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52"/>
          <w:szCs w:val="52"/>
        </w:rPr>
      </w:pPr>
      <w:r/>
      <w:bookmarkStart w:id="0" w:name="OLE_LINK1"/>
      <w:r/>
      <w:r/>
    </w:p>
    <w:p>
      <w:pPr>
        <w:jc w:val="center"/>
        <w:rPr>
          <w:rFonts w:ascii="宋体" w:hAnsi="宋体"/>
          <w:b/>
          <w:color w:val="auto"/>
          <w:sz w:val="52"/>
          <w:szCs w:val="52"/>
        </w:rPr>
      </w:pPr>
      <w:r>
        <w:rPr>
          <w:rFonts w:hint="eastAsia" w:ascii="黑体" w:hAnsi="华文中宋" w:eastAsia="黑体"/>
          <w:bCs/>
          <w:color w:val="auto"/>
          <w:spacing w:val="20"/>
          <w:sz w:val="72"/>
          <w:szCs w:val="72"/>
        </w:rPr>
        <w:t xml:space="preserve">无锡市</w:t>
      </w:r>
      <w:r>
        <w:rPr>
          <w:rFonts w:hint="eastAsia" w:ascii="黑体" w:hAnsi="华文中宋" w:eastAsia="黑体"/>
          <w:bCs/>
          <w:color w:val="auto"/>
          <w:spacing w:val="20"/>
          <w:sz w:val="72"/>
          <w:szCs w:val="72"/>
          <w:lang w:val="en-US" w:eastAsia="zh-CN"/>
        </w:rPr>
        <w:t xml:space="preserve">滨湖</w:t>
      </w:r>
      <w:r>
        <w:rPr>
          <w:rFonts w:hint="eastAsia" w:ascii="黑体" w:hAnsi="华文中宋" w:eastAsia="黑体"/>
          <w:bCs/>
          <w:color w:val="auto"/>
          <w:spacing w:val="20"/>
          <w:sz w:val="72"/>
          <w:szCs w:val="72"/>
        </w:rPr>
        <w:t xml:space="preserve">区政府采购</w:t>
      </w:r>
      <w:r/>
    </w:p>
    <w:p>
      <w:pPr>
        <w:jc w:val="center"/>
        <w:spacing w:line="360" w:lineRule="auto"/>
        <w:rPr>
          <w:rFonts w:ascii="宋体" w:hAnsi="宋体"/>
          <w:b/>
          <w:color w:val="auto"/>
          <w:sz w:val="52"/>
          <w:szCs w:val="52"/>
        </w:rPr>
      </w:pPr>
      <w:r>
        <w:rPr>
          <w:rFonts w:ascii="宋体" w:hAnsi="宋体"/>
          <w:b/>
          <w:color w:val="auto"/>
          <w:sz w:val="52"/>
          <w:szCs w:val="52"/>
        </w:rPr>
      </w:r>
      <w:r/>
    </w:p>
    <w:p>
      <w:pPr>
        <w:jc w:val="center"/>
        <w:rPr>
          <w:rFonts w:hint="eastAsia" w:ascii="黑体" w:hAnsi="华文中宋" w:eastAsia="黑体"/>
          <w:bCs/>
          <w:color w:val="auto"/>
          <w:spacing w:val="20"/>
          <w:sz w:val="52"/>
          <w:szCs w:val="52"/>
          <w:lang w:eastAsia="zh-CN"/>
        </w:rPr>
      </w:pPr>
      <w:r>
        <w:rPr>
          <w:rFonts w:hint="eastAsia" w:ascii="黑体" w:hAnsi="华文中宋" w:eastAsia="黑体"/>
          <w:bCs/>
          <w:color w:val="auto"/>
          <w:spacing w:val="20"/>
          <w:sz w:val="52"/>
          <w:szCs w:val="52"/>
        </w:rPr>
        <w:t xml:space="preserve">公开</w:t>
      </w:r>
      <w:r>
        <w:rPr>
          <w:rFonts w:hint="eastAsia" w:ascii="黑体" w:hAnsi="华文中宋" w:eastAsia="黑体"/>
          <w:bCs/>
          <w:color w:val="auto"/>
          <w:spacing w:val="20"/>
          <w:sz w:val="52"/>
          <w:szCs w:val="52"/>
          <w:lang w:eastAsia="zh-CN"/>
        </w:rPr>
        <w:t xml:space="preserve">采购文件</w:t>
      </w:r>
      <w:r/>
    </w:p>
    <w:p>
      <w:pPr>
        <w:jc w:val="center"/>
        <w:spacing w:line="360" w:lineRule="auto"/>
        <w:rPr>
          <w:rFonts w:ascii="宋体" w:hAnsi="宋体"/>
          <w:b/>
          <w:color w:val="auto"/>
          <w:sz w:val="24"/>
        </w:rPr>
      </w:pPr>
      <w:r>
        <w:rPr>
          <w:rFonts w:ascii="宋体" w:hAnsi="宋体"/>
          <w:b/>
          <w:color w:val="auto"/>
          <w:sz w:val="24"/>
        </w:rPr>
      </w:r>
      <w:r/>
    </w:p>
    <w:p>
      <w:pPr>
        <w:spacing w:line="360" w:lineRule="auto"/>
        <w:rPr>
          <w:rFonts w:ascii="宋体" w:hAnsi="宋体"/>
          <w:b/>
          <w:color w:val="auto"/>
          <w:sz w:val="24"/>
        </w:rPr>
      </w:pPr>
      <w:r>
        <w:rPr>
          <w:rFonts w:ascii="宋体" w:hAnsi="宋体"/>
          <w:b/>
          <w:color w:val="auto"/>
          <w:sz w:val="24"/>
        </w:rPr>
      </w:r>
      <w:r/>
    </w:p>
    <w:p>
      <w:pPr>
        <w:jc w:val="center"/>
        <w:spacing w:line="360" w:lineRule="auto"/>
        <w:rPr>
          <w:rFonts w:hAnsi="宋体" w:cs="宋体"/>
          <w:bCs/>
          <w:color w:val="auto"/>
          <w:sz w:val="30"/>
        </w:rPr>
      </w:pPr>
      <w:r>
        <w:rPr>
          <w:rFonts w:hint="eastAsia" w:hAnsi="宋体" w:cs="宋体"/>
          <w:bCs/>
          <w:color w:val="auto"/>
          <w:sz w:val="30"/>
        </w:rPr>
        <w:t xml:space="preserve">（全流程电子化）</w:t>
      </w:r>
      <w:r/>
    </w:p>
    <w:p>
      <w:pPr>
        <w:spacing w:line="360" w:lineRule="auto"/>
        <w:rPr>
          <w:rFonts w:ascii="宋体" w:hAnsi="宋体"/>
          <w:b/>
          <w:color w:val="auto"/>
          <w:sz w:val="24"/>
        </w:rPr>
      </w:pPr>
      <w:r>
        <w:rPr>
          <w:rFonts w:ascii="宋体" w:hAnsi="宋体"/>
          <w:b/>
          <w:color w:val="auto"/>
          <w:sz w:val="24"/>
        </w:rPr>
      </w:r>
      <w:r/>
    </w:p>
    <w:p>
      <w:pPr>
        <w:spacing w:line="360" w:lineRule="auto"/>
        <w:rPr>
          <w:rFonts w:ascii="宋体" w:hAnsi="宋体"/>
          <w:b/>
          <w:color w:val="auto"/>
          <w:sz w:val="24"/>
        </w:rPr>
      </w:pPr>
      <w:r>
        <w:rPr>
          <w:rFonts w:ascii="宋体" w:hAnsi="宋体"/>
          <w:b/>
          <w:color w:val="auto"/>
          <w:sz w:val="24"/>
        </w:rPr>
      </w:r>
      <w:r/>
    </w:p>
    <w:p>
      <w:pPr>
        <w:spacing w:line="360" w:lineRule="auto"/>
        <w:rPr>
          <w:rFonts w:ascii="宋体" w:hAnsi="宋体"/>
          <w:b/>
          <w:color w:val="auto"/>
          <w:sz w:val="24"/>
        </w:rPr>
      </w:pPr>
      <w:r>
        <w:rPr>
          <w:rFonts w:ascii="宋体" w:hAnsi="宋体"/>
          <w:b/>
          <w:color w:val="auto"/>
          <w:sz w:val="24"/>
        </w:rPr>
      </w:r>
      <w:r/>
    </w:p>
    <w:p>
      <w:pPr>
        <w:spacing w:line="360" w:lineRule="auto"/>
        <w:rPr>
          <w:rFonts w:hint="eastAsia" w:ascii="宋体" w:hAnsi="宋体" w:eastAsia="宋体"/>
          <w:b/>
          <w:color w:val="auto"/>
          <w:sz w:val="32"/>
          <w:szCs w:val="32"/>
          <w:lang w:eastAsia="zh-CN"/>
        </w:rPr>
      </w:pPr>
      <w:r>
        <w:rPr>
          <w:rFonts w:hint="eastAsia" w:ascii="宋体" w:hAnsi="宋体"/>
          <w:b/>
          <w:color w:val="auto"/>
          <w:sz w:val="32"/>
          <w:szCs w:val="32"/>
        </w:rPr>
        <w:t xml:space="preserve">政府采购编号：</w:t>
      </w:r>
      <w:r>
        <w:rPr>
          <w:rFonts w:hint="eastAsia" w:ascii="宋体" w:hAnsi="宋体"/>
          <w:b/>
          <w:color w:val="auto"/>
          <w:sz w:val="32"/>
          <w:szCs w:val="32"/>
          <w:lang w:eastAsia="zh-CN"/>
        </w:rPr>
        <w:t xml:space="preserve">JSZC-320211-ZXTC-G2024-0024</w:t>
      </w:r>
      <w:r/>
    </w:p>
    <w:p>
      <w:pPr>
        <w:spacing w:line="360" w:lineRule="auto"/>
        <w:rPr>
          <w:rFonts w:ascii="宋体" w:hAnsi="宋体"/>
          <w:b/>
          <w:color w:val="auto"/>
          <w:sz w:val="32"/>
          <w:szCs w:val="32"/>
        </w:rPr>
      </w:pPr>
      <w:r>
        <w:rPr>
          <w:rFonts w:ascii="宋体" w:hAnsi="宋体"/>
          <w:b/>
          <w:color w:val="auto"/>
          <w:sz w:val="32"/>
          <w:szCs w:val="32"/>
        </w:rPr>
      </w:r>
      <w:r/>
    </w:p>
    <w:p>
      <w:pPr>
        <w:spacing w:line="360" w:lineRule="auto"/>
        <w:rPr>
          <w:rFonts w:hint="eastAsia" w:ascii="宋体" w:hAnsi="宋体" w:eastAsia="宋体"/>
          <w:b/>
          <w:color w:val="auto"/>
          <w:sz w:val="32"/>
          <w:szCs w:val="32"/>
          <w:lang w:eastAsia="zh-CN"/>
        </w:rPr>
      </w:pPr>
      <w:r>
        <w:rPr>
          <w:rFonts w:hint="eastAsia" w:ascii="宋体" w:hAnsi="宋体"/>
          <w:b/>
          <w:color w:val="auto"/>
          <w:sz w:val="32"/>
          <w:szCs w:val="32"/>
        </w:rPr>
        <w:t xml:space="preserve">采购项目名称：</w:t>
      </w:r>
      <w:r>
        <w:rPr>
          <w:rFonts w:hint="eastAsia" w:ascii="宋体" w:hAnsi="宋体"/>
          <w:b/>
          <w:color w:val="auto"/>
          <w:sz w:val="32"/>
          <w:szCs w:val="32"/>
          <w:lang w:eastAsia="zh-CN"/>
        </w:rPr>
        <w:t xml:space="preserve">第三次全国土壤普查成果汇总及土壤志出版项目</w:t>
      </w:r>
      <w:r/>
    </w:p>
    <w:p>
      <w:pPr>
        <w:pStyle w:val="1071"/>
        <w:rPr>
          <w:color w:val="auto"/>
        </w:rPr>
      </w:pPr>
      <w:r>
        <w:rPr>
          <w:color w:val="auto"/>
        </w:rPr>
      </w:r>
      <w:r/>
    </w:p>
    <w:p>
      <w:pPr>
        <w:pStyle w:val="1071"/>
        <w:rPr>
          <w:color w:val="auto"/>
        </w:rPr>
      </w:pPr>
      <w:r>
        <w:rPr>
          <w:color w:val="auto"/>
        </w:rPr>
      </w:r>
      <w:r/>
    </w:p>
    <w:p>
      <w:pPr>
        <w:spacing w:line="360" w:lineRule="auto"/>
        <w:rPr>
          <w:rFonts w:hint="eastAsia" w:ascii="宋体" w:hAnsi="宋体" w:eastAsia="宋体"/>
          <w:b/>
          <w:color w:val="auto"/>
          <w:sz w:val="32"/>
          <w:szCs w:val="32"/>
          <w:lang w:eastAsia="zh-CN"/>
        </w:rPr>
      </w:pPr>
      <w:r>
        <w:rPr>
          <w:rFonts w:hint="eastAsia" w:ascii="宋体" w:hAnsi="宋体"/>
          <w:b/>
          <w:color w:val="auto"/>
          <w:sz w:val="32"/>
          <w:szCs w:val="32"/>
        </w:rPr>
        <w:t xml:space="preserve">采   购   人：</w:t>
      </w:r>
      <w:r>
        <w:rPr>
          <w:rFonts w:hint="eastAsia" w:ascii="宋体" w:hAnsi="宋体"/>
          <w:b/>
          <w:color w:val="auto"/>
          <w:sz w:val="32"/>
          <w:szCs w:val="32"/>
          <w:lang w:eastAsia="zh-CN"/>
        </w:rPr>
        <w:t xml:space="preserve">无锡市滨湖区农业农村局</w:t>
      </w:r>
      <w:r/>
    </w:p>
    <w:p>
      <w:pPr>
        <w:spacing w:line="360" w:lineRule="auto"/>
        <w:rPr>
          <w:rFonts w:ascii="宋体" w:hAnsi="宋体"/>
          <w:b/>
          <w:color w:val="auto"/>
          <w:sz w:val="32"/>
          <w:szCs w:val="32"/>
        </w:rPr>
      </w:pPr>
      <w:r>
        <w:rPr>
          <w:rFonts w:ascii="宋体" w:hAnsi="宋体"/>
          <w:b/>
          <w:color w:val="auto"/>
          <w:sz w:val="32"/>
          <w:szCs w:val="32"/>
        </w:rPr>
      </w:r>
      <w:r/>
    </w:p>
    <w:p>
      <w:pPr>
        <w:spacing w:line="360" w:lineRule="auto"/>
        <w:rPr>
          <w:rFonts w:ascii="宋体" w:hAnsi="宋体"/>
          <w:b/>
          <w:color w:val="auto"/>
          <w:sz w:val="32"/>
          <w:szCs w:val="32"/>
        </w:rPr>
      </w:pPr>
      <w:r>
        <w:rPr>
          <w:rFonts w:hint="eastAsia" w:ascii="宋体" w:hAnsi="宋体"/>
          <w:b/>
          <w:color w:val="auto"/>
          <w:sz w:val="32"/>
          <w:szCs w:val="32"/>
        </w:rPr>
        <w:t xml:space="preserve">采购代理机构：无锡市中信天成建设工程管理有限公司</w:t>
      </w:r>
      <w:r/>
    </w:p>
    <w:p>
      <w:pPr>
        <w:spacing w:line="360" w:lineRule="auto"/>
        <w:rPr>
          <w:rFonts w:ascii="宋体" w:hAnsi="宋体"/>
          <w:b/>
          <w:color w:val="auto"/>
          <w:sz w:val="24"/>
        </w:rPr>
      </w:pPr>
      <w:r>
        <w:rPr>
          <w:rFonts w:ascii="宋体" w:hAnsi="宋体"/>
          <w:b/>
          <w:color w:val="auto"/>
          <w:sz w:val="24"/>
        </w:rPr>
      </w:r>
      <w:r/>
    </w:p>
    <w:p>
      <w:pPr>
        <w:jc w:val="center"/>
        <w:spacing w:line="360" w:lineRule="auto"/>
        <w:rPr>
          <w:rFonts w:ascii="宋体" w:hAnsi="宋体"/>
          <w:b/>
          <w:color w:val="auto"/>
          <w:sz w:val="32"/>
          <w:szCs w:val="32"/>
        </w:rPr>
      </w:pPr>
      <w:r>
        <w:rPr>
          <w:rFonts w:ascii="宋体" w:hAnsi="宋体"/>
          <w:b/>
          <w:color w:val="auto"/>
          <w:sz w:val="32"/>
          <w:szCs w:val="32"/>
        </w:rPr>
      </w:r>
      <w:r/>
    </w:p>
    <w:p>
      <w:pPr>
        <w:jc w:val="center"/>
        <w:spacing w:line="360" w:lineRule="auto"/>
        <w:rPr>
          <w:rFonts w:ascii="宋体" w:hAnsi="宋体"/>
          <w:b/>
          <w:color w:val="auto"/>
          <w:sz w:val="32"/>
          <w:szCs w:val="32"/>
        </w:rPr>
      </w:pPr>
      <w:r>
        <w:rPr>
          <w:rFonts w:hint="eastAsia" w:ascii="宋体" w:hAnsi="宋体"/>
          <w:b/>
          <w:color w:val="auto"/>
          <w:sz w:val="32"/>
          <w:szCs w:val="32"/>
        </w:rPr>
        <w:t xml:space="preserve">二○二四年</w:t>
      </w:r>
      <w:r>
        <w:rPr>
          <w:rFonts w:hint="eastAsia" w:ascii="宋体" w:hAnsi="宋体"/>
          <w:b/>
          <w:color w:val="auto"/>
          <w:sz w:val="32"/>
          <w:szCs w:val="32"/>
          <w:lang w:val="en-US" w:eastAsia="zh-CN"/>
        </w:rPr>
        <w:t xml:space="preserve">九</w:t>
      </w:r>
      <w:r>
        <w:rPr>
          <w:rFonts w:hint="eastAsia" w:ascii="宋体" w:hAnsi="宋体"/>
          <w:b/>
          <w:color w:val="auto"/>
          <w:sz w:val="32"/>
          <w:szCs w:val="32"/>
        </w:rPr>
        <w:t xml:space="preserve">月</w:t>
      </w:r>
      <w:r/>
    </w:p>
    <w:p>
      <w:pPr>
        <w:jc w:val="center"/>
        <w:spacing w:line="360" w:lineRule="auto"/>
        <w:rPr>
          <w:rFonts w:ascii="宋体" w:hAnsi="宋体"/>
          <w:b/>
          <w:color w:val="auto"/>
          <w:sz w:val="24"/>
        </w:rPr>
      </w:pPr>
      <w:r>
        <w:rPr>
          <w:rFonts w:ascii="宋体" w:hAnsi="宋体"/>
          <w:b/>
          <w:color w:val="auto"/>
          <w:sz w:val="24"/>
        </w:rPr>
        <w:br w:type="page" w:clear="all"/>
      </w:r>
      <w:r/>
    </w:p>
    <w:p>
      <w:pPr>
        <w:jc w:val="center"/>
        <w:spacing w:line="360" w:lineRule="auto"/>
        <w:rPr>
          <w:rFonts w:ascii="宋体" w:hAnsi="宋体"/>
          <w:b/>
          <w:color w:val="auto"/>
          <w:sz w:val="44"/>
          <w:szCs w:val="44"/>
        </w:rPr>
      </w:pPr>
      <w:r>
        <w:rPr>
          <w:rFonts w:hint="eastAsia" w:ascii="宋体" w:hAnsi="宋体"/>
          <w:b/>
          <w:color w:val="auto"/>
          <w:sz w:val="44"/>
          <w:szCs w:val="44"/>
        </w:rPr>
        <w:t xml:space="preserve">目  录</w:t>
      </w:r>
      <w:r/>
    </w:p>
    <w:p>
      <w:pPr>
        <w:jc w:val="center"/>
        <w:spacing w:line="360" w:lineRule="auto"/>
        <w:rPr>
          <w:rFonts w:ascii="宋体" w:hAnsi="宋体"/>
          <w:b/>
          <w:color w:val="auto"/>
          <w:sz w:val="30"/>
          <w:szCs w:val="30"/>
        </w:rPr>
      </w:pPr>
      <w:r>
        <w:rPr>
          <w:rFonts w:ascii="宋体" w:hAnsi="宋体"/>
          <w:b/>
          <w:color w:val="auto"/>
          <w:sz w:val="30"/>
          <w:szCs w:val="30"/>
        </w:rPr>
      </w:r>
      <w:r/>
    </w:p>
    <w:p>
      <w:pPr>
        <w:spacing w:line="1000" w:lineRule="exact"/>
        <w:tabs>
          <w:tab w:val="left" w:pos="8000" w:leader="none"/>
        </w:tabs>
        <w:rPr>
          <w:rFonts w:ascii="宋体" w:hAnsi="宋体"/>
          <w:b/>
          <w:color w:val="auto"/>
          <w:sz w:val="30"/>
          <w:szCs w:val="30"/>
        </w:rPr>
      </w:pPr>
      <w:r>
        <w:rPr>
          <w:rFonts w:hint="eastAsia" w:ascii="宋体" w:hAnsi="宋体"/>
          <w:b/>
          <w:color w:val="auto"/>
          <w:sz w:val="30"/>
          <w:szCs w:val="30"/>
        </w:rPr>
        <w:t xml:space="preserve">第一部分    投标邀请 </w:t>
      </w:r>
      <w:r/>
    </w:p>
    <w:p>
      <w:pPr>
        <w:spacing w:line="1000" w:lineRule="exact"/>
        <w:rPr>
          <w:rFonts w:ascii="宋体" w:hAnsi="宋体"/>
          <w:b/>
          <w:color w:val="auto"/>
          <w:sz w:val="30"/>
          <w:szCs w:val="30"/>
        </w:rPr>
      </w:pPr>
      <w:r>
        <w:rPr>
          <w:rFonts w:hint="eastAsia" w:ascii="宋体" w:hAnsi="宋体"/>
          <w:b/>
          <w:color w:val="auto"/>
          <w:sz w:val="30"/>
          <w:szCs w:val="30"/>
        </w:rPr>
        <w:t xml:space="preserve">第二部分    供应商须知 </w:t>
      </w:r>
      <w:r/>
    </w:p>
    <w:p>
      <w:pPr>
        <w:spacing w:line="1000" w:lineRule="exact"/>
        <w:rPr>
          <w:rFonts w:ascii="宋体" w:hAnsi="宋体"/>
          <w:b/>
          <w:color w:val="auto"/>
          <w:sz w:val="30"/>
          <w:szCs w:val="30"/>
        </w:rPr>
      </w:pPr>
      <w:r>
        <w:rPr>
          <w:rFonts w:hint="eastAsia" w:ascii="宋体" w:hAnsi="宋体"/>
          <w:b/>
          <w:color w:val="auto"/>
          <w:sz w:val="30"/>
          <w:szCs w:val="30"/>
        </w:rPr>
        <w:t xml:space="preserve">第三部分    采购需求 </w:t>
      </w:r>
      <w:r/>
    </w:p>
    <w:p>
      <w:pPr>
        <w:spacing w:line="1000" w:lineRule="exact"/>
        <w:rPr>
          <w:rFonts w:ascii="宋体" w:hAnsi="宋体"/>
          <w:b/>
          <w:color w:val="auto"/>
          <w:sz w:val="30"/>
          <w:szCs w:val="30"/>
        </w:rPr>
      </w:pPr>
      <w:r>
        <w:rPr>
          <w:rFonts w:hint="eastAsia" w:ascii="宋体" w:hAnsi="宋体"/>
          <w:b/>
          <w:color w:val="auto"/>
          <w:sz w:val="30"/>
          <w:szCs w:val="30"/>
        </w:rPr>
        <w:t xml:space="preserve">第四部分    合同书</w:t>
      </w:r>
      <w:r>
        <w:rPr>
          <w:rFonts w:hint="eastAsia" w:hAnsi="宋体" w:cs="宋体"/>
          <w:b/>
          <w:color w:val="auto"/>
          <w:sz w:val="30"/>
          <w:szCs w:val="30"/>
        </w:rPr>
        <w:t xml:space="preserve">（格式文本）</w:t>
      </w:r>
      <w:r>
        <w:rPr>
          <w:rFonts w:hint="eastAsia" w:ascii="宋体" w:hAnsi="宋体"/>
          <w:b/>
          <w:color w:val="auto"/>
          <w:sz w:val="30"/>
          <w:szCs w:val="30"/>
        </w:rPr>
        <w:t xml:space="preserve"> </w:t>
      </w:r>
      <w:r/>
    </w:p>
    <w:p>
      <w:pPr>
        <w:spacing w:line="1000" w:lineRule="exact"/>
        <w:rPr>
          <w:rFonts w:ascii="宋体" w:hAnsi="宋体"/>
          <w:b/>
          <w:color w:val="auto"/>
          <w:sz w:val="30"/>
          <w:szCs w:val="30"/>
        </w:rPr>
      </w:pPr>
      <w:r>
        <w:rPr>
          <w:rFonts w:hint="eastAsia" w:ascii="宋体" w:hAnsi="宋体"/>
          <w:b/>
          <w:color w:val="auto"/>
          <w:sz w:val="30"/>
          <w:szCs w:val="30"/>
        </w:rPr>
        <w:t xml:space="preserve">第五部分    附件  </w:t>
      </w:r>
      <w:r/>
    </w:p>
    <w:p>
      <w:pPr>
        <w:spacing w:line="1000" w:lineRule="exact"/>
        <w:rPr>
          <w:rFonts w:ascii="宋体" w:hAnsi="宋体"/>
          <w:b/>
          <w:color w:val="auto"/>
          <w:sz w:val="30"/>
          <w:szCs w:val="30"/>
        </w:rPr>
      </w:pPr>
      <w:r>
        <w:rPr>
          <w:rFonts w:ascii="宋体" w:hAnsi="宋体"/>
          <w:b/>
          <w:color w:val="auto"/>
          <w:sz w:val="30"/>
          <w:szCs w:val="30"/>
        </w:rPr>
      </w:r>
      <w:r/>
    </w:p>
    <w:p>
      <w:pPr>
        <w:spacing w:line="360" w:lineRule="auto"/>
        <w:widowControl/>
        <w:rPr>
          <w:rFonts w:ascii="宋体" w:hAnsi="宋体"/>
          <w:b/>
          <w:color w:val="auto"/>
          <w:sz w:val="24"/>
        </w:rPr>
      </w:pPr>
      <w:r>
        <w:rPr>
          <w:rFonts w:ascii="宋体" w:hAnsi="宋体"/>
          <w:b/>
          <w:color w:val="auto"/>
          <w:sz w:val="24"/>
        </w:rPr>
      </w:r>
      <w:r/>
    </w:p>
    <w:p>
      <w:pPr>
        <w:spacing w:line="360" w:lineRule="auto"/>
        <w:widowControl/>
        <w:rPr>
          <w:rFonts w:ascii="宋体" w:hAnsi="宋体"/>
          <w:b/>
          <w:color w:val="auto"/>
          <w:sz w:val="24"/>
        </w:rPr>
      </w:pPr>
      <w:r>
        <w:rPr>
          <w:rFonts w:ascii="宋体" w:hAnsi="宋体"/>
          <w:b/>
          <w:color w:val="auto"/>
          <w:sz w:val="24"/>
        </w:rPr>
      </w:r>
      <w:r/>
    </w:p>
    <w:p>
      <w:pPr>
        <w:spacing w:line="360" w:lineRule="auto"/>
        <w:widowControl/>
        <w:rPr>
          <w:rFonts w:ascii="宋体" w:hAnsi="宋体"/>
          <w:b/>
          <w:color w:val="auto"/>
          <w:sz w:val="24"/>
        </w:rPr>
      </w:pPr>
      <w:r>
        <w:rPr>
          <w:rFonts w:ascii="宋体" w:hAnsi="宋体"/>
          <w:b/>
          <w:color w:val="auto"/>
          <w:sz w:val="24"/>
        </w:rPr>
      </w:r>
      <w:r/>
    </w:p>
    <w:p>
      <w:pPr>
        <w:spacing w:line="360" w:lineRule="auto"/>
        <w:widowControl/>
        <w:rPr>
          <w:rFonts w:ascii="宋体" w:hAnsi="宋体"/>
          <w:b/>
          <w:color w:val="auto"/>
          <w:sz w:val="24"/>
        </w:rPr>
      </w:pPr>
      <w:r>
        <w:rPr>
          <w:rFonts w:ascii="宋体" w:hAnsi="宋体"/>
          <w:b/>
          <w:color w:val="auto"/>
          <w:sz w:val="24"/>
        </w:rPr>
      </w:r>
      <w:r/>
    </w:p>
    <w:p>
      <w:pPr>
        <w:spacing w:line="360" w:lineRule="auto"/>
        <w:widowControl/>
        <w:rPr>
          <w:rFonts w:ascii="宋体" w:hAnsi="宋体"/>
          <w:b/>
          <w:color w:val="auto"/>
          <w:sz w:val="24"/>
        </w:rPr>
      </w:pPr>
      <w:r>
        <w:rPr>
          <w:rFonts w:ascii="宋体" w:hAnsi="宋体"/>
          <w:b/>
          <w:color w:val="auto"/>
          <w:sz w:val="24"/>
        </w:rPr>
      </w:r>
      <w:r/>
    </w:p>
    <w:p>
      <w:pPr>
        <w:spacing w:before="470"/>
        <w:widowControl/>
        <w:rPr>
          <w:rFonts w:ascii="宋体" w:hAnsi="宋体"/>
          <w:b/>
          <w:color w:val="auto"/>
          <w:sz w:val="24"/>
        </w:rPr>
      </w:pPr>
      <w:r>
        <w:rPr>
          <w:rFonts w:ascii="宋体" w:hAnsi="宋体"/>
          <w:b/>
          <w:color w:val="auto"/>
          <w:sz w:val="24"/>
        </w:rPr>
      </w:r>
      <w:r/>
    </w:p>
    <w:p>
      <w:pPr>
        <w:spacing w:before="470"/>
        <w:widowControl/>
        <w:rPr>
          <w:rFonts w:ascii="宋体" w:hAnsi="宋体"/>
          <w:b/>
          <w:color w:val="auto"/>
          <w:sz w:val="24"/>
        </w:rPr>
      </w:pPr>
      <w:r>
        <w:rPr>
          <w:rFonts w:ascii="宋体" w:hAnsi="宋体"/>
          <w:b/>
          <w:color w:val="auto"/>
          <w:sz w:val="24"/>
        </w:rPr>
      </w:r>
      <w:r/>
    </w:p>
    <w:p>
      <w:pPr>
        <w:numPr>
          <w:ilvl w:val="0"/>
          <w:numId w:val="7"/>
        </w:numPr>
        <w:jc w:val="center"/>
        <w:spacing w:line="360" w:lineRule="auto"/>
        <w:widowControl/>
        <w:rPr>
          <w:rFonts w:ascii="黑体" w:eastAsia="黑体"/>
          <w:b/>
          <w:color w:val="auto"/>
          <w:sz w:val="44"/>
          <w:szCs w:val="44"/>
        </w:rPr>
      </w:pPr>
      <w:r>
        <w:rPr>
          <w:rFonts w:ascii="宋体" w:hAnsi="宋体"/>
          <w:b/>
          <w:color w:val="auto"/>
          <w:sz w:val="24"/>
        </w:rPr>
        <w:br w:type="page" w:clear="all"/>
      </w:r>
      <w:r>
        <w:rPr>
          <w:rFonts w:hint="eastAsia" w:ascii="黑体" w:eastAsia="黑体"/>
          <w:b/>
          <w:color w:val="auto"/>
          <w:sz w:val="44"/>
          <w:szCs w:val="44"/>
        </w:rPr>
        <w:t xml:space="preserve">投标邀请</w:t>
      </w:r>
      <w:r/>
    </w:p>
    <w:p>
      <w:pPr>
        <w:pStyle w:val="1071"/>
        <w:ind w:firstLine="480"/>
        <w:jc w:val="left"/>
        <w:spacing w:line="360" w:lineRule="auto"/>
        <w:rPr>
          <w:color w:val="auto"/>
          <w:sz w:val="24"/>
          <w:szCs w:val="24"/>
        </w:rPr>
      </w:pPr>
      <w:r>
        <w:rPr>
          <w:rFonts w:hint="eastAsia"/>
          <w:color w:val="auto"/>
          <w:sz w:val="24"/>
          <w:szCs w:val="24"/>
        </w:rPr>
        <w:t xml:space="preserve">无锡市中信天成建设工程管理有限公司受</w:t>
      </w:r>
      <w:r>
        <w:rPr>
          <w:rFonts w:hint="eastAsia"/>
          <w:color w:val="auto"/>
          <w:sz w:val="24"/>
          <w:szCs w:val="24"/>
          <w:lang w:eastAsia="zh-CN"/>
        </w:rPr>
        <w:t xml:space="preserve">无锡市滨湖区农业农村局</w:t>
      </w:r>
      <w:r>
        <w:rPr>
          <w:rFonts w:hint="eastAsia"/>
          <w:color w:val="auto"/>
          <w:sz w:val="24"/>
          <w:szCs w:val="24"/>
        </w:rPr>
        <w:t xml:space="preserve">的委托，就</w:t>
      </w:r>
      <w:r>
        <w:rPr>
          <w:rFonts w:hint="eastAsia"/>
          <w:color w:val="auto"/>
          <w:sz w:val="24"/>
          <w:szCs w:val="24"/>
          <w:lang w:eastAsia="zh-CN"/>
        </w:rPr>
        <w:t xml:space="preserve">第三次全国土壤普查成果汇总及土壤志出版项目</w:t>
      </w:r>
      <w:r>
        <w:rPr>
          <w:rFonts w:hint="eastAsia"/>
          <w:color w:val="auto"/>
          <w:sz w:val="24"/>
          <w:szCs w:val="24"/>
        </w:rPr>
        <w:t xml:space="preserve">进行公开招标，欢迎你单位参加投标并提请注意下列附表中的相关事项：</w:t>
      </w:r>
      <w:r/>
    </w:p>
    <w:tbl>
      <w:tblPr>
        <w:tblStyle w:val="689"/>
        <w:tblW w:w="9750"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9016"/>
      </w:tblGrid>
      <w:tr>
        <w:trPr>
          <w:trHeight w:val="206"/>
        </w:trPr>
        <w:tc>
          <w:tcPr>
            <w:tcW w:w="734" w:type="dxa"/>
            <w:vAlign w:val="center"/>
            <w:textDirection w:val="lrTb"/>
            <w:noWrap w:val="false"/>
          </w:tcPr>
          <w:p>
            <w:pPr>
              <w:jc w:val="center"/>
              <w:spacing w:line="360" w:lineRule="auto"/>
              <w:widowControl/>
              <w:rPr>
                <w:rFonts w:ascii="宋体" w:hAnsi="宋体"/>
                <w:color w:val="auto"/>
                <w:sz w:val="24"/>
              </w:rPr>
            </w:pPr>
            <w:r>
              <w:rPr>
                <w:rFonts w:hint="eastAsia" w:ascii="宋体" w:hAnsi="宋体"/>
                <w:color w:val="auto"/>
                <w:sz w:val="24"/>
              </w:rPr>
              <w:t xml:space="preserve">序号</w:t>
            </w:r>
            <w:r/>
          </w:p>
        </w:tc>
        <w:tc>
          <w:tcPr>
            <w:tcW w:w="9016" w:type="dxa"/>
            <w:vAlign w:val="center"/>
            <w:textDirection w:val="lrTb"/>
            <w:noWrap w:val="false"/>
          </w:tcPr>
          <w:p>
            <w:pPr>
              <w:jc w:val="center"/>
              <w:spacing w:line="360" w:lineRule="auto"/>
              <w:widowControl/>
              <w:rPr>
                <w:rFonts w:ascii="宋体" w:hAnsi="宋体"/>
                <w:color w:val="auto"/>
                <w:sz w:val="24"/>
              </w:rPr>
            </w:pPr>
            <w:r>
              <w:rPr>
                <w:rFonts w:hint="eastAsia" w:ascii="宋体" w:hAnsi="宋体"/>
                <w:color w:val="auto"/>
                <w:sz w:val="24"/>
              </w:rPr>
              <w:t xml:space="preserve">内容</w:t>
            </w:r>
            <w:r/>
          </w:p>
        </w:tc>
      </w:tr>
      <w:tr>
        <w:trPr/>
        <w:tc>
          <w:tcPr>
            <w:tcW w:w="734" w:type="dxa"/>
            <w:vAlign w:val="center"/>
            <w:textDirection w:val="lrTb"/>
            <w:noWrap w:val="false"/>
          </w:tcPr>
          <w:p>
            <w:pPr>
              <w:jc w:val="center"/>
              <w:spacing w:line="360" w:lineRule="auto"/>
              <w:rPr>
                <w:rFonts w:ascii="宋体" w:hAnsi="宋体"/>
                <w:color w:val="auto"/>
                <w:sz w:val="24"/>
              </w:rPr>
            </w:pPr>
            <w:r>
              <w:rPr>
                <w:rFonts w:hint="eastAsia" w:ascii="宋体" w:hAnsi="宋体"/>
                <w:color w:val="auto"/>
                <w:sz w:val="24"/>
              </w:rPr>
              <w:t xml:space="preserve">1</w:t>
            </w:r>
            <w:r/>
          </w:p>
        </w:tc>
        <w:tc>
          <w:tcPr>
            <w:tcW w:w="9016" w:type="dxa"/>
            <w:vAlign w:val="center"/>
            <w:textDirection w:val="lrTb"/>
            <w:noWrap w:val="false"/>
          </w:tcPr>
          <w:p>
            <w:pPr>
              <w:spacing w:line="360" w:lineRule="auto"/>
              <w:rPr>
                <w:rFonts w:hint="eastAsia" w:ascii="宋体" w:hAnsi="宋体" w:eastAsia="宋体"/>
                <w:color w:val="auto"/>
                <w:sz w:val="24"/>
                <w:lang w:eastAsia="zh-CN"/>
              </w:rPr>
            </w:pPr>
            <w:r>
              <w:rPr>
                <w:rFonts w:hint="eastAsia" w:ascii="宋体" w:hAnsi="宋体"/>
                <w:color w:val="auto"/>
                <w:sz w:val="24"/>
              </w:rPr>
              <w:t xml:space="preserve">项目名称：</w:t>
            </w:r>
            <w:r>
              <w:rPr>
                <w:rFonts w:hint="eastAsia" w:ascii="宋体" w:hAnsi="宋体"/>
                <w:color w:val="auto"/>
                <w:sz w:val="24"/>
                <w:lang w:eastAsia="zh-CN"/>
              </w:rPr>
              <w:t xml:space="preserve">第三次全国土壤普查成果汇总及土壤志出版项目</w:t>
            </w:r>
            <w:r/>
          </w:p>
          <w:p>
            <w:pPr>
              <w:spacing w:line="360" w:lineRule="auto"/>
              <w:rPr>
                <w:rFonts w:hint="default" w:ascii="宋体" w:hAnsi="宋体" w:eastAsia="宋体"/>
                <w:color w:val="auto"/>
                <w:sz w:val="24"/>
                <w:lang w:val="en-US" w:eastAsia="zh-CN"/>
              </w:rPr>
            </w:pPr>
            <w:r>
              <w:rPr>
                <w:rFonts w:hint="eastAsia" w:ascii="宋体" w:hAnsi="宋体"/>
                <w:color w:val="auto"/>
                <w:sz w:val="24"/>
              </w:rPr>
              <w:t xml:space="preserve">采购编号：</w:t>
            </w:r>
            <w:r>
              <w:rPr>
                <w:rFonts w:hint="eastAsia" w:ascii="宋体" w:hAnsi="宋体"/>
                <w:color w:val="auto"/>
                <w:sz w:val="24"/>
                <w:lang w:eastAsia="zh-CN"/>
              </w:rPr>
              <w:t xml:space="preserve">JSZC-320211-ZXTC-G2024-0024</w:t>
            </w:r>
            <w:r/>
          </w:p>
          <w:p>
            <w:pPr>
              <w:spacing w:line="360" w:lineRule="auto"/>
              <w:rPr>
                <w:rFonts w:ascii="宋体" w:hAnsi="宋体"/>
                <w:color w:val="auto"/>
                <w:sz w:val="24"/>
              </w:rPr>
            </w:pPr>
            <w:r>
              <w:rPr>
                <w:rFonts w:hint="eastAsia" w:ascii="宋体" w:hAnsi="宋体"/>
                <w:color w:val="auto"/>
                <w:sz w:val="24"/>
              </w:rPr>
              <w:t xml:space="preserve">采购方式：公开招标</w:t>
            </w:r>
            <w:r/>
          </w:p>
        </w:tc>
      </w:tr>
      <w:tr>
        <w:trPr>
          <w:trHeight w:val="1473"/>
        </w:trPr>
        <w:tc>
          <w:tcPr>
            <w:tcW w:w="734" w:type="dxa"/>
            <w:vAlign w:val="center"/>
            <w:textDirection w:val="lrTb"/>
            <w:noWrap w:val="false"/>
          </w:tcPr>
          <w:p>
            <w:pPr>
              <w:jc w:val="center"/>
              <w:spacing w:line="360" w:lineRule="auto"/>
              <w:rPr>
                <w:rFonts w:ascii="宋体" w:hAnsi="宋体"/>
                <w:color w:val="auto"/>
                <w:sz w:val="24"/>
              </w:rPr>
            </w:pPr>
            <w:r>
              <w:rPr>
                <w:rFonts w:hint="eastAsia" w:ascii="宋体" w:hAnsi="宋体"/>
                <w:color w:val="auto"/>
                <w:sz w:val="24"/>
              </w:rPr>
              <w:t xml:space="preserve">2</w:t>
            </w:r>
            <w:r/>
          </w:p>
        </w:tc>
        <w:tc>
          <w:tcPr>
            <w:tcW w:w="9016" w:type="dxa"/>
            <w:vAlign w:val="center"/>
            <w:textDirection w:val="lrTb"/>
            <w:noWrap w:val="false"/>
          </w:tcPr>
          <w:p>
            <w:pPr>
              <w:spacing w:line="360" w:lineRule="auto"/>
              <w:rPr>
                <w:rFonts w:hint="eastAsia" w:ascii="宋体" w:hAnsi="宋体" w:eastAsia="宋体"/>
                <w:color w:val="auto"/>
                <w:sz w:val="24"/>
                <w:lang w:eastAsia="zh-CN"/>
              </w:rPr>
            </w:pPr>
            <w:r>
              <w:rPr>
                <w:rFonts w:hint="eastAsia" w:ascii="宋体" w:hAnsi="宋体"/>
                <w:color w:val="auto"/>
                <w:sz w:val="24"/>
              </w:rPr>
              <w:t xml:space="preserve">采购人：</w:t>
            </w:r>
            <w:r>
              <w:rPr>
                <w:rFonts w:hint="eastAsia" w:ascii="宋体" w:hAnsi="宋体"/>
                <w:color w:val="auto"/>
                <w:sz w:val="24"/>
                <w:lang w:eastAsia="zh-CN"/>
              </w:rPr>
              <w:t xml:space="preserve">无锡市滨湖区农业农村局</w:t>
            </w:r>
            <w:r/>
          </w:p>
          <w:p>
            <w:pPr>
              <w:spacing w:line="360" w:lineRule="auto"/>
              <w:rPr>
                <w:rFonts w:hint="eastAsia" w:ascii="宋体" w:hAnsi="宋体" w:eastAsia="宋体"/>
                <w:color w:val="auto"/>
                <w:sz w:val="24"/>
                <w:lang w:eastAsia="zh-CN"/>
              </w:rPr>
            </w:pPr>
            <w:r>
              <w:rPr>
                <w:rFonts w:hint="eastAsia" w:ascii="宋体" w:hAnsi="宋体"/>
                <w:color w:val="auto"/>
                <w:sz w:val="24"/>
              </w:rPr>
              <w:t xml:space="preserve">采购人地址：</w:t>
            </w:r>
            <w:r>
              <w:rPr>
                <w:rFonts w:hint="eastAsia" w:ascii="宋体" w:hAnsi="宋体"/>
                <w:color w:val="auto"/>
                <w:sz w:val="24"/>
                <w:lang w:eastAsia="zh-CN"/>
              </w:rPr>
              <w:t xml:space="preserve">江苏省无锡市滨湖区金城西路500号</w:t>
            </w:r>
            <w:r/>
          </w:p>
          <w:p>
            <w:pPr>
              <w:spacing w:line="360" w:lineRule="auto"/>
              <w:rPr>
                <w:rFonts w:ascii="宋体" w:hAnsi="宋体"/>
                <w:color w:val="auto"/>
                <w:sz w:val="24"/>
              </w:rPr>
            </w:pPr>
            <w:r>
              <w:rPr>
                <w:rFonts w:hint="eastAsia" w:ascii="宋体" w:hAnsi="宋体"/>
                <w:color w:val="auto"/>
                <w:sz w:val="24"/>
              </w:rPr>
              <w:t xml:space="preserve">采购代理机构：无锡市中信天成建设工程管理有限公司</w:t>
            </w:r>
            <w:r/>
          </w:p>
          <w:p>
            <w:pPr>
              <w:spacing w:line="360" w:lineRule="auto"/>
              <w:rPr>
                <w:rFonts w:ascii="宋体" w:hAnsi="宋体"/>
                <w:color w:val="auto"/>
                <w:sz w:val="24"/>
              </w:rPr>
            </w:pPr>
            <w:r>
              <w:rPr>
                <w:rFonts w:hint="eastAsia" w:ascii="宋体" w:hAnsi="宋体"/>
                <w:color w:val="auto"/>
                <w:sz w:val="24"/>
              </w:rPr>
              <w:t xml:space="preserve">采购机构地址：无锡市滨湖区鸿桥路801号（</w:t>
            </w:r>
            <w:r>
              <w:rPr>
                <w:rFonts w:hint="eastAsia" w:ascii="宋体" w:hAnsi="宋体"/>
                <w:color w:val="auto"/>
                <w:sz w:val="24"/>
                <w:lang w:eastAsia="zh-CN"/>
              </w:rPr>
              <w:t xml:space="preserve">现代国际工业设计大厦70</w:t>
            </w:r>
            <w:r>
              <w:rPr>
                <w:rFonts w:hint="eastAsia" w:ascii="宋体" w:hAnsi="宋体"/>
                <w:color w:val="auto"/>
                <w:sz w:val="24"/>
                <w:lang w:val="en-US" w:eastAsia="zh-CN"/>
              </w:rPr>
              <w:t xml:space="preserve">1</w:t>
            </w:r>
            <w:r>
              <w:rPr>
                <w:rFonts w:hint="eastAsia" w:ascii="宋体" w:hAnsi="宋体"/>
                <w:color w:val="auto"/>
                <w:sz w:val="24"/>
                <w:lang w:eastAsia="zh-CN"/>
              </w:rPr>
              <w:t xml:space="preserve">室</w:t>
            </w:r>
            <w:r>
              <w:rPr>
                <w:rFonts w:hint="eastAsia" w:ascii="宋体" w:hAnsi="宋体"/>
                <w:color w:val="auto"/>
                <w:sz w:val="24"/>
              </w:rPr>
              <w:t xml:space="preserve">）</w:t>
            </w:r>
            <w:r/>
          </w:p>
        </w:tc>
      </w:tr>
      <w:tr>
        <w:trPr/>
        <w:tc>
          <w:tcPr>
            <w:tcW w:w="734" w:type="dxa"/>
            <w:vAlign w:val="center"/>
            <w:textDirection w:val="lrTb"/>
            <w:noWrap w:val="false"/>
          </w:tcPr>
          <w:p>
            <w:pPr>
              <w:jc w:val="center"/>
              <w:spacing w:line="360" w:lineRule="auto"/>
              <w:widowControl/>
              <w:rPr>
                <w:rFonts w:ascii="宋体" w:hAnsi="宋体"/>
                <w:color w:val="auto"/>
                <w:sz w:val="24"/>
              </w:rPr>
            </w:pPr>
            <w:r>
              <w:rPr>
                <w:rFonts w:hint="eastAsia" w:ascii="宋体" w:hAnsi="宋体"/>
                <w:color w:val="auto"/>
                <w:sz w:val="24"/>
              </w:rPr>
              <w:t xml:space="preserve">3</w:t>
            </w:r>
            <w:r/>
          </w:p>
        </w:tc>
        <w:tc>
          <w:tcPr>
            <w:tcW w:w="9016" w:type="dxa"/>
            <w:vAlign w:val="center"/>
            <w:textDirection w:val="lrTb"/>
            <w:noWrap w:val="false"/>
          </w:tcPr>
          <w:p>
            <w:pPr>
              <w:jc w:val="left"/>
              <w:spacing w:line="360" w:lineRule="auto"/>
              <w:widowControl/>
              <w:rPr>
                <w:rFonts w:ascii="宋体" w:hAnsi="宋体" w:cs="宋体"/>
                <w:bCs/>
                <w:color w:val="auto"/>
                <w:sz w:val="24"/>
              </w:rPr>
            </w:pPr>
            <w:r>
              <w:rPr>
                <w:rFonts w:hint="eastAsia" w:ascii="宋体" w:hAnsi="宋体" w:cs="宋体"/>
                <w:bCs/>
                <w:color w:val="auto"/>
                <w:sz w:val="24"/>
              </w:rPr>
              <w:t xml:space="preserve">采购项目概况、要求：</w:t>
            </w:r>
            <w:r/>
          </w:p>
          <w:p>
            <w:pPr>
              <w:numPr>
                <w:ilvl w:val="0"/>
                <w:numId w:val="8"/>
              </w:numPr>
              <w:spacing w:line="360" w:lineRule="auto"/>
              <w:widowControl/>
              <w:rPr>
                <w:rFonts w:hint="eastAsia" w:ascii="宋体" w:hAnsi="宋体" w:cs="宋体"/>
                <w:color w:val="auto"/>
                <w:sz w:val="24"/>
              </w:rPr>
            </w:pPr>
            <w:r>
              <w:rPr>
                <w:rFonts w:hint="eastAsia" w:ascii="宋体" w:hAnsi="宋体" w:cs="宋体"/>
                <w:color w:val="auto"/>
                <w:sz w:val="24"/>
              </w:rPr>
              <w:t xml:space="preserve">采购内容：</w:t>
            </w:r>
            <w:r/>
          </w:p>
          <w:p>
            <w:pPr>
              <w:numPr>
                <w:ilvl w:val="0"/>
                <w:numId w:val="0"/>
              </w:numPr>
              <w:spacing w:line="360" w:lineRule="auto"/>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（1）</w:t>
            </w:r>
            <w:r>
              <w:rPr>
                <w:rFonts w:hint="eastAsia" w:ascii="宋体" w:hAnsi="宋体" w:eastAsia="宋体" w:cs="宋体"/>
                <w:color w:val="auto"/>
                <w:sz w:val="24"/>
                <w:lang w:val="en-US" w:eastAsia="zh-CN"/>
              </w:rPr>
              <w:t xml:space="preserve">完成滨湖区土壤三普图件、成果及专题报告、土壤志（含土种志）</w:t>
            </w:r>
            <w:r>
              <w:rPr>
                <w:rFonts w:hint="eastAsia" w:ascii="宋体" w:hAnsi="宋体" w:cs="宋体"/>
                <w:color w:val="auto"/>
                <w:sz w:val="24"/>
                <w:lang w:val="en-US" w:eastAsia="zh-CN"/>
              </w:rPr>
              <w:t xml:space="preserve">；（2）</w:t>
            </w:r>
            <w:r>
              <w:rPr>
                <w:rFonts w:hint="eastAsia" w:ascii="宋体" w:hAnsi="宋体" w:eastAsia="宋体" w:cs="宋体"/>
                <w:color w:val="auto"/>
                <w:sz w:val="24"/>
                <w:lang w:val="en-US" w:eastAsia="zh-CN"/>
              </w:rPr>
              <w:t xml:space="preserve">土壤制图与成果汇总</w:t>
            </w:r>
            <w:r>
              <w:rPr>
                <w:rFonts w:hint="eastAsia" w:ascii="宋体" w:hAnsi="宋体" w:cs="宋体"/>
                <w:color w:val="auto"/>
                <w:sz w:val="24"/>
                <w:lang w:val="en-US" w:eastAsia="zh-CN"/>
              </w:rPr>
              <w:t xml:space="preserve">；</w:t>
            </w:r>
            <w:r>
              <w:rPr>
                <w:rFonts w:hint="eastAsia" w:ascii="宋体" w:hAnsi="宋体" w:cs="宋体"/>
                <w:color w:val="auto"/>
                <w:sz w:val="24"/>
                <w:lang w:val="en-US" w:eastAsia="zh-CN"/>
              </w:rPr>
              <w:t xml:space="preserve">（3）</w:t>
            </w:r>
            <w:r>
              <w:rPr>
                <w:rFonts w:hint="eastAsia" w:ascii="宋体" w:hAnsi="宋体" w:eastAsia="宋体" w:cs="宋体"/>
                <w:color w:val="auto"/>
                <w:sz w:val="24"/>
                <w:lang w:val="en-US" w:eastAsia="zh-CN"/>
              </w:rPr>
              <w:t xml:space="preserve">协助资料归档。</w:t>
            </w:r>
            <w:r>
              <w:rPr>
                <w:rFonts w:hint="eastAsia" w:ascii="宋体" w:hAnsi="宋体" w:cs="宋体"/>
                <w:color w:val="auto"/>
                <w:sz w:val="24"/>
                <w:lang w:val="en-US" w:eastAsia="zh-CN"/>
              </w:rPr>
              <w:t xml:space="preserve">具体工作内容详见采购需求。</w:t>
            </w:r>
            <w:r/>
          </w:p>
          <w:p>
            <w:pPr>
              <w:spacing w:line="360" w:lineRule="auto"/>
              <w:widowControl/>
              <w:rPr>
                <w:rFonts w:ascii="宋体" w:hAnsi="宋体" w:cs="宋体"/>
                <w:color w:val="auto"/>
                <w:sz w:val="24"/>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服务期限：自合同签订之日起至2025年12月31日</w:t>
            </w:r>
            <w:r>
              <w:rPr>
                <w:rFonts w:hint="eastAsia" w:ascii="宋体" w:hAnsi="宋体" w:cs="宋体"/>
                <w:color w:val="auto"/>
                <w:sz w:val="24"/>
                <w:highlight w:val="none"/>
              </w:rPr>
              <w:t xml:space="preserve">。误</w:t>
            </w:r>
            <w:r>
              <w:rPr>
                <w:rFonts w:hint="eastAsia" w:ascii="宋体" w:hAnsi="宋体" w:cs="宋体"/>
                <w:color w:val="auto"/>
                <w:sz w:val="24"/>
              </w:rPr>
              <w:t xml:space="preserve">期违约金：2000元/天，上限为合同价款的5%。</w:t>
            </w:r>
            <w:r/>
          </w:p>
          <w:p>
            <w:pPr>
              <w:spacing w:line="360" w:lineRule="auto"/>
              <w:widowControl/>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服务质量要求：符合现行国家、行业、地方等相关标准规范和要求，且满足约定及采购人的需求。</w:t>
            </w:r>
            <w:r/>
          </w:p>
          <w:p>
            <w:pPr>
              <w:spacing w:line="360" w:lineRule="auto"/>
              <w:widowControl/>
              <w:rPr>
                <w:rFonts w:ascii="宋体" w:hAnsi="宋体" w:cs="Arial"/>
                <w:color w:val="auto"/>
                <w:sz w:val="24"/>
              </w:rPr>
            </w:pPr>
            <w:r>
              <w:rPr>
                <w:rFonts w:hint="eastAsia" w:ascii="宋体" w:hAnsi="宋体" w:cs="宋体"/>
                <w:color w:val="auto"/>
                <w:sz w:val="24"/>
              </w:rPr>
              <w:t xml:space="preserve">4.本项目采购预算：</w:t>
            </w:r>
            <w:r>
              <w:rPr>
                <w:rFonts w:hint="eastAsia" w:ascii="宋体" w:hAnsi="宋体" w:cs="宋体"/>
                <w:color w:val="auto"/>
                <w:sz w:val="24"/>
                <w:lang w:val="en-US" w:eastAsia="zh-CN"/>
              </w:rPr>
              <w:t xml:space="preserve">75万元</w:t>
            </w:r>
            <w:r>
              <w:rPr>
                <w:rFonts w:hint="eastAsia" w:ascii="宋体" w:hAnsi="宋体" w:cs="宋体"/>
                <w:color w:val="auto"/>
                <w:sz w:val="24"/>
              </w:rPr>
              <w:t xml:space="preserve">。</w:t>
            </w:r>
            <w:r/>
          </w:p>
          <w:p>
            <w:pPr>
              <w:spacing w:line="360" w:lineRule="auto"/>
              <w:widowControl/>
              <w:rPr>
                <w:rFonts w:ascii="宋体" w:hAnsi="宋体" w:cs="宋体"/>
                <w:color w:val="auto"/>
                <w:sz w:val="24"/>
              </w:rPr>
            </w:pPr>
            <w:r>
              <w:rPr>
                <w:rFonts w:hint="eastAsia" w:ascii="宋体" w:hAnsi="宋体" w:cs="宋体"/>
                <w:color w:val="auto"/>
                <w:sz w:val="24"/>
              </w:rPr>
              <w:t xml:space="preserve">5.本项目最高限价：</w:t>
            </w:r>
            <w:r>
              <w:rPr>
                <w:rFonts w:hint="eastAsia" w:ascii="宋体" w:hAnsi="宋体" w:cs="宋体"/>
                <w:color w:val="auto"/>
                <w:sz w:val="24"/>
                <w:highlight w:val="none"/>
                <w:lang w:val="en-US" w:eastAsia="zh-CN"/>
              </w:rPr>
              <w:t xml:space="preserve">66.5万元</w:t>
            </w:r>
            <w:r>
              <w:rPr>
                <w:rFonts w:hint="eastAsia" w:ascii="宋体" w:hAnsi="宋体" w:cs="宋体"/>
                <w:color w:val="auto"/>
                <w:sz w:val="24"/>
                <w:highlight w:val="none"/>
              </w:rPr>
              <w:t xml:space="preserve">。</w:t>
            </w:r>
            <w:r/>
          </w:p>
          <w:p>
            <w:pPr>
              <w:spacing w:line="360" w:lineRule="auto"/>
              <w:widowControl/>
              <w:rPr>
                <w:rFonts w:ascii="宋体" w:hAnsi="宋体" w:cs="宋体"/>
                <w:color w:val="auto"/>
                <w:sz w:val="24"/>
              </w:rPr>
            </w:pPr>
            <w:r>
              <w:rPr>
                <w:rFonts w:hint="eastAsia" w:ascii="宋体" w:hAnsi="宋体" w:cs="宋体"/>
                <w:color w:val="auto"/>
                <w:sz w:val="24"/>
              </w:rPr>
              <w:t xml:space="preserve">6.标段划分：本项目共1个标段。</w:t>
            </w:r>
            <w:r/>
          </w:p>
          <w:p>
            <w:pPr>
              <w:spacing w:line="360" w:lineRule="auto"/>
              <w:widowControl/>
              <w:rPr>
                <w:rFonts w:ascii="宋体" w:hAnsi="宋体" w:cs="宋体"/>
                <w:color w:val="auto"/>
                <w:sz w:val="24"/>
              </w:rPr>
            </w:pPr>
            <w:r>
              <w:rPr>
                <w:rFonts w:hint="eastAsia" w:ascii="宋体" w:hAnsi="宋体" w:cs="宋体"/>
                <w:color w:val="auto"/>
                <w:sz w:val="24"/>
              </w:rPr>
              <w:t xml:space="preserve">7.</w:t>
            </w:r>
            <w:r>
              <w:rPr>
                <w:rFonts w:hint="eastAsia" w:ascii="宋体" w:hAnsi="宋体"/>
                <w:color w:val="auto"/>
                <w:sz w:val="24"/>
              </w:rPr>
              <w:t xml:space="preserve">本项目是否专门面向中小企业：</w:t>
            </w:r>
            <w:r>
              <w:rPr>
                <w:rFonts w:hint="eastAsia" w:ascii="宋体" w:hAnsi="宋体"/>
                <w:color w:val="auto"/>
                <w:sz w:val="24"/>
                <w:lang w:val="en-US" w:eastAsia="zh-CN"/>
              </w:rPr>
              <w:t xml:space="preserve">否</w:t>
            </w:r>
            <w:r>
              <w:rPr>
                <w:rFonts w:hint="eastAsia" w:ascii="宋体" w:hAnsi="宋体"/>
                <w:color w:val="auto"/>
                <w:sz w:val="24"/>
              </w:rPr>
              <w:t xml:space="preserve">。</w:t>
            </w:r>
            <w:r/>
          </w:p>
          <w:p>
            <w:pPr>
              <w:spacing w:line="360" w:lineRule="auto"/>
              <w:widowControl/>
              <w:rPr>
                <w:rFonts w:ascii="仿宋_GB2312"/>
                <w:color w:val="auto"/>
                <w:sz w:val="24"/>
              </w:rPr>
            </w:pPr>
            <w:r>
              <w:rPr>
                <w:rFonts w:hint="eastAsia" w:ascii="宋体" w:hAnsi="宋体" w:cs="宋体"/>
                <w:color w:val="auto"/>
                <w:sz w:val="24"/>
              </w:rPr>
              <w:t xml:space="preserve">8.</w:t>
            </w:r>
            <w:r>
              <w:rPr>
                <w:rFonts w:hint="eastAsia" w:ascii="仿宋_GB2312"/>
                <w:color w:val="auto"/>
                <w:sz w:val="24"/>
              </w:rPr>
              <w:t xml:space="preserve">本项目标的所属行业：</w:t>
            </w:r>
            <w:r>
              <w:rPr>
                <w:rFonts w:hint="eastAsia" w:ascii="宋体" w:hAnsi="宋体"/>
                <w:color w:val="auto"/>
                <w:sz w:val="24"/>
              </w:rPr>
              <w:t xml:space="preserve">其他未列明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tc>
      </w:tr>
      <w:tr>
        <w:trPr>
          <w:trHeight w:val="557"/>
        </w:trPr>
        <w:tc>
          <w:tcPr>
            <w:tcW w:w="734" w:type="dxa"/>
            <w:vAlign w:val="center"/>
            <w:textDirection w:val="lrTb"/>
            <w:noWrap w:val="false"/>
          </w:tcPr>
          <w:p>
            <w:pPr>
              <w:jc w:val="center"/>
              <w:spacing w:line="360" w:lineRule="auto"/>
              <w:widowControl/>
              <w:rPr>
                <w:rFonts w:ascii="宋体" w:hAnsi="宋体"/>
                <w:color w:val="auto"/>
                <w:sz w:val="24"/>
              </w:rPr>
            </w:pPr>
            <w:r>
              <w:rPr>
                <w:rFonts w:hint="eastAsia" w:ascii="宋体" w:hAnsi="宋体"/>
                <w:color w:val="auto"/>
                <w:sz w:val="24"/>
              </w:rPr>
              <w:t xml:space="preserve">4</w:t>
            </w:r>
            <w:r/>
          </w:p>
        </w:tc>
        <w:tc>
          <w:tcPr>
            <w:tcW w:w="9016" w:type="dxa"/>
            <w:vAlign w:val="center"/>
            <w:textDirection w:val="lrTb"/>
            <w:noWrap w:val="false"/>
          </w:tcPr>
          <w:p>
            <w:pPr>
              <w:spacing w:line="276" w:lineRule="auto"/>
              <w:rPr>
                <w:rFonts w:ascii="宋体" w:hAnsi="宋体"/>
                <w:bCs/>
                <w:color w:val="auto"/>
                <w:sz w:val="24"/>
              </w:rPr>
            </w:pPr>
            <w:r>
              <w:rPr>
                <w:rFonts w:hint="eastAsia" w:ascii="宋体" w:hAnsi="宋体"/>
                <w:b/>
                <w:bCs/>
                <w:color w:val="auto"/>
                <w:sz w:val="24"/>
              </w:rPr>
              <w:t xml:space="preserve">投标供应商资格要求</w:t>
            </w:r>
            <w:r>
              <w:rPr>
                <w:rFonts w:hint="eastAsia" w:ascii="宋体" w:hAnsi="宋体"/>
                <w:bCs/>
                <w:color w:val="auto"/>
                <w:sz w:val="24"/>
              </w:rPr>
              <w:t xml:space="preserve">：</w:t>
            </w:r>
            <w:r/>
          </w:p>
          <w:p>
            <w:pPr>
              <w:ind w:firstLine="482"/>
              <w:spacing w:line="276" w:lineRule="auto"/>
              <w:rPr>
                <w:rFonts w:ascii="宋体" w:hAnsi="宋体" w:cs="Arial"/>
                <w:b/>
                <w:bCs/>
                <w:color w:val="auto"/>
                <w:sz w:val="24"/>
                <w:szCs w:val="21"/>
              </w:rPr>
            </w:pPr>
            <w:r>
              <w:rPr>
                <w:rFonts w:hint="eastAsia" w:ascii="宋体" w:hAnsi="宋体" w:cs="Arial"/>
                <w:b/>
                <w:bCs/>
                <w:color w:val="auto"/>
                <w:sz w:val="24"/>
                <w:szCs w:val="21"/>
              </w:rPr>
              <w:t xml:space="preserve">1.</w:t>
            </w:r>
            <w:r>
              <w:rPr>
                <w:rFonts w:ascii="宋体" w:hAnsi="宋体" w:cs="Arial"/>
                <w:b/>
                <w:bCs/>
                <w:color w:val="auto"/>
                <w:sz w:val="24"/>
                <w:szCs w:val="21"/>
              </w:rPr>
              <w:t xml:space="preserve">符合政府采购法第二十二条</w:t>
            </w:r>
            <w:r>
              <w:rPr>
                <w:rFonts w:hint="eastAsia" w:ascii="宋体" w:hAnsi="宋体" w:cs="Arial"/>
                <w:b/>
                <w:bCs/>
                <w:color w:val="auto"/>
                <w:sz w:val="24"/>
                <w:szCs w:val="21"/>
              </w:rPr>
              <w:t xml:space="preserve">第一款</w:t>
            </w:r>
            <w:r>
              <w:rPr>
                <w:rFonts w:ascii="宋体" w:hAnsi="宋体" w:cs="Arial"/>
                <w:b/>
                <w:bCs/>
                <w:color w:val="auto"/>
                <w:sz w:val="24"/>
                <w:szCs w:val="21"/>
              </w:rPr>
              <w:t xml:space="preserve">规定</w:t>
            </w:r>
            <w:r>
              <w:rPr>
                <w:rFonts w:hint="eastAsia" w:ascii="宋体" w:hAnsi="宋体" w:cs="Arial"/>
                <w:b/>
                <w:bCs/>
                <w:color w:val="auto"/>
                <w:sz w:val="24"/>
                <w:szCs w:val="21"/>
              </w:rPr>
              <w:t xml:space="preserve">的条件，并依照政府采购法实施条例第十七条规定提供材料：</w:t>
            </w:r>
            <w:r/>
          </w:p>
          <w:p>
            <w:pPr>
              <w:ind w:firstLine="480"/>
              <w:spacing w:line="276" w:lineRule="auto"/>
              <w:rPr>
                <w:rFonts w:ascii="宋体" w:hAnsi="宋体" w:cs="Arial"/>
                <w:color w:val="auto"/>
                <w:sz w:val="24"/>
                <w:szCs w:val="21"/>
              </w:rPr>
            </w:pPr>
            <w:r>
              <w:rPr>
                <w:rFonts w:hint="eastAsia" w:ascii="宋体" w:hAnsi="宋体" w:cs="Arial"/>
                <w:color w:val="auto"/>
                <w:sz w:val="24"/>
                <w:szCs w:val="21"/>
              </w:rPr>
              <w:t xml:space="preserve">（1）具有独立承担民事责任的能力；[提供营业执照副本或事业单位法人证书或民办非企业单位登记证书或社会团体法人登记证书或基金会法人登记证书等证明文件]</w:t>
            </w:r>
            <w:r/>
          </w:p>
          <w:p>
            <w:pPr>
              <w:ind w:firstLine="480"/>
              <w:spacing w:line="276" w:lineRule="auto"/>
              <w:rPr>
                <w:rFonts w:ascii="宋体" w:hAnsi="宋体" w:cs="Arial"/>
                <w:color w:val="auto"/>
                <w:sz w:val="24"/>
                <w:szCs w:val="21"/>
              </w:rPr>
            </w:pPr>
            <w:r>
              <w:rPr>
                <w:rFonts w:hint="eastAsia" w:ascii="宋体" w:hAnsi="宋体" w:cs="Arial"/>
                <w:color w:val="auto"/>
                <w:sz w:val="24"/>
                <w:szCs w:val="21"/>
              </w:rPr>
              <w:t xml:space="preserve">（2）具有良好的商业信誉和健全的财务会计制度；[提供</w:t>
            </w:r>
            <w:r>
              <w:rPr>
                <w:rFonts w:hint="eastAsia" w:ascii="宋体" w:hAnsi="宋体" w:cs="Arial"/>
                <w:color w:val="auto"/>
                <w:sz w:val="24"/>
                <w:szCs w:val="21"/>
                <w:lang w:eastAsia="zh-CN"/>
              </w:rPr>
              <w:t xml:space="preserve">近一年内任意一个月份（不含投标当月）</w:t>
            </w:r>
            <w:r>
              <w:rPr>
                <w:rFonts w:hint="eastAsia" w:ascii="宋体" w:hAnsi="宋体" w:cs="Arial"/>
                <w:color w:val="auto"/>
                <w:sz w:val="24"/>
                <w:szCs w:val="21"/>
              </w:rPr>
              <w:t xml:space="preserve">的财务状况报告（资产负债表和利润表）或由会计师事务所出具的202</w:t>
            </w:r>
            <w:r>
              <w:rPr>
                <w:rFonts w:hint="eastAsia" w:ascii="宋体" w:hAnsi="宋体" w:cs="Arial"/>
                <w:color w:val="auto"/>
                <w:sz w:val="24"/>
                <w:szCs w:val="21"/>
                <w:lang w:val="en-US" w:eastAsia="zh-CN"/>
              </w:rPr>
              <w:t xml:space="preserve">3</w:t>
            </w:r>
            <w:r>
              <w:rPr>
                <w:rFonts w:hint="eastAsia" w:ascii="宋体" w:hAnsi="宋体" w:cs="Arial"/>
                <w:color w:val="auto"/>
                <w:sz w:val="24"/>
                <w:szCs w:val="21"/>
              </w:rPr>
              <w:t xml:space="preserve">年度的财务审计报告]</w:t>
            </w:r>
            <w:r/>
          </w:p>
          <w:p>
            <w:pPr>
              <w:ind w:firstLine="480"/>
              <w:spacing w:line="276" w:lineRule="auto"/>
              <w:rPr>
                <w:rFonts w:ascii="宋体" w:hAnsi="宋体" w:cs="Arial"/>
                <w:color w:val="auto"/>
                <w:sz w:val="24"/>
                <w:szCs w:val="21"/>
              </w:rPr>
            </w:pPr>
            <w:r>
              <w:rPr>
                <w:rFonts w:hint="eastAsia" w:ascii="宋体" w:hAnsi="宋体" w:cs="Arial"/>
                <w:color w:val="auto"/>
                <w:sz w:val="24"/>
                <w:szCs w:val="21"/>
              </w:rPr>
              <w:t xml:space="preserve">（3）具有依法缴纳税收和社会保障资金的良好记录；[提供</w:t>
            </w:r>
            <w:r>
              <w:rPr>
                <w:rFonts w:hint="eastAsia" w:ascii="宋体" w:hAnsi="宋体" w:cs="Arial"/>
                <w:color w:val="auto"/>
                <w:sz w:val="24"/>
                <w:szCs w:val="21"/>
                <w:lang w:eastAsia="zh-CN"/>
              </w:rPr>
              <w:t xml:space="preserve">近一年内任意一个月份（不含投标当月）</w:t>
            </w:r>
            <w:r>
              <w:rPr>
                <w:rFonts w:hint="eastAsia" w:ascii="宋体" w:hAnsi="宋体" w:cs="Arial"/>
                <w:color w:val="auto"/>
                <w:sz w:val="24"/>
                <w:szCs w:val="21"/>
              </w:rPr>
              <w:t xml:space="preserve">的依法缴纳税收和社会保障资金的相关证明材料（提供相关主管部门证明或银行代扣证明），或者提供依法免税的主管部门出具的相关证明材料、不需要缴纳社会保障资金的主管部门出具的相关证明材料]</w:t>
            </w:r>
            <w:r/>
          </w:p>
          <w:p>
            <w:pPr>
              <w:ind w:firstLine="480"/>
              <w:spacing w:line="276" w:lineRule="auto"/>
              <w:rPr>
                <w:rFonts w:ascii="宋体" w:hAnsi="宋体" w:cs="Arial"/>
                <w:color w:val="auto"/>
                <w:sz w:val="24"/>
                <w:szCs w:val="21"/>
              </w:rPr>
            </w:pPr>
            <w:r>
              <w:rPr>
                <w:rFonts w:hint="eastAsia" w:ascii="宋体" w:hAnsi="宋体" w:cs="Arial"/>
                <w:color w:val="auto"/>
                <w:sz w:val="24"/>
                <w:szCs w:val="21"/>
              </w:rPr>
              <w:t xml:space="preserve">（4）具有履行合同所必需的设备和专业技术能力；[根据项目需求提供履行合同所必需的设备和专业技术能力的声明]</w:t>
            </w:r>
            <w:r/>
          </w:p>
          <w:p>
            <w:pPr>
              <w:ind w:firstLine="480"/>
              <w:spacing w:line="276" w:lineRule="auto"/>
              <w:rPr>
                <w:rFonts w:ascii="宋体" w:hAnsi="宋体" w:cs="Arial"/>
                <w:color w:val="auto"/>
                <w:sz w:val="24"/>
                <w:szCs w:val="21"/>
              </w:rPr>
            </w:pPr>
            <w:r>
              <w:rPr>
                <w:rFonts w:hint="eastAsia" w:ascii="宋体" w:hAnsi="宋体" w:cs="Arial"/>
                <w:color w:val="auto"/>
                <w:sz w:val="24"/>
                <w:szCs w:val="21"/>
              </w:rPr>
              <w:t xml:space="preserve">（5）参加政府采购活动前三年内，在经营活动中没有重大违法记录；[提供参加本次政府采购活动前三年内在经营活动中没有重大违法记录的书面声明]</w:t>
            </w:r>
            <w:r/>
          </w:p>
          <w:p>
            <w:pPr>
              <w:ind w:firstLine="480"/>
              <w:spacing w:line="276" w:lineRule="auto"/>
              <w:rPr>
                <w:rFonts w:ascii="宋体" w:hAnsi="宋体" w:cs="Arial"/>
                <w:color w:val="auto"/>
                <w:sz w:val="24"/>
                <w:szCs w:val="21"/>
              </w:rPr>
            </w:pPr>
            <w:r>
              <w:rPr>
                <w:rFonts w:hint="eastAsia" w:ascii="宋体" w:hAnsi="宋体" w:cs="Arial"/>
                <w:color w:val="auto"/>
                <w:sz w:val="24"/>
                <w:szCs w:val="21"/>
              </w:rPr>
              <w:t xml:space="preserve">（6）法律、行政法规规定的其他条件。</w:t>
            </w:r>
            <w:r/>
          </w:p>
          <w:p>
            <w:pPr>
              <w:ind w:firstLine="482"/>
              <w:spacing w:line="276" w:lineRule="auto"/>
              <w:rPr>
                <w:rFonts w:ascii="宋体" w:hAnsi="宋体" w:cs="Arial"/>
                <w:color w:val="auto"/>
                <w:sz w:val="24"/>
                <w:szCs w:val="21"/>
              </w:rPr>
            </w:pPr>
            <w:r>
              <w:rPr>
                <w:rFonts w:hint="eastAsia" w:ascii="宋体" w:hAnsi="宋体"/>
                <w:b/>
                <w:bCs/>
                <w:color w:val="auto"/>
                <w:sz w:val="24"/>
              </w:rPr>
              <w:t xml:space="preserve">2</w:t>
            </w:r>
            <w:r>
              <w:rPr>
                <w:rFonts w:ascii="宋体" w:hAnsi="宋体"/>
                <w:b/>
                <w:bCs/>
                <w:color w:val="auto"/>
                <w:sz w:val="24"/>
              </w:rPr>
              <w:t xml:space="preserve">.</w:t>
            </w:r>
            <w:r>
              <w:rPr>
                <w:rFonts w:hint="eastAsia" w:ascii="宋体" w:hAnsi="宋体"/>
                <w:b/>
                <w:bCs/>
                <w:color w:val="auto"/>
                <w:sz w:val="24"/>
              </w:rPr>
              <w:t xml:space="preserve">落实政府采购政策需满足的资格要求：</w:t>
            </w:r>
            <w:r>
              <w:rPr>
                <w:rFonts w:hint="eastAsia" w:ascii="宋体" w:hAnsi="宋体"/>
                <w:color w:val="auto"/>
                <w:sz w:val="24"/>
                <w:lang w:val="en-US" w:eastAsia="zh-CN"/>
              </w:rPr>
              <w:t xml:space="preserve">/</w:t>
            </w:r>
            <w:r>
              <w:rPr>
                <w:rFonts w:hint="eastAsia" w:ascii="宋体" w:hAnsi="宋体" w:cs="Arial"/>
                <w:color w:val="auto"/>
                <w:sz w:val="24"/>
                <w:szCs w:val="21"/>
              </w:rPr>
              <w:t xml:space="preserve">。</w:t>
            </w:r>
            <w:r/>
          </w:p>
          <w:p>
            <w:pPr>
              <w:ind w:firstLine="482"/>
              <w:spacing w:line="276" w:lineRule="auto"/>
              <w:rPr>
                <w:rFonts w:ascii="宋体" w:hAnsi="宋体"/>
                <w:b/>
                <w:bCs/>
                <w:color w:val="auto"/>
                <w:sz w:val="24"/>
              </w:rPr>
            </w:pPr>
            <w:r>
              <w:rPr>
                <w:rFonts w:ascii="宋体" w:hAnsi="宋体"/>
                <w:b/>
                <w:bCs/>
                <w:color w:val="auto"/>
                <w:sz w:val="24"/>
              </w:rPr>
              <w:t xml:space="preserve">3</w:t>
            </w:r>
            <w:r>
              <w:rPr>
                <w:rFonts w:hint="eastAsia" w:ascii="宋体" w:hAnsi="宋体"/>
                <w:b/>
                <w:bCs/>
                <w:color w:val="auto"/>
                <w:sz w:val="24"/>
              </w:rPr>
              <w:t xml:space="preserve">.采购人根据采购项目的特殊要求规定的特定条件，并提供相关证明文件：</w:t>
            </w:r>
            <w:r/>
          </w:p>
          <w:p>
            <w:pPr>
              <w:ind w:firstLine="310"/>
              <w:spacing w:line="276" w:lineRule="auto"/>
              <w:rPr>
                <w:rFonts w:hint="eastAsia" w:ascii="宋体" w:hAnsi="宋体" w:cs="宋体"/>
                <w:bCs/>
                <w:color w:val="auto"/>
                <w:sz w:val="24"/>
              </w:rPr>
            </w:pPr>
            <w:r/>
            <w:bookmarkStart w:id="1" w:name="_Hlk46833112"/>
            <w:r/>
            <w:bookmarkStart w:id="2" w:name="_Hlk34831879"/>
            <w:r>
              <w:rPr>
                <w:rFonts w:hint="eastAsia" w:ascii="宋体" w:hAnsi="宋体" w:cs="宋体"/>
                <w:bCs/>
                <w:color w:val="auto"/>
                <w:sz w:val="24"/>
              </w:rPr>
              <w:t xml:space="preserve">（</w:t>
            </w:r>
            <w:r>
              <w:rPr>
                <w:rFonts w:ascii="宋体" w:hAnsi="宋体" w:cs="宋体"/>
                <w:bCs/>
                <w:color w:val="auto"/>
                <w:sz w:val="24"/>
              </w:rPr>
              <w:t xml:space="preserve">1</w:t>
            </w:r>
            <w:r>
              <w:rPr>
                <w:rFonts w:hint="eastAsia" w:ascii="宋体" w:hAnsi="宋体" w:cs="宋体"/>
                <w:bCs/>
                <w:color w:val="auto"/>
                <w:sz w:val="24"/>
              </w:rPr>
              <w:t xml:space="preserve">）</w:t>
            </w:r>
            <w:bookmarkStart w:id="3" w:name="_Hlk82268097"/>
            <w:r>
              <w:rPr>
                <w:rFonts w:hint="eastAsia" w:ascii="宋体" w:hAnsi="宋体" w:cs="宋体"/>
                <w:bCs/>
                <w:color w:val="auto"/>
                <w:sz w:val="24"/>
              </w:rPr>
              <w:t xml:space="preserve">投标供应商授权代理人必须为投标供应商企业在职员工，需提供由法定的社保收缴部门出具的</w:t>
            </w:r>
            <w:r>
              <w:rPr>
                <w:rFonts w:hint="eastAsia" w:ascii="宋体" w:hAnsi="宋体" w:cs="Arial"/>
                <w:color w:val="auto"/>
                <w:sz w:val="24"/>
                <w:szCs w:val="21"/>
                <w:lang w:eastAsia="zh-CN"/>
              </w:rPr>
              <w:t xml:space="preserve">近一年内任意一个月份（不含投标当月）</w:t>
            </w:r>
            <w:r>
              <w:rPr>
                <w:rFonts w:hint="eastAsia" w:ascii="宋体" w:hAnsi="宋体" w:cs="宋体"/>
                <w:bCs/>
                <w:color w:val="auto"/>
                <w:sz w:val="24"/>
              </w:rPr>
              <w:t xml:space="preserve">的投标供应商依法为其缴纳社会保险证明（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签章或带二维码验证的扫描件）；</w:t>
            </w:r>
            <w:bookmarkEnd w:id="1"/>
            <w:r/>
            <w:bookmarkEnd w:id="3"/>
            <w:r/>
            <w:r/>
          </w:p>
          <w:p>
            <w:pPr>
              <w:ind w:firstLine="310"/>
              <w:spacing w:line="276" w:lineRule="auto"/>
              <w:rPr>
                <w:rFonts w:hint="eastAsia" w:ascii="宋体" w:hAnsi="宋体" w:eastAsia="宋体" w:cs="宋体"/>
                <w:bCs/>
                <w:color w:val="auto"/>
                <w:sz w:val="24"/>
                <w:lang w:eastAsia="zh-CN"/>
              </w:rPr>
            </w:pP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2</w:t>
            </w:r>
            <w:r>
              <w:rPr>
                <w:rFonts w:hint="eastAsia" w:ascii="宋体" w:hAnsi="宋体" w:cs="宋体"/>
                <w:bCs/>
                <w:color w:val="auto"/>
                <w:sz w:val="24"/>
                <w:lang w:eastAsia="zh-CN"/>
              </w:rPr>
              <w:t xml:space="preserve">）投标供应商拟派项目负责人必须为投标供应商企业在职员工，</w:t>
            </w:r>
            <w:r>
              <w:rPr>
                <w:rFonts w:hint="eastAsia" w:ascii="宋体" w:hAnsi="宋体" w:cs="宋体"/>
                <w:bCs/>
                <w:color w:val="auto"/>
                <w:sz w:val="24"/>
              </w:rPr>
              <w:t xml:space="preserve">需提供由法定的社保收缴部门出具的</w:t>
            </w:r>
            <w:r>
              <w:rPr>
                <w:rFonts w:hint="eastAsia" w:ascii="宋体" w:hAnsi="宋体" w:cs="Arial"/>
                <w:color w:val="auto"/>
                <w:sz w:val="24"/>
                <w:szCs w:val="21"/>
                <w:lang w:eastAsia="zh-CN"/>
              </w:rPr>
              <w:t xml:space="preserve">近一年内任意一个月份（不含投标当月）</w:t>
            </w:r>
            <w:r>
              <w:rPr>
                <w:rFonts w:hint="eastAsia" w:ascii="宋体" w:hAnsi="宋体" w:cs="宋体"/>
                <w:bCs/>
                <w:color w:val="auto"/>
                <w:sz w:val="24"/>
              </w:rPr>
              <w:t xml:space="preserve">的投标供应商依法为其缴纳社会保险证明</w:t>
            </w:r>
            <w:r>
              <w:rPr>
                <w:rFonts w:hint="eastAsia" w:ascii="宋体" w:hAnsi="宋体" w:cs="宋体"/>
                <w:bCs/>
                <w:color w:val="auto"/>
                <w:sz w:val="24"/>
                <w:lang w:eastAsia="zh-CN"/>
              </w:rPr>
              <w:t xml:space="preserve">（由相关主管部门出具，如投标供应商成立时间迟于要求开始的时间，则时间要求为投标供应商成立时间至截止时间；法定代表人亲自担任本项目的项目负责人的除外；社保缴费证明必须提交带有社保部门红章的或含有县(区)级及以上社保部门电子签章或带二维码验证的扫描件）。</w:t>
            </w:r>
            <w:r/>
          </w:p>
          <w:p>
            <w:pPr>
              <w:ind w:firstLine="361"/>
              <w:spacing w:line="276" w:lineRule="auto"/>
              <w:rPr>
                <w:rFonts w:ascii="宋体" w:hAnsi="宋体" w:cs="宋体"/>
                <w:bCs/>
                <w:color w:val="auto"/>
                <w:sz w:val="24"/>
              </w:rPr>
            </w:pP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3</w:t>
            </w:r>
            <w:r>
              <w:rPr>
                <w:rFonts w:hint="eastAsia" w:ascii="宋体" w:hAnsi="宋体" w:cs="宋体"/>
                <w:b/>
                <w:bCs/>
                <w:color w:val="auto"/>
                <w:sz w:val="24"/>
              </w:rPr>
              <w:t xml:space="preserve">）拒绝下述供应商参加本次采购活动：</w:t>
            </w:r>
            <w:r/>
          </w:p>
          <w:p>
            <w:pPr>
              <w:ind w:firstLine="341"/>
              <w:spacing w:line="276" w:lineRule="auto"/>
              <w:rPr>
                <w:rFonts w:ascii="宋体" w:hAnsi="宋体" w:cs="宋体"/>
                <w:bCs/>
                <w:color w:val="auto"/>
                <w:sz w:val="24"/>
              </w:rPr>
            </w:pPr>
            <w:r>
              <w:rPr>
                <w:rFonts w:hint="eastAsia" w:ascii="宋体" w:hAnsi="宋体" w:cs="宋体"/>
                <w:bCs/>
                <w:color w:val="auto"/>
                <w:sz w:val="24"/>
              </w:rPr>
              <w:t xml:space="preserve">1）</w:t>
            </w:r>
            <w:bookmarkEnd w:id="2"/>
            <w:r>
              <w:rPr>
                <w:rFonts w:hint="eastAsia" w:ascii="宋体" w:hAnsi="宋体" w:cs="宋体"/>
                <w:bCs/>
                <w:color w:val="auto"/>
                <w:sz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341"/>
              <w:spacing w:line="276" w:lineRule="auto"/>
              <w:rPr>
                <w:rFonts w:ascii="宋体" w:hAnsi="宋体" w:cs="宋体"/>
                <w:bCs/>
                <w:color w:val="auto"/>
                <w:sz w:val="24"/>
              </w:rPr>
            </w:pPr>
            <w:r>
              <w:rPr>
                <w:rFonts w:hint="eastAsia" w:ascii="宋体" w:hAnsi="宋体" w:cs="宋体"/>
                <w:bCs/>
                <w:color w:val="auto"/>
                <w:sz w:val="24"/>
              </w:rPr>
              <w:t xml:space="preserve">2）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341"/>
              <w:spacing w:line="276" w:lineRule="auto"/>
              <w:rPr>
                <w:rFonts w:ascii="宋体" w:hAnsi="宋体" w:cs="宋体"/>
                <w:bCs/>
                <w:color w:val="auto"/>
                <w:sz w:val="24"/>
              </w:rPr>
            </w:pPr>
            <w:r>
              <w:rPr>
                <w:rFonts w:hint="eastAsia" w:ascii="宋体" w:hAnsi="宋体" w:cs="宋体"/>
                <w:bCs/>
                <w:color w:val="auto"/>
                <w:sz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341"/>
              <w:spacing w:line="276" w:lineRule="auto"/>
              <w:rPr>
                <w:rFonts w:ascii="宋体" w:hAnsi="宋体" w:cs="宋体"/>
                <w:color w:val="auto"/>
                <w:sz w:val="24"/>
              </w:rPr>
            </w:pPr>
            <w:r>
              <w:rPr>
                <w:rFonts w:hint="eastAsia" w:ascii="宋体" w:hAnsi="宋体" w:cs="宋体"/>
                <w:bCs/>
                <w:color w:val="auto"/>
                <w:sz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276" w:lineRule="auto"/>
              <w:shd w:val="clear" w:color="auto" w:fill="ffffff"/>
              <w:rPr>
                <w:rFonts w:ascii="宋体" w:hAnsi="宋体" w:cs="宋体"/>
                <w:color w:val="auto"/>
                <w:sz w:val="24"/>
              </w:rPr>
            </w:pPr>
            <w:r>
              <w:rPr>
                <w:rFonts w:hint="eastAsia" w:ascii="宋体" w:hAnsi="宋体"/>
                <w:b/>
                <w:color w:val="auto"/>
                <w:sz w:val="24"/>
              </w:rPr>
              <w:t xml:space="preserve">4.本项目</w:t>
            </w:r>
            <w:r>
              <w:rPr>
                <w:rFonts w:hint="eastAsia" w:ascii="宋体" w:hAnsi="宋体"/>
                <w:b/>
                <w:color w:val="auto"/>
                <w:sz w:val="24"/>
                <w:u w:val="single"/>
              </w:rPr>
              <w:t xml:space="preserve"> 不接受 </w:t>
            </w:r>
            <w:r>
              <w:rPr>
                <w:rFonts w:hint="eastAsia" w:ascii="宋体" w:hAnsi="宋体"/>
                <w:b/>
                <w:color w:val="auto"/>
                <w:sz w:val="24"/>
              </w:rPr>
              <w:t xml:space="preserve">联合体投标。</w:t>
            </w:r>
            <w:r/>
          </w:p>
        </w:tc>
      </w:tr>
      <w:tr>
        <w:trPr/>
        <w:tc>
          <w:tcPr>
            <w:tcW w:w="734" w:type="dxa"/>
            <w:vAlign w:val="center"/>
            <w:textDirection w:val="lrTb"/>
            <w:noWrap w:val="false"/>
          </w:tcPr>
          <w:p>
            <w:pPr>
              <w:jc w:val="center"/>
              <w:spacing w:line="360" w:lineRule="auto"/>
              <w:widowControl/>
              <w:rPr>
                <w:rFonts w:ascii="宋体" w:hAnsi="宋体"/>
                <w:color w:val="auto"/>
                <w:sz w:val="24"/>
              </w:rPr>
            </w:pPr>
            <w:r>
              <w:rPr>
                <w:rFonts w:hint="eastAsia" w:ascii="宋体" w:hAnsi="宋体"/>
                <w:color w:val="auto"/>
                <w:sz w:val="24"/>
              </w:rPr>
              <w:t xml:space="preserve">5</w:t>
            </w:r>
            <w:r/>
          </w:p>
        </w:tc>
        <w:tc>
          <w:tcPr>
            <w:tcW w:w="9016" w:type="dxa"/>
            <w:vAlign w:val="center"/>
            <w:textDirection w:val="lrTb"/>
            <w:noWrap w:val="false"/>
          </w:tcPr>
          <w:p>
            <w:pPr>
              <w:jc w:val="left"/>
              <w:spacing w:line="360" w:lineRule="auto"/>
              <w:rPr>
                <w:rFonts w:ascii="宋体" w:hAnsi="宋体" w:cs="宋体"/>
                <w:b/>
                <w:bCs/>
                <w:color w:val="auto"/>
                <w:sz w:val="24"/>
              </w:rPr>
            </w:pPr>
            <w:r>
              <w:rPr>
                <w:rFonts w:hint="eastAsia" w:ascii="宋体" w:hAnsi="宋体" w:cs="宋体"/>
                <w:b/>
                <w:bCs/>
                <w:color w:val="auto"/>
                <w:sz w:val="24"/>
              </w:rPr>
              <w:t xml:space="preserve">采购文件获取信息：</w:t>
            </w:r>
            <w:r/>
          </w:p>
          <w:p>
            <w:pPr>
              <w:jc w:val="left"/>
              <w:spacing w:line="360" w:lineRule="auto"/>
              <w:rPr>
                <w:rFonts w:ascii="宋体" w:hAnsi="宋体" w:cs="宋体"/>
                <w:color w:val="auto"/>
                <w:sz w:val="24"/>
              </w:rPr>
            </w:pPr>
            <w:r>
              <w:rPr>
                <w:rFonts w:hint="eastAsia" w:ascii="宋体" w:hAnsi="宋体" w:cs="宋体"/>
                <w:color w:val="auto"/>
                <w:sz w:val="24"/>
              </w:rPr>
              <w:t xml:space="preserve">1.获取采购文件期限：</w:t>
            </w:r>
            <w:r>
              <w:rPr>
                <w:rFonts w:hint="eastAsia" w:ascii="宋体" w:hAnsi="宋体" w:cs="宋体"/>
                <w:color w:val="0000ff"/>
                <w:sz w:val="24"/>
                <w:highlight w:val="none"/>
              </w:rPr>
              <w:t xml:space="preserve">2024年</w:t>
            </w:r>
            <w:r>
              <w:rPr>
                <w:rFonts w:hint="eastAsia" w:ascii="宋体" w:hAnsi="宋体" w:cs="宋体"/>
                <w:color w:val="0000ff"/>
                <w:sz w:val="24"/>
                <w:highlight w:val="none"/>
                <w:lang w:val="en-US" w:eastAsia="zh-CN"/>
              </w:rPr>
              <w:t xml:space="preserve">9</w:t>
            </w:r>
            <w:r>
              <w:rPr>
                <w:rFonts w:hint="eastAsia" w:ascii="宋体" w:hAnsi="宋体" w:cs="宋体"/>
                <w:color w:val="0000ff"/>
                <w:sz w:val="24"/>
                <w:highlight w:val="none"/>
              </w:rPr>
              <w:t xml:space="preserve">月</w:t>
            </w:r>
            <w:r>
              <w:rPr>
                <w:rFonts w:hint="eastAsia" w:ascii="宋体" w:hAnsi="宋体" w:cs="宋体"/>
                <w:color w:val="0000ff"/>
                <w:sz w:val="24"/>
                <w:highlight w:val="none"/>
                <w:lang w:val="en-US" w:eastAsia="zh-CN"/>
              </w:rPr>
              <w:t xml:space="preserve">24</w:t>
            </w:r>
            <w:r>
              <w:rPr>
                <w:rFonts w:hint="eastAsia" w:ascii="宋体" w:hAnsi="宋体" w:cs="宋体"/>
                <w:color w:val="0000ff"/>
                <w:sz w:val="24"/>
                <w:highlight w:val="none"/>
              </w:rPr>
              <w:t xml:space="preserve">日至2024年</w:t>
            </w:r>
            <w:r>
              <w:rPr>
                <w:rFonts w:hint="eastAsia" w:ascii="宋体" w:hAnsi="宋体" w:cs="宋体"/>
                <w:color w:val="0000ff"/>
                <w:sz w:val="24"/>
                <w:highlight w:val="none"/>
                <w:lang w:val="en-US" w:eastAsia="zh-CN"/>
              </w:rPr>
              <w:t xml:space="preserve">9</w:t>
            </w:r>
            <w:r>
              <w:rPr>
                <w:rFonts w:hint="eastAsia" w:ascii="宋体" w:hAnsi="宋体" w:cs="宋体"/>
                <w:color w:val="0000ff"/>
                <w:sz w:val="24"/>
                <w:highlight w:val="none"/>
              </w:rPr>
              <w:t xml:space="preserve">月</w:t>
            </w:r>
            <w:r>
              <w:rPr>
                <w:rFonts w:hint="eastAsia" w:ascii="宋体" w:hAnsi="宋体" w:cs="宋体"/>
                <w:color w:val="0000ff"/>
                <w:sz w:val="24"/>
                <w:highlight w:val="none"/>
                <w:lang w:val="en-US" w:eastAsia="zh-CN"/>
              </w:rPr>
              <w:t xml:space="preserve">30</w:t>
            </w:r>
            <w:r>
              <w:rPr>
                <w:rFonts w:hint="eastAsia" w:ascii="宋体" w:hAnsi="宋体" w:cs="宋体"/>
                <w:color w:val="0000ff"/>
                <w:sz w:val="24"/>
                <w:highlight w:val="none"/>
              </w:rPr>
              <w:t xml:space="preserve">日</w:t>
            </w:r>
            <w:r>
              <w:rPr>
                <w:rFonts w:hint="eastAsia" w:ascii="宋体" w:hAnsi="宋体" w:cs="宋体"/>
                <w:color w:val="auto"/>
                <w:sz w:val="24"/>
              </w:rPr>
              <w:t xml:space="preserve">，每天上午00:00至12:00，下午12:00至23:59（北京时间）</w:t>
            </w:r>
            <w:r/>
          </w:p>
          <w:p>
            <w:pPr>
              <w:jc w:val="left"/>
              <w:spacing w:line="360" w:lineRule="auto"/>
              <w:rPr>
                <w:rFonts w:ascii="宋体" w:hAnsi="宋体" w:cs="宋体"/>
                <w:color w:val="auto"/>
                <w:sz w:val="24"/>
              </w:rPr>
            </w:pPr>
            <w:r>
              <w:rPr>
                <w:rFonts w:hint="eastAsia" w:ascii="宋体" w:hAnsi="宋体" w:cs="宋体"/>
                <w:color w:val="auto"/>
                <w:sz w:val="24"/>
              </w:rPr>
              <w:t xml:space="preserve">2.获取采购文件地点：网上获取（http://jszfcg.jscz.gov.cn/jszc/login）</w:t>
            </w:r>
            <w:r/>
          </w:p>
          <w:p>
            <w:pPr>
              <w:jc w:val="left"/>
              <w:spacing w:line="360" w:lineRule="auto"/>
              <w:widowControl/>
              <w:rPr>
                <w:rFonts w:cs="宋体"/>
                <w:color w:val="auto"/>
                <w:sz w:val="24"/>
              </w:rPr>
            </w:pPr>
            <w:r>
              <w:rPr>
                <w:rFonts w:hint="eastAsia" w:ascii="宋体" w:hAnsi="宋体" w:cs="宋体"/>
                <w:color w:val="auto"/>
                <w:sz w:val="24"/>
              </w:rPr>
              <w:t xml:space="preserve">3.获取采购文件方</w:t>
            </w:r>
            <w:r>
              <w:rPr>
                <w:rFonts w:hint="eastAsia" w:ascii="宋体" w:cs="宋体"/>
                <w:color w:val="auto"/>
                <w:sz w:val="24"/>
              </w:rPr>
              <w:t xml:space="preserve">式：供应商登录苏采云平台http://jszfcg.jscz.gov.cn/jszc/login在线申请获取采购文件（具体操作流程详见“苏采云”系统供应商操作手册http://cz.wuxi.gov.cn/doc/2023/10/11/4080287.shtml）。</w:t>
            </w:r>
            <w:r>
              <w:rPr>
                <w:rFonts w:hint="eastAsia" w:hAnsi="宋体" w:cs="宋体"/>
                <w:bCs/>
                <w:color w:val="auto"/>
                <w:sz w:val="24"/>
              </w:rPr>
              <w:t xml:space="preserve">按采购文件要求提交全部资料并</w:t>
            </w:r>
            <w:r>
              <w:rPr>
                <w:rFonts w:hint="eastAsia" w:cs="宋体"/>
                <w:color w:val="auto"/>
                <w:sz w:val="24"/>
              </w:rPr>
              <w:t xml:space="preserve">对采购文件各项内容做出实质性响应，否则其</w:t>
            </w:r>
            <w:r>
              <w:rPr>
                <w:rFonts w:hint="eastAsia" w:ascii="宋体" w:hAnsi="宋体" w:cs="宋体"/>
                <w:bCs/>
                <w:color w:val="auto"/>
                <w:sz w:val="24"/>
              </w:rPr>
              <w:t xml:space="preserve">投标</w:t>
            </w:r>
            <w:r>
              <w:rPr>
                <w:rFonts w:hint="eastAsia" w:cs="宋体"/>
                <w:color w:val="auto"/>
                <w:sz w:val="24"/>
              </w:rPr>
              <w:t xml:space="preserve">文件无效。供应商应承担其编制</w:t>
            </w:r>
            <w:r>
              <w:rPr>
                <w:rFonts w:hint="eastAsia" w:ascii="宋体" w:hAnsi="宋体" w:cs="宋体"/>
                <w:bCs/>
                <w:color w:val="auto"/>
                <w:sz w:val="24"/>
              </w:rPr>
              <w:t xml:space="preserve">投标</w:t>
            </w:r>
            <w:r>
              <w:rPr>
                <w:rFonts w:hint="eastAsia" w:cs="宋体"/>
                <w:color w:val="auto"/>
                <w:sz w:val="24"/>
              </w:rPr>
              <w:t xml:space="preserve">文件以及递交</w:t>
            </w:r>
            <w:r>
              <w:rPr>
                <w:rFonts w:hint="eastAsia" w:ascii="宋体" w:hAnsi="宋体" w:cs="宋体"/>
                <w:bCs/>
                <w:color w:val="auto"/>
                <w:sz w:val="24"/>
              </w:rPr>
              <w:t xml:space="preserve">投标</w:t>
            </w:r>
            <w:r>
              <w:rPr>
                <w:rFonts w:hint="eastAsia" w:cs="宋体"/>
                <w:color w:val="auto"/>
                <w:sz w:val="24"/>
              </w:rPr>
              <w:t xml:space="preserve">文件所涉及的一切费用。无论</w:t>
            </w:r>
            <w:r>
              <w:rPr>
                <w:rFonts w:hint="eastAsia" w:ascii="宋体" w:hAnsi="宋体" w:cs="宋体"/>
                <w:bCs/>
                <w:color w:val="auto"/>
                <w:sz w:val="24"/>
              </w:rPr>
              <w:t xml:space="preserve">投标</w:t>
            </w:r>
            <w:r>
              <w:rPr>
                <w:rFonts w:hint="eastAsia" w:cs="宋体"/>
                <w:color w:val="auto"/>
                <w:sz w:val="24"/>
              </w:rPr>
              <w:t xml:space="preserve">结果如何，采购人对上述费用不负任何责任。</w:t>
            </w:r>
            <w:r/>
          </w:p>
          <w:p>
            <w:pPr>
              <w:jc w:val="left"/>
              <w:spacing w:line="360" w:lineRule="auto"/>
              <w:widowControl/>
              <w:rPr>
                <w:rFonts w:ascii="宋体" w:hAnsi="宋体"/>
                <w:color w:val="auto"/>
                <w:sz w:val="24"/>
              </w:rPr>
            </w:pPr>
            <w:r>
              <w:rPr>
                <w:rFonts w:hint="eastAsia" w:ascii="宋体" w:hAnsi="宋体" w:cs="宋体"/>
                <w:color w:val="auto"/>
                <w:sz w:val="24"/>
              </w:rPr>
              <w:t xml:space="preserve">咨询电话：供应商注册：0519-86722801、0519-86722806，CA及电子加盖公章或签电子公章：0510-81827781，其他事项：0510-81827730。</w:t>
            </w:r>
            <w:r/>
          </w:p>
        </w:tc>
      </w:tr>
      <w:tr>
        <w:trPr>
          <w:trHeight w:val="90"/>
        </w:trPr>
        <w:tc>
          <w:tcPr>
            <w:tcW w:w="734" w:type="dxa"/>
            <w:vAlign w:val="center"/>
            <w:textDirection w:val="lrTb"/>
            <w:noWrap w:val="false"/>
          </w:tcPr>
          <w:p>
            <w:pPr>
              <w:jc w:val="center"/>
              <w:spacing w:line="360" w:lineRule="auto"/>
              <w:widowControl/>
              <w:rPr>
                <w:rFonts w:ascii="宋体" w:hAnsi="宋体"/>
                <w:color w:val="auto"/>
                <w:sz w:val="24"/>
              </w:rPr>
            </w:pPr>
            <w:r>
              <w:rPr>
                <w:rFonts w:hint="eastAsia" w:ascii="宋体" w:hAnsi="宋体"/>
                <w:color w:val="auto"/>
                <w:sz w:val="24"/>
              </w:rPr>
              <w:t xml:space="preserve">6</w:t>
            </w:r>
            <w:r/>
          </w:p>
        </w:tc>
        <w:tc>
          <w:tcPr>
            <w:tcW w:w="9016" w:type="dxa"/>
            <w:vAlign w:val="center"/>
            <w:textDirection w:val="lrTb"/>
            <w:noWrap w:val="false"/>
          </w:tcPr>
          <w:p>
            <w:pPr>
              <w:ind w:left="-59"/>
              <w:spacing w:line="360" w:lineRule="auto"/>
              <w:widowControl/>
              <w:rPr>
                <w:rFonts w:ascii="宋体" w:hAnsi="宋体" w:cs="宋体"/>
                <w:color w:val="auto"/>
                <w:sz w:val="24"/>
              </w:rPr>
            </w:pPr>
            <w:r>
              <w:rPr>
                <w:rFonts w:hint="eastAsia" w:ascii="宋体" w:hAnsi="宋体"/>
                <w:color w:val="auto"/>
                <w:sz w:val="24"/>
              </w:rPr>
              <w:t xml:space="preserve">供应商</w:t>
            </w:r>
            <w:r>
              <w:rPr>
                <w:rFonts w:hint="eastAsia" w:hAnsi="宋体" w:cs="宋体"/>
                <w:color w:val="auto"/>
                <w:sz w:val="24"/>
              </w:rPr>
              <w:t xml:space="preserve">提疑截止时间：</w:t>
            </w:r>
            <w:r>
              <w:rPr>
                <w:rFonts w:hint="eastAsia" w:ascii="宋体" w:hAnsi="宋体"/>
                <w:color w:val="0000ff"/>
                <w:sz w:val="24"/>
                <w:highlight w:val="none"/>
              </w:rPr>
              <w:t xml:space="preserve">2024年</w:t>
            </w:r>
            <w:r>
              <w:rPr>
                <w:rFonts w:hint="eastAsia" w:ascii="宋体" w:hAnsi="宋体"/>
                <w:color w:val="0000ff"/>
                <w:sz w:val="24"/>
                <w:highlight w:val="none"/>
                <w:lang w:val="en-US" w:eastAsia="zh-CN"/>
              </w:rPr>
              <w:t xml:space="preserve">10</w:t>
            </w:r>
            <w:r>
              <w:rPr>
                <w:rFonts w:hint="eastAsia" w:ascii="宋体" w:hAnsi="宋体"/>
                <w:color w:val="0000ff"/>
                <w:sz w:val="24"/>
                <w:highlight w:val="none"/>
              </w:rPr>
              <w:t xml:space="preserve">月</w:t>
            </w:r>
            <w:r>
              <w:rPr>
                <w:rFonts w:hint="eastAsia" w:ascii="宋体" w:hAnsi="宋体"/>
                <w:color w:val="0000ff"/>
                <w:sz w:val="24"/>
                <w:highlight w:val="none"/>
                <w:lang w:val="en-US" w:eastAsia="zh-CN"/>
              </w:rPr>
              <w:t xml:space="preserve">8</w:t>
            </w:r>
            <w:r>
              <w:rPr>
                <w:rFonts w:hint="eastAsia" w:ascii="宋体" w:hAnsi="宋体"/>
                <w:color w:val="0000ff"/>
                <w:sz w:val="24"/>
                <w:highlight w:val="none"/>
              </w:rPr>
              <w:t xml:space="preserve">日</w:t>
            </w:r>
            <w:r>
              <w:rPr>
                <w:rFonts w:hint="eastAsia" w:ascii="宋体" w:hAnsi="宋体"/>
                <w:color w:val="0000ff"/>
                <w:sz w:val="24"/>
                <w:lang w:val="en-US" w:eastAsia="zh-CN"/>
              </w:rPr>
              <w:t xml:space="preserve">10</w:t>
            </w:r>
            <w:r>
              <w:rPr>
                <w:rFonts w:hint="eastAsia" w:ascii="宋体" w:hAnsi="宋体"/>
                <w:color w:val="0000ff"/>
                <w:sz w:val="24"/>
              </w:rPr>
              <w:t xml:space="preserve">:</w:t>
            </w:r>
            <w:r>
              <w:rPr>
                <w:rFonts w:hint="eastAsia" w:ascii="宋体" w:hAnsi="宋体"/>
                <w:color w:val="0000ff"/>
                <w:sz w:val="24"/>
                <w:lang w:val="en-US" w:eastAsia="zh-CN"/>
              </w:rPr>
              <w:t xml:space="preserve">00前</w:t>
            </w:r>
            <w:r>
              <w:rPr>
                <w:rFonts w:hint="eastAsia" w:ascii="宋体" w:hAnsi="宋体" w:cs="宋体"/>
                <w:color w:val="auto"/>
                <w:sz w:val="24"/>
              </w:rPr>
              <w:t xml:space="preserve">，</w:t>
            </w:r>
            <w:r>
              <w:rPr>
                <w:rFonts w:hint="eastAsia" w:hAnsi="宋体" w:cs="宋体"/>
                <w:color w:val="auto"/>
                <w:sz w:val="24"/>
              </w:rPr>
              <w:t xml:space="preserve">以书面形式提出，通过传真或</w:t>
            </w:r>
            <w:r>
              <w:rPr>
                <w:rFonts w:hint="eastAsia" w:ascii="宋体" w:hAnsi="宋体" w:cs="宋体"/>
                <w:color w:val="auto"/>
                <w:sz w:val="24"/>
              </w:rPr>
              <w:t xml:space="preserve">电子邮件形式发送给采购代理机构。</w:t>
            </w:r>
            <w:r/>
          </w:p>
          <w:p>
            <w:pPr>
              <w:spacing w:line="360" w:lineRule="auto"/>
              <w:widowControl/>
              <w:rPr>
                <w:rFonts w:ascii="宋体" w:hAnsi="宋体"/>
                <w:color w:val="auto"/>
                <w:sz w:val="24"/>
              </w:rPr>
            </w:pPr>
            <w:r>
              <w:rPr>
                <w:rFonts w:hint="eastAsia" w:hAnsi="宋体" w:cs="宋体"/>
                <w:color w:val="auto"/>
                <w:sz w:val="24"/>
              </w:rPr>
              <w:t xml:space="preserve">答疑时</w:t>
            </w:r>
            <w:r>
              <w:rPr>
                <w:rFonts w:ascii="宋体" w:hAnsi="宋体"/>
                <w:color w:val="auto"/>
                <w:sz w:val="24"/>
              </w:rPr>
              <w:t xml:space="preserve">间</w:t>
            </w:r>
            <w:r>
              <w:rPr>
                <w:rFonts w:hint="eastAsia" w:ascii="宋体" w:hAnsi="宋体"/>
                <w:color w:val="auto"/>
                <w:sz w:val="24"/>
              </w:rPr>
              <w:t xml:space="preserve">：</w:t>
            </w:r>
            <w:r>
              <w:rPr>
                <w:rFonts w:hint="eastAsia" w:ascii="宋体" w:hAnsi="宋体"/>
                <w:color w:val="0000ff"/>
                <w:sz w:val="24"/>
                <w:highlight w:val="none"/>
              </w:rPr>
              <w:t xml:space="preserve">2024年</w:t>
            </w:r>
            <w:r>
              <w:rPr>
                <w:rFonts w:hint="eastAsia" w:ascii="宋体" w:hAnsi="宋体"/>
                <w:color w:val="0000ff"/>
                <w:sz w:val="24"/>
                <w:highlight w:val="none"/>
                <w:lang w:val="en-US" w:eastAsia="zh-CN"/>
              </w:rPr>
              <w:t xml:space="preserve">10</w:t>
            </w:r>
            <w:r>
              <w:rPr>
                <w:rFonts w:hint="eastAsia" w:ascii="宋体" w:hAnsi="宋体"/>
                <w:color w:val="0000ff"/>
                <w:sz w:val="24"/>
                <w:highlight w:val="none"/>
              </w:rPr>
              <w:t xml:space="preserve">月</w:t>
            </w:r>
            <w:r>
              <w:rPr>
                <w:rFonts w:hint="eastAsia" w:ascii="宋体" w:hAnsi="宋体"/>
                <w:color w:val="0000ff"/>
                <w:sz w:val="24"/>
                <w:highlight w:val="none"/>
                <w:lang w:val="en-US" w:eastAsia="zh-CN"/>
              </w:rPr>
              <w:t xml:space="preserve">8</w:t>
            </w:r>
            <w:r>
              <w:rPr>
                <w:rFonts w:hint="eastAsia" w:ascii="宋体" w:hAnsi="宋体"/>
                <w:color w:val="0000ff"/>
                <w:sz w:val="24"/>
                <w:highlight w:val="none"/>
              </w:rPr>
              <w:t xml:space="preserve">日16:00</w:t>
            </w:r>
            <w:r>
              <w:rPr>
                <w:rFonts w:hint="eastAsia" w:ascii="宋体" w:hAnsi="宋体"/>
                <w:color w:val="auto"/>
                <w:sz w:val="24"/>
              </w:rPr>
              <w:t xml:space="preserve">，采购代理机构以线上不见面、电子邮件形式告知各供应商。</w:t>
            </w:r>
            <w:r/>
          </w:p>
        </w:tc>
      </w:tr>
      <w:tr>
        <w:trPr>
          <w:trHeight w:val="451"/>
        </w:trPr>
        <w:tc>
          <w:tcPr>
            <w:tcW w:w="734" w:type="dxa"/>
            <w:vAlign w:val="center"/>
            <w:textDirection w:val="lrTb"/>
            <w:noWrap w:val="false"/>
          </w:tcPr>
          <w:p>
            <w:pPr>
              <w:jc w:val="center"/>
              <w:spacing w:line="360" w:lineRule="auto"/>
              <w:widowControl/>
              <w:rPr>
                <w:rFonts w:ascii="宋体" w:hAnsi="宋体"/>
                <w:color w:val="auto"/>
                <w:sz w:val="24"/>
              </w:rPr>
            </w:pPr>
            <w:r>
              <w:rPr>
                <w:rFonts w:hint="eastAsia" w:ascii="宋体" w:hAnsi="宋体"/>
                <w:color w:val="auto"/>
                <w:sz w:val="24"/>
              </w:rPr>
              <w:t xml:space="preserve">7</w:t>
            </w:r>
            <w:r/>
          </w:p>
        </w:tc>
        <w:tc>
          <w:tcPr>
            <w:tcW w:w="9016" w:type="dxa"/>
            <w:vAlign w:val="center"/>
            <w:textDirection w:val="lrTb"/>
            <w:noWrap w:val="false"/>
          </w:tcPr>
          <w:p>
            <w:pPr>
              <w:spacing w:line="360" w:lineRule="auto"/>
              <w:widowControl/>
              <w:rPr>
                <w:rFonts w:ascii="宋体" w:hAnsi="宋体"/>
                <w:color w:val="auto"/>
                <w:sz w:val="24"/>
              </w:rPr>
            </w:pPr>
            <w:r>
              <w:rPr>
                <w:rFonts w:hint="eastAsia" w:ascii="宋体" w:hAnsi="宋体" w:cs="宋体"/>
                <w:color w:val="auto"/>
                <w:sz w:val="24"/>
                <w:lang w:val="zh-CN"/>
              </w:rPr>
              <w:t xml:space="preserve">本项目无须缴纳</w:t>
            </w:r>
            <w:r>
              <w:rPr>
                <w:rFonts w:hint="eastAsia" w:ascii="宋体" w:hAnsi="宋体" w:cs="宋体"/>
                <w:bCs/>
                <w:color w:val="auto"/>
                <w:sz w:val="24"/>
              </w:rPr>
              <w:t xml:space="preserve">投标</w:t>
            </w:r>
            <w:r>
              <w:rPr>
                <w:rFonts w:hint="eastAsia" w:ascii="宋体" w:hAnsi="宋体" w:cs="宋体"/>
                <w:color w:val="auto"/>
                <w:sz w:val="24"/>
                <w:lang w:val="zh-CN"/>
              </w:rPr>
              <w:t xml:space="preserve">保证金及履约保证金。</w:t>
            </w:r>
            <w:r/>
          </w:p>
        </w:tc>
      </w:tr>
      <w:tr>
        <w:trPr>
          <w:trHeight w:val="500"/>
        </w:trPr>
        <w:tc>
          <w:tcPr>
            <w:tcW w:w="734" w:type="dxa"/>
            <w:vAlign w:val="center"/>
            <w:textDirection w:val="lrTb"/>
            <w:noWrap w:val="false"/>
          </w:tcPr>
          <w:p>
            <w:pPr>
              <w:jc w:val="center"/>
              <w:spacing w:line="360" w:lineRule="auto"/>
              <w:widowControl/>
              <w:rPr>
                <w:rFonts w:ascii="宋体" w:hAnsi="宋体"/>
                <w:color w:val="auto"/>
                <w:sz w:val="24"/>
              </w:rPr>
            </w:pPr>
            <w:r>
              <w:rPr>
                <w:rFonts w:hint="eastAsia" w:ascii="宋体" w:hAnsi="宋体"/>
                <w:color w:val="auto"/>
                <w:sz w:val="24"/>
              </w:rPr>
              <w:t xml:space="preserve">8</w:t>
            </w:r>
            <w:r/>
          </w:p>
        </w:tc>
        <w:tc>
          <w:tcPr>
            <w:tcW w:w="9016" w:type="dxa"/>
            <w:vAlign w:val="center"/>
            <w:textDirection w:val="lrTb"/>
            <w:noWrap w:val="false"/>
          </w:tcPr>
          <w:p>
            <w:pPr>
              <w:spacing w:line="360" w:lineRule="auto"/>
              <w:widowControl/>
              <w:rPr>
                <w:rFonts w:ascii="宋体" w:hAnsi="宋体"/>
                <w:color w:val="auto"/>
                <w:sz w:val="24"/>
              </w:rPr>
            </w:pPr>
            <w:r>
              <w:rPr>
                <w:rFonts w:hint="eastAsia" w:ascii="宋体" w:hAnsi="宋体" w:cs="宋体"/>
                <w:bCs/>
                <w:color w:val="auto"/>
                <w:sz w:val="24"/>
              </w:rPr>
              <w:t xml:space="preserve">投标</w:t>
            </w:r>
            <w:r>
              <w:rPr>
                <w:rFonts w:hint="eastAsia" w:ascii="宋体" w:hAnsi="宋体"/>
                <w:color w:val="auto"/>
                <w:sz w:val="24"/>
              </w:rPr>
              <w:t xml:space="preserve">有效期：</w:t>
            </w:r>
            <w:r>
              <w:rPr>
                <w:rFonts w:hint="eastAsia" w:ascii="宋体" w:hAnsi="宋体" w:cs="宋体"/>
                <w:bCs/>
                <w:color w:val="auto"/>
                <w:sz w:val="24"/>
              </w:rPr>
              <w:t xml:space="preserve">投标</w:t>
            </w:r>
            <w:r>
              <w:rPr>
                <w:rFonts w:hint="eastAsia" w:ascii="宋体" w:hAnsi="宋体"/>
                <w:color w:val="auto"/>
                <w:sz w:val="24"/>
              </w:rPr>
              <w:t xml:space="preserve">截止之日起90天。</w:t>
            </w:r>
            <w:r/>
          </w:p>
        </w:tc>
      </w:tr>
      <w:tr>
        <w:trPr>
          <w:trHeight w:val="558"/>
        </w:trPr>
        <w:tc>
          <w:tcPr>
            <w:tcW w:w="734" w:type="dxa"/>
            <w:vAlign w:val="center"/>
            <w:textDirection w:val="lrTb"/>
            <w:noWrap w:val="false"/>
          </w:tcPr>
          <w:p>
            <w:pPr>
              <w:jc w:val="center"/>
              <w:spacing w:line="360" w:lineRule="auto"/>
              <w:widowControl/>
              <w:rPr>
                <w:rFonts w:ascii="宋体" w:hAnsi="宋体"/>
                <w:color w:val="auto"/>
                <w:sz w:val="24"/>
              </w:rPr>
            </w:pPr>
            <w:r>
              <w:rPr>
                <w:rFonts w:hint="eastAsia" w:ascii="宋体" w:hAnsi="宋体"/>
                <w:color w:val="auto"/>
                <w:sz w:val="24"/>
              </w:rPr>
              <w:t xml:space="preserve">9</w:t>
            </w:r>
            <w:r/>
          </w:p>
        </w:tc>
        <w:tc>
          <w:tcPr>
            <w:tcW w:w="9016" w:type="dxa"/>
            <w:vAlign w:val="center"/>
            <w:textDirection w:val="lrTb"/>
            <w:noWrap w:val="false"/>
          </w:tcPr>
          <w:p>
            <w:pPr>
              <w:spacing w:line="360" w:lineRule="auto"/>
              <w:widowControl/>
              <w:rPr>
                <w:rFonts w:ascii="宋体" w:hAnsi="宋体"/>
                <w:color w:val="auto"/>
                <w:sz w:val="24"/>
                <w:lang w:val="zh-CN"/>
              </w:rPr>
            </w:pPr>
            <w:r>
              <w:rPr>
                <w:rFonts w:hint="eastAsia" w:ascii="宋体" w:hAnsi="宋体" w:cs="宋体"/>
                <w:bCs/>
                <w:color w:val="auto"/>
                <w:sz w:val="24"/>
              </w:rPr>
              <w:t xml:space="preserve">投标</w:t>
            </w:r>
            <w:r>
              <w:rPr>
                <w:rFonts w:hint="eastAsia" w:ascii="宋体" w:hAnsi="宋体"/>
                <w:color w:val="auto"/>
                <w:sz w:val="24"/>
                <w:lang w:val="zh-CN"/>
              </w:rPr>
              <w:t xml:space="preserve">文件接收信息：</w:t>
            </w:r>
            <w:r/>
          </w:p>
          <w:p>
            <w:pPr>
              <w:spacing w:line="360" w:lineRule="auto"/>
              <w:widowControl/>
              <w:rPr>
                <w:rFonts w:ascii="宋体" w:hAnsi="宋体"/>
                <w:color w:val="auto"/>
                <w:sz w:val="24"/>
                <w:lang w:val="zh-CN"/>
              </w:rPr>
            </w:pPr>
            <w:r>
              <w:rPr>
                <w:rFonts w:hint="eastAsia" w:ascii="宋体" w:hAnsi="宋体"/>
                <w:color w:val="auto"/>
                <w:sz w:val="24"/>
              </w:rPr>
              <w:t xml:space="preserve">1.</w:t>
            </w:r>
            <w:r>
              <w:rPr>
                <w:rFonts w:hint="eastAsia" w:ascii="宋体" w:hAnsi="宋体"/>
                <w:color w:val="auto"/>
                <w:sz w:val="24"/>
                <w:lang w:val="zh-CN"/>
              </w:rPr>
              <w:t xml:space="preserve">苏采云投标客户端网上投标截止时间：</w:t>
            </w:r>
            <w:r>
              <w:rPr>
                <w:rFonts w:hint="eastAsia" w:ascii="宋体" w:hAnsi="宋体"/>
                <w:color w:val="0000ff"/>
                <w:sz w:val="24"/>
                <w:highlight w:val="none"/>
              </w:rPr>
              <w:t xml:space="preserve">2024年</w:t>
            </w:r>
            <w:r>
              <w:rPr>
                <w:rFonts w:hint="eastAsia" w:ascii="宋体" w:hAnsi="宋体"/>
                <w:color w:val="0000ff"/>
                <w:sz w:val="24"/>
                <w:highlight w:val="none"/>
                <w:lang w:val="en-US" w:eastAsia="zh-CN"/>
              </w:rPr>
              <w:t xml:space="preserve">10</w:t>
            </w:r>
            <w:r>
              <w:rPr>
                <w:rFonts w:hint="eastAsia" w:ascii="宋体" w:hAnsi="宋体"/>
                <w:color w:val="0000ff"/>
                <w:sz w:val="24"/>
                <w:highlight w:val="none"/>
              </w:rPr>
              <w:t xml:space="preserve">月</w:t>
            </w:r>
            <w:r>
              <w:rPr>
                <w:rFonts w:hint="eastAsia" w:ascii="宋体" w:hAnsi="宋体"/>
                <w:color w:val="0000ff"/>
                <w:sz w:val="24"/>
                <w:highlight w:val="none"/>
                <w:lang w:val="en-US" w:eastAsia="zh-CN"/>
              </w:rPr>
              <w:t xml:space="preserve">25</w:t>
            </w:r>
            <w:r>
              <w:rPr>
                <w:rFonts w:hint="eastAsia" w:ascii="宋体" w:hAnsi="宋体"/>
                <w:color w:val="0000ff"/>
                <w:sz w:val="24"/>
                <w:highlight w:val="none"/>
              </w:rPr>
              <w:t xml:space="preserve">日</w:t>
            </w:r>
            <w:r>
              <w:rPr>
                <w:rFonts w:hint="eastAsia" w:ascii="宋体" w:hAnsi="宋体"/>
                <w:color w:val="0000ff"/>
                <w:sz w:val="24"/>
                <w:highlight w:val="none"/>
                <w:lang w:val="en-US" w:eastAsia="zh-CN"/>
              </w:rPr>
              <w:t xml:space="preserve">上</w:t>
            </w:r>
            <w:r>
              <w:rPr>
                <w:rFonts w:hint="eastAsia" w:ascii="宋体" w:hAnsi="宋体"/>
                <w:color w:val="0000ff"/>
                <w:sz w:val="24"/>
                <w:highlight w:val="none"/>
                <w:lang w:val="zh-CN"/>
              </w:rPr>
              <w:t xml:space="preserve">午</w:t>
            </w:r>
            <w:r>
              <w:rPr>
                <w:rFonts w:hint="eastAsia" w:ascii="宋体" w:hAnsi="宋体"/>
                <w:color w:val="0000ff"/>
                <w:sz w:val="24"/>
                <w:highlight w:val="none"/>
                <w:lang w:val="en-US" w:eastAsia="zh-CN"/>
              </w:rPr>
              <w:t xml:space="preserve">9</w:t>
            </w:r>
            <w:r>
              <w:rPr>
                <w:rFonts w:hint="eastAsia" w:ascii="宋体" w:hAnsi="宋体"/>
                <w:color w:val="0000ff"/>
                <w:sz w:val="24"/>
                <w:highlight w:val="none"/>
                <w:lang w:val="zh-CN"/>
              </w:rPr>
              <w:t xml:space="preserve">:30止</w:t>
            </w:r>
            <w:r>
              <w:rPr>
                <w:rFonts w:hint="eastAsia" w:ascii="宋体" w:hAnsi="宋体"/>
                <w:color w:val="auto"/>
                <w:sz w:val="24"/>
                <w:lang w:val="zh-CN"/>
              </w:rPr>
              <w:t xml:space="preserve">，截止期后的</w:t>
            </w:r>
            <w:r>
              <w:rPr>
                <w:rFonts w:hint="eastAsia" w:ascii="宋体" w:hAnsi="宋体" w:cs="宋体"/>
                <w:bCs/>
                <w:color w:val="auto"/>
                <w:sz w:val="24"/>
              </w:rPr>
              <w:t xml:space="preserve">投标</w:t>
            </w:r>
            <w:r>
              <w:rPr>
                <w:rFonts w:hint="eastAsia" w:ascii="宋体" w:hAnsi="宋体"/>
                <w:color w:val="auto"/>
                <w:sz w:val="24"/>
                <w:lang w:val="zh-CN"/>
              </w:rPr>
              <w:t xml:space="preserve">文件恕不接受。</w:t>
            </w:r>
            <w:r/>
          </w:p>
          <w:p>
            <w:pPr>
              <w:spacing w:line="360" w:lineRule="auto"/>
              <w:widowControl/>
              <w:rPr>
                <w:rFonts w:ascii="宋体" w:hAnsi="宋体"/>
                <w:color w:val="auto"/>
                <w:sz w:val="24"/>
                <w:lang w:val="zh-CN"/>
              </w:rPr>
            </w:pPr>
            <w:r>
              <w:rPr>
                <w:rFonts w:hint="eastAsia" w:ascii="宋体" w:hAnsi="宋体"/>
                <w:color w:val="auto"/>
                <w:sz w:val="24"/>
              </w:rPr>
              <w:t xml:space="preserve">2.</w:t>
            </w:r>
            <w:r>
              <w:rPr>
                <w:rFonts w:hint="eastAsia" w:ascii="宋体" w:hAnsi="宋体"/>
                <w:color w:val="auto"/>
                <w:sz w:val="24"/>
                <w:lang w:val="zh-CN"/>
              </w:rPr>
              <w:t xml:space="preserve">网上</w:t>
            </w:r>
            <w:r>
              <w:rPr>
                <w:rFonts w:hint="eastAsia" w:ascii="宋体" w:hAnsi="宋体" w:cs="宋体"/>
                <w:bCs/>
                <w:color w:val="auto"/>
                <w:sz w:val="24"/>
              </w:rPr>
              <w:t xml:space="preserve">投标</w:t>
            </w:r>
            <w:r>
              <w:rPr>
                <w:rFonts w:hint="eastAsia" w:ascii="宋体" w:hAnsi="宋体"/>
                <w:color w:val="auto"/>
                <w:sz w:val="24"/>
                <w:lang w:val="zh-CN"/>
              </w:rPr>
              <w:t xml:space="preserve">解密时间：开启解密后30分钟。</w:t>
            </w:r>
            <w:r/>
          </w:p>
          <w:p>
            <w:pPr>
              <w:spacing w:line="360" w:lineRule="auto"/>
              <w:widowControl/>
              <w:rPr>
                <w:rFonts w:ascii="宋体" w:hAnsi="宋体"/>
                <w:color w:val="auto"/>
                <w:sz w:val="24"/>
                <w:lang w:val="zh-CN"/>
              </w:rPr>
            </w:pPr>
            <w:r>
              <w:rPr>
                <w:rFonts w:hint="eastAsia" w:ascii="宋体" w:hAnsi="宋体"/>
                <w:color w:val="auto"/>
                <w:sz w:val="24"/>
              </w:rPr>
              <w:t xml:space="preserve">3.</w:t>
            </w:r>
            <w:r>
              <w:rPr>
                <w:rFonts w:hint="eastAsia" w:ascii="宋体" w:hAnsi="宋体" w:cs="宋体"/>
                <w:bCs/>
                <w:color w:val="auto"/>
                <w:sz w:val="24"/>
              </w:rPr>
              <w:t xml:space="preserve">投标</w:t>
            </w:r>
            <w:r>
              <w:rPr>
                <w:rFonts w:hint="eastAsia" w:ascii="宋体" w:hAnsi="宋体"/>
                <w:color w:val="auto"/>
                <w:sz w:val="24"/>
                <w:lang w:val="zh-CN"/>
              </w:rPr>
              <w:t xml:space="preserve">文件提交地点：苏采云投标客户端</w:t>
            </w:r>
            <w:r>
              <w:rPr>
                <w:rFonts w:hint="eastAsia" w:ascii="宋体" w:hAnsi="宋体" w:cs="宋体"/>
                <w:bCs/>
                <w:color w:val="auto"/>
                <w:sz w:val="24"/>
              </w:rPr>
              <w:t xml:space="preserve">投标</w:t>
            </w:r>
            <w:r>
              <w:rPr>
                <w:rFonts w:hint="eastAsia" w:ascii="宋体" w:hAnsi="宋体"/>
                <w:color w:val="auto"/>
                <w:sz w:val="24"/>
                <w:lang w:val="zh-CN"/>
              </w:rPr>
              <w:t xml:space="preserve">，线上不见面开标。</w:t>
            </w:r>
            <w:r/>
          </w:p>
          <w:p>
            <w:pPr>
              <w:spacing w:line="360" w:lineRule="auto"/>
              <w:widowControl/>
              <w:rPr>
                <w:rFonts w:ascii="宋体" w:hAnsi="宋体"/>
                <w:color w:val="auto"/>
                <w:sz w:val="24"/>
                <w:lang w:val="zh-CN"/>
              </w:rPr>
            </w:pPr>
            <w:r>
              <w:rPr>
                <w:rFonts w:hint="eastAsia" w:ascii="宋体" w:hAnsi="宋体"/>
                <w:color w:val="auto"/>
                <w:sz w:val="24"/>
                <w:lang w:val="zh-CN"/>
              </w:rPr>
              <w:t xml:space="preserve">注：本项目为线上不见面采购，供应商无需到开标现场，无需递交纸质文件。中标供应商需在收到中标通知书后与采购人签订合同前，递交一份纸质文件正本，两份纸质文件副本。</w:t>
            </w:r>
            <w:r>
              <w:rPr>
                <w:rFonts w:hint="eastAsia" w:ascii="宋体" w:hAnsi="宋体"/>
                <w:color w:val="auto"/>
                <w:sz w:val="24"/>
              </w:rPr>
              <w:t xml:space="preserve">纸质</w:t>
            </w:r>
            <w:r>
              <w:rPr>
                <w:rFonts w:hint="eastAsia" w:ascii="宋体" w:hAnsi="宋体" w:cs="宋体"/>
                <w:bCs/>
                <w:color w:val="auto"/>
                <w:sz w:val="24"/>
              </w:rPr>
              <w:t xml:space="preserve">投标</w:t>
            </w:r>
            <w:r>
              <w:rPr>
                <w:rFonts w:hint="eastAsia" w:ascii="宋体" w:hAnsi="宋体"/>
                <w:color w:val="auto"/>
                <w:sz w:val="24"/>
              </w:rPr>
              <w:t xml:space="preserve">文件应当与电子</w:t>
            </w:r>
            <w:r>
              <w:rPr>
                <w:rFonts w:hint="eastAsia" w:ascii="宋体" w:hAnsi="宋体" w:cs="宋体"/>
                <w:bCs/>
                <w:color w:val="auto"/>
                <w:sz w:val="24"/>
              </w:rPr>
              <w:t xml:space="preserve">投标</w:t>
            </w:r>
            <w:r>
              <w:rPr>
                <w:rFonts w:hint="eastAsia" w:ascii="宋体" w:hAnsi="宋体"/>
                <w:color w:val="auto"/>
                <w:sz w:val="24"/>
              </w:rPr>
              <w:t xml:space="preserve">文件内容保持一致。</w:t>
            </w:r>
            <w:r/>
          </w:p>
          <w:p>
            <w:pPr>
              <w:spacing w:line="360" w:lineRule="auto"/>
              <w:widowControl/>
              <w:rPr>
                <w:rFonts w:ascii="宋体" w:hAnsi="宋体"/>
                <w:color w:val="auto"/>
                <w:sz w:val="24"/>
                <w:lang w:val="zh-CN"/>
              </w:rPr>
            </w:pPr>
            <w:r>
              <w:rPr>
                <w:rFonts w:hint="eastAsia" w:ascii="宋体" w:hAnsi="宋体"/>
                <w:color w:val="auto"/>
                <w:sz w:val="24"/>
                <w:lang w:val="zh-CN"/>
              </w:rPr>
              <w:t xml:space="preserve">特别提醒：</w:t>
            </w:r>
            <w:r/>
          </w:p>
          <w:p>
            <w:pPr>
              <w:spacing w:line="360" w:lineRule="auto"/>
              <w:widowControl/>
              <w:rPr>
                <w:rFonts w:ascii="宋体" w:hAnsi="宋体"/>
                <w:color w:val="auto"/>
                <w:sz w:val="24"/>
                <w:lang w:val="zh-CN"/>
              </w:rPr>
            </w:pP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b/>
                <w:bCs/>
                <w:color w:val="auto"/>
                <w:sz w:val="24"/>
                <w:lang w:val="zh-CN"/>
              </w:rPr>
              <w:t xml:space="preserve">具体操作流程详见《“苏采云”系统供应商操作手册》。</w:t>
            </w:r>
            <w:r/>
          </w:p>
          <w:p>
            <w:pPr>
              <w:spacing w:line="360" w:lineRule="auto"/>
              <w:widowControl/>
              <w:rPr>
                <w:rFonts w:ascii="宋体" w:hAnsi="宋体"/>
                <w:color w:val="auto"/>
                <w:sz w:val="24"/>
                <w:lang w:val="zh-CN"/>
              </w:rPr>
            </w:pP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）供应商在评审过程中保持在线，等待评标委员会的询问等，直至系统公告中提示评审流程结束，告知供应商可离开电脑。如未按要求应答，由此所产生的损失及风险由供应商自行承担。</w:t>
            </w:r>
            <w:r/>
          </w:p>
          <w:p>
            <w:pPr>
              <w:spacing w:line="360" w:lineRule="auto"/>
              <w:widowControl/>
              <w:rPr>
                <w:rFonts w:ascii="宋体" w:hAnsi="宋体"/>
                <w:color w:val="auto"/>
                <w:sz w:val="24"/>
                <w:lang w:val="zh-CN"/>
              </w:rPr>
            </w:pP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）若资格审查中或评审过程中，采购人/代理机构/评标委员会对</w:t>
            </w:r>
            <w:r>
              <w:rPr>
                <w:rFonts w:hint="eastAsia" w:ascii="宋体" w:hAnsi="宋体" w:cs="宋体"/>
                <w:bCs/>
                <w:color w:val="auto"/>
                <w:sz w:val="24"/>
              </w:rPr>
              <w:t xml:space="preserve">投标</w:t>
            </w:r>
            <w:r>
              <w:rPr>
                <w:rFonts w:hint="eastAsia" w:ascii="宋体" w:hAnsi="宋体"/>
                <w:color w:val="auto"/>
                <w:sz w:val="24"/>
                <w:lang w:val="zh-CN"/>
              </w:rPr>
              <w:t xml:space="preserve">文件存在疑问，供应商被授权代表须在接到在线询标函后15分钟内，在开标界面在线以澄清函回复并签章；若供应商被授权代表未在规定时间内按上述要求</w:t>
            </w:r>
            <w:r>
              <w:rPr>
                <w:rFonts w:hint="eastAsia" w:ascii="宋体" w:hAnsi="宋体"/>
                <w:color w:val="auto"/>
                <w:sz w:val="24"/>
                <w:lang w:val="zh-CN" w:eastAsia="zh-CN"/>
              </w:rPr>
              <w:t xml:space="preserve">作出</w:t>
            </w:r>
            <w:r>
              <w:rPr>
                <w:rFonts w:hint="eastAsia" w:ascii="宋体" w:hAnsi="宋体"/>
                <w:color w:val="auto"/>
                <w:sz w:val="24"/>
                <w:lang w:val="zh-CN"/>
              </w:rPr>
              <w:t xml:space="preserve">回复，则视为供应商默认资审结果或评审结果。</w:t>
            </w:r>
            <w:r/>
          </w:p>
        </w:tc>
      </w:tr>
      <w:tr>
        <w:trPr>
          <w:trHeight w:val="977"/>
        </w:trPr>
        <w:tc>
          <w:tcPr>
            <w:tcW w:w="734" w:type="dxa"/>
            <w:vAlign w:val="center"/>
            <w:textDirection w:val="lrTb"/>
            <w:noWrap w:val="false"/>
          </w:tcPr>
          <w:p>
            <w:pPr>
              <w:jc w:val="center"/>
              <w:spacing w:line="360" w:lineRule="auto"/>
              <w:widowControl/>
              <w:rPr>
                <w:rFonts w:ascii="宋体" w:hAnsi="宋体"/>
                <w:color w:val="auto"/>
                <w:sz w:val="24"/>
              </w:rPr>
            </w:pPr>
            <w:r>
              <w:rPr>
                <w:rFonts w:hint="eastAsia" w:ascii="宋体" w:hAnsi="宋体"/>
                <w:color w:val="auto"/>
                <w:sz w:val="24"/>
              </w:rPr>
              <w:t xml:space="preserve">10</w:t>
            </w:r>
            <w:r/>
          </w:p>
        </w:tc>
        <w:tc>
          <w:tcPr>
            <w:tcW w:w="9016" w:type="dxa"/>
            <w:vAlign w:val="center"/>
            <w:textDirection w:val="lrTb"/>
            <w:noWrap w:val="false"/>
          </w:tcPr>
          <w:p>
            <w:pPr>
              <w:spacing w:line="360" w:lineRule="auto"/>
              <w:rPr>
                <w:rFonts w:hint="eastAsia" w:ascii="宋体" w:hAnsi="宋体" w:eastAsia="宋体" w:cs="宋体"/>
                <w:bCs/>
                <w:color w:val="auto"/>
                <w:sz w:val="24"/>
                <w:lang w:val="en-US" w:eastAsia="zh-CN"/>
              </w:rPr>
            </w:pPr>
            <w:r>
              <w:rPr>
                <w:rFonts w:hint="eastAsia" w:ascii="宋体" w:hAnsi="宋体" w:cs="宋体"/>
                <w:bCs/>
                <w:color w:val="auto"/>
                <w:sz w:val="24"/>
              </w:rPr>
              <w:t xml:space="preserve">解密、投标时间：</w:t>
            </w:r>
            <w:r>
              <w:rPr>
                <w:rFonts w:hint="eastAsia" w:ascii="宋体" w:hAnsi="宋体"/>
                <w:color w:val="0000ff"/>
                <w:sz w:val="24"/>
                <w:highlight w:val="none"/>
              </w:rPr>
              <w:t xml:space="preserve">2024年</w:t>
            </w:r>
            <w:r>
              <w:rPr>
                <w:rFonts w:hint="eastAsia" w:ascii="宋体" w:hAnsi="宋体"/>
                <w:color w:val="0000ff"/>
                <w:sz w:val="24"/>
                <w:highlight w:val="none"/>
                <w:lang w:val="en-US" w:eastAsia="zh-CN"/>
              </w:rPr>
              <w:t xml:space="preserve">10</w:t>
            </w:r>
            <w:r>
              <w:rPr>
                <w:rFonts w:hint="eastAsia" w:ascii="宋体" w:hAnsi="宋体"/>
                <w:color w:val="0000ff"/>
                <w:sz w:val="24"/>
                <w:highlight w:val="none"/>
              </w:rPr>
              <w:t xml:space="preserve">月</w:t>
            </w:r>
            <w:r>
              <w:rPr>
                <w:rFonts w:hint="eastAsia" w:ascii="宋体" w:hAnsi="宋体"/>
                <w:color w:val="0000ff"/>
                <w:sz w:val="24"/>
                <w:highlight w:val="none"/>
                <w:lang w:val="en-US" w:eastAsia="zh-CN"/>
              </w:rPr>
              <w:t xml:space="preserve">25</w:t>
            </w:r>
            <w:r>
              <w:rPr>
                <w:rFonts w:hint="eastAsia" w:ascii="宋体" w:hAnsi="宋体"/>
                <w:color w:val="0000ff"/>
                <w:sz w:val="24"/>
                <w:highlight w:val="none"/>
              </w:rPr>
              <w:t xml:space="preserve">日</w:t>
            </w:r>
            <w:r>
              <w:rPr>
                <w:rFonts w:hint="eastAsia" w:ascii="宋体" w:hAnsi="宋体"/>
                <w:color w:val="0000ff"/>
                <w:sz w:val="24"/>
                <w:highlight w:val="none"/>
                <w:lang w:val="en-US" w:eastAsia="zh-CN"/>
              </w:rPr>
              <w:t xml:space="preserve">上午9</w:t>
            </w:r>
            <w:r>
              <w:rPr>
                <w:rFonts w:hint="eastAsia" w:ascii="宋体" w:hAnsi="宋体"/>
                <w:color w:val="0000ff"/>
                <w:sz w:val="24"/>
                <w:highlight w:val="none"/>
                <w:lang w:val="zh-CN"/>
              </w:rPr>
              <w:t xml:space="preserve">:30</w:t>
            </w:r>
            <w:r/>
          </w:p>
          <w:p>
            <w:pPr>
              <w:spacing w:line="360" w:lineRule="auto"/>
              <w:widowControl/>
              <w:rPr>
                <w:rFonts w:ascii="宋体" w:hAnsi="宋体"/>
                <w:color w:val="auto"/>
                <w:sz w:val="24"/>
              </w:rPr>
            </w:pPr>
            <w:r>
              <w:rPr>
                <w:rFonts w:hint="eastAsia" w:ascii="宋体" w:hAnsi="宋体" w:cs="宋体"/>
                <w:bCs/>
                <w:color w:val="auto"/>
                <w:sz w:val="24"/>
              </w:rPr>
              <w:t xml:space="preserve">解密、投标地点：</w:t>
            </w:r>
            <w:r>
              <w:rPr>
                <w:rFonts w:hint="eastAsia" w:ascii="宋体" w:hAnsi="宋体" w:cs="宋体"/>
                <w:b w:val="0"/>
                <w:bCs w:val="0"/>
                <w:color w:val="auto"/>
                <w:sz w:val="24"/>
              </w:rPr>
              <w:t xml:space="preserve">无锡市滨湖区公共资源交易中心二楼开标室（无锡市滨湖区隐秀路152号）</w:t>
            </w:r>
            <w:r/>
          </w:p>
        </w:tc>
      </w:tr>
      <w:tr>
        <w:trPr>
          <w:trHeight w:val="90"/>
        </w:trPr>
        <w:tc>
          <w:tcPr>
            <w:tcW w:w="734" w:type="dxa"/>
            <w:vAlign w:val="center"/>
            <w:textDirection w:val="lrTb"/>
            <w:noWrap w:val="false"/>
          </w:tcPr>
          <w:p>
            <w:pPr>
              <w:jc w:val="center"/>
              <w:spacing w:line="360" w:lineRule="auto"/>
              <w:widowControl/>
              <w:rPr>
                <w:rFonts w:ascii="宋体" w:hAnsi="宋体"/>
                <w:color w:val="auto"/>
                <w:sz w:val="24"/>
              </w:rPr>
            </w:pPr>
            <w:r>
              <w:rPr>
                <w:rFonts w:hint="eastAsia" w:ascii="宋体" w:hAnsi="宋体"/>
                <w:color w:val="auto"/>
                <w:sz w:val="24"/>
              </w:rPr>
              <w:t xml:space="preserve">11</w:t>
            </w:r>
            <w:r/>
          </w:p>
        </w:tc>
        <w:tc>
          <w:tcPr>
            <w:tcW w:w="9016" w:type="dxa"/>
            <w:vAlign w:val="center"/>
            <w:textDirection w:val="lrTb"/>
            <w:noWrap w:val="false"/>
          </w:tcPr>
          <w:p>
            <w:pPr>
              <w:spacing w:line="360" w:lineRule="auto"/>
              <w:rPr>
                <w:rFonts w:ascii="宋体" w:hAnsi="宋体" w:cs="宋体"/>
                <w:bCs/>
                <w:color w:val="auto"/>
                <w:sz w:val="24"/>
              </w:rPr>
            </w:pPr>
            <w:r>
              <w:rPr>
                <w:rFonts w:hint="eastAsia" w:ascii="宋体" w:hAnsi="宋体" w:cs="宋体"/>
                <w:bCs/>
                <w:color w:val="auto"/>
                <w:sz w:val="24"/>
              </w:rPr>
              <w:t xml:space="preserve">确定中标供应商时间：评标结束</w:t>
            </w:r>
            <w:r/>
          </w:p>
          <w:p>
            <w:pPr>
              <w:spacing w:line="360" w:lineRule="auto"/>
              <w:widowControl/>
              <w:rPr>
                <w:rFonts w:ascii="宋体" w:hAnsi="宋体"/>
                <w:color w:val="auto"/>
                <w:sz w:val="24"/>
              </w:rPr>
            </w:pPr>
            <w:r>
              <w:rPr>
                <w:rFonts w:hint="eastAsia" w:ascii="宋体" w:hAnsi="宋体" w:cs="宋体"/>
                <w:bCs/>
                <w:color w:val="auto"/>
                <w:sz w:val="24"/>
              </w:rPr>
              <w:t xml:space="preserve">确定中标供应商地点：</w:t>
            </w:r>
            <w:r>
              <w:rPr>
                <w:rFonts w:hint="eastAsia" w:ascii="宋体" w:hAnsi="宋体" w:cs="宋体"/>
                <w:b w:val="0"/>
                <w:bCs w:val="0"/>
                <w:color w:val="auto"/>
                <w:sz w:val="24"/>
              </w:rPr>
              <w:t xml:space="preserve">无锡市滨湖区公共资源交易中心</w:t>
            </w:r>
            <w:r>
              <w:rPr>
                <w:rFonts w:hint="eastAsia" w:ascii="宋体" w:hAnsi="宋体" w:cs="宋体"/>
                <w:b w:val="0"/>
                <w:bCs w:val="0"/>
                <w:color w:val="auto"/>
                <w:sz w:val="24"/>
                <w:szCs w:val="24"/>
              </w:rPr>
              <w:t xml:space="preserve">三楼评标室</w:t>
            </w:r>
            <w:r>
              <w:rPr>
                <w:rFonts w:hint="eastAsia" w:ascii="宋体" w:hAnsi="宋体" w:cs="宋体"/>
                <w:b w:val="0"/>
                <w:bCs w:val="0"/>
                <w:color w:val="auto"/>
                <w:sz w:val="24"/>
              </w:rPr>
              <w:t xml:space="preserve">（无锡市滨湖区隐秀路152号）</w:t>
            </w:r>
            <w:r/>
          </w:p>
        </w:tc>
      </w:tr>
      <w:tr>
        <w:trPr/>
        <w:tc>
          <w:tcPr>
            <w:tcW w:w="734" w:type="dxa"/>
            <w:vAlign w:val="center"/>
            <w:textDirection w:val="lrTb"/>
            <w:noWrap w:val="false"/>
          </w:tcPr>
          <w:p>
            <w:pPr>
              <w:jc w:val="center"/>
              <w:spacing w:line="360" w:lineRule="auto"/>
              <w:widowControl/>
              <w:rPr>
                <w:rFonts w:ascii="宋体" w:hAnsi="宋体"/>
                <w:color w:val="auto"/>
                <w:sz w:val="24"/>
              </w:rPr>
            </w:pPr>
            <w:r>
              <w:rPr>
                <w:rFonts w:hint="eastAsia" w:ascii="宋体" w:hAnsi="宋体"/>
                <w:color w:val="auto"/>
                <w:sz w:val="24"/>
              </w:rPr>
              <w:t xml:space="preserve">12</w:t>
            </w:r>
            <w:r/>
          </w:p>
        </w:tc>
        <w:tc>
          <w:tcPr>
            <w:tcW w:w="9016" w:type="dxa"/>
            <w:vAlign w:val="center"/>
            <w:textDirection w:val="lrTb"/>
            <w:noWrap w:val="false"/>
          </w:tcPr>
          <w:p>
            <w:pPr>
              <w:spacing w:line="360" w:lineRule="auto"/>
              <w:widowControl/>
              <w:rPr>
                <w:rFonts w:ascii="宋体" w:hAnsi="宋体" w:cs="宋体"/>
                <w:bCs/>
                <w:color w:val="auto"/>
                <w:sz w:val="24"/>
              </w:rPr>
            </w:pPr>
            <w:r>
              <w:rPr>
                <w:rFonts w:hint="eastAsia" w:ascii="宋体" w:hAnsi="宋体" w:cs="宋体"/>
                <w:bCs/>
                <w:color w:val="auto"/>
                <w:sz w:val="24"/>
              </w:rPr>
              <w:t xml:space="preserve">1.采购方法：本次采购采用《江苏省政府采购交易系统》（简称“苏采云”系统）进行招标投标活动，招标、投标、评标和中标结果发布全程电子化。</w:t>
            </w:r>
            <w:r/>
          </w:p>
          <w:p>
            <w:pPr>
              <w:spacing w:line="360" w:lineRule="auto"/>
              <w:widowControl/>
              <w:rPr>
                <w:rFonts w:ascii="宋体" w:hAnsi="宋体"/>
                <w:color w:val="auto"/>
                <w:sz w:val="24"/>
              </w:rPr>
            </w:pPr>
            <w:r>
              <w:rPr>
                <w:rFonts w:hint="eastAsia" w:ascii="宋体" w:hAnsi="宋体" w:cs="宋体"/>
                <w:bCs/>
                <w:color w:val="auto"/>
                <w:sz w:val="24"/>
              </w:rPr>
              <w:t xml:space="preserve">2.如有问题请及时联系软件公司或采购代理机构。</w:t>
            </w:r>
            <w:r/>
          </w:p>
        </w:tc>
      </w:tr>
      <w:tr>
        <w:trPr>
          <w:trHeight w:val="632"/>
        </w:trPr>
        <w:tc>
          <w:tcPr>
            <w:tcW w:w="734" w:type="dxa"/>
            <w:vAlign w:val="center"/>
            <w:textDirection w:val="lrTb"/>
            <w:noWrap w:val="false"/>
          </w:tcPr>
          <w:p>
            <w:pPr>
              <w:jc w:val="center"/>
              <w:spacing w:line="360" w:lineRule="auto"/>
              <w:widowControl/>
              <w:rPr>
                <w:rFonts w:ascii="宋体" w:hAnsi="宋体"/>
                <w:color w:val="auto"/>
                <w:sz w:val="24"/>
              </w:rPr>
            </w:pPr>
            <w:r>
              <w:rPr>
                <w:rFonts w:hint="eastAsia" w:ascii="宋体" w:hAnsi="宋体"/>
                <w:color w:val="auto"/>
                <w:sz w:val="24"/>
              </w:rPr>
              <w:t xml:space="preserve">13</w:t>
            </w:r>
            <w:r/>
          </w:p>
        </w:tc>
        <w:tc>
          <w:tcPr>
            <w:tcW w:w="9016" w:type="dxa"/>
            <w:vAlign w:val="center"/>
            <w:textDirection w:val="lrTb"/>
            <w:noWrap w:val="false"/>
          </w:tcPr>
          <w:p>
            <w:pPr>
              <w:jc w:val="left"/>
              <w:spacing w:line="360" w:lineRule="auto"/>
              <w:rPr>
                <w:rFonts w:hint="eastAsia" w:ascii="宋体" w:hAnsi="宋体" w:eastAsia="宋体"/>
                <w:color w:val="auto"/>
                <w:sz w:val="24"/>
                <w:lang w:eastAsia="zh-CN"/>
              </w:rPr>
            </w:pPr>
            <w:r>
              <w:rPr>
                <w:rFonts w:hint="eastAsia" w:ascii="宋体" w:hAnsi="宋体"/>
                <w:color w:val="auto"/>
                <w:sz w:val="24"/>
              </w:rPr>
              <w:t xml:space="preserve">采购人：</w:t>
            </w:r>
            <w:r>
              <w:rPr>
                <w:rFonts w:hint="eastAsia" w:ascii="宋体" w:hAnsi="宋体"/>
                <w:color w:val="auto"/>
                <w:sz w:val="24"/>
                <w:lang w:eastAsia="zh-CN"/>
              </w:rPr>
              <w:t xml:space="preserve">无锡市滨湖区农业农村局</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采购人统</w:t>
            </w:r>
            <w:r>
              <w:rPr>
                <w:rFonts w:hint="eastAsia" w:ascii="宋体" w:hAnsi="宋体"/>
                <w:color w:val="auto"/>
                <w:sz w:val="24"/>
                <w:highlight w:val="none"/>
                <w:lang w:eastAsia="zh-CN"/>
              </w:rPr>
              <w:t xml:space="preserve">一社会信用代码：113202110140290312</w:t>
            </w:r>
            <w:r/>
          </w:p>
          <w:p>
            <w:pPr>
              <w:jc w:val="left"/>
              <w:spacing w:line="360" w:lineRule="auto"/>
              <w:rPr>
                <w:rFonts w:hint="eastAsia" w:ascii="宋体" w:hAnsi="宋体"/>
                <w:color w:val="auto"/>
                <w:sz w:val="24"/>
                <w:lang w:eastAsia="zh-CN"/>
              </w:rPr>
            </w:pPr>
            <w:r>
              <w:rPr>
                <w:rFonts w:hint="eastAsia" w:ascii="宋体" w:hAnsi="宋体"/>
                <w:color w:val="auto"/>
                <w:sz w:val="24"/>
              </w:rPr>
              <w:t xml:space="preserve">采购人地址：</w:t>
            </w:r>
            <w:r>
              <w:rPr>
                <w:rFonts w:hint="eastAsia" w:ascii="宋体" w:hAnsi="宋体"/>
                <w:color w:val="auto"/>
                <w:sz w:val="24"/>
                <w:lang w:eastAsia="zh-CN"/>
              </w:rPr>
              <w:t xml:space="preserve">江苏省无锡市滨湖区金城西路500号</w:t>
            </w:r>
            <w:r/>
          </w:p>
          <w:p>
            <w:pPr>
              <w:jc w:val="left"/>
              <w:spacing w:line="360" w:lineRule="auto"/>
              <w:rPr>
                <w:rFonts w:hint="default" w:ascii="宋体" w:hAnsi="宋体" w:eastAsia="宋体"/>
                <w:color w:val="auto"/>
                <w:sz w:val="24"/>
                <w:lang w:val="en-US" w:eastAsia="zh-CN"/>
              </w:rPr>
            </w:pPr>
            <w:r>
              <w:rPr>
                <w:rFonts w:hint="eastAsia" w:ascii="宋体" w:hAnsi="宋体"/>
                <w:color w:val="auto"/>
                <w:sz w:val="24"/>
              </w:rPr>
              <w:t xml:space="preserve">采购单位联系人：</w:t>
            </w:r>
            <w:r>
              <w:rPr>
                <w:rFonts w:hint="eastAsia" w:ascii="宋体" w:hAnsi="宋体"/>
                <w:color w:val="auto"/>
                <w:sz w:val="24"/>
                <w:lang w:val="en-US" w:eastAsia="zh-CN"/>
              </w:rPr>
              <w:t xml:space="preserve">翁科</w:t>
            </w:r>
            <w:r/>
          </w:p>
          <w:p>
            <w:pPr>
              <w:jc w:val="left"/>
              <w:spacing w:line="360" w:lineRule="auto"/>
              <w:rPr>
                <w:rFonts w:hint="default" w:ascii="宋体" w:hAnsi="宋体" w:eastAsia="宋体"/>
                <w:color w:val="auto"/>
                <w:sz w:val="24"/>
                <w:lang w:val="en-US" w:eastAsia="zh-CN"/>
              </w:rPr>
            </w:pPr>
            <w:r>
              <w:rPr>
                <w:rFonts w:hint="eastAsia" w:ascii="宋体" w:hAnsi="宋体"/>
                <w:color w:val="auto"/>
                <w:sz w:val="24"/>
              </w:rPr>
              <w:t xml:space="preserve">联系电话：</w:t>
            </w:r>
            <w:r>
              <w:rPr>
                <w:rFonts w:hint="eastAsia" w:ascii="宋体" w:hAnsi="宋体"/>
                <w:color w:val="auto"/>
                <w:sz w:val="24"/>
                <w:lang w:val="en-US" w:eastAsia="zh-CN"/>
              </w:rPr>
              <w:t xml:space="preserve">15961819605</w:t>
            </w:r>
            <w:r/>
          </w:p>
          <w:p>
            <w:pPr>
              <w:jc w:val="left"/>
              <w:spacing w:line="360" w:lineRule="auto"/>
              <w:rPr>
                <w:rFonts w:ascii="宋体" w:hAnsi="宋体"/>
                <w:color w:val="auto"/>
                <w:sz w:val="24"/>
              </w:rPr>
            </w:pPr>
            <w:r>
              <w:rPr>
                <w:rFonts w:hint="eastAsia" w:ascii="宋体" w:hAnsi="宋体"/>
                <w:color w:val="auto"/>
                <w:sz w:val="24"/>
              </w:rPr>
              <w:t xml:space="preserve">采购代理机构：无锡市中信天成建设工程管理有限公司</w:t>
            </w:r>
            <w:r/>
          </w:p>
          <w:p>
            <w:pPr>
              <w:jc w:val="left"/>
              <w:spacing w:line="360" w:lineRule="auto"/>
              <w:rPr>
                <w:rFonts w:ascii="宋体" w:hAnsi="宋体"/>
                <w:color w:val="auto"/>
                <w:sz w:val="24"/>
              </w:rPr>
            </w:pPr>
            <w:r>
              <w:rPr>
                <w:rFonts w:hint="eastAsia" w:ascii="宋体" w:hAnsi="宋体"/>
                <w:color w:val="auto"/>
                <w:sz w:val="24"/>
              </w:rPr>
              <w:t xml:space="preserve">采购代理统一信用代码：</w:t>
            </w:r>
            <w:r>
              <w:rPr>
                <w:rFonts w:ascii="宋体" w:hAnsi="宋体" w:cs="宋体"/>
                <w:color w:val="auto"/>
                <w:sz w:val="24"/>
              </w:rPr>
              <w:t xml:space="preserve">91320211748733191J</w:t>
            </w:r>
            <w:r/>
          </w:p>
          <w:p>
            <w:pPr>
              <w:jc w:val="left"/>
              <w:spacing w:line="360" w:lineRule="auto"/>
              <w:rPr>
                <w:rFonts w:ascii="宋体" w:hAnsi="宋体"/>
                <w:color w:val="auto"/>
                <w:sz w:val="24"/>
              </w:rPr>
            </w:pPr>
            <w:r>
              <w:rPr>
                <w:rFonts w:hint="eastAsia" w:ascii="宋体" w:hAnsi="宋体"/>
                <w:color w:val="auto"/>
                <w:sz w:val="24"/>
              </w:rPr>
              <w:t xml:space="preserve">联系人：丁瑜</w:t>
            </w:r>
            <w:r>
              <w:rPr>
                <w:rFonts w:hint="eastAsia" w:ascii="宋体" w:hAnsi="宋体"/>
                <w:color w:val="auto"/>
                <w:sz w:val="24"/>
                <w:lang w:eastAsia="zh-CN"/>
              </w:rPr>
              <w:t xml:space="preserve">（</w:t>
            </w:r>
            <w:r>
              <w:rPr>
                <w:rFonts w:hint="eastAsia" w:ascii="宋体" w:hAnsi="宋体"/>
                <w:color w:val="auto"/>
                <w:sz w:val="24"/>
                <w:lang w:val="en-US" w:eastAsia="zh-CN"/>
              </w:rPr>
              <w:t xml:space="preserve">经办人</w:t>
            </w:r>
            <w:r>
              <w:rPr>
                <w:rFonts w:hint="eastAsia" w:ascii="宋体" w:hAnsi="宋体"/>
                <w:color w:val="auto"/>
                <w:sz w:val="24"/>
                <w:lang w:eastAsia="zh-CN"/>
              </w:rPr>
              <w:t xml:space="preserve">）</w:t>
            </w:r>
            <w:r>
              <w:rPr>
                <w:rFonts w:hint="eastAsia" w:ascii="宋体" w:hAnsi="宋体"/>
                <w:color w:val="auto"/>
                <w:sz w:val="24"/>
              </w:rPr>
              <w:t xml:space="preserve">、盛夏</w:t>
            </w:r>
            <w:r/>
          </w:p>
          <w:p>
            <w:pPr>
              <w:jc w:val="left"/>
              <w:spacing w:line="360" w:lineRule="auto"/>
              <w:rPr>
                <w:rFonts w:hint="default" w:ascii="宋体" w:hAnsi="宋体" w:eastAsia="宋体"/>
                <w:color w:val="auto"/>
                <w:sz w:val="24"/>
                <w:lang w:val="en-US" w:eastAsia="zh-CN"/>
              </w:rPr>
            </w:pPr>
            <w:r>
              <w:rPr>
                <w:rFonts w:hint="eastAsia" w:ascii="宋体" w:hAnsi="宋体"/>
                <w:color w:val="auto"/>
                <w:sz w:val="24"/>
              </w:rPr>
              <w:t xml:space="preserve">联系电话、传真：</w:t>
            </w:r>
            <w:r>
              <w:rPr>
                <w:rFonts w:hint="eastAsia" w:ascii="宋体" w:hAnsi="宋体"/>
                <w:color w:val="auto"/>
                <w:sz w:val="24"/>
                <w:lang w:val="en-US" w:eastAsia="zh-CN"/>
              </w:rPr>
              <w:t xml:space="preserve">18800535254</w:t>
            </w:r>
            <w:r>
              <w:rPr>
                <w:rFonts w:hint="eastAsia" w:ascii="宋体" w:hAnsi="宋体"/>
                <w:color w:val="auto"/>
                <w:sz w:val="24"/>
              </w:rPr>
              <w:t xml:space="preserve">，</w:t>
            </w:r>
            <w:r>
              <w:rPr>
                <w:rFonts w:hint="eastAsia" w:ascii="宋体" w:hAnsi="宋体"/>
                <w:color w:val="auto"/>
                <w:sz w:val="24"/>
                <w:lang w:eastAsia="zh-CN"/>
              </w:rPr>
              <w:t xml:space="preserve">0510-8102</w:t>
            </w:r>
            <w:r>
              <w:rPr>
                <w:rFonts w:hint="eastAsia" w:ascii="宋体" w:hAnsi="宋体"/>
                <w:color w:val="auto"/>
                <w:sz w:val="24"/>
                <w:lang w:val="en-US" w:eastAsia="zh-CN"/>
              </w:rPr>
              <w:t xml:space="preserve">7990</w:t>
            </w:r>
            <w:r/>
          </w:p>
          <w:p>
            <w:pPr>
              <w:jc w:val="left"/>
              <w:spacing w:line="360" w:lineRule="auto"/>
              <w:rPr>
                <w:rFonts w:hint="eastAsia" w:ascii="宋体" w:hAnsi="宋体" w:eastAsia="宋体"/>
                <w:color w:val="auto"/>
                <w:sz w:val="24"/>
                <w:lang w:eastAsia="zh-CN"/>
              </w:rPr>
            </w:pPr>
            <w:r>
              <w:rPr>
                <w:rFonts w:hint="eastAsia" w:ascii="宋体" w:hAnsi="宋体"/>
                <w:color w:val="auto"/>
                <w:sz w:val="24"/>
              </w:rPr>
              <w:t xml:space="preserve">邮箱：</w:t>
            </w:r>
            <w:r>
              <w:rPr>
                <w:rFonts w:hint="eastAsia" w:ascii="宋体" w:hAnsi="宋体"/>
                <w:color w:val="auto"/>
                <w:sz w:val="24"/>
                <w:lang w:val="en-US" w:eastAsia="zh-CN"/>
              </w:rPr>
              <w:t xml:space="preserve">2472998001</w:t>
            </w:r>
            <w:r>
              <w:rPr>
                <w:rFonts w:hint="eastAsia" w:ascii="宋体" w:hAnsi="宋体"/>
                <w:color w:val="auto"/>
                <w:sz w:val="24"/>
                <w:lang w:eastAsia="zh-CN"/>
              </w:rPr>
              <w:t xml:space="preserve">@qq.com</w:t>
            </w:r>
            <w:r/>
          </w:p>
          <w:p>
            <w:pPr>
              <w:jc w:val="left"/>
              <w:spacing w:line="360" w:lineRule="auto"/>
              <w:rPr>
                <w:rFonts w:ascii="宋体" w:hAnsi="宋体"/>
                <w:color w:val="auto"/>
                <w:sz w:val="24"/>
              </w:rPr>
            </w:pPr>
            <w:r>
              <w:rPr>
                <w:rFonts w:hint="eastAsia" w:ascii="宋体" w:hAnsi="宋体"/>
                <w:color w:val="auto"/>
                <w:sz w:val="24"/>
              </w:rPr>
              <w:t xml:space="preserve">联系地址：无锡市滨湖区鸿桥路801号70</w:t>
            </w:r>
            <w:r>
              <w:rPr>
                <w:rFonts w:hint="eastAsia" w:ascii="宋体" w:hAnsi="宋体"/>
                <w:color w:val="auto"/>
                <w:sz w:val="24"/>
                <w:lang w:val="en-US" w:eastAsia="zh-CN"/>
              </w:rPr>
              <w:t xml:space="preserve">1</w:t>
            </w:r>
            <w:r>
              <w:rPr>
                <w:rFonts w:hint="eastAsia" w:ascii="宋体" w:hAnsi="宋体"/>
                <w:color w:val="auto"/>
                <w:sz w:val="24"/>
              </w:rPr>
              <w:t xml:space="preserve">室</w:t>
            </w:r>
            <w:r/>
          </w:p>
          <w:p>
            <w:pPr>
              <w:jc w:val="left"/>
              <w:spacing w:line="360" w:lineRule="auto"/>
              <w:rPr>
                <w:rFonts w:ascii="宋体" w:hAnsi="宋体"/>
                <w:color w:val="auto"/>
                <w:sz w:val="24"/>
              </w:rPr>
            </w:pPr>
            <w:r>
              <w:rPr>
                <w:rFonts w:hint="eastAsia" w:ascii="宋体" w:hAnsi="宋体"/>
                <w:color w:val="auto"/>
                <w:sz w:val="24"/>
              </w:rPr>
              <w:t xml:space="preserve">邮政编码：214000</w:t>
            </w:r>
            <w:r/>
          </w:p>
          <w:p>
            <w:pPr>
              <w:spacing w:line="360" w:lineRule="auto"/>
              <w:widowControl/>
              <w:rPr>
                <w:rFonts w:ascii="宋体" w:hAnsi="宋体"/>
                <w:bCs/>
                <w:color w:val="auto"/>
                <w:sz w:val="24"/>
              </w:rPr>
            </w:pPr>
            <w:r>
              <w:rPr>
                <w:rFonts w:hint="eastAsia" w:ascii="宋体" w:hAnsi="宋体"/>
                <w:color w:val="auto"/>
                <w:sz w:val="24"/>
              </w:rPr>
              <w:t xml:space="preserve">有关本次采购活动方面的问题,可来人、来函（传真）或电话联系。</w:t>
            </w:r>
            <w:r/>
          </w:p>
        </w:tc>
      </w:tr>
      <w:tr>
        <w:trPr>
          <w:trHeight w:val="521"/>
        </w:trPr>
        <w:tc>
          <w:tcPr>
            <w:tcW w:w="734" w:type="dxa"/>
            <w:vAlign w:val="center"/>
            <w:textDirection w:val="lrTb"/>
            <w:noWrap w:val="false"/>
          </w:tcPr>
          <w:p>
            <w:pPr>
              <w:jc w:val="center"/>
              <w:spacing w:line="360" w:lineRule="auto"/>
              <w:widowControl/>
              <w:rPr>
                <w:rFonts w:ascii="宋体" w:hAnsi="宋体"/>
                <w:color w:val="auto"/>
                <w:sz w:val="24"/>
              </w:rPr>
            </w:pPr>
            <w:r>
              <w:rPr>
                <w:rFonts w:hint="eastAsia" w:ascii="宋体" w:hAnsi="宋体"/>
                <w:color w:val="auto"/>
                <w:sz w:val="24"/>
              </w:rPr>
              <w:t xml:space="preserve">14</w:t>
            </w:r>
            <w:r/>
          </w:p>
        </w:tc>
        <w:tc>
          <w:tcPr>
            <w:tcW w:w="9016" w:type="dxa"/>
            <w:vAlign w:val="center"/>
            <w:textDirection w:val="lrTb"/>
            <w:noWrap w:val="false"/>
          </w:tcPr>
          <w:p>
            <w:pPr>
              <w:spacing w:line="360" w:lineRule="auto"/>
              <w:rPr>
                <w:rFonts w:ascii="宋体" w:hAnsi="宋体" w:cs="宋体"/>
                <w:color w:val="auto"/>
                <w:sz w:val="24"/>
              </w:rPr>
            </w:pPr>
            <w:r>
              <w:rPr>
                <w:rFonts w:hint="eastAsia" w:ascii="宋体" w:hAnsi="宋体" w:cs="宋体"/>
                <w:b/>
                <w:bCs/>
                <w:color w:val="auto"/>
                <w:sz w:val="24"/>
              </w:rPr>
              <w:t xml:space="preserve">潜在投标供应商访问江苏省政府采购（苏采云）平台的网络地址和方法：</w:t>
            </w:r>
            <w:r/>
          </w:p>
          <w:p>
            <w:pPr>
              <w:spacing w:line="360" w:lineRule="auto"/>
              <w:rPr>
                <w:rFonts w:ascii="宋体" w:hAnsi="宋体" w:cs="宋体"/>
                <w:color w:val="auto"/>
                <w:sz w:val="24"/>
              </w:rPr>
            </w:pPr>
            <w:r>
              <w:rPr>
                <w:rFonts w:hint="eastAsia" w:ascii="宋体" w:hAnsi="宋体" w:cs="宋体"/>
                <w:color w:val="auto"/>
                <w:sz w:val="24"/>
              </w:rPr>
              <w:t xml:space="preserve">1.请有意参加本项目投标的供应商按以下流程进行操作：</w:t>
            </w:r>
            <w:r/>
          </w:p>
          <w:p>
            <w:pPr>
              <w:spacing w:line="360" w:lineRule="auto"/>
              <w:rPr>
                <w:rFonts w:ascii="宋体" w:hAnsi="宋体" w:cs="宋体"/>
                <w:color w:val="auto"/>
                <w:sz w:val="24"/>
              </w:rPr>
            </w:pPr>
            <w:r>
              <w:rPr>
                <w:rFonts w:hint="eastAsia" w:ascii="宋体" w:hAnsi="宋体" w:cs="宋体"/>
                <w:color w:val="auto"/>
                <w:sz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360" w:lineRule="auto"/>
              <w:rPr>
                <w:rFonts w:ascii="宋体" w:hAnsi="宋体" w:cs="宋体"/>
                <w:color w:val="auto"/>
                <w:sz w:val="24"/>
              </w:rPr>
            </w:pPr>
            <w:r>
              <w:rPr>
                <w:rFonts w:hint="eastAsia" w:ascii="宋体" w:hAnsi="宋体" w:cs="宋体"/>
                <w:color w:val="auto"/>
                <w:sz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360" w:lineRule="auto"/>
              <w:rPr>
                <w:rFonts w:ascii="宋体" w:hAnsi="宋体" w:cs="宋体"/>
                <w:color w:val="auto"/>
                <w:sz w:val="24"/>
              </w:rPr>
            </w:pPr>
            <w:r>
              <w:rPr>
                <w:rFonts w:hint="eastAsia" w:ascii="宋体" w:hAnsi="宋体" w:cs="宋体"/>
                <w:color w:val="auto"/>
                <w:sz w:val="24"/>
              </w:rPr>
              <w:t xml:space="preserve">（3）咨询电话：供应商注册：0519-86722801、0519-86722806，CA及电子加盖公章或签电子公章：0510-81827781，其他事项：0510-81827730。</w:t>
            </w:r>
            <w:r/>
          </w:p>
          <w:p>
            <w:pPr>
              <w:spacing w:line="360" w:lineRule="auto"/>
              <w:rPr>
                <w:rFonts w:ascii="宋体" w:hAnsi="宋体" w:cs="宋体"/>
                <w:color w:val="auto"/>
                <w:sz w:val="24"/>
              </w:rPr>
            </w:pPr>
            <w:r>
              <w:rPr>
                <w:rFonts w:hint="eastAsia" w:ascii="宋体" w:hAnsi="宋体" w:cs="宋体"/>
                <w:color w:val="auto"/>
                <w:sz w:val="24"/>
              </w:rPr>
              <w:t xml:space="preserve">（4）潜在供应商访问“苏采云”系统的网络地址和方法：“苏采云”系统的网址：http://jszfcg.jsczt.cn/。</w:t>
            </w:r>
            <w:r/>
          </w:p>
          <w:p>
            <w:pPr>
              <w:spacing w:line="360" w:lineRule="auto"/>
              <w:rPr>
                <w:rFonts w:ascii="宋体" w:hAnsi="宋体" w:cs="宋体"/>
                <w:color w:val="auto"/>
                <w:sz w:val="24"/>
              </w:rPr>
            </w:pPr>
            <w:r>
              <w:rPr>
                <w:rFonts w:hint="eastAsia" w:ascii="宋体" w:hAnsi="宋体" w:cs="宋体"/>
                <w:color w:val="auto"/>
                <w:sz w:val="24"/>
              </w:rPr>
              <w:t xml:space="preserve">（5）采购文件（后缀名为“.kedt”）、供应商操作手册及政府采购客户端工具也可通过“苏采云”系统--已报名项目--报名详情页面内相应链接进行下载。</w:t>
            </w:r>
            <w:r/>
          </w:p>
          <w:p>
            <w:pPr>
              <w:spacing w:line="360" w:lineRule="auto"/>
              <w:rPr>
                <w:rFonts w:ascii="宋体" w:hAnsi="宋体" w:cs="宋体"/>
                <w:color w:val="auto"/>
                <w:sz w:val="24"/>
              </w:rPr>
            </w:pPr>
            <w:r>
              <w:rPr>
                <w:rFonts w:hint="eastAsia" w:ascii="宋体" w:hAnsi="宋体" w:cs="宋体"/>
                <w:color w:val="auto"/>
                <w:sz w:val="24"/>
              </w:rPr>
              <w:t xml:space="preserve">（6）招标代理机构（采购代理机构）将数据电文形式的采购文件加载至“苏采云”系统，供潜在供应商下载或者查阅。     </w:t>
            </w:r>
            <w:r/>
          </w:p>
          <w:p>
            <w:pPr>
              <w:spacing w:line="360" w:lineRule="auto"/>
              <w:rPr>
                <w:rFonts w:ascii="宋体" w:hAnsi="宋体" w:cs="宋体"/>
                <w:color w:val="auto"/>
                <w:sz w:val="24"/>
              </w:rPr>
            </w:pPr>
            <w:r>
              <w:rPr>
                <w:rFonts w:hint="eastAsia" w:ascii="宋体" w:hAnsi="宋体" w:cs="宋体"/>
                <w:color w:val="auto"/>
                <w:sz w:val="24"/>
              </w:rPr>
              <w:t xml:space="preserve">（7）苏采云系统使用谷歌浏览器参与不见面开标。 </w:t>
            </w:r>
            <w:r/>
          </w:p>
          <w:p>
            <w:pPr>
              <w:spacing w:line="360" w:lineRule="auto"/>
              <w:rPr>
                <w:rFonts w:ascii="宋体" w:hAnsi="宋体" w:cs="宋体"/>
                <w:color w:val="auto"/>
                <w:sz w:val="24"/>
              </w:rPr>
            </w:pPr>
            <w:r>
              <w:rPr>
                <w:rFonts w:hint="eastAsia" w:ascii="宋体" w:hAnsi="宋体" w:cs="宋体"/>
                <w:color w:val="auto"/>
                <w:sz w:val="24"/>
              </w:rPr>
              <w:t xml:space="preserve">2.如供应商未按上述要求操作，由此所产生的损失及风险供应商自行承担。</w:t>
            </w:r>
            <w:r/>
          </w:p>
          <w:p>
            <w:pPr>
              <w:spacing w:line="360" w:lineRule="auto"/>
              <w:widowControl/>
              <w:rPr>
                <w:rFonts w:ascii="宋体" w:hAnsi="宋体"/>
                <w:color w:val="auto"/>
                <w:sz w:val="24"/>
              </w:rPr>
            </w:pPr>
            <w:r>
              <w:rPr>
                <w:rFonts w:hint="eastAsia" w:ascii="宋体" w:hAnsi="宋体" w:cs="宋体"/>
                <w:color w:val="auto"/>
                <w:sz w:val="24"/>
              </w:rPr>
              <w:t xml:space="preserve">3.有关本次采购的事项若存在变动或修改，敬请及时关注无锡市公共资源交易中心政府采购专栏、无锡政府采购网、江苏政府采购网发布的信息更正公告。如供应商未按上述要求操作，由此所产生的损失及风险由供应商自行承担。</w:t>
            </w:r>
            <w:r/>
          </w:p>
        </w:tc>
      </w:tr>
    </w:tbl>
    <w:p>
      <w:pPr>
        <w:jc w:val="center"/>
        <w:spacing w:line="440" w:lineRule="exact"/>
        <w:rPr>
          <w:rFonts w:ascii="宋体" w:hAnsi="宋体"/>
          <w:b/>
          <w:color w:val="auto"/>
          <w:sz w:val="44"/>
          <w:szCs w:val="44"/>
        </w:rPr>
      </w:pPr>
      <w:r>
        <w:rPr>
          <w:rFonts w:hint="eastAsia" w:ascii="宋体" w:hAnsi="宋体"/>
          <w:b/>
          <w:color w:val="auto"/>
          <w:sz w:val="44"/>
          <w:szCs w:val="44"/>
        </w:rPr>
        <w:br w:type="page" w:clear="all"/>
      </w:r>
      <w:r>
        <w:rPr>
          <w:rFonts w:hint="eastAsia" w:ascii="宋体" w:hAnsi="宋体"/>
          <w:b/>
          <w:color w:val="auto"/>
          <w:sz w:val="44"/>
          <w:szCs w:val="44"/>
        </w:rPr>
        <w:t xml:space="preserve">第二部分.供应商须知</w:t>
      </w:r>
      <w:r/>
    </w:p>
    <w:p>
      <w:pPr>
        <w:jc w:val="left"/>
        <w:keepLines w:val="0"/>
        <w:keepNext w:val="0"/>
        <w:pageBreakBefore w:val="0"/>
        <w:spacing w:line="440" w:lineRule="exact"/>
        <w:rPr>
          <w:rFonts w:ascii="宋体" w:hAnsi="宋体" w:cs="宋体"/>
          <w:color w:val="auto"/>
          <w:sz w:val="24"/>
        </w:rPr>
      </w:pPr>
      <w:r>
        <w:rPr>
          <w:rFonts w:hint="eastAsia" w:ascii="宋体" w:hAnsi="宋体" w:cs="宋体"/>
          <w:b/>
          <w:bCs/>
          <w:color w:val="auto"/>
          <w:sz w:val="24"/>
        </w:rPr>
        <w:t xml:space="preserve">（一）遵循原则：</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rPr>
        <w:t xml:space="preserve">公开透明原则、公平竞争原则、公正原则和诚实信用原则。</w:t>
      </w:r>
      <w:r/>
    </w:p>
    <w:p>
      <w:pPr>
        <w:jc w:val="left"/>
        <w:keepLines w:val="0"/>
        <w:keepNext w:val="0"/>
        <w:pageBreakBefore w:val="0"/>
        <w:spacing w:line="440" w:lineRule="exact"/>
        <w:rPr>
          <w:rFonts w:ascii="宋体" w:hAnsi="宋体" w:cs="宋体"/>
          <w:color w:val="auto"/>
          <w:sz w:val="24"/>
        </w:rPr>
      </w:pPr>
      <w:r>
        <w:rPr>
          <w:rFonts w:hint="eastAsia" w:ascii="宋体" w:hAnsi="宋体" w:cs="宋体"/>
          <w:b/>
          <w:bCs/>
          <w:color w:val="auto"/>
          <w:sz w:val="24"/>
        </w:rPr>
        <w:t xml:space="preserve">（二）采购文件：</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rPr>
        <w:t xml:space="preserve">1.采购文件包括本文件目录所列全部内容，供应商应仔细阅读，并在</w:t>
      </w:r>
      <w:r>
        <w:rPr>
          <w:rFonts w:hint="eastAsia" w:ascii="宋体" w:hAnsi="宋体" w:cs="宋体"/>
          <w:bCs/>
          <w:color w:val="auto"/>
          <w:sz w:val="24"/>
        </w:rPr>
        <w:t xml:space="preserve">投标</w:t>
      </w:r>
      <w:r>
        <w:rPr>
          <w:rFonts w:hint="eastAsia" w:ascii="宋体" w:hAnsi="宋体" w:cs="宋体"/>
          <w:color w:val="auto"/>
          <w:sz w:val="24"/>
        </w:rPr>
        <w:t xml:space="preserve">文件中充分响应采购文件的所有要求。</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rPr>
        <w:t xml:space="preserve">2.采购文件中的“法定代表人”是指供应商的营业执照或相关部门的登记证明文件中的“法定代表人”或“负责人”。</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rPr>
        <w:t xml:space="preserve">3.</w:t>
      </w:r>
      <w:r>
        <w:rPr>
          <w:rFonts w:hint="eastAsia" w:hAnsi="宋体" w:cs="宋体"/>
          <w:bCs/>
          <w:color w:val="auto"/>
          <w:sz w:val="24"/>
        </w:rPr>
        <w:t xml:space="preserve">供应商应登录苏采云平台http://jszfcg.jscz.gov.cn/jszc/login在线申请获取采购文件（</w:t>
      </w:r>
      <w:r>
        <w:rPr>
          <w:rFonts w:hint="eastAsia" w:hAnsi="宋体" w:cs="宋体"/>
          <w:b/>
          <w:color w:val="auto"/>
          <w:sz w:val="24"/>
        </w:rPr>
        <w:t xml:space="preserve">具体操作流程详见“苏采云”系统供应商操作手册http://cz.wuxi.gov.cn/doc/2023/10/11/4080287.shtml</w:t>
      </w:r>
      <w:r>
        <w:rPr>
          <w:rFonts w:hint="eastAsia" w:hAnsi="宋体" w:cs="宋体"/>
          <w:bCs/>
          <w:color w:val="auto"/>
          <w:sz w:val="24"/>
        </w:rPr>
        <w:t xml:space="preserve">）。按采购文件要求提交全部资料并对采购文件各项内容做出实质性响应，否则其</w:t>
      </w:r>
      <w:r>
        <w:rPr>
          <w:rFonts w:hint="eastAsia" w:ascii="宋体" w:hAnsi="宋体" w:cs="宋体"/>
          <w:bCs/>
          <w:color w:val="auto"/>
          <w:sz w:val="24"/>
        </w:rPr>
        <w:t xml:space="preserve">投标</w:t>
      </w:r>
      <w:r>
        <w:rPr>
          <w:rFonts w:hint="eastAsia" w:hAnsi="宋体" w:cs="宋体"/>
          <w:bCs/>
          <w:color w:val="auto"/>
          <w:sz w:val="24"/>
        </w:rPr>
        <w:t xml:space="preserve">文件无效。</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rPr>
        <w:t xml:space="preserve">4.采购文件仅作为本次招投标使用。</w:t>
      </w:r>
      <w:r/>
    </w:p>
    <w:p>
      <w:pPr>
        <w:jc w:val="left"/>
        <w:keepLines w:val="0"/>
        <w:keepNext w:val="0"/>
        <w:pageBreakBefore w:val="0"/>
        <w:spacing w:line="440" w:lineRule="exact"/>
        <w:rPr>
          <w:rFonts w:ascii="宋体" w:hAnsi="宋体" w:cs="宋体"/>
          <w:color w:val="auto"/>
          <w:sz w:val="24"/>
        </w:rPr>
      </w:pPr>
      <w:r>
        <w:rPr>
          <w:rFonts w:hint="eastAsia" w:ascii="宋体" w:hAnsi="宋体" w:cs="宋体"/>
          <w:b/>
          <w:bCs/>
          <w:color w:val="auto"/>
          <w:sz w:val="24"/>
        </w:rPr>
        <w:t xml:space="preserve">（三）采购文件的解释：</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rPr>
        <w:t xml:space="preserve">1．供应商如有需要对采购文件要求澄清的问题，请以书面提出，并按“</w:t>
      </w:r>
      <w:r>
        <w:rPr>
          <w:rFonts w:hint="eastAsia" w:ascii="宋体" w:hAnsi="宋体" w:cs="宋体"/>
          <w:bCs/>
          <w:color w:val="auto"/>
          <w:sz w:val="24"/>
        </w:rPr>
        <w:t xml:space="preserve">投标</w:t>
      </w:r>
      <w:r>
        <w:rPr>
          <w:rFonts w:hint="eastAsia" w:ascii="宋体" w:hAnsi="宋体" w:cs="宋体"/>
          <w:color w:val="auto"/>
          <w:sz w:val="24"/>
        </w:rPr>
        <w:t xml:space="preserve">邀请”第6项规定的时间将电子邮件及书面传真（两种形式均须发送）至无锡市中信天成建设工程管理有限公司，联系方式详见</w:t>
      </w:r>
      <w:r>
        <w:rPr>
          <w:rFonts w:hint="eastAsia" w:ascii="宋体" w:hAnsi="宋体" w:cs="宋体"/>
          <w:bCs/>
          <w:color w:val="auto"/>
          <w:sz w:val="24"/>
        </w:rPr>
        <w:t xml:space="preserve">投标</w:t>
      </w:r>
      <w:r>
        <w:rPr>
          <w:rFonts w:hint="eastAsia" w:ascii="宋体" w:hAnsi="宋体" w:cs="宋体"/>
          <w:color w:val="auto"/>
          <w:sz w:val="24"/>
        </w:rPr>
        <w:t xml:space="preserve">邀请第13项。</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rPr>
        <w:t xml:space="preserve">2．采购人、无锡市中信天成建设工程管理有限公司将按“</w:t>
      </w:r>
      <w:r>
        <w:rPr>
          <w:rFonts w:hint="eastAsia" w:ascii="宋体" w:hAnsi="宋体" w:cs="宋体"/>
          <w:bCs/>
          <w:color w:val="auto"/>
          <w:sz w:val="24"/>
        </w:rPr>
        <w:t xml:space="preserve">投标</w:t>
      </w:r>
      <w:r>
        <w:rPr>
          <w:rFonts w:hint="eastAsia" w:ascii="宋体" w:hAnsi="宋体" w:cs="宋体"/>
          <w:color w:val="auto"/>
          <w:sz w:val="24"/>
        </w:rPr>
        <w:t xml:space="preserve">邀请”第6项规定的时间对供应商针对采购文件书面提出的要求澄清的问题进行书面答疑。</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rPr>
        <w:t xml:space="preserve">3．本文件的最终解释权归采购人。</w:t>
      </w:r>
      <w:r/>
    </w:p>
    <w:p>
      <w:pPr>
        <w:jc w:val="left"/>
        <w:keepLines w:val="0"/>
        <w:keepNext w:val="0"/>
        <w:pageBreakBefore w:val="0"/>
        <w:spacing w:line="440" w:lineRule="exact"/>
        <w:rPr>
          <w:rFonts w:ascii="宋体" w:hAnsi="宋体" w:cs="宋体"/>
          <w:color w:val="auto"/>
          <w:sz w:val="24"/>
        </w:rPr>
      </w:pPr>
      <w:r>
        <w:rPr>
          <w:rFonts w:hint="eastAsia" w:ascii="宋体" w:hAnsi="宋体" w:cs="宋体"/>
          <w:b/>
          <w:bCs/>
          <w:color w:val="auto"/>
          <w:sz w:val="24"/>
        </w:rPr>
        <w:t xml:space="preserve">（四）采购文件的补充或修正：</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rPr>
        <w:t xml:space="preserve">1．采购人或者采购代理机构可以对已发出的采购文件进行必要的澄清或者修改，澄清或者修改将在无锡政府采购网、江苏政府采购网上发布澄清公告。澄清或者修改的内容为采购文件组成部分，与采购文件具有同等约束力。</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rPr>
        <w:t xml:space="preserve">2．澄清或者修改的内容可能影响</w:t>
      </w:r>
      <w:r>
        <w:rPr>
          <w:rFonts w:hint="eastAsia" w:ascii="宋体" w:hAnsi="宋体" w:cs="宋体"/>
          <w:bCs/>
          <w:color w:val="auto"/>
          <w:sz w:val="24"/>
        </w:rPr>
        <w:t xml:space="preserve">投标</w:t>
      </w:r>
      <w:r>
        <w:rPr>
          <w:rFonts w:hint="eastAsia" w:ascii="宋体" w:hAnsi="宋体" w:cs="宋体"/>
          <w:color w:val="auto"/>
          <w:sz w:val="24"/>
        </w:rPr>
        <w:t xml:space="preserve">文件编制的，采购人或者采购代理机构将在</w:t>
      </w:r>
      <w:r>
        <w:rPr>
          <w:rFonts w:hint="eastAsia" w:ascii="宋体" w:hAnsi="宋体" w:cs="宋体"/>
          <w:bCs/>
          <w:color w:val="auto"/>
          <w:sz w:val="24"/>
        </w:rPr>
        <w:t xml:space="preserve">投标</w:t>
      </w:r>
      <w:r>
        <w:rPr>
          <w:rFonts w:hint="eastAsia" w:ascii="宋体" w:hAnsi="宋体" w:cs="宋体"/>
          <w:color w:val="auto"/>
          <w:sz w:val="24"/>
        </w:rPr>
        <w:t xml:space="preserve">截止时间至少15日前，</w:t>
      </w:r>
      <w:r>
        <w:rPr>
          <w:rFonts w:hint="eastAsia" w:hAnsi="宋体" w:cs="宋体"/>
          <w:bCs/>
          <w:color w:val="auto"/>
          <w:sz w:val="24"/>
        </w:rPr>
        <w:t xml:space="preserve">以书面形式通知所有获取采购文件的潜在供应商并发布更正公告</w:t>
      </w:r>
      <w:r>
        <w:rPr>
          <w:rFonts w:hint="eastAsia" w:ascii="宋体" w:hAnsi="宋体" w:cs="宋体"/>
          <w:color w:val="auto"/>
          <w:sz w:val="24"/>
        </w:rPr>
        <w:t xml:space="preserve">；不足15日的，采购人或者采购代理机构将顺延提交</w:t>
      </w:r>
      <w:r>
        <w:rPr>
          <w:rFonts w:hint="eastAsia" w:ascii="宋体" w:hAnsi="宋体" w:cs="宋体"/>
          <w:bCs/>
          <w:color w:val="auto"/>
          <w:sz w:val="24"/>
        </w:rPr>
        <w:t xml:space="preserve">投标</w:t>
      </w:r>
      <w:r>
        <w:rPr>
          <w:rFonts w:hint="eastAsia" w:ascii="宋体" w:hAnsi="宋体" w:cs="宋体"/>
          <w:color w:val="auto"/>
          <w:sz w:val="24"/>
        </w:rPr>
        <w:t xml:space="preserve">文件的截止时间。</w:t>
      </w:r>
      <w:r/>
    </w:p>
    <w:p>
      <w:pPr>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rPr>
        <w:t xml:space="preserve">3．供应商应在</w:t>
      </w:r>
      <w:r>
        <w:rPr>
          <w:rFonts w:hint="eastAsia" w:ascii="宋体" w:hAnsi="宋体" w:cs="宋体"/>
          <w:bCs/>
          <w:color w:val="auto"/>
          <w:sz w:val="24"/>
        </w:rPr>
        <w:t xml:space="preserve">投标</w:t>
      </w:r>
      <w:r>
        <w:rPr>
          <w:rFonts w:hint="eastAsia" w:ascii="宋体" w:hAnsi="宋体" w:cs="宋体"/>
          <w:color w:val="auto"/>
          <w:sz w:val="24"/>
        </w:rPr>
        <w:t xml:space="preserve">截止时间前</w:t>
      </w:r>
      <w:r>
        <w:rPr>
          <w:rFonts w:hint="eastAsia" w:hAnsi="宋体" w:cs="宋体"/>
          <w:color w:val="auto"/>
          <w:sz w:val="24"/>
        </w:rPr>
        <w:t xml:space="preserve">以书面回函代理机构，确认已收到修改文件或通知，</w:t>
      </w:r>
      <w:r>
        <w:rPr>
          <w:rFonts w:hint="eastAsia" w:hAnsi="宋体" w:cs="宋体"/>
          <w:bCs/>
          <w:color w:val="auto"/>
          <w:sz w:val="24"/>
        </w:rPr>
        <w:t xml:space="preserve">逾期不回视同收到此公告；并</w:t>
      </w:r>
      <w:r>
        <w:rPr>
          <w:rFonts w:hint="eastAsia" w:ascii="宋体" w:hAnsi="宋体" w:cs="宋体"/>
          <w:color w:val="auto"/>
          <w:sz w:val="24"/>
        </w:rPr>
        <w:t xml:space="preserve">关注原采购公告媒体上发布的相关更正公告。因供应商未尽注意义务，未及时全面地关注更正公告导致其提交的</w:t>
      </w:r>
      <w:r>
        <w:rPr>
          <w:rFonts w:hint="eastAsia" w:ascii="宋体" w:hAnsi="宋体" w:cs="宋体"/>
          <w:bCs/>
          <w:color w:val="auto"/>
          <w:sz w:val="24"/>
        </w:rPr>
        <w:t xml:space="preserve">投标</w:t>
      </w:r>
      <w:r>
        <w:rPr>
          <w:rFonts w:hint="eastAsia" w:ascii="宋体" w:hAnsi="宋体" w:cs="宋体"/>
          <w:color w:val="auto"/>
          <w:sz w:val="24"/>
        </w:rPr>
        <w:t xml:space="preserve">材料不符合招标要求，而造成的损失及风险（包括但不限于未中标）由供应商自行承担。</w:t>
      </w:r>
      <w:r/>
    </w:p>
    <w:p>
      <w:pPr>
        <w:jc w:val="left"/>
        <w:keepLines w:val="0"/>
        <w:keepNext w:val="0"/>
        <w:pageBreakBefore w:val="0"/>
        <w:spacing w:line="440" w:lineRule="exact"/>
        <w:rPr>
          <w:rFonts w:hAnsi="宋体" w:cs="宋体"/>
          <w:bCs/>
          <w:color w:val="auto"/>
          <w:sz w:val="24"/>
        </w:rPr>
      </w:pPr>
      <w:r>
        <w:rPr>
          <w:rFonts w:hint="eastAsia" w:ascii="宋体" w:hAnsi="宋体"/>
          <w:b/>
          <w:color w:val="auto"/>
          <w:sz w:val="24"/>
        </w:rPr>
        <w:t xml:space="preserve">（五）</w:t>
      </w:r>
      <w:r>
        <w:rPr>
          <w:rFonts w:hint="eastAsia" w:ascii="宋体" w:hAnsi="宋体" w:cs="宋体"/>
          <w:b/>
          <w:color w:val="auto"/>
          <w:sz w:val="24"/>
        </w:rPr>
        <w:t xml:space="preserve">投标</w:t>
      </w:r>
      <w:r>
        <w:rPr>
          <w:rFonts w:hint="eastAsia" w:hAnsi="宋体" w:cs="宋体"/>
          <w:b/>
          <w:color w:val="auto"/>
          <w:sz w:val="24"/>
        </w:rPr>
        <w:t xml:space="preserve">文件的组成：</w:t>
      </w:r>
      <w:r/>
    </w:p>
    <w:p>
      <w:pPr>
        <w:ind w:firstLine="241"/>
        <w:keepLines w:val="0"/>
        <w:keepNext w:val="0"/>
        <w:pageBreakBefore w:val="0"/>
        <w:spacing w:line="440" w:lineRule="exact"/>
        <w:rPr>
          <w:rFonts w:ascii="宋体" w:hAnsi="宋体"/>
          <w:bCs/>
          <w:color w:val="auto"/>
          <w:sz w:val="24"/>
        </w:rPr>
      </w:pPr>
      <w:r>
        <w:rPr>
          <w:rFonts w:hint="eastAsia" w:ascii="宋体" w:hAnsi="宋体"/>
          <w:b/>
          <w:bCs/>
          <w:color w:val="auto"/>
          <w:sz w:val="24"/>
        </w:rPr>
        <w:t xml:space="preserve">第一部分：商务标</w:t>
      </w:r>
      <w:r/>
    </w:p>
    <w:p>
      <w:pPr>
        <w:numPr>
          <w:ilvl w:val="0"/>
          <w:numId w:val="0"/>
        </w:numPr>
        <w:ind w:left="1"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eastAsia="宋体" w:cs="Times New Roman"/>
          <w:bCs/>
          <w:color w:val="auto"/>
          <w:sz w:val="24"/>
          <w:szCs w:val="24"/>
        </w:rPr>
        <w:t xml:space="preserve">1.</w:t>
      </w:r>
      <w:r>
        <w:rPr>
          <w:rFonts w:hint="eastAsia" w:ascii="宋体" w:hAnsi="宋体"/>
          <w:bCs/>
          <w:color w:val="auto"/>
          <w:sz w:val="24"/>
        </w:rPr>
        <w:t xml:space="preserve">投标函（</w:t>
      </w:r>
      <w:r>
        <w:rPr>
          <w:rFonts w:hint="eastAsia" w:ascii="宋体" w:hAnsi="宋体"/>
          <w:b/>
          <w:bCs/>
          <w:color w:val="auto"/>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eastAsia="宋体" w:cs="Times New Roman"/>
          <w:bCs/>
          <w:color w:val="auto"/>
          <w:sz w:val="24"/>
          <w:szCs w:val="24"/>
        </w:rPr>
        <w:t xml:space="preserve">2.</w:t>
      </w:r>
      <w:r>
        <w:rPr>
          <w:rFonts w:hint="eastAsia" w:ascii="宋体" w:hAnsi="宋体"/>
          <w:bCs/>
          <w:color w:val="auto"/>
          <w:sz w:val="24"/>
        </w:rPr>
        <w:t xml:space="preserve">证明文件：</w:t>
      </w:r>
      <w:r/>
    </w:p>
    <w:p>
      <w:pPr>
        <w:numPr>
          <w:ilvl w:val="1"/>
          <w:numId w:val="0"/>
        </w:numPr>
        <w:ind w:left="990" w:hanging="564"/>
        <w:keepLines w:val="0"/>
        <w:keepNext w:val="0"/>
        <w:pageBreakBefore w:val="0"/>
        <w:spacing w:line="440" w:lineRule="exact"/>
        <w:tabs>
          <w:tab w:val="left" w:pos="525" w:leader="none"/>
          <w:tab w:val="left" w:pos="945" w:leader="none"/>
        </w:tabs>
        <w:rPr>
          <w:rFonts w:ascii="宋体" w:hAnsi="宋体"/>
          <w:bCs/>
          <w:color w:val="auto"/>
          <w:sz w:val="24"/>
        </w:rPr>
      </w:pPr>
      <w:r>
        <w:rPr>
          <w:rFonts w:hint="default" w:ascii="宋体" w:hAnsi="宋体" w:eastAsia="宋体" w:cs="Times New Roman"/>
          <w:bCs/>
          <w:color w:val="auto"/>
          <w:sz w:val="24"/>
          <w:szCs w:val="24"/>
        </w:rPr>
        <w:t xml:space="preserve">（1）</w:t>
      </w:r>
      <w:r>
        <w:rPr>
          <w:rFonts w:hint="eastAsia" w:ascii="宋体" w:hAnsi="宋体"/>
          <w:bCs/>
          <w:color w:val="auto"/>
          <w:sz w:val="24"/>
        </w:rPr>
        <w:t xml:space="preserve">资格、资信证明文件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①</w:t>
      </w:r>
      <w:r>
        <w:rPr>
          <w:rFonts w:hint="eastAsia" w:ascii="宋体" w:hAnsi="宋体"/>
          <w:bCs/>
          <w:color w:val="auto"/>
          <w:sz w:val="24"/>
        </w:rPr>
        <w:t xml:space="preserve">关于资格的声明函</w:t>
      </w:r>
      <w:r>
        <w:rPr>
          <w:rFonts w:hint="eastAsia" w:ascii="宋体" w:hAnsi="宋体"/>
          <w:b/>
          <w:color w:val="auto"/>
          <w:sz w:val="24"/>
        </w:rPr>
        <w:t xml:space="preserve">（</w:t>
      </w:r>
      <w:r>
        <w:rPr>
          <w:rFonts w:hint="eastAsia" w:ascii="宋体" w:hAnsi="宋体"/>
          <w:b/>
          <w:bCs/>
          <w:color w:val="auto"/>
          <w:sz w:val="24"/>
        </w:rPr>
        <w:t xml:space="preserve">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②</w:t>
      </w:r>
      <w:r>
        <w:rPr>
          <w:rFonts w:hint="eastAsia" w:ascii="宋体" w:hAnsi="宋体"/>
          <w:bCs/>
          <w:color w:val="auto"/>
          <w:sz w:val="24"/>
        </w:rPr>
        <w:t xml:space="preserve">具有独立承担民事责任能力的</w:t>
      </w:r>
      <w:r>
        <w:rPr>
          <w:rFonts w:hint="eastAsia" w:ascii="宋体" w:hAnsi="宋体" w:cs="宋体"/>
          <w:bCs/>
          <w:color w:val="auto"/>
          <w:sz w:val="24"/>
        </w:rPr>
        <w:t xml:space="preserve">投标</w:t>
      </w:r>
      <w:r>
        <w:rPr>
          <w:rFonts w:hint="eastAsia" w:ascii="宋体" w:hAnsi="宋体"/>
          <w:bCs/>
          <w:color w:val="auto"/>
          <w:sz w:val="24"/>
        </w:rPr>
        <w:t xml:space="preserve">供应商营业执照副本或事业单位法人证书或民办非企业单位登记证书或社会团体法人登记证书或基金会法人登记证书原件扫描件</w:t>
      </w:r>
      <w:r>
        <w:rPr>
          <w:rFonts w:hint="eastAsia" w:ascii="宋体" w:hAnsi="宋体"/>
          <w:b/>
          <w:color w:val="auto"/>
          <w:sz w:val="24"/>
        </w:rPr>
        <w:t xml:space="preserve">（</w:t>
      </w:r>
      <w:r>
        <w:rPr>
          <w:rFonts w:hint="eastAsia" w:ascii="宋体" w:hAnsi="宋体" w:cs="宋体"/>
          <w:b/>
          <w:color w:val="auto"/>
          <w:sz w:val="24"/>
        </w:rPr>
        <w:t xml:space="preserve">投标</w:t>
      </w:r>
      <w:r>
        <w:rPr>
          <w:rFonts w:hint="eastAsia" w:ascii="宋体" w:hAnsi="宋体"/>
          <w:b/>
          <w:color w:val="auto"/>
          <w:sz w:val="24"/>
        </w:rPr>
        <w:t xml:space="preserve">供应商如是允许以分支机构身份参加</w:t>
      </w:r>
      <w:r>
        <w:rPr>
          <w:rFonts w:hint="eastAsia" w:ascii="宋体" w:hAnsi="宋体" w:cs="宋体"/>
          <w:b/>
          <w:color w:val="auto"/>
          <w:sz w:val="24"/>
        </w:rPr>
        <w:t xml:space="preserve">投标</w:t>
      </w:r>
      <w:r>
        <w:rPr>
          <w:rFonts w:hint="eastAsia" w:ascii="宋体" w:hAnsi="宋体"/>
          <w:b/>
          <w:color w:val="auto"/>
          <w:sz w:val="24"/>
        </w:rPr>
        <w:t xml:space="preserve">的，提供</w:t>
      </w:r>
      <w:r>
        <w:rPr>
          <w:rFonts w:hint="eastAsia" w:ascii="宋体" w:hAnsi="宋体" w:cs="宋体"/>
          <w:b/>
          <w:color w:val="auto"/>
          <w:sz w:val="24"/>
        </w:rPr>
        <w:t xml:space="preserve">投标</w:t>
      </w:r>
      <w:r>
        <w:rPr>
          <w:rFonts w:hint="eastAsia" w:ascii="宋体" w:hAnsi="宋体"/>
          <w:b/>
          <w:color w:val="auto"/>
          <w:sz w:val="24"/>
        </w:rPr>
        <w:t xml:space="preserve">供应商分支机构的营业执照原件扫描件）；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③</w:t>
      </w:r>
      <w:r>
        <w:rPr>
          <w:rFonts w:hint="eastAsia" w:ascii="宋体" w:hAnsi="宋体" w:cs="宋体"/>
          <w:bCs/>
          <w:color w:val="auto"/>
          <w:sz w:val="24"/>
        </w:rPr>
        <w:t xml:space="preserve">投标</w:t>
      </w:r>
      <w:r>
        <w:rPr>
          <w:rFonts w:hint="eastAsia" w:ascii="宋体" w:hAnsi="宋体"/>
          <w:bCs/>
          <w:color w:val="auto"/>
          <w:sz w:val="24"/>
        </w:rPr>
        <w:t xml:space="preserve">供应商法定代表人授权委托书</w:t>
      </w:r>
      <w:r>
        <w:rPr>
          <w:rFonts w:hint="eastAsia" w:ascii="宋体" w:hAnsi="宋体"/>
          <w:b/>
          <w:bCs/>
          <w:color w:val="auto"/>
          <w:sz w:val="24"/>
        </w:rPr>
        <w:t xml:space="preserve">（格式见附件，法定代表人亲自参加</w:t>
      </w:r>
      <w:r>
        <w:rPr>
          <w:rFonts w:hint="eastAsia" w:ascii="宋体" w:hAnsi="宋体" w:cs="宋体"/>
          <w:b/>
          <w:bCs/>
          <w:color w:val="auto"/>
          <w:sz w:val="24"/>
        </w:rPr>
        <w:t xml:space="preserve">投标</w:t>
      </w:r>
      <w:r>
        <w:rPr>
          <w:rFonts w:hint="eastAsia" w:ascii="宋体" w:hAnsi="宋体"/>
          <w:b/>
          <w:bCs/>
          <w:color w:val="auto"/>
          <w:sz w:val="24"/>
        </w:rPr>
        <w:t xml:space="preserve">的除外，</w:t>
      </w:r>
      <w:r>
        <w:rPr>
          <w:rFonts w:hint="eastAsia" w:ascii="宋体" w:hAnsi="宋体" w:cs="宋体"/>
          <w:b/>
          <w:bCs/>
          <w:color w:val="auto"/>
          <w:sz w:val="24"/>
        </w:rPr>
        <w:t xml:space="preserve">投标</w:t>
      </w:r>
      <w:r>
        <w:rPr>
          <w:rFonts w:hint="eastAsia" w:ascii="宋体" w:hAnsi="宋体"/>
          <w:b/>
          <w:bCs/>
          <w:color w:val="auto"/>
          <w:sz w:val="24"/>
        </w:rPr>
        <w:t xml:space="preserve">供应商如是允许以分支机构身份参加</w:t>
      </w:r>
      <w:r>
        <w:rPr>
          <w:rFonts w:hint="eastAsia" w:ascii="宋体" w:hAnsi="宋体" w:cs="宋体"/>
          <w:b/>
          <w:bCs/>
          <w:color w:val="auto"/>
          <w:sz w:val="24"/>
        </w:rPr>
        <w:t xml:space="preserve">投标</w:t>
      </w:r>
      <w:r>
        <w:rPr>
          <w:rFonts w:hint="eastAsia" w:ascii="宋体" w:hAnsi="宋体"/>
          <w:b/>
          <w:bCs/>
          <w:color w:val="auto"/>
          <w:sz w:val="24"/>
        </w:rPr>
        <w:t xml:space="preserve">的，请自行</w:t>
      </w:r>
      <w:r>
        <w:rPr>
          <w:rFonts w:ascii="宋体" w:hAnsi="宋体"/>
          <w:b/>
          <w:bCs/>
          <w:color w:val="auto"/>
          <w:sz w:val="24"/>
        </w:rPr>
        <w:t xml:space="preserve">将“</w:t>
      </w:r>
      <w:r>
        <w:rPr>
          <w:rFonts w:hint="eastAsia" w:ascii="宋体" w:hAnsi="宋体"/>
          <w:b/>
          <w:bCs/>
          <w:color w:val="auto"/>
          <w:sz w:val="24"/>
        </w:rPr>
        <w:t xml:space="preserve">法定代表人</w:t>
      </w:r>
      <w:r>
        <w:rPr>
          <w:rFonts w:ascii="宋体" w:hAnsi="宋体"/>
          <w:b/>
          <w:bCs/>
          <w:color w:val="auto"/>
          <w:sz w:val="24"/>
        </w:rPr>
        <w:t xml:space="preserve">”</w:t>
      </w:r>
      <w:r>
        <w:rPr>
          <w:rFonts w:hint="eastAsia" w:ascii="宋体" w:hAnsi="宋体"/>
          <w:b/>
          <w:bCs/>
          <w:color w:val="auto"/>
          <w:sz w:val="24"/>
        </w:rPr>
        <w:t xml:space="preserve">更改为</w:t>
      </w:r>
      <w:r>
        <w:rPr>
          <w:rFonts w:ascii="宋体" w:hAnsi="宋体"/>
          <w:b/>
          <w:bCs/>
          <w:color w:val="auto"/>
          <w:sz w:val="24"/>
        </w:rPr>
        <w:t xml:space="preserve">“</w:t>
      </w:r>
      <w:r>
        <w:rPr>
          <w:rFonts w:hint="eastAsia" w:ascii="宋体" w:hAnsi="宋体"/>
          <w:b/>
          <w:bCs/>
          <w:color w:val="auto"/>
          <w:sz w:val="24"/>
        </w:rPr>
        <w:t xml:space="preserve">负责人</w:t>
      </w:r>
      <w:r>
        <w:rPr>
          <w:rFonts w:ascii="宋体" w:hAnsi="宋体"/>
          <w:b/>
          <w:bCs/>
          <w:color w:val="auto"/>
          <w:sz w:val="24"/>
        </w:rPr>
        <w:t xml:space="preserve">”</w:t>
      </w:r>
      <w:r>
        <w:rPr>
          <w:rFonts w:hint="eastAsia" w:ascii="宋体" w:hAnsi="宋体"/>
          <w:b/>
          <w:bCs/>
          <w:color w:val="auto"/>
          <w:sz w:val="24"/>
        </w:rPr>
        <w:t xml:space="preserve">，分支机构</w:t>
      </w:r>
      <w:r>
        <w:rPr>
          <w:rFonts w:hint="eastAsia" w:ascii="宋体" w:hAnsi="宋体" w:cs="宋体"/>
          <w:b/>
          <w:bCs/>
          <w:color w:val="auto"/>
          <w:sz w:val="24"/>
        </w:rPr>
        <w:t xml:space="preserve">投标</w:t>
      </w:r>
      <w:r>
        <w:rPr>
          <w:rFonts w:ascii="宋体" w:hAnsi="宋体"/>
          <w:b/>
          <w:bCs/>
          <w:color w:val="auto"/>
          <w:sz w:val="24"/>
        </w:rPr>
        <w:t xml:space="preserve">时</w:t>
      </w:r>
      <w:r>
        <w:rPr>
          <w:rFonts w:hint="eastAsia" w:ascii="宋体" w:hAnsi="宋体"/>
          <w:b/>
          <w:bCs/>
          <w:color w:val="auto"/>
          <w:sz w:val="24"/>
        </w:rPr>
        <w:t xml:space="preserve">涉及到采购文件</w:t>
      </w:r>
      <w:r>
        <w:rPr>
          <w:rFonts w:ascii="宋体" w:hAnsi="宋体"/>
          <w:b/>
          <w:bCs/>
          <w:color w:val="auto"/>
          <w:sz w:val="24"/>
        </w:rPr>
        <w:t xml:space="preserve">“</w:t>
      </w:r>
      <w:r>
        <w:rPr>
          <w:rFonts w:hint="eastAsia" w:ascii="宋体" w:hAnsi="宋体"/>
          <w:b/>
          <w:bCs/>
          <w:color w:val="auto"/>
          <w:sz w:val="24"/>
        </w:rPr>
        <w:t xml:space="preserve">法定代表人</w:t>
      </w:r>
      <w:r>
        <w:rPr>
          <w:rFonts w:ascii="宋体" w:hAnsi="宋体"/>
          <w:b/>
          <w:bCs/>
          <w:color w:val="auto"/>
          <w:sz w:val="24"/>
        </w:rPr>
        <w:t xml:space="preserve">”</w:t>
      </w:r>
      <w:r>
        <w:rPr>
          <w:rFonts w:hint="eastAsia" w:ascii="宋体" w:hAnsi="宋体"/>
          <w:b/>
          <w:bCs/>
          <w:color w:val="auto"/>
          <w:sz w:val="24"/>
        </w:rPr>
        <w:t xml:space="preserve">要求的部分</w:t>
      </w:r>
      <w:r>
        <w:rPr>
          <w:rFonts w:ascii="宋体" w:hAnsi="宋体"/>
          <w:b/>
          <w:bCs/>
          <w:color w:val="auto"/>
          <w:sz w:val="24"/>
        </w:rPr>
        <w:t xml:space="preserve">，其</w:t>
      </w:r>
      <w:r>
        <w:rPr>
          <w:rFonts w:hint="eastAsia" w:ascii="宋体" w:hAnsi="宋体"/>
          <w:b/>
          <w:bCs/>
          <w:color w:val="auto"/>
          <w:sz w:val="24"/>
        </w:rPr>
        <w:t xml:space="preserve">具体要求</w:t>
      </w:r>
      <w:r>
        <w:rPr>
          <w:rFonts w:ascii="宋体" w:hAnsi="宋体"/>
          <w:b/>
          <w:bCs/>
          <w:color w:val="auto"/>
          <w:sz w:val="24"/>
        </w:rPr>
        <w:t xml:space="preserve">视同本条规定</w:t>
      </w:r>
      <w:r>
        <w:rPr>
          <w:rFonts w:hint="eastAsia" w:ascii="宋体" w:hAnsi="宋体"/>
          <w:b/>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④</w:t>
      </w:r>
      <w:r>
        <w:rPr>
          <w:rFonts w:hint="eastAsia" w:ascii="宋体" w:hAnsi="宋体"/>
          <w:bCs/>
          <w:color w:val="auto"/>
          <w:sz w:val="24"/>
        </w:rPr>
        <w:t xml:space="preserve">投标供应商法定代表人身份证原件扫描件</w:t>
      </w:r>
      <w:r>
        <w:rPr>
          <w:rFonts w:hint="eastAsia" w:ascii="宋体" w:hAnsi="宋体"/>
          <w:b/>
          <w:color w:val="auto"/>
          <w:sz w:val="24"/>
        </w:rPr>
        <w:t xml:space="preserve">（身份证应为正、反面）；</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⑤</w:t>
      </w:r>
      <w:r>
        <w:rPr>
          <w:rFonts w:hint="eastAsia" w:ascii="宋体" w:hAnsi="宋体"/>
          <w:bCs/>
          <w:color w:val="auto"/>
          <w:sz w:val="24"/>
        </w:rPr>
        <w:t xml:space="preserve">投标供应商法定代表人授权代表身份证原件扫描件</w:t>
      </w:r>
      <w:r>
        <w:rPr>
          <w:rFonts w:hint="eastAsia" w:ascii="宋体" w:hAnsi="宋体"/>
          <w:b/>
          <w:color w:val="auto"/>
          <w:sz w:val="24"/>
        </w:rPr>
        <w:t xml:space="preserve">（身份证应为正、反面，法定代表人亲自参加</w:t>
      </w:r>
      <w:r>
        <w:rPr>
          <w:rFonts w:hint="eastAsia" w:ascii="宋体" w:hAnsi="宋体" w:cs="宋体"/>
          <w:b/>
          <w:bCs/>
          <w:color w:val="auto"/>
          <w:sz w:val="24"/>
        </w:rPr>
        <w:t xml:space="preserve">投标</w:t>
      </w:r>
      <w:r>
        <w:rPr>
          <w:rFonts w:hint="eastAsia" w:ascii="宋体" w:hAnsi="宋体"/>
          <w:b/>
          <w:color w:val="auto"/>
          <w:sz w:val="24"/>
        </w:rPr>
        <w:t xml:space="preserve">的除外）；</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⑥</w:t>
      </w:r>
      <w:r>
        <w:rPr>
          <w:rFonts w:hint="eastAsia" w:ascii="宋体" w:hAnsi="宋体"/>
          <w:bCs/>
          <w:color w:val="auto"/>
          <w:sz w:val="24"/>
        </w:rPr>
        <w:t xml:space="preserve">投标供应商提供</w:t>
      </w:r>
      <w:r>
        <w:rPr>
          <w:rFonts w:hint="eastAsia" w:ascii="宋体" w:hAnsi="宋体"/>
          <w:bCs/>
          <w:color w:val="auto"/>
          <w:sz w:val="24"/>
          <w:lang w:eastAsia="zh-CN"/>
        </w:rPr>
        <w:t xml:space="preserve">近一年内任意一个月份（不含投标当月）</w:t>
      </w:r>
      <w:r>
        <w:rPr>
          <w:rFonts w:hint="eastAsia" w:ascii="宋体" w:hAnsi="宋体"/>
          <w:bCs/>
          <w:color w:val="auto"/>
          <w:sz w:val="24"/>
        </w:rPr>
        <w:t xml:space="preserve">的财务状况报告（资产负债表和利润表）或由会计师事务所出具的</w:t>
      </w:r>
      <w:r>
        <w:rPr>
          <w:rFonts w:hint="eastAsia" w:ascii="宋体" w:hAnsi="宋体"/>
          <w:bCs/>
          <w:color w:val="auto"/>
          <w:sz w:val="24"/>
          <w:lang w:eastAsia="zh-CN"/>
        </w:rPr>
        <w:t xml:space="preserve">2023年度</w:t>
      </w:r>
      <w:r>
        <w:rPr>
          <w:rFonts w:hint="eastAsia" w:ascii="宋体" w:hAnsi="宋体"/>
          <w:bCs/>
          <w:color w:val="auto"/>
          <w:sz w:val="24"/>
        </w:rPr>
        <w:t xml:space="preserve">的财务审计报告原件扫描件；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⑦</w:t>
      </w:r>
      <w:r>
        <w:rPr>
          <w:rFonts w:hint="eastAsia" w:ascii="宋体" w:hAnsi="宋体"/>
          <w:bCs/>
          <w:color w:val="auto"/>
          <w:sz w:val="24"/>
        </w:rPr>
        <w:t xml:space="preserve">投标供应商</w:t>
      </w:r>
      <w:r>
        <w:rPr>
          <w:rFonts w:hint="eastAsia" w:ascii="宋体" w:hAnsi="宋体"/>
          <w:bCs/>
          <w:color w:val="auto"/>
          <w:sz w:val="24"/>
          <w:lang w:eastAsia="zh-CN"/>
        </w:rPr>
        <w:t xml:space="preserve">近一年内任意一个月份（不含投标当月）</w:t>
      </w:r>
      <w:r>
        <w:rPr>
          <w:rFonts w:hint="eastAsia" w:ascii="宋体" w:hAnsi="宋体"/>
          <w:bCs/>
          <w:color w:val="auto"/>
          <w:sz w:val="24"/>
        </w:rPr>
        <w:t xml:space="preserve">的依法缴纳税收的相关证明材料（提供相关主管部门证明或银行代扣证明，或者提供依法免税的主管部门出具的相关证明材料）</w:t>
      </w:r>
      <w:r>
        <w:rPr>
          <w:rFonts w:hint="eastAsia" w:ascii="宋体" w:hAnsi="宋体"/>
          <w:bCs/>
          <w:color w:val="auto"/>
          <w:sz w:val="24"/>
          <w:lang w:eastAsia="zh-CN"/>
        </w:rPr>
        <w:t xml:space="preserve">原件扫描件</w:t>
      </w:r>
      <w:r>
        <w:rPr>
          <w:rFonts w:hint="eastAsia" w:ascii="宋体" w:hAnsi="宋体"/>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⑧</w:t>
      </w:r>
      <w:r>
        <w:rPr>
          <w:rFonts w:hint="eastAsia" w:ascii="宋体" w:hAnsi="宋体"/>
          <w:bCs/>
          <w:color w:val="auto"/>
          <w:sz w:val="24"/>
        </w:rPr>
        <w:t xml:space="preserve">投标供应商</w:t>
      </w:r>
      <w:r>
        <w:rPr>
          <w:rFonts w:hint="eastAsia" w:ascii="宋体" w:hAnsi="宋体" w:cs="宋体"/>
          <w:color w:val="auto"/>
          <w:sz w:val="24"/>
          <w:lang w:eastAsia="zh-CN"/>
        </w:rPr>
        <w:t xml:space="preserve">近一年内任意一个月份（不含投标当月）</w:t>
      </w:r>
      <w:r>
        <w:rPr>
          <w:rFonts w:hint="eastAsia" w:ascii="宋体" w:hAnsi="宋体" w:cs="宋体"/>
          <w:color w:val="auto"/>
          <w:sz w:val="24"/>
        </w:rPr>
        <w:t xml:space="preserve">的依法缴纳社会保障资金的相关证明材料（提供相关主管部门证明或银行代扣证明，或者提供依法不需要缴纳社会保障资金的主管部门出具的相关证明材料）</w:t>
      </w:r>
      <w:r>
        <w:rPr>
          <w:rFonts w:hint="eastAsia" w:ascii="宋体" w:hAnsi="宋体" w:cs="宋体"/>
          <w:color w:val="auto"/>
          <w:sz w:val="24"/>
          <w:lang w:eastAsia="zh-CN"/>
        </w:rPr>
        <w:t xml:space="preserve">原件扫描件</w:t>
      </w:r>
      <w:r>
        <w:rPr>
          <w:rFonts w:hint="eastAsia" w:ascii="宋体" w:hAnsi="宋体"/>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⑨</w:t>
      </w:r>
      <w:r>
        <w:rPr>
          <w:rFonts w:hint="eastAsia" w:ascii="宋体" w:hAnsi="宋体"/>
          <w:bCs/>
          <w:color w:val="auto"/>
          <w:sz w:val="24"/>
        </w:rPr>
        <w:t xml:space="preserve">政府采购投标及履约承诺函</w:t>
      </w:r>
      <w:r>
        <w:rPr>
          <w:rFonts w:hint="eastAsia" w:ascii="宋体" w:hAnsi="宋体"/>
          <w:b/>
          <w:color w:val="auto"/>
          <w:sz w:val="24"/>
        </w:rPr>
        <w:t xml:space="preserve">（格式见附件</w:t>
      </w:r>
      <w:r>
        <w:rPr>
          <w:rFonts w:hint="eastAsia" w:ascii="宋体" w:hAnsi="宋体"/>
          <w:b/>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⑩</w:t>
      </w:r>
      <w:r>
        <w:rPr>
          <w:rFonts w:hint="eastAsia" w:ascii="宋体" w:hAnsi="宋体"/>
          <w:bCs/>
          <w:color w:val="auto"/>
          <w:sz w:val="24"/>
        </w:rPr>
        <w:t xml:space="preserve">授权代理人提供由法定的社保收缴部门出具的</w:t>
      </w:r>
      <w:r>
        <w:rPr>
          <w:rFonts w:hint="eastAsia" w:ascii="宋体" w:hAnsi="宋体" w:cs="Arial"/>
          <w:color w:val="auto"/>
          <w:sz w:val="24"/>
          <w:szCs w:val="21"/>
          <w:lang w:eastAsia="zh-CN"/>
        </w:rPr>
        <w:t xml:space="preserve">近一年内任意一个月份（不含投标当月）</w:t>
      </w:r>
      <w:r>
        <w:rPr>
          <w:rFonts w:hint="eastAsia" w:ascii="宋体" w:hAnsi="宋体"/>
          <w:bCs/>
          <w:color w:val="auto"/>
          <w:sz w:val="24"/>
        </w:rPr>
        <w:t xml:space="preserve">的投标供应商依法为其缴纳社会保险证明</w:t>
      </w:r>
      <w:r>
        <w:rPr>
          <w:rFonts w:hint="eastAsia" w:ascii="宋体" w:hAnsi="宋体"/>
          <w:b/>
          <w:color w:val="auto"/>
          <w:sz w:val="24"/>
        </w:rPr>
        <w:t xml:space="preserve">（由相关主管部门出具，如</w:t>
      </w:r>
      <w:r>
        <w:rPr>
          <w:rFonts w:hint="eastAsia" w:ascii="宋体" w:hAnsi="宋体" w:cs="宋体"/>
          <w:b/>
          <w:bCs/>
          <w:color w:val="auto"/>
          <w:sz w:val="24"/>
        </w:rPr>
        <w:t xml:space="preserve">投标</w:t>
      </w:r>
      <w:r>
        <w:rPr>
          <w:rFonts w:hint="eastAsia" w:ascii="宋体" w:hAnsi="宋体"/>
          <w:b/>
          <w:color w:val="auto"/>
          <w:sz w:val="24"/>
        </w:rPr>
        <w:t xml:space="preserve">供应商成立时间迟于要求开始的时间，则时间要求为</w:t>
      </w:r>
      <w:r>
        <w:rPr>
          <w:rFonts w:hint="eastAsia" w:ascii="宋体" w:hAnsi="宋体" w:cs="宋体"/>
          <w:b/>
          <w:bCs/>
          <w:color w:val="auto"/>
          <w:sz w:val="24"/>
        </w:rPr>
        <w:t xml:space="preserve">投标</w:t>
      </w:r>
      <w:r>
        <w:rPr>
          <w:rFonts w:hint="eastAsia" w:ascii="宋体" w:hAnsi="宋体"/>
          <w:b/>
          <w:color w:val="auto"/>
          <w:sz w:val="24"/>
        </w:rPr>
        <w:t xml:space="preserve">供应商成立时间至截止时间；法定代表人亲自参加</w:t>
      </w:r>
      <w:r>
        <w:rPr>
          <w:rFonts w:hint="eastAsia" w:ascii="宋体" w:hAnsi="宋体" w:cs="宋体"/>
          <w:b/>
          <w:bCs/>
          <w:color w:val="auto"/>
          <w:sz w:val="24"/>
        </w:rPr>
        <w:t xml:space="preserve">投标</w:t>
      </w:r>
      <w:r>
        <w:rPr>
          <w:rFonts w:hint="eastAsia" w:ascii="宋体" w:hAnsi="宋体"/>
          <w:b/>
          <w:color w:val="auto"/>
          <w:sz w:val="24"/>
        </w:rPr>
        <w:t xml:space="preserve">的除外；社保缴费证明必须提交带有社保部门红章的或含有县(区)级及以上社保部门电子签章或带二维码验证的扫描件）</w:t>
      </w:r>
      <w:r>
        <w:rPr>
          <w:rFonts w:hint="eastAsia" w:ascii="宋体" w:hAnsi="宋体"/>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Times New Roman"/>
          <w:bCs/>
          <w:color w:val="auto"/>
          <w:sz w:val="24"/>
          <w:szCs w:val="24"/>
          <w:lang w:eastAsia="zh-CN"/>
        </w:rPr>
      </w:pPr>
      <w:r>
        <w:rPr>
          <w:rFonts w:hint="default" w:ascii="宋体" w:hAnsi="宋体" w:eastAsia="宋体" w:cs="Times New Roman"/>
          <w:bCs/>
          <w:color w:val="auto"/>
          <w:sz w:val="24"/>
          <w:szCs w:val="24"/>
        </w:rPr>
        <w:t xml:space="preserve">⑪拟派项目负责人</w:t>
      </w:r>
      <w:r>
        <w:rPr>
          <w:rFonts w:hint="eastAsia" w:ascii="宋体" w:hAnsi="宋体"/>
          <w:bCs/>
          <w:color w:val="auto"/>
          <w:sz w:val="24"/>
        </w:rPr>
        <w:t xml:space="preserve">提供由法定的社保收缴部门出具的</w:t>
      </w:r>
      <w:r>
        <w:rPr>
          <w:rFonts w:hint="eastAsia" w:ascii="宋体" w:hAnsi="宋体" w:cs="Arial"/>
          <w:color w:val="auto"/>
          <w:sz w:val="24"/>
          <w:szCs w:val="21"/>
          <w:lang w:eastAsia="zh-CN"/>
        </w:rPr>
        <w:t xml:space="preserve">近一年内任意一个月份（不含投标当月）</w:t>
      </w:r>
      <w:r>
        <w:rPr>
          <w:rFonts w:hint="eastAsia" w:ascii="宋体" w:hAnsi="宋体"/>
          <w:bCs/>
          <w:color w:val="auto"/>
          <w:sz w:val="24"/>
        </w:rPr>
        <w:t xml:space="preserve">的投标供应商依法为其缴纳社会保险证明</w:t>
      </w:r>
      <w:r>
        <w:rPr>
          <w:rFonts w:hint="default" w:ascii="宋体" w:hAnsi="宋体" w:eastAsia="宋体" w:cs="Times New Roman"/>
          <w:b/>
          <w:bCs w:val="0"/>
          <w:color w:val="auto"/>
          <w:sz w:val="24"/>
          <w:szCs w:val="24"/>
        </w:rPr>
        <w:t xml:space="preserve">（由相关主管部门出具，如投标供应商成立时间迟于要求开始的时间，则时间要求为投标供应商成立时间至截止时间；法定代表人亲自担任本项目的项目负责人的除外；社保缴费证明必须提交带有社保部门红章的或含有县(区)级及以上社保部门电子签章或带二维码验证的扫描件）</w:t>
      </w:r>
      <w:r>
        <w:rPr>
          <w:rFonts w:hint="eastAsia" w:ascii="宋体" w:hAnsi="宋体" w:cs="Times New Roman"/>
          <w:b/>
          <w:bCs w:val="0"/>
          <w:color w:val="auto"/>
          <w:sz w:val="24"/>
          <w:szCs w:val="24"/>
          <w:lang w:eastAsia="zh-CN"/>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b/>
          <w:color w:val="auto"/>
          <w:sz w:val="24"/>
        </w:rPr>
      </w:pPr>
      <w:r>
        <w:rPr>
          <w:rFonts w:hint="default" w:ascii="宋体" w:hAnsi="宋体" w:eastAsia="宋体" w:cs="Times New Roman"/>
          <w:bCs/>
          <w:color w:val="auto"/>
          <w:sz w:val="24"/>
          <w:szCs w:val="24"/>
        </w:rPr>
        <w:t xml:space="preserve">⑫</w:t>
      </w:r>
      <w:r>
        <w:rPr>
          <w:rFonts w:hint="eastAsia" w:ascii="宋体" w:hAnsi="宋体"/>
          <w:bCs/>
          <w:color w:val="auto"/>
          <w:sz w:val="24"/>
        </w:rPr>
        <w:t xml:space="preserve">参加政府采购活动前3年内在经营活动中没有重大违法记录的书面声明</w:t>
      </w:r>
      <w:r>
        <w:rPr>
          <w:rFonts w:hint="eastAsia" w:ascii="宋体" w:hAnsi="宋体"/>
          <w:b/>
          <w:color w:val="auto"/>
          <w:sz w:val="24"/>
        </w:rPr>
        <w:t xml:space="preserve">（格式见附件）；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bCs/>
          <w:color w:val="auto"/>
          <w:sz w:val="24"/>
          <w:lang w:eastAsia="zh-CN"/>
        </w:rPr>
      </w:pPr>
      <w:r>
        <w:rPr>
          <w:rFonts w:hint="eastAsia" w:ascii="宋体" w:hAnsi="宋体"/>
          <w:bCs/>
          <w:sz w:val="24"/>
        </w:rPr>
        <w:t xml:space="preserve">⑬具备履行合同所必需的设备和专业技术能力的书面声明</w:t>
      </w:r>
      <w:r>
        <w:rPr>
          <w:rFonts w:hint="eastAsia" w:ascii="宋体" w:hAnsi="宋体"/>
          <w:b/>
          <w:sz w:val="24"/>
        </w:rPr>
        <w:t xml:space="preserve">（格式见附件）</w:t>
      </w:r>
      <w:r>
        <w:rPr>
          <w:rFonts w:hint="eastAsia" w:ascii="宋体" w:hAnsi="宋体"/>
          <w:b/>
          <w:sz w:val="24"/>
          <w:lang w:eastAsia="zh-CN"/>
        </w:rPr>
        <w:t xml:space="preserve">。</w:t>
      </w:r>
      <w:r/>
    </w:p>
    <w:p>
      <w:pPr>
        <w:ind w:firstLine="482"/>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eastAsia" w:ascii="宋体" w:hAnsi="宋体"/>
          <w:b/>
          <w:bCs/>
          <w:color w:val="auto"/>
          <w:sz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keepLines w:val="0"/>
        <w:keepNext w:val="0"/>
        <w:pageBreakBefore w:val="0"/>
        <w:spacing w:line="440" w:lineRule="exact"/>
        <w:tabs>
          <w:tab w:val="left" w:pos="420" w:leader="none"/>
          <w:tab w:val="left" w:pos="945" w:leader="none"/>
        </w:tabs>
        <w:rPr>
          <w:rFonts w:ascii="宋体" w:hAnsi="宋体"/>
          <w:color w:val="auto"/>
          <w:sz w:val="24"/>
        </w:rPr>
      </w:pPr>
      <w:r>
        <w:rPr>
          <w:rFonts w:hint="eastAsia" w:ascii="宋体" w:hAnsi="宋体"/>
          <w:color w:val="auto"/>
          <w:sz w:val="24"/>
        </w:rPr>
        <w:t xml:space="preserve">（2）补充性文件</w:t>
      </w:r>
      <w:r/>
    </w:p>
    <w:p>
      <w:pPr>
        <w:ind w:firstLine="480"/>
        <w:keepLines w:val="0"/>
        <w:keepNext w:val="0"/>
        <w:pageBreakBefore w:val="0"/>
        <w:spacing w:line="440" w:lineRule="exact"/>
        <w:tabs>
          <w:tab w:val="left" w:pos="420" w:leader="none"/>
          <w:tab w:val="left" w:pos="945" w:leader="none"/>
          <w:tab w:val="left" w:pos="1155" w:leader="none"/>
        </w:tabs>
        <w:rPr>
          <w:rFonts w:hint="eastAsia" w:ascii="宋体" w:hAnsi="宋体"/>
          <w:color w:val="auto"/>
          <w:sz w:val="24"/>
          <w:lang w:val="en-US" w:eastAsia="zh-CN"/>
        </w:rPr>
      </w:pPr>
      <w:r>
        <w:rPr>
          <w:rFonts w:hint="eastAsia" w:ascii="宋体" w:hAnsi="宋体"/>
          <w:color w:val="auto"/>
          <w:sz w:val="24"/>
          <w:lang w:val="en-US" w:eastAsia="zh-CN"/>
        </w:rPr>
        <w:t xml:space="preserve">①中小企业声明函；（格式见附件）</w:t>
      </w:r>
      <w:r/>
    </w:p>
    <w:p>
      <w:pPr>
        <w:ind w:firstLine="480"/>
        <w:keepLines w:val="0"/>
        <w:keepNext w:val="0"/>
        <w:pageBreakBefore w:val="0"/>
        <w:spacing w:line="440" w:lineRule="exact"/>
        <w:tabs>
          <w:tab w:val="left" w:pos="420" w:leader="none"/>
          <w:tab w:val="left" w:pos="945" w:leader="none"/>
          <w:tab w:val="left" w:pos="1155" w:leader="none"/>
        </w:tabs>
        <w:rPr>
          <w:rFonts w:hint="eastAsia" w:ascii="宋体" w:hAnsi="宋体"/>
          <w:color w:val="auto"/>
          <w:sz w:val="24"/>
          <w:lang w:val="en-US" w:eastAsia="zh-CN"/>
        </w:rPr>
      </w:pPr>
      <w:r>
        <w:rPr>
          <w:rFonts w:hint="eastAsia" w:ascii="宋体" w:hAnsi="宋体"/>
          <w:color w:val="auto"/>
          <w:sz w:val="24"/>
          <w:lang w:val="en-US" w:eastAsia="zh-CN"/>
        </w:rPr>
        <w:t xml:space="preserve">②由省级以上监狱管理局、戒毒管理局(含新疆生产建设兵团)出具的属于监狱企业的证明文件复印件；</w:t>
      </w:r>
      <w:r/>
    </w:p>
    <w:p>
      <w:pPr>
        <w:ind w:firstLine="480"/>
        <w:keepLines w:val="0"/>
        <w:keepNext w:val="0"/>
        <w:pageBreakBefore w:val="0"/>
        <w:spacing w:line="440" w:lineRule="exact"/>
        <w:tabs>
          <w:tab w:val="left" w:pos="420" w:leader="none"/>
          <w:tab w:val="left" w:pos="945" w:leader="none"/>
          <w:tab w:val="left" w:pos="1155" w:leader="none"/>
        </w:tabs>
        <w:rPr>
          <w:rFonts w:hint="eastAsia" w:ascii="宋体" w:hAnsi="宋体"/>
          <w:color w:val="auto"/>
          <w:sz w:val="24"/>
          <w:lang w:val="en-US" w:eastAsia="zh-CN"/>
        </w:rPr>
      </w:pPr>
      <w:r>
        <w:rPr>
          <w:rFonts w:hint="eastAsia" w:ascii="宋体" w:hAnsi="宋体"/>
          <w:color w:val="auto"/>
          <w:sz w:val="24"/>
          <w:lang w:val="en-US" w:eastAsia="zh-CN"/>
        </w:rPr>
        <w:t xml:space="preserve">③残疾人福利单位声明函；（格式见附件）</w:t>
      </w:r>
      <w:r/>
    </w:p>
    <w:p>
      <w:pPr>
        <w:ind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olor w:val="auto"/>
          <w:sz w:val="24"/>
          <w:lang w:eastAsia="zh-CN"/>
        </w:rPr>
      </w:pPr>
      <w:r>
        <w:rPr>
          <w:rFonts w:hint="eastAsia" w:ascii="宋体" w:hAnsi="宋体"/>
          <w:color w:val="auto"/>
          <w:sz w:val="24"/>
          <w:lang w:val="en-US" w:eastAsia="zh-CN"/>
        </w:rPr>
        <w:t xml:space="preserve">④</w:t>
      </w:r>
      <w:r>
        <w:rPr>
          <w:rFonts w:hint="eastAsia" w:ascii="宋体" w:hAnsi="宋体"/>
          <w:color w:val="auto"/>
          <w:sz w:val="24"/>
        </w:rPr>
        <w:t xml:space="preserve">企业简介和经营情况说明</w:t>
      </w:r>
      <w:r>
        <w:rPr>
          <w:rFonts w:hint="eastAsia" w:ascii="宋体" w:hAnsi="宋体"/>
          <w:color w:val="auto"/>
          <w:sz w:val="24"/>
          <w:lang w:eastAsia="zh-CN"/>
        </w:rPr>
        <w:t xml:space="preserve">。</w:t>
      </w:r>
      <w:r/>
    </w:p>
    <w:p>
      <w:pPr>
        <w:ind w:firstLine="482"/>
        <w:jc w:val="left"/>
        <w:keepLines w:val="0"/>
        <w:keepNext w:val="0"/>
        <w:pageBreakBefore w:val="0"/>
        <w:spacing w:line="440" w:lineRule="exact"/>
        <w:widowControl/>
        <w:rPr>
          <w:color w:val="auto"/>
        </w:rPr>
      </w:pPr>
      <w:r>
        <w:rPr>
          <w:rFonts w:hint="eastAsia" w:ascii="宋体" w:hAnsi="宋体" w:cs="宋体"/>
          <w:b/>
          <w:bCs/>
          <w:color w:val="auto"/>
          <w:sz w:val="24"/>
          <w:lang w:bidi="ar"/>
        </w:rPr>
        <w:t xml:space="preserve">上述资格、资信证明文件中的资格证明文件必须全部提供，必须确保所有证明文件均为真实的、有效的且清晰的。</w:t>
      </w:r>
      <w:r>
        <w:rPr>
          <w:rFonts w:hint="eastAsia" w:ascii="宋体" w:hAnsi="宋体" w:cs="宋体"/>
          <w:b/>
          <w:bCs/>
          <w:color w:val="auto"/>
          <w:sz w:val="24"/>
        </w:rPr>
        <w:t xml:space="preserve">投标</w:t>
      </w:r>
      <w:r>
        <w:rPr>
          <w:rFonts w:hint="eastAsia" w:ascii="宋体" w:hAnsi="宋体" w:cs="宋体"/>
          <w:b/>
          <w:bCs/>
          <w:color w:val="auto"/>
          <w:sz w:val="24"/>
          <w:lang w:bidi="ar"/>
        </w:rPr>
        <w:t xml:space="preserve">供应商法定代表人或法定代表人授权代表为外籍、港、澳、台地区人士的，其身份证明须提供有效的护照或港澳同胞来往内地通行证、台湾同胞来往大陆通行证，或</w:t>
      </w:r>
      <w:r>
        <w:rPr>
          <w:rFonts w:hint="eastAsia" w:ascii="宋体" w:hAnsi="宋体" w:cs="宋体"/>
          <w:b/>
          <w:bCs/>
          <w:color w:val="auto"/>
          <w:sz w:val="24"/>
          <w:lang w:eastAsia="zh-CN" w:bidi="ar"/>
        </w:rPr>
        <w:t xml:space="preserve">其他</w:t>
      </w:r>
      <w:r>
        <w:rPr>
          <w:rFonts w:hint="eastAsia" w:ascii="宋体" w:hAnsi="宋体" w:cs="宋体"/>
          <w:b/>
          <w:bCs/>
          <w:color w:val="auto"/>
          <w:sz w:val="24"/>
          <w:lang w:bidi="ar"/>
        </w:rPr>
        <w:t xml:space="preserve">可在中国大陆有效居留的许可证明。</w:t>
      </w:r>
      <w:r>
        <w:rPr>
          <w:rFonts w:hint="eastAsia" w:ascii="宋体" w:hAnsi="宋体" w:cs="宋体"/>
          <w:b/>
          <w:bCs/>
          <w:color w:val="auto"/>
          <w:sz w:val="24"/>
        </w:rPr>
        <w:t xml:space="preserve">投标</w:t>
      </w:r>
      <w:r>
        <w:rPr>
          <w:rFonts w:hint="eastAsia" w:ascii="宋体" w:hAnsi="宋体" w:cs="宋体"/>
          <w:b/>
          <w:bCs/>
          <w:color w:val="auto"/>
          <w:sz w:val="24"/>
          <w:lang w:bidi="ar"/>
        </w:rPr>
        <w:t xml:space="preserve">供应商所提交的证明文件的完整、清晰与否，将直接影响其</w:t>
      </w:r>
      <w:r>
        <w:rPr>
          <w:rFonts w:hint="eastAsia" w:ascii="宋体" w:hAnsi="宋体" w:cs="宋体"/>
          <w:b/>
          <w:bCs/>
          <w:color w:val="auto"/>
          <w:sz w:val="24"/>
        </w:rPr>
        <w:t xml:space="preserve">投标</w:t>
      </w:r>
      <w:r>
        <w:rPr>
          <w:rFonts w:hint="eastAsia" w:ascii="宋体" w:hAnsi="宋体" w:cs="宋体"/>
          <w:b/>
          <w:bCs/>
          <w:color w:val="auto"/>
          <w:sz w:val="24"/>
          <w:lang w:bidi="ar"/>
        </w:rPr>
        <w:t xml:space="preserve">文件的审核和评分结果</w:t>
      </w:r>
      <w:r>
        <w:rPr>
          <w:rFonts w:hint="eastAsia" w:ascii="宋体" w:hAnsi="宋体" w:cs="宋体"/>
          <w:color w:val="auto"/>
          <w:sz w:val="24"/>
          <w:lang w:bidi="ar"/>
        </w:rPr>
        <w:t xml:space="preserve">。</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eastAsia="宋体" w:cs="Times New Roman"/>
          <w:bCs/>
          <w:color w:val="auto"/>
          <w:sz w:val="24"/>
          <w:szCs w:val="24"/>
        </w:rPr>
        <w:t xml:space="preserve">3.</w:t>
      </w:r>
      <w:r>
        <w:rPr>
          <w:rFonts w:hint="eastAsia" w:ascii="宋体" w:hAnsi="宋体"/>
          <w:bCs/>
          <w:color w:val="auto"/>
          <w:sz w:val="24"/>
        </w:rPr>
        <w:t xml:space="preserve">开标一览表</w:t>
      </w:r>
      <w:r>
        <w:rPr>
          <w:rFonts w:hint="eastAsia" w:ascii="宋体" w:hAnsi="宋体"/>
          <w:b/>
          <w:color w:val="auto"/>
          <w:sz w:val="24"/>
        </w:rPr>
        <w:t xml:space="preserve">（格式见附件）</w:t>
      </w:r>
      <w:r/>
    </w:p>
    <w:p>
      <w:pPr>
        <w:ind w:firstLine="482"/>
        <w:keepLines w:val="0"/>
        <w:keepNext w:val="0"/>
        <w:pageBreakBefore w:val="0"/>
        <w:spacing w:line="440" w:lineRule="exact"/>
        <w:tabs>
          <w:tab w:val="left" w:pos="525" w:leader="none"/>
          <w:tab w:val="left" w:pos="945" w:leader="none"/>
        </w:tabs>
        <w:rPr>
          <w:rFonts w:hint="eastAsia" w:ascii="宋体" w:hAnsi="宋体" w:eastAsia="宋体"/>
          <w:b/>
          <w:bCs/>
          <w:color w:val="auto"/>
          <w:sz w:val="24"/>
          <w:lang w:eastAsia="zh-CN"/>
        </w:rPr>
      </w:pPr>
      <w:r>
        <w:rPr>
          <w:rFonts w:hint="eastAsia" w:ascii="宋体" w:hAnsi="宋体"/>
          <w:b/>
          <w:bCs/>
          <w:color w:val="auto"/>
          <w:sz w:val="24"/>
          <w:lang w:eastAsia="zh-CN"/>
        </w:rPr>
        <w:t xml:space="preserve">注：总报价包括但不仅限于人员费用（工资、福利、培训、社会保险等）、服务所用设备工具购置及维修费用、服务所用材料消耗费用、车辆的费用（保养、维修、油料费、车辆保险费）、突击费用（临时加班加点产生的费用）、管理费用、利润、税金、政策性文件规定及合同包含的所有风险(包括但不限于遇最低工资调整、物价上涨、重大活动、检查、突发情况、税费调整、统计误差等)、责任等各项应有费用。</w:t>
      </w:r>
      <w:r/>
    </w:p>
    <w:p>
      <w:pPr>
        <w:ind w:firstLine="482"/>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b/>
          <w:bCs/>
          <w:color w:val="auto"/>
          <w:sz w:val="24"/>
        </w:rPr>
        <w:t xml:space="preserve">评标委员会认为</w:t>
      </w:r>
      <w:r>
        <w:rPr>
          <w:rFonts w:hint="eastAsia" w:ascii="宋体" w:hAnsi="宋体" w:cs="宋体"/>
          <w:b/>
          <w:bCs/>
          <w:color w:val="auto"/>
          <w:sz w:val="24"/>
        </w:rPr>
        <w:t xml:space="preserve">投标</w:t>
      </w:r>
      <w:r>
        <w:rPr>
          <w:rFonts w:hint="eastAsia" w:ascii="宋体" w:hAnsi="宋体"/>
          <w:b/>
          <w:bCs/>
          <w:color w:val="auto"/>
          <w:sz w:val="24"/>
        </w:rPr>
        <w:t xml:space="preserve">供应商的投标总报价或者分项报价明显低于其他通过符合性审查</w:t>
      </w:r>
      <w:r>
        <w:rPr>
          <w:rFonts w:hint="eastAsia" w:ascii="宋体" w:hAnsi="宋体" w:cs="宋体"/>
          <w:b/>
          <w:bCs/>
          <w:color w:val="auto"/>
          <w:sz w:val="24"/>
        </w:rPr>
        <w:t xml:space="preserve">投标</w:t>
      </w:r>
      <w:r>
        <w:rPr>
          <w:rFonts w:hint="eastAsia" w:ascii="宋体" w:hAnsi="宋体"/>
          <w:b/>
          <w:bCs/>
          <w:color w:val="auto"/>
          <w:sz w:val="24"/>
        </w:rPr>
        <w:t xml:space="preserve">供应商的报价的，有可能影响服务质量或者不能诚信履约的，将要求其在评审现场合理的时间内（</w:t>
      </w:r>
      <w:r>
        <w:rPr>
          <w:rFonts w:hint="eastAsia" w:ascii="宋体" w:hAnsi="宋体"/>
          <w:b/>
          <w:bCs/>
          <w:color w:val="auto"/>
          <w:sz w:val="24"/>
          <w:lang w:val="en-US" w:eastAsia="zh-CN"/>
        </w:rPr>
        <w:t xml:space="preserve">15分钟</w:t>
      </w:r>
      <w:r>
        <w:rPr>
          <w:rFonts w:hint="eastAsia" w:ascii="宋体" w:hAnsi="宋体"/>
          <w:b/>
          <w:bCs/>
          <w:color w:val="auto"/>
          <w:sz w:val="24"/>
        </w:rPr>
        <w:t xml:space="preserve">内）提供说明，必要时提交相关证明材料；</w:t>
      </w:r>
      <w:r>
        <w:rPr>
          <w:rFonts w:hint="eastAsia" w:ascii="宋体" w:hAnsi="宋体" w:cs="宋体"/>
          <w:b/>
          <w:bCs/>
          <w:color w:val="auto"/>
          <w:sz w:val="24"/>
        </w:rPr>
        <w:t xml:space="preserve">投标</w:t>
      </w:r>
      <w:r>
        <w:rPr>
          <w:rFonts w:hint="eastAsia" w:ascii="宋体" w:hAnsi="宋体"/>
          <w:b/>
          <w:bCs/>
          <w:color w:val="auto"/>
          <w:sz w:val="24"/>
        </w:rPr>
        <w:t xml:space="preserve">供应商不能证明其报价合理性的，评标委员会将其作为无效投标处理；投标供应商的投标总报价或者分项报价为0元的，评标委员会应当将其作为无效投标处理。</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b/>
          <w:bCs/>
          <w:color w:val="auto"/>
          <w:sz w:val="24"/>
        </w:rPr>
      </w:pPr>
      <w:r>
        <w:rPr>
          <w:rFonts w:hint="eastAsia" w:ascii="宋体" w:hAnsi="宋体" w:eastAsia="宋体" w:cs="Times New Roman"/>
          <w:bCs/>
          <w:color w:val="auto"/>
          <w:sz w:val="24"/>
          <w:szCs w:val="24"/>
        </w:rPr>
        <w:t xml:space="preserve">4.投标供应商拟投入本项目人员一览表及项目负责人简历表</w:t>
      </w:r>
      <w:r>
        <w:rPr>
          <w:rFonts w:hint="eastAsia" w:ascii="宋体" w:hAnsi="宋体" w:cs="Times New Roman"/>
          <w:bCs/>
          <w:color w:val="auto"/>
          <w:sz w:val="24"/>
          <w:szCs w:val="24"/>
          <w:lang w:eastAsia="zh-CN"/>
        </w:rPr>
        <w:t xml:space="preserve">；</w:t>
      </w:r>
      <w:r>
        <w:rPr>
          <w:rFonts w:hint="eastAsia" w:ascii="宋体" w:hAnsi="宋体"/>
          <w:b/>
          <w:bCs/>
          <w:color w:val="auto"/>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bCs/>
          <w:color w:val="auto"/>
          <w:sz w:val="24"/>
          <w:lang w:val="en-US" w:eastAsia="zh-CN"/>
        </w:rPr>
        <w:t xml:space="preserve">5.</w:t>
      </w:r>
      <w:r>
        <w:rPr>
          <w:rFonts w:hint="eastAsia" w:ascii="宋体" w:hAnsi="宋体"/>
          <w:bCs/>
          <w:color w:val="auto"/>
          <w:sz w:val="24"/>
        </w:rPr>
        <w:t xml:space="preserve">偏离表</w:t>
      </w:r>
      <w:r>
        <w:rPr>
          <w:rFonts w:hint="eastAsia" w:ascii="宋体" w:hAnsi="宋体"/>
          <w:bCs/>
          <w:color w:val="auto"/>
          <w:sz w:val="24"/>
          <w:lang w:eastAsia="zh-CN"/>
        </w:rPr>
        <w:t xml:space="preserve">；</w:t>
      </w:r>
      <w:r>
        <w:rPr>
          <w:rFonts w:hint="eastAsia" w:ascii="宋体" w:hAnsi="宋体"/>
          <w:b/>
          <w:bCs/>
          <w:color w:val="auto"/>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cs="Times New Roman"/>
          <w:bCs/>
          <w:color w:val="auto"/>
          <w:sz w:val="24"/>
          <w:szCs w:val="24"/>
          <w:lang w:val="en-US" w:eastAsia="zh-CN"/>
        </w:rPr>
        <w:t xml:space="preserve">6</w:t>
      </w:r>
      <w:r>
        <w:rPr>
          <w:rFonts w:hint="eastAsia" w:ascii="宋体" w:hAnsi="宋体" w:eastAsia="宋体" w:cs="Times New Roman"/>
          <w:bCs/>
          <w:color w:val="auto"/>
          <w:sz w:val="24"/>
          <w:szCs w:val="24"/>
        </w:rPr>
        <w:t xml:space="preserve">.</w:t>
      </w:r>
      <w:r>
        <w:rPr>
          <w:rFonts w:hint="eastAsia" w:ascii="宋体" w:hAnsi="宋体"/>
          <w:bCs/>
          <w:color w:val="auto"/>
          <w:sz w:val="24"/>
        </w:rPr>
        <w:t xml:space="preserve">企业类似业绩一览表</w:t>
      </w:r>
      <w:r>
        <w:rPr>
          <w:rFonts w:hint="eastAsia" w:ascii="宋体" w:hAnsi="宋体"/>
          <w:bCs/>
          <w:color w:val="auto"/>
          <w:sz w:val="24"/>
          <w:lang w:eastAsia="zh-CN"/>
        </w:rPr>
        <w:t xml:space="preserve">；</w:t>
      </w:r>
      <w:r>
        <w:rPr>
          <w:rFonts w:hint="eastAsia" w:ascii="宋体" w:hAnsi="宋体"/>
          <w:b/>
          <w:bCs/>
          <w:color w:val="auto"/>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cs="Times New Roman"/>
          <w:bCs/>
          <w:color w:val="auto"/>
          <w:sz w:val="24"/>
          <w:szCs w:val="24"/>
          <w:lang w:val="en-US" w:eastAsia="zh-CN"/>
        </w:rPr>
        <w:t xml:space="preserve">7</w:t>
      </w:r>
      <w:r>
        <w:rPr>
          <w:rFonts w:hint="eastAsia" w:ascii="宋体" w:hAnsi="宋体" w:eastAsia="宋体" w:cs="Times New Roman"/>
          <w:bCs/>
          <w:color w:val="auto"/>
          <w:sz w:val="24"/>
          <w:szCs w:val="24"/>
        </w:rPr>
        <w:t xml:space="preserve">.</w:t>
      </w:r>
      <w:r>
        <w:rPr>
          <w:rFonts w:hint="eastAsia" w:ascii="宋体" w:hAnsi="宋体"/>
          <w:bCs/>
          <w:color w:val="auto"/>
          <w:sz w:val="24"/>
        </w:rPr>
        <w:t xml:space="preserve">评分标准中对应的其他所需证明材料</w:t>
      </w:r>
      <w:r>
        <w:rPr>
          <w:rFonts w:hint="eastAsia" w:ascii="宋体" w:hAnsi="宋体"/>
          <w:bCs/>
          <w:color w:val="auto"/>
          <w:sz w:val="24"/>
          <w:lang w:eastAsia="zh-CN"/>
        </w:rPr>
        <w:t xml:space="preserve">；</w:t>
      </w:r>
      <w:r>
        <w:rPr>
          <w:rFonts w:hint="eastAsia" w:ascii="宋体" w:hAnsi="宋体"/>
          <w:b/>
          <w:color w:val="auto"/>
          <w:sz w:val="24"/>
        </w:rPr>
        <w:t xml:space="preserve">（如有自拟并自行添加）</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cs="Times New Roman"/>
          <w:bCs/>
          <w:color w:val="auto"/>
          <w:sz w:val="24"/>
          <w:szCs w:val="24"/>
          <w:lang w:val="en-US" w:eastAsia="zh-CN"/>
        </w:rPr>
        <w:t xml:space="preserve">8</w:t>
      </w:r>
      <w:r>
        <w:rPr>
          <w:rFonts w:hint="eastAsia" w:ascii="宋体" w:hAnsi="宋体" w:eastAsia="宋体" w:cs="Times New Roman"/>
          <w:bCs/>
          <w:color w:val="auto"/>
          <w:sz w:val="24"/>
          <w:szCs w:val="24"/>
        </w:rPr>
        <w:t xml:space="preserve">.</w:t>
      </w:r>
      <w:r>
        <w:rPr>
          <w:rFonts w:hint="eastAsia" w:ascii="宋体" w:hAnsi="宋体"/>
          <w:bCs/>
          <w:color w:val="auto"/>
          <w:sz w:val="24"/>
        </w:rPr>
        <w:t xml:space="preserve">要求采购人提供的配合</w:t>
      </w:r>
      <w:r>
        <w:rPr>
          <w:rFonts w:hint="eastAsia" w:ascii="宋体" w:hAnsi="宋体"/>
          <w:bCs/>
          <w:color w:val="auto"/>
          <w:sz w:val="24"/>
          <w:lang w:eastAsia="zh-CN"/>
        </w:rPr>
        <w:t xml:space="preserve">；</w:t>
      </w:r>
      <w:r>
        <w:rPr>
          <w:rFonts w:hint="eastAsia" w:ascii="宋体" w:hAnsi="宋体"/>
          <w:b/>
          <w:color w:val="auto"/>
          <w:sz w:val="24"/>
        </w:rPr>
        <w:t xml:space="preserve">（如有自拟并自行添加）</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cs="Times New Roman"/>
          <w:bCs/>
          <w:color w:val="auto"/>
          <w:sz w:val="24"/>
          <w:szCs w:val="24"/>
          <w:lang w:val="en-US" w:eastAsia="zh-CN"/>
        </w:rPr>
        <w:t xml:space="preserve">9</w:t>
      </w:r>
      <w:r>
        <w:rPr>
          <w:rFonts w:hint="eastAsia" w:ascii="宋体" w:hAnsi="宋体" w:eastAsia="宋体" w:cs="Times New Roman"/>
          <w:bCs/>
          <w:color w:val="auto"/>
          <w:sz w:val="24"/>
          <w:szCs w:val="24"/>
        </w:rPr>
        <w:t xml:space="preserve">.</w:t>
      </w:r>
      <w:r>
        <w:rPr>
          <w:rFonts w:hint="eastAsia" w:ascii="宋体" w:hAnsi="宋体"/>
          <w:bCs/>
          <w:color w:val="auto"/>
          <w:sz w:val="24"/>
        </w:rPr>
        <w:t xml:space="preserve">投标供应商认为必须提供的其他证明材料。</w:t>
      </w:r>
      <w:r>
        <w:rPr>
          <w:rFonts w:hint="eastAsia" w:ascii="宋体" w:hAnsi="宋体"/>
          <w:b/>
          <w:color w:val="auto"/>
          <w:sz w:val="24"/>
        </w:rPr>
        <w:t xml:space="preserve">（如有自拟并自行添加）</w:t>
      </w:r>
      <w:r/>
    </w:p>
    <w:p>
      <w:pPr>
        <w:ind w:firstLine="241"/>
        <w:keepLines w:val="0"/>
        <w:keepNext w:val="0"/>
        <w:pageBreakBefore w:val="0"/>
        <w:spacing w:line="440" w:lineRule="exact"/>
        <w:rPr>
          <w:rFonts w:hAnsi="宋体"/>
          <w:color w:val="auto"/>
          <w:sz w:val="24"/>
        </w:rPr>
      </w:pPr>
      <w:r>
        <w:rPr>
          <w:rFonts w:hint="eastAsia" w:ascii="宋体" w:hAnsi="宋体"/>
          <w:b/>
          <w:bCs/>
          <w:color w:val="auto"/>
          <w:sz w:val="24"/>
        </w:rPr>
        <w:t xml:space="preserve">第二部分：技术标</w:t>
      </w:r>
      <w:r/>
    </w:p>
    <w:p>
      <w:pPr>
        <w:ind w:firstLine="480"/>
        <w:keepLines w:val="0"/>
        <w:keepNext w:val="0"/>
        <w:pageBreakBefore w:val="0"/>
        <w:spacing w:line="440" w:lineRule="exact"/>
        <w:widowControl/>
        <w:rPr>
          <w:rFonts w:hint="eastAsia" w:ascii="宋体" w:hAnsi="宋体" w:cs="宋体"/>
          <w:color w:val="auto"/>
          <w:sz w:val="24"/>
        </w:rPr>
      </w:pPr>
      <w:r>
        <w:rPr>
          <w:rFonts w:hint="eastAsia" w:ascii="宋体" w:hAnsi="宋体" w:cs="宋体"/>
          <w:color w:val="auto"/>
          <w:sz w:val="24"/>
        </w:rPr>
        <w:t xml:space="preserve">技术方案应根据本项目的特定环境和要求，编制方案设计和详细论述性能保证措施，技术方案应对本项目的特点，重点环节进行编写，避免空洞地论述。</w:t>
      </w:r>
      <w:r/>
    </w:p>
    <w:p>
      <w:pPr>
        <w:ind w:firstLine="480"/>
        <w:keepLines w:val="0"/>
        <w:keepNext w:val="0"/>
        <w:pageBreakBefore w:val="0"/>
        <w:spacing w:line="440" w:lineRule="exact"/>
        <w:widowControl/>
        <w:rPr>
          <w:rFonts w:hint="eastAsia" w:ascii="宋体" w:hAnsi="宋体" w:cs="宋体"/>
          <w:color w:val="auto"/>
          <w:sz w:val="24"/>
        </w:rPr>
      </w:pPr>
      <w:r>
        <w:rPr>
          <w:rFonts w:hint="eastAsia" w:ascii="宋体" w:hAnsi="宋体" w:cs="宋体"/>
          <w:color w:val="auto"/>
          <w:sz w:val="24"/>
        </w:rPr>
        <w:t xml:space="preserve">1）对本项目的理解分析</w:t>
      </w:r>
      <w:r/>
    </w:p>
    <w:p>
      <w:pPr>
        <w:ind w:firstLine="480"/>
        <w:keepLines w:val="0"/>
        <w:keepNext w:val="0"/>
        <w:pageBreakBefore w:val="0"/>
        <w:spacing w:line="440" w:lineRule="exact"/>
        <w:widowControl/>
        <w:rPr>
          <w:rFonts w:hint="eastAsia" w:ascii="宋体" w:hAnsi="宋体" w:cs="宋体"/>
          <w:color w:val="auto"/>
          <w:sz w:val="24"/>
        </w:rPr>
      </w:pPr>
      <w:r>
        <w:rPr>
          <w:rFonts w:hint="eastAsia" w:ascii="宋体" w:hAnsi="宋体" w:cs="宋体"/>
          <w:color w:val="auto"/>
          <w:sz w:val="24"/>
        </w:rPr>
        <w:t xml:space="preserve">2）服务方案</w:t>
      </w:r>
      <w:r/>
    </w:p>
    <w:p>
      <w:pPr>
        <w:ind w:firstLine="480"/>
        <w:keepLines w:val="0"/>
        <w:keepNext w:val="0"/>
        <w:pageBreakBefore w:val="0"/>
        <w:spacing w:line="440" w:lineRule="exact"/>
        <w:widowControl/>
        <w:rPr>
          <w:rFonts w:hint="eastAsia" w:ascii="宋体" w:hAnsi="宋体" w:cs="宋体"/>
          <w:color w:val="auto"/>
          <w:sz w:val="24"/>
        </w:rPr>
      </w:pPr>
      <w:r>
        <w:rPr>
          <w:rFonts w:hint="eastAsia" w:ascii="宋体" w:hAnsi="宋体" w:cs="宋体"/>
          <w:color w:val="auto"/>
          <w:sz w:val="24"/>
        </w:rPr>
        <w:t xml:space="preserve">3）工作技术路线、步骤及重点、难点的分析及针对性措施</w:t>
      </w:r>
      <w:r/>
    </w:p>
    <w:p>
      <w:pPr>
        <w:ind w:firstLine="480"/>
        <w:keepLines w:val="0"/>
        <w:keepNext w:val="0"/>
        <w:pageBreakBefore w:val="0"/>
        <w:spacing w:line="440" w:lineRule="exact"/>
        <w:widowControl/>
        <w:rPr>
          <w:rFonts w:hint="eastAsia" w:ascii="宋体" w:hAnsi="宋体" w:cs="宋体"/>
          <w:color w:val="auto"/>
          <w:sz w:val="24"/>
        </w:rPr>
      </w:pPr>
      <w:r>
        <w:rPr>
          <w:rFonts w:hint="eastAsia" w:ascii="宋体" w:hAnsi="宋体" w:cs="宋体"/>
          <w:color w:val="auto"/>
          <w:sz w:val="24"/>
        </w:rPr>
        <w:t xml:space="preserve">4）进度计划及进度保证措施</w:t>
      </w:r>
      <w:r/>
    </w:p>
    <w:p>
      <w:pPr>
        <w:ind w:firstLine="480"/>
        <w:keepLines w:val="0"/>
        <w:keepNext w:val="0"/>
        <w:pageBreakBefore w:val="0"/>
        <w:spacing w:line="440" w:lineRule="exact"/>
        <w:widowControl/>
        <w:rPr>
          <w:rFonts w:hint="eastAsia" w:ascii="宋体" w:hAnsi="宋体" w:cs="宋体"/>
          <w:color w:val="auto"/>
          <w:sz w:val="24"/>
        </w:rPr>
      </w:pPr>
      <w:r>
        <w:rPr>
          <w:rFonts w:hint="eastAsia" w:ascii="宋体" w:hAnsi="宋体" w:cs="宋体"/>
          <w:color w:val="auto"/>
          <w:sz w:val="24"/>
        </w:rPr>
        <w:t xml:space="preserve">5）质量及数据安全保证措施</w:t>
      </w:r>
      <w:r/>
    </w:p>
    <w:p>
      <w:pPr>
        <w:ind w:firstLine="480"/>
        <w:keepLines w:val="0"/>
        <w:keepNext w:val="0"/>
        <w:pageBreakBefore w:val="0"/>
        <w:spacing w:line="440" w:lineRule="exact"/>
        <w:widowControl/>
        <w:rPr>
          <w:rFonts w:hint="eastAsia" w:ascii="宋体" w:hAnsi="宋体" w:cs="宋体"/>
          <w:color w:val="auto"/>
          <w:sz w:val="24"/>
        </w:rPr>
      </w:pPr>
      <w:r>
        <w:rPr>
          <w:rFonts w:hint="eastAsia" w:ascii="宋体" w:hAnsi="宋体" w:cs="宋体"/>
          <w:color w:val="auto"/>
          <w:sz w:val="24"/>
        </w:rPr>
        <w:t xml:space="preserve">6）项目人员投入及各项服务保证</w:t>
      </w:r>
      <w:r/>
    </w:p>
    <w:p>
      <w:pPr>
        <w:keepLines w:val="0"/>
        <w:keepNext w:val="0"/>
        <w:pageBreakBefore w:val="0"/>
        <w:spacing w:line="440" w:lineRule="exact"/>
        <w:widowControl/>
        <w:rPr>
          <w:rFonts w:ascii="宋体" w:hAnsi="宋体"/>
          <w:b/>
          <w:color w:val="auto"/>
          <w:sz w:val="24"/>
        </w:rPr>
      </w:pPr>
      <w:r>
        <w:rPr>
          <w:rFonts w:hint="eastAsia" w:ascii="宋体" w:hAnsi="宋体"/>
          <w:b/>
          <w:color w:val="auto"/>
          <w:sz w:val="24"/>
        </w:rPr>
        <w:t xml:space="preserve">（六）投标文件的制作：</w:t>
      </w:r>
      <w:r/>
    </w:p>
    <w:p>
      <w:pPr>
        <w:ind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1.所有文件、往来函件均应使用简体中文（规格、型号辅助符号除外）。</w:t>
      </w:r>
      <w:r/>
    </w:p>
    <w:p>
      <w:pPr>
        <w:ind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2.投标文件由投标供应商按给定格式如实填写（编写），须有法人（盖章）、法定代表人或法定代表人授权代表签字或盖章，方为有效，未尽事宜可自行补充。</w:t>
      </w:r>
      <w:r/>
    </w:p>
    <w:p>
      <w:pPr>
        <w:ind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3.投标供应商报价一律以人民币为投标结算货币，结算单位为“元”。</w:t>
      </w:r>
      <w:r/>
    </w:p>
    <w:p>
      <w:pPr>
        <w:ind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4.投标文件格式部分，应由投标供应商按给定格式提供，不得更改。</w:t>
      </w:r>
      <w:r/>
    </w:p>
    <w:p>
      <w:pPr>
        <w:ind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5.投标文件应用不褪色的黑色墨水书写或打印。</w:t>
      </w:r>
      <w:r/>
    </w:p>
    <w:p>
      <w:pPr>
        <w:ind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6.</w:t>
      </w:r>
      <w:r>
        <w:rPr>
          <w:rFonts w:hint="eastAsia" w:ascii="宋体" w:hAnsi="宋体"/>
          <w:b/>
          <w:bCs/>
          <w:color w:val="auto"/>
          <w:sz w:val="24"/>
        </w:rPr>
        <w:t xml:space="preserve">投标文件应按“投标文件的组成”的顺序制作。</w:t>
      </w:r>
      <w:r/>
    </w:p>
    <w:p>
      <w:pPr>
        <w:ind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7.投标费用自理。</w:t>
      </w:r>
      <w:r/>
    </w:p>
    <w:p>
      <w:pPr>
        <w:ind w:firstLine="482"/>
        <w:jc w:val="left"/>
        <w:keepLines w:val="0"/>
        <w:keepNext w:val="0"/>
        <w:pageBreakBefore w:val="0"/>
        <w:spacing w:line="440" w:lineRule="exact"/>
        <w:rPr>
          <w:rFonts w:ascii="宋体" w:hAnsi="宋体"/>
          <w:b/>
          <w:bCs/>
          <w:color w:val="auto"/>
          <w:sz w:val="24"/>
        </w:rPr>
      </w:pPr>
      <w:r>
        <w:rPr>
          <w:rFonts w:hint="eastAsia" w:ascii="宋体" w:hAnsi="宋体"/>
          <w:b/>
          <w:bCs/>
          <w:color w:val="auto"/>
          <w:sz w:val="24"/>
        </w:rPr>
        <w:t xml:space="preserve">8.供应商进行网上投标请参照“苏采云”系统供应商操作手册http://cz.wuxi.gov.cn/doc/2023/10/11/4080287.shtml。</w:t>
      </w:r>
      <w:r/>
    </w:p>
    <w:p>
      <w:pPr>
        <w:keepLines w:val="0"/>
        <w:keepNext w:val="0"/>
        <w:pageBreakBefore w:val="0"/>
        <w:spacing w:line="440" w:lineRule="exact"/>
        <w:tabs>
          <w:tab w:val="left" w:pos="945" w:leader="none"/>
        </w:tabs>
        <w:rPr>
          <w:rFonts w:ascii="宋体" w:hAnsi="宋体"/>
          <w:b/>
          <w:color w:val="auto"/>
          <w:sz w:val="24"/>
        </w:rPr>
        <w:outlineLvl w:val="0"/>
      </w:pPr>
      <w:r>
        <w:rPr>
          <w:rFonts w:hint="eastAsia" w:ascii="宋体" w:hAnsi="宋体"/>
          <w:b/>
          <w:color w:val="auto"/>
          <w:sz w:val="24"/>
        </w:rPr>
        <w:t xml:space="preserve">（七）网上投标：</w:t>
      </w:r>
      <w:r/>
    </w:p>
    <w:p>
      <w:pPr>
        <w:ind w:firstLine="480"/>
        <w:keepLines w:val="0"/>
        <w:keepNext w:val="0"/>
        <w:pageBreakBefore w:val="0"/>
        <w:spacing w:line="440" w:lineRule="exact"/>
        <w:tabs>
          <w:tab w:val="left" w:pos="1288" w:leader="none"/>
        </w:tabs>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投标供应商应由其法定代表人或法定代表人授权代表在规定的网上投标时间内，凭CA数字证书登录《江苏省政府采购交易系统》（简称“苏采云”系统）获取采购文件，在投标客户端制作投标文件（电子数据），并在投标截止时间之前上传投标文件。</w:t>
      </w:r>
      <w:r/>
    </w:p>
    <w:p>
      <w:pPr>
        <w:ind w:firstLine="480"/>
        <w:keepLines w:val="0"/>
        <w:keepNext w:val="0"/>
        <w:pageBreakBefore w:val="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投标供应商应对CA数字证书妥善保管，如被他人盗用投标，后果自负。</w:t>
      </w:r>
      <w:r/>
    </w:p>
    <w:p>
      <w:pPr>
        <w:ind w:firstLine="480"/>
        <w:keepLines w:val="0"/>
        <w:keepNext w:val="0"/>
        <w:pageBreakBefore w:val="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投标供应商按采购文件规定的网上解密时间进行解密，如未按时解密后果自负。</w:t>
      </w:r>
      <w:r/>
    </w:p>
    <w:p>
      <w:pPr>
        <w:ind w:firstLine="480"/>
        <w:keepLines w:val="0"/>
        <w:keepNext w:val="0"/>
        <w:pageBreakBefore w:val="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投标供应商应当对采购文件提出的要求和条件</w:t>
      </w:r>
      <w:r>
        <w:rPr>
          <w:rFonts w:hint="eastAsia" w:ascii="宋体" w:hAnsi="宋体"/>
          <w:color w:val="auto"/>
          <w:sz w:val="24"/>
          <w:lang w:eastAsia="zh-CN"/>
        </w:rPr>
        <w:t xml:space="preserve">作出</w:t>
      </w:r>
      <w:r>
        <w:rPr>
          <w:rFonts w:hint="eastAsia" w:ascii="宋体" w:hAnsi="宋体"/>
          <w:color w:val="auto"/>
          <w:sz w:val="24"/>
        </w:rPr>
        <w:t xml:space="preserve">实质性响应，并在电子投标系统逐条应答。</w:t>
      </w:r>
      <w:r/>
    </w:p>
    <w:p>
      <w:pPr>
        <w:ind w:firstLine="480"/>
        <w:keepLines w:val="0"/>
        <w:keepNext w:val="0"/>
        <w:pageBreakBefore w:val="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投标供应商应对要求提供的资格证明文件（如资质证书、资格证明）、技术资料（如白皮书、彩页、手册、检测报告等）扫描上传至投标系统。</w:t>
      </w:r>
      <w:r/>
    </w:p>
    <w:p>
      <w:pPr>
        <w:ind w:firstLine="482"/>
        <w:keepLines w:val="0"/>
        <w:keepNext w:val="0"/>
        <w:pageBreakBefore w:val="0"/>
        <w:spacing w:line="440" w:lineRule="exact"/>
        <w:tabs>
          <w:tab w:val="left" w:pos="525" w:leader="none"/>
          <w:tab w:val="left" w:pos="1288" w:leader="none"/>
        </w:tabs>
        <w:rPr>
          <w:rFonts w:ascii="宋体" w:hAnsi="宋体"/>
          <w:color w:val="auto"/>
          <w:sz w:val="24"/>
        </w:rPr>
      </w:pPr>
      <w:r>
        <w:rPr>
          <w:rFonts w:hint="eastAsia" w:ascii="宋体" w:hAnsi="宋体"/>
          <w:b/>
          <w:bCs/>
          <w:color w:val="auto"/>
          <w:sz w:val="24"/>
        </w:rPr>
        <w:t xml:space="preserve">6.供应商进行网上投标请参照“苏采云”系统供应商操作手册http://cz.wuxi.gov.cn/doc/2023/10/11/4080287.shtml。</w:t>
      </w:r>
      <w:r/>
    </w:p>
    <w:p>
      <w:pPr>
        <w:keepLines w:val="0"/>
        <w:keepNext w:val="0"/>
        <w:pageBreakBefore w:val="0"/>
        <w:spacing w:line="440" w:lineRule="exact"/>
        <w:rPr>
          <w:rFonts w:ascii="宋体" w:hAnsi="宋体"/>
          <w:b/>
          <w:color w:val="auto"/>
          <w:sz w:val="24"/>
        </w:rPr>
      </w:pPr>
      <w:r>
        <w:rPr>
          <w:rFonts w:hint="eastAsia" w:ascii="宋体" w:hAnsi="宋体"/>
          <w:b/>
          <w:color w:val="auto"/>
          <w:sz w:val="24"/>
        </w:rPr>
        <w:t xml:space="preserve">（八）无效投标文件的确认：</w:t>
      </w:r>
      <w:r/>
    </w:p>
    <w:p>
      <w:pPr>
        <w:ind w:firstLine="480"/>
        <w:keepLines w:val="0"/>
        <w:keepNext w:val="0"/>
        <w:pageBreakBefore w:val="0"/>
        <w:spacing w:line="440" w:lineRule="exact"/>
        <w:tabs>
          <w:tab w:val="left" w:pos="945" w:leader="none"/>
          <w:tab w:val="left" w:pos="1288" w:leader="none"/>
        </w:tabs>
        <w:rPr>
          <w:rFonts w:ascii="宋体" w:hAnsi="宋体"/>
          <w:bCs/>
          <w:color w:val="auto"/>
          <w:sz w:val="24"/>
        </w:rPr>
      </w:pPr>
      <w:r>
        <w:rPr>
          <w:rFonts w:hint="eastAsia" w:ascii="宋体" w:hAnsi="宋体"/>
          <w:color w:val="auto"/>
          <w:sz w:val="24"/>
        </w:rPr>
        <w:t xml:space="preserve">投标</w:t>
      </w:r>
      <w:r>
        <w:rPr>
          <w:rFonts w:hint="eastAsia" w:ascii="宋体" w:hAnsi="宋体"/>
          <w:bCs/>
          <w:color w:val="auto"/>
          <w:sz w:val="24"/>
        </w:rPr>
        <w:t xml:space="preserve">供应商有下列情况之一者，</w:t>
      </w:r>
      <w:r>
        <w:rPr>
          <w:rFonts w:hint="eastAsia" w:ascii="宋体" w:hAnsi="宋体"/>
          <w:color w:val="auto"/>
          <w:sz w:val="24"/>
        </w:rPr>
        <w:t xml:space="preserve">投标</w:t>
      </w:r>
      <w:r>
        <w:rPr>
          <w:rFonts w:hint="eastAsia" w:ascii="宋体" w:hAnsi="宋体"/>
          <w:bCs/>
          <w:color w:val="auto"/>
          <w:sz w:val="24"/>
        </w:rPr>
        <w:t xml:space="preserve">文件无效：</w:t>
      </w:r>
      <w:r/>
    </w:p>
    <w:p>
      <w:pPr>
        <w:numPr>
          <w:ilvl w:val="0"/>
          <w:numId w:val="9"/>
        </w:numPr>
        <w:keepLines w:val="0"/>
        <w:keepNext w:val="0"/>
        <w:pageBreakBefore w:val="0"/>
        <w:spacing w:line="440" w:lineRule="exact"/>
        <w:rPr>
          <w:rFonts w:ascii="宋体" w:hAnsi="宋体"/>
          <w:b/>
          <w:bCs/>
          <w:color w:val="auto"/>
          <w:sz w:val="24"/>
        </w:rPr>
      </w:pPr>
      <w:r>
        <w:rPr>
          <w:rFonts w:hint="eastAsia" w:ascii="宋体" w:hAnsi="宋体"/>
          <w:b/>
          <w:bCs/>
          <w:color w:val="auto"/>
          <w:sz w:val="24"/>
        </w:rPr>
        <w:t xml:space="preserve">未按规定在江苏省政府采购管理交易系统（苏采云）首页入口进行供应商注册；</w:t>
      </w:r>
      <w:r/>
    </w:p>
    <w:p>
      <w:pPr>
        <w:numPr>
          <w:ilvl w:val="0"/>
          <w:numId w:val="9"/>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电子投标文件未按规定期限投标的，纸质投标文件（如有）未按规定的期限、地点送达的；</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电子投标文件未按采购文件要求签章的；</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投标供应商未按采购文件要求解密投标文件的；</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投标供应商的法定代表人授权代表无法定代表人授权委托书的；</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不具备采购文件中规定的资格要求及未按采购文件规定的要求提供资格证明文件的；</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投标文件含有采购人不能接受的附加条件的；</w:t>
      </w:r>
      <w:r/>
    </w:p>
    <w:p>
      <w:pPr>
        <w:numPr>
          <w:ilvl w:val="0"/>
          <w:numId w:val="9"/>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投标文件未按采购文件规定的内容和要求填写的；没有在投标系统指定位置上传对应文件、材料的；</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电子投标文件图片、字迹模糊不清、无法辨认的；</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投标文件中有采购文件未允许提供的选择性内容的；</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恶意串通其他投标供应商，故意哄抬价格或压价的；</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提供虚假材料的（包括工商营业执照、财务报表、资格证明文件等）；</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投标文件商务标未加盖投标供应商公章及法定代表人或授权代表签字和盖章的；</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不同投标供应商投标文件中的项目相关人员出现同一人的；</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不同投标供应商聘请同一人为其投标提供技术或经济咨询服务的；</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不同投标供应商的单位负责人为同一人或者存在直接控股、管理关系的；</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不同投标供应商的投标文件异常一致或者投标报价呈规律性差异；</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商务标和技术标，其中某一标被本项目评委确认为无效投标文件的；</w:t>
      </w:r>
      <w:r/>
    </w:p>
    <w:p>
      <w:pPr>
        <w:numPr>
          <w:ilvl w:val="0"/>
          <w:numId w:val="9"/>
        </w:numPr>
        <w:ind w:left="0" w:firstLine="480"/>
        <w:keepLines w:val="0"/>
        <w:keepNext w:val="0"/>
        <w:pageBreakBefore w:val="0"/>
        <w:spacing w:line="440" w:lineRule="exact"/>
        <w:tabs>
          <w:tab w:val="left" w:pos="0" w:leader="none"/>
        </w:tabs>
        <w:rPr>
          <w:rFonts w:ascii="宋体" w:hAnsi="宋体"/>
          <w:color w:val="auto"/>
          <w:sz w:val="24"/>
        </w:rPr>
      </w:pPr>
      <w:r>
        <w:rPr>
          <w:rFonts w:hint="eastAsia" w:ascii="宋体" w:hAnsi="宋体"/>
          <w:color w:val="auto"/>
          <w:sz w:val="24"/>
        </w:rPr>
        <w:t xml:space="preserve">改变采购文件规定的暂定价格或不可竞争费用的；</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改变采购文件提供的工程量清单中的名称、计量单位、采购数量、项目特征；</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投标文件未按要求提供技术文件的；</w:t>
      </w:r>
      <w:r/>
    </w:p>
    <w:p>
      <w:pPr>
        <w:numPr>
          <w:ilvl w:val="0"/>
          <w:numId w:val="9"/>
        </w:numPr>
        <w:ind w:left="0" w:firstLine="480"/>
        <w:keepLines w:val="0"/>
        <w:keepNext w:val="0"/>
        <w:pageBreakBefore w:val="0"/>
        <w:spacing w:line="440" w:lineRule="exact"/>
        <w:rPr>
          <w:rFonts w:ascii="宋体" w:hAnsi="宋体"/>
          <w:color w:val="auto"/>
          <w:sz w:val="24"/>
        </w:rPr>
      </w:pPr>
      <w:r/>
      <w:bookmarkStart w:id="4" w:name="_Hlk99223021"/>
      <w:r>
        <w:rPr>
          <w:rFonts w:hint="eastAsia" w:ascii="宋体" w:hAnsi="宋体"/>
          <w:color w:val="auto"/>
          <w:sz w:val="24"/>
        </w:rPr>
        <w:t xml:space="preserve">投标文件商务标中同一方案有选择性报价且未声明以哪一个为准，或开标一览表中的报价</w:t>
      </w:r>
      <w:bookmarkEnd w:id="4"/>
      <w:r>
        <w:rPr>
          <w:rFonts w:hint="eastAsia" w:ascii="宋体" w:hAnsi="宋体"/>
          <w:color w:val="auto"/>
          <w:sz w:val="24"/>
        </w:rPr>
        <w:t xml:space="preserve">与系统报价确认环节的投标报价不一致的；</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超过采购文件规定的最高限价的；</w:t>
      </w:r>
      <w:r/>
    </w:p>
    <w:p>
      <w:pPr>
        <w:numPr>
          <w:ilvl w:val="0"/>
          <w:numId w:val="9"/>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评标委员会认为投标供应商的报价明显低于其他通过符合性审查</w:t>
      </w:r>
      <w:r>
        <w:rPr>
          <w:rFonts w:hint="eastAsia" w:ascii="宋体" w:hAnsi="宋体"/>
          <w:color w:val="auto"/>
          <w:sz w:val="24"/>
          <w:lang w:eastAsia="zh-CN"/>
        </w:rPr>
        <w:t xml:space="preserve">的</w:t>
      </w:r>
      <w:r>
        <w:rPr>
          <w:rFonts w:hint="eastAsia" w:ascii="宋体" w:hAnsi="宋体"/>
          <w:color w:val="auto"/>
          <w:sz w:val="24"/>
        </w:rPr>
        <w:t xml:space="preserve">投标供应商的报价，有可能影响产品质量或者不能诚信履约的，要求其在规定的时间内提供书面说明，必要时提交相关证明材料；投标供应商不能证明其报价合理性的；</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未通过初步资格性审查、投标文件资格性检查、投标文件符合性检查的；</w:t>
      </w:r>
      <w:r/>
    </w:p>
    <w:p>
      <w:pPr>
        <w:numPr>
          <w:ilvl w:val="0"/>
          <w:numId w:val="9"/>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列入失信被执行人、重大税收违法案件当事人名单、政府采购严重违法失信行为记录名单及其他不符合《中华人民共和国政府采购法》第二十二条规定条件的；</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技术文件编制粗糙，缺漏项较多，或技术标页数过于偏少；</w:t>
      </w:r>
      <w:r/>
    </w:p>
    <w:p>
      <w:pPr>
        <w:numPr>
          <w:ilvl w:val="0"/>
          <w:numId w:val="9"/>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投标供应商的投标报价畸高或畸低，但投标总报价与各分项报价不能相互对应，在询标时没有合理的解释或者不能提供计算依据和报价依据的；</w:t>
      </w:r>
      <w:r/>
    </w:p>
    <w:p>
      <w:pPr>
        <w:numPr>
          <w:ilvl w:val="0"/>
          <w:numId w:val="9"/>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不同投标供应商的投标文件的目录序号、排版格式、文字风格等存在明显的相似性或一致性，特征显示由同一单位或者同一个人编制的；</w:t>
      </w:r>
      <w:r/>
    </w:p>
    <w:p>
      <w:pPr>
        <w:numPr>
          <w:ilvl w:val="0"/>
          <w:numId w:val="9"/>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0"/>
          <w:numId w:val="9"/>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不同投标供应商的委托代理人、项目负责人以及其他相关人员有在同一个单位缴纳社会保险的；</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同一投标文件中单位名称落款与公章不是同一单位的；</w:t>
      </w:r>
      <w:r/>
    </w:p>
    <w:p>
      <w:pPr>
        <w:numPr>
          <w:ilvl w:val="0"/>
          <w:numId w:val="9"/>
        </w:numPr>
        <w:keepLines w:val="0"/>
        <w:keepNext w:val="0"/>
        <w:pageBreakBefore w:val="0"/>
        <w:spacing w:line="440" w:lineRule="exact"/>
        <w:rPr>
          <w:rFonts w:ascii="宋体" w:hAnsi="宋体"/>
          <w:color w:val="auto"/>
          <w:sz w:val="24"/>
        </w:rPr>
      </w:pPr>
      <w:r>
        <w:rPr>
          <w:rFonts w:hint="eastAsia" w:ascii="宋体" w:hAnsi="宋体"/>
          <w:color w:val="auto"/>
          <w:sz w:val="24"/>
        </w:rPr>
        <w:t xml:space="preserve">不同投标供应商委托同一单位或者个人办理投标事宜的；</w:t>
      </w:r>
      <w:r/>
    </w:p>
    <w:p>
      <w:pPr>
        <w:numPr>
          <w:ilvl w:val="0"/>
          <w:numId w:val="9"/>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不同投标供应商的投标文件由同一台电脑编制或者同一把数字证书加密锁加密或者同一台附属设备打印的；</w:t>
      </w:r>
      <w:r/>
    </w:p>
    <w:p>
      <w:pPr>
        <w:numPr>
          <w:ilvl w:val="0"/>
          <w:numId w:val="9"/>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各投标供应商的投标文件上传使用的MAC地址和IP地址一致的，不同投标文件留有相同标记标识、存在两处以上一致性错误或雷同等情况，视为投标供应商相互围标、串标</w:t>
      </w:r>
      <w:r>
        <w:rPr>
          <w:rFonts w:hint="eastAsia" w:ascii="宋体" w:hAnsi="宋体"/>
          <w:color w:val="auto"/>
          <w:sz w:val="24"/>
          <w:lang w:eastAsia="zh-CN"/>
        </w:rPr>
        <w:t xml:space="preserve">，</w:t>
      </w:r>
      <w:r>
        <w:rPr>
          <w:rFonts w:hint="eastAsia" w:ascii="宋体" w:hAnsi="宋体"/>
          <w:color w:val="auto"/>
          <w:sz w:val="24"/>
        </w:rPr>
        <w:t xml:space="preserve">其投标无效；</w:t>
      </w:r>
      <w:r/>
    </w:p>
    <w:p>
      <w:pPr>
        <w:numPr>
          <w:ilvl w:val="0"/>
          <w:numId w:val="9"/>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单位负责人为同一人或者存在直接控股、管理关系的不同供应商；</w:t>
      </w:r>
      <w:r/>
    </w:p>
    <w:p>
      <w:pPr>
        <w:numPr>
          <w:ilvl w:val="0"/>
          <w:numId w:val="9"/>
        </w:numPr>
        <w:ind w:left="0" w:firstLine="480"/>
        <w:keepLines w:val="0"/>
        <w:keepNext w:val="0"/>
        <w:pageBreakBefore w:val="0"/>
        <w:spacing w:line="440" w:lineRule="exact"/>
        <w:rPr>
          <w:rFonts w:ascii="宋体" w:hAnsi="宋体"/>
          <w:color w:val="auto"/>
          <w:sz w:val="24"/>
        </w:rPr>
      </w:pPr>
      <w:r>
        <w:rPr>
          <w:rFonts w:hint="eastAsia" w:ascii="宋体" w:hAnsi="宋体"/>
          <w:color w:val="auto"/>
          <w:sz w:val="24"/>
        </w:rPr>
        <w:t xml:space="preserve">电子投标文件与采购文件要求格式不一致而无法导入计算机评标系统；</w:t>
      </w:r>
      <w:r/>
    </w:p>
    <w:p>
      <w:pPr>
        <w:numPr>
          <w:ilvl w:val="0"/>
          <w:numId w:val="9"/>
        </w:numPr>
        <w:ind w:left="0" w:firstLine="480"/>
        <w:keepLines w:val="0"/>
        <w:keepNext w:val="0"/>
        <w:pageBreakBefore w:val="0"/>
        <w:spacing w:line="440" w:lineRule="exact"/>
        <w:rPr>
          <w:rFonts w:ascii="宋体" w:hAnsi="宋体"/>
          <w:b/>
          <w:bCs/>
          <w:color w:val="auto"/>
          <w:sz w:val="24"/>
        </w:rPr>
      </w:pPr>
      <w:r>
        <w:rPr>
          <w:rFonts w:hint="eastAsia" w:ascii="宋体" w:hAnsi="宋体"/>
          <w:color w:val="auto"/>
          <w:sz w:val="24"/>
        </w:rPr>
        <w:t xml:space="preserve">启用投标文件电子文本的项目，投标供应商因自身原因造成投标文件电子文本无法导入应急开评标系统的，视为放弃其投标；</w:t>
      </w:r>
      <w:r/>
    </w:p>
    <w:p>
      <w:pPr>
        <w:numPr>
          <w:ilvl w:val="0"/>
          <w:numId w:val="9"/>
        </w:numPr>
        <w:ind w:left="0" w:firstLine="480"/>
        <w:keepLines w:val="0"/>
        <w:keepNext w:val="0"/>
        <w:pageBreakBefore w:val="0"/>
        <w:spacing w:line="440" w:lineRule="exact"/>
        <w:rPr>
          <w:rFonts w:ascii="宋体" w:hAnsi="宋体"/>
          <w:b/>
          <w:bCs/>
          <w:color w:val="auto"/>
          <w:sz w:val="24"/>
        </w:rPr>
      </w:pPr>
      <w:r>
        <w:rPr>
          <w:rFonts w:hint="eastAsia" w:ascii="宋体" w:hAnsi="宋体"/>
          <w:color w:val="auto"/>
          <w:sz w:val="24"/>
        </w:rPr>
        <w:t xml:space="preserve">投标文件内容不全或不符合法律法规和采购文件中规定的其他实质性要求的。</w:t>
      </w:r>
      <w:r/>
    </w:p>
    <w:p>
      <w:pPr>
        <w:keepLines w:val="0"/>
        <w:keepNext w:val="0"/>
        <w:pageBreakBefore w:val="0"/>
        <w:spacing w:line="440" w:lineRule="exact"/>
        <w:rPr>
          <w:rFonts w:ascii="宋体" w:hAnsi="宋体"/>
          <w:b/>
          <w:bCs/>
          <w:color w:val="auto"/>
          <w:sz w:val="24"/>
        </w:rPr>
      </w:pPr>
      <w:r>
        <w:rPr>
          <w:rFonts w:hint="eastAsia" w:ascii="宋体" w:hAnsi="宋体"/>
          <w:b/>
          <w:bCs/>
          <w:color w:val="auto"/>
          <w:sz w:val="24"/>
        </w:rPr>
        <w:t xml:space="preserve">（九）开标、评标：</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1.开标工作程序</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1.1所有投标供应商在采购文件规定的时间内解密各自投标文件，并由无锡市中信天成建设工程管理有限公司宣读各投标供应商的《开标一览表》。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1.2</w:t>
      </w:r>
      <w:r>
        <w:rPr>
          <w:rFonts w:hint="eastAsia" w:ascii="宋体" w:hAnsi="宋体"/>
          <w:b/>
          <w:color w:val="auto"/>
          <w:sz w:val="24"/>
        </w:rPr>
        <w:t xml:space="preserve">解密时，供应商须自行准备设备（包括但不限于笔记本电脑、无线网络）登录《江苏省政府采购交易系统》（简称“苏采云”系统），并根据不见面开标大厅流程及采购文件要求，在【供应商解密】环节进行 CA 解密、【唱标】环节进行唱标确认、【评审】环节等待询标澄清或最终报价的准备，其余环节均由代理机构语音播报，供应商观看开标即可。投标供应商在评审过程中保持在线，等待评标委员会的询问等，直至系统公告中提示评审流程结束，告知供应商可离开电脑。如未按要求应答，由此所产生的损失及风险由投标人自行承担。</w:t>
      </w:r>
      <w:r>
        <w:rPr>
          <w:rFonts w:hint="eastAsia" w:ascii="宋体" w:hAnsi="宋体"/>
          <w:bCs/>
          <w:color w:val="auto"/>
          <w:sz w:val="24"/>
        </w:rPr>
        <w:t xml:space="preserve">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1.3投标截止时间后参加投标的供应商或解密投标文件的供应商不足三家的，不进行评审。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1.4开标时，投标文件报价出现前后不一致的，按照下列规定修正：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（一）投标文件中开标一览表（报价表）内容与投标文件中相应内容不一致的，以开标一览表（报价表）为准；</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（二）大写金额和小写金额不一致的，以大写金额为准；</w:t>
      </w:r>
      <w:r/>
    </w:p>
    <w:p>
      <w:pPr>
        <w:ind w:firstLine="480"/>
        <w:keepLines w:val="0"/>
        <w:keepNext w:val="0"/>
        <w:pageBreakBefore w:val="0"/>
        <w:spacing w:line="440" w:lineRule="exact"/>
        <w:tabs>
          <w:tab w:val="left" w:pos="945" w:leader="none"/>
        </w:tabs>
        <w:rPr>
          <w:rFonts w:hint="eastAsia" w:ascii="宋体" w:hAnsi="宋体"/>
          <w:bCs/>
          <w:color w:val="auto"/>
          <w:sz w:val="24"/>
        </w:rPr>
      </w:pPr>
      <w:r>
        <w:rPr>
          <w:rFonts w:hint="eastAsia" w:ascii="宋体" w:hAnsi="宋体"/>
          <w:bCs/>
          <w:color w:val="auto"/>
          <w:sz w:val="24"/>
        </w:rPr>
        <w:t xml:space="preserve">（三）单价金额小数点或者百分比有明显错位的，以开标一览表的总价为准，并修改单价；</w:t>
      </w:r>
      <w:r/>
    </w:p>
    <w:p>
      <w:pPr>
        <w:ind w:left="479"/>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（四）总价金额与按单价汇总金额不一致的，以单价金额计算结果为准。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同时出现两种以上不一致的，按照上述（一）-（四）款规定的顺序修正。修正后的报价按照《中华人民共和国财政部令第 87 号--政府采购货物和服务招标投标管理办法》第五十一条第二款的规定经投标供应商书面澄清、说明或者补正，并加盖公章，或者有法定代表人或其授权的代表签字作为确认后产生约束力，投标供应商不确认的，其投标无效。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2.投标供应商资格审查</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2.1公开招标采购项目开标结束后，投标文件资格性检查由采购人和采购代理机构组建的资格审查小组负责。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2.4查询证据留存方式：对存在失信信息的供应商，采购人及采购代理机构应填写《无锡市政府采购供应商失信信息确认函》，由失信供应商签名确认。同时，采购代理机构工作人员应</w:t>
      </w:r>
      <w:r>
        <w:rPr>
          <w:rFonts w:hint="eastAsia" w:ascii="宋体" w:hAnsi="宋体"/>
          <w:bCs/>
          <w:color w:val="auto"/>
          <w:sz w:val="24"/>
          <w:lang w:eastAsia="zh-CN"/>
        </w:rPr>
        <w:t xml:space="preserve">登录</w:t>
      </w:r>
      <w:r>
        <w:rPr>
          <w:rFonts w:hint="eastAsia" w:ascii="宋体" w:hAnsi="宋体"/>
          <w:bCs/>
          <w:color w:val="auto"/>
          <w:sz w:val="24"/>
        </w:rPr>
        <w:t xml:space="preserve">来源网站页面进行复核并打印，作为证据留存。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2.5资格审查不合格的投标供应商的投标文件不进入后续评审。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3.评标工作程序</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3.1 由专家及采购人代表组成评标委员会，并实行回避制度。</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3.2 投标文件符合性检查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3.2.1评标委员会依据</w:t>
      </w:r>
      <w:r>
        <w:rPr>
          <w:rFonts w:hint="eastAsia" w:ascii="宋体" w:hAnsi="宋体"/>
          <w:bCs/>
          <w:color w:val="auto"/>
          <w:sz w:val="24"/>
          <w:lang w:eastAsia="zh-CN"/>
        </w:rPr>
        <w:t xml:space="preserve">采购文件</w:t>
      </w:r>
      <w:r>
        <w:rPr>
          <w:rFonts w:hint="eastAsia" w:ascii="宋体" w:hAnsi="宋体"/>
          <w:bCs/>
          <w:color w:val="auto"/>
          <w:sz w:val="24"/>
        </w:rPr>
        <w:t xml:space="preserve">的规定，从投标文件的有效性、完整性和对</w:t>
      </w:r>
      <w:r>
        <w:rPr>
          <w:rFonts w:hint="eastAsia" w:ascii="宋体" w:hAnsi="宋体"/>
          <w:bCs/>
          <w:color w:val="auto"/>
          <w:sz w:val="24"/>
          <w:lang w:eastAsia="zh-CN"/>
        </w:rPr>
        <w:t xml:space="preserve">采购文件</w:t>
      </w:r>
      <w:r>
        <w:rPr>
          <w:rFonts w:hint="eastAsia" w:ascii="宋体" w:hAnsi="宋体"/>
          <w:bCs/>
          <w:color w:val="auto"/>
          <w:sz w:val="24"/>
        </w:rPr>
        <w:t xml:space="preserve">的响应程度进行审查，以确定是否对</w:t>
      </w:r>
      <w:r>
        <w:rPr>
          <w:rFonts w:hint="eastAsia" w:ascii="宋体" w:hAnsi="宋体"/>
          <w:bCs/>
          <w:color w:val="auto"/>
          <w:sz w:val="24"/>
          <w:lang w:eastAsia="zh-CN"/>
        </w:rPr>
        <w:t xml:space="preserve">采购文件</w:t>
      </w:r>
      <w:r>
        <w:rPr>
          <w:rFonts w:hint="eastAsia" w:ascii="宋体" w:hAnsi="宋体"/>
          <w:bCs/>
          <w:color w:val="auto"/>
          <w:sz w:val="24"/>
        </w:rPr>
        <w:t xml:space="preserve">的实质性要求作出响应。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3.2.2实质性响应的投标应该是与采购文件要求的标的、数量、质量、价款或者报酬、履行期限、履行地点和方式、违约责任和解决争议方法等条款相符。不得限制合同中采购人的权利或投标供应商的义务，也不得对其他实质性响应的投标供应商的竞争地位产生不公正影响。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3.2.3采购文件提供的工艺、材料、设备、参考的商标或样本目录号码等仅作为说明并没有限制性，投标供应商在投标中可以选用替代标准，但这些替代标准要优于或相当于技术规格中要求的标准，以满足采购人的需要。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3.2.4对于投标文件中含义不明确、同类问题表述不一致或者有明显文字和计算错误的内容，评标委员会应当以书面形式要求投标供应商作出必要的澄清、说明或者补正。</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3.2.5评标委员会认为投标供应商的报价明显低于其他通过符合性审查供应商的报价的，有可能影响产品质量或者不能诚信履约的，将要求其在评标现场合理的时间内（</w:t>
      </w:r>
      <w:r>
        <w:rPr>
          <w:rFonts w:hint="eastAsia" w:ascii="宋体" w:hAnsi="宋体"/>
          <w:bCs/>
          <w:color w:val="auto"/>
          <w:sz w:val="24"/>
          <w:lang w:val="en-US" w:eastAsia="zh-CN"/>
        </w:rPr>
        <w:t xml:space="preserve">15分钟</w:t>
      </w:r>
      <w:r>
        <w:rPr>
          <w:rFonts w:hint="eastAsia" w:ascii="宋体" w:hAnsi="宋体"/>
          <w:bCs/>
          <w:color w:val="auto"/>
          <w:sz w:val="24"/>
        </w:rPr>
        <w:t xml:space="preserve">内）提供书面说明，必要时提交相关证明材料；投标供应商不能证明其报价合理性的，评标委员会将其作为无效投标处理。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3.2.6除上述情形外，对投标文件的判定，只依据投标文件本身，不依靠开标后的任何外来证明。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3.2.7采购人及采购代理机构将拒绝被确定为非实质性响应的投标，投标供应商不能通过修正或撤销不符之处而使其投标成为实质性响应的投标。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3.2.8对不同文字文本投标文件的解释发生异议的，以中文文本为准。 </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3.3评委会组负责具体的评标事务，并独立履行以下职责：</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3.3.1审查、评价投标文件是否符合采购文件的商务、技术等实质性要求；</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3.3.2要求投标供应商对投标文件有关事项作出澄清或者说明；</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3.3.3对投标文件进行比较和评价；</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3.3.4根据采购文件评分办法，向采购人推荐3名中标候选供应商；</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3.3.5向采购人、采购代理机构或者有关部门报告评标中发现的违法行为；</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3.4评委会成员应当履行下列义务：</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3.4.1遵纪守法，客观、公正、廉洁地履行职责；</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3.4.2按照采购文件规定的评标办法和评标标准进行评标，对评审意见承担个人责任；</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3.4.3对评标过程和结果，以及投标供应商的商业秘密保密；</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3.4.4参与评标报告的起草；</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3.4.5配合采购人及采购代理机构答复投标供应商提出的质疑；</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3.4.6配合有关部门的投诉处理工作。</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3.5评标内容的保密</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3.5.1公开开标后，直到宣布授予中标供应商合同为止，凡属于审查、澄清、评价和比较投标的所有资料，有关授予合同的信息都不应向投标供应商或与评标无关的其他人泄露。</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3.5.2在投标文件的审查、澄清、评价和比较以及授予合同的过程中，投标供应商对采购代理机构和评标委员会成员施加影响的任何行为，都将取消其中标资格。</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3.6比较与评价</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3.6.1投标文件资格性检查和符合性检查结束后，凡属于“（八）无效投标文件的确认”的投标文件不进入比较与评价程序。</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3.6.2经评审有效的投标文件按采购文件中规定的评标方法和标准，由评标委员会进行比较与评价。</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3.6.3评审全部结束后，由工作人员在公证或监督下（如有），汇总各投标供应商商务标和技术标得分，确定各投标供应商总分和最终排序。</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4.评审方法</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4.1投标供应商通过资格性检查和符合性检查的，方可进入比较与评价程序。</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4.2比较与评价采用综合评分法（计分均保留2位小数）。</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评标委员会遵循公平、公正、择优原则，独立按照评分标准分别评定投标人的分值；各投标供应商的评审后得分为各评委所评定分值的平均值，并按高低顺序排列。得分相同的，按投标报价由低到高顺序排列，得分且投标报价相同的并列。</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在最大限度满足采购文件实质性要求前提下，按照采购文件中明确的价格、技术、财务状况、信誉、业绩、服务等因素和评分标准，对每个供应商进行综合评审后，投标文件满足采购文件全部实质性要求，且按照评审因素的量化指标评审得分第一名的供应商，为中标供应商。</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4.3针对中小型企业的价格评审：</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对小型和微型企业、监狱企业、残疾人单位报价给予10%的扣除，用扣除后的价格进行评审。参加投标的中小企业，应当按照《政府采购促进中小企业发展管理办法》（财库〔2020〕46号）的规定提供《中小企业声明函》（格式见附件，中标供应商的《中小企业声明函》将随中标公告进行公示）。（中小企业划型标准详见《关于印发中小企业划型标准</w:t>
      </w:r>
      <w:r>
        <w:rPr>
          <w:rFonts w:hint="eastAsia" w:ascii="宋体" w:hAnsi="宋体"/>
          <w:bCs/>
          <w:color w:val="auto"/>
          <w:sz w:val="24"/>
        </w:rPr>
        <w:t xml:space="preserve">规定的通知》工信部联企业〔2011〕300号）。参加投标的监狱企业，应当按照《关于政府采购支持监狱企业发展有关问题的通知》（财库[2014]68号）的规定由省级以上监狱管理局、戒毒管理局(含新疆生产建设兵团)出具的属于监狱企业的证明文件。参加投标的残疾人福利性单位，应当按照《财政部、民政部、中国残疾人联合会关于促进残疾人就业政府采购政策的通知》（财库〔2017〕141号）的规定填写《残疾人福利性单位声明函》。投标供应商企业性质如按上述文件规定，同时属于可享受价格扣除的两类或两类以上企业，不享受重复价格扣除。</w:t>
      </w:r>
      <w:r>
        <w:rPr>
          <w:rFonts w:hint="eastAsia" w:ascii="宋体" w:hAnsi="宋体"/>
          <w:b/>
          <w:color w:val="000000"/>
          <w:sz w:val="24"/>
        </w:rPr>
        <w:t xml:space="preserve">本项目为</w:t>
      </w:r>
      <w:r>
        <w:rPr>
          <w:rFonts w:hint="eastAsia" w:ascii="宋体" w:hAnsi="宋体"/>
          <w:b/>
          <w:color w:val="000000"/>
          <w:sz w:val="24"/>
          <w:lang w:val="en-US" w:eastAsia="zh-CN"/>
        </w:rPr>
        <w:t xml:space="preserve">非</w:t>
      </w:r>
      <w:r>
        <w:rPr>
          <w:rFonts w:hint="eastAsia" w:ascii="宋体" w:hAnsi="宋体"/>
          <w:b/>
          <w:color w:val="000000"/>
          <w:sz w:val="24"/>
        </w:rPr>
        <w:t xml:space="preserve">专门面向中小企业的项目。</w:t>
      </w:r>
      <w:r/>
    </w:p>
    <w:p>
      <w:pPr>
        <w:ind w:firstLine="480"/>
        <w:keepLines w:val="0"/>
        <w:keepNext w:val="0"/>
        <w:pageBreakBefore w:val="0"/>
        <w:spacing w:line="440" w:lineRule="exact"/>
        <w:tabs>
          <w:tab w:val="left" w:pos="945" w:leader="none"/>
        </w:tabs>
        <w:rPr>
          <w:rFonts w:ascii="宋体" w:hAnsi="宋体"/>
          <w:bCs/>
          <w:color w:val="auto"/>
          <w:sz w:val="24"/>
        </w:rPr>
      </w:pPr>
      <w:r>
        <w:rPr>
          <w:rFonts w:hint="eastAsia" w:ascii="宋体" w:hAnsi="宋体"/>
          <w:bCs/>
          <w:color w:val="auto"/>
          <w:sz w:val="24"/>
        </w:rPr>
        <w:t xml:space="preserve">如投标供应商提供虚假材料，将按“政府采购法”相关规定处理并由政府监管部门给予严肃处理。</w:t>
      </w:r>
      <w:r/>
    </w:p>
    <w:p>
      <w:pPr>
        <w:ind w:firstLine="480"/>
        <w:keepLines w:val="0"/>
        <w:keepNext w:val="0"/>
        <w:pageBreakBefore w:val="0"/>
        <w:spacing w:line="440" w:lineRule="exact"/>
        <w:tabs>
          <w:tab w:val="left" w:pos="1365" w:leader="none"/>
        </w:tabs>
        <w:rPr>
          <w:rFonts w:ascii="宋体" w:hAnsi="宋体"/>
          <w:color w:val="auto"/>
          <w:sz w:val="24"/>
        </w:rPr>
      </w:pPr>
      <w:r>
        <w:rPr>
          <w:rFonts w:hint="eastAsia" w:ascii="宋体" w:hAnsi="宋体"/>
          <w:bCs/>
          <w:color w:val="auto"/>
          <w:sz w:val="24"/>
        </w:rPr>
        <w:t xml:space="preserve">5.评分标准</w:t>
      </w:r>
      <w:r/>
    </w:p>
    <w:p>
      <w:pPr>
        <w:ind w:firstLine="482"/>
        <w:keepLines w:val="0"/>
        <w:keepNext w:val="0"/>
        <w:pageBreakBefore w:val="0"/>
        <w:spacing w:line="440" w:lineRule="exact"/>
        <w:tabs>
          <w:tab w:val="left" w:pos="945" w:leader="none"/>
        </w:tabs>
        <w:rPr>
          <w:rFonts w:ascii="宋体" w:hAnsi="宋体"/>
          <w:b/>
          <w:color w:val="auto"/>
          <w:sz w:val="24"/>
        </w:rPr>
        <w:outlineLvl w:val="0"/>
      </w:pPr>
      <w:r/>
      <w:bookmarkStart w:id="5" w:name="_Toc36414893"/>
      <w:r>
        <w:rPr>
          <w:rFonts w:hint="eastAsia" w:ascii="宋体" w:hAnsi="宋体"/>
          <w:b/>
          <w:color w:val="auto"/>
          <w:sz w:val="24"/>
        </w:rPr>
        <w:t xml:space="preserve">5.1综合评分法满分为100分，计分均保留2位小数。</w:t>
      </w:r>
      <w:bookmarkEnd w:id="5"/>
      <w:r/>
      <w:r/>
    </w:p>
    <w:p>
      <w:pPr>
        <w:ind w:firstLine="482"/>
        <w:keepLines w:val="0"/>
        <w:keepNext w:val="0"/>
        <w:pageBreakBefore w:val="0"/>
        <w:spacing w:line="440" w:lineRule="exact"/>
        <w:tabs>
          <w:tab w:val="left" w:pos="945" w:leader="none"/>
        </w:tabs>
        <w:rPr>
          <w:rFonts w:ascii="宋体" w:hAnsi="宋体"/>
          <w:b/>
          <w:color w:val="auto"/>
          <w:sz w:val="24"/>
        </w:rPr>
        <w:outlineLvl w:val="0"/>
      </w:pPr>
      <w:r/>
      <w:bookmarkStart w:id="6" w:name="_Toc36414894"/>
      <w:r>
        <w:rPr>
          <w:rFonts w:hint="eastAsia" w:ascii="宋体" w:hAnsi="宋体"/>
          <w:b/>
          <w:color w:val="auto"/>
          <w:sz w:val="24"/>
        </w:rPr>
        <w:t xml:space="preserve">5.2评分项目及分值：</w:t>
      </w:r>
      <w:bookmarkEnd w:id="6"/>
      <w:r/>
      <w:r/>
    </w:p>
    <w:p>
      <w:pPr>
        <w:numPr>
          <w:ilvl w:val="0"/>
          <w:numId w:val="10"/>
        </w:numPr>
        <w:ind w:firstLine="482"/>
        <w:keepLines w:val="0"/>
        <w:keepNext w:val="0"/>
        <w:pageBreakBefore w:val="0"/>
        <w:spacing w:line="440" w:lineRule="exact"/>
        <w:tabs>
          <w:tab w:val="left" w:pos="945" w:leader="none"/>
        </w:tabs>
        <w:rPr>
          <w:rFonts w:ascii="宋体" w:hAnsi="宋体"/>
          <w:b/>
          <w:color w:val="auto"/>
          <w:sz w:val="24"/>
        </w:rPr>
        <w:outlineLvl w:val="0"/>
      </w:pPr>
      <w:r>
        <w:rPr>
          <w:rFonts w:hint="eastAsia" w:ascii="宋体" w:hAnsi="宋体"/>
          <w:b/>
          <w:color w:val="auto"/>
          <w:sz w:val="24"/>
        </w:rPr>
        <w:t xml:space="preserve">价格分           </w:t>
      </w:r>
      <w:r>
        <w:rPr>
          <w:rFonts w:hint="eastAsia" w:ascii="宋体" w:hAnsi="宋体"/>
          <w:b/>
          <w:color w:val="auto"/>
          <w:sz w:val="24"/>
          <w:lang w:val="en-US" w:eastAsia="zh-CN"/>
        </w:rPr>
        <w:t xml:space="preserve">25</w:t>
      </w:r>
      <w:r>
        <w:rPr>
          <w:rFonts w:hint="eastAsia" w:ascii="宋体" w:hAnsi="宋体"/>
          <w:b/>
          <w:color w:val="auto"/>
          <w:sz w:val="24"/>
        </w:rPr>
        <w:t xml:space="preserve">分</w:t>
      </w:r>
      <w:r/>
    </w:p>
    <w:p>
      <w:pPr>
        <w:numPr>
          <w:ilvl w:val="0"/>
          <w:numId w:val="10"/>
        </w:numPr>
        <w:ind w:firstLine="482"/>
        <w:keepLines w:val="0"/>
        <w:keepNext w:val="0"/>
        <w:pageBreakBefore w:val="0"/>
        <w:spacing w:line="440" w:lineRule="exact"/>
        <w:tabs>
          <w:tab w:val="left" w:pos="945" w:leader="none"/>
        </w:tabs>
        <w:rPr>
          <w:rFonts w:ascii="宋体" w:hAnsi="宋体"/>
          <w:b/>
          <w:color w:val="auto"/>
          <w:sz w:val="24"/>
        </w:rPr>
        <w:outlineLvl w:val="0"/>
      </w:pPr>
      <w:r>
        <w:rPr>
          <w:rFonts w:hint="eastAsia" w:ascii="宋体" w:hAnsi="宋体"/>
          <w:b/>
          <w:color w:val="auto"/>
          <w:sz w:val="24"/>
        </w:rPr>
        <w:t xml:space="preserve">商务资信分       </w:t>
      </w:r>
      <w:r>
        <w:rPr>
          <w:rFonts w:hint="eastAsia" w:ascii="宋体" w:hAnsi="宋体"/>
          <w:b/>
          <w:color w:val="auto"/>
          <w:sz w:val="24"/>
          <w:lang w:val="en-US" w:eastAsia="zh-CN"/>
        </w:rPr>
        <w:t xml:space="preserve">20</w:t>
      </w:r>
      <w:r>
        <w:rPr>
          <w:rFonts w:hint="eastAsia" w:ascii="宋体" w:hAnsi="宋体"/>
          <w:b/>
          <w:color w:val="auto"/>
          <w:sz w:val="24"/>
        </w:rPr>
        <w:t xml:space="preserve">分</w:t>
      </w:r>
      <w:r/>
    </w:p>
    <w:p>
      <w:pPr>
        <w:numPr>
          <w:ilvl w:val="0"/>
          <w:numId w:val="10"/>
        </w:numPr>
        <w:ind w:firstLine="482"/>
        <w:keepLines w:val="0"/>
        <w:keepNext w:val="0"/>
        <w:pageBreakBefore w:val="0"/>
        <w:spacing w:line="440" w:lineRule="exact"/>
        <w:tabs>
          <w:tab w:val="left" w:pos="945" w:leader="none"/>
        </w:tabs>
        <w:rPr>
          <w:rFonts w:ascii="宋体" w:hAnsi="宋体"/>
          <w:b/>
          <w:color w:val="auto"/>
          <w:sz w:val="24"/>
        </w:rPr>
        <w:outlineLvl w:val="0"/>
      </w:pPr>
      <w:r>
        <w:rPr>
          <w:rFonts w:hint="eastAsia" w:ascii="宋体" w:hAnsi="宋体"/>
          <w:b/>
          <w:color w:val="auto"/>
          <w:sz w:val="24"/>
        </w:rPr>
        <w:t xml:space="preserve">技术标           </w:t>
      </w:r>
      <w:r>
        <w:rPr>
          <w:rFonts w:hint="eastAsia" w:ascii="宋体" w:hAnsi="宋体"/>
          <w:b/>
          <w:color w:val="auto"/>
          <w:sz w:val="24"/>
          <w:lang w:val="en-US" w:eastAsia="zh-CN"/>
        </w:rPr>
        <w:t xml:space="preserve">55</w:t>
      </w:r>
      <w:r>
        <w:rPr>
          <w:rFonts w:hint="eastAsia" w:ascii="宋体" w:hAnsi="宋体"/>
          <w:b/>
          <w:color w:val="auto"/>
          <w:sz w:val="24"/>
        </w:rPr>
        <w:t xml:space="preserve">分</w:t>
      </w:r>
      <w:r/>
    </w:p>
    <w:p>
      <w:pPr>
        <w:ind w:firstLine="482"/>
        <w:keepLines w:val="0"/>
        <w:keepNext w:val="0"/>
        <w:pageBreakBefore w:val="0"/>
        <w:spacing w:line="440" w:lineRule="exact"/>
        <w:tabs>
          <w:tab w:val="left" w:pos="945" w:leader="none"/>
        </w:tabs>
        <w:rPr>
          <w:rFonts w:ascii="宋体" w:hAnsi="宋体"/>
          <w:b/>
          <w:color w:val="auto"/>
          <w:sz w:val="24"/>
        </w:rPr>
        <w:outlineLvl w:val="0"/>
      </w:pPr>
      <w:r>
        <w:rPr>
          <w:rFonts w:hint="eastAsia" w:ascii="宋体" w:hAnsi="宋体"/>
          <w:b/>
          <w:color w:val="auto"/>
          <w:sz w:val="24"/>
        </w:rPr>
        <w:t xml:space="preserve">5.3各项评分标准：</w:t>
      </w:r>
      <w:r/>
    </w:p>
    <w:tbl>
      <w:tblPr>
        <w:tblStyle w:val="689"/>
        <w:tblW w:w="103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591"/>
        <w:gridCol w:w="709"/>
        <w:gridCol w:w="7362"/>
      </w:tblGrid>
      <w:tr>
        <w:trPr>
          <w:jc w:val="center"/>
          <w:trHeight w:val="373"/>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400" w:lineRule="exact"/>
              <w:rPr>
                <w:rFonts w:ascii="宋体" w:hAnsi="宋体"/>
                <w:b/>
                <w:bCs/>
                <w:color w:val="auto"/>
                <w:szCs w:val="21"/>
              </w:rPr>
            </w:pPr>
            <w:r>
              <w:rPr>
                <w:rFonts w:hint="eastAsia" w:ascii="宋体" w:hAnsi="宋体"/>
                <w:b/>
                <w:bCs/>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400" w:lineRule="exact"/>
              <w:rPr>
                <w:rFonts w:ascii="宋体" w:hAnsi="宋体"/>
                <w:b/>
                <w:bCs/>
                <w:color w:val="auto"/>
                <w:szCs w:val="21"/>
              </w:rPr>
            </w:pPr>
            <w:r>
              <w:rPr>
                <w:rFonts w:hint="eastAsia" w:ascii="宋体" w:hAnsi="宋体"/>
                <w:b/>
                <w:bCs/>
                <w:color w:val="auto"/>
                <w:szCs w:val="21"/>
              </w:rPr>
              <w:t xml:space="preserve">评审项目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b/>
                <w:bCs/>
                <w:color w:val="auto"/>
                <w:szCs w:val="21"/>
              </w:rPr>
            </w:pPr>
            <w:r>
              <w:rPr>
                <w:rFonts w:hint="eastAsia" w:ascii="宋体" w:hAnsi="宋体"/>
                <w:b/>
                <w:bCs/>
                <w:color w:val="auto"/>
                <w:szCs w:val="21"/>
              </w:rPr>
              <w:t xml:space="preserve">分值</w:t>
            </w:r>
            <w:r/>
          </w:p>
        </w:tc>
        <w:tc>
          <w:tcPr>
            <w:tcBorders>
              <w:top w:val="single" w:color="auto" w:sz="4" w:space="0"/>
              <w:left w:val="single" w:color="auto" w:sz="4" w:space="0"/>
              <w:bottom w:val="single" w:color="auto" w:sz="4" w:space="0"/>
              <w:right w:val="single" w:color="auto" w:sz="4" w:space="0"/>
            </w:tcBorders>
            <w:tcW w:w="7362" w:type="dxa"/>
            <w:vAlign w:val="center"/>
            <w:textDirection w:val="lrTb"/>
            <w:noWrap w:val="false"/>
          </w:tcPr>
          <w:p>
            <w:pPr>
              <w:jc w:val="center"/>
              <w:spacing w:line="400" w:lineRule="exact"/>
              <w:rPr>
                <w:rFonts w:ascii="宋体" w:hAnsi="宋体"/>
                <w:b/>
                <w:bCs/>
                <w:color w:val="auto"/>
                <w:szCs w:val="21"/>
              </w:rPr>
            </w:pPr>
            <w:r>
              <w:rPr>
                <w:rFonts w:hint="eastAsia" w:ascii="宋体" w:hAnsi="宋体"/>
                <w:b/>
                <w:bCs/>
                <w:color w:val="auto"/>
                <w:szCs w:val="21"/>
              </w:rPr>
              <w:t xml:space="preserve">评审细则</w:t>
            </w:r>
            <w:r/>
          </w:p>
        </w:tc>
      </w:tr>
      <w:tr>
        <w:trPr>
          <w:jc w:val="center"/>
          <w:trHeight w:val="421"/>
        </w:trPr>
        <w:tc>
          <w:tcPr>
            <w:gridSpan w:val="4"/>
            <w:tcBorders>
              <w:top w:val="single" w:color="auto" w:sz="4" w:space="0"/>
              <w:left w:val="single" w:color="auto" w:sz="4" w:space="0"/>
              <w:bottom w:val="single" w:color="auto" w:sz="4" w:space="0"/>
              <w:right w:val="single" w:color="auto" w:sz="4" w:space="0"/>
            </w:tcBorders>
            <w:tcW w:w="10367" w:type="dxa"/>
            <w:vAlign w:val="center"/>
            <w:textDirection w:val="lrTb"/>
            <w:noWrap w:val="false"/>
          </w:tcPr>
          <w:p>
            <w:pPr>
              <w:spacing w:line="400" w:lineRule="exact"/>
              <w:rPr>
                <w:rFonts w:ascii="宋体" w:hAnsi="宋体"/>
                <w:b/>
                <w:bCs/>
                <w:color w:val="auto"/>
                <w:szCs w:val="21"/>
              </w:rPr>
            </w:pPr>
            <w:r>
              <w:rPr>
                <w:rFonts w:hint="eastAsia" w:ascii="宋体" w:hAnsi="宋体"/>
                <w:b/>
                <w:bCs/>
                <w:color w:val="auto"/>
                <w:sz w:val="24"/>
              </w:rPr>
              <w:t xml:space="preserve">（一）价格分：</w:t>
            </w:r>
            <w:r>
              <w:rPr>
                <w:rFonts w:hint="eastAsia" w:ascii="宋体" w:hAnsi="宋体"/>
                <w:b/>
                <w:bCs/>
                <w:color w:val="auto"/>
                <w:sz w:val="24"/>
                <w:lang w:val="en-US" w:eastAsia="zh-CN"/>
              </w:rPr>
              <w:t xml:space="preserve">25</w:t>
            </w:r>
            <w:r>
              <w:rPr>
                <w:rFonts w:hint="eastAsia" w:ascii="宋体" w:hAnsi="宋体"/>
                <w:b/>
                <w:bCs/>
                <w:color w:val="auto"/>
                <w:sz w:val="24"/>
              </w:rPr>
              <w:t xml:space="preserve">分</w:t>
            </w:r>
            <w:r/>
          </w:p>
        </w:tc>
      </w:tr>
      <w:tr>
        <w:trPr>
          <w:jc w:val="center"/>
          <w:trHeight w:val="2778"/>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400" w:lineRule="exact"/>
              <w:rPr>
                <w:rFonts w:ascii="宋体" w:hAnsi="宋体"/>
                <w:b/>
                <w:bCs/>
                <w:color w:val="auto"/>
                <w:szCs w:val="21"/>
              </w:rPr>
            </w:pPr>
            <w:r>
              <w:rPr>
                <w:rFonts w:hint="eastAsia" w:ascii="宋体" w:hAnsi="宋体"/>
                <w:b/>
                <w:bCs/>
                <w:color w:val="auto"/>
                <w:szCs w:val="21"/>
              </w:rPr>
              <w:t xml:space="preserve">1</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价格分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lang w:val="en-US" w:eastAsia="zh-CN"/>
              </w:rPr>
              <w:t xml:space="preserve">25</w:t>
            </w:r>
            <w:r>
              <w:rPr>
                <w:rFonts w:hint="eastAsia" w:ascii="宋体" w:hAnsi="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7362" w:type="dxa"/>
            <w:vAlign w:val="center"/>
            <w:textDirection w:val="lrTb"/>
            <w:noWrap w:val="false"/>
          </w:tcPr>
          <w:p>
            <w:pPr>
              <w:spacing w:line="400" w:lineRule="exact"/>
              <w:rPr>
                <w:rFonts w:ascii="宋体" w:hAnsi="宋体"/>
                <w:szCs w:val="21"/>
              </w:rPr>
            </w:pPr>
            <w:r>
              <w:rPr>
                <w:rFonts w:hint="eastAsia" w:ascii="宋体" w:hAnsi="宋体"/>
                <w:szCs w:val="21"/>
              </w:rPr>
              <w:t xml:space="preserve">1、投标总报价低于或等于采购最高限价的，为有效投标报价。超采购最高限价的投标报价为无效投标报价。无效投标报价的投标文件不进行评审，也不得中标。</w:t>
            </w:r>
            <w:r/>
          </w:p>
          <w:p>
            <w:pPr>
              <w:spacing w:line="400" w:lineRule="exact"/>
              <w:rPr>
                <w:rFonts w:ascii="宋体" w:hAnsi="宋体"/>
                <w:szCs w:val="21"/>
              </w:rPr>
            </w:pPr>
            <w:r>
              <w:rPr>
                <w:rFonts w:hint="eastAsia" w:ascii="宋体" w:hAnsi="宋体"/>
                <w:szCs w:val="21"/>
              </w:rPr>
              <w:t xml:space="preserve">2、价格得分计算方法：采用低价优先法计算，即满足采购文件要求且投标价格最低的投标报价为评标基准价，其价格分为满分。其他投标供应商的价格分统一按照下列公式计算：</w:t>
            </w:r>
            <w:r/>
          </w:p>
          <w:p>
            <w:pPr>
              <w:spacing w:line="400" w:lineRule="exact"/>
              <w:rPr>
                <w:rFonts w:hint="eastAsia" w:ascii="宋体" w:hAnsi="宋体"/>
                <w:szCs w:val="21"/>
              </w:rPr>
            </w:pPr>
            <w:r>
              <w:rPr>
                <w:rFonts w:hint="eastAsia" w:ascii="宋体" w:hAnsi="宋体"/>
                <w:szCs w:val="21"/>
              </w:rPr>
              <w:t xml:space="preserve">投标报价得分=(评标基准价／投标报价)×价格分。</w:t>
            </w:r>
            <w:r/>
          </w:p>
          <w:p>
            <w:pPr>
              <w:spacing w:line="400" w:lineRule="exact"/>
              <w:rPr>
                <w:rFonts w:hint="eastAsia" w:ascii="宋体" w:hAnsi="宋体"/>
                <w:color w:val="auto"/>
                <w:szCs w:val="21"/>
              </w:rPr>
            </w:pPr>
            <w:r>
              <w:rPr>
                <w:rFonts w:hint="eastAsia" w:ascii="宋体" w:hAnsi="宋体"/>
                <w:szCs w:val="21"/>
                <w:lang w:eastAsia="zh-CN"/>
              </w:rPr>
              <w:t xml:space="preserve">注：</w:t>
            </w:r>
            <w:r>
              <w:rPr>
                <w:rFonts w:hint="eastAsia" w:ascii="宋体" w:hAnsi="宋体"/>
                <w:szCs w:val="21"/>
              </w:rPr>
              <w:t xml:space="preserve">对小型和微型企业、监狱企业、残疾人单位报价给予10%的扣除，用扣除后的价格进行评审。参加投标的中小企业，应当按照《政府采购促进中小企业发展管理办法》（财库〔2020〕46号）的规定提供《中小企业声明函》（格式见附件，中标供应商的《中小企业声明函》将随中标公告进行公示）。（中小企业划型标准详见《关于印发中小企业划型标准</w:t>
            </w:r>
            <w:r>
              <w:rPr>
                <w:rFonts w:hint="eastAsia" w:ascii="宋体" w:hAnsi="宋体"/>
                <w:szCs w:val="21"/>
              </w:rPr>
              <w:t xml:space="preserve">规定的通知》工信部联企业〔2011〕300号）。参加投标的监狱企业，应当按照《关于政府采购支持监狱企业发展有关问题的通知》（财库[2014]68号）的规定由省级以上监狱管理局、戒毒管理局(含新疆生产建设兵团)出具的属于监狱企业的证明文件。参加投标的残疾人福利性单位，应当按照《财政部、民政部、中国残疾人联合会关于促进残疾人就业政府采购政策的通知》（财库〔2017〕141号）的规定填写《残疾人福利性单位声明函》。投标供应商企业性质如按上述文件规定，同时属于可享受价格扣除的两类或两类以上企业，不享受重复价格扣除。</w:t>
            </w:r>
            <w:r>
              <w:rPr>
                <w:rFonts w:hint="eastAsia" w:ascii="宋体" w:hAnsi="宋体"/>
                <w:b/>
                <w:bCs/>
                <w:szCs w:val="21"/>
              </w:rPr>
              <w:t xml:space="preserve">本项目为</w:t>
            </w:r>
            <w:r>
              <w:rPr>
                <w:rFonts w:hint="eastAsia" w:ascii="宋体" w:hAnsi="宋体"/>
                <w:b/>
                <w:bCs/>
                <w:szCs w:val="21"/>
                <w:lang w:val="en-US" w:eastAsia="zh-CN"/>
              </w:rPr>
              <w:t xml:space="preserve">非</w:t>
            </w:r>
            <w:r>
              <w:rPr>
                <w:rFonts w:hint="eastAsia" w:ascii="宋体" w:hAnsi="宋体"/>
                <w:b/>
                <w:bCs/>
                <w:szCs w:val="21"/>
              </w:rPr>
              <w:t xml:space="preserve">专门面向中小企业的项目。</w:t>
            </w:r>
            <w:r/>
          </w:p>
        </w:tc>
      </w:tr>
      <w:tr>
        <w:trPr>
          <w:jc w:val="center"/>
          <w:trHeight w:val="408"/>
        </w:trPr>
        <w:tc>
          <w:tcPr>
            <w:gridSpan w:val="4"/>
            <w:tcBorders>
              <w:top w:val="single" w:color="auto" w:sz="4" w:space="0"/>
              <w:left w:val="single" w:color="auto" w:sz="4" w:space="0"/>
              <w:bottom w:val="single" w:color="auto" w:sz="4" w:space="0"/>
              <w:right w:val="single" w:color="auto" w:sz="4" w:space="0"/>
            </w:tcBorders>
            <w:tcW w:w="10367" w:type="dxa"/>
            <w:vAlign w:val="center"/>
            <w:textDirection w:val="lrTb"/>
            <w:noWrap w:val="false"/>
          </w:tcPr>
          <w:p>
            <w:pPr>
              <w:spacing w:line="400" w:lineRule="exact"/>
              <w:rPr>
                <w:rFonts w:ascii="宋体" w:hAnsi="宋体"/>
                <w:color w:val="auto"/>
                <w:szCs w:val="21"/>
              </w:rPr>
            </w:pPr>
            <w:r>
              <w:rPr>
                <w:rFonts w:hint="eastAsia" w:ascii="宋体" w:hAnsi="宋体"/>
                <w:b/>
                <w:bCs/>
                <w:color w:val="auto"/>
                <w:sz w:val="24"/>
              </w:rPr>
              <w:t xml:space="preserve">（二）商务资信分：</w:t>
            </w:r>
            <w:r>
              <w:rPr>
                <w:rFonts w:hint="eastAsia" w:ascii="宋体" w:hAnsi="宋体"/>
                <w:b/>
                <w:bCs/>
                <w:color w:val="auto"/>
                <w:sz w:val="24"/>
                <w:lang w:val="en-US" w:eastAsia="zh-CN"/>
              </w:rPr>
              <w:t xml:space="preserve">20</w:t>
            </w:r>
            <w:r>
              <w:rPr>
                <w:rFonts w:hint="eastAsia" w:ascii="宋体" w:hAnsi="宋体"/>
                <w:b/>
                <w:bCs/>
                <w:color w:val="auto"/>
                <w:sz w:val="24"/>
              </w:rPr>
              <w:t xml:space="preserve">分</w:t>
            </w:r>
            <w:r/>
          </w:p>
        </w:tc>
      </w:tr>
      <w:tr>
        <w:trPr>
          <w:jc w:val="center"/>
          <w:trHeight w:val="27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400" w:lineRule="exact"/>
              <w:rPr>
                <w:rFonts w:ascii="宋体" w:hAnsi="宋体"/>
                <w:bCs/>
                <w:color w:val="auto"/>
                <w:szCs w:val="21"/>
              </w:rPr>
            </w:pPr>
            <w:r>
              <w:rPr>
                <w:rFonts w:hint="eastAsia" w:ascii="宋体" w:hAnsi="宋体"/>
                <w:bCs/>
                <w:color w:val="auto"/>
                <w:szCs w:val="21"/>
              </w:rPr>
              <w:t xml:space="preserve">1</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400" w:lineRule="exact"/>
              <w:rPr>
                <w:rFonts w:hint="eastAsia" w:ascii="宋体" w:hAnsi="宋体" w:eastAsia="宋体"/>
                <w:bCs/>
                <w:color w:val="auto"/>
                <w:szCs w:val="21"/>
                <w:lang w:val="en-US" w:eastAsia="zh-CN"/>
              </w:rPr>
            </w:pPr>
            <w:r>
              <w:rPr>
                <w:rFonts w:hint="eastAsia" w:ascii="宋体" w:hAnsi="宋体"/>
                <w:bCs/>
                <w:color w:val="auto"/>
                <w:szCs w:val="21"/>
                <w:lang w:eastAsia="zh-CN"/>
              </w:rPr>
              <w:t xml:space="preserve">供应商实力</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bCs/>
                <w:color w:val="auto"/>
                <w:szCs w:val="21"/>
              </w:rPr>
            </w:pPr>
            <w:r>
              <w:rPr>
                <w:rFonts w:hint="eastAsia" w:ascii="宋体" w:hAnsi="宋体"/>
                <w:bCs/>
                <w:color w:val="auto"/>
                <w:szCs w:val="21"/>
                <w:lang w:val="en-US" w:eastAsia="zh-CN"/>
              </w:rPr>
              <w:t xml:space="preserve">10</w:t>
            </w:r>
            <w:r>
              <w:rPr>
                <w:rFonts w:hint="eastAsia" w:ascii="宋体" w:hAnsi="宋体"/>
                <w:bCs/>
                <w:color w:val="auto"/>
                <w:szCs w:val="21"/>
              </w:rPr>
              <w:t xml:space="preserve">分</w:t>
            </w:r>
            <w:r/>
          </w:p>
        </w:tc>
        <w:tc>
          <w:tcPr>
            <w:tcBorders>
              <w:top w:val="single" w:color="auto" w:sz="4" w:space="0"/>
              <w:left w:val="single" w:color="auto" w:sz="4" w:space="0"/>
              <w:bottom w:val="single" w:color="auto" w:sz="4" w:space="0"/>
              <w:right w:val="single" w:color="auto" w:sz="4" w:space="0"/>
            </w:tcBorders>
            <w:tcW w:w="7362" w:type="dxa"/>
            <w:vAlign w:val="center"/>
            <w:textDirection w:val="lrTb"/>
            <w:noWrap w:val="false"/>
          </w:tcPr>
          <w:p>
            <w:pPr>
              <w:numPr>
                <w:ilvl w:val="0"/>
                <w:numId w:val="0"/>
              </w:numPr>
              <w:spacing w:line="400" w:lineRule="exact"/>
              <w:rPr>
                <w:rFonts w:hint="eastAsia" w:ascii="宋体" w:hAnsi="宋体"/>
                <w:b/>
                <w:color w:val="auto"/>
                <w:szCs w:val="21"/>
              </w:rPr>
            </w:pPr>
            <w:r>
              <w:rPr>
                <w:rFonts w:hint="eastAsia" w:ascii="宋体" w:hAnsi="宋体"/>
                <w:bCs/>
                <w:color w:val="auto"/>
                <w:szCs w:val="21"/>
                <w:lang w:val="en-US" w:eastAsia="zh-CN"/>
              </w:rPr>
              <w:t xml:space="preserve">1、</w:t>
            </w:r>
            <w:r>
              <w:rPr>
                <w:rFonts w:hint="eastAsia" w:ascii="宋体" w:hAnsi="宋体"/>
                <w:bCs/>
                <w:color w:val="auto"/>
                <w:szCs w:val="21"/>
              </w:rPr>
              <w:t xml:space="preserve">投标供应商自202</w:t>
            </w:r>
            <w:r>
              <w:rPr>
                <w:rFonts w:hint="eastAsia" w:ascii="宋体" w:hAnsi="宋体"/>
                <w:bCs/>
                <w:color w:val="auto"/>
                <w:szCs w:val="21"/>
                <w:lang w:val="en-US" w:eastAsia="zh-CN"/>
              </w:rPr>
              <w:t xml:space="preserve">1</w:t>
            </w:r>
            <w:r>
              <w:rPr>
                <w:rFonts w:hint="eastAsia" w:ascii="宋体" w:hAnsi="宋体"/>
                <w:bCs/>
                <w:color w:val="auto"/>
                <w:szCs w:val="21"/>
              </w:rPr>
              <w:t xml:space="preserve">年1月1日起至今（日期以合同签订日期为准）承担过同类业绩的，每个得</w:t>
            </w:r>
            <w:r>
              <w:rPr>
                <w:rFonts w:hint="eastAsia" w:ascii="宋体" w:hAnsi="宋体"/>
                <w:bCs/>
                <w:color w:val="auto"/>
                <w:szCs w:val="21"/>
                <w:lang w:val="en-US" w:eastAsia="zh-CN"/>
              </w:rPr>
              <w:t xml:space="preserve">2</w:t>
            </w:r>
            <w:r>
              <w:rPr>
                <w:rFonts w:hint="eastAsia" w:ascii="宋体" w:hAnsi="宋体"/>
                <w:bCs/>
                <w:color w:val="auto"/>
                <w:szCs w:val="21"/>
              </w:rPr>
              <w:t xml:space="preserve">分，本项最高得</w:t>
            </w:r>
            <w:r>
              <w:rPr>
                <w:rFonts w:hint="eastAsia" w:ascii="宋体" w:hAnsi="宋体"/>
                <w:bCs/>
                <w:color w:val="auto"/>
                <w:szCs w:val="21"/>
                <w:lang w:val="en-US" w:eastAsia="zh-CN"/>
              </w:rPr>
              <w:t xml:space="preserve">4</w:t>
            </w:r>
            <w:r>
              <w:rPr>
                <w:rFonts w:hint="eastAsia" w:ascii="宋体" w:hAnsi="宋体"/>
                <w:bCs/>
                <w:color w:val="auto"/>
                <w:szCs w:val="21"/>
              </w:rPr>
              <w:t xml:space="preserve">分</w:t>
            </w:r>
            <w:r>
              <w:rPr>
                <w:rFonts w:hint="eastAsia" w:ascii="宋体" w:hAnsi="宋体"/>
                <w:bCs/>
                <w:color w:val="auto"/>
                <w:szCs w:val="21"/>
                <w:lang w:eastAsia="zh-CN"/>
              </w:rPr>
              <w:t xml:space="preserve">。</w:t>
            </w:r>
            <w:r>
              <w:rPr>
                <w:rFonts w:hint="eastAsia" w:ascii="宋体" w:hAnsi="宋体"/>
                <w:b/>
                <w:color w:val="auto"/>
                <w:szCs w:val="21"/>
              </w:rPr>
              <w:t xml:space="preserve">（投标文件中提供合同</w:t>
            </w:r>
            <w:bookmarkStart w:id="7" w:name="_Hlk99223098"/>
            <w:r>
              <w:rPr>
                <w:rFonts w:hint="eastAsia" w:ascii="宋体" w:hAnsi="宋体"/>
                <w:b/>
                <w:color w:val="auto"/>
                <w:szCs w:val="21"/>
                <w:lang w:eastAsia="zh-CN"/>
              </w:rPr>
              <w:t xml:space="preserve">原件扫描件</w:t>
            </w:r>
            <w:r>
              <w:rPr>
                <w:rFonts w:hint="eastAsia" w:ascii="宋体" w:hAnsi="宋体"/>
                <w:b/>
                <w:color w:val="auto"/>
                <w:szCs w:val="21"/>
              </w:rPr>
              <w:t xml:space="preserve">并签章，不提供不得分</w:t>
            </w:r>
            <w:bookmarkEnd w:id="7"/>
            <w:r>
              <w:rPr>
                <w:rFonts w:hint="eastAsia" w:ascii="宋体" w:hAnsi="宋体"/>
                <w:b/>
                <w:color w:val="auto"/>
                <w:szCs w:val="21"/>
              </w:rPr>
              <w:t xml:space="preserve">）。</w:t>
            </w:r>
            <w:r/>
          </w:p>
          <w:p>
            <w:pPr>
              <w:numPr>
                <w:ilvl w:val="0"/>
                <w:numId w:val="0"/>
              </w:numPr>
              <w:spacing w:line="400" w:lineRule="exact"/>
              <w:rPr>
                <w:rFonts w:hint="eastAsia" w:ascii="宋体" w:hAnsi="宋体" w:eastAsia="宋体"/>
                <w:bCs/>
                <w:color w:val="auto"/>
                <w:szCs w:val="21"/>
                <w:lang w:val="en-US" w:eastAsia="zh-CN"/>
              </w:rPr>
            </w:pPr>
            <w:r>
              <w:rPr>
                <w:rFonts w:hint="eastAsia" w:ascii="宋体" w:hAnsi="宋体"/>
                <w:bCs/>
                <w:color w:val="auto"/>
                <w:szCs w:val="21"/>
                <w:lang w:val="en-US" w:eastAsia="zh-CN"/>
              </w:rPr>
              <w:t xml:space="preserve">2、</w:t>
            </w:r>
            <w:r>
              <w:rPr>
                <w:rFonts w:hint="eastAsia" w:ascii="宋体" w:hAnsi="宋体"/>
                <w:bCs/>
                <w:color w:val="auto"/>
                <w:szCs w:val="21"/>
              </w:rPr>
              <w:t xml:space="preserve">投标供应商</w:t>
            </w:r>
            <w:r>
              <w:rPr>
                <w:rFonts w:hint="eastAsia" w:ascii="宋体" w:hAnsi="宋体"/>
                <w:b w:val="0"/>
                <w:bCs/>
                <w:color w:val="auto"/>
                <w:szCs w:val="21"/>
                <w:lang w:val="en-US" w:eastAsia="zh-CN"/>
              </w:rPr>
              <w:t xml:space="preserve">拥有土壤或耕地质量相关知识产权的，</w:t>
            </w:r>
            <w:r>
              <w:rPr>
                <w:rFonts w:hint="eastAsia" w:ascii="宋体" w:hAnsi="宋体" w:cs="Times New Roman"/>
                <w:bCs/>
                <w:color w:val="auto"/>
                <w:szCs w:val="21"/>
                <w:highlight w:val="none"/>
                <w:lang w:val="en-US" w:eastAsia="zh-CN"/>
              </w:rPr>
              <w:t xml:space="preserve">每个得1分</w:t>
            </w:r>
            <w:r>
              <w:rPr>
                <w:rFonts w:hint="eastAsia" w:ascii="宋体" w:hAnsi="宋体"/>
                <w:b w:val="0"/>
                <w:bCs/>
                <w:color w:val="auto"/>
                <w:szCs w:val="21"/>
                <w:lang w:val="en-US" w:eastAsia="zh-CN"/>
              </w:rPr>
              <w:t xml:space="preserve">，</w:t>
            </w:r>
            <w:r>
              <w:rPr>
                <w:rFonts w:hint="eastAsia" w:ascii="宋体" w:hAnsi="宋体"/>
                <w:bCs/>
                <w:color w:val="auto"/>
                <w:szCs w:val="21"/>
              </w:rPr>
              <w:t xml:space="preserve">本项</w:t>
            </w:r>
            <w:r>
              <w:rPr>
                <w:rFonts w:hint="eastAsia" w:ascii="宋体" w:hAnsi="宋体"/>
                <w:b w:val="0"/>
                <w:bCs/>
                <w:color w:val="auto"/>
                <w:szCs w:val="21"/>
                <w:lang w:val="en-US" w:eastAsia="zh-CN"/>
              </w:rPr>
              <w:t xml:space="preserve">最高3分。</w:t>
            </w:r>
            <w:r>
              <w:rPr>
                <w:rFonts w:hint="eastAsia" w:ascii="宋体" w:hAnsi="宋体"/>
                <w:b/>
                <w:color w:val="auto"/>
                <w:szCs w:val="21"/>
              </w:rPr>
              <w:t xml:space="preserve">（投标文件中提供证明文件</w:t>
            </w:r>
            <w:r>
              <w:rPr>
                <w:rFonts w:hint="eastAsia" w:ascii="宋体" w:hAnsi="宋体"/>
                <w:b/>
                <w:color w:val="auto"/>
                <w:szCs w:val="21"/>
                <w:lang w:eastAsia="zh-CN"/>
              </w:rPr>
              <w:t xml:space="preserve">原件扫描件</w:t>
            </w:r>
            <w:r>
              <w:rPr>
                <w:rFonts w:hint="eastAsia" w:ascii="宋体" w:hAnsi="宋体"/>
                <w:b/>
                <w:color w:val="auto"/>
                <w:szCs w:val="21"/>
              </w:rPr>
              <w:t xml:space="preserve">并签章，不提供不得分）。</w:t>
            </w:r>
            <w:r/>
          </w:p>
          <w:p>
            <w:pPr>
              <w:numPr>
                <w:ilvl w:val="0"/>
                <w:numId w:val="0"/>
              </w:numPr>
              <w:spacing w:line="400" w:lineRule="exact"/>
              <w:rPr>
                <w:rFonts w:hint="default" w:ascii="宋体" w:hAnsi="宋体" w:eastAsia="宋体"/>
                <w:bCs/>
                <w:color w:val="auto"/>
                <w:szCs w:val="21"/>
                <w:lang w:val="en-US" w:eastAsia="zh-CN"/>
              </w:rPr>
            </w:pPr>
            <w:r>
              <w:rPr>
                <w:rFonts w:hint="eastAsia" w:ascii="宋体" w:hAnsi="宋体"/>
                <w:bCs/>
                <w:color w:val="auto"/>
                <w:szCs w:val="21"/>
                <w:lang w:val="en-US" w:eastAsia="zh-CN"/>
              </w:rPr>
              <w:t xml:space="preserve">3、</w:t>
            </w:r>
            <w:r>
              <w:rPr>
                <w:rFonts w:hint="eastAsia" w:ascii="宋体" w:hAnsi="宋体"/>
                <w:bCs/>
                <w:color w:val="auto"/>
                <w:szCs w:val="21"/>
              </w:rPr>
              <w:t xml:space="preserve">投标供应商</w:t>
            </w:r>
            <w:r>
              <w:rPr>
                <w:rFonts w:hint="eastAsia" w:ascii="宋体" w:hAnsi="宋体" w:eastAsia="宋体" w:cs="Times New Roman"/>
                <w:bCs/>
                <w:color w:val="auto"/>
                <w:szCs w:val="21"/>
                <w:highlight w:val="none"/>
                <w:lang w:val="zh-CN" w:eastAsia="zh-CN"/>
              </w:rPr>
              <w:t xml:space="preserve">具有</w:t>
            </w:r>
            <w:r>
              <w:rPr>
                <w:rFonts w:hint="eastAsia" w:ascii="宋体" w:hAnsi="宋体" w:cs="Times New Roman"/>
                <w:bCs/>
                <w:color w:val="auto"/>
                <w:szCs w:val="21"/>
                <w:highlight w:val="none"/>
                <w:lang w:val="en-US" w:eastAsia="zh-CN"/>
              </w:rPr>
              <w:t xml:space="preserve">有效的</w:t>
            </w:r>
            <w:r>
              <w:rPr>
                <w:rFonts w:hint="eastAsia" w:ascii="宋体" w:hAnsi="宋体" w:eastAsia="宋体" w:cs="Times New Roman"/>
                <w:bCs/>
                <w:color w:val="auto"/>
                <w:szCs w:val="21"/>
                <w:highlight w:val="none"/>
                <w:lang w:val="zh-CN" w:eastAsia="zh-CN"/>
              </w:rPr>
              <w:t xml:space="preserve">质量管理体系认证证书、</w:t>
            </w:r>
            <w:r>
              <w:rPr>
                <w:rFonts w:hint="eastAsia" w:ascii="宋体" w:hAnsi="宋体" w:eastAsia="宋体" w:cs="Times New Roman"/>
                <w:bCs/>
                <w:color w:val="auto"/>
                <w:szCs w:val="21"/>
                <w:highlight w:val="none"/>
                <w:lang w:val="en-US" w:eastAsia="zh-CN"/>
              </w:rPr>
              <w:t xml:space="preserve">职业健康安全管理体系认证证书、环境管理体系认证证书的</w:t>
            </w:r>
            <w:r>
              <w:rPr>
                <w:rFonts w:hint="eastAsia" w:ascii="宋体" w:hAnsi="宋体" w:cs="Times New Roman"/>
                <w:bCs/>
                <w:color w:val="auto"/>
                <w:szCs w:val="21"/>
                <w:highlight w:val="none"/>
                <w:lang w:val="en-US" w:eastAsia="zh-CN"/>
              </w:rPr>
              <w:t xml:space="preserve">，每个得1分，</w:t>
            </w:r>
            <w:r>
              <w:rPr>
                <w:rFonts w:hint="eastAsia" w:ascii="宋体" w:hAnsi="宋体"/>
                <w:bCs/>
                <w:color w:val="auto"/>
                <w:szCs w:val="21"/>
              </w:rPr>
              <w:t xml:space="preserve">本项最高</w:t>
            </w:r>
            <w:r>
              <w:rPr>
                <w:rFonts w:hint="eastAsia" w:ascii="宋体" w:hAnsi="宋体" w:eastAsia="宋体" w:cs="Times New Roman"/>
                <w:bCs/>
                <w:color w:val="auto"/>
                <w:szCs w:val="21"/>
                <w:highlight w:val="none"/>
                <w:lang w:val="zh-CN" w:eastAsia="zh-CN"/>
              </w:rPr>
              <w:t xml:space="preserve">得3</w:t>
            </w:r>
            <w:r>
              <w:rPr>
                <w:rFonts w:hint="eastAsia" w:ascii="宋体" w:hAnsi="宋体"/>
                <w:bCs/>
                <w:color w:val="auto"/>
                <w:szCs w:val="21"/>
                <w:highlight w:val="none"/>
              </w:rPr>
              <w:t xml:space="preserve">分</w:t>
            </w:r>
            <w:r>
              <w:rPr>
                <w:rFonts w:hint="eastAsia" w:ascii="宋体" w:hAnsi="宋体"/>
                <w:bCs/>
                <w:color w:val="auto"/>
                <w:szCs w:val="21"/>
                <w:highlight w:val="none"/>
                <w:lang w:val="en-US" w:eastAsia="zh-CN"/>
              </w:rPr>
              <w:t xml:space="preserve">。</w:t>
            </w:r>
            <w:r>
              <w:rPr>
                <w:rFonts w:hint="eastAsia" w:ascii="宋体" w:hAnsi="宋体"/>
                <w:b/>
                <w:color w:val="auto"/>
                <w:szCs w:val="21"/>
              </w:rPr>
              <w:t xml:space="preserve">（投标文件中提供</w:t>
            </w:r>
            <w:r>
              <w:rPr>
                <w:rFonts w:hint="eastAsia" w:ascii="宋体" w:hAnsi="宋体"/>
                <w:b/>
                <w:color w:val="auto"/>
                <w:szCs w:val="21"/>
                <w:lang w:val="en-US" w:eastAsia="zh-CN"/>
              </w:rPr>
              <w:t xml:space="preserve">证书</w:t>
            </w:r>
            <w:r>
              <w:rPr>
                <w:rFonts w:hint="eastAsia" w:ascii="宋体" w:hAnsi="宋体"/>
                <w:b/>
                <w:color w:val="auto"/>
                <w:szCs w:val="21"/>
                <w:lang w:eastAsia="zh-CN"/>
              </w:rPr>
              <w:t xml:space="preserve">原件扫描件</w:t>
            </w:r>
            <w:r>
              <w:rPr>
                <w:rFonts w:hint="eastAsia" w:ascii="宋体" w:hAnsi="宋体"/>
                <w:b/>
                <w:color w:val="auto"/>
                <w:szCs w:val="21"/>
              </w:rPr>
              <w:t xml:space="preserve">并签章，不提供不得分）</w:t>
            </w:r>
            <w:r>
              <w:rPr>
                <w:rFonts w:hint="eastAsia" w:ascii="宋体" w:hAnsi="宋体"/>
                <w:b/>
                <w:bCs/>
                <w:color w:val="auto"/>
                <w:szCs w:val="21"/>
              </w:rPr>
              <w:t xml:space="preserve">。</w:t>
            </w:r>
            <w:r/>
          </w:p>
        </w:tc>
      </w:tr>
      <w:tr>
        <w:trPr>
          <w:jc w:val="center"/>
          <w:trHeight w:val="27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400" w:lineRule="exact"/>
              <w:rPr>
                <w:rFonts w:hint="eastAsia" w:ascii="宋体" w:hAnsi="宋体" w:eastAsia="宋体"/>
                <w:bCs/>
                <w:color w:val="auto"/>
                <w:szCs w:val="21"/>
                <w:lang w:val="en-US" w:eastAsia="zh-CN"/>
              </w:rPr>
            </w:pPr>
            <w:r>
              <w:rPr>
                <w:rFonts w:hint="eastAsia" w:ascii="宋体" w:hAnsi="宋体"/>
                <w:bCs/>
                <w:color w:val="auto"/>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400" w:lineRule="exact"/>
              <w:rPr>
                <w:rFonts w:hint="eastAsia" w:ascii="宋体" w:hAnsi="宋体"/>
                <w:bCs/>
                <w:color w:val="auto"/>
                <w:szCs w:val="21"/>
                <w:lang w:val="en-US" w:eastAsia="zh-CN"/>
              </w:rPr>
            </w:pPr>
            <w:r>
              <w:rPr>
                <w:rFonts w:hint="eastAsia" w:ascii="宋体" w:hAnsi="宋体"/>
                <w:bCs/>
                <w:szCs w:val="21"/>
              </w:rPr>
              <w:t xml:space="preserve">项目人员配备</w:t>
            </w:r>
            <w:r>
              <w:rPr>
                <w:rFonts w:hint="eastAsia" w:cs="宋体"/>
                <w:b/>
                <w:bCs/>
                <w:szCs w:val="21"/>
              </w:rPr>
              <w:t xml:space="preserve">（以拟投入本项目人员一览表为准，格式见附件）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hint="default" w:ascii="宋体" w:hAnsi="宋体"/>
                <w:bCs/>
                <w:color w:val="auto"/>
                <w:szCs w:val="21"/>
                <w:lang w:val="en-US" w:eastAsia="zh-CN"/>
              </w:rPr>
            </w:pPr>
            <w:r>
              <w:rPr>
                <w:rFonts w:hint="eastAsia" w:ascii="宋体" w:hAnsi="宋体"/>
                <w:bCs/>
                <w:color w:val="auto"/>
                <w:szCs w:val="21"/>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7362" w:type="dxa"/>
            <w:vAlign w:val="center"/>
            <w:textDirection w:val="lrTb"/>
            <w:noWrap w:val="false"/>
          </w:tcPr>
          <w:p>
            <w:pPr>
              <w:spacing w:line="400" w:lineRule="exact"/>
              <w:rPr>
                <w:rFonts w:hint="eastAsia" w:ascii="宋体" w:hAnsi="宋体"/>
                <w:bCs/>
                <w:color w:val="auto"/>
                <w:szCs w:val="21"/>
                <w:highlight w:val="none"/>
                <w:lang w:eastAsia="zh-CN"/>
              </w:rPr>
            </w:pPr>
            <w:r>
              <w:rPr>
                <w:rFonts w:hint="eastAsia" w:ascii="宋体" w:hAnsi="宋体"/>
                <w:bCs/>
                <w:color w:val="auto"/>
                <w:szCs w:val="21"/>
                <w:highlight w:val="none"/>
                <w:lang w:eastAsia="zh-CN"/>
              </w:rPr>
              <w:t xml:space="preserve">1、拟派项目负责人</w:t>
            </w:r>
            <w:r>
              <w:rPr>
                <w:rFonts w:hint="eastAsia" w:ascii="宋体" w:hAnsi="宋体" w:eastAsia="宋体" w:cs="Times New Roman"/>
                <w:bCs/>
                <w:color w:val="auto"/>
                <w:szCs w:val="21"/>
                <w:highlight w:val="none"/>
                <w:lang w:eastAsia="zh-CN"/>
              </w:rPr>
              <w:t xml:space="preserve">具有土壤管理与应用方面高级（</w:t>
            </w:r>
            <w:r>
              <w:rPr>
                <w:rFonts w:hint="eastAsia" w:ascii="宋体" w:hAnsi="宋体"/>
                <w:bCs/>
                <w:color w:val="auto"/>
                <w:szCs w:val="21"/>
                <w:highlight w:val="none"/>
                <w:lang w:eastAsia="zh-CN"/>
              </w:rPr>
              <w:t xml:space="preserve">含）及以上职称的得</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lang w:eastAsia="zh-CN"/>
              </w:rPr>
              <w:t xml:space="preserve">分。</w:t>
            </w:r>
            <w:r/>
          </w:p>
          <w:p>
            <w:pPr>
              <w:spacing w:line="400" w:lineRule="exact"/>
              <w:rPr>
                <w:rFonts w:hint="eastAsia" w:ascii="宋体" w:hAnsi="宋体"/>
                <w:bCs/>
                <w:color w:val="auto"/>
                <w:szCs w:val="21"/>
                <w:highlight w:val="none"/>
                <w:lang w:eastAsia="zh-CN"/>
              </w:rPr>
            </w:pPr>
            <w:r>
              <w:rPr>
                <w:rFonts w:hint="eastAsia" w:ascii="宋体" w:hAnsi="宋体"/>
                <w:bCs/>
                <w:color w:val="auto"/>
                <w:szCs w:val="21"/>
                <w:highlight w:val="none"/>
                <w:lang w:eastAsia="zh-CN"/>
              </w:rPr>
              <w:t xml:space="preserve">2、拟派技术负责人具有土壤学或环境科学方面高级（含）及以上职称的得2分。</w:t>
            </w:r>
            <w:r/>
          </w:p>
          <w:p>
            <w:pPr>
              <w:spacing w:line="400" w:lineRule="exact"/>
              <w:rPr>
                <w:rFonts w:hint="eastAsia" w:ascii="宋体" w:hAnsi="宋体"/>
                <w:bCs/>
                <w:color w:val="auto"/>
                <w:szCs w:val="21"/>
                <w:highlight w:val="none"/>
                <w:lang w:eastAsia="zh-CN"/>
              </w:rPr>
            </w:pPr>
            <w:r>
              <w:rPr>
                <w:rFonts w:hint="eastAsia" w:ascii="宋体" w:hAnsi="宋体"/>
                <w:bCs/>
                <w:color w:val="auto"/>
                <w:szCs w:val="21"/>
                <w:highlight w:val="none"/>
                <w:lang w:eastAsia="zh-CN"/>
              </w:rPr>
              <w:t xml:space="preserve">3、拟派项目组成员中（除项目负责人及技术负责人外）具有土壤或环境类相关专业中级（含）及以上职称的，有1个得</w:t>
            </w:r>
            <w:r>
              <w:rPr>
                <w:rFonts w:hint="eastAsia" w:ascii="宋体" w:hAnsi="宋体"/>
                <w:bCs/>
                <w:color w:val="auto"/>
                <w:szCs w:val="21"/>
                <w:highlight w:val="none"/>
                <w:lang w:val="en-US" w:eastAsia="zh-CN"/>
              </w:rPr>
              <w:t xml:space="preserve">1.5</w:t>
            </w:r>
            <w:r>
              <w:rPr>
                <w:rFonts w:hint="eastAsia" w:ascii="宋体" w:hAnsi="宋体"/>
                <w:bCs/>
                <w:color w:val="auto"/>
                <w:szCs w:val="21"/>
                <w:highlight w:val="none"/>
                <w:lang w:eastAsia="zh-CN"/>
              </w:rPr>
              <w:t xml:space="preserve">分，最高得</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lang w:eastAsia="zh-CN"/>
              </w:rPr>
              <w:t xml:space="preserve">分。</w:t>
            </w:r>
            <w:r/>
          </w:p>
          <w:p>
            <w:pPr>
              <w:spacing w:line="400" w:lineRule="exact"/>
              <w:rPr>
                <w:rFonts w:hint="eastAsia" w:ascii="宋体" w:hAnsi="宋体"/>
                <w:bCs/>
                <w:color w:val="auto"/>
                <w:szCs w:val="21"/>
              </w:rPr>
            </w:pPr>
            <w:r>
              <w:rPr>
                <w:rFonts w:hint="eastAsia" w:ascii="宋体" w:hAnsi="宋体"/>
                <w:b/>
                <w:bCs/>
                <w:szCs w:val="21"/>
              </w:rPr>
              <w:t xml:space="preserve">注：投标文件中须提供①拟投入本项目人员一览表（格式见附件）；</w:t>
            </w:r>
            <w:r>
              <w:rPr>
                <w:rFonts w:hint="eastAsia" w:ascii="宋体" w:hAnsi="宋体"/>
                <w:b/>
                <w:bCs/>
                <w:color w:val="auto"/>
                <w:szCs w:val="21"/>
                <w:highlight w:val="none"/>
                <w:lang w:eastAsia="zh-CN"/>
              </w:rPr>
              <w:t xml:space="preserve">②相关证书</w:t>
            </w:r>
            <w:r>
              <w:rPr>
                <w:rFonts w:hint="eastAsia" w:ascii="宋体" w:hAnsi="宋体"/>
                <w:b/>
                <w:bCs/>
                <w:color w:val="auto"/>
                <w:szCs w:val="21"/>
                <w:highlight w:val="none"/>
                <w:lang w:val="en-US" w:eastAsia="zh-CN"/>
              </w:rPr>
              <w:t xml:space="preserve">原件扫描件</w:t>
            </w:r>
            <w:r>
              <w:rPr>
                <w:rFonts w:hint="eastAsia" w:ascii="宋体" w:hAnsi="宋体"/>
                <w:b/>
                <w:bCs/>
                <w:color w:val="auto"/>
                <w:szCs w:val="21"/>
                <w:highlight w:val="none"/>
                <w:lang w:eastAsia="zh-CN"/>
              </w:rPr>
              <w:t xml:space="preserve">并加盖公章；③</w:t>
            </w:r>
            <w:r>
              <w:rPr>
                <w:rFonts w:hint="eastAsia" w:ascii="宋体" w:hAnsi="宋体"/>
                <w:b/>
                <w:bCs/>
                <w:szCs w:val="21"/>
              </w:rPr>
              <w:t xml:space="preserve">由法定的社保收缴部门出具的</w:t>
            </w:r>
            <w:r>
              <w:rPr>
                <w:rFonts w:hint="eastAsia" w:ascii="宋体" w:hAnsi="宋体"/>
                <w:b/>
                <w:bCs/>
                <w:szCs w:val="21"/>
                <w:lang w:eastAsia="zh-CN"/>
              </w:rPr>
              <w:t xml:space="preserve">近一年内任意一个月份（不含投标当月）</w:t>
            </w:r>
            <w:r>
              <w:rPr>
                <w:rFonts w:hint="eastAsia" w:ascii="宋体" w:hAnsi="宋体"/>
                <w:b/>
                <w:bCs/>
                <w:szCs w:val="21"/>
              </w:rPr>
              <w:t xml:space="preserve">的投标供应商为其依法缴纳社保缴费证明，社保缴费证明必须提交带有社保部门红章的或含有县(区)级及以上社保部门电子签章或带二维码验证的扫描件；不提供或提供不全均不得分。</w:t>
            </w:r>
            <w:r/>
          </w:p>
        </w:tc>
      </w:tr>
      <w:tr>
        <w:trPr>
          <w:jc w:val="center"/>
          <w:trHeight w:val="397"/>
        </w:trPr>
        <w:tc>
          <w:tcPr>
            <w:gridSpan w:val="4"/>
            <w:tcBorders>
              <w:top w:val="single" w:color="auto" w:sz="4" w:space="0"/>
              <w:left w:val="single" w:color="auto" w:sz="4" w:space="0"/>
              <w:bottom w:val="single" w:color="auto" w:sz="4" w:space="0"/>
              <w:right w:val="single" w:color="auto" w:sz="4" w:space="0"/>
            </w:tcBorders>
            <w:tcW w:w="10367" w:type="dxa"/>
            <w:vAlign w:val="center"/>
            <w:textDirection w:val="lrTb"/>
            <w:noWrap w:val="false"/>
          </w:tcPr>
          <w:p>
            <w:pPr>
              <w:spacing w:line="400" w:lineRule="exact"/>
              <w:rPr>
                <w:rFonts w:ascii="宋体" w:hAnsi="宋体"/>
                <w:bCs/>
                <w:color w:val="auto"/>
                <w:szCs w:val="21"/>
              </w:rPr>
            </w:pPr>
            <w:r>
              <w:rPr>
                <w:rFonts w:hint="eastAsia" w:ascii="宋体" w:hAnsi="宋体"/>
                <w:b/>
                <w:bCs/>
                <w:color w:val="auto"/>
                <w:sz w:val="24"/>
              </w:rPr>
              <w:t xml:space="preserve">（三）技术标：5</w:t>
            </w:r>
            <w:r>
              <w:rPr>
                <w:rFonts w:hint="eastAsia" w:ascii="宋体" w:hAnsi="宋体"/>
                <w:b/>
                <w:bCs/>
                <w:color w:val="auto"/>
                <w:sz w:val="24"/>
                <w:lang w:val="en-US" w:eastAsia="zh-CN"/>
              </w:rPr>
              <w:t xml:space="preserve">5</w:t>
            </w:r>
            <w:r>
              <w:rPr>
                <w:rFonts w:hint="eastAsia" w:ascii="宋体" w:hAnsi="宋体"/>
                <w:b/>
                <w:bCs/>
                <w:color w:val="auto"/>
                <w:sz w:val="24"/>
              </w:rPr>
              <w:t xml:space="preserve">分</w:t>
            </w:r>
            <w:r/>
          </w:p>
        </w:tc>
      </w:tr>
      <w:tr>
        <w:trPr>
          <w:jc w:val="center"/>
          <w:trHeight w:val="75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ascii="宋体" w:hAnsi="宋体"/>
                <w:bCs/>
                <w:color w:val="auto"/>
                <w:szCs w:val="21"/>
              </w:rPr>
            </w:pPr>
            <w:r/>
            <w:bookmarkStart w:id="8" w:name="_Hlk99748917"/>
            <w:r>
              <w:rPr>
                <w:rFonts w:hint="eastAsia" w:ascii="宋体" w:hAnsi="宋体" w:cs="宋体"/>
                <w:color w:val="000000"/>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widowControl/>
              <w:rPr>
                <w:rFonts w:ascii="宋体" w:hAnsi="宋体"/>
                <w:bCs/>
                <w:color w:val="auto"/>
                <w:szCs w:val="21"/>
              </w:rPr>
            </w:pPr>
            <w:r>
              <w:rPr>
                <w:rFonts w:hint="eastAsia" w:ascii="宋体" w:hAnsi="宋体" w:cs="宋体"/>
                <w:color w:val="000000"/>
                <w:sz w:val="21"/>
                <w:szCs w:val="21"/>
                <w:lang w:bidi="ar"/>
              </w:rPr>
              <w:t xml:space="preserve">评审因素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bCs/>
                <w:color w:val="auto"/>
                <w:szCs w:val="21"/>
              </w:rPr>
            </w:pPr>
            <w:r>
              <w:rPr>
                <w:rFonts w:hint="eastAsia" w:ascii="宋体" w:hAnsi="宋体" w:cs="宋体"/>
                <w:color w:val="000000"/>
                <w:sz w:val="21"/>
                <w:szCs w:val="21"/>
                <w:lang w:bidi="ar"/>
              </w:rPr>
              <w:t xml:space="preserve">分值</w:t>
            </w:r>
            <w:r/>
          </w:p>
        </w:tc>
        <w:tc>
          <w:tcPr>
            <w:tcBorders>
              <w:top w:val="single" w:color="auto" w:sz="4" w:space="0"/>
              <w:left w:val="single" w:color="auto" w:sz="4" w:space="0"/>
              <w:bottom w:val="single" w:color="auto" w:sz="4" w:space="0"/>
              <w:right w:val="single" w:color="auto" w:sz="4" w:space="0"/>
            </w:tcBorders>
            <w:tcW w:w="7362" w:type="dxa"/>
            <w:vAlign w:val="center"/>
            <w:textDirection w:val="lrTb"/>
            <w:noWrap w:val="false"/>
          </w:tcPr>
          <w:p>
            <w:pPr>
              <w:jc w:val="center"/>
              <w:widowControl/>
              <w:rPr>
                <w:rFonts w:ascii="宋体" w:hAnsi="宋体"/>
                <w:bCs/>
                <w:color w:val="auto"/>
                <w:szCs w:val="21"/>
              </w:rPr>
            </w:pPr>
            <w:r>
              <w:rPr>
                <w:rFonts w:hint="eastAsia" w:ascii="宋体" w:hAnsi="宋体" w:cs="宋体"/>
                <w:color w:val="000000"/>
                <w:sz w:val="21"/>
                <w:szCs w:val="21"/>
                <w:lang w:bidi="ar"/>
              </w:rPr>
              <w:t xml:space="preserve">评审标准</w:t>
            </w:r>
            <w:r/>
          </w:p>
        </w:tc>
      </w:tr>
      <w:tr>
        <w:trPr>
          <w:jc w:val="center"/>
          <w:trHeight w:val="388"/>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ascii="宋体" w:hAnsi="宋体"/>
                <w:bCs/>
                <w:color w:val="auto"/>
                <w:szCs w:val="21"/>
              </w:rPr>
            </w:pPr>
            <w:r>
              <w:rPr>
                <w:rFonts w:hint="eastAsia" w:ascii="宋体" w:hAnsi="宋体" w:cs="宋体"/>
                <w:sz w:val="21"/>
                <w:szCs w:val="21"/>
                <w:lang w:bidi="ar"/>
              </w:rPr>
              <w:t xml:space="preserve">1</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widowControl/>
              <w:rPr>
                <w:rFonts w:hint="eastAsia" w:ascii="宋体" w:hAnsi="宋体" w:cs="宋体"/>
                <w:color w:val="auto"/>
                <w:szCs w:val="21"/>
                <w:lang w:val="en-US" w:eastAsia="zh-CN" w:bidi="ar"/>
              </w:rPr>
            </w:pPr>
            <w:r>
              <w:rPr>
                <w:rFonts w:hint="eastAsia" w:ascii="宋体" w:hAnsi="宋体" w:cs="宋体"/>
                <w:sz w:val="21"/>
                <w:szCs w:val="21"/>
                <w:lang w:bidi="ar"/>
              </w:rPr>
              <w:t xml:space="preserve">对本项目的理解分析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bCs/>
                <w:color w:val="auto"/>
                <w:szCs w:val="21"/>
                <w:lang w:eastAsia="zh-CN"/>
              </w:rPr>
            </w:pPr>
            <w:r>
              <w:rPr>
                <w:rFonts w:hint="eastAsia" w:ascii="宋体" w:hAnsi="宋体" w:cs="宋体"/>
                <w:sz w:val="21"/>
                <w:szCs w:val="21"/>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7362" w:type="dxa"/>
            <w:vAlign w:val="center"/>
            <w:textDirection w:val="lrTb"/>
            <w:noWrap w:val="false"/>
          </w:tcPr>
          <w:p>
            <w:pPr>
              <w:jc w:val="left"/>
              <w:widowControl/>
              <w:rPr>
                <w:rFonts w:ascii="宋体" w:hAnsi="宋体" w:cs="宋体"/>
                <w:color w:val="auto"/>
                <w:sz w:val="21"/>
                <w:szCs w:val="21"/>
                <w:lang w:bidi="ar"/>
              </w:rPr>
            </w:pPr>
            <w:r>
              <w:rPr>
                <w:rFonts w:hint="eastAsia" w:ascii="宋体" w:hAnsi="宋体" w:cs="宋体"/>
                <w:color w:val="auto"/>
                <w:sz w:val="21"/>
                <w:szCs w:val="21"/>
                <w:lang w:val="en-US" w:eastAsia="zh-CN" w:bidi="ar"/>
              </w:rPr>
              <w:t xml:space="preserve">包括</w:t>
            </w:r>
            <w:r>
              <w:rPr>
                <w:rFonts w:hint="eastAsia" w:ascii="宋体" w:hAnsi="宋体" w:cs="宋体"/>
                <w:color w:val="auto"/>
                <w:sz w:val="21"/>
                <w:szCs w:val="21"/>
                <w:lang w:bidi="ar"/>
              </w:rPr>
              <w:t xml:space="preserve">对</w:t>
            </w:r>
            <w:r>
              <w:rPr>
                <w:rFonts w:hint="eastAsia" w:ascii="宋体" w:hAnsi="宋体" w:cs="宋体"/>
                <w:b/>
                <w:bCs/>
                <w:color w:val="auto"/>
                <w:sz w:val="21"/>
                <w:szCs w:val="21"/>
                <w:lang w:bidi="ar"/>
              </w:rPr>
              <w:t xml:space="preserve">前期调研及资料收集情况</w:t>
            </w:r>
            <w:r>
              <w:rPr>
                <w:rFonts w:hint="eastAsia" w:ascii="宋体" w:hAnsi="宋体" w:cs="宋体"/>
                <w:b/>
                <w:bCs/>
                <w:color w:val="auto"/>
                <w:sz w:val="21"/>
                <w:szCs w:val="21"/>
                <w:lang w:val="en-US" w:eastAsia="zh-CN" w:bidi="ar"/>
              </w:rPr>
              <w:t xml:space="preserve">；</w:t>
            </w:r>
            <w:r>
              <w:rPr>
                <w:rFonts w:hint="eastAsia" w:ascii="宋体" w:hAnsi="宋体" w:cs="宋体"/>
                <w:b/>
                <w:bCs/>
                <w:color w:val="auto"/>
                <w:sz w:val="21"/>
                <w:szCs w:val="21"/>
                <w:lang w:bidi="ar"/>
              </w:rPr>
              <w:t xml:space="preserve">项目背景政策的理解、工作范围及目标</w:t>
            </w:r>
            <w:r>
              <w:rPr>
                <w:rFonts w:hint="eastAsia" w:ascii="宋体" w:hAnsi="宋体" w:cs="宋体"/>
                <w:b/>
                <w:bCs/>
                <w:color w:val="auto"/>
                <w:sz w:val="21"/>
                <w:szCs w:val="21"/>
                <w:lang w:eastAsia="zh-CN" w:bidi="ar"/>
              </w:rPr>
              <w:t xml:space="preserve">。</w:t>
            </w:r>
            <w:r>
              <w:rPr>
                <w:rFonts w:hint="eastAsia" w:ascii="宋体" w:hAnsi="宋体" w:cs="宋体"/>
                <w:color w:val="auto"/>
                <w:sz w:val="21"/>
                <w:szCs w:val="21"/>
                <w:lang w:val="en-US" w:eastAsia="zh-CN" w:bidi="ar"/>
              </w:rPr>
              <w:t xml:space="preserve">供应商须针对每条内容进行阐述，阐述内容须满足采购需求，</w:t>
            </w:r>
            <w:r>
              <w:rPr>
                <w:rFonts w:hint="eastAsia" w:ascii="宋体" w:hAnsi="宋体" w:eastAsia="宋体" w:cs="宋体"/>
                <w:color w:val="auto"/>
                <w:sz w:val="21"/>
                <w:szCs w:val="21"/>
                <w:lang w:val="en-US" w:eastAsia="zh-CN" w:bidi="ar"/>
              </w:rPr>
              <w:t xml:space="preserve">本项最高得</w:t>
            </w:r>
            <w:r>
              <w:rPr>
                <w:rFonts w:hint="eastAsia" w:ascii="宋体" w:hAnsi="宋体" w:cs="宋体"/>
                <w:color w:val="auto"/>
                <w:sz w:val="21"/>
                <w:szCs w:val="21"/>
                <w:lang w:val="en-US" w:eastAsia="zh-CN" w:bidi="ar"/>
              </w:rPr>
              <w:t xml:space="preserve">5</w:t>
            </w:r>
            <w:r>
              <w:rPr>
                <w:rFonts w:hint="eastAsia" w:ascii="宋体" w:hAnsi="宋体" w:eastAsia="宋体" w:cs="宋体"/>
                <w:color w:val="auto"/>
                <w:sz w:val="21"/>
                <w:szCs w:val="21"/>
                <w:lang w:val="en-US" w:eastAsia="zh-CN" w:bidi="ar"/>
              </w:rPr>
              <w:t xml:space="preserve">分</w:t>
            </w:r>
            <w:r>
              <w:rPr>
                <w:rFonts w:hint="eastAsia" w:ascii="宋体" w:hAnsi="宋体" w:cs="宋体"/>
                <w:color w:val="auto"/>
                <w:sz w:val="21"/>
                <w:szCs w:val="21"/>
                <w:lang w:bidi="ar"/>
              </w:rPr>
              <w:t xml:space="preserve">：</w:t>
            </w:r>
            <w:r/>
          </w:p>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内容详实、需求贴合度高且条理清晰的该条得</w:t>
            </w:r>
            <w:r>
              <w:rPr>
                <w:rFonts w:hint="eastAsia" w:ascii="宋体" w:hAnsi="宋体" w:cs="宋体"/>
                <w:color w:val="auto"/>
                <w:sz w:val="21"/>
                <w:szCs w:val="21"/>
                <w:lang w:val="en-US" w:eastAsia="zh-CN" w:bidi="ar"/>
              </w:rPr>
              <w:t xml:space="preserve">5</w:t>
            </w:r>
            <w:r>
              <w:rPr>
                <w:rFonts w:hint="eastAsia" w:ascii="宋体" w:hAnsi="宋体" w:eastAsia="宋体" w:cs="宋体"/>
                <w:color w:val="auto"/>
                <w:sz w:val="21"/>
                <w:szCs w:val="21"/>
                <w:lang w:val="en-US" w:eastAsia="zh-CN" w:bidi="ar"/>
              </w:rPr>
              <w:t xml:space="preserve">分；</w:t>
            </w:r>
            <w:r/>
          </w:p>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内容较为简单、可行、细节待完善的该条得</w:t>
            </w:r>
            <w:r>
              <w:rPr>
                <w:rFonts w:hint="eastAsia" w:ascii="宋体" w:hAnsi="宋体" w:cs="宋体"/>
                <w:color w:val="auto"/>
                <w:sz w:val="21"/>
                <w:szCs w:val="21"/>
                <w:lang w:val="en-US" w:eastAsia="zh-CN" w:bidi="ar"/>
              </w:rPr>
              <w:t xml:space="preserve">3</w:t>
            </w:r>
            <w:r>
              <w:rPr>
                <w:rFonts w:hint="eastAsia" w:ascii="宋体" w:hAnsi="宋体" w:eastAsia="宋体" w:cs="宋体"/>
                <w:color w:val="auto"/>
                <w:sz w:val="21"/>
                <w:szCs w:val="21"/>
                <w:lang w:val="en-US" w:eastAsia="zh-CN" w:bidi="ar"/>
              </w:rPr>
              <w:t xml:space="preserve">分；</w:t>
            </w:r>
            <w:r/>
          </w:p>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内容粗略、无针对性、基本满足采购需求的该条得</w:t>
            </w:r>
            <w:r>
              <w:rPr>
                <w:rFonts w:hint="eastAsia" w:ascii="宋体" w:hAnsi="宋体" w:cs="宋体"/>
                <w:color w:val="auto"/>
                <w:sz w:val="21"/>
                <w:szCs w:val="21"/>
                <w:lang w:val="en-US" w:eastAsia="zh-CN" w:bidi="ar"/>
              </w:rPr>
              <w:t xml:space="preserve">1</w:t>
            </w:r>
            <w:r>
              <w:rPr>
                <w:rFonts w:hint="eastAsia" w:ascii="宋体" w:hAnsi="宋体" w:eastAsia="宋体" w:cs="宋体"/>
                <w:color w:val="auto"/>
                <w:sz w:val="21"/>
                <w:szCs w:val="21"/>
                <w:lang w:val="en-US" w:eastAsia="zh-CN" w:bidi="ar"/>
              </w:rPr>
              <w:t xml:space="preserve">分；</w:t>
            </w:r>
            <w:r/>
          </w:p>
          <w:p>
            <w:pPr>
              <w:jc w:val="left"/>
              <w:widowControl/>
              <w:rPr>
                <w:rFonts w:ascii="宋体" w:hAnsi="宋体"/>
                <w:bCs/>
                <w:color w:val="auto"/>
                <w:szCs w:val="21"/>
              </w:rPr>
            </w:pPr>
            <w:r>
              <w:rPr>
                <w:rFonts w:hint="eastAsia" w:ascii="宋体" w:hAnsi="宋体" w:eastAsia="宋体" w:cs="宋体"/>
                <w:color w:val="auto"/>
                <w:sz w:val="21"/>
                <w:szCs w:val="21"/>
                <w:lang w:val="en-US" w:eastAsia="zh-CN" w:bidi="ar"/>
              </w:rPr>
              <w:t xml:space="preserve">每缺少一条内容或内容存在不能满足采购需求,或存在逻辑错误、前后矛盾，或存在违反现行相关规范的，该条不得分。</w:t>
            </w:r>
            <w:r/>
          </w:p>
        </w:tc>
      </w:tr>
      <w:tr>
        <w:trPr>
          <w:jc w:val="center"/>
          <w:trHeight w:val="1968"/>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ascii="宋体" w:hAnsi="宋体"/>
                <w:bCs/>
                <w:color w:val="auto"/>
                <w:szCs w:val="21"/>
              </w:rPr>
            </w:pPr>
            <w:r>
              <w:rPr>
                <w:rFonts w:hint="eastAsia" w:ascii="宋体" w:hAnsi="宋体" w:cs="宋体"/>
                <w:sz w:val="21"/>
                <w:szCs w:val="21"/>
                <w:lang w:bidi="ar"/>
              </w:rPr>
              <w:t xml:space="preserve">2</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widowControl/>
              <w:rPr>
                <w:rFonts w:hint="eastAsia" w:ascii="宋体" w:hAnsi="宋体" w:cs="宋体"/>
                <w:color w:val="auto"/>
                <w:szCs w:val="21"/>
                <w:lang w:val="en-US" w:eastAsia="zh-CN" w:bidi="ar"/>
              </w:rPr>
            </w:pPr>
            <w:r>
              <w:rPr>
                <w:rFonts w:hint="eastAsia" w:ascii="宋体" w:hAnsi="宋体" w:cs="宋体"/>
                <w:sz w:val="21"/>
                <w:szCs w:val="21"/>
                <w:lang w:eastAsia="zh-CN" w:bidi="ar"/>
              </w:rPr>
              <w:t xml:space="preserve">服务方案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bCs/>
                <w:color w:val="auto"/>
                <w:szCs w:val="21"/>
              </w:rPr>
            </w:pPr>
            <w:r>
              <w:rPr>
                <w:rFonts w:hint="eastAsia" w:ascii="宋体" w:hAnsi="宋体" w:cs="宋体"/>
                <w:sz w:val="21"/>
                <w:szCs w:val="21"/>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7362" w:type="dxa"/>
            <w:vAlign w:val="center"/>
            <w:textDirection w:val="lrTb"/>
            <w:noWrap w:val="false"/>
          </w:tcPr>
          <w:p>
            <w:pPr>
              <w:jc w:val="left"/>
              <w:widowControl/>
              <w:rPr>
                <w:rFonts w:ascii="宋体" w:hAnsi="宋体" w:cs="宋体"/>
                <w:color w:val="auto"/>
                <w:sz w:val="21"/>
                <w:szCs w:val="21"/>
                <w:lang w:bidi="ar"/>
              </w:rPr>
            </w:pPr>
            <w:r>
              <w:rPr>
                <w:rFonts w:hint="eastAsia" w:ascii="宋体" w:hAnsi="宋体" w:cs="宋体"/>
                <w:color w:val="auto"/>
                <w:sz w:val="21"/>
                <w:szCs w:val="21"/>
                <w:lang w:bidi="ar"/>
              </w:rPr>
              <w:t xml:space="preserve">包括</w:t>
            </w:r>
            <w:r>
              <w:rPr>
                <w:rFonts w:hint="eastAsia" w:ascii="宋体" w:hAnsi="宋体" w:cs="宋体"/>
                <w:b/>
                <w:bCs/>
                <w:color w:val="auto"/>
                <w:sz w:val="21"/>
                <w:szCs w:val="21"/>
                <w:highlight w:val="none"/>
                <w:lang w:val="en-US" w:eastAsia="zh-CN" w:bidi="ar"/>
              </w:rPr>
              <w:t xml:space="preserve">①完成滨湖区土壤三普图件、成果及专题报告、土壤志（含土种志）的服务方案</w:t>
            </w:r>
            <w:r>
              <w:rPr>
                <w:rFonts w:hint="eastAsia" w:ascii="宋体" w:hAnsi="宋体" w:cs="宋体"/>
                <w:b/>
                <w:bCs/>
                <w:color w:val="auto"/>
                <w:sz w:val="21"/>
                <w:szCs w:val="21"/>
                <w:highlight w:val="none"/>
                <w:lang w:eastAsia="zh-CN" w:bidi="ar"/>
              </w:rPr>
              <w:t xml:space="preserve">；</w:t>
            </w:r>
            <w:r>
              <w:rPr>
                <w:rFonts w:hint="eastAsia" w:ascii="宋体" w:hAnsi="宋体" w:cs="宋体"/>
                <w:b/>
                <w:bCs/>
                <w:color w:val="auto"/>
                <w:sz w:val="21"/>
                <w:szCs w:val="21"/>
                <w:highlight w:val="none"/>
                <w:lang w:val="en-US" w:eastAsia="zh-CN" w:bidi="ar"/>
              </w:rPr>
              <w:t xml:space="preserve">②</w:t>
            </w:r>
            <w:r>
              <w:rPr>
                <w:rFonts w:hint="eastAsia" w:ascii="宋体" w:hAnsi="宋体" w:eastAsia="宋体" w:cs="宋体"/>
                <w:b/>
                <w:bCs/>
                <w:color w:val="auto"/>
                <w:sz w:val="21"/>
                <w:szCs w:val="21"/>
                <w:highlight w:val="none"/>
                <w:lang w:val="en-US" w:eastAsia="zh-CN" w:bidi="ar"/>
              </w:rPr>
              <w:t xml:space="preserve">土壤制图与成果汇总</w:t>
            </w:r>
            <w:r>
              <w:rPr>
                <w:rFonts w:hint="eastAsia" w:ascii="宋体" w:hAnsi="宋体" w:cs="宋体"/>
                <w:b/>
                <w:bCs/>
                <w:color w:val="auto"/>
                <w:sz w:val="21"/>
                <w:szCs w:val="21"/>
                <w:highlight w:val="none"/>
                <w:lang w:val="en-US" w:eastAsia="zh-CN" w:bidi="ar"/>
              </w:rPr>
              <w:t xml:space="preserve">及协助资料归档方案</w:t>
            </w:r>
            <w:r>
              <w:rPr>
                <w:rFonts w:hint="eastAsia" w:ascii="宋体" w:hAnsi="宋体" w:cs="宋体"/>
                <w:b/>
                <w:bCs/>
                <w:color w:val="auto"/>
                <w:sz w:val="21"/>
                <w:szCs w:val="21"/>
                <w:highlight w:val="none"/>
                <w:lang w:eastAsia="zh-CN" w:bidi="ar"/>
              </w:rPr>
              <w:t xml:space="preserve">。</w:t>
            </w:r>
            <w:r>
              <w:rPr>
                <w:rFonts w:hint="eastAsia" w:ascii="宋体" w:hAnsi="宋体" w:cs="宋体"/>
                <w:color w:val="auto"/>
                <w:sz w:val="21"/>
                <w:szCs w:val="21"/>
                <w:lang w:val="en-US" w:eastAsia="zh-CN" w:bidi="ar"/>
              </w:rPr>
              <w:t xml:space="preserve">供应商须针对每条内容进行阐述，阐述内容须满足采购需求，</w:t>
            </w:r>
            <w:r>
              <w:rPr>
                <w:rFonts w:hint="eastAsia" w:ascii="宋体" w:hAnsi="宋体" w:eastAsia="宋体" w:cs="宋体"/>
                <w:color w:val="auto"/>
                <w:sz w:val="21"/>
                <w:szCs w:val="21"/>
                <w:lang w:val="en-US" w:eastAsia="zh-CN" w:bidi="ar"/>
              </w:rPr>
              <w:t xml:space="preserve">本项最高得</w:t>
            </w:r>
            <w:r>
              <w:rPr>
                <w:rFonts w:hint="eastAsia" w:ascii="宋体" w:hAnsi="宋体" w:cs="宋体"/>
                <w:color w:val="auto"/>
                <w:sz w:val="21"/>
                <w:szCs w:val="21"/>
                <w:lang w:val="en-US" w:eastAsia="zh-CN" w:bidi="ar"/>
              </w:rPr>
              <w:t xml:space="preserve">10</w:t>
            </w:r>
            <w:r>
              <w:rPr>
                <w:rFonts w:hint="eastAsia" w:ascii="宋体" w:hAnsi="宋体" w:eastAsia="宋体" w:cs="宋体"/>
                <w:color w:val="auto"/>
                <w:sz w:val="21"/>
                <w:szCs w:val="21"/>
                <w:lang w:val="en-US" w:eastAsia="zh-CN" w:bidi="ar"/>
              </w:rPr>
              <w:t xml:space="preserve">分</w:t>
            </w:r>
            <w:r>
              <w:rPr>
                <w:rFonts w:hint="eastAsia" w:ascii="宋体" w:hAnsi="宋体" w:cs="宋体"/>
                <w:color w:val="auto"/>
                <w:sz w:val="21"/>
                <w:szCs w:val="21"/>
                <w:lang w:bidi="ar"/>
              </w:rPr>
              <w:t xml:space="preserve">：</w:t>
            </w:r>
            <w:r/>
          </w:p>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内容详实、需求贴合度高且条理清晰的该条得</w:t>
            </w:r>
            <w:r>
              <w:rPr>
                <w:rFonts w:hint="eastAsia" w:ascii="宋体" w:hAnsi="宋体" w:cs="宋体"/>
                <w:color w:val="auto"/>
                <w:sz w:val="21"/>
                <w:szCs w:val="21"/>
                <w:lang w:val="en-US" w:eastAsia="zh-CN" w:bidi="ar"/>
              </w:rPr>
              <w:t xml:space="preserve">5</w:t>
            </w:r>
            <w:r>
              <w:rPr>
                <w:rFonts w:hint="eastAsia" w:ascii="宋体" w:hAnsi="宋体" w:eastAsia="宋体" w:cs="宋体"/>
                <w:color w:val="auto"/>
                <w:sz w:val="21"/>
                <w:szCs w:val="21"/>
                <w:lang w:val="en-US" w:eastAsia="zh-CN" w:bidi="ar"/>
              </w:rPr>
              <w:t xml:space="preserve">分；</w:t>
            </w:r>
            <w:r/>
          </w:p>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内容较为简单</w:t>
            </w:r>
            <w:bookmarkStart w:id="40" w:name="_GoBack"/>
            <w:r/>
            <w:bookmarkEnd w:id="40"/>
            <w:r>
              <w:rPr>
                <w:rFonts w:hint="eastAsia" w:ascii="宋体" w:hAnsi="宋体" w:eastAsia="宋体" w:cs="宋体"/>
                <w:color w:val="auto"/>
                <w:sz w:val="21"/>
                <w:szCs w:val="21"/>
                <w:lang w:val="en-US" w:eastAsia="zh-CN" w:bidi="ar"/>
              </w:rPr>
              <w:t xml:space="preserve">、可行、细节待完善的该条得</w:t>
            </w:r>
            <w:r>
              <w:rPr>
                <w:rFonts w:hint="eastAsia" w:ascii="宋体" w:hAnsi="宋体" w:cs="宋体"/>
                <w:color w:val="auto"/>
                <w:sz w:val="21"/>
                <w:szCs w:val="21"/>
                <w:lang w:val="en-US" w:eastAsia="zh-CN" w:bidi="ar"/>
              </w:rPr>
              <w:t xml:space="preserve">3</w:t>
            </w:r>
            <w:r>
              <w:rPr>
                <w:rFonts w:hint="eastAsia" w:ascii="宋体" w:hAnsi="宋体" w:eastAsia="宋体" w:cs="宋体"/>
                <w:color w:val="auto"/>
                <w:sz w:val="21"/>
                <w:szCs w:val="21"/>
                <w:lang w:val="en-US" w:eastAsia="zh-CN" w:bidi="ar"/>
              </w:rPr>
              <w:t xml:space="preserve">分；</w:t>
            </w:r>
            <w:r/>
          </w:p>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内容粗略、无针对性、基本满足采购需求的该条得</w:t>
            </w:r>
            <w:r>
              <w:rPr>
                <w:rFonts w:hint="eastAsia" w:ascii="宋体" w:hAnsi="宋体" w:cs="宋体"/>
                <w:color w:val="auto"/>
                <w:sz w:val="21"/>
                <w:szCs w:val="21"/>
                <w:lang w:val="en-US" w:eastAsia="zh-CN" w:bidi="ar"/>
              </w:rPr>
              <w:t xml:space="preserve">1</w:t>
            </w:r>
            <w:r>
              <w:rPr>
                <w:rFonts w:hint="eastAsia" w:ascii="宋体" w:hAnsi="宋体" w:eastAsia="宋体" w:cs="宋体"/>
                <w:color w:val="auto"/>
                <w:sz w:val="21"/>
                <w:szCs w:val="21"/>
                <w:lang w:val="en-US" w:eastAsia="zh-CN" w:bidi="ar"/>
              </w:rPr>
              <w:t xml:space="preserve">分；</w:t>
            </w:r>
            <w:r/>
          </w:p>
          <w:p>
            <w:pPr>
              <w:jc w:val="left"/>
              <w:widowControl/>
              <w:rPr>
                <w:rFonts w:ascii="宋体" w:hAnsi="宋体"/>
                <w:bCs/>
                <w:color w:val="auto"/>
                <w:szCs w:val="21"/>
              </w:rPr>
            </w:pPr>
            <w:r>
              <w:rPr>
                <w:rFonts w:hint="eastAsia" w:ascii="宋体" w:hAnsi="宋体" w:eastAsia="宋体" w:cs="宋体"/>
                <w:color w:val="auto"/>
                <w:sz w:val="21"/>
                <w:szCs w:val="21"/>
                <w:lang w:val="en-US" w:eastAsia="zh-CN" w:bidi="ar"/>
              </w:rPr>
              <w:t xml:space="preserve">每缺少一条内容或内容存在不能满足采购需求,或存在逻辑错误、前后矛盾，或存在违反现行相关规范的，该条不得分。</w:t>
            </w:r>
            <w:r/>
          </w:p>
        </w:tc>
      </w:tr>
      <w:tr>
        <w:trPr>
          <w:jc w:val="center"/>
          <w:trHeight w:val="388"/>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ascii="宋体" w:hAnsi="宋体"/>
                <w:bCs/>
                <w:color w:val="auto"/>
                <w:szCs w:val="21"/>
              </w:rPr>
            </w:pPr>
            <w:r>
              <w:rPr>
                <w:rFonts w:hint="eastAsia" w:ascii="宋体" w:hAnsi="宋体" w:cs="宋体"/>
                <w:sz w:val="21"/>
                <w:szCs w:val="21"/>
                <w:lang w:bidi="ar"/>
              </w:rPr>
              <w:t xml:space="preserve">3</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widowControl/>
              <w:rPr>
                <w:rFonts w:hint="eastAsia" w:ascii="宋体" w:hAnsi="宋体" w:cs="宋体"/>
                <w:color w:val="auto"/>
                <w:szCs w:val="21"/>
                <w:lang w:val="en-US" w:eastAsia="zh-CN" w:bidi="ar"/>
              </w:rPr>
            </w:pPr>
            <w:r>
              <w:rPr>
                <w:rFonts w:hint="eastAsia" w:ascii="宋体" w:hAnsi="宋体" w:cs="宋体"/>
                <w:sz w:val="21"/>
                <w:szCs w:val="21"/>
                <w:lang w:bidi="ar"/>
              </w:rPr>
              <w:t xml:space="preserve">工作技术路线</w:t>
            </w:r>
            <w:r>
              <w:rPr>
                <w:rFonts w:hint="eastAsia" w:ascii="宋体" w:hAnsi="宋体" w:cs="宋体"/>
                <w:sz w:val="21"/>
                <w:szCs w:val="21"/>
                <w:lang w:eastAsia="zh-CN" w:bidi="ar"/>
              </w:rPr>
              <w:t xml:space="preserve">、</w:t>
            </w:r>
            <w:r>
              <w:rPr>
                <w:rFonts w:hint="eastAsia" w:ascii="宋体" w:hAnsi="宋体" w:cs="宋体"/>
                <w:sz w:val="21"/>
                <w:szCs w:val="21"/>
                <w:lang w:bidi="ar"/>
              </w:rPr>
              <w:t xml:space="preserve">步骤</w:t>
            </w:r>
            <w:r>
              <w:rPr>
                <w:rFonts w:hint="eastAsia" w:ascii="宋体" w:hAnsi="宋体" w:cs="宋体"/>
                <w:sz w:val="21"/>
                <w:szCs w:val="21"/>
                <w:lang w:eastAsia="zh-CN" w:bidi="ar"/>
              </w:rPr>
              <w:t xml:space="preserve">及</w:t>
            </w:r>
            <w:r>
              <w:rPr>
                <w:rFonts w:hint="eastAsia" w:ascii="宋体" w:hAnsi="宋体" w:eastAsia="宋体" w:cs="宋体"/>
                <w:color w:val="auto"/>
                <w:sz w:val="21"/>
                <w:szCs w:val="21"/>
                <w:lang w:val="en-US" w:eastAsia="zh-CN" w:bidi="ar"/>
              </w:rPr>
              <w:t xml:space="preserve">重点、难点的分析及针对性措施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bCs/>
                <w:color w:val="auto"/>
                <w:szCs w:val="21"/>
                <w:lang w:eastAsia="zh-CN"/>
              </w:rPr>
            </w:pPr>
            <w:r>
              <w:rPr>
                <w:rFonts w:hint="eastAsia" w:ascii="宋体" w:hAnsi="宋体" w:cs="宋体"/>
                <w:sz w:val="21"/>
                <w:szCs w:val="21"/>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7362" w:type="dxa"/>
            <w:vAlign w:val="center"/>
            <w:textDirection w:val="lrTb"/>
            <w:noWrap w:val="false"/>
          </w:tcPr>
          <w:p>
            <w:pPr>
              <w:jc w:val="left"/>
              <w:widowControl/>
              <w:rPr>
                <w:rFonts w:ascii="宋体" w:hAnsi="宋体" w:cs="宋体"/>
                <w:color w:val="auto"/>
                <w:sz w:val="21"/>
                <w:szCs w:val="21"/>
                <w:lang w:bidi="ar"/>
              </w:rPr>
            </w:pPr>
            <w:r>
              <w:rPr>
                <w:rFonts w:hint="eastAsia" w:ascii="宋体" w:hAnsi="宋体" w:cs="宋体"/>
                <w:color w:val="auto"/>
                <w:sz w:val="21"/>
                <w:szCs w:val="21"/>
                <w:lang w:bidi="ar"/>
              </w:rPr>
              <w:t xml:space="preserve">包括</w:t>
            </w:r>
            <w:r>
              <w:rPr>
                <w:rFonts w:hint="eastAsia" w:ascii="宋体" w:hAnsi="宋体" w:cs="宋体"/>
                <w:b/>
                <w:bCs/>
                <w:color w:val="auto"/>
                <w:sz w:val="21"/>
                <w:szCs w:val="21"/>
                <w:lang w:val="en-US" w:eastAsia="zh-CN" w:bidi="ar"/>
              </w:rPr>
              <w:t xml:space="preserve">①</w:t>
            </w:r>
            <w:r>
              <w:rPr>
                <w:rFonts w:hint="eastAsia" w:ascii="宋体" w:hAnsi="宋体" w:eastAsia="宋体" w:cs="宋体"/>
                <w:b/>
                <w:bCs/>
                <w:color w:val="auto"/>
                <w:sz w:val="21"/>
                <w:szCs w:val="21"/>
                <w:lang w:val="en-US" w:eastAsia="zh-CN" w:bidi="ar"/>
              </w:rPr>
              <w:t xml:space="preserve">工作技术路线及步骤；②</w:t>
            </w:r>
            <w:r>
              <w:rPr>
                <w:rFonts w:hint="eastAsia" w:ascii="宋体" w:hAnsi="宋体" w:cs="宋体"/>
                <w:b/>
                <w:bCs/>
                <w:color w:val="auto"/>
                <w:sz w:val="21"/>
                <w:szCs w:val="21"/>
                <w:lang w:val="en-US" w:eastAsia="zh-CN" w:bidi="ar"/>
              </w:rPr>
              <w:t xml:space="preserve">工作</w:t>
            </w:r>
            <w:r>
              <w:rPr>
                <w:rFonts w:hint="eastAsia" w:ascii="宋体" w:hAnsi="宋体" w:eastAsia="宋体" w:cs="宋体"/>
                <w:b/>
                <w:bCs/>
                <w:color w:val="auto"/>
                <w:sz w:val="21"/>
                <w:szCs w:val="21"/>
                <w:lang w:val="en-US" w:eastAsia="zh-CN" w:bidi="ar"/>
              </w:rPr>
              <w:t xml:space="preserve">重点、难点的分析及针对性措施。</w:t>
            </w:r>
            <w:r>
              <w:rPr>
                <w:rFonts w:hint="eastAsia" w:ascii="宋体" w:hAnsi="宋体" w:eastAsia="宋体" w:cs="宋体"/>
                <w:color w:val="auto"/>
                <w:sz w:val="21"/>
                <w:szCs w:val="21"/>
                <w:lang w:val="en-US" w:eastAsia="zh-CN" w:bidi="ar"/>
              </w:rPr>
              <w:t xml:space="preserve">供</w:t>
            </w:r>
            <w:r>
              <w:rPr>
                <w:rFonts w:hint="eastAsia" w:ascii="宋体" w:hAnsi="宋体" w:cs="宋体"/>
                <w:color w:val="auto"/>
                <w:sz w:val="21"/>
                <w:szCs w:val="21"/>
                <w:lang w:val="en-US" w:eastAsia="zh-CN" w:bidi="ar"/>
              </w:rPr>
              <w:t xml:space="preserve">应商须针对每条内容进行阐述，阐述内容须满足采购需求，</w:t>
            </w:r>
            <w:r>
              <w:rPr>
                <w:rFonts w:hint="eastAsia" w:ascii="宋体" w:hAnsi="宋体" w:eastAsia="宋体" w:cs="宋体"/>
                <w:color w:val="auto"/>
                <w:sz w:val="21"/>
                <w:szCs w:val="21"/>
                <w:lang w:val="en-US" w:eastAsia="zh-CN" w:bidi="ar"/>
              </w:rPr>
              <w:t xml:space="preserve">本项最高得</w:t>
            </w:r>
            <w:r>
              <w:rPr>
                <w:rFonts w:hint="eastAsia" w:ascii="宋体" w:hAnsi="宋体" w:cs="宋体"/>
                <w:color w:val="auto"/>
                <w:sz w:val="21"/>
                <w:szCs w:val="21"/>
                <w:lang w:val="en-US" w:eastAsia="zh-CN" w:bidi="ar"/>
              </w:rPr>
              <w:t xml:space="preserve">10</w:t>
            </w:r>
            <w:r>
              <w:rPr>
                <w:rFonts w:hint="eastAsia" w:ascii="宋体" w:hAnsi="宋体" w:eastAsia="宋体" w:cs="宋体"/>
                <w:color w:val="auto"/>
                <w:sz w:val="21"/>
                <w:szCs w:val="21"/>
                <w:lang w:val="en-US" w:eastAsia="zh-CN" w:bidi="ar"/>
              </w:rPr>
              <w:t xml:space="preserve">分</w:t>
            </w:r>
            <w:r>
              <w:rPr>
                <w:rFonts w:hint="eastAsia" w:ascii="宋体" w:hAnsi="宋体" w:cs="宋体"/>
                <w:color w:val="auto"/>
                <w:sz w:val="21"/>
                <w:szCs w:val="21"/>
                <w:lang w:bidi="ar"/>
              </w:rPr>
              <w:t xml:space="preserve">：</w:t>
            </w:r>
            <w:r/>
          </w:p>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内容详实、需求贴合度高且条理清晰的该条得</w:t>
            </w:r>
            <w:r>
              <w:rPr>
                <w:rFonts w:hint="eastAsia" w:ascii="宋体" w:hAnsi="宋体" w:cs="宋体"/>
                <w:color w:val="auto"/>
                <w:sz w:val="21"/>
                <w:szCs w:val="21"/>
                <w:lang w:val="en-US" w:eastAsia="zh-CN" w:bidi="ar"/>
              </w:rPr>
              <w:t xml:space="preserve">5</w:t>
            </w:r>
            <w:r>
              <w:rPr>
                <w:rFonts w:hint="eastAsia" w:ascii="宋体" w:hAnsi="宋体" w:eastAsia="宋体" w:cs="宋体"/>
                <w:color w:val="auto"/>
                <w:sz w:val="21"/>
                <w:szCs w:val="21"/>
                <w:lang w:val="en-US" w:eastAsia="zh-CN" w:bidi="ar"/>
              </w:rPr>
              <w:t xml:space="preserve">分；</w:t>
            </w:r>
            <w:r/>
          </w:p>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内容较为简单、可行、细节待完善的该条得</w:t>
            </w:r>
            <w:r>
              <w:rPr>
                <w:rFonts w:hint="eastAsia" w:ascii="宋体" w:hAnsi="宋体" w:cs="宋体"/>
                <w:color w:val="auto"/>
                <w:sz w:val="21"/>
                <w:szCs w:val="21"/>
                <w:lang w:val="en-US" w:eastAsia="zh-CN" w:bidi="ar"/>
              </w:rPr>
              <w:t xml:space="preserve">3</w:t>
            </w:r>
            <w:r>
              <w:rPr>
                <w:rFonts w:hint="eastAsia" w:ascii="宋体" w:hAnsi="宋体" w:eastAsia="宋体" w:cs="宋体"/>
                <w:color w:val="auto"/>
                <w:sz w:val="21"/>
                <w:szCs w:val="21"/>
                <w:lang w:val="en-US" w:eastAsia="zh-CN" w:bidi="ar"/>
              </w:rPr>
              <w:t xml:space="preserve">分；</w:t>
            </w:r>
            <w:r/>
          </w:p>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内容粗略、无针对性、基本满足采购需求的该条得1分；</w:t>
            </w:r>
            <w:r/>
          </w:p>
          <w:p>
            <w:pPr>
              <w:jc w:val="left"/>
              <w:widowControl/>
              <w:rPr>
                <w:rFonts w:ascii="宋体" w:hAnsi="宋体"/>
                <w:color w:val="auto"/>
                <w:szCs w:val="21"/>
              </w:rPr>
            </w:pPr>
            <w:r>
              <w:rPr>
                <w:rFonts w:hint="eastAsia" w:ascii="宋体" w:hAnsi="宋体" w:eastAsia="宋体" w:cs="宋体"/>
                <w:color w:val="auto"/>
                <w:sz w:val="21"/>
                <w:szCs w:val="21"/>
                <w:lang w:val="en-US" w:eastAsia="zh-CN" w:bidi="ar"/>
              </w:rPr>
              <w:t xml:space="preserve">每缺少一条内容或内容存在不能满足采购需求,或存在逻辑错误、前后矛盾，或存在违反现行相关规范的，该条不得分。</w:t>
            </w:r>
            <w:r/>
          </w:p>
        </w:tc>
      </w:tr>
      <w:tr>
        <w:trPr>
          <w:jc w:val="center"/>
          <w:trHeight w:val="6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ascii="宋体" w:hAnsi="宋体"/>
                <w:bCs/>
                <w:color w:val="auto"/>
                <w:szCs w:val="21"/>
              </w:rPr>
            </w:pPr>
            <w:r>
              <w:rPr>
                <w:rFonts w:hint="eastAsia" w:ascii="宋体" w:hAnsi="宋体" w:cs="宋体"/>
                <w:sz w:val="21"/>
                <w:szCs w:val="21"/>
                <w:lang w:bidi="ar"/>
              </w:rPr>
              <w:t xml:space="preserve">4</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widowControl/>
              <w:rPr>
                <w:rFonts w:hint="eastAsia" w:ascii="宋体" w:hAnsi="宋体" w:cs="宋体"/>
                <w:color w:val="auto"/>
                <w:szCs w:val="21"/>
                <w:lang w:val="en-US" w:eastAsia="zh-CN" w:bidi="ar"/>
              </w:rPr>
            </w:pPr>
            <w:r>
              <w:rPr>
                <w:rFonts w:hint="eastAsia" w:ascii="宋体" w:hAnsi="宋体" w:cs="宋体"/>
                <w:sz w:val="21"/>
                <w:szCs w:val="21"/>
                <w:lang w:bidi="ar"/>
              </w:rPr>
              <w:t xml:space="preserve">进度计划</w:t>
            </w:r>
            <w:r>
              <w:rPr>
                <w:rFonts w:hint="eastAsia" w:ascii="宋体" w:hAnsi="宋体" w:cs="宋体"/>
                <w:sz w:val="21"/>
                <w:szCs w:val="21"/>
                <w:lang w:val="en-US" w:eastAsia="zh-CN" w:bidi="ar"/>
              </w:rPr>
              <w:t xml:space="preserve">及进度保证措施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bCs/>
                <w:color w:val="auto"/>
                <w:szCs w:val="21"/>
                <w:lang w:eastAsia="zh-CN"/>
              </w:rPr>
            </w:pPr>
            <w:r>
              <w:rPr>
                <w:rFonts w:hint="eastAsia" w:ascii="宋体" w:hAnsi="宋体" w:cs="宋体"/>
                <w:sz w:val="21"/>
                <w:szCs w:val="21"/>
                <w:lang w:val="en-US" w:eastAsia="zh-CN" w:bidi="ar"/>
              </w:rPr>
              <w:t xml:space="preserve">10</w:t>
            </w:r>
            <w:r/>
          </w:p>
        </w:tc>
        <w:tc>
          <w:tcPr>
            <w:tcW w:w="7362" w:type="dxa"/>
            <w:vAlign w:val="center"/>
            <w:textDirection w:val="lrTb"/>
            <w:noWrap w:val="false"/>
          </w:tcPr>
          <w:p>
            <w:pPr>
              <w:jc w:val="left"/>
              <w:widowControl/>
              <w:rPr>
                <w:rFonts w:ascii="宋体" w:hAnsi="宋体" w:cs="宋体"/>
                <w:color w:val="auto"/>
                <w:sz w:val="21"/>
                <w:szCs w:val="21"/>
                <w:lang w:bidi="ar"/>
              </w:rPr>
            </w:pPr>
            <w:r>
              <w:rPr>
                <w:rFonts w:hint="eastAsia" w:ascii="宋体" w:hAnsi="宋体" w:cs="宋体"/>
                <w:color w:val="auto"/>
                <w:sz w:val="21"/>
                <w:szCs w:val="21"/>
                <w:lang w:bidi="ar"/>
              </w:rPr>
              <w:t xml:space="preserve">包括</w:t>
            </w:r>
            <w:r>
              <w:rPr>
                <w:rFonts w:hint="eastAsia" w:ascii="宋体" w:hAnsi="宋体" w:cs="宋体"/>
                <w:b/>
                <w:bCs/>
                <w:color w:val="auto"/>
                <w:sz w:val="21"/>
                <w:szCs w:val="21"/>
                <w:lang w:val="en-US" w:eastAsia="zh-CN" w:bidi="ar"/>
              </w:rPr>
              <w:t xml:space="preserve">①进度目标及计划</w:t>
            </w:r>
            <w:r>
              <w:rPr>
                <w:rFonts w:hint="eastAsia" w:ascii="宋体" w:hAnsi="宋体" w:cs="宋体"/>
                <w:b/>
                <w:bCs/>
                <w:color w:val="auto"/>
                <w:sz w:val="21"/>
                <w:szCs w:val="21"/>
                <w:lang w:eastAsia="zh-CN" w:bidi="ar"/>
              </w:rPr>
              <w:t xml:space="preserve">；</w:t>
            </w:r>
            <w:r>
              <w:rPr>
                <w:rFonts w:hint="eastAsia" w:ascii="宋体" w:hAnsi="宋体" w:cs="宋体"/>
                <w:b/>
                <w:bCs/>
                <w:color w:val="auto"/>
                <w:sz w:val="21"/>
                <w:szCs w:val="21"/>
                <w:lang w:val="en-US" w:eastAsia="zh-CN" w:bidi="ar"/>
              </w:rPr>
              <w:t xml:space="preserve">②进度保证措施及</w:t>
            </w:r>
            <w:r>
              <w:rPr>
                <w:rFonts w:hint="eastAsia" w:ascii="宋体" w:hAnsi="宋体" w:cs="宋体"/>
                <w:b/>
                <w:bCs/>
                <w:szCs w:val="21"/>
                <w:lang w:bidi="ar"/>
              </w:rPr>
              <w:t xml:space="preserve">进度保障应急预案</w:t>
            </w:r>
            <w:r>
              <w:rPr>
                <w:rFonts w:hint="eastAsia" w:ascii="宋体" w:hAnsi="宋体" w:cs="宋体"/>
                <w:b/>
                <w:bCs/>
                <w:color w:val="auto"/>
                <w:sz w:val="21"/>
                <w:szCs w:val="21"/>
                <w:lang w:eastAsia="zh-CN" w:bidi="ar"/>
              </w:rPr>
              <w:t xml:space="preserve">。</w:t>
            </w:r>
            <w:r>
              <w:rPr>
                <w:rFonts w:hint="eastAsia" w:ascii="宋体" w:hAnsi="宋体" w:cs="宋体"/>
                <w:color w:val="auto"/>
                <w:sz w:val="21"/>
                <w:szCs w:val="21"/>
                <w:lang w:val="en-US" w:eastAsia="zh-CN" w:bidi="ar"/>
              </w:rPr>
              <w:t xml:space="preserve">供应商须针对每条内容进行阐述，阐述内容须满足采购需求，</w:t>
            </w:r>
            <w:r>
              <w:rPr>
                <w:rFonts w:hint="eastAsia" w:ascii="宋体" w:hAnsi="宋体" w:eastAsia="宋体" w:cs="宋体"/>
                <w:color w:val="auto"/>
                <w:sz w:val="21"/>
                <w:szCs w:val="21"/>
                <w:lang w:val="en-US" w:eastAsia="zh-CN" w:bidi="ar"/>
              </w:rPr>
              <w:t xml:space="preserve">本项最高得</w:t>
            </w:r>
            <w:r>
              <w:rPr>
                <w:rFonts w:hint="eastAsia" w:ascii="宋体" w:hAnsi="宋体" w:cs="宋体"/>
                <w:color w:val="auto"/>
                <w:sz w:val="21"/>
                <w:szCs w:val="21"/>
                <w:lang w:val="en-US" w:eastAsia="zh-CN" w:bidi="ar"/>
              </w:rPr>
              <w:t xml:space="preserve">10</w:t>
            </w:r>
            <w:r>
              <w:rPr>
                <w:rFonts w:hint="eastAsia" w:ascii="宋体" w:hAnsi="宋体" w:eastAsia="宋体" w:cs="宋体"/>
                <w:color w:val="auto"/>
                <w:sz w:val="21"/>
                <w:szCs w:val="21"/>
                <w:lang w:val="en-US" w:eastAsia="zh-CN" w:bidi="ar"/>
              </w:rPr>
              <w:t xml:space="preserve">分</w:t>
            </w:r>
            <w:r>
              <w:rPr>
                <w:rFonts w:hint="eastAsia" w:ascii="宋体" w:hAnsi="宋体" w:cs="宋体"/>
                <w:color w:val="auto"/>
                <w:sz w:val="21"/>
                <w:szCs w:val="21"/>
                <w:lang w:bidi="ar"/>
              </w:rPr>
              <w:t xml:space="preserve">：</w:t>
            </w:r>
            <w:r/>
          </w:p>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内容详实、需求贴合度高且条理清晰的该条得</w:t>
            </w:r>
            <w:r>
              <w:rPr>
                <w:rFonts w:hint="eastAsia" w:ascii="宋体" w:hAnsi="宋体" w:cs="宋体"/>
                <w:color w:val="auto"/>
                <w:sz w:val="21"/>
                <w:szCs w:val="21"/>
                <w:lang w:val="en-US" w:eastAsia="zh-CN" w:bidi="ar"/>
              </w:rPr>
              <w:t xml:space="preserve">5</w:t>
            </w:r>
            <w:r>
              <w:rPr>
                <w:rFonts w:hint="eastAsia" w:ascii="宋体" w:hAnsi="宋体" w:eastAsia="宋体" w:cs="宋体"/>
                <w:color w:val="auto"/>
                <w:sz w:val="21"/>
                <w:szCs w:val="21"/>
                <w:lang w:val="en-US" w:eastAsia="zh-CN" w:bidi="ar"/>
              </w:rPr>
              <w:t xml:space="preserve">分；</w:t>
            </w:r>
            <w:r/>
          </w:p>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内容较为简单、可行、细节待完善的该条得</w:t>
            </w:r>
            <w:r>
              <w:rPr>
                <w:rFonts w:hint="eastAsia" w:ascii="宋体" w:hAnsi="宋体" w:cs="宋体"/>
                <w:color w:val="auto"/>
                <w:sz w:val="21"/>
                <w:szCs w:val="21"/>
                <w:lang w:val="en-US" w:eastAsia="zh-CN" w:bidi="ar"/>
              </w:rPr>
              <w:t xml:space="preserve">3</w:t>
            </w:r>
            <w:r>
              <w:rPr>
                <w:rFonts w:hint="eastAsia" w:ascii="宋体" w:hAnsi="宋体" w:eastAsia="宋体" w:cs="宋体"/>
                <w:color w:val="auto"/>
                <w:sz w:val="21"/>
                <w:szCs w:val="21"/>
                <w:lang w:val="en-US" w:eastAsia="zh-CN" w:bidi="ar"/>
              </w:rPr>
              <w:t xml:space="preserve">分；</w:t>
            </w:r>
            <w:r/>
          </w:p>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内容粗略、无针对性、基本满足采购需求的该条得1分；</w:t>
            </w:r>
            <w:r/>
          </w:p>
          <w:p>
            <w:pPr>
              <w:jc w:val="left"/>
              <w:widowControl/>
              <w:rPr>
                <w:rFonts w:ascii="宋体" w:hAnsi="宋体"/>
                <w:bCs/>
                <w:color w:val="auto"/>
                <w:szCs w:val="21"/>
              </w:rPr>
            </w:pPr>
            <w:r>
              <w:rPr>
                <w:rFonts w:hint="eastAsia" w:ascii="宋体" w:hAnsi="宋体" w:eastAsia="宋体" w:cs="宋体"/>
                <w:color w:val="auto"/>
                <w:sz w:val="21"/>
                <w:szCs w:val="21"/>
                <w:lang w:val="en-US" w:eastAsia="zh-CN" w:bidi="ar"/>
              </w:rPr>
              <w:t xml:space="preserve">每缺少一条内容或内容存在不能满足采购需求,或存在逻辑错误、前后矛盾，或存在违反现行相关规范的，该条不得分。</w:t>
            </w:r>
            <w:r/>
          </w:p>
        </w:tc>
      </w:tr>
      <w:tr>
        <w:trPr>
          <w:jc w:val="center"/>
          <w:trHeight w:val="75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ascii="宋体" w:hAnsi="宋体"/>
                <w:bCs/>
                <w:color w:val="auto"/>
                <w:szCs w:val="21"/>
              </w:rPr>
            </w:pPr>
            <w:r>
              <w:rPr>
                <w:rFonts w:hint="eastAsia" w:ascii="宋体" w:hAnsi="宋体" w:cs="宋体"/>
                <w:sz w:val="21"/>
                <w:szCs w:val="21"/>
                <w:lang w:bidi="ar"/>
              </w:rPr>
              <w:t xml:space="preserve">5</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widowControl/>
              <w:rPr>
                <w:rFonts w:hint="eastAsia" w:ascii="宋体" w:hAnsi="宋体" w:cs="宋体"/>
                <w:color w:val="auto"/>
                <w:szCs w:val="21"/>
                <w:lang w:val="en-US" w:eastAsia="zh-CN" w:bidi="ar"/>
              </w:rPr>
            </w:pPr>
            <w:r>
              <w:rPr>
                <w:rFonts w:hint="eastAsia" w:ascii="宋体" w:hAnsi="宋体" w:cs="宋体"/>
                <w:color w:val="auto"/>
                <w:sz w:val="21"/>
                <w:szCs w:val="21"/>
                <w:lang w:val="en-US" w:eastAsia="zh-CN" w:bidi="ar"/>
              </w:rPr>
              <w:t xml:space="preserve">质量及数据安全保证措施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bCs/>
                <w:color w:val="auto"/>
                <w:szCs w:val="21"/>
                <w:lang w:eastAsia="zh-CN"/>
              </w:rPr>
            </w:pPr>
            <w:r>
              <w:rPr>
                <w:rFonts w:hint="eastAsia" w:ascii="宋体" w:hAnsi="宋体" w:cs="宋体"/>
                <w:sz w:val="21"/>
                <w:szCs w:val="21"/>
                <w:lang w:val="en-US" w:eastAsia="zh-CN" w:bidi="ar"/>
              </w:rPr>
              <w:t xml:space="preserve">10</w:t>
            </w:r>
            <w:r/>
          </w:p>
        </w:tc>
        <w:tc>
          <w:tcPr>
            <w:tcW w:w="7362" w:type="dxa"/>
            <w:vAlign w:val="center"/>
            <w:textDirection w:val="lrTb"/>
            <w:noWrap w:val="false"/>
          </w:tcPr>
          <w:p>
            <w:pPr>
              <w:jc w:val="left"/>
              <w:widowControl/>
              <w:rPr>
                <w:rFonts w:ascii="宋体" w:hAnsi="宋体" w:cs="宋体"/>
                <w:color w:val="auto"/>
                <w:sz w:val="21"/>
                <w:szCs w:val="21"/>
                <w:lang w:bidi="ar"/>
              </w:rPr>
            </w:pPr>
            <w:r>
              <w:rPr>
                <w:rFonts w:hint="eastAsia" w:ascii="宋体" w:hAnsi="宋体" w:cs="宋体"/>
                <w:color w:val="auto"/>
                <w:sz w:val="21"/>
                <w:szCs w:val="21"/>
                <w:lang w:bidi="ar"/>
              </w:rPr>
              <w:t xml:space="preserve">包括</w:t>
            </w:r>
            <w:r>
              <w:rPr>
                <w:rFonts w:hint="eastAsia" w:ascii="宋体" w:hAnsi="宋体" w:cs="宋体"/>
                <w:b/>
                <w:bCs/>
                <w:color w:val="auto"/>
                <w:sz w:val="21"/>
                <w:szCs w:val="21"/>
                <w:lang w:val="en-US" w:eastAsia="zh-CN" w:bidi="ar"/>
              </w:rPr>
              <w:t xml:space="preserve">①质量管理制度及审核方案</w:t>
            </w:r>
            <w:r>
              <w:rPr>
                <w:rFonts w:hint="eastAsia" w:ascii="宋体" w:hAnsi="宋体" w:cs="宋体"/>
                <w:b/>
                <w:bCs/>
                <w:color w:val="auto"/>
                <w:sz w:val="21"/>
                <w:szCs w:val="21"/>
                <w:lang w:eastAsia="zh-CN" w:bidi="ar"/>
              </w:rPr>
              <w:t xml:space="preserve">；</w:t>
            </w:r>
            <w:r>
              <w:rPr>
                <w:rFonts w:hint="eastAsia" w:ascii="宋体" w:hAnsi="宋体" w:cs="宋体"/>
                <w:b/>
                <w:bCs/>
                <w:color w:val="auto"/>
                <w:sz w:val="21"/>
                <w:szCs w:val="21"/>
                <w:lang w:val="en-US" w:eastAsia="zh-CN" w:bidi="ar"/>
              </w:rPr>
              <w:t xml:space="preserve">②数据安全管理及保密制度</w:t>
            </w:r>
            <w:r>
              <w:rPr>
                <w:rFonts w:hint="eastAsia" w:ascii="宋体" w:hAnsi="宋体" w:cs="宋体"/>
                <w:b/>
                <w:bCs/>
                <w:color w:val="auto"/>
                <w:sz w:val="21"/>
                <w:szCs w:val="21"/>
                <w:lang w:eastAsia="zh-CN" w:bidi="ar"/>
              </w:rPr>
              <w:t xml:space="preserve">。</w:t>
            </w:r>
            <w:r>
              <w:rPr>
                <w:rFonts w:hint="eastAsia" w:ascii="宋体" w:hAnsi="宋体" w:cs="宋体"/>
                <w:color w:val="auto"/>
                <w:sz w:val="21"/>
                <w:szCs w:val="21"/>
                <w:lang w:val="en-US" w:eastAsia="zh-CN" w:bidi="ar"/>
              </w:rPr>
              <w:t xml:space="preserve">供应商须针对每条内容进行阐述，阐述内容须满足采购需求，</w:t>
            </w:r>
            <w:r>
              <w:rPr>
                <w:rFonts w:hint="eastAsia" w:ascii="宋体" w:hAnsi="宋体" w:eastAsia="宋体" w:cs="宋体"/>
                <w:color w:val="auto"/>
                <w:sz w:val="21"/>
                <w:szCs w:val="21"/>
                <w:lang w:val="en-US" w:eastAsia="zh-CN" w:bidi="ar"/>
              </w:rPr>
              <w:t xml:space="preserve">本项最高得</w:t>
            </w:r>
            <w:r>
              <w:rPr>
                <w:rFonts w:hint="eastAsia" w:ascii="宋体" w:hAnsi="宋体" w:cs="宋体"/>
                <w:color w:val="auto"/>
                <w:sz w:val="21"/>
                <w:szCs w:val="21"/>
                <w:lang w:val="en-US" w:eastAsia="zh-CN" w:bidi="ar"/>
              </w:rPr>
              <w:t xml:space="preserve">10</w:t>
            </w:r>
            <w:r>
              <w:rPr>
                <w:rFonts w:hint="eastAsia" w:ascii="宋体" w:hAnsi="宋体" w:eastAsia="宋体" w:cs="宋体"/>
                <w:color w:val="auto"/>
                <w:sz w:val="21"/>
                <w:szCs w:val="21"/>
                <w:lang w:val="en-US" w:eastAsia="zh-CN" w:bidi="ar"/>
              </w:rPr>
              <w:t xml:space="preserve">分</w:t>
            </w:r>
            <w:r>
              <w:rPr>
                <w:rFonts w:hint="eastAsia" w:ascii="宋体" w:hAnsi="宋体" w:cs="宋体"/>
                <w:color w:val="auto"/>
                <w:sz w:val="21"/>
                <w:szCs w:val="21"/>
                <w:lang w:bidi="ar"/>
              </w:rPr>
              <w:t xml:space="preserve">：</w:t>
            </w:r>
            <w:r/>
          </w:p>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内容详实、需求贴合度高且条理清晰的该条得</w:t>
            </w:r>
            <w:r>
              <w:rPr>
                <w:rFonts w:hint="eastAsia" w:ascii="宋体" w:hAnsi="宋体" w:cs="宋体"/>
                <w:color w:val="auto"/>
                <w:sz w:val="21"/>
                <w:szCs w:val="21"/>
                <w:lang w:val="en-US" w:eastAsia="zh-CN" w:bidi="ar"/>
              </w:rPr>
              <w:t xml:space="preserve">5</w:t>
            </w:r>
            <w:r>
              <w:rPr>
                <w:rFonts w:hint="eastAsia" w:ascii="宋体" w:hAnsi="宋体" w:eastAsia="宋体" w:cs="宋体"/>
                <w:color w:val="auto"/>
                <w:sz w:val="21"/>
                <w:szCs w:val="21"/>
                <w:lang w:val="en-US" w:eastAsia="zh-CN" w:bidi="ar"/>
              </w:rPr>
              <w:t xml:space="preserve">分；</w:t>
            </w:r>
            <w:r/>
          </w:p>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内容较为简单、可行、细节待完善的该条得</w:t>
            </w:r>
            <w:r>
              <w:rPr>
                <w:rFonts w:hint="eastAsia" w:ascii="宋体" w:hAnsi="宋体" w:cs="宋体"/>
                <w:color w:val="auto"/>
                <w:sz w:val="21"/>
                <w:szCs w:val="21"/>
                <w:lang w:val="en-US" w:eastAsia="zh-CN" w:bidi="ar"/>
              </w:rPr>
              <w:t xml:space="preserve">3</w:t>
            </w:r>
            <w:r>
              <w:rPr>
                <w:rFonts w:hint="eastAsia" w:ascii="宋体" w:hAnsi="宋体" w:eastAsia="宋体" w:cs="宋体"/>
                <w:color w:val="auto"/>
                <w:sz w:val="21"/>
                <w:szCs w:val="21"/>
                <w:lang w:val="en-US" w:eastAsia="zh-CN" w:bidi="ar"/>
              </w:rPr>
              <w:t xml:space="preserve">分；</w:t>
            </w:r>
            <w:r/>
          </w:p>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内容粗略、无针对性、基本满足采购需求的该条得1分；</w:t>
            </w:r>
            <w:r/>
          </w:p>
          <w:p>
            <w:pPr>
              <w:jc w:val="left"/>
              <w:widowControl/>
              <w:rPr>
                <w:rFonts w:ascii="宋体" w:hAnsi="宋体"/>
                <w:color w:val="auto"/>
                <w:szCs w:val="21"/>
              </w:rPr>
            </w:pPr>
            <w:r>
              <w:rPr>
                <w:rFonts w:hint="eastAsia" w:ascii="宋体" w:hAnsi="宋体" w:eastAsia="宋体" w:cs="宋体"/>
                <w:color w:val="auto"/>
                <w:sz w:val="21"/>
                <w:szCs w:val="21"/>
                <w:lang w:val="en-US" w:eastAsia="zh-CN" w:bidi="ar"/>
              </w:rPr>
              <w:t xml:space="preserve">每缺少一条内容或内容存在不能满足采购需求,或存在逻辑错误、前后矛盾，或存在违反现行相关规范的，该条不得分。</w:t>
            </w:r>
            <w:r/>
          </w:p>
        </w:tc>
      </w:tr>
      <w:tr>
        <w:trPr>
          <w:jc w:val="center"/>
          <w:trHeight w:val="75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color w:val="auto"/>
                <w:szCs w:val="21"/>
                <w:lang w:bidi="ar"/>
              </w:rPr>
            </w:pPr>
            <w:r>
              <w:rPr>
                <w:rFonts w:hint="eastAsia" w:ascii="宋体" w:hAnsi="宋体" w:eastAsia="宋体" w:cs="宋体"/>
                <w:color w:val="auto"/>
                <w:sz w:val="21"/>
                <w:szCs w:val="21"/>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widowControl/>
              <w:rPr>
                <w:rFonts w:hint="eastAsia" w:ascii="宋体" w:hAnsi="宋体" w:cs="宋体"/>
                <w:color w:val="auto"/>
                <w:szCs w:val="21"/>
                <w:lang w:bidi="ar"/>
              </w:rPr>
            </w:pPr>
            <w:r>
              <w:rPr>
                <w:rFonts w:hint="eastAsia" w:ascii="宋体" w:hAnsi="宋体" w:eastAsia="宋体" w:cs="宋体"/>
                <w:color w:val="auto"/>
                <w:sz w:val="21"/>
                <w:szCs w:val="21"/>
                <w:lang w:val="en-US" w:eastAsia="zh-CN" w:bidi="ar"/>
              </w:rPr>
              <w:t xml:space="preserve">项目人员投入及各项服务保证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eastAsia="宋体" w:cs="宋体"/>
                <w:color w:val="auto"/>
                <w:szCs w:val="21"/>
                <w:lang w:eastAsia="zh-CN" w:bidi="ar"/>
              </w:rPr>
            </w:pPr>
            <w:r>
              <w:rPr>
                <w:rFonts w:hint="eastAsia" w:ascii="宋体" w:hAnsi="宋体" w:eastAsia="宋体" w:cs="宋体"/>
                <w:color w:val="auto"/>
                <w:sz w:val="21"/>
                <w:szCs w:val="21"/>
                <w:lang w:val="en-US" w:eastAsia="zh-CN" w:bidi="ar"/>
              </w:rPr>
              <w:t xml:space="preserve">10</w:t>
            </w:r>
            <w:bookmarkEnd w:id="8"/>
            <w:r/>
            <w:r/>
          </w:p>
        </w:tc>
        <w:tc>
          <w:tcPr>
            <w:tcW w:w="7362" w:type="dxa"/>
            <w:vAlign w:val="center"/>
            <w:textDirection w:val="lrTb"/>
            <w:noWrap w:val="false"/>
          </w:tcPr>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包括</w:t>
            </w:r>
            <w:r>
              <w:rPr>
                <w:rFonts w:hint="eastAsia" w:ascii="宋体" w:hAnsi="宋体" w:eastAsia="宋体" w:cs="宋体"/>
                <w:b/>
                <w:bCs/>
                <w:color w:val="auto"/>
                <w:sz w:val="21"/>
                <w:szCs w:val="21"/>
                <w:lang w:val="en-US" w:eastAsia="zh-CN" w:bidi="ar"/>
              </w:rPr>
              <w:t xml:space="preserve">①组织架构及职责分工、管理机制</w:t>
            </w:r>
            <w:r>
              <w:rPr>
                <w:rFonts w:hint="eastAsia" w:ascii="宋体" w:hAnsi="宋体" w:cs="宋体"/>
                <w:b/>
                <w:bCs/>
                <w:color w:val="auto"/>
                <w:sz w:val="21"/>
                <w:szCs w:val="21"/>
                <w:lang w:val="en-US" w:eastAsia="zh-CN" w:bidi="ar"/>
              </w:rPr>
              <w:t xml:space="preserve">，服务质量及依法规范用工承诺、应对履约期内各类风险及对发生各类安全事故善后处理承诺</w:t>
            </w:r>
            <w:r>
              <w:rPr>
                <w:rFonts w:hint="eastAsia" w:ascii="宋体" w:hAnsi="宋体" w:eastAsia="宋体" w:cs="宋体"/>
                <w:b/>
                <w:bCs/>
                <w:color w:val="auto"/>
                <w:sz w:val="21"/>
                <w:szCs w:val="21"/>
                <w:lang w:val="en-US" w:eastAsia="zh-CN" w:bidi="ar"/>
              </w:rPr>
              <w:t xml:space="preserve">；②服务期间协助、联络、服务保障</w:t>
            </w:r>
            <w:r>
              <w:rPr>
                <w:rFonts w:hint="eastAsia" w:ascii="宋体" w:hAnsi="宋体" w:cs="宋体"/>
                <w:b/>
                <w:bCs/>
                <w:color w:val="auto"/>
                <w:sz w:val="21"/>
                <w:szCs w:val="21"/>
                <w:lang w:val="en-US" w:eastAsia="zh-CN" w:bidi="ar"/>
              </w:rPr>
              <w:t xml:space="preserve">，</w:t>
            </w:r>
            <w:r>
              <w:rPr>
                <w:rFonts w:hint="eastAsia" w:ascii="宋体" w:hAnsi="宋体" w:eastAsia="宋体" w:cs="宋体"/>
                <w:b/>
                <w:bCs/>
                <w:color w:val="auto"/>
                <w:sz w:val="21"/>
                <w:szCs w:val="21"/>
                <w:lang w:val="en-US" w:eastAsia="zh-CN" w:bidi="ar"/>
              </w:rPr>
              <w:t xml:space="preserve">响应时间及方式。</w:t>
            </w:r>
            <w:r>
              <w:rPr>
                <w:rFonts w:hint="eastAsia" w:ascii="宋体" w:hAnsi="宋体" w:eastAsia="宋体" w:cs="宋体"/>
                <w:color w:val="auto"/>
                <w:sz w:val="21"/>
                <w:szCs w:val="21"/>
                <w:lang w:val="en-US" w:eastAsia="zh-CN" w:bidi="ar"/>
              </w:rPr>
              <w:t xml:space="preserve">供应商须针对每条内容进行阐述，阐述内容须满足采购需求，本项最高得10分：</w:t>
            </w:r>
            <w:r/>
          </w:p>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内容详实、需求贴合度高且条理清晰的该条得5分；</w:t>
            </w:r>
            <w:r/>
          </w:p>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内容较为简单、可行、细节待完善的该条得3分；</w:t>
            </w:r>
            <w:r/>
          </w:p>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内容粗略、无针对性、基本满足采购需求的该条得1分；</w:t>
            </w:r>
            <w:r/>
          </w:p>
          <w:p>
            <w:pPr>
              <w:jc w:val="left"/>
              <w:widowControl/>
              <w:rPr>
                <w:rFonts w:ascii="宋体" w:hAnsi="宋体" w:cs="宋体"/>
                <w:color w:val="auto"/>
                <w:szCs w:val="21"/>
                <w:lang w:bidi="ar"/>
              </w:rPr>
            </w:pPr>
            <w:r>
              <w:rPr>
                <w:rFonts w:hint="eastAsia" w:ascii="宋体" w:hAnsi="宋体" w:eastAsia="宋体" w:cs="宋体"/>
                <w:color w:val="auto"/>
                <w:sz w:val="21"/>
                <w:szCs w:val="21"/>
                <w:lang w:val="en-US" w:eastAsia="zh-CN" w:bidi="ar"/>
              </w:rPr>
              <w:t xml:space="preserve">每缺少一条内容或内容存在不能满足采购需求,或存在逻辑错误、前后矛盾，或存在违反现行相关规范的，该条不得分。</w:t>
            </w:r>
            <w:r/>
          </w:p>
        </w:tc>
      </w:tr>
    </w:tbl>
    <w:p>
      <w:pPr>
        <w:ind w:firstLine="482"/>
        <w:keepLines w:val="0"/>
        <w:keepNext w:val="0"/>
        <w:pageBreakBefore w:val="0"/>
        <w:spacing w:line="440" w:lineRule="exact"/>
        <w:rPr>
          <w:rFonts w:ascii="宋体" w:hAnsi="宋体"/>
          <w:bCs/>
          <w:color w:val="auto"/>
          <w:sz w:val="24"/>
        </w:rPr>
      </w:pPr>
      <w:r>
        <w:rPr>
          <w:rFonts w:hint="eastAsia"/>
          <w:b/>
          <w:color w:val="auto"/>
          <w:sz w:val="24"/>
        </w:rPr>
        <w:t xml:space="preserve">注：投标供应商须针对本项目的实际情况，结合自身条件，编制相应的“技术标”。</w:t>
      </w:r>
      <w:r>
        <w:rPr>
          <w:rFonts w:hint="eastAsia" w:ascii="宋体" w:hAnsi="宋体"/>
          <w:bCs/>
          <w:color w:val="auto"/>
          <w:sz w:val="24"/>
        </w:rPr>
        <w:t xml:space="preserve">取所有评委打分的平均值。</w:t>
      </w:r>
      <w:r/>
    </w:p>
    <w:p>
      <w:pPr>
        <w:keepLines w:val="0"/>
        <w:keepNext w:val="0"/>
        <w:pageBreakBefore w:val="0"/>
        <w:spacing w:line="440" w:lineRule="exact"/>
        <w:rPr>
          <w:rFonts w:ascii="宋体" w:hAnsi="宋体"/>
          <w:b/>
          <w:bCs/>
          <w:color w:val="auto"/>
          <w:sz w:val="24"/>
        </w:rPr>
      </w:pPr>
      <w:r>
        <w:rPr>
          <w:rFonts w:hint="eastAsia" w:ascii="宋体" w:hAnsi="宋体"/>
          <w:b/>
          <w:bCs/>
          <w:color w:val="auto"/>
          <w:sz w:val="24"/>
        </w:rPr>
        <w:t xml:space="preserve">（十）确定中标供应商：</w:t>
      </w:r>
      <w:r/>
    </w:p>
    <w:p>
      <w:pPr>
        <w:ind w:firstLine="480"/>
        <w:keepLines w:val="0"/>
        <w:keepNext w:val="0"/>
        <w:pageBreakBefore w:val="0"/>
        <w:spacing w:line="440" w:lineRule="exact"/>
        <w:rPr>
          <w:rFonts w:hAnsi="宋体"/>
          <w:color w:val="auto"/>
          <w:sz w:val="24"/>
        </w:rPr>
      </w:pPr>
      <w:r>
        <w:rPr>
          <w:rFonts w:hint="eastAsia" w:hAnsi="宋体"/>
          <w:bCs/>
          <w:color w:val="auto"/>
          <w:sz w:val="24"/>
        </w:rPr>
        <w:t xml:space="preserve">1.采购代理机构将在财政部门指定的政府采购信息发布媒体（无锡政府采购网、江苏政府采购网）发布中标公告</w:t>
      </w:r>
      <w:r>
        <w:rPr>
          <w:rFonts w:hint="eastAsia" w:hAnsi="宋体"/>
          <w:color w:val="auto"/>
          <w:sz w:val="24"/>
        </w:rPr>
        <w:t xml:space="preserve">。如有质疑，</w:t>
      </w:r>
      <w:r>
        <w:rPr>
          <w:rFonts w:hint="eastAsia" w:hAnsi="宋体"/>
          <w:bCs/>
          <w:color w:val="auto"/>
          <w:sz w:val="24"/>
        </w:rPr>
        <w:t xml:space="preserve">应在法定质疑期限内，即中标公告期限届满之日起</w:t>
      </w:r>
      <w:r>
        <w:rPr>
          <w:rFonts w:hAnsi="宋体"/>
          <w:bCs/>
          <w:color w:val="auto"/>
          <w:sz w:val="24"/>
        </w:rPr>
        <w:t xml:space="preserve">7</w:t>
      </w:r>
      <w:r>
        <w:rPr>
          <w:rFonts w:hint="eastAsia" w:hAnsi="宋体"/>
          <w:bCs/>
          <w:color w:val="auto"/>
          <w:sz w:val="24"/>
        </w:rPr>
        <w:t xml:space="preserve">个工作日内，以书面形式送达采购代理机构。采购代理机构将在收到符合要求的书面质疑后七个工作日内，对质疑内容</w:t>
      </w:r>
      <w:r>
        <w:rPr>
          <w:rFonts w:hint="eastAsia" w:hAnsi="宋体"/>
          <w:bCs/>
          <w:color w:val="auto"/>
          <w:sz w:val="24"/>
          <w:lang w:eastAsia="zh-CN"/>
        </w:rPr>
        <w:t xml:space="preserve">作出</w:t>
      </w:r>
      <w:r>
        <w:rPr>
          <w:rFonts w:hint="eastAsia" w:hAnsi="宋体"/>
          <w:bCs/>
          <w:color w:val="auto"/>
          <w:sz w:val="24"/>
        </w:rPr>
        <w:t xml:space="preserve">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w:t>
      </w:r>
      <w:r>
        <w:rPr>
          <w:rFonts w:hint="eastAsia" w:hAnsi="宋体"/>
          <w:bCs/>
          <w:color w:val="auto"/>
          <w:sz w:val="24"/>
          <w:lang w:eastAsia="zh-CN"/>
        </w:rPr>
        <w:t xml:space="preserve">事宜</w:t>
      </w:r>
      <w:r>
        <w:rPr>
          <w:rFonts w:hint="eastAsia" w:hAnsi="宋体"/>
          <w:bCs/>
          <w:color w:val="auto"/>
          <w:sz w:val="24"/>
        </w:rPr>
        <w:t xml:space="preserve">的，将记入供应商在江苏省和无锡市的政府采购“供应商诚信记录”，并按相关规定处理。</w:t>
      </w:r>
      <w:r/>
    </w:p>
    <w:p>
      <w:pPr>
        <w:ind w:firstLine="480"/>
        <w:keepLines w:val="0"/>
        <w:keepNext w:val="0"/>
        <w:pageBreakBefore w:val="0"/>
        <w:spacing w:line="440" w:lineRule="exact"/>
        <w:rPr>
          <w:rFonts w:hAnsi="宋体"/>
          <w:color w:val="auto"/>
          <w:sz w:val="24"/>
        </w:rPr>
      </w:pPr>
      <w:r>
        <w:rPr>
          <w:rFonts w:hint="eastAsia" w:hAnsi="宋体"/>
          <w:color w:val="auto"/>
          <w:sz w:val="24"/>
        </w:rPr>
        <w:t xml:space="preserve">2.</w:t>
      </w:r>
      <w:r>
        <w:rPr>
          <w:rFonts w:hint="eastAsia" w:hAnsi="宋体"/>
          <w:b/>
          <w:bCs/>
          <w:color w:val="auto"/>
          <w:sz w:val="24"/>
        </w:rPr>
        <w:t xml:space="preserve">提出质疑的供应商（以下简称质疑供应商）应当是参与所质疑项目采购活动的供应商。</w:t>
      </w:r>
      <w:r>
        <w:rPr>
          <w:rFonts w:hint="eastAsia" w:hAnsi="宋体"/>
          <w:color w:val="auto"/>
          <w:sz w:val="24"/>
        </w:rPr>
        <w:t xml:space="preserve">潜在供应商已依法获取其可质疑的采购文件的，可以对该文件提出质疑。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r/>
    </w:p>
    <w:p>
      <w:pPr>
        <w:ind w:firstLine="480"/>
        <w:keepLines w:val="0"/>
        <w:keepNext w:val="0"/>
        <w:pageBreakBefore w:val="0"/>
        <w:spacing w:line="440" w:lineRule="exact"/>
        <w:rPr>
          <w:rFonts w:hAnsi="宋体"/>
          <w:color w:val="auto"/>
          <w:sz w:val="24"/>
        </w:rPr>
      </w:pPr>
      <w:r>
        <w:rPr>
          <w:rFonts w:hAnsi="宋体"/>
          <w:color w:val="auto"/>
          <w:sz w:val="24"/>
        </w:rPr>
        <w:t xml:space="preserve">3</w:t>
      </w:r>
      <w:r>
        <w:rPr>
          <w:rFonts w:hint="eastAsia" w:hAnsi="宋体"/>
          <w:color w:val="auto"/>
          <w:sz w:val="24"/>
        </w:rPr>
        <w:t xml:space="preserve">.</w:t>
      </w:r>
      <w:r>
        <w:rPr>
          <w:rFonts w:hint="eastAsia" w:hAnsi="宋体"/>
          <w:bCs/>
          <w:color w:val="auto"/>
          <w:sz w:val="24"/>
        </w:rPr>
        <w:t xml:space="preserve">采购的整个过程均受区政府采购监管部门的监督。</w:t>
      </w:r>
      <w:r/>
    </w:p>
    <w:p>
      <w:pPr>
        <w:ind w:firstLine="480"/>
        <w:keepLines w:val="0"/>
        <w:keepNext w:val="0"/>
        <w:pageBreakBefore w:val="0"/>
        <w:spacing w:line="440" w:lineRule="exact"/>
        <w:rPr>
          <w:rFonts w:hAnsi="宋体" w:cs="宋体"/>
          <w:color w:val="auto"/>
          <w:sz w:val="24"/>
        </w:rPr>
      </w:pPr>
      <w:r>
        <w:rPr>
          <w:rFonts w:hAnsi="宋体"/>
          <w:color w:val="auto"/>
          <w:sz w:val="24"/>
        </w:rPr>
        <w:t xml:space="preserve">4</w:t>
      </w:r>
      <w:r>
        <w:rPr>
          <w:rFonts w:hint="eastAsia" w:hAnsi="宋体"/>
          <w:color w:val="auto"/>
          <w:sz w:val="24"/>
        </w:rPr>
        <w:t xml:space="preserve">.</w:t>
      </w:r>
      <w:r>
        <w:rPr>
          <w:rFonts w:hint="eastAsia" w:hAnsi="宋体" w:cs="宋体"/>
          <w:color w:val="auto"/>
          <w:sz w:val="24"/>
        </w:rPr>
        <w:t xml:space="preserve">在发布中标公告的同时，采购代理机构将向中标供应商发出中标通知书。</w:t>
      </w:r>
      <w:r/>
    </w:p>
    <w:p>
      <w:pPr>
        <w:keepLines w:val="0"/>
        <w:keepNext w:val="0"/>
        <w:pageBreakBefore w:val="0"/>
        <w:spacing w:line="440" w:lineRule="exact"/>
        <w:rPr>
          <w:rFonts w:ascii="宋体" w:hAnsi="宋体"/>
          <w:b/>
          <w:bCs/>
          <w:color w:val="auto"/>
          <w:sz w:val="24"/>
        </w:rPr>
      </w:pPr>
      <w:r>
        <w:rPr>
          <w:rFonts w:hint="eastAsia" w:ascii="宋体" w:hAnsi="宋体"/>
          <w:b/>
          <w:bCs/>
          <w:color w:val="auto"/>
          <w:sz w:val="24"/>
        </w:rPr>
        <w:t xml:space="preserve">（十一）废标的确认：</w:t>
      </w:r>
      <w:r/>
    </w:p>
    <w:p>
      <w:pPr>
        <w:ind w:firstLine="480"/>
        <w:keepLines w:val="0"/>
        <w:keepNext w:val="0"/>
        <w:pageBreakBefore w:val="0"/>
        <w:spacing w:line="440" w:lineRule="exact"/>
        <w:rPr>
          <w:rFonts w:hAnsi="宋体" w:cs="宋体"/>
          <w:color w:val="auto"/>
          <w:sz w:val="24"/>
        </w:rPr>
      </w:pPr>
      <w:r>
        <w:rPr>
          <w:rFonts w:hint="eastAsia" w:hAnsi="宋体" w:cs="宋体"/>
          <w:color w:val="auto"/>
          <w:sz w:val="24"/>
        </w:rPr>
        <w:t xml:space="preserve">在采购活动中，出现下列情况之一的，应予废标：</w:t>
      </w:r>
      <w:r/>
    </w:p>
    <w:p>
      <w:pPr>
        <w:ind w:firstLine="480"/>
        <w:keepLines w:val="0"/>
        <w:keepNext w:val="0"/>
        <w:pageBreakBefore w:val="0"/>
        <w:spacing w:line="440" w:lineRule="exact"/>
        <w:rPr>
          <w:rFonts w:hAnsi="宋体" w:cs="宋体"/>
          <w:color w:val="auto"/>
          <w:sz w:val="24"/>
        </w:rPr>
      </w:pPr>
      <w:r>
        <w:rPr>
          <w:rFonts w:hint="eastAsia" w:hAnsi="宋体" w:cs="宋体"/>
          <w:color w:val="auto"/>
          <w:sz w:val="24"/>
        </w:rPr>
        <w:t xml:space="preserve">1.符合专业条件的投标供应商或者对采购文件作出实质性响应的投标供应商不足三家；</w:t>
      </w:r>
      <w:r/>
    </w:p>
    <w:p>
      <w:pPr>
        <w:ind w:firstLine="480"/>
        <w:keepLines w:val="0"/>
        <w:keepNext w:val="0"/>
        <w:pageBreakBefore w:val="0"/>
        <w:spacing w:line="440" w:lineRule="exact"/>
        <w:rPr>
          <w:rFonts w:hAnsi="宋体" w:cs="宋体"/>
          <w:color w:val="auto"/>
          <w:sz w:val="24"/>
        </w:rPr>
      </w:pPr>
      <w:r>
        <w:rPr>
          <w:rFonts w:hint="eastAsia" w:hAnsi="宋体" w:cs="宋体"/>
          <w:color w:val="auto"/>
          <w:sz w:val="24"/>
        </w:rPr>
        <w:t xml:space="preserve">2.出现影响采购公正的违法、违规行为；</w:t>
      </w:r>
      <w:r/>
    </w:p>
    <w:p>
      <w:pPr>
        <w:ind w:firstLine="480"/>
        <w:keepLines w:val="0"/>
        <w:keepNext w:val="0"/>
        <w:pageBreakBefore w:val="0"/>
        <w:spacing w:line="440" w:lineRule="exact"/>
        <w:rPr>
          <w:rFonts w:hAnsi="宋体" w:cs="宋体"/>
          <w:color w:val="auto"/>
          <w:sz w:val="24"/>
        </w:rPr>
      </w:pPr>
      <w:r>
        <w:rPr>
          <w:rFonts w:hint="eastAsia" w:hAnsi="宋体" w:cs="宋体"/>
          <w:color w:val="auto"/>
          <w:sz w:val="24"/>
        </w:rPr>
        <w:t xml:space="preserve">3.所有供应商的报价均超过采购预算，采购人不能支付的；</w:t>
      </w:r>
      <w:r/>
    </w:p>
    <w:p>
      <w:pPr>
        <w:ind w:firstLine="480"/>
        <w:keepLines w:val="0"/>
        <w:keepNext w:val="0"/>
        <w:pageBreakBefore w:val="0"/>
        <w:spacing w:line="440" w:lineRule="exact"/>
        <w:rPr>
          <w:rFonts w:hAnsi="宋体" w:cs="宋体"/>
          <w:color w:val="auto"/>
          <w:sz w:val="24"/>
        </w:rPr>
      </w:pPr>
      <w:r>
        <w:rPr>
          <w:rFonts w:hint="eastAsia" w:hAnsi="宋体" w:cs="宋体"/>
          <w:color w:val="auto"/>
          <w:sz w:val="24"/>
        </w:rPr>
        <w:t xml:space="preserve">4.因重大变故，采购任务取消。</w:t>
      </w:r>
      <w:r/>
    </w:p>
    <w:p>
      <w:pPr>
        <w:keepLines w:val="0"/>
        <w:keepNext w:val="0"/>
        <w:pageBreakBefore w:val="0"/>
        <w:spacing w:line="440" w:lineRule="exact"/>
        <w:rPr>
          <w:rFonts w:ascii="宋体" w:hAnsi="宋体"/>
          <w:b/>
          <w:bCs/>
          <w:color w:val="auto"/>
          <w:sz w:val="24"/>
        </w:rPr>
      </w:pPr>
      <w:r>
        <w:rPr>
          <w:rFonts w:hint="eastAsia" w:ascii="宋体" w:hAnsi="宋体"/>
          <w:b/>
          <w:bCs/>
          <w:color w:val="auto"/>
          <w:sz w:val="24"/>
        </w:rPr>
        <w:t xml:space="preserve">（十二）中标无效的确认：</w:t>
      </w:r>
      <w:r/>
    </w:p>
    <w:p>
      <w:pPr>
        <w:ind w:firstLine="480"/>
        <w:keepLines w:val="0"/>
        <w:keepNext w:val="0"/>
        <w:pageBreakBefore w:val="0"/>
        <w:spacing w:line="440" w:lineRule="exact"/>
        <w:rPr>
          <w:rFonts w:hAnsi="宋体" w:cs="宋体"/>
          <w:bCs/>
          <w:color w:val="auto"/>
          <w:sz w:val="24"/>
        </w:rPr>
      </w:pPr>
      <w:r>
        <w:rPr>
          <w:rFonts w:hint="eastAsia" w:hAnsi="宋体" w:cs="宋体"/>
          <w:bCs/>
          <w:color w:val="auto"/>
          <w:sz w:val="24"/>
        </w:rPr>
        <w:t xml:space="preserve">（1）提供虚假材料谋取中标的；</w:t>
      </w:r>
      <w:r/>
    </w:p>
    <w:p>
      <w:pPr>
        <w:ind w:firstLine="480"/>
        <w:keepLines w:val="0"/>
        <w:keepNext w:val="0"/>
        <w:pageBreakBefore w:val="0"/>
        <w:spacing w:line="440" w:lineRule="exact"/>
        <w:rPr>
          <w:rFonts w:hAnsi="宋体" w:cs="宋体"/>
          <w:bCs/>
          <w:color w:val="auto"/>
          <w:sz w:val="24"/>
        </w:rPr>
      </w:pPr>
      <w:r>
        <w:rPr>
          <w:rFonts w:hint="eastAsia" w:hAnsi="宋体" w:cs="宋体"/>
          <w:bCs/>
          <w:color w:val="auto"/>
          <w:sz w:val="24"/>
        </w:rPr>
        <w:t xml:space="preserve">（2）采取不正当手段诋毁、排挤其他供应商的；</w:t>
      </w:r>
      <w:r/>
    </w:p>
    <w:p>
      <w:pPr>
        <w:ind w:firstLine="480"/>
        <w:keepLines w:val="0"/>
        <w:keepNext w:val="0"/>
        <w:pageBreakBefore w:val="0"/>
        <w:spacing w:line="440" w:lineRule="exact"/>
        <w:rPr>
          <w:rFonts w:hAnsi="宋体" w:cs="宋体"/>
          <w:bCs/>
          <w:color w:val="auto"/>
          <w:sz w:val="24"/>
        </w:rPr>
      </w:pPr>
      <w:r>
        <w:rPr>
          <w:rFonts w:hint="eastAsia" w:hAnsi="宋体" w:cs="宋体"/>
          <w:bCs/>
          <w:color w:val="auto"/>
          <w:sz w:val="24"/>
        </w:rPr>
        <w:t xml:space="preserve">（3）与采购人、其他供应商或者采购代理机构恶意串通的；</w:t>
      </w:r>
      <w:r/>
    </w:p>
    <w:p>
      <w:pPr>
        <w:ind w:firstLine="480"/>
        <w:keepLines w:val="0"/>
        <w:keepNext w:val="0"/>
        <w:pageBreakBefore w:val="0"/>
        <w:spacing w:line="440" w:lineRule="exact"/>
        <w:tabs>
          <w:tab w:val="left" w:pos="1140" w:leader="none"/>
        </w:tabs>
        <w:rPr>
          <w:rFonts w:hAnsi="宋体" w:cs="宋体"/>
          <w:bCs/>
          <w:color w:val="auto"/>
          <w:sz w:val="24"/>
        </w:rPr>
      </w:pPr>
      <w:r>
        <w:rPr>
          <w:rFonts w:hint="eastAsia" w:hAnsi="宋体" w:cs="宋体"/>
          <w:bCs/>
          <w:color w:val="auto"/>
          <w:sz w:val="24"/>
        </w:rPr>
        <w:t xml:space="preserve">（</w:t>
      </w:r>
      <w:r>
        <w:rPr>
          <w:rFonts w:hAnsi="宋体" w:cs="宋体"/>
          <w:bCs/>
          <w:color w:val="auto"/>
          <w:sz w:val="24"/>
        </w:rPr>
        <w:t xml:space="preserve">4</w:t>
      </w:r>
      <w:r>
        <w:rPr>
          <w:rFonts w:hint="eastAsia" w:hAnsi="宋体" w:cs="宋体"/>
          <w:bCs/>
          <w:color w:val="auto"/>
          <w:sz w:val="24"/>
        </w:rPr>
        <w:t xml:space="preserve">）向采购人、采购代理机构行贿或者提供其他不正当利益的；</w:t>
      </w:r>
      <w:r/>
    </w:p>
    <w:p>
      <w:pPr>
        <w:ind w:firstLine="480"/>
        <w:keepLines w:val="0"/>
        <w:keepNext w:val="0"/>
        <w:pageBreakBefore w:val="0"/>
        <w:spacing w:line="440" w:lineRule="exact"/>
        <w:tabs>
          <w:tab w:val="left" w:pos="1140" w:leader="none"/>
        </w:tabs>
        <w:rPr>
          <w:rFonts w:hAnsi="宋体" w:cs="宋体"/>
          <w:bCs/>
          <w:color w:val="auto"/>
          <w:sz w:val="24"/>
        </w:rPr>
      </w:pPr>
      <w:r>
        <w:rPr>
          <w:rFonts w:hint="eastAsia" w:hAnsi="宋体" w:cs="宋体"/>
          <w:bCs/>
          <w:color w:val="auto"/>
          <w:sz w:val="24"/>
        </w:rPr>
        <w:t xml:space="preserve">（5）拒绝有关部门监督检查或者提供虚假情况的；</w:t>
      </w:r>
      <w:r/>
    </w:p>
    <w:p>
      <w:pPr>
        <w:ind w:firstLine="480"/>
        <w:jc w:val="left"/>
        <w:keepLines w:val="0"/>
        <w:keepNext w:val="0"/>
        <w:pageBreakBefore w:val="0"/>
        <w:spacing w:line="440" w:lineRule="exact"/>
        <w:tabs>
          <w:tab w:val="left" w:pos="1140" w:leader="none"/>
        </w:tabs>
        <w:rPr>
          <w:rFonts w:hAnsi="宋体" w:cs="宋体"/>
          <w:bCs/>
          <w:color w:val="auto"/>
          <w:sz w:val="24"/>
        </w:rPr>
      </w:pPr>
      <w:r>
        <w:rPr>
          <w:rFonts w:hint="eastAsia" w:hAnsi="宋体" w:cs="宋体"/>
          <w:bCs/>
          <w:color w:val="auto"/>
          <w:sz w:val="24"/>
        </w:rPr>
        <w:t xml:space="preserve">（6）采购人、采购代理机构发现评标委员会未按照采购文件规定的评审标准进行评审的；</w:t>
      </w:r>
      <w:r/>
    </w:p>
    <w:p>
      <w:pPr>
        <w:ind w:firstLine="480"/>
        <w:keepLines w:val="0"/>
        <w:keepNext w:val="0"/>
        <w:pageBreakBefore w:val="0"/>
        <w:spacing w:line="440" w:lineRule="exact"/>
        <w:tabs>
          <w:tab w:val="left" w:pos="1140" w:leader="none"/>
        </w:tabs>
        <w:rPr>
          <w:rFonts w:hAnsi="宋体" w:cs="宋体"/>
          <w:bCs/>
          <w:color w:val="auto"/>
          <w:sz w:val="24"/>
        </w:rPr>
      </w:pPr>
      <w:r>
        <w:rPr>
          <w:rFonts w:hint="eastAsia" w:hAnsi="宋体" w:cs="宋体"/>
          <w:bCs/>
          <w:color w:val="auto"/>
          <w:sz w:val="24"/>
        </w:rPr>
        <w:t xml:space="preserve">（7）中标供应商拒绝签订政府采购合同的。</w:t>
      </w:r>
      <w:r/>
    </w:p>
    <w:p>
      <w:pPr>
        <w:keepLines w:val="0"/>
        <w:keepNext w:val="0"/>
        <w:pageBreakBefore w:val="0"/>
        <w:spacing w:line="440" w:lineRule="exact"/>
        <w:rPr>
          <w:rFonts w:hAnsi="宋体" w:cs="宋体"/>
          <w:bCs/>
          <w:color w:val="auto"/>
          <w:sz w:val="24"/>
        </w:rPr>
      </w:pPr>
      <w:r>
        <w:rPr>
          <w:rFonts w:hint="eastAsia" w:hAnsi="宋体" w:cs="宋体"/>
          <w:bCs/>
          <w:color w:val="auto"/>
          <w:sz w:val="24"/>
        </w:rPr>
        <w:t xml:space="preserve">     供应商有上述（1）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numPr>
          <w:ilvl w:val="0"/>
          <w:numId w:val="11"/>
        </w:numPr>
        <w:keepLines w:val="0"/>
        <w:keepNext w:val="0"/>
        <w:pageBreakBefore w:val="0"/>
        <w:spacing w:line="440" w:lineRule="exact"/>
        <w:rPr>
          <w:rFonts w:ascii="宋体" w:hAnsi="宋体"/>
          <w:b/>
          <w:bCs/>
          <w:color w:val="auto"/>
          <w:sz w:val="24"/>
        </w:rPr>
      </w:pPr>
      <w:r>
        <w:rPr>
          <w:rFonts w:hint="eastAsia" w:ascii="宋体" w:hAnsi="宋体"/>
          <w:b/>
          <w:bCs/>
          <w:color w:val="auto"/>
          <w:sz w:val="24"/>
        </w:rPr>
        <w:t xml:space="preserve">签订</w:t>
      </w:r>
      <w:r>
        <w:rPr>
          <w:rFonts w:hint="eastAsia" w:ascii="宋体" w:hAnsi="宋体"/>
          <w:b/>
          <w:color w:val="auto"/>
          <w:sz w:val="24"/>
        </w:rPr>
        <w:t xml:space="preserve">、履行</w:t>
      </w:r>
      <w:r>
        <w:rPr>
          <w:rFonts w:hint="eastAsia" w:ascii="宋体" w:hAnsi="宋体"/>
          <w:b/>
          <w:bCs/>
          <w:color w:val="auto"/>
          <w:sz w:val="24"/>
        </w:rPr>
        <w:t xml:space="preserve">合同：</w:t>
      </w:r>
      <w:r/>
    </w:p>
    <w:p>
      <w:pPr>
        <w:ind w:firstLine="480"/>
        <w:keepLines w:val="0"/>
        <w:keepNext w:val="0"/>
        <w:pageBreakBefore w:val="0"/>
        <w:spacing w:line="440" w:lineRule="exact"/>
        <w:rPr>
          <w:rFonts w:ascii="宋体" w:hAnsi="宋体"/>
          <w:bCs/>
          <w:color w:val="auto"/>
          <w:sz w:val="24"/>
        </w:rPr>
      </w:pPr>
      <w:r>
        <w:rPr>
          <w:rFonts w:hint="eastAsia" w:ascii="宋体" w:hAnsi="宋体"/>
          <w:bCs/>
          <w:color w:val="auto"/>
          <w:sz w:val="24"/>
        </w:rPr>
        <w:t xml:space="preserve">1.</w:t>
      </w:r>
      <w:r>
        <w:rPr>
          <w:rFonts w:ascii="宋体" w:hAnsi="宋体"/>
          <w:bCs/>
          <w:color w:val="auto"/>
          <w:sz w:val="24"/>
        </w:rPr>
        <w:t xml:space="preserve">采购人应当自</w:t>
      </w:r>
      <w:r>
        <w:rPr>
          <w:rFonts w:hint="eastAsia" w:ascii="宋体" w:hAnsi="宋体"/>
          <w:bCs/>
          <w:color w:val="auto"/>
          <w:sz w:val="24"/>
        </w:rPr>
        <w:t xml:space="preserve">中标</w:t>
      </w:r>
      <w:r>
        <w:rPr>
          <w:rFonts w:ascii="宋体" w:hAnsi="宋体"/>
          <w:bCs/>
          <w:color w:val="auto"/>
          <w:sz w:val="24"/>
        </w:rPr>
        <w:t xml:space="preserve">通知书发出之日起</w:t>
      </w:r>
      <w:r>
        <w:rPr>
          <w:rFonts w:hint="eastAsia" w:ascii="宋体" w:hAnsi="宋体"/>
          <w:bCs/>
          <w:color w:val="auto"/>
          <w:sz w:val="24"/>
        </w:rPr>
        <w:t xml:space="preserve">三十</w:t>
      </w:r>
      <w:r>
        <w:rPr>
          <w:rFonts w:ascii="宋体" w:hAnsi="宋体"/>
          <w:bCs/>
          <w:color w:val="auto"/>
          <w:sz w:val="24"/>
        </w:rPr>
        <w:t xml:space="preserve">日内，按照</w:t>
      </w:r>
      <w:r>
        <w:rPr>
          <w:rFonts w:hint="eastAsia" w:ascii="宋体" w:hAnsi="宋体"/>
          <w:bCs/>
          <w:color w:val="auto"/>
          <w:sz w:val="24"/>
        </w:rPr>
        <w:t xml:space="preserve">采购文件</w:t>
      </w:r>
      <w:r>
        <w:rPr>
          <w:rFonts w:ascii="宋体" w:hAnsi="宋体"/>
          <w:bCs/>
          <w:color w:val="auto"/>
          <w:sz w:val="24"/>
        </w:rPr>
        <w:t xml:space="preserve">和</w:t>
      </w:r>
      <w:r>
        <w:rPr>
          <w:rFonts w:hint="eastAsia" w:ascii="宋体" w:hAnsi="宋体"/>
          <w:bCs/>
          <w:color w:val="auto"/>
          <w:sz w:val="24"/>
        </w:rPr>
        <w:t xml:space="preserve">中标</w:t>
      </w:r>
      <w:r>
        <w:rPr>
          <w:rFonts w:ascii="宋体" w:hAnsi="宋体"/>
          <w:bCs/>
          <w:color w:val="auto"/>
          <w:sz w:val="24"/>
        </w:rPr>
        <w:t xml:space="preserve">供应商</w:t>
      </w:r>
      <w:r>
        <w:rPr>
          <w:rFonts w:hint="eastAsia" w:ascii="宋体" w:hAnsi="宋体"/>
          <w:bCs/>
          <w:color w:val="auto"/>
          <w:sz w:val="24"/>
        </w:rPr>
        <w:t xml:space="preserve">投标</w:t>
      </w:r>
      <w:r>
        <w:rPr>
          <w:rFonts w:ascii="宋体" w:hAnsi="宋体"/>
          <w:bCs/>
          <w:color w:val="auto"/>
          <w:sz w:val="24"/>
        </w:rPr>
        <w:t xml:space="preserve">文件的约定，与</w:t>
      </w:r>
      <w:r>
        <w:rPr>
          <w:rFonts w:hint="eastAsia" w:ascii="宋体" w:hAnsi="宋体"/>
          <w:bCs/>
          <w:color w:val="auto"/>
          <w:sz w:val="24"/>
        </w:rPr>
        <w:t xml:space="preserve">中标</w:t>
      </w:r>
      <w:r>
        <w:rPr>
          <w:rFonts w:ascii="宋体" w:hAnsi="宋体"/>
          <w:bCs/>
          <w:color w:val="auto"/>
          <w:sz w:val="24"/>
        </w:rPr>
        <w:t xml:space="preserve">供应商签订书面合同。所签订的合同不得对</w:t>
      </w:r>
      <w:r>
        <w:rPr>
          <w:rFonts w:hint="eastAsia" w:ascii="宋体" w:hAnsi="宋体"/>
          <w:bCs/>
          <w:color w:val="auto"/>
          <w:sz w:val="24"/>
        </w:rPr>
        <w:t xml:space="preserve">采购文件</w:t>
      </w:r>
      <w:r>
        <w:rPr>
          <w:rFonts w:ascii="宋体" w:hAnsi="宋体"/>
          <w:bCs/>
          <w:color w:val="auto"/>
          <w:sz w:val="24"/>
        </w:rPr>
        <w:t xml:space="preserve">和</w:t>
      </w:r>
      <w:r>
        <w:rPr>
          <w:rFonts w:hint="eastAsia" w:ascii="宋体" w:hAnsi="宋体"/>
          <w:bCs/>
          <w:color w:val="auto"/>
          <w:sz w:val="24"/>
        </w:rPr>
        <w:t xml:space="preserve">中标</w:t>
      </w:r>
      <w:r>
        <w:rPr>
          <w:rFonts w:ascii="宋体" w:hAnsi="宋体"/>
          <w:bCs/>
          <w:color w:val="auto"/>
          <w:sz w:val="24"/>
        </w:rPr>
        <w:t xml:space="preserve">供应商</w:t>
      </w:r>
      <w:r>
        <w:rPr>
          <w:rFonts w:hint="eastAsia" w:ascii="宋体" w:hAnsi="宋体"/>
          <w:bCs/>
          <w:color w:val="auto"/>
          <w:sz w:val="24"/>
        </w:rPr>
        <w:t xml:space="preserve">投标</w:t>
      </w:r>
      <w:r>
        <w:rPr>
          <w:rFonts w:ascii="宋体" w:hAnsi="宋体"/>
          <w:bCs/>
          <w:color w:val="auto"/>
          <w:sz w:val="24"/>
        </w:rPr>
        <w:t xml:space="preserve">文件作实质性修改。</w:t>
      </w:r>
      <w:r>
        <w:rPr>
          <w:rFonts w:hint="eastAsia" w:ascii="宋体" w:hAnsi="宋体"/>
          <w:bCs/>
          <w:color w:val="auto"/>
          <w:sz w:val="24"/>
        </w:rPr>
        <w:t xml:space="preserve">采购人</w:t>
      </w:r>
      <w:r>
        <w:rPr>
          <w:rFonts w:ascii="宋体" w:hAnsi="宋体"/>
          <w:bCs/>
          <w:color w:val="auto"/>
          <w:sz w:val="24"/>
        </w:rPr>
        <w:t xml:space="preserve">不得向</w:t>
      </w:r>
      <w:r>
        <w:rPr>
          <w:rFonts w:hint="eastAsia" w:ascii="宋体" w:hAnsi="宋体"/>
          <w:bCs/>
          <w:color w:val="auto"/>
          <w:sz w:val="24"/>
        </w:rPr>
        <w:t xml:space="preserve">中标</w:t>
      </w:r>
      <w:r>
        <w:rPr>
          <w:rFonts w:ascii="宋体" w:hAnsi="宋体"/>
          <w:bCs/>
          <w:color w:val="auto"/>
          <w:sz w:val="24"/>
        </w:rPr>
        <w:t xml:space="preserve">供应商提出任何不合理的要求，作为签订合同的条件，不得与</w:t>
      </w:r>
      <w:r>
        <w:rPr>
          <w:rFonts w:hint="eastAsia" w:ascii="宋体" w:hAnsi="宋体"/>
          <w:bCs/>
          <w:color w:val="auto"/>
          <w:sz w:val="24"/>
        </w:rPr>
        <w:t xml:space="preserve">中标</w:t>
      </w:r>
      <w:r>
        <w:rPr>
          <w:rFonts w:ascii="宋体" w:hAnsi="宋体"/>
          <w:bCs/>
          <w:color w:val="auto"/>
          <w:sz w:val="24"/>
        </w:rPr>
        <w:t xml:space="preserve">供应商私下订立背离合同实质性内容的协议。</w:t>
      </w:r>
      <w:r>
        <w:rPr>
          <w:rFonts w:hint="eastAsia" w:ascii="宋体" w:hAnsi="宋体"/>
          <w:bCs/>
          <w:color w:val="auto"/>
          <w:sz w:val="24"/>
        </w:rPr>
        <w:t xml:space="preserve">合同经无锡市中信天成建设工程管理有限公司见证后生效。</w:t>
      </w:r>
      <w:r/>
    </w:p>
    <w:p>
      <w:pPr>
        <w:ind w:firstLine="480"/>
        <w:keepLines w:val="0"/>
        <w:keepNext w:val="0"/>
        <w:pageBreakBefore w:val="0"/>
        <w:spacing w:line="440" w:lineRule="exact"/>
        <w:rPr>
          <w:rFonts w:ascii="宋体" w:hAnsi="宋体"/>
          <w:bCs/>
          <w:color w:val="auto"/>
          <w:sz w:val="24"/>
        </w:rPr>
      </w:pPr>
      <w:r>
        <w:rPr>
          <w:rFonts w:hint="eastAsia" w:ascii="宋体" w:hAnsi="宋体"/>
          <w:bCs/>
          <w:color w:val="auto"/>
          <w:sz w:val="24"/>
        </w:rPr>
        <w:t xml:space="preserve">2.无锡市中信天成建设工程管理有限公司监督合同的履行。中标供应商非因不可抗力未履行采购文件、投标文件和合同规定的义务，一经查实，采购代理机构将根据具体情况提请政府采购管理部门作出相应处理。</w:t>
      </w:r>
      <w:r/>
    </w:p>
    <w:p>
      <w:pPr>
        <w:ind w:firstLine="480"/>
        <w:keepLines w:val="0"/>
        <w:keepNext w:val="0"/>
        <w:pageBreakBefore w:val="0"/>
        <w:spacing w:line="440" w:lineRule="exact"/>
        <w:rPr>
          <w:rFonts w:ascii="宋体" w:hAnsi="宋体"/>
          <w:bCs/>
          <w:color w:val="auto"/>
          <w:sz w:val="24"/>
        </w:rPr>
      </w:pPr>
      <w:r>
        <w:rPr>
          <w:rFonts w:hint="eastAsia" w:ascii="宋体" w:hAnsi="宋体"/>
          <w:bCs/>
          <w:color w:val="auto"/>
          <w:sz w:val="24"/>
        </w:rPr>
        <w:t xml:space="preserve">3.本项目无须缴纳履约保证金。</w:t>
      </w:r>
      <w:r/>
    </w:p>
    <w:p>
      <w:pPr>
        <w:keepLines w:val="0"/>
        <w:keepNext w:val="0"/>
        <w:pageBreakBefore w:val="0"/>
        <w:spacing w:line="440" w:lineRule="exact"/>
        <w:rPr>
          <w:rFonts w:ascii="宋体" w:hAnsi="宋体"/>
          <w:b/>
          <w:bCs/>
          <w:color w:val="auto"/>
          <w:sz w:val="24"/>
        </w:rPr>
      </w:pPr>
      <w:r>
        <w:rPr>
          <w:rFonts w:hint="eastAsia" w:ascii="宋体" w:hAnsi="宋体"/>
          <w:b/>
          <w:bCs/>
          <w:color w:val="auto"/>
          <w:sz w:val="24"/>
        </w:rPr>
        <w:t xml:space="preserve">（十四）</w:t>
      </w:r>
      <w:r>
        <w:rPr>
          <w:rFonts w:ascii="宋体" w:hAnsi="宋体"/>
          <w:b/>
          <w:bCs/>
          <w:color w:val="auto"/>
          <w:sz w:val="24"/>
        </w:rPr>
        <w:t xml:space="preserve">政府采购信用担保</w:t>
      </w:r>
      <w:r>
        <w:rPr>
          <w:rFonts w:hint="eastAsia" w:ascii="宋体" w:hAnsi="宋体"/>
          <w:b/>
          <w:bCs/>
          <w:color w:val="auto"/>
          <w:sz w:val="24"/>
        </w:rPr>
        <w:t xml:space="preserve">：</w:t>
      </w:r>
      <w:r/>
    </w:p>
    <w:p>
      <w:pPr>
        <w:ind w:firstLine="480"/>
        <w:keepLines w:val="0"/>
        <w:keepNext w:val="0"/>
        <w:pageBreakBefore w:val="0"/>
        <w:spacing w:line="440" w:lineRule="exact"/>
        <w:rPr>
          <w:rFonts w:ascii="宋体" w:hAnsi="宋体"/>
          <w:bCs/>
          <w:color w:val="auto"/>
          <w:sz w:val="24"/>
        </w:rPr>
      </w:pPr>
      <w:r>
        <w:rPr>
          <w:rFonts w:ascii="宋体" w:hAnsi="宋体"/>
          <w:bCs/>
          <w:color w:val="auto"/>
          <w:sz w:val="24"/>
        </w:rPr>
        <w:t xml:space="preserve">政府采购信用担保，是由专业担保机构为供应商向采购人、代理机构、金融机构提供的保证，主要包括履约担保。供应商可以根据自身情况，自行决定是否选择信用担保形式。</w:t>
      </w:r>
      <w:r/>
    </w:p>
    <w:p>
      <w:pPr>
        <w:ind w:firstLine="480"/>
        <w:keepLines w:val="0"/>
        <w:keepNext w:val="0"/>
        <w:pageBreakBefore w:val="0"/>
        <w:spacing w:line="440" w:lineRule="exact"/>
        <w:rPr>
          <w:rFonts w:hint="eastAsia" w:ascii="宋体" w:hAnsi="宋体" w:eastAsia="宋体"/>
          <w:bCs/>
          <w:color w:val="auto"/>
          <w:sz w:val="24"/>
          <w:lang w:eastAsia="zh-CN"/>
        </w:rPr>
      </w:pPr>
      <w:r>
        <w:rPr>
          <w:rFonts w:ascii="宋体" w:hAnsi="宋体"/>
          <w:bCs/>
          <w:color w:val="auto"/>
          <w:sz w:val="24"/>
        </w:rPr>
        <w:t xml:space="preserve">履约担保，是指由专业担保机构为</w:t>
      </w:r>
      <w:r>
        <w:rPr>
          <w:rFonts w:hint="eastAsia" w:ascii="宋体" w:hAnsi="宋体"/>
          <w:bCs/>
          <w:color w:val="auto"/>
          <w:sz w:val="24"/>
        </w:rPr>
        <w:t xml:space="preserve">中标</w:t>
      </w:r>
      <w:r>
        <w:rPr>
          <w:rFonts w:ascii="宋体" w:hAnsi="宋体"/>
          <w:bCs/>
          <w:color w:val="auto"/>
          <w:sz w:val="24"/>
        </w:rPr>
        <w:t xml:space="preserve">供应商支付履约保证金的义务向采购人提供的保函担保。专业担保机构根据</w:t>
      </w:r>
      <w:r>
        <w:rPr>
          <w:rFonts w:hint="eastAsia" w:ascii="宋体" w:hAnsi="宋体"/>
          <w:bCs/>
          <w:color w:val="auto"/>
          <w:sz w:val="24"/>
        </w:rPr>
        <w:t xml:space="preserve">中标</w:t>
      </w:r>
      <w:r>
        <w:rPr>
          <w:rFonts w:ascii="宋体" w:hAnsi="宋体"/>
          <w:bCs/>
          <w:color w:val="auto"/>
          <w:sz w:val="24"/>
        </w:rPr>
        <w:t xml:space="preserve">供应商的</w:t>
      </w:r>
      <w:r>
        <w:rPr>
          <w:rFonts w:hint="eastAsia" w:ascii="宋体" w:hAnsi="宋体"/>
          <w:bCs/>
          <w:color w:val="auto"/>
          <w:sz w:val="24"/>
        </w:rPr>
        <w:t xml:space="preserve">中标</w:t>
      </w:r>
      <w:r>
        <w:rPr>
          <w:rFonts w:ascii="宋体" w:hAnsi="宋体"/>
          <w:bCs/>
          <w:color w:val="auto"/>
          <w:sz w:val="24"/>
        </w:rPr>
        <w:t xml:space="preserve">通知书为凭据，进行资信审查后出具保函,</w:t>
      </w:r>
      <w:r>
        <w:rPr>
          <w:rFonts w:hint="eastAsia" w:ascii="宋体" w:hAnsi="宋体"/>
          <w:bCs/>
          <w:color w:val="auto"/>
          <w:sz w:val="24"/>
        </w:rPr>
        <w:t xml:space="preserve">中标</w:t>
      </w:r>
      <w:r>
        <w:rPr>
          <w:rFonts w:ascii="宋体" w:hAnsi="宋体"/>
          <w:bCs/>
          <w:color w:val="auto"/>
          <w:sz w:val="24"/>
        </w:rPr>
        <w:t xml:space="preserve">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bCs/>
          <w:color w:val="auto"/>
          <w:sz w:val="24"/>
        </w:rPr>
        <w:t xml:space="preserve">政府采购履约担保函格式见附件1。</w:t>
      </w:r>
      <w:r/>
    </w:p>
    <w:p>
      <w:pPr>
        <w:ind w:firstLine="480"/>
        <w:keepLines w:val="0"/>
        <w:keepNext w:val="0"/>
        <w:pageBreakBefore w:val="0"/>
        <w:spacing w:line="440" w:lineRule="exact"/>
        <w:rPr>
          <w:rFonts w:hint="eastAsia" w:ascii="宋体" w:hAnsi="宋体" w:eastAsia="宋体"/>
          <w:bCs/>
          <w:color w:val="auto"/>
          <w:sz w:val="24"/>
          <w:lang w:eastAsia="zh-CN"/>
        </w:rPr>
      </w:pPr>
      <w:r>
        <w:rPr>
          <w:rFonts w:hint="eastAsia" w:ascii="宋体" w:hAnsi="宋体"/>
          <w:bCs/>
          <w:color w:val="auto"/>
          <w:sz w:val="24"/>
        </w:rPr>
        <w:t xml:space="preserve">中标</w:t>
      </w:r>
      <w:r>
        <w:rPr>
          <w:rFonts w:ascii="宋体" w:hAnsi="宋体"/>
          <w:bCs/>
          <w:color w:val="auto"/>
          <w:sz w:val="24"/>
        </w:rPr>
        <w:t xml:space="preserve">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keepLines w:val="0"/>
        <w:keepNext w:val="0"/>
        <w:pageBreakBefore w:val="0"/>
        <w:spacing w:line="440" w:lineRule="exact"/>
        <w:rPr>
          <w:rFonts w:hint="eastAsia" w:ascii="宋体" w:hAnsi="宋体" w:eastAsia="宋体"/>
          <w:bCs/>
          <w:color w:val="auto"/>
          <w:sz w:val="24"/>
          <w:lang w:eastAsia="zh-CN"/>
        </w:rPr>
      </w:pPr>
      <w:r>
        <w:rPr>
          <w:rFonts w:ascii="宋体" w:hAnsi="宋体"/>
          <w:b/>
          <w:bCs/>
          <w:color w:val="auto"/>
          <w:sz w:val="24"/>
        </w:rPr>
        <w:t xml:space="preserve">（十</w:t>
      </w:r>
      <w:r>
        <w:rPr>
          <w:rFonts w:hint="eastAsia" w:ascii="宋体" w:hAnsi="宋体"/>
          <w:b/>
          <w:bCs/>
          <w:color w:val="auto"/>
          <w:sz w:val="24"/>
        </w:rPr>
        <w:t xml:space="preserve">五</w:t>
      </w:r>
      <w:r>
        <w:rPr>
          <w:rFonts w:ascii="宋体" w:hAnsi="宋体"/>
          <w:b/>
          <w:bCs/>
          <w:color w:val="auto"/>
          <w:sz w:val="24"/>
        </w:rPr>
        <w:t xml:space="preserve">）</w:t>
      </w:r>
      <w:r>
        <w:rPr>
          <w:rFonts w:hint="eastAsia" w:ascii="宋体" w:hAnsi="宋体"/>
          <w:b/>
          <w:bCs/>
          <w:color w:val="auto"/>
          <w:sz w:val="24"/>
        </w:rPr>
        <w:t xml:space="preserve">政府采购合同融资政策告知</w:t>
      </w:r>
      <w:r>
        <w:rPr>
          <w:rFonts w:hint="eastAsia" w:ascii="宋体" w:hAnsi="宋体"/>
          <w:b/>
          <w:bCs/>
          <w:color w:val="auto"/>
          <w:sz w:val="24"/>
          <w:lang w:eastAsia="zh-CN"/>
        </w:rPr>
        <w:t xml:space="preserve">：</w:t>
      </w:r>
      <w:r/>
    </w:p>
    <w:p>
      <w:pPr>
        <w:pStyle w:val="703"/>
        <w:ind w:firstLine="480"/>
        <w:keepLines w:val="0"/>
        <w:keepNext w:val="0"/>
        <w:pageBreakBefore w:val="0"/>
        <w:spacing w:line="440" w:lineRule="exact"/>
        <w:rPr>
          <w:rFonts w:ascii="宋体" w:hAnsi="宋体" w:eastAsia="宋体"/>
          <w:bCs/>
          <w:color w:val="auto"/>
          <w:sz w:val="24"/>
          <w:szCs w:val="24"/>
        </w:rPr>
      </w:pPr>
      <w:r>
        <w:rPr>
          <w:rFonts w:hint="eastAsia" w:ascii="宋体" w:hAnsi="宋体" w:eastAsia="宋体"/>
          <w:bCs/>
          <w:color w:val="auto"/>
          <w:sz w:val="24"/>
          <w:szCs w:val="24"/>
        </w:rPr>
        <w:t xml:space="preserve">【根据我市《关于开展政府采购合同融资工作的通知》（锡财购〔2020〕17号）】合同融资，是指参与政府采购的供应商，凭借中标、成交通知书或政府采购合同向金</w:t>
      </w:r>
      <w:r>
        <w:rPr>
          <w:rFonts w:hint="eastAsia" w:ascii="宋体" w:hAnsi="宋体" w:eastAsia="宋体"/>
          <w:bCs/>
          <w:color w:val="auto"/>
          <w:sz w:val="24"/>
          <w:szCs w:val="24"/>
        </w:rPr>
        <w:t xml:space="preserve">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交易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r/>
    </w:p>
    <w:p>
      <w:pPr>
        <w:ind w:firstLine="480"/>
        <w:keepLines w:val="0"/>
        <w:keepNext w:val="0"/>
        <w:pageBreakBefore w:val="0"/>
        <w:spacing w:line="440" w:lineRule="exact"/>
        <w:rPr>
          <w:rFonts w:hint="eastAsia" w:ascii="宋体" w:hAnsi="宋体" w:eastAsia="宋体"/>
          <w:bCs/>
          <w:color w:val="auto"/>
          <w:sz w:val="24"/>
          <w:lang w:eastAsia="zh-CN"/>
        </w:rPr>
        <w:outlineLvl w:val="0"/>
      </w:pPr>
      <w:r>
        <w:rPr>
          <w:rFonts w:hint="eastAsia" w:ascii="宋体" w:hAnsi="宋体"/>
          <w:bCs/>
          <w:color w:val="auto"/>
          <w:sz w:val="24"/>
        </w:rPr>
        <w:t xml:space="preserve">中标、成交供应商可根据自身情况，自行决定是否选择采用合同融资形式，在无锡政府采购网——政采贷专栏提供的银行名录内自主选择合作银行。</w:t>
      </w:r>
      <w:r/>
    </w:p>
    <w:p>
      <w:pPr>
        <w:ind w:firstLine="480"/>
        <w:keepLines w:val="0"/>
        <w:keepNext w:val="0"/>
        <w:pageBreakBefore w:val="0"/>
        <w:spacing w:line="440" w:lineRule="exact"/>
        <w:rPr>
          <w:rFonts w:ascii="宋体" w:hAnsi="宋体"/>
          <w:b/>
          <w:color w:val="auto"/>
          <w:sz w:val="24"/>
        </w:rPr>
        <w:outlineLvl w:val="0"/>
      </w:pPr>
      <w:r>
        <w:rPr>
          <w:rFonts w:hint="eastAsia" w:ascii="宋体" w:hAnsi="宋体"/>
          <w:b/>
          <w:color w:val="auto"/>
          <w:sz w:val="24"/>
        </w:rPr>
        <w:t xml:space="preserve">（十六）其他：</w:t>
      </w:r>
      <w:r/>
    </w:p>
    <w:p>
      <w:pPr>
        <w:ind w:firstLine="480"/>
        <w:keepLines w:val="0"/>
        <w:keepNext w:val="0"/>
        <w:pageBreakBefore w:val="0"/>
        <w:spacing w:line="440" w:lineRule="exact"/>
        <w:rPr>
          <w:rFonts w:ascii="宋体" w:hAnsi="宋体"/>
          <w:bCs/>
          <w:color w:val="auto"/>
          <w:sz w:val="24"/>
        </w:rPr>
        <w:outlineLvl w:val="0"/>
      </w:pPr>
      <w:r>
        <w:rPr>
          <w:rFonts w:hint="eastAsia" w:ascii="宋体" w:hAnsi="宋体"/>
          <w:bCs/>
          <w:color w:val="auto"/>
          <w:sz w:val="24"/>
        </w:rPr>
        <w:t xml:space="preserve">1.采购文件的条款必须认真审阅，供应商应自行检查采购文件页数是否齐全。若有遗漏、重复或不清楚，需立刻通知采购人予以更正；凡属对条款的误解所造成的投标价格失误，由供应商负责。</w:t>
      </w:r>
      <w:r/>
    </w:p>
    <w:p>
      <w:pPr>
        <w:ind w:firstLine="480"/>
        <w:keepLines w:val="0"/>
        <w:keepNext w:val="0"/>
        <w:pageBreakBefore w:val="0"/>
        <w:spacing w:line="440" w:lineRule="exact"/>
        <w:rPr>
          <w:rFonts w:ascii="宋体" w:hAnsi="宋体"/>
          <w:color w:val="auto"/>
          <w:sz w:val="24"/>
        </w:rPr>
        <w:outlineLvl w:val="0"/>
      </w:pPr>
      <w:r>
        <w:rPr>
          <w:rFonts w:hint="eastAsia" w:ascii="宋体" w:hAnsi="宋体"/>
          <w:color w:val="auto"/>
          <w:sz w:val="24"/>
        </w:rPr>
        <w:t xml:space="preserve">2.本项目代理服务费由中标供应商支付。代理服务费按差额定率累进法计算：中标金额100万元以内</w:t>
      </w:r>
      <w:r>
        <w:rPr>
          <w:rFonts w:hint="eastAsia" w:ascii="宋体" w:hAnsi="宋体"/>
          <w:color w:val="000000"/>
          <w:sz w:val="24"/>
        </w:rPr>
        <w:t xml:space="preserve">费率为</w:t>
      </w:r>
      <w:r>
        <w:rPr>
          <w:rFonts w:hint="eastAsia" w:ascii="宋体" w:hAnsi="宋体"/>
          <w:color w:val="auto"/>
          <w:sz w:val="24"/>
        </w:rPr>
        <w:t xml:space="preserve">1.5%</w:t>
      </w:r>
      <w:r>
        <w:rPr>
          <w:rFonts w:hint="eastAsia" w:ascii="宋体" w:hAnsi="宋体"/>
          <w:color w:val="auto"/>
          <w:sz w:val="24"/>
          <w:lang w:eastAsia="zh-CN"/>
        </w:rPr>
        <w:t xml:space="preserve">，</w:t>
      </w:r>
      <w:r>
        <w:rPr>
          <w:rFonts w:hint="eastAsia" w:ascii="宋体" w:hAnsi="宋体"/>
          <w:color w:val="auto"/>
          <w:sz w:val="24"/>
        </w:rPr>
        <w:t xml:space="preserve">在此基础上按8折计取。</w:t>
      </w:r>
      <w:r/>
    </w:p>
    <w:p>
      <w:pPr>
        <w:ind w:firstLine="475"/>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color w:val="auto"/>
          <w:sz w:val="24"/>
        </w:rPr>
      </w:pPr>
      <w:r>
        <w:rPr>
          <w:rFonts w:ascii="宋体" w:hAnsi="宋体"/>
          <w:color w:val="auto"/>
          <w:sz w:val="24"/>
        </w:rPr>
        <w:br w:type="page" w:clear="all"/>
      </w:r>
      <w:r>
        <w:rPr>
          <w:rFonts w:hint="eastAsia" w:ascii="宋体" w:hAnsi="宋体"/>
          <w:color w:val="auto"/>
          <w:sz w:val="24"/>
        </w:rPr>
        <w:t xml:space="preserve">附件1.                政府采购履约担保函（项目用）</w:t>
      </w:r>
      <w:r/>
    </w:p>
    <w:p>
      <w:pPr>
        <w:jc w:val="left"/>
        <w:spacing w:line="360" w:lineRule="auto"/>
        <w:widowControl/>
        <w:tabs>
          <w:tab w:val="left" w:pos="360" w:leader="none"/>
          <w:tab w:val="left" w:pos="960" w:leader="none"/>
        </w:tabs>
        <w:rPr>
          <w:rFonts w:ascii="宋体" w:hAnsi="宋体"/>
          <w:color w:val="auto"/>
          <w:sz w:val="24"/>
          <w:u w:val="single"/>
        </w:rPr>
      </w:pPr>
      <w:r>
        <w:rPr>
          <w:rFonts w:hint="eastAsia" w:ascii="宋体" w:hAnsi="宋体"/>
          <w:color w:val="auto"/>
          <w:sz w:val="24"/>
        </w:rPr>
        <w:t xml:space="preserve">  </w:t>
      </w:r>
      <w:r>
        <w:rPr>
          <w:rFonts w:hint="eastAsia" w:ascii="宋体" w:hAnsi="宋体"/>
          <w:color w:val="auto"/>
          <w:sz w:val="24"/>
          <w:u w:val="single"/>
        </w:rPr>
        <w:t xml:space="preserve">（采购人）：</w:t>
      </w:r>
      <w:r/>
    </w:p>
    <w:p>
      <w:pPr>
        <w:ind w:firstLine="360"/>
        <w:jc w:val="left"/>
        <w:spacing w:line="360" w:lineRule="auto"/>
        <w:widowControl/>
        <w:tabs>
          <w:tab w:val="left" w:pos="360" w:leader="none"/>
          <w:tab w:val="left" w:pos="960" w:leader="none"/>
        </w:tabs>
        <w:rPr>
          <w:rFonts w:ascii="宋体" w:hAnsi="宋体"/>
          <w:color w:val="auto"/>
          <w:sz w:val="24"/>
        </w:rPr>
      </w:pPr>
      <w:r>
        <w:rPr>
          <w:rFonts w:ascii="宋体" w:hAnsi="宋体"/>
          <w:color w:val="auto"/>
          <w:sz w:val="24"/>
        </w:rPr>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鉴于你方与</w:t>
      </w:r>
      <w:r>
        <w:rPr>
          <w:rFonts w:hint="eastAsia" w:ascii="宋体" w:hAnsi="宋体"/>
          <w:color w:val="auto"/>
          <w:sz w:val="24"/>
          <w:u w:val="single"/>
        </w:rPr>
        <w:t xml:space="preserve">                    （以下简称供应商）</w:t>
      </w:r>
      <w:r>
        <w:rPr>
          <w:rFonts w:hint="eastAsia" w:ascii="宋体" w:hAnsi="宋体"/>
          <w:color w:val="auto"/>
          <w:sz w:val="24"/>
        </w:rPr>
        <w:t xml:space="preserve">于</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日签</w:t>
      </w:r>
      <w:r>
        <w:rPr>
          <w:rFonts w:hint="eastAsia" w:ascii="宋体" w:hAnsi="宋体"/>
          <w:color w:val="auto"/>
          <w:sz w:val="24"/>
          <w:lang w:eastAsia="zh-CN"/>
        </w:rPr>
        <w:t xml:space="preserve">订</w:t>
      </w:r>
      <w:r>
        <w:rPr>
          <w:rFonts w:hint="eastAsia" w:ascii="宋体" w:hAnsi="宋体"/>
          <w:color w:val="auto"/>
          <w:sz w:val="24"/>
        </w:rPr>
        <w:t xml:space="preserve">编号为   的《</w:t>
      </w:r>
      <w:r>
        <w:rPr>
          <w:rFonts w:hint="eastAsia" w:ascii="宋体" w:hAnsi="宋体"/>
          <w:color w:val="auto"/>
          <w:sz w:val="24"/>
          <w:u w:val="single"/>
        </w:rPr>
        <w:t xml:space="preserve">           </w:t>
      </w:r>
      <w:r>
        <w:rPr>
          <w:rFonts w:hint="eastAsia" w:ascii="宋体" w:hAnsi="宋体"/>
          <w:color w:val="auto"/>
          <w:sz w:val="24"/>
        </w:rPr>
        <w:t xml:space="preserve">政府采购合同》（以下简称主合同），且依据该合同的约定，供应商应在</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一、保证责任的情形及保证金额</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1．将中标项目转让给他人，或者在投标文件中未说明，且未经采购人同意，将中标项目分包给他人的；</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　　2．主合同约定的应当缴纳履约保证金的情形: </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（1）未按主合同约定的质量、数量和期限供应货物/提供服务/完成工程的；</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（2）                                                           。</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（二）我方的保证范围是主合同约定的合同价款总额的</w:t>
      </w:r>
      <w:r>
        <w:rPr>
          <w:rFonts w:hint="eastAsia" w:ascii="宋体" w:hAnsi="宋体"/>
          <w:color w:val="auto"/>
          <w:sz w:val="24"/>
          <w:u w:val="single"/>
        </w:rPr>
        <w:t xml:space="preserve">        </w:t>
      </w:r>
      <w:r>
        <w:rPr>
          <w:rFonts w:hint="eastAsia" w:ascii="宋体" w:hAnsi="宋体"/>
          <w:color w:val="auto"/>
          <w:sz w:val="24"/>
        </w:rPr>
        <w:t xml:space="preserve">%数额为</w:t>
      </w:r>
      <w:r>
        <w:rPr>
          <w:rFonts w:hint="eastAsia" w:ascii="宋体" w:hAnsi="宋体"/>
          <w:color w:val="auto"/>
          <w:sz w:val="24"/>
          <w:u w:val="single"/>
        </w:rPr>
        <w:t xml:space="preserve">         </w:t>
      </w:r>
      <w:r>
        <w:rPr>
          <w:rFonts w:hint="eastAsia" w:ascii="宋体" w:hAnsi="宋体"/>
          <w:color w:val="auto"/>
          <w:sz w:val="24"/>
        </w:rPr>
        <w:t xml:space="preserve">元（大写</w:t>
      </w:r>
      <w:r>
        <w:rPr>
          <w:rFonts w:hint="eastAsia" w:ascii="宋体" w:hAnsi="宋体"/>
          <w:color w:val="auto"/>
          <w:sz w:val="24"/>
          <w:u w:val="single"/>
        </w:rPr>
        <w:t xml:space="preserve">           </w:t>
      </w:r>
      <w:r>
        <w:rPr>
          <w:rFonts w:hint="eastAsia" w:ascii="宋体" w:hAnsi="宋体"/>
          <w:color w:val="auto"/>
          <w:sz w:val="24"/>
        </w:rPr>
        <w:t xml:space="preserve">），币种为 </w:t>
      </w:r>
      <w:r>
        <w:rPr>
          <w:rFonts w:hint="eastAsia" w:ascii="宋体" w:hAnsi="宋体"/>
          <w:color w:val="auto"/>
          <w:sz w:val="24"/>
          <w:u w:val="single"/>
        </w:rPr>
        <w:t xml:space="preserve">       </w:t>
      </w:r>
      <w:r>
        <w:rPr>
          <w:rFonts w:hint="eastAsia" w:ascii="宋体" w:hAnsi="宋体"/>
          <w:color w:val="auto"/>
          <w:sz w:val="24"/>
        </w:rPr>
        <w:t xml:space="preserve">。（即主合同履约保证金金额）</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二、保证的方式及保证期间</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我方保证的方式为：连带责任保证。</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我方保证的期间为：自本合同生效之日起至供应商按照主合同约定的供货/完工期限届满后</w:t>
      </w:r>
      <w:r>
        <w:rPr>
          <w:rFonts w:hint="eastAsia" w:ascii="宋体" w:hAnsi="宋体"/>
          <w:color w:val="auto"/>
          <w:sz w:val="24"/>
          <w:u w:val="single"/>
        </w:rPr>
        <w:t xml:space="preserve">     </w:t>
      </w:r>
      <w:r>
        <w:rPr>
          <w:rFonts w:hint="eastAsia" w:ascii="宋体" w:hAnsi="宋体"/>
          <w:color w:val="auto"/>
          <w:sz w:val="24"/>
        </w:rPr>
        <w:t xml:space="preserve">日内。</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如果供应商未按主合同约定向贵方供应货物/提供服务/完成工程的，由我方在保证金额内向你方支付上述款项。</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三、承担保证责任的程序</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1．你方要求我方承担保证责任的，应在本保函保证期间内向我方发出书面索赔通知。索赔通知应写明要求索赔的金额，支付款项应到达的</w:t>
      </w:r>
      <w:r>
        <w:rPr>
          <w:rFonts w:hint="eastAsia" w:ascii="宋体" w:hAnsi="宋体"/>
          <w:color w:val="auto"/>
          <w:sz w:val="24"/>
          <w:lang w:eastAsia="zh-CN"/>
        </w:rPr>
        <w:t xml:space="preserve">账号</w:t>
      </w:r>
      <w:r>
        <w:rPr>
          <w:rFonts w:hint="eastAsia" w:ascii="宋体" w:hAnsi="宋体"/>
          <w:color w:val="auto"/>
          <w:sz w:val="24"/>
        </w:rPr>
        <w:t xml:space="preserve">。并附有证明供应商违约事实的证明材料。</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如果你方与供应商因货物质量问题产生争议，你方还需同时提供</w:t>
      </w:r>
      <w:r>
        <w:rPr>
          <w:rFonts w:hint="eastAsia" w:ascii="宋体" w:hAnsi="宋体"/>
          <w:color w:val="auto"/>
          <w:sz w:val="24"/>
          <w:u w:val="single"/>
        </w:rPr>
        <w:t xml:space="preserve">        </w:t>
      </w:r>
      <w:r>
        <w:rPr>
          <w:rFonts w:hint="eastAsia" w:ascii="宋体" w:hAnsi="宋体"/>
          <w:color w:val="auto"/>
          <w:sz w:val="24"/>
        </w:rPr>
        <w:t xml:space="preserve">部门出具的质量检测报告，或经诉讼（仲裁）程序裁决后的裁决书、调解书，本保证人即按照检测结果或裁决书、调解书决定是否承担保证责任。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2． 我方收到你方的书面索赔通知及相应证明材料，在</w:t>
      </w:r>
      <w:r>
        <w:rPr>
          <w:rFonts w:hint="eastAsia" w:ascii="宋体" w:hAnsi="宋体"/>
          <w:color w:val="auto"/>
          <w:sz w:val="24"/>
          <w:u w:val="single"/>
        </w:rPr>
        <w:t xml:space="preserve">     </w:t>
      </w:r>
      <w:r>
        <w:rPr>
          <w:rFonts w:hint="eastAsia" w:ascii="宋体" w:hAnsi="宋体"/>
          <w:color w:val="auto"/>
          <w:sz w:val="24"/>
        </w:rPr>
        <w:t xml:space="preserve">工作日内进行核定后按照本保函的承诺承担保证责任。</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四、保证责任的终止</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2．我方按照本保函向你方履行了保证责任后，自我方向你方支付款项（支付款项从我方账户划出）之日起，保证责任即终止。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3．按照法律法规的规定或出现应终止我方保证责任的</w:t>
      </w:r>
      <w:r>
        <w:rPr>
          <w:rFonts w:hint="eastAsia" w:ascii="宋体" w:hAnsi="宋体"/>
          <w:color w:val="auto"/>
          <w:sz w:val="24"/>
          <w:lang w:eastAsia="zh-CN"/>
        </w:rPr>
        <w:t xml:space="preserve">其他</w:t>
      </w:r>
      <w:r>
        <w:rPr>
          <w:rFonts w:hint="eastAsia" w:ascii="宋体" w:hAnsi="宋体"/>
          <w:color w:val="auto"/>
          <w:sz w:val="24"/>
        </w:rPr>
        <w:t xml:space="preserve">情形的，我方在本保函项下的保证责任亦终止。</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五、免责条款</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1．因你方违反主合同约定致使供应商不能履行义务的，我方不承担保证责任。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2．依照法律法规的规定或你方与供应商的另行约定，全部或者部分免除供应商应缴纳的保证金义务的，我方亦免除相应的保证责任。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3．因不可抗力造成供应商不能履行供货义务的，我方不承担保证责任。</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六、争议的解决</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因本保函发生的纠纷，由你我双方协商解决，协商不成的，通过诉讼程序解决，诉讼管辖地法院为</w:t>
      </w:r>
      <w:r>
        <w:rPr>
          <w:rFonts w:hint="eastAsia" w:ascii="宋体" w:hAnsi="宋体"/>
          <w:color w:val="auto"/>
          <w:sz w:val="24"/>
          <w:u w:val="single"/>
        </w:rPr>
        <w:t xml:space="preserve">        </w:t>
      </w:r>
      <w:r>
        <w:rPr>
          <w:rFonts w:hint="eastAsia" w:ascii="宋体" w:hAnsi="宋体"/>
          <w:color w:val="auto"/>
          <w:sz w:val="24"/>
        </w:rPr>
        <w:t xml:space="preserve">法院。</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七、保函的生效</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本保函自我方加盖公章之日起生效。</w:t>
      </w:r>
      <w:r/>
    </w:p>
    <w:p>
      <w:pPr>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                                 </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保证人：（公章）</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                   </w:t>
      </w:r>
      <w:r/>
    </w:p>
    <w:p>
      <w:pPr>
        <w:ind w:firstLine="360"/>
        <w:jc w:val="left"/>
        <w:spacing w:line="360" w:lineRule="auto"/>
        <w:widowControl/>
        <w:tabs>
          <w:tab w:val="left" w:pos="360" w:leader="none"/>
          <w:tab w:val="left" w:pos="960" w:leader="none"/>
        </w:tabs>
        <w:rPr>
          <w:color w:val="auto"/>
        </w:rPr>
      </w:pPr>
      <w:r>
        <w:rPr>
          <w:rFonts w:hint="eastAsia" w:ascii="宋体" w:hAnsi="宋体"/>
          <w:color w:val="auto"/>
          <w:sz w:val="24"/>
        </w:rPr>
        <w:t xml:space="preserve"> 年     月      日</w:t>
      </w:r>
      <w:r/>
    </w:p>
    <w:p>
      <w:pPr>
        <w:spacing w:after="240" w:line="580" w:lineRule="exact"/>
        <w:rPr>
          <w:rFonts w:hint="eastAsia" w:hAnsi="宋体" w:cs="宋体"/>
          <w:bCs/>
          <w:color w:val="auto"/>
          <w:sz w:val="24"/>
        </w:rPr>
      </w:pPr>
      <w:r>
        <w:rPr>
          <w:rFonts w:hint="eastAsia" w:hAnsi="宋体" w:cs="宋体"/>
          <w:bCs/>
          <w:color w:val="auto"/>
          <w:sz w:val="24"/>
        </w:rPr>
      </w:r>
      <w:r/>
    </w:p>
    <w:p>
      <w:pPr>
        <w:spacing w:after="240" w:line="580" w:lineRule="exact"/>
        <w:rPr>
          <w:rFonts w:hAnsi="宋体" w:cs="宋体"/>
          <w:bCs/>
          <w:color w:val="auto"/>
          <w:sz w:val="24"/>
        </w:rPr>
      </w:pPr>
      <w:r>
        <w:rPr>
          <w:rFonts w:hint="eastAsia" w:hAnsi="宋体" w:cs="宋体"/>
          <w:bCs/>
          <w:color w:val="auto"/>
          <w:sz w:val="24"/>
        </w:rPr>
        <w:t xml:space="preserve">附件2：</w:t>
      </w:r>
      <w:r/>
    </w:p>
    <w:p>
      <w:pPr>
        <w:jc w:val="center"/>
        <w:spacing w:after="240" w:line="580" w:lineRule="exact"/>
        <w:rPr>
          <w:rFonts w:hAnsi="宋体" w:cs="宋体"/>
          <w:b/>
          <w:color w:val="auto"/>
          <w:sz w:val="24"/>
        </w:rPr>
      </w:pPr>
      <w:r>
        <w:rPr>
          <w:rFonts w:hAnsi="宋体" w:cs="宋体"/>
          <w:b/>
          <w:color w:val="auto"/>
          <w:sz w:val="24"/>
        </w:rPr>
      </w:r>
      <w:r/>
    </w:p>
    <w:p>
      <w:pPr>
        <w:jc w:val="center"/>
        <w:spacing w:line="360" w:lineRule="auto"/>
        <w:rPr>
          <w:rFonts w:ascii="宋体" w:hAnsi="宋体"/>
          <w:color w:val="auto"/>
          <w:sz w:val="24"/>
        </w:rPr>
      </w:pPr>
      <w:r>
        <w:rPr>
          <w:rFonts w:hint="eastAsia" w:ascii="宋体" w:hAnsi="宋体"/>
          <w:color w:val="auto"/>
          <w:sz w:val="24"/>
        </w:rPr>
        <w:t xml:space="preserve">无锡市政府采购合同融资政策告知函</w:t>
      </w:r>
      <w:r/>
    </w:p>
    <w:p>
      <w:pPr>
        <w:spacing w:after="240" w:line="580" w:lineRule="exact"/>
        <w:rPr>
          <w:rFonts w:hAnsi="宋体" w:cs="宋体"/>
          <w:color w:val="auto"/>
          <w:sz w:val="24"/>
        </w:rPr>
      </w:pPr>
      <w:r>
        <w:rPr>
          <w:rFonts w:hAnsi="宋体" w:cs="宋体"/>
          <w:color w:val="auto"/>
          <w:sz w:val="24"/>
        </w:rPr>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各供应商：</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欢迎贵公司参与无锡市政府采购活动！</w:t>
      </w:r>
      <w:r/>
    </w:p>
    <w:p>
      <w:pPr>
        <w:ind w:firstLine="360"/>
        <w:jc w:val="left"/>
        <w:spacing w:line="360" w:lineRule="auto"/>
        <w:widowControl/>
        <w:tabs>
          <w:tab w:val="left" w:pos="360" w:leader="none"/>
          <w:tab w:val="left" w:pos="960" w:leader="none"/>
        </w:tabs>
        <w:rPr>
          <w:rFonts w:ascii="宋体" w:hAnsi="宋体"/>
          <w:color w:val="auto"/>
          <w:sz w:val="24"/>
        </w:rPr>
      </w:pPr>
      <w:r>
        <w:rPr>
          <w:rFonts w:hint="eastAsia" w:ascii="宋体" w:hAnsi="宋体"/>
          <w:color w:val="auto"/>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spacing w:line="360" w:lineRule="auto"/>
        <w:widowControl/>
        <w:tabs>
          <w:tab w:val="left" w:pos="360" w:leader="none"/>
          <w:tab w:val="left" w:pos="960" w:leader="none"/>
        </w:tabs>
        <w:rPr>
          <w:rFonts w:ascii="宋体" w:hAnsi="宋体"/>
          <w:color w:val="auto"/>
          <w:sz w:val="24"/>
        </w:rPr>
        <w:sectPr>
          <w:headerReference w:type="default" r:id="rId9"/>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olor w:val="auto"/>
          <w:sz w:val="24"/>
        </w:rPr>
        <w:t xml:space="preserve">贷款渠道和提供贷款的金融机构，可在无锡政府采购网无锡市政府采购一体化平台查询联系。</w:t>
      </w:r>
      <w:r/>
    </w:p>
    <w:p>
      <w:pPr>
        <w:pStyle w:val="738"/>
        <w:pageBreakBefore/>
        <w:spacing w:before="0" w:after="0" w:line="440" w:lineRule="exact"/>
        <w:rPr>
          <w:rFonts w:ascii="宋体" w:hAnsi="宋体"/>
          <w:bCs w:val="0"/>
          <w:color w:val="auto"/>
        </w:rPr>
      </w:pPr>
      <w:r>
        <w:rPr>
          <w:rFonts w:hint="eastAsia" w:ascii="宋体" w:hAnsi="宋体"/>
          <w:bCs w:val="0"/>
          <w:color w:val="auto"/>
          <w:sz w:val="36"/>
          <w:szCs w:val="36"/>
        </w:rPr>
        <w:t xml:space="preserve">第三部分.采购需求</w:t>
      </w:r>
      <w:r/>
    </w:p>
    <w:p>
      <w:pPr>
        <w:ind w:firstLine="480"/>
        <w:keepLines w:val="0"/>
        <w:keepNext w:val="0"/>
        <w:pageBreakBefore w:val="0"/>
        <w:spacing w:line="580" w:lineRule="exact"/>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一、采购标的需实现的功能或者目标，以及为落实政府采购政策需满足的要求：</w:t>
      </w:r>
      <w:r/>
    </w:p>
    <w:p>
      <w:pPr>
        <w:ind w:firstLine="480"/>
        <w:keepLines w:val="0"/>
        <w:keepNext w:val="0"/>
        <w:pageBreakBefore w:val="0"/>
        <w:spacing w:line="58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1、项目背景</w:t>
      </w:r>
      <w:r/>
    </w:p>
    <w:p>
      <w:pPr>
        <w:ind w:firstLine="480"/>
        <w:keepLines w:val="0"/>
        <w:keepNext w:val="0"/>
        <w:pageBreakBefore w:val="0"/>
        <w:spacing w:line="580" w:lineRule="exact"/>
        <w:rPr>
          <w:rFonts w:hint="eastAsia" w:ascii="宋体" w:hAnsi="宋体" w:eastAsia="宋体" w:cs="宋体"/>
          <w:b/>
          <w:bCs/>
          <w:sz w:val="24"/>
          <w:szCs w:val="24"/>
          <w:highlight w:val="none"/>
          <w:lang w:eastAsia="zh-CN" w:bidi="ar"/>
        </w:rPr>
      </w:pPr>
      <w:r>
        <w:rPr>
          <w:rFonts w:hint="eastAsia" w:ascii="宋体" w:hAnsi="宋体" w:eastAsia="宋体" w:cs="宋体"/>
          <w:sz w:val="24"/>
          <w:szCs w:val="24"/>
          <w:highlight w:val="none"/>
          <w:lang w:eastAsia="zh-CN" w:bidi="ar"/>
        </w:rPr>
        <w:t xml:space="preserve">为了全面掌握我区土壤状况，</w:t>
      </w:r>
      <w:r>
        <w:rPr>
          <w:rFonts w:hint="eastAsia" w:ascii="宋体" w:hAnsi="宋体" w:eastAsia="宋体" w:cs="宋体"/>
          <w:sz w:val="24"/>
          <w:szCs w:val="24"/>
          <w:highlight w:val="none"/>
          <w:lang w:bidi="ar"/>
        </w:rPr>
        <w:t xml:space="preserve">根据《国务院关于开展第三次全国土壤普查的通知》（国发〔2022〕4号）、《省政府关于做好第三次全国土壤普查工作的通知》（苏政发〔2022〕39号）、《关于印发〈江苏省第三次全国土壤普查实施方案〉的通知》（苏土壤普查〔2023〕1号）</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《市政府关于做好第三次全国土壤普查工作的通知》（锡政发〔2022〕20号）</w:t>
      </w:r>
      <w:r>
        <w:rPr>
          <w:rFonts w:hint="eastAsia" w:ascii="宋体" w:hAnsi="宋体" w:eastAsia="宋体" w:cs="宋体"/>
          <w:sz w:val="24"/>
          <w:szCs w:val="24"/>
          <w:highlight w:val="none"/>
          <w:lang w:eastAsia="zh-CN" w:bidi="ar"/>
        </w:rPr>
        <w:t xml:space="preserve">等</w:t>
      </w:r>
      <w:r>
        <w:rPr>
          <w:rFonts w:hint="eastAsia" w:ascii="宋体" w:hAnsi="宋体" w:eastAsia="宋体" w:cs="宋体"/>
          <w:sz w:val="24"/>
          <w:szCs w:val="24"/>
          <w:highlight w:val="none"/>
          <w:lang w:bidi="ar"/>
        </w:rPr>
        <w:t xml:space="preserve">文件精神</w:t>
      </w:r>
      <w:r>
        <w:rPr>
          <w:rFonts w:hint="eastAsia" w:ascii="宋体" w:hAnsi="宋体" w:eastAsia="宋体" w:cs="宋体"/>
          <w:sz w:val="24"/>
          <w:szCs w:val="24"/>
          <w:highlight w:val="none"/>
          <w:lang w:eastAsia="zh-CN" w:bidi="ar"/>
        </w:rPr>
        <w:t xml:space="preserve">和国家统一部署</w:t>
      </w:r>
      <w:r>
        <w:rPr>
          <w:rFonts w:hint="eastAsia" w:ascii="宋体" w:hAnsi="宋体" w:eastAsia="宋体" w:cs="宋体"/>
          <w:sz w:val="24"/>
          <w:szCs w:val="24"/>
          <w:highlight w:val="none"/>
          <w:lang w:bidi="ar"/>
        </w:rPr>
        <w:t xml:space="preserve">，</w:t>
      </w:r>
      <w:r>
        <w:rPr>
          <w:rFonts w:hint="eastAsia" w:ascii="宋体" w:hAnsi="宋体" w:eastAsia="宋体" w:cs="宋体"/>
          <w:sz w:val="24"/>
          <w:szCs w:val="24"/>
          <w:highlight w:val="none"/>
          <w:lang w:eastAsia="zh-CN" w:bidi="ar"/>
        </w:rPr>
        <w:t xml:space="preserve">参考《国务院第三次全国土壤普查领导小组办公室关于印发第三次全国土壤普查试点县成果清单及形成方法的通知》（国土壤普查办发〔2022〕28号）、《国务院第三次全国土壤普查领导小组办公室关于印发〈第三次全国土壤普查试点县成果验收工作方案〉的通知》（国土壤普查办发〔2023〕19号）等文件精神，我局组织开展第三次全国土壤普查工作，对</w:t>
      </w:r>
      <w:r>
        <w:rPr>
          <w:rFonts w:hint="eastAsia" w:ascii="宋体" w:hAnsi="宋体" w:eastAsia="宋体" w:cs="宋体"/>
          <w:sz w:val="24"/>
          <w:szCs w:val="24"/>
          <w:highlight w:val="none"/>
          <w:lang w:bidi="ar"/>
        </w:rPr>
        <w:t xml:space="preserve">全</w:t>
      </w:r>
      <w:r>
        <w:rPr>
          <w:rFonts w:hint="eastAsia" w:ascii="宋体" w:hAnsi="宋体" w:eastAsia="宋体" w:cs="宋体"/>
          <w:sz w:val="24"/>
          <w:szCs w:val="24"/>
          <w:highlight w:val="none"/>
          <w:lang w:eastAsia="zh-CN" w:bidi="ar"/>
        </w:rPr>
        <w:t xml:space="preserve">区</w:t>
      </w:r>
      <w:r>
        <w:rPr>
          <w:rFonts w:hint="eastAsia" w:ascii="宋体" w:hAnsi="宋体" w:eastAsia="宋体" w:cs="宋体"/>
          <w:sz w:val="24"/>
          <w:szCs w:val="24"/>
          <w:highlight w:val="none"/>
          <w:lang w:bidi="ar"/>
        </w:rPr>
        <w:t xml:space="preserve">范围内耕地、园地、林地、草地等农用地和部分未利用地的土壤必须开展普查，</w:t>
      </w:r>
      <w:r>
        <w:rPr>
          <w:rFonts w:hint="eastAsia" w:ascii="宋体" w:hAnsi="宋体" w:eastAsia="宋体" w:cs="宋体"/>
          <w:sz w:val="24"/>
          <w:szCs w:val="24"/>
          <w:highlight w:val="none"/>
          <w:lang w:eastAsia="zh-CN" w:bidi="ar"/>
        </w:rPr>
        <w:t xml:space="preserve">经研究决定对无锡市滨湖区第三次全国土壤普查成果汇总及土壤志出版项目（以下简称“本项目”）进行政府采购，数据成果、数字化图件成果、文字报告成果、数据库详见省市文件要求。</w:t>
      </w:r>
      <w:r/>
    </w:p>
    <w:p>
      <w:pPr>
        <w:ind w:firstLine="480"/>
        <w:keepLines w:val="0"/>
        <w:keepNext w:val="0"/>
        <w:pageBreakBefore w:val="0"/>
        <w:spacing w:line="58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rPr>
          <w:rFonts w:hint="eastAsia" w:ascii="宋体" w:hAnsi="宋体" w:eastAsia="宋体" w:cs="宋体"/>
          <w:sz w:val="24"/>
          <w:szCs w:val="24"/>
          <w:highlight w:val="none"/>
          <w:lang w:eastAsia="zh-CN" w:bidi="ar"/>
        </w:rPr>
        <w:t xml:space="preserve">工作目标</w:t>
      </w:r>
      <w:r/>
    </w:p>
    <w:p>
      <w:pPr>
        <w:ind w:firstLine="480"/>
        <w:keepLines w:val="0"/>
        <w:keepNext w:val="0"/>
        <w:pageBreakBefore w:val="0"/>
        <w:spacing w:line="580" w:lineRule="exact"/>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全面摸清滨湖区土壤资源，为土壤科学分类、规划利用、改良培肥、保护管理、高效种植等提供科学依据。对滨湖区耕地、园地等农用地土壤开展“全面体检”，真实准确地掌握土壤质量、性状和利用状况等基础数据，为守住耕地红线、优化农业生产布局、推进农业高质量发展、加快农业农村现代化、保护生态环境、全面推进乡村振兴、促进生态文明建设等提供有力支撑。</w:t>
      </w:r>
      <w:r/>
    </w:p>
    <w:p>
      <w:pPr>
        <w:ind w:firstLine="480"/>
        <w:keepLines w:val="0"/>
        <w:keepNext w:val="0"/>
        <w:pageBreakBefore w:val="0"/>
        <w:spacing w:line="58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3、为落实政府采购政策需满足的要求</w:t>
      </w:r>
      <w:r/>
    </w:p>
    <w:p>
      <w:pPr>
        <w:ind w:firstLine="480"/>
        <w:keepLines w:val="0"/>
        <w:keepNext w:val="0"/>
        <w:pageBreakBefore w:val="0"/>
        <w:spacing w:line="580" w:lineRule="exact"/>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对小型和微型企业、监狱企业、残疾人单位报价给予10%的扣除，用扣除后的价格进行评审。参加投标的中小企业，应当按照《政府采购促进中小企业发展管理办法》（财库〔2020〕46号）的规定提供《中小企业声明函》（格式见附件，中标供应商的《中小企业声明函》将随中标公告进行公示）。（中小企业划型标准详见《关于印发中小企业划型标准规定的通知》工信部联企业〔2011</w:t>
      </w:r>
      <w:r>
        <w:rPr>
          <w:rFonts w:hint="eastAsia" w:ascii="宋体" w:hAnsi="宋体" w:eastAsia="宋体" w:cs="宋体"/>
          <w:sz w:val="24"/>
          <w:szCs w:val="24"/>
          <w:highlight w:val="none"/>
          <w:lang w:eastAsia="zh-CN" w:bidi="ar"/>
        </w:rPr>
        <w:t xml:space="preserve">〕300号）。参加投标的监狱企业，应当按照《关于政府采购支持监狱企业发展有关问题的通知》（财库[2014]68号）的规定由省级以上监狱管理局、戒毒管理局(含新疆生产建设兵团)出具的属于监狱企业的证明文件。参加投标的残疾人福利性单位，应当按照《财政部、民政部、中国残疾人联合会关于促进残疾人就业政府采购政策的通知》（财库〔2017〕141号）的规定填写《残疾人福利性单位声明函》。投标供应商企业性质如按上述文件规定，同时属于可享受价格扣除的两类或两类以上企业，不享受重复价格扣除。本项目为非专门面向中小企业的项目。</w:t>
      </w:r>
      <w:r/>
    </w:p>
    <w:p>
      <w:pPr>
        <w:ind w:firstLine="480"/>
        <w:keepLines w:val="0"/>
        <w:keepNext w:val="0"/>
        <w:pageBreakBefore w:val="0"/>
        <w:spacing w:line="580" w:lineRule="exact"/>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二、本项目需执行的国家相关标准、行业标准、地方标准或者其他标准、规范：</w:t>
      </w:r>
      <w:r/>
    </w:p>
    <w:p>
      <w:pPr>
        <w:ind w:firstLine="480"/>
        <w:keepLines w:val="0"/>
        <w:keepNext w:val="0"/>
        <w:pageBreakBefore w:val="0"/>
        <w:spacing w:line="58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 第三次全国土壤普查工作方案（农建发〔2022〕1号）</w:t>
      </w:r>
      <w:r/>
    </w:p>
    <w:p>
      <w:pPr>
        <w:ind w:firstLine="480"/>
        <w:keepLines w:val="0"/>
        <w:keepNext w:val="0"/>
        <w:pageBreakBefore w:val="0"/>
        <w:spacing w:line="58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 江苏省第三次全国土壤普查实施方案</w:t>
      </w:r>
      <w:r/>
    </w:p>
    <w:p>
      <w:pPr>
        <w:ind w:firstLine="480"/>
        <w:keepLines w:val="0"/>
        <w:keepNext w:val="0"/>
        <w:pageBreakBefore w:val="0"/>
        <w:spacing w:line="58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3.《第三次全国土壤普查技术规程（修订版）》</w:t>
      </w:r>
      <w:r/>
    </w:p>
    <w:p>
      <w:pPr>
        <w:ind w:firstLine="480"/>
        <w:keepLines w:val="0"/>
        <w:keepNext w:val="0"/>
        <w:pageBreakBefore w:val="0"/>
        <w:spacing w:line="58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4.《第三次全国土壤普查土壤类型名称校准技术规范（修订版》</w:t>
      </w:r>
      <w:r/>
    </w:p>
    <w:p>
      <w:pPr>
        <w:ind w:firstLine="480"/>
        <w:keepLines w:val="0"/>
        <w:keepNext w:val="0"/>
        <w:pageBreakBefore w:val="0"/>
        <w:spacing w:line="58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5.《第三次全国土壤普查工作底图制作与样点布设技术规范（修订版）》</w:t>
      </w:r>
      <w:r/>
    </w:p>
    <w:p>
      <w:pPr>
        <w:ind w:firstLine="480"/>
        <w:keepLines w:val="0"/>
        <w:keepNext w:val="0"/>
        <w:pageBreakBefore w:val="0"/>
        <w:spacing w:line="58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6</w:t>
      </w:r>
      <w:r>
        <w:rPr>
          <w:rFonts w:hint="eastAsia" w:ascii="宋体" w:hAnsi="宋体" w:eastAsia="宋体" w:cs="宋体"/>
          <w:sz w:val="24"/>
          <w:szCs w:val="24"/>
          <w:highlight w:val="none"/>
          <w:lang w:bidi="ar"/>
        </w:rPr>
        <w:t xml:space="preserve">. 《第三次全国土壤普查数据库规范（修订版）》</w:t>
      </w:r>
      <w:r/>
    </w:p>
    <w:p>
      <w:pPr>
        <w:ind w:firstLine="480"/>
        <w:keepLines w:val="0"/>
        <w:keepNext w:val="0"/>
        <w:pageBreakBefore w:val="0"/>
        <w:spacing w:line="58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7</w:t>
      </w:r>
      <w:r>
        <w:rPr>
          <w:rFonts w:hint="eastAsia" w:ascii="宋体" w:hAnsi="宋体" w:eastAsia="宋体" w:cs="宋体"/>
          <w:sz w:val="24"/>
          <w:szCs w:val="24"/>
          <w:highlight w:val="none"/>
          <w:lang w:bidi="ar"/>
        </w:rPr>
        <w:t xml:space="preserve">. 《第三次全国土壤普查土壤属性与专题图制图技术规范（修订版）》</w:t>
      </w:r>
      <w:r/>
    </w:p>
    <w:p>
      <w:pPr>
        <w:ind w:firstLine="480"/>
        <w:keepLines w:val="0"/>
        <w:keepNext w:val="0"/>
        <w:pageBreakBefore w:val="0"/>
        <w:spacing w:line="58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8</w:t>
      </w:r>
      <w:r>
        <w:rPr>
          <w:rFonts w:hint="eastAsia" w:ascii="宋体" w:hAnsi="宋体" w:eastAsia="宋体" w:cs="宋体"/>
          <w:sz w:val="24"/>
          <w:szCs w:val="24"/>
          <w:highlight w:val="none"/>
          <w:lang w:bidi="ar"/>
        </w:rPr>
        <w:t xml:space="preserve">. 《第三次全国土壤普查土壤类型图编制技术规范（修订版）》</w:t>
      </w:r>
      <w:r/>
    </w:p>
    <w:p>
      <w:pPr>
        <w:ind w:firstLine="480"/>
        <w:keepLines w:val="0"/>
        <w:keepNext w:val="0"/>
        <w:pageBreakBefore w:val="0"/>
        <w:spacing w:line="58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9</w:t>
      </w:r>
      <w:r>
        <w:rPr>
          <w:rFonts w:hint="eastAsia" w:ascii="宋体" w:hAnsi="宋体" w:eastAsia="宋体" w:cs="宋体"/>
          <w:sz w:val="24"/>
          <w:szCs w:val="24"/>
          <w:highlight w:val="none"/>
          <w:lang w:bidi="ar"/>
        </w:rPr>
        <w:t xml:space="preserve">. 《第三次全国土壤普查全程质量控制技术规范（修订版）》</w:t>
      </w:r>
      <w:r/>
    </w:p>
    <w:p>
      <w:pPr>
        <w:ind w:firstLine="480"/>
        <w:keepLines w:val="0"/>
        <w:keepNext w:val="0"/>
        <w:pageBreakBefore w:val="0"/>
        <w:spacing w:line="58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10</w:t>
      </w:r>
      <w:r>
        <w:rPr>
          <w:rFonts w:hint="eastAsia" w:ascii="宋体" w:hAnsi="宋体" w:eastAsia="宋体" w:cs="宋体"/>
          <w:sz w:val="24"/>
          <w:szCs w:val="24"/>
          <w:highlight w:val="none"/>
          <w:lang w:bidi="ar"/>
        </w:rPr>
        <w:t xml:space="preserve">. 《第三次全国土壤普查土壤生物调查技术规范（修订版）》。</w:t>
      </w:r>
      <w:r/>
    </w:p>
    <w:p>
      <w:pPr>
        <w:ind w:firstLine="480"/>
        <w:keepLines w:val="0"/>
        <w:keepNext w:val="0"/>
        <w:pageBreakBefore w:val="0"/>
        <w:spacing w:line="580" w:lineRule="exact"/>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三、本项目需满足的</w:t>
      </w:r>
      <w:r>
        <w:rPr>
          <w:rFonts w:hint="eastAsia" w:ascii="宋体" w:hAnsi="宋体" w:eastAsia="宋体" w:cs="宋体"/>
          <w:sz w:val="24"/>
          <w:szCs w:val="24"/>
          <w:highlight w:val="none"/>
          <w:lang w:bidi="ar"/>
        </w:rPr>
        <w:t xml:space="preserve">服务质量要求</w:t>
      </w:r>
      <w:r>
        <w:rPr>
          <w:rFonts w:hint="eastAsia" w:ascii="宋体" w:hAnsi="宋体" w:eastAsia="宋体" w:cs="宋体"/>
          <w:b w:val="0"/>
          <w:bCs w:val="0"/>
          <w:sz w:val="24"/>
          <w:szCs w:val="24"/>
          <w:highlight w:val="none"/>
          <w:lang w:bidi="ar"/>
        </w:rPr>
        <w:t xml:space="preserve">：</w:t>
      </w:r>
      <w:r/>
    </w:p>
    <w:p>
      <w:pPr>
        <w:ind w:firstLine="480"/>
        <w:keepLines w:val="0"/>
        <w:keepNext w:val="0"/>
        <w:pageBreakBefore w:val="0"/>
        <w:spacing w:line="5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服务质量要求：</w:t>
      </w:r>
      <w:r>
        <w:rPr>
          <w:rFonts w:hint="eastAsia" w:ascii="宋体" w:hAnsi="宋体" w:eastAsia="宋体" w:cs="宋体"/>
          <w:bCs/>
          <w:color w:val="000000"/>
          <w:sz w:val="24"/>
          <w:szCs w:val="24"/>
          <w:highlight w:val="none"/>
          <w:lang w:bidi="ar"/>
        </w:rPr>
        <w:t xml:space="preserve">符合现行国家、行业、地方等相关标准规范和要求，且满足约定及采购人的需求。</w:t>
      </w:r>
      <w:r/>
    </w:p>
    <w:p>
      <w:pPr>
        <w:ind w:firstLine="480"/>
        <w:keepLines w:val="0"/>
        <w:keepNext w:val="0"/>
        <w:pageBreakBefore w:val="0"/>
        <w:spacing w:line="580" w:lineRule="exact"/>
        <w:widowControl/>
        <w:rPr>
          <w:rFonts w:hint="eastAsia" w:ascii="宋体" w:hAnsi="宋体" w:eastAsia="宋体" w:cs="宋体"/>
          <w:b/>
          <w:bCs/>
          <w:sz w:val="24"/>
          <w:szCs w:val="24"/>
          <w:highlight w:val="none"/>
        </w:rPr>
      </w:pPr>
      <w:r>
        <w:rPr>
          <w:rFonts w:hint="eastAsia" w:ascii="宋体" w:hAnsi="宋体" w:eastAsia="宋体" w:cs="宋体"/>
          <w:b w:val="0"/>
          <w:bCs w:val="0"/>
          <w:sz w:val="24"/>
          <w:szCs w:val="24"/>
          <w:highlight w:val="none"/>
          <w:lang w:bidi="ar"/>
        </w:rPr>
        <w:t xml:space="preserve">四、本项目采购标的的</w:t>
      </w:r>
      <w:r>
        <w:rPr>
          <w:rFonts w:hint="eastAsia" w:ascii="宋体" w:hAnsi="宋体" w:cs="宋体"/>
          <w:b w:val="0"/>
          <w:bCs w:val="0"/>
          <w:sz w:val="24"/>
          <w:szCs w:val="24"/>
          <w:highlight w:val="none"/>
          <w:lang w:val="en-US" w:eastAsia="zh-CN" w:bidi="ar"/>
        </w:rPr>
        <w:t xml:space="preserve">内容</w:t>
      </w:r>
      <w:r>
        <w:rPr>
          <w:rFonts w:hint="eastAsia" w:ascii="宋体" w:hAnsi="宋体" w:eastAsia="宋体" w:cs="宋体"/>
          <w:b w:val="0"/>
          <w:bCs w:val="0"/>
          <w:sz w:val="24"/>
          <w:szCs w:val="24"/>
          <w:highlight w:val="none"/>
          <w:lang w:bidi="ar"/>
        </w:rPr>
        <w:t xml:space="preserve">、采购项目</w:t>
      </w:r>
      <w:r>
        <w:rPr>
          <w:rFonts w:hint="eastAsia" w:ascii="宋体" w:hAnsi="宋体" w:cs="宋体"/>
          <w:b w:val="0"/>
          <w:bCs w:val="0"/>
          <w:sz w:val="24"/>
          <w:szCs w:val="24"/>
          <w:highlight w:val="none"/>
          <w:lang w:val="en-US" w:eastAsia="zh-CN" w:bidi="ar"/>
        </w:rPr>
        <w:t xml:space="preserve">服务期限</w:t>
      </w:r>
      <w:r>
        <w:rPr>
          <w:rFonts w:hint="eastAsia" w:ascii="宋体" w:hAnsi="宋体" w:eastAsia="宋体" w:cs="宋体"/>
          <w:b w:val="0"/>
          <w:bCs w:val="0"/>
          <w:sz w:val="24"/>
          <w:szCs w:val="24"/>
          <w:highlight w:val="none"/>
          <w:lang w:bidi="ar"/>
        </w:rPr>
        <w:t xml:space="preserve">和地点要求：</w:t>
      </w:r>
      <w:r/>
    </w:p>
    <w:p>
      <w:pPr>
        <w:ind w:firstLine="480"/>
        <w:keepLines w:val="0"/>
        <w:keepNext w:val="0"/>
        <w:pageBreakBefore w:val="0"/>
        <w:spacing w:line="5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（一）</w:t>
      </w:r>
      <w:r>
        <w:rPr>
          <w:rFonts w:hint="eastAsia" w:ascii="宋体" w:hAnsi="宋体" w:eastAsia="宋体" w:cs="宋体"/>
          <w:sz w:val="24"/>
          <w:szCs w:val="24"/>
          <w:highlight w:val="none"/>
          <w:lang w:bidi="ar"/>
        </w:rPr>
        <w:t xml:space="preserve">采购标的内容：</w:t>
      </w:r>
      <w:r/>
    </w:p>
    <w:p>
      <w:pPr>
        <w:ind w:firstLine="480"/>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1.完成滨湖区土壤三普图件、成果及专题报告、土壤志（含土种志）。</w:t>
      </w:r>
      <w:r/>
    </w:p>
    <w:p>
      <w:pPr>
        <w:ind w:firstLine="480"/>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告分为三普工作报告、技术报告和专题报告，以及滨湖区土壤志。根据国家省市区有关技术规范和要求，按照国家、省统一制订的编写大纲和评价标准，负责普查工作数据汇总、土壤适宜性评价报告、土壤质量专题评价报告、特色农产品区域土壤评价报告及普查工作总结等报告撰写工作，编写并出版土壤志。报告编撰过程中根据需要协助组织召开相关研讨会，包括普查报告、专题报告、土壤志编制方案论证会、专题讨论会、结题与评审会等。</w:t>
      </w:r>
      <w:r/>
    </w:p>
    <w:p>
      <w:pPr>
        <w:ind w:firstLine="480"/>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2.土壤制图与成果汇总。 </w:t>
      </w:r>
      <w:r/>
    </w:p>
    <w:p>
      <w:pPr>
        <w:ind w:firstLine="480"/>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土壤属性及专题图制图 </w:t>
      </w:r>
      <w:r/>
    </w:p>
    <w:p>
      <w:pPr>
        <w:ind w:firstLine="480"/>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队伍与基础数据准备。完成滨湖区土壤属性图及有关专题图制图工作，其中专业制图队伍须包含土壤学专业人员。专业制图队伍参照《第三次全国土壤普查土壤属性与专题图制图技术规范（试行）》，重点准备滨湖区制图用基础图件，包括土壤类型图、数字高程模型、遥感影像等，完成环境变量的提取。</w:t>
      </w:r>
      <w:r/>
    </w:p>
    <w:p>
      <w:pPr>
        <w:ind w:firstLine="480"/>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土壤属性制图。获得表层样点测试结果后，组织专业人员根据滨湖区实际需求，针对不同土壤属性，从《第三次全国土壤普查土壤属性与专题图制图技术规范（试行）》中筛选出2-3个精度较高、运算较便捷的土壤制图模型，制作土壤属性图。土壤属性图的具体内容和编制规范参见国家相关规范文件《第三次全国土壤普查土壤属性与专题图制图技术规范（试行），2022年12月》，可参考《第三次全国土壤普查试点县成果清单及形成方法（试行），2022年12月》。</w:t>
      </w:r>
      <w:r/>
    </w:p>
    <w:p>
      <w:pPr>
        <w:ind w:firstLine="480"/>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土壤功能专题制图。根据各类专题图评价指标，基于已完成的相关土壤属性图及相关数据，应用GIS软件空间相关分析功能，制作滨湖区土壤利用适宜性评价、耕地质量分级、土壤区划、土壤酸化、地理标志农产品发展规划等专题图件。具体根据国家省市相关要求，可参考《第三次全国土壤普查试点县成果清单及形成方法（试行），2022年12月》。</w:t>
      </w:r>
      <w:r/>
    </w:p>
    <w:p>
      <w:pPr>
        <w:ind w:firstLine="480"/>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（4）土壤调查样点分布图。土壤采样点分布图，包括表层样点与剖面样点及生物样点分布图。</w:t>
      </w:r>
      <w:r/>
    </w:p>
    <w:p>
      <w:pPr>
        <w:ind w:firstLine="480"/>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（5）制图结果验证评价。开展土壤制图的精度和结果评价，可利用交叉验证、统计不确定性进行模型精度评价，也可采用实地校验法进行结果评价。</w:t>
      </w:r>
      <w:r/>
    </w:p>
    <w:p>
      <w:pPr>
        <w:ind w:firstLine="480"/>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3.协助资料归档。</w:t>
      </w:r>
      <w:r/>
    </w:p>
    <w:p>
      <w:pPr>
        <w:ind w:firstLine="480"/>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依据《江苏省第三次全国土壤普查档案文件材料目录》，按目录、分类及时做好档案归档工作，确保土壤普查档案管理科学规范。包括：</w:t>
      </w:r>
      <w:r/>
    </w:p>
    <w:p>
      <w:pPr>
        <w:ind w:firstLine="480"/>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前期准备类：机构成立组建相关文件，各类工作方案及预算方案相关文件资料，技术规程规范相关文件资料，其他前期准备类文件资料。</w:t>
      </w:r>
      <w:r/>
    </w:p>
    <w:p>
      <w:pPr>
        <w:ind w:firstLine="480"/>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招标采购与合同管理类：招投标文件相关文件资料，合同相关文件资料，资金支付相关文件资料，其他相关文件资料。 </w:t>
      </w:r>
      <w:r/>
    </w:p>
    <w:p>
      <w:pPr>
        <w:ind w:firstLine="480"/>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组织实施类：样点校核与优化组织实施相关文件资料，调查采样组织实施相关文件资料，样品制备、流转与保存相关文件资料，化验测试相关文件资料（包括实验室筛选），数据与成果汇总相关文件资料，数据管理与运用信息化平台建设相关文件资料，样品库建设相关文件资料。</w:t>
      </w:r>
      <w:r/>
    </w:p>
    <w:p>
      <w:pPr>
        <w:ind w:firstLine="480"/>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培训与专家指导类：培训相关文件资料，专家指导相关文件资料。</w:t>
      </w:r>
      <w:r/>
    </w:p>
    <w:p>
      <w:pPr>
        <w:ind w:firstLine="480"/>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质量管理类：全程质控相关文件资料，检查与验收相关文件资料。</w:t>
      </w:r>
      <w:r/>
    </w:p>
    <w:p>
      <w:pPr>
        <w:ind w:firstLine="480"/>
        <w:keepLines w:val="0"/>
        <w:keepNext w:val="0"/>
        <w:pageBreakBefore w:val="0"/>
        <w:spacing w:line="5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综合管理类：宣传组织相关文件资料，数据安全与安全生产相关文件资料，其他综合管理类相关文件资料。</w:t>
      </w:r>
      <w:r/>
    </w:p>
    <w:p>
      <w:pPr>
        <w:ind w:firstLine="480"/>
        <w:keepLines w:val="0"/>
        <w:keepNext w:val="0"/>
        <w:pageBreakBefore w:val="0"/>
        <w:spacing w:line="5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（二）服务期限：自合同签订之日起至2025年12月31日。误期违约金：2000元/天，上限为合同价款的5%。</w:t>
      </w:r>
      <w:r/>
    </w:p>
    <w:p>
      <w:pPr>
        <w:ind w:firstLine="480"/>
        <w:keepLines w:val="0"/>
        <w:keepNext w:val="0"/>
        <w:pageBreakBefore w:val="0"/>
        <w:spacing w:line="5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（三）</w:t>
      </w:r>
      <w:r>
        <w:rPr>
          <w:rFonts w:hint="eastAsia" w:ascii="宋体" w:hAnsi="宋体" w:eastAsia="宋体" w:cs="宋体"/>
          <w:sz w:val="24"/>
          <w:szCs w:val="24"/>
          <w:highlight w:val="none"/>
          <w:lang w:bidi="ar"/>
        </w:rPr>
        <w:t xml:space="preserve">实施地点：无锡市</w:t>
      </w:r>
      <w:r>
        <w:rPr>
          <w:rFonts w:hint="eastAsia" w:ascii="宋体" w:hAnsi="宋体" w:eastAsia="宋体" w:cs="宋体"/>
          <w:sz w:val="24"/>
          <w:szCs w:val="24"/>
          <w:highlight w:val="none"/>
          <w:lang w:eastAsia="zh-CN" w:bidi="ar"/>
        </w:rPr>
        <w:t xml:space="preserve">滨湖区</w:t>
      </w:r>
      <w:r>
        <w:rPr>
          <w:rFonts w:hint="eastAsia" w:ascii="宋体" w:hAnsi="宋体" w:eastAsia="宋体" w:cs="宋体"/>
          <w:sz w:val="24"/>
          <w:szCs w:val="24"/>
          <w:highlight w:val="none"/>
          <w:lang w:bidi="ar"/>
        </w:rPr>
        <w:t xml:space="preserve">。</w:t>
      </w:r>
      <w:r/>
    </w:p>
    <w:p>
      <w:pPr>
        <w:ind w:firstLine="480"/>
        <w:keepLines w:val="0"/>
        <w:keepNext w:val="0"/>
        <w:pageBreakBefore w:val="0"/>
        <w:spacing w:line="580" w:lineRule="exact"/>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五、本项目采购标的需满足的服务标准、效率等要求：</w:t>
      </w:r>
      <w:r/>
    </w:p>
    <w:p>
      <w:pPr>
        <w:ind w:firstLine="480"/>
        <w:keepLines w:val="0"/>
        <w:keepNext w:val="0"/>
        <w:pageBreakBefore w:val="0"/>
        <w:spacing w:line="5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1、供应商配备满足工作需要的专项小组（3人及以上），配备项目负责人，项目组成员应掌握和熟悉</w:t>
      </w:r>
      <w:r>
        <w:rPr>
          <w:rFonts w:hint="eastAsia" w:ascii="宋体" w:hAnsi="宋体" w:eastAsia="宋体" w:cs="宋体"/>
          <w:sz w:val="24"/>
          <w:szCs w:val="24"/>
          <w:highlight w:val="none"/>
          <w:lang w:eastAsia="zh-CN" w:bidi="ar"/>
        </w:rPr>
        <w:t xml:space="preserve">土壤学</w:t>
      </w:r>
      <w:r>
        <w:rPr>
          <w:rFonts w:hint="eastAsia" w:ascii="宋体" w:hAnsi="宋体" w:eastAsia="宋体" w:cs="宋体"/>
          <w:sz w:val="24"/>
          <w:szCs w:val="24"/>
          <w:highlight w:val="none"/>
          <w:lang w:bidi="ar"/>
        </w:rPr>
        <w:t xml:space="preserve">相关知识。</w:t>
      </w:r>
      <w:r/>
    </w:p>
    <w:p>
      <w:pPr>
        <w:ind w:firstLine="480"/>
        <w:keepLines w:val="0"/>
        <w:keepNext w:val="0"/>
        <w:pageBreakBefore w:val="0"/>
        <w:spacing w:line="58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highlight w:val="none"/>
          <w:lang w:bidi="ar"/>
        </w:rPr>
        <w:t xml:space="preserve">、供应商需自备满足工作需要的办公设备。</w:t>
      </w:r>
      <w:r/>
    </w:p>
    <w:p>
      <w:pPr>
        <w:ind w:firstLine="480"/>
        <w:keepLines w:val="0"/>
        <w:keepNext w:val="0"/>
        <w:pageBreakBefore w:val="0"/>
        <w:spacing w:line="58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、供应商不得伪造、篡改调查资料</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供应商按照相关保密协议、档案管理规定，履行保密、档案管理义务。供应商在服务过程中收集到的所有原始数据、资料和报告在没有得到</w:t>
      </w:r>
      <w:r>
        <w:rPr>
          <w:rFonts w:hint="eastAsia" w:ascii="宋体" w:hAnsi="宋体" w:eastAsia="宋体" w:cs="宋体"/>
          <w:sz w:val="24"/>
          <w:szCs w:val="24"/>
          <w:highlight w:val="none"/>
          <w:lang w:eastAsia="zh-CN" w:bidi="ar"/>
        </w:rPr>
        <w:t xml:space="preserve">无锡市滨湖区农业农村局</w:t>
      </w:r>
      <w:r>
        <w:rPr>
          <w:rFonts w:hint="eastAsia" w:ascii="宋体" w:hAnsi="宋体" w:eastAsia="宋体" w:cs="宋体"/>
          <w:sz w:val="24"/>
          <w:szCs w:val="24"/>
          <w:highlight w:val="none"/>
          <w:lang w:bidi="ar"/>
        </w:rPr>
        <w:t xml:space="preserve">的书面许可之前，不得向任何第三方</w:t>
      </w:r>
      <w:r>
        <w:rPr>
          <w:rFonts w:hint="eastAsia" w:ascii="宋体" w:hAnsi="宋体" w:cs="宋体"/>
          <w:sz w:val="24"/>
          <w:szCs w:val="24"/>
          <w:highlight w:val="none"/>
          <w:lang w:eastAsia="zh-CN" w:bidi="ar"/>
        </w:rPr>
        <w:t xml:space="preserve">泄露</w:t>
      </w:r>
      <w:r>
        <w:rPr>
          <w:rFonts w:hint="eastAsia" w:ascii="宋体" w:hAnsi="宋体" w:eastAsia="宋体" w:cs="宋体"/>
          <w:sz w:val="24"/>
          <w:szCs w:val="24"/>
          <w:highlight w:val="none"/>
          <w:lang w:bidi="ar"/>
        </w:rPr>
        <w:t xml:space="preserve">以及挪为他用，凡是因供应商信息泄漏造成的一切后果责任由供应商承担。</w:t>
      </w:r>
      <w:r/>
    </w:p>
    <w:p>
      <w:pPr>
        <w:ind w:firstLine="480"/>
        <w:keepLines w:val="0"/>
        <w:keepNext w:val="0"/>
        <w:pageBreakBefore w:val="0"/>
        <w:spacing w:line="58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4</w:t>
      </w:r>
      <w:r>
        <w:rPr>
          <w:rFonts w:hint="eastAsia" w:ascii="宋体" w:hAnsi="宋体" w:eastAsia="宋体" w:cs="宋体"/>
          <w:sz w:val="24"/>
          <w:szCs w:val="24"/>
          <w:highlight w:val="none"/>
          <w:lang w:bidi="ar"/>
        </w:rPr>
        <w:t xml:space="preserve">、供应商服务团队应严格按照国家、江苏省和无锡市相关政策文件要求开展工作，并按无锡市</w:t>
      </w:r>
      <w:r>
        <w:rPr>
          <w:rFonts w:hint="eastAsia" w:ascii="宋体" w:hAnsi="宋体" w:eastAsia="宋体" w:cs="宋体"/>
          <w:sz w:val="24"/>
          <w:szCs w:val="24"/>
          <w:highlight w:val="none"/>
          <w:lang w:eastAsia="zh-CN" w:bidi="ar"/>
        </w:rPr>
        <w:t xml:space="preserve">滨湖区农业农村局</w:t>
      </w:r>
      <w:r>
        <w:rPr>
          <w:rFonts w:hint="eastAsia" w:ascii="宋体" w:hAnsi="宋体" w:eastAsia="宋体" w:cs="宋体"/>
          <w:sz w:val="24"/>
          <w:szCs w:val="24"/>
          <w:highlight w:val="none"/>
          <w:lang w:bidi="ar"/>
        </w:rPr>
        <w:t xml:space="preserve">工作布置时间节点完成核查、审核、指导等相应项目工作及提交要求和约定的成果，保证项目实施进度。</w:t>
      </w:r>
      <w:r/>
    </w:p>
    <w:p>
      <w:pPr>
        <w:ind w:firstLine="480"/>
        <w:keepLines w:val="0"/>
        <w:keepNext w:val="0"/>
        <w:pageBreakBefore w:val="0"/>
        <w:spacing w:line="58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lang w:bidi="ar"/>
        </w:rPr>
        <w:t xml:space="preserve">、成果汇总主要包含土壤属性制图及报告编制、土壤适宜性评价图及报告编制、耕地质量等级评价图及报告编制、土特产品优化布局评价图及报告编制、土壤退化与障碍评价图及报告编制、土壤普查工作报告与技术报告编制、技术培训、宣传引导及专用设备等。出版土壤志要有出版资质的出版社发行。</w:t>
      </w:r>
      <w:r/>
    </w:p>
    <w:p>
      <w:pPr>
        <w:ind w:firstLine="480"/>
        <w:keepLines w:val="0"/>
        <w:keepNext w:val="0"/>
        <w:pageBreakBefore w:val="0"/>
        <w:spacing w:line="580" w:lineRule="exact"/>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val="en-US" w:eastAsia="zh-CN" w:bidi="ar"/>
        </w:rPr>
        <w:t xml:space="preserve">6、</w:t>
      </w:r>
      <w:r>
        <w:rPr>
          <w:rFonts w:hint="eastAsia" w:ascii="宋体" w:hAnsi="宋体" w:eastAsia="宋体" w:cs="宋体"/>
          <w:sz w:val="24"/>
          <w:szCs w:val="24"/>
          <w:highlight w:val="none"/>
          <w:lang w:eastAsia="zh-CN" w:bidi="ar"/>
        </w:rPr>
        <w:t xml:space="preserve">总报价包括但不仅限于人员费用（工资、福利、培训、社会保险等）、服务所用设备工具购置及维修费用、服务所用材料消耗费用、车辆的费用（保养、维修、油料费、车辆保险费）、突击费用（临时加班加点产生的费用）、管理费用、利润、税金、政策性文件规定及合同包含的所有风险(包括但不限于遇最低工资调整、物价上涨、重大活动、检查、突发情况、税费调整、统计误差等)、责任等各项应有费用。</w:t>
      </w:r>
      <w:r/>
    </w:p>
    <w:p>
      <w:pPr>
        <w:ind w:firstLine="480"/>
        <w:keepLines w:val="0"/>
        <w:keepNext w:val="0"/>
        <w:pageBreakBefore w:val="0"/>
        <w:spacing w:line="580" w:lineRule="exac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7</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付款方式：</w:t>
      </w:r>
      <w:r>
        <w:rPr>
          <w:rFonts w:hint="eastAsia" w:ascii="宋体" w:hAnsi="宋体" w:eastAsia="宋体" w:cs="宋体"/>
          <w:sz w:val="24"/>
          <w:szCs w:val="24"/>
          <w:highlight w:val="none"/>
          <w:lang w:eastAsia="zh-CN" w:bidi="ar"/>
        </w:rPr>
        <w:t xml:space="preserve">合同签订生效后</w:t>
      </w:r>
      <w:r>
        <w:rPr>
          <w:rFonts w:hint="eastAsia" w:ascii="宋体" w:hAnsi="宋体" w:eastAsia="宋体" w:cs="宋体"/>
          <w:sz w:val="24"/>
          <w:szCs w:val="24"/>
          <w:highlight w:val="none"/>
          <w:lang w:val="en-US" w:eastAsia="zh-CN" w:bidi="ar"/>
        </w:rPr>
        <w:t xml:space="preserve">7个工作日内，采购人向中标供应商支付合同金额的30%作为预付款，在中标供应商完成全区第三次全国土壤普查成果汇总和土壤志出版服务并经采购人验收合格后7个工作日内，采购人向中标供应商支付合同余款。中标供应商每次申请付款前，须向采购人提供符合采购人财务要求的税金发票，否则采购人有权顺延付款。</w:t>
      </w:r>
      <w:r/>
    </w:p>
    <w:p>
      <w:r/>
      <w:r/>
    </w:p>
    <w:p>
      <w:pPr>
        <w:pStyle w:val="736"/>
        <w:ind w:firstLine="0"/>
        <w:jc w:val="center"/>
        <w:spacing w:before="0" w:beforeAutospacing="0" w:after="0" w:afterAutospacing="0" w:line="360" w:lineRule="auto"/>
        <w:shd w:val="clear" w:color="auto" w:fill="ffffff"/>
        <w:rPr>
          <w:rFonts w:ascii="仿宋" w:hAnsi="仿宋" w:eastAsia="仿宋" w:cs="仿宋"/>
          <w:b/>
          <w:color w:val="auto"/>
        </w:rPr>
      </w:pPr>
      <w:r>
        <w:rPr>
          <w:color w:val="auto"/>
        </w:rPr>
        <w:br w:type="page" w:clear="all"/>
      </w:r>
      <w:r>
        <w:rPr>
          <w:rFonts w:hint="eastAsia"/>
          <w:b/>
          <w:bCs/>
          <w:color w:val="auto"/>
          <w:sz w:val="44"/>
          <w:szCs w:val="44"/>
        </w:rPr>
        <w:t xml:space="preserve">第四部分．</w:t>
      </w:r>
      <w:bookmarkStart w:id="9" w:name="五．合同条款"/>
      <w:r/>
      <w:bookmarkEnd w:id="9"/>
      <w:r>
        <w:rPr>
          <w:rFonts w:hint="eastAsia"/>
          <w:b/>
          <w:bCs/>
          <w:color w:val="auto"/>
          <w:sz w:val="44"/>
          <w:szCs w:val="44"/>
        </w:rPr>
        <w:t xml:space="preserve">合同书（格式）</w:t>
      </w:r>
      <w:r/>
    </w:p>
    <w:p>
      <w:pPr>
        <w:keepLines w:val="0"/>
        <w:keepNext w:val="0"/>
        <w:pageBreakBefore w:val="0"/>
        <w:spacing w:line="400" w:lineRule="exact"/>
        <w:rPr>
          <w:bCs/>
          <w:color w:val="auto"/>
          <w:sz w:val="24"/>
          <w:u w:val="single"/>
        </w:rPr>
      </w:pPr>
      <w:r>
        <w:rPr>
          <w:bCs/>
          <w:color w:val="auto"/>
          <w:sz w:val="24"/>
        </w:rPr>
        <w:t xml:space="preserve">甲方（采购人）：</w:t>
      </w:r>
      <w:r>
        <w:rPr>
          <w:bCs/>
          <w:color w:val="auto"/>
          <w:sz w:val="24"/>
          <w:u w:val="single"/>
        </w:rPr>
        <w:t xml:space="preserve"> </w:t>
      </w:r>
      <w:r>
        <w:rPr>
          <w:rFonts w:hint="eastAsia"/>
          <w:bCs/>
          <w:color w:val="auto"/>
          <w:sz w:val="24"/>
          <w:u w:val="single"/>
          <w:lang w:eastAsia="zh-CN"/>
        </w:rPr>
        <w:t xml:space="preserve">无锡市滨湖区农业农村局</w:t>
      </w:r>
      <w:r>
        <w:rPr>
          <w:bCs/>
          <w:color w:val="auto"/>
          <w:sz w:val="24"/>
          <w:u w:val="single"/>
        </w:rPr>
        <w:t xml:space="preserve"> </w:t>
      </w:r>
      <w:r/>
    </w:p>
    <w:p>
      <w:pPr>
        <w:keepLines w:val="0"/>
        <w:keepNext w:val="0"/>
        <w:pageBreakBefore w:val="0"/>
        <w:spacing w:line="400" w:lineRule="exact"/>
        <w:rPr>
          <w:bCs/>
          <w:color w:val="auto"/>
          <w:sz w:val="24"/>
          <w:u w:val="single"/>
        </w:rPr>
      </w:pPr>
      <w:r>
        <w:rPr>
          <w:bCs/>
          <w:color w:val="auto"/>
          <w:sz w:val="24"/>
        </w:rPr>
        <w:t xml:space="preserve">乙方（</w:t>
      </w:r>
      <w:r>
        <w:rPr>
          <w:rFonts w:hint="eastAsia"/>
          <w:bCs/>
          <w:color w:val="auto"/>
          <w:sz w:val="24"/>
        </w:rPr>
        <w:t xml:space="preserve">中标人</w:t>
      </w:r>
      <w:r>
        <w:rPr>
          <w:bCs/>
          <w:color w:val="auto"/>
          <w:sz w:val="24"/>
        </w:rPr>
        <w:t xml:space="preserve">）：</w:t>
      </w:r>
      <w:r>
        <w:rPr>
          <w:bCs/>
          <w:color w:val="auto"/>
          <w:sz w:val="24"/>
          <w:u w:val="single"/>
        </w:rPr>
        <w:t xml:space="preserve">                         </w:t>
      </w:r>
      <w:r/>
    </w:p>
    <w:p>
      <w:pPr>
        <w:ind w:left="0"/>
        <w:keepLines w:val="0"/>
        <w:keepNext w:val="0"/>
        <w:pageBreakBefore w:val="0"/>
        <w:spacing w:line="400" w:lineRule="exact"/>
        <w:tabs>
          <w:tab w:val="left" w:pos="735" w:leader="none"/>
          <w:tab w:val="left" w:pos="1260" w:leader="none"/>
        </w:tabs>
        <w:rPr>
          <w:rFonts w:hint="eastAsia" w:eastAsia="宋体"/>
          <w:bCs/>
          <w:color w:val="auto"/>
          <w:sz w:val="24"/>
          <w:lang w:eastAsia="zh-CN"/>
        </w:rPr>
      </w:pPr>
      <w:r>
        <w:rPr>
          <w:rFonts w:hint="eastAsia"/>
          <w:b/>
          <w:color w:val="auto"/>
          <w:sz w:val="24"/>
        </w:rPr>
        <w:t xml:space="preserve">    一、</w:t>
      </w:r>
      <w:r>
        <w:rPr>
          <w:b/>
          <w:color w:val="auto"/>
          <w:sz w:val="24"/>
        </w:rPr>
        <w:t xml:space="preserve">政府采购编号：</w:t>
      </w:r>
      <w:r>
        <w:rPr>
          <w:bCs/>
          <w:color w:val="auto"/>
          <w:sz w:val="24"/>
          <w:u w:val="single"/>
        </w:rPr>
        <w:t xml:space="preserve">                      </w:t>
      </w:r>
      <w:r/>
    </w:p>
    <w:p>
      <w:pPr>
        <w:ind w:firstLine="482"/>
        <w:keepLines w:val="0"/>
        <w:keepNext w:val="0"/>
        <w:pageBreakBefore w:val="0"/>
        <w:spacing w:line="400" w:lineRule="exact"/>
        <w:tabs>
          <w:tab w:val="left" w:pos="735" w:leader="none"/>
          <w:tab w:val="left" w:pos="1260" w:leader="none"/>
        </w:tabs>
        <w:rPr>
          <w:bCs/>
          <w:color w:val="auto"/>
          <w:sz w:val="24"/>
        </w:rPr>
      </w:pPr>
      <w:r>
        <w:rPr>
          <w:rFonts w:hint="eastAsia"/>
          <w:b/>
          <w:color w:val="auto"/>
          <w:sz w:val="24"/>
        </w:rPr>
        <w:t xml:space="preserve">二、</w:t>
      </w:r>
      <w:r>
        <w:rPr>
          <w:b/>
          <w:color w:val="auto"/>
          <w:sz w:val="24"/>
        </w:rPr>
        <w:t xml:space="preserve">采购内容：</w:t>
      </w:r>
      <w:r>
        <w:rPr>
          <w:rFonts w:hint="eastAsia"/>
          <w:bCs/>
          <w:color w:val="auto"/>
          <w:sz w:val="24"/>
          <w:u w:val="single"/>
        </w:rPr>
        <w:t xml:space="preserve"> （1）完成滨湖区土壤三普图件、成果及专题报告、土壤志（含土种志）；（2）土壤制图与成果汇总； （3）协助资料归档。  </w:t>
      </w:r>
      <w:r/>
    </w:p>
    <w:p>
      <w:pPr>
        <w:ind w:left="525"/>
        <w:keepLines w:val="0"/>
        <w:keepNext w:val="0"/>
        <w:pageBreakBefore w:val="0"/>
        <w:spacing w:line="400" w:lineRule="exact"/>
        <w:tabs>
          <w:tab w:val="left" w:pos="735" w:leader="none"/>
          <w:tab w:val="left" w:pos="1260" w:leader="none"/>
        </w:tabs>
        <w:rPr>
          <w:bCs/>
          <w:color w:val="auto"/>
          <w:sz w:val="24"/>
        </w:rPr>
      </w:pPr>
      <w:r>
        <w:rPr>
          <w:rFonts w:hint="eastAsia"/>
          <w:b/>
          <w:color w:val="auto"/>
          <w:sz w:val="24"/>
        </w:rPr>
        <w:t xml:space="preserve">三、中标</w:t>
      </w:r>
      <w:r>
        <w:rPr>
          <w:b/>
          <w:color w:val="auto"/>
          <w:sz w:val="24"/>
        </w:rPr>
        <w:t xml:space="preserve">总金额：</w:t>
      </w:r>
      <w:r>
        <w:rPr>
          <w:bCs/>
          <w:color w:val="auto"/>
          <w:sz w:val="24"/>
        </w:rPr>
        <w:t xml:space="preserve">人民币（大写）</w:t>
      </w:r>
      <w:r>
        <w:rPr>
          <w:bCs/>
          <w:color w:val="auto"/>
          <w:sz w:val="24"/>
          <w:u w:val="single"/>
        </w:rPr>
        <w:t xml:space="preserve">     </w:t>
      </w:r>
      <w:r>
        <w:rPr>
          <w:rFonts w:hint="eastAsia"/>
          <w:bCs/>
          <w:color w:val="auto"/>
          <w:sz w:val="24"/>
          <w:u w:val="single"/>
        </w:rPr>
        <w:t xml:space="preserve">  </w:t>
      </w:r>
      <w:r>
        <w:rPr>
          <w:bCs/>
          <w:color w:val="auto"/>
          <w:sz w:val="24"/>
          <w:u w:val="single"/>
        </w:rPr>
        <w:t xml:space="preserve">  </w:t>
      </w:r>
      <w:r>
        <w:rPr>
          <w:bCs/>
          <w:color w:val="auto"/>
          <w:sz w:val="24"/>
        </w:rPr>
        <w:t xml:space="preserve">；人民币（小写）</w:t>
      </w:r>
      <w:r>
        <w:rPr>
          <w:bCs/>
          <w:color w:val="auto"/>
          <w:sz w:val="24"/>
          <w:u w:val="single"/>
        </w:rPr>
        <w:t xml:space="preserve">        </w:t>
      </w:r>
      <w:r>
        <w:rPr>
          <w:bCs/>
          <w:color w:val="auto"/>
          <w:sz w:val="24"/>
        </w:rPr>
        <w:t xml:space="preserve">元 </w:t>
      </w:r>
      <w:r/>
    </w:p>
    <w:p>
      <w:pPr>
        <w:ind w:left="525"/>
        <w:keepLines w:val="0"/>
        <w:keepNext w:val="0"/>
        <w:pageBreakBefore w:val="0"/>
        <w:spacing w:line="400" w:lineRule="exact"/>
        <w:tabs>
          <w:tab w:val="left" w:pos="735" w:leader="none"/>
          <w:tab w:val="left" w:pos="1260" w:leader="none"/>
        </w:tabs>
        <w:rPr>
          <w:bCs/>
          <w:color w:val="auto"/>
          <w:sz w:val="24"/>
        </w:rPr>
      </w:pPr>
      <w:r>
        <w:rPr>
          <w:rFonts w:hint="eastAsia"/>
          <w:b/>
          <w:color w:val="auto"/>
          <w:sz w:val="24"/>
        </w:rPr>
        <w:t xml:space="preserve">四、</w:t>
      </w:r>
      <w:r>
        <w:rPr>
          <w:rFonts w:hint="eastAsia" w:ascii="Times New Roman" w:hAnsi="Times New Roman" w:eastAsia="宋体" w:cs="Times New Roman"/>
          <w:b/>
          <w:color w:val="auto"/>
          <w:sz w:val="24"/>
          <w:lang w:val="en-US" w:eastAsia="zh-CN"/>
        </w:rPr>
        <w:t xml:space="preserve">服务质量要求：</w:t>
      </w:r>
      <w:r>
        <w:rPr>
          <w:rFonts w:hint="eastAsia"/>
          <w:bCs/>
          <w:color w:val="auto"/>
          <w:sz w:val="24"/>
          <w:u w:val="single"/>
        </w:rPr>
        <w:t xml:space="preserve">符合现行国家、行业、地方等相关标准规范和要求，且满足约定及采购人的需求。</w:t>
      </w:r>
      <w:r/>
    </w:p>
    <w:p>
      <w:pPr>
        <w:ind w:firstLine="482"/>
        <w:keepLines w:val="0"/>
        <w:keepNext w:val="0"/>
        <w:pageBreakBefore w:val="0"/>
        <w:spacing w:line="400" w:lineRule="exact"/>
        <w:tabs>
          <w:tab w:val="left" w:pos="735" w:leader="none"/>
          <w:tab w:val="left" w:pos="1260" w:leader="none"/>
        </w:tabs>
        <w:rPr>
          <w:rFonts w:hint="eastAsia"/>
          <w:bCs/>
          <w:color w:val="auto"/>
          <w:sz w:val="24"/>
          <w:u w:val="single"/>
          <w:lang w:val="en-US" w:eastAsia="zh-CN"/>
        </w:rPr>
      </w:pPr>
      <w:r>
        <w:rPr>
          <w:rFonts w:hint="eastAsia"/>
          <w:b/>
          <w:color w:val="auto"/>
          <w:sz w:val="24"/>
        </w:rPr>
        <w:t xml:space="preserve">五、</w:t>
      </w:r>
      <w:r>
        <w:rPr>
          <w:b/>
          <w:color w:val="auto"/>
          <w:sz w:val="24"/>
        </w:rPr>
        <w:t xml:space="preserve">服务</w:t>
      </w:r>
      <w:r>
        <w:rPr>
          <w:rFonts w:hint="eastAsia"/>
          <w:b/>
          <w:color w:val="auto"/>
          <w:sz w:val="24"/>
          <w:lang w:val="en-US" w:eastAsia="zh-CN"/>
        </w:rPr>
        <w:t xml:space="preserve">期限</w:t>
      </w:r>
      <w:r>
        <w:rPr>
          <w:b/>
          <w:color w:val="auto"/>
          <w:sz w:val="24"/>
        </w:rPr>
        <w:t xml:space="preserve">：</w:t>
      </w:r>
      <w:r>
        <w:rPr>
          <w:bCs/>
          <w:color w:val="auto"/>
          <w:sz w:val="24"/>
          <w:u w:val="single"/>
        </w:rPr>
        <w:t xml:space="preserve"> </w:t>
      </w:r>
      <w:r>
        <w:rPr>
          <w:rFonts w:hint="eastAsia"/>
          <w:bCs/>
          <w:color w:val="auto"/>
          <w:sz w:val="24"/>
          <w:highlight w:val="none"/>
          <w:u w:val="single"/>
          <w:lang w:val="en-US" w:eastAsia="zh-CN"/>
        </w:rPr>
        <w:t xml:space="preserve">自合同签订之日起至2025年12月31日。</w:t>
      </w:r>
      <w:r>
        <w:rPr>
          <w:rFonts w:hint="eastAsia"/>
          <w:bCs/>
          <w:color w:val="auto"/>
          <w:sz w:val="24"/>
          <w:u w:val="single"/>
          <w:lang w:val="en-US" w:eastAsia="zh-CN"/>
        </w:rPr>
        <w:t xml:space="preserve">误期违约金：2000元/天，上限为合同价款的5%。</w:t>
      </w:r>
      <w:r/>
    </w:p>
    <w:p>
      <w:pPr>
        <w:ind w:firstLine="480"/>
        <w:keepLines w:val="0"/>
        <w:keepNext w:val="0"/>
        <w:pageBreakBefore w:val="0"/>
        <w:spacing w:line="400" w:lineRule="exact"/>
        <w:tabs>
          <w:tab w:val="left" w:pos="0" w:leader="none"/>
          <w:tab w:val="left" w:pos="1260" w:leader="none"/>
        </w:tabs>
        <w:rPr>
          <w:rFonts w:hint="eastAsia"/>
          <w:bCs/>
          <w:color w:val="auto"/>
          <w:sz w:val="24"/>
          <w:u w:val="single"/>
          <w:lang w:eastAsia="zh-CN"/>
        </w:rPr>
      </w:pPr>
      <w:r>
        <w:rPr>
          <w:rFonts w:hint="eastAsia"/>
          <w:b/>
          <w:color w:val="auto"/>
          <w:sz w:val="24"/>
        </w:rPr>
        <w:t xml:space="preserve">六、价款支付步骤和办法</w:t>
      </w:r>
      <w:r>
        <w:rPr>
          <w:b/>
          <w:color w:val="auto"/>
          <w:sz w:val="24"/>
        </w:rPr>
        <w:t xml:space="preserve">：</w:t>
      </w:r>
      <w:r>
        <w:rPr>
          <w:rFonts w:hint="eastAsia" w:ascii="宋体" w:hAnsi="宋体" w:cs="宋体"/>
          <w:bCs/>
          <w:color w:val="auto"/>
          <w:sz w:val="24"/>
          <w:u w:val="single"/>
        </w:rPr>
        <w:t xml:space="preserve">合同签订生效后7个工作日内，采购人向中标供应商支付合同金额的30%作为预付款，在中标供应商完成全区第三次全国土壤普查成果汇总和土壤志出版服务并经采购人验收合格后7个工作日内，采购人向中标供应商支付合同余款。中标供应商每次申请付款前，须向采购人提供符合采购人财务要求的税金发票，否则采购人有权顺延付款。</w:t>
      </w:r>
      <w:r/>
    </w:p>
    <w:p>
      <w:pPr>
        <w:ind w:firstLine="480"/>
        <w:keepLines w:val="0"/>
        <w:keepNext w:val="0"/>
        <w:pageBreakBefore w:val="0"/>
        <w:spacing w:line="400" w:lineRule="exact"/>
        <w:tabs>
          <w:tab w:val="left" w:pos="0" w:leader="none"/>
          <w:tab w:val="left" w:pos="1260" w:leader="none"/>
        </w:tabs>
        <w:rPr>
          <w:bCs/>
          <w:color w:val="auto"/>
          <w:sz w:val="24"/>
        </w:rPr>
      </w:pPr>
      <w:r>
        <w:rPr>
          <w:rFonts w:hint="eastAsia"/>
          <w:bCs/>
          <w:color w:val="auto"/>
          <w:sz w:val="24"/>
          <w:u w:val="single"/>
        </w:rPr>
        <w:t xml:space="preserve">注：以上款项均不另计利息，实际支付进度以财政资金拨付进度为准，如果财政资金到位不及时，甲方不承担违约责任，乙方不得以此作为延迟履行合同的依据或理由。</w:t>
      </w:r>
      <w:r/>
    </w:p>
    <w:p>
      <w:pPr>
        <w:ind w:firstLine="482"/>
        <w:jc w:val="left"/>
        <w:keepLines w:val="0"/>
        <w:keepNext w:val="0"/>
        <w:pageBreakBefore w:val="0"/>
        <w:spacing w:line="400" w:lineRule="exact"/>
        <w:tabs>
          <w:tab w:val="left" w:pos="210" w:leader="none"/>
          <w:tab w:val="left" w:pos="840" w:leader="none"/>
          <w:tab w:val="left" w:pos="1260" w:leader="none"/>
        </w:tabs>
        <w:rPr>
          <w:rFonts w:hint="eastAsia" w:ascii="宋体" w:hAnsi="宋体" w:eastAsia="宋体" w:cs="宋体"/>
          <w:b/>
          <w:color w:val="auto"/>
          <w:sz w:val="24"/>
          <w:lang w:eastAsia="zh-CN"/>
        </w:rPr>
      </w:pPr>
      <w:r>
        <w:rPr>
          <w:rFonts w:hint="eastAsia" w:ascii="宋体" w:hAnsi="宋体" w:cs="宋体"/>
          <w:b/>
          <w:color w:val="auto"/>
          <w:sz w:val="24"/>
        </w:rPr>
        <w:t xml:space="preserve">七、双方的责任和义务</w:t>
      </w:r>
      <w:r>
        <w:rPr>
          <w:rFonts w:hint="eastAsia" w:ascii="宋体" w:hAnsi="宋体" w:cs="宋体"/>
          <w:b/>
          <w:color w:val="auto"/>
          <w:sz w:val="24"/>
          <w:lang w:eastAsia="zh-CN"/>
        </w:rPr>
        <w:t xml:space="preserve">：</w:t>
      </w:r>
      <w:r/>
    </w:p>
    <w:p>
      <w:pPr>
        <w:ind w:firstLine="480"/>
        <w:jc w:val="left"/>
        <w:keepLines w:val="0"/>
        <w:keepNext w:val="0"/>
        <w:pageBreakBefore w:val="0"/>
        <w:spacing w:line="400" w:lineRule="exact"/>
        <w:widowControl/>
        <w:rPr>
          <w:rFonts w:hint="eastAsia" w:ascii="宋体" w:hAnsi="宋体"/>
          <w:color w:val="auto"/>
          <w:sz w:val="24"/>
          <w:szCs w:val="20"/>
          <w:u w:val="single"/>
          <w:lang w:val="en-US" w:eastAsia="zh-CN"/>
        </w:rPr>
      </w:pPr>
      <w:r>
        <w:rPr>
          <w:rFonts w:hint="eastAsia" w:ascii="宋体" w:hAnsi="宋体"/>
          <w:color w:val="auto"/>
          <w:sz w:val="24"/>
          <w:szCs w:val="20"/>
          <w:u w:val="single"/>
          <w:lang w:val="en-US" w:eastAsia="zh-CN"/>
        </w:rPr>
        <w:t xml:space="preserve">1、甲方的权利和义务</w:t>
      </w:r>
      <w:r/>
    </w:p>
    <w:p>
      <w:pPr>
        <w:ind w:firstLine="480"/>
        <w:jc w:val="left"/>
        <w:keepLines w:val="0"/>
        <w:keepNext w:val="0"/>
        <w:pageBreakBefore w:val="0"/>
        <w:spacing w:line="400" w:lineRule="exact"/>
        <w:widowControl/>
        <w:rPr>
          <w:rFonts w:hint="eastAsia" w:ascii="宋体" w:hAnsi="宋体"/>
          <w:color w:val="auto"/>
          <w:sz w:val="24"/>
          <w:szCs w:val="20"/>
          <w:u w:val="single"/>
          <w:lang w:val="en-US" w:eastAsia="zh-CN"/>
        </w:rPr>
      </w:pPr>
      <w:r>
        <w:rPr>
          <w:rFonts w:hint="eastAsia" w:ascii="宋体" w:hAnsi="宋体"/>
          <w:color w:val="auto"/>
          <w:sz w:val="24"/>
          <w:szCs w:val="20"/>
          <w:u w:val="single"/>
          <w:lang w:val="en-US" w:eastAsia="zh-CN"/>
        </w:rPr>
        <w:t xml:space="preserve">甲方有权根据项目的工作内容和成果要求，对乙方项目组成员的构成提出要求。</w:t>
      </w:r>
      <w:r>
        <w:rPr>
          <w:rFonts w:hint="eastAsia" w:ascii="宋体" w:hAnsi="宋体"/>
          <w:color w:val="auto"/>
          <w:sz w:val="24"/>
          <w:szCs w:val="20"/>
          <w:u w:val="single"/>
          <w:lang w:val="en-US" w:eastAsia="zh-CN"/>
        </w:rPr>
        <w:t xml:space="preserve">乙方应按照招标文件约定的人员安排相关专业技术人员参与工作并定期向甲方进行工作汇报。在合同履行过程中，甲方如发现乙方项目组成员无法胜任工作或履行本合同义务或对乙方项目组成员提供的服务不满意的，有权要求乙方替换项目组成员，乙方应当无条件予以更换。且乙方应保障不因该人员替换影响项目事务的开展、进度及质量。乙方拒绝更换或因更换导致项目无法依约如期开展和完成或更换后仍无法满足约定及甲方要求的，甲方均有权单方解除合同，乙方应返还甲方已支付款项，同时应按照合同总金额的 20%向甲方支付违约金并赔偿甲方因此遭受的所有损失。</w:t>
      </w:r>
      <w:r/>
    </w:p>
    <w:p>
      <w:pPr>
        <w:ind w:firstLine="480"/>
        <w:jc w:val="left"/>
        <w:keepLines w:val="0"/>
        <w:keepNext w:val="0"/>
        <w:pageBreakBefore w:val="0"/>
        <w:spacing w:line="400" w:lineRule="exact"/>
        <w:widowControl/>
        <w:rPr>
          <w:rFonts w:hint="eastAsia" w:ascii="宋体" w:hAnsi="宋体"/>
          <w:color w:val="auto"/>
          <w:sz w:val="24"/>
          <w:szCs w:val="20"/>
          <w:u w:val="single"/>
          <w:lang w:val="en-US" w:eastAsia="zh-CN"/>
        </w:rPr>
      </w:pPr>
      <w:r>
        <w:rPr>
          <w:rFonts w:hint="eastAsia" w:ascii="宋体" w:hAnsi="宋体"/>
          <w:color w:val="auto"/>
          <w:sz w:val="24"/>
          <w:szCs w:val="20"/>
          <w:u w:val="single"/>
          <w:lang w:val="en-US" w:eastAsia="zh-CN"/>
        </w:rPr>
        <w:t xml:space="preserve">2、乙方的权利和义务</w:t>
      </w:r>
      <w:r/>
    </w:p>
    <w:p>
      <w:pPr>
        <w:ind w:firstLine="480"/>
        <w:jc w:val="left"/>
        <w:keepLines w:val="0"/>
        <w:keepNext w:val="0"/>
        <w:pageBreakBefore w:val="0"/>
        <w:spacing w:line="400" w:lineRule="exact"/>
        <w:widowControl/>
        <w:rPr>
          <w:rFonts w:hint="eastAsia" w:ascii="宋体" w:hAnsi="宋体"/>
          <w:color w:val="auto"/>
          <w:sz w:val="24"/>
          <w:szCs w:val="20"/>
          <w:u w:val="single"/>
          <w:lang w:val="en-US" w:eastAsia="zh-CN"/>
        </w:rPr>
      </w:pPr>
      <w:r>
        <w:rPr>
          <w:rFonts w:hint="eastAsia" w:ascii="宋体" w:hAnsi="宋体"/>
          <w:color w:val="auto"/>
          <w:sz w:val="24"/>
          <w:szCs w:val="20"/>
          <w:u w:val="single"/>
          <w:lang w:val="en-US" w:eastAsia="zh-CN"/>
        </w:rPr>
        <w:t xml:space="preserve">（1）乙方应按国家、省及无锡市的有关法规、技术规范以及本合同（含合同不可分割部分）约定的工作内容、技术标准、进度和成果要求进行工作，乙方应对项目各项约定服务及项目成果的质量、效率负责，同时由乙方负责项目服务全过程的合规性、有效性以及保障各方人身和财产的安全性等。如乙方或其人员发生违反前述约定的任一情形时，应由乙方立即处理、整改并承担因此产生的费用、损失，甲方或项目开展因此导致不良影响、费用增加或损失的，乙方应向甲方予以赔偿并承担全部责任，甲方有权根据实际情况单方解除本合同并要求乙方退还已收到的全部合同价款。</w:t>
      </w:r>
      <w:r/>
    </w:p>
    <w:p>
      <w:pPr>
        <w:ind w:firstLine="480"/>
        <w:jc w:val="left"/>
        <w:keepLines w:val="0"/>
        <w:keepNext w:val="0"/>
        <w:pageBreakBefore w:val="0"/>
        <w:spacing w:line="400" w:lineRule="exact"/>
        <w:widowControl/>
        <w:rPr>
          <w:rFonts w:hint="eastAsia" w:ascii="宋体" w:hAnsi="宋体"/>
          <w:color w:val="auto"/>
          <w:sz w:val="24"/>
          <w:szCs w:val="20"/>
          <w:u w:val="single"/>
          <w:lang w:val="en-US" w:eastAsia="zh-CN"/>
        </w:rPr>
      </w:pPr>
      <w:r>
        <w:rPr>
          <w:rFonts w:hint="eastAsia" w:ascii="宋体" w:hAnsi="宋体"/>
          <w:color w:val="auto"/>
          <w:sz w:val="24"/>
          <w:szCs w:val="20"/>
          <w:u w:val="single"/>
          <w:lang w:val="en-US" w:eastAsia="zh-CN"/>
        </w:rPr>
        <w:t xml:space="preserve">（2）乙方应依据合同约定的工作内容和技术要求，按照投标文件确定的项目服务团队组成项目组。同时，应配合甲方组织、举办本项目各工作阶段的汇报、审查等工作，并负责解答相应的技术问题。</w:t>
      </w:r>
      <w:r/>
    </w:p>
    <w:p>
      <w:pPr>
        <w:ind w:firstLine="480"/>
        <w:jc w:val="left"/>
        <w:keepLines w:val="0"/>
        <w:keepNext w:val="0"/>
        <w:pageBreakBefore w:val="0"/>
        <w:spacing w:line="400" w:lineRule="exact"/>
        <w:widowControl/>
        <w:rPr>
          <w:rFonts w:hint="eastAsia" w:ascii="宋体" w:hAnsi="宋体"/>
          <w:color w:val="auto"/>
          <w:sz w:val="24"/>
          <w:szCs w:val="20"/>
          <w:u w:val="single"/>
          <w:lang w:val="en-US" w:eastAsia="zh-CN"/>
        </w:rPr>
      </w:pPr>
      <w:r>
        <w:rPr>
          <w:rFonts w:hint="eastAsia" w:ascii="宋体" w:hAnsi="宋体"/>
          <w:color w:val="auto"/>
          <w:sz w:val="24"/>
          <w:szCs w:val="20"/>
          <w:u w:val="single"/>
          <w:lang w:val="en-US" w:eastAsia="zh-CN"/>
        </w:rPr>
        <w:t xml:space="preserve">（3）对于已经提交成果验收的成果文件，乙方必须按照甲方提供的书面成果审查或审批意见进行修改和完善以保障在约定期限各项成果均能通过甲方验收，并向甲方提供相应的书面报告说明成果修改的详细情况。未经甲方书面同意，乙方不得随意修改已经验收的成果文件。</w:t>
      </w:r>
      <w:r/>
    </w:p>
    <w:p>
      <w:pPr>
        <w:ind w:firstLine="480"/>
        <w:jc w:val="left"/>
        <w:keepLines w:val="0"/>
        <w:keepNext w:val="0"/>
        <w:pageBreakBefore w:val="0"/>
        <w:spacing w:line="400" w:lineRule="exact"/>
        <w:widowControl/>
        <w:rPr>
          <w:rFonts w:hint="eastAsia" w:ascii="宋体" w:hAnsi="宋体"/>
          <w:color w:val="auto"/>
          <w:sz w:val="24"/>
          <w:szCs w:val="20"/>
          <w:u w:val="single"/>
          <w:lang w:val="en-US" w:eastAsia="zh-CN"/>
        </w:rPr>
      </w:pPr>
      <w:r>
        <w:rPr>
          <w:rFonts w:hint="eastAsia" w:ascii="宋体" w:hAnsi="宋体"/>
          <w:color w:val="auto"/>
          <w:sz w:val="24"/>
          <w:szCs w:val="20"/>
          <w:u w:val="single"/>
          <w:lang w:val="en-US" w:eastAsia="zh-CN"/>
        </w:rPr>
        <w:t xml:space="preserve">（4）乙方对其工作人员在合同履行期间的一切行为负责，且由乙方承担合同履行全过程以及履行过程中各方（含相关第三方）的安全保障责任，因安全问题发生争议或导致项目事务、人身、财产等出现安全责任的，由乙方自行承担争议处置及费用、赔偿等各项责任，与甲方无关。</w:t>
      </w:r>
      <w:r/>
    </w:p>
    <w:p>
      <w:pPr>
        <w:ind w:firstLine="482"/>
        <w:jc w:val="left"/>
        <w:spacing w:line="420" w:lineRule="exact"/>
        <w:tabs>
          <w:tab w:val="left" w:pos="210" w:leader="none"/>
          <w:tab w:val="left" w:pos="840" w:leader="none"/>
          <w:tab w:val="left" w:pos="1260" w:leader="none"/>
        </w:tabs>
        <w:rPr>
          <w:rFonts w:ascii="宋体" w:hAnsi="宋体" w:cs="宋体"/>
          <w:b/>
          <w:sz w:val="24"/>
        </w:rPr>
      </w:pPr>
      <w:r>
        <w:rPr>
          <w:rFonts w:hint="eastAsia" w:ascii="宋体" w:hAnsi="宋体" w:cs="宋体"/>
          <w:b/>
          <w:color w:val="auto"/>
          <w:sz w:val="24"/>
          <w:lang w:val="en-US" w:eastAsia="zh-CN"/>
        </w:rPr>
        <w:t xml:space="preserve">八</w:t>
      </w:r>
      <w:r>
        <w:rPr>
          <w:rFonts w:hint="eastAsia" w:ascii="宋体" w:hAnsi="宋体" w:cs="宋体"/>
          <w:b/>
          <w:color w:val="auto"/>
          <w:sz w:val="24"/>
        </w:rPr>
        <w:t xml:space="preserve">、</w:t>
      </w:r>
      <w:r>
        <w:rPr>
          <w:rFonts w:hint="eastAsia" w:ascii="宋体" w:hAnsi="宋体" w:cs="宋体"/>
          <w:b/>
          <w:sz w:val="24"/>
        </w:rPr>
        <w:t xml:space="preserve">知识产权：</w:t>
      </w:r>
      <w:r/>
    </w:p>
    <w:p>
      <w:pPr>
        <w:ind w:firstLine="480"/>
        <w:jc w:val="left"/>
        <w:keepLines w:val="0"/>
        <w:keepNext w:val="0"/>
        <w:pageBreakBefore w:val="0"/>
        <w:spacing w:line="400" w:lineRule="exact"/>
        <w:widowControl/>
        <w:rPr>
          <w:rFonts w:hint="eastAsia" w:ascii="宋体" w:hAnsi="宋体"/>
          <w:color w:val="auto"/>
          <w:sz w:val="24"/>
          <w:szCs w:val="20"/>
          <w:u w:val="single"/>
          <w:lang w:val="en-US" w:eastAsia="zh-CN"/>
        </w:rPr>
      </w:pPr>
      <w:r>
        <w:rPr>
          <w:rFonts w:hint="eastAsia" w:ascii="宋体" w:hAnsi="宋体" w:cs="宋体"/>
          <w:bCs/>
          <w:sz w:val="24"/>
          <w:u w:val="single"/>
        </w:rPr>
        <w:t xml:space="preserve">乙方应保证甲方在使用其交付物、服务及其任何部分时不受到第三方关于侵犯专利权、商标权或著作权等知识产权的指控。任何第三方如果提出侵权指控，乙方应赔偿甲方因此遭受的一切损失，包括并不限于甲方因诉讼产生的诉讼费、保全费、保函保险费、律师费等在内的所有费用。</w:t>
      </w:r>
      <w:r/>
    </w:p>
    <w:p>
      <w:pPr>
        <w:ind w:firstLine="482"/>
        <w:jc w:val="left"/>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
          <w:color w:val="auto"/>
          <w:sz w:val="24"/>
          <w:lang w:val="en-US" w:eastAsia="zh-CN"/>
        </w:rPr>
        <w:t xml:space="preserve">九、</w:t>
      </w:r>
      <w:r>
        <w:rPr>
          <w:rFonts w:hint="eastAsia" w:ascii="宋体" w:hAnsi="宋体" w:cs="宋体"/>
          <w:b/>
          <w:sz w:val="24"/>
        </w:rPr>
        <w:t xml:space="preserve">成果权属：</w:t>
      </w:r>
      <w:r>
        <w:rPr>
          <w:rFonts w:hint="eastAsia" w:ascii="宋体" w:hAnsi="宋体" w:cs="宋体"/>
          <w:bCs/>
          <w:sz w:val="24"/>
        </w:rPr>
        <w:t xml:space="preserve"> </w:t>
      </w:r>
      <w:r/>
    </w:p>
    <w:p>
      <w:pPr>
        <w:ind w:firstLine="480"/>
        <w:jc w:val="left"/>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1、因本合同的履行以及因履行本合同约定事务所获取到的信息而产生的所有中间成果、最终成果以及与之相关的各项成果的所有权利均归属甲方，包括但不限于各项成果的著作权等。</w:t>
      </w:r>
      <w:r/>
    </w:p>
    <w:p>
      <w:pPr>
        <w:ind w:firstLine="480"/>
        <w:jc w:val="left"/>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2、乙方有权要求甲方在公开成果时注明乙方为本合同项目的受托人。</w:t>
      </w:r>
      <w:r/>
    </w:p>
    <w:p>
      <w:pPr>
        <w:ind w:firstLine="480"/>
        <w:jc w:val="left"/>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3、经甲方书面同意，乙方可以享有本合同项目中间成果或最终成果的下列相关权利：</w:t>
      </w:r>
      <w:r/>
    </w:p>
    <w:p>
      <w:pPr>
        <w:ind w:firstLine="480"/>
        <w:jc w:val="left"/>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  </w:t>
      </w:r>
      <w:r>
        <w:rPr>
          <w:rFonts w:ascii="Wingdings 2" w:hAnsi="Wingdings 2" w:eastAsia="Wingdings 2" w:cs="Wingdings 2"/>
          <w:bCs/>
          <w:sz w:val="24"/>
        </w:rPr>
        <w:t xml:space="preserve">R</w:t>
      </w:r>
      <w:r>
        <w:rPr>
          <w:rFonts w:hint="eastAsia" w:ascii="宋体" w:hAnsi="宋体" w:cs="宋体"/>
          <w:bCs/>
          <w:sz w:val="24"/>
        </w:rPr>
        <w:t xml:space="preserve">以受委托人的身份利用甲方已公开的成果对外宣传的权利；</w:t>
      </w:r>
      <w:r/>
    </w:p>
    <w:p>
      <w:pPr>
        <w:ind w:firstLine="720"/>
        <w:jc w:val="left"/>
        <w:keepLines w:val="0"/>
        <w:keepNext w:val="0"/>
        <w:pageBreakBefore w:val="0"/>
        <w:spacing w:line="400" w:lineRule="exact"/>
        <w:widowControl/>
        <w:rPr>
          <w:rFonts w:hint="eastAsia" w:ascii="宋体" w:hAnsi="宋体"/>
          <w:color w:val="auto"/>
          <w:sz w:val="24"/>
          <w:szCs w:val="20"/>
          <w:u w:val="single"/>
          <w:lang w:val="en-US" w:eastAsia="zh-CN"/>
        </w:rPr>
      </w:pPr>
      <w:r>
        <w:rPr>
          <w:rFonts w:hint="eastAsia" w:ascii="宋体" w:hAnsi="宋体" w:cs="宋体"/>
          <w:bCs/>
          <w:sz w:val="24"/>
        </w:rPr>
        <w:t xml:space="preserve">□其他权利：</w:t>
      </w:r>
      <w:r>
        <w:rPr>
          <w:rFonts w:hint="eastAsia" w:ascii="宋体" w:hAnsi="宋体" w:cs="宋体"/>
          <w:bCs/>
          <w:sz w:val="24"/>
          <w:u w:val="single"/>
        </w:rPr>
        <w:t xml:space="preserve"> 无 </w:t>
      </w:r>
      <w:r>
        <w:rPr>
          <w:rFonts w:hint="eastAsia" w:ascii="宋体" w:hAnsi="宋体" w:cs="宋体"/>
          <w:bCs/>
          <w:sz w:val="24"/>
        </w:rPr>
        <w:t xml:space="preserve">。</w:t>
      </w:r>
      <w:r/>
    </w:p>
    <w:p>
      <w:pPr>
        <w:ind w:firstLine="482"/>
        <w:jc w:val="left"/>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
          <w:color w:val="auto"/>
          <w:sz w:val="24"/>
          <w:lang w:val="en-US" w:eastAsia="zh-CN"/>
        </w:rPr>
        <w:t xml:space="preserve">十、</w:t>
      </w:r>
      <w:r>
        <w:rPr>
          <w:rFonts w:hint="eastAsia" w:ascii="宋体" w:hAnsi="宋体" w:cs="宋体"/>
          <w:b/>
          <w:sz w:val="24"/>
        </w:rPr>
        <w:t xml:space="preserve">保密条款：</w:t>
      </w:r>
      <w:r/>
    </w:p>
    <w:p>
      <w:pPr>
        <w:ind w:firstLine="480"/>
        <w:jc w:val="left"/>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1、甲乙双方应遵守国家的有关保密规定，妥善保管对方提供的资料，保守对方的各项秘密，并保护对方的知识产权，并签署保密协议（附后）。</w:t>
      </w:r>
      <w:r/>
    </w:p>
    <w:p>
      <w:pPr>
        <w:ind w:firstLine="480"/>
        <w:jc w:val="left"/>
        <w:spacing w:line="420" w:lineRule="exact"/>
        <w:tabs>
          <w:tab w:val="left" w:pos="210" w:leader="none"/>
          <w:tab w:val="left" w:pos="840" w:leader="none"/>
          <w:tab w:val="left" w:pos="1260" w:leader="none"/>
        </w:tabs>
        <w:rPr>
          <w:rFonts w:eastAsia="仿宋_GB2312"/>
        </w:rPr>
      </w:pPr>
      <w:r>
        <w:rPr>
          <w:rFonts w:hint="eastAsia" w:ascii="宋体" w:hAnsi="宋体" w:cs="宋体"/>
          <w:bCs/>
          <w:sz w:val="24"/>
        </w:rPr>
        <w:t xml:space="preserve">2、乙方须以保密方式处理双方直接或间接提供的任何资料，以及因本项目工作所直接或间接取得、处理或接触的任何其他资料。未经甲方书面同意，不得作为履行本合同约定事务以外的目的使用，也不得向第三方透露任何有关项目的内容，或公开任何项目中间成果或最终成果。如发生以上情况，乙方承担一切由此引起的后果，并向甲方支付</w:t>
      </w:r>
      <w:r>
        <w:rPr>
          <w:rFonts w:hint="eastAsia" w:ascii="宋体" w:hAnsi="宋体" w:cs="宋体"/>
          <w:sz w:val="24"/>
        </w:rPr>
        <w:t xml:space="preserve">合同总额20%</w:t>
      </w:r>
      <w:r>
        <w:rPr>
          <w:rFonts w:hint="eastAsia" w:ascii="宋体" w:hAnsi="宋体" w:cs="宋体"/>
          <w:bCs/>
          <w:sz w:val="24"/>
        </w:rPr>
        <w:t xml:space="preserve">的违约金。如违约金不足以弥补甲方损失的，甲方有权要求乙方赔偿甲方实际损失，包括并不限于甲方因诉讼产生的诉讼费、保全费、保函保险费、律师费等在内的所有费用。</w:t>
      </w:r>
      <w:r/>
    </w:p>
    <w:p>
      <w:pPr>
        <w:ind w:firstLine="482"/>
        <w:jc w:val="left"/>
        <w:spacing w:line="420" w:lineRule="exact"/>
        <w:tabs>
          <w:tab w:val="left" w:pos="210" w:leader="none"/>
          <w:tab w:val="left" w:pos="840" w:leader="none"/>
          <w:tab w:val="left" w:pos="1260" w:leader="none"/>
        </w:tabs>
        <w:rPr>
          <w:rFonts w:ascii="宋体" w:hAnsi="宋体" w:cs="宋体"/>
          <w:b/>
          <w:sz w:val="24"/>
          <w:u w:val="single"/>
        </w:rPr>
      </w:pPr>
      <w:r>
        <w:rPr>
          <w:rFonts w:hint="eastAsia" w:ascii="宋体" w:hAnsi="宋体" w:cs="宋体"/>
          <w:b/>
          <w:sz w:val="24"/>
        </w:rPr>
        <w:t xml:space="preserve">十一、违约责任：</w:t>
      </w:r>
      <w:r/>
    </w:p>
    <w:p>
      <w:pPr>
        <w:ind w:firstLine="480"/>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1、未经甲方书面许可，乙方不得将本合同项目与第三方合作，或将本合同标的全部或部分擅自分包、转包、转委托给第三方。否则，甲方有权解除本合同并要求乙方终止与第三方的合同，乙方按合同总价20%的标准向甲方支付违约金，并赔偿由此给甲方造成的损失。</w:t>
      </w:r>
      <w:r/>
    </w:p>
    <w:p>
      <w:pPr>
        <w:ind w:firstLine="480"/>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2、由于乙方工作的错误或遗漏造成本项目成果质量损失的，乙方除负责及时采取有效补救措施外，并赔偿由此导致的甲方的全部损失。</w:t>
      </w:r>
      <w:r/>
    </w:p>
    <w:p>
      <w:pPr>
        <w:ind w:firstLine="480"/>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3、本合同履行期间，乙方未能按合同约定的日期（含协商延缓的日期）提交成果的，甲方有权扣除乙方支付2000元/天的逾期违约金，逾期违约金总额无上限。</w:t>
      </w:r>
      <w:r/>
    </w:p>
    <w:p>
      <w:pPr>
        <w:ind w:firstLine="480"/>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4、乙方未按本合同（含不可分割部分）的约定完成全部或部分项目事务；乙方开展的部分或全部项目事务未达到本合同（含不可分割部分）约定或要求的，甲方均有权要求乙方限期整改，逾期不整改或整改后仍达不到甲方要求的，甲方均有权单方解除本合同并要求乙方承担甲方因此产生的费用增项（含另行委托第三方的费用）、损失及责任等。乙方应向甲方支付合同总价5%的违约金，同时乙方应退回甲方已支付的价款。 </w:t>
      </w:r>
      <w:r/>
    </w:p>
    <w:p>
      <w:pPr>
        <w:ind w:firstLine="480"/>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5、乙方在承担上述一项或多项违约责任后，仍应继续履行合同规定的义务（甲方解除合同的除外）。甲方未能及时追究乙方的任何一项违约责任并不表明甲方放弃追究乙方该项或其他违约责任。 </w:t>
      </w:r>
      <w:r/>
    </w:p>
    <w:p>
      <w:pPr>
        <w:ind w:firstLine="480"/>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6、乙方及其人员出现下列任一情形时，甲方均有权单方解除本合同并要求赔偿损失及追究责任:</w:t>
      </w:r>
      <w:r/>
    </w:p>
    <w:p>
      <w:pPr>
        <w:ind w:firstLine="480"/>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（1）就全部或部分约定事务存在未在约定时间内完成或未按约开展之任一情形，单独或合计达3次的；</w:t>
      </w:r>
      <w:r/>
    </w:p>
    <w:p>
      <w:pPr>
        <w:ind w:firstLine="480"/>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（2）提供的数据、记录、报表、报告、分析等存在错误或不实累计达3次的；</w:t>
      </w:r>
      <w:r/>
    </w:p>
    <w:p>
      <w:pPr>
        <w:ind w:firstLine="480"/>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（3）中止或终止全部或部分服务的；</w:t>
      </w:r>
      <w:r/>
    </w:p>
    <w:p>
      <w:pPr>
        <w:ind w:firstLine="480"/>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（4）乙方及其人员存在利用因履行本合同获得的数据、报告、成果等从事非项目事务或从事谋取经济、名誉等可获得利益行为的；</w:t>
      </w:r>
      <w:r/>
    </w:p>
    <w:p>
      <w:pPr>
        <w:ind w:firstLine="480"/>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（5）将项目的部分或全部事务转让、委托给任意第三方的；</w:t>
      </w:r>
      <w:r/>
    </w:p>
    <w:p>
      <w:pPr>
        <w:ind w:firstLine="480"/>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（6）乙方及其人员存在损害甲方权益或对项目造成不利影响行为的（包括但不限于：违反保密约定、乙方解散、注销、破产、吊销执照等）；</w:t>
      </w:r>
      <w:r/>
    </w:p>
    <w:p>
      <w:pPr>
        <w:ind w:firstLine="480"/>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Cs/>
          <w:sz w:val="24"/>
        </w:rPr>
        <w:t xml:space="preserve">（7）导致甲方参与争议或纠纷的；</w:t>
      </w:r>
      <w:r/>
    </w:p>
    <w:p>
      <w:pPr>
        <w:ind w:firstLine="480"/>
        <w:spacing w:line="420" w:lineRule="exact"/>
        <w:tabs>
          <w:tab w:val="left" w:pos="210" w:leader="none"/>
          <w:tab w:val="left" w:pos="840" w:leader="none"/>
          <w:tab w:val="left" w:pos="1260" w:leader="none"/>
        </w:tabs>
        <w:rPr>
          <w:rFonts w:ascii="宋体" w:hAnsi="宋体" w:cs="宋体"/>
          <w:bCs/>
          <w:sz w:val="24"/>
          <w:u w:val="single"/>
        </w:rPr>
      </w:pPr>
      <w:r>
        <w:rPr>
          <w:rFonts w:hint="eastAsia" w:ascii="宋体" w:hAnsi="宋体" w:cs="宋体"/>
          <w:bCs/>
          <w:sz w:val="24"/>
        </w:rPr>
        <w:t xml:space="preserve">（8）出现本合同（含不可分割部分）约定的其他应解除合同的情形。</w:t>
      </w:r>
      <w:r/>
    </w:p>
    <w:p>
      <w:pPr>
        <w:ind w:firstLine="482"/>
        <w:jc w:val="left"/>
        <w:spacing w:line="420" w:lineRule="exact"/>
        <w:tabs>
          <w:tab w:val="left" w:pos="210" w:leader="none"/>
          <w:tab w:val="left" w:pos="840" w:leader="none"/>
          <w:tab w:val="left" w:pos="1260" w:leader="none"/>
        </w:tabs>
        <w:rPr>
          <w:rFonts w:ascii="宋体" w:hAnsi="宋体" w:cs="宋体"/>
          <w:bCs/>
          <w:sz w:val="24"/>
        </w:rPr>
      </w:pPr>
      <w:r>
        <w:rPr>
          <w:rFonts w:hint="eastAsia" w:ascii="宋体" w:hAnsi="宋体" w:cs="宋体"/>
          <w:b/>
          <w:sz w:val="24"/>
        </w:rPr>
        <w:t xml:space="preserve">十二、解决争议的方式：</w:t>
      </w:r>
      <w:r>
        <w:rPr>
          <w:rFonts w:hint="eastAsia" w:ascii="宋体" w:hAnsi="宋体" w:cs="宋体"/>
          <w:bCs/>
          <w:sz w:val="24"/>
        </w:rPr>
        <w:t xml:space="preserve"> </w:t>
      </w:r>
      <w:r/>
    </w:p>
    <w:p>
      <w:pPr>
        <w:ind w:firstLine="480"/>
        <w:jc w:val="left"/>
        <w:spacing w:line="420" w:lineRule="exact"/>
        <w:tabs>
          <w:tab w:val="left" w:pos="210" w:leader="none"/>
          <w:tab w:val="left" w:pos="840" w:leader="none"/>
          <w:tab w:val="left" w:pos="1260" w:leader="none"/>
        </w:tabs>
        <w:rPr>
          <w:rFonts w:ascii="宋体" w:hAnsi="宋体" w:cs="宋体"/>
          <w:bCs/>
          <w:color w:val="000000"/>
          <w:sz w:val="24"/>
        </w:rPr>
      </w:pPr>
      <w:r>
        <w:rPr>
          <w:rFonts w:hint="eastAsia" w:ascii="宋体" w:hAnsi="宋体" w:cs="宋体"/>
          <w:bCs/>
          <w:color w:val="000000"/>
          <w:sz w:val="24"/>
        </w:rPr>
        <w:t xml:space="preserve">未尽事宜由双方协商解决。如有争议协商不成，可通过甲方所在地的人民法院诉讼解决。各方因解决争议所产生的各项费用（包括但不限于：诉讼费、律师费、保函费、公证费、鉴定费等）均由责任方承担。</w:t>
      </w:r>
      <w:r/>
    </w:p>
    <w:p>
      <w:pPr>
        <w:ind w:firstLine="482"/>
        <w:jc w:val="left"/>
        <w:spacing w:line="420" w:lineRule="exact"/>
        <w:tabs>
          <w:tab w:val="left" w:pos="210" w:leader="none"/>
          <w:tab w:val="left" w:pos="840" w:leader="none"/>
          <w:tab w:val="left" w:pos="1260" w:leader="none"/>
        </w:tabs>
        <w:rPr>
          <w:rFonts w:ascii="宋体" w:hAnsi="宋体" w:cs="宋体"/>
          <w:b/>
          <w:color w:val="000000"/>
          <w:sz w:val="24"/>
        </w:rPr>
      </w:pPr>
      <w:r>
        <w:rPr>
          <w:rFonts w:hint="eastAsia" w:ascii="宋体" w:hAnsi="宋体" w:cs="宋体"/>
          <w:b/>
          <w:color w:val="000000"/>
          <w:sz w:val="24"/>
        </w:rPr>
        <w:t xml:space="preserve">十三、</w:t>
      </w:r>
      <w:r>
        <w:rPr>
          <w:rFonts w:hint="eastAsia" w:ascii="宋体" w:hAnsi="宋体" w:cs="宋体"/>
          <w:b/>
          <w:color w:val="000000"/>
          <w:sz w:val="24"/>
          <w:lang w:eastAsia="zh-CN"/>
        </w:rPr>
        <w:t xml:space="preserve">其他</w:t>
      </w:r>
      <w:r>
        <w:rPr>
          <w:rFonts w:hint="eastAsia" w:ascii="宋体" w:hAnsi="宋体" w:cs="宋体"/>
          <w:b/>
          <w:color w:val="000000"/>
          <w:sz w:val="24"/>
        </w:rPr>
        <w:t xml:space="preserve">事项：</w:t>
      </w:r>
      <w:r>
        <w:rPr>
          <w:rFonts w:ascii="宋体" w:hAnsi="宋体" w:cs="宋体"/>
          <w:b/>
          <w:color w:val="000000"/>
          <w:sz w:val="24"/>
        </w:rPr>
        <w:t xml:space="preserve"> </w:t>
      </w:r>
      <w:r/>
    </w:p>
    <w:p>
      <w:pPr>
        <w:ind w:firstLine="480"/>
        <w:jc w:val="left"/>
        <w:spacing w:line="420" w:lineRule="exact"/>
        <w:tabs>
          <w:tab w:val="left" w:pos="210" w:leader="none"/>
          <w:tab w:val="left" w:pos="840" w:leader="none"/>
          <w:tab w:val="left" w:pos="1260" w:leader="none"/>
        </w:tabs>
        <w:rPr>
          <w:rFonts w:ascii="宋体" w:hAnsi="宋体" w:cs="宋体"/>
          <w:bCs/>
          <w:color w:val="000000"/>
          <w:sz w:val="24"/>
        </w:rPr>
      </w:pPr>
      <w:r>
        <w:rPr>
          <w:rFonts w:hint="eastAsia" w:ascii="宋体" w:hAnsi="宋体" w:cs="宋体"/>
          <w:bCs/>
          <w:color w:val="000000"/>
          <w:sz w:val="24"/>
        </w:rPr>
        <w:t xml:space="preserve">1、非经过双方书面同意，任何一方不得对本合同内容进行单方修改、补充。</w:t>
      </w:r>
      <w:r/>
    </w:p>
    <w:p>
      <w:pPr>
        <w:ind w:firstLine="480"/>
        <w:jc w:val="left"/>
        <w:spacing w:line="420" w:lineRule="exact"/>
        <w:tabs>
          <w:tab w:val="left" w:pos="210" w:leader="none"/>
          <w:tab w:val="left" w:pos="840" w:leader="none"/>
          <w:tab w:val="left" w:pos="1260" w:leader="none"/>
        </w:tabs>
        <w:rPr>
          <w:rFonts w:ascii="宋体" w:hAnsi="宋体" w:cs="宋体"/>
          <w:bCs/>
          <w:color w:val="000000"/>
          <w:sz w:val="24"/>
        </w:rPr>
      </w:pPr>
      <w:r>
        <w:rPr>
          <w:rFonts w:hint="eastAsia" w:ascii="宋体" w:hAnsi="宋体" w:cs="宋体"/>
          <w:bCs/>
          <w:color w:val="000000"/>
          <w:sz w:val="24"/>
        </w:rPr>
        <w:t xml:space="preserve">2、若本合同部分条款依法被认定为无效或被撤销等，不影响本合同其他条款的效力。</w:t>
      </w:r>
      <w:r/>
    </w:p>
    <w:p>
      <w:pPr>
        <w:ind w:firstLine="480"/>
        <w:jc w:val="left"/>
        <w:spacing w:line="420" w:lineRule="exact"/>
        <w:tabs>
          <w:tab w:val="left" w:pos="210" w:leader="none"/>
          <w:tab w:val="left" w:pos="840" w:leader="none"/>
          <w:tab w:val="left" w:pos="1260" w:leader="none"/>
        </w:tabs>
        <w:rPr>
          <w:rFonts w:ascii="宋体" w:hAnsi="宋体" w:cs="宋体"/>
          <w:bCs/>
          <w:color w:val="000000"/>
          <w:sz w:val="24"/>
          <w:u w:val="single"/>
        </w:rPr>
      </w:pPr>
      <w:r>
        <w:rPr>
          <w:rFonts w:ascii="宋体" w:hAnsi="宋体" w:cs="宋体"/>
          <w:bCs/>
          <w:color w:val="000000"/>
          <w:sz w:val="24"/>
        </w:rPr>
        <w:t xml:space="preserve">本合同按照中华人民共和国的现行法律进行解释。</w:t>
      </w:r>
      <w:r>
        <w:rPr>
          <w:rFonts w:hint="eastAsia" w:ascii="宋体" w:hAnsi="宋体" w:cs="宋体"/>
          <w:bCs/>
          <w:color w:val="000000"/>
          <w:sz w:val="24"/>
        </w:rPr>
        <w:t xml:space="preserve"> </w:t>
      </w:r>
      <w:r/>
    </w:p>
    <w:p>
      <w:pPr>
        <w:ind w:firstLine="482"/>
        <w:jc w:val="left"/>
        <w:spacing w:line="420" w:lineRule="exact"/>
        <w:tabs>
          <w:tab w:val="left" w:pos="210" w:leader="none"/>
          <w:tab w:val="left" w:pos="840" w:leader="none"/>
          <w:tab w:val="left" w:pos="1260" w:leader="none"/>
        </w:tabs>
        <w:rPr>
          <w:rFonts w:ascii="宋体" w:hAnsi="宋体" w:cs="宋体"/>
          <w:bCs/>
          <w:color w:val="000000"/>
          <w:sz w:val="24"/>
        </w:rPr>
      </w:pPr>
      <w:r>
        <w:rPr>
          <w:rFonts w:hint="eastAsia" w:ascii="宋体" w:hAnsi="宋体" w:cs="宋体"/>
          <w:b/>
          <w:color w:val="000000"/>
          <w:sz w:val="24"/>
        </w:rPr>
        <w:t xml:space="preserve">十四、合同不可分割部分：</w:t>
      </w:r>
      <w:r/>
    </w:p>
    <w:p>
      <w:pPr>
        <w:ind w:firstLine="480"/>
        <w:jc w:val="left"/>
        <w:spacing w:line="420" w:lineRule="exact"/>
        <w:tabs>
          <w:tab w:val="left" w:pos="210" w:leader="none"/>
          <w:tab w:val="left" w:pos="840" w:leader="none"/>
          <w:tab w:val="left" w:pos="1260" w:leader="none"/>
        </w:tabs>
        <w:rPr>
          <w:rFonts w:ascii="宋体" w:hAnsi="宋体" w:cs="宋体"/>
          <w:bCs/>
          <w:color w:val="000000"/>
          <w:sz w:val="24"/>
        </w:rPr>
      </w:pPr>
      <w:r>
        <w:rPr>
          <w:rFonts w:hint="eastAsia" w:ascii="宋体" w:hAnsi="宋体" w:cs="宋体"/>
          <w:bCs/>
          <w:color w:val="000000"/>
          <w:sz w:val="24"/>
        </w:rPr>
        <w:t xml:space="preserve">采购文件、投标文件、合同条款及中标通知书，乙方在投标过程中所作</w:t>
      </w:r>
      <w:r>
        <w:rPr>
          <w:rFonts w:hint="eastAsia" w:ascii="宋体" w:hAnsi="宋体" w:cs="宋体"/>
          <w:bCs/>
          <w:color w:val="000000"/>
          <w:sz w:val="24"/>
          <w:lang w:eastAsia="zh-CN"/>
        </w:rPr>
        <w:t xml:space="preserve">其他</w:t>
      </w:r>
      <w:r>
        <w:rPr>
          <w:rFonts w:hint="eastAsia" w:ascii="宋体" w:hAnsi="宋体" w:cs="宋体"/>
          <w:bCs/>
          <w:color w:val="000000"/>
          <w:sz w:val="24"/>
        </w:rPr>
        <w:t xml:space="preserve">有关承诺、声明、书面澄清等均为合同不可分割的部分，与本合同具有同等法律效力。</w:t>
      </w:r>
      <w:r/>
    </w:p>
    <w:p>
      <w:pPr>
        <w:ind w:firstLine="482"/>
        <w:jc w:val="left"/>
        <w:spacing w:line="420" w:lineRule="exact"/>
        <w:tabs>
          <w:tab w:val="left" w:pos="210" w:leader="none"/>
          <w:tab w:val="left" w:pos="840" w:leader="none"/>
          <w:tab w:val="left" w:pos="1260" w:leader="none"/>
        </w:tabs>
        <w:rPr>
          <w:rFonts w:ascii="宋体" w:hAnsi="宋体" w:cs="宋体"/>
          <w:bCs/>
          <w:color w:val="000000"/>
          <w:sz w:val="24"/>
        </w:rPr>
      </w:pPr>
      <w:r>
        <w:rPr>
          <w:rFonts w:hint="eastAsia" w:ascii="宋体" w:hAnsi="宋体" w:cs="宋体"/>
          <w:b/>
          <w:color w:val="000000"/>
          <w:sz w:val="24"/>
        </w:rPr>
        <w:t xml:space="preserve">十五、合同备案：</w:t>
      </w:r>
      <w:r/>
    </w:p>
    <w:p>
      <w:pPr>
        <w:ind w:firstLine="480"/>
        <w:jc w:val="left"/>
        <w:spacing w:line="420" w:lineRule="exact"/>
        <w:tabs>
          <w:tab w:val="left" w:pos="210" w:leader="none"/>
          <w:tab w:val="left" w:pos="840" w:leader="none"/>
          <w:tab w:val="left" w:pos="1260" w:leader="none"/>
        </w:tabs>
        <w:rPr>
          <w:rFonts w:ascii="宋体" w:hAnsi="宋体" w:cs="宋体"/>
          <w:bCs/>
          <w:color w:val="000000"/>
          <w:sz w:val="24"/>
        </w:rPr>
      </w:pPr>
      <w:r>
        <w:rPr>
          <w:rFonts w:hint="eastAsia" w:ascii="宋体" w:hAnsi="宋体" w:cs="宋体"/>
          <w:bCs/>
          <w:color w:val="000000"/>
          <w:sz w:val="24"/>
        </w:rPr>
        <w:t xml:space="preserve">合同一式五份，甲乙双方各执二份，无锡市中信天成建设工程管理有限公司一份。</w:t>
      </w:r>
      <w:r/>
    </w:p>
    <w:p>
      <w:pPr>
        <w:ind w:firstLine="482"/>
        <w:jc w:val="left"/>
        <w:spacing w:line="420" w:lineRule="exact"/>
        <w:tabs>
          <w:tab w:val="left" w:pos="210" w:leader="none"/>
          <w:tab w:val="left" w:pos="840" w:leader="none"/>
          <w:tab w:val="left" w:pos="1260" w:leader="none"/>
        </w:tabs>
        <w:rPr>
          <w:rFonts w:ascii="宋体" w:hAnsi="宋体" w:cs="宋体"/>
          <w:b/>
          <w:color w:val="000000"/>
          <w:sz w:val="24"/>
        </w:rPr>
      </w:pPr>
      <w:r>
        <w:rPr>
          <w:rFonts w:hint="eastAsia" w:ascii="宋体" w:hAnsi="宋体" w:cs="宋体"/>
          <w:b/>
          <w:color w:val="000000"/>
          <w:sz w:val="24"/>
        </w:rPr>
        <w:t xml:space="preserve">十六、合同生效：</w:t>
      </w:r>
      <w:r/>
    </w:p>
    <w:p>
      <w:pPr>
        <w:ind w:firstLine="480"/>
        <w:jc w:val="left"/>
        <w:spacing w:line="420" w:lineRule="exact"/>
        <w:tabs>
          <w:tab w:val="left" w:pos="210" w:leader="none"/>
          <w:tab w:val="left" w:pos="840" w:leader="none"/>
          <w:tab w:val="left" w:pos="1260" w:leader="none"/>
        </w:tabs>
        <w:rPr>
          <w:rFonts w:ascii="宋体" w:hAnsi="宋体" w:cs="宋体"/>
          <w:bCs/>
          <w:color w:val="000000"/>
          <w:sz w:val="24"/>
        </w:rPr>
      </w:pPr>
      <w:r>
        <w:rPr>
          <w:rFonts w:hint="eastAsia" w:ascii="宋体" w:hAnsi="宋体" w:cs="宋体"/>
          <w:bCs/>
          <w:color w:val="000000"/>
          <w:sz w:val="24"/>
        </w:rPr>
        <w:t xml:space="preserve">本合同由甲乙双方签字或盖章，并经无锡市中信天成建设工程管理有限公司见证后生效。</w:t>
      </w:r>
      <w:r/>
    </w:p>
    <w:p>
      <w:pPr>
        <w:spacing w:line="420" w:lineRule="exact"/>
        <w:rPr>
          <w:rFonts w:ascii="宋体" w:hAnsi="宋体" w:cs="宋体"/>
          <w:bCs/>
          <w:color w:val="000000"/>
          <w:sz w:val="24"/>
        </w:rPr>
      </w:pPr>
      <w:r>
        <w:rPr>
          <w:rFonts w:ascii="宋体" w:hAnsi="宋体" w:cs="宋体"/>
          <w:bCs/>
          <w:color w:val="000000"/>
          <w:sz w:val="24"/>
        </w:rPr>
      </w:r>
      <w:r/>
    </w:p>
    <w:p>
      <w:pPr>
        <w:spacing w:line="420" w:lineRule="exact"/>
        <w:rPr>
          <w:rFonts w:ascii="宋体" w:hAnsi="宋体" w:cs="宋体"/>
          <w:bCs/>
          <w:color w:val="000000"/>
          <w:sz w:val="24"/>
          <w:u w:val="single"/>
        </w:rPr>
      </w:pPr>
      <w:r>
        <w:rPr>
          <w:rFonts w:hint="eastAsia" w:ascii="宋体" w:hAnsi="宋体" w:cs="宋体"/>
          <w:bCs/>
          <w:color w:val="000000"/>
          <w:sz w:val="24"/>
        </w:rPr>
        <w:t xml:space="preserve">甲方（采购人）：</w:t>
      </w:r>
      <w:r>
        <w:rPr>
          <w:rFonts w:hint="eastAsia" w:ascii="宋体" w:hAnsi="宋体" w:cs="宋体"/>
          <w:bCs/>
          <w:color w:val="000000"/>
          <w:sz w:val="24"/>
          <w:u w:val="single"/>
        </w:rPr>
        <w:t xml:space="preserve">                </w:t>
      </w:r>
      <w:r>
        <w:rPr>
          <w:rFonts w:hint="eastAsia" w:ascii="宋体" w:hAnsi="宋体" w:cs="宋体"/>
          <w:bCs/>
          <w:color w:val="000000"/>
          <w:sz w:val="24"/>
        </w:rPr>
        <w:t xml:space="preserve">（盖章）   乙方（中标人）：</w:t>
      </w:r>
      <w:r>
        <w:rPr>
          <w:rFonts w:hint="eastAsia" w:ascii="宋体" w:hAnsi="宋体" w:cs="宋体"/>
          <w:bCs/>
          <w:color w:val="000000"/>
          <w:sz w:val="24"/>
          <w:u w:val="single"/>
        </w:rPr>
        <w:t xml:space="preserve">           </w:t>
      </w:r>
      <w:r>
        <w:rPr>
          <w:rFonts w:hint="eastAsia" w:ascii="宋体" w:hAnsi="宋体" w:cs="宋体"/>
          <w:bCs/>
          <w:color w:val="000000"/>
          <w:sz w:val="24"/>
        </w:rPr>
        <w:t xml:space="preserve">（盖章）</w:t>
      </w:r>
      <w:r/>
    </w:p>
    <w:p>
      <w:pPr>
        <w:spacing w:line="420" w:lineRule="exact"/>
        <w:rPr>
          <w:rFonts w:ascii="宋体" w:hAnsi="宋体" w:cs="宋体"/>
          <w:bCs/>
          <w:color w:val="000000"/>
          <w:sz w:val="24"/>
          <w:u w:val="single"/>
        </w:rPr>
      </w:pPr>
      <w:r>
        <w:rPr>
          <w:rFonts w:hint="eastAsia" w:ascii="宋体" w:hAnsi="宋体" w:cs="宋体"/>
          <w:bCs/>
          <w:color w:val="000000"/>
          <w:sz w:val="24"/>
        </w:rPr>
        <w:t xml:space="preserve">法定（授权）代表人：</w:t>
      </w:r>
      <w:r>
        <w:rPr>
          <w:rFonts w:hint="eastAsia" w:ascii="宋体" w:hAnsi="宋体" w:cs="宋体"/>
          <w:bCs/>
          <w:color w:val="000000"/>
          <w:sz w:val="24"/>
          <w:u w:val="single"/>
        </w:rPr>
        <w:t xml:space="preserve">                  </w:t>
      </w:r>
      <w:r>
        <w:rPr>
          <w:rFonts w:hint="eastAsia" w:ascii="宋体" w:hAnsi="宋体" w:cs="宋体"/>
          <w:bCs/>
          <w:color w:val="000000"/>
          <w:sz w:val="24"/>
        </w:rPr>
        <w:t xml:space="preserve">    法定（授权）代表人：</w:t>
      </w:r>
      <w:r>
        <w:rPr>
          <w:rFonts w:hint="eastAsia" w:ascii="宋体" w:hAnsi="宋体" w:cs="宋体"/>
          <w:bCs/>
          <w:color w:val="000000"/>
          <w:sz w:val="24"/>
          <w:u w:val="single"/>
        </w:rPr>
        <w:t xml:space="preserve">              </w:t>
      </w:r>
      <w:r/>
    </w:p>
    <w:p>
      <w:pPr>
        <w:spacing w:line="420" w:lineRule="exact"/>
        <w:rPr>
          <w:rFonts w:ascii="宋体" w:hAnsi="宋体" w:cs="宋体"/>
          <w:bCs/>
          <w:color w:val="000000"/>
          <w:sz w:val="24"/>
        </w:rPr>
      </w:pPr>
      <w:r>
        <w:rPr>
          <w:rFonts w:hint="eastAsia" w:ascii="宋体" w:hAnsi="宋体" w:cs="宋体"/>
          <w:bCs/>
          <w:color w:val="000000"/>
          <w:sz w:val="24"/>
        </w:rPr>
        <w:t xml:space="preserve">地址: </w:t>
      </w:r>
      <w:r>
        <w:rPr>
          <w:rFonts w:hint="eastAsia" w:ascii="宋体" w:hAnsi="宋体" w:cs="宋体"/>
          <w:bCs/>
          <w:color w:val="000000"/>
          <w:sz w:val="24"/>
          <w:u w:val="single"/>
        </w:rPr>
        <w:t xml:space="preserve">                                </w:t>
      </w:r>
      <w:r>
        <w:rPr>
          <w:rFonts w:hint="eastAsia" w:ascii="宋体" w:hAnsi="宋体" w:cs="宋体"/>
          <w:bCs/>
          <w:color w:val="000000"/>
          <w:sz w:val="24"/>
        </w:rPr>
        <w:t xml:space="preserve">    地址: </w:t>
      </w:r>
      <w:r>
        <w:rPr>
          <w:rFonts w:hint="eastAsia" w:ascii="宋体" w:hAnsi="宋体" w:cs="宋体"/>
          <w:bCs/>
          <w:color w:val="000000"/>
          <w:sz w:val="24"/>
          <w:u w:val="single"/>
        </w:rPr>
        <w:t xml:space="preserve">                            </w:t>
      </w:r>
      <w:r>
        <w:rPr>
          <w:rFonts w:hint="eastAsia" w:ascii="宋体" w:hAnsi="宋体" w:cs="宋体"/>
          <w:bCs/>
          <w:color w:val="000000"/>
          <w:sz w:val="24"/>
        </w:rPr>
        <w:t xml:space="preserve">                                                                     </w:t>
      </w:r>
      <w:r/>
    </w:p>
    <w:p>
      <w:pPr>
        <w:ind w:right="-880"/>
        <w:jc w:val="left"/>
        <w:spacing w:line="420" w:lineRule="exact"/>
        <w:rPr>
          <w:rFonts w:ascii="宋体" w:hAnsi="宋体" w:cs="宋体"/>
          <w:bCs/>
          <w:color w:val="000000"/>
          <w:sz w:val="24"/>
          <w:u w:val="single"/>
        </w:rPr>
      </w:pP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u w:val="single"/>
        </w:rPr>
        <w:t xml:space="preserve">      </w:t>
      </w:r>
      <w:r>
        <w:rPr>
          <w:rFonts w:hint="eastAsia" w:ascii="宋体" w:hAnsi="宋体" w:cs="宋体"/>
          <w:bCs/>
          <w:color w:val="000000"/>
          <w:sz w:val="24"/>
        </w:rPr>
        <w:t xml:space="preserve">年</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        </w:t>
      </w:r>
      <w:r>
        <w:rPr>
          <w:rFonts w:hint="eastAsia" w:ascii="宋体" w:hAnsi="宋体" w:cs="宋体"/>
          <w:bCs/>
          <w:color w:val="000000"/>
          <w:sz w:val="24"/>
        </w:rPr>
        <w:tab/>
      </w:r>
      <w:r>
        <w:rPr>
          <w:rFonts w:hint="eastAsia" w:ascii="宋体"/>
          <w:bCs/>
          <w:color w:val="000000"/>
          <w:sz w:val="24"/>
        </w:rPr>
        <w:t xml:space="preserve">乙方户名：</w:t>
      </w:r>
      <w:r>
        <w:rPr>
          <w:rFonts w:hint="eastAsia" w:ascii="宋体"/>
          <w:bCs/>
          <w:color w:val="000000"/>
          <w:sz w:val="24"/>
          <w:u w:val="single"/>
        </w:rPr>
        <w:t xml:space="preserve">                        </w:t>
      </w:r>
      <w:r/>
    </w:p>
    <w:p>
      <w:pPr>
        <w:ind w:right="-737"/>
        <w:jc w:val="left"/>
        <w:spacing w:line="420" w:lineRule="exact"/>
        <w:rPr>
          <w:rFonts w:ascii="宋体" w:hAnsi="宋体" w:cs="宋体"/>
          <w:bCs/>
          <w:color w:val="000000"/>
          <w:sz w:val="24"/>
          <w:u w:val="single"/>
        </w:rPr>
      </w:pP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bCs/>
          <w:color w:val="000000"/>
          <w:sz w:val="24"/>
        </w:rPr>
        <w:t xml:space="preserve">乙方开户银行：</w:t>
      </w:r>
      <w:r>
        <w:rPr>
          <w:rFonts w:hint="eastAsia" w:ascii="宋体"/>
          <w:bCs/>
          <w:color w:val="000000"/>
          <w:sz w:val="24"/>
          <w:u w:val="single"/>
        </w:rPr>
        <w:t xml:space="preserve">                    </w:t>
      </w:r>
      <w:r/>
    </w:p>
    <w:p>
      <w:pPr>
        <w:spacing w:line="420" w:lineRule="exact"/>
        <w:rPr>
          <w:rFonts w:ascii="宋体" w:hAnsi="宋体" w:cs="宋体"/>
          <w:bCs/>
          <w:color w:val="000000"/>
          <w:sz w:val="24"/>
        </w:rPr>
      </w:pP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bCs/>
          <w:color w:val="000000"/>
          <w:sz w:val="24"/>
        </w:rPr>
        <w:t xml:space="preserve">乙方</w:t>
      </w:r>
      <w:r>
        <w:rPr>
          <w:rFonts w:hint="eastAsia" w:ascii="宋体"/>
          <w:bCs/>
          <w:color w:val="000000"/>
          <w:sz w:val="24"/>
          <w:lang w:eastAsia="zh-CN"/>
        </w:rPr>
        <w:t xml:space="preserve">账号</w:t>
      </w:r>
      <w:r>
        <w:rPr>
          <w:rFonts w:hint="eastAsia" w:ascii="宋体"/>
          <w:bCs/>
          <w:color w:val="000000"/>
          <w:sz w:val="24"/>
        </w:rPr>
        <w:t xml:space="preserve">：</w:t>
      </w:r>
      <w:r>
        <w:rPr>
          <w:rFonts w:hint="eastAsia" w:ascii="宋体" w:hAnsi="宋体" w:cs="宋体"/>
          <w:bCs/>
          <w:color w:val="000000"/>
          <w:sz w:val="24"/>
        </w:rPr>
        <w:t xml:space="preserve"> </w:t>
      </w:r>
      <w:r>
        <w:rPr>
          <w:rFonts w:hint="eastAsia" w:ascii="宋体"/>
          <w:bCs/>
          <w:color w:val="000000"/>
          <w:sz w:val="24"/>
          <w:u w:val="single"/>
        </w:rPr>
        <w:t xml:space="preserve">                       </w:t>
      </w:r>
      <w:r>
        <w:rPr>
          <w:rFonts w:hint="eastAsia" w:ascii="宋体" w:hAnsi="宋体" w:cs="宋体"/>
          <w:bCs/>
          <w:color w:val="000000"/>
          <w:sz w:val="24"/>
        </w:rPr>
        <w:t xml:space="preserve"> </w:t>
      </w:r>
      <w:r/>
    </w:p>
    <w:p>
      <w:pPr>
        <w:ind w:firstLine="720"/>
        <w:spacing w:line="420" w:lineRule="exact"/>
        <w:rPr>
          <w:rFonts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rPr>
        <w:tab/>
      </w:r>
      <w:r>
        <w:rPr>
          <w:rFonts w:hint="eastAsia" w:ascii="宋体" w:hAnsi="宋体" w:cs="宋体"/>
          <w:bCs/>
          <w:color w:val="000000"/>
          <w:sz w:val="24"/>
          <w:u w:val="single"/>
        </w:rPr>
        <w:t xml:space="preserve">       </w:t>
      </w:r>
      <w:r>
        <w:rPr>
          <w:rFonts w:hint="eastAsia" w:ascii="宋体" w:hAnsi="宋体" w:cs="宋体"/>
          <w:bCs/>
          <w:color w:val="000000"/>
          <w:sz w:val="24"/>
        </w:rPr>
        <w:t xml:space="preserve">年</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                            </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见证方：无锡市中信天成建设工程管理有限公司（盖章）       </w:t>
      </w:r>
      <w:r/>
    </w:p>
    <w:p>
      <w:pPr>
        <w:ind w:firstLine="480"/>
        <w:spacing w:line="420" w:lineRule="exact"/>
        <w:rPr>
          <w:rFonts w:ascii="宋体" w:hAnsi="宋体" w:cs="宋体"/>
          <w:bCs/>
          <w:color w:val="000000"/>
          <w:sz w:val="24"/>
          <w:u w:val="single"/>
        </w:rPr>
      </w:pPr>
      <w:r>
        <w:rPr>
          <w:rFonts w:hint="eastAsia" w:ascii="宋体" w:hAnsi="宋体" w:cs="宋体"/>
          <w:bCs/>
          <w:color w:val="000000"/>
          <w:sz w:val="24"/>
        </w:rPr>
        <w:t xml:space="preserve">见证人：</w:t>
      </w:r>
      <w:r>
        <w:rPr>
          <w:rFonts w:hint="eastAsia" w:ascii="宋体" w:hAnsi="宋体" w:cs="宋体"/>
          <w:bCs/>
          <w:color w:val="000000"/>
          <w:sz w:val="24"/>
          <w:u w:val="single"/>
        </w:rPr>
        <w:t xml:space="preserve">                          </w:t>
      </w:r>
      <w:r>
        <w:rPr>
          <w:rFonts w:hint="eastAsia" w:ascii="宋体" w:hAnsi="宋体" w:cs="宋体"/>
          <w:bCs/>
          <w:color w:val="000000"/>
          <w:sz w:val="24"/>
        </w:rPr>
        <w:t xml:space="preserve">                     </w:t>
      </w:r>
      <w:r/>
    </w:p>
    <w:p>
      <w:pPr>
        <w:spacing w:line="420" w:lineRule="exact"/>
        <w:rPr>
          <w:rFonts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u w:val="single"/>
        </w:rPr>
        <w:t xml:space="preserve">        </w:t>
      </w:r>
      <w:r>
        <w:rPr>
          <w:rFonts w:hint="eastAsia" w:ascii="宋体" w:hAnsi="宋体" w:cs="宋体"/>
          <w:bCs/>
          <w:color w:val="000000"/>
          <w:sz w:val="24"/>
        </w:rPr>
        <w:t xml:space="preserve">年</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   </w:t>
      </w:r>
      <w:r/>
    </w:p>
    <w:p>
      <w:pPr>
        <w:spacing w:line="440" w:lineRule="exact"/>
        <w:rPr>
          <w:rFonts w:hint="eastAsia" w:ascii="宋体" w:hAnsi="宋体" w:cs="宋体"/>
          <w:bCs/>
          <w:color w:val="000000"/>
          <w:sz w:val="24"/>
        </w:rPr>
      </w:pPr>
      <w:r>
        <w:rPr>
          <w:rFonts w:hint="eastAsia" w:ascii="宋体" w:hAnsi="宋体" w:cs="宋体"/>
          <w:bCs/>
          <w:color w:val="000000"/>
          <w:sz w:val="24"/>
        </w:rPr>
        <w:t xml:space="preserve">★.</w:t>
      </w:r>
      <w:r>
        <w:rPr>
          <w:rFonts w:hint="eastAsia" w:ascii="宋体" w:hAnsi="宋体" w:cs="宋体"/>
          <w:b/>
          <w:bCs/>
          <w:color w:val="000000"/>
          <w:sz w:val="24"/>
        </w:rPr>
        <w:t xml:space="preserve">备注：</w:t>
      </w:r>
      <w:r>
        <w:rPr>
          <w:rFonts w:hint="eastAsia" w:ascii="宋体" w:hAnsi="宋体" w:cs="宋体"/>
          <w:bCs/>
          <w:color w:val="000000"/>
          <w:sz w:val="24"/>
        </w:rPr>
        <w:t xml:space="preserve">甲乙双方必须以本格式文本拟订合同。</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ascii="宋体" w:hAnsi="宋体" w:cs="宋体"/>
          <w:sz w:val="24"/>
        </w:rPr>
      </w:pPr>
      <w:r>
        <w:rPr>
          <w:rFonts w:hint="eastAsia" w:ascii="宋体" w:hAnsi="宋体" w:cs="宋体"/>
          <w:sz w:val="24"/>
        </w:rPr>
        <w:t xml:space="preserve">《编</w:t>
      </w:r>
      <w:r>
        <w:rPr>
          <w:rFonts w:hint="eastAsia" w:ascii="宋体" w:hAnsi="宋体" w:cs="宋体"/>
          <w:color w:val="auto"/>
          <w:sz w:val="24"/>
        </w:rPr>
        <w:t xml:space="preserve">号</w:t>
      </w:r>
      <w:r>
        <w:rPr>
          <w:rFonts w:hint="eastAsia" w:ascii="宋体" w:hAnsi="宋体"/>
          <w:color w:val="auto"/>
          <w:sz w:val="24"/>
          <w:lang w:eastAsia="zh-CN"/>
        </w:rPr>
        <w:t xml:space="preserve">JSZC-320211-ZXTC-G2024-0024</w:t>
      </w:r>
      <w:r>
        <w:rPr>
          <w:rFonts w:hint="eastAsia" w:ascii="宋体" w:hAnsi="宋体" w:cs="宋体"/>
          <w:sz w:val="24"/>
        </w:rPr>
        <w:t xml:space="preserve">政府采购合同》附件： </w:t>
      </w:r>
      <w:r/>
    </w:p>
    <w:p>
      <w:pPr>
        <w:jc w:val="center"/>
        <w:spacing w:line="440" w:lineRule="exact"/>
        <w:rPr>
          <w:rFonts w:ascii="宋体" w:hAnsi="宋体" w:cs="宋体"/>
          <w:sz w:val="24"/>
        </w:rPr>
      </w:pPr>
      <w:r>
        <w:rPr>
          <w:rFonts w:hint="eastAsia" w:ascii="宋体" w:hAnsi="宋体" w:cs="宋体"/>
          <w:b/>
          <w:bCs/>
          <w:sz w:val="36"/>
          <w:szCs w:val="36"/>
        </w:rPr>
        <w:t xml:space="preserve">保 密 协 议 书</w:t>
      </w:r>
      <w:r/>
    </w:p>
    <w:p>
      <w:pPr>
        <w:ind w:firstLine="482"/>
        <w:rPr>
          <w:rFonts w:hint="eastAsia" w:ascii="宋体" w:hAnsi="宋体" w:eastAsia="宋体" w:cs="宋体"/>
          <w:bCs/>
          <w:sz w:val="24"/>
          <w:u w:val="single"/>
          <w:lang w:eastAsia="zh-CN"/>
        </w:rPr>
      </w:pPr>
      <w:r>
        <w:rPr>
          <w:rFonts w:hint="eastAsia" w:ascii="宋体" w:hAnsi="宋体" w:cs="宋体"/>
          <w:b/>
          <w:sz w:val="24"/>
        </w:rPr>
        <w:t xml:space="preserve">甲方（采购人）</w:t>
      </w:r>
      <w:r>
        <w:rPr>
          <w:rFonts w:hint="eastAsia" w:ascii="宋体" w:hAnsi="宋体" w:cs="宋体"/>
          <w:bCs/>
          <w:sz w:val="24"/>
        </w:rPr>
        <w:t xml:space="preserve">：</w:t>
      </w:r>
      <w:r>
        <w:rPr>
          <w:rFonts w:hint="eastAsia" w:ascii="宋体" w:hAnsi="宋体" w:cs="宋体"/>
          <w:bCs/>
          <w:sz w:val="24"/>
          <w:u w:val="single"/>
          <w:lang w:eastAsia="zh-CN"/>
        </w:rPr>
        <w:t xml:space="preserve">无锡市滨湖区农业农村局</w:t>
      </w:r>
      <w:r/>
    </w:p>
    <w:p>
      <w:pPr>
        <w:ind w:firstLine="482"/>
        <w:spacing w:line="440" w:lineRule="exact"/>
        <w:rPr>
          <w:rFonts w:ascii="宋体" w:hAnsi="宋体" w:cs="宋体"/>
          <w:bCs/>
          <w:sz w:val="24"/>
          <w:u w:val="single"/>
        </w:rPr>
      </w:pPr>
      <w:r>
        <w:rPr>
          <w:rFonts w:hint="eastAsia" w:ascii="宋体" w:hAnsi="宋体" w:cs="宋体"/>
          <w:b/>
          <w:sz w:val="24"/>
        </w:rPr>
        <w:t xml:space="preserve">乙方（中标人）</w:t>
      </w:r>
      <w:r>
        <w:rPr>
          <w:rFonts w:hint="eastAsia" w:ascii="宋体" w:hAnsi="宋体" w:cs="宋体"/>
          <w:bCs/>
          <w:sz w:val="24"/>
        </w:rPr>
        <w:t xml:space="preserve">：</w:t>
      </w:r>
      <w:r>
        <w:rPr>
          <w:rFonts w:hint="eastAsia" w:ascii="宋体" w:hAnsi="宋体" w:cs="宋体"/>
          <w:bCs/>
          <w:sz w:val="24"/>
          <w:u w:val="single"/>
        </w:rPr>
        <w:t xml:space="preserve">                         </w:t>
      </w:r>
      <w:r/>
    </w:p>
    <w:p>
      <w:pPr>
        <w:ind w:firstLine="480"/>
        <w:spacing w:line="440" w:lineRule="exact"/>
        <w:rPr>
          <w:rFonts w:ascii="宋体" w:hAnsi="宋体" w:cs="宋体"/>
          <w:sz w:val="24"/>
        </w:rPr>
      </w:pPr>
      <w:r>
        <w:rPr>
          <w:rFonts w:hint="eastAsia" w:ascii="宋体" w:hAnsi="宋体" w:cs="宋体"/>
          <w:sz w:val="24"/>
        </w:rPr>
        <w:t xml:space="preserve">为充分保护甲方的保密资料和商业秘密；双方在平等、自愿、协商一致的基础上，达成如下一致意见： </w:t>
      </w:r>
      <w:r/>
    </w:p>
    <w:p>
      <w:pPr>
        <w:ind w:firstLine="480"/>
        <w:spacing w:line="440" w:lineRule="exact"/>
        <w:rPr>
          <w:rFonts w:ascii="宋体" w:hAnsi="宋体" w:cs="宋体"/>
          <w:sz w:val="24"/>
        </w:rPr>
      </w:pPr>
      <w:r>
        <w:rPr>
          <w:rFonts w:hint="eastAsia" w:ascii="宋体" w:hAnsi="宋体" w:cs="宋体"/>
          <w:sz w:val="24"/>
        </w:rPr>
        <w:t xml:space="preserve">一、乙方对保密资料的保密义务 </w:t>
      </w:r>
      <w:r/>
    </w:p>
    <w:p>
      <w:pPr>
        <w:ind w:firstLine="480"/>
        <w:spacing w:line="440" w:lineRule="exact"/>
        <w:rPr>
          <w:rFonts w:ascii="宋体" w:hAnsi="宋体" w:cs="宋体"/>
          <w:sz w:val="24"/>
        </w:rPr>
      </w:pPr>
      <w:r>
        <w:rPr>
          <w:rFonts w:hint="eastAsia" w:ascii="宋体" w:hAnsi="宋体" w:cs="宋体"/>
          <w:sz w:val="24"/>
        </w:rPr>
        <w:t xml:space="preserve">1.未经甲方书面同意，乙方不得利用甲方提供的保密资料进行与</w:t>
      </w:r>
      <w:r>
        <w:rPr>
          <w:rFonts w:hint="eastAsia" w:ascii="宋体" w:hAnsi="宋体" w:cs="宋体"/>
          <w:sz w:val="24"/>
          <w:u w:val="single"/>
        </w:rPr>
        <w:t xml:space="preserve"> </w:t>
      </w:r>
      <w:r>
        <w:rPr>
          <w:rFonts w:hint="eastAsia" w:ascii="宋体" w:hAnsi="宋体" w:cs="宋体"/>
          <w:sz w:val="24"/>
          <w:u w:val="single"/>
          <w:lang w:eastAsia="zh-CN"/>
        </w:rPr>
        <w:t xml:space="preserve">第三次全国土壤普查成果汇总及土壤志出版项目</w:t>
      </w:r>
      <w:r>
        <w:rPr>
          <w:rFonts w:hint="eastAsia" w:ascii="宋体" w:hAnsi="宋体" w:cs="宋体"/>
          <w:sz w:val="24"/>
          <w:u w:val="single"/>
        </w:rPr>
        <w:t xml:space="preserve"> </w:t>
      </w:r>
      <w:r>
        <w:rPr>
          <w:rFonts w:hint="eastAsia" w:ascii="宋体" w:hAnsi="宋体" w:cs="宋体"/>
          <w:sz w:val="24"/>
        </w:rPr>
        <w:t xml:space="preserve">以外的行为；未经甲方书面同意，乙方不得利用甲方提供的保密资料与自行使用、有偿/无偿让任意第三方（含乙方人员中：未参与本项目的人员及参与本项目但该保密资料不属于其职责所需的人员。下同。）获知或使用； </w:t>
      </w:r>
      <w:r/>
    </w:p>
    <w:p>
      <w:pPr>
        <w:ind w:firstLine="480"/>
        <w:spacing w:line="440" w:lineRule="exact"/>
        <w:rPr>
          <w:rFonts w:ascii="宋体" w:hAnsi="宋体" w:cs="宋体"/>
          <w:sz w:val="24"/>
        </w:rPr>
      </w:pPr>
      <w:r>
        <w:rPr>
          <w:rFonts w:hint="eastAsia" w:ascii="宋体" w:hAnsi="宋体" w:cs="宋体"/>
          <w:sz w:val="24"/>
        </w:rPr>
        <w:t xml:space="preserve">2.乙方应配合甲方的合理要求，严格按本协议和甲方指示依法履行本协议； </w:t>
      </w:r>
      <w:r/>
    </w:p>
    <w:p>
      <w:pPr>
        <w:ind w:firstLine="480"/>
        <w:spacing w:line="440" w:lineRule="exact"/>
        <w:rPr>
          <w:rFonts w:ascii="宋体" w:hAnsi="宋体" w:cs="宋体"/>
          <w:sz w:val="24"/>
        </w:rPr>
      </w:pPr>
      <w:r>
        <w:rPr>
          <w:rFonts w:hint="eastAsia" w:ascii="宋体" w:hAnsi="宋体" w:cs="宋体"/>
          <w:sz w:val="24"/>
        </w:rPr>
        <w:t xml:space="preserve">3.乙方未经甲方书面同意，不得擅自转让本协议的任何责任及其任何义务于任何第三方； </w:t>
      </w:r>
      <w:r/>
    </w:p>
    <w:p>
      <w:pPr>
        <w:ind w:firstLine="480"/>
        <w:spacing w:line="440" w:lineRule="exact"/>
        <w:rPr>
          <w:rFonts w:ascii="宋体" w:hAnsi="宋体" w:cs="宋体"/>
          <w:sz w:val="24"/>
        </w:rPr>
      </w:pPr>
      <w:r>
        <w:rPr>
          <w:rFonts w:hint="eastAsia" w:ascii="宋体" w:hAnsi="宋体" w:cs="宋体"/>
          <w:sz w:val="24"/>
        </w:rPr>
        <w:t xml:space="preserve">4.甲方为乙方提供的技术资料仅供乙方开展本项目事务工作的员工在各自职责范围内获取及使用，乙方不得转让第三方； </w:t>
      </w:r>
      <w:r/>
    </w:p>
    <w:p>
      <w:pPr>
        <w:ind w:firstLine="480"/>
        <w:spacing w:line="440" w:lineRule="exact"/>
        <w:rPr>
          <w:rFonts w:ascii="宋体" w:hAnsi="宋体" w:cs="宋体"/>
          <w:sz w:val="24"/>
        </w:rPr>
      </w:pPr>
      <w:r>
        <w:rPr>
          <w:rFonts w:hint="eastAsia" w:ascii="宋体" w:hAnsi="宋体" w:cs="宋体"/>
          <w:sz w:val="24"/>
        </w:rPr>
        <w:t xml:space="preserve">5.乙方应保证防止甲方保密资料的泄露；若乙方人员出现泄密行为，乙方应告知甲方并采取措施尽可能减少因此产生的不利影响或损失的扩大，且乙方需承担因此产生的全部法律责任。 </w:t>
      </w:r>
      <w:r/>
    </w:p>
    <w:p>
      <w:pPr>
        <w:ind w:firstLine="480"/>
        <w:spacing w:line="440" w:lineRule="exact"/>
        <w:rPr>
          <w:rFonts w:ascii="宋体" w:hAnsi="宋体" w:cs="宋体"/>
          <w:sz w:val="24"/>
        </w:rPr>
      </w:pPr>
      <w:r>
        <w:rPr>
          <w:rFonts w:hint="eastAsia" w:ascii="宋体" w:hAnsi="宋体" w:cs="宋体"/>
          <w:sz w:val="24"/>
        </w:rPr>
        <w:t xml:space="preserve">二、乙方对保密资料的合理使用 </w:t>
      </w:r>
      <w:r/>
    </w:p>
    <w:p>
      <w:pPr>
        <w:ind w:firstLine="480"/>
        <w:spacing w:line="440" w:lineRule="exact"/>
        <w:rPr>
          <w:rFonts w:ascii="宋体" w:hAnsi="宋体" w:cs="宋体"/>
          <w:sz w:val="24"/>
        </w:rPr>
      </w:pPr>
      <w:r>
        <w:rPr>
          <w:rFonts w:hint="eastAsia" w:ascii="宋体" w:hAnsi="宋体" w:cs="宋体"/>
          <w:sz w:val="24"/>
        </w:rPr>
        <w:t xml:space="preserve">甲方提供的资料仅限于乙方单位内部直接参与本项目的员工为本项目工作使用，绝不对其他单位及个人泄漏资料的相关内容。 </w:t>
      </w:r>
      <w:r/>
    </w:p>
    <w:p>
      <w:pPr>
        <w:ind w:firstLine="480"/>
        <w:spacing w:line="440" w:lineRule="exact"/>
        <w:rPr>
          <w:rFonts w:ascii="宋体" w:hAnsi="宋体" w:cs="宋体"/>
          <w:sz w:val="24"/>
        </w:rPr>
      </w:pPr>
      <w:r>
        <w:rPr>
          <w:rFonts w:hint="eastAsia" w:ascii="宋体" w:hAnsi="宋体" w:cs="宋体"/>
          <w:sz w:val="24"/>
        </w:rPr>
        <w:t xml:space="preserve">三、泄密界定 </w:t>
      </w:r>
      <w:r/>
    </w:p>
    <w:p>
      <w:pPr>
        <w:ind w:firstLine="480"/>
        <w:spacing w:line="440" w:lineRule="exact"/>
        <w:rPr>
          <w:rFonts w:ascii="宋体" w:hAnsi="宋体" w:cs="宋体"/>
          <w:sz w:val="24"/>
        </w:rPr>
      </w:pPr>
      <w:r>
        <w:rPr>
          <w:rFonts w:hint="eastAsia" w:ascii="宋体" w:hAnsi="宋体" w:cs="宋体"/>
          <w:sz w:val="24"/>
        </w:rPr>
        <w:t xml:space="preserve">乙方的（包括但不限于）以下行为不论是否造成甲方的损失，均应视为泄密行为： </w:t>
      </w:r>
      <w:r/>
    </w:p>
    <w:p>
      <w:pPr>
        <w:ind w:firstLine="480"/>
        <w:spacing w:line="440" w:lineRule="exact"/>
        <w:rPr>
          <w:rFonts w:ascii="宋体" w:hAnsi="宋体" w:cs="宋体"/>
          <w:sz w:val="24"/>
        </w:rPr>
      </w:pPr>
      <w:r>
        <w:rPr>
          <w:rFonts w:hint="eastAsia" w:ascii="宋体" w:hAnsi="宋体" w:cs="宋体"/>
          <w:sz w:val="24"/>
        </w:rPr>
        <w:t xml:space="preserve">1.泄露保密资料或商业秘密； </w:t>
      </w:r>
      <w:r/>
    </w:p>
    <w:p>
      <w:pPr>
        <w:ind w:firstLine="480"/>
        <w:spacing w:line="440" w:lineRule="exact"/>
        <w:rPr>
          <w:rFonts w:ascii="宋体" w:hAnsi="宋体" w:cs="宋体"/>
          <w:sz w:val="24"/>
        </w:rPr>
      </w:pPr>
      <w:r>
        <w:rPr>
          <w:rFonts w:hint="eastAsia" w:ascii="宋体" w:hAnsi="宋体" w:cs="宋体"/>
          <w:sz w:val="24"/>
        </w:rPr>
        <w:t xml:space="preserve">2.以明示或默示、有偿或无偿方式帮助、辅导或允许任意第三方使用保密资料或商业秘密。 </w:t>
      </w:r>
      <w:r/>
    </w:p>
    <w:p>
      <w:pPr>
        <w:ind w:firstLine="480"/>
        <w:spacing w:line="440" w:lineRule="exact"/>
        <w:rPr>
          <w:rFonts w:ascii="宋体" w:hAnsi="宋体" w:cs="宋体"/>
          <w:sz w:val="24"/>
        </w:rPr>
      </w:pPr>
      <w:r>
        <w:rPr>
          <w:rFonts w:hint="eastAsia" w:ascii="宋体" w:hAnsi="宋体" w:cs="宋体"/>
          <w:sz w:val="24"/>
        </w:rPr>
        <w:t xml:space="preserve">四、定义及其他 </w:t>
      </w:r>
      <w:r/>
    </w:p>
    <w:p>
      <w:pPr>
        <w:ind w:firstLine="480"/>
        <w:spacing w:line="440" w:lineRule="exact"/>
        <w:rPr>
          <w:rFonts w:ascii="宋体" w:hAnsi="宋体" w:cs="宋体"/>
          <w:sz w:val="24"/>
        </w:rPr>
      </w:pPr>
      <w:r>
        <w:rPr>
          <w:rFonts w:hint="eastAsia" w:ascii="宋体" w:hAnsi="宋体" w:cs="宋体"/>
          <w:sz w:val="24"/>
        </w:rPr>
        <w:t xml:space="preserve">1.此协议只为甲方资料保密取得认可，甲方未把相关的权利和许可出让给乙方； </w:t>
      </w:r>
      <w:r/>
    </w:p>
    <w:p>
      <w:pPr>
        <w:ind w:firstLine="480"/>
        <w:spacing w:line="440" w:lineRule="exact"/>
        <w:rPr>
          <w:rFonts w:ascii="宋体" w:hAnsi="宋体" w:cs="宋体"/>
          <w:sz w:val="24"/>
        </w:rPr>
      </w:pPr>
      <w:r>
        <w:rPr>
          <w:rFonts w:hint="eastAsia" w:ascii="宋体" w:hAnsi="宋体" w:cs="宋体"/>
          <w:sz w:val="24"/>
        </w:rPr>
        <w:t xml:space="preserve">2.本协议中“保密资料”是指任何由甲方提供（无论在本协议签订日期之前或之后，无论是通过书面纸质文件及电子版本文件、电子邮件、计算机盘片）给乙方与委托事项有关系或关联的各种数据和文档或基于合作的需要而向乙方披露的以及在合作和交易的过程中产生的或获知的甲方各种技术信息，包括项目的背景、计划和应用领域、工作进度、技术方案、技术文档、相关的函电、客户信息、政策、策略、销售信息、行销计划、采购资料、会议内容和地点、法律事务信息、地形图、航拍图、基础资料、规划成果，以及</w:t>
      </w:r>
      <w:r>
        <w:rPr>
          <w:rFonts w:hint="eastAsia" w:ascii="宋体" w:hAnsi="宋体" w:cs="宋体"/>
          <w:sz w:val="24"/>
          <w:lang w:eastAsia="zh-CN"/>
        </w:rPr>
        <w:t xml:space="preserve">其他</w:t>
      </w:r>
      <w:r>
        <w:rPr>
          <w:rFonts w:hint="eastAsia" w:ascii="宋体" w:hAnsi="宋体" w:cs="宋体"/>
          <w:sz w:val="24"/>
        </w:rPr>
        <w:t xml:space="preserve">技术和商业信息； </w:t>
      </w:r>
      <w:r/>
    </w:p>
    <w:p>
      <w:pPr>
        <w:ind w:firstLine="480"/>
        <w:spacing w:line="440" w:lineRule="exact"/>
        <w:rPr>
          <w:rFonts w:ascii="宋体" w:hAnsi="宋体" w:cs="宋体"/>
          <w:sz w:val="24"/>
        </w:rPr>
      </w:pPr>
      <w:r>
        <w:rPr>
          <w:rFonts w:hint="eastAsia" w:ascii="宋体" w:hAnsi="宋体" w:cs="宋体"/>
          <w:sz w:val="24"/>
        </w:rPr>
        <w:t xml:space="preserve">3.本协议所称“商业秘密”是指不为公众所知悉、能为权利人带来竞争优势和经济利益、具有实用性并经权利人采取保密措施的技术信息和商业信息。 </w:t>
      </w:r>
      <w:r/>
    </w:p>
    <w:p>
      <w:pPr>
        <w:ind w:firstLine="480"/>
        <w:spacing w:line="440" w:lineRule="exact"/>
        <w:rPr>
          <w:rFonts w:ascii="宋体" w:hAnsi="宋体" w:cs="宋体"/>
          <w:sz w:val="24"/>
        </w:rPr>
      </w:pPr>
      <w:r>
        <w:rPr>
          <w:rFonts w:hint="eastAsia" w:ascii="宋体" w:hAnsi="宋体" w:cs="宋体"/>
          <w:sz w:val="24"/>
        </w:rPr>
        <w:t xml:space="preserve">五、违约责任 </w:t>
      </w:r>
      <w:r/>
    </w:p>
    <w:p>
      <w:pPr>
        <w:ind w:firstLine="480"/>
        <w:spacing w:line="440" w:lineRule="exact"/>
        <w:rPr>
          <w:rFonts w:ascii="宋体" w:hAnsi="宋体" w:cs="宋体"/>
          <w:sz w:val="24"/>
        </w:rPr>
      </w:pPr>
      <w:r>
        <w:rPr>
          <w:rFonts w:hint="eastAsia" w:ascii="宋体" w:hAnsi="宋体" w:cs="宋体"/>
          <w:sz w:val="24"/>
        </w:rPr>
        <w:t xml:space="preserve">在本协议生效后，若乙方违反本协议的保密约定，应承担由此造成的相应法律责任，且甲方有权单独或同时采取以下一项或多项措施维护甲方合法权益： </w:t>
      </w:r>
      <w:r/>
    </w:p>
    <w:p>
      <w:pPr>
        <w:ind w:firstLine="480"/>
        <w:spacing w:line="440" w:lineRule="exact"/>
        <w:rPr>
          <w:rFonts w:ascii="宋体" w:hAnsi="宋体" w:cs="宋体"/>
          <w:sz w:val="24"/>
        </w:rPr>
      </w:pPr>
      <w:r>
        <w:rPr>
          <w:rFonts w:hint="eastAsia" w:ascii="宋体" w:hAnsi="宋体" w:cs="宋体"/>
          <w:sz w:val="24"/>
        </w:rPr>
        <w:t xml:space="preserve">（1）解除双方签订的《合同书》； </w:t>
      </w:r>
      <w:r/>
    </w:p>
    <w:p>
      <w:pPr>
        <w:ind w:firstLine="480"/>
        <w:spacing w:line="440" w:lineRule="exact"/>
        <w:rPr>
          <w:rFonts w:ascii="宋体" w:hAnsi="宋体" w:cs="宋体"/>
          <w:sz w:val="24"/>
        </w:rPr>
      </w:pPr>
      <w:r>
        <w:rPr>
          <w:rFonts w:hint="eastAsia" w:ascii="宋体" w:hAnsi="宋体" w:cs="宋体"/>
          <w:sz w:val="24"/>
        </w:rPr>
        <w:t xml:space="preserve">（2）要求乙方终止使用全部“保密信息”，退还所有甲方已交付的资料； </w:t>
      </w:r>
      <w:r/>
    </w:p>
    <w:p>
      <w:pPr>
        <w:ind w:firstLine="480"/>
        <w:spacing w:line="440" w:lineRule="exact"/>
        <w:rPr>
          <w:rFonts w:ascii="宋体" w:hAnsi="宋体" w:cs="宋体"/>
          <w:sz w:val="24"/>
        </w:rPr>
      </w:pPr>
      <w:r>
        <w:rPr>
          <w:rFonts w:hint="eastAsia" w:ascii="宋体" w:hAnsi="宋体" w:cs="宋体"/>
          <w:sz w:val="24"/>
        </w:rPr>
        <w:t xml:space="preserve">（3）要求乙方退还甲方已根据《合同书》支付的合同价款； </w:t>
      </w:r>
      <w:r/>
    </w:p>
    <w:p>
      <w:pPr>
        <w:ind w:firstLine="480"/>
        <w:spacing w:line="440" w:lineRule="exact"/>
        <w:rPr>
          <w:rFonts w:ascii="宋体" w:hAnsi="宋体" w:cs="宋体"/>
          <w:sz w:val="24"/>
        </w:rPr>
      </w:pPr>
      <w:r>
        <w:rPr>
          <w:rFonts w:hint="eastAsia" w:ascii="宋体" w:hAnsi="宋体" w:cs="宋体"/>
          <w:sz w:val="24"/>
        </w:rPr>
        <w:t xml:space="preserve">（4）要求乙方按《合同书》支付合同总额20%的违约金，如违约金不足以弥补甲方的损失，乙方还必须承担因此给甲方造成的损失。 </w:t>
      </w:r>
      <w:r/>
    </w:p>
    <w:p>
      <w:pPr>
        <w:ind w:firstLine="480"/>
        <w:spacing w:line="440" w:lineRule="exact"/>
        <w:rPr>
          <w:rFonts w:ascii="宋体" w:hAnsi="宋体" w:cs="宋体"/>
          <w:sz w:val="24"/>
        </w:rPr>
      </w:pPr>
      <w:r>
        <w:rPr>
          <w:rFonts w:hint="eastAsia" w:ascii="宋体" w:hAnsi="宋体" w:cs="宋体"/>
          <w:sz w:val="24"/>
        </w:rPr>
        <w:t xml:space="preserve">六、法律适用与争议解决 </w:t>
      </w:r>
      <w:r/>
    </w:p>
    <w:p>
      <w:pPr>
        <w:ind w:firstLine="480"/>
        <w:spacing w:line="440" w:lineRule="exact"/>
        <w:rPr>
          <w:rFonts w:ascii="宋体" w:hAnsi="宋体" w:cs="宋体"/>
          <w:sz w:val="24"/>
        </w:rPr>
      </w:pPr>
      <w:r>
        <w:rPr>
          <w:rFonts w:hint="eastAsia" w:ascii="宋体" w:hAnsi="宋体" w:cs="宋体"/>
          <w:sz w:val="24"/>
        </w:rPr>
        <w:t xml:space="preserve">本协议应与中华人民共和国的法律相一致并受法律解释的约束。双方同意，如发生争议，应友好协商；协商不成，可向甲方所在地法院提起诉讼，因诉讼所产生的合理费用，包括但不限于律师费、诉讼费、差旅费、公告费、公证费、鉴定费等由败诉一方承担。 </w:t>
      </w:r>
      <w:r/>
    </w:p>
    <w:p>
      <w:pPr>
        <w:ind w:firstLine="480"/>
        <w:spacing w:line="440" w:lineRule="exact"/>
        <w:rPr>
          <w:rFonts w:ascii="宋体" w:hAnsi="宋体" w:cs="宋体"/>
          <w:sz w:val="24"/>
        </w:rPr>
      </w:pPr>
      <w:r>
        <w:rPr>
          <w:rFonts w:hint="eastAsia" w:ascii="宋体" w:hAnsi="宋体" w:cs="宋体"/>
          <w:sz w:val="24"/>
        </w:rPr>
        <w:t xml:space="preserve">七、其他 </w:t>
      </w:r>
      <w:r/>
    </w:p>
    <w:p>
      <w:pPr>
        <w:ind w:firstLine="480"/>
        <w:spacing w:line="440" w:lineRule="exact"/>
        <w:rPr>
          <w:rFonts w:ascii="宋体" w:hAnsi="宋体" w:cs="宋体"/>
          <w:sz w:val="24"/>
        </w:rPr>
      </w:pPr>
      <w:r>
        <w:rPr>
          <w:rFonts w:hint="eastAsia" w:ascii="宋体" w:hAnsi="宋体" w:cs="宋体"/>
          <w:sz w:val="24"/>
        </w:rPr>
        <w:t xml:space="preserve">未尽事宜双方另行协商，签署补充协议作为本协议附件，具有同等法律效力。 </w:t>
      </w:r>
      <w:r/>
    </w:p>
    <w:p>
      <w:pPr>
        <w:ind w:firstLine="480"/>
        <w:spacing w:line="440" w:lineRule="exact"/>
        <w:rPr>
          <w:rFonts w:ascii="宋体" w:hAnsi="宋体" w:cs="宋体"/>
          <w:sz w:val="24"/>
        </w:rPr>
      </w:pPr>
      <w:r>
        <w:rPr>
          <w:rFonts w:hint="eastAsia" w:ascii="宋体" w:hAnsi="宋体" w:cs="宋体"/>
          <w:sz w:val="24"/>
        </w:rPr>
        <w:t xml:space="preserve">八、协议签署 </w:t>
      </w:r>
      <w:r/>
    </w:p>
    <w:p>
      <w:pPr>
        <w:ind w:firstLine="480"/>
        <w:spacing w:line="440" w:lineRule="exact"/>
        <w:rPr>
          <w:rFonts w:ascii="宋体" w:hAnsi="宋体" w:cs="宋体"/>
          <w:sz w:val="24"/>
        </w:rPr>
      </w:pPr>
      <w:r>
        <w:rPr>
          <w:rFonts w:hint="eastAsia" w:ascii="宋体" w:hAnsi="宋体" w:cs="宋体"/>
          <w:sz w:val="24"/>
        </w:rPr>
        <w:t xml:space="preserve">本协议一式</w:t>
      </w:r>
      <w:r>
        <w:rPr>
          <w:rFonts w:hint="eastAsia" w:ascii="宋体" w:hAnsi="宋体" w:cs="宋体"/>
          <w:sz w:val="24"/>
          <w:u w:val="single"/>
        </w:rPr>
        <w:t xml:space="preserve">肆</w:t>
      </w:r>
      <w:r>
        <w:rPr>
          <w:rFonts w:hint="eastAsia" w:ascii="宋体" w:hAnsi="宋体" w:cs="宋体"/>
          <w:sz w:val="24"/>
        </w:rPr>
        <w:t xml:space="preserve">份，甲方执</w:t>
      </w:r>
      <w:r>
        <w:rPr>
          <w:rFonts w:hint="eastAsia" w:ascii="宋体" w:hAnsi="宋体" w:cs="宋体"/>
          <w:sz w:val="24"/>
          <w:u w:val="single"/>
        </w:rPr>
        <w:t xml:space="preserve">贰</w:t>
      </w:r>
      <w:r>
        <w:rPr>
          <w:rFonts w:hint="eastAsia" w:ascii="宋体" w:hAnsi="宋体" w:cs="宋体"/>
          <w:sz w:val="24"/>
        </w:rPr>
        <w:t xml:space="preserve">份，乙方执</w:t>
      </w:r>
      <w:r>
        <w:rPr>
          <w:rFonts w:hint="eastAsia" w:ascii="宋体" w:hAnsi="宋体" w:cs="宋体"/>
          <w:sz w:val="24"/>
          <w:u w:val="single"/>
        </w:rPr>
        <w:t xml:space="preserve">贰</w:t>
      </w:r>
      <w:r>
        <w:rPr>
          <w:rFonts w:hint="eastAsia" w:ascii="宋体" w:hAnsi="宋体" w:cs="宋体"/>
          <w:sz w:val="24"/>
        </w:rPr>
        <w:t xml:space="preserve">份，具有同等法律效力。本协议于双方签字或盖章后生效，并且所有条款对双方均有效；除非双方签订书面协议终止本合同，否则该协议永久有效。</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（以下无正文） </w:t>
      </w:r>
      <w:r/>
    </w:p>
    <w:p>
      <w:pPr>
        <w:ind w:firstLine="480"/>
        <w:spacing w:line="440" w:lineRule="exact"/>
        <w:rPr>
          <w:rFonts w:ascii="宋体" w:hAnsi="宋体" w:cs="宋体"/>
          <w:sz w:val="24"/>
        </w:rPr>
      </w:pPr>
      <w:r>
        <w:rPr>
          <w:rFonts w:hint="eastAsia" w:ascii="宋体" w:hAnsi="宋体" w:cs="宋体"/>
          <w:sz w:val="24"/>
        </w:rPr>
        <w:t xml:space="preserve">需方：（盖章） </w:t>
      </w:r>
      <w:r/>
    </w:p>
    <w:p>
      <w:pPr>
        <w:ind w:firstLine="480"/>
        <w:spacing w:line="440" w:lineRule="exact"/>
        <w:rPr>
          <w:rFonts w:ascii="宋体" w:hAnsi="宋体" w:cs="宋体"/>
          <w:sz w:val="24"/>
        </w:rPr>
      </w:pPr>
      <w:r>
        <w:rPr>
          <w:rFonts w:hint="eastAsia" w:ascii="宋体" w:hAnsi="宋体" w:cs="宋体"/>
          <w:sz w:val="24"/>
        </w:rPr>
        <w:t xml:space="preserve">法定代表人（授权代表）：（签章） </w:t>
      </w:r>
      <w:r/>
    </w:p>
    <w:p>
      <w:pPr>
        <w:spacing w:line="440" w:lineRule="exact"/>
        <w:rPr>
          <w:rFonts w:ascii="宋体" w:hAnsi="宋体" w:cs="宋体"/>
          <w:sz w:val="24"/>
        </w:rPr>
      </w:pPr>
      <w:r>
        <w:rPr>
          <w:rFonts w:hint="eastAsia" w:ascii="宋体" w:hAnsi="宋体" w:cs="宋体"/>
          <w:sz w:val="24"/>
        </w:rPr>
        <w:t xml:space="preserve">                                          年      月      日 </w:t>
      </w:r>
      <w:r/>
    </w:p>
    <w:p>
      <w:pPr>
        <w:ind w:firstLine="480"/>
        <w:spacing w:line="440" w:lineRule="exact"/>
        <w:rPr>
          <w:rFonts w:ascii="宋体" w:hAnsi="宋体" w:cs="宋体"/>
          <w:sz w:val="24"/>
        </w:rPr>
      </w:pPr>
      <w:r>
        <w:rPr>
          <w:rFonts w:hint="eastAsia" w:ascii="宋体" w:hAnsi="宋体" w:cs="宋体"/>
          <w:sz w:val="24"/>
        </w:rPr>
        <w:t xml:space="preserve">供方：（盖章） </w:t>
      </w:r>
      <w:r/>
    </w:p>
    <w:p>
      <w:pPr>
        <w:ind w:firstLine="480"/>
        <w:spacing w:line="440" w:lineRule="exact"/>
        <w:rPr>
          <w:rFonts w:ascii="宋体" w:hAnsi="宋体" w:cs="宋体"/>
          <w:sz w:val="24"/>
        </w:rPr>
      </w:pPr>
      <w:r>
        <w:rPr>
          <w:rFonts w:hint="eastAsia" w:ascii="宋体" w:hAnsi="宋体" w:cs="宋体"/>
          <w:sz w:val="24"/>
        </w:rPr>
        <w:t xml:space="preserve">法定代表人（授权代表）：（签章） </w:t>
      </w:r>
      <w:r/>
    </w:p>
    <w:p>
      <w:pPr>
        <w:spacing w:line="360" w:lineRule="auto"/>
        <w:rPr>
          <w:rFonts w:ascii="宋体" w:hAnsi="宋体" w:cs="宋体"/>
          <w:b/>
          <w:color w:val="auto"/>
          <w:sz w:val="24"/>
        </w:rPr>
      </w:pPr>
      <w:r>
        <w:rPr>
          <w:rFonts w:hint="eastAsia" w:ascii="宋体" w:hAnsi="宋体" w:cs="宋体"/>
          <w:sz w:val="24"/>
        </w:rPr>
        <w:t xml:space="preserve">                                          年      月      日</w:t>
      </w:r>
      <w:r>
        <w:rPr>
          <w:rFonts w:hint="eastAsia" w:ascii="宋体" w:hAnsi="宋体" w:cs="宋体"/>
          <w:color w:val="auto"/>
          <w:sz w:val="24"/>
        </w:rPr>
        <w:br w:type="page" w:clear="all"/>
      </w:r>
      <w:r/>
    </w:p>
    <w:p>
      <w:pPr>
        <w:jc w:val="center"/>
        <w:spacing w:line="360" w:lineRule="auto"/>
        <w:rPr>
          <w:rFonts w:ascii="宋体" w:hAnsi="宋体"/>
          <w:b/>
          <w:color w:val="auto"/>
          <w:sz w:val="44"/>
          <w:szCs w:val="44"/>
        </w:rPr>
        <w:outlineLvl w:val="0"/>
      </w:pPr>
      <w:r>
        <w:rPr>
          <w:rFonts w:hint="eastAsia" w:ascii="宋体" w:hAnsi="宋体"/>
          <w:b/>
          <w:color w:val="auto"/>
          <w:sz w:val="44"/>
          <w:szCs w:val="44"/>
        </w:rPr>
        <w:t xml:space="preserve">第五部分．附件（投标文件格式）</w:t>
      </w:r>
      <w:r/>
    </w:p>
    <w:p>
      <w:pPr>
        <w:jc w:val="both"/>
        <w:spacing w:line="360" w:lineRule="auto"/>
        <w:rPr>
          <w:rFonts w:ascii="宋体" w:hAnsi="宋体"/>
          <w:b/>
          <w:color w:val="auto"/>
          <w:sz w:val="72"/>
          <w:szCs w:val="20"/>
        </w:rPr>
      </w:pPr>
      <w:r>
        <w:rPr>
          <w:rFonts w:ascii="宋体" w:hAnsi="宋体"/>
          <w:b/>
          <w:color w:val="auto"/>
          <w:sz w:val="72"/>
          <w:szCs w:val="20"/>
        </w:rPr>
      </w:r>
      <w:r/>
    </w:p>
    <w:p>
      <w:pPr>
        <w:jc w:val="center"/>
        <w:spacing w:line="360" w:lineRule="auto"/>
        <w:rPr>
          <w:rFonts w:ascii="宋体" w:hAnsi="宋体"/>
          <w:b/>
          <w:color w:val="auto"/>
          <w:sz w:val="72"/>
          <w:szCs w:val="20"/>
        </w:rPr>
      </w:pPr>
      <w:r>
        <w:rPr>
          <w:rFonts w:ascii="宋体" w:hAnsi="宋体"/>
          <w:b/>
          <w:color w:val="auto"/>
          <w:sz w:val="72"/>
          <w:szCs w:val="20"/>
        </w:rPr>
      </w:r>
      <w:r/>
    </w:p>
    <w:p>
      <w:pPr>
        <w:jc w:val="center"/>
        <w:spacing w:line="360" w:lineRule="auto"/>
        <w:rPr>
          <w:rFonts w:ascii="宋体" w:hAnsi="宋体"/>
          <w:b/>
          <w:color w:val="auto"/>
          <w:sz w:val="72"/>
          <w:szCs w:val="20"/>
        </w:rPr>
      </w:pPr>
      <w:r>
        <w:rPr>
          <w:rFonts w:hint="eastAsia" w:ascii="宋体" w:hAnsi="宋体"/>
          <w:b/>
          <w:color w:val="auto"/>
          <w:sz w:val="72"/>
          <w:szCs w:val="20"/>
        </w:rPr>
        <w:t xml:space="preserve">投标文件</w:t>
      </w:r>
      <w:r/>
    </w:p>
    <w:p>
      <w:pPr>
        <w:jc w:val="both"/>
        <w:spacing w:line="360" w:lineRule="auto"/>
        <w:rPr>
          <w:rFonts w:ascii="宋体" w:hAnsi="宋体"/>
          <w:b/>
          <w:color w:val="auto"/>
          <w:sz w:val="48"/>
          <w:szCs w:val="20"/>
        </w:rPr>
      </w:pPr>
      <w:r>
        <w:rPr>
          <w:rFonts w:ascii="宋体" w:hAnsi="宋体"/>
          <w:b/>
          <w:color w:val="auto"/>
          <w:sz w:val="48"/>
          <w:szCs w:val="20"/>
        </w:rPr>
      </w:r>
      <w:r/>
    </w:p>
    <w:p>
      <w:pPr>
        <w:pStyle w:val="760"/>
      </w:pPr>
      <w:r/>
      <w:r/>
    </w:p>
    <w:p>
      <w:pPr>
        <w:jc w:val="center"/>
        <w:spacing w:line="360" w:lineRule="auto"/>
        <w:rPr>
          <w:rFonts w:ascii="宋体" w:hAnsi="宋体"/>
          <w:b/>
          <w:color w:val="auto"/>
          <w:sz w:val="48"/>
          <w:szCs w:val="20"/>
        </w:rPr>
      </w:pPr>
      <w:r>
        <w:rPr>
          <w:rFonts w:ascii="宋体" w:hAnsi="宋体"/>
          <w:b/>
          <w:color w:val="auto"/>
          <w:sz w:val="48"/>
          <w:szCs w:val="20"/>
        </w:rPr>
      </w:r>
      <w:r/>
    </w:p>
    <w:p>
      <w:pPr>
        <w:ind w:firstLine="562"/>
        <w:spacing w:line="360" w:lineRule="auto"/>
        <w:rPr>
          <w:rFonts w:ascii="宋体" w:hAnsi="宋体"/>
          <w:b/>
          <w:color w:val="auto"/>
          <w:sz w:val="28"/>
          <w:szCs w:val="20"/>
          <w:u w:val="single"/>
        </w:rPr>
      </w:pPr>
      <w:r>
        <w:rPr>
          <w:rFonts w:hint="eastAsia" w:ascii="宋体" w:hAnsi="宋体"/>
          <w:b/>
          <w:color w:val="auto"/>
          <w:sz w:val="28"/>
          <w:szCs w:val="20"/>
        </w:rPr>
        <w:t xml:space="preserve">采购编号：</w:t>
      </w:r>
      <w:r>
        <w:rPr>
          <w:rFonts w:hint="eastAsia" w:ascii="宋体" w:hAnsi="宋体"/>
          <w:b/>
          <w:color w:val="auto"/>
          <w:sz w:val="28"/>
          <w:szCs w:val="20"/>
          <w:u w:val="single"/>
        </w:rPr>
        <w:t xml:space="preserve"> </w:t>
      </w:r>
      <w:r>
        <w:rPr>
          <w:rFonts w:hint="eastAsia" w:ascii="宋体" w:hAnsi="宋体"/>
          <w:b/>
          <w:color w:val="auto"/>
          <w:sz w:val="28"/>
          <w:szCs w:val="20"/>
          <w:u w:val="single"/>
          <w:lang w:eastAsia="zh-CN"/>
        </w:rPr>
        <w:t xml:space="preserve">JSZC-320211-ZXTC-G2024-0024</w:t>
      </w:r>
      <w:r>
        <w:rPr>
          <w:rFonts w:hint="eastAsia" w:ascii="宋体" w:hAnsi="宋体"/>
          <w:b/>
          <w:color w:val="auto"/>
          <w:sz w:val="28"/>
          <w:szCs w:val="20"/>
          <w:u w:val="single"/>
        </w:rPr>
        <w:t xml:space="preserve">  </w:t>
      </w:r>
      <w:r/>
    </w:p>
    <w:p>
      <w:pPr>
        <w:ind w:firstLine="562"/>
        <w:spacing w:line="360" w:lineRule="auto"/>
        <w:rPr>
          <w:rFonts w:ascii="宋体" w:hAnsi="宋体"/>
          <w:b/>
          <w:color w:val="auto"/>
          <w:sz w:val="30"/>
          <w:szCs w:val="20"/>
          <w:u w:val="single"/>
        </w:rPr>
      </w:pPr>
      <w:r>
        <w:rPr>
          <w:rFonts w:hint="eastAsia" w:ascii="宋体" w:hAnsi="宋体"/>
          <w:b/>
          <w:color w:val="auto"/>
          <w:sz w:val="28"/>
          <w:szCs w:val="20"/>
        </w:rPr>
        <w:t xml:space="preserve">项目</w:t>
      </w:r>
      <w:r>
        <w:rPr>
          <w:rFonts w:hint="eastAsia" w:ascii="宋体" w:hAnsi="宋体"/>
          <w:b/>
          <w:color w:val="auto"/>
          <w:sz w:val="30"/>
          <w:szCs w:val="20"/>
        </w:rPr>
        <w:t xml:space="preserve">名称：</w:t>
      </w:r>
      <w:r>
        <w:rPr>
          <w:rFonts w:hint="eastAsia" w:ascii="宋体" w:hAnsi="宋体"/>
          <w:b/>
          <w:color w:val="auto"/>
          <w:sz w:val="30"/>
          <w:szCs w:val="20"/>
          <w:u w:val="single"/>
        </w:rPr>
        <w:t xml:space="preserve">  </w:t>
      </w:r>
      <w:r>
        <w:rPr>
          <w:rFonts w:hint="eastAsia" w:ascii="宋体" w:hAnsi="宋体"/>
          <w:b/>
          <w:color w:val="auto"/>
          <w:sz w:val="30"/>
          <w:szCs w:val="20"/>
          <w:u w:val="single"/>
          <w:lang w:eastAsia="zh-CN"/>
        </w:rPr>
        <w:t xml:space="preserve">第三次全国土壤普查成果汇总及土壤志出版项目</w:t>
      </w:r>
      <w:r>
        <w:rPr>
          <w:rFonts w:hint="eastAsia" w:ascii="宋体" w:hAnsi="宋体"/>
          <w:b/>
          <w:color w:val="auto"/>
          <w:sz w:val="30"/>
          <w:szCs w:val="20"/>
          <w:u w:val="single"/>
        </w:rPr>
        <w:t xml:space="preserve">  </w:t>
      </w:r>
      <w:r/>
    </w:p>
    <w:p>
      <w:pPr>
        <w:spacing w:line="360" w:lineRule="auto"/>
        <w:rPr>
          <w:rFonts w:ascii="宋体" w:hAnsi="宋体"/>
          <w:b/>
          <w:color w:val="auto"/>
          <w:sz w:val="30"/>
          <w:szCs w:val="30"/>
        </w:rPr>
      </w:pPr>
      <w:r>
        <w:rPr>
          <w:rFonts w:ascii="宋体" w:hAnsi="宋体"/>
          <w:b/>
          <w:color w:val="auto"/>
          <w:sz w:val="30"/>
          <w:szCs w:val="30"/>
        </w:rPr>
      </w:r>
      <w:r/>
    </w:p>
    <w:p>
      <w:pPr>
        <w:spacing w:line="360" w:lineRule="auto"/>
        <w:rPr>
          <w:rFonts w:ascii="宋体" w:hAnsi="宋体"/>
          <w:b/>
          <w:color w:val="auto"/>
          <w:sz w:val="30"/>
          <w:szCs w:val="20"/>
        </w:rPr>
      </w:pPr>
      <w:r>
        <w:rPr>
          <w:rFonts w:ascii="宋体" w:hAnsi="宋体"/>
          <w:b/>
          <w:color w:val="auto"/>
          <w:sz w:val="30"/>
          <w:szCs w:val="20"/>
        </w:rPr>
      </w:r>
      <w:r/>
    </w:p>
    <w:p>
      <w:pPr>
        <w:ind w:firstLine="602"/>
        <w:spacing w:line="360" w:lineRule="auto"/>
        <w:rPr>
          <w:rFonts w:ascii="宋体" w:hAnsi="宋体"/>
          <w:b/>
          <w:color w:val="auto"/>
          <w:sz w:val="30"/>
          <w:szCs w:val="20"/>
          <w:u w:val="single"/>
        </w:rPr>
      </w:pPr>
      <w:r>
        <w:rPr>
          <w:rFonts w:hint="eastAsia" w:ascii="宋体" w:hAnsi="宋体"/>
          <w:b/>
          <w:color w:val="auto"/>
          <w:sz w:val="30"/>
          <w:szCs w:val="20"/>
        </w:rPr>
        <w:t xml:space="preserve">供应商：</w:t>
      </w:r>
      <w:r>
        <w:rPr>
          <w:rFonts w:hint="eastAsia" w:ascii="宋体" w:hAnsi="宋体"/>
          <w:b/>
          <w:color w:val="auto"/>
          <w:sz w:val="30"/>
          <w:szCs w:val="20"/>
          <w:u w:val="single"/>
        </w:rPr>
        <w:t xml:space="preserve">             </w:t>
      </w:r>
      <w:r>
        <w:rPr>
          <w:rFonts w:hint="eastAsia" w:ascii="宋体" w:hAnsi="宋体"/>
          <w:b/>
          <w:color w:val="auto"/>
          <w:sz w:val="30"/>
          <w:szCs w:val="20"/>
          <w:u w:val="single"/>
        </w:rPr>
        <w:tab/>
      </w:r>
      <w:r>
        <w:rPr>
          <w:rFonts w:hint="eastAsia" w:ascii="宋体" w:hAnsi="宋体"/>
          <w:b/>
          <w:color w:val="auto"/>
          <w:sz w:val="30"/>
          <w:szCs w:val="20"/>
          <w:u w:val="single"/>
        </w:rPr>
        <w:t xml:space="preserve">             （</w:t>
      </w:r>
      <w:r>
        <w:rPr>
          <w:rFonts w:hint="eastAsia" w:ascii="宋体" w:hAnsi="宋体"/>
          <w:b/>
          <w:color w:val="auto"/>
          <w:sz w:val="30"/>
          <w:szCs w:val="20"/>
          <w:u w:val="single"/>
          <w:lang w:val="en-US" w:eastAsia="zh-CN"/>
        </w:rPr>
        <w:t xml:space="preserve">签章</w:t>
      </w:r>
      <w:r>
        <w:rPr>
          <w:rFonts w:hint="eastAsia" w:ascii="宋体" w:hAnsi="宋体"/>
          <w:b/>
          <w:color w:val="auto"/>
          <w:sz w:val="30"/>
          <w:szCs w:val="20"/>
          <w:u w:val="single"/>
        </w:rPr>
        <w:t xml:space="preserve">）</w:t>
      </w:r>
      <w:r/>
    </w:p>
    <w:p>
      <w:pPr>
        <w:ind w:firstLine="602"/>
        <w:spacing w:line="360" w:lineRule="auto"/>
        <w:rPr>
          <w:rFonts w:ascii="宋体" w:hAnsi="宋体"/>
          <w:b/>
          <w:color w:val="auto"/>
          <w:sz w:val="30"/>
          <w:szCs w:val="20"/>
        </w:rPr>
      </w:pPr>
      <w:r>
        <w:rPr>
          <w:rFonts w:hint="eastAsia" w:ascii="宋体" w:hAnsi="宋体"/>
          <w:b/>
          <w:color w:val="auto"/>
          <w:sz w:val="30"/>
          <w:szCs w:val="20"/>
        </w:rPr>
        <w:t xml:space="preserve">法定代表人或</w:t>
      </w:r>
      <w:r/>
    </w:p>
    <w:p>
      <w:pPr>
        <w:ind w:firstLine="602"/>
        <w:spacing w:line="360" w:lineRule="auto"/>
        <w:rPr>
          <w:rFonts w:ascii="宋体" w:hAnsi="宋体"/>
          <w:b/>
          <w:color w:val="auto"/>
          <w:sz w:val="30"/>
          <w:szCs w:val="20"/>
          <w:u w:val="single"/>
        </w:rPr>
      </w:pPr>
      <w:r>
        <w:rPr>
          <w:rFonts w:hint="eastAsia" w:ascii="宋体" w:hAnsi="宋体"/>
          <w:b/>
          <w:color w:val="auto"/>
          <w:sz w:val="30"/>
          <w:szCs w:val="20"/>
        </w:rPr>
        <w:t xml:space="preserve">其委托代理人：</w:t>
      </w:r>
      <w:r>
        <w:rPr>
          <w:rFonts w:hint="eastAsia" w:ascii="宋体" w:hAnsi="宋体"/>
          <w:b/>
          <w:color w:val="auto"/>
          <w:sz w:val="30"/>
          <w:szCs w:val="20"/>
          <w:u w:val="single"/>
        </w:rPr>
        <w:t xml:space="preserve">           </w:t>
      </w:r>
      <w:r>
        <w:rPr>
          <w:rFonts w:hint="eastAsia" w:ascii="宋体" w:hAnsi="宋体"/>
          <w:b/>
          <w:color w:val="auto"/>
          <w:sz w:val="30"/>
          <w:szCs w:val="20"/>
          <w:u w:val="single"/>
        </w:rPr>
        <w:tab/>
      </w:r>
      <w:r>
        <w:rPr>
          <w:rFonts w:hint="eastAsia" w:ascii="宋体" w:hAnsi="宋体"/>
          <w:b/>
          <w:color w:val="auto"/>
          <w:sz w:val="30"/>
          <w:szCs w:val="20"/>
          <w:u w:val="single"/>
        </w:rPr>
        <w:t xml:space="preserve">   </w:t>
      </w:r>
      <w:r>
        <w:rPr>
          <w:rFonts w:hint="eastAsia" w:ascii="宋体" w:hAnsi="宋体"/>
          <w:b/>
          <w:color w:val="auto"/>
          <w:sz w:val="30"/>
          <w:szCs w:val="20"/>
          <w:u w:val="single"/>
          <w:lang w:val="en-US" w:eastAsia="zh-CN"/>
        </w:rPr>
        <w:t xml:space="preserve">  </w:t>
      </w:r>
      <w:r>
        <w:rPr>
          <w:rFonts w:hint="eastAsia" w:ascii="宋体" w:hAnsi="宋体"/>
          <w:b/>
          <w:color w:val="auto"/>
          <w:sz w:val="30"/>
          <w:szCs w:val="20"/>
          <w:u w:val="single"/>
        </w:rPr>
        <w:t xml:space="preserve">  （</w:t>
      </w:r>
      <w:r>
        <w:rPr>
          <w:rFonts w:hint="eastAsia" w:ascii="宋体" w:hAnsi="宋体"/>
          <w:b/>
          <w:color w:val="auto"/>
          <w:sz w:val="30"/>
          <w:szCs w:val="20"/>
          <w:u w:val="single"/>
          <w:lang w:val="en-US" w:eastAsia="zh-CN"/>
        </w:rPr>
        <w:t xml:space="preserve">签章</w:t>
      </w:r>
      <w:r>
        <w:rPr>
          <w:rFonts w:hint="eastAsia" w:ascii="宋体" w:hAnsi="宋体"/>
          <w:b/>
          <w:color w:val="auto"/>
          <w:sz w:val="30"/>
          <w:szCs w:val="20"/>
          <w:u w:val="single"/>
        </w:rPr>
        <w:t xml:space="preserve">）</w:t>
      </w:r>
      <w:r/>
    </w:p>
    <w:p>
      <w:pPr>
        <w:spacing w:line="360" w:lineRule="auto"/>
        <w:rPr>
          <w:rFonts w:ascii="宋体" w:hAnsi="宋体"/>
          <w:b/>
          <w:color w:val="auto"/>
          <w:sz w:val="30"/>
          <w:szCs w:val="20"/>
        </w:rPr>
      </w:pPr>
      <w:r>
        <w:rPr>
          <w:rFonts w:ascii="宋体" w:hAnsi="宋体"/>
          <w:b/>
          <w:color w:val="auto"/>
          <w:sz w:val="30"/>
          <w:szCs w:val="20"/>
        </w:rPr>
      </w:r>
      <w:r/>
    </w:p>
    <w:p>
      <w:pPr>
        <w:ind w:firstLine="602"/>
        <w:spacing w:line="360" w:lineRule="auto"/>
        <w:rPr>
          <w:rFonts w:ascii="宋体" w:hAnsi="宋体"/>
          <w:b/>
          <w:color w:val="auto"/>
          <w:sz w:val="30"/>
          <w:szCs w:val="20"/>
        </w:rPr>
      </w:pPr>
      <w:r>
        <w:rPr>
          <w:rFonts w:hint="eastAsia" w:ascii="宋体" w:hAnsi="宋体"/>
          <w:b/>
          <w:color w:val="auto"/>
          <w:sz w:val="30"/>
          <w:szCs w:val="20"/>
        </w:rPr>
        <w:t xml:space="preserve">日  期：</w:t>
      </w:r>
      <w:r>
        <w:rPr>
          <w:rFonts w:hint="eastAsia" w:ascii="宋体" w:hAnsi="宋体"/>
          <w:b/>
          <w:color w:val="auto"/>
          <w:sz w:val="30"/>
          <w:szCs w:val="20"/>
          <w:u w:val="single"/>
        </w:rPr>
        <w:t xml:space="preserve">         </w:t>
      </w:r>
      <w:r>
        <w:rPr>
          <w:rFonts w:hint="eastAsia" w:ascii="宋体" w:hAnsi="宋体"/>
          <w:b/>
          <w:color w:val="auto"/>
          <w:sz w:val="30"/>
          <w:szCs w:val="20"/>
        </w:rPr>
        <w:t xml:space="preserve"> 年</w:t>
      </w:r>
      <w:r>
        <w:rPr>
          <w:rFonts w:hint="eastAsia" w:ascii="宋体" w:hAnsi="宋体"/>
          <w:b/>
          <w:color w:val="auto"/>
          <w:sz w:val="30"/>
          <w:szCs w:val="20"/>
          <w:u w:val="single"/>
        </w:rPr>
        <w:t xml:space="preserve">         </w:t>
      </w:r>
      <w:r>
        <w:rPr>
          <w:rFonts w:hint="eastAsia" w:ascii="宋体" w:hAnsi="宋体"/>
          <w:b/>
          <w:color w:val="auto"/>
          <w:sz w:val="30"/>
          <w:szCs w:val="20"/>
        </w:rPr>
        <w:t xml:space="preserve"> 月</w:t>
      </w:r>
      <w:r>
        <w:rPr>
          <w:rFonts w:hint="eastAsia" w:ascii="宋体" w:hAnsi="宋体"/>
          <w:b/>
          <w:color w:val="auto"/>
          <w:sz w:val="30"/>
          <w:szCs w:val="20"/>
          <w:u w:val="single"/>
        </w:rPr>
        <w:t xml:space="preserve">        </w:t>
      </w:r>
      <w:r>
        <w:rPr>
          <w:rFonts w:hint="eastAsia" w:ascii="宋体" w:hAnsi="宋体"/>
          <w:b/>
          <w:color w:val="auto"/>
          <w:sz w:val="30"/>
          <w:szCs w:val="20"/>
        </w:rPr>
        <w:t xml:space="preserve">日</w:t>
      </w:r>
      <w:r/>
    </w:p>
    <w:p>
      <w:pPr>
        <w:jc w:val="left"/>
        <w:pageBreakBefore/>
        <w:spacing w:line="440" w:lineRule="exact"/>
        <w:rPr>
          <w:rFonts w:ascii="宋体" w:hAnsi="宋体"/>
          <w:bCs/>
          <w:color w:val="auto"/>
          <w:sz w:val="24"/>
        </w:rPr>
        <w:outlineLvl w:val="0"/>
      </w:pPr>
      <w:r/>
      <w:bookmarkStart w:id="10" w:name="_Toc36414923"/>
      <w:r>
        <w:rPr>
          <w:rFonts w:hint="eastAsia" w:ascii="宋体" w:hAnsi="宋体"/>
          <w:bCs/>
          <w:color w:val="auto"/>
          <w:sz w:val="24"/>
        </w:rPr>
        <w:t xml:space="preserve">（一）投标函（格式）：</w:t>
      </w:r>
      <w:bookmarkEnd w:id="10"/>
      <w:r/>
      <w:r/>
    </w:p>
    <w:p>
      <w:pPr>
        <w:jc w:val="center"/>
        <w:spacing w:line="360" w:lineRule="auto"/>
        <w:rPr>
          <w:rFonts w:ascii="宋体" w:hAnsi="宋体"/>
          <w:b/>
          <w:color w:val="auto"/>
          <w:sz w:val="30"/>
          <w:szCs w:val="30"/>
        </w:rPr>
        <w:outlineLvl w:val="0"/>
      </w:pPr>
      <w:r>
        <w:rPr>
          <w:rFonts w:hint="eastAsia" w:ascii="宋体" w:hAnsi="宋体"/>
          <w:b/>
          <w:color w:val="auto"/>
          <w:sz w:val="28"/>
          <w:szCs w:val="28"/>
        </w:rPr>
        <w:t xml:space="preserve">投标函</w:t>
      </w:r>
      <w:r/>
    </w:p>
    <w:p>
      <w:pPr>
        <w:spacing w:line="440" w:lineRule="exact"/>
        <w:widowControl/>
        <w:rPr>
          <w:rFonts w:hint="eastAsia" w:ascii="宋体" w:hAnsi="宋体" w:eastAsia="宋体"/>
          <w:color w:val="auto"/>
          <w:sz w:val="24"/>
          <w:lang w:eastAsia="zh-CN"/>
        </w:rPr>
      </w:pPr>
      <w:r>
        <w:rPr>
          <w:rFonts w:hint="eastAsia" w:ascii="宋体" w:hAnsi="宋体"/>
          <w:color w:val="auto"/>
          <w:sz w:val="24"/>
        </w:rPr>
        <w:t xml:space="preserve">致：</w:t>
      </w:r>
      <w:r>
        <w:rPr>
          <w:rFonts w:hint="eastAsia" w:ascii="宋体" w:hAnsi="宋体"/>
          <w:color w:val="auto"/>
          <w:sz w:val="24"/>
          <w:lang w:eastAsia="zh-CN"/>
        </w:rPr>
        <w:t xml:space="preserve">无锡市滨湖区农业农村局</w:t>
      </w:r>
      <w:r/>
    </w:p>
    <w:p>
      <w:pPr>
        <w:ind w:firstLine="480"/>
        <w:spacing w:line="420" w:lineRule="exact"/>
        <w:rPr>
          <w:rFonts w:hAnsi="宋体"/>
          <w:bCs/>
          <w:color w:val="auto"/>
          <w:sz w:val="24"/>
        </w:rPr>
      </w:pPr>
      <w:r/>
      <w:bookmarkStart w:id="11" w:name="（报价人）法定代表人授权书（格式）"/>
      <w:r/>
      <w:bookmarkEnd w:id="11"/>
      <w:r/>
      <w:bookmarkStart w:id="12" w:name="校园网系统报价和服务承诺表（格式）"/>
      <w:r/>
      <w:bookmarkEnd w:id="12"/>
      <w:r>
        <w:rPr>
          <w:rFonts w:hint="eastAsia" w:ascii="宋体" w:hAnsi="宋体"/>
          <w:bCs/>
          <w:color w:val="auto"/>
          <w:sz w:val="24"/>
        </w:rPr>
        <w:t xml:space="preserve">我方收到贵方项目编号</w:t>
      </w:r>
      <w:r>
        <w:rPr>
          <w:rFonts w:hint="eastAsia" w:ascii="宋体" w:hAnsi="宋体"/>
          <w:bCs/>
          <w:color w:val="auto"/>
          <w:sz w:val="24"/>
          <w:u w:val="single"/>
          <w:lang w:eastAsia="zh-CN"/>
        </w:rPr>
        <w:t xml:space="preserve">JSZC-320211-ZXTC-G2024-0024</w:t>
      </w:r>
      <w:r>
        <w:rPr>
          <w:rFonts w:hint="eastAsia" w:ascii="宋体" w:hAnsi="宋体"/>
          <w:bCs/>
          <w:color w:val="auto"/>
          <w:sz w:val="24"/>
        </w:rPr>
        <w:t xml:space="preserve">采购文件，经仔细阅读和研究，</w:t>
      </w:r>
      <w:r>
        <w:rPr>
          <w:rFonts w:hint="eastAsia" w:hAnsi="宋体"/>
          <w:bCs/>
          <w:color w:val="auto"/>
          <w:sz w:val="24"/>
        </w:rPr>
        <w:t xml:space="preserve">我们决定参加此次</w:t>
      </w:r>
      <w:r>
        <w:rPr>
          <w:rFonts w:hint="eastAsia" w:hAnsi="宋体"/>
          <w:bCs/>
          <w:color w:val="auto"/>
          <w:sz w:val="24"/>
          <w:u w:val="single"/>
        </w:rPr>
        <w:t xml:space="preserve"> </w:t>
      </w:r>
      <w:r>
        <w:rPr>
          <w:rFonts w:hint="eastAsia" w:hAnsi="宋体"/>
          <w:bCs/>
          <w:color w:val="auto"/>
          <w:sz w:val="24"/>
          <w:u w:val="single"/>
          <w:lang w:eastAsia="zh-CN"/>
        </w:rPr>
        <w:t xml:space="preserve">第三次全国土壤普查成果汇总及土壤志出版项目</w:t>
      </w:r>
      <w:r>
        <w:rPr>
          <w:rFonts w:hint="eastAsia" w:hAnsi="宋体"/>
          <w:bCs/>
          <w:color w:val="auto"/>
          <w:sz w:val="24"/>
          <w:u w:val="single"/>
        </w:rPr>
        <w:t xml:space="preserve"> </w:t>
      </w:r>
      <w:r>
        <w:rPr>
          <w:rFonts w:hint="eastAsia" w:hAnsi="宋体"/>
          <w:bCs/>
          <w:color w:val="auto"/>
          <w:sz w:val="24"/>
        </w:rPr>
        <w:t xml:space="preserve">的投标。</w:t>
      </w:r>
      <w:r/>
    </w:p>
    <w:p>
      <w:pPr>
        <w:numPr>
          <w:ilvl w:val="0"/>
          <w:numId w:val="12"/>
        </w:numPr>
        <w:ind w:left="0" w:firstLine="525"/>
        <w:spacing w:line="440" w:lineRule="exact"/>
        <w:tabs>
          <w:tab w:val="left" w:pos="315" w:leader="none"/>
          <w:tab w:val="clear" w:pos="552" w:leader="none"/>
          <w:tab w:val="left" w:pos="840" w:leader="none"/>
          <w:tab w:val="left" w:pos="945" w:leader="none"/>
          <w:tab w:val="left" w:pos="1050" w:leader="none"/>
          <w:tab w:val="left" w:pos="1260" w:leader="none"/>
        </w:tabs>
        <w:rPr>
          <w:rFonts w:ascii="宋体" w:hAnsi="宋体"/>
          <w:bCs/>
          <w:color w:val="auto"/>
          <w:sz w:val="24"/>
        </w:rPr>
      </w:pPr>
      <w:r>
        <w:rPr>
          <w:rFonts w:hint="eastAsia" w:ascii="宋体" w:hAnsi="宋体"/>
          <w:bCs/>
          <w:color w:val="auto"/>
          <w:sz w:val="24"/>
        </w:rPr>
        <w:t xml:space="preserve">我方愿意按照采购文件的一切要求，提供本项目的投标文件，投标总价见《开标一览表》。</w:t>
      </w:r>
      <w:r/>
    </w:p>
    <w:p>
      <w:pPr>
        <w:numPr>
          <w:ilvl w:val="0"/>
          <w:numId w:val="12"/>
        </w:numPr>
        <w:ind w:left="0" w:firstLine="523"/>
        <w:spacing w:line="440" w:lineRule="exact"/>
        <w:tabs>
          <w:tab w:val="left" w:pos="0" w:leader="none"/>
          <w:tab w:val="left" w:pos="315" w:leader="none"/>
          <w:tab w:val="left" w:pos="525" w:leader="none"/>
          <w:tab w:val="clear" w:pos="552" w:leader="none"/>
          <w:tab w:val="left" w:pos="840" w:leader="none"/>
          <w:tab w:val="left" w:pos="945" w:leader="none"/>
          <w:tab w:val="left" w:pos="1050" w:leader="none"/>
        </w:tabs>
        <w:rPr>
          <w:rFonts w:ascii="宋体" w:hAnsi="宋体" w:cs="宋体"/>
          <w:bCs/>
          <w:color w:val="auto"/>
          <w:sz w:val="24"/>
        </w:rPr>
      </w:pPr>
      <w:r>
        <w:rPr>
          <w:rFonts w:hint="eastAsia" w:ascii="宋体" w:hAnsi="宋体"/>
          <w:bCs/>
          <w:color w:val="auto"/>
          <w:sz w:val="24"/>
        </w:rPr>
        <w:t xml:space="preserve">我方愿意提供</w:t>
      </w:r>
      <w:r>
        <w:rPr>
          <w:rFonts w:hint="eastAsia" w:ascii="宋体" w:hAnsi="宋体"/>
          <w:bCs/>
          <w:color w:val="auto"/>
          <w:sz w:val="24"/>
          <w:lang w:eastAsia="zh-CN"/>
        </w:rPr>
        <w:t xml:space="preserve">无锡市滨湖区农业农村局</w:t>
      </w:r>
      <w:r>
        <w:rPr>
          <w:rFonts w:hint="eastAsia" w:ascii="宋体" w:hAnsi="宋体"/>
          <w:bCs/>
          <w:color w:val="auto"/>
          <w:sz w:val="24"/>
        </w:rPr>
        <w:t xml:space="preserve">在采购文件中要求的文件、资料</w:t>
      </w:r>
      <w:r>
        <w:rPr>
          <w:rFonts w:hint="eastAsia" w:ascii="宋体" w:hAnsi="宋体"/>
          <w:bCs/>
          <w:color w:val="auto"/>
        </w:rPr>
        <w:t xml:space="preserve">（</w:t>
      </w:r>
      <w:r>
        <w:rPr>
          <w:rFonts w:hint="eastAsia" w:ascii="宋体" w:hAnsi="宋体"/>
          <w:bCs/>
          <w:color w:val="auto"/>
          <w:sz w:val="24"/>
        </w:rPr>
        <w:t xml:space="preserve">具体内容如下</w:t>
      </w:r>
      <w:r>
        <w:rPr>
          <w:rFonts w:hint="eastAsia" w:ascii="宋体" w:hAnsi="宋体"/>
          <w:bCs/>
          <w:color w:val="auto"/>
        </w:rPr>
        <w:t xml:space="preserve">）</w:t>
      </w:r>
      <w:r>
        <w:rPr>
          <w:rStyle w:val="750"/>
          <w:rFonts w:hint="eastAsia"/>
          <w:color w:val="auto"/>
        </w:rPr>
        <w:t xml:space="preserve">：</w:t>
      </w:r>
      <w:r/>
    </w:p>
    <w:p>
      <w:pPr>
        <w:ind w:firstLine="241"/>
        <w:keepLines w:val="0"/>
        <w:keepNext w:val="0"/>
        <w:pageBreakBefore w:val="0"/>
        <w:spacing w:line="440" w:lineRule="exact"/>
        <w:rPr>
          <w:rFonts w:ascii="宋体" w:hAnsi="宋体"/>
          <w:bCs/>
          <w:color w:val="auto"/>
          <w:sz w:val="24"/>
        </w:rPr>
      </w:pPr>
      <w:r>
        <w:rPr>
          <w:rFonts w:hint="eastAsia" w:ascii="宋体" w:hAnsi="宋体"/>
          <w:b/>
          <w:bCs/>
          <w:color w:val="auto"/>
          <w:sz w:val="24"/>
        </w:rPr>
        <w:t xml:space="preserve">第一部分：商务标</w:t>
      </w:r>
      <w:r/>
    </w:p>
    <w:p>
      <w:pPr>
        <w:numPr>
          <w:ilvl w:val="0"/>
          <w:numId w:val="0"/>
        </w:numPr>
        <w:ind w:left="1"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eastAsia="宋体" w:cs="Times New Roman"/>
          <w:bCs/>
          <w:color w:val="auto"/>
          <w:sz w:val="24"/>
          <w:szCs w:val="24"/>
        </w:rPr>
        <w:t xml:space="preserve">1.</w:t>
      </w:r>
      <w:r>
        <w:rPr>
          <w:rFonts w:hint="eastAsia" w:ascii="宋体" w:hAnsi="宋体"/>
          <w:bCs/>
          <w:color w:val="auto"/>
          <w:sz w:val="24"/>
        </w:rPr>
        <w:t xml:space="preserve">投标函（</w:t>
      </w:r>
      <w:r>
        <w:rPr>
          <w:rFonts w:hint="eastAsia" w:ascii="宋体" w:hAnsi="宋体"/>
          <w:b/>
          <w:bCs/>
          <w:color w:val="auto"/>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eastAsia="宋体" w:cs="Times New Roman"/>
          <w:bCs/>
          <w:color w:val="auto"/>
          <w:sz w:val="24"/>
          <w:szCs w:val="24"/>
        </w:rPr>
        <w:t xml:space="preserve">2.</w:t>
      </w:r>
      <w:r>
        <w:rPr>
          <w:rFonts w:hint="eastAsia" w:ascii="宋体" w:hAnsi="宋体"/>
          <w:bCs/>
          <w:color w:val="auto"/>
          <w:sz w:val="24"/>
        </w:rPr>
        <w:t xml:space="preserve">证明文件：</w:t>
      </w:r>
      <w:r/>
    </w:p>
    <w:p>
      <w:pPr>
        <w:numPr>
          <w:ilvl w:val="1"/>
          <w:numId w:val="0"/>
        </w:numPr>
        <w:ind w:left="990" w:hanging="564"/>
        <w:keepLines w:val="0"/>
        <w:keepNext w:val="0"/>
        <w:pageBreakBefore w:val="0"/>
        <w:spacing w:line="440" w:lineRule="exact"/>
        <w:tabs>
          <w:tab w:val="left" w:pos="525" w:leader="none"/>
          <w:tab w:val="left" w:pos="945" w:leader="none"/>
        </w:tabs>
        <w:rPr>
          <w:rFonts w:ascii="宋体" w:hAnsi="宋体"/>
          <w:bCs/>
          <w:color w:val="auto"/>
          <w:sz w:val="24"/>
        </w:rPr>
      </w:pPr>
      <w:r>
        <w:rPr>
          <w:rFonts w:hint="default" w:ascii="宋体" w:hAnsi="宋体" w:eastAsia="宋体" w:cs="Times New Roman"/>
          <w:bCs/>
          <w:color w:val="auto"/>
          <w:sz w:val="24"/>
          <w:szCs w:val="24"/>
        </w:rPr>
        <w:t xml:space="preserve">（1）</w:t>
      </w:r>
      <w:r>
        <w:rPr>
          <w:rFonts w:hint="eastAsia" w:ascii="宋体" w:hAnsi="宋体"/>
          <w:bCs/>
          <w:color w:val="auto"/>
          <w:sz w:val="24"/>
        </w:rPr>
        <w:t xml:space="preserve">资格、资信证明文件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①</w:t>
      </w:r>
      <w:r>
        <w:rPr>
          <w:rFonts w:hint="eastAsia" w:ascii="宋体" w:hAnsi="宋体"/>
          <w:bCs/>
          <w:color w:val="auto"/>
          <w:sz w:val="24"/>
        </w:rPr>
        <w:t xml:space="preserve">关于资格的声明函</w:t>
      </w:r>
      <w:r>
        <w:rPr>
          <w:rFonts w:hint="eastAsia" w:ascii="宋体" w:hAnsi="宋体"/>
          <w:b/>
          <w:color w:val="auto"/>
          <w:sz w:val="24"/>
        </w:rPr>
        <w:t xml:space="preserve">（</w:t>
      </w:r>
      <w:r>
        <w:rPr>
          <w:rFonts w:hint="eastAsia" w:ascii="宋体" w:hAnsi="宋体"/>
          <w:b/>
          <w:bCs/>
          <w:color w:val="auto"/>
          <w:sz w:val="24"/>
        </w:rPr>
        <w:t xml:space="preserve">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②</w:t>
      </w:r>
      <w:r>
        <w:rPr>
          <w:rFonts w:hint="eastAsia" w:ascii="宋体" w:hAnsi="宋体"/>
          <w:bCs/>
          <w:color w:val="auto"/>
          <w:sz w:val="24"/>
        </w:rPr>
        <w:t xml:space="preserve">具有独立承担民事责任能力的</w:t>
      </w:r>
      <w:r>
        <w:rPr>
          <w:rFonts w:hint="eastAsia" w:ascii="宋体" w:hAnsi="宋体" w:cs="宋体"/>
          <w:bCs/>
          <w:color w:val="auto"/>
          <w:sz w:val="24"/>
        </w:rPr>
        <w:t xml:space="preserve">投标</w:t>
      </w:r>
      <w:r>
        <w:rPr>
          <w:rFonts w:hint="eastAsia" w:ascii="宋体" w:hAnsi="宋体"/>
          <w:bCs/>
          <w:color w:val="auto"/>
          <w:sz w:val="24"/>
        </w:rPr>
        <w:t xml:space="preserve">供应商营业执照副本或事业单位法人证书或民办非企业单位登记证书或社会团体法人登记证书或基金会法人登记证书原件扫描件</w:t>
      </w:r>
      <w:r>
        <w:rPr>
          <w:rFonts w:hint="eastAsia" w:ascii="宋体" w:hAnsi="宋体"/>
          <w:b/>
          <w:color w:val="auto"/>
          <w:sz w:val="24"/>
        </w:rPr>
        <w:t xml:space="preserve">（</w:t>
      </w:r>
      <w:r>
        <w:rPr>
          <w:rFonts w:hint="eastAsia" w:ascii="宋体" w:hAnsi="宋体" w:cs="宋体"/>
          <w:b/>
          <w:color w:val="auto"/>
          <w:sz w:val="24"/>
        </w:rPr>
        <w:t xml:space="preserve">投标</w:t>
      </w:r>
      <w:r>
        <w:rPr>
          <w:rFonts w:hint="eastAsia" w:ascii="宋体" w:hAnsi="宋体"/>
          <w:b/>
          <w:color w:val="auto"/>
          <w:sz w:val="24"/>
        </w:rPr>
        <w:t xml:space="preserve">供应商如是允许以分支机构身份参加</w:t>
      </w:r>
      <w:r>
        <w:rPr>
          <w:rFonts w:hint="eastAsia" w:ascii="宋体" w:hAnsi="宋体" w:cs="宋体"/>
          <w:b/>
          <w:color w:val="auto"/>
          <w:sz w:val="24"/>
        </w:rPr>
        <w:t xml:space="preserve">投标</w:t>
      </w:r>
      <w:r>
        <w:rPr>
          <w:rFonts w:hint="eastAsia" w:ascii="宋体" w:hAnsi="宋体"/>
          <w:b/>
          <w:color w:val="auto"/>
          <w:sz w:val="24"/>
        </w:rPr>
        <w:t xml:space="preserve">的，提供</w:t>
      </w:r>
      <w:r>
        <w:rPr>
          <w:rFonts w:hint="eastAsia" w:ascii="宋体" w:hAnsi="宋体" w:cs="宋体"/>
          <w:b/>
          <w:color w:val="auto"/>
          <w:sz w:val="24"/>
        </w:rPr>
        <w:t xml:space="preserve">投标</w:t>
      </w:r>
      <w:r>
        <w:rPr>
          <w:rFonts w:hint="eastAsia" w:ascii="宋体" w:hAnsi="宋体"/>
          <w:b/>
          <w:color w:val="auto"/>
          <w:sz w:val="24"/>
        </w:rPr>
        <w:t xml:space="preserve">供应商分支机构的营业执照原件扫描件）；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③</w:t>
      </w:r>
      <w:r>
        <w:rPr>
          <w:rFonts w:hint="eastAsia" w:ascii="宋体" w:hAnsi="宋体" w:cs="宋体"/>
          <w:bCs/>
          <w:color w:val="auto"/>
          <w:sz w:val="24"/>
        </w:rPr>
        <w:t xml:space="preserve">投标</w:t>
      </w:r>
      <w:r>
        <w:rPr>
          <w:rFonts w:hint="eastAsia" w:ascii="宋体" w:hAnsi="宋体"/>
          <w:bCs/>
          <w:color w:val="auto"/>
          <w:sz w:val="24"/>
        </w:rPr>
        <w:t xml:space="preserve">供应商法定代表人授权委托书</w:t>
      </w:r>
      <w:r>
        <w:rPr>
          <w:rFonts w:hint="eastAsia" w:ascii="宋体" w:hAnsi="宋体"/>
          <w:b/>
          <w:bCs/>
          <w:color w:val="auto"/>
          <w:sz w:val="24"/>
        </w:rPr>
        <w:t xml:space="preserve">（格式见附件，法定代表人亲自参加</w:t>
      </w:r>
      <w:r>
        <w:rPr>
          <w:rFonts w:hint="eastAsia" w:ascii="宋体" w:hAnsi="宋体" w:cs="宋体"/>
          <w:b/>
          <w:bCs/>
          <w:color w:val="auto"/>
          <w:sz w:val="24"/>
        </w:rPr>
        <w:t xml:space="preserve">投标</w:t>
      </w:r>
      <w:r>
        <w:rPr>
          <w:rFonts w:hint="eastAsia" w:ascii="宋体" w:hAnsi="宋体"/>
          <w:b/>
          <w:bCs/>
          <w:color w:val="auto"/>
          <w:sz w:val="24"/>
        </w:rPr>
        <w:t xml:space="preserve">的除外，</w:t>
      </w:r>
      <w:r>
        <w:rPr>
          <w:rFonts w:hint="eastAsia" w:ascii="宋体" w:hAnsi="宋体" w:cs="宋体"/>
          <w:b/>
          <w:bCs/>
          <w:color w:val="auto"/>
          <w:sz w:val="24"/>
        </w:rPr>
        <w:t xml:space="preserve">投标</w:t>
      </w:r>
      <w:r>
        <w:rPr>
          <w:rFonts w:hint="eastAsia" w:ascii="宋体" w:hAnsi="宋体"/>
          <w:b/>
          <w:bCs/>
          <w:color w:val="auto"/>
          <w:sz w:val="24"/>
        </w:rPr>
        <w:t xml:space="preserve">供应商如是允许以分支机构身份参加</w:t>
      </w:r>
      <w:r>
        <w:rPr>
          <w:rFonts w:hint="eastAsia" w:ascii="宋体" w:hAnsi="宋体" w:cs="宋体"/>
          <w:b/>
          <w:bCs/>
          <w:color w:val="auto"/>
          <w:sz w:val="24"/>
        </w:rPr>
        <w:t xml:space="preserve">投标</w:t>
      </w:r>
      <w:r>
        <w:rPr>
          <w:rFonts w:hint="eastAsia" w:ascii="宋体" w:hAnsi="宋体"/>
          <w:b/>
          <w:bCs/>
          <w:color w:val="auto"/>
          <w:sz w:val="24"/>
        </w:rPr>
        <w:t xml:space="preserve">的，请自行</w:t>
      </w:r>
      <w:r>
        <w:rPr>
          <w:rFonts w:ascii="宋体" w:hAnsi="宋体"/>
          <w:b/>
          <w:bCs/>
          <w:color w:val="auto"/>
          <w:sz w:val="24"/>
        </w:rPr>
        <w:t xml:space="preserve">将“</w:t>
      </w:r>
      <w:r>
        <w:rPr>
          <w:rFonts w:hint="eastAsia" w:ascii="宋体" w:hAnsi="宋体"/>
          <w:b/>
          <w:bCs/>
          <w:color w:val="auto"/>
          <w:sz w:val="24"/>
        </w:rPr>
        <w:t xml:space="preserve">法定代表人</w:t>
      </w:r>
      <w:r>
        <w:rPr>
          <w:rFonts w:ascii="宋体" w:hAnsi="宋体"/>
          <w:b/>
          <w:bCs/>
          <w:color w:val="auto"/>
          <w:sz w:val="24"/>
        </w:rPr>
        <w:t xml:space="preserve">”</w:t>
      </w:r>
      <w:r>
        <w:rPr>
          <w:rFonts w:hint="eastAsia" w:ascii="宋体" w:hAnsi="宋体"/>
          <w:b/>
          <w:bCs/>
          <w:color w:val="auto"/>
          <w:sz w:val="24"/>
        </w:rPr>
        <w:t xml:space="preserve">更改为</w:t>
      </w:r>
      <w:r>
        <w:rPr>
          <w:rFonts w:ascii="宋体" w:hAnsi="宋体"/>
          <w:b/>
          <w:bCs/>
          <w:color w:val="auto"/>
          <w:sz w:val="24"/>
        </w:rPr>
        <w:t xml:space="preserve">“</w:t>
      </w:r>
      <w:r>
        <w:rPr>
          <w:rFonts w:hint="eastAsia" w:ascii="宋体" w:hAnsi="宋体"/>
          <w:b/>
          <w:bCs/>
          <w:color w:val="auto"/>
          <w:sz w:val="24"/>
        </w:rPr>
        <w:t xml:space="preserve">负责人</w:t>
      </w:r>
      <w:r>
        <w:rPr>
          <w:rFonts w:ascii="宋体" w:hAnsi="宋体"/>
          <w:b/>
          <w:bCs/>
          <w:color w:val="auto"/>
          <w:sz w:val="24"/>
        </w:rPr>
        <w:t xml:space="preserve">”</w:t>
      </w:r>
      <w:r>
        <w:rPr>
          <w:rFonts w:hint="eastAsia" w:ascii="宋体" w:hAnsi="宋体"/>
          <w:b/>
          <w:bCs/>
          <w:color w:val="auto"/>
          <w:sz w:val="24"/>
        </w:rPr>
        <w:t xml:space="preserve">，分支机构</w:t>
      </w:r>
      <w:r>
        <w:rPr>
          <w:rFonts w:hint="eastAsia" w:ascii="宋体" w:hAnsi="宋体" w:cs="宋体"/>
          <w:b/>
          <w:bCs/>
          <w:color w:val="auto"/>
          <w:sz w:val="24"/>
        </w:rPr>
        <w:t xml:space="preserve">投标</w:t>
      </w:r>
      <w:r>
        <w:rPr>
          <w:rFonts w:ascii="宋体" w:hAnsi="宋体"/>
          <w:b/>
          <w:bCs/>
          <w:color w:val="auto"/>
          <w:sz w:val="24"/>
        </w:rPr>
        <w:t xml:space="preserve">时</w:t>
      </w:r>
      <w:r>
        <w:rPr>
          <w:rFonts w:hint="eastAsia" w:ascii="宋体" w:hAnsi="宋体"/>
          <w:b/>
          <w:bCs/>
          <w:color w:val="auto"/>
          <w:sz w:val="24"/>
        </w:rPr>
        <w:t xml:space="preserve">涉及到采购文件</w:t>
      </w:r>
      <w:r>
        <w:rPr>
          <w:rFonts w:ascii="宋体" w:hAnsi="宋体"/>
          <w:b/>
          <w:bCs/>
          <w:color w:val="auto"/>
          <w:sz w:val="24"/>
        </w:rPr>
        <w:t xml:space="preserve">“</w:t>
      </w:r>
      <w:r>
        <w:rPr>
          <w:rFonts w:hint="eastAsia" w:ascii="宋体" w:hAnsi="宋体"/>
          <w:b/>
          <w:bCs/>
          <w:color w:val="auto"/>
          <w:sz w:val="24"/>
        </w:rPr>
        <w:t xml:space="preserve">法定代表人</w:t>
      </w:r>
      <w:r>
        <w:rPr>
          <w:rFonts w:ascii="宋体" w:hAnsi="宋体"/>
          <w:b/>
          <w:bCs/>
          <w:color w:val="auto"/>
          <w:sz w:val="24"/>
        </w:rPr>
        <w:t xml:space="preserve">”</w:t>
      </w:r>
      <w:r>
        <w:rPr>
          <w:rFonts w:hint="eastAsia" w:ascii="宋体" w:hAnsi="宋体"/>
          <w:b/>
          <w:bCs/>
          <w:color w:val="auto"/>
          <w:sz w:val="24"/>
        </w:rPr>
        <w:t xml:space="preserve">要求的部分</w:t>
      </w:r>
      <w:r>
        <w:rPr>
          <w:rFonts w:ascii="宋体" w:hAnsi="宋体"/>
          <w:b/>
          <w:bCs/>
          <w:color w:val="auto"/>
          <w:sz w:val="24"/>
        </w:rPr>
        <w:t xml:space="preserve">，其</w:t>
      </w:r>
      <w:r>
        <w:rPr>
          <w:rFonts w:hint="eastAsia" w:ascii="宋体" w:hAnsi="宋体"/>
          <w:b/>
          <w:bCs/>
          <w:color w:val="auto"/>
          <w:sz w:val="24"/>
        </w:rPr>
        <w:t xml:space="preserve">具体要求</w:t>
      </w:r>
      <w:r>
        <w:rPr>
          <w:rFonts w:ascii="宋体" w:hAnsi="宋体"/>
          <w:b/>
          <w:bCs/>
          <w:color w:val="auto"/>
          <w:sz w:val="24"/>
        </w:rPr>
        <w:t xml:space="preserve">视同本条规定</w:t>
      </w:r>
      <w:r>
        <w:rPr>
          <w:rFonts w:hint="eastAsia" w:ascii="宋体" w:hAnsi="宋体"/>
          <w:b/>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④</w:t>
      </w:r>
      <w:r>
        <w:rPr>
          <w:rFonts w:hint="eastAsia" w:ascii="宋体" w:hAnsi="宋体"/>
          <w:bCs/>
          <w:color w:val="auto"/>
          <w:sz w:val="24"/>
        </w:rPr>
        <w:t xml:space="preserve">投标供应商法定代表人身份证原件扫描件</w:t>
      </w:r>
      <w:r>
        <w:rPr>
          <w:rFonts w:hint="eastAsia" w:ascii="宋体" w:hAnsi="宋体"/>
          <w:b/>
          <w:color w:val="auto"/>
          <w:sz w:val="24"/>
        </w:rPr>
        <w:t xml:space="preserve">（身份证应为正、反面）；</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⑤</w:t>
      </w:r>
      <w:r>
        <w:rPr>
          <w:rFonts w:hint="eastAsia" w:ascii="宋体" w:hAnsi="宋体"/>
          <w:bCs/>
          <w:color w:val="auto"/>
          <w:sz w:val="24"/>
        </w:rPr>
        <w:t xml:space="preserve">投标供应商法定代表人授权代表身份证原件扫描件</w:t>
      </w:r>
      <w:r>
        <w:rPr>
          <w:rFonts w:hint="eastAsia" w:ascii="宋体" w:hAnsi="宋体"/>
          <w:b/>
          <w:color w:val="auto"/>
          <w:sz w:val="24"/>
        </w:rPr>
        <w:t xml:space="preserve">（身份证应为正、反面，法定代表人亲自参加</w:t>
      </w:r>
      <w:r>
        <w:rPr>
          <w:rFonts w:hint="eastAsia" w:ascii="宋体" w:hAnsi="宋体" w:cs="宋体"/>
          <w:b/>
          <w:bCs/>
          <w:color w:val="auto"/>
          <w:sz w:val="24"/>
        </w:rPr>
        <w:t xml:space="preserve">投标</w:t>
      </w:r>
      <w:r>
        <w:rPr>
          <w:rFonts w:hint="eastAsia" w:ascii="宋体" w:hAnsi="宋体"/>
          <w:b/>
          <w:color w:val="auto"/>
          <w:sz w:val="24"/>
        </w:rPr>
        <w:t xml:space="preserve">的除外）；</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⑥</w:t>
      </w:r>
      <w:r>
        <w:rPr>
          <w:rFonts w:hint="eastAsia" w:ascii="宋体" w:hAnsi="宋体"/>
          <w:bCs/>
          <w:color w:val="auto"/>
          <w:sz w:val="24"/>
        </w:rPr>
        <w:t xml:space="preserve">投标供应商提供</w:t>
      </w:r>
      <w:r>
        <w:rPr>
          <w:rFonts w:hint="eastAsia" w:ascii="宋体" w:hAnsi="宋体"/>
          <w:bCs/>
          <w:color w:val="auto"/>
          <w:sz w:val="24"/>
          <w:lang w:eastAsia="zh-CN"/>
        </w:rPr>
        <w:t xml:space="preserve">近一年内任意一个月份（不含投标当月）</w:t>
      </w:r>
      <w:r>
        <w:rPr>
          <w:rFonts w:hint="eastAsia" w:ascii="宋体" w:hAnsi="宋体"/>
          <w:bCs/>
          <w:color w:val="auto"/>
          <w:sz w:val="24"/>
        </w:rPr>
        <w:t xml:space="preserve">的财务状况报告（资产负债表和利润表）或由会计师事务所出具的</w:t>
      </w:r>
      <w:r>
        <w:rPr>
          <w:rFonts w:hint="eastAsia" w:ascii="宋体" w:hAnsi="宋体"/>
          <w:bCs/>
          <w:color w:val="auto"/>
          <w:sz w:val="24"/>
          <w:lang w:eastAsia="zh-CN"/>
        </w:rPr>
        <w:t xml:space="preserve">2023年度</w:t>
      </w:r>
      <w:r>
        <w:rPr>
          <w:rFonts w:hint="eastAsia" w:ascii="宋体" w:hAnsi="宋体"/>
          <w:bCs/>
          <w:color w:val="auto"/>
          <w:sz w:val="24"/>
        </w:rPr>
        <w:t xml:space="preserve">的财务审计报告原件扫描件；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⑦</w:t>
      </w:r>
      <w:r>
        <w:rPr>
          <w:rFonts w:hint="eastAsia" w:ascii="宋体" w:hAnsi="宋体"/>
          <w:bCs/>
          <w:color w:val="auto"/>
          <w:sz w:val="24"/>
        </w:rPr>
        <w:t xml:space="preserve">投标供应商</w:t>
      </w:r>
      <w:r>
        <w:rPr>
          <w:rFonts w:hint="eastAsia" w:ascii="宋体" w:hAnsi="宋体"/>
          <w:bCs/>
          <w:color w:val="auto"/>
          <w:sz w:val="24"/>
          <w:lang w:eastAsia="zh-CN"/>
        </w:rPr>
        <w:t xml:space="preserve">近一年内任意一个月份（不含投标当月）</w:t>
      </w:r>
      <w:r>
        <w:rPr>
          <w:rFonts w:hint="eastAsia" w:ascii="宋体" w:hAnsi="宋体"/>
          <w:bCs/>
          <w:color w:val="auto"/>
          <w:sz w:val="24"/>
        </w:rPr>
        <w:t xml:space="preserve">的依法缴纳税收的相关证明材料（提供相关主管部门证明或银行代扣证明，或者提供依法免税的主管部门出具的相关证明材料）</w:t>
      </w:r>
      <w:r>
        <w:rPr>
          <w:rFonts w:hint="eastAsia" w:ascii="宋体" w:hAnsi="宋体"/>
          <w:bCs/>
          <w:color w:val="auto"/>
          <w:sz w:val="24"/>
          <w:lang w:eastAsia="zh-CN"/>
        </w:rPr>
        <w:t xml:space="preserve">原件扫描件</w:t>
      </w:r>
      <w:r>
        <w:rPr>
          <w:rFonts w:hint="eastAsia" w:ascii="宋体" w:hAnsi="宋体"/>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⑧</w:t>
      </w:r>
      <w:r>
        <w:rPr>
          <w:rFonts w:hint="eastAsia" w:ascii="宋体" w:hAnsi="宋体"/>
          <w:bCs/>
          <w:color w:val="auto"/>
          <w:sz w:val="24"/>
        </w:rPr>
        <w:t xml:space="preserve">投标供应商</w:t>
      </w:r>
      <w:r>
        <w:rPr>
          <w:rFonts w:hint="eastAsia" w:ascii="宋体" w:hAnsi="宋体" w:cs="宋体"/>
          <w:color w:val="auto"/>
          <w:sz w:val="24"/>
          <w:lang w:eastAsia="zh-CN"/>
        </w:rPr>
        <w:t xml:space="preserve">近一年内任意一个月份（不含投标当月）</w:t>
      </w:r>
      <w:r>
        <w:rPr>
          <w:rFonts w:hint="eastAsia" w:ascii="宋体" w:hAnsi="宋体" w:cs="宋体"/>
          <w:color w:val="auto"/>
          <w:sz w:val="24"/>
        </w:rPr>
        <w:t xml:space="preserve">的依法缴纳社会保障资金的相关证明材料（提供相关主管部门证明或银行代扣证明，或者提供依法不需要缴纳社会保障资金的主管部门出具的相关证明材料）</w:t>
      </w:r>
      <w:r>
        <w:rPr>
          <w:rFonts w:hint="eastAsia" w:ascii="宋体" w:hAnsi="宋体" w:cs="宋体"/>
          <w:color w:val="auto"/>
          <w:sz w:val="24"/>
          <w:lang w:eastAsia="zh-CN"/>
        </w:rPr>
        <w:t xml:space="preserve">原件扫描件</w:t>
      </w:r>
      <w:r>
        <w:rPr>
          <w:rFonts w:hint="eastAsia" w:ascii="宋体" w:hAnsi="宋体"/>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⑨</w:t>
      </w:r>
      <w:r>
        <w:rPr>
          <w:rFonts w:hint="eastAsia" w:ascii="宋体" w:hAnsi="宋体"/>
          <w:bCs/>
          <w:color w:val="auto"/>
          <w:sz w:val="24"/>
        </w:rPr>
        <w:t xml:space="preserve">政府采购投标及履约承诺函</w:t>
      </w:r>
      <w:r>
        <w:rPr>
          <w:rFonts w:hint="eastAsia" w:ascii="宋体" w:hAnsi="宋体"/>
          <w:b/>
          <w:color w:val="auto"/>
          <w:sz w:val="24"/>
        </w:rPr>
        <w:t xml:space="preserve">（格式见附件</w:t>
      </w:r>
      <w:r>
        <w:rPr>
          <w:rFonts w:hint="eastAsia" w:ascii="宋体" w:hAnsi="宋体"/>
          <w:b/>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default" w:ascii="宋体" w:hAnsi="宋体" w:eastAsia="宋体" w:cs="Times New Roman"/>
          <w:bCs/>
          <w:color w:val="auto"/>
          <w:sz w:val="24"/>
          <w:szCs w:val="24"/>
        </w:rPr>
        <w:t xml:space="preserve">⑩</w:t>
      </w:r>
      <w:r>
        <w:rPr>
          <w:rFonts w:hint="eastAsia" w:ascii="宋体" w:hAnsi="宋体"/>
          <w:bCs/>
          <w:color w:val="auto"/>
          <w:sz w:val="24"/>
        </w:rPr>
        <w:t xml:space="preserve">授权代理人提供由法定的社保收缴部门出具的</w:t>
      </w:r>
      <w:r>
        <w:rPr>
          <w:rFonts w:hint="eastAsia" w:ascii="宋体" w:hAnsi="宋体" w:cs="Arial"/>
          <w:color w:val="auto"/>
          <w:sz w:val="24"/>
          <w:szCs w:val="21"/>
          <w:lang w:eastAsia="zh-CN"/>
        </w:rPr>
        <w:t xml:space="preserve">近一年内任意一个月份（不含投标当月）</w:t>
      </w:r>
      <w:r>
        <w:rPr>
          <w:rFonts w:hint="eastAsia" w:ascii="宋体" w:hAnsi="宋体"/>
          <w:bCs/>
          <w:color w:val="auto"/>
          <w:sz w:val="24"/>
        </w:rPr>
        <w:t xml:space="preserve">的投标供应商依法为其缴纳社会保险证明</w:t>
      </w:r>
      <w:r>
        <w:rPr>
          <w:rFonts w:hint="eastAsia" w:ascii="宋体" w:hAnsi="宋体"/>
          <w:b/>
          <w:color w:val="auto"/>
          <w:sz w:val="24"/>
        </w:rPr>
        <w:t xml:space="preserve">（由相关主管部门出具，如</w:t>
      </w:r>
      <w:r>
        <w:rPr>
          <w:rFonts w:hint="eastAsia" w:ascii="宋体" w:hAnsi="宋体" w:cs="宋体"/>
          <w:b/>
          <w:bCs/>
          <w:color w:val="auto"/>
          <w:sz w:val="24"/>
        </w:rPr>
        <w:t xml:space="preserve">投标</w:t>
      </w:r>
      <w:r>
        <w:rPr>
          <w:rFonts w:hint="eastAsia" w:ascii="宋体" w:hAnsi="宋体"/>
          <w:b/>
          <w:color w:val="auto"/>
          <w:sz w:val="24"/>
        </w:rPr>
        <w:t xml:space="preserve">供应商成立时间迟于要求开始的时间，则时间要求为</w:t>
      </w:r>
      <w:r>
        <w:rPr>
          <w:rFonts w:hint="eastAsia" w:ascii="宋体" w:hAnsi="宋体" w:cs="宋体"/>
          <w:b/>
          <w:bCs/>
          <w:color w:val="auto"/>
          <w:sz w:val="24"/>
        </w:rPr>
        <w:t xml:space="preserve">投标</w:t>
      </w:r>
      <w:r>
        <w:rPr>
          <w:rFonts w:hint="eastAsia" w:ascii="宋体" w:hAnsi="宋体"/>
          <w:b/>
          <w:color w:val="auto"/>
          <w:sz w:val="24"/>
        </w:rPr>
        <w:t xml:space="preserve">供应商成立时间至截止时间；法定代表人亲自参加</w:t>
      </w:r>
      <w:r>
        <w:rPr>
          <w:rFonts w:hint="eastAsia" w:ascii="宋体" w:hAnsi="宋体" w:cs="宋体"/>
          <w:b/>
          <w:bCs/>
          <w:color w:val="auto"/>
          <w:sz w:val="24"/>
        </w:rPr>
        <w:t xml:space="preserve">投标</w:t>
      </w:r>
      <w:r>
        <w:rPr>
          <w:rFonts w:hint="eastAsia" w:ascii="宋体" w:hAnsi="宋体"/>
          <w:b/>
          <w:color w:val="auto"/>
          <w:sz w:val="24"/>
        </w:rPr>
        <w:t xml:space="preserve">的除外；社保缴费证明必须提交带有社保部门红章的或含有县(区)级及以上社保部门电子签章或带二维码验证的扫描件）</w:t>
      </w:r>
      <w:r>
        <w:rPr>
          <w:rFonts w:hint="eastAsia" w:ascii="宋体" w:hAnsi="宋体"/>
          <w:bCs/>
          <w:color w:val="auto"/>
          <w:sz w:val="24"/>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s="Times New Roman"/>
          <w:bCs/>
          <w:color w:val="auto"/>
          <w:sz w:val="24"/>
          <w:szCs w:val="24"/>
          <w:lang w:eastAsia="zh-CN"/>
        </w:rPr>
      </w:pPr>
      <w:r>
        <w:rPr>
          <w:rFonts w:hint="default" w:ascii="宋体" w:hAnsi="宋体" w:eastAsia="宋体" w:cs="Times New Roman"/>
          <w:bCs/>
          <w:color w:val="auto"/>
          <w:sz w:val="24"/>
          <w:szCs w:val="24"/>
        </w:rPr>
        <w:t xml:space="preserve">⑪拟派项目负责人</w:t>
      </w:r>
      <w:r>
        <w:rPr>
          <w:rFonts w:hint="eastAsia" w:ascii="宋体" w:hAnsi="宋体"/>
          <w:bCs/>
          <w:color w:val="auto"/>
          <w:sz w:val="24"/>
        </w:rPr>
        <w:t xml:space="preserve">提供由法定的社保收缴部门出具的</w:t>
      </w:r>
      <w:r>
        <w:rPr>
          <w:rFonts w:hint="eastAsia" w:ascii="宋体" w:hAnsi="宋体" w:cs="Arial"/>
          <w:color w:val="auto"/>
          <w:sz w:val="24"/>
          <w:szCs w:val="21"/>
          <w:lang w:eastAsia="zh-CN"/>
        </w:rPr>
        <w:t xml:space="preserve">近一年内任意一个月份（不含投标当月）</w:t>
      </w:r>
      <w:r>
        <w:rPr>
          <w:rFonts w:hint="eastAsia" w:ascii="宋体" w:hAnsi="宋体"/>
          <w:bCs/>
          <w:color w:val="auto"/>
          <w:sz w:val="24"/>
        </w:rPr>
        <w:t xml:space="preserve">的投标供应商依法为其缴纳社会保险证明</w:t>
      </w:r>
      <w:r>
        <w:rPr>
          <w:rFonts w:hint="default" w:ascii="宋体" w:hAnsi="宋体" w:eastAsia="宋体" w:cs="Times New Roman"/>
          <w:b/>
          <w:bCs w:val="0"/>
          <w:color w:val="auto"/>
          <w:sz w:val="24"/>
          <w:szCs w:val="24"/>
        </w:rPr>
        <w:t xml:space="preserve">（由相关主管部门出具，如投标供应商成立时间迟于要求开始的时间，则时间要求为投标供应商成立时间至截止时间；法定代表人亲自担任本项目的项目负责人的除外；社保缴费证明必须提交带有社保部门红章的或含有县(区)级及以上社保部门电子签章或带二维码验证的扫描件）</w:t>
      </w:r>
      <w:r>
        <w:rPr>
          <w:rFonts w:hint="eastAsia" w:ascii="宋体" w:hAnsi="宋体" w:cs="Times New Roman"/>
          <w:b/>
          <w:bCs w:val="0"/>
          <w:color w:val="auto"/>
          <w:sz w:val="24"/>
          <w:szCs w:val="24"/>
          <w:lang w:eastAsia="zh-CN"/>
        </w:rPr>
        <w:t xml:space="preserve">；</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hint="eastAsia" w:ascii="宋体" w:hAnsi="宋体"/>
          <w:b/>
          <w:color w:val="auto"/>
          <w:sz w:val="24"/>
        </w:rPr>
      </w:pPr>
      <w:r>
        <w:rPr>
          <w:rFonts w:hint="default" w:ascii="宋体" w:hAnsi="宋体" w:eastAsia="宋体" w:cs="Times New Roman"/>
          <w:bCs/>
          <w:color w:val="auto"/>
          <w:sz w:val="24"/>
          <w:szCs w:val="24"/>
        </w:rPr>
        <w:t xml:space="preserve">⑫</w:t>
      </w:r>
      <w:r>
        <w:rPr>
          <w:rFonts w:hint="eastAsia" w:ascii="宋体" w:hAnsi="宋体"/>
          <w:bCs/>
          <w:color w:val="auto"/>
          <w:sz w:val="24"/>
        </w:rPr>
        <w:t xml:space="preserve">参加政府采购活动前3年内在经营活动中没有重大违法记录的书面声明</w:t>
      </w:r>
      <w:r>
        <w:rPr>
          <w:rFonts w:hint="eastAsia" w:ascii="宋体" w:hAnsi="宋体"/>
          <w:b/>
          <w:color w:val="auto"/>
          <w:sz w:val="24"/>
        </w:rPr>
        <w:t xml:space="preserve">（格式见附件）；</w:t>
      </w:r>
      <w:r/>
    </w:p>
    <w:p>
      <w:pPr>
        <w:numPr>
          <w:ilvl w:val="2"/>
          <w:numId w:val="0"/>
        </w:numPr>
        <w:ind w:left="0" w:firstLine="480"/>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eastAsia" w:ascii="宋体" w:hAnsi="宋体"/>
          <w:bCs/>
          <w:sz w:val="24"/>
        </w:rPr>
        <w:t xml:space="preserve">⑬具备履行合同所必需的设备和专业技术能力的书面声明</w:t>
      </w:r>
      <w:r>
        <w:rPr>
          <w:rFonts w:hint="eastAsia" w:ascii="宋体" w:hAnsi="宋体"/>
          <w:b/>
          <w:sz w:val="24"/>
        </w:rPr>
        <w:t xml:space="preserve">（格式见附件）。</w:t>
      </w:r>
      <w:r/>
    </w:p>
    <w:p>
      <w:pPr>
        <w:ind w:firstLine="482"/>
        <w:keepLines w:val="0"/>
        <w:keepNext w:val="0"/>
        <w:pageBreakBefore w:val="0"/>
        <w:spacing w:line="440" w:lineRule="exact"/>
        <w:tabs>
          <w:tab w:val="left" w:pos="420" w:leader="none"/>
          <w:tab w:val="left" w:pos="945" w:leader="none"/>
          <w:tab w:val="left" w:pos="1155" w:leader="none"/>
        </w:tabs>
        <w:rPr>
          <w:rFonts w:ascii="宋体" w:hAnsi="宋体"/>
          <w:bCs/>
          <w:color w:val="auto"/>
          <w:sz w:val="24"/>
        </w:rPr>
      </w:pPr>
      <w:r>
        <w:rPr>
          <w:rFonts w:hint="eastAsia" w:ascii="宋体" w:hAnsi="宋体"/>
          <w:b/>
          <w:bCs/>
          <w:color w:val="auto"/>
          <w:sz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keepLines w:val="0"/>
        <w:keepNext w:val="0"/>
        <w:pageBreakBefore w:val="0"/>
        <w:spacing w:line="440" w:lineRule="exact"/>
        <w:tabs>
          <w:tab w:val="left" w:pos="420" w:leader="none"/>
          <w:tab w:val="left" w:pos="945" w:leader="none"/>
        </w:tabs>
        <w:rPr>
          <w:rFonts w:ascii="宋体" w:hAnsi="宋体"/>
          <w:color w:val="auto"/>
          <w:sz w:val="24"/>
        </w:rPr>
      </w:pPr>
      <w:r>
        <w:rPr>
          <w:rFonts w:hint="eastAsia" w:ascii="宋体" w:hAnsi="宋体"/>
          <w:color w:val="auto"/>
          <w:sz w:val="24"/>
        </w:rPr>
        <w:t xml:space="preserve">（2）补充性文件</w:t>
      </w:r>
      <w:r/>
    </w:p>
    <w:p>
      <w:pPr>
        <w:ind w:firstLine="480"/>
        <w:keepLines w:val="0"/>
        <w:keepNext w:val="0"/>
        <w:pageBreakBefore w:val="0"/>
        <w:spacing w:line="440" w:lineRule="exact"/>
        <w:tabs>
          <w:tab w:val="left" w:pos="420" w:leader="none"/>
          <w:tab w:val="left" w:pos="945" w:leader="none"/>
          <w:tab w:val="left" w:pos="1155" w:leader="none"/>
        </w:tabs>
        <w:rPr>
          <w:rFonts w:hint="eastAsia" w:ascii="宋体" w:hAnsi="宋体"/>
          <w:color w:val="auto"/>
          <w:sz w:val="24"/>
          <w:lang w:val="en-US" w:eastAsia="zh-CN"/>
        </w:rPr>
      </w:pPr>
      <w:r>
        <w:rPr>
          <w:rFonts w:hint="eastAsia" w:ascii="宋体" w:hAnsi="宋体"/>
          <w:color w:val="auto"/>
          <w:sz w:val="24"/>
          <w:lang w:val="en-US" w:eastAsia="zh-CN"/>
        </w:rPr>
        <w:t xml:space="preserve">①中小企业声明函；（格式见附件）</w:t>
      </w:r>
      <w:r/>
    </w:p>
    <w:p>
      <w:pPr>
        <w:ind w:firstLine="480"/>
        <w:keepLines w:val="0"/>
        <w:keepNext w:val="0"/>
        <w:pageBreakBefore w:val="0"/>
        <w:spacing w:line="440" w:lineRule="exact"/>
        <w:tabs>
          <w:tab w:val="left" w:pos="420" w:leader="none"/>
          <w:tab w:val="left" w:pos="945" w:leader="none"/>
          <w:tab w:val="left" w:pos="1155" w:leader="none"/>
        </w:tabs>
        <w:rPr>
          <w:rFonts w:hint="eastAsia" w:ascii="宋体" w:hAnsi="宋体"/>
          <w:color w:val="auto"/>
          <w:sz w:val="24"/>
          <w:lang w:val="en-US" w:eastAsia="zh-CN"/>
        </w:rPr>
      </w:pPr>
      <w:r>
        <w:rPr>
          <w:rFonts w:hint="eastAsia" w:ascii="宋体" w:hAnsi="宋体"/>
          <w:color w:val="auto"/>
          <w:sz w:val="24"/>
          <w:lang w:val="en-US" w:eastAsia="zh-CN"/>
        </w:rPr>
        <w:t xml:space="preserve">②由省级以上监狱管理局、戒毒管理局(含新疆生产建设兵团)出具的属于监狱企业的证明文件复印件；</w:t>
      </w:r>
      <w:r/>
    </w:p>
    <w:p>
      <w:pPr>
        <w:ind w:firstLine="480"/>
        <w:keepLines w:val="0"/>
        <w:keepNext w:val="0"/>
        <w:pageBreakBefore w:val="0"/>
        <w:spacing w:line="440" w:lineRule="exact"/>
        <w:tabs>
          <w:tab w:val="left" w:pos="420" w:leader="none"/>
          <w:tab w:val="left" w:pos="945" w:leader="none"/>
          <w:tab w:val="left" w:pos="1155" w:leader="none"/>
        </w:tabs>
        <w:rPr>
          <w:rFonts w:hint="eastAsia" w:ascii="宋体" w:hAnsi="宋体"/>
          <w:color w:val="auto"/>
          <w:sz w:val="24"/>
          <w:lang w:val="en-US" w:eastAsia="zh-CN"/>
        </w:rPr>
      </w:pPr>
      <w:r>
        <w:rPr>
          <w:rFonts w:hint="eastAsia" w:ascii="宋体" w:hAnsi="宋体"/>
          <w:color w:val="auto"/>
          <w:sz w:val="24"/>
          <w:lang w:val="en-US" w:eastAsia="zh-CN"/>
        </w:rPr>
        <w:t xml:space="preserve">③残疾人福利单位声明函；（格式见附件）</w:t>
      </w:r>
      <w:r/>
    </w:p>
    <w:p>
      <w:pPr>
        <w:ind w:firstLine="480"/>
        <w:keepLines w:val="0"/>
        <w:keepNext w:val="0"/>
        <w:pageBreakBefore w:val="0"/>
        <w:spacing w:line="440" w:lineRule="exact"/>
        <w:tabs>
          <w:tab w:val="left" w:pos="420" w:leader="none"/>
          <w:tab w:val="left" w:pos="945" w:leader="none"/>
          <w:tab w:val="left" w:pos="1155" w:leader="none"/>
        </w:tabs>
        <w:rPr>
          <w:rFonts w:hint="eastAsia" w:ascii="宋体" w:hAnsi="宋体" w:eastAsia="宋体"/>
          <w:color w:val="auto"/>
          <w:sz w:val="24"/>
          <w:lang w:eastAsia="zh-CN"/>
        </w:rPr>
      </w:pPr>
      <w:r>
        <w:rPr>
          <w:rFonts w:hint="eastAsia" w:ascii="宋体" w:hAnsi="宋体"/>
          <w:color w:val="auto"/>
          <w:sz w:val="24"/>
          <w:lang w:val="en-US" w:eastAsia="zh-CN"/>
        </w:rPr>
        <w:t xml:space="preserve">④</w:t>
      </w:r>
      <w:r>
        <w:rPr>
          <w:rFonts w:hint="eastAsia" w:ascii="宋体" w:hAnsi="宋体"/>
          <w:color w:val="auto"/>
          <w:sz w:val="24"/>
        </w:rPr>
        <w:t xml:space="preserve">企业简介和经营情况说明</w:t>
      </w:r>
      <w:r>
        <w:rPr>
          <w:rFonts w:hint="eastAsia" w:ascii="宋体" w:hAnsi="宋体"/>
          <w:color w:val="auto"/>
          <w:sz w:val="24"/>
          <w:lang w:eastAsia="zh-CN"/>
        </w:rPr>
        <w:t xml:space="preserve">。</w:t>
      </w:r>
      <w:r/>
    </w:p>
    <w:p>
      <w:pPr>
        <w:ind w:firstLine="482"/>
        <w:jc w:val="left"/>
        <w:keepLines w:val="0"/>
        <w:keepNext w:val="0"/>
        <w:pageBreakBefore w:val="0"/>
        <w:spacing w:line="440" w:lineRule="exact"/>
        <w:widowControl/>
        <w:rPr>
          <w:color w:val="auto"/>
        </w:rPr>
      </w:pPr>
      <w:r>
        <w:rPr>
          <w:rFonts w:hint="eastAsia" w:ascii="宋体" w:hAnsi="宋体" w:cs="宋体"/>
          <w:b/>
          <w:bCs/>
          <w:color w:val="auto"/>
          <w:sz w:val="24"/>
          <w:lang w:bidi="ar"/>
        </w:rPr>
        <w:t xml:space="preserve">上述资格、资信证明文件中的资格证明文件必须全部提供，必须确保所有证明文件均为真实的、有效的且清晰的。</w:t>
      </w:r>
      <w:r>
        <w:rPr>
          <w:rFonts w:hint="eastAsia" w:ascii="宋体" w:hAnsi="宋体" w:cs="宋体"/>
          <w:b/>
          <w:bCs/>
          <w:color w:val="auto"/>
          <w:sz w:val="24"/>
        </w:rPr>
        <w:t xml:space="preserve">投标</w:t>
      </w:r>
      <w:r>
        <w:rPr>
          <w:rFonts w:hint="eastAsia" w:ascii="宋体" w:hAnsi="宋体" w:cs="宋体"/>
          <w:b/>
          <w:bCs/>
          <w:color w:val="auto"/>
          <w:sz w:val="24"/>
          <w:lang w:bidi="ar"/>
        </w:rPr>
        <w:t xml:space="preserve">供应商法定代表人或法定代表人授权代表为外籍、港、澳、台地区人士的，其身份证明须提供有效的护照或港澳同胞来往内地通行证、台湾同胞来往大陆通行证，或</w:t>
      </w:r>
      <w:r>
        <w:rPr>
          <w:rFonts w:hint="eastAsia" w:ascii="宋体" w:hAnsi="宋体" w:cs="宋体"/>
          <w:b/>
          <w:bCs/>
          <w:color w:val="auto"/>
          <w:sz w:val="24"/>
          <w:lang w:eastAsia="zh-CN" w:bidi="ar"/>
        </w:rPr>
        <w:t xml:space="preserve">其他</w:t>
      </w:r>
      <w:r>
        <w:rPr>
          <w:rFonts w:hint="eastAsia" w:ascii="宋体" w:hAnsi="宋体" w:cs="宋体"/>
          <w:b/>
          <w:bCs/>
          <w:color w:val="auto"/>
          <w:sz w:val="24"/>
          <w:lang w:bidi="ar"/>
        </w:rPr>
        <w:t xml:space="preserve">可在中国大陆有效居留的许可证明。</w:t>
      </w:r>
      <w:r>
        <w:rPr>
          <w:rFonts w:hint="eastAsia" w:ascii="宋体" w:hAnsi="宋体" w:cs="宋体"/>
          <w:b/>
          <w:bCs/>
          <w:color w:val="auto"/>
          <w:sz w:val="24"/>
        </w:rPr>
        <w:t xml:space="preserve">投标</w:t>
      </w:r>
      <w:r>
        <w:rPr>
          <w:rFonts w:hint="eastAsia" w:ascii="宋体" w:hAnsi="宋体" w:cs="宋体"/>
          <w:b/>
          <w:bCs/>
          <w:color w:val="auto"/>
          <w:sz w:val="24"/>
          <w:lang w:bidi="ar"/>
        </w:rPr>
        <w:t xml:space="preserve">供应商所提交的证明文件的完整、清晰与否，将直接影响其</w:t>
      </w:r>
      <w:r>
        <w:rPr>
          <w:rFonts w:hint="eastAsia" w:ascii="宋体" w:hAnsi="宋体" w:cs="宋体"/>
          <w:b/>
          <w:bCs/>
          <w:color w:val="auto"/>
          <w:sz w:val="24"/>
        </w:rPr>
        <w:t xml:space="preserve">投标</w:t>
      </w:r>
      <w:r>
        <w:rPr>
          <w:rFonts w:hint="eastAsia" w:ascii="宋体" w:hAnsi="宋体" w:cs="宋体"/>
          <w:b/>
          <w:bCs/>
          <w:color w:val="auto"/>
          <w:sz w:val="24"/>
          <w:lang w:bidi="ar"/>
        </w:rPr>
        <w:t xml:space="preserve">文件的审核和评分结果</w:t>
      </w:r>
      <w:r>
        <w:rPr>
          <w:rFonts w:hint="eastAsia" w:ascii="宋体" w:hAnsi="宋体" w:cs="宋体"/>
          <w:color w:val="auto"/>
          <w:sz w:val="24"/>
          <w:lang w:bidi="ar"/>
        </w:rPr>
        <w:t xml:space="preserve">。</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eastAsia="宋体" w:cs="Times New Roman"/>
          <w:bCs/>
          <w:color w:val="auto"/>
          <w:sz w:val="24"/>
          <w:szCs w:val="24"/>
        </w:rPr>
        <w:t xml:space="preserve">3.</w:t>
      </w:r>
      <w:r>
        <w:rPr>
          <w:rFonts w:hint="eastAsia" w:ascii="宋体" w:hAnsi="宋体"/>
          <w:bCs/>
          <w:color w:val="auto"/>
          <w:sz w:val="24"/>
        </w:rPr>
        <w:t xml:space="preserve">开标一览表</w:t>
      </w:r>
      <w:r>
        <w:rPr>
          <w:rFonts w:hint="eastAsia" w:ascii="宋体" w:hAnsi="宋体"/>
          <w:b/>
          <w:color w:val="auto"/>
          <w:sz w:val="24"/>
        </w:rPr>
        <w:t xml:space="preserve">（格式见附件）</w:t>
      </w:r>
      <w:r/>
    </w:p>
    <w:p>
      <w:pPr>
        <w:ind w:firstLine="482"/>
        <w:keepLines w:val="0"/>
        <w:keepNext w:val="0"/>
        <w:pageBreakBefore w:val="0"/>
        <w:spacing w:line="440" w:lineRule="exact"/>
        <w:tabs>
          <w:tab w:val="left" w:pos="525" w:leader="none"/>
          <w:tab w:val="left" w:pos="945" w:leader="none"/>
        </w:tabs>
        <w:rPr>
          <w:rFonts w:hint="eastAsia" w:ascii="宋体" w:hAnsi="宋体" w:eastAsia="宋体"/>
          <w:b/>
          <w:bCs/>
          <w:color w:val="auto"/>
          <w:sz w:val="24"/>
          <w:lang w:eastAsia="zh-CN"/>
        </w:rPr>
      </w:pPr>
      <w:r>
        <w:rPr>
          <w:rFonts w:hint="eastAsia" w:ascii="宋体" w:hAnsi="宋体"/>
          <w:b/>
          <w:bCs/>
          <w:color w:val="auto"/>
          <w:sz w:val="24"/>
          <w:lang w:eastAsia="zh-CN"/>
        </w:rPr>
        <w:t xml:space="preserve">注：总报价包括但不仅限于人员费用（工资、福利、培训、社会保险等）、服务所用设备工具购置及维修费用、服务所用材料消耗费用、车辆的费用（保养、维修、油料费、车辆保险费）、突击费用（临时加班加点产生的费用）、管理费用、利润、税金、政策性文件规定及合同包含的所有风险(包括但不限于遇最低工资调整、物价上涨、重大活动、检查、突发情况、税费调整、统计误差等)、责任等各项应有费用。</w:t>
      </w:r>
      <w:r/>
    </w:p>
    <w:p>
      <w:pPr>
        <w:ind w:firstLine="482"/>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b/>
          <w:bCs/>
          <w:color w:val="auto"/>
          <w:sz w:val="24"/>
        </w:rPr>
        <w:t xml:space="preserve">评标委员会认为</w:t>
      </w:r>
      <w:r>
        <w:rPr>
          <w:rFonts w:hint="eastAsia" w:ascii="宋体" w:hAnsi="宋体" w:cs="宋体"/>
          <w:b/>
          <w:bCs/>
          <w:color w:val="auto"/>
          <w:sz w:val="24"/>
        </w:rPr>
        <w:t xml:space="preserve">投标</w:t>
      </w:r>
      <w:r>
        <w:rPr>
          <w:rFonts w:hint="eastAsia" w:ascii="宋体" w:hAnsi="宋体"/>
          <w:b/>
          <w:bCs/>
          <w:color w:val="auto"/>
          <w:sz w:val="24"/>
        </w:rPr>
        <w:t xml:space="preserve">供应商的投标总报价或者分项报价明显低于其他通过符合性审查</w:t>
      </w:r>
      <w:r>
        <w:rPr>
          <w:rFonts w:hint="eastAsia" w:ascii="宋体" w:hAnsi="宋体" w:cs="宋体"/>
          <w:b/>
          <w:bCs/>
          <w:color w:val="auto"/>
          <w:sz w:val="24"/>
        </w:rPr>
        <w:t xml:space="preserve">投标</w:t>
      </w:r>
      <w:r>
        <w:rPr>
          <w:rFonts w:hint="eastAsia" w:ascii="宋体" w:hAnsi="宋体"/>
          <w:b/>
          <w:bCs/>
          <w:color w:val="auto"/>
          <w:sz w:val="24"/>
        </w:rPr>
        <w:t xml:space="preserve">供应商的报价的，有可能影响服务质量或者不能诚信履约的，将要求其在评审现场合理的时间内（</w:t>
      </w:r>
      <w:r>
        <w:rPr>
          <w:rFonts w:hint="eastAsia" w:ascii="宋体" w:hAnsi="宋体"/>
          <w:b/>
          <w:bCs/>
          <w:color w:val="auto"/>
          <w:sz w:val="24"/>
          <w:lang w:val="en-US" w:eastAsia="zh-CN"/>
        </w:rPr>
        <w:t xml:space="preserve">15分钟</w:t>
      </w:r>
      <w:r>
        <w:rPr>
          <w:rFonts w:hint="eastAsia" w:ascii="宋体" w:hAnsi="宋体"/>
          <w:b/>
          <w:bCs/>
          <w:color w:val="auto"/>
          <w:sz w:val="24"/>
        </w:rPr>
        <w:t xml:space="preserve">内）提供说明，必要时提交相关证明材料；</w:t>
      </w:r>
      <w:r>
        <w:rPr>
          <w:rFonts w:hint="eastAsia" w:ascii="宋体" w:hAnsi="宋体" w:cs="宋体"/>
          <w:b/>
          <w:bCs/>
          <w:color w:val="auto"/>
          <w:sz w:val="24"/>
        </w:rPr>
        <w:t xml:space="preserve">投标</w:t>
      </w:r>
      <w:r>
        <w:rPr>
          <w:rFonts w:hint="eastAsia" w:ascii="宋体" w:hAnsi="宋体"/>
          <w:b/>
          <w:bCs/>
          <w:color w:val="auto"/>
          <w:sz w:val="24"/>
        </w:rPr>
        <w:t xml:space="preserve">供应商不能证明其报价合理性的，评标委员会将其作为无效投标处理；投标供应商的投标总报价或者分项报价为0元的，评标委员会应当将其作为无效投标处理。</w:t>
      </w:r>
      <w:r/>
    </w:p>
    <w:p>
      <w:pPr>
        <w:numPr>
          <w:ilvl w:val="0"/>
          <w:numId w:val="0"/>
        </w:numPr>
        <w:ind w:left="0" w:firstLine="523"/>
        <w:keepLines w:val="0"/>
        <w:keepNext w:val="0"/>
        <w:pageBreakBefore w:val="0"/>
        <w:spacing w:line="440" w:lineRule="exact"/>
        <w:tabs>
          <w:tab w:val="left" w:pos="525" w:leader="none"/>
          <w:tab w:val="left" w:pos="945" w:leader="none"/>
        </w:tabs>
        <w:rPr>
          <w:rFonts w:hint="eastAsia" w:ascii="宋体" w:hAnsi="宋体"/>
          <w:b/>
          <w:bCs/>
          <w:color w:val="auto"/>
          <w:sz w:val="24"/>
        </w:rPr>
      </w:pPr>
      <w:r>
        <w:rPr>
          <w:rFonts w:hint="eastAsia" w:ascii="宋体" w:hAnsi="宋体" w:eastAsia="宋体" w:cs="Times New Roman"/>
          <w:bCs/>
          <w:color w:val="auto"/>
          <w:sz w:val="24"/>
          <w:szCs w:val="24"/>
        </w:rPr>
        <w:t xml:space="preserve">4.投标供应商拟投入本项目人员一览表及项目负责人简历表</w:t>
      </w:r>
      <w:r>
        <w:rPr>
          <w:rFonts w:hint="eastAsia" w:ascii="宋体" w:hAnsi="宋体" w:cs="Times New Roman"/>
          <w:bCs/>
          <w:color w:val="auto"/>
          <w:sz w:val="24"/>
          <w:szCs w:val="24"/>
          <w:lang w:eastAsia="zh-CN"/>
        </w:rPr>
        <w:t xml:space="preserve">；</w:t>
      </w:r>
      <w:r>
        <w:rPr>
          <w:rFonts w:hint="eastAsia" w:ascii="宋体" w:hAnsi="宋体"/>
          <w:b/>
          <w:bCs/>
          <w:color w:val="auto"/>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bCs/>
          <w:color w:val="auto"/>
          <w:sz w:val="24"/>
          <w:lang w:val="en-US" w:eastAsia="zh-CN"/>
        </w:rPr>
        <w:t xml:space="preserve">5.</w:t>
      </w:r>
      <w:r>
        <w:rPr>
          <w:rFonts w:hint="eastAsia" w:ascii="宋体" w:hAnsi="宋体"/>
          <w:bCs/>
          <w:color w:val="auto"/>
          <w:sz w:val="24"/>
        </w:rPr>
        <w:t xml:space="preserve">偏离表</w:t>
      </w:r>
      <w:r>
        <w:rPr>
          <w:rFonts w:hint="eastAsia" w:ascii="宋体" w:hAnsi="宋体"/>
          <w:bCs/>
          <w:color w:val="auto"/>
          <w:sz w:val="24"/>
          <w:lang w:eastAsia="zh-CN"/>
        </w:rPr>
        <w:t xml:space="preserve">；</w:t>
      </w:r>
      <w:r>
        <w:rPr>
          <w:rFonts w:hint="eastAsia" w:ascii="宋体" w:hAnsi="宋体"/>
          <w:b/>
          <w:bCs/>
          <w:color w:val="auto"/>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cs="Times New Roman"/>
          <w:bCs/>
          <w:color w:val="auto"/>
          <w:sz w:val="24"/>
          <w:szCs w:val="24"/>
          <w:lang w:val="en-US" w:eastAsia="zh-CN"/>
        </w:rPr>
        <w:t xml:space="preserve">6</w:t>
      </w:r>
      <w:r>
        <w:rPr>
          <w:rFonts w:hint="eastAsia" w:ascii="宋体" w:hAnsi="宋体" w:eastAsia="宋体" w:cs="Times New Roman"/>
          <w:bCs/>
          <w:color w:val="auto"/>
          <w:sz w:val="24"/>
          <w:szCs w:val="24"/>
        </w:rPr>
        <w:t xml:space="preserve">.</w:t>
      </w:r>
      <w:r>
        <w:rPr>
          <w:rFonts w:hint="eastAsia" w:ascii="宋体" w:hAnsi="宋体"/>
          <w:bCs/>
          <w:color w:val="auto"/>
          <w:sz w:val="24"/>
        </w:rPr>
        <w:t xml:space="preserve">企业类似业绩一览表</w:t>
      </w:r>
      <w:r>
        <w:rPr>
          <w:rFonts w:hint="eastAsia" w:ascii="宋体" w:hAnsi="宋体"/>
          <w:bCs/>
          <w:color w:val="auto"/>
          <w:sz w:val="24"/>
          <w:lang w:eastAsia="zh-CN"/>
        </w:rPr>
        <w:t xml:space="preserve">；</w:t>
      </w:r>
      <w:r>
        <w:rPr>
          <w:rFonts w:hint="eastAsia" w:ascii="宋体" w:hAnsi="宋体"/>
          <w:b/>
          <w:bCs/>
          <w:color w:val="auto"/>
          <w:sz w:val="24"/>
        </w:rPr>
        <w:t xml:space="preserve">（格式见附件）</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cs="Times New Roman"/>
          <w:bCs/>
          <w:color w:val="auto"/>
          <w:sz w:val="24"/>
          <w:szCs w:val="24"/>
          <w:lang w:val="en-US" w:eastAsia="zh-CN"/>
        </w:rPr>
        <w:t xml:space="preserve">7</w:t>
      </w:r>
      <w:r>
        <w:rPr>
          <w:rFonts w:hint="eastAsia" w:ascii="宋体" w:hAnsi="宋体" w:eastAsia="宋体" w:cs="Times New Roman"/>
          <w:bCs/>
          <w:color w:val="auto"/>
          <w:sz w:val="24"/>
          <w:szCs w:val="24"/>
        </w:rPr>
        <w:t xml:space="preserve">.</w:t>
      </w:r>
      <w:r>
        <w:rPr>
          <w:rFonts w:hint="eastAsia" w:ascii="宋体" w:hAnsi="宋体"/>
          <w:bCs/>
          <w:color w:val="auto"/>
          <w:sz w:val="24"/>
        </w:rPr>
        <w:t xml:space="preserve">评分标准中对应的其他所需证明材料</w:t>
      </w:r>
      <w:r>
        <w:rPr>
          <w:rFonts w:hint="eastAsia" w:ascii="宋体" w:hAnsi="宋体"/>
          <w:bCs/>
          <w:color w:val="auto"/>
          <w:sz w:val="24"/>
          <w:lang w:eastAsia="zh-CN"/>
        </w:rPr>
        <w:t xml:space="preserve">；</w:t>
      </w:r>
      <w:r>
        <w:rPr>
          <w:rFonts w:hint="eastAsia" w:ascii="宋体" w:hAnsi="宋体"/>
          <w:b/>
          <w:color w:val="auto"/>
          <w:sz w:val="24"/>
        </w:rPr>
        <w:t xml:space="preserve">（如有自拟并自行添加）</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cs="Times New Roman"/>
          <w:bCs/>
          <w:color w:val="auto"/>
          <w:sz w:val="24"/>
          <w:szCs w:val="24"/>
          <w:lang w:val="en-US" w:eastAsia="zh-CN"/>
        </w:rPr>
        <w:t xml:space="preserve">8</w:t>
      </w:r>
      <w:r>
        <w:rPr>
          <w:rFonts w:hint="eastAsia" w:ascii="宋体" w:hAnsi="宋体" w:eastAsia="宋体" w:cs="Times New Roman"/>
          <w:bCs/>
          <w:color w:val="auto"/>
          <w:sz w:val="24"/>
          <w:szCs w:val="24"/>
        </w:rPr>
        <w:t xml:space="preserve">.</w:t>
      </w:r>
      <w:r>
        <w:rPr>
          <w:rFonts w:hint="eastAsia" w:ascii="宋体" w:hAnsi="宋体"/>
          <w:bCs/>
          <w:color w:val="auto"/>
          <w:sz w:val="24"/>
        </w:rPr>
        <w:t xml:space="preserve">要求采购人提供的配合</w:t>
      </w:r>
      <w:r>
        <w:rPr>
          <w:rFonts w:hint="eastAsia" w:ascii="宋体" w:hAnsi="宋体"/>
          <w:bCs/>
          <w:color w:val="auto"/>
          <w:sz w:val="24"/>
          <w:lang w:eastAsia="zh-CN"/>
        </w:rPr>
        <w:t xml:space="preserve">；</w:t>
      </w:r>
      <w:r>
        <w:rPr>
          <w:rFonts w:hint="eastAsia" w:ascii="宋体" w:hAnsi="宋体"/>
          <w:b/>
          <w:color w:val="auto"/>
          <w:sz w:val="24"/>
        </w:rPr>
        <w:t xml:space="preserve">（如有自拟并自行添加）</w:t>
      </w:r>
      <w:r/>
    </w:p>
    <w:p>
      <w:pPr>
        <w:numPr>
          <w:ilvl w:val="0"/>
          <w:numId w:val="0"/>
        </w:numPr>
        <w:ind w:left="0" w:firstLine="523"/>
        <w:keepLines w:val="0"/>
        <w:keepNext w:val="0"/>
        <w:pageBreakBefore w:val="0"/>
        <w:spacing w:line="440" w:lineRule="exact"/>
        <w:tabs>
          <w:tab w:val="left" w:pos="525" w:leader="none"/>
          <w:tab w:val="left" w:pos="945" w:leader="none"/>
        </w:tabs>
        <w:rPr>
          <w:rFonts w:ascii="宋体" w:hAnsi="宋体"/>
          <w:bCs/>
          <w:color w:val="auto"/>
          <w:sz w:val="24"/>
        </w:rPr>
      </w:pPr>
      <w:r>
        <w:rPr>
          <w:rFonts w:hint="eastAsia" w:ascii="宋体" w:hAnsi="宋体" w:cs="Times New Roman"/>
          <w:bCs/>
          <w:color w:val="auto"/>
          <w:sz w:val="24"/>
          <w:szCs w:val="24"/>
          <w:lang w:val="en-US" w:eastAsia="zh-CN"/>
        </w:rPr>
        <w:t xml:space="preserve">9</w:t>
      </w:r>
      <w:r>
        <w:rPr>
          <w:rFonts w:hint="eastAsia" w:ascii="宋体" w:hAnsi="宋体" w:eastAsia="宋体" w:cs="Times New Roman"/>
          <w:bCs/>
          <w:color w:val="auto"/>
          <w:sz w:val="24"/>
          <w:szCs w:val="24"/>
        </w:rPr>
        <w:t xml:space="preserve">.</w:t>
      </w:r>
      <w:r>
        <w:rPr>
          <w:rFonts w:hint="eastAsia" w:ascii="宋体" w:hAnsi="宋体"/>
          <w:bCs/>
          <w:color w:val="auto"/>
          <w:sz w:val="24"/>
        </w:rPr>
        <w:t xml:space="preserve">投标供应商认为必须提供的其他证明材料。</w:t>
      </w:r>
      <w:r>
        <w:rPr>
          <w:rFonts w:hint="eastAsia" w:ascii="宋体" w:hAnsi="宋体"/>
          <w:b/>
          <w:color w:val="auto"/>
          <w:sz w:val="24"/>
        </w:rPr>
        <w:t xml:space="preserve">（如有自拟并自行添加）</w:t>
      </w:r>
      <w:r/>
    </w:p>
    <w:p>
      <w:pPr>
        <w:ind w:firstLine="241"/>
        <w:keepLines w:val="0"/>
        <w:keepNext w:val="0"/>
        <w:pageBreakBefore w:val="0"/>
        <w:spacing w:line="440" w:lineRule="exact"/>
        <w:rPr>
          <w:rFonts w:hAnsi="宋体"/>
          <w:color w:val="auto"/>
          <w:sz w:val="24"/>
        </w:rPr>
      </w:pPr>
      <w:r>
        <w:rPr>
          <w:rFonts w:hint="eastAsia" w:ascii="宋体" w:hAnsi="宋体"/>
          <w:b/>
          <w:bCs/>
          <w:color w:val="auto"/>
          <w:sz w:val="24"/>
        </w:rPr>
        <w:t xml:space="preserve">第二部分：技术标</w:t>
      </w:r>
      <w:r/>
    </w:p>
    <w:p>
      <w:pPr>
        <w:ind w:firstLine="480"/>
        <w:keepLines w:val="0"/>
        <w:keepNext w:val="0"/>
        <w:pageBreakBefore w:val="0"/>
        <w:spacing w:line="440" w:lineRule="exact"/>
        <w:widowControl/>
        <w:rPr>
          <w:rFonts w:hint="eastAsia" w:ascii="宋体" w:hAnsi="宋体" w:cs="宋体"/>
          <w:color w:val="auto"/>
          <w:sz w:val="24"/>
        </w:rPr>
      </w:pPr>
      <w:r>
        <w:rPr>
          <w:rFonts w:hint="eastAsia" w:ascii="宋体" w:hAnsi="宋体" w:cs="宋体"/>
          <w:color w:val="auto"/>
          <w:sz w:val="24"/>
        </w:rPr>
        <w:t xml:space="preserve">技术方案应根据本项目的特定环境和要求，编制方案设计和详细论述性能保证措施，技术方案应对本项目的特点，重点环节进行编写，避免空洞地论述。</w:t>
      </w:r>
      <w:r/>
    </w:p>
    <w:p>
      <w:pPr>
        <w:ind w:firstLine="480"/>
        <w:keepLines w:val="0"/>
        <w:keepNext w:val="0"/>
        <w:pageBreakBefore w:val="0"/>
        <w:spacing w:line="440" w:lineRule="exact"/>
        <w:widowControl/>
        <w:rPr>
          <w:rFonts w:hint="eastAsia" w:ascii="宋体" w:hAnsi="宋体" w:cs="宋体"/>
          <w:color w:val="auto"/>
          <w:sz w:val="24"/>
        </w:rPr>
      </w:pPr>
      <w:r>
        <w:rPr>
          <w:rFonts w:hint="eastAsia" w:ascii="宋体" w:hAnsi="宋体" w:cs="宋体"/>
          <w:color w:val="auto"/>
          <w:sz w:val="24"/>
        </w:rPr>
        <w:t xml:space="preserve">1）对本项目的理解分析</w:t>
      </w:r>
      <w:r/>
    </w:p>
    <w:p>
      <w:pPr>
        <w:ind w:firstLine="480"/>
        <w:keepLines w:val="0"/>
        <w:keepNext w:val="0"/>
        <w:pageBreakBefore w:val="0"/>
        <w:spacing w:line="440" w:lineRule="exact"/>
        <w:widowControl/>
        <w:rPr>
          <w:rFonts w:hint="eastAsia" w:ascii="宋体" w:hAnsi="宋体" w:cs="宋体"/>
          <w:color w:val="auto"/>
          <w:sz w:val="24"/>
        </w:rPr>
      </w:pPr>
      <w:r>
        <w:rPr>
          <w:rFonts w:hint="eastAsia" w:ascii="宋体" w:hAnsi="宋体" w:cs="宋体"/>
          <w:color w:val="auto"/>
          <w:sz w:val="24"/>
        </w:rPr>
        <w:t xml:space="preserve">2）服务方案</w:t>
      </w:r>
      <w:r/>
    </w:p>
    <w:p>
      <w:pPr>
        <w:ind w:firstLine="480"/>
        <w:keepLines w:val="0"/>
        <w:keepNext w:val="0"/>
        <w:pageBreakBefore w:val="0"/>
        <w:spacing w:line="440" w:lineRule="exact"/>
        <w:widowControl/>
        <w:rPr>
          <w:rFonts w:hint="eastAsia" w:ascii="宋体" w:hAnsi="宋体" w:cs="宋体"/>
          <w:color w:val="auto"/>
          <w:sz w:val="24"/>
        </w:rPr>
      </w:pPr>
      <w:r>
        <w:rPr>
          <w:rFonts w:hint="eastAsia" w:ascii="宋体" w:hAnsi="宋体" w:cs="宋体"/>
          <w:color w:val="auto"/>
          <w:sz w:val="24"/>
        </w:rPr>
        <w:t xml:space="preserve">3）工作技术路线、步骤及重点、难点的分析及针对性措施</w:t>
      </w:r>
      <w:r/>
    </w:p>
    <w:p>
      <w:pPr>
        <w:ind w:firstLine="480"/>
        <w:keepLines w:val="0"/>
        <w:keepNext w:val="0"/>
        <w:pageBreakBefore w:val="0"/>
        <w:spacing w:line="440" w:lineRule="exact"/>
        <w:widowControl/>
        <w:rPr>
          <w:rFonts w:hint="eastAsia" w:ascii="宋体" w:hAnsi="宋体" w:cs="宋体"/>
          <w:color w:val="auto"/>
          <w:sz w:val="24"/>
        </w:rPr>
      </w:pPr>
      <w:r>
        <w:rPr>
          <w:rFonts w:hint="eastAsia" w:ascii="宋体" w:hAnsi="宋体" w:cs="宋体"/>
          <w:color w:val="auto"/>
          <w:sz w:val="24"/>
        </w:rPr>
        <w:t xml:space="preserve">4）进度计划及进度保证措施</w:t>
      </w:r>
      <w:r/>
    </w:p>
    <w:p>
      <w:pPr>
        <w:ind w:firstLine="480"/>
        <w:keepLines w:val="0"/>
        <w:keepNext w:val="0"/>
        <w:pageBreakBefore w:val="0"/>
        <w:spacing w:line="440" w:lineRule="exact"/>
        <w:widowControl/>
        <w:rPr>
          <w:rFonts w:hint="eastAsia" w:ascii="宋体" w:hAnsi="宋体" w:cs="宋体"/>
          <w:color w:val="auto"/>
          <w:sz w:val="24"/>
        </w:rPr>
      </w:pPr>
      <w:r>
        <w:rPr>
          <w:rFonts w:hint="eastAsia" w:ascii="宋体" w:hAnsi="宋体" w:cs="宋体"/>
          <w:color w:val="auto"/>
          <w:sz w:val="24"/>
        </w:rPr>
        <w:t xml:space="preserve">5）质量及数据安全保证措施</w:t>
      </w:r>
      <w:r/>
    </w:p>
    <w:p>
      <w:pPr>
        <w:ind w:firstLine="480"/>
        <w:spacing w:line="440" w:lineRule="exact"/>
        <w:widowControl/>
        <w:rPr>
          <w:rFonts w:hint="eastAsia" w:ascii="宋体" w:hAnsi="宋体" w:cs="宋体"/>
          <w:color w:val="auto"/>
          <w:sz w:val="24"/>
        </w:rPr>
      </w:pPr>
      <w:r>
        <w:rPr>
          <w:rFonts w:hint="eastAsia" w:ascii="宋体" w:hAnsi="宋体" w:cs="宋体"/>
          <w:color w:val="auto"/>
          <w:sz w:val="24"/>
        </w:rPr>
        <w:t xml:space="preserve">6）项目人员投入及各项服务保证</w:t>
      </w:r>
      <w:r/>
    </w:p>
    <w:p>
      <w:pPr>
        <w:ind w:firstLine="480"/>
        <w:spacing w:line="420" w:lineRule="exact"/>
        <w:rPr>
          <w:rFonts w:hAnsi="宋体"/>
          <w:bCs/>
          <w:color w:val="auto"/>
          <w:sz w:val="24"/>
        </w:rPr>
      </w:pPr>
      <w:r>
        <w:rPr>
          <w:rFonts w:hint="eastAsia" w:hAnsi="宋体"/>
          <w:bCs/>
          <w:color w:val="auto"/>
          <w:sz w:val="24"/>
        </w:rPr>
        <w:t xml:space="preserve">三、我们同意按采购文件中的规定，本投标文件投标的有效期限为</w:t>
      </w:r>
      <w:r>
        <w:rPr>
          <w:rFonts w:hint="eastAsia" w:ascii="宋体" w:hAnsi="宋体"/>
          <w:color w:val="auto"/>
          <w:sz w:val="24"/>
        </w:rPr>
        <w:t xml:space="preserve">投标截止之日起90天</w:t>
      </w:r>
      <w:r>
        <w:rPr>
          <w:rFonts w:hint="eastAsia" w:hAnsi="宋体"/>
          <w:bCs/>
          <w:color w:val="auto"/>
          <w:sz w:val="24"/>
        </w:rPr>
        <w:t xml:space="preserve">。</w:t>
      </w:r>
      <w:r/>
    </w:p>
    <w:p>
      <w:pPr>
        <w:ind w:firstLine="480"/>
        <w:spacing w:line="288" w:lineRule="auto"/>
        <w:rPr>
          <w:rFonts w:hAnsi="宋体"/>
          <w:color w:val="auto"/>
          <w:sz w:val="24"/>
        </w:rPr>
      </w:pPr>
      <w:r>
        <w:rPr>
          <w:rFonts w:hint="eastAsia" w:hAnsi="宋体"/>
          <w:color w:val="auto"/>
          <w:sz w:val="24"/>
        </w:rPr>
        <w:t xml:space="preserve">四、如果我方的投标文件被接受，我方将履行采购文件中规定的每一项要求，按期、按质、按量，完成任务。</w:t>
      </w:r>
      <w:r/>
    </w:p>
    <w:p>
      <w:pPr>
        <w:ind w:firstLine="482"/>
        <w:spacing w:line="420" w:lineRule="exact"/>
        <w:tabs>
          <w:tab w:val="left" w:pos="525" w:leader="none"/>
          <w:tab w:val="left" w:pos="552" w:leader="none"/>
          <w:tab w:val="left" w:pos="630" w:leader="none"/>
          <w:tab w:val="left" w:pos="945" w:leader="none"/>
        </w:tabs>
        <w:rPr>
          <w:b/>
          <w:color w:val="auto"/>
          <w:sz w:val="24"/>
          <w:u w:val="single"/>
        </w:rPr>
      </w:pPr>
      <w:r>
        <w:rPr>
          <w:rFonts w:hint="eastAsia"/>
          <w:b/>
          <w:color w:val="auto"/>
          <w:sz w:val="24"/>
        </w:rPr>
        <w:t xml:space="preserve">服务</w:t>
      </w:r>
      <w:r>
        <w:rPr>
          <w:rFonts w:hint="eastAsia"/>
          <w:b/>
          <w:color w:val="auto"/>
          <w:sz w:val="24"/>
          <w:lang w:eastAsia="zh-CN"/>
        </w:rPr>
        <w:t xml:space="preserve">期限</w:t>
      </w:r>
      <w:r>
        <w:rPr>
          <w:rFonts w:hint="eastAsia"/>
          <w:b/>
          <w:color w:val="auto"/>
          <w:sz w:val="24"/>
        </w:rPr>
        <w:t xml:space="preserve">：</w:t>
      </w:r>
      <w:r>
        <w:rPr>
          <w:rFonts w:hint="eastAsia"/>
          <w:b/>
          <w:color w:val="auto"/>
          <w:sz w:val="24"/>
          <w:u w:val="single"/>
        </w:rPr>
        <w:t xml:space="preserve">                                      </w:t>
      </w:r>
      <w:r/>
    </w:p>
    <w:p>
      <w:pPr>
        <w:ind w:firstLine="482"/>
        <w:spacing w:line="420" w:lineRule="exact"/>
        <w:tabs>
          <w:tab w:val="left" w:pos="525" w:leader="none"/>
          <w:tab w:val="left" w:pos="552" w:leader="none"/>
          <w:tab w:val="left" w:pos="630" w:leader="none"/>
          <w:tab w:val="left" w:pos="945" w:leader="none"/>
        </w:tabs>
        <w:rPr>
          <w:b/>
          <w:color w:val="auto"/>
          <w:sz w:val="24"/>
        </w:rPr>
      </w:pPr>
      <w:r>
        <w:rPr>
          <w:rFonts w:hint="eastAsia"/>
          <w:b/>
          <w:color w:val="auto"/>
          <w:sz w:val="24"/>
        </w:rPr>
        <w:t xml:space="preserve">误期违约金：</w:t>
      </w:r>
      <w:r>
        <w:rPr>
          <w:rFonts w:hint="eastAsia"/>
          <w:b/>
          <w:color w:val="auto"/>
          <w:sz w:val="24"/>
          <w:u w:val="single"/>
        </w:rPr>
        <w:t xml:space="preserve">                                  </w:t>
      </w:r>
      <w:r/>
    </w:p>
    <w:p>
      <w:pPr>
        <w:ind w:firstLine="482"/>
        <w:spacing w:line="420" w:lineRule="exact"/>
        <w:tabs>
          <w:tab w:val="left" w:pos="525" w:leader="none"/>
          <w:tab w:val="left" w:pos="552" w:leader="none"/>
          <w:tab w:val="left" w:pos="630" w:leader="none"/>
          <w:tab w:val="left" w:pos="945" w:leader="none"/>
        </w:tabs>
        <w:rPr>
          <w:rFonts w:hint="eastAsia"/>
          <w:b/>
          <w:color w:val="auto"/>
          <w:sz w:val="24"/>
          <w:u w:val="single"/>
        </w:rPr>
      </w:pPr>
      <w:r>
        <w:rPr>
          <w:rFonts w:hint="eastAsia"/>
          <w:b/>
          <w:color w:val="auto"/>
          <w:sz w:val="24"/>
          <w:lang w:eastAsia="zh-CN"/>
        </w:rPr>
        <w:t xml:space="preserve">服务质量要求</w:t>
      </w:r>
      <w:r>
        <w:rPr>
          <w:rFonts w:hint="eastAsia"/>
          <w:b/>
          <w:color w:val="auto"/>
          <w:sz w:val="24"/>
        </w:rPr>
        <w:t xml:space="preserve">：</w:t>
      </w:r>
      <w:r>
        <w:rPr>
          <w:rFonts w:hint="eastAsia"/>
          <w:b/>
          <w:color w:val="auto"/>
          <w:sz w:val="24"/>
          <w:u w:val="single"/>
        </w:rPr>
        <w:t xml:space="preserve">                                    </w:t>
      </w:r>
      <w:r/>
    </w:p>
    <w:p>
      <w:pPr>
        <w:ind w:firstLine="482"/>
        <w:spacing w:line="420" w:lineRule="exact"/>
        <w:tabs>
          <w:tab w:val="left" w:pos="525" w:leader="none"/>
          <w:tab w:val="left" w:pos="552" w:leader="none"/>
          <w:tab w:val="left" w:pos="630" w:leader="none"/>
          <w:tab w:val="left" w:pos="945" w:leader="none"/>
        </w:tabs>
        <w:rPr>
          <w:rFonts w:hint="eastAsia" w:hAnsi="宋体" w:eastAsia="宋体"/>
          <w:bCs/>
          <w:color w:val="auto"/>
          <w:sz w:val="24"/>
          <w:highlight w:val="yellow"/>
          <w:lang w:val="en-US" w:eastAsia="zh-CN"/>
        </w:rPr>
      </w:pPr>
      <w:r>
        <w:rPr>
          <w:rFonts w:hint="eastAsia"/>
          <w:b/>
          <w:color w:val="auto"/>
          <w:sz w:val="24"/>
          <w:u w:val="none"/>
          <w:lang w:eastAsia="zh-CN"/>
        </w:rPr>
        <w:t xml:space="preserve">项目负责人：</w:t>
      </w:r>
      <w:r>
        <w:rPr>
          <w:rFonts w:hint="eastAsia"/>
          <w:b/>
          <w:color w:val="auto"/>
          <w:sz w:val="24"/>
          <w:u w:val="single"/>
        </w:rPr>
        <w:t xml:space="preserve">                                    </w:t>
      </w:r>
      <w:r/>
    </w:p>
    <w:p>
      <w:pPr>
        <w:ind w:firstLine="480"/>
        <w:spacing w:line="420" w:lineRule="exact"/>
        <w:tabs>
          <w:tab w:val="left" w:pos="525" w:leader="none"/>
          <w:tab w:val="left" w:pos="552" w:leader="none"/>
          <w:tab w:val="left" w:pos="945" w:leader="none"/>
        </w:tabs>
        <w:rPr>
          <w:rFonts w:hAnsi="宋体"/>
          <w:bCs/>
          <w:color w:val="auto"/>
          <w:sz w:val="24"/>
        </w:rPr>
      </w:pPr>
      <w:r>
        <w:rPr>
          <w:rFonts w:hint="eastAsia" w:hAnsi="宋体"/>
          <w:bCs/>
          <w:color w:val="auto"/>
          <w:sz w:val="24"/>
        </w:rPr>
        <w:t xml:space="preserve">五、</w:t>
      </w:r>
      <w:r>
        <w:rPr>
          <w:rFonts w:hint="eastAsia" w:ascii="宋体" w:hAnsi="宋体"/>
          <w:bCs/>
          <w:color w:val="auto"/>
          <w:sz w:val="24"/>
        </w:rPr>
        <w:t xml:space="preserve">我方认为贵方</w:t>
      </w:r>
      <w:r>
        <w:rPr>
          <w:rFonts w:hint="eastAsia" w:hAnsi="宋体"/>
          <w:bCs/>
          <w:color w:val="auto"/>
          <w:sz w:val="24"/>
        </w:rPr>
        <w:t xml:space="preserve">有权决定中标人。</w:t>
      </w:r>
      <w:r/>
    </w:p>
    <w:p>
      <w:pPr>
        <w:ind w:firstLine="480"/>
        <w:spacing w:line="420" w:lineRule="exact"/>
        <w:tabs>
          <w:tab w:val="left" w:pos="525" w:leader="none"/>
          <w:tab w:val="left" w:pos="552" w:leader="none"/>
          <w:tab w:val="left" w:pos="945" w:leader="none"/>
        </w:tabs>
        <w:rPr>
          <w:rFonts w:hAnsi="宋体"/>
          <w:bCs/>
          <w:color w:val="auto"/>
          <w:sz w:val="24"/>
        </w:rPr>
      </w:pPr>
      <w:r>
        <w:rPr>
          <w:rFonts w:hint="eastAsia" w:hAnsi="宋体"/>
          <w:bCs/>
          <w:color w:val="auto"/>
          <w:sz w:val="24"/>
        </w:rPr>
        <w:t xml:space="preserve">六、我方愿意遵守《中华人民共和国政府采购法》，并按《中华人民共和国民法典》和合同条款履行自己的全部责任。在合同履行过程中，双方如有争议，同意由无锡市中信天成建设工程管理有限公司协调解决，并按相关法规和有关文件规定处理。</w:t>
      </w:r>
      <w:r/>
    </w:p>
    <w:p>
      <w:pPr>
        <w:ind w:firstLine="480"/>
        <w:spacing w:line="420" w:lineRule="exact"/>
        <w:tabs>
          <w:tab w:val="left" w:pos="525" w:leader="none"/>
          <w:tab w:val="left" w:pos="552" w:leader="none"/>
          <w:tab w:val="left" w:pos="945" w:leader="none"/>
        </w:tabs>
        <w:rPr>
          <w:rFonts w:hAnsi="宋体"/>
          <w:bCs/>
          <w:color w:val="auto"/>
          <w:sz w:val="24"/>
        </w:rPr>
      </w:pPr>
      <w:r>
        <w:rPr>
          <w:rFonts w:hint="eastAsia" w:hAnsi="宋体"/>
          <w:bCs/>
          <w:color w:val="auto"/>
          <w:sz w:val="24"/>
        </w:rPr>
        <w:t xml:space="preserve">七、我们认可并保证遵守采购文件的所有规定，放弃对采购文件提出质疑的权利。</w:t>
      </w:r>
      <w:r/>
    </w:p>
    <w:p>
      <w:pPr>
        <w:ind w:firstLine="480"/>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rPr>
      </w:pPr>
      <w:r>
        <w:rPr>
          <w:rFonts w:hint="eastAsia" w:hAnsi="宋体"/>
          <w:bCs/>
          <w:color w:val="auto"/>
          <w:sz w:val="24"/>
        </w:rPr>
        <w:t xml:space="preserve">八、</w:t>
      </w:r>
      <w:r>
        <w:rPr>
          <w:rFonts w:hint="eastAsia" w:ascii="宋体" w:hAnsi="宋体"/>
          <w:bCs/>
          <w:color w:val="auto"/>
          <w:sz w:val="24"/>
        </w:rPr>
        <w:t xml:space="preserve">如果我方被确定为中标供应商，我方愿意在见证合同时按采购文件的规定</w:t>
      </w:r>
      <w:r>
        <w:rPr>
          <w:rFonts w:hint="eastAsia" w:ascii="宋体" w:hAnsi="宋体"/>
          <w:bCs/>
          <w:color w:val="auto"/>
          <w:sz w:val="24"/>
          <w:lang w:eastAsia="zh-CN"/>
        </w:rPr>
        <w:t xml:space="preserve">缴纳</w:t>
      </w:r>
      <w:r>
        <w:rPr>
          <w:rFonts w:hint="eastAsia" w:ascii="宋体" w:hAnsi="宋体"/>
          <w:bCs/>
          <w:color w:val="auto"/>
          <w:sz w:val="24"/>
        </w:rPr>
        <w:t xml:space="preserve">履约保证金。且我方如无不可抗力，又未履行采购文件、投标文件和合同条款的，一经查实，我方愿意赔偿由此而造成的一切损失，并同意接受按采购文件的相关要求对我方进行的处理。</w:t>
      </w:r>
      <w:r/>
    </w:p>
    <w:p>
      <w:pPr>
        <w:ind w:firstLine="480"/>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rPr>
      </w:pPr>
      <w:r>
        <w:rPr>
          <w:rFonts w:hint="eastAsia" w:ascii="宋体" w:hAnsi="宋体"/>
          <w:bCs/>
          <w:color w:val="auto"/>
          <w:sz w:val="24"/>
        </w:rPr>
        <w:t xml:space="preserve">九、我方决不提供虚假材料谋取中标、决不采取不正当手段诋毁、排挤其他供应商、决不与采购人、</w:t>
      </w:r>
      <w:r>
        <w:rPr>
          <w:rFonts w:hint="eastAsia" w:ascii="宋体" w:hAnsi="宋体"/>
          <w:bCs/>
          <w:color w:val="auto"/>
          <w:sz w:val="24"/>
          <w:lang w:eastAsia="zh-CN"/>
        </w:rPr>
        <w:t xml:space="preserve">其他</w:t>
      </w:r>
      <w:r>
        <w:rPr>
          <w:rFonts w:hint="eastAsia" w:ascii="宋体" w:hAnsi="宋体"/>
          <w:bCs/>
          <w:color w:val="auto"/>
          <w:sz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20" w:lineRule="exact"/>
        <w:tabs>
          <w:tab w:val="left" w:pos="525" w:leader="none"/>
          <w:tab w:val="left" w:pos="552" w:leader="none"/>
          <w:tab w:val="left" w:pos="945" w:leader="none"/>
        </w:tabs>
        <w:rPr>
          <w:rFonts w:hAnsi="宋体"/>
          <w:bCs/>
          <w:color w:val="auto"/>
          <w:sz w:val="24"/>
        </w:rPr>
      </w:pPr>
      <w:r>
        <w:rPr>
          <w:rFonts w:hAnsi="宋体"/>
          <w:bCs/>
          <w:color w:val="auto"/>
          <w:sz w:val="24"/>
        </w:rPr>
      </w:r>
      <w:r/>
    </w:p>
    <w:p>
      <w:pPr>
        <w:ind w:firstLine="480"/>
        <w:spacing w:line="440" w:lineRule="exact"/>
        <w:rPr>
          <w:rFonts w:ascii="宋体" w:hAnsi="宋体"/>
          <w:bCs/>
          <w:color w:val="auto"/>
          <w:sz w:val="24"/>
        </w:rPr>
      </w:pPr>
      <w:r>
        <w:rPr>
          <w:rFonts w:hint="eastAsia" w:ascii="宋体" w:hAnsi="宋体"/>
          <w:bCs/>
          <w:color w:val="auto"/>
          <w:sz w:val="24"/>
        </w:rPr>
        <w:t xml:space="preserve">投标供应商（</w:t>
      </w:r>
      <w:r>
        <w:rPr>
          <w:rFonts w:hint="eastAsia" w:ascii="宋体" w:hAnsi="宋体"/>
          <w:bCs/>
          <w:color w:val="auto"/>
          <w:sz w:val="24"/>
          <w:lang w:val="en-US" w:eastAsia="zh-CN"/>
        </w:rPr>
        <w:t xml:space="preserve">签章</w:t>
      </w:r>
      <w:r>
        <w:rPr>
          <w:rFonts w:hint="eastAsia" w:ascii="宋体" w:hAnsi="宋体"/>
          <w:bCs/>
          <w:color w:val="auto"/>
          <w:sz w:val="24"/>
        </w:rPr>
        <w:t xml:space="preserve">）：     </w:t>
      </w:r>
      <w:r/>
    </w:p>
    <w:p>
      <w:pPr>
        <w:ind w:firstLine="480"/>
        <w:spacing w:line="440" w:lineRule="exact"/>
        <w:rPr>
          <w:rFonts w:ascii="宋体" w:hAnsi="宋体"/>
          <w:bCs/>
          <w:color w:val="auto"/>
          <w:sz w:val="24"/>
        </w:rPr>
      </w:pPr>
      <w:r>
        <w:rPr>
          <w:rFonts w:hint="eastAsia" w:ascii="宋体" w:hAnsi="宋体"/>
          <w:bCs/>
          <w:color w:val="auto"/>
          <w:sz w:val="24"/>
        </w:rPr>
        <w:t xml:space="preserve">法定代表人或法定代表人授权代表</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480"/>
        <w:spacing w:line="440" w:lineRule="exact"/>
        <w:rPr>
          <w:rFonts w:ascii="宋体" w:hAnsi="宋体"/>
          <w:bCs/>
          <w:color w:val="auto"/>
          <w:sz w:val="24"/>
        </w:rPr>
      </w:pPr>
      <w:r>
        <w:rPr>
          <w:rFonts w:hint="eastAsia" w:ascii="宋体" w:hAnsi="宋体"/>
          <w:bCs/>
          <w:color w:val="auto"/>
          <w:sz w:val="24"/>
        </w:rPr>
        <w:t xml:space="preserve">电话：              传真： </w:t>
      </w:r>
      <w:r>
        <w:rPr>
          <w:rFonts w:ascii="宋体" w:hAnsi="宋体"/>
          <w:bCs/>
          <w:color w:val="auto"/>
          <w:sz w:val="24"/>
        </w:rPr>
        <w:t xml:space="preserve">       </w:t>
      </w:r>
      <w:r>
        <w:rPr>
          <w:rFonts w:hint="eastAsia" w:ascii="宋体" w:hAnsi="宋体"/>
          <w:bCs/>
          <w:color w:val="auto"/>
          <w:sz w:val="24"/>
        </w:rPr>
        <w:t xml:space="preserve">通讯地址：               邮编：</w:t>
      </w:r>
      <w:r/>
    </w:p>
    <w:p>
      <w:pPr>
        <w:ind w:firstLine="480"/>
        <w:spacing w:line="440" w:lineRule="exact"/>
        <w:rPr>
          <w:rFonts w:ascii="宋体" w:hAnsi="宋体"/>
          <w:bCs/>
          <w:color w:val="auto"/>
          <w:sz w:val="24"/>
        </w:rPr>
      </w:pPr>
      <w:r>
        <w:rPr>
          <w:rFonts w:hint="eastAsia" w:ascii="宋体" w:hAnsi="宋体"/>
          <w:bCs/>
          <w:color w:val="auto"/>
          <w:sz w:val="24"/>
        </w:rPr>
        <w:t xml:space="preserve">开户行： </w:t>
      </w:r>
      <w:r>
        <w:rPr>
          <w:rFonts w:ascii="宋体" w:hAnsi="宋体"/>
          <w:bCs/>
          <w:color w:val="auto"/>
          <w:sz w:val="24"/>
        </w:rPr>
        <w:t xml:space="preserve">                         </w:t>
      </w:r>
      <w:r>
        <w:rPr>
          <w:rFonts w:hint="eastAsia" w:ascii="宋体" w:hAnsi="宋体"/>
          <w:bCs/>
          <w:color w:val="auto"/>
          <w:sz w:val="24"/>
        </w:rPr>
        <w:t xml:space="preserve">开户行账号： </w:t>
      </w:r>
      <w:r/>
    </w:p>
    <w:p>
      <w:pPr>
        <w:ind w:firstLine="480"/>
        <w:jc w:val="left"/>
        <w:spacing w:line="420" w:lineRule="exact"/>
        <w:rPr>
          <w:rFonts w:ascii="宋体" w:hAnsi="宋体"/>
          <w:bCs/>
          <w:color w:val="auto"/>
          <w:sz w:val="24"/>
        </w:rPr>
      </w:pPr>
      <w:r>
        <w:rPr>
          <w:rFonts w:hint="eastAsia" w:ascii="宋体" w:hAnsi="宋体"/>
          <w:bCs/>
          <w:color w:val="auto"/>
          <w:sz w:val="24"/>
        </w:rPr>
        <w:t xml:space="preserve">开户行地址：</w:t>
      </w:r>
      <w:r>
        <w:rPr>
          <w:rFonts w:ascii="宋体" w:hAnsi="宋体" w:cs="宋体"/>
          <w:b/>
          <w:color w:val="auto"/>
          <w:sz w:val="28"/>
          <w:szCs w:val="28"/>
        </w:rPr>
        <w:br w:type="page" w:clear="all"/>
      </w:r>
      <w:bookmarkStart w:id="13" w:name="_Toc36414924"/>
      <w:r>
        <w:rPr>
          <w:rFonts w:hint="eastAsia" w:ascii="宋体" w:hAnsi="宋体"/>
          <w:bCs/>
          <w:color w:val="auto"/>
          <w:sz w:val="24"/>
        </w:rPr>
        <w:t xml:space="preserve">（二）（投标供应商）关于资格的声明函（格式）：</w:t>
      </w:r>
      <w:bookmarkEnd w:id="13"/>
      <w:r/>
      <w:r/>
    </w:p>
    <w:p>
      <w:pPr>
        <w:spacing w:line="360" w:lineRule="auto"/>
        <w:rPr>
          <w:rFonts w:ascii="宋体" w:hAnsi="宋体"/>
          <w:bCs/>
          <w:color w:val="auto"/>
          <w:sz w:val="36"/>
        </w:rPr>
      </w:pPr>
      <w:r>
        <w:rPr>
          <w:rFonts w:ascii="宋体" w:hAnsi="宋体"/>
          <w:bCs/>
          <w:color w:val="auto"/>
          <w:sz w:val="36"/>
        </w:rPr>
      </w:r>
      <w:r/>
    </w:p>
    <w:p>
      <w:pPr>
        <w:jc w:val="center"/>
        <w:spacing w:line="360" w:lineRule="auto"/>
        <w:rPr>
          <w:rFonts w:ascii="宋体" w:hAnsi="宋体"/>
          <w:b/>
          <w:color w:val="auto"/>
          <w:sz w:val="28"/>
          <w:szCs w:val="28"/>
        </w:rPr>
      </w:pPr>
      <w:r/>
      <w:bookmarkStart w:id="14" w:name="报价方关于资格的声明函（格式）"/>
      <w:r/>
      <w:bookmarkEnd w:id="14"/>
      <w:r>
        <w:rPr>
          <w:rFonts w:hint="eastAsia" w:ascii="宋体" w:hAnsi="宋体"/>
          <w:b/>
          <w:color w:val="auto"/>
          <w:sz w:val="28"/>
          <w:szCs w:val="28"/>
        </w:rPr>
        <w:t xml:space="preserve">关于资格的声明函</w:t>
      </w:r>
      <w:r/>
    </w:p>
    <w:p>
      <w:pPr>
        <w:jc w:val="center"/>
        <w:spacing w:line="480" w:lineRule="auto"/>
        <w:tabs>
          <w:tab w:val="left" w:pos="6300" w:leader="none"/>
        </w:tabs>
        <w:rPr>
          <w:rFonts w:hint="eastAsia" w:ascii="宋体" w:hAnsi="宋体" w:eastAsia="宋体"/>
          <w:bCs/>
          <w:color w:val="auto"/>
          <w:sz w:val="24"/>
          <w:lang w:eastAsia="zh-CN"/>
        </w:rPr>
      </w:pPr>
      <w:r>
        <w:rPr>
          <w:rFonts w:hint="eastAsia" w:ascii="宋体" w:hAnsi="宋体"/>
          <w:bCs/>
          <w:color w:val="auto"/>
          <w:sz w:val="24"/>
        </w:rPr>
        <w:t xml:space="preserve">采购项目编号：</w:t>
      </w:r>
      <w:r>
        <w:rPr>
          <w:rFonts w:hint="eastAsia" w:ascii="宋体" w:hAnsi="宋体"/>
          <w:bCs/>
          <w:color w:val="auto"/>
          <w:sz w:val="24"/>
          <w:lang w:eastAsia="zh-CN"/>
        </w:rPr>
        <w:t xml:space="preserve">JSZC-320211-ZXTC-G2024-0024</w:t>
      </w:r>
      <w:r/>
    </w:p>
    <w:p>
      <w:pPr>
        <w:jc w:val="left"/>
        <w:spacing w:line="480" w:lineRule="auto"/>
        <w:tabs>
          <w:tab w:val="left" w:pos="6300" w:leader="none"/>
        </w:tabs>
        <w:rPr>
          <w:rFonts w:ascii="宋体" w:hAnsi="宋体"/>
          <w:bCs/>
          <w:color w:val="auto"/>
          <w:sz w:val="24"/>
        </w:rPr>
      </w:pPr>
      <w:r>
        <w:rPr>
          <w:rFonts w:hint="eastAsia" w:ascii="宋体" w:hAnsi="宋体"/>
          <w:bCs/>
          <w:color w:val="auto"/>
          <w:sz w:val="24"/>
          <w:lang w:eastAsia="zh-CN"/>
        </w:rPr>
        <w:t xml:space="preserve">无锡市滨湖区农业农村局</w:t>
      </w:r>
      <w:r>
        <w:rPr>
          <w:rFonts w:hint="eastAsia" w:ascii="宋体" w:hAnsi="宋体"/>
          <w:bCs/>
          <w:color w:val="auto"/>
          <w:sz w:val="24"/>
        </w:rPr>
        <w:t xml:space="preserve">：</w:t>
      </w:r>
      <w:r/>
    </w:p>
    <w:p>
      <w:pPr>
        <w:ind w:firstLine="480"/>
        <w:spacing w:line="480" w:lineRule="auto"/>
        <w:rPr>
          <w:rFonts w:ascii="宋体" w:hAnsi="宋体"/>
          <w:bCs/>
          <w:color w:val="auto"/>
          <w:sz w:val="24"/>
        </w:rPr>
      </w:pPr>
      <w:r>
        <w:rPr>
          <w:rFonts w:hint="eastAsia" w:ascii="宋体" w:hAnsi="宋体"/>
          <w:bCs/>
          <w:color w:val="auto"/>
          <w:sz w:val="24"/>
        </w:rPr>
        <w:t xml:space="preserve">我公司（单位）参加本次项目</w:t>
      </w:r>
      <w:r>
        <w:rPr>
          <w:rFonts w:hint="eastAsia" w:ascii="宋体" w:hAnsi="宋体"/>
          <w:bCs/>
          <w:color w:val="auto"/>
          <w:sz w:val="24"/>
          <w:u w:val="single"/>
          <w:lang w:val="en-US" w:eastAsia="zh-CN"/>
        </w:rPr>
        <w:t xml:space="preserve"> </w:t>
      </w:r>
      <w:r>
        <w:rPr>
          <w:rFonts w:hint="eastAsia" w:ascii="宋体" w:hAnsi="宋体"/>
          <w:bCs/>
          <w:color w:val="auto"/>
          <w:sz w:val="24"/>
          <w:u w:val="single"/>
          <w:lang w:eastAsia="zh-CN"/>
        </w:rPr>
        <w:t xml:space="preserve">第三次全国土壤普查成果汇总及土壤志出版项目</w:t>
      </w:r>
      <w:r>
        <w:rPr>
          <w:rFonts w:hint="eastAsia" w:ascii="宋体" w:hAnsi="宋体"/>
          <w:bCs/>
          <w:color w:val="auto"/>
          <w:sz w:val="24"/>
          <w:u w:val="single"/>
          <w:lang w:val="en-US" w:eastAsia="zh-CN"/>
        </w:rPr>
        <w:t xml:space="preserve"> </w:t>
      </w:r>
      <w:r>
        <w:rPr>
          <w:rFonts w:hint="eastAsia" w:ascii="宋体" w:hAnsi="宋体"/>
          <w:bCs/>
          <w:color w:val="auto"/>
          <w:sz w:val="24"/>
        </w:rPr>
        <w:t xml:space="preserve">政府采购活动前三年内，在经营活动中没有重大违法记录，我公司（单位）愿针对本次项目</w:t>
      </w:r>
      <w:r>
        <w:rPr>
          <w:rFonts w:hint="eastAsia" w:ascii="宋体" w:hAnsi="宋体"/>
          <w:bCs/>
          <w:color w:val="auto"/>
          <w:sz w:val="24"/>
          <w:u w:val="single"/>
          <w:lang w:val="en-US" w:eastAsia="zh-CN"/>
        </w:rPr>
        <w:t xml:space="preserve"> </w:t>
      </w:r>
      <w:r>
        <w:rPr>
          <w:rFonts w:hint="eastAsia" w:ascii="宋体" w:hAnsi="宋体"/>
          <w:bCs/>
          <w:color w:val="auto"/>
          <w:sz w:val="24"/>
          <w:u w:val="single"/>
          <w:lang w:eastAsia="zh-CN"/>
        </w:rPr>
        <w:t xml:space="preserve">第三次全国土壤普查成果汇总及土壤志出版项目</w:t>
      </w:r>
      <w:r>
        <w:rPr>
          <w:rFonts w:hint="eastAsia" w:ascii="宋体" w:hAnsi="宋体"/>
          <w:bCs/>
          <w:color w:val="auto"/>
          <w:sz w:val="24"/>
          <w:u w:val="single"/>
          <w:lang w:val="en-US" w:eastAsia="zh-CN"/>
        </w:rPr>
        <w:t xml:space="preserve"> </w:t>
      </w:r>
      <w:r>
        <w:rPr>
          <w:rFonts w:hint="eastAsia" w:ascii="宋体" w:hAnsi="宋体"/>
          <w:bCs/>
          <w:color w:val="auto"/>
          <w:sz w:val="24"/>
        </w:rPr>
        <w:t xml:space="preserve">进行投标，投标文件中所有关于投标资格的文件、证明、陈述均是真实的、准确的。若有违背，我公司（单位）</w:t>
      </w:r>
      <w:r>
        <w:rPr>
          <w:rFonts w:hint="eastAsia" w:ascii="宋体" w:hAnsi="宋体"/>
          <w:bCs/>
          <w:color w:val="auto"/>
          <w:sz w:val="24"/>
          <w:u w:val="single"/>
        </w:rPr>
        <w:t xml:space="preserve">               </w:t>
      </w:r>
      <w:r>
        <w:rPr>
          <w:rFonts w:hint="eastAsia" w:ascii="宋体" w:hAnsi="宋体"/>
          <w:bCs/>
          <w:color w:val="auto"/>
          <w:sz w:val="24"/>
        </w:rPr>
        <w:t xml:space="preserve">愿意承担由此而产生的一切后果。</w:t>
      </w:r>
      <w:r/>
    </w:p>
    <w:p>
      <w:pPr>
        <w:spacing w:line="480" w:lineRule="auto"/>
        <w:rPr>
          <w:rFonts w:ascii="宋体" w:hAnsi="宋体"/>
          <w:bCs/>
          <w:color w:val="auto"/>
          <w:sz w:val="24"/>
        </w:rPr>
      </w:pPr>
      <w:r>
        <w:rPr>
          <w:rFonts w:ascii="宋体" w:hAnsi="宋体"/>
          <w:bCs/>
          <w:color w:val="auto"/>
          <w:sz w:val="24"/>
        </w:rPr>
      </w:r>
      <w:r/>
    </w:p>
    <w:p>
      <w:pPr>
        <w:ind w:firstLine="3720"/>
        <w:spacing w:line="480" w:lineRule="auto"/>
        <w:rPr>
          <w:rFonts w:ascii="宋体" w:hAnsi="宋体"/>
          <w:bCs/>
          <w:color w:val="auto"/>
          <w:sz w:val="24"/>
        </w:rPr>
      </w:pPr>
      <w:r>
        <w:rPr>
          <w:rFonts w:hint="eastAsia" w:ascii="宋体" w:hAnsi="宋体"/>
          <w:bCs/>
          <w:color w:val="auto"/>
          <w:sz w:val="24"/>
        </w:rPr>
        <w:t xml:space="preserve">投标供应商（</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3720"/>
        <w:spacing w:line="480" w:lineRule="auto"/>
        <w:rPr>
          <w:rFonts w:ascii="宋体" w:hAnsi="宋体"/>
          <w:bCs/>
          <w:color w:val="auto"/>
          <w:sz w:val="24"/>
        </w:rPr>
      </w:pPr>
      <w:r>
        <w:rPr>
          <w:rFonts w:hint="eastAsia" w:ascii="宋体" w:hAnsi="宋体"/>
          <w:bCs/>
          <w:color w:val="auto"/>
          <w:sz w:val="24"/>
        </w:rPr>
        <w:t xml:space="preserve">法定代表人或法定代表人授权代表（</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3720"/>
        <w:spacing w:line="480" w:lineRule="auto"/>
        <w:rPr>
          <w:rFonts w:ascii="宋体" w:hAnsi="宋体"/>
          <w:bCs/>
          <w:color w:val="auto"/>
          <w:sz w:val="24"/>
        </w:rPr>
      </w:pPr>
      <w:r>
        <w:rPr>
          <w:rFonts w:hint="eastAsia" w:ascii="宋体" w:hAnsi="宋体"/>
          <w:bCs/>
          <w:color w:val="auto"/>
          <w:sz w:val="24"/>
        </w:rPr>
        <w:t xml:space="preserve">日期：</w:t>
      </w:r>
      <w:r/>
    </w:p>
    <w:p>
      <w:pPr>
        <w:rPr>
          <w:color w:val="auto"/>
        </w:rPr>
      </w:pPr>
      <w:r>
        <w:rPr>
          <w:color w:val="auto"/>
        </w:rPr>
      </w:r>
      <w:r/>
    </w:p>
    <w:p>
      <w:pPr>
        <w:jc w:val="left"/>
        <w:pageBreakBefore/>
        <w:rPr>
          <w:rFonts w:ascii="宋体" w:hAnsi="宋体"/>
          <w:bCs/>
          <w:color w:val="auto"/>
          <w:sz w:val="24"/>
        </w:rPr>
        <w:outlineLvl w:val="0"/>
      </w:pPr>
      <w:r/>
      <w:bookmarkStart w:id="15" w:name="_Toc36414925"/>
      <w:r>
        <w:rPr>
          <w:rFonts w:hint="eastAsia" w:ascii="宋体" w:hAnsi="宋体"/>
          <w:bCs/>
          <w:color w:val="auto"/>
          <w:sz w:val="24"/>
        </w:rPr>
        <w:t xml:space="preserve">（三）（投标供应商）法定代表人授权委托书（格式）：</w:t>
      </w:r>
      <w:bookmarkEnd w:id="15"/>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法定代表人授权委托书</w:t>
      </w:r>
      <w:r/>
    </w:p>
    <w:p>
      <w:pPr>
        <w:jc w:val="center"/>
        <w:spacing w:line="600" w:lineRule="exact"/>
        <w:rPr>
          <w:rFonts w:hint="eastAsia" w:ascii="宋体" w:hAnsi="宋体" w:eastAsia="宋体"/>
          <w:bCs/>
          <w:color w:val="auto"/>
          <w:sz w:val="24"/>
          <w:lang w:eastAsia="zh-CN"/>
        </w:rPr>
      </w:pPr>
      <w:r>
        <w:rPr>
          <w:rFonts w:hint="eastAsia" w:ascii="宋体" w:hAnsi="宋体"/>
          <w:bCs/>
          <w:color w:val="auto"/>
          <w:sz w:val="24"/>
        </w:rPr>
        <w:t xml:space="preserve">采购项目编号：</w:t>
      </w:r>
      <w:r>
        <w:rPr>
          <w:rFonts w:hint="eastAsia" w:ascii="宋体" w:hAnsi="宋体"/>
          <w:bCs/>
          <w:color w:val="auto"/>
          <w:sz w:val="24"/>
          <w:lang w:eastAsia="zh-CN"/>
        </w:rPr>
        <w:t xml:space="preserve">JSZC-320211-ZXTC-G2024-0024</w:t>
      </w:r>
      <w:r/>
    </w:p>
    <w:p>
      <w:pPr>
        <w:spacing w:line="600" w:lineRule="exact"/>
        <w:rPr>
          <w:rFonts w:ascii="宋体" w:hAnsi="宋体"/>
          <w:bCs/>
          <w:color w:val="auto"/>
          <w:sz w:val="24"/>
        </w:rPr>
      </w:pPr>
      <w:r>
        <w:rPr>
          <w:rFonts w:hint="eastAsia" w:ascii="宋体" w:hAnsi="宋体"/>
          <w:bCs/>
          <w:color w:val="auto"/>
          <w:sz w:val="24"/>
          <w:lang w:eastAsia="zh-CN"/>
        </w:rPr>
        <w:t xml:space="preserve">无锡市滨湖区农业农村局</w:t>
      </w:r>
      <w:r>
        <w:rPr>
          <w:rFonts w:hint="eastAsia" w:ascii="宋体" w:hAnsi="宋体"/>
          <w:bCs/>
          <w:color w:val="auto"/>
          <w:sz w:val="24"/>
        </w:rPr>
        <w:t xml:space="preserve">：</w:t>
      </w:r>
      <w:r/>
    </w:p>
    <w:p>
      <w:pPr>
        <w:spacing w:line="360" w:lineRule="auto"/>
        <w:rPr>
          <w:rFonts w:hint="eastAsia" w:ascii="宋体" w:hAnsi="宋体"/>
          <w:bCs/>
          <w:color w:val="auto"/>
          <w:sz w:val="24"/>
          <w:u w:val="single"/>
        </w:rPr>
      </w:pPr>
      <w:r>
        <w:rPr>
          <w:rFonts w:hint="eastAsia" w:ascii="宋体" w:hAnsi="宋体"/>
          <w:bCs/>
          <w:color w:val="auto"/>
          <w:sz w:val="24"/>
          <w:u w:val="single"/>
        </w:rPr>
      </w:r>
      <w:r/>
    </w:p>
    <w:p>
      <w:pPr>
        <w:spacing w:line="360" w:lineRule="auto"/>
        <w:rPr>
          <w:rFonts w:ascii="宋体" w:hAnsi="宋体"/>
          <w:bCs/>
          <w:color w:val="auto"/>
          <w:sz w:val="24"/>
        </w:rPr>
      </w:pPr>
      <w:r>
        <w:rPr>
          <w:rFonts w:hint="eastAsia" w:ascii="宋体" w:hAnsi="宋体"/>
          <w:bCs/>
          <w:color w:val="auto"/>
          <w:sz w:val="24"/>
          <w:u w:val="single"/>
        </w:rPr>
        <w:t xml:space="preserve">                          </w:t>
      </w:r>
      <w:r>
        <w:rPr>
          <w:rFonts w:hint="eastAsia" w:ascii="宋体" w:hAnsi="宋体"/>
          <w:bCs/>
          <w:color w:val="auto"/>
          <w:sz w:val="24"/>
        </w:rPr>
        <w:t xml:space="preserve">系中华人民共和国合法公司（单位），特授权</w:t>
      </w:r>
      <w:r>
        <w:rPr>
          <w:rFonts w:hint="eastAsia" w:ascii="宋体" w:hAnsi="宋体"/>
          <w:bCs/>
          <w:color w:val="auto"/>
          <w:sz w:val="24"/>
          <w:u w:val="single"/>
        </w:rPr>
        <w:t xml:space="preserve">      </w:t>
      </w:r>
      <w:r>
        <w:rPr>
          <w:rFonts w:hint="eastAsia" w:ascii="宋体" w:hAnsi="宋体"/>
          <w:bCs/>
          <w:color w:val="auto"/>
          <w:sz w:val="24"/>
          <w:u w:val="single"/>
          <w:lang w:val="en-US" w:eastAsia="zh-CN"/>
        </w:rPr>
        <w:t xml:space="preserve"> </w:t>
      </w:r>
      <w:r>
        <w:rPr>
          <w:rFonts w:hint="eastAsia" w:ascii="宋体" w:hAnsi="宋体"/>
          <w:bCs/>
          <w:color w:val="auto"/>
          <w:sz w:val="24"/>
          <w:u w:val="single"/>
        </w:rPr>
        <w:t xml:space="preserve"> </w:t>
      </w:r>
      <w:r>
        <w:rPr>
          <w:rFonts w:hint="eastAsia" w:ascii="宋体" w:hAnsi="宋体"/>
          <w:bCs/>
          <w:color w:val="auto"/>
          <w:sz w:val="24"/>
        </w:rPr>
        <w:t xml:space="preserve">代表我公司（单位）全权办理针对本项目</w:t>
      </w:r>
      <w:r>
        <w:rPr>
          <w:rFonts w:hint="eastAsia" w:ascii="宋体" w:hAnsi="宋体"/>
          <w:bCs/>
          <w:color w:val="auto"/>
          <w:sz w:val="24"/>
          <w:lang w:val="en-US" w:eastAsia="zh-CN"/>
        </w:rPr>
        <w:t xml:space="preserve"> </w:t>
      </w:r>
      <w:r>
        <w:rPr>
          <w:rFonts w:hint="eastAsia" w:ascii="宋体" w:hAnsi="宋体"/>
          <w:bCs/>
          <w:color w:val="auto"/>
          <w:sz w:val="24"/>
          <w:u w:val="single"/>
          <w:lang w:eastAsia="zh-CN"/>
        </w:rPr>
        <w:t xml:space="preserve">第三次全国土壤普查成果汇总及土壤志出版项目</w:t>
      </w:r>
      <w:r>
        <w:rPr>
          <w:rFonts w:hint="eastAsia" w:ascii="宋体" w:hAnsi="宋体"/>
          <w:bCs/>
          <w:color w:val="auto"/>
          <w:sz w:val="24"/>
          <w:lang w:val="en-US" w:eastAsia="zh-CN"/>
        </w:rPr>
        <w:t xml:space="preserve"> </w:t>
      </w:r>
      <w:r>
        <w:rPr>
          <w:rFonts w:hint="eastAsia" w:ascii="宋体" w:hAnsi="宋体"/>
          <w:bCs/>
          <w:color w:val="auto"/>
          <w:sz w:val="24"/>
        </w:rPr>
        <w:t xml:space="preserve">的投标、参与开标、评标、签约等具体工作，并签署全部有关的文件、协议及合同。</w:t>
      </w:r>
      <w:r/>
    </w:p>
    <w:p>
      <w:pPr>
        <w:ind w:firstLine="480"/>
        <w:spacing w:line="360" w:lineRule="auto"/>
        <w:rPr>
          <w:rFonts w:ascii="宋体" w:hAnsi="宋体"/>
          <w:bCs/>
          <w:color w:val="auto"/>
          <w:sz w:val="24"/>
        </w:rPr>
      </w:pPr>
      <w:r>
        <w:rPr>
          <w:rFonts w:hint="eastAsia" w:ascii="宋体" w:hAnsi="宋体"/>
          <w:bCs/>
          <w:color w:val="auto"/>
          <w:sz w:val="24"/>
        </w:rPr>
        <w:t xml:space="preserve">我公司（单位）对被授权代表的签名负全部责任。</w:t>
      </w:r>
      <w:r/>
    </w:p>
    <w:p>
      <w:pPr>
        <w:ind w:firstLine="480"/>
        <w:spacing w:line="360" w:lineRule="auto"/>
        <w:rPr>
          <w:rFonts w:ascii="宋体" w:hAnsi="宋体"/>
          <w:bCs/>
          <w:color w:val="auto"/>
          <w:sz w:val="24"/>
        </w:rPr>
      </w:pPr>
      <w:r>
        <w:rPr>
          <w:rFonts w:hint="eastAsia" w:ascii="宋体" w:hAnsi="宋体"/>
          <w:bCs/>
          <w:color w:val="auto"/>
          <w:sz w:val="24"/>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ascii="宋体" w:hAnsi="宋体"/>
          <w:bCs/>
          <w:color w:val="auto"/>
          <w:sz w:val="24"/>
        </w:rPr>
      </w:pPr>
      <w:r>
        <w:rPr>
          <w:rFonts w:hint="eastAsia" w:ascii="宋体" w:hAnsi="宋体"/>
          <w:bCs/>
          <w:color w:val="auto"/>
          <w:sz w:val="24"/>
        </w:rPr>
        <w:t xml:space="preserve">被授权代表情况：</w:t>
      </w:r>
      <w:r/>
    </w:p>
    <w:p>
      <w:pPr>
        <w:ind w:firstLine="525"/>
        <w:spacing w:line="360" w:lineRule="auto"/>
        <w:rPr>
          <w:rFonts w:ascii="宋体" w:hAnsi="宋体"/>
          <w:bCs/>
          <w:color w:val="auto"/>
          <w:sz w:val="24"/>
          <w:u w:val="single"/>
        </w:rPr>
      </w:pPr>
      <w:r>
        <w:rPr>
          <w:rFonts w:hint="eastAsia" w:ascii="宋体" w:hAnsi="宋体"/>
          <w:bCs/>
          <w:color w:val="auto"/>
          <w:sz w:val="24"/>
        </w:rPr>
        <w:t xml:space="preserve">姓名：</w:t>
      </w:r>
      <w:r>
        <w:rPr>
          <w:rFonts w:hint="eastAsia" w:ascii="宋体" w:hAnsi="宋体"/>
          <w:bCs/>
          <w:color w:val="auto"/>
          <w:sz w:val="24"/>
          <w:u w:val="single"/>
        </w:rPr>
        <w:t xml:space="preserve">      </w:t>
      </w:r>
      <w:r>
        <w:rPr>
          <w:rFonts w:hint="eastAsia" w:ascii="宋体" w:hAnsi="宋体"/>
          <w:bCs/>
          <w:color w:val="auto"/>
          <w:sz w:val="24"/>
        </w:rPr>
        <w:t xml:space="preserve">   性别：</w:t>
      </w:r>
      <w:r>
        <w:rPr>
          <w:rFonts w:hint="eastAsia" w:ascii="宋体" w:hAnsi="宋体"/>
          <w:bCs/>
          <w:color w:val="auto"/>
          <w:sz w:val="24"/>
          <w:u w:val="single"/>
        </w:rPr>
        <w:t xml:space="preserve">      </w:t>
      </w:r>
      <w:r>
        <w:rPr>
          <w:rFonts w:hint="eastAsia" w:ascii="宋体" w:hAnsi="宋体"/>
          <w:bCs/>
          <w:color w:val="auto"/>
          <w:sz w:val="24"/>
        </w:rPr>
        <w:t xml:space="preserve"> 电话：</w:t>
      </w:r>
      <w:r>
        <w:rPr>
          <w:rFonts w:hint="eastAsia" w:ascii="宋体" w:hAnsi="宋体"/>
          <w:bCs/>
          <w:color w:val="auto"/>
          <w:sz w:val="24"/>
          <w:u w:val="single"/>
        </w:rPr>
        <w:t xml:space="preserve">        </w:t>
      </w:r>
      <w:r/>
    </w:p>
    <w:p>
      <w:pPr>
        <w:ind w:firstLine="4560"/>
        <w:spacing w:line="480" w:lineRule="auto"/>
        <w:rPr>
          <w:rFonts w:ascii="宋体" w:hAnsi="宋体"/>
          <w:bCs/>
          <w:color w:val="auto"/>
          <w:sz w:val="24"/>
        </w:rPr>
      </w:pPr>
      <w:r>
        <w:rPr>
          <w:rFonts w:hint="eastAsia" w:ascii="宋体" w:hAnsi="宋体"/>
          <w:bCs/>
          <w:color w:val="auto"/>
          <w:sz w:val="24"/>
        </w:rPr>
        <w:t xml:space="preserve">投标供应商（</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4560"/>
        <w:spacing w:line="480" w:lineRule="auto"/>
        <w:rPr>
          <w:rFonts w:ascii="宋体" w:hAnsi="宋体"/>
          <w:bCs/>
          <w:color w:val="auto"/>
          <w:sz w:val="24"/>
        </w:rPr>
      </w:pPr>
      <w:r>
        <w:rPr>
          <w:rFonts w:hint="eastAsia" w:ascii="宋体" w:hAnsi="宋体"/>
          <w:bCs/>
          <w:color w:val="auto"/>
          <w:sz w:val="24"/>
        </w:rPr>
        <w:t xml:space="preserve">法定代表人（</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5880"/>
        <w:spacing w:line="480" w:lineRule="auto"/>
        <w:rPr>
          <w:rFonts w:ascii="宋体" w:hAnsi="宋体"/>
          <w:bCs/>
          <w:color w:val="auto"/>
          <w:sz w:val="24"/>
        </w:rPr>
      </w:pPr>
      <w:r>
        <w:rPr>
          <w:rFonts w:hint="eastAsia" w:ascii="宋体" w:hAnsi="宋体"/>
          <w:bCs/>
          <w:color w:val="auto"/>
          <w:sz w:val="24"/>
        </w:rPr>
        <w:t xml:space="preserve">日  期：    年     月     日</w:t>
      </w:r>
      <w:r/>
    </w:p>
    <w:tbl>
      <w:tblPr>
        <w:tblStyle w:val="689"/>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8"/>
        <w:gridCol w:w="425"/>
        <w:gridCol w:w="10"/>
        <w:gridCol w:w="4919"/>
        <w:gridCol w:w="32"/>
      </w:tblGrid>
      <w:tr>
        <w:trPr>
          <w:gridAfter w:val="1"/>
          <w:jc w:val="center"/>
          <w:trHeight w:val="2464"/>
        </w:trPr>
        <w:tc>
          <w:tcPr>
            <w:tcW w:w="4568"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gridSpan w:val="2"/>
            <w:tcBorders>
              <w:top w:val="none" w:color="000000" w:sz="4" w:space="0"/>
              <w:bottom w:val="none" w:color="000000" w:sz="4" w:space="0"/>
            </w:tcBorders>
            <w:tcW w:w="435" w:type="dxa"/>
            <w:textDirection w:val="lrTb"/>
            <w:noWrap w:val="false"/>
          </w:tcPr>
          <w:p>
            <w:pPr>
              <w:jc w:val="left"/>
              <w:widowControl/>
              <w:rPr>
                <w:rFonts w:ascii="宋体" w:hAnsi="宋体"/>
                <w:color w:val="auto"/>
                <w:sz w:val="24"/>
              </w:rPr>
            </w:pPr>
            <w:r>
              <w:rPr>
                <w:rFonts w:ascii="宋体" w:hAnsi="宋体"/>
                <w:color w:val="auto"/>
                <w:sz w:val="24"/>
              </w:rPr>
            </w:r>
            <w:r/>
          </w:p>
        </w:tc>
        <w:tc>
          <w:tcPr>
            <w:tcW w:w="4919"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r>
        <w:trPr>
          <w:jc w:val="center"/>
          <w:trHeight w:val="2756"/>
        </w:trPr>
        <w:tc>
          <w:tcPr>
            <w:tcW w:w="4568"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被授权代表身份证复印件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tcBorders>
              <w:top w:val="none" w:color="000000" w:sz="4" w:space="0"/>
              <w:bottom w:val="none" w:color="000000" w:sz="4" w:space="0"/>
            </w:tcBorders>
            <w:tcW w:w="425" w:type="dxa"/>
            <w:textDirection w:val="lrTb"/>
            <w:noWrap w:val="false"/>
          </w:tcPr>
          <w:p>
            <w:pPr>
              <w:jc w:val="left"/>
              <w:widowControl/>
              <w:rPr>
                <w:rFonts w:ascii="宋体" w:hAnsi="宋体"/>
                <w:color w:val="auto"/>
                <w:sz w:val="24"/>
              </w:rPr>
            </w:pPr>
            <w:r>
              <w:rPr>
                <w:rFonts w:ascii="宋体" w:hAnsi="宋体"/>
                <w:color w:val="auto"/>
                <w:sz w:val="24"/>
              </w:rPr>
            </w:r>
            <w:r/>
          </w:p>
        </w:tc>
        <w:tc>
          <w:tcPr>
            <w:gridSpan w:val="3"/>
            <w:tcW w:w="4961"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被授权代表身份证复印件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bl>
    <w:p>
      <w:pPr>
        <w:jc w:val="left"/>
        <w:rPr>
          <w:rFonts w:ascii="黑体" w:hAnsi="黑体" w:eastAsia="黑体"/>
          <w:color w:val="auto"/>
          <w:sz w:val="28"/>
          <w:szCs w:val="28"/>
        </w:rPr>
      </w:pPr>
      <w:r>
        <w:rPr>
          <w:rFonts w:ascii="宋体" w:hAnsi="宋体"/>
          <w:bCs/>
          <w:color w:val="auto"/>
          <w:sz w:val="24"/>
        </w:rPr>
        <w:br w:type="page" w:clear="all"/>
      </w:r>
      <w:r>
        <w:rPr>
          <w:rFonts w:hint="eastAsia" w:ascii="黑体" w:hAnsi="黑体" w:eastAsia="黑体"/>
          <w:color w:val="auto"/>
          <w:sz w:val="28"/>
          <w:szCs w:val="28"/>
        </w:rPr>
        <w:t xml:space="preserve">法定代表人亲自参加投标的需提供：</w:t>
      </w:r>
      <w:r/>
    </w:p>
    <w:p>
      <w:pPr>
        <w:jc w:val="center"/>
        <w:rPr>
          <w:rFonts w:hint="eastAsia" w:ascii="黑体" w:hAnsi="黑体" w:eastAsia="黑体"/>
          <w:color w:val="auto"/>
          <w:sz w:val="28"/>
          <w:szCs w:val="28"/>
        </w:rPr>
      </w:pPr>
      <w:r>
        <w:rPr>
          <w:rFonts w:hint="eastAsia" w:ascii="黑体" w:hAnsi="黑体" w:eastAsia="黑体"/>
          <w:color w:val="auto"/>
          <w:sz w:val="28"/>
          <w:szCs w:val="28"/>
        </w:rPr>
      </w:r>
      <w:r/>
    </w:p>
    <w:p>
      <w:pPr>
        <w:jc w:val="center"/>
        <w:rPr>
          <w:rFonts w:ascii="黑体" w:hAnsi="黑体" w:eastAsia="黑体"/>
          <w:color w:val="auto"/>
          <w:sz w:val="28"/>
          <w:szCs w:val="28"/>
        </w:rPr>
      </w:pPr>
      <w:r>
        <w:rPr>
          <w:rFonts w:hint="eastAsia" w:ascii="黑体" w:hAnsi="黑体" w:eastAsia="黑体"/>
          <w:color w:val="auto"/>
          <w:sz w:val="28"/>
          <w:szCs w:val="28"/>
        </w:rPr>
        <w:t xml:space="preserve">法定代表人身份证明书</w:t>
      </w:r>
      <w:r/>
    </w:p>
    <w:p>
      <w:pPr>
        <w:ind w:firstLine="612"/>
        <w:spacing w:line="360" w:lineRule="auto"/>
        <w:rPr>
          <w:rFonts w:hint="eastAsia" w:ascii="宋体" w:hAnsi="宋体"/>
          <w:color w:val="auto"/>
          <w:sz w:val="24"/>
        </w:rPr>
      </w:pPr>
      <w:r>
        <w:rPr>
          <w:rFonts w:hint="eastAsia" w:ascii="宋体" w:hAnsi="宋体"/>
          <w:color w:val="auto"/>
          <w:sz w:val="24"/>
        </w:rPr>
      </w:r>
      <w:r/>
    </w:p>
    <w:p>
      <w:pPr>
        <w:ind w:firstLine="612"/>
        <w:spacing w:line="360" w:lineRule="auto"/>
        <w:rPr>
          <w:rFonts w:ascii="宋体" w:hAnsi="宋体"/>
          <w:color w:val="auto"/>
          <w:sz w:val="24"/>
        </w:rPr>
      </w:pPr>
      <w:r>
        <w:rPr>
          <w:rFonts w:hint="eastAsia" w:ascii="宋体" w:hAnsi="宋体"/>
          <w:color w:val="auto"/>
          <w:sz w:val="24"/>
        </w:rPr>
        <w:t xml:space="preserve">单位名称：</w:t>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p>
    <w:p>
      <w:pPr>
        <w:ind w:firstLine="612"/>
        <w:spacing w:line="360" w:lineRule="auto"/>
        <w:rPr>
          <w:rFonts w:ascii="宋体" w:hAnsi="宋体"/>
          <w:color w:val="auto"/>
          <w:sz w:val="24"/>
        </w:rPr>
      </w:pPr>
      <w:r>
        <w:rPr>
          <w:rFonts w:ascii="宋体" w:hAnsi="宋体"/>
          <w:color w:val="auto"/>
          <w:sz w:val="24"/>
        </w:rPr>
      </w:r>
      <w:r/>
    </w:p>
    <w:p>
      <w:pPr>
        <w:ind w:firstLine="610"/>
        <w:spacing w:line="360" w:lineRule="auto"/>
        <w:rPr>
          <w:rFonts w:ascii="宋体" w:hAnsi="宋体"/>
          <w:color w:val="auto"/>
          <w:sz w:val="24"/>
          <w:u w:val="single"/>
        </w:rPr>
      </w:pPr>
      <w:r>
        <w:rPr>
          <w:rFonts w:hint="eastAsia" w:ascii="宋体" w:hAnsi="宋体"/>
          <w:color w:val="auto"/>
          <w:sz w:val="24"/>
        </w:rPr>
        <w:t xml:space="preserve">单位性质：</w:t>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p>
    <w:p>
      <w:pPr>
        <w:ind w:firstLine="610"/>
        <w:spacing w:line="360" w:lineRule="auto"/>
        <w:rPr>
          <w:rFonts w:ascii="宋体" w:hAnsi="宋体"/>
          <w:color w:val="auto"/>
          <w:sz w:val="24"/>
        </w:rPr>
      </w:pPr>
      <w:r>
        <w:rPr>
          <w:rFonts w:ascii="宋体" w:hAnsi="宋体"/>
          <w:color w:val="auto"/>
          <w:sz w:val="24"/>
        </w:rPr>
      </w:r>
      <w:r/>
    </w:p>
    <w:p>
      <w:pPr>
        <w:ind w:firstLine="610"/>
        <w:spacing w:line="360" w:lineRule="auto"/>
        <w:rPr>
          <w:rFonts w:ascii="宋体" w:hAnsi="宋体"/>
          <w:color w:val="auto"/>
          <w:sz w:val="24"/>
          <w:u w:val="single"/>
        </w:rPr>
      </w:pPr>
      <w:r>
        <w:rPr>
          <w:rFonts w:hint="eastAsia" w:ascii="宋体" w:hAnsi="宋体"/>
          <w:color w:val="auto"/>
          <w:sz w:val="24"/>
        </w:rPr>
        <w:t xml:space="preserve">地    址：</w:t>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rPr>
          <w:rFonts w:hint="eastAsia" w:ascii="宋体" w:hAnsi="宋体"/>
          <w:color w:val="auto"/>
          <w:sz w:val="24"/>
          <w:u w:val="single"/>
        </w:rPr>
        <w:tab/>
      </w:r>
      <w:r/>
    </w:p>
    <w:p>
      <w:pPr>
        <w:ind w:firstLine="610"/>
        <w:spacing w:line="360" w:lineRule="auto"/>
        <w:rPr>
          <w:rFonts w:ascii="宋体" w:hAnsi="宋体"/>
          <w:color w:val="auto"/>
          <w:sz w:val="24"/>
        </w:rPr>
      </w:pPr>
      <w:r>
        <w:rPr>
          <w:rFonts w:ascii="宋体" w:hAnsi="宋体"/>
          <w:color w:val="auto"/>
          <w:sz w:val="24"/>
        </w:rPr>
      </w:r>
      <w:r/>
    </w:p>
    <w:p>
      <w:pPr>
        <w:ind w:firstLine="610"/>
        <w:spacing w:line="360" w:lineRule="auto"/>
        <w:rPr>
          <w:rFonts w:ascii="宋体" w:hAnsi="宋体"/>
          <w:color w:val="auto"/>
          <w:sz w:val="24"/>
        </w:rPr>
      </w:pPr>
      <w:r>
        <w:rPr>
          <w:rFonts w:hint="eastAsia" w:ascii="宋体" w:hAnsi="宋体"/>
          <w:color w:val="auto"/>
          <w:sz w:val="24"/>
        </w:rPr>
        <w:t xml:space="preserve">成立时间：</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日</w:t>
      </w:r>
      <w:r/>
    </w:p>
    <w:p>
      <w:pPr>
        <w:ind w:firstLine="610"/>
        <w:spacing w:line="360" w:lineRule="auto"/>
        <w:rPr>
          <w:rFonts w:ascii="宋体" w:hAnsi="宋体"/>
          <w:color w:val="auto"/>
          <w:sz w:val="24"/>
        </w:rPr>
      </w:pPr>
      <w:r>
        <w:rPr>
          <w:rFonts w:ascii="宋体" w:hAnsi="宋体"/>
          <w:color w:val="auto"/>
          <w:sz w:val="24"/>
        </w:rPr>
      </w:r>
      <w:r/>
    </w:p>
    <w:p>
      <w:pPr>
        <w:ind w:firstLine="610"/>
        <w:spacing w:line="360" w:lineRule="auto"/>
        <w:rPr>
          <w:rFonts w:ascii="宋体" w:hAnsi="宋体"/>
          <w:color w:val="auto"/>
          <w:sz w:val="24"/>
          <w:u w:val="single"/>
        </w:rPr>
      </w:pPr>
      <w:r>
        <w:rPr>
          <w:rFonts w:hint="eastAsia" w:ascii="宋体" w:hAnsi="宋体"/>
          <w:color w:val="auto"/>
          <w:sz w:val="24"/>
        </w:rPr>
        <w:t xml:space="preserve">经营期限：</w:t>
      </w:r>
      <w:r>
        <w:rPr>
          <w:rFonts w:hint="eastAsia" w:ascii="宋体" w:hAnsi="宋体"/>
          <w:color w:val="auto"/>
          <w:sz w:val="24"/>
          <w:u w:val="single"/>
        </w:rPr>
        <w:tab/>
      </w:r>
      <w:r>
        <w:rPr>
          <w:rFonts w:hint="eastAsia" w:ascii="宋体" w:hAnsi="宋体"/>
          <w:color w:val="auto"/>
          <w:sz w:val="24"/>
          <w:u w:val="single"/>
        </w:rPr>
        <w:tab/>
      </w:r>
      <w:r/>
    </w:p>
    <w:p>
      <w:pPr>
        <w:ind w:firstLine="610"/>
        <w:spacing w:line="360" w:lineRule="auto"/>
        <w:rPr>
          <w:rFonts w:ascii="宋体" w:hAnsi="宋体"/>
          <w:color w:val="auto"/>
          <w:sz w:val="24"/>
        </w:rPr>
      </w:pPr>
      <w:r>
        <w:rPr>
          <w:rFonts w:ascii="宋体" w:hAnsi="宋体"/>
          <w:color w:val="auto"/>
          <w:sz w:val="24"/>
        </w:rPr>
      </w:r>
      <w:r/>
    </w:p>
    <w:p>
      <w:pPr>
        <w:ind w:firstLine="610"/>
        <w:spacing w:line="360" w:lineRule="auto"/>
        <w:rPr>
          <w:rFonts w:ascii="宋体" w:hAnsi="宋体"/>
          <w:color w:val="auto"/>
          <w:sz w:val="24"/>
          <w:u w:val="single"/>
        </w:rPr>
      </w:pPr>
      <w:r>
        <w:rPr>
          <w:rFonts w:hint="eastAsia" w:ascii="宋体" w:hAnsi="宋体"/>
          <w:color w:val="auto"/>
          <w:sz w:val="24"/>
        </w:rPr>
        <w:t xml:space="preserve">姓    名：</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 xml:space="preserve">性别：</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 xml:space="preserve">年龄：</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 xml:space="preserve">职务：</w:t>
      </w:r>
      <w:r>
        <w:rPr>
          <w:rFonts w:hint="eastAsia" w:ascii="宋体" w:hAnsi="宋体"/>
          <w:color w:val="auto"/>
          <w:sz w:val="24"/>
          <w:u w:val="single"/>
        </w:rPr>
        <w:tab/>
      </w:r>
      <w:r>
        <w:rPr>
          <w:rFonts w:hint="eastAsia" w:ascii="宋体" w:hAnsi="宋体"/>
          <w:color w:val="auto"/>
          <w:sz w:val="24"/>
          <w:u w:val="single"/>
        </w:rPr>
        <w:tab/>
      </w:r>
      <w:r>
        <w:rPr>
          <w:rFonts w:ascii="宋体" w:hAnsi="宋体"/>
          <w:color w:val="auto"/>
          <w:sz w:val="24"/>
          <w:u w:val="single"/>
        </w:rPr>
        <w:t xml:space="preserve">    </w:t>
      </w:r>
      <w:r/>
    </w:p>
    <w:p>
      <w:pPr>
        <w:ind w:firstLine="610"/>
        <w:spacing w:line="360" w:lineRule="auto"/>
        <w:rPr>
          <w:rFonts w:ascii="宋体" w:hAnsi="宋体"/>
          <w:color w:val="auto"/>
          <w:sz w:val="24"/>
        </w:rPr>
      </w:pPr>
      <w:r>
        <w:rPr>
          <w:rFonts w:ascii="宋体" w:hAnsi="宋体"/>
          <w:color w:val="auto"/>
          <w:sz w:val="24"/>
        </w:rPr>
      </w:r>
      <w:r/>
    </w:p>
    <w:p>
      <w:pPr>
        <w:ind w:firstLine="610"/>
        <w:spacing w:line="360" w:lineRule="auto"/>
        <w:rPr>
          <w:rFonts w:ascii="宋体" w:hAnsi="宋体"/>
          <w:color w:val="auto"/>
          <w:sz w:val="24"/>
        </w:rPr>
      </w:pPr>
      <w:r>
        <w:rPr>
          <w:rFonts w:hint="eastAsia" w:ascii="宋体" w:hAnsi="宋体"/>
          <w:color w:val="auto"/>
          <w:sz w:val="24"/>
        </w:rPr>
        <w:t xml:space="preserve">系</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的法定代表人。</w:t>
      </w:r>
      <w:r/>
    </w:p>
    <w:p>
      <w:pPr>
        <w:ind w:firstLine="610"/>
        <w:spacing w:line="360" w:lineRule="auto"/>
        <w:rPr>
          <w:rFonts w:ascii="宋体" w:hAnsi="宋体"/>
          <w:color w:val="auto"/>
          <w:sz w:val="24"/>
        </w:rPr>
      </w:pPr>
      <w:r>
        <w:rPr>
          <w:rFonts w:ascii="宋体" w:hAnsi="宋体"/>
          <w:color w:val="auto"/>
          <w:sz w:val="24"/>
        </w:rPr>
      </w:r>
      <w:r/>
    </w:p>
    <w:p>
      <w:pPr>
        <w:ind w:firstLine="610"/>
        <w:spacing w:line="360" w:lineRule="auto"/>
        <w:rPr>
          <w:rFonts w:ascii="宋体" w:hAnsi="宋体"/>
          <w:color w:val="auto"/>
          <w:sz w:val="24"/>
        </w:rPr>
      </w:pPr>
      <w:r>
        <w:rPr>
          <w:rFonts w:hint="eastAsia" w:ascii="宋体" w:hAnsi="宋体"/>
          <w:color w:val="auto"/>
          <w:sz w:val="24"/>
        </w:rPr>
        <w:t xml:space="preserve">特此证明。</w:t>
      </w:r>
      <w:r/>
    </w:p>
    <w:p>
      <w:pPr>
        <w:ind w:firstLine="4560"/>
        <w:spacing w:line="360" w:lineRule="auto"/>
        <w:tabs>
          <w:tab w:val="left" w:pos="720" w:leader="none"/>
          <w:tab w:val="left" w:pos="900" w:leader="none"/>
        </w:tabs>
        <w:rPr>
          <w:rFonts w:ascii="宋体" w:hAnsi="宋体"/>
          <w:color w:val="auto"/>
          <w:sz w:val="24"/>
        </w:rPr>
      </w:pPr>
      <w:r>
        <w:rPr>
          <w:rFonts w:ascii="宋体" w:hAnsi="宋体"/>
          <w:color w:val="auto"/>
          <w:sz w:val="24"/>
        </w:rPr>
      </w:r>
      <w:r/>
    </w:p>
    <w:p>
      <w:pPr>
        <w:ind w:firstLine="4800"/>
        <w:spacing w:line="600" w:lineRule="auto"/>
        <w:tabs>
          <w:tab w:val="left" w:pos="720" w:leader="none"/>
          <w:tab w:val="left" w:pos="900" w:leader="none"/>
        </w:tabs>
        <w:rPr>
          <w:rFonts w:ascii="宋体" w:hAnsi="宋体"/>
          <w:color w:val="auto"/>
          <w:sz w:val="24"/>
        </w:rPr>
      </w:pPr>
      <w:r>
        <w:rPr>
          <w:rFonts w:hint="eastAsia" w:ascii="宋体" w:hAnsi="宋体"/>
          <w:color w:val="auto"/>
          <w:sz w:val="24"/>
        </w:rPr>
        <w:t xml:space="preserve">投标供应商：</w:t>
      </w:r>
      <w:r>
        <w:rPr>
          <w:rFonts w:hint="eastAsia" w:ascii="宋体" w:hAnsi="宋体"/>
          <w:color w:val="auto"/>
          <w:sz w:val="24"/>
          <w:u w:val="single"/>
        </w:rPr>
        <w:t xml:space="preserve">          </w:t>
      </w:r>
      <w:r>
        <w:rPr>
          <w:rFonts w:hint="eastAsia" w:ascii="宋体" w:hAnsi="宋体"/>
          <w:i w:val="0"/>
          <w:iCs w:val="0"/>
          <w:color w:val="auto"/>
          <w:sz w:val="24"/>
          <w:u w:val="single"/>
        </w:rPr>
        <w:t xml:space="preserve">   （</w:t>
      </w:r>
      <w:r>
        <w:rPr>
          <w:rFonts w:hint="eastAsia" w:ascii="宋体" w:hAnsi="宋体"/>
          <w:bCs/>
          <w:i w:val="0"/>
          <w:iCs w:val="0"/>
          <w:color w:val="auto"/>
          <w:sz w:val="24"/>
          <w:u w:val="single"/>
          <w:lang w:val="en-US" w:eastAsia="zh-CN"/>
        </w:rPr>
        <w:t xml:space="preserve">签章</w:t>
      </w:r>
      <w:r>
        <w:rPr>
          <w:rFonts w:hint="eastAsia" w:ascii="宋体" w:hAnsi="宋体"/>
          <w:i w:val="0"/>
          <w:iCs w:val="0"/>
          <w:color w:val="auto"/>
          <w:sz w:val="24"/>
          <w:u w:val="single"/>
        </w:rPr>
        <w:t xml:space="preserve">）</w:t>
      </w:r>
      <w:r/>
    </w:p>
    <w:p>
      <w:pPr>
        <w:ind w:right="480" w:firstLine="5280"/>
        <w:widowControl/>
        <w:rPr>
          <w:rFonts w:ascii="宋体" w:hAnsi="宋体"/>
          <w:color w:val="auto"/>
          <w:sz w:val="24"/>
        </w:rPr>
      </w:pPr>
      <w:r>
        <w:rPr>
          <w:rFonts w:hint="eastAsia" w:ascii="宋体" w:hAnsi="宋体"/>
          <w:color w:val="auto"/>
          <w:sz w:val="24"/>
        </w:rPr>
        <w:t xml:space="preserve">日  期：  年  月  日</w:t>
      </w:r>
      <w:r/>
    </w:p>
    <w:tbl>
      <w:tblPr>
        <w:tblStyle w:val="689"/>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rPr>
            </w:pPr>
            <w:r>
              <w:rPr>
                <w:rFonts w:ascii="宋体" w:hAnsi="宋体"/>
                <w:color w:val="auto"/>
                <w:sz w:val="24"/>
              </w:rPr>
            </w:r>
            <w:r/>
          </w:p>
        </w:tc>
        <w:tc>
          <w:tcPr>
            <w:tcW w:w="504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bl>
    <w:p>
      <w:pPr>
        <w:rPr>
          <w:rFonts w:ascii="宋体" w:hAnsi="宋体"/>
          <w:bCs/>
          <w:color w:val="auto"/>
          <w:sz w:val="24"/>
        </w:rPr>
        <w:outlineLvl w:val="0"/>
      </w:pPr>
      <w:r>
        <w:rPr>
          <w:rFonts w:ascii="黑体" w:eastAsia="黑体"/>
          <w:bCs/>
          <w:color w:val="auto"/>
          <w:sz w:val="28"/>
          <w:szCs w:val="28"/>
        </w:rPr>
        <w:br w:type="page" w:clear="all"/>
      </w:r>
      <w:bookmarkStart w:id="16" w:name="_Toc37328744"/>
      <w:r/>
      <w:bookmarkStart w:id="17" w:name="_Toc37322895"/>
      <w:r>
        <w:rPr>
          <w:rFonts w:hint="eastAsia" w:ascii="宋体" w:hAnsi="宋体"/>
          <w:bCs/>
          <w:color w:val="auto"/>
          <w:sz w:val="24"/>
        </w:rPr>
        <w:t xml:space="preserve">（四）政府采购投标及履约承诺函（格式）：</w:t>
      </w:r>
      <w:bookmarkEnd w:id="16"/>
      <w:r/>
      <w:bookmarkEnd w:id="17"/>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政府采购投标及履约承诺函</w:t>
      </w:r>
      <w:r/>
    </w:p>
    <w:p>
      <w:pPr>
        <w:spacing w:line="400" w:lineRule="exact"/>
        <w:rPr>
          <w:rFonts w:ascii="宋体" w:hAnsi="宋体"/>
          <w:color w:val="auto"/>
          <w:sz w:val="24"/>
        </w:rPr>
      </w:pPr>
      <w:r>
        <w:rPr>
          <w:rFonts w:hint="eastAsia" w:ascii="宋体" w:hAnsi="宋体"/>
          <w:color w:val="auto"/>
          <w:sz w:val="24"/>
        </w:rPr>
        <w:t xml:space="preserve">（</w:t>
      </w:r>
      <w:r>
        <w:rPr>
          <w:rFonts w:hint="eastAsia" w:ascii="宋体" w:hAnsi="宋体"/>
          <w:color w:val="auto"/>
          <w:sz w:val="24"/>
          <w:u w:val="single"/>
        </w:rPr>
        <w:t xml:space="preserve">投标供应商名称</w:t>
      </w:r>
      <w:r>
        <w:rPr>
          <w:rFonts w:hint="eastAsia" w:ascii="宋体" w:hAnsi="宋体"/>
          <w:color w:val="auto"/>
          <w:sz w:val="24"/>
        </w:rPr>
        <w:t xml:space="preserve">）在此承诺：</w:t>
      </w:r>
      <w:r/>
    </w:p>
    <w:p>
      <w:pPr>
        <w:ind w:firstLine="480"/>
        <w:jc w:val="left"/>
        <w:spacing w:line="360" w:lineRule="auto"/>
        <w:rPr>
          <w:rFonts w:ascii="宋体" w:hAnsi="宋体"/>
          <w:bCs/>
          <w:color w:val="auto"/>
          <w:sz w:val="24"/>
        </w:rPr>
      </w:pPr>
      <w:r>
        <w:rPr>
          <w:rFonts w:ascii="宋体" w:hAnsi="宋体"/>
          <w:bCs/>
          <w:color w:val="auto"/>
          <w:sz w:val="24"/>
        </w:rPr>
      </w:r>
      <w:r/>
    </w:p>
    <w:p>
      <w:pPr>
        <w:ind w:firstLine="480"/>
        <w:jc w:val="left"/>
        <w:spacing w:line="360" w:lineRule="auto"/>
        <w:rPr>
          <w:rFonts w:hint="eastAsia" w:ascii="宋体" w:hAnsi="宋体" w:eastAsia="宋体"/>
          <w:bCs/>
          <w:color w:val="auto"/>
          <w:sz w:val="24"/>
          <w:lang w:eastAsia="zh-CN"/>
        </w:rPr>
      </w:pPr>
      <w:r>
        <w:rPr>
          <w:rFonts w:ascii="宋体" w:hAnsi="宋体"/>
          <w:bCs/>
          <w:color w:val="auto"/>
          <w:sz w:val="24"/>
        </w:rPr>
        <w:t xml:space="preserve">我公司(单位)愿针对此次</w:t>
      </w:r>
      <w:r>
        <w:rPr>
          <w:rFonts w:hint="eastAsia" w:ascii="宋体" w:hAnsi="宋体"/>
          <w:b/>
          <w:color w:val="auto"/>
          <w:sz w:val="24"/>
          <w:u w:val="single"/>
          <w:lang w:eastAsia="zh-CN"/>
        </w:rPr>
        <w:t xml:space="preserve">第三次全国土壤普查成果汇总及土壤志出版项目</w:t>
      </w:r>
      <w:r>
        <w:rPr>
          <w:rFonts w:ascii="宋体" w:hAnsi="宋体"/>
          <w:bCs/>
          <w:color w:val="auto"/>
          <w:sz w:val="24"/>
        </w:rPr>
        <w:t xml:space="preserve">进行</w:t>
      </w:r>
      <w:r>
        <w:rPr>
          <w:rFonts w:hint="eastAsia" w:ascii="宋体" w:hAnsi="宋体"/>
          <w:bCs/>
          <w:color w:val="auto"/>
          <w:sz w:val="24"/>
        </w:rPr>
        <w:t xml:space="preserve">投标</w:t>
      </w:r>
      <w:r>
        <w:rPr>
          <w:rFonts w:ascii="宋体" w:hAnsi="宋体"/>
          <w:bCs/>
          <w:color w:val="auto"/>
          <w:sz w:val="24"/>
        </w:rPr>
        <w:t xml:space="preserve">。</w:t>
      </w:r>
      <w:r>
        <w:rPr>
          <w:rFonts w:hint="eastAsia" w:ascii="宋体" w:hAnsi="宋体"/>
          <w:bCs/>
          <w:color w:val="auto"/>
          <w:sz w:val="24"/>
        </w:rPr>
        <w:t xml:space="preserve">我单位承诺如下：</w:t>
      </w:r>
      <w:r/>
    </w:p>
    <w:p>
      <w:pPr>
        <w:ind w:firstLine="480"/>
        <w:jc w:val="left"/>
        <w:spacing w:line="360" w:lineRule="auto"/>
        <w:rPr>
          <w:rFonts w:ascii="宋体" w:hAnsi="宋体"/>
          <w:bCs/>
          <w:color w:val="auto"/>
          <w:sz w:val="24"/>
        </w:rPr>
      </w:pPr>
      <w:r>
        <w:rPr>
          <w:rFonts w:hint="eastAsia" w:ascii="宋体" w:hAnsi="宋体"/>
          <w:bCs/>
          <w:color w:val="auto"/>
          <w:sz w:val="24"/>
        </w:rPr>
        <w:t xml:space="preserve">1.我单位本招标项目所提供的货物或服务未侵犯知识产权。</w:t>
      </w:r>
      <w:r/>
    </w:p>
    <w:p>
      <w:pPr>
        <w:ind w:firstLine="480"/>
        <w:spacing w:line="360" w:lineRule="auto"/>
        <w:rPr>
          <w:rFonts w:ascii="宋体" w:hAnsi="宋体"/>
          <w:bCs/>
          <w:color w:val="auto"/>
          <w:sz w:val="24"/>
        </w:rPr>
      </w:pPr>
      <w:r>
        <w:rPr>
          <w:rFonts w:hint="eastAsia" w:ascii="宋体" w:hAnsi="宋体"/>
          <w:bCs/>
          <w:color w:val="auto"/>
          <w:sz w:val="24"/>
        </w:rPr>
        <w:t xml:space="preserve">2.我单位参与本项目投标前三年内，在经营活动中没有违法记录。</w:t>
      </w:r>
      <w:r/>
    </w:p>
    <w:p>
      <w:pPr>
        <w:ind w:firstLine="480"/>
        <w:spacing w:line="360" w:lineRule="auto"/>
        <w:rPr>
          <w:rFonts w:ascii="宋体" w:hAnsi="宋体"/>
          <w:bCs/>
          <w:color w:val="auto"/>
          <w:sz w:val="24"/>
        </w:rPr>
      </w:pPr>
      <w:r>
        <w:rPr>
          <w:rFonts w:hint="eastAsia" w:ascii="宋体" w:hAnsi="宋体"/>
          <w:bCs/>
          <w:color w:val="auto"/>
          <w:sz w:val="24"/>
        </w:rPr>
        <w:t xml:space="preserve">3.我单位参与本项目政府采购活动时不存在被有关部门禁止参与政府采购活动且在有效期内的情况。</w:t>
      </w:r>
      <w:r/>
    </w:p>
    <w:p>
      <w:pPr>
        <w:ind w:firstLine="480"/>
        <w:spacing w:line="360" w:lineRule="auto"/>
        <w:rPr>
          <w:rFonts w:ascii="宋体" w:hAnsi="宋体"/>
          <w:bCs/>
          <w:color w:val="auto"/>
          <w:sz w:val="24"/>
        </w:rPr>
      </w:pPr>
      <w:r>
        <w:rPr>
          <w:rFonts w:hint="eastAsia" w:ascii="宋体" w:hAnsi="宋体"/>
          <w:bCs/>
          <w:color w:val="auto"/>
          <w:sz w:val="24"/>
        </w:rPr>
        <w:t xml:space="preserve">4.我单位具备《中华人民共和国政府采购法》第二十二条规定的条件，承诺如下：</w:t>
      </w:r>
      <w:r/>
    </w:p>
    <w:p>
      <w:pPr>
        <w:ind w:firstLine="480"/>
        <w:spacing w:line="360" w:lineRule="auto"/>
        <w:rPr>
          <w:rFonts w:ascii="宋体" w:hAnsi="宋体"/>
          <w:bCs/>
          <w:color w:val="auto"/>
          <w:sz w:val="24"/>
        </w:rPr>
      </w:pPr>
      <w:r>
        <w:rPr>
          <w:rFonts w:hint="eastAsia" w:ascii="宋体" w:hAnsi="宋体"/>
          <w:bCs/>
          <w:color w:val="auto"/>
          <w:sz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bCs/>
          <w:color w:val="auto"/>
          <w:sz w:val="24"/>
        </w:rPr>
      </w:pPr>
      <w:r>
        <w:rPr>
          <w:rFonts w:hint="eastAsia" w:ascii="宋体" w:hAnsi="宋体"/>
          <w:bCs/>
          <w:color w:val="auto"/>
          <w:sz w:val="24"/>
        </w:rPr>
        <w:t xml:space="preserve">（2）我方符合法律、行政法规规定的其他条件。</w:t>
      </w:r>
      <w:r/>
    </w:p>
    <w:p>
      <w:pPr>
        <w:ind w:firstLine="480"/>
        <w:spacing w:line="360" w:lineRule="auto"/>
        <w:rPr>
          <w:rFonts w:ascii="宋体" w:hAnsi="宋体"/>
          <w:bCs/>
          <w:color w:val="auto"/>
          <w:sz w:val="24"/>
        </w:rPr>
      </w:pPr>
      <w:r>
        <w:rPr>
          <w:rFonts w:hint="eastAsia" w:ascii="宋体" w:hAnsi="宋体"/>
          <w:bCs/>
          <w:color w:val="auto"/>
          <w:sz w:val="24"/>
        </w:rPr>
        <w:t xml:space="preserve">5.我单位未被列入失信被执行人、税收违法案件当事人名单、政府采购严重违法失信行为记录名单。</w:t>
      </w:r>
      <w:r/>
    </w:p>
    <w:p>
      <w:pPr>
        <w:ind w:firstLine="480"/>
        <w:spacing w:line="360" w:lineRule="auto"/>
        <w:rPr>
          <w:rFonts w:ascii="宋体" w:hAnsi="宋体"/>
          <w:bCs/>
          <w:color w:val="auto"/>
          <w:sz w:val="24"/>
        </w:rPr>
      </w:pPr>
      <w:r>
        <w:rPr>
          <w:rFonts w:hint="eastAsia" w:ascii="宋体" w:hAnsi="宋体"/>
          <w:bCs/>
          <w:color w:val="auto"/>
          <w:sz w:val="24"/>
        </w:rPr>
        <w:t xml:space="preserve">6</w:t>
      </w:r>
      <w:r>
        <w:rPr>
          <w:rFonts w:ascii="宋体" w:hAnsi="宋体"/>
          <w:bCs/>
          <w:color w:val="auto"/>
          <w:sz w:val="24"/>
        </w:rPr>
        <w:t xml:space="preserve">.</w:t>
      </w:r>
      <w:r>
        <w:rPr>
          <w:rFonts w:hint="eastAsia" w:ascii="宋体" w:hAnsi="宋体"/>
          <w:bCs/>
          <w:color w:val="auto"/>
          <w:sz w:val="24"/>
        </w:rPr>
        <w:t xml:space="preserve">我方愿意向贵方提供任何与本项报价有关的数据、情况和技术资料。若贵方需要，我方愿意提供我方</w:t>
      </w:r>
      <w:r>
        <w:rPr>
          <w:rFonts w:hint="eastAsia" w:ascii="宋体" w:hAnsi="宋体"/>
          <w:bCs/>
          <w:color w:val="auto"/>
          <w:sz w:val="24"/>
          <w:lang w:eastAsia="zh-CN"/>
        </w:rPr>
        <w:t xml:space="preserve">做出</w:t>
      </w:r>
      <w:r>
        <w:rPr>
          <w:rFonts w:hint="eastAsia" w:ascii="宋体" w:hAnsi="宋体"/>
          <w:bCs/>
          <w:color w:val="auto"/>
          <w:sz w:val="24"/>
        </w:rPr>
        <w:t xml:space="preserve">的一切承诺的证明材料。</w:t>
      </w:r>
      <w:r/>
    </w:p>
    <w:p>
      <w:pPr>
        <w:ind w:firstLine="480"/>
        <w:spacing w:line="360" w:lineRule="auto"/>
        <w:rPr>
          <w:rFonts w:ascii="宋体" w:hAnsi="宋体"/>
          <w:bCs/>
          <w:color w:val="auto"/>
          <w:sz w:val="24"/>
        </w:rPr>
      </w:pPr>
      <w:r>
        <w:rPr>
          <w:rFonts w:hint="eastAsia" w:ascii="宋体" w:hAnsi="宋体"/>
          <w:bCs/>
          <w:color w:val="auto"/>
          <w:sz w:val="24"/>
        </w:rPr>
        <w:t xml:space="preserve">7</w:t>
      </w:r>
      <w:r>
        <w:rPr>
          <w:rFonts w:ascii="宋体" w:hAnsi="宋体"/>
          <w:bCs/>
          <w:color w:val="auto"/>
          <w:sz w:val="24"/>
        </w:rPr>
        <w:t xml:space="preserve">.</w:t>
      </w:r>
      <w:r>
        <w:rPr>
          <w:rFonts w:hint="eastAsia" w:ascii="宋体" w:hAnsi="宋体"/>
          <w:bCs/>
          <w:color w:val="auto"/>
          <w:sz w:val="24"/>
        </w:rPr>
        <w:t xml:space="preserve">我方与其他供应商不存在单位负责人为同一人或者存在直接控股、管理关系。</w:t>
      </w:r>
      <w:r/>
    </w:p>
    <w:p>
      <w:pPr>
        <w:ind w:firstLine="480"/>
        <w:spacing w:line="360" w:lineRule="auto"/>
        <w:rPr>
          <w:rFonts w:ascii="宋体" w:hAnsi="宋体"/>
          <w:bCs/>
          <w:color w:val="auto"/>
          <w:sz w:val="24"/>
        </w:rPr>
      </w:pPr>
      <w:r>
        <w:rPr>
          <w:rFonts w:hint="eastAsia" w:ascii="宋体" w:hAnsi="宋体"/>
          <w:bCs/>
          <w:color w:val="auto"/>
          <w:sz w:val="24"/>
        </w:rPr>
        <w:t xml:space="preserve">8</w:t>
      </w:r>
      <w:r>
        <w:rPr>
          <w:rFonts w:ascii="宋体" w:hAnsi="宋体"/>
          <w:bCs/>
          <w:color w:val="auto"/>
          <w:sz w:val="24"/>
        </w:rPr>
        <w:t xml:space="preserve">.</w:t>
      </w:r>
      <w:r>
        <w:rPr>
          <w:rFonts w:hint="eastAsia" w:ascii="宋体" w:hAnsi="宋体"/>
          <w:bCs/>
          <w:color w:val="auto"/>
          <w:sz w:val="24"/>
        </w:rPr>
        <w:t xml:space="preserve">我方承诺未为本项目提供整体设计、规范编制或者项目管理、监理、检测等服务。</w:t>
      </w:r>
      <w:r/>
    </w:p>
    <w:p>
      <w:pPr>
        <w:ind w:firstLine="480"/>
        <w:spacing w:line="360" w:lineRule="auto"/>
        <w:rPr>
          <w:rFonts w:ascii="宋体" w:hAnsi="宋体"/>
          <w:bCs/>
          <w:color w:val="auto"/>
          <w:sz w:val="24"/>
        </w:rPr>
      </w:pPr>
      <w:r>
        <w:rPr>
          <w:rFonts w:ascii="宋体" w:hAnsi="宋体"/>
          <w:bCs/>
          <w:color w:val="auto"/>
          <w:sz w:val="24"/>
        </w:rPr>
        <w:t xml:space="preserve">9</w:t>
      </w:r>
      <w:r>
        <w:rPr>
          <w:rFonts w:hint="eastAsia" w:ascii="宋体" w:hAnsi="宋体"/>
          <w:bCs/>
          <w:color w:val="auto"/>
          <w:sz w:val="24"/>
        </w:rPr>
        <w:t xml:space="preserve">.我单位参与该项目投标，严格遵循公平竞争的原则，不恶意串通，不妨碍其他投标人的竞争行为，不损害采购人或者其他投标人的合法权益。我单位已清楚，如违反上述要求，将作投标无效处理，并自动放弃贵单位自本项目起所有采购项目的投标事宜。</w:t>
      </w:r>
      <w:r/>
    </w:p>
    <w:p>
      <w:pPr>
        <w:ind w:firstLine="480"/>
        <w:spacing w:line="360" w:lineRule="auto"/>
        <w:rPr>
          <w:rFonts w:ascii="宋体" w:hAnsi="宋体"/>
          <w:bCs/>
          <w:color w:val="auto"/>
          <w:sz w:val="24"/>
        </w:rPr>
      </w:pPr>
      <w:r>
        <w:rPr>
          <w:rFonts w:ascii="宋体" w:hAnsi="宋体"/>
          <w:bCs/>
          <w:color w:val="auto"/>
          <w:sz w:val="24"/>
        </w:rPr>
        <w:t xml:space="preserve">10</w:t>
      </w:r>
      <w:r>
        <w:rPr>
          <w:rFonts w:hint="eastAsia" w:ascii="宋体" w:hAnsi="宋体"/>
          <w:bCs/>
          <w:color w:val="auto"/>
          <w:sz w:val="24"/>
        </w:rPr>
        <w:t xml:space="preserve">.我单位如果中标，做到诚实守信，依照本项目采购文件需求内容、签署的采购合同及本单位在投标中</w:t>
      </w:r>
      <w:r>
        <w:rPr>
          <w:rFonts w:hint="eastAsia" w:ascii="宋体" w:hAnsi="宋体"/>
          <w:bCs/>
          <w:color w:val="auto"/>
          <w:sz w:val="24"/>
          <w:lang w:eastAsia="zh-CN"/>
        </w:rPr>
        <w:t xml:space="preserve">所做的</w:t>
      </w:r>
      <w:r>
        <w:rPr>
          <w:rFonts w:hint="eastAsia" w:ascii="宋体" w:hAnsi="宋体"/>
          <w:bCs/>
          <w:color w:val="auto"/>
          <w:sz w:val="24"/>
        </w:rPr>
        <w:t xml:space="preserve">一切承诺履约。</w:t>
      </w:r>
      <w:r/>
    </w:p>
    <w:p>
      <w:pPr>
        <w:ind w:firstLine="480"/>
        <w:spacing w:line="360" w:lineRule="auto"/>
        <w:rPr>
          <w:rFonts w:ascii="宋体" w:hAnsi="宋体"/>
          <w:bCs/>
          <w:color w:val="auto"/>
          <w:sz w:val="24"/>
        </w:rPr>
      </w:pPr>
      <w:r>
        <w:rPr>
          <w:rFonts w:ascii="宋体" w:hAnsi="宋体"/>
          <w:bCs/>
          <w:color w:val="auto"/>
          <w:sz w:val="24"/>
        </w:rPr>
        <w:t xml:space="preserve">11</w:t>
      </w:r>
      <w:r>
        <w:rPr>
          <w:rFonts w:hint="eastAsia" w:ascii="宋体" w:hAnsi="宋体"/>
          <w:bCs/>
          <w:color w:val="auto"/>
          <w:sz w:val="24"/>
        </w:rPr>
        <w:t xml:space="preserve">.我单位承诺本项目的报价不低于我单位的成本价，不恶意低价谋取中标；对本项目的报价负责，中标后将严格按照本项目采购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bCs/>
          <w:color w:val="auto"/>
          <w:sz w:val="24"/>
        </w:rPr>
      </w:pPr>
      <w:r>
        <w:rPr>
          <w:rFonts w:ascii="宋体" w:hAnsi="宋体"/>
          <w:bCs/>
          <w:color w:val="auto"/>
          <w:sz w:val="24"/>
        </w:rPr>
        <w:t xml:space="preserve">12</w:t>
      </w:r>
      <w:r>
        <w:rPr>
          <w:rFonts w:hint="eastAsia" w:ascii="宋体" w:hAnsi="宋体"/>
          <w:bCs/>
          <w:color w:val="auto"/>
          <w:sz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bCs/>
          <w:color w:val="auto"/>
          <w:sz w:val="24"/>
          <w:lang w:eastAsia="zh-CN"/>
        </w:rPr>
        <w:t xml:space="preserve">作出</w:t>
      </w:r>
      <w:r>
        <w:rPr>
          <w:rFonts w:hint="eastAsia" w:ascii="宋体" w:hAnsi="宋体"/>
          <w:bCs/>
          <w:color w:val="auto"/>
          <w:sz w:val="24"/>
        </w:rPr>
        <w:t xml:space="preserve">的行政处罚。</w:t>
      </w:r>
      <w:r/>
    </w:p>
    <w:p>
      <w:pPr>
        <w:ind w:firstLine="480"/>
        <w:spacing w:line="360" w:lineRule="auto"/>
        <w:rPr>
          <w:rFonts w:ascii="宋体" w:hAnsi="宋体"/>
          <w:bCs/>
          <w:color w:val="auto"/>
          <w:sz w:val="24"/>
        </w:rPr>
      </w:pPr>
      <w:r>
        <w:rPr>
          <w:rFonts w:hint="eastAsia" w:ascii="宋体" w:hAnsi="宋体"/>
          <w:bCs/>
          <w:color w:val="auto"/>
          <w:sz w:val="24"/>
        </w:rPr>
        <w:t xml:space="preserve">1</w:t>
      </w:r>
      <w:r>
        <w:rPr>
          <w:rFonts w:ascii="宋体" w:hAnsi="宋体"/>
          <w:bCs/>
          <w:color w:val="auto"/>
          <w:sz w:val="24"/>
        </w:rPr>
        <w:t xml:space="preserve">3</w:t>
      </w:r>
      <w:r>
        <w:rPr>
          <w:rFonts w:hint="eastAsia" w:ascii="宋体" w:hAnsi="宋体"/>
          <w:bCs/>
          <w:color w:val="auto"/>
          <w:sz w:val="24"/>
        </w:rPr>
        <w:t xml:space="preserve">.我单位承诺不非法转包、分包。</w:t>
      </w:r>
      <w:r/>
    </w:p>
    <w:p>
      <w:pPr>
        <w:ind w:firstLine="480"/>
        <w:spacing w:line="360" w:lineRule="auto"/>
        <w:rPr>
          <w:rFonts w:ascii="宋体" w:hAnsi="宋体"/>
          <w:bCs/>
          <w:color w:val="auto"/>
          <w:sz w:val="24"/>
        </w:rPr>
      </w:pPr>
      <w:r>
        <w:rPr>
          <w:rFonts w:hint="eastAsia" w:ascii="宋体" w:hAnsi="宋体"/>
          <w:bCs/>
          <w:color w:val="auto"/>
          <w:sz w:val="24"/>
        </w:rPr>
        <w:t xml:space="preserve">1</w:t>
      </w:r>
      <w:r>
        <w:rPr>
          <w:rFonts w:ascii="宋体" w:hAnsi="宋体"/>
          <w:bCs/>
          <w:color w:val="auto"/>
          <w:sz w:val="24"/>
        </w:rPr>
        <w:t xml:space="preserve">4</w:t>
      </w:r>
      <w:r>
        <w:rPr>
          <w:rFonts w:hint="eastAsia" w:ascii="宋体" w:hAnsi="宋体"/>
          <w:bCs/>
          <w:color w:val="auto"/>
          <w:sz w:val="24"/>
        </w:rPr>
        <w:t xml:space="preserve">.我单位承诺未参与本项目的采购需求、技术指标、商务指标等内容的设定，不存在对其他投标供应商不公平的行为。</w:t>
      </w:r>
      <w:r/>
    </w:p>
    <w:p>
      <w:pPr>
        <w:ind w:firstLine="480"/>
        <w:spacing w:line="360" w:lineRule="auto"/>
        <w:rPr>
          <w:rFonts w:ascii="宋体" w:hAnsi="宋体"/>
          <w:bCs/>
          <w:color w:val="auto"/>
          <w:sz w:val="24"/>
        </w:rPr>
      </w:pPr>
      <w:r>
        <w:rPr>
          <w:rFonts w:hint="eastAsia" w:ascii="宋体" w:hAnsi="宋体"/>
          <w:bCs/>
          <w:color w:val="auto"/>
          <w:sz w:val="24"/>
        </w:rPr>
        <w:t xml:space="preserve">以上承诺，如有违反，愿依照国家相关法律处理，并承担由此给采购人带来的损失。</w:t>
      </w:r>
      <w:r/>
    </w:p>
    <w:p>
      <w:pPr>
        <w:ind w:firstLine="480"/>
        <w:spacing w:line="360" w:lineRule="auto"/>
        <w:rPr>
          <w:rFonts w:ascii="宋体" w:hAnsi="宋体"/>
          <w:bCs/>
          <w:color w:val="auto"/>
          <w:sz w:val="24"/>
        </w:rPr>
      </w:pPr>
      <w:r>
        <w:rPr>
          <w:rFonts w:hint="eastAsia" w:ascii="宋体" w:hAnsi="宋体"/>
          <w:bCs/>
          <w:color w:val="auto"/>
          <w:sz w:val="24"/>
        </w:rPr>
        <w:t xml:space="preserve">1</w:t>
      </w:r>
      <w:r>
        <w:rPr>
          <w:rFonts w:ascii="宋体" w:hAnsi="宋体"/>
          <w:bCs/>
          <w:color w:val="auto"/>
          <w:sz w:val="24"/>
        </w:rPr>
        <w:t xml:space="preserve">5.所有与本</w:t>
      </w:r>
      <w:r>
        <w:rPr>
          <w:rFonts w:hint="eastAsia" w:ascii="宋体" w:hAnsi="宋体"/>
          <w:bCs/>
          <w:color w:val="auto"/>
          <w:sz w:val="24"/>
        </w:rPr>
        <w:t xml:space="preserve">项目</w:t>
      </w:r>
      <w:r>
        <w:rPr>
          <w:rFonts w:ascii="宋体" w:hAnsi="宋体"/>
          <w:bCs/>
          <w:color w:val="auto"/>
          <w:sz w:val="24"/>
        </w:rPr>
        <w:t xml:space="preserve">有关的函件请发往下列地址：</w:t>
      </w:r>
      <w:r/>
    </w:p>
    <w:p>
      <w:pPr>
        <w:ind w:firstLine="480"/>
        <w:spacing w:line="360" w:lineRule="auto"/>
        <w:rPr>
          <w:rFonts w:ascii="宋体" w:hAnsi="宋体"/>
          <w:bCs/>
          <w:color w:val="auto"/>
          <w:sz w:val="24"/>
        </w:rPr>
      </w:pPr>
      <w:r>
        <w:rPr>
          <w:rFonts w:ascii="宋体" w:hAnsi="宋体"/>
          <w:bCs/>
          <w:color w:val="auto"/>
          <w:sz w:val="24"/>
        </w:rPr>
        <w:t xml:space="preserve">地 址：__________________，邮政编码：__________________</w:t>
      </w:r>
      <w:r/>
    </w:p>
    <w:p>
      <w:pPr>
        <w:ind w:firstLine="480"/>
        <w:spacing w:line="360" w:lineRule="auto"/>
        <w:rPr>
          <w:rFonts w:ascii="宋体" w:hAnsi="宋体"/>
          <w:bCs/>
          <w:color w:val="auto"/>
          <w:sz w:val="24"/>
        </w:rPr>
      </w:pPr>
      <w:r>
        <w:rPr>
          <w:rFonts w:ascii="宋体" w:hAnsi="宋体"/>
          <w:bCs/>
          <w:color w:val="auto"/>
          <w:sz w:val="24"/>
        </w:rPr>
        <w:t xml:space="preserve">电 话：__________________</w:t>
      </w:r>
      <w:r>
        <w:rPr>
          <w:rFonts w:hint="eastAsia" w:ascii="宋体" w:hAnsi="宋体"/>
          <w:bCs/>
          <w:color w:val="auto"/>
          <w:sz w:val="24"/>
        </w:rPr>
        <w:t xml:space="preserve">，</w:t>
      </w:r>
      <w:r>
        <w:rPr>
          <w:rFonts w:ascii="宋体" w:hAnsi="宋体"/>
          <w:bCs/>
          <w:color w:val="auto"/>
          <w:sz w:val="24"/>
        </w:rPr>
        <w:t xml:space="preserve">传 真：__________________</w:t>
      </w:r>
      <w:r/>
    </w:p>
    <w:p>
      <w:pPr>
        <w:ind w:firstLine="480"/>
        <w:spacing w:line="360" w:lineRule="auto"/>
        <w:rPr>
          <w:rFonts w:ascii="宋体" w:hAnsi="宋体"/>
          <w:bCs/>
          <w:color w:val="auto"/>
          <w:sz w:val="24"/>
        </w:rPr>
      </w:pPr>
      <w:r>
        <w:rPr>
          <w:rFonts w:ascii="宋体" w:hAnsi="宋体"/>
          <w:bCs/>
          <w:color w:val="auto"/>
          <w:sz w:val="24"/>
        </w:rPr>
        <w:t xml:space="preserve">代表姓名：_______________，职 务：__________________</w:t>
      </w:r>
      <w:r/>
    </w:p>
    <w:p>
      <w:pPr>
        <w:ind w:firstLine="5400"/>
        <w:spacing w:line="480" w:lineRule="auto"/>
        <w:rPr>
          <w:rFonts w:ascii="宋体" w:hAnsi="宋体"/>
          <w:bCs/>
          <w:color w:val="auto"/>
          <w:sz w:val="24"/>
        </w:rPr>
      </w:pPr>
      <w:r>
        <w:rPr>
          <w:rFonts w:ascii="宋体" w:hAnsi="宋体"/>
          <w:bCs/>
          <w:color w:val="auto"/>
          <w:sz w:val="24"/>
        </w:rPr>
      </w:r>
      <w:r/>
    </w:p>
    <w:p>
      <w:pPr>
        <w:ind w:firstLine="3720"/>
        <w:spacing w:line="480" w:lineRule="auto"/>
        <w:rPr>
          <w:rFonts w:ascii="宋体" w:hAnsi="宋体"/>
          <w:bCs/>
          <w:color w:val="auto"/>
          <w:sz w:val="24"/>
        </w:rPr>
      </w:pPr>
      <w:r>
        <w:rPr>
          <w:rFonts w:hint="eastAsia" w:ascii="宋体" w:hAnsi="宋体"/>
          <w:bCs/>
          <w:color w:val="auto"/>
          <w:sz w:val="24"/>
        </w:rPr>
        <w:t xml:space="preserve">投标供应商（</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1080"/>
        <w:spacing w:line="480" w:lineRule="auto"/>
        <w:rPr>
          <w:rFonts w:ascii="宋体" w:hAnsi="宋体"/>
          <w:bCs/>
          <w:color w:val="auto"/>
          <w:sz w:val="24"/>
        </w:rPr>
      </w:pPr>
      <w:r>
        <w:rPr>
          <w:rFonts w:hint="eastAsia" w:ascii="宋体" w:hAnsi="宋体"/>
          <w:bCs/>
          <w:color w:val="auto"/>
          <w:sz w:val="24"/>
        </w:rPr>
        <w:t xml:space="preserve">法定代表人或法定代表人授权代表</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5160"/>
        <w:spacing w:line="480" w:lineRule="auto"/>
        <w:rPr>
          <w:rFonts w:ascii="宋体" w:hAnsi="宋体"/>
          <w:bCs/>
          <w:color w:val="auto"/>
          <w:sz w:val="24"/>
        </w:rPr>
      </w:pPr>
      <w:r>
        <w:rPr>
          <w:rFonts w:hint="eastAsia" w:ascii="宋体" w:hAnsi="宋体"/>
          <w:bCs/>
          <w:color w:val="auto"/>
          <w:sz w:val="24"/>
        </w:rPr>
        <w:t xml:space="preserve">日  期：</w:t>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spacing w:line="400" w:lineRule="exact"/>
        <w:rPr>
          <w:rFonts w:ascii="宋体" w:hAnsi="宋体"/>
          <w:color w:val="auto"/>
          <w:sz w:val="24"/>
        </w:rPr>
      </w:pPr>
      <w:r>
        <w:rPr>
          <w:rFonts w:ascii="宋体" w:hAnsi="宋体"/>
          <w:color w:val="auto"/>
          <w:sz w:val="24"/>
        </w:rPr>
      </w:r>
      <w:r/>
    </w:p>
    <w:p>
      <w:pPr>
        <w:jc w:val="left"/>
        <w:pageBreakBefore/>
        <w:rPr>
          <w:rFonts w:ascii="宋体" w:hAnsi="宋体"/>
          <w:bCs/>
          <w:color w:val="auto"/>
          <w:sz w:val="24"/>
        </w:rPr>
        <w:outlineLvl w:val="0"/>
      </w:pPr>
      <w:r/>
      <w:bookmarkStart w:id="18" w:name="_Toc36414927"/>
      <w:r>
        <w:rPr>
          <w:rFonts w:hint="eastAsia" w:ascii="宋体" w:hAnsi="宋体"/>
          <w:bCs/>
          <w:color w:val="auto"/>
          <w:sz w:val="24"/>
        </w:rPr>
        <w:t xml:space="preserve">（五）开标一览表（格式）：</w:t>
      </w:r>
      <w:bookmarkEnd w:id="18"/>
      <w:r/>
      <w:r/>
    </w:p>
    <w:p>
      <w:pPr>
        <w:rPr>
          <w:color w:val="auto"/>
        </w:rPr>
      </w:pPr>
      <w:r>
        <w:rPr>
          <w:color w:val="auto"/>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开标一览表 </w:t>
      </w:r>
      <w:r/>
    </w:p>
    <w:p>
      <w:pPr>
        <w:rPr>
          <w:color w:val="auto"/>
        </w:rPr>
      </w:pPr>
      <w:r>
        <w:rPr>
          <w:color w:val="auto"/>
        </w:rPr>
      </w:r>
      <w:r/>
    </w:p>
    <w:p>
      <w:pPr>
        <w:ind w:firstLine="120"/>
        <w:spacing w:line="360" w:lineRule="auto"/>
        <w:rPr>
          <w:rFonts w:hint="eastAsia" w:ascii="宋体" w:hAnsi="宋体" w:eastAsia="宋体"/>
          <w:bCs/>
          <w:color w:val="auto"/>
          <w:sz w:val="24"/>
          <w:lang w:eastAsia="zh-CN"/>
        </w:rPr>
      </w:pPr>
      <w:r>
        <w:rPr>
          <w:rFonts w:hint="eastAsia" w:ascii="宋体" w:hAnsi="宋体"/>
          <w:bCs/>
          <w:color w:val="auto"/>
          <w:sz w:val="24"/>
        </w:rPr>
        <w:t xml:space="preserve">项目编号：</w:t>
      </w:r>
      <w:r>
        <w:rPr>
          <w:rFonts w:hint="eastAsia" w:ascii="宋体" w:hAnsi="宋体"/>
          <w:bCs/>
          <w:color w:val="auto"/>
          <w:sz w:val="24"/>
          <w:lang w:eastAsia="zh-CN"/>
        </w:rPr>
        <w:t xml:space="preserve">JSZC-320211-ZXTC-G2024-0024</w:t>
      </w:r>
      <w:r/>
    </w:p>
    <w:p>
      <w:pPr>
        <w:ind w:firstLine="120"/>
        <w:spacing w:line="360" w:lineRule="auto"/>
        <w:rPr>
          <w:rFonts w:hint="eastAsia" w:ascii="宋体" w:hAnsi="宋体"/>
          <w:bCs/>
          <w:color w:val="auto"/>
          <w:sz w:val="24"/>
        </w:rPr>
      </w:pPr>
      <w:r>
        <w:rPr>
          <w:rFonts w:hint="eastAsia" w:ascii="宋体" w:hAnsi="宋体"/>
          <w:bCs/>
          <w:color w:val="auto"/>
          <w:sz w:val="24"/>
        </w:rPr>
      </w:r>
      <w:r/>
    </w:p>
    <w:p>
      <w:pPr>
        <w:ind w:firstLine="120"/>
        <w:spacing w:line="360" w:lineRule="auto"/>
        <w:rPr>
          <w:rFonts w:hint="eastAsia" w:ascii="宋体" w:hAnsi="宋体"/>
          <w:bCs/>
          <w:color w:val="auto"/>
          <w:sz w:val="24"/>
        </w:rPr>
      </w:pPr>
      <w:r>
        <w:rPr>
          <w:rFonts w:hint="eastAsia" w:ascii="宋体" w:hAnsi="宋体"/>
          <w:bCs/>
          <w:color w:val="auto"/>
          <w:sz w:val="24"/>
        </w:rPr>
        <w:t xml:space="preserve">货币单位：人民币元</w:t>
      </w:r>
      <w:r/>
    </w:p>
    <w:p>
      <w:pPr>
        <w:ind w:firstLine="120"/>
        <w:spacing w:line="360" w:lineRule="auto"/>
        <w:rPr>
          <w:rFonts w:hint="eastAsia" w:ascii="宋体" w:hAnsi="宋体" w:eastAsia="宋体"/>
          <w:bCs/>
          <w:color w:val="auto"/>
          <w:sz w:val="24"/>
          <w:lang w:eastAsia="zh-CN"/>
        </w:rPr>
      </w:pPr>
      <w:r>
        <w:rPr>
          <w:rFonts w:hint="eastAsia" w:ascii="宋体" w:hAnsi="宋体" w:eastAsia="宋体"/>
          <w:bCs/>
          <w:color w:val="auto"/>
          <w:sz w:val="24"/>
          <w:lang w:eastAsia="zh-CN"/>
        </w:rPr>
      </w:r>
      <w:r/>
    </w:p>
    <w:tbl>
      <w:tblPr>
        <w:tblStyle w:val="689"/>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87"/>
        <w:gridCol w:w="3083"/>
        <w:gridCol w:w="3578"/>
      </w:tblGrid>
      <w:tr>
        <w:trPr>
          <w:cantSplit/>
          <w:trHeight w:val="567"/>
        </w:trPr>
        <w:tc>
          <w:tcPr>
            <w:tcW w:w="1652" w:type="pct"/>
            <w:vAlign w:val="center"/>
            <w:textDirection w:val="lrTb"/>
            <w:noWrap w:val="false"/>
          </w:tcPr>
          <w:p>
            <w:pPr>
              <w:jc w:val="center"/>
              <w:rPr>
                <w:rFonts w:ascii="宋体" w:hAnsi="宋体"/>
                <w:b/>
                <w:bCs/>
                <w:color w:val="auto"/>
                <w:sz w:val="24"/>
              </w:rPr>
            </w:pPr>
            <w:r>
              <w:rPr>
                <w:rFonts w:hint="eastAsia" w:ascii="宋体" w:hAnsi="宋体"/>
                <w:b/>
                <w:bCs/>
                <w:color w:val="auto"/>
                <w:sz w:val="24"/>
              </w:rPr>
              <w:t xml:space="preserve">项目名称</w:t>
            </w:r>
            <w:r/>
          </w:p>
        </w:tc>
        <w:tc>
          <w:tcPr>
            <w:tcW w:w="1549" w:type="pct"/>
            <w:vAlign w:val="center"/>
            <w:textDirection w:val="lrTb"/>
            <w:noWrap w:val="false"/>
          </w:tcPr>
          <w:p>
            <w:pPr>
              <w:jc w:val="center"/>
              <w:rPr>
                <w:rFonts w:hint="eastAsia" w:ascii="宋体" w:hAnsi="宋体" w:eastAsia="宋体"/>
                <w:b/>
                <w:bCs/>
                <w:color w:val="auto"/>
                <w:sz w:val="24"/>
                <w:lang w:eastAsia="zh-CN"/>
              </w:rPr>
            </w:pPr>
            <w:r>
              <w:rPr>
                <w:rFonts w:hint="eastAsia" w:ascii="宋体" w:hAnsi="宋体"/>
                <w:b/>
                <w:bCs/>
                <w:color w:val="auto"/>
                <w:sz w:val="24"/>
                <w:lang w:eastAsia="zh-CN"/>
              </w:rPr>
              <w:t xml:space="preserve">项目内容</w:t>
            </w:r>
            <w:r/>
          </w:p>
        </w:tc>
        <w:tc>
          <w:tcPr>
            <w:tcW w:w="1798" w:type="pct"/>
            <w:vAlign w:val="center"/>
            <w:textDirection w:val="lrTb"/>
            <w:noWrap w:val="false"/>
          </w:tcPr>
          <w:p>
            <w:pPr>
              <w:jc w:val="center"/>
              <w:rPr>
                <w:rFonts w:hint="eastAsia" w:ascii="宋体" w:hAnsi="宋体" w:eastAsia="宋体"/>
                <w:b/>
                <w:bCs/>
                <w:color w:val="auto"/>
                <w:sz w:val="24"/>
                <w:lang w:eastAsia="zh-CN"/>
              </w:rPr>
            </w:pPr>
            <w:r>
              <w:rPr>
                <w:rFonts w:hint="eastAsia" w:ascii="宋体" w:hAnsi="宋体"/>
                <w:b/>
                <w:bCs/>
                <w:color w:val="auto"/>
                <w:sz w:val="24"/>
                <w:lang w:eastAsia="zh-CN"/>
              </w:rPr>
              <w:t xml:space="preserve">总</w:t>
            </w:r>
            <w:r>
              <w:rPr>
                <w:rFonts w:hint="eastAsia" w:ascii="宋体" w:hAnsi="宋体"/>
                <w:b/>
                <w:bCs/>
                <w:color w:val="auto"/>
                <w:sz w:val="24"/>
              </w:rPr>
              <w:t xml:space="preserve">价</w:t>
            </w:r>
            <w:r>
              <w:rPr>
                <w:rFonts w:hint="eastAsia" w:ascii="宋体" w:hAnsi="宋体"/>
                <w:b/>
                <w:bCs/>
                <w:color w:val="auto"/>
                <w:sz w:val="24"/>
                <w:lang w:eastAsia="zh-CN"/>
              </w:rPr>
              <w:t xml:space="preserve">（小写）</w:t>
            </w:r>
            <w:r/>
          </w:p>
        </w:tc>
      </w:tr>
      <w:tr>
        <w:trPr>
          <w:cantSplit/>
          <w:trHeight w:val="1898"/>
        </w:trPr>
        <w:tc>
          <w:tcPr>
            <w:tcW w:w="1652" w:type="pct"/>
            <w:vAlign w:val="center"/>
            <w:textDirection w:val="lrTb"/>
            <w:noWrap w:val="false"/>
          </w:tcPr>
          <w:p>
            <w:pPr>
              <w:pStyle w:val="1004"/>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第三次全国土壤普查成果汇总及土壤志出版项目</w:t>
            </w:r>
            <w:r/>
          </w:p>
        </w:tc>
        <w:tc>
          <w:tcPr>
            <w:tcW w:w="1549" w:type="pct"/>
            <w:vAlign w:val="center"/>
            <w:textDirection w:val="lrTb"/>
            <w:noWrap w:val="false"/>
          </w:tcPr>
          <w:p>
            <w:pPr>
              <w:spacing w:line="400" w:lineRule="exact"/>
              <w:rPr>
                <w:rFonts w:hint="eastAsia" w:ascii="宋体" w:hAnsi="宋体" w:eastAsia="宋体"/>
                <w:color w:val="auto"/>
                <w:sz w:val="24"/>
                <w:lang w:eastAsia="zh-CN"/>
              </w:rPr>
            </w:pPr>
            <w:r>
              <w:rPr>
                <w:rFonts w:hint="eastAsia" w:ascii="宋体" w:hAnsi="宋体"/>
                <w:color w:val="auto"/>
                <w:sz w:val="24"/>
                <w:lang w:eastAsia="zh-CN"/>
              </w:rPr>
              <w:t xml:space="preserve">详见投标文件</w:t>
            </w:r>
            <w:r/>
          </w:p>
        </w:tc>
        <w:tc>
          <w:tcPr>
            <w:tcW w:w="1798" w:type="pct"/>
            <w:vAlign w:val="center"/>
            <w:textDirection w:val="lrTb"/>
            <w:noWrap w:val="false"/>
          </w:tcPr>
          <w:p>
            <w:pPr>
              <w:pStyle w:val="1004"/>
              <w:ind w:left="1200" w:hanging="1200"/>
              <w:spacing w:line="400" w:lineRule="exact"/>
              <w:rPr>
                <w:rFonts w:ascii="宋体" w:hAnsi="宋体"/>
                <w:color w:val="auto"/>
                <w:sz w:val="24"/>
              </w:rPr>
            </w:pPr>
            <w:r>
              <w:rPr>
                <w:rFonts w:hint="eastAsia" w:hAnsi="宋体"/>
                <w:color w:val="auto"/>
                <w:szCs w:val="24"/>
                <w:u w:val="single"/>
              </w:rPr>
              <w:t xml:space="preserve">    </w:t>
            </w:r>
            <w:r>
              <w:rPr>
                <w:rFonts w:hAnsi="宋体"/>
                <w:color w:val="auto"/>
                <w:szCs w:val="24"/>
                <w:u w:val="single"/>
              </w:rPr>
              <w:t xml:space="preserve">     </w:t>
            </w:r>
            <w:r>
              <w:rPr>
                <w:rFonts w:hint="eastAsia" w:hAnsi="宋体"/>
                <w:color w:val="auto"/>
                <w:szCs w:val="24"/>
                <w:u w:val="single"/>
              </w:rPr>
              <w:t xml:space="preserve"> </w:t>
            </w:r>
            <w:r>
              <w:rPr>
                <w:rFonts w:hint="eastAsia" w:hAnsi="宋体"/>
                <w:color w:val="auto"/>
                <w:szCs w:val="24"/>
                <w:u w:val="single"/>
                <w:lang w:val="en-US" w:eastAsia="zh-CN"/>
              </w:rPr>
              <w:t xml:space="preserve">             </w:t>
            </w:r>
            <w:r>
              <w:rPr>
                <w:rFonts w:hint="eastAsia" w:hAnsi="宋体"/>
                <w:color w:val="auto"/>
                <w:szCs w:val="24"/>
              </w:rPr>
              <w:t xml:space="preserve">元</w:t>
            </w: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 </w:t>
            </w:r>
            <w:r/>
          </w:p>
        </w:tc>
      </w:tr>
      <w:tr>
        <w:trPr>
          <w:cantSplit/>
          <w:trHeight w:val="1898"/>
        </w:trPr>
        <w:tc>
          <w:tcPr>
            <w:tcW w:w="1652" w:type="pct"/>
            <w:vAlign w:val="center"/>
            <w:textDirection w:val="lrTb"/>
            <w:noWrap w:val="false"/>
          </w:tcPr>
          <w:p>
            <w:pPr>
              <w:pStyle w:val="1004"/>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总价（大写）：</w:t>
            </w:r>
            <w:r/>
          </w:p>
        </w:tc>
        <w:tc>
          <w:tcPr>
            <w:gridSpan w:val="2"/>
            <w:tcW w:w="3347" w:type="pct"/>
            <w:vAlign w:val="center"/>
            <w:textDirection w:val="lrTb"/>
            <w:noWrap w:val="false"/>
          </w:tcPr>
          <w:p>
            <w:pPr>
              <w:spacing w:line="400" w:lineRule="exact"/>
              <w:rPr>
                <w:rFonts w:hint="eastAsia" w:ascii="宋体" w:hAnsi="宋体" w:eastAsia="宋体"/>
                <w:color w:val="auto"/>
                <w:sz w:val="24"/>
                <w:lang w:eastAsia="zh-CN"/>
              </w:rPr>
            </w:pPr>
            <w:r>
              <w:rPr>
                <w:rFonts w:hint="eastAsia" w:ascii="宋体" w:hAnsi="宋体"/>
                <w:color w:val="auto"/>
                <w:sz w:val="24"/>
                <w:lang w:eastAsia="zh-CN"/>
              </w:rPr>
              <w:t xml:space="preserve">金额大写</w:t>
            </w:r>
            <w:r/>
          </w:p>
        </w:tc>
      </w:tr>
    </w:tbl>
    <w:p>
      <w:pPr>
        <w:spacing w:before="5"/>
        <w:rPr>
          <w:rFonts w:ascii="宋体" w:hAnsi="宋体"/>
          <w:b/>
          <w:bCs/>
          <w:color w:val="auto"/>
          <w:sz w:val="24"/>
        </w:rPr>
      </w:pPr>
      <w:r>
        <w:rPr>
          <w:rFonts w:ascii="宋体" w:hAnsi="宋体"/>
          <w:b/>
          <w:bCs/>
          <w:color w:val="auto"/>
          <w:sz w:val="24"/>
        </w:rPr>
      </w:r>
      <w:r/>
    </w:p>
    <w:p>
      <w:pPr>
        <w:spacing w:before="5"/>
        <w:rPr>
          <w:rFonts w:hint="eastAsia" w:ascii="宋体" w:hAnsi="宋体"/>
          <w:b/>
          <w:bCs/>
          <w:color w:val="auto"/>
          <w:sz w:val="24"/>
          <w:lang w:eastAsia="zh-CN"/>
        </w:rPr>
      </w:pPr>
      <w:r>
        <w:rPr>
          <w:rFonts w:hint="eastAsia" w:ascii="宋体" w:hAnsi="宋体"/>
          <w:b/>
          <w:bCs/>
          <w:color w:val="auto"/>
          <w:sz w:val="24"/>
          <w:lang w:eastAsia="zh-CN"/>
        </w:rPr>
      </w:r>
      <w:r/>
    </w:p>
    <w:p>
      <w:pPr>
        <w:spacing w:before="5"/>
        <w:rPr>
          <w:rFonts w:hint="default" w:ascii="宋体" w:hAnsi="宋体" w:eastAsia="宋体"/>
          <w:b/>
          <w:bCs/>
          <w:color w:val="auto"/>
          <w:sz w:val="24"/>
          <w:lang w:val="en-US" w:eastAsia="zh-CN"/>
        </w:rPr>
      </w:pPr>
      <w:r>
        <w:rPr>
          <w:rFonts w:hint="eastAsia" w:ascii="宋体" w:hAnsi="宋体"/>
          <w:b/>
          <w:bCs/>
          <w:color w:val="auto"/>
          <w:sz w:val="24"/>
          <w:lang w:eastAsia="zh-CN"/>
        </w:rPr>
        <w:t xml:space="preserve">投标</w:t>
      </w:r>
      <w:r>
        <w:rPr>
          <w:rFonts w:hint="eastAsia" w:ascii="宋体" w:hAnsi="宋体"/>
          <w:b/>
          <w:bCs/>
          <w:color w:val="auto"/>
          <w:sz w:val="24"/>
          <w:lang w:val="en-US" w:eastAsia="zh-CN"/>
        </w:rPr>
        <w:t xml:space="preserve">供应商（签章）：</w:t>
      </w:r>
      <w:r/>
    </w:p>
    <w:p>
      <w:pPr>
        <w:pStyle w:val="1189"/>
        <w:rPr>
          <w:color w:val="auto"/>
        </w:rPr>
      </w:pPr>
      <w:r>
        <w:rPr>
          <w:color w:val="auto"/>
        </w:rPr>
      </w:r>
      <w:r/>
    </w:p>
    <w:p>
      <w:pPr>
        <w:ind w:firstLine="472"/>
        <w:spacing w:line="460" w:lineRule="exact"/>
        <w:rPr>
          <w:b/>
          <w:color w:val="auto"/>
          <w:sz w:val="24"/>
          <w:szCs w:val="22"/>
        </w:rPr>
      </w:pPr>
      <w:r>
        <w:rPr>
          <w:rFonts w:hint="eastAsia"/>
          <w:b/>
          <w:color w:val="auto"/>
          <w:sz w:val="24"/>
          <w:szCs w:val="22"/>
        </w:rPr>
        <w:t xml:space="preserve">填写说明：</w:t>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1</w:t>
      </w:r>
      <w:r>
        <w:rPr>
          <w:rFonts w:ascii="宋体" w:hAnsi="宋体"/>
          <w:bCs/>
          <w:color w:val="auto"/>
          <w:sz w:val="24"/>
          <w:szCs w:val="22"/>
        </w:rPr>
        <w:t xml:space="preserve">.</w:t>
      </w:r>
      <w:r>
        <w:rPr>
          <w:rFonts w:hint="eastAsia" w:ascii="宋体" w:hAnsi="宋体"/>
          <w:bCs/>
          <w:color w:val="auto"/>
          <w:sz w:val="24"/>
          <w:szCs w:val="22"/>
        </w:rPr>
        <w:t xml:space="preserve">评审时一律按开标一览表中内容为准，开标一览表中必须盖章或签字。</w:t>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2.投标供应商的投标报价的总额应是投标供应商在投标文件中提出的各项支付金额的总和，也应是完成采购文件所列采购需求的全部费用。</w:t>
      </w:r>
      <w:r/>
    </w:p>
    <w:p>
      <w:pPr>
        <w:ind w:firstLine="470"/>
        <w:spacing w:line="460" w:lineRule="exact"/>
        <w:rPr>
          <w:rFonts w:hint="eastAsia" w:ascii="宋体" w:hAnsi="宋体"/>
          <w:b w:val="0"/>
          <w:bCs/>
          <w:color w:val="auto"/>
          <w:sz w:val="24"/>
          <w:szCs w:val="22"/>
        </w:rPr>
      </w:pPr>
      <w:r>
        <w:rPr>
          <w:rFonts w:hint="eastAsia" w:ascii="宋体" w:hAnsi="宋体"/>
          <w:b w:val="0"/>
          <w:bCs/>
          <w:color w:val="auto"/>
          <w:sz w:val="24"/>
          <w:szCs w:val="22"/>
        </w:rPr>
        <w:t xml:space="preserve">3.</w:t>
      </w:r>
      <w:r>
        <w:rPr>
          <w:rFonts w:hint="eastAsia" w:ascii="宋体" w:hAnsi="宋体"/>
          <w:b w:val="0"/>
          <w:bCs/>
          <w:color w:val="auto"/>
          <w:sz w:val="24"/>
          <w:lang w:eastAsia="zh-CN"/>
        </w:rPr>
        <w:t xml:space="preserve">总报价包括但不仅限于人员费用（工资、福利、培训、社会保险等）、服务所用设备工具购置及维修费用、服务所用材料消耗费用、车辆的费用（保养、维修、油料费、车辆保险费）、突击费用（临时加班加点产生的费用）、管理费用、利润、税金、政策性文件规定及合同包含的所有风险(包括但不限于遇最低工资调整、物价上涨、重大活动、检查、突发情况、税费调整、统计误差等)、责任等各项应有费用</w:t>
      </w:r>
      <w:r>
        <w:rPr>
          <w:rFonts w:hint="eastAsia" w:ascii="宋体" w:hAnsi="宋体"/>
          <w:b w:val="0"/>
          <w:bCs/>
          <w:color w:val="auto"/>
          <w:sz w:val="24"/>
          <w:szCs w:val="22"/>
          <w:lang w:eastAsia="zh-CN"/>
        </w:rPr>
        <w:t xml:space="preserve">。</w:t>
      </w:r>
      <w:r/>
    </w:p>
    <w:p>
      <w:pPr>
        <w:rPr>
          <w:rFonts w:hint="eastAsia" w:ascii="宋体" w:hAnsi="宋体" w:eastAsia="宋体"/>
          <w:bCs/>
          <w:color w:val="auto"/>
          <w:sz w:val="24"/>
        </w:rPr>
        <w:outlineLvl w:val="0"/>
      </w:pPr>
      <w:r/>
      <w:bookmarkStart w:id="19" w:name="_Hlk88427648"/>
      <w:r/>
      <w:bookmarkStart w:id="20" w:name="_Toc245033583"/>
      <w:r/>
      <w:r/>
    </w:p>
    <w:p>
      <w:pPr>
        <w:rPr>
          <w:rFonts w:hint="eastAsia" w:ascii="宋体" w:hAnsi="宋体" w:eastAsia="宋体"/>
          <w:bCs/>
          <w:color w:val="auto"/>
          <w:sz w:val="24"/>
        </w:rPr>
        <w:outlineLvl w:val="0"/>
      </w:pPr>
      <w:r>
        <w:rPr>
          <w:rFonts w:hint="eastAsia" w:ascii="宋体" w:hAnsi="宋体" w:eastAsia="宋体"/>
          <w:bCs/>
          <w:color w:val="auto"/>
          <w:sz w:val="24"/>
        </w:rPr>
      </w:r>
      <w:r/>
    </w:p>
    <w:p>
      <w:pPr>
        <w:rPr>
          <w:rFonts w:ascii="宋体" w:hAnsi="宋体"/>
          <w:bCs/>
          <w:sz w:val="24"/>
        </w:rPr>
        <w:outlineLvl w:val="0"/>
      </w:pPr>
      <w:r>
        <w:rPr>
          <w:rFonts w:hint="eastAsia" w:ascii="宋体" w:hAnsi="宋体" w:eastAsia="宋体"/>
          <w:bCs/>
          <w:color w:val="auto"/>
          <w:sz w:val="24"/>
        </w:rPr>
        <w:t xml:space="preserve">（</w:t>
      </w:r>
      <w:r>
        <w:rPr>
          <w:rFonts w:hint="eastAsia" w:ascii="宋体" w:hAnsi="宋体" w:eastAsia="宋体"/>
          <w:bCs/>
          <w:color w:val="auto"/>
          <w:sz w:val="24"/>
          <w:lang w:val="en-US" w:eastAsia="zh-CN"/>
        </w:rPr>
        <w:t xml:space="preserve">六</w:t>
      </w:r>
      <w:r>
        <w:rPr>
          <w:rFonts w:hint="eastAsia" w:ascii="宋体" w:hAnsi="宋体" w:eastAsia="宋体"/>
          <w:bCs/>
          <w:color w:val="auto"/>
          <w:sz w:val="24"/>
        </w:rPr>
        <w:t xml:space="preserve">）</w:t>
      </w:r>
      <w:bookmarkEnd w:id="19"/>
      <w:r>
        <w:rPr>
          <w:rFonts w:hint="eastAsia" w:ascii="宋体" w:hAnsi="宋体"/>
          <w:bCs/>
          <w:sz w:val="24"/>
        </w:rPr>
        <w:t xml:space="preserve">投标供应商拟投入本项目人员一览表</w:t>
      </w:r>
      <w:r>
        <w:rPr>
          <w:rFonts w:hint="eastAsia" w:ascii="宋体" w:hAnsi="宋体"/>
          <w:bCs/>
          <w:sz w:val="24"/>
          <w:lang w:eastAsia="zh-CN"/>
        </w:rPr>
        <w:t xml:space="preserve">及</w:t>
      </w:r>
      <w:r>
        <w:rPr>
          <w:rFonts w:hint="eastAsia" w:ascii="宋体" w:hAnsi="宋体"/>
          <w:bCs/>
          <w:sz w:val="24"/>
        </w:rPr>
        <w:t xml:space="preserve">项目负责人简历表（格式）</w:t>
      </w:r>
      <w:r/>
    </w:p>
    <w:p>
      <w:r/>
      <w:r/>
    </w:p>
    <w:p>
      <w:pPr>
        <w:jc w:val="center"/>
        <w:spacing w:line="360" w:lineRule="auto"/>
        <w:rPr>
          <w:rFonts w:ascii="宋体" w:hAnsi="宋体"/>
          <w:b/>
          <w:sz w:val="28"/>
          <w:szCs w:val="28"/>
        </w:rPr>
      </w:pPr>
      <w:r>
        <w:rPr>
          <w:rFonts w:hint="eastAsia" w:ascii="宋体" w:hAnsi="宋体"/>
          <w:b/>
          <w:sz w:val="28"/>
          <w:szCs w:val="28"/>
        </w:rPr>
        <w:t xml:space="preserve">投标供应商拟投入本项目人员一览表</w:t>
      </w:r>
      <w:r/>
    </w:p>
    <w:p>
      <w:pPr>
        <w:rPr>
          <w:sz w:val="24"/>
          <w:szCs w:val="22"/>
        </w:rPr>
      </w:pPr>
      <w:r>
        <w:rPr>
          <w:sz w:val="24"/>
          <w:szCs w:val="22"/>
        </w:rPr>
      </w:r>
      <w:r/>
    </w:p>
    <w:p>
      <w:pPr>
        <w:rPr>
          <w:rFonts w:hint="eastAsia"/>
          <w:sz w:val="24"/>
          <w:szCs w:val="22"/>
        </w:rPr>
      </w:pPr>
      <w:r>
        <w:rPr>
          <w:rFonts w:hint="eastAsia"/>
          <w:sz w:val="24"/>
          <w:szCs w:val="22"/>
        </w:rPr>
        <w:t xml:space="preserve">投标供应商名称（盖章）                              </w:t>
      </w:r>
      <w:r/>
    </w:p>
    <w:p>
      <w:pPr>
        <w:rPr>
          <w:rFonts w:hint="eastAsia"/>
          <w:color w:val="auto"/>
          <w:sz w:val="24"/>
          <w:szCs w:val="22"/>
          <w:lang w:eastAsia="zh-CN"/>
        </w:rPr>
      </w:pPr>
      <w:r>
        <w:rPr>
          <w:rFonts w:hint="eastAsia"/>
          <w:sz w:val="24"/>
          <w:szCs w:val="22"/>
        </w:rPr>
        <w:t xml:space="preserve">采购项目编号：</w:t>
      </w:r>
      <w:r>
        <w:rPr>
          <w:rFonts w:hint="eastAsia"/>
          <w:color w:val="auto"/>
          <w:sz w:val="24"/>
          <w:szCs w:val="22"/>
          <w:lang w:eastAsia="zh-CN"/>
        </w:rPr>
        <w:t xml:space="preserve">JSZC-320211-ZXTC-G2024-0024</w:t>
      </w:r>
      <w:r/>
    </w:p>
    <w:p>
      <w:pPr>
        <w:rPr>
          <w:rFonts w:hint="eastAsia"/>
          <w:color w:val="auto"/>
          <w:sz w:val="24"/>
          <w:szCs w:val="22"/>
          <w:lang w:eastAsia="zh-CN"/>
        </w:rPr>
      </w:pPr>
      <w:r>
        <w:rPr>
          <w:rFonts w:hint="eastAsia"/>
          <w:color w:val="auto"/>
          <w:sz w:val="24"/>
          <w:szCs w:val="22"/>
          <w:lang w:eastAsia="zh-CN"/>
        </w:rPr>
      </w:r>
      <w:r/>
    </w:p>
    <w:tbl>
      <w:tblPr>
        <w:tblStyle w:val="689"/>
        <w:tblW w:w="995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1942"/>
        <w:gridCol w:w="1539"/>
        <w:gridCol w:w="2858"/>
        <w:gridCol w:w="2760"/>
      </w:tblGrid>
      <w:tr>
        <w:trPr>
          <w:trHeight w:val="51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Borders>
              <w:top w:val="single" w:color="auto" w:sz="4" w:space="0"/>
              <w:left w:val="single" w:color="auto" w:sz="4" w:space="0"/>
              <w:bottom w:val="single" w:color="auto" w:sz="4" w:space="0"/>
              <w:right w:val="single" w:color="auto" w:sz="4" w:space="0"/>
            </w:tcBorders>
            <w:tcW w:w="1942" w:type="dxa"/>
            <w:vAlign w:val="center"/>
            <w:textDirection w:val="lrTb"/>
            <w:noWrap w:val="false"/>
          </w:tcPr>
          <w:p>
            <w:pPr>
              <w:jc w:val="center"/>
              <w:rPr>
                <w:rFonts w:ascii="宋体" w:hAnsi="宋体"/>
                <w:sz w:val="24"/>
              </w:rPr>
            </w:pPr>
            <w:r>
              <w:rPr>
                <w:rFonts w:hint="eastAsia" w:ascii="宋体" w:hAnsi="宋体"/>
                <w:sz w:val="24"/>
              </w:rPr>
              <w:t xml:space="preserve">姓名</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ascii="宋体" w:hAnsi="宋体"/>
                <w:sz w:val="24"/>
              </w:rPr>
            </w:pPr>
            <w:r>
              <w:rPr>
                <w:rFonts w:hint="eastAsia" w:ascii="宋体" w:hAnsi="宋体"/>
                <w:sz w:val="24"/>
              </w:rPr>
              <w:t xml:space="preserve">职称</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ascii="宋体" w:hAnsi="宋体"/>
                <w:sz w:val="24"/>
              </w:rPr>
            </w:pPr>
            <w:r>
              <w:rPr>
                <w:rFonts w:hint="eastAsia" w:ascii="宋体" w:hAnsi="宋体"/>
                <w:sz w:val="24"/>
              </w:rPr>
              <w:t xml:space="preserve">证书号/身份证号</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jc w:val="center"/>
              <w:rPr>
                <w:rFonts w:ascii="宋体" w:hAnsi="宋体"/>
                <w:sz w:val="24"/>
              </w:rPr>
            </w:pPr>
            <w:r>
              <w:rPr>
                <w:rFonts w:hint="eastAsia" w:ascii="宋体" w:hAnsi="宋体"/>
                <w:spacing w:val="-10"/>
                <w:sz w:val="24"/>
              </w:rPr>
              <w:t xml:space="preserve">在本项目中担任职务</w:t>
            </w:r>
            <w:r/>
          </w:p>
        </w:tc>
      </w:tr>
      <w:tr>
        <w:trPr>
          <w:trHeight w:val="51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sz w:val="24"/>
              </w:rPr>
            </w:pPr>
            <w:r>
              <w:rPr>
                <w:rFonts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1942"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jc w:val="center"/>
              <w:rPr>
                <w:rFonts w:ascii="宋体" w:hAnsi="宋体"/>
                <w:sz w:val="24"/>
              </w:rPr>
            </w:pPr>
            <w:r>
              <w:rPr>
                <w:rFonts w:hint="eastAsia" w:ascii="宋体" w:hAnsi="宋体"/>
                <w:bCs/>
                <w:sz w:val="24"/>
              </w:rPr>
              <w:t xml:space="preserve">项目负责人</w:t>
            </w:r>
            <w:r/>
          </w:p>
        </w:tc>
      </w:tr>
      <w:tr>
        <w:trPr>
          <w:trHeight w:val="51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sz w:val="24"/>
              </w:rPr>
            </w:pPr>
            <w:r>
              <w:rPr>
                <w:rFonts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1942"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jc w:val="center"/>
              <w:rPr>
                <w:rFonts w:ascii="宋体" w:hAnsi="宋体"/>
                <w:sz w:val="24"/>
              </w:rPr>
            </w:pPr>
            <w:r/>
            <w:bookmarkStart w:id="21" w:name="_Toc37322908"/>
            <w:r/>
            <w:bookmarkStart w:id="22" w:name="_Toc116946360"/>
            <w:r/>
            <w:bookmarkStart w:id="23" w:name="_Toc98277380"/>
            <w:r/>
            <w:bookmarkStart w:id="24" w:name="_Toc37328757"/>
            <w:r>
              <w:rPr>
                <w:rFonts w:hint="eastAsia" w:ascii="宋体" w:hAnsi="宋体"/>
                <w:bCs/>
                <w:sz w:val="24"/>
              </w:rPr>
              <w:t xml:space="preserve">**人员</w:t>
            </w:r>
            <w:bookmarkEnd w:id="21"/>
            <w:r/>
            <w:bookmarkEnd w:id="22"/>
            <w:r/>
            <w:bookmarkEnd w:id="23"/>
            <w:r/>
            <w:bookmarkEnd w:id="24"/>
            <w:r/>
            <w:r/>
          </w:p>
        </w:tc>
      </w:tr>
      <w:tr>
        <w:trPr>
          <w:trHeight w:val="51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sz w:val="24"/>
              </w:rPr>
            </w:pPr>
            <w:r>
              <w:rPr>
                <w:rFonts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942"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jc w:val="center"/>
              <w:rPr>
                <w:rFonts w:ascii="宋体" w:hAnsi="宋体"/>
                <w:sz w:val="24"/>
              </w:rPr>
            </w:pPr>
            <w:r>
              <w:rPr>
                <w:rFonts w:hint="eastAsia" w:ascii="宋体" w:hAnsi="宋体"/>
                <w:bCs/>
                <w:sz w:val="24"/>
              </w:rPr>
              <w:t xml:space="preserve">**人员</w:t>
            </w:r>
            <w:r/>
          </w:p>
        </w:tc>
      </w:tr>
      <w:tr>
        <w:trPr>
          <w:trHeight w:val="51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1942"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jc w:val="center"/>
              <w:rPr>
                <w:rFonts w:ascii="宋体" w:hAnsi="宋体"/>
                <w:sz w:val="24"/>
              </w:rPr>
            </w:pPr>
            <w:r/>
            <w:bookmarkStart w:id="25" w:name="_Toc37322910"/>
            <w:r/>
            <w:bookmarkStart w:id="26" w:name="_Toc37328759"/>
            <w:r/>
            <w:bookmarkStart w:id="27" w:name="_Toc116946362"/>
            <w:r/>
            <w:bookmarkStart w:id="28" w:name="_Toc98277382"/>
            <w:r>
              <w:rPr>
                <w:rFonts w:hint="eastAsia" w:ascii="宋体" w:hAnsi="宋体"/>
                <w:bCs/>
                <w:sz w:val="24"/>
              </w:rPr>
              <w:t xml:space="preserve">……</w:t>
            </w:r>
            <w:bookmarkEnd w:id="25"/>
            <w:r/>
            <w:bookmarkEnd w:id="26"/>
            <w:r/>
            <w:bookmarkEnd w:id="27"/>
            <w:r/>
            <w:bookmarkEnd w:id="28"/>
            <w:r/>
            <w:r/>
          </w:p>
        </w:tc>
      </w:tr>
      <w:tr>
        <w:trPr>
          <w:trHeight w:val="51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42"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jc w:val="center"/>
              <w:rPr>
                <w:rFonts w:ascii="宋体" w:hAnsi="宋体"/>
                <w:sz w:val="24"/>
              </w:rPr>
            </w:pPr>
            <w:r>
              <w:rPr>
                <w:rFonts w:ascii="宋体" w:hAnsi="宋体"/>
                <w:sz w:val="24"/>
              </w:rPr>
            </w:r>
            <w:r/>
          </w:p>
        </w:tc>
      </w:tr>
    </w:tbl>
    <w:p>
      <w:r/>
      <w:r/>
    </w:p>
    <w:p>
      <w:r/>
      <w:r/>
    </w:p>
    <w:p>
      <w:r/>
      <w:r/>
    </w:p>
    <w:p>
      <w:pPr>
        <w:rPr>
          <w:rFonts w:ascii="宋体" w:hAnsi="宋体"/>
          <w:b/>
          <w:bCs/>
          <w:sz w:val="24"/>
        </w:rPr>
      </w:pPr>
      <w:r>
        <w:rPr>
          <w:rFonts w:hint="eastAsia" w:ascii="宋体" w:hAnsi="宋体"/>
          <w:b/>
          <w:bCs/>
          <w:sz w:val="24"/>
        </w:rPr>
        <w:t xml:space="preserve">法定代表人或法定代表人授权代表签字或盖章：</w:t>
      </w:r>
      <w:r/>
    </w:p>
    <w:p>
      <w:r/>
      <w:r/>
    </w:p>
    <w:p>
      <w:r/>
      <w:r/>
    </w:p>
    <w:p>
      <w:pPr>
        <w:spacing w:line="360" w:lineRule="auto"/>
        <w:rPr>
          <w:sz w:val="24"/>
          <w:szCs w:val="22"/>
        </w:rPr>
      </w:pPr>
      <w:r>
        <w:rPr>
          <w:rFonts w:hint="eastAsia"/>
          <w:sz w:val="24"/>
          <w:szCs w:val="22"/>
        </w:rPr>
        <w:t xml:space="preserve">注：1.上表如需要自行延长。</w:t>
      </w:r>
      <w:r/>
    </w:p>
    <w:p>
      <w:pPr>
        <w:jc w:val="center"/>
        <w:spacing w:line="360" w:lineRule="auto"/>
        <w:rPr>
          <w:rFonts w:ascii="宋体" w:hAnsi="宋体"/>
          <w:b/>
          <w:bCs/>
          <w:color w:val="000000"/>
          <w:sz w:val="30"/>
          <w:szCs w:val="30"/>
        </w:rPr>
        <w:outlineLvl w:val="0"/>
      </w:pPr>
      <w:r>
        <w:rPr>
          <w:rFonts w:hint="eastAsia"/>
          <w:sz w:val="24"/>
          <w:szCs w:val="22"/>
        </w:rPr>
        <w:t xml:space="preserve">2.上表内容须提供人员证书扫描件作为填列证明材料，证明材料请附在本表之后。</w:t>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b/>
          <w:sz w:val="28"/>
          <w:szCs w:val="28"/>
        </w:rPr>
      </w:pPr>
      <w:r>
        <w:rPr>
          <w:rFonts w:hint="eastAsia"/>
          <w:b/>
          <w:sz w:val="28"/>
          <w:szCs w:val="28"/>
        </w:rPr>
        <w:t xml:space="preserve">项目负责人简历表</w:t>
      </w:r>
      <w:r/>
    </w:p>
    <w:p>
      <w:pPr>
        <w:jc w:val="left"/>
        <w:rPr>
          <w:rFonts w:ascii="宋体" w:hAnsi="宋体"/>
          <w:bCs/>
          <w:sz w:val="24"/>
        </w:rPr>
      </w:pPr>
      <w:r>
        <w:rPr>
          <w:rFonts w:ascii="宋体" w:hAnsi="宋体"/>
          <w:bCs/>
          <w:sz w:val="24"/>
        </w:rPr>
      </w:r>
      <w:r/>
    </w:p>
    <w:p>
      <w:pPr>
        <w:jc w:val="left"/>
        <w:rPr>
          <w:rFonts w:ascii="宋体" w:hAnsi="宋体"/>
          <w:sz w:val="24"/>
        </w:rPr>
      </w:pPr>
      <w:r>
        <w:rPr>
          <w:rFonts w:hint="eastAsia" w:ascii="宋体" w:hAnsi="宋体"/>
          <w:bCs/>
          <w:sz w:val="24"/>
        </w:rPr>
        <w:t xml:space="preserve">项目名称：</w:t>
      </w:r>
      <w:r>
        <w:rPr>
          <w:rFonts w:hint="eastAsia" w:ascii="宋体" w:hAnsi="宋体"/>
          <w:bCs/>
          <w:sz w:val="24"/>
          <w:lang w:eastAsia="zh-CN"/>
        </w:rPr>
        <w:t xml:space="preserve">第三次全国土壤普查成果汇总及土壤志出版项目</w:t>
      </w:r>
      <w:r>
        <w:rPr>
          <w:rFonts w:hint="eastAsia" w:ascii="宋体" w:hAnsi="宋体"/>
          <w:sz w:val="24"/>
        </w:rPr>
        <w:t xml:space="preserve"> </w:t>
      </w:r>
      <w:r>
        <w:rPr>
          <w:rFonts w:ascii="宋体" w:hAnsi="宋体"/>
          <w:sz w:val="24"/>
        </w:rPr>
        <w:t xml:space="preserve">     </w:t>
      </w:r>
      <w:r/>
    </w:p>
    <w:p>
      <w:pPr>
        <w:jc w:val="left"/>
        <w:rPr>
          <w:rFonts w:hint="eastAsia" w:ascii="宋体" w:hAnsi="宋体"/>
          <w:bCs/>
          <w:sz w:val="24"/>
          <w:lang w:eastAsia="zh-CN"/>
        </w:rPr>
      </w:pPr>
      <w:r>
        <w:rPr>
          <w:rFonts w:hint="eastAsia" w:ascii="宋体" w:hAnsi="宋体"/>
          <w:bCs/>
          <w:sz w:val="24"/>
        </w:rPr>
        <w:t xml:space="preserve">采购项目编号</w:t>
      </w:r>
      <w:r>
        <w:rPr>
          <w:rFonts w:hint="eastAsia" w:ascii="宋体" w:hAnsi="宋体"/>
          <w:bCs/>
          <w:color w:val="auto"/>
          <w:sz w:val="24"/>
        </w:rPr>
        <w:t xml:space="preserve">：</w:t>
      </w:r>
      <w:r>
        <w:rPr>
          <w:rFonts w:hint="eastAsia" w:ascii="宋体" w:hAnsi="宋体"/>
          <w:bCs/>
          <w:color w:val="auto"/>
          <w:sz w:val="24"/>
          <w:lang w:eastAsia="zh-CN"/>
        </w:rPr>
        <w:t xml:space="preserve">JSZC-320211-ZXTC-G2024-0024</w:t>
      </w:r>
      <w:r/>
    </w:p>
    <w:p>
      <w:pPr>
        <w:jc w:val="left"/>
        <w:rPr>
          <w:rFonts w:hint="eastAsia" w:ascii="宋体" w:hAnsi="宋体"/>
          <w:bCs/>
          <w:sz w:val="24"/>
          <w:lang w:eastAsia="zh-CN"/>
        </w:rPr>
      </w:pPr>
      <w:r>
        <w:rPr>
          <w:rFonts w:hint="eastAsia" w:ascii="宋体" w:hAnsi="宋体"/>
          <w:bCs/>
          <w:sz w:val="24"/>
          <w:lang w:eastAsia="zh-CN"/>
        </w:rPr>
      </w:r>
      <w:r/>
    </w:p>
    <w:tbl>
      <w:tblPr>
        <w:tblStyle w:val="689"/>
        <w:tblW w:w="9539" w:type="dxa"/>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510"/>
        <w:gridCol w:w="840"/>
        <w:gridCol w:w="540"/>
        <w:gridCol w:w="15"/>
        <w:gridCol w:w="1125"/>
        <w:gridCol w:w="435"/>
        <w:gridCol w:w="645"/>
        <w:gridCol w:w="405"/>
        <w:gridCol w:w="630"/>
        <w:gridCol w:w="1559"/>
      </w:tblGrid>
      <w:tr>
        <w:trPr>
          <w:trHeight w:val="600"/>
        </w:trPr>
        <w:tc>
          <w:tcPr>
            <w:tcW w:w="7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姓名</w:t>
            </w:r>
            <w:r/>
          </w:p>
        </w:tc>
        <w:tc>
          <w:tcPr>
            <w:gridSpan w:val="3"/>
            <w:tcW w:w="261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84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性别</w:t>
            </w:r>
            <w:r/>
          </w:p>
        </w:tc>
        <w:tc>
          <w:tcPr>
            <w:gridSpan w:val="3"/>
            <w:tcW w:w="168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08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年龄</w:t>
            </w:r>
            <w:r/>
          </w:p>
        </w:tc>
        <w:tc>
          <w:tcPr>
            <w:gridSpan w:val="3"/>
            <w:tcW w:w="2594"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trHeight w:val="623"/>
        </w:trPr>
        <w:tc>
          <w:tcPr>
            <w:tcW w:w="7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职务</w:t>
            </w:r>
            <w:r/>
          </w:p>
        </w:tc>
        <w:tc>
          <w:tcPr>
            <w:gridSpan w:val="3"/>
            <w:tcW w:w="261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84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职称</w:t>
            </w:r>
            <w:r/>
          </w:p>
        </w:tc>
        <w:tc>
          <w:tcPr>
            <w:gridSpan w:val="3"/>
            <w:tcW w:w="168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08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学历</w:t>
            </w:r>
            <w:r/>
          </w:p>
        </w:tc>
        <w:tc>
          <w:tcPr>
            <w:gridSpan w:val="3"/>
            <w:tcW w:w="2594"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trHeight w:val="600"/>
        </w:trPr>
        <w:tc>
          <w:tcPr>
            <w:gridSpan w:val="3"/>
            <w:tcW w:w="28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证书号</w:t>
            </w:r>
            <w:r/>
          </w:p>
        </w:tc>
        <w:tc>
          <w:tcPr>
            <w:gridSpan w:val="3"/>
            <w:tcW w:w="189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5"/>
            <w:tcW w:w="262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身份证号</w:t>
            </w:r>
            <w:r/>
          </w:p>
        </w:tc>
        <w:tc>
          <w:tcPr>
            <w:gridSpan w:val="2"/>
            <w:tcW w:w="2189"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trHeight w:val="600"/>
        </w:trPr>
        <w:tc>
          <w:tcPr>
            <w:gridSpan w:val="3"/>
            <w:tcW w:w="28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参加工作时间</w:t>
            </w:r>
            <w:r/>
          </w:p>
        </w:tc>
        <w:tc>
          <w:tcPr>
            <w:gridSpan w:val="10"/>
            <w:tcW w:w="6704"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trHeight w:val="620"/>
        </w:trPr>
        <w:tc>
          <w:tcPr>
            <w:gridSpan w:val="13"/>
            <w:tcW w:w="95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类似项目情况</w:t>
            </w:r>
            <w:r/>
          </w:p>
        </w:tc>
      </w:tr>
      <w:tr>
        <w:trPr>
          <w:trHeight w:val="600"/>
        </w:trPr>
        <w:tc>
          <w:tcPr>
            <w:gridSpan w:val="2"/>
            <w:tcW w:w="148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业主</w:t>
            </w:r>
            <w:r/>
          </w:p>
        </w:tc>
        <w:tc>
          <w:tcPr>
            <w:gridSpan w:val="5"/>
            <w:tcW w:w="326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项目名称</w:t>
            </w:r>
            <w:r/>
          </w:p>
        </w:tc>
        <w:tc>
          <w:tcPr>
            <w:gridSpan w:val="2"/>
            <w:tcW w:w="156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合同金额</w:t>
            </w:r>
            <w:r/>
          </w:p>
        </w:tc>
        <w:tc>
          <w:tcPr>
            <w:gridSpan w:val="3"/>
            <w:tcW w:w="168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完成时间</w:t>
            </w:r>
            <w:r/>
          </w:p>
        </w:tc>
        <w:tc>
          <w:tcPr>
            <w:tcW w:w="1559" w:type="dxa"/>
            <w:vAlign w:val="center"/>
            <w:textDirection w:val="lrTb"/>
            <w:noWrap w:val="false"/>
          </w:tcPr>
          <w:p>
            <w:pPr>
              <w:ind w:firstLine="220"/>
              <w:jc w:val="center"/>
              <w:spacing w:line="360" w:lineRule="auto"/>
              <w:rPr>
                <w:rFonts w:ascii="宋体" w:hAnsi="宋体"/>
                <w:sz w:val="22"/>
                <w:szCs w:val="21"/>
              </w:rPr>
            </w:pPr>
            <w:r>
              <w:rPr>
                <w:rFonts w:hint="eastAsia" w:ascii="宋体" w:hAnsi="宋体"/>
                <w:sz w:val="22"/>
                <w:szCs w:val="21"/>
              </w:rPr>
              <w:t xml:space="preserve">备注</w:t>
            </w:r>
            <w:r/>
          </w:p>
        </w:tc>
      </w:tr>
      <w:tr>
        <w:trPr>
          <w:trHeight w:val="616"/>
        </w:trPr>
        <w:tc>
          <w:tcPr>
            <w:gridSpan w:val="2"/>
            <w:tcW w:w="148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5"/>
            <w:tcW w:w="326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56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3"/>
            <w:tcW w:w="168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1559"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trHeight w:val="616"/>
        </w:trPr>
        <w:tc>
          <w:tcPr>
            <w:gridSpan w:val="2"/>
            <w:tcW w:w="148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5"/>
            <w:tcW w:w="326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56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3"/>
            <w:tcW w:w="1680"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1559"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bl>
    <w:p>
      <w:pPr>
        <w:jc w:val="center"/>
        <w:spacing w:line="360" w:lineRule="auto"/>
        <w:rPr>
          <w:b/>
          <w:sz w:val="28"/>
          <w:szCs w:val="28"/>
        </w:rPr>
      </w:pPr>
      <w:r>
        <w:rPr>
          <w:b/>
          <w:sz w:val="28"/>
          <w:szCs w:val="28"/>
        </w:rPr>
      </w:r>
      <w:r/>
    </w:p>
    <w:p>
      <w:pPr>
        <w:rPr>
          <w:rFonts w:ascii="宋体" w:hAnsi="宋体"/>
          <w:b/>
          <w:bCs/>
          <w:sz w:val="24"/>
        </w:rPr>
      </w:pPr>
      <w:r>
        <w:rPr>
          <w:rFonts w:hint="eastAsia" w:ascii="宋体" w:hAnsi="宋体"/>
          <w:b/>
          <w:bCs/>
          <w:sz w:val="24"/>
        </w:rPr>
        <w:t xml:space="preserve">法定代表人或法定代表人授权代表签字或盖章：</w:t>
      </w:r>
      <w:r/>
    </w:p>
    <w:p>
      <w:r/>
      <w:r/>
    </w:p>
    <w:p>
      <w:r/>
      <w:r/>
    </w:p>
    <w:p>
      <w:pPr>
        <w:ind w:firstLine="470"/>
        <w:spacing w:line="460" w:lineRule="exact"/>
        <w:rPr>
          <w:bCs/>
          <w:sz w:val="24"/>
          <w:szCs w:val="22"/>
        </w:rPr>
      </w:pPr>
      <w:r>
        <w:rPr>
          <w:rFonts w:hint="eastAsia"/>
          <w:bCs/>
          <w:sz w:val="24"/>
          <w:szCs w:val="22"/>
        </w:rPr>
        <w:t xml:space="preserve">注：1.上表如需要自行延长。</w:t>
      </w:r>
      <w:r/>
    </w:p>
    <w:p>
      <w:pPr>
        <w:ind w:firstLine="960"/>
        <w:jc w:val="left"/>
        <w:widowControl/>
        <w:rPr>
          <w:rFonts w:ascii="宋体" w:hAnsi="宋体"/>
          <w:bCs/>
          <w:szCs w:val="21"/>
        </w:rPr>
      </w:pPr>
      <w:r>
        <w:rPr>
          <w:rFonts w:hint="eastAsia"/>
          <w:bCs/>
          <w:sz w:val="24"/>
          <w:szCs w:val="22"/>
        </w:rPr>
        <w:t xml:space="preserve">2.上表内容须提供人员身份证及证书扫描件作为填列证明材料，证明材料请附在本表之后。</w:t>
      </w:r>
      <w:r/>
    </w:p>
    <w:p>
      <w:pPr>
        <w:rPr>
          <w:rFonts w:ascii="宋体" w:hAnsi="宋体"/>
          <w:bCs/>
          <w:sz w:val="24"/>
        </w:rPr>
        <w:outlineLvl w:val="0"/>
      </w:pPr>
      <w:r>
        <w:rPr>
          <w:rFonts w:ascii="宋体" w:hAnsi="宋体"/>
          <w:bCs/>
          <w:sz w:val="24"/>
        </w:rPr>
      </w:r>
      <w:r/>
    </w:p>
    <w:p>
      <w:pPr>
        <w:rPr>
          <w:rFonts w:ascii="宋体" w:hAnsi="宋体"/>
          <w:bCs/>
          <w:sz w:val="24"/>
        </w:rPr>
        <w:outlineLvl w:val="0"/>
      </w:pPr>
      <w:r>
        <w:rPr>
          <w:rFonts w:ascii="宋体" w:hAnsi="宋体"/>
          <w:bCs/>
          <w:sz w:val="24"/>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rPr>
          <w:rFonts w:ascii="宋体" w:hAnsi="宋体"/>
          <w:b/>
          <w:bCs/>
          <w:color w:val="000000"/>
          <w:sz w:val="30"/>
          <w:szCs w:val="30"/>
        </w:rPr>
        <w:outlineLvl w:val="0"/>
      </w:pPr>
      <w:r>
        <w:rPr>
          <w:rFonts w:ascii="宋体" w:hAnsi="宋体"/>
          <w:b/>
          <w:bCs/>
          <w:color w:val="000000"/>
          <w:sz w:val="30"/>
          <w:szCs w:val="30"/>
        </w:rPr>
      </w:r>
      <w:r/>
    </w:p>
    <w:p>
      <w:pPr>
        <w:jc w:val="center"/>
        <w:spacing w:line="400" w:lineRule="exact"/>
        <w:rPr>
          <w:rFonts w:ascii="宋体" w:hAnsi="宋体"/>
          <w:b/>
          <w:bCs/>
          <w:sz w:val="28"/>
          <w:szCs w:val="28"/>
        </w:rPr>
      </w:pPr>
      <w:r>
        <w:rPr>
          <w:rFonts w:ascii="宋体" w:hAnsi="宋体"/>
          <w:b/>
          <w:bCs/>
          <w:sz w:val="28"/>
          <w:szCs w:val="28"/>
        </w:rPr>
      </w:r>
      <w:r/>
    </w:p>
    <w:p>
      <w:pPr>
        <w:rPr>
          <w:rFonts w:hint="eastAsia" w:ascii="宋体" w:hAnsi="宋体"/>
          <w:bCs/>
          <w:sz w:val="24"/>
        </w:rPr>
        <w:outlineLvl w:val="0"/>
      </w:pPr>
      <w:r>
        <w:rPr>
          <w:rFonts w:hint="eastAsia" w:ascii="宋体" w:hAnsi="宋体"/>
          <w:bCs/>
          <w:sz w:val="24"/>
        </w:rPr>
      </w:r>
      <w:r/>
    </w:p>
    <w:p>
      <w:pPr>
        <w:rPr>
          <w:rFonts w:ascii="宋体" w:hAnsi="宋体"/>
          <w:bCs/>
          <w:color w:val="auto"/>
          <w:sz w:val="24"/>
        </w:rPr>
        <w:outlineLvl w:val="0"/>
      </w:pPr>
      <w:r>
        <w:rPr>
          <w:rFonts w:hint="eastAsia" w:ascii="宋体" w:hAnsi="宋体"/>
          <w:bCs/>
          <w:sz w:val="24"/>
        </w:rPr>
        <w:t xml:space="preserve">（七）偏离表（格式）</w:t>
      </w:r>
      <w:r/>
    </w:p>
    <w:p>
      <w:pPr>
        <w:jc w:val="center"/>
        <w:spacing w:line="400" w:lineRule="exact"/>
        <w:rPr>
          <w:rFonts w:ascii="宋体" w:hAnsi="宋体"/>
          <w:b/>
          <w:bCs/>
          <w:color w:val="auto"/>
          <w:sz w:val="28"/>
          <w:szCs w:val="28"/>
        </w:rPr>
      </w:pPr>
      <w:r>
        <w:rPr>
          <w:rFonts w:hint="eastAsia" w:ascii="宋体" w:hAnsi="宋体"/>
          <w:b/>
          <w:bCs/>
          <w:color w:val="auto"/>
          <w:sz w:val="28"/>
          <w:szCs w:val="28"/>
        </w:rPr>
        <w:t xml:space="preserve">偏离表</w:t>
      </w:r>
      <w:r/>
    </w:p>
    <w:p>
      <w:pPr>
        <w:jc w:val="center"/>
        <w:spacing w:line="400" w:lineRule="exact"/>
        <w:rPr>
          <w:rFonts w:ascii="宋体" w:hAnsi="宋体"/>
          <w:b/>
          <w:bCs/>
          <w:color w:val="auto"/>
          <w:sz w:val="28"/>
          <w:szCs w:val="28"/>
        </w:rPr>
      </w:pPr>
      <w:r>
        <w:rPr>
          <w:rFonts w:ascii="宋体" w:hAnsi="宋体"/>
          <w:b/>
          <w:bCs/>
          <w:color w:val="auto"/>
          <w:sz w:val="28"/>
          <w:szCs w:val="28"/>
        </w:rPr>
      </w:r>
      <w:r/>
    </w:p>
    <w:p>
      <w:pPr>
        <w:jc w:val="left"/>
        <w:rPr>
          <w:rFonts w:ascii="宋体" w:hAnsi="宋体"/>
          <w:color w:val="auto"/>
          <w:sz w:val="24"/>
        </w:rPr>
      </w:pPr>
      <w:r>
        <w:rPr>
          <w:rFonts w:hint="eastAsia" w:ascii="宋体" w:hAnsi="宋体"/>
          <w:bCs/>
          <w:color w:val="auto"/>
          <w:sz w:val="24"/>
        </w:rPr>
        <w:t xml:space="preserve">项目名称：</w:t>
      </w:r>
      <w:r>
        <w:rPr>
          <w:rFonts w:hint="eastAsia" w:ascii="宋体" w:hAnsi="宋体"/>
          <w:bCs/>
          <w:color w:val="auto"/>
          <w:sz w:val="24"/>
          <w:lang w:eastAsia="zh-CN"/>
        </w:rPr>
        <w:t xml:space="preserve">第三次全国土壤普查成果汇总及土壤志出版项目</w:t>
      </w:r>
      <w:r>
        <w:rPr>
          <w:rFonts w:hint="eastAsia" w:ascii="宋体" w:hAnsi="宋体"/>
          <w:color w:val="auto"/>
          <w:sz w:val="24"/>
        </w:rPr>
        <w:t xml:space="preserve"> </w:t>
      </w:r>
      <w:r>
        <w:rPr>
          <w:rFonts w:ascii="宋体" w:hAnsi="宋体"/>
          <w:color w:val="auto"/>
          <w:sz w:val="24"/>
        </w:rPr>
        <w:t xml:space="preserve">     </w:t>
      </w:r>
      <w:r/>
    </w:p>
    <w:p>
      <w:pPr>
        <w:jc w:val="left"/>
        <w:rPr>
          <w:rFonts w:hint="eastAsia" w:ascii="宋体" w:hAnsi="宋体"/>
          <w:bCs/>
          <w:color w:val="auto"/>
          <w:sz w:val="24"/>
          <w:lang w:eastAsia="zh-CN"/>
        </w:rPr>
      </w:pPr>
      <w:r>
        <w:rPr>
          <w:rFonts w:hint="eastAsia" w:ascii="宋体" w:hAnsi="宋体"/>
          <w:bCs/>
          <w:color w:val="auto"/>
          <w:sz w:val="24"/>
        </w:rPr>
        <w:t xml:space="preserve">采购项目编号：</w:t>
      </w:r>
      <w:r>
        <w:rPr>
          <w:rFonts w:hint="eastAsia" w:ascii="宋体" w:hAnsi="宋体"/>
          <w:bCs/>
          <w:color w:val="auto"/>
          <w:sz w:val="24"/>
          <w:lang w:eastAsia="zh-CN"/>
        </w:rPr>
        <w:t xml:space="preserve">JSZC-320211-ZXTC-G2024-0024</w:t>
      </w:r>
      <w:r/>
    </w:p>
    <w:p>
      <w:pPr>
        <w:jc w:val="left"/>
        <w:rPr>
          <w:rFonts w:hint="eastAsia" w:ascii="宋体" w:hAnsi="宋体"/>
          <w:bCs/>
          <w:color w:val="auto"/>
          <w:sz w:val="24"/>
          <w:lang w:eastAsia="zh-CN"/>
        </w:rPr>
      </w:pPr>
      <w:r>
        <w:rPr>
          <w:rFonts w:hint="eastAsia" w:ascii="宋体" w:hAnsi="宋体"/>
          <w:bCs/>
          <w:color w:val="auto"/>
          <w:sz w:val="24"/>
          <w:lang w:eastAsia="zh-CN"/>
        </w:rPr>
      </w:r>
      <w:r/>
    </w:p>
    <w:tbl>
      <w:tblPr>
        <w:tblStyle w:val="689"/>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1918"/>
        <w:gridCol w:w="2528"/>
        <w:gridCol w:w="1562"/>
        <w:gridCol w:w="1562"/>
        <w:gridCol w:w="1562"/>
      </w:tblGrid>
      <w:tr>
        <w:trPr>
          <w:trHeight w:val="1303"/>
        </w:trPr>
        <w:tc>
          <w:tcPr>
            <w:tcW w:w="413" w:type="pct"/>
            <w:vAlign w:val="center"/>
            <w:textDirection w:val="lrTb"/>
            <w:noWrap w:val="false"/>
          </w:tcPr>
          <w:p>
            <w:pPr>
              <w:jc w:val="center"/>
              <w:spacing w:before="240" w:after="240"/>
              <w:rPr>
                <w:rFonts w:ascii="宋体" w:hAnsi="宋体"/>
                <w:color w:val="auto"/>
                <w:sz w:val="24"/>
              </w:rPr>
            </w:pPr>
            <w:r>
              <w:rPr>
                <w:rFonts w:hint="eastAsia" w:ascii="宋体" w:hAnsi="宋体"/>
                <w:color w:val="auto"/>
                <w:sz w:val="24"/>
              </w:rPr>
              <w:t xml:space="preserve">序号</w:t>
            </w:r>
            <w:r/>
          </w:p>
        </w:tc>
        <w:tc>
          <w:tcPr>
            <w:tcW w:w="963" w:type="pct"/>
            <w:vAlign w:val="center"/>
            <w:textDirection w:val="lrTb"/>
            <w:noWrap w:val="false"/>
          </w:tcPr>
          <w:p>
            <w:pPr>
              <w:jc w:val="center"/>
              <w:spacing w:before="240" w:after="240"/>
              <w:rPr>
                <w:rFonts w:ascii="宋体" w:hAnsi="宋体"/>
                <w:color w:val="auto"/>
                <w:sz w:val="24"/>
              </w:rPr>
            </w:pPr>
            <w:r>
              <w:rPr>
                <w:rFonts w:hint="eastAsia" w:ascii="宋体" w:hAnsi="宋体"/>
                <w:color w:val="auto"/>
                <w:sz w:val="24"/>
              </w:rPr>
              <w:t xml:space="preserve">采购文件规定</w:t>
            </w:r>
            <w:r/>
          </w:p>
        </w:tc>
        <w:tc>
          <w:tcPr>
            <w:tcW w:w="1269" w:type="pct"/>
            <w:vAlign w:val="center"/>
            <w:textDirection w:val="lrTb"/>
            <w:noWrap w:val="false"/>
          </w:tcPr>
          <w:p>
            <w:pPr>
              <w:jc w:val="center"/>
              <w:spacing w:before="240" w:after="240"/>
              <w:rPr>
                <w:rFonts w:ascii="宋体" w:hAnsi="宋体"/>
                <w:color w:val="auto"/>
                <w:sz w:val="24"/>
              </w:rPr>
            </w:pPr>
            <w:r>
              <w:rPr>
                <w:rFonts w:hint="eastAsia" w:ascii="宋体" w:hAnsi="宋体"/>
                <w:color w:val="auto"/>
                <w:sz w:val="24"/>
              </w:rPr>
              <w:t xml:space="preserve">投标文件的具体内容</w:t>
            </w:r>
            <w:r/>
          </w:p>
        </w:tc>
        <w:tc>
          <w:tcPr>
            <w:tcW w:w="784" w:type="pct"/>
            <w:vAlign w:val="center"/>
            <w:textDirection w:val="lrTb"/>
            <w:noWrap w:val="false"/>
          </w:tcPr>
          <w:p>
            <w:pPr>
              <w:jc w:val="center"/>
              <w:spacing w:before="240" w:after="240"/>
              <w:rPr>
                <w:rFonts w:ascii="宋体" w:hAnsi="宋体"/>
                <w:color w:val="auto"/>
                <w:sz w:val="24"/>
              </w:rPr>
            </w:pPr>
            <w:r>
              <w:rPr>
                <w:rFonts w:hint="eastAsia" w:ascii="宋体" w:hAnsi="宋体"/>
                <w:color w:val="auto"/>
                <w:sz w:val="24"/>
              </w:rPr>
              <w:t xml:space="preserve">是否偏离</w:t>
            </w:r>
            <w:r/>
          </w:p>
        </w:tc>
        <w:tc>
          <w:tcPr>
            <w:tcW w:w="784" w:type="pct"/>
            <w:vAlign w:val="center"/>
            <w:textDirection w:val="lrTb"/>
            <w:noWrap w:val="false"/>
          </w:tcPr>
          <w:p>
            <w:pPr>
              <w:jc w:val="center"/>
              <w:spacing w:before="240" w:after="240"/>
              <w:rPr>
                <w:rFonts w:ascii="宋体" w:hAnsi="宋体"/>
                <w:color w:val="auto"/>
                <w:sz w:val="24"/>
              </w:rPr>
            </w:pPr>
            <w:r>
              <w:rPr>
                <w:rFonts w:hint="eastAsia" w:ascii="宋体" w:hAnsi="宋体"/>
                <w:color w:val="auto"/>
                <w:sz w:val="24"/>
              </w:rPr>
              <w:t xml:space="preserve">证明文件或响应内容所在的位置</w:t>
            </w:r>
            <w:r/>
          </w:p>
        </w:tc>
        <w:tc>
          <w:tcPr>
            <w:tcW w:w="784" w:type="pct"/>
            <w:vAlign w:val="center"/>
            <w:textDirection w:val="lrTb"/>
            <w:noWrap w:val="false"/>
          </w:tcPr>
          <w:p>
            <w:pPr>
              <w:jc w:val="center"/>
              <w:spacing w:before="240" w:after="240"/>
              <w:rPr>
                <w:rFonts w:ascii="宋体" w:hAnsi="宋体"/>
                <w:color w:val="auto"/>
                <w:sz w:val="24"/>
              </w:rPr>
            </w:pPr>
            <w:r>
              <w:rPr>
                <w:rFonts w:hint="eastAsia" w:ascii="宋体" w:hAnsi="宋体"/>
                <w:color w:val="auto"/>
                <w:sz w:val="24"/>
              </w:rPr>
              <w:t xml:space="preserve">备注</w:t>
            </w:r>
            <w:r/>
          </w:p>
        </w:tc>
      </w:tr>
      <w:tr>
        <w:trPr/>
        <w:tc>
          <w:tcPr>
            <w:tcW w:w="413" w:type="pct"/>
            <w:textDirection w:val="lrTb"/>
            <w:noWrap w:val="false"/>
          </w:tcPr>
          <w:p>
            <w:pPr>
              <w:spacing w:before="240" w:after="240"/>
              <w:rPr>
                <w:rFonts w:ascii="宋体" w:hAnsi="宋体"/>
                <w:color w:val="auto"/>
                <w:sz w:val="24"/>
              </w:rPr>
            </w:pPr>
            <w:r>
              <w:rPr>
                <w:rFonts w:ascii="宋体" w:hAnsi="宋体"/>
                <w:color w:val="auto"/>
                <w:sz w:val="24"/>
              </w:rPr>
            </w:r>
            <w:r/>
          </w:p>
        </w:tc>
        <w:tc>
          <w:tcPr>
            <w:tcW w:w="963" w:type="pct"/>
            <w:textDirection w:val="lrTb"/>
            <w:noWrap w:val="false"/>
          </w:tcPr>
          <w:p>
            <w:pPr>
              <w:spacing w:before="240" w:after="240"/>
              <w:rPr>
                <w:rFonts w:ascii="宋体" w:hAnsi="宋体"/>
                <w:color w:val="auto"/>
                <w:sz w:val="24"/>
              </w:rPr>
            </w:pPr>
            <w:r>
              <w:rPr>
                <w:rFonts w:ascii="宋体" w:hAnsi="宋体"/>
                <w:color w:val="auto"/>
                <w:sz w:val="24"/>
              </w:rPr>
            </w:r>
            <w:r/>
          </w:p>
        </w:tc>
        <w:tc>
          <w:tcPr>
            <w:tcW w:w="1269"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r>
      <w:tr>
        <w:trPr/>
        <w:tc>
          <w:tcPr>
            <w:tcW w:w="413" w:type="pct"/>
            <w:textDirection w:val="lrTb"/>
            <w:noWrap w:val="false"/>
          </w:tcPr>
          <w:p>
            <w:pPr>
              <w:spacing w:before="240" w:after="240"/>
              <w:rPr>
                <w:rFonts w:ascii="宋体" w:hAnsi="宋体"/>
                <w:color w:val="auto"/>
                <w:sz w:val="24"/>
              </w:rPr>
            </w:pPr>
            <w:r>
              <w:rPr>
                <w:rFonts w:ascii="宋体" w:hAnsi="宋体"/>
                <w:color w:val="auto"/>
                <w:sz w:val="24"/>
              </w:rPr>
            </w:r>
            <w:r/>
          </w:p>
        </w:tc>
        <w:tc>
          <w:tcPr>
            <w:tcW w:w="963" w:type="pct"/>
            <w:textDirection w:val="lrTb"/>
            <w:noWrap w:val="false"/>
          </w:tcPr>
          <w:p>
            <w:pPr>
              <w:spacing w:before="240" w:after="240"/>
              <w:rPr>
                <w:rFonts w:ascii="宋体" w:hAnsi="宋体"/>
                <w:color w:val="auto"/>
                <w:sz w:val="24"/>
              </w:rPr>
            </w:pPr>
            <w:r>
              <w:rPr>
                <w:rFonts w:ascii="宋体" w:hAnsi="宋体"/>
                <w:color w:val="auto"/>
                <w:sz w:val="24"/>
              </w:rPr>
            </w:r>
            <w:r/>
          </w:p>
        </w:tc>
        <w:tc>
          <w:tcPr>
            <w:tcW w:w="1269"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r>
      <w:tr>
        <w:trPr/>
        <w:tc>
          <w:tcPr>
            <w:tcW w:w="413" w:type="pct"/>
            <w:textDirection w:val="lrTb"/>
            <w:noWrap w:val="false"/>
          </w:tcPr>
          <w:p>
            <w:pPr>
              <w:spacing w:before="240" w:after="240"/>
              <w:rPr>
                <w:rFonts w:ascii="宋体" w:hAnsi="宋体"/>
                <w:color w:val="auto"/>
                <w:sz w:val="24"/>
              </w:rPr>
            </w:pPr>
            <w:r>
              <w:rPr>
                <w:rFonts w:ascii="宋体" w:hAnsi="宋体"/>
                <w:color w:val="auto"/>
                <w:sz w:val="24"/>
              </w:rPr>
            </w:r>
            <w:r/>
          </w:p>
        </w:tc>
        <w:tc>
          <w:tcPr>
            <w:tcW w:w="963" w:type="pct"/>
            <w:textDirection w:val="lrTb"/>
            <w:noWrap w:val="false"/>
          </w:tcPr>
          <w:p>
            <w:pPr>
              <w:spacing w:before="240" w:after="240"/>
              <w:rPr>
                <w:rFonts w:ascii="宋体" w:hAnsi="宋体"/>
                <w:color w:val="auto"/>
                <w:sz w:val="24"/>
              </w:rPr>
            </w:pPr>
            <w:r>
              <w:rPr>
                <w:rFonts w:ascii="宋体" w:hAnsi="宋体"/>
                <w:color w:val="auto"/>
                <w:sz w:val="24"/>
              </w:rPr>
            </w:r>
            <w:r/>
          </w:p>
        </w:tc>
        <w:tc>
          <w:tcPr>
            <w:tcW w:w="1269"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r>
      <w:tr>
        <w:trPr/>
        <w:tc>
          <w:tcPr>
            <w:tcW w:w="413" w:type="pct"/>
            <w:textDirection w:val="lrTb"/>
            <w:noWrap w:val="false"/>
          </w:tcPr>
          <w:p>
            <w:pPr>
              <w:spacing w:before="240" w:after="240"/>
              <w:rPr>
                <w:rFonts w:ascii="宋体" w:hAnsi="宋体"/>
                <w:color w:val="auto"/>
                <w:sz w:val="24"/>
              </w:rPr>
            </w:pPr>
            <w:r>
              <w:rPr>
                <w:rFonts w:ascii="宋体" w:hAnsi="宋体"/>
                <w:color w:val="auto"/>
                <w:sz w:val="24"/>
              </w:rPr>
            </w:r>
            <w:r/>
          </w:p>
        </w:tc>
        <w:tc>
          <w:tcPr>
            <w:tcW w:w="963" w:type="pct"/>
            <w:textDirection w:val="lrTb"/>
            <w:noWrap w:val="false"/>
          </w:tcPr>
          <w:p>
            <w:pPr>
              <w:spacing w:before="240" w:after="240"/>
              <w:rPr>
                <w:rFonts w:ascii="宋体" w:hAnsi="宋体"/>
                <w:color w:val="auto"/>
                <w:sz w:val="24"/>
              </w:rPr>
            </w:pPr>
            <w:r>
              <w:rPr>
                <w:rFonts w:ascii="宋体" w:hAnsi="宋体"/>
                <w:color w:val="auto"/>
                <w:sz w:val="24"/>
              </w:rPr>
            </w:r>
            <w:r/>
          </w:p>
        </w:tc>
        <w:tc>
          <w:tcPr>
            <w:tcW w:w="1269"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r>
      <w:tr>
        <w:trPr/>
        <w:tc>
          <w:tcPr>
            <w:tcW w:w="413" w:type="pct"/>
            <w:textDirection w:val="lrTb"/>
            <w:noWrap w:val="false"/>
          </w:tcPr>
          <w:p>
            <w:pPr>
              <w:spacing w:before="240" w:after="240"/>
              <w:rPr>
                <w:rFonts w:ascii="宋体" w:hAnsi="宋体"/>
                <w:color w:val="auto"/>
                <w:sz w:val="24"/>
              </w:rPr>
            </w:pPr>
            <w:r>
              <w:rPr>
                <w:rFonts w:ascii="宋体" w:hAnsi="宋体"/>
                <w:color w:val="auto"/>
                <w:sz w:val="24"/>
              </w:rPr>
            </w:r>
            <w:r/>
          </w:p>
        </w:tc>
        <w:tc>
          <w:tcPr>
            <w:tcW w:w="963" w:type="pct"/>
            <w:textDirection w:val="lrTb"/>
            <w:noWrap w:val="false"/>
          </w:tcPr>
          <w:p>
            <w:pPr>
              <w:spacing w:before="240" w:after="240"/>
              <w:rPr>
                <w:rFonts w:ascii="宋体" w:hAnsi="宋体"/>
                <w:color w:val="auto"/>
                <w:sz w:val="24"/>
              </w:rPr>
            </w:pPr>
            <w:r>
              <w:rPr>
                <w:rFonts w:ascii="宋体" w:hAnsi="宋体"/>
                <w:color w:val="auto"/>
                <w:sz w:val="24"/>
              </w:rPr>
            </w:r>
            <w:r/>
          </w:p>
        </w:tc>
        <w:tc>
          <w:tcPr>
            <w:tcW w:w="1269"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r>
      <w:tr>
        <w:trPr/>
        <w:tc>
          <w:tcPr>
            <w:tcW w:w="413" w:type="pct"/>
            <w:textDirection w:val="lrTb"/>
            <w:noWrap w:val="false"/>
          </w:tcPr>
          <w:p>
            <w:pPr>
              <w:spacing w:before="240" w:after="240"/>
              <w:rPr>
                <w:rFonts w:ascii="宋体" w:hAnsi="宋体"/>
                <w:color w:val="auto"/>
                <w:sz w:val="24"/>
              </w:rPr>
            </w:pPr>
            <w:r>
              <w:rPr>
                <w:rFonts w:ascii="宋体" w:hAnsi="宋体"/>
                <w:color w:val="auto"/>
                <w:sz w:val="24"/>
              </w:rPr>
            </w:r>
            <w:r/>
          </w:p>
        </w:tc>
        <w:tc>
          <w:tcPr>
            <w:tcW w:w="963" w:type="pct"/>
            <w:textDirection w:val="lrTb"/>
            <w:noWrap w:val="false"/>
          </w:tcPr>
          <w:p>
            <w:pPr>
              <w:spacing w:before="240" w:after="240"/>
              <w:rPr>
                <w:rFonts w:ascii="宋体" w:hAnsi="宋体"/>
                <w:color w:val="auto"/>
                <w:sz w:val="24"/>
              </w:rPr>
            </w:pPr>
            <w:r>
              <w:rPr>
                <w:rFonts w:ascii="宋体" w:hAnsi="宋体"/>
                <w:color w:val="auto"/>
                <w:sz w:val="24"/>
              </w:rPr>
            </w:r>
            <w:bookmarkEnd w:id="0"/>
            <w:bookmarkEnd w:id="20"/>
            <w:r/>
          </w:p>
        </w:tc>
        <w:tc>
          <w:tcPr>
            <w:tcW w:w="1269"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c>
          <w:tcPr>
            <w:tcW w:w="784" w:type="pct"/>
            <w:textDirection w:val="lrTb"/>
            <w:noWrap w:val="false"/>
          </w:tcPr>
          <w:p>
            <w:pPr>
              <w:spacing w:before="240" w:after="240"/>
              <w:rPr>
                <w:rFonts w:ascii="宋体" w:hAnsi="宋体"/>
                <w:color w:val="auto"/>
                <w:sz w:val="24"/>
              </w:rPr>
            </w:pPr>
            <w:r>
              <w:rPr>
                <w:rFonts w:ascii="宋体" w:hAnsi="宋体"/>
                <w:color w:val="auto"/>
                <w:sz w:val="24"/>
              </w:rPr>
            </w:r>
            <w:r/>
          </w:p>
        </w:tc>
      </w:tr>
    </w:tbl>
    <w:p>
      <w:pPr>
        <w:rPr>
          <w:rFonts w:ascii="宋体" w:hAnsi="宋体"/>
          <w:color w:val="auto"/>
          <w:sz w:val="24"/>
        </w:rPr>
      </w:pPr>
      <w:r>
        <w:rPr>
          <w:rFonts w:hint="eastAsia" w:ascii="宋体" w:hAnsi="宋体"/>
          <w:color w:val="auto"/>
          <w:sz w:val="24"/>
        </w:rPr>
        <w:t xml:space="preserve">注：投标供应商的投标文件与采购文件规定的有偏离的，应在此表中说明。未在上表中说明的，将被认为完全响应采购文件的规定。</w:t>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ind w:firstLine="3720"/>
        <w:spacing w:line="480" w:lineRule="auto"/>
        <w:rPr>
          <w:rFonts w:ascii="宋体" w:hAnsi="宋体"/>
          <w:bCs/>
          <w:color w:val="auto"/>
          <w:sz w:val="24"/>
        </w:rPr>
      </w:pPr>
      <w:r>
        <w:rPr>
          <w:rFonts w:hint="eastAsia" w:ascii="宋体" w:hAnsi="宋体"/>
          <w:bCs/>
          <w:color w:val="auto"/>
          <w:sz w:val="24"/>
        </w:rPr>
        <w:t xml:space="preserve">投标供应商（</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1404"/>
        <w:spacing w:line="360" w:lineRule="auto"/>
        <w:rPr>
          <w:rFonts w:ascii="宋体" w:hAnsi="宋体"/>
          <w:color w:val="auto"/>
          <w:sz w:val="24"/>
        </w:rPr>
      </w:pPr>
      <w:r>
        <w:rPr>
          <w:rFonts w:hint="eastAsia" w:ascii="宋体" w:hAnsi="宋体"/>
          <w:bCs/>
          <w:color w:val="auto"/>
          <w:sz w:val="24"/>
        </w:rPr>
        <w:t xml:space="preserve">法定代表人或法定代表人授权代表</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3360"/>
        <w:spacing w:before="4" w:line="360" w:lineRule="auto"/>
        <w:widowControl/>
        <w:rPr>
          <w:rFonts w:ascii="宋体" w:hAnsi="宋体"/>
          <w:bCs/>
          <w:color w:val="auto"/>
          <w:sz w:val="24"/>
        </w:rPr>
      </w:pPr>
      <w:r>
        <w:rPr>
          <w:rFonts w:hint="eastAsia" w:ascii="宋体" w:hAnsi="宋体"/>
          <w:bCs/>
          <w:color w:val="auto"/>
          <w:sz w:val="24"/>
        </w:rPr>
        <w:t xml:space="preserve">日期：    年  月   日</w:t>
      </w:r>
      <w:r/>
    </w:p>
    <w:p>
      <w:pPr>
        <w:ind w:firstLine="3360"/>
        <w:spacing w:before="4" w:line="360" w:lineRule="auto"/>
        <w:widowControl/>
        <w:rPr>
          <w:rFonts w:ascii="宋体" w:hAnsi="宋体"/>
          <w:bCs/>
          <w:color w:val="auto"/>
          <w:sz w:val="24"/>
        </w:rPr>
      </w:pPr>
      <w:r>
        <w:rPr>
          <w:rFonts w:ascii="宋体" w:hAnsi="宋体"/>
          <w:bCs/>
          <w:color w:val="auto"/>
          <w:sz w:val="24"/>
        </w:rPr>
      </w:r>
      <w:r/>
    </w:p>
    <w:p>
      <w:pPr>
        <w:ind w:firstLine="3360"/>
        <w:spacing w:before="4" w:line="360" w:lineRule="auto"/>
        <w:widowControl/>
        <w:rPr>
          <w:rFonts w:ascii="宋体" w:hAnsi="宋体"/>
          <w:bCs/>
          <w:color w:val="auto"/>
          <w:sz w:val="24"/>
        </w:rPr>
      </w:pPr>
      <w:r>
        <w:rPr>
          <w:rFonts w:ascii="宋体" w:hAnsi="宋体"/>
          <w:bCs/>
          <w:color w:val="auto"/>
          <w:sz w:val="24"/>
        </w:rPr>
      </w:r>
      <w:r/>
    </w:p>
    <w:p>
      <w:pPr>
        <w:ind w:firstLine="3360"/>
        <w:spacing w:before="4" w:line="360" w:lineRule="auto"/>
        <w:widowControl/>
        <w:rPr>
          <w:rFonts w:ascii="宋体" w:hAnsi="宋体"/>
          <w:bCs/>
          <w:color w:val="auto"/>
          <w:sz w:val="24"/>
        </w:rPr>
      </w:pPr>
      <w:r>
        <w:rPr>
          <w:rFonts w:ascii="宋体" w:hAnsi="宋体"/>
          <w:bCs/>
          <w:color w:val="auto"/>
          <w:sz w:val="24"/>
        </w:rPr>
      </w:r>
      <w:r/>
    </w:p>
    <w:p>
      <w:pPr>
        <w:ind w:firstLine="3360"/>
        <w:spacing w:before="4" w:line="360" w:lineRule="auto"/>
        <w:widowControl/>
        <w:rPr>
          <w:rFonts w:ascii="宋体" w:hAnsi="宋体"/>
          <w:bCs/>
          <w:color w:val="auto"/>
          <w:sz w:val="24"/>
        </w:rPr>
      </w:pPr>
      <w:r>
        <w:rPr>
          <w:rFonts w:ascii="宋体" w:hAnsi="宋体"/>
          <w:bCs/>
          <w:color w:val="auto"/>
          <w:sz w:val="24"/>
        </w:rPr>
      </w:r>
      <w:r/>
    </w:p>
    <w:p>
      <w:pPr>
        <w:ind w:firstLine="0"/>
        <w:spacing w:before="4" w:line="360" w:lineRule="auto"/>
        <w:widowControl/>
        <w:rPr>
          <w:rFonts w:ascii="宋体" w:hAnsi="宋体"/>
          <w:bCs/>
          <w:color w:val="auto"/>
          <w:sz w:val="24"/>
        </w:rPr>
      </w:pPr>
      <w:r>
        <w:rPr>
          <w:rFonts w:ascii="宋体" w:hAnsi="宋体"/>
          <w:bCs/>
          <w:color w:val="auto"/>
          <w:sz w:val="24"/>
        </w:rPr>
      </w:r>
      <w:r/>
    </w:p>
    <w:p>
      <w:pPr>
        <w:jc w:val="left"/>
        <w:pageBreakBefore/>
        <w:rPr>
          <w:rFonts w:ascii="宋体" w:hAnsi="宋体"/>
          <w:bCs/>
          <w:color w:val="auto"/>
          <w:sz w:val="24"/>
        </w:rPr>
        <w:outlineLvl w:val="0"/>
      </w:pPr>
      <w:r/>
      <w:bookmarkStart w:id="29" w:name="_Toc36414932"/>
      <w:r>
        <w:rPr>
          <w:rFonts w:hint="eastAsia" w:ascii="宋体" w:hAnsi="宋体"/>
          <w:bCs/>
          <w:color w:val="auto"/>
          <w:sz w:val="24"/>
        </w:rPr>
        <w:t xml:space="preserve">（</w:t>
      </w:r>
      <w:r>
        <w:rPr>
          <w:rFonts w:hint="eastAsia" w:ascii="宋体" w:hAnsi="宋体"/>
          <w:bCs/>
          <w:color w:val="auto"/>
          <w:sz w:val="24"/>
          <w:lang w:val="en-US" w:eastAsia="zh-CN"/>
        </w:rPr>
        <w:t xml:space="preserve">八</w:t>
      </w:r>
      <w:r>
        <w:rPr>
          <w:rFonts w:hint="eastAsia" w:ascii="宋体" w:hAnsi="宋体"/>
          <w:bCs/>
          <w:color w:val="auto"/>
          <w:sz w:val="24"/>
        </w:rPr>
        <w:t xml:space="preserve">）</w:t>
      </w:r>
      <w:bookmarkEnd w:id="29"/>
      <w:r>
        <w:rPr>
          <w:rFonts w:hint="eastAsia" w:ascii="宋体" w:hAnsi="宋体"/>
          <w:bCs/>
          <w:color w:val="auto"/>
          <w:sz w:val="24"/>
        </w:rPr>
        <w:t xml:space="preserve">企业类似业绩一览表（格式）</w:t>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企业类似业绩一览表</w:t>
      </w:r>
      <w:r/>
    </w:p>
    <w:tbl>
      <w:tblPr>
        <w:tblStyle w:val="6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序号</w:t>
            </w:r>
            <w:r/>
          </w:p>
        </w:tc>
        <w:tc>
          <w:tcPr>
            <w:tcW w:w="156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rPr>
            </w:pPr>
            <w:r>
              <w:rPr>
                <w:rFonts w:hint="eastAsia" w:ascii="宋体" w:hAnsi="宋体" w:cs="宋体"/>
                <w:color w:val="auto"/>
                <w:sz w:val="24"/>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color w:val="auto"/>
                <w:sz w:val="24"/>
              </w:rPr>
            </w:pPr>
            <w:r>
              <w:rPr>
                <w:rFonts w:hint="eastAsia" w:ascii="宋体" w:hAnsi="宋体" w:cs="宋体"/>
                <w:color w:val="auto"/>
                <w:sz w:val="24"/>
              </w:rPr>
              <w:t xml:space="preserve">合同金额</w:t>
            </w:r>
            <w:r/>
          </w:p>
          <w:p>
            <w:pPr>
              <w:jc w:val="center"/>
              <w:spacing w:line="360" w:lineRule="auto"/>
              <w:tabs>
                <w:tab w:val="left" w:pos="6252" w:leader="none"/>
              </w:tabs>
              <w:rPr>
                <w:rFonts w:ascii="宋体" w:hAnsi="宋体" w:cs="宋体"/>
                <w:color w:val="auto"/>
                <w:sz w:val="24"/>
              </w:rPr>
            </w:pPr>
            <w:r>
              <w:rPr>
                <w:rFonts w:hint="eastAsia" w:ascii="宋体" w:hAnsi="宋体" w:cs="宋体"/>
                <w:color w:val="auto"/>
                <w:sz w:val="24"/>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color w:val="auto"/>
                <w:sz w:val="24"/>
              </w:rPr>
            </w:pPr>
            <w:r>
              <w:rPr>
                <w:rFonts w:hint="eastAsia" w:ascii="宋体" w:hAnsi="宋体" w:cs="宋体"/>
                <w:color w:val="auto"/>
                <w:sz w:val="24"/>
              </w:rPr>
              <w:t xml:space="preserve">业主单位</w:t>
            </w:r>
            <w:r/>
          </w:p>
        </w:tc>
        <w:tc>
          <w:tcPr>
            <w:tcW w:w="234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备注</w:t>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1</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2</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3</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4</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5</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t xml:space="preserve">…</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bl>
    <w:p>
      <w:pPr>
        <w:ind w:firstLine="470"/>
        <w:spacing w:line="460" w:lineRule="exact"/>
        <w:rPr>
          <w:bCs/>
          <w:color w:val="auto"/>
          <w:sz w:val="28"/>
        </w:rPr>
      </w:pPr>
      <w:r>
        <w:rPr>
          <w:rFonts w:hint="eastAsia"/>
          <w:bCs/>
          <w:color w:val="auto"/>
          <w:sz w:val="24"/>
          <w:szCs w:val="22"/>
        </w:rPr>
        <w:t xml:space="preserve">注：</w:t>
      </w:r>
      <w:r>
        <w:rPr>
          <w:bCs/>
          <w:color w:val="auto"/>
          <w:sz w:val="24"/>
          <w:szCs w:val="22"/>
        </w:rPr>
        <w:t xml:space="preserve">附</w:t>
      </w:r>
      <w:r>
        <w:rPr>
          <w:rFonts w:hint="eastAsia"/>
          <w:bCs/>
          <w:color w:val="auto"/>
          <w:sz w:val="24"/>
          <w:szCs w:val="22"/>
        </w:rPr>
        <w:t xml:space="preserve">评分标准中需要提交的证明材料。如出现证明材料复印件内容不完整或字迹、内容、盖章模糊不清等情况均不得分</w:t>
      </w:r>
      <w:r>
        <w:rPr>
          <w:bCs/>
          <w:color w:val="auto"/>
          <w:sz w:val="24"/>
          <w:szCs w:val="22"/>
        </w:rPr>
        <w:t xml:space="preserve">。</w:t>
      </w:r>
      <w:r/>
    </w:p>
    <w:p>
      <w:pPr>
        <w:ind w:firstLine="549"/>
        <w:spacing w:line="460" w:lineRule="exact"/>
        <w:rPr>
          <w:bCs/>
          <w:color w:val="auto"/>
          <w:sz w:val="28"/>
        </w:rPr>
      </w:pPr>
      <w:r>
        <w:rPr>
          <w:bCs/>
          <w:color w:val="auto"/>
          <w:sz w:val="28"/>
        </w:rPr>
      </w:r>
      <w:r/>
    </w:p>
    <w:p>
      <w:pPr>
        <w:ind w:firstLine="549"/>
        <w:spacing w:line="460" w:lineRule="exact"/>
        <w:rPr>
          <w:bCs/>
          <w:color w:val="auto"/>
          <w:sz w:val="28"/>
        </w:rPr>
      </w:pPr>
      <w:r>
        <w:rPr>
          <w:bCs/>
          <w:color w:val="auto"/>
          <w:sz w:val="28"/>
        </w:rPr>
      </w:r>
      <w:r/>
    </w:p>
    <w:p>
      <w:pPr>
        <w:ind w:firstLine="3120"/>
        <w:spacing w:line="480" w:lineRule="auto"/>
        <w:rPr>
          <w:rFonts w:ascii="宋体" w:hAnsi="宋体"/>
          <w:bCs/>
          <w:color w:val="auto"/>
          <w:sz w:val="24"/>
        </w:rPr>
      </w:pPr>
      <w:r>
        <w:rPr>
          <w:rFonts w:hint="eastAsia" w:ascii="宋体" w:hAnsi="宋体"/>
          <w:bCs/>
          <w:color w:val="auto"/>
          <w:sz w:val="24"/>
        </w:rPr>
        <w:t xml:space="preserve">投标供应商（</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787"/>
        <w:spacing w:line="480" w:lineRule="auto"/>
        <w:rPr>
          <w:rFonts w:ascii="宋体" w:hAnsi="宋体"/>
          <w:bCs/>
          <w:color w:val="auto"/>
          <w:sz w:val="24"/>
        </w:rPr>
      </w:pPr>
      <w:r>
        <w:rPr>
          <w:rFonts w:hint="eastAsia" w:ascii="宋体" w:hAnsi="宋体"/>
          <w:bCs/>
          <w:color w:val="auto"/>
          <w:sz w:val="24"/>
        </w:rPr>
        <w:t xml:space="preserve">法定代表人或法定代表人授权代表</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2880"/>
        <w:spacing w:line="360" w:lineRule="auto"/>
        <w:rPr>
          <w:rFonts w:ascii="宋体" w:hAnsi="宋体"/>
          <w:bCs/>
          <w:color w:val="auto"/>
          <w:sz w:val="24"/>
        </w:rPr>
      </w:pPr>
      <w:r>
        <w:rPr>
          <w:rFonts w:hint="eastAsia" w:ascii="宋体" w:hAnsi="宋体"/>
          <w:bCs/>
          <w:color w:val="auto"/>
          <w:sz w:val="24"/>
        </w:rPr>
        <w:t xml:space="preserve">日期：    年  月   日</w:t>
      </w:r>
      <w:r/>
    </w:p>
    <w:p>
      <w:pPr>
        <w:rPr>
          <w:rFonts w:ascii="宋体" w:hAnsi="宋体"/>
          <w:bCs/>
          <w:color w:val="auto"/>
          <w:sz w:val="24"/>
        </w:rPr>
        <w:outlineLvl w:val="0"/>
      </w:pPr>
      <w:r>
        <w:rPr>
          <w:rFonts w:ascii="宋体" w:hAnsi="宋体"/>
          <w:bCs/>
          <w:color w:val="auto"/>
          <w:sz w:val="24"/>
        </w:rPr>
      </w:r>
      <w:r/>
    </w:p>
    <w:p>
      <w:pPr>
        <w:rPr>
          <w:rFonts w:ascii="宋体" w:hAnsi="宋体"/>
          <w:bCs/>
          <w:color w:val="auto"/>
          <w:sz w:val="24"/>
        </w:rPr>
        <w:outlineLvl w:val="0"/>
      </w:pPr>
      <w:r>
        <w:rPr>
          <w:rFonts w:ascii="宋体" w:hAnsi="宋体"/>
          <w:bCs/>
          <w:color w:val="auto"/>
          <w:sz w:val="24"/>
        </w:rPr>
      </w:r>
      <w:r/>
    </w:p>
    <w:p>
      <w:pPr>
        <w:rPr>
          <w:rFonts w:ascii="宋体" w:hAnsi="宋体"/>
          <w:bCs/>
          <w:color w:val="auto"/>
          <w:sz w:val="24"/>
        </w:rPr>
        <w:outlineLvl w:val="0"/>
      </w:pPr>
      <w:r>
        <w:rPr>
          <w:rFonts w:ascii="宋体" w:hAnsi="宋体"/>
          <w:bCs/>
          <w:color w:val="auto"/>
          <w:sz w:val="24"/>
        </w:rPr>
      </w:r>
      <w:r/>
    </w:p>
    <w:p>
      <w:pPr>
        <w:rPr>
          <w:rFonts w:ascii="宋体" w:hAnsi="宋体"/>
          <w:bCs/>
          <w:color w:val="auto"/>
          <w:sz w:val="24"/>
        </w:rPr>
        <w:outlineLvl w:val="0"/>
      </w:pPr>
      <w:r>
        <w:rPr>
          <w:rFonts w:ascii="宋体" w:hAnsi="宋体"/>
          <w:bCs/>
          <w:color w:val="auto"/>
          <w:sz w:val="24"/>
        </w:rPr>
      </w:r>
      <w:r/>
    </w:p>
    <w:p>
      <w:pPr>
        <w:rPr>
          <w:rFonts w:ascii="宋体" w:hAnsi="宋体"/>
          <w:bCs/>
          <w:color w:val="auto"/>
          <w:sz w:val="24"/>
        </w:rPr>
        <w:outlineLvl w:val="0"/>
      </w:pPr>
      <w:r>
        <w:rPr>
          <w:rFonts w:ascii="宋体" w:hAnsi="宋体"/>
          <w:bCs/>
          <w:color w:val="auto"/>
          <w:sz w:val="24"/>
        </w:rPr>
      </w:r>
      <w:r/>
    </w:p>
    <w:p>
      <w:pPr>
        <w:jc w:val="left"/>
        <w:pageBreakBefore/>
        <w:rPr>
          <w:rFonts w:ascii="宋体" w:hAnsi="宋体"/>
          <w:bCs/>
          <w:color w:val="auto"/>
          <w:sz w:val="24"/>
        </w:rPr>
        <w:outlineLvl w:val="0"/>
      </w:pPr>
      <w:r>
        <w:rPr>
          <w:rFonts w:hint="eastAsia" w:ascii="宋体" w:hAnsi="宋体"/>
          <w:bCs/>
          <w:color w:val="auto"/>
          <w:sz w:val="24"/>
        </w:rPr>
        <w:t xml:space="preserve">（</w:t>
      </w:r>
      <w:r>
        <w:rPr>
          <w:rFonts w:hint="eastAsia" w:ascii="宋体" w:hAnsi="宋体"/>
          <w:bCs/>
          <w:color w:val="auto"/>
          <w:sz w:val="24"/>
          <w:lang w:val="en-US" w:eastAsia="zh-CN"/>
        </w:rPr>
        <w:t xml:space="preserve">九</w:t>
      </w:r>
      <w:r>
        <w:rPr>
          <w:rFonts w:hint="eastAsia" w:ascii="宋体" w:hAnsi="宋体"/>
          <w:bCs/>
          <w:color w:val="auto"/>
          <w:sz w:val="24"/>
        </w:rPr>
        <w:t xml:space="preserve">）</w:t>
      </w:r>
      <w:r>
        <w:rPr>
          <w:rFonts w:ascii="宋体" w:hAnsi="宋体"/>
          <w:bCs/>
          <w:color w:val="auto"/>
          <w:sz w:val="24"/>
        </w:rPr>
        <w:t xml:space="preserve">参加政府采购活动前3年内在经营活动中没有重大违法记录的书面声明</w:t>
      </w:r>
      <w:r>
        <w:rPr>
          <w:rFonts w:hint="eastAsia" w:ascii="宋体" w:hAnsi="宋体"/>
          <w:bCs/>
          <w:color w:val="auto"/>
          <w:sz w:val="24"/>
        </w:rPr>
        <w:t xml:space="preserve">（格式）</w:t>
      </w:r>
      <w:r/>
    </w:p>
    <w:p>
      <w:pPr>
        <w:spacing w:line="460" w:lineRule="exact"/>
        <w:rPr>
          <w:b/>
          <w:bCs/>
          <w:color w:val="auto"/>
          <w:sz w:val="44"/>
          <w:szCs w:val="44"/>
        </w:rPr>
      </w:pPr>
      <w:r>
        <w:rPr>
          <w:b/>
          <w:bCs/>
          <w:color w:val="auto"/>
          <w:sz w:val="44"/>
          <w:szCs w:val="44"/>
        </w:rPr>
        <w:t xml:space="preserve">                </w:t>
      </w:r>
      <w:r/>
    </w:p>
    <w:p>
      <w:pPr>
        <w:jc w:val="center"/>
        <w:spacing w:line="460" w:lineRule="exact"/>
        <w:rPr>
          <w:b/>
          <w:bCs/>
          <w:color w:val="auto"/>
          <w:sz w:val="44"/>
          <w:szCs w:val="44"/>
        </w:rPr>
      </w:pPr>
      <w:r>
        <w:rPr>
          <w:b/>
          <w:bCs/>
          <w:color w:val="auto"/>
          <w:sz w:val="44"/>
          <w:szCs w:val="44"/>
        </w:rPr>
        <w:t xml:space="preserve">声  明</w:t>
      </w:r>
      <w:r/>
    </w:p>
    <w:p>
      <w:pPr>
        <w:spacing w:line="460" w:lineRule="exact"/>
        <w:rPr>
          <w:b/>
          <w:bCs/>
          <w:color w:val="auto"/>
          <w:sz w:val="24"/>
          <w:szCs w:val="22"/>
        </w:rPr>
      </w:pPr>
      <w:r>
        <w:rPr>
          <w:b/>
          <w:bCs/>
          <w:color w:val="auto"/>
          <w:sz w:val="24"/>
          <w:szCs w:val="22"/>
        </w:rPr>
        <w:t xml:space="preserve">    </w:t>
      </w:r>
      <w:r/>
    </w:p>
    <w:p>
      <w:pPr>
        <w:ind w:firstLine="470"/>
        <w:spacing w:line="460" w:lineRule="exact"/>
        <w:rPr>
          <w:bCs/>
          <w:color w:val="auto"/>
          <w:sz w:val="24"/>
          <w:szCs w:val="22"/>
        </w:rPr>
      </w:pPr>
      <w:r>
        <w:rPr>
          <w:bCs/>
          <w:color w:val="auto"/>
          <w:sz w:val="24"/>
          <w:szCs w:val="22"/>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bCs/>
          <w:color w:val="auto"/>
          <w:sz w:val="24"/>
          <w:szCs w:val="21"/>
        </w:rPr>
      </w:pPr>
      <w:r>
        <w:rPr>
          <w:bCs/>
          <w:color w:val="auto"/>
          <w:sz w:val="24"/>
          <w:szCs w:val="21"/>
        </w:rPr>
      </w:r>
      <w:r/>
    </w:p>
    <w:p>
      <w:pPr>
        <w:spacing w:line="460" w:lineRule="exact"/>
        <w:rPr>
          <w:bCs/>
          <w:color w:val="auto"/>
          <w:sz w:val="24"/>
          <w:szCs w:val="22"/>
        </w:rPr>
      </w:pPr>
      <w:r>
        <w:rPr>
          <w:bCs/>
          <w:color w:val="auto"/>
          <w:sz w:val="24"/>
          <w:szCs w:val="22"/>
        </w:rPr>
      </w:r>
      <w:r/>
    </w:p>
    <w:p>
      <w:pPr>
        <w:ind w:firstLine="4800"/>
        <w:spacing w:line="480" w:lineRule="auto"/>
        <w:rPr>
          <w:rFonts w:ascii="宋体" w:hAnsi="宋体"/>
          <w:bCs/>
          <w:color w:val="auto"/>
          <w:sz w:val="24"/>
        </w:rPr>
      </w:pPr>
      <w:r>
        <w:rPr>
          <w:rFonts w:hint="eastAsia" w:ascii="宋体" w:hAnsi="宋体"/>
          <w:bCs/>
          <w:color w:val="auto"/>
          <w:sz w:val="24"/>
        </w:rPr>
        <w:t xml:space="preserve">投标供应商（</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2707"/>
        <w:spacing w:line="480" w:lineRule="auto"/>
        <w:rPr>
          <w:rFonts w:ascii="宋体" w:hAnsi="宋体"/>
          <w:bCs/>
          <w:color w:val="auto"/>
          <w:sz w:val="24"/>
        </w:rPr>
      </w:pPr>
      <w:r>
        <w:rPr>
          <w:rFonts w:hint="eastAsia" w:ascii="宋体" w:hAnsi="宋体"/>
          <w:bCs/>
          <w:color w:val="auto"/>
          <w:sz w:val="24"/>
        </w:rPr>
        <w:t xml:space="preserve">法定代表人或法定代表人授权代表</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4560"/>
        <w:spacing w:line="580" w:lineRule="exact"/>
        <w:rPr>
          <w:color w:val="auto"/>
          <w:sz w:val="24"/>
          <w:szCs w:val="28"/>
          <w:u w:val="single"/>
        </w:rPr>
      </w:pPr>
      <w:r>
        <w:rPr>
          <w:rFonts w:hint="eastAsia" w:ascii="宋体" w:hAnsi="宋体"/>
          <w:bCs/>
          <w:color w:val="auto"/>
          <w:sz w:val="24"/>
        </w:rPr>
        <w:t xml:space="preserve">日期：    年  月   日</w:t>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ind w:firstLine="470"/>
        <w:spacing w:line="460" w:lineRule="exact"/>
        <w:rPr>
          <w:bCs/>
          <w:color w:val="auto"/>
          <w:sz w:val="24"/>
          <w:szCs w:val="22"/>
        </w:rPr>
      </w:pPr>
      <w:r>
        <w:rPr>
          <w:bCs/>
          <w:color w:val="auto"/>
          <w:sz w:val="24"/>
          <w:szCs w:val="22"/>
        </w:rPr>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rFonts w:ascii="宋体" w:hAnsi="宋体"/>
          <w:bCs/>
          <w:color w:val="auto"/>
          <w:sz w:val="24"/>
        </w:rPr>
      </w:pPr>
      <w:r>
        <w:rPr>
          <w:color w:val="auto"/>
          <w:sz w:val="24"/>
          <w:szCs w:val="28"/>
        </w:rPr>
        <w:br w:type="page" w:clear="all"/>
      </w:r>
      <w:r>
        <w:rPr>
          <w:rFonts w:hint="eastAsia" w:ascii="宋体" w:hAnsi="宋体"/>
          <w:bCs/>
          <w:color w:val="auto"/>
          <w:sz w:val="24"/>
        </w:rPr>
        <w:t xml:space="preserve">（</w:t>
      </w:r>
      <w:r>
        <w:rPr>
          <w:rFonts w:hint="eastAsia" w:ascii="宋体" w:hAnsi="宋体"/>
          <w:bCs/>
          <w:color w:val="auto"/>
          <w:sz w:val="24"/>
          <w:lang w:val="en-US" w:eastAsia="zh-CN"/>
        </w:rPr>
        <w:t xml:space="preserve">十</w:t>
      </w:r>
      <w:r>
        <w:rPr>
          <w:rFonts w:hint="eastAsia" w:ascii="宋体" w:hAnsi="宋体"/>
          <w:bCs/>
          <w:color w:val="auto"/>
          <w:sz w:val="24"/>
        </w:rPr>
        <w:t xml:space="preserve">）具备履行合同所必需的设备和专业技术能力的书面声明（格式）</w:t>
      </w:r>
      <w:r/>
    </w:p>
    <w:p>
      <w:pPr>
        <w:jc w:val="center"/>
        <w:spacing w:line="460" w:lineRule="exact"/>
        <w:rPr>
          <w:b/>
          <w:bCs/>
          <w:color w:val="auto"/>
          <w:sz w:val="30"/>
          <w:szCs w:val="30"/>
        </w:rPr>
      </w:pPr>
      <w:r>
        <w:rPr>
          <w:b/>
          <w:bCs/>
          <w:color w:val="auto"/>
          <w:sz w:val="30"/>
          <w:szCs w:val="30"/>
        </w:rPr>
      </w:r>
      <w:r/>
    </w:p>
    <w:p>
      <w:pPr>
        <w:jc w:val="center"/>
        <w:spacing w:line="460" w:lineRule="exact"/>
        <w:rPr>
          <w:b/>
          <w:bCs/>
          <w:color w:val="auto"/>
          <w:sz w:val="30"/>
          <w:szCs w:val="30"/>
        </w:rPr>
      </w:pPr>
      <w:r>
        <w:rPr>
          <w:rFonts w:hint="eastAsia"/>
          <w:b/>
          <w:bCs/>
          <w:color w:val="auto"/>
          <w:sz w:val="30"/>
          <w:szCs w:val="30"/>
        </w:rPr>
        <w:t xml:space="preserve">具备履行合同所必需的设备和专业技术能力的书面声明</w:t>
      </w:r>
      <w:r/>
    </w:p>
    <w:p>
      <w:pPr>
        <w:jc w:val="center"/>
        <w:spacing w:line="460" w:lineRule="exact"/>
        <w:rPr>
          <w:b/>
          <w:color w:val="auto"/>
          <w:sz w:val="32"/>
          <w:szCs w:val="32"/>
        </w:rPr>
      </w:pPr>
      <w:r>
        <w:rPr>
          <w:b/>
          <w:color w:val="auto"/>
          <w:sz w:val="32"/>
          <w:szCs w:val="32"/>
        </w:rPr>
      </w:r>
      <w:r/>
    </w:p>
    <w:p>
      <w:pPr>
        <w:ind w:firstLine="492"/>
        <w:spacing w:line="460" w:lineRule="exact"/>
        <w:rPr>
          <w:bCs/>
          <w:color w:val="auto"/>
          <w:sz w:val="24"/>
          <w:szCs w:val="22"/>
        </w:rPr>
      </w:pPr>
      <w:r>
        <w:rPr>
          <w:bCs/>
          <w:color w:val="auto"/>
          <w:sz w:val="24"/>
          <w:szCs w:val="22"/>
        </w:rPr>
        <w:t xml:space="preserve">我单位郑重声明：我单位具备履行本项采购合同所必需的设备和专业技术能力，为履行本项采购合同我</w:t>
      </w:r>
      <w:r>
        <w:rPr>
          <w:rFonts w:hint="eastAsia"/>
          <w:bCs/>
          <w:color w:val="auto"/>
          <w:sz w:val="24"/>
          <w:szCs w:val="22"/>
        </w:rPr>
        <w:t xml:space="preserve">单位</w:t>
      </w:r>
      <w:r>
        <w:rPr>
          <w:bCs/>
          <w:color w:val="auto"/>
          <w:sz w:val="24"/>
          <w:szCs w:val="22"/>
        </w:rPr>
        <w:t xml:space="preserve">具备如下主要设备和主要专业技术能力：</w:t>
      </w:r>
      <w:r/>
    </w:p>
    <w:p>
      <w:pPr>
        <w:ind w:firstLine="492"/>
        <w:spacing w:line="460" w:lineRule="exact"/>
        <w:rPr>
          <w:bCs/>
          <w:color w:val="auto"/>
          <w:sz w:val="24"/>
          <w:szCs w:val="22"/>
        </w:rPr>
      </w:pPr>
      <w:r>
        <w:rPr>
          <w:bCs/>
          <w:color w:val="auto"/>
          <w:sz w:val="24"/>
          <w:szCs w:val="22"/>
        </w:rPr>
        <w:t xml:space="preserve">主要设备有：</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ind w:firstLine="492"/>
        <w:spacing w:line="460" w:lineRule="exact"/>
        <w:rPr>
          <w:bCs/>
          <w:color w:val="auto"/>
          <w:sz w:val="24"/>
          <w:szCs w:val="22"/>
        </w:rPr>
      </w:pPr>
      <w:r>
        <w:rPr>
          <w:bCs/>
          <w:color w:val="auto"/>
          <w:sz w:val="24"/>
          <w:szCs w:val="22"/>
        </w:rPr>
        <w:t xml:space="preserve">主要专业技术能力有：</w:t>
      </w:r>
      <w:r>
        <w:rPr>
          <w:rFonts w:hint="eastAsia"/>
          <w:bCs/>
          <w:color w:val="auto"/>
          <w:sz w:val="24"/>
          <w:szCs w:val="22"/>
        </w:rPr>
        <w:t xml:space="preserve"> </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spacing w:line="460" w:lineRule="exact"/>
        <w:rPr>
          <w:bCs/>
          <w:color w:val="auto"/>
          <w:sz w:val="24"/>
          <w:szCs w:val="22"/>
        </w:rPr>
      </w:pPr>
      <w:r>
        <w:rPr>
          <w:bCs/>
          <w:color w:val="auto"/>
          <w:sz w:val="24"/>
          <w:szCs w:val="22"/>
        </w:rPr>
        <w:t xml:space="preserve">                                    </w:t>
      </w:r>
      <w:r/>
    </w:p>
    <w:p>
      <w:pPr>
        <w:spacing w:line="460" w:lineRule="exact"/>
        <w:rPr>
          <w:bCs/>
          <w:color w:val="auto"/>
          <w:sz w:val="24"/>
          <w:szCs w:val="22"/>
        </w:rPr>
      </w:pPr>
      <w:r>
        <w:rPr>
          <w:bCs/>
          <w:color w:val="auto"/>
          <w:sz w:val="24"/>
          <w:szCs w:val="22"/>
        </w:rPr>
      </w:r>
      <w:r/>
    </w:p>
    <w:p>
      <w:pPr>
        <w:spacing w:line="460" w:lineRule="exact"/>
        <w:rPr>
          <w:bCs/>
          <w:color w:val="auto"/>
          <w:sz w:val="24"/>
          <w:szCs w:val="22"/>
        </w:rPr>
      </w:pPr>
      <w:r>
        <w:rPr>
          <w:bCs/>
          <w:color w:val="auto"/>
          <w:sz w:val="24"/>
          <w:szCs w:val="22"/>
        </w:rPr>
      </w:r>
      <w:r/>
    </w:p>
    <w:p>
      <w:pPr>
        <w:ind w:firstLine="4800"/>
        <w:spacing w:line="480" w:lineRule="auto"/>
        <w:rPr>
          <w:rFonts w:ascii="宋体" w:hAnsi="宋体"/>
          <w:bCs/>
          <w:color w:val="auto"/>
          <w:sz w:val="24"/>
        </w:rPr>
      </w:pPr>
      <w:r>
        <w:rPr>
          <w:rFonts w:hint="eastAsia" w:ascii="宋体" w:hAnsi="宋体"/>
          <w:bCs/>
          <w:color w:val="auto"/>
          <w:sz w:val="24"/>
        </w:rPr>
        <w:t xml:space="preserve">投标供应商（</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2707"/>
        <w:spacing w:line="480" w:lineRule="auto"/>
        <w:rPr>
          <w:rFonts w:ascii="宋体" w:hAnsi="宋体"/>
          <w:bCs/>
          <w:color w:val="auto"/>
          <w:sz w:val="24"/>
        </w:rPr>
      </w:pPr>
      <w:r>
        <w:rPr>
          <w:rFonts w:hint="eastAsia" w:ascii="宋体" w:hAnsi="宋体"/>
          <w:bCs/>
          <w:color w:val="auto"/>
          <w:sz w:val="24"/>
        </w:rPr>
        <w:t xml:space="preserve">法定代表人或法定代表人授权代表</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4560"/>
        <w:spacing w:line="580" w:lineRule="exact"/>
        <w:rPr>
          <w:color w:val="auto"/>
          <w:sz w:val="24"/>
          <w:szCs w:val="28"/>
          <w:u w:val="single"/>
        </w:rPr>
      </w:pPr>
      <w:r>
        <w:rPr>
          <w:rFonts w:hint="eastAsia" w:ascii="宋体" w:hAnsi="宋体"/>
          <w:bCs/>
          <w:color w:val="auto"/>
          <w:sz w:val="24"/>
        </w:rPr>
        <w:t xml:space="preserve">日期：    年  月   日</w:t>
      </w:r>
      <w:r/>
    </w:p>
    <w:p>
      <w:pPr>
        <w:jc w:val="left"/>
        <w:widowControl/>
        <w:rPr>
          <w:rFonts w:ascii="宋体" w:hAnsi="宋体"/>
          <w:bCs/>
          <w:color w:val="auto"/>
          <w:sz w:val="24"/>
        </w:rPr>
      </w:pPr>
      <w:r>
        <w:rPr>
          <w:rFonts w:ascii="宋体" w:hAnsi="宋体"/>
          <w:bCs/>
          <w:color w:val="auto"/>
          <w:sz w:val="24"/>
        </w:rPr>
        <w:br w:type="page" w:clear="all"/>
      </w:r>
      <w:r>
        <w:rPr>
          <w:rFonts w:hint="eastAsia" w:ascii="宋体" w:hAnsi="宋体"/>
          <w:bCs/>
          <w:color w:val="auto"/>
          <w:sz w:val="24"/>
        </w:rPr>
        <w:t xml:space="preserve">（十</w:t>
      </w:r>
      <w:r>
        <w:rPr>
          <w:rFonts w:hint="eastAsia" w:ascii="宋体" w:hAnsi="宋体"/>
          <w:bCs/>
          <w:color w:val="auto"/>
          <w:sz w:val="24"/>
          <w:lang w:val="en-US" w:eastAsia="zh-CN"/>
        </w:rPr>
        <w:t xml:space="preserve">一</w:t>
      </w:r>
      <w:r>
        <w:rPr>
          <w:rFonts w:hint="eastAsia" w:ascii="宋体" w:hAnsi="宋体"/>
          <w:bCs/>
          <w:color w:val="auto"/>
          <w:sz w:val="24"/>
        </w:rPr>
        <w:t xml:space="preserve">）（投标供应商）中小企业声明函（格式）</w:t>
      </w:r>
      <w:r/>
    </w:p>
    <w:p>
      <w:pPr>
        <w:spacing w:line="580" w:lineRule="exact"/>
        <w:rPr>
          <w:rFonts w:ascii="宋体" w:hAnsi="宋体"/>
          <w:bCs/>
          <w:color w:val="auto"/>
          <w:sz w:val="24"/>
        </w:rPr>
      </w:pPr>
      <w:r>
        <w:rPr>
          <w:rFonts w:ascii="宋体" w:hAnsi="宋体"/>
          <w:bCs/>
          <w:color w:val="auto"/>
          <w:sz w:val="24"/>
        </w:rPr>
      </w:r>
      <w:r/>
    </w:p>
    <w:p>
      <w:pPr>
        <w:jc w:val="center"/>
        <w:spacing w:line="360" w:lineRule="auto"/>
        <w:rPr>
          <w:rFonts w:ascii="宋体" w:hAnsi="宋体" w:cs="宋体"/>
          <w:color w:val="auto"/>
          <w:sz w:val="24"/>
        </w:rPr>
      </w:pPr>
      <w:r/>
      <w:bookmarkStart w:id="30" w:name="OLE_LINK14"/>
      <w:r/>
      <w:bookmarkStart w:id="31" w:name="OLE_LINK13"/>
      <w:r>
        <w:rPr>
          <w:rFonts w:hint="eastAsia" w:ascii="宋体" w:hAnsi="宋体" w:cs="宋体"/>
          <w:b/>
          <w:color w:val="auto"/>
          <w:sz w:val="28"/>
          <w:szCs w:val="28"/>
        </w:rPr>
        <w:t xml:space="preserve">中小企业声明函（服务）</w:t>
      </w:r>
      <w:r/>
    </w:p>
    <w:p>
      <w:pPr>
        <w:ind w:firstLine="480"/>
        <w:spacing w:line="360" w:lineRule="auto"/>
        <w:rPr>
          <w:rFonts w:ascii="宋体" w:hAnsi="宋体" w:cs="宋体"/>
          <w:color w:val="auto"/>
          <w:sz w:val="24"/>
        </w:rPr>
      </w:pPr>
      <w:r>
        <w:rPr>
          <w:rFonts w:hint="eastAsia" w:ascii="宋体" w:hAnsi="宋体" w:cs="宋体"/>
          <w:color w:val="auto"/>
          <w:sz w:val="24"/>
        </w:rPr>
        <w:t xml:space="preserve">本公司（联合体）郑重声明，根据《政府采购促进中小企业发展管理办法》（财库﹝</w:t>
      </w:r>
      <w:r>
        <w:rPr>
          <w:rFonts w:ascii="宋体" w:hAnsi="宋体" w:cs="宋体"/>
          <w:color w:val="auto"/>
          <w:sz w:val="24"/>
        </w:rPr>
        <w:t xml:space="preserve">2020﹞46 </w:t>
      </w:r>
      <w:r>
        <w:rPr>
          <w:rFonts w:hint="eastAsia" w:ascii="宋体" w:hAnsi="宋体" w:cs="宋体"/>
          <w:color w:val="auto"/>
          <w:sz w:val="24"/>
        </w:rPr>
        <w:t xml:space="preserve">号）的规定，本公司</w:t>
      </w:r>
      <w:r>
        <w:rPr>
          <w:rFonts w:ascii="宋体" w:hAnsi="宋体"/>
          <w:bCs/>
          <w:color w:val="auto"/>
          <w:sz w:val="24"/>
          <w:u w:val="single"/>
        </w:rPr>
        <w:t xml:space="preserve">（</w:t>
      </w:r>
      <w:r>
        <w:rPr>
          <w:rFonts w:hint="eastAsia" w:ascii="宋体" w:hAnsi="宋体"/>
          <w:bCs/>
          <w:color w:val="auto"/>
          <w:sz w:val="24"/>
          <w:u w:val="single"/>
        </w:rPr>
        <w:t xml:space="preserve">投标供应商名称</w:t>
      </w:r>
      <w:r>
        <w:rPr>
          <w:rFonts w:ascii="宋体" w:hAnsi="宋体"/>
          <w:bCs/>
          <w:color w:val="auto"/>
          <w:sz w:val="24"/>
          <w:u w:val="single"/>
        </w:rPr>
        <w:t xml:space="preserve">）</w:t>
      </w:r>
      <w:r>
        <w:rPr>
          <w:rFonts w:hint="eastAsia" w:ascii="宋体" w:hAnsi="宋体" w:cs="宋体"/>
          <w:color w:val="auto"/>
          <w:sz w:val="24"/>
        </w:rPr>
        <w:t xml:space="preserve">参加</w:t>
      </w:r>
      <w:r>
        <w:rPr>
          <w:rFonts w:hint="eastAsia" w:ascii="宋体" w:hAnsi="宋体" w:cs="宋体"/>
          <w:color w:val="auto"/>
          <w:sz w:val="24"/>
          <w:u w:val="single"/>
        </w:rPr>
        <w:t xml:space="preserve">（采购人单位名称）</w:t>
      </w:r>
      <w:r>
        <w:rPr>
          <w:rFonts w:hint="eastAsia" w:ascii="宋体" w:hAnsi="宋体" w:cs="宋体"/>
          <w:color w:val="auto"/>
          <w:sz w:val="24"/>
        </w:rPr>
        <w:t xml:space="preserve">的</w:t>
      </w:r>
      <w:r>
        <w:rPr>
          <w:rFonts w:hint="eastAsia" w:ascii="宋体" w:hAnsi="宋体" w:cs="宋体"/>
          <w:color w:val="auto"/>
          <w:sz w:val="24"/>
          <w:u w:val="single"/>
        </w:rPr>
        <w:t xml:space="preserve">（项目名称）</w:t>
      </w:r>
      <w:r>
        <w:rPr>
          <w:rFonts w:hint="eastAsia" w:ascii="宋体" w:hAnsi="宋体" w:cs="宋体"/>
          <w:color w:val="auto"/>
          <w:sz w:val="24"/>
        </w:rPr>
        <w:t xml:space="preserve">采购活动，服务全部由符合政策要求的中小企业承接。相关企业（含联合体中的中小企业、签订分包意向协议的中小企业）的具体情况如下：</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（标的名称）</w:t>
      </w:r>
      <w:r>
        <w:rPr>
          <w:rFonts w:ascii="宋体" w:hAnsi="宋体" w:cs="宋体"/>
          <w:color w:val="auto"/>
          <w:sz w:val="24"/>
          <w:u w:val="single"/>
        </w:rPr>
        <w:t xml:space="preserve"> </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w:t>
      </w:r>
      <w:r>
        <w:rPr>
          <w:rFonts w:ascii="宋体" w:hAnsi="宋体" w:cs="宋体"/>
          <w:color w:val="auto"/>
          <w:sz w:val="24"/>
          <w:u w:val="single"/>
        </w:rPr>
        <w:t xml:space="preserve"> </w:t>
      </w:r>
      <w:r>
        <w:rPr>
          <w:rFonts w:hint="eastAsia" w:ascii="宋体" w:hAnsi="宋体" w:cs="宋体"/>
          <w:color w:val="auto"/>
          <w:sz w:val="24"/>
        </w:rPr>
        <w:t xml:space="preserve">行业；承建（承接）企业为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ascii="宋体" w:hAnsi="宋体" w:cs="宋体"/>
          <w:color w:val="auto"/>
          <w:sz w:val="24"/>
          <w:u w:val="single"/>
        </w:rPr>
        <w:t xml:space="preserve">    </w:t>
      </w:r>
      <w:r>
        <w:rPr>
          <w:rFonts w:hint="eastAsia" w:ascii="宋体" w:hAnsi="宋体" w:cs="宋体"/>
          <w:color w:val="auto"/>
          <w:sz w:val="24"/>
        </w:rPr>
        <w:t xml:space="preserve">人，营业收入为</w:t>
      </w:r>
      <w:r>
        <w:rPr>
          <w:rFonts w:ascii="宋体" w:hAnsi="宋体" w:cs="宋体"/>
          <w:color w:val="auto"/>
          <w:sz w:val="24"/>
          <w:u w:val="single"/>
        </w:rPr>
        <w:t xml:space="preserve">     </w:t>
      </w:r>
      <w:r>
        <w:rPr>
          <w:rFonts w:hint="eastAsia" w:ascii="宋体" w:hAnsi="宋体" w:cs="宋体"/>
          <w:color w:val="auto"/>
          <w:sz w:val="24"/>
        </w:rPr>
        <w:t xml:space="preserve">万元，资产总额为</w:t>
      </w:r>
      <w:r>
        <w:rPr>
          <w:rFonts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（中型企业、小型企业、微型企业）</w:t>
      </w:r>
      <w:r>
        <w:rPr>
          <w:rFonts w:hint="eastAsia" w:ascii="宋体" w:hAnsi="宋体" w:cs="宋体"/>
          <w:color w:val="auto"/>
          <w:sz w:val="24"/>
        </w:rPr>
        <w:t xml:space="preserve">；</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（标的名称）</w:t>
      </w:r>
      <w:r>
        <w:rPr>
          <w:rFonts w:ascii="宋体" w:hAnsi="宋体" w:cs="宋体"/>
          <w:color w:val="auto"/>
          <w:sz w:val="24"/>
          <w:u w:val="single"/>
        </w:rPr>
        <w:t xml:space="preserve"> </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w:t>
      </w:r>
      <w:r>
        <w:rPr>
          <w:rFonts w:ascii="宋体" w:hAnsi="宋体" w:cs="宋体"/>
          <w:color w:val="auto"/>
          <w:sz w:val="24"/>
          <w:u w:val="single"/>
        </w:rPr>
        <w:t xml:space="preserve"> </w:t>
      </w:r>
      <w:r>
        <w:rPr>
          <w:rFonts w:hint="eastAsia" w:ascii="宋体" w:hAnsi="宋体" w:cs="宋体"/>
          <w:color w:val="auto"/>
          <w:sz w:val="24"/>
        </w:rPr>
        <w:t xml:space="preserve">行业；承建（承接）企业为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ascii="宋体" w:hAnsi="宋体" w:cs="宋体"/>
          <w:color w:val="auto"/>
          <w:sz w:val="24"/>
          <w:u w:val="single"/>
        </w:rPr>
        <w:t xml:space="preserve">    </w:t>
      </w:r>
      <w:r>
        <w:rPr>
          <w:rFonts w:hint="eastAsia" w:ascii="宋体" w:hAnsi="宋体" w:cs="宋体"/>
          <w:color w:val="auto"/>
          <w:sz w:val="24"/>
        </w:rPr>
        <w:t xml:space="preserve">人，营业收入为</w:t>
      </w:r>
      <w:r>
        <w:rPr>
          <w:rFonts w:ascii="宋体" w:hAnsi="宋体" w:cs="宋体"/>
          <w:color w:val="auto"/>
          <w:sz w:val="24"/>
          <w:u w:val="single"/>
        </w:rPr>
        <w:t xml:space="preserve">     </w:t>
      </w:r>
      <w:r>
        <w:rPr>
          <w:rFonts w:hint="eastAsia" w:ascii="宋体" w:hAnsi="宋体" w:cs="宋体"/>
          <w:color w:val="auto"/>
          <w:sz w:val="24"/>
        </w:rPr>
        <w:t xml:space="preserve">万元，资产总额为</w:t>
      </w:r>
      <w:r>
        <w:rPr>
          <w:rFonts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（中型企业、小型企业、微型企业）</w:t>
      </w:r>
      <w:r>
        <w:rPr>
          <w:rFonts w:hint="eastAsia" w:ascii="宋体" w:hAnsi="宋体" w:cs="宋体"/>
          <w:color w:val="auto"/>
          <w:sz w:val="24"/>
        </w:rPr>
        <w:t xml:space="preserve">；</w:t>
      </w:r>
      <w:r/>
    </w:p>
    <w:p>
      <w:pPr>
        <w:ind w:left="600"/>
        <w:spacing w:line="360" w:lineRule="auto"/>
        <w:rPr>
          <w:rFonts w:ascii="宋体" w:hAnsi="宋体" w:cs="宋体"/>
          <w:color w:val="auto"/>
          <w:sz w:val="24"/>
        </w:rPr>
      </w:pPr>
      <w:r>
        <w:rPr>
          <w:rFonts w:ascii="宋体" w:hAnsi="宋体" w:cs="宋体"/>
          <w:color w:val="auto"/>
          <w:sz w:val="24"/>
        </w:rPr>
        <w:t xml:space="preserve"> …… </w:t>
      </w:r>
      <w:r/>
    </w:p>
    <w:p>
      <w:pPr>
        <w:ind w:firstLine="480"/>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w:t>
      </w:r>
      <w:r>
        <w:rPr>
          <w:rFonts w:ascii="宋体" w:hAnsi="宋体" w:cs="宋体"/>
          <w:color w:val="auto"/>
          <w:sz w:val="24"/>
        </w:rPr>
        <w:t xml:space="preserve"> 为大企业的情形，也不存在与大企业的负责人为同一人的情形。 </w:t>
      </w:r>
      <w:r/>
    </w:p>
    <w:p>
      <w:pPr>
        <w:ind w:firstLine="480"/>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rPr>
          <w:rFonts w:ascii="宋体" w:hAnsi="宋体" w:cs="宋体"/>
          <w:color w:val="auto"/>
          <w:sz w:val="24"/>
        </w:rPr>
        <w:t xml:space="preserve"> </w:t>
      </w:r>
      <w:r/>
    </w:p>
    <w:p>
      <w:pPr>
        <w:ind w:firstLine="4800"/>
        <w:spacing w:line="360" w:lineRule="auto"/>
        <w:rPr>
          <w:rFonts w:ascii="宋体" w:hAnsi="宋体" w:cs="宋体"/>
          <w:bCs/>
          <w:color w:val="auto"/>
          <w:sz w:val="24"/>
        </w:rPr>
      </w:pPr>
      <w:r>
        <w:rPr>
          <w:rFonts w:ascii="宋体" w:hAnsi="宋体" w:cs="宋体"/>
          <w:bCs/>
          <w:color w:val="auto"/>
          <w:sz w:val="24"/>
        </w:rPr>
      </w:r>
      <w:r/>
    </w:p>
    <w:p>
      <w:pPr>
        <w:ind w:firstLine="4800"/>
        <w:spacing w:line="360" w:lineRule="auto"/>
        <w:rPr>
          <w:rFonts w:ascii="宋体" w:hAnsi="宋体" w:cs="宋体"/>
          <w:bCs/>
          <w:color w:val="auto"/>
          <w:sz w:val="24"/>
        </w:rPr>
      </w:pPr>
      <w:r>
        <w:rPr>
          <w:rFonts w:hint="eastAsia" w:ascii="宋体" w:hAnsi="宋体" w:cs="宋体"/>
          <w:bCs/>
          <w:color w:val="auto"/>
          <w:sz w:val="24"/>
        </w:rPr>
        <w:t xml:space="preserve">企业名称（</w:t>
      </w:r>
      <w:r>
        <w:rPr>
          <w:rFonts w:hint="eastAsia" w:ascii="宋体" w:hAnsi="宋体"/>
          <w:bCs/>
          <w:color w:val="auto"/>
          <w:sz w:val="24"/>
          <w:lang w:val="en-US" w:eastAsia="zh-CN"/>
        </w:rPr>
        <w:t xml:space="preserve">签章</w:t>
      </w:r>
      <w:r>
        <w:rPr>
          <w:rFonts w:hint="eastAsia" w:ascii="宋体" w:hAnsi="宋体" w:cs="宋体"/>
          <w:bCs/>
          <w:color w:val="auto"/>
          <w:sz w:val="24"/>
        </w:rPr>
        <w:t xml:space="preserve">）：</w:t>
      </w:r>
      <w:r/>
    </w:p>
    <w:p>
      <w:pPr>
        <w:ind w:firstLine="4800"/>
        <w:spacing w:line="360" w:lineRule="auto"/>
        <w:rPr>
          <w:rFonts w:ascii="宋体" w:hAnsi="宋体" w:cs="宋体"/>
          <w:bCs/>
          <w:color w:val="auto"/>
          <w:sz w:val="24"/>
        </w:rPr>
      </w:pPr>
      <w:r>
        <w:rPr>
          <w:rFonts w:hint="eastAsia" w:ascii="宋体" w:hAnsi="宋体" w:cs="宋体"/>
          <w:bCs/>
          <w:color w:val="auto"/>
          <w:sz w:val="24"/>
        </w:rPr>
        <w:t xml:space="preserve">日　　　　期：</w:t>
      </w:r>
      <w:r/>
    </w:p>
    <w:p>
      <w:pPr>
        <w:ind w:firstLine="480"/>
        <w:spacing w:line="360" w:lineRule="auto"/>
        <w:rPr>
          <w:rFonts w:ascii="宋体" w:hAnsi="宋体" w:cs="宋体"/>
          <w:color w:val="auto"/>
          <w:sz w:val="24"/>
        </w:rPr>
      </w:pPr>
      <w:r>
        <w:rPr>
          <w:rFonts w:hint="eastAsia" w:ascii="宋体" w:hAnsi="宋体" w:cs="宋体"/>
          <w:color w:val="auto"/>
          <w:sz w:val="24"/>
        </w:rPr>
        <w:t xml:space="preserve">备注：</w:t>
      </w:r>
      <w:r/>
    </w:p>
    <w:p>
      <w:pPr>
        <w:ind w:firstLine="480"/>
        <w:spacing w:line="360" w:lineRule="auto"/>
        <w:rPr>
          <w:rFonts w:ascii="宋体" w:hAnsi="宋体" w:cs="宋体"/>
          <w:color w:val="auto"/>
          <w:sz w:val="24"/>
        </w:rPr>
      </w:pPr>
      <w:r>
        <w:rPr>
          <w:rFonts w:ascii="宋体" w:hAnsi="宋体" w:cs="宋体"/>
          <w:color w:val="auto"/>
          <w:sz w:val="24"/>
        </w:rPr>
        <w:t xml:space="preserve">1、从业人员、营业收入、资产总额填报上一年度数据，无上一年度数据的新成立企业可不填报。</w:t>
      </w:r>
      <w:r/>
    </w:p>
    <w:p>
      <w:pPr>
        <w:ind w:firstLine="480"/>
        <w:spacing w:line="360" w:lineRule="auto"/>
        <w:rPr>
          <w:rFonts w:ascii="宋体" w:hAnsi="宋体" w:cs="宋体"/>
          <w:color w:val="auto"/>
          <w:sz w:val="24"/>
        </w:rPr>
      </w:pPr>
      <w:r>
        <w:rPr>
          <w:rFonts w:ascii="宋体" w:hAnsi="宋体" w:cs="宋体"/>
          <w:color w:val="auto"/>
          <w:sz w:val="24"/>
        </w:rPr>
        <w:t xml:space="preserve">2、</w:t>
      </w:r>
      <w:r>
        <w:rPr>
          <w:rFonts w:hint="eastAsia" w:ascii="宋体" w:hAnsi="宋体" w:cs="宋体"/>
          <w:b/>
          <w:bCs/>
          <w:color w:val="auto"/>
          <w:sz w:val="24"/>
        </w:rPr>
        <w:t xml:space="preserve">中标、成交供应商的《中小企业声明函》将随中标、成交结果公告进行公示。</w:t>
      </w:r>
      <w:r>
        <w:rPr>
          <w:rFonts w:hint="eastAsia" w:ascii="宋体" w:hAnsi="宋体" w:cs="宋体"/>
          <w:color w:val="auto"/>
          <w:sz w:val="24"/>
        </w:rPr>
        <w:t xml:space="preserve">供应商按照本办法规定提供声明函内容不实的，属于提供虚假材料谋取中标、成交，依照《中华人民共和国政府采购法》等国家有关规定追究相应责任。</w:t>
      </w:r>
      <w:bookmarkEnd w:id="30"/>
      <w:r/>
      <w:bookmarkEnd w:id="31"/>
      <w:r/>
      <w:r/>
    </w:p>
    <w:p>
      <w:pPr>
        <w:ind w:firstLine="480"/>
        <w:spacing w:line="360" w:lineRule="auto"/>
        <w:rPr>
          <w:rFonts w:ascii="宋体" w:hAnsi="宋体" w:cs="宋体"/>
          <w:bCs/>
          <w:color w:val="auto"/>
          <w:sz w:val="24"/>
        </w:rPr>
      </w:pPr>
      <w:r>
        <w:rPr>
          <w:rFonts w:ascii="宋体" w:hAnsi="宋体" w:cs="宋体"/>
          <w:bCs/>
          <w:color w:val="auto"/>
          <w:sz w:val="24"/>
        </w:rPr>
      </w:r>
      <w:r/>
    </w:p>
    <w:p>
      <w:pPr>
        <w:spacing w:line="360" w:lineRule="auto"/>
        <w:rPr>
          <w:rFonts w:ascii="宋体" w:hAnsi="宋体"/>
          <w:bCs/>
          <w:color w:val="auto"/>
          <w:sz w:val="24"/>
        </w:rPr>
        <w:outlineLvl w:val="0"/>
      </w:pPr>
      <w:r>
        <w:rPr>
          <w:rFonts w:ascii="宋体" w:hAnsi="宋体"/>
          <w:bCs/>
          <w:color w:val="auto"/>
          <w:sz w:val="24"/>
        </w:rPr>
      </w:r>
      <w:r/>
    </w:p>
    <w:p>
      <w:pPr>
        <w:spacing w:line="360" w:lineRule="auto"/>
        <w:rPr>
          <w:rFonts w:ascii="宋体" w:hAnsi="宋体"/>
          <w:bCs/>
          <w:color w:val="auto"/>
          <w:sz w:val="24"/>
        </w:rPr>
        <w:outlineLvl w:val="0"/>
      </w:pPr>
      <w:r>
        <w:rPr>
          <w:rFonts w:ascii="宋体" w:hAnsi="宋体"/>
          <w:bCs/>
          <w:color w:val="auto"/>
          <w:sz w:val="24"/>
        </w:rPr>
      </w:r>
      <w:r/>
    </w:p>
    <w:p>
      <w:pPr>
        <w:spacing w:line="360" w:lineRule="auto"/>
        <w:rPr>
          <w:rFonts w:ascii="宋体" w:hAnsi="宋体" w:cs="宋体"/>
          <w:b/>
          <w:color w:val="auto"/>
          <w:sz w:val="24"/>
        </w:rPr>
        <w:outlineLvl w:val="0"/>
      </w:pPr>
      <w:r>
        <w:rPr>
          <w:rFonts w:ascii="宋体" w:hAnsi="宋体" w:cs="宋体"/>
          <w:b/>
          <w:color w:val="auto"/>
          <w:sz w:val="24"/>
        </w:rPr>
      </w:r>
      <w:r/>
    </w:p>
    <w:p>
      <w:pPr>
        <w:spacing w:line="360" w:lineRule="auto"/>
        <w:rPr>
          <w:rFonts w:ascii="宋体" w:hAnsi="宋体" w:cs="宋体"/>
          <w:b/>
          <w:color w:val="auto"/>
          <w:sz w:val="24"/>
        </w:rPr>
        <w:outlineLvl w:val="0"/>
      </w:pPr>
      <w:r>
        <w:rPr>
          <w:rFonts w:hint="eastAsia" w:ascii="宋体" w:hAnsi="宋体" w:cs="宋体"/>
          <w:b/>
          <w:color w:val="auto"/>
          <w:sz w:val="24"/>
        </w:rPr>
        <w:t xml:space="preserve">监狱、戒毒企业证明文件：</w:t>
      </w:r>
      <w:r/>
    </w:p>
    <w:p>
      <w:pPr>
        <w:rPr>
          <w:rFonts w:ascii="宋体" w:hAnsi="宋体" w:cs="宋体"/>
          <w:bCs/>
          <w:color w:val="auto"/>
          <w:sz w:val="24"/>
        </w:rPr>
      </w:pPr>
      <w:r/>
      <w:bookmarkStart w:id="32" w:name="_Toc101"/>
      <w:r/>
      <w:bookmarkStart w:id="33" w:name="_Toc28018"/>
      <w:r/>
      <w:bookmarkStart w:id="34" w:name="_Toc11232"/>
      <w:r/>
      <w:bookmarkStart w:id="35" w:name="_Toc9327"/>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rPr>
          <w:rFonts w:ascii="宋体" w:hAnsi="宋体" w:cs="宋体"/>
          <w:b/>
          <w:color w:val="auto"/>
          <w:sz w:val="24"/>
        </w:rPr>
      </w:pPr>
      <w:r>
        <w:rPr>
          <w:rFonts w:hint="eastAsia" w:ascii="宋体" w:hAnsi="宋体" w:cs="宋体"/>
          <w:b/>
          <w:color w:val="auto"/>
          <w:sz w:val="24"/>
        </w:rPr>
        <w:t xml:space="preserve">残疾人福利性单位声明函</w:t>
      </w:r>
      <w:bookmarkEnd w:id="32"/>
      <w:r/>
      <w:bookmarkEnd w:id="33"/>
      <w:r/>
      <w:bookmarkEnd w:id="34"/>
      <w:r/>
      <w:bookmarkEnd w:id="35"/>
      <w:r>
        <w:rPr>
          <w:rFonts w:hint="eastAsia" w:ascii="宋体" w:hAnsi="宋体" w:cs="宋体"/>
          <w:b/>
          <w:color w:val="auto"/>
          <w:sz w:val="24"/>
        </w:rPr>
        <w:t xml:space="preserve">：</w:t>
      </w:r>
      <w:r/>
    </w:p>
    <w:p>
      <w:pPr>
        <w:ind w:firstLine="504"/>
        <w:jc w:val="center"/>
        <w:spacing w:line="360" w:lineRule="auto"/>
        <w:tabs>
          <w:tab w:val="left" w:pos="6300" w:leader="none"/>
        </w:tabs>
        <w:rPr>
          <w:rFonts w:ascii="宋体" w:hAnsi="宋体" w:cs="宋体"/>
          <w:color w:val="auto"/>
          <w:spacing w:val="6"/>
          <w:sz w:val="24"/>
        </w:rPr>
        <w:outlineLvl w:val="0"/>
      </w:pPr>
      <w:r/>
      <w:bookmarkStart w:id="36" w:name="_Toc11900"/>
      <w:r/>
      <w:bookmarkStart w:id="37" w:name="_Toc6679"/>
      <w:r/>
      <w:bookmarkStart w:id="38" w:name="_Toc17445"/>
      <w:r/>
      <w:bookmarkStart w:id="39" w:name="_Toc31151"/>
      <w:r/>
      <w:r/>
    </w:p>
    <w:p>
      <w:pPr>
        <w:ind w:firstLine="504"/>
        <w:jc w:val="center"/>
        <w:spacing w:line="360" w:lineRule="auto"/>
        <w:tabs>
          <w:tab w:val="left" w:pos="6300" w:leader="none"/>
        </w:tabs>
        <w:rPr>
          <w:rFonts w:ascii="宋体" w:hAnsi="宋体" w:cs="宋体"/>
          <w:color w:val="auto"/>
          <w:spacing w:val="6"/>
          <w:sz w:val="24"/>
        </w:rPr>
        <w:outlineLvl w:val="0"/>
      </w:pPr>
      <w:r>
        <w:rPr>
          <w:rFonts w:hint="eastAsia" w:ascii="宋体" w:hAnsi="宋体" w:cs="宋体"/>
          <w:color w:val="auto"/>
          <w:spacing w:val="6"/>
          <w:sz w:val="24"/>
        </w:rPr>
        <w:t xml:space="preserve">残疾人福利性单位声明函</w:t>
      </w:r>
      <w:bookmarkEnd w:id="36"/>
      <w:r/>
      <w:bookmarkEnd w:id="37"/>
      <w:r/>
      <w:bookmarkEnd w:id="38"/>
      <w:r/>
      <w:bookmarkEnd w:id="39"/>
      <w:r/>
      <w:r/>
    </w:p>
    <w:p>
      <w:pPr>
        <w:ind w:firstLine="504"/>
        <w:spacing w:line="360" w:lineRule="auto"/>
        <w:tabs>
          <w:tab w:val="left" w:pos="6300" w:leader="none"/>
        </w:tabs>
        <w:rPr>
          <w:rFonts w:ascii="宋体" w:hAnsi="宋体" w:cs="宋体"/>
          <w:color w:val="auto"/>
          <w:spacing w:val="6"/>
          <w:sz w:val="24"/>
        </w:rPr>
      </w:pPr>
      <w:r>
        <w:rPr>
          <w:rFonts w:hint="eastAsia" w:ascii="宋体" w:hAnsi="宋体" w:cs="宋体"/>
          <w:color w:val="auto"/>
          <w:spacing w:val="6"/>
          <w:sz w:val="24"/>
        </w:rPr>
        <w:t xml:space="preserve">本单位郑重声明，根据《财政部</w:t>
      </w:r>
      <w:r>
        <w:rPr>
          <w:rFonts w:ascii="宋体" w:hAnsi="宋体" w:cs="宋体"/>
          <w:color w:val="auto"/>
          <w:spacing w:val="6"/>
          <w:sz w:val="24"/>
        </w:rPr>
        <w:t xml:space="preserve"> </w:t>
      </w:r>
      <w:r>
        <w:rPr>
          <w:rFonts w:hint="eastAsia" w:ascii="宋体" w:hAnsi="宋体" w:cs="宋体"/>
          <w:color w:val="auto"/>
          <w:spacing w:val="6"/>
          <w:sz w:val="24"/>
        </w:rPr>
        <w:t xml:space="preserve">民政部</w:t>
      </w:r>
      <w:r>
        <w:rPr>
          <w:rFonts w:ascii="宋体" w:hAnsi="宋体" w:cs="宋体"/>
          <w:color w:val="auto"/>
          <w:spacing w:val="6"/>
          <w:sz w:val="24"/>
        </w:rPr>
        <w:t xml:space="preserve"> </w:t>
      </w:r>
      <w:r>
        <w:rPr>
          <w:rFonts w:hint="eastAsia" w:ascii="宋体" w:hAnsi="宋体" w:cs="宋体"/>
          <w:color w:val="auto"/>
          <w:spacing w:val="6"/>
          <w:sz w:val="24"/>
        </w:rPr>
        <w:t xml:space="preserve">中国残疾人联合会关于促进残疾人就业政府采购政策的通知》（财库〔</w:t>
      </w:r>
      <w:r>
        <w:rPr>
          <w:rFonts w:ascii="宋体" w:hAnsi="宋体" w:cs="宋体"/>
          <w:color w:val="auto"/>
          <w:spacing w:val="6"/>
          <w:sz w:val="24"/>
        </w:rPr>
        <w:t xml:space="preserve">2017〕 141号）的规定，本单位为符合条件的残疾人福利性单位，且本单位参加</w:t>
      </w:r>
      <w:r>
        <w:rPr>
          <w:rFonts w:hint="eastAsia" w:ascii="宋体" w:hAnsi="宋体"/>
          <w:bCs/>
          <w:color w:val="auto"/>
          <w:sz w:val="24"/>
        </w:rPr>
        <w:t xml:space="preserve">______</w:t>
      </w:r>
      <w:r>
        <w:rPr>
          <w:rFonts w:ascii="宋体" w:hAnsi="宋体" w:cs="宋体"/>
          <w:color w:val="auto"/>
          <w:spacing w:val="6"/>
          <w:sz w:val="24"/>
        </w:rPr>
        <w:t xml:space="preserve">单位的</w:t>
      </w:r>
      <w:r>
        <w:rPr>
          <w:rFonts w:hint="eastAsia" w:ascii="宋体" w:hAnsi="宋体"/>
          <w:bCs/>
          <w:color w:val="auto"/>
          <w:sz w:val="24"/>
        </w:rPr>
        <w:t xml:space="preserve">______</w:t>
      </w:r>
      <w:r>
        <w:rPr>
          <w:rFonts w:ascii="宋体" w:hAnsi="宋体" w:cs="宋体"/>
          <w:color w:val="auto"/>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tabs>
          <w:tab w:val="left" w:pos="6300" w:leader="none"/>
        </w:tabs>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spacing w:line="360" w:lineRule="auto"/>
        <w:tabs>
          <w:tab w:val="left" w:pos="6300" w:leader="none"/>
        </w:tabs>
        <w:rPr>
          <w:rFonts w:ascii="宋体" w:hAnsi="宋体" w:cs="宋体"/>
          <w:color w:val="auto"/>
          <w:spacing w:val="6"/>
          <w:sz w:val="24"/>
        </w:rPr>
      </w:pPr>
      <w:r>
        <w:rPr>
          <w:rFonts w:ascii="宋体" w:hAnsi="宋体" w:cs="宋体"/>
          <w:color w:val="auto"/>
          <w:spacing w:val="6"/>
          <w:sz w:val="24"/>
        </w:rPr>
      </w:r>
      <w:r/>
    </w:p>
    <w:p>
      <w:pPr>
        <w:ind w:firstLine="504"/>
        <w:spacing w:line="360" w:lineRule="auto"/>
        <w:tabs>
          <w:tab w:val="left" w:pos="6300" w:leader="none"/>
        </w:tabs>
        <w:rPr>
          <w:rFonts w:ascii="宋体" w:hAnsi="宋体" w:cs="宋体"/>
          <w:color w:val="auto"/>
          <w:spacing w:val="6"/>
          <w:sz w:val="24"/>
        </w:rPr>
      </w:pPr>
      <w:r>
        <w:rPr>
          <w:rFonts w:ascii="宋体" w:hAnsi="宋体" w:cs="宋体"/>
          <w:color w:val="auto"/>
          <w:spacing w:val="6"/>
          <w:sz w:val="24"/>
        </w:rPr>
        <w:t xml:space="preserve">                                         供应商名称（</w:t>
      </w:r>
      <w:r>
        <w:rPr>
          <w:rFonts w:hint="eastAsia" w:ascii="宋体" w:hAnsi="宋体"/>
          <w:bCs/>
          <w:color w:val="auto"/>
          <w:sz w:val="24"/>
          <w:lang w:val="en-US" w:eastAsia="zh-CN"/>
        </w:rPr>
        <w:t xml:space="preserve">签章</w:t>
      </w:r>
      <w:r>
        <w:rPr>
          <w:rFonts w:ascii="宋体" w:hAnsi="宋体" w:cs="宋体"/>
          <w:color w:val="auto"/>
          <w:spacing w:val="6"/>
          <w:sz w:val="24"/>
        </w:rPr>
        <w:t xml:space="preserve">）：</w:t>
      </w:r>
      <w:r/>
    </w:p>
    <w:p>
      <w:pPr>
        <w:ind w:firstLine="570"/>
        <w:spacing w:line="360" w:lineRule="auto"/>
        <w:tabs>
          <w:tab w:val="left" w:pos="6300" w:leader="none"/>
        </w:tabs>
        <w:rPr>
          <w:rFonts w:ascii="宋体" w:hAnsi="宋体" w:cs="宋体"/>
          <w:color w:val="auto"/>
          <w:spacing w:val="6"/>
          <w:sz w:val="24"/>
        </w:rPr>
      </w:pPr>
      <w:r>
        <w:rPr>
          <w:rFonts w:ascii="宋体" w:hAnsi="宋体" w:cs="宋体"/>
          <w:color w:val="auto"/>
          <w:spacing w:val="6"/>
          <w:sz w:val="24"/>
        </w:rPr>
        <w:t xml:space="preserve">                                             日  期：</w:t>
      </w:r>
      <w:r/>
    </w:p>
    <w:p>
      <w:pPr>
        <w:spacing w:line="360" w:lineRule="auto"/>
        <w:rPr>
          <w:rFonts w:ascii="宋体" w:hAnsi="宋体" w:cs="宋体"/>
          <w:b/>
          <w:color w:val="auto"/>
          <w:sz w:val="24"/>
        </w:rPr>
      </w:pPr>
      <w:r>
        <w:rPr>
          <w:rFonts w:ascii="宋体" w:hAnsi="宋体" w:cs="宋体"/>
          <w:b/>
          <w:color w:val="auto"/>
          <w:sz w:val="24"/>
        </w:rPr>
      </w:r>
      <w:r/>
    </w:p>
    <w:p>
      <w:pPr>
        <w:jc w:val="center"/>
        <w:spacing w:before="100" w:beforeAutospacing="1" w:after="100" w:afterAutospacing="1"/>
        <w:shd w:val="clear" w:color="auto" w:fill="ffffff"/>
        <w:widowControl/>
        <w:rPr>
          <w:rFonts w:ascii="_5b8b_4f53" w:hAnsi="_5b8b_4f53" w:cs="宋体"/>
          <w:b/>
          <w:bCs/>
          <w:color w:val="auto"/>
          <w:spacing w:val="-10"/>
          <w:sz w:val="18"/>
          <w:szCs w:val="18"/>
        </w:rPr>
      </w:pPr>
      <w:r>
        <w:rPr>
          <w:rFonts w:ascii="_5b8b_4f53" w:hAnsi="_5b8b_4f53" w:cs="宋体"/>
          <w:b/>
          <w:bCs/>
          <w:color w:val="auto"/>
          <w:spacing w:val="-10"/>
          <w:sz w:val="18"/>
          <w:szCs w:val="18"/>
        </w:rPr>
      </w:r>
      <w:r/>
    </w:p>
    <w:p>
      <w:pPr>
        <w:jc w:val="center"/>
        <w:spacing w:before="100" w:beforeAutospacing="1" w:after="100" w:afterAutospacing="1"/>
        <w:shd w:val="clear" w:color="auto" w:fill="ffffff"/>
        <w:widowControl/>
        <w:rPr>
          <w:rFonts w:ascii="_5b8b_4f53" w:hAnsi="_5b8b_4f53" w:cs="宋体"/>
          <w:b/>
          <w:bCs/>
          <w:color w:val="auto"/>
          <w:spacing w:val="-10"/>
          <w:szCs w:val="21"/>
        </w:rPr>
      </w:pPr>
      <w:r>
        <w:rPr>
          <w:rFonts w:ascii="_5b8b_4f53" w:hAnsi="_5b8b_4f53" w:cs="宋体"/>
          <w:b/>
          <w:bCs/>
          <w:color w:val="auto"/>
          <w:spacing w:val="-10"/>
          <w:szCs w:val="21"/>
        </w:rPr>
      </w:r>
      <w:r/>
    </w:p>
    <w:p>
      <w:pPr>
        <w:jc w:val="left"/>
        <w:pageBreakBefore/>
        <w:rPr>
          <w:rFonts w:ascii="宋体" w:hAnsi="宋体"/>
          <w:bCs/>
          <w:color w:val="auto"/>
          <w:sz w:val="24"/>
        </w:rPr>
        <w:outlineLvl w:val="0"/>
      </w:pPr>
      <w:r>
        <w:rPr>
          <w:rFonts w:hint="eastAsia" w:ascii="宋体" w:hAnsi="宋体"/>
          <w:bCs/>
          <w:color w:val="auto"/>
          <w:sz w:val="24"/>
        </w:rPr>
        <w:t xml:space="preserve">（十</w:t>
      </w:r>
      <w:r>
        <w:rPr>
          <w:rFonts w:hint="eastAsia" w:ascii="宋体" w:hAnsi="宋体"/>
          <w:bCs/>
          <w:color w:val="auto"/>
          <w:sz w:val="24"/>
          <w:lang w:val="en-US" w:eastAsia="zh-CN"/>
        </w:rPr>
        <w:t xml:space="preserve">二</w:t>
      </w:r>
      <w:r>
        <w:rPr>
          <w:rFonts w:hint="eastAsia" w:ascii="宋体" w:hAnsi="宋体"/>
          <w:bCs/>
          <w:color w:val="auto"/>
          <w:sz w:val="24"/>
        </w:rPr>
        <w:t xml:space="preserve">）投标供应商情况表（格式）</w:t>
      </w:r>
      <w:r/>
    </w:p>
    <w:p>
      <w:pPr>
        <w:pStyle w:val="693"/>
        <w:ind w:firstLine="0"/>
        <w:jc w:val="center"/>
        <w:rPr>
          <w:rFonts w:ascii="宋体"/>
          <w:b/>
          <w:color w:val="auto"/>
          <w:szCs w:val="21"/>
        </w:rPr>
      </w:pPr>
      <w:r>
        <w:rPr>
          <w:rFonts w:hint="eastAsia" w:ascii="宋体" w:hAnsi="宋体"/>
          <w:b/>
          <w:color w:val="auto"/>
          <w:sz w:val="28"/>
          <w:szCs w:val="28"/>
        </w:rPr>
        <w:t xml:space="preserve">投标供应商情况表</w:t>
      </w:r>
      <w:r/>
    </w:p>
    <w:p>
      <w:pPr>
        <w:ind w:firstLine="210"/>
        <w:jc w:val="left"/>
        <w:rPr>
          <w:rFonts w:ascii="宋体" w:hAnsi="宋体"/>
          <w:color w:val="auto"/>
          <w:szCs w:val="21"/>
        </w:rPr>
      </w:pPr>
      <w:r>
        <w:rPr>
          <w:rFonts w:ascii="宋体" w:hAnsi="宋体"/>
          <w:color w:val="auto"/>
          <w:szCs w:val="21"/>
        </w:rPr>
      </w:r>
      <w:r/>
    </w:p>
    <w:p>
      <w:pPr>
        <w:pStyle w:val="693"/>
        <w:ind w:firstLine="240"/>
        <w:jc w:val="left"/>
        <w:rPr>
          <w:rFonts w:ascii="宋体"/>
          <w:color w:val="auto"/>
        </w:rPr>
      </w:pPr>
      <w:r>
        <w:rPr>
          <w:rFonts w:hint="eastAsia" w:ascii="宋体" w:hAnsi="宋体"/>
          <w:b w:val="0"/>
          <w:bCs w:val="0"/>
          <w:color w:val="auto"/>
          <w:sz w:val="24"/>
          <w:szCs w:val="24"/>
        </w:rPr>
        <w:t xml:space="preserve">单位名称：</w:t>
      </w:r>
      <w:r>
        <w:rPr>
          <w:rFonts w:hint="eastAsia" w:ascii="宋体" w:hAnsi="宋体"/>
          <w:b w:val="0"/>
          <w:bCs w:val="0"/>
          <w:color w:val="auto"/>
          <w:sz w:val="24"/>
          <w:szCs w:val="24"/>
          <w:lang w:val="en-US" w:eastAsia="zh-CN"/>
        </w:rPr>
        <w:t xml:space="preserve">             </w:t>
      </w:r>
      <w:r>
        <w:rPr>
          <w:rFonts w:hint="eastAsia" w:ascii="宋体" w:hAnsi="宋体"/>
          <w:b w:val="0"/>
          <w:bCs w:val="0"/>
          <w:color w:val="auto"/>
          <w:sz w:val="24"/>
          <w:szCs w:val="24"/>
        </w:rPr>
        <w:t xml:space="preserve">（</w:t>
      </w:r>
      <w:r>
        <w:rPr>
          <w:rFonts w:hint="eastAsia" w:ascii="宋体" w:hAnsi="宋体"/>
          <w:bCs/>
          <w:color w:val="auto"/>
          <w:sz w:val="24"/>
          <w:lang w:val="en-US" w:eastAsia="zh-CN"/>
        </w:rPr>
        <w:t xml:space="preserve">签章</w:t>
      </w:r>
      <w:r>
        <w:rPr>
          <w:rFonts w:hint="eastAsia" w:ascii="宋体" w:hAnsi="宋体"/>
          <w:b w:val="0"/>
          <w:bCs w:val="0"/>
          <w:color w:val="auto"/>
          <w:sz w:val="24"/>
          <w:szCs w:val="24"/>
        </w:rPr>
        <w:t xml:space="preserve">）</w:t>
      </w:r>
      <w:r/>
    </w:p>
    <w:tbl>
      <w:tblPr>
        <w:tblStyle w:val="689"/>
        <w:tblW w:w="95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461"/>
        <w:gridCol w:w="2056"/>
        <w:gridCol w:w="1563"/>
      </w:tblGrid>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法定代表人</w:t>
            </w:r>
            <w:r/>
          </w:p>
        </w:tc>
        <w:tc>
          <w:tcPr>
            <w:tcW w:w="1925" w:type="dxa"/>
            <w:textDirection w:val="lrTb"/>
            <w:noWrap w:val="false"/>
          </w:tcPr>
          <w:p>
            <w:pPr>
              <w:jc w:val="left"/>
              <w:spacing w:line="276" w:lineRule="auto"/>
              <w:rPr>
                <w:rFonts w:ascii="宋体"/>
                <w:color w:val="auto"/>
                <w:sz w:val="22"/>
                <w:szCs w:val="21"/>
              </w:rPr>
            </w:pPr>
            <w:r>
              <w:rPr>
                <w:rFonts w:ascii="宋体"/>
                <w:color w:val="auto"/>
                <w:sz w:val="22"/>
                <w:szCs w:val="21"/>
              </w:rPr>
            </w:r>
            <w:r/>
          </w:p>
        </w:tc>
        <w:tc>
          <w:tcPr>
            <w:tcW w:w="1461"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成立日期</w:t>
            </w:r>
            <w:r/>
          </w:p>
        </w:tc>
        <w:tc>
          <w:tcPr>
            <w:gridSpan w:val="2"/>
            <w:tcW w:w="3619"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企业地址</w:t>
            </w:r>
            <w:r/>
          </w:p>
        </w:tc>
        <w:tc>
          <w:tcPr>
            <w:tcW w:w="1925" w:type="dxa"/>
            <w:textDirection w:val="lrTb"/>
            <w:noWrap w:val="false"/>
          </w:tcPr>
          <w:p>
            <w:pPr>
              <w:jc w:val="left"/>
              <w:spacing w:line="276" w:lineRule="auto"/>
              <w:rPr>
                <w:rFonts w:ascii="宋体"/>
                <w:color w:val="auto"/>
                <w:sz w:val="22"/>
                <w:szCs w:val="21"/>
              </w:rPr>
            </w:pPr>
            <w:r>
              <w:rPr>
                <w:rFonts w:ascii="宋体"/>
                <w:color w:val="auto"/>
                <w:sz w:val="22"/>
                <w:szCs w:val="21"/>
              </w:rPr>
            </w:r>
            <w:r/>
          </w:p>
        </w:tc>
        <w:tc>
          <w:tcPr>
            <w:tcW w:w="1461"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注册资本</w:t>
            </w:r>
            <w:r/>
          </w:p>
        </w:tc>
        <w:tc>
          <w:tcPr>
            <w:gridSpan w:val="2"/>
            <w:tcW w:w="3619" w:type="dxa"/>
            <w:textDirection w:val="lrTb"/>
            <w:noWrap w:val="false"/>
          </w:tcPr>
          <w:p>
            <w:pPr>
              <w:ind w:firstLine="2160"/>
              <w:jc w:val="left"/>
              <w:spacing w:line="276" w:lineRule="auto"/>
              <w:rPr>
                <w:rFonts w:ascii="宋体"/>
                <w:color w:val="auto"/>
                <w:sz w:val="22"/>
                <w:szCs w:val="21"/>
              </w:rPr>
            </w:pPr>
            <w:r>
              <w:rPr>
                <w:rFonts w:hint="eastAsia" w:ascii="宋体" w:hAnsi="宋体"/>
                <w:color w:val="auto"/>
                <w:sz w:val="22"/>
                <w:szCs w:val="21"/>
              </w:rPr>
              <w:t xml:space="preserve">万元</w:t>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经营范围</w:t>
            </w:r>
            <w:r/>
          </w:p>
        </w:tc>
        <w:tc>
          <w:tcPr>
            <w:gridSpan w:val="4"/>
            <w:tcW w:w="7005"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职工人数</w:t>
            </w:r>
            <w:r/>
          </w:p>
        </w:tc>
        <w:tc>
          <w:tcPr>
            <w:tcW w:w="1925" w:type="dxa"/>
            <w:textDirection w:val="lrTb"/>
            <w:noWrap w:val="false"/>
          </w:tcPr>
          <w:p>
            <w:pPr>
              <w:jc w:val="left"/>
              <w:spacing w:line="276" w:lineRule="auto"/>
              <w:rPr>
                <w:rFonts w:ascii="宋体"/>
                <w:color w:val="auto"/>
                <w:sz w:val="22"/>
                <w:szCs w:val="21"/>
              </w:rPr>
            </w:pPr>
            <w:r>
              <w:rPr>
                <w:rFonts w:ascii="宋体"/>
                <w:color w:val="auto"/>
                <w:sz w:val="22"/>
                <w:szCs w:val="21"/>
              </w:rPr>
            </w:r>
            <w:r/>
          </w:p>
        </w:tc>
        <w:tc>
          <w:tcPr>
            <w:gridSpan w:val="2"/>
            <w:tcW w:w="3517"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其中：有中高级以上职称的人数</w:t>
            </w:r>
            <w:r/>
          </w:p>
        </w:tc>
        <w:tc>
          <w:tcPr>
            <w:tcW w:w="1563"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r>
        <w:trPr>
          <w:cantSplit/>
          <w:jc w:val="center"/>
        </w:trPr>
        <w:tc>
          <w:tcPr>
            <w:tcW w:w="2590" w:type="dxa"/>
            <w:vAlign w:val="center"/>
            <w:textDirection w:val="lrTb"/>
            <w:noWrap w:val="false"/>
          </w:tcPr>
          <w:p>
            <w:pPr>
              <w:spacing w:line="276" w:lineRule="auto"/>
              <w:rPr>
                <w:rFonts w:ascii="宋体"/>
                <w:color w:val="auto"/>
                <w:sz w:val="22"/>
                <w:szCs w:val="21"/>
              </w:rPr>
            </w:pPr>
            <w:r>
              <w:rPr>
                <w:rFonts w:hint="eastAsia" w:ascii="宋体" w:hAnsi="宋体"/>
                <w:color w:val="auto"/>
                <w:sz w:val="22"/>
                <w:szCs w:val="21"/>
              </w:rPr>
              <w:t xml:space="preserve">资产总计</w:t>
            </w:r>
            <w:r/>
          </w:p>
        </w:tc>
        <w:tc>
          <w:tcPr>
            <w:tcW w:w="1925" w:type="dxa"/>
            <w:vAlign w:val="center"/>
            <w:textDirection w:val="lrTb"/>
            <w:noWrap w:val="false"/>
          </w:tcPr>
          <w:p>
            <w:pPr>
              <w:jc w:val="center"/>
              <w:spacing w:line="276" w:lineRule="auto"/>
              <w:rPr>
                <w:rFonts w:ascii="宋体"/>
                <w:color w:val="auto"/>
                <w:sz w:val="22"/>
                <w:szCs w:val="21"/>
              </w:rPr>
            </w:pPr>
            <w:r>
              <w:rPr>
                <w:rFonts w:hint="eastAsia" w:ascii="宋体" w:hAnsi="宋体"/>
                <w:color w:val="auto"/>
                <w:sz w:val="22"/>
                <w:szCs w:val="21"/>
              </w:rPr>
              <w:t xml:space="preserve">      万元</w:t>
            </w:r>
            <w:r/>
          </w:p>
        </w:tc>
        <w:tc>
          <w:tcPr>
            <w:tcW w:w="1461" w:type="dxa"/>
            <w:vAlign w:val="center"/>
            <w:textDirection w:val="lrTb"/>
            <w:noWrap w:val="false"/>
          </w:tcPr>
          <w:p>
            <w:pPr>
              <w:spacing w:line="276" w:lineRule="auto"/>
              <w:rPr>
                <w:rFonts w:ascii="宋体"/>
                <w:color w:val="auto"/>
                <w:sz w:val="22"/>
                <w:szCs w:val="21"/>
              </w:rPr>
            </w:pPr>
            <w:r>
              <w:rPr>
                <w:rFonts w:hint="eastAsia" w:ascii="宋体" w:hAnsi="宋体"/>
                <w:color w:val="auto"/>
                <w:sz w:val="22"/>
                <w:szCs w:val="21"/>
              </w:rPr>
              <w:t xml:space="preserve">净资产</w:t>
            </w:r>
            <w:r/>
          </w:p>
        </w:tc>
        <w:tc>
          <w:tcPr>
            <w:gridSpan w:val="2"/>
            <w:tcW w:w="3619" w:type="dxa"/>
            <w:vAlign w:val="center"/>
            <w:textDirection w:val="lrTb"/>
            <w:noWrap w:val="false"/>
          </w:tcPr>
          <w:p>
            <w:pPr>
              <w:jc w:val="center"/>
              <w:spacing w:line="276" w:lineRule="auto"/>
              <w:rPr>
                <w:rFonts w:ascii="宋体"/>
                <w:color w:val="auto"/>
                <w:sz w:val="22"/>
                <w:szCs w:val="21"/>
              </w:rPr>
            </w:pPr>
            <w:r>
              <w:rPr>
                <w:rFonts w:hint="eastAsia" w:ascii="宋体" w:hAnsi="宋体"/>
                <w:color w:val="auto"/>
                <w:sz w:val="22"/>
                <w:szCs w:val="21"/>
              </w:rPr>
              <w:t xml:space="preserve">万元</w:t>
            </w:r>
            <w:r/>
          </w:p>
        </w:tc>
      </w:tr>
      <w:tr>
        <w:trPr>
          <w:cantSplit/>
          <w:jc w:val="center"/>
        </w:trPr>
        <w:tc>
          <w:tcPr>
            <w:tcW w:w="2590" w:type="dxa"/>
            <w:vAlign w:val="center"/>
            <w:textDirection w:val="lrTb"/>
            <w:noWrap w:val="false"/>
          </w:tcPr>
          <w:p>
            <w:pPr>
              <w:spacing w:line="276" w:lineRule="auto"/>
              <w:rPr>
                <w:rFonts w:ascii="宋体"/>
                <w:color w:val="auto"/>
                <w:sz w:val="22"/>
                <w:szCs w:val="21"/>
              </w:rPr>
            </w:pPr>
            <w:r>
              <w:rPr>
                <w:rFonts w:hint="eastAsia" w:ascii="宋体" w:hAnsi="宋体"/>
                <w:color w:val="auto"/>
                <w:sz w:val="22"/>
                <w:szCs w:val="21"/>
              </w:rPr>
              <w:t xml:space="preserve">股东权益</w:t>
            </w:r>
            <w:r/>
          </w:p>
        </w:tc>
        <w:tc>
          <w:tcPr>
            <w:tcW w:w="1925" w:type="dxa"/>
            <w:vAlign w:val="center"/>
            <w:textDirection w:val="lrTb"/>
            <w:noWrap w:val="false"/>
          </w:tcPr>
          <w:p>
            <w:pPr>
              <w:jc w:val="center"/>
              <w:spacing w:line="276" w:lineRule="auto"/>
              <w:rPr>
                <w:rFonts w:ascii="宋体"/>
                <w:color w:val="auto"/>
                <w:sz w:val="22"/>
                <w:szCs w:val="21"/>
              </w:rPr>
            </w:pPr>
            <w:r>
              <w:rPr>
                <w:rFonts w:hint="eastAsia" w:ascii="宋体" w:hAnsi="宋体"/>
                <w:color w:val="auto"/>
                <w:sz w:val="22"/>
                <w:szCs w:val="21"/>
              </w:rPr>
              <w:t xml:space="preserve">     万元</w:t>
            </w:r>
            <w:r/>
          </w:p>
        </w:tc>
        <w:tc>
          <w:tcPr>
            <w:tcW w:w="1461" w:type="dxa"/>
            <w:vAlign w:val="center"/>
            <w:textDirection w:val="lrTb"/>
            <w:noWrap w:val="false"/>
          </w:tcPr>
          <w:p>
            <w:pPr>
              <w:spacing w:line="276" w:lineRule="auto"/>
              <w:rPr>
                <w:rFonts w:ascii="宋体"/>
                <w:color w:val="auto"/>
                <w:sz w:val="22"/>
                <w:szCs w:val="21"/>
              </w:rPr>
            </w:pPr>
            <w:r>
              <w:rPr>
                <w:rFonts w:hint="eastAsia" w:ascii="宋体" w:hAnsi="宋体"/>
                <w:color w:val="auto"/>
                <w:sz w:val="22"/>
                <w:szCs w:val="21"/>
              </w:rPr>
              <w:t xml:space="preserve">主营收入</w:t>
            </w:r>
            <w:r/>
          </w:p>
        </w:tc>
        <w:tc>
          <w:tcPr>
            <w:gridSpan w:val="2"/>
            <w:tcW w:w="3619" w:type="dxa"/>
            <w:vAlign w:val="center"/>
            <w:textDirection w:val="lrTb"/>
            <w:noWrap w:val="false"/>
          </w:tcPr>
          <w:p>
            <w:pPr>
              <w:jc w:val="center"/>
              <w:spacing w:line="276" w:lineRule="auto"/>
              <w:rPr>
                <w:rFonts w:ascii="宋体"/>
                <w:color w:val="auto"/>
                <w:sz w:val="22"/>
                <w:szCs w:val="21"/>
              </w:rPr>
            </w:pPr>
            <w:r>
              <w:rPr>
                <w:rFonts w:hint="eastAsia" w:ascii="宋体" w:hAnsi="宋体"/>
                <w:color w:val="auto"/>
                <w:sz w:val="22"/>
                <w:szCs w:val="21"/>
              </w:rPr>
              <w:t xml:space="preserve">20</w:t>
            </w:r>
            <w:r>
              <w:rPr>
                <w:rFonts w:ascii="宋体" w:hAnsi="宋体"/>
                <w:color w:val="auto"/>
                <w:sz w:val="22"/>
                <w:szCs w:val="21"/>
              </w:rPr>
              <w:t xml:space="preserve">2</w:t>
            </w:r>
            <w:r>
              <w:rPr>
                <w:rFonts w:hint="eastAsia" w:ascii="宋体" w:hAnsi="宋体"/>
                <w:color w:val="auto"/>
                <w:sz w:val="22"/>
                <w:szCs w:val="21"/>
                <w:lang w:val="en-US" w:eastAsia="zh-CN"/>
              </w:rPr>
              <w:t xml:space="preserve">3</w:t>
            </w:r>
            <w:r>
              <w:rPr>
                <w:rFonts w:hint="eastAsia" w:ascii="宋体" w:hAnsi="宋体"/>
                <w:color w:val="auto"/>
                <w:sz w:val="22"/>
                <w:szCs w:val="21"/>
              </w:rPr>
              <w:t xml:space="preserve">年    万元</w:t>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实现利润</w:t>
            </w:r>
            <w:r/>
          </w:p>
        </w:tc>
        <w:tc>
          <w:tcPr>
            <w:tcW w:w="1925"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20</w:t>
            </w:r>
            <w:r>
              <w:rPr>
                <w:rFonts w:ascii="宋体" w:hAnsi="宋体"/>
                <w:color w:val="auto"/>
                <w:sz w:val="22"/>
                <w:szCs w:val="21"/>
              </w:rPr>
              <w:t xml:space="preserve">2</w:t>
            </w:r>
            <w:r>
              <w:rPr>
                <w:rFonts w:hint="eastAsia" w:ascii="宋体" w:hAnsi="宋体"/>
                <w:color w:val="auto"/>
                <w:sz w:val="22"/>
                <w:szCs w:val="21"/>
                <w:lang w:val="en-US" w:eastAsia="zh-CN"/>
              </w:rPr>
              <w:t xml:space="preserve">3</w:t>
            </w:r>
            <w:r>
              <w:rPr>
                <w:rFonts w:hint="eastAsia" w:ascii="宋体" w:hAnsi="宋体"/>
                <w:color w:val="auto"/>
                <w:sz w:val="22"/>
                <w:szCs w:val="21"/>
              </w:rPr>
              <w:t xml:space="preserve">年   万元</w:t>
            </w:r>
            <w:r/>
          </w:p>
        </w:tc>
        <w:tc>
          <w:tcPr>
            <w:tcW w:w="1461" w:type="dxa"/>
            <w:textDirection w:val="lrTb"/>
            <w:noWrap w:val="false"/>
          </w:tcPr>
          <w:p>
            <w:pPr>
              <w:jc w:val="left"/>
              <w:spacing w:line="276" w:lineRule="auto"/>
              <w:rPr>
                <w:rFonts w:ascii="宋体"/>
                <w:color w:val="auto"/>
                <w:sz w:val="22"/>
                <w:szCs w:val="21"/>
              </w:rPr>
            </w:pPr>
            <w:r>
              <w:rPr>
                <w:rFonts w:ascii="宋体"/>
                <w:color w:val="auto"/>
                <w:sz w:val="22"/>
                <w:szCs w:val="21"/>
              </w:rPr>
            </w:r>
            <w:r/>
          </w:p>
        </w:tc>
        <w:tc>
          <w:tcPr>
            <w:gridSpan w:val="2"/>
            <w:tcW w:w="3619"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营业面积</w:t>
            </w:r>
            <w:r/>
          </w:p>
        </w:tc>
        <w:tc>
          <w:tcPr>
            <w:tcW w:w="1925" w:type="dxa"/>
            <w:vAlign w:val="center"/>
            <w:textDirection w:val="lrTb"/>
            <w:noWrap w:val="false"/>
          </w:tcPr>
          <w:p>
            <w:pPr>
              <w:spacing w:line="276" w:lineRule="auto"/>
              <w:rPr>
                <w:rFonts w:ascii="宋体"/>
                <w:color w:val="auto"/>
                <w:sz w:val="22"/>
                <w:szCs w:val="21"/>
              </w:rPr>
            </w:pPr>
            <w:r>
              <w:rPr>
                <w:rFonts w:hint="eastAsia" w:ascii="宋体" w:hAnsi="宋体"/>
                <w:color w:val="auto"/>
                <w:sz w:val="22"/>
                <w:szCs w:val="21"/>
              </w:rPr>
              <w:t xml:space="preserve"> 平方米</w:t>
            </w:r>
            <w:r/>
          </w:p>
        </w:tc>
        <w:tc>
          <w:tcPr>
            <w:tcW w:w="1461"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其中：</w:t>
            </w:r>
            <w:r/>
          </w:p>
        </w:tc>
        <w:tc>
          <w:tcPr>
            <w:gridSpan w:val="2"/>
            <w:tcW w:w="3619"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自有面积平方米</w:t>
            </w:r>
            <w:r/>
          </w:p>
          <w:p>
            <w:pPr>
              <w:jc w:val="left"/>
              <w:spacing w:line="276" w:lineRule="auto"/>
              <w:rPr>
                <w:rFonts w:ascii="宋体"/>
                <w:color w:val="auto"/>
                <w:sz w:val="22"/>
                <w:szCs w:val="21"/>
              </w:rPr>
            </w:pPr>
            <w:r>
              <w:rPr>
                <w:rFonts w:hint="eastAsia" w:ascii="宋体" w:hAnsi="宋体"/>
                <w:color w:val="auto"/>
                <w:sz w:val="22"/>
                <w:szCs w:val="21"/>
              </w:rPr>
              <w:t xml:space="preserve">承租面积平方米</w:t>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单位简历及内设机构情况</w:t>
            </w:r>
            <w:r/>
          </w:p>
        </w:tc>
        <w:tc>
          <w:tcPr>
            <w:gridSpan w:val="4"/>
            <w:tcW w:w="7005"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单位优势及特长</w:t>
            </w:r>
            <w:r/>
          </w:p>
        </w:tc>
        <w:tc>
          <w:tcPr>
            <w:gridSpan w:val="4"/>
            <w:tcW w:w="7005"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近三年来完成或正在履行的重大合同情况</w:t>
            </w:r>
            <w:r/>
          </w:p>
        </w:tc>
        <w:tc>
          <w:tcPr>
            <w:gridSpan w:val="4"/>
            <w:tcW w:w="7005"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最近</w:t>
            </w:r>
            <w:r>
              <w:rPr>
                <w:rFonts w:ascii="宋体" w:hAnsi="宋体"/>
                <w:color w:val="auto"/>
                <w:sz w:val="22"/>
                <w:szCs w:val="21"/>
              </w:rPr>
              <w:t xml:space="preserve">2</w:t>
            </w:r>
            <w:r>
              <w:rPr>
                <w:rFonts w:hint="eastAsia" w:ascii="宋体" w:hAnsi="宋体"/>
                <w:color w:val="auto"/>
                <w:sz w:val="22"/>
                <w:szCs w:val="21"/>
              </w:rPr>
              <w:t xml:space="preserve">年内在经营过程中受到何种奖励或处分</w:t>
            </w:r>
            <w:r/>
          </w:p>
        </w:tc>
        <w:tc>
          <w:tcPr>
            <w:gridSpan w:val="4"/>
            <w:tcW w:w="7005"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最近</w:t>
            </w:r>
            <w:r>
              <w:rPr>
                <w:rFonts w:ascii="宋体" w:hAnsi="宋体"/>
                <w:color w:val="auto"/>
                <w:sz w:val="22"/>
                <w:szCs w:val="21"/>
              </w:rPr>
              <w:t xml:space="preserve">3</w:t>
            </w:r>
            <w:r>
              <w:rPr>
                <w:rFonts w:hint="eastAsia" w:ascii="宋体" w:hAnsi="宋体"/>
                <w:color w:val="auto"/>
                <w:sz w:val="22"/>
                <w:szCs w:val="21"/>
              </w:rPr>
              <w:t xml:space="preserve">年内有无因售假、售劣或是其他原因被消费者投诉或起诉的情况及说明</w:t>
            </w:r>
            <w:r/>
          </w:p>
        </w:tc>
        <w:tc>
          <w:tcPr>
            <w:gridSpan w:val="4"/>
            <w:tcW w:w="7005"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color w:val="auto"/>
                <w:sz w:val="22"/>
                <w:szCs w:val="21"/>
              </w:rPr>
            </w:pPr>
            <w:r>
              <w:rPr>
                <w:rFonts w:hint="eastAsia" w:ascii="宋体" w:hAnsi="宋体"/>
                <w:color w:val="auto"/>
                <w:sz w:val="22"/>
                <w:szCs w:val="21"/>
              </w:rPr>
              <w:t xml:space="preserve">参加政府采购活动前三年内，在经营活动中有无重大违法记录情况及说明</w:t>
            </w:r>
            <w:r/>
          </w:p>
        </w:tc>
        <w:tc>
          <w:tcPr>
            <w:gridSpan w:val="4"/>
            <w:tcW w:w="7005"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r>
        <w:trPr>
          <w:cantSplit/>
          <w:jc w:val="center"/>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获得技术认证的工程师及简介</w:t>
            </w:r>
            <w:r/>
          </w:p>
        </w:tc>
        <w:tc>
          <w:tcPr>
            <w:gridSpan w:val="4"/>
            <w:tcW w:w="7005"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r>
        <w:trPr>
          <w:cantSplit/>
          <w:jc w:val="center"/>
          <w:trHeight w:val="560"/>
        </w:trPr>
        <w:tc>
          <w:tcPr>
            <w:tcW w:w="2590" w:type="dxa"/>
            <w:textDirection w:val="lrTb"/>
            <w:noWrap w:val="false"/>
          </w:tcPr>
          <w:p>
            <w:pPr>
              <w:jc w:val="left"/>
              <w:spacing w:line="276" w:lineRule="auto"/>
              <w:rPr>
                <w:rFonts w:ascii="宋体"/>
                <w:color w:val="auto"/>
                <w:sz w:val="22"/>
                <w:szCs w:val="21"/>
              </w:rPr>
            </w:pPr>
            <w:r>
              <w:rPr>
                <w:rFonts w:hint="eastAsia" w:ascii="宋体" w:hAnsi="宋体"/>
                <w:color w:val="auto"/>
                <w:sz w:val="22"/>
                <w:szCs w:val="21"/>
              </w:rPr>
              <w:t xml:space="preserve">其他需要说明的情况</w:t>
            </w:r>
            <w:r/>
          </w:p>
        </w:tc>
        <w:tc>
          <w:tcPr>
            <w:gridSpan w:val="4"/>
            <w:tcW w:w="7005" w:type="dxa"/>
            <w:textDirection w:val="lrTb"/>
            <w:noWrap w:val="false"/>
          </w:tcPr>
          <w:p>
            <w:pPr>
              <w:jc w:val="left"/>
              <w:spacing w:line="276" w:lineRule="auto"/>
              <w:rPr>
                <w:rFonts w:ascii="宋体"/>
                <w:color w:val="auto"/>
                <w:sz w:val="22"/>
                <w:szCs w:val="21"/>
              </w:rPr>
            </w:pPr>
            <w:r>
              <w:rPr>
                <w:rFonts w:ascii="宋体"/>
                <w:color w:val="auto"/>
                <w:sz w:val="22"/>
                <w:szCs w:val="21"/>
              </w:rPr>
            </w:r>
            <w:r/>
          </w:p>
        </w:tc>
      </w:tr>
    </w:tbl>
    <w:p>
      <w:pPr>
        <w:jc w:val="left"/>
        <w:rPr>
          <w:rFonts w:ascii="宋体"/>
          <w:color w:val="auto"/>
        </w:rPr>
      </w:pPr>
      <w:r>
        <w:rPr>
          <w:rFonts w:ascii="宋体"/>
          <w:color w:val="auto"/>
        </w:rPr>
      </w:r>
      <w:r/>
    </w:p>
    <w:p>
      <w:pPr>
        <w:rPr>
          <w:rFonts w:ascii="宋体" w:hAnsi="宋体"/>
          <w:bCs/>
          <w:color w:val="auto"/>
          <w:sz w:val="24"/>
        </w:rPr>
        <w:outlineLvl w:val="0"/>
      </w:pPr>
      <w:r>
        <w:rPr>
          <w:rFonts w:ascii="宋体" w:hAnsi="宋体"/>
          <w:bCs/>
          <w:color w:val="auto"/>
          <w:sz w:val="24"/>
        </w:rPr>
      </w:r>
      <w:r/>
    </w:p>
    <w:p>
      <w:pPr>
        <w:spacing w:before="4" w:line="360" w:lineRule="auto"/>
        <w:widowControl/>
        <w:rPr>
          <w:rFonts w:ascii="宋体" w:hAnsi="宋体"/>
          <w:bCs/>
          <w:color w:val="auto"/>
          <w:sz w:val="24"/>
        </w:rPr>
      </w:pPr>
      <w:r>
        <w:rPr>
          <w:rFonts w:ascii="宋体" w:hAnsi="宋体"/>
          <w:bCs/>
          <w:color w:val="auto"/>
          <w:sz w:val="24"/>
        </w:rPr>
      </w:r>
      <w:r/>
    </w:p>
    <w:p>
      <w:pPr>
        <w:spacing w:before="4" w:line="360" w:lineRule="auto"/>
        <w:widowControl/>
        <w:rPr>
          <w:rFonts w:ascii="宋体" w:hAnsi="宋体"/>
          <w:bCs/>
          <w:color w:val="auto"/>
          <w:sz w:val="24"/>
        </w:rPr>
      </w:pPr>
      <w:r>
        <w:rPr>
          <w:rFonts w:ascii="宋体" w:hAnsi="宋体"/>
          <w:bCs/>
          <w:color w:val="auto"/>
          <w:sz w:val="24"/>
        </w:rPr>
      </w:r>
      <w:r/>
    </w:p>
    <w:p>
      <w:pPr>
        <w:spacing w:before="4" w:line="360" w:lineRule="auto"/>
        <w:widowControl/>
        <w:rPr>
          <w:rFonts w:ascii="宋体" w:hAnsi="宋体"/>
          <w:bCs/>
          <w:color w:val="auto"/>
          <w:sz w:val="24"/>
        </w:rPr>
      </w:pPr>
      <w:r>
        <w:rPr>
          <w:rFonts w:ascii="宋体" w:hAnsi="宋体"/>
          <w:bCs/>
          <w:color w:val="auto"/>
          <w:sz w:val="24"/>
        </w:rPr>
      </w:r>
      <w:r/>
    </w:p>
    <w:p>
      <w:pPr>
        <w:jc w:val="center"/>
        <w:spacing w:line="360" w:lineRule="auto"/>
        <w:rPr>
          <w:rFonts w:ascii="宋体" w:hAnsi="宋体"/>
          <w:b/>
          <w:color w:val="auto"/>
          <w:sz w:val="72"/>
          <w:szCs w:val="20"/>
        </w:rPr>
      </w:pPr>
      <w:r>
        <w:rPr>
          <w:rFonts w:ascii="宋体" w:hAnsi="宋体"/>
          <w:b/>
          <w:color w:val="auto"/>
          <w:sz w:val="72"/>
          <w:szCs w:val="20"/>
        </w:rPr>
      </w:r>
      <w:r/>
    </w:p>
    <w:p>
      <w:pPr>
        <w:jc w:val="left"/>
        <w:pageBreakBefore/>
        <w:rPr>
          <w:rFonts w:ascii="宋体" w:hAnsi="宋体"/>
          <w:bCs/>
          <w:color w:val="auto"/>
          <w:sz w:val="24"/>
        </w:rPr>
        <w:outlineLvl w:val="0"/>
      </w:pPr>
      <w:r>
        <w:rPr>
          <w:rFonts w:hint="eastAsia" w:ascii="宋体" w:hAnsi="宋体"/>
          <w:bCs/>
          <w:color w:val="auto"/>
          <w:sz w:val="24"/>
        </w:rPr>
        <w:t xml:space="preserve">（十</w:t>
      </w:r>
      <w:r>
        <w:rPr>
          <w:rFonts w:hint="eastAsia" w:ascii="宋体" w:hAnsi="宋体"/>
          <w:bCs/>
          <w:color w:val="auto"/>
          <w:sz w:val="24"/>
          <w:lang w:val="en-US" w:eastAsia="zh-CN"/>
        </w:rPr>
        <w:t xml:space="preserve">三</w:t>
      </w:r>
      <w:r>
        <w:rPr>
          <w:rFonts w:hint="eastAsia" w:ascii="宋体" w:hAnsi="宋体"/>
          <w:bCs/>
          <w:color w:val="auto"/>
          <w:sz w:val="24"/>
        </w:rPr>
        <w:t xml:space="preserve">）</w:t>
      </w:r>
      <w:r>
        <w:rPr>
          <w:rFonts w:hint="eastAsia" w:ascii="宋体" w:hAnsi="宋体"/>
          <w:bCs/>
          <w:color w:val="auto"/>
          <w:sz w:val="24"/>
          <w:lang w:val="en-US" w:eastAsia="zh-CN"/>
        </w:rPr>
        <w:t xml:space="preserve">技术方案</w:t>
      </w:r>
      <w:r>
        <w:rPr>
          <w:rFonts w:hint="eastAsia" w:ascii="宋体" w:hAnsi="宋体"/>
          <w:bCs/>
          <w:color w:val="auto"/>
          <w:sz w:val="24"/>
        </w:rPr>
        <w:t xml:space="preserve">（格式</w:t>
      </w:r>
      <w:r>
        <w:rPr>
          <w:rFonts w:hint="eastAsia" w:ascii="宋体" w:hAnsi="宋体"/>
          <w:bCs/>
          <w:color w:val="auto"/>
          <w:sz w:val="24"/>
          <w:lang w:val="en-US" w:eastAsia="zh-CN"/>
        </w:rPr>
        <w:t xml:space="preserve">自拟</w:t>
      </w:r>
      <w:r>
        <w:rPr>
          <w:rFonts w:hint="eastAsia" w:ascii="宋体" w:hAnsi="宋体"/>
          <w:bCs/>
          <w:color w:val="auto"/>
          <w:sz w:val="24"/>
        </w:rPr>
        <w:t xml:space="preserve">）</w:t>
      </w:r>
      <w:r/>
    </w:p>
    <w:p>
      <w:pPr>
        <w:jc w:val="center"/>
        <w:spacing w:line="440" w:lineRule="exact"/>
        <w:widowControl/>
        <w:rPr>
          <w:rFonts w:hint="eastAsia" w:ascii="宋体" w:hAnsi="宋体"/>
          <w:b/>
          <w:color w:val="auto"/>
          <w:sz w:val="36"/>
          <w:szCs w:val="36"/>
        </w:rPr>
      </w:pPr>
      <w:r>
        <w:rPr>
          <w:rFonts w:hint="eastAsia" w:ascii="宋体" w:hAnsi="宋体"/>
          <w:b/>
          <w:color w:val="auto"/>
          <w:sz w:val="36"/>
          <w:szCs w:val="36"/>
        </w:rPr>
      </w:r>
      <w:r/>
    </w:p>
    <w:sectPr>
      <w:headerReference w:type="default" r:id="rId10"/>
      <w:footerReference w:type="default" r:id="rId12"/>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仿宋">
    <w:panose1 w:val="02010609060101010101"/>
  </w:font>
  <w:font w:name="Calibri Light">
    <w:panose1 w:val="020F0302020204030204"/>
  </w:font>
  <w:font w:name="Arial Unicode MS">
    <w:panose1 w:val="020B0604020202020204"/>
  </w:font>
  <w:font w:name="Calibri">
    <w:panose1 w:val="020F0502020204030204"/>
  </w:font>
  <w:font w:name="_5b8b_4f53">
    <w:panose1 w:val="020B0503020202020204"/>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Arial">
    <w:panose1 w:val="020B0604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隶书">
    <w:panose1 w:val="02010509060101010101"/>
  </w:font>
  <w:font w:name="monospace">
    <w:panose1 w:val="020B0503020202020204"/>
  </w:font>
  <w:font w:name="华文仿宋">
    <w:panose1 w:val="02010600040101010101"/>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pPr>
    <w:r>
      <w:rPr>
        <w:rStyle w:val="746"/>
        <w:szCs w:val="21"/>
      </w:rPr>
      <w:t xml:space="preserve">- </w:t>
    </w:r>
    <w:r>
      <w:rPr>
        <w:szCs w:val="21"/>
      </w:rPr>
      <w:fldChar w:fldCharType="begin"/>
    </w:r>
    <w:r>
      <w:rPr>
        <w:rStyle w:val="746"/>
        <w:szCs w:val="21"/>
      </w:rPr>
      <w:instrText xml:space="preserve"> PAGE </w:instrText>
    </w:r>
    <w:r>
      <w:rPr>
        <w:szCs w:val="21"/>
      </w:rPr>
      <w:fldChar w:fldCharType="separate"/>
    </w:r>
    <w:r>
      <w:rPr>
        <w:rStyle w:val="746"/>
        <w:szCs w:val="21"/>
      </w:rPr>
      <w:t xml:space="preserve">19</w:t>
    </w:r>
    <w:r>
      <w:rPr>
        <w:szCs w:val="21"/>
      </w:rPr>
      <w:fldChar w:fldCharType="end"/>
    </w:r>
    <w:r>
      <w:rPr>
        <w:rStyle w:val="746"/>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pPr>
    <w:r>
      <w:rPr>
        <w:rFonts w:hint="eastAsia"/>
      </w:rPr>
      <w:t xml:space="preserve">-</w:t>
    </w:r>
    <w:r>
      <w:fldChar w:fldCharType="begin"/>
    </w:r>
    <w:r>
      <w:instrText xml:space="preserve">PAGE   \* MERGEFORMAT</w:instrText>
    </w:r>
    <w:r>
      <w:fldChar w:fldCharType="separate"/>
    </w:r>
    <w:r>
      <w:rPr>
        <w:lang w:val="zh-CN"/>
      </w:rPr>
      <w:t xml:space="preserve">28</w:t>
    </w:r>
    <w:r>
      <w:fldChar w:fldCharType="end"/>
    </w:r>
    <w:r>
      <w:rPr>
        <w:rFonts w:hint="eastAsia"/>
      </w:rPr>
      <w:t xml:space="preserve">-</w:t>
    </w:r>
    <w:r/>
  </w:p>
  <w:p>
    <w:pPr>
      <w:pStyle w:val="7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rPr>
        <w:sz w:val="18"/>
        <w:szCs w:val="18"/>
        <w:u w:val="single"/>
      </w:rPr>
      <w:pBdr>
        <w:top w:val="none" w:color="auto" w:sz="0" w:space="1"/>
        <w:left w:val="none" w:color="auto" w:sz="0" w:space="4"/>
        <w:bottom w:val="none" w:color="auto" w:sz="0" w:space="1"/>
        <w:right w:val="none" w:color="auto" w:sz="0" w:space="4"/>
      </w:pBd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both"/>
      <w:pBdr>
        <w:top w:val="none" w:color="auto" w:sz="0" w:space="1"/>
        <w:left w:val="none" w:color="auto" w:sz="0" w:space="4"/>
        <w:bottom w:val="none" w:color="auto" w:sz="0" w:space="1"/>
        <w:right w:val="none" w:color="auto" w:sz="0" w:space="4"/>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72"/>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decimal"/>
      <w:isLgl w:val="false"/>
      <w:suff w:val="tab"/>
      <w:lvlText w:val="%3、"/>
      <w:lvlJc w:val="left"/>
      <w:pPr>
        <w:ind w:left="1200" w:hanging="360"/>
      </w:pPr>
      <w:rPr>
        <w:rFonts w:hint="default"/>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pStyle w:val="1169"/>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none"/>
      <w:pStyle w:val="725"/>
      <w:isLgl w:val="false"/>
      <w:suff w:val="tab"/>
      <w:lvlText w:val=""/>
      <w:lvlJc w:val="left"/>
      <w:pPr>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679"/>
      <w:isLgl w:val="false"/>
      <w:suff w:val="tab"/>
      <w:lvlText w:val="第%1部分"/>
      <w:lvlJc w:val="left"/>
      <w:pPr>
        <w:ind w:left="425" w:hanging="425"/>
        <w:tabs>
          <w:tab w:val="left" w:pos="1800" w:leader="none"/>
        </w:tabs>
      </w:pPr>
      <w:rPr>
        <w:rFonts w:hint="eastAsia"/>
      </w:rPr>
    </w:lvl>
    <w:lvl w:ilvl="1">
      <w:start w:val="1"/>
      <w:numFmt w:val="decimal"/>
      <w:pStyle w:val="680"/>
      <w:isLgl/>
      <w:suff w:val="tab"/>
      <w:lvlText w:val="%1.%2"/>
      <w:lvlJc w:val="left"/>
      <w:pPr>
        <w:ind w:left="567" w:hanging="567"/>
        <w:tabs>
          <w:tab w:val="left" w:pos="567" w:leader="none"/>
        </w:tabs>
      </w:pPr>
      <w:rPr>
        <w:rFonts w:hint="eastAsia"/>
      </w:rPr>
    </w:lvl>
    <w:lvl w:ilvl="2">
      <w:start w:val="1"/>
      <w:numFmt w:val="decimal"/>
      <w:pStyle w:val="1059"/>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682"/>
      <w:isLgl/>
      <w:suff w:val="tab"/>
      <w:lvlText w:val="%1.%2.%3.%4.%5"/>
      <w:lvlJc w:val="left"/>
      <w:pPr>
        <w:ind w:left="992" w:hanging="992"/>
        <w:tabs>
          <w:tab w:val="left" w:pos="1080" w:leader="none"/>
        </w:tabs>
      </w:pPr>
      <w:rPr>
        <w:rFonts w:hint="eastAsia"/>
      </w:rPr>
    </w:lvl>
    <w:lvl w:ilvl="5">
      <w:start w:val="1"/>
      <w:numFmt w:val="decimal"/>
      <w:pStyle w:val="683"/>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pStyle w:val="1175"/>
      <w:isLgl w:val="false"/>
      <w:suff w:val="tab"/>
      <w:lvlText w:val="%1、"/>
      <w:lvlJc w:val="left"/>
      <w:pPr>
        <w:ind w:left="720" w:hanging="720"/>
        <w:tabs>
          <w:tab w:val="left" w:pos="720" w:leader="none"/>
        </w:tabs>
      </w:pPr>
      <w:rPr>
        <w:rFonts w:hint="default"/>
      </w:rPr>
    </w:lvl>
    <w:lvl w:ilvl="1">
      <w:start w:val="1"/>
      <w:numFmt w:val="decimal"/>
      <w:isLgl w:val="false"/>
      <w:suff w:val="tab"/>
      <w:lvlText w:val="%2、"/>
      <w:lvlJc w:val="left"/>
      <w:pPr>
        <w:ind w:left="1134" w:hanging="714"/>
        <w:tabs>
          <w:tab w:val="left" w:pos="0" w:leader="none"/>
        </w:tabs>
      </w:pPr>
      <w:rPr>
        <w:rFonts w:ascii="宋体" w:hAnsi="宋体" w:eastAsia="宋体" w:cs="宋体"/>
        <w:b w:val="0"/>
      </w:rPr>
    </w:lvl>
    <w:lvl w:ilvl="2">
      <w:start w:val="1"/>
      <w:numFmt w:val="decimal"/>
      <w:isLgl w:val="false"/>
      <w:suff w:val="tab"/>
      <w:lvlText w:val="%3."/>
      <w:lvlJc w:val="left"/>
      <w:pPr>
        <w:ind w:left="960" w:hanging="420"/>
        <w:tabs>
          <w:tab w:val="left" w:pos="9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lang w:val="en-US"/>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lowerLetter"/>
      <w:pStyle w:val="1058"/>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1">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3"/>
  </w:num>
  <w:num w:numId="9">
    <w:abstractNumId w:val="11"/>
  </w:num>
  <w:num w:numId="10">
    <w:abstractNumId w:val="6"/>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uiPriority w:val="0"/>
    <w:qFormat/>
    <w:pPr>
      <w:jc w:val="both"/>
      <w:widowControl w:val="off"/>
    </w:pPr>
    <w:rPr>
      <w:rFonts w:hint="default" w:ascii="Times New Roman" w:hAnsi="Times New Roman" w:eastAsia="宋体" w:cs="Times New Roman"/>
      <w:sz w:val="21"/>
      <w:szCs w:val="24"/>
    </w:rPr>
  </w:style>
  <w:style w:type="paragraph" w:styleId="679">
    <w:name w:val="Heading 1"/>
    <w:basedOn w:val="678"/>
    <w:next w:val="690"/>
    <w:link w:val="906"/>
    <w:uiPriority w:val="9"/>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680">
    <w:name w:val="Heading 2"/>
    <w:basedOn w:val="678"/>
    <w:next w:val="678"/>
    <w:link w:val="907"/>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681">
    <w:name w:val="Heading 3"/>
    <w:basedOn w:val="678"/>
    <w:next w:val="678"/>
    <w:link w:val="908"/>
    <w:uiPriority w:val="0"/>
    <w:qFormat/>
    <w:pPr>
      <w:keepLines/>
      <w:keepNext/>
      <w:spacing w:before="260" w:after="260" w:line="416" w:lineRule="auto"/>
      <w:outlineLvl w:val="2"/>
    </w:pPr>
    <w:rPr>
      <w:rFonts w:ascii="黑体" w:eastAsia="黑体"/>
      <w:b/>
      <w:bCs/>
      <w:sz w:val="32"/>
      <w:szCs w:val="32"/>
    </w:rPr>
  </w:style>
  <w:style w:type="paragraph" w:styleId="682">
    <w:name w:val="Heading 4"/>
    <w:basedOn w:val="678"/>
    <w:next w:val="678"/>
    <w:link w:val="909"/>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683">
    <w:name w:val="Heading 5"/>
    <w:basedOn w:val="678"/>
    <w:next w:val="678"/>
    <w:link w:val="910"/>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684">
    <w:name w:val="Heading 6"/>
    <w:basedOn w:val="678"/>
    <w:next w:val="678"/>
    <w:link w:val="911"/>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685">
    <w:name w:val="Heading 7"/>
    <w:basedOn w:val="678"/>
    <w:next w:val="678"/>
    <w:link w:val="912"/>
    <w:uiPriority w:val="0"/>
    <w:qFormat/>
    <w:pPr>
      <w:ind w:left="1296" w:hanging="1296"/>
      <w:keepLines/>
      <w:keepNext/>
      <w:spacing w:before="240" w:after="64" w:line="320" w:lineRule="atLeast"/>
      <w:tabs>
        <w:tab w:val="left" w:pos="1296" w:leader="none"/>
      </w:tabs>
      <w:outlineLvl w:val="6"/>
    </w:pPr>
    <w:rPr>
      <w:b/>
      <w:sz w:val="24"/>
    </w:rPr>
  </w:style>
  <w:style w:type="paragraph" w:styleId="686">
    <w:name w:val="Heading 8"/>
    <w:basedOn w:val="678"/>
    <w:next w:val="678"/>
    <w:link w:val="913"/>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687">
    <w:name w:val="Heading 9"/>
    <w:basedOn w:val="678"/>
    <w:next w:val="678"/>
    <w:link w:val="914"/>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customStyle="1">
    <w:name w:val="Normal A"/>
    <w:basedOn w:val="678"/>
    <w:uiPriority w:val="0"/>
    <w:qFormat/>
    <w:pPr>
      <w:ind w:left="567"/>
    </w:pPr>
  </w:style>
  <w:style w:type="paragraph" w:styleId="691">
    <w:name w:val="toc 7"/>
    <w:basedOn w:val="678"/>
    <w:next w:val="678"/>
    <w:uiPriority w:val="39"/>
    <w:qFormat/>
    <w:pPr>
      <w:ind w:left="1260" w:firstLine="420"/>
      <w:jc w:val="left"/>
      <w:spacing w:line="288" w:lineRule="auto"/>
    </w:pPr>
    <w:rPr>
      <w:sz w:val="18"/>
      <w:szCs w:val="18"/>
    </w:rPr>
  </w:style>
  <w:style w:type="paragraph" w:styleId="692">
    <w:name w:val="index 8"/>
    <w:basedOn w:val="678"/>
    <w:next w:val="678"/>
    <w:uiPriority w:val="0"/>
    <w:qFormat/>
    <w:pPr>
      <w:ind w:left="1400"/>
    </w:pPr>
    <w:rPr>
      <w:szCs w:val="20"/>
    </w:rPr>
  </w:style>
  <w:style w:type="paragraph" w:styleId="693">
    <w:name w:val="Normal Indent"/>
    <w:basedOn w:val="678"/>
    <w:next w:val="678"/>
    <w:link w:val="915"/>
    <w:uiPriority w:val="0"/>
    <w:qFormat/>
    <w:pPr>
      <w:ind w:firstLine="420"/>
      <w:jc w:val="left"/>
      <w:widowControl/>
    </w:pPr>
    <w:rPr>
      <w:sz w:val="20"/>
      <w:szCs w:val="20"/>
    </w:rPr>
  </w:style>
  <w:style w:type="paragraph" w:styleId="694">
    <w:name w:val="Caption"/>
    <w:basedOn w:val="678"/>
    <w:next w:val="678"/>
    <w:uiPriority w:val="0"/>
    <w:qFormat/>
    <w:rPr>
      <w:rFonts w:ascii="Arial" w:hAnsi="Arial" w:eastAsia="黑体" w:cs="Arial"/>
      <w:sz w:val="20"/>
      <w:szCs w:val="20"/>
    </w:rPr>
  </w:style>
  <w:style w:type="paragraph" w:styleId="695">
    <w:name w:val="index 5"/>
    <w:basedOn w:val="678"/>
    <w:next w:val="678"/>
    <w:uiPriority w:val="0"/>
    <w:qFormat/>
    <w:pPr>
      <w:ind w:left="800"/>
    </w:pPr>
    <w:rPr>
      <w:szCs w:val="20"/>
    </w:rPr>
  </w:style>
  <w:style w:type="paragraph" w:styleId="696">
    <w:name w:val="Document Map"/>
    <w:basedOn w:val="678"/>
    <w:next w:val="678"/>
    <w:link w:val="905"/>
    <w:uiPriority w:val="0"/>
    <w:qFormat/>
    <w:pPr>
      <w:shd w:val="clear" w:color="auto" w:fill="000080"/>
    </w:pPr>
  </w:style>
  <w:style w:type="paragraph" w:styleId="697">
    <w:name w:val="annotation text"/>
    <w:basedOn w:val="678"/>
    <w:link w:val="916"/>
    <w:uiPriority w:val="0"/>
    <w:qFormat/>
    <w:pPr>
      <w:jc w:val="left"/>
    </w:pPr>
  </w:style>
  <w:style w:type="paragraph" w:styleId="698">
    <w:name w:val="index 6"/>
    <w:basedOn w:val="678"/>
    <w:next w:val="678"/>
    <w:uiPriority w:val="0"/>
    <w:qFormat/>
    <w:pPr>
      <w:ind w:left="1000"/>
    </w:pPr>
    <w:rPr>
      <w:szCs w:val="20"/>
    </w:rPr>
  </w:style>
  <w:style w:type="paragraph" w:styleId="699">
    <w:name w:val="Salutation"/>
    <w:basedOn w:val="678"/>
    <w:next w:val="678"/>
    <w:link w:val="917"/>
    <w:uiPriority w:val="0"/>
    <w:qFormat/>
    <w:pPr>
      <w:ind w:firstLine="420"/>
      <w:spacing w:after="20" w:line="288" w:lineRule="auto"/>
    </w:pPr>
    <w:rPr>
      <w:sz w:val="28"/>
    </w:rPr>
  </w:style>
  <w:style w:type="paragraph" w:styleId="700">
    <w:name w:val="Body Text 3"/>
    <w:basedOn w:val="678"/>
    <w:link w:val="918"/>
    <w:uiPriority w:val="0"/>
    <w:qFormat/>
    <w:pPr>
      <w:jc w:val="center"/>
      <w:spacing w:after="20" w:line="288" w:lineRule="auto"/>
    </w:pPr>
    <w:rPr>
      <w:b/>
      <w:bCs/>
      <w:sz w:val="24"/>
    </w:rPr>
  </w:style>
  <w:style w:type="paragraph" w:styleId="701">
    <w:name w:val="Closing"/>
    <w:basedOn w:val="678"/>
    <w:link w:val="919"/>
    <w:uiPriority w:val="0"/>
    <w:qFormat/>
    <w:pPr>
      <w:ind w:left="100" w:firstLine="420"/>
      <w:spacing w:after="20" w:line="288" w:lineRule="auto"/>
    </w:pPr>
    <w:rPr>
      <w:sz w:val="28"/>
    </w:rPr>
  </w:style>
  <w:style w:type="paragraph" w:styleId="702">
    <w:name w:val="List Bullet 3"/>
    <w:basedOn w:val="678"/>
    <w:uiPriority w:val="0"/>
    <w:qFormat/>
    <w:pPr>
      <w:ind w:left="1620" w:hanging="420"/>
      <w:tabs>
        <w:tab w:val="left" w:pos="1620" w:leader="none"/>
      </w:tabs>
    </w:pPr>
  </w:style>
  <w:style w:type="paragraph" w:styleId="703">
    <w:name w:val="Body Text"/>
    <w:basedOn w:val="678"/>
    <w:next w:val="678"/>
    <w:link w:val="920"/>
    <w:uiPriority w:val="0"/>
    <w:qFormat/>
    <w:rPr>
      <w:rFonts w:ascii="仿宋_GB2312" w:eastAsia="仿宋_GB2312"/>
      <w:sz w:val="28"/>
      <w:szCs w:val="20"/>
    </w:rPr>
  </w:style>
  <w:style w:type="paragraph" w:styleId="704">
    <w:name w:val="Body Text Indent"/>
    <w:basedOn w:val="678"/>
    <w:link w:val="921"/>
    <w:uiPriority w:val="0"/>
    <w:qFormat/>
    <w:pPr>
      <w:ind w:left="156"/>
      <w:spacing w:line="300" w:lineRule="auto"/>
      <w:widowControl/>
    </w:pPr>
    <w:rPr>
      <w:rFonts w:ascii="仿宋_GB2312" w:eastAsia="仿宋_GB2312"/>
      <w:sz w:val="28"/>
      <w:szCs w:val="20"/>
    </w:rPr>
  </w:style>
  <w:style w:type="paragraph" w:styleId="705">
    <w:name w:val="Block Text"/>
    <w:basedOn w:val="678"/>
    <w:uiPriority w:val="0"/>
    <w:qFormat/>
    <w:pPr>
      <w:ind w:left="420" w:right="33"/>
      <w:jc w:val="left"/>
    </w:pPr>
    <w:rPr>
      <w:sz w:val="24"/>
      <w:szCs w:val="20"/>
    </w:rPr>
  </w:style>
  <w:style w:type="paragraph" w:styleId="706">
    <w:name w:val="List Bullet 2"/>
    <w:basedOn w:val="678"/>
    <w:uiPriority w:val="0"/>
    <w:qFormat/>
    <w:pPr>
      <w:ind w:left="780"/>
      <w:tabs>
        <w:tab w:val="left" w:pos="360" w:leader="none"/>
        <w:tab w:val="left" w:pos="780" w:leader="none"/>
      </w:tabs>
    </w:pPr>
  </w:style>
  <w:style w:type="paragraph" w:styleId="707">
    <w:name w:val="index 4"/>
    <w:basedOn w:val="678"/>
    <w:next w:val="678"/>
    <w:uiPriority w:val="0"/>
    <w:qFormat/>
    <w:pPr>
      <w:ind w:left="600"/>
    </w:pPr>
    <w:rPr>
      <w:szCs w:val="20"/>
    </w:rPr>
  </w:style>
  <w:style w:type="paragraph" w:styleId="708">
    <w:name w:val="toc 5"/>
    <w:basedOn w:val="678"/>
    <w:next w:val="678"/>
    <w:uiPriority w:val="39"/>
    <w:qFormat/>
    <w:pPr>
      <w:ind w:left="840" w:firstLine="420"/>
      <w:jc w:val="left"/>
      <w:spacing w:line="288" w:lineRule="auto"/>
    </w:pPr>
    <w:rPr>
      <w:sz w:val="18"/>
      <w:szCs w:val="18"/>
    </w:rPr>
  </w:style>
  <w:style w:type="paragraph" w:styleId="709">
    <w:name w:val="toc 3"/>
    <w:basedOn w:val="678"/>
    <w:next w:val="678"/>
    <w:uiPriority w:val="39"/>
    <w:qFormat/>
    <w:pPr>
      <w:ind w:left="420" w:firstLine="420"/>
      <w:jc w:val="left"/>
      <w:spacing w:line="288" w:lineRule="auto"/>
    </w:pPr>
    <w:rPr>
      <w:iCs/>
      <w:sz w:val="20"/>
      <w:szCs w:val="20"/>
    </w:rPr>
  </w:style>
  <w:style w:type="paragraph" w:styleId="710">
    <w:name w:val="Plain Text"/>
    <w:basedOn w:val="678"/>
    <w:link w:val="922"/>
    <w:uiPriority w:val="0"/>
    <w:qFormat/>
    <w:rPr>
      <w:rFonts w:ascii="宋体" w:hAnsi="Courier New"/>
      <w:szCs w:val="21"/>
    </w:rPr>
  </w:style>
  <w:style w:type="paragraph" w:styleId="711">
    <w:name w:val="List Bullet 5"/>
    <w:basedOn w:val="678"/>
    <w:uiPriority w:val="0"/>
    <w:qFormat/>
    <w:pPr>
      <w:spacing w:line="360" w:lineRule="exact"/>
      <w:widowControl/>
      <w:tabs>
        <w:tab w:val="left" w:pos="360" w:leader="none"/>
        <w:tab w:val="left" w:pos="2040" w:leader="none"/>
      </w:tabs>
    </w:pPr>
    <w:rPr>
      <w:rFonts w:eastAsia="楷体_GB2312"/>
      <w:sz w:val="24"/>
      <w:szCs w:val="20"/>
    </w:rPr>
  </w:style>
  <w:style w:type="paragraph" w:styleId="712">
    <w:name w:val="toc 8"/>
    <w:basedOn w:val="678"/>
    <w:next w:val="678"/>
    <w:uiPriority w:val="39"/>
    <w:qFormat/>
    <w:pPr>
      <w:ind w:left="1470" w:firstLine="420"/>
      <w:jc w:val="left"/>
      <w:spacing w:line="288" w:lineRule="auto"/>
    </w:pPr>
    <w:rPr>
      <w:sz w:val="18"/>
      <w:szCs w:val="18"/>
    </w:rPr>
  </w:style>
  <w:style w:type="paragraph" w:styleId="713">
    <w:name w:val="index 3"/>
    <w:basedOn w:val="678"/>
    <w:next w:val="678"/>
    <w:uiPriority w:val="0"/>
    <w:qFormat/>
    <w:pPr>
      <w:ind w:left="400"/>
    </w:pPr>
    <w:rPr>
      <w:szCs w:val="20"/>
    </w:rPr>
  </w:style>
  <w:style w:type="paragraph" w:styleId="714">
    <w:name w:val="Date"/>
    <w:basedOn w:val="678"/>
    <w:next w:val="678"/>
    <w:link w:val="923"/>
    <w:uiPriority w:val="0"/>
    <w:qFormat/>
    <w:pPr>
      <w:ind w:left="100"/>
    </w:pPr>
    <w:rPr>
      <w:rFonts w:ascii="楷体_GB2312" w:eastAsia="楷体_GB2312"/>
      <w:b/>
      <w:sz w:val="28"/>
    </w:rPr>
  </w:style>
  <w:style w:type="paragraph" w:styleId="715">
    <w:name w:val="Body Text Indent 2"/>
    <w:basedOn w:val="678"/>
    <w:link w:val="924"/>
    <w:uiPriority w:val="0"/>
    <w:qFormat/>
    <w:pPr>
      <w:ind w:firstLine="559"/>
      <w:spacing w:line="400" w:lineRule="exact"/>
      <w:tabs>
        <w:tab w:val="left" w:pos="0" w:leader="none"/>
        <w:tab w:val="left" w:pos="1134" w:leader="none"/>
      </w:tabs>
    </w:pPr>
    <w:rPr>
      <w:rFonts w:ascii="楷体_GB2312" w:eastAsia="楷体_GB2312"/>
      <w:sz w:val="24"/>
    </w:rPr>
  </w:style>
  <w:style w:type="paragraph" w:styleId="716">
    <w:name w:val="endnote text"/>
    <w:basedOn w:val="678"/>
    <w:link w:val="903"/>
    <w:uiPriority w:val="99"/>
    <w:semiHidden/>
    <w:unhideWhenUsed/>
    <w:qFormat/>
    <w:pPr>
      <w:spacing w:after="0" w:line="240" w:lineRule="auto"/>
    </w:pPr>
    <w:rPr>
      <w:sz w:val="20"/>
    </w:rPr>
  </w:style>
  <w:style w:type="paragraph" w:styleId="717">
    <w:name w:val="Balloon Text"/>
    <w:basedOn w:val="678"/>
    <w:link w:val="925"/>
    <w:uiPriority w:val="0"/>
    <w:qFormat/>
    <w:rPr>
      <w:sz w:val="18"/>
      <w:szCs w:val="18"/>
    </w:rPr>
  </w:style>
  <w:style w:type="paragraph" w:styleId="718">
    <w:name w:val="Footer"/>
    <w:basedOn w:val="678"/>
    <w:link w:val="926"/>
    <w:uiPriority w:val="99"/>
    <w:qFormat/>
    <w:pPr>
      <w:jc w:val="left"/>
      <w:tabs>
        <w:tab w:val="center" w:pos="4153" w:leader="none"/>
        <w:tab w:val="right" w:pos="8306" w:leader="none"/>
      </w:tabs>
    </w:pPr>
    <w:rPr>
      <w:sz w:val="18"/>
      <w:szCs w:val="18"/>
    </w:rPr>
  </w:style>
  <w:style w:type="paragraph" w:styleId="719">
    <w:name w:val="Header"/>
    <w:basedOn w:val="678"/>
    <w:link w:val="927"/>
    <w:uiPriority w:val="0"/>
    <w:qFormat/>
    <w:pPr>
      <w:jc w:val="center"/>
      <w:tabs>
        <w:tab w:val="center" w:pos="4153" w:leader="none"/>
        <w:tab w:val="right" w:pos="8306" w:leader="none"/>
      </w:tabs>
      <w:pBdr>
        <w:bottom w:val="single" w:color="auto" w:sz="6" w:space="1"/>
      </w:pBdr>
    </w:pPr>
    <w:rPr>
      <w:sz w:val="18"/>
      <w:szCs w:val="18"/>
    </w:rPr>
  </w:style>
  <w:style w:type="paragraph" w:styleId="720">
    <w:name w:val="toc 1"/>
    <w:basedOn w:val="678"/>
    <w:next w:val="678"/>
    <w:uiPriority w:val="39"/>
    <w:qFormat/>
    <w:pPr>
      <w:spacing w:before="120" w:after="120" w:line="288" w:lineRule="auto"/>
      <w:tabs>
        <w:tab w:val="right" w:pos="8296" w:leader="dot"/>
      </w:tabs>
    </w:pPr>
    <w:rPr>
      <w:rFonts w:ascii="黑体" w:hAnsi="宋体" w:eastAsia="黑体"/>
      <w:caps/>
      <w:sz w:val="30"/>
      <w:szCs w:val="30"/>
    </w:rPr>
  </w:style>
  <w:style w:type="paragraph" w:styleId="721">
    <w:name w:val="toc 4"/>
    <w:basedOn w:val="678"/>
    <w:next w:val="678"/>
    <w:uiPriority w:val="39"/>
    <w:qFormat/>
    <w:pPr>
      <w:ind w:left="630" w:firstLine="420"/>
      <w:jc w:val="left"/>
      <w:spacing w:line="288" w:lineRule="auto"/>
    </w:pPr>
    <w:rPr>
      <w:sz w:val="18"/>
      <w:szCs w:val="18"/>
    </w:rPr>
  </w:style>
  <w:style w:type="paragraph" w:styleId="722">
    <w:name w:val="index heading"/>
    <w:basedOn w:val="678"/>
    <w:next w:val="723"/>
    <w:uiPriority w:val="99"/>
    <w:unhideWhenUsed/>
    <w:qFormat/>
    <w:pPr>
      <w:jc w:val="left"/>
    </w:pPr>
    <w:rPr>
      <w:rFonts w:ascii="Cambria" w:hAnsi="Cambria"/>
      <w:b/>
      <w:bCs/>
      <w:sz w:val="22"/>
      <w:szCs w:val="22"/>
      <w:lang w:val="zh-CN" w:bidi="zh-CN"/>
    </w:rPr>
  </w:style>
  <w:style w:type="paragraph" w:styleId="723">
    <w:name w:val="index 1"/>
    <w:basedOn w:val="678"/>
    <w:next w:val="678"/>
    <w:uiPriority w:val="0"/>
    <w:qFormat/>
    <w:rPr>
      <w:szCs w:val="20"/>
    </w:rPr>
  </w:style>
  <w:style w:type="paragraph" w:styleId="724">
    <w:name w:val="Subtitle"/>
    <w:basedOn w:val="678"/>
    <w:next w:val="678"/>
    <w:link w:val="928"/>
    <w:uiPriority w:val="0"/>
    <w:qFormat/>
    <w:pPr>
      <w:jc w:val="center"/>
      <w:spacing w:before="240" w:after="60" w:line="312" w:lineRule="auto"/>
      <w:outlineLvl w:val="1"/>
    </w:pPr>
    <w:rPr>
      <w:rFonts w:ascii="幼圆" w:hAnsi="幼圆"/>
      <w:b/>
      <w:bCs/>
      <w:sz w:val="32"/>
      <w:szCs w:val="32"/>
    </w:rPr>
  </w:style>
  <w:style w:type="paragraph" w:styleId="725">
    <w:name w:val="List"/>
    <w:basedOn w:val="678"/>
    <w:uiPriority w:val="0"/>
    <w:qFormat/>
    <w:pPr>
      <w:numPr>
        <w:ilvl w:val="0"/>
        <w:numId w:val="2"/>
      </w:numPr>
      <w:spacing w:after="20" w:line="288" w:lineRule="auto"/>
      <w:tabs>
        <w:tab w:val="left" w:pos="420" w:leader="none"/>
      </w:tabs>
    </w:pPr>
    <w:rPr>
      <w:szCs w:val="20"/>
      <w:lang w:val="en-GB"/>
    </w:rPr>
  </w:style>
  <w:style w:type="paragraph" w:styleId="726">
    <w:name w:val="footnote text"/>
    <w:basedOn w:val="678"/>
    <w:link w:val="929"/>
    <w:uiPriority w:val="0"/>
    <w:qFormat/>
    <w:pPr>
      <w:ind w:firstLine="425"/>
      <w:jc w:val="left"/>
      <w:spacing w:after="60" w:line="360" w:lineRule="exact"/>
    </w:pPr>
    <w:rPr>
      <w:sz w:val="18"/>
      <w:szCs w:val="18"/>
    </w:rPr>
  </w:style>
  <w:style w:type="paragraph" w:styleId="727">
    <w:name w:val="toc 6"/>
    <w:basedOn w:val="678"/>
    <w:next w:val="678"/>
    <w:uiPriority w:val="39"/>
    <w:qFormat/>
    <w:pPr>
      <w:ind w:left="1050" w:firstLine="420"/>
      <w:jc w:val="left"/>
      <w:spacing w:line="288" w:lineRule="auto"/>
    </w:pPr>
    <w:rPr>
      <w:sz w:val="18"/>
      <w:szCs w:val="18"/>
    </w:rPr>
  </w:style>
  <w:style w:type="paragraph" w:styleId="728">
    <w:name w:val="Body Text Indent 3"/>
    <w:basedOn w:val="678"/>
    <w:link w:val="930"/>
    <w:uiPriority w:val="0"/>
    <w:qFormat/>
    <w:pPr>
      <w:ind w:firstLine="698"/>
      <w:jc w:val="left"/>
      <w:spacing w:line="360" w:lineRule="auto"/>
    </w:pPr>
    <w:rPr>
      <w:rFonts w:ascii="仿宋_GB2312" w:eastAsia="仿宋_GB2312"/>
      <w:sz w:val="32"/>
      <w:szCs w:val="20"/>
    </w:rPr>
  </w:style>
  <w:style w:type="paragraph" w:styleId="729">
    <w:name w:val="index 7"/>
    <w:basedOn w:val="678"/>
    <w:next w:val="678"/>
    <w:uiPriority w:val="0"/>
    <w:qFormat/>
    <w:pPr>
      <w:ind w:left="1200"/>
    </w:pPr>
    <w:rPr>
      <w:szCs w:val="20"/>
    </w:rPr>
  </w:style>
  <w:style w:type="paragraph" w:styleId="730">
    <w:name w:val="index 9"/>
    <w:basedOn w:val="678"/>
    <w:next w:val="678"/>
    <w:uiPriority w:val="0"/>
    <w:qFormat/>
    <w:pPr>
      <w:ind w:left="1600"/>
    </w:pPr>
    <w:rPr>
      <w:szCs w:val="20"/>
    </w:rPr>
  </w:style>
  <w:style w:type="paragraph" w:styleId="731">
    <w:name w:val="table of figures"/>
    <w:basedOn w:val="678"/>
    <w:next w:val="678"/>
    <w:uiPriority w:val="99"/>
    <w:unhideWhenUsed/>
    <w:qFormat/>
    <w:pPr>
      <w:spacing w:after="0" w:afterAutospacing="0"/>
    </w:pPr>
  </w:style>
  <w:style w:type="paragraph" w:styleId="732">
    <w:name w:val="toc 2"/>
    <w:basedOn w:val="678"/>
    <w:next w:val="678"/>
    <w:uiPriority w:val="39"/>
    <w:qFormat/>
    <w:pPr>
      <w:ind w:left="210" w:firstLine="420"/>
      <w:jc w:val="left"/>
      <w:spacing w:line="288" w:lineRule="auto"/>
    </w:pPr>
    <w:rPr>
      <w:smallCaps/>
      <w:sz w:val="20"/>
      <w:szCs w:val="20"/>
    </w:rPr>
  </w:style>
  <w:style w:type="paragraph" w:styleId="733">
    <w:name w:val="toc 9"/>
    <w:basedOn w:val="678"/>
    <w:next w:val="678"/>
    <w:uiPriority w:val="39"/>
    <w:qFormat/>
    <w:pPr>
      <w:ind w:left="1680" w:firstLine="420"/>
      <w:jc w:val="left"/>
      <w:spacing w:line="288" w:lineRule="auto"/>
    </w:pPr>
    <w:rPr>
      <w:sz w:val="18"/>
      <w:szCs w:val="18"/>
    </w:rPr>
  </w:style>
  <w:style w:type="paragraph" w:styleId="734">
    <w:name w:val="Body Text 2"/>
    <w:basedOn w:val="678"/>
    <w:link w:val="931"/>
    <w:uiPriority w:val="0"/>
    <w:qFormat/>
    <w:pPr>
      <w:ind w:firstLine="420"/>
      <w:spacing w:after="20" w:line="720" w:lineRule="auto"/>
    </w:pPr>
    <w:rPr>
      <w:sz w:val="30"/>
    </w:rPr>
  </w:style>
  <w:style w:type="paragraph" w:styleId="735">
    <w:name w:val="HTML Preformatted"/>
    <w:basedOn w:val="678"/>
    <w:link w:val="93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36">
    <w:name w:val="Normal (Web)"/>
    <w:basedOn w:val="678"/>
    <w:link w:val="933"/>
    <w:uiPriority w:val="0"/>
    <w:qFormat/>
    <w:pPr>
      <w:ind w:firstLine="420"/>
      <w:jc w:val="left"/>
      <w:spacing w:before="100" w:beforeAutospacing="1" w:after="100" w:afterAutospacing="1" w:line="288" w:lineRule="auto"/>
      <w:widowControl/>
    </w:pPr>
    <w:rPr>
      <w:rFonts w:ascii="宋体" w:hAnsi="宋体"/>
      <w:sz w:val="24"/>
    </w:rPr>
  </w:style>
  <w:style w:type="paragraph" w:styleId="737">
    <w:name w:val="index 2"/>
    <w:basedOn w:val="678"/>
    <w:next w:val="678"/>
    <w:uiPriority w:val="0"/>
    <w:qFormat/>
    <w:pPr>
      <w:ind w:left="200"/>
    </w:pPr>
    <w:rPr>
      <w:szCs w:val="20"/>
    </w:rPr>
  </w:style>
  <w:style w:type="paragraph" w:styleId="738">
    <w:name w:val="Title"/>
    <w:basedOn w:val="678"/>
    <w:next w:val="678"/>
    <w:link w:val="934"/>
    <w:uiPriority w:val="0"/>
    <w:qFormat/>
    <w:pPr>
      <w:ind w:firstLine="420"/>
      <w:jc w:val="center"/>
      <w:spacing w:before="240" w:after="60" w:line="288" w:lineRule="auto"/>
      <w:outlineLvl w:val="0"/>
    </w:pPr>
    <w:rPr>
      <w:rFonts w:ascii="Arial" w:hAnsi="Arial"/>
      <w:b/>
      <w:bCs/>
      <w:sz w:val="32"/>
      <w:szCs w:val="32"/>
    </w:rPr>
  </w:style>
  <w:style w:type="paragraph" w:styleId="739">
    <w:name w:val="annotation subject"/>
    <w:basedOn w:val="697"/>
    <w:next w:val="697"/>
    <w:link w:val="935"/>
    <w:uiPriority w:val="0"/>
    <w:qFormat/>
    <w:rPr>
      <w:b/>
      <w:bCs/>
    </w:rPr>
  </w:style>
  <w:style w:type="paragraph" w:styleId="740">
    <w:name w:val="Body Text First Indent"/>
    <w:basedOn w:val="703"/>
    <w:next w:val="678"/>
    <w:uiPriority w:val="0"/>
    <w:qFormat/>
    <w:pPr>
      <w:ind w:firstLine="420"/>
      <w:spacing w:after="120" w:line="440" w:lineRule="exact"/>
    </w:pPr>
    <w:rPr>
      <w:rFonts w:ascii="宋体"/>
      <w:sz w:val="24"/>
      <w:szCs w:val="28"/>
    </w:rPr>
  </w:style>
  <w:style w:type="paragraph" w:styleId="741">
    <w:name w:val="Body Text First Indent 2"/>
    <w:basedOn w:val="704"/>
    <w:link w:val="936"/>
    <w:uiPriority w:val="0"/>
    <w:qFormat/>
    <w:pPr>
      <w:ind w:left="420" w:firstLine="420"/>
      <w:spacing w:after="120" w:line="240" w:lineRule="auto"/>
      <w:widowControl w:val="off"/>
    </w:pPr>
    <w:rPr>
      <w:rFonts w:ascii="Cambria" w:hAnsi="Cambria" w:eastAsia="华文细黑"/>
      <w:sz w:val="21"/>
    </w:rPr>
  </w:style>
  <w:style w:type="table" w:styleId="742">
    <w:name w:val="Table Grid"/>
    <w:basedOn w:val="6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2"/>
    <w:basedOn w:val="689"/>
    <w:uiPriority w:val="0"/>
    <w:qFormat/>
    <w:pPr>
      <w:jc w:val="both"/>
      <w:widowControl w:val="off"/>
    </w:pPr>
    <w:tblPr>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auto" w:sz="6"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44">
    <w:name w:val="Strong"/>
    <w:uiPriority w:val="22"/>
    <w:qFormat/>
    <w:rPr>
      <w:b/>
      <w:bCs/>
    </w:rPr>
  </w:style>
  <w:style w:type="character" w:styleId="745">
    <w:name w:val="endnote reference"/>
    <w:basedOn w:val="688"/>
    <w:uiPriority w:val="99"/>
    <w:semiHidden/>
    <w:unhideWhenUsed/>
    <w:qFormat/>
    <w:rPr>
      <w:vertAlign w:val="superscript"/>
    </w:rPr>
  </w:style>
  <w:style w:type="character" w:styleId="746">
    <w:name w:val="page number"/>
    <w:basedOn w:val="688"/>
    <w:uiPriority w:val="0"/>
    <w:qFormat/>
  </w:style>
  <w:style w:type="character" w:styleId="747">
    <w:name w:val="FollowedHyperlink"/>
    <w:uiPriority w:val="0"/>
    <w:qFormat/>
    <w:rPr>
      <w:color w:val="800080"/>
      <w:u w:val="single"/>
    </w:rPr>
  </w:style>
  <w:style w:type="character" w:styleId="748">
    <w:name w:val="Emphasis"/>
    <w:uiPriority w:val="0"/>
    <w:qFormat/>
    <w:rPr>
      <w:i/>
    </w:rPr>
  </w:style>
  <w:style w:type="character" w:styleId="749">
    <w:name w:val="HTML Definition"/>
    <w:uiPriority w:val="0"/>
    <w:qFormat/>
    <w:rPr>
      <w:rFonts w:ascii="Times New Roman" w:hAnsi="Times New Roman" w:eastAsia="宋体" w:cs="Times New Roman"/>
    </w:rPr>
  </w:style>
  <w:style w:type="character" w:styleId="750">
    <w:name w:val="HTML Typewriter"/>
    <w:uiPriority w:val="0"/>
    <w:unhideWhenUsed/>
    <w:qFormat/>
    <w:rPr>
      <w:rFonts w:ascii="宋体" w:hAnsi="宋体" w:eastAsia="宋体" w:cs="宋体"/>
      <w:sz w:val="24"/>
      <w:szCs w:val="24"/>
    </w:rPr>
  </w:style>
  <w:style w:type="character" w:styleId="751">
    <w:name w:val="HTML Acronym"/>
    <w:uiPriority w:val="99"/>
    <w:unhideWhenUsed/>
    <w:qFormat/>
    <w:rPr>
      <w:rFonts w:ascii="Times New Roman" w:hAnsi="Times New Roman" w:eastAsia="宋体" w:cs="Times New Roman"/>
    </w:rPr>
  </w:style>
  <w:style w:type="character" w:styleId="752">
    <w:name w:val="HTML Variable"/>
    <w:uiPriority w:val="0"/>
    <w:qFormat/>
    <w:rPr>
      <w:rFonts w:ascii="Times New Roman" w:hAnsi="Times New Roman" w:eastAsia="宋体" w:cs="Times New Roman"/>
    </w:rPr>
  </w:style>
  <w:style w:type="character" w:styleId="753">
    <w:name w:val="Hyperlink"/>
    <w:uiPriority w:val="99"/>
    <w:qFormat/>
    <w:rPr>
      <w:color w:val="0000ff"/>
      <w:u w:val="single"/>
    </w:rPr>
  </w:style>
  <w:style w:type="character" w:styleId="754">
    <w:name w:val="HTML Code"/>
    <w:uiPriority w:val="0"/>
    <w:qFormat/>
    <w:rPr>
      <w:rFonts w:ascii="Courier New" w:hAnsi="Courier New" w:eastAsia="宋体" w:cs="Times New Roman"/>
      <w:sz w:val="20"/>
    </w:rPr>
  </w:style>
  <w:style w:type="character" w:styleId="755">
    <w:name w:val="annotation reference"/>
    <w:uiPriority w:val="0"/>
    <w:qFormat/>
    <w:rPr>
      <w:sz w:val="21"/>
      <w:szCs w:val="21"/>
    </w:rPr>
  </w:style>
  <w:style w:type="character" w:styleId="756">
    <w:name w:val="HTML Cite"/>
    <w:uiPriority w:val="0"/>
    <w:qFormat/>
    <w:rPr>
      <w:rFonts w:ascii="Times New Roman" w:hAnsi="Times New Roman" w:eastAsia="宋体" w:cs="Times New Roman"/>
    </w:rPr>
  </w:style>
  <w:style w:type="character" w:styleId="757">
    <w:name w:val="footnote reference"/>
    <w:uiPriority w:val="0"/>
    <w:qFormat/>
    <w:rPr>
      <w:rFonts w:ascii="宋体" w:hAnsi="宋体" w:eastAsia="宋体"/>
      <w:vertAlign w:val="superscript"/>
    </w:rPr>
  </w:style>
  <w:style w:type="character" w:styleId="758">
    <w:name w:val="HTML Keyboard"/>
    <w:uiPriority w:val="99"/>
    <w:unhideWhenUsed/>
    <w:qFormat/>
    <w:rPr>
      <w:rFonts w:hint="default" w:ascii="monospace" w:hAnsi="monospace" w:eastAsia="monospace" w:cs="monospace"/>
      <w:sz w:val="20"/>
    </w:rPr>
  </w:style>
  <w:style w:type="character" w:styleId="759">
    <w:name w:val="HTML Sample"/>
    <w:uiPriority w:val="99"/>
    <w:unhideWhenUsed/>
    <w:qFormat/>
    <w:rPr>
      <w:rFonts w:ascii="monospace" w:hAnsi="monospace" w:eastAsia="monospace" w:cs="monospace"/>
    </w:rPr>
  </w:style>
  <w:style w:type="paragraph" w:styleId="760" w:customStyle="1">
    <w:name w:val="段"/>
    <w:next w:val="678"/>
    <w:uiPriority w:val="0"/>
    <w:qFormat/>
    <w:pPr>
      <w:ind w:firstLine="200"/>
      <w:jc w:val="both"/>
    </w:pPr>
    <w:rPr>
      <w:rFonts w:hint="default" w:ascii="宋体" w:hAnsi="Times New Roman" w:eastAsia="宋体" w:cs="Times New Roman"/>
      <w:sz w:val="21"/>
    </w:rPr>
  </w:style>
  <w:style w:type="character" w:styleId="761" w:customStyle="1">
    <w:name w:val="Heading 1 Char"/>
    <w:basedOn w:val="688"/>
    <w:uiPriority w:val="9"/>
    <w:qFormat/>
    <w:rPr>
      <w:rFonts w:ascii="Arial" w:hAnsi="Arial" w:eastAsia="Arial" w:cs="Arial"/>
      <w:sz w:val="40"/>
      <w:szCs w:val="40"/>
    </w:rPr>
  </w:style>
  <w:style w:type="character" w:styleId="762" w:customStyle="1">
    <w:name w:val="Heading 2 Char"/>
    <w:basedOn w:val="688"/>
    <w:uiPriority w:val="9"/>
    <w:qFormat/>
    <w:rPr>
      <w:rFonts w:ascii="Arial" w:hAnsi="Arial" w:eastAsia="Arial" w:cs="Arial"/>
      <w:sz w:val="34"/>
    </w:rPr>
  </w:style>
  <w:style w:type="character" w:styleId="763" w:customStyle="1">
    <w:name w:val="Heading 3 Char"/>
    <w:basedOn w:val="688"/>
    <w:uiPriority w:val="9"/>
    <w:qFormat/>
    <w:rPr>
      <w:rFonts w:ascii="Arial" w:hAnsi="Arial" w:eastAsia="Arial" w:cs="Arial"/>
      <w:sz w:val="30"/>
      <w:szCs w:val="30"/>
    </w:rPr>
  </w:style>
  <w:style w:type="character" w:styleId="764" w:customStyle="1">
    <w:name w:val="Heading 4 Char"/>
    <w:basedOn w:val="688"/>
    <w:uiPriority w:val="9"/>
    <w:qFormat/>
    <w:rPr>
      <w:rFonts w:ascii="Arial" w:hAnsi="Arial" w:eastAsia="Arial" w:cs="Arial"/>
      <w:b/>
      <w:bCs/>
      <w:sz w:val="26"/>
      <w:szCs w:val="26"/>
    </w:rPr>
  </w:style>
  <w:style w:type="character" w:styleId="765" w:customStyle="1">
    <w:name w:val="Heading 5 Char"/>
    <w:basedOn w:val="688"/>
    <w:uiPriority w:val="9"/>
    <w:qFormat/>
    <w:rPr>
      <w:rFonts w:ascii="Arial" w:hAnsi="Arial" w:eastAsia="Arial" w:cs="Arial"/>
      <w:b/>
      <w:bCs/>
      <w:sz w:val="24"/>
      <w:szCs w:val="24"/>
    </w:rPr>
  </w:style>
  <w:style w:type="character" w:styleId="766" w:customStyle="1">
    <w:name w:val="Heading 6 Char"/>
    <w:basedOn w:val="688"/>
    <w:uiPriority w:val="9"/>
    <w:qFormat/>
    <w:rPr>
      <w:rFonts w:ascii="Arial" w:hAnsi="Arial" w:eastAsia="Arial" w:cs="Arial"/>
      <w:b/>
      <w:bCs/>
      <w:sz w:val="22"/>
      <w:szCs w:val="22"/>
    </w:rPr>
  </w:style>
  <w:style w:type="character" w:styleId="767" w:customStyle="1">
    <w:name w:val="Heading 7 Char"/>
    <w:basedOn w:val="688"/>
    <w:uiPriority w:val="9"/>
    <w:qFormat/>
    <w:rPr>
      <w:rFonts w:ascii="Arial" w:hAnsi="Arial" w:eastAsia="Arial" w:cs="Arial"/>
      <w:b/>
      <w:bCs/>
      <w:i/>
      <w:iCs/>
      <w:sz w:val="22"/>
      <w:szCs w:val="22"/>
    </w:rPr>
  </w:style>
  <w:style w:type="character" w:styleId="768" w:customStyle="1">
    <w:name w:val="Heading 8 Char"/>
    <w:basedOn w:val="688"/>
    <w:uiPriority w:val="9"/>
    <w:qFormat/>
    <w:rPr>
      <w:rFonts w:ascii="Arial" w:hAnsi="Arial" w:eastAsia="Arial" w:cs="Arial"/>
      <w:i/>
      <w:iCs/>
      <w:sz w:val="22"/>
      <w:szCs w:val="22"/>
    </w:rPr>
  </w:style>
  <w:style w:type="character" w:styleId="769" w:customStyle="1">
    <w:name w:val="Heading 9 Char"/>
    <w:basedOn w:val="688"/>
    <w:uiPriority w:val="9"/>
    <w:qFormat/>
    <w:rPr>
      <w:rFonts w:ascii="Arial" w:hAnsi="Arial" w:eastAsia="Arial" w:cs="Arial"/>
      <w:i/>
      <w:iCs/>
      <w:sz w:val="21"/>
      <w:szCs w:val="21"/>
    </w:rPr>
  </w:style>
  <w:style w:type="character" w:styleId="770" w:customStyle="1">
    <w:name w:val="Title Char"/>
    <w:basedOn w:val="688"/>
    <w:uiPriority w:val="10"/>
    <w:qFormat/>
    <w:rPr>
      <w:sz w:val="48"/>
      <w:szCs w:val="48"/>
    </w:rPr>
  </w:style>
  <w:style w:type="character" w:styleId="771" w:customStyle="1">
    <w:name w:val="Subtitle Char"/>
    <w:basedOn w:val="688"/>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basedOn w:val="688"/>
    <w:uiPriority w:val="99"/>
    <w:qFormat/>
  </w:style>
  <w:style w:type="character" w:styleId="775" w:customStyle="1">
    <w:name w:val="Footer Char"/>
    <w:basedOn w:val="688"/>
    <w:uiPriority w:val="99"/>
    <w:qFormat/>
  </w:style>
  <w:style w:type="character" w:styleId="776" w:customStyle="1">
    <w:name w:val="Caption Char"/>
    <w:uiPriority w:val="99"/>
    <w:qFormat/>
  </w:style>
  <w:style w:type="table" w:styleId="777" w:customStyle="1">
    <w:name w:val="Table Grid Light"/>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6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6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basedOn w:val="68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basedOn w:val="68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basedOn w:val="68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basedOn w:val="68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basedOn w:val="68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basedOn w:val="68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basedOn w:val="68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basedOn w:val="68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basedOn w:val="68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basedOn w:val="68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basedOn w:val="68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basedOn w:val="68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basedOn w:val="68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basedOn w:val="68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basedOn w:val="68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basedOn w:val="68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basedOn w:val="68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basedOn w:val="68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6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basedOn w:val="68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basedOn w:val="68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basedOn w:val="68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basedOn w:val="68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basedOn w:val="68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basedOn w:val="68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basedOn w:val="6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basedOn w:val="68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basedOn w:val="68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basedOn w:val="68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2" w:customStyle="1">
    <w:name w:val="Grid Table 6 Colorful - Accent 4"/>
    <w:basedOn w:val="68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basedOn w:val="68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basedOn w:val="68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7 Colorful"/>
    <w:basedOn w:val="6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basedOn w:val="68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basedOn w:val="68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basedOn w:val="68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basedOn w:val="68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basedOn w:val="68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basedOn w:val="68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basedOn w:val="6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basedOn w:val="68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basedOn w:val="68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basedOn w:val="68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basedOn w:val="68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basedOn w:val="68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basedOn w:val="68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basedOn w:val="6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basedOn w:val="68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basedOn w:val="68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basedOn w:val="68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basedOn w:val="68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basedOn w:val="68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basedOn w:val="68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basedOn w:val="68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basedOn w:val="68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basedOn w:val="68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basedOn w:val="68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basedOn w:val="68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basedOn w:val="68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basedOn w:val="68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basedOn w:val="68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basedOn w:val="68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basedOn w:val="68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basedOn w:val="68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basedOn w:val="68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basedOn w:val="6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basedOn w:val="68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basedOn w:val="68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basedOn w:val="68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basedOn w:val="68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basedOn w:val="68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basedOn w:val="68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basedOn w:val="6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basedOn w:val="68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basedOn w:val="68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basedOn w:val="68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basedOn w:val="68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basedOn w:val="68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basedOn w:val="68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List Table 7 Colorful"/>
    <w:basedOn w:val="6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basedOn w:val="68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basedOn w:val="68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basedOn w:val="68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basedOn w:val="68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basedOn w:val="68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basedOn w:val="68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basedOn w:val="68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basedOn w:val="68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basedOn w:val="68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basedOn w:val="68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basedOn w:val="68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basedOn w:val="68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basedOn w:val="68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basedOn w:val="6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basedOn w:val="68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basedOn w:val="68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basedOn w:val="68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basedOn w:val="68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basedOn w:val="68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basedOn w:val="68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Footnote Text Char"/>
    <w:uiPriority w:val="99"/>
    <w:qFormat/>
    <w:rPr>
      <w:sz w:val="18"/>
    </w:rPr>
  </w:style>
  <w:style w:type="character" w:styleId="903" w:customStyle="1">
    <w:name w:val="Endnote Text Char"/>
    <w:link w:val="716"/>
    <w:uiPriority w:val="99"/>
    <w:qFormat/>
    <w:rPr>
      <w:sz w:val="20"/>
    </w:rPr>
  </w:style>
  <w:style w:type="paragraph" w:styleId="904" w:customStyle="1">
    <w:name w:val="TOC Heading"/>
    <w:uiPriority w:val="39"/>
    <w:unhideWhenUsed/>
    <w:qFormat/>
    <w:rPr>
      <w:rFonts w:hint="default" w:ascii="Times New Roman" w:hAnsi="Times New Roman" w:eastAsia="宋体" w:cs="Times New Roman"/>
    </w:rPr>
  </w:style>
  <w:style w:type="character" w:styleId="905" w:customStyle="1">
    <w:name w:val="文档结构图 Char"/>
    <w:link w:val="696"/>
    <w:uiPriority w:val="0"/>
    <w:qFormat/>
    <w:rPr>
      <w:sz w:val="21"/>
      <w:szCs w:val="24"/>
      <w:shd w:val="clear" w:color="auto" w:fill="000080"/>
    </w:rPr>
  </w:style>
  <w:style w:type="character" w:styleId="906" w:customStyle="1">
    <w:name w:val="标题 1 Char"/>
    <w:link w:val="679"/>
    <w:uiPriority w:val="9"/>
    <w:qFormat/>
    <w:rPr>
      <w:rFonts w:ascii="黑体" w:eastAsia="黑体"/>
      <w:b/>
      <w:bCs/>
      <w:sz w:val="44"/>
      <w:szCs w:val="44"/>
    </w:rPr>
  </w:style>
  <w:style w:type="character" w:styleId="907" w:customStyle="1">
    <w:name w:val="标题 2 Char"/>
    <w:link w:val="680"/>
    <w:uiPriority w:val="0"/>
    <w:qFormat/>
    <w:rPr>
      <w:rFonts w:ascii="Arial" w:hAnsi="Arial" w:eastAsia="黑体"/>
      <w:b/>
      <w:bCs/>
      <w:sz w:val="32"/>
      <w:szCs w:val="32"/>
    </w:rPr>
  </w:style>
  <w:style w:type="character" w:styleId="908" w:customStyle="1">
    <w:name w:val="标题 3 Char"/>
    <w:link w:val="681"/>
    <w:uiPriority w:val="0"/>
    <w:qFormat/>
    <w:rPr>
      <w:rFonts w:ascii="黑体" w:eastAsia="黑体"/>
      <w:b/>
      <w:bCs/>
      <w:sz w:val="32"/>
      <w:szCs w:val="32"/>
    </w:rPr>
  </w:style>
  <w:style w:type="character" w:styleId="909" w:customStyle="1">
    <w:name w:val="标题 4 Char"/>
    <w:link w:val="682"/>
    <w:uiPriority w:val="0"/>
    <w:qFormat/>
    <w:rPr>
      <w:rFonts w:ascii="Arial" w:hAnsi="Arial" w:eastAsia="黑体"/>
      <w:b/>
      <w:bCs/>
      <w:sz w:val="28"/>
      <w:szCs w:val="28"/>
    </w:rPr>
  </w:style>
  <w:style w:type="character" w:styleId="910" w:customStyle="1">
    <w:name w:val="标题 5 Char"/>
    <w:link w:val="683"/>
    <w:uiPriority w:val="0"/>
    <w:qFormat/>
    <w:rPr>
      <w:rFonts w:ascii="黑体" w:eastAsia="黑体"/>
      <w:b/>
      <w:bCs/>
      <w:sz w:val="28"/>
      <w:szCs w:val="28"/>
    </w:rPr>
  </w:style>
  <w:style w:type="character" w:styleId="911" w:customStyle="1">
    <w:name w:val="标题 6 Char"/>
    <w:link w:val="684"/>
    <w:uiPriority w:val="0"/>
    <w:qFormat/>
    <w:rPr>
      <w:rFonts w:ascii="Arial" w:hAnsi="Arial" w:eastAsia="黑体"/>
      <w:b/>
      <w:sz w:val="24"/>
      <w:szCs w:val="24"/>
    </w:rPr>
  </w:style>
  <w:style w:type="character" w:styleId="912" w:customStyle="1">
    <w:name w:val="标题 7 Char"/>
    <w:link w:val="685"/>
    <w:uiPriority w:val="0"/>
    <w:qFormat/>
    <w:rPr>
      <w:b/>
      <w:sz w:val="24"/>
      <w:szCs w:val="24"/>
    </w:rPr>
  </w:style>
  <w:style w:type="character" w:styleId="913" w:customStyle="1">
    <w:name w:val="标题 8 Char"/>
    <w:link w:val="686"/>
    <w:uiPriority w:val="0"/>
    <w:qFormat/>
    <w:rPr>
      <w:rFonts w:ascii="Arial" w:hAnsi="Arial" w:eastAsia="黑体"/>
      <w:sz w:val="24"/>
      <w:szCs w:val="24"/>
    </w:rPr>
  </w:style>
  <w:style w:type="character" w:styleId="914" w:customStyle="1">
    <w:name w:val="标题 9 Char"/>
    <w:link w:val="687"/>
    <w:uiPriority w:val="0"/>
    <w:qFormat/>
    <w:rPr>
      <w:rFonts w:ascii="Arial" w:hAnsi="Arial" w:eastAsia="黑体"/>
      <w:sz w:val="21"/>
      <w:szCs w:val="24"/>
    </w:rPr>
  </w:style>
  <w:style w:type="character" w:styleId="915" w:customStyle="1">
    <w:name w:val="正文缩进 Char"/>
    <w:link w:val="693"/>
    <w:uiPriority w:val="0"/>
    <w:qFormat/>
  </w:style>
  <w:style w:type="character" w:styleId="916" w:customStyle="1">
    <w:name w:val="批注文字 Char"/>
    <w:link w:val="697"/>
    <w:uiPriority w:val="0"/>
    <w:qFormat/>
    <w:rPr>
      <w:sz w:val="21"/>
      <w:szCs w:val="24"/>
    </w:rPr>
  </w:style>
  <w:style w:type="character" w:styleId="917" w:customStyle="1">
    <w:name w:val="称呼 Char"/>
    <w:link w:val="699"/>
    <w:uiPriority w:val="0"/>
    <w:qFormat/>
    <w:rPr>
      <w:sz w:val="28"/>
      <w:szCs w:val="24"/>
    </w:rPr>
  </w:style>
  <w:style w:type="character" w:styleId="918" w:customStyle="1">
    <w:name w:val="正文文本 3 Char"/>
    <w:link w:val="700"/>
    <w:uiPriority w:val="0"/>
    <w:qFormat/>
    <w:rPr>
      <w:b/>
      <w:bCs/>
      <w:sz w:val="24"/>
      <w:szCs w:val="24"/>
    </w:rPr>
  </w:style>
  <w:style w:type="character" w:styleId="919" w:customStyle="1">
    <w:name w:val="结束语 Char"/>
    <w:link w:val="701"/>
    <w:uiPriority w:val="0"/>
    <w:qFormat/>
    <w:rPr>
      <w:sz w:val="28"/>
      <w:szCs w:val="24"/>
    </w:rPr>
  </w:style>
  <w:style w:type="character" w:styleId="920" w:customStyle="1">
    <w:name w:val="正文文本 Char"/>
    <w:link w:val="703"/>
    <w:uiPriority w:val="0"/>
    <w:qFormat/>
    <w:rPr>
      <w:rFonts w:ascii="仿宋_GB2312" w:eastAsia="仿宋_GB2312"/>
      <w:sz w:val="28"/>
    </w:rPr>
  </w:style>
  <w:style w:type="character" w:styleId="921" w:customStyle="1">
    <w:name w:val="正文文本缩进 Char1"/>
    <w:link w:val="704"/>
    <w:uiPriority w:val="0"/>
    <w:qFormat/>
    <w:rPr>
      <w:rFonts w:ascii="仿宋_GB2312" w:eastAsia="仿宋_GB2312"/>
      <w:sz w:val="28"/>
    </w:rPr>
  </w:style>
  <w:style w:type="character" w:styleId="922" w:customStyle="1">
    <w:name w:val="纯文本 Char"/>
    <w:link w:val="710"/>
    <w:uiPriority w:val="0"/>
    <w:qFormat/>
    <w:rPr>
      <w:rFonts w:ascii="宋体" w:hAnsi="Courier New"/>
      <w:sz w:val="21"/>
      <w:szCs w:val="21"/>
    </w:rPr>
  </w:style>
  <w:style w:type="character" w:styleId="923" w:customStyle="1">
    <w:name w:val="日期 Char"/>
    <w:link w:val="714"/>
    <w:uiPriority w:val="0"/>
    <w:qFormat/>
    <w:rPr>
      <w:rFonts w:ascii="楷体_GB2312" w:eastAsia="楷体_GB2312"/>
      <w:b/>
      <w:sz w:val="28"/>
      <w:szCs w:val="24"/>
    </w:rPr>
  </w:style>
  <w:style w:type="character" w:styleId="924" w:customStyle="1">
    <w:name w:val="正文文本缩进 2 Char"/>
    <w:link w:val="715"/>
    <w:uiPriority w:val="0"/>
    <w:qFormat/>
    <w:rPr>
      <w:rFonts w:ascii="楷体_GB2312" w:eastAsia="楷体_GB2312"/>
      <w:sz w:val="24"/>
      <w:szCs w:val="24"/>
    </w:rPr>
  </w:style>
  <w:style w:type="character" w:styleId="925" w:customStyle="1">
    <w:name w:val="批注框文本 Char"/>
    <w:link w:val="717"/>
    <w:uiPriority w:val="0"/>
    <w:qFormat/>
    <w:rPr>
      <w:sz w:val="18"/>
      <w:szCs w:val="18"/>
    </w:rPr>
  </w:style>
  <w:style w:type="character" w:styleId="926" w:customStyle="1">
    <w:name w:val="页脚 Char"/>
    <w:link w:val="718"/>
    <w:uiPriority w:val="99"/>
    <w:qFormat/>
    <w:rPr>
      <w:sz w:val="18"/>
      <w:szCs w:val="18"/>
    </w:rPr>
  </w:style>
  <w:style w:type="character" w:styleId="927" w:customStyle="1">
    <w:name w:val="页眉 Char"/>
    <w:link w:val="719"/>
    <w:uiPriority w:val="0"/>
    <w:qFormat/>
    <w:rPr>
      <w:sz w:val="18"/>
      <w:szCs w:val="18"/>
    </w:rPr>
  </w:style>
  <w:style w:type="character" w:styleId="928" w:customStyle="1">
    <w:name w:val="副标题 Char"/>
    <w:link w:val="724"/>
    <w:uiPriority w:val="0"/>
    <w:qFormat/>
    <w:rPr>
      <w:rFonts w:ascii="幼圆" w:hAnsi="幼圆"/>
      <w:b/>
      <w:bCs/>
      <w:sz w:val="32"/>
      <w:szCs w:val="32"/>
    </w:rPr>
  </w:style>
  <w:style w:type="character" w:styleId="929" w:customStyle="1">
    <w:name w:val="脚注文本 Char"/>
    <w:link w:val="726"/>
    <w:uiPriority w:val="0"/>
    <w:qFormat/>
    <w:rPr>
      <w:sz w:val="18"/>
      <w:szCs w:val="18"/>
    </w:rPr>
  </w:style>
  <w:style w:type="character" w:styleId="930" w:customStyle="1">
    <w:name w:val="正文文本缩进 3 Char"/>
    <w:link w:val="728"/>
    <w:uiPriority w:val="0"/>
    <w:qFormat/>
    <w:rPr>
      <w:rFonts w:ascii="仿宋_GB2312" w:eastAsia="仿宋_GB2312"/>
      <w:sz w:val="32"/>
    </w:rPr>
  </w:style>
  <w:style w:type="character" w:styleId="931" w:customStyle="1">
    <w:name w:val="正文文本 2 Char"/>
    <w:link w:val="734"/>
    <w:uiPriority w:val="0"/>
    <w:qFormat/>
    <w:rPr>
      <w:sz w:val="30"/>
      <w:szCs w:val="24"/>
    </w:rPr>
  </w:style>
  <w:style w:type="character" w:styleId="932" w:customStyle="1">
    <w:name w:val="HTML 预设格式 Char"/>
    <w:link w:val="735"/>
    <w:uiPriority w:val="0"/>
    <w:qFormat/>
    <w:rPr>
      <w:rFonts w:ascii="黑体" w:hAnsi="Courier New" w:eastAsia="黑体"/>
    </w:rPr>
  </w:style>
  <w:style w:type="character" w:styleId="933" w:customStyle="1">
    <w:name w:val="普通(网站) Char"/>
    <w:link w:val="736"/>
    <w:uiPriority w:val="0"/>
    <w:qFormat/>
    <w:rPr>
      <w:rFonts w:ascii="宋体" w:hAnsi="宋体"/>
      <w:sz w:val="24"/>
      <w:szCs w:val="24"/>
    </w:rPr>
  </w:style>
  <w:style w:type="character" w:styleId="934" w:customStyle="1">
    <w:name w:val="标题 Char"/>
    <w:link w:val="738"/>
    <w:uiPriority w:val="0"/>
    <w:qFormat/>
    <w:rPr>
      <w:rFonts w:ascii="Arial" w:hAnsi="Arial" w:cs="Arial"/>
      <w:b/>
      <w:bCs/>
      <w:sz w:val="32"/>
      <w:szCs w:val="32"/>
    </w:rPr>
  </w:style>
  <w:style w:type="character" w:styleId="935" w:customStyle="1">
    <w:name w:val="批注主题 Char"/>
    <w:link w:val="739"/>
    <w:uiPriority w:val="0"/>
    <w:qFormat/>
    <w:rPr>
      <w:b/>
      <w:bCs/>
      <w:sz w:val="21"/>
      <w:szCs w:val="24"/>
    </w:rPr>
  </w:style>
  <w:style w:type="character" w:styleId="936" w:customStyle="1">
    <w:name w:val="正文首行缩进 2 Char"/>
    <w:link w:val="741"/>
    <w:uiPriority w:val="0"/>
    <w:qFormat/>
    <w:rPr>
      <w:rFonts w:ascii="Cambria" w:hAnsi="Cambria" w:eastAsia="华文细黑" w:cs="Cambria"/>
      <w:sz w:val="21"/>
    </w:rPr>
  </w:style>
  <w:style w:type="paragraph" w:styleId="937" w:customStyle="1">
    <w:name w:val="BodyText"/>
    <w:basedOn w:val="678"/>
    <w:uiPriority w:val="0"/>
    <w:qFormat/>
    <w:rPr>
      <w:rFonts w:ascii="仿宋_GB2312" w:eastAsia="仿宋_GB2312"/>
      <w:sz w:val="28"/>
    </w:rPr>
  </w:style>
  <w:style w:type="character" w:styleId="938" w:customStyle="1">
    <w:name w:val="text_list1"/>
    <w:uiPriority w:val="0"/>
    <w:qFormat/>
    <w:rPr>
      <w:rFonts w:hint="default" w:ascii="Arial" w:hAnsi="Arial" w:cs="Arial"/>
      <w:color w:val="000000"/>
      <w:spacing w:val="272"/>
      <w:sz w:val="16"/>
      <w:szCs w:val="16"/>
    </w:rPr>
  </w:style>
  <w:style w:type="character" w:styleId="939" w:customStyle="1">
    <w:name w:val="标题 31"/>
    <w:uiPriority w:val="0"/>
    <w:qFormat/>
    <w:rPr>
      <w:rFonts w:hint="eastAsia" w:ascii="黑体" w:hAnsi="ˎ̥" w:eastAsia="黑体"/>
      <w:sz w:val="28"/>
    </w:rPr>
  </w:style>
  <w:style w:type="character" w:styleId="940" w:customStyle="1">
    <w:name w:val="Definition"/>
    <w:uiPriority w:val="0"/>
    <w:qFormat/>
    <w:rPr>
      <w:i/>
    </w:rPr>
  </w:style>
  <w:style w:type="character" w:styleId="941" w:customStyle="1">
    <w:name w:val="Char Char"/>
    <w:uiPriority w:val="0"/>
    <w:qFormat/>
    <w:rPr>
      <w:rFonts w:eastAsia="宋体"/>
      <w:b/>
      <w:bCs/>
      <w:sz w:val="32"/>
      <w:szCs w:val="44"/>
      <w:lang w:val="en-US" w:eastAsia="zh-CN" w:bidi="ar-SA"/>
    </w:rPr>
  </w:style>
  <w:style w:type="character" w:styleId="942" w:customStyle="1">
    <w:name w:val="正文文本缩进 Char"/>
    <w:uiPriority w:val="0"/>
    <w:qFormat/>
    <w:rPr>
      <w:rFonts w:ascii="Cambria" w:hAnsi="Cambria" w:eastAsia="华文细黑" w:cs="Cambria"/>
      <w:sz w:val="21"/>
      <w:szCs w:val="24"/>
    </w:rPr>
  </w:style>
  <w:style w:type="character" w:styleId="943" w:customStyle="1">
    <w:name w:val="chword"/>
    <w:uiPriority w:val="0"/>
    <w:qFormat/>
  </w:style>
  <w:style w:type="character" w:styleId="944" w:customStyle="1">
    <w:name w:val="_Style 118"/>
    <w:uiPriority w:val="0"/>
    <w:qFormat/>
    <w:rPr>
      <w:b/>
      <w:bCs/>
      <w:i/>
      <w:iCs/>
      <w:color w:val="4f81bd"/>
    </w:rPr>
  </w:style>
  <w:style w:type="character" w:styleId="945" w:customStyle="1">
    <w:name w:val="Keyboard"/>
    <w:uiPriority w:val="0"/>
    <w:qFormat/>
    <w:rPr>
      <w:rFonts w:ascii="华文细黑" w:hAnsi="华文细黑"/>
      <w:b/>
      <w:sz w:val="20"/>
    </w:rPr>
  </w:style>
  <w:style w:type="character" w:styleId="946" w:customStyle="1">
    <w:name w:val="引用 Char"/>
    <w:link w:val="947"/>
    <w:uiPriority w:val="0"/>
    <w:qFormat/>
    <w:rPr>
      <w:i/>
      <w:iCs/>
      <w:color w:val="000000"/>
      <w:sz w:val="21"/>
      <w:szCs w:val="22"/>
    </w:rPr>
  </w:style>
  <w:style w:type="paragraph" w:styleId="947">
    <w:name w:val="Quote"/>
    <w:basedOn w:val="678"/>
    <w:next w:val="678"/>
    <w:link w:val="946"/>
    <w:uiPriority w:val="0"/>
    <w:qFormat/>
    <w:rPr>
      <w:i/>
      <w:iCs/>
      <w:color w:val="000000"/>
      <w:szCs w:val="22"/>
    </w:rPr>
  </w:style>
  <w:style w:type="character" w:styleId="948" w:customStyle="1">
    <w:name w:val="textcontents"/>
    <w:uiPriority w:val="0"/>
    <w:qFormat/>
    <w:rPr>
      <w:rFonts w:cs="Cambria"/>
    </w:rPr>
  </w:style>
  <w:style w:type="character" w:styleId="949" w:customStyle="1">
    <w:name w:val="明显引用 Char"/>
    <w:link w:val="950"/>
    <w:uiPriority w:val="0"/>
    <w:qFormat/>
    <w:rPr>
      <w:b/>
      <w:bCs/>
      <w:i/>
      <w:iCs/>
      <w:color w:val="4f81bd"/>
      <w:sz w:val="21"/>
      <w:szCs w:val="22"/>
    </w:rPr>
  </w:style>
  <w:style w:type="paragraph" w:styleId="950">
    <w:name w:val="Intense Quote"/>
    <w:basedOn w:val="678"/>
    <w:next w:val="678"/>
    <w:link w:val="949"/>
    <w:uiPriority w:val="0"/>
    <w:qFormat/>
    <w:pPr>
      <w:ind w:left="936" w:right="936"/>
      <w:spacing w:before="200" w:after="280"/>
      <w:pBdr>
        <w:bottom w:val="single" w:color="4F81BD" w:sz="4" w:space="4"/>
      </w:pBdr>
    </w:pPr>
    <w:rPr>
      <w:b/>
      <w:bCs/>
      <w:i/>
      <w:iCs/>
      <w:color w:val="4f81bd"/>
      <w:szCs w:val="22"/>
    </w:rPr>
  </w:style>
  <w:style w:type="character" w:styleId="951" w:customStyle="1">
    <w:name w:val="正文文本 Char1"/>
    <w:uiPriority w:val="0"/>
    <w:qFormat/>
    <w:rPr>
      <w:sz w:val="21"/>
      <w:szCs w:val="22"/>
    </w:rPr>
  </w:style>
  <w:style w:type="character" w:styleId="952" w:customStyle="1">
    <w:name w:val="称呼 Char1"/>
    <w:uiPriority w:val="0"/>
    <w:qFormat/>
    <w:rPr>
      <w:sz w:val="21"/>
      <w:szCs w:val="24"/>
    </w:rPr>
  </w:style>
  <w:style w:type="character" w:styleId="953" w:customStyle="1">
    <w:name w:val="Char Char11"/>
    <w:uiPriority w:val="0"/>
    <w:qFormat/>
    <w:rPr>
      <w:rFonts w:eastAsia="华文细黑"/>
      <w:b/>
      <w:bCs/>
      <w:sz w:val="21"/>
      <w:szCs w:val="24"/>
      <w:lang w:val="en-US" w:eastAsia="zh-CN" w:bidi="ar-SA"/>
    </w:rPr>
  </w:style>
  <w:style w:type="character" w:styleId="954" w:customStyle="1">
    <w:name w:val="脚注文本 Char1"/>
    <w:uiPriority w:val="0"/>
    <w:qFormat/>
    <w:rPr>
      <w:sz w:val="18"/>
      <w:szCs w:val="18"/>
    </w:rPr>
  </w:style>
  <w:style w:type="character" w:styleId="955" w:customStyle="1">
    <w:name w:val="Char Char1"/>
    <w:uiPriority w:val="0"/>
    <w:qFormat/>
    <w:rPr>
      <w:rFonts w:ascii="幼圆" w:hAnsi="Tahoma" w:eastAsia="幼圆" w:cs="Tahoma"/>
      <w:b/>
      <w:bCs/>
      <w:sz w:val="32"/>
      <w:szCs w:val="32"/>
      <w:lang w:val="en-US" w:eastAsia="zh-CN" w:bidi="ar-SA"/>
    </w:rPr>
  </w:style>
  <w:style w:type="character" w:styleId="956" w:customStyle="1">
    <w:name w:val="页眉 Char1"/>
    <w:uiPriority w:val="0"/>
    <w:qFormat/>
    <w:rPr>
      <w:rFonts w:eastAsia="宋体"/>
      <w:sz w:val="18"/>
      <w:szCs w:val="18"/>
      <w:lang w:val="en-US" w:eastAsia="zh-CN" w:bidi="ar-SA"/>
    </w:rPr>
  </w:style>
  <w:style w:type="character" w:styleId="957" w:customStyle="1">
    <w:name w:val="批注主题 Char1"/>
    <w:uiPriority w:val="0"/>
    <w:qFormat/>
    <w:rPr>
      <w:b/>
      <w:bCs/>
      <w:sz w:val="21"/>
      <w:szCs w:val="22"/>
    </w:rPr>
  </w:style>
  <w:style w:type="character" w:styleId="958" w:customStyle="1">
    <w:name w:val="itm1"/>
    <w:uiPriority w:val="0"/>
    <w:qFormat/>
    <w:rPr>
      <w:rFonts w:hint="eastAsia" w:ascii="宋体" w:hAnsi="宋体" w:eastAsia="宋体"/>
      <w:sz w:val="21"/>
      <w:szCs w:val="21"/>
    </w:rPr>
  </w:style>
  <w:style w:type="character" w:styleId="959" w:customStyle="1">
    <w:name w:val="Sample"/>
    <w:uiPriority w:val="0"/>
    <w:qFormat/>
    <w:rPr>
      <w:rFonts w:ascii="华文细黑" w:hAnsi="华文细黑"/>
    </w:rPr>
  </w:style>
  <w:style w:type="character" w:styleId="960" w:customStyle="1">
    <w:name w:val="副标题 Char1"/>
    <w:uiPriority w:val="0"/>
    <w:qFormat/>
    <w:rPr>
      <w:rFonts w:ascii="Cambria" w:hAnsi="Cambria" w:cs="Times New Roman"/>
      <w:b/>
      <w:bCs/>
      <w:sz w:val="32"/>
      <w:szCs w:val="32"/>
    </w:rPr>
  </w:style>
  <w:style w:type="character" w:styleId="961" w:customStyle="1">
    <w:name w:val="标题5 Char Char"/>
    <w:link w:val="962"/>
    <w:uiPriority w:val="0"/>
    <w:qFormat/>
    <w:rPr>
      <w:rFonts w:ascii="Tahoma" w:hAnsi="Tahoma"/>
      <w:b/>
      <w:bCs/>
      <w:sz w:val="24"/>
      <w:szCs w:val="32"/>
    </w:rPr>
  </w:style>
  <w:style w:type="paragraph" w:styleId="962" w:customStyle="1">
    <w:name w:val="标题5"/>
    <w:basedOn w:val="681"/>
    <w:link w:val="961"/>
    <w:uiPriority w:val="0"/>
    <w:qFormat/>
    <w:pPr>
      <w:spacing w:line="413" w:lineRule="auto"/>
    </w:pPr>
    <w:rPr>
      <w:rFonts w:ascii="Tahoma" w:hAnsi="Tahoma" w:eastAsia="宋体"/>
      <w:sz w:val="24"/>
    </w:rPr>
  </w:style>
  <w:style w:type="character" w:styleId="963" w:customStyle="1">
    <w:name w:val="日期 Char1"/>
    <w:uiPriority w:val="0"/>
    <w:qFormat/>
    <w:rPr>
      <w:sz w:val="21"/>
      <w:szCs w:val="22"/>
    </w:rPr>
  </w:style>
  <w:style w:type="character" w:styleId="964" w:customStyle="1">
    <w:name w:val="Char Char Char"/>
    <w:uiPriority w:val="0"/>
    <w:qFormat/>
    <w:rPr>
      <w:rFonts w:ascii="宋体" w:hAnsi="宋体" w:eastAsia="宋体"/>
      <w:b/>
      <w:sz w:val="24"/>
      <w:lang w:val="en-US" w:eastAsia="zh-CN" w:bidi="ar-SA"/>
    </w:rPr>
  </w:style>
  <w:style w:type="character" w:styleId="965" w:customStyle="1">
    <w:name w:val="明显引用 Char1"/>
    <w:uiPriority w:val="30"/>
    <w:qFormat/>
    <w:rPr>
      <w:b/>
      <w:bCs/>
      <w:i/>
      <w:iCs/>
      <w:color w:val="4f81bd"/>
      <w:sz w:val="21"/>
      <w:szCs w:val="24"/>
    </w:rPr>
  </w:style>
  <w:style w:type="character" w:styleId="966" w:customStyle="1">
    <w:name w:val="Variable"/>
    <w:uiPriority w:val="0"/>
    <w:qFormat/>
    <w:rPr>
      <w:i/>
    </w:rPr>
  </w:style>
  <w:style w:type="character" w:styleId="967" w:customStyle="1">
    <w:name w:val="引用 Char1"/>
    <w:uiPriority w:val="29"/>
    <w:qFormat/>
    <w:rPr>
      <w:i/>
      <w:iCs/>
      <w:color w:val="000000"/>
      <w:sz w:val="21"/>
      <w:szCs w:val="24"/>
    </w:rPr>
  </w:style>
  <w:style w:type="character" w:styleId="968" w:customStyle="1">
    <w:name w:val="批注框文本 Char1"/>
    <w:uiPriority w:val="0"/>
    <w:qFormat/>
    <w:rPr>
      <w:sz w:val="18"/>
      <w:szCs w:val="18"/>
    </w:rPr>
  </w:style>
  <w:style w:type="character" w:styleId="969" w:customStyle="1">
    <w:name w:val="Char Char4"/>
    <w:uiPriority w:val="0"/>
    <w:qFormat/>
    <w:rPr>
      <w:rFonts w:ascii="华文细黑" w:hAnsi="华文细黑" w:eastAsia="幼圆" w:cs="Tahoma"/>
      <w:b/>
      <w:sz w:val="28"/>
      <w:szCs w:val="32"/>
      <w:lang w:val="en-US" w:eastAsia="zh-CN" w:bidi="ar-SA"/>
    </w:rPr>
  </w:style>
  <w:style w:type="character" w:styleId="970" w:customStyle="1">
    <w:name w:val="结束语 Char1"/>
    <w:uiPriority w:val="0"/>
    <w:qFormat/>
    <w:rPr>
      <w:sz w:val="21"/>
      <w:szCs w:val="24"/>
    </w:rPr>
  </w:style>
  <w:style w:type="character" w:styleId="971" w:customStyle="1">
    <w:name w:val="_Style 145"/>
    <w:uiPriority w:val="0"/>
    <w:qFormat/>
    <w:rPr>
      <w:b/>
      <w:bCs/>
      <w:smallCaps/>
      <w:color w:val="c0504d"/>
      <w:spacing w:val="5"/>
      <w:u w:val="single"/>
    </w:rPr>
  </w:style>
  <w:style w:type="character" w:styleId="972" w:customStyle="1">
    <w:name w:val="_Style 146"/>
    <w:uiPriority w:val="0"/>
    <w:qFormat/>
    <w:rPr>
      <w:i/>
      <w:iCs/>
      <w:color w:val="808080"/>
    </w:rPr>
  </w:style>
  <w:style w:type="character" w:styleId="973" w:customStyle="1">
    <w:name w:val="文档结构图 Char1"/>
    <w:uiPriority w:val="0"/>
    <w:qFormat/>
    <w:rPr>
      <w:rFonts w:ascii="华文细黑"/>
      <w:sz w:val="18"/>
      <w:szCs w:val="18"/>
    </w:rPr>
  </w:style>
  <w:style w:type="character" w:styleId="974" w:customStyle="1">
    <w:name w:val="Comment"/>
    <w:uiPriority w:val="0"/>
    <w:qFormat/>
    <w:rPr>
      <w:vanish/>
    </w:rPr>
  </w:style>
  <w:style w:type="character" w:styleId="975" w:customStyle="1">
    <w:name w:val="批注文字 Char Char"/>
    <w:uiPriority w:val="0"/>
    <w:qFormat/>
    <w:rPr>
      <w:rFonts w:ascii="华文细黑" w:hAnsi="Cambria" w:eastAsia="华文细黑" w:cs="Cambria"/>
      <w:sz w:val="28"/>
      <w:szCs w:val="20"/>
    </w:rPr>
  </w:style>
  <w:style w:type="character" w:styleId="976" w:customStyle="1">
    <w:name w:val="HTML 预设格式 Char1"/>
    <w:uiPriority w:val="0"/>
    <w:qFormat/>
    <w:rPr>
      <w:rFonts w:ascii="Courier New" w:hAnsi="Courier New" w:cs="Courier New"/>
    </w:rPr>
  </w:style>
  <w:style w:type="character" w:styleId="977"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978" w:customStyle="1">
    <w:name w:val="_Style 152"/>
    <w:uiPriority w:val="0"/>
    <w:qFormat/>
    <w:rPr>
      <w:b/>
      <w:bCs/>
      <w:smallCaps/>
      <w:spacing w:val="5"/>
    </w:rPr>
  </w:style>
  <w:style w:type="character" w:styleId="979" w:customStyle="1">
    <w:name w:val="Typewriter"/>
    <w:uiPriority w:val="0"/>
    <w:qFormat/>
    <w:rPr>
      <w:rFonts w:ascii="华文细黑" w:hAnsi="华文细黑"/>
      <w:sz w:val="20"/>
    </w:rPr>
  </w:style>
  <w:style w:type="character" w:styleId="980" w:customStyle="1">
    <w:name w:val="Para head"/>
    <w:uiPriority w:val="0"/>
    <w:qFormat/>
    <w:rPr>
      <w:rFonts w:ascii="Arial" w:hAnsi="Arial" w:eastAsia="Times New Roman"/>
      <w:sz w:val="20"/>
    </w:rPr>
  </w:style>
  <w:style w:type="character" w:styleId="981" w:customStyle="1">
    <w:name w:val="Char Char3"/>
    <w:uiPriority w:val="0"/>
    <w:qFormat/>
    <w:rPr>
      <w:rFonts w:ascii="幼圆" w:hAnsi="华文细黑" w:eastAsia="幼圆" w:cs="Tahoma"/>
      <w:b/>
      <w:bCs/>
      <w:sz w:val="24"/>
      <w:szCs w:val="24"/>
      <w:lang w:val="en-US" w:eastAsia="zh-CN" w:bidi="ar-SA"/>
    </w:rPr>
  </w:style>
  <w:style w:type="character" w:styleId="982" w:customStyle="1">
    <w:name w:val="Char Char2"/>
    <w:uiPriority w:val="0"/>
    <w:qFormat/>
    <w:rPr>
      <w:rFonts w:eastAsia="华文细黑"/>
      <w:sz w:val="21"/>
      <w:szCs w:val="24"/>
      <w:lang w:val="en-US" w:eastAsia="zh-CN" w:bidi="ar-SA"/>
    </w:rPr>
  </w:style>
  <w:style w:type="character" w:styleId="983" w:customStyle="1">
    <w:name w:val="表格正文 Char"/>
    <w:link w:val="984"/>
    <w:uiPriority w:val="0"/>
    <w:qFormat/>
    <w:rPr>
      <w:sz w:val="21"/>
      <w:szCs w:val="24"/>
    </w:rPr>
  </w:style>
  <w:style w:type="paragraph" w:styleId="984" w:customStyle="1">
    <w:name w:val="表格正文"/>
    <w:basedOn w:val="678"/>
    <w:link w:val="983"/>
    <w:uiPriority w:val="0"/>
    <w:qFormat/>
  </w:style>
  <w:style w:type="character" w:styleId="985" w:customStyle="1">
    <w:name w:val="HTML Markup"/>
    <w:uiPriority w:val="0"/>
    <w:qFormat/>
    <w:rPr>
      <w:vanish/>
      <w:color w:val="ff0000"/>
    </w:rPr>
  </w:style>
  <w:style w:type="character" w:styleId="986" w:customStyle="1">
    <w:name w:val="_Style 160"/>
    <w:uiPriority w:val="0"/>
    <w:qFormat/>
    <w:rPr>
      <w:smallCaps/>
      <w:color w:val="c0504d"/>
      <w:u w:val="single"/>
    </w:rPr>
  </w:style>
  <w:style w:type="character" w:styleId="987" w:customStyle="1">
    <w:name w:val="CITE"/>
    <w:uiPriority w:val="0"/>
    <w:qFormat/>
    <w:rPr>
      <w:i/>
    </w:rPr>
  </w:style>
  <w:style w:type="character" w:styleId="988" w:customStyle="1">
    <w:name w:val="正文缩进 Char1"/>
    <w:uiPriority w:val="0"/>
    <w:qFormat/>
    <w:rPr>
      <w:rFonts w:eastAsia="宋体"/>
      <w:lang w:val="en-US" w:eastAsia="zh-CN" w:bidi="ar-SA"/>
    </w:rPr>
  </w:style>
  <w:style w:type="character" w:styleId="989" w:customStyle="1">
    <w:name w:val="CODE"/>
    <w:uiPriority w:val="0"/>
    <w:qFormat/>
    <w:rPr>
      <w:rFonts w:ascii="华文细黑" w:hAnsi="华文细黑"/>
      <w:sz w:val="20"/>
    </w:rPr>
  </w:style>
  <w:style w:type="paragraph" w:styleId="990" w:customStyle="1">
    <w:name w:val="列表_名词"/>
    <w:basedOn w:val="991"/>
    <w:uiPriority w:val="0"/>
    <w:qFormat/>
    <w:pPr>
      <w:ind w:left="2745" w:hanging="420"/>
      <w:tabs>
        <w:tab w:val="left" w:pos="2745" w:leader="none"/>
      </w:tabs>
    </w:pPr>
  </w:style>
  <w:style w:type="paragraph" w:styleId="991" w:customStyle="1">
    <w:name w:val="名词解释11"/>
    <w:basedOn w:val="992"/>
    <w:uiPriority w:val="0"/>
    <w:qFormat/>
    <w:pPr>
      <w:ind w:firstLine="0"/>
      <w:spacing w:after="0"/>
    </w:pPr>
  </w:style>
  <w:style w:type="paragraph" w:styleId="992" w:customStyle="1">
    <w:name w:val="名词解释"/>
    <w:basedOn w:val="678"/>
    <w:uiPriority w:val="0"/>
    <w:qFormat/>
    <w:pPr>
      <w:ind w:left="2325" w:hanging="2325"/>
      <w:spacing w:after="20" w:line="288" w:lineRule="auto"/>
    </w:pPr>
    <w:rPr>
      <w:szCs w:val="20"/>
    </w:rPr>
  </w:style>
  <w:style w:type="paragraph" w:styleId="993" w:customStyle="1">
    <w:name w:val="xl25"/>
    <w:basedOn w:val="6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994" w:customStyle="1">
    <w:name w:val="xl46"/>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995" w:customStyle="1">
    <w:name w:val="xl40"/>
    <w:basedOn w:val="6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996" w:customStyle="1">
    <w:name w:val="标准式样"/>
    <w:basedOn w:val="732"/>
    <w:uiPriority w:val="0"/>
    <w:qFormat/>
  </w:style>
  <w:style w:type="paragraph" w:styleId="997" w:customStyle="1">
    <w:name w:val="Char Char Char Char Char Char Char"/>
    <w:basedOn w:val="678"/>
    <w:uiPriority w:val="0"/>
    <w:qFormat/>
    <w:pPr>
      <w:jc w:val="left"/>
      <w:spacing w:after="160" w:line="240" w:lineRule="exact"/>
      <w:widowControl/>
    </w:pPr>
    <w:rPr>
      <w:rFonts w:ascii="Arial" w:hAnsi="Arial" w:eastAsia="Times New Roman" w:cs="Verdana"/>
      <w:b/>
      <w:sz w:val="24"/>
      <w:lang w:eastAsia="en-US"/>
    </w:rPr>
  </w:style>
  <w:style w:type="paragraph" w:styleId="998" w:customStyle="1">
    <w:name w:val="标题0"/>
    <w:basedOn w:val="738"/>
    <w:next w:val="738"/>
    <w:uiPriority w:val="0"/>
    <w:qFormat/>
    <w:rPr>
      <w:sz w:val="52"/>
    </w:rPr>
  </w:style>
  <w:style w:type="paragraph" w:styleId="999" w:customStyle="1">
    <w:name w:val="正文1)"/>
    <w:basedOn w:val="67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00" w:customStyle="1">
    <w:name w:val="xl48"/>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01" w:customStyle="1">
    <w:name w:val="CM41"/>
    <w:basedOn w:val="1002"/>
    <w:next w:val="1002"/>
    <w:uiPriority w:val="99"/>
    <w:qFormat/>
    <w:pPr>
      <w:spacing w:after="478"/>
    </w:pPr>
    <w:rPr>
      <w:rFonts w:ascii="Times New Roman PSMT" w:hAnsi="Times New Roman" w:eastAsia="Times New Roman PSMT" w:cs="Times New Roman PSMT"/>
      <w:color w:val="auto"/>
    </w:rPr>
  </w:style>
  <w:style w:type="paragraph" w:styleId="1002" w:customStyle="1">
    <w:name w:val="Default"/>
    <w:uiPriority w:val="0"/>
    <w:qFormat/>
    <w:pPr>
      <w:widowControl w:val="off"/>
    </w:pPr>
    <w:rPr>
      <w:rFonts w:hint="default" w:ascii="宋体" w:hAnsi="宋体" w:eastAsia="华文细黑" w:cs="宋体"/>
      <w:color w:val="000000"/>
      <w:sz w:val="24"/>
      <w:szCs w:val="24"/>
    </w:rPr>
  </w:style>
  <w:style w:type="paragraph" w:styleId="1003" w:customStyle="1">
    <w:name w:val="页眉1"/>
    <w:basedOn w:val="678"/>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szCs w:val="20"/>
    </w:rPr>
  </w:style>
  <w:style w:type="paragraph" w:styleId="1004" w:customStyle="1">
    <w:name w:val="普通文字"/>
    <w:basedOn w:val="678"/>
    <w:next w:val="678"/>
    <w:uiPriority w:val="0"/>
    <w:qFormat/>
    <w:rPr>
      <w:rFonts w:ascii="宋体"/>
      <w:sz w:val="24"/>
      <w:szCs w:val="20"/>
    </w:rPr>
  </w:style>
  <w:style w:type="paragraph" w:styleId="1005" w:customStyle="1">
    <w:name w:val="Char Char Char Char Char Char"/>
    <w:basedOn w:val="678"/>
    <w:uiPriority w:val="0"/>
    <w:qFormat/>
    <w:pPr>
      <w:jc w:val="left"/>
      <w:spacing w:after="160" w:line="240" w:lineRule="exact"/>
      <w:widowControl/>
    </w:pPr>
    <w:rPr>
      <w:rFonts w:ascii="黑体" w:hAnsi="Verdana" w:eastAsia="黑体"/>
      <w:sz w:val="32"/>
      <w:szCs w:val="32"/>
    </w:rPr>
  </w:style>
  <w:style w:type="paragraph" w:styleId="1006" w:customStyle="1">
    <w:name w:val="CM4"/>
    <w:basedOn w:val="1002"/>
    <w:next w:val="1002"/>
    <w:uiPriority w:val="99"/>
    <w:qFormat/>
    <w:pPr>
      <w:spacing w:line="468" w:lineRule="atLeast"/>
    </w:pPr>
    <w:rPr>
      <w:rFonts w:ascii="Times New Roman PSMT" w:hAnsi="Times New Roman" w:eastAsia="Times New Roman PSMT" w:cs="Times New Roman PSMT"/>
      <w:color w:val="auto"/>
    </w:rPr>
  </w:style>
  <w:style w:type="paragraph" w:styleId="1007" w:customStyle="1">
    <w:name w:val="默认段落字体 Para Char Char Char1 Char"/>
    <w:basedOn w:val="678"/>
    <w:uiPriority w:val="0"/>
    <w:qFormat/>
    <w:pPr>
      <w:ind w:left="420" w:firstLine="420"/>
      <w:spacing w:line="360" w:lineRule="auto"/>
    </w:pPr>
    <w:rPr>
      <w:sz w:val="24"/>
      <w:szCs w:val="21"/>
    </w:rPr>
  </w:style>
  <w:style w:type="paragraph" w:styleId="1008" w:customStyle="1">
    <w:name w:val="H3"/>
    <w:basedOn w:val="678"/>
    <w:next w:val="678"/>
    <w:uiPriority w:val="0"/>
    <w:qFormat/>
    <w:pPr>
      <w:jc w:val="left"/>
      <w:keepNext/>
      <w:spacing w:before="100" w:after="100"/>
      <w:outlineLvl w:val="3"/>
    </w:pPr>
    <w:rPr>
      <w:b/>
      <w:sz w:val="28"/>
      <w:szCs w:val="20"/>
    </w:rPr>
  </w:style>
  <w:style w:type="paragraph" w:styleId="1009" w:customStyle="1">
    <w:name w:val="xl29"/>
    <w:basedOn w:val="678"/>
    <w:uiPriority w:val="0"/>
    <w:qFormat/>
    <w:pPr>
      <w:jc w:val="righ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10" w:customStyle="1">
    <w:name w:val="回信地址"/>
    <w:basedOn w:val="678"/>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011" w:customStyle="1">
    <w:name w:val="Char Char Char Char Char Char Char Char Char Char Char Char Char Char Char Char"/>
    <w:basedOn w:val="678"/>
    <w:uiPriority w:val="0"/>
    <w:qFormat/>
    <w:pPr>
      <w:tabs>
        <w:tab w:val="left" w:pos="360" w:leader="none"/>
      </w:tabs>
    </w:pPr>
    <w:rPr>
      <w:sz w:val="24"/>
    </w:rPr>
  </w:style>
  <w:style w:type="paragraph" w:styleId="1012" w:customStyle="1">
    <w:name w:val="xl23"/>
    <w:basedOn w:val="67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13" w:customStyle="1">
    <w:name w:val="函数注释1"/>
    <w:basedOn w:val="678"/>
    <w:uiPriority w:val="0"/>
    <w:qFormat/>
    <w:pPr>
      <w:ind w:left="1678" w:right="210" w:hanging="1049"/>
      <w:jc w:val="left"/>
      <w:spacing w:after="20" w:line="320" w:lineRule="exact"/>
    </w:pPr>
    <w:rPr>
      <w:szCs w:val="20"/>
    </w:rPr>
  </w:style>
  <w:style w:type="paragraph" w:styleId="1014" w:customStyle="1">
    <w:name w:val="简介正文"/>
    <w:basedOn w:val="678"/>
    <w:uiPriority w:val="0"/>
    <w:qFormat/>
    <w:pPr>
      <w:ind w:left="1701" w:hanging="1701"/>
      <w:spacing w:after="20" w:line="520" w:lineRule="exact"/>
      <w:tabs>
        <w:tab w:val="left" w:pos="360" w:leader="none"/>
      </w:tabs>
    </w:pPr>
    <w:rPr>
      <w:sz w:val="24"/>
      <w:szCs w:val="20"/>
    </w:rPr>
  </w:style>
  <w:style w:type="paragraph" w:styleId="1015" w:customStyle="1">
    <w:name w:val="菲页(卷)"/>
    <w:basedOn w:val="679"/>
    <w:next w:val="1016"/>
    <w:uiPriority w:val="0"/>
    <w:qFormat/>
    <w:pPr>
      <w:ind w:left="780" w:hanging="360"/>
      <w:keepLines w:val="0"/>
      <w:spacing w:before="0" w:after="0" w:line="240" w:lineRule="auto"/>
      <w:widowControl/>
      <w:outlineLvl w:val="1"/>
    </w:pPr>
    <w:rPr>
      <w:b w:val="0"/>
      <w:bCs w:val="0"/>
      <w:sz w:val="52"/>
      <w:szCs w:val="20"/>
    </w:rPr>
  </w:style>
  <w:style w:type="paragraph" w:styleId="1016" w:customStyle="1">
    <w:name w:val="正文1"/>
    <w:uiPriority w:val="0"/>
    <w:qFormat/>
    <w:pPr>
      <w:jc w:val="both"/>
      <w:spacing w:line="312" w:lineRule="atLeast"/>
      <w:widowControl w:val="off"/>
    </w:pPr>
    <w:rPr>
      <w:rFonts w:hint="default" w:ascii="宋体" w:hAnsi="Times New Roman" w:eastAsia="宋体" w:cs="Times New Roman"/>
      <w:sz w:val="34"/>
    </w:rPr>
  </w:style>
  <w:style w:type="paragraph" w:styleId="1017" w:customStyle="1">
    <w:name w:val="xl28"/>
    <w:basedOn w:val="678"/>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18">
    <w:name w:val="List Paragraph"/>
    <w:basedOn w:val="678"/>
    <w:uiPriority w:val="0"/>
    <w:qFormat/>
    <w:pPr>
      <w:ind w:firstLine="420"/>
    </w:pPr>
    <w:rPr>
      <w:rFonts w:ascii="Calibri" w:hAnsi="Calibri"/>
      <w:szCs w:val="22"/>
    </w:rPr>
  </w:style>
  <w:style w:type="paragraph" w:styleId="1019" w:customStyle="1">
    <w:name w:val="xl26"/>
    <w:basedOn w:val="678"/>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20" w:customStyle="1">
    <w:name w:val="xl31"/>
    <w:basedOn w:val="6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21" w:customStyle="1">
    <w:name w:val="List Paragraph1"/>
    <w:basedOn w:val="678"/>
    <w:uiPriority w:val="34"/>
    <w:qFormat/>
    <w:pPr>
      <w:ind w:firstLine="420"/>
    </w:pPr>
    <w:rPr>
      <w:rFonts w:ascii="Calibri" w:hAnsi="Calibri"/>
      <w:szCs w:val="22"/>
    </w:rPr>
  </w:style>
  <w:style w:type="paragraph" w:styleId="1022" w:customStyle="1">
    <w:name w:val="a2"/>
    <w:basedOn w:val="678"/>
    <w:uiPriority w:val="0"/>
    <w:qFormat/>
    <w:pPr>
      <w:jc w:val="left"/>
      <w:spacing w:before="100" w:beforeAutospacing="1" w:after="100" w:afterAutospacing="1"/>
      <w:widowControl/>
    </w:pPr>
    <w:rPr>
      <w:rFonts w:ascii="宋体" w:hAnsi="宋体" w:cs="宋体"/>
      <w:sz w:val="24"/>
    </w:rPr>
  </w:style>
  <w:style w:type="paragraph" w:styleId="1023" w:customStyle="1">
    <w:name w:val="H1"/>
    <w:basedOn w:val="678"/>
    <w:next w:val="678"/>
    <w:uiPriority w:val="0"/>
    <w:qFormat/>
    <w:pPr>
      <w:jc w:val="left"/>
      <w:keepNext/>
      <w:spacing w:before="100" w:after="100"/>
      <w:outlineLvl w:val="1"/>
    </w:pPr>
    <w:rPr>
      <w:b/>
      <w:sz w:val="48"/>
      <w:szCs w:val="20"/>
    </w:rPr>
  </w:style>
  <w:style w:type="paragraph" w:styleId="1024" w:customStyle="1">
    <w:name w:val="默认段落字体 Para Char Char Char Char Char Char Char"/>
    <w:basedOn w:val="678"/>
    <w:uiPriority w:val="0"/>
    <w:qFormat/>
    <w:rPr>
      <w:rFonts w:eastAsia="华文细黑" w:cs="Cambria"/>
      <w:sz w:val="24"/>
      <w:szCs w:val="20"/>
    </w:rPr>
  </w:style>
  <w:style w:type="paragraph" w:styleId="1025" w:customStyle="1">
    <w:name w:val="重点"/>
    <w:basedOn w:val="678"/>
    <w:uiPriority w:val="0"/>
    <w:qFormat/>
    <w:pPr>
      <w:ind w:firstLine="420"/>
      <w:spacing w:after="20" w:line="288" w:lineRule="auto"/>
      <w:shd w:val="pct10" w:color="auto" w:fill="auto"/>
    </w:pPr>
    <w:rPr>
      <w:rFonts w:eastAsia="黑体"/>
      <w:b/>
    </w:rPr>
  </w:style>
  <w:style w:type="paragraph" w:styleId="1026" w:customStyle="1">
    <w:name w:val="样式1"/>
    <w:basedOn w:val="678"/>
    <w:uiPriority w:val="0"/>
    <w:qFormat/>
    <w:pPr>
      <w:spacing w:before="120" w:after="120" w:line="300" w:lineRule="auto"/>
    </w:pPr>
    <w:rPr>
      <w:rFonts w:ascii="宋体" w:hAnsi="宋体"/>
      <w:b/>
      <w:sz w:val="24"/>
      <w:szCs w:val="20"/>
    </w:rPr>
  </w:style>
  <w:style w:type="paragraph" w:styleId="1027" w:customStyle="1">
    <w:name w:val="_Style 201"/>
    <w:uiPriority w:val="0"/>
    <w:qFormat/>
    <w:rPr>
      <w:rFonts w:hint="default" w:ascii="Cambria" w:hAnsi="Cambria" w:eastAsia="华文细黑" w:cs="Cambria"/>
      <w:sz w:val="21"/>
      <w:szCs w:val="24"/>
    </w:rPr>
  </w:style>
  <w:style w:type="paragraph" w:styleId="1028" w:customStyle="1">
    <w:name w:val="Char1"/>
    <w:basedOn w:val="678"/>
    <w:uiPriority w:val="0"/>
    <w:qFormat/>
    <w:rPr>
      <w:rFonts w:ascii="仿宋_GB2312" w:eastAsia="仿宋_GB2312"/>
      <w:b/>
      <w:sz w:val="32"/>
      <w:szCs w:val="32"/>
    </w:rPr>
  </w:style>
  <w:style w:type="paragraph" w:styleId="1029" w:customStyle="1">
    <w:name w:val="章标题"/>
    <w:next w:val="678"/>
    <w:uiPriority w:val="0"/>
    <w:qFormat/>
    <w:pPr>
      <w:jc w:val="both"/>
      <w:spacing w:before="156" w:after="156"/>
      <w:tabs>
        <w:tab w:val="left" w:pos="360" w:leader="none"/>
      </w:tabs>
      <w:outlineLvl w:val="1"/>
    </w:pPr>
    <w:rPr>
      <w:rFonts w:hint="default" w:ascii="黑体" w:hAnsi="Times New Roman" w:eastAsia="黑体" w:cs="Times New Roman"/>
      <w:sz w:val="21"/>
    </w:rPr>
  </w:style>
  <w:style w:type="paragraph" w:styleId="1030" w:customStyle="1">
    <w:name w:val="H4"/>
    <w:basedOn w:val="678"/>
    <w:next w:val="678"/>
    <w:uiPriority w:val="0"/>
    <w:qFormat/>
    <w:pPr>
      <w:jc w:val="left"/>
      <w:keepNext/>
      <w:spacing w:before="100" w:after="100"/>
      <w:outlineLvl w:val="4"/>
    </w:pPr>
    <w:rPr>
      <w:b/>
      <w:sz w:val="24"/>
      <w:szCs w:val="20"/>
    </w:rPr>
  </w:style>
  <w:style w:type="paragraph" w:styleId="1031" w:customStyle="1">
    <w:name w:val="font5"/>
    <w:basedOn w:val="678"/>
    <w:uiPriority w:val="0"/>
    <w:qFormat/>
    <w:pPr>
      <w:jc w:val="left"/>
      <w:spacing w:before="100" w:beforeAutospacing="1" w:after="100" w:afterAutospacing="1"/>
      <w:widowControl/>
    </w:pPr>
    <w:rPr>
      <w:rFonts w:hint="eastAsia" w:ascii="宋体" w:hAnsi="宋体"/>
      <w:sz w:val="18"/>
      <w:szCs w:val="18"/>
    </w:rPr>
  </w:style>
  <w:style w:type="paragraph" w:styleId="1032" w:customStyle="1">
    <w:name w:val="Char Char Char Char"/>
    <w:basedOn w:val="678"/>
    <w:uiPriority w:val="0"/>
    <w:qFormat/>
    <w:pPr>
      <w:ind w:left="560" w:firstLine="480"/>
      <w:jc w:val="left"/>
      <w:spacing w:after="120" w:line="360" w:lineRule="auto"/>
      <w:widowControl/>
      <w:tabs>
        <w:tab w:val="left" w:pos="360" w:leader="none"/>
      </w:tabs>
    </w:pPr>
    <w:rPr>
      <w:rFonts w:ascii="Verdana" w:hAnsi="Verdana"/>
      <w:sz w:val="24"/>
    </w:rPr>
  </w:style>
  <w:style w:type="paragraph" w:styleId="1033" w:customStyle="1">
    <w:name w:val="无间隔1"/>
    <w:uiPriority w:val="1"/>
    <w:qFormat/>
    <w:pPr>
      <w:jc w:val="both"/>
      <w:widowControl w:val="off"/>
    </w:pPr>
    <w:rPr>
      <w:rFonts w:hint="default" w:ascii="Calibri" w:hAnsi="Calibri" w:eastAsia="宋体" w:cs="Times New Roman"/>
      <w:sz w:val="21"/>
      <w:szCs w:val="22"/>
    </w:rPr>
  </w:style>
  <w:style w:type="paragraph" w:styleId="1034" w:customStyle="1">
    <w:name w:val="默认段落字体 Para Char Char Char"/>
    <w:basedOn w:val="678"/>
    <w:uiPriority w:val="0"/>
    <w:qFormat/>
  </w:style>
  <w:style w:type="paragraph" w:styleId="1035" w:customStyle="1">
    <w:name w:val="xl45"/>
    <w:basedOn w:val="67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036" w:customStyle="1">
    <w:name w:val="Default Paragraph Font Para Char"/>
    <w:basedOn w:val="678"/>
    <w:uiPriority w:val="0"/>
    <w:qFormat/>
    <w:pPr>
      <w:jc w:val="left"/>
      <w:spacing w:after="160" w:line="240" w:lineRule="exact"/>
      <w:widowControl/>
    </w:pPr>
  </w:style>
  <w:style w:type="paragraph" w:styleId="1037" w:customStyle="1">
    <w:name w:val="正文(缩进)"/>
    <w:basedOn w:val="678"/>
    <w:uiPriority w:val="0"/>
    <w:qFormat/>
    <w:pPr>
      <w:ind w:firstLine="200"/>
      <w:spacing w:line="360" w:lineRule="auto"/>
      <w:widowControl/>
    </w:pPr>
    <w:rPr>
      <w:rFonts w:eastAsia="仿宋_GB2312"/>
      <w:sz w:val="24"/>
      <w:szCs w:val="20"/>
    </w:rPr>
  </w:style>
  <w:style w:type="paragraph" w:styleId="1038" w:customStyle="1">
    <w:name w:val="表格"/>
    <w:basedOn w:val="678"/>
    <w:uiPriority w:val="0"/>
    <w:qFormat/>
    <w:pPr>
      <w:jc w:val="center"/>
    </w:pPr>
    <w:rPr>
      <w:szCs w:val="21"/>
    </w:rPr>
  </w:style>
  <w:style w:type="paragraph" w:styleId="1039" w:customStyle="1">
    <w:name w:val="H6"/>
    <w:basedOn w:val="678"/>
    <w:next w:val="678"/>
    <w:uiPriority w:val="0"/>
    <w:qFormat/>
    <w:pPr>
      <w:jc w:val="left"/>
      <w:keepNext/>
      <w:spacing w:before="100" w:after="100"/>
      <w:outlineLvl w:val="6"/>
    </w:pPr>
    <w:rPr>
      <w:b/>
      <w:sz w:val="16"/>
      <w:szCs w:val="20"/>
    </w:rPr>
  </w:style>
  <w:style w:type="paragraph" w:styleId="1040" w:customStyle="1">
    <w:name w:val="目录"/>
    <w:basedOn w:val="678"/>
    <w:next w:val="678"/>
    <w:uiPriority w:val="0"/>
    <w:qFormat/>
    <w:pPr>
      <w:ind w:firstLine="420"/>
      <w:jc w:val="center"/>
      <w:spacing w:before="360" w:after="360" w:line="360" w:lineRule="auto"/>
    </w:pPr>
    <w:rPr>
      <w:b/>
      <w:spacing w:val="200"/>
      <w:sz w:val="36"/>
      <w:szCs w:val="20"/>
    </w:rPr>
  </w:style>
  <w:style w:type="paragraph" w:styleId="1041" w:customStyle="1">
    <w:name w:val="Blockquote"/>
    <w:basedOn w:val="678"/>
    <w:uiPriority w:val="0"/>
    <w:qFormat/>
    <w:pPr>
      <w:ind w:left="360" w:right="360"/>
      <w:jc w:val="left"/>
      <w:spacing w:before="100" w:after="100"/>
    </w:pPr>
    <w:rPr>
      <w:rFonts w:ascii="Cambria" w:hAnsi="Cambria" w:eastAsia="华文细黑" w:cs="Cambria"/>
      <w:sz w:val="24"/>
      <w:szCs w:val="20"/>
    </w:rPr>
  </w:style>
  <w:style w:type="paragraph" w:styleId="1042" w:customStyle="1">
    <w:name w:val="Char Char Char1 Char Char Char"/>
    <w:basedOn w:val="678"/>
    <w:uiPriority w:val="0"/>
    <w:qFormat/>
    <w:pPr>
      <w:ind w:firstLine="200"/>
    </w:pPr>
    <w:rPr>
      <w:rFonts w:ascii="Tahoma" w:hAnsi="Tahoma"/>
      <w:sz w:val="24"/>
      <w:szCs w:val="20"/>
    </w:rPr>
  </w:style>
  <w:style w:type="paragraph" w:styleId="1043"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rPr>
  </w:style>
  <w:style w:type="paragraph" w:styleId="1044" w:customStyle="1">
    <w:name w:val="_Style 218"/>
    <w:basedOn w:val="679"/>
    <w:next w:val="678"/>
    <w:uiPriority w:val="0"/>
    <w:qFormat/>
    <w:pPr>
      <w:numPr>
        <w:numId w:val="0"/>
      </w:numPr>
      <w:jc w:val="both"/>
      <w:outlineLvl w:val="9"/>
    </w:pPr>
    <w:rPr>
      <w:rFonts w:ascii="Cambria" w:hAnsi="Cambria" w:eastAsia="华文细黑" w:cs="Cambria"/>
    </w:rPr>
  </w:style>
  <w:style w:type="paragraph" w:styleId="1045" w:customStyle="1">
    <w:name w:val="程序代码"/>
    <w:basedOn w:val="678"/>
    <w:uiPriority w:val="0"/>
    <w:qFormat/>
    <w:pPr>
      <w:ind w:left="839" w:firstLine="420"/>
      <w:spacing w:after="20" w:line="288" w:lineRule="auto"/>
    </w:pPr>
    <w:rPr>
      <w:rFonts w:eastAsia="仿宋_GB2312"/>
    </w:rPr>
  </w:style>
  <w:style w:type="paragraph" w:styleId="1046" w:customStyle="1">
    <w:name w:val="Address"/>
    <w:basedOn w:val="678"/>
    <w:next w:val="678"/>
    <w:uiPriority w:val="0"/>
    <w:qFormat/>
    <w:pPr>
      <w:jc w:val="left"/>
    </w:pPr>
    <w:rPr>
      <w:rFonts w:ascii="Cambria" w:hAnsi="Cambria" w:eastAsia="华文细黑" w:cs="Cambria"/>
      <w:i/>
      <w:sz w:val="24"/>
      <w:szCs w:val="20"/>
    </w:rPr>
  </w:style>
  <w:style w:type="paragraph" w:styleId="1047" w:customStyle="1">
    <w:name w:val="font6"/>
    <w:basedOn w:val="678"/>
    <w:uiPriority w:val="0"/>
    <w:qFormat/>
    <w:pPr>
      <w:ind w:firstLine="420"/>
      <w:jc w:val="left"/>
      <w:spacing w:before="100" w:beforeAutospacing="1" w:after="100" w:afterAutospacing="1" w:line="288" w:lineRule="auto"/>
      <w:widowControl/>
    </w:pPr>
    <w:rPr>
      <w:sz w:val="24"/>
    </w:rPr>
  </w:style>
  <w:style w:type="paragraph" w:styleId="1048" w:customStyle="1">
    <w:name w:val="1"/>
    <w:basedOn w:val="678"/>
    <w:uiPriority w:val="0"/>
    <w:qFormat/>
    <w:pPr>
      <w:ind w:firstLine="200"/>
      <w:spacing w:line="360" w:lineRule="auto"/>
    </w:pPr>
    <w:rPr>
      <w:rFonts w:ascii="华文细黑" w:hAnsi="华文细黑" w:eastAsia="华文细黑" w:cs="华文细黑"/>
      <w:sz w:val="24"/>
    </w:rPr>
  </w:style>
  <w:style w:type="paragraph" w:styleId="1049" w:customStyle="1">
    <w:name w:val="菲页2"/>
    <w:basedOn w:val="681"/>
    <w:uiPriority w:val="0"/>
    <w:qFormat/>
    <w:pPr>
      <w:ind w:left="6233" w:hanging="420"/>
      <w:jc w:val="center"/>
      <w:spacing w:before="120" w:after="120" w:line="360" w:lineRule="auto"/>
      <w:widowControl/>
    </w:pPr>
    <w:rPr>
      <w:rFonts w:hAnsi="宋体"/>
      <w:b w:val="0"/>
      <w:bCs w:val="0"/>
      <w:sz w:val="44"/>
      <w:szCs w:val="20"/>
    </w:rPr>
  </w:style>
  <w:style w:type="paragraph" w:styleId="1050" w:customStyle="1">
    <w:name w:val="正文2"/>
    <w:basedOn w:val="678"/>
    <w:uiPriority w:val="0"/>
    <w:qFormat/>
    <w:pPr>
      <w:ind w:firstLine="200"/>
      <w:jc w:val="left"/>
      <w:spacing w:after="160" w:line="360" w:lineRule="auto"/>
      <w:widowControl/>
    </w:pPr>
    <w:rPr>
      <w:rFonts w:ascii="Verdana" w:hAnsi="Verdana" w:eastAsia="黑体"/>
      <w:szCs w:val="20"/>
      <w:lang w:eastAsia="en-US"/>
    </w:rPr>
  </w:style>
  <w:style w:type="paragraph" w:styleId="1051" w:customStyle="1">
    <w:name w:val="图形"/>
    <w:basedOn w:val="678"/>
    <w:uiPriority w:val="0"/>
    <w:qFormat/>
    <w:pPr>
      <w:ind w:firstLine="420"/>
      <w:jc w:val="center"/>
      <w:spacing w:after="20" w:line="288" w:lineRule="auto"/>
    </w:pPr>
  </w:style>
  <w:style w:type="paragraph" w:styleId="1052" w:customStyle="1">
    <w:name w:val="xl47"/>
    <w:basedOn w:val="67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53" w:customStyle="1">
    <w:name w:val="Char Char Char Char Char Char Char Char Char Char1"/>
    <w:basedOn w:val="678"/>
    <w:uiPriority w:val="0"/>
    <w:qFormat/>
    <w:pPr>
      <w:ind w:left="425" w:hanging="425"/>
      <w:tabs>
        <w:tab w:val="left" w:pos="425" w:leader="none"/>
      </w:tabs>
    </w:pPr>
    <w:rPr>
      <w:sz w:val="28"/>
      <w:szCs w:val="20"/>
    </w:rPr>
  </w:style>
  <w:style w:type="paragraph" w:styleId="1054" w:customStyle="1">
    <w:name w:val="xl27"/>
    <w:basedOn w:val="678"/>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55" w:customStyle="1">
    <w:name w:val="样式 (西文) 仿宋_GB2312 居中 行距: 1.5 倍行距"/>
    <w:basedOn w:val="678"/>
    <w:uiPriority w:val="0"/>
    <w:qFormat/>
    <w:pPr>
      <w:jc w:val="center"/>
      <w:spacing w:line="360" w:lineRule="auto"/>
    </w:pPr>
    <w:rPr>
      <w:rFonts w:ascii="华文细黑" w:hAnsi="华文细黑" w:eastAsia="华文细黑" w:cs="华文细黑"/>
      <w:szCs w:val="20"/>
    </w:rPr>
  </w:style>
  <w:style w:type="paragraph" w:styleId="1056" w:customStyle="1">
    <w:name w:val="flNote"/>
    <w:basedOn w:val="678"/>
    <w:uiPriority w:val="0"/>
    <w:qFormat/>
    <w:pPr>
      <w:jc w:val="center"/>
      <w:spacing w:before="320" w:after="160" w:line="360" w:lineRule="atLeast"/>
    </w:pPr>
    <w:rPr>
      <w:rFonts w:ascii="Tahoma" w:hAnsi="Cambria" w:eastAsia="幼圆" w:cs="Cambria"/>
      <w:sz w:val="30"/>
      <w:szCs w:val="20"/>
    </w:rPr>
  </w:style>
  <w:style w:type="paragraph" w:styleId="1057" w:customStyle="1">
    <w:name w:val="Char Char Char Char Char Char Char Char Char Char"/>
    <w:basedOn w:val="678"/>
    <w:uiPriority w:val="0"/>
    <w:qFormat/>
    <w:pPr>
      <w:tabs>
        <w:tab w:val="left" w:pos="360" w:leader="none"/>
      </w:tabs>
    </w:pPr>
  </w:style>
  <w:style w:type="paragraph" w:styleId="1058" w:customStyle="1">
    <w:name w:val="Char Char Char Char Char Char Char Char Char Char2"/>
    <w:basedOn w:val="678"/>
    <w:uiPriority w:val="0"/>
    <w:qFormat/>
    <w:pPr>
      <w:numPr>
        <w:ilvl w:val="0"/>
        <w:numId w:val="3"/>
      </w:numPr>
    </w:pPr>
    <w:rPr>
      <w:sz w:val="24"/>
    </w:rPr>
  </w:style>
  <w:style w:type="paragraph" w:styleId="1059" w:customStyle="1">
    <w:name w:val="样式一"/>
    <w:basedOn w:val="678"/>
    <w:uiPriority w:val="0"/>
    <w:qFormat/>
    <w:pPr>
      <w:numPr>
        <w:ilvl w:val="2"/>
        <w:numId w:val="1"/>
      </w:numPr>
      <w:spacing w:before="100" w:after="100" w:line="360" w:lineRule="exact"/>
    </w:pPr>
    <w:rPr>
      <w:rFonts w:ascii="宋体" w:hAnsi="宋体" w:eastAsia="黑体"/>
      <w:sz w:val="24"/>
      <w:szCs w:val="20"/>
      <w:lang w:val="en-GB"/>
    </w:rPr>
  </w:style>
  <w:style w:type="paragraph" w:styleId="1060" w:customStyle="1">
    <w:name w:val="Char"/>
    <w:basedOn w:val="678"/>
    <w:uiPriority w:val="0"/>
    <w:qFormat/>
    <w:pPr>
      <w:ind w:firstLine="200"/>
      <w:spacing w:line="360" w:lineRule="auto"/>
    </w:pPr>
    <w:rPr>
      <w:rFonts w:ascii="宋体" w:hAnsi="宋体" w:cs="宋体"/>
      <w:sz w:val="24"/>
    </w:rPr>
  </w:style>
  <w:style w:type="paragraph" w:styleId="1061" w:customStyle="1">
    <w:name w:val="列表2"/>
    <w:basedOn w:val="678"/>
    <w:uiPriority w:val="0"/>
    <w:qFormat/>
    <w:pPr>
      <w:ind w:left="1469" w:hanging="420"/>
      <w:spacing w:after="20" w:line="288" w:lineRule="auto"/>
      <w:tabs>
        <w:tab w:val="left" w:pos="1470" w:leader="none"/>
      </w:tabs>
    </w:pPr>
  </w:style>
  <w:style w:type="paragraph" w:styleId="1062" w:customStyle="1">
    <w:name w:val="Preformatted"/>
    <w:basedOn w:val="67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63" w:customStyle="1">
    <w:name w:val="TOC 标题1"/>
    <w:basedOn w:val="679"/>
    <w:next w:val="678"/>
    <w:uiPriority w:val="39"/>
    <w:unhideWhenUsed/>
    <w:qFormat/>
    <w:pPr>
      <w:numPr>
        <w:numId w:val="0"/>
      </w:numPr>
      <w:jc w:val="left"/>
      <w:spacing w:before="240" w:after="0" w:line="259" w:lineRule="auto"/>
      <w:widowControl/>
      <w:tabs>
        <w:tab w:val="left" w:pos="360" w:leader="none"/>
        <w:tab w:val="left" w:pos="988" w:leader="none"/>
      </w:tabs>
      <w:outlineLvl w:val="9"/>
    </w:pPr>
    <w:rPr>
      <w:rFonts w:ascii="Cambria" w:hAnsi="Cambria" w:eastAsia="宋体"/>
      <w:b w:val="0"/>
      <w:bCs w:val="0"/>
      <w:color w:val="365f90"/>
      <w:sz w:val="32"/>
      <w:szCs w:val="32"/>
    </w:rPr>
  </w:style>
  <w:style w:type="paragraph" w:styleId="1064" w:customStyle="1">
    <w:name w:val="z-Top of Form"/>
    <w:next w:val="678"/>
    <w:uiPriority w:val="0"/>
    <w:qFormat/>
    <w:pPr>
      <w:jc w:val="center"/>
      <w:widowControl w:val="off"/>
      <w:pBdr>
        <w:bottom w:val="single" w:color="000000" w:sz="2" w:space="0"/>
      </w:pBdr>
    </w:pPr>
    <w:rPr>
      <w:rFonts w:hint="default" w:ascii="Tahoma" w:hAnsi="Tahoma" w:eastAsia="华文细黑" w:cs="Cambria"/>
      <w:vanish/>
      <w:sz w:val="16"/>
    </w:rPr>
  </w:style>
  <w:style w:type="paragraph" w:styleId="1065" w:customStyle="1">
    <w:name w:val="z-Bottom of Form"/>
    <w:next w:val="678"/>
    <w:uiPriority w:val="0"/>
    <w:qFormat/>
    <w:pPr>
      <w:jc w:val="center"/>
      <w:widowControl w:val="off"/>
      <w:pBdr>
        <w:top w:val="single" w:color="000000" w:sz="2" w:space="0"/>
      </w:pBdr>
    </w:pPr>
    <w:rPr>
      <w:rFonts w:hint="default" w:ascii="Tahoma" w:hAnsi="Tahoma" w:eastAsia="华文细黑" w:cs="Cambria"/>
      <w:vanish/>
      <w:sz w:val="16"/>
    </w:rPr>
  </w:style>
  <w:style w:type="paragraph" w:styleId="1066" w:customStyle="1">
    <w:name w:val="列出段落1"/>
    <w:basedOn w:val="678"/>
    <w:uiPriority w:val="34"/>
    <w:qFormat/>
    <w:pPr>
      <w:ind w:firstLine="420"/>
      <w:spacing w:before="120" w:after="120" w:line="360" w:lineRule="auto"/>
    </w:pPr>
    <w:rPr>
      <w:rFonts w:ascii="Calibri" w:hAnsi="Calibri"/>
      <w:sz w:val="24"/>
      <w:szCs w:val="22"/>
    </w:rPr>
  </w:style>
  <w:style w:type="paragraph" w:styleId="1067" w:customStyle="1">
    <w:name w:val="项目符号1"/>
    <w:basedOn w:val="678"/>
    <w:uiPriority w:val="0"/>
    <w:qFormat/>
    <w:pPr>
      <w:tabs>
        <w:tab w:val="left" w:pos="360" w:leader="none"/>
      </w:tabs>
    </w:pPr>
    <w:rPr>
      <w:szCs w:val="20"/>
    </w:rPr>
  </w:style>
  <w:style w:type="paragraph" w:styleId="1068" w:customStyle="1">
    <w:name w:val="xl32"/>
    <w:basedOn w:val="6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69" w:customStyle="1">
    <w:name w:val="表格文字"/>
    <w:basedOn w:val="678"/>
    <w:next w:val="703"/>
    <w:uiPriority w:val="0"/>
    <w:qFormat/>
    <w:pPr>
      <w:jc w:val="left"/>
      <w:spacing w:line="288" w:lineRule="auto"/>
    </w:pPr>
    <w:rPr>
      <w:szCs w:val="20"/>
    </w:rPr>
  </w:style>
  <w:style w:type="paragraph" w:styleId="1070" w:customStyle="1">
    <w:name w:val="xl51"/>
    <w:basedOn w:val="67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71" w:customStyle="1">
    <w:name w:val="_Style 1"/>
    <w:basedOn w:val="678"/>
    <w:uiPriority w:val="34"/>
    <w:qFormat/>
    <w:pPr>
      <w:ind w:firstLine="420"/>
    </w:pPr>
    <w:rPr>
      <w:rFonts w:ascii="Calibri" w:hAnsi="Calibri"/>
      <w:szCs w:val="22"/>
    </w:rPr>
  </w:style>
  <w:style w:type="paragraph" w:styleId="1072" w:customStyle="1">
    <w:name w:val="样式 标题 3 + (中文) 黑体 小四 非加粗 段前: 7.8 磅 段后: 0 磅 行距: 固定值 20 磅"/>
    <w:basedOn w:val="681"/>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073" w:customStyle="1">
    <w:name w:val="产品型号"/>
    <w:basedOn w:val="678"/>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74" w:customStyle="1">
    <w:name w:val="默认段落字体 Para Char"/>
    <w:basedOn w:val="678"/>
    <w:uiPriority w:val="0"/>
    <w:qFormat/>
    <w:pPr>
      <w:ind w:firstLine="200"/>
      <w:spacing w:line="360" w:lineRule="auto"/>
    </w:pPr>
    <w:rPr>
      <w:rFonts w:ascii="华文细黑" w:hAnsi="华文细黑" w:eastAsia="华文细黑" w:cs="华文细黑"/>
      <w:sz w:val="24"/>
    </w:rPr>
  </w:style>
  <w:style w:type="paragraph" w:styleId="1075" w:customStyle="1">
    <w:name w:val="表格标题"/>
    <w:basedOn w:val="678"/>
    <w:uiPriority w:val="0"/>
    <w:qFormat/>
    <w:pPr>
      <w:jc w:val="center"/>
      <w:spacing w:before="120" w:line="400" w:lineRule="exact"/>
    </w:pPr>
    <w:rPr>
      <w:rFonts w:eastAsia="文鼎CS中宋"/>
      <w:spacing w:val="8"/>
      <w:sz w:val="24"/>
      <w:szCs w:val="20"/>
    </w:rPr>
  </w:style>
  <w:style w:type="paragraph" w:styleId="1076" w:customStyle="1">
    <w:name w:val="xl44"/>
    <w:basedOn w:val="678"/>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077" w:customStyle="1">
    <w:name w:val="目录文字"/>
    <w:basedOn w:val="678"/>
    <w:uiPriority w:val="0"/>
    <w:qFormat/>
    <w:pPr>
      <w:jc w:val="left"/>
      <w:spacing w:line="480" w:lineRule="auto"/>
      <w:widowControl/>
    </w:pPr>
    <w:rPr>
      <w:rFonts w:ascii="宋体" w:hAnsi="宋体"/>
      <w:sz w:val="24"/>
      <w:szCs w:val="20"/>
    </w:rPr>
  </w:style>
  <w:style w:type="paragraph" w:styleId="1078" w:customStyle="1">
    <w:name w:val="Definition Term"/>
    <w:basedOn w:val="678"/>
    <w:next w:val="1079"/>
    <w:uiPriority w:val="0"/>
    <w:qFormat/>
    <w:pPr>
      <w:jc w:val="left"/>
    </w:pPr>
    <w:rPr>
      <w:rFonts w:ascii="Cambria" w:hAnsi="Cambria" w:eastAsia="华文细黑" w:cs="Cambria"/>
      <w:sz w:val="24"/>
      <w:szCs w:val="20"/>
    </w:rPr>
  </w:style>
  <w:style w:type="paragraph" w:styleId="1079" w:customStyle="1">
    <w:name w:val="Definition List"/>
    <w:basedOn w:val="678"/>
    <w:next w:val="1078"/>
    <w:uiPriority w:val="0"/>
    <w:qFormat/>
    <w:pPr>
      <w:ind w:left="360"/>
      <w:jc w:val="left"/>
    </w:pPr>
    <w:rPr>
      <w:rFonts w:ascii="Cambria" w:hAnsi="Cambria" w:eastAsia="华文细黑" w:cs="Cambria"/>
      <w:sz w:val="24"/>
      <w:szCs w:val="20"/>
    </w:rPr>
  </w:style>
  <w:style w:type="paragraph" w:styleId="1080" w:customStyle="1">
    <w:name w:val="表头"/>
    <w:basedOn w:val="678"/>
    <w:uiPriority w:val="0"/>
    <w:qFormat/>
    <w:pPr>
      <w:jc w:val="center"/>
      <w:spacing w:line="320" w:lineRule="atLeast"/>
    </w:pPr>
    <w:rPr>
      <w:rFonts w:eastAsia="黑体"/>
      <w:spacing w:val="-10"/>
      <w:szCs w:val="20"/>
    </w:rPr>
  </w:style>
  <w:style w:type="paragraph" w:styleId="1081" w:customStyle="1">
    <w:name w:val="样式 标题 1 + 黑体 三号 非加粗 居中 段前: 6 磅 段后: 6 磅 行距: 固定值 20 磅"/>
    <w:basedOn w:val="679"/>
    <w:uiPriority w:val="0"/>
    <w:qFormat/>
    <w:pPr>
      <w:numPr>
        <w:numId w:val="0"/>
      </w:numPr>
      <w:spacing w:before="120" w:after="120" w:line="400" w:lineRule="exact"/>
    </w:pPr>
    <w:rPr>
      <w:rFonts w:ascii="幼圆" w:hAnsi="幼圆" w:eastAsia="幼圆" w:cs="华文细黑"/>
      <w:b w:val="0"/>
      <w:bCs w:val="0"/>
      <w:sz w:val="32"/>
      <w:szCs w:val="20"/>
    </w:rPr>
  </w:style>
  <w:style w:type="paragraph" w:styleId="1082" w:customStyle="1">
    <w:name w:val="xl50"/>
    <w:basedOn w:val="678"/>
    <w:uiPriority w:val="0"/>
    <w:qFormat/>
    <w:pPr>
      <w:jc w:val="center"/>
      <w:spacing w:before="100" w:beforeAutospacing="1" w:after="100" w:afterAutospacing="1"/>
      <w:widowControl/>
    </w:pPr>
    <w:rPr>
      <w:rFonts w:ascii="宋体" w:hAnsi="宋体"/>
      <w:b/>
      <w:bCs/>
      <w:sz w:val="40"/>
      <w:szCs w:val="40"/>
    </w:rPr>
  </w:style>
  <w:style w:type="paragraph" w:styleId="1083" w:customStyle="1">
    <w:name w:val="函数注释2"/>
    <w:basedOn w:val="678"/>
    <w:uiPriority w:val="0"/>
    <w:qFormat/>
    <w:pPr>
      <w:ind w:left="1680" w:firstLine="420"/>
      <w:spacing w:after="20" w:line="288" w:lineRule="auto"/>
    </w:pPr>
  </w:style>
  <w:style w:type="paragraph" w:styleId="1084" w:customStyle="1">
    <w:name w:val="xl52"/>
    <w:basedOn w:val="67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85" w:customStyle="1">
    <w:name w:val="yyn"/>
    <w:basedOn w:val="678"/>
    <w:uiPriority w:val="0"/>
    <w:qFormat/>
    <w:pPr>
      <w:ind w:right="562" w:firstLine="576"/>
      <w:keepNext/>
      <w:spacing w:line="360" w:lineRule="auto"/>
      <w:widowControl/>
    </w:pPr>
    <w:rPr>
      <w:rFonts w:ascii="宋体"/>
      <w:sz w:val="28"/>
      <w:szCs w:val="20"/>
    </w:rPr>
  </w:style>
  <w:style w:type="paragraph" w:styleId="1086" w:customStyle="1">
    <w:name w:val="样式 纯文本 + 楷体_GB2312 小四 行距: 固定值 20 磅1"/>
    <w:basedOn w:val="710"/>
    <w:uiPriority w:val="0"/>
    <w:qFormat/>
    <w:pPr>
      <w:ind w:firstLine="200"/>
      <w:spacing w:line="400" w:lineRule="exact"/>
    </w:pPr>
    <w:rPr>
      <w:rFonts w:ascii="楷体_GB2312" w:eastAsia="楷体_GB2312"/>
      <w:sz w:val="24"/>
      <w:szCs w:val="20"/>
    </w:rPr>
  </w:style>
  <w:style w:type="paragraph" w:styleId="1087" w:customStyle="1">
    <w:name w:val="xl35"/>
    <w:basedOn w:val="67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88" w:customStyle="1">
    <w:name w:val="font7"/>
    <w:basedOn w:val="678"/>
    <w:uiPriority w:val="0"/>
    <w:qFormat/>
    <w:pPr>
      <w:ind w:firstLine="420"/>
      <w:jc w:val="left"/>
      <w:spacing w:before="100" w:beforeAutospacing="1" w:after="100" w:afterAutospacing="1" w:line="288" w:lineRule="auto"/>
      <w:widowControl/>
    </w:pPr>
    <w:rPr>
      <w:b/>
      <w:bCs/>
      <w:sz w:val="24"/>
    </w:rPr>
  </w:style>
  <w:style w:type="paragraph" w:styleId="1089" w:customStyle="1">
    <w:name w:val="并列项-点"/>
    <w:basedOn w:val="678"/>
    <w:uiPriority w:val="0"/>
    <w:qFormat/>
    <w:pPr>
      <w:ind w:left="851" w:hanging="284"/>
      <w:spacing w:before="120" w:line="360" w:lineRule="auto"/>
      <w:widowControl/>
      <w:tabs>
        <w:tab w:val="left" w:pos="851" w:leader="none"/>
        <w:tab w:val="left" w:pos="927" w:leader="none"/>
      </w:tabs>
    </w:pPr>
    <w:rPr>
      <w:sz w:val="24"/>
      <w:szCs w:val="20"/>
    </w:rPr>
  </w:style>
  <w:style w:type="paragraph" w:styleId="1090" w:customStyle="1">
    <w:name w:val="xl39"/>
    <w:basedOn w:val="6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091" w:customStyle="1">
    <w:name w:val="Char2"/>
    <w:basedOn w:val="678"/>
    <w:uiPriority w:val="0"/>
    <w:qFormat/>
    <w:pPr>
      <w:ind w:left="420" w:firstLine="420"/>
      <w:spacing w:line="240" w:lineRule="atLeast"/>
    </w:pPr>
    <w:rPr>
      <w:szCs w:val="21"/>
    </w:rPr>
  </w:style>
  <w:style w:type="paragraph" w:styleId="1092" w:customStyle="1">
    <w:name w:val="xl24"/>
    <w:basedOn w:val="678"/>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93" w:customStyle="1">
    <w:name w:val="样式 标题 2 + Times New Roman 四号 非加粗 段前: 5 磅 段后: 0 磅 行距: 固定值 20..."/>
    <w:basedOn w:val="680"/>
    <w:uiPriority w:val="0"/>
    <w:qFormat/>
    <w:pPr>
      <w:numPr>
        <w:numId w:val="0"/>
      </w:numPr>
      <w:spacing w:before="100" w:after="0" w:line="400" w:lineRule="exact"/>
    </w:pPr>
    <w:rPr>
      <w:rFonts w:ascii="Cambria" w:hAnsi="Cambria" w:eastAsia="幼圆" w:cs="华文细黑"/>
      <w:b w:val="0"/>
      <w:bCs w:val="0"/>
      <w:color w:val="ff0000"/>
      <w:sz w:val="30"/>
      <w:szCs w:val="20"/>
    </w:rPr>
  </w:style>
  <w:style w:type="paragraph" w:styleId="1094" w:customStyle="1">
    <w:name w:val="表蕊"/>
    <w:basedOn w:val="678"/>
    <w:uiPriority w:val="0"/>
    <w:qFormat/>
    <w:pPr>
      <w:jc w:val="left"/>
      <w:spacing w:line="320" w:lineRule="atLeast"/>
    </w:pPr>
    <w:rPr>
      <w:rFonts w:eastAsia="楷体_GB2312"/>
      <w:spacing w:val="-10"/>
      <w:szCs w:val="20"/>
    </w:rPr>
  </w:style>
  <w:style w:type="paragraph" w:styleId="1095" w:customStyle="1">
    <w:name w:val="标准文字"/>
    <w:basedOn w:val="678"/>
    <w:uiPriority w:val="0"/>
    <w:qFormat/>
    <w:pPr>
      <w:ind w:firstLine="420"/>
      <w:spacing w:after="20" w:line="360" w:lineRule="auto"/>
    </w:pPr>
  </w:style>
  <w:style w:type="paragraph" w:styleId="1096" w:customStyle="1">
    <w:name w:val="Char Char Char Char1"/>
    <w:basedOn w:val="678"/>
    <w:uiPriority w:val="0"/>
    <w:qFormat/>
    <w:rPr>
      <w:rFonts w:ascii="Tahoma" w:hAnsi="Tahoma"/>
      <w:sz w:val="24"/>
      <w:szCs w:val="20"/>
    </w:rPr>
  </w:style>
  <w:style w:type="paragraph" w:styleId="1097" w:customStyle="1">
    <w:name w:val="纯文本1"/>
    <w:basedOn w:val="678"/>
    <w:uiPriority w:val="0"/>
    <w:qFormat/>
    <w:rPr>
      <w:rFonts w:hint="eastAsia" w:ascii="宋体" w:hAnsi="Courier New" w:eastAsia="楷体_GB2312"/>
      <w:sz w:val="28"/>
      <w:szCs w:val="20"/>
    </w:rPr>
  </w:style>
  <w:style w:type="paragraph" w:styleId="1098" w:customStyle="1">
    <w:name w:val="H5"/>
    <w:basedOn w:val="678"/>
    <w:next w:val="678"/>
    <w:uiPriority w:val="0"/>
    <w:qFormat/>
    <w:pPr>
      <w:jc w:val="left"/>
      <w:keepNext/>
      <w:spacing w:before="100" w:after="100"/>
      <w:outlineLvl w:val="5"/>
    </w:pPr>
    <w:rPr>
      <w:b/>
      <w:sz w:val="20"/>
      <w:szCs w:val="20"/>
    </w:rPr>
  </w:style>
  <w:style w:type="paragraph" w:styleId="1099" w:customStyle="1">
    <w:name w:val="xl41"/>
    <w:basedOn w:val="678"/>
    <w:uiPriority w:val="0"/>
    <w:qFormat/>
    <w:pPr>
      <w:jc w:val="center"/>
      <w:spacing w:before="100" w:beforeAutospacing="1" w:after="100" w:afterAutospacing="1"/>
      <w:widowControl/>
      <w:pBdr>
        <w:top w:val="single" w:color="auto" w:sz="4" w:space="0"/>
        <w:left w:val="single" w:color="auto" w:sz="4" w:space="0"/>
      </w:pBdr>
    </w:pPr>
    <w:rPr>
      <w:rFonts w:ascii="宋体" w:hAnsi="宋体"/>
      <w:b/>
      <w:bCs/>
      <w:sz w:val="20"/>
      <w:szCs w:val="20"/>
    </w:rPr>
  </w:style>
  <w:style w:type="paragraph" w:styleId="1100" w:customStyle="1">
    <w:name w:val="xl49"/>
    <w:basedOn w:val="678"/>
    <w:uiPriority w:val="0"/>
    <w:qFormat/>
    <w:pPr>
      <w:jc w:val="center"/>
      <w:spacing w:before="100" w:beforeAutospacing="1" w:after="100" w:afterAutospacing="1"/>
      <w:widowControl/>
    </w:pPr>
    <w:rPr>
      <w:rFonts w:ascii="宋体" w:hAnsi="宋体"/>
      <w:b/>
      <w:bCs/>
      <w:color w:val="000000"/>
      <w:sz w:val="40"/>
      <w:szCs w:val="40"/>
    </w:rPr>
  </w:style>
  <w:style w:type="paragraph" w:styleId="1101" w:customStyle="1">
    <w:name w:val="xl37"/>
    <w:basedOn w:val="67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sz w:val="24"/>
    </w:rPr>
  </w:style>
  <w:style w:type="paragraph" w:styleId="1102" w:customStyle="1">
    <w:name w:val="font0"/>
    <w:basedOn w:val="678"/>
    <w:uiPriority w:val="0"/>
    <w:qFormat/>
    <w:pPr>
      <w:jc w:val="left"/>
      <w:spacing w:before="100" w:beforeAutospacing="1" w:after="100" w:afterAutospacing="1"/>
      <w:widowControl/>
    </w:pPr>
    <w:rPr>
      <w:rFonts w:hint="eastAsia" w:ascii="宋体" w:hAnsi="宋体"/>
      <w:sz w:val="18"/>
      <w:szCs w:val="18"/>
    </w:rPr>
  </w:style>
  <w:style w:type="paragraph" w:styleId="1103" w:customStyle="1">
    <w:name w:val="xl43"/>
    <w:basedOn w:val="678"/>
    <w:uiPriority w:val="0"/>
    <w:qFormat/>
    <w:pPr>
      <w:jc w:val="center"/>
      <w:spacing w:before="100" w:beforeAutospacing="1" w:after="100" w:afterAutospacing="1"/>
      <w:widowControl/>
      <w:pBdr>
        <w:left w:val="single" w:color="auto" w:sz="4" w:space="0"/>
        <w:bottom w:val="single" w:color="auto" w:sz="4" w:space="0"/>
      </w:pBdr>
    </w:pPr>
    <w:rPr>
      <w:rFonts w:ascii="宋体" w:hAnsi="宋体"/>
      <w:b/>
      <w:bCs/>
      <w:sz w:val="20"/>
      <w:szCs w:val="20"/>
    </w:rPr>
  </w:style>
  <w:style w:type="paragraph" w:styleId="1104" w:customStyle="1">
    <w:name w:val="xl22"/>
    <w:basedOn w:val="67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05" w:customStyle="1">
    <w:name w:val="xl38"/>
    <w:basedOn w:val="678"/>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06" w:customStyle="1">
    <w:name w:val="xl42"/>
    <w:basedOn w:val="678"/>
    <w:uiPriority w:val="0"/>
    <w:qFormat/>
    <w:pPr>
      <w:jc w:val="center"/>
      <w:spacing w:before="100" w:beforeAutospacing="1" w:after="100" w:afterAutospacing="1"/>
      <w:widowControl/>
      <w:pBdr>
        <w:top w:val="single" w:color="auto" w:sz="4" w:space="0"/>
        <w:right w:val="single" w:color="auto" w:sz="4" w:space="0"/>
      </w:pBdr>
    </w:pPr>
    <w:rPr>
      <w:rFonts w:ascii="宋体" w:hAnsi="宋体"/>
      <w:sz w:val="24"/>
    </w:rPr>
  </w:style>
  <w:style w:type="paragraph" w:styleId="1107" w:customStyle="1">
    <w:name w:val="Char11"/>
    <w:basedOn w:val="678"/>
    <w:uiPriority w:val="0"/>
    <w:qFormat/>
    <w:rPr>
      <w:rFonts w:ascii="仿宋_GB2312" w:eastAsia="仿宋_GB2312"/>
      <w:b/>
      <w:sz w:val="32"/>
      <w:szCs w:val="32"/>
    </w:rPr>
  </w:style>
  <w:style w:type="paragraph" w:styleId="1108" w:customStyle="1">
    <w:name w:val="ZDY正文"/>
    <w:basedOn w:val="678"/>
    <w:uiPriority w:val="0"/>
    <w:qFormat/>
    <w:pPr>
      <w:ind w:firstLine="200"/>
      <w:jc w:val="left"/>
      <w:spacing w:before="156" w:line="360" w:lineRule="auto"/>
    </w:pPr>
    <w:rPr>
      <w:rFonts w:ascii="宋体" w:hAnsi="宋体"/>
      <w:sz w:val="24"/>
    </w:rPr>
  </w:style>
  <w:style w:type="paragraph" w:styleId="1109">
    <w:name w:val="No Spacing"/>
    <w:uiPriority w:val="0"/>
    <w:qFormat/>
    <w:pPr>
      <w:jc w:val="both"/>
      <w:widowControl w:val="off"/>
    </w:pPr>
    <w:rPr>
      <w:rFonts w:hint="default" w:ascii="仿宋_GB2312" w:hAnsi="仿宋_GB2312" w:eastAsia="华文细黑" w:cs="Cambria"/>
      <w:sz w:val="21"/>
      <w:szCs w:val="22"/>
    </w:rPr>
  </w:style>
  <w:style w:type="paragraph" w:styleId="1110" w:customStyle="1">
    <w:name w:val="p0"/>
    <w:basedOn w:val="678"/>
    <w:uiPriority w:val="0"/>
    <w:qFormat/>
    <w:pPr>
      <w:widowControl/>
    </w:pPr>
    <w:rPr>
      <w:szCs w:val="21"/>
    </w:rPr>
  </w:style>
  <w:style w:type="paragraph" w:styleId="1111" w:customStyle="1">
    <w:name w:val="菲页1"/>
    <w:basedOn w:val="680"/>
    <w:uiPriority w:val="0"/>
    <w:qFormat/>
    <w:pPr>
      <w:numPr>
        <w:numId w:val="0"/>
      </w:numPr>
      <w:jc w:val="center"/>
      <w:widowControl/>
    </w:pPr>
    <w:rPr>
      <w:rFonts w:ascii="黑体" w:hAnsi="宋体"/>
      <w:b w:val="0"/>
      <w:bCs w:val="0"/>
      <w:sz w:val="52"/>
      <w:szCs w:val="20"/>
    </w:rPr>
  </w:style>
  <w:style w:type="paragraph" w:styleId="1112" w:customStyle="1">
    <w:name w:val="xl30"/>
    <w:basedOn w:val="678"/>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113" w:customStyle="1">
    <w:name w:val="Javis"/>
    <w:basedOn w:val="678"/>
    <w:uiPriority w:val="0"/>
    <w:qFormat/>
    <w:pPr>
      <w:ind w:right="210"/>
    </w:pPr>
    <w:rPr>
      <w:rFonts w:cs="宋体"/>
      <w:sz w:val="24"/>
      <w:szCs w:val="20"/>
    </w:rPr>
  </w:style>
  <w:style w:type="paragraph" w:styleId="1114" w:customStyle="1">
    <w:name w:val="xl36"/>
    <w:basedOn w:val="6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115" w:customStyle="1">
    <w:name w:val="H2"/>
    <w:basedOn w:val="678"/>
    <w:next w:val="678"/>
    <w:uiPriority w:val="0"/>
    <w:qFormat/>
    <w:pPr>
      <w:jc w:val="left"/>
      <w:keepNext/>
      <w:spacing w:before="100" w:after="100"/>
      <w:outlineLvl w:val="2"/>
    </w:pPr>
    <w:rPr>
      <w:b/>
      <w:sz w:val="36"/>
      <w:szCs w:val="20"/>
    </w:rPr>
  </w:style>
  <w:style w:type="paragraph" w:styleId="1116" w:customStyle="1">
    <w:name w:val="xl33"/>
    <w:basedOn w:val="6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17" w:customStyle="1">
    <w:name w:val="xl34"/>
    <w:basedOn w:val="6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18" w:customStyle="1">
    <w:name w:val="空半行"/>
    <w:basedOn w:val="678"/>
    <w:uiPriority w:val="0"/>
    <w:qFormat/>
    <w:pPr>
      <w:spacing w:line="120" w:lineRule="exact"/>
    </w:pPr>
    <w:rPr>
      <w:rFonts w:ascii="Cambria" w:hAnsi="Cambria" w:eastAsia="Tahoma" w:cs="Cambria"/>
      <w:color w:val="ffffff"/>
      <w:sz w:val="30"/>
      <w:szCs w:val="20"/>
    </w:rPr>
  </w:style>
  <w:style w:type="character" w:styleId="1119" w:customStyle="1">
    <w:name w:val="普通(网站) 字符"/>
    <w:uiPriority w:val="0"/>
    <w:qFormat/>
    <w:rPr>
      <w:rFonts w:ascii="宋体" w:hAnsi="宋体" w:cs="宋体"/>
      <w:sz w:val="24"/>
      <w:szCs w:val="24"/>
    </w:rPr>
  </w:style>
  <w:style w:type="character" w:styleId="1120" w:customStyle="1">
    <w:name w:val="font21"/>
    <w:uiPriority w:val="0"/>
    <w:qFormat/>
    <w:rPr>
      <w:rFonts w:hint="eastAsia" w:ascii="华文仿宋" w:hAnsi="华文仿宋" w:eastAsia="华文仿宋" w:cs="华文仿宋"/>
      <w:color w:val="000000"/>
      <w:sz w:val="24"/>
      <w:szCs w:val="24"/>
      <w:u w:val="none"/>
    </w:rPr>
  </w:style>
  <w:style w:type="paragraph" w:styleId="1121" w:customStyle="1">
    <w:name w:val="首行缩进"/>
    <w:uiPriority w:val="0"/>
    <w:qFormat/>
    <w:pPr>
      <w:ind w:firstLine="480"/>
      <w:jc w:val="both"/>
      <w:widowControl w:val="off"/>
    </w:pPr>
    <w:rPr>
      <w:rFonts w:hint="default" w:ascii="Times New Roman" w:hAnsi="Times New Roman" w:eastAsia="宋体" w:cs="Times New Roman"/>
      <w:sz w:val="21"/>
      <w:lang w:val="zh-CN"/>
    </w:rPr>
  </w:style>
  <w:style w:type="character" w:styleId="1122" w:customStyle="1">
    <w:name w:val="正文缩进 字符"/>
    <w:uiPriority w:val="0"/>
    <w:qFormat/>
  </w:style>
  <w:style w:type="character" w:styleId="1123" w:customStyle="1">
    <w:name w:val="页眉 字符"/>
    <w:uiPriority w:val="99"/>
    <w:qFormat/>
    <w:rPr>
      <w:sz w:val="18"/>
      <w:szCs w:val="18"/>
    </w:rPr>
  </w:style>
  <w:style w:type="character" w:styleId="1124" w:customStyle="1">
    <w:name w:val="正文文本 2 字符"/>
    <w:uiPriority w:val="0"/>
    <w:qFormat/>
    <w:rPr>
      <w:sz w:val="30"/>
      <w:szCs w:val="24"/>
    </w:rPr>
  </w:style>
  <w:style w:type="paragraph" w:styleId="1125" w:customStyle="1">
    <w:name w:val="Table Paragraph"/>
    <w:basedOn w:val="678"/>
    <w:uiPriority w:val="0"/>
    <w:qFormat/>
    <w:pPr>
      <w:ind w:left="107"/>
      <w:jc w:val="left"/>
      <w:spacing w:before="41"/>
    </w:pPr>
    <w:rPr>
      <w:rFonts w:ascii="宋体" w:hAnsi="宋体" w:cs="宋体"/>
      <w:sz w:val="22"/>
      <w:szCs w:val="22"/>
      <w:lang w:val="zh-CN" w:bidi="zh-CN"/>
    </w:rPr>
  </w:style>
  <w:style w:type="character" w:styleId="1126" w:customStyle="1">
    <w:name w:val="正文文本 字符"/>
    <w:uiPriority w:val="0"/>
    <w:qFormat/>
    <w:rPr>
      <w:rFonts w:ascii="仿宋_GB2312" w:hAnsi="Times New Roman" w:eastAsia="仿宋_GB2312" w:cs="Times New Roman"/>
      <w:sz w:val="28"/>
    </w:rPr>
  </w:style>
  <w:style w:type="character" w:styleId="1127" w:customStyle="1">
    <w:name w:val="标题 1 字符"/>
    <w:uiPriority w:val="0"/>
    <w:qFormat/>
    <w:rPr>
      <w:rFonts w:ascii="黑体" w:hAnsi="Times New Roman" w:eastAsia="黑体" w:cs="Times New Roman"/>
      <w:b/>
      <w:bCs/>
      <w:sz w:val="44"/>
      <w:szCs w:val="44"/>
    </w:rPr>
  </w:style>
  <w:style w:type="character" w:styleId="1128" w:customStyle="1">
    <w:name w:val="标题 2 字符"/>
    <w:uiPriority w:val="0"/>
    <w:qFormat/>
    <w:rPr>
      <w:rFonts w:ascii="Arial" w:hAnsi="Arial" w:eastAsia="黑体" w:cs="Times New Roman"/>
      <w:b/>
      <w:bCs/>
      <w:sz w:val="32"/>
      <w:szCs w:val="32"/>
    </w:rPr>
  </w:style>
  <w:style w:type="character" w:styleId="1129" w:customStyle="1">
    <w:name w:val="标题 3 字符"/>
    <w:uiPriority w:val="0"/>
    <w:qFormat/>
    <w:rPr>
      <w:rFonts w:ascii="黑体" w:hAnsi="Times New Roman" w:eastAsia="黑体" w:cs="Times New Roman"/>
      <w:b/>
      <w:bCs/>
      <w:sz w:val="32"/>
      <w:szCs w:val="32"/>
    </w:rPr>
  </w:style>
  <w:style w:type="character" w:styleId="1130" w:customStyle="1">
    <w:name w:val="标题 4 字符"/>
    <w:uiPriority w:val="0"/>
    <w:qFormat/>
    <w:rPr>
      <w:rFonts w:ascii="Arial" w:hAnsi="Arial" w:eastAsia="黑体"/>
      <w:b/>
      <w:bCs/>
      <w:sz w:val="28"/>
      <w:szCs w:val="28"/>
    </w:rPr>
  </w:style>
  <w:style w:type="character" w:styleId="1131" w:customStyle="1">
    <w:name w:val="标题 5 字符"/>
    <w:uiPriority w:val="0"/>
    <w:qFormat/>
    <w:rPr>
      <w:rFonts w:ascii="黑体" w:hAnsi="Times New Roman" w:eastAsia="黑体" w:cs="Times New Roman"/>
      <w:b/>
      <w:bCs/>
      <w:sz w:val="28"/>
      <w:szCs w:val="28"/>
    </w:rPr>
  </w:style>
  <w:style w:type="character" w:styleId="1132" w:customStyle="1">
    <w:name w:val="标题 6 字符"/>
    <w:uiPriority w:val="0"/>
    <w:qFormat/>
    <w:rPr>
      <w:rFonts w:ascii="Arial" w:hAnsi="Arial" w:eastAsia="黑体" w:cs="Times New Roman"/>
      <w:b/>
      <w:sz w:val="24"/>
      <w:szCs w:val="24"/>
    </w:rPr>
  </w:style>
  <w:style w:type="character" w:styleId="1133" w:customStyle="1">
    <w:name w:val="标题 7 字符"/>
    <w:uiPriority w:val="0"/>
    <w:qFormat/>
    <w:rPr>
      <w:rFonts w:ascii="Times New Roman" w:hAnsi="Times New Roman" w:eastAsia="宋体" w:cs="Times New Roman"/>
      <w:b/>
      <w:sz w:val="24"/>
      <w:szCs w:val="24"/>
    </w:rPr>
  </w:style>
  <w:style w:type="character" w:styleId="1134" w:customStyle="1">
    <w:name w:val="标题 8 字符"/>
    <w:uiPriority w:val="0"/>
    <w:qFormat/>
    <w:rPr>
      <w:rFonts w:ascii="Arial" w:hAnsi="Arial" w:eastAsia="黑体" w:cs="Times New Roman"/>
      <w:sz w:val="24"/>
      <w:szCs w:val="24"/>
    </w:rPr>
  </w:style>
  <w:style w:type="character" w:styleId="1135" w:customStyle="1">
    <w:name w:val="标题 9 字符"/>
    <w:uiPriority w:val="0"/>
    <w:qFormat/>
    <w:rPr>
      <w:rFonts w:ascii="Arial" w:hAnsi="Arial" w:eastAsia="黑体" w:cs="Times New Roman"/>
      <w:sz w:val="21"/>
      <w:szCs w:val="24"/>
    </w:rPr>
  </w:style>
  <w:style w:type="character" w:styleId="1136" w:customStyle="1">
    <w:name w:val="文档结构图 字符"/>
    <w:uiPriority w:val="0"/>
    <w:qFormat/>
    <w:rPr>
      <w:rFonts w:ascii="Times New Roman" w:hAnsi="Times New Roman" w:eastAsia="宋体" w:cs="Times New Roman"/>
      <w:sz w:val="21"/>
      <w:szCs w:val="24"/>
      <w:shd w:val="clear" w:color="auto" w:fill="000080"/>
    </w:rPr>
  </w:style>
  <w:style w:type="character" w:styleId="1137" w:customStyle="1">
    <w:name w:val="批注文字 字符"/>
    <w:uiPriority w:val="0"/>
    <w:qFormat/>
    <w:rPr>
      <w:rFonts w:ascii="Times New Roman" w:hAnsi="Times New Roman" w:eastAsia="宋体" w:cs="Times New Roman"/>
      <w:sz w:val="21"/>
      <w:szCs w:val="24"/>
    </w:rPr>
  </w:style>
  <w:style w:type="character" w:styleId="1138" w:customStyle="1">
    <w:name w:val="称呼 字符"/>
    <w:uiPriority w:val="0"/>
    <w:qFormat/>
    <w:rPr>
      <w:rFonts w:ascii="Times New Roman" w:hAnsi="Times New Roman" w:eastAsia="宋体" w:cs="Times New Roman"/>
      <w:sz w:val="28"/>
      <w:szCs w:val="24"/>
    </w:rPr>
  </w:style>
  <w:style w:type="character" w:styleId="1139" w:customStyle="1">
    <w:name w:val="正文文本 3 字符"/>
    <w:uiPriority w:val="0"/>
    <w:qFormat/>
    <w:rPr>
      <w:rFonts w:ascii="Times New Roman" w:hAnsi="Times New Roman" w:eastAsia="宋体" w:cs="Times New Roman"/>
      <w:b/>
      <w:bCs/>
      <w:sz w:val="24"/>
      <w:szCs w:val="24"/>
    </w:rPr>
  </w:style>
  <w:style w:type="character" w:styleId="1140" w:customStyle="1">
    <w:name w:val="结束语 字符"/>
    <w:uiPriority w:val="0"/>
    <w:qFormat/>
    <w:rPr>
      <w:rFonts w:ascii="Times New Roman" w:hAnsi="Times New Roman" w:eastAsia="宋体" w:cs="Times New Roman"/>
      <w:sz w:val="28"/>
      <w:szCs w:val="24"/>
    </w:rPr>
  </w:style>
  <w:style w:type="character" w:styleId="1141" w:customStyle="1">
    <w:name w:val="正文文本缩进 字符"/>
    <w:uiPriority w:val="0"/>
    <w:qFormat/>
    <w:rPr>
      <w:rFonts w:ascii="仿宋_GB2312" w:hAnsi="Times New Roman" w:eastAsia="仿宋_GB2312" w:cs="Times New Roman"/>
      <w:sz w:val="28"/>
    </w:rPr>
  </w:style>
  <w:style w:type="character" w:styleId="1142" w:customStyle="1">
    <w:name w:val="纯文本 字符"/>
    <w:uiPriority w:val="0"/>
    <w:qFormat/>
    <w:rPr>
      <w:rFonts w:ascii="宋体" w:hAnsi="Courier New" w:eastAsia="宋体" w:cs="Times New Roman"/>
      <w:sz w:val="21"/>
      <w:szCs w:val="21"/>
    </w:rPr>
  </w:style>
  <w:style w:type="character" w:styleId="1143" w:customStyle="1">
    <w:name w:val="日期 字符"/>
    <w:uiPriority w:val="0"/>
    <w:qFormat/>
    <w:rPr>
      <w:rFonts w:ascii="楷体_GB2312" w:hAnsi="Times New Roman" w:eastAsia="楷体_GB2312" w:cs="Times New Roman"/>
      <w:b/>
      <w:sz w:val="28"/>
      <w:szCs w:val="24"/>
    </w:rPr>
  </w:style>
  <w:style w:type="character" w:styleId="1144" w:customStyle="1">
    <w:name w:val="正文文本缩进 2 字符"/>
    <w:uiPriority w:val="0"/>
    <w:qFormat/>
    <w:rPr>
      <w:rFonts w:ascii="楷体_GB2312" w:hAnsi="Times New Roman" w:eastAsia="楷体_GB2312" w:cs="Times New Roman"/>
      <w:sz w:val="24"/>
      <w:szCs w:val="24"/>
    </w:rPr>
  </w:style>
  <w:style w:type="character" w:styleId="1145" w:customStyle="1">
    <w:name w:val="批注框文本 字符"/>
    <w:uiPriority w:val="0"/>
    <w:qFormat/>
    <w:rPr>
      <w:rFonts w:ascii="Times New Roman" w:hAnsi="Times New Roman" w:eastAsia="宋体" w:cs="Times New Roman"/>
      <w:sz w:val="18"/>
      <w:szCs w:val="18"/>
    </w:rPr>
  </w:style>
  <w:style w:type="character" w:styleId="1146" w:customStyle="1">
    <w:name w:val="页脚 字符"/>
    <w:uiPriority w:val="99"/>
    <w:qFormat/>
    <w:rPr>
      <w:rFonts w:ascii="Times New Roman" w:hAnsi="Times New Roman" w:eastAsia="宋体" w:cs="Times New Roman"/>
      <w:sz w:val="18"/>
      <w:szCs w:val="18"/>
    </w:rPr>
  </w:style>
  <w:style w:type="character" w:styleId="1147" w:customStyle="1">
    <w:name w:val="副标题 字符"/>
    <w:uiPriority w:val="0"/>
    <w:qFormat/>
    <w:rPr>
      <w:rFonts w:ascii="幼圆" w:hAnsi="幼圆" w:eastAsia="宋体" w:cs="Times New Roman"/>
      <w:b/>
      <w:bCs/>
      <w:sz w:val="32"/>
      <w:szCs w:val="32"/>
    </w:rPr>
  </w:style>
  <w:style w:type="character" w:styleId="1148" w:customStyle="1">
    <w:name w:val="脚注文本 字符"/>
    <w:uiPriority w:val="0"/>
    <w:qFormat/>
    <w:rPr>
      <w:rFonts w:ascii="Times New Roman" w:hAnsi="Times New Roman" w:eastAsia="宋体" w:cs="Times New Roman"/>
      <w:sz w:val="18"/>
      <w:szCs w:val="18"/>
    </w:rPr>
  </w:style>
  <w:style w:type="character" w:styleId="1149" w:customStyle="1">
    <w:name w:val="正文文本缩进 3 字符"/>
    <w:uiPriority w:val="0"/>
    <w:qFormat/>
    <w:rPr>
      <w:rFonts w:ascii="仿宋_GB2312" w:hAnsi="Times New Roman" w:eastAsia="仿宋_GB2312" w:cs="Times New Roman"/>
      <w:sz w:val="32"/>
    </w:rPr>
  </w:style>
  <w:style w:type="character" w:styleId="1150" w:customStyle="1">
    <w:name w:val="HTML 预设格式 字符"/>
    <w:uiPriority w:val="0"/>
    <w:qFormat/>
    <w:rPr>
      <w:rFonts w:ascii="黑体" w:hAnsi="Courier New" w:eastAsia="黑体" w:cs="Times New Roman"/>
    </w:rPr>
  </w:style>
  <w:style w:type="character" w:styleId="1151" w:customStyle="1">
    <w:name w:val="标题 字符"/>
    <w:uiPriority w:val="0"/>
    <w:qFormat/>
    <w:rPr>
      <w:rFonts w:ascii="Arial" w:hAnsi="Arial" w:eastAsia="宋体" w:cs="Arial"/>
      <w:b/>
      <w:bCs/>
      <w:sz w:val="32"/>
      <w:szCs w:val="32"/>
    </w:rPr>
  </w:style>
  <w:style w:type="character" w:styleId="1152" w:customStyle="1">
    <w:name w:val="批注主题 字符"/>
    <w:uiPriority w:val="0"/>
    <w:qFormat/>
    <w:rPr>
      <w:rFonts w:ascii="Times New Roman" w:hAnsi="Times New Roman" w:eastAsia="宋体" w:cs="Times New Roman"/>
      <w:b/>
      <w:bCs/>
      <w:sz w:val="21"/>
      <w:szCs w:val="24"/>
      <w:lang w:val="en-US" w:eastAsia="zh-CN" w:bidi="ar-SA"/>
    </w:rPr>
  </w:style>
  <w:style w:type="character" w:styleId="1153" w:customStyle="1">
    <w:name w:val="正文文本首行缩进 2 字符"/>
    <w:uiPriority w:val="0"/>
    <w:qFormat/>
    <w:rPr>
      <w:rFonts w:ascii="Cambria" w:hAnsi="Cambria" w:eastAsia="华文细黑" w:cs="Times New Roman"/>
      <w:sz w:val="21"/>
    </w:rPr>
  </w:style>
  <w:style w:type="character" w:styleId="1154" w:customStyle="1">
    <w:name w:val="bds_nopic1"/>
    <w:uiPriority w:val="0"/>
    <w:qFormat/>
    <w:rPr>
      <w:rFonts w:ascii="Times New Roman" w:hAnsi="Times New Roman" w:eastAsia="宋体" w:cs="Times New Roman"/>
    </w:rPr>
  </w:style>
  <w:style w:type="character" w:styleId="1155" w:customStyle="1">
    <w:name w:val="text"/>
    <w:uiPriority w:val="0"/>
    <w:qFormat/>
    <w:rPr>
      <w:rFonts w:ascii="Times New Roman" w:hAnsi="Times New Roman" w:eastAsia="宋体" w:cs="Times New Roman"/>
      <w:b/>
      <w:color w:val="000000"/>
      <w:sz w:val="21"/>
      <w:szCs w:val="21"/>
    </w:rPr>
  </w:style>
  <w:style w:type="character" w:styleId="1156" w:customStyle="1">
    <w:name w:val="明显引用 字符"/>
    <w:uiPriority w:val="0"/>
    <w:qFormat/>
    <w:rPr>
      <w:rFonts w:ascii="Times New Roman" w:hAnsi="Times New Roman" w:eastAsia="宋体" w:cs="Times New Roman"/>
      <w:b/>
      <w:bCs/>
      <w:i/>
      <w:iCs/>
      <w:color w:val="4f81bd"/>
      <w:sz w:val="21"/>
      <w:szCs w:val="22"/>
    </w:rPr>
  </w:style>
  <w:style w:type="character" w:styleId="1157" w:customStyle="1">
    <w:name w:val="gray"/>
    <w:uiPriority w:val="0"/>
    <w:qFormat/>
    <w:rPr>
      <w:rFonts w:ascii="Times New Roman" w:hAnsi="Times New Roman" w:eastAsia="宋体" w:cs="Times New Roman"/>
      <w:color w:val="666666"/>
    </w:rPr>
  </w:style>
  <w:style w:type="character" w:styleId="1158" w:customStyle="1">
    <w:name w:val="bds_more1"/>
    <w:uiPriority w:val="0"/>
    <w:qFormat/>
    <w:rPr>
      <w:rFonts w:ascii="Times New Roman" w:hAnsi="Times New Roman" w:eastAsia="宋体" w:cs="Times New Roman"/>
    </w:rPr>
  </w:style>
  <w:style w:type="character" w:styleId="1159" w:customStyle="1">
    <w:name w:val="样式 三号 下划线"/>
    <w:uiPriority w:val="0"/>
    <w:qFormat/>
    <w:rPr>
      <w:rFonts w:ascii="Times New Roman" w:hAnsi="Times New Roman" w:eastAsia="宋体" w:cs="Times New Roman"/>
      <w:sz w:val="28"/>
      <w:u w:val="single"/>
    </w:rPr>
  </w:style>
  <w:style w:type="character" w:styleId="1160" w:customStyle="1">
    <w:name w:val="text1"/>
    <w:uiPriority w:val="0"/>
    <w:qFormat/>
    <w:rPr>
      <w:rFonts w:ascii="Times New Roman" w:hAnsi="Times New Roman" w:eastAsia="宋体" w:cs="Times New Roman"/>
      <w:b/>
      <w:color w:val="000000"/>
      <w:sz w:val="21"/>
      <w:szCs w:val="21"/>
    </w:rPr>
  </w:style>
  <w:style w:type="character" w:styleId="1161" w:customStyle="1">
    <w:name w:val="bds_nopic"/>
    <w:uiPriority w:val="0"/>
    <w:qFormat/>
    <w:rPr>
      <w:rFonts w:ascii="Times New Roman" w:hAnsi="Times New Roman" w:eastAsia="宋体" w:cs="Times New Roman"/>
    </w:rPr>
  </w:style>
  <w:style w:type="character" w:styleId="1162" w:customStyle="1">
    <w:name w:val="引用 字符"/>
    <w:uiPriority w:val="0"/>
    <w:qFormat/>
    <w:rPr>
      <w:rFonts w:ascii="Times New Roman" w:hAnsi="Times New Roman" w:eastAsia="宋体" w:cs="Times New Roman"/>
      <w:i/>
      <w:iCs/>
      <w:color w:val="000000"/>
      <w:sz w:val="21"/>
      <w:szCs w:val="22"/>
    </w:rPr>
  </w:style>
  <w:style w:type="character" w:styleId="1163" w:customStyle="1">
    <w:name w:val="bds_more"/>
    <w:uiPriority w:val="0"/>
    <w:qFormat/>
    <w:rPr>
      <w:rFonts w:ascii="Times New Roman" w:hAnsi="Times New Roman" w:eastAsia="宋体" w:cs="Times New Roman"/>
    </w:rPr>
  </w:style>
  <w:style w:type="character" w:styleId="1164" w:customStyle="1">
    <w:name w:val="bds_more2"/>
    <w:uiPriority w:val="0"/>
    <w:qFormat/>
    <w:rPr>
      <w:rFonts w:hint="eastAsia" w:ascii="宋体" w:hAnsi="宋体" w:eastAsia="宋体" w:cs="宋体"/>
    </w:rPr>
  </w:style>
  <w:style w:type="character" w:styleId="1165" w:customStyle="1">
    <w:name w:val="bds_nopic2"/>
    <w:uiPriority w:val="0"/>
    <w:qFormat/>
    <w:rPr>
      <w:rFonts w:ascii="Times New Roman" w:hAnsi="Times New Roman" w:eastAsia="宋体" w:cs="Times New Roman"/>
    </w:rPr>
  </w:style>
  <w:style w:type="paragraph" w:styleId="1166" w:customStyle="1">
    <w:name w:val="TOC 标题2"/>
    <w:next w:val="678"/>
    <w:uiPriority w:val="0"/>
    <w:qFormat/>
    <w:pPr>
      <w:jc w:val="both"/>
      <w:keepNext/>
      <w:tabs>
        <w:tab w:val="left" w:pos="432" w:leader="none"/>
      </w:tabs>
    </w:pPr>
    <w:rPr>
      <w:rFonts w:hint="default" w:ascii="Cambria" w:hAnsi="Cambria" w:eastAsia="华文细黑" w:cs="Cambria"/>
      <w:sz w:val="52"/>
    </w:rPr>
  </w:style>
  <w:style w:type="paragraph" w:styleId="1167" w:customStyle="1">
    <w:name w:val="Char Char Char Char Char Char1"/>
    <w:basedOn w:val="678"/>
    <w:uiPriority w:val="0"/>
    <w:qFormat/>
    <w:pPr>
      <w:jc w:val="left"/>
      <w:spacing w:after="160" w:line="240" w:lineRule="exact"/>
      <w:widowControl/>
    </w:pPr>
    <w:rPr>
      <w:rFonts w:ascii="黑体" w:hAnsi="Verdana" w:eastAsia="黑体"/>
      <w:sz w:val="32"/>
      <w:szCs w:val="32"/>
    </w:rPr>
  </w:style>
  <w:style w:type="paragraph" w:styleId="1168" w:customStyle="1">
    <w:name w:val="Char Char Char Char Char Char Char1"/>
    <w:basedOn w:val="678"/>
    <w:uiPriority w:val="0"/>
    <w:qFormat/>
    <w:pPr>
      <w:jc w:val="left"/>
      <w:spacing w:after="160" w:line="240" w:lineRule="exact"/>
      <w:widowControl/>
    </w:pPr>
    <w:rPr>
      <w:rFonts w:ascii="Arial" w:hAnsi="Arial" w:eastAsia="Times New Roman" w:cs="Verdana"/>
      <w:b/>
      <w:sz w:val="24"/>
      <w:lang w:eastAsia="en-US"/>
    </w:rPr>
  </w:style>
  <w:style w:type="paragraph" w:styleId="1169" w:customStyle="1">
    <w:name w:val="项目编号1"/>
    <w:basedOn w:val="678"/>
    <w:next w:val="678"/>
    <w:uiPriority w:val="0"/>
    <w:qFormat/>
    <w:pPr>
      <w:numPr>
        <w:ilvl w:val="0"/>
        <w:numId w:val="4"/>
      </w:numPr>
      <w:jc w:val="left"/>
      <w:spacing w:line="360" w:lineRule="auto"/>
    </w:pPr>
    <w:rPr>
      <w:rFonts w:ascii="宋体"/>
      <w:sz w:val="24"/>
    </w:rPr>
  </w:style>
  <w:style w:type="paragraph" w:styleId="1170" w:customStyle="1">
    <w:name w:val="题注4"/>
    <w:basedOn w:val="678"/>
    <w:next w:val="694"/>
    <w:uiPriority w:val="0"/>
    <w:qFormat/>
    <w:pPr>
      <w:jc w:val="center"/>
      <w:framePr w:hSpace="180" w:wrap="around" w:vAnchor="text" w:hAnchor="margin" w:y="514"/>
    </w:pPr>
    <w:rPr>
      <w:b/>
      <w:color w:val="000000"/>
      <w:szCs w:val="21"/>
      <w:lang w:val="en-GB"/>
    </w:rPr>
  </w:style>
  <w:style w:type="paragraph" w:styleId="1171" w:customStyle="1">
    <w:name w:val="列出段落2"/>
    <w:basedOn w:val="678"/>
    <w:uiPriority w:val="99"/>
    <w:qFormat/>
    <w:pPr>
      <w:ind w:left="425"/>
    </w:pPr>
    <w:rPr>
      <w:rFonts w:ascii="Calibri" w:hAnsi="Calibri"/>
    </w:rPr>
  </w:style>
  <w:style w:type="paragraph" w:styleId="1172" w:customStyle="1">
    <w:name w:val="样式2"/>
    <w:basedOn w:val="679"/>
    <w:uiPriority w:val="0"/>
    <w:qFormat/>
    <w:pPr>
      <w:numPr>
        <w:ilvl w:val="0"/>
        <w:numId w:val="5"/>
      </w:numPr>
      <w:jc w:val="both"/>
      <w:tabs>
        <w:tab w:val="left" w:pos="425" w:leader="none"/>
      </w:tabs>
    </w:pPr>
    <w:rPr>
      <w:rFonts w:ascii="Times New Roman" w:eastAsia="宋体"/>
      <w:sz w:val="32"/>
    </w:rPr>
  </w:style>
  <w:style w:type="paragraph" w:styleId="1173" w:customStyle="1">
    <w:name w:val="表中"/>
    <w:basedOn w:val="678"/>
    <w:uiPriority w:val="0"/>
    <w:qFormat/>
    <w:pPr>
      <w:jc w:val="center"/>
      <w:spacing w:line="360" w:lineRule="atLeast"/>
    </w:pPr>
    <w:rPr>
      <w:szCs w:val="20"/>
    </w:rPr>
  </w:style>
  <w:style w:type="paragraph" w:styleId="1174" w:customStyle="1">
    <w:name w:val="Char Char Char1 Char Char Char1"/>
    <w:basedOn w:val="678"/>
    <w:uiPriority w:val="0"/>
    <w:qFormat/>
    <w:pPr>
      <w:ind w:firstLine="200"/>
    </w:pPr>
    <w:rPr>
      <w:rFonts w:ascii="Tahoma" w:hAnsi="Tahoma"/>
      <w:sz w:val="24"/>
      <w:szCs w:val="20"/>
    </w:rPr>
  </w:style>
  <w:style w:type="paragraph" w:styleId="1175" w:customStyle="1">
    <w:name w:val="项目编号3"/>
    <w:basedOn w:val="678"/>
    <w:next w:val="678"/>
    <w:uiPriority w:val="0"/>
    <w:qFormat/>
    <w:pPr>
      <w:numPr>
        <w:ilvl w:val="0"/>
        <w:numId w:val="6"/>
      </w:numPr>
      <w:ind w:left="0" w:firstLine="200"/>
      <w:jc w:val="left"/>
      <w:spacing w:line="360" w:lineRule="auto"/>
    </w:pPr>
    <w:rPr>
      <w:rFonts w:ascii="宋体"/>
      <w:sz w:val="24"/>
    </w:rPr>
  </w:style>
  <w:style w:type="paragraph" w:styleId="1176" w:customStyle="1">
    <w:name w:val="Char Char Char Char Char Char Char Char Char Char Char Char Char Char Char Char1"/>
    <w:basedOn w:val="678"/>
    <w:uiPriority w:val="0"/>
    <w:qFormat/>
    <w:pPr>
      <w:tabs>
        <w:tab w:val="left" w:pos="360" w:leader="none"/>
      </w:tabs>
    </w:pPr>
    <w:rPr>
      <w:sz w:val="24"/>
    </w:rPr>
  </w:style>
  <w:style w:type="table" w:styleId="1177" w:customStyle="1">
    <w:name w:val="网格型 21"/>
    <w:basedOn w:val="689"/>
    <w:uiPriority w:val="0"/>
    <w:qFormat/>
    <w:pPr>
      <w:jc w:val="both"/>
      <w:widowControl w:val="off"/>
    </w:pPr>
    <w:tblPr>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6"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8" w:customStyle="1">
    <w:name w:val="网格型1"/>
    <w:basedOn w:val="68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79" w:customStyle="1">
    <w:name w:val="hover"/>
    <w:uiPriority w:val="0"/>
    <w:qFormat/>
    <w:rPr>
      <w:shd w:val="clear" w:color="auto" w:fill="eeeeee"/>
    </w:rPr>
  </w:style>
  <w:style w:type="character" w:styleId="1180" w:customStyle="1">
    <w:name w:val="hour_pm"/>
    <w:uiPriority w:val="0"/>
    <w:qFormat/>
  </w:style>
  <w:style w:type="character" w:styleId="1181" w:customStyle="1">
    <w:name w:val="old"/>
    <w:uiPriority w:val="0"/>
    <w:qFormat/>
    <w:rPr>
      <w:color w:val="999999"/>
    </w:rPr>
  </w:style>
  <w:style w:type="character" w:styleId="1182" w:customStyle="1">
    <w:name w:val="glyphicon"/>
    <w:uiPriority w:val="0"/>
    <w:qFormat/>
  </w:style>
  <w:style w:type="character" w:styleId="1183" w:customStyle="1">
    <w:name w:val="hour_am"/>
    <w:uiPriority w:val="0"/>
    <w:qFormat/>
  </w:style>
  <w:style w:type="character" w:styleId="1184" w:customStyle="1">
    <w:name w:val="hover6"/>
    <w:uiPriority w:val="0"/>
    <w:qFormat/>
    <w:rPr>
      <w:shd w:val="clear" w:color="auto" w:fill="eeeeee"/>
    </w:rPr>
  </w:style>
  <w:style w:type="paragraph" w:styleId="1185" w:customStyle="1">
    <w:name w:val="_Style 88"/>
    <w:basedOn w:val="678"/>
    <w:uiPriority w:val="0"/>
    <w:qFormat/>
    <w:rPr>
      <w:rFonts w:eastAsia="Times New Roman"/>
      <w:szCs w:val="20"/>
    </w:rPr>
  </w:style>
  <w:style w:type="paragraph" w:styleId="1186" w:customStyle="1">
    <w:name w:val="BodyText1I2"/>
    <w:basedOn w:val="1187"/>
    <w:uiPriority w:val="99"/>
    <w:qFormat/>
    <w:pPr>
      <w:ind w:left="0" w:firstLine="420"/>
    </w:pPr>
  </w:style>
  <w:style w:type="paragraph" w:styleId="1187" w:customStyle="1">
    <w:name w:val="BodyTextIndent"/>
    <w:basedOn w:val="678"/>
    <w:uiPriority w:val="99"/>
    <w:qFormat/>
    <w:pPr>
      <w:ind w:left="257"/>
      <w:spacing w:line="360" w:lineRule="auto"/>
    </w:pPr>
    <w:rPr>
      <w:rFonts w:ascii="宋体" w:hAnsi="宋体" w:eastAsia="仿宋_GB2312"/>
      <w:b/>
      <w:sz w:val="24"/>
      <w:szCs w:val="20"/>
    </w:rPr>
  </w:style>
  <w:style w:type="paragraph" w:styleId="1188" w:customStyle="1">
    <w:name w:val="引文目录1"/>
    <w:basedOn w:val="678"/>
    <w:next w:val="678"/>
    <w:uiPriority w:val="0"/>
    <w:qFormat/>
    <w:pPr>
      <w:ind w:left="420"/>
    </w:pPr>
  </w:style>
  <w:style w:type="paragraph" w:styleId="1189" w:customStyle="1">
    <w:name w:val="标书正文"/>
    <w:basedOn w:val="678"/>
    <w:uiPriority w:val="0"/>
    <w:qFormat/>
    <w:pPr>
      <w:ind w:firstLine="480"/>
      <w:spacing w:line="360" w:lineRule="auto"/>
    </w:pPr>
    <w:rPr>
      <w:sz w:val="24"/>
    </w:rPr>
  </w:style>
  <w:style w:type="paragraph" w:styleId="1190" w:customStyle="1">
    <w:name w:val="10"/>
    <w:basedOn w:val="678"/>
    <w:next w:val="1191"/>
    <w:uiPriority w:val="34"/>
    <w:qFormat/>
    <w:pPr>
      <w:ind w:firstLine="420"/>
    </w:pPr>
    <w:rPr>
      <w:rFonts w:ascii="Calibri" w:hAnsi="Calibri"/>
      <w:szCs w:val="22"/>
    </w:rPr>
  </w:style>
  <w:style w:type="paragraph" w:styleId="1191" w:customStyle="1">
    <w:name w:val="列表段落1"/>
    <w:basedOn w:val="678"/>
    <w:uiPriority w:val="34"/>
    <w:qFormat/>
    <w:pPr>
      <w:ind w:firstLine="420"/>
    </w:pPr>
    <w:rPr>
      <w:rFonts w:ascii="Calibri" w:hAnsi="Calibri"/>
      <w:szCs w:val="22"/>
    </w:rPr>
  </w:style>
  <w:style w:type="paragraph" w:styleId="1192" w:customStyle="1">
    <w:name w:val="_Style 436"/>
    <w:basedOn w:val="678"/>
    <w:next w:val="1191"/>
    <w:uiPriority w:val="34"/>
    <w:qFormat/>
    <w:pPr>
      <w:ind w:firstLine="420"/>
    </w:pPr>
    <w:rPr>
      <w:rFonts w:ascii="Calibri" w:hAnsi="Calibri"/>
      <w:szCs w:val="22"/>
    </w:rPr>
  </w:style>
  <w:style w:type="paragraph" w:styleId="1193" w:customStyle="1">
    <w:name w:val="Border Text"/>
    <w:basedOn w:val="678"/>
    <w:uiPriority w:val="0"/>
    <w:qFormat/>
    <w:pPr>
      <w:jc w:val="center"/>
    </w:pPr>
    <w:rPr>
      <w:b/>
      <w:caps/>
      <w:sz w:val="24"/>
    </w:rPr>
  </w:style>
  <w:style w:type="paragraph" w:styleId="1194" w:customStyle="1">
    <w:name w:val="_Style 438"/>
    <w:basedOn w:val="678"/>
    <w:next w:val="1191"/>
    <w:uiPriority w:val="34"/>
    <w:qFormat/>
    <w:pPr>
      <w:ind w:firstLine="420"/>
    </w:pPr>
    <w:rPr>
      <w:rFonts w:ascii="Calibri" w:hAnsi="Calibri"/>
      <w:szCs w:val="22"/>
    </w:rPr>
  </w:style>
  <w:style w:type="paragraph" w:styleId="1195" w:customStyle="1">
    <w:name w:val="副标题1"/>
    <w:basedOn w:val="678"/>
    <w:next w:val="678"/>
    <w:uiPriority w:val="0"/>
    <w:qFormat/>
    <w:pPr>
      <w:jc w:val="left"/>
      <w:outlineLvl w:val="1"/>
    </w:pPr>
    <w:rPr>
      <w:rFonts w:ascii="Calibri Light" w:hAnsi="Calibri Light" w:eastAsia="仿宋"/>
      <w:b/>
      <w:bCs/>
      <w:sz w:val="28"/>
      <w:szCs w:val="32"/>
    </w:rPr>
  </w:style>
  <w:style w:type="numbering" w:styleId="94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丁瑜</cp:lastModifiedBy>
  <cp:revision>68</cp:revision>
  <dcterms:created xsi:type="dcterms:W3CDTF">2019-05-27T02:09:00Z</dcterms:created>
  <dcterms:modified xsi:type="dcterms:W3CDTF">2024-09-19T08:47:50Z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62CE47C882A8479987B65EEB7CE7D6B7_13</vt:lpwstr>
  </property>
</Properties>
</file>