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宋体" w:hAnsi="宋体" w:eastAsia="宋体" w:cs="宋体"/>
          <w:sz w:val="44"/>
          <w:szCs w:val="44"/>
          <w:lang w:val="en-US" w:eastAsia="zh-CN"/>
        </w:rPr>
      </w:pPr>
      <w:r>
        <w:rPr>
          <w:rFonts w:hint="eastAsia" w:ascii="宋体" w:hAnsi="宋体" w:eastAsia="宋体" w:cs="宋体"/>
          <w:sz w:val="44"/>
          <w:szCs w:val="44"/>
          <w:lang w:val="en-US" w:eastAsia="zh-CN"/>
        </w:rPr>
        <w:t xml:space="preserve">  </w:t>
      </w:r>
      <w:r/>
    </w:p>
    <w:p>
      <w:pPr>
        <w:jc w:val="center"/>
        <w:rPr>
          <w:rFonts w:ascii="宋体" w:hAnsi="宋体" w:eastAsia="宋体" w:cs="宋体"/>
          <w:sz w:val="44"/>
          <w:szCs w:val="44"/>
        </w:rPr>
      </w:pPr>
      <w:r>
        <w:rPr>
          <w:rFonts w:ascii="宋体" w:hAnsi="宋体" w:eastAsia="宋体" w:cs="宋体"/>
          <w:sz w:val="44"/>
          <w:szCs w:val="44"/>
        </w:rPr>
      </w:r>
      <w:r/>
    </w:p>
    <w:p>
      <w:pPr>
        <w:jc w:val="center"/>
        <w:rPr>
          <w:rFonts w:ascii="宋体" w:hAnsi="宋体" w:eastAsia="宋体" w:cs="宋体"/>
          <w:sz w:val="44"/>
          <w:szCs w:val="44"/>
        </w:rPr>
      </w:pPr>
      <w:r>
        <w:rPr>
          <w:rFonts w:ascii="宋体" w:hAnsi="宋体" w:eastAsia="宋体" w:cs="宋体"/>
          <w:sz w:val="44"/>
          <w:szCs w:val="44"/>
        </w:rPr>
      </w:r>
      <w:r/>
    </w:p>
    <w:p>
      <w:pPr>
        <w:jc w:val="center"/>
        <w:spacing w:line="0" w:lineRule="atLeast"/>
        <w:rPr>
          <w:rFonts w:ascii="宋体" w:hAnsi="宋体" w:eastAsia="宋体" w:cs="宋体"/>
          <w:b/>
          <w:sz w:val="52"/>
        </w:rPr>
      </w:pPr>
      <w:r>
        <w:rPr>
          <w:rFonts w:hint="eastAsia" w:ascii="宋体" w:hAnsi="宋体" w:eastAsia="宋体" w:cs="宋体"/>
          <w:b/>
          <w:bCs/>
          <w:sz w:val="52"/>
          <w:szCs w:val="52"/>
          <w:lang w:eastAsia="zh-CN"/>
        </w:rPr>
        <w:t xml:space="preserve">2025-2027年丰县12条道路绿化养护服务</w:t>
      </w:r>
      <w:r/>
    </w:p>
    <w:p>
      <w:pPr>
        <w:jc w:val="center"/>
        <w:spacing w:line="0" w:lineRule="atLeast"/>
        <w:rPr>
          <w:rFonts w:ascii="宋体" w:hAnsi="宋体" w:eastAsia="宋体" w:cs="宋体"/>
          <w:b/>
          <w:sz w:val="52"/>
        </w:rPr>
      </w:pPr>
      <w:r>
        <w:rPr>
          <w:rFonts w:ascii="宋体" w:hAnsi="宋体" w:eastAsia="宋体" w:cs="宋体"/>
          <w:b/>
          <w:sz w:val="52"/>
        </w:rPr>
      </w:r>
      <w:r/>
    </w:p>
    <w:p>
      <w:pPr>
        <w:jc w:val="center"/>
        <w:spacing w:line="0" w:lineRule="atLeast"/>
        <w:rPr>
          <w:rFonts w:ascii="宋体" w:hAnsi="宋体" w:eastAsia="宋体" w:cs="宋体"/>
          <w:b/>
          <w:sz w:val="52"/>
        </w:rPr>
      </w:pPr>
      <w:r>
        <w:rPr>
          <w:rFonts w:ascii="宋体" w:hAnsi="宋体" w:eastAsia="宋体" w:cs="宋体"/>
          <w:b/>
          <w:sz w:val="52"/>
        </w:rPr>
      </w:r>
      <w:r/>
    </w:p>
    <w:p>
      <w:pPr>
        <w:jc w:val="center"/>
        <w:spacing w:line="0" w:lineRule="atLeast"/>
        <w:rPr>
          <w:rFonts w:ascii="宋体" w:hAnsi="宋体" w:eastAsia="宋体" w:cs="宋体"/>
          <w:b/>
          <w:sz w:val="52"/>
        </w:rPr>
      </w:pPr>
      <w:r>
        <w:rPr>
          <w:rFonts w:ascii="宋体" w:hAnsi="宋体" w:eastAsia="宋体" w:cs="宋体"/>
          <w:b/>
          <w:sz w:val="52"/>
        </w:rPr>
      </w:r>
      <w:r/>
    </w:p>
    <w:p>
      <w:pPr>
        <w:jc w:val="center"/>
        <w:spacing w:line="0" w:lineRule="atLeast"/>
        <w:rPr>
          <w:rFonts w:ascii="宋体" w:hAnsi="宋体" w:eastAsia="宋体" w:cs="宋体"/>
          <w:b/>
          <w:sz w:val="56"/>
          <w:szCs w:val="56"/>
        </w:rPr>
      </w:pPr>
      <w:r>
        <w:rPr>
          <w:rFonts w:hint="eastAsia" w:ascii="宋体" w:hAnsi="宋体" w:eastAsia="宋体" w:cs="宋体"/>
          <w:b/>
          <w:sz w:val="96"/>
          <w:szCs w:val="36"/>
        </w:rPr>
        <w:t xml:space="preserve">招 标 文 件</w:t>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jc w:val="cente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ind w:right="-159" w:firstLine="2112"/>
        <w:spacing w:line="300" w:lineRule="auto"/>
        <w:rPr>
          <w:rFonts w:ascii="宋体" w:hAnsi="宋体" w:eastAsia="宋体" w:cs="宋体"/>
          <w:sz w:val="44"/>
        </w:rPr>
      </w:pPr>
      <w:r>
        <w:rPr>
          <w:rFonts w:ascii="宋体" w:hAnsi="宋体" w:eastAsia="宋体" w:cs="宋体"/>
          <w:sz w:val="44"/>
        </w:rPr>
      </w:r>
      <w:r/>
    </w:p>
    <w:p>
      <w:pPr>
        <w:ind w:firstLine="1400"/>
        <w:spacing w:line="300" w:lineRule="auto"/>
        <w:rPr>
          <w:rFonts w:hint="eastAsia" w:ascii="宋体" w:hAnsi="宋体" w:eastAsia="宋体" w:cs="宋体"/>
          <w:bCs/>
          <w:sz w:val="28"/>
          <w:szCs w:val="30"/>
          <w:lang w:eastAsia="zh-CN"/>
        </w:rPr>
      </w:pPr>
      <w:r>
        <w:rPr>
          <w:rFonts w:hint="eastAsia" w:ascii="宋体" w:hAnsi="宋体" w:eastAsia="宋体" w:cs="宋体"/>
          <w:bCs/>
          <w:sz w:val="28"/>
          <w:szCs w:val="30"/>
        </w:rPr>
        <w:t xml:space="preserve">项目编号：</w:t>
      </w:r>
      <w:r>
        <w:rPr>
          <w:rFonts w:hint="eastAsia" w:ascii="宋体" w:hAnsi="宋体" w:eastAsia="宋体" w:cs="宋体"/>
          <w:bCs/>
          <w:sz w:val="28"/>
          <w:szCs w:val="30"/>
          <w:highlight w:val="none"/>
          <w:lang w:eastAsia="zh-CN"/>
        </w:rPr>
        <w:t xml:space="preserve">JSZC-320321-JSSR-G2024-0015</w:t>
      </w:r>
      <w:r/>
    </w:p>
    <w:p>
      <w:pPr>
        <w:ind w:firstLine="1400"/>
        <w:spacing w:line="300" w:lineRule="auto"/>
        <w:rPr>
          <w:rFonts w:hint="eastAsia" w:ascii="宋体" w:hAnsi="宋体" w:eastAsia="宋体" w:cs="宋体"/>
          <w:bCs/>
          <w:sz w:val="28"/>
          <w:szCs w:val="30"/>
          <w:lang w:eastAsia="zh-CN"/>
        </w:rPr>
      </w:pPr>
      <w:r>
        <w:rPr>
          <w:rFonts w:hint="eastAsia" w:ascii="宋体" w:hAnsi="宋体" w:eastAsia="宋体" w:cs="宋体"/>
          <w:bCs/>
          <w:sz w:val="28"/>
          <w:szCs w:val="30"/>
        </w:rPr>
        <w:t xml:space="preserve">采 购 人：</w:t>
      </w:r>
      <w:r>
        <w:rPr>
          <w:rFonts w:hint="eastAsia" w:ascii="宋体" w:hAnsi="宋体" w:eastAsia="宋体" w:cs="宋体"/>
          <w:bCs/>
          <w:sz w:val="28"/>
          <w:szCs w:val="30"/>
          <w:lang w:eastAsia="zh-CN"/>
        </w:rPr>
        <w:t xml:space="preserve">丰县交通运输局</w:t>
      </w:r>
      <w:r/>
    </w:p>
    <w:p>
      <w:pPr>
        <w:ind w:firstLine="1400"/>
        <w:spacing w:line="300" w:lineRule="auto"/>
        <w:rPr>
          <w:rFonts w:ascii="宋体" w:hAnsi="宋体" w:eastAsia="宋体" w:cs="宋体"/>
          <w:bCs/>
          <w:sz w:val="28"/>
          <w:szCs w:val="30"/>
        </w:rPr>
      </w:pPr>
      <w:r>
        <w:rPr>
          <w:rFonts w:hint="eastAsia" w:ascii="宋体" w:hAnsi="宋体" w:eastAsia="宋体" w:cs="宋体"/>
          <w:bCs/>
          <w:sz w:val="28"/>
          <w:szCs w:val="30"/>
        </w:rPr>
        <w:t xml:space="preserve">代理公司：江苏圣润工程咨询有限公司</w:t>
      </w:r>
      <w:r/>
    </w:p>
    <w:p>
      <w:pPr>
        <w:jc w:val="center"/>
        <w:spacing w:line="0" w:lineRule="atLeast"/>
        <w:rPr>
          <w:rFonts w:ascii="宋体" w:hAnsi="宋体" w:eastAsia="宋体" w:cs="宋体"/>
          <w:bCs/>
          <w:sz w:val="30"/>
        </w:rPr>
      </w:pPr>
      <w:r>
        <w:rPr>
          <w:rFonts w:ascii="宋体" w:hAnsi="宋体" w:eastAsia="宋体" w:cs="宋体"/>
          <w:bCs/>
          <w:sz w:val="30"/>
        </w:rPr>
      </w:r>
      <w:r/>
    </w:p>
    <w:p>
      <w:pPr>
        <w:jc w:val="center"/>
        <w:spacing w:line="0" w:lineRule="atLeast"/>
        <w:rPr>
          <w:rFonts w:ascii="宋体" w:hAnsi="宋体" w:eastAsia="宋体" w:cs="宋体"/>
          <w:b/>
          <w:sz w:val="36"/>
        </w:rPr>
      </w:pPr>
      <w:r>
        <w:rPr>
          <w:rFonts w:hint="eastAsia" w:ascii="宋体" w:hAnsi="宋体" w:eastAsia="宋体" w:cs="宋体"/>
          <w:bCs/>
          <w:sz w:val="30"/>
        </w:rPr>
        <w:t xml:space="preserve">二〇二</w:t>
      </w:r>
      <w:r>
        <w:rPr>
          <w:rFonts w:hint="eastAsia" w:ascii="宋体" w:hAnsi="宋体" w:eastAsia="宋体" w:cs="宋体"/>
          <w:bCs/>
          <w:sz w:val="30"/>
          <w:lang w:eastAsia="zh-CN"/>
        </w:rPr>
        <w:t xml:space="preserve">四</w:t>
      </w:r>
      <w:r>
        <w:rPr>
          <w:rFonts w:hint="eastAsia" w:ascii="宋体" w:hAnsi="宋体" w:eastAsia="宋体" w:cs="宋体"/>
          <w:bCs/>
          <w:sz w:val="30"/>
        </w:rPr>
        <w:t xml:space="preserve">年</w:t>
      </w:r>
      <w:r>
        <w:rPr>
          <w:rFonts w:hint="eastAsia" w:ascii="宋体" w:hAnsi="宋体" w:eastAsia="宋体" w:cs="宋体"/>
          <w:bCs/>
          <w:sz w:val="30"/>
          <w:lang w:val="en-US" w:eastAsia="zh-CN"/>
        </w:rPr>
        <w:t xml:space="preserve">七</w:t>
      </w:r>
      <w:r>
        <w:rPr>
          <w:rFonts w:hint="eastAsia" w:ascii="宋体" w:hAnsi="宋体" w:eastAsia="宋体" w:cs="宋体"/>
          <w:bCs/>
          <w:sz w:val="30"/>
        </w:rPr>
        <w:t xml:space="preserve">月</w:t>
      </w:r>
      <w:r/>
    </w:p>
    <w:p>
      <w:pPr>
        <w:jc w:val="center"/>
        <w:rPr>
          <w:rFonts w:ascii="宋体" w:hAnsi="宋体" w:cs="宋体"/>
          <w:sz w:val="44"/>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44"/>
        </w:rPr>
      </w:r>
      <w:r/>
    </w:p>
    <w:p>
      <w:pPr>
        <w:jc w:val="center"/>
        <w:rPr>
          <w:rFonts w:ascii="宋体" w:hAnsi="宋体" w:eastAsia="宋体" w:cs="宋体"/>
          <w:sz w:val="44"/>
          <w:lang w:val="zh-CN"/>
        </w:rPr>
      </w:pPr>
      <w:r>
        <w:rPr>
          <w:rFonts w:hint="eastAsia" w:ascii="宋体" w:hAnsi="宋体" w:eastAsia="宋体" w:cs="宋体"/>
          <w:sz w:val="44"/>
          <w:lang w:val="zh-CN"/>
        </w:rPr>
        <w:t xml:space="preserve">总目录</w:t>
      </w:r>
      <w:r/>
    </w:p>
    <w:p>
      <w:pPr>
        <w:rPr>
          <w:rFonts w:ascii="宋体" w:hAnsi="宋体" w:eastAsia="宋体" w:cs="宋体"/>
          <w:sz w:val="30"/>
          <w:szCs w:val="30"/>
        </w:rPr>
      </w:pPr>
      <w:r>
        <w:rPr>
          <w:rFonts w:hint="eastAsia" w:ascii="宋体" w:hAnsi="宋体" w:eastAsia="宋体" w:cs="宋体"/>
          <w:sz w:val="30"/>
          <w:szCs w:val="30"/>
        </w:rPr>
        <w:t xml:space="preserve">第一章 投标邀请</w:t>
      </w:r>
      <w:r/>
    </w:p>
    <w:p>
      <w:pPr>
        <w:rPr>
          <w:rFonts w:ascii="宋体" w:hAnsi="宋体" w:eastAsia="宋体" w:cs="宋体"/>
          <w:sz w:val="30"/>
          <w:szCs w:val="30"/>
        </w:rPr>
      </w:pPr>
      <w:r>
        <w:rPr>
          <w:rFonts w:hint="eastAsia" w:ascii="宋体" w:hAnsi="宋体" w:eastAsia="宋体" w:cs="宋体"/>
          <w:sz w:val="30"/>
          <w:szCs w:val="30"/>
        </w:rPr>
        <w:t xml:space="preserve">第二章 投标人须知</w:t>
      </w:r>
      <w:r/>
    </w:p>
    <w:p>
      <w:pPr>
        <w:rPr>
          <w:rFonts w:ascii="宋体" w:hAnsi="宋体" w:eastAsia="宋体" w:cs="宋体"/>
          <w:sz w:val="30"/>
          <w:szCs w:val="30"/>
        </w:rPr>
      </w:pPr>
      <w:r>
        <w:rPr>
          <w:rFonts w:hint="eastAsia" w:ascii="宋体" w:hAnsi="宋体" w:eastAsia="宋体" w:cs="宋体"/>
          <w:sz w:val="30"/>
          <w:szCs w:val="30"/>
        </w:rPr>
        <w:t xml:space="preserve">第三章 投标资料表</w:t>
      </w:r>
      <w:r/>
    </w:p>
    <w:p>
      <w:pPr>
        <w:rPr>
          <w:rFonts w:hint="eastAsia" w:ascii="宋体" w:hAnsi="宋体" w:eastAsia="宋体" w:cs="宋体"/>
          <w:sz w:val="30"/>
          <w:szCs w:val="30"/>
          <w:lang w:eastAsia="zh-CN"/>
        </w:rPr>
      </w:pPr>
      <w:r>
        <w:rPr>
          <w:rFonts w:hint="eastAsia" w:ascii="宋体" w:hAnsi="宋体" w:eastAsia="宋体" w:cs="宋体"/>
          <w:sz w:val="30"/>
          <w:szCs w:val="30"/>
        </w:rPr>
        <w:t xml:space="preserve">第四章 </w:t>
      </w:r>
      <w:r>
        <w:rPr>
          <w:rFonts w:hint="eastAsia" w:ascii="宋体" w:hAnsi="宋体" w:eastAsia="宋体" w:cs="宋体"/>
          <w:sz w:val="30"/>
          <w:szCs w:val="30"/>
          <w:lang w:eastAsia="zh-CN"/>
        </w:rPr>
        <w:t xml:space="preserve">评标标准</w:t>
      </w:r>
      <w:r/>
    </w:p>
    <w:p>
      <w:pPr>
        <w:rPr>
          <w:rFonts w:ascii="宋体" w:hAnsi="宋体" w:eastAsia="宋体" w:cs="宋体"/>
          <w:sz w:val="30"/>
          <w:szCs w:val="30"/>
        </w:rPr>
      </w:pPr>
      <w:r>
        <w:rPr>
          <w:rFonts w:hint="eastAsia" w:ascii="宋体" w:hAnsi="宋体" w:eastAsia="宋体" w:cs="宋体"/>
          <w:sz w:val="30"/>
          <w:szCs w:val="30"/>
        </w:rPr>
        <w:t xml:space="preserve">第五章 拟签订的合同文本</w:t>
      </w:r>
      <w:r/>
    </w:p>
    <w:p>
      <w:pPr>
        <w:rPr>
          <w:rFonts w:ascii="宋体" w:hAnsi="宋体" w:eastAsia="宋体" w:cs="宋体"/>
          <w:sz w:val="30"/>
          <w:szCs w:val="30"/>
        </w:rPr>
      </w:pPr>
      <w:r>
        <w:rPr>
          <w:rFonts w:hint="eastAsia" w:ascii="宋体" w:hAnsi="宋体" w:eastAsia="宋体" w:cs="宋体"/>
          <w:sz w:val="30"/>
          <w:szCs w:val="30"/>
        </w:rPr>
        <w:t xml:space="preserve">第六章 采购需求</w:t>
      </w:r>
      <w:r/>
    </w:p>
    <w:p>
      <w:pPr>
        <w:rPr>
          <w:rFonts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jc w:val="left"/>
        <w:widowControl/>
        <w:rPr>
          <w:rFonts w:ascii="宋体" w:hAnsi="宋体" w:cs="宋体"/>
          <w:sz w:val="24"/>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rPr>
      </w:r>
      <w:r/>
    </w:p>
    <w:p>
      <w:pPr>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第一章  投标邀请</w:t>
      </w:r>
      <w:r/>
    </w:p>
    <w:p>
      <w:pPr>
        <w:ind w:firstLine="480"/>
        <w:spacing w:line="360" w:lineRule="auto"/>
        <w:rPr>
          <w:rFonts w:ascii="宋体" w:hAnsi="宋体" w:eastAsia="宋体" w:cs="宋体"/>
          <w:sz w:val="24"/>
        </w:rPr>
      </w:pPr>
      <w:r>
        <w:rPr>
          <w:rFonts w:hint="eastAsia" w:ascii="宋体" w:hAnsi="宋体" w:eastAsia="宋体" w:cs="宋体"/>
          <w:sz w:val="24"/>
        </w:rPr>
        <w:t xml:space="preserve">江苏圣润工程咨询有限公司受</w:t>
      </w:r>
      <w:r>
        <w:rPr>
          <w:rFonts w:hint="eastAsia" w:ascii="宋体" w:hAnsi="宋体" w:eastAsia="宋体" w:cs="宋体"/>
          <w:sz w:val="24"/>
          <w:lang w:eastAsia="zh-CN"/>
        </w:rPr>
        <w:t xml:space="preserve">丰县交通运输局</w:t>
      </w:r>
      <w:r>
        <w:rPr>
          <w:rFonts w:hint="eastAsia" w:ascii="宋体" w:hAnsi="宋体" w:eastAsia="宋体" w:cs="宋体"/>
          <w:sz w:val="24"/>
        </w:rPr>
        <w:t xml:space="preserve">委托对</w:t>
      </w:r>
      <w:r>
        <w:rPr>
          <w:rFonts w:hint="eastAsia" w:ascii="宋体" w:hAnsi="宋体" w:eastAsia="宋体" w:cs="宋体"/>
          <w:sz w:val="24"/>
          <w:lang w:eastAsia="zh-CN"/>
        </w:rPr>
        <w:t xml:space="preserve">2025-2027年丰县12条道路绿化养护服务</w:t>
      </w:r>
      <w:r>
        <w:rPr>
          <w:rFonts w:hint="eastAsia" w:ascii="宋体" w:hAnsi="宋体" w:eastAsia="宋体" w:cs="宋体"/>
          <w:sz w:val="24"/>
        </w:rPr>
        <w:t xml:space="preserve">进行公开招标采购，现欢迎符合相关条件的投标人投标。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一、项目名称和项目编号</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2025-2027年丰县12条道路绿化养护服务</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rPr>
        <w:t xml:space="preserve">项目编号：</w:t>
      </w:r>
      <w:r>
        <w:rPr>
          <w:rFonts w:hint="eastAsia" w:ascii="宋体" w:hAnsi="宋体" w:eastAsia="宋体" w:cs="宋体"/>
          <w:sz w:val="24"/>
          <w:highlight w:val="none"/>
          <w:lang w:eastAsia="zh-CN"/>
        </w:rPr>
        <w:t xml:space="preserve">JSZC-320321-JSSR-G2024-0015</w:t>
      </w:r>
      <w:r/>
    </w:p>
    <w:p>
      <w:pPr>
        <w:ind w:firstLine="480"/>
        <w:spacing w:line="360" w:lineRule="auto"/>
        <w:rPr>
          <w:rFonts w:ascii="宋体" w:hAnsi="宋体" w:eastAsia="宋体" w:cs="宋体"/>
          <w:sz w:val="24"/>
        </w:rPr>
      </w:pPr>
      <w:r>
        <w:rPr>
          <w:rFonts w:hint="eastAsia" w:ascii="宋体" w:hAnsi="宋体" w:eastAsia="宋体" w:cs="宋体"/>
          <w:sz w:val="24"/>
        </w:rPr>
        <w:t xml:space="preserve">二、投标人的资格要求：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见本项目公开招标公告。</w:t>
      </w:r>
      <w:r/>
    </w:p>
    <w:p>
      <w:pPr>
        <w:ind w:firstLine="480"/>
        <w:spacing w:line="360" w:lineRule="auto"/>
        <w:rPr>
          <w:rFonts w:ascii="宋体" w:hAnsi="宋体" w:eastAsia="宋体" w:cs="宋体"/>
          <w:color w:val="ff0000"/>
          <w:sz w:val="24"/>
        </w:rPr>
      </w:pPr>
      <w:r>
        <w:rPr>
          <w:rFonts w:hint="eastAsia" w:ascii="宋体" w:hAnsi="宋体" w:eastAsia="宋体" w:cs="宋体"/>
          <w:color w:val="ff0000"/>
          <w:sz w:val="24"/>
        </w:rPr>
        <w:t xml:space="preserve">1、满足《中华人民共和国政府采购法》第二十二条规定；</w:t>
      </w:r>
      <w:r/>
    </w:p>
    <w:p>
      <w:pPr>
        <w:ind w:firstLine="480"/>
        <w:spacing w:line="360" w:lineRule="auto"/>
        <w:rPr>
          <w:rFonts w:ascii="宋体" w:hAnsi="宋体" w:eastAsia="宋体" w:cs="宋体"/>
          <w:color w:val="ff0000"/>
          <w:sz w:val="24"/>
        </w:rPr>
      </w:pPr>
      <w:r>
        <w:rPr>
          <w:rFonts w:hint="eastAsia" w:ascii="宋体" w:hAnsi="宋体" w:eastAsia="宋体" w:cs="宋体"/>
          <w:color w:val="ff0000"/>
          <w:sz w:val="24"/>
        </w:rPr>
        <w:t xml:space="preserve">2、落实政府采购政策需满足的资格要求：此项目为专门面向中小微企业采购的项目，</w:t>
      </w:r>
      <w:r>
        <w:rPr>
          <w:rFonts w:hint="eastAsia" w:ascii="宋体" w:hAnsi="宋体" w:eastAsia="宋体" w:cs="宋体"/>
          <w:color w:val="ff0000"/>
          <w:sz w:val="24"/>
          <w:lang w:eastAsia="zh-CN"/>
        </w:rPr>
        <w:t xml:space="preserve">投标人</w:t>
      </w:r>
      <w:r>
        <w:rPr>
          <w:rFonts w:hint="eastAsia" w:ascii="宋体" w:hAnsi="宋体" w:eastAsia="宋体" w:cs="宋体"/>
          <w:color w:val="ff0000"/>
          <w:sz w:val="24"/>
        </w:rPr>
        <w:t xml:space="preserve">应为中小微企业、监狱企业、残疾人福利性单位。</w:t>
      </w:r>
      <w:r/>
    </w:p>
    <w:p>
      <w:pPr>
        <w:ind w:firstLine="480"/>
        <w:spacing w:line="360" w:lineRule="auto"/>
        <w:rPr>
          <w:rFonts w:hint="eastAsia" w:ascii="宋体" w:hAnsi="宋体" w:eastAsia="宋体" w:cs="宋体"/>
          <w:color w:val="ff0000"/>
          <w:sz w:val="24"/>
        </w:rPr>
      </w:pPr>
      <w:r>
        <w:rPr>
          <w:rFonts w:hint="eastAsia" w:ascii="宋体" w:hAnsi="宋体" w:eastAsia="宋体" w:cs="宋体"/>
          <w:color w:val="ff0000"/>
          <w:sz w:val="24"/>
        </w:rPr>
        <w:t xml:space="preserve">3、本项目的特定资格要求：</w:t>
      </w:r>
      <w:r/>
    </w:p>
    <w:p>
      <w:pPr>
        <w:pStyle w:val="963"/>
        <w:rPr>
          <w:rFonts w:hint="default" w:ascii="宋体" w:hAnsi="宋体" w:eastAsia="宋体" w:cs="宋体"/>
          <w:color w:val="ff0000"/>
          <w:sz w:val="24"/>
          <w:szCs w:val="24"/>
          <w:lang w:val="en-US" w:eastAsia="zh-CN" w:bidi="ar-SA"/>
        </w:rPr>
      </w:pPr>
      <w:r>
        <w:rPr>
          <w:rFonts w:hint="eastAsia" w:ascii="Times New Roman" w:hAnsi="Times New Roman" w:cs="Times New Roman"/>
          <w:bCs/>
          <w:sz w:val="24"/>
          <w:szCs w:val="22"/>
          <w:highlight w:val="none"/>
          <w:lang w:val="en-US" w:eastAsia="zh-CN"/>
        </w:rPr>
        <w:t xml:space="preserve">   </w:t>
      </w:r>
      <w:r>
        <w:rPr>
          <w:rFonts w:hint="eastAsia" w:ascii="宋体" w:hAnsi="宋体" w:eastAsia="宋体" w:cs="宋体"/>
          <w:color w:val="ff0000"/>
          <w:sz w:val="24"/>
          <w:szCs w:val="24"/>
          <w:lang w:val="en-US" w:eastAsia="zh-CN" w:bidi="ar-SA"/>
        </w:rPr>
        <w:t xml:space="preserve"> ①项目负责人具有中级工程师及以上职称</w:t>
      </w:r>
      <w:r/>
    </w:p>
    <w:p>
      <w:pPr>
        <w:ind w:firstLine="482"/>
        <w:spacing w:line="440" w:lineRule="exact"/>
        <w:rPr>
          <w:rFonts w:hint="default" w:ascii="宋体" w:hAnsi="宋体" w:eastAsia="宋体" w:cs="宋体"/>
          <w:color w:val="ff0000"/>
          <w:sz w:val="24"/>
          <w:szCs w:val="24"/>
          <w:lang w:val="en-US" w:eastAsia="zh-CN" w:bidi="ar-SA"/>
        </w:rPr>
      </w:pPr>
      <w:r>
        <w:rPr>
          <w:rFonts w:hint="default" w:ascii="宋体" w:hAnsi="宋体" w:eastAsia="宋体" w:cs="宋体"/>
          <w:color w:val="ff0000"/>
          <w:sz w:val="24"/>
          <w:szCs w:val="24"/>
          <w:lang w:val="en-US" w:eastAsia="zh-CN" w:bidi="ar-SA"/>
        </w:rPr>
        <w:t xml:space="preserve">②</w:t>
      </w:r>
      <w:r>
        <w:rPr>
          <w:rFonts w:hint="eastAsia" w:ascii="宋体" w:hAnsi="宋体" w:eastAsia="宋体" w:cs="宋体"/>
          <w:color w:val="ff0000"/>
          <w:sz w:val="24"/>
          <w:szCs w:val="24"/>
          <w:lang w:val="en-US" w:eastAsia="zh-CN" w:bidi="ar-SA"/>
        </w:rPr>
        <w:t xml:space="preserve">项目负责人持有交通行业主管部门颁发的有效的安全生产考核合格证（B证或A证)</w:t>
      </w:r>
      <w:r/>
    </w:p>
    <w:p>
      <w:pPr>
        <w:ind w:firstLine="482"/>
        <w:spacing w:line="440" w:lineRule="exact"/>
        <w:rPr>
          <w:rFonts w:hint="default" w:ascii="宋体" w:hAnsi="宋体" w:eastAsia="宋体" w:cs="宋体"/>
          <w:color w:val="ff0000"/>
          <w:sz w:val="24"/>
          <w:szCs w:val="24"/>
          <w:lang w:val="en-US" w:eastAsia="zh-CN" w:bidi="ar-SA"/>
        </w:rPr>
      </w:pPr>
      <w:r>
        <w:rPr>
          <w:rFonts w:hint="default" w:ascii="宋体" w:hAnsi="宋体" w:eastAsia="宋体" w:cs="宋体"/>
          <w:color w:val="ff0000"/>
          <w:sz w:val="24"/>
          <w:szCs w:val="24"/>
          <w:lang w:val="en-US" w:eastAsia="zh-CN" w:bidi="ar-SA"/>
        </w:rPr>
        <w:t xml:space="preserve">③</w:t>
      </w:r>
      <w:r>
        <w:rPr>
          <w:rFonts w:hint="eastAsia" w:ascii="宋体" w:hAnsi="宋体" w:eastAsia="宋体" w:cs="宋体"/>
          <w:color w:val="ff0000"/>
          <w:sz w:val="24"/>
          <w:szCs w:val="24"/>
          <w:lang w:val="en-US" w:eastAsia="zh-CN" w:bidi="ar-SA"/>
        </w:rPr>
        <w:t xml:space="preserve">安全生产负责人持有交通行业主管部门颁发的有效的安全生产考核合格证（C证）</w:t>
      </w:r>
      <w:r/>
    </w:p>
    <w:p>
      <w:pPr>
        <w:pStyle w:val="960"/>
      </w:pPr>
      <w:r/>
      <w:r/>
    </w:p>
    <w:p>
      <w:pPr>
        <w:ind w:firstLine="480"/>
        <w:spacing w:line="360" w:lineRule="auto"/>
        <w:rPr>
          <w:rFonts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firstLine="480"/>
        <w:spacing w:line="43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highlight w:val="white"/>
          <w:lang w:eastAsia="zh-CN"/>
        </w:rPr>
        <w:t xml:space="preserve">2024</w:t>
      </w:r>
      <w:r>
        <w:rPr>
          <w:rFonts w:hint="eastAsia" w:ascii="宋体" w:hAnsi="宋体" w:eastAsia="宋体" w:cs="宋体"/>
          <w:sz w:val="24"/>
          <w:highlight w:val="white"/>
        </w:rPr>
        <w:t xml:space="preserve">年</w:t>
      </w:r>
      <w:r>
        <w:rPr>
          <w:rFonts w:hint="eastAsia" w:ascii="宋体" w:hAnsi="宋体" w:eastAsia="宋体" w:cs="宋体"/>
          <w:sz w:val="24"/>
          <w:highlight w:val="white"/>
          <w:lang w:val="en-US" w:eastAsia="zh-CN"/>
        </w:rPr>
        <w:t xml:space="preserve">8</w:t>
      </w:r>
      <w:r>
        <w:rPr>
          <w:rFonts w:ascii="宋体" w:hAnsi="宋体" w:eastAsia="宋体" w:cs="宋体"/>
          <w:sz w:val="24"/>
          <w:highlight w:val="white"/>
        </w:rPr>
        <w:t xml:space="preserve">月</w:t>
      </w:r>
      <w:r>
        <w:rPr>
          <w:rFonts w:hint="eastAsia" w:ascii="宋体" w:hAnsi="宋体" w:eastAsia="宋体" w:cs="宋体"/>
          <w:sz w:val="24"/>
          <w:highlight w:val="white"/>
          <w:lang w:val="en-US" w:eastAsia="zh-CN"/>
        </w:rPr>
        <w:t xml:space="preserve">2</w:t>
      </w:r>
      <w:r>
        <w:rPr>
          <w:rFonts w:ascii="宋体" w:hAnsi="宋体" w:eastAsia="宋体" w:cs="宋体"/>
          <w:sz w:val="24"/>
          <w:highlight w:val="white"/>
        </w:rPr>
        <w:t xml:space="preserve">日至</w:t>
      </w:r>
      <w:r>
        <w:rPr>
          <w:rFonts w:hint="eastAsia" w:ascii="宋体" w:hAnsi="宋体" w:eastAsia="宋体" w:cs="宋体"/>
          <w:sz w:val="24"/>
          <w:highlight w:val="white"/>
        </w:rPr>
        <w:t xml:space="preserve">202</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年</w:t>
      </w:r>
      <w:r>
        <w:rPr>
          <w:rFonts w:hint="eastAsia" w:ascii="宋体" w:hAnsi="宋体" w:eastAsia="宋体" w:cs="宋体"/>
          <w:sz w:val="24"/>
          <w:highlight w:val="white"/>
          <w:lang w:val="en-US" w:eastAsia="zh-CN"/>
        </w:rPr>
        <w:t xml:space="preserve">8</w:t>
      </w:r>
      <w:r>
        <w:rPr>
          <w:rFonts w:ascii="宋体" w:hAnsi="宋体" w:eastAsia="宋体" w:cs="宋体"/>
          <w:sz w:val="24"/>
          <w:highlight w:val="white"/>
        </w:rPr>
        <w:t xml:space="preserve">月8</w:t>
      </w:r>
      <w:r>
        <w:rPr>
          <w:rFonts w:ascii="宋体" w:hAnsi="宋体" w:eastAsia="宋体" w:cs="宋体"/>
          <w:sz w:val="24"/>
          <w:highlight w:val="white"/>
        </w:rPr>
        <w:t xml:space="preserve">日，每天9:00至12:00，14:00至17:00（北京时间，法定节假日除外），</w:t>
      </w:r>
      <w:r>
        <w:rPr>
          <w:rFonts w:hint="eastAsia" w:ascii="宋体" w:hAnsi="宋体" w:eastAsia="宋体" w:cs="宋体"/>
          <w:sz w:val="24"/>
          <w:highlight w:val="white"/>
        </w:rPr>
        <w:t xml:space="preserve">202</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年</w:t>
      </w:r>
      <w:r>
        <w:rPr>
          <w:rFonts w:hint="eastAsia" w:ascii="宋体" w:hAnsi="宋体" w:eastAsia="宋体" w:cs="宋体"/>
          <w:sz w:val="24"/>
          <w:highlight w:val="white"/>
          <w:lang w:val="en-US" w:eastAsia="zh-CN"/>
        </w:rPr>
        <w:t xml:space="preserve">8</w:t>
      </w:r>
      <w:r>
        <w:rPr>
          <w:rFonts w:ascii="宋体" w:hAnsi="宋体" w:eastAsia="宋体" w:cs="宋体"/>
          <w:sz w:val="24"/>
          <w:highlight w:val="white"/>
        </w:rPr>
        <w:t xml:space="preserve">月8</w:t>
      </w:r>
      <w:r>
        <w:rPr>
          <w:rFonts w:ascii="宋体" w:hAnsi="宋体" w:eastAsia="宋体" w:cs="宋体"/>
          <w:sz w:val="24"/>
          <w:highlight w:val="white"/>
        </w:rPr>
        <w:t xml:space="preserve">日后仍可以下载招标文件，</w:t>
      </w:r>
      <w:r>
        <w:rPr>
          <w:rFonts w:hint="eastAsia" w:ascii="宋体" w:hAnsi="宋体" w:eastAsia="宋体" w:cs="宋体"/>
          <w:sz w:val="24"/>
          <w:highlight w:val="white"/>
        </w:rPr>
        <w:t xml:space="preserve">202</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年</w:t>
      </w:r>
      <w:r>
        <w:rPr>
          <w:rFonts w:hint="eastAsia" w:ascii="宋体" w:hAnsi="宋体" w:eastAsia="宋体" w:cs="宋体"/>
          <w:sz w:val="24"/>
          <w:highlight w:val="white"/>
          <w:lang w:val="en-US" w:eastAsia="zh-CN"/>
        </w:rPr>
        <w:t xml:space="preserve">8</w:t>
      </w:r>
      <w:r>
        <w:rPr>
          <w:rFonts w:ascii="宋体" w:hAnsi="宋体" w:eastAsia="宋体" w:cs="宋体"/>
          <w:sz w:val="24"/>
          <w:highlight w:val="white"/>
        </w:rPr>
        <w:t xml:space="preserve">月</w:t>
      </w:r>
      <w:r>
        <w:rPr>
          <w:rFonts w:hint="eastAsia" w:ascii="宋体" w:hAnsi="宋体" w:eastAsia="宋体" w:cs="宋体"/>
          <w:sz w:val="24"/>
          <w:highlight w:val="white"/>
          <w:lang w:val="en-US" w:eastAsia="zh-CN"/>
        </w:rPr>
        <w:t xml:space="preserve">8</w:t>
      </w:r>
      <w:r>
        <w:rPr>
          <w:rFonts w:ascii="宋体" w:hAnsi="宋体" w:eastAsia="宋体" w:cs="宋体"/>
          <w:sz w:val="24"/>
          <w:highlight w:val="white"/>
        </w:rPr>
        <w:t xml:space="preserve">日后下载的招标文件，视为非有效方式且不做为</w:t>
      </w:r>
      <w:r>
        <w:rPr>
          <w:rFonts w:hint="eastAsia" w:ascii="宋体" w:hAnsi="宋体" w:eastAsia="宋体" w:cs="宋体"/>
          <w:sz w:val="24"/>
          <w:highlight w:val="white"/>
          <w:lang w:eastAsia="zh-CN"/>
        </w:rPr>
        <w:t xml:space="preserve">投标人</w:t>
      </w:r>
      <w:r>
        <w:rPr>
          <w:rFonts w:ascii="宋体" w:hAnsi="宋体" w:eastAsia="宋体" w:cs="宋体"/>
          <w:sz w:val="24"/>
          <w:highlight w:val="white"/>
        </w:rPr>
        <w:t xml:space="preserve">权益</w:t>
      </w:r>
      <w:r>
        <w:rPr>
          <w:rFonts w:hint="eastAsia" w:ascii="宋体" w:hAnsi="宋体" w:eastAsia="宋体" w:cs="宋体"/>
          <w:sz w:val="24"/>
          <w:highlight w:val="white"/>
        </w:rPr>
        <w:t xml:space="preserve">受到</w:t>
      </w:r>
      <w:r>
        <w:rPr>
          <w:rFonts w:ascii="宋体" w:hAnsi="宋体" w:eastAsia="宋体" w:cs="宋体"/>
          <w:sz w:val="24"/>
          <w:highlight w:val="white"/>
        </w:rPr>
        <w:t xml:space="preserve">损害的证明材料和依据。</w:t>
      </w:r>
      <w:r/>
    </w:p>
    <w:p>
      <w:pPr>
        <w:ind w:firstLine="480"/>
        <w:spacing w:line="43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1.地点：网上注册登记成功后系统内免费下载。</w:t>
      </w:r>
      <w:r/>
    </w:p>
    <w:p>
      <w:pPr>
        <w:ind w:firstLine="480"/>
        <w:spacing w:line="360" w:lineRule="auto"/>
        <w:rPr>
          <w:rFonts w:ascii="宋体" w:hAnsi="宋体" w:eastAsia="宋体" w:cs="宋体"/>
          <w:sz w:val="24"/>
        </w:rPr>
      </w:pPr>
      <w:r>
        <w:rPr>
          <w:rFonts w:hint="eastAsia" w:ascii="宋体" w:hAnsi="宋体" w:eastAsia="宋体" w:cs="宋体"/>
          <w:sz w:val="24"/>
        </w:rPr>
        <w:t xml:space="preserve">2.获取方式：本项目采用网上注册登记方式。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2.1潜在投标人访问电子招标投标交易平台的网络地址和方法：</w:t>
      </w:r>
      <w:r/>
    </w:p>
    <w:p>
      <w:pPr>
        <w:ind w:firstLine="480"/>
        <w:spacing w:line="360" w:lineRule="auto"/>
        <w:rPr>
          <w:rFonts w:ascii="宋体" w:hAnsi="宋体" w:eastAsia="宋体" w:cs="宋体"/>
          <w:sz w:val="24"/>
        </w:rPr>
      </w:pPr>
      <w:r>
        <w:rPr>
          <w:rFonts w:hint="eastAsia" w:ascii="宋体" w:hAnsi="宋体" w:eastAsia="宋体" w:cs="宋体"/>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宋体" w:hAnsi="宋体" w:eastAsia="宋体" w:cs="宋体"/>
          <w:sz w:val="24"/>
          <w:lang w:eastAsia="zh-CN"/>
        </w:rPr>
        <w:t xml:space="preserve">投标人</w:t>
      </w:r>
      <w:r>
        <w:rPr>
          <w:rFonts w:hint="eastAsia" w:ascii="宋体" w:hAnsi="宋体" w:eastAsia="宋体" w:cs="宋体"/>
          <w:sz w:val="24"/>
        </w:rPr>
        <w:t xml:space="preserve">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2.2潜在投标人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ascii="宋体" w:hAnsi="宋体" w:eastAsia="宋体" w:cs="宋体"/>
          <w:sz w:val="24"/>
        </w:rPr>
      </w:pPr>
      <w:r>
        <w:rPr>
          <w:rFonts w:hint="eastAsia" w:ascii="宋体" w:hAnsi="宋体" w:eastAsia="宋体" w:cs="宋体"/>
          <w:sz w:val="24"/>
        </w:rPr>
        <w:t xml:space="preserve">2.3“CA数字证书”的获取：</w:t>
      </w:r>
      <w:r>
        <w:rPr>
          <w:rFonts w:hint="eastAsia" w:ascii="宋体" w:hAnsi="宋体" w:eastAsia="宋体" w:cs="宋体"/>
          <w:sz w:val="24"/>
          <w:lang w:eastAsia="zh-CN"/>
        </w:rPr>
        <w:t xml:space="preserve">投标人</w:t>
      </w:r>
      <w:r>
        <w:rPr>
          <w:rFonts w:hint="eastAsia" w:ascii="宋体" w:hAnsi="宋体" w:eastAsia="宋体" w:cs="宋体"/>
          <w:sz w:val="24"/>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eastAsia="宋体" w:cs="宋体"/>
          <w:sz w:val="24"/>
        </w:rPr>
      </w:pPr>
      <w:r>
        <w:rPr>
          <w:rFonts w:hint="eastAsia" w:ascii="宋体" w:hAnsi="宋体" w:eastAsia="宋体" w:cs="宋体"/>
          <w:sz w:val="24"/>
        </w:rPr>
        <w:t xml:space="preserve">2.4采购文件（后缀名为“.kedt”）、</w:t>
      </w:r>
      <w:r>
        <w:rPr>
          <w:rFonts w:hint="eastAsia" w:ascii="宋体" w:hAnsi="宋体" w:eastAsia="宋体" w:cs="宋体"/>
          <w:sz w:val="24"/>
          <w:lang w:eastAsia="zh-CN"/>
        </w:rPr>
        <w:t xml:space="preserve">投标人</w:t>
      </w:r>
      <w:r>
        <w:rPr>
          <w:rFonts w:hint="eastAsia" w:ascii="宋体" w:hAnsi="宋体" w:eastAsia="宋体" w:cs="宋体"/>
          <w:sz w:val="24"/>
        </w:rPr>
        <w:t xml:space="preserve">操作手册及政府采购客户端工具可通过“苏采云”系统--已报名项目--报名详情页面内相应链接进行下载；</w:t>
      </w:r>
      <w:r>
        <w:rPr>
          <w:rFonts w:hint="eastAsia" w:ascii="宋体" w:hAnsi="宋体" w:eastAsia="宋体" w:cs="宋体"/>
          <w:sz w:val="24"/>
          <w:lang w:eastAsia="zh-CN"/>
        </w:rPr>
        <w:t xml:space="preserve">投标人</w:t>
      </w:r>
      <w:r>
        <w:rPr>
          <w:rFonts w:hint="eastAsia" w:ascii="宋体" w:hAnsi="宋体" w:eastAsia="宋体" w:cs="宋体"/>
          <w:sz w:val="24"/>
        </w:rPr>
        <w:t xml:space="preserve">操作手册及政府采购客户端工具也可通过徐州政府采购网--业务工作--快速服务--下载专区，点击进入《江苏省政府采购管理交易系统（苏采云）</w:t>
      </w:r>
      <w:r>
        <w:rPr>
          <w:rFonts w:hint="eastAsia" w:ascii="宋体" w:hAnsi="宋体" w:eastAsia="宋体" w:cs="宋体"/>
          <w:sz w:val="24"/>
          <w:lang w:eastAsia="zh-CN"/>
        </w:rPr>
        <w:t xml:space="preserve">投标人</w:t>
      </w:r>
      <w:r>
        <w:rPr>
          <w:rFonts w:hint="eastAsia" w:ascii="宋体" w:hAnsi="宋体" w:eastAsia="宋体" w:cs="宋体"/>
          <w:sz w:val="24"/>
        </w:rPr>
        <w:t xml:space="preserve">操作手册及政府采购客户端》，进行下载。</w:t>
      </w:r>
      <w:r/>
    </w:p>
    <w:p>
      <w:pPr>
        <w:ind w:firstLine="480"/>
        <w:spacing w:line="360" w:lineRule="auto"/>
        <w:rPr>
          <w:rFonts w:ascii="宋体" w:hAnsi="宋体" w:eastAsia="宋体" w:cs="宋体"/>
          <w:sz w:val="24"/>
        </w:rPr>
      </w:pPr>
      <w:r>
        <w:rPr>
          <w:rFonts w:hint="eastAsia" w:ascii="宋体" w:hAnsi="宋体" w:eastAsia="宋体" w:cs="宋体"/>
          <w:sz w:val="24"/>
        </w:rPr>
        <w:t xml:space="preserve">2.5招标代理机构（采购代理机构）将数据电文形式的招标文件加载至“苏采云”系统，供潜在投标人下载或者查阅。</w:t>
      </w:r>
      <w:r/>
    </w:p>
    <w:p>
      <w:pPr>
        <w:ind w:firstLine="480"/>
        <w:spacing w:line="360" w:lineRule="auto"/>
        <w:rPr>
          <w:rFonts w:ascii="宋体" w:hAnsi="宋体" w:eastAsia="宋体" w:cs="宋体"/>
          <w:sz w:val="24"/>
        </w:rPr>
      </w:pPr>
      <w:r>
        <w:rPr>
          <w:rFonts w:hint="eastAsia" w:ascii="宋体" w:hAnsi="宋体" w:eastAsia="宋体" w:cs="宋体"/>
          <w:sz w:val="24"/>
        </w:rPr>
        <w:t xml:space="preserve">2.6苏采云系统使用谷歌浏览器参与不见面开标。</w:t>
      </w:r>
      <w:r/>
    </w:p>
    <w:p>
      <w:pPr>
        <w:ind w:firstLine="480"/>
        <w:spacing w:line="360" w:lineRule="auto"/>
        <w:rPr>
          <w:rFonts w:ascii="宋体" w:hAnsi="宋体" w:eastAsia="宋体" w:cs="宋体"/>
          <w:sz w:val="24"/>
        </w:rPr>
      </w:pPr>
      <w:r>
        <w:rPr>
          <w:rFonts w:hint="eastAsia" w:ascii="宋体" w:hAnsi="宋体" w:eastAsia="宋体" w:cs="宋体"/>
          <w:sz w:val="24"/>
        </w:rPr>
        <w:t xml:space="preserve">3．地点：网上注册登记成功后系统内免费下载。</w:t>
      </w:r>
      <w:r/>
    </w:p>
    <w:p>
      <w:pPr>
        <w:ind w:firstLine="480"/>
        <w:spacing w:line="360" w:lineRule="auto"/>
        <w:rPr>
          <w:rFonts w:ascii="宋体" w:hAnsi="宋体" w:eastAsia="宋体" w:cs="宋体"/>
          <w:sz w:val="24"/>
        </w:rPr>
      </w:pPr>
      <w:r>
        <w:rPr>
          <w:rFonts w:hint="eastAsia" w:ascii="宋体" w:hAnsi="宋体" w:eastAsia="宋体" w:cs="宋体"/>
          <w:sz w:val="24"/>
        </w:rPr>
        <w:t xml:space="preserve">4.招标文件售价：免费。</w:t>
      </w:r>
      <w:r/>
    </w:p>
    <w:p>
      <w:pPr>
        <w:ind w:firstLine="480"/>
        <w:spacing w:line="360" w:lineRule="auto"/>
        <w:rPr>
          <w:rFonts w:ascii="宋体" w:hAnsi="宋体" w:eastAsia="宋体" w:cs="宋体"/>
          <w:sz w:val="24"/>
        </w:rPr>
      </w:pPr>
      <w:r>
        <w:rPr>
          <w:rFonts w:hint="eastAsia" w:ascii="宋体" w:hAnsi="宋体" w:eastAsia="宋体" w:cs="宋体"/>
          <w:sz w:val="24"/>
        </w:rPr>
        <w:t xml:space="preserve">四、投标有关信息：</w:t>
      </w:r>
      <w:r/>
    </w:p>
    <w:p>
      <w:pPr>
        <w:ind w:firstLine="480"/>
        <w:spacing w:line="360" w:lineRule="auto"/>
        <w:rPr>
          <w:rFonts w:ascii="宋体" w:hAnsi="宋体" w:eastAsia="宋体" w:cs="宋体"/>
          <w:sz w:val="24"/>
          <w:highlight w:val="white"/>
        </w:rPr>
      </w:pPr>
      <w:r>
        <w:rPr>
          <w:rFonts w:hint="eastAsia" w:ascii="宋体" w:hAnsi="宋体" w:eastAsia="宋体" w:cs="宋体"/>
          <w:sz w:val="24"/>
        </w:rPr>
        <w:t xml:space="preserve">1.投标截止时间：</w:t>
      </w:r>
      <w:r>
        <w:rPr>
          <w:rFonts w:hint="eastAsia" w:ascii="宋体" w:hAnsi="宋体" w:eastAsia="宋体" w:cs="宋体"/>
          <w:sz w:val="24"/>
          <w:highlight w:val="white"/>
          <w:lang w:bidi="ar"/>
        </w:rPr>
        <w:t xml:space="preserve">202</w:t>
      </w:r>
      <w:r>
        <w:rPr>
          <w:rFonts w:hint="eastAsia" w:ascii="宋体" w:hAnsi="宋体" w:eastAsia="宋体" w:cs="宋体"/>
          <w:sz w:val="24"/>
          <w:highlight w:val="white"/>
          <w:lang w:val="en-US" w:eastAsia="zh-CN" w:bidi="ar"/>
        </w:rPr>
        <w:t xml:space="preserve">4</w:t>
      </w:r>
      <w:r>
        <w:rPr>
          <w:rFonts w:hint="eastAsia" w:ascii="宋体" w:hAnsi="宋体" w:eastAsia="宋体" w:cs="宋体"/>
          <w:sz w:val="24"/>
          <w:highlight w:val="white"/>
          <w:lang w:bidi="ar"/>
        </w:rPr>
        <w:t xml:space="preserve">年</w:t>
      </w:r>
      <w:r>
        <w:rPr>
          <w:rFonts w:hint="eastAsia" w:ascii="宋体" w:hAnsi="宋体" w:eastAsia="宋体" w:cs="宋体"/>
          <w:sz w:val="24"/>
          <w:highlight w:val="white"/>
          <w:lang w:val="en-US" w:eastAsia="zh-CN" w:bidi="ar"/>
        </w:rPr>
        <w:t xml:space="preserve">8</w:t>
      </w:r>
      <w:r>
        <w:rPr>
          <w:rFonts w:hint="eastAsia" w:ascii="宋体" w:hAnsi="宋体" w:eastAsia="宋体" w:cs="宋体"/>
          <w:sz w:val="24"/>
          <w:highlight w:val="white"/>
          <w:lang w:bidi="ar"/>
        </w:rPr>
        <w:t xml:space="preserve">月</w:t>
      </w:r>
      <w:r>
        <w:rPr>
          <w:rFonts w:hint="eastAsia" w:ascii="宋体" w:hAnsi="宋体" w:eastAsia="宋体" w:cs="宋体"/>
          <w:sz w:val="24"/>
          <w:highlight w:val="white"/>
          <w:lang w:val="en-US" w:eastAsia="zh-CN" w:bidi="ar"/>
        </w:rPr>
        <w:t xml:space="preserve">26</w:t>
      </w:r>
      <w:r>
        <w:rPr>
          <w:rFonts w:hint="eastAsia" w:ascii="宋体" w:hAnsi="宋体" w:eastAsia="宋体" w:cs="宋体"/>
          <w:sz w:val="24"/>
          <w:highlight w:val="white"/>
          <w:lang w:bidi="ar"/>
        </w:rPr>
        <w:t xml:space="preserve">日北京时间9：30</w:t>
      </w:r>
      <w:r>
        <w:rPr>
          <w:highlight w:val="white"/>
        </w:rPr>
      </w:r>
      <w:r/>
    </w:p>
    <w:p>
      <w:pPr>
        <w:ind w:firstLine="480"/>
        <w:spacing w:line="360" w:lineRule="auto"/>
        <w:rPr>
          <w:rFonts w:ascii="宋体" w:hAnsi="宋体" w:eastAsia="宋体" w:cs="宋体"/>
          <w:sz w:val="24"/>
          <w:highlight w:val="yellow"/>
        </w:rPr>
      </w:pPr>
      <w:r>
        <w:rPr>
          <w:rFonts w:hint="eastAsia" w:ascii="宋体" w:hAnsi="宋体" w:eastAsia="宋体" w:cs="宋体"/>
          <w:sz w:val="24"/>
          <w:highlight w:val="white"/>
        </w:rPr>
        <w:t xml:space="preserve">2.开标时间：</w:t>
      </w:r>
      <w:r>
        <w:rPr>
          <w:rFonts w:hint="eastAsia" w:ascii="宋体" w:hAnsi="宋体" w:eastAsia="宋体" w:cs="宋体"/>
          <w:sz w:val="24"/>
          <w:highlight w:val="white"/>
          <w:lang w:bidi="ar"/>
        </w:rPr>
        <w:t xml:space="preserve">202</w:t>
      </w:r>
      <w:r>
        <w:rPr>
          <w:rFonts w:hint="eastAsia" w:ascii="宋体" w:hAnsi="宋体" w:eastAsia="宋体" w:cs="宋体"/>
          <w:sz w:val="24"/>
          <w:highlight w:val="white"/>
          <w:lang w:val="en-US" w:eastAsia="zh-CN" w:bidi="ar"/>
        </w:rPr>
        <w:t xml:space="preserve">4</w:t>
      </w:r>
      <w:r>
        <w:rPr>
          <w:rFonts w:hint="eastAsia" w:ascii="宋体" w:hAnsi="宋体" w:eastAsia="宋体" w:cs="宋体"/>
          <w:sz w:val="24"/>
          <w:highlight w:val="white"/>
          <w:lang w:bidi="ar"/>
        </w:rPr>
        <w:t xml:space="preserve">年</w:t>
      </w:r>
      <w:r>
        <w:rPr>
          <w:rFonts w:hint="eastAsia" w:ascii="宋体" w:hAnsi="宋体" w:eastAsia="宋体" w:cs="宋体"/>
          <w:sz w:val="24"/>
          <w:highlight w:val="white"/>
          <w:lang w:val="en-US" w:eastAsia="zh-CN" w:bidi="ar"/>
        </w:rPr>
        <w:t xml:space="preserve">8</w:t>
      </w:r>
      <w:r>
        <w:rPr>
          <w:rFonts w:hint="eastAsia" w:ascii="宋体" w:hAnsi="宋体" w:eastAsia="宋体" w:cs="宋体"/>
          <w:sz w:val="24"/>
          <w:highlight w:val="white"/>
          <w:lang w:bidi="ar"/>
        </w:rPr>
        <w:t xml:space="preserve">月</w:t>
      </w:r>
      <w:r>
        <w:rPr>
          <w:rFonts w:hint="eastAsia" w:ascii="宋体" w:hAnsi="宋体" w:eastAsia="宋体" w:cs="宋体"/>
          <w:sz w:val="24"/>
          <w:highlight w:val="white"/>
          <w:lang w:val="en-US" w:eastAsia="zh-CN" w:bidi="ar"/>
        </w:rPr>
        <w:t xml:space="preserve">26</w:t>
      </w:r>
      <w:r>
        <w:rPr>
          <w:rFonts w:hint="eastAsia" w:ascii="宋体" w:hAnsi="宋体" w:eastAsia="宋体" w:cs="宋体"/>
          <w:sz w:val="24"/>
          <w:highlight w:val="white"/>
          <w:lang w:bidi="ar"/>
        </w:rPr>
        <w:t xml:space="preserve">日北京时间9：30</w:t>
      </w:r>
      <w:r>
        <w:rPr>
          <w:rFonts w:hint="eastAsia" w:ascii="宋体" w:hAnsi="宋体" w:eastAsia="宋体" w:cs="宋体"/>
          <w:sz w:val="24"/>
          <w:highlight w:val="yellow"/>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3.开标地点：“苏采云”系统（网址：http：//jszfcg.jsczt.cn/）“开标大厅”或进入徐州政府采购网（网址：http：//czj.xz.gov.cn/Home/HomeIndex）-业务工作-用户登录，点击“苏采云”进入系统“开标大厅”。</w:t>
      </w:r>
      <w:r/>
    </w:p>
    <w:p>
      <w:pPr>
        <w:ind w:firstLine="480"/>
        <w:spacing w:line="360" w:lineRule="auto"/>
        <w:rPr>
          <w:rFonts w:ascii="宋体" w:hAnsi="宋体" w:eastAsia="宋体" w:cs="宋体"/>
          <w:sz w:val="24"/>
        </w:rPr>
      </w:pPr>
      <w:r>
        <w:rPr>
          <w:rFonts w:hint="eastAsia" w:ascii="宋体" w:hAnsi="宋体" w:eastAsia="宋体" w:cs="宋体"/>
          <w:sz w:val="24"/>
        </w:rPr>
        <w:t xml:space="preserve">五、询问和质疑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认为招标文件存在不合理条件、对投标人实行差别或者歧视性待遇、使自己的权益受到损害的，可以在知道或者应知其权益受到损害之日起七个工作日内，以书面形式向江苏圣润工程咨询有限公司提出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质疑接收人：王昕   联系电话：0516-89557555</w:t>
      </w:r>
      <w:r/>
    </w:p>
    <w:p>
      <w:pPr>
        <w:ind w:firstLine="480"/>
        <w:spacing w:line="360" w:lineRule="auto"/>
        <w:rPr>
          <w:rFonts w:ascii="宋体" w:hAnsi="宋体" w:eastAsia="宋体" w:cs="宋体"/>
          <w:sz w:val="24"/>
        </w:rPr>
      </w:pPr>
      <w:r>
        <w:rPr>
          <w:rFonts w:hint="eastAsia" w:ascii="宋体" w:hAnsi="宋体" w:eastAsia="宋体" w:cs="宋体"/>
          <w:sz w:val="24"/>
        </w:rPr>
        <w:t xml:space="preserve">地址：丰县 S322 与 G237 交叉口南丰县电商物流园 E6</w:t>
      </w:r>
      <w:r/>
    </w:p>
    <w:p>
      <w:pPr>
        <w:ind w:firstLine="480"/>
        <w:spacing w:line="360" w:lineRule="auto"/>
        <w:rPr>
          <w:rFonts w:ascii="宋体" w:hAnsi="宋体" w:eastAsia="宋体" w:cs="宋体"/>
          <w:sz w:val="24"/>
        </w:rPr>
      </w:pPr>
      <w:r>
        <w:rPr>
          <w:rFonts w:hint="eastAsia" w:ascii="宋体" w:hAnsi="宋体" w:eastAsia="宋体" w:cs="宋体"/>
          <w:sz w:val="24"/>
        </w:rPr>
        <w:t xml:space="preserve">六、采购人</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1．名称：</w:t>
      </w:r>
      <w:r>
        <w:rPr>
          <w:rFonts w:hint="eastAsia" w:ascii="宋体" w:hAnsi="宋体" w:eastAsia="宋体" w:cs="宋体"/>
          <w:sz w:val="24"/>
          <w:highlight w:val="none"/>
          <w:lang w:eastAsia="zh-CN"/>
        </w:rPr>
        <w:t xml:space="preserve">丰县交通运输局</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2．地址：</w:t>
      </w:r>
      <w:r>
        <w:rPr>
          <w:rFonts w:ascii="Arial" w:hAnsi="Arial" w:eastAsia="宋体" w:cs="Arial"/>
          <w:i w:val="0"/>
          <w:iCs w:val="0"/>
          <w:caps w:val="0"/>
          <w:color w:val="333333"/>
          <w:spacing w:val="0"/>
          <w:sz w:val="19"/>
          <w:szCs w:val="19"/>
          <w:shd w:val="clear" w:color="auto" w:fill="ffffff"/>
        </w:rPr>
        <w:t xml:space="preserve"> </w:t>
      </w:r>
      <w:r>
        <w:rPr>
          <w:rFonts w:hint="default" w:ascii="宋体" w:hAnsi="宋体" w:eastAsia="宋体" w:cs="宋体"/>
          <w:sz w:val="24"/>
          <w:highlight w:val="none"/>
          <w:lang w:eastAsia="zh-CN"/>
        </w:rPr>
        <w:t xml:space="preserve">江苏省徐州市丰县中阳大道322号</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3. 联系</w:t>
      </w:r>
      <w:r>
        <w:rPr>
          <w:rFonts w:hint="eastAsia" w:ascii="宋体" w:hAnsi="宋体" w:eastAsia="宋体" w:cs="宋体"/>
          <w:sz w:val="24"/>
          <w:highlight w:val="none"/>
          <w:lang w:val="en-US" w:eastAsia="zh-CN"/>
        </w:rPr>
        <w:t xml:space="preserve">电话</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18761496660</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4．采购项目联系人：</w:t>
      </w:r>
      <w:r>
        <w:rPr>
          <w:rFonts w:hint="eastAsia" w:ascii="宋体" w:hAnsi="宋体" w:eastAsia="宋体" w:cs="宋体"/>
          <w:sz w:val="24"/>
          <w:highlight w:val="none"/>
          <w:lang w:val="en-US" w:eastAsia="zh-CN"/>
        </w:rPr>
        <w:t xml:space="preserve">于亚飞</w:t>
      </w:r>
      <w:r/>
    </w:p>
    <w:p>
      <w:pPr>
        <w:ind w:firstLine="480"/>
        <w:spacing w:line="360" w:lineRule="auto"/>
        <w:rPr>
          <w:rFonts w:ascii="宋体" w:hAnsi="宋体" w:eastAsia="宋体" w:cs="宋体"/>
          <w:sz w:val="24"/>
        </w:rPr>
      </w:pPr>
      <w:r>
        <w:rPr>
          <w:rFonts w:hint="eastAsia" w:ascii="宋体" w:hAnsi="宋体" w:eastAsia="宋体" w:cs="宋体"/>
          <w:sz w:val="24"/>
        </w:rPr>
        <w:t xml:space="preserve">七、采购代理机构</w:t>
      </w:r>
      <w:r/>
    </w:p>
    <w:p>
      <w:pPr>
        <w:ind w:firstLine="480"/>
        <w:spacing w:line="360" w:lineRule="auto"/>
        <w:rPr>
          <w:rFonts w:ascii="宋体" w:hAnsi="宋体" w:eastAsia="宋体" w:cs="宋体"/>
          <w:sz w:val="24"/>
        </w:rPr>
      </w:pPr>
      <w:r>
        <w:rPr>
          <w:rFonts w:hint="eastAsia" w:ascii="宋体" w:hAnsi="宋体" w:eastAsia="宋体" w:cs="宋体"/>
          <w:sz w:val="24"/>
        </w:rPr>
        <w:t xml:space="preserve">1．名称：江苏圣润工程咨询有限公司 </w:t>
      </w:r>
      <w:r/>
    </w:p>
    <w:p>
      <w:pPr>
        <w:ind w:firstLine="480"/>
        <w:spacing w:line="360" w:lineRule="auto"/>
        <w:rPr>
          <w:rFonts w:ascii="宋体" w:hAnsi="宋体" w:eastAsia="宋体" w:cs="宋体"/>
          <w:sz w:val="24"/>
        </w:rPr>
      </w:pPr>
      <w:r>
        <w:rPr>
          <w:rFonts w:hint="eastAsia" w:ascii="宋体" w:hAnsi="宋体" w:eastAsia="宋体" w:cs="宋体"/>
          <w:sz w:val="24"/>
        </w:rPr>
        <w:t xml:space="preserve">2．地址：丰县 S322 与 G237 交叉口南丰县电商物流园 E6</w:t>
      </w:r>
      <w:r/>
    </w:p>
    <w:p>
      <w:pPr>
        <w:ind w:firstLine="480"/>
        <w:spacing w:line="360" w:lineRule="auto"/>
        <w:rPr>
          <w:rFonts w:ascii="宋体" w:hAnsi="宋体" w:eastAsia="宋体" w:cs="宋体"/>
          <w:sz w:val="24"/>
        </w:rPr>
      </w:pPr>
      <w:r>
        <w:rPr>
          <w:rFonts w:hint="eastAsia" w:ascii="宋体" w:hAnsi="宋体" w:eastAsia="宋体" w:cs="宋体"/>
          <w:sz w:val="24"/>
        </w:rPr>
        <w:t xml:space="preserve">3. 联系</w:t>
      </w:r>
      <w:r>
        <w:rPr>
          <w:rFonts w:hint="eastAsia" w:ascii="宋体" w:hAnsi="宋体" w:eastAsia="宋体" w:cs="宋体"/>
          <w:sz w:val="24"/>
          <w:lang w:val="en-US" w:eastAsia="zh-CN"/>
        </w:rPr>
        <w:t xml:space="preserve">电话</w:t>
      </w:r>
      <w:r>
        <w:rPr>
          <w:rFonts w:hint="eastAsia" w:ascii="宋体" w:hAnsi="宋体" w:eastAsia="宋体" w:cs="宋体"/>
          <w:sz w:val="24"/>
        </w:rPr>
        <w:t xml:space="preserve">：0516-89557555   15050055163</w:t>
      </w:r>
      <w:r/>
    </w:p>
    <w:p>
      <w:pPr>
        <w:ind w:firstLine="480"/>
        <w:spacing w:line="360" w:lineRule="auto"/>
        <w:rPr>
          <w:rFonts w:ascii="宋体" w:hAnsi="宋体" w:eastAsia="宋体" w:cs="宋体"/>
          <w:sz w:val="24"/>
        </w:rPr>
      </w:pPr>
      <w:r>
        <w:rPr>
          <w:rFonts w:hint="eastAsia" w:ascii="宋体" w:hAnsi="宋体" w:eastAsia="宋体" w:cs="宋体"/>
          <w:sz w:val="24"/>
        </w:rPr>
        <w:t xml:space="preserve">4. 采购项目联系人：王昕 </w:t>
      </w:r>
      <w:r/>
    </w:p>
    <w:p>
      <w:pPr>
        <w:ind w:firstLine="480"/>
        <w:spacing w:line="360" w:lineRule="auto"/>
        <w:rPr>
          <w:rFonts w:ascii="宋体" w:hAnsi="宋体" w:eastAsia="宋体" w:cs="宋体"/>
          <w:sz w:val="24"/>
        </w:rPr>
      </w:pPr>
      <w:r>
        <w:rPr>
          <w:rFonts w:ascii="宋体" w:hAnsi="宋体" w:eastAsia="宋体" w:cs="宋体"/>
          <w:sz w:val="24"/>
        </w:rPr>
      </w:r>
      <w:r/>
    </w:p>
    <w:p>
      <w:pPr>
        <w:ind w:firstLine="480"/>
        <w:jc w:val="right"/>
        <w:spacing w:line="360" w:lineRule="auto"/>
        <w:rPr>
          <w:rFonts w:ascii="宋体" w:hAnsi="宋体" w:eastAsia="宋体" w:cs="宋体"/>
          <w:sz w:val="24"/>
        </w:rPr>
      </w:pPr>
      <w:r>
        <w:rPr>
          <w:rFonts w:hint="eastAsia" w:ascii="宋体" w:hAnsi="宋体" w:eastAsia="宋体" w:cs="宋体"/>
          <w:sz w:val="24"/>
          <w:lang w:eastAsia="zh-CN"/>
        </w:rPr>
        <w:t xml:space="preserve">2024</w:t>
      </w:r>
      <w:r>
        <w:rPr>
          <w:rFonts w:hint="eastAsia" w:ascii="宋体" w:hAnsi="宋体" w:eastAsia="宋体" w:cs="宋体"/>
          <w:sz w:val="24"/>
        </w:rPr>
        <w:t xml:space="preserve">年7</w:t>
      </w:r>
      <w:r>
        <w:rPr>
          <w:rFonts w:hint="eastAsia" w:ascii="宋体" w:hAnsi="宋体" w:eastAsia="宋体" w:cs="宋体"/>
          <w:sz w:val="24"/>
        </w:rPr>
        <w:t xml:space="preserve">月</w:t>
      </w:r>
      <w:r>
        <w:rPr>
          <w:rFonts w:hint="eastAsia" w:ascii="宋体" w:hAnsi="宋体" w:eastAsia="宋体" w:cs="宋体"/>
          <w:sz w:val="24"/>
          <w:lang w:val="en-US" w:eastAsia="zh-CN"/>
        </w:rPr>
        <w:t xml:space="preserve">31</w:t>
      </w:r>
      <w:r>
        <w:rPr>
          <w:rFonts w:hint="eastAsia" w:ascii="宋体" w:hAnsi="宋体" w:eastAsia="宋体" w:cs="宋体"/>
          <w:sz w:val="24"/>
        </w:rPr>
        <w:t xml:space="preserve">日</w:t>
      </w:r>
      <w:r/>
    </w:p>
    <w:p>
      <w:pPr>
        <w:ind w:right="480"/>
        <w:spacing w:line="360" w:lineRule="auto"/>
        <w:rPr>
          <w:rFonts w:ascii="宋体" w:hAnsi="宋体" w:eastAsia="宋体" w:cs="宋体"/>
          <w:sz w:val="24"/>
        </w:rPr>
      </w:pPr>
      <w:r>
        <w:rPr>
          <w:rFonts w:hint="eastAsia" w:ascii="宋体" w:hAnsi="宋体" w:eastAsia="宋体" w:cs="宋体"/>
          <w:sz w:val="24"/>
        </w:rPr>
        <w:t xml:space="preserve">     </w:t>
      </w:r>
      <w:r/>
    </w:p>
    <w:p>
      <w:pPr>
        <w:jc w:val="left"/>
        <w:widowControl/>
        <w:rPr>
          <w:rFonts w:ascii="宋体" w:hAnsi="宋体" w:eastAsia="宋体" w:cs="宋体"/>
          <w:sz w:val="30"/>
          <w:szCs w:val="30"/>
        </w:rPr>
      </w:pPr>
      <w:r>
        <w:rPr>
          <w:rFonts w:hint="eastAsia" w:ascii="宋体" w:hAnsi="宋体" w:eastAsia="宋体" w:cs="宋体"/>
          <w:sz w:val="30"/>
          <w:szCs w:val="30"/>
        </w:rPr>
        <w:br w:type="page" w:clear="all"/>
      </w:r>
      <w:r/>
    </w:p>
    <w:p>
      <w:pPr>
        <w:ind w:right="480"/>
        <w:jc w:val="center"/>
        <w:spacing w:line="360" w:lineRule="auto"/>
        <w:rPr>
          <w:rFonts w:ascii="宋体" w:hAnsi="宋体" w:eastAsia="宋体" w:cs="宋体"/>
          <w:sz w:val="24"/>
        </w:rPr>
      </w:pPr>
      <w:r>
        <w:rPr>
          <w:rFonts w:hint="eastAsia" w:ascii="宋体" w:hAnsi="宋体" w:eastAsia="宋体" w:cs="宋体"/>
          <w:sz w:val="30"/>
          <w:szCs w:val="30"/>
        </w:rPr>
        <w:t xml:space="preserve">第二章  投标人须知</w:t>
      </w:r>
      <w:r/>
    </w:p>
    <w:p>
      <w:pPr>
        <w:jc w:val="center"/>
        <w:rPr>
          <w:rFonts w:ascii="宋体" w:hAnsi="宋体" w:eastAsia="宋体" w:cs="宋体"/>
          <w:sz w:val="30"/>
          <w:szCs w:val="30"/>
        </w:rPr>
      </w:pPr>
      <w:r>
        <w:rPr>
          <w:rFonts w:ascii="宋体" w:hAnsi="宋体" w:eastAsia="宋体" w:cs="宋体"/>
          <w:sz w:val="30"/>
          <w:szCs w:val="30"/>
        </w:rPr>
      </w:r>
      <w:r/>
    </w:p>
    <w:p>
      <w:pPr>
        <w:jc w:val="center"/>
        <w:rPr>
          <w:rFonts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ascii="宋体" w:hAnsi="宋体" w:eastAsia="宋体" w:cs="宋体"/>
          <w:sz w:val="24"/>
        </w:rPr>
      </w:pPr>
      <w:r>
        <w:rPr>
          <w:rFonts w:ascii="宋体" w:hAnsi="宋体" w:eastAsia="宋体" w:cs="宋体"/>
          <w:sz w:val="24"/>
        </w:rPr>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三、投标</w:t>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四、开标</w:t>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五、评标</w:t>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六、定标</w:t>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七、采购合同</w:t>
      </w:r>
      <w:r/>
    </w:p>
    <w:p>
      <w:pPr>
        <w:ind w:left="420"/>
        <w:spacing w:line="360" w:lineRule="auto"/>
        <w:rPr>
          <w:rFonts w:ascii="宋体" w:hAnsi="宋体" w:eastAsia="宋体" w:cs="宋体"/>
          <w:sz w:val="30"/>
          <w:szCs w:val="30"/>
        </w:rPr>
      </w:pPr>
      <w:r>
        <w:rPr>
          <w:rFonts w:hint="eastAsia" w:ascii="宋体" w:hAnsi="宋体" w:eastAsia="宋体" w:cs="宋体"/>
          <w:sz w:val="30"/>
          <w:szCs w:val="30"/>
        </w:rPr>
        <w:t xml:space="preserve">八、询问和质疑</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九、电子招标投标交易平台</w:t>
      </w:r>
      <w:r/>
    </w:p>
    <w:p>
      <w:pPr>
        <w:ind w:left="420"/>
        <w:spacing w:line="360" w:lineRule="auto"/>
        <w:rPr>
          <w:rFonts w:ascii="宋体" w:hAnsi="宋体" w:eastAsia="宋体" w:cs="宋体"/>
          <w:sz w:val="24"/>
        </w:rPr>
      </w:pPr>
      <w:r>
        <w:rPr>
          <w:rFonts w:ascii="宋体" w:hAnsi="宋体" w:eastAsia="宋体" w:cs="宋体"/>
          <w:sz w:val="24"/>
        </w:rPr>
      </w:r>
      <w:r/>
    </w:p>
    <w:p>
      <w:pPr>
        <w:ind w:left="420"/>
        <w:spacing w:line="360" w:lineRule="auto"/>
        <w:rPr>
          <w:rFonts w:ascii="宋体" w:hAnsi="宋体" w:eastAsia="宋体" w:cs="宋体"/>
          <w:sz w:val="24"/>
        </w:rPr>
      </w:pPr>
      <w:r>
        <w:rPr>
          <w:rFonts w:ascii="宋体" w:hAnsi="宋体" w:eastAsia="宋体" w:cs="宋体"/>
          <w:sz w:val="24"/>
        </w:rPr>
      </w:r>
      <w:r/>
    </w:p>
    <w:p>
      <w:pPr>
        <w:ind w:firstLine="600"/>
        <w:spacing w:line="520" w:lineRule="exact"/>
        <w:rPr>
          <w:rFonts w:ascii="黑体" w:hAnsi="宋体" w:eastAsia="黑体"/>
          <w:color w:val="000000"/>
          <w:sz w:val="30"/>
          <w:szCs w:val="30"/>
          <w:highlight w:val="none"/>
        </w:rPr>
      </w:pPr>
      <w:r>
        <w:rPr>
          <w:rFonts w:hint="eastAsia" w:ascii="宋体" w:hAnsi="宋体" w:eastAsia="宋体" w:cs="宋体"/>
          <w:sz w:val="24"/>
        </w:rPr>
        <w:br w:type="page" w:clear="all"/>
      </w:r>
      <w:r>
        <w:rPr>
          <w:rFonts w:hint="eastAsia" w:ascii="黑体" w:hAnsi="宋体" w:eastAsia="黑体"/>
          <w:color w:val="000000"/>
          <w:sz w:val="30"/>
          <w:szCs w:val="30"/>
          <w:highlight w:val="none"/>
        </w:rPr>
        <w:t xml:space="preserve">一、总则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（一）采购人。采购人即指依法进行政府采购的国家机关、事业单位和团体组织。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（二）政府招标采购方式。政府采购货物或服务（以下简称“货物服务”）的招标方式，分为公开招标和邀请招标。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（五）采购人委托采购代理机构代理招标的，采购代理机构必须在采购人委托的范围内依法开展采购活动。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（六）投标人的资格条件：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投标人是指响应招标、参加投标竞争的法人、其他组织或者自然人。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2.投标人授权代表系指法定代表人或受法人委托的受托人。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二、招标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（八）招标文件应包括以下内容：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第三章，投标资料表；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第四章，评标标准；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第五章，拟签订的合同文本；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第六章，采购需求；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第七章，投标文件相关格式。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（九）招标文件澄清或者修改：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2.现场考察以本文件第三章《投标资料表》中的要求为准。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3.开标前答疑会以本文件第三章《投标资料表》中的要求为准。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三、投标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（十二）投标文件的构成：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1.投标文件的构成以本文件第三章《投标资料表》中的要求为准。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2.投标人应当提交的资格、资信证明文件，以本文件第三章《投标资料表》中的所提要求为准。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（十三）投标函和价格表、商务条件、交货和提供服务的时间：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2.商务条件以本文件第三章《投标资料表》中的要求为准。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3.交货和提供服务的时间，以本文件第三章《投标资料表》中所提要求为准。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（十四）投标报价要求：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1.投标人应按照招标文件的要求报出分项价格和总价。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2.投标人应按照招标文件的要求进行报价，如投标人作出偏离，应在《偏离表》中列出。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3.采购人不支付报价以外的任何费用。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（十五）投标货币。以本文件第三章《投标资料表》中所提要求为准。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（十六）投标有效期：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1.投标有效期为开标之日后90天。采购人可以要求对投标有效期延长一次，但该延长期最长不得超过30天。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（十七）投标文件的编制要求和签署要求：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（2）投标人应对 CA 证书妥善保管，如被他人盗用投标，因此带来的结果均由投标人自行承担。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（3）投标人应当对招标文件提出的要求和条件作出实质性响应，并在电子投标系统逐条应答。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（十八）投标文件的盖章要求：</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投标文件的盖章要求，以本文件第三章《投标资料表》中所提要求为准。</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（十</w:t>
      </w:r>
      <w:r>
        <w:rPr>
          <w:rFonts w:hint="eastAsia" w:ascii="宋体" w:hAnsi="宋体" w:eastAsia="宋体" w:cs="宋体"/>
          <w:sz w:val="24"/>
          <w:lang w:eastAsia="zh-CN"/>
        </w:rPr>
        <w:t xml:space="preserve">九</w:t>
      </w:r>
      <w:r>
        <w:rPr>
          <w:rFonts w:hint="eastAsia" w:ascii="宋体" w:hAnsi="宋体" w:eastAsia="宋体" w:cs="宋体"/>
          <w:sz w:val="24"/>
        </w:rPr>
        <w:t xml:space="preserve">）提交</w:t>
      </w:r>
      <w:r>
        <w:rPr>
          <w:rFonts w:hint="eastAsia" w:ascii="宋体" w:hAnsi="宋体" w:eastAsia="宋体" w:cs="宋体"/>
          <w:sz w:val="24"/>
          <w:lang w:eastAsia="zh-CN"/>
        </w:rPr>
        <w:t xml:space="preserve">电子</w:t>
      </w:r>
      <w:r>
        <w:rPr>
          <w:rFonts w:hint="eastAsia" w:ascii="宋体" w:hAnsi="宋体" w:eastAsia="宋体" w:cs="宋体"/>
          <w:sz w:val="24"/>
        </w:rPr>
        <w:t xml:space="preserve">投标文件的截止时间注意事项。</w:t>
      </w:r>
      <w:r>
        <w:rPr>
          <w:rFonts w:hint="eastAsia" w:ascii="宋体" w:hAnsi="宋体" w:eastAsia="宋体" w:cs="宋体"/>
          <w:sz w:val="24"/>
          <w:lang w:eastAsia="zh-CN"/>
        </w:rPr>
        <w:t xml:space="preserve">投标人应在招标文件要求的提交投标文件的截止时间前，将投标文件提交至“苏采云”系统。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eastAsia="zh-CN"/>
        </w:rPr>
        <w:t xml:space="preserve">二十</w:t>
      </w:r>
      <w:r>
        <w:rPr>
          <w:rFonts w:hint="eastAsia" w:ascii="宋体" w:hAnsi="宋体" w:eastAsia="宋体" w:cs="宋体"/>
          <w:sz w:val="24"/>
        </w:rPr>
        <w:t xml:space="preserve">）凡在招标文件要求提交投标文件的截止时间之后</w:t>
      </w:r>
      <w:r>
        <w:rPr>
          <w:rFonts w:hint="eastAsia" w:ascii="宋体" w:hAnsi="宋体" w:eastAsia="宋体" w:cs="宋体"/>
          <w:sz w:val="24"/>
          <w:lang w:eastAsia="zh-CN"/>
        </w:rPr>
        <w:t xml:space="preserve">提交</w:t>
      </w:r>
      <w:r>
        <w:rPr>
          <w:rFonts w:hint="eastAsia" w:ascii="宋体" w:hAnsi="宋体" w:eastAsia="宋体" w:cs="宋体"/>
          <w:sz w:val="24"/>
        </w:rPr>
        <w:t xml:space="preserve">的投标文件，均为无效投标文件，</w:t>
      </w:r>
      <w:r>
        <w:rPr>
          <w:rFonts w:hint="eastAsia" w:ascii="宋体" w:hAnsi="宋体" w:eastAsia="宋体" w:cs="宋体"/>
          <w:sz w:val="24"/>
          <w:lang w:eastAsia="zh-CN"/>
        </w:rPr>
        <w:t xml:space="preserve">“苏采云”系统将自动拒收</w:t>
      </w:r>
      <w:r>
        <w:rPr>
          <w:rFonts w:hint="eastAsia" w:ascii="宋体" w:hAnsi="宋体" w:eastAsia="宋体" w:cs="宋体"/>
          <w:sz w:val="24"/>
        </w:rPr>
        <w:t xml:space="preserve">。</w:t>
      </w:r>
      <w:r>
        <w:rPr>
          <w:rFonts w:hint="eastAsia" w:ascii="宋体" w:hAnsi="宋体" w:eastAsia="宋体" w:cs="宋体"/>
          <w:sz w:val="24"/>
          <w:lang w:eastAsia="zh-CN"/>
        </w:rPr>
        <w:t xml:space="preserve">各投标人应</w:t>
      </w:r>
      <w:r>
        <w:rPr>
          <w:rFonts w:hint="eastAsia" w:ascii="宋体" w:hAnsi="宋体" w:eastAsia="宋体" w:cs="宋体"/>
          <w:sz w:val="24"/>
        </w:rPr>
        <w:t xml:space="preserve">在规定时间内</w:t>
      </w:r>
      <w:r>
        <w:rPr>
          <w:rFonts w:hint="eastAsia" w:ascii="宋体" w:hAnsi="宋体" w:eastAsia="宋体" w:cs="宋体"/>
          <w:sz w:val="24"/>
          <w:lang w:eastAsia="zh-CN"/>
        </w:rPr>
        <w:t xml:space="preserve">通过</w:t>
      </w:r>
      <w:r>
        <w:rPr>
          <w:rFonts w:hint="eastAsia" w:ascii="宋体" w:hAnsi="宋体" w:eastAsia="宋体" w:cs="宋体"/>
          <w:sz w:val="24"/>
        </w:rPr>
        <w:t xml:space="preserve">CA锁进行网上解密。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一</w:t>
      </w:r>
      <w:r>
        <w:rPr>
          <w:rFonts w:hint="eastAsia" w:ascii="宋体" w:hAnsi="宋体" w:eastAsia="宋体" w:cs="宋体"/>
          <w:sz w:val="24"/>
        </w:rPr>
        <w:t xml:space="preserve">）投标人在投标截止时间前，可以对所递交的投标文件进行补充、修改或者撤回，但应书面通知采购代理机构。其所进行补充、修改的内容，应当按照招标文件要求进行</w:t>
      </w:r>
      <w:r>
        <w:rPr>
          <w:rFonts w:hint="eastAsia" w:ascii="宋体" w:hAnsi="宋体" w:eastAsia="宋体" w:cs="宋体"/>
          <w:sz w:val="24"/>
          <w:lang w:eastAsia="zh-CN"/>
        </w:rPr>
        <w:t xml:space="preserve">电子签章</w:t>
      </w:r>
      <w:r>
        <w:rPr>
          <w:rFonts w:hint="eastAsia" w:ascii="宋体" w:hAnsi="宋体" w:eastAsia="宋体" w:cs="宋体"/>
          <w:sz w:val="24"/>
        </w:rPr>
        <w:t xml:space="preserve">，然后纳为投标文件的组成部分。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二</w:t>
      </w:r>
      <w:r>
        <w:rPr>
          <w:rFonts w:hint="eastAsia" w:ascii="宋体" w:hAnsi="宋体" w:eastAsia="宋体" w:cs="宋体"/>
          <w:sz w:val="24"/>
        </w:rPr>
        <w:t xml:space="preserve">）本项目不允许分包。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三</w:t>
      </w:r>
      <w:r>
        <w:rPr>
          <w:rFonts w:hint="eastAsia" w:ascii="宋体" w:hAnsi="宋体" w:eastAsia="宋体" w:cs="宋体"/>
          <w:sz w:val="24"/>
        </w:rPr>
        <w:t xml:space="preserve">）投标人应当遵循公平竞争的原则，不得恶意串通，不得妨碍其他投标人的竞争行为，不得损害采购人或者其他投标人的合法权益。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在评标过程中发现投标人有上述情形的，评标委员会应当认定其投标无效，并书面报告本级财政部门。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四</w:t>
      </w:r>
      <w:r>
        <w:rPr>
          <w:rFonts w:hint="eastAsia" w:ascii="宋体" w:hAnsi="宋体" w:eastAsia="宋体" w:cs="宋体"/>
          <w:sz w:val="24"/>
        </w:rPr>
        <w:t xml:space="preserve">）有下列情形之一的，其投标无效。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1.不同投标人的投标文件，由同一单位或者个人编制；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2.不同投标人委托同一单位或者个人办理投标事宜；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3.不同投标人的投标文件中，所载明的项目管理成员或联系人为同一人；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4.不同投标人的投标文件，异常一致或者投标报价呈规律性差异；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5.不同投标人的投标文件相互混装；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7.电子投标文件未按规定期限投标的；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8.电子投标文件未按招标文件要求签章的；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9.投标人未在规定时间内解密电子投标文件的；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10.投标文件未按招标文件规定的内容和要求填写的；没有在投标系统指定位置上传对应文件、材料的。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11.纸质投标文件未按招标文件要求签署、盖章的；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12.不具备招标文件中规定的资格要求的；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13.报价超过招标文件中规定的预算金额或者最高限价的；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14.投标文件含有采购人不能接受的附加条件的；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15.法律、法规和招标文件规定的其他无效情形。</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四、开标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五</w:t>
      </w:r>
      <w:r>
        <w:rPr>
          <w:rFonts w:hint="eastAsia" w:ascii="宋体" w:hAnsi="宋体" w:eastAsia="宋体" w:cs="宋体"/>
          <w:sz w:val="24"/>
        </w:rPr>
        <w:t xml:space="preserve">）开标：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2.开标由采购代理机构主持，邀请投标人参加。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所有投标单位使用 CA 证书在开标时间时，解密各自投标文件，由工作人员操作系统进行开标，投标人不足3家的，不得评标。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五、评标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六</w:t>
      </w:r>
      <w:r>
        <w:rPr>
          <w:rFonts w:hint="eastAsia" w:ascii="宋体" w:hAnsi="宋体" w:eastAsia="宋体" w:cs="宋体"/>
          <w:sz w:val="24"/>
        </w:rPr>
        <w:t xml:space="preserve">）公开招标采购项目开标结束后，采购人依法对投标人的资格进行审查。合格投标人不足3家的，不得评标。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1.评标工作由采购代理机构负责组织，并履行下列职责：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（2）宣布评标纪律；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（3）公布投标人名单，告知评审专家应当回避的情形；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（4）组织评标委员会推选评标组长（采购人代表不得担任组长）；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（5）在评标期间采取必要的通讯管理措施，保证评标活动不受外界干扰；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（6）根据评标委员会的要求介绍政府采购相关政策法规、招标文件；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（8）核对评标结果，对有《</w:t>
      </w:r>
      <w:r>
        <w:rPr>
          <w:rFonts w:hint="eastAsia" w:ascii="宋体" w:hAnsi="宋体" w:eastAsia="宋体" w:cs="宋体"/>
          <w:sz w:val="24"/>
        </w:rPr>
        <w:fldChar w:fldCharType="begin"/>
      </w:r>
      <w:r>
        <w:rPr>
          <w:rFonts w:hint="eastAsia" w:ascii="宋体" w:hAnsi="宋体" w:eastAsia="宋体" w:cs="宋体"/>
          <w:sz w:val="24"/>
        </w:rPr>
        <w:instrText xml:space="preserve"> HYPERLINK "http://www.caigou2003.com/" \t "_blank" </w:instrText>
      </w:r>
      <w:r>
        <w:rPr>
          <w:rFonts w:hint="eastAsia" w:ascii="宋体" w:hAnsi="宋体" w:eastAsia="宋体" w:cs="宋体"/>
          <w:sz w:val="24"/>
        </w:rPr>
        <w:fldChar w:fldCharType="separate"/>
      </w:r>
      <w:r>
        <w:rPr>
          <w:rFonts w:hint="eastAsia" w:ascii="宋体" w:hAnsi="宋体" w:eastAsia="宋体" w:cs="宋体"/>
          <w:sz w:val="24"/>
        </w:rPr>
        <w:t xml:space="preserve">政府采购</w:t>
      </w:r>
      <w:r>
        <w:rPr>
          <w:rFonts w:hint="eastAsia" w:ascii="宋体" w:hAnsi="宋体" w:eastAsia="宋体" w:cs="宋体"/>
          <w:sz w:val="24"/>
        </w:rPr>
        <w:fldChar w:fldCharType="end"/>
      </w:r>
      <w:r>
        <w:rPr>
          <w:rFonts w:hint="eastAsia" w:ascii="宋体" w:hAnsi="宋体" w:eastAsia="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（10）处理与评标有关的其他事项。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2.评标委员会负责具体评标事务，并独立履行下列职责：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（1）审查、评价投标文件是否符合招标文件的商务、技术等实质性要求；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（2）要求投标人对投标文件有关事项作出澄清或者说明；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（3）对投标文件进行比较和评价；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（4）确定中标候选人名单，以及根据采购人委托直接确定中标人；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（5）向采购人、采购代理机构或有关部门报告评标中发现的违法行为。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七</w:t>
      </w:r>
      <w:r>
        <w:rPr>
          <w:rFonts w:hint="eastAsia" w:ascii="宋体" w:hAnsi="宋体" w:eastAsia="宋体" w:cs="宋体"/>
          <w:sz w:val="24"/>
        </w:rPr>
        <w:t xml:space="preserve">）评标方法分为最低评标价法和综合评分法。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八</w:t>
      </w:r>
      <w:r>
        <w:rPr>
          <w:rFonts w:hint="eastAsia" w:ascii="宋体" w:hAnsi="宋体" w:eastAsia="宋体" w:cs="宋体"/>
          <w:sz w:val="24"/>
        </w:rPr>
        <w:t xml:space="preserve">）评标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1.评标工作程序：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（1）投标文件初审。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①资格性审查。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②符合性审查。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（2）澄清有关问题。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（3）比较与评价。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（4）推荐中标候选供应商名单。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（5）编写评审报告（评标报告）。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3.采用</w:t>
      </w:r>
      <w:r>
        <w:rPr>
          <w:rFonts w:hint="eastAsia" w:ascii="宋体" w:hAnsi="宋体" w:eastAsia="宋体" w:cs="宋体"/>
          <w:sz w:val="24"/>
        </w:rPr>
        <w:fldChar w:fldCharType="begin"/>
      </w:r>
      <w:r>
        <w:rPr>
          <w:rFonts w:hint="eastAsia" w:ascii="宋体" w:hAnsi="宋体" w:eastAsia="宋体" w:cs="宋体"/>
          <w:sz w:val="24"/>
        </w:rPr>
        <w:instrText xml:space="preserve"> HYPERLINK "http://lilun.caigou2003.com/recijiedu/2365668.html" \t "_blank" </w:instrText>
      </w:r>
      <w:r>
        <w:rPr>
          <w:rFonts w:hint="eastAsia" w:ascii="宋体" w:hAnsi="宋体" w:eastAsia="宋体" w:cs="宋体"/>
          <w:sz w:val="24"/>
        </w:rPr>
        <w:fldChar w:fldCharType="separate"/>
      </w:r>
      <w:r>
        <w:rPr>
          <w:rFonts w:hint="eastAsia" w:ascii="宋体" w:hAnsi="宋体" w:eastAsia="宋体" w:cs="宋体"/>
          <w:sz w:val="24"/>
        </w:rPr>
        <w:t xml:space="preserve">最低评标价法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采用</w:t>
      </w:r>
      <w:r>
        <w:rPr>
          <w:rFonts w:hint="eastAsia" w:ascii="宋体" w:hAnsi="宋体" w:eastAsia="宋体" w:cs="宋体"/>
          <w:sz w:val="24"/>
        </w:rPr>
        <w:fldChar w:fldCharType="begin"/>
      </w:r>
      <w:r>
        <w:rPr>
          <w:rFonts w:hint="eastAsia" w:ascii="宋体" w:hAnsi="宋体" w:eastAsia="宋体" w:cs="宋体"/>
          <w:sz w:val="24"/>
        </w:rPr>
        <w:instrText xml:space="preserve"> HYPERLINK "http://lilun.caigou2003.com/recijiedu/2365667.html" \t "_blank" </w:instrText>
      </w:r>
      <w:r>
        <w:rPr>
          <w:rFonts w:hint="eastAsia" w:ascii="宋体" w:hAnsi="宋体" w:eastAsia="宋体" w:cs="宋体"/>
          <w:sz w:val="24"/>
        </w:rPr>
        <w:fldChar w:fldCharType="separate"/>
      </w:r>
      <w:r>
        <w:rPr>
          <w:rFonts w:hint="eastAsia" w:ascii="宋体" w:hAnsi="宋体" w:eastAsia="宋体" w:cs="宋体"/>
          <w:sz w:val="24"/>
        </w:rPr>
        <w:t xml:space="preserve">综合评分法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非单一产品采购项目，多家投标人提供的核心产品品牌相同的，按前两款规定处理。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w:t>
      </w:r>
      <w:r>
        <w:rPr>
          <w:rFonts w:hint="eastAsia" w:ascii="宋体" w:hAnsi="宋体" w:eastAsia="宋体" w:cs="宋体"/>
          <w:sz w:val="24"/>
          <w:lang w:eastAsia="zh-CN"/>
        </w:rPr>
        <w:t xml:space="preserve">九</w:t>
      </w:r>
      <w:r>
        <w:rPr>
          <w:rFonts w:hint="eastAsia" w:ascii="宋体" w:hAnsi="宋体" w:eastAsia="宋体" w:cs="宋体"/>
          <w:sz w:val="24"/>
        </w:rPr>
        <w:t xml:space="preserve">）投标文件报价出现前后不一致的，按照下列规定修正：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4.总价金额与按单价合计金额不一致的，以单价金额计算结果为准。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评标中需要投标人对投标文件澄清或者说明的，应当通过“苏采云”系统交换数据电文。在评标期间，请投标人保持在线。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（三十二）废标条款：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出现下列情形之一的，应予废标。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1.符合专业条件的供应商或者对招标文件作实质响应的供应商不足三家的；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2.出现影响采购公正的违法、违规行为的；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3.投标人的报价均超过了采购预算，采购人不能支付的；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4.因重大变故，采购任务取消的。</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六、定标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（三十三）采购代理机构应当在评标结束后2个工作日内将评标报告送采购人。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七、政府采购合同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（三十六）签订政府采购合同（合同签订方式）：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sz w:val="24"/>
          <w:lang w:eastAsia="zh-CN"/>
        </w:rPr>
        <w:t xml:space="preserve">民法典</w:t>
      </w:r>
      <w:r>
        <w:rPr>
          <w:rFonts w:hint="eastAsia" w:ascii="宋体" w:hAnsi="宋体" w:eastAsia="宋体" w:cs="宋体"/>
          <w:sz w:val="24"/>
        </w:rPr>
        <w:t xml:space="preserve">》相关条款执行。</w:t>
      </w:r>
      <w:r/>
    </w:p>
    <w:p>
      <w:pPr>
        <w:ind w:firstLine="480"/>
        <w:spacing w:line="360" w:lineRule="auto"/>
        <w:rPr>
          <w:rFonts w:ascii="仿宋" w:hAnsi="仿宋" w:eastAsia="仿宋"/>
          <w:color w:val="000000"/>
          <w:sz w:val="30"/>
          <w:szCs w:val="30"/>
          <w:highlight w:val="none"/>
        </w:rPr>
      </w:pPr>
      <w:r>
        <w:rPr>
          <w:rFonts w:hint="eastAsia" w:ascii="宋体" w:hAnsi="宋体" w:eastAsia="宋体" w:cs="宋体"/>
          <w:sz w:val="24"/>
        </w:rPr>
        <w:t xml:space="preserve">（三十八）履约保证金：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1.中标人应在政府采购合同签订后，向采购人提交本文件第三章《投标资料表》中规定金额的履约保证金。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（三十九）腐败和欺诈行为：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1.采购代理机构、采购人、投标人等参与招投标的各方，均应在招标、采购、合同执行等过程中保持廉洁和最高的道德水准。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（1）腐败和欺诈行为的含义：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（2）如果被推荐的中标人有腐败和欺诈行为，将取消其中标资格。</w:t>
      </w:r>
      <w:r/>
    </w:p>
    <w:p>
      <w:pPr>
        <w:ind w:firstLine="480"/>
        <w:spacing w:line="360" w:lineRule="auto"/>
        <w:rPr>
          <w:rFonts w:ascii="仿宋" w:hAnsi="仿宋" w:eastAsia="仿宋"/>
          <w:color w:val="000000"/>
          <w:sz w:val="30"/>
          <w:szCs w:val="30"/>
          <w:highlight w:val="none"/>
        </w:rPr>
      </w:pPr>
      <w:r>
        <w:rPr>
          <w:rFonts w:hint="eastAsia" w:ascii="宋体" w:hAnsi="宋体" w:eastAsia="宋体" w:cs="宋体"/>
          <w:sz w:val="24"/>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八、询问和质疑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（四十）询问和质疑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九、</w:t>
      </w:r>
      <w:r>
        <w:rPr>
          <w:rFonts w:ascii="黑体" w:hAnsi="宋体" w:eastAsia="黑体"/>
          <w:color w:val="000000"/>
          <w:sz w:val="30"/>
          <w:szCs w:val="30"/>
          <w:highlight w:val="none"/>
        </w:rPr>
        <w:t xml:space="preserve">电子招标投标交易平台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（四十一）电子招标投标交易平台（即“苏采云”系统，网址：</w:t>
      </w:r>
      <w:r>
        <w:rPr>
          <w:rFonts w:hint="eastAsia" w:ascii="宋体" w:hAnsi="宋体" w:eastAsia="宋体" w:cs="宋体"/>
          <w:sz w:val="24"/>
        </w:rPr>
        <w:fldChar w:fldCharType="begin"/>
      </w:r>
      <w:r>
        <w:rPr>
          <w:rFonts w:hint="eastAsia" w:ascii="宋体" w:hAnsi="宋体" w:eastAsia="宋体" w:cs="宋体"/>
          <w:sz w:val="24"/>
        </w:rPr>
        <w:instrText xml:space="preserve"> HYPERLINK "http://jszfcg.jsczt.cn/" \o "http://jszfcg.jsczt.cn/" </w:instrText>
      </w:r>
      <w:r>
        <w:rPr>
          <w:rFonts w:hint="eastAsia" w:ascii="宋体" w:hAnsi="宋体" w:eastAsia="宋体" w:cs="宋体"/>
          <w:sz w:val="24"/>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widowControl/>
        <w:rPr>
          <w:rFonts w:ascii="宋体" w:hAnsi="宋体" w:eastAsia="宋体" w:cs="宋体"/>
          <w:b/>
          <w:sz w:val="28"/>
          <w:szCs w:val="28"/>
        </w:rPr>
      </w:pPr>
      <w:r>
        <w:rPr>
          <w:rFonts w:hint="eastAsia" w:ascii="宋体" w:hAnsi="宋体" w:eastAsia="宋体" w:cs="宋体"/>
          <w:b/>
          <w:sz w:val="28"/>
          <w:szCs w:val="28"/>
        </w:rPr>
        <w:t xml:space="preserve">第三章  投标资料表</w:t>
      </w:r>
      <w:r/>
    </w:p>
    <w:p>
      <w:pPr>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该资料表的条款项号是与《投标人须知》中条款项号对应的，或增加的条款，是对《投标人须知》的补充、修改和完善，如果有矛盾的话，应以本资料表为准。</w:t>
      </w:r>
      <w:r/>
    </w:p>
    <w:tbl>
      <w:tblPr>
        <w:tblStyle w:val="938"/>
        <w:tblW w:w="8295" w:type="dxa"/>
        <w:tblInd w:w="1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0"/>
        <w:gridCol w:w="7065"/>
      </w:tblGrid>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采购人：</w:t>
            </w:r>
            <w:r>
              <w:rPr>
                <w:rFonts w:hint="eastAsia" w:ascii="宋体" w:hAnsi="宋体" w:eastAsia="宋体" w:cs="宋体"/>
                <w:sz w:val="24"/>
                <w:highlight w:val="none"/>
                <w:lang w:eastAsia="zh-CN"/>
              </w:rPr>
              <w:t xml:space="preserve">丰县交通运输局</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采购人确定的采购项目属性：</w:t>
            </w:r>
            <w:r>
              <w:rPr>
                <w:rFonts w:hint="eastAsia" w:ascii="宋体" w:hAnsi="宋体" w:eastAsia="宋体" w:cs="宋体"/>
                <w:sz w:val="24"/>
                <w:highlight w:val="none"/>
                <w:lang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本项目采购代理机构：江苏圣润工程咨询有限公司</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
                <w:sz w:val="24"/>
                <w:highlight w:val="none"/>
              </w:rPr>
            </w:pPr>
            <w:r>
              <w:rPr>
                <w:rFonts w:hint="eastAsia" w:ascii="宋体" w:hAnsi="宋体" w:eastAsia="宋体" w:cs="宋体"/>
                <w:sz w:val="24"/>
                <w:highlight w:val="none"/>
              </w:rPr>
              <w:t xml:space="preserve">采购项目预算金额</w:t>
            </w:r>
            <w:r>
              <w:rPr>
                <w:rFonts w:hint="eastAsia" w:ascii="宋体" w:hAnsi="宋体" w:eastAsia="宋体" w:cs="宋体"/>
                <w:sz w:val="24"/>
                <w:highlight w:val="none"/>
                <w:lang w:val="en-US" w:eastAsia="zh-CN"/>
              </w:rPr>
              <w:t xml:space="preserve">为2675万元，其中采购包1为1325万元，采购包2为1350万元</w:t>
            </w:r>
            <w:r>
              <w:rPr>
                <w:rFonts w:hint="eastAsia" w:ascii="宋体" w:hAnsi="宋体" w:eastAsia="宋体"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本项目对样品的要求：无。</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招标代理服务费由中标人支付，《招标代理服务收费标准》（见附件）。</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8.2</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516"/>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highlight w:val="none"/>
              </w:rPr>
              <w:t xml:space="preserve">发布本项目的“</w:t>
            </w:r>
            <w:r>
              <w:rPr>
                <w:rFonts w:hint="eastAsia" w:ascii="宋体" w:hAnsi="宋体" w:eastAsia="宋体" w:cs="宋体"/>
                <w:sz w:val="24"/>
                <w:highlight w:val="none"/>
              </w:rPr>
              <w:t xml:space="preserve">终止公告</w:t>
            </w:r>
            <w:r>
              <w:rPr>
                <w:rFonts w:hint="eastAsia" w:ascii="宋体" w:hAnsi="宋体" w:eastAsia="宋体" w:cs="宋体"/>
                <w:bCs/>
                <w:sz w:val="24"/>
                <w:highlight w:val="none"/>
              </w:rPr>
              <w:t xml:space="preserve">”后采购代理机构已尽通知义务。敬请各潜在投标人关注本项目的“</w:t>
            </w:r>
            <w:r>
              <w:rPr>
                <w:rFonts w:hint="eastAsia" w:ascii="宋体" w:hAnsi="宋体" w:eastAsia="宋体" w:cs="宋体"/>
                <w:sz w:val="24"/>
                <w:highlight w:val="none"/>
              </w:rPr>
              <w:t xml:space="preserve">终止公告</w:t>
            </w:r>
            <w:r>
              <w:rPr>
                <w:rFonts w:hint="eastAsia" w:ascii="宋体" w:hAnsi="宋体" w:eastAsia="宋体" w:cs="宋体"/>
                <w:bCs/>
                <w:sz w:val="24"/>
                <w:highlight w:val="none"/>
              </w:rPr>
              <w:t xml:space="preserve">”，否则，将自行承担相应的风险。</w:t>
            </w:r>
            <w:r/>
          </w:p>
        </w:tc>
      </w:tr>
      <w:tr>
        <w:trPr>
          <w:trHeight w:val="218"/>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投标人信用信息查询渠道及截止时点、信用信息查询记录和证据留存的具体方式、信用信息的使用规则等：</w:t>
            </w:r>
            <w:r/>
          </w:p>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一、</w:t>
            </w:r>
            <w:r>
              <w:rPr>
                <w:rFonts w:hint="eastAsia" w:ascii="宋体" w:hAnsi="宋体" w:eastAsia="宋体" w:cs="宋体"/>
                <w:sz w:val="24"/>
                <w:highlight w:val="none"/>
              </w:rPr>
              <w:t xml:space="preserve">由采购人查询信用信息。</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二、查询渠道包括：</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sz w:val="24"/>
                <w:highlight w:val="none"/>
              </w:rPr>
              <w:t xml:space="preserve">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 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eastAsia="宋体" w:cs="宋体"/>
                <w:bCs/>
                <w:sz w:val="24"/>
                <w:highlight w:val="none"/>
              </w:rPr>
              <w:t xml:space="preserve">www.ccgp.gov.cn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3.“信用中国（江苏）”网（http：//credit.jiangsu.gov.cn/）；</w:t>
            </w:r>
            <w:r/>
          </w:p>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4.“信用中国（徐州）”网（ www.xuzhoucredit.gov.cn）</w:t>
            </w:r>
            <w:r>
              <w:rPr>
                <w:rFonts w:hint="eastAsia" w:ascii="宋体" w:hAnsi="宋体" w:eastAsia="宋体" w:cs="宋体"/>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5.“江苏省政府采购信用评价系统”。</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三、截止时点（查询环节）：评标结束前。</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四、信用信息查询记录和证据留存的具体方式：</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网页截屏打印，与其他采购文件一并保存。</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五、信用信息的使用规则：</w:t>
            </w:r>
            <w:r/>
          </w:p>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投标人的资格要求：</w:t>
            </w:r>
            <w:r/>
          </w:p>
          <w:p>
            <w:pPr>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1.符</w:t>
            </w:r>
            <w:r>
              <w:rPr>
                <w:rFonts w:hint="eastAsia" w:ascii="宋体" w:hAnsi="宋体" w:eastAsia="宋体" w:cs="宋体"/>
                <w:bCs/>
                <w:sz w:val="24"/>
                <w:highlight w:val="none"/>
              </w:rPr>
              <w:t xml:space="preserve">合《中华人民共和国政府采购法》第二十二条的规定；</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2.本项目属于专门面向中小企业采购的项目，</w:t>
            </w:r>
            <w:r>
              <w:rPr>
                <w:rFonts w:hint="eastAsia" w:ascii="宋体" w:hAnsi="宋体" w:eastAsia="宋体" w:cs="宋体"/>
                <w:bCs/>
                <w:sz w:val="24"/>
                <w:highlight w:val="none"/>
                <w:lang w:eastAsia="zh-CN"/>
              </w:rPr>
              <w:t xml:space="preserve">投标人</w:t>
            </w:r>
            <w:r>
              <w:rPr>
                <w:rFonts w:hint="eastAsia" w:ascii="宋体" w:hAnsi="宋体" w:eastAsia="宋体" w:cs="宋体"/>
                <w:bCs/>
                <w:sz w:val="24"/>
                <w:highlight w:val="none"/>
              </w:rPr>
              <w:t xml:space="preserve">应为中小微企业、监狱企业、残疾人福利性单位。</w:t>
            </w:r>
            <w:r/>
          </w:p>
          <w:p>
            <w:pPr>
              <w:pStyle w:val="963"/>
              <w:rPr>
                <w:rFonts w:hint="eastAsia" w:ascii="宋体" w:hAnsi="宋体" w:eastAsia="宋体" w:cs="宋体"/>
                <w:color w:val="ff0000"/>
                <w:sz w:val="24"/>
                <w:szCs w:val="24"/>
                <w:lang w:val="en-US" w:eastAsia="zh-CN" w:bidi="ar-SA"/>
              </w:rPr>
            </w:pPr>
            <w:r>
              <w:rPr>
                <w:rFonts w:hint="eastAsia" w:ascii="宋体" w:hAnsi="宋体" w:eastAsia="宋体" w:cs="宋体"/>
                <w:b w:val="0"/>
                <w:bCs/>
                <w:caps w:val="0"/>
                <w:sz w:val="24"/>
                <w:szCs w:val="24"/>
                <w:highlight w:val="none"/>
                <w:lang w:val="en-US" w:eastAsia="zh-CN" w:bidi="ar-SA"/>
              </w:rPr>
              <w:t xml:space="preserve">3.本项目特定资格：</w:t>
            </w:r>
            <w:r>
              <w:rPr>
                <w:rFonts w:hint="eastAsia" w:ascii="宋体" w:hAnsi="宋体" w:eastAsia="宋体" w:cs="宋体"/>
                <w:color w:val="ff0000"/>
                <w:sz w:val="24"/>
                <w:szCs w:val="24"/>
                <w:lang w:val="en-US" w:eastAsia="zh-CN" w:bidi="ar-SA"/>
              </w:rPr>
              <w:t xml:space="preserve"> </w:t>
            </w:r>
            <w:r/>
          </w:p>
          <w:p>
            <w:pPr>
              <w:pStyle w:val="963"/>
              <w:rPr>
                <w:rFonts w:hint="default"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①项目负责人具有中级工程师及以上职称</w:t>
            </w:r>
            <w:r/>
          </w:p>
          <w:p>
            <w:pPr>
              <w:spacing w:line="440" w:lineRule="exact"/>
              <w:rPr>
                <w:rFonts w:hint="default" w:ascii="宋体" w:hAnsi="宋体" w:eastAsia="宋体" w:cs="宋体"/>
                <w:color w:val="ff0000"/>
                <w:sz w:val="24"/>
                <w:szCs w:val="24"/>
                <w:lang w:val="en-US" w:eastAsia="zh-CN" w:bidi="ar-SA"/>
              </w:rPr>
            </w:pPr>
            <w:r>
              <w:rPr>
                <w:rFonts w:hint="default" w:ascii="宋体" w:hAnsi="宋体" w:eastAsia="宋体" w:cs="宋体"/>
                <w:color w:val="ff0000"/>
                <w:sz w:val="24"/>
                <w:szCs w:val="24"/>
                <w:lang w:val="en-US" w:eastAsia="zh-CN" w:bidi="ar-SA"/>
              </w:rPr>
              <w:t xml:space="preserve">②</w:t>
            </w:r>
            <w:r>
              <w:rPr>
                <w:rFonts w:hint="eastAsia" w:ascii="宋体" w:hAnsi="宋体" w:eastAsia="宋体" w:cs="宋体"/>
                <w:color w:val="ff0000"/>
                <w:sz w:val="24"/>
                <w:szCs w:val="24"/>
                <w:lang w:val="en-US" w:eastAsia="zh-CN" w:bidi="ar-SA"/>
              </w:rPr>
              <w:t xml:space="preserve">项目负责人持有交通行业主管部门颁发的有效的安全生产考核合格证（B证或A证）</w:t>
            </w:r>
            <w:r/>
          </w:p>
          <w:p>
            <w:pPr>
              <w:spacing w:line="440" w:lineRule="exact"/>
              <w:rPr>
                <w:rFonts w:hint="default" w:ascii="宋体" w:hAnsi="宋体" w:eastAsia="宋体" w:cs="宋体"/>
                <w:b w:val="0"/>
                <w:bCs/>
                <w:caps w:val="0"/>
                <w:sz w:val="24"/>
                <w:szCs w:val="24"/>
                <w:highlight w:val="none"/>
                <w:lang w:val="en-US" w:eastAsia="zh-CN" w:bidi="ar-SA"/>
              </w:rPr>
            </w:pPr>
            <w:r>
              <w:rPr>
                <w:rFonts w:hint="default" w:ascii="宋体" w:hAnsi="宋体" w:eastAsia="宋体" w:cs="宋体"/>
                <w:color w:val="ff0000"/>
                <w:sz w:val="24"/>
                <w:szCs w:val="24"/>
                <w:lang w:val="en-US" w:eastAsia="zh-CN" w:bidi="ar-SA"/>
              </w:rPr>
              <w:t xml:space="preserve">③</w:t>
            </w:r>
            <w:r>
              <w:rPr>
                <w:rFonts w:hint="eastAsia" w:ascii="宋体" w:hAnsi="宋体" w:eastAsia="宋体" w:cs="宋体"/>
                <w:color w:val="ff0000"/>
                <w:sz w:val="24"/>
                <w:szCs w:val="24"/>
                <w:lang w:val="en-US" w:eastAsia="zh-CN" w:bidi="ar-SA"/>
              </w:rPr>
              <w:t xml:space="preserve">安全生产负责人持有交通行业主管部门颁发的有效的安全生产考核合格证（C证）</w:t>
            </w:r>
            <w:r/>
          </w:p>
          <w:p>
            <w:pPr>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说明：</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1.单位负责人为同一人或者存在直接控股、管理关系的不同投标人，不得参加同一合同项下的政府采购活动； </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2.本项目不接受联合体投标；</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3.法律、行政法规规定的其他条件。 </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.2</w:t>
            </w:r>
            <w:r/>
          </w:p>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投标文件编制要求</w:t>
            </w:r>
            <w:r>
              <w:rPr>
                <w:rFonts w:hint="eastAsia" w:ascii="宋体" w:hAnsi="宋体" w:eastAsia="宋体" w:cs="宋体"/>
                <w:b/>
                <w:bCs/>
                <w:sz w:val="24"/>
                <w:highlight w:val="none"/>
              </w:rPr>
              <w:t xml:space="preserve">（以电子采购文件提供的格式和要求为准，上传的所有扫描件，均为原件的彩色扫描件，扫描件必须内容清晰可见，如无法辨识不予认可。）</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一、《投标函》</w:t>
            </w:r>
            <w:r>
              <w:rPr>
                <w:rFonts w:hint="eastAsia" w:ascii="宋体" w:hAnsi="宋体" w:eastAsia="宋体" w:cs="宋体"/>
                <w:bCs/>
                <w:sz w:val="24"/>
                <w:highlight w:val="none"/>
              </w:rPr>
              <w:t xml:space="preserve">（加盖公章，格式见招标文件第七章《投标文件相关格式》。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二、《法定代表人授权书及受托人身份证》</w:t>
            </w:r>
            <w:r>
              <w:rPr>
                <w:rFonts w:hint="eastAsia" w:ascii="宋体" w:hAnsi="宋体" w:eastAsia="宋体" w:cs="宋体"/>
                <w:bCs/>
                <w:sz w:val="24"/>
                <w:highlight w:val="none"/>
              </w:rPr>
              <w:t xml:space="preserve">（加盖公章，格式见招标文件第七章《投标文件相关格式》）。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三、价格部分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1.《开标一览表》（加盖公章，格式见招标文件第七章《投标文件相关格式》。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2.《分项价格表》（加盖公章，格式见招标文件第七章《投标文件相关格式》。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四、投标人应当提交的资格、资信证明文件（1-5必</w:t>
            </w:r>
            <w:r>
              <w:rPr>
                <w:rFonts w:hint="eastAsia" w:ascii="宋体" w:hAnsi="宋体" w:eastAsia="宋体" w:cs="宋体"/>
                <w:b/>
                <w:bCs/>
                <w:sz w:val="24"/>
                <w:highlight w:val="none"/>
              </w:rPr>
              <w:t xml:space="preserve">须提供，否则在评标审查时按照投标无效处理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1.投标人合法有效的法人或者其他组织的营业执照等证明文件，自然人的身份证明,以上证明文件提供原件的扫描件。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360" w:lineRule="auto"/>
              <w:rPr>
                <w:rFonts w:ascii="宋体" w:hAnsi="宋体" w:eastAsia="宋体" w:cs="宋体"/>
                <w:b/>
                <w:bCs/>
                <w:sz w:val="24"/>
                <w:highlight w:val="none"/>
              </w:rPr>
            </w:pPr>
            <w:r>
              <w:rPr>
                <w:rFonts w:hint="eastAsia" w:ascii="宋体" w:hAnsi="宋体" w:eastAsia="宋体" w:cs="宋体"/>
                <w:bCs/>
                <w:sz w:val="24"/>
                <w:highlight w:val="none"/>
              </w:rPr>
              <w:t xml:space="preserve">3.投标人的本项目开标时间前6个月内任何1个月的依法缴纳税收和社会保障资金的相关材料扫描件（依法免税或不需要缴纳社会保障资金的投标人,提供相应文件证明其依法免税或不需要缴纳社会保障资金)。</w:t>
            </w:r>
            <w:r/>
          </w:p>
          <w:p>
            <w:pPr>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4.投标人参加政府采购活动前3年内在经营活动中没有重大违法记录的书面声明(原件，格式见《招标文件》附件)；</w:t>
            </w:r>
            <w:r/>
          </w:p>
          <w:p>
            <w:pPr>
              <w:spacing w:line="360" w:lineRule="auto"/>
              <w:rPr>
                <w:rFonts w:ascii="宋体" w:hAnsi="宋体" w:eastAsia="宋体" w:cs="宋体"/>
                <w:b/>
                <w:sz w:val="24"/>
                <w:highlight w:val="none"/>
              </w:rPr>
            </w:pPr>
            <w:r>
              <w:rPr>
                <w:rFonts w:hint="eastAsia" w:ascii="宋体" w:hAnsi="宋体" w:eastAsia="宋体" w:cs="宋体"/>
                <w:b/>
                <w:bCs/>
                <w:sz w:val="24"/>
                <w:highlight w:val="none"/>
              </w:rPr>
              <w:t xml:space="preserve">5.</w:t>
            </w:r>
            <w:r>
              <w:rPr>
                <w:rFonts w:hint="eastAsia" w:ascii="宋体" w:hAnsi="宋体" w:eastAsia="宋体" w:cs="宋体"/>
                <w:b/>
                <w:bCs/>
                <w:sz w:val="24"/>
                <w:szCs w:val="22"/>
                <w:highlight w:val="none"/>
              </w:rPr>
              <w:t xml:space="preserve">具备履行合同所必需的设备和专业技术能力的证明材料扫描件（即提供拟选派项目工作人员相关材料及所投入的设备明细）</w:t>
            </w:r>
            <w:r>
              <w:rPr>
                <w:rFonts w:hint="eastAsia" w:ascii="宋体" w:hAnsi="宋体" w:eastAsia="宋体" w:cs="宋体"/>
                <w:sz w:val="24"/>
                <w:highlight w:val="none"/>
              </w:rPr>
              <w:t xml:space="preserve">（附</w:t>
            </w:r>
            <w:r>
              <w:rPr>
                <w:rFonts w:hint="eastAsia" w:ascii="宋体" w:hAnsi="宋体" w:eastAsia="宋体" w:cs="宋体"/>
                <w:bCs/>
                <w:sz w:val="24"/>
                <w:szCs w:val="22"/>
                <w:highlight w:val="none"/>
              </w:rPr>
              <w:t xml:space="preserve">证明材料扫描件）（</w:t>
            </w:r>
            <w:r>
              <w:rPr>
                <w:rFonts w:hint="eastAsia" w:ascii="宋体" w:hAnsi="宋体" w:eastAsia="宋体" w:cs="宋体"/>
                <w:sz w:val="24"/>
                <w:szCs w:val="22"/>
                <w:highlight w:val="none"/>
              </w:rPr>
              <w:t xml:space="preserve">加盖公章，格式见招标文件第七章《投标文件相关格式》</w:t>
            </w:r>
            <w:r>
              <w:rPr>
                <w:rFonts w:hint="eastAsia" w:ascii="宋体" w:hAnsi="宋体" w:eastAsia="宋体" w:cs="宋体"/>
                <w:bCs/>
                <w:sz w:val="24"/>
                <w:szCs w:val="22"/>
                <w:highlight w:val="none"/>
              </w:rPr>
              <w:t xml:space="preserve">）；</w:t>
            </w:r>
            <w:r>
              <w:rPr>
                <w:rFonts w:ascii="宋体" w:hAnsi="宋体" w:eastAsia="宋体" w:cs="宋体"/>
                <w:b/>
                <w:sz w:val="24"/>
                <w:highlight w:val="none"/>
              </w:rPr>
              <w:t xml:space="preserve"> </w:t>
            </w:r>
            <w:r/>
          </w:p>
          <w:p>
            <w:pP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五、技术部分</w:t>
            </w:r>
            <w:r>
              <w:rPr>
                <w:rFonts w:hint="eastAsia" w:ascii="宋体" w:hAnsi="宋体" w:eastAsia="宋体" w:cs="宋体"/>
                <w:bCs/>
                <w:sz w:val="24"/>
                <w:highlight w:val="none"/>
              </w:rPr>
              <w:t xml:space="preserve">（要求见招标文件第六章《采购需求》）</w:t>
            </w:r>
            <w:r/>
          </w:p>
          <w:p>
            <w:pPr>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根据评分项要求</w:t>
            </w:r>
            <w:r>
              <w:rPr>
                <w:rFonts w:hint="eastAsia" w:ascii="宋体" w:hAnsi="宋体" w:cs="宋体"/>
                <w:sz w:val="24"/>
                <w:szCs w:val="24"/>
                <w:highlight w:val="none"/>
                <w:lang w:eastAsia="zh-CN"/>
              </w:rPr>
              <w:t xml:space="preserve">投标人认为需提供的编制文件。</w:t>
            </w:r>
            <w:r/>
          </w:p>
          <w:p>
            <w:pPr>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2.投标人认为需要提供的其他资料等。</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六、《偏离表》</w:t>
            </w:r>
            <w:r>
              <w:rPr>
                <w:rFonts w:hint="eastAsia" w:ascii="宋体" w:hAnsi="宋体" w:eastAsia="宋体" w:cs="宋体"/>
                <w:bCs/>
                <w:sz w:val="24"/>
                <w:highlight w:val="none"/>
              </w:rPr>
              <w:t xml:space="preserve">（加盖公章，格式见招标文件第七章《投标文件相关格式》。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七、商务部分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为落实政府采购政策，采购标的需满足的要求，以及投标人须提供的证明材料。</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sz w:val="24"/>
                <w:highlight w:val="none"/>
                <w:lang w:val="en-US" w:eastAsia="zh-CN"/>
              </w:rPr>
              <w:t xml:space="preserve">根据评分项要求</w:t>
            </w:r>
            <w:r>
              <w:rPr>
                <w:rFonts w:hint="eastAsia" w:ascii="宋体" w:hAnsi="宋体" w:cs="宋体"/>
                <w:sz w:val="24"/>
                <w:szCs w:val="24"/>
                <w:highlight w:val="none"/>
                <w:lang w:eastAsia="zh-CN"/>
              </w:rPr>
              <w:t xml:space="preserve">投标人认为需提供的</w:t>
            </w:r>
            <w:r>
              <w:rPr>
                <w:rFonts w:hint="eastAsia" w:ascii="宋体" w:hAnsi="宋体" w:cs="宋体"/>
                <w:sz w:val="24"/>
                <w:szCs w:val="24"/>
                <w:highlight w:val="none"/>
                <w:lang w:val="en-US" w:eastAsia="zh-CN"/>
              </w:rPr>
              <w:t xml:space="preserve">证明文件</w:t>
            </w:r>
            <w:r>
              <w:rPr>
                <w:rFonts w:hint="eastAsia" w:ascii="宋体" w:hAnsi="宋体" w:eastAsia="宋体" w:cs="宋体"/>
                <w:bCs/>
                <w:sz w:val="24"/>
                <w:highlight w:val="none"/>
              </w:rPr>
              <w:t xml:space="preserve">（要求见招标文件第四章《</w:t>
            </w:r>
            <w:r>
              <w:rPr>
                <w:rFonts w:hint="eastAsia" w:ascii="宋体" w:hAnsi="宋体" w:eastAsia="宋体" w:cs="宋体"/>
                <w:bCs/>
                <w:sz w:val="24"/>
                <w:highlight w:val="none"/>
                <w:lang w:eastAsia="zh-CN"/>
              </w:rPr>
              <w:t xml:space="preserve">评标标准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2.投标人认为需要提供的其他资料等。</w:t>
            </w:r>
            <w:r/>
          </w:p>
          <w:p>
            <w:pPr>
              <w:jc w:val="both"/>
              <w:keepLines w:val="0"/>
              <w:keepNext w:val="0"/>
              <w:pageBreakBefore w:val="0"/>
              <w:spacing w:after="0" w:line="440" w:lineRule="exact"/>
              <w:widowControl/>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sz w:val="24"/>
                <w:szCs w:val="24"/>
                <w:highlight w:val="none"/>
                <w:lang w:val="en-US" w:eastAsia="zh-CN" w:bidi="ar-SA"/>
              </w:rPr>
              <w:t xml:space="preserve">八、</w:t>
            </w:r>
            <w:r>
              <w:rPr>
                <w:rFonts w:hint="eastAsia" w:asciiTheme="minorEastAsia" w:hAnsiTheme="minorEastAsia" w:eastAsiaTheme="minorEastAsia" w:cstheme="minorEastAsia"/>
                <w:b/>
                <w:bCs/>
                <w:sz w:val="24"/>
                <w:szCs w:val="24"/>
                <w:highlight w:val="none"/>
                <w:lang w:val="en-US" w:eastAsia="zh-CN" w:bidi="ar-SA"/>
              </w:rPr>
              <w:t xml:space="preserve">投标人《中小企业声明函》</w:t>
            </w:r>
            <w:r>
              <w:rPr>
                <w:rFonts w:hint="eastAsia" w:asciiTheme="minorEastAsia" w:hAnsiTheme="minorEastAsia" w:eastAsiaTheme="minorEastAsia" w:cstheme="minorEastAsia"/>
                <w:sz w:val="24"/>
                <w:szCs w:val="24"/>
                <w:highlight w:val="none"/>
                <w:lang w:val="en-US" w:eastAsia="zh-CN" w:bidi="ar-SA"/>
              </w:rPr>
              <w:t xml:space="preserve">（加盖电子签章，填写完整。格式见招标文件第七章《投标文件相关格式》</w:t>
            </w:r>
            <w:r>
              <w:rPr>
                <w:rFonts w:hint="eastAsia" w:ascii="宋体" w:hAnsi="宋体" w:eastAsia="宋体" w:cs="宋体"/>
                <w:bCs/>
                <w:sz w:val="24"/>
                <w:highlight w:val="none"/>
              </w:rPr>
              <w:t xml:space="preserve">。</w:t>
            </w:r>
            <w:r>
              <w:rPr>
                <w:rFonts w:hint="eastAsia" w:ascii="宋体" w:hAnsi="宋体" w:eastAsia="宋体" w:cs="宋体"/>
                <w:b/>
                <w:bCs/>
                <w:sz w:val="24"/>
                <w:highlight w:val="none"/>
              </w:rPr>
              <w:t xml:space="preserve">必须提供，否则在符合性审查时按照投标无效处理</w:t>
            </w:r>
            <w:r>
              <w:rPr>
                <w:rFonts w:hint="eastAsia" w:asciiTheme="minorEastAsia" w:hAnsiTheme="minorEastAsia" w:eastAsiaTheme="minorEastAsia" w:cstheme="minorEastAsia"/>
                <w:sz w:val="24"/>
                <w:szCs w:val="24"/>
                <w:highlight w:val="none"/>
                <w:lang w:val="en-US" w:eastAsia="zh-CN" w:bidi="ar-SA"/>
              </w:rPr>
              <w:t xml:space="preserve">）。《中小企业声明函》查询渠道参考工业和信息化部发布的中小企业规模自测小程序。</w:t>
            </w:r>
            <w:r/>
          </w:p>
          <w:p>
            <w:pPr>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val="en-US" w:eastAsia="zh-CN"/>
              </w:rPr>
              <w:t xml:space="preserve">注：</w:t>
            </w:r>
            <w:r>
              <w:rPr>
                <w:rFonts w:hint="eastAsia" w:asciiTheme="minorEastAsia" w:hAnsiTheme="minorEastAsia" w:eastAsiaTheme="minorEastAsia" w:cstheme="minorEastAsia"/>
                <w:sz w:val="24"/>
                <w:szCs w:val="24"/>
                <w:highlight w:val="none"/>
                <w:lang w:eastAsia="zh-CN"/>
              </w:rPr>
              <w:t xml:space="preserve">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eastAsia="zh-CN"/>
              </w:rPr>
              <w:t xml:space="preserve">注：监狱企业和残疾人福利性单位等同于小微企业。</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注：中小企业（含中型、小型、微型企业，下同），应当同时符合以下条件：</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符合中小企业划分标准；</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提供本企业制造的货物、承担的工程或者服务，或者提供其他中小企业制造的货物。本项所称货物不包括使用大型企业注册商标的货物。</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具体以</w:t>
            </w:r>
            <w:r>
              <w:rPr>
                <w:rFonts w:hint="eastAsia" w:ascii="宋体" w:hAnsi="宋体" w:eastAsia="宋体" w:cs="宋体"/>
                <w:sz w:val="24"/>
                <w:highlight w:val="none"/>
              </w:rPr>
              <w:t xml:space="preserve">《政府采购促进中小企业发展管理办法》（财库( 2020) 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和《工业和信息化部、国家统计局、国家发展和改革委员会、财政部关于印发中小企业划型标准规定的通知》（工信部联企业[2011]300号）的规定为准。</w:t>
            </w:r>
            <w:r>
              <w:rPr>
                <w:rFonts w:hint="eastAsia" w:ascii="宋体" w:hAnsi="宋体" w:eastAsia="宋体" w:cs="宋体"/>
                <w:b/>
                <w:sz w:val="24"/>
                <w:highlight w:val="none"/>
              </w:rPr>
              <w:t xml:space="preserve">《中小企业声明函》查询渠道参考工业和信息化部发布的中小企业规模自测小程序。</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3.投标人为监狱企业的，提供省级以上监狱管理局、戒毒管理局（含新疆生产建设兵团）出具的属于监狱企业的证明文件扫描件。</w:t>
            </w:r>
            <w:r/>
          </w:p>
          <w:p>
            <w:pP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注：具体以《财政部 司法部关于政府采购支持监狱企业发展有关问题的通知》（财库〔2014〕68号）的规定为准。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4.投标人为享受政府采购支持政策的残疾人福利性单位的，提供《</w:t>
            </w:r>
            <w:bookmarkStart w:id="0" w:name="OLE_LINK14"/>
            <w:r/>
            <w:bookmarkStart w:id="1" w:name="OLE_LINK13"/>
            <w:r>
              <w:rPr>
                <w:rFonts w:hint="eastAsia" w:ascii="宋体" w:hAnsi="宋体" w:eastAsia="宋体" w:cs="宋体"/>
                <w:bCs/>
                <w:sz w:val="24"/>
                <w:highlight w:val="none"/>
              </w:rPr>
              <w:t xml:space="preserve">残疾人福利性单位声明函</w:t>
            </w:r>
            <w:bookmarkEnd w:id="0"/>
            <w:r/>
            <w:bookmarkEnd w:id="1"/>
            <w:r>
              <w:rPr>
                <w:rFonts w:hint="eastAsia" w:ascii="宋体" w:hAnsi="宋体" w:eastAsia="宋体" w:cs="宋体"/>
                <w:bCs/>
                <w:sz w:val="24"/>
                <w:highlight w:val="none"/>
              </w:rPr>
              <w:t xml:space="preserve">》（加盖公章，格式见招标文件第七章《投标文件相关格式》）。</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享受政府采购支持政策的残疾人福利性单位应当同时满足以下条件：</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（一）安置的残疾人占本单位在职职工人数的比例不低于25%（含25%），并且安置的残疾人人数不少于10人（含10人）；</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（二）依法与安置的每位残疾人签订了一年以上（含一年）的劳动合同或服务协议；</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（三）为安置的每位残疾人</w:t>
            </w:r>
            <w:bookmarkStart w:id="4" w:name="_GoBack"/>
            <w:r/>
            <w:bookmarkEnd w:id="4"/>
            <w:r>
              <w:rPr>
                <w:rFonts w:hint="eastAsia" w:ascii="宋体" w:hAnsi="宋体" w:eastAsia="宋体" w:cs="宋体"/>
                <w:sz w:val="24"/>
                <w:highlight w:val="none"/>
              </w:rPr>
              <w:t xml:space="preserve">按月足额缴纳了基本养老保险、基本医疗保险、失业保险、工伤保险和生育保险等社会保险费；</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（四）通过银行等金融机构向安置的每位残疾人，按月支付了不低于单位所在区县适用的经省级人民政府批准的月最低工资标准的工资；</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（五）提供本单位制造的货物、承担的工程或者服务（以下简称产品），或者提供其他残疾人福利性单位制造的货物（不包括使用非残疾人福利性单位注册商标的货物）。</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具体</w:t>
            </w:r>
            <w:r>
              <w:rPr>
                <w:rFonts w:hint="eastAsia" w:ascii="宋体" w:hAnsi="宋体" w:eastAsia="宋体" w:cs="宋体"/>
                <w:sz w:val="24"/>
                <w:highlight w:val="none"/>
              </w:rPr>
              <w:t xml:space="preserve">以《三部门联合发布关于促进残疾人就业政府采购政策的通知》（财库〔2017〕141号）的规定为准。</w:t>
            </w:r>
            <w:r/>
          </w:p>
          <w:p>
            <w:pPr>
              <w:pStyle w:val="960"/>
              <w:ind w:left="0" w:firstLine="0"/>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 xml:space="preserve">5 、商品（合同标的）包装验收要求：见《关于印发《商品包装政府采购需求标准（试行）》、 《快递包装政府采购需求标准（试行）》的通知》（财办库〔2020〕123号）中《商品包装政府采购需求标准（试行）》。</w:t>
            </w:r>
            <w:r/>
          </w:p>
          <w:p>
            <w:pPr>
              <w:pStyle w:val="960"/>
              <w:ind w:left="0" w:firstLine="0"/>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 xml:space="preserve">6、快递包装验收要求：见《关于印发《商品包装政府采购需求标准（试行）》、 《快递包装政府采购需求标准（试行）》的通知》（财办库〔2020〕123号）中《快递包装政府采购需求标准（试行）》。</w:t>
            </w:r>
            <w:r/>
          </w:p>
          <w:p>
            <w:pPr>
              <w:spacing w:line="360" w:lineRule="auto"/>
              <w:rPr>
                <w:rFonts w:ascii="宋体" w:hAnsi="宋体" w:eastAsia="宋体" w:cs="宋体"/>
                <w:bCs/>
                <w:sz w:val="24"/>
                <w:highlight w:val="none"/>
              </w:rPr>
            </w:pPr>
            <w:r>
              <w:rPr>
                <w:rFonts w:hint="eastAsia" w:ascii="宋体" w:hAnsi="宋体" w:eastAsia="宋体" w:cs="宋体"/>
                <w:b/>
                <w:bCs/>
                <w:sz w:val="24"/>
                <w:highlight w:val="none"/>
              </w:rPr>
              <w:t xml:space="preserve">注：</w:t>
            </w:r>
            <w:r>
              <w:rPr>
                <w:rFonts w:hint="eastAsia" w:ascii="宋体" w:hAnsi="宋体" w:eastAsia="宋体" w:cs="宋体"/>
                <w:sz w:val="24"/>
                <w:highlight w:val="none"/>
              </w:rPr>
              <w:t xml:space="preserve">1.投标人应对以上文件的合法性、真实性负责。</w:t>
            </w:r>
            <w:r/>
          </w:p>
          <w:p>
            <w:pPr>
              <w:numPr>
                <w:ilvl w:val="0"/>
                <w:numId w:val="2"/>
              </w:numPr>
              <w:spacing w:line="360" w:lineRule="auto"/>
            </w:pPr>
            <w:r>
              <w:rPr>
                <w:rFonts w:hint="eastAsia" w:ascii="宋体" w:hAnsi="宋体" w:eastAsia="宋体" w:cs="宋体"/>
                <w:sz w:val="24"/>
                <w:highlight w:val="none"/>
              </w:rPr>
              <w:t xml:space="preserve">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投标人电子投标文件应由其法定代表人或法定代表人授权代表在规定的网上投标时间内，凭 CA 证书登陆“苏彩云”系统在线编制投标文件（电子数据），并在投标截止时间之前上传投标文件。并于开标时凭CA锁进行解密。</w:t>
            </w:r>
            <w:r/>
          </w:p>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特别说明：通过“苏采云”系统提交政府采购客户端工具导出加密的投标文件（后缀名为zip）。投标文件不得超过150M！</w:t>
            </w:r>
            <w:r/>
          </w:p>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说明：本项目采用线上投标，即</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投标文件从政府采购客户端工具制作通过“苏采云”系统提交，未提供投标文件的，投标无效。</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投标文件的密封、签署、盖章要求：详见电子招标文件要求</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lang w:val="en-US" w:eastAsia="zh-CN"/>
              </w:rPr>
              <w:t xml:space="preserve">采购包1</w:t>
            </w:r>
            <w:r>
              <w:rPr>
                <w:rFonts w:hint="eastAsia" w:ascii="宋体" w:hAnsi="宋体" w:eastAsia="宋体" w:cs="宋体"/>
                <w:sz w:val="24"/>
                <w:highlight w:val="none"/>
              </w:rPr>
              <w:t xml:space="preserve">不接受超过</w:t>
            </w:r>
            <w:r>
              <w:rPr>
                <w:rFonts w:hint="eastAsia" w:ascii="宋体" w:hAnsi="宋体" w:eastAsia="宋体" w:cs="宋体"/>
                <w:sz w:val="24"/>
                <w:highlight w:val="none"/>
                <w:u w:val="single"/>
                <w:lang w:val="en-US" w:eastAsia="zh-CN"/>
              </w:rPr>
              <w:t xml:space="preserve">13250000 元</w:t>
            </w:r>
            <w:r>
              <w:rPr>
                <w:rFonts w:hint="eastAsia" w:ascii="宋体" w:hAnsi="宋体" w:eastAsia="宋体" w:cs="宋体"/>
                <w:sz w:val="24"/>
                <w:highlight w:val="none"/>
              </w:rPr>
              <w:t xml:space="preserve">人民币（采购项目预算金额）的投标报价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采购包2</w:t>
            </w:r>
            <w:r>
              <w:rPr>
                <w:rFonts w:hint="eastAsia" w:ascii="宋体" w:hAnsi="宋体" w:eastAsia="宋体" w:cs="宋体"/>
                <w:sz w:val="24"/>
                <w:highlight w:val="none"/>
              </w:rPr>
              <w:t xml:space="preserve">不接受超过</w:t>
            </w:r>
            <w:r>
              <w:rPr>
                <w:rFonts w:hint="eastAsia" w:ascii="宋体" w:hAnsi="宋体" w:eastAsia="宋体" w:cs="宋体"/>
                <w:sz w:val="24"/>
                <w:highlight w:val="none"/>
                <w:u w:val="single"/>
                <w:lang w:val="en-US" w:eastAsia="zh-CN"/>
              </w:rPr>
              <w:t xml:space="preserve">13500000 元</w:t>
            </w:r>
            <w:r>
              <w:rPr>
                <w:rFonts w:hint="eastAsia" w:ascii="宋体" w:hAnsi="宋体" w:eastAsia="宋体" w:cs="宋体"/>
                <w:sz w:val="24"/>
                <w:highlight w:val="none"/>
              </w:rPr>
              <w:t xml:space="preserve">人民币（采购项目预算金额）的投标报价。报价包括全部费用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b/>
                <w:highlight w:val="none"/>
              </w:rPr>
              <w:t xml:space="preserve">投标保证金缴纳：</w:t>
            </w:r>
            <w:r>
              <w:rPr>
                <w:rFonts w:hint="eastAsia" w:ascii="宋体" w:hAnsi="宋体" w:eastAsia="宋体" w:cs="宋体"/>
                <w:sz w:val="24"/>
                <w:highlight w:val="none"/>
              </w:rPr>
              <w:t xml:space="preserve">无需缴纳</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投标截止时间：</w:t>
            </w:r>
            <w:r>
              <w:rPr>
                <w:rFonts w:hint="eastAsia" w:ascii="宋体" w:hAnsi="宋体" w:eastAsia="宋体" w:cs="宋体"/>
                <w:b/>
                <w:bCs/>
                <w:sz w:val="24"/>
                <w:highlight w:val="white"/>
              </w:rPr>
              <w:t xml:space="preserve">202</w:t>
            </w:r>
            <w:r>
              <w:rPr>
                <w:rFonts w:hint="eastAsia" w:ascii="宋体" w:hAnsi="宋体" w:eastAsia="宋体" w:cs="宋体"/>
                <w:b/>
                <w:bCs/>
                <w:sz w:val="24"/>
                <w:highlight w:val="white"/>
                <w:lang w:val="en-US" w:eastAsia="zh-CN"/>
              </w:rPr>
              <w:t xml:space="preserve">4</w:t>
            </w:r>
            <w:r>
              <w:rPr>
                <w:rFonts w:hint="eastAsia" w:ascii="宋体" w:hAnsi="宋体" w:eastAsia="宋体" w:cs="宋体"/>
                <w:b/>
                <w:bCs/>
                <w:sz w:val="24"/>
                <w:highlight w:val="white"/>
              </w:rPr>
              <w:t xml:space="preserve">年</w:t>
            </w:r>
            <w:r>
              <w:rPr>
                <w:rFonts w:hint="eastAsia" w:ascii="宋体" w:hAnsi="宋体" w:eastAsia="宋体" w:cs="宋体"/>
                <w:b/>
                <w:bCs/>
                <w:sz w:val="24"/>
                <w:highlight w:val="white"/>
                <w:lang w:val="en-US" w:eastAsia="zh-CN"/>
              </w:rPr>
              <w:t xml:space="preserve">8</w:t>
            </w:r>
            <w:r>
              <w:rPr>
                <w:rFonts w:hint="eastAsia" w:ascii="宋体" w:hAnsi="宋体" w:eastAsia="宋体" w:cs="宋体"/>
                <w:b/>
                <w:bCs/>
                <w:sz w:val="24"/>
                <w:highlight w:val="white"/>
              </w:rPr>
              <w:t xml:space="preserve">月</w:t>
            </w:r>
            <w:r>
              <w:rPr>
                <w:rFonts w:hint="eastAsia" w:ascii="宋体" w:hAnsi="宋体" w:eastAsia="宋体" w:cs="宋体"/>
                <w:b/>
                <w:bCs/>
                <w:sz w:val="24"/>
                <w:highlight w:val="white"/>
                <w:lang w:val="en-US" w:eastAsia="zh-CN"/>
              </w:rPr>
              <w:t xml:space="preserve">26</w:t>
            </w:r>
            <w:r>
              <w:rPr>
                <w:rFonts w:hint="eastAsia" w:ascii="宋体" w:hAnsi="宋体" w:eastAsia="宋体" w:cs="宋体"/>
                <w:b/>
                <w:bCs/>
                <w:sz w:val="24"/>
                <w:highlight w:val="white"/>
              </w:rPr>
              <w:t xml:space="preserve">日北京时间9：30</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招标文件对本项目分包的规定：</w:t>
            </w:r>
            <w:r>
              <w:rPr>
                <w:rFonts w:hint="eastAsia" w:ascii="宋体" w:hAnsi="宋体" w:eastAsia="宋体" w:cs="宋体"/>
                <w:b/>
                <w:bCs/>
                <w:sz w:val="24"/>
                <w:highlight w:val="none"/>
              </w:rPr>
              <w:t xml:space="preserve">不接受分包。</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评审得分相同的，招标文件规定的确定一个投标人获得中标人推荐资格的方式：如出现评标总得分最高的投标人有两个或两个以上的，以投标报价较低者优先作为中标候选人，如果投标报价也相同的，按服务方案优劣顺序排列。</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四、开标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
                <w:bCs/>
                <w:sz w:val="24"/>
                <w:highlight w:val="yellow"/>
              </w:rPr>
            </w:pPr>
            <w:r>
              <w:rPr>
                <w:rFonts w:hint="eastAsia" w:ascii="宋体" w:hAnsi="宋体" w:eastAsia="宋体" w:cs="宋体"/>
                <w:b/>
                <w:bCs/>
                <w:sz w:val="24"/>
                <w:highlight w:val="white"/>
              </w:rPr>
              <w:t xml:space="preserve">开标时间：202</w:t>
            </w:r>
            <w:r>
              <w:rPr>
                <w:rFonts w:hint="eastAsia" w:ascii="宋体" w:hAnsi="宋体" w:eastAsia="宋体" w:cs="宋体"/>
                <w:b/>
                <w:bCs/>
                <w:sz w:val="24"/>
                <w:highlight w:val="white"/>
                <w:lang w:val="en-US" w:eastAsia="zh-CN"/>
              </w:rPr>
              <w:t xml:space="preserve">4</w:t>
            </w:r>
            <w:r>
              <w:rPr>
                <w:rFonts w:hint="eastAsia" w:ascii="宋体" w:hAnsi="宋体" w:eastAsia="宋体" w:cs="宋体"/>
                <w:b/>
                <w:bCs/>
                <w:sz w:val="24"/>
                <w:highlight w:val="white"/>
              </w:rPr>
              <w:t xml:space="preserve">年</w:t>
            </w:r>
            <w:r>
              <w:rPr>
                <w:rFonts w:hint="eastAsia" w:ascii="宋体" w:hAnsi="宋体" w:eastAsia="宋体" w:cs="宋体"/>
                <w:b/>
                <w:bCs/>
                <w:sz w:val="24"/>
                <w:highlight w:val="white"/>
                <w:lang w:val="en-US" w:eastAsia="zh-CN"/>
              </w:rPr>
              <w:t xml:space="preserve">8</w:t>
            </w:r>
            <w:r>
              <w:rPr>
                <w:rFonts w:hint="eastAsia" w:ascii="宋体" w:hAnsi="宋体" w:eastAsia="宋体" w:cs="宋体"/>
                <w:b/>
                <w:bCs/>
                <w:sz w:val="24"/>
                <w:highlight w:val="white"/>
              </w:rPr>
              <w:t xml:space="preserve">月</w:t>
            </w:r>
            <w:r>
              <w:rPr>
                <w:rFonts w:hint="eastAsia" w:ascii="宋体" w:hAnsi="宋体" w:eastAsia="宋体" w:cs="宋体"/>
                <w:b/>
                <w:bCs/>
                <w:sz w:val="24"/>
                <w:highlight w:val="white"/>
                <w:lang w:val="en-US" w:eastAsia="zh-CN"/>
              </w:rPr>
              <w:t xml:space="preserve">26</w:t>
            </w:r>
            <w:r>
              <w:rPr>
                <w:rFonts w:hint="eastAsia" w:ascii="宋体" w:hAnsi="宋体" w:eastAsia="宋体" w:cs="宋体"/>
                <w:b/>
                <w:bCs/>
                <w:sz w:val="24"/>
                <w:highlight w:val="white"/>
              </w:rPr>
              <w:t xml:space="preserve">日北京时间9：30</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五、评标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六、定标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按照招标文件的规定推荐中标候选投标人名单。中标候选投标人数量应当根据采购需要确定，但必须按顺序排列中标候选投标人。</w:t>
            </w:r>
            <w:r/>
          </w:p>
          <w:p>
            <w:pPr>
              <w:spacing w:line="360" w:lineRule="auto"/>
              <w:rPr>
                <w:rFonts w:ascii="Times New Roman" w:hAnsi="Times New Roman" w:eastAsia="宋体" w:cs="Times New Roman"/>
                <w:highlight w:val="none"/>
              </w:rPr>
            </w:pPr>
            <w:r>
              <w:rPr>
                <w:rFonts w:hint="eastAsia" w:ascii="宋体" w:hAnsi="宋体" w:eastAsia="宋体" w:cs="宋体"/>
                <w:sz w:val="24"/>
                <w:highlight w:val="none"/>
              </w:rPr>
              <w:t xml:space="preserve">采用综合评分法的，按评审后得分由高到低顺序排列。得分相同的，按投标报价由低到高顺序排列。得分且投标报价相同的，按服务方案优劣顺序排列。</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七、采购合同</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采购人与中标、成交投标人应当在中标、成交通知书发出之日起</w:t>
            </w:r>
            <w:r>
              <w:rPr>
                <w:rFonts w:hint="eastAsia" w:ascii="宋体" w:hAnsi="宋体" w:eastAsia="宋体" w:cs="宋体"/>
                <w:sz w:val="24"/>
                <w:highlight w:val="none"/>
                <w:u w:val="single"/>
              </w:rPr>
              <w:t xml:space="preserve">30</w:t>
            </w:r>
            <w:r>
              <w:rPr>
                <w:rFonts w:hint="eastAsia" w:ascii="宋体" w:hAnsi="宋体" w:eastAsia="宋体" w:cs="宋体"/>
                <w:sz w:val="24"/>
                <w:highlight w:val="none"/>
              </w:rPr>
              <w:t xml:space="preserve">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highlight w:val="none"/>
              </w:rPr>
            </w:pPr>
            <w:r>
              <w:rPr>
                <w:rFonts w:hint="eastAsia" w:ascii="宋体" w:hAnsi="宋体" w:eastAsia="宋体" w:cs="宋体"/>
                <w:b/>
                <w:bCs/>
                <w:sz w:val="24"/>
                <w:highlight w:val="none"/>
              </w:rPr>
              <w:t xml:space="preserve">八、询问和质疑</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质疑接收人：王昕   联系电话：0516-89557555</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地址：丰县 S322 与 G237 交叉口南丰县电商物流园 E6</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white"/>
              </w:rPr>
              <w:t xml:space="preserve">中标人应在领取中标通知书时，须向采购代理机构提交纸质投标文件</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份（正本1份，副本</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rPr>
              <w:t xml:space="preserve">份）。</w:t>
            </w:r>
            <w:r>
              <w:rPr>
                <w:rFonts w:hint="eastAsia" w:ascii="宋体" w:hAnsi="宋体" w:eastAsia="宋体" w:cs="宋体"/>
                <w:color w:val="000000"/>
                <w:sz w:val="24"/>
                <w:szCs w:val="24"/>
                <w:highlight w:val="none"/>
                <w:lang w:val="en-US" w:eastAsia="zh-CN"/>
              </w:rPr>
              <w:t xml:space="preserve">纸质投标文件内容须与中标人所提交的电子投标文件一致。</w:t>
            </w:r>
            <w:r/>
          </w:p>
        </w:tc>
      </w:tr>
    </w:tbl>
    <w:p>
      <w:pPr>
        <w:numPr>
          <w:ilvl w:val="0"/>
          <w:numId w:val="3"/>
        </w:numPr>
        <w:jc w:val="center"/>
        <w:widowControl/>
        <w:rPr>
          <w:rFonts w:ascii="宋体" w:hAnsi="宋体" w:eastAsia="宋体" w:cs="宋体"/>
          <w:b/>
          <w:sz w:val="28"/>
          <w:szCs w:val="28"/>
        </w:rPr>
      </w:pPr>
      <w:r>
        <w:rPr>
          <w:rFonts w:hint="eastAsia" w:ascii="宋体" w:hAnsi="宋体" w:eastAsia="宋体" w:cs="宋体"/>
          <w:sz w:val="24"/>
        </w:rPr>
        <w:br w:type="page" w:clear="all"/>
      </w:r>
      <w:r>
        <w:rPr>
          <w:rFonts w:hint="eastAsia" w:ascii="宋体" w:hAnsi="宋体" w:eastAsia="宋体" w:cs="宋体"/>
          <w:b/>
          <w:sz w:val="28"/>
          <w:szCs w:val="28"/>
          <w:lang w:eastAsia="zh-CN"/>
        </w:rPr>
        <w:t xml:space="preserve">评标标准</w:t>
      </w:r>
      <w:r/>
    </w:p>
    <w:tbl>
      <w:tblPr>
        <w:tblStyle w:val="938"/>
        <w:tblW w:w="10500" w:type="dxa"/>
        <w:jc w:val="center"/>
        <w:tblLayout w:type="fixed"/>
        <w:tblCellMar>
          <w:left w:w="108" w:type="dxa"/>
          <w:top w:w="0" w:type="dxa"/>
          <w:right w:w="108" w:type="dxa"/>
          <w:bottom w:w="0" w:type="dxa"/>
        </w:tblCellMar>
        <w:tblLook w:val="04A0" w:firstRow="1" w:lastRow="0" w:firstColumn="1" w:lastColumn="0" w:noHBand="0" w:noVBand="1"/>
      </w:tblPr>
      <w:tblGrid>
        <w:gridCol w:w="1293"/>
        <w:gridCol w:w="1484"/>
        <w:gridCol w:w="7723"/>
      </w:tblGrid>
      <w:tr>
        <w:trPr>
          <w:jc w:val="center"/>
          <w:trHeight w:val="454"/>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pStyle w:val="978"/>
              <w:ind w:left="0" w:right="0"/>
              <w:jc w:val="center"/>
              <w:keepLines w:val="0"/>
              <w:keepNext w:val="0"/>
              <w:spacing w:before="0" w:beforeAutospacing="0" w:after="0" w:afterAutospacing="0" w:line="288" w:lineRule="auto"/>
              <w:rPr>
                <w:rFonts w:ascii="仿宋" w:hAnsi="仿宋" w:eastAsia="仿宋"/>
                <w:highlight w:val="white"/>
              </w:rPr>
              <w:suppressLineNumbers w:val="0"/>
            </w:pPr>
            <w:r>
              <w:rPr>
                <w:rFonts w:ascii="仿宋" w:hAnsi="仿宋" w:eastAsia="仿宋"/>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78"/>
              <w:ind w:left="1" w:right="0" w:hanging="15"/>
              <w:jc w:val="center"/>
              <w:keepLines w:val="0"/>
              <w:keepNext w:val="0"/>
              <w:spacing w:before="0" w:beforeAutospacing="0" w:after="0" w:afterAutospacing="0" w:line="288" w:lineRule="auto"/>
              <w:rPr>
                <w:rFonts w:ascii="仿宋" w:hAnsi="仿宋" w:eastAsia="仿宋"/>
                <w:b/>
                <w:bCs/>
                <w:sz w:val="24"/>
                <w:szCs w:val="24"/>
                <w:highlight w:val="white"/>
              </w:rPr>
              <w:suppressLineNumbers w:val="0"/>
            </w:pPr>
            <w:r>
              <w:rPr>
                <w:rFonts w:ascii="仿宋" w:hAnsi="仿宋" w:eastAsia="仿宋"/>
                <w:b/>
                <w:bCs/>
                <w:sz w:val="30"/>
                <w:szCs w:val="30"/>
                <w:highlight w:val="white"/>
              </w:rPr>
              <w:t xml:space="preserve">项目</w:t>
            </w:r>
            <w:r>
              <w:rPr>
                <w:highlight w:val="white"/>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78"/>
              <w:ind w:left="1" w:right="0" w:hanging="15"/>
              <w:jc w:val="center"/>
              <w:keepLines w:val="0"/>
              <w:keepNext w:val="0"/>
              <w:spacing w:before="0" w:beforeAutospacing="0" w:after="0" w:afterAutospacing="0" w:line="288" w:lineRule="auto"/>
              <w:rPr>
                <w:rFonts w:ascii="仿宋" w:hAnsi="仿宋" w:eastAsia="仿宋"/>
                <w:b/>
                <w:bCs/>
                <w:sz w:val="30"/>
                <w:szCs w:val="30"/>
                <w:highlight w:val="white"/>
              </w:rPr>
              <w:suppressLineNumbers w:val="0"/>
            </w:pPr>
            <w:r>
              <w:rPr>
                <w:rFonts w:ascii="仿宋" w:hAnsi="仿宋" w:eastAsia="仿宋"/>
                <w:b/>
                <w:bCs/>
                <w:sz w:val="30"/>
                <w:szCs w:val="30"/>
                <w:highlight w:val="white"/>
              </w:rPr>
              <w:t xml:space="preserve">评分细则</w:t>
            </w:r>
            <w:r>
              <w:rPr>
                <w:highlight w:val="white"/>
              </w:rPr>
            </w:r>
            <w:r/>
          </w:p>
        </w:tc>
      </w:tr>
      <w:tr>
        <w:trPr>
          <w:jc w:val="center"/>
          <w:trHeight w:val="1118"/>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pStyle w:val="978"/>
              <w:ind w:left="0" w:right="0"/>
              <w:jc w:val="center"/>
              <w:keepLines w:val="0"/>
              <w:keepNext w:val="0"/>
              <w:spacing w:before="0" w:beforeAutospacing="0" w:after="0" w:afterAutospacing="0" w:line="288"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价格部分</w:t>
            </w:r>
            <w:r>
              <w:rPr>
                <w:highlight w:val="white"/>
              </w:rPr>
            </w:r>
            <w:r/>
          </w:p>
          <w:p>
            <w:pPr>
              <w:pStyle w:val="978"/>
              <w:ind w:left="0" w:right="0"/>
              <w:jc w:val="center"/>
              <w:keepLines w:val="0"/>
              <w:keepNext w:val="0"/>
              <w:spacing w:before="0" w:beforeAutospacing="0" w:after="0" w:afterAutospacing="0" w:line="288"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w:t>
            </w:r>
            <w:r>
              <w:rPr>
                <w:rFonts w:hint="eastAsia" w:ascii="宋体" w:hAnsi="宋体" w:cs="宋体"/>
                <w:sz w:val="21"/>
                <w:szCs w:val="21"/>
                <w:highlight w:val="white"/>
                <w:lang w:val="en-US" w:eastAsia="zh-CN"/>
              </w:rPr>
              <w:t xml:space="preserve">1</w:t>
            </w:r>
            <w:r>
              <w:rPr>
                <w:rFonts w:hint="eastAsia" w:ascii="宋体" w:hAnsi="宋体" w:eastAsia="宋体" w:cs="宋体"/>
                <w:sz w:val="21"/>
                <w:szCs w:val="21"/>
                <w:highlight w:val="white"/>
                <w:lang w:val="en-US" w:eastAsia="zh-CN"/>
              </w:rPr>
              <w:t xml:space="preserve">0</w:t>
            </w:r>
            <w:r>
              <w:rPr>
                <w:rFonts w:hint="eastAsia" w:ascii="宋体" w:hAnsi="宋体" w:eastAsia="宋体" w:cs="宋体"/>
                <w:sz w:val="21"/>
                <w:szCs w:val="21"/>
                <w:highlight w:val="white"/>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78"/>
              <w:ind w:left="0" w:right="0"/>
              <w:jc w:val="center"/>
              <w:keepLines w:val="0"/>
              <w:keepNext w:val="0"/>
              <w:spacing w:before="0" w:beforeAutospacing="0" w:after="0" w:afterAutospacing="0" w:line="288"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价格</w:t>
            </w:r>
            <w:r>
              <w:rPr>
                <w:highlight w:val="white"/>
              </w:rPr>
            </w:r>
            <w:r/>
          </w:p>
          <w:p>
            <w:pPr>
              <w:pStyle w:val="978"/>
              <w:ind w:left="0" w:right="0"/>
              <w:jc w:val="center"/>
              <w:keepLines w:val="0"/>
              <w:keepNext w:val="0"/>
              <w:spacing w:before="0" w:beforeAutospacing="0" w:after="0" w:afterAutospacing="0" w:line="288"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w:t>
            </w:r>
            <w:r>
              <w:rPr>
                <w:rFonts w:hint="eastAsia" w:ascii="宋体" w:hAnsi="宋体" w:cs="宋体"/>
                <w:sz w:val="21"/>
                <w:szCs w:val="21"/>
                <w:highlight w:val="white"/>
                <w:lang w:val="en-US" w:eastAsia="zh-CN"/>
              </w:rPr>
              <w:t xml:space="preserve">1</w:t>
            </w:r>
            <w:r>
              <w:rPr>
                <w:rFonts w:hint="eastAsia" w:ascii="宋体" w:hAnsi="宋体" w:eastAsia="宋体" w:cs="宋体"/>
                <w:sz w:val="21"/>
                <w:szCs w:val="21"/>
                <w:highlight w:val="white"/>
                <w:lang w:val="en-US" w:eastAsia="zh-CN"/>
              </w:rPr>
              <w:t xml:space="preserve">0</w:t>
            </w:r>
            <w:r>
              <w:rPr>
                <w:rFonts w:hint="eastAsia" w:ascii="宋体" w:hAnsi="宋体" w:eastAsia="宋体" w:cs="宋体"/>
                <w:sz w:val="21"/>
                <w:szCs w:val="21"/>
                <w:highlight w:val="white"/>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0"/>
              <w:ind w:left="0" w:right="0"/>
              <w:jc w:val="left"/>
              <w:keepLines w:val="0"/>
              <w:keepNext w:val="0"/>
              <w:spacing w:before="0" w:beforeAutospacing="0" w:after="0" w:afterAutospacing="0"/>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采用低价优先法计算，即满足</w:t>
            </w:r>
            <w:r>
              <w:rPr>
                <w:rFonts w:hint="eastAsia" w:ascii="宋体" w:hAnsi="宋体" w:eastAsia="宋体" w:cs="宋体"/>
                <w:sz w:val="21"/>
                <w:szCs w:val="21"/>
                <w:highlight w:val="white"/>
                <w:lang w:eastAsia="zh-CN"/>
              </w:rPr>
              <w:t xml:space="preserve">招标</w:t>
            </w:r>
            <w:r>
              <w:rPr>
                <w:rFonts w:hint="eastAsia" w:ascii="宋体" w:hAnsi="宋体" w:eastAsia="宋体" w:cs="宋体"/>
                <w:sz w:val="21"/>
                <w:szCs w:val="21"/>
                <w:highlight w:val="white"/>
              </w:rPr>
              <w:t xml:space="preserve">文件要求且最后报价最低的</w:t>
            </w:r>
            <w:r>
              <w:rPr>
                <w:rFonts w:hint="eastAsia" w:ascii="宋体" w:hAnsi="宋体" w:eastAsia="宋体" w:cs="宋体"/>
                <w:sz w:val="21"/>
                <w:szCs w:val="21"/>
                <w:highlight w:val="white"/>
                <w:lang w:eastAsia="zh-CN"/>
              </w:rPr>
              <w:t xml:space="preserve">投标人</w:t>
            </w:r>
            <w:r>
              <w:rPr>
                <w:rFonts w:hint="eastAsia" w:ascii="宋体" w:hAnsi="宋体" w:eastAsia="宋体" w:cs="宋体"/>
                <w:sz w:val="21"/>
                <w:szCs w:val="21"/>
                <w:highlight w:val="white"/>
              </w:rPr>
              <w:t xml:space="preserve">的价格为</w:t>
            </w:r>
            <w:r>
              <w:rPr>
                <w:rFonts w:hint="eastAsia" w:ascii="宋体" w:hAnsi="宋体" w:eastAsia="宋体" w:cs="宋体"/>
                <w:color w:val="000000"/>
                <w:sz w:val="21"/>
                <w:szCs w:val="21"/>
                <w:highlight w:val="white"/>
                <w:lang w:val="en-US" w:eastAsia="zh-CN" w:bidi="ar-SA"/>
              </w:rPr>
              <w:t xml:space="preserve">评标</w:t>
            </w:r>
            <w:r>
              <w:rPr>
                <w:rFonts w:hint="eastAsia" w:ascii="宋体" w:hAnsi="宋体" w:eastAsia="宋体" w:cs="宋体"/>
                <w:sz w:val="21"/>
                <w:szCs w:val="21"/>
                <w:highlight w:val="white"/>
              </w:rPr>
              <w:t xml:space="preserve">基准价，其价格分为满分。</w:t>
            </w:r>
            <w:r>
              <w:rPr>
                <w:highlight w:val="white"/>
              </w:rPr>
            </w:r>
            <w:r/>
          </w:p>
          <w:p>
            <w:pPr>
              <w:pStyle w:val="985"/>
              <w:ind w:left="0" w:right="0" w:firstLine="0"/>
              <w:jc w:val="left"/>
              <w:keepLines w:val="0"/>
              <w:keepNext w:val="0"/>
              <w:spacing w:before="0" w:beforeAutospacing="0" w:after="0" w:afterAutospacing="0" w:line="288"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lang w:eastAsia="zh-CN"/>
              </w:rPr>
              <w:t xml:space="preserve">投标</w:t>
            </w:r>
            <w:r>
              <w:rPr>
                <w:rFonts w:hint="eastAsia" w:ascii="宋体" w:hAnsi="宋体" w:eastAsia="宋体" w:cs="宋体"/>
                <w:sz w:val="21"/>
                <w:szCs w:val="21"/>
                <w:highlight w:val="white"/>
              </w:rPr>
              <w:t xml:space="preserve">报价得分=（</w:t>
            </w:r>
            <w:r>
              <w:rPr>
                <w:rFonts w:hint="eastAsia" w:ascii="宋体" w:hAnsi="宋体" w:eastAsia="宋体" w:cs="宋体"/>
                <w:sz w:val="21"/>
                <w:szCs w:val="21"/>
                <w:highlight w:val="white"/>
                <w:lang w:eastAsia="zh-CN"/>
              </w:rPr>
              <w:t xml:space="preserve">评标</w:t>
            </w:r>
            <w:r>
              <w:rPr>
                <w:rFonts w:hint="eastAsia" w:ascii="宋体" w:hAnsi="宋体" w:eastAsia="宋体" w:cs="宋体"/>
                <w:sz w:val="21"/>
                <w:szCs w:val="21"/>
                <w:highlight w:val="white"/>
              </w:rPr>
              <w:t xml:space="preserve">基准价/</w:t>
            </w:r>
            <w:r>
              <w:rPr>
                <w:rFonts w:hint="eastAsia" w:ascii="宋体" w:hAnsi="宋体" w:eastAsia="宋体" w:cs="宋体"/>
                <w:sz w:val="21"/>
                <w:szCs w:val="21"/>
                <w:highlight w:val="white"/>
                <w:lang w:eastAsia="zh-CN"/>
              </w:rPr>
              <w:t xml:space="preserve">投标</w:t>
            </w:r>
            <w:r>
              <w:rPr>
                <w:rFonts w:hint="eastAsia" w:ascii="宋体" w:hAnsi="宋体" w:eastAsia="宋体" w:cs="宋体"/>
                <w:sz w:val="21"/>
                <w:szCs w:val="21"/>
                <w:highlight w:val="white"/>
              </w:rPr>
              <w:t xml:space="preserve">报价）×</w:t>
            </w:r>
            <w:r>
              <w:rPr>
                <w:rFonts w:hint="eastAsia" w:ascii="宋体" w:hAnsi="宋体" w:eastAsia="宋体" w:cs="宋体"/>
                <w:sz w:val="21"/>
                <w:szCs w:val="21"/>
                <w:highlight w:val="white"/>
                <w:lang w:val="en-US" w:eastAsia="zh-CN"/>
              </w:rPr>
              <w:t xml:space="preserve">1</w:t>
            </w:r>
            <w:r>
              <w:rPr>
                <w:rFonts w:hint="eastAsia" w:ascii="宋体" w:hAnsi="宋体" w:eastAsia="宋体" w:cs="宋体"/>
                <w:sz w:val="21"/>
                <w:szCs w:val="21"/>
                <w:highlight w:val="white"/>
              </w:rPr>
              <w:t xml:space="preserve">0。得分按四舍五入保留小数点后二位。</w:t>
            </w:r>
            <w:r>
              <w:rPr>
                <w:highlight w:val="white"/>
              </w:rPr>
            </w:r>
            <w:r/>
          </w:p>
        </w:tc>
      </w:tr>
      <w:tr>
        <w:trPr>
          <w:jc w:val="center"/>
          <w:trHeight w:val="1380"/>
        </w:trPr>
        <w:tc>
          <w:tcPr>
            <w:tcBorders>
              <w:top w:val="single" w:color="auto" w:sz="4" w:space="0"/>
              <w:left w:val="single" w:color="auto" w:sz="4" w:space="0"/>
              <w:right w:val="single" w:color="auto" w:sz="4" w:space="0"/>
            </w:tcBorders>
            <w:tcW w:w="1293" w:type="dxa"/>
            <w:vAlign w:val="center"/>
            <w:vMerge w:val="restart"/>
            <w:textDirection w:val="lrTb"/>
            <w:noWrap w:val="false"/>
          </w:tcPr>
          <w:p>
            <w:pPr>
              <w:pStyle w:val="978"/>
              <w:ind w:left="0" w:right="0"/>
              <w:jc w:val="center"/>
              <w:keepLines w:val="0"/>
              <w:keepNext w:val="0"/>
              <w:spacing w:before="0" w:beforeAutospacing="0" w:after="0" w:afterAutospacing="0" w:line="288" w:lineRule="auto"/>
              <w:rPr>
                <w:rFonts w:hint="default" w:ascii="宋体" w:hAnsi="宋体" w:eastAsia="宋体" w:cs="宋体"/>
                <w:sz w:val="21"/>
                <w:szCs w:val="21"/>
                <w:highlight w:val="white"/>
              </w:rPr>
              <w:suppressLineNumbers w:val="0"/>
            </w:pPr>
            <w:r>
              <w:rPr>
                <w:rFonts w:hint="eastAsia" w:ascii="宋体" w:hAnsi="宋体" w:eastAsia="宋体" w:cs="宋体"/>
                <w:sz w:val="21"/>
                <w:szCs w:val="21"/>
                <w:highlight w:val="white"/>
                <w:lang w:val="en-US" w:eastAsia="zh-CN"/>
              </w:rPr>
              <w:t xml:space="preserve">技术部分（</w:t>
            </w: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lang w:val="en-US" w:eastAsia="zh-CN"/>
              </w:rPr>
              <w:t xml:space="preserve">0分）</w:t>
            </w:r>
            <w:r>
              <w:rPr>
                <w:highlight w:val="whit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2"/>
              <w:jc w:val="center"/>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绿化养护方案（</w:t>
            </w:r>
            <w:r>
              <w:rPr>
                <w:rFonts w:hint="eastAsia" w:ascii="宋体" w:hAnsi="宋体" w:cs="宋体"/>
                <w:sz w:val="21"/>
                <w:szCs w:val="21"/>
                <w:highlight w:val="white"/>
                <w:lang w:val="en-US" w:eastAsia="zh-CN" w:bidi="ar-SA"/>
              </w:rPr>
              <w:t xml:space="preserve">20</w:t>
            </w:r>
            <w:r>
              <w:rPr>
                <w:rFonts w:hint="eastAsia" w:ascii="宋体" w:hAnsi="宋体" w:eastAsia="宋体" w:cs="宋体"/>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根据季节特点和绿地特点，投标人提供的养护方案，科学合理，措施细致且符合标段特点，针对道路绿化构成形式及常见苗木有具体可行养护措施的，全面具体、得</w:t>
            </w:r>
            <w:r>
              <w:rPr>
                <w:rFonts w:hint="eastAsia" w:ascii="宋体" w:hAnsi="宋体" w:cs="宋体"/>
                <w:sz w:val="21"/>
                <w:szCs w:val="21"/>
                <w:highlight w:val="white"/>
                <w:lang w:val="en-US" w:eastAsia="zh-CN" w:bidi="ar-SA"/>
              </w:rPr>
              <w:t xml:space="preserve">20</w:t>
            </w: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14</w:t>
            </w:r>
            <w:r>
              <w:rPr>
                <w:rFonts w:hint="eastAsia" w:ascii="宋体" w:hAnsi="宋体" w:eastAsia="宋体" w:cs="宋体"/>
                <w:sz w:val="21"/>
                <w:szCs w:val="21"/>
                <w:highlight w:val="white"/>
                <w:lang w:val="en-US" w:eastAsia="zh-CN" w:bidi="ar-SA"/>
              </w:rPr>
              <w:t xml:space="preserve">分；</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内容较完整，措施较可行，针对性一般的，得</w:t>
            </w:r>
            <w:r>
              <w:rPr>
                <w:rFonts w:hint="eastAsia" w:ascii="宋体" w:hAnsi="宋体" w:cs="宋体"/>
                <w:sz w:val="21"/>
                <w:szCs w:val="21"/>
                <w:highlight w:val="white"/>
                <w:lang w:val="en-US" w:eastAsia="zh-CN" w:bidi="ar-SA"/>
              </w:rPr>
              <w:t xml:space="preserve">14</w:t>
            </w: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7</w:t>
            </w:r>
            <w:r>
              <w:rPr>
                <w:rFonts w:hint="eastAsia" w:ascii="宋体" w:hAnsi="宋体" w:eastAsia="宋体" w:cs="宋体"/>
                <w:sz w:val="21"/>
                <w:szCs w:val="21"/>
                <w:highlight w:val="white"/>
                <w:lang w:val="en-US" w:eastAsia="zh-CN" w:bidi="ar-SA"/>
              </w:rPr>
              <w:t xml:space="preserve">分；</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内容表述不够清楚、措施不全面，缺乏针对性的，得</w:t>
            </w:r>
            <w:r>
              <w:rPr>
                <w:rFonts w:hint="eastAsia" w:ascii="宋体" w:hAnsi="宋体" w:cs="宋体"/>
                <w:sz w:val="21"/>
                <w:szCs w:val="21"/>
                <w:highlight w:val="white"/>
                <w:lang w:val="en-US" w:eastAsia="zh-CN" w:bidi="ar-SA"/>
              </w:rPr>
              <w:t xml:space="preserve">7</w:t>
            </w:r>
            <w:r>
              <w:rPr>
                <w:rFonts w:hint="eastAsia" w:ascii="宋体" w:hAnsi="宋体" w:eastAsia="宋体" w:cs="宋体"/>
                <w:sz w:val="21"/>
                <w:szCs w:val="21"/>
                <w:highlight w:val="white"/>
                <w:lang w:val="en-US" w:eastAsia="zh-CN" w:bidi="ar-SA"/>
              </w:rPr>
              <w:t xml:space="preserve">-1分；</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无具体内容的，该项得0分</w:t>
            </w:r>
            <w:r>
              <w:rPr>
                <w:highlight w:val="white"/>
              </w:rPr>
            </w:r>
            <w:r/>
          </w:p>
        </w:tc>
      </w:tr>
      <w:tr>
        <w:trPr>
          <w:jc w:val="center"/>
          <w:trHeight w:val="138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8"/>
              <w:ind w:left="0" w:right="0"/>
              <w:keepLines w:val="0"/>
              <w:keepNext w:val="0"/>
              <w:spacing w:before="0" w:beforeAutospacing="0" w:after="0" w:afterAutospacing="0" w:line="288" w:lineRule="auto"/>
              <w:rPr>
                <w:rFonts w:hint="eastAsia" w:ascii="宋体" w:hAnsi="宋体" w:eastAsia="宋体" w:cs="宋体"/>
                <w:sz w:val="21"/>
                <w:szCs w:val="21"/>
                <w:highlight w:val="yellow"/>
              </w:rPr>
              <w:suppressLineNumbers w:val="0"/>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0"/>
              <w:ind w:left="0" w:right="0"/>
              <w:jc w:val="center"/>
              <w:keepLines w:val="0"/>
              <w:keepNext w:val="0"/>
              <w:spacing w:before="0" w:beforeAutospacing="0" w:after="0" w:afterAutospacing="0"/>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r>
            <w:r>
              <w:rPr>
                <w:highlight w:val="white"/>
              </w:rPr>
            </w:r>
            <w:r/>
          </w:p>
          <w:p>
            <w:pPr>
              <w:pStyle w:val="940"/>
              <w:ind w:left="0" w:right="0"/>
              <w:jc w:val="center"/>
              <w:keepLines w:val="0"/>
              <w:keepNext w:val="0"/>
              <w:spacing w:before="0" w:beforeAutospacing="0" w:after="0" w:afterAutospacing="0"/>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lang w:val="en-US" w:eastAsia="zh-CN"/>
              </w:rPr>
              <w:t xml:space="preserve">针对绿化养护服务项目特点、难点分析（20分）</w:t>
            </w:r>
            <w:r>
              <w:rPr>
                <w:highlight w:val="white"/>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0"/>
              <w:ind w:left="0" w:right="0"/>
              <w:jc w:val="left"/>
              <w:keepLines w:val="0"/>
              <w:keepNext w:val="0"/>
              <w:spacing w:before="0" w:beforeAutospacing="0" w:after="0" w:afterAutospacing="0"/>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lang w:val="en-US" w:eastAsia="zh-CN"/>
              </w:rPr>
              <w:t xml:space="preserve">对招标文件中服务特点、难点定位，分析合理，整体策划方案针对性强，服务指标承诺符合实际得20-14分；</w:t>
            </w:r>
            <w:r>
              <w:rPr>
                <w:highlight w:val="white"/>
              </w:rPr>
            </w:r>
            <w:r/>
          </w:p>
          <w:p>
            <w:pPr>
              <w:pStyle w:val="940"/>
              <w:ind w:left="0" w:right="0"/>
              <w:jc w:val="left"/>
              <w:keepLines w:val="0"/>
              <w:keepNext w:val="0"/>
              <w:spacing w:before="0" w:beforeAutospacing="0" w:after="0" w:afterAutospacing="0"/>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lang w:val="en-US" w:eastAsia="zh-CN"/>
              </w:rPr>
              <w:t xml:space="preserve">服务特点、难点定位较准确，分析较合理，整体策划方案针对性较强，服务指标承诺符合实际得14-7分；</w:t>
            </w:r>
            <w:r>
              <w:rPr>
                <w:highlight w:val="white"/>
              </w:rPr>
            </w:r>
            <w:r/>
          </w:p>
          <w:p>
            <w:pPr>
              <w:pStyle w:val="940"/>
              <w:ind w:left="0" w:right="0"/>
              <w:jc w:val="left"/>
              <w:keepLines w:val="0"/>
              <w:keepNext w:val="0"/>
              <w:spacing w:before="0" w:beforeAutospacing="0" w:after="0" w:afterAutospacing="0"/>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lang w:val="en-US" w:eastAsia="zh-CN"/>
              </w:rPr>
              <w:t xml:space="preserve">服务特点、难点定位较准确，分析不合理，整体策划方案针对性弱，服务指标承诺符合实际得7-1分；</w:t>
            </w:r>
            <w:r>
              <w:rPr>
                <w:highlight w:val="white"/>
              </w:rPr>
            </w:r>
            <w:r/>
          </w:p>
          <w:p>
            <w:pPr>
              <w:pStyle w:val="940"/>
              <w:ind w:left="0" w:right="0"/>
              <w:jc w:val="left"/>
              <w:keepLines w:val="0"/>
              <w:keepNext w:val="0"/>
              <w:spacing w:before="0" w:beforeAutospacing="0" w:after="0" w:afterAutospacing="0"/>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lang w:val="en-US" w:eastAsia="zh-CN"/>
              </w:rPr>
              <w:t xml:space="preserve">服务特点、难点定位不准确，分析不合理，整体策划方案无针对性，服务指标承诺不符合实际得1-0分；</w:t>
            </w:r>
            <w:r>
              <w:rPr>
                <w:highlight w:val="white"/>
              </w:rPr>
            </w:r>
            <w:r/>
          </w:p>
        </w:tc>
      </w:tr>
      <w:tr>
        <w:trPr>
          <w:jc w:val="center"/>
          <w:trHeight w:val="241"/>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8"/>
              <w:ind w:left="0" w:right="0"/>
              <w:keepLines w:val="0"/>
              <w:keepNext w:val="0"/>
              <w:spacing w:before="0" w:beforeAutospacing="0" w:after="0" w:afterAutospacing="0" w:line="288" w:lineRule="auto"/>
              <w:rPr>
                <w:rFonts w:hint="eastAsia" w:ascii="宋体" w:hAnsi="宋体" w:eastAsia="宋体" w:cs="宋体"/>
                <w:sz w:val="21"/>
                <w:szCs w:val="21"/>
                <w:highlight w:val="yellow"/>
              </w:rPr>
              <w:suppressLineNumbers w:val="0"/>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2"/>
              <w:jc w:val="center"/>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质量管理措施及承诺（</w:t>
            </w:r>
            <w:r>
              <w:rPr>
                <w:rFonts w:hint="eastAsia" w:ascii="宋体" w:hAnsi="宋体" w:cs="宋体"/>
                <w:sz w:val="21"/>
                <w:szCs w:val="21"/>
                <w:highlight w:val="white"/>
                <w:lang w:val="en-US" w:eastAsia="zh-CN" w:bidi="ar-SA"/>
              </w:rPr>
              <w:t xml:space="preserve">20</w:t>
            </w:r>
            <w:r>
              <w:rPr>
                <w:rFonts w:hint="eastAsia" w:ascii="宋体" w:hAnsi="宋体" w:eastAsia="宋体" w:cs="宋体"/>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2"/>
              <w:numPr>
                <w:ilvl w:val="0"/>
                <w:numId w:val="0"/>
              </w:numPr>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明确严格按照本招标文件的有关要求制定合理可行措施，保障材料、机械充分使用的，得</w:t>
            </w:r>
            <w:r>
              <w:rPr>
                <w:rFonts w:hint="eastAsia" w:ascii="宋体" w:hAnsi="宋体" w:cs="宋体"/>
                <w:sz w:val="21"/>
                <w:szCs w:val="21"/>
                <w:highlight w:val="white"/>
                <w:lang w:val="en-US" w:eastAsia="zh-CN" w:bidi="ar-SA"/>
              </w:rPr>
              <w:t xml:space="preserve">20</w:t>
            </w: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14</w:t>
            </w:r>
            <w:r>
              <w:rPr>
                <w:rFonts w:hint="eastAsia" w:ascii="宋体" w:hAnsi="宋体" w:eastAsia="宋体" w:cs="宋体"/>
                <w:sz w:val="21"/>
                <w:szCs w:val="21"/>
                <w:highlight w:val="white"/>
                <w:lang w:val="en-US" w:eastAsia="zh-CN" w:bidi="ar-SA"/>
              </w:rPr>
              <w:t xml:space="preserve">分；</w:t>
            </w:r>
            <w:r>
              <w:rPr>
                <w:highlight w:val="white"/>
              </w:rPr>
            </w:r>
            <w:r/>
          </w:p>
          <w:p>
            <w:pPr>
              <w:pStyle w:val="942"/>
              <w:numPr>
                <w:ilvl w:val="0"/>
                <w:numId w:val="0"/>
              </w:numPr>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较明确按照本招标文件的有关要求制定措施，保障材料、机械使用的，得</w:t>
            </w:r>
            <w:r>
              <w:rPr>
                <w:rFonts w:hint="eastAsia" w:ascii="宋体" w:hAnsi="宋体" w:cs="宋体"/>
                <w:sz w:val="21"/>
                <w:szCs w:val="21"/>
                <w:highlight w:val="white"/>
                <w:lang w:val="en-US" w:eastAsia="zh-CN" w:bidi="ar-SA"/>
              </w:rPr>
              <w:t xml:space="preserve">14</w:t>
            </w: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7</w:t>
            </w:r>
            <w:r>
              <w:rPr>
                <w:rFonts w:hint="eastAsia" w:ascii="宋体" w:hAnsi="宋体" w:eastAsia="宋体" w:cs="宋体"/>
                <w:sz w:val="21"/>
                <w:szCs w:val="21"/>
                <w:highlight w:val="white"/>
                <w:lang w:val="en-US" w:eastAsia="zh-CN" w:bidi="ar-SA"/>
              </w:rPr>
              <w:t xml:space="preserve">分；</w:t>
            </w:r>
            <w:r>
              <w:rPr>
                <w:highlight w:val="white"/>
              </w:rPr>
            </w:r>
            <w:r/>
          </w:p>
          <w:p>
            <w:pPr>
              <w:pStyle w:val="942"/>
              <w:numPr>
                <w:ilvl w:val="0"/>
                <w:numId w:val="0"/>
              </w:numPr>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目标一般，措施一般，质量承诺一般，得</w:t>
            </w:r>
            <w:r>
              <w:rPr>
                <w:rFonts w:hint="eastAsia" w:ascii="宋体" w:hAnsi="宋体" w:cs="宋体"/>
                <w:sz w:val="21"/>
                <w:szCs w:val="21"/>
                <w:highlight w:val="white"/>
                <w:lang w:val="en-US" w:eastAsia="zh-CN" w:bidi="ar-SA"/>
              </w:rPr>
              <w:t xml:space="preserve">7</w:t>
            </w:r>
            <w:r>
              <w:rPr>
                <w:rFonts w:hint="eastAsia" w:ascii="宋体" w:hAnsi="宋体" w:eastAsia="宋体" w:cs="宋体"/>
                <w:sz w:val="21"/>
                <w:szCs w:val="21"/>
                <w:highlight w:val="white"/>
                <w:lang w:val="en-US" w:eastAsia="zh-CN" w:bidi="ar-SA"/>
              </w:rPr>
              <w:t xml:space="preserve">-1分；</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无具体内容的，得0分。</w:t>
            </w:r>
            <w:r>
              <w:rPr>
                <w:highlight w:val="white"/>
              </w:rPr>
            </w:r>
            <w:r/>
          </w:p>
        </w:tc>
      </w:tr>
      <w:tr>
        <w:trPr>
          <w:jc w:val="center"/>
          <w:trHeight w:val="241"/>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8"/>
              <w:ind w:left="0" w:right="0"/>
              <w:keepLines w:val="0"/>
              <w:keepNext w:val="0"/>
              <w:spacing w:before="0" w:beforeAutospacing="0" w:after="0" w:afterAutospacing="0" w:line="288" w:lineRule="auto"/>
              <w:rPr>
                <w:rFonts w:hint="eastAsia" w:ascii="宋体" w:hAnsi="宋体" w:eastAsia="宋体" w:cs="宋体"/>
                <w:sz w:val="21"/>
                <w:szCs w:val="21"/>
                <w:highlight w:val="yellow"/>
              </w:rPr>
              <w:suppressLineNumbers w:val="0"/>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2"/>
              <w:jc w:val="center"/>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安全、文明及环保施工（</w:t>
            </w:r>
            <w:r>
              <w:rPr>
                <w:rFonts w:hint="eastAsia" w:ascii="宋体" w:hAnsi="宋体" w:cs="宋体"/>
                <w:sz w:val="21"/>
                <w:szCs w:val="21"/>
                <w:highlight w:val="white"/>
                <w:lang w:val="en-US" w:eastAsia="zh-CN" w:bidi="ar-SA"/>
              </w:rPr>
              <w:t xml:space="preserve">15</w:t>
            </w:r>
            <w:r>
              <w:rPr>
                <w:rFonts w:hint="eastAsia" w:ascii="宋体" w:hAnsi="宋体" w:eastAsia="宋体" w:cs="宋体"/>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安全、文明及环保施工制度及措施，内容全面，安全预案（应包括并不限于树木倾倒、断枝，树根隆起和病虫害造成人身伤害、财产损失或其它损害）、措施到位，针对性强的，得</w:t>
            </w:r>
            <w:r>
              <w:rPr>
                <w:rFonts w:hint="eastAsia" w:ascii="宋体" w:hAnsi="宋体" w:cs="宋体"/>
                <w:sz w:val="21"/>
                <w:szCs w:val="21"/>
                <w:highlight w:val="white"/>
                <w:lang w:val="en-US" w:eastAsia="zh-CN" w:bidi="ar-SA"/>
              </w:rPr>
              <w:t xml:space="preserve">15-10</w:t>
            </w:r>
            <w:r>
              <w:rPr>
                <w:rFonts w:hint="eastAsia" w:ascii="宋体" w:hAnsi="宋体" w:eastAsia="宋体" w:cs="宋体"/>
                <w:sz w:val="21"/>
                <w:szCs w:val="21"/>
                <w:highlight w:val="white"/>
                <w:lang w:val="en-US" w:eastAsia="zh-CN" w:bidi="ar-SA"/>
              </w:rPr>
              <w:t xml:space="preserve">分；</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有安全、文明及环保施工制度及措施，内容一般，措施基本到位，有一定的针对性，得</w:t>
            </w:r>
            <w:r>
              <w:rPr>
                <w:rFonts w:hint="eastAsia" w:ascii="宋体" w:hAnsi="宋体" w:cs="宋体"/>
                <w:sz w:val="21"/>
                <w:szCs w:val="21"/>
                <w:highlight w:val="white"/>
                <w:lang w:val="en-US" w:eastAsia="zh-CN" w:bidi="ar-SA"/>
              </w:rPr>
              <w:t xml:space="preserve">10-5</w:t>
            </w:r>
            <w:r>
              <w:rPr>
                <w:rFonts w:hint="eastAsia" w:ascii="宋体" w:hAnsi="宋体" w:eastAsia="宋体" w:cs="宋体"/>
                <w:sz w:val="21"/>
                <w:szCs w:val="21"/>
                <w:highlight w:val="white"/>
                <w:lang w:val="en-US" w:eastAsia="zh-CN" w:bidi="ar-SA"/>
              </w:rPr>
              <w:t xml:space="preserve">分；</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目标一般，措施一般，质量承诺一般，得</w:t>
            </w:r>
            <w:r>
              <w:rPr>
                <w:rFonts w:hint="eastAsia" w:ascii="宋体" w:hAnsi="宋体" w:cs="宋体"/>
                <w:sz w:val="21"/>
                <w:szCs w:val="21"/>
                <w:highlight w:val="white"/>
                <w:lang w:val="en-US" w:eastAsia="zh-CN" w:bidi="ar-SA"/>
              </w:rPr>
              <w:t xml:space="preserve">5</w:t>
            </w:r>
            <w:r>
              <w:rPr>
                <w:rFonts w:hint="eastAsia" w:ascii="宋体" w:hAnsi="宋体" w:eastAsia="宋体" w:cs="宋体"/>
                <w:sz w:val="21"/>
                <w:szCs w:val="21"/>
                <w:highlight w:val="white"/>
                <w:lang w:val="en-US" w:eastAsia="zh-CN" w:bidi="ar-SA"/>
              </w:rPr>
              <w:t xml:space="preserve">-1分；</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无具体内容的，得0分。</w:t>
            </w:r>
            <w:r>
              <w:rPr>
                <w:highlight w:val="white"/>
              </w:rPr>
            </w:r>
            <w:r/>
          </w:p>
        </w:tc>
      </w:tr>
      <w:tr>
        <w:trPr>
          <w:jc w:val="center"/>
          <w:trHeight w:val="794"/>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8"/>
              <w:ind w:left="0" w:right="0"/>
              <w:keepLines w:val="0"/>
              <w:keepNext w:val="0"/>
              <w:spacing w:before="0" w:beforeAutospacing="0" w:after="0" w:afterAutospacing="0" w:line="288" w:lineRule="auto"/>
              <w:rPr>
                <w:rFonts w:hint="eastAsia" w:ascii="宋体" w:hAnsi="宋体" w:eastAsia="宋体" w:cs="宋体"/>
                <w:sz w:val="21"/>
                <w:szCs w:val="21"/>
                <w:highlight w:val="yellow"/>
              </w:rPr>
              <w:suppressLineNumbers w:val="0"/>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2"/>
              <w:jc w:val="center"/>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组织机构</w:t>
            </w:r>
            <w:r>
              <w:rPr>
                <w:highlight w:val="white"/>
              </w:rPr>
            </w:r>
            <w:r/>
          </w:p>
          <w:p>
            <w:pPr>
              <w:pStyle w:val="942"/>
              <w:jc w:val="center"/>
              <w:spacing w:line="240" w:lineRule="atLeast"/>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15</w:t>
            </w:r>
            <w:r>
              <w:rPr>
                <w:rFonts w:hint="eastAsia" w:ascii="宋体" w:hAnsi="宋体" w:eastAsia="宋体" w:cs="宋体"/>
                <w:sz w:val="21"/>
                <w:szCs w:val="21"/>
                <w:highlight w:val="white"/>
                <w:lang w:val="en-US" w:eastAsia="zh-CN" w:bidi="ar-SA"/>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2"/>
              <w:jc w:val="left"/>
              <w:spacing w:line="240" w:lineRule="atLeast"/>
              <w:rPr>
                <w:rFonts w:hint="eastAsia" w:ascii="宋体" w:hAnsi="宋体" w:cs="宋体"/>
                <w:sz w:val="21"/>
                <w:szCs w:val="21"/>
                <w:highlight w:val="white"/>
              </w:rPr>
            </w:pPr>
            <w:r>
              <w:rPr>
                <w:rFonts w:hint="eastAsia" w:ascii="宋体" w:hAnsi="宋体" w:eastAsia="宋体" w:cs="宋体"/>
                <w:sz w:val="21"/>
                <w:szCs w:val="21"/>
                <w:highlight w:val="white"/>
                <w:lang w:val="en-US" w:eastAsia="zh-CN" w:bidi="ar-SA"/>
              </w:rPr>
              <w:t xml:space="preserve">依据组织机构设置是否健全、科学合理，是否符合标段特点，养护范围内是否设置固定项目部等情况，综合打分</w:t>
            </w:r>
            <w:r>
              <w:rPr>
                <w:rFonts w:hint="eastAsia" w:ascii="宋体" w:hAnsi="宋体" w:cs="宋体"/>
                <w:sz w:val="21"/>
                <w:szCs w:val="21"/>
                <w:highlight w:val="white"/>
                <w:lang w:val="en-US" w:eastAsia="zh-CN" w:bidi="ar-SA"/>
              </w:rPr>
              <w:t xml:space="preserve">。</w:t>
            </w:r>
            <w:r>
              <w:rPr>
                <w:highlight w:val="white"/>
              </w:rPr>
            </w:r>
            <w:r/>
          </w:p>
          <w:p>
            <w:pPr>
              <w:pStyle w:val="942"/>
              <w:jc w:val="left"/>
              <w:spacing w:line="240" w:lineRule="atLeast"/>
              <w:rPr>
                <w:rFonts w:hint="eastAsia" w:ascii="宋体" w:hAnsi="宋体" w:cs="宋体"/>
                <w:sz w:val="21"/>
                <w:szCs w:val="21"/>
                <w:highlight w:val="white"/>
              </w:rPr>
            </w:pPr>
            <w:r>
              <w:rPr>
                <w:rFonts w:hint="eastAsia" w:ascii="宋体" w:hAnsi="宋体" w:eastAsia="宋体" w:cs="宋体"/>
                <w:sz w:val="21"/>
                <w:szCs w:val="21"/>
                <w:highlight w:val="white"/>
                <w:lang w:val="en-US" w:eastAsia="zh-CN" w:bidi="ar-SA"/>
              </w:rPr>
              <w:t xml:space="preserve">健全、科学合理，符合标段特点，养护范围内是否设置固定项目部等情况得</w:t>
            </w:r>
            <w:r>
              <w:rPr>
                <w:rFonts w:hint="eastAsia" w:ascii="宋体" w:hAnsi="宋体" w:cs="宋体"/>
                <w:sz w:val="21"/>
                <w:szCs w:val="21"/>
                <w:highlight w:val="white"/>
                <w:lang w:val="en-US" w:eastAsia="zh-CN" w:bidi="ar-SA"/>
              </w:rPr>
              <w:t xml:space="preserve">15</w:t>
            </w: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10</w:t>
            </w:r>
            <w:r>
              <w:rPr>
                <w:rFonts w:hint="eastAsia" w:ascii="宋体" w:hAnsi="宋体" w:eastAsia="宋体" w:cs="宋体"/>
                <w:sz w:val="21"/>
                <w:szCs w:val="21"/>
                <w:highlight w:val="white"/>
                <w:lang w:val="en-US" w:eastAsia="zh-CN" w:bidi="ar-SA"/>
              </w:rPr>
              <w:t xml:space="preserve">分</w:t>
            </w:r>
            <w:r>
              <w:rPr>
                <w:rFonts w:hint="eastAsia" w:ascii="宋体" w:hAnsi="宋体" w:cs="宋体"/>
                <w:sz w:val="21"/>
                <w:szCs w:val="21"/>
                <w:highlight w:val="white"/>
                <w:lang w:val="en-US" w:eastAsia="zh-CN" w:bidi="ar-SA"/>
              </w:rPr>
              <w:t xml:space="preserve">；</w:t>
            </w:r>
            <w:r>
              <w:rPr>
                <w:highlight w:val="white"/>
              </w:rPr>
            </w:r>
            <w:r/>
          </w:p>
          <w:p>
            <w:pPr>
              <w:pStyle w:val="942"/>
              <w:jc w:val="left"/>
              <w:spacing w:line="240" w:lineRule="atLeast"/>
              <w:rPr>
                <w:rFonts w:hint="eastAsia" w:ascii="宋体" w:hAnsi="宋体" w:cs="宋体"/>
                <w:sz w:val="21"/>
                <w:szCs w:val="21"/>
                <w:highlight w:val="white"/>
              </w:rPr>
            </w:pPr>
            <w:r>
              <w:rPr>
                <w:rFonts w:hint="eastAsia" w:ascii="宋体" w:hAnsi="宋体" w:cs="宋体"/>
                <w:sz w:val="21"/>
                <w:szCs w:val="21"/>
                <w:highlight w:val="white"/>
                <w:lang w:val="en-US" w:eastAsia="zh-CN" w:bidi="ar-SA"/>
              </w:rPr>
              <w:t xml:space="preserve">较</w:t>
            </w:r>
            <w:r>
              <w:rPr>
                <w:rFonts w:hint="eastAsia" w:ascii="宋体" w:hAnsi="宋体" w:eastAsia="宋体" w:cs="宋体"/>
                <w:sz w:val="21"/>
                <w:szCs w:val="21"/>
                <w:highlight w:val="white"/>
                <w:lang w:val="en-US" w:eastAsia="zh-CN" w:bidi="ar-SA"/>
              </w:rPr>
              <w:t xml:space="preserve">健全、</w:t>
            </w:r>
            <w:r>
              <w:rPr>
                <w:rFonts w:hint="eastAsia" w:ascii="宋体" w:hAnsi="宋体" w:cs="宋体"/>
                <w:sz w:val="21"/>
                <w:szCs w:val="21"/>
                <w:highlight w:val="white"/>
                <w:lang w:val="en-US" w:eastAsia="zh-CN" w:bidi="ar-SA"/>
              </w:rPr>
              <w:t xml:space="preserve">较</w:t>
            </w:r>
            <w:r>
              <w:rPr>
                <w:rFonts w:hint="eastAsia" w:ascii="宋体" w:hAnsi="宋体" w:eastAsia="宋体" w:cs="宋体"/>
                <w:sz w:val="21"/>
                <w:szCs w:val="21"/>
                <w:highlight w:val="white"/>
                <w:lang w:val="en-US" w:eastAsia="zh-CN" w:bidi="ar-SA"/>
              </w:rPr>
              <w:t xml:space="preserve">科学合理，符合标段特点，养护范围内是否设置固定项目部等情况得</w:t>
            </w:r>
            <w:r>
              <w:rPr>
                <w:rFonts w:hint="eastAsia" w:ascii="宋体" w:hAnsi="宋体" w:cs="宋体"/>
                <w:sz w:val="21"/>
                <w:szCs w:val="21"/>
                <w:highlight w:val="white"/>
                <w:lang w:val="en-US" w:eastAsia="zh-CN" w:bidi="ar-SA"/>
              </w:rPr>
              <w:t xml:space="preserve">10</w:t>
            </w: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5</w:t>
            </w:r>
            <w:r>
              <w:rPr>
                <w:rFonts w:hint="eastAsia" w:ascii="宋体" w:hAnsi="宋体" w:eastAsia="宋体" w:cs="宋体"/>
                <w:sz w:val="21"/>
                <w:szCs w:val="21"/>
                <w:highlight w:val="white"/>
                <w:lang w:val="en-US" w:eastAsia="zh-CN" w:bidi="ar-SA"/>
              </w:rPr>
              <w:t xml:space="preserve">分</w:t>
            </w:r>
            <w:r>
              <w:rPr>
                <w:rFonts w:hint="eastAsia" w:ascii="宋体" w:hAnsi="宋体" w:cs="宋体"/>
                <w:sz w:val="21"/>
                <w:szCs w:val="21"/>
                <w:highlight w:val="white"/>
                <w:lang w:val="en-US" w:eastAsia="zh-CN" w:bidi="ar-SA"/>
              </w:rPr>
              <w:t xml:space="preserve">；</w:t>
            </w:r>
            <w:r>
              <w:rPr>
                <w:highlight w:val="white"/>
              </w:rPr>
            </w:r>
            <w:r/>
          </w:p>
          <w:p>
            <w:pPr>
              <w:pStyle w:val="942"/>
              <w:jc w:val="left"/>
              <w:spacing w:line="240" w:lineRule="atLeast"/>
              <w:rPr>
                <w:rFonts w:hint="eastAsia" w:ascii="宋体" w:hAnsi="宋体" w:cs="宋体"/>
                <w:sz w:val="21"/>
                <w:szCs w:val="21"/>
                <w:highlight w:val="white"/>
              </w:rPr>
            </w:pPr>
            <w:r>
              <w:rPr>
                <w:rFonts w:hint="eastAsia" w:ascii="宋体" w:hAnsi="宋体" w:cs="宋体"/>
                <w:sz w:val="21"/>
                <w:szCs w:val="21"/>
                <w:highlight w:val="white"/>
                <w:lang w:val="en-US" w:eastAsia="zh-CN" w:bidi="ar-SA"/>
              </w:rPr>
              <w:t xml:space="preserve">不</w:t>
            </w:r>
            <w:r>
              <w:rPr>
                <w:rFonts w:hint="eastAsia" w:ascii="宋体" w:hAnsi="宋体" w:eastAsia="宋体" w:cs="宋体"/>
                <w:sz w:val="21"/>
                <w:szCs w:val="21"/>
                <w:highlight w:val="white"/>
                <w:lang w:val="en-US" w:eastAsia="zh-CN" w:bidi="ar-SA"/>
              </w:rPr>
              <w:t xml:space="preserve">健全、</w:t>
            </w:r>
            <w:r>
              <w:rPr>
                <w:rFonts w:hint="eastAsia" w:ascii="宋体" w:hAnsi="宋体" w:cs="宋体"/>
                <w:sz w:val="21"/>
                <w:szCs w:val="21"/>
                <w:highlight w:val="white"/>
                <w:lang w:val="en-US" w:eastAsia="zh-CN" w:bidi="ar-SA"/>
              </w:rPr>
              <w:t xml:space="preserve">不</w:t>
            </w:r>
            <w:r>
              <w:rPr>
                <w:rFonts w:hint="eastAsia" w:ascii="宋体" w:hAnsi="宋体" w:eastAsia="宋体" w:cs="宋体"/>
                <w:sz w:val="21"/>
                <w:szCs w:val="21"/>
                <w:highlight w:val="white"/>
                <w:lang w:val="en-US" w:eastAsia="zh-CN" w:bidi="ar-SA"/>
              </w:rPr>
              <w:t xml:space="preserve">科学合理，</w:t>
            </w:r>
            <w:r>
              <w:rPr>
                <w:rFonts w:hint="eastAsia" w:ascii="宋体" w:hAnsi="宋体" w:cs="宋体"/>
                <w:sz w:val="21"/>
                <w:szCs w:val="21"/>
                <w:highlight w:val="white"/>
                <w:lang w:val="en-US" w:eastAsia="zh-CN" w:bidi="ar-SA"/>
              </w:rPr>
              <w:t xml:space="preserve">不</w:t>
            </w:r>
            <w:r>
              <w:rPr>
                <w:rFonts w:hint="eastAsia" w:ascii="宋体" w:hAnsi="宋体" w:eastAsia="宋体" w:cs="宋体"/>
                <w:sz w:val="21"/>
                <w:szCs w:val="21"/>
                <w:highlight w:val="white"/>
                <w:lang w:val="en-US" w:eastAsia="zh-CN" w:bidi="ar-SA"/>
              </w:rPr>
              <w:t xml:space="preserve">符合标段特点，养护范围内是否设置固定项目部等情况得</w:t>
            </w:r>
            <w:r>
              <w:rPr>
                <w:rFonts w:hint="eastAsia" w:ascii="宋体" w:hAnsi="宋体" w:cs="宋体"/>
                <w:sz w:val="21"/>
                <w:szCs w:val="21"/>
                <w:highlight w:val="white"/>
                <w:lang w:val="en-US" w:eastAsia="zh-CN" w:bidi="ar-SA"/>
              </w:rPr>
              <w:t xml:space="preserve">5</w:t>
            </w: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1</w:t>
            </w:r>
            <w:r>
              <w:rPr>
                <w:rFonts w:hint="eastAsia" w:ascii="宋体" w:hAnsi="宋体" w:eastAsia="宋体" w:cs="宋体"/>
                <w:sz w:val="21"/>
                <w:szCs w:val="21"/>
                <w:highlight w:val="white"/>
                <w:lang w:val="en-US" w:eastAsia="zh-CN" w:bidi="ar-SA"/>
              </w:rPr>
              <w:t xml:space="preserve">分</w:t>
            </w:r>
            <w:r>
              <w:rPr>
                <w:rFonts w:hint="eastAsia" w:ascii="宋体" w:hAnsi="宋体" w:cs="宋体"/>
                <w:sz w:val="21"/>
                <w:szCs w:val="21"/>
                <w:highlight w:val="white"/>
                <w:lang w:val="en-US" w:eastAsia="zh-CN" w:bidi="ar-SA"/>
              </w:rPr>
              <w:t xml:space="preserve">；</w:t>
            </w:r>
            <w:r>
              <w:rPr>
                <w:highlight w:val="white"/>
              </w:rPr>
            </w:r>
            <w:r/>
          </w:p>
          <w:p>
            <w:pPr>
              <w:pStyle w:val="942"/>
              <w:jc w:val="left"/>
              <w:spacing w:line="240" w:lineRule="atLeast"/>
              <w:rPr>
                <w:rFonts w:hint="eastAsia" w:ascii="宋体" w:hAnsi="宋体" w:eastAsia="宋体" w:cs="宋体"/>
                <w:sz w:val="21"/>
                <w:szCs w:val="21"/>
                <w:highlight w:val="white"/>
              </w:rPr>
            </w:pPr>
            <w:r>
              <w:rPr>
                <w:rFonts w:hint="eastAsia" w:ascii="宋体" w:hAnsi="宋体" w:cs="宋体"/>
                <w:sz w:val="21"/>
                <w:szCs w:val="21"/>
                <w:highlight w:val="white"/>
                <w:lang w:val="en-US" w:eastAsia="zh-CN" w:bidi="ar-SA"/>
              </w:rPr>
              <w:t xml:space="preserve">无具体内容的，得0分。</w:t>
            </w:r>
            <w:r>
              <w:rPr>
                <w:highlight w:val="white"/>
              </w:rPr>
            </w:r>
            <w:r/>
          </w:p>
        </w:tc>
      </w:tr>
    </w:tbl>
    <w:p>
      <w:pPr>
        <w:spacing w:line="360" w:lineRule="auto"/>
        <w:rPr>
          <w:rFonts w:hint="eastAsia" w:ascii="宋体" w:hAnsi="宋体" w:eastAsia="宋体" w:cs="宋体"/>
          <w:b/>
          <w:sz w:val="18"/>
        </w:rPr>
      </w:pPr>
      <w:r>
        <w:rPr>
          <w:rFonts w:hint="eastAsia" w:ascii="宋体" w:hAnsi="宋体" w:eastAsia="宋体" w:cs="宋体"/>
          <w:sz w:val="22"/>
          <w:szCs w:val="22"/>
          <w:highlight w:val="none"/>
        </w:rPr>
        <w:t xml:space="preserve">本章说明：本项目采用综合评分法</w:t>
      </w:r>
      <w:r>
        <w:rPr>
          <w:rFonts w:hint="eastAsia" w:ascii="仿宋" w:hAnsi="仿宋" w:eastAsia="仿宋" w:cs="Arial"/>
          <w:color w:val="000000"/>
          <w:sz w:val="30"/>
          <w:szCs w:val="30"/>
          <w:highlight w:val="none"/>
        </w:rPr>
        <w:t xml:space="preserve">。</w:t>
      </w:r>
      <w:r/>
    </w:p>
    <w:p>
      <w:pPr>
        <w:spacing w:line="360" w:lineRule="auto"/>
        <w:rPr>
          <w:rFonts w:ascii="Times New Roman" w:hAnsi="Times New Roman" w:eastAsia="宋体" w:cs="Times New Roman"/>
        </w:rPr>
      </w:pPr>
      <w:r>
        <w:rPr>
          <w:rFonts w:hint="eastAsia" w:ascii="宋体" w:hAnsi="宋体" w:eastAsia="宋体" w:cs="宋体"/>
          <w:b/>
          <w:sz w:val="18"/>
        </w:rPr>
        <w:t xml:space="preserve">注：上传的所有扫描件，均为原件的彩色扫描件，扫描件必须内容清晰可见，如无法辨识不予认可。</w:t>
      </w:r>
      <w:r/>
    </w:p>
    <w:p>
      <w:pPr>
        <w:ind w:firstLine="480"/>
        <w:spacing w:line="360" w:lineRule="auto"/>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w:t>
      </w:r>
      <w:r/>
    </w:p>
    <w:p>
      <w:pPr>
        <w:jc w:val="center"/>
        <w:spacing w:line="400" w:lineRule="exact"/>
        <w:rPr>
          <w:rFonts w:ascii="宋体" w:hAnsi="宋体" w:eastAsia="宋体" w:cs="宋体"/>
          <w:sz w:val="24"/>
        </w:rPr>
      </w:pPr>
      <w:r>
        <w:rPr>
          <w:rFonts w:hint="eastAsia" w:ascii="宋体" w:hAnsi="宋体" w:eastAsia="宋体" w:cs="宋体"/>
          <w:sz w:val="24"/>
        </w:rPr>
        <w:t xml:space="preserve">招标代理服务收费标准</w:t>
      </w:r>
      <w:r/>
    </w:p>
    <w:p>
      <w:pPr>
        <w:pStyle w:val="9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highlight w:val="none"/>
          <w:u w:val="single"/>
        </w:rPr>
      </w:pPr>
      <w:r>
        <w:rPr>
          <w:rFonts w:hint="eastAsia" w:ascii="宋体" w:hAnsi="宋体" w:cs="宋体"/>
          <w:highlight w:val="none"/>
          <w:u w:val="single"/>
        </w:rPr>
      </w:r>
      <w:r/>
    </w:p>
    <w:tbl>
      <w:tblPr>
        <w:tblStyle w:val="938"/>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收费上</w:t>
            </w:r>
            <w:r>
              <w:rPr>
                <w:rFonts w:hint="eastAsia" w:ascii="宋体" w:hAnsi="宋体" w:eastAsia="宋体" w:cs="宋体"/>
                <w:color w:val="000000"/>
                <w:sz w:val="24"/>
                <w:szCs w:val="24"/>
                <w:highlight w:val="none"/>
                <w:lang w:val="en-US" w:eastAsia="zh-CN"/>
              </w:rPr>
              <w:t xml:space="preserve">下</w:t>
            </w:r>
            <w:r>
              <w:rPr>
                <w:rFonts w:hint="eastAsia" w:ascii="宋体" w:hAnsi="宋体" w:eastAsia="宋体" w:cs="宋体"/>
                <w:color w:val="000000"/>
                <w:sz w:val="24"/>
                <w:szCs w:val="24"/>
                <w:highlight w:val="none"/>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最低5千元</w:t>
            </w:r>
            <w:r/>
          </w:p>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最高15万元</w:t>
            </w:r>
            <w:r/>
          </w:p>
          <w:p>
            <w:pPr>
              <w:ind w:firstLine="240"/>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eastAsia="宋体" w:cs="宋体"/>
                <w:color w:val="333333"/>
                <w:sz w:val="24"/>
                <w:szCs w:val="24"/>
                <w:highlight w:val="none"/>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w:t>
      </w:r>
      <w:r/>
    </w:p>
    <w:p>
      <w:pPr>
        <w:spacing w:line="40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rPr>
        <w:t xml:space="preserve">1.按上表计算的收费为代理服务全过程的收费金额。</w:t>
      </w:r>
      <w:r>
        <w:rPr>
          <w:rFonts w:hint="eastAsia" w:ascii="仿宋" w:hAnsi="仿宋" w:eastAsia="仿宋" w:cs="宋体"/>
          <w:color w:val="000000"/>
          <w:sz w:val="28"/>
          <w:szCs w:val="28"/>
          <w:highlight w:val="none"/>
          <w:lang w:val="en-US" w:eastAsia="zh-CN"/>
        </w:rPr>
        <w:t xml:space="preserve">各社会代理机构</w:t>
      </w:r>
      <w:r>
        <w:rPr>
          <w:rFonts w:hint="eastAsia" w:ascii="仿宋" w:hAnsi="仿宋" w:eastAsia="仿宋" w:cs="宋体"/>
          <w:color w:val="000000"/>
          <w:sz w:val="28"/>
          <w:szCs w:val="28"/>
          <w:highlight w:val="none"/>
        </w:rPr>
        <w:t xml:space="preserve">不</w:t>
      </w:r>
      <w:r>
        <w:rPr>
          <w:rFonts w:hint="eastAsia" w:ascii="仿宋" w:hAnsi="仿宋" w:eastAsia="仿宋" w:cs="宋体"/>
          <w:color w:val="000000"/>
          <w:sz w:val="28"/>
          <w:szCs w:val="28"/>
          <w:highlight w:val="none"/>
          <w:lang w:val="en-US" w:eastAsia="zh-CN"/>
        </w:rPr>
        <w:t xml:space="preserve">再</w:t>
      </w:r>
      <w:r>
        <w:rPr>
          <w:rFonts w:hint="eastAsia" w:ascii="仿宋" w:hAnsi="仿宋" w:eastAsia="仿宋" w:cs="宋体"/>
          <w:color w:val="000000"/>
          <w:sz w:val="28"/>
          <w:szCs w:val="28"/>
          <w:highlight w:val="none"/>
        </w:rPr>
        <w:t xml:space="preserve">收取采购文件制作售卖费用。</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2.代理服务费按差额定率累进法计算。</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3.代理服务费基准金额（按差额定率累进法计算的）=中标金额（按差额定率累进法计算的） * 费率（%）</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4.代理服务费应收取金额=代理服务费基准金额（按差额定率累进法计算的）的合计数。</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5.计算出的代理服务费应收取金额如低于</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千元，按</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千元收取；如高于</w:t>
      </w:r>
      <w:r>
        <w:rPr>
          <w:rFonts w:hint="eastAsia" w:ascii="仿宋" w:hAnsi="仿宋" w:eastAsia="仿宋" w:cs="宋体"/>
          <w:color w:val="000000"/>
          <w:sz w:val="28"/>
          <w:szCs w:val="28"/>
          <w:highlight w:val="none"/>
          <w:lang w:val="en-US" w:eastAsia="zh-CN"/>
        </w:rPr>
        <w:t xml:space="preserve">15万元，按15万元收取。</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w:t>
      </w:r>
      <w:r>
        <w:rPr>
          <w:rFonts w:hint="eastAsia" w:ascii="仿宋" w:hAnsi="仿宋" w:eastAsia="仿宋" w:cs="宋体"/>
          <w:color w:val="000000"/>
          <w:sz w:val="28"/>
          <w:szCs w:val="28"/>
          <w:highlight w:val="none"/>
          <w:lang w:val="en-US" w:eastAsia="zh-CN"/>
        </w:rPr>
        <w:t xml:space="preserve">定点类等无金额或事先不能计算出价格总额的</w:t>
      </w:r>
      <w:r>
        <w:rPr>
          <w:rFonts w:hint="eastAsia" w:ascii="仿宋" w:hAnsi="仿宋" w:eastAsia="仿宋" w:cs="宋体"/>
          <w:color w:val="000000"/>
          <w:sz w:val="28"/>
          <w:szCs w:val="28"/>
          <w:highlight w:val="none"/>
        </w:rPr>
        <w:t xml:space="preserve">项目，</w:t>
      </w:r>
      <w:r>
        <w:rPr>
          <w:rFonts w:hint="eastAsia" w:ascii="仿宋" w:hAnsi="仿宋" w:eastAsia="仿宋" w:cs="宋体"/>
          <w:color w:val="000000"/>
          <w:sz w:val="28"/>
          <w:szCs w:val="28"/>
          <w:highlight w:val="none"/>
          <w:lang w:val="en-US" w:eastAsia="zh-CN"/>
        </w:rPr>
        <w:t xml:space="preserve">按</w:t>
      </w:r>
      <w:r>
        <w:rPr>
          <w:rFonts w:hint="eastAsia" w:ascii="仿宋" w:hAnsi="仿宋" w:eastAsia="仿宋" w:cs="宋体"/>
          <w:color w:val="000000"/>
          <w:sz w:val="28"/>
          <w:szCs w:val="28"/>
          <w:highlight w:val="none"/>
        </w:rPr>
        <w:t xml:space="preserve">中标（成交）金额</w:t>
      </w:r>
      <w:r>
        <w:rPr>
          <w:rFonts w:hint="eastAsia" w:ascii="仿宋" w:hAnsi="仿宋" w:eastAsia="仿宋" w:cs="宋体"/>
          <w:color w:val="000000"/>
          <w:sz w:val="28"/>
          <w:szCs w:val="28"/>
          <w:highlight w:val="none"/>
          <w:lang w:val="en-US" w:eastAsia="zh-CN"/>
        </w:rPr>
        <w:t xml:space="preserve">100</w:t>
      </w:r>
      <w:r>
        <w:rPr>
          <w:rFonts w:hint="eastAsia" w:ascii="仿宋" w:hAnsi="仿宋" w:eastAsia="仿宋" w:cs="宋体"/>
          <w:color w:val="000000"/>
          <w:sz w:val="28"/>
          <w:szCs w:val="28"/>
          <w:highlight w:val="none"/>
        </w:rPr>
        <w:t xml:space="preserve">万元计算</w:t>
      </w:r>
      <w:r>
        <w:rPr>
          <w:rFonts w:hint="eastAsia" w:ascii="仿宋" w:hAnsi="仿宋" w:eastAsia="仿宋" w:cs="宋体"/>
          <w:color w:val="000000"/>
          <w:sz w:val="28"/>
          <w:szCs w:val="28"/>
          <w:highlight w:val="none"/>
          <w:lang w:val="en-US" w:eastAsia="zh-CN"/>
        </w:rPr>
        <w:t xml:space="preserve">服务费</w:t>
      </w:r>
      <w:r>
        <w:rPr>
          <w:rFonts w:hint="eastAsia" w:ascii="仿宋" w:hAnsi="仿宋" w:eastAsia="仿宋" w:cs="宋体"/>
          <w:color w:val="000000"/>
          <w:sz w:val="28"/>
          <w:szCs w:val="28"/>
          <w:highlight w:val="none"/>
        </w:rPr>
        <w:t xml:space="preserve">。</w:t>
      </w:r>
      <w:r/>
    </w:p>
    <w:p>
      <w:pPr>
        <w:spacing w:line="40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7.多个采购包（标段）项目按总项目中标（成交）金额收费，最高不超过15万元。</w:t>
      </w:r>
      <w:r/>
    </w:p>
    <w:p>
      <w:pPr>
        <w:spacing w:line="400" w:lineRule="exact"/>
        <w:rPr>
          <w:rFonts w:ascii="宋体" w:hAnsi="宋体" w:eastAsia="宋体" w:cs="宋体"/>
          <w:szCs w:val="21"/>
        </w:rPr>
      </w:pPr>
      <w:r>
        <w:rPr>
          <w:rFonts w:hint="eastAsia" w:ascii="仿宋" w:hAnsi="仿宋" w:eastAsia="仿宋" w:cs="宋体"/>
          <w:color w:val="000000"/>
          <w:sz w:val="28"/>
          <w:szCs w:val="28"/>
          <w:highlight w:val="none"/>
          <w:lang w:val="en-US" w:eastAsia="zh-CN"/>
        </w:rPr>
        <w:t xml:space="preserve">8</w:t>
      </w:r>
      <w:r>
        <w:rPr>
          <w:rFonts w:hint="eastAsia" w:ascii="仿宋" w:hAnsi="仿宋" w:eastAsia="仿宋" w:cs="宋体"/>
          <w:color w:val="000000"/>
          <w:sz w:val="28"/>
          <w:szCs w:val="28"/>
          <w:highlight w:val="none"/>
        </w:rPr>
        <w:t xml:space="preserve">.以上价格为协会指导价，</w:t>
      </w:r>
      <w:r>
        <w:rPr>
          <w:rFonts w:hint="eastAsia" w:ascii="仿宋" w:hAnsi="仿宋" w:eastAsia="仿宋" w:cs="宋体"/>
          <w:color w:val="000000"/>
          <w:sz w:val="28"/>
          <w:szCs w:val="28"/>
          <w:highlight w:val="none"/>
          <w:lang w:val="en-US" w:eastAsia="zh-CN"/>
        </w:rPr>
        <w:t xml:space="preserve">具体价格</w:t>
      </w:r>
      <w:r>
        <w:rPr>
          <w:rFonts w:hint="eastAsia" w:ascii="仿宋" w:hAnsi="仿宋" w:eastAsia="仿宋" w:cs="宋体"/>
          <w:color w:val="000000"/>
          <w:sz w:val="28"/>
          <w:szCs w:val="28"/>
          <w:highlight w:val="none"/>
        </w:rPr>
        <w:t xml:space="preserve">双方可协商</w:t>
      </w:r>
      <w:r>
        <w:rPr>
          <w:rFonts w:hint="eastAsia" w:ascii="仿宋" w:hAnsi="仿宋" w:eastAsia="仿宋" w:cs="宋体"/>
          <w:color w:val="000000"/>
          <w:sz w:val="28"/>
          <w:szCs w:val="28"/>
          <w:highlight w:val="none"/>
          <w:lang w:val="en-US" w:eastAsia="zh-CN"/>
        </w:rPr>
        <w:t xml:space="preserve">确</w:t>
      </w:r>
      <w:r>
        <w:rPr>
          <w:rFonts w:hint="eastAsia" w:ascii="仿宋" w:hAnsi="仿宋" w:eastAsia="仿宋" w:cs="宋体"/>
          <w:color w:val="000000"/>
          <w:sz w:val="28"/>
          <w:szCs w:val="28"/>
          <w:highlight w:val="none"/>
        </w:rPr>
        <w:t xml:space="preserve">定</w:t>
      </w:r>
      <w:r>
        <w:rPr>
          <w:rFonts w:hint="eastAsia" w:ascii="仿宋" w:hAnsi="仿宋" w:eastAsia="仿宋" w:cs="宋体"/>
          <w:color w:val="000000"/>
          <w:sz w:val="28"/>
          <w:szCs w:val="28"/>
          <w:highlight w:val="none"/>
          <w:lang w:eastAsia="zh-CN"/>
        </w:rPr>
        <w:t xml:space="preserve">。</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9</w:t>
      </w:r>
      <w:r>
        <w:rPr>
          <w:rFonts w:hint="eastAsia" w:ascii="仿宋" w:hAnsi="仿宋" w:eastAsia="仿宋" w:cs="宋体"/>
          <w:color w:val="000000"/>
          <w:sz w:val="28"/>
          <w:szCs w:val="28"/>
          <w:highlight w:val="none"/>
        </w:rPr>
        <w:t xml:space="preserve">.账户信息：</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账号名称：江苏圣润工程咨询有限公司</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开户银行：中国农业银行丰县城镇支行</w:t>
      </w:r>
      <w:r/>
    </w:p>
    <w:p>
      <w:pPr>
        <w:spacing w:line="400" w:lineRule="exact"/>
        <w:rPr>
          <w:rFonts w:ascii="宋体" w:hAnsi="宋体" w:eastAsia="宋体" w:cs="宋体"/>
          <w:b/>
          <w:szCs w:val="21"/>
          <w:lang w:val="zh-CN"/>
        </w:rPr>
      </w:pPr>
      <w:r>
        <w:rPr>
          <w:rFonts w:hint="eastAsia" w:ascii="仿宋" w:hAnsi="仿宋" w:eastAsia="仿宋" w:cs="宋体"/>
          <w:color w:val="000000"/>
          <w:sz w:val="28"/>
          <w:szCs w:val="28"/>
          <w:highlight w:val="none"/>
        </w:rPr>
        <w:t xml:space="preserve">账    号：10242401040010041</w:t>
      </w:r>
      <w:r>
        <w:rPr>
          <w:rFonts w:hint="eastAsia" w:ascii="仿宋" w:hAnsi="仿宋" w:eastAsia="仿宋" w:cs="宋体"/>
          <w:color w:val="000000"/>
          <w:sz w:val="28"/>
          <w:szCs w:val="28"/>
          <w:highlight w:val="none"/>
          <w:lang w:val="en-US" w:eastAsia="zh-CN"/>
        </w:rPr>
        <w:t xml:space="preserve">  </w:t>
      </w:r>
      <w:r>
        <w:rPr>
          <w:rFonts w:hint="eastAsia" w:ascii="宋体" w:hAnsi="宋体" w:eastAsia="宋体" w:cs="宋体"/>
          <w:b/>
          <w:szCs w:val="21"/>
          <w:lang w:val="zh-CN"/>
        </w:rPr>
        <w:br w:type="page" w:clear="all"/>
      </w:r>
      <w:r/>
    </w:p>
    <w:p>
      <w:pPr>
        <w:jc w:val="center"/>
        <w:rPr>
          <w:rFonts w:ascii="宋体" w:hAnsi="宋体" w:eastAsia="宋体" w:cs="宋体"/>
          <w:b/>
          <w:sz w:val="30"/>
          <w:szCs w:val="30"/>
        </w:rPr>
      </w:pPr>
      <w:r>
        <w:rPr>
          <w:rFonts w:hint="eastAsia" w:ascii="宋体" w:hAnsi="宋体" w:eastAsia="宋体" w:cs="宋体"/>
          <w:b/>
          <w:sz w:val="30"/>
          <w:szCs w:val="30"/>
        </w:rPr>
        <w:t xml:space="preserve">第五章 拟签订的合同文本</w:t>
      </w:r>
      <w:r/>
    </w:p>
    <w:p>
      <w:pPr>
        <w:ind w:firstLine="1080"/>
        <w:spacing w:line="360" w:lineRule="auto"/>
        <w:widowControl/>
        <w:rPr>
          <w:rFonts w:ascii="宋体" w:hAnsi="宋体" w:eastAsia="宋体" w:cs="宋体"/>
          <w:sz w:val="24"/>
        </w:rPr>
      </w:pPr>
      <w:r>
        <w:rPr>
          <w:rFonts w:ascii="宋体" w:hAnsi="宋体" w:eastAsia="宋体" w:cs="宋体"/>
          <w:sz w:val="24"/>
        </w:rPr>
      </w:r>
      <w:r/>
    </w:p>
    <w:p>
      <w:pPr>
        <w:ind w:firstLine="1080"/>
        <w:spacing w:line="360" w:lineRule="auto"/>
        <w:widowControl/>
        <w:rPr>
          <w:rFonts w:ascii="宋体" w:hAnsi="宋体" w:eastAsia="宋体" w:cs="宋体"/>
          <w:sz w:val="24"/>
        </w:rPr>
      </w:pPr>
      <w:r>
        <w:rPr>
          <w:rFonts w:ascii="宋体" w:hAnsi="宋体" w:eastAsia="宋体" w:cs="宋体"/>
          <w:sz w:val="24"/>
        </w:rPr>
      </w:r>
      <w:r/>
    </w:p>
    <w:p>
      <w:pPr>
        <w:ind w:firstLine="108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2025-2027年丰县12条道路绿化养护服务</w:t>
      </w:r>
      <w:r/>
    </w:p>
    <w:p>
      <w:pPr>
        <w:ind w:firstLine="1080"/>
        <w:spacing w:line="360" w:lineRule="auto"/>
        <w:widowControl/>
        <w:rPr>
          <w:rFonts w:hint="default" w:ascii="宋体" w:hAnsi="宋体" w:eastAsia="宋体" w:cs="宋体"/>
          <w:sz w:val="24"/>
          <w:highlight w:val="yellow"/>
          <w:lang w:val="en-US" w:eastAsia="zh-CN"/>
        </w:rPr>
      </w:pPr>
      <w:r>
        <w:rPr>
          <w:rFonts w:hint="eastAsia" w:ascii="宋体" w:hAnsi="宋体" w:eastAsia="宋体" w:cs="宋体"/>
          <w:sz w:val="24"/>
        </w:rPr>
        <w:t xml:space="preserve">项目编号</w:t>
      </w:r>
      <w:r>
        <w:rPr>
          <w:rFonts w:hint="eastAsia" w:ascii="宋体" w:hAnsi="宋体" w:eastAsia="宋体" w:cs="宋体"/>
          <w:sz w:val="24"/>
          <w:highlight w:val="white"/>
        </w:rPr>
        <w:t xml:space="preserve">：</w:t>
      </w:r>
      <w:r>
        <w:rPr>
          <w:rFonts w:hint="eastAsia" w:ascii="宋体" w:hAnsi="宋体" w:eastAsia="宋体" w:cs="宋体"/>
          <w:sz w:val="24"/>
          <w:highlight w:val="white"/>
          <w:lang w:eastAsia="zh-CN"/>
        </w:rPr>
        <w:t xml:space="preserve">JSZC-320321-JSSR-G2024-0015（</w:t>
      </w:r>
      <w:r>
        <w:rPr>
          <w:rFonts w:hint="eastAsia" w:ascii="宋体" w:hAnsi="宋体" w:eastAsia="宋体" w:cs="宋体"/>
          <w:sz w:val="24"/>
          <w:highlight w:val="white"/>
          <w:lang w:val="en-US" w:eastAsia="zh-CN"/>
        </w:rPr>
        <w:t xml:space="preserve">采购包1）</w:t>
      </w:r>
      <w:r/>
    </w:p>
    <w:p>
      <w:pPr>
        <w:jc w:val="center"/>
        <w:spacing w:after="120"/>
        <w:rPr>
          <w:rFonts w:ascii="Times New Roman" w:hAnsi="Times New Roman" w:eastAsia="宋体" w:cs="Times New Roman"/>
          <w:sz w:val="72"/>
          <w:szCs w:val="72"/>
        </w:rPr>
      </w:pPr>
      <w:r>
        <w:rPr>
          <w:rFonts w:ascii="Times New Roman" w:hAnsi="Times New Roman" w:eastAsia="宋体" w:cs="Times New Roman"/>
          <w:sz w:val="72"/>
          <w:szCs w:val="72"/>
        </w:rPr>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政</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府</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采</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购</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合</w:t>
      </w:r>
      <w:r/>
    </w:p>
    <w:p>
      <w:pPr>
        <w:jc w:val="center"/>
        <w:spacing w:after="120"/>
        <w:rPr>
          <w:rFonts w:ascii="Times New Roman" w:hAnsi="Times New Roman" w:eastAsia="宋体" w:cs="Times New Roman"/>
        </w:rPr>
      </w:pPr>
      <w:r>
        <w:rPr>
          <w:rFonts w:hint="eastAsia" w:ascii="Times New Roman" w:hAnsi="Times New Roman" w:eastAsia="宋体" w:cs="Times New Roman"/>
          <w:sz w:val="72"/>
          <w:szCs w:val="72"/>
        </w:rPr>
        <w:t xml:space="preserve">同</w:t>
      </w:r>
      <w:r/>
    </w:p>
    <w:p>
      <w:pPr>
        <w:ind w:firstLine="360"/>
        <w:spacing w:line="360" w:lineRule="auto"/>
        <w:widowControl/>
        <w:rPr>
          <w:rFonts w:ascii="宋体" w:hAnsi="宋体" w:eastAsia="宋体" w:cs="宋体"/>
          <w:sz w:val="24"/>
        </w:rPr>
      </w:pPr>
      <w:r>
        <w:rPr>
          <w:rFonts w:ascii="宋体" w:hAnsi="宋体" w:eastAsia="宋体" w:cs="宋体"/>
          <w:sz w:val="24"/>
        </w:rPr>
      </w:r>
      <w:r/>
    </w:p>
    <w:p>
      <w:pPr>
        <w:ind w:firstLine="132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采  购  人：</w:t>
      </w:r>
      <w:r>
        <w:rPr>
          <w:rFonts w:hint="eastAsia" w:ascii="宋体" w:hAnsi="宋体" w:eastAsia="宋体" w:cs="宋体"/>
          <w:sz w:val="24"/>
          <w:lang w:eastAsia="zh-CN"/>
        </w:rPr>
        <w:t xml:space="preserve">丰县交通运输局</w:t>
      </w:r>
      <w:r/>
    </w:p>
    <w:p>
      <w:pPr>
        <w:ind w:firstLine="1320"/>
        <w:spacing w:line="360" w:lineRule="auto"/>
        <w:widowControl/>
        <w:rPr>
          <w:rFonts w:ascii="宋体" w:hAnsi="宋体" w:eastAsia="宋体" w:cs="宋体"/>
          <w:sz w:val="24"/>
        </w:rPr>
      </w:pPr>
      <w:r>
        <w:rPr>
          <w:rFonts w:hint="eastAsia" w:ascii="宋体" w:hAnsi="宋体" w:eastAsia="宋体" w:cs="宋体"/>
          <w:sz w:val="24"/>
        </w:rPr>
        <w:t xml:space="preserve">成交</w:t>
      </w:r>
      <w:r>
        <w:rPr>
          <w:rFonts w:hint="eastAsia" w:ascii="宋体" w:hAnsi="宋体" w:eastAsia="宋体" w:cs="宋体"/>
          <w:sz w:val="24"/>
          <w:lang w:eastAsia="zh-CN"/>
        </w:rPr>
        <w:t xml:space="preserve">投标人</w:t>
      </w:r>
      <w:r>
        <w:rPr>
          <w:rFonts w:hint="eastAsia" w:ascii="宋体" w:hAnsi="宋体" w:eastAsia="宋体" w:cs="宋体"/>
          <w:sz w:val="24"/>
        </w:rPr>
        <w:t xml:space="preserve">：</w:t>
      </w:r>
      <w:r/>
    </w:p>
    <w:p>
      <w:pPr>
        <w:ind w:firstLine="1320"/>
        <w:spacing w:line="360" w:lineRule="auto"/>
        <w:widowControl/>
        <w:rPr>
          <w:rFonts w:ascii="宋体" w:hAnsi="宋体" w:eastAsia="宋体" w:cs="宋体"/>
          <w:sz w:val="24"/>
        </w:rPr>
      </w:pPr>
      <w:r>
        <w:rPr>
          <w:rFonts w:hint="eastAsia" w:ascii="宋体" w:hAnsi="宋体" w:eastAsia="宋体" w:cs="宋体"/>
          <w:sz w:val="24"/>
        </w:rPr>
        <w:t xml:space="preserve">合同签订日期：     年     月     日</w:t>
      </w:r>
      <w:r/>
    </w:p>
    <w:p>
      <w:pPr>
        <w:ind w:firstLine="482"/>
        <w:spacing w:line="360" w:lineRule="exact"/>
        <w:rPr>
          <w:rFonts w:ascii="宋体" w:hAnsi="宋体" w:eastAsia="宋体" w:cs="宋体"/>
          <w:b/>
          <w:sz w:val="24"/>
        </w:rPr>
      </w:pPr>
      <w:r>
        <w:rPr>
          <w:rFonts w:hint="eastAsia" w:ascii="宋体" w:hAnsi="宋体" w:eastAsia="宋体" w:cs="宋体"/>
          <w:b/>
          <w:sz w:val="24"/>
        </w:rPr>
        <w:t xml:space="preserve">友情提醒：采购人与中标、成交</w:t>
      </w:r>
      <w:r>
        <w:rPr>
          <w:rFonts w:hint="eastAsia" w:ascii="宋体" w:hAnsi="宋体" w:eastAsia="宋体" w:cs="宋体"/>
          <w:b/>
          <w:sz w:val="24"/>
          <w:lang w:eastAsia="zh-CN"/>
        </w:rPr>
        <w:t xml:space="preserve">投标人</w:t>
      </w:r>
      <w:r>
        <w:rPr>
          <w:rFonts w:hint="eastAsia" w:ascii="宋体" w:hAnsi="宋体" w:eastAsia="宋体" w:cs="宋体"/>
          <w:b/>
          <w:sz w:val="24"/>
        </w:rPr>
        <w:t xml:space="preserve">应当在中标、成交通知书发出之日起三十日内，按照采购文件确定的事项签订政府采购合同。</w:t>
      </w:r>
      <w:r/>
    </w:p>
    <w:p>
      <w:pPr>
        <w:jc w:val="left"/>
        <w:spacing w:line="360" w:lineRule="exact"/>
        <w:rPr>
          <w:rFonts w:ascii="宋体" w:hAnsi="宋体" w:eastAsia="宋体" w:cs="宋体"/>
          <w:sz w:val="24"/>
        </w:r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eastAsia="宋体" w:cs="Times New Roman"/>
          <w:sz w:val="24"/>
        </w:rPr>
      </w:pPr>
      <w:r>
        <w:rPr>
          <w:rFonts w:hint="eastAsia" w:ascii="宋体" w:hAnsi="宋体" w:eastAsia="宋体" w:cs="Times New Roman"/>
          <w:sz w:val="24"/>
        </w:rPr>
        <w:br w:type="page" w:clear="all"/>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乙方：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项目编号：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根据相关法律法规，经双方协商，就有关事项达成如下条款：</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第一条  服务期限</w:t>
      </w:r>
      <w:r/>
    </w:p>
    <w:p>
      <w:pPr>
        <w:spacing w:line="360" w:lineRule="auto"/>
        <w:rPr>
          <w:rFonts w:hint="eastAsia" w:asciiTheme="minorEastAsia" w:hAnsiTheme="minorEastAsia" w:eastAsiaTheme="minorEastAsia" w:cstheme="minorBidi"/>
          <w:sz w:val="24"/>
          <w:highlight w:val="none"/>
        </w:rPr>
      </w:pPr>
      <w:r>
        <w:rPr>
          <w:rFonts w:hint="eastAsia" w:asciiTheme="minorEastAsia" w:hAnsiTheme="minorEastAsia" w:eastAsiaTheme="minorEastAsia" w:cstheme="minorBidi"/>
          <w:sz w:val="24"/>
          <w:highlight w:val="none"/>
        </w:rPr>
        <w:t xml:space="preserve">合同期限：自</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 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日至</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日止。</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第二条</w:t>
      </w:r>
      <w:r>
        <w:rPr>
          <w:rFonts w:hint="eastAsia" w:asciiTheme="minorEastAsia" w:hAnsiTheme="minorEastAsia" w:eastAsiaTheme="minorEastAsia" w:cstheme="minorBidi"/>
          <w:b/>
          <w:bCs/>
          <w:sz w:val="24"/>
          <w:highlight w:val="none"/>
          <w:lang w:val="en-US" w:eastAsia="zh-CN"/>
        </w:rPr>
        <w:t xml:space="preserve"> </w:t>
      </w:r>
      <w:r>
        <w:rPr>
          <w:rFonts w:hint="eastAsia" w:asciiTheme="minorEastAsia" w:hAnsiTheme="minorEastAsia" w:eastAsiaTheme="minorEastAsia" w:cstheme="minorBidi"/>
          <w:b/>
          <w:bCs/>
          <w:sz w:val="24"/>
          <w:highlight w:val="none"/>
        </w:rPr>
        <w:t xml:space="preserve">绿化养护管理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 一、服务范围及内容 </w:t>
      </w:r>
      <w:r/>
    </w:p>
    <w:p>
      <w:pPr>
        <w:ind w:right="0"/>
        <w:jc w:val="left"/>
        <w:keepLines w:val="0"/>
        <w:keepNext w:val="0"/>
        <w:spacing w:before="0" w:beforeAutospacing="0" w:after="0" w:afterAutospacing="0" w:line="360" w:lineRule="auto"/>
        <w:widowControl/>
        <w:rPr>
          <w:rFonts w:hint="eastAsia" w:asciiTheme="minorEastAsia" w:hAnsiTheme="minorEastAsia" w:eastAsiaTheme="minorEastAsia" w:cstheme="minorBidi"/>
          <w:sz w:val="24"/>
          <w:szCs w:val="24"/>
          <w:highlight w:val="none"/>
        </w:rPr>
        <w:suppressLineNumbers w:val="0"/>
      </w:pPr>
      <w:r>
        <w:rPr>
          <w:rFonts w:hint="eastAsia" w:asciiTheme="minorEastAsia" w:hAnsiTheme="minorEastAsia" w:eastAsiaTheme="minorEastAsia" w:cstheme="minorBidi"/>
          <w:sz w:val="24"/>
          <w:szCs w:val="24"/>
          <w:highlight w:val="none"/>
        </w:rPr>
        <w:t xml:space="preserve">对</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、S254丰黄路、G518（马楼至赵庄段）、丰沛立交互通等道路绿化</w:t>
      </w:r>
      <w:r>
        <w:rPr>
          <w:rFonts w:hint="eastAsia" w:asciiTheme="minorEastAsia" w:hAnsiTheme="minorEastAsia" w:eastAsiaTheme="minorEastAsia" w:cstheme="minorBidi"/>
          <w:sz w:val="24"/>
          <w:szCs w:val="24"/>
          <w:highlight w:val="none"/>
        </w:rPr>
        <w:t xml:space="preserve">进行浇水、施肥、修剪、除草及病虫害防治等养护工作。</w:t>
      </w:r>
      <w:r/>
    </w:p>
    <w:p>
      <w:pPr>
        <w:ind w:right="0" w:firstLine="480"/>
        <w:jc w:val="left"/>
        <w:keepLines w:val="0"/>
        <w:keepNext w:val="0"/>
        <w:spacing w:before="0" w:beforeAutospacing="0" w:after="0" w:afterAutospacing="0" w:line="360" w:lineRule="auto"/>
        <w:widowControl/>
        <w:rPr>
          <w:rFonts w:ascii="宋体" w:hAnsi="宋体" w:cs="宋体"/>
          <w:sz w:val="24"/>
          <w:szCs w:val="24"/>
          <w:highlight w:val="none"/>
        </w:rPr>
        <w:suppressLineNumbers w:val="0"/>
      </w:pPr>
      <w:r>
        <w:rPr>
          <w:rFonts w:hint="eastAsia" w:asciiTheme="minorEastAsia" w:hAnsiTheme="minorEastAsia" w:eastAsiaTheme="minorEastAsia" w:cstheme="minorBidi"/>
          <w:sz w:val="24"/>
          <w:szCs w:val="24"/>
          <w:highlight w:val="none"/>
        </w:rPr>
        <w:t xml:space="preserve">1、日常固定保洁及养护对</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、S254丰黄路、G518（马楼至赵庄段）、丰沛立交互通</w:t>
      </w:r>
      <w:r>
        <w:rPr>
          <w:rFonts w:hint="eastAsia" w:ascii="宋体" w:hAnsi="宋体" w:eastAsia="宋体" w:cs="Times New Roman"/>
          <w:b w:val="0"/>
          <w:bCs/>
          <w:sz w:val="24"/>
          <w:highlight w:val="none"/>
          <w:lang w:val="en-US" w:eastAsia="zh-CN" w:bidi="ar-SA"/>
        </w:rPr>
        <w:t xml:space="preserve">等道路</w:t>
      </w:r>
      <w:r>
        <w:rPr>
          <w:rFonts w:hint="eastAsia" w:ascii="宋体" w:hAnsi="宋体" w:eastAsia="宋体" w:cs="Times New Roman"/>
          <w:sz w:val="24"/>
          <w:szCs w:val="24"/>
          <w:highlight w:val="none"/>
        </w:rPr>
        <w:t xml:space="preserve">绿化</w:t>
      </w:r>
      <w:r>
        <w:rPr>
          <w:rFonts w:hint="eastAsia" w:asciiTheme="minorEastAsia" w:hAnsiTheme="minorEastAsia" w:eastAsiaTheme="minorEastAsia" w:cstheme="minorBidi"/>
          <w:sz w:val="24"/>
          <w:szCs w:val="24"/>
          <w:highlight w:val="none"/>
        </w:rPr>
        <w:t xml:space="preserve">进行浇水、施肥、修剪、除草及病虫害防治等养护工作。具体绿化养护工作要求见附件1。</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2、季节性突击养护</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做好季节性突击养护临时用工计划，做好旱季防旱、雨季防涝、冬季防冻工作，保证花草树木成活。</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3、成交</w:t>
      </w:r>
      <w:r>
        <w:rPr>
          <w:rFonts w:hint="eastAsia" w:asciiTheme="minorEastAsia" w:hAnsiTheme="minorEastAsia" w:cstheme="minorBidi"/>
          <w:sz w:val="24"/>
          <w:szCs w:val="24"/>
          <w:highlight w:val="none"/>
          <w:lang w:eastAsia="zh-CN"/>
        </w:rPr>
        <w:t xml:space="preserve">投标人</w:t>
      </w:r>
      <w:r>
        <w:rPr>
          <w:rFonts w:hint="eastAsia" w:asciiTheme="minorEastAsia" w:hAnsiTheme="minorEastAsia" w:eastAsiaTheme="minorEastAsia" w:cstheme="minorBidi"/>
          <w:sz w:val="24"/>
          <w:szCs w:val="24"/>
          <w:highlight w:val="none"/>
        </w:rPr>
        <w:t xml:space="preserve">按采购人要求的方式提供高质量的绿化养护服务。具体绿化养护工作要求、操作规程及质量标准（详见磋商文件2、项目要求（采购需求））。</w:t>
      </w:r>
      <w:r/>
    </w:p>
    <w:p>
      <w:pPr>
        <w:pStyle w:val="959"/>
        <w:rPr>
          <w:highlight w:val="none"/>
        </w:rPr>
      </w:pPr>
      <w:r>
        <w:rPr>
          <w:highlight w:val="none"/>
        </w:rPr>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二、双方责任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（一）乙方责任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1.乙方必须遵守甲方的管理制度、程序文件等，接受甲方代表的监督检查确认，服从甲方管理。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2.养护期内，乙方应根据合同的各项规定，细心、优质、高效地开展工作，按照园林绿化养护操作规程及园林绿化养护质量标准，合理组织，精心养护，保质保量完成养护管理任务。</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3.对本合同养护项目实施养护管理所用的一切劳动力、物资、设备和服务由乙方自行组织，由此产生的一切费用由乙方承担。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4.遵守职业道德规范，所有员工实行统一着装，接受</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的监督。</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5.乙方应服从</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管理，乙方所用员工应到</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登记备案。乙方拥有用工自主权，员工使用须符合徐州市劳动局用工规定。乙方与员工发生的一切劳动纠纷与</w:t>
      </w:r>
      <w:r>
        <w:rPr>
          <w:rFonts w:hint="eastAsia" w:asciiTheme="minorEastAsia" w:hAnsiTheme="minorEastAsia" w:eastAsiaTheme="minorEastAsia" w:cstheme="minorBidi"/>
          <w:sz w:val="24"/>
          <w:highlight w:val="none"/>
          <w:lang w:val="en-US" w:eastAsia="zh-CN"/>
        </w:rPr>
        <w:t xml:space="preserve">甲方</w:t>
      </w:r>
      <w:r>
        <w:rPr>
          <w:rFonts w:hint="eastAsia" w:asciiTheme="minorEastAsia" w:hAnsiTheme="minorEastAsia" w:eastAsiaTheme="minorEastAsia" w:cstheme="minorBidi"/>
          <w:sz w:val="24"/>
          <w:highlight w:val="none"/>
        </w:rPr>
        <w:t xml:space="preserve">无关，由乙方承担。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6.乙方应对整个服务范围内的管理和工作方法的适应性、稳定性和安全性全面负责，但是应服从甲方的管理协调。</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7.乙方必须配备固定、专职的管理人员和养护人员，细化养护岗位。建立健全绿化养护、管理制度和各岗位职责，建立日常养护巡视制度，做好日常养护记录。</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8.乙方必须切实做好安全工作，及时清理修剪高大树木枯枝、死枝，避免由于枯枝、死枝掉落引发安全事故。加强高大树木养护作业时的安全保障，在任何情况下都要注意安全。一切安全事故均由乙方自行负责，与</w:t>
      </w:r>
      <w:r>
        <w:rPr>
          <w:rFonts w:hint="eastAsia" w:asciiTheme="minorEastAsia" w:hAnsiTheme="minorEastAsia" w:eastAsiaTheme="minorEastAsia" w:cstheme="minorBidi"/>
          <w:sz w:val="24"/>
          <w:highlight w:val="none"/>
          <w:lang w:val="en-US" w:eastAsia="zh-CN"/>
        </w:rPr>
        <w:t xml:space="preserve">甲</w:t>
      </w:r>
      <w:r>
        <w:rPr>
          <w:rFonts w:hint="eastAsia" w:asciiTheme="minorEastAsia" w:hAnsiTheme="minorEastAsia" w:eastAsiaTheme="minorEastAsia" w:cstheme="minorBidi"/>
          <w:sz w:val="24"/>
          <w:highlight w:val="none"/>
        </w:rPr>
        <w:t xml:space="preserve">方无涉。一切地方矛盾由乙方自行协调解决。</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.乙方现场绿化管理人员应与甲方保持联系，并积极征询甲方意见，双方相互交流，不断提高服务质量。</w:t>
      </w:r>
      <w:r/>
    </w:p>
    <w:p>
      <w:pPr>
        <w:spacing w:line="360" w:lineRule="auto"/>
        <w:rPr>
          <w:rFonts w:hint="eastAsia" w:asciiTheme="minorEastAsia" w:hAnsiTheme="minorEastAsia" w:eastAsiaTheme="minorEastAsia" w:cstheme="minorBidi"/>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0</w:t>
      </w:r>
      <w:r>
        <w:rPr>
          <w:rFonts w:hint="eastAsia" w:asciiTheme="minorEastAsia" w:hAnsiTheme="minorEastAsia" w:eastAsiaTheme="minorEastAsia" w:cstheme="minorBidi"/>
          <w:sz w:val="24"/>
          <w:highlight w:val="none"/>
        </w:rPr>
        <w:t xml:space="preserve">.乙方绿化养护作业后产生的绿化垃圾由乙方负责清运，所产生的费用由乙方承担。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1</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要人、证、岗统一，甲方在日常巡查中若发现乙方人员出现人、证、岗不对应现象，均按缺勤执行。</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2</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不得私自调换。若需调换，需征得甲方书面同意，且调换后人员为同等级别或更高级别人员。若出现不经甲方同意私自更换人员的情况，每发现1人.次处罚</w:t>
      </w:r>
      <w:r>
        <w:rPr>
          <w:rFonts w:hint="eastAsia" w:asciiTheme="minorEastAsia" w:hAnsiTheme="minorEastAsia" w:eastAsiaTheme="minorEastAsia" w:cstheme="minorBidi"/>
          <w:sz w:val="24"/>
          <w:highlight w:val="none"/>
          <w:lang w:val="en-US" w:eastAsia="zh-CN"/>
        </w:rPr>
        <w:t xml:space="preserve">20</w:t>
      </w:r>
      <w:r>
        <w:rPr>
          <w:rFonts w:hint="eastAsia" w:asciiTheme="minorEastAsia" w:hAnsiTheme="minorEastAsia" w:eastAsiaTheme="minorEastAsia" w:cstheme="minorBidi"/>
          <w:sz w:val="24"/>
          <w:highlight w:val="none"/>
        </w:rPr>
        <w:t xml:space="preserve">000元。</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3</w:t>
      </w:r>
      <w:r>
        <w:rPr>
          <w:rFonts w:hint="eastAsia" w:asciiTheme="minorEastAsia" w:hAnsiTheme="minorEastAsia" w:eastAsiaTheme="minorEastAsia" w:cstheme="minorBidi"/>
          <w:sz w:val="24"/>
          <w:highlight w:val="none"/>
        </w:rPr>
        <w:t xml:space="preserve">.乙方应按时、按量、保质的完成甲方交付的临时任务，每出现1次无法按时、保质、保量的完成任务则处罚</w:t>
      </w: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000元。</w:t>
      </w:r>
      <w:r/>
    </w:p>
    <w:p>
      <w:pPr>
        <w:pStyle w:val="959"/>
        <w:rPr>
          <w:highlight w:val="none"/>
        </w:rPr>
      </w:pPr>
      <w:r>
        <w:rPr>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（二）甲方责任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1.全面监督、指导、检查、验收乙方工作，发现问题及时通知乙方，要求乙方及时予以处理，对乙方提出的合理建议和要求予以采纳或提供帮助。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2.如遇绿化特殊工作需求时，需提前通知乙方安排人员实施。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3.甲方有权制定相应的管理措施、监督检查标准等，以保证乙方按照合同及其他双方议定之要求进行作业。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4</w:t>
      </w:r>
      <w:r>
        <w:rPr>
          <w:rFonts w:hint="eastAsia" w:asciiTheme="minorEastAsia" w:hAnsiTheme="minorEastAsia" w:eastAsiaTheme="minorEastAsia" w:cstheme="minorBidi"/>
          <w:sz w:val="24"/>
          <w:highlight w:val="none"/>
        </w:rPr>
        <w:t xml:space="preserve">.按合同约定为乙方办理服务费结算手续。</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三、安全、文明管理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坚持贯彻国家、物业管理行业及项目所在地各级政府关于安全生产的一系列方针、政策、法规、条例规定，强化安全管理，确保严格的安全生产工作秩序，保证人员在工作中的安全与健康，并确保本项目的顺利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2.乙方应将安全管理作为一项重要任务列入工作计划，与生产和工作任务同布置、同考核、同奖惩。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3.乙方的项目技术负责人是乙方在该项目的第一安全负责人，必须亲自抓安全，建立严密的安全保障体系，配备专职或兼职安检人员。</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4.乙方必须服从甲方的安全管理。乙方对自己所雇佣人员的人身以及财产安全负责，承担用人单位责任。因乙方的原因给甲方、乙方或第三方造成事故或经济损失，均由乙方负责赔偿造成的一切经济损失。</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5.因第三方的责任造成乙方人员人身伤害或死亡，则由第三方按国家有关规定承担相应责任。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6.乙方必须严格遵守甲方管理、文明工作的规章制度，使工作现场保持良好的秩序，避免发生人身事故，保证建筑物、构筑物等设施的安全。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7.要有合理措施，保护工作现场及周围环境，避免污染、噪声和工作方法不当造成对公共人员和财产等的危害和干扰。</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8</w:t>
      </w:r>
      <w:r>
        <w:rPr>
          <w:rFonts w:hint="eastAsia" w:asciiTheme="minorEastAsia" w:hAnsiTheme="minorEastAsia" w:eastAsiaTheme="minorEastAsia" w:cstheme="minorBidi"/>
          <w:sz w:val="24"/>
          <w:highlight w:val="none"/>
        </w:rPr>
        <w:t xml:space="preserve">.项目服务现场管理应达到安全、文明要求，设备、工器具、材料堆放合理，标记清晰，排放有序，符合防火要求。</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.项目实施期间，严格执行有关的环境卫生标准要求，保持现场整洁，及时清除并运走任何废料、垃圾。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.在绿化养护用水用电管理方面，乙方应采取措施以尽可能节约用水用电，做到不使用破损的水管，教育培养员工节水节电意识。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四、工作要求、工作质量标准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1.乙方保证从     年    月   日起即安排人员进入绿化养护现场。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2.工作时间：乙方应按制定的工作计划约定安排作业时间。</w:t>
      </w:r>
      <w:r/>
    </w:p>
    <w:p>
      <w:pPr>
        <w:spacing w:line="360" w:lineRule="auto"/>
        <w:rPr>
          <w:rFonts w:ascii="宋体" w:hAnsi="宋体"/>
          <w:sz w:val="24"/>
          <w:highlight w:val="yellow"/>
        </w:rPr>
      </w:pPr>
      <w:r>
        <w:rPr>
          <w:rFonts w:hint="eastAsia" w:asciiTheme="minorEastAsia" w:hAnsiTheme="minorEastAsia" w:eastAsiaTheme="minorEastAsia" w:cstheme="minorBidi"/>
          <w:sz w:val="24"/>
          <w:highlight w:val="none"/>
        </w:rPr>
        <w:t xml:space="preserve">3.工作质量标准：绿化养护的要求除本协议约定外，按照《江苏省城市园林绿化植物养护技术规定》和《徐州市园林绿化养护管理规范》贰级绿地养护分级管理要求执行。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4.养护管理要求（采购需求）</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lang w:val="en-US" w:eastAsia="zh-CN"/>
        </w:rPr>
        <w:t xml:space="preserve">五</w:t>
      </w:r>
      <w:r>
        <w:rPr>
          <w:rFonts w:hint="eastAsia" w:asciiTheme="minorEastAsia" w:hAnsiTheme="minorEastAsia" w:eastAsiaTheme="minorEastAsia" w:cstheme="minorBidi"/>
          <w:b/>
          <w:bCs/>
          <w:sz w:val="24"/>
          <w:highlight w:val="none"/>
        </w:rPr>
        <w:t xml:space="preserve">、违约责任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1.乙方应根据养护范围具体情况实施水肥管理，病虫害防治，修剪到位，如若不能如期实施，甲方有权向乙方提出整改，并有扣减养护管理费的权限。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2.工作期间如有绿化养护人员违反甲方的管理规定，甲方有权对乙方进行相应的批评教育或处500-1000元罚款。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3.如乙方服务质量下降，甲方以书面形式通知后十天仍未改善，甲方有权雇佣任何所需人员进行上述改善，而所需一切费用则从合同款中扣除。不可抗力原因除外。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4.因甲方未能如期付款而影响乙方开展工作，受资金不到位影响而未能采购到物料、苗木等，导致养护作业难以开展时，甲方不能在未付款期间对乙方给予有关罚款（日常养护除外）。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5.因下列情形之一发生的，甲方有权单方解除合同并无需支付乙方余下费用：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（1）乙方严重违反合同约定，影响甲方环境、降低服务质量、服务质量难以为继或导致甲方其他方面的严重损害，经甲方书面警告仍无效的；</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（2）乙方将本合同权利义务分包或变相转包的。</w:t>
      </w:r>
      <w:r/>
    </w:p>
    <w:p>
      <w:pPr>
        <w:spacing w:line="360" w:lineRule="auto"/>
        <w:rPr>
          <w:rFonts w:hint="eastAsia" w:asciiTheme="minorEastAsia" w:hAnsiTheme="minorEastAsia" w:eastAsiaTheme="minorEastAsia" w:cstheme="minorBidi"/>
          <w:b/>
          <w:bCs/>
          <w:sz w:val="24"/>
          <w:szCs w:val="22"/>
          <w:highlight w:val="none"/>
        </w:rPr>
      </w:pPr>
      <w:r>
        <w:rPr>
          <w:rFonts w:hint="eastAsia" w:asciiTheme="minorEastAsia" w:hAnsiTheme="minorEastAsia" w:eastAsiaTheme="minorEastAsia" w:cstheme="minorBidi"/>
          <w:b/>
          <w:bCs/>
          <w:sz w:val="24"/>
          <w:highlight w:val="none"/>
        </w:rPr>
        <w:t xml:space="preserve">第三条</w:t>
      </w:r>
      <w:r>
        <w:rPr>
          <w:rFonts w:hint="eastAsia" w:asciiTheme="minorEastAsia" w:hAnsiTheme="minorEastAsia" w:eastAsiaTheme="minorEastAsia" w:cstheme="minorBidi"/>
          <w:b/>
          <w:bCs/>
          <w:sz w:val="24"/>
          <w:szCs w:val="22"/>
          <w:highlight w:val="none"/>
        </w:rPr>
        <w:t xml:space="preserve"> 付款方式</w:t>
      </w:r>
      <w:r/>
    </w:p>
    <w:p>
      <w:pPr>
        <w:ind w:firstLine="480"/>
        <w:spacing w:line="360" w:lineRule="auto"/>
        <w:rPr>
          <w:rFonts w:hint="eastAsia" w:asciiTheme="minorEastAsia" w:hAnsiTheme="minorEastAsia" w:eastAsiaTheme="minorEastAsia" w:cstheme="minorBidi"/>
          <w:sz w:val="24"/>
          <w:szCs w:val="22"/>
          <w:highlight w:val="none"/>
          <w:lang w:val="en-US" w:eastAsia="zh-CN"/>
        </w:rPr>
      </w:pPr>
      <w:r>
        <w:rPr>
          <w:rFonts w:hint="eastAsia" w:asciiTheme="minorEastAsia" w:hAnsiTheme="minorEastAsia" w:eastAsiaTheme="minorEastAsia" w:cstheme="minorBidi"/>
          <w:sz w:val="24"/>
          <w:szCs w:val="22"/>
          <w:highlight w:val="none"/>
        </w:rPr>
        <w:t xml:space="preserve">本合同总金额为人民币大写金额     元（小写金额：     元），经双方协商一致，</w:t>
      </w:r>
      <w:r>
        <w:rPr>
          <w:rFonts w:hint="eastAsia" w:asciiTheme="minorEastAsia" w:hAnsiTheme="minorEastAsia" w:eastAsiaTheme="minorEastAsia" w:cstheme="minorBidi"/>
          <w:sz w:val="24"/>
          <w:szCs w:val="22"/>
          <w:highlight w:val="none"/>
          <w:lang w:val="en-US" w:eastAsia="zh-CN"/>
        </w:rPr>
        <w:t xml:space="preserve">每月养护结束，经考核组考核，得分在92分及以上的全额支付当月养护管理费用；得分在85-92分（不含）之间，支付当月养护管理费用的80%；得分在75-85分（不含）之间，支付当月养护管理费用的60%；得分低于75分认定为不合格，不予支付当月养护管理费用。</w:t>
      </w:r>
      <w:r/>
    </w:p>
    <w:p>
      <w:pPr>
        <w:spacing w:line="360" w:lineRule="auto"/>
        <w:rPr>
          <w:rFonts w:ascii="宋体" w:hAnsi="宋体"/>
          <w:sz w:val="24"/>
          <w:highlight w:val="none"/>
        </w:rPr>
      </w:pPr>
      <w:r>
        <w:rPr>
          <w:rFonts w:hint="eastAsia" w:asciiTheme="minorEastAsia" w:hAnsiTheme="minorEastAsia" w:eastAsiaTheme="minorEastAsia" w:cstheme="minorBidi"/>
          <w:sz w:val="24"/>
          <w:szCs w:val="22"/>
          <w:highlight w:val="none"/>
        </w:rPr>
        <w:t xml:space="preserve">（项目费用支付前乙方提供等额增值税发票）。</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第四条其它事项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1．双方本着友好合作的原则商定，乙方进驻甲方现场后，若因绿化养护面积扩大/缩小或者增加绿化改造工程时，需增加/减少费用时，由双方另行协商议定。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2．乙方派驻甲方工作人员：</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3．响应文件作为本合同附件，具有同等效力。</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4．本合同未尽事宜，由双方协商解决，并可另行订立补充协议；若协商不成，由徐州市仲裁机关仲裁。</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5．本合同一式</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份，甲方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份，乙方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份。合同经双方签字盖章后生效。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    方                     乙    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单位签章：                    单位签章：</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单位地址：                    单位地址：</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开户银行：                    开户银行：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银行帐号：                    银行帐号：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 系 人：                    联 系 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联系电话：                    联系电话：</w:t>
      </w:r>
      <w:r/>
    </w:p>
    <w:p>
      <w:pPr>
        <w:spacing w:line="360" w:lineRule="auto"/>
        <w:rPr>
          <w:rFonts w:ascii="Arial" w:hAnsi="Arial" w:eastAsia="Arial" w:cs="宋体"/>
          <w:b/>
          <w:sz w:val="24"/>
          <w:highlight w:val="none"/>
        </w:rPr>
      </w:pPr>
      <w:r>
        <w:rPr>
          <w:rFonts w:hint="eastAsia" w:asciiTheme="minorEastAsia" w:hAnsiTheme="minorEastAsia" w:eastAsiaTheme="minorEastAsia" w:cstheme="minorBidi"/>
          <w:sz w:val="24"/>
          <w:highlight w:val="none"/>
        </w:rPr>
        <w:t xml:space="preserve">签字日期：  年    月  日      签字日期：  年   月   日</w:t>
      </w:r>
      <w:r/>
    </w:p>
    <w:p>
      <w:pPr>
        <w:pStyle w:val="950"/>
        <w:ind w:left="563"/>
        <w:spacing w:line="276" w:lineRule="auto"/>
        <w:rPr>
          <w:rFonts w:ascii="宋体" w:hAnsi="宋体" w:eastAsia="宋体"/>
          <w:b/>
          <w:bCs/>
          <w:szCs w:val="21"/>
        </w:rPr>
      </w:pPr>
      <w:r>
        <w:rPr>
          <w:rFonts w:ascii="宋体" w:hAnsi="宋体" w:eastAsia="宋体"/>
          <w:b/>
          <w:bCs/>
          <w:szCs w:val="21"/>
        </w:rPr>
      </w:r>
      <w:r/>
    </w:p>
    <w:p>
      <w:pPr>
        <w:pStyle w:val="963"/>
        <w:rPr>
          <w:rFonts w:hint="eastAsia" w:ascii="宋体" w:hAnsi="宋体" w:eastAsia="宋体"/>
          <w:highlight w:val="white"/>
        </w:rPr>
      </w:pPr>
      <w:r>
        <w:rPr>
          <w:rFonts w:hint="eastAsia" w:ascii="宋体" w:hAnsi="宋体" w:eastAsia="宋体"/>
          <w:highlight w:val="white"/>
        </w:rPr>
      </w:r>
      <w:r/>
    </w:p>
    <w:p>
      <w:pPr>
        <w:pStyle w:val="965"/>
        <w:rPr>
          <w:rFonts w:hint="eastAsia" w:ascii="宋体" w:hAnsi="宋体" w:eastAsia="宋体"/>
          <w:highlight w:val="white"/>
        </w:rPr>
      </w:pPr>
      <w:r>
        <w:rPr>
          <w:rFonts w:hint="eastAsia" w:ascii="宋体" w:hAnsi="宋体" w:eastAsia="宋体"/>
          <w:highlight w:val="white"/>
        </w:rPr>
      </w:r>
      <w:r/>
    </w:p>
    <w:p>
      <w:pPr>
        <w:pStyle w:val="966"/>
        <w:rPr>
          <w:rFonts w:hint="eastAsia" w:ascii="宋体" w:hAnsi="宋体" w:eastAsia="宋体"/>
          <w:highlight w:val="white"/>
        </w:rPr>
      </w:pPr>
      <w:r>
        <w:rPr>
          <w:rFonts w:hint="eastAsia" w:ascii="宋体" w:hAnsi="宋体" w:eastAsia="宋体"/>
          <w:highlight w:val="white"/>
        </w:rPr>
      </w:r>
      <w:r/>
    </w:p>
    <w:p>
      <w:pPr>
        <w:pStyle w:val="968"/>
        <w:rPr>
          <w:rFonts w:hint="eastAsia" w:ascii="宋体" w:hAnsi="宋体" w:eastAsia="宋体"/>
          <w:highlight w:val="white"/>
        </w:rPr>
      </w:pPr>
      <w:r>
        <w:rPr>
          <w:rFonts w:hint="eastAsia" w:ascii="宋体" w:hAnsi="宋体" w:eastAsia="宋体"/>
          <w:highlight w:val="white"/>
        </w:rPr>
      </w:r>
      <w:r/>
    </w:p>
    <w:p>
      <w:pPr>
        <w:pStyle w:val="963"/>
        <w:rPr>
          <w:rFonts w:hint="eastAsia" w:ascii="宋体" w:hAnsi="宋体" w:eastAsia="宋体"/>
          <w:highlight w:val="white"/>
        </w:rPr>
      </w:pPr>
      <w:r>
        <w:rPr>
          <w:rFonts w:hint="eastAsia" w:ascii="宋体" w:hAnsi="宋体" w:eastAsia="宋体"/>
          <w:highlight w:val="white"/>
        </w:rPr>
      </w:r>
      <w:r/>
    </w:p>
    <w:p>
      <w:pPr>
        <w:pStyle w:val="965"/>
        <w:rPr>
          <w:rFonts w:hint="eastAsia" w:ascii="宋体" w:hAnsi="宋体" w:eastAsia="宋体"/>
          <w:highlight w:val="white"/>
        </w:rPr>
      </w:pPr>
      <w:r>
        <w:rPr>
          <w:rFonts w:hint="eastAsia" w:ascii="宋体" w:hAnsi="宋体" w:eastAsia="宋体"/>
          <w:highlight w:val="white"/>
        </w:rPr>
      </w:r>
      <w:r/>
    </w:p>
    <w:p>
      <w:pPr>
        <w:pStyle w:val="966"/>
        <w:rPr>
          <w:rFonts w:hint="eastAsia" w:ascii="宋体" w:hAnsi="宋体" w:eastAsia="宋体"/>
          <w:highlight w:val="white"/>
        </w:rPr>
      </w:pPr>
      <w:r>
        <w:rPr>
          <w:rFonts w:hint="eastAsia" w:ascii="宋体" w:hAnsi="宋体" w:eastAsia="宋体"/>
          <w:highlight w:val="white"/>
        </w:rPr>
      </w:r>
      <w:r/>
    </w:p>
    <w:p>
      <w:pPr>
        <w:pStyle w:val="968"/>
        <w:rPr>
          <w:rFonts w:hint="eastAsia" w:ascii="宋体" w:hAnsi="宋体" w:eastAsia="宋体"/>
          <w:highlight w:val="white"/>
        </w:rPr>
      </w:pPr>
      <w:r>
        <w:rPr>
          <w:rFonts w:hint="eastAsia" w:ascii="宋体" w:hAnsi="宋体" w:eastAsia="宋体"/>
          <w:highlight w:val="white"/>
        </w:rPr>
      </w:r>
      <w:r/>
    </w:p>
    <w:p>
      <w:pPr>
        <w:pStyle w:val="963"/>
        <w:rPr>
          <w:rFonts w:hint="eastAsia" w:hAnsi="宋体" w:eastAsia="宋体"/>
          <w:highlight w:val="white"/>
          <w:lang w:eastAsia="zh-CN"/>
        </w:rPr>
      </w:pPr>
      <w:r>
        <w:rPr>
          <w:rFonts w:hint="eastAsia" w:hAnsi="宋体" w:eastAsia="宋体"/>
          <w:highlight w:val="white"/>
          <w:lang w:eastAsia="zh-CN"/>
        </w:rPr>
      </w:r>
      <w:r/>
    </w:p>
    <w:p>
      <w:pPr>
        <w:pStyle w:val="965"/>
        <w:rPr>
          <w:rFonts w:hint="eastAsia" w:hAnsi="宋体" w:eastAsia="宋体"/>
          <w:highlight w:val="white"/>
          <w:lang w:eastAsia="zh-CN"/>
        </w:rPr>
      </w:pPr>
      <w:r>
        <w:rPr>
          <w:rFonts w:hint="eastAsia" w:hAnsi="宋体" w:eastAsia="宋体"/>
          <w:highlight w:val="white"/>
          <w:lang w:eastAsia="zh-CN"/>
        </w:rPr>
      </w:r>
      <w:r/>
    </w:p>
    <w:p>
      <w:pPr>
        <w:pStyle w:val="966"/>
        <w:rPr>
          <w:rFonts w:hint="eastAsia" w:hAnsi="宋体" w:eastAsia="宋体"/>
          <w:highlight w:val="white"/>
          <w:lang w:eastAsia="zh-CN"/>
        </w:rPr>
      </w:pPr>
      <w:r>
        <w:rPr>
          <w:rFonts w:hint="eastAsia" w:hAnsi="宋体" w:eastAsia="宋体"/>
          <w:highlight w:val="white"/>
          <w:lang w:eastAsia="zh-CN"/>
        </w:rPr>
      </w:r>
      <w:r/>
    </w:p>
    <w:p>
      <w:pPr>
        <w:pStyle w:val="968"/>
        <w:rPr>
          <w:rFonts w:hint="eastAsia" w:hAnsi="宋体" w:eastAsia="宋体"/>
          <w:highlight w:val="white"/>
          <w:lang w:eastAsia="zh-CN"/>
        </w:rPr>
      </w:pP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p>
    <w:p>
      <w:pPr>
        <w:pStyle w:val="964"/>
        <w:rPr>
          <w:rFonts w:hint="eastAsia" w:hAnsi="宋体" w:eastAsia="宋体"/>
          <w:highlight w:val="white"/>
          <w:lang w:eastAsia="zh-CN"/>
        </w:rPr>
      </w:pP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p>
    <w:p>
      <w:pPr>
        <w:pStyle w:val="964"/>
        <w:rPr>
          <w:rFonts w:hint="eastAsia"/>
          <w:lang w:eastAsia="zh-CN"/>
        </w:rPr>
      </w:pPr>
      <w:r>
        <w:rPr>
          <w:rFonts w:hint="eastAsia"/>
          <w:lang w:eastAsia="zh-CN"/>
        </w:rPr>
      </w:r>
      <w:r/>
    </w:p>
    <w:p>
      <w:pPr>
        <w:pStyle w:val="963"/>
        <w:rPr>
          <w:rFonts w:hint="eastAsia"/>
          <w:lang w:eastAsia="zh-CN"/>
        </w:rPr>
      </w:pPr>
      <w:r>
        <w:rPr>
          <w:rFonts w:hint="eastAsia"/>
          <w:lang w:eastAsia="zh-CN"/>
        </w:rPr>
      </w:r>
      <w:r/>
    </w:p>
    <w:p>
      <w:pPr>
        <w:pStyle w:val="964"/>
        <w:rPr>
          <w:rFonts w:hint="eastAsia"/>
          <w:lang w:eastAsia="zh-CN"/>
        </w:rPr>
      </w:pPr>
      <w:r>
        <w:rPr>
          <w:rFonts w:hint="eastAsia"/>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rPr>
          <w:rFonts w:hint="eastAsia" w:hAnsi="宋体" w:eastAsia="宋体"/>
          <w:highlight w:val="white"/>
          <w:lang w:eastAsia="zh-CN"/>
        </w:rPr>
      </w:r>
      <w:r/>
    </w:p>
    <w:p>
      <w:pPr>
        <w:pStyle w:val="963"/>
        <w:rPr>
          <w:rFonts w:hint="eastAsia" w:hAnsi="宋体" w:eastAsia="宋体"/>
          <w:highlight w:val="white"/>
          <w:lang w:eastAsia="zh-CN"/>
        </w:rPr>
      </w:pPr>
      <w:r>
        <w:rPr>
          <w:rFonts w:hint="eastAsia" w:hAnsi="宋体" w:eastAsia="宋体"/>
          <w:highlight w:val="white"/>
          <w:lang w:eastAsia="zh-CN"/>
        </w:rPr>
      </w:r>
      <w:r/>
    </w:p>
    <w:p>
      <w:pPr>
        <w:ind w:firstLine="108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2025-2027年丰县12条道路绿化养护服务</w:t>
      </w:r>
      <w:r/>
    </w:p>
    <w:p>
      <w:pPr>
        <w:ind w:firstLine="1080"/>
        <w:spacing w:line="360" w:lineRule="auto"/>
        <w:widowControl/>
        <w:rPr>
          <w:rFonts w:hint="default" w:ascii="宋体" w:hAnsi="宋体" w:eastAsia="宋体" w:cs="宋体"/>
          <w:sz w:val="24"/>
          <w:highlight w:val="yellow"/>
          <w:lang w:val="en-US" w:eastAsia="zh-CN"/>
        </w:rPr>
      </w:pPr>
      <w:r>
        <w:rPr>
          <w:rFonts w:hint="eastAsia" w:ascii="宋体" w:hAnsi="宋体" w:eastAsia="宋体" w:cs="宋体"/>
          <w:sz w:val="24"/>
        </w:rPr>
        <w:t xml:space="preserve">项目编号</w:t>
      </w:r>
      <w:r>
        <w:rPr>
          <w:rFonts w:hint="eastAsia" w:ascii="宋体" w:hAnsi="宋体" w:eastAsia="宋体" w:cs="宋体"/>
          <w:sz w:val="24"/>
          <w:highlight w:val="white"/>
        </w:rPr>
        <w:t xml:space="preserve">：</w:t>
      </w:r>
      <w:r>
        <w:rPr>
          <w:rFonts w:hint="eastAsia" w:ascii="宋体" w:hAnsi="宋体" w:eastAsia="宋体" w:cs="宋体"/>
          <w:sz w:val="24"/>
          <w:highlight w:val="white"/>
          <w:lang w:eastAsia="zh-CN"/>
        </w:rPr>
        <w:t xml:space="preserve">JSZC-320321-JSSR-G2024-0015（</w:t>
      </w:r>
      <w:r>
        <w:rPr>
          <w:rFonts w:hint="eastAsia" w:ascii="宋体" w:hAnsi="宋体" w:eastAsia="宋体" w:cs="宋体"/>
          <w:sz w:val="24"/>
          <w:highlight w:val="white"/>
          <w:lang w:val="en-US" w:eastAsia="zh-CN"/>
        </w:rPr>
        <w:t xml:space="preserve">采购包2）</w:t>
      </w:r>
      <w:r/>
    </w:p>
    <w:p>
      <w:pPr>
        <w:jc w:val="center"/>
        <w:spacing w:after="120"/>
        <w:rPr>
          <w:rFonts w:ascii="Times New Roman" w:hAnsi="Times New Roman" w:eastAsia="宋体" w:cs="Times New Roman"/>
          <w:sz w:val="72"/>
          <w:szCs w:val="72"/>
        </w:rPr>
      </w:pPr>
      <w:r>
        <w:rPr>
          <w:rFonts w:ascii="Times New Roman" w:hAnsi="Times New Roman" w:eastAsia="宋体" w:cs="Times New Roman"/>
          <w:sz w:val="72"/>
          <w:szCs w:val="72"/>
        </w:rPr>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政</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府</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采</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购</w:t>
      </w:r>
      <w:r/>
    </w:p>
    <w:p>
      <w:pPr>
        <w:jc w:val="center"/>
        <w:spacing w:after="120"/>
        <w:rPr>
          <w:rFonts w:ascii="Times New Roman" w:hAnsi="Times New Roman" w:eastAsia="宋体" w:cs="Times New Roman"/>
          <w:sz w:val="72"/>
          <w:szCs w:val="72"/>
        </w:rPr>
      </w:pPr>
      <w:r>
        <w:rPr>
          <w:rFonts w:hint="eastAsia" w:ascii="Times New Roman" w:hAnsi="Times New Roman" w:eastAsia="宋体" w:cs="Times New Roman"/>
          <w:sz w:val="72"/>
          <w:szCs w:val="72"/>
        </w:rPr>
        <w:t xml:space="preserve">合</w:t>
      </w:r>
      <w:r/>
    </w:p>
    <w:p>
      <w:pPr>
        <w:jc w:val="center"/>
        <w:spacing w:after="120"/>
        <w:rPr>
          <w:rFonts w:ascii="Times New Roman" w:hAnsi="Times New Roman" w:eastAsia="宋体" w:cs="Times New Roman"/>
        </w:rPr>
      </w:pPr>
      <w:r>
        <w:rPr>
          <w:rFonts w:hint="eastAsia" w:ascii="Times New Roman" w:hAnsi="Times New Roman" w:eastAsia="宋体" w:cs="Times New Roman"/>
          <w:sz w:val="72"/>
          <w:szCs w:val="72"/>
        </w:rPr>
        <w:t xml:space="preserve">同</w:t>
      </w:r>
      <w:r/>
    </w:p>
    <w:p>
      <w:pPr>
        <w:ind w:firstLine="360"/>
        <w:spacing w:line="360" w:lineRule="auto"/>
        <w:widowControl/>
        <w:rPr>
          <w:rFonts w:ascii="宋体" w:hAnsi="宋体" w:eastAsia="宋体" w:cs="宋体"/>
          <w:sz w:val="24"/>
        </w:rPr>
      </w:pPr>
      <w:r>
        <w:rPr>
          <w:rFonts w:ascii="宋体" w:hAnsi="宋体" w:eastAsia="宋体" w:cs="宋体"/>
          <w:sz w:val="24"/>
        </w:rPr>
      </w:r>
      <w:r/>
    </w:p>
    <w:p>
      <w:pPr>
        <w:ind w:firstLine="132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采  购  人：</w:t>
      </w:r>
      <w:r>
        <w:rPr>
          <w:rFonts w:hint="eastAsia" w:ascii="宋体" w:hAnsi="宋体" w:eastAsia="宋体" w:cs="宋体"/>
          <w:sz w:val="24"/>
          <w:lang w:eastAsia="zh-CN"/>
        </w:rPr>
        <w:t xml:space="preserve">丰县交通运输局</w:t>
      </w:r>
      <w:r/>
    </w:p>
    <w:p>
      <w:pPr>
        <w:ind w:firstLine="1320"/>
        <w:spacing w:line="360" w:lineRule="auto"/>
        <w:widowControl/>
        <w:rPr>
          <w:rFonts w:ascii="宋体" w:hAnsi="宋体" w:eastAsia="宋体" w:cs="宋体"/>
          <w:sz w:val="24"/>
        </w:rPr>
      </w:pPr>
      <w:r>
        <w:rPr>
          <w:rFonts w:hint="eastAsia" w:ascii="宋体" w:hAnsi="宋体" w:eastAsia="宋体" w:cs="宋体"/>
          <w:sz w:val="24"/>
        </w:rPr>
        <w:t xml:space="preserve">成交</w:t>
      </w:r>
      <w:r>
        <w:rPr>
          <w:rFonts w:hint="eastAsia" w:ascii="宋体" w:hAnsi="宋体" w:eastAsia="宋体" w:cs="宋体"/>
          <w:sz w:val="24"/>
          <w:lang w:eastAsia="zh-CN"/>
        </w:rPr>
        <w:t xml:space="preserve">投标人</w:t>
      </w:r>
      <w:r>
        <w:rPr>
          <w:rFonts w:hint="eastAsia" w:ascii="宋体" w:hAnsi="宋体" w:eastAsia="宋体" w:cs="宋体"/>
          <w:sz w:val="24"/>
        </w:rPr>
        <w:t xml:space="preserve">：</w:t>
      </w:r>
      <w:r/>
    </w:p>
    <w:p>
      <w:pPr>
        <w:ind w:firstLine="1320"/>
        <w:spacing w:line="360" w:lineRule="auto"/>
        <w:widowControl/>
        <w:rPr>
          <w:rFonts w:ascii="宋体" w:hAnsi="宋体" w:eastAsia="宋体" w:cs="宋体"/>
          <w:sz w:val="24"/>
        </w:rPr>
      </w:pPr>
      <w:r>
        <w:rPr>
          <w:rFonts w:hint="eastAsia" w:ascii="宋体" w:hAnsi="宋体" w:eastAsia="宋体" w:cs="宋体"/>
          <w:sz w:val="24"/>
        </w:rPr>
        <w:t xml:space="preserve">合同签订日期：     年     月     日</w:t>
      </w:r>
      <w:r/>
    </w:p>
    <w:p>
      <w:pPr>
        <w:ind w:firstLine="482"/>
        <w:spacing w:line="360" w:lineRule="exact"/>
        <w:rPr>
          <w:rFonts w:ascii="宋体" w:hAnsi="宋体" w:eastAsia="宋体" w:cs="宋体"/>
          <w:b/>
          <w:sz w:val="24"/>
        </w:rPr>
      </w:pPr>
      <w:r>
        <w:rPr>
          <w:rFonts w:hint="eastAsia" w:ascii="宋体" w:hAnsi="宋体" w:eastAsia="宋体" w:cs="宋体"/>
          <w:b/>
          <w:sz w:val="24"/>
        </w:rPr>
        <w:t xml:space="preserve">友情提醒：采购人与中标、成交</w:t>
      </w:r>
      <w:r>
        <w:rPr>
          <w:rFonts w:hint="eastAsia" w:ascii="宋体" w:hAnsi="宋体" w:eastAsia="宋体" w:cs="宋体"/>
          <w:b/>
          <w:sz w:val="24"/>
          <w:lang w:eastAsia="zh-CN"/>
        </w:rPr>
        <w:t xml:space="preserve">投标人</w:t>
      </w:r>
      <w:r>
        <w:rPr>
          <w:rFonts w:hint="eastAsia" w:ascii="宋体" w:hAnsi="宋体" w:eastAsia="宋体" w:cs="宋体"/>
          <w:b/>
          <w:sz w:val="24"/>
        </w:rPr>
        <w:t xml:space="preserve">应当在中标、成交通知书发出之日起三十日内，按照采购文件确定的事项签订政府采购合同。</w:t>
      </w:r>
      <w:r/>
    </w:p>
    <w:p>
      <w:pPr>
        <w:jc w:val="left"/>
        <w:spacing w:line="360" w:lineRule="exact"/>
        <w:rPr>
          <w:rFonts w:ascii="宋体" w:hAnsi="宋体" w:eastAsia="宋体" w:cs="宋体"/>
          <w:sz w:val="24"/>
        </w:r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eastAsia="宋体" w:cs="Times New Roman"/>
          <w:sz w:val="24"/>
        </w:rPr>
      </w:pPr>
      <w:r>
        <w:rPr>
          <w:rFonts w:hint="eastAsia" w:ascii="宋体" w:hAnsi="宋体" w:eastAsia="宋体" w:cs="Times New Roman"/>
          <w:sz w:val="24"/>
        </w:rPr>
        <w:br w:type="page" w:clear="all"/>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乙方：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项目编号：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根据相关法律法规，经双方协商，就有关事项达成如下条款：</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第一条  服务期限</w:t>
      </w:r>
      <w:r/>
    </w:p>
    <w:p>
      <w:pPr>
        <w:spacing w:line="360" w:lineRule="auto"/>
        <w:rPr>
          <w:rFonts w:hint="eastAsia" w:asciiTheme="minorEastAsia" w:hAnsiTheme="minorEastAsia" w:eastAsiaTheme="minorEastAsia" w:cstheme="minorBidi"/>
          <w:sz w:val="24"/>
          <w:highlight w:val="none"/>
        </w:rPr>
      </w:pPr>
      <w:r>
        <w:rPr>
          <w:rFonts w:hint="eastAsia" w:asciiTheme="minorEastAsia" w:hAnsiTheme="minorEastAsia" w:eastAsiaTheme="minorEastAsia" w:cstheme="minorBidi"/>
          <w:sz w:val="24"/>
          <w:highlight w:val="none"/>
        </w:rPr>
        <w:t xml:space="preserve">合同期限：自</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 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日至</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日止。</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第二条</w:t>
      </w:r>
      <w:r>
        <w:rPr>
          <w:rFonts w:hint="eastAsia" w:asciiTheme="minorEastAsia" w:hAnsiTheme="minorEastAsia" w:eastAsiaTheme="minorEastAsia" w:cstheme="minorBidi"/>
          <w:b/>
          <w:bCs/>
          <w:sz w:val="24"/>
          <w:highlight w:val="none"/>
          <w:lang w:val="en-US" w:eastAsia="zh-CN"/>
        </w:rPr>
        <w:t xml:space="preserve"> </w:t>
      </w:r>
      <w:r>
        <w:rPr>
          <w:rFonts w:hint="eastAsia" w:asciiTheme="minorEastAsia" w:hAnsiTheme="minorEastAsia" w:eastAsiaTheme="minorEastAsia" w:cstheme="minorBidi"/>
          <w:b/>
          <w:bCs/>
          <w:sz w:val="24"/>
          <w:highlight w:val="none"/>
        </w:rPr>
        <w:t xml:space="preserve">绿化养护管理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 一、服务范围及内容 </w:t>
      </w:r>
      <w:r/>
    </w:p>
    <w:p>
      <w:pPr>
        <w:ind w:right="0"/>
        <w:jc w:val="left"/>
        <w:keepLines w:val="0"/>
        <w:keepNext w:val="0"/>
        <w:spacing w:before="0" w:beforeAutospacing="0" w:after="0" w:afterAutospacing="0" w:line="360" w:lineRule="auto"/>
        <w:widowControl/>
        <w:rPr>
          <w:rFonts w:hint="eastAsia" w:asciiTheme="minorEastAsia" w:hAnsiTheme="minorEastAsia" w:eastAsiaTheme="minorEastAsia" w:cstheme="minorBidi"/>
          <w:sz w:val="24"/>
          <w:szCs w:val="24"/>
          <w:highlight w:val="none"/>
        </w:rPr>
        <w:suppressLineNumbers w:val="0"/>
      </w:pPr>
      <w:r>
        <w:rPr>
          <w:rFonts w:hint="eastAsia" w:asciiTheme="minorEastAsia" w:hAnsiTheme="minorEastAsia" w:eastAsiaTheme="minorEastAsia" w:cstheme="minorBidi"/>
          <w:sz w:val="24"/>
          <w:szCs w:val="24"/>
          <w:highlight w:val="none"/>
        </w:rPr>
        <w:t xml:space="preserve">对</w:t>
      </w:r>
      <w:r>
        <w:rPr>
          <w:rFonts w:hint="eastAsia" w:ascii="宋体" w:hAnsi="宋体" w:eastAsia="宋体" w:cs="Times New Roman"/>
          <w:b w:val="0"/>
          <w:bCs/>
          <w:sz w:val="24"/>
          <w:highlight w:val="none"/>
          <w:lang w:val="en-US" w:eastAsia="zh-CN" w:bidi="ar-SA"/>
        </w:rPr>
        <w:t xml:space="preserve">S254丰金路、子午河旅游公路（含G237、华张路、东环路、火车站等部分路段）、S322徐丰路、X355黄河故道、X208首王路、大沙河旅游公路一期、顺河互通一期</w:t>
      </w:r>
      <w:r>
        <w:rPr>
          <w:rFonts w:hint="eastAsia" w:ascii="宋体" w:hAnsi="宋体" w:eastAsia="宋体" w:cs="Times New Roman"/>
          <w:sz w:val="24"/>
          <w:szCs w:val="24"/>
          <w:highlight w:val="none"/>
        </w:rPr>
        <w:t xml:space="preserve">等道路绿化</w:t>
      </w:r>
      <w:r>
        <w:rPr>
          <w:rFonts w:hint="eastAsia" w:asciiTheme="minorEastAsia" w:hAnsiTheme="minorEastAsia" w:eastAsiaTheme="minorEastAsia" w:cstheme="minorBidi"/>
          <w:sz w:val="24"/>
          <w:szCs w:val="24"/>
          <w:highlight w:val="none"/>
        </w:rPr>
        <w:t xml:space="preserve">进行浇水、施肥、修剪、除草及病虫害防治等养护工作。</w:t>
      </w:r>
      <w:r/>
    </w:p>
    <w:p>
      <w:pPr>
        <w:ind w:right="0"/>
        <w:jc w:val="left"/>
        <w:keepLines w:val="0"/>
        <w:keepNext w:val="0"/>
        <w:spacing w:before="0" w:beforeAutospacing="0" w:after="0" w:afterAutospacing="0" w:line="360" w:lineRule="auto"/>
        <w:widowControl/>
        <w:rPr>
          <w:rFonts w:ascii="宋体" w:hAnsi="宋体" w:cs="宋体"/>
          <w:sz w:val="24"/>
          <w:szCs w:val="24"/>
          <w:highlight w:val="none"/>
        </w:rPr>
        <w:suppressLineNumbers w:val="0"/>
      </w:pPr>
      <w:r>
        <w:rPr>
          <w:rFonts w:hint="eastAsia" w:asciiTheme="minorEastAsia" w:hAnsiTheme="minorEastAsia" w:eastAsiaTheme="minorEastAsia" w:cstheme="minorBidi"/>
          <w:sz w:val="24"/>
          <w:szCs w:val="24"/>
          <w:highlight w:val="none"/>
        </w:rPr>
        <w:t xml:space="preserve">1、日常固定保洁及养护对</w:t>
      </w:r>
      <w:r>
        <w:rPr>
          <w:rFonts w:hint="eastAsia" w:ascii="宋体" w:hAnsi="宋体" w:eastAsia="宋体" w:cs="Times New Roman"/>
          <w:b w:val="0"/>
          <w:bCs/>
          <w:sz w:val="24"/>
          <w:highlight w:val="none"/>
          <w:lang w:val="en-US" w:eastAsia="zh-CN" w:bidi="ar-SA"/>
        </w:rPr>
        <w:t xml:space="preserve">S254丰金路、子午河旅游公路（含G237、华张路、东环路、火车站等部分路段）、S322徐丰路、X355黄河故道、X208首王路、大沙河旅游公路一期、顺河互通一期等道路</w:t>
      </w:r>
      <w:r>
        <w:rPr>
          <w:rFonts w:hint="eastAsia" w:ascii="宋体" w:hAnsi="宋体" w:eastAsia="宋体" w:cs="Times New Roman"/>
          <w:sz w:val="24"/>
          <w:szCs w:val="24"/>
          <w:highlight w:val="none"/>
        </w:rPr>
        <w:t xml:space="preserve">绿化</w:t>
      </w:r>
      <w:r>
        <w:rPr>
          <w:rFonts w:hint="eastAsia" w:asciiTheme="minorEastAsia" w:hAnsiTheme="minorEastAsia" w:eastAsiaTheme="minorEastAsia" w:cstheme="minorBidi"/>
          <w:sz w:val="24"/>
          <w:szCs w:val="24"/>
          <w:highlight w:val="none"/>
        </w:rPr>
        <w:t xml:space="preserve">进行浇水、施肥、修剪、除草及病虫害防治等养护工作。具体绿化养护工作要求见附件1。</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2、季节性突击养护</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做好季节性突击养护临时用工计划，做好旱季防旱、雨季防涝、冬季防冻工作，保证花草树木成活。</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3、成交</w:t>
      </w:r>
      <w:r>
        <w:rPr>
          <w:rFonts w:hint="eastAsia" w:asciiTheme="minorEastAsia" w:hAnsiTheme="minorEastAsia" w:cstheme="minorBidi"/>
          <w:sz w:val="24"/>
          <w:szCs w:val="24"/>
          <w:highlight w:val="none"/>
          <w:lang w:eastAsia="zh-CN"/>
        </w:rPr>
        <w:t xml:space="preserve">投标人</w:t>
      </w:r>
      <w:r>
        <w:rPr>
          <w:rFonts w:hint="eastAsia" w:asciiTheme="minorEastAsia" w:hAnsiTheme="minorEastAsia" w:eastAsiaTheme="minorEastAsia" w:cstheme="minorBidi"/>
          <w:sz w:val="24"/>
          <w:szCs w:val="24"/>
          <w:highlight w:val="none"/>
        </w:rPr>
        <w:t xml:space="preserve">按采购人要求的方式提供高质量的绿化养护服务。具体绿化养护工作要求、操作规程及质量标准（详见磋商文件2、项目要求（采购需求））。</w:t>
      </w:r>
      <w:r/>
    </w:p>
    <w:p>
      <w:pPr>
        <w:pStyle w:val="959"/>
        <w:rPr>
          <w:highlight w:val="none"/>
        </w:rPr>
      </w:pPr>
      <w:r>
        <w:rPr>
          <w:highlight w:val="none"/>
        </w:rPr>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二、双方责任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（一）乙方责任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1.乙方必须遵守甲方的管理制度、程序文件等，接受甲方代表的监督检查确认，服从甲方管理。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2.养护期内，乙方应根据合同的各项规定，细心、优质、高效地开展工作，按照园林绿化养护操作规程及园林绿化养护质量标准，合理组织，精心养护，保质保量完成养护管理任务。</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3.对本合同养护项目实施养护管理所用的一切劳动力、物资、设备和服务由乙方自行组织，由此产生的一切费用由乙方承担。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4.遵守职业道德规范，所有员工实行统一着装，接受</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的监督。</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5.乙方应服从</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管理，乙方所用员工应到</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登记备案。乙方拥有用工自主权，员工使用须符合徐州市劳动局用工规定。乙方与员工发生的一切劳动纠纷与</w:t>
      </w:r>
      <w:r>
        <w:rPr>
          <w:rFonts w:hint="eastAsia" w:asciiTheme="minorEastAsia" w:hAnsiTheme="minorEastAsia" w:eastAsiaTheme="minorEastAsia" w:cstheme="minorBidi"/>
          <w:sz w:val="24"/>
          <w:highlight w:val="none"/>
          <w:lang w:val="en-US" w:eastAsia="zh-CN"/>
        </w:rPr>
        <w:t xml:space="preserve">甲方</w:t>
      </w:r>
      <w:r>
        <w:rPr>
          <w:rFonts w:hint="eastAsia" w:asciiTheme="minorEastAsia" w:hAnsiTheme="minorEastAsia" w:eastAsiaTheme="minorEastAsia" w:cstheme="minorBidi"/>
          <w:sz w:val="24"/>
          <w:highlight w:val="none"/>
        </w:rPr>
        <w:t xml:space="preserve">无关，由乙方承担。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6.乙方应对整个服务范围内的管理和工作方法的适应性、稳定性和安全性全面负责，但是应服从甲方的管理协调。</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7.乙方必须配备固定、专职的管理人员和养护人员，细化养护岗位。建立健全绿化养护、管理制度和各岗位职责，建立日常养护巡视制度，做好日常养护记录。</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8.乙方必须切实做好安全工作，及时清理修剪高大树木枯枝、死枝，避免由于枯枝、死枝掉落引发安全事故。加强高大树木养护作业时的安全保障，在任何情况下都要注意安全。一切安全事故均由乙方自行负责，与</w:t>
      </w:r>
      <w:r>
        <w:rPr>
          <w:rFonts w:hint="eastAsia" w:asciiTheme="minorEastAsia" w:hAnsiTheme="minorEastAsia" w:eastAsiaTheme="minorEastAsia" w:cstheme="minorBidi"/>
          <w:sz w:val="24"/>
          <w:highlight w:val="none"/>
          <w:lang w:val="en-US" w:eastAsia="zh-CN"/>
        </w:rPr>
        <w:t xml:space="preserve">甲</w:t>
      </w:r>
      <w:r>
        <w:rPr>
          <w:rFonts w:hint="eastAsia" w:asciiTheme="minorEastAsia" w:hAnsiTheme="minorEastAsia" w:eastAsiaTheme="minorEastAsia" w:cstheme="minorBidi"/>
          <w:sz w:val="24"/>
          <w:highlight w:val="none"/>
        </w:rPr>
        <w:t xml:space="preserve">方无涉。一切地方矛盾由乙方自行协调解决。</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.乙方现场绿化管理人员应与甲方保持联系，并积极征询甲方意见，双方相互交流，不断提高服务质量。</w:t>
      </w:r>
      <w:r/>
    </w:p>
    <w:p>
      <w:pPr>
        <w:spacing w:line="360" w:lineRule="auto"/>
        <w:rPr>
          <w:rFonts w:hint="eastAsia" w:asciiTheme="minorEastAsia" w:hAnsiTheme="minorEastAsia" w:eastAsiaTheme="minorEastAsia" w:cstheme="minorBidi"/>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0</w:t>
      </w:r>
      <w:r>
        <w:rPr>
          <w:rFonts w:hint="eastAsia" w:asciiTheme="minorEastAsia" w:hAnsiTheme="minorEastAsia" w:eastAsiaTheme="minorEastAsia" w:cstheme="minorBidi"/>
          <w:sz w:val="24"/>
          <w:highlight w:val="none"/>
        </w:rPr>
        <w:t xml:space="preserve">.乙方绿化养护作业后产生的绿化垃圾由乙方负责清运，所产生的费用由乙方承担。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1</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要人、证、岗统一，甲方在日常巡查中若发现乙方人员出现人、证、岗不对应现象，均按缺勤执行。</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2</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不得私自调换。若需调换，需征得甲方书面同意，且调换后人员为同等级别或更高级别人员。若出现不经甲方同意私自更换人员的情况，每发现1人.次处罚</w:t>
      </w:r>
      <w:r>
        <w:rPr>
          <w:rFonts w:hint="eastAsia" w:asciiTheme="minorEastAsia" w:hAnsiTheme="minorEastAsia" w:eastAsiaTheme="minorEastAsia" w:cstheme="minorBidi"/>
          <w:sz w:val="24"/>
          <w:highlight w:val="none"/>
          <w:lang w:val="en-US" w:eastAsia="zh-CN"/>
        </w:rPr>
        <w:t xml:space="preserve">20</w:t>
      </w:r>
      <w:r>
        <w:rPr>
          <w:rFonts w:hint="eastAsia" w:asciiTheme="minorEastAsia" w:hAnsiTheme="minorEastAsia" w:eastAsiaTheme="minorEastAsia" w:cstheme="minorBidi"/>
          <w:sz w:val="24"/>
          <w:highlight w:val="none"/>
        </w:rPr>
        <w:t xml:space="preserve">000元。</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3</w:t>
      </w:r>
      <w:r>
        <w:rPr>
          <w:rFonts w:hint="eastAsia" w:asciiTheme="minorEastAsia" w:hAnsiTheme="minorEastAsia" w:eastAsiaTheme="minorEastAsia" w:cstheme="minorBidi"/>
          <w:sz w:val="24"/>
          <w:highlight w:val="none"/>
        </w:rPr>
        <w:t xml:space="preserve">.乙方应按时、按量、保质的完成甲方交付的临时任务，每出现1次无法按时、保质、保量的完成任务则处罚</w:t>
      </w: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000元。</w:t>
      </w:r>
      <w:r/>
    </w:p>
    <w:p>
      <w:pPr>
        <w:pStyle w:val="959"/>
        <w:rPr>
          <w:highlight w:val="none"/>
        </w:rPr>
      </w:pPr>
      <w:r>
        <w:rPr>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（二）甲方责任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1.全面监督、指导、检查、验收乙方工作，发现问题及时通知乙方，要求乙方及时予以处理，对乙方提出的合理建议和要求予以采纳或提供帮助。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2.如遇绿化特殊工作需求时，需提前通知乙方安排人员实施。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3.甲方有权制定相应的管理措施、监督检查标准等，以保证乙方按照合同及其他双方议定之要求进行作业。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4</w:t>
      </w:r>
      <w:r>
        <w:rPr>
          <w:rFonts w:hint="eastAsia" w:asciiTheme="minorEastAsia" w:hAnsiTheme="minorEastAsia" w:eastAsiaTheme="minorEastAsia" w:cstheme="minorBidi"/>
          <w:sz w:val="24"/>
          <w:highlight w:val="none"/>
        </w:rPr>
        <w:t xml:space="preserve">.按合同约定为乙方办理服务费结算手续。</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三、安全、文明管理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坚持贯彻国家、物业管理行业及项目所在地各级政府关于安全生产的一系列方针、政策、法规、条例规定，强化安全管理，确保严格的安全生产工作秩序，保证人员在工作中的安全与健康，并确保本项目的顺利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2.乙方应将安全管理作为一项重要任务列入工作计划，与生产和工作任务同布置、同考核、同奖惩。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3.乙方的项目技术负责人是乙方在该项目的第一安全负责人，必须亲自抓安全，建立严密的安全保障体系，配备专职或兼职安检人员。</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4.乙方必须服从甲方的安全管理。乙方对自己所雇佣人员的人身以及财产安全负责，承担用人单位责任。因乙方的原因给甲方、乙方或第三方造成事故或经济损失，均由乙方负责赔偿造成的一切经济损失。</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5.因第三方的责任造成乙方人员人身伤害或死亡，则由第三方按国家有关规定承担相应责任。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6.乙方必须严格遵守甲方管理、文明工作的规章制度，使工作现场保持良好的秩序，避免发生人身事故，保证建筑物、构筑物等设施的安全。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7.要有合理措施，保护工作现场及周围环境，避免污染、噪声和工作方法不当造成对公共人员和财产等的危害和干扰。</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8</w:t>
      </w:r>
      <w:r>
        <w:rPr>
          <w:rFonts w:hint="eastAsia" w:asciiTheme="minorEastAsia" w:hAnsiTheme="minorEastAsia" w:eastAsiaTheme="minorEastAsia" w:cstheme="minorBidi"/>
          <w:sz w:val="24"/>
          <w:highlight w:val="none"/>
        </w:rPr>
        <w:t xml:space="preserve">.项目服务现场管理应达到安全、文明要求，设备、工器具、材料堆放合理，标记清晰，排放有序，符合防火要求。</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.项目实施期间，严格执行有关的环境卫生标准要求，保持现场整洁，及时清除并运走任何废料、垃圾。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.在绿化养护用水用电管理方面，乙方应采取措施以尽可能节约用水用电，做到不使用破损的水管，教育培养员工节水节电意识。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四、工作要求、工作质量标准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1.乙方保证从     年    月   日起即安排人员进入绿化养护现场。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2.工作时间：乙方应按制定的工作计划约定安排作业时间。</w:t>
      </w:r>
      <w:r/>
    </w:p>
    <w:p>
      <w:pPr>
        <w:spacing w:line="360" w:lineRule="auto"/>
        <w:rPr>
          <w:rFonts w:ascii="宋体" w:hAnsi="宋体"/>
          <w:sz w:val="24"/>
          <w:highlight w:val="yellow"/>
        </w:rPr>
      </w:pPr>
      <w:r>
        <w:rPr>
          <w:rFonts w:hint="eastAsia" w:asciiTheme="minorEastAsia" w:hAnsiTheme="minorEastAsia" w:eastAsiaTheme="minorEastAsia" w:cstheme="minorBidi"/>
          <w:sz w:val="24"/>
          <w:highlight w:val="none"/>
        </w:rPr>
        <w:t xml:space="preserve">3.工作质量标准：绿化养护的要求除本协议约定外，按照《江苏省城市园林绿化植物养护技术规定》和《徐州市园林绿化养护管理规范》贰级绿地养护分级管理要求执行。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4.养护管理要求（采购需求）</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lang w:val="en-US" w:eastAsia="zh-CN"/>
        </w:rPr>
        <w:t xml:space="preserve">五</w:t>
      </w:r>
      <w:r>
        <w:rPr>
          <w:rFonts w:hint="eastAsia" w:asciiTheme="minorEastAsia" w:hAnsiTheme="minorEastAsia" w:eastAsiaTheme="minorEastAsia" w:cstheme="minorBidi"/>
          <w:b/>
          <w:bCs/>
          <w:sz w:val="24"/>
          <w:highlight w:val="none"/>
        </w:rPr>
        <w:t xml:space="preserve">、违约责任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1.乙方应根据养护范围具体情况实施水肥管理，病虫害防治，修剪到位，如若不能如期实施，甲方有权向乙方提出整改，并有扣减养护管理费的权限。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2.工作期间如有绿化养护人员违反甲方的管理规定，甲方有权对乙方进行相应的批评教育或处500-1000元罚款。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3.如乙方服务质量下降，甲方以书面形式通知后十天仍未改善，甲方有权雇佣任何所需人员进行上述改善，而所需一切费用则从合同款中扣除。不可抗力原因除外。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4.因甲方未能如期付款而影响乙方开展工作，受资金不到位影响而未能采购到物料、苗木等，导致养护作业难以开展时，甲方不能在未付款期间对乙方给予有关罚款（日常养护除外）。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5.因下列情形之一发生的，甲方有权单方解除合同并无需支付乙方余下费用：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（1）乙方严重违反合同约定，影响甲方环境、降低服务质量、服务质量难以为继或导致甲方其他方面的严重损害，经甲方书面警告仍无效的；</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（2）乙方将本合同权利义务分包或变相转包的。</w:t>
      </w:r>
      <w:r/>
    </w:p>
    <w:p>
      <w:pPr>
        <w:spacing w:line="360" w:lineRule="auto"/>
        <w:rPr>
          <w:rFonts w:hint="eastAsia" w:asciiTheme="minorEastAsia" w:hAnsiTheme="minorEastAsia" w:eastAsiaTheme="minorEastAsia" w:cstheme="minorBidi"/>
          <w:b/>
          <w:bCs/>
          <w:sz w:val="24"/>
          <w:szCs w:val="22"/>
          <w:highlight w:val="none"/>
        </w:rPr>
      </w:pPr>
      <w:r>
        <w:rPr>
          <w:rFonts w:hint="eastAsia" w:asciiTheme="minorEastAsia" w:hAnsiTheme="minorEastAsia" w:eastAsiaTheme="minorEastAsia" w:cstheme="minorBidi"/>
          <w:b/>
          <w:bCs/>
          <w:sz w:val="24"/>
          <w:highlight w:val="none"/>
        </w:rPr>
        <w:t xml:space="preserve">第三条</w:t>
      </w:r>
      <w:r>
        <w:rPr>
          <w:rFonts w:hint="eastAsia" w:asciiTheme="minorEastAsia" w:hAnsiTheme="minorEastAsia" w:eastAsiaTheme="minorEastAsia" w:cstheme="minorBidi"/>
          <w:b/>
          <w:bCs/>
          <w:sz w:val="24"/>
          <w:szCs w:val="22"/>
          <w:highlight w:val="none"/>
        </w:rPr>
        <w:t xml:space="preserve"> 付款方式</w:t>
      </w:r>
      <w:r/>
    </w:p>
    <w:p>
      <w:pPr>
        <w:ind w:firstLine="480"/>
        <w:spacing w:line="360" w:lineRule="auto"/>
        <w:rPr>
          <w:rFonts w:hint="eastAsia" w:asciiTheme="minorEastAsia" w:hAnsiTheme="minorEastAsia" w:eastAsiaTheme="minorEastAsia" w:cstheme="minorBidi"/>
          <w:sz w:val="24"/>
          <w:szCs w:val="22"/>
          <w:highlight w:val="none"/>
          <w:lang w:val="en-US" w:eastAsia="zh-CN"/>
        </w:rPr>
      </w:pPr>
      <w:r>
        <w:rPr>
          <w:rFonts w:hint="eastAsia" w:asciiTheme="minorEastAsia" w:hAnsiTheme="minorEastAsia" w:eastAsiaTheme="minorEastAsia" w:cstheme="minorBidi"/>
          <w:sz w:val="24"/>
          <w:szCs w:val="22"/>
          <w:highlight w:val="none"/>
        </w:rPr>
        <w:t xml:space="preserve">本合同总金额为人民币大写金额     元（小写金额：     元），经双方协商一致，</w:t>
      </w:r>
      <w:r>
        <w:rPr>
          <w:rFonts w:hint="eastAsia" w:asciiTheme="minorEastAsia" w:hAnsiTheme="minorEastAsia" w:eastAsiaTheme="minorEastAsia" w:cstheme="minorBidi"/>
          <w:sz w:val="24"/>
          <w:szCs w:val="22"/>
          <w:highlight w:val="none"/>
          <w:lang w:val="en-US" w:eastAsia="zh-CN"/>
        </w:rPr>
        <w:t xml:space="preserve">每月养护结束，经考核组考核，得分在92分及以上的全额支付当月养护管理费用；得分在85-92分（不含）之间，支付当月养护管理费用的80%；得分在75-85分（不含）之间，支付当月养护管理费用的60%；得分低于75分认定为不合格，不予支付当月养护管理费用。</w:t>
      </w:r>
      <w:r/>
    </w:p>
    <w:p>
      <w:pPr>
        <w:spacing w:line="360" w:lineRule="auto"/>
        <w:rPr>
          <w:rFonts w:ascii="宋体" w:hAnsi="宋体"/>
          <w:sz w:val="24"/>
          <w:highlight w:val="none"/>
        </w:rPr>
      </w:pPr>
      <w:r>
        <w:rPr>
          <w:rFonts w:hint="eastAsia" w:asciiTheme="minorEastAsia" w:hAnsiTheme="minorEastAsia" w:eastAsiaTheme="minorEastAsia" w:cstheme="minorBidi"/>
          <w:sz w:val="24"/>
          <w:szCs w:val="22"/>
          <w:highlight w:val="none"/>
        </w:rPr>
        <w:t xml:space="preserve">（项目费用支付前乙方提供等额增值税发票）。</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第四条其它事项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1．双方本着友好合作的原则商定，乙方进驻甲方现场后，若因绿化养护面积扩大/缩小或者增加绿化改造工程时，需增加/减少费用时，由双方另行协商议定。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2．乙方派驻甲方工作人员：</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3．响应文件作为本合同附件，具有同等效力。</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4．本合同未尽事宜，由双方协商解决，并可另行订立补充协议；若协商不成，由徐州市仲裁机关仲裁。</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5．本合同一式</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份，甲方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份，乙方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份。合同经双方签字盖章后生效。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    方                     乙    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单位签章：                    单位签章：</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单位地址：                    单位地址：</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开户银行：                    开户银行：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银行帐号：                    银行帐号：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 系 人：                    联 系 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联系电话：                    联系电话：</w:t>
      </w:r>
      <w:r/>
    </w:p>
    <w:p>
      <w:pPr>
        <w:spacing w:line="360" w:lineRule="auto"/>
        <w:rPr>
          <w:rFonts w:ascii="Arial" w:hAnsi="Arial" w:eastAsia="Arial" w:cs="宋体"/>
          <w:b/>
          <w:sz w:val="24"/>
          <w:highlight w:val="none"/>
        </w:rPr>
      </w:pPr>
      <w:r>
        <w:rPr>
          <w:rFonts w:hint="eastAsia" w:asciiTheme="minorEastAsia" w:hAnsiTheme="minorEastAsia" w:eastAsiaTheme="minorEastAsia" w:cstheme="minorBidi"/>
          <w:sz w:val="24"/>
          <w:highlight w:val="none"/>
        </w:rPr>
        <w:t xml:space="preserve">签字日期：  年    月  日      签字日期：  年   月   日</w:t>
      </w:r>
      <w:r/>
    </w:p>
    <w:p>
      <w:pPr>
        <w:pStyle w:val="950"/>
        <w:ind w:left="563"/>
        <w:spacing w:line="276" w:lineRule="auto"/>
        <w:rPr>
          <w:rFonts w:ascii="宋体" w:hAnsi="宋体" w:eastAsia="宋体"/>
          <w:b/>
          <w:bCs/>
          <w:szCs w:val="21"/>
        </w:rPr>
      </w:pPr>
      <w:r>
        <w:rPr>
          <w:rFonts w:ascii="宋体" w:hAnsi="宋体" w:eastAsia="宋体"/>
          <w:b/>
          <w:bCs/>
          <w:szCs w:val="21"/>
        </w:rPr>
      </w:r>
      <w:r/>
    </w:p>
    <w:p>
      <w:pPr>
        <w:pStyle w:val="964"/>
        <w:rPr>
          <w:rFonts w:hint="eastAsia"/>
          <w:lang w:eastAsia="zh-CN"/>
        </w:rPr>
      </w:pPr>
      <w:r>
        <w:rPr>
          <w:rFonts w:hint="eastAsia"/>
          <w:lang w:eastAsia="zh-CN"/>
        </w:rPr>
      </w:r>
      <w:r/>
    </w:p>
    <w:p>
      <w:pPr>
        <w:pStyle w:val="965"/>
        <w:rPr>
          <w:rFonts w:hint="eastAsia"/>
          <w:lang w:eastAsia="zh-CN"/>
        </w:rPr>
      </w:pPr>
      <w:r>
        <w:rPr>
          <w:rFonts w:hint="eastAsia"/>
          <w:lang w:eastAsia="zh-CN"/>
        </w:rPr>
      </w:r>
      <w:r/>
    </w:p>
    <w:p>
      <w:pPr>
        <w:pStyle w:val="966"/>
        <w:rPr>
          <w:rFonts w:hint="eastAsia"/>
          <w:lang w:eastAsia="zh-CN"/>
        </w:rPr>
      </w:pPr>
      <w:r>
        <w:rPr>
          <w:rFonts w:hint="eastAsia"/>
          <w:lang w:eastAsia="zh-CN"/>
        </w:rPr>
      </w:r>
      <w:r/>
    </w:p>
    <w:p>
      <w:pPr>
        <w:pStyle w:val="968"/>
        <w:rPr>
          <w:rFonts w:hint="eastAsia"/>
          <w:lang w:eastAsia="zh-CN"/>
        </w:rPr>
      </w:pPr>
      <w:r>
        <w:rPr>
          <w:rFonts w:hint="eastAsia"/>
          <w:lang w:eastAsia="zh-CN"/>
        </w:rPr>
      </w:r>
      <w:r/>
    </w:p>
    <w:p>
      <w:pPr>
        <w:pStyle w:val="963"/>
        <w:rPr>
          <w:rFonts w:hint="eastAsia"/>
          <w:lang w:eastAsia="zh-CN"/>
        </w:rPr>
      </w:pPr>
      <w:r>
        <w:rPr>
          <w:rFonts w:hint="eastAsia"/>
          <w:lang w:eastAsia="zh-CN"/>
        </w:rPr>
      </w:r>
      <w:r/>
    </w:p>
    <w:p>
      <w:pPr>
        <w:pStyle w:val="964"/>
        <w:rPr>
          <w:rFonts w:hint="eastAsia"/>
          <w:lang w:eastAsia="zh-CN"/>
        </w:rPr>
      </w:pPr>
      <w:r>
        <w:rPr>
          <w:rFonts w:hint="eastAsia"/>
          <w:lang w:eastAsia="zh-CN"/>
        </w:rPr>
      </w:r>
      <w:r/>
    </w:p>
    <w:p>
      <w:pPr>
        <w:pStyle w:val="963"/>
        <w:rPr>
          <w:rFonts w:hint="eastAsia"/>
          <w:lang w:eastAsia="zh-CN"/>
        </w:rPr>
      </w:pP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rPr>
          <w:rFonts w:hint="eastAsia"/>
          <w:lang w:eastAsia="zh-CN"/>
        </w:rPr>
      </w:r>
      <w:r/>
    </w:p>
    <w:p>
      <w:pPr>
        <w:pStyle w:val="964"/>
        <w:ind w:firstLine="0"/>
        <w:rPr>
          <w:rFonts w:hint="eastAsia"/>
          <w:lang w:eastAsia="zh-CN"/>
        </w:rPr>
      </w:pPr>
      <w:r>
        <w:rPr>
          <w:rFonts w:hint="eastAsia"/>
          <w:lang w:eastAsia="zh-CN"/>
        </w:rPr>
      </w:r>
      <w:r/>
    </w:p>
    <w:p>
      <w:pPr>
        <w:pStyle w:val="963"/>
        <w:rPr>
          <w:rFonts w:hint="eastAsia"/>
          <w:lang w:eastAsia="zh-CN"/>
        </w:rPr>
      </w:pPr>
      <w:r>
        <w:rPr>
          <w:rFonts w:hint="eastAsia"/>
          <w:lang w:eastAsia="zh-CN"/>
        </w:rPr>
      </w:r>
      <w:r/>
    </w:p>
    <w:p>
      <w:pPr>
        <w:pStyle w:val="964"/>
        <w:rPr>
          <w:rFonts w:hint="eastAsia"/>
          <w:lang w:eastAsia="zh-CN"/>
        </w:rPr>
      </w:pPr>
      <w:r>
        <w:rPr>
          <w:rFonts w:hint="eastAsia"/>
          <w:lang w:eastAsia="zh-CN"/>
        </w:rPr>
      </w:r>
      <w:r/>
    </w:p>
    <w:p>
      <w:pPr>
        <w:pStyle w:val="963"/>
        <w:rPr>
          <w:rFonts w:hint="eastAsia"/>
          <w:lang w:eastAsia="zh-CN"/>
        </w:rPr>
      </w:pPr>
      <w:r>
        <w:rPr>
          <w:rFonts w:hint="eastAsia"/>
          <w:lang w:eastAsia="zh-CN"/>
        </w:rPr>
      </w:r>
      <w:r/>
    </w:p>
    <w:p>
      <w:pPr>
        <w:pStyle w:val="963"/>
        <w:jc w:val="center"/>
        <w:rPr>
          <w:rFonts w:hint="eastAsia" w:eastAsia="宋体"/>
          <w:lang w:eastAsia="zh-CN"/>
        </w:rPr>
      </w:pPr>
      <w:r>
        <w:rPr>
          <w:rFonts w:hint="eastAsia" w:hAnsi="宋体" w:eastAsia="宋体"/>
          <w:b/>
          <w:bCs/>
          <w:sz w:val="28"/>
          <w:szCs w:val="21"/>
          <w:highlight w:val="white"/>
          <w:lang w:eastAsia="zh-CN"/>
        </w:rPr>
        <w:t xml:space="preserve">合同附件</w:t>
      </w:r>
      <w:r/>
    </w:p>
    <w:p>
      <w:pPr>
        <w:ind w:firstLine="482"/>
        <w:spacing w:line="360" w:lineRule="auto"/>
        <w:rPr>
          <w:rFonts w:ascii="宋体" w:hAnsi="宋体" w:cs="宋体"/>
          <w:b/>
          <w:sz w:val="24"/>
          <w:szCs w:val="24"/>
          <w:highlight w:val="none"/>
        </w:rPr>
      </w:pPr>
      <w:r>
        <w:rPr>
          <w:rFonts w:hint="eastAsia" w:cs="宋体" w:asciiTheme="minorEastAsia" w:hAnsiTheme="minorEastAsia" w:eastAsiaTheme="minorEastAsia"/>
          <w:b/>
          <w:sz w:val="24"/>
          <w:szCs w:val="24"/>
          <w:highlight w:val="none"/>
        </w:rPr>
        <w:t xml:space="preserve">附件1：</w:t>
      </w:r>
      <w:r/>
    </w:p>
    <w:p>
      <w:pPr>
        <w:ind w:firstLine="482"/>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工程</w:t>
      </w:r>
      <w:r>
        <w:rPr>
          <w:rFonts w:hint="eastAsia" w:ascii="宋体" w:hAnsi="宋体" w:eastAsia="宋体" w:cs="宋体"/>
          <w:b/>
          <w:sz w:val="24"/>
          <w:szCs w:val="24"/>
          <w:highlight w:val="none"/>
        </w:rPr>
        <w:t xml:space="preserve">绿化养护</w:t>
      </w:r>
      <w:r>
        <w:rPr>
          <w:rFonts w:hint="eastAsia" w:ascii="宋体" w:hAnsi="宋体" w:eastAsia="宋体" w:cs="宋体"/>
          <w:b/>
          <w:sz w:val="24"/>
          <w:szCs w:val="24"/>
          <w:highlight w:val="none"/>
          <w:lang w:eastAsia="zh-CN"/>
        </w:rPr>
        <w:t xml:space="preserve">标准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一、总 则</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1.本规程适用于本工程绿化的养护工作。</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2.在遵守本规程的同时，尚应符合国家现行有关强制性标准的规定。</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3.植物凡经栽植成活一年以上的，其保存率均应达到98%以上，长势良好。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4.养护的直观标准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4.1长势树木长势旺盛。</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4.2叶片叶色正常、叶大而肥厚、不黄叶、不焦叶、不卷叶、不落叶、无明显虫屎、虫网、被虫咬食叶片数量、每株在10%以下。</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4.3枝干树干挺直、倾斜度不超过10度，树干基部无蘖芽滋生、枝干粗壮、无明显枯枝、死桩、基本无蛀干害虫的活卵、活虫，介壳虫在主、侧枝上基本无活虫。</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4.4树冠完整美观、分枝点合适、侧枝分布均匀、枝条疏密适当，内膛不乱，通光透光。</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4.5行道树分枝点高低、树高、冠幅基本一致，无连续两株缺株、相邻5株的高差&lt;10%。</w:t>
      </w:r>
      <w:r/>
    </w:p>
    <w:p>
      <w:pPr>
        <w:ind w:right="0" w:firstLine="480"/>
        <w:jc w:val="left"/>
        <w:keepLines w:val="0"/>
        <w:keepNext w:val="0"/>
        <w:pageBreakBefore w:val="0"/>
        <w:spacing w:line="360" w:lineRule="auto"/>
        <w:widowControl/>
        <w:rPr>
          <w:rFonts w:hint="eastAsia" w:cs="宋体" w:asciiTheme="minorEastAsia" w:hAnsiTheme="minorEastAsia" w:eastAsiaTheme="minorEastAsia"/>
          <w:color w:val="ff0000"/>
          <w:sz w:val="24"/>
          <w:szCs w:val="24"/>
          <w:highlight w:val="none"/>
          <w:lang w:val="en-US" w:eastAsia="zh-CN" w:bidi="ar-SA"/>
        </w:rPr>
      </w:pPr>
      <w:r>
        <w:rPr>
          <w:rFonts w:hint="eastAsia" w:cs="宋体" w:asciiTheme="minorEastAsia" w:hAnsiTheme="minorEastAsia" w:eastAsiaTheme="minorEastAsia"/>
          <w:color w:val="ff0000"/>
          <w:sz w:val="24"/>
          <w:szCs w:val="24"/>
          <w:highlight w:val="none"/>
          <w:lang w:val="en-US" w:eastAsia="zh-CN" w:bidi="ar-SA"/>
        </w:rPr>
        <w:t xml:space="preserve">4.6草坪生长茂盛、叶色正常、基本无秃斑、无枯草层、无杂草、无病虫害、覆盖度达98%以上，留茬高度经常保持在6-8cm。</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5.养护的施工标准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5.1浇水排水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5.1.1原则浇水应根据不同植物生物学特性、树龄、季节、土壤干湿程度确定。做到适时、适量、不遗漏。每次浇水要浇足浇透。</w:t>
      </w:r>
      <w:r/>
    </w:p>
    <w:p>
      <w:pPr>
        <w:ind w:right="0" w:firstLine="480"/>
        <w:jc w:val="left"/>
        <w:keepLines w:val="0"/>
        <w:keepNext w:val="0"/>
        <w:pageBreakBefore w:val="0"/>
        <w:spacing w:line="360" w:lineRule="auto"/>
        <w:widowControl/>
        <w:rPr>
          <w:rFonts w:hint="eastAsia" w:cs="宋体" w:asciiTheme="minorEastAsia" w:hAnsiTheme="minorEastAsia" w:eastAsiaTheme="minorEastAsia"/>
          <w:color w:val="ff0000"/>
          <w:sz w:val="24"/>
          <w:szCs w:val="24"/>
          <w:highlight w:val="none"/>
          <w:lang w:val="en-US" w:eastAsia="zh-CN" w:bidi="ar-SA"/>
        </w:rPr>
      </w:pPr>
      <w:r>
        <w:rPr>
          <w:rFonts w:hint="eastAsia" w:cs="宋体" w:asciiTheme="minorEastAsia" w:hAnsiTheme="minorEastAsia" w:eastAsiaTheme="minorEastAsia"/>
          <w:color w:val="ff0000"/>
          <w:sz w:val="24"/>
          <w:szCs w:val="24"/>
          <w:highlight w:val="none"/>
          <w:lang w:val="en-US" w:eastAsia="zh-CN" w:bidi="ar-SA"/>
        </w:rPr>
        <w:t xml:space="preserve">5.1.2天气在30度以上必须2天内浇透一次水。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5.1.3大树依据具体情况和浇水原则确定。喷灌浇水每次开启时间不少于30分钟，以地面无迳流为准。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5.1.5夏季高温季节应在早晨和傍晚进行、冬季宜午后进行。</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5.1.6雨季应注意排涝、及时排出积水。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5.1.7暴雨后应排除树木周围的积水。新栽树木周围积水尤应尽速排除。对于栽种于地下水位较高地块的苗木，特别是大乔木更应采取有效的排水措施。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5.1.8灌溉用水不能采用有害污水。灌溉时，要注意保护树木根部的土壤不被冲刷。</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6.施肥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6.1原则为确保园林植物正常生长发育，要定期对树木、草坪等进行施肥。施肥应根据植物种类、树龄、立地条件、生长情况及肥料种类等具体情况而定。</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6.2施肥对象乔、灌木；生长不良的树木；草坪及草花。施用的肥料种类应按树种、生长期、土壤条件等不同要求定。早期扩大冠幅，宜施氮肥；观花观果树种应增施磷、钾肥。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6.3施肥化肥应溶解后再施用。干施化肥一定要注意均匀，用量宜少不宜多，施后必须及时充分浇水，以免伤根伤叶。</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6.4</w:t>
      </w:r>
      <w:r>
        <w:rPr>
          <w:rFonts w:hint="eastAsia" w:cs="宋体" w:asciiTheme="minorEastAsia" w:hAnsiTheme="minorEastAsia" w:eastAsiaTheme="minorEastAsia"/>
          <w:color w:val="ff0000"/>
          <w:sz w:val="24"/>
          <w:szCs w:val="24"/>
          <w:highlight w:val="none"/>
          <w:lang w:val="en-US" w:eastAsia="zh-CN" w:bidi="ar-SA"/>
        </w:rPr>
        <w:t xml:space="preserve">施肥次数乔木每年施肥不少于2次；灌木每年施肥不少于3次；草坪每年施肥不少于2次。</w:t>
      </w:r>
      <w:r>
        <w:rPr>
          <w:rFonts w:hint="eastAsia" w:cs="宋体" w:asciiTheme="minorEastAsia" w:hAnsiTheme="minorEastAsia" w:eastAsiaTheme="minorEastAsia"/>
          <w:sz w:val="24"/>
          <w:szCs w:val="24"/>
          <w:highlight w:val="none"/>
          <w:lang w:val="en-US" w:eastAsia="zh-CN" w:bidi="ar-SA"/>
        </w:rPr>
        <w:t xml:space="preserve">根据苗木长势及业主要求可以增加施肥次数。</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6.5施肥量应根据树种、树龄、生长期、肥源以及土壤理化性状等条件决定，施化肥一般用量，乔木250克/株 ·次，灌木150克/株 ·次，色块灌木30克/m³ ·次，草坪10克/m³ ·次。</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6.6乔、灌木施肥应挖掘施肥沟、穴，以不伤或少伤树根为准，深度不浅于30公分，栽植在草地上的树木，可采用穴施。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6.7树木养护施用肥料，应以有机肥为主，不宜长期施用单一化肥。有机肥应腐熟后施用。施用宜在晴天，除根外施肥，肥料不得触及树叶。</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7.修剪</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7.1原则修剪应根据树种习性、设计意图、养护季节、景观效果为原则，达到均衡树势、调节生长、姿态优美、花繁叶茂的目的。</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7.2修剪包括除芽、去蘖、摘心摘芽、疏枝、短截、整形、更冠等技术。</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7.3养护性修剪分常规修剪和造型(整形)修剪两类。常规修剪以保持自然树型为基本要求，按 照“多疏少截”的原则及时剥芽、去蘖、合理短截并疏剪内膛枝、重叠枝、交叉枝、下垂枝、腐枯 枝、病虫枝、徒长枝、衰弱枝和损伤枝，保持内膛通风透光，树冠丰满。造型修剪以剪、锯、捆、扎 等手段，将树冠整修成特定的形状，达到外形轮廊清晰、树冠表面平整、圆滑、不露空缺，不露枝干、不露捆扎物。</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7.4乔木的修剪一般只进行常规修枝，对主、侧枝尚未定型的树木可采取短截技术逐年形成三级 分枝骨架。庭荫树的分枝点应随着树木生长逐步提高，树冠与树干高度的比例应在7:3至6:4之 间。行道树在同一路段的分枝点高低、树高、冠幅大小应基本一致，上方有架空电力线时，应按电力部门的相关规定及时剪除影响安全的枝条。</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7.5灌木的修剪一般以保持其自然姿态，疏剪过密枝条，保持内膛通风透光。对丛生灌木更新。观花灌木和观花小乔木的修 剪应掌握花芽发育规律，对当年新稍上开花的花木应于早春萌发前修剪，短截上年的已花枝条，促 使新枝萌发。对当年形成花芽，次年早春开花的花木，应在开花后适度修剪，对着花率低的老枝要进 行逐年更新。在多年生枝上开花的花木，应保持培养老枝，剪去过密新枝。</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7.6</w:t>
      </w:r>
      <w:r>
        <w:rPr>
          <w:rFonts w:hint="eastAsia" w:cs="宋体" w:asciiTheme="minorEastAsia" w:hAnsiTheme="minorEastAsia" w:eastAsiaTheme="minorEastAsia"/>
          <w:color w:val="ff0000"/>
          <w:sz w:val="24"/>
          <w:szCs w:val="24"/>
          <w:highlight w:val="none"/>
          <w:lang w:val="en-US" w:eastAsia="zh-CN" w:bidi="ar-SA"/>
        </w:rPr>
        <w:t xml:space="preserve">草坪的修剪草坪的修剪高度应保持在6-8cm, 当草高超过12cm 时必须进行修剪。混播草坪修剪次数不少于10次/年，结缕草不少于5次/年。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7.7修剪时间落叶乔、灌木在冬季休眠期进行，常绿乔、灌木在生长期进行。造型灌木、色块灌木、草坪等按养护要求及时进行。</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7.11修剪次数乔木不少于1次/年，灌木不少于3次/年，造型灌木不少于4次/年，色块灌木不少于4次/年。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7.12修剪的剪口或锯口平整光滑，不得劈裂、不留短桩。</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7.13修剪应按技术操作规程的要求进行，须特别注意安全。</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8.病虫害防治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8.1原则全面贯彻“预防为主，综合防治”的方针，要掌握园林植物病虫害发生规律，在预测、 预报的指导下对可能发生的病虫害做好预防。已经发生的病虫害要及时治理、防止蔓延成灾。病虫害发生率应控制在10%以下。</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8.2病虫害的药物防治要根据不同的树种、病虫害种类和具体环境条件，正确选用农药种类、剂型、浓度和施用方法，使之既能充分发挥药效，又不产生药害，减少对环境的污染。</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8.3喷药应成雾状，做到由内向外、由上向下、叶面叶背喷药均匀，不留空白。喷药应在无风的 晴天进行，阴雨或高温炎热的中午不宜喷药。喷药时要注意行人安全、避开人流高峰时段，喷药范围内有食品、水果、鱼池等，要待移出或遮盖后方能进行。喷药后要立即清洗药械，不准乱倒残液。</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8.4对药械难以喷到顶端的高大树木或蛀干害虫，可采用树干注射法防治。8.5施药要掌握有利时机，害虫在孵化期或幼虫三龄期以前施药最为有效、真菌病害要在孢子萌</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发期或侵染初期施药。</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8.6挖除地下害虫时，深度应在5～20cm 以内，接近树根时不能伤及根系。人工刮除树木枝干上 介壳虫等虫体，要彻底干净，不得损伤枝条或枝干内皮，刮除树木枝干上的腐烂病害时，要将受害部位全部清除干净，伤口要进行消毒并涂抹保护剂，刮落的虫体和带病的树皮，要及时收集烧毁。</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8.7农药要妥善保管。施药人员应注意自身的安全，必须按规定穿戴工作服、工作帽、戴好风镜、口罩、手套及其他防护用具。</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9.松土、除草</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9.1松土土壤板结时要及时进行松土，松土深度5～10cm 为宜。草坪应用打孔机松土，每年不少于2次。</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9.2除草掌握“除早、除小、除了”的原则，随时清除杂草，除草必须连根剔除。绿地内应做到基本无杂草，草坪的纯净度应达到95%以上。</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10.补栽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10.1保持绿地植物的种植量，缺株断行应适时补栽。补栽应使用同品种、基本同规格的苗木，保证补栽后的景观效果。</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10.2草坪秃斑应随缺随补，保证草坪的覆盖度和致密度。补草可采用点栽、播种和铺设等不同方法。</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11.支撑、扶正</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11.1倾斜度超过10度的树木，须进行扶正，落叶树在休眠期进行，常绿树在萌芽前进行。扶正前应先疏剪部分枝桠或进行短截，确保扶正树木的成活。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11.2新栽大树和扶正后的树木应进行支撑。支撑材料在同一路段或区域内应当统一，支撑方式要 规范、整齐。支撑着力点应超过树高的1/2以上，支撑材料在着力点与树干接触处应铺垫软质材料，以免损伤树皮。每年雨季前要对支撑进行一次全面检查，对松动的支撑要及时加固，对坎入树皮的捆扎物要及时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12.防护设施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12.1凡易受冻害的树木，冬季应按不同树种分别采取根际培土及覆草、主干包扎、修剪、根腰部 涂刷石灰浆等防寒措施。防寒工作应在12月上旬前完成。对包扎保护越冬的树木，按树木耐寒程度和天气情况，在春分后逐步拆除其包扎物并即清运，最迟应在4月上旬前拆除清运完毕。</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12.2为防止雪压损枝，大雪时，应及时清除枝叶积雪。有倒伏危险的树木应立柱支撑保护。清除积雪时不得损伤树冠。</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12.3对树干的空洞应及时填补。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13.地被和草坪养护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 1地被</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13.1.1地被植物在未覆盖地面期间，每年应及时除去杂草、中耕若干次；清除废弃物、除草、中耕时，应防止损伤地被植物的根系。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13.1.2天气干旱、土壤干燥时，要适时、适量进行浇水。早春发芽前期采取薄肥勤施的方法进行普遍施肥。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13.1.3发现枯死植物应及时挖除并补植。影响景观的枯叶残花要随时整理清除。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 .4木本地被植物萌发能力强者，应根据生物学特性进行修剪。</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13.2草坪</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13.2.1草坪覆盖度大于96%、长势保持良好；区域内垃圾、杂物及时清除。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13.2.2草坪中杂草应及时除去，杂草覆盖率不得高于5%,大型野草更应随时挖除。草坪纯洁度应保持大于95%。除草须采用人工除草法，人工除草要将杂草连根拔除。裸露地块应及时补植。</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13.2.3如甲方要求冬季撒播黑麦草草籽，乙方应积极配合，并不再额外支付乙方费用。</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13.2.4草坪应适时进行修剪，每年不少于四次，路边和树根边的草要修剪整齐。修剪应使用轧 (滚)草机，滚草前必须清除草坪上石子、瓦砾、树枝、等杂物及垃圾。滚草要平整，边角无遗漏，草屑应及时清除。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13.2.5土壤干燥时，应及时浇水。浇水方式宜以喷灌为主。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13.2.6病害、虫害的防治应以防为主，防治结合。防治用药应选择生物制剂和高效无毒或低毒的药剂。</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13.2.7凡低洼常年积水处，要盲沟排水。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color w:val="ff0000"/>
          <w:sz w:val="24"/>
          <w:szCs w:val="24"/>
          <w:highlight w:val="none"/>
          <w:lang w:val="en-US" w:eastAsia="zh-CN" w:bidi="ar-SA"/>
        </w:rPr>
        <w:t xml:space="preserve">13.2.8冬季应做好草坪防火工作。在草坪枯黄前(十一月份),必须全面进行一次修剪，高度控制在3 cm以下，草屑及草坪内的枯叶等必须全部清除；</w:t>
      </w:r>
      <w:r>
        <w:rPr>
          <w:rFonts w:hint="eastAsia" w:cs="宋体" w:asciiTheme="minorEastAsia" w:hAnsiTheme="minorEastAsia" w:eastAsiaTheme="minorEastAsia"/>
          <w:sz w:val="24"/>
          <w:szCs w:val="24"/>
          <w:highlight w:val="none"/>
          <w:lang w:val="en-US" w:eastAsia="zh-CN" w:bidi="ar-SA"/>
        </w:rPr>
        <w:t xml:space="preserve">在冬季应加强日常防火巡视，发现草坪着火必须及时扑灭并做好清理工作。</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14.其 它</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14.1绿化养护必须合理配备现场管理人员，做好养护区域的巡视、维护等日常管理工作，防止人为对绿化的严重损坏，对轻微或偶尔发生难以控制的人为损坏能及时负责处理。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14.2加强绿化养护的安全生产管理，各项安全生产措施落实到位，确保无安全事故发生。</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14.3做好文明生产工作，注重树立良好的社会形象。积极主动协调好与当地群众的各种关系。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14.4做好养护区域的保洁工作，绿地内保持整洁，环境优美。</w:t>
      </w:r>
      <w:r/>
    </w:p>
    <w:p>
      <w:pPr>
        <w:ind w:firstLine="482"/>
        <w:jc w:val="left"/>
        <w:spacing w:line="36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r>
      <w:r/>
    </w:p>
    <w:p>
      <w:pPr>
        <w:pStyle w:val="940"/>
        <w:jc w:val="center"/>
        <w:rPr>
          <w:rFonts w:ascii="宋体" w:hAnsi="宋体"/>
          <w:b/>
          <w:sz w:val="28"/>
          <w:szCs w:val="28"/>
          <w:highlight w:val="none"/>
        </w:rPr>
      </w:pPr>
      <w:r>
        <w:rPr>
          <w:rFonts w:ascii="宋体" w:hAnsi="宋体"/>
          <w:b/>
          <w:sz w:val="28"/>
          <w:szCs w:val="28"/>
          <w:highlight w:val="none"/>
        </w:rPr>
      </w:r>
      <w:r/>
    </w:p>
    <w:p>
      <w:pPr>
        <w:pStyle w:val="940"/>
        <w:jc w:val="center"/>
        <w:rPr>
          <w:rFonts w:ascii="宋体" w:hAnsi="宋体"/>
          <w:b/>
          <w:sz w:val="28"/>
          <w:szCs w:val="28"/>
          <w:highlight w:val="none"/>
        </w:rPr>
      </w:pPr>
      <w:r>
        <w:rPr>
          <w:rFonts w:ascii="宋体" w:hAnsi="宋体"/>
          <w:b/>
          <w:sz w:val="28"/>
          <w:szCs w:val="28"/>
          <w:highlight w:val="none"/>
        </w:rPr>
      </w:r>
      <w:r/>
    </w:p>
    <w:p>
      <w:pPr>
        <w:jc w:val="center"/>
        <w:keepLines w:val="0"/>
        <w:keepNext w:val="0"/>
        <w:pageBreakBefore w:val="0"/>
        <w:spacing w:line="360" w:lineRule="auto"/>
        <w:widowControl w:val="off"/>
        <w:rPr>
          <w:rFonts w:ascii="宋体" w:hAnsi="宋体" w:eastAsia="宋体" w:cs="宋体"/>
          <w:b/>
          <w:sz w:val="30"/>
          <w:szCs w:val="30"/>
        </w:rPr>
      </w:pPr>
      <w:r>
        <w:rPr>
          <w:rFonts w:ascii="宋体" w:hAnsi="宋体" w:eastAsia="宋体"/>
          <w:highlight w:val="white"/>
        </w:rPr>
        <w:br w:type="page" w:clear="all"/>
      </w:r>
      <w:r>
        <w:rPr>
          <w:rFonts w:hint="eastAsia" w:ascii="宋体" w:hAnsi="宋体" w:eastAsia="宋体" w:cs="宋体"/>
          <w:b/>
          <w:sz w:val="30"/>
          <w:szCs w:val="30"/>
        </w:rPr>
        <w:t xml:space="preserve">第六章 采购需求</w:t>
      </w:r>
      <w:r/>
    </w:p>
    <w:p>
      <w:pPr>
        <w:pStyle w:val="940"/>
        <w:jc w:val="left"/>
        <w:keepLines w:val="0"/>
        <w:keepNext w:val="0"/>
        <w:pageBreakBefore w:val="0"/>
        <w:spacing w:line="360" w:lineRule="auto"/>
        <w:widowControl w:val="off"/>
        <w:rPr>
          <w:rFonts w:ascii="宋体" w:hAnsi="宋体" w:eastAsia="宋体"/>
          <w:b/>
          <w:sz w:val="24"/>
          <w:highlight w:val="none"/>
        </w:rPr>
      </w:pPr>
      <w:r>
        <w:rPr>
          <w:rFonts w:ascii="宋体" w:hAnsi="宋体" w:eastAsia="宋体"/>
          <w:b/>
          <w:sz w:val="24"/>
          <w:highlight w:val="none"/>
        </w:rPr>
        <w:t xml:space="preserve">一、</w:t>
      </w:r>
      <w:r>
        <w:rPr>
          <w:rFonts w:hint="eastAsia" w:ascii="宋体" w:hAnsi="宋体" w:eastAsia="宋体"/>
          <w:b/>
          <w:sz w:val="24"/>
          <w:highlight w:val="none"/>
          <w:lang w:eastAsia="zh-CN"/>
        </w:rPr>
        <w:t xml:space="preserve">采购包</w:t>
      </w:r>
      <w:r>
        <w:rPr>
          <w:rFonts w:hint="eastAsia" w:ascii="宋体" w:hAnsi="宋体" w:eastAsia="宋体"/>
          <w:b/>
          <w:sz w:val="24"/>
          <w:highlight w:val="none"/>
          <w:lang w:val="en-US" w:eastAsia="zh-CN"/>
        </w:rPr>
        <w:t xml:space="preserve">1</w:t>
      </w:r>
      <w:r>
        <w:rPr>
          <w:rFonts w:ascii="宋体" w:hAnsi="宋体" w:eastAsia="宋体"/>
          <w:b/>
          <w:sz w:val="24"/>
          <w:highlight w:val="none"/>
        </w:rPr>
        <w:t xml:space="preserve">不接受超过</w:t>
      </w:r>
      <w:r>
        <w:rPr>
          <w:rFonts w:hint="eastAsia" w:ascii="宋体" w:hAnsi="宋体" w:eastAsia="宋体"/>
          <w:b/>
          <w:sz w:val="24"/>
          <w:highlight w:val="none"/>
          <w:lang w:val="en-US" w:eastAsia="zh-CN"/>
        </w:rPr>
        <w:t xml:space="preserve">：</w:t>
      </w:r>
      <w:r>
        <w:rPr>
          <w:rFonts w:hint="eastAsia" w:ascii="宋体" w:hAnsi="宋体" w:eastAsia="宋体"/>
          <w:b/>
          <w:sz w:val="24"/>
          <w:highlight w:val="none"/>
          <w:u w:val="single"/>
          <w:lang w:val="en-US" w:eastAsia="zh-CN"/>
        </w:rPr>
        <w:t xml:space="preserve"> 1325</w:t>
      </w:r>
      <w:r>
        <w:rPr>
          <w:rFonts w:ascii="宋体" w:hAnsi="宋体" w:eastAsia="宋体"/>
          <w:b/>
          <w:sz w:val="24"/>
          <w:highlight w:val="none"/>
        </w:rPr>
        <w:t xml:space="preserve">万元人民币（采购项目预算金额）的报价</w:t>
      </w:r>
      <w:r>
        <w:rPr>
          <w:rFonts w:hint="eastAsia" w:ascii="宋体" w:hAnsi="宋体" w:eastAsia="宋体"/>
          <w:b/>
          <w:sz w:val="24"/>
          <w:highlight w:val="none"/>
          <w:lang w:eastAsia="zh-CN"/>
        </w:rPr>
        <w:t xml:space="preserve">，采购包</w:t>
      </w:r>
      <w:r>
        <w:rPr>
          <w:rFonts w:hint="eastAsia" w:ascii="宋体" w:hAnsi="宋体" w:eastAsia="宋体"/>
          <w:b/>
          <w:sz w:val="24"/>
          <w:highlight w:val="none"/>
          <w:lang w:val="en-US" w:eastAsia="zh-CN"/>
        </w:rPr>
        <w:t xml:space="preserve">2</w:t>
      </w:r>
      <w:r>
        <w:rPr>
          <w:rFonts w:ascii="宋体" w:hAnsi="宋体" w:eastAsia="宋体"/>
          <w:b/>
          <w:sz w:val="24"/>
          <w:highlight w:val="none"/>
        </w:rPr>
        <w:t xml:space="preserve">不接受超过</w:t>
      </w:r>
      <w:r>
        <w:rPr>
          <w:rFonts w:hint="eastAsia" w:ascii="宋体" w:hAnsi="宋体" w:eastAsia="宋体"/>
          <w:b/>
          <w:sz w:val="24"/>
          <w:highlight w:val="none"/>
          <w:u w:val="single"/>
          <w:lang w:val="en-US" w:eastAsia="zh-CN"/>
        </w:rPr>
        <w:t xml:space="preserve"> 1350</w:t>
      </w:r>
      <w:r>
        <w:rPr>
          <w:rFonts w:ascii="宋体" w:hAnsi="宋体" w:eastAsia="宋体"/>
          <w:b/>
          <w:sz w:val="24"/>
          <w:highlight w:val="none"/>
        </w:rPr>
        <w:t xml:space="preserve">万元人民币（采购项目预算金额）的报价</w:t>
      </w:r>
      <w:r>
        <w:rPr>
          <w:rFonts w:hint="eastAsia" w:ascii="宋体" w:hAnsi="宋体" w:eastAsia="宋体"/>
          <w:b/>
          <w:sz w:val="24"/>
          <w:highlight w:val="none"/>
          <w:lang w:eastAsia="zh-CN"/>
        </w:rPr>
        <w:t xml:space="preserve">，</w:t>
      </w:r>
      <w:r>
        <w:rPr>
          <w:rFonts w:ascii="宋体" w:hAnsi="宋体" w:eastAsia="宋体"/>
          <w:b/>
          <w:sz w:val="24"/>
          <w:highlight w:val="none"/>
        </w:rPr>
        <w:t xml:space="preserve"> 报价</w:t>
      </w:r>
      <w:r>
        <w:rPr>
          <w:rFonts w:hint="eastAsia" w:ascii="宋体" w:hAnsi="宋体" w:eastAsia="宋体"/>
          <w:b/>
          <w:sz w:val="24"/>
          <w:highlight w:val="none"/>
        </w:rPr>
        <w:t xml:space="preserve">包括完成本项目所需的一切费用，采购人不再支付报价以外的任何费用</w:t>
      </w:r>
      <w:r>
        <w:rPr>
          <w:rFonts w:ascii="宋体" w:hAnsi="宋体" w:eastAsia="宋体"/>
          <w:b/>
          <w:sz w:val="24"/>
          <w:highlight w:val="none"/>
        </w:rPr>
        <w:t xml:space="preserve">。</w:t>
      </w:r>
      <w:r/>
    </w:p>
    <w:p>
      <w:pPr>
        <w:pStyle w:val="941"/>
        <w:ind w:left="0" w:right="0" w:firstLine="0"/>
        <w:keepLines w:val="0"/>
        <w:keepNext w:val="0"/>
        <w:pageBreakBefore w:val="0"/>
        <w:spacing w:after="0" w:line="360" w:lineRule="auto"/>
        <w:widowControl w:val="off"/>
        <w:rPr>
          <w:rFonts w:hint="eastAsia" w:ascii="宋体" w:hAnsi="宋体" w:eastAsia="宋体" w:cs="Times New Roman"/>
          <w:b w:val="0"/>
          <w:bCs/>
          <w:sz w:val="24"/>
          <w:highlight w:val="none"/>
          <w:lang w:val="en-US" w:eastAsia="zh-CN" w:bidi="ar-SA"/>
        </w:rPr>
      </w:pPr>
      <w:r>
        <w:rPr>
          <w:rFonts w:hint="eastAsia" w:ascii="宋体" w:hAnsi="宋体" w:eastAsia="宋体" w:cs="Times New Roman"/>
          <w:b w:val="0"/>
          <w:bCs/>
          <w:sz w:val="24"/>
          <w:highlight w:val="none"/>
          <w:lang w:val="en-US" w:eastAsia="zh-CN" w:bidi="ar-SA"/>
        </w:rPr>
        <w:t xml:space="preserve">采购包1：</w:t>
      </w:r>
      <w:r>
        <w:rPr>
          <w:rFonts w:hint="eastAsia" w:ascii="宋体" w:hAnsi="宋体" w:cs="Times New Roman"/>
          <w:b w:val="0"/>
          <w:bCs/>
          <w:sz w:val="24"/>
          <w:highlight w:val="none"/>
          <w:lang w:val="en-US" w:eastAsia="zh-CN" w:bidi="ar-SA"/>
        </w:rPr>
        <w:t xml:space="preserve">2025-2027年丰县12条道路绿化养护服务</w:t>
      </w:r>
      <w:r>
        <w:rPr>
          <w:rFonts w:hint="eastAsia" w:ascii="宋体" w:hAnsi="宋体" w:eastAsia="宋体" w:cs="Times New Roman"/>
          <w:b w:val="0"/>
          <w:bCs/>
          <w:sz w:val="24"/>
          <w:highlight w:val="none"/>
          <w:lang w:val="en-US" w:eastAsia="zh-CN" w:bidi="ar-SA"/>
        </w:rPr>
        <w:t xml:space="preserve">一标段，包含</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、S254丰黄路、G518（马楼至赵庄段）、丰沛立交互通</w:t>
      </w:r>
      <w:r>
        <w:rPr>
          <w:rFonts w:hint="eastAsia" w:ascii="宋体" w:hAnsi="宋体" w:eastAsia="宋体" w:cs="Times New Roman"/>
          <w:b w:val="0"/>
          <w:bCs/>
          <w:sz w:val="24"/>
          <w:highlight w:val="none"/>
          <w:lang w:val="en-US" w:eastAsia="zh-CN" w:bidi="ar-SA"/>
        </w:rPr>
        <w:t xml:space="preserve">，本标段不超过1325万元人民币的报价。</w:t>
      </w:r>
      <w:r/>
    </w:p>
    <w:p>
      <w:pPr>
        <w:pStyle w:val="941"/>
        <w:ind w:left="0" w:right="0" w:firstLine="0"/>
        <w:keepLines w:val="0"/>
        <w:keepNext w:val="0"/>
        <w:pageBreakBefore w:val="0"/>
        <w:spacing w:after="0"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b w:val="0"/>
          <w:bCs/>
          <w:sz w:val="24"/>
          <w:highlight w:val="none"/>
          <w:lang w:val="en-US" w:eastAsia="zh-CN" w:bidi="ar-SA"/>
        </w:rPr>
        <w:t xml:space="preserve">采购包2：</w:t>
      </w:r>
      <w:r>
        <w:rPr>
          <w:rFonts w:hint="eastAsia" w:ascii="宋体" w:hAnsi="宋体" w:cs="Times New Roman"/>
          <w:b w:val="0"/>
          <w:bCs/>
          <w:sz w:val="24"/>
          <w:highlight w:val="none"/>
          <w:lang w:val="en-US" w:eastAsia="zh-CN" w:bidi="ar-SA"/>
        </w:rPr>
      </w:r>
      <w:r>
        <w:rPr>
          <w:rFonts w:hint="eastAsia" w:ascii="宋体" w:hAnsi="宋体" w:eastAsia="宋体" w:cs="Times New Roman"/>
          <w:b w:val="0"/>
          <w:bCs/>
          <w:sz w:val="24"/>
          <w:highlight w:val="none"/>
          <w:lang w:val="en-US" w:eastAsia="zh-CN" w:bidi="ar-SA"/>
        </w:rPr>
      </w:r>
      <w:r>
        <w:rPr>
          <w:rFonts w:hint="eastAsia" w:ascii="宋体" w:hAnsi="宋体" w:cs="Times New Roman"/>
          <w:b w:val="0"/>
          <w:bCs/>
          <w:sz w:val="24"/>
          <w:highlight w:val="none"/>
          <w:lang w:val="en-US" w:eastAsia="zh-CN" w:bidi="ar-SA"/>
        </w:rPr>
        <w:t xml:space="preserve">2025-2027</w:t>
      </w:r>
      <w:r/>
      <w:r>
        <w:rPr>
          <w:rFonts w:hint="eastAsia" w:ascii="宋体" w:hAnsi="宋体" w:cs="Times New Roman"/>
          <w:b w:val="0"/>
          <w:bCs/>
          <w:sz w:val="24"/>
          <w:highlight w:val="none"/>
          <w:lang w:val="en-US" w:eastAsia="zh-CN" w:bidi="ar-SA"/>
        </w:rPr>
        <w:t xml:space="preserve">年丰县12条道路绿化养护服务</w:t>
      </w:r>
      <w:r>
        <w:rPr>
          <w:rFonts w:hint="eastAsia" w:ascii="宋体" w:hAnsi="宋体" w:eastAsia="宋体" w:cs="Times New Roman"/>
          <w:b w:val="0"/>
          <w:bCs/>
          <w:sz w:val="24"/>
          <w:highlight w:val="none"/>
          <w:lang w:val="en-US" w:eastAsia="zh-CN" w:bidi="ar-SA"/>
        </w:rPr>
        <w:t xml:space="preserve">二标段，包含S254丰金路、子午河旅游公路（含G237、华张路、东环路、火车站等部分路段）、S322徐丰路、X355黄河故道、X208首王路、大沙河旅游公路一期、顺河互通一期</w:t>
      </w:r>
      <w:r>
        <w:rPr>
          <w:rFonts w:hint="eastAsia" w:ascii="宋体" w:hAnsi="宋体" w:eastAsia="宋体" w:cs="Times New Roman"/>
          <w:sz w:val="24"/>
          <w:szCs w:val="24"/>
          <w:highlight w:val="none"/>
          <w:lang w:eastAsia="zh-CN"/>
        </w:rPr>
        <w:t xml:space="preserve">，本标段不超过</w:t>
      </w:r>
      <w:r>
        <w:rPr>
          <w:rFonts w:hint="eastAsia" w:ascii="宋体" w:hAnsi="宋体" w:eastAsia="宋体" w:cs="Times New Roman"/>
          <w:sz w:val="24"/>
          <w:szCs w:val="24"/>
          <w:highlight w:val="none"/>
          <w:lang w:val="en-US" w:eastAsia="zh-CN"/>
        </w:rPr>
        <w:t xml:space="preserve">1350万元人民币的报价。</w:t>
      </w:r>
      <w:r/>
    </w:p>
    <w:p>
      <w:pPr>
        <w:pStyle w:val="941"/>
        <w:ind w:left="0" w:right="0" w:firstLine="0"/>
        <w:keepLines w:val="0"/>
        <w:keepNext w:val="0"/>
        <w:pageBreakBefore w:val="0"/>
        <w:spacing w:after="0" w:line="360" w:lineRule="auto"/>
        <w:widowControl w:val="off"/>
        <w:rPr>
          <w:rFonts w:hint="default" w:ascii="宋体" w:hAnsi="宋体" w:eastAsia="宋体" w:cs="Times New Roman"/>
          <w:sz w:val="24"/>
          <w:szCs w:val="24"/>
          <w:highlight w:val="none"/>
          <w:lang w:val="en-US" w:eastAsia="zh-CN"/>
        </w:rPr>
      </w:pP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注：本项目分为二个标段，</w:t>
      </w:r>
      <w:r>
        <w:rPr>
          <w:rFonts w:hint="eastAsia" w:ascii="宋体" w:hAnsi="宋体" w:cs="宋体"/>
          <w:b/>
          <w:bCs/>
          <w:color w:val="000000" w:themeColor="text1"/>
          <w:sz w:val="24"/>
          <w:szCs w:val="22"/>
          <w:highlight w:val="none"/>
          <w:lang w:eastAsia="zh-CN"/>
          <w14:textFill>
            <w14:solidFill>
              <w14:schemeClr w14:val="tx1"/>
            </w14:solidFill>
          </w14:textFill>
        </w:rPr>
        <w:t xml:space="preserve">供应商可选择多个采购包参与磋商，但只能成交一个采购包，</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成交顺序为一至二标段依次排序</w:t>
      </w:r>
      <w:r>
        <w:rPr>
          <w:rFonts w:hint="eastAsia" w:ascii="宋体" w:hAnsi="宋体"/>
          <w:b/>
          <w:bCs/>
          <w:color w:val="000000" w:themeColor="text1"/>
          <w:sz w:val="24"/>
          <w:lang w:bidi="en-US"/>
          <w14:textFill>
            <w14:solidFill>
              <w14:schemeClr w14:val="tx1"/>
            </w14:solidFill>
          </w14:textFill>
        </w:rPr>
        <w:t xml:space="preserve">。</w:t>
      </w:r>
      <w:r/>
    </w:p>
    <w:p>
      <w:pPr>
        <w:pStyle w:val="939"/>
        <w:numPr>
          <w:ilvl w:val="0"/>
          <w:numId w:val="4"/>
        </w:numPr>
        <w:spacing w:line="360" w:lineRule="auto"/>
        <w:rPr>
          <w:rFonts w:hint="eastAsia" w:ascii="宋体" w:hAnsi="宋体" w:eastAsia="宋体"/>
          <w:b/>
          <w:sz w:val="24"/>
          <w:highlight w:val="none"/>
          <w:lang w:eastAsia="zh-CN"/>
        </w:rPr>
      </w:pPr>
      <w:r>
        <w:rPr>
          <w:rFonts w:ascii="宋体" w:hAnsi="宋体" w:eastAsia="宋体"/>
          <w:b/>
          <w:sz w:val="24"/>
          <w:highlight w:val="none"/>
        </w:rPr>
        <w:t xml:space="preserve">项目名称：</w:t>
      </w:r>
      <w:r>
        <w:rPr>
          <w:rFonts w:hint="eastAsia" w:ascii="宋体" w:hAnsi="宋体" w:eastAsia="宋体"/>
          <w:b/>
          <w:sz w:val="24"/>
          <w:highlight w:val="none"/>
          <w:lang w:eastAsia="zh-CN"/>
        </w:rPr>
        <w:t xml:space="preserve">2025-2027年丰县12条道路绿化养护服务</w:t>
      </w:r>
      <w:r/>
    </w:p>
    <w:p>
      <w:pPr>
        <w:pStyle w:val="939"/>
        <w:numPr>
          <w:ilvl w:val="0"/>
          <w:numId w:val="0"/>
        </w:numPr>
        <w:spacing w:line="360" w:lineRule="auto"/>
        <w:rPr>
          <w:rFonts w:hint="eastAsia" w:ascii="宋体" w:hAnsi="宋体" w:eastAsia="宋体" w:cs="Arial"/>
          <w:b/>
          <w:bCs w:val="0"/>
          <w:caps w:val="0"/>
          <w:sz w:val="24"/>
          <w:szCs w:val="20"/>
          <w:highlight w:val="none"/>
          <w:lang w:val="en-US" w:eastAsia="zh-CN" w:bidi="ar-SA"/>
        </w:rPr>
      </w:pPr>
      <w:r>
        <w:rPr>
          <w:rFonts w:hint="eastAsia" w:ascii="宋体" w:hAnsi="宋体" w:eastAsia="宋体" w:cs="Arial"/>
          <w:b/>
          <w:bCs w:val="0"/>
          <w:caps w:val="0"/>
          <w:sz w:val="24"/>
          <w:szCs w:val="20"/>
          <w:highlight w:val="none"/>
          <w:lang w:val="en-US" w:eastAsia="zh-CN" w:bidi="ar-SA"/>
        </w:rPr>
        <w:t xml:space="preserve">三、服务周期：</w:t>
      </w:r>
      <w:r>
        <w:rPr>
          <w:rFonts w:hint="eastAsia" w:ascii="宋体" w:hAnsi="宋体" w:eastAsia="宋体" w:cs="宋体"/>
          <w:sz w:val="24"/>
          <w:szCs w:val="24"/>
          <w:highlight w:val="none"/>
          <w:lang w:val="en-US" w:eastAsia="zh-CN"/>
        </w:rPr>
        <w:t xml:space="preserve">2025年1月1日至2027年7月31日。</w:t>
      </w:r>
      <w:r/>
    </w:p>
    <w:p>
      <w:pPr>
        <w:ind w:right="0"/>
        <w:jc w:val="left"/>
        <w:keepLines w:val="0"/>
        <w:keepNext w:val="0"/>
        <w:spacing w:before="0" w:beforeAutospacing="0" w:after="0" w:afterAutospacing="0" w:line="360" w:lineRule="auto"/>
        <w:widowControl/>
        <w:rPr>
          <w:rFonts w:hint="eastAsia" w:ascii="宋体" w:hAnsi="宋体" w:cs="宋体"/>
          <w:color w:val="auto"/>
          <w:sz w:val="20"/>
          <w:szCs w:val="20"/>
          <w:highlight w:val="none"/>
        </w:rPr>
        <w:suppressLineNumbers w:val="0"/>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招标范围和内容：</w:t>
      </w:r>
      <w:r>
        <w:rPr>
          <w:rFonts w:hint="eastAsia" w:ascii="宋体" w:hAnsi="宋体" w:eastAsia="宋体" w:cs="宋体"/>
          <w:color w:val="auto"/>
          <w:sz w:val="20"/>
          <w:szCs w:val="20"/>
          <w:highlight w:val="none"/>
        </w:rPr>
        <w:t xml:space="preserve"> </w:t>
      </w:r>
      <w:r/>
    </w:p>
    <w:p>
      <w:pPr>
        <w:ind w:right="0"/>
        <w:jc w:val="both"/>
        <w:keepLines w:val="0"/>
        <w:keepNext w:val="0"/>
        <w:spacing w:before="0" w:beforeAutospacing="0" w:after="0" w:afterAutospacing="0" w:line="360" w:lineRule="auto"/>
        <w:widowControl w:val="off"/>
        <w:rPr>
          <w:rFonts w:hint="eastAsia" w:ascii="宋体" w:hAnsi="宋体" w:eastAsia="宋体" w:cs="宋体"/>
          <w:b/>
          <w:sz w:val="24"/>
          <w:szCs w:val="24"/>
          <w:highlight w:val="none"/>
          <w:lang w:val="en-US"/>
        </w:rPr>
        <w:suppressLineNumbers w:val="0"/>
      </w:pPr>
      <w:r>
        <w:rPr>
          <w:rFonts w:hint="eastAsia" w:ascii="宋体" w:hAnsi="宋体" w:eastAsia="宋体" w:cs="宋体"/>
          <w:b/>
          <w:sz w:val="24"/>
          <w:szCs w:val="24"/>
          <w:highlight w:val="none"/>
          <w:lang w:val="en-US" w:eastAsia="zh-CN" w:bidi="ar"/>
        </w:rPr>
        <w:t xml:space="preserve">（一）服务项目</w:t>
      </w:r>
      <w:r/>
    </w:p>
    <w:p>
      <w:pPr>
        <w:ind w:right="0"/>
        <w:jc w:val="left"/>
        <w:keepLines w:val="0"/>
        <w:keepNext w:val="0"/>
        <w:spacing w:before="0" w:beforeAutospacing="0" w:after="0" w:afterAutospacing="0" w:line="360" w:lineRule="auto"/>
        <w:widowControl/>
        <w:rPr>
          <w:rFonts w:hint="eastAsia" w:ascii="宋体" w:hAnsi="宋体" w:eastAsia="宋体" w:cs="Arial"/>
          <w:sz w:val="24"/>
          <w:szCs w:val="24"/>
          <w:highlight w:val="none"/>
          <w:lang w:val="en-US"/>
        </w:rPr>
        <w:suppressLineNumbers w:val="0"/>
      </w:pPr>
      <w:r>
        <w:rPr>
          <w:rFonts w:hint="eastAsia" w:ascii="宋体" w:hAnsi="宋体" w:eastAsia="宋体" w:cs="Arial"/>
          <w:sz w:val="24"/>
          <w:szCs w:val="24"/>
          <w:highlight w:val="none"/>
          <w:lang w:val="en-US" w:eastAsia="zh-CN" w:bidi="ar"/>
        </w:rPr>
        <w:t xml:space="preserve">1、项目地点：徐州市丰县。</w:t>
      </w:r>
      <w:r/>
    </w:p>
    <w:p>
      <w:pPr>
        <w:ind w:right="0"/>
        <w:jc w:val="left"/>
        <w:keepLines w:val="0"/>
        <w:keepNext w:val="0"/>
        <w:spacing w:before="0" w:beforeAutospacing="0" w:after="0" w:afterAutospacing="0" w:line="360" w:lineRule="auto"/>
        <w:widowControl/>
        <w:rPr>
          <w:rFonts w:hint="eastAsia" w:ascii="宋体" w:hAnsi="宋体" w:eastAsia="宋体" w:cs="Arial"/>
          <w:color w:val="auto"/>
          <w:sz w:val="24"/>
          <w:szCs w:val="24"/>
          <w:highlight w:val="none"/>
          <w:lang w:val="en-US" w:eastAsia="zh-CN" w:bidi="ar"/>
        </w:rPr>
        <w:suppressLineNumbers w:val="0"/>
      </w:pPr>
      <w:r>
        <w:rPr>
          <w:rFonts w:hint="eastAsia" w:ascii="宋体" w:hAnsi="宋体" w:eastAsia="宋体" w:cs="Arial"/>
          <w:sz w:val="24"/>
          <w:szCs w:val="24"/>
          <w:highlight w:val="none"/>
          <w:lang w:val="en-US" w:eastAsia="zh-CN" w:bidi="ar"/>
        </w:rPr>
        <w:t xml:space="preserve">2、</w:t>
      </w:r>
      <w:r>
        <w:rPr>
          <w:rFonts w:hint="eastAsia" w:ascii="宋体" w:hAnsi="宋体" w:eastAsia="宋体" w:cs="Arial"/>
          <w:color w:val="auto"/>
          <w:sz w:val="24"/>
          <w:szCs w:val="24"/>
          <w:highlight w:val="none"/>
          <w:lang w:val="en-US" w:eastAsia="zh-CN" w:bidi="ar"/>
        </w:rPr>
        <w:t xml:space="preserve">项目规模：</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、G518（马楼至赵庄段）、S254丰金路、S254丰黄路、S322徐丰路、X355黄河故道、X208首王路、大沙河旅游公路一期、子午河旅游公路（含G237、华张路、东环路</w:t>
      </w:r>
      <w:r>
        <w:rPr>
          <w:rFonts w:hint="eastAsia" w:ascii="宋体" w:hAnsi="宋体" w:cs="Times New Roman"/>
          <w:sz w:val="24"/>
          <w:szCs w:val="24"/>
          <w:highlight w:val="none"/>
          <w:lang w:eastAsia="zh-CN"/>
        </w:rPr>
        <w:t xml:space="preserve">、火车站等</w:t>
      </w:r>
      <w:r>
        <w:rPr>
          <w:rFonts w:hint="eastAsia" w:ascii="宋体" w:hAnsi="宋体" w:eastAsia="宋体" w:cs="Times New Roman"/>
          <w:sz w:val="24"/>
          <w:szCs w:val="24"/>
          <w:highlight w:val="none"/>
        </w:rPr>
        <w:t xml:space="preserve">部分路段）、丰沛立交互通、顺河互通一期等12条道路185公里约220万平方米绿化</w:t>
      </w:r>
      <w:r>
        <w:rPr>
          <w:rFonts w:hint="eastAsia" w:ascii="宋体" w:hAnsi="宋体" w:cs="Times New Roman"/>
          <w:sz w:val="24"/>
          <w:szCs w:val="24"/>
          <w:highlight w:val="none"/>
          <w:lang w:eastAsia="zh-CN"/>
        </w:rPr>
        <w:t xml:space="preserve">。</w:t>
      </w:r>
      <w:r/>
    </w:p>
    <w:p>
      <w:pPr>
        <w:ind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lang w:val="en-US"/>
        </w:rPr>
        <w:suppressLineNumbers w:val="0"/>
      </w:pPr>
      <w:r>
        <w:rPr>
          <w:rFonts w:hint="eastAsia" w:ascii="宋体" w:hAnsi="宋体" w:eastAsia="宋体" w:cs="宋体"/>
          <w:b/>
          <w:bCs w:val="0"/>
          <w:sz w:val="24"/>
          <w:szCs w:val="24"/>
          <w:highlight w:val="none"/>
          <w:lang w:val="en-US" w:eastAsia="zh-CN" w:bidi="ar"/>
        </w:rPr>
        <w:t xml:space="preserve">（二）项目内容</w:t>
      </w:r>
      <w:r/>
    </w:p>
    <w:p>
      <w:pPr>
        <w:ind w:right="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对G237南段、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、G518（马楼至赵庄段）、S254丰金路、S254丰黄路、S322徐丰路、X355黄河故道、X208首王路、大沙河旅游公路一期、子午河旅游公路（含G237、华张路、东环路</w:t>
      </w:r>
      <w:r>
        <w:rPr>
          <w:rFonts w:hint="eastAsia" w:ascii="宋体" w:hAnsi="宋体" w:cs="Times New Roman"/>
          <w:sz w:val="24"/>
          <w:szCs w:val="24"/>
          <w:highlight w:val="none"/>
          <w:lang w:eastAsia="zh-CN"/>
        </w:rPr>
        <w:t xml:space="preserve">、火车站等</w:t>
      </w:r>
      <w:r>
        <w:rPr>
          <w:rFonts w:hint="eastAsia" w:ascii="宋体" w:hAnsi="宋体" w:eastAsia="宋体" w:cs="Times New Roman"/>
          <w:sz w:val="24"/>
          <w:szCs w:val="24"/>
          <w:highlight w:val="none"/>
        </w:rPr>
        <w:t xml:space="preserve">部分路段）、丰沛立交互通、顺河互通一期等12条道路185公里约220万平方米绿化进行浇水、施肥、修剪、除草及病虫害防治等养护工作</w:t>
      </w:r>
      <w:r/>
    </w:p>
    <w:p>
      <w:pPr>
        <w:ind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sz w:val="24"/>
          <w:szCs w:val="24"/>
          <w:highlight w:val="none"/>
        </w:rPr>
        <w:t xml:space="preserve">五、工作人员配备和养护机械设备配置要求</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（一）工作人员配备</w:t>
      </w:r>
      <w:r/>
    </w:p>
    <w:tbl>
      <w:tblPr>
        <w:tblStyle w:val="938"/>
        <w:tblW w:w="8738" w:type="dxa"/>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537"/>
        <w:gridCol w:w="2875"/>
        <w:gridCol w:w="2450"/>
      </w:tblGrid>
      <w:tr>
        <w:trPr>
          <w:trHeight w:val="70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人员</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W w:w="245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项目要求</w:t>
            </w:r>
            <w:r/>
          </w:p>
        </w:tc>
      </w:tr>
      <w:tr>
        <w:trPr>
          <w:trHeight w:val="19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项目负责人</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1人</w:t>
            </w:r>
            <w:r/>
          </w:p>
        </w:tc>
        <w:tc>
          <w:tcPr>
            <w:tcW w:w="245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在项目现场时间每周不少于三天，每天工作8小时</w:t>
            </w:r>
            <w:r/>
          </w:p>
        </w:tc>
      </w:tr>
      <w:tr>
        <w:trPr>
          <w:trHeight w:val="19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管理人员</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1人</w:t>
            </w:r>
            <w:r/>
          </w:p>
        </w:tc>
        <w:tc>
          <w:tcPr>
            <w:tcW w:w="245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在项目现场时间每周不少于五天，每天工作8小时</w:t>
            </w:r>
            <w:r/>
          </w:p>
        </w:tc>
      </w:tr>
      <w:tr>
        <w:trPr>
          <w:trHeight w:val="394"/>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技术工人</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5人（含）以上</w:t>
            </w:r>
            <w:r/>
          </w:p>
        </w:tc>
        <w:tc>
          <w:tcPr>
            <w:tcW w:w="245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在项目现场时间每周不少于五天，每天工作8小时</w:t>
            </w:r>
            <w:r/>
          </w:p>
        </w:tc>
      </w:tr>
      <w:tr>
        <w:trPr>
          <w:trHeight w:val="394"/>
        </w:trPr>
        <w:tc>
          <w:tcPr>
            <w:tcW w:w="87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253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安全负责人</w:t>
            </w:r>
            <w:r/>
          </w:p>
        </w:tc>
        <w:tc>
          <w:tcPr>
            <w:tcW w:w="2875" w:type="dxa"/>
            <w:vAlign w:val="center"/>
            <w:textDirection w:val="lrTb"/>
            <w:noWrap w:val="false"/>
          </w:tcPr>
          <w:p>
            <w:pPr>
              <w:jc w:val="both"/>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1人</w:t>
            </w:r>
            <w:r/>
          </w:p>
        </w:tc>
        <w:tc>
          <w:tcPr>
            <w:tcW w:w="2450" w:type="dxa"/>
            <w:vAlign w:val="center"/>
            <w:textDirection w:val="lrTb"/>
            <w:noWrap w:val="false"/>
          </w:tcPr>
          <w:p>
            <w:pPr>
              <w:jc w:val="both"/>
              <w:rPr>
                <w:rFonts w:hint="eastAsia" w:ascii="宋体" w:hAnsi="宋体" w:cs="宋体"/>
                <w:sz w:val="24"/>
                <w:szCs w:val="24"/>
                <w:highlight w:val="none"/>
              </w:rPr>
            </w:pPr>
            <w:r>
              <w:rPr>
                <w:rFonts w:hint="eastAsia" w:ascii="宋体" w:hAnsi="宋体" w:cs="宋体"/>
                <w:sz w:val="24"/>
                <w:szCs w:val="24"/>
                <w:highlight w:val="none"/>
              </w:rPr>
              <w:t xml:space="preserve">在项目现场时间每周不少于五天，每天工作8小时</w:t>
            </w:r>
            <w:r/>
          </w:p>
        </w:tc>
      </w:tr>
    </w:tbl>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1、以上人员上岗必须统一着装，且挂牌作业。</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2、提供全天24小时应急服务，在县区有固定办公地点、值班人员及联系电话。</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除按采购需要的要求和标准，组织、完成采购内的工作，还应按时，保质，保量的完成甲方布置的各项临时任务。</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（二）养护机械设备配置</w:t>
      </w:r>
      <w:r/>
    </w:p>
    <w:tbl>
      <w:tblPr>
        <w:tblStyle w:val="938"/>
        <w:tblW w:w="7275" w:type="dxa"/>
        <w:tblInd w:w="13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273"/>
        <w:gridCol w:w="2126"/>
      </w:tblGrid>
      <w:tr>
        <w:trPr>
          <w:trHeight w:val="70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设备名称</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r>
      <w:tr>
        <w:trPr>
          <w:trHeight w:val="19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水泵</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台</w:t>
            </w:r>
            <w:r/>
          </w:p>
        </w:tc>
      </w:tr>
      <w:tr>
        <w:trPr>
          <w:trHeight w:val="331"/>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打药机</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台</w:t>
            </w:r>
            <w:r/>
          </w:p>
        </w:tc>
      </w:tr>
      <w:tr>
        <w:trPr>
          <w:trHeight w:val="372"/>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绿篱修剪专业园林机具及设备</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台</w:t>
            </w:r>
            <w:r/>
          </w:p>
        </w:tc>
      </w:tr>
      <w:tr>
        <w:trPr>
          <w:trHeight w:val="394"/>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草坪修剪机</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台</w:t>
            </w:r>
            <w:r/>
          </w:p>
        </w:tc>
      </w:tr>
      <w:tr>
        <w:trPr>
          <w:trHeight w:val="394"/>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绿化灌溉车</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台</w:t>
            </w:r>
            <w:r/>
          </w:p>
        </w:tc>
      </w:tr>
    </w:tbl>
    <w:p>
      <w:pPr>
        <w:ind w:left="0" w:right="0" w:firstLine="236"/>
        <w:jc w:val="both"/>
        <w:keepLines w:val="0"/>
        <w:keepNext w:val="0"/>
        <w:spacing w:before="0" w:beforeAutospacing="0" w:after="0" w:afterAutospacing="0" w:line="360" w:lineRule="auto"/>
        <w:widowControl w:val="off"/>
        <w:rPr>
          <w:rFonts w:hint="eastAsia" w:ascii="宋体" w:hAnsi="宋体" w:eastAsia="宋体" w:cs="宋体"/>
          <w:b/>
          <w:bCs w:val="0"/>
          <w:sz w:val="24"/>
          <w:szCs w:val="24"/>
          <w:lang w:val="en-US" w:eastAsia="zh-CN" w:bidi="ar"/>
        </w:rPr>
        <w:suppressLineNumbers w:val="0"/>
      </w:pPr>
      <w:r>
        <w:rPr>
          <w:rFonts w:hint="eastAsia" w:ascii="宋体" w:hAnsi="宋体" w:eastAsia="宋体" w:cs="宋体"/>
          <w:b/>
          <w:bCs w:val="0"/>
          <w:sz w:val="24"/>
          <w:szCs w:val="24"/>
          <w:lang w:val="en-US" w:eastAsia="zh-CN" w:bidi="ar"/>
        </w:rPr>
      </w:r>
      <w:r/>
    </w:p>
    <w:p>
      <w:pPr>
        <w:ind w:left="0" w:right="0" w:firstLine="236"/>
        <w:jc w:val="both"/>
        <w:keepLines w:val="0"/>
        <w:keepNext w:val="0"/>
        <w:spacing w:before="0" w:beforeAutospacing="0" w:after="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六、</w:t>
      </w:r>
      <w:r>
        <w:rPr>
          <w:rFonts w:hint="eastAsia" w:ascii="宋体" w:hAnsi="宋体" w:eastAsia="宋体" w:cs="宋体"/>
          <w:b/>
          <w:sz w:val="24"/>
          <w:szCs w:val="24"/>
          <w:highlight w:val="none"/>
        </w:rPr>
        <w:t xml:space="preserve">管护</w:t>
      </w:r>
      <w:r>
        <w:rPr>
          <w:rFonts w:hint="eastAsia" w:ascii="宋体" w:hAnsi="宋体" w:eastAsia="宋体" w:cs="宋体"/>
          <w:b/>
          <w:bCs w:val="0"/>
          <w:sz w:val="24"/>
          <w:szCs w:val="24"/>
          <w:lang w:val="en-US" w:eastAsia="zh-CN" w:bidi="ar"/>
        </w:rPr>
        <w:t xml:space="preserve">期限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shd w:val="clear" w:color="auto" w:fill="ffffff"/>
          <w:lang w:val="en-US"/>
        </w:rPr>
        <w:suppressLineNumbers w:val="0"/>
      </w:pPr>
      <w:r>
        <w:rPr>
          <w:rFonts w:hint="eastAsia" w:ascii="宋体" w:hAnsi="宋体" w:eastAsia="宋体" w:cs="宋体"/>
          <w:color w:val="auto"/>
          <w:sz w:val="24"/>
          <w:szCs w:val="24"/>
          <w:shd w:val="clear" w:color="auto" w:fill="ffffff"/>
          <w:lang w:val="en-US" w:eastAsia="zh-CN" w:bidi="ar"/>
        </w:rPr>
        <w:t xml:space="preserve">本次招标合同期限为</w:t>
      </w:r>
      <w:r>
        <w:rPr>
          <w:rFonts w:hint="eastAsia" w:ascii="宋体" w:hAnsi="宋体" w:eastAsia="宋体" w:cs="宋体"/>
          <w:sz w:val="24"/>
          <w:szCs w:val="24"/>
          <w:highlight w:val="none"/>
          <w:lang w:val="en-US" w:eastAsia="zh-CN"/>
        </w:rPr>
        <w:t xml:space="preserve">2025年1月1日至2027年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31</w:t>
      </w:r>
      <w:r>
        <w:rPr>
          <w:rFonts w:hint="eastAsia" w:ascii="宋体" w:hAnsi="宋体" w:eastAsia="宋体" w:cs="宋体"/>
          <w:sz w:val="24"/>
          <w:szCs w:val="24"/>
          <w:highlight w:val="none"/>
          <w:lang w:val="en-US" w:eastAsia="zh-CN"/>
        </w:rPr>
        <w:t xml:space="preserve">日</w:t>
      </w:r>
      <w:r>
        <w:rPr>
          <w:rFonts w:hint="eastAsia" w:ascii="宋体" w:hAnsi="宋体" w:eastAsia="宋体" w:cs="宋体"/>
          <w:color w:val="auto"/>
          <w:sz w:val="24"/>
          <w:szCs w:val="24"/>
          <w:lang w:val="en-US" w:eastAsia="zh-CN" w:bidi="ar"/>
        </w:rPr>
        <w:t xml:space="preserve">（进驻日期以甲方通知为准）</w:t>
      </w:r>
      <w:r>
        <w:rPr>
          <w:rFonts w:hint="eastAsia" w:ascii="宋体" w:hAnsi="宋体" w:eastAsia="宋体" w:cs="宋体"/>
          <w:color w:val="auto"/>
          <w:sz w:val="24"/>
          <w:szCs w:val="24"/>
          <w:shd w:val="clear" w:color="auto" w:fill="ffffff"/>
          <w:lang w:val="en-US" w:eastAsia="zh-CN" w:bidi="ar"/>
        </w:rPr>
        <w:t xml:space="preserve">。</w:t>
      </w:r>
      <w:r/>
    </w:p>
    <w:p>
      <w:pPr>
        <w:ind w:left="0" w:right="0" w:firstLine="236"/>
        <w:jc w:val="left"/>
        <w:keepLines w:val="0"/>
        <w:keepNext w:val="0"/>
        <w:spacing w:before="0" w:beforeAutospacing="0" w:after="0" w:afterAutospacing="0" w:line="360" w:lineRule="auto"/>
        <w:widowControl w:val="off"/>
        <w:rPr>
          <w:rFonts w:hint="eastAsia" w:ascii="宋体" w:hAnsi="宋体" w:eastAsia="宋体" w:cs="宋体"/>
          <w:b/>
          <w:bCs w:val="0"/>
          <w:sz w:val="24"/>
          <w:szCs w:val="24"/>
          <w:shd w:val="clear" w:color="auto" w:fill="ffffff"/>
          <w:lang w:val="en-US"/>
        </w:rPr>
        <w:suppressLineNumbers w:val="0"/>
      </w:pPr>
      <w:r>
        <w:rPr>
          <w:rFonts w:hint="eastAsia" w:ascii="宋体" w:hAnsi="宋体" w:cs="宋体"/>
          <w:b/>
          <w:bCs w:val="0"/>
          <w:sz w:val="24"/>
          <w:szCs w:val="24"/>
          <w:shd w:val="clear" w:color="auto" w:fill="ffffff"/>
          <w:lang w:val="en-US" w:eastAsia="zh-CN" w:bidi="ar"/>
        </w:rPr>
        <w:t xml:space="preserve">七</w:t>
      </w:r>
      <w:r>
        <w:rPr>
          <w:rFonts w:hint="eastAsia" w:ascii="宋体" w:hAnsi="宋体" w:eastAsia="宋体" w:cs="宋体"/>
          <w:b/>
          <w:bCs w:val="0"/>
          <w:sz w:val="24"/>
          <w:szCs w:val="24"/>
          <w:shd w:val="clear" w:color="auto" w:fill="ffffff"/>
          <w:lang w:val="en-US" w:eastAsia="zh-CN" w:bidi="ar"/>
        </w:rPr>
        <w:t xml:space="preserve">、本次投标报价要求：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9"/>
        <w:suppressLineNumbers w:val="0"/>
      </w:pPr>
      <w:r>
        <w:rPr>
          <w:rFonts w:hint="eastAsia" w:ascii="宋体" w:hAnsi="宋体" w:eastAsia="宋体" w:cs="宋体"/>
          <w:sz w:val="24"/>
          <w:szCs w:val="24"/>
          <w:lang w:val="en-US" w:eastAsia="zh-CN" w:bidi="ar"/>
        </w:rPr>
        <w:t xml:space="preserve">1.根据本招标文件的要求，根据对本项目</w:t>
      </w:r>
      <w:r>
        <w:rPr>
          <w:rFonts w:hint="eastAsia" w:ascii="宋体" w:hAnsi="宋体" w:cs="宋体"/>
          <w:sz w:val="24"/>
          <w:szCs w:val="24"/>
          <w:lang w:val="en-US" w:eastAsia="zh-CN" w:bidi="ar"/>
        </w:rPr>
        <w:t xml:space="preserve">养护</w:t>
      </w:r>
      <w:r>
        <w:rPr>
          <w:rFonts w:hint="eastAsia" w:ascii="宋体" w:hAnsi="宋体" w:eastAsia="宋体" w:cs="宋体"/>
          <w:sz w:val="24"/>
          <w:szCs w:val="24"/>
          <w:lang w:val="en-US" w:eastAsia="zh-CN" w:bidi="ar"/>
        </w:rPr>
        <w:t xml:space="preserve">管理的要求。</w:t>
      </w:r>
      <w:r/>
    </w:p>
    <w:p>
      <w:pPr>
        <w:pStyle w:val="953"/>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lang w:val="en-US"/>
        </w:rPr>
        <w:t xml:space="preserve">2.</w:t>
      </w:r>
      <w:r>
        <w:rPr>
          <w:rFonts w:hint="eastAsia" w:ascii="宋体" w:hAnsi="宋体" w:eastAsia="宋体" w:cs="宋体"/>
          <w:sz w:val="24"/>
          <w:szCs w:val="24"/>
          <w:highlight w:val="none"/>
        </w:rPr>
        <w:t xml:space="preserve">按照项目要求人员标准组成养护队伍，对绿化进行日常养护管理，包括对植物进行修剪、施肥、浇水、除草、抹芽、病虫害防治等，做到</w:t>
      </w:r>
      <w:r>
        <w:rPr>
          <w:rFonts w:hint="eastAsia" w:ascii="宋体" w:hAnsi="宋体" w:eastAsia="宋体" w:cs="宋体"/>
          <w:sz w:val="24"/>
          <w:szCs w:val="24"/>
          <w:highlight w:val="none"/>
          <w:lang w:val="en-US" w:eastAsia="zh-CN"/>
        </w:rPr>
        <w:t xml:space="preserve">草</w:t>
      </w:r>
      <w:r>
        <w:rPr>
          <w:rFonts w:hint="eastAsia" w:ascii="宋体" w:hAnsi="宋体" w:eastAsia="宋体" w:cs="宋体"/>
          <w:sz w:val="24"/>
          <w:szCs w:val="24"/>
          <w:highlight w:val="none"/>
        </w:rPr>
        <w:t xml:space="preserve">木旺盛，苗木要无死枝、枯枝，并保证绿化区域无树枝、树叶、草屑、纸屑、塑料袋等垃圾。</w:t>
      </w:r>
      <w:r/>
    </w:p>
    <w:p>
      <w:pPr>
        <w:ind w:firstLine="480"/>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、季节性突击养护</w:t>
      </w:r>
      <w:r/>
    </w:p>
    <w:p>
      <w:pPr>
        <w:pStyle w:val="953"/>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做好季节性突击养护临时用工计划，做好旱季防旱、雨季防涝、冬季防冻工作，保证花草树木成活。</w:t>
      </w:r>
      <w:r/>
    </w:p>
    <w:p>
      <w:pPr>
        <w:pStyle w:val="953"/>
        <w:numPr>
          <w:ilvl w:val="0"/>
          <w:numId w:val="5"/>
        </w:num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投标单位报价时应充分</w:t>
      </w:r>
      <w:r>
        <w:rPr>
          <w:rFonts w:hint="eastAsia" w:ascii="宋体" w:hAnsi="宋体" w:eastAsia="宋体" w:cs="宋体"/>
          <w:sz w:val="24"/>
          <w:szCs w:val="24"/>
          <w:lang w:eastAsia="zh-CN"/>
        </w:rPr>
        <w:t xml:space="preserve">考虑</w:t>
      </w:r>
      <w:r>
        <w:rPr>
          <w:rFonts w:hint="eastAsia" w:ascii="宋体" w:hAnsi="宋体" w:eastAsia="宋体" w:cs="宋体"/>
          <w:sz w:val="24"/>
          <w:szCs w:val="24"/>
          <w:lang w:val="en-US" w:eastAsia="zh-CN"/>
        </w:rPr>
        <w:t xml:space="preserve">本项目</w:t>
      </w:r>
      <w:r>
        <w:rPr>
          <w:rFonts w:hint="eastAsia" w:ascii="宋体" w:hAnsi="宋体" w:cs="宋体"/>
          <w:sz w:val="24"/>
          <w:szCs w:val="24"/>
          <w:lang w:val="en-US" w:eastAsia="zh-CN"/>
        </w:rPr>
        <w:t xml:space="preserve">管护</w:t>
      </w:r>
      <w:r>
        <w:rPr>
          <w:rFonts w:hint="eastAsia" w:ascii="宋体" w:hAnsi="宋体" w:eastAsia="宋体" w:cs="宋体"/>
          <w:sz w:val="24"/>
          <w:szCs w:val="24"/>
          <w:lang w:eastAsia="zh-CN"/>
        </w:rPr>
        <w:t xml:space="preserve">期内所有可能影响到报价的因素，合同签订即为总价包定，不予调整，如发生漏、缺、少项，都将认定是中标单位的的报价让利行为，损失自负。</w:t>
      </w:r>
      <w:r/>
    </w:p>
    <w:p>
      <w:pPr>
        <w:pStyle w:val="953"/>
        <w:numPr>
          <w:ilvl w:val="0"/>
          <w:numId w:val="0"/>
        </w:numPr>
        <w:ind w:left="480" w:right="0" w:firstLine="0"/>
        <w:jc w:val="both"/>
        <w:keepLines w:val="0"/>
        <w:keepNext w:val="0"/>
        <w:pageBreakBefore w:val="0"/>
        <w:spacing w:before="0" w:beforeAutospacing="0" w:after="0" w:afterAutospacing="0" w:line="360" w:lineRule="auto"/>
        <w:widowControl/>
        <w:tabs>
          <w:tab w:val="left" w:pos="312" w:leader="none"/>
        </w:tabs>
        <w:rPr>
          <w:rStyle w:val="986"/>
          <w:rFonts w:hint="eastAsia" w:ascii="宋体" w:hAnsi="宋体" w:eastAsia="宋体" w:cs="宋体"/>
          <w:bCs/>
          <w:sz w:val="24"/>
          <w:szCs w:val="22"/>
          <w:highlight w:val="none"/>
        </w:rPr>
        <w:outlineLvl w:val="9"/>
      </w:pPr>
      <w:r>
        <w:rPr>
          <w:rFonts w:hint="default" w:ascii="宋体" w:hAnsi="宋体" w:cs="宋体"/>
          <w:sz w:val="24"/>
          <w:szCs w:val="24"/>
          <w:highlight w:val="none"/>
          <w:lang w:val="en-US" w:eastAsia="zh-CN"/>
        </w:rPr>
        <w:t xml:space="preserve">5. </w:t>
      </w:r>
      <w:r>
        <w:rPr>
          <w:rFonts w:hint="eastAsia" w:ascii="宋体" w:hAnsi="宋体" w:cs="宋体"/>
          <w:sz w:val="24"/>
          <w:szCs w:val="24"/>
          <w:highlight w:val="none"/>
          <w:lang w:eastAsia="zh-CN"/>
        </w:rPr>
        <w:t xml:space="preserve">中标、成交投标人</w:t>
      </w:r>
      <w:r>
        <w:rPr>
          <w:rFonts w:hint="eastAsia" w:ascii="宋体" w:hAnsi="宋体" w:eastAsia="宋体" w:cs="宋体"/>
          <w:sz w:val="24"/>
          <w:szCs w:val="24"/>
          <w:highlight w:val="none"/>
        </w:rPr>
        <w:t xml:space="preserve">按采购人要求的方式提供高质量的绿化养护服务。具体绿化养护工作要求（详见附件1）</w:t>
      </w:r>
      <w:r/>
    </w:p>
    <w:p>
      <w:pPr>
        <w:numPr>
          <w:ilvl w:val="0"/>
          <w:numId w:val="6"/>
        </w:numPr>
        <w:spacing w:line="360" w:lineRule="auto"/>
        <w:rPr>
          <w:rFonts w:hint="eastAsia" w:ascii="宋体" w:hAnsi="宋体" w:eastAsia="宋体" w:cs="宋体"/>
          <w:b/>
          <w:bCs w:val="0"/>
          <w:sz w:val="24"/>
          <w:szCs w:val="24"/>
          <w:shd w:val="clear" w:color="auto" w:fill="ffffff"/>
          <w:lang w:val="en-US" w:eastAsia="zh-CN" w:bidi="ar"/>
        </w:rPr>
      </w:pPr>
      <w:r>
        <w:rPr>
          <w:rFonts w:hint="eastAsia" w:ascii="宋体" w:hAnsi="宋体" w:eastAsia="宋体" w:cs="宋体"/>
          <w:b/>
          <w:bCs w:val="0"/>
          <w:sz w:val="24"/>
          <w:szCs w:val="24"/>
          <w:shd w:val="clear" w:color="auto" w:fill="ffffff"/>
          <w:lang w:val="en-US" w:eastAsia="zh-CN" w:bidi="ar"/>
        </w:rPr>
        <w:t xml:space="preserve">付款方式：</w:t>
      </w:r>
      <w:r/>
    </w:p>
    <w:p>
      <w:pPr>
        <w:numPr>
          <w:ilvl w:val="0"/>
          <w:numId w:val="0"/>
        </w:numPr>
        <w:ind w:firstLine="480"/>
        <w:spacing w:line="360" w:lineRule="auto"/>
        <w:rPr>
          <w:rFonts w:hint="eastAsia" w:ascii="宋体" w:hAnsi="宋体" w:eastAsia="宋体" w:cs="宋体"/>
          <w:sz w:val="24"/>
          <w:szCs w:val="24"/>
          <w:lang w:val="en-US"/>
        </w:rPr>
      </w:pPr>
      <w:r>
        <w:rPr>
          <w:rFonts w:hint="eastAsia" w:asciiTheme="minorEastAsia" w:hAnsiTheme="minorEastAsia" w:eastAsiaTheme="minorEastAsia" w:cstheme="minorBidi"/>
          <w:sz w:val="24"/>
          <w:highlight w:val="white"/>
        </w:rPr>
        <w:t xml:space="preserve">经双方协商一致，每月养护结束，经考核组考核，得分在92分及以上的全额支付当月养护管理费用；得分在85-92分（不含）之间，支付当月养护管理费用的80%；得分在75-85分（不含）之间，支付当月养护管理费用的60%；得分低于75分认定为不合格，不予支付当月养护管理费用。（项目费用支付前乙方提供等额增值税发票）。</w:t>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pStyle w:val="966"/>
        <w:ind w:left="0" w:firstLine="0"/>
        <w:rPr>
          <w:rFonts w:hint="eastAsia" w:ascii="宋体" w:hAnsi="宋体" w:eastAsia="宋体" w:cs="宋体"/>
          <w:b/>
          <w:sz w:val="30"/>
          <w:szCs w:val="30"/>
        </w:rPr>
      </w:pPr>
      <w:r>
        <w:rPr>
          <w:rFonts w:hint="eastAsia" w:ascii="宋体" w:hAnsi="宋体" w:eastAsia="宋体" w:cs="宋体"/>
          <w:b/>
          <w:sz w:val="30"/>
          <w:szCs w:val="30"/>
        </w:rPr>
      </w:r>
      <w:r/>
    </w:p>
    <w:p>
      <w:pPr>
        <w:pStyle w:val="968"/>
        <w:rPr>
          <w:rFonts w:hint="eastAsia"/>
        </w:rPr>
      </w:pPr>
      <w:r>
        <w:rPr>
          <w:rFonts w:hint="eastAsia"/>
        </w:rPr>
      </w:r>
      <w:r/>
    </w:p>
    <w:p>
      <w:pPr>
        <w:jc w:val="center"/>
        <w:rPr>
          <w:rFonts w:hint="eastAsia" w:ascii="宋体" w:hAnsi="宋体" w:eastAsia="宋体" w:cs="宋体"/>
          <w:b/>
          <w:sz w:val="30"/>
          <w:szCs w:val="30"/>
        </w:rPr>
      </w:pPr>
      <w:r>
        <w:rPr>
          <w:rFonts w:hint="eastAsia" w:ascii="宋体" w:hAnsi="宋体" w:eastAsia="宋体" w:cs="宋体"/>
          <w:b/>
          <w:sz w:val="30"/>
          <w:szCs w:val="30"/>
        </w:rPr>
      </w:r>
      <w:r/>
    </w:p>
    <w:p>
      <w:pPr>
        <w:jc w:val="center"/>
        <w:rPr>
          <w:rFonts w:ascii="宋体" w:hAnsi="宋体" w:eastAsia="宋体" w:cs="宋体"/>
          <w:b/>
          <w:sz w:val="30"/>
          <w:szCs w:val="30"/>
        </w:rPr>
      </w:pPr>
      <w:r>
        <w:rPr>
          <w:rFonts w:hint="eastAsia" w:ascii="宋体" w:hAnsi="宋体" w:eastAsia="宋体" w:cs="宋体"/>
          <w:b/>
          <w:sz w:val="30"/>
          <w:szCs w:val="30"/>
        </w:rPr>
        <w:t xml:space="preserve">第七章  投标文件相关格式</w:t>
      </w:r>
      <w:r/>
    </w:p>
    <w:p>
      <w:pPr>
        <w:jc w:val="center"/>
        <w:rPr>
          <w:rFonts w:ascii="宋体" w:hAnsi="宋体" w:eastAsia="宋体" w:cs="宋体"/>
          <w:sz w:val="24"/>
        </w:rPr>
      </w:pPr>
      <w:r>
        <w:rPr>
          <w:rFonts w:ascii="宋体" w:hAnsi="宋体" w:eastAsia="宋体" w:cs="宋体"/>
          <w:sz w:val="24"/>
        </w:rPr>
      </w:r>
      <w:r/>
    </w:p>
    <w:p>
      <w:pPr>
        <w:jc w:val="center"/>
        <w:rPr>
          <w:rFonts w:ascii="宋体" w:hAnsi="宋体" w:eastAsia="宋体" w:cs="宋体"/>
          <w:b/>
          <w:sz w:val="28"/>
          <w:szCs w:val="28"/>
        </w:rPr>
      </w:pPr>
      <w:r>
        <w:rPr>
          <w:rFonts w:hint="eastAsia" w:ascii="宋体" w:hAnsi="宋体" w:eastAsia="宋体" w:cs="宋体"/>
          <w:b/>
          <w:sz w:val="28"/>
          <w:szCs w:val="28"/>
        </w:rPr>
        <w:t xml:space="preserve">目录</w:t>
      </w:r>
      <w:r/>
    </w:p>
    <w:p>
      <w:pPr>
        <w:rPr>
          <w:rFonts w:ascii="宋体" w:hAnsi="宋体" w:eastAsia="宋体" w:cs="宋体"/>
          <w:sz w:val="24"/>
        </w:rPr>
      </w:pPr>
      <w:r>
        <w:rPr>
          <w:rFonts w:ascii="宋体" w:hAnsi="宋体" w:eastAsia="宋体" w:cs="宋体"/>
          <w:sz w:val="24"/>
        </w:rPr>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投标函</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开标一览表</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分项价格表</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偏离表</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法定代表人授权书</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《中小企业声明函》及自测小程序</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《残疾人福利性单位声明函》</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投标人参加政府采购活动前3年内在经营活动中没有重大违法记录的书面声明</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具备履行合同所必需的设备和专业技术能力的书面声明（附证明材料扫描件）</w:t>
      </w:r>
      <w:r/>
    </w:p>
    <w:p>
      <w:pPr>
        <w:numPr>
          <w:ilvl w:val="0"/>
          <w:numId w:val="7"/>
        </w:numPr>
        <w:ind w:firstLine="480"/>
        <w:spacing w:line="360" w:lineRule="auto"/>
        <w:rPr>
          <w:rFonts w:ascii="宋体" w:hAnsi="宋体" w:eastAsia="宋体" w:cs="宋体"/>
          <w:sz w:val="24"/>
        </w:rPr>
      </w:pPr>
      <w:r>
        <w:rPr>
          <w:rFonts w:hint="eastAsia" w:ascii="宋体" w:hAnsi="宋体" w:eastAsia="宋体" w:cs="宋体"/>
          <w:sz w:val="24"/>
        </w:rPr>
        <w:t xml:space="preserve">其他资料</w:t>
      </w:r>
      <w:r/>
    </w:p>
    <w:p>
      <w:pPr>
        <w:spacing w:line="360" w:lineRule="auto"/>
        <w:rPr>
          <w:rFonts w:ascii="宋体" w:hAnsi="宋体" w:eastAsia="宋体" w:cs="宋体"/>
          <w:sz w:val="24"/>
        </w:rPr>
      </w:pPr>
      <w:r>
        <w:rPr>
          <w:rFonts w:ascii="宋体" w:hAnsi="宋体" w:eastAsia="宋体" w:cs="宋体"/>
          <w:sz w:val="24"/>
        </w:rPr>
      </w:r>
      <w:r/>
    </w:p>
    <w:p>
      <w:pPr>
        <w:ind w:firstLine="480"/>
        <w:jc w:val="center"/>
        <w:spacing w:line="360" w:lineRule="auto"/>
        <w:rPr>
          <w:rFonts w:ascii="宋体" w:hAnsi="宋体" w:eastAsia="宋体" w:cs="宋体"/>
          <w:b/>
          <w:sz w:val="36"/>
          <w:szCs w:val="36"/>
        </w:rPr>
      </w:pPr>
      <w:r>
        <w:rPr>
          <w:rFonts w:hint="eastAsia" w:ascii="宋体" w:hAnsi="宋体" w:eastAsia="宋体" w:cs="宋体"/>
          <w:sz w:val="24"/>
        </w:rPr>
        <w:br w:type="page" w:clear="all"/>
      </w:r>
      <w:r>
        <w:rPr>
          <w:rFonts w:hint="eastAsia" w:ascii="宋体" w:hAnsi="宋体" w:eastAsia="宋体" w:cs="宋体"/>
          <w:b/>
          <w:sz w:val="36"/>
          <w:szCs w:val="36"/>
        </w:rPr>
        <w:t xml:space="preserve">1. 投标函</w:t>
      </w:r>
      <w:r/>
    </w:p>
    <w:p>
      <w:pPr>
        <w:spacing w:line="360" w:lineRule="auto"/>
        <w:rPr>
          <w:rFonts w:hint="default" w:ascii="宋体" w:hAnsi="宋体" w:eastAsia="宋体" w:cs="宋体"/>
          <w:sz w:val="24"/>
          <w:lang w:val="en-US" w:eastAsia="zh-CN"/>
        </w:rPr>
      </w:pPr>
      <w:r>
        <w:rPr>
          <w:rFonts w:hint="eastAsia" w:ascii="宋体" w:hAnsi="宋体" w:eastAsia="宋体" w:cs="宋体"/>
          <w:sz w:val="24"/>
        </w:rPr>
        <w:t xml:space="preserve">致：</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u w:val="single"/>
          <w:lang w:eastAsia="zh-CN"/>
        </w:rPr>
        <w:t xml:space="preserve">2025-2027年丰县12条道路绿化养护服务</w:t>
      </w:r>
      <w:r>
        <w:rPr>
          <w:rFonts w:hint="eastAsia" w:ascii="宋体" w:hAnsi="宋体" w:eastAsia="宋体" w:cs="宋体"/>
          <w:sz w:val="24"/>
        </w:rPr>
        <w:t xml:space="preserve">[项目编号：</w:t>
      </w:r>
      <w:r>
        <w:rPr>
          <w:rFonts w:hint="eastAsia" w:ascii="宋体" w:hAnsi="宋体" w:eastAsia="宋体" w:cs="宋体"/>
          <w:sz w:val="24"/>
          <w:highlight w:val="white"/>
          <w:lang w:eastAsia="zh-CN"/>
        </w:rPr>
        <w:t xml:space="preserve">JSZC-320321-JSSR-G2024-0015</w:t>
      </w:r>
      <w:r>
        <w:rPr>
          <w:rFonts w:hint="eastAsia" w:ascii="宋体" w:hAnsi="宋体" w:eastAsia="宋体" w:cs="宋体"/>
          <w:sz w:val="24"/>
          <w:highlight w:val="white"/>
        </w:rPr>
        <w:t xml:space="preserve">]</w:t>
      </w:r>
      <w:r>
        <w:rPr>
          <w:rFonts w:hint="eastAsia" w:ascii="宋体" w:hAnsi="宋体" w:eastAsia="宋体" w:cs="宋体"/>
          <w:sz w:val="24"/>
        </w:rPr>
        <w:t xml:space="preserve">招标文件，</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(姓名)代表我方______________（投标人的名称）全权处理本次投标的有关事宜。</w:t>
      </w:r>
      <w:r/>
    </w:p>
    <w:p>
      <w:pPr>
        <w:ind w:firstLine="480"/>
        <w:spacing w:line="360" w:lineRule="auto"/>
        <w:rPr>
          <w:rFonts w:ascii="宋体" w:hAnsi="宋体" w:eastAsia="宋体" w:cs="宋体"/>
          <w:sz w:val="24"/>
        </w:rPr>
      </w:pPr>
      <w:r>
        <w:rPr>
          <w:rFonts w:hint="eastAsia" w:ascii="宋体" w:hAnsi="宋体" w:eastAsia="宋体" w:cs="宋体"/>
          <w:sz w:val="24"/>
        </w:rPr>
        <w:t xml:space="preserve">据此函，投标人承诺并同意如下： </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投标人唯一投标报价见《开标一览表》。</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投标人将按招标文件的规定履行合同责任和义务。</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投标人已详细审查全部招标文件，包括第[插入编号][补遗书][如果有的话]。投标人完全理解并同意放弃对这方面有不明及误解的权力。</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投标有效期为开标之日后90天。</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投标人在投标初始有效期内撤回投标，其投标保证金将不退还。</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投标人同意提供按照贵方可能要求的与其投标有关的一切数据或资料，完全理解贵方不一定接受最低价的投标或收到的任何投标。</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投标人同意在授予合同后，按照有关规定支付公证费(如有)。</w:t>
      </w:r>
      <w:r/>
    </w:p>
    <w:p>
      <w:pPr>
        <w:numPr>
          <w:ilvl w:val="0"/>
          <w:numId w:val="8"/>
        </w:numPr>
        <w:ind w:right="29" w:firstLine="480"/>
        <w:spacing w:line="360" w:lineRule="auto"/>
        <w:rPr>
          <w:rFonts w:ascii="宋体" w:hAnsi="宋体" w:eastAsia="宋体" w:cs="宋体"/>
          <w:sz w:val="24"/>
        </w:rPr>
      </w:pPr>
      <w:r>
        <w:rPr>
          <w:rFonts w:hint="eastAsia" w:ascii="宋体" w:hAnsi="宋体" w:eastAsia="宋体" w:cs="宋体"/>
          <w:sz w:val="24"/>
          <w:u w:val="single"/>
        </w:rPr>
        <w:t xml:space="preserve">江苏圣润工程咨询有限公司</w:t>
      </w:r>
      <w:r>
        <w:rPr>
          <w:rFonts w:hint="eastAsia" w:ascii="宋体" w:hAnsi="宋体" w:eastAsia="宋体" w:cs="宋体"/>
          <w:sz w:val="24"/>
        </w:rPr>
        <w:t xml:space="preserve">有权将我单位本项目的《开标一览表》和《分项价格表》予以公示，公示的方式由</w:t>
      </w:r>
      <w:r>
        <w:rPr>
          <w:rFonts w:hint="eastAsia" w:ascii="宋体" w:hAnsi="宋体" w:eastAsia="宋体" w:cs="宋体"/>
          <w:sz w:val="24"/>
          <w:u w:val="single"/>
        </w:rPr>
        <w:t xml:space="preserve">江苏圣润工程咨询有限公司</w:t>
      </w:r>
      <w:r>
        <w:rPr>
          <w:rFonts w:hint="eastAsia" w:ascii="宋体" w:hAnsi="宋体" w:eastAsia="宋体" w:cs="宋体"/>
          <w:sz w:val="24"/>
        </w:rPr>
        <w:t xml:space="preserve">确定。</w:t>
      </w:r>
      <w:r/>
    </w:p>
    <w:p>
      <w:pPr>
        <w:numPr>
          <w:ilvl w:val="0"/>
          <w:numId w:val="8"/>
        </w:numPr>
        <w:ind w:right="29" w:firstLine="480"/>
        <w:spacing w:line="360" w:lineRule="auto"/>
        <w:rPr>
          <w:rFonts w:ascii="宋体" w:hAnsi="宋体" w:eastAsia="宋体" w:cs="宋体"/>
          <w:sz w:val="24"/>
        </w:rPr>
      </w:pPr>
      <w:r>
        <w:rPr>
          <w:rFonts w:hint="eastAsia" w:ascii="宋体" w:hAnsi="宋体" w:eastAsia="宋体"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numPr>
          <w:ilvl w:val="0"/>
          <w:numId w:val="8"/>
        </w:numPr>
        <w:ind w:firstLine="480"/>
        <w:spacing w:line="360" w:lineRule="auto"/>
        <w:rPr>
          <w:rFonts w:ascii="宋体" w:hAnsi="宋体" w:eastAsia="宋体" w:cs="宋体"/>
          <w:sz w:val="24"/>
        </w:rPr>
      </w:pPr>
      <w:r>
        <w:rPr>
          <w:rFonts w:hint="eastAsia" w:ascii="宋体" w:hAnsi="宋体" w:eastAsia="宋体" w:cs="宋体"/>
          <w:sz w:val="24"/>
        </w:rPr>
        <w:t xml:space="preserve">与本投标有关的一切正式往来信函请寄：</w:t>
      </w:r>
      <w:r/>
    </w:p>
    <w:p>
      <w:pPr>
        <w:spacing w:line="360" w:lineRule="auto"/>
        <w:rPr>
          <w:rFonts w:ascii="宋体" w:hAnsi="宋体" w:eastAsia="宋体" w:cs="宋体"/>
          <w:sz w:val="24"/>
        </w:rPr>
      </w:pPr>
      <w:r>
        <w:rPr>
          <w:rFonts w:hint="eastAsia" w:ascii="宋体" w:hAnsi="宋体" w:eastAsia="宋体" w:cs="宋体"/>
          <w:sz w:val="24"/>
        </w:rPr>
        <w:t xml:space="preserve">地址： </w:t>
      </w:r>
      <w:r/>
    </w:p>
    <w:p>
      <w:pPr>
        <w:spacing w:line="360" w:lineRule="auto"/>
        <w:rPr>
          <w:rFonts w:ascii="宋体" w:hAnsi="宋体" w:eastAsia="宋体" w:cs="宋体"/>
          <w:sz w:val="24"/>
        </w:rPr>
      </w:pPr>
      <w:r>
        <w:rPr>
          <w:rFonts w:hint="eastAsia" w:ascii="宋体" w:hAnsi="宋体" w:eastAsia="宋体" w:cs="宋体"/>
          <w:sz w:val="24"/>
        </w:rPr>
        <w:t xml:space="preserve">电话： </w:t>
      </w:r>
      <w:r/>
    </w:p>
    <w:p>
      <w:pPr>
        <w:spacing w:line="360" w:lineRule="auto"/>
        <w:rPr>
          <w:rFonts w:ascii="宋体" w:hAnsi="宋体" w:eastAsia="宋体" w:cs="宋体"/>
          <w:sz w:val="24"/>
        </w:rPr>
      </w:pPr>
      <w:r>
        <w:rPr>
          <w:rFonts w:hint="eastAsia" w:ascii="宋体" w:hAnsi="宋体" w:eastAsia="宋体" w:cs="宋体"/>
          <w:sz w:val="24"/>
        </w:rPr>
        <w:t xml:space="preserve">传真： </w:t>
      </w:r>
      <w:r/>
    </w:p>
    <w:p>
      <w:pPr>
        <w:ind w:firstLine="3120"/>
        <w:spacing w:line="300" w:lineRule="auto"/>
        <w:rPr>
          <w:rFonts w:ascii="宋体" w:hAnsi="宋体" w:eastAsia="宋体" w:cs="宋体"/>
          <w:sz w:val="24"/>
        </w:rPr>
      </w:pPr>
      <w:r>
        <w:rPr>
          <w:rFonts w:hint="eastAsia" w:ascii="宋体" w:hAnsi="宋体" w:eastAsia="宋体" w:cs="宋体"/>
          <w:sz w:val="24"/>
        </w:rPr>
        <w:t xml:space="preserve">投标人：（盖单位公章）</w:t>
      </w:r>
      <w:r/>
    </w:p>
    <w:p>
      <w:pPr>
        <w:ind w:firstLine="480"/>
        <w:spacing w:line="300" w:lineRule="auto"/>
        <w:rPr>
          <w:rFonts w:ascii="宋体" w:hAnsi="宋体" w:eastAsia="宋体" w:cs="宋体"/>
          <w:sz w:val="24"/>
        </w:rPr>
      </w:pPr>
      <w:r>
        <w:rPr>
          <w:rFonts w:hint="eastAsia" w:ascii="宋体" w:hAnsi="宋体" w:eastAsia="宋体" w:cs="宋体"/>
          <w:sz w:val="24"/>
        </w:rPr>
        <w:t xml:space="preserve">                      投标人授权代表：（签字）</w:t>
      </w:r>
      <w:r/>
    </w:p>
    <w:p>
      <w:pPr>
        <w:ind w:firstLine="3120"/>
        <w:spacing w:line="360" w:lineRule="auto"/>
        <w:rPr>
          <w:rFonts w:ascii="宋体" w:hAnsi="宋体" w:eastAsia="宋体" w:cs="宋体"/>
          <w:sz w:val="24"/>
        </w:rPr>
      </w:pPr>
      <w:r>
        <w:rPr>
          <w:rFonts w:hint="eastAsia" w:ascii="宋体" w:hAnsi="宋体" w:eastAsia="宋体" w:cs="宋体"/>
          <w:sz w:val="24"/>
        </w:rPr>
        <w:t xml:space="preserve">日期：   年  月  日</w:t>
      </w:r>
      <w:r/>
    </w:p>
    <w:p>
      <w:pPr>
        <w:rPr>
          <w:rFonts w:ascii="宋体" w:hAnsi="宋体" w:eastAsia="宋体" w:cs="宋体"/>
          <w:b/>
          <w:sz w:val="36"/>
          <w:szCs w:val="36"/>
        </w:rPr>
      </w:pPr>
      <w:r>
        <w:rPr>
          <w:rFonts w:hint="eastAsia" w:ascii="宋体" w:hAnsi="宋体" w:eastAsia="宋体" w:cs="宋体"/>
          <w:b/>
          <w:sz w:val="36"/>
          <w:szCs w:val="36"/>
        </w:rPr>
        <w:br w:type="page" w:clear="all"/>
      </w:r>
      <w:r/>
    </w:p>
    <w:p>
      <w:pPr>
        <w:jc w:val="center"/>
        <w:spacing w:line="360" w:lineRule="auto"/>
        <w:rPr>
          <w:rFonts w:ascii="宋体" w:hAnsi="宋体" w:eastAsia="宋体" w:cs="宋体"/>
          <w:b/>
          <w:sz w:val="44"/>
          <w:szCs w:val="44"/>
        </w:rPr>
      </w:pPr>
      <w:r>
        <w:rPr>
          <w:rFonts w:hint="eastAsia" w:ascii="宋体" w:hAnsi="宋体" w:eastAsia="宋体" w:cs="宋体"/>
          <w:b/>
          <w:sz w:val="36"/>
          <w:szCs w:val="36"/>
        </w:rPr>
        <w:t xml:space="preserve">2．开标一览表</w:t>
      </w:r>
      <w:r/>
    </w:p>
    <w:p>
      <w:pPr>
        <w:spacing w:line="360" w:lineRule="auto"/>
        <w:rPr>
          <w:rFonts w:hint="eastAsia" w:ascii="宋体" w:hAnsi="宋体" w:eastAsia="宋体" w:cs="宋体"/>
          <w:sz w:val="24"/>
          <w:highlight w:val="yellow"/>
          <w:lang w:eastAsia="zh-CN"/>
        </w:rPr>
      </w:pPr>
      <w:r>
        <w:rPr>
          <w:rFonts w:hint="eastAsia" w:ascii="宋体" w:hAnsi="宋体" w:eastAsia="宋体" w:cs="宋体"/>
          <w:sz w:val="24"/>
        </w:rPr>
        <w:t xml:space="preserve">项目编号：</w:t>
      </w:r>
      <w:r>
        <w:rPr>
          <w:rFonts w:hint="eastAsia" w:ascii="宋体" w:hAnsi="宋体" w:eastAsia="宋体" w:cs="宋体"/>
          <w:sz w:val="24"/>
          <w:highlight w:val="white"/>
          <w:lang w:eastAsia="zh-CN"/>
        </w:rPr>
        <w:t xml:space="preserve">JSZC-320321-JSSR-G2024-0015</w:t>
      </w:r>
      <w:r/>
    </w:p>
    <w:p>
      <w:pPr>
        <w:jc w:val="left"/>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2025-2027年丰县12条道路绿化养护服务</w:t>
      </w:r>
      <w:r>
        <w:rPr>
          <w:rFonts w:hint="eastAsia" w:ascii="宋体" w:hAnsi="宋体" w:eastAsia="宋体" w:cs="宋体"/>
          <w:sz w:val="24"/>
        </w:rPr>
        <w:t xml:space="preserve">货币      单位：人民币元</w:t>
      </w:r>
      <w:r/>
    </w:p>
    <w:tbl>
      <w:tblPr>
        <w:tblStyle w:val="938"/>
        <w:tblW w:w="916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55"/>
        <w:gridCol w:w="1971"/>
        <w:gridCol w:w="4335"/>
      </w:tblGrid>
      <w:tr>
        <w:trPr>
          <w:cantSplit/>
          <w:jc w:val="center"/>
          <w:trHeight w:val="693"/>
        </w:trPr>
        <w:tc>
          <w:tcPr>
            <w:tcW w:w="2855" w:type="dxa"/>
            <w:vAlign w:val="center"/>
            <w:textDirection w:val="lrTb"/>
            <w:noWrap w:val="false"/>
          </w:tcPr>
          <w:p>
            <w:pPr>
              <w:pStyle w:val="940"/>
              <w:jc w:val="center"/>
              <w:rPr>
                <w:rFonts w:ascii="宋体" w:hAnsi="宋体" w:eastAsia="宋体"/>
                <w:sz w:val="24"/>
                <w:szCs w:val="24"/>
                <w:highlight w:val="none"/>
              </w:rPr>
            </w:pPr>
            <w:r>
              <w:rPr>
                <w:rFonts w:ascii="宋体" w:hAnsi="宋体" w:eastAsia="宋体"/>
                <w:sz w:val="24"/>
                <w:szCs w:val="24"/>
                <w:highlight w:val="none"/>
              </w:rPr>
              <w:t xml:space="preserve">项目名称</w:t>
            </w:r>
            <w:r/>
          </w:p>
        </w:tc>
        <w:tc>
          <w:tcPr>
            <w:tcW w:w="1971" w:type="dxa"/>
            <w:vAlign w:val="center"/>
            <w:textDirection w:val="lrTb"/>
            <w:noWrap w:val="false"/>
          </w:tcPr>
          <w:p>
            <w:pPr>
              <w:pStyle w:val="940"/>
              <w:jc w:val="center"/>
              <w:rPr>
                <w:rFonts w:ascii="宋体" w:hAnsi="宋体" w:eastAsia="宋体"/>
                <w:sz w:val="24"/>
                <w:szCs w:val="24"/>
                <w:highlight w:val="none"/>
              </w:rPr>
            </w:pPr>
            <w:r>
              <w:rPr>
                <w:rFonts w:ascii="宋体" w:hAnsi="宋体" w:eastAsia="宋体"/>
                <w:sz w:val="24"/>
                <w:szCs w:val="24"/>
                <w:highlight w:val="none"/>
              </w:rPr>
              <w:t xml:space="preserve">项目内容</w:t>
            </w:r>
            <w:r/>
          </w:p>
        </w:tc>
        <w:tc>
          <w:tcPr>
            <w:tcW w:w="4335" w:type="dxa"/>
            <w:vAlign w:val="center"/>
            <w:textDirection w:val="lrTb"/>
            <w:noWrap w:val="false"/>
          </w:tcPr>
          <w:p>
            <w:pPr>
              <w:pStyle w:val="940"/>
              <w:jc w:val="center"/>
              <w:rPr>
                <w:rFonts w:ascii="宋体" w:hAnsi="宋体" w:eastAsia="宋体"/>
                <w:sz w:val="24"/>
                <w:szCs w:val="24"/>
                <w:highlight w:val="none"/>
              </w:rPr>
            </w:pPr>
            <w:r>
              <w:rPr>
                <w:rFonts w:ascii="宋体" w:hAnsi="宋体" w:eastAsia="宋体"/>
                <w:sz w:val="24"/>
                <w:szCs w:val="24"/>
                <w:highlight w:val="none"/>
              </w:rPr>
              <w:t xml:space="preserve">报价（小写）</w:t>
            </w:r>
            <w:r/>
          </w:p>
        </w:tc>
      </w:tr>
      <w:tr>
        <w:trPr>
          <w:cantSplit/>
          <w:jc w:val="center"/>
          <w:trHeight w:val="922"/>
        </w:trPr>
        <w:tc>
          <w:tcPr>
            <w:tcW w:w="2855" w:type="dxa"/>
            <w:vAlign w:val="center"/>
            <w:textDirection w:val="lrTb"/>
            <w:noWrap w:val="false"/>
          </w:tcPr>
          <w:p>
            <w:pPr>
              <w:pStyle w:val="940"/>
              <w:spacing w:line="400" w:lineRule="atLeast"/>
              <w:rPr>
                <w:rFonts w:ascii="宋体" w:hAnsi="宋体" w:eastAsia="宋体"/>
                <w:sz w:val="24"/>
                <w:szCs w:val="24"/>
                <w:highlight w:val="none"/>
              </w:rPr>
            </w:pPr>
            <w:r>
              <w:rPr>
                <w:rFonts w:hint="eastAsia" w:ascii="宋体" w:hAnsi="宋体" w:eastAsia="宋体" w:cs="宋体"/>
                <w:sz w:val="24"/>
                <w:lang w:eastAsia="zh-CN"/>
              </w:rPr>
              <w:t xml:space="preserve">2025-2027年丰县12条道路绿化养护服务</w:t>
            </w:r>
            <w:r/>
          </w:p>
        </w:tc>
        <w:tc>
          <w:tcPr>
            <w:tcW w:w="1971" w:type="dxa"/>
            <w:vAlign w:val="center"/>
            <w:textDirection w:val="lrTb"/>
            <w:noWrap w:val="false"/>
          </w:tcPr>
          <w:p>
            <w:pPr>
              <w:pStyle w:val="940"/>
              <w:jc w:val="center"/>
              <w:rPr>
                <w:rFonts w:ascii="宋体" w:hAnsi="宋体" w:eastAsia="宋体"/>
                <w:sz w:val="24"/>
                <w:szCs w:val="24"/>
                <w:highlight w:val="none"/>
              </w:rPr>
            </w:pPr>
            <w:r>
              <w:rPr>
                <w:rFonts w:ascii="宋体" w:hAnsi="宋体" w:eastAsia="宋体"/>
                <w:sz w:val="24"/>
                <w:szCs w:val="24"/>
                <w:highlight w:val="none"/>
              </w:rPr>
              <w:t xml:space="preserve">详见</w:t>
            </w:r>
            <w:r>
              <w:rPr>
                <w:rFonts w:hint="eastAsia" w:ascii="宋体" w:hAnsi="宋体" w:eastAsia="宋体"/>
                <w:sz w:val="24"/>
                <w:szCs w:val="24"/>
                <w:highlight w:val="none"/>
                <w:lang w:eastAsia="zh-CN"/>
              </w:rPr>
              <w:t xml:space="preserve">投标</w:t>
            </w:r>
            <w:r>
              <w:rPr>
                <w:rFonts w:ascii="宋体" w:hAnsi="宋体" w:eastAsia="宋体"/>
                <w:sz w:val="24"/>
                <w:szCs w:val="24"/>
                <w:highlight w:val="none"/>
              </w:rPr>
              <w:t xml:space="preserve">文件</w:t>
            </w:r>
            <w:r/>
          </w:p>
        </w:tc>
        <w:tc>
          <w:tcPr>
            <w:tcW w:w="4335" w:type="dxa"/>
            <w:vAlign w:val="center"/>
            <w:textDirection w:val="lrTb"/>
            <w:noWrap w:val="false"/>
          </w:tcPr>
          <w:p>
            <w:pPr>
              <w:pStyle w:val="940"/>
              <w:jc w:val="center"/>
              <w:rPr>
                <w:rFonts w:ascii="宋体" w:hAnsi="宋体" w:eastAsia="宋体"/>
                <w:sz w:val="24"/>
                <w:szCs w:val="24"/>
                <w:highlight w:val="none"/>
              </w:rPr>
            </w:pPr>
            <w:r>
              <w:rPr>
                <w:rFonts w:ascii="宋体" w:hAnsi="宋体" w:eastAsia="宋体"/>
                <w:sz w:val="24"/>
                <w:szCs w:val="24"/>
                <w:highlight w:val="none"/>
              </w:rPr>
            </w:r>
            <w:r/>
          </w:p>
        </w:tc>
      </w:tr>
      <w:tr>
        <w:trPr>
          <w:cantSplit/>
          <w:jc w:val="center"/>
          <w:trHeight w:val="922"/>
        </w:trPr>
        <w:tc>
          <w:tcPr>
            <w:tcW w:w="2855" w:type="dxa"/>
            <w:vAlign w:val="center"/>
            <w:textDirection w:val="lrTb"/>
            <w:noWrap w:val="false"/>
          </w:tcPr>
          <w:p>
            <w:pPr>
              <w:pStyle w:val="940"/>
              <w:jc w:val="center"/>
              <w:rPr>
                <w:rFonts w:ascii="宋体" w:hAnsi="宋体" w:eastAsia="宋体"/>
                <w:sz w:val="24"/>
                <w:szCs w:val="24"/>
                <w:highlight w:val="none"/>
              </w:rPr>
            </w:pPr>
            <w:r>
              <w:rPr>
                <w:rFonts w:ascii="宋体" w:hAnsi="宋体" w:eastAsia="宋体"/>
                <w:sz w:val="24"/>
                <w:szCs w:val="24"/>
                <w:highlight w:val="none"/>
              </w:rPr>
              <w:t xml:space="preserve">报价（大写）：</w:t>
            </w:r>
            <w:r/>
          </w:p>
        </w:tc>
        <w:tc>
          <w:tcPr>
            <w:gridSpan w:val="2"/>
            <w:tcW w:w="6306" w:type="dxa"/>
            <w:vAlign w:val="center"/>
            <w:textDirection w:val="lrTb"/>
            <w:noWrap w:val="false"/>
          </w:tcPr>
          <w:p>
            <w:pPr>
              <w:pStyle w:val="940"/>
              <w:jc w:val="center"/>
              <w:rPr>
                <w:rFonts w:ascii="宋体" w:hAnsi="宋体" w:eastAsia="宋体"/>
                <w:sz w:val="24"/>
                <w:szCs w:val="24"/>
                <w:highlight w:val="none"/>
              </w:rPr>
            </w:pPr>
            <w:r>
              <w:rPr>
                <w:rFonts w:ascii="宋体" w:hAnsi="宋体" w:eastAsia="宋体"/>
                <w:sz w:val="24"/>
                <w:szCs w:val="24"/>
                <w:highlight w:val="none"/>
              </w:rPr>
            </w:r>
            <w:r/>
          </w:p>
        </w:tc>
      </w:tr>
    </w:tbl>
    <w:p>
      <w:pPr>
        <w:rPr>
          <w:rFonts w:ascii="宋体" w:hAnsi="宋体" w:eastAsia="宋体" w:cs="宋体"/>
          <w:sz w:val="24"/>
        </w:rPr>
      </w:pPr>
      <w:r>
        <w:rPr>
          <w:rFonts w:ascii="宋体" w:hAnsi="宋体" w:eastAsia="宋体" w:cs="宋体"/>
          <w:sz w:val="24"/>
        </w:rPr>
      </w:r>
      <w:r/>
    </w:p>
    <w:p>
      <w:pPr>
        <w:ind w:firstLine="3120"/>
        <w:spacing w:line="300" w:lineRule="auto"/>
        <w:rPr>
          <w:rFonts w:ascii="宋体" w:hAnsi="宋体" w:eastAsia="宋体" w:cs="宋体"/>
          <w:sz w:val="24"/>
        </w:rPr>
      </w:pPr>
      <w:r>
        <w:rPr>
          <w:rFonts w:hint="eastAsia" w:ascii="宋体" w:hAnsi="宋体" w:eastAsia="宋体" w:cs="宋体"/>
          <w:sz w:val="24"/>
        </w:rPr>
        <w:t xml:space="preserve">投标人：（盖单位公章）</w:t>
      </w:r>
      <w:r/>
    </w:p>
    <w:p>
      <w:pPr>
        <w:ind w:firstLine="3120"/>
        <w:spacing w:line="300" w:lineRule="auto"/>
        <w:rPr>
          <w:rFonts w:ascii="宋体" w:hAnsi="宋体" w:eastAsia="宋体" w:cs="宋体"/>
          <w:sz w:val="24"/>
        </w:rPr>
      </w:pPr>
      <w:r>
        <w:rPr>
          <w:rFonts w:hint="eastAsia" w:ascii="宋体" w:hAnsi="宋体" w:eastAsia="宋体" w:cs="宋体"/>
          <w:sz w:val="24"/>
        </w:rPr>
        <w:t xml:space="preserve">投标人授权代表：（签字）</w:t>
      </w:r>
      <w:r/>
    </w:p>
    <w:p>
      <w:pPr>
        <w:ind w:firstLine="3120"/>
        <w:spacing w:line="300" w:lineRule="auto"/>
        <w:rPr>
          <w:rFonts w:ascii="宋体" w:hAnsi="宋体" w:eastAsia="宋体" w:cs="宋体"/>
          <w:sz w:val="24"/>
        </w:rPr>
      </w:pPr>
      <w:r>
        <w:rPr>
          <w:rFonts w:hint="eastAsia" w:ascii="宋体" w:hAnsi="宋体" w:eastAsia="宋体" w:cs="宋体"/>
          <w:sz w:val="24"/>
        </w:rPr>
        <w:t xml:space="preserve">日期：   年  月  日</w:t>
      </w:r>
      <w:r/>
    </w:p>
    <w:p>
      <w:pPr>
        <w:ind w:firstLine="3120"/>
        <w:spacing w:line="300" w:lineRule="auto"/>
        <w:rPr>
          <w:rFonts w:ascii="宋体" w:hAnsi="宋体" w:eastAsia="宋体" w:cs="宋体"/>
          <w:b/>
          <w:sz w:val="44"/>
          <w:szCs w:val="44"/>
        </w:rPr>
      </w:pPr>
      <w:r>
        <w:rPr>
          <w:rFonts w:hint="eastAsia" w:ascii="宋体" w:hAnsi="宋体" w:eastAsia="宋体" w:cs="宋体"/>
          <w:sz w:val="24"/>
        </w:rPr>
        <w:br w:type="page" w:clear="all"/>
      </w:r>
      <w:r>
        <w:rPr>
          <w:rFonts w:hint="eastAsia" w:ascii="宋体" w:hAnsi="宋体" w:eastAsia="宋体" w:cs="宋体"/>
          <w:b/>
          <w:sz w:val="36"/>
          <w:szCs w:val="36"/>
        </w:rPr>
        <w:t xml:space="preserve">3．分项价格表</w:t>
      </w:r>
      <w:r/>
    </w:p>
    <w:p>
      <w:pPr>
        <w:rPr>
          <w:rFonts w:ascii="宋体" w:hAnsi="宋体" w:eastAsia="宋体" w:cs="宋体"/>
          <w:sz w:val="24"/>
        </w:rPr>
      </w:pPr>
      <w:r>
        <w:rPr>
          <w:rFonts w:ascii="宋体" w:hAnsi="宋体" w:eastAsia="宋体" w:cs="宋体"/>
          <w:sz w:val="24"/>
        </w:rPr>
      </w:r>
      <w:r/>
    </w:p>
    <w:p>
      <w:pPr>
        <w:spacing w:line="360" w:lineRule="auto"/>
        <w:rPr>
          <w:rFonts w:hint="eastAsia" w:ascii="宋体" w:hAnsi="宋体" w:eastAsia="宋体" w:cs="宋体"/>
          <w:sz w:val="24"/>
          <w:highlight w:val="yellow"/>
          <w:lang w:eastAsia="zh-CN"/>
        </w:rPr>
      </w:pPr>
      <w:r>
        <w:rPr>
          <w:rFonts w:hint="eastAsia" w:ascii="宋体" w:hAnsi="宋体" w:eastAsia="宋体" w:cs="宋体"/>
          <w:sz w:val="24"/>
        </w:rPr>
        <w:t xml:space="preserve">项目编号：</w:t>
      </w:r>
      <w:r>
        <w:rPr>
          <w:rFonts w:hint="eastAsia" w:ascii="宋体" w:hAnsi="宋体" w:eastAsia="宋体" w:cs="宋体"/>
          <w:sz w:val="24"/>
          <w:highlight w:val="white"/>
          <w:lang w:eastAsia="zh-CN"/>
        </w:rPr>
        <w:t xml:space="preserve">JSZC-320321-JSSR-G2024-0015</w:t>
      </w:r>
      <w:r/>
    </w:p>
    <w:p>
      <w:pPr>
        <w:jc w:val="left"/>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2025-2027年丰县12条道路绿化养护服务</w:t>
      </w:r>
      <w:r>
        <w:rPr>
          <w:rFonts w:hint="eastAsia" w:ascii="宋体" w:hAnsi="宋体" w:eastAsia="宋体" w:cs="宋体"/>
          <w:sz w:val="24"/>
        </w:rPr>
        <w:t xml:space="preserve">               　                    货币单位：人民币元</w:t>
      </w:r>
      <w:r/>
    </w:p>
    <w:p>
      <w:pPr>
        <w:rPr>
          <w:rFonts w:ascii="宋体" w:hAnsi="宋体" w:eastAsia="宋体" w:cs="宋体"/>
          <w:sz w:val="24"/>
        </w:rPr>
      </w:pPr>
      <w:r>
        <w:rPr>
          <w:rFonts w:ascii="宋体" w:hAnsi="宋体" w:eastAsia="宋体" w:cs="宋体"/>
          <w:sz w:val="24"/>
        </w:rPr>
      </w:r>
      <w:r/>
    </w:p>
    <w:p>
      <w:pPr>
        <w:pStyle w:val="940"/>
        <w:jc w:val="center"/>
        <w:rPr>
          <w:rFonts w:hint="eastAsia" w:ascii="宋体" w:hAnsi="宋体" w:eastAsia="宋体"/>
          <w:sz w:val="24"/>
          <w:highlight w:val="none"/>
          <w:lang w:val="en-US" w:eastAsia="zh-CN"/>
        </w:rPr>
      </w:pPr>
      <w:r>
        <w:rPr>
          <w:rFonts w:hint="eastAsia" w:ascii="宋体" w:hAnsi="宋体" w:eastAsia="宋体"/>
          <w:color w:val="auto"/>
          <w:sz w:val="24"/>
          <w:highlight w:val="none"/>
          <w:lang w:val="en-US" w:eastAsia="zh-CN"/>
        </w:rPr>
        <w:t xml:space="preserve">格式自拟</w:t>
      </w:r>
      <w:r/>
    </w:p>
    <w:p>
      <w:pPr>
        <w:ind w:firstLine="3120"/>
        <w:spacing w:line="300" w:lineRule="auto"/>
        <w:rPr>
          <w:rFonts w:hint="eastAsia" w:ascii="宋体" w:hAnsi="宋体" w:eastAsia="宋体" w:cs="宋体"/>
          <w:sz w:val="24"/>
        </w:rPr>
      </w:pPr>
      <w:r>
        <w:rPr>
          <w:rFonts w:hint="eastAsia" w:ascii="宋体" w:hAnsi="宋体" w:eastAsia="宋体" w:cs="宋体"/>
          <w:sz w:val="24"/>
        </w:rPr>
      </w:r>
      <w:r/>
    </w:p>
    <w:p>
      <w:pPr>
        <w:ind w:firstLine="3804"/>
        <w:jc w:val="right"/>
        <w:spacing w:line="300" w:lineRule="auto"/>
        <w:rPr>
          <w:rFonts w:ascii="宋体" w:hAnsi="宋体" w:eastAsia="宋体" w:cs="宋体"/>
          <w:sz w:val="24"/>
        </w:rPr>
      </w:pPr>
      <w:r>
        <w:rPr>
          <w:rFonts w:hint="eastAsia" w:ascii="宋体" w:hAnsi="宋体" w:eastAsia="宋体" w:cs="宋体"/>
          <w:sz w:val="24"/>
        </w:rPr>
        <w:t xml:space="preserve">投标人：（盖单位公章）</w:t>
      </w:r>
      <w:r/>
    </w:p>
    <w:p>
      <w:pPr>
        <w:ind w:firstLine="480"/>
        <w:spacing w:line="300" w:lineRule="auto"/>
        <w:rPr>
          <w:rFonts w:ascii="宋体" w:hAnsi="宋体" w:eastAsia="宋体" w:cs="宋体"/>
          <w:sz w:val="24"/>
        </w:rPr>
      </w:pPr>
      <w:r>
        <w:rPr>
          <w:rFonts w:hint="eastAsia" w:ascii="宋体" w:hAnsi="宋体" w:eastAsia="宋体" w:cs="宋体"/>
          <w:sz w:val="24"/>
        </w:rPr>
        <w:t xml:space="preserve">                      </w:t>
      </w:r>
      <w:r/>
    </w:p>
    <w:p>
      <w:pPr>
        <w:ind w:firstLine="3120"/>
        <w:jc w:val="right"/>
        <w:spacing w:line="300" w:lineRule="auto"/>
        <w:rPr>
          <w:rFonts w:ascii="宋体" w:hAnsi="宋体" w:eastAsia="宋体" w:cs="宋体"/>
          <w:sz w:val="24"/>
        </w:rPr>
      </w:pPr>
      <w:r>
        <w:rPr>
          <w:rFonts w:hint="eastAsia" w:ascii="宋体" w:hAnsi="宋体" w:eastAsia="宋体" w:cs="宋体"/>
          <w:sz w:val="24"/>
        </w:rPr>
        <w:t xml:space="preserve">投标人授权代表：（签字）</w:t>
      </w:r>
      <w:r/>
    </w:p>
    <w:p>
      <w:pPr>
        <w:ind w:firstLine="3120"/>
        <w:spacing w:line="300" w:lineRule="auto"/>
        <w:rPr>
          <w:rFonts w:ascii="宋体" w:hAnsi="宋体" w:eastAsia="宋体" w:cs="宋体"/>
          <w:sz w:val="24"/>
        </w:rPr>
      </w:pPr>
      <w:r>
        <w:rPr>
          <w:rFonts w:ascii="宋体" w:hAnsi="宋体" w:eastAsia="宋体" w:cs="宋体"/>
          <w:sz w:val="24"/>
        </w:rPr>
      </w:r>
      <w:r/>
    </w:p>
    <w:p>
      <w:pPr>
        <w:ind w:firstLine="3120"/>
        <w:jc w:val="right"/>
        <w:spacing w:line="300" w:lineRule="auto"/>
        <w:rPr>
          <w:rFonts w:ascii="宋体" w:hAnsi="宋体" w:eastAsia="宋体" w:cs="宋体"/>
          <w:sz w:val="24"/>
        </w:rPr>
      </w:pPr>
      <w:r>
        <w:rPr>
          <w:rFonts w:hint="eastAsia" w:ascii="宋体" w:hAnsi="宋体" w:eastAsia="宋体" w:cs="宋体"/>
          <w:sz w:val="24"/>
        </w:rPr>
        <w:t xml:space="preserve">日期：   年  月  日</w:t>
      </w:r>
      <w:r/>
    </w:p>
    <w:p>
      <w:pPr>
        <w:ind w:firstLine="480"/>
        <w:spacing w:line="360" w:lineRule="auto"/>
        <w:rPr>
          <w:rFonts w:ascii="宋体" w:hAnsi="宋体" w:eastAsia="宋体" w:cs="宋体"/>
          <w:sz w:val="24"/>
        </w:rPr>
      </w:pPr>
      <w:r>
        <w:rPr>
          <w:rFonts w:hint="eastAsia" w:ascii="宋体" w:hAnsi="宋体" w:eastAsia="宋体" w:cs="宋体"/>
          <w:sz w:val="24"/>
        </w:rPr>
        <w:t xml:space="preserve">说明：</w:t>
      </w:r>
      <w:r/>
    </w:p>
    <w:p>
      <w:pPr>
        <w:ind w:firstLine="480"/>
        <w:spacing w:line="360" w:lineRule="auto"/>
        <w:rPr>
          <w:rFonts w:ascii="宋体" w:hAnsi="宋体" w:eastAsia="宋体" w:cs="宋体"/>
          <w:sz w:val="24"/>
        </w:rPr>
      </w:pPr>
      <w:r>
        <w:rPr>
          <w:rFonts w:hint="eastAsia" w:ascii="宋体" w:hAnsi="宋体" w:eastAsia="宋体" w:cs="宋体"/>
          <w:sz w:val="24"/>
        </w:rPr>
        <w:t xml:space="preserve">1.中小微企业的划分具体以《政府采购促进中小企业发展管理办法》（财库(2020) 46号）和《工业和信息化部、国家统计局、国家发展和改革委员会、财政部关于印发中小企业划型标准规定的通知》（工信部联企业[2011]300号）的规定为准。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2.享受政府采购支持政策的残疾人福利性单位应满足的条件以《关于促进残疾人就业政府采购政策的通知》（财库〔2017〕141号）的规定为准。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4．产品制造企业为“微型”或“小型”或“监狱企业”或“残疾人福利性单位”的，须算出““小型和微型和监狱企业和残疾人福利性单位”总价合计”。</w:t>
      </w:r>
      <w:r/>
    </w:p>
    <w:p>
      <w:pPr>
        <w:ind w:firstLine="480"/>
        <w:spacing w:line="360" w:lineRule="auto"/>
        <w:rPr>
          <w:rFonts w:ascii="宋体" w:hAnsi="宋体" w:eastAsia="宋体" w:cs="宋体"/>
          <w:sz w:val="24"/>
        </w:rPr>
      </w:pPr>
      <w:r>
        <w:rPr>
          <w:rFonts w:hint="eastAsia" w:ascii="宋体" w:hAnsi="宋体" w:eastAsia="宋体" w:cs="宋体"/>
          <w:sz w:val="24"/>
        </w:rPr>
        <w:t xml:space="preserve">注：</w:t>
      </w:r>
      <w:r/>
    </w:p>
    <w:p>
      <w:pPr>
        <w:ind w:firstLine="480"/>
        <w:spacing w:line="360" w:lineRule="auto"/>
        <w:rPr>
          <w:rFonts w:ascii="宋体" w:hAnsi="宋体" w:eastAsia="宋体" w:cs="宋体"/>
          <w:sz w:val="24"/>
        </w:rPr>
      </w:pPr>
      <w:r>
        <w:rPr>
          <w:rFonts w:hint="eastAsia" w:ascii="宋体" w:hAnsi="宋体" w:eastAsia="宋体" w:cs="宋体"/>
          <w:sz w:val="24"/>
        </w:rPr>
        <w:t xml:space="preserve">1．如果不提供详细分项报价将视为没有实质性响应招标文件。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2. 投标人对以上数据的真实性负责。</w:t>
      </w:r>
      <w:r/>
    </w:p>
    <w:p>
      <w:pPr>
        <w:jc w:val="center"/>
        <w:spacing w:line="360" w:lineRule="auto"/>
        <w:rPr>
          <w:rFonts w:ascii="宋体" w:hAnsi="宋体" w:eastAsia="宋体" w:cs="宋体"/>
          <w:szCs w:val="21"/>
        </w:rPr>
      </w:pPr>
      <w:r>
        <w:rPr>
          <w:rFonts w:hint="eastAsia" w:ascii="宋体" w:hAnsi="宋体" w:eastAsia="宋体" w:cs="宋体"/>
          <w:b/>
          <w:sz w:val="24"/>
        </w:rPr>
        <w:t xml:space="preserve">江苏圣润工程咨询有限公司有权将以上内容进行公示。</w:t>
      </w:r>
      <w:r/>
    </w:p>
    <w:p>
      <w:pPr>
        <w:jc w:val="center"/>
        <w:rPr>
          <w:rFonts w:ascii="宋体" w:hAnsi="宋体" w:eastAsia="宋体" w:cs="宋体"/>
          <w:b/>
          <w:sz w:val="44"/>
          <w:szCs w:val="44"/>
        </w:rPr>
      </w:pPr>
      <w:r>
        <w:rPr>
          <w:rFonts w:hint="eastAsia" w:ascii="宋体" w:hAnsi="宋体" w:eastAsia="宋体" w:cs="宋体"/>
          <w:b/>
          <w:sz w:val="44"/>
          <w:szCs w:val="44"/>
        </w:rPr>
        <w:br w:type="page" w:clear="all"/>
      </w:r>
      <w:r>
        <w:rPr>
          <w:rFonts w:hint="eastAsia" w:ascii="宋体" w:hAnsi="宋体" w:eastAsia="宋体" w:cs="宋体"/>
          <w:b/>
          <w:sz w:val="36"/>
          <w:szCs w:val="36"/>
        </w:rPr>
        <w:t xml:space="preserve">4．偏离表</w:t>
      </w:r>
      <w:r/>
    </w:p>
    <w:p>
      <w:pPr>
        <w:rPr>
          <w:rFonts w:ascii="宋体" w:hAnsi="宋体" w:eastAsia="宋体" w:cs="宋体"/>
          <w:sz w:val="24"/>
        </w:rPr>
      </w:pPr>
      <w:r>
        <w:rPr>
          <w:rFonts w:ascii="宋体" w:hAnsi="宋体" w:eastAsia="宋体" w:cs="宋体"/>
          <w:sz w:val="24"/>
        </w:rPr>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highlight w:val="white"/>
          <w:lang w:eastAsia="zh-CN"/>
        </w:rPr>
        <w:t xml:space="preserve">JSZC-320321-JSSR-G2024-0015</w:t>
      </w:r>
      <w:r/>
    </w:p>
    <w:tbl>
      <w:tblPr>
        <w:tblStyle w:val="938"/>
        <w:tblW w:w="830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0"/>
        <w:gridCol w:w="775"/>
        <w:gridCol w:w="1476"/>
        <w:gridCol w:w="1620"/>
        <w:gridCol w:w="1487"/>
        <w:gridCol w:w="1721"/>
      </w:tblGrid>
      <w:tr>
        <w:trPr>
          <w:jc w:val="center"/>
          <w:trHeight w:val="794"/>
        </w:trPr>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left"/>
              <w:rPr>
                <w:rFonts w:ascii="宋体" w:hAnsi="宋体" w:eastAsia="宋体" w:cs="宋体"/>
                <w:caps/>
                <w:sz w:val="24"/>
              </w:rPr>
            </w:pPr>
            <w:r>
              <w:rPr>
                <w:rFonts w:hint="eastAsia" w:ascii="宋体" w:hAnsi="宋体" w:eastAsia="宋体" w:cs="宋体"/>
                <w:sz w:val="22"/>
                <w:szCs w:val="22"/>
              </w:rPr>
              <w:t xml:space="preserve">项目名称：</w:t>
            </w:r>
            <w:r>
              <w:rPr>
                <w:rFonts w:hint="eastAsia" w:ascii="宋体" w:hAnsi="宋体" w:eastAsia="宋体" w:cs="宋体"/>
                <w:sz w:val="22"/>
                <w:szCs w:val="22"/>
                <w:lang w:eastAsia="zh-CN"/>
              </w:rPr>
              <w:t xml:space="preserve">2025-2027年丰县12条道路绿化养护服务</w:t>
            </w:r>
            <w:r>
              <w:rPr>
                <w:rFonts w:hint="eastAsia" w:ascii="宋体" w:hAnsi="宋体" w:eastAsia="宋体" w:cs="宋体"/>
                <w:caps/>
                <w:sz w:val="22"/>
                <w:szCs w:val="22"/>
              </w:rPr>
              <w:t xml:space="preserve">序号</w:t>
            </w:r>
            <w:r/>
          </w:p>
        </w:tc>
        <w:tc>
          <w:tcPr>
            <w:tcBorders>
              <w:top w:val="single" w:color="000000" w:sz="6" w:space="0"/>
              <w:left w:val="single" w:color="000000" w:sz="6" w:space="0"/>
              <w:bottom w:val="single" w:color="000000" w:sz="6" w:space="0"/>
              <w:right w:val="single" w:color="000000" w:sz="6" w:space="0"/>
            </w:tcBorders>
            <w:tcW w:w="775" w:type="dxa"/>
            <w:vAlign w:val="center"/>
            <w:textDirection w:val="lrTb"/>
            <w:noWrap w:val="false"/>
          </w:tcPr>
          <w:p>
            <w:pPr>
              <w:jc w:val="center"/>
              <w:rPr>
                <w:rFonts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宋体" w:hAnsi="宋体" w:eastAsia="宋体" w:cs="宋体"/>
                <w:caps/>
                <w:sz w:val="24"/>
              </w:rPr>
            </w:pPr>
            <w:r>
              <w:rPr>
                <w:rFonts w:hint="eastAsia" w:ascii="宋体" w:hAnsi="宋体" w:eastAsia="宋体" w:cs="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eastAsia="宋体" w:cs="宋体"/>
                <w:caps/>
                <w:sz w:val="24"/>
              </w:rPr>
            </w:pPr>
            <w:r>
              <w:rPr>
                <w:rFonts w:hint="eastAsia" w:ascii="宋体" w:hAnsi="宋体" w:eastAsia="宋体" w:cs="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rPr>
                <w:rFonts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ascii="宋体" w:hAnsi="宋体" w:eastAsia="宋体" w:cs="宋体"/>
                <w:caps/>
                <w:sz w:val="24"/>
              </w:rPr>
            </w:pPr>
            <w:r>
              <w:rPr>
                <w:rFonts w:hint="eastAsia" w:ascii="宋体" w:hAnsi="宋体" w:eastAsia="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123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rPr>
            </w:pPr>
            <w:r>
              <w:rPr>
                <w:rFonts w:ascii="宋体" w:hAnsi="宋体" w:eastAsia="宋体" w:cs="宋体"/>
                <w:sz w:val="24"/>
              </w:rPr>
            </w:r>
            <w:r/>
          </w:p>
        </w:tc>
      </w:tr>
    </w:tbl>
    <w:p>
      <w:pPr>
        <w:rPr>
          <w:rFonts w:ascii="宋体" w:hAnsi="宋体" w:eastAsia="宋体" w:cs="宋体"/>
          <w:sz w:val="24"/>
          <w:u w:val="single"/>
        </w:rPr>
      </w:pPr>
      <w:r>
        <w:rPr>
          <w:rFonts w:ascii="宋体" w:hAnsi="宋体" w:eastAsia="宋体" w:cs="宋体"/>
          <w:sz w:val="24"/>
          <w:u w:val="single"/>
        </w:rPr>
      </w:r>
      <w:r/>
    </w:p>
    <w:p>
      <w:pPr>
        <w:spacing w:line="360" w:lineRule="auto"/>
        <w:rPr>
          <w:rFonts w:ascii="宋体" w:hAnsi="宋体" w:eastAsia="宋体" w:cs="宋体"/>
          <w:sz w:val="24"/>
        </w:rPr>
      </w:pPr>
      <w:r>
        <w:rPr>
          <w:rFonts w:hint="eastAsia" w:ascii="宋体" w:hAnsi="宋体" w:eastAsia="宋体" w:cs="宋体"/>
          <w:sz w:val="24"/>
        </w:rPr>
        <w:t xml:space="preserve">注：投标人的投标文件中的内容与招标文件（含招标文件的澄清或者修改的内容）的要求不同时，逐条列在偏离表中，否则将认为投标人接受招标文件的要求。</w:t>
      </w:r>
      <w:r/>
    </w:p>
    <w:p>
      <w:pPr>
        <w:rPr>
          <w:rFonts w:ascii="宋体" w:hAnsi="宋体" w:eastAsia="宋体" w:cs="宋体"/>
          <w:sz w:val="24"/>
        </w:rPr>
      </w:pPr>
      <w:r>
        <w:rPr>
          <w:rFonts w:ascii="宋体" w:hAnsi="宋体" w:eastAsia="宋体" w:cs="宋体"/>
          <w:sz w:val="24"/>
        </w:rPr>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投标人：（盖单位公章）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投标人授权代表：（签字）</w:t>
      </w:r>
      <w:r/>
    </w:p>
    <w:p>
      <w:pPr>
        <w:ind w:firstLine="3120"/>
        <w:spacing w:line="360" w:lineRule="auto"/>
        <w:rPr>
          <w:rFonts w:ascii="宋体" w:hAnsi="宋体" w:eastAsia="宋体" w:cs="宋体"/>
          <w:sz w:val="24"/>
        </w:rPr>
      </w:pPr>
      <w:r>
        <w:rPr>
          <w:rFonts w:ascii="宋体" w:hAnsi="宋体" w:eastAsia="宋体" w:cs="宋体"/>
          <w:sz w:val="24"/>
        </w:rPr>
      </w:r>
      <w:r/>
    </w:p>
    <w:p>
      <w:pPr>
        <w:ind w:firstLine="3120"/>
        <w:spacing w:line="360" w:lineRule="auto"/>
        <w:rPr>
          <w:rFonts w:ascii="宋体" w:hAnsi="宋体" w:eastAsia="宋体" w:cs="宋体"/>
          <w:sz w:val="24"/>
        </w:rPr>
      </w:pPr>
      <w:r>
        <w:rPr>
          <w:rFonts w:hint="eastAsia" w:ascii="宋体" w:hAnsi="宋体" w:eastAsia="宋体" w:cs="宋体"/>
          <w:sz w:val="24"/>
        </w:rPr>
        <w:t xml:space="preserve">日期：   年  月  日</w:t>
      </w:r>
      <w:r/>
    </w:p>
    <w:p>
      <w:pPr>
        <w:jc w:val="both"/>
        <w:rPr>
          <w:rFonts w:ascii="宋体" w:hAnsi="宋体" w:eastAsia="宋体" w:cs="宋体"/>
          <w:b/>
          <w:sz w:val="36"/>
          <w:szCs w:val="36"/>
        </w:rPr>
      </w:pPr>
      <w:r>
        <w:rPr>
          <w:rFonts w:hint="eastAsia" w:ascii="宋体" w:hAnsi="宋体" w:eastAsia="宋体" w:cs="宋体"/>
          <w:b/>
          <w:bCs/>
          <w:sz w:val="44"/>
          <w:szCs w:val="44"/>
        </w:rPr>
        <w:br w:type="page" w:clear="all"/>
      </w:r>
      <w:r/>
    </w:p>
    <w:p>
      <w:pPr>
        <w:jc w:val="center"/>
        <w:rPr>
          <w:rFonts w:ascii="宋体" w:hAnsi="宋体" w:eastAsia="宋体" w:cs="宋体"/>
          <w:b/>
          <w:sz w:val="44"/>
          <w:szCs w:val="44"/>
        </w:rPr>
      </w:pPr>
      <w:r>
        <w:rPr>
          <w:rFonts w:hint="eastAsia" w:ascii="宋体" w:hAnsi="宋体" w:eastAsia="宋体" w:cs="宋体"/>
          <w:b/>
          <w:sz w:val="36"/>
          <w:szCs w:val="36"/>
        </w:rPr>
        <w:t xml:space="preserve">5. 法定代表人授权书</w:t>
      </w:r>
      <w:r/>
    </w:p>
    <w:p>
      <w:pPr>
        <w:ind w:firstLine="480"/>
        <w:spacing w:line="360" w:lineRule="auto"/>
        <w:rPr>
          <w:rFonts w:ascii="宋体" w:hAnsi="宋体" w:eastAsia="宋体" w:cs="宋体"/>
          <w:sz w:val="24"/>
        </w:rPr>
      </w:pPr>
      <w:r>
        <w:rPr>
          <w:rFonts w:hint="eastAsia" w:ascii="宋体" w:hAnsi="宋体" w:eastAsia="宋体" w:cs="宋体"/>
          <w:sz w:val="24"/>
        </w:rPr>
        <w:t xml:space="preserve">委托人：</w:t>
      </w:r>
      <w:r/>
    </w:p>
    <w:p>
      <w:pPr>
        <w:ind w:firstLine="480"/>
        <w:spacing w:line="360" w:lineRule="auto"/>
        <w:rPr>
          <w:rFonts w:ascii="宋体" w:hAnsi="宋体" w:eastAsia="宋体" w:cs="宋体"/>
          <w:sz w:val="24"/>
        </w:rPr>
      </w:pPr>
      <w:r>
        <w:rPr>
          <w:rFonts w:hint="eastAsia" w:ascii="宋体" w:hAnsi="宋体" w:eastAsia="宋体" w:cs="宋体"/>
          <w:sz w:val="24"/>
        </w:rPr>
        <w:t xml:space="preserve">地  址：</w:t>
      </w:r>
      <w:r/>
    </w:p>
    <w:p>
      <w:pPr>
        <w:ind w:firstLine="480"/>
        <w:spacing w:line="360" w:lineRule="auto"/>
        <w:rPr>
          <w:rFonts w:ascii="宋体" w:hAnsi="宋体" w:eastAsia="宋体" w:cs="宋体"/>
          <w:sz w:val="24"/>
        </w:rPr>
      </w:pPr>
      <w:r>
        <w:rPr>
          <w:rFonts w:hint="eastAsia" w:ascii="宋体" w:hAnsi="宋体" w:eastAsia="宋体" w:cs="宋体"/>
          <w:sz w:val="24"/>
        </w:rPr>
        <w:t xml:space="preserve">法定代表人：               职务：</w:t>
      </w:r>
      <w:r/>
    </w:p>
    <w:p>
      <w:pPr>
        <w:ind w:firstLine="480"/>
        <w:spacing w:line="360" w:lineRule="auto"/>
        <w:rPr>
          <w:rFonts w:ascii="宋体" w:hAnsi="宋体" w:eastAsia="宋体" w:cs="宋体"/>
          <w:sz w:val="24"/>
        </w:rPr>
      </w:pPr>
      <w:r>
        <w:rPr>
          <w:rFonts w:hint="eastAsia" w:ascii="宋体" w:hAnsi="宋体" w:eastAsia="宋体" w:cs="宋体"/>
          <w:sz w:val="24"/>
        </w:rPr>
        <w:t xml:space="preserve">统一社会信用代码：</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受托人：                   性别：男（女）  </w:t>
      </w:r>
      <w:r/>
    </w:p>
    <w:p>
      <w:pPr>
        <w:ind w:firstLine="480"/>
        <w:spacing w:line="360" w:lineRule="auto"/>
        <w:rPr>
          <w:rFonts w:ascii="宋体" w:hAnsi="宋体" w:eastAsia="宋体" w:cs="宋体"/>
          <w:sz w:val="24"/>
        </w:rPr>
      </w:pPr>
      <w:r>
        <w:rPr>
          <w:rFonts w:hint="eastAsia" w:ascii="宋体" w:hAnsi="宋体" w:eastAsia="宋体" w:cs="宋体"/>
          <w:sz w:val="24"/>
        </w:rPr>
        <w:t xml:space="preserve">年龄：  岁                 民族：   族</w:t>
      </w:r>
      <w:r/>
    </w:p>
    <w:p>
      <w:pPr>
        <w:ind w:firstLine="480"/>
        <w:spacing w:line="360" w:lineRule="auto"/>
        <w:rPr>
          <w:rFonts w:ascii="宋体" w:hAnsi="宋体" w:eastAsia="宋体" w:cs="宋体"/>
          <w:sz w:val="24"/>
        </w:rPr>
      </w:pPr>
      <w:r>
        <w:rPr>
          <w:rFonts w:hint="eastAsia" w:ascii="宋体" w:hAnsi="宋体" w:eastAsia="宋体" w:cs="宋体"/>
          <w:sz w:val="24"/>
        </w:rPr>
        <w:t xml:space="preserve">职务：</w:t>
      </w:r>
      <w:r/>
    </w:p>
    <w:p>
      <w:pPr>
        <w:ind w:firstLine="480"/>
        <w:spacing w:line="360" w:lineRule="auto"/>
        <w:rPr>
          <w:rFonts w:ascii="宋体" w:hAnsi="宋体" w:eastAsia="宋体" w:cs="宋体"/>
          <w:sz w:val="24"/>
        </w:rPr>
      </w:pPr>
      <w:r>
        <w:rPr>
          <w:rFonts w:hint="eastAsia" w:ascii="宋体" w:hAnsi="宋体" w:eastAsia="宋体" w:cs="宋体"/>
          <w:sz w:val="24"/>
        </w:rPr>
        <w:t xml:space="preserve">身份证号：</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兹委托</w:t>
      </w:r>
      <w:r>
        <w:rPr>
          <w:rFonts w:hint="eastAsia" w:ascii="宋体" w:hAnsi="宋体" w:eastAsia="宋体" w:cs="宋体"/>
          <w:sz w:val="24"/>
          <w:u w:val="single"/>
        </w:rPr>
        <w:t xml:space="preserve">          </w:t>
      </w:r>
      <w:r>
        <w:rPr>
          <w:rFonts w:hint="eastAsia" w:ascii="宋体" w:hAnsi="宋体" w:eastAsia="宋体" w:cs="宋体"/>
          <w:sz w:val="24"/>
        </w:rPr>
        <w:t xml:space="preserve">全权代表我企业（公司）参与项目（项目编号：</w:t>
      </w:r>
      <w:r>
        <w:rPr>
          <w:rFonts w:hint="eastAsia" w:ascii="宋体" w:hAnsi="宋体" w:eastAsia="宋体" w:cs="宋体"/>
          <w:sz w:val="24"/>
          <w:highlight w:val="white"/>
          <w:lang w:eastAsia="zh-CN"/>
        </w:rPr>
        <w:t xml:space="preserve">JSZC-320321-JSSR-G2024-0015</w:t>
      </w:r>
      <w:r>
        <w:rPr>
          <w:rFonts w:hint="eastAsia" w:ascii="宋体" w:hAnsi="宋体" w:eastAsia="宋体" w:cs="宋体"/>
          <w:sz w:val="24"/>
        </w:rPr>
        <w:t xml:space="preserve">）的招、投标活动及签订合同。以我企业（公司）名义所为的法律行为及签署的文件，我企业（公司）均予以认可。有关法律责任均由我企业（公司）承担。无转委托权。委托期限自</w:t>
      </w:r>
      <w:r>
        <w:rPr>
          <w:rFonts w:hint="eastAsia" w:ascii="宋体" w:hAnsi="宋体" w:eastAsia="宋体" w:cs="宋体"/>
          <w:sz w:val="24"/>
          <w:u w:val="single"/>
          <w:lang w:eastAsia="zh-CN"/>
        </w:rPr>
        <w:t xml:space="preserve">2024</w:t>
      </w:r>
      <w:r>
        <w:rPr>
          <w:rFonts w:hint="eastAsia" w:ascii="宋体" w:hAnsi="宋体" w:eastAsia="宋体" w:cs="宋体"/>
          <w:sz w:val="24"/>
          <w:u w:val="single"/>
        </w:rPr>
        <w:t xml:space="preserve">年  月   日起至</w:t>
      </w:r>
      <w:r>
        <w:rPr>
          <w:rFonts w:hint="eastAsia" w:ascii="宋体" w:hAnsi="宋体" w:eastAsia="宋体" w:cs="宋体"/>
          <w:sz w:val="24"/>
          <w:u w:val="single"/>
          <w:lang w:eastAsia="zh-CN"/>
        </w:rPr>
        <w:t xml:space="preserve">2024</w:t>
      </w:r>
      <w:r>
        <w:rPr>
          <w:rFonts w:hint="eastAsia" w:ascii="宋体" w:hAnsi="宋体" w:eastAsia="宋体" w:cs="宋体"/>
          <w:sz w:val="24"/>
          <w:u w:val="single"/>
        </w:rPr>
        <w:t xml:space="preserve">年  月    日止</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特此授权委托。</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委托人（公章）：               受托人（签字）：</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法定代表人（签字或签章）： </w:t>
      </w:r>
      <w:r/>
    </w:p>
    <w:p>
      <w:pPr>
        <w:ind w:firstLine="480"/>
        <w:spacing w:line="360" w:lineRule="auto"/>
        <w:rPr>
          <w:rFonts w:ascii="宋体" w:hAnsi="宋体" w:eastAsia="宋体" w:cs="宋体"/>
          <w:sz w:val="24"/>
        </w:rPr>
      </w:pPr>
      <w:r>
        <w:rPr>
          <w:rFonts w:ascii="宋体" w:hAnsi="宋体" w:eastAsia="宋体" w:cs="宋体"/>
          <w:sz w:val="24"/>
        </w:rPr>
      </w:r>
      <w:r/>
    </w:p>
    <w:p>
      <w:pPr>
        <w:ind w:firstLine="480"/>
        <w:jc w:val="right"/>
        <w:spacing w:line="360" w:lineRule="auto"/>
        <w:rPr>
          <w:rFonts w:ascii="宋体" w:hAnsi="宋体" w:eastAsia="宋体" w:cs="宋体"/>
          <w:sz w:val="24"/>
        </w:rPr>
      </w:pPr>
      <w:r>
        <w:rPr>
          <w:rFonts w:hint="eastAsia" w:ascii="宋体" w:hAnsi="宋体" w:eastAsia="宋体" w:cs="宋体"/>
          <w:sz w:val="24"/>
        </w:rPr>
        <w:t xml:space="preserve">年   月   日 </w:t>
      </w:r>
      <w:r/>
    </w:p>
    <w:p>
      <w:pP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hint="eastAsia" w:ascii="宋体" w:hAnsi="宋体" w:eastAsia="宋体" w:cs="宋体"/>
          <w:sz w:val="24"/>
        </w:rPr>
        <w:t xml:space="preserve">(受托人身份证扫描件粘贴处)</w:t>
      </w:r>
      <w:r/>
    </w:p>
    <w:p>
      <w:pPr>
        <w:ind w:firstLine="4470"/>
        <w:rPr>
          <w:rFonts w:ascii="宋体" w:hAnsi="宋体" w:eastAsia="宋体" w:cs="宋体"/>
          <w:sz w:val="24"/>
        </w:rPr>
      </w:pPr>
      <w:r>
        <w:rPr>
          <w:rFonts w:ascii="宋体" w:hAnsi="宋体" w:eastAsia="宋体" w:cs="宋体"/>
          <w:sz w:val="24"/>
        </w:rPr>
      </w:r>
      <w:r/>
    </w:p>
    <w:p>
      <w:pPr>
        <w:jc w:val="center"/>
        <w:spacing w:before="100" w:beforeAutospacing="1" w:after="100" w:afterAutospacing="1" w:line="450" w:lineRule="atLeast"/>
        <w:widowControl/>
        <w:rPr>
          <w:rFonts w:ascii="宋体" w:hAnsi="宋体" w:eastAsia="宋体" w:cs="宋体"/>
          <w:sz w:val="24"/>
        </w:rPr>
      </w:pPr>
      <w:r>
        <w:rPr>
          <w:rFonts w:ascii="宋体" w:hAnsi="宋体" w:eastAsia="宋体" w:cs="宋体"/>
          <w:sz w:val="24"/>
        </w:rPr>
      </w:r>
      <w:r/>
    </w:p>
    <w:p>
      <w:pPr>
        <w:jc w:val="center"/>
        <w:widowControl/>
        <w:rPr>
          <w:rFonts w:ascii="宋体" w:hAnsi="宋体" w:eastAsia="宋体" w:cs="宋体"/>
          <w:b/>
          <w:sz w:val="44"/>
          <w:szCs w:val="44"/>
        </w:rPr>
      </w:pPr>
      <w:r/>
      <w:bookmarkStart w:id="2" w:name="_Toc513825189"/>
      <w:r>
        <w:rPr>
          <w:rFonts w:hint="eastAsia" w:ascii="宋体" w:hAnsi="宋体" w:eastAsia="宋体" w:cs="宋体"/>
          <w:b/>
          <w:sz w:val="36"/>
          <w:szCs w:val="36"/>
        </w:rPr>
        <w:br w:type="page" w:clear="all"/>
      </w:r>
      <w:bookmarkEnd w:id="2"/>
      <w:r>
        <w:rPr>
          <w:rFonts w:hint="eastAsia" w:ascii="宋体" w:hAnsi="宋体" w:eastAsia="宋体" w:cs="宋体"/>
          <w:b/>
          <w:sz w:val="36"/>
          <w:szCs w:val="36"/>
        </w:rPr>
        <w:t xml:space="preserve">6.中小企业声明函</w:t>
      </w:r>
      <w:r/>
    </w:p>
    <w:p>
      <w:pPr>
        <w:pStyle w:val="940"/>
        <w:ind w:firstLine="504"/>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w:t>
      </w:r>
      <w:r/>
    </w:p>
    <w:p>
      <w:pPr>
        <w:pStyle w:val="940"/>
        <w:ind w:firstLine="504"/>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项目编号：</w:t>
      </w:r>
      <w:r/>
    </w:p>
    <w:p>
      <w:pPr>
        <w:pStyle w:val="940"/>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本公司郑重声明，根据《政府采购促进中小企业发展管理办法》（财库﹝2020﹞46 号）的规定，本公司参加（单位名称）的（项目名称）采购活动，工程的施工单位全部为符合政策要求的中小企业。相关企业的具体情况如下：</w:t>
      </w:r>
      <w:r/>
    </w:p>
    <w:p>
      <w:pPr>
        <w:pStyle w:val="940"/>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（标的名称），属于（服务业）； 承建（承接）企业为（企业名称），从业人员   人，营业收入为    万元，资产总额为    万元，属于（中型企业、小型企业、微型企业）；</w:t>
      </w:r>
      <w:r/>
    </w:p>
    <w:p>
      <w:pPr>
        <w:pStyle w:val="940"/>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以上企业，不属于大企业的分支机构，不存在控股股东为大企业的情形，也不存在与大企业的负责人为同一人的情形。</w:t>
      </w:r>
      <w:r/>
    </w:p>
    <w:p>
      <w:pPr>
        <w:pStyle w:val="940"/>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本企业对上述声明内容的真实性负责。如有虚假，将依法承担相应责任。</w:t>
      </w:r>
      <w:r/>
    </w:p>
    <w:p>
      <w:pPr>
        <w:pStyle w:val="940"/>
        <w:ind w:firstLine="600"/>
        <w:jc w:val="left"/>
        <w:spacing w:line="48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40"/>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企业名称（盖章）：</w:t>
      </w:r>
      <w:r/>
    </w:p>
    <w:p>
      <w:pPr>
        <w:pStyle w:val="940"/>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日期：</w:t>
      </w:r>
      <w:r/>
    </w:p>
    <w:p>
      <w:pPr>
        <w:pStyle w:val="940"/>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40"/>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40"/>
        <w:ind w:firstLine="482"/>
        <w:spacing w:line="48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备注：从业人员、营业收入、资产总额填报上一年度数据，无上一年度数据的新成立企业可不填报。</w:t>
      </w:r>
      <w:r/>
    </w:p>
    <w:p>
      <w:pPr>
        <w:jc w:val="center"/>
        <w:spacing w:before="100" w:beforeAutospacing="1" w:after="100" w:afterAutospacing="1" w:line="450" w:lineRule="atLeast"/>
        <w:widowControl/>
        <w:rPr>
          <w:rFonts w:ascii="Times New Roman" w:hAnsi="Times New Roman" w:eastAsia="宋体" w:cs="Times New Roman"/>
        </w:rPr>
      </w:pPr>
      <w:r>
        <w:rPr>
          <w:rFonts w:ascii="Times New Roman" w:hAnsi="Times New Roman" w:eastAsia="宋体" w:cs="Times New Roman"/>
        </w:rPr>
        <w:br w:type="page" w:clear="all"/>
      </w:r>
      <w:r/>
    </w:p>
    <w:p>
      <w:pPr>
        <w:jc w:val="center"/>
        <w:spacing w:line="360" w:lineRule="auto"/>
        <w:widowControl/>
        <w:rPr>
          <w:rFonts w:ascii="宋体" w:hAnsi="宋体" w:eastAsia="宋体" w:cs="宋体"/>
          <w:b/>
          <w:sz w:val="36"/>
          <w:szCs w:val="36"/>
        </w:rPr>
      </w:pPr>
      <w:r>
        <w:rPr>
          <w:rFonts w:hint="eastAsia" w:ascii="宋体" w:hAnsi="宋体" w:eastAsia="宋体" w:cs="宋体"/>
          <w:b/>
          <w:sz w:val="36"/>
          <w:szCs w:val="36"/>
        </w:rPr>
        <w:t xml:space="preserve">《中小企业声明函》查询渠道参考工业和信息化部发布的中小企业规模自测小程序。</w:t>
      </w:r>
      <w:r/>
    </w:p>
    <w:p>
      <w:pPr>
        <w:jc w:val="center"/>
        <w:spacing w:line="360" w:lineRule="auto"/>
        <w:rPr>
          <w:rFonts w:ascii="宋体" w:hAnsi="宋体" w:eastAsia="宋体" w:cs="宋体"/>
          <w:sz w:val="24"/>
          <w:szCs w:val="21"/>
        </w:rPr>
      </w:pPr>
      <w:r>
        <w:rPr>
          <w:rFonts w:ascii="宋体" w:hAnsi="宋体" w:eastAsia="宋体" w:cs="宋体"/>
          <w:sz w:val="24"/>
          <w:szCs w:val="21"/>
        </w:rPr>
        <mc:AlternateContent>
          <mc:Choice Requires="wpg">
            <w:drawing>
              <wp:inline xmlns:wp="http://schemas.openxmlformats.org/drawingml/2006/wordprocessingDrawing" distT="0" distB="0" distL="0" distR="0">
                <wp:extent cx="2854325" cy="5725160"/>
                <wp:effectExtent l="0" t="0" r="3175" b="889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2854325" cy="5725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4.8pt;height:450.8pt;mso-wrap-distance-left:0.0pt;mso-wrap-distance-top:0.0pt;mso-wrap-distance-right:0.0pt;mso-wrap-distance-bottom:0.0pt;" stroked="f">
                <v:path textboxrect="0,0,0,0"/>
                <v:imagedata r:id="rId14" o:title=""/>
              </v:shape>
            </w:pict>
          </mc:Fallback>
        </mc:AlternateContent>
      </w:r>
      <w:r/>
    </w:p>
    <w:p>
      <w:pPr>
        <w:jc w:val="center"/>
        <w:spacing w:before="100" w:beforeAutospacing="1" w:after="100" w:afterAutospacing="1" w:line="450" w:lineRule="atLeast"/>
        <w:widowControl/>
        <w:rPr>
          <w:rFonts w:ascii="宋体" w:hAnsi="宋体" w:eastAsia="宋体" w:cs="宋体"/>
          <w:b/>
          <w:sz w:val="36"/>
          <w:szCs w:val="36"/>
        </w:rPr>
      </w:pPr>
      <w:r>
        <w:rPr>
          <w:rFonts w:hint="eastAsia" w:ascii="宋体" w:hAnsi="宋体" w:eastAsia="宋体" w:cs="宋体"/>
          <w:b/>
          <w:sz w:val="36"/>
          <w:szCs w:val="36"/>
        </w:rPr>
        <w:br w:type="page" w:clear="all"/>
      </w:r>
      <w:r/>
    </w:p>
    <w:p>
      <w:pPr>
        <w:jc w:val="center"/>
        <w:widowControl/>
        <w:rPr>
          <w:rFonts w:ascii="宋体" w:hAnsi="宋体" w:eastAsia="宋体" w:cs="宋体"/>
          <w:b/>
          <w:sz w:val="36"/>
          <w:szCs w:val="36"/>
        </w:rPr>
      </w:pPr>
      <w:r>
        <w:rPr>
          <w:rFonts w:hint="eastAsia" w:ascii="宋体" w:hAnsi="宋体" w:eastAsia="宋体" w:cs="宋体"/>
          <w:b/>
          <w:sz w:val="36"/>
          <w:szCs w:val="36"/>
        </w:rPr>
        <w:t xml:space="preserve">7.残疾人福利性单位声明函</w:t>
      </w:r>
      <w:r/>
    </w:p>
    <w:p>
      <w:pPr>
        <w:spacing w:line="360" w:lineRule="auto"/>
        <w:rPr>
          <w:rFonts w:hint="eastAsia" w:ascii="宋体" w:hAnsi="宋体" w:eastAsia="宋体" w:cs="宋体"/>
          <w:spacing w:val="6"/>
          <w:sz w:val="24"/>
          <w:highlight w:val="yellow"/>
          <w:lang w:eastAsia="zh-CN"/>
        </w:rPr>
      </w:pPr>
      <w:r>
        <w:rPr>
          <w:rFonts w:hint="eastAsia" w:ascii="宋体" w:hAnsi="宋体" w:eastAsia="宋体" w:cs="宋体"/>
          <w:spacing w:val="6"/>
          <w:sz w:val="24"/>
        </w:rPr>
        <w:t xml:space="preserve">项目编号：</w:t>
      </w:r>
      <w:r>
        <w:rPr>
          <w:rFonts w:hint="eastAsia" w:ascii="宋体" w:hAnsi="宋体" w:eastAsia="宋体" w:cs="宋体"/>
          <w:sz w:val="24"/>
          <w:highlight w:val="white"/>
          <w:lang w:eastAsia="zh-CN"/>
        </w:rPr>
        <w:t xml:space="preserve">JSZC-320321-JSSR-G2024-0015</w:t>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项目名称：</w:t>
      </w:r>
      <w:r>
        <w:rPr>
          <w:rFonts w:hint="eastAsia" w:ascii="宋体" w:hAnsi="宋体" w:eastAsia="宋体" w:cs="宋体"/>
          <w:spacing w:val="6"/>
          <w:sz w:val="24"/>
          <w:lang w:eastAsia="zh-CN"/>
        </w:rPr>
        <w:t xml:space="preserve">2025-2027年丰县12条道路绿化养护服务</w:t>
      </w: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号）的规定，本单位为符合条件的残疾人福利性单位，且本单位参加</w:t>
      </w:r>
      <w:r>
        <w:rPr>
          <w:rFonts w:hint="eastAsia" w:ascii="宋体" w:hAnsi="宋体" w:eastAsia="宋体" w:cs="宋体"/>
          <w:sz w:val="24"/>
        </w:rPr>
        <w:t xml:space="preserve">______</w:t>
      </w:r>
      <w:r>
        <w:rPr>
          <w:rFonts w:hint="eastAsia" w:ascii="宋体" w:hAnsi="宋体" w:eastAsia="宋体" w:cs="宋体"/>
          <w:spacing w:val="6"/>
          <w:sz w:val="24"/>
        </w:rPr>
        <w:t xml:space="preserve">单位的</w:t>
      </w:r>
      <w:r>
        <w:rPr>
          <w:rFonts w:hint="eastAsia" w:ascii="宋体" w:hAnsi="宋体" w:eastAsia="宋体" w:cs="宋体"/>
          <w:sz w:val="24"/>
        </w:rPr>
        <w:t xml:space="preserve">______</w:t>
      </w:r>
      <w:r>
        <w:rPr>
          <w:rFonts w:hint="eastAsia"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588" w:lineRule="exact"/>
        <w:rPr>
          <w:rFonts w:ascii="宋体" w:hAnsi="宋体" w:eastAsia="宋体" w:cs="宋体"/>
          <w:spacing w:val="6"/>
          <w:sz w:val="24"/>
        </w:rPr>
      </w:pPr>
      <w:r>
        <w:rPr>
          <w:rFonts w:ascii="宋体" w:hAnsi="宋体" w:eastAsia="宋体" w:cs="宋体"/>
          <w:spacing w:val="6"/>
          <w:sz w:val="24"/>
        </w:rPr>
      </w:r>
      <w:r/>
    </w:p>
    <w:p>
      <w:pPr>
        <w:ind w:firstLine="504"/>
        <w:spacing w:line="588" w:lineRule="exact"/>
        <w:rPr>
          <w:rFonts w:ascii="宋体" w:hAnsi="宋体" w:eastAsia="宋体" w:cs="宋体"/>
          <w:spacing w:val="6"/>
          <w:sz w:val="24"/>
        </w:rPr>
      </w:pPr>
      <w:r>
        <w:rPr>
          <w:rFonts w:ascii="宋体" w:hAnsi="宋体" w:eastAsia="宋体" w:cs="宋体"/>
          <w:spacing w:val="6"/>
          <w:sz w:val="24"/>
        </w:rPr>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投标人：（盖单位公章）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投标人授权代表：（签字）</w:t>
      </w:r>
      <w:r/>
    </w:p>
    <w:p>
      <w:pPr>
        <w:ind w:firstLine="3120"/>
        <w:spacing w:line="360" w:lineRule="auto"/>
        <w:rPr>
          <w:rFonts w:ascii="宋体" w:hAnsi="宋体" w:eastAsia="宋体" w:cs="宋体"/>
          <w:sz w:val="24"/>
        </w:rPr>
      </w:pPr>
      <w:r>
        <w:rPr>
          <w:rFonts w:ascii="宋体" w:hAnsi="宋体" w:eastAsia="宋体" w:cs="宋体"/>
          <w:sz w:val="24"/>
        </w:rPr>
      </w:r>
      <w:r/>
    </w:p>
    <w:p>
      <w:pPr>
        <w:ind w:firstLine="3120"/>
        <w:spacing w:line="360" w:lineRule="auto"/>
        <w:rPr>
          <w:rFonts w:ascii="宋体" w:hAnsi="宋体" w:eastAsia="宋体" w:cs="宋体"/>
          <w:sz w:val="24"/>
        </w:rPr>
      </w:pPr>
      <w:r>
        <w:rPr>
          <w:rFonts w:hint="eastAsia" w:ascii="宋体" w:hAnsi="宋体" w:eastAsia="宋体" w:cs="宋体"/>
          <w:sz w:val="24"/>
        </w:rPr>
        <w:t xml:space="preserve">日期：   年  月  日</w:t>
      </w:r>
      <w:r/>
    </w:p>
    <w:p>
      <w:pPr>
        <w:ind w:firstLine="3600"/>
        <w:spacing w:line="360" w:lineRule="auto"/>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pacing w:val="6"/>
          <w:sz w:val="24"/>
        </w:rPr>
      </w:pPr>
      <w:r>
        <w:rPr>
          <w:rFonts w:hint="eastAsia" w:ascii="宋体" w:hAnsi="宋体" w:eastAsia="宋体" w:cs="宋体"/>
          <w:spacing w:val="6"/>
          <w:sz w:val="24"/>
        </w:rPr>
        <w:t xml:space="preserve">说明：</w:t>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投标人提供的《残疾人福利性单位声明函》与事实不符的，依照《政府采购法》第七十七条第一款的规定追究法律责任。</w:t>
      </w:r>
      <w:r/>
    </w:p>
    <w:p>
      <w:pPr>
        <w:ind w:firstLine="504"/>
        <w:jc w:val="center"/>
        <w:spacing w:line="360" w:lineRule="auto"/>
        <w:rPr>
          <w:rFonts w:ascii="宋体" w:hAnsi="宋体" w:eastAsia="宋体" w:cs="宋体"/>
          <w:b/>
          <w:sz w:val="36"/>
          <w:szCs w:val="36"/>
        </w:rPr>
      </w:pPr>
      <w:r>
        <w:rPr>
          <w:rFonts w:hint="eastAsia" w:ascii="宋体" w:hAnsi="宋体" w:eastAsia="宋体" w:cs="宋体"/>
          <w:spacing w:val="6"/>
          <w:sz w:val="24"/>
        </w:rPr>
        <w:br w:type="page" w:clear="all"/>
      </w:r>
      <w:r>
        <w:rPr>
          <w:rFonts w:hint="eastAsia" w:ascii="宋体" w:hAnsi="宋体" w:eastAsia="宋体" w:cs="宋体"/>
          <w:b/>
          <w:sz w:val="36"/>
          <w:szCs w:val="36"/>
        </w:rPr>
        <w:t xml:space="preserve">8. 投标人参加政府采购活动前3年内在经营活动中没有重大违法记录的书面声明</w:t>
      </w:r>
      <w:r/>
    </w:p>
    <w:p>
      <w:pPr>
        <w:ind w:firstLine="480"/>
        <w:spacing w:before="100" w:beforeAutospacing="1" w:after="100" w:afterAutospacing="1" w:line="360" w:lineRule="auto"/>
        <w:widowControl/>
        <w:rPr>
          <w:rFonts w:ascii="宋体" w:hAnsi="宋体" w:eastAsia="宋体" w:cs="宋体"/>
          <w:sz w:val="24"/>
        </w:rPr>
      </w:pPr>
      <w:r>
        <w:rPr>
          <w:rFonts w:hint="eastAsia" w:ascii="宋体" w:hAnsi="宋体" w:eastAsia="宋体" w:cs="宋体"/>
          <w:sz w:val="24"/>
        </w:rPr>
        <w:t xml:space="preserve">我单位在参加</w:t>
      </w:r>
      <w:r>
        <w:rPr>
          <w:rFonts w:hint="eastAsia" w:ascii="宋体" w:hAnsi="宋体" w:eastAsia="宋体" w:cs="宋体"/>
          <w:sz w:val="24"/>
          <w:u w:val="single"/>
          <w:lang w:eastAsia="zh-CN"/>
        </w:rPr>
        <w:t xml:space="preserve">2025-2027年丰县12条道路绿化养护服务</w:t>
      </w:r>
      <w:r>
        <w:rPr>
          <w:rFonts w:hint="eastAsia" w:ascii="宋体" w:hAnsi="宋体" w:eastAsia="宋体" w:cs="宋体"/>
          <w:sz w:val="24"/>
        </w:rPr>
        <w:t xml:space="preserve">项目（项目编号：</w:t>
      </w:r>
      <w:r>
        <w:rPr>
          <w:rFonts w:hint="eastAsia" w:ascii="宋体" w:hAnsi="宋体" w:eastAsia="宋体" w:cs="宋体"/>
          <w:sz w:val="24"/>
          <w:highlight w:val="white"/>
          <w:lang w:eastAsia="zh-CN"/>
        </w:rPr>
        <w:t xml:space="preserve">JSZC-320321-JSSR-G2024-0015</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widowControl/>
        <w:rPr>
          <w:rFonts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firstLine="600"/>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u w:val="single"/>
        </w:rPr>
      </w:pPr>
      <w:r>
        <w:rPr>
          <w:rFonts w:ascii="宋体" w:hAnsi="宋体" w:eastAsia="宋体" w:cs="宋体"/>
          <w:sz w:val="24"/>
          <w:u w:val="single"/>
        </w:rPr>
      </w:r>
      <w:r/>
    </w:p>
    <w:p>
      <w:pPr>
        <w:spacing w:line="360" w:lineRule="auto"/>
        <w:rPr>
          <w:rFonts w:ascii="宋体" w:hAnsi="宋体" w:eastAsia="宋体" w:cs="宋体"/>
          <w:sz w:val="24"/>
        </w:rPr>
      </w:pPr>
      <w:r>
        <w:rPr>
          <w:rFonts w:ascii="宋体" w:hAnsi="宋体" w:eastAsia="宋体" w:cs="宋体"/>
          <w:sz w:val="24"/>
        </w:rPr>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投标人：（盖单位公章）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投标人授权代表：（签字）</w:t>
      </w:r>
      <w:r/>
    </w:p>
    <w:p>
      <w:pPr>
        <w:ind w:firstLine="3120"/>
        <w:spacing w:line="360" w:lineRule="auto"/>
        <w:rPr>
          <w:rFonts w:ascii="宋体" w:hAnsi="宋体" w:eastAsia="宋体" w:cs="宋体"/>
          <w:sz w:val="24"/>
        </w:rPr>
      </w:pPr>
      <w:r>
        <w:rPr>
          <w:rFonts w:ascii="宋体" w:hAnsi="宋体" w:eastAsia="宋体" w:cs="宋体"/>
          <w:sz w:val="24"/>
        </w:rPr>
      </w:r>
      <w:r/>
    </w:p>
    <w:p>
      <w:pPr>
        <w:ind w:firstLine="3120"/>
        <w:spacing w:line="360" w:lineRule="auto"/>
        <w:rPr>
          <w:rFonts w:ascii="宋体" w:hAnsi="宋体" w:eastAsia="宋体" w:cs="宋体"/>
          <w:sz w:val="24"/>
        </w:rPr>
      </w:pPr>
      <w:r>
        <w:rPr>
          <w:rFonts w:hint="eastAsia" w:ascii="宋体" w:hAnsi="宋体" w:eastAsia="宋体" w:cs="宋体"/>
          <w:sz w:val="24"/>
        </w:rPr>
        <w:t xml:space="preserve">日期：   年  月  日</w:t>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ind w:firstLine="4560"/>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9. 具备履行合同所必需的设备和专业技术能力的书面声明（附证明材料原件彩色扫描件）</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highlight w:val="white"/>
          <w:lang w:eastAsia="zh-CN"/>
        </w:rPr>
        <w:t xml:space="preserve">JSZC-320321-JSSR-G2024-0015</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2025-2027年丰县12条道路绿化养护服务</w:t>
      </w:r>
      <w:r>
        <w:rPr>
          <w:rFonts w:hint="eastAsia" w:ascii="宋体" w:hAnsi="宋体" w:eastAsia="宋体" w:cs="宋体"/>
          <w:sz w:val="24"/>
        </w:rPr>
        <w:t xml:space="preserve">投标人郑重声明：投标人具备履行合同（项目名称：</w:t>
      </w:r>
      <w:r>
        <w:rPr>
          <w:rFonts w:hint="eastAsia" w:ascii="宋体" w:hAnsi="宋体" w:eastAsia="宋体" w:cs="宋体"/>
          <w:sz w:val="24"/>
          <w:u w:val="single"/>
          <w:lang w:eastAsia="zh-CN"/>
        </w:rPr>
        <w:t xml:space="preserve">2025-2027年丰县12条道路绿化养护服务</w:t>
      </w:r>
      <w:r>
        <w:rPr>
          <w:rFonts w:hint="eastAsia" w:ascii="宋体" w:hAnsi="宋体" w:eastAsia="宋体" w:cs="宋体"/>
          <w:sz w:val="24"/>
        </w:rPr>
        <w:t xml:space="preserve">，项目编号：</w:t>
      </w:r>
      <w:r>
        <w:rPr>
          <w:rFonts w:hint="eastAsia" w:ascii="宋体" w:hAnsi="宋体" w:eastAsia="宋体" w:cs="宋体"/>
          <w:sz w:val="24"/>
          <w:highlight w:val="white"/>
          <w:lang w:eastAsia="zh-CN"/>
        </w:rPr>
        <w:t xml:space="preserve">JSZC-320321-JSSR-G2024-0015</w:t>
      </w:r>
      <w:r>
        <w:rPr>
          <w:rFonts w:hint="eastAsia" w:ascii="宋体" w:hAnsi="宋体" w:eastAsia="宋体" w:cs="宋体"/>
          <w:sz w:val="24"/>
        </w:rPr>
        <w:t xml:space="preserve">）所必需的设备和专业技术能力，具体为：</w:t>
      </w:r>
      <w:r/>
    </w:p>
    <w:p>
      <w:pPr>
        <w:ind w:firstLine="480"/>
        <w:spacing w:line="360" w:lineRule="auto"/>
        <w:rPr>
          <w:rFonts w:ascii="宋体" w:hAnsi="宋体" w:eastAsia="宋体" w:cs="宋体"/>
          <w:sz w:val="24"/>
        </w:rPr>
      </w:pPr>
      <w:r>
        <w:rPr>
          <w:rFonts w:hint="eastAsia" w:ascii="宋体" w:hAnsi="宋体" w:eastAsia="宋体" w:cs="宋体"/>
          <w:sz w:val="24"/>
        </w:rPr>
        <w:t xml:space="preserve">设备：</w:t>
      </w:r>
      <w:r/>
    </w:p>
    <w:p>
      <w:pPr>
        <w:ind w:firstLine="480"/>
        <w:spacing w:line="360" w:lineRule="auto"/>
        <w:rPr>
          <w:rFonts w:ascii="宋体" w:hAnsi="宋体" w:eastAsia="宋体" w:cs="宋体"/>
          <w:sz w:val="24"/>
        </w:rPr>
      </w:pPr>
      <w:r>
        <w:rPr>
          <w:rFonts w:hint="eastAsia" w:ascii="宋体" w:hAnsi="宋体" w:eastAsia="宋体" w:cs="宋体"/>
          <w:sz w:val="24"/>
        </w:rPr>
        <w:t xml:space="preserve">1、 （证明材料</w:t>
      </w:r>
      <w:bookmarkStart w:id="3" w:name="_Hlk103946629"/>
      <w:r>
        <w:rPr>
          <w:rFonts w:hint="eastAsia" w:ascii="宋体" w:hAnsi="宋体" w:eastAsia="宋体" w:cs="宋体"/>
          <w:sz w:val="24"/>
        </w:rPr>
        <w:t xml:space="preserve">原件彩色</w:t>
      </w:r>
      <w:bookmarkEnd w:id="3"/>
      <w:r>
        <w:rPr>
          <w:rFonts w:hint="eastAsia" w:ascii="宋体" w:hAnsi="宋体" w:eastAsia="宋体" w:cs="宋体"/>
          <w:sz w:val="24"/>
        </w:rPr>
        <w:t xml:space="preserve">扫描件附后）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2、 （证明材料原件彩色扫描件附后）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3、 （证明材料原件彩色扫描件附后）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专业技术能力：</w:t>
      </w:r>
      <w:r/>
    </w:p>
    <w:p>
      <w:pPr>
        <w:ind w:firstLine="480"/>
        <w:spacing w:line="360" w:lineRule="auto"/>
        <w:rPr>
          <w:rFonts w:ascii="宋体" w:hAnsi="宋体" w:eastAsia="宋体" w:cs="宋体"/>
          <w:sz w:val="24"/>
        </w:rPr>
      </w:pPr>
      <w:r>
        <w:rPr>
          <w:rFonts w:hint="eastAsia" w:ascii="宋体" w:hAnsi="宋体" w:eastAsia="宋体" w:cs="宋体"/>
          <w:sz w:val="24"/>
        </w:rPr>
        <w:t xml:space="preserve">1、 （证明材料原件彩色扫描件附后）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2、 （证明材料原件彩色扫描件附后）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3、 （证明材料原件彩色扫描件附后）</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p>
    <w:p>
      <w:pPr>
        <w:spacing w:line="360" w:lineRule="auto"/>
        <w:rPr>
          <w:rFonts w:ascii="宋体" w:hAnsi="宋体" w:eastAsia="宋体" w:cs="宋体"/>
          <w:sz w:val="24"/>
        </w:rPr>
      </w:pPr>
      <w:r>
        <w:rPr>
          <w:rFonts w:ascii="宋体" w:hAnsi="宋体" w:eastAsia="宋体" w:cs="宋体"/>
          <w:sz w:val="24"/>
        </w:rPr>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投标人：（盖单位公章）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120"/>
        <w:spacing w:line="360" w:lineRule="auto"/>
        <w:rPr>
          <w:rFonts w:ascii="宋体" w:hAnsi="宋体" w:eastAsia="宋体" w:cs="宋体"/>
          <w:sz w:val="24"/>
        </w:rPr>
      </w:pPr>
      <w:r>
        <w:rPr>
          <w:rFonts w:hint="eastAsia" w:ascii="宋体" w:hAnsi="宋体" w:eastAsia="宋体" w:cs="宋体"/>
          <w:sz w:val="24"/>
        </w:rPr>
        <w:t xml:space="preserve">投标人授权代表：（签字）</w:t>
      </w:r>
      <w:r/>
    </w:p>
    <w:p>
      <w:pPr>
        <w:ind w:firstLine="3120"/>
        <w:spacing w:line="360" w:lineRule="auto"/>
        <w:rPr>
          <w:rFonts w:ascii="宋体" w:hAnsi="宋体" w:eastAsia="宋体" w:cs="宋体"/>
          <w:sz w:val="24"/>
        </w:rPr>
      </w:pPr>
      <w:r>
        <w:rPr>
          <w:rFonts w:ascii="宋体" w:hAnsi="宋体" w:eastAsia="宋体" w:cs="宋体"/>
          <w:sz w:val="24"/>
        </w:rPr>
      </w:r>
      <w:r/>
    </w:p>
    <w:p>
      <w:pPr>
        <w:ind w:firstLine="3120"/>
        <w:spacing w:line="360" w:lineRule="auto"/>
      </w:pPr>
      <w:r>
        <w:rPr>
          <w:rFonts w:hint="eastAsia" w:ascii="宋体" w:hAnsi="宋体" w:eastAsia="宋体" w:cs="宋体"/>
          <w:sz w:val="24"/>
        </w:rPr>
        <w:t xml:space="preserve">日期：   年  月  日</w:t>
      </w:r>
      <w:r/>
    </w:p>
    <w:sectPr>
      <w:headerReference w:type="default" r:id="rId10"/>
      <w:footerReference w:type="default" r:id="rId12"/>
      <w:footnotePr/>
      <w:endnotePr/>
      <w:type w:val="nextPage"/>
      <w:pgSz w:w="11906" w:h="16838" w:orient="portrait"/>
      <w:pgMar w:top="1440" w:right="1803" w:bottom="1440" w:left="1803"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隶书" w:hAnsi="Times New Roman" w:eastAsia="隶书" w:cs="Times New Roman"/>
        <w:b/>
        <w:i/>
        <w:sz w:val="18"/>
        <w:szCs w:val="18"/>
      </w:rPr>
    </w:pPr>
    <w:r>
      <w:rPr>
        <w:rFonts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隶书" w:hAnsi="Times New Roman" w:eastAsia="隶书" w:cs="Times New Roman"/>
        <w:b/>
        <w:i/>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660" cy="11239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00660" cy="112395"/>
                      </a:xfrm>
                      <a:prstGeom prst="rect">
                        <a:avLst/>
                      </a:prstGeom>
                      <a:noFill/>
                      <a:ln>
                        <a:noFill/>
                      </a:ln>
                    </wps:spPr>
                    <wps:txbx>
                      <w:txbxContent>
                        <w:p>
                          <w:pPr>
                            <w:rPr>
                              <w:rFonts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ascii="Times New Roman" w:hAnsi="Times New Roman" w:eastAsia="宋体" w:cs="Times New Roman"/>
                              <w:sz w:val="18"/>
                            </w:rPr>
                            <w:t xml:space="preserve">22</w:t>
                          </w:r>
                          <w:r>
                            <w:rPr>
                              <w:rFonts w:hint="eastAsia" w:ascii="Times New Roman" w:hAnsi="Times New Roman" w:eastAsia="宋体" w:cs="Times New Roman"/>
                              <w:sz w:val="18"/>
                            </w:rPr>
                            <w:fldChar w:fldCharType="end"/>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5.8pt;height:8.8pt;mso-wrap-distance-left:9.0pt;mso-wrap-distance-top:0.0pt;mso-wrap-distance-right:9.0pt;mso-wrap-distance-bottom:0.0pt;visibility:visible;" filled="f" stroked="f">
              <v:textbox inset="0,0,0,0">
                <w:txbxContent>
                  <w:p>
                    <w:pPr>
                      <w:rPr>
                        <w:rFonts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ascii="Times New Roman" w:hAnsi="Times New Roman" w:eastAsia="宋体" w:cs="Times New Roman"/>
                        <w:sz w:val="18"/>
                      </w:rPr>
                      <w:t xml:space="preserve">22</w:t>
                    </w:r>
                    <w:r>
                      <w:rPr>
                        <w:rFonts w:hint="eastAsia" w:ascii="Times New Roman" w:hAnsi="Times New Roman" w:eastAsia="宋体" w:cs="Times New Roman"/>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center" w:pos="4153" w:leader="none"/>
        <w:tab w:val="right" w:pos="8306" w:leader="none"/>
      </w:tabs>
      <w:rPr>
        <w:rFonts w:ascii="宋体" w:hAnsi="宋体" w:eastAsia="宋体" w:cs="宋体"/>
        <w:color w:val="000000"/>
        <w:szCs w:val="21"/>
      </w:rPr>
      <w:pBdr>
        <w:bottom w:val="single" w:color="auto" w:sz="8" w:space="0"/>
      </w:pBdr>
    </w:pPr>
    <w:r>
      <w:rPr>
        <w:rFonts w:ascii="宋体" w:hAnsi="宋体" w:eastAsia="宋体" w:cs="宋体"/>
        <w:color w:val="000000"/>
        <w:szCs w:val="21"/>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1" allowOverlap="1">
              <wp:simplePos x="0" y="0"/>
              <wp:positionH relativeFrom="column">
                <wp:posOffset>-473075</wp:posOffset>
              </wp:positionH>
              <wp:positionV relativeFrom="paragraph">
                <wp:posOffset>-103505</wp:posOffset>
              </wp:positionV>
              <wp:extent cx="427355" cy="497205"/>
              <wp:effectExtent l="0" t="0" r="10795" b="17145"/>
              <wp:wrapTight wrapText="bothSides">
                <wp:wrapPolygon edited="1">
                  <wp:start x="0" y="0"/>
                  <wp:lineTo x="0" y="20690"/>
                  <wp:lineTo x="20894" y="20690"/>
                  <wp:lineTo x="20894" y="0"/>
                  <wp:lineTo x="0" y="0"/>
                </wp:wrapPolygon>
              </wp:wrapTight>
              <wp:docPr id="1"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
                      <a:srcRect l="28738" t="21169" r="36983" b="38857"/>
                      <a:stretch/>
                    </pic:blipFill>
                    <pic:spPr bwMode="auto">
                      <a:xfrm>
                        <a:off x="0" y="0"/>
                        <a:ext cx="42735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7.2pt;mso-position-horizontal:absolute;mso-position-vertical-relative:text;margin-top:-8.2pt;mso-position-vertical:absolute;width:33.6pt;height:39.1pt;mso-wrap-distance-left:9.0pt;mso-wrap-distance-top:0.0pt;mso-wrap-distance-right:9.0pt;mso-wrap-distance-bottom:0.0pt;" wrapcoords="0 0 0 95787 96731 95787 96731 0 0 0" stroked="f">
              <v:path textboxrect="0,0,0,0"/>
              <w10:wrap type="tight"/>
              <v:imagedata r:id="rId1" o:title=""/>
            </v:shape>
          </w:pict>
        </mc:Fallback>
      </mc:AlternateContent>
    </w:r>
    <w:r>
      <w:rPr>
        <w:rFonts w:hint="eastAsia" w:ascii="宋体" w:hAnsi="宋体" w:eastAsia="宋体" w:cs="宋体"/>
        <w:color w:val="000000"/>
        <w:szCs w:val="21"/>
        <w:lang w:eastAsia="zh-CN"/>
      </w:rPr>
      <w:t xml:space="preserve">2025-2027年丰县12条道路绿化养护服务</w:t>
    </w:r>
    <w:r>
      <w:rPr>
        <w:rFonts w:hint="eastAsia" w:ascii="宋体" w:hAnsi="宋体" w:eastAsia="宋体" w:cs="宋体"/>
        <w:color w:val="000000"/>
        <w:szCs w:val="21"/>
      </w:rPr>
      <w:t xml:space="preserve">                                       </w:t>
    </w:r>
    <w:r/>
  </w:p>
  <w:p>
    <w:pPr>
      <w:jc w:val="left"/>
      <w:widowControl/>
      <w:tabs>
        <w:tab w:val="center" w:pos="4153" w:leader="none"/>
        <w:tab w:val="right" w:pos="8306" w:leader="none"/>
      </w:tabs>
      <w:rPr>
        <w:rFonts w:ascii="Times New Roman" w:hAnsi="Times New Roman" w:eastAsia="隶书" w:cs="Times New Roman"/>
        <w:color w:val="000000"/>
        <w:szCs w:val="21"/>
      </w:rPr>
    </w:pPr>
    <w:r>
      <w:rPr>
        <w:rFonts w:hint="eastAsia" w:ascii="隶书" w:hAnsi="隶书" w:eastAsia="隶书" w:cs="隶书"/>
        <w:color w:val="000000"/>
        <w:szCs w:val="21"/>
      </w:rPr>
      <w:t xml:space="preserve">江苏圣润工程咨询有限公司                                   </w:t>
    </w:r>
    <w:r>
      <w:rPr>
        <w:rFonts w:ascii="Times New Roman" w:hAnsi="Times New Roman" w:eastAsia="隶书" w:cs="Times New Roman"/>
        <w:color w:val="000000"/>
        <w:szCs w:val="21"/>
      </w:rPr>
      <w:t xml:space="preserve">Tel：</w:t>
    </w:r>
    <w:r>
      <w:rPr>
        <w:rFonts w:hint="eastAsia" w:ascii="Times New Roman" w:hAnsi="Times New Roman" w:eastAsia="隶书" w:cs="Times New Roman"/>
        <w:color w:val="000000"/>
        <w:szCs w:val="21"/>
      </w:rPr>
      <w:t xml:space="preserve">0516-89557555</w:t>
    </w:r>
    <w:r/>
  </w:p>
  <w:p>
    <w:pPr>
      <w:jc w:val="center"/>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center" w:pos="4153" w:leader="none"/>
        <w:tab w:val="right" w:pos="8306" w:leader="none"/>
      </w:tabs>
      <w:rPr>
        <w:rFonts w:ascii="宋体" w:hAnsi="宋体" w:eastAsia="宋体" w:cs="宋体"/>
        <w:color w:val="000000"/>
        <w:szCs w:val="21"/>
      </w:rPr>
      <w:pBdr>
        <w:bottom w:val="single" w:color="auto" w:sz="8" w:space="0"/>
      </w:pBdr>
    </w:pPr>
    <w:r>
      <w:rPr>
        <w:rFonts w:ascii="宋体" w:hAnsi="宋体" w:eastAsia="宋体" w:cs="宋体"/>
        <w:color w:val="000000"/>
        <w:szCs w:val="21"/>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-473075</wp:posOffset>
              </wp:positionH>
              <wp:positionV relativeFrom="paragraph">
                <wp:posOffset>-103505</wp:posOffset>
              </wp:positionV>
              <wp:extent cx="427355" cy="497205"/>
              <wp:effectExtent l="0" t="0" r="10795" b="17145"/>
              <wp:wrapTight wrapText="bothSides">
                <wp:wrapPolygon edited="1">
                  <wp:start x="0" y="0"/>
                  <wp:lineTo x="0" y="20690"/>
                  <wp:lineTo x="20894" y="20690"/>
                  <wp:lineTo x="20894" y="0"/>
                  <wp:lineTo x="0" y="0"/>
                </wp:wrapPolygon>
              </wp:wrapTight>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
                      <a:srcRect l="28738" t="21169" r="36983" b="38857"/>
                      <a:stretch/>
                    </pic:blipFill>
                    <pic:spPr bwMode="auto">
                      <a:xfrm>
                        <a:off x="0" y="0"/>
                        <a:ext cx="42735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7.2pt;mso-position-horizontal:absolute;mso-position-vertical-relative:text;margin-top:-8.2pt;mso-position-vertical:absolute;width:33.6pt;height:39.1pt;mso-wrap-distance-left:9.0pt;mso-wrap-distance-top:0.0pt;mso-wrap-distance-right:9.0pt;mso-wrap-distance-bottom:0.0pt;" wrapcoords="0 0 0 95787 96731 95787 96731 0 0 0" stroked="f">
              <v:path textboxrect="0,0,0,0"/>
              <w10:wrap type="tight"/>
              <v:imagedata r:id="rId1" o:title=""/>
            </v:shape>
          </w:pict>
        </mc:Fallback>
      </mc:AlternateContent>
    </w:r>
    <w:r>
      <w:rPr>
        <w:rFonts w:hint="eastAsia" w:ascii="宋体" w:hAnsi="宋体" w:eastAsia="宋体" w:cs="宋体"/>
        <w:color w:val="000000"/>
        <w:szCs w:val="21"/>
        <w:lang w:eastAsia="zh-CN"/>
      </w:rPr>
      <w:t xml:space="preserve">2025-2027年丰县12条道路绿化养护服务</w:t>
    </w:r>
    <w:r>
      <w:rPr>
        <w:rFonts w:hint="eastAsia" w:ascii="宋体" w:hAnsi="宋体" w:eastAsia="宋体" w:cs="宋体"/>
        <w:color w:val="000000"/>
        <w:szCs w:val="21"/>
      </w:rPr>
      <w:t xml:space="preserve">                                       </w:t>
    </w:r>
    <w:r/>
  </w:p>
  <w:p>
    <w:pPr>
      <w:jc w:val="left"/>
      <w:widowControl/>
      <w:tabs>
        <w:tab w:val="center" w:pos="4153" w:leader="none"/>
        <w:tab w:val="right" w:pos="8306" w:leader="none"/>
      </w:tabs>
      <w:rPr>
        <w:rFonts w:ascii="Times New Roman" w:hAnsi="Times New Roman" w:eastAsia="隶书" w:cs="Times New Roman"/>
        <w:color w:val="000000"/>
        <w:szCs w:val="21"/>
      </w:rPr>
    </w:pPr>
    <w:r>
      <w:rPr>
        <w:rFonts w:hint="eastAsia" w:ascii="隶书" w:hAnsi="隶书" w:eastAsia="隶书" w:cs="隶书"/>
        <w:color w:val="000000"/>
        <w:szCs w:val="21"/>
      </w:rPr>
      <w:t xml:space="preserve">江苏圣润工程咨询有限公司                                 </w:t>
    </w:r>
    <w:r>
      <w:rPr>
        <w:rFonts w:hint="eastAsia" w:ascii="隶书" w:hAnsi="隶书" w:eastAsia="隶书" w:cs="隶书"/>
        <w:color w:val="000000"/>
        <w:szCs w:val="21"/>
        <w:lang w:val="en-US" w:eastAsia="zh-CN"/>
      </w:rPr>
      <w:t xml:space="preserve"> </w:t>
    </w:r>
    <w:r>
      <w:rPr>
        <w:rFonts w:hint="eastAsia" w:ascii="隶书" w:hAnsi="隶书" w:eastAsia="隶书" w:cs="隶书"/>
        <w:color w:val="000000"/>
        <w:szCs w:val="21"/>
      </w:rPr>
      <w:t xml:space="preserve">  </w:t>
    </w:r>
    <w:r>
      <w:rPr>
        <w:rFonts w:ascii="Times New Roman" w:hAnsi="Times New Roman" w:eastAsia="隶书" w:cs="Times New Roman"/>
        <w:color w:val="000000"/>
        <w:szCs w:val="21"/>
      </w:rPr>
      <w:t xml:space="preserve">Tel：</w:t>
    </w:r>
    <w:r>
      <w:rPr>
        <w:rFonts w:hint="eastAsia" w:ascii="Times New Roman" w:hAnsi="Times New Roman" w:eastAsia="隶书" w:cs="Times New Roman"/>
        <w:color w:val="000000"/>
        <w:szCs w:val="21"/>
      </w:rPr>
      <w:t xml:space="preserve">0516-89557555</w:t>
    </w:r>
    <w:r/>
  </w:p>
  <w:p>
    <w:pPr>
      <w:jc w:val="center"/>
      <w:tabs>
        <w:tab w:val="right" w:pos="8306" w:leader="none"/>
      </w:tabs>
      <w:rPr>
        <w:rFonts w:ascii="隶书" w:hAnsi="Times New Roman" w:eastAsia="隶书" w:cs="Times New Roman"/>
        <w:szCs w:val="21"/>
        <w:u w:val="single"/>
      </w:rPr>
    </w:pPr>
    <w:r>
      <w:rPr>
        <w:rFonts w:ascii="隶书" w:hAnsi="Times New Roman" w:eastAsia="隶书" w:cs="Times New Roman"/>
        <w:szCs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3"/>
  </w:num>
  <w:num w:numId="3">
    <w:abstractNumId w:val="7"/>
  </w:num>
  <w:num w:numId="4">
    <w:abstractNumId w:val="5"/>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36"/>
    <w:next w:val="936"/>
    <w:link w:val="763"/>
    <w:uiPriority w:val="9"/>
    <w:qFormat/>
    <w:pPr>
      <w:keepLines/>
      <w:keepNext/>
      <w:spacing w:before="480" w:after="200"/>
      <w:outlineLvl w:val="0"/>
    </w:pPr>
    <w:rPr>
      <w:rFonts w:ascii="Arial" w:hAnsi="Arial" w:eastAsia="Arial" w:cs="Arial"/>
      <w:sz w:val="40"/>
      <w:szCs w:val="40"/>
    </w:rPr>
  </w:style>
  <w:style w:type="character" w:styleId="763">
    <w:name w:val="Heading 1 Char"/>
    <w:basedOn w:val="937"/>
    <w:link w:val="762"/>
    <w:uiPriority w:val="9"/>
    <w:rPr>
      <w:rFonts w:ascii="Arial" w:hAnsi="Arial" w:eastAsia="Arial" w:cs="Arial"/>
      <w:sz w:val="40"/>
      <w:szCs w:val="40"/>
    </w:rPr>
  </w:style>
  <w:style w:type="paragraph" w:styleId="764">
    <w:name w:val="Heading 2"/>
    <w:basedOn w:val="936"/>
    <w:next w:val="936"/>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basedOn w:val="937"/>
    <w:link w:val="764"/>
    <w:uiPriority w:val="9"/>
    <w:rPr>
      <w:rFonts w:ascii="Arial" w:hAnsi="Arial" w:eastAsia="Arial" w:cs="Arial"/>
      <w:sz w:val="34"/>
    </w:rPr>
  </w:style>
  <w:style w:type="paragraph" w:styleId="766">
    <w:name w:val="Heading 3"/>
    <w:basedOn w:val="936"/>
    <w:next w:val="936"/>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basedOn w:val="937"/>
    <w:link w:val="766"/>
    <w:uiPriority w:val="9"/>
    <w:rPr>
      <w:rFonts w:ascii="Arial" w:hAnsi="Arial" w:eastAsia="Arial" w:cs="Arial"/>
      <w:sz w:val="30"/>
      <w:szCs w:val="30"/>
    </w:rPr>
  </w:style>
  <w:style w:type="paragraph" w:styleId="768">
    <w:name w:val="Heading 4"/>
    <w:basedOn w:val="936"/>
    <w:next w:val="936"/>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7"/>
    <w:link w:val="768"/>
    <w:uiPriority w:val="9"/>
    <w:rPr>
      <w:rFonts w:ascii="Arial" w:hAnsi="Arial" w:eastAsia="Arial" w:cs="Arial"/>
      <w:b/>
      <w:bCs/>
      <w:sz w:val="26"/>
      <w:szCs w:val="26"/>
    </w:rPr>
  </w:style>
  <w:style w:type="paragraph" w:styleId="770">
    <w:name w:val="Heading 5"/>
    <w:basedOn w:val="936"/>
    <w:next w:val="936"/>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37"/>
    <w:link w:val="770"/>
    <w:uiPriority w:val="9"/>
    <w:rPr>
      <w:rFonts w:ascii="Arial" w:hAnsi="Arial" w:eastAsia="Arial" w:cs="Arial"/>
      <w:b/>
      <w:bCs/>
      <w:sz w:val="24"/>
      <w:szCs w:val="24"/>
    </w:rPr>
  </w:style>
  <w:style w:type="paragraph" w:styleId="772">
    <w:name w:val="Heading 6"/>
    <w:basedOn w:val="936"/>
    <w:next w:val="936"/>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basedOn w:val="937"/>
    <w:link w:val="772"/>
    <w:uiPriority w:val="9"/>
    <w:rPr>
      <w:rFonts w:ascii="Arial" w:hAnsi="Arial" w:eastAsia="Arial" w:cs="Arial"/>
      <w:b/>
      <w:bCs/>
      <w:sz w:val="22"/>
      <w:szCs w:val="22"/>
    </w:rPr>
  </w:style>
  <w:style w:type="paragraph" w:styleId="774">
    <w:name w:val="Heading 7"/>
    <w:basedOn w:val="936"/>
    <w:next w:val="936"/>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37"/>
    <w:link w:val="774"/>
    <w:uiPriority w:val="9"/>
    <w:rPr>
      <w:rFonts w:ascii="Arial" w:hAnsi="Arial" w:eastAsia="Arial" w:cs="Arial"/>
      <w:b/>
      <w:bCs/>
      <w:i/>
      <w:iCs/>
      <w:sz w:val="22"/>
      <w:szCs w:val="22"/>
    </w:rPr>
  </w:style>
  <w:style w:type="paragraph" w:styleId="776">
    <w:name w:val="Heading 8"/>
    <w:basedOn w:val="936"/>
    <w:next w:val="936"/>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basedOn w:val="937"/>
    <w:link w:val="776"/>
    <w:uiPriority w:val="9"/>
    <w:rPr>
      <w:rFonts w:ascii="Arial" w:hAnsi="Arial" w:eastAsia="Arial" w:cs="Arial"/>
      <w:i/>
      <w:iCs/>
      <w:sz w:val="22"/>
      <w:szCs w:val="22"/>
    </w:rPr>
  </w:style>
  <w:style w:type="paragraph" w:styleId="778">
    <w:name w:val="Heading 9"/>
    <w:basedOn w:val="936"/>
    <w:next w:val="936"/>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37"/>
    <w:link w:val="778"/>
    <w:uiPriority w:val="9"/>
    <w:rPr>
      <w:rFonts w:ascii="Arial" w:hAnsi="Arial" w:eastAsia="Arial" w:cs="Arial"/>
      <w:i/>
      <w:iCs/>
      <w:sz w:val="21"/>
      <w:szCs w:val="21"/>
    </w:rPr>
  </w:style>
  <w:style w:type="paragraph" w:styleId="780">
    <w:name w:val="List Paragraph"/>
    <w:basedOn w:val="936"/>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36"/>
    <w:next w:val="936"/>
    <w:link w:val="783"/>
    <w:uiPriority w:val="10"/>
    <w:qFormat/>
    <w:pPr>
      <w:contextualSpacing/>
      <w:spacing w:before="300" w:after="200"/>
    </w:pPr>
    <w:rPr>
      <w:sz w:val="48"/>
      <w:szCs w:val="48"/>
    </w:rPr>
  </w:style>
  <w:style w:type="character" w:styleId="783">
    <w:name w:val="Title Char"/>
    <w:basedOn w:val="937"/>
    <w:link w:val="782"/>
    <w:uiPriority w:val="10"/>
    <w:rPr>
      <w:sz w:val="48"/>
      <w:szCs w:val="48"/>
    </w:rPr>
  </w:style>
  <w:style w:type="paragraph" w:styleId="784">
    <w:name w:val="Subtitle"/>
    <w:basedOn w:val="936"/>
    <w:next w:val="936"/>
    <w:link w:val="785"/>
    <w:uiPriority w:val="11"/>
    <w:qFormat/>
    <w:pPr>
      <w:spacing w:before="200" w:after="200"/>
    </w:pPr>
    <w:rPr>
      <w:sz w:val="24"/>
      <w:szCs w:val="24"/>
    </w:rPr>
  </w:style>
  <w:style w:type="character" w:styleId="785">
    <w:name w:val="Subtitle Char"/>
    <w:basedOn w:val="937"/>
    <w:link w:val="784"/>
    <w:uiPriority w:val="11"/>
    <w:rPr>
      <w:sz w:val="24"/>
      <w:szCs w:val="24"/>
    </w:rPr>
  </w:style>
  <w:style w:type="paragraph" w:styleId="786">
    <w:name w:val="Quote"/>
    <w:basedOn w:val="936"/>
    <w:next w:val="936"/>
    <w:link w:val="787"/>
    <w:uiPriority w:val="29"/>
    <w:qFormat/>
    <w:pPr>
      <w:ind w:left="720" w:right="720"/>
    </w:pPr>
    <w:rPr>
      <w:i/>
    </w:rPr>
  </w:style>
  <w:style w:type="character" w:styleId="787">
    <w:name w:val="Quote Char"/>
    <w:link w:val="786"/>
    <w:uiPriority w:val="29"/>
    <w:rPr>
      <w:i/>
    </w:rPr>
  </w:style>
  <w:style w:type="paragraph" w:styleId="788">
    <w:name w:val="Intense Quote"/>
    <w:basedOn w:val="936"/>
    <w:next w:val="936"/>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character" w:styleId="790">
    <w:name w:val="Header Char"/>
    <w:basedOn w:val="937"/>
    <w:link w:val="958"/>
    <w:uiPriority w:val="99"/>
  </w:style>
  <w:style w:type="character" w:styleId="791">
    <w:name w:val="Footer Char"/>
    <w:basedOn w:val="937"/>
    <w:link w:val="956"/>
    <w:uiPriority w:val="99"/>
  </w:style>
  <w:style w:type="paragraph" w:styleId="792">
    <w:name w:val="Caption"/>
    <w:basedOn w:val="936"/>
    <w:next w:val="936"/>
    <w:uiPriority w:val="35"/>
    <w:semiHidden/>
    <w:unhideWhenUsed/>
    <w:qFormat/>
    <w:pPr>
      <w:spacing w:line="276" w:lineRule="auto"/>
    </w:pPr>
    <w:rPr>
      <w:b/>
      <w:bCs/>
      <w:color w:val="4f81bd" w:themeColor="accent1"/>
      <w:sz w:val="18"/>
      <w:szCs w:val="18"/>
    </w:rPr>
  </w:style>
  <w:style w:type="character" w:styleId="793">
    <w:name w:val="Caption Char"/>
    <w:basedOn w:val="792"/>
    <w:link w:val="956"/>
    <w:uiPriority w:val="99"/>
  </w:style>
  <w:style w:type="table" w:styleId="794">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0">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1">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2">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3">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4">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5">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1">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2">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5">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6">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7">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8">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9">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0">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2">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3">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4">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5">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6">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7">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6">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7">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8">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9">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0">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1">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3">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4">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5">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6">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7">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8">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0">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1">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2">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3">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4">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5">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7">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8">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9">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0">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1">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2">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character" w:styleId="920">
    <w:name w:val="Footnote Text Char"/>
    <w:link w:val="959"/>
    <w:uiPriority w:val="99"/>
    <w:rPr>
      <w:sz w:val="18"/>
    </w:rPr>
  </w:style>
  <w:style w:type="character" w:styleId="921">
    <w:name w:val="footnote reference"/>
    <w:basedOn w:val="937"/>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7"/>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9"/>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37" w:default="1">
    <w:name w:val="Default Paragraph Font"/>
    <w:uiPriority w:val="1"/>
    <w:semiHidden/>
    <w:unhideWhenUsed/>
    <w:qFormat/>
  </w:style>
  <w:style w:type="table" w:styleId="938" w:default="1">
    <w:name w:val="Normal Table"/>
    <w:uiPriority w:val="99"/>
    <w:semiHidden/>
    <w:unhideWhenUsed/>
    <w:qFormat/>
    <w:tblPr>
      <w:tblCellMar>
        <w:left w:w="108" w:type="dxa"/>
        <w:top w:w="0" w:type="dxa"/>
        <w:right w:w="108" w:type="dxa"/>
        <w:bottom w:w="0" w:type="dxa"/>
      </w:tblCellMar>
    </w:tblPr>
  </w:style>
  <w:style w:type="paragraph" w:styleId="939" w:customStyle="1">
    <w:name w:val="目录 11"/>
    <w:basedOn w:val="940"/>
    <w:next w:val="936"/>
    <w:uiPriority w:val="0"/>
    <w:qFormat/>
    <w:pPr>
      <w:jc w:val="left"/>
      <w:spacing w:before="120" w:after="120"/>
    </w:pPr>
    <w:rPr>
      <w:rFonts w:ascii="Calibri" w:hAnsi="Calibri"/>
      <w:b/>
      <w:bCs/>
      <w:caps/>
    </w:rPr>
  </w:style>
  <w:style w:type="paragraph" w:styleId="940" w:customStyle="1">
    <w:name w:val="正文11"/>
    <w:next w:val="941"/>
    <w:uiPriority w:val="0"/>
    <w:qFormat/>
    <w:pPr>
      <w:jc w:val="both"/>
      <w:widowControl w:val="off"/>
    </w:pPr>
    <w:rPr>
      <w:rFonts w:ascii="Times New Roman" w:hAnsi="Times New Roman" w:eastAsia="Arial" w:cs="Times New Roman"/>
      <w:lang w:val="en-US" w:eastAsia="zh-CN" w:bidi="ar-SA"/>
    </w:rPr>
  </w:style>
  <w:style w:type="paragraph" w:styleId="941" w:customStyle="1">
    <w:name w:val="文本块1"/>
    <w:basedOn w:val="942"/>
    <w:uiPriority w:val="6"/>
    <w:unhideWhenUsed/>
    <w:qFormat/>
    <w:pPr>
      <w:ind w:left="1440" w:right="1440"/>
      <w:spacing w:after="120"/>
    </w:pPr>
  </w:style>
  <w:style w:type="paragraph" w:styleId="942" w:customStyle="1">
    <w:name w:val="正文111"/>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正文文本缩进1"/>
    <w:basedOn w:val="936"/>
    <w:next w:val="944"/>
    <w:uiPriority w:val="0"/>
    <w:qFormat/>
    <w:pPr>
      <w:ind w:left="420"/>
      <w:spacing w:after="120"/>
    </w:pPr>
    <w:rPr>
      <w:rFonts w:ascii="Calibri" w:hAnsi="Calibri"/>
    </w:rPr>
  </w:style>
  <w:style w:type="paragraph" w:styleId="944" w:customStyle="1">
    <w:name w:val="寄信人地址1"/>
    <w:basedOn w:val="945"/>
    <w:uiPriority w:val="0"/>
    <w:qFormat/>
    <w:pPr>
      <w:ind w:firstLine="200"/>
    </w:pPr>
    <w:rPr>
      <w:rFonts w:ascii="Arial" w:hAnsi="Arial" w:eastAsia="仿宋_GB2312"/>
    </w:rPr>
  </w:style>
  <w:style w:type="paragraph" w:styleId="945" w:customStyle="1">
    <w:name w:val="正文12"/>
    <w:next w:val="946"/>
    <w:link w:val="986"/>
    <w:uiPriority w:val="0"/>
    <w:qFormat/>
    <w:rPr>
      <w:rFonts w:ascii="Times New Roman" w:hAnsi="Times New Roman" w:eastAsia="宋体" w:cs="Times New Roman"/>
      <w:lang w:val="en-US" w:eastAsia="zh-CN" w:bidi="ar-SA"/>
    </w:rPr>
  </w:style>
  <w:style w:type="paragraph" w:styleId="946" w:customStyle="1">
    <w:name w:val="文本块11"/>
    <w:basedOn w:val="945"/>
    <w:uiPriority w:val="0"/>
    <w:qFormat/>
    <w:pPr>
      <w:ind w:left="256" w:right="6" w:firstLine="624"/>
    </w:pPr>
    <w:rPr>
      <w:rFonts w:ascii="Arial" w:hAnsi="Arial" w:eastAsia="仿宋"/>
      <w:sz w:val="28"/>
    </w:rPr>
  </w:style>
  <w:style w:type="paragraph" w:styleId="947">
    <w:name w:val="index 5"/>
    <w:basedOn w:val="936"/>
    <w:next w:val="936"/>
    <w:uiPriority w:val="99"/>
    <w:qFormat/>
    <w:pPr>
      <w:ind w:left="798"/>
      <w:jc w:val="left"/>
    </w:pPr>
  </w:style>
  <w:style w:type="paragraph" w:styleId="948">
    <w:name w:val="Document Map"/>
    <w:basedOn w:val="936"/>
    <w:uiPriority w:val="0"/>
    <w:unhideWhenUsed/>
    <w:qFormat/>
    <w:rPr>
      <w:rFonts w:ascii="宋体"/>
      <w:sz w:val="18"/>
      <w:szCs w:val="18"/>
    </w:rPr>
  </w:style>
  <w:style w:type="paragraph" w:styleId="949">
    <w:name w:val="annotation text"/>
    <w:basedOn w:val="936"/>
    <w:uiPriority w:val="0"/>
    <w:qFormat/>
    <w:pPr>
      <w:jc w:val="left"/>
    </w:pPr>
  </w:style>
  <w:style w:type="paragraph" w:styleId="950">
    <w:name w:val="Body Text"/>
    <w:basedOn w:val="936"/>
    <w:next w:val="951"/>
    <w:uiPriority w:val="0"/>
    <w:qFormat/>
    <w:rPr>
      <w:spacing w:val="40"/>
      <w:sz w:val="28"/>
    </w:rPr>
  </w:style>
  <w:style w:type="paragraph" w:styleId="951" w:customStyle="1">
    <w:name w:val="_Style 2"/>
    <w:basedOn w:val="936"/>
    <w:next w:val="936"/>
    <w:uiPriority w:val="0"/>
    <w:qFormat/>
    <w:pPr>
      <w:ind w:firstLine="420"/>
    </w:pPr>
  </w:style>
  <w:style w:type="paragraph" w:styleId="952">
    <w:name w:val="Body Text Indent"/>
    <w:basedOn w:val="936"/>
    <w:next w:val="936"/>
    <w:uiPriority w:val="0"/>
    <w:qFormat/>
    <w:pPr>
      <w:ind w:left="420"/>
      <w:spacing w:after="120"/>
    </w:pPr>
    <w:rPr>
      <w:rFonts w:ascii="Calibri" w:hAnsi="Calibri"/>
    </w:rPr>
  </w:style>
  <w:style w:type="paragraph" w:styleId="953">
    <w:name w:val="Block Text"/>
    <w:basedOn w:val="936"/>
    <w:uiPriority w:val="99"/>
    <w:unhideWhenUsed/>
    <w:qFormat/>
    <w:pPr>
      <w:ind w:left="1440" w:right="1440"/>
      <w:spacing w:after="120"/>
    </w:pPr>
  </w:style>
  <w:style w:type="paragraph" w:styleId="954">
    <w:name w:val="Date"/>
    <w:basedOn w:val="936"/>
    <w:next w:val="936"/>
    <w:uiPriority w:val="0"/>
    <w:unhideWhenUsed/>
    <w:qFormat/>
    <w:pPr>
      <w:ind w:left="100"/>
    </w:pPr>
  </w:style>
  <w:style w:type="paragraph" w:styleId="955">
    <w:name w:val="Body Text Indent 2"/>
    <w:basedOn w:val="936"/>
    <w:uiPriority w:val="99"/>
    <w:qFormat/>
    <w:pPr>
      <w:ind w:left="420"/>
      <w:jc w:val="both"/>
      <w:spacing w:after="120" w:line="480" w:lineRule="auto"/>
      <w:widowControl w:val="off"/>
    </w:pPr>
    <w:rPr>
      <w:sz w:val="24"/>
    </w:rPr>
  </w:style>
  <w:style w:type="paragraph" w:styleId="956">
    <w:name w:val="Footer"/>
    <w:basedOn w:val="936"/>
    <w:uiPriority w:val="0"/>
    <w:qFormat/>
    <w:pPr>
      <w:jc w:val="left"/>
      <w:tabs>
        <w:tab w:val="center" w:pos="4153" w:leader="none"/>
        <w:tab w:val="right" w:pos="8306" w:leader="none"/>
      </w:tabs>
    </w:pPr>
    <w:rPr>
      <w:sz w:val="18"/>
    </w:rPr>
  </w:style>
  <w:style w:type="paragraph" w:styleId="957">
    <w:name w:val="envelope return"/>
    <w:basedOn w:val="936"/>
    <w:uiPriority w:val="99"/>
    <w:qFormat/>
    <w:pPr>
      <w:ind w:firstLine="200"/>
      <w:spacing w:line="360" w:lineRule="auto"/>
    </w:pPr>
    <w:rPr>
      <w:rFonts w:ascii="Arial" w:hAnsi="Arial" w:cs="Arial"/>
      <w:sz w:val="24"/>
    </w:rPr>
  </w:style>
  <w:style w:type="paragraph" w:styleId="958">
    <w:name w:val="Header"/>
    <w:basedOn w:val="936"/>
    <w:link w:val="969"/>
    <w:uiPriority w:val="0"/>
    <w:qFormat/>
    <w:pPr>
      <w:jc w:val="center"/>
      <w:tabs>
        <w:tab w:val="center" w:pos="4153" w:leader="none"/>
        <w:tab w:val="right" w:pos="8306" w:leader="none"/>
      </w:tabs>
      <w:pBdr>
        <w:bottom w:val="single" w:color="auto" w:sz="6" w:space="1"/>
      </w:pBdr>
    </w:pPr>
    <w:rPr>
      <w:sz w:val="18"/>
      <w:szCs w:val="18"/>
    </w:rPr>
  </w:style>
  <w:style w:type="paragraph" w:styleId="959">
    <w:name w:val="footnote text"/>
    <w:basedOn w:val="936"/>
    <w:next w:val="947"/>
    <w:uiPriority w:val="99"/>
    <w:unhideWhenUsed/>
    <w:qFormat/>
    <w:pPr>
      <w:spacing w:after="40"/>
    </w:pPr>
    <w:rPr>
      <w:rFonts w:ascii="Times New Roman" w:hAnsi="Times New Roman" w:eastAsia="宋体" w:cs="Times New Roman"/>
      <w:sz w:val="18"/>
      <w:lang w:val="en-US" w:eastAsia="zh-CN" w:bidi="ar-SA"/>
    </w:rPr>
  </w:style>
  <w:style w:type="paragraph" w:styleId="960">
    <w:name w:val="Body Text First Indent"/>
    <w:basedOn w:val="936"/>
    <w:uiPriority w:val="99"/>
    <w:unhideWhenUsed/>
    <w:qFormat/>
    <w:pPr>
      <w:ind w:firstLine="420"/>
      <w:spacing w:after="120"/>
    </w:pPr>
    <w:rPr>
      <w:spacing w:val="0"/>
      <w:sz w:val="21"/>
    </w:rPr>
  </w:style>
  <w:style w:type="paragraph" w:styleId="961">
    <w:name w:val="Body Text First Indent 2"/>
    <w:basedOn w:val="952"/>
    <w:uiPriority w:val="0"/>
    <w:unhideWhenUsed/>
    <w:qFormat/>
    <w:pPr>
      <w:ind w:left="420" w:firstLine="420"/>
      <w:jc w:val="both"/>
      <w:widowControl w:val="off"/>
    </w:pPr>
    <w:rPr>
      <w:rFonts w:ascii="Calibri" w:hAnsi="Calibri"/>
      <w:sz w:val="21"/>
      <w:szCs w:val="22"/>
      <w:lang w:val="en-US" w:eastAsia="zh-CN" w:bidi="ar-SA"/>
    </w:rPr>
  </w:style>
  <w:style w:type="table" w:styleId="962">
    <w:name w:val="Table Grid"/>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63" w:customStyle="1">
    <w:name w:val="正文1"/>
    <w:basedOn w:val="940"/>
    <w:next w:val="964"/>
    <w:uiPriority w:val="0"/>
    <w:qFormat/>
    <w:pPr>
      <w:jc w:val="left"/>
      <w:spacing w:line="360" w:lineRule="atLeast"/>
    </w:pPr>
    <w:rPr>
      <w:rFonts w:ascii="宋体" w:hAnsi="Arial"/>
      <w:sz w:val="24"/>
    </w:rPr>
  </w:style>
  <w:style w:type="paragraph" w:styleId="964" w:customStyle="1">
    <w:name w:val="首行缩进"/>
    <w:basedOn w:val="963"/>
    <w:next w:val="963"/>
    <w:uiPriority w:val="0"/>
    <w:qFormat/>
    <w:pPr>
      <w:ind w:firstLine="480"/>
      <w:spacing w:line="360" w:lineRule="auto"/>
    </w:pPr>
    <w:rPr>
      <w:rFonts w:hAnsi="宋体" w:cs="宋体"/>
    </w:rPr>
  </w:style>
  <w:style w:type="paragraph" w:styleId="965" w:customStyle="1">
    <w:name w:val="正文文本1"/>
    <w:basedOn w:val="940"/>
    <w:next w:val="966"/>
    <w:uiPriority w:val="0"/>
    <w:qFormat/>
    <w:rPr>
      <w:rFonts w:ascii="楷体_GB2312" w:eastAsia="楷体_GB2312"/>
      <w:smallCaps/>
      <w:color w:val="000000"/>
      <w:sz w:val="28"/>
      <w:szCs w:val="28"/>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next w:val="9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8" w:customStyle="1">
    <w:name w:val="段"/>
    <w:basedOn w:val="963"/>
    <w:next w:val="963"/>
    <w:uiPriority w:val="0"/>
    <w:qFormat/>
    <w:pPr>
      <w:ind w:firstLine="200"/>
      <w:widowControl/>
    </w:pPr>
    <w:rPr>
      <w:sz w:val="20"/>
    </w:rPr>
  </w:style>
  <w:style w:type="character" w:styleId="969" w:customStyle="1">
    <w:name w:val="页眉 Char"/>
    <w:basedOn w:val="937"/>
    <w:link w:val="958"/>
    <w:uiPriority w:val="0"/>
    <w:qFormat/>
    <w:rPr>
      <w:sz w:val="18"/>
      <w:szCs w:val="18"/>
    </w:rPr>
  </w:style>
  <w:style w:type="paragraph" w:styleId="970" w:customStyle="1">
    <w:name w:val="列出段落1"/>
    <w:basedOn w:val="936"/>
    <w:uiPriority w:val="0"/>
    <w:qFormat/>
    <w:pPr>
      <w:contextualSpacing/>
      <w:ind w:left="720"/>
      <w:jc w:val="left"/>
      <w:widowControl/>
    </w:pPr>
    <w:rPr>
      <w:sz w:val="24"/>
      <w:lang w:eastAsia="en-US" w:bidi="en-US"/>
    </w:rPr>
  </w:style>
  <w:style w:type="character" w:styleId="971" w:customStyle="1">
    <w:name w:val="NormalCharacter"/>
    <w:uiPriority w:val="0"/>
    <w:semiHidden/>
    <w:qFormat/>
    <w:rPr>
      <w:sz w:val="21"/>
      <w:szCs w:val="24"/>
      <w:lang w:val="en-US" w:eastAsia="zh-CN" w:bidi="ar-SA"/>
    </w:rPr>
  </w:style>
  <w:style w:type="character" w:styleId="972" w:customStyle="1">
    <w:name w:val="font151"/>
    <w:basedOn w:val="937"/>
    <w:uiPriority w:val="0"/>
    <w:qFormat/>
    <w:rPr>
      <w:rFonts w:hint="eastAsia" w:ascii="宋体" w:hAnsi="宋体" w:eastAsia="宋体" w:cs="宋体"/>
      <w:color w:val="000000"/>
      <w:sz w:val="22"/>
      <w:szCs w:val="22"/>
      <w:u w:val="none"/>
    </w:rPr>
  </w:style>
  <w:style w:type="character" w:styleId="973" w:customStyle="1">
    <w:name w:val="font61"/>
    <w:basedOn w:val="937"/>
    <w:uiPriority w:val="0"/>
    <w:qFormat/>
    <w:rPr>
      <w:rFonts w:hint="eastAsia" w:ascii="宋体" w:hAnsi="宋体" w:eastAsia="宋体" w:cs="宋体"/>
      <w:color w:val="000000"/>
      <w:sz w:val="22"/>
      <w:szCs w:val="22"/>
      <w:u w:val="none"/>
    </w:rPr>
  </w:style>
  <w:style w:type="paragraph" w:styleId="974" w:customStyle="1">
    <w:name w:val="索引 511"/>
    <w:basedOn w:val="975"/>
    <w:next w:val="975"/>
    <w:uiPriority w:val="0"/>
    <w:qFormat/>
    <w:pPr>
      <w:ind w:left="798"/>
      <w:jc w:val="left"/>
    </w:pPr>
  </w:style>
  <w:style w:type="paragraph" w:styleId="975" w:customStyle="1">
    <w:name w:val="正文121"/>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76" w:customStyle="1">
    <w:name w:val="BlockQuote"/>
    <w:basedOn w:val="975"/>
    <w:uiPriority w:val="0"/>
    <w:qFormat/>
    <w:pPr>
      <w:ind w:left="256" w:right="6" w:firstLine="624"/>
    </w:pPr>
    <w:rPr>
      <w:rFonts w:eastAsia="仿宋_GB2312"/>
      <w:sz w:val="28"/>
    </w:rPr>
  </w:style>
  <w:style w:type="paragraph" w:styleId="977" w:customStyle="1">
    <w:name w:val="正文文本缩进11"/>
    <w:basedOn w:val="978"/>
    <w:next w:val="982"/>
    <w:uiPriority w:val="0"/>
    <w:qFormat/>
    <w:pPr>
      <w:ind w:left="420"/>
      <w:spacing w:after="120"/>
    </w:pPr>
    <w:rPr>
      <w:rFonts w:ascii="Arial" w:hAnsi="Arial" w:eastAsia="Arial"/>
    </w:rPr>
  </w:style>
  <w:style w:type="paragraph" w:styleId="978" w:customStyle="1">
    <w:name w:val="正文112"/>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首行缩进1"/>
    <w:basedOn w:val="980"/>
    <w:next w:val="981"/>
    <w:uiPriority w:val="0"/>
    <w:qFormat/>
    <w:pPr>
      <w:ind w:firstLine="200"/>
      <w:spacing w:line="360" w:lineRule="auto"/>
    </w:pPr>
    <w:rPr>
      <w:rFonts w:ascii="仿宋_GB2312" w:eastAsia="仿宋_GB2312"/>
      <w:sz w:val="30"/>
      <w:szCs w:val="30"/>
    </w:rPr>
  </w:style>
  <w:style w:type="paragraph" w:styleId="980" w:customStyle="1">
    <w:name w:val="正文文本11"/>
    <w:basedOn w:val="945"/>
    <w:next w:val="966"/>
    <w:uiPriority w:val="0"/>
    <w:qFormat/>
    <w:pPr>
      <w:spacing w:after="120"/>
    </w:pPr>
    <w:rPr>
      <w:rFonts w:ascii="Arial" w:hAnsi="Arial" w:eastAsia="Arial"/>
    </w:rPr>
  </w:style>
  <w:style w:type="paragraph" w:styleId="981" w:customStyle="1">
    <w:name w:val="正文首行缩进 211"/>
    <w:basedOn w:val="977"/>
    <w:next w:val="978"/>
    <w:uiPriority w:val="0"/>
    <w:qFormat/>
    <w:pPr>
      <w:ind w:firstLine="420"/>
    </w:pPr>
  </w:style>
  <w:style w:type="paragraph" w:styleId="982" w:customStyle="1">
    <w:name w:val="样式 正文文本缩进 + 首行缩进:  2 字符 行距: 1.5 倍行距"/>
    <w:basedOn w:val="977"/>
    <w:uiPriority w:val="0"/>
    <w:qFormat/>
    <w:pPr>
      <w:ind w:firstLine="645"/>
      <w:spacing w:before="156" w:after="120"/>
    </w:pPr>
    <w:rPr>
      <w:rFonts w:ascii="Calibri" w:hAnsi="Calibri"/>
      <w:sz w:val="28"/>
    </w:rPr>
  </w:style>
  <w:style w:type="paragraph" w:styleId="983" w:customStyle="1">
    <w:name w:val="脚注文本1"/>
    <w:basedOn w:val="936"/>
    <w:next w:val="984"/>
    <w:uiPriority w:val="99"/>
    <w:qFormat/>
    <w:pPr>
      <w:jc w:val="left"/>
    </w:pPr>
    <w:rPr>
      <w:rFonts w:ascii="宋体" w:eastAsia="Times New Roman"/>
      <w:sz w:val="18"/>
      <w:szCs w:val="18"/>
    </w:rPr>
  </w:style>
  <w:style w:type="paragraph" w:styleId="984" w:customStyle="1">
    <w:name w:val="索引 51"/>
    <w:basedOn w:val="936"/>
    <w:next w:val="936"/>
    <w:uiPriority w:val="0"/>
    <w:qFormat/>
    <w:pPr>
      <w:ind w:left="798"/>
      <w:jc w:val="left"/>
    </w:pPr>
    <w:rPr>
      <w:rFonts w:ascii="Calibri" w:hAnsi="Calibri"/>
    </w:rPr>
  </w:style>
  <w:style w:type="paragraph" w:styleId="985" w:customStyle="1">
    <w:name w:val="列出段落"/>
    <w:basedOn w:val="940"/>
    <w:uiPriority w:val="0"/>
    <w:qFormat/>
    <w:pPr>
      <w:ind w:firstLine="420"/>
    </w:pPr>
    <w:rPr>
      <w:rFonts w:ascii="Arial" w:hAnsi="Arial"/>
    </w:rPr>
  </w:style>
  <w:style w:type="character" w:styleId="986" w:customStyle="1">
    <w:name w:val="NormalCharacter1"/>
    <w:link w:val="945"/>
    <w:uiPriority w:val="0"/>
    <w:qFormat/>
    <w:rPr>
      <w:rFonts w:ascii="Times New Roman" w:hAnsi="Times New Roman" w:eastAsia="宋体" w:cs="Times New Roman"/>
      <w:lang w:val="en-US" w:eastAsia="zh-CN" w:bidi="ar-SA"/>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sanny</dc:creator>
  <cp:lastModifiedBy>王昕</cp:lastModifiedBy>
  <cp:revision>13</cp:revision>
  <dcterms:created xsi:type="dcterms:W3CDTF">2023-08-28T08:22:00Z</dcterms:created>
  <dcterms:modified xsi:type="dcterms:W3CDTF">2024-07-30T07:49:29Z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039801B6A3624F2BB54092CE23531391_13</vt:lpwstr>
  </property>
</Properties>
</file>