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FB" w:rsidRPr="00774B30" w:rsidRDefault="000D1CFB" w:rsidP="000D1CFB">
      <w:pPr>
        <w:pStyle w:val="1"/>
        <w:spacing w:line="440" w:lineRule="exact"/>
        <w:ind w:firstLine="562"/>
      </w:pPr>
      <w:r w:rsidRPr="00774B30">
        <w:rPr>
          <w:rFonts w:hint="eastAsia"/>
        </w:rPr>
        <w:t>竞争性磋商采购公告</w:t>
      </w:r>
    </w:p>
    <w:p w:rsidR="000D1CFB" w:rsidRPr="00774B30" w:rsidRDefault="000D1CFB" w:rsidP="000D1CFB">
      <w:pPr>
        <w:widowControl/>
        <w:spacing w:line="440" w:lineRule="exact"/>
        <w:ind w:firstLine="422"/>
        <w:jc w:val="left"/>
        <w:rPr>
          <w:rFonts w:asciiTheme="minorEastAsia" w:eastAsiaTheme="minorEastAsia" w:hAnsiTheme="minorEastAsia" w:cs="宋体"/>
          <w:szCs w:val="21"/>
        </w:rPr>
      </w:pPr>
      <w:bookmarkStart w:id="0" w:name="_Toc35393798"/>
      <w:bookmarkStart w:id="1" w:name="_Toc28359012"/>
      <w:bookmarkStart w:id="2" w:name="_Toc35393629"/>
      <w:bookmarkStart w:id="3" w:name="_Toc28359089"/>
      <w:r w:rsidRPr="00774B30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项目概况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  <w:u w:val="single"/>
        </w:rPr>
        <w:t>江苏农牧科技职业学院2025年中文图书采购项目</w:t>
      </w:r>
      <w:r w:rsidRPr="00774B30">
        <w:rPr>
          <w:rFonts w:asciiTheme="minorEastAsia" w:eastAsiaTheme="minorEastAsia" w:hAnsiTheme="minorEastAsia" w:cs="宋体" w:hint="eastAsia"/>
          <w:szCs w:val="21"/>
        </w:rPr>
        <w:t>的</w:t>
      </w:r>
      <w:bookmarkEnd w:id="0"/>
      <w:bookmarkEnd w:id="1"/>
      <w:bookmarkEnd w:id="2"/>
      <w:bookmarkEnd w:id="3"/>
      <w:r w:rsidRPr="00774B30">
        <w:rPr>
          <w:rFonts w:asciiTheme="minorEastAsia" w:eastAsiaTheme="minorEastAsia" w:hAnsiTheme="minorEastAsia" w:cs="仿宋_GB2312" w:hint="eastAsia"/>
          <w:kern w:val="0"/>
          <w:szCs w:val="21"/>
        </w:rPr>
        <w:t>潜在供应商应在</w:t>
      </w:r>
      <w:r w:rsidRPr="00774B30">
        <w:rPr>
          <w:rFonts w:asciiTheme="minorEastAsia" w:eastAsiaTheme="minorEastAsia" w:hAnsiTheme="minorEastAsia" w:cs="宋体" w:hint="eastAsia"/>
          <w:szCs w:val="21"/>
          <w:u w:val="single"/>
        </w:rPr>
        <w:t>大洲设计咨询集团有限公司(泰州市海陵南路287号百合花园2号楼4层)</w:t>
      </w:r>
      <w:r w:rsidRPr="00774B30">
        <w:rPr>
          <w:rFonts w:asciiTheme="minorEastAsia" w:eastAsiaTheme="minorEastAsia" w:hAnsiTheme="minorEastAsia" w:cs="仿宋_GB2312" w:hint="eastAsia"/>
          <w:kern w:val="0"/>
          <w:szCs w:val="21"/>
        </w:rPr>
        <w:t>获取采购文件</w:t>
      </w:r>
      <w:r w:rsidRPr="00774B30">
        <w:rPr>
          <w:rFonts w:asciiTheme="minorEastAsia" w:eastAsiaTheme="minorEastAsia" w:hAnsiTheme="minorEastAsia" w:hint="eastAsia"/>
          <w:szCs w:val="21"/>
        </w:rPr>
        <w:t>，</w:t>
      </w:r>
      <w:r w:rsidRPr="00774B30">
        <w:rPr>
          <w:rFonts w:asciiTheme="minorEastAsia" w:eastAsiaTheme="minorEastAsia" w:hAnsiTheme="minorEastAsia" w:cs="仿宋_GB2312" w:hint="eastAsia"/>
          <w:kern w:val="0"/>
          <w:szCs w:val="21"/>
        </w:rPr>
        <w:t>并于2025年</w:t>
      </w:r>
      <w:r>
        <w:rPr>
          <w:rFonts w:asciiTheme="minorEastAsia" w:eastAsiaTheme="minorEastAsia" w:hAnsiTheme="minorEastAsia" w:cs="仿宋_GB2312" w:hint="eastAsia"/>
          <w:kern w:val="0"/>
          <w:szCs w:val="21"/>
        </w:rPr>
        <w:t>6</w:t>
      </w:r>
      <w:r w:rsidRPr="00774B30">
        <w:rPr>
          <w:rFonts w:asciiTheme="minorEastAsia" w:eastAsiaTheme="minorEastAsia" w:hAnsiTheme="minorEastAsia" w:cs="仿宋_GB2312" w:hint="eastAsia"/>
          <w:kern w:val="0"/>
          <w:szCs w:val="21"/>
        </w:rPr>
        <w:t>月</w:t>
      </w:r>
      <w:r>
        <w:rPr>
          <w:rFonts w:asciiTheme="minorEastAsia" w:eastAsiaTheme="minorEastAsia" w:hAnsiTheme="minorEastAsia" w:cs="仿宋_GB2312" w:hint="eastAsia"/>
          <w:kern w:val="0"/>
          <w:szCs w:val="21"/>
        </w:rPr>
        <w:t>17</w:t>
      </w:r>
      <w:r w:rsidRPr="00774B30">
        <w:rPr>
          <w:rFonts w:asciiTheme="minorEastAsia" w:eastAsiaTheme="minorEastAsia" w:hAnsiTheme="minorEastAsia" w:cs="仿宋_GB2312" w:hint="eastAsia"/>
          <w:kern w:val="0"/>
          <w:szCs w:val="21"/>
        </w:rPr>
        <w:t>日14点30分（北京时间）前递交响应文件。</w:t>
      </w:r>
    </w:p>
    <w:p w:rsidR="000D1CFB" w:rsidRPr="00774B30" w:rsidRDefault="000D1CFB" w:rsidP="000D1CFB">
      <w:pPr>
        <w:widowControl/>
        <w:spacing w:line="440" w:lineRule="exact"/>
        <w:ind w:firstLine="422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774B30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一、采购项目信息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项目编号：</w:t>
      </w:r>
      <w:r w:rsidRPr="003F62DC">
        <w:rPr>
          <w:rFonts w:asciiTheme="minorEastAsia" w:eastAsiaTheme="minorEastAsia" w:hAnsiTheme="minorEastAsia" w:cs="宋体"/>
          <w:szCs w:val="21"/>
        </w:rPr>
        <w:t>JSZC-320000-JSDZ-C2025-0074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项目名称：江苏农牧科技职业学院2025年中文图书采购项目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采购方式：竞争性磋商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预算金额：143万元</w:t>
      </w:r>
    </w:p>
    <w:p w:rsidR="000D1CFB" w:rsidRPr="00774B30" w:rsidRDefault="000D1CFB" w:rsidP="000D1CFB">
      <w:pPr>
        <w:spacing w:line="440" w:lineRule="exact"/>
        <w:ind w:firstLineChars="200" w:firstLine="422"/>
        <w:rPr>
          <w:rFonts w:asciiTheme="minorEastAsia" w:eastAsiaTheme="minorEastAsia" w:hAnsiTheme="minorEastAsia" w:cs="宋体"/>
          <w:b/>
          <w:szCs w:val="21"/>
        </w:rPr>
      </w:pPr>
      <w:r w:rsidRPr="00774B30">
        <w:rPr>
          <w:rFonts w:asciiTheme="minorEastAsia" w:eastAsiaTheme="minorEastAsia" w:hAnsiTheme="minorEastAsia" w:cs="宋体" w:hint="eastAsia"/>
          <w:b/>
          <w:szCs w:val="21"/>
        </w:rPr>
        <w:t>最高限价：</w:t>
      </w:r>
      <w:bookmarkStart w:id="4" w:name="OLE_LINK23"/>
      <w:proofErr w:type="gramStart"/>
      <w:r w:rsidRPr="00774B30">
        <w:rPr>
          <w:rFonts w:asciiTheme="minorEastAsia" w:eastAsiaTheme="minorEastAsia" w:hAnsiTheme="minorEastAsia" w:cs="宋体" w:hint="eastAsia"/>
          <w:b/>
          <w:szCs w:val="21"/>
        </w:rPr>
        <w:t>标</w:t>
      </w:r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包一</w:t>
      </w:r>
      <w:proofErr w:type="gramEnd"/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58万元；</w:t>
      </w:r>
      <w:r>
        <w:rPr>
          <w:rFonts w:asciiTheme="minorEastAsia" w:eastAsiaTheme="minorEastAsia" w:hAnsiTheme="minorEastAsia" w:cs="宋体" w:hint="eastAsia"/>
          <w:b/>
          <w:bCs/>
          <w:szCs w:val="21"/>
        </w:rPr>
        <w:t>标</w:t>
      </w:r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包二85万元</w:t>
      </w:r>
      <w:r w:rsidRPr="00774B30">
        <w:rPr>
          <w:rFonts w:asciiTheme="minorEastAsia" w:eastAsiaTheme="minorEastAsia" w:hAnsiTheme="minorEastAsia" w:cs="宋体" w:hint="eastAsia"/>
          <w:szCs w:val="21"/>
        </w:rPr>
        <w:t>（</w:t>
      </w:r>
      <w:r w:rsidRPr="00774B30">
        <w:rPr>
          <w:rFonts w:asciiTheme="minorEastAsia" w:eastAsiaTheme="minorEastAsia" w:hAnsiTheme="minorEastAsia" w:hint="eastAsia"/>
          <w:b/>
          <w:bCs/>
          <w:szCs w:val="21"/>
        </w:rPr>
        <w:t>超过最高限价的，作为无效标处理。</w:t>
      </w:r>
      <w:r w:rsidRPr="00774B30">
        <w:rPr>
          <w:rFonts w:asciiTheme="minorEastAsia" w:eastAsiaTheme="minorEastAsia" w:hAnsiTheme="minorEastAsia" w:cs="宋体" w:hint="eastAsia"/>
          <w:szCs w:val="21"/>
        </w:rPr>
        <w:t>）</w:t>
      </w:r>
      <w:bookmarkEnd w:id="4"/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采购需求：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本项目分为两个标包：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标包</w:t>
      </w:r>
      <w:proofErr w:type="gramStart"/>
      <w:r w:rsidRPr="00774B30">
        <w:rPr>
          <w:rFonts w:asciiTheme="minorEastAsia" w:eastAsiaTheme="minorEastAsia" w:hAnsiTheme="minorEastAsia" w:cs="宋体" w:hint="eastAsia"/>
          <w:szCs w:val="21"/>
        </w:rPr>
        <w:t>一</w:t>
      </w:r>
      <w:proofErr w:type="gramEnd"/>
      <w:r w:rsidRPr="00774B30">
        <w:rPr>
          <w:rFonts w:asciiTheme="minorEastAsia" w:eastAsiaTheme="minorEastAsia" w:hAnsiTheme="minorEastAsia" w:cs="宋体" w:hint="eastAsia"/>
          <w:szCs w:val="21"/>
        </w:rPr>
        <w:t>：中文纸质图书（2024年1月1日后出版图书）；因教育教学和馆藏需要购置社科类图书和自然科学类图书，最终书单附采购文件后；预算额度：58万元；</w:t>
      </w:r>
      <w:bookmarkStart w:id="5" w:name="OLE_LINK4"/>
      <w:bookmarkStart w:id="6" w:name="OLE_LINK5"/>
      <w:r w:rsidRPr="00774B30">
        <w:rPr>
          <w:rFonts w:asciiTheme="minorEastAsia" w:eastAsiaTheme="minorEastAsia" w:hAnsiTheme="minorEastAsia" w:cs="宋体" w:hint="eastAsia"/>
          <w:szCs w:val="21"/>
        </w:rPr>
        <w:t>全部</w:t>
      </w:r>
      <w:proofErr w:type="gramStart"/>
      <w:r w:rsidRPr="00774B30">
        <w:rPr>
          <w:rFonts w:asciiTheme="minorEastAsia" w:eastAsiaTheme="minorEastAsia" w:hAnsiTheme="minorEastAsia" w:cs="宋体" w:hint="eastAsia"/>
          <w:szCs w:val="21"/>
        </w:rPr>
        <w:t>采购总</w:t>
      </w:r>
      <w:proofErr w:type="gramEnd"/>
      <w:r w:rsidRPr="00774B30">
        <w:rPr>
          <w:rFonts w:asciiTheme="minorEastAsia" w:eastAsiaTheme="minorEastAsia" w:hAnsiTheme="minorEastAsia" w:cs="宋体" w:hint="eastAsia"/>
          <w:szCs w:val="21"/>
        </w:rPr>
        <w:t>金额按实际采购图书</w:t>
      </w:r>
      <w:proofErr w:type="gramStart"/>
      <w:r w:rsidRPr="00774B30">
        <w:rPr>
          <w:rFonts w:asciiTheme="minorEastAsia" w:eastAsiaTheme="minorEastAsia" w:hAnsiTheme="minorEastAsia" w:cs="宋体" w:hint="eastAsia"/>
          <w:szCs w:val="21"/>
        </w:rPr>
        <w:t>的实洋结算</w:t>
      </w:r>
      <w:bookmarkStart w:id="7" w:name="OLE_LINK6"/>
      <w:bookmarkStart w:id="8" w:name="OLE_LINK7"/>
      <w:bookmarkEnd w:id="5"/>
      <w:bookmarkEnd w:id="6"/>
      <w:proofErr w:type="gramEnd"/>
      <w:r w:rsidRPr="00774B30">
        <w:rPr>
          <w:rFonts w:asciiTheme="minorEastAsia" w:eastAsiaTheme="minorEastAsia" w:hAnsiTheme="minorEastAsia" w:cs="宋体" w:hint="eastAsia"/>
          <w:szCs w:val="21"/>
        </w:rPr>
        <w:t>。</w:t>
      </w:r>
      <w:bookmarkEnd w:id="7"/>
      <w:bookmarkEnd w:id="8"/>
    </w:p>
    <w:p w:rsidR="000D1CFB" w:rsidRPr="00774B30" w:rsidRDefault="000D1CFB" w:rsidP="000D1CFB">
      <w:pPr>
        <w:spacing w:line="440" w:lineRule="exact"/>
        <w:ind w:firstLineChars="200" w:firstLine="420"/>
        <w:rPr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合同履行期限：合同签订之日起至2025年12月31日。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标包二：中文纸质图书（近十年国内正式出版的中文图书）；采购数量：不少于8万册，预算额度：85万元。图书类别包括：社会科学类图书、自然科学类图书（不包含儿童图书、中小学教材及教辅图书；不包含TP类图书；不包含往年的各类等级考试用书）；全部</w:t>
      </w:r>
      <w:proofErr w:type="gramStart"/>
      <w:r w:rsidRPr="00774B30">
        <w:rPr>
          <w:rFonts w:asciiTheme="minorEastAsia" w:eastAsiaTheme="minorEastAsia" w:hAnsiTheme="minorEastAsia" w:cs="宋体" w:hint="eastAsia"/>
          <w:szCs w:val="21"/>
        </w:rPr>
        <w:t>采购总</w:t>
      </w:r>
      <w:proofErr w:type="gramEnd"/>
      <w:r w:rsidRPr="00774B30">
        <w:rPr>
          <w:rFonts w:asciiTheme="minorEastAsia" w:eastAsiaTheme="minorEastAsia" w:hAnsiTheme="minorEastAsia" w:cs="宋体" w:hint="eastAsia"/>
          <w:szCs w:val="21"/>
        </w:rPr>
        <w:t>金额按实际采购图书</w:t>
      </w:r>
      <w:proofErr w:type="gramStart"/>
      <w:r w:rsidRPr="00774B30">
        <w:rPr>
          <w:rFonts w:asciiTheme="minorEastAsia" w:eastAsiaTheme="minorEastAsia" w:hAnsiTheme="minorEastAsia" w:cs="宋体" w:hint="eastAsia"/>
          <w:szCs w:val="21"/>
        </w:rPr>
        <w:t>的实洋结算</w:t>
      </w:r>
      <w:proofErr w:type="gramEnd"/>
      <w:r w:rsidRPr="00774B30">
        <w:rPr>
          <w:rFonts w:asciiTheme="minorEastAsia" w:eastAsiaTheme="minorEastAsia" w:hAnsiTheme="minorEastAsia" w:cs="宋体" w:hint="eastAsia"/>
          <w:szCs w:val="21"/>
        </w:rPr>
        <w:t>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具体要求详见采购文件第四章。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合同履行期限：</w:t>
      </w:r>
      <w:bookmarkStart w:id="9" w:name="OLE_LINK28"/>
      <w:r w:rsidRPr="00774B30">
        <w:rPr>
          <w:rFonts w:asciiTheme="minorEastAsia" w:eastAsiaTheme="minorEastAsia" w:hAnsiTheme="minorEastAsia" w:cs="宋体" w:hint="eastAsia"/>
          <w:szCs w:val="21"/>
        </w:rPr>
        <w:t>合同签订之日起至2025年12月31日。</w:t>
      </w:r>
      <w:bookmarkEnd w:id="9"/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本项目不接受联合体，不允许挂靠、转包。</w:t>
      </w:r>
    </w:p>
    <w:p w:rsidR="000D1CFB" w:rsidRPr="00774B30" w:rsidRDefault="000D1CFB" w:rsidP="000D1CFB">
      <w:pPr>
        <w:widowControl/>
        <w:spacing w:line="440" w:lineRule="exact"/>
        <w:ind w:firstLine="422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bookmarkStart w:id="10" w:name="_Toc35393630"/>
      <w:bookmarkStart w:id="11" w:name="_Toc35393799"/>
      <w:bookmarkStart w:id="12" w:name="_Toc28359013"/>
      <w:bookmarkStart w:id="13" w:name="_Toc28359090"/>
      <w:r w:rsidRPr="00774B30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二、供应商资格要求：</w:t>
      </w:r>
      <w:bookmarkEnd w:id="10"/>
      <w:bookmarkEnd w:id="11"/>
      <w:bookmarkEnd w:id="12"/>
      <w:bookmarkEnd w:id="13"/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1.满足《中华人民共和国政府采购法》第二十二条规定：</w:t>
      </w:r>
    </w:p>
    <w:p w:rsidR="000D1CFB" w:rsidRPr="00774B30" w:rsidRDefault="000D1CFB" w:rsidP="000D1CFB">
      <w:pPr>
        <w:spacing w:line="440" w:lineRule="exact"/>
        <w:ind w:firstLineChars="150" w:firstLine="315"/>
        <w:rPr>
          <w:rFonts w:asciiTheme="minorEastAsia" w:eastAsiaTheme="minorEastAsia" w:hAnsiTheme="minorEastAsia" w:cs="宋体"/>
          <w:szCs w:val="21"/>
          <w:lang w:val="zh-CN"/>
        </w:rPr>
      </w:pPr>
      <w:bookmarkStart w:id="14" w:name="_Toc28359091"/>
      <w:bookmarkStart w:id="15" w:name="_Toc28359014"/>
      <w:r w:rsidRPr="00774B30">
        <w:rPr>
          <w:rFonts w:asciiTheme="minorEastAsia" w:eastAsiaTheme="minorEastAsia" w:hAnsiTheme="minorEastAsia" w:cs="宋体" w:hint="eastAsia"/>
          <w:szCs w:val="21"/>
        </w:rPr>
        <w:t>（</w:t>
      </w: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1）具有独立承担民事责任的能力；</w:t>
      </w:r>
    </w:p>
    <w:p w:rsidR="000D1CFB" w:rsidRPr="00774B30" w:rsidRDefault="000D1CFB" w:rsidP="000D1CFB">
      <w:pPr>
        <w:spacing w:line="440" w:lineRule="exact"/>
        <w:ind w:firstLineChars="150" w:firstLine="315"/>
        <w:rPr>
          <w:rFonts w:asciiTheme="minorEastAsia" w:eastAsiaTheme="minorEastAsia" w:hAnsiTheme="minorEastAsia" w:cs="宋体"/>
          <w:szCs w:val="21"/>
          <w:lang w:val="zh-CN"/>
        </w:rPr>
      </w:pP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（2）具有良好的商业信誉和健全的财务会计制度；</w:t>
      </w:r>
    </w:p>
    <w:p w:rsidR="000D1CFB" w:rsidRPr="00774B30" w:rsidRDefault="000D1CFB" w:rsidP="000D1CFB">
      <w:pPr>
        <w:spacing w:line="440" w:lineRule="exact"/>
        <w:ind w:firstLineChars="150" w:firstLine="315"/>
        <w:rPr>
          <w:rFonts w:asciiTheme="minorEastAsia" w:eastAsiaTheme="minorEastAsia" w:hAnsiTheme="minorEastAsia" w:cs="宋体"/>
          <w:szCs w:val="21"/>
          <w:lang w:val="zh-CN"/>
        </w:rPr>
      </w:pP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（3）具有履行合同所必需的设备和专业技术能力；</w:t>
      </w:r>
    </w:p>
    <w:p w:rsidR="000D1CFB" w:rsidRPr="00774B30" w:rsidRDefault="000D1CFB" w:rsidP="000D1CFB">
      <w:pPr>
        <w:spacing w:line="440" w:lineRule="exact"/>
        <w:ind w:firstLineChars="150" w:firstLine="315"/>
        <w:rPr>
          <w:rFonts w:asciiTheme="minorEastAsia" w:eastAsiaTheme="minorEastAsia" w:hAnsiTheme="minorEastAsia" w:cs="宋体"/>
          <w:szCs w:val="21"/>
          <w:lang w:val="zh-CN"/>
        </w:rPr>
      </w:pP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（</w:t>
      </w:r>
      <w:r w:rsidRPr="00774B30">
        <w:rPr>
          <w:rFonts w:asciiTheme="minorEastAsia" w:eastAsiaTheme="minorEastAsia" w:hAnsiTheme="minorEastAsia" w:cs="宋体" w:hint="eastAsia"/>
          <w:szCs w:val="21"/>
        </w:rPr>
        <w:t>4</w:t>
      </w: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）有依法缴纳税收和社会保障资金的良好记录</w:t>
      </w:r>
      <w:r>
        <w:rPr>
          <w:rFonts w:asciiTheme="minorEastAsia" w:eastAsiaTheme="minorEastAsia" w:hAnsiTheme="minorEastAsia" w:cs="宋体" w:hint="eastAsia"/>
          <w:szCs w:val="21"/>
          <w:lang w:val="zh-CN"/>
        </w:rPr>
        <w:t>；</w:t>
      </w:r>
    </w:p>
    <w:p w:rsidR="000D1CFB" w:rsidRPr="00774B30" w:rsidRDefault="000D1CFB" w:rsidP="000D1CFB">
      <w:pPr>
        <w:spacing w:line="440" w:lineRule="exact"/>
        <w:ind w:firstLineChars="150" w:firstLine="315"/>
        <w:rPr>
          <w:rFonts w:asciiTheme="minorEastAsia" w:eastAsiaTheme="minorEastAsia" w:hAnsiTheme="minorEastAsia" w:cs="宋体"/>
          <w:szCs w:val="21"/>
          <w:lang w:val="zh-CN"/>
        </w:rPr>
      </w:pP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（</w:t>
      </w:r>
      <w:r w:rsidRPr="00774B30">
        <w:rPr>
          <w:rFonts w:asciiTheme="minorEastAsia" w:eastAsiaTheme="minorEastAsia" w:hAnsiTheme="minorEastAsia" w:cs="宋体" w:hint="eastAsia"/>
          <w:szCs w:val="21"/>
        </w:rPr>
        <w:t>5</w:t>
      </w: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）参加政府采购活动前三年内，在经营活动中没有重大违法记录；</w:t>
      </w:r>
    </w:p>
    <w:p w:rsidR="000D1CFB" w:rsidRPr="00774B30" w:rsidRDefault="000D1CFB" w:rsidP="000D1CFB">
      <w:pPr>
        <w:spacing w:line="440" w:lineRule="exact"/>
        <w:ind w:firstLineChars="150" w:firstLine="315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lastRenderedPageBreak/>
        <w:t>（</w:t>
      </w:r>
      <w:r w:rsidRPr="00774B30">
        <w:rPr>
          <w:rFonts w:asciiTheme="minorEastAsia" w:eastAsiaTheme="minorEastAsia" w:hAnsiTheme="minorEastAsia" w:cs="宋体" w:hint="eastAsia"/>
          <w:szCs w:val="21"/>
        </w:rPr>
        <w:t>6</w:t>
      </w: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）法律、行政法规规定的其他条件。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b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2.</w:t>
      </w:r>
      <w:r w:rsidRPr="00774B30">
        <w:rPr>
          <w:rFonts w:ascii="宋体" w:hAnsi="宋体" w:cs="宋体" w:hint="eastAsia"/>
          <w:bCs/>
          <w:spacing w:val="2"/>
          <w:szCs w:val="21"/>
        </w:rPr>
        <w:t>落实政府采购政策需满足的资格要求：</w:t>
      </w:r>
      <w:bookmarkStart w:id="16" w:name="OLE_LINK29"/>
      <w:r w:rsidRPr="00774B30">
        <w:rPr>
          <w:rFonts w:ascii="宋体" w:hAnsi="宋体" w:hint="eastAsia"/>
          <w:b/>
          <w:bCs/>
          <w:szCs w:val="21"/>
        </w:rPr>
        <w:t>本项目支持和适用支持中小微企业（财库〔2020〕46号）、（</w:t>
      </w:r>
      <w:proofErr w:type="gramStart"/>
      <w:r w:rsidRPr="00774B30">
        <w:rPr>
          <w:rFonts w:ascii="宋体" w:hAnsi="宋体" w:hint="eastAsia"/>
          <w:b/>
          <w:bCs/>
          <w:szCs w:val="21"/>
        </w:rPr>
        <w:t>苏财购〔2020〕</w:t>
      </w:r>
      <w:proofErr w:type="gramEnd"/>
      <w:r w:rsidRPr="00774B30">
        <w:rPr>
          <w:rFonts w:ascii="宋体" w:hAnsi="宋体" w:hint="eastAsia"/>
          <w:b/>
          <w:bCs/>
          <w:szCs w:val="21"/>
        </w:rPr>
        <w:t>52号）、（工信部联企业[2011]300号）、支持监狱企业（财库〔2014〕68号）、促进残疾人就业（财库〔2017〕141号）等政策。供应商为小</w:t>
      </w:r>
      <w:proofErr w:type="gramStart"/>
      <w:r w:rsidRPr="00774B30">
        <w:rPr>
          <w:rFonts w:ascii="宋体" w:hAnsi="宋体" w:hint="eastAsia"/>
          <w:b/>
          <w:bCs/>
          <w:szCs w:val="21"/>
        </w:rPr>
        <w:t>微企业</w:t>
      </w:r>
      <w:proofErr w:type="gramEnd"/>
      <w:r w:rsidRPr="00774B30">
        <w:rPr>
          <w:rFonts w:ascii="宋体" w:hAnsi="宋体" w:hint="eastAsia"/>
          <w:b/>
          <w:bCs/>
          <w:szCs w:val="21"/>
        </w:rPr>
        <w:t>或监狱企业或残疾人福利性单位的，享受10%价格扣除。中小企业划分标准见《关于印发中小企业划型标准规定的通知》（工信部联企业[2011]300号）。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  <w:lang w:val="zh-CN"/>
        </w:rPr>
      </w:pPr>
      <w:bookmarkStart w:id="17" w:name="OLE_LINK22"/>
      <w:bookmarkEnd w:id="16"/>
      <w:r w:rsidRPr="00774B30">
        <w:rPr>
          <w:rFonts w:asciiTheme="minorEastAsia" w:eastAsiaTheme="minorEastAsia" w:hAnsiTheme="minorEastAsia" w:cs="宋体" w:hint="eastAsia"/>
          <w:szCs w:val="21"/>
        </w:rPr>
        <w:t>3.本项目的特定资格要求：</w:t>
      </w:r>
      <w:bookmarkStart w:id="18" w:name="_Toc35393631"/>
      <w:bookmarkStart w:id="19" w:name="_Toc35393800"/>
      <w:r w:rsidRPr="00774B30">
        <w:rPr>
          <w:rFonts w:asciiTheme="minorEastAsia" w:eastAsiaTheme="minorEastAsia" w:hAnsiTheme="minorEastAsia" w:cs="宋体" w:hint="eastAsia"/>
          <w:szCs w:val="21"/>
        </w:rPr>
        <w:t>供应商具有新闻出版行政管理部门颁发的《出版物经营许可证》</w:t>
      </w:r>
      <w:r w:rsidRPr="00774B30">
        <w:rPr>
          <w:rFonts w:asciiTheme="minorEastAsia" w:eastAsiaTheme="minorEastAsia" w:hAnsiTheme="minorEastAsia" w:cs="宋体" w:hint="eastAsia"/>
          <w:szCs w:val="21"/>
          <w:lang w:val="zh-CN"/>
        </w:rPr>
        <w:t>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4.拒绝下述供应商参加本次采购活动：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仿宋"/>
          <w:kern w:val="0"/>
          <w:szCs w:val="21"/>
        </w:rPr>
      </w:pPr>
      <w:r w:rsidRPr="00774B30">
        <w:rPr>
          <w:rFonts w:asciiTheme="minorEastAsia" w:eastAsiaTheme="minorEastAsia" w:hAnsiTheme="minorEastAsia" w:cs="仿宋" w:hint="eastAsia"/>
          <w:bCs/>
          <w:szCs w:val="21"/>
        </w:rPr>
        <w:t>4.1</w:t>
      </w:r>
      <w:r w:rsidRPr="00774B30">
        <w:rPr>
          <w:rFonts w:asciiTheme="minorEastAsia" w:eastAsiaTheme="minorEastAsia" w:hAnsiTheme="minorEastAsia" w:cs="仿宋" w:hint="eastAsia"/>
          <w:kern w:val="0"/>
          <w:szCs w:val="21"/>
        </w:rPr>
        <w:t>凡为本采购项目提供整体设计、规范编制或者项目管理、监理、检测等服务的供应商，不得再参加本采购项目的其他采购活动；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仿宋"/>
          <w:kern w:val="0"/>
          <w:szCs w:val="21"/>
        </w:rPr>
      </w:pPr>
      <w:r w:rsidRPr="00774B30">
        <w:rPr>
          <w:rFonts w:asciiTheme="minorEastAsia" w:eastAsiaTheme="minorEastAsia" w:hAnsiTheme="minorEastAsia" w:cs="仿宋" w:hint="eastAsia"/>
          <w:bCs/>
          <w:szCs w:val="21"/>
        </w:rPr>
        <w:t>4.2</w:t>
      </w:r>
      <w:r w:rsidRPr="00774B30">
        <w:rPr>
          <w:rFonts w:asciiTheme="minorEastAsia" w:eastAsiaTheme="minorEastAsia" w:hAnsiTheme="minorEastAsia" w:cs="仿宋" w:hint="eastAsia"/>
          <w:kern w:val="0"/>
          <w:szCs w:val="21"/>
        </w:rPr>
        <w:t>供应商单位负责人为同一人或者存在直接控股、管理关系的不同供应商（包含法定代表人为同一个人的两个及两个以上法人，母公司、全资子公司及其控股公司），不得参加同一合同项下的政府采购活动。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仿宋"/>
          <w:kern w:val="0"/>
          <w:szCs w:val="21"/>
        </w:rPr>
      </w:pPr>
      <w:r w:rsidRPr="00774B30">
        <w:rPr>
          <w:rFonts w:asciiTheme="minorEastAsia" w:eastAsiaTheme="minorEastAsia" w:hAnsiTheme="minorEastAsia" w:cs="仿宋" w:hint="eastAsia"/>
          <w:bCs/>
          <w:szCs w:val="21"/>
        </w:rPr>
        <w:t>4.3</w:t>
      </w:r>
      <w:r w:rsidRPr="00774B30">
        <w:rPr>
          <w:rFonts w:asciiTheme="minorEastAsia" w:eastAsiaTheme="minorEastAsia" w:hAnsiTheme="minorEastAsia" w:cs="仿宋" w:hint="eastAsia"/>
          <w:kern w:val="0"/>
          <w:szCs w:val="21"/>
        </w:rPr>
        <w:t>法人的分支机构不得参加政府采购活动（银行、保险、石油石化、电力、电信等有行业特殊情况的除外）。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仿宋"/>
          <w:kern w:val="0"/>
          <w:szCs w:val="21"/>
        </w:rPr>
      </w:pPr>
      <w:r w:rsidRPr="00774B30">
        <w:rPr>
          <w:rFonts w:asciiTheme="minorEastAsia" w:eastAsiaTheme="minorEastAsia" w:hAnsiTheme="minorEastAsia" w:cs="仿宋" w:hint="eastAsia"/>
          <w:bCs/>
          <w:szCs w:val="21"/>
        </w:rPr>
        <w:t>4.4</w:t>
      </w:r>
      <w:r w:rsidRPr="00774B30">
        <w:rPr>
          <w:rFonts w:asciiTheme="minorEastAsia" w:eastAsiaTheme="minorEastAsia" w:hAnsiTheme="minorEastAsia" w:cs="仿宋" w:hint="eastAsia"/>
          <w:kern w:val="0"/>
          <w:szCs w:val="21"/>
        </w:rPr>
        <w:t>供应商被“信用中国”网站（www.creditchina.gov.cn）列入失信被执行人、重大税收违法案件当事人名单、政府采购严重违法失信行为记录名单。</w:t>
      </w:r>
    </w:p>
    <w:bookmarkEnd w:id="17"/>
    <w:p w:rsidR="000D1CFB" w:rsidRPr="00774B30" w:rsidRDefault="000D1CFB" w:rsidP="000D1CFB">
      <w:pPr>
        <w:widowControl/>
        <w:spacing w:line="440" w:lineRule="exact"/>
        <w:ind w:firstLine="422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774B30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三、获取采购文件</w:t>
      </w:r>
      <w:bookmarkEnd w:id="14"/>
      <w:bookmarkEnd w:id="15"/>
      <w:bookmarkEnd w:id="18"/>
      <w:bookmarkEnd w:id="19"/>
    </w:p>
    <w:p w:rsidR="000D1CFB" w:rsidRPr="00774B30" w:rsidRDefault="000D1CFB" w:rsidP="000D1CFB">
      <w:pPr>
        <w:spacing w:line="440" w:lineRule="exact"/>
        <w:ind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时间：2025年</w:t>
      </w:r>
      <w:r>
        <w:rPr>
          <w:rFonts w:asciiTheme="minorEastAsia" w:eastAsiaTheme="minorEastAsia" w:hAnsiTheme="minorEastAsia" w:cs="宋体" w:hint="eastAsia"/>
          <w:szCs w:val="21"/>
        </w:rPr>
        <w:t>6</w:t>
      </w:r>
      <w:r w:rsidRPr="00774B30">
        <w:rPr>
          <w:rFonts w:asciiTheme="minorEastAsia" w:eastAsiaTheme="minorEastAsia" w:hAnsiTheme="minorEastAsia" w:cs="宋体" w:hint="eastAsia"/>
          <w:szCs w:val="21"/>
        </w:rPr>
        <w:t>月</w:t>
      </w:r>
      <w:r>
        <w:rPr>
          <w:rFonts w:asciiTheme="minorEastAsia" w:eastAsiaTheme="minorEastAsia" w:hAnsiTheme="minorEastAsia" w:cs="宋体" w:hint="eastAsia"/>
          <w:szCs w:val="21"/>
        </w:rPr>
        <w:t>6</w:t>
      </w:r>
      <w:r w:rsidRPr="00774B30">
        <w:rPr>
          <w:rFonts w:asciiTheme="minorEastAsia" w:eastAsiaTheme="minorEastAsia" w:hAnsiTheme="minorEastAsia" w:cs="宋体" w:hint="eastAsia"/>
          <w:szCs w:val="21"/>
        </w:rPr>
        <w:t>日至2025年</w:t>
      </w:r>
      <w:r>
        <w:rPr>
          <w:rFonts w:asciiTheme="minorEastAsia" w:eastAsiaTheme="minorEastAsia" w:hAnsiTheme="minorEastAsia" w:cs="宋体" w:hint="eastAsia"/>
          <w:szCs w:val="21"/>
        </w:rPr>
        <w:t>6</w:t>
      </w:r>
      <w:r w:rsidRPr="00774B30">
        <w:rPr>
          <w:rFonts w:asciiTheme="minorEastAsia" w:eastAsiaTheme="minorEastAsia" w:hAnsiTheme="minorEastAsia" w:cs="宋体" w:hint="eastAsia"/>
          <w:szCs w:val="21"/>
        </w:rPr>
        <w:t>月</w:t>
      </w:r>
      <w:r>
        <w:rPr>
          <w:rFonts w:asciiTheme="minorEastAsia" w:eastAsiaTheme="minorEastAsia" w:hAnsiTheme="minorEastAsia" w:cs="宋体" w:hint="eastAsia"/>
          <w:szCs w:val="21"/>
        </w:rPr>
        <w:t>13</w:t>
      </w:r>
      <w:r w:rsidRPr="00774B30">
        <w:rPr>
          <w:rFonts w:asciiTheme="minorEastAsia" w:eastAsiaTheme="minorEastAsia" w:hAnsiTheme="minorEastAsia" w:cs="宋体" w:hint="eastAsia"/>
          <w:szCs w:val="21"/>
        </w:rPr>
        <w:t>日</w:t>
      </w:r>
      <w:r w:rsidRPr="00774B30">
        <w:rPr>
          <w:rFonts w:asciiTheme="minorEastAsia" w:eastAsiaTheme="minorEastAsia" w:hAnsiTheme="minorEastAsia" w:cs="宋体" w:hint="eastAsia"/>
          <w:iCs/>
          <w:szCs w:val="21"/>
        </w:rPr>
        <w:t>（</w:t>
      </w:r>
      <w:r w:rsidRPr="00774B30">
        <w:rPr>
          <w:rFonts w:asciiTheme="minorEastAsia" w:eastAsiaTheme="minorEastAsia" w:hAnsiTheme="minorEastAsia" w:cs="宋体" w:hint="eastAsia"/>
          <w:szCs w:val="21"/>
        </w:rPr>
        <w:t>磋商文件的发售期限自开始之日起不得少于5个工作日</w:t>
      </w:r>
      <w:r w:rsidRPr="00774B30">
        <w:rPr>
          <w:rFonts w:asciiTheme="minorEastAsia" w:eastAsiaTheme="minorEastAsia" w:hAnsiTheme="minorEastAsia" w:cs="宋体" w:hint="eastAsia"/>
          <w:iCs/>
          <w:szCs w:val="21"/>
        </w:rPr>
        <w:t>）</w:t>
      </w:r>
      <w:r w:rsidRPr="00774B30">
        <w:rPr>
          <w:rFonts w:asciiTheme="minorEastAsia" w:eastAsiaTheme="minorEastAsia" w:hAnsiTheme="minorEastAsia" w:cs="宋体" w:hint="eastAsia"/>
          <w:szCs w:val="21"/>
        </w:rPr>
        <w:t>，每天上午</w:t>
      </w:r>
      <w:r w:rsidRPr="00774B30">
        <w:rPr>
          <w:rFonts w:asciiTheme="minorEastAsia" w:eastAsiaTheme="minorEastAsia" w:hAnsiTheme="minorEastAsia" w:cs="宋体" w:hint="eastAsia"/>
          <w:szCs w:val="21"/>
          <w:u w:val="single"/>
        </w:rPr>
        <w:t>8:30</w:t>
      </w:r>
      <w:r w:rsidRPr="00774B30">
        <w:rPr>
          <w:rFonts w:asciiTheme="minorEastAsia" w:eastAsiaTheme="minorEastAsia" w:hAnsiTheme="minorEastAsia" w:cs="宋体" w:hint="eastAsia"/>
          <w:szCs w:val="21"/>
        </w:rPr>
        <w:t>至</w:t>
      </w:r>
      <w:r w:rsidRPr="00774B30">
        <w:rPr>
          <w:rFonts w:asciiTheme="minorEastAsia" w:eastAsiaTheme="minorEastAsia" w:hAnsiTheme="minorEastAsia" w:cs="宋体" w:hint="eastAsia"/>
          <w:szCs w:val="21"/>
          <w:u w:val="single"/>
        </w:rPr>
        <w:t>11:30</w:t>
      </w:r>
      <w:r w:rsidRPr="00774B30">
        <w:rPr>
          <w:rFonts w:asciiTheme="minorEastAsia" w:eastAsiaTheme="minorEastAsia" w:hAnsiTheme="minorEastAsia" w:cs="宋体" w:hint="eastAsia"/>
          <w:szCs w:val="21"/>
        </w:rPr>
        <w:t>，下午</w:t>
      </w:r>
      <w:r w:rsidRPr="00774B30">
        <w:rPr>
          <w:rFonts w:asciiTheme="minorEastAsia" w:eastAsiaTheme="minorEastAsia" w:hAnsiTheme="minorEastAsia" w:cs="宋体" w:hint="eastAsia"/>
          <w:szCs w:val="21"/>
          <w:u w:val="single"/>
        </w:rPr>
        <w:t>2:00</w:t>
      </w:r>
      <w:r w:rsidRPr="00774B30">
        <w:rPr>
          <w:rFonts w:asciiTheme="minorEastAsia" w:eastAsiaTheme="minorEastAsia" w:hAnsiTheme="minorEastAsia" w:cs="宋体" w:hint="eastAsia"/>
          <w:szCs w:val="21"/>
        </w:rPr>
        <w:t>至</w:t>
      </w:r>
      <w:r w:rsidRPr="00774B30">
        <w:rPr>
          <w:rFonts w:asciiTheme="minorEastAsia" w:eastAsiaTheme="minorEastAsia" w:hAnsiTheme="minorEastAsia" w:cs="宋体" w:hint="eastAsia"/>
          <w:szCs w:val="21"/>
          <w:u w:val="single"/>
        </w:rPr>
        <w:t>5:00</w:t>
      </w:r>
      <w:r w:rsidRPr="00774B30">
        <w:rPr>
          <w:rFonts w:asciiTheme="minorEastAsia" w:eastAsiaTheme="minorEastAsia" w:hAnsiTheme="minorEastAsia" w:cs="宋体" w:hint="eastAsia"/>
          <w:szCs w:val="21"/>
        </w:rPr>
        <w:t>（北京时间，法定节假日除外 ）</w:t>
      </w:r>
    </w:p>
    <w:p w:rsidR="000D1CFB" w:rsidRPr="00774B30" w:rsidRDefault="000D1CFB" w:rsidP="000D1CF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地点：大洲设计咨询集团有限公司(泰州市海陵南路287号百合花园2号楼4层)</w:t>
      </w:r>
    </w:p>
    <w:p w:rsidR="000D1CFB" w:rsidRPr="00774B30" w:rsidRDefault="000D1CFB" w:rsidP="000D1CFB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仿宋_GB2312" w:hint="eastAsia"/>
          <w:kern w:val="0"/>
          <w:szCs w:val="21"/>
        </w:rPr>
        <w:t>获取方式：</w:t>
      </w:r>
      <w:r w:rsidRPr="00774B30">
        <w:rPr>
          <w:rFonts w:ascii="宋体" w:hAnsi="宋体" w:hint="eastAsia"/>
          <w:bCs/>
          <w:szCs w:val="21"/>
        </w:rPr>
        <w:t>现场领取</w:t>
      </w:r>
    </w:p>
    <w:p w:rsidR="000D1CFB" w:rsidRPr="00774B30" w:rsidRDefault="000D1CFB" w:rsidP="000D1CFB">
      <w:pPr>
        <w:widowControl/>
        <w:spacing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售价：500元/标包。售后不退。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bookmarkStart w:id="20" w:name="OLE_LINK30"/>
      <w:r w:rsidRPr="00774B3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文件费汇款</w:t>
      </w:r>
      <w:proofErr w:type="gramStart"/>
      <w:r w:rsidRPr="00774B3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至以下</w:t>
      </w:r>
      <w:proofErr w:type="gramEnd"/>
      <w:r w:rsidRPr="00774B3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账户</w:t>
      </w:r>
      <w:r w:rsidRPr="00774B30">
        <w:rPr>
          <w:rFonts w:asciiTheme="minorEastAsia" w:eastAsiaTheme="minorEastAsia" w:hAnsiTheme="minorEastAsia" w:cs="宋体" w:hint="eastAsia"/>
          <w:kern w:val="0"/>
          <w:szCs w:val="21"/>
        </w:rPr>
        <w:t xml:space="preserve">： </w:t>
      </w:r>
    </w:p>
    <w:p w:rsidR="000D1CFB" w:rsidRPr="00774B30" w:rsidRDefault="000D1CFB" w:rsidP="000D1CFB">
      <w:pPr>
        <w:spacing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bookmarkStart w:id="21" w:name="_Toc28359015"/>
      <w:bookmarkStart w:id="22" w:name="_Toc35393801"/>
      <w:bookmarkStart w:id="23" w:name="_Toc28359092"/>
      <w:bookmarkStart w:id="24" w:name="_Toc35393632"/>
      <w:r w:rsidRPr="00774B30">
        <w:rPr>
          <w:rFonts w:ascii="宋体" w:hAnsi="宋体" w:cs="宋体" w:hint="eastAsia"/>
          <w:kern w:val="0"/>
          <w:szCs w:val="21"/>
        </w:rPr>
        <w:t>名称：大洲设计咨询集团有限公司泰州分公司</w:t>
      </w:r>
    </w:p>
    <w:p w:rsidR="000D1CFB" w:rsidRPr="00774B30" w:rsidRDefault="000D1CFB" w:rsidP="000D1CFB">
      <w:pPr>
        <w:spacing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774B30">
        <w:rPr>
          <w:rFonts w:ascii="宋体" w:hAnsi="宋体" w:cs="宋体" w:hint="eastAsia"/>
          <w:kern w:val="0"/>
          <w:szCs w:val="21"/>
        </w:rPr>
        <w:t>开户银行：江苏泰州农村商业银行股份有限公司凤凰园支行</w:t>
      </w:r>
    </w:p>
    <w:p w:rsidR="000D1CFB" w:rsidRPr="00774B30" w:rsidRDefault="000D1CFB" w:rsidP="000D1CFB">
      <w:pPr>
        <w:spacing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774B30">
        <w:rPr>
          <w:rFonts w:ascii="宋体" w:hAnsi="宋体" w:cs="宋体" w:hint="eastAsia"/>
          <w:kern w:val="0"/>
          <w:szCs w:val="21"/>
        </w:rPr>
        <w:t>银行账户：3210200191010000019781</w:t>
      </w:r>
    </w:p>
    <w:bookmarkEnd w:id="20"/>
    <w:p w:rsidR="000D1CFB" w:rsidRPr="00774B30" w:rsidRDefault="000D1CFB" w:rsidP="000D1CFB">
      <w:pPr>
        <w:spacing w:line="440" w:lineRule="exact"/>
        <w:ind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四、响应文件提交</w:t>
      </w:r>
      <w:bookmarkEnd w:id="21"/>
      <w:bookmarkEnd w:id="22"/>
      <w:bookmarkEnd w:id="23"/>
      <w:bookmarkEnd w:id="24"/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bCs/>
          <w:szCs w:val="21"/>
          <w:u w:val="single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截止时间：</w:t>
      </w:r>
      <w:r w:rsidRPr="00774B30">
        <w:rPr>
          <w:rFonts w:asciiTheme="minorEastAsia" w:eastAsiaTheme="minorEastAsia" w:hAnsiTheme="minorEastAsia" w:hint="eastAsia"/>
          <w:szCs w:val="21"/>
        </w:rPr>
        <w:t>2025年</w:t>
      </w:r>
      <w:r>
        <w:rPr>
          <w:rFonts w:asciiTheme="minorEastAsia" w:eastAsiaTheme="minorEastAsia" w:hAnsiTheme="minorEastAsia" w:hint="eastAsia"/>
          <w:szCs w:val="21"/>
        </w:rPr>
        <w:t>6</w:t>
      </w:r>
      <w:r w:rsidRPr="00774B30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17</w:t>
      </w:r>
      <w:r w:rsidRPr="00774B30">
        <w:rPr>
          <w:rFonts w:asciiTheme="minorEastAsia" w:eastAsiaTheme="minorEastAsia" w:hAnsiTheme="minorEastAsia" w:hint="eastAsia"/>
          <w:szCs w:val="21"/>
        </w:rPr>
        <w:t>日14点30分</w:t>
      </w:r>
      <w:r w:rsidRPr="00774B30">
        <w:rPr>
          <w:rFonts w:asciiTheme="minorEastAsia" w:eastAsiaTheme="minorEastAsia" w:hAnsiTheme="minorEastAsia" w:cs="宋体" w:hint="eastAsia"/>
          <w:bCs/>
          <w:szCs w:val="21"/>
        </w:rPr>
        <w:t>（北京时间）</w:t>
      </w:r>
    </w:p>
    <w:p w:rsidR="000D1CFB" w:rsidRPr="00774B30" w:rsidRDefault="000D1CFB" w:rsidP="000D1CF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lastRenderedPageBreak/>
        <w:t>地点：</w:t>
      </w:r>
      <w:bookmarkStart w:id="25" w:name="_Toc35393633"/>
      <w:bookmarkStart w:id="26" w:name="_Toc28359093"/>
      <w:bookmarkStart w:id="27" w:name="_Toc35393802"/>
      <w:bookmarkStart w:id="28" w:name="_Toc28359016"/>
      <w:r w:rsidRPr="00774B30">
        <w:rPr>
          <w:rFonts w:ascii="宋体" w:hAnsi="宋体" w:hint="eastAsia"/>
          <w:bCs/>
          <w:szCs w:val="21"/>
        </w:rPr>
        <w:t>泰州市海陵南路287号百合花园2号楼4层大洲设计咨询集团有限公司开标室</w:t>
      </w:r>
    </w:p>
    <w:p w:rsidR="000D1CFB" w:rsidRPr="00774B30" w:rsidRDefault="000D1CFB" w:rsidP="000D1CFB">
      <w:pPr>
        <w:spacing w:line="440" w:lineRule="exact"/>
        <w:ind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五、开启</w:t>
      </w:r>
      <w:bookmarkEnd w:id="25"/>
      <w:bookmarkEnd w:id="26"/>
      <w:bookmarkEnd w:id="27"/>
      <w:bookmarkEnd w:id="28"/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bCs/>
          <w:szCs w:val="21"/>
          <w:u w:val="single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时间：</w:t>
      </w:r>
      <w:r w:rsidRPr="00774B30">
        <w:rPr>
          <w:rFonts w:asciiTheme="minorEastAsia" w:eastAsiaTheme="minorEastAsia" w:hAnsiTheme="minorEastAsia" w:hint="eastAsia"/>
          <w:szCs w:val="21"/>
        </w:rPr>
        <w:t>2025年</w:t>
      </w:r>
      <w:r>
        <w:rPr>
          <w:rFonts w:asciiTheme="minorEastAsia" w:eastAsiaTheme="minorEastAsia" w:hAnsiTheme="minorEastAsia" w:hint="eastAsia"/>
          <w:szCs w:val="21"/>
        </w:rPr>
        <w:t>6</w:t>
      </w:r>
      <w:r w:rsidRPr="00774B30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17</w:t>
      </w:r>
      <w:r w:rsidRPr="00774B30">
        <w:rPr>
          <w:rFonts w:asciiTheme="minorEastAsia" w:eastAsiaTheme="minorEastAsia" w:hAnsiTheme="minorEastAsia" w:hint="eastAsia"/>
          <w:szCs w:val="21"/>
        </w:rPr>
        <w:t>日14点30分</w:t>
      </w:r>
      <w:r w:rsidRPr="00774B30">
        <w:rPr>
          <w:rFonts w:asciiTheme="minorEastAsia" w:eastAsiaTheme="minorEastAsia" w:hAnsiTheme="minorEastAsia" w:cs="宋体" w:hint="eastAsia"/>
          <w:bCs/>
          <w:szCs w:val="21"/>
        </w:rPr>
        <w:t>（北京时间）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  <w:u w:val="single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地点：</w:t>
      </w:r>
      <w:bookmarkStart w:id="29" w:name="_Toc35393803"/>
      <w:bookmarkStart w:id="30" w:name="_Toc35393634"/>
      <w:bookmarkStart w:id="31" w:name="_Toc28359017"/>
      <w:bookmarkStart w:id="32" w:name="_Toc28359094"/>
      <w:r w:rsidRPr="00774B30">
        <w:rPr>
          <w:rFonts w:ascii="宋体" w:hAnsi="宋体" w:hint="eastAsia"/>
          <w:bCs/>
          <w:szCs w:val="21"/>
        </w:rPr>
        <w:t>泰州市海陵南路287号百合花园2号楼4层大洲设计咨询集团有限公司开标室</w:t>
      </w:r>
    </w:p>
    <w:p w:rsidR="000D1CFB" w:rsidRPr="00774B30" w:rsidRDefault="000D1CFB" w:rsidP="000D1CFB">
      <w:pPr>
        <w:spacing w:line="440" w:lineRule="exact"/>
        <w:ind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六、公告期限</w:t>
      </w:r>
      <w:bookmarkEnd w:id="29"/>
      <w:bookmarkEnd w:id="30"/>
      <w:bookmarkEnd w:id="31"/>
      <w:bookmarkEnd w:id="32"/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774B30">
        <w:rPr>
          <w:rFonts w:asciiTheme="minorEastAsia" w:eastAsiaTheme="minorEastAsia" w:hAnsiTheme="minorEastAsia" w:cs="宋体" w:hint="eastAsia"/>
          <w:kern w:val="0"/>
          <w:szCs w:val="21"/>
        </w:rPr>
        <w:t>自本公告发布之日起3个工作日。</w:t>
      </w:r>
      <w:bookmarkStart w:id="33" w:name="_Toc35393804"/>
      <w:bookmarkStart w:id="34" w:name="_Toc35393635"/>
    </w:p>
    <w:p w:rsidR="000D1CFB" w:rsidRPr="00774B30" w:rsidRDefault="000D1CFB" w:rsidP="000D1CFB">
      <w:pPr>
        <w:numPr>
          <w:ilvl w:val="0"/>
          <w:numId w:val="1"/>
        </w:numPr>
        <w:spacing w:line="440" w:lineRule="exact"/>
        <w:ind w:firstLine="422"/>
        <w:rPr>
          <w:rFonts w:asciiTheme="minorEastAsia" w:eastAsiaTheme="minorEastAsia" w:hAnsiTheme="minorEastAsia" w:cs="宋体"/>
          <w:b/>
          <w:bCs/>
          <w:szCs w:val="21"/>
        </w:rPr>
      </w:pPr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其他补充事宜</w:t>
      </w:r>
      <w:bookmarkStart w:id="35" w:name="_Toc35393805"/>
      <w:bookmarkStart w:id="36" w:name="_Toc28359095"/>
      <w:bookmarkStart w:id="37" w:name="_Toc35393636"/>
      <w:bookmarkStart w:id="38" w:name="_Toc28359018"/>
      <w:bookmarkEnd w:id="33"/>
      <w:bookmarkEnd w:id="34"/>
    </w:p>
    <w:p w:rsidR="000D1CFB" w:rsidRPr="00774B30" w:rsidRDefault="000D1CFB" w:rsidP="000D1CFB">
      <w:pPr>
        <w:spacing w:line="440" w:lineRule="exact"/>
        <w:ind w:firstLineChars="200" w:firstLine="420"/>
        <w:rPr>
          <w:rFonts w:ascii="宋体" w:hAnsi="宋体"/>
          <w:bCs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1.</w:t>
      </w:r>
      <w:r w:rsidRPr="00774B30">
        <w:rPr>
          <w:rFonts w:ascii="宋体" w:hAnsi="宋体" w:hint="eastAsia"/>
          <w:b/>
          <w:szCs w:val="21"/>
        </w:rPr>
        <w:t>发布</w:t>
      </w:r>
      <w:r>
        <w:rPr>
          <w:rFonts w:ascii="宋体" w:hAnsi="宋体" w:hint="eastAsia"/>
          <w:b/>
          <w:szCs w:val="21"/>
        </w:rPr>
        <w:t>采购</w:t>
      </w:r>
      <w:r w:rsidRPr="00774B30">
        <w:rPr>
          <w:rFonts w:ascii="宋体" w:hAnsi="宋体" w:hint="eastAsia"/>
          <w:b/>
          <w:szCs w:val="21"/>
        </w:rPr>
        <w:t>公告的媒介：</w:t>
      </w:r>
      <w:r w:rsidRPr="00774B30">
        <w:rPr>
          <w:rFonts w:ascii="宋体" w:hAnsi="宋体" w:hint="eastAsia"/>
          <w:bCs/>
          <w:szCs w:val="21"/>
        </w:rPr>
        <w:t>“江苏政府采购网”；</w:t>
      </w:r>
    </w:p>
    <w:p w:rsidR="000D1CFB" w:rsidRPr="00774B30" w:rsidRDefault="000D1CFB" w:rsidP="000D1CFB">
      <w:pPr>
        <w:adjustRightInd w:val="0"/>
        <w:snapToGrid w:val="0"/>
        <w:spacing w:line="440" w:lineRule="exact"/>
        <w:ind w:firstLineChars="200" w:firstLine="422"/>
        <w:rPr>
          <w:rFonts w:ascii="宋体" w:hAnsi="宋体" w:cs="宋体"/>
          <w:kern w:val="0"/>
          <w:szCs w:val="21"/>
        </w:rPr>
      </w:pPr>
      <w:r w:rsidRPr="00774B30">
        <w:rPr>
          <w:rFonts w:ascii="宋体" w:hAnsi="宋体" w:hint="eastAsia"/>
          <w:b/>
          <w:szCs w:val="21"/>
        </w:rPr>
        <w:t>注意事项：</w:t>
      </w:r>
      <w:r w:rsidRPr="00774B30">
        <w:rPr>
          <w:rFonts w:ascii="宋体" w:hAnsi="宋体" w:hint="eastAsia"/>
          <w:szCs w:val="21"/>
        </w:rPr>
        <w:t>有关本项目的更正、补充等内容将通过上述网站公布，请供应商关注。供应商有义务在采购活动期间浏览上述网页，采购人（或采购代理机构）在上述网站公布的与本次项目有关的信息视为已送达各供应商。</w:t>
      </w:r>
    </w:p>
    <w:p w:rsidR="000D1CFB" w:rsidRPr="00774B30" w:rsidRDefault="000D1CFB" w:rsidP="000D1CFB">
      <w:pPr>
        <w:spacing w:line="440" w:lineRule="exact"/>
        <w:ind w:firstLineChars="200" w:firstLine="420"/>
        <w:contextualSpacing/>
        <w:rPr>
          <w:rFonts w:ascii="宋体" w:hAnsi="宋体" w:cs="宋体"/>
          <w:kern w:val="0"/>
          <w:szCs w:val="21"/>
        </w:rPr>
      </w:pPr>
      <w:r w:rsidRPr="00774B30">
        <w:rPr>
          <w:rFonts w:ascii="宋体" w:hAnsi="宋体" w:cs="宋体" w:hint="eastAsia"/>
          <w:kern w:val="0"/>
          <w:szCs w:val="21"/>
        </w:rPr>
        <w:t>2.本次磋商响应文件制作份数要求：</w:t>
      </w:r>
      <w:r w:rsidRPr="00774B30">
        <w:rPr>
          <w:rFonts w:ascii="宋体" w:hAnsi="宋体" w:cs="宋体" w:hint="eastAsia"/>
          <w:b/>
          <w:szCs w:val="21"/>
        </w:rPr>
        <w:t>纸质版响应文件</w:t>
      </w:r>
      <w:r w:rsidRPr="00774B30">
        <w:rPr>
          <w:rFonts w:ascii="宋体" w:hAnsi="宋体" w:cs="宋体" w:hint="eastAsia"/>
          <w:b/>
          <w:bCs/>
          <w:szCs w:val="21"/>
        </w:rPr>
        <w:t>一式叁份（壹份正本、贰份副本），电子版响应文件壹份</w:t>
      </w:r>
      <w:r w:rsidRPr="00774B30">
        <w:rPr>
          <w:rFonts w:ascii="宋体" w:hAnsi="宋体" w:cs="宋体" w:hint="eastAsia"/>
          <w:b/>
          <w:szCs w:val="21"/>
        </w:rPr>
        <w:t>（一般应为PDF格式、U盘或光盘形式，随纸质文件一并提交）</w:t>
      </w:r>
    </w:p>
    <w:p w:rsidR="000D1CFB" w:rsidRPr="00774B30" w:rsidRDefault="000D1CFB" w:rsidP="000D1CFB">
      <w:pPr>
        <w:pStyle w:val="a5"/>
        <w:spacing w:line="440" w:lineRule="exact"/>
        <w:ind w:firstLineChars="200" w:firstLine="420"/>
        <w:contextualSpacing/>
        <w:jc w:val="left"/>
        <w:rPr>
          <w:rFonts w:ascii="宋体" w:eastAsia="宋体" w:hAnsi="宋体" w:cs="宋体"/>
          <w:szCs w:val="21"/>
        </w:rPr>
      </w:pPr>
      <w:r w:rsidRPr="00774B30">
        <w:rPr>
          <w:rFonts w:ascii="宋体" w:eastAsia="宋体" w:hAnsi="宋体" w:cs="宋体" w:hint="eastAsia"/>
          <w:szCs w:val="21"/>
        </w:rPr>
        <w:t>3.本项目不接受响应人以邮递、电子邮件等方式递交的响应文件，响应文件应由其法定代表人（负责人）或持法人代表（负责人）委托书的授权代表于开标前当面提交。</w:t>
      </w:r>
    </w:p>
    <w:p w:rsidR="000D1CFB" w:rsidRPr="00774B30" w:rsidRDefault="000D1CFB" w:rsidP="000D1CFB">
      <w:pPr>
        <w:pStyle w:val="a5"/>
        <w:spacing w:line="440" w:lineRule="exact"/>
        <w:ind w:firstLineChars="200" w:firstLine="420"/>
        <w:contextualSpacing/>
        <w:jc w:val="left"/>
        <w:rPr>
          <w:rFonts w:ascii="宋体" w:eastAsia="宋体" w:hAnsi="宋体"/>
          <w:b/>
          <w:szCs w:val="21"/>
        </w:rPr>
      </w:pPr>
      <w:r w:rsidRPr="00774B30">
        <w:rPr>
          <w:rFonts w:ascii="宋体" w:eastAsia="宋体" w:hAnsi="宋体" w:cs="宋体" w:hint="eastAsia"/>
          <w:szCs w:val="21"/>
        </w:rPr>
        <w:t>4.本项目分为两个标包。</w:t>
      </w:r>
      <w:proofErr w:type="gramStart"/>
      <w:r w:rsidRPr="00774B30">
        <w:rPr>
          <w:rFonts w:ascii="宋体" w:eastAsia="宋体" w:hAnsi="宋体" w:hint="eastAsia"/>
          <w:b/>
          <w:szCs w:val="21"/>
        </w:rPr>
        <w:t>两个标包可</w:t>
      </w:r>
      <w:proofErr w:type="gramEnd"/>
      <w:r w:rsidRPr="00774B30">
        <w:rPr>
          <w:rFonts w:ascii="宋体" w:eastAsia="宋体" w:hAnsi="宋体" w:hint="eastAsia"/>
          <w:b/>
          <w:szCs w:val="21"/>
        </w:rPr>
        <w:t>兼投，不可兼中。响应文件应按</w:t>
      </w:r>
      <w:proofErr w:type="gramStart"/>
      <w:r w:rsidRPr="00774B30">
        <w:rPr>
          <w:rFonts w:ascii="宋体" w:eastAsia="宋体" w:hAnsi="宋体" w:hint="eastAsia"/>
          <w:b/>
          <w:szCs w:val="21"/>
        </w:rPr>
        <w:t>标包分别</w:t>
      </w:r>
      <w:proofErr w:type="gramEnd"/>
      <w:r w:rsidRPr="00774B30">
        <w:rPr>
          <w:rFonts w:ascii="宋体" w:eastAsia="宋体" w:hAnsi="宋体" w:hint="eastAsia"/>
          <w:b/>
          <w:szCs w:val="21"/>
        </w:rPr>
        <w:t>制作并装订，本项目</w:t>
      </w:r>
      <w:proofErr w:type="gramStart"/>
      <w:r w:rsidRPr="00774B30">
        <w:rPr>
          <w:rFonts w:ascii="宋体" w:eastAsia="宋体" w:hAnsi="宋体" w:hint="eastAsia"/>
          <w:b/>
          <w:szCs w:val="21"/>
        </w:rPr>
        <w:t>按标包一</w:t>
      </w:r>
      <w:proofErr w:type="gramEnd"/>
      <w:r w:rsidRPr="00774B30">
        <w:rPr>
          <w:rFonts w:ascii="宋体" w:eastAsia="宋体" w:hAnsi="宋体" w:hint="eastAsia"/>
          <w:b/>
          <w:szCs w:val="21"/>
        </w:rPr>
        <w:t>、标包二顺序进行评标。供应商如在标包</w:t>
      </w:r>
      <w:proofErr w:type="gramStart"/>
      <w:r w:rsidRPr="00774B30">
        <w:rPr>
          <w:rFonts w:ascii="宋体" w:eastAsia="宋体" w:hAnsi="宋体" w:hint="eastAsia"/>
          <w:b/>
          <w:szCs w:val="21"/>
        </w:rPr>
        <w:t>一</w:t>
      </w:r>
      <w:proofErr w:type="gramEnd"/>
      <w:r w:rsidRPr="00774B30">
        <w:rPr>
          <w:rFonts w:ascii="宋体" w:eastAsia="宋体" w:hAnsi="宋体" w:hint="eastAsia"/>
          <w:b/>
          <w:szCs w:val="21"/>
        </w:rPr>
        <w:t>评标中被推荐为成交候选人，在标包二中将不再被推荐为成交供应商。</w:t>
      </w:r>
    </w:p>
    <w:p w:rsidR="000D1CFB" w:rsidRPr="00774B30" w:rsidRDefault="000D1CFB" w:rsidP="000D1CFB">
      <w:pPr>
        <w:spacing w:line="440" w:lineRule="exact"/>
        <w:ind w:firstLine="422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八、凡对本次采购提出询问，请按以下方式联系</w:t>
      </w:r>
      <w:bookmarkEnd w:id="35"/>
      <w:bookmarkEnd w:id="36"/>
      <w:bookmarkEnd w:id="37"/>
      <w:bookmarkEnd w:id="38"/>
      <w:r w:rsidRPr="00774B30">
        <w:rPr>
          <w:rFonts w:asciiTheme="minorEastAsia" w:eastAsiaTheme="minorEastAsia" w:hAnsiTheme="minorEastAsia" w:cs="宋体" w:hint="eastAsia"/>
          <w:b/>
          <w:bCs/>
          <w:szCs w:val="21"/>
        </w:rPr>
        <w:t>。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hint="eastAsia"/>
          <w:szCs w:val="21"/>
        </w:rPr>
        <w:t>1</w:t>
      </w:r>
      <w:r w:rsidRPr="00774B30">
        <w:rPr>
          <w:rFonts w:asciiTheme="minorEastAsia" w:eastAsiaTheme="minorEastAsia" w:hAnsiTheme="minorEastAsia" w:cs="宋体" w:hint="eastAsia"/>
          <w:szCs w:val="21"/>
        </w:rPr>
        <w:t>.采购单位：江苏农牧科技职业学院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>地址：泰州市海陵区凤凰东路8号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采购</w:t>
      </w:r>
      <w:r w:rsidRPr="00774B30">
        <w:rPr>
          <w:rFonts w:asciiTheme="minorEastAsia" w:eastAsiaTheme="minorEastAsia" w:hAnsiTheme="minorEastAsia" w:hint="eastAsia"/>
          <w:szCs w:val="21"/>
        </w:rPr>
        <w:t xml:space="preserve">联系人：陈老师　</w:t>
      </w:r>
      <w:r w:rsidRPr="00774B30">
        <w:rPr>
          <w:rFonts w:ascii="宋体" w:hAnsi="宋体" w:hint="eastAsia"/>
          <w:bCs/>
          <w:szCs w:val="21"/>
        </w:rPr>
        <w:t>联系方式：0523-86159670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hint="eastAsia"/>
          <w:szCs w:val="21"/>
        </w:rPr>
        <w:t>技术咨询</w:t>
      </w:r>
      <w:r w:rsidRPr="00774B30">
        <w:rPr>
          <w:rFonts w:asciiTheme="minorEastAsia" w:eastAsiaTheme="minorEastAsia" w:hAnsiTheme="minorEastAsia" w:cs="宋体" w:hint="eastAsia"/>
          <w:szCs w:val="21"/>
        </w:rPr>
        <w:t>：徐老师，联系电话：0523-86158577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774B30">
        <w:rPr>
          <w:rFonts w:asciiTheme="minorEastAsia" w:eastAsiaTheme="minorEastAsia" w:hAnsiTheme="minorEastAsia" w:cs="宋体" w:hint="eastAsia"/>
          <w:szCs w:val="21"/>
        </w:rPr>
        <w:t xml:space="preserve"> 2.代理机构：</w:t>
      </w:r>
      <w:r w:rsidRPr="00774B30">
        <w:rPr>
          <w:rFonts w:asciiTheme="minorEastAsia" w:eastAsiaTheme="minorEastAsia" w:hAnsiTheme="minorEastAsia" w:hint="eastAsia"/>
          <w:szCs w:val="21"/>
        </w:rPr>
        <w:t>大洲设计咨询集团有限公司</w:t>
      </w:r>
    </w:p>
    <w:p w:rsidR="000D1CFB" w:rsidRPr="00774B30" w:rsidRDefault="000D1CFB" w:rsidP="000D1CF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proofErr w:type="gramStart"/>
      <w:r w:rsidRPr="00774B30">
        <w:rPr>
          <w:rFonts w:asciiTheme="minorEastAsia" w:eastAsiaTheme="minorEastAsia" w:hAnsiTheme="minorEastAsia" w:hint="eastAsia"/>
          <w:szCs w:val="21"/>
        </w:rPr>
        <w:t>地　　址</w:t>
      </w:r>
      <w:proofErr w:type="gramEnd"/>
      <w:r w:rsidRPr="00774B30">
        <w:rPr>
          <w:rFonts w:asciiTheme="minorEastAsia" w:eastAsiaTheme="minorEastAsia" w:hAnsiTheme="minorEastAsia" w:hint="eastAsia"/>
          <w:szCs w:val="21"/>
        </w:rPr>
        <w:t>：泰州市海陵南路287号百合花园2号楼4层</w:t>
      </w:r>
    </w:p>
    <w:p w:rsidR="000D1CFB" w:rsidRPr="00774B30" w:rsidRDefault="000D1CFB" w:rsidP="000D1CF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774B30">
        <w:rPr>
          <w:rFonts w:asciiTheme="minorEastAsia" w:eastAsiaTheme="minorEastAsia" w:hAnsiTheme="minorEastAsia" w:hint="eastAsia"/>
          <w:szCs w:val="21"/>
        </w:rPr>
        <w:t>联系方式：0523-80637616      QQ</w:t>
      </w:r>
      <w:proofErr w:type="gramStart"/>
      <w:r w:rsidRPr="00774B30">
        <w:rPr>
          <w:rFonts w:asciiTheme="minorEastAsia" w:eastAsiaTheme="minorEastAsia" w:hAnsiTheme="minorEastAsia" w:hint="eastAsia"/>
          <w:szCs w:val="21"/>
        </w:rPr>
        <w:t>:575641382</w:t>
      </w:r>
      <w:proofErr w:type="gramEnd"/>
    </w:p>
    <w:p w:rsidR="000D1CFB" w:rsidRPr="00774B30" w:rsidRDefault="000D1CFB" w:rsidP="000D1CFB">
      <w:pPr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774B30">
        <w:rPr>
          <w:rFonts w:ascii="宋体" w:hAnsi="宋体" w:hint="eastAsia"/>
          <w:bCs/>
          <w:szCs w:val="21"/>
        </w:rPr>
        <w:t>3.项目联系方式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="宋体" w:hAnsi="宋体"/>
          <w:bCs/>
          <w:szCs w:val="21"/>
        </w:rPr>
      </w:pPr>
      <w:r w:rsidRPr="00774B30">
        <w:rPr>
          <w:rFonts w:ascii="宋体" w:hAnsi="宋体" w:hint="eastAsia"/>
          <w:bCs/>
          <w:szCs w:val="21"/>
        </w:rPr>
        <w:t>项目联系人：朱女士</w:t>
      </w:r>
    </w:p>
    <w:p w:rsidR="000D1CFB" w:rsidRPr="00774B30" w:rsidRDefault="000D1CFB" w:rsidP="000D1CFB">
      <w:pPr>
        <w:spacing w:line="440" w:lineRule="exact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774B30">
        <w:rPr>
          <w:rFonts w:ascii="宋体" w:hAnsi="宋体" w:hint="eastAsia"/>
          <w:bCs/>
          <w:szCs w:val="21"/>
        </w:rPr>
        <w:t>电　话：</w:t>
      </w:r>
      <w:r w:rsidRPr="00774B30">
        <w:rPr>
          <w:rFonts w:ascii="宋体" w:hAnsi="宋体"/>
          <w:bCs/>
          <w:szCs w:val="21"/>
        </w:rPr>
        <w:t>0523-80637616</w:t>
      </w:r>
    </w:p>
    <w:p w:rsidR="000D1CFB" w:rsidRPr="00774B30" w:rsidRDefault="000D1CFB" w:rsidP="000D1CFB">
      <w:pPr>
        <w:pStyle w:val="a4"/>
        <w:spacing w:line="440" w:lineRule="exact"/>
      </w:pPr>
    </w:p>
    <w:p w:rsidR="00922A00" w:rsidRPr="000D1CFB" w:rsidRDefault="00922A00"/>
    <w:sectPr w:rsidR="00922A00" w:rsidRPr="000D1CFB" w:rsidSect="0092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2C94"/>
    <w:multiLevelType w:val="singleLevel"/>
    <w:tmpl w:val="18662C94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CFB"/>
    <w:rsid w:val="000D1CFB"/>
    <w:rsid w:val="0092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0D1CF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0D1CFB"/>
    <w:pPr>
      <w:keepNext/>
      <w:spacing w:line="360" w:lineRule="auto"/>
      <w:jc w:val="center"/>
      <w:outlineLvl w:val="0"/>
    </w:pPr>
    <w:rPr>
      <w:rFonts w:asciiTheme="minorEastAsia" w:eastAsiaTheme="minorEastAsia" w:hAnsiTheme="minorEastAsia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0D1CFB"/>
    <w:rPr>
      <w:rFonts w:asciiTheme="minorEastAsia" w:hAnsiTheme="minorEastAsia" w:cs="Times New Roman"/>
      <w:b/>
      <w:sz w:val="28"/>
      <w:szCs w:val="28"/>
    </w:rPr>
  </w:style>
  <w:style w:type="paragraph" w:styleId="a4">
    <w:name w:val="Body Text"/>
    <w:basedOn w:val="a"/>
    <w:next w:val="2"/>
    <w:link w:val="Char"/>
    <w:autoRedefine/>
    <w:qFormat/>
    <w:rsid w:val="000D1CFB"/>
    <w:pPr>
      <w:spacing w:line="520" w:lineRule="exact"/>
      <w:ind w:firstLineChars="200" w:firstLine="420"/>
    </w:pPr>
    <w:rPr>
      <w:rFonts w:asciiTheme="minorEastAsia" w:eastAsiaTheme="minorEastAsia" w:hAnsiTheme="minorEastAsia" w:cs="宋体"/>
      <w:szCs w:val="21"/>
    </w:rPr>
  </w:style>
  <w:style w:type="character" w:customStyle="1" w:styleId="Char">
    <w:name w:val="正文文本 Char"/>
    <w:basedOn w:val="a1"/>
    <w:link w:val="a4"/>
    <w:rsid w:val="000D1CFB"/>
    <w:rPr>
      <w:rFonts w:asciiTheme="minorEastAsia" w:hAnsiTheme="minorEastAsia" w:cs="宋体"/>
      <w:szCs w:val="21"/>
    </w:rPr>
  </w:style>
  <w:style w:type="paragraph" w:styleId="a5">
    <w:name w:val="Block Text"/>
    <w:basedOn w:val="a"/>
    <w:autoRedefine/>
    <w:uiPriority w:val="99"/>
    <w:unhideWhenUsed/>
    <w:qFormat/>
    <w:rsid w:val="000D1CFB"/>
    <w:rPr>
      <w:rFonts w:eastAsia="微软雅黑"/>
    </w:rPr>
  </w:style>
  <w:style w:type="paragraph" w:styleId="a0">
    <w:name w:val="Body Text Indent"/>
    <w:basedOn w:val="a"/>
    <w:link w:val="Char0"/>
    <w:uiPriority w:val="99"/>
    <w:semiHidden/>
    <w:unhideWhenUsed/>
    <w:rsid w:val="000D1CFB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0"/>
    <w:uiPriority w:val="99"/>
    <w:semiHidden/>
    <w:rsid w:val="000D1CFB"/>
    <w:rPr>
      <w:rFonts w:ascii="Calibri" w:eastAsia="宋体" w:hAnsi="Calibri" w:cs="Times New Roman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0D1CFB"/>
    <w:pPr>
      <w:spacing w:after="120" w:line="480" w:lineRule="auto"/>
    </w:pPr>
  </w:style>
  <w:style w:type="character" w:customStyle="1" w:styleId="2Char">
    <w:name w:val="正文文本 2 Char"/>
    <w:basedOn w:val="a1"/>
    <w:link w:val="2"/>
    <w:uiPriority w:val="99"/>
    <w:semiHidden/>
    <w:rsid w:val="000D1CF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翀ʫ翀ʫⵀӬ�ಬ</dc:creator>
  <cp:lastModifiedBy>翀ʫ翀ʫⵀӬ�ಬ</cp:lastModifiedBy>
  <cp:revision>1</cp:revision>
  <dcterms:created xsi:type="dcterms:W3CDTF">2025-06-05T02:18:00Z</dcterms:created>
  <dcterms:modified xsi:type="dcterms:W3CDTF">2025-06-05T02:19:00Z</dcterms:modified>
</cp:coreProperties>
</file>