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60343">
      <w:pPr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 w14:paraId="328284A0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项目名称：市属企业2025年-2027年度财务报表审计项目包1</w:t>
      </w:r>
    </w:p>
    <w:p w14:paraId="0781CA37">
      <w:pPr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项目编号：JSZC-320682-RGZG-G2025-0001 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2025.7.30</w:t>
      </w:r>
    </w:p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5031"/>
        <w:gridCol w:w="1158"/>
        <w:gridCol w:w="1040"/>
        <w:gridCol w:w="1042"/>
      </w:tblGrid>
      <w:tr w14:paraId="1F5C54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EDFA7C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5031" w:type="dxa"/>
            <w:vAlign w:val="center"/>
          </w:tcPr>
          <w:p w14:paraId="5400FAB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158" w:type="dxa"/>
            <w:vAlign w:val="center"/>
          </w:tcPr>
          <w:p w14:paraId="2F608EDB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3FE52FA6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（万元）</w:t>
            </w:r>
          </w:p>
        </w:tc>
        <w:tc>
          <w:tcPr>
            <w:tcW w:w="1040" w:type="dxa"/>
            <w:vAlign w:val="center"/>
          </w:tcPr>
          <w:p w14:paraId="43A5BA5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42" w:type="dxa"/>
            <w:vAlign w:val="center"/>
          </w:tcPr>
          <w:p w14:paraId="0C8FD6F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6DD042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54DF98D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031" w:type="dxa"/>
          </w:tcPr>
          <w:p w14:paraId="732EB593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如皋皋审会计师事务所有限公司</w:t>
            </w:r>
          </w:p>
        </w:tc>
        <w:tc>
          <w:tcPr>
            <w:tcW w:w="1158" w:type="dxa"/>
            <w:vAlign w:val="center"/>
          </w:tcPr>
          <w:p w14:paraId="2DE92EF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31.8</w:t>
            </w:r>
          </w:p>
        </w:tc>
        <w:tc>
          <w:tcPr>
            <w:tcW w:w="1040" w:type="dxa"/>
            <w:vAlign w:val="center"/>
          </w:tcPr>
          <w:p w14:paraId="31BB928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94.30</w:t>
            </w:r>
          </w:p>
        </w:tc>
        <w:tc>
          <w:tcPr>
            <w:tcW w:w="1042" w:type="dxa"/>
            <w:vAlign w:val="center"/>
          </w:tcPr>
          <w:p w14:paraId="69DDD77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37AD64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994AB6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031" w:type="dxa"/>
          </w:tcPr>
          <w:p w14:paraId="6E382FAA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江苏南京天酬会计师事务所（普通合伙）</w:t>
            </w:r>
          </w:p>
        </w:tc>
        <w:tc>
          <w:tcPr>
            <w:tcW w:w="1158" w:type="dxa"/>
            <w:vAlign w:val="center"/>
          </w:tcPr>
          <w:p w14:paraId="78D9747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35.5</w:t>
            </w:r>
          </w:p>
        </w:tc>
        <w:tc>
          <w:tcPr>
            <w:tcW w:w="1040" w:type="dxa"/>
            <w:vAlign w:val="center"/>
          </w:tcPr>
          <w:p w14:paraId="34D2E09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90.44</w:t>
            </w:r>
          </w:p>
        </w:tc>
        <w:tc>
          <w:tcPr>
            <w:tcW w:w="1042" w:type="dxa"/>
            <w:vAlign w:val="center"/>
          </w:tcPr>
          <w:p w14:paraId="609E133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25B5ED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5736B63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031" w:type="dxa"/>
          </w:tcPr>
          <w:p w14:paraId="093AE4ED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江苏鼎玺会计师事务所有限公司</w:t>
            </w:r>
          </w:p>
        </w:tc>
        <w:tc>
          <w:tcPr>
            <w:tcW w:w="1158" w:type="dxa"/>
            <w:vAlign w:val="center"/>
          </w:tcPr>
          <w:p w14:paraId="2F034AB7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43.0</w:t>
            </w:r>
          </w:p>
        </w:tc>
        <w:tc>
          <w:tcPr>
            <w:tcW w:w="1040" w:type="dxa"/>
            <w:vAlign w:val="center"/>
          </w:tcPr>
          <w:p w14:paraId="4BE9DE2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87.69</w:t>
            </w:r>
          </w:p>
        </w:tc>
        <w:tc>
          <w:tcPr>
            <w:tcW w:w="1042" w:type="dxa"/>
            <w:vAlign w:val="center"/>
          </w:tcPr>
          <w:p w14:paraId="0FEB8BB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678C6C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04509B73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031" w:type="dxa"/>
          </w:tcPr>
          <w:p w14:paraId="5C13B424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北京中名国成会计师事务所（特殊普通合伙）</w:t>
            </w:r>
          </w:p>
        </w:tc>
        <w:tc>
          <w:tcPr>
            <w:tcW w:w="1158" w:type="dxa"/>
            <w:vAlign w:val="center"/>
          </w:tcPr>
          <w:p w14:paraId="1070D6D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38.0</w:t>
            </w:r>
          </w:p>
        </w:tc>
        <w:tc>
          <w:tcPr>
            <w:tcW w:w="1040" w:type="dxa"/>
            <w:vAlign w:val="center"/>
          </w:tcPr>
          <w:p w14:paraId="3857BFAE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33.25</w:t>
            </w:r>
          </w:p>
        </w:tc>
        <w:tc>
          <w:tcPr>
            <w:tcW w:w="1042" w:type="dxa"/>
            <w:vAlign w:val="center"/>
          </w:tcPr>
          <w:p w14:paraId="77045FF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</w:tr>
      <w:tr w14:paraId="1F19C2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B6BB2C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031" w:type="dxa"/>
          </w:tcPr>
          <w:p w14:paraId="6ADAFF8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58" w:type="dxa"/>
            <w:vAlign w:val="center"/>
          </w:tcPr>
          <w:p w14:paraId="7DDEE79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7ABA323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7EDDE66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0BD0C3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754F29A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031" w:type="dxa"/>
          </w:tcPr>
          <w:p w14:paraId="5200E75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58" w:type="dxa"/>
            <w:vAlign w:val="center"/>
          </w:tcPr>
          <w:p w14:paraId="3EEC793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1ED61A0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6858F42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E3780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500532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031" w:type="dxa"/>
          </w:tcPr>
          <w:p w14:paraId="05760150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58" w:type="dxa"/>
            <w:vAlign w:val="center"/>
          </w:tcPr>
          <w:p w14:paraId="1B4FF85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1F69CB5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2AD6C98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348640E6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350D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69</Characters>
  <Lines>1</Lines>
  <Paragraphs>1</Paragraphs>
  <TotalTime>17</TotalTime>
  <ScaleCrop>false</ScaleCrop>
  <LinksUpToDate>false</LinksUpToDate>
  <CharactersWithSpaces>100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001</cp:lastModifiedBy>
  <dcterms:modified xsi:type="dcterms:W3CDTF">2025-08-01T08:56:00Z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eyJoZGlkIjoiMGE1MTE2ZTFiMDkyMzNiNDA2MWY5MzM1ZmQ3ZmU5NzYiLCJ1c2VySWQiOiI2MDkwMjU4MzAifQ==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68042C1CC7944C75AF4E780C333E8E2E_12</vt:lpwstr>
  </property>
</Properties>
</file>