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rPr>
          <w:rFonts w:hint="eastAsia" w:eastAsia="黑体"/>
          <w:b/>
          <w:bCs/>
          <w:sz w:val="84"/>
        </w:rPr>
      </w:pPr>
      <w:r>
        <w:rPr>
          <w:rFonts w:hint="eastAsia" w:eastAsia="黑体"/>
          <w:b/>
          <w:bCs/>
          <w:sz w:val="84"/>
        </w:rPr>
      </w:r>
      <w:r/>
    </w:p>
    <w:p>
      <w:pPr>
        <w:pStyle w:val="989"/>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89"/>
        <w:ind w:firstLine="2249"/>
        <w:rPr>
          <w:rFonts w:hint="eastAsia"/>
          <w:b/>
          <w:bCs/>
          <w:sz w:val="32"/>
        </w:rPr>
      </w:pPr>
      <w:r>
        <w:rPr>
          <w:rFonts w:hint="eastAsia"/>
          <w:b/>
          <w:bCs/>
          <w:sz w:val="32"/>
        </w:rPr>
        <w:t xml:space="preserve">项目名称：2024-2025年度江苏省水利厅机房服务器、存储和软件系统运维</w:t>
      </w:r>
      <w:r>
        <w:rPr>
          <w:rFonts w:hint="eastAsia"/>
          <w:b/>
          <w:bCs/>
          <w:sz w:val="32"/>
        </w:rPr>
      </w:r>
      <w:r/>
    </w:p>
    <w:p>
      <w:pPr>
        <w:pStyle w:val="903"/>
        <w:ind w:left="2100" w:firstLine="161"/>
        <w:rPr>
          <w:b/>
          <w:sz w:val="30"/>
          <w:szCs w:val="30"/>
        </w:rPr>
      </w:pPr>
      <w:r>
        <w:rPr>
          <w:rFonts w:hint="eastAsia"/>
          <w:b/>
          <w:bCs/>
          <w:sz w:val="32"/>
        </w:rPr>
        <w:t xml:space="preserve">项目编号：JSZC-320000-SCZX-G2024-0395</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89"/>
        <w:ind w:firstLine="0"/>
        <w:spacing w:before="0" w:after="0"/>
        <w:rPr>
          <w:rFonts w:hint="eastAsia" w:ascii="宋体" w:hAnsi="宋体"/>
        </w:rPr>
      </w:pPr>
      <w:r>
        <w:rPr>
          <w:rFonts w:hint="eastAsia" w:ascii="宋体" w:hAnsi="宋体"/>
        </w:rPr>
      </w:r>
      <w:r/>
    </w:p>
    <w:p>
      <w:pPr>
        <w:pStyle w:val="989"/>
        <w:ind w:firstLine="0"/>
        <w:spacing w:before="0" w:after="0"/>
        <w:rPr>
          <w:rFonts w:hint="eastAsia" w:ascii="宋体" w:hAnsi="宋体"/>
        </w:rPr>
      </w:pPr>
      <w:r>
        <w:rPr>
          <w:rFonts w:hint="eastAsia" w:ascii="宋体" w:hAnsi="宋体"/>
        </w:rPr>
      </w:r>
      <w:r/>
    </w:p>
    <w:p>
      <w:pPr>
        <w:pStyle w:val="989"/>
        <w:ind w:firstLine="0"/>
        <w:spacing w:before="0" w:after="0"/>
        <w:rPr>
          <w:rFonts w:hint="eastAsia" w:ascii="宋体" w:hAnsi="宋体"/>
        </w:rPr>
      </w:pPr>
      <w:r>
        <w:rPr>
          <w:rFonts w:hint="eastAsia" w:ascii="宋体" w:hAnsi="宋体"/>
        </w:rPr>
      </w:r>
      <w:r/>
    </w:p>
    <w:p>
      <w:pPr>
        <w:pStyle w:val="989"/>
        <w:ind w:firstLine="0"/>
        <w:spacing w:before="0" w:after="0"/>
        <w:rPr>
          <w:rFonts w:hint="eastAsia" w:ascii="宋体" w:hAnsi="宋体"/>
        </w:rPr>
      </w:pPr>
      <w:r>
        <w:rPr>
          <w:rFonts w:hint="eastAsia" w:ascii="宋体" w:hAnsi="宋体"/>
        </w:rPr>
      </w:r>
      <w:r/>
    </w:p>
    <w:p>
      <w:pPr>
        <w:pStyle w:val="989"/>
        <w:ind w:firstLine="0"/>
        <w:spacing w:before="0" w:after="0"/>
        <w:rPr>
          <w:rFonts w:hint="eastAsia" w:ascii="宋体" w:hAnsi="宋体"/>
        </w:rPr>
      </w:pPr>
      <w:r>
        <w:rPr>
          <w:rFonts w:hint="eastAsia" w:ascii="宋体" w:hAnsi="宋体"/>
        </w:rPr>
      </w:r>
      <w:r/>
    </w:p>
    <w:p>
      <w:pPr>
        <w:pStyle w:val="989"/>
        <w:ind w:firstLine="0"/>
        <w:spacing w:before="0" w:after="0"/>
        <w:rPr>
          <w:rFonts w:hint="eastAsia" w:ascii="宋体" w:hAnsi="宋体"/>
        </w:rPr>
      </w:pPr>
      <w:r>
        <w:rPr>
          <w:rFonts w:hint="eastAsia" w:ascii="宋体" w:hAnsi="宋体"/>
        </w:rPr>
      </w:r>
      <w:r/>
    </w:p>
    <w:p>
      <w:pPr>
        <w:pStyle w:val="989"/>
        <w:ind w:firstLine="0"/>
        <w:spacing w:before="0" w:after="0"/>
        <w:rPr>
          <w:rFonts w:hint="eastAsia" w:ascii="宋体" w:hAnsi="宋体"/>
        </w:rPr>
      </w:pPr>
      <w:r>
        <w:rPr>
          <w:rFonts w:hint="eastAsia" w:ascii="宋体" w:hAnsi="宋体"/>
        </w:rPr>
      </w:r>
      <w:r/>
    </w:p>
    <w:p>
      <w:pPr>
        <w:pStyle w:val="989"/>
        <w:ind w:firstLine="0"/>
        <w:jc w:val="center"/>
        <w:rPr>
          <w:rFonts w:hint="eastAsia"/>
          <w:b/>
          <w:bCs/>
          <w:sz w:val="32"/>
        </w:rPr>
      </w:pPr>
      <w:r>
        <w:rPr>
          <w:rFonts w:hint="eastAsia"/>
          <w:b/>
          <w:bCs/>
          <w:sz w:val="32"/>
        </w:rPr>
        <w:t xml:space="preserve">江苏省政府采购中心</w:t>
      </w:r>
      <w:r>
        <w:rPr>
          <w:rFonts w:hint="eastAsia"/>
          <w:b/>
          <w:bCs/>
          <w:sz w:val="32"/>
        </w:rPr>
      </w:r>
      <w:r/>
    </w:p>
    <w:p>
      <w:pPr>
        <w:pStyle w:val="989"/>
        <w:ind w:firstLine="0"/>
        <w:jc w:val="center"/>
        <w:rPr>
          <w:rFonts w:hint="eastAsia"/>
          <w:b/>
          <w:bCs/>
          <w:sz w:val="32"/>
        </w:rPr>
      </w:pPr>
      <w:r>
        <w:rPr>
          <w:rFonts w:hint="eastAsia"/>
          <w:b/>
          <w:bCs/>
          <w:sz w:val="32"/>
        </w:rPr>
        <w:t xml:space="preserve">2024年8月</w:t>
      </w:r>
      <w:r>
        <w:rPr>
          <w:rFonts w:hint="eastAsia"/>
          <w:b/>
          <w:bCs/>
          <w:sz w:val="32"/>
        </w:rPr>
      </w:r>
      <w:r/>
    </w:p>
    <w:p>
      <w:pPr>
        <w:pStyle w:val="989"/>
        <w:ind w:firstLine="0"/>
        <w:rPr>
          <w:rFonts w:hint="eastAsia"/>
          <w:u w:val="single"/>
        </w:rPr>
      </w:pPr>
      <w:r>
        <w:rPr>
          <w:rFonts w:hint="eastAsia"/>
        </w:rPr>
        <w:t xml:space="preserve">                        </w:t>
      </w:r>
      <w:r>
        <w:rPr>
          <w:rFonts w:hint="eastAsia"/>
          <w:u w:val="single"/>
        </w:rPr>
      </w:r>
      <w:r/>
    </w:p>
    <w:p>
      <w:pPr>
        <w:pStyle w:val="989"/>
        <w:ind w:firstLine="0"/>
        <w:jc w:val="center"/>
        <w:rPr>
          <w:rFonts w:hint="eastAsia"/>
        </w:rPr>
      </w:pPr>
      <w:r>
        <w:rPr>
          <w:rFonts w:hint="eastAsia"/>
        </w:rPr>
      </w:r>
      <w:r/>
    </w:p>
    <w:p>
      <w:pPr>
        <w:pStyle w:val="903"/>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03"/>
        <w:spacing w:line="480" w:lineRule="auto"/>
        <w:rPr>
          <w:rFonts w:hint="eastAsia" w:ascii="仿宋_GB2312" w:hAnsi="Arial" w:eastAsia="仿宋_GB2312"/>
          <w:b/>
          <w:sz w:val="28"/>
        </w:rPr>
      </w:pPr>
      <w:r>
        <w:rPr>
          <w:rFonts w:hint="eastAsia" w:ascii="仿宋_GB2312" w:hAnsi="Arial" w:eastAsia="仿宋_GB2312"/>
          <w:b/>
          <w:sz w:val="28"/>
        </w:rPr>
      </w:r>
      <w:r/>
    </w:p>
    <w:p>
      <w:pPr>
        <w:pStyle w:val="90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90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90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rPr>
          <w:rFonts w:hint="eastAsia" w:ascii="黑体" w:hAnsi="Showcard Gothic" w:eastAsia="黑体"/>
          <w:sz w:val="36"/>
        </w:rPr>
      </w:r>
      <w:r/>
    </w:p>
    <w:p>
      <w:pPr>
        <w:pStyle w:val="90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……………………………………18</w:t>
      </w:r>
      <w:r>
        <w:rPr>
          <w:rFonts w:hint="eastAsia" w:ascii="黑体" w:hAnsi="Showcard Gothic" w:eastAsia="黑体"/>
          <w:sz w:val="36"/>
        </w:rPr>
      </w:r>
      <w:r/>
    </w:p>
    <w:p>
      <w:pPr>
        <w:pStyle w:val="90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………………………36</w:t>
      </w:r>
      <w:r>
        <w:rPr>
          <w:rFonts w:hint="eastAsia" w:ascii="黑体" w:hAnsi="Showcard Gothic" w:eastAsia="黑体"/>
          <w:sz w:val="36"/>
        </w:rPr>
      </w:r>
      <w:r/>
    </w:p>
    <w:p>
      <w:pPr>
        <w:pStyle w:val="90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………………………………41</w:t>
      </w:r>
      <w:r>
        <w:rPr>
          <w:rFonts w:hint="eastAsia" w:ascii="黑体" w:hAnsi="Showcard Gothic" w:eastAsia="黑体"/>
          <w:sz w:val="36"/>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3"/>
        <w:ind w:firstLine="480"/>
        <w:spacing w:line="400" w:lineRule="exact"/>
        <w:rPr>
          <w:rFonts w:ascii="宋体" w:hAnsi="宋体"/>
          <w:sz w:val="24"/>
          <w:szCs w:val="24"/>
        </w:rPr>
      </w:pPr>
      <w:r>
        <w:rPr>
          <w:rFonts w:hint="eastAsia" w:ascii="宋体" w:hAnsi="宋体"/>
          <w:sz w:val="24"/>
          <w:szCs w:val="24"/>
        </w:rPr>
        <w:t xml:space="preserve">受江苏省水文水资源勘测局的委托，江苏省政府采购中心就2024-2025年度江苏省水利厅机房服务器、存储和软件系统运维(JSZC-320000-SCZX-G2024-0395)项目进行公开招标采购，欢迎符合条件的供应商投标。</w:t>
      </w:r>
      <w:r>
        <w:rPr>
          <w:rFonts w:ascii="宋体" w:hAnsi="宋体"/>
          <w:sz w:val="24"/>
          <w:szCs w:val="24"/>
        </w:rPr>
      </w:r>
      <w:r/>
    </w:p>
    <w:p>
      <w:pPr>
        <w:pStyle w:val="903"/>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3"/>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2024-2025年度江苏省水利厅机房服务器、存储和软件系统运维</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2024 </w:t>
      </w:r>
      <w:r>
        <w:rPr>
          <w:rFonts w:hint="eastAsia" w:ascii="宋体" w:hAnsi="宋体"/>
          <w:bCs/>
          <w:sz w:val="24"/>
          <w:szCs w:val="24"/>
          <w:u w:val="single"/>
        </w:rPr>
        <w:t xml:space="preserve">年 9 月 6 日14点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06"/>
        <w:ind w:firstLine="498"/>
        <w:spacing w:before="145" w:after="145" w:line="400" w:lineRule="exact"/>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903"/>
        <w:ind w:firstLine="480"/>
        <w:spacing w:line="400" w:lineRule="exact"/>
        <w:rPr>
          <w:rFonts w:ascii="宋体" w:hAnsi="宋体"/>
          <w:sz w:val="24"/>
          <w:szCs w:val="24"/>
        </w:rPr>
      </w:pPr>
      <w:r>
        <w:rPr>
          <w:rFonts w:hint="eastAsia" w:ascii="宋体" w:hAnsi="宋体"/>
          <w:sz w:val="24"/>
          <w:szCs w:val="24"/>
        </w:rPr>
        <w:t xml:space="preserve">1.项目编号：JSZC-320000-SCZX-G2024-0395</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2.项目名称：2024-2025年度江苏省水利厅机房服务器、存储和软件系统运维</w:t>
      </w:r>
      <w:r>
        <w:rPr>
          <w:rFonts w:ascii="宋体" w:hAnsi="宋体"/>
          <w:sz w:val="24"/>
          <w:szCs w:val="24"/>
        </w:rPr>
      </w:r>
      <w:r/>
    </w:p>
    <w:p>
      <w:pPr>
        <w:pStyle w:val="903"/>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3"/>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903"/>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903"/>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903"/>
              <w:jc w:val="center"/>
              <w:spacing w:line="400" w:lineRule="exact"/>
              <w:rPr>
                <w:rFonts w:ascii="宋体" w:hAnsi="宋体"/>
              </w:rPr>
            </w:pPr>
            <w:r>
              <w:rPr>
                <w:rFonts w:hint="eastAsia" w:ascii="宋体" w:hAnsi="宋体"/>
              </w:rPr>
              <w:t xml:space="preserve">428 </w:t>
            </w:r>
            <w:r>
              <w:rPr>
                <w:rFonts w:ascii="宋体" w:hAnsi="宋体"/>
              </w:rPr>
            </w:r>
            <w:r/>
          </w:p>
        </w:tc>
      </w:tr>
    </w:tbl>
    <w:p>
      <w:pPr>
        <w:pStyle w:val="903"/>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03"/>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903"/>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903"/>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903"/>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903"/>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903"/>
              <w:jc w:val="center"/>
              <w:spacing w:line="400" w:lineRule="exact"/>
              <w:rPr>
                <w:rFonts w:ascii="宋体" w:hAnsi="宋体"/>
              </w:rPr>
            </w:pPr>
            <w:r>
              <w:rPr>
                <w:rFonts w:hint="eastAsia" w:ascii="宋体" w:hAnsi="宋体"/>
              </w:rPr>
              <w:t xml:space="preserve">428 </w:t>
            </w:r>
            <w:r>
              <w:rPr>
                <w:rFonts w:ascii="宋体" w:hAnsi="宋体"/>
              </w:rPr>
            </w:r>
            <w:r/>
          </w:p>
        </w:tc>
      </w:tr>
    </w:tbl>
    <w:p>
      <w:pPr>
        <w:pStyle w:val="903"/>
        <w:ind w:firstLine="480"/>
        <w:spacing w:line="400" w:lineRule="exact"/>
        <w:rPr>
          <w:rFonts w:hint="eastAsia" w:ascii="宋体" w:hAnsi="宋体"/>
          <w:sz w:val="24"/>
          <w:szCs w:val="24"/>
        </w:rPr>
      </w:pPr>
      <w:r>
        <w:rPr>
          <w:rFonts w:hint="eastAsia" w:ascii="宋体" w:hAnsi="宋体"/>
          <w:sz w:val="24"/>
          <w:szCs w:val="24"/>
        </w:rPr>
        <w:t xml:space="preserve">5.采购需求（简介）：江苏省水利厅机房（以下简称机房）拥有多种不同型号、不同配置的服务器，涉及Windows、Linux、Solaris、Aix、麒麟、统信等操作系统，其中部分设备使用年限已超过质保期；机房拥有富士通、EMC、IBM、宏杉、华为等品牌存储设备，其中部分存储设备已超过质保期；机房运行有数据库系统、水利云平台及多套生产应用软件，使用weblogic、tomcat等中间件。为保障省水利厅机房服务器、存储和软件系统的稳定可靠运行，现对相关维护服务进行采购，主要包括：</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水利厅主机房（位于南京市鼓楼区上海路5号江苏水利大厦）和灾备机房（位于南京市雨花台区龙西路306号江苏省水文发展基地）全部服务器、存储设备、主机系统、数据库、虚拟化平台、同步备份软件的运行维护与安全保障，存储设备扩容等。</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江苏水情查询系统（内网）、江苏水情发布系统（外网）、江苏水文统一数据交换平台、个人数字认证证书系统、江苏水利统一资源门户系统、运行维护管理系统、江苏省水文展播系统的运行维护与安全保障。</w:t>
      </w:r>
      <w:r>
        <w:rPr>
          <w:rFonts w:hint="eastAsia" w:ascii="宋体" w:hAnsi="宋体"/>
          <w:sz w:val="24"/>
          <w:szCs w:val="24"/>
        </w:rPr>
      </w:r>
      <w:r/>
    </w:p>
    <w:p>
      <w:pPr>
        <w:pStyle w:val="903"/>
        <w:ind w:firstLine="480"/>
        <w:spacing w:line="400" w:lineRule="exact"/>
        <w:rPr>
          <w:rFonts w:ascii="宋体" w:hAnsi="宋体"/>
          <w:sz w:val="24"/>
          <w:szCs w:val="24"/>
          <w:u w:val="single"/>
        </w:rPr>
      </w:pPr>
      <w:r>
        <w:rPr>
          <w:rFonts w:hint="eastAsia" w:ascii="宋体" w:hAnsi="宋体"/>
          <w:sz w:val="24"/>
          <w:szCs w:val="24"/>
        </w:rPr>
        <w:t xml:space="preserve">（3）水利厅机房消防设备运行维护与安全保障。</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03"/>
        <w:ind w:firstLine="480"/>
        <w:spacing w:line="400" w:lineRule="exact"/>
        <w:rPr>
          <w:rFonts w:ascii="宋体" w:hAnsi="宋体"/>
          <w:sz w:val="24"/>
          <w:szCs w:val="24"/>
          <w:u w:val="single"/>
        </w:rPr>
      </w:pPr>
      <w:r>
        <w:rPr>
          <w:rFonts w:hint="eastAsia" w:ascii="宋体" w:hAnsi="宋体"/>
          <w:sz w:val="24"/>
          <w:szCs w:val="24"/>
        </w:rPr>
        <w:t xml:space="preserve">6.合同履行期限：自合同签订之日起12个月。</w:t>
      </w:r>
      <w:r>
        <w:rPr>
          <w:rFonts w:ascii="宋体" w:hAnsi="宋体"/>
          <w:sz w:val="24"/>
          <w:szCs w:val="24"/>
          <w:u w:val="single"/>
        </w:rPr>
      </w:r>
      <w:r/>
    </w:p>
    <w:p>
      <w:pPr>
        <w:pStyle w:val="906"/>
        <w:ind w:firstLine="498"/>
        <w:spacing w:before="145" w:after="145" w:line="400" w:lineRule="exact"/>
      </w:pPr>
      <w:r/>
      <w:bookmarkStart w:id="12" w:name="_Toc35393791"/>
      <w:r/>
      <w:bookmarkStart w:id="13" w:name="_Toc28359003"/>
      <w:r/>
      <w:bookmarkStart w:id="14" w:name="_Toc35393622"/>
      <w:r/>
      <w:bookmarkStart w:id="15" w:name="_Toc38985264"/>
      <w:r/>
      <w:bookmarkStart w:id="16" w:name="_Toc28359080"/>
      <w:r>
        <w:rPr>
          <w:rFonts w:hint="eastAsia"/>
        </w:rPr>
        <w:t xml:space="preserve">二、申请人的资格要求：</w:t>
      </w:r>
      <w:bookmarkEnd w:id="12"/>
      <w:r/>
      <w:bookmarkEnd w:id="13"/>
      <w:r/>
      <w:bookmarkEnd w:id="14"/>
      <w:r/>
      <w:bookmarkEnd w:id="15"/>
      <w:r/>
      <w:bookmarkEnd w:id="16"/>
      <w:r/>
      <w:r/>
    </w:p>
    <w:p>
      <w:pPr>
        <w:pStyle w:val="903"/>
        <w:ind w:firstLine="480"/>
        <w:spacing w:line="400" w:lineRule="exact"/>
        <w:rPr>
          <w:rFonts w:hint="eastAsia" w:ascii="宋体" w:hAnsi="宋体"/>
          <w:sz w:val="24"/>
          <w:szCs w:val="24"/>
        </w:rPr>
      </w:pPr>
      <w:r/>
      <w:bookmarkStart w:id="17" w:name="_Toc28359004"/>
      <w:r/>
      <w:bookmarkStart w:id="18" w:name="_Toc38985265"/>
      <w:r/>
      <w:bookmarkStart w:id="19" w:name="_Toc35393623"/>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03"/>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3"/>
        <w:ind w:firstLine="480"/>
        <w:spacing w:line="400" w:lineRule="exact"/>
        <w:rPr>
          <w:rFonts w:hint="eastAsia" w:ascii="宋体" w:hAnsi="宋体" w:eastAsia="宋体" w:cs="宋体"/>
          <w:sz w:val="24"/>
          <w:szCs w:val="24"/>
          <w:lang w:eastAsia="zh-CN"/>
        </w:rPr>
      </w:pPr>
      <w:r>
        <w:rPr>
          <w:rFonts w:hint="eastAsia" w:ascii="宋体" w:hAnsi="宋体"/>
          <w:sz w:val="24"/>
          <w:szCs w:val="24"/>
        </w:rPr>
        <w:t xml:space="preserve">3.落实政府采购政策需满足的资格要求：无</w:t>
      </w:r>
      <w:r>
        <w:rPr>
          <w:rFonts w:hint="eastAsia" w:ascii="宋体" w:hAnsi="宋体"/>
          <w:sz w:val="24"/>
          <w:szCs w:val="24"/>
          <w:lang w:eastAsia="zh-CN"/>
        </w:rPr>
        <w:t xml:space="preserve">。</w:t>
      </w:r>
      <w:r>
        <w:rPr>
          <w:rFonts w:hint="eastAsia" w:ascii="宋体" w:hAnsi="宋体" w:eastAsia="宋体" w:cs="宋体"/>
          <w:sz w:val="24"/>
          <w:szCs w:val="24"/>
          <w:lang w:eastAsia="zh-CN"/>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rPr>
          <w:rFonts w:hint="eastAsia" w:ascii="宋体" w:hAnsi="宋体"/>
          <w:sz w:val="24"/>
          <w:szCs w:val="24"/>
        </w:rPr>
        <w:t xml:space="preserve">。</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903"/>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3"/>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3"/>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0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06"/>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03"/>
        <w:ind w:firstLine="480"/>
        <w:spacing w:line="400" w:lineRule="exact"/>
        <w:rPr>
          <w:rFonts w:ascii="宋体" w:hAnsi="宋体"/>
          <w:bCs/>
          <w:sz w:val="24"/>
          <w:szCs w:val="24"/>
          <w:u w:val="single"/>
        </w:rPr>
      </w:pPr>
      <w:r>
        <w:rPr>
          <w:rFonts w:hint="eastAsia" w:ascii="宋体" w:hAnsi="宋体"/>
          <w:bCs/>
          <w:sz w:val="24"/>
          <w:szCs w:val="24"/>
          <w:u w:val="single"/>
        </w:rPr>
        <w:t xml:space="preserve">1.2024 年 9 月 6 日 14 点 30   分</w:t>
      </w:r>
      <w:r>
        <w:rPr>
          <w:rFonts w:hint="eastAsia" w:ascii="宋体" w:hAnsi="宋体"/>
          <w:bCs/>
          <w:sz w:val="24"/>
          <w:szCs w:val="24"/>
        </w:rPr>
        <w:t xml:space="preserve">（北京时间）</w:t>
      </w:r>
      <w:r>
        <w:rPr>
          <w:rFonts w:ascii="宋体" w:hAnsi="宋体"/>
          <w:bCs/>
          <w:sz w:val="24"/>
          <w:szCs w:val="24"/>
          <w:u w:val="single"/>
        </w:rPr>
      </w:r>
      <w:r/>
    </w:p>
    <w:p>
      <w:pPr>
        <w:pStyle w:val="903"/>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3"/>
        <w:ind w:firstLine="498"/>
        <w:keepLines/>
        <w:keepNext/>
        <w:spacing w:before="145" w:after="145" w:line="360" w:lineRule="auto"/>
        <w:rPr>
          <w:b/>
          <w:bCs/>
          <w:color w:val="000000"/>
          <w:sz w:val="32"/>
          <w:szCs w:val="32"/>
        </w:rPr>
        <w:outlineLvl w:val="2"/>
      </w:pPr>
      <w:r/>
      <w:bookmarkStart w:id="27" w:name="_Toc28359084"/>
      <w:r/>
      <w:bookmarkStart w:id="28" w:name="_Toc28359007"/>
      <w:r/>
      <w:bookmarkStart w:id="29" w:name="_Toc38985267"/>
      <w:r/>
      <w:bookmarkStart w:id="30" w:name="_Toc3539379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3"/>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6"/>
        <w:ind w:firstLine="498"/>
        <w:spacing w:before="145" w:after="145" w:line="400" w:lineRule="exact"/>
      </w:pPr>
      <w:r/>
      <w:bookmarkStart w:id="32" w:name="_Toc35393795"/>
      <w:r/>
      <w:bookmarkStart w:id="33" w:name="_Toc35393626"/>
      <w:r/>
      <w:bookmarkStart w:id="34" w:name="_Toc38985268"/>
      <w:r>
        <w:rPr>
          <w:rFonts w:hint="eastAsia"/>
        </w:rPr>
        <w:t xml:space="preserve">六、其他补充事宜</w:t>
      </w:r>
      <w:bookmarkEnd w:id="32"/>
      <w:r/>
      <w:bookmarkEnd w:id="33"/>
      <w:r/>
      <w:bookmarkEnd w:id="34"/>
      <w:r/>
      <w:r/>
    </w:p>
    <w:p>
      <w:pPr>
        <w:pStyle w:val="903"/>
        <w:ind w:firstLine="480"/>
        <w:spacing w:line="400" w:lineRule="exact"/>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p>
      <w:pPr>
        <w:pStyle w:val="906"/>
        <w:ind w:firstLine="498"/>
        <w:spacing w:before="145" w:after="145" w:line="400" w:lineRule="exact"/>
      </w:pPr>
      <w:r/>
      <w:bookmarkStart w:id="35" w:name="_Toc28359085"/>
      <w:r/>
      <w:bookmarkStart w:id="36" w:name="_Toc28359008"/>
      <w:r/>
      <w:bookmarkStart w:id="37" w:name="_Toc35393796"/>
      <w:r/>
      <w:bookmarkStart w:id="38" w:name="_Toc35393627"/>
      <w:r/>
      <w:bookmarkStart w:id="39" w:name="_Toc38985269"/>
      <w:r>
        <w:rPr>
          <w:rFonts w:hint="eastAsia"/>
        </w:rPr>
        <w:t xml:space="preserve">七、本次招标联系方式</w:t>
      </w:r>
      <w:bookmarkEnd w:id="35"/>
      <w:r/>
      <w:bookmarkEnd w:id="36"/>
      <w:r/>
      <w:bookmarkEnd w:id="37"/>
      <w:r/>
      <w:bookmarkEnd w:id="38"/>
      <w:r/>
      <w:bookmarkEnd w:id="39"/>
      <w:r/>
      <w:r/>
    </w:p>
    <w:p>
      <w:pPr>
        <w:pStyle w:val="903"/>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3"/>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江苏省水文水资源勘测局　</w:t>
      </w:r>
      <w:r>
        <w:rPr>
          <w:rFonts w:ascii="宋体" w:hAnsi="宋体"/>
          <w:sz w:val="24"/>
          <w:szCs w:val="24"/>
        </w:rPr>
      </w:r>
      <w:r/>
    </w:p>
    <w:p>
      <w:pPr>
        <w:pStyle w:val="903"/>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南京市上海路5号　</w:t>
      </w:r>
      <w:r>
        <w:rPr>
          <w:rFonts w:ascii="宋体" w:hAnsi="宋体"/>
          <w:sz w:val="24"/>
          <w:szCs w:val="24"/>
        </w:rPr>
      </w:r>
      <w:r/>
    </w:p>
    <w:p>
      <w:pPr>
        <w:pStyle w:val="903"/>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沈永捷    </w:t>
      </w:r>
      <w:r>
        <w:rPr>
          <w:rFonts w:ascii="宋体" w:hAnsi="宋体"/>
          <w:sz w:val="24"/>
          <w:szCs w:val="24"/>
        </w:rPr>
      </w:r>
      <w:r/>
    </w:p>
    <w:p>
      <w:pPr>
        <w:pStyle w:val="903"/>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025-86338522 </w:t>
      </w:r>
      <w:bookmarkStart w:id="40" w:name="_Toc28359009"/>
      <w:r/>
      <w:bookmarkStart w:id="41" w:name="_Toc28359086"/>
      <w:r>
        <w:rPr>
          <w:rFonts w:ascii="宋体" w:hAnsi="宋体"/>
          <w:sz w:val="24"/>
          <w:szCs w:val="24"/>
          <w:u w:val="single"/>
        </w:rPr>
      </w:r>
      <w:r/>
    </w:p>
    <w:p>
      <w:pPr>
        <w:pStyle w:val="903"/>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903"/>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南京市汉中门大街145号　</w:t>
      </w:r>
      <w:r>
        <w:rPr>
          <w:rFonts w:ascii="宋体" w:hAnsi="宋体"/>
          <w:sz w:val="24"/>
          <w:szCs w:val="24"/>
        </w:rPr>
      </w:r>
      <w:r/>
    </w:p>
    <w:p>
      <w:pPr>
        <w:pStyle w:val="903"/>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王烨 </w:t>
      </w:r>
      <w:r>
        <w:rPr>
          <w:rFonts w:ascii="宋体" w:hAnsi="宋体"/>
          <w:sz w:val="24"/>
          <w:szCs w:val="24"/>
        </w:rPr>
      </w:r>
      <w:r/>
    </w:p>
    <w:p>
      <w:pPr>
        <w:pStyle w:val="903"/>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025-83668550　</w:t>
      </w:r>
      <w:r>
        <w:rPr>
          <w:rFonts w:ascii="宋体" w:hAnsi="宋体"/>
          <w:sz w:val="24"/>
          <w:szCs w:val="24"/>
        </w:rPr>
      </w:r>
      <w:r/>
    </w:p>
    <w:p>
      <w:pPr>
        <w:pStyle w:val="906"/>
        <w:ind w:firstLine="498"/>
        <w:spacing w:before="145" w:after="145" w:line="400" w:lineRule="exact"/>
      </w:pPr>
      <w:r/>
      <w:bookmarkEnd w:id="42"/>
      <w:r/>
      <w:bookmarkEnd w:id="43"/>
      <w:r>
        <w:rPr>
          <w:rFonts w:hint="eastAsia"/>
        </w:rPr>
        <w:t xml:space="preserve">八、其他</w:t>
      </w:r>
      <w:r/>
    </w:p>
    <w:p>
      <w:pPr>
        <w:pStyle w:val="903"/>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77"/>
          <w:bCs/>
          <w:color w:val="000000"/>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903"/>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03"/>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5"/>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6"/>
        <w:ind w:firstLine="498"/>
        <w:spacing w:before="145" w:after="145" w:line="400" w:lineRule="exact"/>
        <w:rPr>
          <w:rFonts w:hint="eastAsia"/>
        </w:rPr>
      </w:pPr>
      <w:r/>
      <w:bookmarkStart w:id="49" w:name="_Toc16938519"/>
      <w:r/>
      <w:bookmarkStart w:id="50" w:name="_Toc513029203"/>
      <w:r/>
      <w:bookmarkStart w:id="51" w:name="_Toc20823275"/>
      <w:r/>
      <w:bookmarkStart w:id="52" w:name="_Toc120614214"/>
      <w:r>
        <w:rPr>
          <w:rFonts w:hint="eastAsia"/>
        </w:rPr>
        <w:t xml:space="preserve">一、总则</w:t>
      </w:r>
      <w:bookmarkEnd w:id="49"/>
      <w:r/>
      <w:bookmarkEnd w:id="50"/>
      <w:r/>
      <w:bookmarkEnd w:id="51"/>
      <w:r/>
      <w:bookmarkEnd w:id="52"/>
      <w:r>
        <w:rPr>
          <w:rFonts w:hint="eastAsia"/>
        </w:rPr>
      </w:r>
      <w:r/>
    </w:p>
    <w:p>
      <w:pPr>
        <w:pStyle w:val="907"/>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3"/>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07"/>
        <w:ind w:firstLine="420"/>
        <w:spacing w:before="0" w:after="0" w:line="400" w:lineRule="exact"/>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907"/>
        <w:ind w:firstLine="420"/>
        <w:spacing w:before="0" w:after="0" w:line="400" w:lineRule="exact"/>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0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07"/>
        <w:ind w:firstLine="420"/>
        <w:spacing w:before="0" w:after="0" w:line="400" w:lineRule="exact"/>
        <w:rPr>
          <w:rFonts w:hint="eastAsia"/>
          <w:b w:val="0"/>
          <w:bCs w:val="0"/>
        </w:rPr>
      </w:pPr>
      <w:r/>
      <w:bookmarkStart w:id="64" w:name="_Toc462564067"/>
      <w:r/>
      <w:bookmarkStart w:id="65" w:name="_Toc20823279"/>
      <w:r/>
      <w:bookmarkStart w:id="66" w:name="_Toc513029207"/>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903"/>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903"/>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07"/>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06"/>
        <w:ind w:firstLine="321"/>
        <w:spacing w:before="145" w:after="145" w:line="400" w:lineRule="exact"/>
        <w:rPr>
          <w:rFonts w:hint="eastAsia"/>
        </w:rPr>
      </w:pPr>
      <w:r/>
      <w:bookmarkStart w:id="68" w:name="_Toc16938525"/>
      <w:r/>
      <w:bookmarkStart w:id="69" w:name="_Toc120614215"/>
      <w:r/>
      <w:bookmarkStart w:id="70" w:name="_Toc20823281"/>
      <w:r/>
      <w:bookmarkStart w:id="71" w:name="_Toc513029209"/>
      <w:r>
        <w:rPr>
          <w:rFonts w:hint="eastAsia"/>
        </w:rPr>
        <w:t xml:space="preserve">二、招标文件</w:t>
      </w:r>
      <w:bookmarkEnd w:id="68"/>
      <w:r/>
      <w:bookmarkEnd w:id="69"/>
      <w:r/>
      <w:bookmarkEnd w:id="70"/>
      <w:r/>
      <w:bookmarkEnd w:id="71"/>
      <w:r>
        <w:rPr>
          <w:rFonts w:hint="eastAsia"/>
        </w:rPr>
      </w:r>
      <w:r/>
    </w:p>
    <w:p>
      <w:pPr>
        <w:pStyle w:val="907"/>
        <w:ind w:firstLine="420"/>
        <w:spacing w:before="0" w:after="0" w:line="400" w:lineRule="exact"/>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03"/>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03"/>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03"/>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07"/>
        <w:ind w:firstLine="560"/>
        <w:spacing w:before="0" w:after="0" w:line="400" w:lineRule="exact"/>
        <w:rPr>
          <w:rFonts w:hint="eastAsia"/>
          <w:b w:val="0"/>
          <w:bCs w:val="0"/>
        </w:rPr>
      </w:pPr>
      <w:r/>
      <w:bookmarkStart w:id="75" w:name="_Toc16938528"/>
      <w:r/>
      <w:bookmarkStart w:id="76" w:name="_Toc513029212"/>
      <w:r/>
      <w:bookmarkStart w:id="77" w:name="_Toc20823284"/>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903"/>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03"/>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3"/>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06"/>
        <w:ind w:firstLine="482"/>
        <w:spacing w:before="145" w:after="145" w:line="400" w:lineRule="exact"/>
        <w:rPr>
          <w:rFonts w:hint="eastAsia"/>
        </w:rPr>
      </w:pPr>
      <w:r/>
      <w:bookmarkStart w:id="79" w:name="_Toc20823285"/>
      <w:r/>
      <w:bookmarkStart w:id="80" w:name="_Toc16938529"/>
      <w:r/>
      <w:bookmarkStart w:id="81" w:name="_Toc120614216"/>
      <w:r/>
      <w:bookmarkStart w:id="82" w:name="_Toc513029213"/>
      <w:r/>
      <w:bookmarkStart w:id="83" w:name="_Toc462564072"/>
      <w:r>
        <w:rPr>
          <w:rFonts w:hint="eastAsia"/>
        </w:rPr>
        <w:t xml:space="preserve">三、投标文件的编制</w:t>
      </w:r>
      <w:bookmarkEnd w:id="79"/>
      <w:r/>
      <w:bookmarkEnd w:id="80"/>
      <w:r/>
      <w:bookmarkEnd w:id="81"/>
      <w:r/>
      <w:bookmarkEnd w:id="82"/>
      <w:r/>
      <w:bookmarkEnd w:id="83"/>
      <w:r>
        <w:rPr>
          <w:rFonts w:hint="eastAsia"/>
        </w:rPr>
      </w:r>
      <w:r/>
    </w:p>
    <w:p>
      <w:pPr>
        <w:pStyle w:val="907"/>
        <w:ind w:firstLine="560"/>
        <w:spacing w:before="0" w:after="0" w:line="400" w:lineRule="exact"/>
        <w:rPr>
          <w:rFonts w:hint="eastAsia"/>
          <w:bCs w:val="0"/>
        </w:rPr>
      </w:pPr>
      <w:r/>
      <w:bookmarkStart w:id="84" w:name="_Toc20823286"/>
      <w:r/>
      <w:bookmarkStart w:id="85" w:name="_Toc462564073"/>
      <w:r/>
      <w:bookmarkStart w:id="86" w:name="_Toc513029214"/>
      <w:r/>
      <w:bookmarkStart w:id="87" w:name="_Toc16938530"/>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903"/>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03"/>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07"/>
        <w:ind w:firstLine="420"/>
        <w:spacing w:before="0" w:after="0" w:line="400" w:lineRule="exact"/>
        <w:rPr>
          <w:rFonts w:hint="eastAsia"/>
          <w:b w:val="0"/>
          <w:bCs w:val="0"/>
        </w:rPr>
      </w:pPr>
      <w:r/>
      <w:bookmarkStart w:id="88" w:name="_Toc16938531"/>
      <w:r/>
      <w:bookmarkStart w:id="89" w:name="_Toc20823287"/>
      <w:r/>
      <w:bookmarkStart w:id="90" w:name="_Toc462564074"/>
      <w:r/>
      <w:bookmarkStart w:id="91" w:name="_Toc513029215"/>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903"/>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903"/>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907"/>
        <w:ind w:firstLine="420"/>
        <w:spacing w:before="0" w:after="0" w:line="400" w:lineRule="exact"/>
        <w:rPr>
          <w:rFonts w:hint="eastAsia"/>
          <w:b w:val="0"/>
          <w:bCs w:val="0"/>
        </w:rPr>
      </w:pPr>
      <w:r/>
      <w:bookmarkStart w:id="92" w:name="_Hlt26670360"/>
      <w:r/>
      <w:bookmarkEnd w:id="92"/>
      <w:r/>
      <w:bookmarkStart w:id="93" w:name="_Hlt26668975"/>
      <w:r/>
      <w:bookmarkEnd w:id="93"/>
      <w:r/>
      <w:bookmarkStart w:id="94" w:name="_Hlt26954838"/>
      <w:r/>
      <w:bookmarkEnd w:id="94"/>
      <w:r/>
      <w:bookmarkStart w:id="95" w:name="_Toc513029219"/>
      <w:r/>
      <w:bookmarkStart w:id="96" w:name="_Toc14577357"/>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903"/>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07"/>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903"/>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7"/>
        <w:ind w:firstLine="420"/>
        <w:spacing w:before="0" w:after="0" w:line="400" w:lineRule="exact"/>
        <w:rPr>
          <w:rFonts w:hint="eastAsia"/>
          <w:b w:val="0"/>
          <w:bCs w:val="0"/>
        </w:rPr>
      </w:pPr>
      <w:r/>
      <w:bookmarkStart w:id="106" w:name="_Hlt26670482"/>
      <w:r/>
      <w:bookmarkEnd w:id="106"/>
      <w:r/>
      <w:bookmarkStart w:id="107" w:name="_Hlt26954848"/>
      <w:r/>
      <w:bookmarkEnd w:id="107"/>
      <w:r/>
      <w:bookmarkStart w:id="108" w:name="_Hlt26954731"/>
      <w:r/>
      <w:bookmarkEnd w:id="108"/>
      <w:r/>
      <w:bookmarkStart w:id="109" w:name="_Hlt26670486"/>
      <w:r/>
      <w:bookmarkEnd w:id="109"/>
      <w:r/>
      <w:bookmarkStart w:id="110" w:name="_Hlt26954844"/>
      <w:r/>
      <w:bookmarkEnd w:id="110"/>
      <w:r/>
      <w:bookmarkStart w:id="111" w:name="_Hlt26954842"/>
      <w:r/>
      <w:bookmarkEnd w:id="111"/>
      <w:r/>
      <w:bookmarkStart w:id="112" w:name="_Hlt26668983"/>
      <w:r/>
      <w:bookmarkEnd w:id="112"/>
      <w:r/>
      <w:bookmarkStart w:id="113" w:name="_Hlt26670425"/>
      <w:r/>
      <w:bookmarkEnd w:id="113"/>
      <w:r/>
      <w:bookmarkStart w:id="114" w:name="_Hlt26670403"/>
      <w:r/>
      <w:bookmarkEnd w:id="114"/>
      <w:r/>
      <w:bookmarkStart w:id="115" w:name="_Hlt26954846"/>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903"/>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03"/>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907"/>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903"/>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03"/>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07"/>
        <w:ind w:firstLine="420"/>
        <w:spacing w:before="0" w:after="0" w:line="400" w:lineRule="exact"/>
        <w:rPr>
          <w:rFonts w:hint="eastAsia"/>
          <w:b w:val="0"/>
          <w:bCs w:val="0"/>
        </w:rPr>
      </w:pPr>
      <w:r/>
      <w:bookmarkEnd w:id="116"/>
      <w:r/>
      <w:bookmarkEnd w:id="117"/>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90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07"/>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90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06"/>
        <w:ind w:firstLine="482"/>
        <w:spacing w:before="145" w:after="145" w:line="400" w:lineRule="exact"/>
        <w:rPr>
          <w:rFonts w:hint="eastAsia"/>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rPr>
        <w:t xml:space="preserve">四、投标文件的递交</w:t>
      </w:r>
      <w:bookmarkEnd w:id="125"/>
      <w:r/>
      <w:bookmarkEnd w:id="126"/>
      <w:r/>
      <w:bookmarkEnd w:id="127"/>
      <w:r/>
      <w:bookmarkEnd w:id="128"/>
      <w:r>
        <w:rPr>
          <w:rFonts w:hint="eastAsia"/>
        </w:rPr>
      </w:r>
      <w:r/>
    </w:p>
    <w:p>
      <w:pPr>
        <w:pStyle w:val="907"/>
        <w:ind w:firstLine="560"/>
        <w:spacing w:before="0" w:after="0" w:line="400" w:lineRule="exact"/>
        <w:rPr>
          <w:rFonts w:hint="eastAsia" w:ascii="黑体"/>
          <w:b w:val="0"/>
          <w:bCs w:val="0"/>
        </w:rPr>
      </w:pPr>
      <w:r/>
      <w:bookmarkStart w:id="129" w:name="_Toc20823297"/>
      <w:r/>
      <w:bookmarkStart w:id="130" w:name="_Toc462564084"/>
      <w:r/>
      <w:bookmarkStart w:id="131" w:name="_Toc16938541"/>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90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14"/>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907"/>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903"/>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07"/>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90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07"/>
        <w:ind w:firstLine="420"/>
        <w:spacing w:before="0" w:after="0" w:line="400" w:lineRule="exact"/>
        <w:rPr>
          <w:rFonts w:hint="eastAsia"/>
          <w:b w:val="0"/>
          <w:bCs w:val="0"/>
        </w:rPr>
      </w:pPr>
      <w:r/>
      <w:bookmarkStart w:id="139" w:name="_Toc16938544"/>
      <w:r/>
      <w:bookmarkStart w:id="140" w:name="_Toc513029228"/>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903"/>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03"/>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903"/>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03"/>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903"/>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03"/>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06"/>
        <w:ind w:firstLine="482"/>
        <w:spacing w:before="145" w:after="145" w:line="400" w:lineRule="exact"/>
        <w:rPr>
          <w:rFonts w:hint="eastAsia"/>
        </w:rPr>
      </w:pPr>
      <w:r/>
      <w:bookmarkStart w:id="142" w:name="_Toc16938545"/>
      <w:r/>
      <w:bookmarkStart w:id="143" w:name="_Toc20823301"/>
      <w:r/>
      <w:bookmarkStart w:id="144" w:name="_Toc120614218"/>
      <w:r/>
      <w:bookmarkStart w:id="145" w:name="_Toc513029229"/>
      <w:r>
        <w:rPr>
          <w:rFonts w:hint="eastAsia"/>
        </w:rPr>
        <w:t xml:space="preserve">五、开标与评标</w:t>
      </w:r>
      <w:bookmarkEnd w:id="142"/>
      <w:r/>
      <w:bookmarkEnd w:id="143"/>
      <w:r/>
      <w:bookmarkEnd w:id="144"/>
      <w:r/>
      <w:bookmarkEnd w:id="145"/>
      <w:r>
        <w:rPr>
          <w:rFonts w:hint="eastAsia"/>
        </w:rPr>
      </w:r>
      <w:r/>
    </w:p>
    <w:p>
      <w:pPr>
        <w:pStyle w:val="907"/>
        <w:ind w:firstLine="420"/>
        <w:spacing w:before="0" w:after="0" w:line="400" w:lineRule="exact"/>
        <w:rPr>
          <w:rFonts w:hint="eastAsia"/>
          <w:b w:val="0"/>
          <w:bCs w:val="0"/>
        </w:rPr>
      </w:pPr>
      <w:r/>
      <w:bookmarkStart w:id="146" w:name="_Toc513029230"/>
      <w:r/>
      <w:bookmarkStart w:id="147" w:name="_Toc20823302"/>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903"/>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907"/>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903"/>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3"/>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907"/>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903"/>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03"/>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07"/>
        <w:ind w:firstLine="420"/>
        <w:spacing w:before="0" w:after="0" w:line="400" w:lineRule="exact"/>
        <w:rPr>
          <w:rFonts w:hint="eastAsia"/>
          <w:b w:val="0"/>
          <w:bCs w:val="0"/>
        </w:rPr>
      </w:pPr>
      <w:r/>
      <w:bookmarkStart w:id="152" w:name="_Toc20823304"/>
      <w:r/>
      <w:bookmarkStart w:id="153" w:name="_Toc16938548"/>
      <w:r/>
      <w:bookmarkStart w:id="154" w:name="_Toc513029232"/>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903"/>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907"/>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903"/>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3"/>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03"/>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03"/>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3"/>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03"/>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3"/>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3"/>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03"/>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3"/>
        <w:ind w:firstLine="420"/>
        <w:spacing w:line="4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07"/>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903"/>
        <w:ind w:left="479"/>
        <w:spacing w:line="4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25.1无效投标条款</w:t>
      </w:r>
      <w:r>
        <w:rPr>
          <w:rFonts w:hint="eastAsia" w:ascii="宋体" w:hAnsi="宋体"/>
          <w:bCs/>
          <w:sz w:val="24"/>
        </w:rPr>
      </w:r>
      <w:r/>
    </w:p>
    <w:p>
      <w:pPr>
        <w:pStyle w:val="903"/>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03"/>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903"/>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903"/>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903"/>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903"/>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903"/>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rPr>
          <w:rFonts w:hint="eastAsia" w:ascii="宋体" w:hAnsi="宋体"/>
          <w:bCs/>
          <w:sz w:val="24"/>
        </w:rPr>
      </w:r>
      <w:r/>
    </w:p>
    <w:p>
      <w:pPr>
        <w:pStyle w:val="903"/>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903"/>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903"/>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903"/>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03"/>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3"/>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06"/>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907"/>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03"/>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903"/>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903"/>
        <w:ind w:firstLine="480"/>
        <w:spacing w:line="400" w:lineRule="exact"/>
        <w:rPr>
          <w:rFonts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7"/>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rFonts w:hint="eastAsia" w:ascii="宋体" w:hAnsi="宋体"/>
          <w:sz w:val="24"/>
          <w:szCs w:val="24"/>
        </w:rPr>
      </w:r>
      <w:r/>
    </w:p>
    <w:p>
      <w:pPr>
        <w:pStyle w:val="903"/>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3"/>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3"/>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3"/>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03"/>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903"/>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07"/>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903"/>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3"/>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6"/>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907"/>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20823309"/>
      <w:r/>
      <w:bookmarkStart w:id="174" w:name="_Toc16938553"/>
      <w:r/>
      <w:bookmarkStart w:id="175"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903"/>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03"/>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03"/>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07"/>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907"/>
        <w:ind w:firstLine="600"/>
        <w:spacing w:before="0" w:after="0" w:line="400" w:lineRule="exact"/>
        <w:rPr>
          <w:rFonts w:ascii="黑体" w:hAnsi="宋体" w:cs="Times New Roman"/>
          <w:b w:val="0"/>
          <w:sz w:val="30"/>
          <w:szCs w:val="30"/>
        </w:rPr>
      </w:pPr>
      <w:r/>
      <w:bookmarkEnd w:id="173"/>
      <w:r/>
      <w:bookmarkEnd w:id="174"/>
      <w:r/>
      <w:bookmarkEnd w:id="175"/>
      <w:r/>
      <w:bookmarkStart w:id="176" w:name="_Toc20823314"/>
      <w:r/>
      <w:bookmarkStart w:id="177" w:name="_Toc16938558"/>
      <w:r/>
      <w:bookmarkStart w:id="178" w:name="_Toc479757207"/>
      <w:r/>
      <w:bookmarkStart w:id="179" w:name="_Toc513029242"/>
      <w:r/>
      <w:bookmarkStart w:id="180" w:name="_Toc12061422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17"/>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rPr>
          <w:rFonts w:hint="eastAsia"/>
        </w:rPr>
      </w:r>
      <w:r/>
    </w:p>
    <w:p>
      <w:pPr>
        <w:pStyle w:val="917"/>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pPr>
      <w:r/>
      <w:r/>
    </w:p>
    <w:p>
      <w:pPr>
        <w:pStyle w:val="903"/>
      </w:pPr>
      <w:r/>
      <w:r/>
    </w:p>
    <w:p>
      <w:pPr>
        <w:pStyle w:val="903"/>
      </w:pPr>
      <w:r/>
      <w:r/>
    </w:p>
    <w:p>
      <w:pPr>
        <w:pStyle w:val="903"/>
      </w:pPr>
      <w:r/>
      <w:r/>
    </w:p>
    <w:p>
      <w:pPr>
        <w:pStyle w:val="903"/>
      </w:pPr>
      <w:r/>
      <w:r/>
    </w:p>
    <w:p>
      <w:pPr>
        <w:pStyle w:val="903"/>
        <w:rPr>
          <w:rFonts w:hint="eastAsia"/>
        </w:rPr>
      </w:pPr>
      <w:r>
        <w:rPr>
          <w:rFonts w:hint="eastAsia"/>
        </w:rPr>
      </w:r>
      <w:r/>
    </w:p>
    <w:p>
      <w:pPr>
        <w:pStyle w:val="903"/>
        <w:rPr>
          <w:rFonts w:hint="eastAsia"/>
        </w:rPr>
      </w:pPr>
      <w:r>
        <w:rPr>
          <w:rFonts w:hint="eastAsia"/>
        </w:rPr>
      </w:r>
      <w:r/>
    </w:p>
    <w:p>
      <w:pPr>
        <w:pStyle w:val="904"/>
        <w:rPr>
          <w:rFonts w:ascii="黑体" w:eastAsia="黑体"/>
          <w:bCs/>
          <w:sz w:val="44"/>
        </w:rPr>
      </w:pPr>
      <w:r>
        <w:rPr>
          <w:rFonts w:ascii="黑体" w:eastAsia="黑体"/>
          <w:bCs/>
          <w:sz w:val="44"/>
        </w:rPr>
      </w:r>
      <w:r/>
    </w:p>
    <w:p>
      <w:pPr>
        <w:pStyle w:val="903"/>
        <w:rPr>
          <w:rFonts w:ascii="黑体" w:eastAsia="黑体"/>
          <w:bCs/>
          <w:sz w:val="44"/>
        </w:rPr>
      </w:pPr>
      <w:r>
        <w:rPr>
          <w:rFonts w:ascii="黑体" w:eastAsia="黑体"/>
          <w:bCs/>
          <w:sz w:val="44"/>
        </w:rPr>
      </w:r>
      <w:r/>
    </w:p>
    <w:p>
      <w:pPr>
        <w:pStyle w:val="903"/>
        <w:rPr>
          <w:rFonts w:ascii="黑体" w:eastAsia="黑体"/>
          <w:bCs/>
          <w:sz w:val="44"/>
        </w:rPr>
      </w:pPr>
      <w:r>
        <w:rPr>
          <w:rFonts w:ascii="黑体" w:eastAsia="黑体"/>
          <w:bCs/>
          <w:sz w:val="44"/>
        </w:rPr>
      </w:r>
      <w:r/>
    </w:p>
    <w:p>
      <w:pPr>
        <w:pStyle w:val="903"/>
        <w:rPr>
          <w:rFonts w:ascii="黑体" w:eastAsia="黑体"/>
          <w:bCs/>
          <w:sz w:val="44"/>
        </w:rPr>
      </w:pPr>
      <w:r>
        <w:rPr>
          <w:rFonts w:ascii="黑体" w:eastAsia="黑体"/>
          <w:bCs/>
          <w:sz w:val="44"/>
        </w:rPr>
      </w:r>
      <w:r/>
    </w:p>
    <w:p>
      <w:pPr>
        <w:pStyle w:val="903"/>
        <w:rPr>
          <w:rFonts w:ascii="黑体" w:eastAsia="黑体"/>
          <w:bCs/>
          <w:sz w:val="44"/>
        </w:rPr>
      </w:pPr>
      <w:r>
        <w:rPr>
          <w:rFonts w:ascii="黑体" w:eastAsia="黑体"/>
          <w:bCs/>
          <w:sz w:val="44"/>
        </w:rPr>
      </w:r>
      <w:r/>
    </w:p>
    <w:p>
      <w:pPr>
        <w:pStyle w:val="904"/>
        <w:rPr>
          <w:rFonts w:ascii="黑体" w:eastAsia="黑体"/>
          <w:bCs/>
          <w:sz w:val="44"/>
        </w:rPr>
      </w:pPr>
      <w:r>
        <w:rPr>
          <w:rFonts w:ascii="黑体" w:eastAsia="黑体"/>
          <w:bCs/>
          <w:sz w:val="44"/>
        </w:rPr>
      </w:r>
      <w:r/>
    </w:p>
    <w:p>
      <w:pPr>
        <w:pStyle w:val="903"/>
        <w:rPr>
          <w:rFonts w:hint="eastAsia"/>
        </w:rPr>
      </w:pPr>
      <w:r>
        <w:rPr>
          <w:rFonts w:hint="eastAsia"/>
        </w:rPr>
      </w:r>
      <w:r/>
    </w:p>
    <w:p>
      <w:pPr>
        <w:pStyle w:val="904"/>
        <w:rPr>
          <w:rFonts w:ascii="黑体" w:eastAsia="黑体"/>
          <w:bCs/>
          <w:sz w:val="44"/>
        </w:rPr>
      </w:pPr>
      <w:r>
        <w:rPr>
          <w:rFonts w:ascii="黑体" w:eastAsia="黑体"/>
          <w:bCs/>
          <w:sz w:val="44"/>
        </w:rPr>
      </w:r>
      <w:r/>
    </w:p>
    <w:p>
      <w:pPr>
        <w:pStyle w:val="904"/>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903"/>
        <w:jc w:val="center"/>
        <w:spacing w:before="145" w:after="145"/>
        <w:rPr>
          <w:rFonts w:hint="eastAsia" w:ascii="宋体" w:hAnsi="宋体"/>
          <w:b/>
          <w:sz w:val="30"/>
        </w:rPr>
        <w:outlineLvl w:val="0"/>
      </w:pPr>
      <w:r/>
      <w:bookmarkStart w:id="181" w:name="_Toc513029243"/>
      <w:r/>
      <w:bookmarkStart w:id="182" w:name="_Toc20823315"/>
      <w:r/>
      <w:bookmarkStart w:id="183" w:name="_Toc16938559"/>
      <w:r>
        <w:rPr>
          <w:rFonts w:hint="eastAsia" w:ascii="宋体" w:hAnsi="宋体"/>
          <w:b/>
          <w:sz w:val="30"/>
        </w:rPr>
      </w:r>
      <w:r/>
    </w:p>
    <w:p>
      <w:pPr>
        <w:pStyle w:val="903"/>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03"/>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903"/>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903"/>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41"/>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41"/>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4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4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4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41"/>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41"/>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4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41"/>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41"/>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41"/>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4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41"/>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4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4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1"/>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41"/>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41"/>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41"/>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41"/>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41"/>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903"/>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3"/>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03"/>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03"/>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03"/>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903"/>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预付款支付时间：合同签订后二十个工作日内，预付款支付比例：合同金额的</w:t>
      </w:r>
      <w:r>
        <w:rPr>
          <w:rFonts w:ascii="宋体" w:hAnsi="宋体"/>
          <w:sz w:val="24"/>
          <w:szCs w:val="24"/>
        </w:rPr>
        <w:t xml:space="preserve">40</w:t>
      </w:r>
      <w:r>
        <w:rPr>
          <w:rFonts w:hint="eastAsia" w:ascii="宋体" w:hAnsi="宋体"/>
          <w:sz w:val="24"/>
          <w:szCs w:val="24"/>
        </w:rPr>
        <w:t xml:space="preserve">%，需提供等额预付款保函或者预付款保证金。</w:t>
      </w:r>
      <w:r>
        <w:rPr>
          <w:rFonts w:ascii="宋体" w:hAnsi="宋体"/>
          <w:sz w:val="24"/>
          <w:szCs w:val="24"/>
        </w:rPr>
      </w:r>
      <w:r/>
    </w:p>
    <w:p>
      <w:pPr>
        <w:pStyle w:val="903"/>
        <w:spacing w:before="145" w:after="145"/>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.1.2 </w:t>
      </w:r>
      <w:r>
        <w:rPr>
          <w:rFonts w:hint="eastAsia" w:ascii="宋体" w:hAnsi="宋体"/>
          <w:sz w:val="24"/>
          <w:szCs w:val="24"/>
        </w:rPr>
        <w:t xml:space="preserve">合同进度款支付时间：2</w:t>
      </w:r>
      <w:r>
        <w:rPr>
          <w:rFonts w:ascii="宋体" w:hAnsi="宋体"/>
          <w:sz w:val="24"/>
          <w:szCs w:val="24"/>
        </w:rPr>
        <w:t xml:space="preserve">025</w:t>
      </w:r>
      <w:r>
        <w:rPr>
          <w:rFonts w:hint="eastAsia" w:ascii="宋体" w:hAnsi="宋体"/>
          <w:sz w:val="24"/>
          <w:szCs w:val="24"/>
        </w:rPr>
        <w:t xml:space="preserve">年5月底，预付款支付比例：合同金额的</w:t>
      </w:r>
      <w:r>
        <w:rPr>
          <w:rFonts w:ascii="宋体" w:hAnsi="宋体"/>
          <w:sz w:val="24"/>
          <w:szCs w:val="24"/>
        </w:rPr>
        <w:t xml:space="preserve">30%</w:t>
      </w:r>
      <w:r>
        <w:rPr>
          <w:rFonts w:hint="eastAsia" w:ascii="宋体" w:hAnsi="宋体"/>
          <w:sz w:val="24"/>
          <w:szCs w:val="24"/>
        </w:rPr>
        <w:t xml:space="preserve">，退还预付款保函或者预付款保证金。</w:t>
      </w:r>
      <w:r>
        <w:rPr>
          <w:rFonts w:hint="eastAsia" w:ascii="宋体" w:hAnsi="宋体"/>
          <w:sz w:val="24"/>
          <w:szCs w:val="24"/>
        </w:rPr>
      </w:r>
      <w:r/>
    </w:p>
    <w:p>
      <w:pPr>
        <w:pStyle w:val="903"/>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ascii="宋体" w:hAnsi="宋体"/>
          <w:sz w:val="24"/>
          <w:szCs w:val="24"/>
        </w:rPr>
        <w:t xml:space="preserve">30</w:t>
      </w:r>
      <w:r>
        <w:rPr>
          <w:rFonts w:hint="eastAsia" w:ascii="宋体" w:hAnsi="宋体"/>
          <w:sz w:val="24"/>
          <w:szCs w:val="24"/>
        </w:rPr>
        <w:t xml:space="preserve">%。</w:t>
      </w:r>
      <w:r>
        <w:rPr>
          <w:rFonts w:hint="eastAsia" w:ascii="宋体" w:hAnsi="宋体"/>
          <w:sz w:val="24"/>
          <w:szCs w:val="24"/>
        </w:rPr>
      </w:r>
      <w:r/>
    </w:p>
    <w:p>
      <w:pPr>
        <w:pStyle w:val="903"/>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3"/>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4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4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41"/>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4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4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4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41"/>
        <w:jc w:val="center"/>
        <w:spacing w:before="120" w:after="120" w:line="0" w:lineRule="atLeast"/>
      </w:pPr>
      <w:r>
        <w:rPr>
          <w:rFonts w:hint="eastAsia"/>
        </w:rPr>
        <w:t xml:space="preserve">                                         </w:t>
      </w:r>
      <w:r/>
    </w:p>
    <w:p>
      <w:pPr>
        <w:pStyle w:val="941"/>
        <w:jc w:val="right"/>
        <w:spacing w:before="120" w:after="120" w:line="0" w:lineRule="atLeast"/>
        <w:rPr>
          <w:sz w:val="24"/>
          <w:szCs w:val="24"/>
        </w:rPr>
      </w:pPr>
      <w:r>
        <w:rPr>
          <w:rFonts w:hint="eastAsia"/>
          <w:sz w:val="24"/>
          <w:szCs w:val="24"/>
        </w:rPr>
        <w:t xml:space="preserve"> </w:t>
      </w:r>
      <w:r>
        <w:rPr>
          <w:sz w:val="24"/>
          <w:szCs w:val="24"/>
        </w:rPr>
      </w:r>
      <w:r/>
    </w:p>
    <w:p>
      <w:pPr>
        <w:pStyle w:val="941"/>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03"/>
        <w:spacing w:line="0" w:lineRule="atLeast"/>
        <w:rPr>
          <w:rFonts w:hint="eastAsia" w:ascii="宋体" w:hAnsi="宋体"/>
          <w:color w:val="000000"/>
          <w:sz w:val="24"/>
          <w:szCs w:val="24"/>
        </w:rPr>
      </w:pPr>
      <w:r/>
      <w:bookmarkStart w:id="191" w:name="_Toc49090575"/>
      <w:r/>
      <w:bookmarkStart w:id="192" w:name="_Toc26554093"/>
      <w:r>
        <w:rPr>
          <w:rFonts w:hint="eastAsia" w:ascii="宋体" w:hAnsi="宋体"/>
          <w:color w:val="000000"/>
          <w:sz w:val="24"/>
          <w:szCs w:val="24"/>
        </w:rPr>
        <w:t xml:space="preserve">项目属性:服务类项目。</w:t>
      </w:r>
      <w:r>
        <w:rPr>
          <w:rFonts w:hint="eastAsia" w:ascii="宋体" w:hAnsi="宋体"/>
          <w:color w:val="000000"/>
          <w:sz w:val="24"/>
          <w:szCs w:val="24"/>
        </w:rPr>
      </w:r>
      <w:r/>
    </w:p>
    <w:p>
      <w:pPr>
        <w:pStyle w:val="903"/>
        <w:spacing w:line="0" w:lineRule="atLeast"/>
        <w:rPr>
          <w:rFonts w:ascii="宋体" w:hAnsi="宋体"/>
          <w:sz w:val="24"/>
          <w:szCs w:val="24"/>
        </w:rPr>
      </w:pP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903"/>
              <w:jc w:val="center"/>
              <w:rPr>
                <w:rFonts w:hint="eastAsia" w:ascii="宋体" w:hAnsi="宋体"/>
              </w:rPr>
            </w:pPr>
            <w:r>
              <w:rPr>
                <w:rFonts w:hint="eastAsia" w:ascii="宋体" w:hAnsi="宋体"/>
              </w:rPr>
              <w:t xml:space="preserve">采购包号</w:t>
            </w:r>
            <w:r>
              <w:rPr>
                <w:rFonts w:hint="eastAsia" w:ascii="宋体" w:hAnsi="宋体"/>
              </w:rPr>
            </w:r>
            <w:r/>
          </w:p>
        </w:tc>
        <w:tc>
          <w:tcPr>
            <w:tcW w:w="3094" w:type="dxa"/>
            <w:vAlign w:val="top"/>
            <w:textDirection w:val="lrTb"/>
            <w:noWrap w:val="false"/>
          </w:tcPr>
          <w:p>
            <w:pPr>
              <w:pStyle w:val="903"/>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rPr>
                <w:rFonts w:hint="eastAsia" w:ascii="宋体" w:hAnsi="宋体"/>
              </w:rPr>
            </w:r>
            <w:r/>
          </w:p>
        </w:tc>
      </w:tr>
      <w:tr>
        <w:trPr/>
        <w:tc>
          <w:tcPr>
            <w:tcW w:w="1148" w:type="dxa"/>
            <w:vAlign w:val="top"/>
            <w:textDirection w:val="lrTb"/>
            <w:noWrap w:val="false"/>
          </w:tcPr>
          <w:p>
            <w:pPr>
              <w:pStyle w:val="903"/>
              <w:jc w:val="center"/>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903"/>
              <w:jc w:val="center"/>
              <w:rPr>
                <w:rFonts w:hint="eastAsia" w:ascii="宋体" w:hAnsi="宋体"/>
              </w:rPr>
            </w:pPr>
            <w:r>
              <w:rPr>
                <w:rFonts w:hint="eastAsia" w:ascii="宋体" w:hAnsi="宋体"/>
              </w:rPr>
              <w:t xml:space="preserve">否</w:t>
            </w:r>
            <w:r>
              <w:rPr>
                <w:rFonts w:hint="eastAsia" w:ascii="宋体" w:hAnsi="宋体"/>
              </w:rPr>
            </w:r>
            <w:r/>
          </w:p>
        </w:tc>
      </w:tr>
    </w:tbl>
    <w:p>
      <w:pPr>
        <w:pStyle w:val="903"/>
        <w:spacing w:line="0" w:lineRule="atLeast"/>
        <w:rPr>
          <w:rFonts w:ascii="宋体" w:hAnsi="宋体"/>
          <w:bCs/>
          <w:color w:val="000000"/>
          <w:sz w:val="24"/>
          <w:szCs w:val="24"/>
        </w:rPr>
      </w:pPr>
      <w:r>
        <w:rPr>
          <w:rFonts w:hint="eastAsia" w:ascii="宋体" w:hAnsi="宋体"/>
          <w:bCs/>
          <w:color w:val="000000"/>
          <w:sz w:val="24"/>
          <w:szCs w:val="24"/>
        </w:rPr>
        <w:t xml:space="preserve">采购</w:t>
      </w:r>
      <w:r>
        <w:rPr>
          <w:rFonts w:ascii="宋体" w:hAnsi="宋体"/>
          <w:bCs/>
          <w:color w:val="000000"/>
          <w:sz w:val="24"/>
          <w:szCs w:val="24"/>
        </w:rPr>
        <w:t xml:space="preserve">标的</w:t>
      </w: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3291"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top"/>
            <w:textDirection w:val="lrTb"/>
            <w:noWrap w:val="false"/>
          </w:tcPr>
          <w:p>
            <w:pPr>
              <w:pStyle w:val="903"/>
              <w:jc w:val="left"/>
              <w:spacing w:line="0" w:lineRule="atLeast"/>
              <w:tabs>
                <w:tab w:val="left" w:pos="2020" w:leader="none"/>
              </w:tabs>
              <w:rPr>
                <w:rFonts w:ascii="宋体" w:hAnsi="宋体"/>
                <w:sz w:val="24"/>
                <w:szCs w:val="24"/>
              </w:rPr>
            </w:pPr>
            <w:r>
              <w:rPr>
                <w:rFonts w:hint="eastAsia" w:ascii="宋体" w:hAnsi="宋体"/>
                <w:sz w:val="24"/>
                <w:szCs w:val="24"/>
              </w:rPr>
              <w:t xml:space="preserve">2024-2025年度江苏省水利厅机房服务器、存储和软件系统运维</w:t>
            </w:r>
            <w:r>
              <w:rPr>
                <w:rFonts w:ascii="宋体" w:hAnsi="宋体"/>
                <w:sz w:val="24"/>
                <w:szCs w:val="24"/>
              </w:rPr>
              <w:tab/>
            </w:r>
            <w:r>
              <w:rPr>
                <w:rFonts w:ascii="宋体" w:hAnsi="宋体"/>
                <w:sz w:val="24"/>
                <w:szCs w:val="24"/>
              </w:rPr>
            </w:r>
            <w:r/>
          </w:p>
        </w:tc>
        <w:tc>
          <w:tcPr>
            <w:tcW w:w="2852" w:type="dxa"/>
            <w:vAlign w:val="top"/>
            <w:textDirection w:val="lrTb"/>
            <w:noWrap w:val="false"/>
          </w:tcPr>
          <w:p>
            <w:pPr>
              <w:pStyle w:val="903"/>
              <w:jc w:val="center"/>
              <w:spacing w:line="0" w:lineRule="atLeast"/>
              <w:rPr>
                <w:rFonts w:ascii="宋体" w:hAnsi="宋体"/>
                <w:sz w:val="28"/>
                <w:szCs w:val="28"/>
              </w:rPr>
            </w:pPr>
            <w:r>
              <w:rPr>
                <w:rFonts w:hint="eastAsia"/>
                <w:color w:val="333333"/>
                <w:sz w:val="22"/>
                <w:szCs w:val="22"/>
                <w:shd w:val="clear" w:color="auto" w:fill="ffffff"/>
              </w:rPr>
              <w:t xml:space="preserve">软件和信息技术服务业</w:t>
            </w:r>
            <w:r>
              <w:rPr>
                <w:rFonts w:ascii="宋体" w:hAnsi="宋体"/>
                <w:sz w:val="28"/>
                <w:szCs w:val="28"/>
              </w:rPr>
            </w:r>
            <w:r/>
          </w:p>
        </w:tc>
      </w:tr>
    </w:tbl>
    <w:p>
      <w:pPr>
        <w:pStyle w:val="1015"/>
        <w:rPr>
          <w:rFonts w:hint="eastAsia" w:ascii="Times New Roman" w:hAnsi="Times New Roman" w:eastAsia="黑体" w:cs="黑体"/>
          <w:b w:val="0"/>
          <w:bCs w:val="0"/>
          <w:sz w:val="30"/>
          <w:szCs w:val="30"/>
        </w:rPr>
      </w:pPr>
      <w:r>
        <w:rPr>
          <w:rFonts w:hint="eastAsia" w:ascii="Times New Roman" w:hAnsi="Times New Roman" w:eastAsia="黑体" w:cs="黑体"/>
          <w:b w:val="0"/>
          <w:bCs w:val="0"/>
          <w:sz w:val="30"/>
          <w:szCs w:val="30"/>
        </w:rPr>
        <w:t xml:space="preserve">（一）采购标的需实现的功能和目标</w:t>
      </w:r>
      <w:r>
        <w:rPr>
          <w:rFonts w:hint="eastAsia" w:ascii="Times New Roman" w:hAnsi="Times New Roman" w:eastAsia="黑体" w:cs="黑体"/>
          <w:b w:val="0"/>
          <w:bCs w:val="0"/>
          <w:sz w:val="30"/>
          <w:szCs w:val="30"/>
        </w:rPr>
      </w:r>
      <w:r/>
    </w:p>
    <w:p>
      <w:pPr>
        <w:pStyle w:val="1017"/>
        <w:rPr>
          <w:rFonts w:ascii="Times New Roman" w:hAnsi="Times New Roman"/>
        </w:rPr>
      </w:pPr>
      <w:r>
        <w:rPr>
          <w:rFonts w:hint="eastAsia" w:ascii="Times New Roman" w:hAnsi="Times New Roman"/>
        </w:rPr>
        <w:t xml:space="preserve">江苏省水利厅机房（以下</w:t>
      </w:r>
      <w:r>
        <w:rPr>
          <w:rFonts w:ascii="Times New Roman" w:hAnsi="Times New Roman"/>
        </w:rPr>
        <w:t xml:space="preserve">简称</w:t>
      </w:r>
      <w:r>
        <w:rPr>
          <w:rFonts w:hint="eastAsia" w:ascii="Times New Roman" w:hAnsi="Times New Roman"/>
        </w:rPr>
        <w:t xml:space="preserve">机房）</w:t>
      </w:r>
      <w:r>
        <w:rPr>
          <w:rFonts w:ascii="Times New Roman" w:hAnsi="Times New Roman"/>
        </w:rPr>
        <w:t xml:space="preserve">拥有</w:t>
      </w:r>
      <w:r>
        <w:rPr>
          <w:rFonts w:hint="eastAsia" w:ascii="Times New Roman" w:hAnsi="Times New Roman"/>
        </w:rPr>
        <w:t xml:space="preserve">多种</w:t>
      </w:r>
      <w:r>
        <w:rPr>
          <w:rFonts w:ascii="Times New Roman" w:hAnsi="Times New Roman"/>
        </w:rPr>
        <w:t xml:space="preserve">不同型号</w:t>
      </w:r>
      <w:r>
        <w:rPr>
          <w:rFonts w:hint="eastAsia" w:ascii="Times New Roman" w:hAnsi="Times New Roman"/>
        </w:rPr>
        <w:t xml:space="preserve">、</w:t>
      </w:r>
      <w:r>
        <w:rPr>
          <w:rFonts w:ascii="Times New Roman" w:hAnsi="Times New Roman"/>
        </w:rPr>
        <w:t xml:space="preserve">不同配置的服务器，涉及Windows、Linux、Solaris、Aix</w:t>
      </w:r>
      <w:r>
        <w:rPr>
          <w:rFonts w:hint="eastAsia" w:ascii="Times New Roman" w:hAnsi="Times New Roman"/>
        </w:rPr>
        <w:t xml:space="preserve">、麒麟、统信</w:t>
      </w:r>
      <w:r>
        <w:rPr>
          <w:rFonts w:ascii="Times New Roman" w:hAnsi="Times New Roman"/>
        </w:rPr>
        <w:t xml:space="preserve">等操作系统</w:t>
      </w:r>
      <w:r>
        <w:rPr>
          <w:rFonts w:hint="eastAsia" w:ascii="Times New Roman" w:hAnsi="Times New Roman"/>
        </w:rPr>
        <w:t xml:space="preserve">，其中部分</w:t>
      </w:r>
      <w:r>
        <w:rPr>
          <w:rFonts w:ascii="Times New Roman" w:hAnsi="Times New Roman"/>
        </w:rPr>
        <w:t xml:space="preserve">设备使用年限已超过质保期</w:t>
      </w:r>
      <w:r>
        <w:rPr>
          <w:rFonts w:hint="eastAsia" w:ascii="Times New Roman" w:hAnsi="Times New Roman"/>
        </w:rPr>
        <w:t xml:space="preserve">；机房</w:t>
      </w:r>
      <w:r>
        <w:rPr>
          <w:rFonts w:ascii="Times New Roman" w:hAnsi="Times New Roman"/>
        </w:rPr>
        <w:t xml:space="preserve">拥有富士通</w:t>
      </w:r>
      <w:r>
        <w:rPr>
          <w:rFonts w:hint="eastAsia" w:ascii="Times New Roman" w:hAnsi="Times New Roman"/>
        </w:rPr>
        <w:t xml:space="preserve">、</w:t>
      </w:r>
      <w:r>
        <w:rPr>
          <w:rFonts w:ascii="Times New Roman" w:hAnsi="Times New Roman"/>
        </w:rPr>
        <w:t xml:space="preserve">EMC</w:t>
      </w:r>
      <w:r>
        <w:rPr>
          <w:rFonts w:hint="eastAsia" w:ascii="Times New Roman" w:hAnsi="Times New Roman"/>
        </w:rPr>
        <w:t xml:space="preserve">、</w:t>
      </w:r>
      <w:r>
        <w:rPr>
          <w:rFonts w:ascii="Times New Roman" w:hAnsi="Times New Roman"/>
        </w:rPr>
        <w:t xml:space="preserve">IBM</w:t>
      </w:r>
      <w:r>
        <w:rPr>
          <w:rFonts w:hint="eastAsia" w:ascii="Times New Roman" w:hAnsi="Times New Roman"/>
        </w:rPr>
        <w:t xml:space="preserve">、</w:t>
      </w:r>
      <w:r>
        <w:rPr>
          <w:rFonts w:ascii="Times New Roman" w:hAnsi="Times New Roman"/>
        </w:rPr>
        <w:t xml:space="preserve">华为</w:t>
      </w:r>
      <w:r>
        <w:rPr>
          <w:rFonts w:hint="eastAsia" w:ascii="Times New Roman" w:hAnsi="Times New Roman"/>
        </w:rPr>
        <w:t xml:space="preserve">、宏杉等品牌</w:t>
      </w:r>
      <w:r>
        <w:rPr>
          <w:rFonts w:ascii="Times New Roman" w:hAnsi="Times New Roman"/>
        </w:rPr>
        <w:t xml:space="preserve">存储</w:t>
      </w:r>
      <w:r>
        <w:rPr>
          <w:rFonts w:hint="eastAsia" w:ascii="Times New Roman" w:hAnsi="Times New Roman"/>
        </w:rPr>
        <w:t xml:space="preserve">设备</w:t>
      </w:r>
      <w:r>
        <w:rPr>
          <w:rFonts w:ascii="Times New Roman" w:hAnsi="Times New Roman"/>
        </w:rPr>
        <w:t xml:space="preserve">，其中</w:t>
      </w:r>
      <w:r>
        <w:rPr>
          <w:rFonts w:hint="eastAsia" w:ascii="Times New Roman" w:hAnsi="Times New Roman"/>
        </w:rPr>
        <w:t xml:space="preserve">部分</w:t>
      </w:r>
      <w:r>
        <w:rPr>
          <w:rFonts w:ascii="Times New Roman" w:hAnsi="Times New Roman"/>
        </w:rPr>
        <w:t xml:space="preserve">存储</w:t>
      </w:r>
      <w:r>
        <w:rPr>
          <w:rFonts w:hint="eastAsia" w:ascii="Times New Roman" w:hAnsi="Times New Roman"/>
        </w:rPr>
        <w:t xml:space="preserve">设备</w:t>
      </w:r>
      <w:r>
        <w:rPr>
          <w:rFonts w:ascii="Times New Roman" w:hAnsi="Times New Roman"/>
        </w:rPr>
        <w:t xml:space="preserve">已超过质保期</w:t>
      </w:r>
      <w:r>
        <w:rPr>
          <w:rFonts w:hint="eastAsia" w:ascii="Times New Roman" w:hAnsi="Times New Roman"/>
        </w:rPr>
        <w:t xml:space="preserve">；机房</w:t>
      </w:r>
      <w:r>
        <w:rPr>
          <w:rFonts w:ascii="Times New Roman" w:hAnsi="Times New Roman"/>
        </w:rPr>
        <w:t xml:space="preserve">运行有数据库</w:t>
      </w:r>
      <w:r>
        <w:rPr>
          <w:rFonts w:hint="eastAsia" w:ascii="Times New Roman" w:hAnsi="Times New Roman"/>
        </w:rPr>
        <w:t xml:space="preserve">系统、水利云平台及多套应用软件，</w:t>
      </w:r>
      <w:r>
        <w:rPr>
          <w:rFonts w:ascii="Times New Roman" w:hAnsi="Times New Roman"/>
        </w:rPr>
        <w:t xml:space="preserve">使用WebLogic</w:t>
      </w:r>
      <w:r>
        <w:rPr>
          <w:rFonts w:hint="eastAsia" w:ascii="Times New Roman" w:hAnsi="Times New Roman"/>
        </w:rPr>
        <w:t xml:space="preserve">、</w:t>
      </w:r>
      <w:r>
        <w:rPr>
          <w:rFonts w:ascii="Times New Roman" w:hAnsi="Times New Roman"/>
        </w:rPr>
        <w:t xml:space="preserve">tomcat等中间件</w:t>
      </w:r>
      <w:r>
        <w:rPr>
          <w:rFonts w:hint="eastAsia" w:ascii="Times New Roman" w:hAnsi="Times New Roman"/>
        </w:rPr>
        <w:t xml:space="preserve">。本次</w:t>
      </w:r>
      <w:r>
        <w:rPr>
          <w:rFonts w:ascii="Times New Roman" w:hAnsi="Times New Roman"/>
        </w:rPr>
        <w:t xml:space="preserve">需运维的</w:t>
      </w:r>
      <w:r>
        <w:rPr>
          <w:rFonts w:hint="eastAsia" w:ascii="Times New Roman" w:hAnsi="Times New Roman"/>
        </w:rPr>
        <w:t xml:space="preserve">软件中，江苏水情查询系统（内网）由福建四创软件有限公司开发，江苏水情发布系统（外网）</w:t>
      </w:r>
      <w:r>
        <w:rPr>
          <w:rFonts w:ascii="Times New Roman" w:hAnsi="Times New Roman"/>
        </w:rPr>
        <w:t xml:space="preserve">由</w:t>
      </w:r>
      <w:r>
        <w:rPr>
          <w:rFonts w:hint="eastAsia" w:ascii="Times New Roman" w:hAnsi="Times New Roman"/>
        </w:rPr>
        <w:t xml:space="preserve">中科怡海高新技术发展江苏股份公司开发，江苏水文统一数据交换平台由西安协同时光软件有限公司开发，江苏</w:t>
      </w:r>
      <w:r>
        <w:rPr>
          <w:rFonts w:ascii="Times New Roman" w:hAnsi="Times New Roman"/>
        </w:rPr>
        <w:t xml:space="preserve">水利统一资源门户</w:t>
      </w:r>
      <w:r>
        <w:rPr>
          <w:rFonts w:hint="eastAsia" w:ascii="Times New Roman" w:hAnsi="Times New Roman"/>
        </w:rPr>
        <w:t xml:space="preserve">由南京开江科技有限公司开发，运行</w:t>
      </w:r>
      <w:r>
        <w:rPr>
          <w:rFonts w:ascii="Times New Roman" w:hAnsi="Times New Roman"/>
        </w:rPr>
        <w:t xml:space="preserve">维护管理系统由上海网波股份有限公司开发</w:t>
      </w:r>
      <w:r>
        <w:rPr>
          <w:rFonts w:hint="eastAsia" w:ascii="Times New Roman" w:hAnsi="Times New Roman"/>
        </w:rPr>
        <w:t xml:space="preserve">，江苏省水文展播系统由钛能科技股份有限公司开发。</w:t>
      </w:r>
      <w:r>
        <w:rPr>
          <w:rFonts w:ascii="Times New Roman" w:hAnsi="Times New Roman"/>
        </w:rPr>
      </w:r>
      <w:r/>
    </w:p>
    <w:p>
      <w:pPr>
        <w:pStyle w:val="1017"/>
        <w:rPr>
          <w:rFonts w:ascii="Times New Roman" w:hAnsi="Times New Roman"/>
        </w:rPr>
      </w:pPr>
      <w:r>
        <w:rPr>
          <w:rFonts w:ascii="Times New Roman" w:hAnsi="Times New Roman"/>
        </w:rPr>
        <w:t xml:space="preserve">为</w:t>
      </w:r>
      <w:r>
        <w:rPr>
          <w:rFonts w:hint="eastAsia" w:ascii="Times New Roman" w:hAnsi="Times New Roman"/>
        </w:rPr>
        <w:t xml:space="preserve">保障省水利厅机房服务器、存储和软件系统的</w:t>
      </w:r>
      <w:r>
        <w:rPr>
          <w:rFonts w:ascii="Times New Roman" w:hAnsi="Times New Roman"/>
        </w:rPr>
        <w:t xml:space="preserve">正常稳定</w:t>
      </w:r>
      <w:r>
        <w:rPr>
          <w:rFonts w:hint="eastAsia" w:ascii="Times New Roman" w:hAnsi="Times New Roman"/>
        </w:rPr>
        <w:t xml:space="preserve">运行，现</w:t>
      </w:r>
      <w:r>
        <w:rPr>
          <w:rFonts w:ascii="Times New Roman" w:hAnsi="Times New Roman"/>
        </w:rPr>
        <w:t xml:space="preserve">对</w:t>
      </w:r>
      <w:r>
        <w:rPr>
          <w:rFonts w:hint="eastAsia" w:ascii="Times New Roman" w:hAnsi="Times New Roman"/>
        </w:rPr>
        <w:t xml:space="preserve">省水利厅机房服务器、存储和软件系统运行维护服务进行采购。</w:t>
      </w:r>
      <w:r>
        <w:rPr>
          <w:rFonts w:ascii="Times New Roman" w:hAnsi="Times New Roman"/>
        </w:rPr>
      </w:r>
      <w:r/>
    </w:p>
    <w:p>
      <w:pPr>
        <w:pStyle w:val="1017"/>
        <w:rPr>
          <w:rFonts w:ascii="Times New Roman" w:hAnsi="Times New Roman"/>
        </w:rPr>
      </w:pPr>
      <w:r>
        <w:rPr>
          <w:rFonts w:hint="eastAsia" w:ascii="Times New Roman" w:hAnsi="Times New Roman"/>
        </w:rPr>
        <w:t xml:space="preserve">运维范围主要</w:t>
      </w:r>
      <w:r>
        <w:rPr>
          <w:rFonts w:ascii="Times New Roman" w:hAnsi="Times New Roman"/>
        </w:rPr>
        <w:t xml:space="preserve">包括：</w:t>
      </w:r>
      <w:r>
        <w:rPr>
          <w:rFonts w:ascii="Times New Roman" w:hAnsi="Times New Roman"/>
        </w:rPr>
      </w:r>
      <w:r/>
    </w:p>
    <w:p>
      <w:pPr>
        <w:pStyle w:val="1017"/>
        <w:rPr>
          <w:rFonts w:hint="eastAsia" w:ascii="Times New Roman" w:hAnsi="Times New Roman"/>
        </w:rPr>
      </w:pPr>
      <w:r>
        <w:rPr>
          <w:rFonts w:hint="eastAsia" w:ascii="Times New Roman" w:hAnsi="Times New Roman"/>
        </w:rPr>
        <w:t xml:space="preserve">1、小型机服务器、微机服务器和</w:t>
      </w:r>
      <w:r>
        <w:rPr>
          <w:rFonts w:ascii="Times New Roman" w:hAnsi="Times New Roman"/>
        </w:rPr>
        <w:t xml:space="preserve">刀片</w:t>
      </w:r>
      <w:r>
        <w:rPr>
          <w:rFonts w:hint="eastAsia" w:ascii="Times New Roman" w:hAnsi="Times New Roman"/>
        </w:rPr>
        <w:t xml:space="preserve">服务器、存储设备的运行、维护、保障、</w:t>
      </w:r>
      <w:r>
        <w:rPr>
          <w:rFonts w:ascii="Times New Roman" w:hAnsi="Times New Roman"/>
        </w:rPr>
        <w:t xml:space="preserve">安全</w:t>
      </w:r>
      <w:r>
        <w:rPr>
          <w:rFonts w:hint="eastAsia" w:ascii="Times New Roman" w:hAnsi="Times New Roman"/>
        </w:rPr>
        <w:t xml:space="preserve">及技术支持服务。</w:t>
      </w:r>
      <w:r>
        <w:rPr>
          <w:rFonts w:hint="eastAsia" w:ascii="Times New Roman" w:hAnsi="Times New Roman"/>
        </w:rPr>
      </w:r>
      <w:r/>
    </w:p>
    <w:p>
      <w:pPr>
        <w:pStyle w:val="1017"/>
        <w:rPr>
          <w:rFonts w:ascii="Times New Roman" w:hAnsi="Times New Roman"/>
        </w:rPr>
      </w:pPr>
      <w:r>
        <w:rPr>
          <w:rFonts w:hint="eastAsia" w:ascii="Times New Roman" w:hAnsi="Times New Roman"/>
        </w:rPr>
        <w:t xml:space="preserve">2、数据库系统（Oracle）、水利云平台（VMware）、</w:t>
      </w:r>
      <w:r>
        <w:rPr>
          <w:rFonts w:ascii="Times New Roman" w:hAnsi="Times New Roman"/>
        </w:rPr>
        <w:t xml:space="preserve">数据同步备份软件</w:t>
      </w:r>
      <w:r>
        <w:rPr>
          <w:rFonts w:hint="eastAsia" w:ascii="Times New Roman" w:hAnsi="Times New Roman"/>
        </w:rPr>
        <w:t xml:space="preserve">（Veritas</w:t>
      </w:r>
      <w:r>
        <w:rPr>
          <w:rFonts w:ascii="Times New Roman" w:hAnsi="Times New Roman"/>
        </w:rPr>
        <w:t xml:space="preserve">）</w:t>
      </w:r>
      <w:r>
        <w:rPr>
          <w:rFonts w:hint="eastAsia" w:ascii="Times New Roman" w:hAnsi="Times New Roman"/>
        </w:rPr>
        <w:t xml:space="preserve">、H3C虚拟化软件</w:t>
      </w:r>
      <w:r>
        <w:rPr>
          <w:rFonts w:ascii="Times New Roman" w:hAnsi="Times New Roman"/>
        </w:rPr>
        <w:t xml:space="preserve">等基础软件</w:t>
      </w:r>
      <w:r>
        <w:rPr>
          <w:rFonts w:hint="eastAsia" w:ascii="Times New Roman" w:hAnsi="Times New Roman"/>
        </w:rPr>
        <w:t xml:space="preserve">的运行维护保障和技术支持服务。</w:t>
      </w:r>
      <w:r>
        <w:rPr>
          <w:rFonts w:ascii="Times New Roman" w:hAnsi="Times New Roman"/>
        </w:rPr>
      </w:r>
      <w:r/>
    </w:p>
    <w:p>
      <w:pPr>
        <w:pStyle w:val="1017"/>
        <w:rPr>
          <w:rFonts w:ascii="Times New Roman" w:hAnsi="Times New Roman"/>
        </w:rPr>
      </w:pPr>
      <w:r>
        <w:rPr>
          <w:rFonts w:hint="eastAsia" w:ascii="Times New Roman" w:hAnsi="Times New Roman"/>
        </w:rPr>
        <w:t xml:space="preserve">3、江苏水情查询系统（内网）、江苏水情发布系统（外网）、江苏水文统一数据交换平台、江苏水利统一资源门户、运行</w:t>
      </w:r>
      <w:r>
        <w:rPr>
          <w:rFonts w:ascii="Times New Roman" w:hAnsi="Times New Roman"/>
        </w:rPr>
        <w:t xml:space="preserve">维护管理系统</w:t>
      </w:r>
      <w:r>
        <w:rPr>
          <w:rFonts w:hint="eastAsia" w:ascii="Times New Roman" w:hAnsi="Times New Roman"/>
        </w:rPr>
        <w:t xml:space="preserve">、江苏省水文展播系统等</w:t>
      </w:r>
      <w:r>
        <w:rPr>
          <w:rFonts w:ascii="Times New Roman" w:hAnsi="Times New Roman"/>
        </w:rPr>
        <w:t xml:space="preserve">业务</w:t>
      </w:r>
      <w:r>
        <w:rPr>
          <w:rFonts w:hint="eastAsia" w:ascii="Times New Roman" w:hAnsi="Times New Roman"/>
        </w:rPr>
        <w:t xml:space="preserve">应用</w:t>
      </w:r>
      <w:r>
        <w:rPr>
          <w:rFonts w:ascii="Times New Roman" w:hAnsi="Times New Roman"/>
        </w:rPr>
        <w:t xml:space="preserve">系统</w:t>
      </w:r>
      <w:r>
        <w:rPr>
          <w:rFonts w:hint="eastAsia" w:ascii="Times New Roman" w:hAnsi="Times New Roman"/>
        </w:rPr>
        <w:t xml:space="preserve">的运行维护保障和技术支持服务。</w:t>
      </w:r>
      <w:r>
        <w:rPr>
          <w:rFonts w:ascii="Times New Roman" w:hAnsi="Times New Roman"/>
        </w:rPr>
      </w:r>
      <w:r/>
    </w:p>
    <w:p>
      <w:pPr>
        <w:pStyle w:val="1017"/>
        <w:rPr>
          <w:rFonts w:hint="eastAsia" w:ascii="Times New Roman" w:hAnsi="Times New Roman"/>
        </w:rPr>
      </w:pPr>
      <w:r>
        <w:rPr>
          <w:rFonts w:hint="eastAsia" w:ascii="Times New Roman" w:hAnsi="Times New Roman"/>
        </w:rPr>
        <w:t xml:space="preserve">4、个人数字认证证书系统的运行维护保障和技术支持服务</w:t>
      </w:r>
      <w:r>
        <w:rPr>
          <w:rFonts w:ascii="Times New Roman" w:hAnsi="Times New Roman"/>
        </w:rPr>
        <w:t xml:space="preserve">。</w:t>
      </w:r>
      <w:r>
        <w:rPr>
          <w:rFonts w:hint="eastAsia" w:ascii="Times New Roman" w:hAnsi="Times New Roman"/>
        </w:rPr>
      </w:r>
      <w:r/>
    </w:p>
    <w:p>
      <w:pPr>
        <w:pStyle w:val="1017"/>
        <w:rPr>
          <w:rFonts w:ascii="Times New Roman" w:hAnsi="Times New Roman"/>
        </w:rPr>
      </w:pPr>
      <w:r>
        <w:rPr>
          <w:rFonts w:ascii="Times New Roman" w:hAnsi="Times New Roman"/>
        </w:rPr>
        <w:t xml:space="preserve">5</w:t>
      </w:r>
      <w:r>
        <w:rPr>
          <w:rFonts w:hint="eastAsia" w:ascii="Times New Roman" w:hAnsi="Times New Roman"/>
        </w:rPr>
        <w:t xml:space="preserve">、操作</w:t>
      </w:r>
      <w:r>
        <w:rPr>
          <w:rFonts w:ascii="Times New Roman" w:hAnsi="Times New Roman"/>
        </w:rPr>
        <w:t xml:space="preserve">系统</w:t>
      </w:r>
      <w:r>
        <w:rPr>
          <w:rFonts w:hint="eastAsia" w:ascii="Times New Roman" w:hAnsi="Times New Roman"/>
        </w:rPr>
        <w:t xml:space="preserve">、</w:t>
      </w:r>
      <w:r>
        <w:rPr>
          <w:rFonts w:ascii="Times New Roman" w:hAnsi="Times New Roman"/>
        </w:rPr>
        <w:t xml:space="preserve">数据库、中间件的</w:t>
      </w:r>
      <w:r>
        <w:rPr>
          <w:rFonts w:hint="eastAsia" w:ascii="Times New Roman" w:hAnsi="Times New Roman"/>
        </w:rPr>
        <w:t xml:space="preserve">漏洞扫描、病毒查杀和</w:t>
      </w:r>
      <w:r>
        <w:rPr>
          <w:rFonts w:ascii="Times New Roman" w:hAnsi="Times New Roman"/>
        </w:rPr>
        <w:t xml:space="preserve">安全加固</w:t>
      </w:r>
      <w:r>
        <w:rPr>
          <w:rFonts w:hint="eastAsia" w:ascii="Times New Roman" w:hAnsi="Times New Roman"/>
        </w:rPr>
        <w:t xml:space="preserve">相关服务。</w:t>
      </w:r>
      <w:r>
        <w:rPr>
          <w:rFonts w:ascii="Times New Roman" w:hAnsi="Times New Roman"/>
        </w:rPr>
      </w:r>
      <w:r/>
    </w:p>
    <w:p>
      <w:pPr>
        <w:pStyle w:val="1017"/>
        <w:rPr>
          <w:rFonts w:ascii="Times New Roman" w:hAnsi="Times New Roman"/>
        </w:rPr>
      </w:pPr>
      <w:r>
        <w:rPr>
          <w:rFonts w:ascii="Times New Roman" w:hAnsi="Times New Roman"/>
        </w:rPr>
        <w:t xml:space="preserve">6</w:t>
      </w:r>
      <w:r>
        <w:rPr>
          <w:rFonts w:hint="eastAsia" w:ascii="Times New Roman" w:hAnsi="Times New Roman"/>
        </w:rPr>
        <w:t xml:space="preserve">、维护人员7*24小时驻场服务。</w:t>
      </w:r>
      <w:r>
        <w:rPr>
          <w:rFonts w:ascii="Times New Roman" w:hAnsi="Times New Roman"/>
        </w:rPr>
      </w:r>
      <w:r/>
    </w:p>
    <w:p>
      <w:pPr>
        <w:pStyle w:val="1017"/>
        <w:rPr>
          <w:rFonts w:hint="eastAsia" w:ascii="Times New Roman" w:hAnsi="Times New Roman"/>
        </w:rPr>
      </w:pPr>
      <w:r>
        <w:rPr>
          <w:rFonts w:hint="eastAsia" w:ascii="Times New Roman" w:hAnsi="Times New Roman"/>
        </w:rPr>
        <w:t xml:space="preserve">7、存储设备扩容、虚拟化平台优化。</w:t>
      </w:r>
      <w:r>
        <w:rPr>
          <w:rFonts w:hint="eastAsia" w:ascii="Times New Roman" w:hAnsi="Times New Roman"/>
        </w:rPr>
      </w:r>
      <w:r/>
    </w:p>
    <w:p>
      <w:pPr>
        <w:pStyle w:val="1017"/>
        <w:rPr>
          <w:rFonts w:hint="eastAsia" w:ascii="Times New Roman" w:hAnsi="Times New Roman"/>
        </w:rPr>
      </w:pPr>
      <w:r>
        <w:rPr>
          <w:rFonts w:ascii="Times New Roman" w:hAnsi="Times New Roman"/>
        </w:rPr>
        <w:t xml:space="preserve">8</w:t>
      </w:r>
      <w:r>
        <w:rPr>
          <w:rFonts w:hint="eastAsia" w:ascii="Times New Roman" w:hAnsi="Times New Roman"/>
        </w:rPr>
        <w:t xml:space="preserve">、水利厅机房消防设备运行维护与安全保障</w:t>
      </w:r>
      <w:r>
        <w:rPr>
          <w:rFonts w:ascii="Times New Roman" w:hAnsi="Times New Roman"/>
        </w:rPr>
        <w:t xml:space="preserve">。</w:t>
      </w:r>
      <w:r>
        <w:rPr>
          <w:rFonts w:hint="eastAsia" w:ascii="Times New Roman" w:hAnsi="Times New Roman"/>
        </w:rPr>
      </w:r>
      <w:r/>
    </w:p>
    <w:p>
      <w:pPr>
        <w:pStyle w:val="1015"/>
        <w:rPr>
          <w:rFonts w:hint="eastAsia" w:ascii="Times New Roman" w:hAnsi="Times New Roman" w:eastAsia="黑体" w:cs="黑体"/>
          <w:b w:val="0"/>
          <w:bCs w:val="0"/>
          <w:sz w:val="30"/>
          <w:szCs w:val="30"/>
        </w:rPr>
      </w:pPr>
      <w:r>
        <w:rPr>
          <w:rFonts w:hint="eastAsia" w:ascii="Times New Roman" w:hAnsi="Times New Roman" w:eastAsia="黑体" w:cs="黑体"/>
          <w:b w:val="0"/>
          <w:bCs w:val="0"/>
          <w:sz w:val="30"/>
          <w:szCs w:val="30"/>
        </w:rPr>
        <w:t xml:space="preserve">（二）主要工作内容</w:t>
      </w:r>
      <w:r>
        <w:rPr>
          <w:rFonts w:hint="eastAsia" w:ascii="Times New Roman" w:hAnsi="Times New Roman" w:eastAsia="黑体" w:cs="黑体"/>
          <w:b w:val="0"/>
          <w:bCs w:val="0"/>
          <w:sz w:val="30"/>
          <w:szCs w:val="30"/>
        </w:rPr>
      </w:r>
      <w:r/>
    </w:p>
    <w:p>
      <w:pPr>
        <w:pStyle w:val="1017"/>
        <w:rPr>
          <w:rFonts w:ascii="Times New Roman" w:hAnsi="Times New Roman" w:eastAsia="黑体"/>
          <w:b/>
          <w:bCs/>
          <w:sz w:val="32"/>
          <w:szCs w:val="32"/>
        </w:rPr>
      </w:pPr>
      <w:r>
        <w:rPr>
          <w:rFonts w:hint="eastAsia" w:ascii="Times New Roman" w:hAnsi="Times New Roman"/>
        </w:rPr>
        <w:t xml:space="preserve">1、</w:t>
      </w:r>
      <w:r>
        <w:rPr>
          <w:rFonts w:ascii="Times New Roman" w:hAnsi="Times New Roman"/>
        </w:rPr>
        <w:t xml:space="preserve">机房管理：</w:t>
      </w:r>
      <w:r>
        <w:rPr>
          <w:rFonts w:hint="eastAsia" w:ascii="Times New Roman" w:hAnsi="Times New Roman"/>
        </w:rPr>
        <w:t xml:space="preserve">协助做好机房出入人员的登记及机</w:t>
      </w:r>
      <w:r>
        <w:rPr>
          <w:rFonts w:ascii="Times New Roman" w:hAnsi="Times New Roman"/>
        </w:rPr>
        <w:t xml:space="preserve">房日常</w:t>
      </w:r>
      <w:r>
        <w:rPr>
          <w:rFonts w:hint="eastAsia" w:ascii="Times New Roman" w:hAnsi="Times New Roman"/>
        </w:rPr>
        <w:t xml:space="preserve">管理工作。</w:t>
      </w:r>
      <w:r>
        <w:rPr>
          <w:rFonts w:ascii="Times New Roman" w:hAnsi="Times New Roman" w:eastAsia="黑体"/>
          <w:b/>
          <w:bCs/>
          <w:sz w:val="32"/>
          <w:szCs w:val="32"/>
        </w:rPr>
      </w:r>
      <w:r/>
    </w:p>
    <w:p>
      <w:pPr>
        <w:pStyle w:val="1017"/>
        <w:rPr>
          <w:rFonts w:ascii="Times New Roman" w:hAnsi="Times New Roman"/>
        </w:rPr>
      </w:pPr>
      <w:r>
        <w:rPr>
          <w:rFonts w:hint="eastAsia" w:ascii="Times New Roman" w:hAnsi="Times New Roman"/>
        </w:rPr>
        <w:t xml:space="preserve">2、系统及设备登记、变更：梳理和维护机房内业务系统、设备、数据库、</w:t>
      </w:r>
      <w:r>
        <w:rPr>
          <w:rFonts w:ascii="Times New Roman" w:hAnsi="Times New Roman"/>
        </w:rPr>
        <w:t xml:space="preserve">存储</w:t>
      </w:r>
      <w:r>
        <w:rPr>
          <w:rFonts w:hint="eastAsia" w:ascii="Times New Roman" w:hAnsi="Times New Roman"/>
        </w:rPr>
        <w:t xml:space="preserve">等资源信息，形成完整的日常维护服务台账，并及时做好资料整理和设备标识标牌工作。</w:t>
      </w:r>
      <w:r>
        <w:rPr>
          <w:rFonts w:ascii="Times New Roman" w:hAnsi="Times New Roman"/>
        </w:rPr>
      </w:r>
      <w:r/>
    </w:p>
    <w:p>
      <w:pPr>
        <w:pStyle w:val="1017"/>
        <w:rPr>
          <w:rFonts w:ascii="Times New Roman" w:hAnsi="Times New Roman"/>
        </w:rPr>
      </w:pPr>
      <w:r>
        <w:rPr>
          <w:rFonts w:ascii="Times New Roman" w:hAnsi="Times New Roman"/>
        </w:rPr>
        <w:t xml:space="preserve">3</w:t>
      </w:r>
      <w:r>
        <w:rPr>
          <w:rFonts w:hint="eastAsia" w:ascii="Times New Roman" w:hAnsi="Times New Roman"/>
        </w:rPr>
        <w:t xml:space="preserve">、硬件设备故障处置：做好日常</w:t>
      </w:r>
      <w:r>
        <w:rPr>
          <w:rFonts w:ascii="Times New Roman" w:hAnsi="Times New Roman"/>
        </w:rPr>
        <w:t xml:space="preserve">小型机</w:t>
      </w:r>
      <w:r>
        <w:rPr>
          <w:rFonts w:hint="eastAsia" w:ascii="Times New Roman" w:hAnsi="Times New Roman"/>
        </w:rPr>
        <w:t xml:space="preserve">服务器</w:t>
      </w:r>
      <w:r>
        <w:rPr>
          <w:rFonts w:ascii="Times New Roman" w:hAnsi="Times New Roman"/>
        </w:rPr>
        <w:t xml:space="preserve">、</w:t>
      </w:r>
      <w:r>
        <w:rPr>
          <w:rFonts w:hint="eastAsia" w:ascii="Times New Roman" w:hAnsi="Times New Roman"/>
        </w:rPr>
        <w:t xml:space="preserve">微机服务器和</w:t>
      </w:r>
      <w:r>
        <w:rPr>
          <w:rFonts w:ascii="Times New Roman" w:hAnsi="Times New Roman"/>
        </w:rPr>
        <w:t xml:space="preserve">刀片</w:t>
      </w:r>
      <w:r>
        <w:rPr>
          <w:rFonts w:hint="eastAsia" w:ascii="Times New Roman" w:hAnsi="Times New Roman"/>
        </w:rPr>
        <w:t xml:space="preserve">服务器、存储</w:t>
      </w:r>
      <w:r>
        <w:rPr>
          <w:rFonts w:ascii="Times New Roman" w:hAnsi="Times New Roman"/>
        </w:rPr>
        <w:t xml:space="preserve">设</w:t>
      </w:r>
      <w:r>
        <w:rPr>
          <w:rFonts w:hint="eastAsia" w:ascii="Times New Roman" w:hAnsi="Times New Roman"/>
        </w:rPr>
        <w:t xml:space="preserve">备常规巡检、保养、故障处理、备件更换，服务器</w:t>
      </w:r>
      <w:r>
        <w:rPr>
          <w:rFonts w:ascii="Times New Roman" w:hAnsi="Times New Roman"/>
        </w:rPr>
        <w:t xml:space="preserve">操作系统故障</w:t>
      </w:r>
      <w:r>
        <w:rPr>
          <w:rFonts w:hint="eastAsia" w:ascii="Times New Roman" w:hAnsi="Times New Roman"/>
        </w:rPr>
        <w:t xml:space="preserve">处理等。运维过程中涉及到需要更换的相关设备坏损部件、易耗件等，根据</w:t>
      </w:r>
      <w:r>
        <w:rPr>
          <w:rFonts w:ascii="Times New Roman" w:hAnsi="Times New Roman"/>
        </w:rPr>
        <w:t xml:space="preserve">设备质保期信息</w:t>
      </w:r>
      <w:r>
        <w:rPr>
          <w:rFonts w:hint="eastAsia" w:ascii="Times New Roman" w:hAnsi="Times New Roman"/>
        </w:rPr>
        <w:t xml:space="preserve">，</w:t>
      </w:r>
      <w:r>
        <w:rPr>
          <w:rFonts w:ascii="Times New Roman" w:hAnsi="Times New Roman"/>
        </w:rPr>
        <w:t xml:space="preserve">在保设备</w:t>
      </w:r>
      <w:r>
        <w:rPr>
          <w:rFonts w:hint="eastAsia" w:ascii="Times New Roman" w:hAnsi="Times New Roman"/>
        </w:rPr>
        <w:t xml:space="preserve">投标人</w:t>
      </w:r>
      <w:r>
        <w:rPr>
          <w:rFonts w:ascii="Times New Roman" w:hAnsi="Times New Roman"/>
        </w:rPr>
        <w:t xml:space="preserve">协调</w:t>
      </w:r>
      <w:r>
        <w:rPr>
          <w:rFonts w:hint="eastAsia" w:ascii="Times New Roman" w:hAnsi="Times New Roman"/>
        </w:rPr>
        <w:t xml:space="preserve">设备原厂家进行设备维护和故障处理，</w:t>
      </w:r>
      <w:r>
        <w:rPr>
          <w:rFonts w:ascii="Times New Roman" w:hAnsi="Times New Roman"/>
        </w:rPr>
        <w:t xml:space="preserve">出保设备由</w:t>
      </w:r>
      <w:r>
        <w:rPr>
          <w:rFonts w:hint="eastAsia" w:ascii="Times New Roman" w:hAnsi="Times New Roman"/>
        </w:rPr>
        <w:t xml:space="preserve">投标人负责更换，采购人无需另外支付任何费用。</w:t>
      </w:r>
      <w:r>
        <w:rPr>
          <w:rFonts w:ascii="Times New Roman" w:hAnsi="Times New Roman"/>
        </w:rPr>
      </w:r>
      <w:r/>
    </w:p>
    <w:p>
      <w:pPr>
        <w:pStyle w:val="1017"/>
        <w:rPr>
          <w:rFonts w:ascii="Times New Roman" w:hAnsi="Times New Roman"/>
        </w:rPr>
      </w:pPr>
      <w:r>
        <w:rPr>
          <w:rFonts w:hint="eastAsia" w:ascii="Times New Roman" w:hAnsi="Times New Roman"/>
        </w:rPr>
        <w:t xml:space="preserve">4、数据</w:t>
      </w:r>
      <w:r>
        <w:rPr>
          <w:rFonts w:ascii="Times New Roman" w:hAnsi="Times New Roman"/>
        </w:rPr>
        <w:t xml:space="preserve">库常规巡检保养，</w:t>
      </w:r>
      <w:r>
        <w:rPr>
          <w:rFonts w:hint="eastAsia" w:ascii="Times New Roman" w:hAnsi="Times New Roman"/>
        </w:rPr>
        <w:t xml:space="preserve">Oracle数据库</w:t>
      </w:r>
      <w:r>
        <w:rPr>
          <w:rFonts w:ascii="Times New Roman" w:hAnsi="Times New Roman"/>
        </w:rPr>
        <w:t xml:space="preserve">安装、配置、升级、性能优化，数据库的</w:t>
      </w:r>
      <w:r>
        <w:rPr>
          <w:rFonts w:hint="eastAsia" w:ascii="Times New Roman" w:hAnsi="Times New Roman"/>
        </w:rPr>
        <w:t xml:space="preserve">备份</w:t>
      </w:r>
      <w:r>
        <w:rPr>
          <w:rFonts w:ascii="Times New Roman" w:hAnsi="Times New Roman"/>
        </w:rPr>
        <w:t xml:space="preserve">与恢复</w:t>
      </w:r>
      <w:r>
        <w:rPr>
          <w:rFonts w:hint="eastAsia" w:ascii="Times New Roman" w:hAnsi="Times New Roman"/>
        </w:rPr>
        <w:t xml:space="preserve">，数据迁移</w:t>
      </w:r>
      <w:r>
        <w:rPr>
          <w:rFonts w:ascii="Times New Roman" w:hAnsi="Times New Roman"/>
        </w:rPr>
        <w:t xml:space="preserve">，数据库故障处理等。</w:t>
      </w:r>
      <w:r>
        <w:rPr>
          <w:rFonts w:ascii="Times New Roman" w:hAnsi="Times New Roman"/>
        </w:rPr>
      </w:r>
      <w:r/>
    </w:p>
    <w:p>
      <w:pPr>
        <w:pStyle w:val="1017"/>
        <w:rPr>
          <w:rFonts w:ascii="Times New Roman" w:hAnsi="Times New Roman"/>
        </w:rPr>
      </w:pPr>
      <w:r>
        <w:rPr>
          <w:rFonts w:hint="eastAsia" w:ascii="Times New Roman" w:hAnsi="Times New Roman"/>
        </w:rPr>
        <w:t xml:space="preserve">5、</w:t>
      </w:r>
      <w:r>
        <w:rPr>
          <w:rFonts w:ascii="Times New Roman" w:hAnsi="Times New Roman"/>
        </w:rPr>
        <w:t xml:space="preserve">软件</w:t>
      </w:r>
      <w:r>
        <w:rPr>
          <w:rFonts w:hint="eastAsia" w:ascii="Times New Roman" w:hAnsi="Times New Roman"/>
        </w:rPr>
        <w:t xml:space="preserve">系统</w:t>
      </w:r>
      <w:r>
        <w:rPr>
          <w:rFonts w:ascii="Times New Roman" w:hAnsi="Times New Roman"/>
        </w:rPr>
        <w:t xml:space="preserve">运维：</w:t>
      </w:r>
      <w:r>
        <w:rPr>
          <w:rFonts w:hint="eastAsia" w:ascii="Times New Roman" w:hAnsi="Times New Roman"/>
        </w:rPr>
        <w:t xml:space="preserve">每日定时检查有</w:t>
      </w:r>
      <w:r>
        <w:rPr>
          <w:rFonts w:ascii="Times New Roman" w:hAnsi="Times New Roman"/>
        </w:rPr>
        <w:t xml:space="preserve">关</w:t>
      </w:r>
      <w:r>
        <w:rPr>
          <w:rFonts w:hint="eastAsia" w:ascii="Times New Roman" w:hAnsi="Times New Roman"/>
        </w:rPr>
        <w:t xml:space="preserve">业务</w:t>
      </w:r>
      <w:r>
        <w:rPr>
          <w:rFonts w:ascii="Times New Roman" w:hAnsi="Times New Roman"/>
        </w:rPr>
        <w:t xml:space="preserve">应用</w:t>
      </w:r>
      <w:r>
        <w:rPr>
          <w:rFonts w:hint="eastAsia" w:ascii="Times New Roman" w:hAnsi="Times New Roman"/>
        </w:rPr>
        <w:t xml:space="preserve">软件</w:t>
      </w:r>
      <w:r>
        <w:rPr>
          <w:rFonts w:ascii="Times New Roman" w:hAnsi="Times New Roman"/>
        </w:rPr>
        <w:t xml:space="preserve">的运行状态、数据到达情况等</w:t>
      </w:r>
      <w:r>
        <w:rPr>
          <w:rFonts w:hint="eastAsia" w:ascii="Times New Roman" w:hAnsi="Times New Roman"/>
        </w:rPr>
        <w:t xml:space="preserve">；按采购人要求</w:t>
      </w:r>
      <w:r>
        <w:rPr>
          <w:rFonts w:ascii="Times New Roman" w:hAnsi="Times New Roman"/>
        </w:rPr>
        <w:t xml:space="preserve">，做好</w:t>
      </w:r>
      <w:r>
        <w:rPr>
          <w:rFonts w:hint="eastAsia" w:ascii="Times New Roman" w:hAnsi="Times New Roman"/>
        </w:rPr>
        <w:t xml:space="preserve">虚拟化平台（</w:t>
      </w:r>
      <w:r>
        <w:rPr>
          <w:rFonts w:ascii="Times New Roman" w:hAnsi="Times New Roman"/>
        </w:rPr>
        <w:t xml:space="preserve">V</w:t>
      </w:r>
      <w:r>
        <w:rPr>
          <w:rFonts w:hint="eastAsia" w:ascii="Times New Roman" w:hAnsi="Times New Roman"/>
        </w:rPr>
        <w:t xml:space="preserve">M</w:t>
      </w:r>
      <w:r>
        <w:rPr>
          <w:rFonts w:ascii="Times New Roman" w:hAnsi="Times New Roman"/>
        </w:rPr>
        <w:t xml:space="preserve">ware</w:t>
      </w:r>
      <w:r>
        <w:rPr>
          <w:rFonts w:hint="eastAsia" w:ascii="Times New Roman" w:hAnsi="Times New Roman"/>
        </w:rPr>
        <w:t xml:space="preserve">、H3C</w:t>
      </w:r>
      <w:r>
        <w:rPr>
          <w:rFonts w:ascii="Times New Roman" w:hAnsi="Times New Roman"/>
        </w:rPr>
        <w:t xml:space="preserve"> </w:t>
      </w:r>
      <w:r>
        <w:rPr>
          <w:rFonts w:hint="eastAsia" w:ascii="Times New Roman" w:hAnsi="Times New Roman"/>
        </w:rPr>
        <w:t xml:space="preserve">CAS等）的安装部署</w:t>
      </w:r>
      <w:r>
        <w:rPr>
          <w:rFonts w:ascii="Times New Roman" w:hAnsi="Times New Roman"/>
        </w:rPr>
        <w:t xml:space="preserve">、维护</w:t>
      </w:r>
      <w:r>
        <w:rPr>
          <w:rFonts w:hint="eastAsia" w:ascii="Times New Roman" w:hAnsi="Times New Roman"/>
        </w:rPr>
        <w:t xml:space="preserve">、</w:t>
      </w:r>
      <w:r>
        <w:rPr>
          <w:rFonts w:ascii="Times New Roman" w:hAnsi="Times New Roman"/>
        </w:rPr>
        <w:t xml:space="preserve">故障处理</w:t>
      </w:r>
      <w:r>
        <w:rPr>
          <w:rFonts w:hint="eastAsia" w:ascii="Times New Roman" w:hAnsi="Times New Roman"/>
        </w:rPr>
        <w:t xml:space="preserve">、性能</w:t>
      </w:r>
      <w:r>
        <w:rPr>
          <w:rFonts w:ascii="Times New Roman" w:hAnsi="Times New Roman"/>
        </w:rPr>
        <w:t xml:space="preserve">调优等</w:t>
      </w:r>
      <w:r>
        <w:rPr>
          <w:rFonts w:hint="eastAsia" w:ascii="Times New Roman" w:hAnsi="Times New Roman"/>
        </w:rPr>
        <w:t xml:space="preserve">工作</w:t>
      </w:r>
      <w:r>
        <w:rPr>
          <w:rFonts w:ascii="Times New Roman" w:hAnsi="Times New Roman"/>
        </w:rPr>
        <w:t xml:space="preserve">。</w:t>
      </w:r>
      <w:r>
        <w:rPr>
          <w:rFonts w:ascii="Times New Roman" w:hAnsi="Times New Roman"/>
        </w:rPr>
      </w:r>
      <w:r/>
    </w:p>
    <w:p>
      <w:pPr>
        <w:pStyle w:val="1017"/>
        <w:rPr>
          <w:rFonts w:ascii="Times New Roman" w:hAnsi="Times New Roman"/>
        </w:rPr>
      </w:pPr>
      <w:r>
        <w:rPr>
          <w:rFonts w:ascii="Times New Roman" w:hAnsi="Times New Roman"/>
        </w:rPr>
        <w:t xml:space="preserve">6</w:t>
      </w:r>
      <w:r>
        <w:rPr>
          <w:rFonts w:hint="eastAsia" w:ascii="Times New Roman" w:hAnsi="Times New Roman"/>
        </w:rPr>
        <w:t xml:space="preserve">、设备安装调试：承担用户方日常的设备调整等硬件资源安装调试工作，承担操作系统、数据库、杀毒软件等基础软件的安装工作；承担</w:t>
      </w:r>
      <w:r>
        <w:rPr>
          <w:rFonts w:ascii="Times New Roman" w:hAnsi="Times New Roman"/>
        </w:rPr>
        <w:t xml:space="preserve">设备</w:t>
      </w:r>
      <w:r>
        <w:rPr>
          <w:rFonts w:hint="eastAsia" w:ascii="Times New Roman" w:hAnsi="Times New Roman"/>
        </w:rPr>
        <w:t xml:space="preserve">在</w:t>
      </w:r>
      <w:r>
        <w:rPr>
          <w:rFonts w:ascii="Times New Roman" w:hAnsi="Times New Roman"/>
        </w:rPr>
        <w:t xml:space="preserve">机房内</w:t>
      </w:r>
      <w:r>
        <w:rPr>
          <w:rFonts w:hint="eastAsia" w:ascii="Times New Roman" w:hAnsi="Times New Roman"/>
        </w:rPr>
        <w:t xml:space="preserve">机</w:t>
      </w:r>
      <w:r>
        <w:rPr>
          <w:rFonts w:ascii="Times New Roman" w:hAnsi="Times New Roman"/>
        </w:rPr>
        <w:t xml:space="preserve">柜间的调整工作</w:t>
      </w:r>
      <w:r>
        <w:rPr>
          <w:rFonts w:hint="eastAsia" w:ascii="Times New Roman" w:hAnsi="Times New Roman"/>
        </w:rPr>
        <w:t xml:space="preserve">，负责</w:t>
      </w:r>
      <w:r>
        <w:rPr>
          <w:rFonts w:ascii="Times New Roman" w:hAnsi="Times New Roman"/>
        </w:rPr>
        <w:t xml:space="preserve">制作机柜设备信息标牌并</w:t>
      </w:r>
      <w:r>
        <w:rPr>
          <w:rFonts w:hint="eastAsia" w:ascii="Times New Roman" w:hAnsi="Times New Roman"/>
        </w:rPr>
        <w:t xml:space="preserve">负责</w:t>
      </w:r>
      <w:r>
        <w:rPr>
          <w:rFonts w:ascii="Times New Roman" w:hAnsi="Times New Roman"/>
        </w:rPr>
        <w:t xml:space="preserve">及时更新</w:t>
      </w:r>
      <w:r>
        <w:rPr>
          <w:rFonts w:hint="eastAsia" w:ascii="Times New Roman" w:hAnsi="Times New Roman"/>
        </w:rPr>
        <w:t xml:space="preserve">；</w:t>
      </w:r>
      <w:r>
        <w:rPr>
          <w:rFonts w:ascii="Times New Roman" w:hAnsi="Times New Roman"/>
        </w:rPr>
        <w:t xml:space="preserve">每</w:t>
      </w:r>
      <w:r>
        <w:rPr>
          <w:rFonts w:hint="eastAsia" w:ascii="Times New Roman" w:hAnsi="Times New Roman"/>
        </w:rPr>
        <w:t xml:space="preserve">季度</w:t>
      </w:r>
      <w:r>
        <w:rPr>
          <w:rFonts w:ascii="Times New Roman" w:hAnsi="Times New Roman"/>
        </w:rPr>
        <w:t xml:space="preserve">对机柜内线缆</w:t>
      </w:r>
      <w:r>
        <w:rPr>
          <w:rFonts w:hint="eastAsia" w:ascii="Times New Roman" w:hAnsi="Times New Roman"/>
        </w:rPr>
        <w:t xml:space="preserve">进行一次</w:t>
      </w:r>
      <w:r>
        <w:rPr>
          <w:rFonts w:ascii="Times New Roman" w:hAnsi="Times New Roman"/>
        </w:rPr>
        <w:t xml:space="preserve">统一</w:t>
      </w:r>
      <w:r>
        <w:rPr>
          <w:rFonts w:hint="eastAsia" w:ascii="Times New Roman" w:hAnsi="Times New Roman"/>
        </w:rPr>
        <w:t xml:space="preserve">整理。</w:t>
      </w:r>
      <w:r>
        <w:rPr>
          <w:rFonts w:ascii="Times New Roman" w:hAnsi="Times New Roman"/>
        </w:rPr>
      </w:r>
      <w:r/>
    </w:p>
    <w:p>
      <w:pPr>
        <w:pStyle w:val="1017"/>
        <w:rPr>
          <w:rFonts w:ascii="Times New Roman" w:hAnsi="Times New Roman"/>
        </w:rPr>
      </w:pPr>
      <w:r>
        <w:rPr>
          <w:rFonts w:ascii="Times New Roman" w:hAnsi="Times New Roman"/>
        </w:rPr>
        <w:t xml:space="preserve">7</w:t>
      </w:r>
      <w:r>
        <w:rPr>
          <w:rFonts w:hint="eastAsia" w:ascii="Times New Roman" w:hAnsi="Times New Roman"/>
        </w:rPr>
        <w:t xml:space="preserve">、日志检查和清理：定期对用户方的硬件</w:t>
      </w:r>
      <w:r>
        <w:rPr>
          <w:rFonts w:ascii="Times New Roman" w:hAnsi="Times New Roman"/>
        </w:rPr>
        <w:t xml:space="preserve">设备</w:t>
      </w:r>
      <w:r>
        <w:rPr>
          <w:rFonts w:hint="eastAsia" w:ascii="Times New Roman" w:hAnsi="Times New Roman"/>
        </w:rPr>
        <w:t xml:space="preserve">（服务</w:t>
      </w:r>
      <w:r>
        <w:rPr>
          <w:rFonts w:ascii="Times New Roman" w:hAnsi="Times New Roman"/>
        </w:rPr>
        <w:t xml:space="preserve">器、存储等）、基础</w:t>
      </w:r>
      <w:r>
        <w:rPr>
          <w:rFonts w:hint="eastAsia" w:ascii="Times New Roman" w:hAnsi="Times New Roman"/>
        </w:rPr>
        <w:t xml:space="preserve">软件</w:t>
      </w:r>
      <w:r>
        <w:rPr>
          <w:rFonts w:ascii="Times New Roman" w:hAnsi="Times New Roman"/>
        </w:rPr>
        <w:t xml:space="preserve">（</w:t>
      </w:r>
      <w:r>
        <w:rPr>
          <w:rFonts w:hint="eastAsia" w:ascii="Times New Roman" w:hAnsi="Times New Roman"/>
        </w:rPr>
        <w:t xml:space="preserve">云</w:t>
      </w:r>
      <w:r>
        <w:rPr>
          <w:rFonts w:ascii="Times New Roman" w:hAnsi="Times New Roman"/>
        </w:rPr>
        <w:t xml:space="preserve">平台、</w:t>
      </w:r>
      <w:r>
        <w:rPr>
          <w:rFonts w:hint="eastAsia" w:ascii="Times New Roman" w:hAnsi="Times New Roman"/>
        </w:rPr>
        <w:t xml:space="preserve">中间件、数据库、数据备</w:t>
      </w:r>
      <w:r>
        <w:rPr>
          <w:rFonts w:ascii="Times New Roman" w:hAnsi="Times New Roman"/>
        </w:rPr>
        <w:t xml:space="preserve">份软件</w:t>
      </w:r>
      <w:r>
        <w:rPr>
          <w:rFonts w:hint="eastAsia" w:ascii="Times New Roman" w:hAnsi="Times New Roman"/>
        </w:rPr>
        <w:t xml:space="preserve">等）日志进行检查和清理，发现重要出错信息及时通知管理员并</w:t>
      </w:r>
      <w:r>
        <w:rPr>
          <w:rFonts w:ascii="Times New Roman" w:hAnsi="Times New Roman"/>
        </w:rPr>
        <w:t xml:space="preserve">处理</w:t>
      </w:r>
      <w:r>
        <w:rPr>
          <w:rFonts w:hint="eastAsia" w:ascii="Times New Roman" w:hAnsi="Times New Roman"/>
        </w:rPr>
        <w:t xml:space="preserve">。</w:t>
      </w:r>
      <w:r>
        <w:rPr>
          <w:rFonts w:ascii="Times New Roman" w:hAnsi="Times New Roman"/>
        </w:rPr>
      </w:r>
      <w:r/>
    </w:p>
    <w:p>
      <w:pPr>
        <w:pStyle w:val="1017"/>
        <w:rPr>
          <w:rFonts w:hint="eastAsia" w:ascii="Times New Roman" w:hAnsi="Times New Roman"/>
        </w:rPr>
      </w:pPr>
      <w:r>
        <w:rPr>
          <w:rFonts w:ascii="Times New Roman" w:hAnsi="Times New Roman"/>
        </w:rPr>
        <w:t xml:space="preserve">8</w:t>
      </w:r>
      <w:r>
        <w:rPr>
          <w:rFonts w:hint="eastAsia" w:ascii="Times New Roman" w:hAnsi="Times New Roman"/>
        </w:rPr>
        <w:t xml:space="preserve">、系统安全加固：由</w:t>
      </w:r>
      <w:r>
        <w:rPr>
          <w:rFonts w:ascii="Times New Roman" w:hAnsi="Times New Roman"/>
        </w:rPr>
        <w:t xml:space="preserve">投标人提供经采购人认可的漏洞扫描</w:t>
      </w:r>
      <w:r>
        <w:rPr>
          <w:rFonts w:hint="eastAsia" w:ascii="Times New Roman" w:hAnsi="Times New Roman"/>
        </w:rPr>
        <w:t xml:space="preserve">工具</w:t>
      </w:r>
      <w:r>
        <w:rPr>
          <w:rFonts w:ascii="Times New Roman" w:hAnsi="Times New Roman"/>
        </w:rPr>
        <w:t xml:space="preserve">，</w:t>
      </w:r>
      <w:r>
        <w:rPr>
          <w:rFonts w:hint="eastAsia" w:ascii="Times New Roman" w:hAnsi="Times New Roman"/>
        </w:rPr>
        <w:t xml:space="preserve">至少</w:t>
      </w:r>
      <w:r>
        <w:rPr>
          <w:rFonts w:ascii="Times New Roman" w:hAnsi="Times New Roman"/>
        </w:rPr>
        <w:t xml:space="preserve">每月一次对</w:t>
      </w:r>
      <w:r>
        <w:rPr>
          <w:rFonts w:hint="eastAsia" w:ascii="Times New Roman" w:hAnsi="Times New Roman"/>
        </w:rPr>
        <w:t xml:space="preserve">操作系统、</w:t>
      </w:r>
      <w:r>
        <w:rPr>
          <w:rFonts w:ascii="Times New Roman" w:hAnsi="Times New Roman"/>
        </w:rPr>
        <w:t xml:space="preserve">中间件、数据库</w:t>
      </w:r>
      <w:r>
        <w:rPr>
          <w:rFonts w:hint="eastAsia" w:ascii="Times New Roman" w:hAnsi="Times New Roman"/>
        </w:rPr>
        <w:t xml:space="preserve">、</w:t>
      </w:r>
      <w:r>
        <w:rPr>
          <w:rFonts w:ascii="Times New Roman" w:hAnsi="Times New Roman"/>
        </w:rPr>
        <w:t xml:space="preserve">云平台等进行</w:t>
      </w:r>
      <w:r>
        <w:rPr>
          <w:rFonts w:hint="eastAsia" w:ascii="Times New Roman" w:hAnsi="Times New Roman"/>
        </w:rPr>
        <w:t xml:space="preserve">漏洞</w:t>
      </w:r>
      <w:r>
        <w:rPr>
          <w:rFonts w:ascii="Times New Roman" w:hAnsi="Times New Roman"/>
        </w:rPr>
        <w:t xml:space="preserve">扫描，</w:t>
      </w:r>
      <w:r>
        <w:rPr>
          <w:rFonts w:hint="eastAsia" w:ascii="Times New Roman" w:hAnsi="Times New Roman"/>
        </w:rPr>
        <w:t xml:space="preserve">对</w:t>
      </w:r>
      <w:r>
        <w:rPr>
          <w:rFonts w:ascii="Times New Roman" w:hAnsi="Times New Roman"/>
        </w:rPr>
        <w:t xml:space="preserve">发现的安全</w:t>
      </w:r>
      <w:r>
        <w:rPr>
          <w:rFonts w:hint="eastAsia" w:ascii="Times New Roman" w:hAnsi="Times New Roman"/>
        </w:rPr>
        <w:t xml:space="preserve">隐患</w:t>
      </w:r>
      <w:r>
        <w:rPr>
          <w:rFonts w:ascii="Times New Roman" w:hAnsi="Times New Roman"/>
        </w:rPr>
        <w:t xml:space="preserve">及时</w:t>
      </w:r>
      <w:r>
        <w:rPr>
          <w:rFonts w:hint="eastAsia" w:ascii="Times New Roman" w:hAnsi="Times New Roman"/>
        </w:rPr>
        <w:t xml:space="preserve">处理，由投标人</w:t>
      </w:r>
      <w:r>
        <w:rPr>
          <w:rFonts w:ascii="Times New Roman" w:hAnsi="Times New Roman"/>
        </w:rPr>
        <w:t xml:space="preserve">提供</w:t>
      </w:r>
      <w:r>
        <w:rPr>
          <w:rFonts w:hint="eastAsia" w:ascii="Times New Roman" w:hAnsi="Times New Roman"/>
        </w:rPr>
        <w:t xml:space="preserve">操作系统、</w:t>
      </w:r>
      <w:r>
        <w:rPr>
          <w:rFonts w:ascii="Times New Roman" w:hAnsi="Times New Roman"/>
        </w:rPr>
        <w:t xml:space="preserve">中间件、数据库</w:t>
      </w:r>
      <w:r>
        <w:rPr>
          <w:rFonts w:hint="eastAsia" w:ascii="Times New Roman" w:hAnsi="Times New Roman"/>
        </w:rPr>
        <w:t xml:space="preserve">、</w:t>
      </w:r>
      <w:r>
        <w:rPr>
          <w:rFonts w:ascii="Times New Roman" w:hAnsi="Times New Roman"/>
        </w:rPr>
        <w:t xml:space="preserve">云平台等</w:t>
      </w:r>
      <w:r>
        <w:rPr>
          <w:rFonts w:hint="eastAsia" w:ascii="Times New Roman" w:hAnsi="Times New Roman"/>
        </w:rPr>
        <w:t xml:space="preserve">安全</w:t>
      </w:r>
      <w:r>
        <w:rPr>
          <w:rFonts w:ascii="Times New Roman" w:hAnsi="Times New Roman"/>
        </w:rPr>
        <w:t xml:space="preserve">加固处理方案及</w:t>
      </w:r>
      <w:r>
        <w:rPr>
          <w:rFonts w:hint="eastAsia" w:ascii="Times New Roman" w:hAnsi="Times New Roman"/>
        </w:rPr>
        <w:t xml:space="preserve">所需要</w:t>
      </w:r>
      <w:r>
        <w:rPr>
          <w:rFonts w:ascii="Times New Roman" w:hAnsi="Times New Roman"/>
        </w:rPr>
        <w:t xml:space="preserve">补丁</w:t>
      </w:r>
      <w:r>
        <w:rPr>
          <w:rFonts w:hint="eastAsia" w:ascii="Times New Roman" w:hAnsi="Times New Roman"/>
        </w:rPr>
        <w:t xml:space="preserve">程序</w:t>
      </w:r>
      <w:r>
        <w:rPr>
          <w:rFonts w:ascii="Times New Roman" w:hAnsi="Times New Roman"/>
        </w:rPr>
        <w:t xml:space="preserve">，</w:t>
      </w:r>
      <w:r>
        <w:rPr>
          <w:rFonts w:hint="eastAsia" w:ascii="Times New Roman" w:hAnsi="Times New Roman"/>
        </w:rPr>
        <w:t xml:space="preserve">并编写安全</w:t>
      </w:r>
      <w:r>
        <w:rPr>
          <w:rFonts w:ascii="Times New Roman" w:hAnsi="Times New Roman"/>
        </w:rPr>
        <w:t xml:space="preserve">加固</w:t>
      </w:r>
      <w:r>
        <w:rPr>
          <w:rFonts w:hint="eastAsia" w:ascii="Times New Roman" w:hAnsi="Times New Roman"/>
        </w:rPr>
        <w:t xml:space="preserve">反馈</w:t>
      </w:r>
      <w:r>
        <w:rPr>
          <w:rFonts w:ascii="Times New Roman" w:hAnsi="Times New Roman"/>
        </w:rPr>
        <w:t xml:space="preserve">报告</w:t>
      </w:r>
      <w:r>
        <w:rPr>
          <w:rFonts w:hint="eastAsia" w:ascii="Times New Roman" w:hAnsi="Times New Roman"/>
        </w:rPr>
        <w:t xml:space="preserve">，</w:t>
      </w:r>
      <w:r>
        <w:rPr>
          <w:rFonts w:ascii="Times New Roman" w:hAnsi="Times New Roman"/>
        </w:rPr>
        <w:t xml:space="preserve">所</w:t>
      </w:r>
      <w:r>
        <w:rPr>
          <w:rFonts w:hint="eastAsia" w:ascii="Times New Roman" w:hAnsi="Times New Roman"/>
        </w:rPr>
        <w:t xml:space="preserve">产生</w:t>
      </w:r>
      <w:r>
        <w:rPr>
          <w:rFonts w:ascii="Times New Roman" w:hAnsi="Times New Roman"/>
        </w:rPr>
        <w:t xml:space="preserve">的</w:t>
      </w:r>
      <w:r>
        <w:rPr>
          <w:rFonts w:hint="eastAsia" w:ascii="Times New Roman" w:hAnsi="Times New Roman"/>
        </w:rPr>
        <w:t xml:space="preserve">一切</w:t>
      </w:r>
      <w:r>
        <w:rPr>
          <w:rFonts w:ascii="Times New Roman" w:hAnsi="Times New Roman"/>
        </w:rPr>
        <w:t xml:space="preserve">费用由投标人承担。</w:t>
      </w:r>
      <w:r>
        <w:rPr>
          <w:rFonts w:hint="eastAsia" w:ascii="Times New Roman" w:hAnsi="Times New Roman"/>
        </w:rPr>
      </w:r>
      <w:r/>
    </w:p>
    <w:p>
      <w:pPr>
        <w:pStyle w:val="1017"/>
        <w:rPr>
          <w:rFonts w:ascii="Times New Roman" w:hAnsi="Times New Roman"/>
        </w:rPr>
      </w:pPr>
      <w:r>
        <w:rPr>
          <w:rFonts w:ascii="Times New Roman" w:hAnsi="Times New Roman"/>
        </w:rPr>
        <w:t xml:space="preserve">9</w:t>
      </w:r>
      <w:r>
        <w:rPr>
          <w:rFonts w:hint="eastAsia" w:ascii="Times New Roman" w:hAnsi="Times New Roman"/>
        </w:rPr>
        <w:t xml:space="preserve">、维护报告及优化建议：每月形成巡检报告，针对发现的问题提出优化改善建议。</w:t>
      </w:r>
      <w:r>
        <w:rPr>
          <w:rFonts w:ascii="Times New Roman" w:hAnsi="Times New Roman"/>
        </w:rPr>
      </w:r>
      <w:r/>
    </w:p>
    <w:p>
      <w:pPr>
        <w:pStyle w:val="1015"/>
        <w:rPr>
          <w:rFonts w:hint="eastAsia" w:ascii="Times New Roman" w:hAnsi="Times New Roman" w:eastAsia="黑体" w:cs="黑体"/>
          <w:b w:val="0"/>
          <w:bCs w:val="0"/>
          <w:sz w:val="30"/>
          <w:szCs w:val="30"/>
        </w:rPr>
      </w:pPr>
      <w:r>
        <w:rPr>
          <w:rFonts w:hint="eastAsia" w:ascii="Times New Roman" w:hAnsi="Times New Roman" w:eastAsia="黑体" w:cs="黑体"/>
          <w:b w:val="0"/>
          <w:bCs w:val="0"/>
          <w:sz w:val="30"/>
          <w:szCs w:val="30"/>
        </w:rPr>
        <w:t xml:space="preserve">（三）采购标的需满足的质量、安全、技术规格、物理特性等要求；</w:t>
      </w:r>
      <w:r>
        <w:rPr>
          <w:rFonts w:hint="eastAsia" w:ascii="Times New Roman" w:hAnsi="Times New Roman" w:eastAsia="黑体" w:cs="黑体"/>
          <w:b w:val="0"/>
          <w:bCs w:val="0"/>
          <w:sz w:val="30"/>
          <w:szCs w:val="30"/>
        </w:rPr>
      </w:r>
      <w:r/>
    </w:p>
    <w:p>
      <w:pPr>
        <w:pStyle w:val="1018"/>
        <w:ind w:firstLine="560"/>
      </w:pPr>
      <w:r>
        <w:t xml:space="preserve">3.1</w:t>
      </w:r>
      <w:r>
        <w:rPr>
          <w:rFonts w:hint="eastAsia"/>
        </w:rPr>
        <w:t xml:space="preserve">硬件设备运维</w:t>
      </w:r>
      <w:r>
        <w:t xml:space="preserve">要求</w:t>
      </w:r>
      <w:r/>
    </w:p>
    <w:p>
      <w:pPr>
        <w:pStyle w:val="903"/>
        <w:numPr>
          <w:ilvl w:val="0"/>
          <w:numId w:val="5"/>
        </w:numPr>
        <w:ind w:left="0" w:firstLine="420"/>
        <w:spacing w:line="360" w:lineRule="auto"/>
      </w:pPr>
      <w:r>
        <w:rPr>
          <w:rFonts w:hint="eastAsia"/>
        </w:rPr>
        <w:t xml:space="preserve">设备常规巡检应包括但不限于以下内容：设备状态的检查；设备线缆连接情况的检查；系统运行状态</w:t>
      </w:r>
      <w:r>
        <w:t xml:space="preserve">检查</w:t>
      </w:r>
      <w:r>
        <w:rPr>
          <w:rFonts w:hint="eastAsia"/>
        </w:rPr>
        <w:t xml:space="preserve">；设备日志检查；设备资源利用情况检查（CPU使用率、内存空闲率、交换区使用率、磁盘IO等、</w:t>
      </w:r>
      <w:r>
        <w:t xml:space="preserve">硬盘空间使用率</w:t>
      </w:r>
      <w:r>
        <w:rPr>
          <w:rFonts w:hint="eastAsia"/>
        </w:rPr>
        <w:t xml:space="preserve">）；对发现的问题进行处理并提供故障分析处理报告。</w:t>
      </w:r>
      <w:r/>
    </w:p>
    <w:p>
      <w:pPr>
        <w:pStyle w:val="903"/>
        <w:numPr>
          <w:ilvl w:val="0"/>
          <w:numId w:val="5"/>
        </w:numPr>
        <w:ind w:left="0" w:firstLine="420"/>
        <w:spacing w:line="360" w:lineRule="auto"/>
        <w:rPr>
          <w:rFonts w:hint="eastAsia"/>
        </w:rPr>
      </w:pPr>
      <w:r>
        <w:rPr>
          <w:rFonts w:hint="eastAsia"/>
        </w:rPr>
        <w:t xml:space="preserve">设备</w:t>
      </w:r>
      <w:r>
        <w:t xml:space="preserve">故障处理：</w:t>
      </w:r>
      <w:r>
        <w:rPr>
          <w:rFonts w:hint="eastAsia"/>
        </w:rPr>
        <w:t xml:space="preserve">根据设备质保期信息，在质保期内设备由原维保</w:t>
      </w:r>
      <w:r>
        <w:t xml:space="preserve">单位</w:t>
      </w:r>
      <w:r>
        <w:rPr>
          <w:rFonts w:hint="eastAsia"/>
        </w:rPr>
        <w:t xml:space="preserve">负责设备硬件维护和故障处理，投标人负责故障定位和督促相关单位对受损设备或材料进行维修或更换。由投标人提供保修服务的设备，投标人免费提供相关</w:t>
      </w:r>
      <w:r>
        <w:t xml:space="preserve">管理软件</w:t>
      </w:r>
      <w:r>
        <w:rPr>
          <w:rFonts w:hint="eastAsia"/>
        </w:rPr>
        <w:t xml:space="preserve">合同期内</w:t>
      </w:r>
      <w:r>
        <w:t xml:space="preserve">的授权</w:t>
      </w:r>
      <w:r>
        <w:rPr>
          <w:rFonts w:hint="eastAsia"/>
        </w:rPr>
        <w:t xml:space="preserve">和维修所需部件材料，投标人</w:t>
      </w:r>
      <w:r>
        <w:t xml:space="preserve">负责</w:t>
      </w:r>
      <w:r>
        <w:rPr>
          <w:rFonts w:hint="eastAsia"/>
        </w:rPr>
        <w:t xml:space="preserve">设备故障修复。投标人中标后提供的授权</w:t>
      </w:r>
      <w:r>
        <w:t xml:space="preserve">、</w:t>
      </w:r>
      <w:r>
        <w:rPr>
          <w:rFonts w:hint="eastAsia"/>
        </w:rPr>
        <w:t xml:space="preserve">维修配件、易损件等，应为原厂备件并提供原厂证明，保证这些部件和材料是通过合法途径购置并具有良好品质，确保设备更换后恢复正常运行。故障排除产生的一切费用由投标人承担。根据相关安全保密规定，投标人</w:t>
      </w:r>
      <w:r>
        <w:t xml:space="preserve">在</w:t>
      </w:r>
      <w:r>
        <w:rPr>
          <w:rFonts w:hint="eastAsia"/>
        </w:rPr>
        <w:t xml:space="preserve">服务期内提供硬件不返还保修服务，即确认设备</w:t>
      </w:r>
      <w:r>
        <w:t xml:space="preserve">部件</w:t>
      </w:r>
      <w:r>
        <w:rPr>
          <w:rFonts w:hint="eastAsia"/>
        </w:rPr>
        <w:t xml:space="preserve">故障后须以同品质备件替换故障部件，但原故障部件不允许带离。</w:t>
      </w:r>
      <w:r>
        <w:rPr>
          <w:rFonts w:hint="eastAsia"/>
        </w:rPr>
      </w:r>
      <w:r/>
    </w:p>
    <w:p>
      <w:pPr>
        <w:pStyle w:val="903"/>
        <w:numPr>
          <w:ilvl w:val="0"/>
          <w:numId w:val="5"/>
        </w:numPr>
        <w:ind w:left="0" w:firstLine="420"/>
        <w:spacing w:line="360" w:lineRule="auto"/>
      </w:pPr>
      <w:r>
        <w:rPr>
          <w:rFonts w:hint="eastAsia"/>
        </w:rPr>
        <w:t xml:space="preserve">设备</w:t>
      </w:r>
      <w:r>
        <w:t xml:space="preserve">基础软件维护：</w:t>
      </w:r>
      <w:r>
        <w:rPr>
          <w:rFonts w:hint="eastAsia"/>
        </w:rPr>
        <w:t xml:space="preserve">服务期限内投标人负责操作系统、杀毒软件等基础软件的安装工作。投标人应提供系统维护服务，包括</w:t>
      </w:r>
      <w:r>
        <w:t xml:space="preserve">硬件设备</w:t>
      </w:r>
      <w:r>
        <w:rPr>
          <w:rFonts w:hint="eastAsia"/>
        </w:rPr>
        <w:t xml:space="preserve">微码维护、补丁安装及软件小版本升级等。投标人负责实施系统升级服务、并进行系统升级完成后的测试、提交系统升级实施报告和测试报告等环节。</w:t>
      </w:r>
      <w:r/>
    </w:p>
    <w:p>
      <w:pPr>
        <w:pStyle w:val="903"/>
        <w:numPr>
          <w:ilvl w:val="0"/>
          <w:numId w:val="5"/>
        </w:numPr>
        <w:ind w:left="0" w:firstLine="420"/>
        <w:spacing w:line="360" w:lineRule="auto"/>
        <w:rPr>
          <w:rFonts w:hint="eastAsia"/>
        </w:rPr>
      </w:pPr>
      <w:r>
        <w:rPr>
          <w:rFonts w:hint="eastAsia"/>
        </w:rPr>
        <w:t xml:space="preserve">设备</w:t>
      </w:r>
      <w:r>
        <w:t xml:space="preserve">调整</w:t>
      </w:r>
      <w:r>
        <w:rPr>
          <w:rFonts w:hint="eastAsia"/>
        </w:rPr>
        <w:t xml:space="preserve">技术</w:t>
      </w:r>
      <w:r>
        <w:t xml:space="preserve">支持：</w:t>
      </w:r>
      <w:r>
        <w:rPr>
          <w:rFonts w:hint="eastAsia"/>
        </w:rPr>
        <w:t xml:space="preserve">服务期内采购人若需要进行设备搬迁、</w:t>
      </w:r>
      <w:r>
        <w:t xml:space="preserve">机房调整</w:t>
      </w:r>
      <w:r>
        <w:rPr>
          <w:rFonts w:hint="eastAsia"/>
        </w:rPr>
        <w:t xml:space="preserve">或相关系统调整，投标人免费派工程师进行现场保障和技术支持，并</w:t>
      </w:r>
      <w:r>
        <w:t xml:space="preserve">保证</w:t>
      </w:r>
      <w:r>
        <w:rPr>
          <w:rFonts w:hint="eastAsia"/>
        </w:rPr>
        <w:t xml:space="preserve">各类</w:t>
      </w:r>
      <w:r>
        <w:t xml:space="preserve">硬件设备</w:t>
      </w:r>
      <w:r>
        <w:rPr>
          <w:rFonts w:hint="eastAsia"/>
        </w:rPr>
        <w:t xml:space="preserve">和</w:t>
      </w:r>
      <w:r>
        <w:t xml:space="preserve">本标书要求的软件系统</w:t>
      </w:r>
      <w:r>
        <w:rPr>
          <w:rFonts w:hint="eastAsia"/>
        </w:rPr>
        <w:t xml:space="preserve">均有</w:t>
      </w:r>
      <w:r>
        <w:t xml:space="preserve">对应专业工程师</w:t>
      </w:r>
      <w:r>
        <w:rPr>
          <w:rFonts w:hint="eastAsia"/>
        </w:rPr>
        <w:t xml:space="preserve">到场，不得再单独收费。</w:t>
      </w:r>
      <w:r>
        <w:rPr>
          <w:rFonts w:hint="eastAsia"/>
        </w:rPr>
      </w:r>
      <w:r/>
    </w:p>
    <w:p>
      <w:pPr>
        <w:pStyle w:val="1018"/>
        <w:ind w:firstLine="560"/>
      </w:pPr>
      <w:r>
        <w:t xml:space="preserve">3.2</w:t>
      </w:r>
      <w:r>
        <w:rPr>
          <w:rFonts w:hint="eastAsia"/>
        </w:rPr>
        <w:t xml:space="preserve">数据库系统</w:t>
      </w:r>
      <w:r>
        <w:t xml:space="preserve">运维要求</w:t>
      </w:r>
      <w:r/>
    </w:p>
    <w:p>
      <w:pPr>
        <w:pStyle w:val="1017"/>
        <w:rPr>
          <w:rFonts w:hint="eastAsia" w:ascii="Times New Roman" w:hAnsi="Times New Roman"/>
        </w:rPr>
      </w:pPr>
      <w:r>
        <w:rPr>
          <w:rFonts w:hint="eastAsia" w:ascii="Times New Roman" w:hAnsi="Times New Roman"/>
        </w:rPr>
        <w:t xml:space="preserve">投标人负责数据库系统的安装配置、检查维护、备份恢复工作，对数据库系统实施提出合理化建议，应包括但不限于以下内容： </w:t>
      </w:r>
      <w:r>
        <w:rPr>
          <w:rFonts w:hint="eastAsia" w:ascii="Times New Roman" w:hAnsi="Times New Roman"/>
        </w:rPr>
      </w:r>
      <w:r/>
    </w:p>
    <w:p>
      <w:pPr>
        <w:pStyle w:val="1017"/>
        <w:rPr>
          <w:rFonts w:hint="eastAsia" w:ascii="Times New Roman" w:hAnsi="Times New Roman"/>
        </w:rPr>
      </w:pPr>
      <w:r>
        <w:rPr>
          <w:rFonts w:hint="eastAsia" w:ascii="Times New Roman" w:hAnsi="Times New Roman"/>
        </w:rPr>
        <w:t xml:space="preserve">1、安装配置：数据库系统及其运行环境的安装配置，包括ORACLE RAC，</w:t>
      </w:r>
      <w:r>
        <w:rPr>
          <w:rFonts w:ascii="Times New Roman" w:hAnsi="Times New Roman"/>
        </w:rPr>
        <w:t xml:space="preserve">Data Guard</w:t>
      </w:r>
      <w:r>
        <w:rPr>
          <w:rFonts w:hint="eastAsia" w:ascii="Times New Roman" w:hAnsi="Times New Roman"/>
        </w:rPr>
        <w:t xml:space="preserve">，多实例等。</w:t>
      </w:r>
      <w:r>
        <w:rPr>
          <w:rFonts w:hint="eastAsia" w:ascii="Times New Roman" w:hAnsi="Times New Roman"/>
        </w:rPr>
      </w:r>
      <w:r/>
    </w:p>
    <w:p>
      <w:pPr>
        <w:pStyle w:val="1017"/>
        <w:rPr>
          <w:rFonts w:hint="eastAsia" w:ascii="Times New Roman" w:hAnsi="Times New Roman"/>
        </w:rPr>
      </w:pPr>
      <w:r>
        <w:rPr>
          <w:rFonts w:hint="eastAsia" w:ascii="Times New Roman" w:hAnsi="Times New Roman"/>
        </w:rPr>
        <w:t xml:space="preserve">2、检查维护：（1</w:t>
      </w:r>
      <w:r>
        <w:rPr>
          <w:rFonts w:ascii="Times New Roman" w:hAnsi="Times New Roman"/>
        </w:rPr>
        <w:t xml:space="preserve">）</w:t>
      </w:r>
      <w:r>
        <w:rPr>
          <w:rFonts w:hint="eastAsia" w:ascii="Times New Roman" w:hAnsi="Times New Roman"/>
        </w:rPr>
        <w:t xml:space="preserve">检查数据库基本状况，包含：检查Oracle集群、实例、在线日志、表空间、数据文件、无效对象和回滚段状态等。（</w:t>
      </w:r>
      <w:r>
        <w:rPr>
          <w:rFonts w:ascii="Times New Roman" w:hAnsi="Times New Roman"/>
        </w:rPr>
        <w:t xml:space="preserve">2）</w:t>
      </w:r>
      <w:r>
        <w:rPr>
          <w:rFonts w:hint="eastAsia" w:ascii="Times New Roman" w:hAnsi="Times New Roman"/>
        </w:rPr>
        <w:t xml:space="preserve">检查Oracle相关资源的使用情况，包含：初始化文件参数；数据库会话和连接情况；系统磁盘空间；表空间使用情况和扩展异常；system表空间内容 。（</w:t>
      </w:r>
      <w:r>
        <w:rPr>
          <w:rFonts w:ascii="Times New Roman" w:hAnsi="Times New Roman"/>
        </w:rPr>
        <w:t xml:space="preserve">3）</w:t>
      </w:r>
      <w:r>
        <w:rPr>
          <w:rFonts w:hint="eastAsia" w:ascii="Times New Roman" w:hAnsi="Times New Roman"/>
        </w:rPr>
        <w:t xml:space="preserve">检查Oracle数据库性能，包含：数据库的等待事件，死锁及处理，cpu、I/O、内存，僵死进程，行链接/迁移，检查缓冲区命中率，共享池命中率，排序区，日志缓冲区。（</w:t>
      </w:r>
      <w:r>
        <w:rPr>
          <w:rFonts w:ascii="Times New Roman" w:hAnsi="Times New Roman"/>
        </w:rPr>
        <w:t xml:space="preserve">4）</w:t>
      </w:r>
      <w:r>
        <w:rPr>
          <w:rFonts w:hint="eastAsia" w:ascii="Times New Roman" w:hAnsi="Times New Roman"/>
        </w:rPr>
        <w:t xml:space="preserve">检查数据库安全性，检查系统安全信息（安全日志）。crontab任务是否正常，Oracle Job是否有失败，监控数据量的增长情况，检查失效的索引、不起作用的约束等。</w:t>
      </w:r>
      <w:r>
        <w:rPr>
          <w:rFonts w:hint="eastAsia" w:ascii="Times New Roman" w:hAnsi="Times New Roman"/>
        </w:rPr>
      </w:r>
      <w:r/>
    </w:p>
    <w:p>
      <w:pPr>
        <w:pStyle w:val="1017"/>
        <w:rPr>
          <w:rFonts w:ascii="Times New Roman" w:hAnsi="Times New Roman"/>
        </w:rPr>
      </w:pPr>
      <w:r>
        <w:rPr>
          <w:rFonts w:hint="eastAsia" w:ascii="Times New Roman" w:hAnsi="Times New Roman"/>
        </w:rPr>
        <w:t xml:space="preserve">3、备份管理：协助采购人完善数据库备份恢复策略，提供完整的备份恢复策略方案，负责实施数据库同步/异步</w:t>
      </w:r>
      <w:r>
        <w:rPr>
          <w:rFonts w:ascii="Times New Roman" w:hAnsi="Times New Roman"/>
        </w:rPr>
        <w:t xml:space="preserve">备份</w:t>
      </w:r>
      <w:r>
        <w:rPr>
          <w:rFonts w:hint="eastAsia" w:ascii="Times New Roman" w:hAnsi="Times New Roman"/>
        </w:rPr>
        <w:t xml:space="preserve">及</w:t>
      </w:r>
      <w:r>
        <w:rPr>
          <w:rFonts w:ascii="Times New Roman" w:hAnsi="Times New Roman"/>
        </w:rPr>
        <w:t xml:space="preserve">备份恢复</w:t>
      </w:r>
      <w:r>
        <w:rPr>
          <w:rFonts w:hint="eastAsia" w:ascii="Times New Roman" w:hAnsi="Times New Roman"/>
        </w:rPr>
        <w:t xml:space="preserve">。检查Oracle数据库备份结果，数据库备份日志信息，备份文件时间和完整性。</w:t>
      </w:r>
      <w:r>
        <w:rPr>
          <w:rFonts w:ascii="Times New Roman" w:hAnsi="Times New Roman"/>
        </w:rPr>
      </w:r>
      <w:r/>
    </w:p>
    <w:p>
      <w:pPr>
        <w:pStyle w:val="1017"/>
        <w:rPr>
          <w:rFonts w:ascii="Times New Roman" w:hAnsi="Times New Roman"/>
        </w:rPr>
      </w:pPr>
      <w:r>
        <w:rPr>
          <w:rFonts w:hint="eastAsia" w:ascii="Times New Roman" w:hAnsi="Times New Roman"/>
        </w:rPr>
        <w:t xml:space="preserve">4、</w:t>
      </w:r>
      <w:r>
        <w:rPr>
          <w:rFonts w:ascii="Times New Roman" w:hAnsi="Times New Roman"/>
        </w:rPr>
        <w:t xml:space="preserve">常规巡检：</w:t>
      </w:r>
      <w:r>
        <w:rPr>
          <w:rFonts w:hint="eastAsia" w:ascii="Times New Roman" w:hAnsi="Times New Roman"/>
        </w:rPr>
        <w:t xml:space="preserve">投标人应按上述要求及其他建议的检查内容进行日常检查和按月巡检，并提供相应的巡检报表。月度巡检必须由投标人数据库工程师完成。</w:t>
      </w:r>
      <w:r>
        <w:rPr>
          <w:rFonts w:ascii="Times New Roman" w:hAnsi="Times New Roman"/>
        </w:rPr>
      </w:r>
      <w:r/>
    </w:p>
    <w:p>
      <w:pPr>
        <w:pStyle w:val="1017"/>
        <w:rPr>
          <w:rFonts w:ascii="Times New Roman" w:hAnsi="Times New Roman"/>
        </w:rPr>
      </w:pPr>
      <w:r>
        <w:rPr>
          <w:rFonts w:hint="eastAsia" w:ascii="Times New Roman" w:hAnsi="Times New Roman"/>
        </w:rPr>
        <w:t xml:space="preserve">5、</w:t>
      </w:r>
      <w:r>
        <w:rPr>
          <w:rFonts w:ascii="Times New Roman" w:hAnsi="Times New Roman"/>
        </w:rPr>
        <w:t xml:space="preserve">安全加固</w:t>
      </w:r>
      <w:r>
        <w:rPr>
          <w:rFonts w:hint="eastAsia" w:ascii="Times New Roman" w:hAnsi="Times New Roman"/>
        </w:rPr>
        <w:t xml:space="preserve">：由</w:t>
      </w:r>
      <w:r>
        <w:rPr>
          <w:rFonts w:ascii="Times New Roman" w:hAnsi="Times New Roman"/>
        </w:rPr>
        <w:t xml:space="preserve">投标人提供数据库安全加固</w:t>
      </w:r>
      <w:r>
        <w:rPr>
          <w:rFonts w:hint="eastAsia" w:ascii="Times New Roman" w:hAnsi="Times New Roman"/>
        </w:rPr>
        <w:t xml:space="preserve">、</w:t>
      </w:r>
      <w:r>
        <w:rPr>
          <w:rFonts w:ascii="Times New Roman" w:hAnsi="Times New Roman"/>
        </w:rPr>
        <w:t xml:space="preserve">漏洞处理</w:t>
      </w:r>
      <w:r>
        <w:rPr>
          <w:rFonts w:hint="eastAsia" w:ascii="Times New Roman" w:hAnsi="Times New Roman"/>
        </w:rPr>
        <w:t xml:space="preserve">方案</w:t>
      </w:r>
      <w:r>
        <w:rPr>
          <w:rFonts w:ascii="Times New Roman" w:hAnsi="Times New Roman"/>
        </w:rPr>
        <w:t xml:space="preserve">并承担</w:t>
      </w:r>
      <w:r>
        <w:rPr>
          <w:rFonts w:hint="eastAsia" w:ascii="Times New Roman" w:hAnsi="Times New Roman"/>
        </w:rPr>
        <w:t xml:space="preserve">所</w:t>
      </w:r>
      <w:r>
        <w:rPr>
          <w:rFonts w:ascii="Times New Roman" w:hAnsi="Times New Roman"/>
        </w:rPr>
        <w:t xml:space="preserve">产生的相关费用。</w:t>
      </w:r>
      <w:r>
        <w:rPr>
          <w:rFonts w:ascii="Times New Roman" w:hAnsi="Times New Roman"/>
        </w:rPr>
      </w:r>
      <w:r/>
    </w:p>
    <w:p>
      <w:pPr>
        <w:pStyle w:val="1017"/>
        <w:rPr>
          <w:rFonts w:hint="eastAsia" w:ascii="Times New Roman" w:hAnsi="Times New Roman"/>
        </w:rPr>
      </w:pPr>
      <w:r>
        <w:rPr>
          <w:rFonts w:hint="eastAsia" w:ascii="Times New Roman" w:hAnsi="Times New Roman"/>
        </w:rPr>
        <w:t xml:space="preserve">6、协助进行国产数据库测试工作。</w:t>
      </w:r>
      <w:r>
        <w:rPr>
          <w:rFonts w:hint="eastAsia" w:ascii="Times New Roman" w:hAnsi="Times New Roman"/>
        </w:rPr>
      </w:r>
      <w:r/>
    </w:p>
    <w:p>
      <w:pPr>
        <w:pStyle w:val="1018"/>
        <w:ind w:firstLine="560"/>
      </w:pPr>
      <w:r>
        <w:t xml:space="preserve">3.3</w:t>
      </w:r>
      <w:r>
        <w:rPr>
          <w:rFonts w:hint="eastAsia"/>
        </w:rPr>
        <w:t xml:space="preserve">软件系统</w:t>
      </w:r>
      <w:r>
        <w:t xml:space="preserve">运维</w:t>
      </w:r>
      <w:r>
        <w:rPr>
          <w:rFonts w:hint="eastAsia"/>
        </w:rPr>
        <w:t xml:space="preserve">要求</w:t>
      </w:r>
      <w:r/>
    </w:p>
    <w:p>
      <w:pPr>
        <w:pStyle w:val="1017"/>
        <w:rPr>
          <w:rFonts w:ascii="Times New Roman" w:hAnsi="Times New Roman"/>
        </w:rPr>
      </w:pPr>
      <w:r>
        <w:rPr>
          <w:rFonts w:hint="eastAsia" w:ascii="Times New Roman" w:hAnsi="Times New Roman"/>
        </w:rPr>
        <w:t xml:space="preserve">1、对江苏水情查询系统（内网）、江苏省</w:t>
      </w:r>
      <w:r>
        <w:rPr>
          <w:rFonts w:ascii="Times New Roman" w:hAnsi="Times New Roman"/>
        </w:rPr>
        <w:t xml:space="preserve">水情发布系统（</w:t>
      </w:r>
      <w:r>
        <w:rPr>
          <w:rFonts w:hint="eastAsia" w:ascii="Times New Roman" w:hAnsi="Times New Roman"/>
        </w:rPr>
        <w:t xml:space="preserve">外网</w:t>
      </w:r>
      <w:r>
        <w:rPr>
          <w:rFonts w:ascii="Times New Roman" w:hAnsi="Times New Roman"/>
        </w:rPr>
        <w:t xml:space="preserve">）</w:t>
      </w:r>
      <w:r>
        <w:rPr>
          <w:rFonts w:hint="eastAsia" w:ascii="Times New Roman" w:hAnsi="Times New Roman"/>
        </w:rPr>
        <w:t xml:space="preserve">、江苏水文统一数据交换平台、江苏</w:t>
      </w:r>
      <w:r>
        <w:rPr>
          <w:rFonts w:ascii="Times New Roman" w:hAnsi="Times New Roman"/>
        </w:rPr>
        <w:t xml:space="preserve">水利统一资源门户</w:t>
      </w:r>
      <w:r>
        <w:rPr>
          <w:rFonts w:hint="eastAsia" w:ascii="Times New Roman" w:hAnsi="Times New Roman"/>
        </w:rPr>
        <w:t xml:space="preserve">、运行</w:t>
      </w:r>
      <w:r>
        <w:rPr>
          <w:rFonts w:ascii="Times New Roman" w:hAnsi="Times New Roman"/>
        </w:rPr>
        <w:t xml:space="preserve">维护管理系统</w:t>
      </w:r>
      <w:r>
        <w:rPr>
          <w:rFonts w:hint="eastAsia" w:ascii="Times New Roman" w:hAnsi="Times New Roman"/>
        </w:rPr>
        <w:t xml:space="preserve">、江苏省水文展播系统、</w:t>
      </w:r>
      <w:r>
        <w:rPr>
          <w:rFonts w:ascii="Times New Roman" w:hAnsi="Times New Roman"/>
        </w:rPr>
        <w:t xml:space="preserve">个人数字证书管理系统</w:t>
      </w:r>
      <w:r>
        <w:rPr>
          <w:rFonts w:hint="eastAsia" w:ascii="Times New Roman" w:hAnsi="Times New Roman"/>
        </w:rPr>
        <w:t xml:space="preserve">进行运行维护。其中江苏水情查询系统（内网）包括江苏省水文信息内网发布系统（含</w:t>
      </w:r>
      <w:r>
        <w:rPr>
          <w:rFonts w:ascii="Times New Roman" w:hAnsi="Times New Roman"/>
        </w:rPr>
        <w:t xml:space="preserve">水情版和遥测版</w:t>
      </w:r>
      <w:r>
        <w:rPr>
          <w:rFonts w:hint="eastAsia" w:ascii="Times New Roman" w:hAnsi="Times New Roman"/>
        </w:rPr>
        <w:t xml:space="preserve">）、江苏省水文内网查询系统。投标人负责保障上述各系统的安全、稳定运行。每月对上述软件及其运行平台进行全面巡查、补丁安装、功能完善、性能调优、系统修复、bug处理、安全防护、漏洞处理以及系统崩溃后的重新安装恢复工作，并做好记录。负责江苏省</w:t>
      </w:r>
      <w:r>
        <w:rPr>
          <w:rFonts w:ascii="Times New Roman" w:hAnsi="Times New Roman"/>
        </w:rPr>
        <w:t xml:space="preserve">水情发布系统（</w:t>
      </w:r>
      <w:r>
        <w:rPr>
          <w:rFonts w:hint="eastAsia" w:ascii="Times New Roman" w:hAnsi="Times New Roman"/>
        </w:rPr>
        <w:t xml:space="preserve">外网</w:t>
      </w:r>
      <w:r>
        <w:rPr>
          <w:rFonts w:ascii="Times New Roman" w:hAnsi="Times New Roman"/>
        </w:rPr>
        <w:t xml:space="preserve">）</w:t>
      </w:r>
      <w:r>
        <w:rPr>
          <w:rFonts w:hint="eastAsia" w:ascii="Times New Roman" w:hAnsi="Times New Roman"/>
        </w:rPr>
        <w:t xml:space="preserve">https发布改造。</w:t>
      </w:r>
      <w:r>
        <w:rPr>
          <w:rFonts w:ascii="Times New Roman" w:hAnsi="Times New Roman"/>
        </w:rPr>
      </w:r>
      <w:r/>
    </w:p>
    <w:p>
      <w:pPr>
        <w:pStyle w:val="1017"/>
        <w:rPr>
          <w:rFonts w:ascii="Times New Roman" w:hAnsi="Times New Roman"/>
        </w:rPr>
      </w:pPr>
      <w:r>
        <w:rPr>
          <w:rFonts w:hint="eastAsia" w:ascii="Times New Roman" w:hAnsi="Times New Roman"/>
        </w:rPr>
        <w:t xml:space="preserve">2、负责</w:t>
      </w:r>
      <w:r>
        <w:rPr>
          <w:rFonts w:ascii="Times New Roman" w:hAnsi="Times New Roman"/>
        </w:rPr>
        <w:t xml:space="preserve">机房所有设备操作系统</w:t>
      </w:r>
      <w:r>
        <w:rPr>
          <w:rFonts w:hint="eastAsia" w:ascii="Times New Roman" w:hAnsi="Times New Roman"/>
        </w:rPr>
        <w:t xml:space="preserve">（Windows</w:t>
      </w:r>
      <w:r>
        <w:rPr>
          <w:rFonts w:ascii="Times New Roman" w:hAnsi="Times New Roman"/>
        </w:rPr>
        <w:t xml:space="preserve">、Linux、Solaris</w:t>
      </w:r>
      <w:r>
        <w:rPr>
          <w:rFonts w:hint="eastAsia" w:ascii="Times New Roman" w:hAnsi="Times New Roman"/>
        </w:rPr>
        <w:t xml:space="preserve">、</w:t>
      </w:r>
      <w:r>
        <w:rPr>
          <w:rFonts w:ascii="Times New Roman" w:hAnsi="Times New Roman"/>
        </w:rPr>
        <w:t xml:space="preserve">AIX</w:t>
      </w:r>
      <w:r>
        <w:rPr>
          <w:rFonts w:hint="eastAsia" w:ascii="Times New Roman" w:hAnsi="Times New Roman"/>
        </w:rPr>
        <w:t xml:space="preserve">、麒麟、统信</w:t>
      </w:r>
      <w:r>
        <w:rPr>
          <w:rFonts w:ascii="Times New Roman" w:hAnsi="Times New Roman"/>
        </w:rPr>
        <w:t xml:space="preserve">等</w:t>
      </w:r>
      <w:r>
        <w:rPr>
          <w:rFonts w:hint="eastAsia" w:ascii="Times New Roman" w:hAnsi="Times New Roman"/>
        </w:rPr>
        <w:t xml:space="preserve">）、</w:t>
      </w:r>
      <w:r>
        <w:rPr>
          <w:rFonts w:ascii="Times New Roman" w:hAnsi="Times New Roman"/>
        </w:rPr>
        <w:t xml:space="preserve">中间件（WebLogic、tomcat）</w:t>
      </w:r>
      <w:r>
        <w:rPr>
          <w:rFonts w:hint="eastAsia" w:ascii="Times New Roman" w:hAnsi="Times New Roman"/>
        </w:rPr>
        <w:t xml:space="preserve">、</w:t>
      </w:r>
      <w:r>
        <w:rPr>
          <w:rFonts w:ascii="Times New Roman" w:hAnsi="Times New Roman"/>
        </w:rPr>
        <w:t xml:space="preserve">数据库系统的漏洞扫描</w:t>
      </w:r>
      <w:r>
        <w:rPr>
          <w:rFonts w:hint="eastAsia" w:ascii="Times New Roman" w:hAnsi="Times New Roman"/>
        </w:rPr>
        <w:t xml:space="preserve">和</w:t>
      </w:r>
      <w:r>
        <w:rPr>
          <w:rFonts w:ascii="Times New Roman" w:hAnsi="Times New Roman"/>
        </w:rPr>
        <w:t xml:space="preserve">安全防护处理。</w:t>
      </w:r>
      <w:r>
        <w:rPr>
          <w:rFonts w:ascii="Times New Roman" w:hAnsi="Times New Roman"/>
        </w:rPr>
      </w:r>
      <w:r/>
    </w:p>
    <w:p>
      <w:pPr>
        <w:pStyle w:val="1017"/>
        <w:rPr>
          <w:rFonts w:ascii="Times New Roman" w:hAnsi="Times New Roman"/>
        </w:rPr>
      </w:pPr>
      <w:r>
        <w:rPr>
          <w:rFonts w:hint="eastAsia" w:ascii="Times New Roman" w:hAnsi="Times New Roman"/>
        </w:rPr>
        <w:t xml:space="preserve">3、负责</w:t>
      </w:r>
      <w:r>
        <w:rPr>
          <w:rFonts w:ascii="Times New Roman" w:hAnsi="Times New Roman"/>
        </w:rPr>
        <w:t xml:space="preserve">水利云平台维护，水利云平台</w:t>
      </w:r>
      <w:r>
        <w:rPr>
          <w:rFonts w:hint="eastAsia" w:ascii="Times New Roman" w:hAnsi="Times New Roman"/>
        </w:rPr>
        <w:t xml:space="preserve">通过</w:t>
      </w:r>
      <w:r>
        <w:rPr>
          <w:rFonts w:ascii="Times New Roman" w:hAnsi="Times New Roman"/>
        </w:rPr>
        <w:t xml:space="preserve">VMware</w:t>
      </w:r>
      <w:r>
        <w:rPr>
          <w:rFonts w:hint="eastAsia" w:ascii="Times New Roman" w:hAnsi="Times New Roman"/>
        </w:rPr>
        <w:t xml:space="preserve">和H3C</w:t>
      </w:r>
      <w:r>
        <w:rPr>
          <w:rFonts w:ascii="Times New Roman" w:hAnsi="Times New Roman"/>
        </w:rPr>
        <w:t xml:space="preserve"> </w:t>
      </w:r>
      <w:r>
        <w:rPr>
          <w:rFonts w:hint="eastAsia" w:ascii="Times New Roman" w:hAnsi="Times New Roman"/>
        </w:rPr>
        <w:t xml:space="preserve">CAS</w:t>
      </w:r>
      <w:r>
        <w:rPr>
          <w:rFonts w:ascii="Times New Roman" w:hAnsi="Times New Roman"/>
        </w:rPr>
        <w:t xml:space="preserve">虚拟化</w:t>
      </w:r>
      <w:r>
        <w:rPr>
          <w:rFonts w:hint="eastAsia" w:ascii="Times New Roman" w:hAnsi="Times New Roman"/>
        </w:rPr>
        <w:t xml:space="preserve">平台</w:t>
      </w:r>
      <w:r>
        <w:rPr>
          <w:rFonts w:ascii="Times New Roman" w:hAnsi="Times New Roman"/>
        </w:rPr>
        <w:t xml:space="preserve">软件构建</w:t>
      </w:r>
      <w:r>
        <w:rPr>
          <w:rFonts w:hint="eastAsia" w:ascii="Times New Roman" w:hAnsi="Times New Roman"/>
        </w:rPr>
        <w:t xml:space="preserve">，其中VMware虚拟化平台3套，H3C</w:t>
      </w:r>
      <w:r>
        <w:rPr>
          <w:rFonts w:ascii="Times New Roman" w:hAnsi="Times New Roman"/>
        </w:rPr>
        <w:t xml:space="preserve"> </w:t>
      </w:r>
      <w:r>
        <w:rPr>
          <w:rFonts w:hint="eastAsia" w:ascii="Times New Roman" w:hAnsi="Times New Roman"/>
        </w:rPr>
        <w:t xml:space="preserve">CAS虚拟化平台2套，运维内容主要</w:t>
      </w:r>
      <w:r>
        <w:rPr>
          <w:rFonts w:ascii="Times New Roman" w:hAnsi="Times New Roman"/>
        </w:rPr>
        <w:t xml:space="preserve">包括：</w:t>
      </w:r>
      <w:r>
        <w:rPr>
          <w:rFonts w:hint="eastAsia" w:ascii="Times New Roman" w:hAnsi="Times New Roman"/>
        </w:rPr>
        <w:t xml:space="preserve">故障修复、安全防护、</w:t>
      </w:r>
      <w:r>
        <w:rPr>
          <w:rFonts w:ascii="Times New Roman" w:hAnsi="Times New Roman"/>
        </w:rPr>
        <w:t xml:space="preserve">虚拟机的备份，</w:t>
      </w:r>
      <w:r>
        <w:rPr>
          <w:rFonts w:hint="eastAsia" w:ascii="Times New Roman" w:hAnsi="Times New Roman"/>
        </w:rPr>
        <w:t xml:space="preserve">业务</w:t>
      </w:r>
      <w:r>
        <w:rPr>
          <w:rFonts w:ascii="Times New Roman" w:hAnsi="Times New Roman"/>
        </w:rPr>
        <w:t xml:space="preserve">应用</w:t>
      </w:r>
      <w:r>
        <w:rPr>
          <w:rFonts w:hint="eastAsia" w:ascii="Times New Roman" w:hAnsi="Times New Roman"/>
        </w:rPr>
        <w:t xml:space="preserve">系统</w:t>
      </w:r>
      <w:r>
        <w:rPr>
          <w:rFonts w:ascii="Times New Roman" w:hAnsi="Times New Roman"/>
        </w:rPr>
        <w:t xml:space="preserve">向虚拟化平台的迁移，</w:t>
      </w:r>
      <w:r>
        <w:rPr>
          <w:rFonts w:hint="eastAsia" w:ascii="Times New Roman" w:hAnsi="Times New Roman"/>
        </w:rPr>
        <w:t xml:space="preserve">对性能</w:t>
      </w:r>
      <w:r>
        <w:rPr>
          <w:rFonts w:ascii="Times New Roman" w:hAnsi="Times New Roman"/>
        </w:rPr>
        <w:t xml:space="preserve">调优</w:t>
      </w:r>
      <w:r>
        <w:rPr>
          <w:rFonts w:hint="eastAsia" w:ascii="Times New Roman" w:hAnsi="Times New Roman"/>
        </w:rPr>
        <w:t xml:space="preserve">、</w:t>
      </w:r>
      <w:r>
        <w:rPr>
          <w:rFonts w:ascii="Times New Roman" w:hAnsi="Times New Roman"/>
        </w:rPr>
        <w:t xml:space="preserve">高可用性等</w:t>
      </w:r>
      <w:r>
        <w:rPr>
          <w:rFonts w:hint="eastAsia" w:ascii="Times New Roman" w:hAnsi="Times New Roman"/>
        </w:rPr>
        <w:t xml:space="preserve">提出</w:t>
      </w:r>
      <w:r>
        <w:rPr>
          <w:rFonts w:ascii="Times New Roman" w:hAnsi="Times New Roman"/>
        </w:rPr>
        <w:t xml:space="preserve">合理化建议</w:t>
      </w:r>
      <w:r>
        <w:rPr>
          <w:rFonts w:hint="eastAsia" w:ascii="Times New Roman" w:hAnsi="Times New Roman"/>
        </w:rPr>
        <w:t xml:space="preserve">并</w:t>
      </w:r>
      <w:r>
        <w:rPr>
          <w:rFonts w:ascii="Times New Roman" w:hAnsi="Times New Roman"/>
        </w:rPr>
        <w:t xml:space="preserve">负责实施</w:t>
      </w:r>
      <w:r>
        <w:rPr>
          <w:rFonts w:hint="eastAsia" w:ascii="Times New Roman" w:hAnsi="Times New Roman"/>
        </w:rPr>
        <w:t xml:space="preserve">，</w:t>
      </w:r>
      <w:r>
        <w:rPr>
          <w:rFonts w:ascii="Times New Roman" w:hAnsi="Times New Roman"/>
        </w:rPr>
        <w:t xml:space="preserve">协</w:t>
      </w:r>
      <w:r>
        <w:rPr>
          <w:rFonts w:hint="eastAsia" w:ascii="Times New Roman" w:hAnsi="Times New Roman"/>
        </w:rPr>
        <w:t xml:space="preserve">助</w:t>
      </w:r>
      <w:r>
        <w:rPr>
          <w:rFonts w:ascii="Times New Roman" w:hAnsi="Times New Roman"/>
        </w:rPr>
        <w:t xml:space="preserve">完成平台优化调整</w:t>
      </w:r>
      <w:r>
        <w:rPr>
          <w:rFonts w:hint="eastAsia" w:ascii="Times New Roman" w:hAnsi="Times New Roman"/>
        </w:rPr>
        <w:t xml:space="preserve">等</w:t>
      </w:r>
      <w:r>
        <w:rPr>
          <w:rFonts w:ascii="Times New Roman" w:hAnsi="Times New Roman"/>
        </w:rPr>
        <w:t xml:space="preserve">。</w:t>
      </w:r>
      <w:r>
        <w:rPr>
          <w:rFonts w:hint="eastAsia" w:ascii="Times New Roman" w:hAnsi="Times New Roman"/>
        </w:rPr>
        <w:t xml:space="preserve">协助进行国产虚拟化平台（华为或阿里）测试工作。</w:t>
      </w:r>
      <w:r>
        <w:rPr>
          <w:rFonts w:ascii="Times New Roman" w:hAnsi="Times New Roman"/>
        </w:rPr>
      </w:r>
      <w:r/>
    </w:p>
    <w:p>
      <w:pPr>
        <w:pStyle w:val="1017"/>
        <w:rPr>
          <w:rFonts w:ascii="Times New Roman" w:hAnsi="Times New Roman"/>
        </w:rPr>
      </w:pPr>
      <w:r>
        <w:rPr>
          <w:rFonts w:ascii="Times New Roman" w:hAnsi="Times New Roman"/>
        </w:rPr>
        <w:t xml:space="preserve">4</w:t>
      </w:r>
      <w:r>
        <w:rPr>
          <w:rFonts w:hint="eastAsia" w:ascii="Times New Roman" w:hAnsi="Times New Roman"/>
        </w:rPr>
        <w:t xml:space="preserve">、负责数据</w:t>
      </w:r>
      <w:r>
        <w:rPr>
          <w:rFonts w:ascii="Times New Roman" w:hAnsi="Times New Roman"/>
        </w:rPr>
        <w:t xml:space="preserve">备份</w:t>
      </w:r>
      <w:r>
        <w:rPr>
          <w:rFonts w:hint="eastAsia" w:ascii="Times New Roman" w:hAnsi="Times New Roman"/>
        </w:rPr>
        <w:t xml:space="preserve">软件</w:t>
      </w:r>
      <w:r>
        <w:rPr>
          <w:rFonts w:ascii="Times New Roman" w:hAnsi="Times New Roman"/>
        </w:rPr>
        <w:t xml:space="preserve">（</w:t>
      </w:r>
      <w:r>
        <w:rPr>
          <w:rFonts w:hint="eastAsia" w:ascii="Times New Roman" w:hAnsi="Times New Roman"/>
        </w:rPr>
        <w:t xml:space="preserve">Veritas</w:t>
      </w:r>
      <w:r>
        <w:rPr>
          <w:rFonts w:ascii="Times New Roman" w:hAnsi="Times New Roman"/>
        </w:rPr>
        <w:t xml:space="preserve"> NetBackup）</w:t>
      </w:r>
      <w:r>
        <w:rPr>
          <w:rFonts w:hint="eastAsia" w:ascii="Times New Roman" w:hAnsi="Times New Roman"/>
        </w:rPr>
        <w:t xml:space="preserve">,数据</w:t>
      </w:r>
      <w:r>
        <w:rPr>
          <w:rFonts w:ascii="Times New Roman" w:hAnsi="Times New Roman"/>
        </w:rPr>
        <w:t xml:space="preserve">同步复制软件（</w:t>
      </w:r>
      <w:r>
        <w:rPr>
          <w:rFonts w:hint="eastAsia" w:ascii="Times New Roman" w:hAnsi="Times New Roman"/>
        </w:rPr>
        <w:t xml:space="preserve">Verita</w:t>
      </w:r>
      <w:r>
        <w:rPr>
          <w:rFonts w:ascii="Times New Roman" w:hAnsi="Times New Roman"/>
        </w:rPr>
        <w:t xml:space="preserve">s Storage Foundation）</w:t>
      </w:r>
      <w:r>
        <w:rPr>
          <w:rFonts w:hint="eastAsia" w:ascii="Times New Roman" w:hAnsi="Times New Roman"/>
        </w:rPr>
        <w:t xml:space="preserve">，文件共享服务（Samba服务）运行状态</w:t>
      </w:r>
      <w:r>
        <w:rPr>
          <w:rFonts w:ascii="Times New Roman" w:hAnsi="Times New Roman"/>
        </w:rPr>
        <w:t xml:space="preserve">巡检</w:t>
      </w:r>
      <w:r>
        <w:rPr>
          <w:rFonts w:hint="eastAsia" w:ascii="Times New Roman" w:hAnsi="Times New Roman"/>
        </w:rPr>
        <w:t xml:space="preserve">和应用</w:t>
      </w:r>
      <w:r>
        <w:rPr>
          <w:rFonts w:ascii="Times New Roman" w:hAnsi="Times New Roman"/>
        </w:rPr>
        <w:t xml:space="preserve">技术支持</w:t>
      </w:r>
      <w:r>
        <w:rPr>
          <w:rFonts w:hint="eastAsia" w:ascii="Times New Roman" w:hAnsi="Times New Roman"/>
        </w:rPr>
        <w:t xml:space="preserve">、故障处理、软件</w:t>
      </w:r>
      <w:r>
        <w:rPr>
          <w:rFonts w:ascii="Times New Roman" w:hAnsi="Times New Roman"/>
        </w:rPr>
        <w:t xml:space="preserve">部署、</w:t>
      </w:r>
      <w:r>
        <w:rPr>
          <w:rFonts w:hint="eastAsia" w:ascii="Times New Roman" w:hAnsi="Times New Roman"/>
        </w:rPr>
        <w:t xml:space="preserve">日志</w:t>
      </w:r>
      <w:r>
        <w:rPr>
          <w:rFonts w:ascii="Times New Roman" w:hAnsi="Times New Roman"/>
        </w:rPr>
        <w:t xml:space="preserve">管理、数据库备份、文件系统备份</w:t>
      </w:r>
      <w:r>
        <w:rPr>
          <w:rFonts w:hint="eastAsia" w:ascii="Times New Roman" w:hAnsi="Times New Roman"/>
        </w:rPr>
        <w:t xml:space="preserve">、备份方案优化调整</w:t>
      </w:r>
      <w:r>
        <w:rPr>
          <w:rFonts w:ascii="Times New Roman" w:hAnsi="Times New Roman"/>
        </w:rPr>
        <w:t xml:space="preserve">等</w:t>
      </w:r>
      <w:r>
        <w:rPr>
          <w:rFonts w:hint="eastAsia" w:ascii="Times New Roman" w:hAnsi="Times New Roman"/>
        </w:rPr>
        <w:t xml:space="preserve">。</w:t>
      </w:r>
      <w:r>
        <w:rPr>
          <w:rFonts w:ascii="Times New Roman" w:hAnsi="Times New Roman"/>
        </w:rPr>
      </w:r>
      <w:r/>
    </w:p>
    <w:p>
      <w:pPr>
        <w:pStyle w:val="1017"/>
        <w:rPr>
          <w:rFonts w:hint="eastAsia" w:ascii="Times New Roman" w:hAnsi="Times New Roman"/>
        </w:rPr>
      </w:pPr>
      <w:r>
        <w:rPr>
          <w:rFonts w:ascii="Times New Roman" w:hAnsi="Times New Roman"/>
        </w:rPr>
        <w:t xml:space="preserve">5</w:t>
      </w:r>
      <w:r>
        <w:rPr>
          <w:rFonts w:hint="eastAsia" w:ascii="Times New Roman" w:hAnsi="Times New Roman"/>
        </w:rPr>
        <w:t xml:space="preserve">、负责运维堡垒机软件（飞致云JumpServer）的状态巡检、性能调优、故障处理、漏洞升级、服务期软件授权和原厂技术服务。</w:t>
      </w:r>
      <w:r>
        <w:rPr>
          <w:rFonts w:hint="eastAsia" w:ascii="Times New Roman" w:hAnsi="Times New Roman"/>
        </w:rPr>
      </w:r>
      <w:r/>
    </w:p>
    <w:p>
      <w:pPr>
        <w:pStyle w:val="1017"/>
        <w:rPr>
          <w:rFonts w:ascii="Times New Roman" w:hAnsi="Times New Roman"/>
        </w:rPr>
      </w:pPr>
      <w:r>
        <w:rPr>
          <w:rFonts w:ascii="Times New Roman" w:hAnsi="Times New Roman"/>
        </w:rPr>
        <w:t xml:space="preserve">6</w:t>
      </w:r>
      <w:r>
        <w:rPr>
          <w:rFonts w:hint="eastAsia" w:ascii="Times New Roman" w:hAnsi="Times New Roman"/>
        </w:rPr>
        <w:t xml:space="preserve">、省水利厅个人数字</w:t>
      </w:r>
      <w:r>
        <w:rPr>
          <w:rFonts w:ascii="Times New Roman" w:hAnsi="Times New Roman"/>
        </w:rPr>
        <w:t xml:space="preserve">认证证书</w:t>
      </w:r>
      <w:r>
        <w:rPr>
          <w:rFonts w:hint="eastAsia" w:ascii="Times New Roman" w:hAnsi="Times New Roman"/>
        </w:rPr>
        <w:t xml:space="preserve">原</w:t>
      </w:r>
      <w:r>
        <w:rPr>
          <w:rFonts w:ascii="Times New Roman" w:hAnsi="Times New Roman"/>
        </w:rPr>
        <w:t xml:space="preserve">采购自江苏省电子政务证书认证中心，</w:t>
      </w:r>
      <w:r>
        <w:rPr>
          <w:rFonts w:hint="eastAsia" w:ascii="Times New Roman" w:hAnsi="Times New Roman"/>
        </w:rPr>
        <w:t xml:space="preserve">2台意源IB-SAP</w:t>
      </w:r>
      <w:r>
        <w:rPr>
          <w:rFonts w:ascii="Times New Roman" w:hAnsi="Times New Roman"/>
        </w:rPr>
        <w:t xml:space="preserve">2000</w:t>
      </w:r>
      <w:r>
        <w:rPr>
          <w:rFonts w:hint="eastAsia" w:ascii="Times New Roman" w:hAnsi="Times New Roman"/>
        </w:rPr>
        <w:t xml:space="preserve">服务</w:t>
      </w:r>
      <w:r>
        <w:rPr>
          <w:rFonts w:ascii="Times New Roman" w:hAnsi="Times New Roman"/>
        </w:rPr>
        <w:t xml:space="preserve">器</w:t>
      </w:r>
      <w:r>
        <w:rPr>
          <w:rFonts w:hint="eastAsia" w:ascii="Times New Roman" w:hAnsi="Times New Roman"/>
        </w:rPr>
        <w:t xml:space="preserve">。投标人</w:t>
      </w:r>
      <w:r>
        <w:rPr>
          <w:rFonts w:ascii="Times New Roman" w:hAnsi="Times New Roman"/>
        </w:rPr>
        <w:t xml:space="preserve">负责省水利厅资源门户统一组织架构调整</w:t>
      </w:r>
      <w:r>
        <w:rPr>
          <w:rFonts w:hint="eastAsia" w:ascii="Times New Roman" w:hAnsi="Times New Roman"/>
        </w:rPr>
        <w:t xml:space="preserve">、</w:t>
      </w:r>
      <w:r>
        <w:rPr>
          <w:rFonts w:ascii="Times New Roman" w:hAnsi="Times New Roman"/>
        </w:rPr>
        <w:t xml:space="preserve">个人数字证书管理系统</w:t>
      </w:r>
      <w:r>
        <w:rPr>
          <w:rFonts w:hint="eastAsia" w:ascii="Times New Roman" w:hAnsi="Times New Roman"/>
        </w:rPr>
        <w:t xml:space="preserve">维护。投标人</w:t>
      </w:r>
      <w:r>
        <w:rPr>
          <w:rFonts w:ascii="Times New Roman" w:hAnsi="Times New Roman"/>
        </w:rPr>
        <w:t xml:space="preserve">负责水利统一资源门户</w:t>
      </w:r>
      <w:r>
        <w:rPr>
          <w:rFonts w:hint="eastAsia" w:ascii="Times New Roman" w:hAnsi="Times New Roman"/>
        </w:rPr>
        <w:t xml:space="preserve">及</w:t>
      </w:r>
      <w:r>
        <w:rPr>
          <w:rFonts w:ascii="Times New Roman" w:hAnsi="Times New Roman"/>
        </w:rPr>
        <w:t xml:space="preserve">CA</w:t>
      </w:r>
      <w:r>
        <w:rPr>
          <w:rFonts w:hint="eastAsia" w:ascii="Times New Roman" w:hAnsi="Times New Roman"/>
        </w:rPr>
        <w:t xml:space="preserve">认证与</w:t>
      </w:r>
      <w:r>
        <w:rPr>
          <w:rFonts w:ascii="Times New Roman" w:hAnsi="Times New Roman"/>
        </w:rPr>
        <w:t xml:space="preserve">第三方的对接工作，并</w:t>
      </w:r>
      <w:r>
        <w:rPr>
          <w:rFonts w:hint="eastAsia" w:ascii="Times New Roman" w:hAnsi="Times New Roman"/>
        </w:rPr>
        <w:t xml:space="preserve">编写</w:t>
      </w:r>
      <w:r>
        <w:rPr>
          <w:rFonts w:ascii="Times New Roman" w:hAnsi="Times New Roman"/>
        </w:rPr>
        <w:t xml:space="preserve">对接文档。</w:t>
      </w:r>
      <w:r>
        <w:rPr>
          <w:rFonts w:ascii="Times New Roman" w:hAnsi="Times New Roman"/>
        </w:rPr>
      </w:r>
      <w:r/>
    </w:p>
    <w:p>
      <w:pPr>
        <w:pStyle w:val="1018"/>
        <w:ind w:firstLine="560"/>
      </w:pPr>
      <w:r>
        <w:t xml:space="preserve">3</w:t>
      </w:r>
      <w:r>
        <w:rPr>
          <w:rFonts w:hint="eastAsia"/>
        </w:rPr>
        <w:t xml:space="preserve">.</w:t>
      </w:r>
      <w:r>
        <w:t xml:space="preserve">4</w:t>
      </w:r>
      <w:r>
        <w:rPr>
          <w:rFonts w:hint="eastAsia"/>
        </w:rPr>
        <w:t xml:space="preserve">服务人员要求</w:t>
      </w:r>
      <w:r/>
    </w:p>
    <w:p>
      <w:pPr>
        <w:pStyle w:val="1017"/>
        <w:rPr>
          <w:rFonts w:hint="eastAsia" w:ascii="Times New Roman" w:hAnsi="Times New Roman"/>
        </w:rPr>
      </w:pPr>
      <w:r>
        <w:rPr>
          <w:rFonts w:hint="eastAsia" w:ascii="Times New Roman" w:hAnsi="Times New Roman"/>
        </w:rPr>
        <w:t xml:space="preserve">投标人提供的机房运维服务人员须满足采购人运行维护要求，确保</w:t>
      </w:r>
      <w:r>
        <w:rPr>
          <w:rFonts w:ascii="Times New Roman" w:hAnsi="Times New Roman"/>
        </w:rPr>
        <w:t xml:space="preserve">人员固定，</w:t>
      </w:r>
      <w:r>
        <w:rPr>
          <w:rFonts w:hint="eastAsia" w:ascii="Times New Roman" w:hAnsi="Times New Roman"/>
        </w:rPr>
        <w:t xml:space="preserve">如有人员</w:t>
      </w:r>
      <w:r>
        <w:rPr>
          <w:rFonts w:ascii="Times New Roman" w:hAnsi="Times New Roman"/>
        </w:rPr>
        <w:t xml:space="preserve">变动需</w:t>
      </w:r>
      <w:r>
        <w:rPr>
          <w:rFonts w:hint="eastAsia" w:ascii="Times New Roman" w:hAnsi="Times New Roman"/>
        </w:rPr>
        <w:t xml:space="preserve">书面</w:t>
      </w:r>
      <w:r>
        <w:rPr>
          <w:rFonts w:ascii="Times New Roman" w:hAnsi="Times New Roman"/>
        </w:rPr>
        <w:t xml:space="preserve">提交</w:t>
      </w:r>
      <w:r>
        <w:rPr>
          <w:rFonts w:hint="eastAsia" w:ascii="Times New Roman" w:hAnsi="Times New Roman"/>
        </w:rPr>
        <w:t xml:space="preserve">变更</w:t>
      </w:r>
      <w:r>
        <w:rPr>
          <w:rFonts w:ascii="Times New Roman" w:hAnsi="Times New Roman"/>
        </w:rPr>
        <w:t xml:space="preserve">原因，</w:t>
      </w:r>
      <w:r>
        <w:rPr>
          <w:rFonts w:hint="eastAsia" w:ascii="Times New Roman" w:hAnsi="Times New Roman"/>
        </w:rPr>
        <w:t xml:space="preserve">且</w:t>
      </w:r>
      <w:r>
        <w:rPr>
          <w:rFonts w:ascii="Times New Roman" w:hAnsi="Times New Roman"/>
        </w:rPr>
        <w:t xml:space="preserve">变更后人员资质不低于</w:t>
      </w:r>
      <w:r>
        <w:rPr>
          <w:rFonts w:hint="eastAsia" w:ascii="Times New Roman" w:hAnsi="Times New Roman"/>
        </w:rPr>
        <w:t xml:space="preserve">原运维服务人员。采购人有权根据资质、考核评价条件等标准提出更换人员，直至人员能真正满足运行维护要求。</w:t>
      </w:r>
      <w:r>
        <w:rPr>
          <w:rFonts w:hint="eastAsia" w:ascii="Times New Roman" w:hAnsi="Times New Roman"/>
        </w:rPr>
      </w:r>
      <w:r/>
    </w:p>
    <w:p>
      <w:pPr>
        <w:pStyle w:val="1017"/>
        <w:rPr>
          <w:rFonts w:hint="eastAsia" w:ascii="Times New Roman" w:hAnsi="Times New Roman"/>
        </w:rPr>
      </w:pPr>
      <w:r>
        <w:rPr>
          <w:rFonts w:hint="eastAsia" w:ascii="Times New Roman" w:hAnsi="Times New Roman"/>
        </w:rPr>
        <w:t xml:space="preserve">1、驻场人员要求</w:t>
      </w:r>
      <w:r>
        <w:rPr>
          <w:rFonts w:hint="eastAsia" w:ascii="Times New Roman" w:hAnsi="Times New Roman"/>
        </w:rPr>
      </w:r>
      <w:r/>
    </w:p>
    <w:p>
      <w:pPr>
        <w:pStyle w:val="1017"/>
        <w:rPr>
          <w:rFonts w:ascii="Times New Roman" w:hAnsi="Times New Roman"/>
        </w:rPr>
      </w:pPr>
      <w:r>
        <w:rPr>
          <w:rFonts w:hint="eastAsia" w:ascii="Times New Roman" w:hAnsi="Times New Roman"/>
        </w:rPr>
        <w:t xml:space="preserve">投标人提供的驻场服务人员需具备</w:t>
      </w:r>
      <w:r>
        <w:rPr>
          <w:rFonts w:hint="eastAsia"/>
        </w:rPr>
        <w:t xml:space="preserve">本科以上学历，</w:t>
      </w:r>
      <w:r>
        <w:rPr>
          <w:rFonts w:hint="eastAsia" w:ascii="Times New Roman" w:hAnsi="Times New Roman"/>
        </w:rPr>
        <w:t xml:space="preserve">维护服务</w:t>
      </w:r>
      <w:r>
        <w:rPr>
          <w:rFonts w:ascii="Times New Roman" w:hAnsi="Times New Roman"/>
        </w:rPr>
        <w:t xml:space="preserve">器存储等</w:t>
      </w:r>
      <w:r>
        <w:rPr>
          <w:rFonts w:hint="eastAsia" w:ascii="Times New Roman" w:hAnsi="Times New Roman"/>
        </w:rPr>
        <w:t xml:space="preserve">硬件设备、Oracle数据库、国产数据库、操作系统（Windows、Linux、AIX、Solaris、麒麟、统信等）、Vmware虚拟化平台、</w:t>
      </w:r>
      <w:r>
        <w:rPr>
          <w:rFonts w:hint="eastAsia" w:ascii="Times New Roman" w:hAnsi="Times New Roman"/>
          <w:highlight w:val="none"/>
        </w:rPr>
        <w:t xml:space="preserve">国产云计算平台（华为或阿里）等</w:t>
      </w:r>
      <w:r>
        <w:rPr>
          <w:rFonts w:hint="eastAsia" w:ascii="Times New Roman" w:hAnsi="Times New Roman"/>
        </w:rPr>
        <w:t xml:space="preserve">基础运行环境的技术能力，并具备相应资质认证证书。驻场</w:t>
      </w:r>
      <w:r>
        <w:rPr>
          <w:rFonts w:ascii="Times New Roman" w:hAnsi="Times New Roman"/>
        </w:rPr>
        <w:t xml:space="preserve">人员</w:t>
      </w:r>
      <w:r>
        <w:rPr>
          <w:rFonts w:hint="eastAsia" w:ascii="Times New Roman" w:hAnsi="Times New Roman"/>
        </w:rPr>
        <w:t xml:space="preserve">须按</w:t>
      </w:r>
      <w:r>
        <w:rPr>
          <w:rFonts w:ascii="Times New Roman" w:hAnsi="Times New Roman"/>
        </w:rPr>
        <w:t xml:space="preserve">要求</w:t>
      </w:r>
      <w:r>
        <w:rPr>
          <w:rFonts w:hint="eastAsia" w:ascii="Times New Roman" w:hAnsi="Times New Roman"/>
        </w:rPr>
        <w:t xml:space="preserve">每日定时检查软件</w:t>
      </w:r>
      <w:r>
        <w:rPr>
          <w:rFonts w:ascii="Times New Roman" w:hAnsi="Times New Roman"/>
        </w:rPr>
        <w:t xml:space="preserve">系统的运行状态、数据到达情况等</w:t>
      </w:r>
      <w:r>
        <w:rPr>
          <w:rFonts w:hint="eastAsia" w:ascii="Times New Roman" w:hAnsi="Times New Roman"/>
        </w:rPr>
        <w:t xml:space="preserve">，及时发现系统问题并报告</w:t>
      </w:r>
      <w:r>
        <w:rPr>
          <w:rFonts w:ascii="Times New Roman" w:hAnsi="Times New Roman"/>
        </w:rPr>
        <w:t xml:space="preserve">。</w:t>
      </w:r>
      <w:r>
        <w:rPr>
          <w:rFonts w:ascii="Times New Roman" w:hAnsi="Times New Roman"/>
        </w:rPr>
      </w:r>
      <w:r/>
    </w:p>
    <w:p>
      <w:pPr>
        <w:pStyle w:val="1017"/>
        <w:rPr>
          <w:rFonts w:hint="eastAsia" w:ascii="Times New Roman" w:hAnsi="Times New Roman"/>
        </w:rPr>
      </w:pPr>
      <w:r>
        <w:rPr>
          <w:rFonts w:hint="eastAsia" w:ascii="Times New Roman" w:hAnsi="Times New Roman"/>
        </w:rPr>
        <w:t xml:space="preserve">2、运维技术团队要求</w:t>
      </w:r>
      <w:r>
        <w:rPr>
          <w:rFonts w:hint="eastAsia" w:ascii="Times New Roman" w:hAnsi="Times New Roman"/>
        </w:rPr>
      </w:r>
      <w:r/>
    </w:p>
    <w:p>
      <w:pPr>
        <w:pStyle w:val="1017"/>
        <w:rPr>
          <w:rFonts w:hint="eastAsia" w:ascii="Times New Roman" w:hAnsi="Times New Roman"/>
        </w:rPr>
      </w:pPr>
      <w:r>
        <w:rPr>
          <w:rFonts w:hint="eastAsia" w:ascii="Times New Roman" w:hAnsi="Times New Roman"/>
        </w:rPr>
        <w:t xml:space="preserve">投标人根据现有机房硬件设备、数据库实际情况，提供合规</w:t>
      </w:r>
      <w:r>
        <w:rPr>
          <w:rFonts w:ascii="Times New Roman" w:hAnsi="Times New Roman"/>
        </w:rPr>
        <w:t xml:space="preserve">的</w:t>
      </w:r>
      <w:r>
        <w:rPr>
          <w:rFonts w:hint="eastAsia" w:ascii="Times New Roman" w:hAnsi="Times New Roman"/>
        </w:rPr>
        <w:t xml:space="preserve">专业设备、工具等，选取有资质的专业人员组建运维团队，定期对计算机、存</w:t>
      </w:r>
      <w:r>
        <w:rPr>
          <w:rFonts w:ascii="Times New Roman" w:hAnsi="Times New Roman"/>
        </w:rPr>
        <w:t xml:space="preserve">储</w:t>
      </w:r>
      <w:r>
        <w:rPr>
          <w:rFonts w:hint="eastAsia" w:ascii="Times New Roman" w:hAnsi="Times New Roman"/>
        </w:rPr>
        <w:t xml:space="preserve">、操作</w:t>
      </w:r>
      <w:r>
        <w:rPr>
          <w:rFonts w:ascii="Times New Roman" w:hAnsi="Times New Roman"/>
        </w:rPr>
        <w:t xml:space="preserve">系统、中间件、</w:t>
      </w:r>
      <w:r>
        <w:rPr>
          <w:rFonts w:hint="eastAsia" w:ascii="Times New Roman" w:hAnsi="Times New Roman"/>
        </w:rPr>
        <w:t xml:space="preserve">数据库、</w:t>
      </w:r>
      <w:r>
        <w:rPr>
          <w:rFonts w:ascii="Times New Roman" w:hAnsi="Times New Roman"/>
        </w:rPr>
        <w:t xml:space="preserve">云平台</w:t>
      </w:r>
      <w:r>
        <w:rPr>
          <w:rFonts w:hint="eastAsia" w:ascii="Times New Roman" w:hAnsi="Times New Roman"/>
        </w:rPr>
        <w:t xml:space="preserve">等进行检查，及时发现并处置相关故障。</w:t>
      </w:r>
      <w:r>
        <w:rPr>
          <w:rFonts w:hint="eastAsia" w:ascii="Times New Roman" w:hAnsi="Times New Roman"/>
        </w:rPr>
      </w:r>
      <w:r/>
    </w:p>
    <w:p>
      <w:pPr>
        <w:pStyle w:val="1017"/>
        <w:rPr>
          <w:rFonts w:ascii="Times New Roman" w:hAnsi="Times New Roman"/>
          <w:sz w:val="24"/>
          <w:szCs w:val="22"/>
        </w:rPr>
      </w:pPr>
      <w:r>
        <w:rPr>
          <w:rFonts w:hint="eastAsia" w:cs="Times New Roman"/>
          <w:i/>
          <w:sz w:val="24"/>
          <w:szCs w:val="24"/>
          <w:u w:val="single"/>
        </w:rPr>
        <w:t xml:space="preserve">投标人安排1名项目经理作为本次运维负责人，管理运维团队并协调相关事项，需具备全日制本科及以上学历。（需提供项目经理毕业证书复印件）</w:t>
      </w:r>
      <w:r>
        <w:rPr>
          <w:rFonts w:ascii="Times New Roman" w:hAnsi="Times New Roman"/>
          <w:sz w:val="24"/>
          <w:szCs w:val="22"/>
        </w:rPr>
      </w:r>
      <w:r/>
    </w:p>
    <w:p>
      <w:pPr>
        <w:pStyle w:val="1017"/>
        <w:rPr>
          <w:rFonts w:hint="eastAsia" w:ascii="Times New Roman" w:hAnsi="Times New Roman"/>
        </w:rPr>
      </w:pPr>
      <w:r>
        <w:rPr>
          <w:rFonts w:hint="eastAsia" w:ascii="Times New Roman" w:hAnsi="Times New Roman"/>
        </w:rPr>
        <w:t xml:space="preserve">项目经理应具备高级信息系统项目管理师</w:t>
      </w:r>
      <w:r>
        <w:rPr>
          <w:rFonts w:ascii="Times New Roman" w:hAnsi="Times New Roman"/>
        </w:rPr>
        <w:t xml:space="preserve">证书</w:t>
      </w:r>
      <w:r>
        <w:rPr>
          <w:rFonts w:hint="eastAsia" w:ascii="Times New Roman" w:hAnsi="Times New Roman"/>
        </w:rPr>
        <w:t xml:space="preserve">且具备5年</w:t>
      </w:r>
      <w:r>
        <w:rPr>
          <w:rFonts w:ascii="Times New Roman" w:hAnsi="Times New Roman"/>
        </w:rPr>
        <w:t xml:space="preserve">以上</w:t>
      </w:r>
      <w:r>
        <w:rPr>
          <w:rFonts w:hint="eastAsia" w:ascii="Times New Roman" w:hAnsi="Times New Roman"/>
        </w:rPr>
        <w:t xml:space="preserve">项目</w:t>
      </w:r>
      <w:r>
        <w:rPr>
          <w:rFonts w:ascii="Times New Roman" w:hAnsi="Times New Roman"/>
        </w:rPr>
        <w:t xml:space="preserve">工作经验</w:t>
      </w:r>
      <w:r>
        <w:rPr>
          <w:rFonts w:hint="eastAsia" w:ascii="Times New Roman" w:hAnsi="Times New Roman"/>
        </w:rPr>
        <w:t xml:space="preserve">。硬件维保</w:t>
      </w:r>
      <w:r>
        <w:rPr>
          <w:rFonts w:ascii="Times New Roman" w:hAnsi="Times New Roman"/>
        </w:rPr>
        <w:t xml:space="preserve">人员要求：应具有</w:t>
      </w:r>
      <w:r>
        <w:rPr>
          <w:rFonts w:hint="eastAsia" w:ascii="Times New Roman" w:hAnsi="Times New Roman"/>
        </w:rPr>
        <w:t xml:space="preserve">3年</w:t>
      </w:r>
      <w:r>
        <w:rPr>
          <w:rFonts w:ascii="Times New Roman" w:hAnsi="Times New Roman"/>
        </w:rPr>
        <w:t xml:space="preserve">以上</w:t>
      </w:r>
      <w:r>
        <w:rPr>
          <w:rFonts w:hint="eastAsia" w:ascii="Times New Roman" w:hAnsi="Times New Roman"/>
        </w:rPr>
        <w:t xml:space="preserve">与</w:t>
      </w:r>
      <w:r>
        <w:rPr>
          <w:rFonts w:ascii="Times New Roman" w:hAnsi="Times New Roman"/>
        </w:rPr>
        <w:t xml:space="preserve">本次服务有关的</w:t>
      </w:r>
      <w:r>
        <w:rPr>
          <w:rFonts w:hint="eastAsia" w:ascii="Times New Roman" w:hAnsi="Times New Roman"/>
        </w:rPr>
        <w:t xml:space="preserve">小型机服务器、</w:t>
      </w:r>
      <w:r>
        <w:rPr>
          <w:rFonts w:ascii="Times New Roman" w:hAnsi="Times New Roman"/>
        </w:rPr>
        <w:t xml:space="preserve">微机</w:t>
      </w:r>
      <w:r>
        <w:rPr>
          <w:rFonts w:hint="eastAsia" w:ascii="Times New Roman" w:hAnsi="Times New Roman"/>
        </w:rPr>
        <w:t xml:space="preserve">服务器或刀片</w:t>
      </w:r>
      <w:r>
        <w:rPr>
          <w:rFonts w:ascii="Times New Roman" w:hAnsi="Times New Roman"/>
        </w:rPr>
        <w:t xml:space="preserve">服务器</w:t>
      </w:r>
      <w:r>
        <w:rPr>
          <w:rFonts w:hint="eastAsia" w:ascii="Times New Roman" w:hAnsi="Times New Roman"/>
        </w:rPr>
        <w:t xml:space="preserve">、</w:t>
      </w:r>
      <w:r>
        <w:rPr>
          <w:rFonts w:ascii="Times New Roman" w:hAnsi="Times New Roman"/>
        </w:rPr>
        <w:t xml:space="preserve">存储</w:t>
      </w:r>
      <w:r>
        <w:rPr>
          <w:rFonts w:hint="eastAsia" w:ascii="Times New Roman" w:hAnsi="Times New Roman"/>
        </w:rPr>
        <w:t xml:space="preserve">设备的</w:t>
      </w:r>
      <w:r>
        <w:rPr>
          <w:rFonts w:ascii="Times New Roman" w:hAnsi="Times New Roman"/>
        </w:rPr>
        <w:t xml:space="preserve">维护服务经验</w:t>
      </w:r>
      <w:r>
        <w:rPr>
          <w:rFonts w:hint="eastAsia" w:ascii="Times New Roman" w:hAnsi="Times New Roman"/>
        </w:rPr>
        <w:t xml:space="preserve">，每个</w:t>
      </w:r>
      <w:r>
        <w:rPr>
          <w:rFonts w:ascii="Times New Roman" w:hAnsi="Times New Roman"/>
        </w:rPr>
        <w:t xml:space="preserve">类</w:t>
      </w:r>
      <w:r>
        <w:rPr>
          <w:rFonts w:hint="eastAsia" w:ascii="Times New Roman" w:hAnsi="Times New Roman"/>
        </w:rPr>
        <w:t xml:space="preserve">别可派遣</w:t>
      </w:r>
      <w:r>
        <w:rPr>
          <w:rFonts w:ascii="Times New Roman" w:hAnsi="Times New Roman"/>
        </w:rPr>
        <w:t xml:space="preserve">维护人员不少于</w:t>
      </w:r>
      <w:r>
        <w:rPr>
          <w:rFonts w:hint="eastAsia" w:ascii="Times New Roman" w:hAnsi="Times New Roman"/>
        </w:rPr>
        <w:t xml:space="preserve">2名并</w:t>
      </w:r>
      <w:r>
        <w:rPr>
          <w:rFonts w:ascii="Times New Roman" w:hAnsi="Times New Roman"/>
        </w:rPr>
        <w:t xml:space="preserve">具备相应类别资质证书（</w:t>
      </w:r>
      <w:r>
        <w:rPr>
          <w:rFonts w:hint="eastAsia" w:ascii="Times New Roman" w:hAnsi="Times New Roman"/>
        </w:rPr>
        <w:t xml:space="preserve">IBM或</w:t>
      </w:r>
      <w:r>
        <w:rPr>
          <w:rFonts w:ascii="Times New Roman" w:hAnsi="Times New Roman"/>
        </w:rPr>
        <w:t xml:space="preserve">富士通小型机</w:t>
      </w:r>
      <w:r>
        <w:rPr>
          <w:rFonts w:hint="eastAsia" w:ascii="Times New Roman" w:hAnsi="Times New Roman"/>
        </w:rPr>
        <w:t xml:space="preserve">服务器认证</w:t>
      </w:r>
      <w:r>
        <w:rPr>
          <w:rFonts w:ascii="Times New Roman" w:hAnsi="Times New Roman"/>
        </w:rPr>
        <w:t xml:space="preserve">，IBM</w:t>
      </w:r>
      <w:r>
        <w:rPr>
          <w:rFonts w:hint="eastAsia" w:ascii="Times New Roman" w:hAnsi="Times New Roman"/>
        </w:rPr>
        <w:t xml:space="preserve">或</w:t>
      </w:r>
      <w:r>
        <w:rPr>
          <w:rFonts w:ascii="Times New Roman" w:hAnsi="Times New Roman"/>
        </w:rPr>
        <w:t xml:space="preserve">富士通</w:t>
      </w:r>
      <w:r>
        <w:rPr>
          <w:rFonts w:hint="eastAsia" w:ascii="Times New Roman" w:hAnsi="Times New Roman"/>
        </w:rPr>
        <w:t xml:space="preserve">或</w:t>
      </w:r>
      <w:r>
        <w:rPr>
          <w:rFonts w:ascii="Times New Roman" w:hAnsi="Times New Roman"/>
        </w:rPr>
        <w:t xml:space="preserve">EMC存储设备</w:t>
      </w:r>
      <w:r>
        <w:rPr>
          <w:rFonts w:hint="eastAsia" w:ascii="Times New Roman" w:hAnsi="Times New Roman"/>
        </w:rPr>
        <w:t xml:space="preserve">认证，华为认证工程师或宏杉认证工程师</w:t>
      </w:r>
      <w:r>
        <w:rPr>
          <w:rFonts w:ascii="Times New Roman" w:hAnsi="Times New Roman"/>
        </w:rPr>
        <w:t xml:space="preserve">），</w:t>
      </w:r>
      <w:r>
        <w:rPr>
          <w:rFonts w:hint="eastAsia" w:ascii="Times New Roman" w:hAnsi="Times New Roman"/>
        </w:rPr>
        <w:t xml:space="preserve">常规</w:t>
      </w:r>
      <w:r>
        <w:rPr>
          <w:rFonts w:ascii="Times New Roman" w:hAnsi="Times New Roman"/>
        </w:rPr>
        <w:t xml:space="preserve">巡检及故障处理</w:t>
      </w:r>
      <w:r>
        <w:rPr>
          <w:rFonts w:hint="eastAsia" w:ascii="Times New Roman" w:hAnsi="Times New Roman"/>
        </w:rPr>
        <w:t xml:space="preserve">时</w:t>
      </w:r>
      <w:r>
        <w:rPr>
          <w:rFonts w:ascii="Times New Roman" w:hAnsi="Times New Roman"/>
        </w:rPr>
        <w:t xml:space="preserve">至少有</w:t>
      </w:r>
      <w:r>
        <w:rPr>
          <w:rFonts w:hint="eastAsia" w:ascii="Times New Roman" w:hAnsi="Times New Roman"/>
        </w:rPr>
        <w:t xml:space="preserve">1名</w:t>
      </w:r>
      <w:r>
        <w:rPr>
          <w:rFonts w:ascii="Times New Roman" w:hAnsi="Times New Roman"/>
        </w:rPr>
        <w:t xml:space="preserve">上述要求</w:t>
      </w:r>
      <w:r>
        <w:rPr>
          <w:rFonts w:hint="eastAsia" w:ascii="Times New Roman" w:hAnsi="Times New Roman"/>
        </w:rPr>
        <w:t xml:space="preserve">的</w:t>
      </w:r>
      <w:r>
        <w:rPr>
          <w:rFonts w:ascii="Times New Roman" w:hAnsi="Times New Roman"/>
        </w:rPr>
        <w:t xml:space="preserve">工程师到</w:t>
      </w:r>
      <w:r>
        <w:rPr>
          <w:rFonts w:hint="eastAsia" w:ascii="Times New Roman" w:hAnsi="Times New Roman"/>
        </w:rPr>
        <w:t xml:space="preserve">达</w:t>
      </w:r>
      <w:r>
        <w:rPr>
          <w:rFonts w:ascii="Times New Roman" w:hAnsi="Times New Roman"/>
        </w:rPr>
        <w:t xml:space="preserve">现场。</w:t>
      </w:r>
      <w:r>
        <w:rPr>
          <w:rFonts w:hint="eastAsia" w:ascii="Times New Roman" w:hAnsi="Times New Roman"/>
        </w:rPr>
      </w:r>
      <w:r/>
    </w:p>
    <w:p>
      <w:pPr>
        <w:pStyle w:val="1017"/>
        <w:rPr>
          <w:rFonts w:ascii="Times New Roman" w:hAnsi="Times New Roman"/>
        </w:rPr>
      </w:pPr>
      <w:r>
        <w:rPr>
          <w:rFonts w:hint="eastAsia" w:ascii="Times New Roman" w:hAnsi="Times New Roman"/>
        </w:rPr>
        <w:t xml:space="preserve">数据库运维人员要求：应具备3年</w:t>
      </w:r>
      <w:r>
        <w:rPr>
          <w:rFonts w:ascii="Times New Roman" w:hAnsi="Times New Roman"/>
        </w:rPr>
        <w:t xml:space="preserve">以上Oracle数据库维护经验</w:t>
      </w:r>
      <w:r>
        <w:rPr>
          <w:rFonts w:hint="eastAsia" w:ascii="Times New Roman" w:hAnsi="Times New Roman"/>
        </w:rPr>
        <w:t xml:space="preserve">，</w:t>
      </w:r>
      <w:r>
        <w:rPr>
          <w:rFonts w:ascii="Times New Roman" w:hAnsi="Times New Roman"/>
        </w:rPr>
        <w:t xml:space="preserve">Oracle</w:t>
      </w:r>
      <w:r>
        <w:rPr>
          <w:rFonts w:hint="eastAsia" w:ascii="Times New Roman" w:hAnsi="Times New Roman"/>
        </w:rPr>
        <w:t xml:space="preserve"> OC</w:t>
      </w:r>
      <w:r>
        <w:rPr>
          <w:rFonts w:ascii="Times New Roman" w:hAnsi="Times New Roman"/>
        </w:rPr>
        <w:t xml:space="preserve">M</w:t>
      </w:r>
      <w:r>
        <w:rPr>
          <w:rFonts w:hint="eastAsia" w:ascii="Times New Roman" w:hAnsi="Times New Roman"/>
        </w:rPr>
        <w:t xml:space="preserve">认证工程师。</w:t>
      </w:r>
      <w:r>
        <w:rPr>
          <w:rFonts w:ascii="Times New Roman" w:hAnsi="Times New Roman"/>
        </w:rPr>
      </w:r>
      <w:r/>
    </w:p>
    <w:p>
      <w:pPr>
        <w:pStyle w:val="1017"/>
        <w:rPr>
          <w:rFonts w:hint="eastAsia" w:ascii="Times New Roman" w:hAnsi="Times New Roman"/>
        </w:rPr>
      </w:pPr>
      <w:r>
        <w:rPr>
          <w:rFonts w:hint="eastAsia" w:ascii="Times New Roman" w:hAnsi="Times New Roman"/>
        </w:rPr>
        <w:t xml:space="preserve">软件</w:t>
      </w:r>
      <w:r>
        <w:rPr>
          <w:rFonts w:ascii="Times New Roman" w:hAnsi="Times New Roman"/>
        </w:rPr>
        <w:t xml:space="preserve">系统运维人员要求：</w:t>
      </w:r>
      <w:r>
        <w:rPr>
          <w:rFonts w:hint="eastAsia" w:ascii="Times New Roman" w:hAnsi="Times New Roman"/>
        </w:rPr>
        <w:t xml:space="preserve">需</w:t>
      </w:r>
      <w:r>
        <w:rPr>
          <w:rFonts w:ascii="Times New Roman" w:hAnsi="Times New Roman"/>
        </w:rPr>
        <w:t xml:space="preserve">安排Veritas</w:t>
      </w:r>
      <w:r>
        <w:rPr>
          <w:rFonts w:hint="eastAsia" w:ascii="Times New Roman" w:hAnsi="Times New Roman"/>
        </w:rPr>
        <w:t xml:space="preserve">工程师、</w:t>
      </w:r>
      <w:r>
        <w:rPr>
          <w:rFonts w:ascii="Times New Roman" w:hAnsi="Times New Roman"/>
        </w:rPr>
        <w:t xml:space="preserve">Linux</w:t>
      </w:r>
      <w:r>
        <w:rPr>
          <w:rFonts w:hint="eastAsia" w:ascii="Times New Roman" w:hAnsi="Times New Roman"/>
        </w:rPr>
        <w:t xml:space="preserve">或国产操作系统工程师每个类别不少于</w:t>
      </w:r>
      <w:r>
        <w:rPr>
          <w:rFonts w:ascii="Times New Roman" w:hAnsi="Times New Roman"/>
        </w:rPr>
        <w:t xml:space="preserve">1</w:t>
      </w:r>
      <w:r>
        <w:rPr>
          <w:rFonts w:hint="eastAsia" w:ascii="Times New Roman" w:hAnsi="Times New Roman"/>
        </w:rPr>
        <w:t xml:space="preserve">名</w:t>
      </w:r>
      <w:r>
        <w:rPr>
          <w:rFonts w:ascii="Times New Roman" w:hAnsi="Times New Roman"/>
        </w:rPr>
        <w:t xml:space="preserve">。</w:t>
      </w:r>
      <w:r>
        <w:rPr>
          <w:rFonts w:hint="eastAsia" w:ascii="Times New Roman" w:hAnsi="Times New Roman"/>
        </w:rPr>
      </w:r>
      <w:r/>
    </w:p>
    <w:p>
      <w:pPr>
        <w:pStyle w:val="903"/>
        <w:ind w:firstLine="420"/>
        <w:spacing w:line="360" w:lineRule="auto"/>
        <w:rPr>
          <w:rFonts w:cs="宋体"/>
          <w:szCs w:val="20"/>
        </w:rPr>
      </w:pPr>
      <w:r>
        <w:rPr>
          <w:rFonts w:hint="eastAsia" w:cs="宋体"/>
          <w:szCs w:val="20"/>
        </w:rPr>
        <w:t xml:space="preserve">以上技术</w:t>
      </w:r>
      <w:r>
        <w:rPr>
          <w:rFonts w:cs="宋体"/>
          <w:szCs w:val="20"/>
        </w:rPr>
        <w:t xml:space="preserve">团队</w:t>
      </w:r>
      <w:r>
        <w:rPr>
          <w:rFonts w:hint="eastAsia" w:cs="宋体"/>
          <w:szCs w:val="20"/>
        </w:rPr>
        <w:t xml:space="preserve">人员（不含驻场人员），提供</w:t>
      </w:r>
      <w:r>
        <w:rPr>
          <w:rFonts w:cs="宋体"/>
          <w:szCs w:val="20"/>
        </w:rPr>
        <w:t xml:space="preserve">人员一览表</w:t>
      </w:r>
      <w:r>
        <w:rPr>
          <w:rFonts w:hint="eastAsia" w:cs="宋体"/>
          <w:szCs w:val="20"/>
        </w:rPr>
        <w:t xml:space="preserve">，含姓</w:t>
      </w:r>
      <w:r>
        <w:rPr>
          <w:rFonts w:cs="宋体"/>
          <w:szCs w:val="20"/>
        </w:rPr>
        <w:t xml:space="preserve">名、性别</w:t>
      </w:r>
      <w:r>
        <w:rPr>
          <w:rFonts w:hint="eastAsia" w:cs="宋体"/>
          <w:szCs w:val="20"/>
        </w:rPr>
        <w:t xml:space="preserve">、</w:t>
      </w:r>
      <w:r>
        <w:rPr>
          <w:rFonts w:cs="宋体"/>
          <w:szCs w:val="20"/>
        </w:rPr>
        <w:t xml:space="preserve">年龄、</w:t>
      </w:r>
      <w:r>
        <w:rPr>
          <w:rFonts w:hint="eastAsia" w:cs="宋体"/>
          <w:szCs w:val="20"/>
        </w:rPr>
        <w:t xml:space="preserve">职务或</w:t>
      </w:r>
      <w:r>
        <w:rPr>
          <w:rFonts w:cs="宋体"/>
          <w:szCs w:val="20"/>
        </w:rPr>
        <w:t xml:space="preserve">职称、专业</w:t>
      </w:r>
      <w:r>
        <w:rPr>
          <w:rFonts w:hint="eastAsia" w:cs="宋体"/>
          <w:szCs w:val="20"/>
        </w:rPr>
        <w:t xml:space="preserve">、身份证复印件、资质认证</w:t>
      </w:r>
      <w:r>
        <w:rPr>
          <w:rFonts w:cs="宋体"/>
          <w:szCs w:val="20"/>
        </w:rPr>
        <w:t xml:space="preserve">证书</w:t>
      </w:r>
      <w:r>
        <w:rPr>
          <w:rFonts w:hint="eastAsia" w:cs="宋体"/>
          <w:szCs w:val="20"/>
        </w:rPr>
        <w:t xml:space="preserve">复印</w:t>
      </w:r>
      <w:r>
        <w:rPr>
          <w:rFonts w:cs="宋体"/>
          <w:szCs w:val="20"/>
        </w:rPr>
        <w:t xml:space="preserve">件</w:t>
      </w:r>
      <w:r>
        <w:rPr>
          <w:rFonts w:hint="eastAsia" w:cs="宋体"/>
          <w:szCs w:val="20"/>
        </w:rPr>
        <w:t xml:space="preserve">以及投标人为其缴纳的近</w:t>
      </w:r>
      <w:r>
        <w:rPr>
          <w:rFonts w:cs="宋体"/>
          <w:szCs w:val="20"/>
        </w:rPr>
        <w:t xml:space="preserve">3</w:t>
      </w:r>
      <w:r>
        <w:rPr>
          <w:rFonts w:hint="eastAsia" w:cs="宋体"/>
          <w:szCs w:val="20"/>
        </w:rPr>
        <w:t xml:space="preserve">个月任意1个月社保证明材料等。</w:t>
      </w:r>
      <w:r>
        <w:rPr>
          <w:rFonts w:cs="宋体"/>
          <w:szCs w:val="20"/>
        </w:rPr>
      </w:r>
      <w:r/>
    </w:p>
    <w:p>
      <w:pPr>
        <w:pStyle w:val="1017"/>
        <w:rPr>
          <w:rFonts w:hint="eastAsia" w:ascii="Times New Roman" w:hAnsi="Times New Roman"/>
        </w:rPr>
      </w:pPr>
      <w:r>
        <w:rPr>
          <w:rFonts w:hint="eastAsia" w:ascii="Times New Roman" w:hAnsi="Times New Roman"/>
        </w:rPr>
        <w:t xml:space="preserve">3、</w:t>
      </w:r>
      <w:r>
        <w:rPr>
          <w:rFonts w:ascii="Times New Roman" w:hAnsi="Times New Roman"/>
        </w:rPr>
        <w:t xml:space="preserve">人员交接</w:t>
      </w:r>
      <w:r>
        <w:rPr>
          <w:rFonts w:hint="eastAsia" w:ascii="Times New Roman" w:hAnsi="Times New Roman"/>
        </w:rPr>
      </w:r>
      <w:r/>
    </w:p>
    <w:p>
      <w:pPr>
        <w:pStyle w:val="1017"/>
        <w:rPr>
          <w:rFonts w:ascii="Times New Roman" w:hAnsi="Times New Roman"/>
        </w:rPr>
      </w:pPr>
      <w:r>
        <w:rPr>
          <w:rFonts w:ascii="Times New Roman" w:hAnsi="Times New Roman"/>
          <w:b/>
        </w:rPr>
        <w:t xml:space="preserve">日常交接：</w:t>
      </w:r>
      <w:r>
        <w:rPr>
          <w:rFonts w:ascii="Times New Roman" w:hAnsi="Times New Roman"/>
        </w:rPr>
        <w:t xml:space="preserve">驻场工程师必须安排好工作时间，排好班次，确保每天正常休息。驻场工程师下班时，与接班驻场工程师做好交接工作，确保各项运维工作正常开展。</w:t>
      </w:r>
      <w:r>
        <w:rPr>
          <w:rFonts w:ascii="Times New Roman" w:hAnsi="Times New Roman"/>
        </w:rPr>
      </w:r>
      <w:r/>
    </w:p>
    <w:p>
      <w:pPr>
        <w:pStyle w:val="1017"/>
        <w:rPr>
          <w:rFonts w:ascii="Times New Roman" w:hAnsi="Times New Roman"/>
        </w:rPr>
      </w:pPr>
      <w:r>
        <w:rPr>
          <w:rFonts w:ascii="Times New Roman" w:hAnsi="Times New Roman"/>
          <w:b/>
        </w:rPr>
        <w:t xml:space="preserve">离职交接：</w:t>
      </w:r>
      <w:r>
        <w:rPr>
          <w:rFonts w:ascii="Times New Roman" w:hAnsi="Times New Roman"/>
        </w:rPr>
        <w:t xml:space="preserve">驻场运维工程师离职，机房运维服公司应及时进行人员交接，交接工作在信息中心处确认完成后，方可更换人员，保证服务的连续性。由于人员更换带来的任何责任和损失均有投标人承担。</w:t>
      </w:r>
      <w:r>
        <w:rPr>
          <w:rFonts w:ascii="Times New Roman" w:hAnsi="Times New Roman"/>
        </w:rPr>
      </w:r>
      <w:r/>
    </w:p>
    <w:p>
      <w:pPr>
        <w:pStyle w:val="1018"/>
        <w:ind w:firstLine="560"/>
      </w:pPr>
      <w:r>
        <w:t xml:space="preserve">3.5</w:t>
      </w:r>
      <w:r>
        <w:rPr>
          <w:rFonts w:hint="eastAsia"/>
        </w:rPr>
        <w:t xml:space="preserve">驻场</w:t>
      </w:r>
      <w:r>
        <w:t xml:space="preserve">服务要求</w:t>
      </w:r>
      <w:r/>
    </w:p>
    <w:p>
      <w:pPr>
        <w:pStyle w:val="1017"/>
        <w:rPr>
          <w:rFonts w:hint="eastAsia" w:ascii="Times New Roman" w:hAnsi="Times New Roman"/>
        </w:rPr>
      </w:pPr>
      <w:r>
        <w:rPr>
          <w:rFonts w:hint="eastAsia" w:ascii="Times New Roman" w:hAnsi="Times New Roman"/>
        </w:rPr>
        <w:t xml:space="preserve">驻场</w:t>
      </w:r>
      <w:r>
        <w:rPr>
          <w:rFonts w:ascii="Times New Roman" w:hAnsi="Times New Roman"/>
        </w:rPr>
        <w:t xml:space="preserve">服务</w:t>
      </w:r>
      <w:r>
        <w:rPr>
          <w:rFonts w:hint="eastAsia" w:ascii="Times New Roman" w:hAnsi="Times New Roman"/>
        </w:rPr>
        <w:t xml:space="preserve">人员承担省水利厅机房环境和</w:t>
      </w:r>
      <w:r>
        <w:rPr>
          <w:rFonts w:ascii="Times New Roman" w:hAnsi="Times New Roman"/>
        </w:rPr>
        <w:t xml:space="preserve">硬件设备</w:t>
      </w:r>
      <w:r>
        <w:rPr>
          <w:rFonts w:hint="eastAsia" w:ascii="Times New Roman" w:hAnsi="Times New Roman"/>
        </w:rPr>
        <w:t xml:space="preserve">的定时巡检，每</w:t>
      </w:r>
      <w:r>
        <w:rPr>
          <w:rFonts w:ascii="Times New Roman" w:hAnsi="Times New Roman"/>
        </w:rPr>
        <w:t xml:space="preserve">小时</w:t>
      </w:r>
      <w:r>
        <w:rPr>
          <w:rFonts w:hint="eastAsia" w:ascii="Times New Roman" w:hAnsi="Times New Roman"/>
        </w:rPr>
        <w:t xml:space="preserve">一次</w:t>
      </w:r>
      <w:r>
        <w:rPr>
          <w:rFonts w:ascii="Times New Roman" w:hAnsi="Times New Roman"/>
        </w:rPr>
        <w:t xml:space="preserve">进入机房</w:t>
      </w:r>
      <w:r>
        <w:rPr>
          <w:rFonts w:hint="eastAsia" w:ascii="Times New Roman" w:hAnsi="Times New Roman"/>
        </w:rPr>
        <w:t xml:space="preserve">巡检</w:t>
      </w:r>
      <w:r>
        <w:rPr>
          <w:rFonts w:ascii="Times New Roman" w:hAnsi="Times New Roman"/>
        </w:rPr>
        <w:t xml:space="preserve">并做好巡检登记，</w:t>
      </w:r>
      <w:r>
        <w:rPr>
          <w:rFonts w:hint="eastAsia" w:ascii="Times New Roman" w:hAnsi="Times New Roman"/>
        </w:rPr>
        <w:t xml:space="preserve">发现</w:t>
      </w:r>
      <w:r>
        <w:rPr>
          <w:rFonts w:ascii="Times New Roman" w:hAnsi="Times New Roman"/>
        </w:rPr>
        <w:t xml:space="preserve">故障第一时间报告</w:t>
      </w:r>
      <w:r>
        <w:rPr>
          <w:rFonts w:hint="eastAsia" w:ascii="Times New Roman" w:hAnsi="Times New Roman"/>
        </w:rPr>
        <w:t xml:space="preserve">并</w:t>
      </w:r>
      <w:r>
        <w:rPr>
          <w:rFonts w:ascii="Times New Roman" w:hAnsi="Times New Roman"/>
        </w:rPr>
        <w:t xml:space="preserve">处理</w:t>
      </w:r>
      <w:r>
        <w:rPr>
          <w:rFonts w:hint="eastAsia" w:ascii="Times New Roman" w:hAnsi="Times New Roman"/>
        </w:rPr>
        <w:t xml:space="preserve">；承担省水利厅有</w:t>
      </w:r>
      <w:r>
        <w:rPr>
          <w:rFonts w:ascii="Times New Roman" w:hAnsi="Times New Roman"/>
        </w:rPr>
        <w:t xml:space="preserve">关业务应用</w:t>
      </w:r>
      <w:r>
        <w:rPr>
          <w:rFonts w:hint="eastAsia" w:ascii="Times New Roman" w:hAnsi="Times New Roman"/>
        </w:rPr>
        <w:t xml:space="preserve">软件的每小时</w:t>
      </w:r>
      <w:r>
        <w:rPr>
          <w:rFonts w:ascii="Times New Roman" w:hAnsi="Times New Roman"/>
        </w:rPr>
        <w:t xml:space="preserve">一次</w:t>
      </w:r>
      <w:r>
        <w:rPr>
          <w:rFonts w:hint="eastAsia" w:ascii="Times New Roman" w:hAnsi="Times New Roman"/>
        </w:rPr>
        <w:t xml:space="preserve">巡查，遇</w:t>
      </w:r>
      <w:r>
        <w:rPr>
          <w:rFonts w:ascii="Times New Roman" w:hAnsi="Times New Roman"/>
        </w:rPr>
        <w:t xml:space="preserve">重大活动（</w:t>
      </w:r>
      <w:r>
        <w:rPr>
          <w:rFonts w:hint="eastAsia" w:ascii="Times New Roman" w:hAnsi="Times New Roman"/>
        </w:rPr>
        <w:t xml:space="preserve">由</w:t>
      </w:r>
      <w:r>
        <w:rPr>
          <w:rFonts w:ascii="Times New Roman" w:hAnsi="Times New Roman"/>
        </w:rPr>
        <w:t xml:space="preserve">招标人制定并提前告知）</w:t>
      </w:r>
      <w:r>
        <w:rPr>
          <w:rFonts w:hint="eastAsia" w:ascii="Times New Roman" w:hAnsi="Times New Roman"/>
        </w:rPr>
        <w:t xml:space="preserve">巡查频率</w:t>
      </w:r>
      <w:r>
        <w:rPr>
          <w:rFonts w:ascii="Times New Roman" w:hAnsi="Times New Roman"/>
        </w:rPr>
        <w:t xml:space="preserve">提高到</w:t>
      </w:r>
      <w:r>
        <w:rPr>
          <w:rFonts w:hint="eastAsia" w:ascii="Times New Roman" w:hAnsi="Times New Roman"/>
        </w:rPr>
        <w:t xml:space="preserve">每</w:t>
      </w:r>
      <w:r>
        <w:rPr>
          <w:rFonts w:ascii="Times New Roman" w:hAnsi="Times New Roman"/>
        </w:rPr>
        <w:t xml:space="preserve">半小时一次，</w:t>
      </w:r>
      <w:r>
        <w:rPr>
          <w:rFonts w:hint="eastAsia" w:ascii="Times New Roman" w:hAnsi="Times New Roman"/>
        </w:rPr>
        <w:t xml:space="preserve">及时发现问题及</w:t>
      </w:r>
      <w:r>
        <w:rPr>
          <w:rFonts w:ascii="Times New Roman" w:hAnsi="Times New Roman"/>
        </w:rPr>
        <w:t xml:space="preserve">时</w:t>
      </w:r>
      <w:r>
        <w:rPr>
          <w:rFonts w:hint="eastAsia" w:ascii="Times New Roman" w:hAnsi="Times New Roman"/>
        </w:rPr>
        <w:t xml:space="preserve">向招标人报告；维护机房的系统、设备、数据库等资源信息，形成完整的日常运维台账，并及时做好资产清单记录工作；</w:t>
      </w:r>
      <w:r>
        <w:rPr>
          <w:rFonts w:ascii="Times New Roman" w:hAnsi="Times New Roman"/>
        </w:rPr>
        <w:t xml:space="preserve">进行病毒预警</w:t>
      </w:r>
      <w:r>
        <w:rPr>
          <w:rFonts w:hint="eastAsia" w:ascii="Times New Roman" w:hAnsi="Times New Roman"/>
        </w:rPr>
        <w:t xml:space="preserve">并</w:t>
      </w:r>
      <w:r>
        <w:rPr>
          <w:rFonts w:ascii="Times New Roman" w:hAnsi="Times New Roman"/>
        </w:rPr>
        <w:t xml:space="preserve">进行处理，</w:t>
      </w:r>
      <w:r>
        <w:rPr>
          <w:rFonts w:hint="eastAsia" w:ascii="Times New Roman" w:hAnsi="Times New Roman"/>
        </w:rPr>
        <w:t xml:space="preserve">及</w:t>
      </w:r>
      <w:r>
        <w:rPr>
          <w:rFonts w:ascii="Times New Roman" w:hAnsi="Times New Roman"/>
        </w:rPr>
        <w:t xml:space="preserve">时</w:t>
      </w:r>
      <w:r>
        <w:rPr>
          <w:rFonts w:hint="eastAsia" w:ascii="Times New Roman" w:hAnsi="Times New Roman"/>
        </w:rPr>
        <w:t xml:space="preserve">安装</w:t>
      </w:r>
      <w:r>
        <w:rPr>
          <w:rFonts w:ascii="Times New Roman" w:hAnsi="Times New Roman"/>
        </w:rPr>
        <w:t xml:space="preserve">操作系统</w:t>
      </w:r>
      <w:r>
        <w:rPr>
          <w:rFonts w:hint="eastAsia" w:ascii="Times New Roman" w:hAnsi="Times New Roman"/>
        </w:rPr>
        <w:t xml:space="preserve">安全</w:t>
      </w:r>
      <w:r>
        <w:rPr>
          <w:rFonts w:ascii="Times New Roman" w:hAnsi="Times New Roman"/>
        </w:rPr>
        <w:t xml:space="preserve">补丁</w:t>
      </w:r>
      <w:r>
        <w:rPr>
          <w:rFonts w:hint="eastAsia" w:ascii="Times New Roman" w:hAnsi="Times New Roman"/>
        </w:rPr>
        <w:t xml:space="preserve">和</w:t>
      </w:r>
      <w:r>
        <w:rPr>
          <w:rFonts w:ascii="Times New Roman" w:hAnsi="Times New Roman"/>
        </w:rPr>
        <w:t xml:space="preserve">杀毒软件。</w:t>
      </w:r>
      <w:r>
        <w:rPr>
          <w:rFonts w:hint="eastAsia" w:ascii="Times New Roman" w:hAnsi="Times New Roman"/>
        </w:rPr>
        <w:t xml:space="preserve">驻场</w:t>
      </w:r>
      <w:r>
        <w:rPr>
          <w:rFonts w:ascii="Times New Roman" w:hAnsi="Times New Roman"/>
        </w:rPr>
        <w:t xml:space="preserve">人员</w:t>
      </w:r>
      <w:r>
        <w:rPr>
          <w:rFonts w:hint="eastAsia" w:ascii="Times New Roman" w:hAnsi="Times New Roman"/>
        </w:rPr>
        <w:t xml:space="preserve">需</w:t>
      </w:r>
      <w:r>
        <w:rPr>
          <w:rFonts w:ascii="Times New Roman" w:hAnsi="Times New Roman"/>
        </w:rPr>
        <w:t xml:space="preserve">熟悉</w:t>
      </w:r>
      <w:r>
        <w:rPr>
          <w:rFonts w:hint="eastAsia" w:ascii="Times New Roman" w:hAnsi="Times New Roman"/>
        </w:rPr>
        <w:t xml:space="preserve">并利用</w:t>
      </w:r>
      <w:r>
        <w:rPr>
          <w:rFonts w:ascii="Times New Roman" w:hAnsi="Times New Roman"/>
        </w:rPr>
        <w:t xml:space="preserve">好</w:t>
      </w:r>
      <w:r>
        <w:rPr>
          <w:rFonts w:hint="eastAsia" w:ascii="Times New Roman" w:hAnsi="Times New Roman"/>
        </w:rPr>
        <w:t xml:space="preserve">省水利厅机房</w:t>
      </w:r>
      <w:r>
        <w:rPr>
          <w:rFonts w:ascii="Times New Roman" w:hAnsi="Times New Roman"/>
        </w:rPr>
        <w:t xml:space="preserve">的运</w:t>
      </w:r>
      <w:r>
        <w:rPr>
          <w:rFonts w:hint="eastAsia" w:ascii="Times New Roman" w:hAnsi="Times New Roman"/>
        </w:rPr>
        <w:t xml:space="preserve">行</w:t>
      </w:r>
      <w:r>
        <w:rPr>
          <w:rFonts w:ascii="Times New Roman" w:hAnsi="Times New Roman"/>
        </w:rPr>
        <w:t xml:space="preserve">维</w:t>
      </w:r>
      <w:r>
        <w:rPr>
          <w:rFonts w:hint="eastAsia" w:ascii="Times New Roman" w:hAnsi="Times New Roman"/>
        </w:rPr>
        <w:t xml:space="preserve">护软件、杀毒</w:t>
      </w:r>
      <w:r>
        <w:rPr>
          <w:rFonts w:ascii="Times New Roman" w:hAnsi="Times New Roman"/>
        </w:rPr>
        <w:t xml:space="preserve">软件</w:t>
      </w:r>
      <w:r>
        <w:rPr>
          <w:rFonts w:hint="eastAsia" w:ascii="Times New Roman" w:hAnsi="Times New Roman"/>
        </w:rPr>
        <w:t xml:space="preserve">、漏洞</w:t>
      </w:r>
      <w:r>
        <w:rPr>
          <w:rFonts w:ascii="Times New Roman" w:hAnsi="Times New Roman"/>
        </w:rPr>
        <w:t xml:space="preserve">扫</w:t>
      </w:r>
      <w:r>
        <w:rPr>
          <w:rFonts w:hint="eastAsia" w:ascii="Times New Roman" w:hAnsi="Times New Roman"/>
        </w:rPr>
        <w:t xml:space="preserve">描</w:t>
      </w:r>
      <w:r>
        <w:rPr>
          <w:rFonts w:ascii="Times New Roman" w:hAnsi="Times New Roman"/>
        </w:rPr>
        <w:t xml:space="preserve">软件等</w:t>
      </w:r>
      <w:r>
        <w:rPr>
          <w:rFonts w:hint="eastAsia" w:ascii="Times New Roman" w:hAnsi="Times New Roman"/>
        </w:rPr>
        <w:t xml:space="preserve">。</w:t>
      </w:r>
      <w:r>
        <w:rPr>
          <w:rFonts w:hint="eastAsia" w:ascii="Times New Roman" w:hAnsi="Times New Roman"/>
        </w:rPr>
      </w:r>
      <w:r/>
    </w:p>
    <w:p>
      <w:pPr>
        <w:pStyle w:val="1017"/>
        <w:rPr>
          <w:rFonts w:ascii="Times New Roman" w:hAnsi="Times New Roman"/>
        </w:rPr>
      </w:pPr>
      <w:r>
        <w:rPr>
          <w:rFonts w:hint="eastAsia" w:ascii="Times New Roman" w:hAnsi="Times New Roman"/>
        </w:rPr>
        <w:t xml:space="preserve">驻场服务人员负责进出机房人员的陪同，及时登记</w:t>
      </w:r>
      <w:r>
        <w:rPr>
          <w:rFonts w:ascii="Times New Roman" w:hAnsi="Times New Roman"/>
        </w:rPr>
        <w:t xml:space="preserve">相关</w:t>
      </w:r>
      <w:r>
        <w:rPr>
          <w:rFonts w:hint="eastAsia" w:ascii="Times New Roman" w:hAnsi="Times New Roman"/>
        </w:rPr>
        <w:t xml:space="preserve">进</w:t>
      </w:r>
      <w:r>
        <w:rPr>
          <w:rFonts w:ascii="Times New Roman" w:hAnsi="Times New Roman"/>
        </w:rPr>
        <w:t xml:space="preserve">出机房事</w:t>
      </w:r>
      <w:r>
        <w:rPr>
          <w:rFonts w:hint="eastAsia" w:ascii="Times New Roman" w:hAnsi="Times New Roman"/>
        </w:rPr>
        <w:t xml:space="preserve">由、</w:t>
      </w:r>
      <w:r>
        <w:rPr>
          <w:rFonts w:ascii="Times New Roman" w:hAnsi="Times New Roman"/>
        </w:rPr>
        <w:t xml:space="preserve">进出机房</w:t>
      </w:r>
      <w:r>
        <w:rPr>
          <w:rFonts w:hint="eastAsia" w:ascii="Times New Roman" w:hAnsi="Times New Roman"/>
        </w:rPr>
        <w:t xml:space="preserve">所</w:t>
      </w:r>
      <w:r>
        <w:rPr>
          <w:rFonts w:ascii="Times New Roman" w:hAnsi="Times New Roman"/>
        </w:rPr>
        <w:t xml:space="preserve">属单位人员，</w:t>
      </w:r>
      <w:r>
        <w:rPr>
          <w:rFonts w:hint="eastAsia" w:ascii="Times New Roman" w:hAnsi="Times New Roman"/>
        </w:rPr>
        <w:t xml:space="preserve">以</w:t>
      </w:r>
      <w:r>
        <w:rPr>
          <w:rFonts w:ascii="Times New Roman" w:hAnsi="Times New Roman"/>
        </w:rPr>
        <w:t xml:space="preserve">备查考</w:t>
      </w:r>
      <w:r>
        <w:rPr>
          <w:rFonts w:hint="eastAsia" w:ascii="Times New Roman" w:hAnsi="Times New Roman"/>
        </w:rPr>
        <w:t xml:space="preserve">；每次</w:t>
      </w:r>
      <w:r>
        <w:rPr>
          <w:rFonts w:ascii="Times New Roman" w:hAnsi="Times New Roman"/>
        </w:rPr>
        <w:t xml:space="preserve">施工结束后</w:t>
      </w:r>
      <w:r>
        <w:rPr>
          <w:rFonts w:hint="eastAsia" w:ascii="Times New Roman" w:hAnsi="Times New Roman"/>
        </w:rPr>
        <w:t xml:space="preserve">敦促做</w:t>
      </w:r>
      <w:r>
        <w:rPr>
          <w:rFonts w:ascii="Times New Roman" w:hAnsi="Times New Roman"/>
        </w:rPr>
        <w:t xml:space="preserve">好</w:t>
      </w:r>
      <w:r>
        <w:rPr>
          <w:rFonts w:hint="eastAsia" w:ascii="Times New Roman" w:hAnsi="Times New Roman"/>
        </w:rPr>
        <w:t xml:space="preserve">机房进行清理工作，确保机房整洁。</w:t>
      </w:r>
      <w:r>
        <w:rPr>
          <w:rFonts w:ascii="Times New Roman" w:hAnsi="Times New Roman"/>
        </w:rPr>
      </w:r>
      <w:r/>
    </w:p>
    <w:p>
      <w:pPr>
        <w:pStyle w:val="1018"/>
        <w:ind w:firstLine="560"/>
      </w:pPr>
      <w:r>
        <w:t xml:space="preserve">3.6</w:t>
      </w:r>
      <w:r>
        <w:rPr>
          <w:rFonts w:hint="eastAsia"/>
        </w:rPr>
        <w:t xml:space="preserve">服务</w:t>
      </w:r>
      <w:r>
        <w:t xml:space="preserve">响应要求</w:t>
      </w:r>
      <w:r/>
    </w:p>
    <w:p>
      <w:pPr>
        <w:pStyle w:val="1017"/>
        <w:rPr>
          <w:rFonts w:ascii="Times New Roman" w:hAnsi="Times New Roman"/>
        </w:rPr>
      </w:pPr>
      <w:r>
        <w:rPr>
          <w:rFonts w:hint="eastAsia" w:ascii="Times New Roman" w:hAnsi="Times New Roman"/>
        </w:rPr>
        <w:t xml:space="preserve">1、投标人提供7×24小时服务响应和技术支持。</w:t>
      </w:r>
      <w:r>
        <w:rPr>
          <w:rFonts w:ascii="Times New Roman" w:hAnsi="Times New Roman"/>
        </w:rPr>
      </w:r>
      <w:r/>
    </w:p>
    <w:p>
      <w:pPr>
        <w:pStyle w:val="1017"/>
        <w:rPr>
          <w:rFonts w:ascii="Times New Roman" w:hAnsi="Times New Roman"/>
        </w:rPr>
      </w:pPr>
      <w:r>
        <w:rPr>
          <w:rFonts w:hint="eastAsia" w:ascii="Times New Roman" w:hAnsi="Times New Roman"/>
        </w:rPr>
        <w:t xml:space="preserve">2、投标人</w:t>
      </w:r>
      <w:r>
        <w:rPr>
          <w:rFonts w:ascii="Times New Roman" w:hAnsi="Times New Roman"/>
        </w:rPr>
        <w:t xml:space="preserve">在</w:t>
      </w:r>
      <w:r>
        <w:rPr>
          <w:rFonts w:hint="eastAsia" w:ascii="Times New Roman" w:hAnsi="Times New Roman"/>
        </w:rPr>
        <w:t xml:space="preserve">服务期内负责对硬件</w:t>
      </w:r>
      <w:r>
        <w:rPr>
          <w:rFonts w:ascii="Times New Roman" w:hAnsi="Times New Roman"/>
        </w:rPr>
        <w:t xml:space="preserve">设备</w:t>
      </w:r>
      <w:r>
        <w:rPr>
          <w:rFonts w:hint="eastAsia" w:ascii="Times New Roman" w:hAnsi="Times New Roman"/>
        </w:rPr>
        <w:t xml:space="preserve">、云</w:t>
      </w:r>
      <w:r>
        <w:rPr>
          <w:rFonts w:ascii="Times New Roman" w:hAnsi="Times New Roman"/>
        </w:rPr>
        <w:t xml:space="preserve">平台、数据库</w:t>
      </w:r>
      <w:r>
        <w:rPr>
          <w:rFonts w:hint="eastAsia" w:ascii="Times New Roman" w:hAnsi="Times New Roman"/>
        </w:rPr>
        <w:t xml:space="preserve">出现的故障进行故障定位，故障排除，保修和技术支持。服务的级别为7×24小时现场，故障响应时间不超过半小时，故障响应后2小时内工程师到达现场，备品备件到达现场最长时间不超过24小时，最长故障解决时间不超过48小时。</w:t>
      </w:r>
      <w:r>
        <w:rPr>
          <w:rFonts w:ascii="Times New Roman" w:hAnsi="Times New Roman"/>
        </w:rPr>
      </w:r>
      <w:r/>
    </w:p>
    <w:p>
      <w:pPr>
        <w:pStyle w:val="1017"/>
        <w:rPr>
          <w:rFonts w:hint="eastAsia" w:ascii="Times New Roman" w:hAnsi="Times New Roman"/>
        </w:rPr>
      </w:pPr>
      <w:r>
        <w:rPr>
          <w:rFonts w:hint="eastAsia" w:ascii="Times New Roman" w:hAnsi="Times New Roman"/>
        </w:rPr>
        <w:t xml:space="preserve">3、投标人在维护服务期内，负责</w:t>
      </w:r>
      <w:r>
        <w:rPr>
          <w:rFonts w:ascii="Times New Roman" w:hAnsi="Times New Roman"/>
        </w:rPr>
        <w:t xml:space="preserve">维护</w:t>
      </w:r>
      <w:r>
        <w:rPr>
          <w:rFonts w:hint="eastAsia" w:ascii="Times New Roman" w:hAnsi="Times New Roman"/>
        </w:rPr>
        <w:t xml:space="preserve">涉及</w:t>
      </w:r>
      <w:r>
        <w:rPr>
          <w:rFonts w:ascii="Times New Roman" w:hAnsi="Times New Roman"/>
        </w:rPr>
        <w:t xml:space="preserve">的软件</w:t>
      </w:r>
      <w:r>
        <w:rPr>
          <w:rFonts w:hint="eastAsia" w:ascii="Times New Roman" w:hAnsi="Times New Roman"/>
        </w:rPr>
        <w:t xml:space="preserve">系统</w:t>
      </w:r>
      <w:r>
        <w:rPr>
          <w:rFonts w:ascii="Times New Roman" w:hAnsi="Times New Roman"/>
        </w:rPr>
        <w:t xml:space="preserve">运行</w:t>
      </w:r>
      <w:r>
        <w:rPr>
          <w:rFonts w:hint="eastAsia" w:ascii="Times New Roman" w:hAnsi="Times New Roman"/>
        </w:rPr>
        <w:t xml:space="preserve">维护工作，对各种需求反应快速、修改及时准确。在接到问题反馈时，1小时内响应，3小时</w:t>
      </w:r>
      <w:r>
        <w:rPr>
          <w:rFonts w:ascii="Times New Roman" w:hAnsi="Times New Roman"/>
        </w:rPr>
        <w:t xml:space="preserve">内完成处理</w:t>
      </w:r>
      <w:r>
        <w:rPr>
          <w:rFonts w:hint="eastAsia" w:ascii="Times New Roman" w:hAnsi="Times New Roman"/>
        </w:rPr>
        <w:t xml:space="preserve">。若反馈的问题在3小时内无法处理，投标人应给出完整处理计划。</w:t>
      </w:r>
      <w:r>
        <w:rPr>
          <w:rFonts w:hint="eastAsia" w:ascii="Times New Roman" w:hAnsi="Times New Roman"/>
        </w:rPr>
      </w:r>
      <w:r/>
    </w:p>
    <w:p>
      <w:pPr>
        <w:pStyle w:val="1017"/>
        <w:rPr>
          <w:rFonts w:ascii="Times New Roman" w:hAnsi="Times New Roman"/>
        </w:rPr>
      </w:pPr>
      <w:r>
        <w:rPr>
          <w:rFonts w:hint="eastAsia" w:ascii="Times New Roman" w:hAnsi="Times New Roman"/>
        </w:rPr>
        <w:t xml:space="preserve">4、服务期内若出现故障且投标人的技术能力或备件能力不能满足其工作需要，招标人有权请原厂商或第三方公司提供服务或备件，或</w:t>
      </w:r>
      <w:r>
        <w:rPr>
          <w:rFonts w:ascii="Times New Roman" w:hAnsi="Times New Roman"/>
        </w:rPr>
        <w:t xml:space="preserve">要求投标人提供</w:t>
      </w:r>
      <w:r>
        <w:rPr>
          <w:rFonts w:hint="eastAsia" w:ascii="Times New Roman" w:hAnsi="Times New Roman"/>
        </w:rPr>
        <w:t xml:space="preserve">性能</w:t>
      </w:r>
      <w:r>
        <w:rPr>
          <w:rFonts w:ascii="Times New Roman" w:hAnsi="Times New Roman"/>
        </w:rPr>
        <w:t xml:space="preserve">不低于故障设备的全新备用设备，</w:t>
      </w:r>
      <w:r>
        <w:rPr>
          <w:rFonts w:hint="eastAsia" w:ascii="Times New Roman" w:hAnsi="Times New Roman"/>
        </w:rPr>
        <w:t xml:space="preserve">由此而产生的所有费用由投标人承担。</w:t>
      </w:r>
      <w:r>
        <w:rPr>
          <w:rFonts w:ascii="Times New Roman" w:hAnsi="Times New Roman"/>
        </w:rPr>
      </w:r>
      <w:r/>
    </w:p>
    <w:p>
      <w:pPr>
        <w:pStyle w:val="1018"/>
        <w:ind w:firstLine="560"/>
      </w:pPr>
      <w:r>
        <w:t xml:space="preserve">3.7</w:t>
      </w:r>
      <w:r>
        <w:rPr>
          <w:rFonts w:hint="eastAsia"/>
        </w:rPr>
        <w:t xml:space="preserve">定期</w:t>
      </w:r>
      <w:r>
        <w:t xml:space="preserve">巡检</w:t>
      </w:r>
      <w:r>
        <w:rPr>
          <w:rFonts w:hint="eastAsia"/>
        </w:rPr>
        <w:t xml:space="preserve">要求 </w:t>
      </w:r>
      <w:r/>
    </w:p>
    <w:p>
      <w:pPr>
        <w:pStyle w:val="1017"/>
        <w:rPr>
          <w:rFonts w:ascii="Times New Roman" w:hAnsi="Times New Roman"/>
        </w:rPr>
      </w:pPr>
      <w:r>
        <w:rPr>
          <w:rFonts w:hint="eastAsia" w:ascii="Times New Roman" w:hAnsi="Times New Roman"/>
        </w:rPr>
        <w:t xml:space="preserve">投标人提供每月硬件设备（服务</w:t>
      </w:r>
      <w:r>
        <w:rPr>
          <w:rFonts w:ascii="Times New Roman" w:hAnsi="Times New Roman"/>
        </w:rPr>
        <w:t xml:space="preserve">器、存储等）</w:t>
      </w:r>
      <w:r>
        <w:rPr>
          <w:rFonts w:hint="eastAsia" w:ascii="Times New Roman" w:hAnsi="Times New Roman"/>
        </w:rPr>
        <w:t xml:space="preserve">、基础</w:t>
      </w:r>
      <w:r>
        <w:rPr>
          <w:rFonts w:ascii="Times New Roman" w:hAnsi="Times New Roman"/>
        </w:rPr>
        <w:t xml:space="preserve">软件（</w:t>
      </w:r>
      <w:r>
        <w:rPr>
          <w:rFonts w:hint="eastAsia" w:ascii="Times New Roman" w:hAnsi="Times New Roman"/>
        </w:rPr>
        <w:t xml:space="preserve">水利</w:t>
      </w:r>
      <w:r>
        <w:rPr>
          <w:rFonts w:ascii="Times New Roman" w:hAnsi="Times New Roman"/>
        </w:rPr>
        <w:t xml:space="preserve">云平台、</w:t>
      </w:r>
      <w:r>
        <w:rPr>
          <w:rFonts w:hint="eastAsia" w:ascii="Times New Roman" w:hAnsi="Times New Roman"/>
        </w:rPr>
        <w:t xml:space="preserve">数据库、</w:t>
      </w:r>
      <w:r>
        <w:rPr>
          <w:rFonts w:ascii="Times New Roman" w:hAnsi="Times New Roman"/>
        </w:rPr>
        <w:t xml:space="preserve">备份软件、操作系统等）</w:t>
      </w:r>
      <w:r>
        <w:rPr>
          <w:rFonts w:hint="eastAsia" w:ascii="Times New Roman" w:hAnsi="Times New Roman"/>
        </w:rPr>
        <w:t xml:space="preserve">、消防设备定期巡检保养服务，于每个自然月的最后10个工作日内完成。投标人提供法定节假日以及</w:t>
      </w:r>
      <w:r>
        <w:rPr>
          <w:rFonts w:ascii="Times New Roman" w:hAnsi="Times New Roman"/>
        </w:rPr>
        <w:t xml:space="preserve">重大活动（</w:t>
      </w:r>
      <w:r>
        <w:rPr>
          <w:rFonts w:hint="eastAsia" w:ascii="Times New Roman" w:hAnsi="Times New Roman"/>
        </w:rPr>
        <w:t xml:space="preserve">由</w:t>
      </w:r>
      <w:r>
        <w:rPr>
          <w:rFonts w:ascii="Times New Roman" w:hAnsi="Times New Roman"/>
        </w:rPr>
        <w:t xml:space="preserve">招标人制定并提前告知）</w:t>
      </w:r>
      <w:r>
        <w:rPr>
          <w:rFonts w:hint="eastAsia" w:ascii="Times New Roman" w:hAnsi="Times New Roman"/>
        </w:rPr>
        <w:t xml:space="preserve">的节前巡检服务，在每个法定节假日及</w:t>
      </w:r>
      <w:r>
        <w:rPr>
          <w:rFonts w:ascii="Times New Roman" w:hAnsi="Times New Roman"/>
        </w:rPr>
        <w:t xml:space="preserve">重大活动</w:t>
      </w:r>
      <w:r>
        <w:rPr>
          <w:rFonts w:hint="eastAsia" w:ascii="Times New Roman" w:hAnsi="Times New Roman"/>
        </w:rPr>
        <w:t xml:space="preserve">前3个自然日内完成。定期巡检和节前巡检安排不得重合或过于接近。投标人应事先规划巡检安排，征得招标人同意后方可进行定期巡检及保养服务。定期</w:t>
      </w:r>
      <w:r>
        <w:rPr>
          <w:rFonts w:ascii="Times New Roman" w:hAnsi="Times New Roman"/>
        </w:rPr>
        <w:t xml:space="preserve">巡检包括</w:t>
      </w:r>
      <w:r>
        <w:rPr>
          <w:rFonts w:hint="eastAsia" w:ascii="Times New Roman" w:hAnsi="Times New Roman"/>
        </w:rPr>
        <w:t xml:space="preserve">上</w:t>
      </w:r>
      <w:r>
        <w:rPr>
          <w:rFonts w:ascii="Times New Roman" w:hAnsi="Times New Roman"/>
        </w:rPr>
        <w:t xml:space="preserve">海路</w:t>
      </w:r>
      <w:r>
        <w:rPr>
          <w:rFonts w:hint="eastAsia" w:ascii="Times New Roman" w:hAnsi="Times New Roman"/>
        </w:rPr>
        <w:t xml:space="preserve">省水利厅</w:t>
      </w:r>
      <w:r>
        <w:rPr>
          <w:rFonts w:ascii="Times New Roman" w:hAnsi="Times New Roman"/>
        </w:rPr>
        <w:t xml:space="preserve">主机房</w:t>
      </w:r>
      <w:r>
        <w:rPr>
          <w:rFonts w:hint="eastAsia" w:ascii="Times New Roman" w:hAnsi="Times New Roman"/>
        </w:rPr>
        <w:t xml:space="preserve">、2楼</w:t>
      </w:r>
      <w:r>
        <w:rPr>
          <w:rFonts w:ascii="Times New Roman" w:hAnsi="Times New Roman"/>
        </w:rPr>
        <w:t xml:space="preserve">机</w:t>
      </w:r>
      <w:r>
        <w:rPr>
          <w:rFonts w:hint="eastAsia" w:ascii="Times New Roman" w:hAnsi="Times New Roman"/>
        </w:rPr>
        <w:t xml:space="preserve">房</w:t>
      </w:r>
      <w:r>
        <w:rPr>
          <w:rFonts w:ascii="Times New Roman" w:hAnsi="Times New Roman"/>
        </w:rPr>
        <w:t xml:space="preserve">和</w:t>
      </w:r>
      <w:r>
        <w:rPr>
          <w:rFonts w:hint="eastAsia" w:ascii="Times New Roman" w:hAnsi="Times New Roman"/>
        </w:rPr>
        <w:t xml:space="preserve">铁</w:t>
      </w:r>
      <w:r>
        <w:rPr>
          <w:rFonts w:ascii="Times New Roman" w:hAnsi="Times New Roman"/>
        </w:rPr>
        <w:t xml:space="preserve">心桥灾备机房。</w:t>
      </w:r>
      <w:r>
        <w:rPr>
          <w:rFonts w:ascii="Times New Roman" w:hAnsi="Times New Roman"/>
        </w:rPr>
      </w:r>
      <w:r/>
    </w:p>
    <w:p>
      <w:pPr>
        <w:pStyle w:val="1018"/>
        <w:ind w:firstLine="560"/>
      </w:pPr>
      <w:r>
        <w:rPr>
          <w:rFonts w:hint="eastAsia"/>
        </w:rPr>
        <w:t xml:space="preserve">3.</w:t>
      </w:r>
      <w:r>
        <w:t xml:space="preserve">8</w:t>
      </w:r>
      <w:r>
        <w:rPr>
          <w:rFonts w:hint="eastAsia"/>
        </w:rPr>
        <w:t xml:space="preserve">机房消防设备运维要求</w:t>
      </w:r>
      <w:r/>
    </w:p>
    <w:p>
      <w:pPr>
        <w:pStyle w:val="1017"/>
        <w:rPr>
          <w:rFonts w:ascii="Times New Roman" w:hAnsi="Times New Roman"/>
        </w:rPr>
      </w:pPr>
      <w:r>
        <w:rPr>
          <w:rFonts w:hint="eastAsia" w:ascii="Times New Roman" w:hAnsi="Times New Roman"/>
        </w:rPr>
        <w:t xml:space="preserve">水利大厦22楼机房、2楼机房、铁心桥灾备机房3个机房以及2</w:t>
      </w:r>
      <w:r>
        <w:rPr>
          <w:rFonts w:ascii="Times New Roman" w:hAnsi="Times New Roman"/>
        </w:rPr>
        <w:t xml:space="preserve">2</w:t>
      </w:r>
      <w:r>
        <w:rPr>
          <w:rFonts w:hint="eastAsia" w:ascii="Times New Roman" w:hAnsi="Times New Roman"/>
        </w:rPr>
        <w:t xml:space="preserve">楼会议室、监控室的消防系统设备、设施运行维护与安全保障，对不足的消防器材进行补充。提供</w:t>
      </w:r>
      <w:r>
        <w:rPr>
          <w:rFonts w:ascii="Times New Roman" w:hAnsi="Times New Roman"/>
        </w:rPr>
        <w:t xml:space="preserve">7×24</w:t>
      </w:r>
      <w:r>
        <w:rPr>
          <w:rFonts w:hint="eastAsia" w:ascii="Times New Roman" w:hAnsi="Times New Roman"/>
        </w:rPr>
        <w:t xml:space="preserve">小时现场响应服务，属于影响设备正常运行，或涉及人身、财产安全的紧急故障，投标人接到招标人通知后，应组织人员在</w:t>
      </w:r>
      <w:r>
        <w:rPr>
          <w:rFonts w:ascii="Times New Roman" w:hAnsi="Times New Roman"/>
        </w:rPr>
        <w:t xml:space="preserve">1</w:t>
      </w:r>
      <w:r>
        <w:rPr>
          <w:rFonts w:hint="eastAsia" w:ascii="Times New Roman" w:hAnsi="Times New Roman"/>
        </w:rPr>
        <w:t xml:space="preserve">小时内到达现场处理，尽快排除故障。对于不影响机房正常运行一般故障，应在当日内进行处理。故障处理涉及的所有费用由投标人承担。</w:t>
      </w:r>
      <w:r>
        <w:rPr>
          <w:rFonts w:ascii="Times New Roman" w:hAnsi="Times New Roman"/>
        </w:rPr>
      </w:r>
      <w:r/>
    </w:p>
    <w:p>
      <w:pPr>
        <w:pStyle w:val="1017"/>
        <w:rPr>
          <w:rFonts w:hint="eastAsia" w:ascii="Times New Roman" w:hAnsi="Times New Roman"/>
        </w:rPr>
      </w:pPr>
      <w:r>
        <w:rPr>
          <w:rFonts w:hint="eastAsia" w:ascii="Times New Roman" w:hAnsi="Times New Roman"/>
        </w:rPr>
        <w:t xml:space="preserve">对灾备机房6组七氟丙烷消防气瓶（9</w:t>
      </w:r>
      <w:r>
        <w:rPr>
          <w:rFonts w:ascii="Times New Roman" w:hAnsi="Times New Roman"/>
        </w:rPr>
        <w:t xml:space="preserve">0</w:t>
      </w:r>
      <w:r>
        <w:rPr>
          <w:rFonts w:hint="eastAsia" w:ascii="Times New Roman" w:hAnsi="Times New Roman"/>
        </w:rPr>
        <w:t xml:space="preserve">L）进行密封件更换、灭火剂更换、耐压试验、气密性试验等，本次气体灭火储瓶检测充装后，质量标准符合气体灭火国家规范要求。涉及的所有费用由投标人承担。</w:t>
      </w:r>
      <w:r>
        <w:rPr>
          <w:rFonts w:hint="eastAsia" w:ascii="Times New Roman" w:hAnsi="Times New Roman"/>
        </w:rPr>
      </w:r>
      <w:r/>
    </w:p>
    <w:p>
      <w:pPr>
        <w:pStyle w:val="1018"/>
        <w:ind w:firstLine="560"/>
      </w:pPr>
      <w:r>
        <w:rPr>
          <w:rFonts w:hint="eastAsia"/>
        </w:rPr>
        <w:t xml:space="preserve">3.</w:t>
      </w:r>
      <w:r>
        <w:t xml:space="preserve">9</w:t>
      </w:r>
      <w:r>
        <w:rPr>
          <w:rFonts w:hint="eastAsia"/>
        </w:rPr>
        <w:t xml:space="preserve">培训</w:t>
      </w:r>
      <w:r>
        <w:t xml:space="preserve">要求</w:t>
      </w:r>
      <w:r/>
    </w:p>
    <w:p>
      <w:pPr>
        <w:pStyle w:val="1017"/>
        <w:rPr>
          <w:rFonts w:ascii="Times New Roman" w:hAnsi="Times New Roman"/>
        </w:rPr>
      </w:pPr>
      <w:r>
        <w:rPr>
          <w:rFonts w:hint="eastAsia" w:ascii="Times New Roman" w:hAnsi="Times New Roman"/>
        </w:rPr>
        <w:t xml:space="preserve">投标人根据</w:t>
      </w:r>
      <w:r>
        <w:rPr>
          <w:rFonts w:ascii="Times New Roman" w:hAnsi="Times New Roman"/>
        </w:rPr>
        <w:t xml:space="preserve">本次</w:t>
      </w:r>
      <w:r>
        <w:rPr>
          <w:rFonts w:hint="eastAsia" w:ascii="Times New Roman" w:hAnsi="Times New Roman"/>
        </w:rPr>
        <w:t xml:space="preserve">运维所含</w:t>
      </w:r>
      <w:r>
        <w:rPr>
          <w:rFonts w:ascii="Times New Roman" w:hAnsi="Times New Roman"/>
        </w:rPr>
        <w:t xml:space="preserve">硬件设备</w:t>
      </w:r>
      <w:r>
        <w:rPr>
          <w:rFonts w:hint="eastAsia" w:ascii="Times New Roman" w:hAnsi="Times New Roman"/>
        </w:rPr>
        <w:t xml:space="preserve">、数据库、软件系统等</w:t>
      </w:r>
      <w:r>
        <w:rPr>
          <w:rFonts w:ascii="Times New Roman" w:hAnsi="Times New Roman"/>
        </w:rPr>
        <w:t xml:space="preserve">拟定培训计划</w:t>
      </w:r>
      <w:r>
        <w:rPr>
          <w:rFonts w:hint="eastAsia" w:ascii="Times New Roman" w:hAnsi="Times New Roman"/>
        </w:rPr>
        <w:t xml:space="preserve">，包含但不限于</w:t>
      </w:r>
      <w:r>
        <w:rPr>
          <w:rFonts w:ascii="Times New Roman" w:hAnsi="Times New Roman"/>
        </w:rPr>
        <w:t xml:space="preserve">日常巡检</w:t>
      </w:r>
      <w:r>
        <w:rPr>
          <w:rFonts w:hint="eastAsia" w:ascii="Times New Roman" w:hAnsi="Times New Roman"/>
        </w:rPr>
        <w:t xml:space="preserve">、故障处理、性能调优、漏洞处理等</w:t>
      </w:r>
      <w:r>
        <w:rPr>
          <w:rFonts w:ascii="Times New Roman" w:hAnsi="Times New Roman"/>
        </w:rPr>
        <w:t xml:space="preserve">内容，</w:t>
      </w:r>
      <w:r>
        <w:rPr>
          <w:rFonts w:hint="eastAsia" w:ascii="Times New Roman" w:hAnsi="Times New Roman"/>
        </w:rPr>
        <w:t xml:space="preserve">提供总计</w:t>
      </w:r>
      <w:r>
        <w:rPr>
          <w:rFonts w:ascii="Times New Roman" w:hAnsi="Times New Roman"/>
        </w:rPr>
        <w:t xml:space="preserve">不少于8</w:t>
      </w:r>
      <w:r>
        <w:rPr>
          <w:rFonts w:hint="eastAsia" w:ascii="Times New Roman" w:hAnsi="Times New Roman"/>
        </w:rPr>
        <w:t xml:space="preserve">人40课时</w:t>
      </w:r>
      <w:r>
        <w:rPr>
          <w:rFonts w:ascii="Times New Roman" w:hAnsi="Times New Roman"/>
        </w:rPr>
        <w:t xml:space="preserve">的</w:t>
      </w:r>
      <w:r>
        <w:rPr>
          <w:rFonts w:hint="eastAsia" w:ascii="Times New Roman" w:hAnsi="Times New Roman"/>
        </w:rPr>
        <w:t xml:space="preserve">分期</w:t>
      </w:r>
      <w:r>
        <w:rPr>
          <w:rFonts w:ascii="Times New Roman" w:hAnsi="Times New Roman"/>
        </w:rPr>
        <w:t xml:space="preserve">专项技术培训</w:t>
      </w:r>
      <w:r>
        <w:rPr>
          <w:rFonts w:hint="eastAsia" w:ascii="Times New Roman" w:hAnsi="Times New Roman"/>
        </w:rPr>
        <w:t xml:space="preserve">，</w:t>
      </w:r>
      <w:r>
        <w:rPr>
          <w:rFonts w:ascii="Times New Roman" w:hAnsi="Times New Roman"/>
        </w:rPr>
        <w:t xml:space="preserve">培训前需经招标人对</w:t>
      </w:r>
      <w:r>
        <w:rPr>
          <w:rFonts w:hint="eastAsia" w:ascii="Times New Roman" w:hAnsi="Times New Roman"/>
        </w:rPr>
        <w:t xml:space="preserve">讲课</w:t>
      </w:r>
      <w:r>
        <w:rPr>
          <w:rFonts w:ascii="Times New Roman" w:hAnsi="Times New Roman"/>
        </w:rPr>
        <w:t xml:space="preserve">内容</w:t>
      </w:r>
      <w:r>
        <w:rPr>
          <w:rFonts w:hint="eastAsia" w:ascii="Times New Roman" w:hAnsi="Times New Roman"/>
        </w:rPr>
        <w:t xml:space="preserve">、教材</w:t>
      </w:r>
      <w:r>
        <w:rPr>
          <w:rFonts w:ascii="Times New Roman" w:hAnsi="Times New Roman"/>
        </w:rPr>
        <w:t xml:space="preserve">、</w:t>
      </w:r>
      <w:r>
        <w:rPr>
          <w:rFonts w:hint="eastAsia" w:ascii="Times New Roman" w:hAnsi="Times New Roman"/>
        </w:rPr>
        <w:t xml:space="preserve">讲师</w:t>
      </w:r>
      <w:r>
        <w:rPr>
          <w:rFonts w:ascii="Times New Roman" w:hAnsi="Times New Roman"/>
        </w:rPr>
        <w:t xml:space="preserve">认可后方可进行</w:t>
      </w:r>
      <w:r>
        <w:rPr>
          <w:rFonts w:hint="eastAsia" w:ascii="Times New Roman" w:hAnsi="Times New Roman"/>
        </w:rPr>
        <w:t xml:space="preserve">。</w:t>
      </w:r>
      <w:r>
        <w:rPr>
          <w:rFonts w:ascii="Times New Roman" w:hAnsi="Times New Roman"/>
        </w:rPr>
      </w:r>
      <w:r/>
    </w:p>
    <w:p>
      <w:pPr>
        <w:pStyle w:val="1018"/>
        <w:ind w:firstLine="560"/>
      </w:pPr>
      <w:r>
        <w:t xml:space="preserve">3.10</w:t>
      </w:r>
      <w:r>
        <w:rPr>
          <w:rFonts w:hint="eastAsia"/>
        </w:rPr>
        <w:t xml:space="preserve">易耗</w:t>
      </w:r>
      <w:r>
        <w:t xml:space="preserve">品要求</w:t>
      </w:r>
      <w:r/>
    </w:p>
    <w:p>
      <w:pPr>
        <w:pStyle w:val="1017"/>
        <w:rPr>
          <w:rFonts w:hint="eastAsia" w:ascii="Times New Roman" w:hAnsi="Times New Roman"/>
        </w:rPr>
      </w:pPr>
      <w:r>
        <w:rPr>
          <w:rFonts w:hint="eastAsia" w:ascii="Times New Roman" w:hAnsi="Times New Roman"/>
        </w:rPr>
        <w:t xml:space="preserve">需由</w:t>
      </w:r>
      <w:r>
        <w:rPr>
          <w:rFonts w:ascii="Times New Roman" w:hAnsi="Times New Roman"/>
        </w:rPr>
        <w:t xml:space="preserve">投标人提供</w:t>
      </w:r>
      <w:r>
        <w:rPr>
          <w:rFonts w:hint="eastAsia" w:ascii="Times New Roman" w:hAnsi="Times New Roman"/>
        </w:rPr>
        <w:t xml:space="preserve">接线板</w:t>
      </w:r>
      <w:r>
        <w:rPr>
          <w:rFonts w:ascii="Times New Roman" w:hAnsi="Times New Roman"/>
        </w:rPr>
        <w:t xml:space="preserve">、网线、光纤线</w:t>
      </w:r>
      <w:r>
        <w:rPr>
          <w:rFonts w:hint="eastAsia" w:ascii="Times New Roman" w:hAnsi="Times New Roman"/>
        </w:rPr>
        <w:t xml:space="preserve">、</w:t>
      </w:r>
      <w:r>
        <w:rPr>
          <w:rFonts w:ascii="Times New Roman" w:hAnsi="Times New Roman"/>
        </w:rPr>
        <w:t xml:space="preserve">串口线</w:t>
      </w:r>
      <w:r>
        <w:rPr>
          <w:rFonts w:hint="eastAsia" w:ascii="Times New Roman" w:hAnsi="Times New Roman"/>
        </w:rPr>
        <w:t xml:space="preserve">、KVM</w:t>
      </w:r>
      <w:r>
        <w:rPr>
          <w:rFonts w:ascii="Times New Roman" w:hAnsi="Times New Roman"/>
        </w:rPr>
        <w:t xml:space="preserve">转接线</w:t>
      </w:r>
      <w:r>
        <w:rPr>
          <w:rFonts w:hint="eastAsia" w:ascii="Times New Roman" w:hAnsi="Times New Roman"/>
        </w:rPr>
        <w:t xml:space="preserve">、</w:t>
      </w:r>
      <w:r>
        <w:rPr>
          <w:rFonts w:ascii="Times New Roman" w:hAnsi="Times New Roman"/>
        </w:rPr>
        <w:t xml:space="preserve">视频转接线</w:t>
      </w:r>
      <w:r>
        <w:rPr>
          <w:rFonts w:hint="eastAsia" w:ascii="Times New Roman" w:hAnsi="Times New Roman"/>
        </w:rPr>
        <w:t xml:space="preserve">、移动</w:t>
      </w:r>
      <w:r>
        <w:rPr>
          <w:rFonts w:ascii="Times New Roman" w:hAnsi="Times New Roman"/>
        </w:rPr>
        <w:t xml:space="preserve">硬盘（</w:t>
      </w:r>
      <w:r>
        <w:rPr>
          <w:rFonts w:hint="eastAsia" w:ascii="Times New Roman" w:hAnsi="Times New Roman"/>
        </w:rPr>
        <w:t xml:space="preserve">总容量</w:t>
      </w:r>
      <w:r>
        <w:rPr>
          <w:rFonts w:ascii="Times New Roman" w:hAnsi="Times New Roman"/>
        </w:rPr>
        <w:t xml:space="preserve">不小于</w:t>
      </w:r>
      <w:r>
        <w:rPr>
          <w:rFonts w:hint="eastAsia" w:ascii="Times New Roman" w:hAnsi="Times New Roman"/>
        </w:rPr>
        <w:t xml:space="preserve">1</w:t>
      </w:r>
      <w:r>
        <w:rPr>
          <w:rFonts w:ascii="Times New Roman" w:hAnsi="Times New Roman"/>
        </w:rPr>
        <w:t xml:space="preserve">5T）</w:t>
      </w:r>
      <w:r>
        <w:rPr>
          <w:rFonts w:hint="eastAsia" w:ascii="Times New Roman" w:hAnsi="Times New Roman"/>
        </w:rPr>
        <w:t xml:space="preserve">、标签机、U盘</w:t>
      </w:r>
      <w:r>
        <w:rPr>
          <w:rFonts w:ascii="Times New Roman" w:hAnsi="Times New Roman"/>
        </w:rPr>
        <w:t xml:space="preserve">（</w:t>
      </w:r>
      <w:r>
        <w:rPr>
          <w:rFonts w:hint="eastAsia" w:ascii="Times New Roman" w:hAnsi="Times New Roman"/>
        </w:rPr>
        <w:t xml:space="preserve">总容量</w:t>
      </w:r>
      <w:r>
        <w:rPr>
          <w:rFonts w:ascii="Times New Roman" w:hAnsi="Times New Roman"/>
        </w:rPr>
        <w:t xml:space="preserve">不小于4T）</w:t>
      </w:r>
      <w:r>
        <w:rPr>
          <w:rFonts w:hint="eastAsia" w:ascii="Times New Roman" w:hAnsi="Times New Roman"/>
        </w:rPr>
        <w:t xml:space="preserve">等运维所需的耗材</w:t>
      </w:r>
      <w:r>
        <w:rPr>
          <w:rFonts w:ascii="Times New Roman" w:hAnsi="Times New Roman"/>
        </w:rPr>
        <w:t xml:space="preserve">。</w:t>
      </w:r>
      <w:r>
        <w:rPr>
          <w:rFonts w:hint="eastAsia" w:ascii="Times New Roman" w:hAnsi="Times New Roman"/>
        </w:rPr>
      </w:r>
      <w:r/>
    </w:p>
    <w:p>
      <w:pPr>
        <w:pStyle w:val="1018"/>
        <w:ind w:firstLine="560"/>
      </w:pPr>
      <w:r>
        <w:t xml:space="preserve">3.11</w:t>
      </w:r>
      <w:r>
        <w:rPr>
          <w:rFonts w:hint="eastAsia"/>
        </w:rPr>
        <w:t xml:space="preserve">其他要求</w:t>
      </w:r>
      <w:r/>
    </w:p>
    <w:p>
      <w:pPr>
        <w:pStyle w:val="903"/>
        <w:ind w:firstLine="420"/>
        <w:spacing w:line="360" w:lineRule="auto"/>
        <w:rPr>
          <w:rFonts w:cs="宋体"/>
          <w:szCs w:val="20"/>
        </w:rPr>
      </w:pPr>
      <w:r>
        <w:rPr>
          <w:rFonts w:hint="eastAsia" w:cs="宋体"/>
          <w:szCs w:val="20"/>
        </w:rPr>
        <w:t xml:space="preserve">1．招标人有权根据工作任务轻重缓急，统筹调配投标人的派驻人员工作范围；投标人服务人员应经过招标人考察认可后方可正式上岗；投标人服务人员对运维设备的参数更改须事先征得省水利厅管理人员同意，并做好更新登记工作。遇有应急处理情况，投标人应保证提供7×24小时服务。驻场人员食宿自理。</w:t>
      </w:r>
      <w:r>
        <w:rPr>
          <w:rFonts w:cs="宋体"/>
          <w:szCs w:val="20"/>
        </w:rPr>
      </w:r>
      <w:r/>
    </w:p>
    <w:p>
      <w:pPr>
        <w:pStyle w:val="903"/>
        <w:ind w:firstLine="420"/>
        <w:spacing w:line="360" w:lineRule="auto"/>
        <w:rPr>
          <w:rFonts w:cs="宋体"/>
          <w:szCs w:val="20"/>
        </w:rPr>
      </w:pPr>
      <w:r>
        <w:rPr>
          <w:rFonts w:hint="eastAsia" w:cs="宋体"/>
          <w:szCs w:val="20"/>
        </w:rPr>
        <w:t xml:space="preserve">2. 中</w:t>
      </w:r>
      <w:r>
        <w:rPr>
          <w:rFonts w:cs="宋体"/>
          <w:szCs w:val="20"/>
        </w:rPr>
        <w:t xml:space="preserve">标人签订合同时，</w:t>
      </w:r>
      <w:r>
        <w:rPr>
          <w:rFonts w:hint="eastAsia" w:cs="宋体"/>
          <w:szCs w:val="20"/>
        </w:rPr>
        <w:t xml:space="preserve">应当携带投标</w:t>
      </w:r>
      <w:r>
        <w:rPr>
          <w:rFonts w:cs="宋体"/>
          <w:szCs w:val="20"/>
        </w:rPr>
        <w:t xml:space="preserve">时所有证件的原件备查</w:t>
      </w:r>
      <w:r>
        <w:rPr>
          <w:rFonts w:hint="eastAsia" w:cs="宋体"/>
          <w:szCs w:val="20"/>
        </w:rPr>
        <w:t xml:space="preserve">。招标人</w:t>
      </w:r>
      <w:r>
        <w:rPr>
          <w:rFonts w:cs="宋体"/>
          <w:szCs w:val="20"/>
        </w:rPr>
        <w:t xml:space="preserve">发现原件</w:t>
      </w:r>
      <w:r>
        <w:rPr>
          <w:rFonts w:hint="eastAsia" w:cs="宋体"/>
          <w:szCs w:val="20"/>
        </w:rPr>
        <w:t xml:space="preserve">与其投标文件</w:t>
      </w:r>
      <w:r>
        <w:rPr>
          <w:rFonts w:cs="宋体"/>
          <w:szCs w:val="20"/>
        </w:rPr>
        <w:t xml:space="preserve">不符，有权</w:t>
      </w:r>
      <w:r>
        <w:rPr>
          <w:rFonts w:hint="eastAsia" w:cs="宋体"/>
          <w:szCs w:val="20"/>
        </w:rPr>
        <w:t xml:space="preserve">单方面放弃</w:t>
      </w:r>
      <w:r>
        <w:rPr>
          <w:rFonts w:cs="宋体"/>
          <w:szCs w:val="20"/>
        </w:rPr>
        <w:t xml:space="preserve">合同的签订</w:t>
      </w:r>
      <w:r>
        <w:rPr>
          <w:rFonts w:hint="eastAsia" w:cs="宋体"/>
          <w:szCs w:val="20"/>
        </w:rPr>
        <w:t xml:space="preserve">，同时</w:t>
      </w:r>
      <w:r>
        <w:rPr>
          <w:rFonts w:cs="宋体"/>
          <w:szCs w:val="20"/>
        </w:rPr>
        <w:t xml:space="preserve">追究</w:t>
      </w:r>
      <w:r>
        <w:rPr>
          <w:rFonts w:hint="eastAsia" w:cs="宋体"/>
          <w:szCs w:val="20"/>
        </w:rPr>
        <w:t xml:space="preserve">中标</w:t>
      </w:r>
      <w:r>
        <w:rPr>
          <w:rFonts w:cs="宋体"/>
          <w:szCs w:val="20"/>
        </w:rPr>
        <w:t xml:space="preserve">人的法律责任</w:t>
      </w:r>
      <w:r>
        <w:rPr>
          <w:rFonts w:hint="eastAsia" w:cs="宋体"/>
          <w:szCs w:val="20"/>
        </w:rPr>
        <w:t xml:space="preserve">，</w:t>
      </w:r>
      <w:r>
        <w:rPr>
          <w:rFonts w:cs="宋体"/>
          <w:szCs w:val="20"/>
        </w:rPr>
        <w:t xml:space="preserve">中标人</w:t>
      </w:r>
      <w:r>
        <w:rPr>
          <w:rFonts w:hint="eastAsia" w:cs="宋体"/>
          <w:szCs w:val="20"/>
        </w:rPr>
        <w:t xml:space="preserve">并</w:t>
      </w:r>
      <w:r>
        <w:rPr>
          <w:rFonts w:cs="宋体"/>
          <w:szCs w:val="20"/>
        </w:rPr>
        <w:t xml:space="preserve">承担</w:t>
      </w:r>
      <w:r>
        <w:rPr>
          <w:rFonts w:hint="eastAsia" w:cs="宋体"/>
          <w:szCs w:val="20"/>
        </w:rPr>
        <w:t xml:space="preserve">招标人</w:t>
      </w:r>
      <w:r>
        <w:rPr>
          <w:rFonts w:cs="宋体"/>
          <w:szCs w:val="20"/>
        </w:rPr>
        <w:t xml:space="preserve">因此造成的所</w:t>
      </w:r>
      <w:r>
        <w:rPr>
          <w:rFonts w:hint="eastAsia" w:cs="宋体"/>
          <w:szCs w:val="20"/>
        </w:rPr>
        <w:t xml:space="preserve">有损</w:t>
      </w:r>
      <w:r>
        <w:rPr>
          <w:rFonts w:cs="宋体"/>
          <w:szCs w:val="20"/>
        </w:rPr>
        <w:t xml:space="preserve">失。</w:t>
      </w:r>
      <w:r>
        <w:rPr>
          <w:rFonts w:cs="宋体"/>
          <w:szCs w:val="20"/>
        </w:rPr>
      </w:r>
      <w:r/>
    </w:p>
    <w:p>
      <w:pPr>
        <w:pStyle w:val="1015"/>
        <w:rPr>
          <w:rFonts w:hint="eastAsia" w:ascii="Times New Roman" w:hAnsi="Times New Roman" w:eastAsia="黑体" w:cs="黑体"/>
          <w:b w:val="0"/>
          <w:bCs w:val="0"/>
          <w:sz w:val="30"/>
          <w:szCs w:val="30"/>
        </w:rPr>
      </w:pPr>
      <w:r>
        <w:rPr>
          <w:rFonts w:hint="eastAsia" w:ascii="Times New Roman" w:hAnsi="Times New Roman" w:eastAsia="黑体" w:cs="黑体"/>
          <w:b w:val="0"/>
          <w:bCs w:val="0"/>
          <w:sz w:val="30"/>
          <w:szCs w:val="30"/>
        </w:rPr>
        <w:t xml:space="preserve">（四）采购标的需满足的服务标准、期限、效率等要求；</w:t>
      </w:r>
      <w:r>
        <w:rPr>
          <w:rFonts w:hint="eastAsia" w:ascii="Times New Roman" w:hAnsi="Times New Roman" w:eastAsia="黑体" w:cs="黑体"/>
          <w:b w:val="0"/>
          <w:bCs w:val="0"/>
          <w:sz w:val="30"/>
          <w:szCs w:val="30"/>
        </w:rPr>
      </w:r>
      <w:r/>
    </w:p>
    <w:p>
      <w:pPr>
        <w:pStyle w:val="1018"/>
        <w:ind w:firstLine="560"/>
      </w:pPr>
      <w:r>
        <w:rPr>
          <w:rFonts w:hint="eastAsia"/>
        </w:rPr>
        <w:t xml:space="preserve">4</w:t>
      </w:r>
      <w:r>
        <w:t xml:space="preserve">.1</w:t>
      </w:r>
      <w:r>
        <w:rPr>
          <w:rFonts w:hint="eastAsia"/>
        </w:rPr>
        <w:t xml:space="preserve">运维服务实施</w:t>
      </w:r>
      <w:r>
        <w:t xml:space="preserve">方案要求</w:t>
      </w:r>
      <w:r/>
    </w:p>
    <w:p>
      <w:pPr>
        <w:pStyle w:val="1017"/>
        <w:rPr>
          <w:rFonts w:hint="eastAsia" w:ascii="Times New Roman" w:hAnsi="Times New Roman" w:cs="Times New Roman"/>
          <w:szCs w:val="21"/>
        </w:rPr>
      </w:pPr>
      <w:r>
        <w:rPr>
          <w:rFonts w:hint="eastAsia" w:ascii="Times New Roman" w:hAnsi="Times New Roman" w:cs="Times New Roman"/>
          <w:szCs w:val="21"/>
        </w:rPr>
        <w:t xml:space="preserve">投标人应在</w:t>
      </w:r>
      <w:r>
        <w:rPr>
          <w:rFonts w:ascii="Times New Roman" w:hAnsi="Times New Roman" w:cs="Times New Roman"/>
          <w:szCs w:val="21"/>
        </w:rPr>
        <w:t xml:space="preserve">充分理解</w:t>
      </w:r>
      <w:r>
        <w:rPr>
          <w:rFonts w:hint="eastAsia" w:ascii="Times New Roman" w:hAnsi="Times New Roman" w:cs="Times New Roman"/>
          <w:szCs w:val="21"/>
        </w:rPr>
        <w:t xml:space="preserve">第四章</w:t>
      </w:r>
      <w:r>
        <w:rPr>
          <w:rFonts w:ascii="Times New Roman" w:hAnsi="Times New Roman" w:cs="Times New Roman"/>
          <w:szCs w:val="21"/>
        </w:rPr>
        <w:t xml:space="preserve">（</w:t>
      </w:r>
      <w:r>
        <w:rPr>
          <w:rFonts w:hint="eastAsia" w:ascii="Times New Roman" w:hAnsi="Times New Roman" w:cs="Times New Roman"/>
          <w:szCs w:val="21"/>
        </w:rPr>
        <w:t xml:space="preserve">三</w:t>
      </w:r>
      <w:r>
        <w:rPr>
          <w:rFonts w:ascii="Times New Roman" w:hAnsi="Times New Roman" w:cs="Times New Roman"/>
          <w:szCs w:val="21"/>
        </w:rPr>
        <w:t xml:space="preserve">）</w:t>
      </w:r>
      <w:r>
        <w:rPr>
          <w:rFonts w:hint="eastAsia" w:ascii="Times New Roman" w:hAnsi="Times New Roman" w:cs="Times New Roman"/>
          <w:szCs w:val="21"/>
        </w:rPr>
        <w:t xml:space="preserve">中各项运维要求</w:t>
      </w:r>
      <w:r>
        <w:rPr>
          <w:rFonts w:ascii="Times New Roman" w:hAnsi="Times New Roman" w:cs="Times New Roman"/>
          <w:szCs w:val="21"/>
        </w:rPr>
        <w:t xml:space="preserve">的基础上，</w:t>
      </w:r>
      <w:r>
        <w:rPr>
          <w:rFonts w:hint="eastAsia" w:ascii="Times New Roman" w:hAnsi="Times New Roman" w:cs="Times New Roman"/>
          <w:szCs w:val="21"/>
        </w:rPr>
        <w:t xml:space="preserve">制订切实可行的服务组织计划，详细说明拟投入本项目的人员配备和组织管理情况，详细阐述以下</w:t>
      </w:r>
      <w:r>
        <w:rPr>
          <w:rFonts w:ascii="Times New Roman" w:hAnsi="Times New Roman" w:cs="Times New Roman"/>
          <w:szCs w:val="21"/>
        </w:rPr>
        <w:t xml:space="preserve">实施</w:t>
      </w:r>
      <w:r>
        <w:rPr>
          <w:rFonts w:hint="eastAsia" w:ascii="Times New Roman" w:hAnsi="Times New Roman" w:cs="Times New Roman"/>
          <w:szCs w:val="21"/>
        </w:rPr>
        <w:t xml:space="preserve">方案（不限于</w:t>
      </w:r>
      <w:r>
        <w:rPr>
          <w:rFonts w:ascii="Times New Roman" w:hAnsi="Times New Roman" w:cs="Times New Roman"/>
          <w:szCs w:val="21"/>
        </w:rPr>
        <w:t xml:space="preserve">以下</w:t>
      </w:r>
      <w:r>
        <w:rPr>
          <w:rFonts w:hint="eastAsia" w:ascii="Times New Roman" w:hAnsi="Times New Roman" w:cs="Times New Roman"/>
          <w:szCs w:val="21"/>
        </w:rPr>
        <w:t xml:space="preserve">内容）</w:t>
      </w:r>
      <w:r>
        <w:rPr>
          <w:rFonts w:ascii="Times New Roman" w:hAnsi="Times New Roman" w:cs="Times New Roman"/>
          <w:szCs w:val="21"/>
        </w:rPr>
        <w:t xml:space="preserve">：</w:t>
      </w:r>
      <w:r>
        <w:rPr>
          <w:rFonts w:hint="eastAsia" w:ascii="Times New Roman" w:hAnsi="Times New Roman" w:cs="Times New Roman"/>
          <w:szCs w:val="21"/>
        </w:rPr>
        <w:t xml:space="preserve"> </w:t>
      </w:r>
      <w:r>
        <w:rPr>
          <w:rFonts w:hint="eastAsia" w:ascii="Times New Roman" w:hAnsi="Times New Roman" w:cs="Times New Roman"/>
          <w:szCs w:val="21"/>
        </w:rPr>
      </w:r>
      <w:r/>
    </w:p>
    <w:p>
      <w:pPr>
        <w:pStyle w:val="1017"/>
        <w:rPr>
          <w:rFonts w:ascii="Times New Roman" w:hAnsi="Times New Roman" w:cs="Times New Roman"/>
          <w:szCs w:val="21"/>
        </w:rPr>
      </w:pPr>
      <w:r>
        <w:rPr>
          <w:rFonts w:hint="eastAsia" w:ascii="Times New Roman" w:hAnsi="Times New Roman" w:cs="Times New Roman"/>
          <w:szCs w:val="21"/>
        </w:rPr>
        <w:t xml:space="preserve">1、运维服务总体方案，含项目总体理解、需要实现的功能和目标、主要工作内容理解等。</w:t>
      </w:r>
      <w:r>
        <w:rPr>
          <w:rFonts w:ascii="Times New Roman" w:hAnsi="Times New Roman" w:cs="Times New Roman"/>
          <w:szCs w:val="21"/>
        </w:rPr>
      </w:r>
      <w:r/>
    </w:p>
    <w:p>
      <w:pPr>
        <w:pStyle w:val="1017"/>
        <w:rPr>
          <w:rFonts w:hint="eastAsia" w:ascii="Times New Roman" w:hAnsi="Times New Roman" w:cs="Times New Roman"/>
          <w:szCs w:val="21"/>
        </w:rPr>
      </w:pPr>
      <w:r>
        <w:rPr>
          <w:rFonts w:ascii="Times New Roman" w:hAnsi="Times New Roman" w:cs="Times New Roman"/>
          <w:szCs w:val="21"/>
        </w:rPr>
        <w:t xml:space="preserve">2</w:t>
      </w:r>
      <w:r>
        <w:rPr>
          <w:rFonts w:hint="eastAsia" w:ascii="Times New Roman" w:hAnsi="Times New Roman" w:cs="Times New Roman"/>
          <w:szCs w:val="21"/>
        </w:rPr>
        <w:t xml:space="preserve">、硬件设备运维</w:t>
      </w:r>
      <w:r>
        <w:rPr>
          <w:rFonts w:ascii="Times New Roman" w:hAnsi="Times New Roman" w:cs="Times New Roman"/>
          <w:szCs w:val="21"/>
        </w:rPr>
        <w:t xml:space="preserve">实施方案，</w:t>
      </w:r>
      <w:r>
        <w:rPr>
          <w:rFonts w:hint="eastAsia" w:ascii="Times New Roman" w:hAnsi="Times New Roman" w:cs="Times New Roman"/>
          <w:szCs w:val="21"/>
        </w:rPr>
        <w:t xml:space="preserve">含</w:t>
      </w:r>
      <w:r>
        <w:rPr>
          <w:rFonts w:ascii="Times New Roman" w:hAnsi="Times New Roman" w:cs="Times New Roman"/>
          <w:szCs w:val="21"/>
        </w:rPr>
        <w:t xml:space="preserve">硬件设备</w:t>
      </w:r>
      <w:r>
        <w:rPr>
          <w:rFonts w:hint="eastAsia" w:ascii="Times New Roman" w:hAnsi="Times New Roman" w:cs="Times New Roman"/>
          <w:szCs w:val="21"/>
        </w:rPr>
        <w:t xml:space="preserve">的维保</w:t>
      </w:r>
      <w:r>
        <w:rPr>
          <w:rFonts w:ascii="Times New Roman" w:hAnsi="Times New Roman" w:cs="Times New Roman"/>
          <w:szCs w:val="21"/>
        </w:rPr>
        <w:t xml:space="preserve">总体方案、</w:t>
      </w:r>
      <w:r>
        <w:rPr>
          <w:rFonts w:hint="eastAsia" w:ascii="Times New Roman" w:hAnsi="Times New Roman" w:cs="Times New Roman"/>
          <w:szCs w:val="21"/>
        </w:rPr>
        <w:t xml:space="preserve">设备常规</w:t>
      </w:r>
      <w:r>
        <w:rPr>
          <w:rFonts w:ascii="Times New Roman" w:hAnsi="Times New Roman" w:cs="Times New Roman"/>
          <w:szCs w:val="21"/>
        </w:rPr>
        <w:t xml:space="preserve">巡检、</w:t>
      </w:r>
      <w:r>
        <w:rPr>
          <w:rFonts w:hint="eastAsia" w:ascii="Times New Roman" w:hAnsi="Times New Roman" w:cs="Times New Roman"/>
          <w:szCs w:val="21"/>
        </w:rPr>
        <w:t xml:space="preserve">设备故障</w:t>
      </w:r>
      <w:r>
        <w:rPr>
          <w:rFonts w:ascii="Times New Roman" w:hAnsi="Times New Roman" w:cs="Times New Roman"/>
          <w:szCs w:val="21"/>
        </w:rPr>
        <w:t xml:space="preserve">处理</w:t>
      </w:r>
      <w:r>
        <w:rPr>
          <w:rFonts w:hint="eastAsia" w:ascii="Times New Roman" w:hAnsi="Times New Roman" w:cs="Times New Roman"/>
          <w:szCs w:val="21"/>
        </w:rPr>
        <w:t xml:space="preserve">、设备</w:t>
      </w:r>
      <w:r>
        <w:rPr>
          <w:rFonts w:ascii="Times New Roman" w:hAnsi="Times New Roman" w:cs="Times New Roman"/>
          <w:szCs w:val="21"/>
        </w:rPr>
        <w:t xml:space="preserve">基础软件维护、</w:t>
      </w:r>
      <w:r>
        <w:rPr>
          <w:rFonts w:hint="eastAsia" w:ascii="Times New Roman" w:hAnsi="Times New Roman" w:cs="Times New Roman"/>
          <w:szCs w:val="21"/>
        </w:rPr>
        <w:t xml:space="preserve">设备</w:t>
      </w:r>
      <w:r>
        <w:rPr>
          <w:rFonts w:ascii="Times New Roman" w:hAnsi="Times New Roman" w:cs="Times New Roman"/>
          <w:szCs w:val="21"/>
        </w:rPr>
        <w:t xml:space="preserve">调整</w:t>
      </w:r>
      <w:r>
        <w:rPr>
          <w:rFonts w:hint="eastAsia" w:ascii="Times New Roman" w:hAnsi="Times New Roman" w:cs="Times New Roman"/>
          <w:szCs w:val="21"/>
        </w:rPr>
        <w:t xml:space="preserve">技术支持、原厂</w:t>
      </w:r>
      <w:r>
        <w:rPr>
          <w:rFonts w:ascii="Times New Roman" w:hAnsi="Times New Roman" w:cs="Times New Roman"/>
          <w:szCs w:val="21"/>
        </w:rPr>
        <w:t xml:space="preserve">运维技术支持等。</w:t>
      </w:r>
      <w:r>
        <w:rPr>
          <w:rFonts w:hint="eastAsia" w:ascii="Times New Roman" w:hAnsi="Times New Roman" w:cs="Times New Roman"/>
          <w:szCs w:val="21"/>
        </w:rPr>
      </w:r>
      <w:r/>
    </w:p>
    <w:p>
      <w:pPr>
        <w:pStyle w:val="1017"/>
        <w:rPr>
          <w:rFonts w:hint="eastAsia" w:ascii="Times New Roman" w:hAnsi="Times New Roman" w:cs="Times New Roman"/>
          <w:szCs w:val="21"/>
        </w:rPr>
      </w:pPr>
      <w:r>
        <w:rPr>
          <w:rFonts w:ascii="Times New Roman" w:hAnsi="Times New Roman" w:cs="Times New Roman"/>
          <w:szCs w:val="21"/>
        </w:rPr>
        <w:t xml:space="preserve">3</w:t>
      </w:r>
      <w:r>
        <w:rPr>
          <w:rFonts w:hint="eastAsia" w:ascii="Times New Roman" w:hAnsi="Times New Roman" w:cs="Times New Roman"/>
          <w:szCs w:val="21"/>
        </w:rPr>
        <w:t xml:space="preserve">、</w:t>
      </w:r>
      <w:r>
        <w:rPr>
          <w:rFonts w:ascii="Times New Roman" w:hAnsi="Times New Roman" w:cs="Times New Roman"/>
          <w:szCs w:val="21"/>
        </w:rPr>
        <w:t xml:space="preserve">数据库系统运维实施方案</w:t>
      </w:r>
      <w:r>
        <w:rPr>
          <w:rFonts w:hint="eastAsia" w:ascii="Times New Roman" w:hAnsi="Times New Roman" w:cs="Times New Roman"/>
          <w:szCs w:val="21"/>
        </w:rPr>
        <w:t xml:space="preserve">，含安装配置、检查维护</w:t>
      </w:r>
      <w:r>
        <w:rPr>
          <w:rFonts w:ascii="Times New Roman" w:hAnsi="Times New Roman" w:cs="Times New Roman"/>
          <w:szCs w:val="21"/>
        </w:rPr>
        <w:t xml:space="preserve">、</w:t>
      </w:r>
      <w:r>
        <w:rPr>
          <w:rFonts w:hint="eastAsia" w:ascii="Times New Roman" w:hAnsi="Times New Roman" w:cs="Times New Roman"/>
          <w:szCs w:val="21"/>
        </w:rPr>
        <w:t xml:space="preserve">备份管理</w:t>
      </w:r>
      <w:r>
        <w:rPr>
          <w:rFonts w:ascii="Times New Roman" w:hAnsi="Times New Roman" w:cs="Times New Roman"/>
          <w:szCs w:val="21"/>
        </w:rPr>
        <w:t xml:space="preserve">、</w:t>
      </w:r>
      <w:r>
        <w:rPr>
          <w:rFonts w:hint="eastAsia" w:ascii="Times New Roman" w:hAnsi="Times New Roman" w:cs="Times New Roman"/>
          <w:szCs w:val="21"/>
        </w:rPr>
        <w:t xml:space="preserve">常规</w:t>
      </w:r>
      <w:r>
        <w:rPr>
          <w:rFonts w:ascii="Times New Roman" w:hAnsi="Times New Roman" w:cs="Times New Roman"/>
          <w:szCs w:val="21"/>
        </w:rPr>
        <w:t xml:space="preserve">巡检等。</w:t>
      </w:r>
      <w:r>
        <w:rPr>
          <w:rFonts w:hint="eastAsia" w:ascii="Times New Roman" w:hAnsi="Times New Roman" w:cs="Times New Roman"/>
          <w:szCs w:val="21"/>
        </w:rPr>
      </w:r>
      <w:r/>
    </w:p>
    <w:p>
      <w:pPr>
        <w:pStyle w:val="1017"/>
        <w:rPr>
          <w:rFonts w:ascii="Times New Roman" w:hAnsi="Times New Roman" w:cs="Times New Roman"/>
          <w:szCs w:val="21"/>
        </w:rPr>
      </w:pPr>
      <w:r>
        <w:rPr>
          <w:rFonts w:ascii="Times New Roman" w:hAnsi="Times New Roman" w:cs="Times New Roman"/>
          <w:szCs w:val="21"/>
        </w:rPr>
        <w:t xml:space="preserve">4</w:t>
      </w:r>
      <w:r>
        <w:rPr>
          <w:rFonts w:hint="eastAsia" w:ascii="Times New Roman" w:hAnsi="Times New Roman" w:cs="Times New Roman"/>
          <w:szCs w:val="21"/>
        </w:rPr>
        <w:t xml:space="preserve">、</w:t>
      </w:r>
      <w:r>
        <w:rPr>
          <w:rFonts w:ascii="Times New Roman" w:hAnsi="Times New Roman" w:cs="Times New Roman"/>
          <w:szCs w:val="21"/>
        </w:rPr>
        <w:t xml:space="preserve">软件系统运维实施方案，</w:t>
      </w:r>
      <w:r>
        <w:rPr>
          <w:rFonts w:hint="eastAsia" w:ascii="Times New Roman" w:hAnsi="Times New Roman" w:cs="Times New Roman"/>
          <w:szCs w:val="21"/>
        </w:rPr>
        <w:t xml:space="preserve">含应用</w:t>
      </w:r>
      <w:r>
        <w:rPr>
          <w:rFonts w:ascii="Times New Roman" w:hAnsi="Times New Roman" w:cs="Times New Roman"/>
          <w:szCs w:val="21"/>
        </w:rPr>
        <w:t xml:space="preserve">软件</w:t>
      </w:r>
      <w:r>
        <w:rPr>
          <w:rFonts w:hint="eastAsia" w:ascii="Times New Roman" w:hAnsi="Times New Roman" w:cs="Times New Roman"/>
          <w:szCs w:val="21"/>
        </w:rPr>
        <w:t xml:space="preserve">总体</w:t>
      </w:r>
      <w:r>
        <w:rPr>
          <w:rFonts w:ascii="Times New Roman" w:hAnsi="Times New Roman" w:cs="Times New Roman"/>
          <w:szCs w:val="21"/>
        </w:rPr>
        <w:t xml:space="preserve">维护方案</w:t>
      </w:r>
      <w:r>
        <w:rPr>
          <w:rFonts w:hint="eastAsia" w:ascii="Times New Roman" w:hAnsi="Times New Roman" w:cs="Times New Roman"/>
          <w:szCs w:val="21"/>
        </w:rPr>
        <w:t xml:space="preserve">、操作</w:t>
      </w:r>
      <w:r>
        <w:rPr>
          <w:rFonts w:ascii="Times New Roman" w:hAnsi="Times New Roman" w:cs="Times New Roman"/>
          <w:szCs w:val="21"/>
        </w:rPr>
        <w:t xml:space="preserve">系统维护</w:t>
      </w:r>
      <w:r>
        <w:rPr>
          <w:rFonts w:hint="eastAsia" w:ascii="Times New Roman" w:hAnsi="Times New Roman" w:cs="Times New Roman"/>
          <w:szCs w:val="21"/>
        </w:rPr>
        <w:t xml:space="preserve">方案</w:t>
      </w:r>
      <w:r>
        <w:rPr>
          <w:rFonts w:ascii="Times New Roman" w:hAnsi="Times New Roman" w:cs="Times New Roman"/>
          <w:szCs w:val="21"/>
        </w:rPr>
        <w:t xml:space="preserve">、</w:t>
      </w:r>
      <w:r>
        <w:rPr>
          <w:rFonts w:hint="eastAsia" w:ascii="Times New Roman" w:hAnsi="Times New Roman" w:cs="Times New Roman"/>
          <w:szCs w:val="21"/>
        </w:rPr>
        <w:t xml:space="preserve">水利</w:t>
      </w:r>
      <w:r>
        <w:rPr>
          <w:rFonts w:ascii="Times New Roman" w:hAnsi="Times New Roman" w:cs="Times New Roman"/>
          <w:szCs w:val="21"/>
        </w:rPr>
        <w:t xml:space="preserve">云</w:t>
      </w:r>
      <w:r>
        <w:rPr>
          <w:rFonts w:hint="eastAsia" w:ascii="Times New Roman" w:hAnsi="Times New Roman" w:cs="Times New Roman"/>
          <w:szCs w:val="21"/>
        </w:rPr>
        <w:t xml:space="preserve">平台</w:t>
      </w:r>
      <w:r>
        <w:rPr>
          <w:rFonts w:ascii="Times New Roman" w:hAnsi="Times New Roman" w:cs="Times New Roman"/>
          <w:szCs w:val="21"/>
        </w:rPr>
        <w:t xml:space="preserve">维护</w:t>
      </w:r>
      <w:r>
        <w:rPr>
          <w:rFonts w:hint="eastAsia" w:ascii="Times New Roman" w:hAnsi="Times New Roman" w:cs="Times New Roman"/>
          <w:szCs w:val="21"/>
        </w:rPr>
        <w:t xml:space="preserve">方案</w:t>
      </w:r>
      <w:r>
        <w:rPr>
          <w:rFonts w:ascii="Times New Roman" w:hAnsi="Times New Roman" w:cs="Times New Roman"/>
          <w:szCs w:val="21"/>
        </w:rPr>
        <w:t xml:space="preserve">、</w:t>
      </w:r>
      <w:r>
        <w:rPr>
          <w:rFonts w:hint="eastAsia" w:ascii="Times New Roman" w:hAnsi="Times New Roman" w:cs="Times New Roman"/>
          <w:szCs w:val="21"/>
        </w:rPr>
        <w:t xml:space="preserve">备份软件</w:t>
      </w:r>
      <w:r>
        <w:rPr>
          <w:rFonts w:ascii="Times New Roman" w:hAnsi="Times New Roman" w:cs="Times New Roman"/>
          <w:szCs w:val="21"/>
        </w:rPr>
        <w:t xml:space="preserve">等</w:t>
      </w:r>
      <w:r>
        <w:rPr>
          <w:rFonts w:hint="eastAsia" w:ascii="Times New Roman" w:hAnsi="Times New Roman" w:cs="Times New Roman"/>
          <w:szCs w:val="21"/>
        </w:rPr>
        <w:t xml:space="preserve">维护</w:t>
      </w:r>
      <w:r>
        <w:rPr>
          <w:rFonts w:ascii="Times New Roman" w:hAnsi="Times New Roman" w:cs="Times New Roman"/>
          <w:szCs w:val="21"/>
        </w:rPr>
        <w:t xml:space="preserve">方案</w:t>
      </w:r>
      <w:r>
        <w:rPr>
          <w:rFonts w:hint="eastAsia" w:ascii="Times New Roman" w:hAnsi="Times New Roman" w:cs="Times New Roman"/>
          <w:szCs w:val="21"/>
        </w:rPr>
        <w:t xml:space="preserve">、运行</w:t>
      </w:r>
      <w:r>
        <w:rPr>
          <w:rFonts w:ascii="Times New Roman" w:hAnsi="Times New Roman" w:cs="Times New Roman"/>
          <w:szCs w:val="21"/>
        </w:rPr>
        <w:t xml:space="preserve">维护管理系统维护方案、</w:t>
      </w:r>
      <w:r>
        <w:rPr>
          <w:rFonts w:hint="eastAsia" w:ascii="Times New Roman" w:hAnsi="Times New Roman" w:cs="Times New Roman"/>
          <w:szCs w:val="21"/>
        </w:rPr>
        <w:t xml:space="preserve">省水利厅个人数字</w:t>
      </w:r>
      <w:r>
        <w:rPr>
          <w:rFonts w:ascii="Times New Roman" w:hAnsi="Times New Roman" w:cs="Times New Roman"/>
          <w:szCs w:val="21"/>
        </w:rPr>
        <w:t xml:space="preserve">认证证书</w:t>
      </w:r>
      <w:r>
        <w:rPr>
          <w:rFonts w:hint="eastAsia" w:ascii="Times New Roman" w:hAnsi="Times New Roman" w:cs="Times New Roman"/>
          <w:szCs w:val="21"/>
        </w:rPr>
        <w:t xml:space="preserve">维护</w:t>
      </w:r>
      <w:r>
        <w:rPr>
          <w:rFonts w:ascii="Times New Roman" w:hAnsi="Times New Roman" w:cs="Times New Roman"/>
          <w:szCs w:val="21"/>
        </w:rPr>
        <w:t xml:space="preserve">方案</w:t>
      </w:r>
      <w:r>
        <w:rPr>
          <w:rFonts w:hint="eastAsia" w:ascii="Times New Roman" w:hAnsi="Times New Roman" w:cs="Times New Roman"/>
          <w:szCs w:val="21"/>
        </w:rPr>
        <w:t xml:space="preserve">、</w:t>
      </w:r>
      <w:r>
        <w:rPr>
          <w:rFonts w:ascii="Times New Roman" w:hAnsi="Times New Roman" w:cs="Times New Roman"/>
          <w:szCs w:val="21"/>
        </w:rPr>
        <w:t xml:space="preserve">原厂</w:t>
      </w:r>
      <w:r>
        <w:rPr>
          <w:rFonts w:hint="eastAsia" w:ascii="Times New Roman" w:hAnsi="Times New Roman" w:cs="Times New Roman"/>
          <w:szCs w:val="21"/>
        </w:rPr>
        <w:t xml:space="preserve">运维</w:t>
      </w:r>
      <w:r>
        <w:rPr>
          <w:rFonts w:ascii="Times New Roman" w:hAnsi="Times New Roman" w:cs="Times New Roman"/>
          <w:szCs w:val="21"/>
        </w:rPr>
        <w:t xml:space="preserve">技术支持等。</w:t>
      </w:r>
      <w:r>
        <w:rPr>
          <w:rFonts w:ascii="Times New Roman" w:hAnsi="Times New Roman" w:cs="Times New Roman"/>
          <w:szCs w:val="21"/>
        </w:rPr>
      </w:r>
      <w:r/>
    </w:p>
    <w:p>
      <w:pPr>
        <w:pStyle w:val="1017"/>
        <w:rPr>
          <w:rFonts w:ascii="Times New Roman" w:hAnsi="Times New Roman" w:cs="Times New Roman"/>
          <w:szCs w:val="21"/>
        </w:rPr>
      </w:pPr>
      <w:r>
        <w:rPr>
          <w:rFonts w:ascii="Times New Roman" w:hAnsi="Times New Roman" w:cs="Times New Roman"/>
          <w:szCs w:val="21"/>
        </w:rPr>
        <w:t xml:space="preserve">5</w:t>
      </w:r>
      <w:r>
        <w:rPr>
          <w:rFonts w:hint="eastAsia" w:ascii="Times New Roman" w:hAnsi="Times New Roman" w:cs="Times New Roman"/>
          <w:szCs w:val="21"/>
        </w:rPr>
        <w:t xml:space="preserve">、</w:t>
      </w:r>
      <w:r>
        <w:rPr>
          <w:rFonts w:ascii="Times New Roman" w:hAnsi="Times New Roman" w:cs="Times New Roman"/>
          <w:szCs w:val="21"/>
        </w:rPr>
        <w:t xml:space="preserve">驻场服务</w:t>
      </w:r>
      <w:r>
        <w:rPr>
          <w:rFonts w:hint="eastAsia" w:ascii="Times New Roman" w:hAnsi="Times New Roman" w:cs="Times New Roman"/>
          <w:szCs w:val="21"/>
        </w:rPr>
        <w:t xml:space="preserve">和服务响应</w:t>
      </w:r>
      <w:r>
        <w:rPr>
          <w:rFonts w:ascii="Times New Roman" w:hAnsi="Times New Roman" w:cs="Times New Roman"/>
          <w:szCs w:val="21"/>
        </w:rPr>
        <w:t xml:space="preserve">方案</w:t>
      </w:r>
      <w:r>
        <w:rPr>
          <w:rFonts w:hint="eastAsia" w:ascii="Times New Roman" w:hAnsi="Times New Roman" w:cs="Times New Roman"/>
          <w:szCs w:val="21"/>
        </w:rPr>
        <w:t xml:space="preserve">，驻场人员安排、驻场内容、服务响应时间、服务人员安排、服务能力等。</w:t>
      </w:r>
      <w:r>
        <w:rPr>
          <w:rFonts w:ascii="Times New Roman" w:hAnsi="Times New Roman" w:cs="Times New Roman"/>
          <w:szCs w:val="21"/>
        </w:rPr>
      </w:r>
      <w:r/>
    </w:p>
    <w:p>
      <w:pPr>
        <w:pStyle w:val="1017"/>
        <w:rPr>
          <w:rFonts w:ascii="Times New Roman" w:hAnsi="Times New Roman" w:cs="Times New Roman"/>
          <w:szCs w:val="21"/>
        </w:rPr>
      </w:pPr>
      <w:r>
        <w:rPr>
          <w:rFonts w:ascii="Times New Roman" w:hAnsi="Times New Roman" w:cs="Times New Roman"/>
          <w:szCs w:val="21"/>
        </w:rPr>
        <w:t xml:space="preserve">6</w:t>
      </w:r>
      <w:r>
        <w:rPr>
          <w:rFonts w:hint="eastAsia" w:ascii="Times New Roman" w:hAnsi="Times New Roman" w:cs="Times New Roman"/>
          <w:szCs w:val="21"/>
        </w:rPr>
        <w:t xml:space="preserve">、定期</w:t>
      </w:r>
      <w:r>
        <w:rPr>
          <w:rFonts w:ascii="Times New Roman" w:hAnsi="Times New Roman" w:cs="Times New Roman"/>
          <w:szCs w:val="21"/>
        </w:rPr>
        <w:t xml:space="preserve">巡检方案</w:t>
      </w:r>
      <w:r>
        <w:rPr>
          <w:rFonts w:hint="eastAsia" w:ascii="Times New Roman" w:hAnsi="Times New Roman" w:cs="Times New Roman"/>
          <w:szCs w:val="21"/>
        </w:rPr>
        <w:t xml:space="preserve">,含巡检计划、人员安排、巡检内容等。</w:t>
      </w:r>
      <w:r>
        <w:rPr>
          <w:rFonts w:ascii="Times New Roman" w:hAnsi="Times New Roman" w:cs="Times New Roman"/>
          <w:szCs w:val="21"/>
        </w:rPr>
      </w:r>
      <w:r/>
    </w:p>
    <w:p>
      <w:pPr>
        <w:pStyle w:val="1017"/>
        <w:rPr>
          <w:rFonts w:ascii="Times New Roman" w:hAnsi="Times New Roman" w:cs="Times New Roman"/>
          <w:szCs w:val="21"/>
        </w:rPr>
      </w:pPr>
      <w:r>
        <w:rPr>
          <w:rFonts w:ascii="Times New Roman" w:hAnsi="Times New Roman" w:cs="Times New Roman"/>
          <w:szCs w:val="21"/>
        </w:rPr>
        <w:t xml:space="preserve">7</w:t>
      </w:r>
      <w:r>
        <w:rPr>
          <w:rFonts w:hint="eastAsia" w:ascii="Times New Roman" w:hAnsi="Times New Roman" w:cs="Times New Roman"/>
          <w:szCs w:val="21"/>
        </w:rPr>
        <w:t xml:space="preserve">、</w:t>
      </w:r>
      <w:r>
        <w:rPr>
          <w:rFonts w:ascii="Times New Roman" w:hAnsi="Times New Roman" w:cs="Times New Roman"/>
          <w:szCs w:val="21"/>
        </w:rPr>
        <w:t xml:space="preserve">培训方案</w:t>
      </w:r>
      <w:r>
        <w:rPr>
          <w:rFonts w:hint="eastAsia" w:ascii="Times New Roman" w:hAnsi="Times New Roman" w:cs="Times New Roman"/>
          <w:szCs w:val="21"/>
        </w:rPr>
        <w:t xml:space="preserve">, 含</w:t>
      </w:r>
      <w:r>
        <w:rPr>
          <w:rFonts w:ascii="Times New Roman" w:hAnsi="Times New Roman" w:cs="Times New Roman"/>
          <w:szCs w:val="21"/>
        </w:rPr>
        <w:t xml:space="preserve">培训</w:t>
      </w:r>
      <w:r>
        <w:rPr>
          <w:rFonts w:hint="eastAsia" w:ascii="Times New Roman" w:hAnsi="Times New Roman" w:cs="Times New Roman"/>
          <w:szCs w:val="21"/>
        </w:rPr>
        <w:t xml:space="preserve">内容、</w:t>
      </w:r>
      <w:r>
        <w:rPr>
          <w:rFonts w:ascii="Times New Roman" w:hAnsi="Times New Roman" w:cs="Times New Roman"/>
          <w:szCs w:val="21"/>
        </w:rPr>
        <w:t xml:space="preserve">师资安排等。</w:t>
      </w:r>
      <w:r>
        <w:rPr>
          <w:rFonts w:ascii="Times New Roman" w:hAnsi="Times New Roman" w:cs="Times New Roman"/>
          <w:szCs w:val="21"/>
        </w:rPr>
      </w:r>
      <w:r/>
    </w:p>
    <w:p>
      <w:pPr>
        <w:pStyle w:val="1017"/>
        <w:rPr>
          <w:rFonts w:hint="eastAsia" w:ascii="Times New Roman" w:hAnsi="Times New Roman" w:cs="Times New Roman"/>
          <w:szCs w:val="21"/>
        </w:rPr>
      </w:pPr>
      <w:r>
        <w:rPr>
          <w:rFonts w:ascii="Times New Roman" w:hAnsi="Times New Roman" w:cs="Times New Roman"/>
          <w:szCs w:val="21"/>
        </w:rPr>
        <w:t xml:space="preserve">8</w:t>
      </w:r>
      <w:r>
        <w:rPr>
          <w:rFonts w:hint="eastAsia" w:ascii="Times New Roman" w:hAnsi="Times New Roman" w:cs="Times New Roman"/>
          <w:szCs w:val="21"/>
        </w:rPr>
        <w:t xml:space="preserve">、备品</w:t>
      </w:r>
      <w:r>
        <w:rPr>
          <w:rFonts w:ascii="Times New Roman" w:hAnsi="Times New Roman" w:cs="Times New Roman"/>
          <w:szCs w:val="21"/>
        </w:rPr>
        <w:t xml:space="preserve">备件</w:t>
      </w:r>
      <w:r>
        <w:rPr>
          <w:rFonts w:hint="eastAsia" w:ascii="Times New Roman" w:hAnsi="Times New Roman" w:cs="Times New Roman"/>
          <w:szCs w:val="21"/>
        </w:rPr>
        <w:t xml:space="preserve">、易耗</w:t>
      </w:r>
      <w:r>
        <w:rPr>
          <w:rFonts w:ascii="Times New Roman" w:hAnsi="Times New Roman" w:cs="Times New Roman"/>
          <w:szCs w:val="21"/>
        </w:rPr>
        <w:t xml:space="preserve">品方案</w:t>
      </w:r>
      <w:r>
        <w:rPr>
          <w:rFonts w:hint="eastAsia" w:ascii="Times New Roman" w:hAnsi="Times New Roman" w:cs="Times New Roman"/>
          <w:szCs w:val="21"/>
        </w:rPr>
        <w:t xml:space="preserve">，</w:t>
      </w:r>
      <w:r>
        <w:rPr>
          <w:rFonts w:ascii="Times New Roman" w:hAnsi="Times New Roman" w:cs="Times New Roman"/>
          <w:szCs w:val="21"/>
        </w:rPr>
        <w:t xml:space="preserve">含</w:t>
      </w:r>
      <w:r>
        <w:rPr>
          <w:rFonts w:hint="eastAsia" w:ascii="Times New Roman" w:hAnsi="Times New Roman" w:cs="Times New Roman"/>
          <w:szCs w:val="21"/>
        </w:rPr>
        <w:t xml:space="preserve">备件库</w:t>
      </w:r>
      <w:r>
        <w:rPr>
          <w:rFonts w:ascii="Times New Roman" w:hAnsi="Times New Roman" w:cs="Times New Roman"/>
          <w:szCs w:val="21"/>
        </w:rPr>
        <w:t xml:space="preserve">设施</w:t>
      </w:r>
      <w:r>
        <w:rPr>
          <w:rFonts w:hint="eastAsia" w:ascii="Times New Roman" w:hAnsi="Times New Roman" w:cs="Times New Roman"/>
          <w:szCs w:val="21"/>
        </w:rPr>
        <w:t xml:space="preserve">、</w:t>
      </w:r>
      <w:r>
        <w:rPr>
          <w:rFonts w:ascii="Times New Roman" w:hAnsi="Times New Roman" w:cs="Times New Roman"/>
          <w:szCs w:val="21"/>
        </w:rPr>
        <w:t xml:space="preserve">备品备件</w:t>
      </w:r>
      <w:r>
        <w:rPr>
          <w:rFonts w:hint="eastAsia" w:ascii="Times New Roman" w:hAnsi="Times New Roman" w:cs="Times New Roman"/>
          <w:szCs w:val="21"/>
        </w:rPr>
        <w:t xml:space="preserve">计划</w:t>
      </w:r>
      <w:r>
        <w:rPr>
          <w:rFonts w:ascii="Times New Roman" w:hAnsi="Times New Roman" w:cs="Times New Roman"/>
          <w:szCs w:val="21"/>
        </w:rPr>
        <w:t xml:space="preserve">、</w:t>
      </w:r>
      <w:r>
        <w:rPr>
          <w:rFonts w:hint="eastAsia" w:ascii="Times New Roman" w:hAnsi="Times New Roman" w:cs="Times New Roman"/>
          <w:szCs w:val="21"/>
        </w:rPr>
        <w:t xml:space="preserve">易耗品配置</w:t>
      </w:r>
      <w:r>
        <w:rPr>
          <w:rFonts w:ascii="Times New Roman" w:hAnsi="Times New Roman" w:cs="Times New Roman"/>
          <w:szCs w:val="21"/>
        </w:rPr>
        <w:t xml:space="preserve">计划</w:t>
      </w:r>
      <w:r>
        <w:rPr>
          <w:rFonts w:hint="eastAsia" w:ascii="Times New Roman" w:hAnsi="Times New Roman" w:cs="Times New Roman"/>
          <w:szCs w:val="21"/>
        </w:rPr>
        <w:t xml:space="preserve">等</w:t>
      </w:r>
      <w:r>
        <w:rPr>
          <w:rFonts w:ascii="Times New Roman" w:hAnsi="Times New Roman" w:cs="Times New Roman"/>
          <w:szCs w:val="21"/>
        </w:rPr>
        <w:t xml:space="preserve">。</w:t>
      </w:r>
      <w:r>
        <w:rPr>
          <w:rFonts w:hint="eastAsia" w:ascii="Times New Roman" w:hAnsi="Times New Roman" w:cs="Times New Roman"/>
          <w:szCs w:val="21"/>
        </w:rPr>
      </w:r>
      <w:r/>
    </w:p>
    <w:p>
      <w:pPr>
        <w:pStyle w:val="1018"/>
        <w:ind w:firstLine="560"/>
        <w:rPr>
          <w:rFonts w:hint="eastAsia"/>
        </w:rPr>
      </w:pPr>
      <w:r>
        <w:t xml:space="preserve">4.2</w:t>
      </w:r>
      <w:r>
        <w:rPr>
          <w:rFonts w:hint="eastAsia"/>
        </w:rPr>
        <w:t xml:space="preserve">合同工期</w:t>
      </w:r>
      <w:r>
        <w:rPr>
          <w:rFonts w:hint="eastAsia"/>
        </w:rPr>
      </w:r>
      <w:r/>
    </w:p>
    <w:p>
      <w:pPr>
        <w:pStyle w:val="903"/>
        <w:ind w:firstLine="420"/>
        <w:rPr>
          <w:rFonts w:hint="eastAsia"/>
          <w:color w:val="ff0000"/>
        </w:rPr>
      </w:pPr>
      <w:r>
        <w:rPr>
          <w:rFonts w:hint="eastAsia"/>
        </w:rPr>
        <w:t xml:space="preserve">合同工期为自合同签订之日起1</w:t>
      </w:r>
      <w:r>
        <w:t xml:space="preserve">2个月。</w:t>
      </w:r>
      <w:r>
        <w:rPr>
          <w:rFonts w:hint="eastAsia"/>
          <w:color w:val="ff0000"/>
        </w:rPr>
      </w:r>
      <w:r/>
    </w:p>
    <w:p>
      <w:pPr>
        <w:pStyle w:val="1018"/>
        <w:ind w:firstLine="560"/>
      </w:pPr>
      <w:r>
        <w:t xml:space="preserve">4.3</w:t>
      </w:r>
      <w:r>
        <w:rPr>
          <w:rFonts w:hint="eastAsia"/>
        </w:rPr>
        <w:t xml:space="preserve">文档管理要求</w:t>
      </w:r>
      <w:r/>
    </w:p>
    <w:p>
      <w:pPr>
        <w:pStyle w:val="1017"/>
        <w:rPr>
          <w:rFonts w:ascii="Times New Roman" w:hAnsi="Times New Roman"/>
        </w:rPr>
      </w:pPr>
      <w:r>
        <w:rPr>
          <w:rFonts w:hint="eastAsia" w:ascii="Times New Roman" w:hAnsi="Times New Roman"/>
        </w:rPr>
        <w:t xml:space="preserve">投标人负责制定维护服务细则，做好维护记录，每月提交运行维护报告，在</w:t>
      </w:r>
      <w:r>
        <w:rPr>
          <w:rFonts w:ascii="Times New Roman" w:hAnsi="Times New Roman"/>
        </w:rPr>
        <w:t xml:space="preserve">服务期间需提供</w:t>
      </w:r>
      <w:r>
        <w:rPr>
          <w:rFonts w:hint="eastAsia" w:ascii="Times New Roman" w:hAnsi="Times New Roman"/>
        </w:rPr>
        <w:t xml:space="preserve">以下</w:t>
      </w:r>
      <w:r>
        <w:rPr>
          <w:rFonts w:ascii="Times New Roman" w:hAnsi="Times New Roman"/>
        </w:rPr>
        <w:t xml:space="preserve">报告：</w:t>
      </w:r>
      <w:r>
        <w:rPr>
          <w:rFonts w:ascii="Times New Roman" w:hAnsi="Times New Roman"/>
        </w:rPr>
      </w:r>
      <w:r/>
    </w:p>
    <w:p>
      <w:pPr>
        <w:pStyle w:val="1017"/>
        <w:rPr>
          <w:rFonts w:ascii="Times New Roman" w:hAnsi="Times New Roman"/>
        </w:rPr>
      </w:pPr>
      <w:r>
        <w:rPr>
          <w:rFonts w:hint="eastAsia" w:ascii="Times New Roman" w:hAnsi="Times New Roman"/>
        </w:rPr>
        <w:t xml:space="preserve">1、资产</w:t>
      </w:r>
      <w:r>
        <w:rPr>
          <w:rFonts w:ascii="Times New Roman" w:hAnsi="Times New Roman"/>
        </w:rPr>
        <w:t xml:space="preserve">清单</w:t>
      </w:r>
      <w:r>
        <w:rPr>
          <w:rFonts w:hint="eastAsia" w:ascii="Times New Roman" w:hAnsi="Times New Roman"/>
        </w:rPr>
        <w:t xml:space="preserve">台</w:t>
      </w:r>
      <w:r>
        <w:rPr>
          <w:rFonts w:ascii="Times New Roman" w:hAnsi="Times New Roman"/>
        </w:rPr>
        <w:t xml:space="preserve">帐：</w:t>
      </w:r>
      <w:r>
        <w:rPr>
          <w:rFonts w:hint="eastAsia" w:ascii="Times New Roman" w:hAnsi="Times New Roman"/>
        </w:rPr>
        <w:t xml:space="preserve">投标人应</w:t>
      </w:r>
      <w:r>
        <w:rPr>
          <w:rFonts w:ascii="Times New Roman" w:hAnsi="Times New Roman"/>
        </w:rPr>
        <w:t xml:space="preserve">对</w:t>
      </w:r>
      <w:r>
        <w:rPr>
          <w:rFonts w:hint="eastAsia" w:ascii="Times New Roman" w:hAnsi="Times New Roman"/>
        </w:rPr>
        <w:t xml:space="preserve">水利厅机房</w:t>
      </w:r>
      <w:r>
        <w:rPr>
          <w:rFonts w:ascii="Times New Roman" w:hAnsi="Times New Roman"/>
        </w:rPr>
        <w:t xml:space="preserve">所有设备进行资产</w:t>
      </w:r>
      <w:r>
        <w:rPr>
          <w:rFonts w:hint="eastAsia" w:ascii="Times New Roman" w:hAnsi="Times New Roman"/>
        </w:rPr>
        <w:t xml:space="preserve">登记、</w:t>
      </w:r>
      <w:r>
        <w:rPr>
          <w:rFonts w:ascii="Times New Roman" w:hAnsi="Times New Roman"/>
        </w:rPr>
        <w:t xml:space="preserve">梳理和标识</w:t>
      </w:r>
      <w:r>
        <w:rPr>
          <w:rFonts w:hint="eastAsia" w:ascii="Times New Roman" w:hAnsi="Times New Roman"/>
        </w:rPr>
        <w:t xml:space="preserve">，</w:t>
      </w:r>
      <w:r>
        <w:rPr>
          <w:rFonts w:ascii="Times New Roman" w:hAnsi="Times New Roman"/>
        </w:rPr>
        <w:t xml:space="preserve">建立台帐，</w:t>
      </w:r>
      <w:r>
        <w:rPr>
          <w:rFonts w:hint="eastAsia" w:ascii="Times New Roman" w:hAnsi="Times New Roman"/>
        </w:rPr>
        <w:t xml:space="preserve">编制</w:t>
      </w:r>
      <w:r>
        <w:rPr>
          <w:rFonts w:ascii="Times New Roman" w:hAnsi="Times New Roman"/>
        </w:rPr>
        <w:t xml:space="preserve">资产清单，做好变更</w:t>
      </w:r>
      <w:r>
        <w:rPr>
          <w:rFonts w:hint="eastAsia" w:ascii="Times New Roman" w:hAnsi="Times New Roman"/>
        </w:rPr>
        <w:t xml:space="preserve">维护</w:t>
      </w:r>
      <w:r>
        <w:rPr>
          <w:rFonts w:ascii="Times New Roman" w:hAnsi="Times New Roman"/>
        </w:rPr>
        <w:t xml:space="preserve">工作。</w:t>
      </w:r>
      <w:r>
        <w:rPr>
          <w:rFonts w:hint="eastAsia" w:ascii="Times New Roman" w:hAnsi="Times New Roman"/>
        </w:rPr>
        <w:t xml:space="preserve">资产</w:t>
      </w:r>
      <w:r>
        <w:rPr>
          <w:rFonts w:ascii="Times New Roman" w:hAnsi="Times New Roman"/>
        </w:rPr>
        <w:t xml:space="preserve">清单信息</w:t>
      </w:r>
      <w:r>
        <w:rPr>
          <w:rFonts w:hint="eastAsia" w:ascii="Times New Roman" w:hAnsi="Times New Roman"/>
        </w:rPr>
        <w:t xml:space="preserve">包括硬件设备</w:t>
      </w:r>
      <w:r>
        <w:rPr>
          <w:rFonts w:ascii="Times New Roman" w:hAnsi="Times New Roman"/>
        </w:rPr>
        <w:t xml:space="preserve">信息和软件系统信息</w:t>
      </w:r>
      <w:r>
        <w:rPr>
          <w:rFonts w:hint="eastAsia" w:ascii="Times New Roman" w:hAnsi="Times New Roman"/>
        </w:rPr>
        <w:t xml:space="preserve">。投标人</w:t>
      </w:r>
      <w:r>
        <w:rPr>
          <w:rFonts w:ascii="Times New Roman" w:hAnsi="Times New Roman"/>
        </w:rPr>
        <w:t xml:space="preserve">应及时做好</w:t>
      </w:r>
      <w:r>
        <w:rPr>
          <w:rFonts w:hint="eastAsia" w:ascii="Times New Roman" w:hAnsi="Times New Roman"/>
        </w:rPr>
        <w:t xml:space="preserve">变动</w:t>
      </w:r>
      <w:r>
        <w:rPr>
          <w:rFonts w:ascii="Times New Roman" w:hAnsi="Times New Roman"/>
        </w:rPr>
        <w:t xml:space="preserve">管理</w:t>
      </w:r>
      <w:r>
        <w:rPr>
          <w:rFonts w:hint="eastAsia" w:ascii="Times New Roman" w:hAnsi="Times New Roman"/>
        </w:rPr>
        <w:t xml:space="preserve">，对机房内设备及材料变更、设备配置变更、</w:t>
      </w:r>
      <w:r>
        <w:rPr>
          <w:rFonts w:ascii="Times New Roman" w:hAnsi="Times New Roman"/>
        </w:rPr>
        <w:t xml:space="preserve">软件变更</w:t>
      </w:r>
      <w:r>
        <w:rPr>
          <w:rFonts w:hint="eastAsia" w:ascii="Times New Roman" w:hAnsi="Times New Roman"/>
        </w:rPr>
        <w:t xml:space="preserve">等</w:t>
      </w:r>
      <w:r>
        <w:rPr>
          <w:rFonts w:ascii="Times New Roman" w:hAnsi="Times New Roman"/>
        </w:rPr>
        <w:t xml:space="preserve">做好</w:t>
      </w:r>
      <w:r>
        <w:rPr>
          <w:rFonts w:hint="eastAsia" w:ascii="Times New Roman" w:hAnsi="Times New Roman"/>
        </w:rPr>
        <w:t xml:space="preserve">记录</w:t>
      </w:r>
      <w:r>
        <w:rPr>
          <w:rFonts w:ascii="Times New Roman" w:hAnsi="Times New Roman"/>
        </w:rPr>
        <w:t xml:space="preserve">。</w:t>
      </w:r>
      <w:r>
        <w:rPr>
          <w:rFonts w:ascii="Times New Roman" w:hAnsi="Times New Roman"/>
        </w:rPr>
      </w:r>
      <w:r/>
    </w:p>
    <w:p>
      <w:pPr>
        <w:pStyle w:val="1017"/>
        <w:rPr>
          <w:rFonts w:hint="eastAsia" w:ascii="Times New Roman" w:hAnsi="Times New Roman"/>
        </w:rPr>
      </w:pPr>
      <w:r>
        <w:rPr>
          <w:rFonts w:hint="eastAsia" w:ascii="Times New Roman" w:hAnsi="Times New Roman"/>
        </w:rPr>
        <w:t xml:space="preserve">2、日常</w:t>
      </w:r>
      <w:r>
        <w:rPr>
          <w:rFonts w:ascii="Times New Roman" w:hAnsi="Times New Roman"/>
        </w:rPr>
        <w:t xml:space="preserve">运维台账：</w:t>
      </w:r>
      <w:r>
        <w:rPr>
          <w:rFonts w:hint="eastAsia" w:ascii="Times New Roman" w:hAnsi="Times New Roman"/>
        </w:rPr>
        <w:t xml:space="preserve">投标人应</w:t>
      </w:r>
      <w:r>
        <w:rPr>
          <w:rFonts w:ascii="Times New Roman" w:hAnsi="Times New Roman"/>
        </w:rPr>
        <w:t xml:space="preserve">对</w:t>
      </w:r>
      <w:r>
        <w:rPr>
          <w:rFonts w:hint="eastAsia" w:ascii="Times New Roman" w:hAnsi="Times New Roman"/>
        </w:rPr>
        <w:t xml:space="preserve">包括</w:t>
      </w:r>
      <w:r>
        <w:rPr>
          <w:rFonts w:ascii="Times New Roman" w:hAnsi="Times New Roman"/>
        </w:rPr>
        <w:t xml:space="preserve">机房进出人员</w:t>
      </w:r>
      <w:r>
        <w:rPr>
          <w:rFonts w:hint="eastAsia" w:ascii="Times New Roman" w:hAnsi="Times New Roman"/>
        </w:rPr>
        <w:t xml:space="preserve">，机房</w:t>
      </w:r>
      <w:r>
        <w:rPr>
          <w:rFonts w:ascii="Times New Roman" w:hAnsi="Times New Roman"/>
        </w:rPr>
        <w:t xml:space="preserve">、数据库、应用系统的</w:t>
      </w:r>
      <w:r>
        <w:rPr>
          <w:rFonts w:hint="eastAsia" w:ascii="Times New Roman" w:hAnsi="Times New Roman"/>
        </w:rPr>
        <w:t xml:space="preserve">每日</w:t>
      </w:r>
      <w:r>
        <w:rPr>
          <w:rFonts w:ascii="Times New Roman" w:hAnsi="Times New Roman"/>
        </w:rPr>
        <w:t xml:space="preserve">巡检等</w:t>
      </w:r>
      <w:r>
        <w:rPr>
          <w:rFonts w:hint="eastAsia" w:ascii="Times New Roman" w:hAnsi="Times New Roman"/>
        </w:rPr>
        <w:t xml:space="preserve">做好</w:t>
      </w:r>
      <w:r>
        <w:rPr>
          <w:rFonts w:ascii="Times New Roman" w:hAnsi="Times New Roman"/>
        </w:rPr>
        <w:t xml:space="preserve">记录台账。</w:t>
      </w:r>
      <w:r>
        <w:rPr>
          <w:rFonts w:hint="eastAsia" w:ascii="Times New Roman" w:hAnsi="Times New Roman"/>
        </w:rPr>
      </w:r>
      <w:r/>
    </w:p>
    <w:p>
      <w:pPr>
        <w:pStyle w:val="1017"/>
        <w:rPr>
          <w:rFonts w:hint="eastAsia" w:ascii="Times New Roman" w:hAnsi="Times New Roman"/>
        </w:rPr>
      </w:pPr>
      <w:r>
        <w:rPr>
          <w:rFonts w:hint="eastAsia" w:ascii="Times New Roman" w:hAnsi="Times New Roman"/>
        </w:rPr>
        <w:t xml:space="preserve">3、常规巡检报告：投标人每</w:t>
      </w:r>
      <w:r>
        <w:rPr>
          <w:rFonts w:ascii="Times New Roman" w:hAnsi="Times New Roman"/>
        </w:rPr>
        <w:t xml:space="preserve">月</w:t>
      </w:r>
      <w:r>
        <w:rPr>
          <w:rFonts w:hint="eastAsia" w:ascii="Times New Roman" w:hAnsi="Times New Roman"/>
        </w:rPr>
        <w:t xml:space="preserve">进行一</w:t>
      </w:r>
      <w:r>
        <w:rPr>
          <w:rFonts w:ascii="Times New Roman" w:hAnsi="Times New Roman"/>
        </w:rPr>
        <w:t xml:space="preserve">次</w:t>
      </w:r>
      <w:r>
        <w:rPr>
          <w:rFonts w:hint="eastAsia" w:ascii="Times New Roman" w:hAnsi="Times New Roman"/>
        </w:rPr>
        <w:t xml:space="preserve">常规巡检，结束后一周</w:t>
      </w:r>
      <w:r>
        <w:rPr>
          <w:rFonts w:ascii="Times New Roman" w:hAnsi="Times New Roman"/>
        </w:rPr>
        <w:t xml:space="preserve">内</w:t>
      </w:r>
      <w:r>
        <w:rPr>
          <w:rFonts w:hint="eastAsia" w:ascii="Times New Roman" w:hAnsi="Times New Roman"/>
        </w:rPr>
        <w:t xml:space="preserve">应将巡检操作事项及巡检结果等做出常规巡检记录报告，针对发现的问题提出优化改善建议。</w:t>
      </w:r>
      <w:r>
        <w:rPr>
          <w:rFonts w:hint="eastAsia" w:ascii="Times New Roman" w:hAnsi="Times New Roman"/>
        </w:rPr>
      </w:r>
      <w:r/>
    </w:p>
    <w:p>
      <w:pPr>
        <w:pStyle w:val="1017"/>
        <w:rPr>
          <w:rFonts w:ascii="Times New Roman" w:hAnsi="Times New Roman"/>
        </w:rPr>
      </w:pPr>
      <w:r>
        <w:rPr>
          <w:rFonts w:hint="eastAsia" w:ascii="Times New Roman" w:hAnsi="Times New Roman"/>
        </w:rPr>
        <w:t xml:space="preserve">4、现场维修服务单：投标人运维服务人员在进行每一次现场服务时需填写《现场维护服务单》，详细</w:t>
      </w:r>
      <w:r>
        <w:rPr>
          <w:rFonts w:ascii="Times New Roman" w:hAnsi="Times New Roman"/>
        </w:rPr>
        <w:t xml:space="preserve">记录故障描述、</w:t>
      </w:r>
      <w:r>
        <w:rPr>
          <w:rFonts w:hint="eastAsia" w:ascii="Times New Roman" w:hAnsi="Times New Roman"/>
        </w:rPr>
        <w:t xml:space="preserve">故障分析、处理方法</w:t>
      </w:r>
      <w:r>
        <w:rPr>
          <w:rFonts w:ascii="Times New Roman" w:hAnsi="Times New Roman"/>
        </w:rPr>
        <w:t xml:space="preserve">、</w:t>
      </w:r>
      <w:r>
        <w:rPr>
          <w:rFonts w:hint="eastAsia" w:ascii="Times New Roman" w:hAnsi="Times New Roman"/>
        </w:rPr>
        <w:t xml:space="preserve">处理</w:t>
      </w:r>
      <w:r>
        <w:rPr>
          <w:rFonts w:ascii="Times New Roman" w:hAnsi="Times New Roman"/>
        </w:rPr>
        <w:t xml:space="preserve">结果</w:t>
      </w:r>
      <w:r>
        <w:rPr>
          <w:rFonts w:hint="eastAsia" w:ascii="Times New Roman" w:hAnsi="Times New Roman"/>
        </w:rPr>
        <w:t xml:space="preserve">、</w:t>
      </w:r>
      <w:r>
        <w:rPr>
          <w:rFonts w:ascii="Times New Roman" w:hAnsi="Times New Roman"/>
        </w:rPr>
        <w:t xml:space="preserve">预防措施等</w:t>
      </w:r>
      <w:r>
        <w:rPr>
          <w:rFonts w:hint="eastAsia" w:ascii="Times New Roman" w:hAnsi="Times New Roman"/>
        </w:rPr>
        <w:t xml:space="preserve">，涉及</w:t>
      </w:r>
      <w:r>
        <w:rPr>
          <w:rFonts w:ascii="Times New Roman" w:hAnsi="Times New Roman"/>
        </w:rPr>
        <w:t xml:space="preserve">硬件设备故障处理还需记录维修设备</w:t>
      </w:r>
      <w:r>
        <w:rPr>
          <w:rFonts w:hint="eastAsia" w:ascii="Times New Roman" w:hAnsi="Times New Roman"/>
        </w:rPr>
        <w:t xml:space="preserve">及备品配件</w:t>
      </w:r>
      <w:r>
        <w:rPr>
          <w:rFonts w:ascii="Times New Roman" w:hAnsi="Times New Roman"/>
        </w:rPr>
        <w:t xml:space="preserve">的</w:t>
      </w:r>
      <w:r>
        <w:rPr>
          <w:rFonts w:hint="eastAsia" w:ascii="Times New Roman" w:hAnsi="Times New Roman"/>
        </w:rPr>
        <w:t xml:space="preserve">序列号</w:t>
      </w:r>
      <w:r>
        <w:rPr>
          <w:rFonts w:ascii="Times New Roman" w:hAnsi="Times New Roman"/>
        </w:rPr>
        <w:t xml:space="preserve">等相关信息</w:t>
      </w:r>
      <w:r>
        <w:rPr>
          <w:rFonts w:hint="eastAsia" w:ascii="Times New Roman" w:hAnsi="Times New Roman"/>
        </w:rPr>
        <w:t xml:space="preserve">。</w:t>
      </w:r>
      <w:r>
        <w:rPr>
          <w:rFonts w:ascii="Times New Roman" w:hAnsi="Times New Roman"/>
        </w:rPr>
      </w:r>
      <w:r/>
    </w:p>
    <w:p>
      <w:pPr>
        <w:pStyle w:val="1017"/>
        <w:rPr>
          <w:rFonts w:hint="eastAsia" w:ascii="Times New Roman" w:hAnsi="Times New Roman"/>
        </w:rPr>
      </w:pPr>
      <w:r>
        <w:rPr>
          <w:rFonts w:hint="eastAsia" w:ascii="Times New Roman" w:hAnsi="Times New Roman"/>
        </w:rPr>
        <w:t xml:space="preserve">5、其他文档</w:t>
      </w:r>
      <w:r>
        <w:rPr>
          <w:rFonts w:ascii="Times New Roman" w:hAnsi="Times New Roman"/>
        </w:rPr>
        <w:t xml:space="preserve">：</w:t>
      </w:r>
      <w:r>
        <w:rPr>
          <w:rFonts w:hint="eastAsia" w:ascii="Times New Roman" w:hAnsi="Times New Roman"/>
        </w:rPr>
        <w:t xml:space="preserve">硬件</w:t>
      </w:r>
      <w:r>
        <w:rPr>
          <w:rFonts w:ascii="Times New Roman" w:hAnsi="Times New Roman"/>
        </w:rPr>
        <w:t xml:space="preserve">设备运维</w:t>
      </w:r>
      <w:r>
        <w:rPr>
          <w:rFonts w:hint="eastAsia" w:ascii="Times New Roman" w:hAnsi="Times New Roman"/>
        </w:rPr>
        <w:t xml:space="preserve">及</w:t>
      </w:r>
      <w:r>
        <w:rPr>
          <w:rFonts w:ascii="Times New Roman" w:hAnsi="Times New Roman"/>
        </w:rPr>
        <w:t xml:space="preserve">数据库运维合理化建议</w:t>
      </w:r>
      <w:r>
        <w:rPr>
          <w:rFonts w:hint="eastAsia" w:ascii="Times New Roman" w:hAnsi="Times New Roman"/>
        </w:rPr>
        <w:t xml:space="preserve">、</w:t>
      </w:r>
      <w:r>
        <w:rPr>
          <w:rFonts w:ascii="Times New Roman" w:hAnsi="Times New Roman"/>
        </w:rPr>
        <w:t xml:space="preserve">备品备件</w:t>
      </w:r>
      <w:r>
        <w:rPr>
          <w:rFonts w:hint="eastAsia" w:ascii="Times New Roman" w:hAnsi="Times New Roman"/>
        </w:rPr>
        <w:t xml:space="preserve">列表</w:t>
      </w:r>
      <w:r>
        <w:rPr>
          <w:rFonts w:ascii="Times New Roman" w:hAnsi="Times New Roman"/>
        </w:rPr>
        <w:t xml:space="preserve">等</w:t>
      </w:r>
      <w:r>
        <w:rPr>
          <w:rFonts w:hint="eastAsia" w:ascii="Times New Roman" w:hAnsi="Times New Roman"/>
        </w:rPr>
        <w:t xml:space="preserve">。</w:t>
      </w:r>
      <w:r>
        <w:rPr>
          <w:rFonts w:hint="eastAsia" w:ascii="Times New Roman" w:hAnsi="Times New Roman"/>
        </w:rPr>
      </w:r>
      <w:r/>
    </w:p>
    <w:p>
      <w:pPr>
        <w:pStyle w:val="1017"/>
        <w:rPr>
          <w:rFonts w:ascii="Times New Roman" w:hAnsi="Times New Roman"/>
        </w:rPr>
      </w:pPr>
      <w:r>
        <w:rPr>
          <w:rFonts w:hint="eastAsia" w:ascii="Times New Roman" w:hAnsi="Times New Roman"/>
        </w:rPr>
        <w:t xml:space="preserve">6、投标人需要根据省水利厅机房的特点，做好运维过程的所有文档的记录和归档工作，包括各种形式的服务总结、工作汇报、技术方案等，每半年汇总一次，按照相关要求装订成册并提交，</w:t>
      </w:r>
      <w:r>
        <w:rPr>
          <w:rFonts w:ascii="Times New Roman" w:hAnsi="Times New Roman"/>
        </w:rPr>
        <w:t xml:space="preserve">同时提供所有材料的电子档。</w:t>
      </w:r>
      <w:r>
        <w:rPr>
          <w:rFonts w:ascii="Times New Roman" w:hAnsi="Times New Roman"/>
        </w:rPr>
      </w:r>
      <w:r/>
    </w:p>
    <w:p>
      <w:pPr>
        <w:pStyle w:val="1018"/>
        <w:ind w:firstLine="560"/>
      </w:pPr>
      <w:r>
        <w:t xml:space="preserve">4.4</w:t>
      </w:r>
      <w:r>
        <w:rPr>
          <w:rFonts w:hint="eastAsia"/>
        </w:rPr>
        <w:t xml:space="preserve">安全管理要求</w:t>
      </w:r>
      <w:r/>
    </w:p>
    <w:p>
      <w:pPr>
        <w:pStyle w:val="1017"/>
        <w:rPr>
          <w:rFonts w:hint="eastAsia" w:ascii="Times New Roman" w:hAnsi="Times New Roman"/>
        </w:rPr>
      </w:pPr>
      <w:r>
        <w:rPr>
          <w:rFonts w:hint="eastAsia" w:ascii="Times New Roman" w:hAnsi="Times New Roman"/>
        </w:rPr>
        <w:t xml:space="preserve">1、投标人必须服从招标人对网络与信息安全的各项管理规定和要求，对因工作疏失出现的网络与信息安全责任事故，必须承担相应责任，接受惩处。</w:t>
      </w:r>
      <w:r>
        <w:rPr>
          <w:rFonts w:hint="eastAsia" w:ascii="Times New Roman" w:hAnsi="Times New Roman"/>
        </w:rPr>
      </w:r>
      <w:r/>
    </w:p>
    <w:p>
      <w:pPr>
        <w:pStyle w:val="1017"/>
        <w:rPr>
          <w:rFonts w:ascii="Times New Roman" w:hAnsi="Times New Roman"/>
        </w:rPr>
      </w:pPr>
      <w:r>
        <w:rPr>
          <w:rFonts w:hint="eastAsia" w:ascii="Times New Roman" w:hAnsi="Times New Roman"/>
        </w:rPr>
        <w:t xml:space="preserve">2、投标人保证服务期内所使用的故障诊断软件、管理软件等相关软件是通过合法途径取得，投标人承担使用这些软件所带来的版权、许可证等所有法律责任，一旦与第三方发生法律纠纷均与招标</w:t>
      </w:r>
      <w:r>
        <w:rPr>
          <w:rFonts w:ascii="Times New Roman" w:hAnsi="Times New Roman"/>
        </w:rPr>
        <w:t xml:space="preserve">人</w:t>
      </w:r>
      <w:r>
        <w:rPr>
          <w:rFonts w:hint="eastAsia" w:ascii="Times New Roman" w:hAnsi="Times New Roman"/>
        </w:rPr>
        <w:t xml:space="preserve">无关。</w:t>
      </w:r>
      <w:r>
        <w:rPr>
          <w:rFonts w:ascii="Times New Roman" w:hAnsi="Times New Roman"/>
        </w:rPr>
      </w:r>
      <w:r/>
    </w:p>
    <w:p>
      <w:pPr>
        <w:pStyle w:val="1017"/>
        <w:rPr>
          <w:rFonts w:ascii="Times New Roman" w:hAnsi="Times New Roman"/>
        </w:rPr>
      </w:pPr>
      <w:r>
        <w:rPr>
          <w:rFonts w:hint="eastAsia" w:ascii="Times New Roman" w:hAnsi="Times New Roman"/>
        </w:rPr>
        <w:t xml:space="preserve">3、投标人所有服务</w:t>
      </w:r>
      <w:r>
        <w:rPr>
          <w:rFonts w:ascii="Times New Roman" w:hAnsi="Times New Roman"/>
        </w:rPr>
        <w:t xml:space="preserve">人员</w:t>
      </w:r>
      <w:r>
        <w:rPr>
          <w:rFonts w:hint="eastAsia" w:ascii="Times New Roman" w:hAnsi="Times New Roman"/>
        </w:rPr>
        <w:t xml:space="preserve">需</w:t>
      </w:r>
      <w:r>
        <w:rPr>
          <w:rFonts w:ascii="Times New Roman" w:hAnsi="Times New Roman"/>
        </w:rPr>
        <w:t xml:space="preserve">与</w:t>
      </w:r>
      <w:r>
        <w:rPr>
          <w:rFonts w:hint="eastAsia" w:ascii="Times New Roman" w:hAnsi="Times New Roman"/>
        </w:rPr>
        <w:t xml:space="preserve">招标人</w:t>
      </w:r>
      <w:r>
        <w:rPr>
          <w:rFonts w:ascii="Times New Roman" w:hAnsi="Times New Roman"/>
        </w:rPr>
        <w:t xml:space="preserve">签订</w:t>
      </w:r>
      <w:r>
        <w:rPr>
          <w:rFonts w:hint="eastAsia" w:ascii="Times New Roman" w:hAnsi="Times New Roman"/>
        </w:rPr>
        <w:t xml:space="preserve">《信息安全</w:t>
      </w:r>
      <w:r>
        <w:rPr>
          <w:rFonts w:ascii="Times New Roman" w:hAnsi="Times New Roman"/>
        </w:rPr>
        <w:t xml:space="preserve">协议</w:t>
      </w:r>
      <w:r>
        <w:rPr>
          <w:rFonts w:hint="eastAsia" w:ascii="Times New Roman" w:hAnsi="Times New Roman"/>
        </w:rPr>
        <w:t xml:space="preserve">书</w:t>
      </w:r>
      <w:r>
        <w:rPr>
          <w:rFonts w:ascii="Times New Roman" w:hAnsi="Times New Roman"/>
        </w:rPr>
        <w:t xml:space="preserve">》《</w:t>
      </w:r>
      <w:r>
        <w:rPr>
          <w:rFonts w:hint="eastAsia" w:ascii="Times New Roman" w:hAnsi="Times New Roman"/>
        </w:rPr>
        <w:t xml:space="preserve">保密</w:t>
      </w:r>
      <w:r>
        <w:rPr>
          <w:rFonts w:ascii="Times New Roman" w:hAnsi="Times New Roman"/>
        </w:rPr>
        <w:t xml:space="preserve">承诺书》</w:t>
      </w:r>
      <w:r>
        <w:rPr>
          <w:rFonts w:hint="eastAsia" w:ascii="Times New Roman" w:hAnsi="Times New Roman"/>
        </w:rPr>
        <w:t xml:space="preserve">。</w:t>
      </w:r>
      <w:r>
        <w:rPr>
          <w:rFonts w:ascii="Times New Roman" w:hAnsi="Times New Roman"/>
        </w:rPr>
      </w:r>
      <w:r/>
    </w:p>
    <w:p>
      <w:pPr>
        <w:pStyle w:val="1017"/>
        <w:rPr>
          <w:rFonts w:hint="eastAsia" w:ascii="Times New Roman" w:hAnsi="Times New Roman"/>
        </w:rPr>
      </w:pPr>
      <w:r>
        <w:rPr>
          <w:rFonts w:hint="eastAsia" w:ascii="Times New Roman" w:hAnsi="Times New Roman"/>
        </w:rPr>
        <w:t xml:space="preserve">4、投标人对</w:t>
      </w:r>
      <w:r>
        <w:rPr>
          <w:rFonts w:ascii="Times New Roman" w:hAnsi="Times New Roman"/>
        </w:rPr>
        <w:t xml:space="preserve">服务人员的人身安全</w:t>
      </w:r>
      <w:r>
        <w:rPr>
          <w:rFonts w:hint="eastAsia" w:ascii="Times New Roman" w:hAnsi="Times New Roman"/>
        </w:rPr>
        <w:t xml:space="preserve">加强</w:t>
      </w:r>
      <w:r>
        <w:rPr>
          <w:rFonts w:ascii="Times New Roman" w:hAnsi="Times New Roman"/>
        </w:rPr>
        <w:t xml:space="preserve">管理，并承担相应责任。</w:t>
      </w:r>
      <w:r>
        <w:rPr>
          <w:rFonts w:hint="eastAsia" w:ascii="Times New Roman" w:hAnsi="Times New Roman"/>
        </w:rPr>
      </w:r>
      <w:r/>
    </w:p>
    <w:p>
      <w:pPr>
        <w:pStyle w:val="1017"/>
        <w:rPr>
          <w:rFonts w:ascii="Times New Roman" w:hAnsi="Times New Roman"/>
        </w:rPr>
      </w:pPr>
      <w:r>
        <w:rPr>
          <w:rFonts w:hint="eastAsia" w:ascii="Times New Roman" w:hAnsi="Times New Roman"/>
        </w:rPr>
        <w:t xml:space="preserve">5、投标人</w:t>
      </w:r>
      <w:r>
        <w:rPr>
          <w:rFonts w:ascii="Times New Roman" w:hAnsi="Times New Roman"/>
        </w:rPr>
        <w:t xml:space="preserve">在服务期间</w:t>
      </w:r>
      <w:r>
        <w:rPr>
          <w:rFonts w:hint="eastAsia" w:ascii="Times New Roman" w:hAnsi="Times New Roman"/>
        </w:rPr>
        <w:t xml:space="preserve">发</w:t>
      </w:r>
      <w:r>
        <w:rPr>
          <w:rFonts w:ascii="Times New Roman" w:hAnsi="Times New Roman"/>
        </w:rPr>
        <w:t xml:space="preserve">生</w:t>
      </w:r>
      <w:r>
        <w:rPr>
          <w:rFonts w:hint="eastAsia" w:ascii="Times New Roman" w:hAnsi="Times New Roman"/>
        </w:rPr>
        <w:t xml:space="preserve">省中心机房</w:t>
      </w:r>
      <w:r>
        <w:rPr>
          <w:rFonts w:ascii="Times New Roman" w:hAnsi="Times New Roman"/>
        </w:rPr>
        <w:t xml:space="preserve">设备</w:t>
      </w:r>
      <w:r>
        <w:rPr>
          <w:rFonts w:hint="eastAsia" w:ascii="Times New Roman" w:hAnsi="Times New Roman"/>
        </w:rPr>
        <w:t xml:space="preserve">及</w:t>
      </w:r>
      <w:r>
        <w:rPr>
          <w:rFonts w:ascii="Times New Roman" w:hAnsi="Times New Roman"/>
        </w:rPr>
        <w:t xml:space="preserve">数据</w:t>
      </w:r>
      <w:r>
        <w:rPr>
          <w:rFonts w:hint="eastAsia" w:ascii="Times New Roman" w:hAnsi="Times New Roman"/>
        </w:rPr>
        <w:t xml:space="preserve">盗失</w:t>
      </w:r>
      <w:r>
        <w:rPr>
          <w:rFonts w:ascii="Times New Roman" w:hAnsi="Times New Roman"/>
        </w:rPr>
        <w:t xml:space="preserve">，投标人承担责任</w:t>
      </w:r>
      <w:r>
        <w:rPr>
          <w:rFonts w:hint="eastAsia" w:ascii="Times New Roman" w:hAnsi="Times New Roman"/>
        </w:rPr>
        <w:t xml:space="preserve">，</w:t>
      </w:r>
      <w:r>
        <w:rPr>
          <w:rFonts w:ascii="Times New Roman" w:hAnsi="Times New Roman"/>
        </w:rPr>
        <w:t xml:space="preserve">并负责赔偿。</w:t>
      </w:r>
      <w:r>
        <w:rPr>
          <w:rFonts w:ascii="Times New Roman" w:hAnsi="Times New Roman"/>
        </w:rPr>
      </w:r>
      <w:r/>
    </w:p>
    <w:p>
      <w:pPr>
        <w:pStyle w:val="1018"/>
        <w:ind w:firstLine="560"/>
        <w:rPr>
          <w:highlight w:val="none"/>
        </w:rPr>
      </w:pPr>
      <w:r>
        <w:rPr>
          <w:highlight w:val="none"/>
        </w:rPr>
        <w:t xml:space="preserve">4.5</w:t>
      </w:r>
      <w:r>
        <w:rPr>
          <w:rFonts w:hint="eastAsia"/>
          <w:highlight w:val="none"/>
        </w:rPr>
        <w:t xml:space="preserve">考核要求</w:t>
      </w:r>
      <w:r>
        <w:rPr>
          <w:highlight w:val="none"/>
        </w:rPr>
      </w:r>
      <w:r/>
    </w:p>
    <w:p>
      <w:pPr>
        <w:pStyle w:val="903"/>
        <w:ind w:firstLine="420"/>
        <w:spacing w:line="360" w:lineRule="auto"/>
        <w:rPr>
          <w:rFonts w:hint="eastAsia" w:cs="宋体"/>
          <w:szCs w:val="20"/>
          <w:highlight w:val="none"/>
        </w:rPr>
      </w:pPr>
      <w:r>
        <w:rPr>
          <w:rFonts w:hint="eastAsia" w:cs="宋体"/>
          <w:szCs w:val="20"/>
          <w:highlight w:val="none"/>
        </w:rPr>
        <w:t xml:space="preserve">招标人根据附件7运维考核表内容对投标人服务进行考核。考核结果为C或D的，每次扣除</w:t>
      </w:r>
      <w:r>
        <w:rPr>
          <w:rFonts w:cs="宋体"/>
          <w:szCs w:val="20"/>
          <w:highlight w:val="none"/>
        </w:rPr>
        <w:t xml:space="preserve">10</w:t>
      </w:r>
      <w:r>
        <w:rPr>
          <w:rFonts w:hint="eastAsia" w:cs="宋体"/>
          <w:szCs w:val="20"/>
          <w:highlight w:val="none"/>
        </w:rPr>
        <w:t xml:space="preserve">000元人民币。合同期内2次考核为D的，则定为服务期内质量不合格，并将此结果告知省级政府采购监督管理部门。</w:t>
      </w:r>
      <w:r>
        <w:rPr>
          <w:rFonts w:hint="eastAsia" w:cs="宋体"/>
          <w:szCs w:val="20"/>
          <w:highlight w:val="none"/>
        </w:rPr>
      </w:r>
      <w:r/>
    </w:p>
    <w:p>
      <w:pPr>
        <w:pStyle w:val="1015"/>
        <w:rPr>
          <w:rFonts w:hint="eastAsia" w:ascii="Times New Roman" w:hAnsi="Times New Roman" w:eastAsia="黑体" w:cs="黑体"/>
          <w:b w:val="0"/>
          <w:bCs w:val="0"/>
          <w:sz w:val="30"/>
          <w:szCs w:val="30"/>
        </w:rPr>
      </w:pPr>
      <w:r>
        <w:rPr>
          <w:rFonts w:hint="eastAsia" w:ascii="Times New Roman" w:hAnsi="Times New Roman" w:eastAsia="黑体" w:cs="黑体"/>
          <w:b w:val="0"/>
          <w:bCs w:val="0"/>
          <w:sz w:val="30"/>
          <w:szCs w:val="30"/>
        </w:rPr>
        <w:t xml:space="preserve">（五）驻场工程师等要求</w:t>
      </w:r>
      <w:r>
        <w:rPr>
          <w:rFonts w:hint="eastAsia" w:ascii="Times New Roman" w:hAnsi="Times New Roman" w:eastAsia="黑体" w:cs="黑体"/>
          <w:b w:val="0"/>
          <w:bCs w:val="0"/>
          <w:sz w:val="30"/>
          <w:szCs w:val="30"/>
        </w:rPr>
      </w:r>
      <w:r/>
    </w:p>
    <w:p>
      <w:pPr>
        <w:pStyle w:val="1018"/>
        <w:ind w:firstLine="560"/>
      </w:pPr>
      <w:r>
        <w:rPr>
          <w:rFonts w:hint="eastAsia"/>
        </w:rPr>
        <w:t xml:space="preserve">5.1驻场</w:t>
      </w:r>
      <w:r>
        <w:t xml:space="preserve">工程师要求</w:t>
      </w:r>
      <w:r/>
    </w:p>
    <w:p>
      <w:pPr>
        <w:pStyle w:val="903"/>
        <w:numPr>
          <w:ilvl w:val="0"/>
          <w:numId w:val="6"/>
        </w:numPr>
        <w:spacing w:line="360" w:lineRule="auto"/>
        <w:rPr>
          <w:rFonts w:ascii="宋体" w:hAnsi="宋体"/>
          <w:i/>
          <w:iCs/>
          <w:sz w:val="24"/>
          <w:szCs w:val="24"/>
          <w:u w:val="single"/>
        </w:rPr>
      </w:pPr>
      <w:r>
        <w:rPr>
          <w:rFonts w:hint="eastAsia" w:ascii="宋体" w:hAnsi="宋体"/>
          <w:i/>
          <w:iCs/>
          <w:sz w:val="24"/>
          <w:szCs w:val="24"/>
          <w:u w:val="single"/>
        </w:rPr>
        <w:t xml:space="preserve">投标人须提供书面承诺：驻场工程师不少于3人，40周岁以下，身体健康；保证现场7×24小时不少于1人驻场工作。</w:t>
      </w:r>
      <w:r>
        <w:rPr>
          <w:rFonts w:ascii="宋体" w:hAnsi="宋体"/>
          <w:i/>
          <w:iCs/>
          <w:sz w:val="24"/>
          <w:szCs w:val="24"/>
          <w:u w:val="single"/>
        </w:rPr>
      </w:r>
      <w:r/>
    </w:p>
    <w:p>
      <w:pPr>
        <w:pStyle w:val="903"/>
        <w:numPr>
          <w:ilvl w:val="0"/>
          <w:numId w:val="6"/>
        </w:numPr>
        <w:spacing w:line="360" w:lineRule="auto"/>
        <w:rPr>
          <w:rFonts w:hint="eastAsia"/>
        </w:rPr>
      </w:pPr>
      <w:r>
        <w:rPr>
          <w:rFonts w:hint="eastAsia"/>
        </w:rPr>
        <w:t xml:space="preserve">驻场工程师应具有本科以上学历，与本项目相适应的专业资质水平。必须提供身份证、毕业证书复印件以及投标人为其缴纳的近3个月任意1个月社保证明材料等。</w:t>
      </w:r>
      <w:r>
        <w:rPr>
          <w:rFonts w:hint="eastAsia"/>
        </w:rPr>
      </w:r>
      <w:r/>
    </w:p>
    <w:p>
      <w:pPr>
        <w:pStyle w:val="1018"/>
        <w:ind w:firstLine="560"/>
        <w:rPr>
          <w:rFonts w:hint="eastAsia"/>
        </w:rPr>
      </w:pPr>
      <w:r>
        <w:rPr>
          <w:rFonts w:hint="eastAsia"/>
        </w:rPr>
        <w:t xml:space="preserve">5.2备品</w:t>
      </w:r>
      <w:r>
        <w:t xml:space="preserve">备件</w:t>
      </w:r>
      <w:r>
        <w:rPr>
          <w:rFonts w:hint="eastAsia"/>
        </w:rPr>
        <w:t xml:space="preserve">要求</w:t>
      </w:r>
      <w:r>
        <w:rPr>
          <w:rFonts w:hint="eastAsia"/>
        </w:rPr>
      </w:r>
      <w:r/>
    </w:p>
    <w:p>
      <w:pPr>
        <w:pStyle w:val="903"/>
        <w:numPr>
          <w:ilvl w:val="0"/>
          <w:numId w:val="7"/>
        </w:numPr>
        <w:spacing w:line="360" w:lineRule="auto"/>
      </w:pPr>
      <w:r>
        <w:rPr>
          <w:rFonts w:hint="eastAsia"/>
        </w:rPr>
        <w:t xml:space="preserve">投标人应有完整的备品备件库体系，中标后在南京设有常用备品备件库（提交中标后予以设置的承诺函），并书面承诺备品备件数量</w:t>
      </w:r>
      <w:r>
        <w:t xml:space="preserve">规格型号应</w:t>
      </w:r>
      <w:r>
        <w:rPr>
          <w:rFonts w:hint="eastAsia"/>
        </w:rPr>
        <w:t xml:space="preserve">与备品</w:t>
      </w:r>
      <w:r>
        <w:t xml:space="preserve">备件计划</w:t>
      </w:r>
      <w:r>
        <w:rPr>
          <w:rFonts w:hint="eastAsia"/>
        </w:rPr>
        <w:t xml:space="preserve">一致，且</w:t>
      </w:r>
      <w:r>
        <w:t xml:space="preserve">满足</w:t>
      </w:r>
      <w:r>
        <w:rPr>
          <w:rFonts w:hint="eastAsia"/>
        </w:rPr>
        <w:t xml:space="preserve">运行</w:t>
      </w:r>
      <w:r>
        <w:t xml:space="preserve">维护要求</w:t>
      </w:r>
      <w:r>
        <w:rPr>
          <w:rFonts w:hint="eastAsia"/>
        </w:rPr>
        <w:t xml:space="preserve">。</w:t>
      </w:r>
      <w:r>
        <w:t xml:space="preserve"> </w:t>
      </w:r>
      <w:r/>
    </w:p>
    <w:p>
      <w:pPr>
        <w:pStyle w:val="903"/>
        <w:numPr>
          <w:ilvl w:val="0"/>
          <w:numId w:val="7"/>
        </w:numPr>
        <w:spacing w:line="360" w:lineRule="auto"/>
      </w:pPr>
      <w:r>
        <w:rPr>
          <w:rFonts w:hint="eastAsia"/>
        </w:rPr>
        <w:t xml:space="preserve">投标人必须保证在中标后，所更换的相关故障部件为相同型号的原厂备件，</w:t>
      </w:r>
      <w:r>
        <w:t xml:space="preserve">如相同型号的备件已停产则经招标人同意可替代为不低于当前</w:t>
      </w:r>
      <w:r>
        <w:rPr>
          <w:rFonts w:hint="eastAsia"/>
        </w:rPr>
        <w:t xml:space="preserve">故障部</w:t>
      </w:r>
      <w:r>
        <w:t xml:space="preserve">件性能的</w:t>
      </w:r>
      <w:r>
        <w:rPr>
          <w:rFonts w:hint="eastAsia"/>
        </w:rPr>
        <w:t xml:space="preserve">全新</w:t>
      </w:r>
      <w:r>
        <w:t xml:space="preserve">备件，所有</w:t>
      </w:r>
      <w:r>
        <w:rPr>
          <w:rFonts w:hint="eastAsia"/>
        </w:rPr>
        <w:t xml:space="preserve">更换后的</w:t>
      </w:r>
      <w:r>
        <w:t xml:space="preserve">备件须提供</w:t>
      </w:r>
      <w:r>
        <w:rPr>
          <w:rFonts w:hint="eastAsia"/>
        </w:rPr>
        <w:t xml:space="preserve">不</w:t>
      </w:r>
      <w:r>
        <w:t xml:space="preserve">低于1</w:t>
      </w:r>
      <w:r>
        <w:rPr>
          <w:rFonts w:hint="eastAsia"/>
        </w:rPr>
        <w:t xml:space="preserve">年</w:t>
      </w:r>
      <w:r>
        <w:t xml:space="preserve">的原厂</w:t>
      </w:r>
      <w:r>
        <w:rPr>
          <w:rFonts w:hint="eastAsia"/>
        </w:rPr>
        <w:t xml:space="preserve">质保</w:t>
      </w:r>
      <w:r>
        <w:t xml:space="preserve">；</w:t>
      </w:r>
      <w:r>
        <w:rPr>
          <w:rFonts w:hint="eastAsia"/>
        </w:rPr>
        <w:t xml:space="preserve">设备更换后，投标人负责</w:t>
      </w:r>
      <w:r>
        <w:t xml:space="preserve">恢复</w:t>
      </w:r>
      <w:r>
        <w:rPr>
          <w:rFonts w:hint="eastAsia"/>
        </w:rPr>
        <w:t xml:space="preserve">原</w:t>
      </w:r>
      <w:r>
        <w:t xml:space="preserve">系统的</w:t>
      </w:r>
      <w:r>
        <w:rPr>
          <w:rFonts w:hint="eastAsia"/>
        </w:rPr>
        <w:t xml:space="preserve">正常运行。</w:t>
      </w:r>
      <w:r/>
    </w:p>
    <w:p>
      <w:pPr>
        <w:pStyle w:val="903"/>
        <w:numPr>
          <w:ilvl w:val="0"/>
          <w:numId w:val="7"/>
        </w:numPr>
        <w:spacing w:line="360" w:lineRule="auto"/>
        <w:rPr>
          <w:sz w:val="24"/>
          <w:szCs w:val="24"/>
        </w:rPr>
      </w:pPr>
      <w:r>
        <w:rPr>
          <w:i/>
          <w:sz w:val="24"/>
          <w:szCs w:val="24"/>
          <w:u w:val="single"/>
        </w:rPr>
        <w:t xml:space="preserve">如</w:t>
      </w:r>
      <w:r>
        <w:rPr>
          <w:rFonts w:hint="eastAsia"/>
          <w:i/>
          <w:sz w:val="24"/>
          <w:szCs w:val="24"/>
          <w:u w:val="single"/>
        </w:rPr>
        <w:t xml:space="preserve">在规定时间内无法</w:t>
      </w:r>
      <w:r>
        <w:rPr>
          <w:i/>
          <w:sz w:val="24"/>
          <w:szCs w:val="24"/>
          <w:u w:val="single"/>
        </w:rPr>
        <w:t xml:space="preserve">修复</w:t>
      </w:r>
      <w:r>
        <w:rPr>
          <w:rFonts w:hint="eastAsia"/>
          <w:i/>
          <w:sz w:val="24"/>
          <w:szCs w:val="24"/>
          <w:u w:val="single"/>
        </w:rPr>
        <w:t xml:space="preserve">存储、服务器等</w:t>
      </w:r>
      <w:r>
        <w:rPr>
          <w:i/>
          <w:sz w:val="24"/>
          <w:szCs w:val="24"/>
          <w:u w:val="single"/>
        </w:rPr>
        <w:t xml:space="preserve">故障</w:t>
      </w:r>
      <w:r>
        <w:rPr>
          <w:rFonts w:hint="eastAsia"/>
          <w:i/>
          <w:sz w:val="24"/>
          <w:szCs w:val="24"/>
          <w:u w:val="single"/>
        </w:rPr>
        <w:t xml:space="preserve">时</w:t>
      </w:r>
      <w:r>
        <w:rPr>
          <w:i/>
          <w:sz w:val="24"/>
          <w:szCs w:val="24"/>
          <w:u w:val="single"/>
        </w:rPr>
        <w:t xml:space="preserve">，投标人须</w:t>
      </w:r>
      <w:r>
        <w:rPr>
          <w:rFonts w:hint="eastAsia"/>
          <w:i/>
          <w:sz w:val="24"/>
          <w:szCs w:val="24"/>
          <w:u w:val="single"/>
        </w:rPr>
        <w:t xml:space="preserve">承诺</w:t>
      </w:r>
      <w:r>
        <w:rPr>
          <w:i/>
          <w:sz w:val="24"/>
          <w:szCs w:val="24"/>
          <w:u w:val="single"/>
        </w:rPr>
        <w:t xml:space="preserve">提供</w:t>
      </w:r>
      <w:r>
        <w:rPr>
          <w:rFonts w:hint="eastAsia"/>
          <w:i/>
          <w:sz w:val="24"/>
          <w:szCs w:val="24"/>
          <w:u w:val="single"/>
        </w:rPr>
        <w:t xml:space="preserve">性能</w:t>
      </w:r>
      <w:r>
        <w:rPr>
          <w:i/>
          <w:sz w:val="24"/>
          <w:szCs w:val="24"/>
          <w:u w:val="single"/>
        </w:rPr>
        <w:t xml:space="preserve">不低于故障设备的新设备</w:t>
      </w:r>
      <w:r>
        <w:rPr>
          <w:rFonts w:hint="eastAsia"/>
          <w:i/>
          <w:sz w:val="24"/>
          <w:szCs w:val="24"/>
          <w:u w:val="single"/>
        </w:rPr>
        <w:t xml:space="preserve">。</w:t>
      </w:r>
      <w:r>
        <w:rPr>
          <w:rFonts w:hint="eastAsia"/>
          <w:sz w:val="24"/>
          <w:szCs w:val="24"/>
        </w:rPr>
        <w:t xml:space="preserve"> </w:t>
      </w:r>
      <w:r>
        <w:rPr>
          <w:sz w:val="24"/>
          <w:szCs w:val="24"/>
        </w:rPr>
      </w:r>
      <w:r/>
    </w:p>
    <w:p>
      <w:pPr>
        <w:pStyle w:val="903"/>
        <w:numPr>
          <w:ilvl w:val="0"/>
          <w:numId w:val="8"/>
        </w:numPr>
        <w:spacing w:line="360" w:lineRule="auto"/>
        <w:rPr>
          <w:rFonts w:hint="eastAsia"/>
          <w:sz w:val="24"/>
          <w:szCs w:val="24"/>
          <w:u w:val="single"/>
        </w:rPr>
      </w:pPr>
      <w:r>
        <w:rPr>
          <w:rFonts w:hint="eastAsia"/>
          <w:i/>
          <w:sz w:val="24"/>
          <w:szCs w:val="24"/>
          <w:u w:val="single"/>
        </w:rPr>
        <w:t xml:space="preserve">投标人提供</w:t>
      </w:r>
      <w:r>
        <w:rPr>
          <w:i/>
          <w:sz w:val="24"/>
          <w:szCs w:val="24"/>
          <w:u w:val="single"/>
        </w:rPr>
        <w:t xml:space="preserve">20</w:t>
      </w:r>
      <w:r>
        <w:rPr>
          <w:rFonts w:hint="eastAsia"/>
          <w:i/>
          <w:sz w:val="24"/>
          <w:szCs w:val="24"/>
          <w:u w:val="single"/>
        </w:rPr>
        <w:t xml:space="preserve">套备用国产操作系统。</w:t>
      </w:r>
      <w:r>
        <w:rPr>
          <w:rFonts w:hint="eastAsia"/>
          <w:sz w:val="24"/>
          <w:szCs w:val="24"/>
          <w:u w:val="single"/>
        </w:rPr>
      </w:r>
      <w:r/>
    </w:p>
    <w:p>
      <w:pPr>
        <w:pStyle w:val="1018"/>
        <w:ind w:firstLine="560"/>
      </w:pPr>
      <w:r>
        <w:rPr>
          <w:rFonts w:hint="eastAsia"/>
        </w:rPr>
        <w:t xml:space="preserve">5.</w:t>
      </w:r>
      <w:r>
        <w:t xml:space="preserve">3</w:t>
      </w:r>
      <w:r>
        <w:rPr>
          <w:rFonts w:hint="eastAsia"/>
        </w:rPr>
        <w:t xml:space="preserve">存储设备扩容</w:t>
      </w:r>
      <w:r/>
    </w:p>
    <w:p>
      <w:pPr>
        <w:pStyle w:val="903"/>
        <w:numPr>
          <w:ilvl w:val="0"/>
          <w:numId w:val="9"/>
        </w:numPr>
        <w:ind w:left="851" w:hanging="425"/>
        <w:spacing w:line="360" w:lineRule="auto"/>
        <w:rPr>
          <w:i/>
          <w:sz w:val="24"/>
          <w:szCs w:val="24"/>
          <w:u w:val="single"/>
        </w:rPr>
      </w:pPr>
      <w:r>
        <w:rPr>
          <w:rFonts w:hint="eastAsia"/>
          <w:i/>
          <w:sz w:val="24"/>
          <w:szCs w:val="24"/>
          <w:u w:val="single"/>
        </w:rPr>
        <w:t xml:space="preserve">本次采购</w:t>
      </w:r>
      <w:r>
        <w:rPr>
          <w:i/>
          <w:sz w:val="24"/>
          <w:szCs w:val="24"/>
          <w:u w:val="single"/>
        </w:rPr>
        <w:t xml:space="preserve">9</w:t>
      </w:r>
      <w:r>
        <w:rPr>
          <w:rFonts w:hint="eastAsia"/>
          <w:i/>
          <w:sz w:val="24"/>
          <w:szCs w:val="24"/>
          <w:u w:val="single"/>
        </w:rPr>
        <w:t xml:space="preserve">块硬盘，对现有存储设备宏杉</w:t>
      </w:r>
      <w:r>
        <w:rPr>
          <w:i/>
          <w:sz w:val="24"/>
          <w:szCs w:val="24"/>
          <w:u w:val="single"/>
        </w:rPr>
        <w:t xml:space="preserve">MS3000G2-AF</w:t>
      </w:r>
      <w:r>
        <w:rPr>
          <w:rFonts w:hint="eastAsia"/>
          <w:i/>
          <w:sz w:val="24"/>
          <w:szCs w:val="24"/>
          <w:u w:val="single"/>
        </w:rPr>
        <w:t xml:space="preserve">进行扩容，每</w:t>
      </w:r>
      <w:r>
        <w:rPr>
          <w:i/>
          <w:sz w:val="24"/>
          <w:szCs w:val="24"/>
          <w:u w:val="single"/>
        </w:rPr>
        <w:t xml:space="preserve">块</w:t>
      </w:r>
      <w:r>
        <w:rPr>
          <w:rFonts w:hint="eastAsia"/>
          <w:i/>
          <w:sz w:val="24"/>
          <w:szCs w:val="24"/>
          <w:u w:val="single"/>
        </w:rPr>
        <w:t xml:space="preserve">硬盘容量≥</w:t>
      </w:r>
      <w:r>
        <w:rPr>
          <w:i/>
          <w:sz w:val="24"/>
          <w:szCs w:val="24"/>
          <w:u w:val="single"/>
        </w:rPr>
        <w:t xml:space="preserve">1.8</w:t>
      </w:r>
      <w:r>
        <w:rPr>
          <w:rFonts w:hint="eastAsia"/>
          <w:i/>
          <w:sz w:val="24"/>
          <w:szCs w:val="24"/>
          <w:u w:val="single"/>
        </w:rPr>
        <w:t xml:space="preserve">TB。</w:t>
      </w:r>
      <w:r>
        <w:rPr>
          <w:i/>
          <w:sz w:val="24"/>
          <w:szCs w:val="24"/>
          <w:u w:val="single"/>
        </w:rPr>
      </w:r>
      <w:r/>
    </w:p>
    <w:p>
      <w:pPr>
        <w:pStyle w:val="903"/>
        <w:numPr>
          <w:ilvl w:val="0"/>
          <w:numId w:val="9"/>
        </w:numPr>
        <w:ind w:left="851" w:hanging="425"/>
        <w:spacing w:line="360" w:lineRule="auto"/>
      </w:pPr>
      <w:r>
        <w:rPr>
          <w:rFonts w:hint="eastAsia"/>
        </w:rPr>
        <w:t xml:space="preserve">硬盘参数要求：≥10000转/分，2.5寸，一体化SAS硬盘套件，含驱动器托架及接口，需在中标后提供原厂服务承诺函。</w:t>
      </w:r>
      <w:r/>
    </w:p>
    <w:p>
      <w:pPr>
        <w:pStyle w:val="1018"/>
        <w:ind w:firstLine="560"/>
        <w:rPr>
          <w:rFonts w:hint="eastAsia"/>
        </w:rPr>
      </w:pPr>
      <w:r>
        <w:rPr>
          <w:rFonts w:hint="eastAsia"/>
        </w:rPr>
        <w:t xml:space="preserve">5</w:t>
      </w:r>
      <w:r>
        <w:t xml:space="preserve">.4</w:t>
      </w:r>
      <w:r>
        <w:rPr>
          <w:rFonts w:hint="eastAsia"/>
        </w:rPr>
        <w:t xml:space="preserve">虚拟化平台优化</w:t>
      </w:r>
      <w:r>
        <w:rPr>
          <w:rFonts w:hint="eastAsia"/>
        </w:rPr>
      </w:r>
      <w:r/>
    </w:p>
    <w:p>
      <w:pPr>
        <w:pStyle w:val="1017"/>
        <w:numPr>
          <w:ilvl w:val="0"/>
          <w:numId w:val="10"/>
        </w:numPr>
        <w:rPr>
          <w:rFonts w:ascii="Times New Roman" w:hAnsi="Times New Roman"/>
          <w:i/>
          <w:sz w:val="24"/>
          <w:szCs w:val="22"/>
          <w:u w:val="single"/>
        </w:rPr>
      </w:pPr>
      <w:r>
        <w:rPr>
          <w:rFonts w:hint="eastAsia" w:ascii="Times New Roman" w:hAnsi="Times New Roman"/>
          <w:i/>
          <w:sz w:val="24"/>
          <w:szCs w:val="22"/>
          <w:u w:val="single"/>
        </w:rPr>
        <w:t xml:space="preserve">对现有</w:t>
      </w:r>
      <w:r>
        <w:rPr>
          <w:rFonts w:ascii="Times New Roman" w:hAnsi="Times New Roman"/>
          <w:i/>
          <w:sz w:val="24"/>
          <w:szCs w:val="22"/>
          <w:u w:val="single"/>
        </w:rPr>
        <w:t xml:space="preserve">水利云平台</w:t>
      </w:r>
      <w:r>
        <w:rPr>
          <w:rFonts w:hint="eastAsia" w:ascii="Times New Roman" w:hAnsi="Times New Roman"/>
          <w:i/>
          <w:sz w:val="24"/>
          <w:szCs w:val="22"/>
          <w:u w:val="single"/>
        </w:rPr>
        <w:t xml:space="preserve">（通过</w:t>
      </w:r>
      <w:r>
        <w:rPr>
          <w:rFonts w:ascii="Times New Roman" w:hAnsi="Times New Roman"/>
          <w:i/>
          <w:sz w:val="24"/>
          <w:szCs w:val="22"/>
          <w:u w:val="single"/>
        </w:rPr>
        <w:t xml:space="preserve">VMware</w:t>
      </w:r>
      <w:r>
        <w:rPr>
          <w:rFonts w:hint="eastAsia" w:ascii="Times New Roman" w:hAnsi="Times New Roman"/>
          <w:i/>
          <w:sz w:val="24"/>
          <w:szCs w:val="22"/>
          <w:u w:val="single"/>
        </w:rPr>
        <w:t xml:space="preserve">和H3C</w:t>
      </w:r>
      <w:r>
        <w:rPr>
          <w:rFonts w:ascii="Times New Roman" w:hAnsi="Times New Roman"/>
          <w:i/>
          <w:sz w:val="24"/>
          <w:szCs w:val="22"/>
          <w:u w:val="single"/>
        </w:rPr>
        <w:t xml:space="preserve"> </w:t>
      </w:r>
      <w:r>
        <w:rPr>
          <w:rFonts w:hint="eastAsia" w:ascii="Times New Roman" w:hAnsi="Times New Roman"/>
          <w:i/>
          <w:sz w:val="24"/>
          <w:szCs w:val="22"/>
          <w:u w:val="single"/>
        </w:rPr>
        <w:t xml:space="preserve">CAS</w:t>
      </w:r>
      <w:r>
        <w:rPr>
          <w:rFonts w:ascii="Times New Roman" w:hAnsi="Times New Roman"/>
          <w:i/>
          <w:sz w:val="24"/>
          <w:szCs w:val="22"/>
          <w:u w:val="single"/>
        </w:rPr>
        <w:t xml:space="preserve">虚拟化软件构建</w:t>
      </w:r>
      <w:r>
        <w:rPr>
          <w:rFonts w:hint="eastAsia" w:ascii="Times New Roman" w:hAnsi="Times New Roman"/>
          <w:i/>
          <w:sz w:val="24"/>
          <w:szCs w:val="22"/>
          <w:u w:val="single"/>
        </w:rPr>
        <w:t xml:space="preserve">）提供统一Web管理界面，统一纳管虚机；支持纳管国产虚拟化平台，包括华为 HCS</w:t>
      </w:r>
      <w:r>
        <w:rPr>
          <w:rFonts w:ascii="Times New Roman" w:hAnsi="Times New Roman"/>
          <w:i/>
          <w:sz w:val="24"/>
          <w:szCs w:val="22"/>
          <w:u w:val="single"/>
        </w:rPr>
        <w:t xml:space="preserve">/</w:t>
      </w:r>
      <w:r>
        <w:rPr>
          <w:i/>
          <w:sz w:val="24"/>
          <w:szCs w:val="22"/>
          <w:u w:val="single"/>
        </w:rPr>
        <w:t xml:space="preserve"> </w:t>
      </w:r>
      <w:r>
        <w:rPr>
          <w:rFonts w:ascii="Times New Roman" w:hAnsi="Times New Roman"/>
          <w:i/>
          <w:sz w:val="24"/>
          <w:szCs w:val="22"/>
          <w:u w:val="single"/>
        </w:rPr>
        <w:t xml:space="preserve">FusionCompute</w:t>
      </w:r>
      <w:r>
        <w:rPr>
          <w:rFonts w:hint="eastAsia" w:ascii="Times New Roman" w:hAnsi="Times New Roman"/>
          <w:i/>
          <w:sz w:val="24"/>
          <w:szCs w:val="22"/>
          <w:u w:val="single"/>
        </w:rPr>
        <w:t xml:space="preserve">、阿里Apsara Stack等。</w:t>
      </w:r>
      <w:r>
        <w:rPr>
          <w:rFonts w:ascii="Times New Roman" w:hAnsi="Times New Roman"/>
          <w:i/>
          <w:sz w:val="24"/>
          <w:szCs w:val="22"/>
          <w:u w:val="single"/>
        </w:rPr>
      </w:r>
      <w:r/>
    </w:p>
    <w:p>
      <w:pPr>
        <w:pStyle w:val="1017"/>
        <w:numPr>
          <w:ilvl w:val="0"/>
          <w:numId w:val="10"/>
        </w:numPr>
        <w:rPr>
          <w:rFonts w:ascii="Times New Roman" w:hAnsi="Times New Roman"/>
        </w:rPr>
      </w:pPr>
      <w:r>
        <w:rPr>
          <w:rFonts w:hint="eastAsia" w:ascii="Times New Roman" w:hAnsi="Times New Roman"/>
        </w:rPr>
        <w:t xml:space="preserve">优化后的管理平台需对接调用统一身份认证系统实现用户认证及单点登录；需提供对外开放的API接口，可与现有运行</w:t>
      </w:r>
      <w:r>
        <w:rPr>
          <w:rFonts w:ascii="Times New Roman" w:hAnsi="Times New Roman"/>
        </w:rPr>
        <w:t xml:space="preserve">维护管理系统</w:t>
      </w:r>
      <w:r>
        <w:rPr>
          <w:rFonts w:hint="eastAsia" w:ascii="Times New Roman" w:hAnsi="Times New Roman"/>
        </w:rPr>
        <w:t xml:space="preserve">集成。</w:t>
      </w:r>
      <w:r>
        <w:rPr>
          <w:rFonts w:ascii="Times New Roman" w:hAnsi="Times New Roman"/>
        </w:rPr>
      </w:r>
      <w:r/>
    </w:p>
    <w:p>
      <w:pPr>
        <w:pStyle w:val="1017"/>
        <w:numPr>
          <w:ilvl w:val="0"/>
          <w:numId w:val="10"/>
        </w:numPr>
        <w:rPr>
          <w:rFonts w:ascii="Times New Roman" w:hAnsi="Times New Roman"/>
        </w:rPr>
      </w:pPr>
      <w:r>
        <w:rPr>
          <w:rFonts w:hint="eastAsia" w:ascii="Times New Roman" w:hAnsi="Times New Roman"/>
        </w:rPr>
        <w:t xml:space="preserve">优化后的管理平台需基于模块化架构，各功能模块可独立安装运行，单个模块功能升级不影响整体运行；支持用户通过服务目录自助申请虚机，管理员审批后在平台直接开设虚机；支持用户角色管理，角色权限控制可以细化到相应的原子操作，如虚拟机的开关启停；支持删除虚拟机时可选择将虚拟机放入回收站并非完全删除，可从回收站恢复及永久删除；支持资源池功能，可定义</w:t>
      </w:r>
      <w:r>
        <w:rPr>
          <w:rFonts w:hint="eastAsia"/>
        </w:rPr>
        <w:t xml:space="preserve">计算、存储、网络等资源</w:t>
      </w:r>
      <w:r>
        <w:rPr>
          <w:rFonts w:hint="eastAsia" w:ascii="Times New Roman" w:hAnsi="Times New Roman"/>
        </w:rPr>
        <w:t xml:space="preserve">配额</w:t>
      </w:r>
      <w:r>
        <w:rPr>
          <w:rFonts w:hint="eastAsia"/>
        </w:rPr>
        <w:t xml:space="preserve">，可以设置资源池按分组共享和按分组专用；</w:t>
      </w:r>
      <w:r>
        <w:rPr>
          <w:rFonts w:hint="eastAsia" w:ascii="Times New Roman" w:hAnsi="Times New Roman"/>
        </w:rPr>
        <w:t xml:space="preserve">支持自动同步所有虚拟化平台的告警和异常事件，统一进行展示；支持自动识别利用率低和负荷过高的资源(例如虚拟机、存储器等)；支持图表实时展示云管平台各项整体资源使用率、使用趋势、异常告警、虚机CPU Top 10等信息，可配置定时轮询展示各项信息。（以上功能提供截图证明）</w:t>
      </w:r>
      <w:r>
        <w:rPr>
          <w:rFonts w:ascii="Times New Roman" w:hAnsi="Times New Roman"/>
        </w:rPr>
      </w:r>
      <w:r/>
    </w:p>
    <w:p>
      <w:pPr>
        <w:pStyle w:val="1015"/>
        <w:rPr>
          <w:rFonts w:hint="eastAsia" w:ascii="Times New Roman" w:hAnsi="Times New Roman" w:eastAsia="黑体" w:cs="黑体"/>
          <w:b w:val="0"/>
          <w:bCs w:val="0"/>
          <w:sz w:val="30"/>
          <w:szCs w:val="30"/>
        </w:rPr>
      </w:pPr>
      <w:r>
        <w:rPr>
          <w:rFonts w:hint="eastAsia" w:ascii="Times New Roman" w:hAnsi="Times New Roman" w:eastAsia="黑体" w:cs="黑体"/>
          <w:b w:val="0"/>
          <w:bCs w:val="0"/>
          <w:sz w:val="30"/>
          <w:szCs w:val="30"/>
        </w:rPr>
        <w:t xml:space="preserve">（六）投标人能力要求</w:t>
      </w:r>
      <w:r>
        <w:rPr>
          <w:rFonts w:hint="eastAsia" w:ascii="Times New Roman" w:hAnsi="Times New Roman" w:eastAsia="黑体" w:cs="黑体"/>
          <w:b w:val="0"/>
          <w:bCs w:val="0"/>
          <w:sz w:val="30"/>
          <w:szCs w:val="30"/>
        </w:rPr>
      </w:r>
      <w:r/>
    </w:p>
    <w:p>
      <w:pPr>
        <w:pStyle w:val="1017"/>
        <w:rPr>
          <w:rFonts w:hint="eastAsia" w:ascii="Times New Roman" w:hAnsi="Times New Roman"/>
        </w:rPr>
      </w:pPr>
      <w:r>
        <w:rPr>
          <w:rFonts w:hint="eastAsia" w:ascii="Times New Roman" w:hAnsi="Times New Roman"/>
        </w:rPr>
        <w:t xml:space="preserve">投标人应具有CCRC信息安全服务资质认证（安全运维）、</w:t>
      </w:r>
      <w:r>
        <w:rPr>
          <w:rFonts w:hint="eastAsia"/>
          <w:bCs/>
          <w:sz w:val="24"/>
        </w:rPr>
        <w:t xml:space="preserve">ISO22301业务连续性管理体系服务资质认证、</w:t>
      </w:r>
      <w:r>
        <w:rPr>
          <w:bCs/>
          <w:sz w:val="24"/>
        </w:rPr>
        <w:t xml:space="preserve">ISO</w:t>
      </w:r>
      <w:r>
        <w:rPr>
          <w:rFonts w:hint="eastAsia"/>
          <w:bCs/>
          <w:sz w:val="24"/>
        </w:rPr>
        <w:t xml:space="preserve">28000:2007供应链</w:t>
      </w:r>
      <w:r>
        <w:rPr>
          <w:bCs/>
          <w:sz w:val="24"/>
        </w:rPr>
        <w:t xml:space="preserve">安全管理体系认证</w:t>
      </w:r>
      <w:r>
        <w:rPr>
          <w:rFonts w:hint="eastAsia"/>
          <w:bCs/>
          <w:sz w:val="24"/>
        </w:rPr>
        <w:t xml:space="preserve">、《商品售后服务评价体系》（GB/T27922-2011标准）之软硬件运维、信息系统集成服务能力证书</w:t>
      </w:r>
      <w:r>
        <w:rPr>
          <w:rFonts w:hint="eastAsia" w:ascii="Times New Roman" w:hAnsi="Times New Roman"/>
        </w:rPr>
        <w:t xml:space="preserve">等。</w:t>
      </w:r>
      <w:r>
        <w:rPr>
          <w:rFonts w:hint="eastAsia" w:ascii="Times New Roman" w:hAnsi="Times New Roman"/>
        </w:rPr>
      </w:r>
      <w:r/>
    </w:p>
    <w:p>
      <w:pPr>
        <w:pStyle w:val="1017"/>
        <w:rPr>
          <w:rFonts w:hint="eastAsia" w:ascii="Times New Roman" w:hAnsi="Times New Roman"/>
        </w:rPr>
      </w:pPr>
      <w:r>
        <w:rPr>
          <w:rFonts w:hint="eastAsia" w:ascii="Times New Roman" w:hAnsi="Times New Roman"/>
        </w:rPr>
        <w:t xml:space="preserve">投标人具有承接本项目的专业能力，自201</w:t>
      </w:r>
      <w:r>
        <w:rPr>
          <w:rFonts w:ascii="Times New Roman" w:hAnsi="Times New Roman"/>
        </w:rPr>
        <w:t xml:space="preserve">9</w:t>
      </w:r>
      <w:r>
        <w:rPr>
          <w:rFonts w:hint="eastAsia" w:ascii="Times New Roman" w:hAnsi="Times New Roman"/>
        </w:rPr>
        <w:t xml:space="preserve">年1月1日以来承接过IBM小型机或富士通小型机、IBM存储设备或富士通存储设备或EMC存储设备或宏杉存储设备或华为存储设备硬件维保项目；承接过oracle数据库、VMware虚拟化、中间件软件运维服务项目。</w:t>
      </w:r>
      <w:r>
        <w:rPr>
          <w:rFonts w:hint="eastAsia" w:ascii="Times New Roman" w:hAnsi="Times New Roman"/>
        </w:rPr>
      </w:r>
      <w:r/>
    </w:p>
    <w:p>
      <w:pPr>
        <w:pStyle w:val="1015"/>
        <w:rPr>
          <w:rFonts w:hint="eastAsia" w:ascii="Times New Roman" w:hAnsi="Times New Roman" w:eastAsia="黑体" w:cs="黑体"/>
          <w:b w:val="0"/>
          <w:bCs w:val="0"/>
          <w:sz w:val="30"/>
          <w:szCs w:val="30"/>
        </w:rPr>
      </w:pPr>
      <w:r>
        <w:rPr>
          <w:rFonts w:hint="eastAsia" w:ascii="Times New Roman" w:hAnsi="Times New Roman" w:eastAsia="黑体" w:cs="黑体"/>
          <w:b w:val="0"/>
          <w:bCs w:val="0"/>
          <w:sz w:val="30"/>
          <w:szCs w:val="30"/>
        </w:rPr>
        <w:t xml:space="preserve">（七）货款支付</w:t>
      </w:r>
      <w:r>
        <w:rPr>
          <w:rFonts w:hint="eastAsia" w:ascii="Times New Roman" w:hAnsi="Times New Roman" w:eastAsia="黑体" w:cs="黑体"/>
          <w:b w:val="0"/>
          <w:bCs w:val="0"/>
          <w:sz w:val="30"/>
          <w:szCs w:val="30"/>
        </w:rPr>
      </w:r>
      <w:r/>
    </w:p>
    <w:p>
      <w:pPr>
        <w:pStyle w:val="1017"/>
        <w:rPr>
          <w:rFonts w:hint="eastAsia" w:ascii="Times New Roman" w:hAnsi="Times New Roman"/>
        </w:rPr>
      </w:pPr>
      <w:r>
        <w:rPr>
          <w:rFonts w:hint="eastAsia" w:ascii="Times New Roman" w:hAnsi="Times New Roman"/>
        </w:rPr>
        <w:t xml:space="preserve">采购资金的支付方式、时间及条件</w:t>
      </w:r>
      <w:r>
        <w:rPr>
          <w:rFonts w:ascii="Times New Roman" w:hAnsi="Times New Roman"/>
        </w:rPr>
        <w:t xml:space="preserve">：</w:t>
      </w:r>
      <w:r>
        <w:rPr>
          <w:rFonts w:hint="eastAsia" w:ascii="Times New Roman" w:hAnsi="Times New Roman"/>
        </w:rPr>
        <w:t xml:space="preserve">每次</w:t>
      </w:r>
      <w:r>
        <w:rPr>
          <w:rFonts w:ascii="Times New Roman" w:hAnsi="Times New Roman"/>
        </w:rPr>
        <w:t xml:space="preserve">支付前</w:t>
      </w:r>
      <w:r>
        <w:rPr>
          <w:rFonts w:hint="eastAsia" w:ascii="Times New Roman" w:hAnsi="Times New Roman"/>
        </w:rPr>
        <w:t xml:space="preserve">须</w:t>
      </w:r>
      <w:r>
        <w:rPr>
          <w:rFonts w:ascii="Times New Roman" w:hAnsi="Times New Roman"/>
        </w:rPr>
        <w:t xml:space="preserve">由乙方提交支付申请</w:t>
      </w:r>
      <w:r>
        <w:rPr>
          <w:rFonts w:hint="eastAsia" w:ascii="Times New Roman" w:hAnsi="Times New Roman"/>
        </w:rPr>
        <w:t xml:space="preserve">、运维档案等相关</w:t>
      </w:r>
      <w:r>
        <w:rPr>
          <w:rFonts w:ascii="Times New Roman" w:hAnsi="Times New Roman"/>
        </w:rPr>
        <w:t xml:space="preserve">材料，经甲方</w:t>
      </w:r>
      <w:r>
        <w:rPr>
          <w:rFonts w:hint="eastAsia" w:ascii="Times New Roman" w:hAnsi="Times New Roman"/>
        </w:rPr>
        <w:t xml:space="preserve">审核</w:t>
      </w:r>
      <w:r>
        <w:rPr>
          <w:rFonts w:ascii="Times New Roman" w:hAnsi="Times New Roman"/>
        </w:rPr>
        <w:t xml:space="preserve">同意后支付。</w:t>
      </w:r>
      <w:r>
        <w:rPr>
          <w:rFonts w:hint="eastAsia" w:ascii="Times New Roman" w:hAnsi="Times New Roman"/>
        </w:rPr>
        <w:t xml:space="preserve">合同签订后二十日内支付预付款至合同款的</w:t>
      </w:r>
      <w:r>
        <w:rPr>
          <w:rFonts w:ascii="Times New Roman" w:hAnsi="Times New Roman"/>
        </w:rPr>
        <w:t xml:space="preserve">40</w:t>
      </w:r>
      <w:r>
        <w:rPr>
          <w:rFonts w:hint="eastAsia" w:ascii="Times New Roman" w:hAnsi="Times New Roman"/>
        </w:rPr>
        <w:t xml:space="preserve">%，需提供等额预付款保函或者预付款保证金； 20</w:t>
      </w:r>
      <w:r>
        <w:rPr>
          <w:rFonts w:ascii="Times New Roman" w:hAnsi="Times New Roman"/>
        </w:rPr>
        <w:t xml:space="preserve">24</w:t>
      </w:r>
      <w:r>
        <w:rPr>
          <w:rFonts w:hint="eastAsia" w:ascii="Times New Roman" w:hAnsi="Times New Roman"/>
        </w:rPr>
        <w:t xml:space="preserve">年</w:t>
      </w:r>
      <w:r>
        <w:rPr>
          <w:rFonts w:ascii="Times New Roman" w:hAnsi="Times New Roman"/>
        </w:rPr>
        <w:t xml:space="preserve">5</w:t>
      </w:r>
      <w:r>
        <w:rPr>
          <w:rFonts w:hint="eastAsia" w:ascii="Times New Roman" w:hAnsi="Times New Roman"/>
        </w:rPr>
        <w:t xml:space="preserve">月</w:t>
      </w:r>
      <w:r>
        <w:rPr>
          <w:rFonts w:ascii="Times New Roman" w:hAnsi="Times New Roman"/>
        </w:rPr>
        <w:t xml:space="preserve">底支付</w:t>
      </w:r>
      <w:r>
        <w:rPr>
          <w:rFonts w:hint="eastAsia" w:ascii="Times New Roman" w:hAnsi="Times New Roman"/>
        </w:rPr>
        <w:t xml:space="preserve">进度款</w:t>
      </w:r>
      <w:r>
        <w:rPr>
          <w:rFonts w:ascii="Times New Roman" w:hAnsi="Times New Roman"/>
        </w:rPr>
        <w:t xml:space="preserve">至合同</w:t>
      </w:r>
      <w:r>
        <w:rPr>
          <w:rFonts w:hint="eastAsia" w:ascii="Times New Roman" w:hAnsi="Times New Roman"/>
        </w:rPr>
        <w:t xml:space="preserve">款</w:t>
      </w:r>
      <w:r>
        <w:rPr>
          <w:rFonts w:ascii="Times New Roman" w:hAnsi="Times New Roman"/>
        </w:rPr>
        <w:t xml:space="preserve">的70</w:t>
      </w:r>
      <w:r>
        <w:rPr>
          <w:rFonts w:hint="eastAsia" w:ascii="Times New Roman" w:hAnsi="Times New Roman"/>
        </w:rPr>
        <w:t xml:space="preserve">%，退还预付款保函或者预付款保证金；合同验</w:t>
      </w:r>
      <w:r>
        <w:rPr>
          <w:rFonts w:ascii="Times New Roman" w:hAnsi="Times New Roman"/>
        </w:rPr>
        <w:t xml:space="preserve">收</w:t>
      </w:r>
      <w:r>
        <w:rPr>
          <w:rFonts w:hint="eastAsia" w:ascii="Times New Roman" w:hAnsi="Times New Roman"/>
        </w:rPr>
        <w:t xml:space="preserve">通过后，</w:t>
      </w:r>
      <w:r>
        <w:rPr>
          <w:rFonts w:ascii="Times New Roman" w:hAnsi="Times New Roman"/>
        </w:rPr>
        <w:t xml:space="preserve">支付至合同</w:t>
      </w:r>
      <w:r>
        <w:rPr>
          <w:rFonts w:hint="eastAsia" w:ascii="Times New Roman" w:hAnsi="Times New Roman"/>
        </w:rPr>
        <w:t xml:space="preserve">款</w:t>
      </w:r>
      <w:r>
        <w:rPr>
          <w:rFonts w:ascii="Times New Roman" w:hAnsi="Times New Roman"/>
        </w:rPr>
        <w:t xml:space="preserve">的</w:t>
      </w:r>
      <w:r>
        <w:rPr>
          <w:rFonts w:hint="eastAsia" w:ascii="Times New Roman" w:hAnsi="Times New Roman"/>
        </w:rPr>
        <w:t xml:space="preserve">100%。</w:t>
      </w:r>
      <w:r>
        <w:rPr>
          <w:rFonts w:hint="eastAsia" w:ascii="Times New Roman" w:hAnsi="Times New Roman"/>
        </w:rPr>
      </w:r>
      <w:r/>
    </w:p>
    <w:p>
      <w:pPr>
        <w:pStyle w:val="903"/>
        <w:spacing w:line="360" w:lineRule="auto"/>
        <w:rPr>
          <w:i/>
          <w:u w:val="single"/>
        </w:rPr>
      </w:pPr>
      <w:r>
        <w:rPr>
          <w:i/>
          <w:u w:val="single"/>
        </w:rPr>
        <w:br w:type="page" w:clear="all"/>
      </w:r>
      <w:r>
        <w:rPr>
          <w:rFonts w:hint="eastAsia"/>
        </w:rPr>
        <w:t xml:space="preserve">附表 主要</w:t>
      </w:r>
      <w:r>
        <w:t xml:space="preserve">运维设备清单</w:t>
      </w:r>
      <w:r>
        <w:rPr>
          <w:i/>
          <w:u w:val="single"/>
        </w:rPr>
      </w:r>
      <w:r/>
    </w:p>
    <w:p>
      <w:pPr>
        <w:pStyle w:val="1018"/>
        <w:ind w:firstLine="560"/>
        <w:rPr>
          <w:rFonts w:hint="eastAsia"/>
        </w:rPr>
      </w:pPr>
      <w:r>
        <w:rPr>
          <w:rFonts w:hint="eastAsia"/>
        </w:rPr>
        <w:t xml:space="preserve">附件1</w:t>
      </w:r>
      <w:r>
        <w:t xml:space="preserve">  微机</w:t>
      </w:r>
      <w:r>
        <w:rPr>
          <w:rFonts w:hint="eastAsia"/>
        </w:rPr>
        <w:t xml:space="preserve">服务器和</w:t>
      </w:r>
      <w:r>
        <w:t xml:space="preserve">刀片</w:t>
      </w:r>
      <w:r>
        <w:rPr>
          <w:rFonts w:hint="eastAsia"/>
        </w:rPr>
        <w:t xml:space="preserve">服务器等</w:t>
      </w:r>
      <w:r>
        <w:rPr>
          <w:rFonts w:hint="eastAsia"/>
        </w:rPr>
      </w:r>
      <w:r/>
    </w:p>
    <w:tbl>
      <w:tblPr>
        <w:tblW w:w="91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43"/>
        <w:gridCol w:w="661"/>
        <w:gridCol w:w="3544"/>
        <w:gridCol w:w="2324"/>
      </w:tblGrid>
      <w:tr>
        <w:trPr>
          <w:trHeight w:val="345"/>
          <w:tblHeader/>
        </w:trPr>
        <w:tc>
          <w:tcPr>
            <w:tcW w:w="817" w:type="dxa"/>
            <w:vAlign w:val="center"/>
            <w:textDirection w:val="lrTb"/>
            <w:noWrap w:val="false"/>
          </w:tcPr>
          <w:p>
            <w:pPr>
              <w:pStyle w:val="903"/>
              <w:jc w:val="center"/>
              <w:widowControl/>
              <w:rPr>
                <w:rFonts w:cs="宋体"/>
                <w:b/>
                <w:bCs/>
              </w:rPr>
            </w:pPr>
            <w:r>
              <w:rPr>
                <w:rFonts w:hint="eastAsia" w:cs="宋体"/>
                <w:b/>
                <w:bCs/>
              </w:rPr>
              <w:t xml:space="preserve">序号</w:t>
            </w:r>
            <w:r>
              <w:rPr>
                <w:rFonts w:cs="宋体"/>
                <w:b/>
                <w:bCs/>
              </w:rPr>
            </w:r>
            <w:r/>
          </w:p>
        </w:tc>
        <w:tc>
          <w:tcPr>
            <w:tcW w:w="1843" w:type="dxa"/>
            <w:vAlign w:val="center"/>
            <w:textDirection w:val="lrTb"/>
            <w:noWrap w:val="false"/>
          </w:tcPr>
          <w:p>
            <w:pPr>
              <w:pStyle w:val="903"/>
              <w:jc w:val="center"/>
              <w:widowControl/>
              <w:rPr>
                <w:rFonts w:hint="eastAsia" w:cs="宋体"/>
                <w:b/>
                <w:bCs/>
              </w:rPr>
            </w:pPr>
            <w:r>
              <w:rPr>
                <w:rFonts w:hint="eastAsia" w:cs="宋体"/>
                <w:b/>
                <w:bCs/>
              </w:rPr>
              <w:t xml:space="preserve">机器型号</w:t>
            </w:r>
            <w:r>
              <w:rPr>
                <w:rFonts w:hint="eastAsia" w:cs="宋体"/>
                <w:b/>
                <w:bCs/>
              </w:rPr>
            </w:r>
            <w:r/>
          </w:p>
        </w:tc>
        <w:tc>
          <w:tcPr>
            <w:tcW w:w="661" w:type="dxa"/>
            <w:vAlign w:val="center"/>
            <w:textDirection w:val="lrTb"/>
            <w:noWrap w:val="false"/>
          </w:tcPr>
          <w:p>
            <w:pPr>
              <w:pStyle w:val="903"/>
              <w:jc w:val="center"/>
              <w:widowControl/>
              <w:rPr>
                <w:rFonts w:hint="eastAsia" w:cs="宋体"/>
                <w:b/>
                <w:bCs/>
              </w:rPr>
            </w:pPr>
            <w:r>
              <w:rPr>
                <w:rFonts w:hint="eastAsia" w:cs="宋体"/>
                <w:b/>
                <w:bCs/>
              </w:rPr>
              <w:t xml:space="preserve">数量</w:t>
            </w:r>
            <w:r>
              <w:rPr>
                <w:rFonts w:hint="eastAsia" w:cs="宋体"/>
                <w:b/>
                <w:bCs/>
              </w:rPr>
            </w:r>
            <w:r/>
          </w:p>
        </w:tc>
        <w:tc>
          <w:tcPr>
            <w:tcW w:w="3544" w:type="dxa"/>
            <w:vAlign w:val="center"/>
            <w:textDirection w:val="lrTb"/>
            <w:noWrap w:val="false"/>
          </w:tcPr>
          <w:p>
            <w:pPr>
              <w:pStyle w:val="903"/>
              <w:jc w:val="center"/>
              <w:widowControl/>
              <w:rPr>
                <w:rFonts w:hint="eastAsia" w:cs="宋体"/>
                <w:b/>
                <w:bCs/>
              </w:rPr>
            </w:pPr>
            <w:r>
              <w:rPr>
                <w:rFonts w:hint="eastAsia" w:cs="宋体"/>
                <w:b/>
                <w:bCs/>
              </w:rPr>
              <w:t xml:space="preserve">设备简要配置信息（每台）</w:t>
            </w:r>
            <w:r>
              <w:rPr>
                <w:rFonts w:hint="eastAsia" w:cs="宋体"/>
                <w:b/>
                <w:bCs/>
              </w:rPr>
            </w:r>
            <w:r/>
          </w:p>
        </w:tc>
        <w:tc>
          <w:tcPr>
            <w:tcW w:w="2324" w:type="dxa"/>
            <w:vAlign w:val="center"/>
            <w:textDirection w:val="lrTb"/>
            <w:noWrap w:val="false"/>
          </w:tcPr>
          <w:p>
            <w:pPr>
              <w:pStyle w:val="903"/>
              <w:jc w:val="center"/>
              <w:widowControl/>
              <w:rPr>
                <w:rFonts w:hint="eastAsia" w:cs="宋体"/>
                <w:b/>
                <w:bCs/>
              </w:rPr>
            </w:pPr>
            <w:r>
              <w:rPr>
                <w:rFonts w:hint="eastAsia" w:cs="宋体"/>
                <w:b/>
                <w:bCs/>
              </w:rPr>
              <w:t xml:space="preserve">保修情况</w:t>
            </w:r>
            <w:r>
              <w:rPr>
                <w:rFonts w:hint="eastAsia" w:cs="宋体"/>
                <w:b/>
                <w:bCs/>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IBM X3850 X5</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15</w:t>
            </w:r>
            <w:r>
              <w:rPr>
                <w:rFonts w:hint="eastAsia" w:cs="宋体"/>
              </w:rPr>
            </w:r>
            <w:r/>
          </w:p>
        </w:tc>
        <w:tc>
          <w:tcPr>
            <w:tcW w:w="3544" w:type="dxa"/>
            <w:vAlign w:val="center"/>
            <w:textDirection w:val="lrTb"/>
            <w:noWrap w:val="false"/>
          </w:tcPr>
          <w:p>
            <w:pPr>
              <w:pStyle w:val="903"/>
              <w:jc w:val="center"/>
              <w:widowControl/>
              <w:rPr>
                <w:rFonts w:hint="eastAsia" w:cs="宋体"/>
                <w:bCs/>
              </w:rPr>
            </w:pPr>
            <w:r>
              <w:rPr>
                <w:rFonts w:hint="eastAsia" w:cs="宋体"/>
              </w:rPr>
              <w:t xml:space="preserve">硬盘</w:t>
            </w:r>
            <w:r>
              <w:rPr>
                <w:rFonts w:cs="宋体"/>
              </w:rPr>
              <w:t xml:space="preserve">：</w:t>
            </w:r>
            <w:r>
              <w:rPr>
                <w:rFonts w:hint="eastAsia" w:cs="宋体"/>
              </w:rPr>
              <w:t xml:space="preserve">300</w:t>
            </w:r>
            <w:r>
              <w:rPr>
                <w:rFonts w:cs="宋体"/>
              </w:rPr>
              <w:t xml:space="preserve">GB</w:t>
            </w:r>
            <w:r>
              <w:rPr>
                <w:rFonts w:hint="eastAsia" w:cs="宋体"/>
                <w:bCs/>
              </w:rPr>
              <w:t xml:space="preserve">×</w:t>
            </w:r>
            <w:r>
              <w:rPr>
                <w:rFonts w:cs="宋体"/>
                <w:bCs/>
              </w:rPr>
              <w:t xml:space="preserve">6</w:t>
            </w:r>
            <w:r>
              <w:rPr>
                <w:rFonts w:hint="eastAsia" w:cs="宋体"/>
                <w:bCs/>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cs="宋体"/>
              </w:rPr>
              <w:t xml:space="preserve">IBM X3850 X6</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4</w:t>
            </w:r>
            <w:r>
              <w:rPr>
                <w:rFonts w:hint="eastAsia" w:cs="宋体"/>
              </w:rPr>
            </w:r>
            <w:r/>
          </w:p>
        </w:tc>
        <w:tc>
          <w:tcPr>
            <w:tcW w:w="3544" w:type="dxa"/>
            <w:vAlign w:val="center"/>
            <w:textDirection w:val="lrTb"/>
            <w:noWrap w:val="false"/>
          </w:tcPr>
          <w:p>
            <w:pPr>
              <w:pStyle w:val="903"/>
              <w:jc w:val="center"/>
              <w:widowControl/>
              <w:rPr>
                <w:rFonts w:hint="eastAsia"/>
              </w:rPr>
            </w:pPr>
            <w:r>
              <w:t xml:space="preserve">CPU：</w:t>
            </w:r>
            <w:r>
              <w:rPr>
                <w:rFonts w:hint="eastAsia"/>
              </w:rPr>
              <w:t xml:space="preserve"> Intel Xeon Processor </w:t>
            </w:r>
            <w:r>
              <w:t xml:space="preserve">E7-4820 v2</w:t>
            </w:r>
            <w:r>
              <w:rPr>
                <w:rFonts w:hint="eastAsia"/>
              </w:rPr>
              <w:t xml:space="preserve">×2，</w:t>
            </w:r>
            <w:r>
              <w:t xml:space="preserve">内存：4GB</w:t>
            </w:r>
            <w:r>
              <w:rPr>
                <w:rFonts w:hint="eastAsia" w:cs="宋体"/>
                <w:bCs/>
              </w:rPr>
              <w:t xml:space="preserve">×8</w:t>
            </w:r>
            <w:r>
              <w:rPr>
                <w:rFonts w:hint="eastAsia"/>
              </w:rPr>
              <w:t xml:space="preserve">，硬盘</w:t>
            </w:r>
            <w:r>
              <w:t xml:space="preserve">：</w:t>
            </w:r>
            <w:r>
              <w:rPr>
                <w:rFonts w:hint="eastAsia" w:cs="宋体"/>
              </w:rPr>
              <w:t xml:space="preserve">300</w:t>
            </w:r>
            <w:r>
              <w:rPr>
                <w:rFonts w:cs="宋体"/>
              </w:rPr>
              <w:t xml:space="preserve">GB</w:t>
            </w:r>
            <w:r>
              <w:rPr>
                <w:rFonts w:hint="eastAsia" w:cs="宋体"/>
                <w:bCs/>
              </w:rPr>
              <w:t xml:space="preserve">×6</w:t>
            </w:r>
            <w:r>
              <w:rPr>
                <w:rFonts w:hint="eastAsia"/>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cs="宋体"/>
              </w:rPr>
            </w:pPr>
            <w:r>
              <w:rPr>
                <w:rFonts w:cs="宋体"/>
              </w:rPr>
              <w:t xml:space="preserve">IBM X3850 X6</w:t>
            </w:r>
            <w:r>
              <w:rPr>
                <w:rFonts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4</w:t>
            </w:r>
            <w:r>
              <w:rPr>
                <w:rFonts w:hint="eastAsia" w:cs="宋体"/>
              </w:rPr>
            </w:r>
            <w:r/>
          </w:p>
        </w:tc>
        <w:tc>
          <w:tcPr>
            <w:tcW w:w="3544" w:type="dxa"/>
            <w:vAlign w:val="center"/>
            <w:textDirection w:val="lrTb"/>
            <w:noWrap w:val="false"/>
          </w:tcPr>
          <w:p>
            <w:pPr>
              <w:pStyle w:val="903"/>
              <w:jc w:val="center"/>
              <w:widowControl/>
              <w:rPr>
                <w:rFonts w:hint="eastAsia"/>
              </w:rPr>
            </w:pPr>
            <w:r>
              <w:t xml:space="preserve">CPU：</w:t>
            </w:r>
            <w:r>
              <w:rPr>
                <w:rFonts w:hint="eastAsia"/>
              </w:rPr>
              <w:t xml:space="preserve"> Intel Xeon Processor </w:t>
            </w:r>
            <w:r>
              <w:t xml:space="preserve">E7-4820 v3</w:t>
            </w:r>
            <w:r>
              <w:rPr>
                <w:rFonts w:hint="eastAsia" w:cs="宋体"/>
                <w:bCs/>
              </w:rPr>
              <w:t xml:space="preserve">×2</w:t>
            </w:r>
            <w:r>
              <w:rPr>
                <w:rFonts w:hint="eastAsia"/>
              </w:rPr>
              <w:t xml:space="preserve">，</w:t>
            </w:r>
            <w:r>
              <w:t xml:space="preserve">内存：4GB</w:t>
            </w:r>
            <w:r>
              <w:rPr>
                <w:rFonts w:hint="eastAsia" w:cs="宋体"/>
                <w:bCs/>
              </w:rPr>
              <w:t xml:space="preserve">×8</w:t>
            </w:r>
            <w:r>
              <w:rPr>
                <w:rFonts w:hint="eastAsia"/>
              </w:rPr>
              <w:t xml:space="preserve">  ，硬盘</w:t>
            </w:r>
            <w:r>
              <w:t xml:space="preserve">：</w:t>
            </w:r>
            <w:r>
              <w:rPr>
                <w:rFonts w:cs="宋体"/>
              </w:rPr>
              <w:t xml:space="preserve">9</w:t>
            </w:r>
            <w:r>
              <w:rPr>
                <w:rFonts w:hint="eastAsia" w:cs="宋体"/>
              </w:rPr>
              <w:t xml:space="preserve">00</w:t>
            </w:r>
            <w:r>
              <w:rPr>
                <w:rFonts w:cs="宋体"/>
              </w:rPr>
              <w:t xml:space="preserve">GB</w:t>
            </w:r>
            <w:r>
              <w:rPr>
                <w:rFonts w:hint="eastAsia" w:cs="宋体"/>
                <w:bCs/>
              </w:rPr>
              <w:t xml:space="preserve">×</w:t>
            </w:r>
            <w:r>
              <w:rPr>
                <w:rFonts w:cs="宋体"/>
                <w:bCs/>
              </w:rPr>
              <w:t xml:space="preserve">2</w:t>
            </w:r>
            <w:r>
              <w:rPr>
                <w:rFonts w:hint="eastAsia"/>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375"/>
        </w:trPr>
        <w:tc>
          <w:tcPr>
            <w:tcW w:w="817" w:type="dxa"/>
            <w:vAlign w:val="center"/>
            <w:textDirection w:val="lrTb"/>
            <w:noWrap w:val="false"/>
          </w:tcPr>
          <w:p>
            <w:pPr>
              <w:pStyle w:val="903"/>
              <w:numPr>
                <w:ilvl w:val="0"/>
                <w:numId w:val="11"/>
              </w:numPr>
              <w:jc w:val="center"/>
              <w:widowControl/>
              <w:rPr>
                <w:rFonts w:cs="宋体"/>
                <w:b/>
                <w:bCs/>
              </w:rPr>
            </w:pPr>
            <w:r>
              <w:rPr>
                <w:rFonts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Lenovo X3850</w:t>
            </w:r>
            <w:r>
              <w:rPr>
                <w:rFonts w:cs="宋体"/>
              </w:rPr>
              <w:t xml:space="preserve"> X6</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2</w:t>
            </w:r>
            <w:r>
              <w:rPr>
                <w:rFonts w:hint="eastAsia" w:cs="宋体"/>
              </w:rPr>
            </w:r>
            <w:r/>
          </w:p>
        </w:tc>
        <w:tc>
          <w:tcPr>
            <w:tcW w:w="3544" w:type="dxa"/>
            <w:vAlign w:val="center"/>
            <w:textDirection w:val="lrTb"/>
            <w:noWrap w:val="false"/>
          </w:tcPr>
          <w:p>
            <w:pPr>
              <w:pStyle w:val="903"/>
              <w:jc w:val="center"/>
              <w:widowControl/>
              <w:rPr>
                <w:rFonts w:hint="eastAsia" w:cs="宋体"/>
              </w:rPr>
            </w:pPr>
            <w:r>
              <w:t xml:space="preserve">CPU：</w:t>
            </w:r>
            <w:r>
              <w:rPr>
                <w:rFonts w:hint="eastAsia"/>
              </w:rPr>
              <w:t xml:space="preserve"> Intel Xeon Processor </w:t>
            </w:r>
            <w:r>
              <w:t xml:space="preserve">E7-4820 v3</w:t>
            </w:r>
            <w:r>
              <w:rPr>
                <w:rFonts w:hint="eastAsia" w:cs="宋体"/>
                <w:bCs/>
              </w:rPr>
              <w:t xml:space="preserve">×</w:t>
            </w:r>
            <w:r>
              <w:rPr>
                <w:rFonts w:cs="宋体"/>
                <w:bCs/>
              </w:rPr>
              <w:t xml:space="preserve">4</w:t>
            </w:r>
            <w:r>
              <w:rPr>
                <w:rFonts w:hint="eastAsia"/>
              </w:rPr>
              <w:t xml:space="preserve">，</w:t>
            </w:r>
            <w:r>
              <w:t xml:space="preserve">内存：64GB</w:t>
            </w:r>
            <w:r>
              <w:rPr>
                <w:rFonts w:hint="eastAsia"/>
              </w:rPr>
              <w:t xml:space="preserve"> ，硬盘</w:t>
            </w:r>
            <w:r>
              <w:t xml:space="preserve">：</w:t>
            </w:r>
            <w:r>
              <w:rPr>
                <w:rFonts w:cs="宋体"/>
              </w:rPr>
              <w:t xml:space="preserve">6</w:t>
            </w:r>
            <w:r>
              <w:rPr>
                <w:rFonts w:hint="eastAsia" w:cs="宋体"/>
              </w:rPr>
              <w:t xml:space="preserve">00</w:t>
            </w:r>
            <w:r>
              <w:rPr>
                <w:rFonts w:cs="宋体"/>
              </w:rPr>
              <w:t xml:space="preserve">GB</w:t>
            </w:r>
            <w:r>
              <w:rPr>
                <w:rFonts w:hint="eastAsia" w:cs="宋体"/>
                <w:bCs/>
              </w:rPr>
              <w:t xml:space="preserve">×</w:t>
            </w:r>
            <w:r>
              <w:rPr>
                <w:rFonts w:cs="宋体"/>
                <w:bCs/>
              </w:rPr>
              <w:t xml:space="preserve">6</w:t>
            </w:r>
            <w:r>
              <w:rPr>
                <w:rFonts w:hint="eastAsia" w:cs="宋体"/>
              </w:rPr>
            </w:r>
            <w:r/>
          </w:p>
        </w:tc>
        <w:tc>
          <w:tcPr>
            <w:tcW w:w="2324"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r>
        <w:trPr>
          <w:trHeight w:val="375"/>
        </w:trPr>
        <w:tc>
          <w:tcPr>
            <w:tcW w:w="817" w:type="dxa"/>
            <w:vAlign w:val="center"/>
            <w:textDirection w:val="lrTb"/>
            <w:noWrap w:val="false"/>
          </w:tcPr>
          <w:p>
            <w:pPr>
              <w:pStyle w:val="903"/>
              <w:numPr>
                <w:ilvl w:val="0"/>
                <w:numId w:val="11"/>
              </w:numPr>
              <w:jc w:val="center"/>
              <w:widowControl/>
              <w:rPr>
                <w:rFonts w:cs="宋体"/>
                <w:b/>
                <w:bCs/>
              </w:rPr>
            </w:pPr>
            <w:r>
              <w:rPr>
                <w:rFonts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Lenovo X3</w:t>
            </w:r>
            <w:r>
              <w:rPr>
                <w:rFonts w:cs="宋体"/>
              </w:rPr>
              <w:t xml:space="preserve">6</w:t>
            </w:r>
            <w:r>
              <w:rPr>
                <w:rFonts w:hint="eastAsia" w:cs="宋体"/>
              </w:rPr>
              <w:t xml:space="preserve">50</w:t>
            </w:r>
            <w:r>
              <w:rPr>
                <w:rFonts w:cs="宋体"/>
              </w:rPr>
              <w:t xml:space="preserve"> M5</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3</w:t>
            </w:r>
            <w:r>
              <w:rPr>
                <w:rFonts w:hint="eastAsia" w:cs="宋体"/>
              </w:rPr>
            </w:r>
            <w:r/>
          </w:p>
        </w:tc>
        <w:tc>
          <w:tcPr>
            <w:tcW w:w="3544" w:type="dxa"/>
            <w:vAlign w:val="center"/>
            <w:textDirection w:val="lrTb"/>
            <w:noWrap w:val="false"/>
          </w:tcPr>
          <w:p>
            <w:pPr>
              <w:pStyle w:val="903"/>
              <w:jc w:val="center"/>
              <w:widowControl/>
              <w:rPr>
                <w:rFonts w:hint="eastAsia" w:cs="宋体"/>
              </w:rPr>
            </w:pPr>
            <w:r>
              <w:t xml:space="preserve">CPU：</w:t>
            </w:r>
            <w:r>
              <w:rPr>
                <w:rFonts w:hint="eastAsia"/>
              </w:rPr>
              <w:t xml:space="preserve"> Intel Xeon Processor </w:t>
            </w:r>
            <w:r>
              <w:t xml:space="preserve">E5-2640 v3</w:t>
            </w:r>
            <w:r>
              <w:rPr>
                <w:rFonts w:hint="eastAsia"/>
              </w:rPr>
              <w:t xml:space="preserve">×</w:t>
            </w:r>
            <w:r>
              <w:t xml:space="preserve">2</w:t>
            </w:r>
            <w:r>
              <w:rPr>
                <w:rFonts w:hint="eastAsia"/>
              </w:rPr>
              <w:t xml:space="preserve">，</w:t>
            </w:r>
            <w:r>
              <w:t xml:space="preserve">内存：64GB</w:t>
            </w:r>
            <w:r>
              <w:rPr>
                <w:rFonts w:hint="eastAsia"/>
              </w:rPr>
              <w:t xml:space="preserve"> ，硬盘</w:t>
            </w:r>
            <w:r>
              <w:t xml:space="preserve">：6</w:t>
            </w:r>
            <w:r>
              <w:rPr>
                <w:rFonts w:hint="eastAsia"/>
              </w:rPr>
              <w:t xml:space="preserve">00</w:t>
            </w:r>
            <w:r>
              <w:t xml:space="preserve">GB</w:t>
            </w:r>
            <w:r>
              <w:rPr>
                <w:rFonts w:hint="eastAsia"/>
              </w:rPr>
              <w:t xml:space="preserve">×</w:t>
            </w:r>
            <w:r>
              <w:t xml:space="preserve">6</w:t>
            </w:r>
            <w:r>
              <w:rPr>
                <w:rFonts w:hint="eastAsia" w:cs="宋体"/>
              </w:rPr>
            </w:r>
            <w:r/>
          </w:p>
        </w:tc>
        <w:tc>
          <w:tcPr>
            <w:tcW w:w="2324"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r>
        <w:trPr>
          <w:trHeight w:val="37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IBM X3650 M3</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14</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硬盘</w:t>
            </w:r>
            <w:r>
              <w:rPr>
                <w:rFonts w:cs="宋体"/>
              </w:rPr>
              <w:t xml:space="preserve">：</w:t>
            </w:r>
            <w:r>
              <w:rPr>
                <w:rFonts w:hint="eastAsia" w:cs="宋体"/>
              </w:rPr>
              <w:t xml:space="preserve">300</w:t>
            </w:r>
            <w:r>
              <w:rPr>
                <w:rFonts w:cs="宋体"/>
              </w:rPr>
              <w:t xml:space="preserve">GB</w:t>
            </w:r>
            <w:r>
              <w:rPr>
                <w:rFonts w:hint="eastAsia" w:cs="宋体"/>
                <w:bCs/>
              </w:rPr>
              <w:t xml:space="preserve">×</w:t>
            </w:r>
            <w:r>
              <w:rPr>
                <w:rFonts w:cs="宋体"/>
                <w:bCs/>
              </w:rPr>
              <w:t xml:space="preserve">2</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IBM X3650 M4</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8</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CPU</w:t>
            </w:r>
            <w:r>
              <w:rPr>
                <w:rFonts w:cs="宋体"/>
              </w:rPr>
              <w:t xml:space="preserve">:Intel Xeon E5-2650</w:t>
            </w:r>
            <w:r>
              <w:rPr>
                <w:rFonts w:hint="eastAsia" w:cs="宋体"/>
              </w:rPr>
              <w:t xml:space="preserve">×</w:t>
            </w:r>
            <w:r>
              <w:rPr>
                <w:rFonts w:cs="宋体"/>
              </w:rPr>
              <w:t xml:space="preserve">2</w:t>
            </w:r>
            <w:r>
              <w:rPr>
                <w:rFonts w:hint="eastAsia" w:cs="宋体"/>
              </w:rPr>
              <w:t xml:space="preserve">，内存</w:t>
            </w:r>
            <w:r>
              <w:rPr>
                <w:rFonts w:cs="宋体"/>
              </w:rPr>
              <w:t xml:space="preserve">：</w:t>
            </w:r>
            <w:r>
              <w:rPr>
                <w:rFonts w:hint="eastAsia" w:cs="宋体"/>
              </w:rPr>
              <w:t xml:space="preserve">8</w:t>
            </w:r>
            <w:r>
              <w:rPr>
                <w:rFonts w:cs="宋体"/>
              </w:rPr>
              <w:t xml:space="preserve">GB，</w:t>
            </w:r>
            <w:r>
              <w:rPr>
                <w:rFonts w:hint="eastAsia" w:cs="宋体"/>
              </w:rPr>
              <w:t xml:space="preserve">硬盘</w:t>
            </w:r>
            <w:r>
              <w:rPr>
                <w:rFonts w:cs="宋体"/>
              </w:rPr>
              <w:t xml:space="preserve">：</w:t>
            </w:r>
            <w:r>
              <w:rPr>
                <w:rFonts w:hint="eastAsia" w:cs="宋体"/>
              </w:rPr>
              <w:t xml:space="preserve">300</w:t>
            </w:r>
            <w:r>
              <w:rPr>
                <w:rFonts w:cs="宋体"/>
              </w:rPr>
              <w:t xml:space="preserve">GB</w:t>
            </w:r>
            <w:r>
              <w:rPr>
                <w:rFonts w:hint="eastAsia" w:cs="宋体"/>
                <w:bCs/>
              </w:rPr>
              <w:t xml:space="preserve">×</w:t>
            </w:r>
            <w:r>
              <w:rPr>
                <w:rFonts w:cs="宋体"/>
                <w:bCs/>
              </w:rPr>
              <w:t xml:space="preserve">2</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IBM X3650 M2</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2</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硬盘</w:t>
            </w:r>
            <w:r>
              <w:rPr>
                <w:rFonts w:cs="宋体"/>
              </w:rPr>
              <w:t xml:space="preserve">：146GB</w:t>
            </w:r>
            <w:r>
              <w:rPr>
                <w:rFonts w:hint="eastAsia" w:cs="宋体"/>
                <w:bCs/>
              </w:rPr>
              <w:t xml:space="preserve">×</w:t>
            </w:r>
            <w:r>
              <w:rPr>
                <w:rFonts w:cs="宋体"/>
                <w:bCs/>
              </w:rPr>
              <w:t xml:space="preserve">2,300GB</w:t>
            </w:r>
            <w:r>
              <w:rPr>
                <w:rFonts w:hint="eastAsia" w:cs="宋体"/>
                <w:bCs/>
              </w:rPr>
              <w:t xml:space="preserve">×</w:t>
            </w:r>
            <w:r>
              <w:rPr>
                <w:rFonts w:cs="宋体"/>
                <w:bCs/>
              </w:rPr>
              <w:t xml:space="preserve">2</w:t>
            </w:r>
            <w:r>
              <w:rPr>
                <w:rFonts w:hint="eastAsia" w:cs="宋体"/>
              </w:rPr>
            </w:r>
            <w:r/>
          </w:p>
        </w:tc>
        <w:tc>
          <w:tcPr>
            <w:tcW w:w="2324" w:type="dxa"/>
            <w:vAlign w:val="center"/>
            <w:textDirection w:val="lrTb"/>
            <w:noWrap w:val="false"/>
          </w:tcPr>
          <w:p>
            <w:pPr>
              <w:pStyle w:val="903"/>
              <w:jc w:val="center"/>
              <w:widowControl/>
              <w:rPr>
                <w:rFonts w:hint="eastAsia" w:cs="宋体"/>
                <w:b/>
              </w:rPr>
            </w:pPr>
            <w:r>
              <w:rPr>
                <w:rFonts w:cs="宋体"/>
              </w:rPr>
              <w:t xml:space="preserve">出保</w:t>
            </w:r>
            <w:r>
              <w:rPr>
                <w:rFonts w:hint="eastAsia" w:cs="宋体"/>
                <w:b/>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IBM x3850 M2</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4</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硬盘</w:t>
            </w:r>
            <w:r>
              <w:rPr>
                <w:rFonts w:cs="宋体"/>
              </w:rPr>
              <w:t xml:space="preserve">：</w:t>
            </w:r>
            <w:r>
              <w:rPr>
                <w:rFonts w:hint="eastAsia" w:cs="宋体"/>
              </w:rPr>
              <w:t xml:space="preserve">300</w:t>
            </w:r>
            <w:r>
              <w:rPr>
                <w:rFonts w:cs="宋体"/>
              </w:rPr>
              <w:t xml:space="preserve">GB</w:t>
            </w:r>
            <w:r>
              <w:rPr>
                <w:rFonts w:hint="eastAsia" w:cs="宋体"/>
                <w:bCs/>
              </w:rPr>
              <w:t xml:space="preserve">×3</w:t>
            </w:r>
            <w:r>
              <w:rPr>
                <w:rFonts w:hint="eastAsia" w:cs="宋体"/>
                <w:b/>
                <w:bCs/>
              </w:rPr>
              <w:t xml:space="preserve">　</w:t>
            </w:r>
            <w:r>
              <w:rPr>
                <w:rFonts w:hint="eastAsia" w:cs="宋体"/>
              </w:rPr>
              <w:t xml:space="preserve">　</w:t>
            </w:r>
            <w:r>
              <w:rPr>
                <w:rFonts w:hint="eastAsia" w:cs="宋体"/>
              </w:rPr>
            </w:r>
            <w:r/>
          </w:p>
        </w:tc>
        <w:tc>
          <w:tcPr>
            <w:tcW w:w="2324" w:type="dxa"/>
            <w:vAlign w:val="center"/>
            <w:textDirection w:val="lrTb"/>
            <w:noWrap w:val="false"/>
          </w:tcPr>
          <w:p>
            <w:pPr>
              <w:pStyle w:val="903"/>
              <w:jc w:val="center"/>
              <w:widowControl/>
              <w:rPr>
                <w:rFonts w:hint="eastAsia" w:cs="宋体"/>
                <w:b/>
              </w:rPr>
            </w:pPr>
            <w:r>
              <w:rPr>
                <w:rFonts w:cs="宋体"/>
              </w:rPr>
              <w:t xml:space="preserve">出保</w:t>
            </w:r>
            <w:r>
              <w:rPr>
                <w:rFonts w:hint="eastAsia" w:cs="宋体"/>
                <w:b/>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IBM x3650</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2</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硬盘</w:t>
            </w:r>
            <w:r>
              <w:rPr>
                <w:rFonts w:cs="宋体"/>
              </w:rPr>
              <w:t xml:space="preserve">：146GB</w:t>
            </w:r>
            <w:r>
              <w:rPr>
                <w:rFonts w:hint="eastAsia" w:cs="宋体"/>
                <w:bCs/>
              </w:rPr>
              <w:t xml:space="preserve">×2</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曙光I840-G25</w:t>
            </w:r>
            <w:r>
              <w:rPr>
                <w:rFonts w:hint="eastAsia" w:cs="宋体"/>
              </w:rPr>
            </w:r>
            <w:r/>
          </w:p>
        </w:tc>
        <w:tc>
          <w:tcPr>
            <w:tcW w:w="661" w:type="dxa"/>
            <w:vAlign w:val="center"/>
            <w:textDirection w:val="lrTb"/>
            <w:noWrap w:val="false"/>
          </w:tcPr>
          <w:p>
            <w:pPr>
              <w:pStyle w:val="903"/>
              <w:jc w:val="center"/>
              <w:widowControl/>
              <w:rPr>
                <w:rFonts w:cs="宋体"/>
              </w:rPr>
            </w:pPr>
            <w:r>
              <w:rPr>
                <w:rFonts w:cs="宋体"/>
              </w:rPr>
              <w:t xml:space="preserve">4</w:t>
            </w:r>
            <w:r>
              <w:rPr>
                <w:rFonts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CPU</w:t>
            </w:r>
            <w:r>
              <w:rPr>
                <w:rFonts w:cs="宋体"/>
              </w:rPr>
              <w:t xml:space="preserve">:Intel Xeon 5118</w:t>
            </w:r>
            <w:r>
              <w:rPr>
                <w:rFonts w:hint="eastAsia" w:cs="宋体"/>
              </w:rPr>
              <w:t xml:space="preserve">×</w:t>
            </w:r>
            <w:r>
              <w:rPr>
                <w:rFonts w:cs="宋体"/>
              </w:rPr>
              <w:t xml:space="preserve">2</w:t>
            </w:r>
            <w:r>
              <w:rPr>
                <w:rFonts w:hint="eastAsia" w:cs="宋体"/>
              </w:rPr>
              <w:t xml:space="preserve">，内存3</w:t>
            </w:r>
            <w:r>
              <w:rPr>
                <w:rFonts w:cs="宋体"/>
              </w:rPr>
              <w:t xml:space="preserve">2</w:t>
            </w:r>
            <w:r>
              <w:rPr>
                <w:rFonts w:hint="eastAsia" w:cs="宋体"/>
              </w:rPr>
              <w:t xml:space="preserve">GB×4；硬盘</w:t>
            </w:r>
            <w:r>
              <w:rPr>
                <w:rFonts w:cs="宋体"/>
              </w:rPr>
              <w:t xml:space="preserve">：</w:t>
            </w:r>
            <w:r>
              <w:rPr>
                <w:rFonts w:hint="eastAsia" w:cs="宋体"/>
              </w:rPr>
              <w:t xml:space="preserve">900</w:t>
            </w:r>
            <w:r>
              <w:rPr>
                <w:rFonts w:cs="宋体"/>
              </w:rPr>
              <w:t xml:space="preserve">GB</w:t>
            </w:r>
            <w:r>
              <w:rPr>
                <w:rFonts w:hint="eastAsia" w:cs="宋体"/>
                <w:bCs/>
              </w:rPr>
              <w:t xml:space="preserve">×</w:t>
            </w:r>
            <w:r>
              <w:rPr>
                <w:rFonts w:cs="宋体"/>
                <w:bCs/>
              </w:rPr>
              <w:t xml:space="preserve">6</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曙光I840-G</w:t>
            </w:r>
            <w:r>
              <w:rPr>
                <w:rFonts w:cs="宋体"/>
              </w:rPr>
              <w:t xml:space="preserve">30</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8</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CPU</w:t>
            </w:r>
            <w:r>
              <w:rPr>
                <w:rFonts w:cs="宋体"/>
              </w:rPr>
              <w:t xml:space="preserve">:Intel Xeon 5218</w:t>
            </w:r>
            <w:r>
              <w:rPr>
                <w:rFonts w:hint="eastAsia" w:cs="宋体"/>
              </w:rPr>
              <w:t xml:space="preserve">×</w:t>
            </w:r>
            <w:r>
              <w:rPr>
                <w:rFonts w:cs="宋体"/>
              </w:rPr>
              <w:t xml:space="preserve">2</w:t>
            </w:r>
            <w:r>
              <w:rPr>
                <w:rFonts w:hint="eastAsia" w:cs="宋体"/>
              </w:rPr>
              <w:t xml:space="preserve">，内存3</w:t>
            </w:r>
            <w:r>
              <w:rPr>
                <w:rFonts w:cs="宋体"/>
              </w:rPr>
              <w:t xml:space="preserve">2</w:t>
            </w:r>
            <w:r>
              <w:rPr>
                <w:rFonts w:hint="eastAsia" w:cs="宋体"/>
              </w:rPr>
              <w:t xml:space="preserve">GB×4；硬盘</w:t>
            </w:r>
            <w:r>
              <w:rPr>
                <w:rFonts w:cs="宋体"/>
              </w:rPr>
              <w:t xml:space="preserve">：</w:t>
            </w:r>
            <w:r>
              <w:rPr>
                <w:rFonts w:hint="eastAsia" w:cs="宋体"/>
              </w:rPr>
              <w:t xml:space="preserve">900</w:t>
            </w:r>
            <w:r>
              <w:rPr>
                <w:rFonts w:cs="宋体"/>
              </w:rPr>
              <w:t xml:space="preserve">GB</w:t>
            </w:r>
            <w:r>
              <w:rPr>
                <w:rFonts w:hint="eastAsia" w:cs="宋体"/>
                <w:bCs/>
              </w:rPr>
              <w:t xml:space="preserve">×</w:t>
            </w:r>
            <w:r>
              <w:rPr>
                <w:rFonts w:cs="宋体"/>
                <w:bCs/>
              </w:rPr>
              <w:t xml:space="preserve">6</w:t>
            </w:r>
            <w:r>
              <w:rPr>
                <w:rFonts w:hint="eastAsia" w:cs="宋体"/>
              </w:rPr>
            </w:r>
            <w:r/>
          </w:p>
        </w:tc>
        <w:tc>
          <w:tcPr>
            <w:tcW w:w="2324"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IBM</w:t>
            </w:r>
            <w:r>
              <w:rPr>
                <w:rFonts w:cs="宋体"/>
              </w:rPr>
              <w:t xml:space="preserve"> BladeCenterE</w:t>
            </w:r>
            <w:r>
              <w:rPr>
                <w:rFonts w:hint="eastAsia" w:cs="宋体"/>
              </w:rPr>
              <w:t xml:space="preserve">刀片服务器-1</w:t>
            </w:r>
            <w:r>
              <w:rPr>
                <w:rFonts w:hint="eastAsia" w:cs="宋体"/>
              </w:rPr>
            </w:r>
            <w:r/>
          </w:p>
        </w:tc>
        <w:tc>
          <w:tcPr>
            <w:tcW w:w="661" w:type="dxa"/>
            <w:vAlign w:val="center"/>
            <w:textDirection w:val="lrTb"/>
            <w:noWrap w:val="false"/>
          </w:tcPr>
          <w:p>
            <w:pPr>
              <w:pStyle w:val="903"/>
              <w:jc w:val="center"/>
              <w:widowControl/>
              <w:rPr>
                <w:rFonts w:hint="eastAsia" w:cs="宋体"/>
              </w:rPr>
            </w:pPr>
            <w:r>
              <w:rPr>
                <w:rFonts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配置6台HS22刀片服务器，</w:t>
            </w:r>
            <w:r>
              <w:rPr>
                <w:rFonts w:cs="宋体"/>
              </w:rPr>
              <w:t xml:space="preserve">硬盘：</w:t>
            </w:r>
            <w:r>
              <w:rPr>
                <w:rFonts w:hint="eastAsia" w:cs="宋体"/>
              </w:rPr>
              <w:t xml:space="preserve">300</w:t>
            </w:r>
            <w:r>
              <w:rPr>
                <w:rFonts w:cs="宋体"/>
              </w:rPr>
              <w:t xml:space="preserve">GB</w:t>
            </w:r>
            <w:r>
              <w:rPr>
                <w:rFonts w:hint="eastAsia" w:cs="宋体"/>
                <w:bCs/>
              </w:rPr>
              <w:t xml:space="preserve">×</w:t>
            </w:r>
            <w:r>
              <w:rPr>
                <w:rFonts w:cs="宋体"/>
                <w:bCs/>
              </w:rPr>
              <w:t xml:space="preserve">2</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IBM</w:t>
            </w:r>
            <w:r>
              <w:rPr>
                <w:rFonts w:cs="宋体"/>
              </w:rPr>
              <w:t xml:space="preserve"> BladeCenterE</w:t>
            </w:r>
            <w:r>
              <w:rPr>
                <w:rFonts w:hint="eastAsia" w:cs="宋体"/>
              </w:rPr>
              <w:t xml:space="preserve">刀片服务器-2</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配置</w:t>
            </w:r>
            <w:r>
              <w:rPr>
                <w:rFonts w:cs="宋体"/>
              </w:rPr>
              <w:t xml:space="preserve">5</w:t>
            </w:r>
            <w:r>
              <w:rPr>
                <w:rFonts w:hint="eastAsia" w:cs="宋体"/>
              </w:rPr>
              <w:t xml:space="preserve">台HS22刀片服务器，</w:t>
            </w:r>
            <w:r>
              <w:rPr>
                <w:rFonts w:cs="宋体"/>
              </w:rPr>
              <w:t xml:space="preserve">硬盘：</w:t>
            </w:r>
            <w:r>
              <w:rPr>
                <w:rFonts w:hint="eastAsia" w:cs="宋体"/>
              </w:rPr>
              <w:t xml:space="preserve">300</w:t>
            </w:r>
            <w:r>
              <w:rPr>
                <w:rFonts w:cs="宋体"/>
              </w:rPr>
              <w:t xml:space="preserve">GB</w:t>
            </w:r>
            <w:r>
              <w:rPr>
                <w:rFonts w:hint="eastAsia" w:cs="宋体"/>
                <w:bCs/>
              </w:rPr>
              <w:t xml:space="preserve">×</w:t>
            </w:r>
            <w:r>
              <w:rPr>
                <w:rFonts w:cs="宋体"/>
                <w:bCs/>
              </w:rPr>
              <w:t xml:space="preserve">2</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IBM</w:t>
            </w:r>
            <w:r>
              <w:rPr>
                <w:rFonts w:hint="eastAsia" w:cs="宋体"/>
                <w:sz w:val="22"/>
                <w:szCs w:val="22"/>
              </w:rPr>
              <w:t xml:space="preserve"> Flex System Enterprise</w:t>
            </w:r>
            <w:r>
              <w:rPr>
                <w:rFonts w:hint="eastAsia" w:cs="宋体"/>
              </w:rPr>
              <w:t xml:space="preserve">刀片服务器</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配置5台IBM FLEX X440刀片服务器，</w:t>
            </w:r>
            <w:r>
              <w:rPr>
                <w:rFonts w:cs="宋体"/>
              </w:rPr>
              <w:t xml:space="preserve">硬盘</w:t>
            </w:r>
            <w:r>
              <w:rPr>
                <w:rFonts w:hint="eastAsia" w:cs="宋体"/>
              </w:rPr>
              <w:t xml:space="preserve">300</w:t>
            </w:r>
            <w:r>
              <w:rPr>
                <w:rFonts w:cs="宋体"/>
              </w:rPr>
              <w:t xml:space="preserve">GB</w:t>
            </w:r>
            <w:r>
              <w:rPr>
                <w:rFonts w:hint="eastAsia" w:cs="宋体"/>
                <w:bCs/>
              </w:rPr>
              <w:t xml:space="preserve">×</w:t>
            </w:r>
            <w:r>
              <w:rPr>
                <w:rFonts w:cs="宋体"/>
                <w:bCs/>
              </w:rPr>
              <w:t xml:space="preserve">2</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IBM BladeCenter S</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政务内网，配置6台HS22刀片服务器，</w:t>
            </w:r>
            <w:r>
              <w:rPr>
                <w:rFonts w:cs="宋体"/>
              </w:rPr>
              <w:t xml:space="preserve">硬盘146GB</w:t>
            </w:r>
            <w:r>
              <w:rPr>
                <w:rFonts w:hint="eastAsia" w:cs="宋体"/>
                <w:bCs/>
              </w:rPr>
              <w:t xml:space="preserve">×</w:t>
            </w:r>
            <w:r>
              <w:rPr>
                <w:rFonts w:cs="宋体"/>
                <w:bCs/>
              </w:rPr>
              <w:t xml:space="preserve">2</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IBM </w:t>
            </w:r>
            <w:r>
              <w:rPr>
                <w:rFonts w:cs="宋体"/>
              </w:rPr>
              <w:t xml:space="preserve">Flex System刀片服务器</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4</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配置7台IBM FLEX X440刀片服务器，</w:t>
            </w:r>
            <w:r>
              <w:t xml:space="preserve">CPU：</w:t>
            </w:r>
            <w:r>
              <w:rPr>
                <w:rFonts w:hint="eastAsia"/>
              </w:rPr>
              <w:t xml:space="preserve"> Intel Xeon Processor </w:t>
            </w:r>
            <w:r>
              <w:t xml:space="preserve">E7-4820 v3</w:t>
            </w:r>
            <w:r>
              <w:rPr>
                <w:rFonts w:hint="eastAsia" w:cs="宋体"/>
                <w:bCs/>
              </w:rPr>
              <w:t xml:space="preserve">×4，</w:t>
            </w:r>
            <w:r>
              <w:t xml:space="preserve">内存：1TB</w:t>
            </w:r>
            <w:r>
              <w:rPr>
                <w:rFonts w:hint="eastAsia"/>
              </w:rPr>
              <w:t xml:space="preserve">，</w:t>
            </w:r>
            <w:r>
              <w:rPr>
                <w:rFonts w:cs="宋体"/>
              </w:rPr>
              <w:t xml:space="preserve">硬盘600GB</w:t>
            </w:r>
            <w:r>
              <w:rPr>
                <w:rFonts w:hint="eastAsia" w:cs="宋体"/>
                <w:bCs/>
              </w:rPr>
              <w:t xml:space="preserve">×</w:t>
            </w:r>
            <w:r>
              <w:rPr>
                <w:rFonts w:cs="宋体"/>
                <w:bCs/>
              </w:rPr>
              <w:t xml:space="preserve">2</w:t>
            </w:r>
            <w:r>
              <w:rPr>
                <w:rFonts w:hint="eastAsia" w:cs="宋体"/>
              </w:rPr>
            </w:r>
            <w:r/>
          </w:p>
        </w:tc>
        <w:tc>
          <w:tcPr>
            <w:tcW w:w="2324"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联想Flex</w:t>
            </w:r>
            <w:r>
              <w:rPr>
                <w:rFonts w:cs="宋体"/>
              </w:rPr>
              <w:t xml:space="preserve"> </w:t>
            </w:r>
            <w:r>
              <w:rPr>
                <w:rFonts w:hint="eastAsia" w:cs="宋体"/>
              </w:rPr>
              <w:t xml:space="preserve">System刀片服务器</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配置</w:t>
            </w:r>
            <w:r>
              <w:rPr>
                <w:rFonts w:cs="宋体"/>
              </w:rPr>
              <w:t xml:space="preserve">7</w:t>
            </w:r>
            <w:r>
              <w:rPr>
                <w:rFonts w:hint="eastAsia" w:cs="宋体"/>
              </w:rPr>
              <w:t xml:space="preserve">台联想SN</w:t>
            </w:r>
            <w:r>
              <w:rPr>
                <w:rFonts w:cs="宋体"/>
              </w:rPr>
              <w:t xml:space="preserve">850</w:t>
            </w:r>
            <w:r>
              <w:rPr>
                <w:rFonts w:hint="eastAsia" w:cs="宋体"/>
              </w:rPr>
              <w:t xml:space="preserve">刀片，CPU： Intel Xeon Gold 5218</w:t>
            </w:r>
            <w:r>
              <w:rPr>
                <w:rFonts w:hint="eastAsia" w:cs="宋体"/>
                <w:bCs/>
              </w:rPr>
              <w:t xml:space="preserve">×4</w:t>
            </w:r>
            <w:r>
              <w:rPr>
                <w:rFonts w:hint="eastAsia" w:cs="宋体"/>
              </w:rPr>
              <w:t xml:space="preserve">，内存1TB，硬盘9</w:t>
            </w:r>
            <w:r>
              <w:rPr>
                <w:rFonts w:cs="宋体"/>
              </w:rPr>
              <w:t xml:space="preserve">60</w:t>
            </w:r>
            <w:r>
              <w:rPr>
                <w:rFonts w:hint="eastAsia" w:cs="宋体"/>
              </w:rPr>
              <w:t xml:space="preserve">GB</w:t>
            </w:r>
            <w:r>
              <w:rPr>
                <w:rFonts w:hint="eastAsia" w:cs="宋体"/>
                <w:bCs/>
              </w:rPr>
              <w:t xml:space="preserve">×</w:t>
            </w:r>
            <w:r>
              <w:rPr>
                <w:rFonts w:cs="宋体"/>
                <w:bCs/>
              </w:rPr>
              <w:t xml:space="preserve">2</w:t>
            </w:r>
            <w:r>
              <w:rPr>
                <w:rFonts w:hint="eastAsia" w:cs="宋体"/>
              </w:rPr>
            </w:r>
            <w:r/>
          </w:p>
        </w:tc>
        <w:tc>
          <w:tcPr>
            <w:tcW w:w="2324" w:type="dxa"/>
            <w:vAlign w:val="center"/>
            <w:textDirection w:val="lrTb"/>
            <w:noWrap w:val="false"/>
          </w:tcPr>
          <w:p>
            <w:pPr>
              <w:pStyle w:val="903"/>
              <w:jc w:val="center"/>
              <w:widowControl/>
              <w:rPr>
                <w:rFonts w:hint="eastAsia" w:cs="宋体"/>
              </w:rPr>
            </w:pPr>
            <w:r>
              <w:rPr>
                <w:rFonts w:hint="eastAsia" w:cs="宋体"/>
              </w:rPr>
              <w:t xml:space="preserve">在保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富士通RX600 S5</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2</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　</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富士通RX300 S3</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　</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富士通 Rx300 S6</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硬盘</w:t>
            </w:r>
            <w:r>
              <w:rPr>
                <w:rFonts w:cs="宋体"/>
              </w:rPr>
              <w:t xml:space="preserve">：500GB</w:t>
            </w:r>
            <w:r>
              <w:rPr>
                <w:rFonts w:hint="eastAsia" w:cs="宋体"/>
              </w:rPr>
              <w:t xml:space="preserve">×</w:t>
            </w:r>
            <w:r>
              <w:rPr>
                <w:rFonts w:cs="宋体"/>
              </w:rPr>
              <w:t xml:space="preserve">2</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富士通RX4770 M1</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2</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　</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DELL POWEREDGE R900</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硬盘</w:t>
            </w:r>
            <w:r>
              <w:rPr>
                <w:rFonts w:cs="宋体"/>
              </w:rPr>
              <w:t xml:space="preserve">：146GB</w:t>
            </w:r>
            <w:r>
              <w:rPr>
                <w:rFonts w:hint="eastAsia" w:cs="宋体"/>
              </w:rPr>
              <w:t xml:space="preserve">×</w:t>
            </w:r>
            <w:r>
              <w:rPr>
                <w:rFonts w:cs="宋体"/>
              </w:rPr>
              <w:t xml:space="preserve">3</w:t>
            </w:r>
            <w:r>
              <w:rPr>
                <w:rFonts w:hint="eastAsia" w:cs="宋体"/>
              </w:rPr>
              <w:t xml:space="preserve">　　</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D</w:t>
            </w:r>
            <w:r>
              <w:rPr>
                <w:rFonts w:cs="宋体"/>
              </w:rPr>
              <w:t xml:space="preserve">ELL R920</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2</w:t>
            </w:r>
            <w:r>
              <w:rPr>
                <w:rFonts w:hint="eastAsia" w:cs="宋体"/>
              </w:rPr>
            </w:r>
            <w:r/>
          </w:p>
        </w:tc>
        <w:tc>
          <w:tcPr>
            <w:tcW w:w="3544" w:type="dxa"/>
            <w:vAlign w:val="center"/>
            <w:textDirection w:val="lrTb"/>
            <w:noWrap w:val="false"/>
          </w:tcPr>
          <w:p>
            <w:pPr>
              <w:pStyle w:val="903"/>
              <w:jc w:val="center"/>
              <w:widowControl/>
              <w:rPr>
                <w:rFonts w:hint="eastAsia" w:cs="宋体"/>
              </w:rPr>
            </w:pPr>
            <w:r>
              <w:t xml:space="preserve">CPU：</w:t>
            </w:r>
            <w:r>
              <w:rPr>
                <w:rFonts w:hint="eastAsia"/>
              </w:rPr>
              <w:t xml:space="preserve"> Intel Xeon Processor </w:t>
            </w:r>
            <w:r>
              <w:t xml:space="preserve">E7-4820 v2</w:t>
            </w:r>
            <w:r>
              <w:rPr>
                <w:rFonts w:hint="eastAsia"/>
              </w:rPr>
              <w:t xml:space="preserve">×</w:t>
            </w:r>
            <w:r>
              <w:t xml:space="preserve">2</w:t>
            </w:r>
            <w:r>
              <w:rPr>
                <w:rFonts w:hint="eastAsia"/>
              </w:rPr>
              <w:t xml:space="preserve">，</w:t>
            </w:r>
            <w:r>
              <w:t xml:space="preserve">内存：64GB</w:t>
            </w:r>
            <w:r>
              <w:rPr>
                <w:rFonts w:hint="eastAsia"/>
              </w:rPr>
              <w:t xml:space="preserve"> ，硬盘</w:t>
            </w:r>
            <w:r>
              <w:t xml:space="preserve">：6</w:t>
            </w:r>
            <w:r>
              <w:rPr>
                <w:rFonts w:hint="eastAsia"/>
              </w:rPr>
              <w:t xml:space="preserve">00</w:t>
            </w:r>
            <w:r>
              <w:t xml:space="preserve">GB</w:t>
            </w:r>
            <w:r>
              <w:rPr>
                <w:rFonts w:hint="eastAsia"/>
              </w:rPr>
              <w:t xml:space="preserve">×</w:t>
            </w:r>
            <w:r>
              <w:t xml:space="preserve">6</w:t>
            </w:r>
            <w:r>
              <w:rPr>
                <w:rFonts w:hint="eastAsia" w:cs="宋体"/>
              </w:rPr>
            </w:r>
            <w:r/>
          </w:p>
        </w:tc>
        <w:tc>
          <w:tcPr>
            <w:tcW w:w="2324" w:type="dxa"/>
            <w:vAlign w:val="center"/>
            <w:textDirection w:val="lrTb"/>
            <w:noWrap w:val="false"/>
          </w:tcPr>
          <w:p>
            <w:pPr>
              <w:pStyle w:val="903"/>
              <w:jc w:val="center"/>
              <w:widowControl/>
              <w:rPr>
                <w:rFonts w:cs="宋体"/>
              </w:rPr>
            </w:pPr>
            <w:r>
              <w:rPr>
                <w:rFonts w:hint="eastAsia" w:cs="宋体"/>
              </w:rPr>
              <w:t xml:space="preserve">出保</w:t>
            </w:r>
            <w:r>
              <w:rPr>
                <w:rFonts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HP DL380G7</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硬盘</w:t>
            </w:r>
            <w:r>
              <w:rPr>
                <w:rFonts w:cs="宋体"/>
              </w:rPr>
              <w:t xml:space="preserve">：146GB</w:t>
            </w:r>
            <w:r>
              <w:rPr>
                <w:rFonts w:hint="eastAsia" w:cs="宋体"/>
              </w:rPr>
              <w:t xml:space="preserve">×</w:t>
            </w:r>
            <w:r>
              <w:rPr>
                <w:rFonts w:cs="宋体"/>
              </w:rPr>
              <w:t xml:space="preserve">8</w:t>
            </w:r>
            <w:r>
              <w:rPr>
                <w:rFonts w:hint="eastAsia" w:cs="宋体"/>
              </w:rPr>
              <w:t xml:space="preserve">　　</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cs="宋体"/>
                <w:b/>
                <w:bCs/>
              </w:rPr>
            </w:pPr>
            <w:r>
              <w:rPr>
                <w:rFonts w:cs="宋体"/>
                <w:b/>
                <w:bCs/>
              </w:rPr>
            </w:r>
            <w:r/>
          </w:p>
        </w:tc>
        <w:tc>
          <w:tcPr>
            <w:tcW w:w="1843" w:type="dxa"/>
            <w:vAlign w:val="center"/>
            <w:textDirection w:val="lrTb"/>
            <w:noWrap w:val="false"/>
          </w:tcPr>
          <w:p>
            <w:pPr>
              <w:pStyle w:val="903"/>
              <w:jc w:val="center"/>
              <w:widowControl/>
              <w:rPr>
                <w:rFonts w:cs="宋体"/>
              </w:rPr>
            </w:pPr>
            <w:r>
              <w:rPr>
                <w:rFonts w:cs="宋体"/>
              </w:rPr>
              <w:t xml:space="preserve">IBM x3850 M2</w:t>
            </w:r>
            <w:r>
              <w:rPr>
                <w:rFonts w:cs="宋体"/>
              </w:rPr>
            </w:r>
            <w:r/>
          </w:p>
        </w:tc>
        <w:tc>
          <w:tcPr>
            <w:tcW w:w="661" w:type="dxa"/>
            <w:vAlign w:val="center"/>
            <w:textDirection w:val="lrTb"/>
            <w:noWrap w:val="false"/>
          </w:tcPr>
          <w:p>
            <w:pPr>
              <w:pStyle w:val="903"/>
              <w:jc w:val="center"/>
              <w:widowControl/>
              <w:rPr>
                <w:rFonts w:cs="宋体"/>
              </w:rPr>
            </w:pPr>
            <w:r>
              <w:rPr>
                <w:rFonts w:hint="eastAsia" w:cs="宋体"/>
              </w:rPr>
              <w:t xml:space="preserve">2</w:t>
            </w:r>
            <w:r>
              <w:rPr>
                <w:rFonts w:cs="宋体"/>
              </w:rPr>
            </w:r>
            <w:r/>
          </w:p>
        </w:tc>
        <w:tc>
          <w:tcPr>
            <w:tcW w:w="3544" w:type="dxa"/>
            <w:vAlign w:val="center"/>
            <w:textDirection w:val="lrTb"/>
            <w:noWrap w:val="false"/>
          </w:tcPr>
          <w:p>
            <w:pPr>
              <w:pStyle w:val="903"/>
              <w:jc w:val="center"/>
              <w:widowControl/>
              <w:rPr>
                <w:rFonts w:cs="宋体"/>
              </w:rPr>
            </w:pPr>
            <w:r>
              <w:rPr>
                <w:rFonts w:cs="宋体"/>
              </w:rPr>
              <w:t xml:space="preserve">CPU：</w:t>
            </w:r>
            <w:r>
              <w:rPr>
                <w:rFonts w:hint="eastAsia"/>
              </w:rPr>
              <w:t xml:space="preserve">Intel Xeon </w:t>
            </w:r>
            <w:r>
              <w:t xml:space="preserve">E7440</w:t>
            </w:r>
            <w:r>
              <w:rPr>
                <w:rFonts w:hint="eastAsia" w:cs="宋体"/>
                <w:bCs/>
              </w:rPr>
              <w:t xml:space="preserve">×2，</w:t>
            </w:r>
            <w:r>
              <w:rPr>
                <w:rFonts w:cs="宋体"/>
                <w:bCs/>
              </w:rPr>
              <w:t xml:space="preserve">内存：</w:t>
            </w:r>
            <w:r>
              <w:rPr>
                <w:rFonts w:hint="eastAsia" w:cs="宋体"/>
                <w:bCs/>
              </w:rPr>
              <w:t xml:space="preserve">16</w:t>
            </w:r>
            <w:r>
              <w:rPr>
                <w:rFonts w:cs="宋体"/>
                <w:bCs/>
              </w:rPr>
              <w:t xml:space="preserve">GB</w:t>
            </w:r>
            <w:r>
              <w:rPr>
                <w:rFonts w:hint="eastAsia" w:cs="宋体"/>
                <w:bCs/>
              </w:rPr>
              <w:t xml:space="preserve">，</w:t>
            </w:r>
            <w:r>
              <w:rPr>
                <w:rFonts w:hint="eastAsia" w:cs="宋体"/>
              </w:rPr>
              <w:t xml:space="preserve">硬盘</w:t>
            </w:r>
            <w:r>
              <w:rPr>
                <w:rFonts w:cs="宋体"/>
              </w:rPr>
              <w:t xml:space="preserve">：146GB</w:t>
            </w:r>
            <w:r>
              <w:rPr>
                <w:rFonts w:hint="eastAsia" w:cs="宋体"/>
              </w:rPr>
              <w:t xml:space="preserve">×</w:t>
            </w:r>
            <w:r>
              <w:rPr>
                <w:rFonts w:cs="宋体"/>
              </w:rPr>
              <w:t xml:space="preserve">2</w:t>
            </w:r>
            <w:r>
              <w:rPr>
                <w:rFonts w:hint="eastAsia" w:cs="宋体"/>
              </w:rPr>
              <w:t xml:space="preserve">　　</w:t>
            </w:r>
            <w:r>
              <w:rPr>
                <w:rFonts w:cs="宋体"/>
              </w:rPr>
            </w:r>
            <w:r/>
          </w:p>
        </w:tc>
        <w:tc>
          <w:tcPr>
            <w:tcW w:w="2324" w:type="dxa"/>
            <w:vAlign w:val="center"/>
            <w:textDirection w:val="lrTb"/>
            <w:noWrap w:val="false"/>
          </w:tcPr>
          <w:p>
            <w:pPr>
              <w:pStyle w:val="903"/>
              <w:jc w:val="center"/>
              <w:widowControl/>
              <w:rPr>
                <w:rFonts w:cs="宋体"/>
              </w:rPr>
            </w:pPr>
            <w:r>
              <w:rPr>
                <w:rFonts w:cs="宋体"/>
              </w:rPr>
              <w:t xml:space="preserve">出保</w:t>
            </w:r>
            <w:r>
              <w:rPr>
                <w:rFonts w:cs="宋体"/>
              </w:rPr>
            </w:r>
            <w:r/>
          </w:p>
        </w:tc>
      </w:tr>
      <w:tr>
        <w:trPr>
          <w:trHeight w:val="285"/>
        </w:trPr>
        <w:tc>
          <w:tcPr>
            <w:tcW w:w="817" w:type="dxa"/>
            <w:vAlign w:val="center"/>
            <w:textDirection w:val="lrTb"/>
            <w:noWrap w:val="false"/>
          </w:tcPr>
          <w:p>
            <w:pPr>
              <w:pStyle w:val="903"/>
              <w:numPr>
                <w:ilvl w:val="0"/>
                <w:numId w:val="11"/>
              </w:numPr>
              <w:jc w:val="center"/>
              <w:widowControl/>
              <w:rPr>
                <w:rFonts w:cs="宋体"/>
                <w:b/>
                <w:bCs/>
              </w:rPr>
            </w:pPr>
            <w:r>
              <w:rPr>
                <w:rFonts w:cs="宋体"/>
                <w:b/>
                <w:bCs/>
              </w:rPr>
            </w:r>
            <w:r/>
          </w:p>
        </w:tc>
        <w:tc>
          <w:tcPr>
            <w:tcW w:w="1843" w:type="dxa"/>
            <w:vAlign w:val="center"/>
            <w:textDirection w:val="lrTb"/>
            <w:noWrap w:val="false"/>
          </w:tcPr>
          <w:p>
            <w:pPr>
              <w:pStyle w:val="903"/>
              <w:jc w:val="center"/>
              <w:widowControl/>
              <w:rPr>
                <w:rFonts w:cs="宋体"/>
              </w:rPr>
            </w:pPr>
            <w:r>
              <w:rPr>
                <w:rFonts w:cs="宋体"/>
              </w:rPr>
              <w:t xml:space="preserve">IBM x3690 X5</w:t>
            </w:r>
            <w:r>
              <w:rPr>
                <w:rFonts w:cs="宋体"/>
              </w:rPr>
            </w:r>
            <w:r/>
          </w:p>
        </w:tc>
        <w:tc>
          <w:tcPr>
            <w:tcW w:w="661" w:type="dxa"/>
            <w:vAlign w:val="center"/>
            <w:textDirection w:val="lrTb"/>
            <w:noWrap w:val="false"/>
          </w:tcPr>
          <w:p>
            <w:pPr>
              <w:pStyle w:val="903"/>
              <w:jc w:val="center"/>
              <w:widowControl/>
              <w:rPr>
                <w:rFonts w:cs="宋体"/>
              </w:rPr>
            </w:pPr>
            <w:r>
              <w:rPr>
                <w:rFonts w:hint="eastAsia" w:cs="宋体"/>
              </w:rPr>
              <w:t xml:space="preserve">1</w:t>
            </w:r>
            <w:r>
              <w:rPr>
                <w:rFonts w:cs="宋体"/>
              </w:rPr>
            </w:r>
            <w:r/>
          </w:p>
        </w:tc>
        <w:tc>
          <w:tcPr>
            <w:tcW w:w="3544" w:type="dxa"/>
            <w:vAlign w:val="center"/>
            <w:textDirection w:val="lrTb"/>
            <w:noWrap w:val="false"/>
          </w:tcPr>
          <w:p>
            <w:pPr>
              <w:pStyle w:val="903"/>
              <w:jc w:val="center"/>
              <w:widowControl/>
              <w:rPr>
                <w:rFonts w:cs="宋体"/>
              </w:rPr>
            </w:pPr>
            <w:r>
              <w:rPr>
                <w:rFonts w:cs="宋体"/>
              </w:rPr>
              <w:t xml:space="preserve">CPU：</w:t>
            </w:r>
            <w:r>
              <w:rPr>
                <w:rFonts w:hint="eastAsia" w:cs="宋体"/>
              </w:rPr>
              <w:t xml:space="preserve"> </w:t>
            </w:r>
            <w:r>
              <w:rPr>
                <w:rFonts w:hint="eastAsia"/>
              </w:rPr>
              <w:t xml:space="preserve">Intel Xeon </w:t>
            </w:r>
            <w:r>
              <w:t xml:space="preserve">E7- 2820</w:t>
            </w:r>
            <w:r>
              <w:rPr>
                <w:rFonts w:hint="eastAsia" w:cs="宋体"/>
                <w:bCs/>
              </w:rPr>
              <w:t xml:space="preserve">×2，</w:t>
            </w:r>
            <w:r>
              <w:rPr>
                <w:rFonts w:cs="宋体"/>
                <w:bCs/>
              </w:rPr>
              <w:t xml:space="preserve">内存：</w:t>
            </w:r>
            <w:r>
              <w:rPr>
                <w:rFonts w:hint="eastAsia" w:cs="宋体"/>
                <w:bCs/>
              </w:rPr>
              <w:t xml:space="preserve">16</w:t>
            </w:r>
            <w:r>
              <w:rPr>
                <w:rFonts w:cs="宋体"/>
                <w:bCs/>
              </w:rPr>
              <w:t xml:space="preserve">GB</w:t>
            </w:r>
            <w:r>
              <w:rPr>
                <w:rFonts w:hint="eastAsia" w:cs="宋体"/>
                <w:bCs/>
              </w:rPr>
              <w:t xml:space="preserve">，</w:t>
            </w:r>
            <w:r>
              <w:rPr>
                <w:rFonts w:hint="eastAsia" w:cs="宋体"/>
              </w:rPr>
              <w:t xml:space="preserve">硬盘</w:t>
            </w:r>
            <w:r>
              <w:rPr>
                <w:rFonts w:cs="宋体"/>
              </w:rPr>
              <w:t xml:space="preserve">：300GB</w:t>
            </w:r>
            <w:r>
              <w:rPr>
                <w:rFonts w:hint="eastAsia" w:cs="宋体"/>
              </w:rPr>
              <w:t xml:space="preserve">×</w:t>
            </w:r>
            <w:r>
              <w:rPr>
                <w:rFonts w:cs="宋体"/>
              </w:rPr>
              <w:t xml:space="preserve">4</w:t>
            </w:r>
            <w:r>
              <w:rPr>
                <w:rFonts w:hint="eastAsia" w:cs="宋体"/>
              </w:rPr>
              <w:t xml:space="preserve">　</w:t>
            </w:r>
            <w:r>
              <w:rPr>
                <w:rFonts w:cs="宋体"/>
              </w:rPr>
            </w:r>
            <w:r/>
          </w:p>
        </w:tc>
        <w:tc>
          <w:tcPr>
            <w:tcW w:w="2324" w:type="dxa"/>
            <w:vAlign w:val="center"/>
            <w:textDirection w:val="lrTb"/>
            <w:noWrap w:val="false"/>
          </w:tcPr>
          <w:p>
            <w:pPr>
              <w:pStyle w:val="903"/>
              <w:jc w:val="center"/>
              <w:widowControl/>
              <w:rPr>
                <w:rFonts w:cs="宋体"/>
              </w:rPr>
            </w:pPr>
            <w:r>
              <w:rPr>
                <w:rFonts w:cs="宋体"/>
              </w:rPr>
              <w:t xml:space="preserve">出保</w:t>
            </w:r>
            <w:r>
              <w:rPr>
                <w:rFonts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曙光L</w:t>
            </w:r>
            <w:r>
              <w:rPr>
                <w:rFonts w:cs="宋体"/>
              </w:rPr>
              <w:t xml:space="preserve">820</w:t>
            </w:r>
            <w:r>
              <w:rPr>
                <w:rFonts w:hint="eastAsia" w:cs="宋体"/>
              </w:rPr>
              <w:t xml:space="preserve">-G</w:t>
            </w:r>
            <w:r>
              <w:rPr>
                <w:rFonts w:cs="宋体"/>
              </w:rPr>
              <w:t xml:space="preserve">30</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8</w:t>
            </w:r>
            <w:r>
              <w:rPr>
                <w:rFonts w:hint="eastAsia" w:cs="宋体"/>
              </w:rPr>
            </w:r>
            <w:r/>
          </w:p>
        </w:tc>
        <w:tc>
          <w:tcPr>
            <w:tcW w:w="3544" w:type="dxa"/>
            <w:vAlign w:val="center"/>
            <w:textDirection w:val="lrTb"/>
            <w:noWrap w:val="false"/>
          </w:tcPr>
          <w:p>
            <w:pPr>
              <w:pStyle w:val="903"/>
              <w:jc w:val="center"/>
              <w:widowControl/>
              <w:rPr>
                <w:rFonts w:cs="宋体"/>
              </w:rPr>
            </w:pPr>
            <w:r>
              <w:rPr>
                <w:rFonts w:hint="eastAsia" w:cs="宋体"/>
              </w:rPr>
              <w:t xml:space="preserve">CPU：龙芯</w:t>
            </w:r>
            <w:r>
              <w:rPr>
                <w:rFonts w:cs="宋体"/>
              </w:rPr>
              <w:t xml:space="preserve">3</w:t>
            </w:r>
            <w:r>
              <w:rPr>
                <w:rFonts w:hint="eastAsia" w:cs="宋体"/>
              </w:rPr>
              <w:t xml:space="preserve">B</w:t>
            </w:r>
            <w:r>
              <w:rPr>
                <w:rFonts w:cs="宋体"/>
              </w:rPr>
              <w:t xml:space="preserve">4000</w:t>
            </w:r>
            <w:r>
              <w:rPr>
                <w:rFonts w:hint="eastAsia" w:cs="宋体"/>
              </w:rPr>
              <w:t xml:space="preserve">，内存1</w:t>
            </w:r>
            <w:r>
              <w:rPr>
                <w:rFonts w:cs="宋体"/>
              </w:rPr>
              <w:t xml:space="preserve">28</w:t>
            </w:r>
            <w:r>
              <w:rPr>
                <w:rFonts w:hint="eastAsia" w:cs="宋体"/>
              </w:rPr>
              <w:t xml:space="preserve">GB，硬盘1TB×3,1.</w:t>
            </w:r>
            <w:r>
              <w:rPr>
                <w:rFonts w:cs="宋体"/>
              </w:rPr>
              <w:t xml:space="preserve">2</w:t>
            </w:r>
            <w:r>
              <w:rPr>
                <w:rFonts w:hint="eastAsia" w:cs="宋体"/>
              </w:rPr>
              <w:t xml:space="preserve">T</w:t>
            </w:r>
            <w:r>
              <w:rPr>
                <w:rFonts w:cs="宋体"/>
              </w:rPr>
              <w:t xml:space="preserve">B</w:t>
            </w:r>
            <w:r>
              <w:rPr>
                <w:rFonts w:hint="eastAsia" w:cs="宋体"/>
              </w:rPr>
              <w:t xml:space="preserve">×</w:t>
            </w:r>
            <w:r>
              <w:rPr>
                <w:rFonts w:cs="宋体"/>
              </w:rPr>
              <w:t xml:space="preserve">2</w:t>
            </w:r>
            <w:r>
              <w:rPr>
                <w:rFonts w:cs="宋体"/>
              </w:rPr>
            </w:r>
            <w:r/>
          </w:p>
        </w:tc>
        <w:tc>
          <w:tcPr>
            <w:tcW w:w="2324" w:type="dxa"/>
            <w:vAlign w:val="center"/>
            <w:textDirection w:val="lrTb"/>
            <w:noWrap w:val="false"/>
          </w:tcPr>
          <w:p>
            <w:pPr>
              <w:pStyle w:val="903"/>
              <w:jc w:val="center"/>
              <w:widowControl/>
              <w:rPr>
                <w:rFonts w:cs="宋体"/>
              </w:rPr>
            </w:pPr>
            <w:r>
              <w:rPr>
                <w:rFonts w:hint="eastAsia" w:cs="宋体"/>
              </w:rPr>
              <w:t xml:space="preserve">出保</w:t>
            </w:r>
            <w:r>
              <w:rPr>
                <w:rFonts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中科可控H</w:t>
            </w:r>
            <w:r>
              <w:rPr>
                <w:rFonts w:cs="宋体"/>
              </w:rPr>
              <w:t xml:space="preserve">620-</w:t>
            </w:r>
            <w:r>
              <w:rPr>
                <w:rFonts w:hint="eastAsia" w:cs="宋体"/>
              </w:rPr>
              <w:t xml:space="preserve">G</w:t>
            </w:r>
            <w:r>
              <w:rPr>
                <w:rFonts w:cs="宋体"/>
              </w:rPr>
              <w:t xml:space="preserve">30</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4</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C</w:t>
            </w:r>
            <w:r>
              <w:rPr>
                <w:rFonts w:cs="宋体"/>
              </w:rPr>
              <w:t xml:space="preserve">PU</w:t>
            </w:r>
            <w:r>
              <w:rPr>
                <w:rFonts w:hint="eastAsia" w:cs="宋体"/>
              </w:rPr>
              <w:t xml:space="preserve">:</w:t>
            </w:r>
            <w:r>
              <w:rPr>
                <w:rFonts w:cs="宋体"/>
              </w:rPr>
              <w:t xml:space="preserve">Hygon 7185</w:t>
            </w:r>
            <w:r>
              <w:rPr>
                <w:rFonts w:hint="eastAsia" w:cs="宋体"/>
                <w:bCs/>
              </w:rPr>
              <w:t xml:space="preserve">×</w:t>
            </w:r>
            <w:r>
              <w:rPr>
                <w:rFonts w:cs="宋体"/>
              </w:rPr>
              <w:t xml:space="preserve">2</w:t>
            </w:r>
            <w:r>
              <w:rPr>
                <w:rFonts w:hint="eastAsia" w:cs="宋体"/>
              </w:rPr>
              <w:t xml:space="preserve">，内存</w:t>
            </w:r>
            <w:r>
              <w:rPr>
                <w:rFonts w:cs="宋体"/>
              </w:rPr>
              <w:t xml:space="preserve">1TB</w:t>
            </w:r>
            <w:r>
              <w:rPr>
                <w:rFonts w:hint="eastAsia" w:cs="宋体"/>
              </w:rPr>
              <w:t xml:space="preserve">，硬盘6</w:t>
            </w:r>
            <w:r>
              <w:rPr>
                <w:rFonts w:cs="宋体"/>
              </w:rPr>
              <w:t xml:space="preserve">00</w:t>
            </w:r>
            <w:r>
              <w:rPr>
                <w:rFonts w:hint="eastAsia" w:cs="宋体"/>
              </w:rPr>
              <w:t xml:space="preserve">GB</w:t>
            </w:r>
            <w:r>
              <w:rPr>
                <w:rFonts w:hint="eastAsia" w:cs="宋体"/>
                <w:bCs/>
              </w:rPr>
              <w:t xml:space="preserve">×</w:t>
            </w:r>
            <w:r>
              <w:rPr>
                <w:rFonts w:cs="宋体"/>
              </w:rPr>
              <w:t xml:space="preserve">2</w:t>
            </w:r>
            <w:r>
              <w:rPr>
                <w:rFonts w:hint="eastAsia" w:cs="宋体"/>
              </w:rPr>
            </w:r>
            <w:r/>
          </w:p>
        </w:tc>
        <w:tc>
          <w:tcPr>
            <w:tcW w:w="2324" w:type="dxa"/>
            <w:vAlign w:val="center"/>
            <w:textDirection w:val="lrTb"/>
            <w:noWrap w:val="false"/>
          </w:tcPr>
          <w:p>
            <w:pPr>
              <w:pStyle w:val="903"/>
              <w:jc w:val="center"/>
              <w:widowControl/>
              <w:rPr>
                <w:rFonts w:hint="eastAsia" w:cs="宋体"/>
              </w:rPr>
            </w:pPr>
            <w:r>
              <w:rPr>
                <w:rFonts w:hint="eastAsia" w:cs="宋体"/>
              </w:rPr>
              <w:t xml:space="preserve">在保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中科可控R</w:t>
            </w:r>
            <w:r>
              <w:rPr>
                <w:rFonts w:cs="宋体"/>
              </w:rPr>
              <w:t xml:space="preserve">6240</w:t>
            </w:r>
            <w:r>
              <w:rPr>
                <w:rFonts w:hint="eastAsia" w:cs="宋体"/>
              </w:rPr>
              <w:t xml:space="preserve">H</w:t>
            </w:r>
            <w:r>
              <w:rPr>
                <w:rFonts w:cs="宋体"/>
              </w:rPr>
              <w:t xml:space="preserve">0</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4</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C</w:t>
            </w:r>
            <w:r>
              <w:rPr>
                <w:rFonts w:cs="宋体"/>
              </w:rPr>
              <w:t xml:space="preserve">PU</w:t>
            </w:r>
            <w:r>
              <w:rPr>
                <w:rFonts w:hint="eastAsia" w:cs="宋体"/>
              </w:rPr>
              <w:t xml:space="preserve">:</w:t>
            </w:r>
            <w:r>
              <w:rPr>
                <w:rFonts w:cs="宋体"/>
              </w:rPr>
              <w:t xml:space="preserve">Hygon 7265</w:t>
            </w:r>
            <w:r>
              <w:rPr>
                <w:rFonts w:hint="eastAsia" w:cs="宋体"/>
                <w:bCs/>
              </w:rPr>
              <w:t xml:space="preserve">×</w:t>
            </w:r>
            <w:r>
              <w:rPr>
                <w:rFonts w:cs="宋体"/>
              </w:rPr>
              <w:t xml:space="preserve">2</w:t>
            </w:r>
            <w:r>
              <w:rPr>
                <w:rFonts w:hint="eastAsia" w:cs="宋体"/>
              </w:rPr>
              <w:t xml:space="preserve">，内存1</w:t>
            </w:r>
            <w:r>
              <w:rPr>
                <w:rFonts w:cs="宋体"/>
              </w:rPr>
              <w:t xml:space="preserve">28</w:t>
            </w:r>
            <w:r>
              <w:rPr>
                <w:rFonts w:hint="eastAsia" w:cs="宋体"/>
              </w:rPr>
              <w:t xml:space="preserve">G</w:t>
            </w:r>
            <w:r>
              <w:rPr>
                <w:rFonts w:cs="宋体"/>
              </w:rPr>
              <w:t xml:space="preserve">B</w:t>
            </w:r>
            <w:r>
              <w:rPr>
                <w:rFonts w:hint="eastAsia" w:cs="宋体"/>
              </w:rPr>
              <w:t xml:space="preserve">，硬盘</w:t>
            </w:r>
            <w:r>
              <w:rPr>
                <w:rFonts w:cs="宋体"/>
              </w:rPr>
              <w:t xml:space="preserve">960G</w:t>
            </w:r>
            <w:r>
              <w:rPr>
                <w:rFonts w:hint="eastAsia" w:cs="宋体"/>
              </w:rPr>
              <w:t xml:space="preserve">B</w:t>
            </w:r>
            <w:r>
              <w:rPr>
                <w:rFonts w:hint="eastAsia" w:cs="宋体"/>
                <w:bCs/>
              </w:rPr>
              <w:t xml:space="preserve">×</w:t>
            </w:r>
            <w:r>
              <w:rPr>
                <w:rFonts w:cs="宋体"/>
              </w:rPr>
              <w:t xml:space="preserve">3</w:t>
            </w:r>
            <w:r>
              <w:rPr>
                <w:rFonts w:hint="eastAsia" w:cs="宋体"/>
              </w:rPr>
            </w:r>
            <w:r/>
          </w:p>
        </w:tc>
        <w:tc>
          <w:tcPr>
            <w:tcW w:w="2324" w:type="dxa"/>
            <w:vAlign w:val="center"/>
            <w:textDirection w:val="lrTb"/>
            <w:noWrap w:val="false"/>
          </w:tcPr>
          <w:p>
            <w:pPr>
              <w:pStyle w:val="903"/>
              <w:jc w:val="center"/>
              <w:widowControl/>
              <w:rPr>
                <w:rFonts w:hint="eastAsia" w:cs="宋体"/>
              </w:rPr>
            </w:pPr>
            <w:r>
              <w:rPr>
                <w:rFonts w:hint="eastAsia" w:cs="宋体"/>
              </w:rPr>
              <w:t xml:space="preserve">在保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中科可控R</w:t>
            </w:r>
            <w:r>
              <w:rPr>
                <w:rFonts w:cs="宋体"/>
              </w:rPr>
              <w:t xml:space="preserve">6240</w:t>
            </w:r>
            <w:r>
              <w:rPr>
                <w:rFonts w:hint="eastAsia" w:cs="宋体"/>
              </w:rPr>
              <w:t xml:space="preserve">H</w:t>
            </w:r>
            <w:r>
              <w:rPr>
                <w:rFonts w:cs="宋体"/>
              </w:rPr>
              <w:t xml:space="preserve">0</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7</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C</w:t>
            </w:r>
            <w:r>
              <w:rPr>
                <w:rFonts w:cs="宋体"/>
              </w:rPr>
              <w:t xml:space="preserve">PU</w:t>
            </w:r>
            <w:r>
              <w:rPr>
                <w:rFonts w:hint="eastAsia" w:cs="宋体"/>
              </w:rPr>
              <w:t xml:space="preserve">:</w:t>
            </w:r>
            <w:r>
              <w:rPr>
                <w:rFonts w:cs="宋体"/>
              </w:rPr>
              <w:t xml:space="preserve">Hygon 7285</w:t>
            </w:r>
            <w:r>
              <w:rPr>
                <w:rFonts w:hint="eastAsia" w:cs="宋体"/>
                <w:bCs/>
              </w:rPr>
              <w:t xml:space="preserve">×</w:t>
            </w:r>
            <w:r>
              <w:rPr>
                <w:rFonts w:cs="宋体"/>
              </w:rPr>
              <w:t xml:space="preserve">2</w:t>
            </w:r>
            <w:r>
              <w:rPr>
                <w:rFonts w:hint="eastAsia" w:cs="宋体"/>
              </w:rPr>
              <w:t xml:space="preserve">，内存1</w:t>
            </w:r>
            <w:r>
              <w:rPr>
                <w:rFonts w:cs="宋体"/>
              </w:rPr>
              <w:t xml:space="preserve">28</w:t>
            </w:r>
            <w:r>
              <w:rPr>
                <w:rFonts w:hint="eastAsia" w:cs="宋体"/>
              </w:rPr>
              <w:t xml:space="preserve">G</w:t>
            </w:r>
            <w:r>
              <w:rPr>
                <w:rFonts w:cs="宋体"/>
              </w:rPr>
              <w:t xml:space="preserve">B</w:t>
            </w:r>
            <w:r>
              <w:rPr>
                <w:rFonts w:hint="eastAsia" w:cs="宋体"/>
              </w:rPr>
              <w:t xml:space="preserve">，硬盘6</w:t>
            </w:r>
            <w:r>
              <w:rPr>
                <w:rFonts w:cs="宋体"/>
              </w:rPr>
              <w:t xml:space="preserve">00</w:t>
            </w:r>
            <w:r>
              <w:rPr>
                <w:rFonts w:hint="eastAsia" w:cs="宋体"/>
              </w:rPr>
              <w:t xml:space="preserve">GB</w:t>
            </w:r>
            <w:r>
              <w:rPr>
                <w:rFonts w:hint="eastAsia" w:cs="宋体"/>
                <w:bCs/>
              </w:rPr>
              <w:t xml:space="preserve">×</w:t>
            </w:r>
            <w:r>
              <w:rPr>
                <w:rFonts w:cs="宋体"/>
              </w:rPr>
              <w:t xml:space="preserve">2</w:t>
            </w:r>
            <w:r>
              <w:rPr>
                <w:rFonts w:hint="eastAsia" w:cs="宋体"/>
              </w:rPr>
            </w:r>
            <w:r/>
          </w:p>
        </w:tc>
        <w:tc>
          <w:tcPr>
            <w:tcW w:w="2324" w:type="dxa"/>
            <w:vAlign w:val="center"/>
            <w:textDirection w:val="lrTb"/>
            <w:noWrap w:val="false"/>
          </w:tcPr>
          <w:p>
            <w:pPr>
              <w:pStyle w:val="903"/>
              <w:jc w:val="center"/>
              <w:widowControl/>
              <w:rPr>
                <w:rFonts w:hint="eastAsia" w:cs="宋体"/>
              </w:rPr>
            </w:pPr>
            <w:r>
              <w:rPr>
                <w:rFonts w:hint="eastAsia" w:cs="宋体"/>
              </w:rPr>
              <w:t xml:space="preserve">在保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cs="宋体"/>
                <w:b/>
                <w:bCs/>
              </w:rPr>
            </w:pPr>
            <w:r>
              <w:rPr>
                <w:rFonts w:cs="宋体"/>
                <w:b/>
                <w:bCs/>
              </w:rPr>
            </w:r>
            <w:r/>
          </w:p>
        </w:tc>
        <w:tc>
          <w:tcPr>
            <w:tcW w:w="1843" w:type="dxa"/>
            <w:vAlign w:val="center"/>
            <w:textDirection w:val="lrTb"/>
            <w:noWrap w:val="false"/>
          </w:tcPr>
          <w:p>
            <w:pPr>
              <w:pStyle w:val="903"/>
              <w:jc w:val="center"/>
              <w:widowControl/>
              <w:rPr>
                <w:rFonts w:cs="宋体"/>
              </w:rPr>
            </w:pPr>
            <w:r>
              <w:rPr>
                <w:rFonts w:hint="eastAsia" w:cs="宋体"/>
              </w:rPr>
              <w:t xml:space="preserve">富士通ETERNUS LT40</w:t>
            </w:r>
            <w:r>
              <w:rPr>
                <w:rFonts w:cs="宋体"/>
              </w:rPr>
            </w:r>
            <w:r/>
          </w:p>
        </w:tc>
        <w:tc>
          <w:tcPr>
            <w:tcW w:w="661" w:type="dxa"/>
            <w:vAlign w:val="center"/>
            <w:textDirection w:val="lrTb"/>
            <w:noWrap w:val="false"/>
          </w:tcPr>
          <w:p>
            <w:pPr>
              <w:pStyle w:val="903"/>
              <w:jc w:val="center"/>
              <w:widowControl/>
              <w:rPr>
                <w:rFonts w:cs="宋体"/>
              </w:rPr>
            </w:pPr>
            <w:r>
              <w:rPr>
                <w:rFonts w:hint="eastAsia" w:cs="宋体"/>
              </w:rPr>
              <w:t xml:space="preserve">1</w:t>
            </w:r>
            <w:r>
              <w:rPr>
                <w:rFonts w:cs="宋体"/>
              </w:rPr>
            </w:r>
            <w:r/>
          </w:p>
        </w:tc>
        <w:tc>
          <w:tcPr>
            <w:tcW w:w="3544" w:type="dxa"/>
            <w:vAlign w:val="center"/>
            <w:textDirection w:val="lrTb"/>
            <w:noWrap w:val="false"/>
          </w:tcPr>
          <w:p>
            <w:pPr>
              <w:pStyle w:val="903"/>
              <w:jc w:val="center"/>
              <w:widowControl/>
              <w:rPr>
                <w:rFonts w:cs="宋体"/>
              </w:rPr>
            </w:pPr>
            <w:r>
              <w:rPr>
                <w:rFonts w:hint="eastAsia" w:cs="宋体"/>
              </w:rPr>
              <w:t xml:space="preserve">磁带库</w:t>
            </w:r>
            <w:r>
              <w:rPr>
                <w:rFonts w:cs="宋体"/>
              </w:rPr>
            </w:r>
            <w:r/>
          </w:p>
        </w:tc>
        <w:tc>
          <w:tcPr>
            <w:tcW w:w="2324" w:type="dxa"/>
            <w:vAlign w:val="center"/>
            <w:textDirection w:val="lrTb"/>
            <w:noWrap w:val="false"/>
          </w:tcPr>
          <w:p>
            <w:pPr>
              <w:pStyle w:val="903"/>
              <w:jc w:val="center"/>
              <w:widowControl/>
              <w:rPr>
                <w:rFonts w:cs="宋体"/>
              </w:rPr>
            </w:pPr>
            <w:r>
              <w:rPr>
                <w:rFonts w:cs="宋体"/>
              </w:rPr>
              <w:t xml:space="preserve">出保</w:t>
            </w:r>
            <w:r>
              <w:rPr>
                <w:rFonts w:cs="宋体"/>
              </w:rPr>
            </w:r>
            <w:r/>
          </w:p>
        </w:tc>
      </w:tr>
      <w:tr>
        <w:trPr>
          <w:trHeight w:val="285"/>
        </w:trPr>
        <w:tc>
          <w:tcPr>
            <w:tcW w:w="817" w:type="dxa"/>
            <w:vAlign w:val="center"/>
            <w:textDirection w:val="lrTb"/>
            <w:noWrap w:val="false"/>
          </w:tcPr>
          <w:p>
            <w:pPr>
              <w:pStyle w:val="903"/>
              <w:numPr>
                <w:ilvl w:val="0"/>
                <w:numId w:val="11"/>
              </w:numPr>
              <w:jc w:val="center"/>
              <w:widowControl/>
              <w:rPr>
                <w:rFonts w:cs="宋体"/>
                <w:b/>
                <w:bCs/>
              </w:rPr>
            </w:pPr>
            <w:r>
              <w:rPr>
                <w:rFonts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DELL Precision T7500</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3</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cs="宋体"/>
                <w:b/>
                <w:bCs/>
              </w:rPr>
            </w:pPr>
            <w:r>
              <w:rPr>
                <w:rFonts w:cs="宋体"/>
                <w:b/>
                <w:bCs/>
              </w:rPr>
            </w:r>
            <w:r/>
          </w:p>
        </w:tc>
        <w:tc>
          <w:tcPr>
            <w:tcW w:w="1843" w:type="dxa"/>
            <w:vAlign w:val="center"/>
            <w:textDirection w:val="lrTb"/>
            <w:noWrap w:val="false"/>
          </w:tcPr>
          <w:p>
            <w:pPr>
              <w:pStyle w:val="903"/>
              <w:jc w:val="center"/>
              <w:widowControl/>
              <w:rPr>
                <w:rFonts w:hint="eastAsia" w:cs="宋体"/>
              </w:rPr>
            </w:pPr>
            <w:r>
              <w:rPr>
                <w:rFonts w:hint="eastAsia" w:cs="宋体"/>
              </w:rPr>
              <w:t xml:space="preserve">博科DS</w:t>
            </w:r>
            <w:r>
              <w:rPr>
                <w:rFonts w:cs="宋体"/>
              </w:rPr>
              <w:t xml:space="preserve">300</w:t>
            </w:r>
            <w:r>
              <w:rPr>
                <w:rFonts w:hint="eastAsia" w:cs="宋体"/>
              </w:rPr>
              <w:t xml:space="preserve">光纤</w:t>
            </w:r>
            <w:r>
              <w:rPr>
                <w:rFonts w:cs="宋体"/>
              </w:rPr>
              <w:t xml:space="preserve">交换机</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4</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24端口</w:t>
            </w:r>
            <w:r>
              <w:rPr>
                <w:rFonts w:cs="宋体"/>
              </w:rPr>
              <w:t xml:space="preserve">，满配</w:t>
            </w:r>
            <w:r>
              <w:rPr>
                <w:rFonts w:hint="eastAsia" w:cs="宋体"/>
              </w:rPr>
              <w:t xml:space="preserve">8</w:t>
            </w:r>
            <w:r>
              <w:rPr>
                <w:rFonts w:cs="宋体"/>
              </w:rPr>
              <w:t xml:space="preserve">GB光模块</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hint="eastAsia" w:cs="宋体"/>
              </w:rPr>
            </w:pPr>
            <w:r>
              <w:rPr>
                <w:rFonts w:cs="宋体"/>
              </w:rPr>
              <w:t xml:space="preserve">EMC DS300B光纤交换机</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4</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24端口</w:t>
            </w:r>
            <w:r>
              <w:rPr>
                <w:rFonts w:cs="宋体"/>
              </w:rPr>
              <w:t xml:space="preserve">，满配</w:t>
            </w:r>
            <w:r>
              <w:rPr>
                <w:rFonts w:hint="eastAsia" w:cs="宋体"/>
              </w:rPr>
              <w:t xml:space="preserve">8</w:t>
            </w:r>
            <w:r>
              <w:rPr>
                <w:rFonts w:cs="宋体"/>
              </w:rPr>
              <w:t xml:space="preserve">GB光模块</w:t>
            </w:r>
            <w:r>
              <w:rPr>
                <w:rFonts w:hint="eastAsia" w:cs="宋体"/>
              </w:rPr>
            </w:r>
            <w:r/>
          </w:p>
        </w:tc>
        <w:tc>
          <w:tcPr>
            <w:tcW w:w="2324" w:type="dxa"/>
            <w:vAlign w:val="center"/>
            <w:textDirection w:val="lrTb"/>
            <w:noWrap w:val="false"/>
          </w:tcPr>
          <w:p>
            <w:pPr>
              <w:pStyle w:val="903"/>
              <w:jc w:val="center"/>
              <w:widowControl/>
              <w:rPr>
                <w:rFonts w:cs="宋体"/>
              </w:rPr>
            </w:pPr>
            <w:r>
              <w:rPr>
                <w:rFonts w:hint="eastAsia" w:cs="宋体"/>
              </w:rPr>
              <w:t xml:space="preserve">出保</w:t>
            </w:r>
            <w:r>
              <w:rPr>
                <w:rFonts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cs="宋体"/>
              </w:rPr>
            </w:pPr>
            <w:r>
              <w:rPr>
                <w:rFonts w:hint="eastAsia" w:cs="宋体"/>
              </w:rPr>
              <w:t xml:space="preserve">博科BR-G610光纤交换机</w:t>
            </w:r>
            <w:r>
              <w:rPr>
                <w:rFonts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2</w:t>
            </w:r>
            <w:r>
              <w:rPr>
                <w:rFonts w:cs="宋体"/>
              </w:rPr>
              <w:t xml:space="preserve">4</w:t>
            </w:r>
            <w:r>
              <w:rPr>
                <w:rFonts w:hint="eastAsia" w:cs="宋体"/>
              </w:rPr>
              <w:t xml:space="preserve">端口，满配1</w:t>
            </w:r>
            <w:r>
              <w:rPr>
                <w:rFonts w:cs="宋体"/>
              </w:rPr>
              <w:t xml:space="preserve">6</w:t>
            </w:r>
            <w:r>
              <w:rPr>
                <w:rFonts w:hint="eastAsia" w:cs="宋体"/>
              </w:rPr>
              <w:t xml:space="preserve">GB光模块</w:t>
            </w:r>
            <w:r>
              <w:rPr>
                <w:rFonts w:hint="eastAsia" w:cs="宋体"/>
              </w:rPr>
            </w:r>
            <w:r/>
          </w:p>
        </w:tc>
        <w:tc>
          <w:tcPr>
            <w:tcW w:w="2324"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cs="宋体"/>
                <w:b/>
                <w:bCs/>
              </w:rPr>
            </w:pPr>
            <w:r>
              <w:rPr>
                <w:rFonts w:cs="宋体"/>
                <w:b/>
                <w:bCs/>
              </w:rPr>
            </w:r>
            <w:r/>
          </w:p>
        </w:tc>
        <w:tc>
          <w:tcPr>
            <w:tcW w:w="1843" w:type="dxa"/>
            <w:vAlign w:val="center"/>
            <w:textDirection w:val="lrTb"/>
            <w:noWrap w:val="false"/>
          </w:tcPr>
          <w:p>
            <w:pPr>
              <w:pStyle w:val="903"/>
              <w:jc w:val="center"/>
              <w:widowControl/>
              <w:rPr>
                <w:rFonts w:hint="eastAsia" w:cs="宋体"/>
              </w:rPr>
            </w:pPr>
            <w:r>
              <w:rPr>
                <w:rFonts w:cs="宋体"/>
              </w:rPr>
              <w:t xml:space="preserve">AVOCENT KVM切换器</w:t>
            </w:r>
            <w:r>
              <w:rPr>
                <w:rFonts w:hint="eastAsia"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6</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cs="宋体"/>
                <w:b/>
                <w:bCs/>
              </w:rPr>
            </w:pPr>
            <w:r>
              <w:rPr>
                <w:rFonts w:cs="宋体"/>
                <w:b/>
                <w:bCs/>
              </w:rPr>
            </w:r>
            <w:r/>
          </w:p>
        </w:tc>
        <w:tc>
          <w:tcPr>
            <w:tcW w:w="1843" w:type="dxa"/>
            <w:vAlign w:val="center"/>
            <w:textDirection w:val="lrTb"/>
            <w:noWrap w:val="false"/>
          </w:tcPr>
          <w:p>
            <w:pPr>
              <w:pStyle w:val="903"/>
              <w:jc w:val="center"/>
              <w:widowControl/>
              <w:rPr>
                <w:rFonts w:hint="eastAsia" w:cs="宋体"/>
              </w:rPr>
            </w:pPr>
            <w:r>
              <w:rPr>
                <w:rFonts w:cs="宋体"/>
              </w:rPr>
              <w:t xml:space="preserve">Raritan KVM</w:t>
            </w:r>
            <w:r>
              <w:rPr>
                <w:rFonts w:hint="eastAsia" w:cs="宋体"/>
              </w:rPr>
              <w:t xml:space="preserve">切换器</w:t>
            </w:r>
            <w:r>
              <w:rPr>
                <w:rFonts w:hint="eastAsia" w:cs="宋体"/>
              </w:rPr>
            </w:r>
            <w:r/>
          </w:p>
        </w:tc>
        <w:tc>
          <w:tcPr>
            <w:tcW w:w="661" w:type="dxa"/>
            <w:vAlign w:val="center"/>
            <w:textDirection w:val="lrTb"/>
            <w:noWrap w:val="false"/>
          </w:tcPr>
          <w:p>
            <w:pPr>
              <w:pStyle w:val="903"/>
              <w:jc w:val="center"/>
              <w:widowControl/>
              <w:rPr>
                <w:rFonts w:hint="eastAsia" w:cs="宋体"/>
              </w:rPr>
            </w:pPr>
            <w:r>
              <w:rPr>
                <w:rFonts w:cs="宋体"/>
              </w:rPr>
              <w:t xml:space="preserve">22</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8路模拟</w:t>
            </w: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numPr>
                <w:ilvl w:val="0"/>
                <w:numId w:val="11"/>
              </w:numPr>
              <w:jc w:val="center"/>
              <w:widowControl/>
              <w:rPr>
                <w:rFonts w:hint="eastAsia" w:cs="宋体"/>
                <w:b/>
                <w:bCs/>
              </w:rPr>
            </w:pPr>
            <w:r>
              <w:rPr>
                <w:rFonts w:hint="eastAsia" w:cs="宋体"/>
                <w:b/>
                <w:bCs/>
              </w:rPr>
            </w:r>
            <w:r/>
          </w:p>
        </w:tc>
        <w:tc>
          <w:tcPr>
            <w:tcW w:w="1843" w:type="dxa"/>
            <w:vAlign w:val="center"/>
            <w:textDirection w:val="lrTb"/>
            <w:noWrap w:val="false"/>
          </w:tcPr>
          <w:p>
            <w:pPr>
              <w:pStyle w:val="903"/>
              <w:jc w:val="center"/>
              <w:widowControl/>
              <w:rPr>
                <w:rFonts w:cs="宋体"/>
              </w:rPr>
            </w:pPr>
            <w:r>
              <w:rPr>
                <w:rFonts w:cs="宋体"/>
              </w:rPr>
              <w:t xml:space="preserve">Raritan KVM</w:t>
            </w:r>
            <w:r>
              <w:rPr>
                <w:rFonts w:hint="eastAsia" w:cs="宋体"/>
              </w:rPr>
              <w:t xml:space="preserve">切换器</w:t>
            </w:r>
            <w:r>
              <w:rPr>
                <w:rFonts w:cs="宋体"/>
              </w:rPr>
            </w:r>
            <w:r/>
          </w:p>
        </w:tc>
        <w:tc>
          <w:tcPr>
            <w:tcW w:w="661" w:type="dxa"/>
            <w:vAlign w:val="center"/>
            <w:textDirection w:val="lrTb"/>
            <w:noWrap w:val="false"/>
          </w:tcPr>
          <w:p>
            <w:pPr>
              <w:pStyle w:val="903"/>
              <w:jc w:val="center"/>
              <w:widowControl/>
              <w:rPr>
                <w:rFonts w:cs="宋体"/>
              </w:rPr>
            </w:pPr>
            <w:r>
              <w:rPr>
                <w:rFonts w:hint="eastAsia" w:cs="宋体"/>
              </w:rPr>
              <w:t xml:space="preserve">1</w:t>
            </w:r>
            <w:r>
              <w:rPr>
                <w:rFonts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8路数字</w:t>
            </w:r>
            <w:r>
              <w:rPr>
                <w:rFonts w:hint="eastAsia" w:cs="宋体"/>
              </w:rPr>
            </w:r>
            <w:r/>
          </w:p>
        </w:tc>
        <w:tc>
          <w:tcPr>
            <w:tcW w:w="2324" w:type="dxa"/>
            <w:vAlign w:val="center"/>
            <w:textDirection w:val="lrTb"/>
            <w:noWrap w:val="false"/>
          </w:tcPr>
          <w:p>
            <w:pPr>
              <w:pStyle w:val="903"/>
              <w:jc w:val="center"/>
              <w:widowControl/>
              <w:rPr>
                <w:rFonts w:cs="宋体"/>
              </w:rPr>
            </w:pPr>
            <w:r>
              <w:rPr>
                <w:rFonts w:hint="eastAsia" w:cs="宋体"/>
              </w:rPr>
              <w:t xml:space="preserve">出保</w:t>
            </w:r>
            <w:r>
              <w:rPr>
                <w:rFonts w:cs="宋体"/>
              </w:rPr>
            </w:r>
            <w:r/>
          </w:p>
        </w:tc>
      </w:tr>
      <w:tr>
        <w:trPr>
          <w:trHeight w:val="285"/>
        </w:trPr>
        <w:tc>
          <w:tcPr>
            <w:tcW w:w="817" w:type="dxa"/>
            <w:vAlign w:val="center"/>
            <w:textDirection w:val="lrTb"/>
            <w:noWrap w:val="false"/>
          </w:tcPr>
          <w:p>
            <w:pPr>
              <w:pStyle w:val="903"/>
              <w:numPr>
                <w:ilvl w:val="0"/>
                <w:numId w:val="11"/>
              </w:numPr>
              <w:jc w:val="center"/>
              <w:widowControl/>
              <w:rPr>
                <w:rFonts w:cs="宋体"/>
                <w:b/>
                <w:bCs/>
              </w:rPr>
            </w:pPr>
            <w:r>
              <w:rPr>
                <w:rFonts w:cs="宋体"/>
                <w:b/>
                <w:bCs/>
              </w:rPr>
            </w:r>
            <w:r/>
          </w:p>
        </w:tc>
        <w:tc>
          <w:tcPr>
            <w:tcW w:w="1843" w:type="dxa"/>
            <w:vAlign w:val="center"/>
            <w:textDirection w:val="lrTb"/>
            <w:noWrap w:val="false"/>
          </w:tcPr>
          <w:p>
            <w:pPr>
              <w:pStyle w:val="903"/>
              <w:jc w:val="center"/>
              <w:widowControl/>
              <w:rPr>
                <w:rFonts w:cs="宋体"/>
              </w:rPr>
            </w:pPr>
            <w:r>
              <w:rPr>
                <w:rFonts w:hint="eastAsia" w:cs="宋体"/>
              </w:rPr>
              <w:t xml:space="preserve">Dell</w:t>
            </w:r>
            <w:r>
              <w:rPr>
                <w:rFonts w:cs="宋体"/>
              </w:rPr>
              <w:t xml:space="preserve"> KVM切换器</w:t>
            </w:r>
            <w:r>
              <w:rPr>
                <w:rFonts w:cs="宋体"/>
              </w:rPr>
            </w:r>
            <w:r/>
          </w:p>
        </w:tc>
        <w:tc>
          <w:tcPr>
            <w:tcW w:w="661"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r>
            <w:r/>
          </w:p>
        </w:tc>
        <w:tc>
          <w:tcPr>
            <w:tcW w:w="2324"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bl>
    <w:p>
      <w:pPr>
        <w:pStyle w:val="1018"/>
        <w:ind w:firstLine="560"/>
        <w:rPr>
          <w:rFonts w:hint="eastAsia"/>
        </w:rPr>
      </w:pPr>
      <w:r>
        <w:rPr>
          <w:rFonts w:hint="eastAsia"/>
        </w:rPr>
        <w:t xml:space="preserve">附件</w:t>
      </w:r>
      <w:r>
        <w:t xml:space="preserve">2  </w:t>
      </w:r>
      <w:r>
        <w:rPr>
          <w:rFonts w:hint="eastAsia"/>
        </w:rPr>
        <w:t xml:space="preserve">小型机服务器</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39"/>
        <w:gridCol w:w="427"/>
        <w:gridCol w:w="3193"/>
        <w:gridCol w:w="3193"/>
      </w:tblGrid>
      <w:tr>
        <w:trPr>
          <w:trHeight w:val="345"/>
          <w:tblHeader/>
        </w:trPr>
        <w:tc>
          <w:tcPr>
            <w:tcW w:w="817" w:type="dxa"/>
            <w:vAlign w:val="center"/>
            <w:textDirection w:val="lrTb"/>
            <w:noWrap w:val="false"/>
          </w:tcPr>
          <w:p>
            <w:pPr>
              <w:pStyle w:val="903"/>
              <w:jc w:val="center"/>
              <w:widowControl/>
              <w:rPr>
                <w:rFonts w:cs="宋体"/>
                <w:b/>
                <w:bCs/>
              </w:rPr>
            </w:pPr>
            <w:r>
              <w:rPr>
                <w:rFonts w:hint="eastAsia" w:cs="宋体"/>
                <w:b/>
                <w:bCs/>
              </w:rPr>
              <w:t xml:space="preserve">序号</w:t>
            </w:r>
            <w:r>
              <w:rPr>
                <w:rFonts w:cs="宋体"/>
                <w:b/>
                <w:bCs/>
              </w:rPr>
            </w:r>
            <w:r/>
          </w:p>
        </w:tc>
        <w:tc>
          <w:tcPr>
            <w:tcW w:w="1539" w:type="dxa"/>
            <w:vAlign w:val="center"/>
            <w:textDirection w:val="lrTb"/>
            <w:noWrap w:val="false"/>
          </w:tcPr>
          <w:p>
            <w:pPr>
              <w:pStyle w:val="903"/>
              <w:jc w:val="center"/>
              <w:widowControl/>
              <w:rPr>
                <w:rFonts w:hint="eastAsia" w:cs="宋体"/>
                <w:b/>
                <w:bCs/>
              </w:rPr>
            </w:pPr>
            <w:r>
              <w:rPr>
                <w:rFonts w:hint="eastAsia" w:cs="宋体"/>
                <w:b/>
                <w:bCs/>
              </w:rPr>
              <w:t xml:space="preserve">机器型号</w:t>
            </w:r>
            <w:r>
              <w:rPr>
                <w:rFonts w:hint="eastAsia" w:cs="宋体"/>
                <w:b/>
                <w:bCs/>
              </w:rPr>
            </w:r>
            <w:r/>
          </w:p>
        </w:tc>
        <w:tc>
          <w:tcPr>
            <w:tcW w:w="427" w:type="dxa"/>
            <w:vAlign w:val="center"/>
            <w:textDirection w:val="lrTb"/>
            <w:noWrap w:val="false"/>
          </w:tcPr>
          <w:p>
            <w:pPr>
              <w:pStyle w:val="903"/>
              <w:jc w:val="center"/>
              <w:widowControl/>
              <w:rPr>
                <w:rFonts w:hint="eastAsia" w:cs="宋体"/>
                <w:b/>
                <w:bCs/>
              </w:rPr>
            </w:pPr>
            <w:r>
              <w:rPr>
                <w:rFonts w:hint="eastAsia" w:cs="宋体"/>
                <w:b/>
                <w:bCs/>
              </w:rPr>
              <w:t xml:space="preserve">数量</w:t>
            </w:r>
            <w:r>
              <w:rPr>
                <w:rFonts w:hint="eastAsia" w:cs="宋体"/>
                <w:b/>
                <w:bCs/>
              </w:rPr>
            </w:r>
            <w:r/>
          </w:p>
        </w:tc>
        <w:tc>
          <w:tcPr>
            <w:tcW w:w="3193" w:type="dxa"/>
            <w:vAlign w:val="center"/>
            <w:textDirection w:val="lrTb"/>
            <w:noWrap w:val="false"/>
          </w:tcPr>
          <w:p>
            <w:pPr>
              <w:pStyle w:val="903"/>
              <w:jc w:val="center"/>
              <w:widowControl/>
              <w:rPr>
                <w:rFonts w:hint="eastAsia" w:cs="宋体"/>
                <w:b/>
                <w:bCs/>
              </w:rPr>
            </w:pPr>
            <w:r>
              <w:rPr>
                <w:rFonts w:hint="eastAsia" w:cs="宋体"/>
                <w:b/>
                <w:bCs/>
              </w:rPr>
              <w:t xml:space="preserve">设备简要配置信息</w:t>
            </w:r>
            <w:r>
              <w:rPr>
                <w:rFonts w:hint="eastAsia" w:cs="宋体"/>
                <w:b/>
                <w:bCs/>
              </w:rPr>
            </w:r>
            <w:r/>
          </w:p>
        </w:tc>
        <w:tc>
          <w:tcPr>
            <w:tcW w:w="3193" w:type="dxa"/>
            <w:vAlign w:val="center"/>
            <w:textDirection w:val="lrTb"/>
            <w:noWrap w:val="false"/>
          </w:tcPr>
          <w:p>
            <w:pPr>
              <w:pStyle w:val="903"/>
              <w:jc w:val="center"/>
              <w:widowControl/>
              <w:rPr>
                <w:rFonts w:hint="eastAsia" w:cs="宋体"/>
                <w:b/>
                <w:bCs/>
              </w:rPr>
            </w:pPr>
            <w:r>
              <w:rPr>
                <w:rFonts w:hint="eastAsia" w:cs="宋体"/>
                <w:b/>
                <w:bCs/>
              </w:rPr>
              <w:t xml:space="preserve">保修情况</w:t>
            </w:r>
            <w:r>
              <w:rPr>
                <w:rFonts w:hint="eastAsia" w:cs="宋体"/>
                <w:b/>
                <w:bCs/>
              </w:rPr>
            </w:r>
            <w:r/>
          </w:p>
        </w:tc>
      </w:tr>
      <w:tr>
        <w:trPr>
          <w:trHeight w:val="285"/>
        </w:trPr>
        <w:tc>
          <w:tcPr>
            <w:tcW w:w="817" w:type="dxa"/>
            <w:vAlign w:val="center"/>
            <w:textDirection w:val="lrTb"/>
            <w:noWrap w:val="false"/>
          </w:tcPr>
          <w:p>
            <w:pPr>
              <w:pStyle w:val="903"/>
              <w:jc w:val="center"/>
              <w:widowControl/>
              <w:rPr>
                <w:rFonts w:hint="eastAsia" w:cs="宋体"/>
                <w:b/>
                <w:bCs/>
              </w:rPr>
            </w:pPr>
            <w:r>
              <w:rPr>
                <w:rFonts w:cs="宋体"/>
                <w:b/>
                <w:bCs/>
              </w:rPr>
              <w:t xml:space="preserve">1</w:t>
            </w:r>
            <w:r>
              <w:rPr>
                <w:rFonts w:hint="eastAsia" w:cs="宋体"/>
                <w:b/>
                <w:bCs/>
              </w:rPr>
            </w:r>
            <w:r/>
          </w:p>
        </w:tc>
        <w:tc>
          <w:tcPr>
            <w:tcW w:w="1539" w:type="dxa"/>
            <w:vAlign w:val="center"/>
            <w:textDirection w:val="lrTb"/>
            <w:noWrap w:val="false"/>
          </w:tcPr>
          <w:p>
            <w:pPr>
              <w:pStyle w:val="903"/>
              <w:jc w:val="center"/>
              <w:widowControl/>
              <w:rPr>
                <w:rFonts w:hint="eastAsia" w:cs="宋体"/>
              </w:rPr>
            </w:pPr>
            <w:r>
              <w:rPr>
                <w:rFonts w:hint="eastAsia" w:cs="宋体"/>
              </w:rPr>
              <w:t xml:space="preserve">IBM P550</w:t>
            </w:r>
            <w:r>
              <w:rPr>
                <w:rFonts w:hint="eastAsia" w:cs="宋体"/>
              </w:rPr>
            </w:r>
            <w:r/>
          </w:p>
        </w:tc>
        <w:tc>
          <w:tcPr>
            <w:tcW w:w="427" w:type="dxa"/>
            <w:vAlign w:val="center"/>
            <w:textDirection w:val="lrTb"/>
            <w:noWrap w:val="false"/>
          </w:tcPr>
          <w:p>
            <w:pPr>
              <w:pStyle w:val="903"/>
              <w:jc w:val="center"/>
              <w:widowControl/>
              <w:rPr>
                <w:rFonts w:hint="eastAsia" w:cs="宋体"/>
              </w:rPr>
            </w:pPr>
            <w:r>
              <w:rPr>
                <w:rFonts w:cs="宋体"/>
              </w:rPr>
              <w:t xml:space="preserve">2</w:t>
            </w:r>
            <w:r>
              <w:rPr>
                <w:rFonts w:hint="eastAsia" w:cs="宋体"/>
              </w:rPr>
            </w:r>
            <w:r/>
          </w:p>
        </w:tc>
        <w:tc>
          <w:tcPr>
            <w:tcW w:w="3193" w:type="dxa"/>
            <w:vAlign w:val="center"/>
            <w:textDirection w:val="lrTb"/>
            <w:noWrap w:val="false"/>
          </w:tcPr>
          <w:p>
            <w:pPr>
              <w:pStyle w:val="903"/>
              <w:jc w:val="center"/>
              <w:widowControl/>
              <w:rPr>
                <w:rFonts w:hint="eastAsia" w:cs="宋体"/>
              </w:rPr>
            </w:pPr>
            <w:r>
              <w:t xml:space="preserve">CPU：</w:t>
            </w:r>
            <w:r>
              <w:rPr>
                <w:rFonts w:hint="eastAsia"/>
              </w:rPr>
              <w:t xml:space="preserve"> </w:t>
            </w:r>
            <w:r>
              <w:rPr>
                <w:rFonts w:cs="宋体"/>
              </w:rPr>
              <w:t xml:space="preserve">Power6</w:t>
            </w:r>
            <w:r>
              <w:rPr>
                <w:rFonts w:hint="eastAsia" w:cs="宋体"/>
                <w:bCs/>
              </w:rPr>
              <w:t xml:space="preserve">×2</w:t>
            </w:r>
            <w:r>
              <w:rPr>
                <w:rFonts w:hint="eastAsia"/>
              </w:rPr>
              <w:t xml:space="preserve">，</w:t>
            </w:r>
            <w:r>
              <w:t xml:space="preserve">内存： </w:t>
            </w:r>
            <w:r>
              <w:rPr>
                <w:rFonts w:hint="eastAsia" w:cs="宋体"/>
              </w:rPr>
              <w:t xml:space="preserve">4</w:t>
            </w:r>
            <w:r>
              <w:rPr>
                <w:rFonts w:cs="宋体"/>
              </w:rPr>
              <w:t xml:space="preserve">GB</w:t>
            </w:r>
            <w:r>
              <w:rPr>
                <w:rFonts w:hint="eastAsia" w:cs="宋体"/>
                <w:bCs/>
              </w:rPr>
              <w:t xml:space="preserve">×</w:t>
            </w:r>
            <w:r>
              <w:rPr>
                <w:rFonts w:cs="宋体"/>
                <w:bCs/>
              </w:rPr>
              <w:t xml:space="preserve">2</w:t>
            </w:r>
            <w:r>
              <w:rPr>
                <w:rFonts w:hint="eastAsia"/>
              </w:rPr>
              <w:t xml:space="preserve">，硬盘</w:t>
            </w:r>
            <w:r>
              <w:t xml:space="preserve">：</w:t>
            </w:r>
            <w:r>
              <w:rPr>
                <w:rFonts w:hint="eastAsia" w:cs="宋体"/>
              </w:rPr>
              <w:t xml:space="preserve">146</w:t>
            </w:r>
            <w:r>
              <w:rPr>
                <w:rFonts w:cs="宋体"/>
              </w:rPr>
              <w:t xml:space="preserve">GB</w:t>
            </w:r>
            <w:r>
              <w:rPr>
                <w:rFonts w:hint="eastAsia" w:cs="宋体"/>
                <w:bCs/>
              </w:rPr>
              <w:t xml:space="preserve">×</w:t>
            </w:r>
            <w:r>
              <w:rPr>
                <w:rFonts w:cs="宋体"/>
                <w:bCs/>
              </w:rPr>
              <w:t xml:space="preserve">2</w:t>
            </w:r>
            <w:r>
              <w:rPr>
                <w:rFonts w:hint="eastAsia" w:cs="宋体"/>
              </w:rPr>
            </w:r>
            <w:r/>
          </w:p>
        </w:tc>
        <w:tc>
          <w:tcPr>
            <w:tcW w:w="3193"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jc w:val="center"/>
              <w:widowControl/>
              <w:rPr>
                <w:rFonts w:cs="宋体"/>
                <w:b/>
                <w:bCs/>
              </w:rPr>
            </w:pPr>
            <w:r>
              <w:rPr>
                <w:rFonts w:hint="eastAsia" w:cs="宋体"/>
                <w:b/>
                <w:bCs/>
              </w:rPr>
              <w:t xml:space="preserve">2</w:t>
            </w:r>
            <w:r>
              <w:rPr>
                <w:rFonts w:cs="宋体"/>
                <w:b/>
                <w:bCs/>
              </w:rPr>
            </w:r>
            <w:r/>
          </w:p>
        </w:tc>
        <w:tc>
          <w:tcPr>
            <w:tcW w:w="1539" w:type="dxa"/>
            <w:vAlign w:val="center"/>
            <w:textDirection w:val="lrTb"/>
            <w:noWrap w:val="false"/>
          </w:tcPr>
          <w:p>
            <w:pPr>
              <w:pStyle w:val="903"/>
              <w:jc w:val="center"/>
              <w:widowControl/>
              <w:rPr>
                <w:rFonts w:hint="eastAsia" w:cs="宋体"/>
              </w:rPr>
            </w:pPr>
            <w:r>
              <w:rPr>
                <w:rFonts w:hint="eastAsia" w:cs="宋体"/>
              </w:rPr>
              <w:t xml:space="preserve">IBM P550</w:t>
            </w:r>
            <w:r>
              <w:rPr>
                <w:rFonts w:hint="eastAsia" w:cs="宋体"/>
              </w:rPr>
            </w:r>
            <w:r/>
          </w:p>
        </w:tc>
        <w:tc>
          <w:tcPr>
            <w:tcW w:w="427" w:type="dxa"/>
            <w:vAlign w:val="center"/>
            <w:textDirection w:val="lrTb"/>
            <w:noWrap w:val="false"/>
          </w:tcPr>
          <w:p>
            <w:pPr>
              <w:pStyle w:val="903"/>
              <w:jc w:val="center"/>
              <w:widowControl/>
              <w:rPr>
                <w:rFonts w:hint="eastAsia" w:cs="宋体"/>
              </w:rPr>
            </w:pPr>
            <w:r>
              <w:rPr>
                <w:rFonts w:cs="宋体"/>
              </w:rPr>
              <w:t xml:space="preserve">1</w:t>
            </w:r>
            <w:r>
              <w:rPr>
                <w:rFonts w:hint="eastAsia" w:cs="宋体"/>
              </w:rPr>
            </w:r>
            <w:r/>
          </w:p>
        </w:tc>
        <w:tc>
          <w:tcPr>
            <w:tcW w:w="3193" w:type="dxa"/>
            <w:vAlign w:val="center"/>
            <w:textDirection w:val="lrTb"/>
            <w:noWrap w:val="false"/>
          </w:tcPr>
          <w:p>
            <w:pPr>
              <w:pStyle w:val="903"/>
              <w:jc w:val="center"/>
              <w:widowControl/>
            </w:pPr>
            <w:r>
              <w:t xml:space="preserve">CPU：</w:t>
            </w:r>
            <w:r>
              <w:rPr>
                <w:rFonts w:hint="eastAsia"/>
              </w:rPr>
              <w:t xml:space="preserve"> </w:t>
            </w:r>
            <w:r>
              <w:rPr>
                <w:rFonts w:cs="宋体"/>
              </w:rPr>
              <w:t xml:space="preserve">Power6</w:t>
            </w:r>
            <w:r>
              <w:rPr>
                <w:rFonts w:hint="eastAsia" w:cs="宋体"/>
                <w:bCs/>
              </w:rPr>
              <w:t xml:space="preserve">×2</w:t>
            </w:r>
            <w:r>
              <w:rPr>
                <w:rFonts w:hint="eastAsia"/>
              </w:rPr>
              <w:t xml:space="preserve">，</w:t>
            </w:r>
            <w:r>
              <w:t xml:space="preserve">内存： </w:t>
            </w:r>
            <w:r>
              <w:rPr>
                <w:rFonts w:hint="eastAsia" w:cs="宋体"/>
              </w:rPr>
              <w:t xml:space="preserve">4</w:t>
            </w:r>
            <w:r>
              <w:rPr>
                <w:rFonts w:cs="宋体"/>
              </w:rPr>
              <w:t xml:space="preserve">GB</w:t>
            </w:r>
            <w:r>
              <w:rPr>
                <w:rFonts w:hint="eastAsia" w:cs="宋体"/>
                <w:bCs/>
              </w:rPr>
              <w:t xml:space="preserve">×</w:t>
            </w:r>
            <w:r>
              <w:rPr>
                <w:rFonts w:cs="宋体"/>
                <w:bCs/>
              </w:rPr>
              <w:t xml:space="preserve">2</w:t>
            </w:r>
            <w:r>
              <w:rPr>
                <w:rFonts w:hint="eastAsia"/>
              </w:rPr>
              <w:t xml:space="preserve">，硬盘</w:t>
            </w:r>
            <w:r>
              <w:t xml:space="preserve">：</w:t>
            </w:r>
            <w:r>
              <w:rPr>
                <w:rFonts w:hint="eastAsia" w:cs="宋体"/>
              </w:rPr>
              <w:t xml:space="preserve">146</w:t>
            </w:r>
            <w:r>
              <w:rPr>
                <w:rFonts w:cs="宋体"/>
              </w:rPr>
              <w:t xml:space="preserve">GB</w:t>
            </w:r>
            <w:r>
              <w:rPr>
                <w:rFonts w:hint="eastAsia" w:cs="宋体"/>
                <w:bCs/>
              </w:rPr>
              <w:t xml:space="preserve">×</w:t>
            </w:r>
            <w:r>
              <w:rPr>
                <w:rFonts w:cs="宋体"/>
                <w:bCs/>
              </w:rPr>
              <w:t xml:space="preserve">2</w:t>
            </w:r>
            <w:r/>
          </w:p>
        </w:tc>
        <w:tc>
          <w:tcPr>
            <w:tcW w:w="3193"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jc w:val="center"/>
              <w:widowControl/>
              <w:rPr>
                <w:rFonts w:hint="eastAsia" w:cs="宋体"/>
                <w:b/>
                <w:bCs/>
              </w:rPr>
            </w:pPr>
            <w:r>
              <w:rPr>
                <w:rFonts w:cs="宋体"/>
                <w:b/>
                <w:bCs/>
              </w:rPr>
              <w:t xml:space="preserve">3</w:t>
            </w:r>
            <w:r>
              <w:rPr>
                <w:rFonts w:hint="eastAsia" w:cs="宋体"/>
                <w:b/>
                <w:bCs/>
              </w:rPr>
            </w:r>
            <w:r/>
          </w:p>
        </w:tc>
        <w:tc>
          <w:tcPr>
            <w:tcW w:w="1539" w:type="dxa"/>
            <w:vAlign w:val="center"/>
            <w:textDirection w:val="lrTb"/>
            <w:noWrap w:val="false"/>
          </w:tcPr>
          <w:p>
            <w:pPr>
              <w:pStyle w:val="903"/>
              <w:jc w:val="center"/>
              <w:widowControl/>
              <w:rPr>
                <w:rFonts w:hint="eastAsia" w:cs="宋体"/>
              </w:rPr>
            </w:pPr>
            <w:r>
              <w:rPr>
                <w:rFonts w:cs="宋体"/>
              </w:rPr>
              <w:t xml:space="preserve">ORACLE SPARC M10-1</w:t>
            </w:r>
            <w:r>
              <w:rPr>
                <w:rFonts w:hint="eastAsia" w:cs="宋体"/>
              </w:rPr>
            </w:r>
            <w:r/>
          </w:p>
        </w:tc>
        <w:tc>
          <w:tcPr>
            <w:tcW w:w="427" w:type="dxa"/>
            <w:vAlign w:val="center"/>
            <w:textDirection w:val="lrTb"/>
            <w:noWrap w:val="false"/>
          </w:tcPr>
          <w:p>
            <w:pPr>
              <w:pStyle w:val="903"/>
              <w:jc w:val="center"/>
              <w:widowControl/>
              <w:rPr>
                <w:rFonts w:hint="eastAsia" w:cs="宋体"/>
              </w:rPr>
            </w:pPr>
            <w:r>
              <w:rPr>
                <w:rFonts w:hint="eastAsia" w:cs="宋体"/>
              </w:rPr>
              <w:t xml:space="preserve">4</w:t>
            </w:r>
            <w:r>
              <w:rPr>
                <w:rFonts w:hint="eastAsia" w:cs="宋体"/>
              </w:rPr>
            </w:r>
            <w:r/>
          </w:p>
        </w:tc>
        <w:tc>
          <w:tcPr>
            <w:tcW w:w="3193" w:type="dxa"/>
            <w:vAlign w:val="center"/>
            <w:textDirection w:val="lrTb"/>
            <w:noWrap w:val="false"/>
          </w:tcPr>
          <w:p>
            <w:pPr>
              <w:pStyle w:val="903"/>
              <w:jc w:val="center"/>
              <w:widowControl/>
              <w:rPr>
                <w:rFonts w:hint="eastAsia" w:cs="宋体"/>
              </w:rPr>
            </w:pPr>
            <w:r>
              <w:t xml:space="preserve">CPU：</w:t>
            </w:r>
            <w:r>
              <w:rPr>
                <w:rFonts w:hint="eastAsia"/>
              </w:rPr>
              <w:t xml:space="preserve"> </w:t>
            </w:r>
            <w:r>
              <w:rPr>
                <w:rFonts w:cs="宋体"/>
              </w:rPr>
              <w:t xml:space="preserve">SPARC64 X</w:t>
            </w:r>
            <w:r>
              <w:rPr>
                <w:rFonts w:hint="eastAsia"/>
              </w:rPr>
              <w:t xml:space="preserve">，</w:t>
            </w:r>
            <w:r>
              <w:t xml:space="preserve">内存： </w:t>
            </w:r>
            <w:r>
              <w:rPr>
                <w:rFonts w:hint="eastAsia" w:cs="宋体"/>
              </w:rPr>
              <w:t xml:space="preserve">128</w:t>
            </w:r>
            <w:r>
              <w:rPr>
                <w:rFonts w:cs="宋体"/>
              </w:rPr>
              <w:t xml:space="preserve">GB</w:t>
            </w:r>
            <w:r>
              <w:rPr>
                <w:rFonts w:hint="eastAsia"/>
              </w:rPr>
              <w:t xml:space="preserve">，硬盘</w:t>
            </w:r>
            <w:r>
              <w:t xml:space="preserve">：</w:t>
            </w:r>
            <w:r>
              <w:rPr>
                <w:rFonts w:cs="宋体"/>
              </w:rPr>
              <w:t xml:space="preserve">600GB</w:t>
            </w:r>
            <w:r>
              <w:rPr>
                <w:rFonts w:hint="eastAsia" w:cs="宋体"/>
                <w:bCs/>
              </w:rPr>
              <w:t xml:space="preserve">×</w:t>
            </w:r>
            <w:r>
              <w:rPr>
                <w:rFonts w:cs="宋体"/>
                <w:bCs/>
              </w:rPr>
              <w:t xml:space="preserve">2</w:t>
            </w:r>
            <w:r>
              <w:rPr>
                <w:rFonts w:hint="eastAsia" w:cs="宋体"/>
              </w:rPr>
            </w:r>
            <w:r/>
          </w:p>
        </w:tc>
        <w:tc>
          <w:tcPr>
            <w:tcW w:w="3193"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jc w:val="center"/>
              <w:widowControl/>
              <w:rPr>
                <w:rFonts w:hint="eastAsia" w:cs="宋体"/>
                <w:b/>
                <w:bCs/>
              </w:rPr>
            </w:pPr>
            <w:r>
              <w:rPr>
                <w:rFonts w:cs="宋体"/>
                <w:b/>
                <w:bCs/>
              </w:rPr>
              <w:t xml:space="preserve">4</w:t>
            </w:r>
            <w:r>
              <w:rPr>
                <w:rFonts w:hint="eastAsia" w:cs="宋体"/>
                <w:b/>
                <w:bCs/>
              </w:rPr>
            </w:r>
            <w:r/>
          </w:p>
        </w:tc>
        <w:tc>
          <w:tcPr>
            <w:tcW w:w="1539" w:type="dxa"/>
            <w:vAlign w:val="center"/>
            <w:textDirection w:val="lrTb"/>
            <w:noWrap w:val="false"/>
          </w:tcPr>
          <w:p>
            <w:pPr>
              <w:pStyle w:val="903"/>
              <w:jc w:val="center"/>
              <w:widowControl/>
              <w:rPr>
                <w:rFonts w:hint="eastAsia" w:cs="宋体"/>
              </w:rPr>
            </w:pPr>
            <w:r>
              <w:rPr>
                <w:rFonts w:hint="eastAsia" w:cs="宋体"/>
              </w:rPr>
              <w:t xml:space="preserve">SunFire V445</w:t>
            </w:r>
            <w:r>
              <w:rPr>
                <w:rFonts w:hint="eastAsia" w:cs="宋体"/>
              </w:rPr>
            </w:r>
            <w:r/>
          </w:p>
        </w:tc>
        <w:tc>
          <w:tcPr>
            <w:tcW w:w="427" w:type="dxa"/>
            <w:vAlign w:val="center"/>
            <w:textDirection w:val="lrTb"/>
            <w:noWrap w:val="false"/>
          </w:tcPr>
          <w:p>
            <w:pPr>
              <w:pStyle w:val="903"/>
              <w:jc w:val="center"/>
              <w:widowControl/>
              <w:rPr>
                <w:rFonts w:hint="eastAsia" w:cs="宋体"/>
              </w:rPr>
            </w:pPr>
            <w:r>
              <w:rPr>
                <w:rFonts w:hint="eastAsia" w:cs="宋体"/>
              </w:rPr>
              <w:t xml:space="preserve">2</w:t>
            </w:r>
            <w:r>
              <w:rPr>
                <w:rFonts w:hint="eastAsia" w:cs="宋体"/>
              </w:rPr>
            </w:r>
            <w:r/>
          </w:p>
        </w:tc>
        <w:tc>
          <w:tcPr>
            <w:tcW w:w="3193" w:type="dxa"/>
            <w:vAlign w:val="center"/>
            <w:textDirection w:val="lrTb"/>
            <w:noWrap w:val="false"/>
          </w:tcPr>
          <w:p>
            <w:pPr>
              <w:pStyle w:val="903"/>
              <w:jc w:val="center"/>
              <w:widowControl/>
              <w:rPr>
                <w:rFonts w:hint="eastAsia" w:cs="宋体"/>
              </w:rPr>
            </w:pPr>
            <w:r>
              <w:rPr>
                <w:rFonts w:hint="eastAsia" w:cs="宋体"/>
              </w:rPr>
              <w:t xml:space="preserve">　</w:t>
            </w:r>
            <w:r>
              <w:rPr>
                <w:rFonts w:hint="eastAsia" w:cs="宋体"/>
              </w:rPr>
            </w:r>
            <w:r/>
          </w:p>
        </w:tc>
        <w:tc>
          <w:tcPr>
            <w:tcW w:w="3193"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jc w:val="center"/>
              <w:widowControl/>
              <w:rPr>
                <w:rFonts w:hint="eastAsia" w:cs="宋体"/>
                <w:b/>
                <w:bCs/>
              </w:rPr>
            </w:pPr>
            <w:r>
              <w:rPr>
                <w:rFonts w:cs="宋体"/>
                <w:b/>
                <w:bCs/>
              </w:rPr>
              <w:t xml:space="preserve">5</w:t>
            </w:r>
            <w:r>
              <w:rPr>
                <w:rFonts w:hint="eastAsia" w:cs="宋体"/>
                <w:b/>
                <w:bCs/>
              </w:rPr>
            </w:r>
            <w:r/>
          </w:p>
        </w:tc>
        <w:tc>
          <w:tcPr>
            <w:tcW w:w="1539" w:type="dxa"/>
            <w:vAlign w:val="center"/>
            <w:textDirection w:val="lrTb"/>
            <w:noWrap w:val="false"/>
          </w:tcPr>
          <w:p>
            <w:pPr>
              <w:pStyle w:val="903"/>
              <w:jc w:val="center"/>
              <w:widowControl/>
              <w:rPr>
                <w:rFonts w:hint="eastAsia" w:cs="宋体"/>
              </w:rPr>
            </w:pPr>
            <w:r>
              <w:rPr>
                <w:rFonts w:hint="eastAsia" w:cs="宋体"/>
              </w:rPr>
              <w:t xml:space="preserve">富士通SPARC M5000</w:t>
            </w:r>
            <w:r>
              <w:rPr>
                <w:rFonts w:hint="eastAsia" w:cs="宋体"/>
              </w:rPr>
            </w:r>
            <w:r/>
          </w:p>
        </w:tc>
        <w:tc>
          <w:tcPr>
            <w:tcW w:w="427" w:type="dxa"/>
            <w:vAlign w:val="center"/>
            <w:textDirection w:val="lrTb"/>
            <w:noWrap w:val="false"/>
          </w:tcPr>
          <w:p>
            <w:pPr>
              <w:pStyle w:val="903"/>
              <w:jc w:val="center"/>
              <w:widowControl/>
              <w:rPr>
                <w:rFonts w:hint="eastAsia" w:cs="宋体"/>
              </w:rPr>
            </w:pPr>
            <w:r>
              <w:rPr>
                <w:rFonts w:hint="eastAsia" w:cs="宋体"/>
              </w:rPr>
              <w:t xml:space="preserve">4</w:t>
            </w:r>
            <w:r>
              <w:rPr>
                <w:rFonts w:hint="eastAsia" w:cs="宋体"/>
              </w:rPr>
            </w:r>
            <w:r/>
          </w:p>
        </w:tc>
        <w:tc>
          <w:tcPr>
            <w:tcW w:w="3193" w:type="dxa"/>
            <w:vAlign w:val="center"/>
            <w:textDirection w:val="lrTb"/>
            <w:noWrap w:val="false"/>
          </w:tcPr>
          <w:p>
            <w:pPr>
              <w:pStyle w:val="903"/>
              <w:jc w:val="center"/>
              <w:widowControl/>
              <w:rPr>
                <w:rFonts w:hint="eastAsia" w:cs="宋体"/>
              </w:rPr>
            </w:pPr>
            <w:r>
              <w:t xml:space="preserve">CPU：</w:t>
            </w:r>
            <w:r>
              <w:rPr>
                <w:rFonts w:hint="eastAsia"/>
              </w:rPr>
              <w:t xml:space="preserve"> </w:t>
            </w:r>
            <w:r>
              <w:t xml:space="preserve">SPARC64 </w:t>
            </w:r>
            <w:r>
              <w:rPr>
                <w:rFonts w:hint="eastAsia"/>
              </w:rPr>
              <w:t xml:space="preserve">Ⅶ</w:t>
            </w:r>
            <w:r>
              <w:rPr>
                <w:rFonts w:hint="eastAsia" w:cs="宋体"/>
                <w:bCs/>
              </w:rPr>
              <w:t xml:space="preserve">×2</w:t>
            </w:r>
            <w:r>
              <w:rPr>
                <w:rFonts w:hint="eastAsia"/>
              </w:rPr>
              <w:t xml:space="preserve">，</w:t>
            </w:r>
            <w:r>
              <w:t xml:space="preserve">内存： 62GB</w:t>
            </w:r>
            <w:r>
              <w:rPr>
                <w:rFonts w:hint="eastAsia"/>
              </w:rPr>
              <w:t xml:space="preserve">，硬盘</w:t>
            </w:r>
            <w:r>
              <w:t xml:space="preserve">：</w:t>
            </w:r>
            <w:r>
              <w:rPr>
                <w:rFonts w:hint="eastAsia" w:cs="宋体"/>
              </w:rPr>
              <w:t xml:space="preserve">146</w:t>
            </w:r>
            <w:r>
              <w:rPr>
                <w:rFonts w:cs="宋体"/>
              </w:rPr>
              <w:t xml:space="preserve">GB</w:t>
            </w:r>
            <w:r>
              <w:rPr>
                <w:rFonts w:hint="eastAsia" w:cs="宋体"/>
                <w:bCs/>
              </w:rPr>
              <w:t xml:space="preserve">×</w:t>
            </w:r>
            <w:r>
              <w:rPr>
                <w:rFonts w:cs="宋体"/>
                <w:bCs/>
              </w:rPr>
              <w:t xml:space="preserve">2</w:t>
            </w:r>
            <w:r>
              <w:rPr>
                <w:rFonts w:hint="eastAsia" w:cs="宋体"/>
              </w:rPr>
            </w:r>
            <w:r/>
          </w:p>
        </w:tc>
        <w:tc>
          <w:tcPr>
            <w:tcW w:w="3193"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jc w:val="center"/>
              <w:widowControl/>
              <w:rPr>
                <w:rFonts w:hint="eastAsia" w:cs="宋体"/>
                <w:b/>
                <w:bCs/>
              </w:rPr>
            </w:pPr>
            <w:r>
              <w:rPr>
                <w:rFonts w:cs="宋体"/>
                <w:b/>
                <w:bCs/>
              </w:rPr>
              <w:t xml:space="preserve">6</w:t>
            </w:r>
            <w:r>
              <w:rPr>
                <w:rFonts w:hint="eastAsia" w:cs="宋体"/>
                <w:b/>
                <w:bCs/>
              </w:rPr>
            </w:r>
            <w:r/>
          </w:p>
        </w:tc>
        <w:tc>
          <w:tcPr>
            <w:tcW w:w="1539" w:type="dxa"/>
            <w:vAlign w:val="center"/>
            <w:textDirection w:val="lrTb"/>
            <w:noWrap w:val="false"/>
          </w:tcPr>
          <w:p>
            <w:pPr>
              <w:pStyle w:val="903"/>
              <w:jc w:val="center"/>
              <w:widowControl/>
              <w:rPr>
                <w:rFonts w:hint="eastAsia" w:cs="宋体"/>
              </w:rPr>
            </w:pPr>
            <w:r>
              <w:rPr>
                <w:rFonts w:hint="eastAsia" w:cs="宋体"/>
              </w:rPr>
              <w:t xml:space="preserve">富士通M8000</w:t>
            </w:r>
            <w:r>
              <w:rPr>
                <w:rFonts w:hint="eastAsia" w:cs="宋体"/>
              </w:rPr>
            </w:r>
            <w:r/>
          </w:p>
        </w:tc>
        <w:tc>
          <w:tcPr>
            <w:tcW w:w="427" w:type="dxa"/>
            <w:vAlign w:val="center"/>
            <w:textDirection w:val="lrTb"/>
            <w:noWrap w:val="false"/>
          </w:tcPr>
          <w:p>
            <w:pPr>
              <w:pStyle w:val="903"/>
              <w:jc w:val="center"/>
              <w:widowControl/>
              <w:rPr>
                <w:rFonts w:hint="eastAsia" w:cs="宋体"/>
              </w:rPr>
            </w:pPr>
            <w:r>
              <w:rPr>
                <w:rFonts w:hint="eastAsia" w:cs="宋体"/>
              </w:rPr>
              <w:t xml:space="preserve">2</w:t>
            </w:r>
            <w:r>
              <w:rPr>
                <w:rFonts w:hint="eastAsia" w:cs="宋体"/>
              </w:rPr>
            </w:r>
            <w:r/>
          </w:p>
        </w:tc>
        <w:tc>
          <w:tcPr>
            <w:tcW w:w="3193" w:type="dxa"/>
            <w:vAlign w:val="center"/>
            <w:textDirection w:val="lrTb"/>
            <w:noWrap w:val="false"/>
          </w:tcPr>
          <w:p>
            <w:pPr>
              <w:pStyle w:val="903"/>
              <w:jc w:val="center"/>
              <w:widowControl/>
              <w:rPr>
                <w:rFonts w:cs="宋体"/>
                <w:sz w:val="22"/>
                <w:szCs w:val="22"/>
              </w:rPr>
            </w:pPr>
            <w:r>
              <w:rPr>
                <w:rFonts w:hint="eastAsia" w:cs="宋体"/>
              </w:rPr>
              <w:t xml:space="preserve">每台</w:t>
            </w:r>
            <w:r>
              <w:rPr>
                <w:rFonts w:cs="宋体"/>
              </w:rPr>
              <w:t xml:space="preserve">配置</w:t>
            </w:r>
            <w:r>
              <w:rPr>
                <w:rFonts w:hint="eastAsia" w:cs="宋体"/>
              </w:rPr>
              <w:t xml:space="preserve">12个CPU/</w:t>
            </w:r>
            <w:r>
              <w:rPr>
                <w:rFonts w:cs="宋体"/>
              </w:rPr>
              <w:t xml:space="preserve">384GB</w:t>
            </w:r>
            <w:r>
              <w:rPr>
                <w:rFonts w:hint="eastAsia" w:cs="宋体"/>
              </w:rPr>
              <w:t xml:space="preserve">内存/2块硬盘</w:t>
            </w:r>
            <w:r>
              <w:rPr>
                <w:rFonts w:cs="宋体"/>
                <w:sz w:val="22"/>
                <w:szCs w:val="22"/>
              </w:rPr>
            </w:r>
            <w:r/>
          </w:p>
        </w:tc>
        <w:tc>
          <w:tcPr>
            <w:tcW w:w="3193"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trHeight w:val="285"/>
        </w:trPr>
        <w:tc>
          <w:tcPr>
            <w:tcW w:w="817" w:type="dxa"/>
            <w:vAlign w:val="center"/>
            <w:textDirection w:val="lrTb"/>
            <w:noWrap w:val="false"/>
          </w:tcPr>
          <w:p>
            <w:pPr>
              <w:pStyle w:val="903"/>
              <w:jc w:val="center"/>
              <w:widowControl/>
              <w:rPr>
                <w:rFonts w:cs="宋体"/>
                <w:b/>
                <w:bCs/>
              </w:rPr>
            </w:pPr>
            <w:r>
              <w:rPr>
                <w:rFonts w:hint="eastAsia" w:cs="宋体"/>
                <w:b/>
                <w:bCs/>
              </w:rPr>
              <w:t xml:space="preserve">7</w:t>
            </w:r>
            <w:r>
              <w:rPr>
                <w:rFonts w:cs="宋体"/>
                <w:b/>
                <w:bCs/>
              </w:rPr>
            </w:r>
            <w:r/>
          </w:p>
        </w:tc>
        <w:tc>
          <w:tcPr>
            <w:tcW w:w="1539" w:type="dxa"/>
            <w:vAlign w:val="center"/>
            <w:textDirection w:val="lrTb"/>
            <w:noWrap w:val="false"/>
          </w:tcPr>
          <w:p>
            <w:pPr>
              <w:pStyle w:val="903"/>
              <w:jc w:val="center"/>
              <w:widowControl/>
              <w:rPr>
                <w:rFonts w:cs="宋体"/>
              </w:rPr>
            </w:pPr>
            <w:r>
              <w:rPr>
                <w:rFonts w:hint="eastAsia" w:cs="宋体"/>
              </w:rPr>
              <w:t xml:space="preserve">IBM P720</w:t>
            </w:r>
            <w:r>
              <w:rPr>
                <w:rFonts w:cs="宋体"/>
              </w:rPr>
            </w:r>
            <w:r/>
          </w:p>
        </w:tc>
        <w:tc>
          <w:tcPr>
            <w:tcW w:w="427" w:type="dxa"/>
            <w:vAlign w:val="center"/>
            <w:textDirection w:val="lrTb"/>
            <w:noWrap w:val="false"/>
          </w:tcPr>
          <w:p>
            <w:pPr>
              <w:pStyle w:val="903"/>
              <w:jc w:val="center"/>
              <w:widowControl/>
              <w:rPr>
                <w:rFonts w:cs="宋体"/>
              </w:rPr>
            </w:pPr>
            <w:r>
              <w:rPr>
                <w:rFonts w:hint="eastAsia" w:cs="宋体"/>
              </w:rPr>
              <w:t xml:space="preserve">2</w:t>
            </w:r>
            <w:r>
              <w:rPr>
                <w:rFonts w:cs="宋体"/>
              </w:rPr>
            </w:r>
            <w:r/>
          </w:p>
        </w:tc>
        <w:tc>
          <w:tcPr>
            <w:tcW w:w="3193" w:type="dxa"/>
            <w:vAlign w:val="center"/>
            <w:textDirection w:val="lrTb"/>
            <w:noWrap w:val="false"/>
          </w:tcPr>
          <w:p>
            <w:pPr>
              <w:pStyle w:val="903"/>
              <w:jc w:val="center"/>
              <w:widowControl/>
              <w:rPr>
                <w:rFonts w:cs="宋体"/>
              </w:rPr>
            </w:pPr>
            <w:r>
              <w:rPr>
                <w:rFonts w:cs="宋体"/>
              </w:rPr>
              <w:t xml:space="preserve">CPU：</w:t>
            </w:r>
            <w:r>
              <w:rPr>
                <w:rFonts w:hint="eastAsia" w:cs="宋体"/>
              </w:rPr>
              <w:t xml:space="preserve"> </w:t>
            </w:r>
            <w:r>
              <w:rPr>
                <w:rFonts w:cs="宋体"/>
              </w:rPr>
              <w:t xml:space="preserve">Power7</w:t>
            </w:r>
            <w:r>
              <w:rPr>
                <w:rFonts w:hint="eastAsia" w:cs="宋体"/>
              </w:rPr>
              <w:t xml:space="preserve">×4，</w:t>
            </w:r>
            <w:r>
              <w:rPr>
                <w:rFonts w:cs="宋体"/>
              </w:rPr>
              <w:t xml:space="preserve">内存： 32GB</w:t>
            </w:r>
            <w:r>
              <w:rPr>
                <w:rFonts w:hint="eastAsia" w:cs="宋体"/>
              </w:rPr>
              <w:t xml:space="preserve">，硬盘</w:t>
            </w:r>
            <w:r>
              <w:rPr>
                <w:rFonts w:cs="宋体"/>
              </w:rPr>
              <w:t xml:space="preserve">：</w:t>
            </w:r>
            <w:r>
              <w:rPr>
                <w:rFonts w:hint="eastAsia" w:cs="宋体"/>
              </w:rPr>
              <w:t xml:space="preserve">300</w:t>
            </w:r>
            <w:r>
              <w:rPr>
                <w:rFonts w:cs="宋体"/>
              </w:rPr>
              <w:t xml:space="preserve">GB</w:t>
            </w:r>
            <w:r>
              <w:rPr>
                <w:rFonts w:hint="eastAsia" w:cs="宋体"/>
              </w:rPr>
              <w:t xml:space="preserve">×</w:t>
            </w:r>
            <w:r>
              <w:rPr>
                <w:rFonts w:cs="宋体"/>
              </w:rPr>
              <w:t xml:space="preserve">4</w:t>
            </w:r>
            <w:r>
              <w:rPr>
                <w:rFonts w:cs="宋体"/>
              </w:rPr>
            </w:r>
            <w:r/>
          </w:p>
        </w:tc>
        <w:tc>
          <w:tcPr>
            <w:tcW w:w="3193" w:type="dxa"/>
            <w:vAlign w:val="center"/>
            <w:textDirection w:val="lrTb"/>
            <w:noWrap w:val="false"/>
          </w:tcPr>
          <w:p>
            <w:pPr>
              <w:pStyle w:val="903"/>
              <w:jc w:val="center"/>
              <w:widowControl/>
              <w:rPr>
                <w:rFonts w:cs="宋体"/>
              </w:rPr>
            </w:pPr>
            <w:r>
              <w:rPr>
                <w:rFonts w:cs="宋体"/>
              </w:rPr>
              <w:t xml:space="preserve">出保</w:t>
            </w:r>
            <w:r>
              <w:rPr>
                <w:rFonts w:cs="宋体"/>
              </w:rPr>
            </w:r>
            <w:r/>
          </w:p>
        </w:tc>
      </w:tr>
      <w:tr>
        <w:trPr>
          <w:trHeight w:val="285"/>
        </w:trPr>
        <w:tc>
          <w:tcPr>
            <w:tcW w:w="817" w:type="dxa"/>
            <w:vAlign w:val="center"/>
            <w:textDirection w:val="lrTb"/>
            <w:noWrap w:val="false"/>
          </w:tcPr>
          <w:p>
            <w:pPr>
              <w:pStyle w:val="903"/>
              <w:jc w:val="center"/>
              <w:widowControl/>
              <w:rPr>
                <w:rFonts w:cs="宋体"/>
                <w:b/>
                <w:bCs/>
              </w:rPr>
            </w:pPr>
            <w:r>
              <w:rPr>
                <w:rFonts w:hint="eastAsia" w:cs="宋体"/>
                <w:b/>
                <w:bCs/>
              </w:rPr>
              <w:t xml:space="preserve">8</w:t>
            </w:r>
            <w:r>
              <w:rPr>
                <w:rFonts w:cs="宋体"/>
                <w:b/>
                <w:bCs/>
              </w:rPr>
            </w:r>
            <w:r/>
          </w:p>
        </w:tc>
        <w:tc>
          <w:tcPr>
            <w:tcW w:w="1539" w:type="dxa"/>
            <w:vAlign w:val="center"/>
            <w:textDirection w:val="lrTb"/>
            <w:noWrap w:val="false"/>
          </w:tcPr>
          <w:p>
            <w:pPr>
              <w:pStyle w:val="903"/>
              <w:jc w:val="center"/>
              <w:widowControl/>
              <w:rPr>
                <w:rFonts w:cs="宋体"/>
              </w:rPr>
            </w:pPr>
            <w:r>
              <w:rPr>
                <w:rFonts w:hint="eastAsia" w:cs="宋体"/>
              </w:rPr>
              <w:t xml:space="preserve">IBM P720</w:t>
            </w:r>
            <w:r>
              <w:rPr>
                <w:rFonts w:cs="宋体"/>
              </w:rPr>
            </w:r>
            <w:r/>
          </w:p>
        </w:tc>
        <w:tc>
          <w:tcPr>
            <w:tcW w:w="427" w:type="dxa"/>
            <w:vAlign w:val="center"/>
            <w:textDirection w:val="lrTb"/>
            <w:noWrap w:val="false"/>
          </w:tcPr>
          <w:p>
            <w:pPr>
              <w:pStyle w:val="903"/>
              <w:jc w:val="center"/>
              <w:widowControl/>
              <w:rPr>
                <w:rFonts w:cs="宋体"/>
              </w:rPr>
            </w:pPr>
            <w:r>
              <w:rPr>
                <w:rFonts w:hint="eastAsia" w:cs="宋体"/>
              </w:rPr>
              <w:t xml:space="preserve">1</w:t>
            </w:r>
            <w:r>
              <w:rPr>
                <w:rFonts w:cs="宋体"/>
              </w:rPr>
            </w:r>
            <w:r/>
          </w:p>
        </w:tc>
        <w:tc>
          <w:tcPr>
            <w:tcW w:w="3193" w:type="dxa"/>
            <w:vAlign w:val="center"/>
            <w:textDirection w:val="lrTb"/>
            <w:noWrap w:val="false"/>
          </w:tcPr>
          <w:p>
            <w:pPr>
              <w:pStyle w:val="903"/>
              <w:jc w:val="center"/>
              <w:widowControl/>
              <w:rPr>
                <w:rFonts w:cs="宋体"/>
              </w:rPr>
            </w:pPr>
            <w:r>
              <w:rPr>
                <w:rFonts w:cs="宋体"/>
              </w:rPr>
              <w:t xml:space="preserve">CPU：</w:t>
            </w:r>
            <w:r>
              <w:rPr>
                <w:rFonts w:hint="eastAsia" w:cs="宋体"/>
              </w:rPr>
              <w:t xml:space="preserve"> </w:t>
            </w:r>
            <w:r>
              <w:rPr>
                <w:rFonts w:cs="宋体"/>
              </w:rPr>
              <w:t xml:space="preserve">Power7</w:t>
            </w:r>
            <w:r>
              <w:rPr>
                <w:rFonts w:hint="eastAsia" w:cs="宋体"/>
              </w:rPr>
              <w:t xml:space="preserve">×4，</w:t>
            </w:r>
            <w:r>
              <w:rPr>
                <w:rFonts w:cs="宋体"/>
              </w:rPr>
              <w:t xml:space="preserve">内存： 16GB</w:t>
            </w:r>
            <w:r>
              <w:rPr>
                <w:rFonts w:hint="eastAsia" w:cs="宋体"/>
              </w:rPr>
              <w:t xml:space="preserve">，硬盘</w:t>
            </w:r>
            <w:r>
              <w:rPr>
                <w:rFonts w:cs="宋体"/>
              </w:rPr>
              <w:t xml:space="preserve">：</w:t>
            </w:r>
            <w:r>
              <w:rPr>
                <w:rFonts w:hint="eastAsia" w:cs="宋体"/>
              </w:rPr>
              <w:t xml:space="preserve">300</w:t>
            </w:r>
            <w:r>
              <w:rPr>
                <w:rFonts w:cs="宋体"/>
              </w:rPr>
              <w:t xml:space="preserve">GB</w:t>
            </w:r>
            <w:r>
              <w:rPr>
                <w:rFonts w:hint="eastAsia" w:cs="宋体"/>
              </w:rPr>
              <w:t xml:space="preserve">×</w:t>
            </w:r>
            <w:r>
              <w:rPr>
                <w:rFonts w:cs="宋体"/>
              </w:rPr>
              <w:t xml:space="preserve">2</w:t>
            </w:r>
            <w:r>
              <w:rPr>
                <w:rFonts w:cs="宋体"/>
              </w:rPr>
            </w:r>
            <w:r/>
          </w:p>
        </w:tc>
        <w:tc>
          <w:tcPr>
            <w:tcW w:w="3193" w:type="dxa"/>
            <w:vAlign w:val="center"/>
            <w:textDirection w:val="lrTb"/>
            <w:noWrap w:val="false"/>
          </w:tcPr>
          <w:p>
            <w:pPr>
              <w:pStyle w:val="903"/>
              <w:jc w:val="center"/>
              <w:widowControl/>
              <w:rPr>
                <w:rFonts w:cs="宋体"/>
              </w:rPr>
            </w:pPr>
            <w:r>
              <w:rPr>
                <w:rFonts w:cs="宋体"/>
              </w:rPr>
              <w:t xml:space="preserve">出保</w:t>
            </w:r>
            <w:r>
              <w:rPr>
                <w:rFonts w:cs="宋体"/>
              </w:rPr>
            </w:r>
            <w:r/>
          </w:p>
        </w:tc>
      </w:tr>
      <w:tr>
        <w:trPr>
          <w:trHeight w:val="285"/>
        </w:trPr>
        <w:tc>
          <w:tcPr>
            <w:tcW w:w="817" w:type="dxa"/>
            <w:vAlign w:val="center"/>
            <w:textDirection w:val="lrTb"/>
            <w:noWrap w:val="false"/>
          </w:tcPr>
          <w:p>
            <w:pPr>
              <w:pStyle w:val="903"/>
              <w:jc w:val="center"/>
              <w:widowControl/>
              <w:rPr>
                <w:rFonts w:hint="eastAsia" w:cs="宋体"/>
                <w:b/>
                <w:bCs/>
              </w:rPr>
            </w:pPr>
            <w:r>
              <w:rPr>
                <w:rFonts w:hint="eastAsia" w:cs="宋体"/>
                <w:b/>
                <w:bCs/>
              </w:rPr>
              <w:t xml:space="preserve">9</w:t>
            </w:r>
            <w:r>
              <w:rPr>
                <w:rFonts w:hint="eastAsia" w:cs="宋体"/>
                <w:b/>
                <w:bCs/>
              </w:rPr>
            </w:r>
            <w:r/>
          </w:p>
        </w:tc>
        <w:tc>
          <w:tcPr>
            <w:tcW w:w="1539" w:type="dxa"/>
            <w:vAlign w:val="center"/>
            <w:textDirection w:val="lrTb"/>
            <w:noWrap w:val="false"/>
          </w:tcPr>
          <w:p>
            <w:pPr>
              <w:pStyle w:val="903"/>
              <w:jc w:val="center"/>
              <w:widowControl/>
              <w:rPr>
                <w:rFonts w:hint="eastAsia" w:cs="宋体"/>
              </w:rPr>
            </w:pPr>
            <w:r>
              <w:rPr>
                <w:rFonts w:hint="eastAsia" w:cs="宋体"/>
              </w:rPr>
              <w:t xml:space="preserve">IBM P770</w:t>
            </w:r>
            <w:r>
              <w:rPr>
                <w:rFonts w:hint="eastAsia" w:cs="宋体"/>
              </w:rPr>
            </w:r>
            <w:r/>
          </w:p>
        </w:tc>
        <w:tc>
          <w:tcPr>
            <w:tcW w:w="427" w:type="dxa"/>
            <w:vAlign w:val="center"/>
            <w:textDirection w:val="lrTb"/>
            <w:noWrap w:val="false"/>
          </w:tcPr>
          <w:p>
            <w:pPr>
              <w:pStyle w:val="903"/>
              <w:jc w:val="center"/>
              <w:widowControl/>
              <w:rPr>
                <w:rFonts w:hint="eastAsia" w:cs="宋体"/>
              </w:rPr>
            </w:pPr>
            <w:r>
              <w:rPr>
                <w:rFonts w:hint="eastAsia" w:cs="宋体"/>
              </w:rPr>
              <w:t xml:space="preserve">2</w:t>
            </w:r>
            <w:r>
              <w:rPr>
                <w:rFonts w:hint="eastAsia" w:cs="宋体"/>
              </w:rPr>
            </w:r>
            <w:r/>
          </w:p>
        </w:tc>
        <w:tc>
          <w:tcPr>
            <w:tcW w:w="3193" w:type="dxa"/>
            <w:vAlign w:val="center"/>
            <w:textDirection w:val="lrTb"/>
            <w:noWrap w:val="false"/>
          </w:tcPr>
          <w:p>
            <w:pPr>
              <w:pStyle w:val="903"/>
              <w:jc w:val="center"/>
              <w:widowControl/>
              <w:rPr>
                <w:rFonts w:cs="宋体"/>
              </w:rPr>
            </w:pPr>
            <w:r>
              <w:rPr>
                <w:rFonts w:cs="宋体"/>
              </w:rPr>
              <w:t xml:space="preserve">CPU：</w:t>
            </w:r>
            <w:r>
              <w:rPr>
                <w:rFonts w:hint="eastAsia" w:cs="宋体"/>
              </w:rPr>
              <w:t xml:space="preserve"> </w:t>
            </w:r>
            <w:r>
              <w:rPr>
                <w:rFonts w:cs="宋体"/>
              </w:rPr>
              <w:t xml:space="preserve">Power7</w:t>
            </w:r>
            <w:r>
              <w:rPr>
                <w:rFonts w:hint="eastAsia" w:cs="宋体"/>
              </w:rPr>
              <w:t xml:space="preserve">×</w:t>
            </w:r>
            <w:r>
              <w:rPr>
                <w:rFonts w:cs="宋体"/>
              </w:rPr>
              <w:t xml:space="preserve">16</w:t>
            </w:r>
            <w:r>
              <w:rPr>
                <w:rFonts w:hint="eastAsia" w:cs="宋体"/>
              </w:rPr>
              <w:t xml:space="preserve">，</w:t>
            </w:r>
            <w:r>
              <w:rPr>
                <w:rFonts w:cs="宋体"/>
              </w:rPr>
              <w:t xml:space="preserve">内存： 512GB</w:t>
            </w:r>
            <w:r>
              <w:rPr>
                <w:rFonts w:hint="eastAsia" w:cs="宋体"/>
              </w:rPr>
              <w:t xml:space="preserve">，硬盘</w:t>
            </w:r>
            <w:r>
              <w:rPr>
                <w:rFonts w:cs="宋体"/>
              </w:rPr>
              <w:t xml:space="preserve">：</w:t>
            </w:r>
            <w:r>
              <w:rPr>
                <w:rFonts w:hint="eastAsia" w:cs="宋体"/>
              </w:rPr>
              <w:t xml:space="preserve">600</w:t>
            </w:r>
            <w:r>
              <w:rPr>
                <w:rFonts w:cs="宋体"/>
              </w:rPr>
              <w:t xml:space="preserve">GB</w:t>
            </w:r>
            <w:r>
              <w:rPr>
                <w:rFonts w:hint="eastAsia" w:cs="宋体"/>
              </w:rPr>
              <w:t xml:space="preserve">×</w:t>
            </w:r>
            <w:r>
              <w:rPr>
                <w:rFonts w:cs="宋体"/>
              </w:rPr>
              <w:t xml:space="preserve">2</w:t>
            </w:r>
            <w:r>
              <w:rPr>
                <w:rFonts w:cs="宋体"/>
              </w:rPr>
            </w:r>
            <w:r/>
          </w:p>
        </w:tc>
        <w:tc>
          <w:tcPr>
            <w:tcW w:w="3193"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bl>
    <w:p>
      <w:pPr>
        <w:pStyle w:val="1018"/>
        <w:ind w:firstLine="560"/>
        <w:rPr>
          <w:rFonts w:hint="eastAsia"/>
        </w:rPr>
      </w:pPr>
      <w:r>
        <w:rPr>
          <w:rFonts w:hint="eastAsia"/>
        </w:rPr>
        <w:t xml:space="preserve">附件</w:t>
      </w:r>
      <w:r>
        <w:t xml:space="preserve">3  </w:t>
      </w:r>
      <w:r>
        <w:rPr>
          <w:rFonts w:hint="eastAsia"/>
        </w:rPr>
        <w:t xml:space="preserve">存储</w:t>
      </w:r>
      <w:r>
        <w:t xml:space="preserve">设备</w:t>
      </w:r>
      <w:r>
        <w:rPr>
          <w:rFonts w:hint="eastAsia"/>
        </w:rPr>
      </w:r>
      <w:r/>
    </w:p>
    <w:tbl>
      <w:tblPr>
        <w:tblW w:w="9020"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115"/>
        <w:gridCol w:w="392"/>
        <w:gridCol w:w="3544"/>
        <w:gridCol w:w="3166"/>
      </w:tblGrid>
      <w:tr>
        <w:trPr>
          <w:cantSplit/>
          <w:trHeight w:val="345"/>
          <w:tblHeader/>
        </w:trPr>
        <w:tc>
          <w:tcPr>
            <w:tcW w:w="803" w:type="dxa"/>
            <w:vAlign w:val="center"/>
            <w:textDirection w:val="lrTb"/>
            <w:noWrap w:val="false"/>
          </w:tcPr>
          <w:p>
            <w:pPr>
              <w:pStyle w:val="903"/>
              <w:jc w:val="center"/>
              <w:widowControl/>
              <w:rPr>
                <w:rFonts w:cs="宋体"/>
                <w:b/>
                <w:bCs/>
              </w:rPr>
            </w:pPr>
            <w:r>
              <w:rPr>
                <w:rFonts w:hint="eastAsia" w:cs="宋体"/>
                <w:b/>
                <w:bCs/>
              </w:rPr>
              <w:t xml:space="preserve">序号</w:t>
            </w:r>
            <w:r>
              <w:rPr>
                <w:rFonts w:cs="宋体"/>
                <w:b/>
                <w:bCs/>
              </w:rPr>
            </w:r>
            <w:r/>
          </w:p>
        </w:tc>
        <w:tc>
          <w:tcPr>
            <w:tcW w:w="1115" w:type="dxa"/>
            <w:vAlign w:val="center"/>
            <w:textDirection w:val="lrTb"/>
            <w:noWrap w:val="false"/>
          </w:tcPr>
          <w:p>
            <w:pPr>
              <w:pStyle w:val="903"/>
              <w:jc w:val="center"/>
              <w:widowControl/>
              <w:rPr>
                <w:rFonts w:hint="eastAsia" w:cs="宋体"/>
                <w:b/>
                <w:bCs/>
              </w:rPr>
            </w:pPr>
            <w:r>
              <w:rPr>
                <w:rFonts w:hint="eastAsia" w:cs="宋体"/>
                <w:b/>
                <w:bCs/>
              </w:rPr>
              <w:t xml:space="preserve">机器型号</w:t>
            </w:r>
            <w:r>
              <w:rPr>
                <w:rFonts w:hint="eastAsia" w:cs="宋体"/>
                <w:b/>
                <w:bCs/>
              </w:rPr>
            </w:r>
            <w:r/>
          </w:p>
        </w:tc>
        <w:tc>
          <w:tcPr>
            <w:tcW w:w="392" w:type="dxa"/>
            <w:vAlign w:val="center"/>
            <w:textDirection w:val="lrTb"/>
            <w:noWrap w:val="false"/>
          </w:tcPr>
          <w:p>
            <w:pPr>
              <w:pStyle w:val="903"/>
              <w:jc w:val="center"/>
              <w:widowControl/>
              <w:rPr>
                <w:rFonts w:hint="eastAsia" w:cs="宋体"/>
                <w:b/>
                <w:bCs/>
              </w:rPr>
            </w:pPr>
            <w:r>
              <w:rPr>
                <w:rFonts w:hint="eastAsia" w:cs="宋体"/>
                <w:b/>
                <w:bCs/>
              </w:rPr>
              <w:t xml:space="preserve">数量</w:t>
            </w:r>
            <w:r>
              <w:rPr>
                <w:rFonts w:hint="eastAsia" w:cs="宋体"/>
                <w:b/>
                <w:bCs/>
              </w:rPr>
            </w:r>
            <w:r/>
          </w:p>
        </w:tc>
        <w:tc>
          <w:tcPr>
            <w:tcW w:w="3544" w:type="dxa"/>
            <w:vAlign w:val="center"/>
            <w:textDirection w:val="lrTb"/>
            <w:noWrap w:val="false"/>
          </w:tcPr>
          <w:p>
            <w:pPr>
              <w:pStyle w:val="903"/>
              <w:jc w:val="center"/>
              <w:widowControl/>
              <w:rPr>
                <w:rFonts w:hint="eastAsia" w:cs="宋体"/>
                <w:b/>
                <w:bCs/>
              </w:rPr>
            </w:pPr>
            <w:r>
              <w:rPr>
                <w:rFonts w:hint="eastAsia" w:cs="宋体"/>
                <w:b/>
                <w:bCs/>
              </w:rPr>
              <w:t xml:space="preserve">设备简要配置信息</w:t>
            </w:r>
            <w:r>
              <w:rPr>
                <w:rFonts w:hint="eastAsia" w:cs="宋体"/>
                <w:b/>
                <w:bCs/>
              </w:rPr>
            </w:r>
            <w:r/>
          </w:p>
        </w:tc>
        <w:tc>
          <w:tcPr>
            <w:tcW w:w="3166" w:type="dxa"/>
            <w:vAlign w:val="center"/>
            <w:textDirection w:val="lrTb"/>
            <w:noWrap w:val="false"/>
          </w:tcPr>
          <w:p>
            <w:pPr>
              <w:pStyle w:val="903"/>
              <w:jc w:val="center"/>
              <w:widowControl/>
              <w:rPr>
                <w:rFonts w:hint="eastAsia" w:cs="宋体"/>
                <w:b/>
                <w:bCs/>
              </w:rPr>
            </w:pPr>
            <w:r>
              <w:rPr>
                <w:rFonts w:hint="eastAsia" w:cs="宋体"/>
                <w:b/>
                <w:bCs/>
              </w:rPr>
              <w:t xml:space="preserve">保修情况</w:t>
            </w:r>
            <w:r>
              <w:rPr>
                <w:rFonts w:hint="eastAsia" w:cs="宋体"/>
                <w:b/>
                <w:bCs/>
              </w:rPr>
            </w:r>
            <w:r/>
          </w:p>
        </w:tc>
      </w:tr>
      <w:tr>
        <w:trPr>
          <w:cantSplit/>
          <w:trHeight w:val="285"/>
        </w:trPr>
        <w:tc>
          <w:tcPr>
            <w:tcW w:w="803" w:type="dxa"/>
            <w:vAlign w:val="center"/>
            <w:textDirection w:val="lrTb"/>
            <w:noWrap w:val="false"/>
          </w:tcPr>
          <w:p>
            <w:pPr>
              <w:pStyle w:val="903"/>
              <w:jc w:val="center"/>
              <w:widowControl/>
              <w:rPr>
                <w:rFonts w:hint="eastAsia" w:cs="宋体"/>
                <w:b/>
                <w:bCs/>
              </w:rPr>
            </w:pPr>
            <w:r>
              <w:rPr>
                <w:rFonts w:cs="宋体"/>
                <w:b/>
                <w:bCs/>
              </w:rPr>
              <w:t xml:space="preserve">1</w:t>
            </w:r>
            <w:r>
              <w:rPr>
                <w:rFonts w:hint="eastAsia" w:cs="宋体"/>
                <w:b/>
                <w:bCs/>
              </w:rPr>
            </w:r>
            <w:r/>
          </w:p>
        </w:tc>
        <w:tc>
          <w:tcPr>
            <w:tcW w:w="1115" w:type="dxa"/>
            <w:vAlign w:val="center"/>
            <w:textDirection w:val="lrTb"/>
            <w:noWrap w:val="false"/>
          </w:tcPr>
          <w:p>
            <w:pPr>
              <w:pStyle w:val="903"/>
              <w:jc w:val="center"/>
              <w:widowControl/>
              <w:rPr>
                <w:rFonts w:hint="eastAsia" w:cs="宋体"/>
              </w:rPr>
            </w:pPr>
            <w:r>
              <w:rPr>
                <w:rFonts w:hint="eastAsia" w:cs="宋体"/>
              </w:rPr>
              <w:t xml:space="preserve">IBM DS5020</w:t>
            </w:r>
            <w:r>
              <w:rPr>
                <w:rFonts w:hint="eastAsia" w:cs="宋体"/>
              </w:rPr>
            </w:r>
            <w:r/>
          </w:p>
        </w:tc>
        <w:tc>
          <w:tcPr>
            <w:tcW w:w="392"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政务内网存储</w:t>
            </w:r>
            <w:r>
              <w:rPr>
                <w:rFonts w:cs="宋体"/>
              </w:rPr>
              <w:t xml:space="preserve">设备</w:t>
            </w:r>
            <w:r>
              <w:rPr>
                <w:rFonts w:hint="eastAsia" w:cs="宋体"/>
              </w:rPr>
              <w:t xml:space="preserve">, 含300</w:t>
            </w:r>
            <w:r>
              <w:rPr>
                <w:rFonts w:cs="宋体"/>
              </w:rPr>
              <w:t xml:space="preserve">GB </w:t>
            </w:r>
            <w:r>
              <w:rPr>
                <w:rFonts w:hint="eastAsia" w:cs="宋体"/>
              </w:rPr>
              <w:t xml:space="preserve">15Krpm</w:t>
            </w:r>
            <w:r>
              <w:rPr>
                <w:rFonts w:cs="宋体"/>
              </w:rPr>
              <w:t xml:space="preserve"> 光纤</w:t>
            </w:r>
            <w:r>
              <w:rPr>
                <w:rFonts w:hint="eastAsia" w:cs="宋体"/>
              </w:rPr>
              <w:t xml:space="preserve">盘16块，2台光纤</w:t>
            </w:r>
            <w:r>
              <w:rPr>
                <w:rFonts w:cs="宋体"/>
              </w:rPr>
              <w:t xml:space="preserve">交换机</w:t>
            </w:r>
            <w:r>
              <w:rPr>
                <w:rFonts w:hint="eastAsia" w:cs="宋体"/>
              </w:rPr>
            </w:r>
            <w:r/>
          </w:p>
        </w:tc>
        <w:tc>
          <w:tcPr>
            <w:tcW w:w="3166"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cantSplit/>
          <w:trHeight w:val="285"/>
        </w:trPr>
        <w:tc>
          <w:tcPr>
            <w:tcW w:w="803" w:type="dxa"/>
            <w:vAlign w:val="center"/>
            <w:textDirection w:val="lrTb"/>
            <w:noWrap w:val="false"/>
          </w:tcPr>
          <w:p>
            <w:pPr>
              <w:pStyle w:val="903"/>
              <w:jc w:val="center"/>
              <w:widowControl/>
              <w:rPr>
                <w:rFonts w:hint="eastAsia" w:cs="宋体"/>
                <w:b/>
                <w:bCs/>
              </w:rPr>
            </w:pPr>
            <w:r>
              <w:rPr>
                <w:rFonts w:cs="宋体"/>
                <w:b/>
                <w:bCs/>
              </w:rPr>
              <w:t xml:space="preserve">2</w:t>
            </w:r>
            <w:r>
              <w:rPr>
                <w:rFonts w:hint="eastAsia" w:cs="宋体"/>
                <w:b/>
                <w:bCs/>
              </w:rPr>
            </w:r>
            <w:r/>
          </w:p>
        </w:tc>
        <w:tc>
          <w:tcPr>
            <w:tcW w:w="1115" w:type="dxa"/>
            <w:vAlign w:val="center"/>
            <w:textDirection w:val="lrTb"/>
            <w:noWrap w:val="false"/>
          </w:tcPr>
          <w:p>
            <w:pPr>
              <w:pStyle w:val="903"/>
              <w:jc w:val="center"/>
              <w:widowControl/>
              <w:rPr>
                <w:rFonts w:hint="eastAsia" w:cs="宋体"/>
              </w:rPr>
            </w:pPr>
            <w:r>
              <w:rPr>
                <w:rFonts w:hint="eastAsia" w:cs="宋体"/>
              </w:rPr>
              <w:t xml:space="preserve">EMC D</w:t>
            </w:r>
            <w:r>
              <w:rPr>
                <w:rFonts w:cs="宋体"/>
              </w:rPr>
              <w:t xml:space="preserve">D640</w:t>
            </w:r>
            <w:r>
              <w:rPr>
                <w:rFonts w:hint="eastAsia" w:cs="宋体"/>
              </w:rPr>
            </w:r>
            <w:r/>
          </w:p>
        </w:tc>
        <w:tc>
          <w:tcPr>
            <w:tcW w:w="392"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虚拟带库，</w:t>
            </w:r>
            <w:r>
              <w:rPr>
                <w:rFonts w:cs="宋体"/>
              </w:rPr>
              <w:t xml:space="preserve">含</w:t>
            </w:r>
            <w:r>
              <w:rPr>
                <w:rFonts w:hint="eastAsia" w:cs="宋体"/>
              </w:rPr>
              <w:t xml:space="preserve">2</w:t>
            </w:r>
            <w:r>
              <w:rPr>
                <w:rFonts w:cs="宋体"/>
              </w:rPr>
              <w:t xml:space="preserve">TB 7.2</w:t>
            </w:r>
            <w:r>
              <w:rPr>
                <w:rFonts w:hint="eastAsia" w:cs="宋体"/>
              </w:rPr>
              <w:t xml:space="preserve"> </w:t>
            </w:r>
            <w:r>
              <w:rPr>
                <w:rFonts w:cs="宋体"/>
              </w:rPr>
              <w:t xml:space="preserve">SATA </w:t>
            </w:r>
            <w:r>
              <w:rPr>
                <w:rFonts w:hint="eastAsia" w:cs="宋体"/>
              </w:rPr>
              <w:t xml:space="preserve">盘15块,1</w:t>
            </w:r>
            <w:r>
              <w:rPr>
                <w:rFonts w:cs="宋体"/>
              </w:rPr>
              <w:t xml:space="preserve">TB硬盘</w:t>
            </w:r>
            <w:r>
              <w:rPr>
                <w:rFonts w:hint="eastAsia" w:cs="宋体"/>
              </w:rPr>
              <w:t xml:space="preserve">12块</w:t>
            </w:r>
            <w:r>
              <w:rPr>
                <w:rFonts w:hint="eastAsia" w:cs="宋体"/>
              </w:rPr>
            </w:r>
            <w:r/>
          </w:p>
        </w:tc>
        <w:tc>
          <w:tcPr>
            <w:tcW w:w="3166"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cantSplit/>
          <w:trHeight w:val="285"/>
        </w:trPr>
        <w:tc>
          <w:tcPr>
            <w:tcW w:w="803" w:type="dxa"/>
            <w:vAlign w:val="center"/>
            <w:textDirection w:val="lrTb"/>
            <w:noWrap w:val="false"/>
          </w:tcPr>
          <w:p>
            <w:pPr>
              <w:pStyle w:val="903"/>
              <w:jc w:val="center"/>
              <w:widowControl/>
              <w:rPr>
                <w:rFonts w:cs="宋体"/>
                <w:b/>
                <w:bCs/>
              </w:rPr>
            </w:pPr>
            <w:r>
              <w:rPr>
                <w:rFonts w:cs="宋体"/>
                <w:b/>
                <w:bCs/>
              </w:rPr>
              <w:t xml:space="preserve">3</w:t>
            </w:r>
            <w:r>
              <w:rPr>
                <w:rFonts w:cs="宋体"/>
                <w:b/>
                <w:bCs/>
              </w:rPr>
            </w:r>
            <w:r/>
          </w:p>
        </w:tc>
        <w:tc>
          <w:tcPr>
            <w:tcW w:w="1115" w:type="dxa"/>
            <w:vAlign w:val="center"/>
            <w:textDirection w:val="lrTb"/>
            <w:noWrap w:val="false"/>
          </w:tcPr>
          <w:p>
            <w:pPr>
              <w:pStyle w:val="903"/>
              <w:jc w:val="center"/>
              <w:widowControl/>
              <w:rPr>
                <w:rFonts w:hint="eastAsia" w:cs="宋体"/>
              </w:rPr>
            </w:pPr>
            <w:r>
              <w:rPr>
                <w:rFonts w:hint="eastAsia" w:cs="宋体"/>
              </w:rPr>
              <w:t xml:space="preserve">EMC D</w:t>
            </w:r>
            <w:r>
              <w:rPr>
                <w:rFonts w:cs="宋体"/>
              </w:rPr>
              <w:t xml:space="preserve">D2500</w:t>
            </w:r>
            <w:r>
              <w:rPr>
                <w:rFonts w:hint="eastAsia" w:cs="宋体"/>
              </w:rPr>
            </w:r>
            <w:r/>
          </w:p>
        </w:tc>
        <w:tc>
          <w:tcPr>
            <w:tcW w:w="392" w:type="dxa"/>
            <w:vAlign w:val="center"/>
            <w:textDirection w:val="lrTb"/>
            <w:noWrap w:val="false"/>
          </w:tcPr>
          <w:p>
            <w:pPr>
              <w:pStyle w:val="903"/>
              <w:jc w:val="center"/>
              <w:widowControl/>
              <w:rPr>
                <w:rFonts w:hint="eastAsia" w:cs="宋体"/>
              </w:rPr>
            </w:pPr>
            <w:r>
              <w:rPr>
                <w:rFonts w:cs="宋体"/>
              </w:rPr>
              <w:t xml:space="preserve">2</w:t>
            </w:r>
            <w:r>
              <w:rPr>
                <w:rFonts w:hint="eastAsia" w:cs="宋体"/>
              </w:rPr>
            </w:r>
            <w:r/>
          </w:p>
        </w:tc>
        <w:tc>
          <w:tcPr>
            <w:tcW w:w="3544" w:type="dxa"/>
            <w:vAlign w:val="bottom"/>
            <w:textDirection w:val="lrTb"/>
            <w:noWrap w:val="false"/>
          </w:tcPr>
          <w:p>
            <w:pPr>
              <w:pStyle w:val="903"/>
              <w:jc w:val="center"/>
              <w:widowControl/>
              <w:rPr>
                <w:rFonts w:hint="eastAsia" w:cs="宋体"/>
              </w:rPr>
            </w:pPr>
            <w:r>
              <w:rPr>
                <w:rFonts w:hint="eastAsia" w:cs="宋体"/>
              </w:rPr>
              <w:t xml:space="preserve">虚拟带库，配置双</w:t>
            </w:r>
            <w:r>
              <w:rPr>
                <w:rFonts w:cs="宋体"/>
              </w:rPr>
              <w:t xml:space="preserve">控制器，</w:t>
            </w:r>
            <w:r>
              <w:rPr>
                <w:rFonts w:hint="eastAsia" w:cs="宋体"/>
              </w:rPr>
              <w:t xml:space="preserve">64</w:t>
            </w:r>
            <w:r>
              <w:rPr>
                <w:rFonts w:cs="宋体"/>
              </w:rPr>
              <w:t xml:space="preserve">GB Cache，</w:t>
            </w:r>
            <w:r>
              <w:rPr>
                <w:rFonts w:hint="eastAsia" w:cs="宋体"/>
              </w:rPr>
              <w:t xml:space="preserve">容量156</w:t>
            </w:r>
            <w:r>
              <w:rPr>
                <w:rFonts w:cs="宋体"/>
              </w:rPr>
              <w:t xml:space="preserve">TB，</w:t>
            </w:r>
            <w:r>
              <w:rPr>
                <w:rFonts w:hint="eastAsia" w:cs="宋体"/>
              </w:rPr>
              <w:t xml:space="preserve">含52块硬盘</w:t>
            </w:r>
            <w:r>
              <w:rPr>
                <w:rFonts w:hint="eastAsia" w:cs="宋体"/>
              </w:rPr>
            </w:r>
            <w:r/>
          </w:p>
        </w:tc>
        <w:tc>
          <w:tcPr>
            <w:tcW w:w="3166"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r>
        <w:trPr>
          <w:cantSplit/>
          <w:trHeight w:val="285"/>
        </w:trPr>
        <w:tc>
          <w:tcPr>
            <w:tcW w:w="803" w:type="dxa"/>
            <w:vAlign w:val="center"/>
            <w:textDirection w:val="lrTb"/>
            <w:noWrap w:val="false"/>
          </w:tcPr>
          <w:p>
            <w:pPr>
              <w:pStyle w:val="903"/>
              <w:jc w:val="center"/>
              <w:widowControl/>
              <w:rPr>
                <w:rFonts w:hint="eastAsia" w:cs="宋体"/>
                <w:b/>
                <w:bCs/>
              </w:rPr>
            </w:pPr>
            <w:r>
              <w:rPr>
                <w:rFonts w:hint="eastAsia" w:cs="宋体"/>
                <w:b/>
                <w:bCs/>
              </w:rPr>
              <w:t xml:space="preserve">4</w:t>
            </w:r>
            <w:r>
              <w:rPr>
                <w:rFonts w:hint="eastAsia" w:cs="宋体"/>
                <w:b/>
                <w:bCs/>
              </w:rPr>
            </w:r>
            <w:r/>
          </w:p>
        </w:tc>
        <w:tc>
          <w:tcPr>
            <w:tcW w:w="1115" w:type="dxa"/>
            <w:vAlign w:val="center"/>
            <w:textDirection w:val="lrTb"/>
            <w:noWrap w:val="false"/>
          </w:tcPr>
          <w:p>
            <w:pPr>
              <w:pStyle w:val="903"/>
              <w:jc w:val="center"/>
              <w:widowControl/>
              <w:rPr>
                <w:rFonts w:hint="eastAsia" w:cs="宋体"/>
              </w:rPr>
            </w:pPr>
            <w:r>
              <w:rPr>
                <w:rFonts w:hint="eastAsia" w:cs="宋体"/>
              </w:rPr>
              <w:t xml:space="preserve">富士通DX440</w:t>
            </w:r>
            <w:r>
              <w:rPr>
                <w:rFonts w:hint="eastAsia" w:cs="宋体"/>
              </w:rPr>
            </w:r>
            <w:r/>
          </w:p>
        </w:tc>
        <w:tc>
          <w:tcPr>
            <w:tcW w:w="392"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bottom"/>
            <w:textDirection w:val="lrTb"/>
            <w:noWrap w:val="false"/>
          </w:tcPr>
          <w:p>
            <w:pPr>
              <w:pStyle w:val="903"/>
              <w:jc w:val="center"/>
              <w:widowControl/>
              <w:rPr>
                <w:rFonts w:hint="eastAsia" w:cs="宋体"/>
              </w:rPr>
            </w:pPr>
            <w:r>
              <w:rPr>
                <w:rFonts w:hint="eastAsia" w:cs="宋体"/>
              </w:rPr>
              <w:t xml:space="preserve">物理磁阵</w:t>
            </w:r>
            <w:r>
              <w:rPr>
                <w:rFonts w:cs="宋体"/>
              </w:rPr>
              <w:t xml:space="preserve">，</w:t>
            </w:r>
            <w:r>
              <w:t xml:space="preserve">8</w:t>
            </w:r>
            <w:r>
              <w:rPr>
                <w:rFonts w:hint="eastAsia"/>
              </w:rPr>
              <w:t xml:space="preserve">个扩展柜，含</w:t>
            </w:r>
            <w:r>
              <w:t xml:space="preserve">600GB FC</w:t>
            </w:r>
            <w:r>
              <w:rPr>
                <w:rFonts w:hint="eastAsia"/>
              </w:rPr>
              <w:t xml:space="preserve">盘</w:t>
            </w:r>
            <w:r>
              <w:t xml:space="preserve"> 50</w:t>
            </w:r>
            <w:r>
              <w:rPr>
                <w:rFonts w:hint="eastAsia"/>
              </w:rPr>
              <w:t xml:space="preserve">块（</w:t>
            </w:r>
            <w:r>
              <w:t xml:space="preserve">30TB</w:t>
            </w:r>
            <w:r>
              <w:rPr>
                <w:rFonts w:hint="eastAsia"/>
              </w:rPr>
              <w:t xml:space="preserve">）</w:t>
            </w:r>
            <w:r>
              <w:rPr>
                <w:rFonts w:hint="eastAsia" w:cs="宋体"/>
              </w:rPr>
            </w:r>
            <w:r/>
          </w:p>
        </w:tc>
        <w:tc>
          <w:tcPr>
            <w:tcW w:w="3166"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cantSplit/>
          <w:trHeight w:val="285"/>
        </w:trPr>
        <w:tc>
          <w:tcPr>
            <w:tcW w:w="803" w:type="dxa"/>
            <w:vAlign w:val="center"/>
            <w:textDirection w:val="lrTb"/>
            <w:noWrap w:val="false"/>
          </w:tcPr>
          <w:p>
            <w:pPr>
              <w:pStyle w:val="903"/>
              <w:jc w:val="center"/>
              <w:widowControl/>
              <w:rPr>
                <w:rFonts w:hint="eastAsia" w:cs="宋体"/>
                <w:b/>
                <w:bCs/>
              </w:rPr>
            </w:pPr>
            <w:r>
              <w:rPr>
                <w:rFonts w:hint="eastAsia" w:cs="宋体"/>
                <w:b/>
                <w:bCs/>
              </w:rPr>
              <w:t xml:space="preserve">5</w:t>
            </w:r>
            <w:r>
              <w:rPr>
                <w:rFonts w:hint="eastAsia" w:cs="宋体"/>
                <w:b/>
                <w:bCs/>
              </w:rPr>
            </w:r>
            <w:r/>
          </w:p>
        </w:tc>
        <w:tc>
          <w:tcPr>
            <w:tcW w:w="1115" w:type="dxa"/>
            <w:vAlign w:val="center"/>
            <w:textDirection w:val="lrTb"/>
            <w:noWrap w:val="false"/>
          </w:tcPr>
          <w:p>
            <w:pPr>
              <w:pStyle w:val="903"/>
              <w:jc w:val="center"/>
              <w:widowControl/>
              <w:rPr>
                <w:rFonts w:hint="eastAsia" w:cs="宋体"/>
              </w:rPr>
            </w:pPr>
            <w:r>
              <w:rPr>
                <w:rFonts w:hint="eastAsia" w:cs="宋体"/>
              </w:rPr>
              <w:t xml:space="preserve">富士通DX8400</w:t>
            </w:r>
            <w:r>
              <w:rPr>
                <w:rFonts w:hint="eastAsia" w:cs="宋体"/>
              </w:rPr>
            </w:r>
            <w:r/>
          </w:p>
        </w:tc>
        <w:tc>
          <w:tcPr>
            <w:tcW w:w="392"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物理磁阵，4个扩展柜，含19块600GB与8块2TB FC盘（27.4TB）</w:t>
            </w:r>
            <w:r>
              <w:rPr>
                <w:rFonts w:hint="eastAsia" w:cs="宋体"/>
              </w:rPr>
            </w:r>
            <w:r/>
          </w:p>
        </w:tc>
        <w:tc>
          <w:tcPr>
            <w:tcW w:w="3166" w:type="dxa"/>
            <w:vAlign w:val="center"/>
            <w:textDirection w:val="lrTb"/>
            <w:noWrap w:val="false"/>
          </w:tcPr>
          <w:p>
            <w:pPr>
              <w:pStyle w:val="903"/>
              <w:jc w:val="center"/>
              <w:widowControl/>
              <w:rPr>
                <w:rFonts w:hint="eastAsia" w:cs="宋体"/>
              </w:rPr>
            </w:pPr>
            <w:r>
              <w:rPr>
                <w:rFonts w:cs="宋体"/>
              </w:rPr>
              <w:t xml:space="preserve">出保</w:t>
            </w:r>
            <w:r>
              <w:rPr>
                <w:rFonts w:hint="eastAsia" w:cs="宋体"/>
              </w:rPr>
            </w:r>
            <w:r/>
          </w:p>
        </w:tc>
      </w:tr>
      <w:tr>
        <w:trPr>
          <w:cantSplit/>
          <w:trHeight w:val="285"/>
        </w:trPr>
        <w:tc>
          <w:tcPr>
            <w:tcW w:w="803" w:type="dxa"/>
            <w:vAlign w:val="center"/>
            <w:textDirection w:val="lrTb"/>
            <w:noWrap w:val="false"/>
          </w:tcPr>
          <w:p>
            <w:pPr>
              <w:pStyle w:val="903"/>
              <w:jc w:val="center"/>
              <w:widowControl/>
              <w:rPr>
                <w:rFonts w:cs="宋体"/>
                <w:b/>
                <w:bCs/>
              </w:rPr>
            </w:pPr>
            <w:r>
              <w:rPr>
                <w:rFonts w:hint="eastAsia" w:cs="宋体"/>
                <w:b/>
                <w:bCs/>
              </w:rPr>
              <w:t xml:space="preserve">6</w:t>
            </w:r>
            <w:r>
              <w:rPr>
                <w:rFonts w:cs="宋体"/>
                <w:b/>
                <w:bCs/>
              </w:rPr>
            </w:r>
            <w:r/>
          </w:p>
        </w:tc>
        <w:tc>
          <w:tcPr>
            <w:tcW w:w="1115" w:type="dxa"/>
            <w:vAlign w:val="center"/>
            <w:textDirection w:val="lrTb"/>
            <w:noWrap w:val="false"/>
          </w:tcPr>
          <w:p>
            <w:pPr>
              <w:pStyle w:val="903"/>
              <w:jc w:val="center"/>
              <w:widowControl/>
              <w:rPr>
                <w:rFonts w:cs="宋体"/>
              </w:rPr>
            </w:pPr>
            <w:r>
              <w:rPr>
                <w:rFonts w:hint="eastAsia" w:cs="宋体"/>
              </w:rPr>
              <w:t xml:space="preserve">富士通</w:t>
            </w:r>
            <w:r>
              <w:rPr>
                <w:rFonts w:cs="宋体"/>
              </w:rPr>
              <w:t xml:space="preserve">DX80</w:t>
            </w:r>
            <w:r>
              <w:rPr>
                <w:rFonts w:cs="宋体"/>
              </w:rPr>
            </w:r>
            <w:r/>
          </w:p>
        </w:tc>
        <w:tc>
          <w:tcPr>
            <w:tcW w:w="392" w:type="dxa"/>
            <w:vAlign w:val="center"/>
            <w:textDirection w:val="lrTb"/>
            <w:noWrap w:val="false"/>
          </w:tcPr>
          <w:p>
            <w:pPr>
              <w:pStyle w:val="903"/>
              <w:jc w:val="center"/>
              <w:widowControl/>
              <w:rPr>
                <w:rFonts w:cs="宋体"/>
              </w:rPr>
            </w:pPr>
            <w:r>
              <w:rPr>
                <w:rFonts w:cs="宋体"/>
              </w:rPr>
              <w:t xml:space="preserve">1</w:t>
            </w:r>
            <w:r>
              <w:rPr>
                <w:rFonts w:cs="宋体"/>
              </w:rPr>
            </w:r>
            <w:r/>
          </w:p>
        </w:tc>
        <w:tc>
          <w:tcPr>
            <w:tcW w:w="3544" w:type="dxa"/>
            <w:vAlign w:val="center"/>
            <w:textDirection w:val="lrTb"/>
            <w:noWrap w:val="false"/>
          </w:tcPr>
          <w:p>
            <w:pPr>
              <w:pStyle w:val="903"/>
              <w:jc w:val="center"/>
              <w:widowControl/>
              <w:rPr>
                <w:rFonts w:cs="宋体"/>
              </w:rPr>
            </w:pPr>
            <w:r>
              <w:rPr>
                <w:rFonts w:hint="eastAsia" w:cs="宋体"/>
              </w:rPr>
              <w:t xml:space="preserve">物理磁阵，</w:t>
            </w:r>
            <w:r>
              <w:rPr>
                <w:rFonts w:cs="宋体"/>
              </w:rPr>
              <w:t xml:space="preserve">含</w:t>
            </w:r>
            <w:r>
              <w:rPr>
                <w:rFonts w:hint="eastAsia" w:cs="宋体"/>
              </w:rPr>
              <w:t xml:space="preserve">6块1</w:t>
            </w:r>
            <w:r>
              <w:rPr>
                <w:rFonts w:cs="宋体"/>
              </w:rPr>
              <w:t xml:space="preserve">TB 7.2Krpm</w:t>
            </w:r>
            <w:r>
              <w:rPr>
                <w:rFonts w:hint="eastAsia" w:cs="宋体"/>
              </w:rPr>
              <w:t xml:space="preserve"> </w:t>
            </w:r>
            <w:r>
              <w:rPr>
                <w:rFonts w:cs="宋体"/>
              </w:rPr>
              <w:t xml:space="preserve">SAS </w:t>
            </w:r>
            <w:r>
              <w:rPr>
                <w:rFonts w:hint="eastAsia" w:cs="宋体"/>
              </w:rPr>
              <w:t xml:space="preserve">硬盘，</w:t>
            </w:r>
            <w:r>
              <w:rPr>
                <w:rFonts w:cs="宋体"/>
              </w:rPr>
              <w:t xml:space="preserve">6</w:t>
            </w:r>
            <w:r>
              <w:rPr>
                <w:rFonts w:hint="eastAsia" w:cs="宋体"/>
              </w:rPr>
              <w:t xml:space="preserve">块450</w:t>
            </w:r>
            <w:r>
              <w:rPr>
                <w:rFonts w:cs="宋体"/>
              </w:rPr>
              <w:t xml:space="preserve">GB 15Krpm SAS</w:t>
            </w:r>
            <w:r>
              <w:rPr>
                <w:rFonts w:hint="eastAsia" w:cs="宋体"/>
              </w:rPr>
              <w:t xml:space="preserve">硬盘，1台</w:t>
            </w:r>
            <w:r>
              <w:rPr>
                <w:rFonts w:cs="宋体"/>
              </w:rPr>
              <w:t xml:space="preserve">光纤交换机</w:t>
            </w:r>
            <w:r>
              <w:rPr>
                <w:rFonts w:cs="宋体"/>
              </w:rPr>
            </w:r>
            <w:r/>
          </w:p>
        </w:tc>
        <w:tc>
          <w:tcPr>
            <w:tcW w:w="3166" w:type="dxa"/>
            <w:vAlign w:val="center"/>
            <w:textDirection w:val="lrTb"/>
            <w:noWrap w:val="false"/>
          </w:tcPr>
          <w:p>
            <w:pPr>
              <w:pStyle w:val="903"/>
              <w:jc w:val="center"/>
              <w:widowControl/>
              <w:rPr>
                <w:rFonts w:cs="宋体"/>
              </w:rPr>
            </w:pPr>
            <w:r>
              <w:rPr>
                <w:rFonts w:cs="宋体"/>
              </w:rPr>
              <w:t xml:space="preserve">出保</w:t>
            </w:r>
            <w:r>
              <w:rPr>
                <w:rFonts w:cs="宋体"/>
              </w:rPr>
            </w:r>
            <w:r/>
          </w:p>
        </w:tc>
      </w:tr>
      <w:tr>
        <w:trPr>
          <w:cantSplit/>
          <w:trHeight w:val="285"/>
        </w:trPr>
        <w:tc>
          <w:tcPr>
            <w:tcW w:w="803" w:type="dxa"/>
            <w:vAlign w:val="center"/>
            <w:textDirection w:val="lrTb"/>
            <w:noWrap w:val="false"/>
          </w:tcPr>
          <w:p>
            <w:pPr>
              <w:pStyle w:val="903"/>
              <w:jc w:val="center"/>
              <w:widowControl/>
              <w:rPr>
                <w:rFonts w:cs="宋体"/>
                <w:b/>
                <w:bCs/>
              </w:rPr>
            </w:pPr>
            <w:r>
              <w:rPr>
                <w:rFonts w:hint="eastAsia" w:cs="宋体"/>
                <w:b/>
                <w:bCs/>
              </w:rPr>
              <w:t xml:space="preserve">7</w:t>
            </w:r>
            <w:r>
              <w:rPr>
                <w:rFonts w:cs="宋体"/>
                <w:b/>
                <w:bCs/>
              </w:rPr>
            </w:r>
            <w:r/>
          </w:p>
        </w:tc>
        <w:tc>
          <w:tcPr>
            <w:tcW w:w="1115" w:type="dxa"/>
            <w:vAlign w:val="center"/>
            <w:textDirection w:val="lrTb"/>
            <w:noWrap w:val="false"/>
          </w:tcPr>
          <w:p>
            <w:pPr>
              <w:pStyle w:val="903"/>
              <w:jc w:val="center"/>
              <w:widowControl/>
              <w:rPr>
                <w:rFonts w:cs="宋体"/>
              </w:rPr>
            </w:pPr>
            <w:r>
              <w:rPr>
                <w:rFonts w:hint="eastAsia" w:cs="宋体"/>
              </w:rPr>
              <w:t xml:space="preserve">富士通</w:t>
            </w:r>
            <w:r>
              <w:rPr>
                <w:rFonts w:cs="宋体"/>
              </w:rPr>
              <w:t xml:space="preserve">DS200 S3</w:t>
            </w:r>
            <w:r>
              <w:rPr>
                <w:rFonts w:cs="宋体"/>
              </w:rPr>
            </w:r>
            <w:r/>
          </w:p>
        </w:tc>
        <w:tc>
          <w:tcPr>
            <w:tcW w:w="392" w:type="dxa"/>
            <w:vAlign w:val="center"/>
            <w:textDirection w:val="lrTb"/>
            <w:noWrap w:val="false"/>
          </w:tcPr>
          <w:p>
            <w:pPr>
              <w:pStyle w:val="903"/>
              <w:jc w:val="center"/>
              <w:widowControl/>
              <w:rPr>
                <w:rFonts w:cs="宋体"/>
              </w:rPr>
            </w:pPr>
            <w:r>
              <w:rPr>
                <w:rFonts w:hint="eastAsia" w:cs="宋体"/>
              </w:rPr>
              <w:t xml:space="preserve">1</w:t>
            </w:r>
            <w:r>
              <w:rPr>
                <w:rFonts w:cs="宋体"/>
              </w:rPr>
            </w:r>
            <w:r/>
          </w:p>
        </w:tc>
        <w:tc>
          <w:tcPr>
            <w:tcW w:w="3544" w:type="dxa"/>
            <w:vAlign w:val="center"/>
            <w:textDirection w:val="lrTb"/>
            <w:noWrap w:val="false"/>
          </w:tcPr>
          <w:p>
            <w:pPr>
              <w:pStyle w:val="903"/>
              <w:jc w:val="center"/>
              <w:widowControl/>
              <w:rPr>
                <w:rFonts w:cs="宋体"/>
              </w:rPr>
            </w:pPr>
            <w:r>
              <w:rPr>
                <w:rFonts w:hint="eastAsia" w:cs="宋体"/>
              </w:rPr>
              <w:t xml:space="preserve">物理</w:t>
            </w:r>
            <w:r>
              <w:rPr>
                <w:rFonts w:cs="宋体"/>
              </w:rPr>
              <w:t xml:space="preserve">磁阵，含</w:t>
            </w:r>
            <w:r>
              <w:rPr>
                <w:rFonts w:hint="eastAsia" w:cs="宋体"/>
              </w:rPr>
              <w:t xml:space="preserve">13块4</w:t>
            </w:r>
            <w:r>
              <w:rPr>
                <w:rFonts w:cs="宋体"/>
              </w:rPr>
              <w:t xml:space="preserve">TB硬盘</w:t>
            </w:r>
            <w:r>
              <w:rPr>
                <w:rFonts w:cs="宋体"/>
              </w:rPr>
            </w:r>
            <w:r/>
          </w:p>
        </w:tc>
        <w:tc>
          <w:tcPr>
            <w:tcW w:w="3166" w:type="dxa"/>
            <w:vAlign w:val="center"/>
            <w:textDirection w:val="lrTb"/>
            <w:noWrap w:val="false"/>
          </w:tcPr>
          <w:p>
            <w:pPr>
              <w:pStyle w:val="903"/>
              <w:jc w:val="center"/>
              <w:widowControl/>
              <w:rPr>
                <w:rFonts w:cs="宋体"/>
              </w:rPr>
            </w:pPr>
            <w:r>
              <w:rPr>
                <w:rFonts w:cs="宋体"/>
              </w:rPr>
              <w:t xml:space="preserve">出保</w:t>
            </w:r>
            <w:r>
              <w:rPr>
                <w:rFonts w:cs="宋体"/>
              </w:rPr>
            </w:r>
            <w:r/>
          </w:p>
        </w:tc>
      </w:tr>
      <w:tr>
        <w:trPr>
          <w:cantSplit/>
          <w:trHeight w:val="285"/>
        </w:trPr>
        <w:tc>
          <w:tcPr>
            <w:tcW w:w="803" w:type="dxa"/>
            <w:vAlign w:val="center"/>
            <w:textDirection w:val="lrTb"/>
            <w:noWrap w:val="false"/>
          </w:tcPr>
          <w:p>
            <w:pPr>
              <w:pStyle w:val="903"/>
              <w:jc w:val="center"/>
              <w:widowControl/>
              <w:rPr>
                <w:rFonts w:cs="宋体"/>
                <w:b/>
                <w:bCs/>
              </w:rPr>
            </w:pPr>
            <w:r>
              <w:rPr>
                <w:rFonts w:hint="eastAsia" w:cs="宋体"/>
                <w:b/>
                <w:bCs/>
              </w:rPr>
              <w:t xml:space="preserve">8</w:t>
            </w:r>
            <w:r>
              <w:rPr>
                <w:rFonts w:cs="宋体"/>
                <w:b/>
                <w:bCs/>
              </w:rPr>
            </w:r>
            <w:r/>
          </w:p>
        </w:tc>
        <w:tc>
          <w:tcPr>
            <w:tcW w:w="1115" w:type="dxa"/>
            <w:vAlign w:val="center"/>
            <w:textDirection w:val="lrTb"/>
            <w:noWrap w:val="false"/>
          </w:tcPr>
          <w:p>
            <w:pPr>
              <w:pStyle w:val="903"/>
              <w:jc w:val="center"/>
              <w:widowControl/>
              <w:rPr>
                <w:rFonts w:cs="宋体"/>
              </w:rPr>
            </w:pPr>
            <w:r>
              <w:rPr>
                <w:rFonts w:cs="宋体"/>
              </w:rPr>
              <w:t xml:space="preserve">IBM Storwise V3500</w:t>
            </w:r>
            <w:r>
              <w:rPr>
                <w:rFonts w:cs="宋体"/>
              </w:rPr>
            </w:r>
            <w:r/>
          </w:p>
        </w:tc>
        <w:tc>
          <w:tcPr>
            <w:tcW w:w="392" w:type="dxa"/>
            <w:vAlign w:val="center"/>
            <w:textDirection w:val="lrTb"/>
            <w:noWrap w:val="false"/>
          </w:tcPr>
          <w:p>
            <w:pPr>
              <w:pStyle w:val="903"/>
              <w:jc w:val="center"/>
              <w:widowControl/>
              <w:rPr>
                <w:rFonts w:cs="宋体"/>
              </w:rPr>
            </w:pPr>
            <w:r>
              <w:rPr>
                <w:rFonts w:hint="eastAsia" w:cs="宋体"/>
              </w:rPr>
              <w:t xml:space="preserve">1</w:t>
            </w:r>
            <w:r>
              <w:rPr>
                <w:rFonts w:cs="宋体"/>
              </w:rPr>
            </w:r>
            <w:r/>
          </w:p>
        </w:tc>
        <w:tc>
          <w:tcPr>
            <w:tcW w:w="3544" w:type="dxa"/>
            <w:vAlign w:val="center"/>
            <w:textDirection w:val="lrTb"/>
            <w:noWrap w:val="false"/>
          </w:tcPr>
          <w:p>
            <w:pPr>
              <w:pStyle w:val="903"/>
              <w:jc w:val="center"/>
              <w:widowControl/>
              <w:rPr>
                <w:rFonts w:cs="宋体"/>
              </w:rPr>
            </w:pPr>
            <w:r>
              <w:rPr>
                <w:rFonts w:hint="eastAsia" w:cs="宋体"/>
              </w:rPr>
              <w:t xml:space="preserve">物理</w:t>
            </w:r>
            <w:r>
              <w:rPr>
                <w:rFonts w:cs="宋体"/>
              </w:rPr>
              <w:t xml:space="preserve">磁阵，含12</w:t>
            </w:r>
            <w:r>
              <w:rPr>
                <w:rFonts w:hint="eastAsia" w:cs="宋体"/>
              </w:rPr>
              <w:t xml:space="preserve">块</w:t>
            </w:r>
            <w:r>
              <w:rPr>
                <w:rFonts w:cs="宋体"/>
              </w:rPr>
              <w:t xml:space="preserve">600GB FC硬盘</w:t>
            </w:r>
            <w:r>
              <w:rPr>
                <w:rFonts w:hint="eastAsia" w:cs="宋体"/>
              </w:rPr>
              <w:t xml:space="preserve">，1台</w:t>
            </w:r>
            <w:r>
              <w:rPr>
                <w:rFonts w:cs="宋体"/>
              </w:rPr>
              <w:t xml:space="preserve">光纤交换机</w:t>
            </w:r>
            <w:r>
              <w:rPr>
                <w:rFonts w:cs="宋体"/>
              </w:rPr>
            </w:r>
            <w:r/>
          </w:p>
        </w:tc>
        <w:tc>
          <w:tcPr>
            <w:tcW w:w="3166" w:type="dxa"/>
            <w:vAlign w:val="center"/>
            <w:textDirection w:val="lrTb"/>
            <w:noWrap w:val="false"/>
          </w:tcPr>
          <w:p>
            <w:pPr>
              <w:pStyle w:val="903"/>
              <w:jc w:val="center"/>
              <w:widowControl/>
              <w:rPr>
                <w:rFonts w:cs="宋体"/>
              </w:rPr>
            </w:pPr>
            <w:r>
              <w:rPr>
                <w:rFonts w:cs="宋体"/>
              </w:rPr>
              <w:t xml:space="preserve">出保</w:t>
            </w:r>
            <w:r>
              <w:rPr>
                <w:rFonts w:cs="宋体"/>
              </w:rPr>
            </w:r>
            <w:r/>
          </w:p>
        </w:tc>
      </w:tr>
      <w:tr>
        <w:trPr>
          <w:cantSplit/>
          <w:trHeight w:val="285"/>
        </w:trPr>
        <w:tc>
          <w:tcPr>
            <w:tcW w:w="803" w:type="dxa"/>
            <w:vAlign w:val="center"/>
            <w:textDirection w:val="lrTb"/>
            <w:noWrap w:val="false"/>
          </w:tcPr>
          <w:p>
            <w:pPr>
              <w:pStyle w:val="903"/>
              <w:jc w:val="center"/>
              <w:widowControl/>
              <w:rPr>
                <w:rFonts w:hint="eastAsia" w:cs="宋体"/>
                <w:b/>
                <w:bCs/>
              </w:rPr>
            </w:pPr>
            <w:r>
              <w:rPr>
                <w:rFonts w:hint="eastAsia" w:cs="宋体"/>
                <w:b/>
                <w:bCs/>
              </w:rPr>
              <w:t xml:space="preserve">9</w:t>
            </w:r>
            <w:r>
              <w:rPr>
                <w:rFonts w:hint="eastAsia" w:cs="宋体"/>
                <w:b/>
                <w:bCs/>
              </w:rPr>
            </w:r>
            <w:r/>
          </w:p>
        </w:tc>
        <w:tc>
          <w:tcPr>
            <w:tcW w:w="1115" w:type="dxa"/>
            <w:vAlign w:val="center"/>
            <w:textDirection w:val="lrTb"/>
            <w:noWrap w:val="false"/>
          </w:tcPr>
          <w:p>
            <w:pPr>
              <w:pStyle w:val="903"/>
              <w:jc w:val="center"/>
              <w:widowControl/>
              <w:rPr>
                <w:rFonts w:cs="宋体"/>
              </w:rPr>
            </w:pPr>
            <w:r>
              <w:rPr>
                <w:rFonts w:cs="宋体"/>
              </w:rPr>
              <w:t xml:space="preserve">EMC VMAX 10K</w:t>
            </w:r>
            <w:r>
              <w:rPr>
                <w:rFonts w:cs="宋体"/>
              </w:rPr>
            </w:r>
            <w:r/>
          </w:p>
        </w:tc>
        <w:tc>
          <w:tcPr>
            <w:tcW w:w="392" w:type="dxa"/>
            <w:vAlign w:val="center"/>
            <w:textDirection w:val="lrTb"/>
            <w:noWrap w:val="false"/>
          </w:tcPr>
          <w:p>
            <w:pPr>
              <w:pStyle w:val="903"/>
              <w:jc w:val="center"/>
              <w:widowControl/>
              <w:rPr>
                <w:rFonts w:hint="eastAsia" w:cs="宋体"/>
              </w:rPr>
            </w:pPr>
            <w:r>
              <w:rPr>
                <w:rFonts w:hint="eastAsia" w:cs="宋体"/>
              </w:rPr>
              <w:t xml:space="preserve">2</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物理</w:t>
            </w:r>
            <w:r>
              <w:rPr>
                <w:rFonts w:cs="宋体"/>
              </w:rPr>
              <w:t xml:space="preserve">磁阵，</w:t>
            </w:r>
            <w:r>
              <w:rPr>
                <w:rFonts w:hint="eastAsia" w:cs="宋体"/>
              </w:rPr>
              <w:t xml:space="preserve">每台含双</w:t>
            </w:r>
            <w:r>
              <w:rPr>
                <w:rFonts w:cs="宋体"/>
              </w:rPr>
              <w:t xml:space="preserve">控制器，</w:t>
            </w:r>
            <w:r>
              <w:rPr>
                <w:rFonts w:hint="eastAsia" w:cs="宋体"/>
              </w:rPr>
              <w:t xml:space="preserve">128</w:t>
            </w:r>
            <w:r>
              <w:rPr>
                <w:rFonts w:cs="宋体"/>
              </w:rPr>
              <w:t xml:space="preserve">GB Cache，</w:t>
            </w:r>
            <w:r>
              <w:rPr>
                <w:rFonts w:hint="eastAsia" w:cs="宋体"/>
              </w:rPr>
              <w:t xml:space="preserve">容量</w:t>
            </w:r>
            <w:r>
              <w:rPr>
                <w:rFonts w:cs="宋体"/>
              </w:rPr>
              <w:t xml:space="preserve">70T和</w:t>
            </w:r>
            <w:r>
              <w:rPr>
                <w:rFonts w:hint="eastAsia" w:cs="宋体"/>
              </w:rPr>
              <w:t xml:space="preserve">100</w:t>
            </w:r>
            <w:r>
              <w:rPr>
                <w:rFonts w:cs="宋体"/>
              </w:rPr>
              <w:t xml:space="preserve">T各</w:t>
            </w:r>
            <w:r>
              <w:rPr>
                <w:rFonts w:hint="eastAsia" w:cs="宋体"/>
              </w:rPr>
              <w:t xml:space="preserve">1台，单块盘900</w:t>
            </w:r>
            <w:r>
              <w:rPr>
                <w:rFonts w:cs="宋体"/>
              </w:rPr>
              <w:t xml:space="preserve">GB</w:t>
            </w:r>
            <w:r>
              <w:rPr>
                <w:rFonts w:hint="eastAsia" w:cs="宋体"/>
              </w:rPr>
              <w:t xml:space="preserve"> </w:t>
            </w:r>
            <w:r>
              <w:rPr>
                <w:rFonts w:hint="eastAsia" w:cs="宋体"/>
              </w:rPr>
            </w:r>
            <w:r/>
          </w:p>
        </w:tc>
        <w:tc>
          <w:tcPr>
            <w:tcW w:w="3166"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r>
        <w:trPr>
          <w:cantSplit/>
          <w:trHeight w:val="285"/>
        </w:trPr>
        <w:tc>
          <w:tcPr>
            <w:tcW w:w="803" w:type="dxa"/>
            <w:vAlign w:val="center"/>
            <w:textDirection w:val="lrTb"/>
            <w:noWrap w:val="false"/>
          </w:tcPr>
          <w:p>
            <w:pPr>
              <w:pStyle w:val="903"/>
              <w:jc w:val="center"/>
              <w:widowControl/>
              <w:rPr>
                <w:rFonts w:hint="eastAsia" w:cs="宋体"/>
                <w:b/>
                <w:bCs/>
              </w:rPr>
            </w:pPr>
            <w:r>
              <w:rPr>
                <w:rFonts w:hint="eastAsia" w:cs="宋体"/>
                <w:b/>
                <w:bCs/>
              </w:rPr>
              <w:t xml:space="preserve">10</w:t>
            </w:r>
            <w:r>
              <w:rPr>
                <w:rFonts w:hint="eastAsia" w:cs="宋体"/>
                <w:b/>
                <w:bCs/>
              </w:rPr>
            </w:r>
            <w:r/>
          </w:p>
        </w:tc>
        <w:tc>
          <w:tcPr>
            <w:tcW w:w="1115" w:type="dxa"/>
            <w:vAlign w:val="center"/>
            <w:textDirection w:val="lrTb"/>
            <w:noWrap w:val="false"/>
          </w:tcPr>
          <w:p>
            <w:pPr>
              <w:pStyle w:val="903"/>
              <w:jc w:val="center"/>
              <w:widowControl/>
              <w:rPr>
                <w:rFonts w:hint="eastAsia" w:cs="宋体"/>
              </w:rPr>
            </w:pPr>
            <w:r>
              <w:rPr>
                <w:rFonts w:cs="宋体"/>
              </w:rPr>
              <w:t xml:space="preserve">EMC XtremIO</w:t>
            </w:r>
            <w:r>
              <w:rPr>
                <w:rFonts w:hint="eastAsia" w:cs="宋体"/>
              </w:rPr>
            </w:r>
            <w:r/>
          </w:p>
        </w:tc>
        <w:tc>
          <w:tcPr>
            <w:tcW w:w="392" w:type="dxa"/>
            <w:vAlign w:val="center"/>
            <w:textDirection w:val="lrTb"/>
            <w:noWrap w:val="false"/>
          </w:tcPr>
          <w:p>
            <w:pPr>
              <w:pStyle w:val="903"/>
              <w:jc w:val="center"/>
              <w:widowControl/>
              <w:rPr>
                <w:rFonts w:hint="eastAsia" w:cs="宋体"/>
              </w:rPr>
            </w:pPr>
            <w:r>
              <w:rPr>
                <w:rFonts w:hint="eastAsia" w:cs="宋体"/>
              </w:rPr>
              <w:t xml:space="preserve">2</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物理</w:t>
            </w:r>
            <w:r>
              <w:rPr>
                <w:rFonts w:cs="宋体"/>
              </w:rPr>
              <w:t xml:space="preserve">磁阵，</w:t>
            </w:r>
            <w:r>
              <w:rPr>
                <w:rFonts w:hint="eastAsia" w:cs="宋体"/>
              </w:rPr>
              <w:t xml:space="preserve">每台含双</w:t>
            </w:r>
            <w:r>
              <w:rPr>
                <w:rFonts w:cs="宋体"/>
              </w:rPr>
              <w:t xml:space="preserve">控制器，</w:t>
            </w:r>
            <w:r>
              <w:rPr>
                <w:rFonts w:hint="eastAsia" w:cs="宋体"/>
              </w:rPr>
              <w:t xml:space="preserve">512</w:t>
            </w:r>
            <w:r>
              <w:rPr>
                <w:rFonts w:cs="宋体"/>
              </w:rPr>
              <w:t xml:space="preserve">GB Cache，</w:t>
            </w:r>
            <w:r>
              <w:rPr>
                <w:rFonts w:hint="eastAsia" w:cs="宋体"/>
              </w:rPr>
              <w:t xml:space="preserve">容量10</w:t>
            </w:r>
            <w:r>
              <w:rPr>
                <w:rFonts w:cs="宋体"/>
              </w:rPr>
              <w:t xml:space="preserve">T</w:t>
            </w:r>
            <w:r>
              <w:rPr>
                <w:rFonts w:hint="eastAsia" w:cs="宋体"/>
              </w:rPr>
              <w:t xml:space="preserve">，单块盘</w:t>
            </w:r>
            <w:r>
              <w:rPr>
                <w:rFonts w:cs="宋体"/>
              </w:rPr>
              <w:t xml:space="preserve">4</w:t>
            </w:r>
            <w:r>
              <w:rPr>
                <w:rFonts w:hint="eastAsia" w:cs="宋体"/>
              </w:rPr>
              <w:t xml:space="preserve">0</w:t>
            </w:r>
            <w:r>
              <w:rPr>
                <w:rFonts w:cs="宋体"/>
              </w:rPr>
              <w:t xml:space="preserve">0GB</w:t>
            </w:r>
            <w:r>
              <w:rPr>
                <w:rFonts w:hint="eastAsia" w:cs="宋体"/>
              </w:rPr>
            </w:r>
            <w:r/>
          </w:p>
        </w:tc>
        <w:tc>
          <w:tcPr>
            <w:tcW w:w="3166"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r>
        <w:trPr>
          <w:cantSplit/>
          <w:trHeight w:val="285"/>
        </w:trPr>
        <w:tc>
          <w:tcPr>
            <w:tcW w:w="803" w:type="dxa"/>
            <w:vAlign w:val="center"/>
            <w:textDirection w:val="lrTb"/>
            <w:noWrap w:val="false"/>
          </w:tcPr>
          <w:p>
            <w:pPr>
              <w:pStyle w:val="903"/>
              <w:jc w:val="center"/>
              <w:widowControl/>
              <w:rPr>
                <w:rFonts w:hint="eastAsia" w:cs="宋体"/>
                <w:b/>
                <w:bCs/>
              </w:rPr>
            </w:pPr>
            <w:r>
              <w:rPr>
                <w:rFonts w:hint="eastAsia" w:cs="宋体"/>
                <w:b/>
                <w:bCs/>
              </w:rPr>
              <w:t xml:space="preserve">11</w:t>
            </w:r>
            <w:r>
              <w:rPr>
                <w:rFonts w:hint="eastAsia" w:cs="宋体"/>
                <w:b/>
                <w:bCs/>
              </w:rPr>
            </w:r>
            <w:r/>
          </w:p>
        </w:tc>
        <w:tc>
          <w:tcPr>
            <w:tcW w:w="1115" w:type="dxa"/>
            <w:vAlign w:val="center"/>
            <w:textDirection w:val="lrTb"/>
            <w:noWrap w:val="false"/>
          </w:tcPr>
          <w:p>
            <w:pPr>
              <w:pStyle w:val="903"/>
              <w:jc w:val="center"/>
              <w:widowControl/>
              <w:rPr>
                <w:rFonts w:cs="宋体"/>
              </w:rPr>
            </w:pPr>
            <w:r>
              <w:rPr>
                <w:rFonts w:hint="eastAsia" w:cs="宋体"/>
              </w:rPr>
              <w:t xml:space="preserve">华为</w:t>
            </w:r>
            <w:r>
              <w:t xml:space="preserve">OceanStor Dorado6000 V3</w:t>
            </w:r>
            <w:r>
              <w:rPr>
                <w:rFonts w:cs="宋体"/>
              </w:rPr>
            </w:r>
            <w:r/>
          </w:p>
        </w:tc>
        <w:tc>
          <w:tcPr>
            <w:tcW w:w="392"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物理磁阵</w:t>
            </w:r>
            <w:r>
              <w:rPr>
                <w:rFonts w:cs="宋体"/>
              </w:rPr>
              <w:t xml:space="preserve">，容量</w:t>
            </w:r>
            <w:r>
              <w:rPr>
                <w:rFonts w:hint="eastAsia" w:cs="宋体"/>
              </w:rPr>
              <w:t xml:space="preserve">2</w:t>
            </w:r>
            <w:r>
              <w:rPr>
                <w:rFonts w:cs="宋体"/>
              </w:rPr>
              <w:t xml:space="preserve">0T，配置双控制器，256GB Cache，</w:t>
            </w:r>
            <w:r>
              <w:rPr>
                <w:rFonts w:hint="eastAsia" w:cs="宋体"/>
              </w:rPr>
              <w:t xml:space="preserve">含6块</w:t>
            </w:r>
            <w:r>
              <w:rPr>
                <w:rFonts w:cs="宋体"/>
              </w:rPr>
              <w:t xml:space="preserve">4TB SSD硬盘</w:t>
            </w:r>
            <w:r>
              <w:rPr>
                <w:rFonts w:hint="eastAsia" w:cs="宋体"/>
              </w:rPr>
            </w:r>
            <w:r/>
          </w:p>
        </w:tc>
        <w:tc>
          <w:tcPr>
            <w:tcW w:w="3166"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r>
        <w:trPr>
          <w:cantSplit/>
          <w:trHeight w:val="285"/>
        </w:trPr>
        <w:tc>
          <w:tcPr>
            <w:tcW w:w="803" w:type="dxa"/>
            <w:vAlign w:val="center"/>
            <w:textDirection w:val="lrTb"/>
            <w:noWrap w:val="false"/>
          </w:tcPr>
          <w:p>
            <w:pPr>
              <w:pStyle w:val="903"/>
              <w:jc w:val="center"/>
              <w:widowControl/>
              <w:rPr>
                <w:rFonts w:hint="eastAsia" w:cs="宋体"/>
                <w:b/>
                <w:bCs/>
              </w:rPr>
            </w:pPr>
            <w:r>
              <w:rPr>
                <w:rFonts w:hint="eastAsia" w:cs="宋体"/>
                <w:b/>
                <w:bCs/>
              </w:rPr>
              <w:t xml:space="preserve">1</w:t>
            </w:r>
            <w:r>
              <w:rPr>
                <w:rFonts w:cs="宋体"/>
                <w:b/>
                <w:bCs/>
              </w:rPr>
              <w:t xml:space="preserve">2</w:t>
            </w:r>
            <w:r>
              <w:rPr>
                <w:rFonts w:hint="eastAsia" w:cs="宋体"/>
                <w:b/>
                <w:bCs/>
              </w:rPr>
            </w:r>
            <w:r/>
          </w:p>
        </w:tc>
        <w:tc>
          <w:tcPr>
            <w:tcW w:w="1115" w:type="dxa"/>
            <w:vAlign w:val="center"/>
            <w:textDirection w:val="lrTb"/>
            <w:noWrap w:val="false"/>
          </w:tcPr>
          <w:p>
            <w:pPr>
              <w:pStyle w:val="903"/>
              <w:jc w:val="center"/>
              <w:widowControl/>
              <w:rPr>
                <w:rFonts w:hint="eastAsia" w:cs="宋体"/>
              </w:rPr>
            </w:pPr>
            <w:r>
              <w:rPr>
                <w:rFonts w:hint="eastAsia"/>
              </w:rPr>
              <w:t xml:space="preserve">宏杉MS</w:t>
            </w:r>
            <w:r>
              <w:t xml:space="preserve">3000G2-AF</w:t>
            </w:r>
            <w:r>
              <w:rPr>
                <w:rFonts w:hint="eastAsia" w:cs="宋体"/>
              </w:rPr>
            </w:r>
            <w:r/>
          </w:p>
        </w:tc>
        <w:tc>
          <w:tcPr>
            <w:tcW w:w="392"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cs="宋体"/>
              </w:rPr>
              <w:t xml:space="preserve">物理磁阵，容量</w:t>
            </w:r>
            <w:r>
              <w:rPr>
                <w:rFonts w:hint="eastAsia" w:cs="宋体"/>
              </w:rPr>
              <w:t xml:space="preserve">5</w:t>
            </w:r>
            <w:r>
              <w:rPr>
                <w:rFonts w:cs="宋体"/>
              </w:rPr>
              <w:t xml:space="preserve">0T，配置双控制器，</w:t>
            </w:r>
            <w:r>
              <w:rPr>
                <w:rFonts w:hint="eastAsia" w:cs="宋体"/>
              </w:rPr>
              <w:t xml:space="preserve">1</w:t>
            </w:r>
            <w:r>
              <w:rPr>
                <w:rFonts w:cs="宋体"/>
              </w:rPr>
              <w:t xml:space="preserve">28GB Cache，含30块</w:t>
            </w:r>
            <w:r>
              <w:rPr>
                <w:rFonts w:hint="eastAsia" w:cs="宋体"/>
              </w:rPr>
              <w:t xml:space="preserve">1</w:t>
            </w:r>
            <w:r>
              <w:rPr>
                <w:rFonts w:cs="宋体"/>
              </w:rPr>
              <w:t xml:space="preserve">.8TB SSD硬盘</w:t>
            </w:r>
            <w:r>
              <w:rPr>
                <w:rFonts w:hint="eastAsia" w:cs="宋体"/>
              </w:rPr>
            </w:r>
            <w:r/>
          </w:p>
        </w:tc>
        <w:tc>
          <w:tcPr>
            <w:tcW w:w="3166"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r>
        <w:trPr>
          <w:cantSplit/>
          <w:trHeight w:val="1283"/>
        </w:trPr>
        <w:tc>
          <w:tcPr>
            <w:tcW w:w="803" w:type="dxa"/>
            <w:vAlign w:val="center"/>
            <w:textDirection w:val="lrTb"/>
            <w:noWrap w:val="false"/>
          </w:tcPr>
          <w:p>
            <w:pPr>
              <w:pStyle w:val="903"/>
              <w:jc w:val="center"/>
              <w:widowControl/>
              <w:rPr>
                <w:rFonts w:hint="eastAsia" w:cs="宋体"/>
                <w:b/>
                <w:bCs/>
              </w:rPr>
            </w:pPr>
            <w:r>
              <w:rPr>
                <w:rFonts w:hint="eastAsia" w:cs="宋体"/>
                <w:b/>
                <w:bCs/>
              </w:rPr>
              <w:t xml:space="preserve">1</w:t>
            </w:r>
            <w:r>
              <w:rPr>
                <w:rFonts w:cs="宋体"/>
                <w:b/>
                <w:bCs/>
              </w:rPr>
              <w:t xml:space="preserve">3</w:t>
            </w:r>
            <w:r>
              <w:rPr>
                <w:rFonts w:hint="eastAsia" w:cs="宋体"/>
                <w:b/>
                <w:bCs/>
              </w:rPr>
            </w:r>
            <w:r/>
          </w:p>
        </w:tc>
        <w:tc>
          <w:tcPr>
            <w:tcW w:w="1115" w:type="dxa"/>
            <w:vAlign w:val="center"/>
            <w:textDirection w:val="lrTb"/>
            <w:noWrap w:val="false"/>
          </w:tcPr>
          <w:p>
            <w:pPr>
              <w:pStyle w:val="903"/>
              <w:jc w:val="center"/>
              <w:widowControl/>
              <w:rPr>
                <w:rFonts w:hint="eastAsia"/>
              </w:rPr>
            </w:pPr>
            <w:r>
              <w:rPr>
                <w:rFonts w:hint="eastAsia"/>
              </w:rPr>
              <w:t xml:space="preserve">宏杉MS</w:t>
            </w:r>
            <w:r>
              <w:t xml:space="preserve">5520 </w:t>
            </w:r>
            <w:r>
              <w:rPr>
                <w:rFonts w:hint="eastAsia"/>
              </w:rPr>
              <w:t xml:space="preserve">G</w:t>
            </w:r>
            <w:r>
              <w:t xml:space="preserve">2</w:t>
            </w:r>
            <w:r>
              <w:rPr>
                <w:rFonts w:hint="eastAsia"/>
              </w:rPr>
            </w:r>
            <w:r/>
          </w:p>
        </w:tc>
        <w:tc>
          <w:tcPr>
            <w:tcW w:w="392"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物理磁阵，配置双控制器，3</w:t>
            </w:r>
            <w:r>
              <w:rPr>
                <w:rFonts w:cs="宋体"/>
              </w:rPr>
              <w:t xml:space="preserve">84</w:t>
            </w:r>
            <w:r>
              <w:rPr>
                <w:rFonts w:hint="eastAsia" w:cs="宋体"/>
              </w:rPr>
              <w:t xml:space="preserve">GB</w:t>
            </w:r>
            <w:r>
              <w:rPr>
                <w:rFonts w:cs="宋体"/>
              </w:rPr>
              <w:t xml:space="preserve"> </w:t>
            </w:r>
            <w:r>
              <w:rPr>
                <w:rFonts w:hint="eastAsia" w:cs="宋体"/>
              </w:rPr>
              <w:t xml:space="preserve">Cache，含9块6T</w:t>
            </w:r>
            <w:r>
              <w:rPr>
                <w:rFonts w:cs="宋体"/>
              </w:rPr>
              <w:t xml:space="preserve"> </w:t>
            </w:r>
            <w:r>
              <w:rPr>
                <w:rFonts w:hint="eastAsia" w:cs="宋体"/>
              </w:rPr>
              <w:t xml:space="preserve">SAS硬盘，4块6</w:t>
            </w:r>
            <w:r>
              <w:rPr>
                <w:rFonts w:cs="宋体"/>
              </w:rPr>
              <w:t xml:space="preserve">00</w:t>
            </w:r>
            <w:r>
              <w:rPr>
                <w:rFonts w:hint="eastAsia" w:cs="宋体"/>
              </w:rPr>
              <w:t xml:space="preserve">G</w:t>
            </w:r>
            <w:r>
              <w:rPr>
                <w:rFonts w:cs="宋体"/>
              </w:rPr>
              <w:t xml:space="preserve"> </w:t>
            </w:r>
            <w:r>
              <w:rPr>
                <w:rFonts w:hint="eastAsia" w:cs="宋体"/>
              </w:rPr>
              <w:t xml:space="preserve">SAS硬盘，1</w:t>
            </w:r>
            <w:r>
              <w:rPr>
                <w:rFonts w:cs="宋体"/>
              </w:rPr>
              <w:t xml:space="preserve">1</w:t>
            </w:r>
            <w:r>
              <w:rPr>
                <w:rFonts w:hint="eastAsia" w:cs="宋体"/>
              </w:rPr>
              <w:t xml:space="preserve">块1</w:t>
            </w:r>
            <w:r>
              <w:rPr>
                <w:rFonts w:cs="宋体"/>
              </w:rPr>
              <w:t xml:space="preserve">.92</w:t>
            </w:r>
            <w:r>
              <w:rPr>
                <w:rFonts w:hint="eastAsia" w:cs="宋体"/>
              </w:rPr>
              <w:t xml:space="preserve">T</w:t>
            </w:r>
            <w:r>
              <w:rPr>
                <w:rFonts w:cs="宋体"/>
              </w:rPr>
              <w:t xml:space="preserve"> </w:t>
            </w:r>
            <w:r>
              <w:rPr>
                <w:rFonts w:hint="eastAsia" w:cs="宋体"/>
              </w:rPr>
              <w:t xml:space="preserve">SSD硬盘</w:t>
            </w:r>
            <w:r>
              <w:rPr>
                <w:rFonts w:cs="宋体"/>
              </w:rPr>
              <w:t xml:space="preserve">  </w:t>
            </w:r>
            <w:r>
              <w:rPr>
                <w:rFonts w:hint="eastAsia" w:cs="宋体"/>
              </w:rPr>
            </w:r>
            <w:r/>
          </w:p>
        </w:tc>
        <w:tc>
          <w:tcPr>
            <w:tcW w:w="3166"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r>
        <w:trPr>
          <w:cantSplit/>
          <w:trHeight w:val="1283"/>
        </w:trPr>
        <w:tc>
          <w:tcPr>
            <w:tcW w:w="803" w:type="dxa"/>
            <w:vAlign w:val="center"/>
            <w:textDirection w:val="lrTb"/>
            <w:noWrap w:val="false"/>
          </w:tcPr>
          <w:p>
            <w:pPr>
              <w:pStyle w:val="903"/>
              <w:jc w:val="center"/>
              <w:widowControl/>
              <w:rPr>
                <w:rFonts w:hint="eastAsia" w:cs="宋体"/>
                <w:b/>
                <w:bCs/>
              </w:rPr>
            </w:pPr>
            <w:r>
              <w:rPr>
                <w:rFonts w:hint="eastAsia" w:cs="宋体"/>
                <w:b/>
                <w:bCs/>
              </w:rPr>
              <w:t xml:space="preserve">1</w:t>
            </w:r>
            <w:r>
              <w:rPr>
                <w:rFonts w:cs="宋体"/>
                <w:b/>
                <w:bCs/>
              </w:rPr>
              <w:t xml:space="preserve">4</w:t>
            </w:r>
            <w:r>
              <w:rPr>
                <w:rFonts w:hint="eastAsia" w:cs="宋体"/>
                <w:b/>
                <w:bCs/>
              </w:rPr>
            </w:r>
            <w:r/>
          </w:p>
        </w:tc>
        <w:tc>
          <w:tcPr>
            <w:tcW w:w="1115" w:type="dxa"/>
            <w:vAlign w:val="center"/>
            <w:textDirection w:val="lrTb"/>
            <w:noWrap w:val="false"/>
          </w:tcPr>
          <w:p>
            <w:pPr>
              <w:pStyle w:val="903"/>
              <w:jc w:val="center"/>
              <w:widowControl/>
              <w:rPr>
                <w:rFonts w:hint="eastAsia"/>
              </w:rPr>
            </w:pPr>
            <w:r>
              <w:rPr>
                <w:rFonts w:hint="eastAsia"/>
              </w:rPr>
              <w:t xml:space="preserve">宏杉MS5520 G2</w:t>
            </w:r>
            <w:r>
              <w:rPr>
                <w:rFonts w:hint="eastAsia"/>
              </w:rPr>
            </w:r>
            <w:r/>
          </w:p>
        </w:tc>
        <w:tc>
          <w:tcPr>
            <w:tcW w:w="392" w:type="dxa"/>
            <w:vAlign w:val="center"/>
            <w:textDirection w:val="lrTb"/>
            <w:noWrap w:val="false"/>
          </w:tcPr>
          <w:p>
            <w:pPr>
              <w:pStyle w:val="903"/>
              <w:jc w:val="center"/>
              <w:widowControl/>
              <w:rPr>
                <w:rFonts w:hint="eastAsia" w:cs="宋体"/>
              </w:rPr>
            </w:pPr>
            <w:r>
              <w:rPr>
                <w:rFonts w:hint="eastAsia" w:cs="宋体"/>
              </w:rPr>
              <w:t xml:space="preserve">1</w:t>
            </w:r>
            <w:r>
              <w:rPr>
                <w:rFonts w:hint="eastAsia" w:cs="宋体"/>
              </w:rPr>
            </w:r>
            <w:r/>
          </w:p>
        </w:tc>
        <w:tc>
          <w:tcPr>
            <w:tcW w:w="3544" w:type="dxa"/>
            <w:vAlign w:val="center"/>
            <w:textDirection w:val="lrTb"/>
            <w:noWrap w:val="false"/>
          </w:tcPr>
          <w:p>
            <w:pPr>
              <w:pStyle w:val="903"/>
              <w:jc w:val="center"/>
              <w:widowControl/>
              <w:rPr>
                <w:rFonts w:hint="eastAsia" w:cs="宋体"/>
              </w:rPr>
            </w:pPr>
            <w:r>
              <w:rPr>
                <w:rFonts w:hint="eastAsia" w:cs="宋体"/>
              </w:rPr>
              <w:t xml:space="preserve">物理磁阵，配置双控制器，3</w:t>
            </w:r>
            <w:r>
              <w:rPr>
                <w:rFonts w:cs="宋体"/>
              </w:rPr>
              <w:t xml:space="preserve">84</w:t>
            </w:r>
            <w:r>
              <w:rPr>
                <w:rFonts w:hint="eastAsia" w:cs="宋体"/>
              </w:rPr>
              <w:t xml:space="preserve">GB</w:t>
            </w:r>
            <w:r>
              <w:rPr>
                <w:rFonts w:cs="宋体"/>
              </w:rPr>
              <w:t xml:space="preserve"> </w:t>
            </w:r>
            <w:r>
              <w:rPr>
                <w:rFonts w:hint="eastAsia" w:cs="宋体"/>
              </w:rPr>
              <w:t xml:space="preserve">Cache，含9块6T</w:t>
            </w:r>
            <w:r>
              <w:rPr>
                <w:rFonts w:cs="宋体"/>
              </w:rPr>
              <w:t xml:space="preserve"> </w:t>
            </w:r>
            <w:r>
              <w:rPr>
                <w:rFonts w:hint="eastAsia" w:cs="宋体"/>
              </w:rPr>
              <w:t xml:space="preserve">SAS硬盘，4块6</w:t>
            </w:r>
            <w:r>
              <w:rPr>
                <w:rFonts w:cs="宋体"/>
              </w:rPr>
              <w:t xml:space="preserve">00</w:t>
            </w:r>
            <w:r>
              <w:rPr>
                <w:rFonts w:hint="eastAsia" w:cs="宋体"/>
              </w:rPr>
              <w:t xml:space="preserve">G</w:t>
            </w:r>
            <w:r>
              <w:rPr>
                <w:rFonts w:cs="宋体"/>
              </w:rPr>
              <w:t xml:space="preserve"> </w:t>
            </w:r>
            <w:r>
              <w:rPr>
                <w:rFonts w:hint="eastAsia" w:cs="宋体"/>
              </w:rPr>
              <w:t xml:space="preserve">SAS硬盘，1</w:t>
            </w:r>
            <w:r>
              <w:rPr>
                <w:rFonts w:cs="宋体"/>
              </w:rPr>
              <w:t xml:space="preserve">1</w:t>
            </w:r>
            <w:r>
              <w:rPr>
                <w:rFonts w:hint="eastAsia" w:cs="宋体"/>
              </w:rPr>
              <w:t xml:space="preserve">块1</w:t>
            </w:r>
            <w:r>
              <w:rPr>
                <w:rFonts w:cs="宋体"/>
              </w:rPr>
              <w:t xml:space="preserve">.92</w:t>
            </w:r>
            <w:r>
              <w:rPr>
                <w:rFonts w:hint="eastAsia" w:cs="宋体"/>
              </w:rPr>
              <w:t xml:space="preserve">T</w:t>
            </w:r>
            <w:r>
              <w:rPr>
                <w:rFonts w:cs="宋体"/>
              </w:rPr>
              <w:t xml:space="preserve"> </w:t>
            </w:r>
            <w:r>
              <w:rPr>
                <w:rFonts w:hint="eastAsia" w:cs="宋体"/>
              </w:rPr>
              <w:t xml:space="preserve">SSD硬盘</w:t>
            </w:r>
            <w:r>
              <w:rPr>
                <w:rFonts w:hint="eastAsia" w:cs="宋体"/>
              </w:rPr>
            </w:r>
            <w:r/>
          </w:p>
        </w:tc>
        <w:tc>
          <w:tcPr>
            <w:tcW w:w="3166" w:type="dxa"/>
            <w:vAlign w:val="center"/>
            <w:textDirection w:val="lrTb"/>
            <w:noWrap w:val="false"/>
          </w:tcPr>
          <w:p>
            <w:pPr>
              <w:pStyle w:val="903"/>
              <w:jc w:val="center"/>
              <w:widowControl/>
              <w:rPr>
                <w:rFonts w:hint="eastAsia" w:cs="宋体"/>
              </w:rPr>
            </w:pPr>
            <w:r>
              <w:rPr>
                <w:rFonts w:hint="eastAsia" w:cs="宋体"/>
              </w:rPr>
              <w:t xml:space="preserve">出保</w:t>
            </w:r>
            <w:r>
              <w:rPr>
                <w:rFonts w:hint="eastAsia" w:cs="宋体"/>
              </w:rPr>
            </w:r>
            <w:r/>
          </w:p>
        </w:tc>
      </w:tr>
    </w:tbl>
    <w:p>
      <w:pPr>
        <w:pStyle w:val="903"/>
      </w:pPr>
      <w:r/>
      <w:r/>
    </w:p>
    <w:p>
      <w:pPr>
        <w:pStyle w:val="1018"/>
        <w:ind w:firstLine="560"/>
      </w:pPr>
      <w:r>
        <w:rPr>
          <w:rFonts w:hint="eastAsia"/>
        </w:rPr>
        <w:t xml:space="preserve">附件4</w:t>
      </w:r>
      <w:r>
        <w:t xml:space="preserve">  </w:t>
      </w:r>
      <w:r>
        <w:rPr>
          <w:rFonts w:hint="eastAsia"/>
        </w:rPr>
        <w:t xml:space="preserve">主要</w:t>
      </w:r>
      <w:r>
        <w:t xml:space="preserve">数据库清单</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08"/>
        <w:gridCol w:w="3000"/>
        <w:gridCol w:w="1755"/>
        <w:gridCol w:w="1535"/>
      </w:tblGrid>
      <w:tr>
        <w:trPr>
          <w:cantSplit/>
          <w:trHeight w:val="503"/>
          <w:tblHeader/>
        </w:trPr>
        <w:tc>
          <w:tcPr>
            <w:tcW w:w="817" w:type="dxa"/>
            <w:vAlign w:val="center"/>
            <w:textDirection w:val="lrTb"/>
            <w:noWrap w:val="false"/>
          </w:tcPr>
          <w:p>
            <w:pPr>
              <w:pStyle w:val="903"/>
              <w:jc w:val="center"/>
              <w:spacing w:line="360" w:lineRule="auto"/>
              <w:rPr>
                <w:b/>
              </w:rPr>
            </w:pPr>
            <w:r>
              <w:rPr>
                <w:rFonts w:hint="eastAsia"/>
                <w:b/>
                <w:bCs/>
              </w:rPr>
              <w:t xml:space="preserve">序号</w:t>
            </w:r>
            <w:r>
              <w:rPr>
                <w:b/>
              </w:rPr>
            </w:r>
            <w:r/>
          </w:p>
        </w:tc>
        <w:tc>
          <w:tcPr>
            <w:tcW w:w="1808" w:type="dxa"/>
            <w:vAlign w:val="center"/>
            <w:textDirection w:val="lrTb"/>
            <w:noWrap w:val="false"/>
          </w:tcPr>
          <w:p>
            <w:pPr>
              <w:pStyle w:val="903"/>
              <w:jc w:val="center"/>
              <w:spacing w:line="360" w:lineRule="auto"/>
              <w:rPr>
                <w:b/>
              </w:rPr>
            </w:pPr>
            <w:r>
              <w:rPr>
                <w:rFonts w:hint="eastAsia"/>
                <w:b/>
                <w:bCs/>
              </w:rPr>
              <w:t xml:space="preserve">数据库系统及主要承载应用系统</w:t>
            </w:r>
            <w:r>
              <w:rPr>
                <w:b/>
              </w:rPr>
            </w:r>
            <w:r/>
          </w:p>
        </w:tc>
        <w:tc>
          <w:tcPr>
            <w:tcW w:w="3000" w:type="dxa"/>
            <w:vAlign w:val="center"/>
            <w:textDirection w:val="lrTb"/>
            <w:noWrap w:val="false"/>
          </w:tcPr>
          <w:p>
            <w:pPr>
              <w:pStyle w:val="903"/>
              <w:jc w:val="center"/>
              <w:spacing w:line="360" w:lineRule="auto"/>
              <w:rPr>
                <w:b/>
              </w:rPr>
            </w:pPr>
            <w:r>
              <w:rPr>
                <w:rFonts w:hint="eastAsia"/>
                <w:b/>
                <w:bCs/>
              </w:rPr>
              <w:t xml:space="preserve">设备配置</w:t>
            </w:r>
            <w:r>
              <w:rPr>
                <w:b/>
              </w:rPr>
            </w:r>
            <w:r/>
          </w:p>
        </w:tc>
        <w:tc>
          <w:tcPr>
            <w:tcW w:w="1755" w:type="dxa"/>
            <w:vAlign w:val="center"/>
            <w:textDirection w:val="lrTb"/>
            <w:noWrap w:val="false"/>
          </w:tcPr>
          <w:p>
            <w:pPr>
              <w:pStyle w:val="903"/>
              <w:jc w:val="center"/>
              <w:spacing w:line="360" w:lineRule="auto"/>
              <w:rPr>
                <w:b/>
              </w:rPr>
            </w:pPr>
            <w:r>
              <w:rPr>
                <w:rFonts w:hint="eastAsia"/>
                <w:b/>
                <w:bCs/>
              </w:rPr>
              <w:t xml:space="preserve">存储方式及数据库系统</w:t>
            </w:r>
            <w:r>
              <w:rPr>
                <w:b/>
              </w:rPr>
            </w:r>
            <w:r/>
          </w:p>
        </w:tc>
        <w:tc>
          <w:tcPr>
            <w:tcW w:w="1535" w:type="dxa"/>
            <w:vAlign w:val="center"/>
            <w:textDirection w:val="lrTb"/>
            <w:noWrap w:val="false"/>
          </w:tcPr>
          <w:p>
            <w:pPr>
              <w:pStyle w:val="903"/>
              <w:jc w:val="center"/>
              <w:spacing w:line="360" w:lineRule="auto"/>
              <w:rPr>
                <w:rFonts w:hint="eastAsia"/>
                <w:b/>
                <w:bCs/>
              </w:rPr>
            </w:pPr>
            <w:r>
              <w:rPr>
                <w:rFonts w:hint="eastAsia"/>
                <w:b/>
                <w:bCs/>
              </w:rPr>
              <w:t xml:space="preserve">备份</w:t>
            </w:r>
            <w:r>
              <w:rPr>
                <w:b/>
                <w:bCs/>
              </w:rPr>
              <w:t xml:space="preserve">方式</w:t>
            </w:r>
            <w:r>
              <w:rPr>
                <w:rFonts w:hint="eastAsia"/>
                <w:b/>
                <w:bCs/>
              </w:rPr>
            </w:r>
            <w:r/>
          </w:p>
        </w:tc>
      </w:tr>
      <w:tr>
        <w:trPr>
          <w:cantSplit/>
          <w:trHeight w:val="1381"/>
        </w:trPr>
        <w:tc>
          <w:tcPr>
            <w:tcW w:w="817" w:type="dxa"/>
            <w:vAlign w:val="center"/>
            <w:textDirection w:val="lrTb"/>
            <w:noWrap w:val="false"/>
          </w:tcPr>
          <w:p>
            <w:pPr>
              <w:pStyle w:val="903"/>
              <w:jc w:val="center"/>
              <w:widowControl/>
              <w:rPr>
                <w:rFonts w:hint="eastAsia"/>
                <w:bCs/>
              </w:rPr>
            </w:pPr>
            <w:r>
              <w:rPr>
                <w:rFonts w:cs="宋体"/>
                <w:b/>
                <w:bCs/>
              </w:rPr>
              <w:t xml:space="preserve">1</w:t>
            </w:r>
            <w:r>
              <w:rPr>
                <w:rFonts w:hint="eastAsia"/>
                <w:bCs/>
              </w:rPr>
            </w:r>
            <w:r/>
          </w:p>
        </w:tc>
        <w:tc>
          <w:tcPr>
            <w:tcW w:w="1808" w:type="dxa"/>
            <w:vAlign w:val="center"/>
            <w:textDirection w:val="lrTb"/>
            <w:noWrap w:val="false"/>
          </w:tcPr>
          <w:p>
            <w:pPr>
              <w:pStyle w:val="903"/>
              <w:jc w:val="center"/>
              <w:spacing w:line="360" w:lineRule="auto"/>
            </w:pPr>
            <w:r>
              <w:rPr>
                <w:rFonts w:hint="eastAsia"/>
              </w:rPr>
              <w:t xml:space="preserve">水文数据库</w:t>
            </w:r>
            <w:r/>
          </w:p>
          <w:p>
            <w:pPr>
              <w:pStyle w:val="903"/>
              <w:jc w:val="center"/>
              <w:spacing w:line="360" w:lineRule="auto"/>
            </w:pPr>
            <w:r>
              <w:rPr>
                <w:rFonts w:hint="eastAsia"/>
              </w:rPr>
              <w:t xml:space="preserve">（水文系统）</w:t>
            </w:r>
            <w:r/>
          </w:p>
        </w:tc>
        <w:tc>
          <w:tcPr>
            <w:tcW w:w="3000" w:type="dxa"/>
            <w:vAlign w:val="center"/>
            <w:textDirection w:val="lrTb"/>
            <w:noWrap w:val="false"/>
          </w:tcPr>
          <w:p>
            <w:pPr>
              <w:pStyle w:val="903"/>
              <w:jc w:val="center"/>
              <w:spacing w:line="360" w:lineRule="auto"/>
              <w:rPr>
                <w:rFonts w:hint="eastAsia"/>
              </w:rPr>
            </w:pPr>
            <w:r>
              <w:rPr>
                <w:rFonts w:hint="eastAsia"/>
              </w:rPr>
              <w:t xml:space="preserve">数据库服务器：M8000（2台），服务器</w:t>
            </w:r>
            <w:r>
              <w:t xml:space="preserve">系统版本：Solaris</w:t>
            </w:r>
            <w:r>
              <w:rPr>
                <w:rFonts w:hint="eastAsia"/>
              </w:rPr>
            </w:r>
            <w:r/>
          </w:p>
          <w:p>
            <w:pPr>
              <w:pStyle w:val="903"/>
              <w:jc w:val="center"/>
              <w:spacing w:line="360" w:lineRule="auto"/>
              <w:rPr>
                <w:rFonts w:hint="eastAsia"/>
              </w:rPr>
            </w:pPr>
            <w:r>
              <w:rPr>
                <w:rFonts w:hint="eastAsia"/>
              </w:rPr>
              <w:t xml:space="preserve">物理磁阵：富士通DX8400：4个扩展柜，含19块600GB与8块2TB FC盘（27.4TB）</w:t>
            </w:r>
            <w:r>
              <w:rPr>
                <w:rFonts w:hint="eastAsia"/>
              </w:rPr>
            </w:r>
            <w:r/>
          </w:p>
          <w:p>
            <w:pPr>
              <w:pStyle w:val="903"/>
              <w:jc w:val="center"/>
              <w:spacing w:line="360" w:lineRule="auto"/>
            </w:pPr>
            <w:r>
              <w:rPr>
                <w:rFonts w:hint="eastAsia"/>
              </w:rPr>
              <w:t xml:space="preserve">物理带库：ETERNUS LT40（1套）</w:t>
            </w:r>
            <w:r/>
          </w:p>
        </w:tc>
        <w:tc>
          <w:tcPr>
            <w:tcW w:w="1755" w:type="dxa"/>
            <w:vAlign w:val="center"/>
            <w:textDirection w:val="lrTb"/>
            <w:noWrap w:val="false"/>
          </w:tcPr>
          <w:p>
            <w:pPr>
              <w:pStyle w:val="903"/>
              <w:jc w:val="center"/>
              <w:spacing w:line="360" w:lineRule="auto"/>
            </w:pPr>
            <w:r>
              <w:t xml:space="preserve">SAN</w:t>
            </w:r>
            <w:r>
              <w:rPr>
                <w:rFonts w:hint="eastAsia"/>
              </w:rPr>
              <w:t xml:space="preserve">存储</w:t>
            </w:r>
            <w:r>
              <w:t xml:space="preserve">/ Oracle</w:t>
            </w:r>
            <w:r/>
          </w:p>
        </w:tc>
        <w:tc>
          <w:tcPr>
            <w:tcW w:w="1535" w:type="dxa"/>
            <w:vAlign w:val="center"/>
            <w:textDirection w:val="lrTb"/>
            <w:noWrap w:val="false"/>
          </w:tcPr>
          <w:p>
            <w:pPr>
              <w:pStyle w:val="903"/>
              <w:jc w:val="center"/>
              <w:spacing w:line="360" w:lineRule="auto"/>
              <w:rPr>
                <w:rFonts w:hint="eastAsia"/>
                <w:bCs/>
              </w:rPr>
            </w:pPr>
            <w:r>
              <w:rPr>
                <w:rFonts w:hint="eastAsia"/>
                <w:bCs/>
              </w:rPr>
              <w:t xml:space="preserve">双机</w:t>
            </w:r>
            <w:r>
              <w:rPr>
                <w:bCs/>
              </w:rPr>
              <w:t xml:space="preserve">热备</w:t>
            </w:r>
            <w:r>
              <w:rPr>
                <w:rFonts w:hint="eastAsia"/>
                <w:bCs/>
              </w:rPr>
              <w:t xml:space="preserve">（RAC</w:t>
            </w:r>
            <w:r>
              <w:rPr>
                <w:bCs/>
              </w:rPr>
              <w:t xml:space="preserve">）</w:t>
            </w:r>
            <w:r>
              <w:rPr>
                <w:rFonts w:hint="eastAsia"/>
                <w:bCs/>
              </w:rPr>
              <w:t xml:space="preserve">/物理</w:t>
            </w:r>
            <w:r>
              <w:rPr>
                <w:bCs/>
              </w:rPr>
              <w:t xml:space="preserve">带库</w:t>
            </w:r>
            <w:r>
              <w:rPr>
                <w:rFonts w:hint="eastAsia"/>
                <w:bCs/>
              </w:rPr>
              <w:t xml:space="preserve">/灾备</w:t>
            </w:r>
            <w:r>
              <w:rPr>
                <w:bCs/>
              </w:rPr>
              <w:t xml:space="preserve">中心实时同步</w:t>
            </w:r>
            <w:r>
              <w:rPr>
                <w:rFonts w:hint="eastAsia"/>
                <w:bCs/>
              </w:rPr>
            </w:r>
            <w:r/>
          </w:p>
        </w:tc>
      </w:tr>
      <w:tr>
        <w:trPr>
          <w:cantSplit/>
          <w:trHeight w:val="1381"/>
        </w:trPr>
        <w:tc>
          <w:tcPr>
            <w:tcW w:w="817" w:type="dxa"/>
            <w:vAlign w:val="center"/>
            <w:textDirection w:val="lrTb"/>
            <w:noWrap w:val="false"/>
          </w:tcPr>
          <w:p>
            <w:pPr>
              <w:pStyle w:val="903"/>
              <w:jc w:val="center"/>
              <w:widowControl/>
              <w:rPr>
                <w:rFonts w:hint="eastAsia" w:cs="宋体"/>
                <w:b/>
                <w:bCs/>
              </w:rPr>
            </w:pPr>
            <w:r>
              <w:rPr>
                <w:rFonts w:cs="宋体"/>
                <w:b/>
                <w:bCs/>
              </w:rPr>
              <w:t xml:space="preserve">2</w:t>
            </w:r>
            <w:r>
              <w:rPr>
                <w:rFonts w:hint="eastAsia" w:cs="宋体"/>
                <w:b/>
                <w:bCs/>
              </w:rPr>
            </w:r>
            <w:r/>
          </w:p>
        </w:tc>
        <w:tc>
          <w:tcPr>
            <w:tcW w:w="1808" w:type="dxa"/>
            <w:vAlign w:val="center"/>
            <w:textDirection w:val="lrTb"/>
            <w:noWrap w:val="false"/>
          </w:tcPr>
          <w:p>
            <w:pPr>
              <w:pStyle w:val="903"/>
              <w:jc w:val="center"/>
              <w:spacing w:line="360" w:lineRule="auto"/>
              <w:rPr>
                <w:rFonts w:hint="eastAsia"/>
              </w:rPr>
            </w:pPr>
            <w:r>
              <w:rPr>
                <w:rFonts w:hint="eastAsia"/>
              </w:rPr>
              <w:t xml:space="preserve">地理信息数据库（水利地理信息服务平台）</w:t>
            </w:r>
            <w:r>
              <w:rPr>
                <w:rFonts w:hint="eastAsia"/>
              </w:rPr>
            </w:r>
            <w:r/>
          </w:p>
        </w:tc>
        <w:tc>
          <w:tcPr>
            <w:tcW w:w="3000" w:type="dxa"/>
            <w:vAlign w:val="center"/>
            <w:textDirection w:val="lrTb"/>
            <w:noWrap w:val="false"/>
          </w:tcPr>
          <w:p>
            <w:pPr>
              <w:pStyle w:val="903"/>
              <w:jc w:val="center"/>
              <w:spacing w:line="360" w:lineRule="auto"/>
            </w:pPr>
            <w:r>
              <w:rPr>
                <w:rFonts w:hint="eastAsia"/>
              </w:rPr>
              <w:t xml:space="preserve">数据库服务器：富士通M5000（2台）</w:t>
            </w:r>
            <w:r/>
          </w:p>
          <w:p>
            <w:pPr>
              <w:pStyle w:val="903"/>
              <w:jc w:val="center"/>
              <w:spacing w:line="360" w:lineRule="auto"/>
              <w:rPr>
                <w:rFonts w:hint="eastAsia"/>
              </w:rPr>
            </w:pPr>
            <w:r>
              <w:rPr>
                <w:rFonts w:hint="eastAsia"/>
              </w:rPr>
              <w:t xml:space="preserve">服务器系统</w:t>
            </w:r>
            <w:r>
              <w:t xml:space="preserve">版本：Solaris</w:t>
            </w:r>
            <w:r>
              <w:rPr>
                <w:rFonts w:hint="eastAsia"/>
              </w:rPr>
            </w:r>
            <w:r/>
          </w:p>
          <w:p>
            <w:pPr>
              <w:pStyle w:val="903"/>
              <w:jc w:val="center"/>
              <w:spacing w:line="360" w:lineRule="auto"/>
              <w:rPr>
                <w:rFonts w:hint="eastAsia"/>
              </w:rPr>
            </w:pPr>
            <w:r>
              <w:rPr>
                <w:rFonts w:hint="eastAsia"/>
              </w:rPr>
              <w:t xml:space="preserve">物理磁阵：</w:t>
            </w:r>
            <w:r>
              <w:t xml:space="preserve">EMC VMAX10K</w:t>
            </w:r>
            <w:r>
              <w:rPr>
                <w:rFonts w:hint="eastAsia"/>
              </w:rPr>
              <w:t xml:space="preserve">，容量50</w:t>
            </w:r>
            <w:r>
              <w:t xml:space="preserve">T</w:t>
            </w:r>
            <w:r>
              <w:rPr>
                <w:rFonts w:hint="eastAsia"/>
              </w:rPr>
            </w:r>
            <w:r/>
          </w:p>
          <w:p>
            <w:pPr>
              <w:pStyle w:val="903"/>
              <w:jc w:val="center"/>
              <w:spacing w:line="360" w:lineRule="auto"/>
            </w:pPr>
            <w:r>
              <w:rPr>
                <w:rFonts w:hint="eastAsia"/>
              </w:rPr>
              <w:t xml:space="preserve">物理带库：EMC DD</w:t>
            </w:r>
            <w:r>
              <w:t xml:space="preserve">640</w:t>
            </w:r>
            <w:r>
              <w:rPr>
                <w:rFonts w:hint="eastAsia"/>
              </w:rPr>
              <w:t xml:space="preserve">，</w:t>
            </w:r>
            <w:r>
              <w:rPr>
                <w:rFonts w:cs="宋体"/>
              </w:rPr>
              <w:t xml:space="preserve">含</w:t>
            </w:r>
            <w:r>
              <w:rPr>
                <w:rFonts w:hint="eastAsia" w:cs="宋体"/>
              </w:rPr>
              <w:t xml:space="preserve">2</w:t>
            </w:r>
            <w:r>
              <w:rPr>
                <w:rFonts w:cs="宋体"/>
              </w:rPr>
              <w:t xml:space="preserve">TB 7.2</w:t>
            </w:r>
            <w:r>
              <w:rPr>
                <w:rFonts w:hint="eastAsia" w:cs="宋体"/>
              </w:rPr>
              <w:t xml:space="preserve"> </w:t>
            </w:r>
            <w:r>
              <w:rPr>
                <w:rFonts w:cs="宋体"/>
              </w:rPr>
              <w:t xml:space="preserve">SATA </w:t>
            </w:r>
            <w:r>
              <w:rPr>
                <w:rFonts w:hint="eastAsia" w:cs="宋体"/>
              </w:rPr>
              <w:t xml:space="preserve">盘15块,1</w:t>
            </w:r>
            <w:r>
              <w:rPr>
                <w:rFonts w:cs="宋体"/>
              </w:rPr>
              <w:t xml:space="preserve">TB硬盘</w:t>
            </w:r>
            <w:r>
              <w:rPr>
                <w:rFonts w:hint="eastAsia" w:cs="宋体"/>
              </w:rPr>
              <w:t xml:space="preserve">12块</w:t>
            </w:r>
            <w:r/>
          </w:p>
        </w:tc>
        <w:tc>
          <w:tcPr>
            <w:tcW w:w="1755" w:type="dxa"/>
            <w:vAlign w:val="center"/>
            <w:textDirection w:val="lrTb"/>
            <w:noWrap w:val="false"/>
          </w:tcPr>
          <w:p>
            <w:pPr>
              <w:pStyle w:val="903"/>
              <w:jc w:val="center"/>
              <w:spacing w:line="360" w:lineRule="auto"/>
            </w:pPr>
            <w:r>
              <w:t xml:space="preserve">SAN</w:t>
            </w:r>
            <w:r>
              <w:rPr>
                <w:rFonts w:hint="eastAsia"/>
              </w:rPr>
              <w:t xml:space="preserve">存储</w:t>
            </w:r>
            <w:r>
              <w:t xml:space="preserve">/ Oracle</w:t>
            </w:r>
            <w:r/>
          </w:p>
        </w:tc>
        <w:tc>
          <w:tcPr>
            <w:tcW w:w="1535" w:type="dxa"/>
            <w:vAlign w:val="center"/>
            <w:textDirection w:val="lrTb"/>
            <w:noWrap w:val="false"/>
          </w:tcPr>
          <w:p>
            <w:pPr>
              <w:pStyle w:val="903"/>
              <w:jc w:val="center"/>
              <w:spacing w:line="360" w:lineRule="auto"/>
              <w:rPr>
                <w:bCs/>
              </w:rPr>
            </w:pPr>
            <w:r>
              <w:rPr>
                <w:rFonts w:hint="eastAsia"/>
                <w:bCs/>
              </w:rPr>
              <w:t xml:space="preserve">双机</w:t>
            </w:r>
            <w:r>
              <w:rPr>
                <w:bCs/>
              </w:rPr>
              <w:t xml:space="preserve">热备</w:t>
            </w:r>
            <w:r>
              <w:rPr>
                <w:rFonts w:hint="eastAsia"/>
                <w:bCs/>
              </w:rPr>
              <w:t xml:space="preserve">（RAC</w:t>
            </w:r>
            <w:r>
              <w:rPr>
                <w:bCs/>
              </w:rPr>
              <w:t xml:space="preserve">）</w:t>
            </w:r>
            <w:r>
              <w:rPr>
                <w:rFonts w:hint="eastAsia"/>
                <w:bCs/>
              </w:rPr>
              <w:t xml:space="preserve">/物理</w:t>
            </w:r>
            <w:r>
              <w:rPr>
                <w:bCs/>
              </w:rPr>
              <w:t xml:space="preserve">带库</w:t>
            </w:r>
            <w:r>
              <w:rPr>
                <w:rFonts w:hint="eastAsia"/>
                <w:bCs/>
              </w:rPr>
              <w:t xml:space="preserve">/灾备</w:t>
            </w:r>
            <w:r>
              <w:rPr>
                <w:bCs/>
              </w:rPr>
              <w:t xml:space="preserve">中心实时同步</w:t>
            </w:r>
            <w:r>
              <w:rPr>
                <w:bCs/>
              </w:rPr>
            </w:r>
            <w:r/>
          </w:p>
        </w:tc>
      </w:tr>
      <w:tr>
        <w:trPr>
          <w:cantSplit/>
          <w:trHeight w:val="1381"/>
        </w:trPr>
        <w:tc>
          <w:tcPr>
            <w:tcW w:w="817" w:type="dxa"/>
            <w:vAlign w:val="center"/>
            <w:textDirection w:val="lrTb"/>
            <w:noWrap w:val="false"/>
          </w:tcPr>
          <w:p>
            <w:pPr>
              <w:pStyle w:val="903"/>
              <w:jc w:val="center"/>
              <w:widowControl/>
              <w:rPr>
                <w:rFonts w:hint="eastAsia" w:cs="宋体"/>
                <w:b/>
                <w:bCs/>
              </w:rPr>
            </w:pPr>
            <w:r>
              <w:rPr>
                <w:rFonts w:cs="宋体"/>
                <w:b/>
                <w:bCs/>
              </w:rPr>
              <w:t xml:space="preserve">3</w:t>
            </w:r>
            <w:r>
              <w:rPr>
                <w:rFonts w:hint="eastAsia" w:cs="宋体"/>
                <w:b/>
                <w:bCs/>
              </w:rPr>
            </w:r>
            <w:r/>
          </w:p>
        </w:tc>
        <w:tc>
          <w:tcPr>
            <w:tcW w:w="1808" w:type="dxa"/>
            <w:vAlign w:val="center"/>
            <w:textDirection w:val="lrTb"/>
            <w:noWrap w:val="false"/>
          </w:tcPr>
          <w:p>
            <w:pPr>
              <w:pStyle w:val="903"/>
              <w:jc w:val="center"/>
              <w:spacing w:line="360" w:lineRule="auto"/>
              <w:rPr>
                <w:rFonts w:hint="eastAsia"/>
              </w:rPr>
            </w:pPr>
            <w:r>
              <w:rPr>
                <w:rFonts w:hint="eastAsia"/>
              </w:rPr>
              <w:t xml:space="preserve">物理隔离数据库（水利地理信息系统、水文历史库）</w:t>
            </w:r>
            <w:r>
              <w:rPr>
                <w:rFonts w:hint="eastAsia"/>
              </w:rPr>
            </w:r>
            <w:r/>
          </w:p>
        </w:tc>
        <w:tc>
          <w:tcPr>
            <w:tcW w:w="3000" w:type="dxa"/>
            <w:vAlign w:val="center"/>
            <w:textDirection w:val="lrTb"/>
            <w:noWrap w:val="false"/>
          </w:tcPr>
          <w:p>
            <w:pPr>
              <w:pStyle w:val="903"/>
              <w:jc w:val="center"/>
              <w:spacing w:line="360" w:lineRule="auto"/>
            </w:pPr>
            <w:r>
              <w:rPr>
                <w:rFonts w:hint="eastAsia"/>
              </w:rPr>
              <w:t xml:space="preserve">数据库服务器：富士通M5000（2台）</w:t>
            </w:r>
            <w:r/>
          </w:p>
          <w:p>
            <w:pPr>
              <w:pStyle w:val="903"/>
              <w:jc w:val="center"/>
              <w:spacing w:line="360" w:lineRule="auto"/>
            </w:pPr>
            <w:r>
              <w:rPr>
                <w:rFonts w:hint="eastAsia"/>
              </w:rPr>
              <w:t xml:space="preserve">服务器系统</w:t>
            </w:r>
            <w:r>
              <w:t xml:space="preserve">版本：Solaris</w:t>
            </w:r>
            <w:r/>
          </w:p>
          <w:p>
            <w:pPr>
              <w:pStyle w:val="903"/>
              <w:jc w:val="center"/>
              <w:spacing w:line="360" w:lineRule="auto"/>
            </w:pPr>
            <w:r>
              <w:rPr>
                <w:rFonts w:hint="eastAsia"/>
              </w:rPr>
              <w:t xml:space="preserve">物理磁阵1：富士通DX80，6块1TB 7.2Krpm SAS硬盘，6块450GB 15Krpm SAS硬盘</w:t>
            </w:r>
            <w:r/>
          </w:p>
          <w:p>
            <w:pPr>
              <w:pStyle w:val="903"/>
              <w:spacing w:line="360" w:lineRule="auto"/>
              <w:rPr>
                <w:rFonts w:hint="eastAsia"/>
              </w:rPr>
            </w:pPr>
            <w:r>
              <w:rPr>
                <w:rFonts w:hint="eastAsia"/>
              </w:rPr>
              <w:t xml:space="preserve">物理磁阵2：富士通DX200S3 ，13块4TB 7.2Krpm SAS硬盘</w:t>
            </w:r>
            <w:r>
              <w:rPr>
                <w:rFonts w:hint="eastAsia"/>
              </w:rPr>
            </w:r>
            <w:r/>
          </w:p>
        </w:tc>
        <w:tc>
          <w:tcPr>
            <w:tcW w:w="1755" w:type="dxa"/>
            <w:vAlign w:val="center"/>
            <w:textDirection w:val="lrTb"/>
            <w:noWrap w:val="false"/>
          </w:tcPr>
          <w:p>
            <w:pPr>
              <w:pStyle w:val="903"/>
              <w:jc w:val="center"/>
              <w:spacing w:line="360" w:lineRule="auto"/>
            </w:pPr>
            <w:r>
              <w:t xml:space="preserve">SAN</w:t>
            </w:r>
            <w:r>
              <w:rPr>
                <w:rFonts w:hint="eastAsia"/>
              </w:rPr>
              <w:t xml:space="preserve">存储</w:t>
            </w:r>
            <w:r>
              <w:t xml:space="preserve">/ Oracle</w:t>
            </w:r>
            <w:r/>
          </w:p>
        </w:tc>
        <w:tc>
          <w:tcPr>
            <w:tcW w:w="1535" w:type="dxa"/>
            <w:vAlign w:val="center"/>
            <w:textDirection w:val="lrTb"/>
            <w:noWrap w:val="false"/>
          </w:tcPr>
          <w:p>
            <w:pPr>
              <w:pStyle w:val="903"/>
              <w:jc w:val="center"/>
              <w:spacing w:line="360" w:lineRule="auto"/>
              <w:rPr>
                <w:rFonts w:hint="eastAsia"/>
                <w:bCs/>
              </w:rPr>
            </w:pPr>
            <w:r>
              <w:rPr>
                <w:rFonts w:hint="eastAsia"/>
                <w:bCs/>
              </w:rPr>
              <w:t xml:space="preserve">双机热备（RAC）/定期手工备份</w:t>
            </w:r>
            <w:r>
              <w:rPr>
                <w:rFonts w:hint="eastAsia"/>
                <w:bCs/>
              </w:rPr>
            </w:r>
            <w:r/>
          </w:p>
        </w:tc>
      </w:tr>
      <w:tr>
        <w:trPr>
          <w:cantSplit/>
          <w:trHeight w:val="1381"/>
        </w:trPr>
        <w:tc>
          <w:tcPr>
            <w:tcW w:w="817" w:type="dxa"/>
            <w:vAlign w:val="center"/>
            <w:textDirection w:val="lrTb"/>
            <w:noWrap w:val="false"/>
          </w:tcPr>
          <w:p>
            <w:pPr>
              <w:pStyle w:val="903"/>
              <w:jc w:val="center"/>
              <w:widowControl/>
              <w:rPr>
                <w:rFonts w:hint="eastAsia" w:cs="宋体"/>
                <w:b/>
                <w:bCs/>
              </w:rPr>
            </w:pPr>
            <w:r>
              <w:rPr>
                <w:rFonts w:cs="宋体"/>
                <w:b/>
                <w:bCs/>
              </w:rPr>
              <w:t xml:space="preserve">4</w:t>
            </w:r>
            <w:r>
              <w:rPr>
                <w:rFonts w:hint="eastAsia" w:cs="宋体"/>
                <w:b/>
                <w:bCs/>
              </w:rPr>
            </w:r>
            <w:r/>
          </w:p>
        </w:tc>
        <w:tc>
          <w:tcPr>
            <w:tcW w:w="1808" w:type="dxa"/>
            <w:vAlign w:val="center"/>
            <w:textDirection w:val="lrTb"/>
            <w:noWrap w:val="false"/>
          </w:tcPr>
          <w:p>
            <w:pPr>
              <w:pStyle w:val="903"/>
              <w:jc w:val="center"/>
              <w:spacing w:line="360" w:lineRule="auto"/>
              <w:rPr>
                <w:rFonts w:hint="eastAsia"/>
              </w:rPr>
            </w:pPr>
            <w:r>
              <w:rPr>
                <w:rFonts w:hint="eastAsia"/>
              </w:rPr>
              <w:t xml:space="preserve">政务内网数据库</w:t>
            </w:r>
            <w:r>
              <w:t xml:space="preserve">（</w:t>
            </w:r>
            <w:r>
              <w:rPr>
                <w:rFonts w:hint="eastAsia"/>
              </w:rPr>
              <w:t xml:space="preserve">含</w:t>
            </w:r>
            <w:r>
              <w:t xml:space="preserve">政务内网办公自动化、行政权力</w:t>
            </w:r>
            <w:r>
              <w:rPr>
                <w:rFonts w:hint="eastAsia"/>
              </w:rPr>
              <w:t xml:space="preserve">阳光</w:t>
            </w:r>
            <w:r>
              <w:t xml:space="preserve">等）</w:t>
            </w:r>
            <w:r>
              <w:rPr>
                <w:rFonts w:hint="eastAsia"/>
              </w:rPr>
            </w:r>
            <w:r/>
          </w:p>
        </w:tc>
        <w:tc>
          <w:tcPr>
            <w:tcW w:w="3000" w:type="dxa"/>
            <w:vAlign w:val="center"/>
            <w:textDirection w:val="lrTb"/>
            <w:noWrap w:val="false"/>
          </w:tcPr>
          <w:p>
            <w:pPr>
              <w:pStyle w:val="903"/>
              <w:jc w:val="center"/>
              <w:spacing w:line="360" w:lineRule="auto"/>
            </w:pPr>
            <w:r>
              <w:rPr>
                <w:rFonts w:hint="eastAsia"/>
              </w:rPr>
              <w:t xml:space="preserve">数据库</w:t>
            </w:r>
            <w:r>
              <w:t xml:space="preserve">服务器：IBM P550</w:t>
            </w:r>
            <w:r>
              <w:rPr>
                <w:rFonts w:hint="eastAsia"/>
              </w:rPr>
              <w:t xml:space="preserve">（2台</w:t>
            </w:r>
            <w:r>
              <w:t xml:space="preserve">）</w:t>
            </w:r>
            <w:r/>
          </w:p>
          <w:p>
            <w:pPr>
              <w:pStyle w:val="903"/>
              <w:jc w:val="center"/>
              <w:spacing w:line="360" w:lineRule="auto"/>
              <w:rPr>
                <w:rFonts w:hint="eastAsia"/>
              </w:rPr>
            </w:pPr>
            <w:r>
              <w:rPr>
                <w:rFonts w:hint="eastAsia"/>
              </w:rPr>
              <w:t xml:space="preserve">服务器</w:t>
            </w:r>
            <w:r>
              <w:t xml:space="preserve">系统版本：AIX</w:t>
            </w:r>
            <w:r>
              <w:rPr>
                <w:rFonts w:hint="eastAsia"/>
              </w:rPr>
            </w:r>
            <w:r/>
          </w:p>
          <w:p>
            <w:pPr>
              <w:pStyle w:val="903"/>
              <w:jc w:val="center"/>
              <w:spacing w:line="360" w:lineRule="auto"/>
              <w:rPr>
                <w:rFonts w:hint="eastAsia"/>
              </w:rPr>
            </w:pPr>
            <w:r>
              <w:rPr>
                <w:rFonts w:hint="eastAsia"/>
              </w:rPr>
              <w:t xml:space="preserve">物理磁阵</w:t>
            </w:r>
            <w:r>
              <w:t xml:space="preserve">：</w:t>
            </w:r>
            <w:r>
              <w:rPr>
                <w:rFonts w:hint="eastAsia"/>
              </w:rPr>
              <w:t xml:space="preserve">IBM</w:t>
            </w:r>
            <w:r>
              <w:t xml:space="preserve"> DS5020</w:t>
            </w:r>
            <w:r>
              <w:rPr>
                <w:rFonts w:hint="eastAsia"/>
              </w:rPr>
            </w:r>
            <w:r/>
          </w:p>
        </w:tc>
        <w:tc>
          <w:tcPr>
            <w:tcW w:w="1755" w:type="dxa"/>
            <w:vAlign w:val="center"/>
            <w:textDirection w:val="lrTb"/>
            <w:noWrap w:val="false"/>
          </w:tcPr>
          <w:p>
            <w:pPr>
              <w:pStyle w:val="903"/>
              <w:jc w:val="center"/>
              <w:spacing w:line="360" w:lineRule="auto"/>
            </w:pPr>
            <w:r>
              <w:t xml:space="preserve">SAN</w:t>
            </w:r>
            <w:r>
              <w:rPr>
                <w:rFonts w:hint="eastAsia"/>
              </w:rPr>
              <w:t xml:space="preserve">存储</w:t>
            </w:r>
            <w:r>
              <w:t xml:space="preserve">/ Oracle</w:t>
            </w:r>
            <w:r/>
          </w:p>
        </w:tc>
        <w:tc>
          <w:tcPr>
            <w:tcW w:w="1535" w:type="dxa"/>
            <w:vAlign w:val="center"/>
            <w:textDirection w:val="lrTb"/>
            <w:noWrap w:val="false"/>
          </w:tcPr>
          <w:p>
            <w:pPr>
              <w:pStyle w:val="903"/>
              <w:jc w:val="center"/>
              <w:spacing w:line="360" w:lineRule="auto"/>
              <w:rPr>
                <w:rFonts w:hint="eastAsia"/>
                <w:bCs/>
              </w:rPr>
            </w:pPr>
            <w:r>
              <w:rPr>
                <w:rFonts w:hint="eastAsia"/>
                <w:bCs/>
              </w:rPr>
              <w:t xml:space="preserve">双机</w:t>
            </w:r>
            <w:r>
              <w:rPr>
                <w:bCs/>
              </w:rPr>
              <w:t xml:space="preserve">热备</w:t>
            </w:r>
            <w:r>
              <w:rPr>
                <w:rFonts w:hint="eastAsia"/>
                <w:bCs/>
              </w:rPr>
              <w:t xml:space="preserve">（RAC</w:t>
            </w:r>
            <w:r>
              <w:rPr>
                <w:bCs/>
              </w:rPr>
              <w:t xml:space="preserve">）</w:t>
            </w:r>
            <w:r>
              <w:rPr>
                <w:rFonts w:hint="eastAsia"/>
                <w:bCs/>
              </w:rPr>
              <w:t xml:space="preserve">/物理</w:t>
            </w:r>
            <w:r>
              <w:rPr>
                <w:bCs/>
              </w:rPr>
              <w:t xml:space="preserve">带库/</w:t>
            </w:r>
            <w:r>
              <w:rPr>
                <w:rFonts w:hint="eastAsia"/>
                <w:bCs/>
              </w:rPr>
              <w:t xml:space="preserve">定时脚本</w:t>
            </w:r>
            <w:r>
              <w:rPr>
                <w:bCs/>
              </w:rPr>
              <w:t xml:space="preserve">备份</w:t>
            </w:r>
            <w:r>
              <w:rPr>
                <w:rFonts w:hint="eastAsia"/>
                <w:bCs/>
              </w:rPr>
            </w:r>
            <w:r/>
          </w:p>
        </w:tc>
      </w:tr>
      <w:tr>
        <w:trPr>
          <w:cantSplit/>
          <w:trHeight w:val="1381"/>
        </w:trPr>
        <w:tc>
          <w:tcPr>
            <w:tcW w:w="817" w:type="dxa"/>
            <w:vAlign w:val="center"/>
            <w:textDirection w:val="lrTb"/>
            <w:noWrap w:val="false"/>
          </w:tcPr>
          <w:p>
            <w:pPr>
              <w:pStyle w:val="903"/>
              <w:jc w:val="center"/>
              <w:widowControl/>
              <w:rPr>
                <w:rFonts w:hint="eastAsia" w:cs="宋体"/>
                <w:b/>
                <w:bCs/>
              </w:rPr>
            </w:pPr>
            <w:r>
              <w:rPr>
                <w:rFonts w:cs="宋体"/>
                <w:b/>
                <w:bCs/>
              </w:rPr>
              <w:t xml:space="preserve">5</w:t>
            </w:r>
            <w:r>
              <w:rPr>
                <w:rFonts w:hint="eastAsia" w:cs="宋体"/>
                <w:b/>
                <w:bCs/>
              </w:rPr>
            </w:r>
            <w:r/>
          </w:p>
        </w:tc>
        <w:tc>
          <w:tcPr>
            <w:tcW w:w="1808" w:type="dxa"/>
            <w:vAlign w:val="center"/>
            <w:textDirection w:val="lrTb"/>
            <w:noWrap w:val="false"/>
          </w:tcPr>
          <w:p>
            <w:pPr>
              <w:pStyle w:val="903"/>
              <w:jc w:val="center"/>
              <w:spacing w:line="360" w:lineRule="auto"/>
              <w:rPr>
                <w:rFonts w:hint="eastAsia"/>
              </w:rPr>
            </w:pPr>
            <w:r>
              <w:rPr>
                <w:rFonts w:hint="eastAsia"/>
              </w:rPr>
              <w:t xml:space="preserve">外网政务数据库</w:t>
            </w:r>
            <w:r>
              <w:rPr>
                <w:rFonts w:hint="eastAsia"/>
              </w:rPr>
            </w:r>
            <w:r/>
          </w:p>
          <w:p>
            <w:pPr>
              <w:pStyle w:val="903"/>
              <w:jc w:val="center"/>
              <w:spacing w:line="360" w:lineRule="auto"/>
              <w:rPr>
                <w:rFonts w:hint="eastAsia"/>
              </w:rPr>
            </w:pPr>
            <w:r>
              <w:rPr>
                <w:rFonts w:hint="eastAsia"/>
              </w:rPr>
              <w:t xml:space="preserve">（水利厅网站系统）</w:t>
            </w:r>
            <w:r>
              <w:rPr>
                <w:rFonts w:hint="eastAsia"/>
              </w:rPr>
            </w:r>
            <w:r/>
          </w:p>
        </w:tc>
        <w:tc>
          <w:tcPr>
            <w:tcW w:w="3000" w:type="dxa"/>
            <w:vAlign w:val="center"/>
            <w:textDirection w:val="lrTb"/>
            <w:noWrap w:val="false"/>
          </w:tcPr>
          <w:p>
            <w:pPr>
              <w:pStyle w:val="903"/>
              <w:jc w:val="center"/>
              <w:spacing w:line="360" w:lineRule="auto"/>
            </w:pPr>
            <w:r>
              <w:rPr>
                <w:rFonts w:hint="eastAsia"/>
              </w:rPr>
              <w:t xml:space="preserve">数据库服务器：IBM P720（2台）</w:t>
            </w:r>
            <w:r/>
          </w:p>
          <w:p>
            <w:pPr>
              <w:pStyle w:val="903"/>
              <w:jc w:val="center"/>
              <w:spacing w:line="360" w:lineRule="auto"/>
              <w:rPr>
                <w:rFonts w:hint="eastAsia"/>
              </w:rPr>
            </w:pPr>
            <w:r>
              <w:rPr>
                <w:rFonts w:hint="eastAsia"/>
              </w:rPr>
              <w:t xml:space="preserve">服务器</w:t>
            </w:r>
            <w:r>
              <w:t xml:space="preserve">系统版本：AIX</w:t>
            </w:r>
            <w:r>
              <w:rPr>
                <w:rFonts w:hint="eastAsia"/>
              </w:rPr>
            </w:r>
            <w:r/>
          </w:p>
          <w:p>
            <w:pPr>
              <w:pStyle w:val="903"/>
              <w:jc w:val="center"/>
              <w:spacing w:line="360" w:lineRule="auto"/>
              <w:rPr>
                <w:rFonts w:hint="eastAsia"/>
              </w:rPr>
            </w:pPr>
            <w:r>
              <w:rPr>
                <w:rFonts w:hint="eastAsia"/>
              </w:rPr>
              <w:t xml:space="preserve">物理磁阵：</w:t>
            </w:r>
            <w:r>
              <w:t xml:space="preserve">IBM Storwise V3500</w:t>
            </w:r>
            <w:r>
              <w:rPr>
                <w:rFonts w:hint="eastAsia"/>
              </w:rPr>
              <w:t xml:space="preserve">：含</w:t>
            </w:r>
            <w:r>
              <w:t xml:space="preserve">600GB FC</w:t>
            </w:r>
            <w:r>
              <w:rPr>
                <w:rFonts w:hint="eastAsia"/>
              </w:rPr>
              <w:t xml:space="preserve">盘</w:t>
            </w:r>
            <w:r>
              <w:t xml:space="preserve">12</w:t>
            </w:r>
            <w:r>
              <w:rPr>
                <w:rFonts w:hint="eastAsia"/>
              </w:rPr>
              <w:t xml:space="preserve">块（</w:t>
            </w:r>
            <w:r>
              <w:t xml:space="preserve">7.2TB</w:t>
            </w:r>
            <w:r>
              <w:rPr>
                <w:rFonts w:hint="eastAsia"/>
              </w:rPr>
              <w:t xml:space="preserve">）</w:t>
            </w:r>
            <w:r>
              <w:rPr>
                <w:rFonts w:hint="eastAsia"/>
              </w:rPr>
            </w:r>
            <w:r/>
          </w:p>
        </w:tc>
        <w:tc>
          <w:tcPr>
            <w:tcW w:w="1755" w:type="dxa"/>
            <w:vAlign w:val="center"/>
            <w:textDirection w:val="lrTb"/>
            <w:noWrap w:val="false"/>
          </w:tcPr>
          <w:p>
            <w:pPr>
              <w:pStyle w:val="903"/>
              <w:jc w:val="center"/>
              <w:spacing w:line="360" w:lineRule="auto"/>
            </w:pPr>
            <w:r>
              <w:t xml:space="preserve">SAN</w:t>
            </w:r>
            <w:r>
              <w:rPr>
                <w:rFonts w:hint="eastAsia"/>
              </w:rPr>
              <w:t xml:space="preserve">存储</w:t>
            </w:r>
            <w:r>
              <w:t xml:space="preserve">/ Oracle</w:t>
            </w:r>
            <w:r/>
          </w:p>
        </w:tc>
        <w:tc>
          <w:tcPr>
            <w:tcW w:w="1535" w:type="dxa"/>
            <w:vAlign w:val="center"/>
            <w:textDirection w:val="lrTb"/>
            <w:noWrap w:val="false"/>
          </w:tcPr>
          <w:p>
            <w:pPr>
              <w:pStyle w:val="903"/>
              <w:jc w:val="center"/>
              <w:spacing w:line="360" w:lineRule="auto"/>
              <w:rPr>
                <w:rFonts w:hint="eastAsia"/>
                <w:bCs/>
              </w:rPr>
            </w:pPr>
            <w:r>
              <w:rPr>
                <w:rFonts w:hint="eastAsia"/>
                <w:bCs/>
              </w:rPr>
              <w:t xml:space="preserve">双机</w:t>
            </w:r>
            <w:r>
              <w:rPr>
                <w:bCs/>
              </w:rPr>
              <w:t xml:space="preserve">热备</w:t>
            </w:r>
            <w:r>
              <w:rPr>
                <w:rFonts w:hint="eastAsia"/>
                <w:bCs/>
              </w:rPr>
              <w:t xml:space="preserve">（RAC</w:t>
            </w:r>
            <w:r>
              <w:rPr>
                <w:bCs/>
              </w:rPr>
              <w:t xml:space="preserve">）</w:t>
            </w:r>
            <w:r>
              <w:rPr>
                <w:rFonts w:hint="eastAsia"/>
                <w:bCs/>
              </w:rPr>
              <w:t xml:space="preserve">/物理</w:t>
            </w:r>
            <w:r>
              <w:rPr>
                <w:bCs/>
              </w:rPr>
              <w:t xml:space="preserve">带库</w:t>
            </w:r>
            <w:r>
              <w:rPr>
                <w:rFonts w:hint="eastAsia"/>
                <w:bCs/>
              </w:rPr>
            </w:r>
            <w:r/>
          </w:p>
        </w:tc>
      </w:tr>
      <w:tr>
        <w:trPr>
          <w:cantSplit/>
          <w:trHeight w:val="1381"/>
        </w:trPr>
        <w:tc>
          <w:tcPr>
            <w:tcW w:w="817" w:type="dxa"/>
            <w:vAlign w:val="center"/>
            <w:textDirection w:val="lrTb"/>
            <w:noWrap w:val="false"/>
          </w:tcPr>
          <w:p>
            <w:pPr>
              <w:pStyle w:val="903"/>
              <w:jc w:val="center"/>
              <w:widowControl/>
              <w:rPr>
                <w:rFonts w:hint="eastAsia" w:cs="宋体"/>
                <w:b/>
                <w:bCs/>
              </w:rPr>
            </w:pPr>
            <w:r>
              <w:rPr>
                <w:rFonts w:cs="宋体"/>
                <w:b/>
                <w:bCs/>
              </w:rPr>
              <w:t xml:space="preserve">6</w:t>
            </w:r>
            <w:r>
              <w:rPr>
                <w:rFonts w:hint="eastAsia" w:cs="宋体"/>
                <w:b/>
                <w:bCs/>
              </w:rPr>
            </w:r>
            <w:r/>
          </w:p>
        </w:tc>
        <w:tc>
          <w:tcPr>
            <w:tcW w:w="1808" w:type="dxa"/>
            <w:vAlign w:val="center"/>
            <w:textDirection w:val="lrTb"/>
            <w:noWrap w:val="false"/>
          </w:tcPr>
          <w:p>
            <w:pPr>
              <w:pStyle w:val="903"/>
              <w:jc w:val="center"/>
              <w:spacing w:line="360" w:lineRule="auto"/>
              <w:rPr>
                <w:rFonts w:hint="eastAsia"/>
              </w:rPr>
            </w:pPr>
            <w:r>
              <w:rPr>
                <w:rFonts w:hint="eastAsia"/>
              </w:rPr>
              <w:t xml:space="preserve">内网</w:t>
            </w:r>
            <w:r>
              <w:t xml:space="preserve">应用系统数据库</w:t>
            </w:r>
            <w:r>
              <w:rPr>
                <w:rFonts w:hint="eastAsia"/>
              </w:rPr>
            </w:r>
            <w:r/>
          </w:p>
        </w:tc>
        <w:tc>
          <w:tcPr>
            <w:tcW w:w="3000" w:type="dxa"/>
            <w:vAlign w:val="center"/>
            <w:textDirection w:val="lrTb"/>
            <w:noWrap w:val="false"/>
          </w:tcPr>
          <w:p>
            <w:pPr>
              <w:pStyle w:val="903"/>
              <w:jc w:val="center"/>
              <w:spacing w:line="360" w:lineRule="auto"/>
              <w:rPr>
                <w:rFonts w:hint="eastAsia"/>
              </w:rPr>
            </w:pPr>
            <w:r>
              <w:rPr>
                <w:rFonts w:hint="eastAsia"/>
              </w:rPr>
              <w:t xml:space="preserve">数据库</w:t>
            </w:r>
            <w:r>
              <w:t xml:space="preserve">服务器： </w:t>
            </w:r>
            <w:r>
              <w:rPr>
                <w:rFonts w:hint="eastAsia"/>
              </w:rPr>
              <w:t xml:space="preserve">联想S</w:t>
            </w:r>
            <w:r>
              <w:t xml:space="preserve">860</w:t>
            </w:r>
            <w:r>
              <w:rPr>
                <w:rFonts w:hint="eastAsia"/>
              </w:rPr>
              <w:t xml:space="preserve">（2台）</w:t>
            </w:r>
            <w:r>
              <w:rPr>
                <w:rFonts w:hint="eastAsia"/>
              </w:rPr>
            </w:r>
            <w:r/>
          </w:p>
          <w:p>
            <w:pPr>
              <w:pStyle w:val="903"/>
              <w:jc w:val="center"/>
              <w:spacing w:line="360" w:lineRule="auto"/>
            </w:pPr>
            <w:r>
              <w:rPr>
                <w:rFonts w:hint="eastAsia"/>
              </w:rPr>
              <w:t xml:space="preserve">服务器</w:t>
            </w:r>
            <w:r>
              <w:t xml:space="preserve">系统版本： </w:t>
            </w:r>
            <w:r>
              <w:rPr>
                <w:rFonts w:hint="eastAsia"/>
              </w:rPr>
              <w:t xml:space="preserve">统信</w:t>
            </w:r>
            <w:r/>
          </w:p>
          <w:p>
            <w:pPr>
              <w:pStyle w:val="903"/>
              <w:jc w:val="center"/>
              <w:spacing w:line="360" w:lineRule="auto"/>
              <w:rPr>
                <w:rFonts w:hint="eastAsia"/>
              </w:rPr>
            </w:pPr>
            <w:r>
              <w:rPr>
                <w:rFonts w:hint="eastAsia"/>
              </w:rPr>
              <w:t xml:space="preserve">物理磁阵</w:t>
            </w:r>
            <w:r>
              <w:t xml:space="preserve">：华为OceanStor Dorado6000 V3</w:t>
            </w:r>
            <w:r>
              <w:rPr>
                <w:rFonts w:hint="eastAsia"/>
              </w:rPr>
            </w:r>
            <w:r/>
          </w:p>
        </w:tc>
        <w:tc>
          <w:tcPr>
            <w:tcW w:w="1755" w:type="dxa"/>
            <w:vAlign w:val="center"/>
            <w:textDirection w:val="lrTb"/>
            <w:noWrap w:val="false"/>
          </w:tcPr>
          <w:p>
            <w:pPr>
              <w:pStyle w:val="903"/>
              <w:jc w:val="center"/>
              <w:spacing w:line="360" w:lineRule="auto"/>
              <w:rPr>
                <w:rFonts w:hint="eastAsia"/>
              </w:rPr>
            </w:pPr>
            <w:r>
              <w:t xml:space="preserve">SAN</w:t>
            </w:r>
            <w:r>
              <w:rPr>
                <w:rFonts w:hint="eastAsia"/>
              </w:rPr>
              <w:t xml:space="preserve">存储</w:t>
            </w:r>
            <w:r>
              <w:t xml:space="preserve">/ Oracle</w:t>
            </w:r>
            <w:r>
              <w:rPr>
                <w:rFonts w:hint="eastAsia"/>
              </w:rPr>
            </w:r>
            <w:r/>
          </w:p>
        </w:tc>
        <w:tc>
          <w:tcPr>
            <w:tcW w:w="1535" w:type="dxa"/>
            <w:vAlign w:val="center"/>
            <w:textDirection w:val="lrTb"/>
            <w:noWrap w:val="false"/>
          </w:tcPr>
          <w:p>
            <w:pPr>
              <w:pStyle w:val="903"/>
              <w:jc w:val="center"/>
              <w:spacing w:line="360" w:lineRule="auto"/>
            </w:pPr>
            <w:r>
              <w:rPr>
                <w:rFonts w:ascii="Arial" w:hAnsi="Arial" w:cs="Arial"/>
                <w:color w:val="333333"/>
                <w:sz w:val="20"/>
                <w:szCs w:val="20"/>
                <w:shd w:val="clear" w:color="auto" w:fill="ffffff"/>
              </w:rPr>
              <w:t xml:space="preserve">Oracle RAC</w:t>
            </w:r>
            <w:r>
              <w:rPr>
                <w:rFonts w:hint="eastAsia"/>
              </w:rPr>
              <w:t xml:space="preserve">/ Oracle ADG备份/</w:t>
            </w:r>
            <w:r>
              <w:rPr>
                <w:rFonts w:hint="eastAsia"/>
                <w:bCs/>
              </w:rPr>
              <w:t xml:space="preserve">定时</w:t>
            </w:r>
            <w:r>
              <w:rPr>
                <w:bCs/>
              </w:rPr>
              <w:t xml:space="preserve">脚本</w:t>
            </w:r>
            <w:r>
              <w:rPr>
                <w:rFonts w:hint="eastAsia"/>
                <w:bCs/>
              </w:rPr>
              <w:t xml:space="preserve">备份</w:t>
            </w:r>
            <w:r/>
          </w:p>
          <w:p>
            <w:pPr>
              <w:pStyle w:val="903"/>
              <w:jc w:val="center"/>
              <w:spacing w:line="360" w:lineRule="auto"/>
              <w:rPr>
                <w:rFonts w:hint="eastAsia"/>
                <w:bCs/>
              </w:rPr>
            </w:pPr>
            <w:r>
              <w:rPr>
                <w:rFonts w:hint="eastAsia"/>
                <w:bCs/>
              </w:rPr>
            </w:r>
            <w:r/>
          </w:p>
        </w:tc>
      </w:tr>
      <w:tr>
        <w:trPr>
          <w:cantSplit/>
          <w:trHeight w:val="1381"/>
        </w:trPr>
        <w:tc>
          <w:tcPr>
            <w:tcW w:w="817" w:type="dxa"/>
            <w:vAlign w:val="center"/>
            <w:textDirection w:val="lrTb"/>
            <w:noWrap w:val="false"/>
          </w:tcPr>
          <w:p>
            <w:pPr>
              <w:pStyle w:val="903"/>
              <w:jc w:val="center"/>
              <w:widowControl/>
              <w:rPr>
                <w:rFonts w:cs="宋体"/>
                <w:b/>
                <w:bCs/>
              </w:rPr>
            </w:pPr>
            <w:r>
              <w:rPr>
                <w:rFonts w:hint="eastAsia" w:cs="宋体"/>
                <w:b/>
                <w:bCs/>
              </w:rPr>
              <w:t xml:space="preserve">7</w:t>
            </w:r>
            <w:r>
              <w:rPr>
                <w:rFonts w:cs="宋体"/>
                <w:b/>
                <w:bCs/>
              </w:rPr>
            </w:r>
            <w:r/>
          </w:p>
        </w:tc>
        <w:tc>
          <w:tcPr>
            <w:tcW w:w="1808" w:type="dxa"/>
            <w:vAlign w:val="center"/>
            <w:textDirection w:val="lrTb"/>
            <w:noWrap w:val="false"/>
          </w:tcPr>
          <w:p>
            <w:pPr>
              <w:pStyle w:val="903"/>
              <w:jc w:val="center"/>
              <w:spacing w:line="360" w:lineRule="auto"/>
              <w:rPr>
                <w:rFonts w:hint="eastAsia"/>
              </w:rPr>
            </w:pPr>
            <w:r>
              <w:rPr>
                <w:rFonts w:hint="eastAsia"/>
              </w:rPr>
              <w:t xml:space="preserve">水文统一数据库</w:t>
            </w:r>
            <w:r>
              <w:rPr>
                <w:rFonts w:hint="eastAsia"/>
              </w:rPr>
            </w:r>
            <w:r/>
          </w:p>
        </w:tc>
        <w:tc>
          <w:tcPr>
            <w:tcW w:w="3000" w:type="dxa"/>
            <w:vAlign w:val="center"/>
            <w:textDirection w:val="lrTb"/>
            <w:noWrap w:val="false"/>
          </w:tcPr>
          <w:p>
            <w:pPr>
              <w:pStyle w:val="903"/>
              <w:jc w:val="center"/>
              <w:spacing w:line="360" w:lineRule="auto"/>
              <w:rPr>
                <w:rFonts w:hint="eastAsia"/>
              </w:rPr>
            </w:pPr>
            <w:r>
              <w:rPr>
                <w:rFonts w:hint="eastAsia"/>
              </w:rPr>
              <w:t xml:space="preserve">数据库</w:t>
            </w:r>
            <w:r>
              <w:t xml:space="preserve">服务器： </w:t>
            </w:r>
            <w:r>
              <w:rPr>
                <w:rFonts w:hint="eastAsia"/>
              </w:rPr>
              <w:t xml:space="preserve">中科可控H</w:t>
            </w:r>
            <w:r>
              <w:t xml:space="preserve">620-</w:t>
            </w:r>
            <w:r>
              <w:rPr>
                <w:rFonts w:hint="eastAsia"/>
              </w:rPr>
              <w:t xml:space="preserve">G</w:t>
            </w:r>
            <w:r>
              <w:t xml:space="preserve">30</w:t>
            </w:r>
            <w:r>
              <w:rPr>
                <w:rFonts w:hint="eastAsia"/>
              </w:rPr>
            </w:r>
            <w:r/>
          </w:p>
          <w:p>
            <w:pPr>
              <w:pStyle w:val="903"/>
              <w:jc w:val="center"/>
              <w:spacing w:line="360" w:lineRule="auto"/>
            </w:pPr>
            <w:r>
              <w:rPr>
                <w:rFonts w:hint="eastAsia"/>
              </w:rPr>
              <w:t xml:space="preserve">服务器</w:t>
            </w:r>
            <w:r>
              <w:t xml:space="preserve">系统版本： </w:t>
            </w:r>
            <w:r>
              <w:rPr>
                <w:rFonts w:hint="eastAsia"/>
              </w:rPr>
              <w:t xml:space="preserve">麒麟</w:t>
            </w:r>
            <w:r/>
          </w:p>
          <w:p>
            <w:pPr>
              <w:pStyle w:val="903"/>
              <w:jc w:val="center"/>
              <w:spacing w:line="360" w:lineRule="auto"/>
              <w:rPr>
                <w:rFonts w:hint="eastAsia"/>
              </w:rPr>
            </w:pPr>
            <w:r>
              <w:rPr>
                <w:rFonts w:hint="eastAsia"/>
              </w:rPr>
              <w:t xml:space="preserve">物理磁阵</w:t>
            </w:r>
            <w:r>
              <w:t xml:space="preserve">：</w:t>
            </w:r>
            <w:r>
              <w:rPr>
                <w:rFonts w:hint="eastAsia"/>
              </w:rPr>
              <w:t xml:space="preserve">宏杉MS5520 G2</w:t>
            </w:r>
            <w:r>
              <w:rPr>
                <w:rFonts w:hint="eastAsia"/>
              </w:rPr>
            </w:r>
            <w:r/>
          </w:p>
        </w:tc>
        <w:tc>
          <w:tcPr>
            <w:tcW w:w="1755" w:type="dxa"/>
            <w:vAlign w:val="center"/>
            <w:textDirection w:val="lrTb"/>
            <w:noWrap w:val="false"/>
          </w:tcPr>
          <w:p>
            <w:pPr>
              <w:pStyle w:val="903"/>
              <w:jc w:val="center"/>
              <w:spacing w:line="360" w:lineRule="auto"/>
            </w:pPr>
            <w:r>
              <w:t xml:space="preserve">SAN</w:t>
            </w:r>
            <w:r>
              <w:rPr>
                <w:rFonts w:hint="eastAsia"/>
              </w:rPr>
              <w:t xml:space="preserve">存储</w:t>
            </w:r>
            <w:r>
              <w:t xml:space="preserve">/ Oracle</w:t>
            </w:r>
            <w:r/>
          </w:p>
        </w:tc>
        <w:tc>
          <w:tcPr>
            <w:tcW w:w="1535" w:type="dxa"/>
            <w:vAlign w:val="center"/>
            <w:textDirection w:val="lrTb"/>
            <w:noWrap w:val="false"/>
          </w:tcPr>
          <w:p>
            <w:pPr>
              <w:pStyle w:val="903"/>
              <w:jc w:val="center"/>
              <w:spacing w:line="360" w:lineRule="auto"/>
            </w:pPr>
            <w:r>
              <w:rPr>
                <w:rFonts w:ascii="Arial" w:hAnsi="Arial" w:cs="Arial"/>
                <w:color w:val="333333"/>
                <w:sz w:val="20"/>
                <w:szCs w:val="20"/>
                <w:shd w:val="clear" w:color="auto" w:fill="ffffff"/>
              </w:rPr>
              <w:t xml:space="preserve">Oracle RAC</w:t>
            </w:r>
            <w:r>
              <w:rPr>
                <w:rFonts w:hint="eastAsia"/>
              </w:rPr>
              <w:t xml:space="preserve">/ Oracle ADG备份/</w:t>
            </w:r>
            <w:r>
              <w:rPr>
                <w:rFonts w:hint="eastAsia"/>
                <w:bCs/>
              </w:rPr>
              <w:t xml:space="preserve">定时</w:t>
            </w:r>
            <w:r>
              <w:rPr>
                <w:bCs/>
              </w:rPr>
              <w:t xml:space="preserve">脚本</w:t>
            </w:r>
            <w:r>
              <w:rPr>
                <w:rFonts w:hint="eastAsia"/>
                <w:bCs/>
              </w:rPr>
              <w:t xml:space="preserve">备份</w:t>
            </w:r>
            <w:r/>
          </w:p>
          <w:p>
            <w:pPr>
              <w:pStyle w:val="903"/>
              <w:jc w:val="center"/>
              <w:spacing w:line="360" w:lineRule="auto"/>
              <w:rPr>
                <w:rFonts w:hint="eastAsia"/>
                <w:bCs/>
              </w:rPr>
            </w:pPr>
            <w:r>
              <w:rPr>
                <w:rFonts w:hint="eastAsia"/>
                <w:bCs/>
              </w:rPr>
            </w:r>
            <w:r/>
          </w:p>
        </w:tc>
      </w:tr>
    </w:tbl>
    <w:p>
      <w:pPr>
        <w:pStyle w:val="903"/>
        <w:spacing w:line="0" w:lineRule="atLeast"/>
        <w:rPr>
          <w:rFonts w:ascii="宋体" w:hAnsi="宋体"/>
          <w:b/>
          <w:color w:val="000000"/>
          <w:sz w:val="24"/>
          <w:szCs w:val="24"/>
        </w:rPr>
      </w:pPr>
      <w:r>
        <w:rPr>
          <w:rFonts w:ascii="宋体" w:hAnsi="宋体"/>
          <w:b/>
          <w:color w:val="000000"/>
          <w:sz w:val="24"/>
          <w:szCs w:val="24"/>
        </w:rPr>
      </w:r>
      <w:r/>
    </w:p>
    <w:p>
      <w:pPr>
        <w:pStyle w:val="1018"/>
        <w:ind w:firstLine="560"/>
        <w:rPr>
          <w:rFonts w:ascii="宋体" w:hAnsi="宋体"/>
          <w:b w:val="0"/>
          <w:color w:val="000000"/>
          <w:sz w:val="24"/>
          <w:szCs w:val="24"/>
        </w:rPr>
      </w:pPr>
      <w:r>
        <w:rPr>
          <w:rFonts w:ascii="宋体" w:hAnsi="宋体"/>
          <w:b w:val="0"/>
          <w:color w:val="000000"/>
          <w:sz w:val="24"/>
          <w:szCs w:val="24"/>
        </w:rPr>
        <w:br w:type="page" w:clear="all"/>
      </w:r>
      <w:r>
        <w:rPr>
          <w:rFonts w:hint="eastAsia"/>
        </w:rPr>
        <w:t xml:space="preserve">附件5</w:t>
      </w:r>
      <w:r>
        <w:t xml:space="preserve"> </w:t>
      </w:r>
      <w:r>
        <w:rPr>
          <w:rFonts w:hint="eastAsia"/>
        </w:rPr>
        <w:t xml:space="preserve">保密承诺书</w:t>
      </w:r>
      <w:r>
        <w:rPr>
          <w:rFonts w:ascii="宋体" w:hAnsi="宋体"/>
          <w:b w:val="0"/>
          <w:color w:val="000000"/>
          <w:sz w:val="24"/>
          <w:szCs w:val="24"/>
        </w:rPr>
      </w:r>
      <w:r/>
    </w:p>
    <w:p>
      <w:pPr>
        <w:pStyle w:val="903"/>
      </w:pPr>
      <w:r/>
      <w:r/>
    </w:p>
    <w:p>
      <w:pPr>
        <w:pStyle w:val="903"/>
        <w:spacing w:line="360" w:lineRule="auto"/>
        <w:rPr>
          <w:rFonts w:ascii="宋体" w:hAnsi="宋体"/>
          <w:b/>
          <w:u w:val="single"/>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b/>
          <w:u w:val="single"/>
        </w:rPr>
      </w:r>
      <w:r/>
    </w:p>
    <w:p>
      <w:pPr>
        <w:pStyle w:val="903"/>
        <w:ind w:firstLine="840"/>
        <w:spacing w:line="360" w:lineRule="auto"/>
        <w:rPr>
          <w:rFonts w:ascii="宋体" w:hAnsi="宋体"/>
        </w:rPr>
      </w:pPr>
      <w:r>
        <w:rPr>
          <w:rFonts w:hint="eastAsia" w:ascii="宋体" w:hAnsi="宋体"/>
        </w:rPr>
        <w:t xml:space="preserve">我了解有关保密法规制度，知悉应当承担的保密义务和法律责任。本人庄重承诺：</w:t>
      </w:r>
      <w:r>
        <w:rPr>
          <w:rFonts w:ascii="宋体" w:hAnsi="宋体"/>
        </w:rPr>
      </w:r>
      <w:r/>
    </w:p>
    <w:p>
      <w:pPr>
        <w:pStyle w:val="983"/>
        <w:numPr>
          <w:ilvl w:val="0"/>
          <w:numId w:val="12"/>
        </w:numPr>
        <w:jc w:val="both"/>
        <w:spacing w:line="360" w:lineRule="auto"/>
        <w:widowControl w:val="off"/>
        <w:rPr>
          <w:rFonts w:ascii="宋体" w:hAnsi="宋体"/>
          <w:sz w:val="21"/>
          <w:szCs w:val="21"/>
          <w:lang w:eastAsia="zh-CN"/>
        </w:rPr>
      </w:pPr>
      <w:r>
        <w:rPr>
          <w:rFonts w:hint="eastAsia" w:ascii="宋体" w:hAnsi="宋体"/>
          <w:sz w:val="21"/>
          <w:szCs w:val="21"/>
          <w:lang w:eastAsia="zh-CN"/>
        </w:rPr>
        <w:t xml:space="preserve">认真遵守国家保密法律，法规和规章制度，履行保密义务；</w:t>
      </w:r>
      <w:r>
        <w:rPr>
          <w:rFonts w:ascii="宋体" w:hAnsi="宋体"/>
          <w:sz w:val="21"/>
          <w:szCs w:val="21"/>
          <w:lang w:eastAsia="zh-CN"/>
        </w:rPr>
      </w:r>
      <w:r/>
    </w:p>
    <w:p>
      <w:pPr>
        <w:pStyle w:val="983"/>
        <w:numPr>
          <w:ilvl w:val="0"/>
          <w:numId w:val="12"/>
        </w:numPr>
        <w:jc w:val="both"/>
        <w:spacing w:line="360" w:lineRule="auto"/>
        <w:widowControl w:val="off"/>
        <w:rPr>
          <w:rFonts w:ascii="宋体" w:hAnsi="宋体"/>
          <w:sz w:val="21"/>
          <w:szCs w:val="21"/>
          <w:lang w:eastAsia="zh-CN"/>
        </w:rPr>
      </w:pPr>
      <w:r>
        <w:rPr>
          <w:rFonts w:hint="eastAsia" w:ascii="宋体" w:hAnsi="宋体"/>
          <w:sz w:val="21"/>
          <w:szCs w:val="21"/>
          <w:lang w:eastAsia="zh-CN"/>
        </w:rPr>
        <w:t xml:space="preserve">认真遵守本人工作单位与 </w:t>
      </w:r>
      <w:r>
        <w:rPr>
          <w:rFonts w:ascii="宋体" w:hAnsi="宋体"/>
          <w:sz w:val="21"/>
          <w:szCs w:val="21"/>
          <w:lang w:eastAsia="zh-CN"/>
        </w:rPr>
        <w:t xml:space="preserve">            </w:t>
      </w:r>
      <w:r>
        <w:rPr>
          <w:rFonts w:hint="eastAsia" w:ascii="宋体" w:hAnsi="宋体"/>
          <w:sz w:val="21"/>
          <w:szCs w:val="21"/>
          <w:lang w:eastAsia="zh-CN"/>
        </w:rPr>
        <w:t xml:space="preserve">签订的保密承诺书；</w:t>
      </w:r>
      <w:r>
        <w:rPr>
          <w:rFonts w:ascii="宋体" w:hAnsi="宋体"/>
          <w:sz w:val="21"/>
          <w:szCs w:val="21"/>
          <w:lang w:eastAsia="zh-CN"/>
        </w:rPr>
      </w:r>
      <w:r/>
    </w:p>
    <w:p>
      <w:pPr>
        <w:pStyle w:val="983"/>
        <w:numPr>
          <w:ilvl w:val="0"/>
          <w:numId w:val="12"/>
        </w:numPr>
        <w:jc w:val="both"/>
        <w:spacing w:line="360" w:lineRule="auto"/>
        <w:widowControl w:val="off"/>
        <w:rPr>
          <w:rFonts w:ascii="宋体" w:hAnsi="宋体"/>
          <w:sz w:val="21"/>
          <w:szCs w:val="21"/>
          <w:lang w:eastAsia="zh-CN"/>
        </w:rPr>
      </w:pPr>
      <w:r>
        <w:rPr>
          <w:rFonts w:hint="eastAsia" w:ascii="宋体" w:hAnsi="宋体"/>
          <w:sz w:val="21"/>
          <w:szCs w:val="21"/>
          <w:lang w:eastAsia="zh-CN"/>
        </w:rPr>
        <w:t xml:space="preserve">认真遵守江苏省水利厅其它各项安全保密的相关规定；</w:t>
      </w:r>
      <w:r>
        <w:rPr>
          <w:rFonts w:ascii="宋体" w:hAnsi="宋体"/>
          <w:sz w:val="21"/>
          <w:szCs w:val="21"/>
          <w:lang w:eastAsia="zh-CN"/>
        </w:rPr>
      </w:r>
      <w:r/>
    </w:p>
    <w:p>
      <w:pPr>
        <w:pStyle w:val="983"/>
        <w:numPr>
          <w:ilvl w:val="0"/>
          <w:numId w:val="12"/>
        </w:numPr>
        <w:jc w:val="both"/>
        <w:spacing w:line="360" w:lineRule="auto"/>
        <w:widowControl w:val="off"/>
        <w:rPr>
          <w:rFonts w:ascii="宋体" w:hAnsi="宋体"/>
          <w:sz w:val="21"/>
          <w:szCs w:val="21"/>
          <w:lang w:eastAsia="zh-CN"/>
        </w:rPr>
      </w:pPr>
      <w:r>
        <w:rPr>
          <w:rFonts w:hint="eastAsia" w:ascii="宋体" w:hAnsi="宋体"/>
          <w:sz w:val="21"/>
          <w:szCs w:val="21"/>
          <w:lang w:eastAsia="zh-CN"/>
        </w:rPr>
        <w:t xml:space="preserve">对参与的江苏省水利厅运行服务项目履行保密义务，未经江苏省水利厅许可，不擅自发表或使用；</w:t>
      </w:r>
      <w:r>
        <w:rPr>
          <w:rFonts w:ascii="宋体" w:hAnsi="宋体"/>
          <w:sz w:val="21"/>
          <w:szCs w:val="21"/>
          <w:lang w:eastAsia="zh-CN"/>
        </w:rPr>
      </w:r>
      <w:r/>
    </w:p>
    <w:p>
      <w:pPr>
        <w:pStyle w:val="983"/>
        <w:numPr>
          <w:ilvl w:val="0"/>
          <w:numId w:val="12"/>
        </w:numPr>
        <w:jc w:val="both"/>
        <w:spacing w:line="360" w:lineRule="auto"/>
        <w:widowControl w:val="off"/>
        <w:rPr>
          <w:rFonts w:ascii="宋体" w:hAnsi="宋体"/>
          <w:sz w:val="21"/>
          <w:szCs w:val="21"/>
          <w:lang w:eastAsia="zh-CN"/>
        </w:rPr>
      </w:pPr>
      <w:r>
        <w:rPr>
          <w:rFonts w:hint="eastAsia" w:ascii="宋体" w:hAnsi="宋体"/>
          <w:sz w:val="21"/>
          <w:szCs w:val="21"/>
          <w:lang w:eastAsia="zh-CN"/>
        </w:rPr>
        <w:t xml:space="preserve">离岗时，对仍具有保密性的技术资料和数据信息履行保密义务。</w:t>
      </w:r>
      <w:r>
        <w:rPr>
          <w:rFonts w:ascii="宋体" w:hAnsi="宋体"/>
          <w:sz w:val="21"/>
          <w:szCs w:val="21"/>
          <w:lang w:eastAsia="zh-CN"/>
        </w:rPr>
      </w:r>
      <w:r/>
    </w:p>
    <w:p>
      <w:pPr>
        <w:pStyle w:val="903"/>
        <w:ind w:left="405"/>
        <w:spacing w:line="360" w:lineRule="auto"/>
        <w:rPr>
          <w:rFonts w:ascii="宋体" w:hAnsi="宋体"/>
        </w:rPr>
      </w:pPr>
      <w:r>
        <w:rPr>
          <w:rFonts w:hint="eastAsia" w:ascii="宋体" w:hAnsi="宋体"/>
        </w:rPr>
        <w:t xml:space="preserve">承诺人（签字）：</w:t>
      </w:r>
      <w:r>
        <w:rPr>
          <w:rFonts w:ascii="宋体" w:hAnsi="宋体"/>
        </w:rPr>
      </w:r>
      <w:r/>
    </w:p>
    <w:p>
      <w:pPr>
        <w:pStyle w:val="903"/>
        <w:ind w:left="405"/>
        <w:spacing w:line="360" w:lineRule="auto"/>
        <w:rPr>
          <w:rFonts w:ascii="宋体" w:hAnsi="宋体"/>
        </w:rPr>
      </w:pPr>
      <w:r>
        <w:rPr>
          <w:rFonts w:hint="eastAsia" w:ascii="宋体" w:hAnsi="宋体"/>
        </w:rPr>
        <w:t xml:space="preserve">承诺人身份证号码：</w:t>
      </w:r>
      <w:r>
        <w:rPr>
          <w:rFonts w:ascii="宋体" w:hAnsi="宋体"/>
        </w:rPr>
      </w:r>
      <w:r/>
    </w:p>
    <w:p>
      <w:pPr>
        <w:pStyle w:val="903"/>
        <w:ind w:left="405"/>
        <w:spacing w:line="360" w:lineRule="auto"/>
        <w:rPr>
          <w:rFonts w:ascii="宋体" w:hAnsi="宋体"/>
        </w:rPr>
      </w:pPr>
      <w:r>
        <w:rPr>
          <w:rFonts w:hint="eastAsia" w:ascii="宋体" w:hAnsi="宋体"/>
        </w:rPr>
        <w:t xml:space="preserve">担保单位声明：</w:t>
      </w:r>
      <w:r>
        <w:rPr>
          <w:rFonts w:ascii="宋体" w:hAnsi="宋体"/>
        </w:rPr>
      </w:r>
      <w:r/>
    </w:p>
    <w:p>
      <w:pPr>
        <w:pStyle w:val="903"/>
        <w:ind w:left="405"/>
        <w:spacing w:line="360" w:lineRule="auto"/>
        <w:rPr>
          <w:rFonts w:ascii="宋体" w:hAnsi="宋体"/>
        </w:rPr>
      </w:pPr>
      <w:r>
        <w:rPr>
          <w:rFonts w:hint="eastAsia" w:ascii="宋体" w:hAnsi="宋体"/>
        </w:rPr>
        <w:t xml:space="preserve">我单位工作人员</w:t>
      </w:r>
      <w:r>
        <w:rPr>
          <w:rFonts w:hint="eastAsia" w:ascii="宋体" w:hAnsi="宋体"/>
          <w:u w:val="single"/>
        </w:rPr>
        <w:t xml:space="preserve">         </w:t>
      </w:r>
      <w:r>
        <w:rPr>
          <w:rFonts w:hint="eastAsia" w:ascii="宋体" w:hAnsi="宋体"/>
        </w:rPr>
        <w:t xml:space="preserve">，由我单位委派到江苏省水利厅承担技术工作。我单位负责对该人员履行本保密承诺书进行监督管理，该人员如有违反，承担相应的违约责任。</w:t>
      </w:r>
      <w:r>
        <w:rPr>
          <w:rFonts w:ascii="宋体" w:hAnsi="宋体"/>
        </w:rPr>
      </w:r>
      <w:r/>
    </w:p>
    <w:p>
      <w:pPr>
        <w:pStyle w:val="903"/>
        <w:ind w:firstLine="3360"/>
        <w:spacing w:line="360" w:lineRule="auto"/>
        <w:rPr>
          <w:rFonts w:ascii="宋体" w:hAnsi="宋体"/>
        </w:rPr>
      </w:pPr>
      <w:r>
        <w:rPr>
          <w:rFonts w:hint="eastAsia" w:ascii="宋体" w:hAnsi="宋体"/>
        </w:rPr>
        <w:t xml:space="preserve">担保单位（盖章）：</w:t>
      </w:r>
      <w:r>
        <w:rPr>
          <w:rFonts w:ascii="宋体" w:hAnsi="宋体"/>
        </w:rPr>
      </w:r>
      <w:r/>
    </w:p>
    <w:p>
      <w:pPr>
        <w:pStyle w:val="903"/>
        <w:jc w:val="right"/>
        <w:spacing w:line="360" w:lineRule="auto"/>
        <w:rPr>
          <w:rFonts w:ascii="宋体" w:hAnsi="宋体"/>
        </w:rPr>
      </w:pPr>
      <w:r>
        <w:rPr>
          <w:rFonts w:hint="eastAsia" w:ascii="宋体" w:hAnsi="宋体"/>
        </w:rPr>
        <w:t xml:space="preserve">                                         年      月      日</w:t>
      </w:r>
      <w:r>
        <w:rPr>
          <w:rFonts w:ascii="宋体" w:hAnsi="宋体"/>
        </w:rPr>
      </w:r>
      <w:r/>
    </w:p>
    <w:p>
      <w:pPr>
        <w:pStyle w:val="903"/>
        <w:spacing w:line="0" w:lineRule="atLeast"/>
        <w:rPr>
          <w:rFonts w:ascii="宋体" w:hAnsi="宋体"/>
          <w:b/>
          <w:color w:val="000000"/>
          <w:sz w:val="24"/>
          <w:szCs w:val="24"/>
        </w:rPr>
      </w:pPr>
      <w:r>
        <w:rPr>
          <w:rFonts w:ascii="宋体" w:hAnsi="宋体"/>
          <w:b/>
          <w:color w:val="000000"/>
          <w:sz w:val="24"/>
          <w:szCs w:val="24"/>
        </w:rPr>
      </w:r>
      <w:r/>
    </w:p>
    <w:p>
      <w:pPr>
        <w:pStyle w:val="1018"/>
        <w:ind w:firstLine="560"/>
      </w:pPr>
      <w:r>
        <w:rPr>
          <w:rFonts w:hint="eastAsia"/>
        </w:rPr>
        <w:t xml:space="preserve">附件6</w:t>
      </w:r>
      <w:r>
        <w:t xml:space="preserve"> </w:t>
      </w:r>
      <w:r>
        <w:rPr>
          <w:rFonts w:hint="eastAsia"/>
        </w:rPr>
        <w:t xml:space="preserve">信息安全协议书</w:t>
      </w:r>
      <w:r/>
    </w:p>
    <w:p>
      <w:pPr>
        <w:pStyle w:val="903"/>
        <w:ind w:left="3780" w:hanging="3780"/>
        <w:spacing w:line="360" w:lineRule="auto"/>
        <w:rPr>
          <w:rFonts w:ascii="宋体" w:hAnsi="宋体"/>
        </w:rPr>
      </w:pPr>
      <w:r>
        <w:rPr>
          <w:rFonts w:hint="eastAsia" w:ascii="宋体" w:hAnsi="宋体"/>
        </w:rPr>
        <w:t xml:space="preserve">甲方： </w:t>
      </w:r>
      <w:r>
        <w:rPr>
          <w:rFonts w:ascii="宋体" w:hAnsi="宋体"/>
        </w:rPr>
      </w:r>
      <w:r/>
    </w:p>
    <w:p>
      <w:pPr>
        <w:pStyle w:val="903"/>
        <w:ind w:left="3780" w:hanging="3780"/>
        <w:spacing w:line="360" w:lineRule="auto"/>
        <w:rPr>
          <w:rFonts w:ascii="宋体" w:hAnsi="宋体"/>
        </w:rPr>
      </w:pPr>
      <w:r>
        <w:rPr>
          <w:rFonts w:hint="eastAsia" w:ascii="宋体" w:hAnsi="宋体"/>
        </w:rPr>
        <w:t xml:space="preserve">乙方：</w:t>
      </w:r>
      <w:r>
        <w:rPr>
          <w:rFonts w:ascii="宋体" w:hAnsi="宋体"/>
        </w:rPr>
        <w:t xml:space="preserve"> </w:t>
      </w:r>
      <w:r>
        <w:rPr>
          <w:rFonts w:ascii="宋体" w:hAnsi="宋体"/>
        </w:rPr>
      </w:r>
      <w:r/>
    </w:p>
    <w:p>
      <w:pPr>
        <w:pStyle w:val="903"/>
        <w:spacing w:line="360" w:lineRule="auto"/>
        <w:rPr>
          <w:rFonts w:ascii="宋体" w:hAnsi="宋体"/>
        </w:rPr>
      </w:pPr>
      <w:r>
        <w:rPr>
          <w:rFonts w:hint="eastAsia" w:ascii="宋体" w:hAnsi="宋体"/>
        </w:rPr>
        <w:t xml:space="preserve">　　根据《中华人民共和国网络安全法》、《中华人民共和国计算机信息系统安全保护条例》以及其他相关法律法规规定，甲方因为工作关系向乙方提供电脑和网络系统，乙方不得利用甲方提供的电子设备和网络系统进行违法犯罪活动。据此双方签订本协议：</w:t>
      </w:r>
      <w:r>
        <w:rPr>
          <w:rFonts w:ascii="宋体" w:hAnsi="宋体"/>
        </w:rPr>
      </w:r>
      <w:r/>
    </w:p>
    <w:p>
      <w:pPr>
        <w:pStyle w:val="903"/>
        <w:spacing w:line="360" w:lineRule="auto"/>
        <w:rPr>
          <w:rFonts w:ascii="宋体" w:hAnsi="宋体"/>
        </w:rPr>
      </w:pPr>
      <w:r>
        <w:rPr>
          <w:rFonts w:hint="eastAsia" w:ascii="宋体" w:hAnsi="宋体"/>
        </w:rPr>
        <w:t xml:space="preserve">　　一</w:t>
      </w:r>
      <w:r>
        <w:rPr>
          <w:rFonts w:ascii="宋体" w:hAnsi="宋体"/>
        </w:rPr>
        <w:t xml:space="preserve">、</w:t>
      </w:r>
      <w:r>
        <w:rPr>
          <w:rFonts w:hint="eastAsia" w:ascii="宋体" w:hAnsi="宋体"/>
        </w:rPr>
        <w:t xml:space="preserve">乙方承诺</w:t>
      </w:r>
      <w:r>
        <w:rPr>
          <w:rFonts w:ascii="宋体" w:hAnsi="宋体"/>
        </w:rPr>
        <w:t xml:space="preserve">在使用</w:t>
      </w:r>
      <w:r>
        <w:rPr>
          <w:rFonts w:hint="eastAsia" w:ascii="宋体" w:hAnsi="宋体"/>
        </w:rPr>
        <w:t xml:space="preserve">甲方提供</w:t>
      </w:r>
      <w:r>
        <w:rPr>
          <w:rFonts w:ascii="宋体" w:hAnsi="宋体"/>
        </w:rPr>
        <w:t xml:space="preserve">设备期间，保证</w:t>
      </w:r>
      <w:r>
        <w:rPr>
          <w:rFonts w:hint="eastAsia" w:ascii="宋体" w:hAnsi="宋体"/>
        </w:rPr>
        <w:t xml:space="preserve">甲方设备</w:t>
      </w:r>
      <w:r>
        <w:rPr>
          <w:rFonts w:ascii="宋体" w:hAnsi="宋体"/>
        </w:rPr>
        <w:t xml:space="preserve">的安全，不得</w:t>
      </w:r>
      <w:r>
        <w:rPr>
          <w:rFonts w:hint="eastAsia" w:ascii="宋体" w:hAnsi="宋体"/>
        </w:rPr>
        <w:t xml:space="preserve">未经</w:t>
      </w:r>
      <w:r>
        <w:rPr>
          <w:rFonts w:ascii="宋体" w:hAnsi="宋体"/>
        </w:rPr>
        <w:t xml:space="preserve">甲方允许</w:t>
      </w:r>
      <w:r>
        <w:rPr>
          <w:rFonts w:hint="eastAsia" w:ascii="宋体" w:hAnsi="宋体"/>
        </w:rPr>
        <w:t xml:space="preserve">擅自使用</w:t>
      </w:r>
      <w:r>
        <w:rPr>
          <w:rFonts w:ascii="宋体" w:hAnsi="宋体"/>
        </w:rPr>
        <w:t xml:space="preserve">甲方设备</w:t>
      </w:r>
      <w:r>
        <w:rPr>
          <w:rFonts w:hint="eastAsia" w:ascii="宋体" w:hAnsi="宋体"/>
        </w:rPr>
        <w:t xml:space="preserve">，保证</w:t>
      </w:r>
      <w:r>
        <w:rPr>
          <w:rFonts w:ascii="宋体" w:hAnsi="宋体"/>
        </w:rPr>
        <w:t xml:space="preserve">作业过程中涉及设备的安全运行。</w:t>
      </w:r>
      <w:r>
        <w:rPr>
          <w:rFonts w:ascii="宋体" w:hAnsi="宋体"/>
        </w:rPr>
      </w:r>
      <w:r/>
    </w:p>
    <w:p>
      <w:pPr>
        <w:pStyle w:val="903"/>
        <w:ind w:firstLine="420"/>
        <w:spacing w:line="360" w:lineRule="auto"/>
        <w:rPr>
          <w:rFonts w:ascii="宋体" w:hAnsi="宋体"/>
        </w:rPr>
      </w:pPr>
      <w:r>
        <w:rPr>
          <w:rFonts w:hint="eastAsia" w:ascii="宋体" w:hAnsi="宋体"/>
        </w:rPr>
        <w:t xml:space="preserve">二、乙方承诺在</w:t>
      </w:r>
      <w:r>
        <w:rPr>
          <w:rFonts w:ascii="宋体" w:hAnsi="宋体"/>
        </w:rPr>
        <w:t xml:space="preserve">甲方</w:t>
      </w:r>
      <w:r>
        <w:rPr>
          <w:rFonts w:hint="eastAsia" w:ascii="宋体" w:hAnsi="宋体"/>
        </w:rPr>
        <w:t xml:space="preserve">机房作业</w:t>
      </w:r>
      <w:r>
        <w:rPr>
          <w:rFonts w:ascii="宋体" w:hAnsi="宋体"/>
        </w:rPr>
        <w:t xml:space="preserve">时保证</w:t>
      </w:r>
      <w:r>
        <w:rPr>
          <w:rFonts w:hint="eastAsia" w:ascii="宋体" w:hAnsi="宋体"/>
        </w:rPr>
        <w:t xml:space="preserve">遵守甲方</w:t>
      </w:r>
      <w:r>
        <w:rPr>
          <w:rFonts w:ascii="宋体" w:hAnsi="宋体"/>
        </w:rPr>
        <w:t xml:space="preserve">管理规定，</w:t>
      </w:r>
      <w:r>
        <w:rPr>
          <w:rFonts w:hint="eastAsia" w:ascii="宋体" w:hAnsi="宋体"/>
        </w:rPr>
        <w:t xml:space="preserve">不</w:t>
      </w:r>
      <w:r>
        <w:rPr>
          <w:rFonts w:ascii="宋体" w:hAnsi="宋体"/>
        </w:rPr>
        <w:t xml:space="preserve">影响</w:t>
      </w:r>
      <w:r>
        <w:rPr>
          <w:rFonts w:hint="eastAsia" w:ascii="宋体" w:hAnsi="宋体"/>
        </w:rPr>
        <w:t xml:space="preserve">机房其他设备</w:t>
      </w:r>
      <w:r>
        <w:rPr>
          <w:rFonts w:ascii="宋体" w:hAnsi="宋体"/>
        </w:rPr>
        <w:t xml:space="preserve">的安全运行，</w:t>
      </w:r>
      <w:r>
        <w:rPr>
          <w:rFonts w:hint="eastAsia" w:ascii="宋体" w:hAnsi="宋体"/>
        </w:rPr>
        <w:t xml:space="preserve">不</w:t>
      </w:r>
      <w:r>
        <w:rPr>
          <w:rFonts w:ascii="宋体" w:hAnsi="宋体"/>
        </w:rPr>
        <w:t xml:space="preserve">影响</w:t>
      </w:r>
      <w:r>
        <w:rPr>
          <w:rFonts w:hint="eastAsia" w:ascii="宋体" w:hAnsi="宋体"/>
        </w:rPr>
        <w:t xml:space="preserve">机房</w:t>
      </w:r>
      <w:r>
        <w:rPr>
          <w:rFonts w:ascii="宋体" w:hAnsi="宋体"/>
        </w:rPr>
        <w:t xml:space="preserve">运行环境。</w:t>
      </w:r>
      <w:r>
        <w:rPr>
          <w:rFonts w:ascii="宋体" w:hAnsi="宋体"/>
        </w:rPr>
      </w:r>
      <w:r/>
    </w:p>
    <w:p>
      <w:pPr>
        <w:pStyle w:val="903"/>
        <w:ind w:firstLine="420"/>
        <w:spacing w:line="360" w:lineRule="auto"/>
        <w:rPr>
          <w:rFonts w:ascii="宋体" w:hAnsi="宋体"/>
        </w:rPr>
      </w:pPr>
      <w:r>
        <w:rPr>
          <w:rFonts w:hint="eastAsia" w:ascii="宋体" w:hAnsi="宋体"/>
        </w:rPr>
        <w:t xml:space="preserve">三、乙方承诺不利用甲方提供的电脑制作、复制、发布、转摘、传播含有下列内容的信息：</w:t>
      </w:r>
      <w:r>
        <w:rPr>
          <w:rFonts w:ascii="宋体" w:hAnsi="宋体"/>
        </w:rPr>
      </w:r>
      <w:r/>
    </w:p>
    <w:p>
      <w:pPr>
        <w:pStyle w:val="903"/>
        <w:spacing w:line="360" w:lineRule="auto"/>
        <w:rPr>
          <w:rFonts w:ascii="宋体" w:hAnsi="宋体"/>
        </w:rPr>
      </w:pPr>
      <w:r>
        <w:rPr>
          <w:rFonts w:hint="eastAsia" w:ascii="宋体" w:hAnsi="宋体"/>
        </w:rPr>
        <w:t xml:space="preserve">　　⑴反对宪法基本原则的；</w:t>
      </w:r>
      <w:r>
        <w:rPr>
          <w:rFonts w:ascii="宋体" w:hAnsi="宋体"/>
        </w:rPr>
      </w:r>
      <w:r/>
    </w:p>
    <w:p>
      <w:pPr>
        <w:pStyle w:val="903"/>
        <w:spacing w:line="360" w:lineRule="auto"/>
        <w:rPr>
          <w:rFonts w:ascii="宋体" w:hAnsi="宋体"/>
        </w:rPr>
      </w:pPr>
      <w:r>
        <w:rPr>
          <w:rFonts w:hint="eastAsia" w:ascii="宋体" w:hAnsi="宋体"/>
        </w:rPr>
        <w:t xml:space="preserve">　　⑵危害国家安全，泄露国家秘密，颠覆国家政权，破坏国家统一的；</w:t>
      </w:r>
      <w:r>
        <w:rPr>
          <w:rFonts w:ascii="宋体" w:hAnsi="宋体"/>
        </w:rPr>
      </w:r>
      <w:r/>
    </w:p>
    <w:p>
      <w:pPr>
        <w:pStyle w:val="903"/>
        <w:spacing w:line="360" w:lineRule="auto"/>
        <w:rPr>
          <w:rFonts w:ascii="宋体" w:hAnsi="宋体"/>
        </w:rPr>
      </w:pPr>
      <w:r>
        <w:rPr>
          <w:rFonts w:hint="eastAsia" w:ascii="宋体" w:hAnsi="宋体"/>
        </w:rPr>
        <w:t xml:space="preserve">　　⑶损害国家荣誉和利益的；</w:t>
      </w:r>
      <w:r>
        <w:rPr>
          <w:rFonts w:ascii="宋体" w:hAnsi="宋体"/>
        </w:rPr>
      </w:r>
      <w:r/>
    </w:p>
    <w:p>
      <w:pPr>
        <w:pStyle w:val="903"/>
        <w:spacing w:line="360" w:lineRule="auto"/>
        <w:rPr>
          <w:rFonts w:ascii="宋体" w:hAnsi="宋体"/>
        </w:rPr>
      </w:pPr>
      <w:r>
        <w:rPr>
          <w:rFonts w:hint="eastAsia" w:ascii="宋体" w:hAnsi="宋体"/>
        </w:rPr>
        <w:t xml:space="preserve">　　⑷煽动民族仇恨、民族歧视，破坏民族团结的；</w:t>
      </w:r>
      <w:r>
        <w:rPr>
          <w:rFonts w:ascii="宋体" w:hAnsi="宋体"/>
        </w:rPr>
      </w:r>
      <w:r/>
    </w:p>
    <w:p>
      <w:pPr>
        <w:pStyle w:val="903"/>
        <w:spacing w:line="360" w:lineRule="auto"/>
        <w:rPr>
          <w:rFonts w:ascii="宋体" w:hAnsi="宋体"/>
        </w:rPr>
      </w:pPr>
      <w:r>
        <w:rPr>
          <w:rFonts w:hint="eastAsia" w:ascii="宋体" w:hAnsi="宋体"/>
        </w:rPr>
        <w:t xml:space="preserve">　　⑸破坏国家宗教政策，宣扬邪教和封建迷信活动的；</w:t>
      </w:r>
      <w:r>
        <w:rPr>
          <w:rFonts w:ascii="宋体" w:hAnsi="宋体"/>
        </w:rPr>
      </w:r>
      <w:r/>
    </w:p>
    <w:p>
      <w:pPr>
        <w:pStyle w:val="903"/>
        <w:spacing w:line="360" w:lineRule="auto"/>
        <w:rPr>
          <w:rFonts w:ascii="宋体" w:hAnsi="宋体"/>
        </w:rPr>
      </w:pPr>
      <w:r>
        <w:rPr>
          <w:rFonts w:hint="eastAsia" w:ascii="宋体" w:hAnsi="宋体"/>
        </w:rPr>
        <w:t xml:space="preserve">　　⑹散布谣言，扰乱社会秩序，破坏社会稳定的；</w:t>
      </w:r>
      <w:r>
        <w:rPr>
          <w:rFonts w:ascii="宋体" w:hAnsi="宋体"/>
        </w:rPr>
      </w:r>
      <w:r/>
    </w:p>
    <w:p>
      <w:pPr>
        <w:pStyle w:val="903"/>
        <w:spacing w:line="360" w:lineRule="auto"/>
        <w:rPr>
          <w:rFonts w:ascii="宋体" w:hAnsi="宋体"/>
        </w:rPr>
      </w:pPr>
      <w:r>
        <w:rPr>
          <w:rFonts w:hint="eastAsia" w:ascii="宋体" w:hAnsi="宋体"/>
        </w:rPr>
        <w:t xml:space="preserve">　　⑺散布淫秽、色情、赌博、暴力、凶杀、恐怖或者教唆犯罪的；</w:t>
      </w:r>
      <w:r>
        <w:rPr>
          <w:rFonts w:ascii="宋体" w:hAnsi="宋体"/>
        </w:rPr>
      </w:r>
      <w:r/>
    </w:p>
    <w:p>
      <w:pPr>
        <w:pStyle w:val="903"/>
        <w:spacing w:line="360" w:lineRule="auto"/>
        <w:rPr>
          <w:rFonts w:ascii="宋体" w:hAnsi="宋体"/>
        </w:rPr>
      </w:pPr>
      <w:r>
        <w:rPr>
          <w:rFonts w:hint="eastAsia" w:ascii="宋体" w:hAnsi="宋体"/>
        </w:rPr>
        <w:t xml:space="preserve">　　⑻侮辱或者诽谤他人，侵害他人权益的；</w:t>
      </w:r>
      <w:r>
        <w:rPr>
          <w:rFonts w:ascii="宋体" w:hAnsi="宋体"/>
        </w:rPr>
      </w:r>
      <w:r/>
    </w:p>
    <w:p>
      <w:pPr>
        <w:pStyle w:val="903"/>
        <w:spacing w:line="360" w:lineRule="auto"/>
        <w:rPr>
          <w:rFonts w:ascii="宋体" w:hAnsi="宋体"/>
        </w:rPr>
      </w:pPr>
      <w:r>
        <w:rPr>
          <w:rFonts w:hint="eastAsia" w:ascii="宋体" w:hAnsi="宋体"/>
        </w:rPr>
        <w:t xml:space="preserve">　　⑼含有法律法规禁止的其他内容的；</w:t>
      </w:r>
      <w:r>
        <w:rPr>
          <w:rFonts w:ascii="宋体" w:hAnsi="宋体"/>
        </w:rPr>
      </w:r>
      <w:r/>
    </w:p>
    <w:p>
      <w:pPr>
        <w:pStyle w:val="903"/>
        <w:spacing w:line="360" w:lineRule="auto"/>
        <w:rPr>
          <w:rFonts w:ascii="宋体" w:hAnsi="宋体"/>
        </w:rPr>
      </w:pPr>
      <w:r>
        <w:rPr>
          <w:rFonts w:hint="eastAsia" w:ascii="宋体" w:hAnsi="宋体"/>
        </w:rPr>
        <w:t xml:space="preserve">　　四、乙方不得利用甲方网络侵犯国家的、社会的、集体的利益和公民的合法权益。</w:t>
      </w:r>
      <w:r>
        <w:rPr>
          <w:rFonts w:ascii="宋体" w:hAnsi="宋体"/>
        </w:rPr>
      </w:r>
      <w:r/>
    </w:p>
    <w:p>
      <w:pPr>
        <w:pStyle w:val="903"/>
        <w:spacing w:line="360" w:lineRule="auto"/>
        <w:rPr>
          <w:rFonts w:ascii="宋体" w:hAnsi="宋体"/>
        </w:rPr>
      </w:pPr>
      <w:r>
        <w:rPr>
          <w:rFonts w:hint="eastAsia" w:ascii="宋体" w:hAnsi="宋体"/>
        </w:rPr>
        <w:t xml:space="preserve">　　五、乙方不得利用甲方提供的电脑和网络系统发送垃圾邮件、攻击其他网络和计算机系统，传播计算机病毒，以及其他危害互联网信息安全的行为。</w:t>
      </w:r>
      <w:r>
        <w:rPr>
          <w:rFonts w:ascii="宋体" w:hAnsi="宋体"/>
        </w:rPr>
      </w:r>
      <w:r/>
    </w:p>
    <w:p>
      <w:pPr>
        <w:pStyle w:val="903"/>
        <w:spacing w:line="360" w:lineRule="auto"/>
        <w:rPr>
          <w:rFonts w:ascii="宋体" w:hAnsi="宋体"/>
        </w:rPr>
      </w:pPr>
      <w:r>
        <w:rPr>
          <w:rFonts w:hint="eastAsia" w:ascii="宋体" w:hAnsi="宋体"/>
        </w:rPr>
        <w:t xml:space="preserve">　　六、乙方不得通过甲方网络系统传播不负责任、造谣滋事、煽动偏激情绪、制造恐慌气氛、扰乱正常工作秩序等各种有害信息。</w:t>
      </w:r>
      <w:r>
        <w:rPr>
          <w:rFonts w:ascii="宋体" w:hAnsi="宋体"/>
        </w:rPr>
      </w:r>
      <w:r/>
    </w:p>
    <w:p>
      <w:pPr>
        <w:pStyle w:val="903"/>
        <w:spacing w:line="360" w:lineRule="auto"/>
        <w:rPr>
          <w:rFonts w:ascii="宋体" w:hAnsi="宋体"/>
        </w:rPr>
      </w:pPr>
      <w:r>
        <w:rPr>
          <w:rFonts w:hint="eastAsia" w:ascii="宋体" w:hAnsi="宋体"/>
        </w:rPr>
        <w:t xml:space="preserve">　　七、乙方使用电子函件进行网上信息交流，应当遵守保密规定。</w:t>
      </w:r>
      <w:r>
        <w:rPr>
          <w:rFonts w:ascii="宋体" w:hAnsi="宋体"/>
        </w:rPr>
      </w:r>
      <w:r/>
    </w:p>
    <w:p>
      <w:pPr>
        <w:pStyle w:val="903"/>
        <w:spacing w:line="360" w:lineRule="auto"/>
        <w:rPr>
          <w:rFonts w:ascii="宋体" w:hAnsi="宋体"/>
        </w:rPr>
      </w:pPr>
      <w:r>
        <w:rPr>
          <w:rFonts w:hint="eastAsia" w:ascii="宋体" w:hAnsi="宋体"/>
        </w:rPr>
        <w:t xml:space="preserve">　　八、乙方应当时刻提高保密意识，不得与业务无关的任何人在聊天室、电子公告系统、网络新闻上发布、谈论和传播甲方单位机密信息。</w:t>
      </w:r>
      <w:r>
        <w:rPr>
          <w:rFonts w:ascii="宋体" w:hAnsi="宋体"/>
        </w:rPr>
      </w:r>
      <w:r/>
    </w:p>
    <w:p>
      <w:pPr>
        <w:pStyle w:val="903"/>
        <w:spacing w:line="360" w:lineRule="auto"/>
        <w:rPr>
          <w:rFonts w:ascii="宋体" w:hAnsi="宋体"/>
        </w:rPr>
      </w:pPr>
      <w:r>
        <w:rPr>
          <w:rFonts w:hint="eastAsia" w:ascii="宋体" w:hAnsi="宋体"/>
        </w:rPr>
        <w:t xml:space="preserve">　　九、乙方违反上述规定情节严重的，甲方有权进行相应责任</w:t>
      </w:r>
      <w:r>
        <w:rPr>
          <w:rFonts w:ascii="宋体" w:hAnsi="宋体"/>
        </w:rPr>
        <w:t xml:space="preserve">追究</w:t>
      </w:r>
      <w:r>
        <w:rPr>
          <w:rFonts w:hint="eastAsia" w:ascii="宋体" w:hAnsi="宋体"/>
        </w:rPr>
        <w:t xml:space="preserve">，构成犯罪的送交司法机关。</w:t>
      </w:r>
      <w:r>
        <w:rPr>
          <w:rFonts w:ascii="宋体" w:hAnsi="宋体"/>
        </w:rPr>
      </w:r>
      <w:r/>
    </w:p>
    <w:p>
      <w:pPr>
        <w:pStyle w:val="903"/>
        <w:spacing w:line="360" w:lineRule="auto"/>
        <w:rPr>
          <w:rFonts w:ascii="宋体" w:hAnsi="宋体"/>
        </w:rPr>
      </w:pPr>
      <w:r>
        <w:rPr>
          <w:rFonts w:ascii="宋体" w:hAnsi="宋体"/>
        </w:rPr>
      </w:r>
      <w:r/>
    </w:p>
    <w:p>
      <w:pPr>
        <w:pStyle w:val="903"/>
        <w:ind w:right="560" w:firstLine="4200"/>
        <w:jc w:val="left"/>
        <w:spacing w:line="360" w:lineRule="auto"/>
        <w:rPr>
          <w:rFonts w:ascii="宋体" w:hAnsi="宋体"/>
        </w:rPr>
      </w:pPr>
      <w:r>
        <w:rPr>
          <w:rFonts w:hint="eastAsia" w:ascii="宋体" w:hAnsi="宋体"/>
        </w:rPr>
        <w:t xml:space="preserve">乙方：</w:t>
      </w:r>
      <w:r>
        <w:rPr>
          <w:rFonts w:ascii="宋体" w:hAnsi="宋体"/>
        </w:rPr>
      </w:r>
      <w:r/>
    </w:p>
    <w:p>
      <w:pPr>
        <w:pStyle w:val="903"/>
        <w:ind w:right="560" w:firstLine="4200"/>
        <w:jc w:val="left"/>
        <w:spacing w:line="360" w:lineRule="auto"/>
        <w:rPr>
          <w:rFonts w:ascii="宋体" w:hAnsi="宋体"/>
        </w:rPr>
      </w:pPr>
      <w:r>
        <w:rPr>
          <w:rFonts w:hint="eastAsia" w:ascii="宋体" w:hAnsi="宋体"/>
        </w:rPr>
        <w:t xml:space="preserve">乙方</w:t>
      </w:r>
      <w:r>
        <w:rPr>
          <w:rFonts w:ascii="宋体" w:hAnsi="宋体"/>
        </w:rPr>
        <w:t xml:space="preserve">代表：</w:t>
      </w:r>
      <w:r>
        <w:rPr>
          <w:rFonts w:hint="eastAsia" w:ascii="宋体" w:hAnsi="宋体"/>
        </w:rPr>
        <w:t xml:space="preserve">　　　　　　　　　　</w:t>
      </w:r>
      <w:r>
        <w:rPr>
          <w:rFonts w:ascii="宋体" w:hAnsi="宋体"/>
        </w:rPr>
      </w:r>
      <w:r/>
    </w:p>
    <w:p>
      <w:pPr>
        <w:pStyle w:val="903"/>
        <w:jc w:val="right"/>
        <w:spacing w:line="360" w:lineRule="auto"/>
        <w:rPr>
          <w:rFonts w:ascii="宋体" w:hAnsi="宋体"/>
          <w:b/>
          <w:color w:val="000000"/>
        </w:rPr>
      </w:pPr>
      <w:r>
        <w:rPr>
          <w:rFonts w:hint="eastAsia" w:ascii="宋体" w:hAnsi="宋体"/>
        </w:rPr>
        <w:t xml:space="preserve">日期：  年   月   日    </w:t>
      </w:r>
      <w:r>
        <w:rPr>
          <w:rFonts w:ascii="宋体" w:hAnsi="宋体"/>
          <w:b/>
          <w:color w:val="000000"/>
        </w:rPr>
      </w:r>
      <w:r/>
    </w:p>
    <w:p>
      <w:pPr>
        <w:pStyle w:val="903"/>
        <w:spacing w:line="0" w:lineRule="atLeast"/>
        <w:rPr>
          <w:rFonts w:ascii="宋体" w:hAnsi="宋体"/>
          <w:b/>
          <w:color w:val="000000"/>
          <w:sz w:val="24"/>
          <w:szCs w:val="24"/>
        </w:rPr>
      </w:pPr>
      <w:r>
        <w:rPr>
          <w:rFonts w:ascii="宋体" w:hAnsi="宋体"/>
          <w:b/>
          <w:color w:val="000000"/>
          <w:sz w:val="24"/>
          <w:szCs w:val="24"/>
        </w:rPr>
      </w:r>
      <w:r/>
    </w:p>
    <w:p>
      <w:pPr>
        <w:pStyle w:val="903"/>
        <w:jc w:val="center"/>
      </w:pPr>
      <w:r/>
      <w:bookmarkStart w:id="193" w:name="_Toc120614281"/>
      <w:r/>
      <w:r/>
    </w:p>
    <w:p>
      <w:pPr>
        <w:pStyle w:val="904"/>
        <w:jc w:val="both"/>
      </w:pPr>
      <w:r/>
      <w:r/>
    </w:p>
    <w:p>
      <w:pPr>
        <w:pStyle w:val="1018"/>
        <w:ind w:firstLine="560"/>
        <w:rPr>
          <w:highlight w:val="none"/>
        </w:rPr>
      </w:pPr>
      <w:r>
        <w:rPr>
          <w:rFonts w:hint="eastAsia"/>
          <w:highlight w:val="none"/>
        </w:rPr>
        <w:t xml:space="preserve">附件</w:t>
      </w:r>
      <w:r>
        <w:rPr>
          <w:highlight w:val="none"/>
        </w:rPr>
        <w:t xml:space="preserve">7 </w:t>
      </w:r>
      <w:r>
        <w:rPr>
          <w:rFonts w:hint="eastAsia"/>
          <w:highlight w:val="none"/>
        </w:rPr>
        <w:t xml:space="preserve">运维考核表</w:t>
      </w:r>
      <w:r>
        <w:rPr>
          <w:highlight w:val="none"/>
        </w:rPr>
      </w:r>
      <w:r/>
    </w:p>
    <w:tbl>
      <w:tblPr>
        <w:tblW w:w="8957" w:type="dxa"/>
        <w:tblInd w:w="-219" w:type="dxa"/>
        <w:tblLayout w:type="fixed"/>
        <w:tblCellMar>
          <w:left w:w="108" w:type="dxa"/>
          <w:top w:w="0" w:type="dxa"/>
          <w:right w:w="108" w:type="dxa"/>
          <w:bottom w:w="0" w:type="dxa"/>
        </w:tblCellMar>
        <w:tblLook w:val="04A0" w:firstRow="1" w:lastRow="0" w:firstColumn="1" w:lastColumn="0" w:noHBand="0" w:noVBand="1"/>
      </w:tblPr>
      <w:tblGrid>
        <w:gridCol w:w="3134"/>
        <w:gridCol w:w="1455"/>
        <w:gridCol w:w="1675"/>
        <w:gridCol w:w="1777"/>
        <w:gridCol w:w="680"/>
        <w:gridCol w:w="236"/>
      </w:tblGrid>
      <w:tr>
        <w:trPr>
          <w:gridAfter w:val="1"/>
          <w:trHeight w:val="312"/>
        </w:trPr>
        <w:tc>
          <w:tcPr>
            <w:tcBorders>
              <w:top w:val="single" w:color="000000" w:sz="4" w:space="0"/>
              <w:left w:val="single" w:color="000000" w:sz="4" w:space="0"/>
              <w:bottom w:val="single" w:color="000000" w:sz="4" w:space="0"/>
              <w:right w:val="single" w:color="000000" w:sz="4" w:space="0"/>
            </w:tcBorders>
            <w:tcW w:w="3134" w:type="dxa"/>
            <w:vAlign w:val="center"/>
            <w:vMerge w:val="restart"/>
            <w:textDirection w:val="lrTb"/>
            <w:noWrap w:val="false"/>
          </w:tcPr>
          <w:p>
            <w:pPr>
              <w:pStyle w:val="903"/>
              <w:jc w:val="center"/>
              <w:widowControl/>
              <w:rPr>
                <w:rFonts w:ascii="宋体" w:hAnsi="宋体" w:cs="宋体"/>
                <w:color w:val="000000"/>
                <w:sz w:val="22"/>
              </w:rPr>
            </w:pPr>
            <w:r>
              <w:rPr>
                <w:rFonts w:ascii="宋体" w:hAnsi="宋体" w:cs="宋体"/>
                <w:color w:val="000000"/>
                <w:sz w:val="22"/>
              </w:rPr>
              <w:t xml:space="preserve">运维主管</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pStyle w:val="903"/>
              <w:jc w:val="center"/>
              <w:widowControl/>
              <w:rPr>
                <w:rFonts w:ascii="宋体" w:hAnsi="宋体" w:cs="宋体"/>
                <w:color w:val="000000"/>
                <w:sz w:val="22"/>
              </w:rPr>
            </w:pPr>
            <w:r>
              <w:rPr>
                <w:rFonts w:ascii="宋体" w:hAnsi="宋体" w:cs="宋体"/>
                <w:color w:val="000000"/>
                <w:sz w:val="22"/>
              </w:rPr>
              <w:t xml:space="preserve">　</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75" w:type="dxa"/>
            <w:vAlign w:val="center"/>
            <w:vMerge w:val="restart"/>
            <w:textDirection w:val="lrTb"/>
            <w:noWrap w:val="false"/>
          </w:tcPr>
          <w:p>
            <w:pPr>
              <w:pStyle w:val="903"/>
              <w:jc w:val="center"/>
              <w:widowControl/>
              <w:rPr>
                <w:rFonts w:ascii="宋体" w:hAnsi="宋体" w:cs="宋体"/>
                <w:color w:val="000000"/>
                <w:sz w:val="22"/>
              </w:rPr>
            </w:pPr>
            <w:r>
              <w:rPr>
                <w:rFonts w:ascii="宋体" w:hAnsi="宋体" w:cs="宋体"/>
                <w:color w:val="000000"/>
                <w:sz w:val="22"/>
              </w:rPr>
              <w:t xml:space="preserve">考核结果</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777" w:type="dxa"/>
            <w:vAlign w:val="center"/>
            <w:vMerge w:val="restart"/>
            <w:textDirection w:val="lrTb"/>
            <w:noWrap w:val="false"/>
          </w:tcPr>
          <w:p>
            <w:pPr>
              <w:pStyle w:val="903"/>
              <w:jc w:val="right"/>
              <w:widowControl/>
              <w:rPr>
                <w:rFonts w:ascii="宋体" w:hAnsi="宋体" w:cs="宋体"/>
                <w:b/>
                <w:bCs/>
                <w:color w:val="000000"/>
                <w:sz w:val="22"/>
              </w:rPr>
            </w:pPr>
            <w:r>
              <w:rPr>
                <w:rFonts w:ascii="宋体" w:hAnsi="宋体" w:cs="宋体"/>
                <w:b/>
                <w:bCs/>
                <w:color w:val="000000"/>
                <w:sz w:val="22"/>
              </w:rPr>
              <w:t xml:space="preserve"> </w:t>
            </w:r>
            <w:r>
              <w:rPr>
                <w:rFonts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903"/>
              <w:jc w:val="center"/>
              <w:widowControl/>
              <w:rPr>
                <w:rFonts w:ascii="宋体" w:hAnsi="宋体" w:cs="宋体"/>
                <w:b/>
                <w:bCs/>
                <w:color w:val="000000"/>
                <w:sz w:val="22"/>
              </w:rPr>
            </w:pPr>
            <w:r>
              <w:rPr>
                <w:rFonts w:ascii="宋体" w:hAnsi="宋体" w:cs="宋体"/>
                <w:b/>
                <w:bCs/>
                <w:color w:val="000000"/>
                <w:sz w:val="22"/>
              </w:rPr>
              <w:t xml:space="preserve">扣分</w:t>
            </w:r>
            <w:r>
              <w:rPr>
                <w:rFonts w:ascii="宋体" w:hAnsi="宋体" w:cs="宋体"/>
                <w:b/>
                <w:bCs/>
                <w:color w:val="000000"/>
                <w:sz w:val="22"/>
              </w:rPr>
            </w:r>
            <w:r/>
          </w:p>
        </w:tc>
      </w:tr>
      <w:tr>
        <w:trPr>
          <w:trHeight w:val="285"/>
        </w:trPr>
        <w:tc>
          <w:tcPr>
            <w:tcBorders>
              <w:top w:val="single" w:color="000000" w:sz="4" w:space="0"/>
              <w:left w:val="single" w:color="000000" w:sz="4" w:space="0"/>
              <w:bottom w:val="single" w:color="000000" w:sz="4" w:space="0"/>
              <w:right w:val="single" w:color="000000" w:sz="4" w:space="0"/>
            </w:tcBorders>
            <w:tcW w:w="3134" w:type="dxa"/>
            <w:vAlign w:val="center"/>
            <w:vMerge w:val="continue"/>
            <w:textDirection w:val="lrTb"/>
            <w:noWrap w:val="false"/>
          </w:tcPr>
          <w:p>
            <w:pPr>
              <w:pStyle w:val="903"/>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903"/>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75" w:type="dxa"/>
            <w:vAlign w:val="center"/>
            <w:vMerge w:val="continue"/>
            <w:textDirection w:val="lrTb"/>
            <w:noWrap w:val="false"/>
          </w:tcPr>
          <w:p>
            <w:pPr>
              <w:pStyle w:val="903"/>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777" w:type="dxa"/>
            <w:vAlign w:val="center"/>
            <w:vMerge w:val="continue"/>
            <w:textDirection w:val="lrTb"/>
            <w:noWrap w:val="false"/>
          </w:tcPr>
          <w:p>
            <w:pPr>
              <w:pStyle w:val="903"/>
              <w:jc w:val="left"/>
              <w:widowControl/>
              <w:rPr>
                <w:rFonts w:ascii="宋体" w:hAnsi="宋体" w:cs="宋体"/>
                <w:b/>
                <w:bCs/>
                <w:color w:val="000000"/>
                <w:sz w:val="22"/>
              </w:rPr>
            </w:pPr>
            <w:r>
              <w:rPr>
                <w:rFonts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903"/>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none" w:color="000000" w:sz="4" w:space="0"/>
              <w:right w:val="none" w:color="000000" w:sz="4" w:space="0"/>
            </w:tcBorders>
            <w:tcW w:w="236" w:type="dxa"/>
            <w:vAlign w:val="bottom"/>
            <w:textDirection w:val="lrTb"/>
            <w:noWrap w:val="false"/>
          </w:tcPr>
          <w:p>
            <w:pPr>
              <w:pStyle w:val="903"/>
              <w:jc w:val="center"/>
              <w:widowControl/>
              <w:rPr>
                <w:rFonts w:ascii="宋体" w:hAnsi="宋体" w:cs="宋体"/>
                <w:b/>
                <w:bCs/>
                <w:color w:val="000000"/>
                <w:sz w:val="24"/>
                <w:szCs w:val="24"/>
              </w:rPr>
            </w:pPr>
            <w:r>
              <w:rPr>
                <w:rFonts w:ascii="宋体" w:hAnsi="宋体" w:cs="宋体"/>
                <w:b/>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pStyle w:val="903"/>
              <w:jc w:val="center"/>
              <w:widowControl/>
              <w:rPr>
                <w:rFonts w:ascii="宋体" w:hAnsi="宋体" w:cs="宋体"/>
                <w:b/>
                <w:bCs/>
                <w:color w:val="000000"/>
                <w:sz w:val="22"/>
              </w:rPr>
            </w:pPr>
            <w:r>
              <w:rPr>
                <w:rFonts w:ascii="宋体" w:hAnsi="宋体" w:cs="宋体"/>
                <w:b/>
                <w:bCs/>
                <w:color w:val="000000"/>
                <w:sz w:val="22"/>
              </w:rPr>
              <w:t xml:space="preserve">考核项目</w:t>
            </w:r>
            <w:r>
              <w:rPr>
                <w:rFonts w:ascii="宋体" w:hAnsi="宋体" w:cs="宋体"/>
                <w:b/>
                <w:bCs/>
                <w:color w:val="000000"/>
                <w:sz w:val="22"/>
              </w:rPr>
            </w:r>
            <w:r/>
          </w:p>
        </w:tc>
        <w:tc>
          <w:tcPr>
            <w:gridSpan w:val="3"/>
            <w:tcBorders>
              <w:top w:val="single" w:color="000000" w:sz="4" w:space="0"/>
              <w:left w:val="none" w:color="000000" w:sz="4" w:space="0"/>
              <w:bottom w:val="single" w:color="000000" w:sz="4" w:space="0"/>
              <w:right w:val="single" w:color="000000" w:sz="4" w:space="0"/>
            </w:tcBorders>
            <w:tcW w:w="4907" w:type="dxa"/>
            <w:vAlign w:val="center"/>
            <w:textDirection w:val="lrTb"/>
            <w:noWrap w:val="false"/>
          </w:tcPr>
          <w:p>
            <w:pPr>
              <w:pStyle w:val="903"/>
              <w:jc w:val="center"/>
              <w:widowControl/>
              <w:rPr>
                <w:rFonts w:ascii="宋体" w:hAnsi="宋体" w:cs="宋体"/>
                <w:b/>
                <w:bCs/>
                <w:color w:val="000000"/>
                <w:sz w:val="22"/>
              </w:rPr>
            </w:pPr>
            <w:r>
              <w:rPr>
                <w:rFonts w:ascii="宋体" w:hAnsi="宋体" w:cs="宋体"/>
                <w:b/>
                <w:bCs/>
                <w:color w:val="000000"/>
                <w:sz w:val="22"/>
              </w:rPr>
              <w:t xml:space="preserve">考核内容</w:t>
            </w:r>
            <w:r>
              <w:rPr>
                <w:rFonts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903"/>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03"/>
              <w:jc w:val="left"/>
              <w:widowControl/>
              <w:rPr>
                <w:rFonts w:eastAsia="Times New Roman"/>
                <w:sz w:val="20"/>
                <w:szCs w:val="20"/>
              </w:rPr>
            </w:pPr>
            <w:r>
              <w:rPr>
                <w:rFonts w:eastAsia="Times New Roman"/>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pStyle w:val="903"/>
              <w:jc w:val="center"/>
              <w:widowControl/>
              <w:rPr>
                <w:rFonts w:ascii="宋体" w:hAnsi="宋体" w:cs="宋体"/>
                <w:bCs/>
                <w:color w:val="000000"/>
                <w:sz w:val="22"/>
              </w:rPr>
            </w:pPr>
            <w:r>
              <w:rPr>
                <w:rFonts w:ascii="宋体" w:hAnsi="宋体" w:cs="宋体"/>
                <w:bCs/>
                <w:color w:val="000000"/>
                <w:sz w:val="22"/>
              </w:rPr>
              <w:t xml:space="preserve">硬件设备运维情况（</w:t>
            </w:r>
            <w:r>
              <w:rPr>
                <w:rFonts w:hint="eastAsia" w:ascii="宋体" w:hAnsi="宋体" w:cs="宋体"/>
                <w:bCs/>
                <w:color w:val="000000"/>
                <w:sz w:val="22"/>
              </w:rPr>
              <w:t xml:space="preserve">1</w:t>
            </w:r>
            <w:r>
              <w:rPr>
                <w:rFonts w:ascii="宋体" w:hAnsi="宋体" w:cs="宋体"/>
                <w:bCs/>
                <w:color w:val="000000"/>
                <w:sz w:val="22"/>
              </w:rPr>
              <w:t xml:space="preserve">0分）</w:t>
            </w:r>
            <w:r>
              <w:rPr>
                <w:rFonts w:ascii="宋体" w:hAnsi="宋体" w:cs="宋体"/>
                <w:bCs/>
                <w:color w:val="000000"/>
                <w:sz w:val="22"/>
              </w:rPr>
            </w:r>
            <w:r/>
          </w:p>
        </w:tc>
        <w:tc>
          <w:tcPr>
            <w:gridSpan w:val="3"/>
            <w:tcBorders>
              <w:top w:val="single" w:color="000000" w:sz="4" w:space="0"/>
              <w:left w:val="none" w:color="000000" w:sz="4" w:space="0"/>
              <w:bottom w:val="single" w:color="000000" w:sz="4" w:space="0"/>
              <w:right w:val="single" w:color="000000" w:sz="4" w:space="0"/>
            </w:tcBorders>
            <w:tcW w:w="4907" w:type="dxa"/>
            <w:vAlign w:val="center"/>
            <w:textDirection w:val="lrTb"/>
            <w:noWrap w:val="false"/>
          </w:tcPr>
          <w:p>
            <w:pPr>
              <w:pStyle w:val="903"/>
              <w:jc w:val="left"/>
              <w:widowControl/>
              <w:rPr>
                <w:rFonts w:ascii="宋体" w:hAnsi="宋体" w:cs="宋体"/>
                <w:bCs/>
                <w:color w:val="000000"/>
                <w:sz w:val="22"/>
              </w:rPr>
            </w:pPr>
            <w:r>
              <w:rPr>
                <w:rFonts w:ascii="宋体" w:hAnsi="宋体" w:cs="宋体"/>
                <w:sz w:val="22"/>
              </w:rPr>
              <w:t xml:space="preserve">重</w:t>
            </w:r>
            <w:r>
              <w:rPr>
                <w:rFonts w:ascii="宋体" w:hAnsi="宋体" w:cs="宋体"/>
                <w:bCs/>
                <w:sz w:val="22"/>
              </w:rPr>
              <w:t xml:space="preserve">点考核硬件</w:t>
            </w:r>
            <w:r>
              <w:rPr>
                <w:rFonts w:hint="eastAsia" w:ascii="宋体" w:hAnsi="宋体" w:cs="宋体"/>
                <w:bCs/>
                <w:sz w:val="22"/>
              </w:rPr>
              <w:t xml:space="preserve">设备常规巡检、</w:t>
            </w:r>
            <w:r>
              <w:rPr>
                <w:rFonts w:ascii="宋体" w:hAnsi="宋体" w:cs="宋体"/>
                <w:bCs/>
                <w:sz w:val="22"/>
              </w:rPr>
              <w:t xml:space="preserve">硬件</w:t>
            </w:r>
            <w:r>
              <w:rPr>
                <w:rFonts w:hint="eastAsia" w:ascii="宋体" w:hAnsi="宋体" w:cs="宋体"/>
                <w:bCs/>
                <w:sz w:val="22"/>
              </w:rPr>
              <w:t xml:space="preserve">设备</w:t>
            </w:r>
            <w:r>
              <w:rPr>
                <w:rFonts w:ascii="宋体" w:hAnsi="宋体" w:cs="宋体"/>
                <w:bCs/>
                <w:sz w:val="22"/>
              </w:rPr>
              <w:t xml:space="preserve">故障处理、硬件</w:t>
            </w:r>
            <w:r>
              <w:rPr>
                <w:rFonts w:hint="eastAsia" w:ascii="宋体" w:hAnsi="宋体" w:cs="宋体"/>
                <w:bCs/>
                <w:sz w:val="22"/>
              </w:rPr>
              <w:t xml:space="preserve">设备</w:t>
            </w:r>
            <w:r>
              <w:rPr>
                <w:rFonts w:ascii="宋体" w:hAnsi="宋体" w:cs="宋体"/>
                <w:bCs/>
                <w:sz w:val="22"/>
              </w:rPr>
              <w:t xml:space="preserve">基础软件维护、硬件</w:t>
            </w:r>
            <w:r>
              <w:rPr>
                <w:rFonts w:hint="eastAsia" w:ascii="宋体" w:hAnsi="宋体" w:cs="宋体"/>
                <w:bCs/>
                <w:sz w:val="22"/>
              </w:rPr>
              <w:t xml:space="preserve">设备</w:t>
            </w:r>
            <w:r>
              <w:rPr>
                <w:rFonts w:ascii="宋体" w:hAnsi="宋体" w:cs="宋体"/>
                <w:bCs/>
                <w:sz w:val="22"/>
              </w:rPr>
              <w:t xml:space="preserve">调整</w:t>
            </w:r>
            <w:r>
              <w:rPr>
                <w:rFonts w:hint="eastAsia" w:ascii="宋体" w:hAnsi="宋体" w:cs="宋体"/>
                <w:bCs/>
                <w:sz w:val="22"/>
              </w:rPr>
              <w:t xml:space="preserve">技术</w:t>
            </w:r>
            <w:r>
              <w:rPr>
                <w:rFonts w:ascii="宋体" w:hAnsi="宋体" w:cs="宋体"/>
                <w:bCs/>
                <w:sz w:val="22"/>
              </w:rPr>
              <w:t xml:space="preserve">支持</w:t>
            </w:r>
            <w:r>
              <w:rPr>
                <w:rFonts w:hint="eastAsia" w:ascii="宋体" w:hAnsi="宋体" w:cs="宋体"/>
                <w:bCs/>
                <w:sz w:val="22"/>
              </w:rPr>
              <w:t xml:space="preserve">。</w:t>
            </w:r>
            <w:r>
              <w:t xml:space="preserve">未达到工作要求，甲方视具体情况扣1分-10分。</w:t>
            </w:r>
            <w:r>
              <w:rPr>
                <w:rFonts w:ascii="宋体" w:hAnsi="宋体" w:cs="宋体"/>
                <w:bCs/>
                <w:color w:val="000000"/>
                <w:sz w:val="22"/>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03"/>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03"/>
              <w:jc w:val="left"/>
              <w:widowControl/>
              <w:rPr>
                <w:rFonts w:eastAsia="Times New Roman"/>
                <w:sz w:val="20"/>
                <w:szCs w:val="20"/>
              </w:rPr>
            </w:pPr>
            <w:r>
              <w:rPr>
                <w:rFonts w:eastAsia="Times New Roman"/>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pStyle w:val="903"/>
              <w:jc w:val="center"/>
              <w:widowControl/>
              <w:rPr>
                <w:rFonts w:ascii="宋体" w:hAnsi="宋体" w:cs="宋体"/>
                <w:b/>
                <w:bCs/>
                <w:color w:val="000000"/>
                <w:sz w:val="22"/>
              </w:rPr>
            </w:pPr>
            <w:r>
              <w:rPr>
                <w:rFonts w:hint="eastAsia"/>
              </w:rPr>
              <w:t xml:space="preserve">数据库系统</w:t>
            </w:r>
            <w:r>
              <w:t xml:space="preserve">运维</w:t>
            </w:r>
            <w:r>
              <w:rPr>
                <w:rFonts w:hint="eastAsia"/>
              </w:rPr>
              <w:t xml:space="preserve">情况</w:t>
            </w:r>
            <w:r>
              <w:rPr>
                <w:rFonts w:ascii="宋体" w:hAnsi="宋体" w:cs="宋体"/>
                <w:bCs/>
                <w:color w:val="000000"/>
                <w:sz w:val="22"/>
              </w:rPr>
              <w:t xml:space="preserve">（</w:t>
            </w:r>
            <w:r>
              <w:rPr>
                <w:rFonts w:hint="eastAsia" w:ascii="宋体" w:hAnsi="宋体" w:cs="宋体"/>
                <w:bCs/>
                <w:color w:val="000000"/>
                <w:sz w:val="22"/>
              </w:rPr>
              <w:t xml:space="preserve">1</w:t>
            </w:r>
            <w:r>
              <w:rPr>
                <w:rFonts w:ascii="宋体" w:hAnsi="宋体" w:cs="宋体"/>
                <w:bCs/>
                <w:color w:val="000000"/>
                <w:sz w:val="22"/>
              </w:rPr>
              <w:t xml:space="preserve">0分）</w:t>
            </w:r>
            <w:r>
              <w:rPr>
                <w:rFonts w:ascii="宋体" w:hAnsi="宋体" w:cs="宋体"/>
                <w:b/>
                <w:bCs/>
                <w:color w:val="000000"/>
                <w:sz w:val="22"/>
              </w:rPr>
            </w:r>
            <w:r/>
          </w:p>
        </w:tc>
        <w:tc>
          <w:tcPr>
            <w:gridSpan w:val="3"/>
            <w:tcBorders>
              <w:top w:val="single" w:color="000000" w:sz="4" w:space="0"/>
              <w:left w:val="none" w:color="000000" w:sz="4" w:space="0"/>
              <w:bottom w:val="single" w:color="000000" w:sz="4" w:space="0"/>
              <w:right w:val="single" w:color="000000" w:sz="4" w:space="0"/>
            </w:tcBorders>
            <w:tcW w:w="4907" w:type="dxa"/>
            <w:vAlign w:val="center"/>
            <w:textDirection w:val="lrTb"/>
            <w:noWrap w:val="false"/>
          </w:tcPr>
          <w:p>
            <w:pPr>
              <w:pStyle w:val="903"/>
              <w:jc w:val="left"/>
              <w:widowControl/>
              <w:rPr>
                <w:rFonts w:ascii="宋体" w:hAnsi="宋体" w:cs="宋体"/>
                <w:b/>
                <w:bCs/>
                <w:color w:val="000000"/>
                <w:sz w:val="22"/>
              </w:rPr>
            </w:pPr>
            <w:r>
              <w:rPr>
                <w:rFonts w:ascii="宋体" w:hAnsi="宋体" w:cs="宋体"/>
                <w:sz w:val="22"/>
              </w:rPr>
              <w:t xml:space="preserve">重</w:t>
            </w:r>
            <w:r>
              <w:rPr>
                <w:rFonts w:ascii="宋体" w:hAnsi="宋体" w:cs="宋体"/>
                <w:bCs/>
                <w:sz w:val="22"/>
              </w:rPr>
              <w:t xml:space="preserve">点考核</w:t>
            </w:r>
            <w:r>
              <w:rPr>
                <w:rFonts w:hint="eastAsia"/>
              </w:rPr>
              <w:t xml:space="preserve">数据库系统的安装配置、检查维护、备份恢复、常规巡检、安全加固及协助进行国产数据库测试工作。</w:t>
            </w:r>
            <w:r>
              <w:t xml:space="preserve">未达到工作要求，甲方视具体情况扣1分-10分。</w:t>
            </w:r>
            <w:r>
              <w:rPr>
                <w:rFonts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03"/>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03"/>
              <w:jc w:val="left"/>
              <w:widowControl/>
              <w:rPr>
                <w:rFonts w:eastAsia="Times New Roman"/>
                <w:sz w:val="20"/>
                <w:szCs w:val="20"/>
              </w:rPr>
            </w:pPr>
            <w:r>
              <w:rPr>
                <w:rFonts w:eastAsia="Times New Roman"/>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pStyle w:val="903"/>
              <w:jc w:val="center"/>
              <w:widowControl/>
              <w:rPr>
                <w:rFonts w:ascii="宋体" w:hAnsi="宋体" w:cs="宋体"/>
                <w:b/>
                <w:bCs/>
                <w:color w:val="000000"/>
                <w:sz w:val="22"/>
              </w:rPr>
            </w:pPr>
            <w:r>
              <w:rPr>
                <w:rFonts w:hint="eastAsia"/>
              </w:rPr>
              <w:t xml:space="preserve">软件系统</w:t>
            </w:r>
            <w:r>
              <w:t xml:space="preserve">运维</w:t>
            </w:r>
            <w:r>
              <w:rPr>
                <w:rFonts w:hint="eastAsia"/>
              </w:rPr>
              <w:t xml:space="preserve">情况</w:t>
            </w:r>
            <w:r>
              <w:rPr>
                <w:rFonts w:ascii="宋体" w:hAnsi="宋体" w:cs="宋体"/>
                <w:bCs/>
                <w:color w:val="000000"/>
                <w:sz w:val="22"/>
              </w:rPr>
              <w:t xml:space="preserve">（30分）</w:t>
            </w:r>
            <w:r>
              <w:rPr>
                <w:rFonts w:ascii="宋体" w:hAnsi="宋体" w:cs="宋体"/>
                <w:b/>
                <w:bCs/>
                <w:color w:val="000000"/>
                <w:sz w:val="22"/>
              </w:rPr>
            </w:r>
            <w:r/>
          </w:p>
        </w:tc>
        <w:tc>
          <w:tcPr>
            <w:gridSpan w:val="3"/>
            <w:tcBorders>
              <w:top w:val="single" w:color="000000" w:sz="4" w:space="0"/>
              <w:left w:val="none" w:color="000000" w:sz="4" w:space="0"/>
              <w:bottom w:val="single" w:color="000000" w:sz="4" w:space="0"/>
              <w:right w:val="single" w:color="000000" w:sz="4" w:space="0"/>
            </w:tcBorders>
            <w:tcW w:w="4907" w:type="dxa"/>
            <w:vAlign w:val="center"/>
            <w:textDirection w:val="lrTb"/>
            <w:noWrap w:val="false"/>
          </w:tcPr>
          <w:p>
            <w:pPr>
              <w:pStyle w:val="1017"/>
              <w:ind w:firstLine="0"/>
              <w:spacing w:line="240" w:lineRule="auto"/>
              <w:rPr>
                <w:rFonts w:ascii="Times New Roman" w:hAnsi="Times New Roman" w:cs="Times New Roman"/>
                <w:szCs w:val="21"/>
              </w:rPr>
            </w:pPr>
            <w:r>
              <w:rPr>
                <w:rFonts w:hint="eastAsia"/>
                <w:bCs/>
                <w:sz w:val="22"/>
              </w:rPr>
              <w:t xml:space="preserve">（1）乙方对</w:t>
            </w:r>
            <w:r>
              <w:rPr>
                <w:rFonts w:hint="eastAsia" w:ascii="Times New Roman" w:hAnsi="Times New Roman" w:cs="Times New Roman"/>
                <w:szCs w:val="21"/>
              </w:rPr>
              <w:t xml:space="preserve">江苏水情查询系统（内网）、江苏省水情发布系统（外网）、江苏水文统一数据交换平台、江苏水利统一资源门户、运行维护管理系统、江苏省水文展播系统、个人数字证书管理系统进行运行维护，</w:t>
            </w:r>
            <w:r>
              <w:rPr>
                <w:rFonts w:hint="eastAsia"/>
                <w:bCs/>
                <w:sz w:val="22"/>
              </w:rPr>
              <w:t xml:space="preserve">每月对上述软件及其运行平台进行全面巡查、补丁安装、功能完善、性能调优、系统修复、bu</w:t>
            </w:r>
            <w:r>
              <w:rPr>
                <w:rFonts w:hint="eastAsia" w:ascii="Times New Roman" w:hAnsi="Times New Roman" w:cs="Times New Roman"/>
                <w:szCs w:val="21"/>
              </w:rPr>
              <w:t xml:space="preserve">g处理、安全防护、漏洞处理以及系统崩溃后的重新安装恢复工作，并做好记录，负责江苏省水情发布系统（外网）https发布改造。</w:t>
            </w:r>
            <w:r>
              <w:rPr>
                <w:rFonts w:ascii="Times New Roman" w:hAnsi="Times New Roman" w:cs="Times New Roman"/>
                <w:szCs w:val="21"/>
              </w:rPr>
              <w:t xml:space="preserve">未达到工作要求，甲方视具体情况扣1分-5分。</w:t>
            </w:r>
            <w:r>
              <w:rPr>
                <w:rFonts w:ascii="Times New Roman" w:hAnsi="Times New Roman" w:cs="Times New Roman"/>
                <w:szCs w:val="21"/>
              </w:rPr>
            </w:r>
            <w:r/>
          </w:p>
          <w:p>
            <w:pPr>
              <w:pStyle w:val="1017"/>
              <w:ind w:firstLine="0"/>
              <w:spacing w:line="240" w:lineRule="auto"/>
              <w:rPr>
                <w:rFonts w:ascii="Times New Roman" w:hAnsi="Times New Roman" w:cs="Times New Roman"/>
                <w:szCs w:val="21"/>
              </w:rPr>
            </w:pPr>
            <w:r>
              <w:rPr>
                <w:rFonts w:ascii="Times New Roman" w:hAnsi="Times New Roman" w:cs="Times New Roman"/>
                <w:szCs w:val="21"/>
              </w:rPr>
              <w:t xml:space="preserve">（</w:t>
            </w:r>
            <w:r>
              <w:rPr>
                <w:rFonts w:hint="eastAsia" w:ascii="Times New Roman" w:hAnsi="Times New Roman" w:cs="Times New Roman"/>
                <w:szCs w:val="21"/>
              </w:rPr>
              <w:t xml:space="preserve">2</w:t>
            </w:r>
            <w:r>
              <w:rPr>
                <w:rFonts w:ascii="Times New Roman" w:hAnsi="Times New Roman" w:cs="Times New Roman"/>
                <w:szCs w:val="21"/>
              </w:rPr>
              <w:t xml:space="preserve">）</w:t>
            </w:r>
            <w:r>
              <w:rPr>
                <w:rFonts w:hint="eastAsia" w:ascii="Times New Roman" w:hAnsi="Times New Roman" w:cs="Times New Roman"/>
                <w:szCs w:val="21"/>
              </w:rPr>
              <w:t xml:space="preserve">乙方负责</w:t>
            </w:r>
            <w:r>
              <w:rPr>
                <w:rFonts w:ascii="Times New Roman" w:hAnsi="Times New Roman" w:cs="Times New Roman"/>
                <w:szCs w:val="21"/>
              </w:rPr>
              <w:t xml:space="preserve">机房所有设备操作系统</w:t>
            </w:r>
            <w:r>
              <w:rPr>
                <w:rFonts w:hint="eastAsia" w:ascii="Times New Roman" w:hAnsi="Times New Roman" w:cs="Times New Roman"/>
                <w:szCs w:val="21"/>
              </w:rPr>
              <w:t xml:space="preserve">、</w:t>
            </w:r>
            <w:r>
              <w:rPr>
                <w:rFonts w:ascii="Times New Roman" w:hAnsi="Times New Roman" w:cs="Times New Roman"/>
                <w:szCs w:val="21"/>
              </w:rPr>
              <w:t xml:space="preserve">中间件</w:t>
            </w:r>
            <w:r>
              <w:rPr>
                <w:rFonts w:hint="eastAsia" w:ascii="Times New Roman" w:hAnsi="Times New Roman" w:cs="Times New Roman"/>
                <w:szCs w:val="21"/>
              </w:rPr>
              <w:t xml:space="preserve">、</w:t>
            </w:r>
            <w:r>
              <w:rPr>
                <w:rFonts w:ascii="Times New Roman" w:hAnsi="Times New Roman" w:cs="Times New Roman"/>
                <w:szCs w:val="21"/>
              </w:rPr>
              <w:t xml:space="preserve">数据库系统的漏洞扫描</w:t>
            </w:r>
            <w:r>
              <w:rPr>
                <w:rFonts w:hint="eastAsia" w:ascii="Times New Roman" w:hAnsi="Times New Roman" w:cs="Times New Roman"/>
                <w:szCs w:val="21"/>
              </w:rPr>
              <w:t xml:space="preserve">和</w:t>
            </w:r>
            <w:r>
              <w:rPr>
                <w:rFonts w:ascii="Times New Roman" w:hAnsi="Times New Roman" w:cs="Times New Roman"/>
                <w:szCs w:val="21"/>
              </w:rPr>
              <w:t xml:space="preserve">安全防护处理。未达到工作要求，甲方视具体情况扣1分-5分。</w:t>
            </w:r>
            <w:r>
              <w:rPr>
                <w:rFonts w:ascii="Times New Roman" w:hAnsi="Times New Roman" w:cs="Times New Roman"/>
                <w:szCs w:val="21"/>
              </w:rPr>
            </w:r>
            <w:r/>
          </w:p>
          <w:p>
            <w:pPr>
              <w:pStyle w:val="1017"/>
              <w:ind w:firstLine="0"/>
              <w:spacing w:line="240" w:lineRule="auto"/>
              <w:rPr>
                <w:rFonts w:ascii="Times New Roman" w:hAnsi="Times New Roman" w:cs="Times New Roman"/>
                <w:szCs w:val="21"/>
              </w:rPr>
            </w:pPr>
            <w:r>
              <w:rPr>
                <w:rFonts w:ascii="Times New Roman" w:hAnsi="Times New Roman" w:cs="Times New Roman"/>
                <w:szCs w:val="21"/>
              </w:rPr>
              <w:t xml:space="preserve">（</w:t>
            </w:r>
            <w:r>
              <w:rPr>
                <w:rFonts w:hint="eastAsia" w:ascii="Times New Roman" w:hAnsi="Times New Roman" w:cs="Times New Roman"/>
                <w:szCs w:val="21"/>
              </w:rPr>
              <w:t xml:space="preserve">3</w:t>
            </w:r>
            <w:r>
              <w:rPr>
                <w:rFonts w:ascii="Times New Roman" w:hAnsi="Times New Roman" w:cs="Times New Roman"/>
                <w:szCs w:val="21"/>
              </w:rPr>
              <w:t xml:space="preserve">）</w:t>
            </w:r>
            <w:r>
              <w:rPr>
                <w:rFonts w:hint="eastAsia" w:ascii="Times New Roman" w:hAnsi="Times New Roman" w:cs="Times New Roman"/>
                <w:szCs w:val="21"/>
              </w:rPr>
              <w:t xml:space="preserve">乙方负责</w:t>
            </w:r>
            <w:r>
              <w:rPr>
                <w:rFonts w:ascii="Times New Roman" w:hAnsi="Times New Roman" w:cs="Times New Roman"/>
                <w:szCs w:val="21"/>
              </w:rPr>
              <w:t xml:space="preserve">水利云平台维护包括</w:t>
            </w:r>
            <w:r>
              <w:rPr>
                <w:rFonts w:hint="eastAsia" w:ascii="Times New Roman" w:hAnsi="Times New Roman" w:cs="Times New Roman"/>
                <w:szCs w:val="21"/>
              </w:rPr>
              <w:t xml:space="preserve">故障修复、安全防护、</w:t>
            </w:r>
            <w:r>
              <w:rPr>
                <w:rFonts w:ascii="Times New Roman" w:hAnsi="Times New Roman" w:cs="Times New Roman"/>
                <w:szCs w:val="21"/>
              </w:rPr>
              <w:t xml:space="preserve">虚拟机的备份，</w:t>
            </w:r>
            <w:r>
              <w:rPr>
                <w:rFonts w:hint="eastAsia" w:ascii="Times New Roman" w:hAnsi="Times New Roman" w:cs="Times New Roman"/>
                <w:szCs w:val="21"/>
              </w:rPr>
              <w:t xml:space="preserve">业务</w:t>
            </w:r>
            <w:r>
              <w:rPr>
                <w:rFonts w:ascii="Times New Roman" w:hAnsi="Times New Roman" w:cs="Times New Roman"/>
                <w:szCs w:val="21"/>
              </w:rPr>
              <w:t xml:space="preserve">应用</w:t>
            </w:r>
            <w:r>
              <w:rPr>
                <w:rFonts w:hint="eastAsia" w:ascii="Times New Roman" w:hAnsi="Times New Roman" w:cs="Times New Roman"/>
                <w:szCs w:val="21"/>
              </w:rPr>
              <w:t xml:space="preserve">系统</w:t>
            </w:r>
            <w:r>
              <w:rPr>
                <w:rFonts w:ascii="Times New Roman" w:hAnsi="Times New Roman" w:cs="Times New Roman"/>
                <w:szCs w:val="21"/>
              </w:rPr>
              <w:t xml:space="preserve">向虚拟化平台的迁移，协</w:t>
            </w:r>
            <w:r>
              <w:rPr>
                <w:rFonts w:hint="eastAsia" w:ascii="Times New Roman" w:hAnsi="Times New Roman" w:cs="Times New Roman"/>
                <w:szCs w:val="21"/>
              </w:rPr>
              <w:t xml:space="preserve">助</w:t>
            </w:r>
            <w:r>
              <w:rPr>
                <w:rFonts w:ascii="Times New Roman" w:hAnsi="Times New Roman" w:cs="Times New Roman"/>
                <w:szCs w:val="21"/>
              </w:rPr>
              <w:t xml:space="preserve">完成平台优化调整</w:t>
            </w:r>
            <w:r>
              <w:rPr>
                <w:rFonts w:hint="eastAsia" w:ascii="Times New Roman" w:hAnsi="Times New Roman" w:cs="Times New Roman"/>
                <w:szCs w:val="21"/>
              </w:rPr>
              <w:t xml:space="preserve">等，协助进行国产虚拟化平台（华为或阿里）测试工作。</w:t>
            </w:r>
            <w:r>
              <w:rPr>
                <w:rFonts w:ascii="Times New Roman" w:hAnsi="Times New Roman" w:cs="Times New Roman"/>
                <w:szCs w:val="21"/>
              </w:rPr>
              <w:t xml:space="preserve">未达到工作要求，甲方视具体情况扣1分-5分。</w:t>
            </w:r>
            <w:r>
              <w:rPr>
                <w:rFonts w:ascii="Times New Roman" w:hAnsi="Times New Roman" w:cs="Times New Roman"/>
                <w:szCs w:val="21"/>
              </w:rPr>
            </w:r>
            <w:r/>
          </w:p>
          <w:p>
            <w:pPr>
              <w:pStyle w:val="1017"/>
              <w:ind w:firstLine="0"/>
              <w:spacing w:line="240" w:lineRule="auto"/>
              <w:rPr>
                <w:rFonts w:ascii="Times New Roman" w:hAnsi="Times New Roman" w:cs="Times New Roman"/>
                <w:szCs w:val="21"/>
              </w:rPr>
            </w:pPr>
            <w:r>
              <w:rPr>
                <w:rFonts w:ascii="Times New Roman" w:hAnsi="Times New Roman" w:cs="Times New Roman"/>
                <w:szCs w:val="21"/>
              </w:rPr>
              <w:t xml:space="preserve">（</w:t>
            </w:r>
            <w:r>
              <w:rPr>
                <w:rFonts w:hint="eastAsia" w:ascii="Times New Roman" w:hAnsi="Times New Roman" w:cs="Times New Roman"/>
                <w:szCs w:val="21"/>
              </w:rPr>
              <w:t xml:space="preserve">4</w:t>
            </w:r>
            <w:r>
              <w:rPr>
                <w:rFonts w:ascii="Times New Roman" w:hAnsi="Times New Roman" w:cs="Times New Roman"/>
                <w:szCs w:val="21"/>
              </w:rPr>
              <w:t xml:space="preserve">）</w:t>
            </w:r>
            <w:r>
              <w:rPr>
                <w:rFonts w:hint="eastAsia" w:ascii="Times New Roman" w:hAnsi="Times New Roman" w:cs="Times New Roman"/>
                <w:szCs w:val="21"/>
              </w:rPr>
              <w:t xml:space="preserve">乙方负责数据</w:t>
            </w:r>
            <w:r>
              <w:rPr>
                <w:rFonts w:ascii="Times New Roman" w:hAnsi="Times New Roman" w:cs="Times New Roman"/>
                <w:szCs w:val="21"/>
              </w:rPr>
              <w:t xml:space="preserve">备份</w:t>
            </w:r>
            <w:r>
              <w:rPr>
                <w:rFonts w:hint="eastAsia" w:ascii="Times New Roman" w:hAnsi="Times New Roman" w:cs="Times New Roman"/>
                <w:szCs w:val="21"/>
              </w:rPr>
              <w:t xml:space="preserve">软件、数据</w:t>
            </w:r>
            <w:r>
              <w:rPr>
                <w:rFonts w:ascii="Times New Roman" w:hAnsi="Times New Roman" w:cs="Times New Roman"/>
                <w:szCs w:val="21"/>
              </w:rPr>
              <w:t xml:space="preserve">同步复制软件</w:t>
            </w:r>
            <w:r>
              <w:rPr>
                <w:rFonts w:hint="eastAsia" w:ascii="Times New Roman" w:hAnsi="Times New Roman" w:cs="Times New Roman"/>
                <w:szCs w:val="21"/>
              </w:rPr>
              <w:t xml:space="preserve">，文件共享服务运行状态</w:t>
            </w:r>
            <w:r>
              <w:rPr>
                <w:rFonts w:ascii="Times New Roman" w:hAnsi="Times New Roman" w:cs="Times New Roman"/>
                <w:szCs w:val="21"/>
              </w:rPr>
              <w:t xml:space="preserve">巡检</w:t>
            </w:r>
            <w:r>
              <w:rPr>
                <w:rFonts w:hint="eastAsia" w:ascii="Times New Roman" w:hAnsi="Times New Roman" w:cs="Times New Roman"/>
                <w:szCs w:val="21"/>
              </w:rPr>
              <w:t xml:space="preserve">和应用</w:t>
            </w:r>
            <w:r>
              <w:rPr>
                <w:rFonts w:ascii="Times New Roman" w:hAnsi="Times New Roman" w:cs="Times New Roman"/>
                <w:szCs w:val="21"/>
              </w:rPr>
              <w:t xml:space="preserve">技术支持</w:t>
            </w:r>
            <w:r>
              <w:rPr>
                <w:rFonts w:hint="eastAsia" w:ascii="Times New Roman" w:hAnsi="Times New Roman" w:cs="Times New Roman"/>
                <w:szCs w:val="21"/>
              </w:rPr>
              <w:t xml:space="preserve">、故障处理、软件</w:t>
            </w:r>
            <w:r>
              <w:rPr>
                <w:rFonts w:ascii="Times New Roman" w:hAnsi="Times New Roman" w:cs="Times New Roman"/>
                <w:szCs w:val="21"/>
              </w:rPr>
              <w:t xml:space="preserve">部署、</w:t>
            </w:r>
            <w:r>
              <w:rPr>
                <w:rFonts w:hint="eastAsia" w:ascii="Times New Roman" w:hAnsi="Times New Roman" w:cs="Times New Roman"/>
                <w:szCs w:val="21"/>
              </w:rPr>
              <w:t xml:space="preserve">日志</w:t>
            </w:r>
            <w:r>
              <w:rPr>
                <w:rFonts w:ascii="Times New Roman" w:hAnsi="Times New Roman" w:cs="Times New Roman"/>
                <w:szCs w:val="21"/>
              </w:rPr>
              <w:t xml:space="preserve">管理、数据库备份、文件系统备份</w:t>
            </w:r>
            <w:r>
              <w:rPr>
                <w:rFonts w:hint="eastAsia" w:ascii="Times New Roman" w:hAnsi="Times New Roman" w:cs="Times New Roman"/>
                <w:szCs w:val="21"/>
              </w:rPr>
              <w:t xml:space="preserve">、备份方案优化调整</w:t>
            </w:r>
            <w:r>
              <w:rPr>
                <w:rFonts w:ascii="Times New Roman" w:hAnsi="Times New Roman" w:cs="Times New Roman"/>
                <w:szCs w:val="21"/>
              </w:rPr>
              <w:t xml:space="preserve">等</w:t>
            </w:r>
            <w:r>
              <w:rPr>
                <w:rFonts w:hint="eastAsia" w:ascii="Times New Roman" w:hAnsi="Times New Roman" w:cs="Times New Roman"/>
                <w:szCs w:val="21"/>
              </w:rPr>
              <w:t xml:space="preserve">。</w:t>
            </w:r>
            <w:r>
              <w:rPr>
                <w:rFonts w:ascii="Times New Roman" w:hAnsi="Times New Roman" w:cs="Times New Roman"/>
                <w:szCs w:val="21"/>
              </w:rPr>
              <w:t xml:space="preserve">未达到工作要求，甲方视具体情况扣1分-5分。</w:t>
            </w:r>
            <w:r>
              <w:rPr>
                <w:rFonts w:ascii="Times New Roman" w:hAnsi="Times New Roman" w:cs="Times New Roman"/>
                <w:szCs w:val="21"/>
              </w:rPr>
            </w:r>
            <w:r/>
          </w:p>
          <w:p>
            <w:pPr>
              <w:pStyle w:val="1017"/>
              <w:ind w:firstLine="0"/>
              <w:spacing w:line="240" w:lineRule="auto"/>
              <w:rPr>
                <w:rFonts w:ascii="Times New Roman" w:hAnsi="Times New Roman" w:cs="Times New Roman"/>
                <w:szCs w:val="21"/>
              </w:rPr>
            </w:pPr>
            <w:r>
              <w:rPr>
                <w:rFonts w:hint="eastAsia" w:ascii="Times New Roman" w:hAnsi="Times New Roman" w:cs="Times New Roman"/>
                <w:szCs w:val="21"/>
              </w:rPr>
              <w:t xml:space="preserve">（5）乙方负责运维堡垒机软件的状态巡检、性能调优、故障处理、漏洞升级、服务期软件授权和原厂技术服务。</w:t>
            </w:r>
            <w:r>
              <w:rPr>
                <w:rFonts w:ascii="Times New Roman" w:hAnsi="Times New Roman" w:cs="Times New Roman"/>
                <w:szCs w:val="21"/>
              </w:rPr>
              <w:t xml:space="preserve">未达到工作要求，甲方视具体情况扣1分-5分。</w:t>
            </w:r>
            <w:r>
              <w:rPr>
                <w:rFonts w:ascii="Times New Roman" w:hAnsi="Times New Roman" w:cs="Times New Roman"/>
                <w:szCs w:val="21"/>
              </w:rPr>
            </w:r>
            <w:r/>
          </w:p>
          <w:p>
            <w:pPr>
              <w:pStyle w:val="1017"/>
              <w:ind w:firstLine="0"/>
              <w:spacing w:line="240" w:lineRule="auto"/>
              <w:rPr>
                <w:rFonts w:ascii="Times New Roman" w:hAnsi="Times New Roman"/>
              </w:rPr>
            </w:pPr>
            <w:r>
              <w:rPr>
                <w:rFonts w:ascii="Times New Roman" w:hAnsi="Times New Roman" w:cs="Times New Roman"/>
                <w:szCs w:val="21"/>
              </w:rPr>
              <w:t xml:space="preserve">（</w:t>
            </w:r>
            <w:r>
              <w:rPr>
                <w:rFonts w:hint="eastAsia" w:ascii="Times New Roman" w:hAnsi="Times New Roman" w:cs="Times New Roman"/>
                <w:szCs w:val="21"/>
              </w:rPr>
              <w:t xml:space="preserve">6</w:t>
            </w:r>
            <w:r>
              <w:rPr>
                <w:rFonts w:ascii="Times New Roman" w:hAnsi="Times New Roman" w:cs="Times New Roman"/>
                <w:szCs w:val="21"/>
              </w:rPr>
              <w:t xml:space="preserve">）</w:t>
            </w:r>
            <w:r>
              <w:rPr>
                <w:rFonts w:hint="eastAsia" w:ascii="Times New Roman" w:hAnsi="Times New Roman" w:cs="Times New Roman"/>
                <w:szCs w:val="21"/>
              </w:rPr>
              <w:t xml:space="preserve">乙方</w:t>
            </w:r>
            <w:r>
              <w:rPr>
                <w:rFonts w:ascii="Times New Roman" w:hAnsi="Times New Roman" w:cs="Times New Roman"/>
                <w:szCs w:val="21"/>
              </w:rPr>
              <w:t xml:space="preserve">负责省水利厅资源门户统一组织架构调整</w:t>
            </w:r>
            <w:r>
              <w:rPr>
                <w:rFonts w:hint="eastAsia" w:ascii="Times New Roman" w:hAnsi="Times New Roman" w:cs="Times New Roman"/>
                <w:szCs w:val="21"/>
              </w:rPr>
              <w:t xml:space="preserve">、</w:t>
            </w:r>
            <w:r>
              <w:rPr>
                <w:rFonts w:ascii="Times New Roman" w:hAnsi="Times New Roman" w:cs="Times New Roman"/>
                <w:szCs w:val="21"/>
              </w:rPr>
              <w:t xml:space="preserve">个人数字证书管理系统</w:t>
            </w:r>
            <w:r>
              <w:rPr>
                <w:rFonts w:hint="eastAsia" w:ascii="Times New Roman" w:hAnsi="Times New Roman" w:cs="Times New Roman"/>
                <w:szCs w:val="21"/>
              </w:rPr>
              <w:t xml:space="preserve">维护，</w:t>
            </w:r>
            <w:r>
              <w:rPr>
                <w:rFonts w:ascii="Times New Roman" w:hAnsi="Times New Roman" w:cs="Times New Roman"/>
                <w:szCs w:val="21"/>
              </w:rPr>
              <w:t xml:space="preserve">水利统一资源门户</w:t>
            </w:r>
            <w:r>
              <w:rPr>
                <w:rFonts w:hint="eastAsia" w:ascii="Times New Roman" w:hAnsi="Times New Roman" w:cs="Times New Roman"/>
                <w:szCs w:val="21"/>
              </w:rPr>
              <w:t xml:space="preserve">及</w:t>
            </w:r>
            <w:r>
              <w:rPr>
                <w:rFonts w:ascii="Times New Roman" w:hAnsi="Times New Roman" w:cs="Times New Roman"/>
                <w:szCs w:val="21"/>
              </w:rPr>
              <w:t xml:space="preserve">CA</w:t>
            </w:r>
            <w:r>
              <w:rPr>
                <w:rFonts w:hint="eastAsia" w:ascii="Times New Roman" w:hAnsi="Times New Roman" w:cs="Times New Roman"/>
                <w:szCs w:val="21"/>
              </w:rPr>
              <w:t xml:space="preserve">认证与</w:t>
            </w:r>
            <w:r>
              <w:rPr>
                <w:rFonts w:ascii="Times New Roman" w:hAnsi="Times New Roman" w:cs="Times New Roman"/>
                <w:szCs w:val="21"/>
              </w:rPr>
              <w:t xml:space="preserve">第三方的对接工作，并</w:t>
            </w:r>
            <w:r>
              <w:rPr>
                <w:rFonts w:hint="eastAsia" w:ascii="Times New Roman" w:hAnsi="Times New Roman" w:cs="Times New Roman"/>
                <w:szCs w:val="21"/>
              </w:rPr>
              <w:t xml:space="preserve">编写</w:t>
            </w:r>
            <w:r>
              <w:rPr>
                <w:rFonts w:ascii="Times New Roman" w:hAnsi="Times New Roman" w:cs="Times New Roman"/>
                <w:szCs w:val="21"/>
              </w:rPr>
              <w:t xml:space="preserve">对接文档。未达到工作要求，甲方视具体情况扣1分-5分。</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03"/>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03"/>
              <w:jc w:val="left"/>
              <w:widowControl/>
              <w:rPr>
                <w:rFonts w:eastAsia="Times New Roman"/>
                <w:sz w:val="20"/>
                <w:szCs w:val="20"/>
              </w:rPr>
            </w:pPr>
            <w:r>
              <w:rPr>
                <w:rFonts w:eastAsia="Times New Roman"/>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pStyle w:val="903"/>
              <w:jc w:val="left"/>
              <w:widowControl/>
              <w:rPr>
                <w:rFonts w:ascii="宋体" w:hAnsi="宋体" w:cs="宋体"/>
                <w:bCs/>
                <w:sz w:val="22"/>
              </w:rPr>
            </w:pPr>
            <w:r>
              <w:rPr>
                <w:rFonts w:ascii="宋体" w:hAnsi="宋体" w:cs="宋体"/>
                <w:bCs/>
                <w:sz w:val="22"/>
              </w:rPr>
              <w:t xml:space="preserve">驻场服务及服务响应情况（</w:t>
            </w:r>
            <w:r>
              <w:rPr>
                <w:rFonts w:hint="eastAsia" w:ascii="宋体" w:hAnsi="宋体" w:cs="宋体"/>
                <w:bCs/>
                <w:sz w:val="22"/>
              </w:rPr>
              <w:t xml:space="preserve">3</w:t>
            </w:r>
            <w:r>
              <w:rPr>
                <w:rFonts w:ascii="宋体" w:hAnsi="宋体" w:cs="宋体"/>
                <w:bCs/>
                <w:sz w:val="22"/>
              </w:rPr>
              <w:t xml:space="preserve">0分）</w:t>
            </w:r>
            <w:r>
              <w:rPr>
                <w:rFonts w:ascii="宋体" w:hAnsi="宋体" w:cs="宋体"/>
                <w:bCs/>
                <w:sz w:val="22"/>
              </w:rPr>
            </w:r>
            <w:r/>
          </w:p>
        </w:tc>
        <w:tc>
          <w:tcPr>
            <w:gridSpan w:val="3"/>
            <w:tcBorders>
              <w:top w:val="single" w:color="000000" w:sz="4" w:space="0"/>
              <w:left w:val="none" w:color="000000" w:sz="4" w:space="0"/>
              <w:bottom w:val="single" w:color="000000" w:sz="4" w:space="0"/>
              <w:right w:val="single" w:color="000000" w:sz="4" w:space="0"/>
            </w:tcBorders>
            <w:tcW w:w="4907" w:type="dxa"/>
            <w:vAlign w:val="center"/>
            <w:textDirection w:val="lrTb"/>
            <w:noWrap w:val="false"/>
          </w:tcPr>
          <w:p>
            <w:pPr>
              <w:pStyle w:val="903"/>
              <w:jc w:val="left"/>
              <w:widowControl/>
              <w:rPr>
                <w:rFonts w:ascii="宋体" w:hAnsi="宋体" w:cs="宋体"/>
                <w:sz w:val="22"/>
              </w:rPr>
            </w:pPr>
            <w:r>
              <w:rPr>
                <w:rFonts w:ascii="宋体" w:hAnsi="宋体" w:cs="宋体"/>
                <w:sz w:val="22"/>
              </w:rPr>
              <w:t xml:space="preserve">（1）运维态度等方面有无投诉，由甲方项目主管</w:t>
            </w:r>
            <w:r>
              <w:rPr>
                <w:rFonts w:hint="eastAsia" w:ascii="宋体" w:hAnsi="宋体" w:cs="宋体"/>
                <w:sz w:val="22"/>
              </w:rPr>
              <w:t xml:space="preserve">科室</w:t>
            </w:r>
            <w:r>
              <w:rPr>
                <w:rFonts w:ascii="宋体" w:hAnsi="宋体" w:cs="宋体"/>
                <w:sz w:val="22"/>
              </w:rPr>
              <w:t xml:space="preserve">负责和其它相关业务对口</w:t>
            </w:r>
            <w:r>
              <w:rPr>
                <w:rFonts w:hint="eastAsia" w:ascii="宋体" w:hAnsi="宋体" w:cs="宋体"/>
                <w:sz w:val="22"/>
              </w:rPr>
              <w:t xml:space="preserve">科室</w:t>
            </w:r>
            <w:r>
              <w:rPr>
                <w:rFonts w:ascii="宋体" w:hAnsi="宋体" w:cs="宋体"/>
                <w:sz w:val="22"/>
              </w:rPr>
              <w:t xml:space="preserve">工作人员评价，甲方视具体情况扣1-5分。</w:t>
            </w:r>
            <w:r>
              <w:rPr>
                <w:rFonts w:ascii="宋体" w:hAnsi="宋体" w:cs="宋体"/>
                <w:sz w:val="22"/>
              </w:rPr>
            </w:r>
            <w:r/>
          </w:p>
          <w:p>
            <w:pPr>
              <w:pStyle w:val="903"/>
              <w:jc w:val="left"/>
              <w:widowControl/>
              <w:rPr>
                <w:rFonts w:ascii="宋体" w:hAnsi="宋体" w:cs="宋体"/>
                <w:sz w:val="22"/>
              </w:rPr>
            </w:pPr>
            <w:r>
              <w:rPr>
                <w:rFonts w:ascii="宋体" w:hAnsi="宋体" w:cs="宋体"/>
                <w:sz w:val="22"/>
              </w:rPr>
              <w:t xml:space="preserve">（</w:t>
            </w:r>
            <w:r>
              <w:rPr>
                <w:rFonts w:hint="eastAsia" w:ascii="宋体" w:hAnsi="宋体" w:cs="宋体"/>
                <w:sz w:val="22"/>
              </w:rPr>
              <w:t xml:space="preserve">2</w:t>
            </w:r>
            <w:r>
              <w:rPr>
                <w:rFonts w:ascii="宋体" w:hAnsi="宋体" w:cs="宋体"/>
                <w:sz w:val="22"/>
              </w:rPr>
              <w:t xml:space="preserve">）乙方应积极配合甲方完成安全类相关工作，应服从甲方的工作安排，按照相关要求按时完成甲方规定的工作任务，达到规定的工作质量标准。未达到工作要求，甲方视具体情况扣1分-5分。</w:t>
            </w:r>
            <w:r>
              <w:rPr>
                <w:rFonts w:ascii="宋体" w:hAnsi="宋体" w:cs="宋体"/>
                <w:sz w:val="22"/>
              </w:rPr>
            </w:r>
            <w:r/>
          </w:p>
          <w:p>
            <w:pPr>
              <w:pStyle w:val="903"/>
              <w:jc w:val="left"/>
              <w:widowControl/>
              <w:rPr>
                <w:rFonts w:ascii="宋体" w:hAnsi="宋体" w:cs="宋体"/>
                <w:sz w:val="22"/>
              </w:rPr>
            </w:pPr>
            <w:r>
              <w:rPr>
                <w:rFonts w:ascii="宋体" w:hAnsi="宋体" w:cs="宋体"/>
                <w:sz w:val="22"/>
              </w:rPr>
              <w:t xml:space="preserve">（</w:t>
            </w:r>
            <w:r>
              <w:rPr>
                <w:rFonts w:hint="eastAsia" w:ascii="宋体" w:hAnsi="宋体" w:cs="宋体"/>
                <w:sz w:val="22"/>
              </w:rPr>
              <w:t xml:space="preserve">3</w:t>
            </w:r>
            <w:r>
              <w:rPr>
                <w:rFonts w:ascii="宋体" w:hAnsi="宋体" w:cs="宋体"/>
                <w:sz w:val="22"/>
              </w:rPr>
              <w:t xml:space="preserve">）是否建立和记录《机房人员进出表》、《机房设备清单》、《机房检查手册》、《机房检查记录表》、《机房节假日值班表》等台账，制度完备得5分，每存在一份未完整记录的台账扣1分，扣完为止，新增其他被甲方认可的台账每增加一个加0.5分。</w:t>
            </w:r>
            <w:r>
              <w:rPr>
                <w:rFonts w:ascii="宋体" w:hAnsi="宋体" w:cs="宋体"/>
                <w:sz w:val="22"/>
              </w:rPr>
            </w:r>
            <w:r/>
          </w:p>
          <w:p>
            <w:pPr>
              <w:pStyle w:val="903"/>
              <w:jc w:val="left"/>
              <w:widowControl/>
              <w:rPr>
                <w:rFonts w:ascii="宋体" w:hAnsi="宋体" w:cs="宋体"/>
                <w:sz w:val="22"/>
              </w:rPr>
            </w:pPr>
            <w:r>
              <w:rPr>
                <w:rFonts w:hint="eastAsia" w:ascii="宋体" w:hAnsi="宋体" w:cs="宋体"/>
                <w:sz w:val="22"/>
              </w:rPr>
              <w:t xml:space="preserve">（4）</w:t>
            </w:r>
            <w:r>
              <w:rPr>
                <w:rFonts w:ascii="宋体" w:hAnsi="宋体" w:cs="宋体"/>
                <w:sz w:val="22"/>
              </w:rPr>
              <w:t xml:space="preserve">乙方首次驻场服务人员名单应经甲方审核批准，实际驻场服务人员与名单有偏差的，每1人扣5分。</w:t>
            </w:r>
            <w:r>
              <w:rPr>
                <w:rFonts w:ascii="宋体" w:hAnsi="宋体" w:cs="宋体"/>
                <w:sz w:val="22"/>
              </w:rPr>
              <w:br w:type="textWrapping" w:clear="all"/>
            </w:r>
            <w:r>
              <w:rPr>
                <w:rFonts w:ascii="宋体" w:hAnsi="宋体" w:cs="宋体"/>
                <w:sz w:val="22"/>
              </w:rPr>
              <w:t xml:space="preserve">（</w:t>
            </w:r>
            <w:r>
              <w:rPr>
                <w:rFonts w:hint="eastAsia" w:ascii="宋体" w:hAnsi="宋体" w:cs="宋体"/>
                <w:sz w:val="22"/>
              </w:rPr>
              <w:t xml:space="preserve">5</w:t>
            </w:r>
            <w:r>
              <w:rPr>
                <w:rFonts w:ascii="宋体" w:hAnsi="宋体" w:cs="宋体"/>
                <w:sz w:val="22"/>
              </w:rPr>
              <w:t xml:space="preserve">）在服务期内，驻场人员必须只能为甲方服务。没有按照规定要求进行值班的，在工作时间从事与甲方无关工作等，发生1次扣除5分</w:t>
            </w:r>
            <w:r>
              <w:rPr>
                <w:rFonts w:hint="eastAsia" w:ascii="宋体" w:hAnsi="宋体" w:cs="宋体"/>
                <w:sz w:val="22"/>
              </w:rPr>
              <w:t xml:space="preserve">。</w:t>
            </w:r>
            <w:r>
              <w:rPr>
                <w:rFonts w:ascii="宋体" w:hAnsi="宋体" w:cs="宋体"/>
                <w:sz w:val="22"/>
              </w:rPr>
            </w:r>
            <w:r/>
          </w:p>
          <w:p>
            <w:pPr>
              <w:pStyle w:val="903"/>
              <w:jc w:val="left"/>
              <w:widowControl/>
              <w:rPr>
                <w:rFonts w:ascii="宋体" w:hAnsi="宋体" w:cs="宋体"/>
                <w:b/>
                <w:bCs/>
                <w:sz w:val="22"/>
              </w:rPr>
            </w:pPr>
            <w:r>
              <w:rPr>
                <w:rFonts w:ascii="宋体" w:hAnsi="宋体" w:cs="宋体"/>
                <w:sz w:val="22"/>
              </w:rPr>
              <w:t xml:space="preserve">（</w:t>
            </w:r>
            <w:r>
              <w:rPr>
                <w:rFonts w:hint="eastAsia" w:ascii="宋体" w:hAnsi="宋体" w:cs="宋体"/>
                <w:sz w:val="22"/>
              </w:rPr>
              <w:t xml:space="preserve">6</w:t>
            </w:r>
            <w:r>
              <w:rPr>
                <w:rFonts w:ascii="宋体" w:hAnsi="宋体" w:cs="宋体"/>
                <w:sz w:val="22"/>
              </w:rPr>
              <w:t xml:space="preserve">）对于严重违反规定，如：违反已签定的保密协议、泄露系统配置、系统信息、相关文档内容和核心技术；因人为原因导致重大故障或擅自修改数据，引起严重后果，当季度扣除考核分5分。同时，乙方须承担甲方因此带来的损失。</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03"/>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03"/>
              <w:jc w:val="left"/>
              <w:widowControl/>
              <w:rPr>
                <w:rFonts w:eastAsia="Times New Roman"/>
                <w:sz w:val="20"/>
                <w:szCs w:val="20"/>
              </w:rPr>
            </w:pPr>
            <w:r>
              <w:rPr>
                <w:rFonts w:eastAsia="Times New Roman"/>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pStyle w:val="903"/>
              <w:jc w:val="center"/>
              <w:widowControl/>
              <w:rPr>
                <w:rFonts w:ascii="宋体" w:hAnsi="宋体" w:cs="宋体"/>
                <w:bCs/>
                <w:color w:val="000000"/>
                <w:sz w:val="22"/>
              </w:rPr>
            </w:pPr>
            <w:r>
              <w:rPr>
                <w:rFonts w:ascii="宋体" w:hAnsi="宋体" w:cs="宋体"/>
                <w:bCs/>
                <w:color w:val="000000"/>
                <w:sz w:val="22"/>
              </w:rPr>
              <w:t xml:space="preserve">机房消防设备运维情况（</w:t>
            </w:r>
            <w:r>
              <w:rPr>
                <w:rFonts w:hint="eastAsia" w:ascii="宋体" w:hAnsi="宋体" w:cs="宋体"/>
                <w:bCs/>
                <w:color w:val="000000"/>
                <w:sz w:val="22"/>
              </w:rPr>
              <w:t xml:space="preserve">1</w:t>
            </w:r>
            <w:r>
              <w:rPr>
                <w:rFonts w:ascii="宋体" w:hAnsi="宋体" w:cs="宋体"/>
                <w:bCs/>
                <w:color w:val="000000"/>
                <w:sz w:val="22"/>
              </w:rPr>
              <w:t xml:space="preserve">5分）</w:t>
            </w:r>
            <w:r>
              <w:rPr>
                <w:rFonts w:ascii="宋体" w:hAnsi="宋体" w:cs="宋体"/>
                <w:bCs/>
                <w:color w:val="000000"/>
                <w:sz w:val="22"/>
              </w:rPr>
            </w:r>
            <w:r/>
          </w:p>
        </w:tc>
        <w:tc>
          <w:tcPr>
            <w:gridSpan w:val="3"/>
            <w:tcBorders>
              <w:top w:val="single" w:color="000000" w:sz="4" w:space="0"/>
              <w:left w:val="none" w:color="000000" w:sz="4" w:space="0"/>
              <w:bottom w:val="single" w:color="000000" w:sz="4" w:space="0"/>
              <w:right w:val="single" w:color="000000" w:sz="4" w:space="0"/>
            </w:tcBorders>
            <w:tcW w:w="4907" w:type="dxa"/>
            <w:vAlign w:val="center"/>
            <w:textDirection w:val="lrTb"/>
            <w:noWrap w:val="false"/>
          </w:tcPr>
          <w:p>
            <w:pPr>
              <w:pStyle w:val="1017"/>
              <w:ind w:firstLine="0"/>
              <w:spacing w:line="240" w:lineRule="auto"/>
              <w:rPr>
                <w:rFonts w:ascii="Times New Roman" w:hAnsi="Times New Roman"/>
              </w:rPr>
            </w:pPr>
            <w:r>
              <w:rPr>
                <w:rFonts w:hint="eastAsia" w:ascii="Times New Roman" w:hAnsi="Times New Roman"/>
              </w:rPr>
              <w:t xml:space="preserve">（1）乙方负责水利大厦22楼机房、2楼机房、铁心桥灾备机房3个机房以及2</w:t>
            </w:r>
            <w:r>
              <w:rPr>
                <w:rFonts w:ascii="Times New Roman" w:hAnsi="Times New Roman"/>
              </w:rPr>
              <w:t xml:space="preserve">2</w:t>
            </w:r>
            <w:r>
              <w:rPr>
                <w:rFonts w:hint="eastAsia" w:ascii="Times New Roman" w:hAnsi="Times New Roman"/>
              </w:rPr>
              <w:t xml:space="preserve">楼会议室、监控室的消防系统设备、设施运行维护与安全保障，对不足的消防器材进行补充。</w:t>
            </w:r>
            <w:r>
              <w:rPr>
                <w:rFonts w:ascii="Times New Roman" w:hAnsi="Times New Roman" w:cs="Times New Roman"/>
                <w:szCs w:val="21"/>
              </w:rPr>
              <w:t xml:space="preserve">未达到工作要求，甲方视具体情况扣1分-5分。</w:t>
            </w:r>
            <w:r>
              <w:rPr>
                <w:rFonts w:ascii="Times New Roman" w:hAnsi="Times New Roman"/>
              </w:rPr>
            </w:r>
            <w:r/>
          </w:p>
          <w:p>
            <w:pPr>
              <w:pStyle w:val="1017"/>
              <w:ind w:firstLine="0"/>
              <w:spacing w:line="240" w:lineRule="auto"/>
              <w:rPr>
                <w:rFonts w:ascii="Times New Roman" w:hAnsi="Times New Roman"/>
              </w:rPr>
            </w:pPr>
            <w:r>
              <w:rPr>
                <w:rFonts w:ascii="Times New Roman" w:hAnsi="Times New Roman"/>
              </w:rPr>
              <w:t xml:space="preserve">（</w:t>
            </w:r>
            <w:r>
              <w:rPr>
                <w:rFonts w:hint="eastAsia" w:ascii="Times New Roman" w:hAnsi="Times New Roman"/>
              </w:rPr>
              <w:t xml:space="preserve">2</w:t>
            </w:r>
            <w:r>
              <w:rPr>
                <w:rFonts w:ascii="Times New Roman" w:hAnsi="Times New Roman"/>
              </w:rPr>
              <w:t xml:space="preserve">）乙方</w:t>
            </w:r>
            <w:r>
              <w:rPr>
                <w:rFonts w:hint="eastAsia" w:ascii="Times New Roman" w:hAnsi="Times New Roman"/>
              </w:rPr>
              <w:t xml:space="preserve">提供</w:t>
            </w:r>
            <w:r>
              <w:rPr>
                <w:rFonts w:ascii="Times New Roman" w:hAnsi="Times New Roman"/>
              </w:rPr>
              <w:t xml:space="preserve">7×24</w:t>
            </w:r>
            <w:r>
              <w:rPr>
                <w:rFonts w:hint="eastAsia" w:ascii="Times New Roman" w:hAnsi="Times New Roman"/>
              </w:rPr>
              <w:t xml:space="preserve">小时现场响应服务，属于影响设备正常运行，或涉及人身、财产安全的紧急故障，接到甲方通知后，乙方应组织人员在</w:t>
            </w:r>
            <w:r>
              <w:rPr>
                <w:rFonts w:ascii="Times New Roman" w:hAnsi="Times New Roman"/>
              </w:rPr>
              <w:t xml:space="preserve">1</w:t>
            </w:r>
            <w:r>
              <w:rPr>
                <w:rFonts w:hint="eastAsia" w:ascii="Times New Roman" w:hAnsi="Times New Roman"/>
              </w:rPr>
              <w:t xml:space="preserve">小时内到达现场处理，尽快排除故障。对于不影响机房正常运行一般故障，应在当日内进行处理。</w:t>
            </w:r>
            <w:r>
              <w:rPr>
                <w:rFonts w:ascii="Times New Roman" w:hAnsi="Times New Roman" w:cs="Times New Roman"/>
                <w:szCs w:val="21"/>
              </w:rPr>
              <w:t xml:space="preserve">未达到工作要求，甲方视具体情况扣1分-5分。</w:t>
            </w:r>
            <w:r>
              <w:rPr>
                <w:rFonts w:ascii="Times New Roman" w:hAnsi="Times New Roman"/>
              </w:rPr>
            </w:r>
            <w:r/>
          </w:p>
          <w:p>
            <w:pPr>
              <w:pStyle w:val="1017"/>
              <w:ind w:firstLine="0"/>
              <w:spacing w:line="240" w:lineRule="auto"/>
              <w:rPr>
                <w:rFonts w:ascii="Times New Roman" w:hAnsi="Times New Roman"/>
              </w:rPr>
            </w:pPr>
            <w:r>
              <w:rPr>
                <w:rFonts w:ascii="Times New Roman" w:hAnsi="Times New Roman"/>
              </w:rPr>
              <w:t xml:space="preserve">（</w:t>
            </w:r>
            <w:r>
              <w:rPr>
                <w:rFonts w:hint="eastAsia" w:ascii="Times New Roman" w:hAnsi="Times New Roman"/>
              </w:rPr>
              <w:t xml:space="preserve">3</w:t>
            </w:r>
            <w:r>
              <w:rPr>
                <w:rFonts w:ascii="Times New Roman" w:hAnsi="Times New Roman"/>
              </w:rPr>
              <w:t xml:space="preserve">）乙方</w:t>
            </w:r>
            <w:r>
              <w:rPr>
                <w:rFonts w:hint="eastAsia" w:ascii="Times New Roman" w:hAnsi="Times New Roman"/>
              </w:rPr>
              <w:t xml:space="preserve">负责灾备机房6组七氟丙烷消防气瓶密封件更换、灭火剂更换、耐压试验、气密性试验等，本次气体灭火储瓶检测充装后，质量标准符合气体灭火国家规范要求。</w:t>
            </w:r>
            <w:r>
              <w:rPr>
                <w:rFonts w:ascii="Times New Roman" w:hAnsi="Times New Roman" w:cs="Times New Roman"/>
                <w:szCs w:val="21"/>
              </w:rPr>
              <w:t xml:space="preserve">未达到工作要求，甲方视具体情况扣1分-5分。</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03"/>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03"/>
              <w:jc w:val="left"/>
              <w:widowControl/>
              <w:rPr>
                <w:rFonts w:eastAsia="Times New Roman"/>
                <w:sz w:val="20"/>
                <w:szCs w:val="20"/>
              </w:rPr>
            </w:pPr>
            <w:r>
              <w:rPr>
                <w:rFonts w:eastAsia="Times New Roman"/>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pStyle w:val="903"/>
              <w:jc w:val="center"/>
              <w:widowControl/>
              <w:rPr>
                <w:rFonts w:ascii="宋体" w:hAnsi="宋体" w:cs="宋体"/>
                <w:bCs/>
                <w:color w:val="000000"/>
                <w:sz w:val="22"/>
              </w:rPr>
            </w:pPr>
            <w:r>
              <w:rPr>
                <w:rFonts w:ascii="宋体" w:hAnsi="宋体" w:cs="宋体"/>
                <w:bCs/>
                <w:color w:val="000000"/>
                <w:sz w:val="22"/>
              </w:rPr>
              <w:t xml:space="preserve">培训情况（</w:t>
            </w:r>
            <w:r>
              <w:rPr>
                <w:rFonts w:hint="eastAsia" w:ascii="宋体" w:hAnsi="宋体" w:cs="宋体"/>
                <w:bCs/>
                <w:color w:val="000000"/>
                <w:sz w:val="22"/>
              </w:rPr>
              <w:t xml:space="preserve">5分</w:t>
            </w:r>
            <w:r>
              <w:rPr>
                <w:rFonts w:ascii="宋体" w:hAnsi="宋体" w:cs="宋体"/>
                <w:bCs/>
                <w:color w:val="000000"/>
                <w:sz w:val="22"/>
              </w:rPr>
              <w:t xml:space="preserve">）</w:t>
            </w:r>
            <w:r>
              <w:rPr>
                <w:rFonts w:ascii="宋体" w:hAnsi="宋体" w:cs="宋体"/>
                <w:bCs/>
                <w:color w:val="000000"/>
                <w:sz w:val="22"/>
              </w:rPr>
            </w:r>
            <w:r/>
          </w:p>
        </w:tc>
        <w:tc>
          <w:tcPr>
            <w:gridSpan w:val="3"/>
            <w:tcBorders>
              <w:top w:val="single" w:color="000000" w:sz="4" w:space="0"/>
              <w:left w:val="none" w:color="000000" w:sz="4" w:space="0"/>
              <w:bottom w:val="single" w:color="000000" w:sz="4" w:space="0"/>
              <w:right w:val="single" w:color="000000" w:sz="4" w:space="0"/>
            </w:tcBorders>
            <w:tcW w:w="4907" w:type="dxa"/>
            <w:vAlign w:val="center"/>
            <w:textDirection w:val="lrTb"/>
            <w:noWrap w:val="false"/>
          </w:tcPr>
          <w:p>
            <w:pPr>
              <w:pStyle w:val="1017"/>
              <w:ind w:firstLine="0"/>
              <w:spacing w:line="240" w:lineRule="auto"/>
              <w:rPr>
                <w:rFonts w:ascii="Times New Roman" w:hAnsi="Times New Roman"/>
              </w:rPr>
            </w:pPr>
            <w:r>
              <w:rPr>
                <w:rFonts w:hint="eastAsia" w:ascii="Times New Roman" w:hAnsi="Times New Roman"/>
              </w:rPr>
              <w:t xml:space="preserve">乙方根据</w:t>
            </w:r>
            <w:r>
              <w:rPr>
                <w:rFonts w:ascii="Times New Roman" w:hAnsi="Times New Roman"/>
              </w:rPr>
              <w:t xml:space="preserve">本次</w:t>
            </w:r>
            <w:r>
              <w:rPr>
                <w:rFonts w:hint="eastAsia" w:ascii="Times New Roman" w:hAnsi="Times New Roman"/>
              </w:rPr>
              <w:t xml:space="preserve">运维所含</w:t>
            </w:r>
            <w:r>
              <w:rPr>
                <w:rFonts w:ascii="Times New Roman" w:hAnsi="Times New Roman"/>
              </w:rPr>
              <w:t xml:space="preserve">硬件设备</w:t>
            </w:r>
            <w:r>
              <w:rPr>
                <w:rFonts w:hint="eastAsia" w:ascii="Times New Roman" w:hAnsi="Times New Roman"/>
              </w:rPr>
              <w:t xml:space="preserve">、数据库、软件系统等</w:t>
            </w:r>
            <w:r>
              <w:rPr>
                <w:rFonts w:ascii="Times New Roman" w:hAnsi="Times New Roman"/>
              </w:rPr>
              <w:t xml:space="preserve">拟定培训计划</w:t>
            </w:r>
            <w:r>
              <w:rPr>
                <w:rFonts w:hint="eastAsia" w:ascii="Times New Roman" w:hAnsi="Times New Roman"/>
              </w:rPr>
              <w:t xml:space="preserve">，包含但不限于</w:t>
            </w:r>
            <w:r>
              <w:rPr>
                <w:rFonts w:ascii="Times New Roman" w:hAnsi="Times New Roman"/>
              </w:rPr>
              <w:t xml:space="preserve">日常巡检</w:t>
            </w:r>
            <w:r>
              <w:rPr>
                <w:rFonts w:hint="eastAsia" w:ascii="Times New Roman" w:hAnsi="Times New Roman"/>
              </w:rPr>
              <w:t xml:space="preserve">、故障处理、性能调优、漏洞处理等</w:t>
            </w:r>
            <w:r>
              <w:rPr>
                <w:rFonts w:ascii="Times New Roman" w:hAnsi="Times New Roman"/>
              </w:rPr>
              <w:t xml:space="preserve">内容，</w:t>
            </w:r>
            <w:r>
              <w:rPr>
                <w:rFonts w:hint="eastAsia" w:ascii="Times New Roman" w:hAnsi="Times New Roman"/>
              </w:rPr>
              <w:t xml:space="preserve">提供总计</w:t>
            </w:r>
            <w:r>
              <w:rPr>
                <w:rFonts w:ascii="Times New Roman" w:hAnsi="Times New Roman"/>
              </w:rPr>
              <w:t xml:space="preserve">不少于8</w:t>
            </w:r>
            <w:r>
              <w:rPr>
                <w:rFonts w:hint="eastAsia" w:ascii="Times New Roman" w:hAnsi="Times New Roman"/>
              </w:rPr>
              <w:t xml:space="preserve">人40课时</w:t>
            </w:r>
            <w:r>
              <w:rPr>
                <w:rFonts w:ascii="Times New Roman" w:hAnsi="Times New Roman"/>
              </w:rPr>
              <w:t xml:space="preserve">的</w:t>
            </w:r>
            <w:r>
              <w:rPr>
                <w:rFonts w:hint="eastAsia" w:ascii="Times New Roman" w:hAnsi="Times New Roman"/>
              </w:rPr>
              <w:t xml:space="preserve">分期</w:t>
            </w:r>
            <w:r>
              <w:rPr>
                <w:rFonts w:ascii="Times New Roman" w:hAnsi="Times New Roman"/>
              </w:rPr>
              <w:t xml:space="preserve">专项技术培训</w:t>
            </w:r>
            <w:r>
              <w:rPr>
                <w:rFonts w:hint="eastAsia" w:ascii="Times New Roman" w:hAnsi="Times New Roman"/>
              </w:rPr>
              <w:t xml:space="preserve">，</w:t>
            </w:r>
            <w:r>
              <w:rPr>
                <w:rFonts w:ascii="Times New Roman" w:hAnsi="Times New Roman"/>
              </w:rPr>
              <w:t xml:space="preserve">培训前需经</w:t>
            </w:r>
            <w:r>
              <w:rPr>
                <w:rFonts w:hint="eastAsia" w:ascii="Times New Roman" w:hAnsi="Times New Roman"/>
              </w:rPr>
              <w:t xml:space="preserve">甲方</w:t>
            </w:r>
            <w:r>
              <w:rPr>
                <w:rFonts w:ascii="Times New Roman" w:hAnsi="Times New Roman"/>
              </w:rPr>
              <w:t xml:space="preserve">对</w:t>
            </w:r>
            <w:r>
              <w:rPr>
                <w:rFonts w:hint="eastAsia" w:ascii="Times New Roman" w:hAnsi="Times New Roman"/>
              </w:rPr>
              <w:t xml:space="preserve">讲课</w:t>
            </w:r>
            <w:r>
              <w:rPr>
                <w:rFonts w:ascii="Times New Roman" w:hAnsi="Times New Roman"/>
              </w:rPr>
              <w:t xml:space="preserve">内容</w:t>
            </w:r>
            <w:r>
              <w:rPr>
                <w:rFonts w:hint="eastAsia" w:ascii="Times New Roman" w:hAnsi="Times New Roman"/>
              </w:rPr>
              <w:t xml:space="preserve">、教材</w:t>
            </w:r>
            <w:r>
              <w:rPr>
                <w:rFonts w:ascii="Times New Roman" w:hAnsi="Times New Roman"/>
              </w:rPr>
              <w:t xml:space="preserve">、</w:t>
            </w:r>
            <w:r>
              <w:rPr>
                <w:rFonts w:hint="eastAsia" w:ascii="Times New Roman" w:hAnsi="Times New Roman"/>
              </w:rPr>
              <w:t xml:space="preserve">讲师</w:t>
            </w:r>
            <w:r>
              <w:rPr>
                <w:rFonts w:ascii="Times New Roman" w:hAnsi="Times New Roman"/>
              </w:rPr>
              <w:t xml:space="preserve">认可后方可进行</w:t>
            </w:r>
            <w:r>
              <w:rPr>
                <w:rFonts w:hint="eastAsia" w:ascii="Times New Roman" w:hAnsi="Times New Roman"/>
              </w:rPr>
              <w:t xml:space="preserve">。</w:t>
            </w:r>
            <w:r>
              <w:rPr>
                <w:rFonts w:ascii="Times New Roman" w:hAnsi="Times New Roman" w:cs="Times New Roman"/>
                <w:szCs w:val="21"/>
              </w:rPr>
              <w:t xml:space="preserve">未达到工作要求，甲方视具体情况扣1分-5分。</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03"/>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03"/>
              <w:jc w:val="left"/>
              <w:widowControl/>
              <w:rPr>
                <w:rFonts w:eastAsia="Times New Roman"/>
                <w:sz w:val="20"/>
                <w:szCs w:val="20"/>
              </w:rPr>
            </w:pPr>
            <w:r>
              <w:rPr>
                <w:rFonts w:eastAsia="Times New Roman"/>
                <w:sz w:val="20"/>
                <w:szCs w:val="20"/>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903"/>
              <w:jc w:val="right"/>
              <w:widowControl/>
              <w:rPr>
                <w:rFonts w:ascii="宋体" w:hAnsi="宋体" w:cs="宋体"/>
                <w:sz w:val="22"/>
              </w:rPr>
            </w:pPr>
            <w:r>
              <w:rPr>
                <w:rFonts w:ascii="宋体" w:hAnsi="宋体" w:cs="宋体"/>
                <w:sz w:val="22"/>
              </w:rPr>
              <w:t xml:space="preserve">考核汇总扣分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val="false"/>
          </w:tcPr>
          <w:p>
            <w:pPr>
              <w:pStyle w:val="903"/>
              <w:jc w:val="center"/>
              <w:widowControl/>
              <w:rPr>
                <w:rFonts w:ascii="宋体" w:hAnsi="宋体" w:cs="宋体"/>
                <w:color w:val="000000"/>
                <w:sz w:val="22"/>
              </w:rPr>
            </w:pPr>
            <w:r>
              <w:rPr>
                <w:rFonts w:ascii="宋体" w:hAnsi="宋体" w:cs="宋体"/>
                <w:color w:val="000000"/>
                <w:sz w:val="22"/>
              </w:rPr>
              <w:t xml:space="preserve">　</w:t>
            </w:r>
            <w:r>
              <w:rPr>
                <w:rFonts w:ascii="宋体" w:hAnsi="宋体" w:cs="宋体"/>
                <w:color w:val="000000"/>
                <w:sz w:val="22"/>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03"/>
              <w:jc w:val="left"/>
              <w:widowControl/>
              <w:rPr>
                <w:rFonts w:eastAsia="Times New Roman"/>
                <w:sz w:val="20"/>
                <w:szCs w:val="20"/>
              </w:rPr>
            </w:pPr>
            <w:r>
              <w:rPr>
                <w:rFonts w:eastAsia="Times New Roman"/>
                <w:sz w:val="20"/>
                <w:szCs w:val="20"/>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903"/>
              <w:jc w:val="right"/>
              <w:widowControl/>
              <w:rPr>
                <w:rFonts w:ascii="宋体" w:hAnsi="宋体" w:cs="宋体"/>
                <w:sz w:val="22"/>
              </w:rPr>
            </w:pPr>
            <w:r>
              <w:rPr>
                <w:rFonts w:ascii="宋体" w:hAnsi="宋体" w:cs="宋体"/>
                <w:sz w:val="22"/>
              </w:rPr>
              <w:t xml:space="preserve">转化为百分制得分（100-考核汇总扣分）：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val="false"/>
          </w:tcPr>
          <w:p>
            <w:pPr>
              <w:pStyle w:val="903"/>
              <w:jc w:val="right"/>
              <w:widowControl/>
              <w:rPr>
                <w:rFonts w:ascii="宋体" w:hAnsi="宋体" w:cs="宋体"/>
                <w:color w:val="000000"/>
                <w:sz w:val="22"/>
              </w:rPr>
            </w:pPr>
            <w:r>
              <w:rPr>
                <w:rFonts w:ascii="宋体" w:hAnsi="宋体" w:cs="宋体"/>
                <w:color w:val="000000"/>
                <w:sz w:val="22"/>
              </w:rPr>
              <w:t xml:space="preserve">　</w:t>
            </w:r>
            <w:r>
              <w:rPr>
                <w:rFonts w:ascii="宋体" w:hAnsi="宋体" w:cs="宋体"/>
                <w:color w:val="000000"/>
                <w:sz w:val="22"/>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03"/>
              <w:jc w:val="left"/>
              <w:widowControl/>
              <w:rPr>
                <w:rFonts w:eastAsia="Times New Roman"/>
                <w:sz w:val="20"/>
                <w:szCs w:val="20"/>
              </w:rPr>
            </w:pPr>
            <w:r>
              <w:rPr>
                <w:rFonts w:eastAsia="Times New Roman"/>
                <w:sz w:val="20"/>
                <w:szCs w:val="20"/>
              </w:rPr>
            </w:r>
            <w:r/>
          </w:p>
        </w:tc>
      </w:tr>
    </w:tbl>
    <w:p>
      <w:pPr>
        <w:pStyle w:val="903"/>
        <w:contextualSpacing/>
        <w:spacing w:line="360" w:lineRule="auto"/>
        <w:rPr>
          <w:rFonts w:ascii="宋体" w:hAnsi="宋体"/>
          <w:color w:val="000000"/>
          <w:sz w:val="24"/>
        </w:rPr>
      </w:pPr>
      <w:r>
        <w:rPr>
          <w:rFonts w:hint="eastAsia" w:ascii="宋体" w:hAnsi="宋体"/>
          <w:color w:val="000000"/>
          <w:sz w:val="24"/>
        </w:rPr>
        <w:t xml:space="preserve">1、本考核表用于甲方对乙方驻场运维服务质量开展综合考核，具体各分项考核内容见分项考核表。每项扣分最多扣至0分为止，每项加分后得分不大于该项分值。考核情况将作为支付运维服务款项和的重要依据。</w:t>
      </w:r>
      <w:r>
        <w:rPr>
          <w:rFonts w:ascii="宋体" w:hAnsi="宋体"/>
          <w:color w:val="000000"/>
          <w:sz w:val="24"/>
        </w:rPr>
      </w:r>
      <w:r/>
    </w:p>
    <w:p>
      <w:pPr>
        <w:pStyle w:val="903"/>
        <w:contextualSpacing/>
        <w:spacing w:line="360" w:lineRule="auto"/>
        <w:rPr>
          <w:rFonts w:ascii="宋体" w:hAnsi="宋体"/>
          <w:color w:val="000000"/>
          <w:sz w:val="24"/>
        </w:rPr>
      </w:pPr>
      <w:r>
        <w:rPr>
          <w:rFonts w:hint="eastAsia" w:ascii="宋体" w:hAnsi="宋体"/>
          <w:color w:val="000000"/>
          <w:sz w:val="24"/>
        </w:rPr>
        <w:t xml:space="preserve">2、考核分为每季度进行一次，考核结果：得分≥90分为S；得分≥80分为A；得分≥70且&lt;80为B；得分≥60且&lt;70为C；不满60分为D。且“硬件设备运维情况”、“数据库系统运维情况”、“软件系统运维情况”</w:t>
      </w:r>
      <w:r>
        <w:rPr>
          <w:rFonts w:hint="eastAsia" w:ascii="宋体" w:hAnsi="宋体" w:cs="Times New Roman"/>
          <w:bCs w:val="0"/>
          <w:color w:val="000000"/>
          <w:sz w:val="24"/>
        </w:rPr>
        <w:t xml:space="preserve">、</w:t>
      </w:r>
      <w:r>
        <w:rPr>
          <w:rFonts w:ascii="宋体" w:hAnsi="宋体" w:cs="Times New Roman"/>
          <w:bCs w:val="0"/>
          <w:color w:val="000000"/>
          <w:sz w:val="24"/>
        </w:rPr>
        <w:t xml:space="preserve">“机房消防设备运维情况”</w:t>
      </w:r>
      <w:r>
        <w:rPr>
          <w:rFonts w:hint="eastAsia" w:ascii="宋体" w:hAnsi="宋体"/>
          <w:color w:val="000000"/>
          <w:sz w:val="24"/>
        </w:rPr>
        <w:t xml:space="preserve">中任一项季度扣分全部扣完，</w:t>
      </w:r>
      <w:r>
        <w:rPr>
          <w:rFonts w:hint="eastAsia" w:ascii="宋体" w:hAnsi="宋体" w:cs="Times New Roman"/>
          <w:color w:val="000000"/>
          <w:sz w:val="24"/>
          <w:szCs w:val="21"/>
        </w:rPr>
        <w:t xml:space="preserve">考核结果为D。</w:t>
      </w:r>
      <w:r>
        <w:rPr>
          <w:rFonts w:ascii="宋体" w:hAnsi="宋体"/>
          <w:color w:val="000000"/>
          <w:sz w:val="24"/>
        </w:rPr>
      </w:r>
      <w:r/>
    </w:p>
    <w:p>
      <w:pPr>
        <w:pStyle w:val="903"/>
        <w:contextualSpacing/>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、每一项目涉及到多人考核时，以平均分计算。</w:t>
      </w:r>
      <w:r>
        <w:rPr>
          <w:rFonts w:ascii="宋体" w:hAnsi="宋体"/>
          <w:color w:val="000000"/>
          <w:sz w:val="24"/>
        </w:rPr>
      </w:r>
      <w:r/>
    </w:p>
    <w:p>
      <w:pPr>
        <w:pStyle w:val="903"/>
        <w:contextualSpacing/>
        <w:spacing w:line="360" w:lineRule="auto"/>
        <w:rPr>
          <w:rFonts w:ascii="宋体" w:hAnsi="宋体"/>
          <w:color w:val="000000"/>
          <w:sz w:val="24"/>
          <w:szCs w:val="24"/>
        </w:rPr>
      </w:pPr>
      <w:r>
        <w:rPr>
          <w:rFonts w:ascii="宋体" w:hAnsi="宋体"/>
          <w:color w:val="000000"/>
          <w:sz w:val="24"/>
        </w:rPr>
        <w:t xml:space="preserve">4</w:t>
      </w:r>
      <w:r>
        <w:rPr>
          <w:rFonts w:hint="eastAsia" w:ascii="宋体" w:hAnsi="宋体"/>
          <w:color w:val="000000"/>
          <w:sz w:val="24"/>
        </w:rPr>
        <w:t xml:space="preserve">、本考核内容细则由甲方负责解释和修改。</w:t>
      </w:r>
      <w:r>
        <w:rPr>
          <w:rFonts w:ascii="宋体" w:hAnsi="宋体"/>
          <w:color w:val="000000"/>
          <w:sz w:val="24"/>
          <w:szCs w:val="24"/>
        </w:rPr>
      </w:r>
      <w:r/>
    </w:p>
    <w:p>
      <w:pPr>
        <w:pStyle w:val="904"/>
        <w:jc w:val="center"/>
        <w:rPr>
          <w:rFonts w:hint="eastAsia" w:ascii="黑体" w:eastAsia="黑体"/>
          <w:bCs/>
          <w:sz w:val="44"/>
        </w:rPr>
      </w:pPr>
      <w:r>
        <w:br w:type="page" w:clear="all"/>
      </w:r>
      <w:r>
        <w:rPr>
          <w:rFonts w:hint="eastAsia" w:ascii="黑体" w:eastAsia="黑体"/>
          <w:bCs/>
          <w:sz w:val="44"/>
        </w:rPr>
        <w:t xml:space="preserve">第五章  评标方法与评标标准</w:t>
      </w:r>
      <w:r>
        <w:rPr>
          <w:rFonts w:hint="eastAsia" w:ascii="黑体" w:eastAsia="黑体"/>
          <w:bCs/>
          <w:sz w:val="44"/>
        </w:rPr>
      </w:r>
      <w:r/>
    </w:p>
    <w:p>
      <w:pPr>
        <w:pStyle w:val="903"/>
        <w:rPr>
          <w:rFonts w:hint="eastAsia"/>
        </w:rPr>
      </w:pPr>
      <w:r>
        <w:rPr>
          <w:rFonts w:hint="eastAsia"/>
        </w:rPr>
      </w:r>
      <w:r/>
    </w:p>
    <w:p>
      <w:pPr>
        <w:pStyle w:val="989"/>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3"/>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903"/>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03"/>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03"/>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03"/>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03"/>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89"/>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89"/>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8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89"/>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89"/>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8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8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8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89"/>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8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8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8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89"/>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89"/>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8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89"/>
        <w:ind w:firstLine="472"/>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989"/>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1015"/>
        <w:rPr>
          <w:rFonts w:hint="eastAsia" w:ascii="黑体" w:hAnsi="黑体" w:eastAsia="黑体" w:cs="黑体"/>
          <w:b w:val="0"/>
          <w:bCs w:val="0"/>
          <w:sz w:val="30"/>
          <w:szCs w:val="30"/>
        </w:rPr>
      </w:pPr>
      <w:r>
        <w:rPr>
          <w:rFonts w:hint="eastAsia" w:ascii="黑体" w:hAnsi="黑体" w:eastAsia="黑体" w:cs="黑体"/>
          <w:b w:val="0"/>
          <w:bCs w:val="0"/>
          <w:sz w:val="30"/>
          <w:szCs w:val="30"/>
        </w:rPr>
        <w:t xml:space="preserve">（一）价格分（</w:t>
      </w:r>
      <w:r>
        <w:rPr>
          <w:rFonts w:ascii="黑体" w:hAnsi="黑体" w:eastAsia="黑体" w:cs="黑体"/>
          <w:b w:val="0"/>
          <w:bCs w:val="0"/>
          <w:sz w:val="30"/>
          <w:szCs w:val="30"/>
        </w:rPr>
        <w:t xml:space="preserve">25</w:t>
      </w:r>
      <w:r>
        <w:rPr>
          <w:rFonts w:hint="eastAsia" w:ascii="黑体" w:hAnsi="黑体" w:eastAsia="黑体" w:cs="黑体"/>
          <w:b w:val="0"/>
          <w:bCs w:val="0"/>
          <w:sz w:val="30"/>
          <w:szCs w:val="30"/>
        </w:rPr>
        <w:t xml:space="preserve">分）</w:t>
      </w:r>
      <w:r>
        <w:rPr>
          <w:rFonts w:hint="eastAsia" w:ascii="黑体" w:hAnsi="黑体" w:eastAsia="黑体" w:cs="黑体"/>
          <w:b w:val="0"/>
          <w:bCs w:val="0"/>
          <w:sz w:val="30"/>
          <w:szCs w:val="30"/>
        </w:rPr>
      </w:r>
      <w:r/>
    </w:p>
    <w:p>
      <w:pPr>
        <w:pStyle w:val="903"/>
        <w:ind w:firstLine="480"/>
        <w:jc w:val="left"/>
        <w:spacing w:line="360" w:lineRule="auto"/>
        <w:tabs>
          <w:tab w:val="left" w:pos="2324" w:leader="none"/>
        </w:tabs>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价格分采用低价优先法计算，即满足采购文件要求且报价最低的供应商报价为评标基准价，其价格分为满分</w:t>
      </w:r>
      <w:r>
        <w:rPr>
          <w:rFonts w:ascii="宋体" w:hAnsi="宋体"/>
          <w:sz w:val="24"/>
          <w:szCs w:val="24"/>
        </w:rPr>
        <w:t xml:space="preserve">25</w:t>
      </w:r>
      <w:r>
        <w:rPr>
          <w:rFonts w:hint="eastAsia" w:ascii="宋体" w:hAnsi="宋体"/>
          <w:sz w:val="24"/>
          <w:szCs w:val="24"/>
        </w:rPr>
        <w:t xml:space="preserve">分，其它投标人的价格分统一按照以下公式计算：投标报价得分=（评标基准价/该投标人的投标报价）×</w:t>
      </w:r>
      <w:r>
        <w:rPr>
          <w:rFonts w:ascii="宋体" w:hAnsi="宋体"/>
          <w:sz w:val="24"/>
          <w:szCs w:val="24"/>
        </w:rPr>
        <w:t xml:space="preserve">25</w:t>
      </w:r>
      <w:r>
        <w:rPr>
          <w:rFonts w:hint="eastAsia" w:ascii="宋体" w:hAnsi="宋体"/>
          <w:sz w:val="24"/>
          <w:szCs w:val="24"/>
        </w:rPr>
        <w:t xml:space="preserve">分。分值保留小数点后2位。</w:t>
      </w:r>
      <w:r>
        <w:rPr>
          <w:rFonts w:ascii="宋体" w:hAnsi="宋体"/>
          <w:sz w:val="24"/>
          <w:szCs w:val="24"/>
        </w:rPr>
      </w:r>
      <w:r/>
    </w:p>
    <w:p>
      <w:pPr>
        <w:pStyle w:val="1015"/>
        <w:rPr>
          <w:rFonts w:hint="eastAsia" w:ascii="黑体" w:hAnsi="黑体" w:eastAsia="黑体" w:cs="黑体"/>
          <w:b w:val="0"/>
          <w:bCs w:val="0"/>
          <w:sz w:val="30"/>
          <w:szCs w:val="30"/>
        </w:rPr>
      </w:pPr>
      <w:r>
        <w:rPr>
          <w:rFonts w:hint="eastAsia" w:ascii="黑体" w:hAnsi="黑体" w:eastAsia="黑体" w:cs="黑体"/>
          <w:b w:val="0"/>
          <w:bCs w:val="0"/>
          <w:sz w:val="30"/>
          <w:szCs w:val="30"/>
        </w:rPr>
        <w:t xml:space="preserve">（二）技术参数响应情况（</w:t>
      </w:r>
      <w:r>
        <w:rPr>
          <w:rFonts w:ascii="黑体" w:hAnsi="黑体" w:eastAsia="黑体" w:cs="黑体"/>
          <w:b w:val="0"/>
          <w:bCs w:val="0"/>
          <w:sz w:val="30"/>
          <w:szCs w:val="30"/>
        </w:rPr>
        <w:t xml:space="preserve">8</w:t>
      </w:r>
      <w:r>
        <w:rPr>
          <w:rFonts w:hint="eastAsia" w:ascii="黑体" w:hAnsi="黑体" w:eastAsia="黑体" w:cs="黑体"/>
          <w:b w:val="0"/>
          <w:bCs w:val="0"/>
          <w:sz w:val="30"/>
          <w:szCs w:val="30"/>
        </w:rPr>
        <w:t xml:space="preserve">分）</w:t>
      </w:r>
      <w:r>
        <w:rPr>
          <w:rFonts w:hint="eastAsia" w:ascii="黑体" w:hAnsi="黑体" w:eastAsia="黑体" w:cs="黑体"/>
          <w:b w:val="0"/>
          <w:bCs w:val="0"/>
          <w:sz w:val="30"/>
          <w:szCs w:val="30"/>
        </w:rPr>
      </w:r>
      <w:r/>
    </w:p>
    <w:p>
      <w:pPr>
        <w:pStyle w:val="903"/>
        <w:ind w:firstLine="480"/>
        <w:jc w:val="left"/>
        <w:spacing w:line="360" w:lineRule="auto"/>
        <w:tabs>
          <w:tab w:val="left" w:pos="2324" w:leader="none"/>
        </w:tabs>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由评委根据投标单位的投标文件中《技术参数</w:t>
      </w:r>
      <w:r>
        <w:rPr>
          <w:rFonts w:ascii="宋体" w:hAnsi="宋体"/>
          <w:sz w:val="24"/>
          <w:szCs w:val="24"/>
        </w:rPr>
        <w:t xml:space="preserve">响应及偏离表</w:t>
      </w:r>
      <w:r>
        <w:rPr>
          <w:rFonts w:hint="eastAsia" w:ascii="宋体" w:hAnsi="宋体"/>
          <w:sz w:val="24"/>
          <w:szCs w:val="24"/>
        </w:rPr>
        <w:t xml:space="preserve">》有关资料等情况打分。技术参数响应要求为本招标文件第四章“（五）驻厂工程师等要求”中除斜体下划线部分，5</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5.2</w:t>
      </w:r>
      <w:r>
        <w:rPr>
          <w:rFonts w:hint="eastAsia" w:ascii="宋体" w:hAnsi="宋体"/>
          <w:sz w:val="24"/>
          <w:szCs w:val="24"/>
        </w:rPr>
        <w:t xml:space="preserve">每个小节对应一项，每有一项负偏离减</w:t>
      </w:r>
      <w:r>
        <w:rPr>
          <w:rFonts w:ascii="宋体" w:hAnsi="宋体"/>
          <w:sz w:val="24"/>
          <w:szCs w:val="24"/>
        </w:rPr>
        <w:t xml:space="preserve">1</w:t>
      </w:r>
      <w:r>
        <w:rPr>
          <w:rFonts w:hint="eastAsia" w:ascii="宋体" w:hAnsi="宋体"/>
          <w:sz w:val="24"/>
          <w:szCs w:val="24"/>
        </w:rPr>
        <w:t xml:space="preserve">分，5</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5.4</w:t>
      </w:r>
      <w:r>
        <w:rPr>
          <w:rFonts w:hint="eastAsia" w:ascii="宋体" w:hAnsi="宋体"/>
          <w:sz w:val="24"/>
          <w:szCs w:val="24"/>
        </w:rPr>
        <w:t xml:space="preserve">每个小节对应一项，每有一项负偏离减</w:t>
      </w:r>
      <w:r>
        <w:rPr>
          <w:rFonts w:ascii="宋体" w:hAnsi="宋体"/>
          <w:sz w:val="24"/>
          <w:szCs w:val="24"/>
        </w:rPr>
        <w:t xml:space="preserve">3</w:t>
      </w:r>
      <w:r>
        <w:rPr>
          <w:rFonts w:hint="eastAsia" w:ascii="宋体" w:hAnsi="宋体"/>
          <w:sz w:val="24"/>
          <w:szCs w:val="24"/>
        </w:rPr>
        <w:t xml:space="preserve">分。满分</w:t>
      </w:r>
      <w:r>
        <w:rPr>
          <w:rFonts w:ascii="宋体" w:hAnsi="宋体"/>
          <w:sz w:val="24"/>
          <w:szCs w:val="24"/>
        </w:rPr>
        <w:t xml:space="preserve">8</w:t>
      </w:r>
      <w:r>
        <w:rPr>
          <w:rFonts w:hint="eastAsia" w:ascii="宋体" w:hAnsi="宋体"/>
          <w:sz w:val="24"/>
          <w:szCs w:val="24"/>
        </w:rPr>
        <w:t xml:space="preserve">分。采购需求中要求提供证明材料的，供应商须提供相应证明材料。</w:t>
      </w:r>
      <w:r>
        <w:rPr>
          <w:rFonts w:hint="eastAsia" w:ascii="宋体" w:hAnsi="宋体"/>
          <w:sz w:val="24"/>
          <w:szCs w:val="24"/>
        </w:rPr>
      </w:r>
      <w:r/>
    </w:p>
    <w:p>
      <w:pPr>
        <w:pStyle w:val="1015"/>
        <w:rPr>
          <w:rFonts w:hint="eastAsia" w:ascii="黑体" w:hAnsi="黑体" w:eastAsia="黑体" w:cs="黑体"/>
          <w:b w:val="0"/>
          <w:bCs w:val="0"/>
          <w:sz w:val="30"/>
          <w:szCs w:val="30"/>
        </w:rPr>
      </w:pPr>
      <w:r>
        <w:rPr>
          <w:rFonts w:hint="eastAsia" w:ascii="黑体" w:hAnsi="黑体" w:eastAsia="黑体" w:cs="黑体"/>
          <w:b w:val="0"/>
          <w:bCs w:val="0"/>
          <w:sz w:val="30"/>
          <w:szCs w:val="30"/>
        </w:rPr>
        <w:t xml:space="preserve">（三）运维服务实施方案（</w:t>
      </w:r>
      <w:r>
        <w:rPr>
          <w:rFonts w:ascii="黑体" w:hAnsi="黑体" w:eastAsia="黑体" w:cs="黑体"/>
          <w:b w:val="0"/>
          <w:bCs w:val="0"/>
          <w:sz w:val="30"/>
          <w:szCs w:val="30"/>
        </w:rPr>
        <w:t xml:space="preserve">38</w:t>
      </w:r>
      <w:r>
        <w:rPr>
          <w:rFonts w:hint="eastAsia" w:ascii="黑体" w:hAnsi="黑体" w:eastAsia="黑体" w:cs="黑体"/>
          <w:b w:val="0"/>
          <w:bCs w:val="0"/>
          <w:sz w:val="30"/>
          <w:szCs w:val="30"/>
        </w:rPr>
        <w:t xml:space="preserve">分）</w:t>
      </w:r>
      <w:r>
        <w:rPr>
          <w:rFonts w:hint="eastAsia" w:ascii="黑体" w:hAnsi="黑体" w:eastAsia="黑体" w:cs="黑体"/>
          <w:b w:val="0"/>
          <w:bCs w:val="0"/>
          <w:sz w:val="30"/>
          <w:szCs w:val="30"/>
        </w:rPr>
      </w:r>
      <w:r/>
    </w:p>
    <w:p>
      <w:pPr>
        <w:pStyle w:val="903"/>
        <w:ind w:firstLine="480"/>
        <w:jc w:val="left"/>
        <w:spacing w:line="360" w:lineRule="auto"/>
        <w:tabs>
          <w:tab w:val="left" w:pos="2324" w:leader="none"/>
        </w:tabs>
        <w:rPr>
          <w:rFonts w:hint="eastAsia" w:ascii="宋体" w:hAnsi="宋体"/>
          <w:bCs/>
          <w:sz w:val="24"/>
        </w:rPr>
      </w:pPr>
      <w:r>
        <w:rPr>
          <w:rFonts w:hint="eastAsia" w:ascii="宋体" w:hAnsi="宋体"/>
          <w:bCs/>
          <w:sz w:val="24"/>
        </w:rPr>
        <w:t xml:space="preserve">3.1投标人应</w:t>
      </w:r>
      <w:r>
        <w:rPr>
          <w:rFonts w:ascii="宋体" w:hAnsi="宋体"/>
          <w:bCs/>
          <w:sz w:val="24"/>
        </w:rPr>
        <w:t xml:space="preserve">根据</w:t>
      </w:r>
      <w:r>
        <w:rPr>
          <w:rFonts w:hint="eastAsia" w:ascii="宋体" w:hAnsi="宋体"/>
          <w:bCs/>
          <w:sz w:val="24"/>
        </w:rPr>
        <w:t xml:space="preserve">招标</w:t>
      </w:r>
      <w:r>
        <w:rPr>
          <w:rFonts w:ascii="宋体" w:hAnsi="宋体"/>
          <w:bCs/>
          <w:sz w:val="24"/>
        </w:rPr>
        <w:t xml:space="preserve">文件要求提供</w:t>
      </w:r>
      <w:r>
        <w:rPr>
          <w:rFonts w:hint="eastAsia" w:ascii="宋体" w:hAnsi="宋体"/>
          <w:bCs/>
          <w:sz w:val="24"/>
        </w:rPr>
        <w:t xml:space="preserve">运维服务总体方案，</w:t>
      </w:r>
      <w:r>
        <w:rPr>
          <w:rFonts w:ascii="宋体" w:hAnsi="宋体"/>
          <w:bCs/>
          <w:sz w:val="24"/>
        </w:rPr>
        <w:t xml:space="preserve">方案</w:t>
      </w:r>
      <w:r>
        <w:rPr>
          <w:rFonts w:hint="eastAsia" w:ascii="宋体" w:hAnsi="宋体"/>
          <w:bCs/>
          <w:sz w:val="24"/>
        </w:rPr>
        <w:t xml:space="preserve">优于招标</w:t>
      </w:r>
      <w:r>
        <w:rPr>
          <w:rFonts w:ascii="宋体" w:hAnsi="宋体"/>
          <w:bCs/>
          <w:sz w:val="24"/>
        </w:rPr>
        <w:t xml:space="preserve">文件要求的得5</w:t>
      </w:r>
      <w:r>
        <w:rPr>
          <w:rFonts w:hint="eastAsia" w:ascii="宋体" w:hAnsi="宋体"/>
          <w:bCs/>
          <w:sz w:val="24"/>
        </w:rPr>
        <w:t xml:space="preserve">分</w:t>
      </w:r>
      <w:r>
        <w:rPr>
          <w:rFonts w:ascii="宋体" w:hAnsi="宋体"/>
          <w:bCs/>
          <w:sz w:val="24"/>
        </w:rPr>
        <w:t xml:space="preserve">，符合招标文件</w:t>
      </w:r>
      <w:r>
        <w:rPr>
          <w:rFonts w:hint="eastAsia" w:ascii="宋体" w:hAnsi="宋体"/>
          <w:bCs/>
          <w:sz w:val="24"/>
        </w:rPr>
        <w:t xml:space="preserve">要求</w:t>
      </w:r>
      <w:r>
        <w:rPr>
          <w:rFonts w:ascii="宋体" w:hAnsi="宋体"/>
          <w:bCs/>
          <w:sz w:val="24"/>
        </w:rPr>
        <w:t xml:space="preserve">的得3</w:t>
      </w:r>
      <w:r>
        <w:rPr>
          <w:rFonts w:hint="eastAsia" w:ascii="宋体" w:hAnsi="宋体"/>
          <w:bCs/>
          <w:sz w:val="24"/>
        </w:rPr>
        <w:t xml:space="preserve">分</w:t>
      </w:r>
      <w:r>
        <w:rPr>
          <w:rFonts w:ascii="宋体" w:hAnsi="宋体"/>
          <w:bCs/>
          <w:sz w:val="24"/>
        </w:rPr>
        <w:t xml:space="preserve">，不符合招标</w:t>
      </w:r>
      <w:r>
        <w:rPr>
          <w:rFonts w:hint="eastAsia" w:ascii="宋体" w:hAnsi="宋体"/>
          <w:bCs/>
          <w:sz w:val="24"/>
        </w:rPr>
        <w:t xml:space="preserve">文件</w:t>
      </w:r>
      <w:r>
        <w:rPr>
          <w:rFonts w:ascii="宋体" w:hAnsi="宋体"/>
          <w:bCs/>
          <w:sz w:val="24"/>
        </w:rPr>
        <w:t xml:space="preserve">要求</w:t>
      </w:r>
      <w:r>
        <w:rPr>
          <w:rFonts w:hint="eastAsia" w:ascii="宋体" w:hAnsi="宋体"/>
          <w:bCs/>
          <w:sz w:val="24"/>
        </w:rPr>
        <w:t xml:space="preserve">或</w:t>
      </w:r>
      <w:r>
        <w:rPr>
          <w:rFonts w:ascii="宋体" w:hAnsi="宋体"/>
          <w:bCs/>
          <w:sz w:val="24"/>
        </w:rPr>
        <w:t xml:space="preserve">未提供的不得分。</w:t>
      </w:r>
      <w:r>
        <w:rPr>
          <w:rFonts w:hint="eastAsia" w:ascii="宋体" w:hAnsi="宋体"/>
          <w:bCs/>
          <w:sz w:val="24"/>
        </w:rPr>
        <w:t xml:space="preserve">满分</w:t>
      </w:r>
      <w:r>
        <w:rPr>
          <w:rFonts w:ascii="宋体" w:hAnsi="宋体"/>
          <w:bCs/>
          <w:sz w:val="24"/>
        </w:rPr>
        <w:t xml:space="preserve">5</w:t>
      </w:r>
      <w:r>
        <w:rPr>
          <w:rFonts w:hint="eastAsia" w:ascii="宋体" w:hAnsi="宋体"/>
          <w:bCs/>
          <w:sz w:val="24"/>
        </w:rPr>
        <w:t xml:space="preserve">分。</w:t>
      </w:r>
      <w:r>
        <w:rPr>
          <w:rFonts w:hint="eastAsia" w:ascii="宋体" w:hAnsi="宋体"/>
          <w:bCs/>
          <w:sz w:val="24"/>
        </w:rPr>
      </w:r>
      <w:r/>
    </w:p>
    <w:p>
      <w:pPr>
        <w:pStyle w:val="903"/>
        <w:ind w:firstLine="480"/>
        <w:jc w:val="left"/>
        <w:spacing w:line="360" w:lineRule="auto"/>
        <w:tabs>
          <w:tab w:val="left" w:pos="2324" w:leader="none"/>
        </w:tabs>
        <w:rPr>
          <w:rFonts w:hint="eastAsia" w:ascii="宋体" w:hAnsi="宋体"/>
          <w:bCs/>
          <w:sz w:val="24"/>
        </w:rPr>
      </w:pPr>
      <w:r>
        <w:rPr>
          <w:rFonts w:ascii="宋体" w:hAnsi="宋体"/>
          <w:bCs/>
          <w:sz w:val="24"/>
        </w:rPr>
        <w:t xml:space="preserve">3.2</w:t>
      </w:r>
      <w:r>
        <w:rPr>
          <w:rFonts w:hint="eastAsia" w:ascii="宋体" w:hAnsi="宋体"/>
          <w:bCs/>
          <w:sz w:val="24"/>
        </w:rPr>
        <w:t xml:space="preserve">投标人应</w:t>
      </w:r>
      <w:r>
        <w:rPr>
          <w:rFonts w:ascii="宋体" w:hAnsi="宋体"/>
          <w:bCs/>
          <w:sz w:val="24"/>
        </w:rPr>
        <w:t xml:space="preserve">根据</w:t>
      </w:r>
      <w:r>
        <w:rPr>
          <w:rFonts w:hint="eastAsia" w:ascii="宋体" w:hAnsi="宋体"/>
          <w:bCs/>
          <w:sz w:val="24"/>
        </w:rPr>
        <w:t xml:space="preserve">招标</w:t>
      </w:r>
      <w:r>
        <w:rPr>
          <w:rFonts w:ascii="宋体" w:hAnsi="宋体"/>
          <w:bCs/>
          <w:sz w:val="24"/>
        </w:rPr>
        <w:t xml:space="preserve">文件要求提供具体详实的</w:t>
      </w:r>
      <w:r>
        <w:rPr>
          <w:rFonts w:hint="eastAsia" w:ascii="宋体" w:hAnsi="宋体"/>
          <w:bCs/>
          <w:sz w:val="24"/>
        </w:rPr>
        <w:t xml:space="preserve">硬件</w:t>
      </w:r>
      <w:r>
        <w:rPr>
          <w:rFonts w:ascii="宋体" w:hAnsi="宋体"/>
          <w:bCs/>
          <w:sz w:val="24"/>
        </w:rPr>
        <w:t xml:space="preserve">设备运维实施方案</w:t>
      </w:r>
      <w:r>
        <w:rPr>
          <w:rFonts w:hint="eastAsia" w:ascii="宋体" w:hAnsi="宋体"/>
          <w:bCs/>
          <w:sz w:val="24"/>
        </w:rPr>
        <w:t xml:space="preserve">，</w:t>
      </w:r>
      <w:r>
        <w:rPr>
          <w:rFonts w:ascii="宋体" w:hAnsi="宋体"/>
          <w:bCs/>
          <w:sz w:val="24"/>
        </w:rPr>
        <w:t xml:space="preserve">方案</w:t>
      </w:r>
      <w:r>
        <w:rPr>
          <w:rFonts w:hint="eastAsia" w:ascii="宋体" w:hAnsi="宋体"/>
          <w:bCs/>
          <w:sz w:val="24"/>
        </w:rPr>
        <w:t xml:space="preserve">优于招标</w:t>
      </w:r>
      <w:r>
        <w:rPr>
          <w:rFonts w:ascii="宋体" w:hAnsi="宋体"/>
          <w:bCs/>
          <w:sz w:val="24"/>
        </w:rPr>
        <w:t xml:space="preserve">文件要求的得5</w:t>
      </w:r>
      <w:r>
        <w:rPr>
          <w:rFonts w:hint="eastAsia" w:ascii="宋体" w:hAnsi="宋体"/>
          <w:bCs/>
          <w:sz w:val="24"/>
        </w:rPr>
        <w:t xml:space="preserve">分</w:t>
      </w:r>
      <w:r>
        <w:rPr>
          <w:rFonts w:ascii="宋体" w:hAnsi="宋体"/>
          <w:bCs/>
          <w:sz w:val="24"/>
        </w:rPr>
        <w:t xml:space="preserve">，符合招标文件</w:t>
      </w:r>
      <w:r>
        <w:rPr>
          <w:rFonts w:hint="eastAsia" w:ascii="宋体" w:hAnsi="宋体"/>
          <w:bCs/>
          <w:sz w:val="24"/>
        </w:rPr>
        <w:t xml:space="preserve">要求</w:t>
      </w:r>
      <w:r>
        <w:rPr>
          <w:rFonts w:ascii="宋体" w:hAnsi="宋体"/>
          <w:bCs/>
          <w:sz w:val="24"/>
        </w:rPr>
        <w:t xml:space="preserve">的得3</w:t>
      </w:r>
      <w:r>
        <w:rPr>
          <w:rFonts w:hint="eastAsia" w:ascii="宋体" w:hAnsi="宋体"/>
          <w:bCs/>
          <w:sz w:val="24"/>
        </w:rPr>
        <w:t xml:space="preserve">分</w:t>
      </w:r>
      <w:r>
        <w:rPr>
          <w:rFonts w:ascii="宋体" w:hAnsi="宋体"/>
          <w:bCs/>
          <w:sz w:val="24"/>
        </w:rPr>
        <w:t xml:space="preserve">，不符合招标</w:t>
      </w:r>
      <w:r>
        <w:rPr>
          <w:rFonts w:hint="eastAsia" w:ascii="宋体" w:hAnsi="宋体"/>
          <w:bCs/>
          <w:sz w:val="24"/>
        </w:rPr>
        <w:t xml:space="preserve">文件</w:t>
      </w:r>
      <w:r>
        <w:rPr>
          <w:rFonts w:ascii="宋体" w:hAnsi="宋体"/>
          <w:bCs/>
          <w:sz w:val="24"/>
        </w:rPr>
        <w:t xml:space="preserve">要求</w:t>
      </w:r>
      <w:r>
        <w:rPr>
          <w:rFonts w:hint="eastAsia" w:ascii="宋体" w:hAnsi="宋体"/>
          <w:bCs/>
          <w:sz w:val="24"/>
        </w:rPr>
        <w:t xml:space="preserve">或</w:t>
      </w:r>
      <w:r>
        <w:rPr>
          <w:rFonts w:ascii="宋体" w:hAnsi="宋体"/>
          <w:bCs/>
          <w:sz w:val="24"/>
        </w:rPr>
        <w:t xml:space="preserve">未提供的不得分。</w:t>
      </w:r>
      <w:r>
        <w:rPr>
          <w:rFonts w:hint="eastAsia" w:ascii="宋体" w:hAnsi="宋体"/>
          <w:bCs/>
          <w:sz w:val="24"/>
        </w:rPr>
        <w:t xml:space="preserve">满分</w:t>
      </w:r>
      <w:r>
        <w:rPr>
          <w:rFonts w:ascii="宋体" w:hAnsi="宋体"/>
          <w:bCs/>
          <w:sz w:val="24"/>
        </w:rPr>
        <w:t xml:space="preserve">5</w:t>
      </w:r>
      <w:r>
        <w:rPr>
          <w:rFonts w:hint="eastAsia" w:ascii="宋体" w:hAnsi="宋体"/>
          <w:bCs/>
          <w:sz w:val="24"/>
        </w:rPr>
        <w:t xml:space="preserve">分。</w:t>
      </w:r>
      <w:r>
        <w:rPr>
          <w:rFonts w:hint="eastAsia" w:ascii="宋体" w:hAnsi="宋体"/>
          <w:bCs/>
          <w:sz w:val="24"/>
        </w:rPr>
      </w:r>
      <w:r/>
    </w:p>
    <w:p>
      <w:pPr>
        <w:pStyle w:val="903"/>
        <w:ind w:firstLine="480"/>
        <w:jc w:val="left"/>
        <w:spacing w:line="360" w:lineRule="auto"/>
        <w:tabs>
          <w:tab w:val="left" w:pos="2324" w:leader="none"/>
        </w:tabs>
        <w:rPr>
          <w:rFonts w:hint="eastAsia" w:ascii="宋体" w:hAnsi="宋体"/>
          <w:bCs/>
          <w:sz w:val="24"/>
        </w:rPr>
      </w:pPr>
      <w:r>
        <w:rPr>
          <w:rFonts w:hint="eastAsia" w:ascii="宋体" w:hAnsi="宋体"/>
          <w:bCs/>
          <w:sz w:val="24"/>
        </w:rPr>
        <w:t xml:space="preserve">3.</w:t>
      </w:r>
      <w:r>
        <w:rPr>
          <w:rFonts w:ascii="宋体" w:hAnsi="宋体"/>
          <w:bCs/>
          <w:sz w:val="24"/>
        </w:rPr>
        <w:t xml:space="preserve">3</w:t>
      </w:r>
      <w:r>
        <w:rPr>
          <w:rFonts w:hint="eastAsia" w:ascii="宋体" w:hAnsi="宋体"/>
          <w:bCs/>
          <w:sz w:val="24"/>
        </w:rPr>
        <w:t xml:space="preserve">投标人应</w:t>
      </w:r>
      <w:r>
        <w:rPr>
          <w:rFonts w:ascii="宋体" w:hAnsi="宋体"/>
          <w:bCs/>
          <w:sz w:val="24"/>
        </w:rPr>
        <w:t xml:space="preserve">根据</w:t>
      </w:r>
      <w:r>
        <w:rPr>
          <w:rFonts w:hint="eastAsia" w:ascii="宋体" w:hAnsi="宋体"/>
          <w:bCs/>
          <w:sz w:val="24"/>
        </w:rPr>
        <w:t xml:space="preserve">招标</w:t>
      </w:r>
      <w:r>
        <w:rPr>
          <w:rFonts w:ascii="宋体" w:hAnsi="宋体"/>
          <w:bCs/>
          <w:sz w:val="24"/>
        </w:rPr>
        <w:t xml:space="preserve">文件要求提供具体详实的</w:t>
      </w:r>
      <w:r>
        <w:rPr>
          <w:rFonts w:hint="eastAsia" w:ascii="宋体" w:hAnsi="宋体"/>
          <w:bCs/>
          <w:sz w:val="24"/>
        </w:rPr>
        <w:t xml:space="preserve">数据库系统</w:t>
      </w:r>
      <w:r>
        <w:rPr>
          <w:rFonts w:ascii="宋体" w:hAnsi="宋体"/>
          <w:bCs/>
          <w:sz w:val="24"/>
        </w:rPr>
        <w:t xml:space="preserve">运维实施方案</w:t>
      </w:r>
      <w:r>
        <w:rPr>
          <w:rFonts w:hint="eastAsia" w:ascii="宋体" w:hAnsi="宋体"/>
          <w:bCs/>
          <w:sz w:val="24"/>
        </w:rPr>
        <w:t xml:space="preserve">，</w:t>
      </w:r>
      <w:r>
        <w:rPr>
          <w:rFonts w:ascii="宋体" w:hAnsi="宋体"/>
          <w:bCs/>
          <w:sz w:val="24"/>
        </w:rPr>
        <w:t xml:space="preserve">方案</w:t>
      </w:r>
      <w:r>
        <w:rPr>
          <w:rFonts w:hint="eastAsia" w:ascii="宋体" w:hAnsi="宋体"/>
          <w:bCs/>
          <w:sz w:val="24"/>
        </w:rPr>
        <w:t xml:space="preserve">优于招标</w:t>
      </w:r>
      <w:r>
        <w:rPr>
          <w:rFonts w:ascii="宋体" w:hAnsi="宋体"/>
          <w:bCs/>
          <w:sz w:val="24"/>
        </w:rPr>
        <w:t xml:space="preserve">文件要求的得5</w:t>
      </w:r>
      <w:r>
        <w:rPr>
          <w:rFonts w:hint="eastAsia" w:ascii="宋体" w:hAnsi="宋体"/>
          <w:bCs/>
          <w:sz w:val="24"/>
        </w:rPr>
        <w:t xml:space="preserve">分</w:t>
      </w:r>
      <w:r>
        <w:rPr>
          <w:rFonts w:ascii="宋体" w:hAnsi="宋体"/>
          <w:bCs/>
          <w:sz w:val="24"/>
        </w:rPr>
        <w:t xml:space="preserve">，符合招标文件</w:t>
      </w:r>
      <w:r>
        <w:rPr>
          <w:rFonts w:hint="eastAsia" w:ascii="宋体" w:hAnsi="宋体"/>
          <w:bCs/>
          <w:sz w:val="24"/>
        </w:rPr>
        <w:t xml:space="preserve">要求</w:t>
      </w:r>
      <w:r>
        <w:rPr>
          <w:rFonts w:ascii="宋体" w:hAnsi="宋体"/>
          <w:bCs/>
          <w:sz w:val="24"/>
        </w:rPr>
        <w:t xml:space="preserve">的得3</w:t>
      </w:r>
      <w:r>
        <w:rPr>
          <w:rFonts w:hint="eastAsia" w:ascii="宋体" w:hAnsi="宋体"/>
          <w:bCs/>
          <w:sz w:val="24"/>
        </w:rPr>
        <w:t xml:space="preserve">分</w:t>
      </w:r>
      <w:r>
        <w:rPr>
          <w:rFonts w:ascii="宋体" w:hAnsi="宋体"/>
          <w:bCs/>
          <w:sz w:val="24"/>
        </w:rPr>
        <w:t xml:space="preserve">，不符合招标</w:t>
      </w:r>
      <w:r>
        <w:rPr>
          <w:rFonts w:hint="eastAsia" w:ascii="宋体" w:hAnsi="宋体"/>
          <w:bCs/>
          <w:sz w:val="24"/>
        </w:rPr>
        <w:t xml:space="preserve">文件</w:t>
      </w:r>
      <w:r>
        <w:rPr>
          <w:rFonts w:ascii="宋体" w:hAnsi="宋体"/>
          <w:bCs/>
          <w:sz w:val="24"/>
        </w:rPr>
        <w:t xml:space="preserve">要求及未提供的不得分。</w:t>
      </w:r>
      <w:r>
        <w:rPr>
          <w:rFonts w:hint="eastAsia" w:ascii="宋体" w:hAnsi="宋体"/>
          <w:bCs/>
          <w:sz w:val="24"/>
        </w:rPr>
        <w:t xml:space="preserve">满分</w:t>
      </w:r>
      <w:r>
        <w:rPr>
          <w:rFonts w:ascii="宋体" w:hAnsi="宋体"/>
          <w:bCs/>
          <w:sz w:val="24"/>
        </w:rPr>
        <w:t xml:space="preserve">5</w:t>
      </w:r>
      <w:r>
        <w:rPr>
          <w:rFonts w:hint="eastAsia" w:ascii="宋体" w:hAnsi="宋体"/>
          <w:bCs/>
          <w:sz w:val="24"/>
        </w:rPr>
        <w:t xml:space="preserve">分。</w:t>
      </w:r>
      <w:r>
        <w:rPr>
          <w:rFonts w:hint="eastAsia" w:ascii="宋体" w:hAnsi="宋体"/>
          <w:bCs/>
          <w:sz w:val="24"/>
        </w:rPr>
      </w:r>
      <w:r/>
    </w:p>
    <w:p>
      <w:pPr>
        <w:pStyle w:val="903"/>
        <w:ind w:firstLine="480"/>
        <w:jc w:val="left"/>
        <w:spacing w:line="360" w:lineRule="auto"/>
        <w:tabs>
          <w:tab w:val="left" w:pos="2324" w:leader="none"/>
        </w:tabs>
        <w:rPr>
          <w:rFonts w:ascii="宋体" w:hAnsi="宋体"/>
          <w:bCs/>
          <w:sz w:val="24"/>
        </w:rPr>
      </w:pPr>
      <w:r>
        <w:rPr>
          <w:rFonts w:hint="eastAsia" w:ascii="宋体" w:hAnsi="宋体"/>
          <w:bCs/>
          <w:sz w:val="24"/>
        </w:rPr>
        <w:t xml:space="preserve">3.</w:t>
      </w:r>
      <w:r>
        <w:rPr>
          <w:rFonts w:ascii="宋体" w:hAnsi="宋体"/>
          <w:bCs/>
          <w:sz w:val="24"/>
        </w:rPr>
        <w:t xml:space="preserve">4</w:t>
      </w:r>
      <w:r>
        <w:rPr>
          <w:rFonts w:hint="eastAsia" w:ascii="宋体" w:hAnsi="宋体"/>
          <w:bCs/>
          <w:sz w:val="24"/>
        </w:rPr>
        <w:t xml:space="preserve">投标人应</w:t>
      </w:r>
      <w:r>
        <w:rPr>
          <w:rFonts w:ascii="宋体" w:hAnsi="宋体"/>
          <w:bCs/>
          <w:sz w:val="24"/>
        </w:rPr>
        <w:t xml:space="preserve">根据</w:t>
      </w:r>
      <w:r>
        <w:rPr>
          <w:rFonts w:hint="eastAsia" w:ascii="宋体" w:hAnsi="宋体"/>
          <w:bCs/>
          <w:sz w:val="24"/>
        </w:rPr>
        <w:t xml:space="preserve">招标</w:t>
      </w:r>
      <w:r>
        <w:rPr>
          <w:rFonts w:ascii="宋体" w:hAnsi="宋体"/>
          <w:bCs/>
          <w:sz w:val="24"/>
        </w:rPr>
        <w:t xml:space="preserve">文件要求提供具体详实的</w:t>
      </w:r>
      <w:r>
        <w:rPr>
          <w:rFonts w:hint="eastAsia" w:ascii="宋体" w:hAnsi="宋体"/>
          <w:bCs/>
          <w:sz w:val="24"/>
        </w:rPr>
        <w:t xml:space="preserve">软件系统</w:t>
      </w:r>
      <w:r>
        <w:rPr>
          <w:rFonts w:ascii="宋体" w:hAnsi="宋体"/>
          <w:bCs/>
          <w:sz w:val="24"/>
        </w:rPr>
        <w:t xml:space="preserve">运维实施方案</w:t>
      </w:r>
      <w:r>
        <w:rPr>
          <w:rFonts w:hint="eastAsia" w:ascii="宋体" w:hAnsi="宋体"/>
          <w:bCs/>
          <w:sz w:val="24"/>
        </w:rPr>
        <w:t xml:space="preserve">，</w:t>
      </w:r>
      <w:r>
        <w:rPr>
          <w:rFonts w:ascii="宋体" w:hAnsi="宋体"/>
          <w:bCs/>
          <w:sz w:val="24"/>
        </w:rPr>
        <w:t xml:space="preserve">方案</w:t>
      </w:r>
      <w:r>
        <w:rPr>
          <w:rFonts w:hint="eastAsia" w:ascii="宋体" w:hAnsi="宋体"/>
          <w:bCs/>
          <w:sz w:val="24"/>
        </w:rPr>
        <w:t xml:space="preserve">优于招标</w:t>
      </w:r>
      <w:r>
        <w:rPr>
          <w:rFonts w:ascii="宋体" w:hAnsi="宋体"/>
          <w:bCs/>
          <w:sz w:val="24"/>
        </w:rPr>
        <w:t xml:space="preserve">文件要求的得5</w:t>
      </w:r>
      <w:r>
        <w:rPr>
          <w:rFonts w:hint="eastAsia" w:ascii="宋体" w:hAnsi="宋体"/>
          <w:bCs/>
          <w:sz w:val="24"/>
        </w:rPr>
        <w:t xml:space="preserve">分</w:t>
      </w:r>
      <w:r>
        <w:rPr>
          <w:rFonts w:ascii="宋体" w:hAnsi="宋体"/>
          <w:bCs/>
          <w:sz w:val="24"/>
        </w:rPr>
        <w:t xml:space="preserve">，符合招标文件</w:t>
      </w:r>
      <w:r>
        <w:rPr>
          <w:rFonts w:hint="eastAsia" w:ascii="宋体" w:hAnsi="宋体"/>
          <w:bCs/>
          <w:sz w:val="24"/>
        </w:rPr>
        <w:t xml:space="preserve">要求</w:t>
      </w:r>
      <w:r>
        <w:rPr>
          <w:rFonts w:ascii="宋体" w:hAnsi="宋体"/>
          <w:bCs/>
          <w:sz w:val="24"/>
        </w:rPr>
        <w:t xml:space="preserve">的得3</w:t>
      </w:r>
      <w:r>
        <w:rPr>
          <w:rFonts w:hint="eastAsia" w:ascii="宋体" w:hAnsi="宋体"/>
          <w:bCs/>
          <w:sz w:val="24"/>
        </w:rPr>
        <w:t xml:space="preserve">分</w:t>
      </w:r>
      <w:r>
        <w:rPr>
          <w:rFonts w:ascii="宋体" w:hAnsi="宋体"/>
          <w:bCs/>
          <w:sz w:val="24"/>
        </w:rPr>
        <w:t xml:space="preserve">，不符合招标</w:t>
      </w:r>
      <w:r>
        <w:rPr>
          <w:rFonts w:hint="eastAsia" w:ascii="宋体" w:hAnsi="宋体"/>
          <w:bCs/>
          <w:sz w:val="24"/>
        </w:rPr>
        <w:t xml:space="preserve">文件</w:t>
      </w:r>
      <w:r>
        <w:rPr>
          <w:rFonts w:ascii="宋体" w:hAnsi="宋体"/>
          <w:bCs/>
          <w:sz w:val="24"/>
        </w:rPr>
        <w:t xml:space="preserve">要求及未提供的不得分。</w:t>
      </w:r>
      <w:r>
        <w:rPr>
          <w:rFonts w:hint="eastAsia" w:ascii="宋体" w:hAnsi="宋体"/>
          <w:bCs/>
          <w:sz w:val="24"/>
        </w:rPr>
        <w:t xml:space="preserve">满分</w:t>
      </w:r>
      <w:r>
        <w:rPr>
          <w:rFonts w:ascii="宋体" w:hAnsi="宋体"/>
          <w:bCs/>
          <w:sz w:val="24"/>
        </w:rPr>
        <w:t xml:space="preserve">5</w:t>
      </w:r>
      <w:r>
        <w:rPr>
          <w:rFonts w:hint="eastAsia" w:ascii="宋体" w:hAnsi="宋体"/>
          <w:bCs/>
          <w:sz w:val="24"/>
        </w:rPr>
        <w:t xml:space="preserve">分。</w:t>
      </w:r>
      <w:r>
        <w:rPr>
          <w:rFonts w:ascii="宋体" w:hAnsi="宋体"/>
          <w:bCs/>
          <w:sz w:val="24"/>
        </w:rPr>
      </w:r>
      <w:r/>
    </w:p>
    <w:p>
      <w:pPr>
        <w:pStyle w:val="903"/>
        <w:ind w:firstLine="480"/>
        <w:jc w:val="left"/>
        <w:spacing w:line="360" w:lineRule="auto"/>
        <w:tabs>
          <w:tab w:val="left" w:pos="2324" w:leader="none"/>
        </w:tabs>
        <w:rPr>
          <w:rFonts w:ascii="宋体" w:hAnsi="宋体"/>
          <w:bCs/>
          <w:sz w:val="24"/>
        </w:rPr>
      </w:pPr>
      <w:r>
        <w:rPr>
          <w:rFonts w:hint="eastAsia" w:ascii="宋体" w:hAnsi="宋体"/>
          <w:bCs/>
          <w:sz w:val="24"/>
        </w:rPr>
        <w:t xml:space="preserve">3.</w:t>
      </w:r>
      <w:r>
        <w:rPr>
          <w:rFonts w:ascii="宋体" w:hAnsi="宋体"/>
          <w:bCs/>
          <w:sz w:val="24"/>
        </w:rPr>
        <w:t xml:space="preserve">5</w:t>
      </w:r>
      <w:r>
        <w:rPr>
          <w:rFonts w:hint="eastAsia" w:ascii="宋体" w:hAnsi="宋体"/>
          <w:bCs/>
          <w:sz w:val="24"/>
        </w:rPr>
        <w:t xml:space="preserve">投标人应</w:t>
      </w:r>
      <w:r>
        <w:rPr>
          <w:rFonts w:ascii="宋体" w:hAnsi="宋体"/>
          <w:bCs/>
          <w:sz w:val="24"/>
        </w:rPr>
        <w:t xml:space="preserve">根据</w:t>
      </w:r>
      <w:r>
        <w:rPr>
          <w:rFonts w:hint="eastAsia" w:ascii="宋体" w:hAnsi="宋体"/>
          <w:bCs/>
          <w:sz w:val="24"/>
        </w:rPr>
        <w:t xml:space="preserve">招标</w:t>
      </w:r>
      <w:r>
        <w:rPr>
          <w:rFonts w:ascii="宋体" w:hAnsi="宋体"/>
          <w:bCs/>
          <w:sz w:val="24"/>
        </w:rPr>
        <w:t xml:space="preserve">文件要求提供具体详实的</w:t>
      </w:r>
      <w:r>
        <w:rPr>
          <w:rFonts w:hint="eastAsia" w:ascii="宋体" w:hAnsi="宋体"/>
          <w:bCs/>
          <w:sz w:val="24"/>
        </w:rPr>
        <w:t xml:space="preserve">驻场</w:t>
      </w:r>
      <w:r>
        <w:rPr>
          <w:rFonts w:ascii="宋体" w:hAnsi="宋体"/>
          <w:bCs/>
          <w:sz w:val="24"/>
        </w:rPr>
        <w:t xml:space="preserve">服务和</w:t>
      </w:r>
      <w:r>
        <w:rPr>
          <w:rFonts w:hint="eastAsia" w:ascii="宋体" w:hAnsi="宋体"/>
          <w:bCs/>
          <w:sz w:val="24"/>
        </w:rPr>
        <w:t xml:space="preserve">服务响应方案，</w:t>
      </w:r>
      <w:r>
        <w:rPr>
          <w:rFonts w:ascii="宋体" w:hAnsi="宋体"/>
          <w:bCs/>
          <w:sz w:val="24"/>
        </w:rPr>
        <w:t xml:space="preserve">方案</w:t>
      </w:r>
      <w:r>
        <w:rPr>
          <w:rFonts w:hint="eastAsia" w:ascii="宋体" w:hAnsi="宋体"/>
          <w:bCs/>
          <w:sz w:val="24"/>
        </w:rPr>
        <w:t xml:space="preserve">优于招标</w:t>
      </w:r>
      <w:r>
        <w:rPr>
          <w:rFonts w:ascii="宋体" w:hAnsi="宋体"/>
          <w:bCs/>
          <w:sz w:val="24"/>
        </w:rPr>
        <w:t xml:space="preserve">文件要求的得5</w:t>
      </w:r>
      <w:r>
        <w:rPr>
          <w:rFonts w:hint="eastAsia" w:ascii="宋体" w:hAnsi="宋体"/>
          <w:bCs/>
          <w:sz w:val="24"/>
        </w:rPr>
        <w:t xml:space="preserve">分</w:t>
      </w:r>
      <w:r>
        <w:rPr>
          <w:rFonts w:ascii="宋体" w:hAnsi="宋体"/>
          <w:bCs/>
          <w:sz w:val="24"/>
        </w:rPr>
        <w:t xml:space="preserve">，符合招标文件</w:t>
      </w:r>
      <w:r>
        <w:rPr>
          <w:rFonts w:hint="eastAsia" w:ascii="宋体" w:hAnsi="宋体"/>
          <w:bCs/>
          <w:sz w:val="24"/>
        </w:rPr>
        <w:t xml:space="preserve">要求</w:t>
      </w:r>
      <w:r>
        <w:rPr>
          <w:rFonts w:ascii="宋体" w:hAnsi="宋体"/>
          <w:bCs/>
          <w:sz w:val="24"/>
        </w:rPr>
        <w:t xml:space="preserve">的得3</w:t>
      </w:r>
      <w:r>
        <w:rPr>
          <w:rFonts w:hint="eastAsia" w:ascii="宋体" w:hAnsi="宋体"/>
          <w:bCs/>
          <w:sz w:val="24"/>
        </w:rPr>
        <w:t xml:space="preserve">分</w:t>
      </w:r>
      <w:r>
        <w:rPr>
          <w:rFonts w:ascii="宋体" w:hAnsi="宋体"/>
          <w:bCs/>
          <w:sz w:val="24"/>
        </w:rPr>
        <w:t xml:space="preserve">，不符合招标</w:t>
      </w:r>
      <w:r>
        <w:rPr>
          <w:rFonts w:hint="eastAsia" w:ascii="宋体" w:hAnsi="宋体"/>
          <w:bCs/>
          <w:sz w:val="24"/>
        </w:rPr>
        <w:t xml:space="preserve">文件</w:t>
      </w:r>
      <w:r>
        <w:rPr>
          <w:rFonts w:ascii="宋体" w:hAnsi="宋体"/>
          <w:bCs/>
          <w:sz w:val="24"/>
        </w:rPr>
        <w:t xml:space="preserve">要求及未提供的不得分。</w:t>
      </w:r>
      <w:r>
        <w:rPr>
          <w:rFonts w:hint="eastAsia" w:ascii="宋体" w:hAnsi="宋体"/>
          <w:bCs/>
          <w:sz w:val="24"/>
        </w:rPr>
        <w:t xml:space="preserve">满分</w:t>
      </w:r>
      <w:r>
        <w:rPr>
          <w:rFonts w:ascii="宋体" w:hAnsi="宋体"/>
          <w:bCs/>
          <w:sz w:val="24"/>
        </w:rPr>
        <w:t xml:space="preserve">5</w:t>
      </w:r>
      <w:r>
        <w:rPr>
          <w:rFonts w:hint="eastAsia" w:ascii="宋体" w:hAnsi="宋体"/>
          <w:bCs/>
          <w:sz w:val="24"/>
        </w:rPr>
        <w:t xml:space="preserve">分。</w:t>
      </w:r>
      <w:r>
        <w:rPr>
          <w:rFonts w:ascii="宋体" w:hAnsi="宋体"/>
          <w:bCs/>
          <w:sz w:val="24"/>
        </w:rPr>
      </w:r>
      <w:r/>
    </w:p>
    <w:p>
      <w:pPr>
        <w:pStyle w:val="903"/>
        <w:ind w:firstLine="480"/>
        <w:jc w:val="left"/>
        <w:spacing w:line="360" w:lineRule="auto"/>
        <w:tabs>
          <w:tab w:val="left" w:pos="2324" w:leader="none"/>
        </w:tabs>
        <w:rPr>
          <w:rFonts w:ascii="宋体" w:hAnsi="宋体"/>
          <w:bCs/>
          <w:sz w:val="24"/>
        </w:rPr>
      </w:pPr>
      <w:r>
        <w:rPr>
          <w:rFonts w:hint="eastAsia" w:ascii="宋体" w:hAnsi="宋体"/>
          <w:bCs/>
          <w:sz w:val="24"/>
        </w:rPr>
        <w:t xml:space="preserve">3.</w:t>
      </w:r>
      <w:r>
        <w:rPr>
          <w:rFonts w:ascii="宋体" w:hAnsi="宋体"/>
          <w:bCs/>
          <w:sz w:val="24"/>
        </w:rPr>
        <w:t xml:space="preserve">6</w:t>
      </w:r>
      <w:r>
        <w:rPr>
          <w:rFonts w:hint="eastAsia" w:ascii="宋体" w:hAnsi="宋体"/>
          <w:bCs/>
          <w:sz w:val="24"/>
        </w:rPr>
        <w:t xml:space="preserve">投标人应</w:t>
      </w:r>
      <w:r>
        <w:rPr>
          <w:rFonts w:ascii="宋体" w:hAnsi="宋体"/>
          <w:bCs/>
          <w:sz w:val="24"/>
        </w:rPr>
        <w:t xml:space="preserve">根据</w:t>
      </w:r>
      <w:r>
        <w:rPr>
          <w:rFonts w:hint="eastAsia" w:ascii="宋体" w:hAnsi="宋体"/>
          <w:bCs/>
          <w:sz w:val="24"/>
        </w:rPr>
        <w:t xml:space="preserve">招标</w:t>
      </w:r>
      <w:r>
        <w:rPr>
          <w:rFonts w:ascii="宋体" w:hAnsi="宋体"/>
          <w:bCs/>
          <w:sz w:val="24"/>
        </w:rPr>
        <w:t xml:space="preserve">文件要求提供具体详实的</w:t>
      </w:r>
      <w:r>
        <w:rPr>
          <w:rFonts w:hint="eastAsia" w:ascii="宋体" w:hAnsi="宋体"/>
          <w:bCs/>
          <w:sz w:val="24"/>
        </w:rPr>
        <w:t xml:space="preserve">定期巡检方案，</w:t>
      </w:r>
      <w:r>
        <w:rPr>
          <w:rFonts w:ascii="宋体" w:hAnsi="宋体"/>
          <w:bCs/>
          <w:sz w:val="24"/>
        </w:rPr>
        <w:t xml:space="preserve">方案</w:t>
      </w:r>
      <w:r>
        <w:rPr>
          <w:rFonts w:hint="eastAsia" w:ascii="宋体" w:hAnsi="宋体"/>
          <w:bCs/>
          <w:sz w:val="24"/>
        </w:rPr>
        <w:t xml:space="preserve">优于招标</w:t>
      </w:r>
      <w:r>
        <w:rPr>
          <w:rFonts w:ascii="宋体" w:hAnsi="宋体"/>
          <w:bCs/>
          <w:sz w:val="24"/>
        </w:rPr>
        <w:t xml:space="preserve">文件要求的得5</w:t>
      </w:r>
      <w:r>
        <w:rPr>
          <w:rFonts w:hint="eastAsia" w:ascii="宋体" w:hAnsi="宋体"/>
          <w:bCs/>
          <w:sz w:val="24"/>
        </w:rPr>
        <w:t xml:space="preserve">分</w:t>
      </w:r>
      <w:r>
        <w:rPr>
          <w:rFonts w:ascii="宋体" w:hAnsi="宋体"/>
          <w:bCs/>
          <w:sz w:val="24"/>
        </w:rPr>
        <w:t xml:space="preserve">，符合招标文件</w:t>
      </w:r>
      <w:r>
        <w:rPr>
          <w:rFonts w:hint="eastAsia" w:ascii="宋体" w:hAnsi="宋体"/>
          <w:bCs/>
          <w:sz w:val="24"/>
        </w:rPr>
        <w:t xml:space="preserve">要求</w:t>
      </w:r>
      <w:r>
        <w:rPr>
          <w:rFonts w:ascii="宋体" w:hAnsi="宋体"/>
          <w:bCs/>
          <w:sz w:val="24"/>
        </w:rPr>
        <w:t xml:space="preserve">的得3</w:t>
      </w:r>
      <w:r>
        <w:rPr>
          <w:rFonts w:hint="eastAsia" w:ascii="宋体" w:hAnsi="宋体"/>
          <w:bCs/>
          <w:sz w:val="24"/>
        </w:rPr>
        <w:t xml:space="preserve">分</w:t>
      </w:r>
      <w:r>
        <w:rPr>
          <w:rFonts w:ascii="宋体" w:hAnsi="宋体"/>
          <w:bCs/>
          <w:sz w:val="24"/>
        </w:rPr>
        <w:t xml:space="preserve">，不符合招标</w:t>
      </w:r>
      <w:r>
        <w:rPr>
          <w:rFonts w:hint="eastAsia" w:ascii="宋体" w:hAnsi="宋体"/>
          <w:bCs/>
          <w:sz w:val="24"/>
        </w:rPr>
        <w:t xml:space="preserve">文件</w:t>
      </w:r>
      <w:r>
        <w:rPr>
          <w:rFonts w:ascii="宋体" w:hAnsi="宋体"/>
          <w:bCs/>
          <w:sz w:val="24"/>
        </w:rPr>
        <w:t xml:space="preserve">要求及未提供的不得分。</w:t>
      </w:r>
      <w:r>
        <w:rPr>
          <w:rFonts w:hint="eastAsia" w:ascii="宋体" w:hAnsi="宋体"/>
          <w:bCs/>
          <w:sz w:val="24"/>
        </w:rPr>
        <w:t xml:space="preserve">满分</w:t>
      </w:r>
      <w:r>
        <w:rPr>
          <w:rFonts w:ascii="宋体" w:hAnsi="宋体"/>
          <w:bCs/>
          <w:sz w:val="24"/>
        </w:rPr>
        <w:t xml:space="preserve">5</w:t>
      </w:r>
      <w:r>
        <w:rPr>
          <w:rFonts w:hint="eastAsia" w:ascii="宋体" w:hAnsi="宋体"/>
          <w:bCs/>
          <w:sz w:val="24"/>
        </w:rPr>
        <w:t xml:space="preserve">分。</w:t>
      </w:r>
      <w:r>
        <w:rPr>
          <w:rFonts w:ascii="宋体" w:hAnsi="宋体"/>
          <w:bCs/>
          <w:sz w:val="24"/>
        </w:rPr>
      </w:r>
      <w:r/>
    </w:p>
    <w:p>
      <w:pPr>
        <w:pStyle w:val="903"/>
        <w:ind w:firstLine="480"/>
        <w:jc w:val="left"/>
        <w:spacing w:line="360" w:lineRule="auto"/>
        <w:tabs>
          <w:tab w:val="left" w:pos="2324" w:leader="none"/>
        </w:tabs>
        <w:rPr>
          <w:rFonts w:ascii="宋体" w:hAnsi="宋体"/>
          <w:bCs/>
          <w:sz w:val="24"/>
        </w:rPr>
      </w:pPr>
      <w:r>
        <w:rPr>
          <w:rFonts w:hint="eastAsia" w:ascii="宋体" w:hAnsi="宋体"/>
          <w:bCs/>
          <w:sz w:val="24"/>
        </w:rPr>
        <w:t xml:space="preserve">3.</w:t>
      </w:r>
      <w:r>
        <w:rPr>
          <w:rFonts w:ascii="宋体" w:hAnsi="宋体"/>
          <w:bCs/>
          <w:sz w:val="24"/>
        </w:rPr>
        <w:t xml:space="preserve">7</w:t>
      </w:r>
      <w:r>
        <w:rPr>
          <w:rFonts w:hint="eastAsia" w:ascii="宋体" w:hAnsi="宋体"/>
          <w:bCs/>
          <w:sz w:val="24"/>
        </w:rPr>
        <w:t xml:space="preserve">投标人应</w:t>
      </w:r>
      <w:r>
        <w:rPr>
          <w:rFonts w:ascii="宋体" w:hAnsi="宋体"/>
          <w:bCs/>
          <w:sz w:val="24"/>
        </w:rPr>
        <w:t xml:space="preserve">根据</w:t>
      </w:r>
      <w:r>
        <w:rPr>
          <w:rFonts w:hint="eastAsia" w:ascii="宋体" w:hAnsi="宋体"/>
          <w:bCs/>
          <w:sz w:val="24"/>
        </w:rPr>
        <w:t xml:space="preserve">招标</w:t>
      </w:r>
      <w:r>
        <w:rPr>
          <w:rFonts w:ascii="宋体" w:hAnsi="宋体"/>
          <w:bCs/>
          <w:sz w:val="24"/>
        </w:rPr>
        <w:t xml:space="preserve">文件要求提供具体详实的</w:t>
      </w:r>
      <w:r>
        <w:rPr>
          <w:rFonts w:hint="eastAsia" w:ascii="宋体" w:hAnsi="宋体"/>
          <w:bCs/>
          <w:sz w:val="24"/>
        </w:rPr>
        <w:t xml:space="preserve">备品备件、易耗品方案，</w:t>
      </w:r>
      <w:r>
        <w:rPr>
          <w:rFonts w:ascii="宋体" w:hAnsi="宋体"/>
          <w:bCs/>
          <w:sz w:val="24"/>
        </w:rPr>
        <w:t xml:space="preserve">方案</w:t>
      </w:r>
      <w:r>
        <w:rPr>
          <w:rFonts w:hint="eastAsia" w:ascii="宋体" w:hAnsi="宋体"/>
          <w:bCs/>
          <w:sz w:val="24"/>
        </w:rPr>
        <w:t xml:space="preserve">优于招标</w:t>
      </w:r>
      <w:r>
        <w:rPr>
          <w:rFonts w:ascii="宋体" w:hAnsi="宋体"/>
          <w:bCs/>
          <w:sz w:val="24"/>
        </w:rPr>
        <w:t xml:space="preserve">文件要求的得5</w:t>
      </w:r>
      <w:r>
        <w:rPr>
          <w:rFonts w:hint="eastAsia" w:ascii="宋体" w:hAnsi="宋体"/>
          <w:bCs/>
          <w:sz w:val="24"/>
        </w:rPr>
        <w:t xml:space="preserve">分</w:t>
      </w:r>
      <w:r>
        <w:rPr>
          <w:rFonts w:ascii="宋体" w:hAnsi="宋体"/>
          <w:bCs/>
          <w:sz w:val="24"/>
        </w:rPr>
        <w:t xml:space="preserve">，符合招标文件</w:t>
      </w:r>
      <w:r>
        <w:rPr>
          <w:rFonts w:hint="eastAsia" w:ascii="宋体" w:hAnsi="宋体"/>
          <w:bCs/>
          <w:sz w:val="24"/>
        </w:rPr>
        <w:t xml:space="preserve">要求</w:t>
      </w:r>
      <w:r>
        <w:rPr>
          <w:rFonts w:ascii="宋体" w:hAnsi="宋体"/>
          <w:bCs/>
          <w:sz w:val="24"/>
        </w:rPr>
        <w:t xml:space="preserve">的得3</w:t>
      </w:r>
      <w:r>
        <w:rPr>
          <w:rFonts w:hint="eastAsia" w:ascii="宋体" w:hAnsi="宋体"/>
          <w:bCs/>
          <w:sz w:val="24"/>
        </w:rPr>
        <w:t xml:space="preserve">分</w:t>
      </w:r>
      <w:r>
        <w:rPr>
          <w:rFonts w:ascii="宋体" w:hAnsi="宋体"/>
          <w:bCs/>
          <w:sz w:val="24"/>
        </w:rPr>
        <w:t xml:space="preserve">，不符合招标</w:t>
      </w:r>
      <w:r>
        <w:rPr>
          <w:rFonts w:hint="eastAsia" w:ascii="宋体" w:hAnsi="宋体"/>
          <w:bCs/>
          <w:sz w:val="24"/>
        </w:rPr>
        <w:t xml:space="preserve">文件</w:t>
      </w:r>
      <w:r>
        <w:rPr>
          <w:rFonts w:ascii="宋体" w:hAnsi="宋体"/>
          <w:bCs/>
          <w:sz w:val="24"/>
        </w:rPr>
        <w:t xml:space="preserve">要求及未提供的不得分。</w:t>
      </w:r>
      <w:r>
        <w:rPr>
          <w:rFonts w:hint="eastAsia" w:ascii="宋体" w:hAnsi="宋体"/>
          <w:bCs/>
          <w:sz w:val="24"/>
        </w:rPr>
        <w:t xml:space="preserve">满分</w:t>
      </w:r>
      <w:r>
        <w:rPr>
          <w:rFonts w:ascii="宋体" w:hAnsi="宋体"/>
          <w:bCs/>
          <w:sz w:val="24"/>
        </w:rPr>
        <w:t xml:space="preserve">5</w:t>
      </w:r>
      <w:r>
        <w:rPr>
          <w:rFonts w:hint="eastAsia" w:ascii="宋体" w:hAnsi="宋体"/>
          <w:bCs/>
          <w:sz w:val="24"/>
        </w:rPr>
        <w:t xml:space="preserve">分。</w:t>
      </w:r>
      <w:r>
        <w:rPr>
          <w:rFonts w:ascii="宋体" w:hAnsi="宋体"/>
          <w:bCs/>
          <w:sz w:val="24"/>
        </w:rPr>
      </w:r>
      <w:r/>
    </w:p>
    <w:p>
      <w:pPr>
        <w:pStyle w:val="903"/>
        <w:ind w:firstLine="480"/>
        <w:jc w:val="left"/>
        <w:spacing w:line="360" w:lineRule="auto"/>
        <w:tabs>
          <w:tab w:val="left" w:pos="2324" w:leader="none"/>
        </w:tabs>
        <w:rPr>
          <w:rFonts w:hint="eastAsia" w:ascii="宋体" w:hAnsi="宋体"/>
          <w:bCs/>
          <w:sz w:val="24"/>
        </w:rPr>
      </w:pPr>
      <w:r>
        <w:rPr>
          <w:rFonts w:hint="eastAsia" w:ascii="宋体" w:hAnsi="宋体"/>
          <w:bCs/>
          <w:sz w:val="24"/>
        </w:rPr>
        <w:t xml:space="preserve">3.</w:t>
      </w:r>
      <w:r>
        <w:rPr>
          <w:rFonts w:ascii="宋体" w:hAnsi="宋体"/>
          <w:bCs/>
          <w:sz w:val="24"/>
        </w:rPr>
        <w:t xml:space="preserve">8</w:t>
      </w:r>
      <w:r>
        <w:rPr>
          <w:rFonts w:hint="eastAsia" w:ascii="宋体" w:hAnsi="宋体"/>
          <w:bCs/>
          <w:sz w:val="24"/>
        </w:rPr>
        <w:t xml:space="preserve">投标人应</w:t>
      </w:r>
      <w:r>
        <w:rPr>
          <w:rFonts w:ascii="宋体" w:hAnsi="宋体"/>
          <w:bCs/>
          <w:sz w:val="24"/>
        </w:rPr>
        <w:t xml:space="preserve">根据</w:t>
      </w:r>
      <w:r>
        <w:rPr>
          <w:rFonts w:hint="eastAsia" w:ascii="宋体" w:hAnsi="宋体"/>
          <w:bCs/>
          <w:sz w:val="24"/>
        </w:rPr>
        <w:t xml:space="preserve">招标</w:t>
      </w:r>
      <w:r>
        <w:rPr>
          <w:rFonts w:ascii="宋体" w:hAnsi="宋体"/>
          <w:bCs/>
          <w:sz w:val="24"/>
        </w:rPr>
        <w:t xml:space="preserve">文件要求提供具体详实的</w:t>
      </w:r>
      <w:r>
        <w:rPr>
          <w:rFonts w:hint="eastAsia" w:ascii="宋体" w:hAnsi="宋体"/>
          <w:bCs/>
          <w:sz w:val="24"/>
        </w:rPr>
        <w:t xml:space="preserve">培训方案，方案优于招标文件要求的得</w:t>
      </w:r>
      <w:r>
        <w:rPr>
          <w:rFonts w:ascii="宋体" w:hAnsi="宋体"/>
          <w:bCs/>
          <w:sz w:val="24"/>
        </w:rPr>
        <w:t xml:space="preserve">3</w:t>
      </w:r>
      <w:r>
        <w:rPr>
          <w:rFonts w:hint="eastAsia" w:ascii="宋体" w:hAnsi="宋体"/>
          <w:bCs/>
          <w:sz w:val="24"/>
        </w:rPr>
        <w:t xml:space="preserve">分，符合招标文件要求的得</w:t>
      </w:r>
      <w:r>
        <w:rPr>
          <w:rFonts w:hint="eastAsia" w:ascii="宋体" w:hAnsi="宋体"/>
          <w:bCs/>
          <w:sz w:val="24"/>
          <w:lang w:val="en-US" w:eastAsia="zh-CN"/>
        </w:rPr>
        <w:t xml:space="preserve">2</w:t>
      </w:r>
      <w:r>
        <w:rPr>
          <w:rFonts w:hint="eastAsia" w:ascii="宋体" w:hAnsi="宋体"/>
          <w:bCs/>
          <w:sz w:val="24"/>
        </w:rPr>
        <w:t xml:space="preserve">分，不符合招标文件要求及未提供的不得分。满分</w:t>
      </w:r>
      <w:r>
        <w:rPr>
          <w:rFonts w:ascii="宋体" w:hAnsi="宋体"/>
          <w:bCs/>
          <w:sz w:val="24"/>
        </w:rPr>
        <w:t xml:space="preserve">3</w:t>
      </w:r>
      <w:r>
        <w:rPr>
          <w:rFonts w:hint="eastAsia" w:ascii="宋体" w:hAnsi="宋体"/>
          <w:bCs/>
          <w:sz w:val="24"/>
        </w:rPr>
        <w:t xml:space="preserve">分。 </w:t>
      </w:r>
      <w:r>
        <w:rPr>
          <w:rFonts w:hint="eastAsia" w:ascii="宋体" w:hAnsi="宋体"/>
          <w:bCs/>
          <w:sz w:val="24"/>
        </w:rPr>
      </w:r>
      <w:r/>
    </w:p>
    <w:p>
      <w:pPr>
        <w:pStyle w:val="1015"/>
        <w:rPr>
          <w:rFonts w:hint="eastAsia" w:ascii="黑体" w:hAnsi="黑体" w:eastAsia="黑体" w:cs="黑体"/>
          <w:b w:val="0"/>
          <w:bCs w:val="0"/>
          <w:sz w:val="30"/>
          <w:szCs w:val="30"/>
        </w:rPr>
      </w:pPr>
      <w:r>
        <w:rPr>
          <w:rFonts w:hint="eastAsia" w:ascii="黑体" w:hAnsi="黑体" w:eastAsia="黑体" w:cs="黑体"/>
          <w:b w:val="0"/>
          <w:bCs w:val="0"/>
          <w:sz w:val="30"/>
          <w:szCs w:val="30"/>
        </w:rPr>
        <w:t xml:space="preserve">（四）人员配置等（</w:t>
      </w:r>
      <w:r>
        <w:rPr>
          <w:rFonts w:ascii="黑体" w:hAnsi="黑体" w:eastAsia="黑体" w:cs="黑体"/>
          <w:b w:val="0"/>
          <w:bCs w:val="0"/>
          <w:sz w:val="30"/>
          <w:szCs w:val="30"/>
        </w:rPr>
        <w:t xml:space="preserve">16</w:t>
      </w:r>
      <w:r>
        <w:rPr>
          <w:rFonts w:hint="eastAsia" w:ascii="黑体" w:hAnsi="黑体" w:eastAsia="黑体" w:cs="黑体"/>
          <w:b w:val="0"/>
          <w:bCs w:val="0"/>
          <w:sz w:val="30"/>
          <w:szCs w:val="30"/>
        </w:rPr>
        <w:t xml:space="preserve">分）</w:t>
      </w:r>
      <w:r>
        <w:rPr>
          <w:rFonts w:hint="eastAsia" w:ascii="黑体" w:hAnsi="黑体" w:eastAsia="黑体" w:cs="黑体"/>
          <w:b w:val="0"/>
          <w:bCs w:val="0"/>
          <w:sz w:val="30"/>
          <w:szCs w:val="30"/>
        </w:rPr>
      </w:r>
      <w:r/>
    </w:p>
    <w:p>
      <w:pPr>
        <w:pStyle w:val="903"/>
        <w:ind w:firstLine="480"/>
        <w:jc w:val="left"/>
        <w:spacing w:line="360" w:lineRule="auto"/>
        <w:tabs>
          <w:tab w:val="left" w:pos="2324" w:leader="none"/>
        </w:tabs>
        <w:rPr>
          <w:rFonts w:hint="eastAsia" w:ascii="宋体" w:hAnsi="宋体"/>
          <w:bCs/>
          <w:sz w:val="24"/>
        </w:rPr>
      </w:pPr>
      <w:r>
        <w:rPr>
          <w:rFonts w:hint="eastAsia" w:ascii="宋体" w:hAnsi="宋体"/>
          <w:bCs/>
          <w:sz w:val="24"/>
        </w:rPr>
        <w:t xml:space="preserve"> 4.</w:t>
      </w:r>
      <w:r>
        <w:rPr>
          <w:rFonts w:hint="eastAsia" w:ascii="宋体" w:hAnsi="宋体"/>
          <w:bCs/>
          <w:sz w:val="24"/>
          <w:lang w:val="en-US" w:eastAsia="zh-CN"/>
        </w:rPr>
        <w:t xml:space="preserve">1</w:t>
      </w:r>
      <w:r>
        <w:rPr>
          <w:rFonts w:hint="eastAsia" w:ascii="宋体" w:hAnsi="宋体"/>
          <w:bCs/>
          <w:sz w:val="24"/>
        </w:rPr>
        <w:t xml:space="preserve">驻场人员要求（</w:t>
      </w:r>
      <w:r>
        <w:rPr>
          <w:rFonts w:ascii="宋体" w:hAnsi="宋体"/>
          <w:bCs/>
          <w:sz w:val="24"/>
        </w:rPr>
        <w:t xml:space="preserve">3</w:t>
      </w:r>
      <w:r>
        <w:rPr>
          <w:rFonts w:hint="eastAsia" w:ascii="宋体" w:hAnsi="宋体"/>
          <w:bCs/>
          <w:sz w:val="24"/>
        </w:rPr>
        <w:t xml:space="preserve">分）</w:t>
      </w:r>
      <w:r>
        <w:rPr>
          <w:rFonts w:hint="eastAsia" w:ascii="宋体" w:hAnsi="宋体"/>
          <w:bCs/>
          <w:sz w:val="24"/>
        </w:rPr>
      </w:r>
      <w:r/>
    </w:p>
    <w:p>
      <w:pPr>
        <w:pStyle w:val="903"/>
        <w:ind w:firstLine="480"/>
        <w:jc w:val="left"/>
        <w:spacing w:line="360" w:lineRule="auto"/>
        <w:tabs>
          <w:tab w:val="left" w:pos="2324" w:leader="none"/>
        </w:tabs>
        <w:rPr>
          <w:rFonts w:hint="eastAsia" w:ascii="宋体" w:hAnsi="宋体"/>
          <w:bCs/>
          <w:sz w:val="24"/>
        </w:rPr>
      </w:pPr>
      <w:r>
        <w:rPr>
          <w:rFonts w:hint="eastAsia" w:ascii="宋体" w:hAnsi="宋体"/>
          <w:bCs/>
          <w:sz w:val="24"/>
        </w:rPr>
        <w:t xml:space="preserve">投标人为本项目安排的驻场人员，其中具有 </w:t>
      </w:r>
      <w:r>
        <w:rPr>
          <w:rFonts w:ascii="宋体" w:hAnsi="宋体"/>
          <w:bCs/>
          <w:sz w:val="24"/>
        </w:rPr>
        <w:t xml:space="preserve">Oracle</w:t>
      </w:r>
      <w:r>
        <w:rPr>
          <w:rFonts w:hint="eastAsia" w:ascii="宋体" w:hAnsi="宋体"/>
          <w:bCs/>
          <w:sz w:val="24"/>
        </w:rPr>
        <w:t xml:space="preserve"> OCP证书的得</w:t>
      </w:r>
      <w:r>
        <w:rPr>
          <w:rFonts w:ascii="宋体" w:hAnsi="宋体"/>
          <w:bCs/>
          <w:sz w:val="24"/>
        </w:rPr>
        <w:t xml:space="preserve">1</w:t>
      </w:r>
      <w:r>
        <w:rPr>
          <w:rFonts w:hint="eastAsia" w:ascii="宋体" w:hAnsi="宋体"/>
          <w:bCs/>
          <w:sz w:val="24"/>
        </w:rPr>
        <w:t xml:space="preserve">分，国产数据库证书的得0.5分，国产操作系统证书（统信或麒麟）的得0.5分，Vmware VCP证书的得0.5分</w:t>
      </w:r>
      <w:r>
        <w:rPr>
          <w:rFonts w:hint="eastAsia" w:ascii="宋体" w:hAnsi="宋体"/>
          <w:bCs/>
          <w:sz w:val="24"/>
          <w:highlight w:val="none"/>
        </w:rPr>
        <w:t xml:space="preserve">，</w:t>
      </w:r>
      <w:r>
        <w:rPr>
          <w:rFonts w:hint="eastAsia" w:ascii="宋体" w:hAnsi="宋体"/>
          <w:bCs/>
          <w:sz w:val="24"/>
          <w:highlight w:val="none"/>
        </w:rPr>
        <w:t xml:space="preserve">国产云计算证书（华为HCIA或阿里</w:t>
      </w:r>
      <w:r>
        <w:rPr>
          <w:rFonts w:ascii="宋体" w:hAnsi="宋体"/>
          <w:bCs/>
          <w:sz w:val="24"/>
          <w:highlight w:val="none"/>
        </w:rPr>
        <w:t xml:space="preserve">ACA</w:t>
      </w:r>
      <w:r>
        <w:rPr>
          <w:rFonts w:hint="eastAsia" w:ascii="宋体" w:hAnsi="宋体"/>
          <w:bCs/>
          <w:sz w:val="24"/>
          <w:highlight w:val="none"/>
        </w:rPr>
        <w:t xml:space="preserve">）</w:t>
      </w:r>
      <w:r>
        <w:rPr>
          <w:rFonts w:hint="eastAsia" w:ascii="宋体" w:hAnsi="宋体"/>
          <w:bCs/>
          <w:sz w:val="24"/>
        </w:rPr>
        <w:t xml:space="preserve">的得0.5分。（需提供</w:t>
      </w:r>
      <w:r>
        <w:rPr>
          <w:rFonts w:ascii="宋体" w:hAnsi="宋体"/>
          <w:bCs/>
          <w:sz w:val="24"/>
        </w:rPr>
        <w:t xml:space="preserve">人员一览表</w:t>
      </w:r>
      <w:r>
        <w:rPr>
          <w:rFonts w:hint="eastAsia" w:ascii="宋体" w:hAnsi="宋体"/>
          <w:bCs/>
          <w:sz w:val="24"/>
        </w:rPr>
        <w:t xml:space="preserve">，含姓</w:t>
      </w:r>
      <w:r>
        <w:rPr>
          <w:rFonts w:ascii="宋体" w:hAnsi="宋体"/>
          <w:bCs/>
          <w:sz w:val="24"/>
        </w:rPr>
        <w:t xml:space="preserve">名、性别</w:t>
      </w:r>
      <w:r>
        <w:rPr>
          <w:rFonts w:hint="eastAsia" w:ascii="宋体" w:hAnsi="宋体"/>
          <w:bCs/>
          <w:sz w:val="24"/>
        </w:rPr>
        <w:t xml:space="preserve">、</w:t>
      </w:r>
      <w:r>
        <w:rPr>
          <w:rFonts w:ascii="宋体" w:hAnsi="宋体"/>
          <w:bCs/>
          <w:sz w:val="24"/>
        </w:rPr>
        <w:t xml:space="preserve">年龄、专业</w:t>
      </w:r>
      <w:r>
        <w:rPr>
          <w:rFonts w:hint="eastAsia" w:ascii="宋体" w:hAnsi="宋体"/>
          <w:bCs/>
          <w:sz w:val="24"/>
        </w:rPr>
        <w:t xml:space="preserve">、身份证复印件、资质认证</w:t>
      </w:r>
      <w:r>
        <w:rPr>
          <w:rFonts w:ascii="宋体" w:hAnsi="宋体"/>
          <w:bCs/>
          <w:sz w:val="24"/>
        </w:rPr>
        <w:t xml:space="preserve">证书</w:t>
      </w:r>
      <w:r>
        <w:rPr>
          <w:rFonts w:hint="eastAsia" w:ascii="宋体" w:hAnsi="宋体"/>
          <w:bCs/>
          <w:sz w:val="24"/>
        </w:rPr>
        <w:t xml:space="preserve">复印</w:t>
      </w:r>
      <w:r>
        <w:rPr>
          <w:rFonts w:ascii="宋体" w:hAnsi="宋体"/>
          <w:bCs/>
          <w:sz w:val="24"/>
        </w:rPr>
        <w:t xml:space="preserve">件</w:t>
      </w:r>
      <w:r>
        <w:rPr>
          <w:rFonts w:hint="eastAsia" w:ascii="宋体" w:hAnsi="宋体"/>
          <w:bCs/>
          <w:sz w:val="24"/>
        </w:rPr>
        <w:t xml:space="preserve">以及投标人为其缴纳的近3个月任意1个月社保证明材料）</w:t>
      </w:r>
      <w:r>
        <w:rPr>
          <w:rFonts w:hint="eastAsia" w:ascii="宋体" w:hAnsi="宋体"/>
          <w:bCs/>
          <w:sz w:val="24"/>
        </w:rPr>
      </w:r>
      <w:r/>
    </w:p>
    <w:p>
      <w:pPr>
        <w:pStyle w:val="903"/>
        <w:ind w:firstLine="480"/>
        <w:spacing w:line="360" w:lineRule="auto"/>
        <w:rPr>
          <w:rFonts w:hint="eastAsia" w:ascii="宋体" w:hAnsi="宋体"/>
          <w:bCs/>
          <w:sz w:val="24"/>
          <w:highlight w:val="yellow"/>
        </w:rPr>
      </w:pPr>
      <w:r>
        <w:rPr>
          <w:rFonts w:hint="eastAsia" w:ascii="宋体" w:hAnsi="宋体"/>
          <w:bCs/>
          <w:sz w:val="24"/>
        </w:rPr>
        <w:t xml:space="preserve">4.</w:t>
      </w:r>
      <w:r>
        <w:rPr>
          <w:rFonts w:hint="eastAsia" w:ascii="宋体" w:hAnsi="宋体"/>
          <w:bCs/>
          <w:sz w:val="24"/>
          <w:lang w:val="en-US" w:eastAsia="zh-CN"/>
        </w:rPr>
        <w:t xml:space="preserve">2</w:t>
      </w:r>
      <w:r>
        <w:rPr>
          <w:rFonts w:hint="eastAsia" w:ascii="宋体" w:hAnsi="宋体"/>
          <w:bCs/>
          <w:sz w:val="24"/>
        </w:rPr>
        <w:t xml:space="preserve">技术团队</w:t>
      </w:r>
      <w:r>
        <w:rPr>
          <w:rFonts w:ascii="宋体" w:hAnsi="宋体"/>
          <w:bCs/>
          <w:sz w:val="24"/>
        </w:rPr>
        <w:t xml:space="preserve">实力</w:t>
      </w: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分）</w:t>
      </w:r>
      <w:r>
        <w:rPr>
          <w:rFonts w:hint="eastAsia" w:ascii="宋体" w:hAnsi="宋体"/>
          <w:bCs/>
          <w:sz w:val="24"/>
          <w:highlight w:val="yellow"/>
        </w:rPr>
      </w:r>
      <w:r/>
    </w:p>
    <w:p>
      <w:pPr>
        <w:pStyle w:val="903"/>
        <w:ind w:firstLine="720"/>
        <w:spacing w:line="360" w:lineRule="auto"/>
        <w:rPr>
          <w:rFonts w:ascii="宋体" w:hAnsi="宋体"/>
          <w:bCs/>
          <w:sz w:val="24"/>
        </w:rPr>
      </w:pPr>
      <w:r>
        <w:rPr>
          <w:rFonts w:hint="eastAsia" w:ascii="宋体" w:hAnsi="宋体"/>
          <w:bCs/>
          <w:sz w:val="24"/>
        </w:rPr>
        <w:t xml:space="preserve">4.</w:t>
      </w:r>
      <w:r>
        <w:rPr>
          <w:rFonts w:hint="eastAsia" w:ascii="宋体" w:hAnsi="宋体"/>
          <w:bCs/>
          <w:sz w:val="24"/>
          <w:lang w:val="en-US" w:eastAsia="zh-CN"/>
        </w:rPr>
        <w:t xml:space="preserve">2</w:t>
      </w:r>
      <w:r>
        <w:rPr>
          <w:rFonts w:hint="eastAsia" w:ascii="宋体" w:hAnsi="宋体"/>
          <w:bCs/>
          <w:sz w:val="24"/>
        </w:rPr>
        <w:t xml:space="preserve">.1 投标人</w:t>
      </w:r>
      <w:r>
        <w:rPr>
          <w:rFonts w:ascii="宋体" w:hAnsi="宋体"/>
          <w:bCs/>
          <w:sz w:val="24"/>
        </w:rPr>
        <w:t xml:space="preserve">安排</w:t>
      </w:r>
      <w:r>
        <w:rPr>
          <w:rFonts w:hint="eastAsia" w:ascii="宋体" w:hAnsi="宋体"/>
          <w:bCs/>
          <w:sz w:val="24"/>
        </w:rPr>
        <w:t xml:space="preserve">的</w:t>
      </w:r>
      <w:r>
        <w:rPr>
          <w:rFonts w:ascii="宋体" w:hAnsi="宋体"/>
          <w:bCs/>
          <w:sz w:val="24"/>
        </w:rPr>
        <w:t xml:space="preserve">项目经理</w:t>
      </w:r>
      <w:r>
        <w:rPr>
          <w:rFonts w:hint="eastAsia" w:ascii="宋体" w:hAnsi="宋体"/>
          <w:bCs/>
          <w:sz w:val="24"/>
        </w:rPr>
        <w:t xml:space="preserve">，具备高级信息系统项目管理师</w:t>
      </w:r>
      <w:r>
        <w:rPr>
          <w:rFonts w:ascii="宋体" w:hAnsi="宋体"/>
          <w:bCs/>
          <w:sz w:val="24"/>
        </w:rPr>
        <w:t xml:space="preserve">证书</w:t>
      </w:r>
      <w:r>
        <w:rPr>
          <w:rFonts w:hint="eastAsia" w:ascii="宋体" w:hAnsi="宋体"/>
          <w:bCs/>
          <w:sz w:val="24"/>
        </w:rPr>
        <w:t xml:space="preserve">且具备5年</w:t>
      </w:r>
      <w:r>
        <w:rPr>
          <w:rFonts w:ascii="宋体" w:hAnsi="宋体"/>
          <w:bCs/>
          <w:sz w:val="24"/>
        </w:rPr>
        <w:t xml:space="preserve">以上</w:t>
      </w:r>
      <w:r>
        <w:rPr>
          <w:rFonts w:hint="eastAsia" w:ascii="宋体" w:hAnsi="宋体"/>
          <w:bCs/>
          <w:sz w:val="24"/>
        </w:rPr>
        <w:t xml:space="preserve">项目</w:t>
      </w:r>
      <w:r>
        <w:rPr>
          <w:rFonts w:ascii="宋体" w:hAnsi="宋体"/>
          <w:bCs/>
          <w:sz w:val="24"/>
        </w:rPr>
        <w:t xml:space="preserve">工作经验</w:t>
      </w:r>
      <w:r>
        <w:rPr>
          <w:rFonts w:hint="eastAsia" w:ascii="宋体" w:hAnsi="宋体"/>
          <w:bCs/>
          <w:sz w:val="24"/>
        </w:rPr>
        <w:t xml:space="preserve">的，得</w:t>
      </w:r>
      <w:r>
        <w:rPr>
          <w:rFonts w:ascii="宋体" w:hAnsi="宋体"/>
          <w:bCs/>
          <w:sz w:val="24"/>
        </w:rPr>
        <w:t xml:space="preserve">1</w:t>
      </w:r>
      <w:r>
        <w:rPr>
          <w:rFonts w:hint="eastAsia" w:ascii="宋体" w:hAnsi="宋体"/>
          <w:bCs/>
          <w:sz w:val="24"/>
        </w:rPr>
        <w:t xml:space="preserve">分。满分</w:t>
      </w:r>
      <w:r>
        <w:rPr>
          <w:rFonts w:ascii="宋体" w:hAnsi="宋体"/>
          <w:bCs/>
          <w:sz w:val="24"/>
        </w:rPr>
        <w:t xml:space="preserve">1</w:t>
      </w:r>
      <w:r>
        <w:rPr>
          <w:rFonts w:hint="eastAsia" w:ascii="宋体" w:hAnsi="宋体"/>
          <w:bCs/>
          <w:sz w:val="24"/>
        </w:rPr>
        <w:t xml:space="preserve">分。</w:t>
      </w:r>
      <w:r>
        <w:rPr>
          <w:rFonts w:ascii="宋体" w:hAnsi="宋体"/>
          <w:bCs/>
          <w:sz w:val="24"/>
        </w:rPr>
      </w:r>
      <w:r/>
    </w:p>
    <w:p>
      <w:pPr>
        <w:pStyle w:val="903"/>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lang w:val="en-US" w:eastAsia="zh-CN"/>
        </w:rPr>
        <w:t xml:space="preserve">2</w:t>
      </w:r>
      <w:r>
        <w:rPr>
          <w:rFonts w:hint="eastAsia" w:ascii="宋体" w:hAnsi="宋体"/>
          <w:bCs/>
          <w:sz w:val="24"/>
        </w:rPr>
        <w:t xml:space="preserve">.2投标人</w:t>
      </w:r>
      <w:r>
        <w:rPr>
          <w:rFonts w:ascii="宋体" w:hAnsi="宋体"/>
          <w:bCs/>
          <w:sz w:val="24"/>
        </w:rPr>
        <w:t xml:space="preserve">安排的技术支持人员中，</w:t>
      </w:r>
      <w:r>
        <w:rPr>
          <w:rFonts w:hint="eastAsia" w:ascii="宋体" w:hAnsi="宋体"/>
          <w:bCs/>
          <w:sz w:val="24"/>
        </w:rPr>
        <w:t xml:space="preserve">与本次服务有关的小型机服务器认证工程师（IBM或富士通），每安排一名得</w:t>
      </w:r>
      <w:r>
        <w:rPr>
          <w:rFonts w:ascii="宋体" w:hAnsi="宋体"/>
          <w:bCs/>
          <w:sz w:val="24"/>
        </w:rPr>
        <w:t xml:space="preserve">1</w:t>
      </w:r>
      <w:r>
        <w:rPr>
          <w:rFonts w:hint="eastAsia" w:ascii="宋体" w:hAnsi="宋体"/>
          <w:bCs/>
          <w:sz w:val="24"/>
        </w:rPr>
        <w:t xml:space="preserve">分，满分</w:t>
      </w:r>
      <w:r>
        <w:rPr>
          <w:rFonts w:ascii="宋体" w:hAnsi="宋体"/>
          <w:bCs/>
          <w:sz w:val="24"/>
        </w:rPr>
        <w:t xml:space="preserve">2</w:t>
      </w:r>
      <w:r>
        <w:rPr>
          <w:rFonts w:hint="eastAsia" w:ascii="宋体" w:hAnsi="宋体"/>
          <w:bCs/>
          <w:sz w:val="24"/>
        </w:rPr>
        <w:t xml:space="preserve">分。</w:t>
      </w:r>
      <w:r>
        <w:rPr>
          <w:rFonts w:hint="eastAsia" w:ascii="宋体" w:hAnsi="宋体"/>
          <w:bCs/>
          <w:sz w:val="24"/>
        </w:rPr>
      </w:r>
      <w:r/>
    </w:p>
    <w:p>
      <w:pPr>
        <w:pStyle w:val="903"/>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lang w:val="en-US" w:eastAsia="zh-CN"/>
        </w:rPr>
        <w:t xml:space="preserve">2</w:t>
      </w:r>
      <w:r>
        <w:rPr>
          <w:rFonts w:hint="eastAsia" w:ascii="宋体" w:hAnsi="宋体"/>
          <w:bCs/>
          <w:sz w:val="24"/>
        </w:rPr>
        <w:t xml:space="preserve">.3与本次服务有关的存储设备认证工程师（IBM或富士通或EMC），每安排一名得</w:t>
      </w:r>
      <w:r>
        <w:rPr>
          <w:rFonts w:ascii="宋体" w:hAnsi="宋体"/>
          <w:bCs/>
          <w:sz w:val="24"/>
        </w:rPr>
        <w:t xml:space="preserve">1</w:t>
      </w:r>
      <w:r>
        <w:rPr>
          <w:rFonts w:hint="eastAsia" w:ascii="宋体" w:hAnsi="宋体"/>
          <w:bCs/>
          <w:sz w:val="24"/>
        </w:rPr>
        <w:t xml:space="preserve">分，满分</w:t>
      </w:r>
      <w:r>
        <w:rPr>
          <w:rFonts w:ascii="宋体" w:hAnsi="宋体"/>
          <w:bCs/>
          <w:sz w:val="24"/>
        </w:rPr>
        <w:t xml:space="preserve">2</w:t>
      </w:r>
      <w:r>
        <w:rPr>
          <w:rFonts w:hint="eastAsia" w:ascii="宋体" w:hAnsi="宋体"/>
          <w:bCs/>
          <w:sz w:val="24"/>
        </w:rPr>
        <w:t xml:space="preserve">分。</w:t>
      </w:r>
      <w:r>
        <w:rPr>
          <w:rFonts w:hint="eastAsia" w:ascii="宋体" w:hAnsi="宋体"/>
          <w:bCs/>
          <w:sz w:val="24"/>
        </w:rPr>
      </w:r>
      <w:r/>
    </w:p>
    <w:p>
      <w:pPr>
        <w:pStyle w:val="903"/>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lang w:val="en-US" w:eastAsia="zh-CN"/>
        </w:rPr>
        <w:t xml:space="preserve">2</w:t>
      </w:r>
      <w:r>
        <w:rPr>
          <w:rFonts w:hint="eastAsia" w:ascii="宋体" w:hAnsi="宋体"/>
          <w:bCs/>
          <w:sz w:val="24"/>
        </w:rPr>
        <w:t xml:space="preserve">.4每安排一名Oracle</w:t>
      </w:r>
      <w:r>
        <w:rPr>
          <w:rFonts w:ascii="宋体" w:hAnsi="宋体"/>
          <w:bCs/>
          <w:sz w:val="24"/>
        </w:rPr>
        <w:t xml:space="preserve"> </w:t>
      </w:r>
      <w:r>
        <w:rPr>
          <w:rFonts w:hint="eastAsia" w:ascii="宋体" w:hAnsi="宋体"/>
          <w:bCs/>
          <w:sz w:val="24"/>
        </w:rPr>
        <w:t xml:space="preserve">OCM认证工程师得</w:t>
      </w:r>
      <w:r>
        <w:rPr>
          <w:rFonts w:ascii="宋体" w:hAnsi="宋体"/>
          <w:bCs/>
          <w:sz w:val="24"/>
        </w:rPr>
        <w:t xml:space="preserve">2</w:t>
      </w:r>
      <w:r>
        <w:rPr>
          <w:rFonts w:hint="eastAsia" w:ascii="宋体" w:hAnsi="宋体"/>
          <w:bCs/>
          <w:sz w:val="24"/>
        </w:rPr>
        <w:t xml:space="preserve">分，满分</w:t>
      </w:r>
      <w:r>
        <w:rPr>
          <w:rFonts w:ascii="宋体" w:hAnsi="宋体"/>
          <w:bCs/>
          <w:sz w:val="24"/>
        </w:rPr>
        <w:t xml:space="preserve">6</w:t>
      </w:r>
      <w:r>
        <w:rPr>
          <w:rFonts w:hint="eastAsia" w:ascii="宋体" w:hAnsi="宋体"/>
          <w:bCs/>
          <w:sz w:val="24"/>
        </w:rPr>
        <w:t xml:space="preserve">分。</w:t>
      </w:r>
      <w:r>
        <w:rPr>
          <w:rFonts w:hint="eastAsia" w:ascii="宋体" w:hAnsi="宋体"/>
          <w:bCs/>
          <w:sz w:val="24"/>
        </w:rPr>
      </w:r>
      <w:r/>
    </w:p>
    <w:p>
      <w:pPr>
        <w:pStyle w:val="903"/>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lang w:val="en-US" w:eastAsia="zh-CN"/>
        </w:rPr>
        <w:t xml:space="preserve">2</w:t>
      </w:r>
      <w:r>
        <w:rPr>
          <w:rFonts w:hint="eastAsia" w:ascii="宋体" w:hAnsi="宋体"/>
          <w:bCs/>
          <w:sz w:val="24"/>
        </w:rPr>
        <w:t xml:space="preserve">.5每安排一名华为HCIE存储认证工程师或宏杉MSSE存储认证工程师得</w:t>
      </w:r>
      <w:r>
        <w:rPr>
          <w:rFonts w:ascii="宋体" w:hAnsi="宋体"/>
          <w:bCs/>
          <w:sz w:val="24"/>
        </w:rPr>
        <w:t xml:space="preserve">0.5</w:t>
      </w:r>
      <w:r>
        <w:rPr>
          <w:rFonts w:hint="eastAsia" w:ascii="宋体" w:hAnsi="宋体"/>
          <w:bCs/>
          <w:sz w:val="24"/>
        </w:rPr>
        <w:t xml:space="preserve">分，</w:t>
      </w:r>
      <w:r>
        <w:rPr>
          <w:rFonts w:ascii="宋体" w:hAnsi="宋体"/>
          <w:bCs/>
          <w:sz w:val="24"/>
        </w:rPr>
        <w:t xml:space="preserve">满分1</w:t>
      </w:r>
      <w:r>
        <w:rPr>
          <w:rFonts w:hint="eastAsia" w:ascii="宋体" w:hAnsi="宋体"/>
          <w:bCs/>
          <w:sz w:val="24"/>
        </w:rPr>
        <w:t xml:space="preserve">分。</w:t>
      </w:r>
      <w:r>
        <w:rPr>
          <w:rFonts w:hint="eastAsia" w:ascii="宋体" w:hAnsi="宋体"/>
          <w:bCs/>
          <w:sz w:val="24"/>
        </w:rPr>
      </w:r>
      <w:r/>
    </w:p>
    <w:p>
      <w:pPr>
        <w:pStyle w:val="903"/>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lang w:val="en-US" w:eastAsia="zh-CN"/>
        </w:rPr>
        <w:t xml:space="preserve">2</w:t>
      </w:r>
      <w:r>
        <w:rPr>
          <w:rFonts w:hint="eastAsia" w:ascii="宋体" w:hAnsi="宋体"/>
          <w:bCs/>
          <w:sz w:val="24"/>
        </w:rPr>
        <w:t xml:space="preserve">.6每安排一名</w:t>
      </w:r>
      <w:r>
        <w:rPr>
          <w:rFonts w:ascii="宋体" w:hAnsi="宋体"/>
          <w:bCs/>
          <w:sz w:val="24"/>
        </w:rPr>
        <w:t xml:space="preserve">Veritas</w:t>
      </w:r>
      <w:r>
        <w:rPr>
          <w:rFonts w:hint="eastAsia" w:ascii="宋体" w:hAnsi="宋体"/>
          <w:bCs/>
          <w:sz w:val="24"/>
        </w:rPr>
        <w:t xml:space="preserve">认证工程师得</w:t>
      </w:r>
      <w:r>
        <w:rPr>
          <w:rFonts w:ascii="宋体" w:hAnsi="宋体"/>
          <w:bCs/>
          <w:sz w:val="24"/>
        </w:rPr>
        <w:t xml:space="preserve">0.5</w:t>
      </w:r>
      <w:r>
        <w:rPr>
          <w:rFonts w:hint="eastAsia" w:ascii="宋体" w:hAnsi="宋体"/>
          <w:bCs/>
          <w:sz w:val="24"/>
        </w:rPr>
        <w:t xml:space="preserve">分，</w:t>
      </w:r>
      <w:r>
        <w:rPr>
          <w:rFonts w:ascii="宋体" w:hAnsi="宋体"/>
          <w:bCs/>
          <w:sz w:val="24"/>
        </w:rPr>
        <w:t xml:space="preserve">满分0.5</w:t>
      </w:r>
      <w:r>
        <w:rPr>
          <w:rFonts w:hint="eastAsia" w:ascii="宋体" w:hAnsi="宋体"/>
          <w:bCs/>
          <w:sz w:val="24"/>
        </w:rPr>
        <w:t xml:space="preserve">分。</w:t>
      </w:r>
      <w:r>
        <w:rPr>
          <w:rFonts w:hint="eastAsia" w:ascii="宋体" w:hAnsi="宋体"/>
          <w:bCs/>
          <w:sz w:val="24"/>
        </w:rPr>
      </w:r>
      <w:r/>
    </w:p>
    <w:p>
      <w:pPr>
        <w:pStyle w:val="903"/>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lang w:val="en-US" w:eastAsia="zh-CN"/>
        </w:rPr>
        <w:t xml:space="preserve">2</w:t>
      </w:r>
      <w:r>
        <w:rPr>
          <w:rFonts w:hint="eastAsia" w:ascii="宋体" w:hAnsi="宋体"/>
          <w:bCs/>
          <w:sz w:val="24"/>
        </w:rPr>
        <w:t xml:space="preserve">.7每安排一名</w:t>
      </w:r>
      <w:r>
        <w:rPr>
          <w:rFonts w:ascii="宋体" w:hAnsi="宋体"/>
          <w:bCs/>
          <w:sz w:val="24"/>
        </w:rPr>
        <w:t xml:space="preserve">Linux RHCE</w:t>
      </w:r>
      <w:r>
        <w:rPr>
          <w:rFonts w:hint="eastAsia" w:ascii="宋体" w:hAnsi="宋体"/>
          <w:bCs/>
          <w:sz w:val="24"/>
        </w:rPr>
        <w:t xml:space="preserve">或国产操作系统证书（统信或麒麟）认证</w:t>
      </w:r>
      <w:r>
        <w:rPr>
          <w:rFonts w:ascii="宋体" w:hAnsi="宋体"/>
          <w:bCs/>
          <w:sz w:val="24"/>
        </w:rPr>
        <w:t xml:space="preserve">工程师</w:t>
      </w:r>
      <w:r>
        <w:rPr>
          <w:rFonts w:hint="eastAsia" w:ascii="宋体" w:hAnsi="宋体"/>
          <w:bCs/>
          <w:sz w:val="24"/>
        </w:rPr>
        <w:t xml:space="preserve">得</w:t>
      </w:r>
      <w:r>
        <w:rPr>
          <w:rFonts w:ascii="宋体" w:hAnsi="宋体"/>
          <w:bCs/>
          <w:sz w:val="24"/>
        </w:rPr>
        <w:t xml:space="preserve">0.5</w:t>
      </w:r>
      <w:r>
        <w:rPr>
          <w:rFonts w:hint="eastAsia" w:ascii="宋体" w:hAnsi="宋体"/>
          <w:bCs/>
          <w:sz w:val="24"/>
        </w:rPr>
        <w:t xml:space="preserve">分</w:t>
      </w:r>
      <w:r>
        <w:rPr>
          <w:rFonts w:ascii="宋体" w:hAnsi="宋体"/>
          <w:bCs/>
          <w:sz w:val="24"/>
        </w:rPr>
        <w:t xml:space="preserve">，满分0.5</w:t>
      </w:r>
      <w:r>
        <w:rPr>
          <w:rFonts w:hint="eastAsia" w:ascii="宋体" w:hAnsi="宋体"/>
          <w:bCs/>
          <w:sz w:val="24"/>
        </w:rPr>
        <w:t xml:space="preserve">分。</w:t>
      </w:r>
      <w:r>
        <w:rPr>
          <w:rFonts w:hint="eastAsia" w:ascii="宋体" w:hAnsi="宋体"/>
          <w:bCs/>
          <w:sz w:val="24"/>
        </w:rPr>
      </w:r>
      <w:r/>
    </w:p>
    <w:p>
      <w:pPr>
        <w:pStyle w:val="903"/>
        <w:ind w:firstLine="480"/>
        <w:spacing w:line="360" w:lineRule="auto"/>
        <w:rPr>
          <w:rFonts w:ascii="宋体" w:hAnsi="宋体"/>
          <w:bCs/>
          <w:sz w:val="24"/>
        </w:rPr>
      </w:pPr>
      <w:r>
        <w:rPr>
          <w:rFonts w:hint="eastAsia" w:ascii="宋体" w:hAnsi="宋体"/>
          <w:bCs/>
          <w:sz w:val="24"/>
        </w:rPr>
        <w:t xml:space="preserve">（以上技术</w:t>
      </w:r>
      <w:r>
        <w:rPr>
          <w:rFonts w:ascii="宋体" w:hAnsi="宋体"/>
          <w:bCs/>
          <w:sz w:val="24"/>
        </w:rPr>
        <w:t xml:space="preserve">团队</w:t>
      </w:r>
      <w:r>
        <w:rPr>
          <w:rFonts w:hint="eastAsia" w:ascii="宋体" w:hAnsi="宋体"/>
          <w:bCs/>
          <w:sz w:val="24"/>
        </w:rPr>
        <w:t xml:space="preserve">人员，不含驻场人员，提供</w:t>
      </w:r>
      <w:r>
        <w:rPr>
          <w:rFonts w:ascii="宋体" w:hAnsi="宋体"/>
          <w:bCs/>
          <w:sz w:val="24"/>
        </w:rPr>
        <w:t xml:space="preserve">人员一览表</w:t>
      </w:r>
      <w:r>
        <w:rPr>
          <w:rFonts w:hint="eastAsia" w:ascii="宋体" w:hAnsi="宋体"/>
          <w:bCs/>
          <w:sz w:val="24"/>
        </w:rPr>
        <w:t xml:space="preserve">，含姓</w:t>
      </w:r>
      <w:r>
        <w:rPr>
          <w:rFonts w:ascii="宋体" w:hAnsi="宋体"/>
          <w:bCs/>
          <w:sz w:val="24"/>
        </w:rPr>
        <w:t xml:space="preserve">名、性别</w:t>
      </w:r>
      <w:r>
        <w:rPr>
          <w:rFonts w:hint="eastAsia" w:ascii="宋体" w:hAnsi="宋体"/>
          <w:bCs/>
          <w:sz w:val="24"/>
        </w:rPr>
        <w:t xml:space="preserve">、</w:t>
      </w:r>
      <w:r>
        <w:rPr>
          <w:rFonts w:ascii="宋体" w:hAnsi="宋体"/>
          <w:bCs/>
          <w:sz w:val="24"/>
        </w:rPr>
        <w:t xml:space="preserve">年龄、</w:t>
      </w:r>
      <w:r>
        <w:rPr>
          <w:rFonts w:hint="eastAsia" w:ascii="宋体" w:hAnsi="宋体"/>
          <w:bCs/>
          <w:sz w:val="24"/>
        </w:rPr>
        <w:t xml:space="preserve">职务或</w:t>
      </w:r>
      <w:r>
        <w:rPr>
          <w:rFonts w:ascii="宋体" w:hAnsi="宋体"/>
          <w:bCs/>
          <w:sz w:val="24"/>
        </w:rPr>
        <w:t xml:space="preserve">职称、专业</w:t>
      </w:r>
      <w:r>
        <w:rPr>
          <w:rFonts w:hint="eastAsia" w:ascii="宋体" w:hAnsi="宋体"/>
          <w:bCs/>
          <w:sz w:val="24"/>
        </w:rPr>
        <w:t xml:space="preserve">、身份证复印件、资质认证</w:t>
      </w:r>
      <w:r>
        <w:rPr>
          <w:rFonts w:ascii="宋体" w:hAnsi="宋体"/>
          <w:bCs/>
          <w:sz w:val="24"/>
        </w:rPr>
        <w:t xml:space="preserve">证书</w:t>
      </w:r>
      <w:r>
        <w:rPr>
          <w:rFonts w:hint="eastAsia" w:ascii="宋体" w:hAnsi="宋体"/>
          <w:bCs/>
          <w:sz w:val="24"/>
        </w:rPr>
        <w:t xml:space="preserve">复印</w:t>
      </w:r>
      <w:r>
        <w:rPr>
          <w:rFonts w:ascii="宋体" w:hAnsi="宋体"/>
          <w:bCs/>
          <w:sz w:val="24"/>
        </w:rPr>
        <w:t xml:space="preserve">件</w:t>
      </w:r>
      <w:r>
        <w:rPr>
          <w:rFonts w:hint="eastAsia" w:ascii="宋体" w:hAnsi="宋体"/>
          <w:bCs/>
          <w:sz w:val="24"/>
        </w:rPr>
        <w:t xml:space="preserve">、有关工作经验相关证明材料以及投标人为其缴纳的近3个月任意1个月社保证明材料等）</w:t>
      </w:r>
      <w:r>
        <w:rPr>
          <w:rFonts w:ascii="宋体" w:hAnsi="宋体"/>
          <w:bCs/>
          <w:sz w:val="24"/>
        </w:rPr>
      </w:r>
      <w:r/>
    </w:p>
    <w:p>
      <w:pPr>
        <w:pStyle w:val="1015"/>
        <w:rPr>
          <w:rFonts w:hint="eastAsia" w:ascii="黑体" w:hAnsi="黑体" w:eastAsia="黑体" w:cs="黑体"/>
          <w:b w:val="0"/>
          <w:bCs w:val="0"/>
          <w:sz w:val="30"/>
          <w:szCs w:val="30"/>
        </w:rPr>
      </w:pPr>
      <w:r>
        <w:rPr>
          <w:rFonts w:hint="eastAsia" w:ascii="黑体" w:hAnsi="黑体" w:eastAsia="黑体" w:cs="黑体"/>
          <w:b w:val="0"/>
          <w:bCs w:val="0"/>
          <w:sz w:val="30"/>
          <w:szCs w:val="30"/>
        </w:rPr>
        <w:t xml:space="preserve">（五）投标人履约能力及资信情况（</w:t>
      </w:r>
      <w:r>
        <w:rPr>
          <w:rFonts w:ascii="黑体" w:hAnsi="黑体" w:eastAsia="黑体" w:cs="黑体"/>
          <w:b w:val="0"/>
          <w:bCs w:val="0"/>
          <w:sz w:val="30"/>
          <w:szCs w:val="30"/>
        </w:rPr>
        <w:t xml:space="preserve">13</w:t>
      </w:r>
      <w:r>
        <w:rPr>
          <w:rFonts w:hint="eastAsia" w:ascii="黑体" w:hAnsi="黑体" w:eastAsia="黑体" w:cs="黑体"/>
          <w:b w:val="0"/>
          <w:bCs w:val="0"/>
          <w:sz w:val="30"/>
          <w:szCs w:val="30"/>
        </w:rPr>
        <w:t xml:space="preserve">分）</w:t>
      </w:r>
      <w:r>
        <w:rPr>
          <w:rFonts w:hint="eastAsia" w:ascii="黑体" w:hAnsi="黑体" w:eastAsia="黑体" w:cs="黑体"/>
          <w:b w:val="0"/>
          <w:bCs w:val="0"/>
          <w:sz w:val="30"/>
          <w:szCs w:val="30"/>
        </w:rPr>
      </w:r>
      <w:r/>
    </w:p>
    <w:p>
      <w:pPr>
        <w:pStyle w:val="903"/>
        <w:ind w:firstLine="480"/>
        <w:spacing w:line="360" w:lineRule="auto"/>
        <w:rPr>
          <w:rFonts w:hint="eastAsia" w:ascii="宋体" w:hAnsi="宋体"/>
          <w:bCs/>
          <w:sz w:val="24"/>
        </w:rPr>
      </w:pPr>
      <w:r>
        <w:rPr>
          <w:rFonts w:hint="eastAsia" w:ascii="宋体" w:hAnsi="宋体"/>
          <w:bCs/>
          <w:sz w:val="24"/>
        </w:rPr>
        <w:t xml:space="preserve">5.1成功案例（</w:t>
      </w:r>
      <w:r>
        <w:rPr>
          <w:rFonts w:ascii="宋体" w:hAnsi="宋体"/>
          <w:bCs/>
          <w:sz w:val="24"/>
        </w:rPr>
        <w:t xml:space="preserve">4</w:t>
      </w:r>
      <w:r>
        <w:rPr>
          <w:rFonts w:hint="eastAsia" w:ascii="宋体" w:hAnsi="宋体"/>
          <w:bCs/>
          <w:sz w:val="24"/>
        </w:rPr>
        <w:t xml:space="preserve">分）</w:t>
      </w:r>
      <w:r>
        <w:rPr>
          <w:rFonts w:hint="eastAsia" w:ascii="宋体" w:hAnsi="宋体"/>
          <w:bCs/>
          <w:sz w:val="24"/>
        </w:rPr>
      </w:r>
      <w:r/>
    </w:p>
    <w:p>
      <w:pPr>
        <w:pStyle w:val="903"/>
        <w:ind w:firstLine="720"/>
        <w:spacing w:line="360" w:lineRule="auto"/>
        <w:rPr>
          <w:rFonts w:hint="eastAsia" w:ascii="宋体" w:hAnsi="宋体"/>
          <w:bCs/>
          <w:sz w:val="24"/>
        </w:rPr>
      </w:pPr>
      <w:r>
        <w:rPr>
          <w:rFonts w:hint="eastAsia" w:ascii="宋体" w:hAnsi="宋体"/>
          <w:bCs/>
          <w:sz w:val="24"/>
        </w:rPr>
        <w:t xml:space="preserve">5.1.1投标人自201</w:t>
      </w:r>
      <w:r>
        <w:rPr>
          <w:rFonts w:ascii="宋体" w:hAnsi="宋体"/>
          <w:bCs/>
          <w:sz w:val="24"/>
        </w:rPr>
        <w:t xml:space="preserve">9</w:t>
      </w:r>
      <w:r>
        <w:rPr>
          <w:rFonts w:hint="eastAsia" w:ascii="宋体" w:hAnsi="宋体"/>
          <w:bCs/>
          <w:sz w:val="24"/>
        </w:rPr>
        <w:t xml:space="preserve">年1月1日以来具有IBM小型机或富士通小型机或类似本项目小型机设备维保业绩的（提供有效合同复印件，合同需清晰可见主要内容及数量），有1个得</w:t>
      </w:r>
      <w:r>
        <w:rPr>
          <w:rFonts w:ascii="宋体" w:hAnsi="宋体"/>
          <w:bCs/>
          <w:sz w:val="24"/>
        </w:rPr>
        <w:t xml:space="preserve">0.5</w:t>
      </w:r>
      <w:r>
        <w:rPr>
          <w:rFonts w:hint="eastAsia" w:ascii="宋体" w:hAnsi="宋体"/>
          <w:bCs/>
          <w:sz w:val="24"/>
        </w:rPr>
        <w:t xml:space="preserve">分，满分</w:t>
      </w:r>
      <w:r>
        <w:rPr>
          <w:rFonts w:ascii="宋体" w:hAnsi="宋体"/>
          <w:bCs/>
          <w:sz w:val="24"/>
        </w:rPr>
        <w:t xml:space="preserve">1</w:t>
      </w:r>
      <w:r>
        <w:rPr>
          <w:rFonts w:hint="eastAsia" w:ascii="宋体" w:hAnsi="宋体"/>
          <w:bCs/>
          <w:sz w:val="24"/>
        </w:rPr>
        <w:t xml:space="preserve">分。</w:t>
      </w:r>
      <w:r>
        <w:rPr>
          <w:rFonts w:hint="eastAsia" w:ascii="宋体" w:hAnsi="宋体"/>
          <w:bCs/>
          <w:sz w:val="24"/>
        </w:rPr>
      </w:r>
      <w:r/>
    </w:p>
    <w:p>
      <w:pPr>
        <w:pStyle w:val="903"/>
        <w:ind w:firstLine="720"/>
        <w:spacing w:line="360" w:lineRule="auto"/>
        <w:rPr>
          <w:rFonts w:ascii="宋体" w:hAnsi="宋体"/>
          <w:bCs/>
          <w:sz w:val="24"/>
        </w:rPr>
      </w:pPr>
      <w:r>
        <w:rPr>
          <w:rFonts w:hint="eastAsia" w:ascii="宋体" w:hAnsi="宋体"/>
          <w:bCs/>
          <w:sz w:val="24"/>
        </w:rPr>
        <w:t xml:space="preserve">5.1.2投标人自201</w:t>
      </w:r>
      <w:r>
        <w:rPr>
          <w:rFonts w:ascii="宋体" w:hAnsi="宋体"/>
          <w:bCs/>
          <w:sz w:val="24"/>
        </w:rPr>
        <w:t xml:space="preserve">9</w:t>
      </w:r>
      <w:r>
        <w:rPr>
          <w:rFonts w:hint="eastAsia" w:ascii="宋体" w:hAnsi="宋体"/>
          <w:bCs/>
          <w:sz w:val="24"/>
        </w:rPr>
        <w:t xml:space="preserve">年1月1日以来具有IBM存储设备或富士通存储设备或EMC存储设备或宏杉存储设备或华为存储设备或类似本项目存储设备维保业绩的（提供有效合同复印件，合同需清晰可见主要内容及数量），有1个得</w:t>
      </w:r>
      <w:r>
        <w:rPr>
          <w:rFonts w:ascii="宋体" w:hAnsi="宋体"/>
          <w:bCs/>
          <w:sz w:val="24"/>
        </w:rPr>
        <w:t xml:space="preserve">0.5</w:t>
      </w:r>
      <w:r>
        <w:rPr>
          <w:rFonts w:hint="eastAsia" w:ascii="宋体" w:hAnsi="宋体"/>
          <w:bCs/>
          <w:sz w:val="24"/>
        </w:rPr>
        <w:t xml:space="preserve">分，满分</w:t>
      </w:r>
      <w:r>
        <w:rPr>
          <w:rFonts w:ascii="宋体" w:hAnsi="宋体"/>
          <w:bCs/>
          <w:sz w:val="24"/>
        </w:rPr>
        <w:t xml:space="preserve">1</w:t>
      </w:r>
      <w:r>
        <w:rPr>
          <w:rFonts w:hint="eastAsia" w:ascii="宋体" w:hAnsi="宋体"/>
          <w:bCs/>
          <w:sz w:val="24"/>
        </w:rPr>
        <w:t xml:space="preserve">分。</w:t>
      </w:r>
      <w:r>
        <w:rPr>
          <w:rFonts w:ascii="宋体" w:hAnsi="宋体"/>
          <w:bCs/>
          <w:sz w:val="24"/>
        </w:rPr>
      </w:r>
      <w:r/>
    </w:p>
    <w:p>
      <w:pPr>
        <w:pStyle w:val="903"/>
        <w:ind w:firstLine="720"/>
        <w:spacing w:line="360" w:lineRule="auto"/>
        <w:rPr>
          <w:rFonts w:ascii="宋体" w:hAnsi="宋体"/>
          <w:bCs/>
          <w:sz w:val="24"/>
        </w:rPr>
      </w:pPr>
      <w:r>
        <w:rPr>
          <w:rFonts w:hint="eastAsia" w:ascii="宋体" w:hAnsi="宋体"/>
          <w:bCs/>
          <w:sz w:val="24"/>
        </w:rPr>
        <w:t xml:space="preserve">5.1.3投标人自201</w:t>
      </w:r>
      <w:r>
        <w:rPr>
          <w:rFonts w:ascii="宋体" w:hAnsi="宋体"/>
          <w:bCs/>
          <w:sz w:val="24"/>
        </w:rPr>
        <w:t xml:space="preserve">9</w:t>
      </w:r>
      <w:r>
        <w:rPr>
          <w:rFonts w:hint="eastAsia" w:ascii="宋体" w:hAnsi="宋体"/>
          <w:bCs/>
          <w:sz w:val="24"/>
        </w:rPr>
        <w:t xml:space="preserve">年1月1日以来具有与本项目类似的oracle数据库软件运维服务业绩的（提供有效合同复印件，合同需清晰可见主要内容及数量），有1个得</w:t>
      </w:r>
      <w:r>
        <w:rPr>
          <w:rFonts w:ascii="宋体" w:hAnsi="宋体"/>
          <w:bCs/>
          <w:sz w:val="24"/>
        </w:rPr>
        <w:t xml:space="preserve">0.5</w:t>
      </w:r>
      <w:r>
        <w:rPr>
          <w:rFonts w:hint="eastAsia" w:ascii="宋体" w:hAnsi="宋体"/>
          <w:bCs/>
          <w:sz w:val="24"/>
        </w:rPr>
        <w:t xml:space="preserve">分，满分</w:t>
      </w:r>
      <w:r>
        <w:rPr>
          <w:rFonts w:ascii="宋体" w:hAnsi="宋体"/>
          <w:bCs/>
          <w:sz w:val="24"/>
        </w:rPr>
        <w:t xml:space="preserve">1</w:t>
      </w:r>
      <w:r>
        <w:rPr>
          <w:rFonts w:hint="eastAsia" w:ascii="宋体" w:hAnsi="宋体"/>
          <w:bCs/>
          <w:sz w:val="24"/>
        </w:rPr>
        <w:t xml:space="preserve">分。</w:t>
      </w:r>
      <w:r>
        <w:rPr>
          <w:rFonts w:ascii="宋体" w:hAnsi="宋体"/>
          <w:bCs/>
          <w:sz w:val="24"/>
        </w:rPr>
      </w:r>
      <w:r/>
    </w:p>
    <w:p>
      <w:pPr>
        <w:pStyle w:val="903"/>
        <w:ind w:firstLine="720"/>
        <w:spacing w:line="360" w:lineRule="auto"/>
        <w:rPr>
          <w:rFonts w:ascii="宋体" w:hAnsi="宋体"/>
          <w:bCs/>
          <w:sz w:val="24"/>
        </w:rPr>
      </w:pPr>
      <w:r>
        <w:rPr>
          <w:rFonts w:hint="eastAsia" w:ascii="宋体" w:hAnsi="宋体"/>
          <w:bCs/>
          <w:sz w:val="24"/>
        </w:rPr>
        <w:t xml:space="preserve">5.1.4 投标人自201</w:t>
      </w:r>
      <w:r>
        <w:rPr>
          <w:rFonts w:ascii="宋体" w:hAnsi="宋体"/>
          <w:bCs/>
          <w:sz w:val="24"/>
        </w:rPr>
        <w:t xml:space="preserve">9</w:t>
      </w:r>
      <w:r>
        <w:rPr>
          <w:rFonts w:hint="eastAsia" w:ascii="宋体" w:hAnsi="宋体"/>
          <w:bCs/>
          <w:sz w:val="24"/>
        </w:rPr>
        <w:t xml:space="preserve">年1月1日以来具有与本项目类似的VMware虚拟化软件运维服务业绩的（提供有效合同复印件，合同需清晰可见主要内容及数量），有1个得</w:t>
      </w:r>
      <w:r>
        <w:rPr>
          <w:rFonts w:ascii="宋体" w:hAnsi="宋体"/>
          <w:bCs/>
          <w:sz w:val="24"/>
        </w:rPr>
        <w:t xml:space="preserve">0.5</w:t>
      </w:r>
      <w:r>
        <w:rPr>
          <w:rFonts w:hint="eastAsia" w:ascii="宋体" w:hAnsi="宋体"/>
          <w:bCs/>
          <w:sz w:val="24"/>
        </w:rPr>
        <w:t xml:space="preserve">分，满分</w:t>
      </w:r>
      <w:r>
        <w:rPr>
          <w:rFonts w:ascii="宋体" w:hAnsi="宋体"/>
          <w:bCs/>
          <w:sz w:val="24"/>
        </w:rPr>
        <w:t xml:space="preserve">0.5</w:t>
      </w:r>
      <w:r>
        <w:rPr>
          <w:rFonts w:hint="eastAsia" w:ascii="宋体" w:hAnsi="宋体"/>
          <w:bCs/>
          <w:sz w:val="24"/>
        </w:rPr>
        <w:t xml:space="preserve">分。</w:t>
      </w:r>
      <w:r>
        <w:rPr>
          <w:rFonts w:ascii="宋体" w:hAnsi="宋体"/>
          <w:bCs/>
          <w:sz w:val="24"/>
        </w:rPr>
      </w:r>
      <w:r/>
    </w:p>
    <w:p>
      <w:pPr>
        <w:pStyle w:val="903"/>
        <w:ind w:firstLine="720"/>
        <w:spacing w:line="360" w:lineRule="auto"/>
        <w:rPr>
          <w:rFonts w:ascii="宋体" w:hAnsi="宋体"/>
          <w:bCs/>
          <w:sz w:val="24"/>
        </w:rPr>
      </w:pPr>
      <w:r>
        <w:rPr>
          <w:rFonts w:hint="eastAsia" w:ascii="宋体" w:hAnsi="宋体"/>
          <w:bCs/>
          <w:sz w:val="24"/>
        </w:rPr>
        <w:t xml:space="preserve">5.1.5投标人自201</w:t>
      </w:r>
      <w:r>
        <w:rPr>
          <w:rFonts w:ascii="宋体" w:hAnsi="宋体"/>
          <w:bCs/>
          <w:sz w:val="24"/>
        </w:rPr>
        <w:t xml:space="preserve">9</w:t>
      </w:r>
      <w:r>
        <w:rPr>
          <w:rFonts w:hint="eastAsia" w:ascii="宋体" w:hAnsi="宋体"/>
          <w:bCs/>
          <w:sz w:val="24"/>
        </w:rPr>
        <w:t xml:space="preserve">年1月1日以来具有与本项目类似的中间件软件运维服务业绩的（提供有效合同复印件，合同需清晰可见主要内容及数量），有1个得</w:t>
      </w:r>
      <w:r>
        <w:rPr>
          <w:rFonts w:ascii="宋体" w:hAnsi="宋体"/>
          <w:bCs/>
          <w:sz w:val="24"/>
        </w:rPr>
        <w:t xml:space="preserve">0.5</w:t>
      </w:r>
      <w:r>
        <w:rPr>
          <w:rFonts w:hint="eastAsia" w:ascii="宋体" w:hAnsi="宋体"/>
          <w:bCs/>
          <w:sz w:val="24"/>
        </w:rPr>
        <w:t xml:space="preserve">分，满分</w:t>
      </w:r>
      <w:r>
        <w:rPr>
          <w:rFonts w:ascii="宋体" w:hAnsi="宋体"/>
          <w:bCs/>
          <w:sz w:val="24"/>
        </w:rPr>
        <w:t xml:space="preserve">0.5</w:t>
      </w:r>
      <w:r>
        <w:rPr>
          <w:rFonts w:hint="eastAsia" w:ascii="宋体" w:hAnsi="宋体"/>
          <w:bCs/>
          <w:sz w:val="24"/>
        </w:rPr>
        <w:t xml:space="preserve">分。</w:t>
      </w:r>
      <w:r>
        <w:rPr>
          <w:rFonts w:ascii="宋体" w:hAnsi="宋体"/>
          <w:bCs/>
          <w:sz w:val="24"/>
        </w:rPr>
      </w:r>
      <w:r/>
    </w:p>
    <w:p>
      <w:pPr>
        <w:pStyle w:val="903"/>
        <w:ind w:firstLine="480"/>
        <w:spacing w:line="360" w:lineRule="auto"/>
        <w:rPr>
          <w:rFonts w:hint="eastAsia" w:ascii="宋体" w:hAnsi="宋体"/>
          <w:bCs/>
          <w:sz w:val="24"/>
        </w:rPr>
      </w:pPr>
      <w:r>
        <w:rPr>
          <w:rFonts w:hint="eastAsia" w:ascii="宋体" w:hAnsi="宋体"/>
          <w:bCs/>
          <w:sz w:val="24"/>
        </w:rPr>
        <w:t xml:space="preserve"> 注</w:t>
      </w:r>
      <w:r>
        <w:rPr>
          <w:rFonts w:ascii="宋体" w:hAnsi="宋体"/>
          <w:bCs/>
          <w:sz w:val="24"/>
        </w:rPr>
        <w:t xml:space="preserve">：</w:t>
      </w:r>
      <w:r>
        <w:rPr>
          <w:rFonts w:hint="eastAsia" w:ascii="宋体" w:hAnsi="宋体"/>
          <w:bCs/>
          <w:sz w:val="24"/>
        </w:rPr>
        <w:t xml:space="preserve">上述运维服务业绩投标人需注明合同所属类别，如有多个不同类别需分别注明；同时，需在合同复印件对应位置醒目标识。</w:t>
      </w:r>
      <w:r>
        <w:rPr>
          <w:rFonts w:hint="eastAsia" w:ascii="宋体" w:hAnsi="宋体"/>
          <w:bCs/>
          <w:sz w:val="24"/>
        </w:rPr>
      </w:r>
      <w:r/>
    </w:p>
    <w:p>
      <w:pPr>
        <w:pStyle w:val="903"/>
        <w:ind w:firstLine="480"/>
        <w:spacing w:line="360" w:lineRule="auto"/>
        <w:rPr>
          <w:rFonts w:ascii="宋体" w:hAnsi="宋体"/>
          <w:bCs/>
          <w:sz w:val="24"/>
        </w:rPr>
      </w:pPr>
      <w:r>
        <w:rPr>
          <w:rFonts w:hint="eastAsia" w:ascii="宋体" w:hAnsi="宋体"/>
          <w:bCs/>
          <w:sz w:val="24"/>
        </w:rPr>
        <w:t xml:space="preserve">含上述类别设备或软件运维的同一合同，可以重复计分。</w:t>
      </w:r>
      <w:r>
        <w:rPr>
          <w:rFonts w:ascii="宋体" w:hAnsi="宋体"/>
          <w:bCs/>
          <w:sz w:val="24"/>
        </w:rPr>
      </w:r>
      <w:r/>
    </w:p>
    <w:p>
      <w:pPr>
        <w:pStyle w:val="903"/>
        <w:ind w:firstLine="480"/>
        <w:spacing w:line="360" w:lineRule="auto"/>
        <w:rPr>
          <w:rFonts w:ascii="宋体" w:hAnsi="宋体"/>
          <w:bCs/>
          <w:sz w:val="24"/>
        </w:rPr>
      </w:pPr>
      <w:r>
        <w:rPr>
          <w:rFonts w:hint="eastAsia" w:ascii="宋体" w:hAnsi="宋体"/>
          <w:bCs/>
          <w:sz w:val="24"/>
        </w:rPr>
        <w:t xml:space="preserve">5.2企业</w:t>
      </w:r>
      <w:r>
        <w:rPr>
          <w:rFonts w:ascii="宋体" w:hAnsi="宋体"/>
          <w:bCs/>
          <w:sz w:val="24"/>
        </w:rPr>
        <w:t xml:space="preserve">资质</w:t>
      </w:r>
      <w:r>
        <w:rPr>
          <w:rFonts w:hint="eastAsia" w:ascii="宋体" w:hAnsi="宋体"/>
          <w:bCs/>
          <w:sz w:val="24"/>
        </w:rPr>
        <w:t xml:space="preserve">（</w:t>
      </w:r>
      <w:r>
        <w:rPr>
          <w:rFonts w:ascii="宋体" w:hAnsi="宋体"/>
          <w:bCs/>
          <w:sz w:val="24"/>
        </w:rPr>
        <w:t xml:space="preserve">9</w:t>
      </w:r>
      <w:r>
        <w:rPr>
          <w:rFonts w:hint="eastAsia" w:ascii="宋体" w:hAnsi="宋体"/>
          <w:bCs/>
          <w:sz w:val="24"/>
        </w:rPr>
        <w:t xml:space="preserve">分）</w:t>
      </w:r>
      <w:r>
        <w:rPr>
          <w:rFonts w:ascii="宋体" w:hAnsi="宋体"/>
          <w:bCs/>
          <w:sz w:val="24"/>
        </w:rPr>
      </w:r>
      <w:r/>
    </w:p>
    <w:p>
      <w:pPr>
        <w:pStyle w:val="903"/>
        <w:ind w:firstLine="720"/>
        <w:spacing w:line="360" w:lineRule="auto"/>
        <w:rPr>
          <w:rFonts w:hint="eastAsia" w:ascii="宋体" w:hAnsi="宋体"/>
          <w:bCs/>
          <w:sz w:val="24"/>
        </w:rPr>
      </w:pPr>
      <w:r>
        <w:rPr>
          <w:rFonts w:hint="eastAsia" w:ascii="宋体" w:hAnsi="宋体"/>
          <w:bCs/>
          <w:sz w:val="24"/>
        </w:rPr>
        <w:t xml:space="preserve">5.2.</w:t>
      </w:r>
      <w:r>
        <w:rPr>
          <w:rFonts w:ascii="宋体" w:hAnsi="宋体"/>
          <w:bCs/>
          <w:sz w:val="24"/>
        </w:rPr>
        <w:t xml:space="preserve">1</w:t>
      </w:r>
      <w:r>
        <w:rPr>
          <w:rFonts w:hint="eastAsia" w:ascii="宋体" w:hAnsi="宋体"/>
          <w:bCs/>
          <w:sz w:val="24"/>
        </w:rPr>
        <w:t xml:space="preserve">投标人具有CCRC信息安全服务资质认证（安全运维）一级证书的，得</w:t>
      </w:r>
      <w:r>
        <w:rPr>
          <w:rFonts w:ascii="宋体" w:hAnsi="宋体"/>
          <w:bCs/>
          <w:sz w:val="24"/>
        </w:rPr>
        <w:t xml:space="preserve">3</w:t>
      </w:r>
      <w:r>
        <w:rPr>
          <w:rFonts w:hint="eastAsia" w:ascii="宋体" w:hAnsi="宋体"/>
          <w:bCs/>
          <w:sz w:val="24"/>
        </w:rPr>
        <w:t xml:space="preserve">分，具有CCRC信息安全服务资质认证（安全运维）二级证书的，得</w:t>
      </w:r>
      <w:r>
        <w:rPr>
          <w:rFonts w:ascii="宋体" w:hAnsi="宋体"/>
          <w:bCs/>
          <w:sz w:val="24"/>
        </w:rPr>
        <w:t xml:space="preserve">1</w:t>
      </w:r>
      <w:r>
        <w:rPr>
          <w:rFonts w:hint="eastAsia" w:ascii="宋体" w:hAnsi="宋体"/>
          <w:bCs/>
          <w:sz w:val="24"/>
        </w:rPr>
        <w:t xml:space="preserve">分。</w:t>
      </w:r>
      <w:r>
        <w:rPr>
          <w:rFonts w:hint="eastAsia" w:ascii="宋体" w:hAnsi="宋体"/>
          <w:bCs/>
          <w:sz w:val="24"/>
        </w:rPr>
      </w:r>
      <w:r/>
    </w:p>
    <w:p>
      <w:pPr>
        <w:pStyle w:val="903"/>
        <w:ind w:firstLine="720"/>
        <w:spacing w:line="360" w:lineRule="auto"/>
        <w:rPr>
          <w:rFonts w:ascii="宋体" w:hAnsi="宋体"/>
          <w:bCs/>
          <w:sz w:val="24"/>
        </w:rPr>
      </w:pPr>
      <w:r>
        <w:rPr>
          <w:rFonts w:hint="eastAsia" w:ascii="宋体" w:hAnsi="宋体"/>
          <w:bCs/>
          <w:sz w:val="24"/>
        </w:rPr>
        <w:t xml:space="preserve">5.2.</w:t>
      </w:r>
      <w:r>
        <w:rPr>
          <w:rFonts w:ascii="宋体" w:hAnsi="宋体"/>
          <w:bCs/>
          <w:sz w:val="24"/>
        </w:rPr>
        <w:t xml:space="preserve">2</w:t>
      </w:r>
      <w:r>
        <w:rPr>
          <w:rFonts w:hint="eastAsia" w:ascii="宋体" w:hAnsi="宋体"/>
          <w:bCs/>
          <w:sz w:val="24"/>
        </w:rPr>
        <w:t xml:space="preserve">投标人具有ISO22301业务连续性管理体系服务资质认证证书，</w:t>
      </w:r>
      <w:r>
        <w:rPr>
          <w:rFonts w:ascii="宋体" w:hAnsi="宋体"/>
          <w:bCs/>
          <w:sz w:val="24"/>
        </w:rPr>
        <w:t xml:space="preserve">得</w:t>
      </w:r>
      <w:r>
        <w:rPr>
          <w:rFonts w:hint="eastAsia" w:ascii="宋体" w:hAnsi="宋体"/>
          <w:bCs/>
          <w:sz w:val="24"/>
        </w:rPr>
        <w:t xml:space="preserve">2分。</w:t>
      </w:r>
      <w:r>
        <w:rPr>
          <w:rFonts w:ascii="宋体" w:hAnsi="宋体"/>
          <w:bCs/>
          <w:sz w:val="24"/>
        </w:rPr>
      </w:r>
      <w:r/>
    </w:p>
    <w:p>
      <w:pPr>
        <w:pStyle w:val="903"/>
        <w:ind w:firstLine="720"/>
        <w:spacing w:line="360" w:lineRule="auto"/>
        <w:rPr>
          <w:rFonts w:ascii="宋体" w:hAnsi="宋体"/>
          <w:bCs/>
          <w:sz w:val="24"/>
        </w:rPr>
      </w:pPr>
      <w:r>
        <w:rPr>
          <w:rFonts w:hint="eastAsia" w:ascii="宋体" w:hAnsi="宋体"/>
          <w:bCs/>
          <w:sz w:val="24"/>
        </w:rPr>
        <w:t xml:space="preserve">5.2.</w:t>
      </w:r>
      <w:r>
        <w:rPr>
          <w:rFonts w:ascii="宋体" w:hAnsi="宋体"/>
          <w:bCs/>
          <w:sz w:val="24"/>
        </w:rPr>
        <w:t xml:space="preserve">3</w:t>
      </w:r>
      <w:r>
        <w:rPr>
          <w:rFonts w:hint="eastAsia" w:ascii="宋体" w:hAnsi="宋体"/>
          <w:bCs/>
          <w:sz w:val="24"/>
        </w:rPr>
        <w:t xml:space="preserve">投标人</w:t>
      </w:r>
      <w:r>
        <w:rPr>
          <w:rFonts w:ascii="宋体" w:hAnsi="宋体"/>
          <w:bCs/>
          <w:sz w:val="24"/>
        </w:rPr>
        <w:t xml:space="preserve">具有ISO</w:t>
      </w:r>
      <w:r>
        <w:rPr>
          <w:rFonts w:hint="eastAsia" w:ascii="宋体" w:hAnsi="宋体"/>
          <w:bCs/>
          <w:sz w:val="24"/>
        </w:rPr>
        <w:t xml:space="preserve">28000:2007供应链</w:t>
      </w:r>
      <w:r>
        <w:rPr>
          <w:rFonts w:ascii="宋体" w:hAnsi="宋体"/>
          <w:bCs/>
          <w:sz w:val="24"/>
        </w:rPr>
        <w:t xml:space="preserve">安全管理体系认证</w:t>
      </w:r>
      <w:r>
        <w:rPr>
          <w:rFonts w:hint="eastAsia" w:ascii="宋体" w:hAnsi="宋体"/>
          <w:bCs/>
          <w:sz w:val="24"/>
        </w:rPr>
        <w:t xml:space="preserve">证书，</w:t>
      </w:r>
      <w:r>
        <w:rPr>
          <w:rFonts w:ascii="宋体" w:hAnsi="宋体"/>
          <w:bCs/>
          <w:sz w:val="24"/>
        </w:rPr>
        <w:t xml:space="preserve">得</w:t>
      </w:r>
      <w:r>
        <w:rPr>
          <w:rFonts w:hint="eastAsia" w:ascii="宋体" w:hAnsi="宋体"/>
          <w:bCs/>
          <w:sz w:val="24"/>
        </w:rPr>
        <w:t xml:space="preserve">2分。</w:t>
      </w:r>
      <w:r>
        <w:rPr>
          <w:rFonts w:ascii="宋体" w:hAnsi="宋体"/>
          <w:bCs/>
          <w:sz w:val="24"/>
        </w:rPr>
      </w:r>
      <w:r/>
    </w:p>
    <w:p>
      <w:pPr>
        <w:pStyle w:val="903"/>
        <w:ind w:firstLine="720"/>
        <w:spacing w:line="360" w:lineRule="auto"/>
        <w:rPr>
          <w:rFonts w:hint="eastAsia" w:ascii="宋体" w:hAnsi="宋体"/>
          <w:bCs/>
          <w:sz w:val="24"/>
        </w:rPr>
      </w:pPr>
      <w:r>
        <w:rPr>
          <w:rFonts w:hint="eastAsia" w:ascii="宋体" w:hAnsi="宋体"/>
          <w:bCs/>
          <w:sz w:val="24"/>
        </w:rPr>
        <w:t xml:space="preserve">5</w:t>
      </w:r>
      <w:r>
        <w:rPr>
          <w:rFonts w:ascii="宋体" w:hAnsi="宋体"/>
          <w:bCs/>
          <w:sz w:val="24"/>
        </w:rPr>
        <w:t xml:space="preserve">.2.4</w:t>
      </w:r>
      <w:r>
        <w:rPr>
          <w:rFonts w:hint="eastAsia" w:ascii="宋体" w:hAnsi="宋体"/>
          <w:bCs/>
          <w:sz w:val="24"/>
        </w:rPr>
        <w:t xml:space="preserve">投标人</w:t>
      </w:r>
      <w:r>
        <w:rPr>
          <w:rFonts w:ascii="宋体" w:hAnsi="宋体"/>
          <w:bCs/>
          <w:sz w:val="24"/>
        </w:rPr>
        <w:t xml:space="preserve">具有</w:t>
      </w:r>
      <w:r>
        <w:rPr>
          <w:rFonts w:hint="eastAsia" w:ascii="宋体" w:hAnsi="宋体"/>
          <w:bCs/>
          <w:sz w:val="24"/>
        </w:rPr>
        <w:t xml:space="preserve">《商品售后服务评价体系》（GB/T27922-2011标准）之软硬件运维、信息系统集成服务能力五星级证书，得2分。</w:t>
      </w:r>
      <w:r>
        <w:rPr>
          <w:rFonts w:hint="eastAsia" w:ascii="宋体" w:hAnsi="宋体"/>
          <w:bCs/>
          <w:sz w:val="24"/>
        </w:rPr>
      </w:r>
      <w:r/>
    </w:p>
    <w:p>
      <w:pPr>
        <w:pStyle w:val="903"/>
        <w:ind w:firstLine="720"/>
        <w:spacing w:line="360" w:lineRule="auto"/>
        <w:rPr>
          <w:rFonts w:hint="eastAsia" w:ascii="宋体" w:hAnsi="宋体"/>
          <w:bCs/>
          <w:sz w:val="24"/>
        </w:rPr>
      </w:pPr>
      <w:r>
        <w:rPr>
          <w:rFonts w:hint="eastAsia" w:ascii="宋体" w:hAnsi="宋体"/>
          <w:bCs/>
          <w:sz w:val="24"/>
        </w:rPr>
        <w:t xml:space="preserve">（以上认证</w:t>
      </w:r>
      <w:r>
        <w:rPr>
          <w:rFonts w:ascii="宋体" w:hAnsi="宋体"/>
          <w:bCs/>
          <w:sz w:val="24"/>
        </w:rPr>
        <w:t xml:space="preserve">证书均</w:t>
      </w:r>
      <w:r>
        <w:rPr>
          <w:rFonts w:hint="eastAsia" w:ascii="宋体" w:hAnsi="宋体"/>
          <w:bCs/>
          <w:sz w:val="24"/>
        </w:rPr>
        <w:t xml:space="preserve">需</w:t>
      </w:r>
      <w:r>
        <w:rPr>
          <w:rFonts w:ascii="宋体" w:hAnsi="宋体"/>
          <w:bCs/>
          <w:sz w:val="24"/>
        </w:rPr>
        <w:t xml:space="preserve">提</w:t>
      </w:r>
      <w:r>
        <w:rPr>
          <w:rFonts w:hint="eastAsia" w:ascii="宋体" w:hAnsi="宋体"/>
          <w:bCs/>
          <w:sz w:val="24"/>
        </w:rPr>
        <w:t xml:space="preserve">供有效证书复印件，加盖公章）</w:t>
      </w:r>
      <w:r>
        <w:rPr>
          <w:rFonts w:hint="eastAsia" w:ascii="宋体" w:hAnsi="宋体"/>
          <w:bCs/>
          <w:sz w:val="24"/>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4"/>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rPr>
          <w:rFonts w:hint="eastAsia" w:ascii="黑体" w:eastAsia="黑体"/>
          <w:bCs/>
          <w:sz w:val="44"/>
        </w:rPr>
      </w:r>
      <w:r/>
    </w:p>
    <w:p>
      <w:pPr>
        <w:pStyle w:val="903"/>
        <w:jc w:val="center"/>
        <w:rPr>
          <w:rFonts w:hint="eastAsia" w:ascii="宋体" w:hAnsi="宋体"/>
          <w:b/>
          <w:sz w:val="72"/>
        </w:rPr>
      </w:pPr>
      <w:r/>
      <w:bookmarkStart w:id="194" w:name="_Hlt26671244"/>
      <w:r/>
      <w:bookmarkEnd w:id="194"/>
      <w:r/>
      <w:bookmarkStart w:id="195" w:name="_Hlt26955039"/>
      <w:r/>
      <w:bookmarkEnd w:id="195"/>
      <w:r/>
      <w:bookmarkStart w:id="196" w:name="_Toc120614282"/>
      <w:r/>
      <w:bookmarkStart w:id="197" w:name="_Toc26554094"/>
      <w:r/>
      <w:bookmarkStart w:id="198" w:name="_Toc49090576"/>
      <w:r>
        <w:rPr>
          <w:rFonts w:hint="eastAsia" w:ascii="宋体" w:hAnsi="宋体"/>
          <w:b/>
          <w:sz w:val="72"/>
        </w:rPr>
      </w:r>
      <w:r/>
    </w:p>
    <w:p>
      <w:pPr>
        <w:pStyle w:val="90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03"/>
        <w:jc w:val="center"/>
        <w:rPr>
          <w:rFonts w:hint="eastAsia" w:ascii="宋体" w:hAnsi="宋体"/>
          <w:b/>
          <w:sz w:val="72"/>
        </w:rPr>
      </w:pPr>
      <w:r>
        <w:rPr>
          <w:rFonts w:hint="eastAsia" w:ascii="宋体" w:hAnsi="宋体"/>
          <w:b/>
          <w:sz w:val="72"/>
        </w:rPr>
      </w:r>
      <w:r/>
    </w:p>
    <w:p>
      <w:pPr>
        <w:pStyle w:val="903"/>
        <w:jc w:val="center"/>
        <w:rPr>
          <w:rFonts w:hint="eastAsia" w:ascii="宋体" w:hAnsi="宋体"/>
          <w:b/>
          <w:sz w:val="72"/>
        </w:rPr>
      </w:pPr>
      <w:r>
        <w:rPr>
          <w:rFonts w:hint="eastAsia" w:ascii="宋体" w:hAnsi="宋体"/>
          <w:b/>
          <w:sz w:val="72"/>
        </w:rPr>
      </w:r>
      <w:r/>
    </w:p>
    <w:p>
      <w:pPr>
        <w:pStyle w:val="903"/>
        <w:jc w:val="center"/>
        <w:rPr>
          <w:rFonts w:hint="eastAsia" w:ascii="宋体" w:hAnsi="宋体"/>
          <w:b/>
          <w:sz w:val="36"/>
        </w:rPr>
      </w:pPr>
      <w:r>
        <w:rPr>
          <w:rFonts w:hint="eastAsia" w:ascii="宋体" w:hAnsi="宋体"/>
          <w:b/>
          <w:sz w:val="36"/>
        </w:rPr>
      </w:r>
      <w:r/>
    </w:p>
    <w:p>
      <w:pPr>
        <w:pStyle w:val="903"/>
        <w:jc w:val="center"/>
        <w:rPr>
          <w:rFonts w:hint="eastAsia" w:ascii="宋体" w:hAnsi="宋体"/>
          <w:b/>
          <w:sz w:val="36"/>
        </w:rPr>
      </w:pPr>
      <w:r>
        <w:rPr>
          <w:rFonts w:hint="eastAsia" w:ascii="宋体" w:hAnsi="宋体"/>
          <w:b/>
          <w:sz w:val="36"/>
        </w:rPr>
      </w:r>
      <w:r/>
    </w:p>
    <w:p>
      <w:pPr>
        <w:pStyle w:val="903"/>
        <w:jc w:val="center"/>
        <w:rPr>
          <w:rFonts w:hint="eastAsia" w:ascii="宋体" w:hAnsi="宋体"/>
          <w:b/>
          <w:sz w:val="36"/>
        </w:rPr>
      </w:pPr>
      <w:r>
        <w:rPr>
          <w:rFonts w:hint="eastAsia" w:ascii="宋体" w:hAnsi="宋体"/>
          <w:b/>
          <w:sz w:val="36"/>
        </w:rPr>
      </w:r>
      <w:r/>
    </w:p>
    <w:p>
      <w:pPr>
        <w:pStyle w:val="90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0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0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03"/>
        <w:jc w:val="center"/>
        <w:spacing w:line="440" w:lineRule="exact"/>
        <w:rPr>
          <w:rFonts w:hint="eastAsia" w:ascii="宋体" w:hAnsi="宋体"/>
          <w:b/>
          <w:bCs/>
          <w:sz w:val="32"/>
          <w:szCs w:val="32"/>
        </w:rPr>
      </w:pPr>
      <w:r>
        <w:rPr>
          <w:rFonts w:hint="eastAsia" w:ascii="宋体" w:hAnsi="宋体"/>
          <w:b/>
          <w:bCs/>
          <w:sz w:val="32"/>
          <w:szCs w:val="32"/>
        </w:rPr>
      </w:r>
      <w:r/>
    </w:p>
    <w:p>
      <w:pPr>
        <w:pStyle w:val="903"/>
        <w:spacing w:line="440" w:lineRule="exact"/>
        <w:rPr>
          <w:rFonts w:ascii="宋体" w:hAnsi="宋体"/>
        </w:rPr>
      </w:pPr>
      <w:r>
        <w:rPr>
          <w:rFonts w:ascii="宋体" w:hAnsi="宋体"/>
        </w:rPr>
      </w:r>
      <w:r/>
    </w:p>
    <w:p>
      <w:pPr>
        <w:pStyle w:val="90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3"/>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3"/>
        <w:jc w:val="center"/>
        <w:spacing w:line="440" w:lineRule="exact"/>
        <w:rPr>
          <w:rFonts w:hint="eastAsia" w:ascii="宋体" w:hAnsi="宋体"/>
          <w:b/>
          <w:bCs/>
          <w:sz w:val="32"/>
          <w:szCs w:val="32"/>
        </w:rPr>
      </w:pPr>
      <w:r>
        <w:rPr>
          <w:rFonts w:hint="eastAsia" w:ascii="宋体" w:hAnsi="宋体"/>
          <w:b/>
          <w:bCs/>
          <w:sz w:val="32"/>
          <w:szCs w:val="32"/>
        </w:rPr>
      </w:r>
      <w:r/>
    </w:p>
    <w:p>
      <w:pPr>
        <w:pStyle w:val="903"/>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03"/>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903"/>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03"/>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03"/>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903"/>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03"/>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903"/>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903"/>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03"/>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903"/>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03"/>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903"/>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903"/>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903"/>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03"/>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903"/>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903"/>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903"/>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03"/>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903"/>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903"/>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903"/>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903"/>
        <w:ind w:firstLine="480"/>
        <w:spacing w:line="440" w:lineRule="exact"/>
        <w:rPr>
          <w:rFonts w:ascii="宋体" w:hAnsi="宋体"/>
          <w:sz w:val="24"/>
        </w:rPr>
      </w:pPr>
      <w:r>
        <w:rPr>
          <w:rFonts w:ascii="宋体" w:hAnsi="宋体"/>
          <w:sz w:val="24"/>
        </w:rPr>
      </w:r>
      <w:r/>
    </w:p>
    <w:p>
      <w:pPr>
        <w:pStyle w:val="903"/>
        <w:rPr>
          <w:rFonts w:ascii="宋体" w:hAnsi="宋体"/>
          <w:b/>
          <w:color w:val="ff0000"/>
          <w:sz w:val="24"/>
          <w:szCs w:val="24"/>
        </w:rPr>
      </w:pPr>
      <w:r>
        <w:rPr>
          <w:rFonts w:ascii="宋体" w:hAnsi="宋体"/>
          <w:b/>
          <w:color w:val="ff0000"/>
          <w:sz w:val="24"/>
          <w:szCs w:val="24"/>
        </w:rPr>
      </w:r>
      <w:r/>
    </w:p>
    <w:p>
      <w:pPr>
        <w:pStyle w:val="903"/>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03"/>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3"/>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03"/>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03"/>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8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3"/>
        <w:jc w:val="center"/>
        <w:rPr>
          <w:rFonts w:ascii="宋体" w:hAnsi="宋体"/>
          <w:b/>
          <w:sz w:val="24"/>
          <w:szCs w:val="24"/>
        </w:rPr>
      </w:pPr>
      <w:r>
        <w:rPr>
          <w:rFonts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1267"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国产操作系统</w:t>
            </w:r>
            <w:r>
              <w:rPr>
                <w:rFonts w:hint="eastAsia" w:ascii="宋体" w:hAnsi="宋体"/>
                <w:sz w:val="24"/>
                <w:szCs w:val="24"/>
              </w:rPr>
            </w:r>
            <w:r/>
          </w:p>
        </w:tc>
        <w:tc>
          <w:tcPr>
            <w:tcW w:w="1246" w:type="dxa"/>
            <w:vAlign w:val="center"/>
            <w:textDirection w:val="lrTb"/>
            <w:noWrap w:val="false"/>
          </w:tcPr>
          <w:p>
            <w:pPr>
              <w:pStyle w:val="903"/>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存储设备扩容</w:t>
            </w:r>
            <w:r>
              <w:rPr>
                <w:rFonts w:hint="eastAsia" w:ascii="宋体" w:hAnsi="宋体"/>
                <w:sz w:val="24"/>
                <w:szCs w:val="24"/>
              </w:rPr>
            </w:r>
            <w:r/>
          </w:p>
        </w:tc>
        <w:tc>
          <w:tcPr>
            <w:tcW w:w="124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虚拟化平台优化</w:t>
            </w:r>
            <w:r>
              <w:rPr>
                <w:rFonts w:hint="eastAsia" w:ascii="宋体" w:hAnsi="宋体"/>
                <w:sz w:val="24"/>
                <w:szCs w:val="24"/>
              </w:rPr>
            </w:r>
            <w:r/>
          </w:p>
        </w:tc>
        <w:tc>
          <w:tcPr>
            <w:tcW w:w="124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4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4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78" w:type="dxa"/>
            <w:vAlign w:val="top"/>
            <w:textDirection w:val="lrTb"/>
            <w:noWrap w:val="false"/>
          </w:tcPr>
          <w:p>
            <w:pPr>
              <w:pStyle w:val="903"/>
              <w:spacing w:line="0" w:lineRule="atLeast"/>
              <w:rPr>
                <w:rFonts w:hint="eastAsia" w:ascii="宋体" w:hAnsi="宋体"/>
                <w:sz w:val="24"/>
                <w:szCs w:val="24"/>
              </w:rPr>
            </w:pPr>
            <w:r>
              <w:rPr>
                <w:rFonts w:hint="eastAsia" w:ascii="宋体" w:hAnsi="宋体"/>
                <w:sz w:val="24"/>
                <w:szCs w:val="24"/>
              </w:rPr>
            </w:r>
            <w:r/>
          </w:p>
        </w:tc>
      </w:tr>
    </w:tbl>
    <w:p>
      <w:pPr>
        <w:pStyle w:val="903"/>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903"/>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hint="eastAsia" w:ascii="宋体" w:hAnsi="宋体"/>
          <w:sz w:val="24"/>
          <w:szCs w:val="24"/>
        </w:rPr>
      </w:r>
      <w:r/>
    </w:p>
    <w:p>
      <w:pPr>
        <w:pStyle w:val="903"/>
        <w:spacing w:line="0" w:lineRule="atLeast"/>
        <w:rPr>
          <w:rFonts w:hint="eastAsia" w:ascii="宋体" w:hAnsi="宋体"/>
          <w:sz w:val="24"/>
          <w:szCs w:val="24"/>
        </w:rPr>
      </w:pPr>
      <w:r>
        <w:rPr>
          <w:rFonts w:hint="eastAsia" w:ascii="宋体" w:hAnsi="宋体"/>
          <w:sz w:val="24"/>
          <w:szCs w:val="24"/>
        </w:rPr>
        <w:t xml:space="preserve">3．供应商需根据采购需求对上述国产操作系统、存储设备扩容、虚拟化平台优化费用进行分项报价，其他所有费用由供应商自行填列。</w:t>
      </w:r>
      <w:r>
        <w:rPr>
          <w:rFonts w:hint="eastAsia" w:ascii="宋体" w:hAnsi="宋体"/>
          <w:sz w:val="24"/>
          <w:szCs w:val="24"/>
        </w:rPr>
      </w:r>
      <w:r/>
    </w:p>
    <w:p>
      <w:pPr>
        <w:pStyle w:val="903"/>
        <w:spacing w:line="0" w:lineRule="atLeast"/>
        <w:rPr>
          <w:rFonts w:hint="eastAsia" w:ascii="宋体" w:hAnsi="宋体"/>
          <w:sz w:val="24"/>
          <w:szCs w:val="24"/>
        </w:rPr>
      </w:pPr>
      <w:r>
        <w:rPr>
          <w:rFonts w:hint="eastAsia" w:ascii="宋体" w:hAnsi="宋体"/>
          <w:sz w:val="24"/>
          <w:szCs w:val="24"/>
        </w:rPr>
      </w:r>
      <w:r/>
    </w:p>
    <w:p>
      <w:pPr>
        <w:pStyle w:val="903"/>
        <w:spacing w:line="0" w:lineRule="atLeast"/>
        <w:rPr>
          <w:rFonts w:hint="eastAsia" w:ascii="宋体" w:hAnsi="宋体"/>
          <w:sz w:val="24"/>
          <w:szCs w:val="24"/>
        </w:rPr>
      </w:pPr>
      <w:r>
        <w:rPr>
          <w:rFonts w:hint="eastAsia" w:ascii="宋体" w:hAnsi="宋体"/>
          <w:sz w:val="24"/>
          <w:szCs w:val="24"/>
        </w:rPr>
      </w:r>
      <w:r/>
    </w:p>
    <w:p>
      <w:pPr>
        <w:pStyle w:val="903"/>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3"/>
        <w:rPr>
          <w:rFonts w:hint="eastAsia" w:ascii="宋体" w:hAnsi="宋体"/>
          <w:b/>
          <w:sz w:val="24"/>
        </w:rPr>
      </w:pPr>
      <w:r>
        <w:rPr>
          <w:rFonts w:hint="eastAsia" w:ascii="宋体" w:hAnsi="宋体"/>
          <w:b/>
          <w:sz w:val="24"/>
        </w:rPr>
      </w:r>
      <w:r/>
    </w:p>
    <w:p>
      <w:pPr>
        <w:pStyle w:val="903"/>
        <w:ind w:firstLine="480"/>
        <w:spacing w:line="440" w:lineRule="exact"/>
        <w:rPr>
          <w:rFonts w:ascii="宋体" w:hAnsi="宋体"/>
          <w:sz w:val="24"/>
        </w:rPr>
      </w:pPr>
      <w:r>
        <w:rPr>
          <w:rFonts w:ascii="宋体" w:hAnsi="宋体"/>
          <w:sz w:val="24"/>
        </w:rPr>
      </w:r>
      <w:r/>
    </w:p>
    <w:p>
      <w:pPr>
        <w:pStyle w:val="903"/>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903"/>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03"/>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03"/>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03"/>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03"/>
        <w:ind w:left="480"/>
        <w:rPr>
          <w:rFonts w:ascii="宋体" w:hAnsi="宋体"/>
          <w:b/>
          <w:color w:val="000000"/>
          <w:sz w:val="24"/>
        </w:rPr>
      </w:pPr>
      <w:r>
        <w:rPr>
          <w:rFonts w:ascii="宋体" w:hAnsi="宋体"/>
          <w:b/>
          <w:color w:val="000000"/>
          <w:sz w:val="24"/>
        </w:rPr>
      </w:r>
      <w:r/>
    </w:p>
    <w:p>
      <w:pPr>
        <w:pStyle w:val="903"/>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903"/>
        <w:jc w:val="center"/>
        <w:spacing w:line="460" w:lineRule="exact"/>
        <w:rPr>
          <w:rFonts w:ascii="宋体" w:hAnsi="宋体"/>
          <w:b/>
          <w:bCs/>
          <w:color w:val="000000"/>
          <w:sz w:val="24"/>
        </w:rPr>
      </w:pPr>
      <w:r>
        <w:rPr>
          <w:rFonts w:ascii="宋体" w:hAnsi="宋体"/>
          <w:b/>
          <w:bCs/>
          <w:color w:val="000000"/>
          <w:sz w:val="24"/>
        </w:rPr>
      </w:r>
      <w:r/>
    </w:p>
    <w:p>
      <w:pPr>
        <w:pStyle w:val="903"/>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03"/>
        <w:ind w:left="480"/>
        <w:rPr>
          <w:rFonts w:ascii="宋体" w:hAnsi="宋体"/>
          <w:b/>
          <w:color w:val="ff0000"/>
          <w:sz w:val="24"/>
        </w:rPr>
      </w:pPr>
      <w:r>
        <w:rPr>
          <w:rFonts w:ascii="宋体" w:hAnsi="宋体"/>
          <w:b/>
          <w:color w:val="ff0000"/>
          <w:sz w:val="24"/>
        </w:rPr>
      </w:r>
      <w:r/>
    </w:p>
    <w:p>
      <w:pPr>
        <w:pStyle w:val="903"/>
        <w:ind w:firstLine="480"/>
        <w:spacing w:line="460" w:lineRule="exact"/>
        <w:rPr>
          <w:rFonts w:ascii="宋体" w:hAnsi="宋体"/>
          <w:b/>
          <w:color w:val="000000"/>
          <w:sz w:val="24"/>
        </w:rPr>
      </w:pPr>
      <w:r>
        <w:rPr>
          <w:rFonts w:ascii="宋体" w:hAnsi="宋体"/>
          <w:b/>
          <w:color w:val="000000"/>
          <w:sz w:val="24"/>
        </w:rPr>
      </w:r>
      <w:r/>
    </w:p>
    <w:p>
      <w:pPr>
        <w:pStyle w:val="903"/>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03"/>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03"/>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03"/>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903"/>
        <w:ind w:firstLine="1200"/>
        <w:spacing w:line="400" w:lineRule="exact"/>
        <w:tabs>
          <w:tab w:val="left" w:pos="360" w:leader="none"/>
        </w:tabs>
        <w:rPr>
          <w:rFonts w:hint="eastAsia"/>
          <w:color w:val="000000"/>
          <w:sz w:val="24"/>
          <w:szCs w:val="24"/>
        </w:rPr>
      </w:pPr>
      <w:r>
        <w:rPr>
          <w:rFonts w:hint="eastAsia"/>
          <w:sz w:val="24"/>
          <w:szCs w:val="24"/>
        </w:rPr>
        <w:t xml:space="preserve">授权单位名称：</w:t>
      </w:r>
      <w:r>
        <w:rPr>
          <w:rFonts w:hint="eastAsia"/>
          <w:sz w:val="24"/>
          <w:szCs w:val="24"/>
          <w:u w:val="single"/>
        </w:rPr>
        <w:t xml:space="preserve">（加盖CA</w:t>
      </w:r>
      <w:r>
        <w:rPr>
          <w:rFonts w:hint="eastAsia"/>
          <w:color w:val="000000"/>
          <w:sz w:val="24"/>
          <w:szCs w:val="24"/>
          <w:u w:val="single"/>
        </w:rPr>
        <w:t xml:space="preserve">电子公章）</w:t>
      </w:r>
      <w:r>
        <w:rPr>
          <w:rFonts w:hint="eastAsia"/>
          <w:color w:val="000000"/>
          <w:sz w:val="24"/>
          <w:szCs w:val="24"/>
        </w:rPr>
      </w:r>
      <w:r/>
    </w:p>
    <w:p>
      <w:pPr>
        <w:pStyle w:val="903"/>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903"/>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903"/>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03"/>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8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8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8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8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03"/>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03"/>
        <w:ind w:firstLine="480"/>
        <w:spacing w:line="440" w:lineRule="exact"/>
        <w:rPr>
          <w:rFonts w:ascii="宋体" w:hAnsi="宋体"/>
          <w:sz w:val="24"/>
        </w:rPr>
      </w:pPr>
      <w:r>
        <w:rPr>
          <w:rFonts w:ascii="宋体" w:hAnsi="宋体"/>
          <w:sz w:val="24"/>
        </w:rPr>
      </w:r>
      <w:r/>
    </w:p>
    <w:p>
      <w:pPr>
        <w:pStyle w:val="903"/>
        <w:ind w:firstLine="480"/>
        <w:spacing w:line="440" w:lineRule="exact"/>
        <w:rPr>
          <w:rFonts w:ascii="宋体" w:hAnsi="宋体"/>
          <w:sz w:val="24"/>
        </w:rPr>
      </w:pPr>
      <w:r>
        <w:rPr>
          <w:rFonts w:ascii="宋体" w:hAnsi="宋体"/>
          <w:sz w:val="24"/>
        </w:rPr>
      </w:r>
      <w:r/>
    </w:p>
    <w:p>
      <w:pPr>
        <w:pStyle w:val="903"/>
        <w:ind w:firstLine="480"/>
        <w:spacing w:line="440" w:lineRule="exact"/>
        <w:rPr>
          <w:rFonts w:ascii="宋体" w:hAnsi="宋体"/>
          <w:sz w:val="24"/>
        </w:rPr>
      </w:pPr>
      <w:r>
        <w:rPr>
          <w:rFonts w:ascii="宋体" w:hAnsi="宋体"/>
          <w:sz w:val="24"/>
        </w:rPr>
      </w:r>
      <w:r/>
    </w:p>
    <w:p>
      <w:pPr>
        <w:pStyle w:val="903"/>
        <w:ind w:firstLine="480"/>
        <w:spacing w:line="440" w:lineRule="exact"/>
        <w:rPr>
          <w:rFonts w:ascii="宋体" w:hAnsi="宋体"/>
          <w:sz w:val="24"/>
        </w:rPr>
      </w:pPr>
      <w:r>
        <w:rPr>
          <w:rFonts w:ascii="宋体" w:hAnsi="宋体"/>
          <w:sz w:val="24"/>
        </w:rPr>
      </w:r>
      <w:r/>
    </w:p>
    <w:p>
      <w:pPr>
        <w:pStyle w:val="903"/>
        <w:ind w:firstLine="480"/>
        <w:spacing w:line="440" w:lineRule="exact"/>
        <w:rPr>
          <w:rFonts w:ascii="宋体" w:hAnsi="宋体"/>
          <w:sz w:val="24"/>
        </w:rPr>
      </w:pPr>
      <w:r>
        <w:rPr>
          <w:rFonts w:ascii="宋体" w:hAnsi="宋体"/>
          <w:sz w:val="24"/>
        </w:rPr>
      </w:r>
      <w:r/>
    </w:p>
    <w:p>
      <w:pPr>
        <w:pStyle w:val="903"/>
        <w:spacing w:line="460" w:lineRule="exact"/>
        <w:rPr>
          <w:rFonts w:hint="eastAsia" w:ascii="黑体" w:hAnsi="黑体" w:eastAsia="黑体"/>
          <w:b/>
          <w:sz w:val="32"/>
          <w:szCs w:val="32"/>
        </w:rPr>
      </w:pPr>
      <w:r/>
      <w:bookmarkEnd w:id="196"/>
      <w:r/>
      <w:bookmarkEnd w:id="197"/>
      <w:r/>
      <w:bookmarkEnd w:id="198"/>
      <w:r/>
      <w:bookmarkStart w:id="199" w:name="_Toc120614284"/>
      <w:r>
        <w:rPr>
          <w:rFonts w:hint="eastAsia" w:ascii="黑体" w:hAnsi="黑体" w:eastAsia="黑体"/>
          <w:b/>
          <w:sz w:val="32"/>
          <w:szCs w:val="32"/>
        </w:rPr>
      </w:r>
      <w:r/>
    </w:p>
    <w:p>
      <w:pPr>
        <w:pStyle w:val="903"/>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3"/>
        <w:ind w:right="720"/>
        <w:spacing w:line="400" w:lineRule="exact"/>
        <w:rPr>
          <w:rFonts w:hint="eastAsia" w:ascii="宋体" w:hAnsi="宋体"/>
          <w:sz w:val="24"/>
          <w:szCs w:val="24"/>
        </w:rPr>
      </w:pPr>
      <w:r>
        <w:rPr>
          <w:rFonts w:hint="eastAsia" w:ascii="宋体" w:hAnsi="宋体"/>
          <w:sz w:val="24"/>
          <w:szCs w:val="24"/>
        </w:rPr>
      </w:r>
      <w:r/>
    </w:p>
    <w:p>
      <w:pPr>
        <w:pStyle w:val="903"/>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3"/>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03"/>
        <w:ind w:firstLine="240"/>
        <w:spacing w:line="400" w:lineRule="exact"/>
        <w:rPr>
          <w:rFonts w:hint="eastAsia" w:ascii="宋体" w:hAnsi="宋体"/>
          <w:sz w:val="24"/>
          <w:szCs w:val="24"/>
        </w:rPr>
      </w:pP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3"/>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03"/>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903"/>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hint="eastAsia" w:ascii="宋体" w:hAnsi="宋体"/>
          <w:sz w:val="24"/>
        </w:rPr>
      </w:r>
      <w:r/>
    </w:p>
    <w:p>
      <w:pPr>
        <w:pStyle w:val="903"/>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3"/>
        <w:ind w:firstLine="480"/>
        <w:spacing w:line="0" w:lineRule="atLeast"/>
        <w:rPr>
          <w:rFonts w:hint="eastAsia" w:ascii="宋体" w:hAnsi="宋体"/>
          <w:sz w:val="24"/>
        </w:rPr>
      </w:pPr>
      <w:r>
        <w:rPr>
          <w:rFonts w:hint="eastAsia" w:ascii="宋体" w:hAnsi="宋体"/>
          <w:sz w:val="24"/>
        </w:rPr>
      </w:r>
      <w:r/>
    </w:p>
    <w:p>
      <w:pPr>
        <w:pStyle w:val="903"/>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03"/>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03"/>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03"/>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0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3"/>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3"/>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903"/>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3"/>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3"/>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3"/>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03"/>
        <w:ind w:firstLine="645"/>
        <w:spacing w:line="0" w:lineRule="atLeast"/>
        <w:rPr>
          <w:rFonts w:hint="eastAsia" w:ascii="宋体" w:hAnsi="宋体"/>
          <w:sz w:val="24"/>
        </w:rPr>
      </w:pPr>
      <w:r>
        <w:rPr>
          <w:rFonts w:hint="eastAsia" w:ascii="宋体" w:hAnsi="宋体"/>
          <w:sz w:val="24"/>
        </w:rPr>
      </w:r>
      <w:r/>
    </w:p>
    <w:p>
      <w:pPr>
        <w:pStyle w:val="903"/>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03"/>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03"/>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3"/>
        <w:ind w:firstLine="645"/>
        <w:spacing w:line="0" w:lineRule="atLeast"/>
        <w:rPr>
          <w:rFonts w:ascii="宋体" w:hAnsi="宋体"/>
          <w:sz w:val="24"/>
        </w:rPr>
      </w:pPr>
      <w:r>
        <w:rPr>
          <w:rFonts w:ascii="宋体" w:hAnsi="宋体"/>
          <w:sz w:val="24"/>
        </w:rPr>
      </w:r>
      <w:r/>
    </w:p>
    <w:p>
      <w:pPr>
        <w:pStyle w:val="903"/>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3"/>
        <w:ind w:firstLine="645"/>
        <w:spacing w:line="560" w:lineRule="exact"/>
        <w:rPr>
          <w:rFonts w:hint="eastAsia" w:ascii="宋体" w:hAnsi="宋体"/>
          <w:sz w:val="24"/>
        </w:rPr>
      </w:pPr>
      <w:r>
        <w:rPr>
          <w:rFonts w:hint="eastAsia" w:ascii="宋体" w:hAnsi="宋体"/>
          <w:sz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60" w:lineRule="exact"/>
        <w:rPr>
          <w:rFonts w:hint="eastAsia" w:ascii="宋体" w:hAnsi="宋体"/>
          <w:bCs/>
          <w:sz w:val="24"/>
        </w:rPr>
      </w:pPr>
      <w:r>
        <w:rPr>
          <w:rFonts w:hint="eastAsia" w:ascii="宋体" w:hAnsi="宋体"/>
          <w:bCs/>
          <w:sz w:val="24"/>
        </w:rPr>
      </w:r>
      <w:r/>
    </w:p>
    <w:p>
      <w:pPr>
        <w:pStyle w:val="903"/>
        <w:spacing w:line="460" w:lineRule="exact"/>
        <w:rPr>
          <w:rFonts w:hint="eastAsia" w:ascii="宋体" w:hAnsi="宋体"/>
          <w:bCs/>
          <w:sz w:val="24"/>
        </w:rPr>
      </w:pPr>
      <w:r>
        <w:rPr>
          <w:rFonts w:hint="eastAsia" w:ascii="宋体" w:hAnsi="宋体"/>
          <w:bCs/>
          <w:sz w:val="24"/>
        </w:rPr>
      </w:r>
      <w:r/>
    </w:p>
    <w:p>
      <w:pPr>
        <w:pStyle w:val="903"/>
        <w:spacing w:line="460" w:lineRule="exact"/>
        <w:rPr>
          <w:rFonts w:hint="eastAsia" w:ascii="宋体" w:hAnsi="宋体"/>
          <w:bCs/>
          <w:sz w:val="24"/>
        </w:rPr>
      </w:pPr>
      <w:r>
        <w:rPr>
          <w:rFonts w:hint="eastAsia" w:ascii="宋体" w:hAnsi="宋体"/>
          <w:bCs/>
          <w:sz w:val="24"/>
        </w:rPr>
      </w:r>
      <w:r/>
    </w:p>
    <w:p>
      <w:pPr>
        <w:pStyle w:val="903"/>
        <w:spacing w:line="460" w:lineRule="exact"/>
        <w:rPr>
          <w:rFonts w:hint="eastAsia" w:ascii="宋体" w:hAnsi="宋体"/>
          <w:bCs/>
          <w:sz w:val="24"/>
        </w:rPr>
      </w:pPr>
      <w:r>
        <w:rPr>
          <w:rFonts w:hint="eastAsia" w:ascii="宋体" w:hAnsi="宋体"/>
          <w:bCs/>
          <w:sz w:val="24"/>
        </w:rPr>
      </w:r>
      <w:r/>
    </w:p>
    <w:p>
      <w:pPr>
        <w:pStyle w:val="903"/>
        <w:spacing w:line="460" w:lineRule="exact"/>
        <w:rPr>
          <w:rFonts w:hint="eastAsia" w:ascii="宋体" w:hAnsi="宋体"/>
          <w:bCs/>
          <w:sz w:val="24"/>
        </w:rPr>
      </w:pPr>
      <w:r>
        <w:rPr>
          <w:rFonts w:hint="eastAsia" w:ascii="宋体" w:hAnsi="宋体"/>
          <w:bCs/>
          <w:sz w:val="24"/>
        </w:rPr>
      </w:r>
      <w:r/>
    </w:p>
    <w:p>
      <w:pPr>
        <w:pStyle w:val="903"/>
        <w:spacing w:line="460" w:lineRule="exact"/>
        <w:rPr>
          <w:rFonts w:hint="eastAsia" w:ascii="宋体" w:hAnsi="宋体"/>
          <w:bCs/>
          <w:sz w:val="24"/>
        </w:rPr>
      </w:pPr>
      <w:r>
        <w:rPr>
          <w:rFonts w:hint="eastAsia" w:ascii="宋体" w:hAnsi="宋体"/>
          <w:bCs/>
          <w:sz w:val="24"/>
        </w:rPr>
      </w:r>
      <w:r/>
    </w:p>
    <w:p>
      <w:pPr>
        <w:pStyle w:val="903"/>
        <w:rPr>
          <w:rFonts w:hint="eastAsia"/>
        </w:rPr>
      </w:pPr>
      <w:r>
        <w:rPr>
          <w:rFonts w:hint="eastAsia"/>
        </w:rPr>
      </w:r>
      <w:r/>
    </w:p>
    <w:p>
      <w:pPr>
        <w:pStyle w:val="903"/>
        <w:jc w:val="center"/>
        <w:rPr>
          <w:rFonts w:hint="eastAsia" w:ascii="黑体" w:hAnsi="黑体" w:eastAsia="黑体"/>
          <w:b/>
          <w:sz w:val="32"/>
          <w:szCs w:val="32"/>
        </w:rPr>
      </w:pPr>
      <w:r>
        <w:rPr>
          <w:rFonts w:hint="eastAsia" w:ascii="黑体" w:hAnsi="黑体" w:eastAsia="黑体"/>
          <w:b/>
          <w:sz w:val="32"/>
          <w:szCs w:val="32"/>
        </w:rPr>
      </w:r>
      <w:r/>
    </w:p>
    <w:p>
      <w:pPr>
        <w:pStyle w:val="903"/>
        <w:jc w:val="center"/>
        <w:rPr>
          <w:rFonts w:hint="eastAsia" w:ascii="黑体" w:hAnsi="黑体" w:eastAsia="黑体"/>
          <w:b/>
          <w:sz w:val="32"/>
          <w:szCs w:val="32"/>
        </w:rPr>
      </w:pPr>
      <w:r>
        <w:rPr>
          <w:rFonts w:hint="eastAsia" w:ascii="黑体" w:hAnsi="黑体" w:eastAsia="黑体"/>
          <w:b/>
          <w:sz w:val="32"/>
          <w:szCs w:val="32"/>
        </w:rPr>
      </w:r>
      <w:r/>
    </w:p>
    <w:p>
      <w:pPr>
        <w:pStyle w:val="903"/>
        <w:jc w:val="center"/>
        <w:rPr>
          <w:rFonts w:hint="eastAsia" w:ascii="黑体" w:hAnsi="黑体" w:eastAsia="黑体"/>
          <w:b/>
          <w:sz w:val="32"/>
          <w:szCs w:val="32"/>
        </w:rPr>
      </w:pPr>
      <w:r>
        <w:rPr>
          <w:rFonts w:hint="eastAsia" w:ascii="黑体" w:hAnsi="黑体" w:eastAsia="黑体"/>
          <w:b/>
          <w:sz w:val="32"/>
          <w:szCs w:val="32"/>
        </w:rPr>
      </w:r>
      <w:r/>
    </w:p>
    <w:p>
      <w:pPr>
        <w:pStyle w:val="903"/>
        <w:jc w:val="center"/>
        <w:rPr>
          <w:rFonts w:hint="eastAsia" w:ascii="黑体" w:hAnsi="黑体" w:eastAsia="黑体"/>
          <w:b/>
          <w:sz w:val="32"/>
          <w:szCs w:val="32"/>
        </w:rPr>
      </w:pPr>
      <w:r>
        <w:rPr>
          <w:rFonts w:hint="eastAsia" w:ascii="黑体" w:hAnsi="黑体" w:eastAsia="黑体"/>
          <w:b/>
          <w:sz w:val="32"/>
          <w:szCs w:val="32"/>
        </w:rPr>
      </w:r>
      <w:r/>
    </w:p>
    <w:p>
      <w:pPr>
        <w:pStyle w:val="903"/>
        <w:jc w:val="center"/>
        <w:rPr>
          <w:rFonts w:hint="eastAsia" w:ascii="黑体" w:hAnsi="黑体" w:eastAsia="黑体"/>
          <w:b/>
          <w:sz w:val="32"/>
          <w:szCs w:val="32"/>
        </w:rPr>
      </w:pPr>
      <w:r>
        <w:rPr>
          <w:rFonts w:hint="eastAsia" w:ascii="黑体" w:hAnsi="黑体" w:eastAsia="黑体"/>
          <w:b/>
          <w:sz w:val="32"/>
          <w:szCs w:val="32"/>
        </w:rPr>
      </w:r>
      <w:r/>
    </w:p>
    <w:p>
      <w:pPr>
        <w:pStyle w:val="903"/>
        <w:rPr>
          <w:rFonts w:hint="eastAsia" w:ascii="黑体" w:hAnsi="黑体" w:eastAsia="黑体"/>
          <w:b/>
          <w:sz w:val="32"/>
          <w:szCs w:val="32"/>
        </w:rPr>
      </w:pPr>
      <w:r>
        <w:rPr>
          <w:rFonts w:hint="eastAsia" w:ascii="黑体" w:hAnsi="黑体" w:eastAsia="黑体"/>
          <w:b/>
          <w:sz w:val="32"/>
          <w:szCs w:val="32"/>
        </w:rPr>
      </w:r>
      <w:r/>
    </w:p>
    <w:p>
      <w:pPr>
        <w:pStyle w:val="903"/>
        <w:jc w:val="center"/>
        <w:rPr>
          <w:rFonts w:hint="eastAsia" w:ascii="宋体" w:hAnsi="宋体" w:cs="仿宋"/>
          <w:b/>
          <w:bCs/>
          <w:sz w:val="32"/>
          <w:szCs w:val="32"/>
        </w:rPr>
      </w:pPr>
      <w:r/>
      <w:bookmarkEnd w:id="189"/>
      <w:r/>
      <w:bookmarkEnd w:id="190"/>
      <w:r/>
      <w:bookmarkEnd w:id="199"/>
      <w:r>
        <w:rPr>
          <w:rFonts w:hint="eastAsia" w:ascii="宋体" w:hAnsi="宋体" w:cs="仿宋"/>
          <w:b/>
          <w:bCs/>
          <w:sz w:val="32"/>
          <w:szCs w:val="32"/>
        </w:rPr>
      </w:r>
      <w:r/>
    </w:p>
    <w:p>
      <w:pPr>
        <w:pStyle w:val="90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0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7"/>
        <w:rPr>
          <w:rFonts w:hint="eastAsia"/>
          <w:sz w:val="24"/>
          <w:szCs w:val="24"/>
        </w:rPr>
      </w:pPr>
      <w:r>
        <w:rPr>
          <w:rFonts w:hint="eastAsia"/>
          <w:sz w:val="24"/>
          <w:szCs w:val="24"/>
        </w:rPr>
      </w:r>
      <w:r/>
    </w:p>
    <w:p>
      <w:pPr>
        <w:pStyle w:val="917"/>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Fonts w:ascii="宋体" w:hAnsi="宋体"/>
      </w:rPr>
      <w:framePr w:wrap="around" w:vAnchor="text" w:hAnchor="margin" w:xAlign="center" w:y="1"/>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40</w:t>
    </w:r>
    <w:r>
      <w:rPr>
        <w:rFonts w:ascii="宋体" w:hAnsi="宋体"/>
      </w:rPr>
      <w:fldChar w:fldCharType="end"/>
    </w:r>
    <w:r>
      <w:rPr>
        <w:rStyle w:val="975"/>
        <w:rFonts w:ascii="宋体" w:hAnsi="宋体"/>
      </w:rPr>
    </w:r>
    <w:r/>
  </w:p>
  <w:p>
    <w:pPr>
      <w:pStyle w:val="95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rPr>
        <w:rStyle w:val="975"/>
      </w:rPr>
    </w:r>
    <w:r/>
  </w:p>
  <w:p>
    <w:pPr>
      <w:pStyle w:val="95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3"/>
        <w:ind w:left="420" w:hanging="420"/>
      </w:pPr>
      <w:rPr>
        <w:rFonts w:hint="eastAsia"/>
      </w:r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1">
    <w:multiLevelType w:val="hybridMultilevel"/>
    <w:lvl w:ilvl="0">
      <w:start w:val="1"/>
      <w:numFmt w:val="decimal"/>
      <w:isLgl w:val="false"/>
      <w:suff w:val="nothing"/>
      <w:lvlText w:val="%1、"/>
      <w:lvlJc w:val="left"/>
      <w:pPr>
        <w:pStyle w:val="903"/>
        <w:ind w:left="420" w:hanging="420"/>
      </w:pPr>
      <w:rPr>
        <w:rFonts w:ascii="宋体" w:hAnsi="宋体" w:eastAsia="宋体"/>
      </w:rPr>
    </w:lvl>
    <w:lvl w:ilvl="1">
      <w:start w:val="1"/>
      <w:numFmt w:val="lowerLetter"/>
      <w:isLgl w:val="false"/>
      <w:suff w:val="tab"/>
      <w:lvlText w:val="%2)"/>
      <w:lvlJc w:val="left"/>
      <w:pPr>
        <w:pStyle w:val="903"/>
        <w:ind w:left="840" w:hanging="420"/>
      </w:pPr>
      <w:rPr>
        <w:rFonts w:hint="eastAsia"/>
      </w:rPr>
    </w:lvl>
    <w:lvl w:ilvl="2">
      <w:start w:val="1"/>
      <w:numFmt w:val="lowerRoman"/>
      <w:isLgl w:val="false"/>
      <w:suff w:val="tab"/>
      <w:lvlText w:val="%3."/>
      <w:lvlJc w:val="right"/>
      <w:pPr>
        <w:pStyle w:val="903"/>
        <w:ind w:left="1260" w:hanging="420"/>
      </w:pPr>
      <w:rPr>
        <w:rFonts w:hint="eastAsia"/>
      </w:rPr>
    </w:lvl>
    <w:lvl w:ilvl="3">
      <w:start w:val="1"/>
      <w:numFmt w:val="decimal"/>
      <w:isLgl w:val="false"/>
      <w:suff w:val="tab"/>
      <w:lvlText w:val="%4."/>
      <w:lvlJc w:val="left"/>
      <w:pPr>
        <w:pStyle w:val="903"/>
        <w:ind w:left="1680" w:hanging="420"/>
      </w:pPr>
      <w:rPr>
        <w:rFonts w:hint="eastAsia"/>
      </w:rPr>
    </w:lvl>
    <w:lvl w:ilvl="4">
      <w:start w:val="1"/>
      <w:numFmt w:val="lowerLetter"/>
      <w:isLgl w:val="false"/>
      <w:suff w:val="tab"/>
      <w:lvlText w:val="%5)"/>
      <w:lvlJc w:val="left"/>
      <w:pPr>
        <w:pStyle w:val="903"/>
        <w:ind w:left="2100" w:hanging="420"/>
      </w:pPr>
      <w:rPr>
        <w:rFonts w:hint="eastAsia"/>
      </w:rPr>
    </w:lvl>
    <w:lvl w:ilvl="5">
      <w:start w:val="1"/>
      <w:numFmt w:val="lowerRoman"/>
      <w:isLgl w:val="false"/>
      <w:suff w:val="tab"/>
      <w:lvlText w:val="%6."/>
      <w:lvlJc w:val="right"/>
      <w:pPr>
        <w:pStyle w:val="903"/>
        <w:ind w:left="2520" w:hanging="420"/>
      </w:pPr>
      <w:rPr>
        <w:rFonts w:hint="eastAsia"/>
      </w:rPr>
    </w:lvl>
    <w:lvl w:ilvl="6">
      <w:start w:val="1"/>
      <w:numFmt w:val="decimal"/>
      <w:isLgl w:val="false"/>
      <w:suff w:val="tab"/>
      <w:lvlText w:val="%7."/>
      <w:lvlJc w:val="left"/>
      <w:pPr>
        <w:pStyle w:val="903"/>
        <w:ind w:left="2940" w:hanging="420"/>
      </w:pPr>
      <w:rPr>
        <w:rFonts w:hint="eastAsia"/>
      </w:rPr>
    </w:lvl>
    <w:lvl w:ilvl="7">
      <w:start w:val="1"/>
      <w:numFmt w:val="lowerLetter"/>
      <w:isLgl w:val="false"/>
      <w:suff w:val="tab"/>
      <w:lvlText w:val="%8)"/>
      <w:lvlJc w:val="left"/>
      <w:pPr>
        <w:pStyle w:val="903"/>
        <w:ind w:left="3360" w:hanging="420"/>
      </w:pPr>
      <w:rPr>
        <w:rFonts w:hint="eastAsia"/>
      </w:rPr>
    </w:lvl>
    <w:lvl w:ilvl="8">
      <w:start w:val="1"/>
      <w:numFmt w:val="lowerRoman"/>
      <w:isLgl w:val="false"/>
      <w:suff w:val="tab"/>
      <w:lvlText w:val="%9."/>
      <w:lvlJc w:val="right"/>
      <w:pPr>
        <w:pStyle w:val="903"/>
        <w:ind w:left="3780" w:hanging="420"/>
      </w:pPr>
      <w:rPr>
        <w:rFonts w:hint="eastAsia"/>
      </w:rPr>
    </w:lvl>
  </w:abstractNum>
  <w:abstractNum w:abstractNumId="2">
    <w:multiLevelType w:val="hybridMultilevel"/>
    <w:lvl w:ilvl="0">
      <w:start w:val="1"/>
      <w:numFmt w:val="bullet"/>
      <w:isLgl w:val="false"/>
      <w:suff w:val="tab"/>
      <w:lvlText w:val=""/>
      <w:lvlJc w:val="left"/>
      <w:pPr>
        <w:pStyle w:val="903"/>
        <w:ind w:left="840" w:hanging="420"/>
      </w:pPr>
      <w:rPr>
        <w:rFonts w:ascii="Wingdings" w:hAnsi="Wingdings"/>
      </w:rPr>
    </w:lvl>
    <w:lvl w:ilvl="1">
      <w:start w:val="1"/>
      <w:numFmt w:val="bullet"/>
      <w:isLgl w:val="false"/>
      <w:suff w:val="tab"/>
      <w:lvlText w:val=""/>
      <w:lvlJc w:val="left"/>
      <w:pPr>
        <w:pStyle w:val="903"/>
        <w:ind w:left="1260" w:hanging="420"/>
      </w:pPr>
      <w:rPr>
        <w:rFonts w:ascii="Wingdings" w:hAnsi="Wingdings"/>
      </w:rPr>
    </w:lvl>
    <w:lvl w:ilvl="2">
      <w:start w:val="1"/>
      <w:numFmt w:val="bullet"/>
      <w:isLgl w:val="false"/>
      <w:suff w:val="tab"/>
      <w:lvlText w:val=""/>
      <w:lvlJc w:val="left"/>
      <w:pPr>
        <w:pStyle w:val="903"/>
        <w:ind w:left="1680" w:hanging="420"/>
      </w:pPr>
      <w:rPr>
        <w:rFonts w:ascii="Wingdings" w:hAnsi="Wingdings"/>
      </w:rPr>
    </w:lvl>
    <w:lvl w:ilvl="3">
      <w:start w:val="1"/>
      <w:numFmt w:val="bullet"/>
      <w:isLgl w:val="false"/>
      <w:suff w:val="tab"/>
      <w:lvlText w:val=""/>
      <w:lvlJc w:val="left"/>
      <w:pPr>
        <w:pStyle w:val="903"/>
        <w:ind w:left="2100" w:hanging="420"/>
      </w:pPr>
      <w:rPr>
        <w:rFonts w:ascii="Wingdings" w:hAnsi="Wingdings"/>
      </w:rPr>
    </w:lvl>
    <w:lvl w:ilvl="4">
      <w:start w:val="1"/>
      <w:numFmt w:val="bullet"/>
      <w:isLgl w:val="false"/>
      <w:suff w:val="tab"/>
      <w:lvlText w:val=""/>
      <w:lvlJc w:val="left"/>
      <w:pPr>
        <w:pStyle w:val="903"/>
        <w:ind w:left="2520" w:hanging="420"/>
      </w:pPr>
      <w:rPr>
        <w:rFonts w:ascii="Wingdings" w:hAnsi="Wingdings"/>
      </w:rPr>
    </w:lvl>
    <w:lvl w:ilvl="5">
      <w:start w:val="1"/>
      <w:numFmt w:val="bullet"/>
      <w:isLgl w:val="false"/>
      <w:suff w:val="tab"/>
      <w:lvlText w:val=""/>
      <w:lvlJc w:val="left"/>
      <w:pPr>
        <w:pStyle w:val="903"/>
        <w:ind w:left="2940" w:hanging="420"/>
      </w:pPr>
      <w:rPr>
        <w:rFonts w:ascii="Wingdings" w:hAnsi="Wingdings"/>
      </w:rPr>
    </w:lvl>
    <w:lvl w:ilvl="6">
      <w:start w:val="1"/>
      <w:numFmt w:val="bullet"/>
      <w:isLgl w:val="false"/>
      <w:suff w:val="tab"/>
      <w:lvlText w:val=""/>
      <w:lvlJc w:val="left"/>
      <w:pPr>
        <w:pStyle w:val="903"/>
        <w:ind w:left="3360" w:hanging="420"/>
      </w:pPr>
      <w:rPr>
        <w:rFonts w:ascii="Wingdings" w:hAnsi="Wingdings"/>
      </w:rPr>
    </w:lvl>
    <w:lvl w:ilvl="7">
      <w:start w:val="1"/>
      <w:numFmt w:val="bullet"/>
      <w:isLgl w:val="false"/>
      <w:suff w:val="tab"/>
      <w:lvlText w:val=""/>
      <w:lvlJc w:val="left"/>
      <w:pPr>
        <w:pStyle w:val="903"/>
        <w:ind w:left="3780" w:hanging="420"/>
      </w:pPr>
      <w:rPr>
        <w:rFonts w:ascii="Wingdings" w:hAnsi="Wingdings"/>
      </w:rPr>
    </w:lvl>
    <w:lvl w:ilvl="8">
      <w:start w:val="1"/>
      <w:numFmt w:val="bullet"/>
      <w:isLgl w:val="false"/>
      <w:suff w:val="tab"/>
      <w:lvlText w:val=""/>
      <w:lvlJc w:val="left"/>
      <w:pPr>
        <w:pStyle w:val="903"/>
        <w:ind w:left="4200" w:hanging="420"/>
      </w:pPr>
      <w:rPr>
        <w:rFonts w:ascii="Wingdings" w:hAnsi="Wingdings"/>
      </w:rPr>
    </w:lvl>
  </w:abstractNum>
  <w:abstractNum w:abstractNumId="3">
    <w:multiLevelType w:val="hybridMultilevel"/>
    <w:lvl w:ilvl="0">
      <w:start w:val="1"/>
      <w:numFmt w:val="bullet"/>
      <w:isLgl w:val="false"/>
      <w:suff w:val="tab"/>
      <w:lvlText w:val=""/>
      <w:lvlJc w:val="left"/>
      <w:pPr>
        <w:pStyle w:val="903"/>
        <w:ind w:left="840" w:hanging="420"/>
      </w:pPr>
      <w:rPr>
        <w:rFonts w:ascii="Wingdings" w:hAnsi="Wingdings"/>
      </w:rPr>
    </w:lvl>
    <w:lvl w:ilvl="1">
      <w:start w:val="1"/>
      <w:numFmt w:val="bullet"/>
      <w:isLgl w:val="false"/>
      <w:suff w:val="tab"/>
      <w:lvlText w:val=""/>
      <w:lvlJc w:val="left"/>
      <w:pPr>
        <w:pStyle w:val="903"/>
        <w:ind w:left="1260" w:hanging="420"/>
      </w:pPr>
      <w:rPr>
        <w:rFonts w:ascii="Wingdings" w:hAnsi="Wingdings"/>
      </w:rPr>
    </w:lvl>
    <w:lvl w:ilvl="2">
      <w:start w:val="1"/>
      <w:numFmt w:val="bullet"/>
      <w:isLgl w:val="false"/>
      <w:suff w:val="tab"/>
      <w:lvlText w:val=""/>
      <w:lvlJc w:val="left"/>
      <w:pPr>
        <w:pStyle w:val="903"/>
        <w:ind w:left="1680" w:hanging="420"/>
      </w:pPr>
      <w:rPr>
        <w:rFonts w:ascii="Wingdings" w:hAnsi="Wingdings"/>
      </w:rPr>
    </w:lvl>
    <w:lvl w:ilvl="3">
      <w:start w:val="1"/>
      <w:numFmt w:val="bullet"/>
      <w:isLgl w:val="false"/>
      <w:suff w:val="tab"/>
      <w:lvlText w:val=""/>
      <w:lvlJc w:val="left"/>
      <w:pPr>
        <w:pStyle w:val="903"/>
        <w:ind w:left="2100" w:hanging="420"/>
      </w:pPr>
      <w:rPr>
        <w:rFonts w:ascii="Wingdings" w:hAnsi="Wingdings"/>
      </w:rPr>
    </w:lvl>
    <w:lvl w:ilvl="4">
      <w:start w:val="1"/>
      <w:numFmt w:val="bullet"/>
      <w:isLgl w:val="false"/>
      <w:suff w:val="tab"/>
      <w:lvlText w:val=""/>
      <w:lvlJc w:val="left"/>
      <w:pPr>
        <w:pStyle w:val="903"/>
        <w:ind w:left="2520" w:hanging="420"/>
      </w:pPr>
      <w:rPr>
        <w:rFonts w:ascii="Wingdings" w:hAnsi="Wingdings"/>
      </w:rPr>
    </w:lvl>
    <w:lvl w:ilvl="5">
      <w:start w:val="1"/>
      <w:numFmt w:val="bullet"/>
      <w:isLgl w:val="false"/>
      <w:suff w:val="tab"/>
      <w:lvlText w:val=""/>
      <w:lvlJc w:val="left"/>
      <w:pPr>
        <w:pStyle w:val="903"/>
        <w:ind w:left="2940" w:hanging="420"/>
      </w:pPr>
      <w:rPr>
        <w:rFonts w:ascii="Wingdings" w:hAnsi="Wingdings"/>
      </w:rPr>
    </w:lvl>
    <w:lvl w:ilvl="6">
      <w:start w:val="1"/>
      <w:numFmt w:val="bullet"/>
      <w:isLgl w:val="false"/>
      <w:suff w:val="tab"/>
      <w:lvlText w:val=""/>
      <w:lvlJc w:val="left"/>
      <w:pPr>
        <w:pStyle w:val="903"/>
        <w:ind w:left="3360" w:hanging="420"/>
      </w:pPr>
      <w:rPr>
        <w:rFonts w:ascii="Wingdings" w:hAnsi="Wingdings"/>
      </w:rPr>
    </w:lvl>
    <w:lvl w:ilvl="7">
      <w:start w:val="1"/>
      <w:numFmt w:val="bullet"/>
      <w:isLgl w:val="false"/>
      <w:suff w:val="tab"/>
      <w:lvlText w:val=""/>
      <w:lvlJc w:val="left"/>
      <w:pPr>
        <w:pStyle w:val="903"/>
        <w:ind w:left="3780" w:hanging="420"/>
      </w:pPr>
      <w:rPr>
        <w:rFonts w:ascii="Wingdings" w:hAnsi="Wingdings"/>
      </w:rPr>
    </w:lvl>
    <w:lvl w:ilvl="8">
      <w:start w:val="1"/>
      <w:numFmt w:val="bullet"/>
      <w:isLgl w:val="false"/>
      <w:suff w:val="tab"/>
      <w:lvlText w:val=""/>
      <w:lvlJc w:val="left"/>
      <w:pPr>
        <w:pStyle w:val="903"/>
        <w:ind w:left="4200" w:hanging="420"/>
      </w:pPr>
      <w:rPr>
        <w:rFonts w:ascii="Wingdings" w:hAnsi="Wingdings"/>
      </w:rPr>
    </w:lvl>
  </w:abstractNum>
  <w:abstractNum w:abstractNumId="4">
    <w:multiLevelType w:val="hybridMultilevel"/>
    <w:lvl w:ilvl="0">
      <w:start w:val="1"/>
      <w:numFmt w:val="upperLetter"/>
      <w:pStyle w:val="981"/>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03"/>
        <w:ind w:left="825" w:hanging="420"/>
      </w:pPr>
    </w:lvl>
    <w:lvl w:ilvl="1">
      <w:start w:val="1"/>
      <w:numFmt w:val="lowerLetter"/>
      <w:isLgl w:val="false"/>
      <w:suff w:val="tab"/>
      <w:lvlText w:val="%2)"/>
      <w:lvlJc w:val="left"/>
      <w:pPr>
        <w:pStyle w:val="903"/>
        <w:ind w:left="1245" w:hanging="420"/>
      </w:pPr>
    </w:lvl>
    <w:lvl w:ilvl="2">
      <w:start w:val="1"/>
      <w:numFmt w:val="lowerRoman"/>
      <w:isLgl w:val="false"/>
      <w:suff w:val="tab"/>
      <w:lvlText w:val="%3."/>
      <w:lvlJc w:val="right"/>
      <w:pPr>
        <w:pStyle w:val="903"/>
        <w:ind w:left="1665" w:hanging="420"/>
      </w:pPr>
    </w:lvl>
    <w:lvl w:ilvl="3">
      <w:start w:val="1"/>
      <w:numFmt w:val="decimal"/>
      <w:isLgl w:val="false"/>
      <w:suff w:val="tab"/>
      <w:lvlText w:val="%4."/>
      <w:lvlJc w:val="left"/>
      <w:pPr>
        <w:pStyle w:val="903"/>
        <w:ind w:left="2085" w:hanging="420"/>
      </w:pPr>
    </w:lvl>
    <w:lvl w:ilvl="4">
      <w:start w:val="1"/>
      <w:numFmt w:val="lowerLetter"/>
      <w:isLgl w:val="false"/>
      <w:suff w:val="tab"/>
      <w:lvlText w:val="%5)"/>
      <w:lvlJc w:val="left"/>
      <w:pPr>
        <w:pStyle w:val="903"/>
        <w:ind w:left="2505" w:hanging="420"/>
      </w:pPr>
    </w:lvl>
    <w:lvl w:ilvl="5">
      <w:start w:val="1"/>
      <w:numFmt w:val="lowerRoman"/>
      <w:isLgl w:val="false"/>
      <w:suff w:val="tab"/>
      <w:lvlText w:val="%6."/>
      <w:lvlJc w:val="right"/>
      <w:pPr>
        <w:pStyle w:val="903"/>
        <w:ind w:left="2925" w:hanging="420"/>
      </w:pPr>
    </w:lvl>
    <w:lvl w:ilvl="6">
      <w:start w:val="1"/>
      <w:numFmt w:val="decimal"/>
      <w:isLgl w:val="false"/>
      <w:suff w:val="tab"/>
      <w:lvlText w:val="%7."/>
      <w:lvlJc w:val="left"/>
      <w:pPr>
        <w:pStyle w:val="903"/>
        <w:ind w:left="3345" w:hanging="420"/>
      </w:pPr>
    </w:lvl>
    <w:lvl w:ilvl="7">
      <w:start w:val="1"/>
      <w:numFmt w:val="lowerLetter"/>
      <w:isLgl w:val="false"/>
      <w:suff w:val="tab"/>
      <w:lvlText w:val="%8)"/>
      <w:lvlJc w:val="left"/>
      <w:pPr>
        <w:pStyle w:val="903"/>
        <w:ind w:left="3765" w:hanging="420"/>
      </w:pPr>
    </w:lvl>
    <w:lvl w:ilvl="8">
      <w:start w:val="1"/>
      <w:numFmt w:val="lowerRoman"/>
      <w:isLgl w:val="false"/>
      <w:suff w:val="tab"/>
      <w:lvlText w:val="%9."/>
      <w:lvlJc w:val="right"/>
      <w:pPr>
        <w:pStyle w:val="903"/>
        <w:ind w:left="4185" w:hanging="420"/>
      </w:pPr>
    </w:lvl>
  </w:abstractNum>
  <w:abstractNum w:abstractNumId="6">
    <w:multiLevelType w:val="hybridMultilevel"/>
    <w:lvl w:ilvl="0">
      <w:start w:val="1"/>
      <w:numFmt w:val="bullet"/>
      <w:isLgl w:val="false"/>
      <w:suff w:val="tab"/>
      <w:lvlText w:val=""/>
      <w:lvlJc w:val="left"/>
      <w:pPr>
        <w:pStyle w:val="903"/>
        <w:ind w:left="840" w:hanging="420"/>
      </w:pPr>
      <w:rPr>
        <w:rFonts w:ascii="Wingdings" w:hAnsi="Wingdings"/>
      </w:rPr>
    </w:lvl>
    <w:lvl w:ilvl="1">
      <w:start w:val="1"/>
      <w:numFmt w:val="bullet"/>
      <w:isLgl w:val="false"/>
      <w:suff w:val="tab"/>
      <w:lvlText w:val=""/>
      <w:lvlJc w:val="left"/>
      <w:pPr>
        <w:pStyle w:val="903"/>
        <w:ind w:left="1260" w:hanging="420"/>
      </w:pPr>
      <w:rPr>
        <w:rFonts w:ascii="Wingdings" w:hAnsi="Wingdings"/>
      </w:rPr>
    </w:lvl>
    <w:lvl w:ilvl="2">
      <w:start w:val="1"/>
      <w:numFmt w:val="bullet"/>
      <w:isLgl w:val="false"/>
      <w:suff w:val="tab"/>
      <w:lvlText w:val=""/>
      <w:lvlJc w:val="left"/>
      <w:pPr>
        <w:pStyle w:val="903"/>
        <w:ind w:left="1680" w:hanging="420"/>
      </w:pPr>
      <w:rPr>
        <w:rFonts w:ascii="Wingdings" w:hAnsi="Wingdings"/>
      </w:rPr>
    </w:lvl>
    <w:lvl w:ilvl="3">
      <w:start w:val="1"/>
      <w:numFmt w:val="bullet"/>
      <w:isLgl w:val="false"/>
      <w:suff w:val="tab"/>
      <w:lvlText w:val=""/>
      <w:lvlJc w:val="left"/>
      <w:pPr>
        <w:pStyle w:val="903"/>
        <w:ind w:left="2100" w:hanging="420"/>
      </w:pPr>
      <w:rPr>
        <w:rFonts w:ascii="Wingdings" w:hAnsi="Wingdings"/>
      </w:rPr>
    </w:lvl>
    <w:lvl w:ilvl="4">
      <w:start w:val="1"/>
      <w:numFmt w:val="bullet"/>
      <w:isLgl w:val="false"/>
      <w:suff w:val="tab"/>
      <w:lvlText w:val=""/>
      <w:lvlJc w:val="left"/>
      <w:pPr>
        <w:pStyle w:val="903"/>
        <w:ind w:left="2520" w:hanging="420"/>
      </w:pPr>
      <w:rPr>
        <w:rFonts w:ascii="Wingdings" w:hAnsi="Wingdings"/>
      </w:rPr>
    </w:lvl>
    <w:lvl w:ilvl="5">
      <w:start w:val="1"/>
      <w:numFmt w:val="bullet"/>
      <w:isLgl w:val="false"/>
      <w:suff w:val="tab"/>
      <w:lvlText w:val=""/>
      <w:lvlJc w:val="left"/>
      <w:pPr>
        <w:pStyle w:val="903"/>
        <w:ind w:left="2940" w:hanging="420"/>
      </w:pPr>
      <w:rPr>
        <w:rFonts w:ascii="Wingdings" w:hAnsi="Wingdings"/>
      </w:rPr>
    </w:lvl>
    <w:lvl w:ilvl="6">
      <w:start w:val="1"/>
      <w:numFmt w:val="bullet"/>
      <w:isLgl w:val="false"/>
      <w:suff w:val="tab"/>
      <w:lvlText w:val=""/>
      <w:lvlJc w:val="left"/>
      <w:pPr>
        <w:pStyle w:val="903"/>
        <w:ind w:left="3360" w:hanging="420"/>
      </w:pPr>
      <w:rPr>
        <w:rFonts w:ascii="Wingdings" w:hAnsi="Wingdings"/>
      </w:rPr>
    </w:lvl>
    <w:lvl w:ilvl="7">
      <w:start w:val="1"/>
      <w:numFmt w:val="bullet"/>
      <w:isLgl w:val="false"/>
      <w:suff w:val="tab"/>
      <w:lvlText w:val=""/>
      <w:lvlJc w:val="left"/>
      <w:pPr>
        <w:pStyle w:val="903"/>
        <w:ind w:left="3780" w:hanging="420"/>
      </w:pPr>
      <w:rPr>
        <w:rFonts w:ascii="Wingdings" w:hAnsi="Wingdings"/>
      </w:rPr>
    </w:lvl>
    <w:lvl w:ilvl="8">
      <w:start w:val="1"/>
      <w:numFmt w:val="bullet"/>
      <w:isLgl w:val="false"/>
      <w:suff w:val="tab"/>
      <w:lvlText w:val=""/>
      <w:lvlJc w:val="left"/>
      <w:pPr>
        <w:pStyle w:val="903"/>
        <w:ind w:left="4200" w:hanging="420"/>
      </w:pPr>
      <w:rPr>
        <w:rFonts w:ascii="Wingdings" w:hAnsi="Wingdings"/>
      </w:rPr>
    </w:lvl>
  </w:abstractNum>
  <w:abstractNum w:abstractNumId="7">
    <w:multiLevelType w:val="hybridMultilevel"/>
    <w:lvl w:ilvl="0">
      <w:start w:val="1"/>
      <w:numFmt w:val="decimal"/>
      <w:pStyle w:val="998"/>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8">
    <w:multiLevelType w:val="hybridMultilevel"/>
    <w:lvl w:ilvl="0">
      <w:start w:val="1"/>
      <w:numFmt w:val="bullet"/>
      <w:isLgl w:val="false"/>
      <w:suff w:val="tab"/>
      <w:lvlText w:val=""/>
      <w:lvlJc w:val="left"/>
      <w:pPr>
        <w:pStyle w:val="903"/>
        <w:ind w:left="840" w:hanging="420"/>
      </w:pPr>
      <w:rPr>
        <w:rFonts w:ascii="Wingdings" w:hAnsi="Wingdings"/>
      </w:rPr>
    </w:lvl>
    <w:lvl w:ilvl="1">
      <w:start w:val="1"/>
      <w:numFmt w:val="bullet"/>
      <w:isLgl w:val="false"/>
      <w:suff w:val="tab"/>
      <w:lvlText w:val=""/>
      <w:lvlJc w:val="left"/>
      <w:pPr>
        <w:pStyle w:val="903"/>
        <w:ind w:left="1260" w:hanging="420"/>
      </w:pPr>
      <w:rPr>
        <w:rFonts w:ascii="Wingdings" w:hAnsi="Wingdings"/>
      </w:rPr>
    </w:lvl>
    <w:lvl w:ilvl="2">
      <w:start w:val="1"/>
      <w:numFmt w:val="bullet"/>
      <w:isLgl w:val="false"/>
      <w:suff w:val="tab"/>
      <w:lvlText w:val=""/>
      <w:lvlJc w:val="left"/>
      <w:pPr>
        <w:pStyle w:val="903"/>
        <w:ind w:left="1680" w:hanging="420"/>
      </w:pPr>
      <w:rPr>
        <w:rFonts w:ascii="Wingdings" w:hAnsi="Wingdings"/>
      </w:rPr>
    </w:lvl>
    <w:lvl w:ilvl="3">
      <w:start w:val="1"/>
      <w:numFmt w:val="bullet"/>
      <w:isLgl w:val="false"/>
      <w:suff w:val="tab"/>
      <w:lvlText w:val=""/>
      <w:lvlJc w:val="left"/>
      <w:pPr>
        <w:pStyle w:val="903"/>
        <w:ind w:left="2100" w:hanging="420"/>
      </w:pPr>
      <w:rPr>
        <w:rFonts w:ascii="Wingdings" w:hAnsi="Wingdings"/>
      </w:rPr>
    </w:lvl>
    <w:lvl w:ilvl="4">
      <w:start w:val="1"/>
      <w:numFmt w:val="bullet"/>
      <w:isLgl w:val="false"/>
      <w:suff w:val="tab"/>
      <w:lvlText w:val=""/>
      <w:lvlJc w:val="left"/>
      <w:pPr>
        <w:pStyle w:val="903"/>
        <w:ind w:left="2520" w:hanging="420"/>
      </w:pPr>
      <w:rPr>
        <w:rFonts w:ascii="Wingdings" w:hAnsi="Wingdings"/>
      </w:rPr>
    </w:lvl>
    <w:lvl w:ilvl="5">
      <w:start w:val="1"/>
      <w:numFmt w:val="bullet"/>
      <w:isLgl w:val="false"/>
      <w:suff w:val="tab"/>
      <w:lvlText w:val=""/>
      <w:lvlJc w:val="left"/>
      <w:pPr>
        <w:pStyle w:val="903"/>
        <w:ind w:left="2940" w:hanging="420"/>
      </w:pPr>
      <w:rPr>
        <w:rFonts w:ascii="Wingdings" w:hAnsi="Wingdings"/>
      </w:rPr>
    </w:lvl>
    <w:lvl w:ilvl="6">
      <w:start w:val="1"/>
      <w:numFmt w:val="bullet"/>
      <w:isLgl w:val="false"/>
      <w:suff w:val="tab"/>
      <w:lvlText w:val=""/>
      <w:lvlJc w:val="left"/>
      <w:pPr>
        <w:pStyle w:val="903"/>
        <w:ind w:left="3360" w:hanging="420"/>
      </w:pPr>
      <w:rPr>
        <w:rFonts w:ascii="Wingdings" w:hAnsi="Wingdings"/>
      </w:rPr>
    </w:lvl>
    <w:lvl w:ilvl="7">
      <w:start w:val="1"/>
      <w:numFmt w:val="bullet"/>
      <w:isLgl w:val="false"/>
      <w:suff w:val="tab"/>
      <w:lvlText w:val=""/>
      <w:lvlJc w:val="left"/>
      <w:pPr>
        <w:pStyle w:val="903"/>
        <w:ind w:left="3780" w:hanging="420"/>
      </w:pPr>
      <w:rPr>
        <w:rFonts w:ascii="Wingdings" w:hAnsi="Wingdings"/>
      </w:rPr>
    </w:lvl>
    <w:lvl w:ilvl="8">
      <w:start w:val="1"/>
      <w:numFmt w:val="bullet"/>
      <w:isLgl w:val="false"/>
      <w:suff w:val="tab"/>
      <w:lvlText w:val=""/>
      <w:lvlJc w:val="left"/>
      <w:pPr>
        <w:pStyle w:val="903"/>
        <w:ind w:left="4200" w:hanging="420"/>
      </w:pPr>
      <w:rPr>
        <w:rFonts w:ascii="Wingdings" w:hAnsi="Wingdings"/>
      </w:rPr>
    </w:lvl>
  </w:abstractNum>
  <w:abstractNum w:abstractNumId="9">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pStyle w:val="903"/>
        <w:ind w:left="420" w:hanging="420"/>
      </w:pPr>
      <w:rPr>
        <w:rFonts w:ascii="Wingdings" w:hAnsi="Wingdings"/>
      </w:rPr>
    </w:lvl>
    <w:lvl w:ilvl="1">
      <w:start w:val="1"/>
      <w:numFmt w:val="bullet"/>
      <w:isLgl w:val="false"/>
      <w:suff w:val="tab"/>
      <w:lvlText w:val=""/>
      <w:lvlJc w:val="left"/>
      <w:pPr>
        <w:pStyle w:val="903"/>
        <w:ind w:left="840" w:hanging="420"/>
      </w:pPr>
      <w:rPr>
        <w:rFonts w:ascii="Wingdings" w:hAnsi="Wingdings"/>
      </w:rPr>
    </w:lvl>
    <w:lvl w:ilvl="2">
      <w:start w:val="1"/>
      <w:numFmt w:val="bullet"/>
      <w:isLgl w:val="false"/>
      <w:suff w:val="tab"/>
      <w:lvlText w:val=""/>
      <w:lvlJc w:val="left"/>
      <w:pPr>
        <w:pStyle w:val="903"/>
        <w:ind w:left="1260" w:hanging="420"/>
      </w:pPr>
      <w:rPr>
        <w:rFonts w:ascii="Wingdings" w:hAnsi="Wingdings"/>
      </w:rPr>
    </w:lvl>
    <w:lvl w:ilvl="3">
      <w:start w:val="1"/>
      <w:numFmt w:val="bullet"/>
      <w:isLgl w:val="false"/>
      <w:suff w:val="tab"/>
      <w:lvlText w:val=""/>
      <w:lvlJc w:val="left"/>
      <w:pPr>
        <w:pStyle w:val="903"/>
        <w:ind w:left="1680" w:hanging="420"/>
      </w:pPr>
      <w:rPr>
        <w:rFonts w:ascii="Wingdings" w:hAnsi="Wingdings"/>
      </w:rPr>
    </w:lvl>
    <w:lvl w:ilvl="4">
      <w:start w:val="1"/>
      <w:numFmt w:val="bullet"/>
      <w:isLgl w:val="false"/>
      <w:suff w:val="tab"/>
      <w:lvlText w:val=""/>
      <w:lvlJc w:val="left"/>
      <w:pPr>
        <w:pStyle w:val="903"/>
        <w:ind w:left="2100" w:hanging="420"/>
      </w:pPr>
      <w:rPr>
        <w:rFonts w:ascii="Wingdings" w:hAnsi="Wingdings"/>
      </w:rPr>
    </w:lvl>
    <w:lvl w:ilvl="5">
      <w:start w:val="1"/>
      <w:numFmt w:val="bullet"/>
      <w:isLgl w:val="false"/>
      <w:suff w:val="tab"/>
      <w:lvlText w:val=""/>
      <w:lvlJc w:val="left"/>
      <w:pPr>
        <w:pStyle w:val="903"/>
        <w:ind w:left="2520" w:hanging="420"/>
      </w:pPr>
      <w:rPr>
        <w:rFonts w:ascii="Wingdings" w:hAnsi="Wingdings"/>
      </w:rPr>
    </w:lvl>
    <w:lvl w:ilvl="6">
      <w:start w:val="1"/>
      <w:numFmt w:val="bullet"/>
      <w:isLgl w:val="false"/>
      <w:suff w:val="tab"/>
      <w:lvlText w:val=""/>
      <w:lvlJc w:val="left"/>
      <w:pPr>
        <w:pStyle w:val="903"/>
        <w:ind w:left="2940" w:hanging="420"/>
      </w:pPr>
      <w:rPr>
        <w:rFonts w:ascii="Wingdings" w:hAnsi="Wingdings"/>
      </w:rPr>
    </w:lvl>
    <w:lvl w:ilvl="7">
      <w:start w:val="1"/>
      <w:numFmt w:val="bullet"/>
      <w:isLgl w:val="false"/>
      <w:suff w:val="tab"/>
      <w:lvlText w:val=""/>
      <w:lvlJc w:val="left"/>
      <w:pPr>
        <w:pStyle w:val="903"/>
        <w:ind w:left="3360" w:hanging="420"/>
      </w:pPr>
      <w:rPr>
        <w:rFonts w:ascii="Wingdings" w:hAnsi="Wingdings"/>
      </w:rPr>
    </w:lvl>
    <w:lvl w:ilvl="8">
      <w:start w:val="1"/>
      <w:numFmt w:val="bullet"/>
      <w:isLgl w:val="false"/>
      <w:suff w:val="tab"/>
      <w:lvlText w:val=""/>
      <w:lvlJc w:val="left"/>
      <w:pPr>
        <w:pStyle w:val="903"/>
        <w:ind w:left="3780" w:hanging="420"/>
      </w:pPr>
      <w:rPr>
        <w:rFonts w:ascii="Wingdings" w:hAnsi="Wingdings"/>
      </w:rPr>
    </w:lvl>
  </w:abstractNum>
  <w:num w:numId="1">
    <w:abstractNumId w:val="9"/>
  </w:num>
  <w:num w:numId="2">
    <w:abstractNumId w:val="4"/>
  </w:num>
  <w:num w:numId="3">
    <w:abstractNumId w:val="7"/>
  </w:num>
  <w:num w:numId="4">
    <w:abstractNumId w:val="10"/>
  </w:num>
  <w:num w:numId="5">
    <w:abstractNumId w:val="1"/>
  </w:num>
  <w:num w:numId="6">
    <w:abstractNumId w:val="3"/>
  </w:num>
  <w:num w:numId="7">
    <w:abstractNumId w:val="6"/>
  </w:num>
  <w:num w:numId="8">
    <w:abstractNumId w:val="8"/>
  </w:num>
  <w:num w:numId="9">
    <w:abstractNumId w:val="11"/>
  </w:num>
  <w:num w:numId="10">
    <w:abstractNumId w:val="2"/>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rFonts w:ascii="Times New Roman" w:hAnsi="Times New Roman"/>
      <w:sz w:val="21"/>
      <w:szCs w:val="21"/>
      <w:lang w:val="en-US" w:eastAsia="zh-CN" w:bidi="ar-SA"/>
    </w:rPr>
  </w:style>
  <w:style w:type="paragraph" w:styleId="904">
    <w:name w:val="标题 1"/>
    <w:basedOn w:val="903"/>
    <w:next w:val="903"/>
    <w:link w:val="915"/>
    <w:qFormat/>
    <w:pPr>
      <w:jc w:val="center"/>
      <w:keepNext/>
      <w:outlineLvl w:val="0"/>
    </w:pPr>
    <w:rPr>
      <w:rFonts w:ascii="楷体_GB2312" w:eastAsia="楷体_GB2312"/>
      <w:sz w:val="28"/>
      <w:szCs w:val="28"/>
    </w:rPr>
  </w:style>
  <w:style w:type="paragraph" w:styleId="905">
    <w:name w:val="标题 2"/>
    <w:basedOn w:val="903"/>
    <w:next w:val="917"/>
    <w:link w:val="916"/>
    <w:qFormat/>
    <w:pPr>
      <w:jc w:val="center"/>
      <w:keepLines/>
      <w:keepNext/>
      <w:spacing w:before="260" w:after="260" w:line="416" w:lineRule="auto"/>
      <w:outlineLvl w:val="1"/>
    </w:pPr>
    <w:rPr>
      <w:rFonts w:ascii="Arial" w:hAnsi="Arial" w:eastAsia="幼圆" w:cs="Arial"/>
      <w:b/>
      <w:bCs/>
      <w:sz w:val="44"/>
      <w:szCs w:val="44"/>
    </w:rPr>
  </w:style>
  <w:style w:type="paragraph" w:styleId="906">
    <w:name w:val="标题 3"/>
    <w:basedOn w:val="903"/>
    <w:next w:val="917"/>
    <w:link w:val="919"/>
    <w:qFormat/>
    <w:pPr>
      <w:keepLines/>
      <w:keepNext/>
      <w:spacing w:before="260" w:after="260" w:line="416" w:lineRule="auto"/>
      <w:outlineLvl w:val="2"/>
    </w:pPr>
    <w:rPr>
      <w:b/>
      <w:bCs/>
      <w:sz w:val="32"/>
      <w:szCs w:val="32"/>
    </w:rPr>
  </w:style>
  <w:style w:type="paragraph" w:styleId="907">
    <w:name w:val="标题 4"/>
    <w:basedOn w:val="903"/>
    <w:next w:val="917"/>
    <w:link w:val="920"/>
    <w:qFormat/>
    <w:pPr>
      <w:keepLines/>
      <w:keepNext/>
      <w:spacing w:before="280" w:after="290" w:line="376" w:lineRule="auto"/>
      <w:outlineLvl w:val="3"/>
    </w:pPr>
    <w:rPr>
      <w:rFonts w:ascii="Arial" w:hAnsi="Arial" w:eastAsia="黑体" w:cs="Arial"/>
      <w:b/>
      <w:bCs/>
      <w:sz w:val="28"/>
      <w:szCs w:val="28"/>
    </w:rPr>
  </w:style>
  <w:style w:type="paragraph" w:styleId="908">
    <w:name w:val="标题 5"/>
    <w:basedOn w:val="903"/>
    <w:next w:val="917"/>
    <w:link w:val="921"/>
    <w:qFormat/>
    <w:pPr>
      <w:keepNext/>
      <w:outlineLvl w:val="4"/>
    </w:pPr>
    <w:rPr>
      <w:rFonts w:ascii="宋体"/>
      <w:color w:val="000000"/>
      <w:sz w:val="28"/>
      <w:szCs w:val="28"/>
    </w:rPr>
  </w:style>
  <w:style w:type="paragraph" w:styleId="909">
    <w:name w:val="标题 6"/>
    <w:basedOn w:val="903"/>
    <w:next w:val="903"/>
    <w:link w:val="922"/>
    <w:qFormat/>
    <w:pPr>
      <w:numPr>
        <w:ilvl w:val="5"/>
        <w:numId w:val="1"/>
      </w:numPr>
      <w:keepLines/>
      <w:keepNext/>
      <w:spacing w:before="240" w:after="64" w:line="320" w:lineRule="auto"/>
      <w:outlineLvl w:val="5"/>
    </w:pPr>
    <w:rPr>
      <w:rFonts w:ascii="Arial" w:hAnsi="Arial" w:eastAsia="黑体"/>
      <w:b/>
      <w:bCs/>
      <w:sz w:val="24"/>
      <w:szCs w:val="24"/>
    </w:rPr>
  </w:style>
  <w:style w:type="paragraph" w:styleId="910">
    <w:name w:val="标题 7"/>
    <w:basedOn w:val="903"/>
    <w:next w:val="903"/>
    <w:link w:val="923"/>
    <w:qFormat/>
    <w:pPr>
      <w:numPr>
        <w:ilvl w:val="6"/>
        <w:numId w:val="1"/>
      </w:numPr>
      <w:keepLines/>
      <w:keepNext/>
      <w:spacing w:before="240" w:after="64" w:line="320" w:lineRule="auto"/>
      <w:outlineLvl w:val="6"/>
    </w:pPr>
    <w:rPr>
      <w:b/>
      <w:bCs/>
      <w:sz w:val="24"/>
      <w:szCs w:val="24"/>
    </w:rPr>
  </w:style>
  <w:style w:type="paragraph" w:styleId="911">
    <w:name w:val="标题 8"/>
    <w:basedOn w:val="903"/>
    <w:next w:val="903"/>
    <w:link w:val="924"/>
    <w:qFormat/>
    <w:pPr>
      <w:numPr>
        <w:ilvl w:val="7"/>
        <w:numId w:val="1"/>
      </w:numPr>
      <w:keepLines/>
      <w:keepNext/>
      <w:spacing w:before="240" w:after="64" w:line="320" w:lineRule="auto"/>
      <w:outlineLvl w:val="7"/>
    </w:pPr>
    <w:rPr>
      <w:rFonts w:ascii="Arial" w:hAnsi="Arial" w:eastAsia="黑体"/>
      <w:sz w:val="24"/>
      <w:szCs w:val="24"/>
    </w:rPr>
  </w:style>
  <w:style w:type="paragraph" w:styleId="912">
    <w:name w:val="标题 9"/>
    <w:basedOn w:val="903"/>
    <w:next w:val="903"/>
    <w:link w:val="925"/>
    <w:qFormat/>
    <w:pPr>
      <w:numPr>
        <w:ilvl w:val="8"/>
        <w:numId w:val="1"/>
      </w:numPr>
      <w:keepLines/>
      <w:keepNext/>
      <w:spacing w:before="240" w:after="64" w:line="320" w:lineRule="auto"/>
      <w:outlineLvl w:val="8"/>
    </w:pPr>
    <w:rPr>
      <w:rFonts w:ascii="Arial" w:hAnsi="Arial" w:eastAsia="黑体"/>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character" w:styleId="915">
    <w:name w:val="标题 1 字符"/>
    <w:next w:val="915"/>
    <w:link w:val="904"/>
    <w:rPr>
      <w:rFonts w:ascii="楷体_GB2312" w:hAnsi="Times New Roman" w:eastAsia="楷体_GB2312" w:cs="Times New Roman"/>
      <w:sz w:val="28"/>
      <w:szCs w:val="28"/>
    </w:rPr>
  </w:style>
  <w:style w:type="character" w:styleId="916">
    <w:name w:val="标题 2 字符"/>
    <w:next w:val="916"/>
    <w:link w:val="905"/>
    <w:rPr>
      <w:rFonts w:ascii="Arial" w:hAnsi="Arial" w:eastAsia="幼圆" w:cs="Arial"/>
      <w:b/>
      <w:bCs/>
      <w:sz w:val="44"/>
      <w:szCs w:val="44"/>
    </w:rPr>
  </w:style>
  <w:style w:type="paragraph" w:styleId="917">
    <w:name w:val="正文缩进"/>
    <w:basedOn w:val="903"/>
    <w:next w:val="917"/>
    <w:link w:val="918"/>
    <w:pPr>
      <w:ind w:firstLine="420"/>
    </w:pPr>
  </w:style>
  <w:style w:type="character" w:styleId="918">
    <w:name w:val="正文缩进 字符"/>
    <w:next w:val="918"/>
    <w:link w:val="917"/>
    <w:rPr>
      <w:rFonts w:ascii="Times New Roman" w:hAnsi="Times New Roman" w:eastAsia="宋体" w:cs="Times New Roman"/>
      <w:szCs w:val="21"/>
    </w:rPr>
  </w:style>
  <w:style w:type="character" w:styleId="919">
    <w:name w:val="标题 3 字符"/>
    <w:next w:val="919"/>
    <w:link w:val="906"/>
    <w:rPr>
      <w:rFonts w:ascii="Times New Roman" w:hAnsi="Times New Roman" w:eastAsia="宋体" w:cs="Times New Roman"/>
      <w:b/>
      <w:bCs/>
      <w:sz w:val="32"/>
      <w:szCs w:val="32"/>
    </w:rPr>
  </w:style>
  <w:style w:type="character" w:styleId="920">
    <w:name w:val="标题 4 字符"/>
    <w:next w:val="920"/>
    <w:link w:val="907"/>
    <w:rPr>
      <w:rFonts w:ascii="Arial" w:hAnsi="Arial" w:eastAsia="黑体" w:cs="Arial"/>
      <w:b/>
      <w:bCs/>
      <w:sz w:val="28"/>
      <w:szCs w:val="28"/>
    </w:rPr>
  </w:style>
  <w:style w:type="character" w:styleId="921">
    <w:name w:val="标题 5 字符"/>
    <w:next w:val="921"/>
    <w:link w:val="908"/>
    <w:rPr>
      <w:rFonts w:ascii="宋体" w:hAnsi="Times New Roman" w:eastAsia="宋体" w:cs="Times New Roman"/>
      <w:color w:val="000000"/>
      <w:sz w:val="28"/>
      <w:szCs w:val="28"/>
    </w:rPr>
  </w:style>
  <w:style w:type="character" w:styleId="922">
    <w:name w:val="标题 6 字符"/>
    <w:next w:val="922"/>
    <w:link w:val="909"/>
    <w:rPr>
      <w:rFonts w:ascii="Arial" w:hAnsi="Arial" w:eastAsia="黑体" w:cs="Times New Roman"/>
      <w:b/>
      <w:bCs/>
      <w:sz w:val="24"/>
      <w:szCs w:val="24"/>
    </w:rPr>
  </w:style>
  <w:style w:type="character" w:styleId="923">
    <w:name w:val="标题 7 字符"/>
    <w:next w:val="923"/>
    <w:link w:val="910"/>
    <w:rPr>
      <w:rFonts w:ascii="Times New Roman" w:hAnsi="Times New Roman" w:eastAsia="宋体" w:cs="Times New Roman"/>
      <w:b/>
      <w:bCs/>
      <w:sz w:val="24"/>
      <w:szCs w:val="24"/>
    </w:rPr>
  </w:style>
  <w:style w:type="character" w:styleId="924">
    <w:name w:val="标题 8 字符"/>
    <w:next w:val="924"/>
    <w:link w:val="911"/>
    <w:rPr>
      <w:rFonts w:ascii="Arial" w:hAnsi="Arial" w:eastAsia="黑体" w:cs="Times New Roman"/>
      <w:sz w:val="24"/>
      <w:szCs w:val="24"/>
    </w:rPr>
  </w:style>
  <w:style w:type="character" w:styleId="925">
    <w:name w:val="标题 9 字符"/>
    <w:next w:val="925"/>
    <w:link w:val="912"/>
    <w:rPr>
      <w:rFonts w:ascii="Arial" w:hAnsi="Arial" w:eastAsia="黑体" w:cs="Times New Roman"/>
      <w:szCs w:val="21"/>
    </w:rPr>
  </w:style>
  <w:style w:type="paragraph" w:styleId="926">
    <w:name w:val="列表 3"/>
    <w:basedOn w:val="903"/>
    <w:next w:val="926"/>
    <w:link w:val="903"/>
    <w:pPr>
      <w:ind w:left="100" w:hanging="200"/>
    </w:pPr>
  </w:style>
  <w:style w:type="paragraph" w:styleId="927">
    <w:name w:val="目录 7"/>
    <w:basedOn w:val="903"/>
    <w:next w:val="903"/>
    <w:link w:val="903"/>
    <w:semiHidden/>
    <w:pPr>
      <w:ind w:left="1260"/>
      <w:jc w:val="left"/>
    </w:pPr>
  </w:style>
  <w:style w:type="paragraph" w:styleId="928">
    <w:name w:val="文档结构图"/>
    <w:basedOn w:val="903"/>
    <w:next w:val="928"/>
    <w:link w:val="929"/>
    <w:semiHidden/>
    <w:pPr>
      <w:shd w:val="clear" w:color="auto" w:fill="000080"/>
    </w:pPr>
  </w:style>
  <w:style w:type="character" w:styleId="929">
    <w:name w:val="文档结构图 字符"/>
    <w:next w:val="929"/>
    <w:link w:val="928"/>
    <w:semiHidden/>
    <w:rPr>
      <w:rFonts w:ascii="Times New Roman" w:hAnsi="Times New Roman" w:eastAsia="宋体" w:cs="Times New Roman"/>
      <w:szCs w:val="21"/>
      <w:shd w:val="clear" w:color="auto" w:fill="000080"/>
    </w:rPr>
  </w:style>
  <w:style w:type="paragraph" w:styleId="930">
    <w:name w:val="批注文字"/>
    <w:basedOn w:val="903"/>
    <w:next w:val="930"/>
    <w:link w:val="931"/>
    <w:semiHidden/>
    <w:pPr>
      <w:jc w:val="left"/>
    </w:pPr>
  </w:style>
  <w:style w:type="character" w:styleId="931">
    <w:name w:val="批注文字 字符"/>
    <w:next w:val="931"/>
    <w:link w:val="930"/>
    <w:semiHidden/>
    <w:rPr>
      <w:rFonts w:ascii="Times New Roman" w:hAnsi="Times New Roman" w:eastAsia="宋体" w:cs="Times New Roman"/>
      <w:szCs w:val="21"/>
    </w:rPr>
  </w:style>
  <w:style w:type="paragraph" w:styleId="932">
    <w:name w:val="正文文本 3"/>
    <w:basedOn w:val="903"/>
    <w:next w:val="932"/>
    <w:link w:val="933"/>
    <w:rPr>
      <w:rFonts w:ascii="仿宋_GB2312" w:hAnsi="Arial" w:eastAsia="仿宋_GB2312"/>
      <w:sz w:val="32"/>
      <w:szCs w:val="32"/>
    </w:rPr>
  </w:style>
  <w:style w:type="character" w:styleId="933">
    <w:name w:val="正文文本 3 字符"/>
    <w:next w:val="933"/>
    <w:link w:val="932"/>
    <w:rPr>
      <w:rFonts w:ascii="仿宋_GB2312" w:hAnsi="Arial" w:eastAsia="仿宋_GB2312" w:cs="Times New Roman"/>
      <w:sz w:val="32"/>
      <w:szCs w:val="32"/>
    </w:rPr>
  </w:style>
  <w:style w:type="paragraph" w:styleId="934">
    <w:name w:val="正文文本"/>
    <w:basedOn w:val="903"/>
    <w:next w:val="934"/>
    <w:link w:val="935"/>
    <w:rPr>
      <w:rFonts w:ascii="楷体_GB2312" w:hAnsi="Arial" w:eastAsia="楷体_GB2312"/>
      <w:sz w:val="28"/>
      <w:szCs w:val="28"/>
    </w:rPr>
  </w:style>
  <w:style w:type="character" w:styleId="935">
    <w:name w:val="正文文本 字符"/>
    <w:next w:val="935"/>
    <w:link w:val="934"/>
    <w:rPr>
      <w:rFonts w:ascii="楷体_GB2312" w:hAnsi="Arial" w:eastAsia="楷体_GB2312" w:cs="Times New Roman"/>
      <w:sz w:val="28"/>
      <w:szCs w:val="28"/>
    </w:rPr>
  </w:style>
  <w:style w:type="paragraph" w:styleId="936">
    <w:name w:val="正文文本缩进"/>
    <w:basedOn w:val="903"/>
    <w:next w:val="936"/>
    <w:link w:val="937"/>
    <w:pPr>
      <w:ind w:firstLine="645"/>
    </w:pPr>
    <w:rPr>
      <w:rFonts w:ascii="楷体_GB2312" w:eastAsia="楷体_GB2312"/>
      <w:sz w:val="32"/>
      <w:szCs w:val="32"/>
    </w:rPr>
  </w:style>
  <w:style w:type="character" w:styleId="937">
    <w:name w:val="正文文本缩进 字符"/>
    <w:next w:val="937"/>
    <w:link w:val="936"/>
    <w:rPr>
      <w:rFonts w:ascii="楷体_GB2312" w:hAnsi="Times New Roman" w:eastAsia="楷体_GB2312" w:cs="Times New Roman"/>
      <w:sz w:val="32"/>
      <w:szCs w:val="32"/>
    </w:rPr>
  </w:style>
  <w:style w:type="paragraph" w:styleId="938">
    <w:name w:val="列表 2"/>
    <w:basedOn w:val="903"/>
    <w:next w:val="938"/>
    <w:link w:val="903"/>
    <w:pPr>
      <w:ind w:left="100" w:hanging="200"/>
    </w:pPr>
  </w:style>
  <w:style w:type="paragraph" w:styleId="939">
    <w:name w:val="目录 5"/>
    <w:basedOn w:val="903"/>
    <w:next w:val="903"/>
    <w:link w:val="903"/>
    <w:semiHidden/>
    <w:pPr>
      <w:ind w:left="840"/>
      <w:jc w:val="left"/>
    </w:pPr>
  </w:style>
  <w:style w:type="paragraph" w:styleId="940">
    <w:name w:val="目录 3"/>
    <w:basedOn w:val="903"/>
    <w:next w:val="903"/>
    <w:link w:val="903"/>
    <w:semiHidden/>
    <w:pPr>
      <w:ind w:left="420"/>
      <w:jc w:val="left"/>
    </w:pPr>
    <w:rPr>
      <w:i/>
      <w:iCs/>
      <w:szCs w:val="24"/>
    </w:rPr>
  </w:style>
  <w:style w:type="paragraph" w:styleId="941">
    <w:name w:val="纯文本"/>
    <w:basedOn w:val="903"/>
    <w:next w:val="941"/>
    <w:link w:val="942"/>
    <w:rPr>
      <w:rFonts w:ascii="宋体" w:hAnsi="Courier New" w:cs="Courier New"/>
    </w:rPr>
  </w:style>
  <w:style w:type="character" w:styleId="942">
    <w:name w:val="纯文本 字符"/>
    <w:next w:val="942"/>
    <w:link w:val="941"/>
    <w:rPr>
      <w:rFonts w:ascii="宋体" w:hAnsi="Courier New" w:eastAsia="宋体" w:cs="Courier New"/>
      <w:szCs w:val="21"/>
    </w:rPr>
  </w:style>
  <w:style w:type="paragraph" w:styleId="943">
    <w:name w:val="目录 8"/>
    <w:basedOn w:val="903"/>
    <w:next w:val="903"/>
    <w:link w:val="903"/>
    <w:semiHidden/>
    <w:pPr>
      <w:ind w:left="1470"/>
      <w:jc w:val="left"/>
    </w:pPr>
  </w:style>
  <w:style w:type="paragraph" w:styleId="944">
    <w:name w:val="日期"/>
    <w:basedOn w:val="903"/>
    <w:next w:val="903"/>
    <w:link w:val="945"/>
    <w:rPr>
      <w:sz w:val="24"/>
      <w:szCs w:val="24"/>
    </w:rPr>
  </w:style>
  <w:style w:type="character" w:styleId="945">
    <w:name w:val="日期 字符"/>
    <w:next w:val="945"/>
    <w:link w:val="944"/>
    <w:rPr>
      <w:rFonts w:ascii="Times New Roman" w:hAnsi="Times New Roman" w:eastAsia="宋体" w:cs="Times New Roman"/>
      <w:sz w:val="24"/>
      <w:szCs w:val="24"/>
    </w:rPr>
  </w:style>
  <w:style w:type="paragraph" w:styleId="946">
    <w:name w:val="正文文本缩进 2"/>
    <w:basedOn w:val="903"/>
    <w:next w:val="946"/>
    <w:link w:val="947"/>
    <w:pPr>
      <w:ind w:left="630" w:firstLine="645"/>
    </w:pPr>
    <w:rPr>
      <w:rFonts w:ascii="Arial" w:hAnsi="Arial" w:eastAsia="仿宋_GB2312" w:cs="Arial"/>
      <w:sz w:val="32"/>
      <w:szCs w:val="32"/>
    </w:rPr>
  </w:style>
  <w:style w:type="character" w:styleId="947">
    <w:name w:val="正文文本缩进 2 字符"/>
    <w:next w:val="947"/>
    <w:link w:val="946"/>
    <w:rPr>
      <w:rFonts w:ascii="Arial" w:hAnsi="Arial" w:eastAsia="仿宋_GB2312" w:cs="Arial"/>
      <w:sz w:val="32"/>
      <w:szCs w:val="32"/>
    </w:rPr>
  </w:style>
  <w:style w:type="paragraph" w:styleId="948">
    <w:name w:val="批注框文本"/>
    <w:basedOn w:val="903"/>
    <w:next w:val="948"/>
    <w:link w:val="949"/>
    <w:semiHidden/>
    <w:rPr>
      <w:sz w:val="18"/>
      <w:szCs w:val="18"/>
    </w:rPr>
  </w:style>
  <w:style w:type="character" w:styleId="949">
    <w:name w:val="批注框文本 字符"/>
    <w:next w:val="949"/>
    <w:link w:val="948"/>
    <w:semiHidden/>
    <w:rPr>
      <w:rFonts w:ascii="Times New Roman" w:hAnsi="Times New Roman" w:eastAsia="宋体" w:cs="Times New Roman"/>
      <w:sz w:val="18"/>
      <w:szCs w:val="18"/>
    </w:rPr>
  </w:style>
  <w:style w:type="paragraph" w:styleId="950">
    <w:name w:val="页脚"/>
    <w:basedOn w:val="903"/>
    <w:next w:val="950"/>
    <w:link w:val="951"/>
    <w:uiPriority w:val="99"/>
    <w:pPr>
      <w:jc w:val="left"/>
      <w:tabs>
        <w:tab w:val="center" w:pos="4153" w:leader="none"/>
        <w:tab w:val="right" w:pos="8306" w:leader="none"/>
      </w:tabs>
    </w:pPr>
    <w:rPr>
      <w:sz w:val="18"/>
      <w:szCs w:val="18"/>
    </w:rPr>
  </w:style>
  <w:style w:type="character" w:styleId="951">
    <w:name w:val="页脚 字符"/>
    <w:next w:val="951"/>
    <w:link w:val="950"/>
    <w:uiPriority w:val="99"/>
    <w:rPr>
      <w:rFonts w:ascii="Times New Roman" w:hAnsi="Times New Roman" w:eastAsia="宋体" w:cs="Times New Roman"/>
      <w:sz w:val="18"/>
      <w:szCs w:val="18"/>
    </w:rPr>
  </w:style>
  <w:style w:type="paragraph" w:styleId="952">
    <w:name w:val="页眉"/>
    <w:basedOn w:val="903"/>
    <w:next w:val="952"/>
    <w:link w:val="953"/>
    <w:pPr>
      <w:jc w:val="center"/>
      <w:tabs>
        <w:tab w:val="center" w:pos="4153" w:leader="none"/>
        <w:tab w:val="right" w:pos="8306" w:leader="none"/>
      </w:tabs>
      <w:pBdr>
        <w:bottom w:val="single" w:color="000000" w:sz="6" w:space="1"/>
      </w:pBdr>
    </w:pPr>
    <w:rPr>
      <w:sz w:val="18"/>
      <w:szCs w:val="18"/>
    </w:rPr>
  </w:style>
  <w:style w:type="character" w:styleId="953">
    <w:name w:val="页眉 字符"/>
    <w:next w:val="953"/>
    <w:link w:val="952"/>
    <w:rPr>
      <w:rFonts w:ascii="Times New Roman" w:hAnsi="Times New Roman" w:eastAsia="宋体" w:cs="Times New Roman"/>
      <w:sz w:val="18"/>
      <w:szCs w:val="18"/>
    </w:rPr>
  </w:style>
  <w:style w:type="paragraph" w:styleId="954">
    <w:name w:val="目录 1"/>
    <w:basedOn w:val="903"/>
    <w:next w:val="903"/>
    <w:link w:val="903"/>
    <w:semiHidden/>
    <w:pPr>
      <w:jc w:val="left"/>
      <w:spacing w:before="120" w:after="120" w:line="400" w:lineRule="exact"/>
      <w:tabs>
        <w:tab w:val="right" w:pos="8720" w:leader="dot"/>
      </w:tabs>
    </w:pPr>
    <w:rPr>
      <w:rFonts w:ascii="宋体" w:hAnsi="宋体"/>
      <w:caps/>
      <w:sz w:val="24"/>
      <w:szCs w:val="24"/>
    </w:rPr>
  </w:style>
  <w:style w:type="paragraph" w:styleId="955">
    <w:name w:val="目录 4"/>
    <w:basedOn w:val="903"/>
    <w:next w:val="903"/>
    <w:link w:val="903"/>
    <w:semiHidden/>
    <w:pPr>
      <w:ind w:left="630"/>
      <w:jc w:val="left"/>
    </w:pPr>
  </w:style>
  <w:style w:type="paragraph" w:styleId="956">
    <w:name w:val="列表"/>
    <w:basedOn w:val="903"/>
    <w:next w:val="956"/>
    <w:link w:val="903"/>
    <w:pPr>
      <w:ind w:left="200" w:hanging="200"/>
    </w:pPr>
  </w:style>
  <w:style w:type="paragraph" w:styleId="957">
    <w:name w:val="目录 6"/>
    <w:basedOn w:val="903"/>
    <w:next w:val="903"/>
    <w:link w:val="903"/>
    <w:semiHidden/>
    <w:pPr>
      <w:ind w:left="1050"/>
      <w:jc w:val="left"/>
    </w:pPr>
  </w:style>
  <w:style w:type="paragraph" w:styleId="958">
    <w:name w:val="正文文本缩进 3"/>
    <w:basedOn w:val="903"/>
    <w:next w:val="958"/>
    <w:link w:val="959"/>
    <w:pPr>
      <w:ind w:left="645" w:firstLine="645"/>
    </w:pPr>
    <w:rPr>
      <w:rFonts w:ascii="Arial" w:hAnsi="Arial" w:eastAsia="仿宋_GB2312" w:cs="Arial"/>
      <w:color w:val="ffff00"/>
      <w:sz w:val="32"/>
      <w:szCs w:val="32"/>
    </w:rPr>
  </w:style>
  <w:style w:type="character" w:styleId="959">
    <w:name w:val="正文文本缩进 3 字符"/>
    <w:next w:val="959"/>
    <w:link w:val="958"/>
    <w:rPr>
      <w:rFonts w:ascii="Arial" w:hAnsi="Arial" w:eastAsia="仿宋_GB2312" w:cs="Arial"/>
      <w:color w:val="ffff00"/>
      <w:sz w:val="32"/>
      <w:szCs w:val="32"/>
    </w:rPr>
  </w:style>
  <w:style w:type="paragraph" w:styleId="960">
    <w:name w:val="图表目录"/>
    <w:basedOn w:val="903"/>
    <w:next w:val="903"/>
    <w:link w:val="903"/>
    <w:semiHidden/>
    <w:pPr>
      <w:ind w:left="840" w:hanging="420"/>
    </w:pPr>
  </w:style>
  <w:style w:type="paragraph" w:styleId="961">
    <w:name w:val="目录 2"/>
    <w:basedOn w:val="903"/>
    <w:next w:val="903"/>
    <w:link w:val="903"/>
    <w:semiHidden/>
    <w:pPr>
      <w:ind w:left="210"/>
      <w:jc w:val="left"/>
    </w:pPr>
    <w:rPr>
      <w:smallCaps/>
      <w:szCs w:val="24"/>
    </w:rPr>
  </w:style>
  <w:style w:type="paragraph" w:styleId="962">
    <w:name w:val="目录 9"/>
    <w:basedOn w:val="903"/>
    <w:next w:val="903"/>
    <w:link w:val="903"/>
    <w:semiHidden/>
    <w:pPr>
      <w:ind w:left="1680"/>
      <w:jc w:val="left"/>
    </w:pPr>
  </w:style>
  <w:style w:type="paragraph" w:styleId="963">
    <w:name w:val="正文文本 2"/>
    <w:basedOn w:val="903"/>
    <w:next w:val="963"/>
    <w:link w:val="964"/>
    <w:pPr>
      <w:jc w:val="center"/>
      <w:widowControl/>
    </w:pPr>
    <w:rPr>
      <w:rFonts w:ascii="楷体_GB2312" w:eastAsia="楷体_GB2312"/>
      <w:sz w:val="28"/>
      <w:szCs w:val="28"/>
    </w:rPr>
  </w:style>
  <w:style w:type="character" w:styleId="964">
    <w:name w:val="正文文本 2 字符"/>
    <w:next w:val="964"/>
    <w:link w:val="963"/>
    <w:rPr>
      <w:rFonts w:ascii="楷体_GB2312" w:hAnsi="Times New Roman" w:eastAsia="楷体_GB2312" w:cs="Times New Roman"/>
      <w:sz w:val="28"/>
      <w:szCs w:val="28"/>
    </w:rPr>
  </w:style>
  <w:style w:type="paragraph" w:styleId="965">
    <w:name w:val="普通(网站)"/>
    <w:basedOn w:val="903"/>
    <w:next w:val="965"/>
    <w:link w:val="903"/>
    <w:uiPriority w:val="99"/>
    <w:pPr>
      <w:jc w:val="left"/>
      <w:spacing w:before="100" w:beforeAutospacing="1" w:after="100" w:afterAutospacing="1"/>
      <w:widowControl/>
    </w:pPr>
    <w:rPr>
      <w:rFonts w:ascii="宋体" w:hAnsi="宋体" w:cs="宋体"/>
      <w:sz w:val="24"/>
      <w:szCs w:val="24"/>
    </w:rPr>
  </w:style>
  <w:style w:type="paragraph" w:styleId="966">
    <w:name w:val="索引 1"/>
    <w:basedOn w:val="903"/>
    <w:next w:val="903"/>
    <w:link w:val="903"/>
    <w:semiHidden/>
    <w:pPr>
      <w:spacing w:line="240" w:lineRule="atLeast"/>
    </w:pPr>
    <w:rPr>
      <w:b/>
      <w:bCs/>
    </w:rPr>
  </w:style>
  <w:style w:type="paragraph" w:styleId="967">
    <w:name w:val="批注主题"/>
    <w:basedOn w:val="930"/>
    <w:next w:val="930"/>
    <w:link w:val="968"/>
    <w:semiHidden/>
    <w:rPr>
      <w:b/>
      <w:bCs/>
    </w:rPr>
  </w:style>
  <w:style w:type="character" w:styleId="968">
    <w:name w:val="批注主题 字符"/>
    <w:next w:val="968"/>
    <w:link w:val="967"/>
    <w:semiHidden/>
    <w:rPr>
      <w:rFonts w:ascii="Times New Roman" w:hAnsi="Times New Roman" w:eastAsia="宋体" w:cs="Times New Roman"/>
      <w:b/>
      <w:bCs/>
      <w:szCs w:val="21"/>
    </w:rPr>
  </w:style>
  <w:style w:type="paragraph" w:styleId="969">
    <w:name w:val="正文首行缩进"/>
    <w:basedOn w:val="903"/>
    <w:next w:val="969"/>
    <w:link w:val="970"/>
    <w:pPr>
      <w:ind w:firstLine="200"/>
      <w:spacing w:line="360" w:lineRule="auto"/>
    </w:pPr>
    <w:rPr>
      <w:rFonts w:ascii="仿宋_GB2312" w:eastAsia="仿宋_GB2312"/>
      <w:sz w:val="30"/>
      <w:szCs w:val="30"/>
    </w:rPr>
  </w:style>
  <w:style w:type="character" w:styleId="970">
    <w:name w:val="正文首行缩进 字符"/>
    <w:next w:val="970"/>
    <w:link w:val="969"/>
    <w:rPr>
      <w:rFonts w:ascii="仿宋_GB2312" w:hAnsi="Times New Roman" w:eastAsia="仿宋_GB2312" w:cs="Times New Roman"/>
      <w:sz w:val="30"/>
      <w:szCs w:val="30"/>
    </w:rPr>
  </w:style>
  <w:style w:type="paragraph" w:styleId="971">
    <w:name w:val="正文首行缩进 2"/>
    <w:basedOn w:val="936"/>
    <w:next w:val="971"/>
    <w:link w:val="972"/>
    <w:pPr>
      <w:ind w:firstLine="420"/>
      <w:spacing w:line="360" w:lineRule="auto"/>
    </w:pPr>
    <w:rPr>
      <w:rFonts w:ascii="宋体" w:hAnsi="宋体" w:eastAsia="宋体"/>
      <w:sz w:val="21"/>
      <w:szCs w:val="20"/>
    </w:rPr>
  </w:style>
  <w:style w:type="character" w:styleId="972">
    <w:name w:val="正文首行缩进 2 字符"/>
    <w:next w:val="972"/>
    <w:link w:val="971"/>
    <w:rPr>
      <w:rFonts w:ascii="宋体" w:hAnsi="宋体" w:eastAsia="宋体" w:cs="Times New Roman"/>
      <w:sz w:val="32"/>
      <w:szCs w:val="20"/>
    </w:rPr>
  </w:style>
  <w:style w:type="table" w:styleId="973">
    <w:name w:val="网格型"/>
    <w:basedOn w:val="914"/>
    <w:next w:val="973"/>
    <w:link w:val="903"/>
    <w:pPr>
      <w:jc w:val="both"/>
      <w:widowControl w:val="off"/>
    </w:pPr>
    <w:rPr>
      <w:rFonts w:ascii="Times New Roman" w:hAnsi="Times New Roman" w:eastAsia="宋体" w:cs="Times New Roman"/>
      <w:sz w:val="20"/>
      <w:szCs w:val="20"/>
    </w:rPr>
    <w:tblPr/>
  </w:style>
  <w:style w:type="character" w:styleId="974">
    <w:name w:val="要点"/>
    <w:next w:val="974"/>
    <w:link w:val="903"/>
    <w:qFormat/>
    <w:rPr>
      <w:b/>
      <w:bCs/>
    </w:rPr>
  </w:style>
  <w:style w:type="character" w:styleId="975">
    <w:name w:val="页码"/>
    <w:next w:val="975"/>
    <w:link w:val="903"/>
  </w:style>
  <w:style w:type="character" w:styleId="976">
    <w:name w:val="已访问的超链接"/>
    <w:next w:val="976"/>
    <w:link w:val="903"/>
    <w:rPr>
      <w:color w:val="800080"/>
      <w:u w:val="single"/>
    </w:rPr>
  </w:style>
  <w:style w:type="character" w:styleId="977">
    <w:name w:val="超链接"/>
    <w:next w:val="977"/>
    <w:link w:val="903"/>
    <w:rPr>
      <w:color w:val="0000ff"/>
      <w:u w:val="single"/>
    </w:rPr>
  </w:style>
  <w:style w:type="character" w:styleId="978">
    <w:name w:val="批注引用"/>
    <w:next w:val="978"/>
    <w:link w:val="903"/>
    <w:semiHidden/>
    <w:rPr>
      <w:sz w:val="21"/>
      <w:szCs w:val="21"/>
    </w:rPr>
  </w:style>
  <w:style w:type="character" w:styleId="979">
    <w:name w:val="font5 Char"/>
    <w:next w:val="979"/>
    <w:link w:val="903"/>
    <w:rPr>
      <w:rFonts w:ascii="宋体" w:hAnsi="宋体" w:eastAsia="宋体"/>
      <w:sz w:val="28"/>
      <w:szCs w:val="28"/>
      <w:lang w:val="en-US" w:eastAsia="zh-CN" w:bidi="ar-SA"/>
    </w:rPr>
  </w:style>
  <w:style w:type="character" w:styleId="980">
    <w:name w:val="二级目录 Char"/>
    <w:next w:val="980"/>
    <w:link w:val="981"/>
    <w:rPr>
      <w:b/>
      <w:sz w:val="30"/>
      <w:szCs w:val="28"/>
    </w:rPr>
  </w:style>
  <w:style w:type="paragraph" w:styleId="981">
    <w:name w:val="二级目录"/>
    <w:next w:val="903"/>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3"/>
    <w:next w:val="983"/>
    <w:link w:val="982"/>
    <w:uiPriority w:val="34"/>
    <w:qFormat/>
    <w:pPr>
      <w:contextualSpacing/>
      <w:ind w:left="720"/>
      <w:jc w:val="left"/>
      <w:widowControl/>
    </w:pPr>
    <w:rPr>
      <w:rFonts w:ascii="Calibri" w:hAnsi="Calibri" w:eastAsia="宋体" w:cs="Times New Roman"/>
      <w:sz w:val="24"/>
      <w:szCs w:val="24"/>
      <w:lang w:eastAsia="en-US" w:bidi="en-US"/>
    </w:rPr>
  </w:style>
  <w:style w:type="paragraph" w:styleId="984">
    <w:name w:val="Body Text(ch)"/>
    <w:basedOn w:val="903"/>
    <w:next w:val="934"/>
    <w:link w:val="903"/>
    <w:pPr>
      <w:spacing w:after="120"/>
    </w:pPr>
    <w:rPr>
      <w:rFonts w:ascii="宋体" w:hAnsi="Arial"/>
      <w:bCs/>
      <w:iCs/>
      <w:szCs w:val="24"/>
    </w:rPr>
  </w:style>
  <w:style w:type="paragraph" w:styleId="985">
    <w:name w:val="xl27"/>
    <w:basedOn w:val="903"/>
    <w:next w:val="985"/>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6"/>
    <w:basedOn w:val="903"/>
    <w:next w:val="986"/>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name w:val="Char"/>
    <w:basedOn w:val="903"/>
    <w:next w:val="987"/>
    <w:link w:val="903"/>
    <w:pPr>
      <w:ind w:firstLine="200"/>
      <w:tabs>
        <w:tab w:val="left" w:pos="360" w:leader="none"/>
      </w:tabs>
    </w:pPr>
    <w:rPr>
      <w:sz w:val="28"/>
      <w:szCs w:val="30"/>
    </w:rPr>
  </w:style>
  <w:style w:type="paragraph" w:styleId="988">
    <w:name w:val=" Char"/>
    <w:basedOn w:val="928"/>
    <w:next w:val="988"/>
    <w:link w:val="903"/>
    <w:rPr>
      <w:rFonts w:ascii="Tahoma" w:hAnsi="Tahoma"/>
      <w:sz w:val="24"/>
      <w:szCs w:val="24"/>
    </w:rPr>
  </w:style>
  <w:style w:type="paragraph" w:styleId="989">
    <w:name w:val="普通正文"/>
    <w:basedOn w:val="903"/>
    <w:next w:val="989"/>
    <w:link w:val="903"/>
    <w:pPr>
      <w:ind w:firstLine="480"/>
      <w:jc w:val="left"/>
      <w:spacing w:before="120" w:after="120" w:line="360" w:lineRule="auto"/>
    </w:pPr>
    <w:rPr>
      <w:rFonts w:ascii="Arial" w:hAnsi="Arial"/>
      <w:sz w:val="24"/>
      <w:szCs w:val="24"/>
    </w:rPr>
  </w:style>
  <w:style w:type="paragraph" w:styleId="990">
    <w:name w:val="table_lines"/>
    <w:basedOn w:val="903"/>
    <w:next w:val="990"/>
    <w:link w:val="903"/>
    <w:pPr>
      <w:jc w:val="left"/>
      <w:widowControl/>
    </w:pPr>
    <w:rPr>
      <w:sz w:val="20"/>
      <w:szCs w:val="20"/>
      <w:lang w:val="de-DE" w:eastAsia="de-DE"/>
    </w:rPr>
  </w:style>
  <w:style w:type="paragraph" w:styleId="991">
    <w:name w:val="附录1"/>
    <w:next w:val="991"/>
    <w:link w:val="90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font7"/>
    <w:basedOn w:val="903"/>
    <w:next w:val="992"/>
    <w:link w:val="903"/>
    <w:pPr>
      <w:jc w:val="left"/>
      <w:spacing w:before="100" w:beforeAutospacing="1" w:after="100" w:afterAutospacing="1"/>
      <w:widowControl/>
    </w:pPr>
    <w:rPr>
      <w:rFonts w:hint="eastAsia" w:ascii="宋体" w:hAnsi="宋体"/>
      <w:sz w:val="18"/>
      <w:szCs w:val="18"/>
    </w:rPr>
  </w:style>
  <w:style w:type="paragraph" w:styleId="993">
    <w:name w:val=" Char Char Char Char"/>
    <w:basedOn w:val="928"/>
    <w:next w:val="993"/>
    <w:link w:val="903"/>
    <w:pPr>
      <w:spacing w:line="360" w:lineRule="auto"/>
    </w:pPr>
    <w:rPr>
      <w:rFonts w:ascii="Tahoma" w:hAnsi="Tahoma"/>
      <w:sz w:val="24"/>
      <w:szCs w:val="24"/>
    </w:rPr>
  </w:style>
  <w:style w:type="paragraph" w:styleId="994">
    <w:name w:val="列出段落"/>
    <w:basedOn w:val="903"/>
    <w:next w:val="994"/>
    <w:link w:val="903"/>
    <w:qFormat/>
    <w:pPr>
      <w:contextualSpacing/>
      <w:ind w:left="720"/>
      <w:jc w:val="left"/>
      <w:widowControl/>
    </w:pPr>
    <w:rPr>
      <w:rFonts w:ascii="Calibri" w:hAnsi="Calibri"/>
      <w:sz w:val="24"/>
      <w:szCs w:val="24"/>
      <w:lang w:eastAsia="en-US" w:bidi="en-US"/>
    </w:rPr>
  </w:style>
  <w:style w:type="paragraph" w:styleId="995">
    <w:name w:val="4"/>
    <w:basedOn w:val="903"/>
    <w:next w:val="958"/>
    <w:link w:val="903"/>
    <w:pPr>
      <w:ind w:firstLine="420"/>
      <w:spacing w:line="360" w:lineRule="auto"/>
    </w:pPr>
    <w:rPr>
      <w:color w:val="ff0000"/>
      <w:sz w:val="24"/>
      <w:szCs w:val="24"/>
    </w:rPr>
  </w:style>
  <w:style w:type="paragraph" w:styleId="996">
    <w:name w:val="普通 (Web)"/>
    <w:basedOn w:val="903"/>
    <w:next w:val="996"/>
    <w:link w:val="903"/>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903"/>
    <w:next w:val="997"/>
    <w:link w:val="903"/>
    <w:pPr>
      <w:spacing w:line="360" w:lineRule="auto"/>
    </w:pPr>
    <w:rPr>
      <w:sz w:val="24"/>
      <w:szCs w:val="20"/>
    </w:rPr>
  </w:style>
  <w:style w:type="paragraph" w:styleId="998">
    <w:name w:val="样式1"/>
    <w:basedOn w:val="903"/>
    <w:next w:val="998"/>
    <w:link w:val="903"/>
    <w:pPr>
      <w:numPr>
        <w:ilvl w:val="0"/>
        <w:numId w:val="3"/>
      </w:numPr>
      <w:tabs>
        <w:tab w:val="left" w:pos="709" w:leader="none"/>
      </w:tabs>
    </w:pPr>
    <w:rPr>
      <w:rFonts w:ascii="宋体" w:hAnsi="宋体"/>
    </w:rPr>
  </w:style>
  <w:style w:type="paragraph" w:styleId="999">
    <w:name w:val="font6"/>
    <w:basedOn w:val="903"/>
    <w:next w:val="999"/>
    <w:link w:val="903"/>
    <w:pPr>
      <w:jc w:val="left"/>
      <w:spacing w:before="100" w:beforeAutospacing="1" w:after="100" w:afterAutospacing="1"/>
      <w:widowControl/>
    </w:pPr>
    <w:rPr>
      <w:rFonts w:hint="eastAsia" w:ascii="宋体" w:hAnsi="宋体"/>
      <w:sz w:val="28"/>
      <w:szCs w:val="28"/>
      <w:u w:val="single"/>
    </w:rPr>
  </w:style>
  <w:style w:type="paragraph" w:styleId="1000">
    <w:name w:val="xl25"/>
    <w:basedOn w:val="903"/>
    <w:next w:val="1000"/>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3"/>
    <w:next w:val="903"/>
    <w:link w:val="90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903"/>
    <w:next w:val="903"/>
    <w:link w:val="903"/>
    <w:pPr>
      <w:ind w:firstLine="624"/>
      <w:spacing w:line="590" w:lineRule="atLeast"/>
    </w:pPr>
    <w:rPr>
      <w:rFonts w:ascii="方正黑体_GBK" w:eastAsia="方正黑体_GBK"/>
      <w:sz w:val="32"/>
      <w:szCs w:val="32"/>
    </w:rPr>
  </w:style>
  <w:style w:type="paragraph" w:styleId="1003">
    <w:name w:val="xl24"/>
    <w:basedOn w:val="903"/>
    <w:next w:val="1003"/>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903"/>
    <w:next w:val="1004"/>
    <w:link w:val="90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903"/>
    <w:next w:val="1005"/>
    <w:link w:val="903"/>
    <w:pPr>
      <w:jc w:val="left"/>
      <w:spacing w:after="160" w:line="240" w:lineRule="exact"/>
      <w:widowControl/>
    </w:pPr>
    <w:rPr>
      <w:rFonts w:ascii="Verdana" w:hAnsi="Verdana"/>
      <w:sz w:val="20"/>
      <w:szCs w:val="20"/>
      <w:lang w:eastAsia="en-US"/>
    </w:rPr>
  </w:style>
  <w:style w:type="paragraph" w:styleId="1006">
    <w:name w:val="xl28"/>
    <w:basedOn w:val="903"/>
    <w:next w:val="1006"/>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903"/>
    <w:next w:val="1007"/>
    <w:link w:val="903"/>
    <w:pPr>
      <w:jc w:val="left"/>
      <w:spacing w:after="160" w:line="240" w:lineRule="exact"/>
      <w:widowControl/>
    </w:pPr>
    <w:rPr>
      <w:rFonts w:ascii="Verdana" w:hAnsi="Verdana"/>
      <w:sz w:val="20"/>
      <w:szCs w:val="20"/>
      <w:lang w:eastAsia="en-US"/>
    </w:rPr>
  </w:style>
  <w:style w:type="paragraph" w:styleId="1008">
    <w:name w:val="xl30"/>
    <w:basedOn w:val="903"/>
    <w:next w:val="1008"/>
    <w:link w:val="903"/>
    <w:pPr>
      <w:jc w:val="center"/>
      <w:spacing w:before="100" w:beforeAutospacing="1" w:after="100" w:afterAutospacing="1"/>
      <w:widowControl/>
    </w:pPr>
    <w:rPr>
      <w:rFonts w:ascii="宋体" w:hAnsi="宋体"/>
      <w:b/>
      <w:bCs/>
      <w:sz w:val="36"/>
      <w:szCs w:val="36"/>
    </w:rPr>
  </w:style>
  <w:style w:type="paragraph" w:styleId="1009">
    <w:name w:val="Char Char Char Char"/>
    <w:basedOn w:val="928"/>
    <w:next w:val="1009"/>
    <w:link w:val="903"/>
    <w:pPr>
      <w:spacing w:line="360" w:lineRule="auto"/>
    </w:pPr>
    <w:rPr>
      <w:rFonts w:ascii="Tahoma" w:hAnsi="Tahoma"/>
      <w:sz w:val="24"/>
      <w:szCs w:val="24"/>
    </w:rPr>
  </w:style>
  <w:style w:type="paragraph" w:styleId="1010">
    <w:name w:val="table_1stline"/>
    <w:basedOn w:val="903"/>
    <w:next w:val="1010"/>
    <w:link w:val="903"/>
    <w:pPr>
      <w:jc w:val="left"/>
      <w:spacing w:before="120"/>
      <w:widowControl/>
    </w:pPr>
    <w:rPr>
      <w:bCs/>
      <w:sz w:val="20"/>
      <w:szCs w:val="20"/>
      <w:lang w:val="de-DE" w:eastAsia="de-DE"/>
    </w:rPr>
  </w:style>
  <w:style w:type="paragraph" w:styleId="1011">
    <w:name w:val="font5"/>
    <w:basedOn w:val="903"/>
    <w:next w:val="1011"/>
    <w:link w:val="903"/>
    <w:pPr>
      <w:jc w:val="left"/>
      <w:spacing w:before="100" w:beforeAutospacing="1" w:after="100" w:afterAutospacing="1"/>
      <w:widowControl/>
    </w:pPr>
    <w:rPr>
      <w:rFonts w:hint="eastAsia" w:ascii="宋体" w:hAnsi="宋体"/>
      <w:sz w:val="28"/>
      <w:szCs w:val="28"/>
    </w:rPr>
  </w:style>
  <w:style w:type="paragraph" w:styleId="1012">
    <w:name w:val="标题1"/>
    <w:basedOn w:val="903"/>
    <w:next w:val="903"/>
    <w:link w:val="90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903"/>
    <w:uiPriority w:val="99"/>
    <w:semiHidden/>
    <w:rPr>
      <w:rFonts w:ascii="Times New Roman" w:hAnsi="Times New Roman"/>
      <w:sz w:val="21"/>
      <w:szCs w:val="21"/>
      <w:lang w:val="en-US" w:eastAsia="zh-CN" w:bidi="ar-SA"/>
    </w:rPr>
  </w:style>
  <w:style w:type="paragraph" w:styleId="1014">
    <w:name w:val="无间隔"/>
    <w:next w:val="1014"/>
    <w:link w:val="903"/>
    <w:uiPriority w:val="99"/>
    <w:qFormat/>
    <w:pPr>
      <w:jc w:val="both"/>
      <w:widowControl w:val="off"/>
    </w:pPr>
    <w:rPr>
      <w:rFonts w:ascii="Times New Roman" w:hAnsi="Times New Roman"/>
      <w:sz w:val="21"/>
      <w:szCs w:val="21"/>
      <w:lang w:val="en-US" w:eastAsia="zh-CN" w:bidi="ar-SA"/>
    </w:rPr>
  </w:style>
  <w:style w:type="paragraph" w:styleId="1015">
    <w:name w:val="scy标题 2"/>
    <w:basedOn w:val="1016"/>
    <w:next w:val="1016"/>
    <w:link w:val="903"/>
    <w:qFormat/>
    <w:pPr>
      <w:jc w:val="left"/>
    </w:pPr>
    <w:rPr>
      <w:rFonts w:cs="宋体"/>
      <w:szCs w:val="20"/>
    </w:rPr>
  </w:style>
  <w:style w:type="paragraph" w:styleId="1016">
    <w:name w:val="标题 21"/>
    <w:basedOn w:val="903"/>
    <w:next w:val="903"/>
    <w:link w:val="903"/>
    <w:qFormat/>
    <w:pPr>
      <w:jc w:val="center"/>
      <w:keepLines/>
      <w:keepNext/>
      <w:spacing w:before="260" w:after="260" w:line="416" w:lineRule="auto"/>
      <w:outlineLvl w:val="1"/>
    </w:pPr>
    <w:rPr>
      <w:rFonts w:ascii="Arial" w:hAnsi="Arial" w:eastAsia="幼圆" w:cs="Arial"/>
      <w:b/>
      <w:bCs/>
      <w:sz w:val="44"/>
      <w:szCs w:val="44"/>
    </w:rPr>
  </w:style>
  <w:style w:type="paragraph" w:styleId="1017">
    <w:name w:val="scyjszw"/>
    <w:basedOn w:val="903"/>
    <w:next w:val="1017"/>
    <w:link w:val="903"/>
    <w:pPr>
      <w:ind w:firstLine="420"/>
      <w:jc w:val="left"/>
      <w:spacing w:line="360" w:lineRule="auto"/>
    </w:pPr>
    <w:rPr>
      <w:rFonts w:ascii="宋体" w:hAnsi="宋体" w:cs="宋体"/>
      <w:szCs w:val="20"/>
    </w:rPr>
  </w:style>
  <w:style w:type="paragraph" w:styleId="1018">
    <w:name w:val="scy标题 3"/>
    <w:basedOn w:val="1019"/>
    <w:next w:val="1018"/>
    <w:link w:val="903"/>
    <w:pPr>
      <w:ind w:firstLine="200"/>
      <w:spacing w:before="0" w:after="0" w:line="240" w:lineRule="auto"/>
    </w:pPr>
    <w:rPr>
      <w:rFonts w:eastAsia="方正黑体_GBK"/>
      <w:b w:val="0"/>
      <w:bCs w:val="0"/>
      <w:sz w:val="28"/>
    </w:rPr>
  </w:style>
  <w:style w:type="paragraph" w:styleId="1019">
    <w:name w:val="标题 31"/>
    <w:basedOn w:val="903"/>
    <w:next w:val="1020"/>
    <w:link w:val="903"/>
    <w:qFormat/>
    <w:pPr>
      <w:keepLines/>
      <w:keepNext/>
      <w:spacing w:before="260" w:after="260" w:line="416" w:lineRule="auto"/>
      <w:outlineLvl w:val="2"/>
    </w:pPr>
    <w:rPr>
      <w:b/>
      <w:bCs/>
      <w:sz w:val="32"/>
      <w:szCs w:val="32"/>
    </w:rPr>
  </w:style>
  <w:style w:type="paragraph" w:styleId="1020">
    <w:name w:val="正文缩进1"/>
    <w:basedOn w:val="903"/>
    <w:next w:val="1020"/>
    <w:link w:val="903"/>
    <w:pPr>
      <w:ind w:firstLine="420"/>
    </w:p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8</cp:revision>
  <dcterms:created xsi:type="dcterms:W3CDTF">2024-08-15T03:29:00Z</dcterms:created>
  <dcterms:modified xsi:type="dcterms:W3CDTF">2024-08-16T07:25:02Z</dcterms:modified>
</cp:coreProperties>
</file>