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6E5DE">
      <w:pPr>
        <w:pageBreakBefore w:val="0"/>
        <w:widowControl/>
        <w:shd w:val="clear" w:color="auto" w:fill="FFFFFF"/>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kern w:val="0"/>
          <w:sz w:val="40"/>
          <w:szCs w:val="40"/>
          <w:highlight w:val="none"/>
          <w:shd w:val="clear" w:color="auto" w:fill="FFFFFF"/>
          <w:lang w:eastAsia="zh-CN"/>
        </w:rPr>
      </w:pPr>
    </w:p>
    <w:p w14:paraId="62C747DE">
      <w:pPr>
        <w:pageBreakBefore w:val="0"/>
        <w:widowControl/>
        <w:shd w:val="clear" w:color="auto" w:fill="FFFFFF"/>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kern w:val="0"/>
          <w:sz w:val="40"/>
          <w:szCs w:val="40"/>
          <w:highlight w:val="none"/>
          <w:shd w:val="clear" w:color="auto" w:fill="FFFFFF"/>
          <w:lang w:eastAsia="zh-CN"/>
        </w:rPr>
      </w:pPr>
    </w:p>
    <w:p w14:paraId="2D24885E">
      <w:pPr>
        <w:pageBreakBefore w:val="0"/>
        <w:widowControl/>
        <w:shd w:val="clear" w:color="auto" w:fill="FFFFFF"/>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kern w:val="0"/>
          <w:sz w:val="40"/>
          <w:szCs w:val="40"/>
          <w:highlight w:val="none"/>
          <w:shd w:val="clear" w:color="auto" w:fill="FFFFFF"/>
          <w:lang w:eastAsia="zh-CN"/>
        </w:rPr>
      </w:pPr>
    </w:p>
    <w:p w14:paraId="3961ADBF">
      <w:pPr>
        <w:pageBreakBefore w:val="0"/>
        <w:widowControl/>
        <w:shd w:val="clear" w:color="auto" w:fill="FFFFFF"/>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kern w:val="0"/>
          <w:sz w:val="40"/>
          <w:szCs w:val="40"/>
          <w:highlight w:val="none"/>
          <w:shd w:val="clear" w:color="auto" w:fill="FFFFFF"/>
          <w:lang w:eastAsia="zh-CN"/>
        </w:rPr>
      </w:pPr>
      <w:r>
        <w:rPr>
          <w:rFonts w:hint="eastAsia" w:ascii="宋体" w:hAnsi="宋体" w:eastAsia="宋体" w:cs="宋体"/>
          <w:color w:val="auto"/>
          <w:kern w:val="0"/>
          <w:sz w:val="40"/>
          <w:szCs w:val="40"/>
          <w:highlight w:val="none"/>
          <w:shd w:val="clear" w:color="auto" w:fill="FFFFFF"/>
          <w:lang w:eastAsia="zh-CN"/>
        </w:rPr>
        <w:t>2025-2027年崇川区市政道路检测服务项目</w:t>
      </w:r>
    </w:p>
    <w:p w14:paraId="06EB7A51">
      <w:pPr>
        <w:pageBreakBefore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color w:val="auto"/>
          <w:sz w:val="40"/>
          <w:szCs w:val="40"/>
          <w:highlight w:val="none"/>
        </w:rPr>
      </w:pPr>
    </w:p>
    <w:p w14:paraId="62F0B7D7">
      <w:pPr>
        <w:pageBreakBefore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color w:val="auto"/>
          <w:sz w:val="40"/>
          <w:szCs w:val="40"/>
          <w:highlight w:val="none"/>
        </w:rPr>
      </w:pPr>
    </w:p>
    <w:p w14:paraId="17E99720">
      <w:pPr>
        <w:pStyle w:val="8"/>
        <w:rPr>
          <w:rFonts w:hint="eastAsia" w:ascii="宋体" w:hAnsi="宋体" w:eastAsia="宋体" w:cs="宋体"/>
          <w:b/>
          <w:bCs/>
          <w:color w:val="auto"/>
          <w:sz w:val="40"/>
          <w:szCs w:val="40"/>
          <w:highlight w:val="none"/>
        </w:rPr>
      </w:pPr>
    </w:p>
    <w:p w14:paraId="29960B84">
      <w:pPr>
        <w:rPr>
          <w:rFonts w:hint="eastAsia"/>
          <w:color w:val="auto"/>
          <w:highlight w:val="none"/>
        </w:rPr>
      </w:pPr>
    </w:p>
    <w:p w14:paraId="6E414EBA">
      <w:pPr>
        <w:pStyle w:val="8"/>
        <w:pageBreakBefore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40"/>
          <w:szCs w:val="40"/>
          <w:highlight w:val="none"/>
        </w:rPr>
      </w:pPr>
    </w:p>
    <w:p w14:paraId="5C45667A">
      <w:pPr>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z w:val="40"/>
          <w:szCs w:val="40"/>
          <w:highlight w:val="none"/>
        </w:rPr>
      </w:pPr>
    </w:p>
    <w:p w14:paraId="527D26AB">
      <w:pPr>
        <w:pageBreakBefore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color w:val="auto"/>
          <w:kern w:val="0"/>
          <w:sz w:val="52"/>
          <w:szCs w:val="52"/>
          <w:highlight w:val="none"/>
          <w:shd w:val="clear" w:color="auto" w:fill="FFFFFF"/>
        </w:rPr>
        <w:t>合同协议书</w:t>
      </w:r>
    </w:p>
    <w:p w14:paraId="4DEA47D0">
      <w:pPr>
        <w:pageBreakBefore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color w:val="auto"/>
          <w:sz w:val="40"/>
          <w:szCs w:val="40"/>
          <w:highlight w:val="none"/>
        </w:rPr>
      </w:pPr>
    </w:p>
    <w:p w14:paraId="6D6AD654">
      <w:pPr>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z w:val="40"/>
          <w:szCs w:val="40"/>
          <w:highlight w:val="none"/>
        </w:rPr>
      </w:pPr>
    </w:p>
    <w:p w14:paraId="10C7A886">
      <w:pPr>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z w:val="40"/>
          <w:szCs w:val="40"/>
          <w:highlight w:val="none"/>
        </w:rPr>
      </w:pPr>
    </w:p>
    <w:p w14:paraId="496A26DA">
      <w:pPr>
        <w:pageBreakBefore w:val="0"/>
        <w:kinsoku/>
        <w:wordWrap/>
        <w:overflowPunct/>
        <w:topLinePunct w:val="0"/>
        <w:autoSpaceDE/>
        <w:autoSpaceDN/>
        <w:bidi w:val="0"/>
        <w:adjustRightInd/>
        <w:snapToGrid/>
        <w:spacing w:line="360" w:lineRule="auto"/>
        <w:ind w:right="0"/>
        <w:jc w:val="both"/>
        <w:textAlignment w:val="auto"/>
        <w:rPr>
          <w:rFonts w:hint="eastAsia" w:ascii="宋体" w:hAnsi="宋体" w:eastAsia="宋体" w:cs="宋体"/>
          <w:b/>
          <w:bCs/>
          <w:color w:val="auto"/>
          <w:sz w:val="21"/>
          <w:szCs w:val="21"/>
          <w:highlight w:val="none"/>
        </w:rPr>
      </w:pPr>
    </w:p>
    <w:p w14:paraId="34A48C17">
      <w:pPr>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z w:val="21"/>
          <w:szCs w:val="21"/>
          <w:highlight w:val="none"/>
        </w:rPr>
      </w:pPr>
    </w:p>
    <w:p w14:paraId="743219FB">
      <w:pPr>
        <w:pageBreakBefore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z w:val="21"/>
          <w:szCs w:val="21"/>
          <w:highlight w:val="none"/>
        </w:rPr>
      </w:pPr>
    </w:p>
    <w:p w14:paraId="3E1F04DC">
      <w:pPr>
        <w:pageBreakBefore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color w:val="auto"/>
          <w:sz w:val="21"/>
          <w:szCs w:val="21"/>
          <w:highlight w:val="none"/>
        </w:rPr>
      </w:pPr>
    </w:p>
    <w:p w14:paraId="274333A9">
      <w:pPr>
        <w:pageBreakBefore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color w:val="auto"/>
          <w:sz w:val="21"/>
          <w:szCs w:val="21"/>
          <w:highlight w:val="none"/>
        </w:rPr>
      </w:pPr>
    </w:p>
    <w:p w14:paraId="632C542C">
      <w:pPr>
        <w:pageBreakBefore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color w:val="auto"/>
          <w:sz w:val="21"/>
          <w:szCs w:val="21"/>
          <w:highlight w:val="none"/>
        </w:rPr>
      </w:pPr>
    </w:p>
    <w:p w14:paraId="5FADA805">
      <w:pPr>
        <w:pageBreakBefore w:val="0"/>
        <w:kinsoku/>
        <w:wordWrap/>
        <w:overflowPunct/>
        <w:topLinePunct w:val="0"/>
        <w:autoSpaceDE/>
        <w:autoSpaceDN/>
        <w:bidi w:val="0"/>
        <w:adjustRightInd/>
        <w:snapToGrid/>
        <w:spacing w:line="360" w:lineRule="auto"/>
        <w:ind w:left="0"/>
        <w:jc w:val="center"/>
        <w:textAlignment w:val="auto"/>
        <w:rPr>
          <w:rFonts w:asciiTheme="minorEastAsia" w:hAnsiTheme="minorEastAsia" w:eastAsiaTheme="minorEastAsia"/>
          <w:bCs/>
          <w:color w:val="auto"/>
          <w:sz w:val="32"/>
          <w:szCs w:val="24"/>
          <w:highlight w:val="none"/>
        </w:rPr>
      </w:pPr>
      <w:r>
        <w:rPr>
          <w:rFonts w:hint="eastAsia" w:ascii="宋体" w:hAnsi="宋体" w:eastAsia="宋体" w:cs="宋体"/>
          <w:color w:val="auto"/>
          <w:sz w:val="32"/>
          <w:szCs w:val="32"/>
          <w:highlight w:val="none"/>
        </w:rPr>
        <w:t>二零二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七</w:t>
      </w:r>
      <w:r>
        <w:rPr>
          <w:rFonts w:hint="eastAsia" w:ascii="宋体" w:hAnsi="宋体" w:eastAsia="宋体" w:cs="宋体"/>
          <w:color w:val="auto"/>
          <w:sz w:val="32"/>
          <w:szCs w:val="32"/>
          <w:highlight w:val="none"/>
        </w:rPr>
        <w:t>月</w:t>
      </w:r>
      <w:r>
        <w:rPr>
          <w:rFonts w:hint="eastAsia" w:ascii="宋体" w:hAnsi="宋体" w:eastAsia="宋体" w:cs="宋体"/>
          <w:bCs/>
          <w:color w:val="auto"/>
          <w:sz w:val="21"/>
          <w:szCs w:val="21"/>
          <w:highlight w:val="none"/>
        </w:rPr>
        <w:br w:type="page"/>
      </w:r>
      <w:r>
        <w:rPr>
          <w:rFonts w:hint="eastAsia" w:asciiTheme="minorEastAsia" w:hAnsiTheme="minorEastAsia"/>
          <w:color w:val="auto"/>
          <w:sz w:val="32"/>
          <w:szCs w:val="32"/>
          <w:highlight w:val="none"/>
          <w:shd w:val="clear" w:color="auto" w:fill="FFFFFF"/>
          <w:lang w:eastAsia="zh-CN"/>
        </w:rPr>
        <w:t>2025</w:t>
      </w:r>
      <w:r>
        <w:rPr>
          <w:rFonts w:hint="eastAsia" w:eastAsia="宋体" w:asciiTheme="minorEastAsia" w:hAnsiTheme="minorEastAsia"/>
          <w:color w:val="auto"/>
          <w:sz w:val="32"/>
          <w:szCs w:val="32"/>
          <w:highlight w:val="none"/>
          <w:shd w:val="clear" w:color="auto" w:fill="FFFFFF"/>
          <w:lang w:eastAsia="zh-CN"/>
        </w:rPr>
        <w:t>-</w:t>
      </w:r>
      <w:r>
        <w:rPr>
          <w:rFonts w:hint="eastAsia" w:asciiTheme="minorEastAsia" w:hAnsiTheme="minorEastAsia"/>
          <w:color w:val="auto"/>
          <w:sz w:val="32"/>
          <w:szCs w:val="32"/>
          <w:highlight w:val="none"/>
          <w:shd w:val="clear" w:color="auto" w:fill="FFFFFF"/>
          <w:lang w:eastAsia="zh-CN"/>
        </w:rPr>
        <w:t>2027</w:t>
      </w:r>
      <w:r>
        <w:rPr>
          <w:rFonts w:hint="eastAsia" w:asciiTheme="minorEastAsia" w:hAnsiTheme="minorEastAsia" w:eastAsiaTheme="minorEastAsia"/>
          <w:color w:val="auto"/>
          <w:sz w:val="32"/>
          <w:szCs w:val="32"/>
          <w:highlight w:val="none"/>
          <w:shd w:val="clear" w:color="auto" w:fill="FFFFFF"/>
        </w:rPr>
        <w:t>年崇川区市政道路检测服务项目合同</w:t>
      </w:r>
    </w:p>
    <w:p w14:paraId="1BE8127C">
      <w:pPr>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w:t>
      </w:r>
      <w:r>
        <w:rPr>
          <w:rFonts w:hint="eastAsia" w:ascii="宋体" w:hAnsi="宋体" w:eastAsia="宋体" w:cs="宋体"/>
          <w:b/>
          <w:bCs/>
          <w:color w:val="auto"/>
          <w:sz w:val="21"/>
          <w:szCs w:val="21"/>
          <w:highlight w:val="none"/>
          <w:u w:val="single"/>
        </w:rPr>
        <w:t>南通市崇川区城市工程建设管理中心</w:t>
      </w:r>
    </w:p>
    <w:p w14:paraId="1FA83D2E">
      <w:pPr>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乙方：</w:t>
      </w:r>
      <w:r>
        <w:rPr>
          <w:rFonts w:hint="eastAsia" w:ascii="宋体" w:hAnsi="宋体" w:eastAsia="宋体" w:cs="宋体"/>
          <w:b/>
          <w:bCs/>
          <w:color w:val="auto"/>
          <w:sz w:val="21"/>
          <w:szCs w:val="21"/>
          <w:highlight w:val="none"/>
          <w:u w:val="single"/>
        </w:rPr>
        <w:t xml:space="preserve">江苏筑升土木工程科技有限公司 </w:t>
      </w:r>
    </w:p>
    <w:p w14:paraId="5E70EAB9">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依照《中华人民共和国民法典》、《中华人民共和国建筑法》及其他有关法律、行政法规，遵循平等、自愿、公平和诚实信用的原则，根据双方谈判纪要，就本项目协商一致，订立本合同。</w:t>
      </w:r>
    </w:p>
    <w:p w14:paraId="00211E27">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一、项目概况</w:t>
      </w:r>
    </w:p>
    <w:p w14:paraId="021F8466">
      <w:pPr>
        <w:pageBreakBefore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工程名称：</w:t>
      </w:r>
      <w:r>
        <w:rPr>
          <w:rFonts w:hint="eastAsia" w:ascii="宋体" w:hAnsi="宋体" w:cs="宋体"/>
          <w:b/>
          <w:bCs/>
          <w:color w:val="auto"/>
          <w:sz w:val="21"/>
          <w:szCs w:val="21"/>
          <w:highlight w:val="none"/>
          <w:u w:val="single"/>
          <w:lang w:eastAsia="zh-CN"/>
        </w:rPr>
        <w:t>2025</w:t>
      </w:r>
      <w:r>
        <w:rPr>
          <w:rFonts w:hint="eastAsia" w:ascii="宋体" w:hAnsi="宋体" w:eastAsia="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eastAsia="zh-CN"/>
        </w:rPr>
        <w:t>2027</w:t>
      </w:r>
      <w:r>
        <w:rPr>
          <w:rFonts w:hint="eastAsia" w:ascii="宋体" w:hAnsi="宋体" w:eastAsia="宋体" w:cs="宋体"/>
          <w:b/>
          <w:bCs/>
          <w:color w:val="auto"/>
          <w:sz w:val="21"/>
          <w:szCs w:val="21"/>
          <w:highlight w:val="none"/>
          <w:u w:val="single"/>
        </w:rPr>
        <w:t>年崇川区市政道路检测服务项目</w:t>
      </w:r>
    </w:p>
    <w:p w14:paraId="3C942BE5">
      <w:pPr>
        <w:pageBreakBefore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Cs/>
          <w:color w:val="auto"/>
          <w:sz w:val="21"/>
          <w:szCs w:val="21"/>
          <w:highlight w:val="none"/>
        </w:rPr>
        <w:t>工程地点：</w:t>
      </w:r>
      <w:r>
        <w:rPr>
          <w:rFonts w:hint="eastAsia" w:ascii="宋体" w:hAnsi="宋体" w:eastAsia="宋体" w:cs="宋体"/>
          <w:b/>
          <w:bCs/>
          <w:color w:val="auto"/>
          <w:sz w:val="21"/>
          <w:szCs w:val="21"/>
          <w:highlight w:val="none"/>
          <w:u w:val="single"/>
        </w:rPr>
        <w:t>南通市崇川区</w:t>
      </w:r>
    </w:p>
    <w:p w14:paraId="177F63AB">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二、项目范围</w:t>
      </w:r>
    </w:p>
    <w:p w14:paraId="0F208ECE">
      <w:pPr>
        <w:pageBreakBefore w:val="0"/>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项目涉及区管道路约400条，总里程约300公里。具体实施范围及数量以招标人委派为准。本次招标共1个标段，相应的招标内容如下：</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2027</w:t>
      </w:r>
      <w:r>
        <w:rPr>
          <w:rFonts w:hint="eastAsia" w:ascii="宋体" w:hAnsi="宋体" w:eastAsia="宋体" w:cs="宋体"/>
          <w:color w:val="auto"/>
          <w:sz w:val="21"/>
          <w:szCs w:val="21"/>
          <w:highlight w:val="none"/>
        </w:rPr>
        <w:t>年崇川区市政道路检测服务项目，包含服务项目有：地质雷达、面波勘探、弯沉值、钻芯取样、道路状况评定（含评定PCI、FCI及档案建立）。</w:t>
      </w:r>
    </w:p>
    <w:p w14:paraId="0B1D69D4">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三、合同工期</w:t>
      </w:r>
    </w:p>
    <w:p w14:paraId="371ABBC2">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自2025年10月1日起</w:t>
      </w:r>
      <w:r>
        <w:rPr>
          <w:rFonts w:hint="eastAsia" w:ascii="宋体" w:hAnsi="宋体" w:cs="宋体"/>
          <w:color w:val="auto"/>
          <w:sz w:val="21"/>
          <w:szCs w:val="21"/>
          <w:highlight w:val="none"/>
          <w:lang w:val="en-US" w:eastAsia="zh-CN"/>
        </w:rPr>
        <w:t>至2027年9月30日</w:t>
      </w:r>
      <w:r>
        <w:rPr>
          <w:rFonts w:hint="eastAsia" w:ascii="宋体" w:hAnsi="宋体" w:eastAsia="宋体" w:cs="宋体"/>
          <w:color w:val="auto"/>
          <w:sz w:val="21"/>
          <w:szCs w:val="21"/>
          <w:highlight w:val="none"/>
        </w:rPr>
        <w:t>（具体</w:t>
      </w:r>
      <w:r>
        <w:rPr>
          <w:rFonts w:hint="eastAsia" w:ascii="宋体" w:hAnsi="宋体" w:cs="宋体"/>
          <w:color w:val="auto"/>
          <w:sz w:val="21"/>
          <w:szCs w:val="21"/>
          <w:highlight w:val="none"/>
          <w:lang w:val="en-US" w:eastAsia="zh-CN"/>
        </w:rPr>
        <w:t>开工时间</w:t>
      </w:r>
      <w:r>
        <w:rPr>
          <w:rFonts w:hint="eastAsia" w:ascii="宋体" w:hAnsi="宋体" w:eastAsia="宋体" w:cs="宋体"/>
          <w:color w:val="auto"/>
          <w:sz w:val="21"/>
          <w:szCs w:val="21"/>
          <w:highlight w:val="none"/>
        </w:rPr>
        <w:t>以采购人书面通知为准）或服务费用满</w:t>
      </w:r>
      <w:r>
        <w:rPr>
          <w:rFonts w:hint="eastAsia" w:ascii="宋体" w:hAnsi="宋体" w:cs="宋体"/>
          <w:color w:val="auto"/>
          <w:sz w:val="21"/>
          <w:szCs w:val="21"/>
          <w:highlight w:val="none"/>
          <w:lang w:val="en-US" w:eastAsia="zh-CN"/>
        </w:rPr>
        <w:t>380</w:t>
      </w:r>
      <w:r>
        <w:rPr>
          <w:rFonts w:hint="eastAsia" w:ascii="宋体" w:hAnsi="宋体" w:eastAsia="宋体" w:cs="宋体"/>
          <w:color w:val="auto"/>
          <w:sz w:val="21"/>
          <w:szCs w:val="21"/>
          <w:highlight w:val="none"/>
        </w:rPr>
        <w:t>万元，则合同终止。</w:t>
      </w:r>
    </w:p>
    <w:p w14:paraId="796496EC">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四、项目需求</w:t>
      </w:r>
    </w:p>
    <w:p w14:paraId="3BC18CBE">
      <w:pPr>
        <w:pageBreakBefore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1、地下隐患检测：</w:t>
      </w:r>
      <w:r>
        <w:rPr>
          <w:rFonts w:hint="eastAsia" w:ascii="宋体" w:hAnsi="宋体" w:eastAsia="宋体" w:cs="宋体"/>
          <w:b/>
          <w:color w:val="auto"/>
          <w:sz w:val="21"/>
          <w:szCs w:val="21"/>
          <w:highlight w:val="none"/>
        </w:rPr>
        <w:t>需要检测的道路清单由招标人拟定委派，按经费额度逐步实施。检测方法：地质雷达（根据招标人派单要求以测线长度为单位对道路检测）、面波勘探（按甲方要求局部检测）。</w:t>
      </w:r>
      <w:r>
        <w:rPr>
          <w:rFonts w:hint="eastAsia" w:ascii="宋体" w:hAnsi="宋体" w:eastAsia="宋体" w:cs="宋体"/>
          <w:color w:val="auto"/>
          <w:sz w:val="21"/>
          <w:szCs w:val="21"/>
          <w:highlight w:val="none"/>
        </w:rPr>
        <w:t>对城区市政道路，尤其是管线密集和深基坑开挖周边的道路，进行疏松、脱空和空洞等地下隐患检测，提前预警，防止出现道路塌陷等影响恶劣的突发事件，保证道路安全通行，并为道路病害治理提供参考。</w:t>
      </w:r>
    </w:p>
    <w:p w14:paraId="6B5AE89A">
      <w:pPr>
        <w:pageBreakBefore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2、道路强度检测：</w:t>
      </w:r>
      <w:r>
        <w:rPr>
          <w:rFonts w:hint="eastAsia" w:ascii="宋体" w:hAnsi="宋体" w:eastAsia="宋体" w:cs="宋体"/>
          <w:b/>
          <w:color w:val="auto"/>
          <w:sz w:val="21"/>
          <w:szCs w:val="21"/>
          <w:highlight w:val="none"/>
        </w:rPr>
        <w:t>根据招标人需求及经费额度分批委派，逐步实施。检测方法：弯沉检测（根据招标人派单要求以面积为单位对道路检测）、钻芯取样（按甲方要求局部检测）。</w:t>
      </w:r>
      <w:r>
        <w:rPr>
          <w:rFonts w:hint="eastAsia" w:ascii="宋体" w:hAnsi="宋体" w:eastAsia="宋体" w:cs="宋体"/>
          <w:color w:val="auto"/>
          <w:sz w:val="21"/>
          <w:szCs w:val="21"/>
          <w:highlight w:val="none"/>
        </w:rPr>
        <w:t>主要目的为项目方案提供决策依据、道路定期强度评定、养护维修类项目实施质量评定。</w:t>
      </w:r>
    </w:p>
    <w:p w14:paraId="51DB2826">
      <w:pPr>
        <w:pageBreakBefore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3、道路状况评定：</w:t>
      </w:r>
      <w:r>
        <w:rPr>
          <w:rFonts w:hint="eastAsia" w:ascii="宋体" w:hAnsi="宋体" w:eastAsia="宋体" w:cs="宋体"/>
          <w:b/>
          <w:color w:val="auto"/>
          <w:sz w:val="21"/>
          <w:szCs w:val="21"/>
          <w:highlight w:val="none"/>
        </w:rPr>
        <w:t>现有区管道路以及后期增加的现状移交道路，具体以招标人委派为准。</w:t>
      </w:r>
      <w:r>
        <w:rPr>
          <w:rFonts w:hint="eastAsia" w:ascii="宋体" w:hAnsi="宋体" w:eastAsia="宋体" w:cs="宋体"/>
          <w:color w:val="auto"/>
          <w:sz w:val="21"/>
          <w:szCs w:val="21"/>
          <w:highlight w:val="none"/>
        </w:rPr>
        <w:t>根据《城镇道路养护技术规范》（CJJ36-2016）要求，</w:t>
      </w:r>
      <w:r>
        <w:rPr>
          <w:rFonts w:hint="eastAsia" w:ascii="宋体" w:hAnsi="宋体" w:eastAsia="宋体" w:cs="宋体"/>
          <w:b/>
          <w:color w:val="auto"/>
          <w:sz w:val="21"/>
          <w:szCs w:val="21"/>
          <w:highlight w:val="none"/>
        </w:rPr>
        <w:t>只评定PCI、FCI指标</w:t>
      </w:r>
      <w:r>
        <w:rPr>
          <w:rFonts w:hint="eastAsia" w:ascii="宋体" w:hAnsi="宋体" w:eastAsia="宋体" w:cs="宋体"/>
          <w:color w:val="auto"/>
          <w:sz w:val="21"/>
          <w:szCs w:val="21"/>
          <w:highlight w:val="none"/>
        </w:rPr>
        <w:t>，并填写附录B城镇道路资料卡中，表B-1~B-4。</w:t>
      </w:r>
    </w:p>
    <w:p w14:paraId="36C400B5">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五、合同价</w:t>
      </w:r>
    </w:p>
    <w:p w14:paraId="7142F758">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w:t>
      </w:r>
      <w:r>
        <w:rPr>
          <w:rFonts w:hint="eastAsia" w:ascii="宋体" w:hAnsi="宋体" w:cs="宋体"/>
          <w:bCs/>
          <w:color w:val="auto"/>
          <w:sz w:val="21"/>
          <w:szCs w:val="21"/>
          <w:highlight w:val="none"/>
          <w:lang w:val="en-US" w:eastAsia="zh-CN"/>
        </w:rPr>
        <w:t>下浮率</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43.00</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1B6154E2">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六、工程内容及相关要求</w:t>
      </w:r>
    </w:p>
    <w:p w14:paraId="16C03698">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1、按照相关国家和行业标准、规范，乙方确定采用的检测技术和方法，提供路面病害和地下隐患无损检测技术服务；</w:t>
      </w:r>
    </w:p>
    <w:p w14:paraId="3A2790CB">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2、结合工程特点和场地条件，基于甲方提供的相关参数和勘查资料，乙方制定本项目的技术服务方案，包括现场勘查方式、地质雷达和高密度面波法的测线布置方案、数据采集方法、现场安全文明服务措施等。</w:t>
      </w:r>
    </w:p>
    <w:p w14:paraId="2B3B8880">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3、乙方提供的技术服务方案，需在通过甲方评审后，开展技术服务。</w:t>
      </w:r>
    </w:p>
    <w:p w14:paraId="26B290C7">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完成本项目的数据采集及其后处理和解释工作，提供详细检测成果。乙方需综合分析并评价检测目标，明确可能存在的缺陷、病害等的具体位置，作为甲方评价道路结构性能和使用功能的依据。同时，乙方结合相关资料，根据相关国家和行业标准、规范，提出科学的处理建议及养护工作方法；</w:t>
      </w:r>
    </w:p>
    <w:p w14:paraId="548CCA9C">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5、乙方严格按照甲方的要求，做好检测作业期间的安全文明施工工作，如发生安全事故，一切责任由乙方承担。</w:t>
      </w:r>
    </w:p>
    <w:p w14:paraId="6CFC96B4">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七、合同价款</w:t>
      </w:r>
    </w:p>
    <w:p w14:paraId="17808A69">
      <w:pPr>
        <w:pageBreakBefore w:val="0"/>
        <w:widowControl/>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本项目采用固定单价合同，结算时按实际工作量进行结算，</w:t>
      </w:r>
      <w:r>
        <w:rPr>
          <w:rFonts w:hint="eastAsia" w:ascii="宋体" w:hAnsi="宋体" w:cs="宋体"/>
          <w:color w:val="auto"/>
          <w:sz w:val="21"/>
          <w:szCs w:val="21"/>
          <w:highlight w:val="none"/>
          <w:lang w:val="en-US" w:eastAsia="zh-CN"/>
        </w:rPr>
        <w:t>结算单价为下浮后全费用综合单价</w:t>
      </w:r>
      <w:r>
        <w:rPr>
          <w:rFonts w:hint="eastAsia" w:ascii="宋体" w:hAnsi="宋体" w:eastAsia="宋体" w:cs="宋体"/>
          <w:color w:val="auto"/>
          <w:sz w:val="21"/>
          <w:szCs w:val="21"/>
          <w:highlight w:val="none"/>
        </w:rPr>
        <w:t>。检测出缺陷的部位，在缺陷修复后如需进行复测，则复测费用含在全</w:t>
      </w:r>
      <w:r>
        <w:rPr>
          <w:rFonts w:hint="eastAsia" w:ascii="宋体" w:hAnsi="宋体" w:cs="宋体"/>
          <w:color w:val="auto"/>
          <w:sz w:val="21"/>
          <w:szCs w:val="21"/>
          <w:highlight w:val="none"/>
          <w:lang w:val="en-US" w:eastAsia="zh-CN"/>
        </w:rPr>
        <w:t>下浮后</w:t>
      </w:r>
      <w:r>
        <w:rPr>
          <w:rFonts w:hint="eastAsia" w:ascii="宋体" w:hAnsi="宋体" w:eastAsia="宋体" w:cs="宋体"/>
          <w:color w:val="auto"/>
          <w:sz w:val="21"/>
          <w:szCs w:val="21"/>
          <w:highlight w:val="none"/>
        </w:rPr>
        <w:t>费用综合单价中。对于未处置的病害进行定期监测，原则上一个季度一次（或按甲方要求），监测费用含在</w:t>
      </w:r>
      <w:r>
        <w:rPr>
          <w:rFonts w:hint="eastAsia" w:ascii="宋体" w:hAnsi="宋体" w:cs="宋体"/>
          <w:color w:val="auto"/>
          <w:sz w:val="21"/>
          <w:szCs w:val="21"/>
          <w:highlight w:val="none"/>
          <w:lang w:val="en-US" w:eastAsia="zh-CN"/>
        </w:rPr>
        <w:t>下浮后</w:t>
      </w:r>
      <w:r>
        <w:rPr>
          <w:rFonts w:hint="eastAsia" w:ascii="宋体" w:hAnsi="宋体" w:eastAsia="宋体" w:cs="宋体"/>
          <w:color w:val="auto"/>
          <w:sz w:val="21"/>
          <w:szCs w:val="21"/>
          <w:highlight w:val="none"/>
        </w:rPr>
        <w:t>全费用</w:t>
      </w:r>
      <w:r>
        <w:rPr>
          <w:rFonts w:hint="eastAsia" w:ascii="宋体" w:hAnsi="宋体" w:cs="宋体"/>
          <w:color w:val="auto"/>
          <w:sz w:val="21"/>
          <w:szCs w:val="21"/>
          <w:highlight w:val="none"/>
          <w:lang w:val="en-US" w:eastAsia="zh-CN"/>
        </w:rPr>
        <w:t>综合</w:t>
      </w:r>
      <w:r>
        <w:rPr>
          <w:rFonts w:hint="eastAsia" w:ascii="宋体" w:hAnsi="宋体" w:eastAsia="宋体" w:cs="宋体"/>
          <w:color w:val="auto"/>
          <w:sz w:val="21"/>
          <w:szCs w:val="21"/>
          <w:highlight w:val="none"/>
        </w:rPr>
        <w:t>单价中，</w:t>
      </w:r>
      <w:r>
        <w:rPr>
          <w:rFonts w:hint="eastAsia" w:ascii="宋体" w:hAnsi="宋体" w:eastAsia="宋体" w:cs="宋体"/>
          <w:bCs/>
          <w:color w:val="auto"/>
          <w:sz w:val="21"/>
          <w:szCs w:val="21"/>
          <w:highlight w:val="none"/>
        </w:rPr>
        <w:t>结算时</w:t>
      </w:r>
      <w:r>
        <w:rPr>
          <w:rFonts w:hint="eastAsia" w:ascii="宋体" w:hAnsi="宋体" w:cs="宋体"/>
          <w:color w:val="auto"/>
          <w:sz w:val="21"/>
          <w:szCs w:val="21"/>
          <w:highlight w:val="none"/>
          <w:lang w:val="en-US" w:eastAsia="zh-CN"/>
        </w:rPr>
        <w:t>下浮后</w:t>
      </w:r>
      <w:r>
        <w:rPr>
          <w:rFonts w:hint="eastAsia" w:ascii="宋体" w:hAnsi="宋体" w:eastAsia="宋体" w:cs="宋体"/>
          <w:color w:val="auto"/>
          <w:sz w:val="21"/>
          <w:szCs w:val="21"/>
          <w:highlight w:val="none"/>
        </w:rPr>
        <w:t>全费用</w:t>
      </w:r>
      <w:r>
        <w:rPr>
          <w:rFonts w:hint="eastAsia" w:ascii="宋体" w:hAnsi="宋体" w:cs="宋体"/>
          <w:color w:val="auto"/>
          <w:sz w:val="21"/>
          <w:szCs w:val="21"/>
          <w:highlight w:val="none"/>
          <w:lang w:val="en-US" w:eastAsia="zh-CN"/>
        </w:rPr>
        <w:t>综合</w:t>
      </w:r>
      <w:r>
        <w:rPr>
          <w:rFonts w:hint="eastAsia" w:ascii="宋体" w:hAnsi="宋体" w:eastAsia="宋体" w:cs="宋体"/>
          <w:color w:val="auto"/>
          <w:sz w:val="21"/>
          <w:szCs w:val="21"/>
          <w:highlight w:val="none"/>
        </w:rPr>
        <w:t>单价</w:t>
      </w:r>
      <w:r>
        <w:rPr>
          <w:rFonts w:hint="eastAsia" w:ascii="宋体" w:hAnsi="宋体" w:eastAsia="宋体" w:cs="宋体"/>
          <w:bCs/>
          <w:color w:val="auto"/>
          <w:sz w:val="21"/>
          <w:szCs w:val="21"/>
          <w:highlight w:val="none"/>
        </w:rPr>
        <w:t>不作任何调整。</w:t>
      </w:r>
    </w:p>
    <w:p w14:paraId="03DECA95">
      <w:pPr>
        <w:pageBreakBefore w:val="0"/>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检测服务收费=合同约定予以计量且实际完成任务量×</w:t>
      </w:r>
      <w:r>
        <w:rPr>
          <w:rFonts w:hint="eastAsia" w:ascii="宋体" w:hAnsi="宋体" w:cs="宋体"/>
          <w:b/>
          <w:color w:val="auto"/>
          <w:sz w:val="21"/>
          <w:szCs w:val="21"/>
          <w:highlight w:val="none"/>
          <w:lang w:val="en-US" w:eastAsia="zh-CN"/>
        </w:rPr>
        <w:t>下浮后全费用</w:t>
      </w:r>
      <w:r>
        <w:rPr>
          <w:rFonts w:hint="eastAsia" w:ascii="宋体" w:hAnsi="宋体" w:eastAsia="宋体" w:cs="宋体"/>
          <w:b/>
          <w:color w:val="auto"/>
          <w:sz w:val="21"/>
          <w:szCs w:val="21"/>
          <w:highlight w:val="none"/>
        </w:rPr>
        <w:t>综合单价-考核扣款</w:t>
      </w:r>
    </w:p>
    <w:p w14:paraId="082F75AD">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下浮后</w:t>
      </w:r>
      <w:r>
        <w:rPr>
          <w:rFonts w:hint="eastAsia" w:ascii="宋体" w:hAnsi="宋体" w:eastAsia="宋体" w:cs="宋体"/>
          <w:color w:val="auto"/>
          <w:sz w:val="21"/>
          <w:szCs w:val="21"/>
          <w:highlight w:val="none"/>
        </w:rPr>
        <w:t>全费用综合单价详见下表：</w:t>
      </w:r>
    </w:p>
    <w:p w14:paraId="736A02EB">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全费用综合单价表</w:t>
      </w:r>
    </w:p>
    <w:tbl>
      <w:tblPr>
        <w:tblStyle w:val="6"/>
        <w:tblW w:w="5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728"/>
        <w:gridCol w:w="4353"/>
        <w:gridCol w:w="610"/>
        <w:gridCol w:w="1370"/>
      </w:tblGrid>
      <w:tr w14:paraId="36E0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shd w:val="clear" w:color="000000" w:fill="DDD9C4"/>
            <w:noWrap w:val="0"/>
            <w:vAlign w:val="center"/>
          </w:tcPr>
          <w:p w14:paraId="1C494D45">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03" w:type="pct"/>
            <w:shd w:val="clear" w:color="000000" w:fill="DDD9C4"/>
            <w:noWrap w:val="0"/>
            <w:vAlign w:val="center"/>
          </w:tcPr>
          <w:p w14:paraId="4910DF6B">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2526" w:type="pct"/>
            <w:shd w:val="clear" w:color="000000" w:fill="DDD9C4"/>
            <w:noWrap w:val="0"/>
            <w:vAlign w:val="center"/>
          </w:tcPr>
          <w:p w14:paraId="0823A05A">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w:t>
            </w:r>
          </w:p>
        </w:tc>
        <w:tc>
          <w:tcPr>
            <w:tcW w:w="354" w:type="pct"/>
            <w:shd w:val="clear" w:color="000000" w:fill="DDD9C4"/>
            <w:noWrap w:val="0"/>
            <w:vAlign w:val="center"/>
          </w:tcPr>
          <w:p w14:paraId="653D0466">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795" w:type="pct"/>
            <w:shd w:val="clear" w:color="000000" w:fill="DDD9C4"/>
            <w:noWrap w:val="0"/>
            <w:vAlign w:val="center"/>
          </w:tcPr>
          <w:p w14:paraId="3FFD7DD7">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下浮后</w:t>
            </w:r>
            <w:r>
              <w:rPr>
                <w:rFonts w:hint="eastAsia" w:ascii="宋体" w:hAnsi="宋体" w:eastAsia="宋体" w:cs="宋体"/>
                <w:b/>
                <w:color w:val="auto"/>
                <w:sz w:val="21"/>
                <w:szCs w:val="21"/>
                <w:highlight w:val="none"/>
              </w:rPr>
              <w:t>全费用综合单价（元）</w:t>
            </w:r>
          </w:p>
        </w:tc>
      </w:tr>
      <w:tr w14:paraId="4C01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shd w:val="clear" w:color="auto" w:fill="auto"/>
            <w:noWrap w:val="0"/>
            <w:vAlign w:val="center"/>
          </w:tcPr>
          <w:p w14:paraId="01728EF9">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03" w:type="pct"/>
            <w:shd w:val="clear" w:color="auto" w:fill="auto"/>
            <w:noWrap w:val="0"/>
            <w:vAlign w:val="center"/>
          </w:tcPr>
          <w:p w14:paraId="5A78FAED">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地质雷达</w:t>
            </w:r>
          </w:p>
        </w:tc>
        <w:tc>
          <w:tcPr>
            <w:tcW w:w="2526" w:type="pct"/>
            <w:shd w:val="clear" w:color="auto" w:fill="auto"/>
            <w:noWrap w:val="0"/>
            <w:vAlign w:val="center"/>
          </w:tcPr>
          <w:p w14:paraId="51B4A939">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测线布置根据业主要求，包含技术工作费、设备进出场费用，项目期内全数检测1次</w:t>
            </w:r>
          </w:p>
        </w:tc>
        <w:tc>
          <w:tcPr>
            <w:tcW w:w="354" w:type="pct"/>
            <w:shd w:val="clear" w:color="auto" w:fill="auto"/>
            <w:noWrap w:val="0"/>
            <w:vAlign w:val="center"/>
          </w:tcPr>
          <w:p w14:paraId="6CEF4FC6">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95" w:type="pct"/>
            <w:shd w:val="clear" w:color="auto" w:fill="auto"/>
            <w:noWrap/>
            <w:vAlign w:val="center"/>
          </w:tcPr>
          <w:p w14:paraId="7372B71C">
            <w:pPr>
              <w:pageBreakBefore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3.591</w:t>
            </w:r>
          </w:p>
        </w:tc>
      </w:tr>
      <w:tr w14:paraId="395A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shd w:val="clear" w:color="auto" w:fill="auto"/>
            <w:noWrap w:val="0"/>
            <w:vAlign w:val="center"/>
          </w:tcPr>
          <w:p w14:paraId="461DC522">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03" w:type="pct"/>
            <w:shd w:val="clear" w:color="auto" w:fill="auto"/>
            <w:noWrap w:val="0"/>
            <w:vAlign w:val="center"/>
          </w:tcPr>
          <w:p w14:paraId="5BA70B44">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面波勘探</w:t>
            </w:r>
          </w:p>
        </w:tc>
        <w:tc>
          <w:tcPr>
            <w:tcW w:w="2526" w:type="pct"/>
            <w:shd w:val="clear" w:color="auto" w:fill="auto"/>
            <w:noWrap w:val="0"/>
            <w:vAlign w:val="center"/>
          </w:tcPr>
          <w:p w14:paraId="3C6FA0CA">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以测点为单位，布点间距≤10m，探测深度0-10m，包含技术工作费、设备进出场费用</w:t>
            </w:r>
          </w:p>
        </w:tc>
        <w:tc>
          <w:tcPr>
            <w:tcW w:w="354" w:type="pct"/>
            <w:shd w:val="clear" w:color="auto" w:fill="auto"/>
            <w:noWrap w:val="0"/>
            <w:vAlign w:val="center"/>
          </w:tcPr>
          <w:p w14:paraId="17841A39">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795" w:type="pct"/>
            <w:shd w:val="clear" w:color="auto" w:fill="auto"/>
            <w:noWrap/>
            <w:vAlign w:val="center"/>
          </w:tcPr>
          <w:p w14:paraId="0F9E1FFD">
            <w:pPr>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20.52</w:t>
            </w:r>
          </w:p>
        </w:tc>
      </w:tr>
      <w:tr w14:paraId="22C7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shd w:val="clear" w:color="auto" w:fill="auto"/>
            <w:noWrap w:val="0"/>
            <w:vAlign w:val="center"/>
          </w:tcPr>
          <w:p w14:paraId="5AA365D7">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03" w:type="pct"/>
            <w:shd w:val="clear" w:color="auto" w:fill="auto"/>
            <w:noWrap w:val="0"/>
            <w:vAlign w:val="center"/>
          </w:tcPr>
          <w:p w14:paraId="031B9AD2">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弯沉值</w:t>
            </w:r>
          </w:p>
        </w:tc>
        <w:tc>
          <w:tcPr>
            <w:tcW w:w="2526" w:type="pct"/>
            <w:shd w:val="clear" w:color="auto" w:fill="auto"/>
            <w:noWrap w:val="0"/>
            <w:vAlign w:val="center"/>
          </w:tcPr>
          <w:p w14:paraId="5FDB8DBD">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测点沿路方向间距≤20m，一条车道至少布2条测线，已包含技术工作费、设备进出场费用</w:t>
            </w:r>
          </w:p>
        </w:tc>
        <w:tc>
          <w:tcPr>
            <w:tcW w:w="354" w:type="pct"/>
            <w:shd w:val="clear" w:color="auto" w:fill="auto"/>
            <w:noWrap w:val="0"/>
            <w:vAlign w:val="center"/>
          </w:tcPr>
          <w:p w14:paraId="51F44633">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c>
          <w:tcPr>
            <w:tcW w:w="795" w:type="pct"/>
            <w:shd w:val="clear" w:color="auto" w:fill="auto"/>
            <w:noWrap/>
            <w:vAlign w:val="center"/>
          </w:tcPr>
          <w:p w14:paraId="6C6290A9">
            <w:pPr>
              <w:pageBreakBefore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1.539</w:t>
            </w:r>
          </w:p>
        </w:tc>
      </w:tr>
      <w:tr w14:paraId="299B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shd w:val="clear" w:color="auto" w:fill="auto"/>
            <w:noWrap w:val="0"/>
            <w:vAlign w:val="center"/>
          </w:tcPr>
          <w:p w14:paraId="1AD5E622">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03" w:type="pct"/>
            <w:shd w:val="clear" w:color="auto" w:fill="auto"/>
            <w:noWrap w:val="0"/>
            <w:vAlign w:val="center"/>
          </w:tcPr>
          <w:p w14:paraId="48A0D5C9">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钻芯取样</w:t>
            </w:r>
          </w:p>
        </w:tc>
        <w:tc>
          <w:tcPr>
            <w:tcW w:w="2526" w:type="pct"/>
            <w:shd w:val="clear" w:color="auto" w:fill="auto"/>
            <w:noWrap w:val="0"/>
            <w:vAlign w:val="center"/>
          </w:tcPr>
          <w:p w14:paraId="748F59E7">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测芯样结构厚度，钻芯深度不小于35cm</w:t>
            </w:r>
          </w:p>
        </w:tc>
        <w:tc>
          <w:tcPr>
            <w:tcW w:w="354" w:type="pct"/>
            <w:shd w:val="clear" w:color="auto" w:fill="auto"/>
            <w:noWrap w:val="0"/>
            <w:vAlign w:val="center"/>
          </w:tcPr>
          <w:p w14:paraId="534651A0">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w:t>
            </w:r>
          </w:p>
        </w:tc>
        <w:tc>
          <w:tcPr>
            <w:tcW w:w="795" w:type="pct"/>
            <w:shd w:val="clear" w:color="auto" w:fill="auto"/>
            <w:noWrap/>
            <w:vAlign w:val="center"/>
          </w:tcPr>
          <w:p w14:paraId="74E70522">
            <w:pPr>
              <w:pageBreakBefore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384.75</w:t>
            </w:r>
          </w:p>
        </w:tc>
      </w:tr>
      <w:tr w14:paraId="106D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9" w:type="pct"/>
            <w:shd w:val="clear" w:color="auto" w:fill="auto"/>
            <w:noWrap w:val="0"/>
            <w:vAlign w:val="center"/>
          </w:tcPr>
          <w:p w14:paraId="16518624">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03" w:type="pct"/>
            <w:shd w:val="clear" w:color="auto" w:fill="auto"/>
            <w:noWrap w:val="0"/>
            <w:vAlign w:val="center"/>
          </w:tcPr>
          <w:p w14:paraId="1B7E46F9">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道路状况评定</w:t>
            </w:r>
          </w:p>
        </w:tc>
        <w:tc>
          <w:tcPr>
            <w:tcW w:w="2526" w:type="pct"/>
            <w:shd w:val="clear" w:color="auto" w:fill="auto"/>
            <w:noWrap w:val="0"/>
            <w:vAlign w:val="center"/>
          </w:tcPr>
          <w:p w14:paraId="3BD87752">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评定PCI、FCI指标，指标每年评定1次，共计1次。填写附录B城镇道路资料卡中，表B-1~B-4。</w:t>
            </w:r>
          </w:p>
        </w:tc>
        <w:tc>
          <w:tcPr>
            <w:tcW w:w="354" w:type="pct"/>
            <w:shd w:val="clear" w:color="auto" w:fill="auto"/>
            <w:noWrap w:val="0"/>
            <w:vAlign w:val="center"/>
          </w:tcPr>
          <w:p w14:paraId="6E22080F">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w:t>
            </w:r>
          </w:p>
        </w:tc>
        <w:tc>
          <w:tcPr>
            <w:tcW w:w="795" w:type="pct"/>
            <w:shd w:val="clear" w:color="auto" w:fill="auto"/>
            <w:noWrap/>
            <w:vAlign w:val="center"/>
          </w:tcPr>
          <w:p w14:paraId="0E6DC0C4">
            <w:pPr>
              <w:pageBreakBefore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410.4</w:t>
            </w:r>
          </w:p>
        </w:tc>
      </w:tr>
    </w:tbl>
    <w:p w14:paraId="1AB05FC4">
      <w:pPr>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注：1、</w:t>
      </w:r>
      <w:r>
        <w:rPr>
          <w:rFonts w:hint="eastAsia" w:ascii="宋体" w:hAnsi="宋体" w:cs="宋体"/>
          <w:bCs/>
          <w:color w:val="auto"/>
          <w:sz w:val="21"/>
          <w:szCs w:val="21"/>
          <w:highlight w:val="none"/>
          <w:lang w:val="en-US" w:eastAsia="zh-CN"/>
        </w:rPr>
        <w:t>下浮后</w:t>
      </w:r>
      <w:r>
        <w:rPr>
          <w:rFonts w:hint="eastAsia" w:ascii="宋体" w:hAnsi="宋体" w:eastAsia="宋体" w:cs="宋体"/>
          <w:bCs/>
          <w:color w:val="auto"/>
          <w:sz w:val="21"/>
          <w:szCs w:val="21"/>
          <w:highlight w:val="none"/>
        </w:rPr>
        <w:t>全费用综合单价包含但不限于完成以上所有工作内容所需的准备工作、必要工艺及材料费、</w:t>
      </w:r>
      <w:r>
        <w:rPr>
          <w:rFonts w:hint="eastAsia" w:ascii="宋体" w:hAnsi="宋体" w:eastAsia="宋体" w:cs="宋体"/>
          <w:color w:val="auto"/>
          <w:sz w:val="21"/>
          <w:szCs w:val="21"/>
          <w:highlight w:val="none"/>
        </w:rPr>
        <w:t>检测费、人工工资、保险、措施费、现场清洁费、税费、利润及文件未明确列出但按常规应当包括的所有费用及其他可能发生的全部费用。检测出缺陷的部位，在缺陷修复后如需进行复测，则复测费用含在</w:t>
      </w:r>
      <w:r>
        <w:rPr>
          <w:rFonts w:hint="eastAsia" w:ascii="宋体" w:hAnsi="宋体" w:cs="宋体"/>
          <w:color w:val="auto"/>
          <w:sz w:val="21"/>
          <w:szCs w:val="21"/>
          <w:highlight w:val="none"/>
          <w:lang w:val="en-US" w:eastAsia="zh-CN"/>
        </w:rPr>
        <w:t>下浮后</w:t>
      </w:r>
      <w:r>
        <w:rPr>
          <w:rFonts w:hint="eastAsia" w:ascii="宋体" w:hAnsi="宋体" w:eastAsia="宋体" w:cs="宋体"/>
          <w:color w:val="auto"/>
          <w:sz w:val="21"/>
          <w:szCs w:val="21"/>
          <w:highlight w:val="none"/>
        </w:rPr>
        <w:t>全费用综合单价中。对于未处置的病害进行定期监测，原则上一个季度一次（或按甲方要求），监测费用含在</w:t>
      </w:r>
      <w:r>
        <w:rPr>
          <w:rFonts w:hint="eastAsia" w:ascii="宋体" w:hAnsi="宋体" w:cs="宋体"/>
          <w:color w:val="auto"/>
          <w:sz w:val="21"/>
          <w:szCs w:val="21"/>
          <w:highlight w:val="none"/>
          <w:lang w:val="en-US" w:eastAsia="zh-CN"/>
        </w:rPr>
        <w:t>下浮后</w:t>
      </w:r>
      <w:r>
        <w:rPr>
          <w:rFonts w:hint="eastAsia" w:ascii="宋体" w:hAnsi="宋体" w:eastAsia="宋体" w:cs="宋体"/>
          <w:color w:val="auto"/>
          <w:sz w:val="21"/>
          <w:szCs w:val="21"/>
          <w:highlight w:val="none"/>
        </w:rPr>
        <w:t>全费用</w:t>
      </w:r>
      <w:r>
        <w:rPr>
          <w:rFonts w:hint="eastAsia" w:ascii="宋体" w:hAnsi="宋体" w:cs="宋体"/>
          <w:color w:val="auto"/>
          <w:sz w:val="21"/>
          <w:szCs w:val="21"/>
          <w:highlight w:val="none"/>
          <w:lang w:val="en-US" w:eastAsia="zh-CN"/>
        </w:rPr>
        <w:t>综合</w:t>
      </w:r>
      <w:r>
        <w:rPr>
          <w:rFonts w:hint="eastAsia" w:ascii="宋体" w:hAnsi="宋体" w:eastAsia="宋体" w:cs="宋体"/>
          <w:color w:val="auto"/>
          <w:sz w:val="21"/>
          <w:szCs w:val="21"/>
          <w:highlight w:val="none"/>
        </w:rPr>
        <w:t>单价中，</w:t>
      </w:r>
      <w:r>
        <w:rPr>
          <w:rFonts w:hint="eastAsia" w:ascii="宋体" w:hAnsi="宋体" w:eastAsia="宋体" w:cs="宋体"/>
          <w:bCs/>
          <w:color w:val="auto"/>
          <w:sz w:val="21"/>
          <w:szCs w:val="21"/>
          <w:highlight w:val="none"/>
        </w:rPr>
        <w:t>结算时</w:t>
      </w:r>
      <w:r>
        <w:rPr>
          <w:rFonts w:hint="eastAsia" w:ascii="宋体" w:hAnsi="宋体" w:cs="宋体"/>
          <w:bCs/>
          <w:color w:val="auto"/>
          <w:sz w:val="21"/>
          <w:szCs w:val="21"/>
          <w:highlight w:val="none"/>
          <w:lang w:val="en-US" w:eastAsia="zh-CN"/>
        </w:rPr>
        <w:t>下浮后</w:t>
      </w:r>
      <w:r>
        <w:rPr>
          <w:rFonts w:hint="eastAsia" w:ascii="宋体" w:hAnsi="宋体" w:eastAsia="宋体" w:cs="宋体"/>
          <w:bCs/>
          <w:color w:val="auto"/>
          <w:sz w:val="21"/>
          <w:szCs w:val="21"/>
          <w:highlight w:val="none"/>
        </w:rPr>
        <w:t>全费用</w:t>
      </w:r>
      <w:bookmarkStart w:id="34" w:name="_GoBack"/>
      <w:bookmarkEnd w:id="34"/>
      <w:r>
        <w:rPr>
          <w:rFonts w:hint="eastAsia" w:ascii="宋体" w:hAnsi="宋体" w:eastAsia="宋体" w:cs="宋体"/>
          <w:bCs/>
          <w:color w:val="auto"/>
          <w:sz w:val="21"/>
          <w:szCs w:val="21"/>
          <w:highlight w:val="none"/>
        </w:rPr>
        <w:t>综合单价不作任何调整。</w:t>
      </w:r>
    </w:p>
    <w:p w14:paraId="52BBE3DC">
      <w:pPr>
        <w:pageBreakBefore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2、检测人员的所用检测设备、办公用品以及交通工具、食宿等所发生的一切费用均包含在以上报价中，后期不再另行结算。</w:t>
      </w:r>
    </w:p>
    <w:p w14:paraId="4B8BE64D">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八、工程质量与技术标准</w:t>
      </w:r>
    </w:p>
    <w:p w14:paraId="12F9028B">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一次性验收合格。</w:t>
      </w:r>
    </w:p>
    <w:p w14:paraId="131C773B">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九、组成本合同的文件</w:t>
      </w:r>
    </w:p>
    <w:p w14:paraId="550A1049">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组成本合同的文件包括：</w:t>
      </w:r>
    </w:p>
    <w:p w14:paraId="60D30191">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1、本合同协议书</w:t>
      </w:r>
    </w:p>
    <w:p w14:paraId="41A3AE5B">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本项目招标文件</w:t>
      </w:r>
    </w:p>
    <w:p w14:paraId="2A93AEA1">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3、乙方的投标文件</w:t>
      </w:r>
    </w:p>
    <w:p w14:paraId="3792CFEB">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4、本合同专用条款、通用条款</w:t>
      </w:r>
    </w:p>
    <w:p w14:paraId="1FDD2710">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5、标准、规范及有关技术文件</w:t>
      </w:r>
    </w:p>
    <w:p w14:paraId="1D9BD203">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双方有关工程的洽商、变更等书面协议或文件视为本合同的组成部分。</w:t>
      </w:r>
    </w:p>
    <w:p w14:paraId="43B8B7B6">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十、合同签订与付款</w:t>
      </w:r>
    </w:p>
    <w:p w14:paraId="4645DF10">
      <w:pPr>
        <w:pageBreakBefore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1、合同签订：乙方凭成交通知书和履约保证金凭证，与甲方签订本合同。履约保证金为</w:t>
      </w:r>
      <w:r>
        <w:rPr>
          <w:rFonts w:hint="eastAsia" w:ascii="宋体" w:hAnsi="宋体" w:eastAsia="宋体" w:cs="宋体"/>
          <w:b/>
          <w:color w:val="auto"/>
          <w:sz w:val="21"/>
          <w:szCs w:val="21"/>
          <w:highlight w:val="none"/>
          <w:u w:val="single"/>
        </w:rPr>
        <w:t>：￥100000元（人民币大写：壹拾万元整）</w:t>
      </w:r>
      <w:r>
        <w:rPr>
          <w:rFonts w:hint="eastAsia" w:ascii="宋体" w:hAnsi="宋体" w:eastAsia="宋体" w:cs="宋体"/>
          <w:b/>
          <w:color w:val="auto"/>
          <w:sz w:val="21"/>
          <w:szCs w:val="21"/>
          <w:highlight w:val="none"/>
          <w:u w:val="single"/>
          <w:lang w:eastAsia="zh-CN"/>
        </w:rPr>
        <w:t>，银行转账或银行保函（见索即付）等</w:t>
      </w:r>
      <w:r>
        <w:rPr>
          <w:rFonts w:hint="eastAsia" w:ascii="宋体" w:hAnsi="宋体" w:eastAsia="宋体" w:cs="宋体"/>
          <w:b/>
          <w:color w:val="auto"/>
          <w:sz w:val="21"/>
          <w:szCs w:val="21"/>
          <w:highlight w:val="none"/>
          <w:u w:val="single"/>
        </w:rPr>
        <w:t>。</w:t>
      </w:r>
    </w:p>
    <w:p w14:paraId="463AFC1A">
      <w:pPr>
        <w:pageBreakBefore w:val="0"/>
        <w:shd w:val="clear" w:color="auto" w:fill="auto"/>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bookmarkStart w:id="0" w:name="_Hlk139385811"/>
      <w:r>
        <w:rPr>
          <w:rFonts w:hint="eastAsia" w:ascii="宋体" w:hAnsi="宋体" w:eastAsia="宋体" w:cs="宋体"/>
          <w:color w:val="auto"/>
          <w:kern w:val="0"/>
          <w:szCs w:val="21"/>
          <w:highlight w:val="none"/>
        </w:rPr>
        <w:t>账号：107070010402888820730020000</w:t>
      </w:r>
    </w:p>
    <w:p w14:paraId="5EE34ED4">
      <w:pPr>
        <w:pageBreakBefore w:val="0"/>
        <w:shd w:val="clear" w:color="auto" w:fill="auto"/>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户名：南通市崇川区城市工程建设管理中心</w:t>
      </w:r>
    </w:p>
    <w:p w14:paraId="002C0CC4">
      <w:pPr>
        <w:pageBreakBefore w:val="0"/>
        <w:shd w:val="clear" w:color="auto" w:fill="auto"/>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开户行：中国农业银行南通分行营业部</w:t>
      </w:r>
    </w:p>
    <w:p w14:paraId="1842EE08">
      <w:pPr>
        <w:pageBreakBefore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2、付款方式： </w:t>
      </w:r>
    </w:p>
    <w:p w14:paraId="3402E0C3">
      <w:pPr>
        <w:pStyle w:val="8"/>
        <w:pageBreakBefore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甲方在固定节点对本项目进行审计，按照审计金额计算最终结算付款金额。</w:t>
      </w:r>
    </w:p>
    <w:p w14:paraId="7B9EF023">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合同期内，遇以下两种情况可以申请结算服务费：</w:t>
      </w:r>
    </w:p>
    <w:p w14:paraId="1B68725A">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（1）结算服务费用每三个月</w:t>
      </w:r>
      <w:bookmarkStart w:id="1" w:name="OLE_LINK11"/>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或按业主要求</w:t>
      </w:r>
      <w:r>
        <w:rPr>
          <w:rFonts w:hint="eastAsia" w:ascii="宋体" w:hAnsi="宋体" w:eastAsia="宋体" w:cs="宋体"/>
          <w:color w:val="auto"/>
          <w:sz w:val="21"/>
          <w:szCs w:val="21"/>
          <w:highlight w:val="none"/>
        </w:rPr>
        <w:t>）</w:t>
      </w:r>
      <w:bookmarkEnd w:id="1"/>
      <w:r>
        <w:rPr>
          <w:rFonts w:hint="eastAsia" w:ascii="宋体" w:hAnsi="宋体" w:eastAsia="宋体" w:cs="宋体"/>
          <w:color w:val="auto"/>
          <w:sz w:val="21"/>
          <w:szCs w:val="21"/>
          <w:highlight w:val="none"/>
        </w:rPr>
        <w:t>可申请结算。已派单任务完成，甲方验收合格，乙方报送相关结算资料经监理初审后，乙方根据实际完成工作量申请服务费，甲方根据监理初审结果支付已完工程</w:t>
      </w:r>
      <w:r>
        <w:rPr>
          <w:rFonts w:hint="eastAsia" w:ascii="宋体" w:hAnsi="宋体" w:eastAsia="宋体" w:cs="宋体"/>
          <w:color w:val="auto"/>
          <w:sz w:val="21"/>
          <w:szCs w:val="21"/>
          <w:highlight w:val="none"/>
          <w:lang w:val="en-US" w:eastAsia="zh-CN"/>
        </w:rPr>
        <w:t>监理</w:t>
      </w:r>
      <w:r>
        <w:rPr>
          <w:rFonts w:hint="eastAsia" w:ascii="宋体" w:hAnsi="宋体" w:eastAsia="宋体" w:cs="宋体"/>
          <w:color w:val="auto"/>
          <w:sz w:val="21"/>
          <w:szCs w:val="21"/>
          <w:highlight w:val="none"/>
        </w:rPr>
        <w:t>初审金额的</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w:t>
      </w:r>
    </w:p>
    <w:p w14:paraId="115EADE6">
      <w:pPr>
        <w:pStyle w:val="8"/>
        <w:pageBreakBefore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（2）一审完成后付至已完工程一审金额的90%。</w:t>
      </w:r>
    </w:p>
    <w:p w14:paraId="287D64E9">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（3）合同所有任务完成且最终审计结果出具后，一次性付清余款。</w:t>
      </w:r>
    </w:p>
    <w:p w14:paraId="33A9088C">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注：（1）以上申请结算费用的材料均需在每三个月的次月的前5个工作日内报送甲方（甲方另有要求的，在甲方要求的时间节点内报送），延期一天扣500元，在结算中直接扣除。</w:t>
      </w:r>
    </w:p>
    <w:p w14:paraId="4C366B3E">
      <w:pPr>
        <w:pageBreakBefore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检测服务收费=合同约定予以计量且实际完成任务量×</w:t>
      </w:r>
      <w:r>
        <w:rPr>
          <w:rFonts w:hint="eastAsia" w:ascii="宋体" w:hAnsi="宋体" w:cs="宋体"/>
          <w:color w:val="auto"/>
          <w:sz w:val="21"/>
          <w:szCs w:val="21"/>
          <w:highlight w:val="none"/>
          <w:lang w:val="en-US" w:eastAsia="zh-CN"/>
        </w:rPr>
        <w:t>下浮后</w:t>
      </w:r>
      <w:r>
        <w:rPr>
          <w:rFonts w:hint="eastAsia" w:ascii="宋体" w:hAnsi="宋体" w:eastAsia="宋体" w:cs="宋体"/>
          <w:color w:val="auto"/>
          <w:sz w:val="21"/>
          <w:szCs w:val="21"/>
          <w:highlight w:val="none"/>
        </w:rPr>
        <w:t>全费用综合单价-考核扣款</w:t>
      </w:r>
    </w:p>
    <w:p w14:paraId="17E7F915">
      <w:pPr>
        <w:pStyle w:val="8"/>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乙方应开具崇川区税务主管部门认可的增值税发票。</w:t>
      </w:r>
    </w:p>
    <w:p w14:paraId="6404E74F">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合同终止后，乙方提交所有成果经甲方确认后，一次性无息退还履约保证金。</w:t>
      </w:r>
      <w:bookmarkEnd w:id="0"/>
    </w:p>
    <w:p w14:paraId="2E54BD86">
      <w:pPr>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十一、合同生效</w:t>
      </w:r>
    </w:p>
    <w:p w14:paraId="36BA302B">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合同订立时间：</w:t>
      </w:r>
      <w:r>
        <w:rPr>
          <w:rFonts w:hint="eastAsia" w:ascii="宋体" w:hAnsi="宋体" w:eastAsia="宋体" w:cs="宋体"/>
          <w:b/>
          <w:bCs/>
          <w:color w:val="auto"/>
          <w:sz w:val="21"/>
          <w:szCs w:val="21"/>
          <w:highlight w:val="none"/>
          <w:u w:val="single"/>
        </w:rPr>
        <w:t>202</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p>
    <w:p w14:paraId="5F181D65">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本合同双方约定：经</w:t>
      </w:r>
      <w:r>
        <w:rPr>
          <w:rFonts w:hint="eastAsia" w:ascii="宋体" w:hAnsi="宋体" w:eastAsia="宋体" w:cs="宋体"/>
          <w:b/>
          <w:bCs/>
          <w:color w:val="auto"/>
          <w:sz w:val="21"/>
          <w:szCs w:val="21"/>
          <w:highlight w:val="none"/>
          <w:u w:val="single"/>
        </w:rPr>
        <w:t>双方法定代表人签章并加盖单位公章</w:t>
      </w:r>
      <w:r>
        <w:rPr>
          <w:rFonts w:hint="eastAsia" w:ascii="宋体" w:hAnsi="宋体" w:eastAsia="宋体" w:cs="宋体"/>
          <w:color w:val="auto"/>
          <w:sz w:val="21"/>
          <w:szCs w:val="21"/>
          <w:highlight w:val="none"/>
        </w:rPr>
        <w:t>后生效。</w:t>
      </w:r>
    </w:p>
    <w:p w14:paraId="56B99501">
      <w:pPr>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委托方（盖章）：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受托方（盖章）： </w:t>
      </w:r>
    </w:p>
    <w:p w14:paraId="0C0C6E65">
      <w:pPr>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法定代表人（签字或盖章）：             法定代表人（签字或盖章）：       </w:t>
      </w:r>
    </w:p>
    <w:p w14:paraId="5D395295">
      <w:pPr>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授权代理人（签字或盖章）：             授权代理人（签字或盖章）：  </w:t>
      </w:r>
    </w:p>
    <w:p w14:paraId="1D89AD04">
      <w:pPr>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地    址： </w:t>
      </w:r>
    </w:p>
    <w:p w14:paraId="0B9682A9">
      <w:pPr>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联系电话：</w:t>
      </w:r>
    </w:p>
    <w:p w14:paraId="5E09AFEB">
      <w:pPr>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 户 行：                             开 户 行： </w:t>
      </w:r>
    </w:p>
    <w:p w14:paraId="44AE61A1">
      <w:pPr>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帐    号：                             帐    号： </w:t>
      </w:r>
    </w:p>
    <w:p w14:paraId="4CC446CF">
      <w:pPr>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签订合同代表(签字):                    签订合同代表(签字):</w:t>
      </w:r>
    </w:p>
    <w:p w14:paraId="326B288A">
      <w:pPr>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日                        </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w:t>
      </w:r>
    </w:p>
    <w:p w14:paraId="43736777">
      <w:pPr>
        <w:keepNext/>
        <w:keepLines/>
        <w:pageBreakBefore w:val="0"/>
        <w:kinsoku/>
        <w:wordWrap/>
        <w:overflowPunct/>
        <w:topLinePunct w:val="0"/>
        <w:autoSpaceDE/>
        <w:autoSpaceDN/>
        <w:bidi w:val="0"/>
        <w:adjustRightInd/>
        <w:snapToGrid/>
        <w:spacing w:line="360" w:lineRule="auto"/>
        <w:ind w:left="0"/>
        <w:jc w:val="center"/>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第一部分    通用条款（略）</w:t>
      </w:r>
    </w:p>
    <w:p w14:paraId="30E981CF">
      <w:pPr>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具体详见为（GF—2013—0201）</w:t>
      </w:r>
    </w:p>
    <w:p w14:paraId="2036DB2B">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p>
    <w:p w14:paraId="1B92CAC3">
      <w:pPr>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auto"/>
          <w:sz w:val="21"/>
          <w:szCs w:val="21"/>
          <w:highlight w:val="none"/>
        </w:rPr>
      </w:pPr>
    </w:p>
    <w:p w14:paraId="064A36D7">
      <w:pPr>
        <w:keepNext/>
        <w:keepLines/>
        <w:pageBreakBefore w:val="0"/>
        <w:kinsoku/>
        <w:wordWrap/>
        <w:overflowPunct/>
        <w:topLinePunct w:val="0"/>
        <w:autoSpaceDE/>
        <w:autoSpaceDN/>
        <w:bidi w:val="0"/>
        <w:adjustRightInd/>
        <w:snapToGrid/>
        <w:spacing w:line="360" w:lineRule="auto"/>
        <w:ind w:left="0"/>
        <w:jc w:val="center"/>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第二部分    专用条款</w:t>
      </w:r>
    </w:p>
    <w:p w14:paraId="39F22BE4">
      <w:pPr>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一、词语定义和适用法律 </w:t>
      </w:r>
    </w:p>
    <w:p w14:paraId="72A50AD5">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1、合同文件及解释顺序 </w:t>
      </w:r>
    </w:p>
    <w:p w14:paraId="199FD2CA">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1.1合同文件解释顺序：</w:t>
      </w:r>
    </w:p>
    <w:p w14:paraId="6C8A8599">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（1）本合同协议书</w:t>
      </w:r>
    </w:p>
    <w:p w14:paraId="08E85DEF">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（2）本合同专用条款</w:t>
      </w:r>
    </w:p>
    <w:p w14:paraId="20DF5EA1">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（3）本合同履行过程中双方以书面形式签署的补充和修正文件</w:t>
      </w:r>
    </w:p>
    <w:p w14:paraId="7A27F0DF">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（4）本合同通用条款</w:t>
      </w:r>
    </w:p>
    <w:p w14:paraId="5B4D39E1">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2、语言文字和适用法律</w:t>
      </w:r>
    </w:p>
    <w:p w14:paraId="25F2683D">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语言文字</w:t>
      </w:r>
    </w:p>
    <w:p w14:paraId="40903578">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本合同采用的语言为：汉语</w:t>
      </w:r>
    </w:p>
    <w:p w14:paraId="0A89A442">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本合同需要明示的法律、行政法规</w:t>
      </w:r>
    </w:p>
    <w:p w14:paraId="00BB6AF1">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（1）《中华人民共和国民法典》</w:t>
      </w:r>
    </w:p>
    <w:p w14:paraId="6639DD10">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（2）《建设工程质量检测规程》</w:t>
      </w:r>
    </w:p>
    <w:p w14:paraId="00D6A6BC">
      <w:pPr>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二、双方一般权利和义务</w:t>
      </w:r>
    </w:p>
    <w:p w14:paraId="7694DCDD">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、本工程不安排现场监理。</w:t>
      </w:r>
    </w:p>
    <w:p w14:paraId="5C3A906B">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、甲方派行使合同约定的甲方权利，履行合同约定的甲方义务。</w:t>
      </w:r>
    </w:p>
    <w:p w14:paraId="03139B30">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、乙方派行使合同约定的乙方权利，履行合同约定的乙方义务。</w:t>
      </w:r>
    </w:p>
    <w:p w14:paraId="4B4AE205">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、甲方的义务</w:t>
      </w:r>
    </w:p>
    <w:p w14:paraId="692A0AA3">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 委托工程检测工作的具体范围和内容：</w:t>
      </w:r>
    </w:p>
    <w:p w14:paraId="793EEF21">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甲方委托乙方承担</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2027</w:t>
      </w:r>
      <w:r>
        <w:rPr>
          <w:rFonts w:hint="eastAsia" w:ascii="宋体" w:hAnsi="宋体" w:eastAsia="宋体" w:cs="宋体"/>
          <w:color w:val="auto"/>
          <w:sz w:val="21"/>
          <w:szCs w:val="21"/>
          <w:highlight w:val="none"/>
        </w:rPr>
        <w:t>年度崇川区市政道路检测服务项目工作。</w:t>
      </w:r>
    </w:p>
    <w:p w14:paraId="4DE9DBDE">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甲方应按约定的时间和要求完成下列工作：</w:t>
      </w:r>
    </w:p>
    <w:p w14:paraId="4B34C4B8">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（1）向乙方提供保证工程质量检测工作顺利完成的条件（如协调条件和信息资料等）；</w:t>
      </w:r>
    </w:p>
    <w:p w14:paraId="16B04875">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（2）全面监督、指导、检查乙方工作，审查乙方提交的工作计划，对乙方的计划执行情况进行跟踪、检查。</w:t>
      </w:r>
    </w:p>
    <w:p w14:paraId="0D71AF25">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（3）按合同约定支付费用。</w:t>
      </w:r>
    </w:p>
    <w:p w14:paraId="011DF01C">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、乙方的义务</w:t>
      </w:r>
    </w:p>
    <w:p w14:paraId="28338953">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bookmarkStart w:id="2" w:name="_Toc515453559"/>
      <w:bookmarkStart w:id="3" w:name="_Toc515453866"/>
      <w:bookmarkStart w:id="4" w:name="_Toc515456074"/>
      <w:bookmarkStart w:id="5" w:name="_Toc515456694"/>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.1全面开展承包范围内的检测服务，遵守甲方的各项规章制度，服从甲方的管理，接受甲方的考核。</w:t>
      </w:r>
    </w:p>
    <w:p w14:paraId="7F388C58">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按照相关国家和行业标准、规范，乙方确定采用的检测技术和方法，提供路面病害和地下隐患无损检测技术服务；</w:t>
      </w:r>
    </w:p>
    <w:p w14:paraId="2F4AC2C1">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 结合工程特点和场地条件，基于甲方提供的相关参数和勘查资料，乙方制定本项目的技术服务方案，包括现场勘查方式、地质雷达和高密度面波法的测线布置方案、数据采集方法、现场安全文明服务措施等。</w:t>
      </w:r>
    </w:p>
    <w:p w14:paraId="2401CF29">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.4乙方必须对甲方提供的资料进行保密，并对拟提交甲方的成果进行保密。不得在未经甲方同意的情况下，公开发表、交流或提供给第三方。否则，乙方应承当相应的法律和经济责任。</w:t>
      </w:r>
    </w:p>
    <w:p w14:paraId="568476B4">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.5乙方须对作业现场和作业人员的安全负责，因乙方安全防护措施不力，造成安全事故（包括第三方伤害），由乙方承担一切责任，甲方概不负责。                                             </w:t>
      </w:r>
    </w:p>
    <w:p w14:paraId="44A6F18B">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.6乙方提供的技术服务方案，需在通过甲方评审后，方可开展技术服务。</w:t>
      </w:r>
    </w:p>
    <w:p w14:paraId="3376C7B1">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7乙方完成本项目的数据采集及其后处理和解释工作，提供详细检测成果。乙方需综合分析并评价检测目标，明确可能存在的缺陷、病害等的具体位置，作为甲方评价道路结构性能和使用功能的依据。同时，乙方结合相关资料，根据相关国家和行业标准、规范，提出科学的处理建议及养护工作方法；</w:t>
      </w:r>
    </w:p>
    <w:p w14:paraId="68F67A77">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.8</w:t>
      </w:r>
      <w:bookmarkEnd w:id="2"/>
      <w:bookmarkEnd w:id="3"/>
      <w:bookmarkEnd w:id="4"/>
      <w:bookmarkEnd w:id="5"/>
      <w:r>
        <w:rPr>
          <w:rFonts w:hint="eastAsia" w:ascii="宋体" w:hAnsi="宋体" w:eastAsia="宋体" w:cs="宋体"/>
          <w:color w:val="auto"/>
          <w:sz w:val="21"/>
          <w:szCs w:val="21"/>
          <w:highlight w:val="none"/>
        </w:rPr>
        <w:t>乙方严格按照甲方的要求，做好检测作业期间的安全文明施工工作，如发生安全事故，一切责任由乙方承担。</w:t>
      </w:r>
    </w:p>
    <w:p w14:paraId="12CCA2C3">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bookmarkStart w:id="6" w:name="_Toc515456702"/>
      <w:bookmarkStart w:id="7" w:name="_Toc515453874"/>
      <w:bookmarkStart w:id="8" w:name="_Toc515456082"/>
      <w:bookmarkStart w:id="9" w:name="_Toc515453567"/>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.9</w:t>
      </w:r>
      <w:bookmarkEnd w:id="6"/>
      <w:bookmarkEnd w:id="7"/>
      <w:bookmarkEnd w:id="8"/>
      <w:bookmarkEnd w:id="9"/>
      <w:r>
        <w:rPr>
          <w:rFonts w:hint="eastAsia" w:ascii="宋体" w:hAnsi="宋体" w:eastAsia="宋体" w:cs="宋体"/>
          <w:color w:val="auto"/>
          <w:sz w:val="21"/>
          <w:szCs w:val="21"/>
          <w:highlight w:val="none"/>
        </w:rPr>
        <w:t>乙方应自觉遵守环保、城市管理、交警、建设等部门的规定，自行办理相关手续。</w:t>
      </w:r>
    </w:p>
    <w:p w14:paraId="05D7ED9E">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bookmarkStart w:id="10" w:name="_Toc515453875"/>
      <w:bookmarkStart w:id="11" w:name="_Toc515453568"/>
      <w:bookmarkStart w:id="12" w:name="_Toc515456083"/>
      <w:bookmarkStart w:id="13" w:name="_Toc515456703"/>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.10</w:t>
      </w:r>
      <w:bookmarkEnd w:id="10"/>
      <w:bookmarkEnd w:id="11"/>
      <w:bookmarkEnd w:id="12"/>
      <w:bookmarkEnd w:id="13"/>
      <w:r>
        <w:rPr>
          <w:rFonts w:hint="eastAsia" w:ascii="宋体" w:hAnsi="宋体" w:eastAsia="宋体" w:cs="宋体"/>
          <w:color w:val="auto"/>
          <w:sz w:val="21"/>
          <w:szCs w:val="21"/>
          <w:highlight w:val="none"/>
        </w:rPr>
        <w:t>双方签订协议后，根据甲方批复计划进度，乙方保证足够的设备及人员进场。</w:t>
      </w:r>
    </w:p>
    <w:p w14:paraId="239F312B">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bookmarkStart w:id="14" w:name="_Toc515456704"/>
      <w:bookmarkStart w:id="15" w:name="_Toc515453569"/>
      <w:bookmarkStart w:id="16" w:name="_Toc515456084"/>
      <w:bookmarkStart w:id="17" w:name="_Toc515453876"/>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.11</w:t>
      </w:r>
      <w:bookmarkEnd w:id="14"/>
      <w:bookmarkEnd w:id="15"/>
      <w:bookmarkEnd w:id="16"/>
      <w:bookmarkEnd w:id="17"/>
      <w:r>
        <w:rPr>
          <w:rFonts w:hint="eastAsia" w:ascii="宋体" w:hAnsi="宋体" w:eastAsia="宋体" w:cs="宋体"/>
          <w:color w:val="auto"/>
          <w:sz w:val="21"/>
          <w:szCs w:val="21"/>
          <w:highlight w:val="none"/>
        </w:rPr>
        <w:t xml:space="preserve"> 乙方应配合甲方工作，如甲方有任务安排或需处理的事宜，乙方须在24小时内到达现场配合甲方工作。</w:t>
      </w:r>
    </w:p>
    <w:p w14:paraId="5BD33C21">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bookmarkStart w:id="18" w:name="_Toc515453571"/>
      <w:bookmarkStart w:id="19" w:name="_Toc515453878"/>
      <w:bookmarkStart w:id="20" w:name="_Toc515456086"/>
      <w:bookmarkStart w:id="21" w:name="_Toc515456706"/>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w:t>
      </w:r>
      <w:bookmarkEnd w:id="18"/>
      <w:bookmarkEnd w:id="19"/>
      <w:bookmarkEnd w:id="20"/>
      <w:bookmarkEnd w:id="21"/>
      <w:r>
        <w:rPr>
          <w:rFonts w:hint="eastAsia" w:ascii="宋体" w:hAnsi="宋体" w:eastAsia="宋体" w:cs="宋体"/>
          <w:color w:val="auto"/>
          <w:sz w:val="21"/>
          <w:szCs w:val="21"/>
          <w:highlight w:val="none"/>
        </w:rPr>
        <w:t>2甲方有权增减工程量，乙方无条件服从。质量不符合双方约定的标准，甲方可要求乙方停工和返工，停工、返工费用由乙方承担并承担相关费用，工期不顺延。乙方因进度或质量未能满足甲方要求，甲方有权更换检测单位。</w:t>
      </w:r>
    </w:p>
    <w:p w14:paraId="3B19F530">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bookmarkStart w:id="22" w:name="_Toc515456088"/>
      <w:bookmarkStart w:id="23" w:name="_Toc515453573"/>
      <w:bookmarkStart w:id="24" w:name="_Toc515453880"/>
      <w:bookmarkStart w:id="25" w:name="_Toc515456708"/>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.13履行国家，地方政府以及甲方有关质量、环保、劳动工资和劳动保护及政策法规和规定。</w:t>
      </w:r>
      <w:bookmarkEnd w:id="22"/>
      <w:bookmarkEnd w:id="23"/>
      <w:bookmarkEnd w:id="24"/>
      <w:bookmarkEnd w:id="25"/>
    </w:p>
    <w:p w14:paraId="6B991751">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、甲方违约责任</w:t>
      </w:r>
    </w:p>
    <w:p w14:paraId="34B8B358">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.1因甲方的原因造成无法连续施工、停工等待，造成的合理工期的延长，甲方不得向乙方进行任何形式的处罚。</w:t>
      </w:r>
    </w:p>
    <w:p w14:paraId="3C24B9AD">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、乙方违约责任</w:t>
      </w:r>
    </w:p>
    <w:p w14:paraId="2784C404">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.1乙方不履行本合同义务或者履行义务不符合约定的，甲方有权要求乙方承担继续履行、赔偿损失。</w:t>
      </w:r>
    </w:p>
    <w:p w14:paraId="3BB4FC82">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.2乙方向他人转包或分包本项目，视为乙方违约，甲方有权立即终止合同，由此产生的法律责任和经济损失由乙方承担。</w:t>
      </w:r>
    </w:p>
    <w:p w14:paraId="5A14D6F3">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.3违约赔偿：除不可抗力外，如乙方发生不能按期完成施工任务，甲方发生中途变更等情况，应及时以书面形式通知对方。双方应本着友好的态度进行协商，妥善解决。如协商无效，按下列规定处以罚金。</w:t>
      </w:r>
    </w:p>
    <w:p w14:paraId="0D612649">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（1）乙方必须按期完成计划进度的检测，如因质量问题，不能按期交工或交工不合格的，乙方应负责返工所造成的经济损失。</w:t>
      </w:r>
    </w:p>
    <w:p w14:paraId="4CB6FC60">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（2）如在合同规定的工期内，达不到项目规定的技术指标，乙方应当承担违约责任。承担方式和违约金额如下：超期10天内，每天扣合同金额的0.5‰；累计超期15天，甲方有权终止执行合同。</w:t>
      </w:r>
    </w:p>
    <w:p w14:paraId="60B55003">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（3）如因乙方原因达不到相关规范要求，则必须无条件返工至合格。</w:t>
      </w:r>
    </w:p>
    <w:p w14:paraId="4C168CA7">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（4）施工期间发生分包安全生产事故负主要责任的，乙方应承担全部事故责任，乙方应承担由此引起的一切额外费用及赔偿甲方所遭受的全部损失，且甲方有权单方解除合同。</w:t>
      </w:r>
    </w:p>
    <w:p w14:paraId="113600EB">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（5）履行本合同的过程中，确因在现有水平和条件下难以克服的技术困难，乙方应尽全力克服，甲方表示谅解。</w:t>
      </w:r>
    </w:p>
    <w:p w14:paraId="0A968362">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（6）因不可抗力导致合同不能全部或部分履行，甲、乙双方协商解决。</w:t>
      </w:r>
    </w:p>
    <w:p w14:paraId="20F85BAA">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（7）经双方协商同意延期完工和经双方友好协商同意调整工程量且无需罚款者不在此例。</w:t>
      </w:r>
    </w:p>
    <w:p w14:paraId="23A25F0A">
      <w:pPr>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三、结算与付款</w:t>
      </w:r>
    </w:p>
    <w:p w14:paraId="3AEB2321">
      <w:pPr>
        <w:pStyle w:val="8"/>
        <w:pageBreakBefore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甲方在固定节点对本项目进行审计，按照审计金额计算最终结算付款金额。</w:t>
      </w:r>
    </w:p>
    <w:p w14:paraId="34F5CC6D">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合同期内，遇以下两种情况可以申请结算服务费：</w:t>
      </w:r>
    </w:p>
    <w:p w14:paraId="00FFE67D">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（1）结算服务费用每三个月（</w:t>
      </w:r>
      <w:r>
        <w:rPr>
          <w:rFonts w:hint="eastAsia" w:ascii="宋体" w:hAnsi="宋体" w:cs="宋体"/>
          <w:color w:val="auto"/>
          <w:sz w:val="21"/>
          <w:szCs w:val="21"/>
          <w:highlight w:val="none"/>
          <w:lang w:val="en-US" w:eastAsia="zh-CN"/>
        </w:rPr>
        <w:t>或按业主要求</w:t>
      </w:r>
      <w:r>
        <w:rPr>
          <w:rFonts w:hint="eastAsia" w:ascii="宋体" w:hAnsi="宋体" w:eastAsia="宋体" w:cs="宋体"/>
          <w:color w:val="auto"/>
          <w:sz w:val="21"/>
          <w:szCs w:val="21"/>
          <w:highlight w:val="none"/>
        </w:rPr>
        <w:t>）可申请结算。已派单任务完成，甲方验收合格，乙方报送相关结算资料经监理初审后，乙方根据实际完成工作量申请服务费，甲方根据监理初审结果支付已完工程</w:t>
      </w:r>
      <w:r>
        <w:rPr>
          <w:rFonts w:hint="eastAsia" w:ascii="宋体" w:hAnsi="宋体" w:eastAsia="宋体" w:cs="宋体"/>
          <w:color w:val="auto"/>
          <w:sz w:val="21"/>
          <w:szCs w:val="21"/>
          <w:highlight w:val="none"/>
          <w:lang w:val="en-US" w:eastAsia="zh-CN"/>
        </w:rPr>
        <w:t>监理</w:t>
      </w:r>
      <w:r>
        <w:rPr>
          <w:rFonts w:hint="eastAsia" w:ascii="宋体" w:hAnsi="宋体" w:eastAsia="宋体" w:cs="宋体"/>
          <w:color w:val="auto"/>
          <w:sz w:val="21"/>
          <w:szCs w:val="21"/>
          <w:highlight w:val="none"/>
        </w:rPr>
        <w:t>初审金额的</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w:t>
      </w:r>
    </w:p>
    <w:p w14:paraId="1C783791">
      <w:pPr>
        <w:pStyle w:val="8"/>
        <w:pageBreakBefore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（2）一审完成后付至已完工程一审金额的90%。</w:t>
      </w:r>
    </w:p>
    <w:p w14:paraId="5BA9F2FA">
      <w:pPr>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（3）合同所有任务完成且最终审计结果出具后，一次性付清余款。</w:t>
      </w:r>
    </w:p>
    <w:p w14:paraId="19BDB242">
      <w:pPr>
        <w:pageBreakBefore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注：（1）以上申请结算费用的材料均需在每三个月的次月的前5个工作日内报送甲方（甲方另有要求的，在甲方要求的时间节点内报送），延期一天扣500元，在结算中直接扣除。</w:t>
      </w:r>
    </w:p>
    <w:p w14:paraId="153B5F60">
      <w:pPr>
        <w:pageBreakBefore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检测服务收费=合同约定予以计量且实际完成任务量×</w:t>
      </w:r>
      <w:r>
        <w:rPr>
          <w:rFonts w:hint="eastAsia" w:ascii="宋体" w:hAnsi="宋体" w:cs="宋体"/>
          <w:color w:val="auto"/>
          <w:sz w:val="21"/>
          <w:szCs w:val="21"/>
          <w:highlight w:val="none"/>
          <w:lang w:val="en-US" w:eastAsia="zh-CN"/>
        </w:rPr>
        <w:t>下浮后</w:t>
      </w:r>
      <w:r>
        <w:rPr>
          <w:rFonts w:hint="eastAsia" w:ascii="宋体" w:hAnsi="宋体" w:eastAsia="宋体" w:cs="宋体"/>
          <w:color w:val="auto"/>
          <w:sz w:val="21"/>
          <w:szCs w:val="21"/>
          <w:highlight w:val="none"/>
        </w:rPr>
        <w:t>全费用综合单价-考核扣款</w:t>
      </w:r>
    </w:p>
    <w:p w14:paraId="31D948F0">
      <w:pPr>
        <w:pStyle w:val="8"/>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乙方应开具崇川区税务主管部门认可的增值税发票。</w:t>
      </w:r>
    </w:p>
    <w:p w14:paraId="09B02B4B">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合同终止后，乙方提交所有成果经甲方确认后，一次性无息退还履约保证金。</w:t>
      </w:r>
    </w:p>
    <w:p w14:paraId="32BD6AE0">
      <w:pPr>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四、安全施工</w:t>
      </w:r>
    </w:p>
    <w:p w14:paraId="15BE7C03">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应严格按《建设工程安全生产管理条例》等法律法规采取安全措施组织施工，如发生安全事故，责任概由乙方承担。乙方应当遵守有关环境保护法律、法规的规定。如因乙方原因，造成破坏或影响，相应的责任及赔偿概由乙方承担。</w:t>
      </w:r>
    </w:p>
    <w:p w14:paraId="00F66EF6">
      <w:pPr>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五、考核</w:t>
      </w:r>
    </w:p>
    <w:p w14:paraId="58794EF8">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、甲方对乙方工作进行考核。</w:t>
      </w:r>
    </w:p>
    <w:p w14:paraId="4D6A996C">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1.1采购人派单后，承包人需在24小时内及时响应，不及时响应或者无故拒绝派单的，采购人书面警告一次。</w:t>
      </w:r>
    </w:p>
    <w:p w14:paraId="65E79661">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1.2承包人的检测结果或成果文件出现结果偏差的，视情节严重处500-5000元/次的违约金，情节严重的采购人亦可书面警告</w:t>
      </w:r>
    </w:p>
    <w:p w14:paraId="28CD7148">
      <w:pPr>
        <w:pageBreakBefore w:val="0"/>
        <w:kinsoku/>
        <w:wordWrap/>
        <w:overflowPunct/>
        <w:topLinePunct w:val="0"/>
        <w:autoSpaceDE/>
        <w:autoSpaceDN/>
        <w:bidi w:val="0"/>
        <w:adjustRightInd/>
        <w:snapToGrid/>
        <w:spacing w:line="360" w:lineRule="auto"/>
        <w:ind w:left="0" w:firstLine="48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2、甲方对乙方人员进行考核</w:t>
      </w:r>
    </w:p>
    <w:p w14:paraId="040C1E8B">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hAnsi="宋体" w:cs="宋体"/>
          <w:b/>
          <w:bCs/>
          <w:color w:val="auto"/>
          <w:szCs w:val="21"/>
          <w:highlight w:val="none"/>
          <w:u w:val="single"/>
        </w:rPr>
      </w:pPr>
      <w:r>
        <w:rPr>
          <w:rFonts w:hint="eastAsia" w:hAnsi="宋体" w:cs="宋体"/>
          <w:color w:val="auto"/>
          <w:szCs w:val="21"/>
          <w:highlight w:val="none"/>
          <w:lang w:val="en-US" w:eastAsia="zh-CN"/>
        </w:rPr>
        <w:t>2.1</w:t>
      </w:r>
      <w:r>
        <w:rPr>
          <w:rFonts w:hint="eastAsia" w:hAnsi="宋体" w:cs="宋体"/>
          <w:color w:val="auto"/>
          <w:szCs w:val="21"/>
          <w:highlight w:val="none"/>
          <w:lang w:val="zh-CN"/>
        </w:rPr>
        <w:t>承包人未提交</w:t>
      </w:r>
      <w:r>
        <w:rPr>
          <w:rFonts w:hint="eastAsia" w:hAnsi="宋体" w:cs="宋体"/>
          <w:color w:val="auto"/>
          <w:szCs w:val="21"/>
          <w:highlight w:val="none"/>
          <w:lang w:val="en-US" w:eastAsia="zh-CN"/>
        </w:rPr>
        <w:t>项目组成员</w:t>
      </w:r>
      <w:r>
        <w:rPr>
          <w:rFonts w:hint="eastAsia" w:hAnsi="宋体" w:cs="宋体"/>
          <w:color w:val="auto"/>
          <w:szCs w:val="21"/>
          <w:highlight w:val="none"/>
          <w:lang w:val="zh-CN"/>
        </w:rPr>
        <w:t>劳动合同，以及没有为项目</w:t>
      </w:r>
      <w:r>
        <w:rPr>
          <w:rFonts w:hint="eastAsia" w:hAnsi="宋体" w:cs="宋体"/>
          <w:color w:val="auto"/>
          <w:szCs w:val="21"/>
          <w:highlight w:val="none"/>
          <w:lang w:val="en-US" w:eastAsia="zh-CN"/>
        </w:rPr>
        <w:t>组成员</w:t>
      </w:r>
      <w:r>
        <w:rPr>
          <w:rFonts w:hint="eastAsia" w:hAnsi="宋体" w:cs="宋体"/>
          <w:color w:val="auto"/>
          <w:szCs w:val="21"/>
          <w:highlight w:val="none"/>
          <w:lang w:val="zh-CN"/>
        </w:rPr>
        <w:t>缴纳社会保险证明的违约责任：</w:t>
      </w:r>
      <w:r>
        <w:rPr>
          <w:rFonts w:hint="eastAsia" w:hAnsi="宋体" w:cs="宋体"/>
          <w:b/>
          <w:bCs/>
          <w:color w:val="auto"/>
          <w:szCs w:val="21"/>
          <w:highlight w:val="none"/>
          <w:u w:val="single"/>
          <w:lang w:val="zh-CN"/>
        </w:rPr>
        <w:t xml:space="preserve"> 除须补交资料及补齐手续外，</w:t>
      </w:r>
      <w:r>
        <w:rPr>
          <w:rFonts w:hint="eastAsia" w:ascii="宋体" w:hAnsi="宋体" w:cs="宋体"/>
          <w:b/>
          <w:bCs/>
          <w:color w:val="auto"/>
          <w:szCs w:val="21"/>
          <w:highlight w:val="none"/>
          <w:u w:val="single"/>
          <w:lang w:val="zh-CN"/>
        </w:rPr>
        <w:t>另须向采购人支付</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u w:val="single"/>
          <w:lang w:val="zh-CN"/>
        </w:rPr>
        <w:t>000元违约金。</w:t>
      </w:r>
    </w:p>
    <w:p w14:paraId="0A90B5AE">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hAnsi="宋体" w:cs="宋体"/>
          <w:b/>
          <w:bCs/>
          <w:color w:val="auto"/>
          <w:szCs w:val="21"/>
          <w:highlight w:val="none"/>
          <w:u w:val="single"/>
        </w:rPr>
      </w:pPr>
      <w:r>
        <w:rPr>
          <w:rFonts w:hint="eastAsia" w:hAnsi="宋体" w:cs="宋体"/>
          <w:color w:val="auto"/>
          <w:szCs w:val="21"/>
          <w:highlight w:val="none"/>
          <w:lang w:val="en-US" w:eastAsia="zh-CN"/>
        </w:rPr>
        <w:t>2.2</w:t>
      </w:r>
      <w:r>
        <w:rPr>
          <w:rFonts w:hint="eastAsia" w:hAnsi="宋体" w:cs="宋体"/>
          <w:color w:val="auto"/>
          <w:szCs w:val="21"/>
          <w:highlight w:val="none"/>
          <w:lang w:val="zh-CN"/>
        </w:rPr>
        <w:t>项目负责人未经批准，擅自离开现场的违约责任：</w:t>
      </w:r>
      <w:r>
        <w:rPr>
          <w:rFonts w:hint="eastAsia" w:ascii="宋体" w:hAnsi="宋体" w:cs="宋体"/>
          <w:b/>
          <w:bCs/>
          <w:color w:val="auto"/>
          <w:szCs w:val="21"/>
          <w:highlight w:val="none"/>
          <w:u w:val="single"/>
          <w:lang w:val="zh-CN"/>
        </w:rPr>
        <w:t>项目负责人保证每次任务期间有70%以上出勤时间，每少出勤</w:t>
      </w:r>
      <w:r>
        <w:rPr>
          <w:rFonts w:hint="eastAsia" w:ascii="宋体" w:hAnsi="宋体" w:cs="宋体"/>
          <w:b/>
          <w:bCs/>
          <w:color w:val="auto"/>
          <w:szCs w:val="21"/>
          <w:highlight w:val="none"/>
          <w:u w:val="single"/>
        </w:rPr>
        <w:t>1</w:t>
      </w:r>
      <w:r>
        <w:rPr>
          <w:rFonts w:hint="eastAsia" w:ascii="宋体" w:hAnsi="宋体" w:cs="宋体"/>
          <w:b/>
          <w:bCs/>
          <w:color w:val="auto"/>
          <w:szCs w:val="21"/>
          <w:highlight w:val="none"/>
          <w:u w:val="single"/>
          <w:lang w:val="zh-CN"/>
        </w:rPr>
        <w:t>天</w:t>
      </w:r>
      <w:r>
        <w:rPr>
          <w:rFonts w:hint="eastAsia" w:ascii="宋体" w:hAnsi="宋体" w:cs="宋体"/>
          <w:b/>
          <w:bCs/>
          <w:color w:val="auto"/>
          <w:szCs w:val="21"/>
          <w:highlight w:val="none"/>
          <w:u w:val="single"/>
        </w:rPr>
        <w:t>处以500元的违约金</w:t>
      </w:r>
      <w:r>
        <w:rPr>
          <w:rFonts w:hint="eastAsia" w:ascii="宋体" w:hAnsi="宋体" w:cs="宋体"/>
          <w:b/>
          <w:bCs/>
          <w:color w:val="auto"/>
          <w:szCs w:val="21"/>
          <w:highlight w:val="none"/>
          <w:u w:val="single"/>
          <w:lang w:val="zh-CN"/>
        </w:rPr>
        <w:t>。</w:t>
      </w:r>
    </w:p>
    <w:p w14:paraId="7194602D">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hAnsi="宋体" w:cs="宋体"/>
          <w:b/>
          <w:bCs/>
          <w:color w:val="auto"/>
          <w:szCs w:val="21"/>
          <w:highlight w:val="none"/>
          <w:u w:val="single"/>
        </w:rPr>
      </w:pPr>
      <w:r>
        <w:rPr>
          <w:rFonts w:hint="eastAsia" w:hAnsi="宋体" w:cs="宋体"/>
          <w:color w:val="auto"/>
          <w:szCs w:val="21"/>
          <w:highlight w:val="none"/>
          <w:lang w:val="en-US" w:eastAsia="zh-CN"/>
        </w:rPr>
        <w:t>2.3</w:t>
      </w:r>
      <w:r>
        <w:rPr>
          <w:rFonts w:hint="eastAsia" w:hAnsi="宋体" w:cs="宋体"/>
          <w:color w:val="auto"/>
          <w:szCs w:val="21"/>
          <w:highlight w:val="none"/>
          <w:lang w:val="zh-CN"/>
        </w:rPr>
        <w:t>承包人擅自更换项目负责人的违约责任：</w:t>
      </w:r>
      <w:r>
        <w:rPr>
          <w:rFonts w:hint="eastAsia" w:hAnsi="宋体" w:cs="宋体"/>
          <w:b/>
          <w:bCs/>
          <w:color w:val="auto"/>
          <w:szCs w:val="21"/>
          <w:highlight w:val="none"/>
          <w:u w:val="single"/>
          <w:lang w:val="zh-CN"/>
        </w:rPr>
        <w:t>更换项目负责人，支付</w:t>
      </w:r>
      <w:r>
        <w:rPr>
          <w:rFonts w:hint="eastAsia" w:hAnsi="宋体" w:cs="宋体"/>
          <w:b/>
          <w:bCs/>
          <w:color w:val="auto"/>
          <w:szCs w:val="21"/>
          <w:highlight w:val="none"/>
          <w:u w:val="single"/>
          <w:lang w:val="en-US" w:eastAsia="zh-CN"/>
        </w:rPr>
        <w:t>5000</w:t>
      </w:r>
      <w:r>
        <w:rPr>
          <w:rFonts w:hint="eastAsia" w:hAnsi="宋体" w:cs="宋体"/>
          <w:b/>
          <w:bCs/>
          <w:color w:val="auto"/>
          <w:szCs w:val="21"/>
          <w:highlight w:val="none"/>
          <w:u w:val="single"/>
          <w:lang w:val="zh-CN"/>
        </w:rPr>
        <w:t>元</w:t>
      </w:r>
      <w:r>
        <w:rPr>
          <w:rFonts w:hint="eastAsia" w:hAnsi="宋体" w:cs="宋体"/>
          <w:b/>
          <w:bCs/>
          <w:color w:val="auto"/>
          <w:szCs w:val="21"/>
          <w:highlight w:val="none"/>
          <w:u w:val="single"/>
          <w:lang w:val="en-US" w:eastAsia="zh-CN"/>
        </w:rPr>
        <w:t>/次</w:t>
      </w:r>
      <w:r>
        <w:rPr>
          <w:rFonts w:hint="eastAsia" w:hAnsi="宋体" w:cs="宋体"/>
          <w:b/>
          <w:bCs/>
          <w:color w:val="auto"/>
          <w:szCs w:val="21"/>
          <w:highlight w:val="none"/>
          <w:u w:val="single"/>
        </w:rPr>
        <w:t>的违约金</w:t>
      </w:r>
      <w:r>
        <w:rPr>
          <w:rFonts w:hint="eastAsia" w:hAnsi="宋体" w:cs="宋体"/>
          <w:b/>
          <w:bCs/>
          <w:color w:val="auto"/>
          <w:szCs w:val="21"/>
          <w:highlight w:val="none"/>
          <w:u w:val="single"/>
          <w:lang w:val="zh-CN"/>
        </w:rPr>
        <w:t>。</w:t>
      </w:r>
    </w:p>
    <w:p w14:paraId="0BE65B53">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cs="宋体"/>
          <w:b/>
          <w:bCs/>
          <w:color w:val="auto"/>
          <w:szCs w:val="21"/>
          <w:highlight w:val="none"/>
          <w:u w:val="single"/>
          <w:lang w:val="zh-CN"/>
        </w:rPr>
      </w:pPr>
      <w:r>
        <w:rPr>
          <w:rFonts w:hint="eastAsia" w:hAnsi="宋体" w:cs="宋体"/>
          <w:color w:val="auto"/>
          <w:szCs w:val="21"/>
          <w:highlight w:val="none"/>
          <w:lang w:val="en-US" w:eastAsia="zh-CN"/>
        </w:rPr>
        <w:t>2.4</w:t>
      </w:r>
      <w:r>
        <w:rPr>
          <w:rFonts w:hint="eastAsia" w:hAnsi="宋体" w:cs="宋体"/>
          <w:color w:val="auto"/>
          <w:szCs w:val="21"/>
          <w:highlight w:val="none"/>
          <w:lang w:val="zh-CN"/>
        </w:rPr>
        <w:t>承包人无正当理由拒绝更换项目负责人的违约责任：</w:t>
      </w:r>
      <w:r>
        <w:rPr>
          <w:rFonts w:hint="eastAsia" w:ascii="宋体" w:hAnsi="宋体" w:cs="宋体"/>
          <w:b/>
          <w:bCs/>
          <w:color w:val="auto"/>
          <w:szCs w:val="21"/>
          <w:highlight w:val="none"/>
          <w:u w:val="single"/>
          <w:lang w:val="zh-CN"/>
        </w:rPr>
        <w:t>投标书中承诺的项目负责人因不可抗</w:t>
      </w:r>
      <w:r>
        <w:rPr>
          <w:rFonts w:hint="eastAsia" w:ascii="宋体" w:hAnsi="宋体" w:cs="宋体"/>
          <w:b/>
          <w:bCs/>
          <w:color w:val="auto"/>
          <w:szCs w:val="21"/>
          <w:highlight w:val="none"/>
          <w:u w:val="single"/>
        </w:rPr>
        <w:t>力</w:t>
      </w:r>
      <w:r>
        <w:rPr>
          <w:rFonts w:hint="eastAsia" w:ascii="宋体" w:hAnsi="宋体" w:cs="宋体"/>
          <w:b/>
          <w:bCs/>
          <w:color w:val="auto"/>
          <w:szCs w:val="21"/>
          <w:highlight w:val="none"/>
          <w:u w:val="single"/>
          <w:lang w:val="zh-CN"/>
        </w:rPr>
        <w:t>因素</w:t>
      </w:r>
      <w:r>
        <w:rPr>
          <w:rFonts w:hint="eastAsia" w:ascii="宋体" w:hAnsi="宋体" w:cs="宋体"/>
          <w:b/>
          <w:bCs/>
          <w:color w:val="auto"/>
          <w:szCs w:val="21"/>
          <w:highlight w:val="none"/>
          <w:u w:val="single"/>
        </w:rPr>
        <w:t>或</w:t>
      </w:r>
      <w:r>
        <w:rPr>
          <w:rFonts w:hint="eastAsia" w:ascii="宋体" w:hAnsi="宋体" w:cs="宋体"/>
          <w:b/>
          <w:bCs/>
          <w:color w:val="auto"/>
          <w:szCs w:val="21"/>
          <w:highlight w:val="none"/>
          <w:u w:val="single"/>
          <w:lang w:val="zh-CN"/>
        </w:rPr>
        <w:t>经采购人同意后，可以更换一次，不收取违约金；采购人和监理方考核不合格的项目负责人，供应商必须在一周内无条件更换，同时处以</w:t>
      </w:r>
      <w:r>
        <w:rPr>
          <w:rFonts w:hint="eastAsia" w:ascii="宋体" w:hAnsi="宋体" w:cs="宋体"/>
          <w:b/>
          <w:bCs/>
          <w:color w:val="auto"/>
          <w:szCs w:val="21"/>
          <w:highlight w:val="none"/>
          <w:u w:val="single"/>
          <w:lang w:val="en-US" w:eastAsia="zh-CN"/>
        </w:rPr>
        <w:t>5000</w:t>
      </w:r>
      <w:r>
        <w:rPr>
          <w:rFonts w:hint="eastAsia" w:ascii="宋体" w:hAnsi="宋体" w:cs="宋体"/>
          <w:b/>
          <w:bCs/>
          <w:color w:val="auto"/>
          <w:szCs w:val="21"/>
          <w:highlight w:val="none"/>
          <w:u w:val="single"/>
          <w:lang w:val="zh-CN"/>
        </w:rPr>
        <w:t>元/次的违约金；若无正当理由拒绝更换，处以</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u w:val="single"/>
          <w:lang w:val="zh-CN"/>
        </w:rPr>
        <w:t>万元/次的违约金。</w:t>
      </w:r>
    </w:p>
    <w:p w14:paraId="353C0015">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hAnsi="宋体" w:cs="宋体"/>
          <w:b/>
          <w:bCs/>
          <w:color w:val="auto"/>
          <w:szCs w:val="21"/>
          <w:highlight w:val="none"/>
          <w:u w:val="single"/>
          <w:lang w:val="zh-CN"/>
        </w:rPr>
      </w:pPr>
      <w:r>
        <w:rPr>
          <w:rFonts w:hint="eastAsia" w:hAnsi="宋体" w:cs="宋体"/>
          <w:color w:val="auto"/>
          <w:szCs w:val="21"/>
          <w:highlight w:val="none"/>
          <w:lang w:val="en-US" w:eastAsia="zh-CN"/>
        </w:rPr>
        <w:t>2.5</w:t>
      </w:r>
      <w:r>
        <w:rPr>
          <w:rFonts w:hint="eastAsia" w:hAnsi="宋体" w:cs="宋体"/>
          <w:color w:val="auto"/>
          <w:szCs w:val="21"/>
          <w:highlight w:val="none"/>
          <w:lang w:val="zh-CN"/>
        </w:rPr>
        <w:t>承包人无正当理由拒绝撤换主要管理人员的违约责任：</w:t>
      </w:r>
      <w:r>
        <w:rPr>
          <w:rFonts w:hint="eastAsia" w:hAnsi="宋体" w:cs="宋体"/>
          <w:b/>
          <w:bCs/>
          <w:color w:val="auto"/>
          <w:szCs w:val="21"/>
          <w:highlight w:val="none"/>
          <w:u w:val="single"/>
          <w:lang w:val="en-US" w:eastAsia="zh-CN"/>
        </w:rPr>
        <w:t>项目组成员</w:t>
      </w:r>
      <w:r>
        <w:rPr>
          <w:rFonts w:hint="eastAsia" w:hAnsi="宋体" w:cs="宋体"/>
          <w:b/>
          <w:bCs/>
          <w:color w:val="auto"/>
          <w:szCs w:val="21"/>
          <w:highlight w:val="none"/>
          <w:u w:val="single"/>
          <w:lang w:val="zh-CN"/>
        </w:rPr>
        <w:t>经发包人同意后，可以更换一次，不收取违约金；经发包人和监理方考核不合格者，承包人必须在一周内无条件更换，同时须支付</w:t>
      </w:r>
      <w:r>
        <w:rPr>
          <w:rFonts w:hint="eastAsia" w:hAnsi="宋体" w:cs="宋体"/>
          <w:b/>
          <w:bCs/>
          <w:color w:val="auto"/>
          <w:szCs w:val="21"/>
          <w:highlight w:val="none"/>
          <w:u w:val="single"/>
          <w:lang w:val="en-US" w:eastAsia="zh-CN"/>
        </w:rPr>
        <w:t>3000</w:t>
      </w:r>
      <w:r>
        <w:rPr>
          <w:rFonts w:hint="eastAsia" w:hAnsi="宋体" w:cs="宋体"/>
          <w:b/>
          <w:bCs/>
          <w:color w:val="auto"/>
          <w:szCs w:val="21"/>
          <w:highlight w:val="none"/>
          <w:u w:val="single"/>
          <w:lang w:val="zh-CN"/>
        </w:rPr>
        <w:t>/人·次的违约金；若无正当理由拒绝</w:t>
      </w:r>
      <w:r>
        <w:rPr>
          <w:rFonts w:hint="eastAsia" w:hAnsi="宋体" w:cs="宋体"/>
          <w:b/>
          <w:bCs/>
          <w:color w:val="auto"/>
          <w:szCs w:val="21"/>
          <w:highlight w:val="none"/>
          <w:u w:val="single"/>
          <w:lang w:val="en-US" w:eastAsia="zh-CN"/>
        </w:rPr>
        <w:t>更换或擅自更换的</w:t>
      </w:r>
      <w:r>
        <w:rPr>
          <w:rFonts w:hint="eastAsia" w:hAnsi="宋体" w:cs="宋体"/>
          <w:b/>
          <w:bCs/>
          <w:color w:val="auto"/>
          <w:szCs w:val="21"/>
          <w:highlight w:val="none"/>
          <w:u w:val="single"/>
          <w:lang w:val="zh-CN"/>
        </w:rPr>
        <w:t>，须支付</w:t>
      </w:r>
      <w:r>
        <w:rPr>
          <w:rFonts w:hint="eastAsia" w:hAnsi="宋体" w:cs="宋体"/>
          <w:b/>
          <w:bCs/>
          <w:color w:val="auto"/>
          <w:szCs w:val="21"/>
          <w:highlight w:val="none"/>
          <w:u w:val="single"/>
          <w:lang w:val="en-US" w:eastAsia="zh-CN"/>
        </w:rPr>
        <w:t>5000</w:t>
      </w:r>
      <w:r>
        <w:rPr>
          <w:rFonts w:hint="eastAsia" w:hAnsi="宋体" w:cs="宋体"/>
          <w:b/>
          <w:bCs/>
          <w:color w:val="auto"/>
          <w:szCs w:val="21"/>
          <w:highlight w:val="none"/>
          <w:u w:val="single"/>
          <w:lang w:val="zh-CN"/>
        </w:rPr>
        <w:t>元/人·次的违约金；</w:t>
      </w:r>
    </w:p>
    <w:p w14:paraId="1BBD11E0">
      <w:pPr>
        <w:pStyle w:val="8"/>
        <w:pageBreakBefore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1"/>
          <w:szCs w:val="21"/>
          <w:highlight w:val="none"/>
        </w:rPr>
      </w:pPr>
      <w:r>
        <w:rPr>
          <w:rFonts w:hint="eastAsia" w:hAnsi="宋体" w:cs="宋体"/>
          <w:color w:val="auto"/>
          <w:szCs w:val="21"/>
          <w:highlight w:val="none"/>
          <w:lang w:val="en-US" w:eastAsia="zh-CN"/>
        </w:rPr>
        <w:t>2.6</w:t>
      </w:r>
      <w:r>
        <w:rPr>
          <w:rFonts w:hint="eastAsia" w:hAnsi="宋体" w:cs="宋体"/>
          <w:color w:val="auto"/>
          <w:szCs w:val="21"/>
          <w:highlight w:val="none"/>
          <w:lang w:val="zh-CN"/>
        </w:rPr>
        <w:t>承包人主要人员离开现场的批准要求：</w:t>
      </w:r>
      <w:r>
        <w:rPr>
          <w:rFonts w:hint="eastAsia" w:hAnsi="宋体" w:cs="宋体"/>
          <w:b/>
          <w:bCs/>
          <w:color w:val="auto"/>
          <w:szCs w:val="21"/>
          <w:highlight w:val="none"/>
          <w:u w:val="single"/>
          <w:lang w:val="zh-CN"/>
        </w:rPr>
        <w:t>发包人书面认可后方可离开。</w:t>
      </w:r>
    </w:p>
    <w:p w14:paraId="02A26051">
      <w:pPr>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六、终止合同</w:t>
      </w:r>
    </w:p>
    <w:p w14:paraId="48479E7E">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、甲方在乙方存在如下违约情况时，有权考虑并提出终止全部或部分合同。</w:t>
      </w:r>
    </w:p>
    <w:p w14:paraId="05AFF728">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1.1乙方未能在合同规定期限或甲方同意延长的期限内完成全部或部分施工量。</w:t>
      </w:r>
    </w:p>
    <w:p w14:paraId="65485FDC">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1.2乙方未能履行合同规定的其他义务。</w:t>
      </w:r>
    </w:p>
    <w:p w14:paraId="54FA5135">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1.3在发生上述情况后，乙方收到甲方的违约通知后30天内未能纠正其过失。</w:t>
      </w:r>
    </w:p>
    <w:p w14:paraId="357EDE52">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必须加强经常性的安全教育，做好安全防范工作，严格按规范作业，在作业时一旦发生各类事故，由乙方自行负责处理。如乙方发生人员伤亡的责任事故，并在社会上造成负面影响，甲方根据责任事故情况有权终止合同。</w:t>
      </w:r>
    </w:p>
    <w:p w14:paraId="3F2C72A4">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必须切实保障作业工人的合法权益，必须将职工的社会保险费和住房公积金按标准缴纳。甲方将定期抽查乙方执行情况，如发现乙方有损害工人合法权益的行为，甲方将视情况对乙方进行处罚，情节严重的，甲方有权终止合同。乙方应继续执行合同中未终止部分。</w:t>
      </w:r>
    </w:p>
    <w:p w14:paraId="0B0931F1">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、在甲方提出终止部分合同的情况下，并不解除乙方对已完成部分工程应负的产品质量责任。</w:t>
      </w:r>
    </w:p>
    <w:p w14:paraId="022944E8">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、书面警告累计超过3次以上的，采购人有权单方面终止合同，并没收全部履约保证金。</w:t>
      </w:r>
    </w:p>
    <w:p w14:paraId="65542FB6">
      <w:pPr>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七、争议解决</w:t>
      </w:r>
    </w:p>
    <w:p w14:paraId="49D82C0A">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、因合同及合同有关事项发生的争议，双方应本着诚实信用原则，通过友好协商解决。经协商仍无法达成一致的，按以下</w:t>
      </w:r>
      <w:r>
        <w:rPr>
          <w:rFonts w:hint="eastAsia" w:ascii="宋体" w:hAnsi="宋体" w:eastAsia="宋体" w:cs="宋体"/>
          <w:color w:val="auto"/>
          <w:sz w:val="21"/>
          <w:szCs w:val="21"/>
          <w:highlight w:val="none"/>
          <w:u w:val="single"/>
          <w:lang w:val="en-US" w:eastAsia="zh-CN"/>
        </w:rPr>
        <w:t xml:space="preserve">  1.1  </w:t>
      </w:r>
      <w:r>
        <w:rPr>
          <w:rFonts w:hint="eastAsia" w:ascii="宋体" w:hAnsi="宋体" w:eastAsia="宋体" w:cs="宋体"/>
          <w:color w:val="auto"/>
          <w:sz w:val="21"/>
          <w:szCs w:val="21"/>
          <w:highlight w:val="none"/>
        </w:rPr>
        <w:t>方式处理：</w:t>
      </w:r>
    </w:p>
    <w:p w14:paraId="0779C475">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1.1提</w:t>
      </w:r>
      <w:r>
        <w:rPr>
          <w:rFonts w:hint="eastAsia" w:ascii="宋体" w:hAnsi="宋体" w:eastAsia="宋体" w:cs="宋体"/>
          <w:b/>
          <w:bCs/>
          <w:color w:val="auto"/>
          <w:sz w:val="21"/>
          <w:szCs w:val="21"/>
          <w:highlight w:val="none"/>
          <w:u w:val="single"/>
        </w:rPr>
        <w:t>交南通市仲裁委员</w:t>
      </w:r>
      <w:r>
        <w:rPr>
          <w:rFonts w:hint="eastAsia" w:ascii="宋体" w:hAnsi="宋体" w:eastAsia="宋体" w:cs="宋体"/>
          <w:color w:val="auto"/>
          <w:sz w:val="21"/>
          <w:szCs w:val="21"/>
          <w:highlight w:val="none"/>
        </w:rPr>
        <w:t>会仲裁，按照申请仲裁时该仲裁机构有效的仲裁规则进行仲裁。仲裁裁决是终局的，对双方均有约束力。</w:t>
      </w:r>
    </w:p>
    <w:p w14:paraId="10A1AEB8">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1.2如仲裁未能解决，向</w:t>
      </w:r>
      <w:r>
        <w:rPr>
          <w:rFonts w:hint="eastAsia" w:ascii="宋体" w:hAnsi="宋体" w:eastAsia="宋体" w:cs="宋体"/>
          <w:b/>
          <w:bCs/>
          <w:color w:val="auto"/>
          <w:sz w:val="21"/>
          <w:szCs w:val="21"/>
          <w:highlight w:val="none"/>
          <w:u w:val="single"/>
        </w:rPr>
        <w:t>工程所在地</w:t>
      </w:r>
      <w:r>
        <w:rPr>
          <w:rFonts w:hint="eastAsia" w:ascii="宋体" w:hAnsi="宋体" w:eastAsia="宋体" w:cs="宋体"/>
          <w:color w:val="auto"/>
          <w:sz w:val="21"/>
          <w:szCs w:val="21"/>
          <w:highlight w:val="none"/>
        </w:rPr>
        <w:t>人民法院提起诉讼。</w:t>
      </w:r>
    </w:p>
    <w:p w14:paraId="1D0EBA77">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1.3在争议解决期间，合同中未涉及争议部分的条款仍须履行。</w:t>
      </w:r>
    </w:p>
    <w:p w14:paraId="49942028">
      <w:pPr>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八、其他</w:t>
      </w:r>
    </w:p>
    <w:p w14:paraId="101FF0FB">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、工程分包 </w:t>
      </w:r>
    </w:p>
    <w:p w14:paraId="7B10614D">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.1本工程甲方同意乙方分包的工程：</w:t>
      </w:r>
      <w:r>
        <w:rPr>
          <w:rFonts w:hint="eastAsia" w:ascii="宋体" w:hAnsi="宋体" w:eastAsia="宋体" w:cs="宋体"/>
          <w:b/>
          <w:bCs/>
          <w:color w:val="auto"/>
          <w:sz w:val="21"/>
          <w:szCs w:val="21"/>
          <w:highlight w:val="none"/>
          <w:u w:val="single"/>
        </w:rPr>
        <w:t>本工程不允许分包。</w:t>
      </w:r>
    </w:p>
    <w:p w14:paraId="7ABB0D2B">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、不可抗力 </w:t>
      </w:r>
    </w:p>
    <w:p w14:paraId="6C43580F">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2.1双方关于不可抗力的约定：</w:t>
      </w:r>
      <w:r>
        <w:rPr>
          <w:rFonts w:hint="eastAsia" w:ascii="宋体" w:hAnsi="宋体" w:eastAsia="宋体" w:cs="宋体"/>
          <w:b/>
          <w:bCs/>
          <w:color w:val="auto"/>
          <w:sz w:val="21"/>
          <w:szCs w:val="21"/>
          <w:highlight w:val="none"/>
          <w:u w:val="single"/>
        </w:rPr>
        <w:t xml:space="preserve">由市级以上有关部门正式发布和认定的自然灾害。 </w:t>
      </w:r>
    </w:p>
    <w:p w14:paraId="4E923F61">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2.2</w:t>
      </w:r>
      <w:r>
        <w:rPr>
          <w:rFonts w:hint="eastAsia" w:ascii="宋体" w:hAnsi="宋体" w:eastAsia="宋体" w:cs="宋体"/>
          <w:b/>
          <w:bCs/>
          <w:color w:val="auto"/>
          <w:sz w:val="21"/>
          <w:szCs w:val="21"/>
          <w:highlight w:val="none"/>
          <w:u w:val="single"/>
        </w:rPr>
        <w:t>如果双方中任何一方由于战争、严重火灾、水灾、台风和地震以及其它经双方同意属于不可抗力的事故，致使合同履行受阻时，履行合同的期限应予延长，延长的期限应相当于事故所影响的时间。</w:t>
      </w:r>
    </w:p>
    <w:p w14:paraId="5B6EB3DA">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2.3</w:t>
      </w:r>
      <w:r>
        <w:rPr>
          <w:rFonts w:hint="eastAsia" w:ascii="宋体" w:hAnsi="宋体" w:eastAsia="宋体" w:cs="宋体"/>
          <w:b/>
          <w:bCs/>
          <w:color w:val="auto"/>
          <w:sz w:val="21"/>
          <w:szCs w:val="21"/>
          <w:highlight w:val="none"/>
          <w:u w:val="single"/>
        </w:rPr>
        <w:t>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14:paraId="682D174C">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2.4</w:t>
      </w:r>
      <w:r>
        <w:rPr>
          <w:rFonts w:hint="eastAsia" w:ascii="宋体" w:hAnsi="宋体" w:eastAsia="宋体" w:cs="宋体"/>
          <w:b/>
          <w:bCs/>
          <w:color w:val="auto"/>
          <w:sz w:val="21"/>
          <w:szCs w:val="21"/>
          <w:highlight w:val="none"/>
          <w:u w:val="single"/>
        </w:rPr>
        <w:t>本合同如遇不可抗拒的原因无法继续履行时，即自然终止，双方自行承担各自损失。</w:t>
      </w:r>
    </w:p>
    <w:p w14:paraId="655A29CB">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、保险 </w:t>
      </w:r>
    </w:p>
    <w:p w14:paraId="62F0D8D3">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本工程双方约定投保内容如下： </w:t>
      </w:r>
    </w:p>
    <w:p w14:paraId="16881CC5">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甲方投保内容：</w:t>
      </w:r>
      <w:r>
        <w:rPr>
          <w:rFonts w:hint="eastAsia" w:ascii="宋体" w:hAnsi="宋体" w:eastAsia="宋体" w:cs="宋体"/>
          <w:b/>
          <w:bCs/>
          <w:color w:val="auto"/>
          <w:sz w:val="21"/>
          <w:szCs w:val="21"/>
          <w:highlight w:val="none"/>
          <w:u w:val="single"/>
        </w:rPr>
        <w:t xml:space="preserve"> 检测场地内的自有人员生命财产险。</w:t>
      </w:r>
    </w:p>
    <w:p w14:paraId="4B0A3471">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乙方投保内容：</w:t>
      </w:r>
      <w:r>
        <w:rPr>
          <w:rFonts w:hint="eastAsia" w:ascii="宋体" w:hAnsi="宋体" w:eastAsia="宋体" w:cs="宋体"/>
          <w:b/>
          <w:bCs/>
          <w:color w:val="auto"/>
          <w:sz w:val="21"/>
          <w:szCs w:val="21"/>
          <w:highlight w:val="none"/>
          <w:u w:val="single"/>
        </w:rPr>
        <w:t>从事危险作业职工的意外伤害险、检测场地内自有人员的生命财产险、检测机械设备的财产险、第三人人员的生命财产险、运至检测场地内用于工程的材料和待安装设备的财产险。</w:t>
      </w:r>
    </w:p>
    <w:p w14:paraId="4A47818F">
      <w:pPr>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九、合同生效</w:t>
      </w:r>
    </w:p>
    <w:p w14:paraId="50C7EFE2">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、合同应在甲方收到乙方提供的履约保证金、双方签字盖章后开始生效。</w:t>
      </w:r>
    </w:p>
    <w:p w14:paraId="29C451F6">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、本合同一式</w:t>
      </w:r>
      <w:r>
        <w:rPr>
          <w:rFonts w:hint="eastAsia" w:ascii="宋体" w:hAnsi="宋体" w:eastAsia="宋体" w:cs="宋体"/>
          <w:b/>
          <w:bCs/>
          <w:color w:val="auto"/>
          <w:sz w:val="21"/>
          <w:szCs w:val="21"/>
          <w:highlight w:val="none"/>
          <w:u w:val="single"/>
          <w:lang w:val="en-US" w:eastAsia="zh-CN"/>
        </w:rPr>
        <w:t>肆</w:t>
      </w:r>
      <w:r>
        <w:rPr>
          <w:rFonts w:hint="eastAsia" w:ascii="宋体" w:hAnsi="宋体" w:eastAsia="宋体" w:cs="宋体"/>
          <w:color w:val="auto"/>
          <w:sz w:val="21"/>
          <w:szCs w:val="21"/>
          <w:highlight w:val="none"/>
        </w:rPr>
        <w:t>份，甲方执</w:t>
      </w:r>
      <w:r>
        <w:rPr>
          <w:rFonts w:hint="eastAsia" w:ascii="宋体" w:hAnsi="宋体" w:eastAsia="宋体" w:cs="宋体"/>
          <w:b/>
          <w:bCs/>
          <w:color w:val="auto"/>
          <w:sz w:val="21"/>
          <w:szCs w:val="21"/>
          <w:highlight w:val="none"/>
          <w:u w:val="single"/>
          <w:lang w:val="en-US" w:eastAsia="zh-CN"/>
        </w:rPr>
        <w:t>贰</w:t>
      </w:r>
      <w:r>
        <w:rPr>
          <w:rFonts w:hint="eastAsia" w:ascii="宋体" w:hAnsi="宋体" w:eastAsia="宋体" w:cs="宋体"/>
          <w:color w:val="auto"/>
          <w:sz w:val="21"/>
          <w:szCs w:val="21"/>
          <w:highlight w:val="none"/>
        </w:rPr>
        <w:t>份，乙方执</w:t>
      </w:r>
      <w:r>
        <w:rPr>
          <w:rFonts w:hint="eastAsia" w:ascii="宋体" w:hAnsi="宋体" w:eastAsia="宋体" w:cs="宋体"/>
          <w:b/>
          <w:bCs/>
          <w:color w:val="auto"/>
          <w:sz w:val="21"/>
          <w:szCs w:val="21"/>
          <w:highlight w:val="none"/>
          <w:u w:val="single"/>
          <w:lang w:val="en-US" w:eastAsia="zh-CN"/>
        </w:rPr>
        <w:t>贰</w:t>
      </w:r>
      <w:r>
        <w:rPr>
          <w:rFonts w:hint="eastAsia" w:ascii="宋体" w:hAnsi="宋体" w:eastAsia="宋体" w:cs="宋体"/>
          <w:color w:val="auto"/>
          <w:sz w:val="21"/>
          <w:szCs w:val="21"/>
          <w:highlight w:val="none"/>
        </w:rPr>
        <w:t>份。</w:t>
      </w:r>
    </w:p>
    <w:p w14:paraId="6CB329CE">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、本合同如有未尽事宜，双方可通过协商后签定补充协议。</w:t>
      </w:r>
    </w:p>
    <w:p w14:paraId="5F9FABD4">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、乙方在投标文件中有表达含糊不清、引起歧义的条款，以甲方理解为准，最终解释权归甲方所有。</w:t>
      </w:r>
    </w:p>
    <w:p w14:paraId="5220695E">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乙方（盖章）：</w:t>
      </w:r>
    </w:p>
    <w:p w14:paraId="11CFBD8D">
      <w:pPr>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p>
    <w:p w14:paraId="5178A43D">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法定代表人或受委托人（盖章或签字）：  法定代表人或受委托人（盖章或签字）：</w:t>
      </w:r>
    </w:p>
    <w:p w14:paraId="44E2450A">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联系人：</w:t>
      </w:r>
    </w:p>
    <w:p w14:paraId="7F67630D">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14:paraId="25368EB6">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电话和传真：                         电话传真：</w:t>
      </w:r>
    </w:p>
    <w:p w14:paraId="512508BB">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7D31C408">
      <w:pPr>
        <w:pageBreakBefore w:val="0"/>
        <w:kinsoku/>
        <w:wordWrap/>
        <w:overflowPunct/>
        <w:topLinePunct w:val="0"/>
        <w:autoSpaceDE/>
        <w:autoSpaceDN/>
        <w:bidi w:val="0"/>
        <w:adjustRightInd/>
        <w:snapToGrid/>
        <w:spacing w:line="360" w:lineRule="auto"/>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                               帐号：</w:t>
      </w:r>
    </w:p>
    <w:p w14:paraId="49B34118">
      <w:pPr>
        <w:widowControl/>
        <w:jc w:val="left"/>
        <w:rPr>
          <w:rFonts w:asciiTheme="minorEastAsia" w:hAnsiTheme="minorEastAsia" w:eastAsiaTheme="minorEastAsia"/>
          <w:color w:val="auto"/>
          <w:sz w:val="21"/>
          <w:szCs w:val="24"/>
          <w:highlight w:val="none"/>
        </w:rPr>
      </w:pPr>
    </w:p>
    <w:p w14:paraId="464858A0">
      <w:pPr>
        <w:keepNext/>
        <w:keepLines/>
        <w:jc w:val="left"/>
        <w:outlineLvl w:val="1"/>
        <w:rPr>
          <w:rFonts w:asciiTheme="minorEastAsia" w:hAnsiTheme="minorEastAsia" w:eastAsiaTheme="minorEastAsia"/>
          <w:b/>
          <w:bCs/>
          <w:color w:val="auto"/>
          <w:sz w:val="24"/>
          <w:szCs w:val="32"/>
          <w:highlight w:val="none"/>
        </w:rPr>
      </w:pPr>
      <w:r>
        <w:rPr>
          <w:rFonts w:asciiTheme="minorEastAsia" w:hAnsiTheme="minorEastAsia" w:eastAsiaTheme="minorEastAsia"/>
          <w:b/>
          <w:bCs/>
          <w:color w:val="auto"/>
          <w:sz w:val="24"/>
          <w:szCs w:val="32"/>
          <w:highlight w:val="none"/>
        </w:rPr>
        <w:t>附件1：</w:t>
      </w:r>
    </w:p>
    <w:p w14:paraId="406B01E8">
      <w:pPr>
        <w:spacing w:line="360" w:lineRule="auto"/>
        <w:ind w:firstLine="643"/>
        <w:jc w:val="center"/>
        <w:rPr>
          <w:rFonts w:asciiTheme="minorEastAsia" w:hAnsiTheme="minorEastAsia" w:eastAsiaTheme="minorEastAsia"/>
          <w:b/>
          <w:bCs/>
          <w:color w:val="auto"/>
          <w:sz w:val="32"/>
          <w:szCs w:val="32"/>
          <w:highlight w:val="none"/>
        </w:rPr>
      </w:pPr>
      <w:bookmarkStart w:id="26" w:name="_Toc420493849"/>
      <w:bookmarkStart w:id="27" w:name="_Toc527560873"/>
      <w:bookmarkStart w:id="28" w:name="_Toc527560695"/>
      <w:r>
        <w:rPr>
          <w:rFonts w:asciiTheme="minorEastAsia" w:hAnsiTheme="minorEastAsia" w:eastAsiaTheme="minorEastAsia"/>
          <w:b/>
          <w:bCs/>
          <w:color w:val="auto"/>
          <w:sz w:val="32"/>
          <w:szCs w:val="32"/>
          <w:highlight w:val="none"/>
        </w:rPr>
        <w:t>建设工程廉政责任书</w:t>
      </w:r>
      <w:bookmarkEnd w:id="26"/>
      <w:bookmarkEnd w:id="27"/>
      <w:bookmarkEnd w:id="28"/>
    </w:p>
    <w:p w14:paraId="4785459C">
      <w:pPr>
        <w:spacing w:line="360" w:lineRule="auto"/>
        <w:ind w:firstLine="480"/>
        <w:jc w:val="left"/>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发包人：</w:t>
      </w:r>
      <w:r>
        <w:rPr>
          <w:rFonts w:hint="eastAsia" w:ascii="宋体" w:hAnsi="宋体" w:eastAsia="宋体" w:cs="宋体"/>
          <w:b/>
          <w:bCs/>
          <w:color w:val="auto"/>
          <w:sz w:val="21"/>
          <w:szCs w:val="21"/>
          <w:highlight w:val="none"/>
          <w:u w:val="single"/>
        </w:rPr>
        <w:t xml:space="preserve">南通市崇川区城市工程建设管理中心  </w:t>
      </w:r>
    </w:p>
    <w:p w14:paraId="2114A786">
      <w:pPr>
        <w:spacing w:line="360" w:lineRule="auto"/>
        <w:ind w:firstLine="48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w:t>
      </w:r>
      <w:r>
        <w:rPr>
          <w:rFonts w:hint="eastAsia" w:ascii="宋体" w:hAnsi="宋体" w:eastAsia="宋体" w:cs="宋体"/>
          <w:b/>
          <w:bCs/>
          <w:color w:val="auto"/>
          <w:sz w:val="21"/>
          <w:szCs w:val="21"/>
          <w:highlight w:val="none"/>
          <w:u w:val="single"/>
        </w:rPr>
        <w:t>江苏筑升土木工程科技有限公司</w:t>
      </w:r>
    </w:p>
    <w:p w14:paraId="70C58461">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B7CEDE7">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一、双方的责任</w:t>
      </w:r>
    </w:p>
    <w:p w14:paraId="304B54C5">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应严格遵守国家关于建设工程的有关法律、法规，相关政策，以及廉政建设的各项规定。</w:t>
      </w:r>
    </w:p>
    <w:p w14:paraId="1164EDC6">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严格执行建设工程合同文件，自觉按合同办事。</w:t>
      </w:r>
    </w:p>
    <w:p w14:paraId="038B5595">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各项活动必须坚持公开、公平、公正、诚信、透明的原则(除法律法规另有规定者外)，不得为获取不正当的利益，损害国家、集体和对方利益，不得违反建设工程管理的规章制度。</w:t>
      </w:r>
    </w:p>
    <w:p w14:paraId="4B96DAF1">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发现对方在业务活动中有违规、违纪、违法行为的，应及时提醒对方，情节严重的，应向其上级主管部门或纪检监察、司法等有关机关举报。</w:t>
      </w:r>
    </w:p>
    <w:p w14:paraId="63B9682A">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二、发包人责任</w:t>
      </w:r>
    </w:p>
    <w:p w14:paraId="7C9A18D2">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14:paraId="6DB9CA27">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不得向承包人和相关单位索要或接受回扣、礼金、有价证券、贵重物品和好处费、感谢费等。</w:t>
      </w:r>
    </w:p>
    <w:p w14:paraId="1205D832">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不得在承包人和相关单位报销任何应由发包人或个人支付的费用。</w:t>
      </w:r>
    </w:p>
    <w:p w14:paraId="6136FD63">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不得要求、暗示或接受承包人和相关单位为个人装修住房、婚丧嫁娶、配偶子女的工作安排以及出国(境)、旅游等提供方便。</w:t>
      </w:r>
    </w:p>
    <w:p w14:paraId="5ACB4EB0">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不得参加有可能影响公正执行公务的承包人和相关单位的宴请、健身、娱乐等活动。</w:t>
      </w:r>
    </w:p>
    <w:p w14:paraId="54ECE44F">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不得向承包人和相关单位介绍或为配偶、子女、亲属参与同发包人工程建设管理合同有关的业务活动；不得以任何理由要求承包人和相关单位使用某种产品、材料和设备。</w:t>
      </w:r>
    </w:p>
    <w:p w14:paraId="04506BF8">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三、承包人责任</w:t>
      </w:r>
    </w:p>
    <w:p w14:paraId="34E25F48">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14:paraId="201C053E">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不得以任何理由向发包人及其工作人员索要、接受或赠送礼金、有价证券、贵重物品及回扣、好处费、感谢费等。</w:t>
      </w:r>
    </w:p>
    <w:p w14:paraId="035BF5C8">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不得以任何理由为发包人和相关单位报销应由对方或个人支付的费用。</w:t>
      </w:r>
    </w:p>
    <w:p w14:paraId="5CB1C15E">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不得接受或暗示为发包人、相关单位或个人装修住房、婚丧嫁娶、配偶子女的工作安排以及出国(境)、旅游等提供方便。</w:t>
      </w:r>
    </w:p>
    <w:p w14:paraId="515C81A1">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不得以任何理由为发包人、相关单位或个人组织有可能影响公正执行公务的宴请、健身、娱乐等活动。</w:t>
      </w:r>
    </w:p>
    <w:p w14:paraId="1B8ECE28">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0DECB870">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发包人工作人员有违反本责任书第一、二条责任行为的，依据有关法律、法规给予处理；涉嫌犯罪的，移交司法机关追究刑事责任；给承包人单位造成经济损失的，应予以赔偿。</w:t>
      </w:r>
    </w:p>
    <w:p w14:paraId="183DF87B">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承包人工作人员有违反本责任书第一、三条责任行为的，依据有关法律法规处理；涉嫌犯罪的，移交司法机关追究刑事责任；给发包人单位造成经济损失的，应予以赔偿。</w:t>
      </w:r>
    </w:p>
    <w:p w14:paraId="01EFBA06">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本责任书作为建设工程合同的组成部分，与建设工程合同具有同等法律效力。经双方签署后立即生效。</w:t>
      </w:r>
    </w:p>
    <w:p w14:paraId="270CFD98">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五、责任书有效期</w:t>
      </w:r>
    </w:p>
    <w:p w14:paraId="3E869776">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14:paraId="09E53365">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六、责任书份数</w:t>
      </w:r>
    </w:p>
    <w:p w14:paraId="341796A6">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份，发包人承包人各执</w:t>
      </w:r>
      <w:r>
        <w:rPr>
          <w:rFonts w:hint="eastAsia" w:ascii="宋体" w:hAnsi="宋体" w:eastAsia="宋体" w:cs="宋体"/>
          <w:b/>
          <w:color w:val="auto"/>
          <w:sz w:val="21"/>
          <w:szCs w:val="21"/>
          <w:highlight w:val="none"/>
          <w:u w:val="single"/>
          <w:lang w:val="en-US" w:eastAsia="zh-CN"/>
        </w:rPr>
        <w:t>贰</w:t>
      </w:r>
      <w:r>
        <w:rPr>
          <w:rFonts w:hint="eastAsia" w:ascii="宋体" w:hAnsi="宋体" w:eastAsia="宋体" w:cs="宋体"/>
          <w:color w:val="auto"/>
          <w:sz w:val="21"/>
          <w:szCs w:val="21"/>
          <w:highlight w:val="none"/>
        </w:rPr>
        <w:t>份，具有同等效力。</w:t>
      </w:r>
    </w:p>
    <w:p w14:paraId="0C70ACC9">
      <w:pPr>
        <w:spacing w:line="360" w:lineRule="auto"/>
        <w:rPr>
          <w:rFonts w:hint="eastAsia" w:ascii="宋体" w:hAnsi="宋体" w:eastAsia="宋体" w:cs="宋体"/>
          <w:color w:val="auto"/>
          <w:sz w:val="21"/>
          <w:szCs w:val="21"/>
          <w:highlight w:val="none"/>
        </w:rPr>
      </w:pPr>
    </w:p>
    <w:p w14:paraId="0D050A66">
      <w:pPr>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发包人：(公章)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承包人：(公章)</w:t>
      </w:r>
    </w:p>
    <w:p w14:paraId="7616D5B8">
      <w:pPr>
        <w:spacing w:line="360" w:lineRule="auto"/>
        <w:ind w:left="478"/>
        <w:jc w:val="left"/>
        <w:rPr>
          <w:rFonts w:hint="eastAsia" w:ascii="宋体" w:hAnsi="宋体" w:eastAsia="宋体" w:cs="宋体"/>
          <w:color w:val="auto"/>
          <w:sz w:val="21"/>
          <w:szCs w:val="21"/>
          <w:highlight w:val="none"/>
        </w:rPr>
      </w:pPr>
    </w:p>
    <w:p w14:paraId="330F842C">
      <w:pPr>
        <w:spacing w:line="360" w:lineRule="auto"/>
        <w:ind w:left="47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代表人或其委托代理人：</w:t>
      </w:r>
    </w:p>
    <w:p w14:paraId="331AD5AB">
      <w:pPr>
        <w:spacing w:line="360" w:lineRule="auto"/>
        <w:ind w:left="47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(盖章或签字)</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(盖章或签字)</w:t>
      </w:r>
    </w:p>
    <w:p w14:paraId="4CF6AC67">
      <w:pPr>
        <w:spacing w:line="400" w:lineRule="exact"/>
        <w:ind w:firstLine="420"/>
        <w:jc w:val="left"/>
        <w:rPr>
          <w:rFonts w:asciiTheme="minorEastAsia" w:hAnsiTheme="minorEastAsia" w:eastAsiaTheme="minorEastAsia"/>
          <w:color w:val="auto"/>
          <w:sz w:val="21"/>
          <w:szCs w:val="24"/>
          <w:highlight w:val="none"/>
        </w:rPr>
      </w:pPr>
    </w:p>
    <w:p w14:paraId="7FE86311">
      <w:pPr>
        <w:keepNext/>
        <w:keepLines/>
        <w:spacing w:line="400" w:lineRule="exact"/>
        <w:jc w:val="left"/>
        <w:outlineLvl w:val="1"/>
        <w:rPr>
          <w:rFonts w:hint="eastAsia" w:ascii="宋体" w:hAnsi="宋体" w:eastAsia="宋体" w:cs="宋体"/>
          <w:b/>
          <w:bCs/>
          <w:color w:val="auto"/>
          <w:sz w:val="21"/>
          <w:szCs w:val="21"/>
          <w:highlight w:val="none"/>
        </w:rPr>
      </w:pPr>
      <w:r>
        <w:rPr>
          <w:rFonts w:asciiTheme="minorEastAsia" w:hAnsiTheme="minorEastAsia" w:eastAsiaTheme="minorEastAsia"/>
          <w:b/>
          <w:bCs/>
          <w:color w:val="auto"/>
          <w:sz w:val="32"/>
          <w:szCs w:val="32"/>
          <w:highlight w:val="none"/>
        </w:rPr>
        <w:br w:type="page" w:clear="all"/>
      </w:r>
      <w:r>
        <w:rPr>
          <w:rFonts w:hint="eastAsia" w:ascii="宋体" w:hAnsi="宋体" w:eastAsia="宋体" w:cs="宋体"/>
          <w:b/>
          <w:bCs/>
          <w:color w:val="auto"/>
          <w:sz w:val="21"/>
          <w:szCs w:val="21"/>
          <w:highlight w:val="none"/>
        </w:rPr>
        <w:t>附件2：</w:t>
      </w:r>
    </w:p>
    <w:p w14:paraId="0FF4E68C">
      <w:pPr>
        <w:spacing w:line="400" w:lineRule="exact"/>
        <w:jc w:val="center"/>
        <w:rPr>
          <w:rFonts w:hint="eastAsia" w:ascii="宋体" w:hAnsi="宋体" w:eastAsia="宋体" w:cs="宋体"/>
          <w:b/>
          <w:bCs/>
          <w:color w:val="auto"/>
          <w:sz w:val="28"/>
          <w:szCs w:val="28"/>
          <w:highlight w:val="none"/>
        </w:rPr>
      </w:pPr>
      <w:bookmarkStart w:id="29" w:name="_Toc527560874"/>
      <w:bookmarkStart w:id="30" w:name="_Toc420493850"/>
      <w:bookmarkStart w:id="31" w:name="_Toc527560696"/>
      <w:r>
        <w:rPr>
          <w:rFonts w:hint="eastAsia" w:ascii="宋体" w:hAnsi="宋体" w:eastAsia="宋体" w:cs="宋体"/>
          <w:b/>
          <w:bCs/>
          <w:color w:val="auto"/>
          <w:sz w:val="28"/>
          <w:szCs w:val="28"/>
          <w:highlight w:val="none"/>
        </w:rPr>
        <w:t>施工安全生产协议书</w:t>
      </w:r>
      <w:bookmarkEnd w:id="29"/>
      <w:bookmarkEnd w:id="30"/>
      <w:bookmarkEnd w:id="31"/>
    </w:p>
    <w:p w14:paraId="05CD85F0">
      <w:pPr>
        <w:spacing w:line="400" w:lineRule="exact"/>
        <w:ind w:firstLine="480"/>
        <w:jc w:val="left"/>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发包人（简称甲方）：</w:t>
      </w:r>
      <w:r>
        <w:rPr>
          <w:rFonts w:hint="eastAsia" w:ascii="宋体" w:hAnsi="宋体" w:eastAsia="宋体" w:cs="宋体"/>
          <w:b/>
          <w:bCs/>
          <w:color w:val="auto"/>
          <w:sz w:val="21"/>
          <w:szCs w:val="21"/>
          <w:highlight w:val="none"/>
          <w:u w:val="single"/>
        </w:rPr>
        <w:t xml:space="preserve">南通市崇川区城市工程建设管理中心  </w:t>
      </w:r>
    </w:p>
    <w:p w14:paraId="758982A0">
      <w:pPr>
        <w:spacing w:line="400" w:lineRule="exact"/>
        <w:ind w:firstLine="48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承包人（简称乙方）：</w:t>
      </w:r>
      <w:r>
        <w:rPr>
          <w:rFonts w:hint="eastAsia" w:ascii="宋体" w:hAnsi="宋体" w:eastAsia="宋体" w:cs="宋体"/>
          <w:b/>
          <w:bCs/>
          <w:color w:val="auto"/>
          <w:sz w:val="21"/>
          <w:szCs w:val="21"/>
          <w:highlight w:val="none"/>
          <w:u w:val="single"/>
        </w:rPr>
        <w:t>江苏筑升土木工程科技有限公司</w:t>
      </w:r>
    </w:p>
    <w:p w14:paraId="2987864A">
      <w:pPr>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为了进一步贯彻落实“安全第一、预防为主”的</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"http://zhidao.baidu.com/search?word=%E5%AE%89%E5%85%A8%E7%94%9F%E4%BA%A7%E6%96%B9%E9%92%88&amp;fr=qb_search_exp&amp;ie=utf8"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安全生产方针</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，严格执行</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"http://zhidao.baidu.com/search?word=%E5%8A%B3%E5%8A%A8%E4%BF%9D%E6%8A%A4&amp;fr=qb_search_exp&amp;ie=utf8"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劳动保护</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"http://zhidao.baidu.com/search?word=%E5%AE%89%E5%85%A8%E7%94%9F%E4%BA%A7&amp;fr=qb_search_exp&amp;ie=utf8"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安全生产</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的法令、法规，强化</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"http://zhidao.baidu.com/search?word=%E5%AE%89%E5%85%A8%E7%94%9F%E4%BA%A7%E7%AE%A1%E7%90%86&amp;fr=qb_search_exp&amp;ie=utf8"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安全生产管理</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，落实</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"http://zhidao.baidu.com/search?word=%E5%AE%89%E5%85%A8%E7%94%9F%E4%BA%A7%E8%B4%A3%E4%BB%BB%E5%88%B6&amp;fr=qb_search_exp&amp;ie=utf8"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安全生产责任制</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依法从严治理施工现场，确保施工现场操作人员的安全与健康，促进施工顺利进行。经甲乙双方协商，一致同意签订本施工现场安全生产协议。本协议为工程合同补充条款，与工程合同具有同等法律效力，双方应认真履行。</w:t>
      </w:r>
    </w:p>
    <w:p w14:paraId="58D0DA90">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一、乙方管理目标</w:t>
      </w:r>
    </w:p>
    <w:p w14:paraId="66E413F6">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1、负责施工期间的现场安全工作，相关安全文明措施费用由施工单位先行垫付。</w:t>
      </w:r>
    </w:p>
    <w:p w14:paraId="438FA80A">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2、杜绝重大安全事故发生，死亡事故为零。</w:t>
      </w:r>
    </w:p>
    <w:p w14:paraId="2584EA4E">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3、重伤事故频率控制为零。</w:t>
      </w:r>
    </w:p>
    <w:p w14:paraId="551C9E63">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4、施工现场内的安全隐患整改率达到100%。</w:t>
      </w:r>
    </w:p>
    <w:p w14:paraId="6509F5D0">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5、施工现场内不发生火灾事故、治安事件，防范措施达到100%。</w:t>
      </w:r>
    </w:p>
    <w:p w14:paraId="07F2E1C4">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6、保证作业人员佩戴防护用品。</w:t>
      </w:r>
    </w:p>
    <w:p w14:paraId="3423AB2E">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7、职工消防、安全生产培训率达到100%，特种操作工须持有效上岗证上岗达到100%。</w:t>
      </w:r>
    </w:p>
    <w:p w14:paraId="05D6433E">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8、重大危险源控制率达到100%。</w:t>
      </w:r>
    </w:p>
    <w:p w14:paraId="7D53D4F5">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"http://zhidao.baidu.com/search?word=%E5%AE%89%E5%85%A8%E7%94%9F%E4%BA%A7&amp;fr=qb_search_exp&amp;ie=utf8"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安全生产</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要求</w:t>
      </w:r>
    </w:p>
    <w:p w14:paraId="1DE6F44F">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坚持“安全第一、预防为主”的方针，不得违章指挥和违章作业,在组织施工生产时必须落实安全技术措施，防止事故发生。对本单位的施工人员应登记造册，如实向甲方报告，切实做好入场前的三级安全教育，建立三级安全教育卡。负责班前班后安全教育和工种变换的安全教育，不得录用无身份证的人员和未满十六岁未成人。</w:t>
      </w:r>
    </w:p>
    <w:p w14:paraId="5226A5BA">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成立施工现场安全生产领导机构，定期召开安全工作会议，建立、健全安全生产责任制和群防群治制度，制定各项安全生产规章和安全生产目标责任，形成一体化的安全生产监督管理体系，并按照职责分工抓好落实。</w:t>
      </w:r>
    </w:p>
    <w:p w14:paraId="72BDC6A4">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3、乙方必须虚心接受甲方的各项安全隐患排查、安全管理标准及整改规定，建立自身的定期和不定期的安全生产自查排查机制，并且严格贯彻实施，否则造成的罚款等损失均由乙方承担。</w:t>
      </w:r>
    </w:p>
    <w:p w14:paraId="009B1DC2">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4、乙方必须采取一切严密的、符合安全标准的预防措施，确保所有施工场所的安全，不得存在危及本公司及其他施工方人员的</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"http://zhidao.baidu.com/search?word=%E4%BA%BA%E8%BA%AB%E5%AE%89%E5%85%A8&amp;fr=qb_search_exp&amp;ie=utf8"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人身安全</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和健康，并保证施工现场所有人员或附近人员免遭施工现场可能发生的一切危险。否则造成的一切后果由乙方负责</w:t>
      </w:r>
    </w:p>
    <w:p w14:paraId="054F6BF2">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施工现场和施工人员的操作场所，必须严格按国家、政府规定的安全生产、文明施工标准做好防护工作，保证施工人员有安全可靠、卫生的工作环境。对不符合安全规定、违章操作的，甲方或监理单位有权要求停工和强行整改使之达到安全标准，所须费用从乙方单位工程款中扣除。</w:t>
      </w:r>
    </w:p>
    <w:p w14:paraId="15FD070F">
      <w:pPr>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6、凡重要的劳动防护用品，购买必须符合国家标准。乙方应给现场施工人员提供必须的和有效的安全用品，由于乙方防护用品不符合要求或安全防护用具不到位，所造成的安全事故均有乙方自行负责。</w:t>
      </w:r>
    </w:p>
    <w:p w14:paraId="653F0AE7">
      <w:pPr>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7、发生事故应立即采取措施，保护现场，抢救伤员，防止事故扩大，并及时报告甲方和上级主管部门，组织事故调查小组，查清事故原因，确定事故责任，按照“四不放过” 原则制定改进措施，提出对事故责任者的处理意见。</w:t>
      </w:r>
    </w:p>
    <w:p w14:paraId="3E487ADC">
      <w:pPr>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8、乙方因管理不善以及自身防范措施不力或施工人员责任造成的交通、人身伤亡等灾害事故。事故经济责任、事故法律责任以及事故的善后处理均由乙方独自承担。因此给甲方造成的经济损失由乙方负责赔偿。</w:t>
      </w:r>
    </w:p>
    <w:p w14:paraId="21550F8C">
      <w:pPr>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三、处罚 </w:t>
      </w:r>
    </w:p>
    <w:p w14:paraId="4D388D66">
      <w:pPr>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认真接受甲方和监理单位对安全生产、文明施工的监督管理。凡安全隐患问题屡教不改的或整改措施不力的，每项每次对施工单位处于500-50000元以下的罚款，对施工方负责人及当事人给予经济处罚,处罚金额也从工程款中扣除，乙方对此无异议； 如因乙方管理责任或操作人员违反操作规范、规程发生人员伤亡事故或建设工地发生火灾事故，对施工单位处2-30万元以下罚款，从工程款中扣除，对施工负责人及当事人给予经济处罚，处罚金额也从工程款中扣除，乙方对此无异议。</w:t>
      </w:r>
    </w:p>
    <w:p w14:paraId="22D97DA3">
      <w:pPr>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四、其  他</w:t>
      </w:r>
    </w:p>
    <w:p w14:paraId="2DB751AE">
      <w:pPr>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1、本协议</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"http://zhidao.baidu.com/search?word=%E4%B8%80%E5%BC%8F%E4%B8%A4%E4%BB%BD&amp;fr=qb_search_exp&amp;ie=utf8"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u w:val="none"/>
        </w:rPr>
        <w:t>一式</w:t>
      </w:r>
      <w:r>
        <w:rPr>
          <w:rFonts w:hint="eastAsia" w:ascii="宋体" w:hAnsi="宋体" w:eastAsia="宋体" w:cs="宋体"/>
          <w:color w:val="auto"/>
          <w:sz w:val="21"/>
          <w:szCs w:val="21"/>
          <w:highlight w:val="none"/>
          <w:u w:val="single"/>
          <w:lang w:val="en-US" w:eastAsia="zh-CN"/>
        </w:rPr>
        <w:t>肆</w:t>
      </w:r>
      <w:r>
        <w:rPr>
          <w:rFonts w:hint="eastAsia" w:ascii="宋体" w:hAnsi="宋体" w:eastAsia="宋体" w:cs="宋体"/>
          <w:color w:val="auto"/>
          <w:sz w:val="21"/>
          <w:szCs w:val="21"/>
          <w:highlight w:val="none"/>
          <w:u w:val="none"/>
        </w:rPr>
        <w:t>份</w:t>
      </w:r>
      <w:r>
        <w:rPr>
          <w:rFonts w:hint="eastAsia" w:ascii="宋体" w:hAnsi="宋体" w:eastAsia="宋体" w:cs="宋体"/>
          <w:color w:val="auto"/>
          <w:sz w:val="21"/>
          <w:szCs w:val="21"/>
          <w:highlight w:val="none"/>
          <w:u w:val="single"/>
        </w:rPr>
        <w:fldChar w:fldCharType="end"/>
      </w:r>
      <w:r>
        <w:rPr>
          <w:rFonts w:hint="eastAsia" w:ascii="宋体" w:hAnsi="宋体" w:eastAsia="宋体" w:cs="宋体"/>
          <w:color w:val="auto"/>
          <w:sz w:val="21"/>
          <w:szCs w:val="21"/>
          <w:highlight w:val="none"/>
        </w:rPr>
        <w:t>，甲乙双方各执</w:t>
      </w:r>
      <w:r>
        <w:rPr>
          <w:rFonts w:hint="eastAsia" w:ascii="宋体" w:hAnsi="宋体" w:eastAsia="宋体" w:cs="宋体"/>
          <w:b w:val="0"/>
          <w:bCs w:val="0"/>
          <w:color w:val="auto"/>
          <w:sz w:val="21"/>
          <w:szCs w:val="21"/>
          <w:highlight w:val="none"/>
          <w:u w:val="single"/>
          <w:lang w:val="en-US" w:eastAsia="zh-CN"/>
        </w:rPr>
        <w:t>贰</w:t>
      </w:r>
      <w:r>
        <w:rPr>
          <w:rFonts w:hint="eastAsia" w:ascii="宋体" w:hAnsi="宋体" w:eastAsia="宋体" w:cs="宋体"/>
          <w:color w:val="auto"/>
          <w:sz w:val="21"/>
          <w:szCs w:val="21"/>
          <w:highlight w:val="none"/>
        </w:rPr>
        <w:t xml:space="preserve">份。 </w:t>
      </w:r>
    </w:p>
    <w:p w14:paraId="3BBD6E26">
      <w:pPr>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bookmarkStart w:id="32" w:name="OLE_LINK5"/>
      <w:bookmarkStart w:id="33" w:name="OLE_LINK6"/>
      <w:r>
        <w:rPr>
          <w:rFonts w:hint="eastAsia" w:ascii="宋体" w:hAnsi="宋体" w:eastAsia="宋体" w:cs="宋体"/>
          <w:color w:val="auto"/>
          <w:sz w:val="21"/>
          <w:szCs w:val="21"/>
          <w:highlight w:val="none"/>
        </w:rPr>
        <w:t>本协议</w:t>
      </w:r>
      <w:bookmarkEnd w:id="32"/>
      <w:bookmarkEnd w:id="33"/>
      <w:r>
        <w:rPr>
          <w:rFonts w:hint="eastAsia" w:ascii="宋体" w:hAnsi="宋体" w:eastAsia="宋体" w:cs="宋体"/>
          <w:color w:val="auto"/>
          <w:sz w:val="21"/>
          <w:szCs w:val="21"/>
          <w:highlight w:val="none"/>
        </w:rPr>
        <w:t>经双方签订后生效。</w:t>
      </w:r>
    </w:p>
    <w:p w14:paraId="0F7613A6">
      <w:pPr>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3、本协议有效期自双方签字之日起</w:t>
      </w:r>
      <w:r>
        <w:rPr>
          <w:rFonts w:hint="eastAsia" w:ascii="宋体" w:hAnsi="宋体" w:eastAsia="宋体" w:cs="宋体"/>
          <w:color w:val="auto"/>
          <w:sz w:val="21"/>
          <w:szCs w:val="21"/>
          <w:highlight w:val="none"/>
          <w:u w:val="single"/>
        </w:rPr>
        <w:t>至施工结束退场完毕时</w:t>
      </w:r>
      <w:r>
        <w:rPr>
          <w:rFonts w:hint="eastAsia" w:ascii="宋体" w:hAnsi="宋体" w:eastAsia="宋体" w:cs="宋体"/>
          <w:color w:val="auto"/>
          <w:sz w:val="21"/>
          <w:szCs w:val="21"/>
          <w:highlight w:val="none"/>
        </w:rPr>
        <w:t>终止。</w:t>
      </w:r>
    </w:p>
    <w:p w14:paraId="106A698C">
      <w:pPr>
        <w:spacing w:line="400" w:lineRule="exact"/>
        <w:ind w:firstLine="480"/>
        <w:jc w:val="left"/>
        <w:rPr>
          <w:rFonts w:hint="eastAsia" w:ascii="宋体" w:hAnsi="宋体" w:eastAsia="宋体" w:cs="宋体"/>
          <w:color w:val="auto"/>
          <w:sz w:val="21"/>
          <w:szCs w:val="21"/>
          <w:highlight w:val="none"/>
        </w:rPr>
      </w:pPr>
    </w:p>
    <w:p w14:paraId="73598506">
      <w:pPr>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317AE494">
      <w:pPr>
        <w:spacing w:line="400" w:lineRule="exact"/>
        <w:jc w:val="left"/>
        <w:rPr>
          <w:rFonts w:hint="eastAsia" w:ascii="宋体" w:hAnsi="宋体" w:eastAsia="宋体" w:cs="宋体"/>
          <w:color w:val="auto"/>
          <w:sz w:val="21"/>
          <w:szCs w:val="21"/>
          <w:highlight w:val="none"/>
        </w:rPr>
      </w:pPr>
    </w:p>
    <w:p w14:paraId="495B42EE">
      <w:pPr>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代表盖章或签字：                   代表盖章或签字：</w:t>
      </w:r>
    </w:p>
    <w:p w14:paraId="7B734C9E">
      <w:pPr>
        <w:spacing w:line="400" w:lineRule="exact"/>
        <w:ind w:firstLine="480"/>
        <w:jc w:val="left"/>
        <w:rPr>
          <w:rFonts w:hint="eastAsia" w:ascii="宋体" w:hAnsi="宋体" w:eastAsia="宋体" w:cs="宋体"/>
          <w:color w:val="auto"/>
          <w:sz w:val="21"/>
          <w:szCs w:val="21"/>
          <w:highlight w:val="none"/>
        </w:rPr>
      </w:pPr>
    </w:p>
    <w:p w14:paraId="645F3B3A">
      <w:pPr>
        <w:spacing w:line="400" w:lineRule="exact"/>
        <w:ind w:firstLine="480"/>
        <w:jc w:val="left"/>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日                     </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w:t>
      </w:r>
    </w:p>
    <w:p w14:paraId="22E8F077">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1BE87"/>
    <w:multiLevelType w:val="singleLevel"/>
    <w:tmpl w:val="C6F1BE87"/>
    <w:lvl w:ilvl="0" w:tentative="0">
      <w:start w:val="1"/>
      <w:numFmt w:val="decimal"/>
      <w:suff w:val="nothing"/>
      <w:lvlText w:val="（%1）"/>
      <w:lvlJc w:val="left"/>
      <w:pPr>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NDRlOTQyZDU0NDY3YTQ2YzBhMmU3ZWUwZjk3YmMifQ=="/>
  </w:docVars>
  <w:rsids>
    <w:rsidRoot w:val="00000000"/>
    <w:rsid w:val="000B6281"/>
    <w:rsid w:val="086716BF"/>
    <w:rsid w:val="19316B25"/>
    <w:rsid w:val="22173DF1"/>
    <w:rsid w:val="275639D6"/>
    <w:rsid w:val="29314CC3"/>
    <w:rsid w:val="35642DEF"/>
    <w:rsid w:val="35A40002"/>
    <w:rsid w:val="35EA421E"/>
    <w:rsid w:val="393408EF"/>
    <w:rsid w:val="3A9233B8"/>
    <w:rsid w:val="42D151DA"/>
    <w:rsid w:val="446A3BBB"/>
    <w:rsid w:val="4BB01057"/>
    <w:rsid w:val="50414974"/>
    <w:rsid w:val="58AE337F"/>
    <w:rsid w:val="5C602C5E"/>
    <w:rsid w:val="5CE36509"/>
    <w:rsid w:val="651F0531"/>
    <w:rsid w:val="6EA37DBD"/>
    <w:rsid w:val="71177F1A"/>
    <w:rsid w:val="71B1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eastAsia="宋体" w:asciiTheme="minorAscii" w:hAnsiTheme="minorAscii"/>
      <w:b/>
      <w:kern w:val="44"/>
      <w:sz w:val="28"/>
    </w:rPr>
  </w:style>
  <w:style w:type="paragraph" w:styleId="4">
    <w:name w:val="heading 2"/>
    <w:basedOn w:val="1"/>
    <w:next w:val="1"/>
    <w:semiHidden/>
    <w:unhideWhenUsed/>
    <w:qFormat/>
    <w:uiPriority w:val="0"/>
    <w:pPr>
      <w:keepNext/>
      <w:keepLines/>
      <w:spacing w:beforeLines="0" w:beforeAutospacing="0" w:afterLines="0" w:afterAutospacing="0" w:line="360" w:lineRule="auto"/>
      <w:jc w:val="left"/>
      <w:outlineLvl w:val="1"/>
    </w:pPr>
    <w:rPr>
      <w:rFonts w:ascii="Arial" w:hAnsi="Arial" w:eastAsia="宋体"/>
      <w:sz w:val="24"/>
    </w:rPr>
  </w:style>
  <w:style w:type="paragraph" w:styleId="5">
    <w:name w:val="heading 3"/>
    <w:basedOn w:val="1"/>
    <w:next w:val="1"/>
    <w:semiHidden/>
    <w:unhideWhenUsed/>
    <w:qFormat/>
    <w:uiPriority w:val="0"/>
    <w:pPr>
      <w:keepNext/>
      <w:keepLines/>
      <w:spacing w:beforeLines="0" w:beforeAutospacing="0" w:afterLines="0" w:afterAutospacing="0" w:line="360" w:lineRule="auto"/>
      <w:jc w:val="left"/>
      <w:outlineLvl w:val="2"/>
    </w:pPr>
    <w:rPr>
      <w:rFonts w:eastAsia="宋体" w:asciiTheme="minorAscii" w:hAnsiTheme="minorAscii"/>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文本缩进 21"/>
    <w:basedOn w:val="1"/>
    <w:qFormat/>
    <w:uiPriority w:val="0"/>
    <w:pPr>
      <w:widowControl/>
      <w:tabs>
        <w:tab w:val="left" w:pos="0"/>
        <w:tab w:val="left" w:pos="993"/>
        <w:tab w:val="left" w:pos="1134"/>
      </w:tabs>
      <w:spacing w:line="500" w:lineRule="exact"/>
      <w:ind w:firstLine="851"/>
    </w:pPr>
    <w:rPr>
      <w:rFonts w:ascii="楷体_GB2312" w:eastAsia="楷体_GB2312"/>
      <w:b/>
      <w:spacing w:val="-24"/>
      <w:sz w:val="28"/>
      <w:szCs w:val="20"/>
    </w:rPr>
  </w:style>
  <w:style w:type="paragraph" w:customStyle="1" w:styleId="8">
    <w:name w:val="段"/>
    <w:next w:val="1"/>
    <w:qFormat/>
    <w:uiPriority w:val="0"/>
    <w:pPr>
      <w:ind w:firstLine="200"/>
      <w:jc w:val="both"/>
    </w:pPr>
    <w:rPr>
      <w:rFonts w:hint="default" w:ascii="宋体" w:hAnsi="宋体"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6542</Words>
  <Characters>6854</Characters>
  <Lines>0</Lines>
  <Paragraphs>0</Paragraphs>
  <TotalTime>4</TotalTime>
  <ScaleCrop>false</ScaleCrop>
  <LinksUpToDate>false</LinksUpToDate>
  <CharactersWithSpaces>7217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2023-06-13T02:37:00Z</dcterms:created>
  <dc:creator>15529</dc:creator>
  <cp:lastModifiedBy>云纳</cp:lastModifiedBy>
  <dcterms:modified xsi:type="dcterms:W3CDTF">2025-08-11T05:55:18Z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AED80C23AE8D4CA294943361763386D4_13</vt:lpwstr>
  </property>
  <property fmtid="{D5CDD505-2E9C-101B-9397-08002B2CF9AE}" pid="4" name="KSOTemplateDocerSaveRecord">
    <vt:lpwstr>eyJoZGlkIjoiM2YzNTRjYTIzOTQ3YzcxOWRhOGFjZTIxNDMwYjZkZTUiLCJ1c2VySWQiOiI1NjA3ODIyNzIifQ==</vt:lpwstr>
  </property>
</Properties>
</file>