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cs="Arial"/>
          <w:color w:val="auto"/>
          <w:szCs w:val="21"/>
          <w:highlight w:val="none"/>
        </w:rPr>
      </w:pPr>
    </w:p>
    <w:p>
      <w:pPr>
        <w:jc w:val="center"/>
        <w:rPr>
          <w:rFonts w:hint="eastAsia" w:ascii="宋体" w:hAnsi="宋体" w:cs="Arial"/>
          <w:b/>
          <w:color w:val="auto"/>
          <w:sz w:val="30"/>
          <w:szCs w:val="30"/>
          <w:highlight w:val="none"/>
          <w:u w:val="single"/>
        </w:rPr>
      </w:pPr>
      <w:r>
        <w:rPr>
          <w:rFonts w:hint="eastAsia" w:ascii="宋体" w:hAnsi="宋体"/>
          <w:b/>
          <w:color w:val="auto"/>
          <w:sz w:val="30"/>
          <w:szCs w:val="30"/>
          <w:highlight w:val="none"/>
          <w:u w:val="single"/>
        </w:rPr>
        <w:t>江苏自贸试验区2025年综合信息服务项目</w:t>
      </w:r>
      <w:r>
        <w:rPr>
          <w:rFonts w:hint="eastAsia" w:ascii="宋体" w:hAnsi="宋体" w:cs="Arial"/>
          <w:b/>
          <w:color w:val="auto"/>
          <w:sz w:val="30"/>
          <w:szCs w:val="30"/>
          <w:highlight w:val="none"/>
          <w:u w:val="single"/>
        </w:rPr>
        <w:t>服务合同</w:t>
      </w:r>
    </w:p>
    <w:p>
      <w:pPr>
        <w:widowControl/>
        <w:rPr>
          <w:rFonts w:hint="eastAsia" w:ascii="宋体" w:hAnsi="宋体"/>
          <w:color w:val="auto"/>
          <w:szCs w:val="21"/>
          <w:highlight w:val="none"/>
        </w:rPr>
      </w:pPr>
    </w:p>
    <w:p>
      <w:pPr>
        <w:pStyle w:val="85"/>
        <w:spacing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甲方（采购人）：</w:t>
      </w:r>
      <w:r>
        <w:rPr>
          <w:rFonts w:hint="eastAsia" w:ascii="宋体" w:hAnsi="宋体" w:eastAsia="宋体"/>
          <w:color w:val="auto"/>
          <w:sz w:val="21"/>
          <w:szCs w:val="21"/>
          <w:highlight w:val="none"/>
          <w:u w:val="single"/>
        </w:rPr>
        <w:t>江苏省商务厅</w:t>
      </w:r>
      <w:r>
        <w:rPr>
          <w:rFonts w:hint="eastAsia" w:ascii="宋体" w:hAnsi="宋体" w:eastAsia="宋体"/>
          <w:color w:val="auto"/>
          <w:sz w:val="21"/>
          <w:szCs w:val="21"/>
          <w:highlight w:val="none"/>
        </w:rPr>
        <w:t xml:space="preserve"> </w:t>
      </w:r>
    </w:p>
    <w:p>
      <w:pPr>
        <w:pStyle w:val="85"/>
        <w:spacing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乙方（成交供应商）：</w:t>
      </w:r>
      <w:r>
        <w:rPr>
          <w:rFonts w:hint="eastAsia" w:ascii="宋体" w:hAnsi="宋体" w:eastAsia="宋体"/>
          <w:color w:val="auto"/>
          <w:sz w:val="21"/>
          <w:szCs w:val="21"/>
          <w:highlight w:val="none"/>
          <w:u w:val="single"/>
        </w:rPr>
        <w:t xml:space="preserve"> </w:t>
      </w:r>
      <w:r>
        <w:rPr>
          <w:rFonts w:hint="eastAsia" w:ascii="宋体" w:hAnsi="宋体" w:eastAsia="宋体"/>
          <w:color w:val="auto"/>
          <w:sz w:val="21"/>
          <w:szCs w:val="21"/>
          <w:highlight w:val="none"/>
          <w:u w:val="single"/>
          <w:lang w:val="en-US" w:eastAsia="zh-CN"/>
        </w:rPr>
        <w:t>中国经济信息社有限公司</w:t>
      </w:r>
      <w:r>
        <w:rPr>
          <w:rFonts w:hint="eastAsia" w:ascii="宋体" w:hAnsi="宋体" w:eastAsia="宋体"/>
          <w:color w:val="auto"/>
          <w:sz w:val="21"/>
          <w:szCs w:val="21"/>
          <w:highlight w:val="none"/>
          <w:u w:val="single"/>
        </w:rPr>
        <w:t xml:space="preserve">  </w:t>
      </w:r>
      <w:r>
        <w:rPr>
          <w:rFonts w:hint="eastAsia" w:ascii="宋体" w:hAnsi="宋体" w:eastAsia="宋体"/>
          <w:color w:val="auto"/>
          <w:sz w:val="21"/>
          <w:szCs w:val="21"/>
          <w:highlight w:val="none"/>
        </w:rPr>
        <w:t xml:space="preserve"> </w:t>
      </w:r>
    </w:p>
    <w:p>
      <w:pPr>
        <w:pStyle w:val="85"/>
        <w:spacing w:line="360" w:lineRule="auto"/>
        <w:ind w:firstLine="420" w:firstLineChars="200"/>
        <w:rPr>
          <w:rFonts w:hint="eastAsia" w:ascii="宋体" w:hAnsi="宋体" w:eastAsia="宋体"/>
          <w:color w:val="auto"/>
          <w:sz w:val="21"/>
          <w:szCs w:val="21"/>
          <w:highlight w:val="none"/>
          <w:lang w:eastAsia="zh-CN"/>
        </w:rPr>
      </w:pPr>
      <w:r>
        <w:rPr>
          <w:rFonts w:hint="eastAsia" w:ascii="宋体" w:hAnsi="宋体" w:eastAsia="宋体"/>
          <w:color w:val="auto"/>
          <w:sz w:val="21"/>
          <w:szCs w:val="21"/>
          <w:highlight w:val="none"/>
        </w:rPr>
        <w:t>项目编号：</w:t>
      </w:r>
      <w:r>
        <w:rPr>
          <w:rFonts w:hint="eastAsia" w:ascii="宋体" w:hAnsi="宋体" w:eastAsia="宋体"/>
          <w:color w:val="auto"/>
          <w:sz w:val="21"/>
          <w:szCs w:val="21"/>
          <w:highlight w:val="none"/>
          <w:u w:val="single"/>
          <w:lang w:eastAsia="zh-CN"/>
        </w:rPr>
        <w:t>JSZC-320000-HTMY-C2025-0020</w:t>
      </w:r>
    </w:p>
    <w:p>
      <w:pPr>
        <w:pStyle w:val="85"/>
        <w:spacing w:line="360" w:lineRule="auto"/>
        <w:ind w:firstLine="420" w:firstLineChars="200"/>
        <w:rPr>
          <w:rFonts w:hint="eastAsia" w:ascii="宋体" w:hAnsi="宋体" w:eastAsia="宋体"/>
          <w:color w:val="auto"/>
          <w:sz w:val="21"/>
          <w:szCs w:val="21"/>
          <w:highlight w:val="none"/>
        </w:rPr>
      </w:pPr>
      <w:r>
        <w:rPr>
          <w:rFonts w:ascii="宋体" w:hAnsi="宋体" w:eastAsia="宋体"/>
          <w:color w:val="auto"/>
          <w:sz w:val="21"/>
          <w:szCs w:val="21"/>
          <w:highlight w:val="none"/>
        </w:rPr>
        <w:t>按照《中华人民共和国</w:t>
      </w:r>
      <w:r>
        <w:rPr>
          <w:rFonts w:hint="eastAsia" w:ascii="宋体" w:hAnsi="宋体" w:eastAsia="宋体"/>
          <w:color w:val="auto"/>
          <w:sz w:val="21"/>
          <w:szCs w:val="21"/>
          <w:highlight w:val="none"/>
        </w:rPr>
        <w:t>民法典</w:t>
      </w:r>
      <w:r>
        <w:rPr>
          <w:rFonts w:ascii="宋体" w:hAnsi="宋体" w:eastAsia="宋体"/>
          <w:color w:val="auto"/>
          <w:sz w:val="21"/>
          <w:szCs w:val="21"/>
          <w:highlight w:val="none"/>
        </w:rPr>
        <w:t>》的规定，结合本项目具体情况，双方达成如下协议。</w:t>
      </w:r>
    </w:p>
    <w:p>
      <w:pPr>
        <w:pStyle w:val="85"/>
        <w:spacing w:line="480" w:lineRule="auto"/>
        <w:ind w:firstLine="421" w:firstLineChars="200"/>
        <w:rPr>
          <w:rFonts w:hint="eastAsia" w:ascii="宋体" w:hAnsi="宋体" w:eastAsia="宋体"/>
          <w:b/>
          <w:bCs/>
          <w:color w:val="auto"/>
          <w:sz w:val="21"/>
          <w:szCs w:val="21"/>
          <w:highlight w:val="none"/>
        </w:rPr>
      </w:pPr>
      <w:r>
        <w:rPr>
          <w:rFonts w:ascii="宋体" w:hAnsi="宋体" w:eastAsia="宋体"/>
          <w:b/>
          <w:bCs/>
          <w:color w:val="auto"/>
          <w:sz w:val="21"/>
          <w:szCs w:val="21"/>
          <w:highlight w:val="none"/>
        </w:rPr>
        <w:t>一、项目概况</w:t>
      </w:r>
    </w:p>
    <w:p>
      <w:pPr>
        <w:pStyle w:val="85"/>
        <w:spacing w:line="360" w:lineRule="auto"/>
        <w:ind w:firstLine="420" w:firstLineChars="200"/>
        <w:rPr>
          <w:rFonts w:hint="eastAsia" w:ascii="宋体" w:hAnsi="宋体" w:eastAsia="宋体"/>
          <w:color w:val="auto"/>
          <w:sz w:val="21"/>
          <w:szCs w:val="21"/>
          <w:highlight w:val="none"/>
        </w:rPr>
      </w:pPr>
      <w:r>
        <w:rPr>
          <w:rFonts w:ascii="宋体" w:hAnsi="宋体" w:eastAsia="宋体"/>
          <w:color w:val="auto"/>
          <w:sz w:val="21"/>
          <w:szCs w:val="21"/>
          <w:highlight w:val="none"/>
        </w:rPr>
        <w:t>1.1项目名称：</w:t>
      </w:r>
      <w:r>
        <w:rPr>
          <w:rFonts w:hint="eastAsia" w:ascii="宋体" w:hAnsi="宋体" w:eastAsia="宋体"/>
          <w:color w:val="auto"/>
          <w:sz w:val="21"/>
          <w:szCs w:val="21"/>
          <w:highlight w:val="none"/>
        </w:rPr>
        <w:t>江苏自贸试验区2025年综合信息服务</w:t>
      </w:r>
    </w:p>
    <w:p>
      <w:pPr>
        <w:widowControl/>
        <w:spacing w:line="360" w:lineRule="auto"/>
        <w:ind w:firstLine="420"/>
        <w:jc w:val="left"/>
        <w:rPr>
          <w:rFonts w:hint="eastAsia" w:ascii="宋体" w:hAnsi="宋体"/>
          <w:color w:val="auto"/>
          <w:szCs w:val="21"/>
          <w:highlight w:val="none"/>
        </w:rPr>
      </w:pPr>
      <w:r>
        <w:rPr>
          <w:rFonts w:ascii="宋体" w:hAnsi="宋体"/>
          <w:color w:val="auto"/>
          <w:szCs w:val="21"/>
          <w:highlight w:val="none"/>
        </w:rPr>
        <w:t>1.2项目内容</w:t>
      </w:r>
      <w:r>
        <w:rPr>
          <w:rFonts w:hint="eastAsia" w:ascii="宋体" w:hAnsi="宋体"/>
          <w:color w:val="auto"/>
          <w:szCs w:val="21"/>
          <w:highlight w:val="none"/>
        </w:rPr>
        <w:t>：</w:t>
      </w:r>
    </w:p>
    <w:p>
      <w:pPr>
        <w:widowControl/>
        <w:spacing w:line="360" w:lineRule="auto"/>
        <w:ind w:firstLine="420"/>
        <w:jc w:val="left"/>
        <w:rPr>
          <w:color w:val="auto"/>
          <w:highlight w:val="none"/>
        </w:rPr>
      </w:pPr>
      <w:r>
        <w:rPr>
          <w:rFonts w:hint="eastAsia" w:ascii="宋体" w:hAnsi="宋体"/>
          <w:color w:val="auto"/>
          <w:szCs w:val="21"/>
          <w:highlight w:val="none"/>
        </w:rPr>
        <w:t>a.</w:t>
      </w:r>
      <w:r>
        <w:rPr>
          <w:rFonts w:hint="eastAsia"/>
          <w:color w:val="auto"/>
          <w:highlight w:val="none"/>
        </w:rPr>
        <w:t>强化决策咨询参考。立足江苏自贸试验区“两区”定位，强化“问题导向、目标导向、结果导向”，结合生物医药全产业链、深入实施提升战略等工作重点，下一步谋划推进的改革突破重点领域、方向以及目前存在的主要问题、诉求，编写彰显建设发展成效、提供决策咨询建议等各有侧重的专题调研分析报告5篇，以智库报告形式供甲方</w:t>
      </w:r>
      <w:r>
        <w:rPr>
          <w:rFonts w:hint="eastAsia"/>
          <w:color w:val="auto"/>
          <w:highlight w:val="none"/>
          <w:lang w:val="en-US" w:eastAsia="zh-CN"/>
        </w:rPr>
        <w:t>上级部门</w:t>
      </w:r>
      <w:r>
        <w:rPr>
          <w:rFonts w:hint="eastAsia"/>
          <w:color w:val="auto"/>
          <w:highlight w:val="none"/>
        </w:rPr>
        <w:t>决策参考。</w:t>
      </w:r>
    </w:p>
    <w:p>
      <w:pPr>
        <w:widowControl/>
        <w:spacing w:line="360" w:lineRule="auto"/>
        <w:ind w:firstLine="420"/>
        <w:jc w:val="left"/>
        <w:rPr>
          <w:color w:val="auto"/>
          <w:highlight w:val="none"/>
        </w:rPr>
      </w:pPr>
      <w:r>
        <w:rPr>
          <w:rFonts w:hint="eastAsia"/>
          <w:color w:val="auto"/>
          <w:highlight w:val="none"/>
        </w:rPr>
        <w:t>b.加大专业</w:t>
      </w:r>
      <w:r>
        <w:rPr>
          <w:rFonts w:hint="eastAsia"/>
          <w:color w:val="auto"/>
          <w:highlight w:val="none"/>
          <w:lang w:val="en-US" w:eastAsia="zh-CN"/>
        </w:rPr>
        <w:t>发布</w:t>
      </w:r>
      <w:r>
        <w:rPr>
          <w:rFonts w:hint="eastAsia"/>
          <w:color w:val="auto"/>
          <w:highlight w:val="none"/>
        </w:rPr>
        <w:t>力度。围绕江苏自贸试验区实施提升战略、推动生物医药全产业链开放创新发展、加快制度创新等方面的工作进展编写信息稿件（每月不少于2篇，全年不少于30篇），在省级及以上权威、有影响力的媒体网站、公众号、官方自媒体等平台</w:t>
      </w:r>
      <w:r>
        <w:rPr>
          <w:rFonts w:hint="eastAsia"/>
          <w:color w:val="auto"/>
          <w:highlight w:val="none"/>
          <w:lang w:val="en-US" w:eastAsia="zh-CN"/>
        </w:rPr>
        <w:t>发布</w:t>
      </w:r>
      <w:r>
        <w:rPr>
          <w:rFonts w:hint="eastAsia"/>
          <w:color w:val="auto"/>
          <w:highlight w:val="none"/>
        </w:rPr>
        <w:t>，展示江苏自贸试验区建设发展最新成效，扩大政策知晓度和覆盖面。</w:t>
      </w:r>
    </w:p>
    <w:p>
      <w:pPr>
        <w:widowControl/>
        <w:spacing w:line="360" w:lineRule="auto"/>
        <w:ind w:firstLine="420"/>
        <w:jc w:val="left"/>
        <w:rPr>
          <w:color w:val="auto"/>
          <w:highlight w:val="none"/>
        </w:rPr>
      </w:pPr>
      <w:r>
        <w:rPr>
          <w:rFonts w:hint="eastAsia"/>
          <w:color w:val="auto"/>
          <w:highlight w:val="none"/>
        </w:rPr>
        <w:t>c.最新发展动态。实时跟踪省内和全国自贸试验区建设发展动态，编制自贸试验区工作动态（每月1-2期），展示国家层面对自贸试验区建设发展的决策部署，以及我省自贸试验区建设发展成效，并提供其他自贸试验区先进经验做法。</w:t>
      </w:r>
      <w:bookmarkStart w:id="0" w:name="_GoBack"/>
      <w:bookmarkEnd w:id="0"/>
    </w:p>
    <w:p>
      <w:pPr>
        <w:pStyle w:val="85"/>
        <w:spacing w:line="360" w:lineRule="auto"/>
        <w:ind w:firstLine="420" w:firstLineChars="200"/>
        <w:rPr>
          <w:rFonts w:ascii="Times New Roman" w:hAnsi="Times New Roman" w:eastAsia="宋体" w:cs="Times New Roman"/>
          <w:color w:val="auto"/>
          <w:kern w:val="2"/>
          <w:sz w:val="21"/>
          <w:highlight w:val="none"/>
        </w:rPr>
      </w:pPr>
      <w:r>
        <w:rPr>
          <w:rFonts w:hint="eastAsia" w:ascii="Times New Roman" w:hAnsi="Times New Roman" w:eastAsia="宋体" w:cs="Times New Roman"/>
          <w:color w:val="auto"/>
          <w:kern w:val="2"/>
          <w:sz w:val="21"/>
          <w:highlight w:val="none"/>
        </w:rPr>
        <w:t>1.3合同履行期限：自合同签订之日起1年内完成所列工作任务。时间进度如有调整，根据甲方要求进行安排。</w:t>
      </w:r>
    </w:p>
    <w:p>
      <w:pPr>
        <w:pStyle w:val="85"/>
        <w:spacing w:line="360" w:lineRule="auto"/>
        <w:ind w:firstLine="420" w:firstLineChars="200"/>
        <w:rPr>
          <w:rFonts w:hint="eastAsia" w:ascii="宋体" w:hAnsi="宋体" w:eastAsia="宋体"/>
          <w:color w:val="auto"/>
          <w:sz w:val="21"/>
          <w:szCs w:val="21"/>
          <w:highlight w:val="none"/>
        </w:rPr>
      </w:pPr>
      <w:r>
        <w:rPr>
          <w:rFonts w:ascii="宋体" w:hAnsi="宋体" w:eastAsia="宋体"/>
          <w:color w:val="auto"/>
          <w:sz w:val="21"/>
          <w:szCs w:val="21"/>
          <w:highlight w:val="none"/>
        </w:rPr>
        <w:t>1.4合同价款</w:t>
      </w:r>
      <w:r>
        <w:rPr>
          <w:rFonts w:hint="eastAsia" w:ascii="宋体" w:hAnsi="宋体" w:eastAsia="宋体"/>
          <w:color w:val="auto"/>
          <w:sz w:val="21"/>
          <w:szCs w:val="21"/>
          <w:highlight w:val="none"/>
        </w:rPr>
        <w:t>：</w:t>
      </w:r>
      <w:r>
        <w:rPr>
          <w:rFonts w:ascii="宋体" w:hAnsi="宋体" w:eastAsia="宋体"/>
          <w:color w:val="auto"/>
          <w:sz w:val="21"/>
          <w:szCs w:val="21"/>
          <w:highlight w:val="none"/>
        </w:rPr>
        <w:t>(大写)：</w:t>
      </w:r>
      <w:r>
        <w:rPr>
          <w:rFonts w:hint="eastAsia" w:ascii="宋体" w:hAnsi="宋体" w:eastAsia="宋体"/>
          <w:color w:val="auto"/>
          <w:sz w:val="21"/>
          <w:szCs w:val="21"/>
          <w:highlight w:val="none"/>
        </w:rPr>
        <w:t>人民币</w:t>
      </w:r>
      <w:r>
        <w:rPr>
          <w:rFonts w:hint="eastAsia" w:ascii="宋体" w:hAnsi="宋体" w:eastAsia="宋体"/>
          <w:color w:val="auto"/>
          <w:sz w:val="21"/>
          <w:szCs w:val="21"/>
          <w:highlight w:val="none"/>
          <w:u w:val="single"/>
        </w:rPr>
        <w:t xml:space="preserve"> </w:t>
      </w:r>
      <w:r>
        <w:rPr>
          <w:rFonts w:ascii="宋体" w:hAnsi="宋体" w:eastAsia="宋体"/>
          <w:color w:val="auto"/>
          <w:sz w:val="21"/>
          <w:szCs w:val="21"/>
          <w:highlight w:val="none"/>
          <w:u w:val="single"/>
        </w:rPr>
        <w:t xml:space="preserve"> </w:t>
      </w:r>
      <w:r>
        <w:rPr>
          <w:rFonts w:hint="eastAsia" w:ascii="宋体" w:hAnsi="宋体" w:eastAsia="宋体"/>
          <w:color w:val="auto"/>
          <w:sz w:val="21"/>
          <w:szCs w:val="21"/>
          <w:highlight w:val="none"/>
          <w:u w:val="single"/>
          <w:lang w:val="en-US" w:eastAsia="zh-CN"/>
        </w:rPr>
        <w:t>玖拾玖万</w:t>
      </w:r>
      <w:r>
        <w:rPr>
          <w:rFonts w:ascii="宋体" w:hAnsi="宋体" w:eastAsia="宋体"/>
          <w:color w:val="auto"/>
          <w:sz w:val="21"/>
          <w:szCs w:val="21"/>
          <w:highlight w:val="none"/>
          <w:u w:val="single"/>
        </w:rPr>
        <w:t xml:space="preserve">   </w:t>
      </w:r>
      <w:r>
        <w:rPr>
          <w:rFonts w:ascii="宋体" w:hAnsi="宋体" w:eastAsia="宋体"/>
          <w:color w:val="auto"/>
          <w:sz w:val="21"/>
          <w:szCs w:val="21"/>
          <w:highlight w:val="none"/>
        </w:rPr>
        <w:t>元</w:t>
      </w:r>
      <w:r>
        <w:rPr>
          <w:rFonts w:hint="eastAsia" w:ascii="宋体" w:hAnsi="宋体" w:eastAsia="宋体"/>
          <w:color w:val="auto"/>
          <w:sz w:val="21"/>
          <w:szCs w:val="21"/>
          <w:highlight w:val="none"/>
        </w:rPr>
        <w:t>整。</w:t>
      </w:r>
    </w:p>
    <w:p>
      <w:pPr>
        <w:pStyle w:val="85"/>
        <w:spacing w:line="360" w:lineRule="auto"/>
        <w:ind w:firstLine="421" w:firstLineChars="200"/>
        <w:rPr>
          <w:rFonts w:hint="eastAsia" w:ascii="宋体" w:hAnsi="宋体" w:eastAsia="宋体"/>
          <w:b/>
          <w:bCs/>
          <w:color w:val="auto"/>
          <w:sz w:val="21"/>
          <w:szCs w:val="21"/>
          <w:highlight w:val="none"/>
        </w:rPr>
      </w:pPr>
      <w:r>
        <w:rPr>
          <w:rFonts w:ascii="宋体" w:hAnsi="宋体" w:eastAsia="宋体"/>
          <w:b/>
          <w:bCs/>
          <w:color w:val="auto"/>
          <w:sz w:val="21"/>
          <w:szCs w:val="21"/>
          <w:highlight w:val="none"/>
        </w:rPr>
        <w:t>注：实际</w:t>
      </w:r>
      <w:r>
        <w:rPr>
          <w:rFonts w:hint="eastAsia" w:ascii="宋体" w:hAnsi="宋体" w:eastAsia="宋体"/>
          <w:b/>
          <w:bCs/>
          <w:color w:val="auto"/>
          <w:sz w:val="21"/>
          <w:szCs w:val="21"/>
          <w:highlight w:val="none"/>
        </w:rPr>
        <w:t>项目内容如</w:t>
      </w:r>
      <w:r>
        <w:rPr>
          <w:rFonts w:ascii="宋体" w:hAnsi="宋体" w:eastAsia="宋体"/>
          <w:b/>
          <w:bCs/>
          <w:color w:val="auto"/>
          <w:sz w:val="21"/>
          <w:szCs w:val="21"/>
          <w:highlight w:val="none"/>
        </w:rPr>
        <w:t>有调整，以</w:t>
      </w:r>
      <w:r>
        <w:rPr>
          <w:rFonts w:hint="eastAsia" w:ascii="宋体" w:hAnsi="宋体" w:eastAsia="宋体"/>
          <w:b/>
          <w:bCs/>
          <w:color w:val="auto"/>
          <w:sz w:val="21"/>
          <w:szCs w:val="21"/>
          <w:highlight w:val="none"/>
        </w:rPr>
        <w:t>活动实际需求</w:t>
      </w:r>
      <w:r>
        <w:rPr>
          <w:rFonts w:ascii="宋体" w:hAnsi="宋体" w:eastAsia="宋体"/>
          <w:b/>
          <w:bCs/>
          <w:color w:val="auto"/>
          <w:sz w:val="21"/>
          <w:szCs w:val="21"/>
          <w:highlight w:val="none"/>
        </w:rPr>
        <w:t>为准。</w:t>
      </w:r>
    </w:p>
    <w:p>
      <w:pPr>
        <w:pStyle w:val="85"/>
        <w:spacing w:line="480" w:lineRule="auto"/>
        <w:ind w:firstLine="421" w:firstLineChars="200"/>
        <w:rPr>
          <w:rFonts w:hint="eastAsia" w:ascii="宋体" w:hAnsi="宋体" w:eastAsia="宋体"/>
          <w:b/>
          <w:bCs/>
          <w:color w:val="auto"/>
          <w:sz w:val="21"/>
          <w:szCs w:val="21"/>
          <w:highlight w:val="none"/>
        </w:rPr>
      </w:pPr>
      <w:r>
        <w:rPr>
          <w:rFonts w:ascii="宋体" w:hAnsi="宋体" w:eastAsia="宋体"/>
          <w:b/>
          <w:bCs/>
          <w:color w:val="auto"/>
          <w:sz w:val="21"/>
          <w:szCs w:val="21"/>
          <w:highlight w:val="none"/>
        </w:rPr>
        <w:t>二、甲方责任</w:t>
      </w:r>
    </w:p>
    <w:p>
      <w:pPr>
        <w:pStyle w:val="85"/>
        <w:spacing w:line="360" w:lineRule="auto"/>
        <w:ind w:firstLine="420" w:firstLineChars="200"/>
        <w:rPr>
          <w:rFonts w:hint="eastAsia" w:ascii="宋体" w:hAnsi="宋体" w:eastAsia="宋体"/>
          <w:color w:val="auto"/>
          <w:sz w:val="21"/>
          <w:szCs w:val="21"/>
          <w:highlight w:val="none"/>
        </w:rPr>
      </w:pPr>
      <w:r>
        <w:rPr>
          <w:rFonts w:ascii="宋体" w:hAnsi="宋体" w:eastAsia="宋体"/>
          <w:color w:val="auto"/>
          <w:sz w:val="21"/>
          <w:szCs w:val="21"/>
          <w:highlight w:val="none"/>
        </w:rPr>
        <w:t>1．甲方负责向乙方提供</w:t>
      </w:r>
      <w:r>
        <w:rPr>
          <w:rFonts w:hint="eastAsia" w:ascii="宋体" w:hAnsi="宋体" w:eastAsia="宋体"/>
          <w:color w:val="auto"/>
          <w:sz w:val="21"/>
          <w:szCs w:val="21"/>
          <w:highlight w:val="none"/>
        </w:rPr>
        <w:t>必要的工作便利条件，包括提供相关信息和资料等。</w:t>
      </w:r>
      <w:r>
        <w:rPr>
          <w:rFonts w:ascii="宋体" w:hAnsi="宋体" w:eastAsia="宋体"/>
          <w:color w:val="auto"/>
          <w:sz w:val="21"/>
          <w:szCs w:val="21"/>
          <w:highlight w:val="none"/>
        </w:rPr>
        <w:t xml:space="preserve"> </w:t>
      </w:r>
    </w:p>
    <w:p>
      <w:pPr>
        <w:pStyle w:val="85"/>
        <w:spacing w:line="360" w:lineRule="auto"/>
        <w:ind w:firstLine="420" w:firstLineChars="200"/>
        <w:rPr>
          <w:rFonts w:hint="eastAsia" w:ascii="宋体" w:hAnsi="宋体" w:eastAsia="宋体"/>
          <w:color w:val="auto"/>
          <w:sz w:val="21"/>
          <w:szCs w:val="21"/>
          <w:highlight w:val="none"/>
        </w:rPr>
      </w:pPr>
      <w:r>
        <w:rPr>
          <w:rFonts w:ascii="宋体" w:hAnsi="宋体" w:eastAsia="宋体"/>
          <w:color w:val="auto"/>
          <w:sz w:val="21"/>
          <w:szCs w:val="21"/>
          <w:highlight w:val="none"/>
        </w:rPr>
        <w:t>2．甲方负责指导、检查乙方工作的进程和质量。</w:t>
      </w:r>
    </w:p>
    <w:p>
      <w:pPr>
        <w:pStyle w:val="85"/>
        <w:spacing w:line="360" w:lineRule="auto"/>
        <w:ind w:firstLine="420" w:firstLineChars="200"/>
        <w:rPr>
          <w:rFonts w:hint="eastAsia" w:ascii="宋体" w:hAnsi="宋体" w:eastAsia="宋体"/>
          <w:color w:val="auto"/>
          <w:sz w:val="21"/>
          <w:szCs w:val="21"/>
          <w:highlight w:val="none"/>
        </w:rPr>
      </w:pPr>
      <w:r>
        <w:rPr>
          <w:rFonts w:ascii="宋体" w:hAnsi="宋体" w:eastAsia="宋体"/>
          <w:color w:val="auto"/>
          <w:sz w:val="21"/>
          <w:szCs w:val="21"/>
          <w:highlight w:val="none"/>
        </w:rPr>
        <w:t>3．甲方负责对乙方汇总、整理相关材料进行审核。</w:t>
      </w:r>
    </w:p>
    <w:p>
      <w:pPr>
        <w:pStyle w:val="85"/>
        <w:spacing w:line="360" w:lineRule="auto"/>
        <w:ind w:firstLine="420" w:firstLineChars="200"/>
        <w:rPr>
          <w:rFonts w:hint="eastAsia" w:ascii="宋体" w:hAnsi="宋体" w:eastAsia="宋体"/>
          <w:color w:val="auto"/>
          <w:sz w:val="21"/>
          <w:szCs w:val="21"/>
          <w:highlight w:val="none"/>
        </w:rPr>
      </w:pPr>
      <w:r>
        <w:rPr>
          <w:rFonts w:ascii="宋体" w:hAnsi="宋体" w:eastAsia="宋体"/>
          <w:color w:val="auto"/>
          <w:sz w:val="21"/>
          <w:szCs w:val="21"/>
          <w:highlight w:val="none"/>
        </w:rPr>
        <w:t>4．</w:t>
      </w:r>
      <w:r>
        <w:rPr>
          <w:rFonts w:hint="eastAsia" w:ascii="宋体" w:hAnsi="宋体" w:eastAsia="宋体"/>
          <w:color w:val="auto"/>
          <w:sz w:val="21"/>
          <w:szCs w:val="21"/>
          <w:highlight w:val="none"/>
        </w:rPr>
        <w:t>甲方有权对乙方提交的工作成果提出修改意见或要求，乙方应按照甲方要求及时修改，并向甲方提交符合甲方要求的工作成果。</w:t>
      </w:r>
    </w:p>
    <w:p>
      <w:pPr>
        <w:pStyle w:val="85"/>
        <w:spacing w:line="480" w:lineRule="auto"/>
        <w:ind w:firstLine="421" w:firstLineChars="200"/>
        <w:rPr>
          <w:rFonts w:hint="eastAsia" w:ascii="宋体" w:hAnsi="宋体" w:eastAsia="宋体"/>
          <w:b/>
          <w:bCs/>
          <w:color w:val="auto"/>
          <w:sz w:val="21"/>
          <w:szCs w:val="21"/>
          <w:highlight w:val="none"/>
        </w:rPr>
      </w:pPr>
      <w:r>
        <w:rPr>
          <w:rFonts w:ascii="宋体" w:hAnsi="宋体" w:eastAsia="宋体"/>
          <w:b/>
          <w:bCs/>
          <w:color w:val="auto"/>
          <w:sz w:val="21"/>
          <w:szCs w:val="21"/>
          <w:highlight w:val="none"/>
        </w:rPr>
        <w:t>三、乙方责任</w:t>
      </w:r>
    </w:p>
    <w:p>
      <w:pPr>
        <w:pStyle w:val="85"/>
        <w:spacing w:line="360" w:lineRule="auto"/>
        <w:ind w:firstLine="420" w:firstLineChars="200"/>
        <w:rPr>
          <w:rFonts w:hint="eastAsia" w:ascii="宋体" w:hAnsi="宋体" w:eastAsia="宋体" w:cs="Times New Roman"/>
          <w:color w:val="auto"/>
          <w:sz w:val="21"/>
          <w:szCs w:val="21"/>
          <w:highlight w:val="none"/>
        </w:rPr>
      </w:pPr>
      <w:r>
        <w:rPr>
          <w:rFonts w:ascii="宋体" w:hAnsi="宋体" w:eastAsia="宋体"/>
          <w:color w:val="auto"/>
          <w:sz w:val="21"/>
          <w:szCs w:val="21"/>
          <w:highlight w:val="none"/>
        </w:rPr>
        <w:t>1．乙方在承办全过程中必须服从甲方的管理和协调。</w:t>
      </w:r>
      <w:r>
        <w:rPr>
          <w:rFonts w:ascii="宋体" w:hAnsi="宋体" w:eastAsia="宋体" w:cs="Times New Roman"/>
          <w:color w:val="auto"/>
          <w:sz w:val="21"/>
          <w:szCs w:val="21"/>
          <w:highlight w:val="none"/>
        </w:rPr>
        <w:t xml:space="preserve"> </w:t>
      </w:r>
    </w:p>
    <w:p>
      <w:pPr>
        <w:pStyle w:val="85"/>
        <w:spacing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2．乙方必须按照甲方的组团要求及时、准确、规范、专业、严谨地开展工作。</w:t>
      </w:r>
    </w:p>
    <w:p>
      <w:pPr>
        <w:pStyle w:val="85"/>
        <w:spacing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3．乙方必须选派负责任敬业有经验的专业业务人员开展工作。</w:t>
      </w:r>
    </w:p>
    <w:p>
      <w:pPr>
        <w:pStyle w:val="85"/>
        <w:spacing w:line="360" w:lineRule="auto"/>
        <w:ind w:firstLine="420" w:firstLineChars="200"/>
        <w:rPr>
          <w:rFonts w:hint="eastAsia" w:ascii="宋体" w:hAnsi="宋体" w:eastAsia="宋体"/>
          <w:color w:val="auto"/>
          <w:sz w:val="21"/>
          <w:szCs w:val="21"/>
          <w:highlight w:val="none"/>
        </w:rPr>
      </w:pPr>
      <w:r>
        <w:rPr>
          <w:rFonts w:ascii="宋体" w:hAnsi="宋体" w:eastAsia="宋体"/>
          <w:color w:val="auto"/>
          <w:sz w:val="21"/>
          <w:szCs w:val="21"/>
          <w:highlight w:val="none"/>
        </w:rPr>
        <w:t>4</w:t>
      </w:r>
      <w:r>
        <w:rPr>
          <w:rFonts w:hint="eastAsia" w:ascii="宋体" w:hAnsi="宋体" w:eastAsia="宋体"/>
          <w:color w:val="auto"/>
          <w:sz w:val="21"/>
          <w:szCs w:val="21"/>
          <w:highlight w:val="none"/>
        </w:rPr>
        <w:t>．乙方在承办全过程中不得有损甲方利益和形象的行为。</w:t>
      </w:r>
    </w:p>
    <w:p>
      <w:pPr>
        <w:pStyle w:val="85"/>
        <w:spacing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6. 乙方应对所有设备的安全性负责，并对由此引起的安全问题负全责。</w:t>
      </w:r>
    </w:p>
    <w:p>
      <w:pPr>
        <w:pStyle w:val="85"/>
        <w:spacing w:line="360" w:lineRule="auto"/>
        <w:ind w:firstLine="420" w:firstLineChars="200"/>
        <w:rPr>
          <w:rFonts w:hint="eastAsia" w:ascii="宋体" w:hAnsi="宋体" w:eastAsia="宋体"/>
          <w:color w:val="auto"/>
          <w:sz w:val="21"/>
          <w:szCs w:val="21"/>
          <w:highlight w:val="none"/>
        </w:rPr>
      </w:pPr>
      <w:r>
        <w:rPr>
          <w:rFonts w:ascii="宋体" w:hAnsi="宋体" w:eastAsia="宋体"/>
          <w:color w:val="auto"/>
          <w:sz w:val="21"/>
          <w:szCs w:val="21"/>
          <w:highlight w:val="none"/>
        </w:rPr>
        <w:t xml:space="preserve">7. </w:t>
      </w:r>
      <w:r>
        <w:rPr>
          <w:rFonts w:hint="eastAsia" w:ascii="宋体" w:hAnsi="宋体" w:eastAsia="宋体"/>
          <w:color w:val="auto"/>
          <w:sz w:val="21"/>
          <w:szCs w:val="21"/>
          <w:highlight w:val="none"/>
        </w:rPr>
        <w:t>乙方具体服务项目如下：</w:t>
      </w:r>
    </w:p>
    <w:p>
      <w:pPr>
        <w:pStyle w:val="85"/>
        <w:spacing w:line="360" w:lineRule="auto"/>
        <w:ind w:firstLine="420" w:firstLineChars="200"/>
        <w:rPr>
          <w:rFonts w:hint="eastAsia" w:ascii="宋体" w:hAnsi="宋体" w:eastAsia="宋体" w:cs="Microsoft JhengHei"/>
          <w:color w:val="auto"/>
          <w:sz w:val="21"/>
          <w:szCs w:val="21"/>
          <w:highlight w:val="none"/>
          <w:u w:val="single"/>
        </w:rPr>
      </w:pPr>
      <w:r>
        <w:rPr>
          <w:rFonts w:hint="eastAsia" w:ascii="宋体" w:hAnsi="宋体" w:eastAsia="宋体" w:cs="Microsoft JhengHei"/>
          <w:color w:val="auto"/>
          <w:sz w:val="21"/>
          <w:szCs w:val="21"/>
          <w:highlight w:val="none"/>
          <w:u w:val="single"/>
        </w:rPr>
        <w:t xml:space="preserve">详见1.2项目内容                                                          </w:t>
      </w:r>
    </w:p>
    <w:p>
      <w:pPr>
        <w:pStyle w:val="85"/>
        <w:spacing w:line="480" w:lineRule="auto"/>
        <w:ind w:firstLine="421" w:firstLineChars="200"/>
        <w:rPr>
          <w:rFonts w:hint="eastAsia" w:ascii="宋体" w:hAnsi="宋体" w:eastAsia="宋体"/>
          <w:b/>
          <w:bCs/>
          <w:color w:val="auto"/>
          <w:sz w:val="21"/>
          <w:szCs w:val="21"/>
          <w:highlight w:val="none"/>
        </w:rPr>
      </w:pPr>
      <w:r>
        <w:rPr>
          <w:rFonts w:hint="eastAsia" w:ascii="宋体" w:hAnsi="宋体" w:eastAsia="宋体"/>
          <w:b/>
          <w:bCs/>
          <w:color w:val="auto"/>
          <w:sz w:val="21"/>
          <w:szCs w:val="21"/>
          <w:highlight w:val="none"/>
        </w:rPr>
        <w:t>四、乙方免责条款</w:t>
      </w:r>
    </w:p>
    <w:p>
      <w:pPr>
        <w:pStyle w:val="85"/>
        <w:spacing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1、由于人力不可抗拒的原因使乙方无法履行协议时（不可抗力条款），即由于地震、台风等自然灾害及罢工、政变、战争、燃油危机等人为灾害造成本合同无法执行时，乙方应及时采取补救措施，但对其后果应得以免责。一旦发生以上情况，乙方应立即通知甲方。</w:t>
      </w:r>
    </w:p>
    <w:p>
      <w:pPr>
        <w:pStyle w:val="85"/>
        <w:spacing w:line="480" w:lineRule="auto"/>
        <w:ind w:firstLine="421" w:firstLineChars="200"/>
        <w:rPr>
          <w:rFonts w:hint="eastAsia" w:ascii="宋体" w:hAnsi="宋体" w:eastAsia="宋体"/>
          <w:b/>
          <w:bCs/>
          <w:color w:val="auto"/>
          <w:sz w:val="21"/>
          <w:szCs w:val="21"/>
          <w:highlight w:val="none"/>
        </w:rPr>
      </w:pPr>
      <w:r>
        <w:rPr>
          <w:rFonts w:hint="eastAsia" w:ascii="宋体" w:hAnsi="宋体" w:eastAsia="宋体"/>
          <w:b/>
          <w:bCs/>
          <w:color w:val="auto"/>
          <w:sz w:val="21"/>
          <w:szCs w:val="21"/>
          <w:highlight w:val="none"/>
        </w:rPr>
        <w:t>五、项目合同款支付的时间和形式</w:t>
      </w:r>
    </w:p>
    <w:p>
      <w:pPr>
        <w:pStyle w:val="85"/>
        <w:spacing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本合同价款为人民币</w:t>
      </w:r>
      <w:r>
        <w:rPr>
          <w:rFonts w:hint="eastAsia" w:ascii="宋体" w:hAnsi="宋体" w:eastAsia="宋体"/>
          <w:color w:val="auto"/>
          <w:sz w:val="21"/>
          <w:szCs w:val="21"/>
          <w:highlight w:val="none"/>
          <w:u w:val="single"/>
        </w:rPr>
        <w:t xml:space="preserve"> </w:t>
      </w:r>
      <w:r>
        <w:rPr>
          <w:rFonts w:hint="eastAsia" w:ascii="宋体" w:hAnsi="宋体" w:eastAsia="宋体"/>
          <w:color w:val="auto"/>
          <w:sz w:val="21"/>
          <w:szCs w:val="21"/>
          <w:highlight w:val="none"/>
          <w:u w:val="single"/>
          <w:lang w:val="en-US" w:eastAsia="zh-CN"/>
        </w:rPr>
        <w:t>99</w:t>
      </w:r>
      <w:r>
        <w:rPr>
          <w:rFonts w:hint="eastAsia" w:ascii="宋体" w:hAnsi="宋体" w:eastAsia="宋体"/>
          <w:color w:val="auto"/>
          <w:sz w:val="21"/>
          <w:szCs w:val="21"/>
          <w:highlight w:val="none"/>
          <w:u w:val="single"/>
        </w:rPr>
        <w:t xml:space="preserve"> </w:t>
      </w:r>
      <w:r>
        <w:rPr>
          <w:rFonts w:hint="eastAsia" w:ascii="宋体" w:hAnsi="宋体" w:eastAsia="宋体"/>
          <w:color w:val="auto"/>
          <w:sz w:val="21"/>
          <w:szCs w:val="21"/>
          <w:highlight w:val="none"/>
        </w:rPr>
        <w:t>万元（大写：</w:t>
      </w:r>
      <w:r>
        <w:rPr>
          <w:rFonts w:hint="eastAsia" w:ascii="宋体" w:hAnsi="宋体" w:eastAsia="宋体"/>
          <w:color w:val="auto"/>
          <w:sz w:val="21"/>
          <w:szCs w:val="21"/>
          <w:highlight w:val="none"/>
          <w:u w:val="single"/>
          <w:lang w:val="en-US" w:eastAsia="zh-CN"/>
        </w:rPr>
        <w:t>玖拾玖</w:t>
      </w:r>
      <w:r>
        <w:rPr>
          <w:rFonts w:hint="eastAsia" w:ascii="宋体" w:hAnsi="宋体" w:eastAsia="宋体"/>
          <w:color w:val="auto"/>
          <w:sz w:val="21"/>
          <w:szCs w:val="21"/>
          <w:highlight w:val="none"/>
          <w:u w:val="single"/>
        </w:rPr>
        <w:t xml:space="preserve"> </w:t>
      </w:r>
      <w:r>
        <w:rPr>
          <w:rFonts w:hint="eastAsia" w:ascii="宋体" w:hAnsi="宋体" w:eastAsia="宋体"/>
          <w:color w:val="auto"/>
          <w:sz w:val="21"/>
          <w:szCs w:val="21"/>
          <w:highlight w:val="none"/>
        </w:rPr>
        <w:t>万元整），该价款为含税价且包括乙方履行本方合同义务所需的全部费用，本合同执行期间，合同总价款不变 。甲方就本合同不再向乙方支付任何其他款项。价款的具体支付时间为：</w:t>
      </w:r>
    </w:p>
    <w:p>
      <w:pPr>
        <w:pStyle w:val="85"/>
        <w:spacing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1.双方正式签订合同后，甲方收到乙方出具的合法、足额发票后30个工作日内，向乙方支付合同金额总额的50%，即人民币</w:t>
      </w:r>
      <w:r>
        <w:rPr>
          <w:rFonts w:hint="eastAsia" w:ascii="宋体" w:hAnsi="宋体" w:eastAsia="宋体"/>
          <w:color w:val="auto"/>
          <w:sz w:val="21"/>
          <w:szCs w:val="21"/>
          <w:highlight w:val="none"/>
          <w:u w:val="single"/>
        </w:rPr>
        <w:t xml:space="preserve"> </w:t>
      </w:r>
      <w:r>
        <w:rPr>
          <w:rFonts w:hint="eastAsia" w:ascii="宋体" w:hAnsi="宋体" w:eastAsia="宋体"/>
          <w:color w:val="auto"/>
          <w:sz w:val="21"/>
          <w:szCs w:val="21"/>
          <w:highlight w:val="none"/>
          <w:u w:val="single"/>
          <w:lang w:val="en-US" w:eastAsia="zh-CN"/>
        </w:rPr>
        <w:t>49.5</w:t>
      </w:r>
      <w:r>
        <w:rPr>
          <w:rFonts w:hint="eastAsia" w:ascii="宋体" w:hAnsi="宋体" w:eastAsia="宋体"/>
          <w:color w:val="auto"/>
          <w:sz w:val="21"/>
          <w:szCs w:val="21"/>
          <w:highlight w:val="none"/>
          <w:u w:val="single"/>
        </w:rPr>
        <w:t xml:space="preserve"> </w:t>
      </w:r>
      <w:r>
        <w:rPr>
          <w:rFonts w:hint="eastAsia" w:ascii="宋体" w:hAnsi="宋体" w:eastAsia="宋体"/>
          <w:color w:val="auto"/>
          <w:sz w:val="21"/>
          <w:szCs w:val="21"/>
          <w:highlight w:val="none"/>
        </w:rPr>
        <w:t>万元（大写：</w:t>
      </w:r>
      <w:r>
        <w:rPr>
          <w:rFonts w:hint="eastAsia" w:ascii="宋体" w:hAnsi="宋体" w:eastAsia="宋体"/>
          <w:color w:val="auto"/>
          <w:sz w:val="21"/>
          <w:szCs w:val="21"/>
          <w:highlight w:val="none"/>
          <w:u w:val="single"/>
        </w:rPr>
        <w:t xml:space="preserve"> </w:t>
      </w:r>
      <w:r>
        <w:rPr>
          <w:rFonts w:hint="eastAsia" w:ascii="宋体" w:hAnsi="宋体" w:eastAsia="宋体"/>
          <w:color w:val="auto"/>
          <w:sz w:val="21"/>
          <w:szCs w:val="21"/>
          <w:highlight w:val="none"/>
          <w:u w:val="single"/>
          <w:lang w:val="en-US" w:eastAsia="zh-CN"/>
        </w:rPr>
        <w:t>肆拾玖万伍仟</w:t>
      </w:r>
      <w:r>
        <w:rPr>
          <w:rFonts w:hint="eastAsia" w:ascii="宋体" w:hAnsi="宋体" w:eastAsia="宋体"/>
          <w:color w:val="auto"/>
          <w:sz w:val="21"/>
          <w:szCs w:val="21"/>
          <w:highlight w:val="none"/>
          <w:u w:val="single"/>
        </w:rPr>
        <w:t xml:space="preserve"> </w:t>
      </w:r>
      <w:r>
        <w:rPr>
          <w:rFonts w:hint="eastAsia" w:ascii="宋体" w:hAnsi="宋体" w:eastAsia="宋体"/>
          <w:color w:val="auto"/>
          <w:sz w:val="21"/>
          <w:szCs w:val="21"/>
          <w:highlight w:val="none"/>
        </w:rPr>
        <w:t>元整）。</w:t>
      </w:r>
    </w:p>
    <w:p>
      <w:pPr>
        <w:pStyle w:val="85"/>
        <w:spacing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2.乙方提交的工作成果经甲方验收通过后，乙方为甲方开具发票，甲方收到乙方出具的合法、足额发票30个工作日内，向乙方支付合同金额总额的50%，即人民币</w:t>
      </w:r>
      <w:r>
        <w:rPr>
          <w:rFonts w:hint="eastAsia" w:ascii="宋体" w:hAnsi="宋体" w:eastAsia="宋体"/>
          <w:color w:val="auto"/>
          <w:sz w:val="21"/>
          <w:szCs w:val="21"/>
          <w:highlight w:val="none"/>
          <w:u w:val="single"/>
        </w:rPr>
        <w:t xml:space="preserve"> </w:t>
      </w:r>
      <w:r>
        <w:rPr>
          <w:rFonts w:hint="eastAsia" w:ascii="宋体" w:hAnsi="宋体" w:eastAsia="宋体"/>
          <w:color w:val="auto"/>
          <w:sz w:val="21"/>
          <w:szCs w:val="21"/>
          <w:highlight w:val="none"/>
          <w:u w:val="single"/>
          <w:lang w:val="en-US" w:eastAsia="zh-CN"/>
        </w:rPr>
        <w:t>49.5</w:t>
      </w:r>
      <w:r>
        <w:rPr>
          <w:rFonts w:hint="eastAsia" w:ascii="宋体" w:hAnsi="宋体" w:eastAsia="宋体"/>
          <w:color w:val="auto"/>
          <w:sz w:val="21"/>
          <w:szCs w:val="21"/>
          <w:highlight w:val="none"/>
          <w:u w:val="single"/>
        </w:rPr>
        <w:t xml:space="preserve"> </w:t>
      </w:r>
      <w:r>
        <w:rPr>
          <w:rFonts w:hint="eastAsia" w:ascii="宋体" w:hAnsi="宋体" w:eastAsia="宋体"/>
          <w:color w:val="auto"/>
          <w:sz w:val="21"/>
          <w:szCs w:val="21"/>
          <w:highlight w:val="none"/>
        </w:rPr>
        <w:t>万元（大写：</w:t>
      </w:r>
      <w:r>
        <w:rPr>
          <w:rFonts w:hint="eastAsia" w:ascii="宋体" w:hAnsi="宋体" w:eastAsia="宋体"/>
          <w:color w:val="auto"/>
          <w:sz w:val="21"/>
          <w:szCs w:val="21"/>
          <w:highlight w:val="none"/>
          <w:u w:val="single"/>
        </w:rPr>
        <w:t xml:space="preserve"> </w:t>
      </w:r>
      <w:r>
        <w:rPr>
          <w:rFonts w:hint="eastAsia" w:ascii="宋体" w:hAnsi="宋体" w:eastAsia="宋体"/>
          <w:color w:val="auto"/>
          <w:sz w:val="21"/>
          <w:szCs w:val="21"/>
          <w:highlight w:val="none"/>
          <w:u w:val="single"/>
          <w:lang w:val="en-US" w:eastAsia="zh-CN"/>
        </w:rPr>
        <w:t>肆拾玖万伍仟</w:t>
      </w:r>
      <w:r>
        <w:rPr>
          <w:rFonts w:hint="eastAsia" w:ascii="宋体" w:hAnsi="宋体" w:eastAsia="宋体"/>
          <w:color w:val="auto"/>
          <w:sz w:val="21"/>
          <w:szCs w:val="21"/>
          <w:highlight w:val="none"/>
          <w:u w:val="single"/>
        </w:rPr>
        <w:t xml:space="preserve"> </w:t>
      </w:r>
      <w:r>
        <w:rPr>
          <w:rFonts w:hint="eastAsia" w:ascii="宋体" w:hAnsi="宋体" w:eastAsia="宋体"/>
          <w:color w:val="auto"/>
          <w:sz w:val="21"/>
          <w:szCs w:val="21"/>
          <w:highlight w:val="none"/>
        </w:rPr>
        <w:t>元整）。</w:t>
      </w:r>
    </w:p>
    <w:p>
      <w:pPr>
        <w:pStyle w:val="85"/>
        <w:spacing w:line="360" w:lineRule="auto"/>
        <w:ind w:firstLine="420" w:firstLineChars="200"/>
        <w:rPr>
          <w:rFonts w:hint="default" w:ascii="宋体" w:hAnsi="宋体" w:eastAsia="宋体"/>
          <w:color w:val="auto"/>
          <w:sz w:val="21"/>
          <w:szCs w:val="21"/>
          <w:highlight w:val="none"/>
          <w:lang w:val="en-US" w:eastAsia="zh-CN"/>
        </w:rPr>
      </w:pPr>
      <w:r>
        <w:rPr>
          <w:rFonts w:hint="eastAsia" w:ascii="宋体" w:hAnsi="宋体" w:eastAsia="宋体"/>
          <w:color w:val="auto"/>
          <w:sz w:val="21"/>
          <w:szCs w:val="21"/>
          <w:highlight w:val="none"/>
        </w:rPr>
        <w:t>3.甲方无正当理由逾期付款的，每逾期一日，按逾期应付款金额日万分之五向乙方支付违约金。因乙方违约（包括但不限于乙方未出具适格发票、违反本合同其他约定等）导致甲方未按约付款的，不视为甲方违约。</w:t>
      </w:r>
    </w:p>
    <w:p>
      <w:pPr>
        <w:pStyle w:val="85"/>
        <w:spacing w:line="480" w:lineRule="auto"/>
        <w:ind w:firstLine="421" w:firstLineChars="200"/>
        <w:rPr>
          <w:rFonts w:hint="eastAsia" w:ascii="宋体" w:hAnsi="宋体" w:eastAsia="宋体"/>
          <w:b/>
          <w:bCs/>
          <w:color w:val="auto"/>
          <w:sz w:val="21"/>
          <w:szCs w:val="21"/>
          <w:highlight w:val="none"/>
        </w:rPr>
      </w:pPr>
      <w:r>
        <w:rPr>
          <w:rFonts w:hint="eastAsia" w:ascii="宋体" w:hAnsi="宋体" w:eastAsia="宋体"/>
          <w:b/>
          <w:bCs/>
          <w:color w:val="auto"/>
          <w:sz w:val="21"/>
          <w:szCs w:val="21"/>
          <w:highlight w:val="none"/>
        </w:rPr>
        <w:t>六、双方的权利和义务</w:t>
      </w:r>
    </w:p>
    <w:p>
      <w:pPr>
        <w:pStyle w:val="85"/>
        <w:spacing w:line="360" w:lineRule="auto"/>
        <w:ind w:firstLine="420" w:firstLineChars="200"/>
        <w:rPr>
          <w:rFonts w:hint="eastAsia" w:ascii="宋体" w:hAnsi="宋体" w:eastAsia="宋体"/>
          <w:color w:val="auto"/>
          <w:sz w:val="21"/>
          <w:szCs w:val="21"/>
          <w:highlight w:val="none"/>
        </w:rPr>
      </w:pPr>
      <w:r>
        <w:rPr>
          <w:rFonts w:ascii="宋体" w:hAnsi="宋体" w:eastAsia="宋体"/>
          <w:color w:val="auto"/>
          <w:sz w:val="21"/>
          <w:szCs w:val="21"/>
          <w:highlight w:val="none"/>
        </w:rPr>
        <w:t>1.</w:t>
      </w:r>
      <w:r>
        <w:rPr>
          <w:rFonts w:hint="eastAsia" w:ascii="宋体" w:hAnsi="宋体" w:eastAsia="宋体"/>
          <w:color w:val="auto"/>
          <w:sz w:val="21"/>
          <w:szCs w:val="21"/>
          <w:highlight w:val="none"/>
        </w:rPr>
        <w:t>本合同实施中乙方不经甲方同意擅自修改方案，甲方有权追究乙方责任。</w:t>
      </w:r>
    </w:p>
    <w:p>
      <w:pPr>
        <w:pStyle w:val="85"/>
        <w:spacing w:line="360" w:lineRule="auto"/>
        <w:ind w:firstLine="420" w:firstLineChars="200"/>
        <w:rPr>
          <w:rFonts w:hint="eastAsia" w:ascii="宋体" w:hAnsi="宋体" w:eastAsia="宋体"/>
          <w:color w:val="auto"/>
          <w:sz w:val="21"/>
          <w:szCs w:val="21"/>
          <w:highlight w:val="none"/>
        </w:rPr>
      </w:pPr>
      <w:r>
        <w:rPr>
          <w:rFonts w:ascii="宋体" w:hAnsi="宋体" w:eastAsia="宋体"/>
          <w:color w:val="auto"/>
          <w:sz w:val="21"/>
          <w:szCs w:val="21"/>
          <w:highlight w:val="none"/>
        </w:rPr>
        <w:t>2.</w:t>
      </w:r>
      <w:r>
        <w:rPr>
          <w:rFonts w:hint="eastAsia" w:ascii="宋体" w:hAnsi="宋体" w:eastAsia="宋体"/>
          <w:color w:val="auto"/>
          <w:sz w:val="21"/>
          <w:szCs w:val="21"/>
          <w:highlight w:val="none"/>
        </w:rPr>
        <w:t>甲方应按规定时间和方式向乙方付清全部项目款，否则乙方有权追究甲方责任。</w:t>
      </w:r>
    </w:p>
    <w:p>
      <w:pPr>
        <w:pStyle w:val="85"/>
        <w:spacing w:line="360" w:lineRule="auto"/>
        <w:ind w:firstLine="421" w:firstLineChars="200"/>
        <w:rPr>
          <w:rFonts w:hint="eastAsia" w:ascii="宋体" w:hAnsi="宋体" w:eastAsia="宋体"/>
          <w:b/>
          <w:bCs/>
          <w:color w:val="auto"/>
          <w:sz w:val="21"/>
          <w:szCs w:val="21"/>
          <w:highlight w:val="none"/>
        </w:rPr>
      </w:pPr>
      <w:r>
        <w:rPr>
          <w:rFonts w:hint="eastAsia" w:ascii="宋体" w:hAnsi="宋体" w:eastAsia="宋体"/>
          <w:b/>
          <w:bCs/>
          <w:color w:val="auto"/>
          <w:sz w:val="21"/>
          <w:szCs w:val="21"/>
          <w:highlight w:val="none"/>
        </w:rPr>
        <w:t>七、保密条款</w:t>
      </w:r>
    </w:p>
    <w:p>
      <w:pPr>
        <w:pStyle w:val="85"/>
        <w:spacing w:line="360" w:lineRule="auto"/>
        <w:ind w:firstLine="420" w:firstLineChars="200"/>
        <w:rPr>
          <w:rFonts w:hint="eastAsia" w:ascii="宋体" w:hAnsi="宋体" w:eastAsia="宋体"/>
          <w:color w:val="auto"/>
          <w:sz w:val="21"/>
          <w:szCs w:val="21"/>
          <w:highlight w:val="none"/>
        </w:rPr>
      </w:pPr>
      <w:r>
        <w:rPr>
          <w:rFonts w:ascii="宋体" w:hAnsi="宋体" w:eastAsia="宋体"/>
          <w:color w:val="auto"/>
          <w:sz w:val="21"/>
          <w:szCs w:val="21"/>
          <w:highlight w:val="none"/>
        </w:rPr>
        <w:t>（一）本合同所指的“保密信息”包括：甲乙任何一方所有并要求接受方予以保密的知识产权、商业秘密、技术成果、经营计划和战略、客户信息及其它非技术性信息。</w:t>
      </w:r>
    </w:p>
    <w:p>
      <w:pPr>
        <w:pStyle w:val="85"/>
        <w:spacing w:line="360" w:lineRule="auto"/>
        <w:ind w:firstLine="420" w:firstLineChars="200"/>
        <w:rPr>
          <w:rFonts w:hint="eastAsia" w:ascii="宋体" w:hAnsi="宋体" w:eastAsia="宋体"/>
          <w:color w:val="auto"/>
          <w:sz w:val="21"/>
          <w:szCs w:val="21"/>
          <w:highlight w:val="none"/>
        </w:rPr>
      </w:pPr>
      <w:r>
        <w:rPr>
          <w:rFonts w:ascii="宋体" w:hAnsi="宋体" w:eastAsia="宋体"/>
          <w:color w:val="auto"/>
          <w:sz w:val="21"/>
          <w:szCs w:val="21"/>
          <w:highlight w:val="none"/>
        </w:rPr>
        <w:t>（二）本合同中的“保密信息”不包括：</w:t>
      </w:r>
    </w:p>
    <w:p>
      <w:pPr>
        <w:pStyle w:val="85"/>
        <w:spacing w:line="360" w:lineRule="auto"/>
        <w:ind w:firstLine="420" w:firstLineChars="200"/>
        <w:rPr>
          <w:rFonts w:hint="eastAsia" w:ascii="宋体" w:hAnsi="宋体" w:eastAsia="宋体"/>
          <w:color w:val="auto"/>
          <w:sz w:val="21"/>
          <w:szCs w:val="21"/>
          <w:highlight w:val="none"/>
        </w:rPr>
      </w:pPr>
      <w:r>
        <w:rPr>
          <w:rFonts w:ascii="宋体" w:hAnsi="宋体" w:eastAsia="宋体"/>
          <w:color w:val="auto"/>
          <w:sz w:val="21"/>
          <w:szCs w:val="21"/>
          <w:highlight w:val="none"/>
        </w:rPr>
        <w:t>1.任何已出版的或以其它形式处于公有领域的信息，以及在披露时接受方通过其它合法途径已获得的信息。</w:t>
      </w:r>
    </w:p>
    <w:p>
      <w:pPr>
        <w:pStyle w:val="85"/>
        <w:spacing w:line="360" w:lineRule="auto"/>
        <w:ind w:firstLine="420" w:firstLineChars="200"/>
        <w:rPr>
          <w:rFonts w:hint="eastAsia" w:ascii="宋体" w:hAnsi="宋体" w:eastAsia="宋体"/>
          <w:color w:val="auto"/>
          <w:sz w:val="21"/>
          <w:szCs w:val="21"/>
          <w:highlight w:val="none"/>
        </w:rPr>
      </w:pPr>
      <w:r>
        <w:rPr>
          <w:rFonts w:ascii="宋体" w:hAnsi="宋体" w:eastAsia="宋体"/>
          <w:color w:val="auto"/>
          <w:sz w:val="21"/>
          <w:szCs w:val="21"/>
          <w:highlight w:val="none"/>
        </w:rPr>
        <w:t>2.由第三方在不侵犯他人权利及不违反与他人的保密义务的前提下提供给接受方的信息，并且没有附加不准使用和披露的限制。</w:t>
      </w:r>
    </w:p>
    <w:p>
      <w:pPr>
        <w:pStyle w:val="85"/>
        <w:spacing w:line="360" w:lineRule="auto"/>
        <w:ind w:firstLine="420" w:firstLineChars="200"/>
        <w:rPr>
          <w:rFonts w:hint="eastAsia" w:ascii="宋体" w:hAnsi="宋体" w:eastAsia="宋体"/>
          <w:color w:val="auto"/>
          <w:sz w:val="21"/>
          <w:szCs w:val="21"/>
          <w:highlight w:val="none"/>
        </w:rPr>
      </w:pPr>
      <w:r>
        <w:rPr>
          <w:rFonts w:ascii="宋体" w:hAnsi="宋体" w:eastAsia="宋体"/>
          <w:color w:val="auto"/>
          <w:sz w:val="21"/>
          <w:szCs w:val="21"/>
          <w:highlight w:val="none"/>
        </w:rPr>
        <w:t>3.能够证明是由接受方独立开发的信息。</w:t>
      </w:r>
    </w:p>
    <w:p>
      <w:pPr>
        <w:pStyle w:val="85"/>
        <w:spacing w:line="360" w:lineRule="auto"/>
        <w:ind w:firstLine="420" w:firstLineChars="200"/>
        <w:rPr>
          <w:rFonts w:hint="eastAsia" w:ascii="宋体" w:hAnsi="宋体" w:eastAsia="宋体"/>
          <w:color w:val="auto"/>
          <w:sz w:val="21"/>
          <w:szCs w:val="21"/>
          <w:highlight w:val="none"/>
        </w:rPr>
      </w:pPr>
      <w:r>
        <w:rPr>
          <w:rFonts w:ascii="宋体" w:hAnsi="宋体" w:eastAsia="宋体"/>
          <w:color w:val="auto"/>
          <w:sz w:val="21"/>
          <w:szCs w:val="21"/>
          <w:highlight w:val="none"/>
        </w:rPr>
        <w:t>4.事先有披露方的书面允许。</w:t>
      </w:r>
    </w:p>
    <w:p>
      <w:pPr>
        <w:pStyle w:val="85"/>
        <w:spacing w:line="360" w:lineRule="auto"/>
        <w:ind w:firstLine="420" w:firstLineChars="200"/>
        <w:rPr>
          <w:rFonts w:hint="eastAsia" w:ascii="宋体" w:hAnsi="宋体" w:eastAsia="宋体"/>
          <w:color w:val="auto"/>
          <w:sz w:val="21"/>
          <w:szCs w:val="21"/>
          <w:highlight w:val="none"/>
        </w:rPr>
      </w:pPr>
      <w:r>
        <w:rPr>
          <w:rFonts w:ascii="宋体" w:hAnsi="宋体" w:eastAsia="宋体"/>
          <w:color w:val="auto"/>
          <w:sz w:val="21"/>
          <w:szCs w:val="21"/>
          <w:highlight w:val="none"/>
        </w:rPr>
        <w:t>（三）乙方应对履行本合同中获知的甲方保密信息予以保密，未经甲方同意，不得向第三方披露相关信息。</w:t>
      </w:r>
    </w:p>
    <w:p>
      <w:pPr>
        <w:pStyle w:val="85"/>
        <w:spacing w:line="360" w:lineRule="auto"/>
        <w:ind w:firstLine="420" w:firstLineChars="200"/>
        <w:rPr>
          <w:rFonts w:hint="eastAsia" w:ascii="宋体" w:hAnsi="宋体" w:eastAsia="宋体"/>
          <w:color w:val="auto"/>
          <w:sz w:val="21"/>
          <w:szCs w:val="21"/>
          <w:highlight w:val="none"/>
        </w:rPr>
      </w:pPr>
      <w:r>
        <w:rPr>
          <w:rFonts w:ascii="宋体" w:hAnsi="宋体" w:eastAsia="宋体"/>
          <w:color w:val="auto"/>
          <w:sz w:val="21"/>
          <w:szCs w:val="21"/>
          <w:highlight w:val="none"/>
        </w:rPr>
        <w:t>（四）乙方保证乙方工作人员（包括乙方员工、乙方派遣员工等，下同）承担与乙方同等责任的保密义务。乙方对乙方人员的保密义务承担连带责任，乙方人员违反保密义务时，甲方有权要求乙方承担责任。</w:t>
      </w:r>
    </w:p>
    <w:p>
      <w:pPr>
        <w:pStyle w:val="85"/>
        <w:spacing w:line="360" w:lineRule="auto"/>
        <w:ind w:firstLine="420" w:firstLineChars="200"/>
        <w:rPr>
          <w:rFonts w:hint="eastAsia" w:ascii="宋体" w:hAnsi="宋体" w:eastAsia="宋体"/>
          <w:color w:val="auto"/>
          <w:sz w:val="21"/>
          <w:szCs w:val="21"/>
          <w:highlight w:val="none"/>
        </w:rPr>
      </w:pPr>
      <w:r>
        <w:rPr>
          <w:rFonts w:ascii="宋体" w:hAnsi="宋体" w:eastAsia="宋体"/>
          <w:color w:val="auto"/>
          <w:sz w:val="21"/>
          <w:szCs w:val="21"/>
          <w:highlight w:val="none"/>
        </w:rPr>
        <w:t>（五）保密信息的保密期限为永久，不因本合同的终止而终止。</w:t>
      </w:r>
    </w:p>
    <w:p>
      <w:pPr>
        <w:tabs>
          <w:tab w:val="left" w:pos="5220"/>
        </w:tabs>
        <w:adjustRightInd w:val="0"/>
        <w:snapToGrid w:val="0"/>
        <w:spacing w:line="500" w:lineRule="exact"/>
        <w:ind w:firstLine="421" w:firstLineChars="200"/>
        <w:rPr>
          <w:rFonts w:hint="eastAsia" w:ascii="宋体" w:hAnsi="宋体"/>
          <w:b/>
          <w:bCs/>
          <w:color w:val="auto"/>
          <w:szCs w:val="21"/>
          <w:highlight w:val="none"/>
        </w:rPr>
      </w:pPr>
      <w:r>
        <w:rPr>
          <w:rFonts w:hint="eastAsia" w:ascii="宋体" w:hAnsi="宋体"/>
          <w:b/>
          <w:bCs/>
          <w:color w:val="auto"/>
          <w:szCs w:val="21"/>
          <w:highlight w:val="none"/>
        </w:rPr>
        <w:t>八、</w:t>
      </w:r>
      <w:r>
        <w:rPr>
          <w:rFonts w:ascii="宋体" w:hAnsi="宋体"/>
          <w:b/>
          <w:bCs/>
          <w:color w:val="auto"/>
          <w:szCs w:val="21"/>
          <w:highlight w:val="none"/>
        </w:rPr>
        <w:t>违约责任</w:t>
      </w:r>
    </w:p>
    <w:p>
      <w:pPr>
        <w:tabs>
          <w:tab w:val="left" w:pos="5220"/>
        </w:tabs>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w:t>
      </w:r>
      <w:r>
        <w:rPr>
          <w:rFonts w:ascii="宋体" w:hAnsi="宋体"/>
          <w:color w:val="auto"/>
          <w:szCs w:val="21"/>
          <w:highlight w:val="none"/>
        </w:rPr>
        <w:t>因不可抗力导致本合同约定的义务无法完全履行的，甲乙双方不承担因不可抗力导致履约不能的责任，甲乙方在本合同中的义务在不可抗力影响范围及其持续期间内将中止履行。本合同期限可根据中止的期限作相应延长，但须甲乙方协商一致。</w:t>
      </w:r>
    </w:p>
    <w:p>
      <w:pPr>
        <w:tabs>
          <w:tab w:val="left" w:pos="5220"/>
        </w:tabs>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因不可抗力不能履行合同的，应当及时通知对方，以减轻可能给对方造成的损失，并应当在合理期限内提供证明。迟延履行后发生不可抗力的，不免除其违约责任。</w:t>
      </w:r>
    </w:p>
    <w:p>
      <w:pPr>
        <w:tabs>
          <w:tab w:val="left" w:pos="5220"/>
        </w:tabs>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w:t>
      </w:r>
      <w:r>
        <w:rPr>
          <w:rFonts w:ascii="宋体" w:hAnsi="宋体"/>
          <w:color w:val="auto"/>
          <w:szCs w:val="21"/>
          <w:highlight w:val="none"/>
        </w:rPr>
        <w:t>乙方逾期交付（包括交付不合格、未交付或未完全交付）的，每逾期1天，乙方向甲方偿付合同总额的5‰的滞纳金。如乙方逾期交付达10天，甲方有权解除合同，并要求乙方退回全部合同价款、</w:t>
      </w:r>
      <w:r>
        <w:rPr>
          <w:rFonts w:hint="eastAsia" w:ascii="宋体" w:hAnsi="宋体"/>
          <w:color w:val="auto"/>
          <w:szCs w:val="21"/>
          <w:highlight w:val="none"/>
        </w:rPr>
        <w:t>且</w:t>
      </w:r>
      <w:r>
        <w:rPr>
          <w:rFonts w:ascii="宋体" w:hAnsi="宋体"/>
          <w:color w:val="auto"/>
          <w:szCs w:val="21"/>
          <w:highlight w:val="none"/>
        </w:rPr>
        <w:t>支付合同总价 5%的违约金，解除合同的通知自到达乙方时生效。</w:t>
      </w:r>
    </w:p>
    <w:p>
      <w:pPr>
        <w:tabs>
          <w:tab w:val="left" w:pos="5220"/>
        </w:tabs>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4.</w:t>
      </w:r>
      <w:r>
        <w:rPr>
          <w:rFonts w:ascii="宋体" w:hAnsi="宋体"/>
          <w:color w:val="auto"/>
          <w:szCs w:val="21"/>
          <w:highlight w:val="none"/>
        </w:rPr>
        <w:t>乙方所交付的服务不符合合同规定的，甲方有权拒收。在交付期限内，如经乙方两次整改仍不能达到合同约定的质量标准，甲方有权解除合同，乙方应退回全部合同价款，并支付合同总价 5%的违约金，同时，乙方还须赔偿甲方因此遭受的</w:t>
      </w:r>
      <w:r>
        <w:rPr>
          <w:rFonts w:hint="eastAsia" w:ascii="宋体" w:hAnsi="宋体"/>
          <w:color w:val="auto"/>
          <w:szCs w:val="21"/>
          <w:highlight w:val="none"/>
        </w:rPr>
        <w:t>全部</w:t>
      </w:r>
      <w:r>
        <w:rPr>
          <w:rFonts w:ascii="宋体" w:hAnsi="宋体"/>
          <w:color w:val="auto"/>
          <w:szCs w:val="21"/>
          <w:highlight w:val="none"/>
        </w:rPr>
        <w:t>损失。</w:t>
      </w:r>
    </w:p>
    <w:p>
      <w:pPr>
        <w:tabs>
          <w:tab w:val="left" w:pos="5220"/>
        </w:tabs>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5.</w:t>
      </w:r>
      <w:r>
        <w:rPr>
          <w:rFonts w:ascii="宋体" w:hAnsi="宋体"/>
          <w:color w:val="auto"/>
          <w:szCs w:val="21"/>
          <w:highlight w:val="none"/>
        </w:rPr>
        <w:t>乙方在承担上述3-4款一项或多项违约责任后，仍应继续履行合同规定的义务（甲方解除合同的除外）。甲方未能及时追究乙方的任何一项违约责任并不表明甲方放弃追究乙方该项或其他违约责任。</w:t>
      </w:r>
    </w:p>
    <w:p>
      <w:pPr>
        <w:tabs>
          <w:tab w:val="left" w:pos="5220"/>
        </w:tabs>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6.</w:t>
      </w:r>
      <w:r>
        <w:rPr>
          <w:rFonts w:ascii="宋体" w:hAnsi="宋体"/>
          <w:color w:val="auto"/>
          <w:szCs w:val="21"/>
          <w:highlight w:val="none"/>
        </w:rPr>
        <w:t>乙方响应属虚假承诺，或经权威部门监测提供的服务不能满足竞争性磋商文件要求，或是由于乙方的过错造成合同无法继续履行的，乙方应退还已收取款项，并向甲方支付不少于合同总价30%</w:t>
      </w:r>
      <w:r>
        <w:rPr>
          <w:rFonts w:hint="eastAsia" w:ascii="宋体" w:hAnsi="宋体"/>
          <w:color w:val="auto"/>
          <w:szCs w:val="21"/>
          <w:highlight w:val="none"/>
        </w:rPr>
        <w:t>的</w:t>
      </w:r>
      <w:r>
        <w:rPr>
          <w:rFonts w:ascii="宋体" w:hAnsi="宋体"/>
          <w:color w:val="auto"/>
          <w:szCs w:val="21"/>
          <w:highlight w:val="none"/>
        </w:rPr>
        <w:t>赔偿金。</w:t>
      </w:r>
    </w:p>
    <w:p>
      <w:pPr>
        <w:tabs>
          <w:tab w:val="left" w:pos="5220"/>
        </w:tabs>
        <w:adjustRightInd w:val="0"/>
        <w:snapToGrid w:val="0"/>
        <w:spacing w:line="360" w:lineRule="auto"/>
        <w:ind w:firstLine="420" w:firstLineChars="200"/>
        <w:rPr>
          <w:rFonts w:hint="eastAsia" w:ascii="宋体" w:hAnsi="宋体"/>
          <w:color w:val="auto"/>
          <w:szCs w:val="21"/>
          <w:highlight w:val="none"/>
        </w:rPr>
      </w:pPr>
      <w:r>
        <w:rPr>
          <w:rFonts w:ascii="宋体" w:hAnsi="宋体"/>
          <w:color w:val="auto"/>
          <w:szCs w:val="21"/>
          <w:highlight w:val="none"/>
        </w:rPr>
        <w:t>（七）乙方违约的，除应支付相应违约金外，还需向甲方赔付因其违约导致甲方遭受损失或支出的费用（包括但不限于诉讼费、仲裁费、鉴定费、律师代理费、罚款、税金等）。</w:t>
      </w:r>
    </w:p>
    <w:p>
      <w:pPr>
        <w:tabs>
          <w:tab w:val="left" w:pos="5220"/>
        </w:tabs>
        <w:adjustRightInd w:val="0"/>
        <w:snapToGrid w:val="0"/>
        <w:spacing w:line="500" w:lineRule="exact"/>
        <w:ind w:firstLine="421" w:firstLineChars="200"/>
        <w:rPr>
          <w:rFonts w:hint="eastAsia" w:ascii="宋体" w:hAnsi="宋体"/>
          <w:b/>
          <w:bCs/>
          <w:color w:val="auto"/>
          <w:szCs w:val="21"/>
          <w:highlight w:val="none"/>
        </w:rPr>
      </w:pPr>
      <w:r>
        <w:rPr>
          <w:rFonts w:hint="eastAsia" w:ascii="宋体" w:hAnsi="宋体"/>
          <w:b/>
          <w:bCs/>
          <w:color w:val="auto"/>
          <w:szCs w:val="21"/>
          <w:highlight w:val="none"/>
        </w:rPr>
        <w:t>九、</w:t>
      </w:r>
      <w:r>
        <w:rPr>
          <w:rFonts w:ascii="宋体" w:hAnsi="宋体"/>
          <w:b/>
          <w:bCs/>
          <w:color w:val="auto"/>
          <w:szCs w:val="21"/>
          <w:highlight w:val="none"/>
        </w:rPr>
        <w:t>合同的生效及终止</w:t>
      </w:r>
    </w:p>
    <w:p>
      <w:pPr>
        <w:tabs>
          <w:tab w:val="left" w:pos="5220"/>
        </w:tabs>
        <w:adjustRightInd w:val="0"/>
        <w:snapToGrid w:val="0"/>
        <w:spacing w:line="360" w:lineRule="auto"/>
        <w:ind w:firstLine="420" w:firstLineChars="200"/>
        <w:rPr>
          <w:rFonts w:hint="eastAsia" w:ascii="宋体" w:hAnsi="宋体"/>
          <w:color w:val="auto"/>
          <w:szCs w:val="21"/>
          <w:highlight w:val="none"/>
        </w:rPr>
      </w:pPr>
      <w:r>
        <w:rPr>
          <w:rFonts w:ascii="宋体" w:hAnsi="宋体"/>
          <w:color w:val="auto"/>
          <w:szCs w:val="21"/>
          <w:highlight w:val="none"/>
        </w:rPr>
        <w:t>本合同一式肆份，双方各执两份，自甲乙方法定代表人或授权代理人签字或加盖甲乙双方公章之日起生效，合同期限一年。</w:t>
      </w:r>
    </w:p>
    <w:p>
      <w:pPr>
        <w:tabs>
          <w:tab w:val="left" w:pos="5220"/>
        </w:tabs>
        <w:adjustRightInd w:val="0"/>
        <w:snapToGrid w:val="0"/>
        <w:spacing w:line="360" w:lineRule="auto"/>
        <w:ind w:firstLine="421" w:firstLineChars="200"/>
        <w:rPr>
          <w:rFonts w:hint="eastAsia" w:ascii="宋体" w:hAnsi="宋体"/>
          <w:b/>
          <w:bCs/>
          <w:color w:val="auto"/>
          <w:szCs w:val="21"/>
          <w:highlight w:val="none"/>
        </w:rPr>
      </w:pPr>
      <w:r>
        <w:rPr>
          <w:rFonts w:hint="eastAsia" w:ascii="宋体" w:hAnsi="宋体"/>
          <w:b/>
          <w:bCs/>
          <w:color w:val="auto"/>
          <w:szCs w:val="21"/>
          <w:highlight w:val="none"/>
        </w:rPr>
        <w:t>十、</w:t>
      </w:r>
      <w:r>
        <w:rPr>
          <w:rFonts w:ascii="宋体" w:hAnsi="宋体"/>
          <w:b/>
          <w:bCs/>
          <w:color w:val="auto"/>
          <w:szCs w:val="21"/>
          <w:highlight w:val="none"/>
        </w:rPr>
        <w:t>其他事项</w:t>
      </w:r>
    </w:p>
    <w:p>
      <w:pPr>
        <w:tabs>
          <w:tab w:val="left" w:pos="5220"/>
        </w:tabs>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w:t>
      </w:r>
      <w:r>
        <w:rPr>
          <w:rFonts w:ascii="宋体" w:hAnsi="宋体"/>
          <w:color w:val="auto"/>
          <w:szCs w:val="21"/>
          <w:highlight w:val="none"/>
        </w:rPr>
        <w:t>本合同的签署、效力、解释、执行、争议解决等有关事项均适用中华人民共和国法律。</w:t>
      </w:r>
    </w:p>
    <w:p>
      <w:pPr>
        <w:tabs>
          <w:tab w:val="left" w:pos="5220"/>
        </w:tabs>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除非甲乙方达成书面一致同意，任何一方都不得转让、变更、撤销其在本合同中规定的权利或义务。</w:t>
      </w:r>
    </w:p>
    <w:p>
      <w:pPr>
        <w:tabs>
          <w:tab w:val="left" w:pos="5220"/>
        </w:tabs>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w:t>
      </w:r>
      <w:r>
        <w:rPr>
          <w:rFonts w:ascii="宋体" w:hAnsi="宋体"/>
          <w:color w:val="auto"/>
          <w:szCs w:val="21"/>
          <w:highlight w:val="none"/>
        </w:rPr>
        <w:t>未尽事宜，甲乙方可根据实际情况拟定补充协议或条款，并作为本合同不可分割的组成部分。</w:t>
      </w:r>
    </w:p>
    <w:p>
      <w:pPr>
        <w:tabs>
          <w:tab w:val="left" w:pos="5220"/>
        </w:tabs>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4.</w:t>
      </w:r>
      <w:r>
        <w:rPr>
          <w:rFonts w:ascii="宋体" w:hAnsi="宋体"/>
          <w:color w:val="auto"/>
          <w:szCs w:val="21"/>
          <w:highlight w:val="none"/>
        </w:rPr>
        <w:t>如有争议，甲乙双方应协商解决，协商不成，双方均有权向甲方所在地人民法院提起诉讼。</w:t>
      </w:r>
    </w:p>
    <w:p>
      <w:pPr>
        <w:pStyle w:val="85"/>
        <w:spacing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5.本合同签订后，统一由双方指定代表进行联系和办理本协议所规定的一切工作和事项。签约双方必须严格遵守本协议所列各项条款，任何一方违约，均应承担因违约造成的责任和经济损失。</w:t>
      </w:r>
    </w:p>
    <w:p>
      <w:pPr>
        <w:pStyle w:val="85"/>
        <w:spacing w:line="360" w:lineRule="auto"/>
        <w:ind w:firstLine="420" w:firstLineChars="2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6</w:t>
      </w:r>
      <w:r>
        <w:rPr>
          <w:rFonts w:ascii="宋体" w:hAnsi="宋体" w:eastAsia="宋体"/>
          <w:color w:val="auto"/>
          <w:sz w:val="21"/>
          <w:szCs w:val="21"/>
          <w:highlight w:val="none"/>
        </w:rPr>
        <w:t>.</w:t>
      </w:r>
      <w:r>
        <w:rPr>
          <w:rFonts w:hint="eastAsia" w:ascii="宋体" w:hAnsi="宋体" w:eastAsia="宋体"/>
          <w:color w:val="auto"/>
          <w:sz w:val="21"/>
          <w:szCs w:val="21"/>
          <w:highlight w:val="none"/>
        </w:rPr>
        <w:t>本合同一式肆份，各执贰份。签字之日起生效。</w:t>
      </w:r>
    </w:p>
    <w:p>
      <w:pPr>
        <w:pStyle w:val="85"/>
        <w:spacing w:line="360" w:lineRule="auto"/>
        <w:ind w:firstLine="420" w:firstLineChars="200"/>
        <w:rPr>
          <w:rFonts w:hint="eastAsia" w:ascii="宋体" w:hAnsi="宋体" w:eastAsia="宋体"/>
          <w:color w:val="auto"/>
          <w:sz w:val="21"/>
          <w:szCs w:val="21"/>
          <w:highlight w:val="none"/>
        </w:rPr>
      </w:pPr>
    </w:p>
    <w:p>
      <w:pPr>
        <w:pStyle w:val="85"/>
        <w:spacing w:line="360" w:lineRule="auto"/>
        <w:ind w:firstLine="420" w:firstLineChars="200"/>
        <w:rPr>
          <w:rFonts w:hint="eastAsia" w:ascii="宋体" w:hAnsi="宋体" w:eastAsia="宋体"/>
          <w:color w:val="auto"/>
          <w:sz w:val="21"/>
          <w:szCs w:val="21"/>
          <w:highlight w:val="none"/>
        </w:rPr>
      </w:pPr>
    </w:p>
    <w:p>
      <w:pPr>
        <w:snapToGrid w:val="0"/>
        <w:spacing w:line="480" w:lineRule="auto"/>
        <w:ind w:firstLine="420" w:firstLineChars="200"/>
        <w:rPr>
          <w:rFonts w:hint="eastAsia" w:ascii="宋体" w:hAnsi="宋体"/>
          <w:color w:val="auto"/>
          <w:szCs w:val="21"/>
          <w:highlight w:val="none"/>
        </w:rPr>
      </w:pPr>
      <w:r>
        <w:rPr>
          <w:rFonts w:ascii="宋体" w:hAnsi="宋体"/>
          <w:color w:val="auto"/>
          <w:szCs w:val="21"/>
          <w:highlight w:val="none"/>
        </w:rPr>
        <w:t>甲方</w:t>
      </w:r>
      <w:r>
        <w:rPr>
          <w:rFonts w:hint="eastAsia" w:ascii="宋体" w:hAnsi="宋体"/>
          <w:color w:val="auto"/>
          <w:szCs w:val="21"/>
          <w:highlight w:val="none"/>
        </w:rPr>
        <w:t>（盖章）</w:t>
      </w:r>
      <w:r>
        <w:rPr>
          <w:rFonts w:ascii="宋体" w:hAnsi="宋体"/>
          <w:color w:val="auto"/>
          <w:szCs w:val="21"/>
          <w:highlight w:val="none"/>
        </w:rPr>
        <w:t>：                           乙方</w:t>
      </w:r>
      <w:r>
        <w:rPr>
          <w:rFonts w:hint="eastAsia" w:ascii="宋体" w:hAnsi="宋体"/>
          <w:color w:val="auto"/>
          <w:szCs w:val="21"/>
          <w:highlight w:val="none"/>
        </w:rPr>
        <w:t>（盖章）</w:t>
      </w:r>
      <w:r>
        <w:rPr>
          <w:rFonts w:ascii="宋体" w:hAnsi="宋体"/>
          <w:color w:val="auto"/>
          <w:szCs w:val="21"/>
          <w:highlight w:val="none"/>
        </w:rPr>
        <w:t xml:space="preserve">： </w:t>
      </w:r>
    </w:p>
    <w:p>
      <w:pPr>
        <w:snapToGrid w:val="0"/>
        <w:spacing w:line="480" w:lineRule="auto"/>
        <w:ind w:firstLine="420" w:firstLineChars="200"/>
        <w:rPr>
          <w:rFonts w:hint="eastAsia" w:ascii="宋体" w:hAnsi="宋体"/>
          <w:color w:val="auto"/>
          <w:szCs w:val="21"/>
          <w:highlight w:val="none"/>
        </w:rPr>
      </w:pPr>
      <w:r>
        <w:rPr>
          <w:rFonts w:ascii="宋体" w:hAnsi="宋体"/>
          <w:color w:val="auto"/>
          <w:szCs w:val="21"/>
          <w:highlight w:val="none"/>
        </w:rPr>
        <w:t>签字：</w:t>
      </w:r>
      <w:r>
        <w:rPr>
          <w:rFonts w:ascii="宋体" w:hAnsi="宋体"/>
          <w:color w:val="auto"/>
          <w:szCs w:val="21"/>
          <w:highlight w:val="none"/>
        </w:rPr>
        <w:tab/>
      </w:r>
      <w:r>
        <w:rPr>
          <w:rFonts w:ascii="宋体" w:hAnsi="宋体"/>
          <w:color w:val="auto"/>
          <w:szCs w:val="21"/>
          <w:highlight w:val="none"/>
        </w:rPr>
        <w:t xml:space="preserve">                                签字</w:t>
      </w:r>
      <w:r>
        <w:rPr>
          <w:rFonts w:hint="eastAsia" w:ascii="宋体" w:hAnsi="宋体"/>
          <w:color w:val="auto"/>
          <w:szCs w:val="21"/>
          <w:highlight w:val="none"/>
        </w:rPr>
        <w:t>：</w:t>
      </w:r>
    </w:p>
    <w:p>
      <w:pPr>
        <w:snapToGrid w:val="0"/>
        <w:spacing w:line="480" w:lineRule="auto"/>
        <w:ind w:firstLine="420" w:firstLineChars="200"/>
        <w:rPr>
          <w:rFonts w:hint="eastAsia" w:ascii="宋体" w:hAnsi="宋体"/>
          <w:color w:val="auto"/>
          <w:szCs w:val="21"/>
          <w:highlight w:val="none"/>
        </w:rPr>
      </w:pPr>
      <w:r>
        <w:rPr>
          <w:rFonts w:ascii="宋体" w:hAnsi="宋体"/>
          <w:color w:val="auto"/>
          <w:szCs w:val="21"/>
          <w:highlight w:val="none"/>
        </w:rPr>
        <w:t>日期</w:t>
      </w:r>
      <w:r>
        <w:rPr>
          <w:rFonts w:hint="eastAsia" w:ascii="宋体" w:hAnsi="宋体"/>
          <w:color w:val="auto"/>
          <w:szCs w:val="21"/>
          <w:highlight w:val="none"/>
        </w:rPr>
        <w:t>：</w:t>
      </w:r>
      <w:r>
        <w:rPr>
          <w:rFonts w:ascii="宋体" w:hAnsi="宋体"/>
          <w:color w:val="auto"/>
          <w:szCs w:val="21"/>
          <w:highlight w:val="none"/>
        </w:rPr>
        <w:t xml:space="preserve">                               </w:t>
      </w:r>
      <w:r>
        <w:rPr>
          <w:rFonts w:hint="eastAsia" w:ascii="宋体" w:hAnsi="宋体"/>
          <w:color w:val="auto"/>
          <w:szCs w:val="21"/>
          <w:highlight w:val="none"/>
        </w:rPr>
        <w:t xml:space="preserve">   </w:t>
      </w:r>
      <w:r>
        <w:rPr>
          <w:rFonts w:ascii="宋体" w:hAnsi="宋体"/>
          <w:color w:val="auto"/>
          <w:szCs w:val="21"/>
          <w:highlight w:val="none"/>
        </w:rPr>
        <w:t>日期</w:t>
      </w:r>
      <w:r>
        <w:rPr>
          <w:rFonts w:hint="eastAsia" w:ascii="宋体" w:hAnsi="宋体"/>
          <w:color w:val="auto"/>
          <w:szCs w:val="21"/>
          <w:highlight w:val="none"/>
        </w:rPr>
        <w:t xml:space="preserve">： </w:t>
      </w:r>
    </w:p>
    <w:p>
      <w:pPr>
        <w:rPr>
          <w:rFonts w:hint="eastAsia" w:ascii="宋体" w:hAnsi="宋体"/>
          <w:color w:val="auto"/>
          <w:highlight w:val="none"/>
        </w:rPr>
      </w:pPr>
    </w:p>
    <w:sectPr>
      <w:headerReference r:id="rId3" w:type="default"/>
      <w:footerReference r:id="rId4" w:type="default"/>
      <w:pgSz w:w="11906" w:h="16838"/>
      <w:pgMar w:top="1701" w:right="1440" w:bottom="144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方正仿宋_GBK"/>
    <w:panose1 w:val="02010600030101010101"/>
    <w:charset w:val="50"/>
    <w:family w:val="auto"/>
    <w:pitch w:val="default"/>
    <w:sig w:usb0="00000000" w:usb1="00000000" w:usb2="00000006"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Arial Narrow">
    <w:altName w:val="Times New Roman"/>
    <w:panose1 w:val="020B0606020202030204"/>
    <w:charset w:val="00"/>
    <w:family w:val="swiss"/>
    <w:pitch w:val="default"/>
    <w:sig w:usb0="00000000" w:usb1="00000000" w:usb2="00000000" w:usb3="00000000" w:csb0="2000009F" w:csb1="DFD70000"/>
  </w:font>
  <w:font w:name="Cambria">
    <w:altName w:val="FreeSerif"/>
    <w:panose1 w:val="02040503050406030204"/>
    <w:charset w:val="00"/>
    <w:family w:val="roman"/>
    <w:pitch w:val="default"/>
    <w:sig w:usb0="00000000" w:usb1="00000000" w:usb2="00000000" w:usb3="00000000" w:csb0="2000009F" w:csb1="00000000"/>
  </w:font>
  <w:font w:name="FreeSerif">
    <w:panose1 w:val="02020603050405020304"/>
    <w:charset w:val="00"/>
    <w:family w:val="auto"/>
    <w:pitch w:val="default"/>
    <w:sig w:usb0="E59FAFFF" w:usb1="C200FDFF" w:usb2="43501B29" w:usb3="04000043" w:csb0="600101FF" w:csb1="FFFF0000"/>
  </w:font>
  <w:font w:name="Batang">
    <w:altName w:val="方正仿宋_GBK"/>
    <w:panose1 w:val="02030600000101010101"/>
    <w:charset w:val="81"/>
    <w:family w:val="roman"/>
    <w:pitch w:val="default"/>
    <w:sig w:usb0="00000000" w:usb1="00000000" w:usb2="00000030" w:usb3="00000000" w:csb0="0008009F" w:csb1="00000000"/>
  </w:font>
  <w:font w:name="长城大标宋体">
    <w:altName w:val="方正书宋_GBK"/>
    <w:panose1 w:val="00000000000000000000"/>
    <w:charset w:val="52"/>
    <w:family w:val="auto"/>
    <w:pitch w:val="default"/>
    <w:sig w:usb0="00000000" w:usb1="00000000" w:usb2="00000000" w:usb3="00000000" w:csb0="0000009F" w:csb1="00000000"/>
  </w:font>
  <w:font w:name="方正书宋_GBK">
    <w:panose1 w:val="02000000000000000000"/>
    <w:charset w:val="86"/>
    <w:family w:val="auto"/>
    <w:pitch w:val="default"/>
    <w:sig w:usb0="00000001" w:usb1="08000000" w:usb2="00000000" w:usb3="00000000" w:csb0="00040000" w:csb1="00000000"/>
  </w:font>
  <w:font w:name="FrutBold">
    <w:altName w:val="Times New Roman"/>
    <w:panose1 w:val="00000000000000000000"/>
    <w:charset w:val="00"/>
    <w:family w:val="auto"/>
    <w:pitch w:val="default"/>
    <w:sig w:usb0="00000000" w:usb1="00000000" w:usb2="00000000" w:usb3="00000000" w:csb0="0000001B" w:csb1="00000000"/>
  </w:font>
  <w:font w:name="华文仿宋">
    <w:panose1 w:val="02010600040101010101"/>
    <w:charset w:val="86"/>
    <w:family w:val="auto"/>
    <w:pitch w:val="default"/>
    <w:sig w:usb0="00000287" w:usb1="080F0000" w:usb2="00000000" w:usb3="00000000" w:csb0="0004009F" w:csb1="DFD70000"/>
  </w:font>
  <w:font w:name="Verdana">
    <w:altName w:val="Ubuntu Light"/>
    <w:panose1 w:val="020B0604030504040204"/>
    <w:charset w:val="00"/>
    <w:family w:val="swiss"/>
    <w:pitch w:val="default"/>
    <w:sig w:usb0="00000000" w:usb1="00000000" w:usb2="00000010" w:usb3="00000000" w:csb0="2000019F" w:csb1="00000000"/>
  </w:font>
  <w:font w:name="Ubuntu Light">
    <w:panose1 w:val="020B0604030602030204"/>
    <w:charset w:val="00"/>
    <w:family w:val="auto"/>
    <w:pitch w:val="default"/>
    <w:sig w:usb0="E00002FF" w:usb1="5000205B" w:usb2="00000000" w:usb3="00000000" w:csb0="2000009F" w:csb1="56010000"/>
  </w:font>
  <w:font w:name="Tahoma">
    <w:altName w:val="DejaVu Sans"/>
    <w:panose1 w:val="020B0604030504040204"/>
    <w:charset w:val="00"/>
    <w:family w:val="swiss"/>
    <w:pitch w:val="default"/>
    <w:sig w:usb0="00000000" w:usb1="00000000" w:usb2="00000029" w:usb3="00000000" w:csb0="200101FF" w:csb1="20280000"/>
  </w:font>
  <w:font w:name="Arial Unicode MS">
    <w:altName w:val="Times New Roman"/>
    <w:panose1 w:val="020B0604020202020204"/>
    <w:charset w:val="86"/>
    <w:family w:val="swiss"/>
    <w:pitch w:val="default"/>
    <w:sig w:usb0="00000000" w:usb1="00000000" w:usb2="0000007F" w:usb3="00000000" w:csb0="203F01FF" w:csb1="DFFF0000"/>
  </w:font>
  <w:font w:name="Microsoft YaHei UI">
    <w:altName w:val="Droid Sans Fallback"/>
    <w:panose1 w:val="020B0503020204020204"/>
    <w:charset w:val="86"/>
    <w:family w:val="swiss"/>
    <w:pitch w:val="default"/>
    <w:sig w:usb0="00000000" w:usb1="00000000" w:usb2="00000016" w:usb3="00000000" w:csb0="0004001F" w:csb1="00000000"/>
  </w:font>
  <w:font w:name="Droid Sans Fallback">
    <w:panose1 w:val="020B0502000000000001"/>
    <w:charset w:val="86"/>
    <w:family w:val="auto"/>
    <w:pitch w:val="default"/>
    <w:sig w:usb0="910002FF" w:usb1="2BDFFCFB" w:usb2="00000036" w:usb3="00000000" w:csb0="203F01FF" w:csb1="D7FF0000"/>
  </w:font>
  <w:font w:name="Microsoft JhengHei">
    <w:altName w:val="方正仿宋_GBK"/>
    <w:panose1 w:val="020B0604030504040204"/>
    <w:charset w:val="88"/>
    <w:family w:val="swiss"/>
    <w:pitch w:val="default"/>
    <w:sig w:usb0="00000000" w:usb1="00000000" w:usb2="00000016" w:usb3="00000000" w:csb0="00100009" w:csb1="0000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jc w:val="center"/>
    </w:pPr>
    <w:r>
      <w:rPr>
        <w:rStyle w:val="37"/>
      </w:rPr>
      <w:fldChar w:fldCharType="begin"/>
    </w:r>
    <w:r>
      <w:rPr>
        <w:rStyle w:val="37"/>
      </w:rPr>
      <w:instrText xml:space="preserve"> PAGE </w:instrText>
    </w:r>
    <w:r>
      <w:rPr>
        <w:rStyle w:val="37"/>
      </w:rPr>
      <w:fldChar w:fldCharType="separate"/>
    </w:r>
    <w:r>
      <w:rPr>
        <w:rStyle w:val="37"/>
      </w:rPr>
      <w:t>38</w:t>
    </w:r>
    <w:r>
      <w:rPr>
        <w:rStyle w:val="37"/>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rPr>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080C17"/>
    <w:multiLevelType w:val="singleLevel"/>
    <w:tmpl w:val="06080C17"/>
    <w:lvl w:ilvl="0" w:tentative="0">
      <w:start w:val="5"/>
      <w:numFmt w:val="upperLetter"/>
      <w:pStyle w:val="3"/>
      <w:lvlText w:val="%1．"/>
      <w:lvlJc w:val="left"/>
      <w:pPr>
        <w:tabs>
          <w:tab w:val="left" w:pos="396"/>
        </w:tabs>
        <w:ind w:left="396" w:hanging="396"/>
      </w:pPr>
      <w:rPr>
        <w:rFonts w:hint="eastAsia" w:cs="Times New Roman"/>
      </w:rPr>
    </w:lvl>
  </w:abstractNum>
  <w:abstractNum w:abstractNumId="1">
    <w:nsid w:val="7BBD47F9"/>
    <w:multiLevelType w:val="multilevel"/>
    <w:tmpl w:val="7BBD47F9"/>
    <w:lvl w:ilvl="0" w:tentative="0">
      <w:start w:val="1"/>
      <w:numFmt w:val="decimal"/>
      <w:lvlText w:val="%1."/>
      <w:lvlJc w:val="left"/>
      <w:pPr>
        <w:tabs>
          <w:tab w:val="left" w:pos="425"/>
        </w:tabs>
        <w:ind w:left="425" w:hanging="425"/>
      </w:pPr>
      <w:rPr>
        <w:rFonts w:cs="Times New Roman"/>
      </w:rPr>
    </w:lvl>
    <w:lvl w:ilvl="1" w:tentative="0">
      <w:start w:val="1"/>
      <w:numFmt w:val="decimal"/>
      <w:lvlText w:val="%1.%2."/>
      <w:lvlJc w:val="left"/>
      <w:pPr>
        <w:tabs>
          <w:tab w:val="left" w:pos="747"/>
        </w:tabs>
        <w:ind w:left="747" w:hanging="567"/>
      </w:pPr>
      <w:rPr>
        <w:rFonts w:cs="Times New Roman"/>
      </w:rPr>
    </w:lvl>
    <w:lvl w:ilvl="2" w:tentative="0">
      <w:start w:val="1"/>
      <w:numFmt w:val="decimal"/>
      <w:pStyle w:val="5"/>
      <w:lvlText w:val="%1.%2.%3."/>
      <w:lvlJc w:val="left"/>
      <w:pPr>
        <w:tabs>
          <w:tab w:val="left" w:pos="1429"/>
        </w:tabs>
        <w:ind w:left="1429" w:hanging="709"/>
      </w:pPr>
      <w:rPr>
        <w:rFonts w:cs="Times New Roman"/>
      </w:rPr>
    </w:lvl>
    <w:lvl w:ilvl="3" w:tentative="0">
      <w:start w:val="1"/>
      <w:numFmt w:val="decimal"/>
      <w:lvlText w:val="%1.%2.%3.%4."/>
      <w:lvlJc w:val="left"/>
      <w:pPr>
        <w:tabs>
          <w:tab w:val="left" w:pos="851"/>
        </w:tabs>
        <w:ind w:left="851" w:hanging="851"/>
      </w:pPr>
      <w:rPr>
        <w:rFonts w:cs="Times New Roman"/>
      </w:rPr>
    </w:lvl>
    <w:lvl w:ilvl="4" w:tentative="0">
      <w:start w:val="1"/>
      <w:numFmt w:val="decimal"/>
      <w:lvlText w:val="%1.%2.%3.%4.%5."/>
      <w:lvlJc w:val="left"/>
      <w:pPr>
        <w:tabs>
          <w:tab w:val="left" w:pos="992"/>
        </w:tabs>
        <w:ind w:left="992" w:hanging="992"/>
      </w:pPr>
      <w:rPr>
        <w:rFonts w:cs="Times New Roman"/>
      </w:rPr>
    </w:lvl>
    <w:lvl w:ilvl="5" w:tentative="0">
      <w:start w:val="1"/>
      <w:numFmt w:val="decimal"/>
      <w:lvlText w:val="%1.%2.%3.%4.%5.%6."/>
      <w:lvlJc w:val="left"/>
      <w:pPr>
        <w:tabs>
          <w:tab w:val="left" w:pos="1134"/>
        </w:tabs>
        <w:ind w:left="1134" w:hanging="1134"/>
      </w:pPr>
      <w:rPr>
        <w:rFonts w:cs="Times New Roman"/>
      </w:rPr>
    </w:lvl>
    <w:lvl w:ilvl="6" w:tentative="0">
      <w:start w:val="1"/>
      <w:numFmt w:val="decimal"/>
      <w:lvlText w:val="%1.%2.%3.%4.%5.%6.%7."/>
      <w:lvlJc w:val="left"/>
      <w:pPr>
        <w:tabs>
          <w:tab w:val="left" w:pos="1276"/>
        </w:tabs>
        <w:ind w:left="1276" w:hanging="1276"/>
      </w:pPr>
      <w:rPr>
        <w:rFonts w:cs="Times New Roman"/>
      </w:rPr>
    </w:lvl>
    <w:lvl w:ilvl="7" w:tentative="0">
      <w:start w:val="1"/>
      <w:numFmt w:val="decimal"/>
      <w:lvlText w:val="%1.%2.%3.%4.%5.%6.%7.%8."/>
      <w:lvlJc w:val="left"/>
      <w:pPr>
        <w:tabs>
          <w:tab w:val="left" w:pos="1418"/>
        </w:tabs>
        <w:ind w:left="1418" w:hanging="1418"/>
      </w:pPr>
      <w:rPr>
        <w:rFonts w:cs="Times New Roman"/>
      </w:rPr>
    </w:lvl>
    <w:lvl w:ilvl="8" w:tentative="0">
      <w:start w:val="1"/>
      <w:numFmt w:val="decimal"/>
      <w:lvlText w:val="%1.%2.%3.%4.%5.%6.%7.%8.%9."/>
      <w:lvlJc w:val="left"/>
      <w:pPr>
        <w:tabs>
          <w:tab w:val="left" w:pos="1559"/>
        </w:tabs>
        <w:ind w:left="1559" w:hanging="1559"/>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DCC"/>
    <w:rsid w:val="00000890"/>
    <w:rsid w:val="000009B6"/>
    <w:rsid w:val="000013EA"/>
    <w:rsid w:val="000016DA"/>
    <w:rsid w:val="00001FB2"/>
    <w:rsid w:val="0000225F"/>
    <w:rsid w:val="0000233B"/>
    <w:rsid w:val="000023F8"/>
    <w:rsid w:val="000024D3"/>
    <w:rsid w:val="0000264F"/>
    <w:rsid w:val="000029F6"/>
    <w:rsid w:val="00002BAA"/>
    <w:rsid w:val="00003605"/>
    <w:rsid w:val="00004177"/>
    <w:rsid w:val="00004755"/>
    <w:rsid w:val="00004EF8"/>
    <w:rsid w:val="00005025"/>
    <w:rsid w:val="000051D9"/>
    <w:rsid w:val="000060BB"/>
    <w:rsid w:val="00006663"/>
    <w:rsid w:val="00006968"/>
    <w:rsid w:val="00006EC0"/>
    <w:rsid w:val="00006F5F"/>
    <w:rsid w:val="0000706D"/>
    <w:rsid w:val="000075DC"/>
    <w:rsid w:val="00007AF0"/>
    <w:rsid w:val="00007FC8"/>
    <w:rsid w:val="00010685"/>
    <w:rsid w:val="0001183F"/>
    <w:rsid w:val="0001189B"/>
    <w:rsid w:val="00012038"/>
    <w:rsid w:val="0001205C"/>
    <w:rsid w:val="00012535"/>
    <w:rsid w:val="00012666"/>
    <w:rsid w:val="000129C6"/>
    <w:rsid w:val="00012D9A"/>
    <w:rsid w:val="0001377C"/>
    <w:rsid w:val="00013A6C"/>
    <w:rsid w:val="0001418C"/>
    <w:rsid w:val="000146B9"/>
    <w:rsid w:val="000148F1"/>
    <w:rsid w:val="00014CB8"/>
    <w:rsid w:val="00014DDA"/>
    <w:rsid w:val="00015954"/>
    <w:rsid w:val="00015ED4"/>
    <w:rsid w:val="00016D0A"/>
    <w:rsid w:val="00017450"/>
    <w:rsid w:val="00020F86"/>
    <w:rsid w:val="00021F64"/>
    <w:rsid w:val="0002221C"/>
    <w:rsid w:val="000238F2"/>
    <w:rsid w:val="00023D27"/>
    <w:rsid w:val="00024825"/>
    <w:rsid w:val="000249D3"/>
    <w:rsid w:val="00024C02"/>
    <w:rsid w:val="000256CC"/>
    <w:rsid w:val="00025A50"/>
    <w:rsid w:val="00026025"/>
    <w:rsid w:val="00026A33"/>
    <w:rsid w:val="00026AA2"/>
    <w:rsid w:val="00026AE1"/>
    <w:rsid w:val="00026BF7"/>
    <w:rsid w:val="00026D1B"/>
    <w:rsid w:val="00026D4D"/>
    <w:rsid w:val="000276DD"/>
    <w:rsid w:val="00027BA2"/>
    <w:rsid w:val="00027CAB"/>
    <w:rsid w:val="00030A3D"/>
    <w:rsid w:val="00030B41"/>
    <w:rsid w:val="000310A1"/>
    <w:rsid w:val="000310BB"/>
    <w:rsid w:val="00032D7C"/>
    <w:rsid w:val="00032F7B"/>
    <w:rsid w:val="00033905"/>
    <w:rsid w:val="00033E4D"/>
    <w:rsid w:val="00033EA9"/>
    <w:rsid w:val="00034404"/>
    <w:rsid w:val="000345B6"/>
    <w:rsid w:val="00034D35"/>
    <w:rsid w:val="000355F7"/>
    <w:rsid w:val="000357C2"/>
    <w:rsid w:val="00036DF9"/>
    <w:rsid w:val="00037027"/>
    <w:rsid w:val="00037C70"/>
    <w:rsid w:val="00040F09"/>
    <w:rsid w:val="00040F2A"/>
    <w:rsid w:val="000418AE"/>
    <w:rsid w:val="00041A63"/>
    <w:rsid w:val="00041B37"/>
    <w:rsid w:val="0004251B"/>
    <w:rsid w:val="000433CB"/>
    <w:rsid w:val="000435DF"/>
    <w:rsid w:val="00043C70"/>
    <w:rsid w:val="00044402"/>
    <w:rsid w:val="00044503"/>
    <w:rsid w:val="00044798"/>
    <w:rsid w:val="0004488B"/>
    <w:rsid w:val="00044E85"/>
    <w:rsid w:val="000454B8"/>
    <w:rsid w:val="00045B06"/>
    <w:rsid w:val="000464D7"/>
    <w:rsid w:val="0004693F"/>
    <w:rsid w:val="00046F21"/>
    <w:rsid w:val="000474F4"/>
    <w:rsid w:val="00047CC3"/>
    <w:rsid w:val="000508C0"/>
    <w:rsid w:val="00050963"/>
    <w:rsid w:val="000509AA"/>
    <w:rsid w:val="00051435"/>
    <w:rsid w:val="00051560"/>
    <w:rsid w:val="00051A40"/>
    <w:rsid w:val="000527D3"/>
    <w:rsid w:val="00052ABE"/>
    <w:rsid w:val="00053B5A"/>
    <w:rsid w:val="00053CCC"/>
    <w:rsid w:val="00053DC8"/>
    <w:rsid w:val="00053FDD"/>
    <w:rsid w:val="000545EE"/>
    <w:rsid w:val="00054D95"/>
    <w:rsid w:val="000557E2"/>
    <w:rsid w:val="00055B3C"/>
    <w:rsid w:val="00056167"/>
    <w:rsid w:val="0005622D"/>
    <w:rsid w:val="000563E4"/>
    <w:rsid w:val="000563E5"/>
    <w:rsid w:val="000564A3"/>
    <w:rsid w:val="00057781"/>
    <w:rsid w:val="0005779B"/>
    <w:rsid w:val="000608BB"/>
    <w:rsid w:val="00060CE3"/>
    <w:rsid w:val="00060E4C"/>
    <w:rsid w:val="00061303"/>
    <w:rsid w:val="000616E3"/>
    <w:rsid w:val="0006192B"/>
    <w:rsid w:val="00061A9F"/>
    <w:rsid w:val="00062913"/>
    <w:rsid w:val="00062975"/>
    <w:rsid w:val="00062D9E"/>
    <w:rsid w:val="000632A3"/>
    <w:rsid w:val="0006363D"/>
    <w:rsid w:val="00063E14"/>
    <w:rsid w:val="00064332"/>
    <w:rsid w:val="00064AE0"/>
    <w:rsid w:val="00064BE3"/>
    <w:rsid w:val="000651C2"/>
    <w:rsid w:val="000652D8"/>
    <w:rsid w:val="000657DA"/>
    <w:rsid w:val="000658E1"/>
    <w:rsid w:val="00066290"/>
    <w:rsid w:val="00066358"/>
    <w:rsid w:val="000664F1"/>
    <w:rsid w:val="0006688A"/>
    <w:rsid w:val="000670AE"/>
    <w:rsid w:val="000678F1"/>
    <w:rsid w:val="00067E1E"/>
    <w:rsid w:val="00067F67"/>
    <w:rsid w:val="00070167"/>
    <w:rsid w:val="000704AB"/>
    <w:rsid w:val="00070A5E"/>
    <w:rsid w:val="0007128F"/>
    <w:rsid w:val="0007154D"/>
    <w:rsid w:val="0007180C"/>
    <w:rsid w:val="00071EA2"/>
    <w:rsid w:val="00071EC9"/>
    <w:rsid w:val="000720A4"/>
    <w:rsid w:val="00072123"/>
    <w:rsid w:val="00072327"/>
    <w:rsid w:val="0007272A"/>
    <w:rsid w:val="00073371"/>
    <w:rsid w:val="000740F8"/>
    <w:rsid w:val="000746EE"/>
    <w:rsid w:val="00075070"/>
    <w:rsid w:val="00075438"/>
    <w:rsid w:val="00075C1F"/>
    <w:rsid w:val="00075C64"/>
    <w:rsid w:val="00075CE1"/>
    <w:rsid w:val="00075D71"/>
    <w:rsid w:val="00076D02"/>
    <w:rsid w:val="00076F1C"/>
    <w:rsid w:val="000778F3"/>
    <w:rsid w:val="0008024F"/>
    <w:rsid w:val="000806E1"/>
    <w:rsid w:val="00081717"/>
    <w:rsid w:val="000817CD"/>
    <w:rsid w:val="000818CB"/>
    <w:rsid w:val="0008224D"/>
    <w:rsid w:val="000840E7"/>
    <w:rsid w:val="000845AD"/>
    <w:rsid w:val="00084CF3"/>
    <w:rsid w:val="0008515C"/>
    <w:rsid w:val="00085174"/>
    <w:rsid w:val="00085F2C"/>
    <w:rsid w:val="00085F7E"/>
    <w:rsid w:val="000866B5"/>
    <w:rsid w:val="00087018"/>
    <w:rsid w:val="000872B0"/>
    <w:rsid w:val="00090B89"/>
    <w:rsid w:val="00090CB0"/>
    <w:rsid w:val="00090D1B"/>
    <w:rsid w:val="00090D5D"/>
    <w:rsid w:val="0009145B"/>
    <w:rsid w:val="0009188D"/>
    <w:rsid w:val="0009227B"/>
    <w:rsid w:val="0009339B"/>
    <w:rsid w:val="0009394B"/>
    <w:rsid w:val="00094554"/>
    <w:rsid w:val="00094623"/>
    <w:rsid w:val="000946A9"/>
    <w:rsid w:val="00094B73"/>
    <w:rsid w:val="00095356"/>
    <w:rsid w:val="00095677"/>
    <w:rsid w:val="00095AAB"/>
    <w:rsid w:val="00095F41"/>
    <w:rsid w:val="000969EE"/>
    <w:rsid w:val="00097062"/>
    <w:rsid w:val="000972D4"/>
    <w:rsid w:val="00097402"/>
    <w:rsid w:val="000975FF"/>
    <w:rsid w:val="00097E37"/>
    <w:rsid w:val="000A03E1"/>
    <w:rsid w:val="000A0626"/>
    <w:rsid w:val="000A0D0E"/>
    <w:rsid w:val="000A123B"/>
    <w:rsid w:val="000A27EA"/>
    <w:rsid w:val="000A290F"/>
    <w:rsid w:val="000A32FB"/>
    <w:rsid w:val="000A3431"/>
    <w:rsid w:val="000A3995"/>
    <w:rsid w:val="000A3E16"/>
    <w:rsid w:val="000A482E"/>
    <w:rsid w:val="000A4908"/>
    <w:rsid w:val="000A722B"/>
    <w:rsid w:val="000B04F0"/>
    <w:rsid w:val="000B0560"/>
    <w:rsid w:val="000B094F"/>
    <w:rsid w:val="000B1040"/>
    <w:rsid w:val="000B1047"/>
    <w:rsid w:val="000B12F4"/>
    <w:rsid w:val="000B1651"/>
    <w:rsid w:val="000B172F"/>
    <w:rsid w:val="000B1883"/>
    <w:rsid w:val="000B2632"/>
    <w:rsid w:val="000B28E1"/>
    <w:rsid w:val="000B2980"/>
    <w:rsid w:val="000B2BB2"/>
    <w:rsid w:val="000B2F0F"/>
    <w:rsid w:val="000B36F5"/>
    <w:rsid w:val="000B4718"/>
    <w:rsid w:val="000B4A93"/>
    <w:rsid w:val="000B513F"/>
    <w:rsid w:val="000B5595"/>
    <w:rsid w:val="000B5C17"/>
    <w:rsid w:val="000B60D9"/>
    <w:rsid w:val="000B63B1"/>
    <w:rsid w:val="000B66CE"/>
    <w:rsid w:val="000B790F"/>
    <w:rsid w:val="000B7DF3"/>
    <w:rsid w:val="000C02BF"/>
    <w:rsid w:val="000C0427"/>
    <w:rsid w:val="000C0765"/>
    <w:rsid w:val="000C0C32"/>
    <w:rsid w:val="000C0EBC"/>
    <w:rsid w:val="000C1E04"/>
    <w:rsid w:val="000C1F71"/>
    <w:rsid w:val="000C3125"/>
    <w:rsid w:val="000C356A"/>
    <w:rsid w:val="000C3D15"/>
    <w:rsid w:val="000C403F"/>
    <w:rsid w:val="000C4097"/>
    <w:rsid w:val="000C4407"/>
    <w:rsid w:val="000C451E"/>
    <w:rsid w:val="000C4D68"/>
    <w:rsid w:val="000C511F"/>
    <w:rsid w:val="000C60F2"/>
    <w:rsid w:val="000C628C"/>
    <w:rsid w:val="000C6465"/>
    <w:rsid w:val="000C65B4"/>
    <w:rsid w:val="000C660C"/>
    <w:rsid w:val="000C684B"/>
    <w:rsid w:val="000C6AF7"/>
    <w:rsid w:val="000C7342"/>
    <w:rsid w:val="000C7958"/>
    <w:rsid w:val="000C7B52"/>
    <w:rsid w:val="000C7E9D"/>
    <w:rsid w:val="000D0304"/>
    <w:rsid w:val="000D05D1"/>
    <w:rsid w:val="000D061D"/>
    <w:rsid w:val="000D0944"/>
    <w:rsid w:val="000D0A31"/>
    <w:rsid w:val="000D0B7B"/>
    <w:rsid w:val="000D13EB"/>
    <w:rsid w:val="000D2970"/>
    <w:rsid w:val="000D37CF"/>
    <w:rsid w:val="000D3CF0"/>
    <w:rsid w:val="000D43C5"/>
    <w:rsid w:val="000D509A"/>
    <w:rsid w:val="000D5FEB"/>
    <w:rsid w:val="000D66A7"/>
    <w:rsid w:val="000D7203"/>
    <w:rsid w:val="000D7207"/>
    <w:rsid w:val="000D757A"/>
    <w:rsid w:val="000D75EF"/>
    <w:rsid w:val="000D7660"/>
    <w:rsid w:val="000D76B4"/>
    <w:rsid w:val="000E0937"/>
    <w:rsid w:val="000E0A6A"/>
    <w:rsid w:val="000E0AA7"/>
    <w:rsid w:val="000E0C17"/>
    <w:rsid w:val="000E1B6C"/>
    <w:rsid w:val="000E1DFA"/>
    <w:rsid w:val="000E2027"/>
    <w:rsid w:val="000E257A"/>
    <w:rsid w:val="000E290E"/>
    <w:rsid w:val="000E3EB6"/>
    <w:rsid w:val="000E4BA9"/>
    <w:rsid w:val="000E5272"/>
    <w:rsid w:val="000E57E5"/>
    <w:rsid w:val="000E5990"/>
    <w:rsid w:val="000E677D"/>
    <w:rsid w:val="000E69B4"/>
    <w:rsid w:val="000E72C9"/>
    <w:rsid w:val="000E792E"/>
    <w:rsid w:val="000E7DB9"/>
    <w:rsid w:val="000E7E91"/>
    <w:rsid w:val="000F02F1"/>
    <w:rsid w:val="000F043C"/>
    <w:rsid w:val="000F13F6"/>
    <w:rsid w:val="000F2741"/>
    <w:rsid w:val="000F2B6A"/>
    <w:rsid w:val="000F30FA"/>
    <w:rsid w:val="000F343F"/>
    <w:rsid w:val="000F396F"/>
    <w:rsid w:val="000F4640"/>
    <w:rsid w:val="000F564D"/>
    <w:rsid w:val="000F5A48"/>
    <w:rsid w:val="000F5D9A"/>
    <w:rsid w:val="000F63D3"/>
    <w:rsid w:val="000F658A"/>
    <w:rsid w:val="000F6FAF"/>
    <w:rsid w:val="000F773C"/>
    <w:rsid w:val="000F779A"/>
    <w:rsid w:val="000F7B67"/>
    <w:rsid w:val="001003E9"/>
    <w:rsid w:val="00100744"/>
    <w:rsid w:val="00101B15"/>
    <w:rsid w:val="00101D96"/>
    <w:rsid w:val="00102141"/>
    <w:rsid w:val="001027D0"/>
    <w:rsid w:val="00102C66"/>
    <w:rsid w:val="001031D9"/>
    <w:rsid w:val="00103706"/>
    <w:rsid w:val="0010434F"/>
    <w:rsid w:val="00104A16"/>
    <w:rsid w:val="00104B1C"/>
    <w:rsid w:val="00105555"/>
    <w:rsid w:val="00105F51"/>
    <w:rsid w:val="00106582"/>
    <w:rsid w:val="0010672D"/>
    <w:rsid w:val="00107DE4"/>
    <w:rsid w:val="0011040C"/>
    <w:rsid w:val="0011083F"/>
    <w:rsid w:val="0011127B"/>
    <w:rsid w:val="0011195C"/>
    <w:rsid w:val="00111F97"/>
    <w:rsid w:val="0011314E"/>
    <w:rsid w:val="001138AE"/>
    <w:rsid w:val="00114787"/>
    <w:rsid w:val="00114984"/>
    <w:rsid w:val="00114C39"/>
    <w:rsid w:val="0011529F"/>
    <w:rsid w:val="00115675"/>
    <w:rsid w:val="0011610F"/>
    <w:rsid w:val="00116815"/>
    <w:rsid w:val="00120DDD"/>
    <w:rsid w:val="001214AB"/>
    <w:rsid w:val="00121664"/>
    <w:rsid w:val="00121AA9"/>
    <w:rsid w:val="00121DC8"/>
    <w:rsid w:val="00121E0D"/>
    <w:rsid w:val="001220AB"/>
    <w:rsid w:val="00122188"/>
    <w:rsid w:val="00122189"/>
    <w:rsid w:val="001228D5"/>
    <w:rsid w:val="00123012"/>
    <w:rsid w:val="001232F8"/>
    <w:rsid w:val="00123DDE"/>
    <w:rsid w:val="00123E0E"/>
    <w:rsid w:val="001245F8"/>
    <w:rsid w:val="00124F53"/>
    <w:rsid w:val="00125559"/>
    <w:rsid w:val="00125BC7"/>
    <w:rsid w:val="00125FD6"/>
    <w:rsid w:val="00126646"/>
    <w:rsid w:val="00127E33"/>
    <w:rsid w:val="00130FB4"/>
    <w:rsid w:val="001312C4"/>
    <w:rsid w:val="001334D3"/>
    <w:rsid w:val="001336A7"/>
    <w:rsid w:val="0013420E"/>
    <w:rsid w:val="00134970"/>
    <w:rsid w:val="00134E8D"/>
    <w:rsid w:val="001354C0"/>
    <w:rsid w:val="00135D39"/>
    <w:rsid w:val="001364EF"/>
    <w:rsid w:val="00136B2B"/>
    <w:rsid w:val="00136B6B"/>
    <w:rsid w:val="00136FE8"/>
    <w:rsid w:val="001379E5"/>
    <w:rsid w:val="0014094B"/>
    <w:rsid w:val="00141FBF"/>
    <w:rsid w:val="001420D1"/>
    <w:rsid w:val="00142B78"/>
    <w:rsid w:val="00142CBD"/>
    <w:rsid w:val="001432E1"/>
    <w:rsid w:val="00143325"/>
    <w:rsid w:val="00143884"/>
    <w:rsid w:val="00144151"/>
    <w:rsid w:val="00144286"/>
    <w:rsid w:val="0014461D"/>
    <w:rsid w:val="001456D5"/>
    <w:rsid w:val="00146643"/>
    <w:rsid w:val="00146D3B"/>
    <w:rsid w:val="00147C08"/>
    <w:rsid w:val="00147D53"/>
    <w:rsid w:val="00147D8D"/>
    <w:rsid w:val="00150A27"/>
    <w:rsid w:val="00150BCD"/>
    <w:rsid w:val="0015154E"/>
    <w:rsid w:val="0015162A"/>
    <w:rsid w:val="001517C5"/>
    <w:rsid w:val="00152D8B"/>
    <w:rsid w:val="00153B18"/>
    <w:rsid w:val="00154106"/>
    <w:rsid w:val="00154943"/>
    <w:rsid w:val="001549A0"/>
    <w:rsid w:val="00154C28"/>
    <w:rsid w:val="00155209"/>
    <w:rsid w:val="00155287"/>
    <w:rsid w:val="00155916"/>
    <w:rsid w:val="00155FE2"/>
    <w:rsid w:val="001562BB"/>
    <w:rsid w:val="00156995"/>
    <w:rsid w:val="00156D44"/>
    <w:rsid w:val="00160159"/>
    <w:rsid w:val="001604C8"/>
    <w:rsid w:val="00160666"/>
    <w:rsid w:val="00160A85"/>
    <w:rsid w:val="00160F0F"/>
    <w:rsid w:val="0016100C"/>
    <w:rsid w:val="00161D47"/>
    <w:rsid w:val="00162D70"/>
    <w:rsid w:val="00162F32"/>
    <w:rsid w:val="00163ABD"/>
    <w:rsid w:val="00163B5D"/>
    <w:rsid w:val="00164508"/>
    <w:rsid w:val="00164738"/>
    <w:rsid w:val="0016487C"/>
    <w:rsid w:val="00164F5B"/>
    <w:rsid w:val="0016515A"/>
    <w:rsid w:val="00165F47"/>
    <w:rsid w:val="00166009"/>
    <w:rsid w:val="00167164"/>
    <w:rsid w:val="001674C8"/>
    <w:rsid w:val="001701C7"/>
    <w:rsid w:val="001702C7"/>
    <w:rsid w:val="00170AC2"/>
    <w:rsid w:val="001716BF"/>
    <w:rsid w:val="00172700"/>
    <w:rsid w:val="001733C7"/>
    <w:rsid w:val="00173F6F"/>
    <w:rsid w:val="0017455F"/>
    <w:rsid w:val="001747F3"/>
    <w:rsid w:val="00174AB5"/>
    <w:rsid w:val="00174DC1"/>
    <w:rsid w:val="0017546A"/>
    <w:rsid w:val="00175581"/>
    <w:rsid w:val="00175B2A"/>
    <w:rsid w:val="00176544"/>
    <w:rsid w:val="00176C58"/>
    <w:rsid w:val="00180C58"/>
    <w:rsid w:val="001812EC"/>
    <w:rsid w:val="001815CB"/>
    <w:rsid w:val="0018181F"/>
    <w:rsid w:val="00181B1A"/>
    <w:rsid w:val="00181E58"/>
    <w:rsid w:val="00181F20"/>
    <w:rsid w:val="00182A1E"/>
    <w:rsid w:val="00183131"/>
    <w:rsid w:val="00183389"/>
    <w:rsid w:val="001833E0"/>
    <w:rsid w:val="001838DA"/>
    <w:rsid w:val="00184745"/>
    <w:rsid w:val="00185E08"/>
    <w:rsid w:val="0018651B"/>
    <w:rsid w:val="0018658A"/>
    <w:rsid w:val="00186B27"/>
    <w:rsid w:val="001877DF"/>
    <w:rsid w:val="00187885"/>
    <w:rsid w:val="00190526"/>
    <w:rsid w:val="001907D3"/>
    <w:rsid w:val="00191230"/>
    <w:rsid w:val="001918D1"/>
    <w:rsid w:val="00191B38"/>
    <w:rsid w:val="00191C6D"/>
    <w:rsid w:val="0019220A"/>
    <w:rsid w:val="001923DD"/>
    <w:rsid w:val="001925AA"/>
    <w:rsid w:val="001926B4"/>
    <w:rsid w:val="0019305C"/>
    <w:rsid w:val="001934F0"/>
    <w:rsid w:val="001935F0"/>
    <w:rsid w:val="001935F2"/>
    <w:rsid w:val="001937B5"/>
    <w:rsid w:val="00193A23"/>
    <w:rsid w:val="00193F20"/>
    <w:rsid w:val="00194335"/>
    <w:rsid w:val="00194982"/>
    <w:rsid w:val="001949C8"/>
    <w:rsid w:val="00195066"/>
    <w:rsid w:val="00195DA7"/>
    <w:rsid w:val="00196151"/>
    <w:rsid w:val="00196835"/>
    <w:rsid w:val="001976E7"/>
    <w:rsid w:val="001978D9"/>
    <w:rsid w:val="00197D05"/>
    <w:rsid w:val="001A00E1"/>
    <w:rsid w:val="001A1296"/>
    <w:rsid w:val="001A17F4"/>
    <w:rsid w:val="001A2683"/>
    <w:rsid w:val="001A31AD"/>
    <w:rsid w:val="001A4E3B"/>
    <w:rsid w:val="001A5487"/>
    <w:rsid w:val="001A5784"/>
    <w:rsid w:val="001A59A1"/>
    <w:rsid w:val="001A696B"/>
    <w:rsid w:val="001A6C14"/>
    <w:rsid w:val="001A6C26"/>
    <w:rsid w:val="001A7769"/>
    <w:rsid w:val="001A78DE"/>
    <w:rsid w:val="001A7AC9"/>
    <w:rsid w:val="001A7CCB"/>
    <w:rsid w:val="001B0174"/>
    <w:rsid w:val="001B08A1"/>
    <w:rsid w:val="001B1B62"/>
    <w:rsid w:val="001B1B7F"/>
    <w:rsid w:val="001B2D83"/>
    <w:rsid w:val="001B4144"/>
    <w:rsid w:val="001B49BA"/>
    <w:rsid w:val="001B5DEF"/>
    <w:rsid w:val="001B6285"/>
    <w:rsid w:val="001B6383"/>
    <w:rsid w:val="001B68BA"/>
    <w:rsid w:val="001B6C85"/>
    <w:rsid w:val="001B7456"/>
    <w:rsid w:val="001B7E98"/>
    <w:rsid w:val="001B7EE3"/>
    <w:rsid w:val="001C1536"/>
    <w:rsid w:val="001C17BE"/>
    <w:rsid w:val="001C2427"/>
    <w:rsid w:val="001C2FF6"/>
    <w:rsid w:val="001C3875"/>
    <w:rsid w:val="001C3BC0"/>
    <w:rsid w:val="001C3CCC"/>
    <w:rsid w:val="001C4A4C"/>
    <w:rsid w:val="001C4B60"/>
    <w:rsid w:val="001C4DCC"/>
    <w:rsid w:val="001C5492"/>
    <w:rsid w:val="001C5B8B"/>
    <w:rsid w:val="001C646F"/>
    <w:rsid w:val="001C6482"/>
    <w:rsid w:val="001C6B5A"/>
    <w:rsid w:val="001D0D68"/>
    <w:rsid w:val="001D370D"/>
    <w:rsid w:val="001D3EE6"/>
    <w:rsid w:val="001D44A3"/>
    <w:rsid w:val="001D4E76"/>
    <w:rsid w:val="001D5388"/>
    <w:rsid w:val="001D5474"/>
    <w:rsid w:val="001D5E10"/>
    <w:rsid w:val="001D604B"/>
    <w:rsid w:val="001D6439"/>
    <w:rsid w:val="001D7237"/>
    <w:rsid w:val="001D7882"/>
    <w:rsid w:val="001D7D2D"/>
    <w:rsid w:val="001E00DB"/>
    <w:rsid w:val="001E0448"/>
    <w:rsid w:val="001E1D9B"/>
    <w:rsid w:val="001E1F63"/>
    <w:rsid w:val="001E2282"/>
    <w:rsid w:val="001E285A"/>
    <w:rsid w:val="001E2DC9"/>
    <w:rsid w:val="001E320D"/>
    <w:rsid w:val="001E3721"/>
    <w:rsid w:val="001E385F"/>
    <w:rsid w:val="001E391F"/>
    <w:rsid w:val="001E4372"/>
    <w:rsid w:val="001E44C6"/>
    <w:rsid w:val="001E45CD"/>
    <w:rsid w:val="001E48A5"/>
    <w:rsid w:val="001E664C"/>
    <w:rsid w:val="001E675F"/>
    <w:rsid w:val="001E69DB"/>
    <w:rsid w:val="001E6E33"/>
    <w:rsid w:val="001E7EB1"/>
    <w:rsid w:val="001F049E"/>
    <w:rsid w:val="001F05C3"/>
    <w:rsid w:val="001F0675"/>
    <w:rsid w:val="001F076F"/>
    <w:rsid w:val="001F0B1A"/>
    <w:rsid w:val="001F1200"/>
    <w:rsid w:val="001F1CD1"/>
    <w:rsid w:val="001F27AA"/>
    <w:rsid w:val="001F2CAD"/>
    <w:rsid w:val="001F3220"/>
    <w:rsid w:val="001F3A6E"/>
    <w:rsid w:val="001F468E"/>
    <w:rsid w:val="001F5224"/>
    <w:rsid w:val="001F571E"/>
    <w:rsid w:val="001F6383"/>
    <w:rsid w:val="001F6597"/>
    <w:rsid w:val="001F686F"/>
    <w:rsid w:val="001F7417"/>
    <w:rsid w:val="001F7B81"/>
    <w:rsid w:val="001F7E74"/>
    <w:rsid w:val="001F7ECF"/>
    <w:rsid w:val="0020010A"/>
    <w:rsid w:val="002003AE"/>
    <w:rsid w:val="00200746"/>
    <w:rsid w:val="0020154B"/>
    <w:rsid w:val="002018EE"/>
    <w:rsid w:val="002019DD"/>
    <w:rsid w:val="00201FA0"/>
    <w:rsid w:val="002022C0"/>
    <w:rsid w:val="00202889"/>
    <w:rsid w:val="00202918"/>
    <w:rsid w:val="00202B66"/>
    <w:rsid w:val="0020317B"/>
    <w:rsid w:val="002035F4"/>
    <w:rsid w:val="00203940"/>
    <w:rsid w:val="00203D1E"/>
    <w:rsid w:val="0020457C"/>
    <w:rsid w:val="00204CB1"/>
    <w:rsid w:val="00205467"/>
    <w:rsid w:val="002058C4"/>
    <w:rsid w:val="00205E98"/>
    <w:rsid w:val="00205FE0"/>
    <w:rsid w:val="00206573"/>
    <w:rsid w:val="00206EF6"/>
    <w:rsid w:val="00207BCF"/>
    <w:rsid w:val="00207D7A"/>
    <w:rsid w:val="00210934"/>
    <w:rsid w:val="00210EA8"/>
    <w:rsid w:val="00210FAC"/>
    <w:rsid w:val="0021109D"/>
    <w:rsid w:val="00212409"/>
    <w:rsid w:val="0021259A"/>
    <w:rsid w:val="00212F4D"/>
    <w:rsid w:val="00213357"/>
    <w:rsid w:val="00213440"/>
    <w:rsid w:val="00214598"/>
    <w:rsid w:val="0021463B"/>
    <w:rsid w:val="00214999"/>
    <w:rsid w:val="00214AD1"/>
    <w:rsid w:val="00214FD9"/>
    <w:rsid w:val="00215004"/>
    <w:rsid w:val="002155FB"/>
    <w:rsid w:val="0021590C"/>
    <w:rsid w:val="0021685C"/>
    <w:rsid w:val="00220400"/>
    <w:rsid w:val="002212EB"/>
    <w:rsid w:val="00221536"/>
    <w:rsid w:val="0022182D"/>
    <w:rsid w:val="0022189B"/>
    <w:rsid w:val="00221EB7"/>
    <w:rsid w:val="00222106"/>
    <w:rsid w:val="002229D5"/>
    <w:rsid w:val="00223118"/>
    <w:rsid w:val="00223886"/>
    <w:rsid w:val="00224058"/>
    <w:rsid w:val="002240D8"/>
    <w:rsid w:val="00224AA0"/>
    <w:rsid w:val="00224AF0"/>
    <w:rsid w:val="00224B68"/>
    <w:rsid w:val="00225974"/>
    <w:rsid w:val="002260DE"/>
    <w:rsid w:val="00226163"/>
    <w:rsid w:val="00226364"/>
    <w:rsid w:val="002270AF"/>
    <w:rsid w:val="0022757F"/>
    <w:rsid w:val="002279DE"/>
    <w:rsid w:val="00227A1E"/>
    <w:rsid w:val="002306CA"/>
    <w:rsid w:val="00231139"/>
    <w:rsid w:val="002314BE"/>
    <w:rsid w:val="00231BBF"/>
    <w:rsid w:val="002321F6"/>
    <w:rsid w:val="002323FE"/>
    <w:rsid w:val="00232678"/>
    <w:rsid w:val="0023286E"/>
    <w:rsid w:val="00232D82"/>
    <w:rsid w:val="00232E69"/>
    <w:rsid w:val="0023312A"/>
    <w:rsid w:val="00233577"/>
    <w:rsid w:val="00233AB4"/>
    <w:rsid w:val="00233F15"/>
    <w:rsid w:val="00234091"/>
    <w:rsid w:val="0023435B"/>
    <w:rsid w:val="002355DC"/>
    <w:rsid w:val="002358AD"/>
    <w:rsid w:val="00235BEF"/>
    <w:rsid w:val="00235DAA"/>
    <w:rsid w:val="00235E6D"/>
    <w:rsid w:val="00236EAA"/>
    <w:rsid w:val="002371E5"/>
    <w:rsid w:val="0023749E"/>
    <w:rsid w:val="00237695"/>
    <w:rsid w:val="00240755"/>
    <w:rsid w:val="00240BEA"/>
    <w:rsid w:val="00240DF0"/>
    <w:rsid w:val="00240E7D"/>
    <w:rsid w:val="0024113D"/>
    <w:rsid w:val="00241144"/>
    <w:rsid w:val="00241247"/>
    <w:rsid w:val="00241563"/>
    <w:rsid w:val="00241ABF"/>
    <w:rsid w:val="00241D06"/>
    <w:rsid w:val="00241E8B"/>
    <w:rsid w:val="00242276"/>
    <w:rsid w:val="00242D86"/>
    <w:rsid w:val="00243093"/>
    <w:rsid w:val="00243129"/>
    <w:rsid w:val="002431C0"/>
    <w:rsid w:val="00243686"/>
    <w:rsid w:val="002437C2"/>
    <w:rsid w:val="00243AAA"/>
    <w:rsid w:val="00244ACB"/>
    <w:rsid w:val="002451E7"/>
    <w:rsid w:val="00245375"/>
    <w:rsid w:val="00245693"/>
    <w:rsid w:val="002456C3"/>
    <w:rsid w:val="00245845"/>
    <w:rsid w:val="00245FBE"/>
    <w:rsid w:val="002462DF"/>
    <w:rsid w:val="00247856"/>
    <w:rsid w:val="00247CF0"/>
    <w:rsid w:val="00247DD5"/>
    <w:rsid w:val="00247E71"/>
    <w:rsid w:val="0025016C"/>
    <w:rsid w:val="00250190"/>
    <w:rsid w:val="0025051C"/>
    <w:rsid w:val="002506E4"/>
    <w:rsid w:val="00250A39"/>
    <w:rsid w:val="00251B34"/>
    <w:rsid w:val="00251EF1"/>
    <w:rsid w:val="002523E0"/>
    <w:rsid w:val="00252D17"/>
    <w:rsid w:val="00253298"/>
    <w:rsid w:val="00254250"/>
    <w:rsid w:val="002542E3"/>
    <w:rsid w:val="00254453"/>
    <w:rsid w:val="0025446A"/>
    <w:rsid w:val="00254BA4"/>
    <w:rsid w:val="0025516E"/>
    <w:rsid w:val="00255F13"/>
    <w:rsid w:val="00256448"/>
    <w:rsid w:val="002565D6"/>
    <w:rsid w:val="00256653"/>
    <w:rsid w:val="0025695B"/>
    <w:rsid w:val="00256CD1"/>
    <w:rsid w:val="002578FB"/>
    <w:rsid w:val="00257E50"/>
    <w:rsid w:val="00260578"/>
    <w:rsid w:val="00260FDA"/>
    <w:rsid w:val="002613A3"/>
    <w:rsid w:val="00261840"/>
    <w:rsid w:val="00261A14"/>
    <w:rsid w:val="00262410"/>
    <w:rsid w:val="002629BF"/>
    <w:rsid w:val="0026302E"/>
    <w:rsid w:val="00263199"/>
    <w:rsid w:val="0026349A"/>
    <w:rsid w:val="002641CA"/>
    <w:rsid w:val="0026444D"/>
    <w:rsid w:val="002648EC"/>
    <w:rsid w:val="0026581C"/>
    <w:rsid w:val="00265CC5"/>
    <w:rsid w:val="00267066"/>
    <w:rsid w:val="002705B2"/>
    <w:rsid w:val="00270D8C"/>
    <w:rsid w:val="00271764"/>
    <w:rsid w:val="0027268F"/>
    <w:rsid w:val="00272B0D"/>
    <w:rsid w:val="00272F09"/>
    <w:rsid w:val="0027322B"/>
    <w:rsid w:val="00273B67"/>
    <w:rsid w:val="00273B87"/>
    <w:rsid w:val="00273BAF"/>
    <w:rsid w:val="0027412B"/>
    <w:rsid w:val="00274517"/>
    <w:rsid w:val="002752F0"/>
    <w:rsid w:val="002761D6"/>
    <w:rsid w:val="002762D9"/>
    <w:rsid w:val="00276510"/>
    <w:rsid w:val="0027663A"/>
    <w:rsid w:val="0027673E"/>
    <w:rsid w:val="002772BD"/>
    <w:rsid w:val="0027763C"/>
    <w:rsid w:val="00277B74"/>
    <w:rsid w:val="0028002D"/>
    <w:rsid w:val="00280128"/>
    <w:rsid w:val="00280626"/>
    <w:rsid w:val="00280715"/>
    <w:rsid w:val="00282BD5"/>
    <w:rsid w:val="002830FF"/>
    <w:rsid w:val="002836F8"/>
    <w:rsid w:val="0028399F"/>
    <w:rsid w:val="00285275"/>
    <w:rsid w:val="002878A2"/>
    <w:rsid w:val="00287CC2"/>
    <w:rsid w:val="00287CD1"/>
    <w:rsid w:val="002912E9"/>
    <w:rsid w:val="002920FA"/>
    <w:rsid w:val="002924C8"/>
    <w:rsid w:val="00292665"/>
    <w:rsid w:val="002926CA"/>
    <w:rsid w:val="002927ED"/>
    <w:rsid w:val="00292B09"/>
    <w:rsid w:val="00292B8A"/>
    <w:rsid w:val="00292E2C"/>
    <w:rsid w:val="00293664"/>
    <w:rsid w:val="0029376C"/>
    <w:rsid w:val="00293C27"/>
    <w:rsid w:val="00293DCD"/>
    <w:rsid w:val="0029459F"/>
    <w:rsid w:val="00294A89"/>
    <w:rsid w:val="0029503D"/>
    <w:rsid w:val="0029529D"/>
    <w:rsid w:val="00295725"/>
    <w:rsid w:val="002959BB"/>
    <w:rsid w:val="00296234"/>
    <w:rsid w:val="00296C88"/>
    <w:rsid w:val="002978D8"/>
    <w:rsid w:val="00297AB0"/>
    <w:rsid w:val="002A0030"/>
    <w:rsid w:val="002A2C4C"/>
    <w:rsid w:val="002A364F"/>
    <w:rsid w:val="002A3718"/>
    <w:rsid w:val="002A387D"/>
    <w:rsid w:val="002A3987"/>
    <w:rsid w:val="002A39FA"/>
    <w:rsid w:val="002A3C8E"/>
    <w:rsid w:val="002A3CBE"/>
    <w:rsid w:val="002A3E6C"/>
    <w:rsid w:val="002A3F53"/>
    <w:rsid w:val="002A4878"/>
    <w:rsid w:val="002A4B81"/>
    <w:rsid w:val="002A533F"/>
    <w:rsid w:val="002A574F"/>
    <w:rsid w:val="002A58B8"/>
    <w:rsid w:val="002A5913"/>
    <w:rsid w:val="002A5B1A"/>
    <w:rsid w:val="002A6E9E"/>
    <w:rsid w:val="002A73CA"/>
    <w:rsid w:val="002A7BEE"/>
    <w:rsid w:val="002B015D"/>
    <w:rsid w:val="002B0E62"/>
    <w:rsid w:val="002B16FA"/>
    <w:rsid w:val="002B175D"/>
    <w:rsid w:val="002B1F26"/>
    <w:rsid w:val="002B211E"/>
    <w:rsid w:val="002B3507"/>
    <w:rsid w:val="002B3DAC"/>
    <w:rsid w:val="002B3ECB"/>
    <w:rsid w:val="002B3F4A"/>
    <w:rsid w:val="002B43ED"/>
    <w:rsid w:val="002B4439"/>
    <w:rsid w:val="002B459D"/>
    <w:rsid w:val="002B4D9C"/>
    <w:rsid w:val="002B4DBF"/>
    <w:rsid w:val="002B521B"/>
    <w:rsid w:val="002B53B6"/>
    <w:rsid w:val="002B5479"/>
    <w:rsid w:val="002B5B1D"/>
    <w:rsid w:val="002B709F"/>
    <w:rsid w:val="002B71DF"/>
    <w:rsid w:val="002B76FB"/>
    <w:rsid w:val="002B777F"/>
    <w:rsid w:val="002B7F30"/>
    <w:rsid w:val="002C0AD9"/>
    <w:rsid w:val="002C0E7B"/>
    <w:rsid w:val="002C12C3"/>
    <w:rsid w:val="002C1769"/>
    <w:rsid w:val="002C1C8E"/>
    <w:rsid w:val="002C2112"/>
    <w:rsid w:val="002C27C1"/>
    <w:rsid w:val="002C27FE"/>
    <w:rsid w:val="002C29EC"/>
    <w:rsid w:val="002C354B"/>
    <w:rsid w:val="002C35BC"/>
    <w:rsid w:val="002C3F42"/>
    <w:rsid w:val="002C3FCB"/>
    <w:rsid w:val="002C40AD"/>
    <w:rsid w:val="002C50E2"/>
    <w:rsid w:val="002C51FE"/>
    <w:rsid w:val="002C524A"/>
    <w:rsid w:val="002C53C4"/>
    <w:rsid w:val="002C6FD1"/>
    <w:rsid w:val="002C75FB"/>
    <w:rsid w:val="002C7C0A"/>
    <w:rsid w:val="002D00E5"/>
    <w:rsid w:val="002D018A"/>
    <w:rsid w:val="002D1E7B"/>
    <w:rsid w:val="002D1FBA"/>
    <w:rsid w:val="002D283E"/>
    <w:rsid w:val="002D28AF"/>
    <w:rsid w:val="002D2FD6"/>
    <w:rsid w:val="002D3140"/>
    <w:rsid w:val="002D3460"/>
    <w:rsid w:val="002D37F7"/>
    <w:rsid w:val="002D4B72"/>
    <w:rsid w:val="002D4E92"/>
    <w:rsid w:val="002D59FC"/>
    <w:rsid w:val="002D5FF1"/>
    <w:rsid w:val="002E048E"/>
    <w:rsid w:val="002E0651"/>
    <w:rsid w:val="002E0C34"/>
    <w:rsid w:val="002E0DC0"/>
    <w:rsid w:val="002E0F69"/>
    <w:rsid w:val="002E10E3"/>
    <w:rsid w:val="002E1841"/>
    <w:rsid w:val="002E1B28"/>
    <w:rsid w:val="002E2071"/>
    <w:rsid w:val="002E265A"/>
    <w:rsid w:val="002E2759"/>
    <w:rsid w:val="002E3B9E"/>
    <w:rsid w:val="002E3D11"/>
    <w:rsid w:val="002E3D43"/>
    <w:rsid w:val="002E408D"/>
    <w:rsid w:val="002E4899"/>
    <w:rsid w:val="002E5F13"/>
    <w:rsid w:val="002E6184"/>
    <w:rsid w:val="002E6287"/>
    <w:rsid w:val="002E6540"/>
    <w:rsid w:val="002E697E"/>
    <w:rsid w:val="002E6A54"/>
    <w:rsid w:val="002E7057"/>
    <w:rsid w:val="002E75AF"/>
    <w:rsid w:val="002E7B19"/>
    <w:rsid w:val="002E7B35"/>
    <w:rsid w:val="002F0ABA"/>
    <w:rsid w:val="002F0CB8"/>
    <w:rsid w:val="002F1D46"/>
    <w:rsid w:val="002F231C"/>
    <w:rsid w:val="002F248E"/>
    <w:rsid w:val="002F2949"/>
    <w:rsid w:val="002F43D4"/>
    <w:rsid w:val="002F461C"/>
    <w:rsid w:val="002F4DFC"/>
    <w:rsid w:val="002F4F2B"/>
    <w:rsid w:val="002F5732"/>
    <w:rsid w:val="002F5924"/>
    <w:rsid w:val="002F5DF1"/>
    <w:rsid w:val="002F639E"/>
    <w:rsid w:val="002F65DF"/>
    <w:rsid w:val="002F6891"/>
    <w:rsid w:val="002F6C91"/>
    <w:rsid w:val="002F6E6E"/>
    <w:rsid w:val="002F7193"/>
    <w:rsid w:val="002F72B4"/>
    <w:rsid w:val="002F7A84"/>
    <w:rsid w:val="0030018B"/>
    <w:rsid w:val="0030086C"/>
    <w:rsid w:val="0030096A"/>
    <w:rsid w:val="0030152C"/>
    <w:rsid w:val="00302CE1"/>
    <w:rsid w:val="00302EAA"/>
    <w:rsid w:val="00303E76"/>
    <w:rsid w:val="003043E9"/>
    <w:rsid w:val="00304F95"/>
    <w:rsid w:val="0030520B"/>
    <w:rsid w:val="0030558F"/>
    <w:rsid w:val="003058FC"/>
    <w:rsid w:val="00306252"/>
    <w:rsid w:val="003062BA"/>
    <w:rsid w:val="003065A3"/>
    <w:rsid w:val="003076A0"/>
    <w:rsid w:val="0031048C"/>
    <w:rsid w:val="003104BD"/>
    <w:rsid w:val="003107EB"/>
    <w:rsid w:val="0031084F"/>
    <w:rsid w:val="00310FD6"/>
    <w:rsid w:val="00311748"/>
    <w:rsid w:val="00311A8B"/>
    <w:rsid w:val="0031220A"/>
    <w:rsid w:val="0031271E"/>
    <w:rsid w:val="00312B9D"/>
    <w:rsid w:val="00312F1A"/>
    <w:rsid w:val="0031354C"/>
    <w:rsid w:val="0031387E"/>
    <w:rsid w:val="00313C91"/>
    <w:rsid w:val="00313CE6"/>
    <w:rsid w:val="00313FE8"/>
    <w:rsid w:val="00315170"/>
    <w:rsid w:val="00315B43"/>
    <w:rsid w:val="00315F42"/>
    <w:rsid w:val="00316306"/>
    <w:rsid w:val="003167FC"/>
    <w:rsid w:val="00316BA4"/>
    <w:rsid w:val="00316F6B"/>
    <w:rsid w:val="00317289"/>
    <w:rsid w:val="0031758E"/>
    <w:rsid w:val="0031771F"/>
    <w:rsid w:val="003200FE"/>
    <w:rsid w:val="003206DC"/>
    <w:rsid w:val="003208AF"/>
    <w:rsid w:val="00320931"/>
    <w:rsid w:val="00320CA5"/>
    <w:rsid w:val="00321435"/>
    <w:rsid w:val="00321808"/>
    <w:rsid w:val="00321BE7"/>
    <w:rsid w:val="00321C40"/>
    <w:rsid w:val="00321CBE"/>
    <w:rsid w:val="00321CDD"/>
    <w:rsid w:val="0032210B"/>
    <w:rsid w:val="00322C99"/>
    <w:rsid w:val="00323323"/>
    <w:rsid w:val="00323BD0"/>
    <w:rsid w:val="00323E09"/>
    <w:rsid w:val="00323FD8"/>
    <w:rsid w:val="00324071"/>
    <w:rsid w:val="003241C4"/>
    <w:rsid w:val="003252A8"/>
    <w:rsid w:val="00325989"/>
    <w:rsid w:val="00325B0E"/>
    <w:rsid w:val="00325F0B"/>
    <w:rsid w:val="003262F6"/>
    <w:rsid w:val="00326741"/>
    <w:rsid w:val="00327610"/>
    <w:rsid w:val="0032783B"/>
    <w:rsid w:val="003278F1"/>
    <w:rsid w:val="003279EC"/>
    <w:rsid w:val="00327B13"/>
    <w:rsid w:val="00327B23"/>
    <w:rsid w:val="00331611"/>
    <w:rsid w:val="003323B4"/>
    <w:rsid w:val="00332F3E"/>
    <w:rsid w:val="003338DF"/>
    <w:rsid w:val="00334158"/>
    <w:rsid w:val="00334578"/>
    <w:rsid w:val="00334834"/>
    <w:rsid w:val="00334B24"/>
    <w:rsid w:val="0033503D"/>
    <w:rsid w:val="0033517D"/>
    <w:rsid w:val="00335543"/>
    <w:rsid w:val="00335A07"/>
    <w:rsid w:val="00335D21"/>
    <w:rsid w:val="00336539"/>
    <w:rsid w:val="00337823"/>
    <w:rsid w:val="003379CC"/>
    <w:rsid w:val="00337E53"/>
    <w:rsid w:val="00340043"/>
    <w:rsid w:val="003408FF"/>
    <w:rsid w:val="003412FC"/>
    <w:rsid w:val="00341355"/>
    <w:rsid w:val="003415E2"/>
    <w:rsid w:val="003416C5"/>
    <w:rsid w:val="00341D3C"/>
    <w:rsid w:val="00343654"/>
    <w:rsid w:val="00343E27"/>
    <w:rsid w:val="00343ED0"/>
    <w:rsid w:val="003441DD"/>
    <w:rsid w:val="0034442E"/>
    <w:rsid w:val="003447C6"/>
    <w:rsid w:val="00344D5B"/>
    <w:rsid w:val="003451EF"/>
    <w:rsid w:val="00345529"/>
    <w:rsid w:val="003456C0"/>
    <w:rsid w:val="00345786"/>
    <w:rsid w:val="00346278"/>
    <w:rsid w:val="0034651D"/>
    <w:rsid w:val="003469CF"/>
    <w:rsid w:val="00346D7C"/>
    <w:rsid w:val="00346D8F"/>
    <w:rsid w:val="00347A40"/>
    <w:rsid w:val="00347A83"/>
    <w:rsid w:val="0035046A"/>
    <w:rsid w:val="00350E42"/>
    <w:rsid w:val="00351379"/>
    <w:rsid w:val="003514F9"/>
    <w:rsid w:val="00351C63"/>
    <w:rsid w:val="00352230"/>
    <w:rsid w:val="00353852"/>
    <w:rsid w:val="00353D2A"/>
    <w:rsid w:val="00353D78"/>
    <w:rsid w:val="00353DAA"/>
    <w:rsid w:val="00353FA4"/>
    <w:rsid w:val="00354287"/>
    <w:rsid w:val="003547D2"/>
    <w:rsid w:val="003548D9"/>
    <w:rsid w:val="0035493B"/>
    <w:rsid w:val="00354CA0"/>
    <w:rsid w:val="00355154"/>
    <w:rsid w:val="003556E9"/>
    <w:rsid w:val="003567CD"/>
    <w:rsid w:val="00356864"/>
    <w:rsid w:val="003568FC"/>
    <w:rsid w:val="00356FB8"/>
    <w:rsid w:val="00357358"/>
    <w:rsid w:val="00357389"/>
    <w:rsid w:val="003602DA"/>
    <w:rsid w:val="00361A77"/>
    <w:rsid w:val="00361C23"/>
    <w:rsid w:val="00361F23"/>
    <w:rsid w:val="003623EF"/>
    <w:rsid w:val="00362635"/>
    <w:rsid w:val="00364B74"/>
    <w:rsid w:val="003658E4"/>
    <w:rsid w:val="00365A48"/>
    <w:rsid w:val="00365B59"/>
    <w:rsid w:val="00366037"/>
    <w:rsid w:val="0036647C"/>
    <w:rsid w:val="003664E5"/>
    <w:rsid w:val="003666F2"/>
    <w:rsid w:val="003669D1"/>
    <w:rsid w:val="00366F3D"/>
    <w:rsid w:val="00367C09"/>
    <w:rsid w:val="00370782"/>
    <w:rsid w:val="00370C2A"/>
    <w:rsid w:val="00370D1D"/>
    <w:rsid w:val="00370F9D"/>
    <w:rsid w:val="003714A1"/>
    <w:rsid w:val="00371B80"/>
    <w:rsid w:val="003722D5"/>
    <w:rsid w:val="00372612"/>
    <w:rsid w:val="00372AD6"/>
    <w:rsid w:val="00372E95"/>
    <w:rsid w:val="00372F33"/>
    <w:rsid w:val="0037302E"/>
    <w:rsid w:val="0037309A"/>
    <w:rsid w:val="003731D5"/>
    <w:rsid w:val="00373635"/>
    <w:rsid w:val="003736C9"/>
    <w:rsid w:val="00373717"/>
    <w:rsid w:val="00373C00"/>
    <w:rsid w:val="00373CCC"/>
    <w:rsid w:val="0037400F"/>
    <w:rsid w:val="003745F7"/>
    <w:rsid w:val="00375152"/>
    <w:rsid w:val="00375DF4"/>
    <w:rsid w:val="00375E50"/>
    <w:rsid w:val="00375FE8"/>
    <w:rsid w:val="00376C1D"/>
    <w:rsid w:val="00376EED"/>
    <w:rsid w:val="0037719C"/>
    <w:rsid w:val="003777C1"/>
    <w:rsid w:val="003779DA"/>
    <w:rsid w:val="00380740"/>
    <w:rsid w:val="003809BD"/>
    <w:rsid w:val="00380DCA"/>
    <w:rsid w:val="00381231"/>
    <w:rsid w:val="00381443"/>
    <w:rsid w:val="0038165C"/>
    <w:rsid w:val="00381D31"/>
    <w:rsid w:val="0038238F"/>
    <w:rsid w:val="00382705"/>
    <w:rsid w:val="0038278C"/>
    <w:rsid w:val="0038339A"/>
    <w:rsid w:val="00383BD9"/>
    <w:rsid w:val="00385620"/>
    <w:rsid w:val="003860C2"/>
    <w:rsid w:val="003865F1"/>
    <w:rsid w:val="003873B5"/>
    <w:rsid w:val="0038750E"/>
    <w:rsid w:val="0038779C"/>
    <w:rsid w:val="003901CB"/>
    <w:rsid w:val="00390836"/>
    <w:rsid w:val="00390BF8"/>
    <w:rsid w:val="00391402"/>
    <w:rsid w:val="00391486"/>
    <w:rsid w:val="00391CE9"/>
    <w:rsid w:val="003926C9"/>
    <w:rsid w:val="003939E8"/>
    <w:rsid w:val="00393F05"/>
    <w:rsid w:val="0039449B"/>
    <w:rsid w:val="00394662"/>
    <w:rsid w:val="00394ED4"/>
    <w:rsid w:val="0039644D"/>
    <w:rsid w:val="00396CAF"/>
    <w:rsid w:val="00396DC7"/>
    <w:rsid w:val="00396E0C"/>
    <w:rsid w:val="0039737B"/>
    <w:rsid w:val="00397401"/>
    <w:rsid w:val="00397BE6"/>
    <w:rsid w:val="00397DE2"/>
    <w:rsid w:val="00397FFB"/>
    <w:rsid w:val="003A0F93"/>
    <w:rsid w:val="003A192F"/>
    <w:rsid w:val="003A2010"/>
    <w:rsid w:val="003A32EE"/>
    <w:rsid w:val="003A369D"/>
    <w:rsid w:val="003A3D51"/>
    <w:rsid w:val="003A3F58"/>
    <w:rsid w:val="003A4312"/>
    <w:rsid w:val="003A48BB"/>
    <w:rsid w:val="003A48FD"/>
    <w:rsid w:val="003A496A"/>
    <w:rsid w:val="003A543F"/>
    <w:rsid w:val="003A5E83"/>
    <w:rsid w:val="003A649D"/>
    <w:rsid w:val="003A649E"/>
    <w:rsid w:val="003A656A"/>
    <w:rsid w:val="003A69DA"/>
    <w:rsid w:val="003A6E9A"/>
    <w:rsid w:val="003A70AF"/>
    <w:rsid w:val="003A7852"/>
    <w:rsid w:val="003B06AF"/>
    <w:rsid w:val="003B09BB"/>
    <w:rsid w:val="003B0D6D"/>
    <w:rsid w:val="003B17FF"/>
    <w:rsid w:val="003B1C00"/>
    <w:rsid w:val="003B2044"/>
    <w:rsid w:val="003B2256"/>
    <w:rsid w:val="003B29E0"/>
    <w:rsid w:val="003B2B8F"/>
    <w:rsid w:val="003B3702"/>
    <w:rsid w:val="003B3B1E"/>
    <w:rsid w:val="003B4108"/>
    <w:rsid w:val="003B4983"/>
    <w:rsid w:val="003B4FA8"/>
    <w:rsid w:val="003B50D9"/>
    <w:rsid w:val="003B57FD"/>
    <w:rsid w:val="003B5D8A"/>
    <w:rsid w:val="003B5E5E"/>
    <w:rsid w:val="003B6B45"/>
    <w:rsid w:val="003B72AF"/>
    <w:rsid w:val="003B736B"/>
    <w:rsid w:val="003C11D6"/>
    <w:rsid w:val="003C18B9"/>
    <w:rsid w:val="003C1E38"/>
    <w:rsid w:val="003C1E61"/>
    <w:rsid w:val="003C1F13"/>
    <w:rsid w:val="003C203F"/>
    <w:rsid w:val="003C212F"/>
    <w:rsid w:val="003C2406"/>
    <w:rsid w:val="003C2920"/>
    <w:rsid w:val="003C2CB3"/>
    <w:rsid w:val="003C33B7"/>
    <w:rsid w:val="003C3FCC"/>
    <w:rsid w:val="003C45C8"/>
    <w:rsid w:val="003C4701"/>
    <w:rsid w:val="003C4818"/>
    <w:rsid w:val="003C5D44"/>
    <w:rsid w:val="003C6386"/>
    <w:rsid w:val="003C6819"/>
    <w:rsid w:val="003C6AEF"/>
    <w:rsid w:val="003C6BF9"/>
    <w:rsid w:val="003C6C9E"/>
    <w:rsid w:val="003C7793"/>
    <w:rsid w:val="003D02D4"/>
    <w:rsid w:val="003D08D2"/>
    <w:rsid w:val="003D106A"/>
    <w:rsid w:val="003D11B4"/>
    <w:rsid w:val="003D14AB"/>
    <w:rsid w:val="003D1BE3"/>
    <w:rsid w:val="003D2AC4"/>
    <w:rsid w:val="003D2FD4"/>
    <w:rsid w:val="003D32CC"/>
    <w:rsid w:val="003D36C1"/>
    <w:rsid w:val="003D3969"/>
    <w:rsid w:val="003D3ED7"/>
    <w:rsid w:val="003D4203"/>
    <w:rsid w:val="003D46CD"/>
    <w:rsid w:val="003D495C"/>
    <w:rsid w:val="003D4A11"/>
    <w:rsid w:val="003D4C8B"/>
    <w:rsid w:val="003D6512"/>
    <w:rsid w:val="003D6979"/>
    <w:rsid w:val="003D69BA"/>
    <w:rsid w:val="003D6BB3"/>
    <w:rsid w:val="003D6D8F"/>
    <w:rsid w:val="003D722E"/>
    <w:rsid w:val="003D72ED"/>
    <w:rsid w:val="003D73B2"/>
    <w:rsid w:val="003D74BF"/>
    <w:rsid w:val="003D767A"/>
    <w:rsid w:val="003E0761"/>
    <w:rsid w:val="003E0EF0"/>
    <w:rsid w:val="003E10C3"/>
    <w:rsid w:val="003E1672"/>
    <w:rsid w:val="003E1C0F"/>
    <w:rsid w:val="003E21D5"/>
    <w:rsid w:val="003E245A"/>
    <w:rsid w:val="003E2D47"/>
    <w:rsid w:val="003E32CE"/>
    <w:rsid w:val="003E3562"/>
    <w:rsid w:val="003E3810"/>
    <w:rsid w:val="003E3BEB"/>
    <w:rsid w:val="003E428C"/>
    <w:rsid w:val="003E48FB"/>
    <w:rsid w:val="003E4AED"/>
    <w:rsid w:val="003E53BC"/>
    <w:rsid w:val="003E6B6E"/>
    <w:rsid w:val="003E6DF8"/>
    <w:rsid w:val="003E6E1D"/>
    <w:rsid w:val="003E6EC9"/>
    <w:rsid w:val="003E7546"/>
    <w:rsid w:val="003E78CD"/>
    <w:rsid w:val="003E7EE2"/>
    <w:rsid w:val="003F02B7"/>
    <w:rsid w:val="003F02CA"/>
    <w:rsid w:val="003F183C"/>
    <w:rsid w:val="003F211B"/>
    <w:rsid w:val="003F2500"/>
    <w:rsid w:val="003F2753"/>
    <w:rsid w:val="003F27A6"/>
    <w:rsid w:val="003F302E"/>
    <w:rsid w:val="003F3891"/>
    <w:rsid w:val="003F3B0B"/>
    <w:rsid w:val="003F4147"/>
    <w:rsid w:val="003F463A"/>
    <w:rsid w:val="003F46D5"/>
    <w:rsid w:val="003F4B2B"/>
    <w:rsid w:val="003F5319"/>
    <w:rsid w:val="003F55A6"/>
    <w:rsid w:val="003F5870"/>
    <w:rsid w:val="003F5944"/>
    <w:rsid w:val="003F59CB"/>
    <w:rsid w:val="003F5EA1"/>
    <w:rsid w:val="003F688F"/>
    <w:rsid w:val="003F7000"/>
    <w:rsid w:val="003F7682"/>
    <w:rsid w:val="0040098C"/>
    <w:rsid w:val="00400A83"/>
    <w:rsid w:val="004020B2"/>
    <w:rsid w:val="00402925"/>
    <w:rsid w:val="00403141"/>
    <w:rsid w:val="0040353E"/>
    <w:rsid w:val="004039BC"/>
    <w:rsid w:val="00403DE2"/>
    <w:rsid w:val="00403F68"/>
    <w:rsid w:val="0040437C"/>
    <w:rsid w:val="0040490D"/>
    <w:rsid w:val="00404C9A"/>
    <w:rsid w:val="00404E59"/>
    <w:rsid w:val="004058E1"/>
    <w:rsid w:val="00405980"/>
    <w:rsid w:val="00405E1A"/>
    <w:rsid w:val="00407CC7"/>
    <w:rsid w:val="00410BDA"/>
    <w:rsid w:val="00410DEB"/>
    <w:rsid w:val="0041161E"/>
    <w:rsid w:val="00411ACD"/>
    <w:rsid w:val="00411DE6"/>
    <w:rsid w:val="00412549"/>
    <w:rsid w:val="00412D3E"/>
    <w:rsid w:val="00413B1B"/>
    <w:rsid w:val="00413EFD"/>
    <w:rsid w:val="00413EFE"/>
    <w:rsid w:val="0041400F"/>
    <w:rsid w:val="00414534"/>
    <w:rsid w:val="004148D0"/>
    <w:rsid w:val="00414A7A"/>
    <w:rsid w:val="00414F81"/>
    <w:rsid w:val="00414FBB"/>
    <w:rsid w:val="0041524B"/>
    <w:rsid w:val="00415807"/>
    <w:rsid w:val="00415A23"/>
    <w:rsid w:val="00415EC1"/>
    <w:rsid w:val="00415F43"/>
    <w:rsid w:val="004166EE"/>
    <w:rsid w:val="00416DCB"/>
    <w:rsid w:val="00417D76"/>
    <w:rsid w:val="0042118F"/>
    <w:rsid w:val="00421918"/>
    <w:rsid w:val="004221AA"/>
    <w:rsid w:val="004222A2"/>
    <w:rsid w:val="0042287D"/>
    <w:rsid w:val="0042291E"/>
    <w:rsid w:val="00423488"/>
    <w:rsid w:val="00423981"/>
    <w:rsid w:val="00423AB1"/>
    <w:rsid w:val="00424BC3"/>
    <w:rsid w:val="00424C0E"/>
    <w:rsid w:val="004254C9"/>
    <w:rsid w:val="00425C6F"/>
    <w:rsid w:val="0042610F"/>
    <w:rsid w:val="0042785F"/>
    <w:rsid w:val="00430DB1"/>
    <w:rsid w:val="004311DD"/>
    <w:rsid w:val="0043161D"/>
    <w:rsid w:val="004316F4"/>
    <w:rsid w:val="00431888"/>
    <w:rsid w:val="004318AC"/>
    <w:rsid w:val="00432BC3"/>
    <w:rsid w:val="00433456"/>
    <w:rsid w:val="00433895"/>
    <w:rsid w:val="00433F0C"/>
    <w:rsid w:val="004351D3"/>
    <w:rsid w:val="0043531A"/>
    <w:rsid w:val="00435758"/>
    <w:rsid w:val="00435CA4"/>
    <w:rsid w:val="00435CB2"/>
    <w:rsid w:val="00435FED"/>
    <w:rsid w:val="00436B38"/>
    <w:rsid w:val="00436ECF"/>
    <w:rsid w:val="00437FB7"/>
    <w:rsid w:val="004406C7"/>
    <w:rsid w:val="0044097D"/>
    <w:rsid w:val="00441582"/>
    <w:rsid w:val="00441AE5"/>
    <w:rsid w:val="00442091"/>
    <w:rsid w:val="004427E2"/>
    <w:rsid w:val="00442C34"/>
    <w:rsid w:val="0044346F"/>
    <w:rsid w:val="00443609"/>
    <w:rsid w:val="00444563"/>
    <w:rsid w:val="004445E7"/>
    <w:rsid w:val="00444973"/>
    <w:rsid w:val="00444EFE"/>
    <w:rsid w:val="004452C2"/>
    <w:rsid w:val="00445D3F"/>
    <w:rsid w:val="00446886"/>
    <w:rsid w:val="00447871"/>
    <w:rsid w:val="00447ED7"/>
    <w:rsid w:val="00450F15"/>
    <w:rsid w:val="00451504"/>
    <w:rsid w:val="00451D4C"/>
    <w:rsid w:val="00451DEE"/>
    <w:rsid w:val="00451F64"/>
    <w:rsid w:val="00452AC9"/>
    <w:rsid w:val="00452E45"/>
    <w:rsid w:val="00453064"/>
    <w:rsid w:val="00454007"/>
    <w:rsid w:val="0045463F"/>
    <w:rsid w:val="00454BC4"/>
    <w:rsid w:val="00454DC4"/>
    <w:rsid w:val="0045556D"/>
    <w:rsid w:val="00455A33"/>
    <w:rsid w:val="004567DD"/>
    <w:rsid w:val="004568B5"/>
    <w:rsid w:val="004577C2"/>
    <w:rsid w:val="00457963"/>
    <w:rsid w:val="00457B4C"/>
    <w:rsid w:val="00457D16"/>
    <w:rsid w:val="00460566"/>
    <w:rsid w:val="00460A3F"/>
    <w:rsid w:val="00460EC2"/>
    <w:rsid w:val="004619C0"/>
    <w:rsid w:val="00463110"/>
    <w:rsid w:val="00463A8E"/>
    <w:rsid w:val="004640E8"/>
    <w:rsid w:val="00464231"/>
    <w:rsid w:val="00464922"/>
    <w:rsid w:val="004651BA"/>
    <w:rsid w:val="00465765"/>
    <w:rsid w:val="00466270"/>
    <w:rsid w:val="004663F7"/>
    <w:rsid w:val="00466693"/>
    <w:rsid w:val="00467015"/>
    <w:rsid w:val="004671E0"/>
    <w:rsid w:val="00467350"/>
    <w:rsid w:val="00467381"/>
    <w:rsid w:val="00467A8B"/>
    <w:rsid w:val="00467E4E"/>
    <w:rsid w:val="00467F29"/>
    <w:rsid w:val="00470491"/>
    <w:rsid w:val="00470813"/>
    <w:rsid w:val="00470C71"/>
    <w:rsid w:val="00470CEE"/>
    <w:rsid w:val="00470D51"/>
    <w:rsid w:val="0047139E"/>
    <w:rsid w:val="00471607"/>
    <w:rsid w:val="004718E5"/>
    <w:rsid w:val="00471971"/>
    <w:rsid w:val="00471EF1"/>
    <w:rsid w:val="00473087"/>
    <w:rsid w:val="00473233"/>
    <w:rsid w:val="004732EF"/>
    <w:rsid w:val="004735C9"/>
    <w:rsid w:val="00475D90"/>
    <w:rsid w:val="004762A8"/>
    <w:rsid w:val="00477F8C"/>
    <w:rsid w:val="0048007F"/>
    <w:rsid w:val="00480293"/>
    <w:rsid w:val="00480A17"/>
    <w:rsid w:val="00481211"/>
    <w:rsid w:val="004814AC"/>
    <w:rsid w:val="00481FE0"/>
    <w:rsid w:val="00482F8E"/>
    <w:rsid w:val="004836F6"/>
    <w:rsid w:val="00483C74"/>
    <w:rsid w:val="00483FA9"/>
    <w:rsid w:val="00484013"/>
    <w:rsid w:val="00484C2F"/>
    <w:rsid w:val="00484FF9"/>
    <w:rsid w:val="004855F7"/>
    <w:rsid w:val="00485689"/>
    <w:rsid w:val="00485905"/>
    <w:rsid w:val="00486368"/>
    <w:rsid w:val="004867CE"/>
    <w:rsid w:val="004872EE"/>
    <w:rsid w:val="0048778C"/>
    <w:rsid w:val="0049022D"/>
    <w:rsid w:val="00490A66"/>
    <w:rsid w:val="00490F78"/>
    <w:rsid w:val="004912A7"/>
    <w:rsid w:val="004917A8"/>
    <w:rsid w:val="004917F4"/>
    <w:rsid w:val="0049212B"/>
    <w:rsid w:val="00492ACE"/>
    <w:rsid w:val="00492F40"/>
    <w:rsid w:val="00493723"/>
    <w:rsid w:val="00493AC0"/>
    <w:rsid w:val="004948C8"/>
    <w:rsid w:val="00494D5A"/>
    <w:rsid w:val="00494F88"/>
    <w:rsid w:val="00494F8A"/>
    <w:rsid w:val="004951A6"/>
    <w:rsid w:val="0049540F"/>
    <w:rsid w:val="00495D8A"/>
    <w:rsid w:val="00495F5C"/>
    <w:rsid w:val="004962B8"/>
    <w:rsid w:val="00496A06"/>
    <w:rsid w:val="00497245"/>
    <w:rsid w:val="0049731A"/>
    <w:rsid w:val="00497FAC"/>
    <w:rsid w:val="004A00EE"/>
    <w:rsid w:val="004A06F6"/>
    <w:rsid w:val="004A098A"/>
    <w:rsid w:val="004A09A8"/>
    <w:rsid w:val="004A0C37"/>
    <w:rsid w:val="004A0D8A"/>
    <w:rsid w:val="004A0DAF"/>
    <w:rsid w:val="004A1569"/>
    <w:rsid w:val="004A222F"/>
    <w:rsid w:val="004A270F"/>
    <w:rsid w:val="004A2823"/>
    <w:rsid w:val="004A3C63"/>
    <w:rsid w:val="004A441F"/>
    <w:rsid w:val="004A5077"/>
    <w:rsid w:val="004A5174"/>
    <w:rsid w:val="004A5E13"/>
    <w:rsid w:val="004A695A"/>
    <w:rsid w:val="004A7884"/>
    <w:rsid w:val="004A7A54"/>
    <w:rsid w:val="004B01B1"/>
    <w:rsid w:val="004B0559"/>
    <w:rsid w:val="004B070A"/>
    <w:rsid w:val="004B09CD"/>
    <w:rsid w:val="004B11A7"/>
    <w:rsid w:val="004B2496"/>
    <w:rsid w:val="004B2638"/>
    <w:rsid w:val="004B2832"/>
    <w:rsid w:val="004B35F6"/>
    <w:rsid w:val="004B3876"/>
    <w:rsid w:val="004B38B6"/>
    <w:rsid w:val="004B3C8C"/>
    <w:rsid w:val="004B465C"/>
    <w:rsid w:val="004B4AC8"/>
    <w:rsid w:val="004B4CBA"/>
    <w:rsid w:val="004B4D70"/>
    <w:rsid w:val="004B50AD"/>
    <w:rsid w:val="004B524D"/>
    <w:rsid w:val="004B5FFE"/>
    <w:rsid w:val="004B65DC"/>
    <w:rsid w:val="004B681A"/>
    <w:rsid w:val="004C0308"/>
    <w:rsid w:val="004C06CD"/>
    <w:rsid w:val="004C0A0D"/>
    <w:rsid w:val="004C0ADE"/>
    <w:rsid w:val="004C0BD8"/>
    <w:rsid w:val="004C1229"/>
    <w:rsid w:val="004C247E"/>
    <w:rsid w:val="004C303E"/>
    <w:rsid w:val="004C36CF"/>
    <w:rsid w:val="004C3AAB"/>
    <w:rsid w:val="004C49EE"/>
    <w:rsid w:val="004C4BFD"/>
    <w:rsid w:val="004C4EEE"/>
    <w:rsid w:val="004C58A7"/>
    <w:rsid w:val="004C62EC"/>
    <w:rsid w:val="004C650E"/>
    <w:rsid w:val="004C6755"/>
    <w:rsid w:val="004C6802"/>
    <w:rsid w:val="004C71DC"/>
    <w:rsid w:val="004C7568"/>
    <w:rsid w:val="004C798A"/>
    <w:rsid w:val="004C7ABE"/>
    <w:rsid w:val="004C7AC4"/>
    <w:rsid w:val="004D03D2"/>
    <w:rsid w:val="004D086C"/>
    <w:rsid w:val="004D0F04"/>
    <w:rsid w:val="004D1290"/>
    <w:rsid w:val="004D1647"/>
    <w:rsid w:val="004D2FBF"/>
    <w:rsid w:val="004D33F6"/>
    <w:rsid w:val="004D364D"/>
    <w:rsid w:val="004D5476"/>
    <w:rsid w:val="004D5CFB"/>
    <w:rsid w:val="004D7562"/>
    <w:rsid w:val="004D7CBD"/>
    <w:rsid w:val="004E01F4"/>
    <w:rsid w:val="004E049A"/>
    <w:rsid w:val="004E0757"/>
    <w:rsid w:val="004E0902"/>
    <w:rsid w:val="004E0C52"/>
    <w:rsid w:val="004E0EBE"/>
    <w:rsid w:val="004E0FF5"/>
    <w:rsid w:val="004E109B"/>
    <w:rsid w:val="004E1748"/>
    <w:rsid w:val="004E2D75"/>
    <w:rsid w:val="004E2EED"/>
    <w:rsid w:val="004E39BB"/>
    <w:rsid w:val="004E3E99"/>
    <w:rsid w:val="004E44DF"/>
    <w:rsid w:val="004E4663"/>
    <w:rsid w:val="004E498D"/>
    <w:rsid w:val="004E57F0"/>
    <w:rsid w:val="004E58AE"/>
    <w:rsid w:val="004E5B83"/>
    <w:rsid w:val="004E6EA9"/>
    <w:rsid w:val="004E736A"/>
    <w:rsid w:val="004E75C4"/>
    <w:rsid w:val="004F11E3"/>
    <w:rsid w:val="004F15FE"/>
    <w:rsid w:val="004F1A9F"/>
    <w:rsid w:val="004F2732"/>
    <w:rsid w:val="004F3453"/>
    <w:rsid w:val="004F36AD"/>
    <w:rsid w:val="004F39E2"/>
    <w:rsid w:val="004F3A11"/>
    <w:rsid w:val="004F3B99"/>
    <w:rsid w:val="004F3E27"/>
    <w:rsid w:val="004F4793"/>
    <w:rsid w:val="004F486B"/>
    <w:rsid w:val="004F4A7D"/>
    <w:rsid w:val="004F60A5"/>
    <w:rsid w:val="004F63F2"/>
    <w:rsid w:val="004F6B92"/>
    <w:rsid w:val="004F74CE"/>
    <w:rsid w:val="004F755A"/>
    <w:rsid w:val="004F7DD5"/>
    <w:rsid w:val="005001B3"/>
    <w:rsid w:val="005003E1"/>
    <w:rsid w:val="005006DF"/>
    <w:rsid w:val="0050094A"/>
    <w:rsid w:val="00500BBF"/>
    <w:rsid w:val="005012BC"/>
    <w:rsid w:val="00501A7C"/>
    <w:rsid w:val="00502481"/>
    <w:rsid w:val="00502D2D"/>
    <w:rsid w:val="005030D9"/>
    <w:rsid w:val="005031DB"/>
    <w:rsid w:val="005035CF"/>
    <w:rsid w:val="0050373E"/>
    <w:rsid w:val="005044FB"/>
    <w:rsid w:val="00504B3D"/>
    <w:rsid w:val="00504CAF"/>
    <w:rsid w:val="0050502C"/>
    <w:rsid w:val="005051E9"/>
    <w:rsid w:val="005058D1"/>
    <w:rsid w:val="005059FF"/>
    <w:rsid w:val="00505DC2"/>
    <w:rsid w:val="005065FD"/>
    <w:rsid w:val="00506690"/>
    <w:rsid w:val="00506860"/>
    <w:rsid w:val="005069A9"/>
    <w:rsid w:val="00506E8A"/>
    <w:rsid w:val="005071C1"/>
    <w:rsid w:val="0050754D"/>
    <w:rsid w:val="00507BDE"/>
    <w:rsid w:val="005108AB"/>
    <w:rsid w:val="00510B0E"/>
    <w:rsid w:val="005113EE"/>
    <w:rsid w:val="0051145E"/>
    <w:rsid w:val="00511D91"/>
    <w:rsid w:val="0051254B"/>
    <w:rsid w:val="005128DA"/>
    <w:rsid w:val="00512A31"/>
    <w:rsid w:val="00512EC2"/>
    <w:rsid w:val="0051316E"/>
    <w:rsid w:val="00513669"/>
    <w:rsid w:val="0051379F"/>
    <w:rsid w:val="0051468C"/>
    <w:rsid w:val="0051489C"/>
    <w:rsid w:val="00515621"/>
    <w:rsid w:val="005156F9"/>
    <w:rsid w:val="00515715"/>
    <w:rsid w:val="005160FB"/>
    <w:rsid w:val="00516436"/>
    <w:rsid w:val="00517601"/>
    <w:rsid w:val="00517961"/>
    <w:rsid w:val="00517A23"/>
    <w:rsid w:val="00520218"/>
    <w:rsid w:val="00521232"/>
    <w:rsid w:val="005215EE"/>
    <w:rsid w:val="005216B2"/>
    <w:rsid w:val="00522A80"/>
    <w:rsid w:val="00522A95"/>
    <w:rsid w:val="00522CDB"/>
    <w:rsid w:val="005248CF"/>
    <w:rsid w:val="00524FF1"/>
    <w:rsid w:val="00525055"/>
    <w:rsid w:val="005263D8"/>
    <w:rsid w:val="005265CC"/>
    <w:rsid w:val="00526E90"/>
    <w:rsid w:val="005278E3"/>
    <w:rsid w:val="005300EB"/>
    <w:rsid w:val="00530364"/>
    <w:rsid w:val="0053181D"/>
    <w:rsid w:val="005324B7"/>
    <w:rsid w:val="005325BA"/>
    <w:rsid w:val="00532DFB"/>
    <w:rsid w:val="00532FEB"/>
    <w:rsid w:val="00533682"/>
    <w:rsid w:val="0053380B"/>
    <w:rsid w:val="00533C71"/>
    <w:rsid w:val="00533CC2"/>
    <w:rsid w:val="00534336"/>
    <w:rsid w:val="00534CFC"/>
    <w:rsid w:val="005351AD"/>
    <w:rsid w:val="005351F7"/>
    <w:rsid w:val="005355F6"/>
    <w:rsid w:val="00535F42"/>
    <w:rsid w:val="005364DA"/>
    <w:rsid w:val="00536D41"/>
    <w:rsid w:val="005370D4"/>
    <w:rsid w:val="005379BB"/>
    <w:rsid w:val="00537D6D"/>
    <w:rsid w:val="00537E99"/>
    <w:rsid w:val="00540157"/>
    <w:rsid w:val="0054101B"/>
    <w:rsid w:val="00541D5C"/>
    <w:rsid w:val="00541EBB"/>
    <w:rsid w:val="00542394"/>
    <w:rsid w:val="005425AB"/>
    <w:rsid w:val="00542869"/>
    <w:rsid w:val="00542BDE"/>
    <w:rsid w:val="00542C64"/>
    <w:rsid w:val="00542D38"/>
    <w:rsid w:val="0054301F"/>
    <w:rsid w:val="0054326D"/>
    <w:rsid w:val="00543CA1"/>
    <w:rsid w:val="00543F26"/>
    <w:rsid w:val="005441FD"/>
    <w:rsid w:val="00544874"/>
    <w:rsid w:val="00545241"/>
    <w:rsid w:val="0054637A"/>
    <w:rsid w:val="0054688C"/>
    <w:rsid w:val="00546BFE"/>
    <w:rsid w:val="00546E2D"/>
    <w:rsid w:val="0054765E"/>
    <w:rsid w:val="005500AE"/>
    <w:rsid w:val="0055060D"/>
    <w:rsid w:val="00550815"/>
    <w:rsid w:val="00550A0C"/>
    <w:rsid w:val="0055152A"/>
    <w:rsid w:val="00551660"/>
    <w:rsid w:val="00551B43"/>
    <w:rsid w:val="00551F58"/>
    <w:rsid w:val="00551FD7"/>
    <w:rsid w:val="00552017"/>
    <w:rsid w:val="00552982"/>
    <w:rsid w:val="005535E0"/>
    <w:rsid w:val="00553F54"/>
    <w:rsid w:val="00554A33"/>
    <w:rsid w:val="0055501D"/>
    <w:rsid w:val="005550BF"/>
    <w:rsid w:val="0055639C"/>
    <w:rsid w:val="0055781B"/>
    <w:rsid w:val="00557D56"/>
    <w:rsid w:val="00557E7A"/>
    <w:rsid w:val="0056045E"/>
    <w:rsid w:val="00560876"/>
    <w:rsid w:val="00561913"/>
    <w:rsid w:val="0056269B"/>
    <w:rsid w:val="00562B73"/>
    <w:rsid w:val="0056347A"/>
    <w:rsid w:val="005638B3"/>
    <w:rsid w:val="005638DD"/>
    <w:rsid w:val="005642D9"/>
    <w:rsid w:val="00564F17"/>
    <w:rsid w:val="00564F7D"/>
    <w:rsid w:val="005651B2"/>
    <w:rsid w:val="00565454"/>
    <w:rsid w:val="0056630C"/>
    <w:rsid w:val="005667CB"/>
    <w:rsid w:val="0056786D"/>
    <w:rsid w:val="00567DC7"/>
    <w:rsid w:val="00567E51"/>
    <w:rsid w:val="0057043A"/>
    <w:rsid w:val="00570C12"/>
    <w:rsid w:val="00570F87"/>
    <w:rsid w:val="0057137A"/>
    <w:rsid w:val="00571731"/>
    <w:rsid w:val="00571796"/>
    <w:rsid w:val="00571A20"/>
    <w:rsid w:val="00571A7F"/>
    <w:rsid w:val="00571C10"/>
    <w:rsid w:val="00571DF6"/>
    <w:rsid w:val="00572050"/>
    <w:rsid w:val="00572694"/>
    <w:rsid w:val="0057275E"/>
    <w:rsid w:val="005727CA"/>
    <w:rsid w:val="005727F0"/>
    <w:rsid w:val="00572D44"/>
    <w:rsid w:val="00573545"/>
    <w:rsid w:val="00573CD4"/>
    <w:rsid w:val="00574E52"/>
    <w:rsid w:val="00575B75"/>
    <w:rsid w:val="005762B8"/>
    <w:rsid w:val="00576DC5"/>
    <w:rsid w:val="00576FBF"/>
    <w:rsid w:val="005802A8"/>
    <w:rsid w:val="00580308"/>
    <w:rsid w:val="00580573"/>
    <w:rsid w:val="00580AC1"/>
    <w:rsid w:val="00580BE5"/>
    <w:rsid w:val="005813B0"/>
    <w:rsid w:val="00581785"/>
    <w:rsid w:val="00581F60"/>
    <w:rsid w:val="00582089"/>
    <w:rsid w:val="0058237C"/>
    <w:rsid w:val="00582629"/>
    <w:rsid w:val="00582ED2"/>
    <w:rsid w:val="0058385A"/>
    <w:rsid w:val="00584B13"/>
    <w:rsid w:val="00584C5A"/>
    <w:rsid w:val="005858EC"/>
    <w:rsid w:val="00585B9C"/>
    <w:rsid w:val="005863EC"/>
    <w:rsid w:val="00586657"/>
    <w:rsid w:val="00586DE9"/>
    <w:rsid w:val="005871A4"/>
    <w:rsid w:val="005871C9"/>
    <w:rsid w:val="005875EB"/>
    <w:rsid w:val="00587B5F"/>
    <w:rsid w:val="00590A28"/>
    <w:rsid w:val="00591369"/>
    <w:rsid w:val="005914D2"/>
    <w:rsid w:val="005927AE"/>
    <w:rsid w:val="00592C8F"/>
    <w:rsid w:val="005930C9"/>
    <w:rsid w:val="005930D4"/>
    <w:rsid w:val="00593334"/>
    <w:rsid w:val="0059360F"/>
    <w:rsid w:val="00593850"/>
    <w:rsid w:val="00594456"/>
    <w:rsid w:val="00594B76"/>
    <w:rsid w:val="00594C40"/>
    <w:rsid w:val="005950BB"/>
    <w:rsid w:val="005953AC"/>
    <w:rsid w:val="00595819"/>
    <w:rsid w:val="00595EF9"/>
    <w:rsid w:val="00596515"/>
    <w:rsid w:val="00597A41"/>
    <w:rsid w:val="005A041C"/>
    <w:rsid w:val="005A09A7"/>
    <w:rsid w:val="005A20F2"/>
    <w:rsid w:val="005A379A"/>
    <w:rsid w:val="005A4139"/>
    <w:rsid w:val="005A4248"/>
    <w:rsid w:val="005A42EF"/>
    <w:rsid w:val="005A4897"/>
    <w:rsid w:val="005A60EE"/>
    <w:rsid w:val="005A63FF"/>
    <w:rsid w:val="005A661B"/>
    <w:rsid w:val="005A696F"/>
    <w:rsid w:val="005A6DA9"/>
    <w:rsid w:val="005A6DDE"/>
    <w:rsid w:val="005A791C"/>
    <w:rsid w:val="005A7F23"/>
    <w:rsid w:val="005B010D"/>
    <w:rsid w:val="005B029E"/>
    <w:rsid w:val="005B0368"/>
    <w:rsid w:val="005B0547"/>
    <w:rsid w:val="005B0837"/>
    <w:rsid w:val="005B0B6C"/>
    <w:rsid w:val="005B0C92"/>
    <w:rsid w:val="005B0E37"/>
    <w:rsid w:val="005B12BF"/>
    <w:rsid w:val="005B1D41"/>
    <w:rsid w:val="005B2599"/>
    <w:rsid w:val="005B2951"/>
    <w:rsid w:val="005B30C5"/>
    <w:rsid w:val="005B3891"/>
    <w:rsid w:val="005B462B"/>
    <w:rsid w:val="005B477F"/>
    <w:rsid w:val="005B4C3F"/>
    <w:rsid w:val="005B4CA8"/>
    <w:rsid w:val="005B4FAB"/>
    <w:rsid w:val="005B5451"/>
    <w:rsid w:val="005B54F3"/>
    <w:rsid w:val="005B5B53"/>
    <w:rsid w:val="005B5DF8"/>
    <w:rsid w:val="005B61FE"/>
    <w:rsid w:val="005B7326"/>
    <w:rsid w:val="005B756F"/>
    <w:rsid w:val="005B77B1"/>
    <w:rsid w:val="005B793C"/>
    <w:rsid w:val="005C0A34"/>
    <w:rsid w:val="005C1060"/>
    <w:rsid w:val="005C13A7"/>
    <w:rsid w:val="005C14A4"/>
    <w:rsid w:val="005C1869"/>
    <w:rsid w:val="005C195A"/>
    <w:rsid w:val="005C1AB5"/>
    <w:rsid w:val="005C1B70"/>
    <w:rsid w:val="005C204D"/>
    <w:rsid w:val="005C2186"/>
    <w:rsid w:val="005C2AE8"/>
    <w:rsid w:val="005C2C27"/>
    <w:rsid w:val="005C317E"/>
    <w:rsid w:val="005C377D"/>
    <w:rsid w:val="005C37E3"/>
    <w:rsid w:val="005C3B10"/>
    <w:rsid w:val="005C4E33"/>
    <w:rsid w:val="005C5828"/>
    <w:rsid w:val="005C5C13"/>
    <w:rsid w:val="005C5F4F"/>
    <w:rsid w:val="005C6925"/>
    <w:rsid w:val="005C6A0C"/>
    <w:rsid w:val="005C7094"/>
    <w:rsid w:val="005C71D5"/>
    <w:rsid w:val="005C7DBC"/>
    <w:rsid w:val="005D00C2"/>
    <w:rsid w:val="005D044E"/>
    <w:rsid w:val="005D0621"/>
    <w:rsid w:val="005D16C9"/>
    <w:rsid w:val="005D2059"/>
    <w:rsid w:val="005D2230"/>
    <w:rsid w:val="005D264A"/>
    <w:rsid w:val="005D308D"/>
    <w:rsid w:val="005D35C0"/>
    <w:rsid w:val="005D4169"/>
    <w:rsid w:val="005D426F"/>
    <w:rsid w:val="005D43F9"/>
    <w:rsid w:val="005D44C2"/>
    <w:rsid w:val="005D4599"/>
    <w:rsid w:val="005D4E9B"/>
    <w:rsid w:val="005D533A"/>
    <w:rsid w:val="005D69DA"/>
    <w:rsid w:val="005D7590"/>
    <w:rsid w:val="005D76FB"/>
    <w:rsid w:val="005D7743"/>
    <w:rsid w:val="005D7845"/>
    <w:rsid w:val="005D7FAA"/>
    <w:rsid w:val="005E0819"/>
    <w:rsid w:val="005E1269"/>
    <w:rsid w:val="005E1347"/>
    <w:rsid w:val="005E177A"/>
    <w:rsid w:val="005E1822"/>
    <w:rsid w:val="005E1B60"/>
    <w:rsid w:val="005E20D8"/>
    <w:rsid w:val="005E23F8"/>
    <w:rsid w:val="005E334A"/>
    <w:rsid w:val="005E3945"/>
    <w:rsid w:val="005E3E40"/>
    <w:rsid w:val="005E4CFC"/>
    <w:rsid w:val="005E65D5"/>
    <w:rsid w:val="005E7E1A"/>
    <w:rsid w:val="005F0545"/>
    <w:rsid w:val="005F095C"/>
    <w:rsid w:val="005F0D7C"/>
    <w:rsid w:val="005F10BB"/>
    <w:rsid w:val="005F1828"/>
    <w:rsid w:val="005F24DF"/>
    <w:rsid w:val="005F2572"/>
    <w:rsid w:val="005F27A3"/>
    <w:rsid w:val="005F28FB"/>
    <w:rsid w:val="005F2A3D"/>
    <w:rsid w:val="005F3429"/>
    <w:rsid w:val="005F3CA7"/>
    <w:rsid w:val="005F40E1"/>
    <w:rsid w:val="005F42CA"/>
    <w:rsid w:val="005F44A2"/>
    <w:rsid w:val="005F4924"/>
    <w:rsid w:val="005F500F"/>
    <w:rsid w:val="005F567A"/>
    <w:rsid w:val="005F5B4A"/>
    <w:rsid w:val="005F66DB"/>
    <w:rsid w:val="005F6FBE"/>
    <w:rsid w:val="005F70E7"/>
    <w:rsid w:val="005F74B3"/>
    <w:rsid w:val="005F75A4"/>
    <w:rsid w:val="00600AF8"/>
    <w:rsid w:val="00600C72"/>
    <w:rsid w:val="00600DBA"/>
    <w:rsid w:val="00602114"/>
    <w:rsid w:val="00602957"/>
    <w:rsid w:val="0060308B"/>
    <w:rsid w:val="00603901"/>
    <w:rsid w:val="00603F88"/>
    <w:rsid w:val="00603F96"/>
    <w:rsid w:val="0060439D"/>
    <w:rsid w:val="00604DC8"/>
    <w:rsid w:val="00605B1D"/>
    <w:rsid w:val="00605DD8"/>
    <w:rsid w:val="006061A2"/>
    <w:rsid w:val="0060648B"/>
    <w:rsid w:val="00606852"/>
    <w:rsid w:val="00606F60"/>
    <w:rsid w:val="006073ED"/>
    <w:rsid w:val="0060740B"/>
    <w:rsid w:val="006077CD"/>
    <w:rsid w:val="0060795E"/>
    <w:rsid w:val="006079BD"/>
    <w:rsid w:val="00607CD5"/>
    <w:rsid w:val="00607F7B"/>
    <w:rsid w:val="00610046"/>
    <w:rsid w:val="006109BB"/>
    <w:rsid w:val="00610DDD"/>
    <w:rsid w:val="006111E3"/>
    <w:rsid w:val="006112C8"/>
    <w:rsid w:val="006114A5"/>
    <w:rsid w:val="006128B5"/>
    <w:rsid w:val="00612E26"/>
    <w:rsid w:val="0061379E"/>
    <w:rsid w:val="00613BFB"/>
    <w:rsid w:val="00613C02"/>
    <w:rsid w:val="006140CA"/>
    <w:rsid w:val="00614253"/>
    <w:rsid w:val="0061438E"/>
    <w:rsid w:val="006146BE"/>
    <w:rsid w:val="006147A8"/>
    <w:rsid w:val="006149F6"/>
    <w:rsid w:val="00614F15"/>
    <w:rsid w:val="00617162"/>
    <w:rsid w:val="00617BC9"/>
    <w:rsid w:val="00617D3B"/>
    <w:rsid w:val="00620894"/>
    <w:rsid w:val="0062195B"/>
    <w:rsid w:val="00621AAF"/>
    <w:rsid w:val="0062235C"/>
    <w:rsid w:val="006228F2"/>
    <w:rsid w:val="006233FE"/>
    <w:rsid w:val="006237BC"/>
    <w:rsid w:val="00623AF1"/>
    <w:rsid w:val="00624220"/>
    <w:rsid w:val="00624258"/>
    <w:rsid w:val="0062465A"/>
    <w:rsid w:val="00624A24"/>
    <w:rsid w:val="006251E1"/>
    <w:rsid w:val="0062580F"/>
    <w:rsid w:val="00625DBB"/>
    <w:rsid w:val="00626120"/>
    <w:rsid w:val="006268B6"/>
    <w:rsid w:val="00626941"/>
    <w:rsid w:val="00627761"/>
    <w:rsid w:val="00627B52"/>
    <w:rsid w:val="00630EB1"/>
    <w:rsid w:val="006318AD"/>
    <w:rsid w:val="00631A2D"/>
    <w:rsid w:val="00631CC3"/>
    <w:rsid w:val="00632562"/>
    <w:rsid w:val="0063272F"/>
    <w:rsid w:val="00632F84"/>
    <w:rsid w:val="0063302C"/>
    <w:rsid w:val="00633B23"/>
    <w:rsid w:val="0063471F"/>
    <w:rsid w:val="006351B0"/>
    <w:rsid w:val="006351D2"/>
    <w:rsid w:val="00635643"/>
    <w:rsid w:val="0063669A"/>
    <w:rsid w:val="0063676A"/>
    <w:rsid w:val="006367CD"/>
    <w:rsid w:val="006368BA"/>
    <w:rsid w:val="00637518"/>
    <w:rsid w:val="00637819"/>
    <w:rsid w:val="006378ED"/>
    <w:rsid w:val="00640800"/>
    <w:rsid w:val="00640917"/>
    <w:rsid w:val="00640E41"/>
    <w:rsid w:val="00640F59"/>
    <w:rsid w:val="00641407"/>
    <w:rsid w:val="006414D9"/>
    <w:rsid w:val="006419EB"/>
    <w:rsid w:val="00642249"/>
    <w:rsid w:val="00642615"/>
    <w:rsid w:val="0064284C"/>
    <w:rsid w:val="00642DE1"/>
    <w:rsid w:val="00643232"/>
    <w:rsid w:val="00643556"/>
    <w:rsid w:val="00643A6D"/>
    <w:rsid w:val="00643E35"/>
    <w:rsid w:val="006443A6"/>
    <w:rsid w:val="0064472C"/>
    <w:rsid w:val="0064496B"/>
    <w:rsid w:val="006450AC"/>
    <w:rsid w:val="00645163"/>
    <w:rsid w:val="006452E0"/>
    <w:rsid w:val="00645761"/>
    <w:rsid w:val="00645BE8"/>
    <w:rsid w:val="00645CAD"/>
    <w:rsid w:val="006464C2"/>
    <w:rsid w:val="00646595"/>
    <w:rsid w:val="00646849"/>
    <w:rsid w:val="00646FEA"/>
    <w:rsid w:val="00647288"/>
    <w:rsid w:val="00647ADB"/>
    <w:rsid w:val="00647B41"/>
    <w:rsid w:val="00647BB9"/>
    <w:rsid w:val="00647BD4"/>
    <w:rsid w:val="006504DE"/>
    <w:rsid w:val="0065089D"/>
    <w:rsid w:val="00650D2E"/>
    <w:rsid w:val="00650E01"/>
    <w:rsid w:val="006522E4"/>
    <w:rsid w:val="006531FE"/>
    <w:rsid w:val="00654AD7"/>
    <w:rsid w:val="00655456"/>
    <w:rsid w:val="00655C66"/>
    <w:rsid w:val="006570D1"/>
    <w:rsid w:val="006573EF"/>
    <w:rsid w:val="0065748B"/>
    <w:rsid w:val="00657E57"/>
    <w:rsid w:val="00657F65"/>
    <w:rsid w:val="006605C1"/>
    <w:rsid w:val="00660821"/>
    <w:rsid w:val="00661312"/>
    <w:rsid w:val="00661494"/>
    <w:rsid w:val="00661956"/>
    <w:rsid w:val="0066219D"/>
    <w:rsid w:val="006622AA"/>
    <w:rsid w:val="00662685"/>
    <w:rsid w:val="006634B8"/>
    <w:rsid w:val="00663BB9"/>
    <w:rsid w:val="00664149"/>
    <w:rsid w:val="006654CF"/>
    <w:rsid w:val="0066624F"/>
    <w:rsid w:val="006665D6"/>
    <w:rsid w:val="006671AF"/>
    <w:rsid w:val="00667546"/>
    <w:rsid w:val="00667968"/>
    <w:rsid w:val="00667D46"/>
    <w:rsid w:val="00667E60"/>
    <w:rsid w:val="00670455"/>
    <w:rsid w:val="006704A6"/>
    <w:rsid w:val="0067085C"/>
    <w:rsid w:val="00670BCA"/>
    <w:rsid w:val="006714DF"/>
    <w:rsid w:val="00671882"/>
    <w:rsid w:val="006718C1"/>
    <w:rsid w:val="00671A57"/>
    <w:rsid w:val="00671C3A"/>
    <w:rsid w:val="006720A1"/>
    <w:rsid w:val="0067244A"/>
    <w:rsid w:val="00672935"/>
    <w:rsid w:val="00673CB6"/>
    <w:rsid w:val="0067438D"/>
    <w:rsid w:val="006753E5"/>
    <w:rsid w:val="0067570D"/>
    <w:rsid w:val="0067635A"/>
    <w:rsid w:val="00676FF8"/>
    <w:rsid w:val="00677B2C"/>
    <w:rsid w:val="00677C9B"/>
    <w:rsid w:val="00680065"/>
    <w:rsid w:val="006800D1"/>
    <w:rsid w:val="006802B5"/>
    <w:rsid w:val="00680A6A"/>
    <w:rsid w:val="00680A98"/>
    <w:rsid w:val="00680E53"/>
    <w:rsid w:val="00681263"/>
    <w:rsid w:val="00681560"/>
    <w:rsid w:val="0068180D"/>
    <w:rsid w:val="0068182B"/>
    <w:rsid w:val="00681DA7"/>
    <w:rsid w:val="0068220C"/>
    <w:rsid w:val="0068252C"/>
    <w:rsid w:val="00682C77"/>
    <w:rsid w:val="00683421"/>
    <w:rsid w:val="00683609"/>
    <w:rsid w:val="006837BA"/>
    <w:rsid w:val="00683AA2"/>
    <w:rsid w:val="00683B1C"/>
    <w:rsid w:val="00683D07"/>
    <w:rsid w:val="00683D2C"/>
    <w:rsid w:val="00684355"/>
    <w:rsid w:val="0068443C"/>
    <w:rsid w:val="006845C8"/>
    <w:rsid w:val="00684C64"/>
    <w:rsid w:val="0068517C"/>
    <w:rsid w:val="00685237"/>
    <w:rsid w:val="00685445"/>
    <w:rsid w:val="006857A3"/>
    <w:rsid w:val="006861ED"/>
    <w:rsid w:val="006863CB"/>
    <w:rsid w:val="00686951"/>
    <w:rsid w:val="006869F7"/>
    <w:rsid w:val="00687627"/>
    <w:rsid w:val="006877EE"/>
    <w:rsid w:val="006878B7"/>
    <w:rsid w:val="006878E0"/>
    <w:rsid w:val="006902AE"/>
    <w:rsid w:val="00690551"/>
    <w:rsid w:val="00690E6F"/>
    <w:rsid w:val="006911D9"/>
    <w:rsid w:val="00691592"/>
    <w:rsid w:val="00691905"/>
    <w:rsid w:val="0069209C"/>
    <w:rsid w:val="00692FD1"/>
    <w:rsid w:val="0069339B"/>
    <w:rsid w:val="006935EF"/>
    <w:rsid w:val="00693A1C"/>
    <w:rsid w:val="00693F0D"/>
    <w:rsid w:val="00694568"/>
    <w:rsid w:val="00694729"/>
    <w:rsid w:val="006949CD"/>
    <w:rsid w:val="006949F6"/>
    <w:rsid w:val="0069506B"/>
    <w:rsid w:val="006950D1"/>
    <w:rsid w:val="006954AE"/>
    <w:rsid w:val="006960AF"/>
    <w:rsid w:val="006963D2"/>
    <w:rsid w:val="00696538"/>
    <w:rsid w:val="00696609"/>
    <w:rsid w:val="006969D9"/>
    <w:rsid w:val="00696BF6"/>
    <w:rsid w:val="0069731B"/>
    <w:rsid w:val="006A02AE"/>
    <w:rsid w:val="006A10C7"/>
    <w:rsid w:val="006A1342"/>
    <w:rsid w:val="006A1394"/>
    <w:rsid w:val="006A13B8"/>
    <w:rsid w:val="006A1679"/>
    <w:rsid w:val="006A1C6A"/>
    <w:rsid w:val="006A2A57"/>
    <w:rsid w:val="006A2D0D"/>
    <w:rsid w:val="006A2FF9"/>
    <w:rsid w:val="006A304E"/>
    <w:rsid w:val="006A3582"/>
    <w:rsid w:val="006A6386"/>
    <w:rsid w:val="006A64EC"/>
    <w:rsid w:val="006A6C47"/>
    <w:rsid w:val="006A725C"/>
    <w:rsid w:val="006A7396"/>
    <w:rsid w:val="006A7514"/>
    <w:rsid w:val="006A79C2"/>
    <w:rsid w:val="006A7AD2"/>
    <w:rsid w:val="006B0037"/>
    <w:rsid w:val="006B02BA"/>
    <w:rsid w:val="006B0762"/>
    <w:rsid w:val="006B0CFE"/>
    <w:rsid w:val="006B1136"/>
    <w:rsid w:val="006B11A5"/>
    <w:rsid w:val="006B150A"/>
    <w:rsid w:val="006B1631"/>
    <w:rsid w:val="006B2030"/>
    <w:rsid w:val="006B209C"/>
    <w:rsid w:val="006B2DEF"/>
    <w:rsid w:val="006B3633"/>
    <w:rsid w:val="006B3988"/>
    <w:rsid w:val="006B3FC4"/>
    <w:rsid w:val="006B5815"/>
    <w:rsid w:val="006B66E4"/>
    <w:rsid w:val="006B71FC"/>
    <w:rsid w:val="006B742E"/>
    <w:rsid w:val="006B7533"/>
    <w:rsid w:val="006B7816"/>
    <w:rsid w:val="006C03B4"/>
    <w:rsid w:val="006C0AB3"/>
    <w:rsid w:val="006C0B2A"/>
    <w:rsid w:val="006C0B56"/>
    <w:rsid w:val="006C179D"/>
    <w:rsid w:val="006C21DC"/>
    <w:rsid w:val="006C2463"/>
    <w:rsid w:val="006C25DE"/>
    <w:rsid w:val="006C2C34"/>
    <w:rsid w:val="006C3157"/>
    <w:rsid w:val="006C3971"/>
    <w:rsid w:val="006C39B7"/>
    <w:rsid w:val="006C445F"/>
    <w:rsid w:val="006C4AE8"/>
    <w:rsid w:val="006C4DF4"/>
    <w:rsid w:val="006C4F5A"/>
    <w:rsid w:val="006C4FE2"/>
    <w:rsid w:val="006C5527"/>
    <w:rsid w:val="006C5B80"/>
    <w:rsid w:val="006C5DDD"/>
    <w:rsid w:val="006C5E3C"/>
    <w:rsid w:val="006C61BC"/>
    <w:rsid w:val="006C6AAF"/>
    <w:rsid w:val="006C6C9E"/>
    <w:rsid w:val="006C6E52"/>
    <w:rsid w:val="006C73A0"/>
    <w:rsid w:val="006C73B2"/>
    <w:rsid w:val="006C7BAE"/>
    <w:rsid w:val="006C7F39"/>
    <w:rsid w:val="006D01DF"/>
    <w:rsid w:val="006D0D7C"/>
    <w:rsid w:val="006D0E6A"/>
    <w:rsid w:val="006D1C0B"/>
    <w:rsid w:val="006D1F2A"/>
    <w:rsid w:val="006D22B6"/>
    <w:rsid w:val="006D26EC"/>
    <w:rsid w:val="006D31BD"/>
    <w:rsid w:val="006D321B"/>
    <w:rsid w:val="006D33EB"/>
    <w:rsid w:val="006D3BF5"/>
    <w:rsid w:val="006D4317"/>
    <w:rsid w:val="006D4417"/>
    <w:rsid w:val="006D492D"/>
    <w:rsid w:val="006D4C88"/>
    <w:rsid w:val="006D4DE9"/>
    <w:rsid w:val="006D5AEC"/>
    <w:rsid w:val="006D6065"/>
    <w:rsid w:val="006D6B4B"/>
    <w:rsid w:val="006D6DA6"/>
    <w:rsid w:val="006D736E"/>
    <w:rsid w:val="006D73B3"/>
    <w:rsid w:val="006E0D1E"/>
    <w:rsid w:val="006E1297"/>
    <w:rsid w:val="006E1D39"/>
    <w:rsid w:val="006E21AD"/>
    <w:rsid w:val="006E24EC"/>
    <w:rsid w:val="006E2D97"/>
    <w:rsid w:val="006E31D5"/>
    <w:rsid w:val="006E35DE"/>
    <w:rsid w:val="006E3DF7"/>
    <w:rsid w:val="006E4EB5"/>
    <w:rsid w:val="006E5DB9"/>
    <w:rsid w:val="006E5EA6"/>
    <w:rsid w:val="006E6A1A"/>
    <w:rsid w:val="006E6E9E"/>
    <w:rsid w:val="006E7103"/>
    <w:rsid w:val="006E7E4D"/>
    <w:rsid w:val="006E7EF3"/>
    <w:rsid w:val="006F0069"/>
    <w:rsid w:val="006F0516"/>
    <w:rsid w:val="006F0A42"/>
    <w:rsid w:val="006F0D7C"/>
    <w:rsid w:val="006F0F8C"/>
    <w:rsid w:val="006F12CE"/>
    <w:rsid w:val="006F1864"/>
    <w:rsid w:val="006F18C1"/>
    <w:rsid w:val="006F1C1E"/>
    <w:rsid w:val="006F1E26"/>
    <w:rsid w:val="006F2A04"/>
    <w:rsid w:val="006F35D0"/>
    <w:rsid w:val="006F3639"/>
    <w:rsid w:val="006F3AC9"/>
    <w:rsid w:val="006F44B5"/>
    <w:rsid w:val="006F49C6"/>
    <w:rsid w:val="006F4EAE"/>
    <w:rsid w:val="006F55FB"/>
    <w:rsid w:val="006F6ABE"/>
    <w:rsid w:val="006F7399"/>
    <w:rsid w:val="006F7402"/>
    <w:rsid w:val="007009E8"/>
    <w:rsid w:val="00700BAF"/>
    <w:rsid w:val="00700DF6"/>
    <w:rsid w:val="00700E45"/>
    <w:rsid w:val="00700F4E"/>
    <w:rsid w:val="0070156A"/>
    <w:rsid w:val="007023AC"/>
    <w:rsid w:val="0070270D"/>
    <w:rsid w:val="00702B00"/>
    <w:rsid w:val="00703716"/>
    <w:rsid w:val="00703770"/>
    <w:rsid w:val="0070402F"/>
    <w:rsid w:val="007044F5"/>
    <w:rsid w:val="00705591"/>
    <w:rsid w:val="00705AE7"/>
    <w:rsid w:val="007064A7"/>
    <w:rsid w:val="0070666E"/>
    <w:rsid w:val="007067C7"/>
    <w:rsid w:val="00706972"/>
    <w:rsid w:val="00706F78"/>
    <w:rsid w:val="00707DFF"/>
    <w:rsid w:val="00710492"/>
    <w:rsid w:val="007110C0"/>
    <w:rsid w:val="00711B9B"/>
    <w:rsid w:val="00711DB6"/>
    <w:rsid w:val="00712A96"/>
    <w:rsid w:val="007133E8"/>
    <w:rsid w:val="0071358A"/>
    <w:rsid w:val="0071384C"/>
    <w:rsid w:val="0071499B"/>
    <w:rsid w:val="00714B05"/>
    <w:rsid w:val="0071511E"/>
    <w:rsid w:val="007153CC"/>
    <w:rsid w:val="007154C8"/>
    <w:rsid w:val="0071581D"/>
    <w:rsid w:val="00715A82"/>
    <w:rsid w:val="0071691F"/>
    <w:rsid w:val="00716D17"/>
    <w:rsid w:val="00716E26"/>
    <w:rsid w:val="00716F03"/>
    <w:rsid w:val="00717013"/>
    <w:rsid w:val="00717597"/>
    <w:rsid w:val="007178A9"/>
    <w:rsid w:val="00717A3A"/>
    <w:rsid w:val="00717D7C"/>
    <w:rsid w:val="00720895"/>
    <w:rsid w:val="0072127D"/>
    <w:rsid w:val="00722380"/>
    <w:rsid w:val="00722A43"/>
    <w:rsid w:val="00722B9E"/>
    <w:rsid w:val="00722C7E"/>
    <w:rsid w:val="00722FBB"/>
    <w:rsid w:val="0072339F"/>
    <w:rsid w:val="00723DE5"/>
    <w:rsid w:val="00723E65"/>
    <w:rsid w:val="00724050"/>
    <w:rsid w:val="00724385"/>
    <w:rsid w:val="007244E5"/>
    <w:rsid w:val="00724A85"/>
    <w:rsid w:val="0072574F"/>
    <w:rsid w:val="00725EF4"/>
    <w:rsid w:val="00725F1D"/>
    <w:rsid w:val="0072623D"/>
    <w:rsid w:val="0072687C"/>
    <w:rsid w:val="00726F71"/>
    <w:rsid w:val="0072702C"/>
    <w:rsid w:val="00727A52"/>
    <w:rsid w:val="00727F97"/>
    <w:rsid w:val="007301A7"/>
    <w:rsid w:val="007301EC"/>
    <w:rsid w:val="00730409"/>
    <w:rsid w:val="00730AB7"/>
    <w:rsid w:val="007314B7"/>
    <w:rsid w:val="0073227B"/>
    <w:rsid w:val="007325C9"/>
    <w:rsid w:val="007325F3"/>
    <w:rsid w:val="007328F4"/>
    <w:rsid w:val="007336AC"/>
    <w:rsid w:val="0073443B"/>
    <w:rsid w:val="00735D1A"/>
    <w:rsid w:val="0073644F"/>
    <w:rsid w:val="00736AFF"/>
    <w:rsid w:val="0073726D"/>
    <w:rsid w:val="00737419"/>
    <w:rsid w:val="00737439"/>
    <w:rsid w:val="00737D94"/>
    <w:rsid w:val="00737E39"/>
    <w:rsid w:val="007413B8"/>
    <w:rsid w:val="007421B3"/>
    <w:rsid w:val="0074250F"/>
    <w:rsid w:val="00742828"/>
    <w:rsid w:val="00742BA0"/>
    <w:rsid w:val="00742BAE"/>
    <w:rsid w:val="00743213"/>
    <w:rsid w:val="00743A0B"/>
    <w:rsid w:val="00743EE8"/>
    <w:rsid w:val="00744957"/>
    <w:rsid w:val="00744FBD"/>
    <w:rsid w:val="00745003"/>
    <w:rsid w:val="007450EB"/>
    <w:rsid w:val="00745B9B"/>
    <w:rsid w:val="00745CAB"/>
    <w:rsid w:val="00745E06"/>
    <w:rsid w:val="0074667D"/>
    <w:rsid w:val="00746ACD"/>
    <w:rsid w:val="00747589"/>
    <w:rsid w:val="0074761B"/>
    <w:rsid w:val="007511C3"/>
    <w:rsid w:val="00751231"/>
    <w:rsid w:val="007512AF"/>
    <w:rsid w:val="00751519"/>
    <w:rsid w:val="007516BE"/>
    <w:rsid w:val="007518C5"/>
    <w:rsid w:val="00751ABE"/>
    <w:rsid w:val="00752159"/>
    <w:rsid w:val="0075235D"/>
    <w:rsid w:val="00752C29"/>
    <w:rsid w:val="0075309B"/>
    <w:rsid w:val="007532C9"/>
    <w:rsid w:val="007534B9"/>
    <w:rsid w:val="00753AF5"/>
    <w:rsid w:val="0075401B"/>
    <w:rsid w:val="007546FC"/>
    <w:rsid w:val="00754D22"/>
    <w:rsid w:val="007554F4"/>
    <w:rsid w:val="00755BCF"/>
    <w:rsid w:val="00755E22"/>
    <w:rsid w:val="0075605D"/>
    <w:rsid w:val="00756169"/>
    <w:rsid w:val="007564A5"/>
    <w:rsid w:val="00757100"/>
    <w:rsid w:val="0075751C"/>
    <w:rsid w:val="00757B5F"/>
    <w:rsid w:val="007609F7"/>
    <w:rsid w:val="00760AFD"/>
    <w:rsid w:val="00760C62"/>
    <w:rsid w:val="00760F0F"/>
    <w:rsid w:val="00760F96"/>
    <w:rsid w:val="00761160"/>
    <w:rsid w:val="007618C8"/>
    <w:rsid w:val="007618F7"/>
    <w:rsid w:val="00761E64"/>
    <w:rsid w:val="007623BA"/>
    <w:rsid w:val="00762E84"/>
    <w:rsid w:val="007645FB"/>
    <w:rsid w:val="0076492E"/>
    <w:rsid w:val="00764940"/>
    <w:rsid w:val="00764C1F"/>
    <w:rsid w:val="007655E6"/>
    <w:rsid w:val="00765799"/>
    <w:rsid w:val="00765D8C"/>
    <w:rsid w:val="00766277"/>
    <w:rsid w:val="00766E80"/>
    <w:rsid w:val="0076733E"/>
    <w:rsid w:val="007703F5"/>
    <w:rsid w:val="00770706"/>
    <w:rsid w:val="00770A1D"/>
    <w:rsid w:val="00770A79"/>
    <w:rsid w:val="00770BEA"/>
    <w:rsid w:val="00771123"/>
    <w:rsid w:val="007734D9"/>
    <w:rsid w:val="007736BC"/>
    <w:rsid w:val="00773A26"/>
    <w:rsid w:val="00773A3C"/>
    <w:rsid w:val="00773B85"/>
    <w:rsid w:val="00774742"/>
    <w:rsid w:val="007756A7"/>
    <w:rsid w:val="00775865"/>
    <w:rsid w:val="007761AE"/>
    <w:rsid w:val="00776490"/>
    <w:rsid w:val="007765E8"/>
    <w:rsid w:val="007768B5"/>
    <w:rsid w:val="007768C9"/>
    <w:rsid w:val="00776975"/>
    <w:rsid w:val="00776C8E"/>
    <w:rsid w:val="0077735A"/>
    <w:rsid w:val="00777ADE"/>
    <w:rsid w:val="00777B41"/>
    <w:rsid w:val="00777E99"/>
    <w:rsid w:val="007803F5"/>
    <w:rsid w:val="00780569"/>
    <w:rsid w:val="00780BED"/>
    <w:rsid w:val="0078170F"/>
    <w:rsid w:val="007821D7"/>
    <w:rsid w:val="00783532"/>
    <w:rsid w:val="0078389E"/>
    <w:rsid w:val="00783C03"/>
    <w:rsid w:val="007841A7"/>
    <w:rsid w:val="007842E6"/>
    <w:rsid w:val="00785946"/>
    <w:rsid w:val="007860A4"/>
    <w:rsid w:val="00786AA8"/>
    <w:rsid w:val="00786AD4"/>
    <w:rsid w:val="00786BE8"/>
    <w:rsid w:val="00786C5F"/>
    <w:rsid w:val="00786DC4"/>
    <w:rsid w:val="00786EF1"/>
    <w:rsid w:val="00787162"/>
    <w:rsid w:val="007871B5"/>
    <w:rsid w:val="007875CF"/>
    <w:rsid w:val="00787920"/>
    <w:rsid w:val="00787B25"/>
    <w:rsid w:val="00787C6A"/>
    <w:rsid w:val="00790AB1"/>
    <w:rsid w:val="00790C32"/>
    <w:rsid w:val="0079197F"/>
    <w:rsid w:val="00791A80"/>
    <w:rsid w:val="00791EB7"/>
    <w:rsid w:val="00792404"/>
    <w:rsid w:val="007925E0"/>
    <w:rsid w:val="00792B2A"/>
    <w:rsid w:val="00792C82"/>
    <w:rsid w:val="007939E7"/>
    <w:rsid w:val="00793DC3"/>
    <w:rsid w:val="007942D4"/>
    <w:rsid w:val="007943BC"/>
    <w:rsid w:val="00794AFE"/>
    <w:rsid w:val="007952DB"/>
    <w:rsid w:val="00795C0F"/>
    <w:rsid w:val="007961A8"/>
    <w:rsid w:val="007963C4"/>
    <w:rsid w:val="00796579"/>
    <w:rsid w:val="00796F8B"/>
    <w:rsid w:val="00797217"/>
    <w:rsid w:val="007972DF"/>
    <w:rsid w:val="00797923"/>
    <w:rsid w:val="00797B0A"/>
    <w:rsid w:val="00797CD9"/>
    <w:rsid w:val="007A09B1"/>
    <w:rsid w:val="007A0E8F"/>
    <w:rsid w:val="007A1290"/>
    <w:rsid w:val="007A231D"/>
    <w:rsid w:val="007A2CFD"/>
    <w:rsid w:val="007A31E1"/>
    <w:rsid w:val="007A349E"/>
    <w:rsid w:val="007A37D1"/>
    <w:rsid w:val="007A3B02"/>
    <w:rsid w:val="007A4286"/>
    <w:rsid w:val="007A42F1"/>
    <w:rsid w:val="007A49A6"/>
    <w:rsid w:val="007A4D1B"/>
    <w:rsid w:val="007A4E5D"/>
    <w:rsid w:val="007A58A1"/>
    <w:rsid w:val="007A59DA"/>
    <w:rsid w:val="007A5B01"/>
    <w:rsid w:val="007A5C1D"/>
    <w:rsid w:val="007A5E27"/>
    <w:rsid w:val="007A63F0"/>
    <w:rsid w:val="007A688A"/>
    <w:rsid w:val="007A6ABA"/>
    <w:rsid w:val="007A7073"/>
    <w:rsid w:val="007A735A"/>
    <w:rsid w:val="007A7CE7"/>
    <w:rsid w:val="007B028B"/>
    <w:rsid w:val="007B03BD"/>
    <w:rsid w:val="007B0748"/>
    <w:rsid w:val="007B1264"/>
    <w:rsid w:val="007B2297"/>
    <w:rsid w:val="007B26A6"/>
    <w:rsid w:val="007B284D"/>
    <w:rsid w:val="007B31EC"/>
    <w:rsid w:val="007B328E"/>
    <w:rsid w:val="007B35AA"/>
    <w:rsid w:val="007B4B16"/>
    <w:rsid w:val="007B4B9F"/>
    <w:rsid w:val="007B4BE0"/>
    <w:rsid w:val="007B534E"/>
    <w:rsid w:val="007B5B8D"/>
    <w:rsid w:val="007B5C99"/>
    <w:rsid w:val="007B5F10"/>
    <w:rsid w:val="007B645B"/>
    <w:rsid w:val="007B6C8E"/>
    <w:rsid w:val="007B70A9"/>
    <w:rsid w:val="007B72F5"/>
    <w:rsid w:val="007B7606"/>
    <w:rsid w:val="007C02C0"/>
    <w:rsid w:val="007C06F2"/>
    <w:rsid w:val="007C08F3"/>
    <w:rsid w:val="007C0A67"/>
    <w:rsid w:val="007C0ABB"/>
    <w:rsid w:val="007C0CFD"/>
    <w:rsid w:val="007C0E74"/>
    <w:rsid w:val="007C1602"/>
    <w:rsid w:val="007C3093"/>
    <w:rsid w:val="007C3172"/>
    <w:rsid w:val="007C338C"/>
    <w:rsid w:val="007C3828"/>
    <w:rsid w:val="007C3B35"/>
    <w:rsid w:val="007C4F5F"/>
    <w:rsid w:val="007C52F5"/>
    <w:rsid w:val="007C533D"/>
    <w:rsid w:val="007C5796"/>
    <w:rsid w:val="007C5FC6"/>
    <w:rsid w:val="007C5FE9"/>
    <w:rsid w:val="007C7703"/>
    <w:rsid w:val="007D02AB"/>
    <w:rsid w:val="007D08A7"/>
    <w:rsid w:val="007D0C74"/>
    <w:rsid w:val="007D1315"/>
    <w:rsid w:val="007D14AA"/>
    <w:rsid w:val="007D14DA"/>
    <w:rsid w:val="007D15B5"/>
    <w:rsid w:val="007D1F10"/>
    <w:rsid w:val="007D27F6"/>
    <w:rsid w:val="007D35A1"/>
    <w:rsid w:val="007D37D2"/>
    <w:rsid w:val="007D3859"/>
    <w:rsid w:val="007D3B44"/>
    <w:rsid w:val="007D3DB4"/>
    <w:rsid w:val="007D4AE9"/>
    <w:rsid w:val="007D51D6"/>
    <w:rsid w:val="007D55D3"/>
    <w:rsid w:val="007D62CC"/>
    <w:rsid w:val="007D66A3"/>
    <w:rsid w:val="007D69D5"/>
    <w:rsid w:val="007D6B20"/>
    <w:rsid w:val="007D7576"/>
    <w:rsid w:val="007E0F5A"/>
    <w:rsid w:val="007E0FEE"/>
    <w:rsid w:val="007E151C"/>
    <w:rsid w:val="007E1D34"/>
    <w:rsid w:val="007E2870"/>
    <w:rsid w:val="007E2AD9"/>
    <w:rsid w:val="007E380A"/>
    <w:rsid w:val="007E3D23"/>
    <w:rsid w:val="007E3E74"/>
    <w:rsid w:val="007E3E75"/>
    <w:rsid w:val="007E40A9"/>
    <w:rsid w:val="007E40F7"/>
    <w:rsid w:val="007E4596"/>
    <w:rsid w:val="007E4B31"/>
    <w:rsid w:val="007E4C0B"/>
    <w:rsid w:val="007E4D86"/>
    <w:rsid w:val="007E4F7F"/>
    <w:rsid w:val="007E50DE"/>
    <w:rsid w:val="007E5A18"/>
    <w:rsid w:val="007E5A3E"/>
    <w:rsid w:val="007E5B99"/>
    <w:rsid w:val="007E67BF"/>
    <w:rsid w:val="007E698A"/>
    <w:rsid w:val="007E6E76"/>
    <w:rsid w:val="007E7776"/>
    <w:rsid w:val="007F019D"/>
    <w:rsid w:val="007F0993"/>
    <w:rsid w:val="007F1039"/>
    <w:rsid w:val="007F1E21"/>
    <w:rsid w:val="007F2A29"/>
    <w:rsid w:val="007F2B5B"/>
    <w:rsid w:val="007F2EBD"/>
    <w:rsid w:val="007F3321"/>
    <w:rsid w:val="007F34B1"/>
    <w:rsid w:val="007F3A49"/>
    <w:rsid w:val="007F3E9D"/>
    <w:rsid w:val="007F460D"/>
    <w:rsid w:val="007F51B9"/>
    <w:rsid w:val="007F614C"/>
    <w:rsid w:val="007F68D2"/>
    <w:rsid w:val="007F75D8"/>
    <w:rsid w:val="007F794F"/>
    <w:rsid w:val="0080020A"/>
    <w:rsid w:val="00800DD8"/>
    <w:rsid w:val="0080150F"/>
    <w:rsid w:val="0080214F"/>
    <w:rsid w:val="00802348"/>
    <w:rsid w:val="0080236D"/>
    <w:rsid w:val="00802B81"/>
    <w:rsid w:val="0080304E"/>
    <w:rsid w:val="0080326D"/>
    <w:rsid w:val="00803326"/>
    <w:rsid w:val="008035E1"/>
    <w:rsid w:val="008037E8"/>
    <w:rsid w:val="00803BCC"/>
    <w:rsid w:val="00804034"/>
    <w:rsid w:val="0080521F"/>
    <w:rsid w:val="008052FF"/>
    <w:rsid w:val="008055AD"/>
    <w:rsid w:val="00805B96"/>
    <w:rsid w:val="00805BE2"/>
    <w:rsid w:val="0080617C"/>
    <w:rsid w:val="00806635"/>
    <w:rsid w:val="0080663A"/>
    <w:rsid w:val="008071E2"/>
    <w:rsid w:val="00807336"/>
    <w:rsid w:val="00807EFB"/>
    <w:rsid w:val="00810CAC"/>
    <w:rsid w:val="008126CD"/>
    <w:rsid w:val="0081322D"/>
    <w:rsid w:val="00813701"/>
    <w:rsid w:val="00814089"/>
    <w:rsid w:val="00814387"/>
    <w:rsid w:val="008144DB"/>
    <w:rsid w:val="00814596"/>
    <w:rsid w:val="00814DEB"/>
    <w:rsid w:val="008154F4"/>
    <w:rsid w:val="0081565F"/>
    <w:rsid w:val="008167DF"/>
    <w:rsid w:val="00816A65"/>
    <w:rsid w:val="008170C9"/>
    <w:rsid w:val="008170EF"/>
    <w:rsid w:val="00817917"/>
    <w:rsid w:val="00817DA9"/>
    <w:rsid w:val="008203BC"/>
    <w:rsid w:val="008212AB"/>
    <w:rsid w:val="008216DA"/>
    <w:rsid w:val="008224A7"/>
    <w:rsid w:val="0082285F"/>
    <w:rsid w:val="00822B6E"/>
    <w:rsid w:val="008236BE"/>
    <w:rsid w:val="0082374B"/>
    <w:rsid w:val="00825AF7"/>
    <w:rsid w:val="00827702"/>
    <w:rsid w:val="00827D16"/>
    <w:rsid w:val="00827EF2"/>
    <w:rsid w:val="008305CF"/>
    <w:rsid w:val="00830AD6"/>
    <w:rsid w:val="00830EF4"/>
    <w:rsid w:val="0083101F"/>
    <w:rsid w:val="00831517"/>
    <w:rsid w:val="008318C7"/>
    <w:rsid w:val="00831942"/>
    <w:rsid w:val="00831BA0"/>
    <w:rsid w:val="0083245F"/>
    <w:rsid w:val="00832510"/>
    <w:rsid w:val="00832D06"/>
    <w:rsid w:val="008337D7"/>
    <w:rsid w:val="008338FC"/>
    <w:rsid w:val="00833C72"/>
    <w:rsid w:val="00833E7D"/>
    <w:rsid w:val="00834A70"/>
    <w:rsid w:val="00834E25"/>
    <w:rsid w:val="008352A0"/>
    <w:rsid w:val="00835365"/>
    <w:rsid w:val="00836274"/>
    <w:rsid w:val="0083668E"/>
    <w:rsid w:val="0083725B"/>
    <w:rsid w:val="0083764E"/>
    <w:rsid w:val="0083792A"/>
    <w:rsid w:val="00837C91"/>
    <w:rsid w:val="00840057"/>
    <w:rsid w:val="008405F7"/>
    <w:rsid w:val="00840C02"/>
    <w:rsid w:val="008423BA"/>
    <w:rsid w:val="0084353D"/>
    <w:rsid w:val="00843BB2"/>
    <w:rsid w:val="00844353"/>
    <w:rsid w:val="0084466C"/>
    <w:rsid w:val="00844CA0"/>
    <w:rsid w:val="00844EEE"/>
    <w:rsid w:val="008453FC"/>
    <w:rsid w:val="008456F4"/>
    <w:rsid w:val="008457AA"/>
    <w:rsid w:val="0084586B"/>
    <w:rsid w:val="0084588C"/>
    <w:rsid w:val="00845D88"/>
    <w:rsid w:val="00845D99"/>
    <w:rsid w:val="00845F21"/>
    <w:rsid w:val="008461BC"/>
    <w:rsid w:val="00846592"/>
    <w:rsid w:val="008465C7"/>
    <w:rsid w:val="00846795"/>
    <w:rsid w:val="008467AC"/>
    <w:rsid w:val="00846AEC"/>
    <w:rsid w:val="00847885"/>
    <w:rsid w:val="00850D5E"/>
    <w:rsid w:val="00851509"/>
    <w:rsid w:val="0085189D"/>
    <w:rsid w:val="00851C1D"/>
    <w:rsid w:val="00851D24"/>
    <w:rsid w:val="00852081"/>
    <w:rsid w:val="00852540"/>
    <w:rsid w:val="00852616"/>
    <w:rsid w:val="00852801"/>
    <w:rsid w:val="00853089"/>
    <w:rsid w:val="008530BC"/>
    <w:rsid w:val="0085324A"/>
    <w:rsid w:val="00853CC2"/>
    <w:rsid w:val="00854A50"/>
    <w:rsid w:val="0085509A"/>
    <w:rsid w:val="008565A5"/>
    <w:rsid w:val="008565AB"/>
    <w:rsid w:val="0085667D"/>
    <w:rsid w:val="00856A06"/>
    <w:rsid w:val="00856E11"/>
    <w:rsid w:val="00856E2E"/>
    <w:rsid w:val="008574BC"/>
    <w:rsid w:val="00857AE8"/>
    <w:rsid w:val="00857BFC"/>
    <w:rsid w:val="00857F73"/>
    <w:rsid w:val="00860ABF"/>
    <w:rsid w:val="00860F10"/>
    <w:rsid w:val="00860F6D"/>
    <w:rsid w:val="00861417"/>
    <w:rsid w:val="008619EB"/>
    <w:rsid w:val="008622B1"/>
    <w:rsid w:val="00862743"/>
    <w:rsid w:val="008638D0"/>
    <w:rsid w:val="00863A35"/>
    <w:rsid w:val="00863DB4"/>
    <w:rsid w:val="00864013"/>
    <w:rsid w:val="0086452B"/>
    <w:rsid w:val="00864892"/>
    <w:rsid w:val="008648A1"/>
    <w:rsid w:val="00864971"/>
    <w:rsid w:val="00864B95"/>
    <w:rsid w:val="00865DB5"/>
    <w:rsid w:val="008667C4"/>
    <w:rsid w:val="008670B6"/>
    <w:rsid w:val="0087002B"/>
    <w:rsid w:val="00870117"/>
    <w:rsid w:val="00870933"/>
    <w:rsid w:val="00870AF4"/>
    <w:rsid w:val="00870F80"/>
    <w:rsid w:val="00871692"/>
    <w:rsid w:val="00871875"/>
    <w:rsid w:val="00871935"/>
    <w:rsid w:val="00872F29"/>
    <w:rsid w:val="00873721"/>
    <w:rsid w:val="00873760"/>
    <w:rsid w:val="008743DC"/>
    <w:rsid w:val="0087495A"/>
    <w:rsid w:val="00874C0F"/>
    <w:rsid w:val="00874CC6"/>
    <w:rsid w:val="00876224"/>
    <w:rsid w:val="00876890"/>
    <w:rsid w:val="00877027"/>
    <w:rsid w:val="008773B5"/>
    <w:rsid w:val="00877E66"/>
    <w:rsid w:val="00880244"/>
    <w:rsid w:val="0088025D"/>
    <w:rsid w:val="00880904"/>
    <w:rsid w:val="0088092F"/>
    <w:rsid w:val="00880D76"/>
    <w:rsid w:val="0088106F"/>
    <w:rsid w:val="008818A4"/>
    <w:rsid w:val="008825F2"/>
    <w:rsid w:val="00883F9F"/>
    <w:rsid w:val="0088425D"/>
    <w:rsid w:val="008846E9"/>
    <w:rsid w:val="00885371"/>
    <w:rsid w:val="0088556A"/>
    <w:rsid w:val="00885E1B"/>
    <w:rsid w:val="0088677B"/>
    <w:rsid w:val="0088695F"/>
    <w:rsid w:val="0088744D"/>
    <w:rsid w:val="00887D95"/>
    <w:rsid w:val="00887EE6"/>
    <w:rsid w:val="00887F8A"/>
    <w:rsid w:val="00890919"/>
    <w:rsid w:val="00890936"/>
    <w:rsid w:val="00890CD5"/>
    <w:rsid w:val="0089113E"/>
    <w:rsid w:val="0089178C"/>
    <w:rsid w:val="00891FD1"/>
    <w:rsid w:val="008927C8"/>
    <w:rsid w:val="00892FB1"/>
    <w:rsid w:val="0089308D"/>
    <w:rsid w:val="008932E8"/>
    <w:rsid w:val="00893DB6"/>
    <w:rsid w:val="00893EB7"/>
    <w:rsid w:val="00894741"/>
    <w:rsid w:val="00894878"/>
    <w:rsid w:val="00894F87"/>
    <w:rsid w:val="00894FCE"/>
    <w:rsid w:val="008952AD"/>
    <w:rsid w:val="00895348"/>
    <w:rsid w:val="00895CDD"/>
    <w:rsid w:val="00895CFE"/>
    <w:rsid w:val="00895F77"/>
    <w:rsid w:val="00895FE6"/>
    <w:rsid w:val="008960CE"/>
    <w:rsid w:val="008972A8"/>
    <w:rsid w:val="008A06F4"/>
    <w:rsid w:val="008A099C"/>
    <w:rsid w:val="008A13D3"/>
    <w:rsid w:val="008A1416"/>
    <w:rsid w:val="008A1726"/>
    <w:rsid w:val="008A1747"/>
    <w:rsid w:val="008A2253"/>
    <w:rsid w:val="008A22B1"/>
    <w:rsid w:val="008A2C2C"/>
    <w:rsid w:val="008A385B"/>
    <w:rsid w:val="008A39A1"/>
    <w:rsid w:val="008A3D35"/>
    <w:rsid w:val="008A4C1D"/>
    <w:rsid w:val="008A4C62"/>
    <w:rsid w:val="008A4F98"/>
    <w:rsid w:val="008A504E"/>
    <w:rsid w:val="008A52DB"/>
    <w:rsid w:val="008A613E"/>
    <w:rsid w:val="008A6273"/>
    <w:rsid w:val="008A68B5"/>
    <w:rsid w:val="008A6D17"/>
    <w:rsid w:val="008A76EB"/>
    <w:rsid w:val="008A7B8E"/>
    <w:rsid w:val="008A7EA4"/>
    <w:rsid w:val="008B0450"/>
    <w:rsid w:val="008B0FDE"/>
    <w:rsid w:val="008B115D"/>
    <w:rsid w:val="008B1A59"/>
    <w:rsid w:val="008B1AAE"/>
    <w:rsid w:val="008B23F1"/>
    <w:rsid w:val="008B272D"/>
    <w:rsid w:val="008B2785"/>
    <w:rsid w:val="008B295B"/>
    <w:rsid w:val="008B2E7D"/>
    <w:rsid w:val="008B2EFB"/>
    <w:rsid w:val="008B34C6"/>
    <w:rsid w:val="008B5889"/>
    <w:rsid w:val="008B5C12"/>
    <w:rsid w:val="008B6518"/>
    <w:rsid w:val="008B6791"/>
    <w:rsid w:val="008B682F"/>
    <w:rsid w:val="008B6905"/>
    <w:rsid w:val="008B7BA0"/>
    <w:rsid w:val="008C018B"/>
    <w:rsid w:val="008C0E1E"/>
    <w:rsid w:val="008C10B4"/>
    <w:rsid w:val="008C1BE2"/>
    <w:rsid w:val="008C26D3"/>
    <w:rsid w:val="008C2E88"/>
    <w:rsid w:val="008C32D1"/>
    <w:rsid w:val="008C3497"/>
    <w:rsid w:val="008C3955"/>
    <w:rsid w:val="008C43BF"/>
    <w:rsid w:val="008C46A4"/>
    <w:rsid w:val="008C4A52"/>
    <w:rsid w:val="008C4C31"/>
    <w:rsid w:val="008C4CAD"/>
    <w:rsid w:val="008C5161"/>
    <w:rsid w:val="008C59D8"/>
    <w:rsid w:val="008C5CD9"/>
    <w:rsid w:val="008C73E3"/>
    <w:rsid w:val="008C7D47"/>
    <w:rsid w:val="008D0082"/>
    <w:rsid w:val="008D048D"/>
    <w:rsid w:val="008D049C"/>
    <w:rsid w:val="008D0A4B"/>
    <w:rsid w:val="008D1081"/>
    <w:rsid w:val="008D1257"/>
    <w:rsid w:val="008D1E81"/>
    <w:rsid w:val="008D2067"/>
    <w:rsid w:val="008D2A62"/>
    <w:rsid w:val="008D3862"/>
    <w:rsid w:val="008D3993"/>
    <w:rsid w:val="008D4B1A"/>
    <w:rsid w:val="008D57D1"/>
    <w:rsid w:val="008D5815"/>
    <w:rsid w:val="008D5C9B"/>
    <w:rsid w:val="008D617B"/>
    <w:rsid w:val="008D6B91"/>
    <w:rsid w:val="008D6DA2"/>
    <w:rsid w:val="008D7036"/>
    <w:rsid w:val="008D7097"/>
    <w:rsid w:val="008D730D"/>
    <w:rsid w:val="008D7B78"/>
    <w:rsid w:val="008D7C35"/>
    <w:rsid w:val="008D7CFD"/>
    <w:rsid w:val="008E02F6"/>
    <w:rsid w:val="008E0879"/>
    <w:rsid w:val="008E08D4"/>
    <w:rsid w:val="008E09DC"/>
    <w:rsid w:val="008E0A27"/>
    <w:rsid w:val="008E1935"/>
    <w:rsid w:val="008E20B8"/>
    <w:rsid w:val="008E24A1"/>
    <w:rsid w:val="008E32EE"/>
    <w:rsid w:val="008E3834"/>
    <w:rsid w:val="008E3F40"/>
    <w:rsid w:val="008E4290"/>
    <w:rsid w:val="008E4641"/>
    <w:rsid w:val="008E4795"/>
    <w:rsid w:val="008E5F66"/>
    <w:rsid w:val="008E6320"/>
    <w:rsid w:val="008E6A89"/>
    <w:rsid w:val="008E6F99"/>
    <w:rsid w:val="008E70D6"/>
    <w:rsid w:val="008E7300"/>
    <w:rsid w:val="008E77B4"/>
    <w:rsid w:val="008E7CDA"/>
    <w:rsid w:val="008F0295"/>
    <w:rsid w:val="008F02EA"/>
    <w:rsid w:val="008F14D9"/>
    <w:rsid w:val="008F1BA3"/>
    <w:rsid w:val="008F1C37"/>
    <w:rsid w:val="008F1EE3"/>
    <w:rsid w:val="008F2AF9"/>
    <w:rsid w:val="008F3F41"/>
    <w:rsid w:val="008F4EE5"/>
    <w:rsid w:val="008F6B38"/>
    <w:rsid w:val="008F7030"/>
    <w:rsid w:val="008F7665"/>
    <w:rsid w:val="008F7A9C"/>
    <w:rsid w:val="009006C8"/>
    <w:rsid w:val="00900992"/>
    <w:rsid w:val="00900EB6"/>
    <w:rsid w:val="0090146C"/>
    <w:rsid w:val="0090148E"/>
    <w:rsid w:val="00901A69"/>
    <w:rsid w:val="00901A7E"/>
    <w:rsid w:val="00902853"/>
    <w:rsid w:val="00902A19"/>
    <w:rsid w:val="00902CD8"/>
    <w:rsid w:val="009030C3"/>
    <w:rsid w:val="00903A4E"/>
    <w:rsid w:val="009047D4"/>
    <w:rsid w:val="00905AA0"/>
    <w:rsid w:val="00905B7C"/>
    <w:rsid w:val="00905F40"/>
    <w:rsid w:val="00906235"/>
    <w:rsid w:val="009063D8"/>
    <w:rsid w:val="00906600"/>
    <w:rsid w:val="00906815"/>
    <w:rsid w:val="00906A76"/>
    <w:rsid w:val="00906A9E"/>
    <w:rsid w:val="00906AE1"/>
    <w:rsid w:val="00906C76"/>
    <w:rsid w:val="00907094"/>
    <w:rsid w:val="0090739B"/>
    <w:rsid w:val="00907A8D"/>
    <w:rsid w:val="00907AF7"/>
    <w:rsid w:val="0091006C"/>
    <w:rsid w:val="0091056A"/>
    <w:rsid w:val="00910625"/>
    <w:rsid w:val="00911841"/>
    <w:rsid w:val="00911F98"/>
    <w:rsid w:val="009120C2"/>
    <w:rsid w:val="00912A25"/>
    <w:rsid w:val="00912ADE"/>
    <w:rsid w:val="00912EE2"/>
    <w:rsid w:val="00912EEC"/>
    <w:rsid w:val="00913032"/>
    <w:rsid w:val="00913506"/>
    <w:rsid w:val="00913872"/>
    <w:rsid w:val="009138BF"/>
    <w:rsid w:val="009141DD"/>
    <w:rsid w:val="00914510"/>
    <w:rsid w:val="00914780"/>
    <w:rsid w:val="009147DC"/>
    <w:rsid w:val="0091488E"/>
    <w:rsid w:val="00914971"/>
    <w:rsid w:val="00915322"/>
    <w:rsid w:val="00915481"/>
    <w:rsid w:val="0091548D"/>
    <w:rsid w:val="00915AA0"/>
    <w:rsid w:val="00917C6B"/>
    <w:rsid w:val="009207E6"/>
    <w:rsid w:val="0092099D"/>
    <w:rsid w:val="009210C4"/>
    <w:rsid w:val="0092151A"/>
    <w:rsid w:val="00921AA0"/>
    <w:rsid w:val="00921F93"/>
    <w:rsid w:val="009223C3"/>
    <w:rsid w:val="00922D22"/>
    <w:rsid w:val="00922E1E"/>
    <w:rsid w:val="0092334A"/>
    <w:rsid w:val="0092395F"/>
    <w:rsid w:val="00923D68"/>
    <w:rsid w:val="009249C3"/>
    <w:rsid w:val="00925256"/>
    <w:rsid w:val="00925D1F"/>
    <w:rsid w:val="00926316"/>
    <w:rsid w:val="00926649"/>
    <w:rsid w:val="00926F58"/>
    <w:rsid w:val="009274DC"/>
    <w:rsid w:val="00927A83"/>
    <w:rsid w:val="0093007B"/>
    <w:rsid w:val="009305A1"/>
    <w:rsid w:val="009311FC"/>
    <w:rsid w:val="00931542"/>
    <w:rsid w:val="009318D4"/>
    <w:rsid w:val="009324F1"/>
    <w:rsid w:val="0093263B"/>
    <w:rsid w:val="009327CB"/>
    <w:rsid w:val="009327EC"/>
    <w:rsid w:val="00933B7C"/>
    <w:rsid w:val="00934048"/>
    <w:rsid w:val="009349FA"/>
    <w:rsid w:val="00934AD6"/>
    <w:rsid w:val="00934CB1"/>
    <w:rsid w:val="00934E5D"/>
    <w:rsid w:val="0093514D"/>
    <w:rsid w:val="009351AF"/>
    <w:rsid w:val="00935A3A"/>
    <w:rsid w:val="009361BD"/>
    <w:rsid w:val="009362E3"/>
    <w:rsid w:val="0093638C"/>
    <w:rsid w:val="009366CB"/>
    <w:rsid w:val="00936B43"/>
    <w:rsid w:val="00936B67"/>
    <w:rsid w:val="0093724C"/>
    <w:rsid w:val="00937312"/>
    <w:rsid w:val="0093782B"/>
    <w:rsid w:val="00937F0E"/>
    <w:rsid w:val="009401DB"/>
    <w:rsid w:val="009405C0"/>
    <w:rsid w:val="0094103E"/>
    <w:rsid w:val="00941A7B"/>
    <w:rsid w:val="009428E8"/>
    <w:rsid w:val="00942A13"/>
    <w:rsid w:val="00943029"/>
    <w:rsid w:val="00943908"/>
    <w:rsid w:val="00943A94"/>
    <w:rsid w:val="00943CC5"/>
    <w:rsid w:val="009442A5"/>
    <w:rsid w:val="00944841"/>
    <w:rsid w:val="00944DB0"/>
    <w:rsid w:val="00944F55"/>
    <w:rsid w:val="0094520C"/>
    <w:rsid w:val="0094553C"/>
    <w:rsid w:val="00945E0C"/>
    <w:rsid w:val="009464DC"/>
    <w:rsid w:val="00946788"/>
    <w:rsid w:val="00946DCA"/>
    <w:rsid w:val="0094712B"/>
    <w:rsid w:val="00947309"/>
    <w:rsid w:val="009500D3"/>
    <w:rsid w:val="0095040F"/>
    <w:rsid w:val="00951079"/>
    <w:rsid w:val="009523E2"/>
    <w:rsid w:val="009530B8"/>
    <w:rsid w:val="0095313B"/>
    <w:rsid w:val="0095366D"/>
    <w:rsid w:val="0095376B"/>
    <w:rsid w:val="00954B1B"/>
    <w:rsid w:val="00954BA7"/>
    <w:rsid w:val="009552DA"/>
    <w:rsid w:val="0095598A"/>
    <w:rsid w:val="009560C9"/>
    <w:rsid w:val="0095632D"/>
    <w:rsid w:val="00956FAC"/>
    <w:rsid w:val="00957206"/>
    <w:rsid w:val="0095776B"/>
    <w:rsid w:val="00957B6C"/>
    <w:rsid w:val="00960344"/>
    <w:rsid w:val="0096091B"/>
    <w:rsid w:val="00960981"/>
    <w:rsid w:val="00960E67"/>
    <w:rsid w:val="00960EDC"/>
    <w:rsid w:val="0096229B"/>
    <w:rsid w:val="00962E2D"/>
    <w:rsid w:val="009631FB"/>
    <w:rsid w:val="0096407F"/>
    <w:rsid w:val="009642F1"/>
    <w:rsid w:val="00964755"/>
    <w:rsid w:val="00964ACD"/>
    <w:rsid w:val="00964EFE"/>
    <w:rsid w:val="00965C7B"/>
    <w:rsid w:val="00965E9A"/>
    <w:rsid w:val="009660DC"/>
    <w:rsid w:val="009665D0"/>
    <w:rsid w:val="00966D39"/>
    <w:rsid w:val="00967039"/>
    <w:rsid w:val="00967094"/>
    <w:rsid w:val="009701F7"/>
    <w:rsid w:val="009717DC"/>
    <w:rsid w:val="009718D4"/>
    <w:rsid w:val="00971974"/>
    <w:rsid w:val="00971CDA"/>
    <w:rsid w:val="009721C2"/>
    <w:rsid w:val="009723ED"/>
    <w:rsid w:val="0097248B"/>
    <w:rsid w:val="00972CD8"/>
    <w:rsid w:val="0097338B"/>
    <w:rsid w:val="0097360A"/>
    <w:rsid w:val="00973FF4"/>
    <w:rsid w:val="00975006"/>
    <w:rsid w:val="00975140"/>
    <w:rsid w:val="0097578B"/>
    <w:rsid w:val="009764C8"/>
    <w:rsid w:val="00976BC6"/>
    <w:rsid w:val="009771F4"/>
    <w:rsid w:val="00977749"/>
    <w:rsid w:val="00980486"/>
    <w:rsid w:val="009806E7"/>
    <w:rsid w:val="00980D37"/>
    <w:rsid w:val="00981B6A"/>
    <w:rsid w:val="009821CA"/>
    <w:rsid w:val="00982BCB"/>
    <w:rsid w:val="00982CE6"/>
    <w:rsid w:val="00983336"/>
    <w:rsid w:val="0098387A"/>
    <w:rsid w:val="00983DAB"/>
    <w:rsid w:val="00985145"/>
    <w:rsid w:val="009855C4"/>
    <w:rsid w:val="00985DE1"/>
    <w:rsid w:val="009860AE"/>
    <w:rsid w:val="009868ED"/>
    <w:rsid w:val="00986996"/>
    <w:rsid w:val="0098714D"/>
    <w:rsid w:val="00987A3B"/>
    <w:rsid w:val="00987AC7"/>
    <w:rsid w:val="0099032C"/>
    <w:rsid w:val="0099050A"/>
    <w:rsid w:val="00991011"/>
    <w:rsid w:val="009913F5"/>
    <w:rsid w:val="009917CA"/>
    <w:rsid w:val="00992CBE"/>
    <w:rsid w:val="00993161"/>
    <w:rsid w:val="0099405E"/>
    <w:rsid w:val="00994497"/>
    <w:rsid w:val="00994A24"/>
    <w:rsid w:val="00994AC9"/>
    <w:rsid w:val="00994C75"/>
    <w:rsid w:val="00994C96"/>
    <w:rsid w:val="009951AD"/>
    <w:rsid w:val="0099591A"/>
    <w:rsid w:val="00996075"/>
    <w:rsid w:val="009960F2"/>
    <w:rsid w:val="009962F1"/>
    <w:rsid w:val="0099659B"/>
    <w:rsid w:val="009970E5"/>
    <w:rsid w:val="00997646"/>
    <w:rsid w:val="00997830"/>
    <w:rsid w:val="00997A0E"/>
    <w:rsid w:val="00997A6C"/>
    <w:rsid w:val="00997BDF"/>
    <w:rsid w:val="00997DC6"/>
    <w:rsid w:val="009A0605"/>
    <w:rsid w:val="009A0EEA"/>
    <w:rsid w:val="009A12F5"/>
    <w:rsid w:val="009A16E5"/>
    <w:rsid w:val="009A17B0"/>
    <w:rsid w:val="009A3BFD"/>
    <w:rsid w:val="009A3CF7"/>
    <w:rsid w:val="009A3DB2"/>
    <w:rsid w:val="009A468A"/>
    <w:rsid w:val="009A6612"/>
    <w:rsid w:val="009A66B5"/>
    <w:rsid w:val="009A6D88"/>
    <w:rsid w:val="009A7136"/>
    <w:rsid w:val="009A72C2"/>
    <w:rsid w:val="009B06A9"/>
    <w:rsid w:val="009B0895"/>
    <w:rsid w:val="009B093E"/>
    <w:rsid w:val="009B0BA4"/>
    <w:rsid w:val="009B1454"/>
    <w:rsid w:val="009B185C"/>
    <w:rsid w:val="009B25C6"/>
    <w:rsid w:val="009B338D"/>
    <w:rsid w:val="009B3452"/>
    <w:rsid w:val="009B367C"/>
    <w:rsid w:val="009B3C7F"/>
    <w:rsid w:val="009B4095"/>
    <w:rsid w:val="009B55D8"/>
    <w:rsid w:val="009B5825"/>
    <w:rsid w:val="009B6103"/>
    <w:rsid w:val="009B6669"/>
    <w:rsid w:val="009B6B4C"/>
    <w:rsid w:val="009B7607"/>
    <w:rsid w:val="009B7D39"/>
    <w:rsid w:val="009B7E54"/>
    <w:rsid w:val="009B7E93"/>
    <w:rsid w:val="009C120C"/>
    <w:rsid w:val="009C18F2"/>
    <w:rsid w:val="009C1C7B"/>
    <w:rsid w:val="009C2349"/>
    <w:rsid w:val="009C2B72"/>
    <w:rsid w:val="009C30C7"/>
    <w:rsid w:val="009C3B59"/>
    <w:rsid w:val="009C3F94"/>
    <w:rsid w:val="009C4371"/>
    <w:rsid w:val="009C44C8"/>
    <w:rsid w:val="009C4503"/>
    <w:rsid w:val="009C48A0"/>
    <w:rsid w:val="009C5799"/>
    <w:rsid w:val="009C59E3"/>
    <w:rsid w:val="009C5A6F"/>
    <w:rsid w:val="009C5D72"/>
    <w:rsid w:val="009C5D98"/>
    <w:rsid w:val="009C5F9F"/>
    <w:rsid w:val="009C5FD4"/>
    <w:rsid w:val="009C67A3"/>
    <w:rsid w:val="009C6BA8"/>
    <w:rsid w:val="009D0717"/>
    <w:rsid w:val="009D0B43"/>
    <w:rsid w:val="009D0C57"/>
    <w:rsid w:val="009D1109"/>
    <w:rsid w:val="009D16D6"/>
    <w:rsid w:val="009D19D0"/>
    <w:rsid w:val="009D1E3A"/>
    <w:rsid w:val="009D2039"/>
    <w:rsid w:val="009D3398"/>
    <w:rsid w:val="009D3940"/>
    <w:rsid w:val="009D3A69"/>
    <w:rsid w:val="009D4592"/>
    <w:rsid w:val="009D4A8B"/>
    <w:rsid w:val="009D51B7"/>
    <w:rsid w:val="009D555E"/>
    <w:rsid w:val="009D5561"/>
    <w:rsid w:val="009D5B00"/>
    <w:rsid w:val="009D60F2"/>
    <w:rsid w:val="009D632B"/>
    <w:rsid w:val="009D7161"/>
    <w:rsid w:val="009D76CD"/>
    <w:rsid w:val="009E0ACF"/>
    <w:rsid w:val="009E1682"/>
    <w:rsid w:val="009E1F05"/>
    <w:rsid w:val="009E1FA4"/>
    <w:rsid w:val="009E26F4"/>
    <w:rsid w:val="009E2F43"/>
    <w:rsid w:val="009E3B84"/>
    <w:rsid w:val="009E40EE"/>
    <w:rsid w:val="009E434A"/>
    <w:rsid w:val="009E4EEA"/>
    <w:rsid w:val="009E51CA"/>
    <w:rsid w:val="009E5817"/>
    <w:rsid w:val="009E5D22"/>
    <w:rsid w:val="009E648E"/>
    <w:rsid w:val="009E75DF"/>
    <w:rsid w:val="009E7BFF"/>
    <w:rsid w:val="009F0431"/>
    <w:rsid w:val="009F0B77"/>
    <w:rsid w:val="009F0D44"/>
    <w:rsid w:val="009F117F"/>
    <w:rsid w:val="009F15F0"/>
    <w:rsid w:val="009F199A"/>
    <w:rsid w:val="009F1D36"/>
    <w:rsid w:val="009F1F2E"/>
    <w:rsid w:val="009F1F73"/>
    <w:rsid w:val="009F29EF"/>
    <w:rsid w:val="009F2BEA"/>
    <w:rsid w:val="009F3375"/>
    <w:rsid w:val="009F4369"/>
    <w:rsid w:val="009F4373"/>
    <w:rsid w:val="009F4AA6"/>
    <w:rsid w:val="009F4C09"/>
    <w:rsid w:val="009F50CD"/>
    <w:rsid w:val="009F523A"/>
    <w:rsid w:val="009F5443"/>
    <w:rsid w:val="009F5791"/>
    <w:rsid w:val="009F57BA"/>
    <w:rsid w:val="009F5C38"/>
    <w:rsid w:val="009F5FFC"/>
    <w:rsid w:val="009F6184"/>
    <w:rsid w:val="009F61DE"/>
    <w:rsid w:val="009F6E7E"/>
    <w:rsid w:val="009F7572"/>
    <w:rsid w:val="009F769A"/>
    <w:rsid w:val="009F7AD6"/>
    <w:rsid w:val="00A00143"/>
    <w:rsid w:val="00A002D9"/>
    <w:rsid w:val="00A008DC"/>
    <w:rsid w:val="00A0160C"/>
    <w:rsid w:val="00A01DE5"/>
    <w:rsid w:val="00A02005"/>
    <w:rsid w:val="00A020BC"/>
    <w:rsid w:val="00A0253D"/>
    <w:rsid w:val="00A026C0"/>
    <w:rsid w:val="00A029C6"/>
    <w:rsid w:val="00A02E27"/>
    <w:rsid w:val="00A03A2F"/>
    <w:rsid w:val="00A04262"/>
    <w:rsid w:val="00A042FA"/>
    <w:rsid w:val="00A04B46"/>
    <w:rsid w:val="00A04CC0"/>
    <w:rsid w:val="00A04EE5"/>
    <w:rsid w:val="00A062CE"/>
    <w:rsid w:val="00A062DD"/>
    <w:rsid w:val="00A0704A"/>
    <w:rsid w:val="00A07497"/>
    <w:rsid w:val="00A0751D"/>
    <w:rsid w:val="00A0762E"/>
    <w:rsid w:val="00A07776"/>
    <w:rsid w:val="00A07781"/>
    <w:rsid w:val="00A07B0B"/>
    <w:rsid w:val="00A07CB4"/>
    <w:rsid w:val="00A1006A"/>
    <w:rsid w:val="00A1052E"/>
    <w:rsid w:val="00A10601"/>
    <w:rsid w:val="00A10A3A"/>
    <w:rsid w:val="00A110A2"/>
    <w:rsid w:val="00A1136A"/>
    <w:rsid w:val="00A116B8"/>
    <w:rsid w:val="00A117D4"/>
    <w:rsid w:val="00A11904"/>
    <w:rsid w:val="00A11A35"/>
    <w:rsid w:val="00A11A96"/>
    <w:rsid w:val="00A11CD5"/>
    <w:rsid w:val="00A122BF"/>
    <w:rsid w:val="00A12861"/>
    <w:rsid w:val="00A12A57"/>
    <w:rsid w:val="00A136B9"/>
    <w:rsid w:val="00A1478F"/>
    <w:rsid w:val="00A148DE"/>
    <w:rsid w:val="00A151F1"/>
    <w:rsid w:val="00A15351"/>
    <w:rsid w:val="00A15644"/>
    <w:rsid w:val="00A1568D"/>
    <w:rsid w:val="00A15B10"/>
    <w:rsid w:val="00A15BE5"/>
    <w:rsid w:val="00A15D9D"/>
    <w:rsid w:val="00A16781"/>
    <w:rsid w:val="00A1680C"/>
    <w:rsid w:val="00A16D02"/>
    <w:rsid w:val="00A16F14"/>
    <w:rsid w:val="00A16FFE"/>
    <w:rsid w:val="00A170EF"/>
    <w:rsid w:val="00A173BE"/>
    <w:rsid w:val="00A205C7"/>
    <w:rsid w:val="00A20DBF"/>
    <w:rsid w:val="00A20EDC"/>
    <w:rsid w:val="00A21F90"/>
    <w:rsid w:val="00A223F6"/>
    <w:rsid w:val="00A224BB"/>
    <w:rsid w:val="00A22567"/>
    <w:rsid w:val="00A22897"/>
    <w:rsid w:val="00A23146"/>
    <w:rsid w:val="00A2315F"/>
    <w:rsid w:val="00A2319E"/>
    <w:rsid w:val="00A23423"/>
    <w:rsid w:val="00A23842"/>
    <w:rsid w:val="00A2395A"/>
    <w:rsid w:val="00A23ABA"/>
    <w:rsid w:val="00A23C36"/>
    <w:rsid w:val="00A23E6F"/>
    <w:rsid w:val="00A23EE5"/>
    <w:rsid w:val="00A24980"/>
    <w:rsid w:val="00A25062"/>
    <w:rsid w:val="00A25191"/>
    <w:rsid w:val="00A25526"/>
    <w:rsid w:val="00A2598F"/>
    <w:rsid w:val="00A25EC3"/>
    <w:rsid w:val="00A25F12"/>
    <w:rsid w:val="00A26143"/>
    <w:rsid w:val="00A26E51"/>
    <w:rsid w:val="00A27439"/>
    <w:rsid w:val="00A27708"/>
    <w:rsid w:val="00A27A67"/>
    <w:rsid w:val="00A27BAD"/>
    <w:rsid w:val="00A27D7B"/>
    <w:rsid w:val="00A30CBC"/>
    <w:rsid w:val="00A30D7A"/>
    <w:rsid w:val="00A30F48"/>
    <w:rsid w:val="00A32097"/>
    <w:rsid w:val="00A32A81"/>
    <w:rsid w:val="00A32B10"/>
    <w:rsid w:val="00A3353F"/>
    <w:rsid w:val="00A337BE"/>
    <w:rsid w:val="00A34809"/>
    <w:rsid w:val="00A3529E"/>
    <w:rsid w:val="00A3555B"/>
    <w:rsid w:val="00A35CEC"/>
    <w:rsid w:val="00A363D1"/>
    <w:rsid w:val="00A3653D"/>
    <w:rsid w:val="00A37195"/>
    <w:rsid w:val="00A3769D"/>
    <w:rsid w:val="00A37811"/>
    <w:rsid w:val="00A37AB7"/>
    <w:rsid w:val="00A37C9F"/>
    <w:rsid w:val="00A40176"/>
    <w:rsid w:val="00A4031F"/>
    <w:rsid w:val="00A40327"/>
    <w:rsid w:val="00A406D1"/>
    <w:rsid w:val="00A40AF4"/>
    <w:rsid w:val="00A40D34"/>
    <w:rsid w:val="00A41592"/>
    <w:rsid w:val="00A4212F"/>
    <w:rsid w:val="00A422D9"/>
    <w:rsid w:val="00A43808"/>
    <w:rsid w:val="00A43A06"/>
    <w:rsid w:val="00A43AE0"/>
    <w:rsid w:val="00A442C0"/>
    <w:rsid w:val="00A44546"/>
    <w:rsid w:val="00A44C0F"/>
    <w:rsid w:val="00A45882"/>
    <w:rsid w:val="00A469AE"/>
    <w:rsid w:val="00A469C4"/>
    <w:rsid w:val="00A4778A"/>
    <w:rsid w:val="00A478A4"/>
    <w:rsid w:val="00A4795C"/>
    <w:rsid w:val="00A503BF"/>
    <w:rsid w:val="00A509A1"/>
    <w:rsid w:val="00A5196D"/>
    <w:rsid w:val="00A51A57"/>
    <w:rsid w:val="00A52DFA"/>
    <w:rsid w:val="00A52FA8"/>
    <w:rsid w:val="00A53A73"/>
    <w:rsid w:val="00A5458E"/>
    <w:rsid w:val="00A54C39"/>
    <w:rsid w:val="00A54F2B"/>
    <w:rsid w:val="00A55020"/>
    <w:rsid w:val="00A561E2"/>
    <w:rsid w:val="00A562F1"/>
    <w:rsid w:val="00A5654F"/>
    <w:rsid w:val="00A5695F"/>
    <w:rsid w:val="00A56E05"/>
    <w:rsid w:val="00A574B4"/>
    <w:rsid w:val="00A57833"/>
    <w:rsid w:val="00A57A4F"/>
    <w:rsid w:val="00A6008C"/>
    <w:rsid w:val="00A60C04"/>
    <w:rsid w:val="00A60CC1"/>
    <w:rsid w:val="00A610DB"/>
    <w:rsid w:val="00A61565"/>
    <w:rsid w:val="00A616D4"/>
    <w:rsid w:val="00A619B4"/>
    <w:rsid w:val="00A61B30"/>
    <w:rsid w:val="00A62EE3"/>
    <w:rsid w:val="00A63A12"/>
    <w:rsid w:val="00A64127"/>
    <w:rsid w:val="00A64242"/>
    <w:rsid w:val="00A648EA"/>
    <w:rsid w:val="00A64C6C"/>
    <w:rsid w:val="00A65444"/>
    <w:rsid w:val="00A65BF7"/>
    <w:rsid w:val="00A66CF6"/>
    <w:rsid w:val="00A67150"/>
    <w:rsid w:val="00A67721"/>
    <w:rsid w:val="00A677EF"/>
    <w:rsid w:val="00A67999"/>
    <w:rsid w:val="00A679AA"/>
    <w:rsid w:val="00A67A58"/>
    <w:rsid w:val="00A67A81"/>
    <w:rsid w:val="00A67EA3"/>
    <w:rsid w:val="00A70138"/>
    <w:rsid w:val="00A70565"/>
    <w:rsid w:val="00A71FF0"/>
    <w:rsid w:val="00A72287"/>
    <w:rsid w:val="00A73123"/>
    <w:rsid w:val="00A7318B"/>
    <w:rsid w:val="00A7353D"/>
    <w:rsid w:val="00A73722"/>
    <w:rsid w:val="00A73DD6"/>
    <w:rsid w:val="00A73EA8"/>
    <w:rsid w:val="00A740D3"/>
    <w:rsid w:val="00A747FB"/>
    <w:rsid w:val="00A760EA"/>
    <w:rsid w:val="00A76509"/>
    <w:rsid w:val="00A766C6"/>
    <w:rsid w:val="00A768E8"/>
    <w:rsid w:val="00A76941"/>
    <w:rsid w:val="00A769CF"/>
    <w:rsid w:val="00A76F62"/>
    <w:rsid w:val="00A77924"/>
    <w:rsid w:val="00A8055D"/>
    <w:rsid w:val="00A80673"/>
    <w:rsid w:val="00A807A5"/>
    <w:rsid w:val="00A81388"/>
    <w:rsid w:val="00A82311"/>
    <w:rsid w:val="00A8231C"/>
    <w:rsid w:val="00A824FF"/>
    <w:rsid w:val="00A82918"/>
    <w:rsid w:val="00A82993"/>
    <w:rsid w:val="00A82CA1"/>
    <w:rsid w:val="00A83689"/>
    <w:rsid w:val="00A83770"/>
    <w:rsid w:val="00A83898"/>
    <w:rsid w:val="00A84A96"/>
    <w:rsid w:val="00A84B4D"/>
    <w:rsid w:val="00A84DC9"/>
    <w:rsid w:val="00A84F00"/>
    <w:rsid w:val="00A8518D"/>
    <w:rsid w:val="00A85221"/>
    <w:rsid w:val="00A8554E"/>
    <w:rsid w:val="00A85BE6"/>
    <w:rsid w:val="00A85DB8"/>
    <w:rsid w:val="00A86041"/>
    <w:rsid w:val="00A86421"/>
    <w:rsid w:val="00A867DB"/>
    <w:rsid w:val="00A869B7"/>
    <w:rsid w:val="00A870B8"/>
    <w:rsid w:val="00A8725F"/>
    <w:rsid w:val="00A87399"/>
    <w:rsid w:val="00A8766A"/>
    <w:rsid w:val="00A876C1"/>
    <w:rsid w:val="00A9044E"/>
    <w:rsid w:val="00A91027"/>
    <w:rsid w:val="00A912C5"/>
    <w:rsid w:val="00A914F8"/>
    <w:rsid w:val="00A91751"/>
    <w:rsid w:val="00A9211E"/>
    <w:rsid w:val="00A92E85"/>
    <w:rsid w:val="00A93729"/>
    <w:rsid w:val="00A9410E"/>
    <w:rsid w:val="00A94569"/>
    <w:rsid w:val="00A94948"/>
    <w:rsid w:val="00A94A90"/>
    <w:rsid w:val="00A95327"/>
    <w:rsid w:val="00A95B40"/>
    <w:rsid w:val="00A95C5E"/>
    <w:rsid w:val="00A95DEE"/>
    <w:rsid w:val="00A9619D"/>
    <w:rsid w:val="00A96937"/>
    <w:rsid w:val="00A97344"/>
    <w:rsid w:val="00A9792F"/>
    <w:rsid w:val="00AA1C39"/>
    <w:rsid w:val="00AA1E03"/>
    <w:rsid w:val="00AA2087"/>
    <w:rsid w:val="00AA20F7"/>
    <w:rsid w:val="00AA231A"/>
    <w:rsid w:val="00AA23F5"/>
    <w:rsid w:val="00AA24E8"/>
    <w:rsid w:val="00AA250A"/>
    <w:rsid w:val="00AA2613"/>
    <w:rsid w:val="00AA2CED"/>
    <w:rsid w:val="00AA3229"/>
    <w:rsid w:val="00AA33A7"/>
    <w:rsid w:val="00AA34F6"/>
    <w:rsid w:val="00AA41CC"/>
    <w:rsid w:val="00AA478E"/>
    <w:rsid w:val="00AA4A88"/>
    <w:rsid w:val="00AA4E31"/>
    <w:rsid w:val="00AA4F6E"/>
    <w:rsid w:val="00AA519D"/>
    <w:rsid w:val="00AA51E8"/>
    <w:rsid w:val="00AA5570"/>
    <w:rsid w:val="00AA591E"/>
    <w:rsid w:val="00AA61D1"/>
    <w:rsid w:val="00AA69A9"/>
    <w:rsid w:val="00AA743D"/>
    <w:rsid w:val="00AA74D1"/>
    <w:rsid w:val="00AA76BA"/>
    <w:rsid w:val="00AA7FD2"/>
    <w:rsid w:val="00AB0669"/>
    <w:rsid w:val="00AB0B23"/>
    <w:rsid w:val="00AB0DEF"/>
    <w:rsid w:val="00AB12CA"/>
    <w:rsid w:val="00AB14D8"/>
    <w:rsid w:val="00AB1533"/>
    <w:rsid w:val="00AB172E"/>
    <w:rsid w:val="00AB1835"/>
    <w:rsid w:val="00AB187B"/>
    <w:rsid w:val="00AB1907"/>
    <w:rsid w:val="00AB2039"/>
    <w:rsid w:val="00AB2151"/>
    <w:rsid w:val="00AB28A4"/>
    <w:rsid w:val="00AB2A2E"/>
    <w:rsid w:val="00AB2A3B"/>
    <w:rsid w:val="00AB2AEA"/>
    <w:rsid w:val="00AB3E0F"/>
    <w:rsid w:val="00AB4747"/>
    <w:rsid w:val="00AB4A5A"/>
    <w:rsid w:val="00AB541E"/>
    <w:rsid w:val="00AB5BF8"/>
    <w:rsid w:val="00AB5C5D"/>
    <w:rsid w:val="00AB6149"/>
    <w:rsid w:val="00AB633C"/>
    <w:rsid w:val="00AB6912"/>
    <w:rsid w:val="00AB716B"/>
    <w:rsid w:val="00AB72E2"/>
    <w:rsid w:val="00AB7C3E"/>
    <w:rsid w:val="00AC02B1"/>
    <w:rsid w:val="00AC03C5"/>
    <w:rsid w:val="00AC0764"/>
    <w:rsid w:val="00AC0790"/>
    <w:rsid w:val="00AC0BBA"/>
    <w:rsid w:val="00AC1205"/>
    <w:rsid w:val="00AC126B"/>
    <w:rsid w:val="00AC1927"/>
    <w:rsid w:val="00AC197F"/>
    <w:rsid w:val="00AC1CD5"/>
    <w:rsid w:val="00AC2315"/>
    <w:rsid w:val="00AC2715"/>
    <w:rsid w:val="00AC2C20"/>
    <w:rsid w:val="00AC3D85"/>
    <w:rsid w:val="00AC4001"/>
    <w:rsid w:val="00AC4433"/>
    <w:rsid w:val="00AC4AB8"/>
    <w:rsid w:val="00AC4E95"/>
    <w:rsid w:val="00AC4F4C"/>
    <w:rsid w:val="00AC51AF"/>
    <w:rsid w:val="00AC51F2"/>
    <w:rsid w:val="00AC548B"/>
    <w:rsid w:val="00AC578E"/>
    <w:rsid w:val="00AC5C48"/>
    <w:rsid w:val="00AC5DE4"/>
    <w:rsid w:val="00AC604A"/>
    <w:rsid w:val="00AC6B36"/>
    <w:rsid w:val="00AC7FB3"/>
    <w:rsid w:val="00AD0549"/>
    <w:rsid w:val="00AD0726"/>
    <w:rsid w:val="00AD1036"/>
    <w:rsid w:val="00AD1814"/>
    <w:rsid w:val="00AD1C96"/>
    <w:rsid w:val="00AD1F14"/>
    <w:rsid w:val="00AD25FE"/>
    <w:rsid w:val="00AD2C36"/>
    <w:rsid w:val="00AD3692"/>
    <w:rsid w:val="00AD3B5F"/>
    <w:rsid w:val="00AD3D8E"/>
    <w:rsid w:val="00AD460E"/>
    <w:rsid w:val="00AD5568"/>
    <w:rsid w:val="00AD5CA7"/>
    <w:rsid w:val="00AD5D0D"/>
    <w:rsid w:val="00AD66FD"/>
    <w:rsid w:val="00AD73C1"/>
    <w:rsid w:val="00AD7677"/>
    <w:rsid w:val="00AD79C6"/>
    <w:rsid w:val="00AD7A35"/>
    <w:rsid w:val="00AD7ADF"/>
    <w:rsid w:val="00AD7B3F"/>
    <w:rsid w:val="00AD7D41"/>
    <w:rsid w:val="00AE08BE"/>
    <w:rsid w:val="00AE0D0A"/>
    <w:rsid w:val="00AE0D58"/>
    <w:rsid w:val="00AE12CB"/>
    <w:rsid w:val="00AE1390"/>
    <w:rsid w:val="00AE1816"/>
    <w:rsid w:val="00AE2274"/>
    <w:rsid w:val="00AE227A"/>
    <w:rsid w:val="00AE3D00"/>
    <w:rsid w:val="00AE3E5C"/>
    <w:rsid w:val="00AE4481"/>
    <w:rsid w:val="00AE4F4F"/>
    <w:rsid w:val="00AE5287"/>
    <w:rsid w:val="00AE64D1"/>
    <w:rsid w:val="00AE68BC"/>
    <w:rsid w:val="00AE6C12"/>
    <w:rsid w:val="00AE767B"/>
    <w:rsid w:val="00AE785D"/>
    <w:rsid w:val="00AE7F7B"/>
    <w:rsid w:val="00AF06DC"/>
    <w:rsid w:val="00AF0D15"/>
    <w:rsid w:val="00AF1524"/>
    <w:rsid w:val="00AF1630"/>
    <w:rsid w:val="00AF1813"/>
    <w:rsid w:val="00AF1ACD"/>
    <w:rsid w:val="00AF224D"/>
    <w:rsid w:val="00AF23F5"/>
    <w:rsid w:val="00AF3653"/>
    <w:rsid w:val="00AF36FB"/>
    <w:rsid w:val="00AF497B"/>
    <w:rsid w:val="00AF563D"/>
    <w:rsid w:val="00AF5852"/>
    <w:rsid w:val="00AF6164"/>
    <w:rsid w:val="00AF7C73"/>
    <w:rsid w:val="00AF7C87"/>
    <w:rsid w:val="00B001DE"/>
    <w:rsid w:val="00B00784"/>
    <w:rsid w:val="00B0166B"/>
    <w:rsid w:val="00B0188D"/>
    <w:rsid w:val="00B01EDA"/>
    <w:rsid w:val="00B026EC"/>
    <w:rsid w:val="00B0482C"/>
    <w:rsid w:val="00B04CF3"/>
    <w:rsid w:val="00B05200"/>
    <w:rsid w:val="00B0550E"/>
    <w:rsid w:val="00B055BD"/>
    <w:rsid w:val="00B0581F"/>
    <w:rsid w:val="00B0582E"/>
    <w:rsid w:val="00B05920"/>
    <w:rsid w:val="00B06851"/>
    <w:rsid w:val="00B06A31"/>
    <w:rsid w:val="00B07106"/>
    <w:rsid w:val="00B0739D"/>
    <w:rsid w:val="00B073FB"/>
    <w:rsid w:val="00B10535"/>
    <w:rsid w:val="00B10814"/>
    <w:rsid w:val="00B108FA"/>
    <w:rsid w:val="00B1107C"/>
    <w:rsid w:val="00B113AA"/>
    <w:rsid w:val="00B11B26"/>
    <w:rsid w:val="00B11CAD"/>
    <w:rsid w:val="00B11ED9"/>
    <w:rsid w:val="00B12417"/>
    <w:rsid w:val="00B127D1"/>
    <w:rsid w:val="00B130AC"/>
    <w:rsid w:val="00B13C64"/>
    <w:rsid w:val="00B13F53"/>
    <w:rsid w:val="00B142AA"/>
    <w:rsid w:val="00B14582"/>
    <w:rsid w:val="00B15627"/>
    <w:rsid w:val="00B15F5A"/>
    <w:rsid w:val="00B162F6"/>
    <w:rsid w:val="00B16962"/>
    <w:rsid w:val="00B16E5D"/>
    <w:rsid w:val="00B1746A"/>
    <w:rsid w:val="00B17564"/>
    <w:rsid w:val="00B1757D"/>
    <w:rsid w:val="00B17AAB"/>
    <w:rsid w:val="00B17C29"/>
    <w:rsid w:val="00B17F24"/>
    <w:rsid w:val="00B2027F"/>
    <w:rsid w:val="00B20760"/>
    <w:rsid w:val="00B20D0F"/>
    <w:rsid w:val="00B22AD9"/>
    <w:rsid w:val="00B22E46"/>
    <w:rsid w:val="00B23BB2"/>
    <w:rsid w:val="00B252D0"/>
    <w:rsid w:val="00B255C7"/>
    <w:rsid w:val="00B257A5"/>
    <w:rsid w:val="00B25874"/>
    <w:rsid w:val="00B25CB9"/>
    <w:rsid w:val="00B25E7D"/>
    <w:rsid w:val="00B26065"/>
    <w:rsid w:val="00B26439"/>
    <w:rsid w:val="00B26836"/>
    <w:rsid w:val="00B26926"/>
    <w:rsid w:val="00B273A0"/>
    <w:rsid w:val="00B277A7"/>
    <w:rsid w:val="00B27856"/>
    <w:rsid w:val="00B27CD5"/>
    <w:rsid w:val="00B302F9"/>
    <w:rsid w:val="00B30ED6"/>
    <w:rsid w:val="00B315E2"/>
    <w:rsid w:val="00B31874"/>
    <w:rsid w:val="00B31DC6"/>
    <w:rsid w:val="00B32334"/>
    <w:rsid w:val="00B32811"/>
    <w:rsid w:val="00B328EF"/>
    <w:rsid w:val="00B32CBC"/>
    <w:rsid w:val="00B332E0"/>
    <w:rsid w:val="00B33FA2"/>
    <w:rsid w:val="00B34016"/>
    <w:rsid w:val="00B341EE"/>
    <w:rsid w:val="00B34425"/>
    <w:rsid w:val="00B348E9"/>
    <w:rsid w:val="00B34EA6"/>
    <w:rsid w:val="00B35237"/>
    <w:rsid w:val="00B3560C"/>
    <w:rsid w:val="00B358FB"/>
    <w:rsid w:val="00B35FCE"/>
    <w:rsid w:val="00B36BAD"/>
    <w:rsid w:val="00B36D44"/>
    <w:rsid w:val="00B370D8"/>
    <w:rsid w:val="00B37272"/>
    <w:rsid w:val="00B37296"/>
    <w:rsid w:val="00B37B48"/>
    <w:rsid w:val="00B37F14"/>
    <w:rsid w:val="00B40372"/>
    <w:rsid w:val="00B4038B"/>
    <w:rsid w:val="00B4068C"/>
    <w:rsid w:val="00B40E30"/>
    <w:rsid w:val="00B41486"/>
    <w:rsid w:val="00B41524"/>
    <w:rsid w:val="00B4175B"/>
    <w:rsid w:val="00B419AE"/>
    <w:rsid w:val="00B42108"/>
    <w:rsid w:val="00B42763"/>
    <w:rsid w:val="00B42DF8"/>
    <w:rsid w:val="00B43167"/>
    <w:rsid w:val="00B43583"/>
    <w:rsid w:val="00B43EB4"/>
    <w:rsid w:val="00B445D0"/>
    <w:rsid w:val="00B4489E"/>
    <w:rsid w:val="00B44C49"/>
    <w:rsid w:val="00B45C8A"/>
    <w:rsid w:val="00B4622D"/>
    <w:rsid w:val="00B4673B"/>
    <w:rsid w:val="00B46D7B"/>
    <w:rsid w:val="00B4713B"/>
    <w:rsid w:val="00B474F6"/>
    <w:rsid w:val="00B502A8"/>
    <w:rsid w:val="00B50476"/>
    <w:rsid w:val="00B50ED8"/>
    <w:rsid w:val="00B50F2D"/>
    <w:rsid w:val="00B51002"/>
    <w:rsid w:val="00B5129E"/>
    <w:rsid w:val="00B512EF"/>
    <w:rsid w:val="00B51B43"/>
    <w:rsid w:val="00B51CD6"/>
    <w:rsid w:val="00B52540"/>
    <w:rsid w:val="00B527FB"/>
    <w:rsid w:val="00B5313C"/>
    <w:rsid w:val="00B53216"/>
    <w:rsid w:val="00B53586"/>
    <w:rsid w:val="00B53621"/>
    <w:rsid w:val="00B53BED"/>
    <w:rsid w:val="00B53F15"/>
    <w:rsid w:val="00B54290"/>
    <w:rsid w:val="00B54326"/>
    <w:rsid w:val="00B5450E"/>
    <w:rsid w:val="00B5588D"/>
    <w:rsid w:val="00B55F4F"/>
    <w:rsid w:val="00B56A68"/>
    <w:rsid w:val="00B56BD6"/>
    <w:rsid w:val="00B5710A"/>
    <w:rsid w:val="00B5716E"/>
    <w:rsid w:val="00B57271"/>
    <w:rsid w:val="00B572C8"/>
    <w:rsid w:val="00B579CC"/>
    <w:rsid w:val="00B57EC2"/>
    <w:rsid w:val="00B60517"/>
    <w:rsid w:val="00B61C10"/>
    <w:rsid w:val="00B61FD0"/>
    <w:rsid w:val="00B62112"/>
    <w:rsid w:val="00B62151"/>
    <w:rsid w:val="00B625A0"/>
    <w:rsid w:val="00B62DD4"/>
    <w:rsid w:val="00B62DF3"/>
    <w:rsid w:val="00B634B4"/>
    <w:rsid w:val="00B6360F"/>
    <w:rsid w:val="00B63F9D"/>
    <w:rsid w:val="00B65430"/>
    <w:rsid w:val="00B664B8"/>
    <w:rsid w:val="00B66BE6"/>
    <w:rsid w:val="00B66BFC"/>
    <w:rsid w:val="00B66F6D"/>
    <w:rsid w:val="00B6703E"/>
    <w:rsid w:val="00B6730F"/>
    <w:rsid w:val="00B67AB1"/>
    <w:rsid w:val="00B70B4D"/>
    <w:rsid w:val="00B70BE9"/>
    <w:rsid w:val="00B70CC8"/>
    <w:rsid w:val="00B71259"/>
    <w:rsid w:val="00B715D0"/>
    <w:rsid w:val="00B71EEF"/>
    <w:rsid w:val="00B71EFE"/>
    <w:rsid w:val="00B724B4"/>
    <w:rsid w:val="00B72969"/>
    <w:rsid w:val="00B72B96"/>
    <w:rsid w:val="00B72F16"/>
    <w:rsid w:val="00B732BC"/>
    <w:rsid w:val="00B7367C"/>
    <w:rsid w:val="00B7486E"/>
    <w:rsid w:val="00B74B39"/>
    <w:rsid w:val="00B7552C"/>
    <w:rsid w:val="00B76097"/>
    <w:rsid w:val="00B767B2"/>
    <w:rsid w:val="00B77C19"/>
    <w:rsid w:val="00B804E6"/>
    <w:rsid w:val="00B824CF"/>
    <w:rsid w:val="00B826B7"/>
    <w:rsid w:val="00B82BF0"/>
    <w:rsid w:val="00B82F20"/>
    <w:rsid w:val="00B836A7"/>
    <w:rsid w:val="00B83C2E"/>
    <w:rsid w:val="00B83FA1"/>
    <w:rsid w:val="00B840CA"/>
    <w:rsid w:val="00B84295"/>
    <w:rsid w:val="00B84747"/>
    <w:rsid w:val="00B84818"/>
    <w:rsid w:val="00B85A1E"/>
    <w:rsid w:val="00B86116"/>
    <w:rsid w:val="00B8671F"/>
    <w:rsid w:val="00B8713D"/>
    <w:rsid w:val="00B87354"/>
    <w:rsid w:val="00B909CD"/>
    <w:rsid w:val="00B91F84"/>
    <w:rsid w:val="00B927AC"/>
    <w:rsid w:val="00B9312D"/>
    <w:rsid w:val="00B93EE0"/>
    <w:rsid w:val="00B94219"/>
    <w:rsid w:val="00B94AC3"/>
    <w:rsid w:val="00B94C40"/>
    <w:rsid w:val="00B95530"/>
    <w:rsid w:val="00B9556C"/>
    <w:rsid w:val="00B95CB0"/>
    <w:rsid w:val="00B95F00"/>
    <w:rsid w:val="00B9659D"/>
    <w:rsid w:val="00B973E6"/>
    <w:rsid w:val="00B97A65"/>
    <w:rsid w:val="00BA1170"/>
    <w:rsid w:val="00BA1440"/>
    <w:rsid w:val="00BA22A2"/>
    <w:rsid w:val="00BA23C9"/>
    <w:rsid w:val="00BA37CD"/>
    <w:rsid w:val="00BA3B1F"/>
    <w:rsid w:val="00BA3D7E"/>
    <w:rsid w:val="00BA3F0D"/>
    <w:rsid w:val="00BA453A"/>
    <w:rsid w:val="00BA50B4"/>
    <w:rsid w:val="00BA5501"/>
    <w:rsid w:val="00BA5A19"/>
    <w:rsid w:val="00BA5C98"/>
    <w:rsid w:val="00BA6065"/>
    <w:rsid w:val="00BA617E"/>
    <w:rsid w:val="00BA73CC"/>
    <w:rsid w:val="00BA79FF"/>
    <w:rsid w:val="00BA7CFD"/>
    <w:rsid w:val="00BB062B"/>
    <w:rsid w:val="00BB0A91"/>
    <w:rsid w:val="00BB0DB0"/>
    <w:rsid w:val="00BB1471"/>
    <w:rsid w:val="00BB1CBB"/>
    <w:rsid w:val="00BB1E1D"/>
    <w:rsid w:val="00BB2469"/>
    <w:rsid w:val="00BB2868"/>
    <w:rsid w:val="00BB2E6D"/>
    <w:rsid w:val="00BB3551"/>
    <w:rsid w:val="00BB407F"/>
    <w:rsid w:val="00BB4672"/>
    <w:rsid w:val="00BB4A46"/>
    <w:rsid w:val="00BB4AB5"/>
    <w:rsid w:val="00BB7871"/>
    <w:rsid w:val="00BB7A0B"/>
    <w:rsid w:val="00BB7A1E"/>
    <w:rsid w:val="00BB7A92"/>
    <w:rsid w:val="00BB7DE1"/>
    <w:rsid w:val="00BB7E04"/>
    <w:rsid w:val="00BC080F"/>
    <w:rsid w:val="00BC0902"/>
    <w:rsid w:val="00BC19F8"/>
    <w:rsid w:val="00BC1D8E"/>
    <w:rsid w:val="00BC1EB5"/>
    <w:rsid w:val="00BC2772"/>
    <w:rsid w:val="00BC2839"/>
    <w:rsid w:val="00BC2A0B"/>
    <w:rsid w:val="00BC2FA7"/>
    <w:rsid w:val="00BC300B"/>
    <w:rsid w:val="00BC3331"/>
    <w:rsid w:val="00BC359D"/>
    <w:rsid w:val="00BC3826"/>
    <w:rsid w:val="00BC3FE9"/>
    <w:rsid w:val="00BC4067"/>
    <w:rsid w:val="00BC4394"/>
    <w:rsid w:val="00BC4B3A"/>
    <w:rsid w:val="00BC59F6"/>
    <w:rsid w:val="00BC5B87"/>
    <w:rsid w:val="00BC5F2A"/>
    <w:rsid w:val="00BC6184"/>
    <w:rsid w:val="00BC61C4"/>
    <w:rsid w:val="00BC6BD3"/>
    <w:rsid w:val="00BC73A4"/>
    <w:rsid w:val="00BC74EB"/>
    <w:rsid w:val="00BC7661"/>
    <w:rsid w:val="00BD025F"/>
    <w:rsid w:val="00BD0272"/>
    <w:rsid w:val="00BD055F"/>
    <w:rsid w:val="00BD064A"/>
    <w:rsid w:val="00BD0B53"/>
    <w:rsid w:val="00BD18F2"/>
    <w:rsid w:val="00BD191A"/>
    <w:rsid w:val="00BD19FC"/>
    <w:rsid w:val="00BD382F"/>
    <w:rsid w:val="00BD3DE1"/>
    <w:rsid w:val="00BD4786"/>
    <w:rsid w:val="00BD4AF4"/>
    <w:rsid w:val="00BD4DC8"/>
    <w:rsid w:val="00BD4E61"/>
    <w:rsid w:val="00BD50C7"/>
    <w:rsid w:val="00BD55ED"/>
    <w:rsid w:val="00BD624F"/>
    <w:rsid w:val="00BD6C33"/>
    <w:rsid w:val="00BD6C8B"/>
    <w:rsid w:val="00BD7E9D"/>
    <w:rsid w:val="00BE06A4"/>
    <w:rsid w:val="00BE1154"/>
    <w:rsid w:val="00BE1CB1"/>
    <w:rsid w:val="00BE1E12"/>
    <w:rsid w:val="00BE1FD3"/>
    <w:rsid w:val="00BE2A1F"/>
    <w:rsid w:val="00BE2A25"/>
    <w:rsid w:val="00BE2AD5"/>
    <w:rsid w:val="00BE2F71"/>
    <w:rsid w:val="00BE3200"/>
    <w:rsid w:val="00BE3C9E"/>
    <w:rsid w:val="00BE4164"/>
    <w:rsid w:val="00BE42E5"/>
    <w:rsid w:val="00BE4D89"/>
    <w:rsid w:val="00BE4F8A"/>
    <w:rsid w:val="00BE5843"/>
    <w:rsid w:val="00BE5BD1"/>
    <w:rsid w:val="00BE76ED"/>
    <w:rsid w:val="00BE7E18"/>
    <w:rsid w:val="00BF05E4"/>
    <w:rsid w:val="00BF0EAD"/>
    <w:rsid w:val="00BF1024"/>
    <w:rsid w:val="00BF1609"/>
    <w:rsid w:val="00BF1A70"/>
    <w:rsid w:val="00BF1C5F"/>
    <w:rsid w:val="00BF3389"/>
    <w:rsid w:val="00BF33EA"/>
    <w:rsid w:val="00BF3488"/>
    <w:rsid w:val="00BF34F7"/>
    <w:rsid w:val="00BF37E0"/>
    <w:rsid w:val="00BF39D1"/>
    <w:rsid w:val="00BF407C"/>
    <w:rsid w:val="00BF459D"/>
    <w:rsid w:val="00BF487A"/>
    <w:rsid w:val="00BF4EE9"/>
    <w:rsid w:val="00BF5014"/>
    <w:rsid w:val="00BF5174"/>
    <w:rsid w:val="00BF5458"/>
    <w:rsid w:val="00BF5DE6"/>
    <w:rsid w:val="00BF5F00"/>
    <w:rsid w:val="00BF5F88"/>
    <w:rsid w:val="00BF62AD"/>
    <w:rsid w:val="00BF6BF8"/>
    <w:rsid w:val="00BF748F"/>
    <w:rsid w:val="00BF76D6"/>
    <w:rsid w:val="00BF7740"/>
    <w:rsid w:val="00C00130"/>
    <w:rsid w:val="00C00961"/>
    <w:rsid w:val="00C00BBB"/>
    <w:rsid w:val="00C00D7F"/>
    <w:rsid w:val="00C00D91"/>
    <w:rsid w:val="00C00F22"/>
    <w:rsid w:val="00C01009"/>
    <w:rsid w:val="00C0158C"/>
    <w:rsid w:val="00C0163D"/>
    <w:rsid w:val="00C0171B"/>
    <w:rsid w:val="00C01930"/>
    <w:rsid w:val="00C01DB8"/>
    <w:rsid w:val="00C02353"/>
    <w:rsid w:val="00C03E99"/>
    <w:rsid w:val="00C04D6C"/>
    <w:rsid w:val="00C04EDF"/>
    <w:rsid w:val="00C0500B"/>
    <w:rsid w:val="00C052E8"/>
    <w:rsid w:val="00C0591A"/>
    <w:rsid w:val="00C05C71"/>
    <w:rsid w:val="00C06166"/>
    <w:rsid w:val="00C061A3"/>
    <w:rsid w:val="00C06A5C"/>
    <w:rsid w:val="00C06F99"/>
    <w:rsid w:val="00C077DC"/>
    <w:rsid w:val="00C07A0B"/>
    <w:rsid w:val="00C07EDA"/>
    <w:rsid w:val="00C10347"/>
    <w:rsid w:val="00C10A20"/>
    <w:rsid w:val="00C10BE0"/>
    <w:rsid w:val="00C114EA"/>
    <w:rsid w:val="00C115D0"/>
    <w:rsid w:val="00C11ADD"/>
    <w:rsid w:val="00C11C9F"/>
    <w:rsid w:val="00C11DD1"/>
    <w:rsid w:val="00C12B07"/>
    <w:rsid w:val="00C1300F"/>
    <w:rsid w:val="00C13584"/>
    <w:rsid w:val="00C13817"/>
    <w:rsid w:val="00C1442F"/>
    <w:rsid w:val="00C146F8"/>
    <w:rsid w:val="00C14945"/>
    <w:rsid w:val="00C1499A"/>
    <w:rsid w:val="00C14AE9"/>
    <w:rsid w:val="00C154D7"/>
    <w:rsid w:val="00C15E4B"/>
    <w:rsid w:val="00C160AC"/>
    <w:rsid w:val="00C16CF1"/>
    <w:rsid w:val="00C16D83"/>
    <w:rsid w:val="00C16FE1"/>
    <w:rsid w:val="00C17026"/>
    <w:rsid w:val="00C1707D"/>
    <w:rsid w:val="00C17CCF"/>
    <w:rsid w:val="00C17E0A"/>
    <w:rsid w:val="00C17E26"/>
    <w:rsid w:val="00C201D0"/>
    <w:rsid w:val="00C20F4A"/>
    <w:rsid w:val="00C220A3"/>
    <w:rsid w:val="00C224B1"/>
    <w:rsid w:val="00C22DFA"/>
    <w:rsid w:val="00C22F63"/>
    <w:rsid w:val="00C239EF"/>
    <w:rsid w:val="00C241DB"/>
    <w:rsid w:val="00C24695"/>
    <w:rsid w:val="00C24712"/>
    <w:rsid w:val="00C24BD7"/>
    <w:rsid w:val="00C25195"/>
    <w:rsid w:val="00C25199"/>
    <w:rsid w:val="00C2595B"/>
    <w:rsid w:val="00C2625C"/>
    <w:rsid w:val="00C26580"/>
    <w:rsid w:val="00C2696D"/>
    <w:rsid w:val="00C26C8F"/>
    <w:rsid w:val="00C27945"/>
    <w:rsid w:val="00C27CAE"/>
    <w:rsid w:val="00C3005E"/>
    <w:rsid w:val="00C3018A"/>
    <w:rsid w:val="00C303E4"/>
    <w:rsid w:val="00C30611"/>
    <w:rsid w:val="00C3083D"/>
    <w:rsid w:val="00C30D40"/>
    <w:rsid w:val="00C30F20"/>
    <w:rsid w:val="00C31076"/>
    <w:rsid w:val="00C310EC"/>
    <w:rsid w:val="00C314D0"/>
    <w:rsid w:val="00C33704"/>
    <w:rsid w:val="00C33F94"/>
    <w:rsid w:val="00C34283"/>
    <w:rsid w:val="00C345A9"/>
    <w:rsid w:val="00C34E67"/>
    <w:rsid w:val="00C34EB5"/>
    <w:rsid w:val="00C34F3D"/>
    <w:rsid w:val="00C355FA"/>
    <w:rsid w:val="00C35CDB"/>
    <w:rsid w:val="00C36314"/>
    <w:rsid w:val="00C36FE5"/>
    <w:rsid w:val="00C376CA"/>
    <w:rsid w:val="00C37E4D"/>
    <w:rsid w:val="00C40EA5"/>
    <w:rsid w:val="00C411CA"/>
    <w:rsid w:val="00C41565"/>
    <w:rsid w:val="00C419EA"/>
    <w:rsid w:val="00C43336"/>
    <w:rsid w:val="00C44071"/>
    <w:rsid w:val="00C44546"/>
    <w:rsid w:val="00C44E2F"/>
    <w:rsid w:val="00C44E3F"/>
    <w:rsid w:val="00C45609"/>
    <w:rsid w:val="00C458D0"/>
    <w:rsid w:val="00C47BB3"/>
    <w:rsid w:val="00C47F1A"/>
    <w:rsid w:val="00C47F57"/>
    <w:rsid w:val="00C500DE"/>
    <w:rsid w:val="00C50242"/>
    <w:rsid w:val="00C50A63"/>
    <w:rsid w:val="00C50C21"/>
    <w:rsid w:val="00C51980"/>
    <w:rsid w:val="00C51B17"/>
    <w:rsid w:val="00C51D16"/>
    <w:rsid w:val="00C51F2C"/>
    <w:rsid w:val="00C521F3"/>
    <w:rsid w:val="00C52517"/>
    <w:rsid w:val="00C52565"/>
    <w:rsid w:val="00C52FC9"/>
    <w:rsid w:val="00C534FA"/>
    <w:rsid w:val="00C53CA5"/>
    <w:rsid w:val="00C54066"/>
    <w:rsid w:val="00C54151"/>
    <w:rsid w:val="00C542F8"/>
    <w:rsid w:val="00C5436C"/>
    <w:rsid w:val="00C5528C"/>
    <w:rsid w:val="00C56141"/>
    <w:rsid w:val="00C561D8"/>
    <w:rsid w:val="00C56472"/>
    <w:rsid w:val="00C56CDB"/>
    <w:rsid w:val="00C56DFE"/>
    <w:rsid w:val="00C5760F"/>
    <w:rsid w:val="00C57A1E"/>
    <w:rsid w:val="00C57EEB"/>
    <w:rsid w:val="00C57F09"/>
    <w:rsid w:val="00C601A4"/>
    <w:rsid w:val="00C605D7"/>
    <w:rsid w:val="00C60666"/>
    <w:rsid w:val="00C607DD"/>
    <w:rsid w:val="00C60D8F"/>
    <w:rsid w:val="00C60F41"/>
    <w:rsid w:val="00C61797"/>
    <w:rsid w:val="00C61B85"/>
    <w:rsid w:val="00C61D13"/>
    <w:rsid w:val="00C61D1F"/>
    <w:rsid w:val="00C61F12"/>
    <w:rsid w:val="00C633D9"/>
    <w:rsid w:val="00C633DB"/>
    <w:rsid w:val="00C634B0"/>
    <w:rsid w:val="00C64954"/>
    <w:rsid w:val="00C655D3"/>
    <w:rsid w:val="00C65983"/>
    <w:rsid w:val="00C66089"/>
    <w:rsid w:val="00C66531"/>
    <w:rsid w:val="00C66943"/>
    <w:rsid w:val="00C66E0A"/>
    <w:rsid w:val="00C673FA"/>
    <w:rsid w:val="00C67889"/>
    <w:rsid w:val="00C679CB"/>
    <w:rsid w:val="00C70142"/>
    <w:rsid w:val="00C7028B"/>
    <w:rsid w:val="00C702BA"/>
    <w:rsid w:val="00C70563"/>
    <w:rsid w:val="00C70F8A"/>
    <w:rsid w:val="00C70F93"/>
    <w:rsid w:val="00C71B16"/>
    <w:rsid w:val="00C71B5B"/>
    <w:rsid w:val="00C72059"/>
    <w:rsid w:val="00C72305"/>
    <w:rsid w:val="00C7238B"/>
    <w:rsid w:val="00C7353D"/>
    <w:rsid w:val="00C739E5"/>
    <w:rsid w:val="00C73B89"/>
    <w:rsid w:val="00C73C6A"/>
    <w:rsid w:val="00C73D84"/>
    <w:rsid w:val="00C73DE3"/>
    <w:rsid w:val="00C742F6"/>
    <w:rsid w:val="00C74864"/>
    <w:rsid w:val="00C74B2D"/>
    <w:rsid w:val="00C7547B"/>
    <w:rsid w:val="00C75E65"/>
    <w:rsid w:val="00C7606E"/>
    <w:rsid w:val="00C7635D"/>
    <w:rsid w:val="00C769BA"/>
    <w:rsid w:val="00C7791C"/>
    <w:rsid w:val="00C77C32"/>
    <w:rsid w:val="00C805A0"/>
    <w:rsid w:val="00C80739"/>
    <w:rsid w:val="00C80DA9"/>
    <w:rsid w:val="00C81A01"/>
    <w:rsid w:val="00C825E5"/>
    <w:rsid w:val="00C82C40"/>
    <w:rsid w:val="00C82F0C"/>
    <w:rsid w:val="00C82FFA"/>
    <w:rsid w:val="00C835B4"/>
    <w:rsid w:val="00C8385A"/>
    <w:rsid w:val="00C846F2"/>
    <w:rsid w:val="00C84F32"/>
    <w:rsid w:val="00C851DC"/>
    <w:rsid w:val="00C85403"/>
    <w:rsid w:val="00C85450"/>
    <w:rsid w:val="00C85991"/>
    <w:rsid w:val="00C85C14"/>
    <w:rsid w:val="00C8603C"/>
    <w:rsid w:val="00C8633F"/>
    <w:rsid w:val="00C86424"/>
    <w:rsid w:val="00C8678F"/>
    <w:rsid w:val="00C901D0"/>
    <w:rsid w:val="00C90251"/>
    <w:rsid w:val="00C90798"/>
    <w:rsid w:val="00C90E42"/>
    <w:rsid w:val="00C91444"/>
    <w:rsid w:val="00C9160D"/>
    <w:rsid w:val="00C91651"/>
    <w:rsid w:val="00C91CFF"/>
    <w:rsid w:val="00C92278"/>
    <w:rsid w:val="00C939C8"/>
    <w:rsid w:val="00C93F12"/>
    <w:rsid w:val="00C94660"/>
    <w:rsid w:val="00C94774"/>
    <w:rsid w:val="00C9508B"/>
    <w:rsid w:val="00C95811"/>
    <w:rsid w:val="00C9605A"/>
    <w:rsid w:val="00C9643F"/>
    <w:rsid w:val="00C96649"/>
    <w:rsid w:val="00C96939"/>
    <w:rsid w:val="00C96C5F"/>
    <w:rsid w:val="00C96E7D"/>
    <w:rsid w:val="00C97735"/>
    <w:rsid w:val="00C97EC8"/>
    <w:rsid w:val="00CA08FB"/>
    <w:rsid w:val="00CA15B0"/>
    <w:rsid w:val="00CA20B0"/>
    <w:rsid w:val="00CA2653"/>
    <w:rsid w:val="00CA27BC"/>
    <w:rsid w:val="00CA291C"/>
    <w:rsid w:val="00CA3585"/>
    <w:rsid w:val="00CA4CBE"/>
    <w:rsid w:val="00CA4EC3"/>
    <w:rsid w:val="00CA4F4A"/>
    <w:rsid w:val="00CA4F62"/>
    <w:rsid w:val="00CA56A0"/>
    <w:rsid w:val="00CA5886"/>
    <w:rsid w:val="00CA5919"/>
    <w:rsid w:val="00CA5BF3"/>
    <w:rsid w:val="00CA5E56"/>
    <w:rsid w:val="00CA6298"/>
    <w:rsid w:val="00CA6E82"/>
    <w:rsid w:val="00CA7268"/>
    <w:rsid w:val="00CA7270"/>
    <w:rsid w:val="00CA7983"/>
    <w:rsid w:val="00CA7C20"/>
    <w:rsid w:val="00CB036E"/>
    <w:rsid w:val="00CB0854"/>
    <w:rsid w:val="00CB1AE5"/>
    <w:rsid w:val="00CB1DC7"/>
    <w:rsid w:val="00CB2176"/>
    <w:rsid w:val="00CB23B2"/>
    <w:rsid w:val="00CB3775"/>
    <w:rsid w:val="00CB38AC"/>
    <w:rsid w:val="00CB46AE"/>
    <w:rsid w:val="00CB4A48"/>
    <w:rsid w:val="00CB4CCD"/>
    <w:rsid w:val="00CB5E57"/>
    <w:rsid w:val="00CB6033"/>
    <w:rsid w:val="00CB6304"/>
    <w:rsid w:val="00CB6CD0"/>
    <w:rsid w:val="00CB7C4D"/>
    <w:rsid w:val="00CB7D50"/>
    <w:rsid w:val="00CC05AB"/>
    <w:rsid w:val="00CC1523"/>
    <w:rsid w:val="00CC3274"/>
    <w:rsid w:val="00CC41B3"/>
    <w:rsid w:val="00CC4352"/>
    <w:rsid w:val="00CC4837"/>
    <w:rsid w:val="00CC4938"/>
    <w:rsid w:val="00CC4AF3"/>
    <w:rsid w:val="00CC5C15"/>
    <w:rsid w:val="00CC5D9B"/>
    <w:rsid w:val="00CC6042"/>
    <w:rsid w:val="00CC6601"/>
    <w:rsid w:val="00CC7080"/>
    <w:rsid w:val="00CC734D"/>
    <w:rsid w:val="00CC7A5A"/>
    <w:rsid w:val="00CC7DB9"/>
    <w:rsid w:val="00CC7F26"/>
    <w:rsid w:val="00CC7F4B"/>
    <w:rsid w:val="00CD0493"/>
    <w:rsid w:val="00CD04C2"/>
    <w:rsid w:val="00CD0BC7"/>
    <w:rsid w:val="00CD0D22"/>
    <w:rsid w:val="00CD164B"/>
    <w:rsid w:val="00CD1AFD"/>
    <w:rsid w:val="00CD20E9"/>
    <w:rsid w:val="00CD28E6"/>
    <w:rsid w:val="00CD2CF4"/>
    <w:rsid w:val="00CD3142"/>
    <w:rsid w:val="00CD35C3"/>
    <w:rsid w:val="00CD3E28"/>
    <w:rsid w:val="00CD402C"/>
    <w:rsid w:val="00CD4D52"/>
    <w:rsid w:val="00CD4E3E"/>
    <w:rsid w:val="00CD67B8"/>
    <w:rsid w:val="00CD6E9E"/>
    <w:rsid w:val="00CD6F88"/>
    <w:rsid w:val="00CD7023"/>
    <w:rsid w:val="00CD723F"/>
    <w:rsid w:val="00CD7A06"/>
    <w:rsid w:val="00CD7B57"/>
    <w:rsid w:val="00CE04BE"/>
    <w:rsid w:val="00CE07D6"/>
    <w:rsid w:val="00CE0EC8"/>
    <w:rsid w:val="00CE1A6A"/>
    <w:rsid w:val="00CE1CC8"/>
    <w:rsid w:val="00CE23F1"/>
    <w:rsid w:val="00CE24EA"/>
    <w:rsid w:val="00CE290F"/>
    <w:rsid w:val="00CE2DB6"/>
    <w:rsid w:val="00CE2E0C"/>
    <w:rsid w:val="00CE309B"/>
    <w:rsid w:val="00CE3630"/>
    <w:rsid w:val="00CE44B8"/>
    <w:rsid w:val="00CE454F"/>
    <w:rsid w:val="00CE56B1"/>
    <w:rsid w:val="00CE5751"/>
    <w:rsid w:val="00CE5AFD"/>
    <w:rsid w:val="00CE6647"/>
    <w:rsid w:val="00CE747A"/>
    <w:rsid w:val="00CE7875"/>
    <w:rsid w:val="00CE79D9"/>
    <w:rsid w:val="00CF05B0"/>
    <w:rsid w:val="00CF12B5"/>
    <w:rsid w:val="00CF187E"/>
    <w:rsid w:val="00CF1CA8"/>
    <w:rsid w:val="00CF1FD8"/>
    <w:rsid w:val="00CF26CA"/>
    <w:rsid w:val="00CF2B92"/>
    <w:rsid w:val="00CF2BBF"/>
    <w:rsid w:val="00CF3287"/>
    <w:rsid w:val="00CF3C6E"/>
    <w:rsid w:val="00CF3F63"/>
    <w:rsid w:val="00CF424B"/>
    <w:rsid w:val="00CF4498"/>
    <w:rsid w:val="00CF48F5"/>
    <w:rsid w:val="00CF4D6F"/>
    <w:rsid w:val="00CF4F3F"/>
    <w:rsid w:val="00CF5DD3"/>
    <w:rsid w:val="00CF5DDA"/>
    <w:rsid w:val="00CF5E74"/>
    <w:rsid w:val="00CF5F9D"/>
    <w:rsid w:val="00CF6150"/>
    <w:rsid w:val="00CF628D"/>
    <w:rsid w:val="00CF655E"/>
    <w:rsid w:val="00CF7020"/>
    <w:rsid w:val="00CF77CD"/>
    <w:rsid w:val="00CF7933"/>
    <w:rsid w:val="00D00993"/>
    <w:rsid w:val="00D00B2B"/>
    <w:rsid w:val="00D011B0"/>
    <w:rsid w:val="00D013EC"/>
    <w:rsid w:val="00D017B1"/>
    <w:rsid w:val="00D019EA"/>
    <w:rsid w:val="00D01E90"/>
    <w:rsid w:val="00D021EB"/>
    <w:rsid w:val="00D02356"/>
    <w:rsid w:val="00D02442"/>
    <w:rsid w:val="00D02BCB"/>
    <w:rsid w:val="00D02C41"/>
    <w:rsid w:val="00D02D04"/>
    <w:rsid w:val="00D03202"/>
    <w:rsid w:val="00D03237"/>
    <w:rsid w:val="00D036EB"/>
    <w:rsid w:val="00D03B25"/>
    <w:rsid w:val="00D03F68"/>
    <w:rsid w:val="00D05512"/>
    <w:rsid w:val="00D060D7"/>
    <w:rsid w:val="00D07C1E"/>
    <w:rsid w:val="00D07F6D"/>
    <w:rsid w:val="00D1014A"/>
    <w:rsid w:val="00D107DF"/>
    <w:rsid w:val="00D10C9C"/>
    <w:rsid w:val="00D110D5"/>
    <w:rsid w:val="00D11BE2"/>
    <w:rsid w:val="00D11CF5"/>
    <w:rsid w:val="00D11E9F"/>
    <w:rsid w:val="00D12054"/>
    <w:rsid w:val="00D12A8B"/>
    <w:rsid w:val="00D136AD"/>
    <w:rsid w:val="00D137EF"/>
    <w:rsid w:val="00D140DA"/>
    <w:rsid w:val="00D1410A"/>
    <w:rsid w:val="00D1446D"/>
    <w:rsid w:val="00D149D9"/>
    <w:rsid w:val="00D14E72"/>
    <w:rsid w:val="00D150C6"/>
    <w:rsid w:val="00D1553C"/>
    <w:rsid w:val="00D15908"/>
    <w:rsid w:val="00D15ED0"/>
    <w:rsid w:val="00D163E7"/>
    <w:rsid w:val="00D166E9"/>
    <w:rsid w:val="00D16770"/>
    <w:rsid w:val="00D16E80"/>
    <w:rsid w:val="00D1731E"/>
    <w:rsid w:val="00D17DE2"/>
    <w:rsid w:val="00D20766"/>
    <w:rsid w:val="00D20A52"/>
    <w:rsid w:val="00D2106C"/>
    <w:rsid w:val="00D221F6"/>
    <w:rsid w:val="00D222DD"/>
    <w:rsid w:val="00D22853"/>
    <w:rsid w:val="00D22AB1"/>
    <w:rsid w:val="00D22CBD"/>
    <w:rsid w:val="00D238D0"/>
    <w:rsid w:val="00D23D60"/>
    <w:rsid w:val="00D242D0"/>
    <w:rsid w:val="00D243DC"/>
    <w:rsid w:val="00D2469A"/>
    <w:rsid w:val="00D24723"/>
    <w:rsid w:val="00D2504B"/>
    <w:rsid w:val="00D253A5"/>
    <w:rsid w:val="00D26486"/>
    <w:rsid w:val="00D26A1A"/>
    <w:rsid w:val="00D26AFF"/>
    <w:rsid w:val="00D27622"/>
    <w:rsid w:val="00D276FA"/>
    <w:rsid w:val="00D27715"/>
    <w:rsid w:val="00D279DE"/>
    <w:rsid w:val="00D30695"/>
    <w:rsid w:val="00D309DC"/>
    <w:rsid w:val="00D31435"/>
    <w:rsid w:val="00D316CD"/>
    <w:rsid w:val="00D31740"/>
    <w:rsid w:val="00D31EB2"/>
    <w:rsid w:val="00D32112"/>
    <w:rsid w:val="00D32732"/>
    <w:rsid w:val="00D32B8D"/>
    <w:rsid w:val="00D32E37"/>
    <w:rsid w:val="00D32FE9"/>
    <w:rsid w:val="00D33211"/>
    <w:rsid w:val="00D332C0"/>
    <w:rsid w:val="00D335E5"/>
    <w:rsid w:val="00D338B7"/>
    <w:rsid w:val="00D33C18"/>
    <w:rsid w:val="00D34493"/>
    <w:rsid w:val="00D34B27"/>
    <w:rsid w:val="00D34F09"/>
    <w:rsid w:val="00D35F26"/>
    <w:rsid w:val="00D36230"/>
    <w:rsid w:val="00D3669B"/>
    <w:rsid w:val="00D36809"/>
    <w:rsid w:val="00D36EF9"/>
    <w:rsid w:val="00D37460"/>
    <w:rsid w:val="00D379C6"/>
    <w:rsid w:val="00D379E1"/>
    <w:rsid w:val="00D37A0E"/>
    <w:rsid w:val="00D37F68"/>
    <w:rsid w:val="00D4018B"/>
    <w:rsid w:val="00D40586"/>
    <w:rsid w:val="00D407E1"/>
    <w:rsid w:val="00D40D27"/>
    <w:rsid w:val="00D410E9"/>
    <w:rsid w:val="00D4162D"/>
    <w:rsid w:val="00D417FE"/>
    <w:rsid w:val="00D41C21"/>
    <w:rsid w:val="00D4245E"/>
    <w:rsid w:val="00D42777"/>
    <w:rsid w:val="00D42AC0"/>
    <w:rsid w:val="00D42EF7"/>
    <w:rsid w:val="00D434C7"/>
    <w:rsid w:val="00D438FF"/>
    <w:rsid w:val="00D44DEB"/>
    <w:rsid w:val="00D44FEB"/>
    <w:rsid w:val="00D45024"/>
    <w:rsid w:val="00D46540"/>
    <w:rsid w:val="00D47C75"/>
    <w:rsid w:val="00D47D83"/>
    <w:rsid w:val="00D50439"/>
    <w:rsid w:val="00D50592"/>
    <w:rsid w:val="00D50B4C"/>
    <w:rsid w:val="00D50BA3"/>
    <w:rsid w:val="00D51EE7"/>
    <w:rsid w:val="00D51F36"/>
    <w:rsid w:val="00D52217"/>
    <w:rsid w:val="00D5267A"/>
    <w:rsid w:val="00D52BCA"/>
    <w:rsid w:val="00D53FCB"/>
    <w:rsid w:val="00D54369"/>
    <w:rsid w:val="00D54460"/>
    <w:rsid w:val="00D54D9C"/>
    <w:rsid w:val="00D551FA"/>
    <w:rsid w:val="00D55B31"/>
    <w:rsid w:val="00D562C4"/>
    <w:rsid w:val="00D56979"/>
    <w:rsid w:val="00D56FF6"/>
    <w:rsid w:val="00D57E50"/>
    <w:rsid w:val="00D60BCB"/>
    <w:rsid w:val="00D614D0"/>
    <w:rsid w:val="00D61B11"/>
    <w:rsid w:val="00D61F96"/>
    <w:rsid w:val="00D62050"/>
    <w:rsid w:val="00D62118"/>
    <w:rsid w:val="00D6236F"/>
    <w:rsid w:val="00D62D7C"/>
    <w:rsid w:val="00D633C9"/>
    <w:rsid w:val="00D63D83"/>
    <w:rsid w:val="00D648BF"/>
    <w:rsid w:val="00D64BC0"/>
    <w:rsid w:val="00D65033"/>
    <w:rsid w:val="00D65371"/>
    <w:rsid w:val="00D65AC1"/>
    <w:rsid w:val="00D66677"/>
    <w:rsid w:val="00D666B7"/>
    <w:rsid w:val="00D668CF"/>
    <w:rsid w:val="00D66D48"/>
    <w:rsid w:val="00D67F3E"/>
    <w:rsid w:val="00D70B8A"/>
    <w:rsid w:val="00D71AC9"/>
    <w:rsid w:val="00D71AF7"/>
    <w:rsid w:val="00D722D9"/>
    <w:rsid w:val="00D729EA"/>
    <w:rsid w:val="00D72E59"/>
    <w:rsid w:val="00D7302C"/>
    <w:rsid w:val="00D7344E"/>
    <w:rsid w:val="00D73700"/>
    <w:rsid w:val="00D73A7A"/>
    <w:rsid w:val="00D74277"/>
    <w:rsid w:val="00D74947"/>
    <w:rsid w:val="00D755BC"/>
    <w:rsid w:val="00D7574D"/>
    <w:rsid w:val="00D75BB4"/>
    <w:rsid w:val="00D766A4"/>
    <w:rsid w:val="00D771DE"/>
    <w:rsid w:val="00D77321"/>
    <w:rsid w:val="00D77454"/>
    <w:rsid w:val="00D776D2"/>
    <w:rsid w:val="00D77E3D"/>
    <w:rsid w:val="00D80A87"/>
    <w:rsid w:val="00D80C2A"/>
    <w:rsid w:val="00D828C0"/>
    <w:rsid w:val="00D82FBB"/>
    <w:rsid w:val="00D83557"/>
    <w:rsid w:val="00D83A6D"/>
    <w:rsid w:val="00D84166"/>
    <w:rsid w:val="00D84324"/>
    <w:rsid w:val="00D8473E"/>
    <w:rsid w:val="00D848A6"/>
    <w:rsid w:val="00D84960"/>
    <w:rsid w:val="00D84DEE"/>
    <w:rsid w:val="00D851A0"/>
    <w:rsid w:val="00D855B1"/>
    <w:rsid w:val="00D85687"/>
    <w:rsid w:val="00D85DD6"/>
    <w:rsid w:val="00D86500"/>
    <w:rsid w:val="00D86771"/>
    <w:rsid w:val="00D86A7D"/>
    <w:rsid w:val="00D872E1"/>
    <w:rsid w:val="00D878E9"/>
    <w:rsid w:val="00D8793B"/>
    <w:rsid w:val="00D8798F"/>
    <w:rsid w:val="00D90DA8"/>
    <w:rsid w:val="00D9100D"/>
    <w:rsid w:val="00D9170F"/>
    <w:rsid w:val="00D91BAB"/>
    <w:rsid w:val="00D91C85"/>
    <w:rsid w:val="00D92478"/>
    <w:rsid w:val="00D92E9C"/>
    <w:rsid w:val="00D93068"/>
    <w:rsid w:val="00D933D5"/>
    <w:rsid w:val="00D935FB"/>
    <w:rsid w:val="00D939ED"/>
    <w:rsid w:val="00D94225"/>
    <w:rsid w:val="00D94D4F"/>
    <w:rsid w:val="00D94E04"/>
    <w:rsid w:val="00D95110"/>
    <w:rsid w:val="00D95164"/>
    <w:rsid w:val="00D9699E"/>
    <w:rsid w:val="00D96C62"/>
    <w:rsid w:val="00D96DC3"/>
    <w:rsid w:val="00D970A1"/>
    <w:rsid w:val="00D97276"/>
    <w:rsid w:val="00D97457"/>
    <w:rsid w:val="00DA00B3"/>
    <w:rsid w:val="00DA0144"/>
    <w:rsid w:val="00DA0468"/>
    <w:rsid w:val="00DA11F9"/>
    <w:rsid w:val="00DA1341"/>
    <w:rsid w:val="00DA1385"/>
    <w:rsid w:val="00DA140E"/>
    <w:rsid w:val="00DA1673"/>
    <w:rsid w:val="00DA239F"/>
    <w:rsid w:val="00DA27DB"/>
    <w:rsid w:val="00DA2D53"/>
    <w:rsid w:val="00DA2FF5"/>
    <w:rsid w:val="00DA308C"/>
    <w:rsid w:val="00DA3D63"/>
    <w:rsid w:val="00DA433B"/>
    <w:rsid w:val="00DA449F"/>
    <w:rsid w:val="00DA4ED7"/>
    <w:rsid w:val="00DA5309"/>
    <w:rsid w:val="00DA5DDB"/>
    <w:rsid w:val="00DA6BAF"/>
    <w:rsid w:val="00DA7082"/>
    <w:rsid w:val="00DA7307"/>
    <w:rsid w:val="00DA7D79"/>
    <w:rsid w:val="00DB16E9"/>
    <w:rsid w:val="00DB2912"/>
    <w:rsid w:val="00DB2991"/>
    <w:rsid w:val="00DB2C64"/>
    <w:rsid w:val="00DB2F5A"/>
    <w:rsid w:val="00DB3835"/>
    <w:rsid w:val="00DB3DB3"/>
    <w:rsid w:val="00DB41F9"/>
    <w:rsid w:val="00DB42BC"/>
    <w:rsid w:val="00DB4F70"/>
    <w:rsid w:val="00DB57B3"/>
    <w:rsid w:val="00DB65BC"/>
    <w:rsid w:val="00DB6907"/>
    <w:rsid w:val="00DB69AE"/>
    <w:rsid w:val="00DB6CA6"/>
    <w:rsid w:val="00DB6DAF"/>
    <w:rsid w:val="00DB6F5E"/>
    <w:rsid w:val="00DB700C"/>
    <w:rsid w:val="00DB7584"/>
    <w:rsid w:val="00DB771F"/>
    <w:rsid w:val="00DB77A2"/>
    <w:rsid w:val="00DB7F49"/>
    <w:rsid w:val="00DC0423"/>
    <w:rsid w:val="00DC058B"/>
    <w:rsid w:val="00DC0A27"/>
    <w:rsid w:val="00DC0B04"/>
    <w:rsid w:val="00DC0ECB"/>
    <w:rsid w:val="00DC1006"/>
    <w:rsid w:val="00DC1383"/>
    <w:rsid w:val="00DC1397"/>
    <w:rsid w:val="00DC1B4F"/>
    <w:rsid w:val="00DC1E4A"/>
    <w:rsid w:val="00DC2888"/>
    <w:rsid w:val="00DC2F4C"/>
    <w:rsid w:val="00DC356E"/>
    <w:rsid w:val="00DC3C2D"/>
    <w:rsid w:val="00DC45EC"/>
    <w:rsid w:val="00DC4BE9"/>
    <w:rsid w:val="00DC5087"/>
    <w:rsid w:val="00DC5210"/>
    <w:rsid w:val="00DC59B6"/>
    <w:rsid w:val="00DC5C22"/>
    <w:rsid w:val="00DC5C2A"/>
    <w:rsid w:val="00DC5FFF"/>
    <w:rsid w:val="00DC66B9"/>
    <w:rsid w:val="00DC6728"/>
    <w:rsid w:val="00DC6AAB"/>
    <w:rsid w:val="00DC73D2"/>
    <w:rsid w:val="00DC7A47"/>
    <w:rsid w:val="00DD0368"/>
    <w:rsid w:val="00DD0E2F"/>
    <w:rsid w:val="00DD109A"/>
    <w:rsid w:val="00DD1857"/>
    <w:rsid w:val="00DD349F"/>
    <w:rsid w:val="00DD391B"/>
    <w:rsid w:val="00DD3973"/>
    <w:rsid w:val="00DD40BF"/>
    <w:rsid w:val="00DD416D"/>
    <w:rsid w:val="00DD4D00"/>
    <w:rsid w:val="00DD541B"/>
    <w:rsid w:val="00DD5660"/>
    <w:rsid w:val="00DD58C9"/>
    <w:rsid w:val="00DD5BE8"/>
    <w:rsid w:val="00DD5EC3"/>
    <w:rsid w:val="00DD5F2E"/>
    <w:rsid w:val="00DD6515"/>
    <w:rsid w:val="00DD7071"/>
    <w:rsid w:val="00DD7147"/>
    <w:rsid w:val="00DD72D8"/>
    <w:rsid w:val="00DD746B"/>
    <w:rsid w:val="00DE0AE4"/>
    <w:rsid w:val="00DE1091"/>
    <w:rsid w:val="00DE1247"/>
    <w:rsid w:val="00DE1B9C"/>
    <w:rsid w:val="00DE1F57"/>
    <w:rsid w:val="00DE22CE"/>
    <w:rsid w:val="00DE23A2"/>
    <w:rsid w:val="00DE2408"/>
    <w:rsid w:val="00DE2A02"/>
    <w:rsid w:val="00DE2D72"/>
    <w:rsid w:val="00DE3177"/>
    <w:rsid w:val="00DE3B9C"/>
    <w:rsid w:val="00DE49B2"/>
    <w:rsid w:val="00DE4FF1"/>
    <w:rsid w:val="00DE54FC"/>
    <w:rsid w:val="00DE54FF"/>
    <w:rsid w:val="00DE55C2"/>
    <w:rsid w:val="00DE5601"/>
    <w:rsid w:val="00DE7BCD"/>
    <w:rsid w:val="00DF055A"/>
    <w:rsid w:val="00DF0733"/>
    <w:rsid w:val="00DF0950"/>
    <w:rsid w:val="00DF0B6B"/>
    <w:rsid w:val="00DF0F2A"/>
    <w:rsid w:val="00DF0FD6"/>
    <w:rsid w:val="00DF117F"/>
    <w:rsid w:val="00DF1C50"/>
    <w:rsid w:val="00DF2084"/>
    <w:rsid w:val="00DF221D"/>
    <w:rsid w:val="00DF26CF"/>
    <w:rsid w:val="00DF2F88"/>
    <w:rsid w:val="00DF2FFB"/>
    <w:rsid w:val="00DF45D6"/>
    <w:rsid w:val="00DF4669"/>
    <w:rsid w:val="00DF53FB"/>
    <w:rsid w:val="00DF604D"/>
    <w:rsid w:val="00DF6E13"/>
    <w:rsid w:val="00DF6E83"/>
    <w:rsid w:val="00DF79E9"/>
    <w:rsid w:val="00DF7CDA"/>
    <w:rsid w:val="00DF7FE0"/>
    <w:rsid w:val="00E00208"/>
    <w:rsid w:val="00E0078C"/>
    <w:rsid w:val="00E01383"/>
    <w:rsid w:val="00E0170E"/>
    <w:rsid w:val="00E02438"/>
    <w:rsid w:val="00E03063"/>
    <w:rsid w:val="00E037A7"/>
    <w:rsid w:val="00E03A60"/>
    <w:rsid w:val="00E03BF2"/>
    <w:rsid w:val="00E043E5"/>
    <w:rsid w:val="00E0489C"/>
    <w:rsid w:val="00E0549F"/>
    <w:rsid w:val="00E055AE"/>
    <w:rsid w:val="00E06163"/>
    <w:rsid w:val="00E0651F"/>
    <w:rsid w:val="00E07476"/>
    <w:rsid w:val="00E07956"/>
    <w:rsid w:val="00E07D0A"/>
    <w:rsid w:val="00E07F52"/>
    <w:rsid w:val="00E07F92"/>
    <w:rsid w:val="00E10058"/>
    <w:rsid w:val="00E10636"/>
    <w:rsid w:val="00E10B84"/>
    <w:rsid w:val="00E10C62"/>
    <w:rsid w:val="00E1223E"/>
    <w:rsid w:val="00E122DF"/>
    <w:rsid w:val="00E12399"/>
    <w:rsid w:val="00E137D0"/>
    <w:rsid w:val="00E13BFA"/>
    <w:rsid w:val="00E1469F"/>
    <w:rsid w:val="00E14994"/>
    <w:rsid w:val="00E14A03"/>
    <w:rsid w:val="00E15C1D"/>
    <w:rsid w:val="00E1619B"/>
    <w:rsid w:val="00E168E6"/>
    <w:rsid w:val="00E17AEE"/>
    <w:rsid w:val="00E17D01"/>
    <w:rsid w:val="00E20988"/>
    <w:rsid w:val="00E20F79"/>
    <w:rsid w:val="00E21596"/>
    <w:rsid w:val="00E219F9"/>
    <w:rsid w:val="00E21C6A"/>
    <w:rsid w:val="00E21D6C"/>
    <w:rsid w:val="00E22D9E"/>
    <w:rsid w:val="00E23C1C"/>
    <w:rsid w:val="00E24D90"/>
    <w:rsid w:val="00E24E4E"/>
    <w:rsid w:val="00E251BA"/>
    <w:rsid w:val="00E25436"/>
    <w:rsid w:val="00E25C6A"/>
    <w:rsid w:val="00E25DCD"/>
    <w:rsid w:val="00E25DF0"/>
    <w:rsid w:val="00E26148"/>
    <w:rsid w:val="00E2637D"/>
    <w:rsid w:val="00E265EB"/>
    <w:rsid w:val="00E268DB"/>
    <w:rsid w:val="00E26CCF"/>
    <w:rsid w:val="00E26F24"/>
    <w:rsid w:val="00E275B8"/>
    <w:rsid w:val="00E2784B"/>
    <w:rsid w:val="00E27C5F"/>
    <w:rsid w:val="00E30A91"/>
    <w:rsid w:val="00E30E04"/>
    <w:rsid w:val="00E30F22"/>
    <w:rsid w:val="00E31759"/>
    <w:rsid w:val="00E3234B"/>
    <w:rsid w:val="00E3297E"/>
    <w:rsid w:val="00E32CC1"/>
    <w:rsid w:val="00E331A8"/>
    <w:rsid w:val="00E3321A"/>
    <w:rsid w:val="00E332C8"/>
    <w:rsid w:val="00E33B9C"/>
    <w:rsid w:val="00E34558"/>
    <w:rsid w:val="00E348D7"/>
    <w:rsid w:val="00E34C34"/>
    <w:rsid w:val="00E34DBD"/>
    <w:rsid w:val="00E34E57"/>
    <w:rsid w:val="00E35B1E"/>
    <w:rsid w:val="00E35E25"/>
    <w:rsid w:val="00E36237"/>
    <w:rsid w:val="00E36409"/>
    <w:rsid w:val="00E36D36"/>
    <w:rsid w:val="00E3711E"/>
    <w:rsid w:val="00E372AE"/>
    <w:rsid w:val="00E37528"/>
    <w:rsid w:val="00E37679"/>
    <w:rsid w:val="00E379A2"/>
    <w:rsid w:val="00E403B2"/>
    <w:rsid w:val="00E408DA"/>
    <w:rsid w:val="00E409F3"/>
    <w:rsid w:val="00E40CFA"/>
    <w:rsid w:val="00E40D35"/>
    <w:rsid w:val="00E416BB"/>
    <w:rsid w:val="00E4173A"/>
    <w:rsid w:val="00E41845"/>
    <w:rsid w:val="00E420AF"/>
    <w:rsid w:val="00E421C7"/>
    <w:rsid w:val="00E4288F"/>
    <w:rsid w:val="00E42BAE"/>
    <w:rsid w:val="00E43082"/>
    <w:rsid w:val="00E434AB"/>
    <w:rsid w:val="00E43524"/>
    <w:rsid w:val="00E43645"/>
    <w:rsid w:val="00E4380D"/>
    <w:rsid w:val="00E43902"/>
    <w:rsid w:val="00E43FCC"/>
    <w:rsid w:val="00E444A0"/>
    <w:rsid w:val="00E447C4"/>
    <w:rsid w:val="00E449C3"/>
    <w:rsid w:val="00E44CF3"/>
    <w:rsid w:val="00E44FE6"/>
    <w:rsid w:val="00E45EFD"/>
    <w:rsid w:val="00E45F8D"/>
    <w:rsid w:val="00E4607A"/>
    <w:rsid w:val="00E460C3"/>
    <w:rsid w:val="00E46A23"/>
    <w:rsid w:val="00E472D5"/>
    <w:rsid w:val="00E47972"/>
    <w:rsid w:val="00E47C10"/>
    <w:rsid w:val="00E50181"/>
    <w:rsid w:val="00E51098"/>
    <w:rsid w:val="00E514CE"/>
    <w:rsid w:val="00E52F1D"/>
    <w:rsid w:val="00E5483E"/>
    <w:rsid w:val="00E548BE"/>
    <w:rsid w:val="00E54BDF"/>
    <w:rsid w:val="00E5545F"/>
    <w:rsid w:val="00E554CE"/>
    <w:rsid w:val="00E55C41"/>
    <w:rsid w:val="00E55CC3"/>
    <w:rsid w:val="00E55E8C"/>
    <w:rsid w:val="00E5615C"/>
    <w:rsid w:val="00E562E9"/>
    <w:rsid w:val="00E56578"/>
    <w:rsid w:val="00E5733C"/>
    <w:rsid w:val="00E60BB2"/>
    <w:rsid w:val="00E610B3"/>
    <w:rsid w:val="00E61603"/>
    <w:rsid w:val="00E620D9"/>
    <w:rsid w:val="00E62A5A"/>
    <w:rsid w:val="00E62F83"/>
    <w:rsid w:val="00E6348B"/>
    <w:rsid w:val="00E63881"/>
    <w:rsid w:val="00E64243"/>
    <w:rsid w:val="00E64269"/>
    <w:rsid w:val="00E648CA"/>
    <w:rsid w:val="00E64925"/>
    <w:rsid w:val="00E64A4D"/>
    <w:rsid w:val="00E64DAE"/>
    <w:rsid w:val="00E6526B"/>
    <w:rsid w:val="00E65A02"/>
    <w:rsid w:val="00E65CD4"/>
    <w:rsid w:val="00E65F3E"/>
    <w:rsid w:val="00E668DA"/>
    <w:rsid w:val="00E66EB4"/>
    <w:rsid w:val="00E67805"/>
    <w:rsid w:val="00E67CA1"/>
    <w:rsid w:val="00E703F0"/>
    <w:rsid w:val="00E7075B"/>
    <w:rsid w:val="00E70A9E"/>
    <w:rsid w:val="00E70B34"/>
    <w:rsid w:val="00E70B6D"/>
    <w:rsid w:val="00E70CD3"/>
    <w:rsid w:val="00E70F48"/>
    <w:rsid w:val="00E71042"/>
    <w:rsid w:val="00E72000"/>
    <w:rsid w:val="00E725C8"/>
    <w:rsid w:val="00E72D55"/>
    <w:rsid w:val="00E72FB3"/>
    <w:rsid w:val="00E7363C"/>
    <w:rsid w:val="00E73CA5"/>
    <w:rsid w:val="00E740A2"/>
    <w:rsid w:val="00E745C5"/>
    <w:rsid w:val="00E7493B"/>
    <w:rsid w:val="00E74AE2"/>
    <w:rsid w:val="00E757AE"/>
    <w:rsid w:val="00E75C2B"/>
    <w:rsid w:val="00E75FEE"/>
    <w:rsid w:val="00E7642A"/>
    <w:rsid w:val="00E764A2"/>
    <w:rsid w:val="00E765F9"/>
    <w:rsid w:val="00E7745E"/>
    <w:rsid w:val="00E77574"/>
    <w:rsid w:val="00E7794D"/>
    <w:rsid w:val="00E77B55"/>
    <w:rsid w:val="00E77BA0"/>
    <w:rsid w:val="00E77C1B"/>
    <w:rsid w:val="00E77EB3"/>
    <w:rsid w:val="00E8003A"/>
    <w:rsid w:val="00E808FE"/>
    <w:rsid w:val="00E80B30"/>
    <w:rsid w:val="00E81703"/>
    <w:rsid w:val="00E81C7F"/>
    <w:rsid w:val="00E81E2B"/>
    <w:rsid w:val="00E823C6"/>
    <w:rsid w:val="00E829BB"/>
    <w:rsid w:val="00E83020"/>
    <w:rsid w:val="00E8319A"/>
    <w:rsid w:val="00E83454"/>
    <w:rsid w:val="00E844A1"/>
    <w:rsid w:val="00E84BE5"/>
    <w:rsid w:val="00E84FDF"/>
    <w:rsid w:val="00E85B33"/>
    <w:rsid w:val="00E85D07"/>
    <w:rsid w:val="00E867CD"/>
    <w:rsid w:val="00E86887"/>
    <w:rsid w:val="00E86C86"/>
    <w:rsid w:val="00E86C87"/>
    <w:rsid w:val="00E86E20"/>
    <w:rsid w:val="00E872D9"/>
    <w:rsid w:val="00E873DF"/>
    <w:rsid w:val="00E90932"/>
    <w:rsid w:val="00E90CC4"/>
    <w:rsid w:val="00E915FB"/>
    <w:rsid w:val="00E91E1A"/>
    <w:rsid w:val="00E9205E"/>
    <w:rsid w:val="00E92330"/>
    <w:rsid w:val="00E9279B"/>
    <w:rsid w:val="00E92A27"/>
    <w:rsid w:val="00E92D08"/>
    <w:rsid w:val="00E92E7B"/>
    <w:rsid w:val="00E932DE"/>
    <w:rsid w:val="00E93357"/>
    <w:rsid w:val="00E93385"/>
    <w:rsid w:val="00E937CD"/>
    <w:rsid w:val="00E93D69"/>
    <w:rsid w:val="00E93D91"/>
    <w:rsid w:val="00E94075"/>
    <w:rsid w:val="00E947F8"/>
    <w:rsid w:val="00E94F75"/>
    <w:rsid w:val="00E94FC7"/>
    <w:rsid w:val="00E95631"/>
    <w:rsid w:val="00E95B8C"/>
    <w:rsid w:val="00E95FF5"/>
    <w:rsid w:val="00E96BAF"/>
    <w:rsid w:val="00E970D7"/>
    <w:rsid w:val="00E972FF"/>
    <w:rsid w:val="00E97CD8"/>
    <w:rsid w:val="00E97EBD"/>
    <w:rsid w:val="00EA0055"/>
    <w:rsid w:val="00EA0AA6"/>
    <w:rsid w:val="00EA0B20"/>
    <w:rsid w:val="00EA0EC9"/>
    <w:rsid w:val="00EA15B2"/>
    <w:rsid w:val="00EA256C"/>
    <w:rsid w:val="00EA270B"/>
    <w:rsid w:val="00EA3C30"/>
    <w:rsid w:val="00EA3F81"/>
    <w:rsid w:val="00EA4B2A"/>
    <w:rsid w:val="00EA5112"/>
    <w:rsid w:val="00EA685F"/>
    <w:rsid w:val="00EA6CB8"/>
    <w:rsid w:val="00EA7125"/>
    <w:rsid w:val="00EA7D60"/>
    <w:rsid w:val="00EB02EE"/>
    <w:rsid w:val="00EB0B23"/>
    <w:rsid w:val="00EB0ECC"/>
    <w:rsid w:val="00EB11EA"/>
    <w:rsid w:val="00EB1EBA"/>
    <w:rsid w:val="00EB22E6"/>
    <w:rsid w:val="00EB2E19"/>
    <w:rsid w:val="00EB2EDF"/>
    <w:rsid w:val="00EB3048"/>
    <w:rsid w:val="00EB3367"/>
    <w:rsid w:val="00EB344C"/>
    <w:rsid w:val="00EB3477"/>
    <w:rsid w:val="00EB436B"/>
    <w:rsid w:val="00EB483E"/>
    <w:rsid w:val="00EB4866"/>
    <w:rsid w:val="00EB4899"/>
    <w:rsid w:val="00EB4BC0"/>
    <w:rsid w:val="00EB5B05"/>
    <w:rsid w:val="00EB5C0C"/>
    <w:rsid w:val="00EB6461"/>
    <w:rsid w:val="00EB6689"/>
    <w:rsid w:val="00EB73BE"/>
    <w:rsid w:val="00EB7AFF"/>
    <w:rsid w:val="00EC043D"/>
    <w:rsid w:val="00EC07C3"/>
    <w:rsid w:val="00EC07F1"/>
    <w:rsid w:val="00EC0C95"/>
    <w:rsid w:val="00EC0FC5"/>
    <w:rsid w:val="00EC10AE"/>
    <w:rsid w:val="00EC1F48"/>
    <w:rsid w:val="00EC3598"/>
    <w:rsid w:val="00EC3905"/>
    <w:rsid w:val="00EC3A03"/>
    <w:rsid w:val="00EC3A12"/>
    <w:rsid w:val="00EC3A5B"/>
    <w:rsid w:val="00EC3C52"/>
    <w:rsid w:val="00EC3CA2"/>
    <w:rsid w:val="00EC45D7"/>
    <w:rsid w:val="00EC544A"/>
    <w:rsid w:val="00EC55E3"/>
    <w:rsid w:val="00EC576D"/>
    <w:rsid w:val="00EC5D33"/>
    <w:rsid w:val="00EC6490"/>
    <w:rsid w:val="00EC6C18"/>
    <w:rsid w:val="00EC73C8"/>
    <w:rsid w:val="00EC7980"/>
    <w:rsid w:val="00ED0017"/>
    <w:rsid w:val="00ED0387"/>
    <w:rsid w:val="00ED0B56"/>
    <w:rsid w:val="00ED1400"/>
    <w:rsid w:val="00ED23BF"/>
    <w:rsid w:val="00ED2680"/>
    <w:rsid w:val="00ED29B6"/>
    <w:rsid w:val="00ED2AB7"/>
    <w:rsid w:val="00ED2CF9"/>
    <w:rsid w:val="00ED316A"/>
    <w:rsid w:val="00ED33EA"/>
    <w:rsid w:val="00ED406A"/>
    <w:rsid w:val="00ED4E2C"/>
    <w:rsid w:val="00ED501F"/>
    <w:rsid w:val="00ED53B1"/>
    <w:rsid w:val="00ED5817"/>
    <w:rsid w:val="00ED5CBE"/>
    <w:rsid w:val="00ED5E80"/>
    <w:rsid w:val="00ED6631"/>
    <w:rsid w:val="00ED6663"/>
    <w:rsid w:val="00ED694D"/>
    <w:rsid w:val="00ED6AD3"/>
    <w:rsid w:val="00ED6F60"/>
    <w:rsid w:val="00ED7106"/>
    <w:rsid w:val="00ED7299"/>
    <w:rsid w:val="00ED763D"/>
    <w:rsid w:val="00ED77E8"/>
    <w:rsid w:val="00ED7CE4"/>
    <w:rsid w:val="00EE029A"/>
    <w:rsid w:val="00EE03DB"/>
    <w:rsid w:val="00EE0652"/>
    <w:rsid w:val="00EE06B1"/>
    <w:rsid w:val="00EE0767"/>
    <w:rsid w:val="00EE09D1"/>
    <w:rsid w:val="00EE0D22"/>
    <w:rsid w:val="00EE10C0"/>
    <w:rsid w:val="00EE123D"/>
    <w:rsid w:val="00EE1679"/>
    <w:rsid w:val="00EE1BB6"/>
    <w:rsid w:val="00EE1F31"/>
    <w:rsid w:val="00EE246C"/>
    <w:rsid w:val="00EE2BDD"/>
    <w:rsid w:val="00EE3058"/>
    <w:rsid w:val="00EE3391"/>
    <w:rsid w:val="00EE33EC"/>
    <w:rsid w:val="00EE4326"/>
    <w:rsid w:val="00EE699E"/>
    <w:rsid w:val="00EE7705"/>
    <w:rsid w:val="00EF10C0"/>
    <w:rsid w:val="00EF17F1"/>
    <w:rsid w:val="00EF227B"/>
    <w:rsid w:val="00EF22E3"/>
    <w:rsid w:val="00EF2B29"/>
    <w:rsid w:val="00EF2DC5"/>
    <w:rsid w:val="00EF2DF5"/>
    <w:rsid w:val="00EF2E16"/>
    <w:rsid w:val="00EF2FE9"/>
    <w:rsid w:val="00EF30CB"/>
    <w:rsid w:val="00EF31DE"/>
    <w:rsid w:val="00EF4615"/>
    <w:rsid w:val="00EF4898"/>
    <w:rsid w:val="00EF5504"/>
    <w:rsid w:val="00EF572F"/>
    <w:rsid w:val="00EF65DD"/>
    <w:rsid w:val="00EF6CF6"/>
    <w:rsid w:val="00EF6DFD"/>
    <w:rsid w:val="00EF742D"/>
    <w:rsid w:val="00EF7695"/>
    <w:rsid w:val="00EF7D7C"/>
    <w:rsid w:val="00EF7DD4"/>
    <w:rsid w:val="00F00146"/>
    <w:rsid w:val="00F00DA1"/>
    <w:rsid w:val="00F01838"/>
    <w:rsid w:val="00F022C0"/>
    <w:rsid w:val="00F02583"/>
    <w:rsid w:val="00F02725"/>
    <w:rsid w:val="00F02BBE"/>
    <w:rsid w:val="00F02C26"/>
    <w:rsid w:val="00F02C4B"/>
    <w:rsid w:val="00F034BB"/>
    <w:rsid w:val="00F03586"/>
    <w:rsid w:val="00F03C74"/>
    <w:rsid w:val="00F03F91"/>
    <w:rsid w:val="00F04A7A"/>
    <w:rsid w:val="00F050DD"/>
    <w:rsid w:val="00F0551E"/>
    <w:rsid w:val="00F05A17"/>
    <w:rsid w:val="00F05DC5"/>
    <w:rsid w:val="00F05EB8"/>
    <w:rsid w:val="00F06C20"/>
    <w:rsid w:val="00F07F04"/>
    <w:rsid w:val="00F100E3"/>
    <w:rsid w:val="00F1016E"/>
    <w:rsid w:val="00F107FA"/>
    <w:rsid w:val="00F10F70"/>
    <w:rsid w:val="00F11E30"/>
    <w:rsid w:val="00F127E7"/>
    <w:rsid w:val="00F128DA"/>
    <w:rsid w:val="00F12C4A"/>
    <w:rsid w:val="00F12D12"/>
    <w:rsid w:val="00F12EE8"/>
    <w:rsid w:val="00F152F4"/>
    <w:rsid w:val="00F157D8"/>
    <w:rsid w:val="00F15B79"/>
    <w:rsid w:val="00F15C9D"/>
    <w:rsid w:val="00F16153"/>
    <w:rsid w:val="00F16AAE"/>
    <w:rsid w:val="00F17014"/>
    <w:rsid w:val="00F1730F"/>
    <w:rsid w:val="00F17EE7"/>
    <w:rsid w:val="00F20083"/>
    <w:rsid w:val="00F208B9"/>
    <w:rsid w:val="00F20D5B"/>
    <w:rsid w:val="00F219A0"/>
    <w:rsid w:val="00F21E54"/>
    <w:rsid w:val="00F21F04"/>
    <w:rsid w:val="00F22B1B"/>
    <w:rsid w:val="00F233CC"/>
    <w:rsid w:val="00F23889"/>
    <w:rsid w:val="00F23FE8"/>
    <w:rsid w:val="00F241E3"/>
    <w:rsid w:val="00F248B0"/>
    <w:rsid w:val="00F25B5A"/>
    <w:rsid w:val="00F25C5D"/>
    <w:rsid w:val="00F25FDD"/>
    <w:rsid w:val="00F267BF"/>
    <w:rsid w:val="00F267D9"/>
    <w:rsid w:val="00F26D9A"/>
    <w:rsid w:val="00F27941"/>
    <w:rsid w:val="00F303A4"/>
    <w:rsid w:val="00F31402"/>
    <w:rsid w:val="00F31955"/>
    <w:rsid w:val="00F329CC"/>
    <w:rsid w:val="00F32DEC"/>
    <w:rsid w:val="00F334BF"/>
    <w:rsid w:val="00F33754"/>
    <w:rsid w:val="00F33C2A"/>
    <w:rsid w:val="00F340A6"/>
    <w:rsid w:val="00F34639"/>
    <w:rsid w:val="00F3489D"/>
    <w:rsid w:val="00F353EF"/>
    <w:rsid w:val="00F36313"/>
    <w:rsid w:val="00F3654F"/>
    <w:rsid w:val="00F36D81"/>
    <w:rsid w:val="00F36F4E"/>
    <w:rsid w:val="00F37335"/>
    <w:rsid w:val="00F37531"/>
    <w:rsid w:val="00F37ED8"/>
    <w:rsid w:val="00F40253"/>
    <w:rsid w:val="00F40286"/>
    <w:rsid w:val="00F40547"/>
    <w:rsid w:val="00F4094D"/>
    <w:rsid w:val="00F41AAC"/>
    <w:rsid w:val="00F422DF"/>
    <w:rsid w:val="00F4288B"/>
    <w:rsid w:val="00F429CB"/>
    <w:rsid w:val="00F42AA3"/>
    <w:rsid w:val="00F42D68"/>
    <w:rsid w:val="00F43F22"/>
    <w:rsid w:val="00F445F7"/>
    <w:rsid w:val="00F45A6D"/>
    <w:rsid w:val="00F46176"/>
    <w:rsid w:val="00F46210"/>
    <w:rsid w:val="00F465C4"/>
    <w:rsid w:val="00F46798"/>
    <w:rsid w:val="00F473F6"/>
    <w:rsid w:val="00F47AE1"/>
    <w:rsid w:val="00F47EA2"/>
    <w:rsid w:val="00F509B3"/>
    <w:rsid w:val="00F51853"/>
    <w:rsid w:val="00F5299D"/>
    <w:rsid w:val="00F52D55"/>
    <w:rsid w:val="00F5301E"/>
    <w:rsid w:val="00F5304E"/>
    <w:rsid w:val="00F5339F"/>
    <w:rsid w:val="00F537F8"/>
    <w:rsid w:val="00F5458E"/>
    <w:rsid w:val="00F54C71"/>
    <w:rsid w:val="00F5517D"/>
    <w:rsid w:val="00F55F26"/>
    <w:rsid w:val="00F5633C"/>
    <w:rsid w:val="00F5675F"/>
    <w:rsid w:val="00F56BF2"/>
    <w:rsid w:val="00F56DE7"/>
    <w:rsid w:val="00F56ED6"/>
    <w:rsid w:val="00F57068"/>
    <w:rsid w:val="00F57286"/>
    <w:rsid w:val="00F60C28"/>
    <w:rsid w:val="00F6124F"/>
    <w:rsid w:val="00F61587"/>
    <w:rsid w:val="00F61A6E"/>
    <w:rsid w:val="00F61B71"/>
    <w:rsid w:val="00F61DC9"/>
    <w:rsid w:val="00F6214E"/>
    <w:rsid w:val="00F6248E"/>
    <w:rsid w:val="00F62885"/>
    <w:rsid w:val="00F62D41"/>
    <w:rsid w:val="00F633B9"/>
    <w:rsid w:val="00F63511"/>
    <w:rsid w:val="00F6351C"/>
    <w:rsid w:val="00F63D92"/>
    <w:rsid w:val="00F6403E"/>
    <w:rsid w:val="00F64760"/>
    <w:rsid w:val="00F65EBF"/>
    <w:rsid w:val="00F66995"/>
    <w:rsid w:val="00F67584"/>
    <w:rsid w:val="00F675BF"/>
    <w:rsid w:val="00F67734"/>
    <w:rsid w:val="00F67E9E"/>
    <w:rsid w:val="00F705AE"/>
    <w:rsid w:val="00F70A91"/>
    <w:rsid w:val="00F70AF3"/>
    <w:rsid w:val="00F70E39"/>
    <w:rsid w:val="00F70F34"/>
    <w:rsid w:val="00F70FA6"/>
    <w:rsid w:val="00F712D8"/>
    <w:rsid w:val="00F713DA"/>
    <w:rsid w:val="00F71690"/>
    <w:rsid w:val="00F717A2"/>
    <w:rsid w:val="00F717D1"/>
    <w:rsid w:val="00F717FB"/>
    <w:rsid w:val="00F71801"/>
    <w:rsid w:val="00F71A13"/>
    <w:rsid w:val="00F7204A"/>
    <w:rsid w:val="00F7250E"/>
    <w:rsid w:val="00F72D6F"/>
    <w:rsid w:val="00F731AD"/>
    <w:rsid w:val="00F73DAF"/>
    <w:rsid w:val="00F7416F"/>
    <w:rsid w:val="00F74F1A"/>
    <w:rsid w:val="00F7510F"/>
    <w:rsid w:val="00F75142"/>
    <w:rsid w:val="00F75501"/>
    <w:rsid w:val="00F76181"/>
    <w:rsid w:val="00F76235"/>
    <w:rsid w:val="00F76B6A"/>
    <w:rsid w:val="00F76E46"/>
    <w:rsid w:val="00F77714"/>
    <w:rsid w:val="00F77AC4"/>
    <w:rsid w:val="00F77E7C"/>
    <w:rsid w:val="00F77EF1"/>
    <w:rsid w:val="00F8033A"/>
    <w:rsid w:val="00F803BF"/>
    <w:rsid w:val="00F8055B"/>
    <w:rsid w:val="00F807B1"/>
    <w:rsid w:val="00F80B5D"/>
    <w:rsid w:val="00F81728"/>
    <w:rsid w:val="00F824A5"/>
    <w:rsid w:val="00F825A0"/>
    <w:rsid w:val="00F8285A"/>
    <w:rsid w:val="00F829D3"/>
    <w:rsid w:val="00F82A5A"/>
    <w:rsid w:val="00F83105"/>
    <w:rsid w:val="00F83482"/>
    <w:rsid w:val="00F83819"/>
    <w:rsid w:val="00F83941"/>
    <w:rsid w:val="00F85C3D"/>
    <w:rsid w:val="00F871B2"/>
    <w:rsid w:val="00F871D3"/>
    <w:rsid w:val="00F8737D"/>
    <w:rsid w:val="00F87662"/>
    <w:rsid w:val="00F900E9"/>
    <w:rsid w:val="00F90E4E"/>
    <w:rsid w:val="00F90F10"/>
    <w:rsid w:val="00F91113"/>
    <w:rsid w:val="00F91C1A"/>
    <w:rsid w:val="00F91C91"/>
    <w:rsid w:val="00F92496"/>
    <w:rsid w:val="00F92885"/>
    <w:rsid w:val="00F93A0F"/>
    <w:rsid w:val="00F93C44"/>
    <w:rsid w:val="00F93D7F"/>
    <w:rsid w:val="00F94835"/>
    <w:rsid w:val="00F94B13"/>
    <w:rsid w:val="00F94C88"/>
    <w:rsid w:val="00F94E59"/>
    <w:rsid w:val="00F95318"/>
    <w:rsid w:val="00F953B0"/>
    <w:rsid w:val="00F95AC4"/>
    <w:rsid w:val="00F96270"/>
    <w:rsid w:val="00F966DF"/>
    <w:rsid w:val="00F9715C"/>
    <w:rsid w:val="00F9740D"/>
    <w:rsid w:val="00F976C2"/>
    <w:rsid w:val="00FA0848"/>
    <w:rsid w:val="00FA0B16"/>
    <w:rsid w:val="00FA0D6B"/>
    <w:rsid w:val="00FA15F4"/>
    <w:rsid w:val="00FA160B"/>
    <w:rsid w:val="00FA16B0"/>
    <w:rsid w:val="00FA3238"/>
    <w:rsid w:val="00FA342D"/>
    <w:rsid w:val="00FA35CD"/>
    <w:rsid w:val="00FA3B6F"/>
    <w:rsid w:val="00FA3C87"/>
    <w:rsid w:val="00FA4075"/>
    <w:rsid w:val="00FA4925"/>
    <w:rsid w:val="00FA4B06"/>
    <w:rsid w:val="00FA5115"/>
    <w:rsid w:val="00FA5133"/>
    <w:rsid w:val="00FA5831"/>
    <w:rsid w:val="00FA5877"/>
    <w:rsid w:val="00FA5DD9"/>
    <w:rsid w:val="00FA6250"/>
    <w:rsid w:val="00FA6672"/>
    <w:rsid w:val="00FA69B2"/>
    <w:rsid w:val="00FA6F74"/>
    <w:rsid w:val="00FB0B5A"/>
    <w:rsid w:val="00FB0BD4"/>
    <w:rsid w:val="00FB13FB"/>
    <w:rsid w:val="00FB1680"/>
    <w:rsid w:val="00FB25CC"/>
    <w:rsid w:val="00FB2835"/>
    <w:rsid w:val="00FB2B18"/>
    <w:rsid w:val="00FB2C09"/>
    <w:rsid w:val="00FB385A"/>
    <w:rsid w:val="00FB4381"/>
    <w:rsid w:val="00FB4575"/>
    <w:rsid w:val="00FB4C77"/>
    <w:rsid w:val="00FB5019"/>
    <w:rsid w:val="00FB5385"/>
    <w:rsid w:val="00FB5760"/>
    <w:rsid w:val="00FB66A9"/>
    <w:rsid w:val="00FB6990"/>
    <w:rsid w:val="00FB7313"/>
    <w:rsid w:val="00FB7338"/>
    <w:rsid w:val="00FB73CB"/>
    <w:rsid w:val="00FB7589"/>
    <w:rsid w:val="00FB7743"/>
    <w:rsid w:val="00FB7908"/>
    <w:rsid w:val="00FC0226"/>
    <w:rsid w:val="00FC062F"/>
    <w:rsid w:val="00FC08A3"/>
    <w:rsid w:val="00FC0B42"/>
    <w:rsid w:val="00FC0F9F"/>
    <w:rsid w:val="00FC1069"/>
    <w:rsid w:val="00FC1227"/>
    <w:rsid w:val="00FC160E"/>
    <w:rsid w:val="00FC1A65"/>
    <w:rsid w:val="00FC1BBB"/>
    <w:rsid w:val="00FC1DAC"/>
    <w:rsid w:val="00FC266D"/>
    <w:rsid w:val="00FC2809"/>
    <w:rsid w:val="00FC288D"/>
    <w:rsid w:val="00FC2DC1"/>
    <w:rsid w:val="00FC305E"/>
    <w:rsid w:val="00FC315F"/>
    <w:rsid w:val="00FC33C1"/>
    <w:rsid w:val="00FC3C70"/>
    <w:rsid w:val="00FC3D21"/>
    <w:rsid w:val="00FC3F5A"/>
    <w:rsid w:val="00FC4699"/>
    <w:rsid w:val="00FC4D5B"/>
    <w:rsid w:val="00FC59D8"/>
    <w:rsid w:val="00FC5BE3"/>
    <w:rsid w:val="00FC62FD"/>
    <w:rsid w:val="00FC637E"/>
    <w:rsid w:val="00FC69EB"/>
    <w:rsid w:val="00FC6C44"/>
    <w:rsid w:val="00FC7E88"/>
    <w:rsid w:val="00FD0019"/>
    <w:rsid w:val="00FD086A"/>
    <w:rsid w:val="00FD0CAF"/>
    <w:rsid w:val="00FD11E9"/>
    <w:rsid w:val="00FD1384"/>
    <w:rsid w:val="00FD13B2"/>
    <w:rsid w:val="00FD16B9"/>
    <w:rsid w:val="00FD16EE"/>
    <w:rsid w:val="00FD1849"/>
    <w:rsid w:val="00FD1E9A"/>
    <w:rsid w:val="00FD2AA9"/>
    <w:rsid w:val="00FD2BF6"/>
    <w:rsid w:val="00FD3DB1"/>
    <w:rsid w:val="00FD485E"/>
    <w:rsid w:val="00FD4D07"/>
    <w:rsid w:val="00FD4FB2"/>
    <w:rsid w:val="00FD5304"/>
    <w:rsid w:val="00FD55AF"/>
    <w:rsid w:val="00FD5797"/>
    <w:rsid w:val="00FD6AE8"/>
    <w:rsid w:val="00FD7459"/>
    <w:rsid w:val="00FD7C0E"/>
    <w:rsid w:val="00FD7D70"/>
    <w:rsid w:val="00FE09F2"/>
    <w:rsid w:val="00FE0CE8"/>
    <w:rsid w:val="00FE0D9F"/>
    <w:rsid w:val="00FE110B"/>
    <w:rsid w:val="00FE1272"/>
    <w:rsid w:val="00FE18FB"/>
    <w:rsid w:val="00FE2655"/>
    <w:rsid w:val="00FE2BE7"/>
    <w:rsid w:val="00FE3A5F"/>
    <w:rsid w:val="00FE4303"/>
    <w:rsid w:val="00FE4929"/>
    <w:rsid w:val="00FE53C8"/>
    <w:rsid w:val="00FE56B5"/>
    <w:rsid w:val="00FE56FB"/>
    <w:rsid w:val="00FE57BE"/>
    <w:rsid w:val="00FE6960"/>
    <w:rsid w:val="00FE6C90"/>
    <w:rsid w:val="00FF0763"/>
    <w:rsid w:val="00FF0C1F"/>
    <w:rsid w:val="00FF15B4"/>
    <w:rsid w:val="00FF181A"/>
    <w:rsid w:val="00FF1A8F"/>
    <w:rsid w:val="00FF1FD2"/>
    <w:rsid w:val="00FF2019"/>
    <w:rsid w:val="00FF2401"/>
    <w:rsid w:val="00FF268F"/>
    <w:rsid w:val="00FF2B38"/>
    <w:rsid w:val="00FF34BC"/>
    <w:rsid w:val="00FF3ECA"/>
    <w:rsid w:val="00FF4332"/>
    <w:rsid w:val="00FF497D"/>
    <w:rsid w:val="00FF54F8"/>
    <w:rsid w:val="00FF5505"/>
    <w:rsid w:val="00FF56FD"/>
    <w:rsid w:val="00FF6041"/>
    <w:rsid w:val="00FF6137"/>
    <w:rsid w:val="00FF61E2"/>
    <w:rsid w:val="00FF685F"/>
    <w:rsid w:val="00FF6F39"/>
    <w:rsid w:val="00FF72DA"/>
    <w:rsid w:val="00FF7D0C"/>
    <w:rsid w:val="015441BC"/>
    <w:rsid w:val="015E4AD6"/>
    <w:rsid w:val="01D9585B"/>
    <w:rsid w:val="01E07722"/>
    <w:rsid w:val="01E27A17"/>
    <w:rsid w:val="0315776F"/>
    <w:rsid w:val="036839EA"/>
    <w:rsid w:val="037A40C6"/>
    <w:rsid w:val="03AC1B29"/>
    <w:rsid w:val="03EF3AAD"/>
    <w:rsid w:val="05476F89"/>
    <w:rsid w:val="05AC5388"/>
    <w:rsid w:val="06190F92"/>
    <w:rsid w:val="068D5213"/>
    <w:rsid w:val="07202197"/>
    <w:rsid w:val="0766613D"/>
    <w:rsid w:val="08286187"/>
    <w:rsid w:val="08C34589"/>
    <w:rsid w:val="08CB3CEC"/>
    <w:rsid w:val="08FB0B10"/>
    <w:rsid w:val="08FD6983"/>
    <w:rsid w:val="09BF65BC"/>
    <w:rsid w:val="09D77503"/>
    <w:rsid w:val="0A6A44EC"/>
    <w:rsid w:val="0A8D2719"/>
    <w:rsid w:val="0AC10A17"/>
    <w:rsid w:val="0AD57F4A"/>
    <w:rsid w:val="0B00275A"/>
    <w:rsid w:val="0B9C31E4"/>
    <w:rsid w:val="0BD30BF4"/>
    <w:rsid w:val="0C475CE7"/>
    <w:rsid w:val="0C6210F3"/>
    <w:rsid w:val="0CC671CF"/>
    <w:rsid w:val="0CC95831"/>
    <w:rsid w:val="0CF60C3C"/>
    <w:rsid w:val="105218EF"/>
    <w:rsid w:val="107058D4"/>
    <w:rsid w:val="12517A29"/>
    <w:rsid w:val="12A14EE4"/>
    <w:rsid w:val="12EC33AA"/>
    <w:rsid w:val="12FC00C4"/>
    <w:rsid w:val="1418673F"/>
    <w:rsid w:val="14F85755"/>
    <w:rsid w:val="15507EB4"/>
    <w:rsid w:val="16565924"/>
    <w:rsid w:val="17364C15"/>
    <w:rsid w:val="1B6667C9"/>
    <w:rsid w:val="1C5C7F64"/>
    <w:rsid w:val="1D6D19C4"/>
    <w:rsid w:val="1E914123"/>
    <w:rsid w:val="1EFE6FB6"/>
    <w:rsid w:val="1F132604"/>
    <w:rsid w:val="1FAB5110"/>
    <w:rsid w:val="1FCA53B9"/>
    <w:rsid w:val="20CE2C87"/>
    <w:rsid w:val="213D2670"/>
    <w:rsid w:val="21C33393"/>
    <w:rsid w:val="228622A9"/>
    <w:rsid w:val="22E30455"/>
    <w:rsid w:val="230611F5"/>
    <w:rsid w:val="231A0DB3"/>
    <w:rsid w:val="235C2434"/>
    <w:rsid w:val="239519A9"/>
    <w:rsid w:val="24D55121"/>
    <w:rsid w:val="251946ED"/>
    <w:rsid w:val="26420ACA"/>
    <w:rsid w:val="26E72B21"/>
    <w:rsid w:val="27475B2A"/>
    <w:rsid w:val="28B05368"/>
    <w:rsid w:val="28EF76ED"/>
    <w:rsid w:val="29C51EA1"/>
    <w:rsid w:val="2ACA1641"/>
    <w:rsid w:val="2B31595B"/>
    <w:rsid w:val="2B9278F6"/>
    <w:rsid w:val="2C4135C8"/>
    <w:rsid w:val="2CDD26B3"/>
    <w:rsid w:val="2E2F0BEF"/>
    <w:rsid w:val="2F2257DA"/>
    <w:rsid w:val="2F327EB7"/>
    <w:rsid w:val="30380583"/>
    <w:rsid w:val="31FE0DAC"/>
    <w:rsid w:val="32327204"/>
    <w:rsid w:val="32BC7692"/>
    <w:rsid w:val="33845A2F"/>
    <w:rsid w:val="33D36B9C"/>
    <w:rsid w:val="33F627C9"/>
    <w:rsid w:val="35DC6A5F"/>
    <w:rsid w:val="35FF6918"/>
    <w:rsid w:val="362566E5"/>
    <w:rsid w:val="36802EB6"/>
    <w:rsid w:val="36AE7B68"/>
    <w:rsid w:val="36FF2C0F"/>
    <w:rsid w:val="37B454F3"/>
    <w:rsid w:val="3819684E"/>
    <w:rsid w:val="3A281029"/>
    <w:rsid w:val="3A4D2A17"/>
    <w:rsid w:val="3A5978DF"/>
    <w:rsid w:val="3A655844"/>
    <w:rsid w:val="3A89581D"/>
    <w:rsid w:val="3AEA4FC3"/>
    <w:rsid w:val="3AF35977"/>
    <w:rsid w:val="3C1F2841"/>
    <w:rsid w:val="3C606EA2"/>
    <w:rsid w:val="3D352C25"/>
    <w:rsid w:val="3D9614AB"/>
    <w:rsid w:val="3E446F71"/>
    <w:rsid w:val="3EB72B54"/>
    <w:rsid w:val="3FDD65EB"/>
    <w:rsid w:val="40A53183"/>
    <w:rsid w:val="41557D4B"/>
    <w:rsid w:val="41CD21FC"/>
    <w:rsid w:val="425621A6"/>
    <w:rsid w:val="426024BA"/>
    <w:rsid w:val="43453A60"/>
    <w:rsid w:val="434F4931"/>
    <w:rsid w:val="46AC0FEB"/>
    <w:rsid w:val="46E6047B"/>
    <w:rsid w:val="471B4E84"/>
    <w:rsid w:val="483D4FCA"/>
    <w:rsid w:val="488F420B"/>
    <w:rsid w:val="4ABC2764"/>
    <w:rsid w:val="4BB70CAC"/>
    <w:rsid w:val="4C5E2693"/>
    <w:rsid w:val="4C8A5A24"/>
    <w:rsid w:val="4D526B76"/>
    <w:rsid w:val="4DA07E59"/>
    <w:rsid w:val="4E0C1429"/>
    <w:rsid w:val="4F1A1784"/>
    <w:rsid w:val="4F42646A"/>
    <w:rsid w:val="4FB27C1F"/>
    <w:rsid w:val="4FE971CE"/>
    <w:rsid w:val="50A3066C"/>
    <w:rsid w:val="50DC0030"/>
    <w:rsid w:val="50FA5D76"/>
    <w:rsid w:val="518012F6"/>
    <w:rsid w:val="51C95274"/>
    <w:rsid w:val="51E8643D"/>
    <w:rsid w:val="526A18F1"/>
    <w:rsid w:val="52747380"/>
    <w:rsid w:val="527C493C"/>
    <w:rsid w:val="52BF7DD2"/>
    <w:rsid w:val="534C075D"/>
    <w:rsid w:val="54446A80"/>
    <w:rsid w:val="5590755D"/>
    <w:rsid w:val="565927B3"/>
    <w:rsid w:val="56863CB4"/>
    <w:rsid w:val="58256AAA"/>
    <w:rsid w:val="58FA0A52"/>
    <w:rsid w:val="59BF7FF4"/>
    <w:rsid w:val="59C3464B"/>
    <w:rsid w:val="5B010328"/>
    <w:rsid w:val="5D191176"/>
    <w:rsid w:val="5E4E6BDA"/>
    <w:rsid w:val="60AB46AE"/>
    <w:rsid w:val="60CD0283"/>
    <w:rsid w:val="61616B5A"/>
    <w:rsid w:val="61864AEB"/>
    <w:rsid w:val="62FB38ED"/>
    <w:rsid w:val="631D3EE3"/>
    <w:rsid w:val="633D18BF"/>
    <w:rsid w:val="655E7C1F"/>
    <w:rsid w:val="672A7AB8"/>
    <w:rsid w:val="67A20F05"/>
    <w:rsid w:val="67FF1020"/>
    <w:rsid w:val="69264241"/>
    <w:rsid w:val="69483AB1"/>
    <w:rsid w:val="69636AB9"/>
    <w:rsid w:val="6ABE6209"/>
    <w:rsid w:val="6B5E3061"/>
    <w:rsid w:val="6CC369E5"/>
    <w:rsid w:val="6CCB30F4"/>
    <w:rsid w:val="6D3B13A1"/>
    <w:rsid w:val="6D3F68FB"/>
    <w:rsid w:val="6EE03753"/>
    <w:rsid w:val="6FEA0D0B"/>
    <w:rsid w:val="6FFFEE8F"/>
    <w:rsid w:val="702F3F7D"/>
    <w:rsid w:val="70DA1055"/>
    <w:rsid w:val="71063344"/>
    <w:rsid w:val="71DC5D02"/>
    <w:rsid w:val="72AD127D"/>
    <w:rsid w:val="72CD09AB"/>
    <w:rsid w:val="732678B6"/>
    <w:rsid w:val="738362E7"/>
    <w:rsid w:val="73E960D2"/>
    <w:rsid w:val="74097848"/>
    <w:rsid w:val="743069AD"/>
    <w:rsid w:val="748C189D"/>
    <w:rsid w:val="76291F21"/>
    <w:rsid w:val="77021BEA"/>
    <w:rsid w:val="779E31D7"/>
    <w:rsid w:val="7864378F"/>
    <w:rsid w:val="7ABF1CB5"/>
    <w:rsid w:val="7B4331AF"/>
    <w:rsid w:val="7B880289"/>
    <w:rsid w:val="7BF65024"/>
    <w:rsid w:val="7D5E0A0F"/>
    <w:rsid w:val="7E9815D8"/>
    <w:rsid w:val="7F601682"/>
    <w:rsid w:val="7F650DC4"/>
    <w:rsid w:val="FB7E9920"/>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ocked="1"/>
    <w:lsdException w:qFormat="1" w:unhideWhenUsed="0" w:uiPriority="39" w:semiHidden="0" w:name="toc 2" w:locked="1"/>
    <w:lsdException w:qFormat="1" w:unhideWhenUsed="0" w:uiPriority="39" w:semiHidden="0" w:name="toc 3" w:locked="1"/>
    <w:lsdException w:qFormat="1" w:uiPriority="39" w:semiHidden="0" w:name="toc 4" w:locked="1"/>
    <w:lsdException w:qFormat="1" w:uiPriority="39" w:semiHidden="0" w:name="toc 5" w:locked="1"/>
    <w:lsdException w:qFormat="1" w:uiPriority="39" w:semiHidden="0" w:name="toc 6" w:locked="1"/>
    <w:lsdException w:qFormat="1" w:uiPriority="39" w:semiHidden="0" w:name="toc 7" w:locked="1"/>
    <w:lsdException w:qFormat="1" w:uiPriority="39" w:semiHidden="0" w:name="toc 8" w:locked="1"/>
    <w:lsdException w:qFormat="1" w:uiPriority="39" w:semiHidden="0" w:name="toc 9" w:locked="1"/>
    <w:lsdException w:qFormat="1" w:unhideWhenUsed="0" w:uiPriority="0" w:semiHidden="0" w:name="Normal Indent"/>
    <w:lsdException w:uiPriority="99" w:name="footnote text"/>
    <w:lsdException w:qFormat="1"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qFormat="1" w:unhideWhenUsed="0" w:uiPriority="99" w:semiHidden="0" w:name="Body Text 3"/>
    <w:lsdException w:qFormat="1" w:unhideWhenUsed="0" w:uiPriority="99" w:semiHidden="0" w:name="Body Text Indent 2"/>
    <w:lsdException w:qFormat="1" w:unhideWhenUsed="0" w:uiPriority="0" w:semiHidden="0" w:name="Body Text Indent 3"/>
    <w:lsdException w:qFormat="1" w:unhideWhenUsed="0" w:uiPriority="99" w:semiHidden="0" w:name="Block Text"/>
    <w:lsdException w:qFormat="1" w:uiPriority="99" w:semiHidden="0" w:name="Hyperlink"/>
    <w:lsdException w:uiPriority="99" w:name="FollowedHyperlink"/>
    <w:lsdException w:qFormat="1" w:unhideWhenUsed="0" w:uiPriority="22" w:semiHidden="0" w:name="Strong" w:locked="1"/>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42"/>
    <w:qFormat/>
    <w:uiPriority w:val="99"/>
    <w:pPr>
      <w:keepNext/>
      <w:numPr>
        <w:ilvl w:val="0"/>
        <w:numId w:val="1"/>
      </w:numPr>
      <w:outlineLvl w:val="0"/>
    </w:pPr>
    <w:rPr>
      <w:rFonts w:eastAsia="黑体"/>
      <w:b/>
      <w:sz w:val="28"/>
      <w:szCs w:val="20"/>
    </w:rPr>
  </w:style>
  <w:style w:type="paragraph" w:styleId="4">
    <w:name w:val="heading 2"/>
    <w:basedOn w:val="1"/>
    <w:next w:val="1"/>
    <w:link w:val="43"/>
    <w:qFormat/>
    <w:uiPriority w:val="0"/>
    <w:pPr>
      <w:keepNext/>
      <w:keepLines/>
      <w:spacing w:before="260" w:after="260" w:line="416" w:lineRule="auto"/>
      <w:outlineLvl w:val="1"/>
    </w:pPr>
    <w:rPr>
      <w:rFonts w:ascii="Arial" w:hAnsi="Arial" w:eastAsia="黑体"/>
      <w:sz w:val="24"/>
      <w:szCs w:val="20"/>
    </w:rPr>
  </w:style>
  <w:style w:type="paragraph" w:styleId="5">
    <w:name w:val="heading 3"/>
    <w:basedOn w:val="1"/>
    <w:next w:val="6"/>
    <w:link w:val="44"/>
    <w:qFormat/>
    <w:uiPriority w:val="99"/>
    <w:pPr>
      <w:keepNext/>
      <w:numPr>
        <w:ilvl w:val="2"/>
        <w:numId w:val="2"/>
      </w:numPr>
      <w:spacing w:line="400" w:lineRule="exact"/>
      <w:jc w:val="center"/>
      <w:outlineLvl w:val="2"/>
    </w:pPr>
    <w:rPr>
      <w:rFonts w:ascii="仿宋_GB2312" w:eastAsia="仿宋_GB2312"/>
      <w:sz w:val="32"/>
      <w:szCs w:val="20"/>
    </w:rPr>
  </w:style>
  <w:style w:type="paragraph" w:styleId="7">
    <w:name w:val="heading 4"/>
    <w:basedOn w:val="1"/>
    <w:next w:val="1"/>
    <w:link w:val="45"/>
    <w:qFormat/>
    <w:uiPriority w:val="99"/>
    <w:pPr>
      <w:keepNext/>
      <w:keepLines/>
      <w:spacing w:before="280" w:after="290" w:line="376" w:lineRule="auto"/>
      <w:outlineLvl w:val="3"/>
    </w:pPr>
    <w:rPr>
      <w:rFonts w:ascii="Arial" w:hAnsi="Arial" w:eastAsia="黑体"/>
      <w:b/>
      <w:bCs/>
      <w:sz w:val="28"/>
      <w:szCs w:val="28"/>
    </w:rPr>
  </w:style>
  <w:style w:type="paragraph" w:styleId="8">
    <w:name w:val="heading 5"/>
    <w:basedOn w:val="1"/>
    <w:next w:val="1"/>
    <w:link w:val="46"/>
    <w:qFormat/>
    <w:uiPriority w:val="99"/>
    <w:pPr>
      <w:keepNext/>
      <w:keepLines/>
      <w:spacing w:before="280" w:after="290" w:line="376" w:lineRule="auto"/>
      <w:outlineLvl w:val="4"/>
    </w:pPr>
    <w:rPr>
      <w:b/>
      <w:bCs/>
      <w:sz w:val="28"/>
      <w:szCs w:val="28"/>
    </w:rPr>
  </w:style>
  <w:style w:type="character" w:default="1" w:styleId="35">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58"/>
    <w:qFormat/>
    <w:uiPriority w:val="99"/>
    <w:pPr>
      <w:spacing w:after="120"/>
    </w:pPr>
  </w:style>
  <w:style w:type="paragraph" w:styleId="6">
    <w:name w:val="Normal Indent"/>
    <w:basedOn w:val="1"/>
    <w:qFormat/>
    <w:uiPriority w:val="0"/>
    <w:pPr>
      <w:widowControl/>
      <w:ind w:firstLine="420"/>
      <w:jc w:val="left"/>
    </w:pPr>
    <w:rPr>
      <w:kern w:val="0"/>
      <w:sz w:val="20"/>
      <w:szCs w:val="20"/>
    </w:rPr>
  </w:style>
  <w:style w:type="paragraph" w:styleId="9">
    <w:name w:val="toc 7"/>
    <w:basedOn w:val="1"/>
    <w:next w:val="1"/>
    <w:unhideWhenUsed/>
    <w:qFormat/>
    <w:locked/>
    <w:uiPriority w:val="39"/>
    <w:pPr>
      <w:ind w:left="2520" w:leftChars="1200"/>
    </w:pPr>
    <w:rPr>
      <w:rFonts w:asciiTheme="minorHAnsi" w:hAnsiTheme="minorHAnsi" w:eastAsiaTheme="minorEastAsia" w:cstheme="minorBidi"/>
      <w:szCs w:val="22"/>
    </w:rPr>
  </w:style>
  <w:style w:type="paragraph" w:styleId="10">
    <w:name w:val="annotation text"/>
    <w:basedOn w:val="1"/>
    <w:link w:val="104"/>
    <w:unhideWhenUsed/>
    <w:qFormat/>
    <w:uiPriority w:val="0"/>
    <w:pPr>
      <w:jc w:val="left"/>
    </w:pPr>
  </w:style>
  <w:style w:type="paragraph" w:styleId="11">
    <w:name w:val="Body Text 3"/>
    <w:basedOn w:val="1"/>
    <w:link w:val="48"/>
    <w:qFormat/>
    <w:uiPriority w:val="99"/>
    <w:pPr>
      <w:widowControl/>
      <w:adjustRightInd w:val="0"/>
      <w:snapToGrid w:val="0"/>
      <w:spacing w:line="300" w:lineRule="auto"/>
      <w:jc w:val="left"/>
    </w:pPr>
    <w:rPr>
      <w:rFonts w:ascii="仿宋_GB2312" w:eastAsia="仿宋_GB2312"/>
      <w:kern w:val="0"/>
      <w:sz w:val="24"/>
      <w:szCs w:val="20"/>
      <w:u w:val="single"/>
    </w:rPr>
  </w:style>
  <w:style w:type="paragraph" w:styleId="12">
    <w:name w:val="Body Text Indent"/>
    <w:basedOn w:val="1"/>
    <w:link w:val="52"/>
    <w:qFormat/>
    <w:uiPriority w:val="99"/>
    <w:pPr>
      <w:ind w:firstLine="420" w:firstLineChars="200"/>
    </w:pPr>
    <w:rPr>
      <w:rFonts w:ascii="宋体" w:hAnsi="宋体"/>
      <w:shd w:val="pct10" w:color="auto" w:fill="FFFFFF"/>
    </w:rPr>
  </w:style>
  <w:style w:type="paragraph" w:styleId="13">
    <w:name w:val="Block Text"/>
    <w:basedOn w:val="1"/>
    <w:qFormat/>
    <w:uiPriority w:val="99"/>
    <w:pPr>
      <w:ind w:left="113" w:right="113"/>
      <w:jc w:val="center"/>
    </w:pPr>
    <w:rPr>
      <w:b/>
      <w:bCs/>
      <w:sz w:val="18"/>
      <w:szCs w:val="20"/>
    </w:rPr>
  </w:style>
  <w:style w:type="paragraph" w:styleId="14">
    <w:name w:val="index 4"/>
    <w:basedOn w:val="1"/>
    <w:next w:val="1"/>
    <w:qFormat/>
    <w:uiPriority w:val="0"/>
    <w:pPr>
      <w:ind w:left="600" w:leftChars="600"/>
    </w:pPr>
    <w:rPr>
      <w:rFonts w:hAnsiTheme="minorHAnsi" w:eastAsiaTheme="minorEastAsia" w:cstheme="minorBidi"/>
    </w:rPr>
  </w:style>
  <w:style w:type="paragraph" w:styleId="15">
    <w:name w:val="toc 5"/>
    <w:basedOn w:val="1"/>
    <w:next w:val="1"/>
    <w:unhideWhenUsed/>
    <w:qFormat/>
    <w:locked/>
    <w:uiPriority w:val="39"/>
    <w:pPr>
      <w:ind w:left="1680" w:leftChars="800"/>
    </w:pPr>
    <w:rPr>
      <w:rFonts w:asciiTheme="minorHAnsi" w:hAnsiTheme="minorHAnsi" w:eastAsiaTheme="minorEastAsia" w:cstheme="minorBidi"/>
      <w:szCs w:val="22"/>
    </w:rPr>
  </w:style>
  <w:style w:type="paragraph" w:styleId="16">
    <w:name w:val="toc 3"/>
    <w:basedOn w:val="1"/>
    <w:next w:val="1"/>
    <w:qFormat/>
    <w:locked/>
    <w:uiPriority w:val="39"/>
    <w:pPr>
      <w:ind w:left="840" w:leftChars="400"/>
    </w:pPr>
  </w:style>
  <w:style w:type="paragraph" w:styleId="17">
    <w:name w:val="Plain Text"/>
    <w:basedOn w:val="1"/>
    <w:link w:val="47"/>
    <w:qFormat/>
    <w:uiPriority w:val="0"/>
    <w:rPr>
      <w:rFonts w:ascii="宋体" w:hAnsi="Courier New"/>
      <w:szCs w:val="21"/>
    </w:rPr>
  </w:style>
  <w:style w:type="paragraph" w:styleId="18">
    <w:name w:val="toc 8"/>
    <w:basedOn w:val="1"/>
    <w:next w:val="1"/>
    <w:unhideWhenUsed/>
    <w:qFormat/>
    <w:locked/>
    <w:uiPriority w:val="39"/>
    <w:pPr>
      <w:ind w:left="2940" w:leftChars="1400"/>
    </w:pPr>
    <w:rPr>
      <w:rFonts w:asciiTheme="minorHAnsi" w:hAnsiTheme="minorHAnsi" w:eastAsiaTheme="minorEastAsia" w:cstheme="minorBidi"/>
      <w:szCs w:val="22"/>
    </w:rPr>
  </w:style>
  <w:style w:type="paragraph" w:styleId="19">
    <w:name w:val="Date"/>
    <w:basedOn w:val="1"/>
    <w:next w:val="1"/>
    <w:link w:val="57"/>
    <w:qFormat/>
    <w:uiPriority w:val="0"/>
    <w:pPr>
      <w:ind w:left="100" w:leftChars="2500"/>
    </w:pPr>
  </w:style>
  <w:style w:type="paragraph" w:styleId="20">
    <w:name w:val="Body Text Indent 2"/>
    <w:basedOn w:val="1"/>
    <w:link w:val="53"/>
    <w:qFormat/>
    <w:uiPriority w:val="99"/>
    <w:pPr>
      <w:spacing w:after="120" w:line="480" w:lineRule="auto"/>
      <w:ind w:left="420" w:leftChars="200"/>
    </w:pPr>
  </w:style>
  <w:style w:type="paragraph" w:styleId="21">
    <w:name w:val="Balloon Text"/>
    <w:basedOn w:val="1"/>
    <w:link w:val="86"/>
    <w:qFormat/>
    <w:uiPriority w:val="99"/>
    <w:rPr>
      <w:sz w:val="18"/>
      <w:szCs w:val="18"/>
    </w:rPr>
  </w:style>
  <w:style w:type="paragraph" w:styleId="22">
    <w:name w:val="footer"/>
    <w:basedOn w:val="1"/>
    <w:link w:val="49"/>
    <w:qFormat/>
    <w:uiPriority w:val="99"/>
    <w:pPr>
      <w:widowControl/>
      <w:tabs>
        <w:tab w:val="center" w:pos="4153"/>
        <w:tab w:val="right" w:pos="8306"/>
      </w:tabs>
      <w:snapToGrid w:val="0"/>
      <w:jc w:val="left"/>
    </w:pPr>
    <w:rPr>
      <w:kern w:val="0"/>
      <w:sz w:val="18"/>
      <w:szCs w:val="18"/>
    </w:rPr>
  </w:style>
  <w:style w:type="paragraph" w:styleId="23">
    <w:name w:val="header"/>
    <w:basedOn w:val="1"/>
    <w:link w:val="50"/>
    <w:qFormat/>
    <w:uiPriority w:val="99"/>
    <w:pPr>
      <w:widowControl/>
      <w:pBdr>
        <w:bottom w:val="single" w:color="auto" w:sz="6" w:space="1"/>
      </w:pBdr>
      <w:tabs>
        <w:tab w:val="center" w:pos="4153"/>
        <w:tab w:val="right" w:pos="8306"/>
      </w:tabs>
      <w:snapToGrid w:val="0"/>
      <w:jc w:val="center"/>
    </w:pPr>
    <w:rPr>
      <w:kern w:val="0"/>
      <w:sz w:val="18"/>
      <w:szCs w:val="18"/>
    </w:rPr>
  </w:style>
  <w:style w:type="paragraph" w:styleId="24">
    <w:name w:val="toc 1"/>
    <w:basedOn w:val="1"/>
    <w:next w:val="1"/>
    <w:qFormat/>
    <w:locked/>
    <w:uiPriority w:val="39"/>
  </w:style>
  <w:style w:type="paragraph" w:styleId="25">
    <w:name w:val="toc 4"/>
    <w:basedOn w:val="1"/>
    <w:next w:val="1"/>
    <w:unhideWhenUsed/>
    <w:qFormat/>
    <w:locked/>
    <w:uiPriority w:val="39"/>
    <w:pPr>
      <w:ind w:left="1260" w:leftChars="600"/>
    </w:pPr>
    <w:rPr>
      <w:rFonts w:asciiTheme="minorHAnsi" w:hAnsiTheme="minorHAnsi" w:eastAsiaTheme="minorEastAsia" w:cstheme="minorBidi"/>
      <w:szCs w:val="22"/>
    </w:rPr>
  </w:style>
  <w:style w:type="paragraph" w:styleId="26">
    <w:name w:val="toc 6"/>
    <w:basedOn w:val="1"/>
    <w:next w:val="1"/>
    <w:unhideWhenUsed/>
    <w:qFormat/>
    <w:locked/>
    <w:uiPriority w:val="39"/>
    <w:pPr>
      <w:ind w:left="2100" w:leftChars="1000"/>
    </w:pPr>
    <w:rPr>
      <w:rFonts w:asciiTheme="minorHAnsi" w:hAnsiTheme="minorHAnsi" w:eastAsiaTheme="minorEastAsia" w:cstheme="minorBidi"/>
      <w:szCs w:val="22"/>
    </w:rPr>
  </w:style>
  <w:style w:type="paragraph" w:styleId="27">
    <w:name w:val="Body Text Indent 3"/>
    <w:basedOn w:val="1"/>
    <w:link w:val="55"/>
    <w:qFormat/>
    <w:uiPriority w:val="0"/>
    <w:pPr>
      <w:ind w:firstLine="412" w:firstLineChars="196"/>
    </w:pPr>
    <w:rPr>
      <w:rFonts w:ascii="宋体" w:hAnsi="宋体"/>
      <w:color w:val="000000"/>
    </w:rPr>
  </w:style>
  <w:style w:type="paragraph" w:styleId="28">
    <w:name w:val="toc 2"/>
    <w:basedOn w:val="1"/>
    <w:next w:val="1"/>
    <w:qFormat/>
    <w:locked/>
    <w:uiPriority w:val="39"/>
    <w:pPr>
      <w:ind w:left="420" w:leftChars="200"/>
    </w:pPr>
  </w:style>
  <w:style w:type="paragraph" w:styleId="29">
    <w:name w:val="toc 9"/>
    <w:basedOn w:val="1"/>
    <w:next w:val="1"/>
    <w:unhideWhenUsed/>
    <w:qFormat/>
    <w:locked/>
    <w:uiPriority w:val="39"/>
    <w:pPr>
      <w:ind w:left="3360" w:leftChars="1600"/>
    </w:pPr>
    <w:rPr>
      <w:rFonts w:asciiTheme="minorHAnsi" w:hAnsiTheme="minorHAnsi" w:eastAsiaTheme="minorEastAsia" w:cstheme="minorBidi"/>
      <w:szCs w:val="22"/>
    </w:rPr>
  </w:style>
  <w:style w:type="paragraph" w:styleId="30">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paragraph" w:styleId="31">
    <w:name w:val="annotation subject"/>
    <w:basedOn w:val="10"/>
    <w:next w:val="10"/>
    <w:link w:val="105"/>
    <w:semiHidden/>
    <w:unhideWhenUsed/>
    <w:qFormat/>
    <w:uiPriority w:val="99"/>
    <w:rPr>
      <w:b/>
      <w:bCs/>
    </w:rPr>
  </w:style>
  <w:style w:type="paragraph" w:styleId="32">
    <w:name w:val="Body Text First Indent"/>
    <w:basedOn w:val="2"/>
    <w:link w:val="103"/>
    <w:qFormat/>
    <w:uiPriority w:val="0"/>
    <w:pPr>
      <w:ind w:firstLine="420" w:firstLineChars="100"/>
    </w:pPr>
    <w:rPr>
      <w:rFonts w:ascii="宋体"/>
      <w:szCs w:val="20"/>
    </w:rPr>
  </w:style>
  <w:style w:type="table" w:styleId="34">
    <w:name w:val="Table Grid"/>
    <w:basedOn w:val="33"/>
    <w:qFormat/>
    <w:uiPriority w:val="9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basedOn w:val="35"/>
    <w:qFormat/>
    <w:locked/>
    <w:uiPriority w:val="22"/>
    <w:rPr>
      <w:b/>
      <w:bCs/>
    </w:rPr>
  </w:style>
  <w:style w:type="character" w:styleId="37">
    <w:name w:val="page number"/>
    <w:basedOn w:val="35"/>
    <w:qFormat/>
    <w:uiPriority w:val="99"/>
    <w:rPr>
      <w:rFonts w:cs="Times New Roman"/>
    </w:rPr>
  </w:style>
  <w:style w:type="character" w:styleId="38">
    <w:name w:val="Hyperlink"/>
    <w:basedOn w:val="35"/>
    <w:unhideWhenUsed/>
    <w:qFormat/>
    <w:uiPriority w:val="99"/>
    <w:rPr>
      <w:color w:val="0000FF"/>
      <w:u w:val="single"/>
    </w:rPr>
  </w:style>
  <w:style w:type="character" w:styleId="39">
    <w:name w:val="annotation reference"/>
    <w:basedOn w:val="35"/>
    <w:semiHidden/>
    <w:unhideWhenUsed/>
    <w:qFormat/>
    <w:uiPriority w:val="99"/>
    <w:rPr>
      <w:sz w:val="21"/>
      <w:szCs w:val="21"/>
    </w:rPr>
  </w:style>
  <w:style w:type="paragraph" w:customStyle="1" w:styleId="40">
    <w:name w:val="Char1"/>
    <w:basedOn w:val="1"/>
    <w:qFormat/>
    <w:uiPriority w:val="99"/>
    <w:rPr>
      <w:sz w:val="24"/>
    </w:rPr>
  </w:style>
  <w:style w:type="paragraph" w:customStyle="1" w:styleId="41">
    <w:name w:val="表格文字"/>
    <w:basedOn w:val="1"/>
    <w:qFormat/>
    <w:uiPriority w:val="99"/>
    <w:pPr>
      <w:snapToGrid w:val="0"/>
      <w:spacing w:before="120"/>
    </w:pPr>
    <w:rPr>
      <w:rFonts w:ascii="Arial Narrow" w:hAnsi="Arial Narrow" w:eastAsia="仿宋_GB2312"/>
      <w:sz w:val="24"/>
      <w:szCs w:val="20"/>
    </w:rPr>
  </w:style>
  <w:style w:type="character" w:customStyle="1" w:styleId="42">
    <w:name w:val="标题 1 字符"/>
    <w:basedOn w:val="35"/>
    <w:link w:val="3"/>
    <w:qFormat/>
    <w:locked/>
    <w:uiPriority w:val="99"/>
    <w:rPr>
      <w:rFonts w:eastAsia="黑体"/>
      <w:b/>
      <w:kern w:val="2"/>
      <w:sz w:val="28"/>
    </w:rPr>
  </w:style>
  <w:style w:type="character" w:customStyle="1" w:styleId="43">
    <w:name w:val="标题 2 字符"/>
    <w:basedOn w:val="35"/>
    <w:link w:val="4"/>
    <w:qFormat/>
    <w:locked/>
    <w:uiPriority w:val="0"/>
    <w:rPr>
      <w:rFonts w:ascii="Arial" w:hAnsi="Arial" w:eastAsia="黑体"/>
      <w:kern w:val="2"/>
      <w:sz w:val="24"/>
    </w:rPr>
  </w:style>
  <w:style w:type="character" w:customStyle="1" w:styleId="44">
    <w:name w:val="标题 3 字符"/>
    <w:basedOn w:val="35"/>
    <w:link w:val="5"/>
    <w:qFormat/>
    <w:locked/>
    <w:uiPriority w:val="99"/>
    <w:rPr>
      <w:rFonts w:ascii="仿宋_GB2312" w:eastAsia="仿宋_GB2312"/>
      <w:kern w:val="2"/>
      <w:sz w:val="32"/>
    </w:rPr>
  </w:style>
  <w:style w:type="character" w:customStyle="1" w:styleId="45">
    <w:name w:val="标题 4 字符"/>
    <w:basedOn w:val="35"/>
    <w:link w:val="7"/>
    <w:semiHidden/>
    <w:qFormat/>
    <w:locked/>
    <w:uiPriority w:val="99"/>
    <w:rPr>
      <w:rFonts w:ascii="Cambria" w:hAnsi="Cambria" w:eastAsia="宋体" w:cs="Times New Roman"/>
      <w:b/>
      <w:bCs/>
      <w:sz w:val="28"/>
      <w:szCs w:val="28"/>
    </w:rPr>
  </w:style>
  <w:style w:type="character" w:customStyle="1" w:styleId="46">
    <w:name w:val="标题 5 字符"/>
    <w:basedOn w:val="35"/>
    <w:link w:val="8"/>
    <w:semiHidden/>
    <w:qFormat/>
    <w:locked/>
    <w:uiPriority w:val="99"/>
    <w:rPr>
      <w:rFonts w:cs="Times New Roman"/>
      <w:b/>
      <w:bCs/>
      <w:sz w:val="28"/>
      <w:szCs w:val="28"/>
    </w:rPr>
  </w:style>
  <w:style w:type="character" w:customStyle="1" w:styleId="47">
    <w:name w:val="纯文本 字符"/>
    <w:basedOn w:val="35"/>
    <w:link w:val="17"/>
    <w:qFormat/>
    <w:locked/>
    <w:uiPriority w:val="0"/>
    <w:rPr>
      <w:rFonts w:ascii="宋体" w:hAnsi="Courier New" w:eastAsia="宋体" w:cs="Times New Roman"/>
      <w:kern w:val="2"/>
      <w:sz w:val="21"/>
      <w:szCs w:val="21"/>
      <w:lang w:val="en-US" w:eastAsia="zh-CN" w:bidi="ar-SA"/>
    </w:rPr>
  </w:style>
  <w:style w:type="character" w:customStyle="1" w:styleId="48">
    <w:name w:val="正文文本 3 字符"/>
    <w:basedOn w:val="35"/>
    <w:link w:val="11"/>
    <w:semiHidden/>
    <w:qFormat/>
    <w:locked/>
    <w:uiPriority w:val="99"/>
    <w:rPr>
      <w:rFonts w:cs="Times New Roman"/>
      <w:sz w:val="16"/>
      <w:szCs w:val="16"/>
    </w:rPr>
  </w:style>
  <w:style w:type="character" w:customStyle="1" w:styleId="49">
    <w:name w:val="页脚 字符"/>
    <w:basedOn w:val="35"/>
    <w:link w:val="22"/>
    <w:semiHidden/>
    <w:qFormat/>
    <w:locked/>
    <w:uiPriority w:val="99"/>
    <w:rPr>
      <w:rFonts w:cs="Times New Roman"/>
      <w:sz w:val="18"/>
      <w:szCs w:val="18"/>
    </w:rPr>
  </w:style>
  <w:style w:type="character" w:customStyle="1" w:styleId="50">
    <w:name w:val="页眉 字符"/>
    <w:basedOn w:val="35"/>
    <w:link w:val="23"/>
    <w:semiHidden/>
    <w:qFormat/>
    <w:locked/>
    <w:uiPriority w:val="99"/>
    <w:rPr>
      <w:rFonts w:cs="Times New Roman"/>
      <w:sz w:val="18"/>
      <w:szCs w:val="18"/>
    </w:rPr>
  </w:style>
  <w:style w:type="character" w:customStyle="1" w:styleId="51">
    <w:name w:val="px121"/>
    <w:basedOn w:val="35"/>
    <w:qFormat/>
    <w:uiPriority w:val="99"/>
    <w:rPr>
      <w:rFonts w:cs="Times New Roman"/>
      <w:spacing w:val="312"/>
    </w:rPr>
  </w:style>
  <w:style w:type="character" w:customStyle="1" w:styleId="52">
    <w:name w:val="正文文本缩进 字符"/>
    <w:basedOn w:val="35"/>
    <w:link w:val="12"/>
    <w:semiHidden/>
    <w:qFormat/>
    <w:locked/>
    <w:uiPriority w:val="99"/>
    <w:rPr>
      <w:rFonts w:cs="Times New Roman"/>
      <w:sz w:val="24"/>
      <w:szCs w:val="24"/>
    </w:rPr>
  </w:style>
  <w:style w:type="character" w:customStyle="1" w:styleId="53">
    <w:name w:val="正文文本缩进 2 字符"/>
    <w:basedOn w:val="35"/>
    <w:link w:val="20"/>
    <w:semiHidden/>
    <w:qFormat/>
    <w:locked/>
    <w:uiPriority w:val="99"/>
    <w:rPr>
      <w:rFonts w:cs="Times New Roman"/>
      <w:sz w:val="24"/>
      <w:szCs w:val="24"/>
    </w:rPr>
  </w:style>
  <w:style w:type="character" w:customStyle="1" w:styleId="54">
    <w:name w:val="Char Char3"/>
    <w:basedOn w:val="35"/>
    <w:qFormat/>
    <w:uiPriority w:val="99"/>
    <w:rPr>
      <w:rFonts w:ascii="宋体" w:hAnsi="Courier New" w:eastAsia="宋体" w:cs="Times New Roman"/>
      <w:kern w:val="2"/>
      <w:sz w:val="21"/>
      <w:szCs w:val="21"/>
      <w:lang w:val="en-US" w:eastAsia="zh-CN" w:bidi="ar-SA"/>
    </w:rPr>
  </w:style>
  <w:style w:type="character" w:customStyle="1" w:styleId="55">
    <w:name w:val="正文文本缩进 3 字符"/>
    <w:basedOn w:val="35"/>
    <w:link w:val="27"/>
    <w:semiHidden/>
    <w:qFormat/>
    <w:locked/>
    <w:uiPriority w:val="99"/>
    <w:rPr>
      <w:rFonts w:cs="Times New Roman"/>
      <w:sz w:val="16"/>
      <w:szCs w:val="16"/>
    </w:rPr>
  </w:style>
  <w:style w:type="paragraph" w:customStyle="1" w:styleId="56">
    <w:name w:val="样式 标4 + 段前: 0.5 行1"/>
    <w:basedOn w:val="1"/>
    <w:qFormat/>
    <w:uiPriority w:val="99"/>
    <w:pPr>
      <w:tabs>
        <w:tab w:val="left" w:pos="1260"/>
      </w:tabs>
      <w:adjustRightInd w:val="0"/>
      <w:snapToGrid w:val="0"/>
      <w:spacing w:beforeLines="50"/>
      <w:outlineLvl w:val="3"/>
    </w:pPr>
    <w:rPr>
      <w:rFonts w:ascii="Arial Narrow" w:hAnsi="Arial Narrow" w:eastAsia="仿宋_GB2312" w:cs="宋体"/>
      <w:sz w:val="28"/>
      <w:szCs w:val="20"/>
    </w:rPr>
  </w:style>
  <w:style w:type="character" w:customStyle="1" w:styleId="57">
    <w:name w:val="日期 字符"/>
    <w:basedOn w:val="35"/>
    <w:link w:val="19"/>
    <w:semiHidden/>
    <w:qFormat/>
    <w:locked/>
    <w:uiPriority w:val="99"/>
    <w:rPr>
      <w:rFonts w:cs="Times New Roman"/>
      <w:sz w:val="24"/>
      <w:szCs w:val="24"/>
    </w:rPr>
  </w:style>
  <w:style w:type="character" w:customStyle="1" w:styleId="58">
    <w:name w:val="正文文本 字符"/>
    <w:basedOn w:val="35"/>
    <w:link w:val="2"/>
    <w:semiHidden/>
    <w:qFormat/>
    <w:locked/>
    <w:uiPriority w:val="99"/>
    <w:rPr>
      <w:rFonts w:cs="Times New Roman"/>
      <w:sz w:val="24"/>
      <w:szCs w:val="24"/>
    </w:rPr>
  </w:style>
  <w:style w:type="paragraph" w:customStyle="1" w:styleId="59">
    <w:name w:val="报告正文"/>
    <w:basedOn w:val="1"/>
    <w:qFormat/>
    <w:uiPriority w:val="99"/>
    <w:pPr>
      <w:ind w:firstLine="567"/>
    </w:pPr>
    <w:rPr>
      <w:rFonts w:ascii="Arial Narrow" w:hAnsi="Arial Narrow" w:eastAsia="仿宋_GB2312"/>
      <w:kern w:val="0"/>
      <w:sz w:val="28"/>
      <w:szCs w:val="20"/>
    </w:rPr>
  </w:style>
  <w:style w:type="paragraph" w:styleId="60">
    <w:name w:val="List Paragraph"/>
    <w:basedOn w:val="1"/>
    <w:link w:val="102"/>
    <w:qFormat/>
    <w:uiPriority w:val="99"/>
    <w:pPr>
      <w:ind w:firstLine="420" w:firstLineChars="200"/>
    </w:pPr>
    <w:rPr>
      <w:rFonts w:ascii="Calibri" w:hAnsi="Calibri"/>
      <w:szCs w:val="22"/>
    </w:rPr>
  </w:style>
  <w:style w:type="paragraph" w:customStyle="1" w:styleId="61">
    <w:name w:val="List Paragraph1"/>
    <w:basedOn w:val="1"/>
    <w:qFormat/>
    <w:uiPriority w:val="99"/>
    <w:pPr>
      <w:ind w:firstLine="420" w:firstLineChars="200"/>
    </w:pPr>
    <w:rPr>
      <w:rFonts w:ascii="Calibri" w:hAnsi="Calibri"/>
      <w:szCs w:val="22"/>
    </w:rPr>
  </w:style>
  <w:style w:type="paragraph" w:customStyle="1" w:styleId="62">
    <w:name w:val="列出段落1"/>
    <w:qFormat/>
    <w:uiPriority w:val="99"/>
    <w:pPr>
      <w:ind w:firstLine="420"/>
    </w:pPr>
    <w:rPr>
      <w:rFonts w:ascii="Times New Roman" w:hAnsi="Times New Roman" w:eastAsia="宋体" w:cs="Times New Roman"/>
      <w:lang w:val="en-US" w:eastAsia="zh-CN" w:bidi="ar-SA"/>
    </w:rPr>
  </w:style>
  <w:style w:type="paragraph" w:customStyle="1" w:styleId="63">
    <w:name w:val="列出段落11"/>
    <w:qFormat/>
    <w:uiPriority w:val="99"/>
    <w:pPr>
      <w:ind w:firstLine="420"/>
    </w:pPr>
    <w:rPr>
      <w:rFonts w:ascii="Times New Roman" w:hAnsi="Times New Roman" w:eastAsia="宋体" w:cs="Times New Roman"/>
      <w:lang w:val="en-US" w:eastAsia="zh-CN" w:bidi="ar-SA"/>
    </w:rPr>
  </w:style>
  <w:style w:type="paragraph" w:styleId="64">
    <w:name w:val="No Spacing"/>
    <w:qFormat/>
    <w:uiPriority w:val="99"/>
    <w:pPr>
      <w:widowControl w:val="0"/>
      <w:jc w:val="both"/>
    </w:pPr>
    <w:rPr>
      <w:rFonts w:ascii="Times New Roman" w:hAnsi="Times New Roman" w:eastAsia="宋体" w:cs="Times New Roman"/>
      <w:kern w:val="2"/>
      <w:sz w:val="21"/>
      <w:szCs w:val="24"/>
      <w:lang w:val="en-US" w:eastAsia="zh-CN" w:bidi="ar-SA"/>
    </w:rPr>
  </w:style>
  <w:style w:type="character" w:customStyle="1" w:styleId="65">
    <w:name w:val="CharAttribute2"/>
    <w:qFormat/>
    <w:uiPriority w:val="99"/>
    <w:rPr>
      <w:rFonts w:ascii="Times New Roman" w:eastAsia="宋体"/>
      <w:b/>
      <w:sz w:val="21"/>
    </w:rPr>
  </w:style>
  <w:style w:type="paragraph" w:customStyle="1" w:styleId="66">
    <w:name w:val="Char"/>
    <w:basedOn w:val="1"/>
    <w:qFormat/>
    <w:uiPriority w:val="99"/>
    <w:rPr>
      <w:sz w:val="30"/>
    </w:rPr>
  </w:style>
  <w:style w:type="paragraph" w:customStyle="1" w:styleId="67">
    <w:name w:val="ParaAttribute2"/>
    <w:qFormat/>
    <w:uiPriority w:val="99"/>
    <w:pPr>
      <w:widowControl w:val="0"/>
      <w:wordWrap w:val="0"/>
      <w:spacing w:before="156" w:after="156"/>
      <w:jc w:val="both"/>
    </w:pPr>
    <w:rPr>
      <w:rFonts w:ascii="Times New Roman" w:hAnsi="Times New Roman" w:eastAsia="Batang" w:cs="Times New Roman"/>
      <w:lang w:val="en-US" w:eastAsia="zh-CN" w:bidi="ar-SA"/>
    </w:rPr>
  </w:style>
  <w:style w:type="paragraph" w:customStyle="1" w:styleId="68">
    <w:name w:val="ParaAttribute6"/>
    <w:qFormat/>
    <w:uiPriority w:val="99"/>
    <w:pPr>
      <w:widowControl w:val="0"/>
      <w:wordWrap w:val="0"/>
      <w:spacing w:before="50"/>
      <w:ind w:left="1276"/>
      <w:jc w:val="both"/>
    </w:pPr>
    <w:rPr>
      <w:rFonts w:ascii="Times New Roman" w:hAnsi="Times New Roman" w:eastAsia="Batang" w:cs="Times New Roman"/>
      <w:lang w:val="en-US" w:eastAsia="zh-CN" w:bidi="ar-SA"/>
    </w:rPr>
  </w:style>
  <w:style w:type="paragraph" w:customStyle="1" w:styleId="69">
    <w:name w:val="ParaAttribute7"/>
    <w:qFormat/>
    <w:uiPriority w:val="99"/>
    <w:pPr>
      <w:widowControl w:val="0"/>
      <w:wordWrap w:val="0"/>
      <w:spacing w:before="50"/>
      <w:jc w:val="both"/>
    </w:pPr>
    <w:rPr>
      <w:rFonts w:ascii="Times New Roman" w:hAnsi="Times New Roman" w:eastAsia="Batang" w:cs="Times New Roman"/>
      <w:lang w:val="en-US" w:eastAsia="zh-CN" w:bidi="ar-SA"/>
    </w:rPr>
  </w:style>
  <w:style w:type="paragraph" w:customStyle="1" w:styleId="70">
    <w:name w:val="ParaAttribute8"/>
    <w:qFormat/>
    <w:uiPriority w:val="99"/>
    <w:pPr>
      <w:widowControl w:val="0"/>
      <w:wordWrap w:val="0"/>
      <w:spacing w:before="50"/>
      <w:ind w:left="993"/>
      <w:jc w:val="both"/>
    </w:pPr>
    <w:rPr>
      <w:rFonts w:ascii="Times New Roman" w:hAnsi="Times New Roman" w:eastAsia="Batang" w:cs="Times New Roman"/>
      <w:lang w:val="en-US" w:eastAsia="zh-CN" w:bidi="ar-SA"/>
    </w:rPr>
  </w:style>
  <w:style w:type="paragraph" w:customStyle="1" w:styleId="71">
    <w:name w:val="ParaAttribute10"/>
    <w:qFormat/>
    <w:uiPriority w:val="99"/>
    <w:pPr>
      <w:widowControl w:val="0"/>
      <w:wordWrap w:val="0"/>
      <w:ind w:left="491"/>
      <w:jc w:val="both"/>
    </w:pPr>
    <w:rPr>
      <w:rFonts w:ascii="Times New Roman" w:hAnsi="Times New Roman" w:eastAsia="Batang" w:cs="Times New Roman"/>
      <w:lang w:val="en-US" w:eastAsia="zh-CN" w:bidi="ar-SA"/>
    </w:rPr>
  </w:style>
  <w:style w:type="paragraph" w:customStyle="1" w:styleId="72">
    <w:name w:val="ParaAttribute22"/>
    <w:qFormat/>
    <w:uiPriority w:val="99"/>
    <w:pPr>
      <w:widowControl w:val="0"/>
      <w:wordWrap w:val="0"/>
      <w:spacing w:before="50"/>
      <w:ind w:left="2340"/>
      <w:jc w:val="both"/>
    </w:pPr>
    <w:rPr>
      <w:rFonts w:ascii="Times New Roman" w:hAnsi="Times New Roman" w:eastAsia="Batang" w:cs="Times New Roman"/>
      <w:lang w:val="en-US" w:eastAsia="zh-CN" w:bidi="ar-SA"/>
    </w:rPr>
  </w:style>
  <w:style w:type="character" w:customStyle="1" w:styleId="73">
    <w:name w:val="CharAttribute4"/>
    <w:qFormat/>
    <w:uiPriority w:val="99"/>
    <w:rPr>
      <w:rFonts w:ascii="Arial Narrow" w:eastAsia="仿宋_GB2312"/>
      <w:sz w:val="21"/>
    </w:rPr>
  </w:style>
  <w:style w:type="character" w:customStyle="1" w:styleId="74">
    <w:name w:val="CharAttribute7"/>
    <w:qFormat/>
    <w:uiPriority w:val="99"/>
    <w:rPr>
      <w:rFonts w:ascii="Times New Roman" w:eastAsia="宋体"/>
      <w:sz w:val="21"/>
    </w:rPr>
  </w:style>
  <w:style w:type="character" w:customStyle="1" w:styleId="75">
    <w:name w:val="CharAttribute9"/>
    <w:qFormat/>
    <w:uiPriority w:val="99"/>
    <w:rPr>
      <w:rFonts w:ascii="Arial" w:eastAsia="宋体"/>
      <w:sz w:val="21"/>
    </w:rPr>
  </w:style>
  <w:style w:type="character" w:customStyle="1" w:styleId="76">
    <w:name w:val="CharAttribute11"/>
    <w:qFormat/>
    <w:uiPriority w:val="99"/>
    <w:rPr>
      <w:rFonts w:ascii="长城大标宋体" w:eastAsia="Times New Roman"/>
      <w:sz w:val="21"/>
    </w:rPr>
  </w:style>
  <w:style w:type="character" w:customStyle="1" w:styleId="77">
    <w:name w:val="CharAttribute12"/>
    <w:qFormat/>
    <w:uiPriority w:val="99"/>
    <w:rPr>
      <w:rFonts w:ascii="Arial Narrow" w:eastAsia="Times New Roman"/>
      <w:sz w:val="21"/>
    </w:rPr>
  </w:style>
  <w:style w:type="character" w:customStyle="1" w:styleId="78">
    <w:name w:val="CharAttribute14"/>
    <w:qFormat/>
    <w:uiPriority w:val="99"/>
    <w:rPr>
      <w:rFonts w:ascii="仿宋_GB2312" w:eastAsia="仿宋_GB2312"/>
      <w:sz w:val="21"/>
    </w:rPr>
  </w:style>
  <w:style w:type="character" w:customStyle="1" w:styleId="79">
    <w:name w:val="CharAttribute18"/>
    <w:qFormat/>
    <w:uiPriority w:val="99"/>
    <w:rPr>
      <w:rFonts w:ascii="仿宋_GB2312" w:eastAsia="仿宋_GB2312"/>
      <w:sz w:val="24"/>
    </w:rPr>
  </w:style>
  <w:style w:type="character" w:customStyle="1" w:styleId="80">
    <w:name w:val="MAICO Bold Zchn"/>
    <w:basedOn w:val="35"/>
    <w:link w:val="81"/>
    <w:qFormat/>
    <w:locked/>
    <w:uiPriority w:val="99"/>
    <w:rPr>
      <w:rFonts w:ascii="FrutBold" w:hAnsi="FrutBold" w:cs="Times New Roman"/>
      <w:kern w:val="2"/>
      <w:sz w:val="28"/>
      <w:szCs w:val="28"/>
      <w:lang w:val="en-GB"/>
    </w:rPr>
  </w:style>
  <w:style w:type="paragraph" w:customStyle="1" w:styleId="81">
    <w:name w:val="MAICO Bold"/>
    <w:basedOn w:val="1"/>
    <w:link w:val="80"/>
    <w:qFormat/>
    <w:uiPriority w:val="99"/>
    <w:pPr>
      <w:widowControl/>
      <w:tabs>
        <w:tab w:val="left" w:pos="709"/>
        <w:tab w:val="right" w:pos="1701"/>
      </w:tabs>
      <w:ind w:right="112"/>
      <w:jc w:val="left"/>
    </w:pPr>
    <w:rPr>
      <w:rFonts w:ascii="FrutBold" w:hAnsi="FrutBold"/>
      <w:sz w:val="28"/>
      <w:szCs w:val="28"/>
      <w:lang w:val="en-GB"/>
    </w:rPr>
  </w:style>
  <w:style w:type="character" w:customStyle="1" w:styleId="82">
    <w:name w:val="MAICO light Zchn"/>
    <w:basedOn w:val="35"/>
    <w:link w:val="83"/>
    <w:qFormat/>
    <w:locked/>
    <w:uiPriority w:val="99"/>
    <w:rPr>
      <w:rFonts w:ascii="华文仿宋" w:hAnsi="华文仿宋" w:eastAsia="华文仿宋" w:cs="Times New Roman"/>
      <w:b/>
      <w:kern w:val="2"/>
      <w:sz w:val="28"/>
      <w:szCs w:val="28"/>
      <w:lang w:val="en-GB"/>
    </w:rPr>
  </w:style>
  <w:style w:type="paragraph" w:customStyle="1" w:styleId="83">
    <w:name w:val="MAICO light"/>
    <w:basedOn w:val="1"/>
    <w:link w:val="82"/>
    <w:qFormat/>
    <w:uiPriority w:val="99"/>
    <w:pPr>
      <w:widowControl/>
      <w:spacing w:line="360" w:lineRule="auto"/>
      <w:ind w:firstLine="561" w:firstLineChars="200"/>
    </w:pPr>
    <w:rPr>
      <w:rFonts w:ascii="华文仿宋" w:hAnsi="华文仿宋" w:eastAsia="华文仿宋"/>
      <w:b/>
      <w:sz w:val="28"/>
      <w:szCs w:val="28"/>
      <w:lang w:val="en-GB"/>
    </w:rPr>
  </w:style>
  <w:style w:type="paragraph" w:customStyle="1" w:styleId="84">
    <w:name w:val="p22"/>
    <w:basedOn w:val="1"/>
    <w:qFormat/>
    <w:uiPriority w:val="99"/>
    <w:pPr>
      <w:widowControl/>
      <w:spacing w:line="360" w:lineRule="auto"/>
      <w:ind w:left="720"/>
      <w:jc w:val="left"/>
    </w:pPr>
    <w:rPr>
      <w:rFonts w:ascii="Verdana" w:hAnsi="Verdana" w:cs="宋体"/>
      <w:kern w:val="0"/>
      <w:sz w:val="24"/>
    </w:rPr>
  </w:style>
  <w:style w:type="paragraph" w:customStyle="1" w:styleId="85">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character" w:customStyle="1" w:styleId="86">
    <w:name w:val="批注框文本 字符"/>
    <w:basedOn w:val="35"/>
    <w:link w:val="21"/>
    <w:qFormat/>
    <w:locked/>
    <w:uiPriority w:val="99"/>
    <w:rPr>
      <w:rFonts w:cs="Times New Roman"/>
      <w:kern w:val="2"/>
      <w:sz w:val="18"/>
      <w:szCs w:val="18"/>
    </w:rPr>
  </w:style>
  <w:style w:type="paragraph" w:customStyle="1" w:styleId="87">
    <w:name w:val="Char Char3 Char Char"/>
    <w:basedOn w:val="1"/>
    <w:qFormat/>
    <w:uiPriority w:val="99"/>
    <w:rPr>
      <w:rFonts w:ascii="Tahoma" w:hAnsi="Tahoma"/>
      <w:sz w:val="24"/>
      <w:szCs w:val="20"/>
    </w:rPr>
  </w:style>
  <w:style w:type="paragraph" w:customStyle="1" w:styleId="88">
    <w:name w:val="正文 A"/>
    <w:qFormat/>
    <w:uiPriority w:val="0"/>
    <w:pPr>
      <w:widowControl w:val="0"/>
      <w:jc w:val="both"/>
    </w:pPr>
    <w:rPr>
      <w:rFonts w:ascii="Arial Unicode MS" w:hAnsi="Arial Unicode MS" w:eastAsia="Times New Roman" w:cs="Arial Unicode MS"/>
      <w:color w:val="000000"/>
      <w:kern w:val="2"/>
      <w:sz w:val="21"/>
      <w:szCs w:val="21"/>
      <w:u w:color="000000"/>
      <w:lang w:val="en-US" w:eastAsia="zh-CN" w:bidi="ar-SA"/>
    </w:rPr>
  </w:style>
  <w:style w:type="paragraph" w:customStyle="1" w:styleId="89">
    <w:name w:val="默认段落字体 Para Char Char Char Char"/>
    <w:basedOn w:val="1"/>
    <w:qFormat/>
    <w:uiPriority w:val="99"/>
    <w:rPr>
      <w:szCs w:val="21"/>
    </w:rPr>
  </w:style>
  <w:style w:type="paragraph" w:customStyle="1" w:styleId="90">
    <w:name w:val="p0"/>
    <w:qFormat/>
    <w:uiPriority w:val="0"/>
    <w:rPr>
      <w:rFonts w:ascii="Times New Roman" w:hAnsi="Times New Roman" w:eastAsia="宋体" w:cs="Times New Roman"/>
      <w:szCs w:val="21"/>
      <w:lang w:val="en-US" w:eastAsia="zh-CN" w:bidi="ar-SA"/>
    </w:rPr>
  </w:style>
  <w:style w:type="character" w:customStyle="1" w:styleId="91">
    <w:name w:val="mark"/>
    <w:basedOn w:val="35"/>
    <w:qFormat/>
    <w:uiPriority w:val="0"/>
  </w:style>
  <w:style w:type="paragraph" w:customStyle="1" w:styleId="92">
    <w:name w:val="ITB-0"/>
    <w:basedOn w:val="1"/>
    <w:qFormat/>
    <w:uiPriority w:val="0"/>
    <w:pPr>
      <w:adjustRightInd w:val="0"/>
      <w:jc w:val="center"/>
      <w:textAlignment w:val="baseline"/>
    </w:pPr>
    <w:rPr>
      <w:b/>
      <w:sz w:val="32"/>
      <w:szCs w:val="20"/>
    </w:rPr>
  </w:style>
  <w:style w:type="character" w:customStyle="1" w:styleId="93">
    <w:name w:val="bot_zi"/>
    <w:basedOn w:val="35"/>
    <w:qFormat/>
    <w:uiPriority w:val="0"/>
  </w:style>
  <w:style w:type="character" w:customStyle="1" w:styleId="94">
    <w:name w:val="font31"/>
    <w:basedOn w:val="35"/>
    <w:qFormat/>
    <w:uiPriority w:val="0"/>
    <w:rPr>
      <w:rFonts w:hint="eastAsia" w:ascii="宋体" w:hAnsi="宋体" w:eastAsia="宋体" w:cs="宋体"/>
      <w:color w:val="000000"/>
      <w:sz w:val="24"/>
      <w:szCs w:val="24"/>
      <w:u w:val="none"/>
    </w:rPr>
  </w:style>
  <w:style w:type="paragraph" w:customStyle="1" w:styleId="95">
    <w:name w:val="s3"/>
    <w:basedOn w:val="1"/>
    <w:qFormat/>
    <w:uiPriority w:val="0"/>
    <w:pPr>
      <w:widowControl/>
      <w:spacing w:before="100" w:beforeAutospacing="1" w:after="100" w:afterAutospacing="1"/>
      <w:jc w:val="left"/>
    </w:pPr>
    <w:rPr>
      <w:rFonts w:ascii="宋体" w:hAnsi="宋体" w:cs="宋体"/>
      <w:kern w:val="0"/>
      <w:sz w:val="24"/>
    </w:rPr>
  </w:style>
  <w:style w:type="paragraph" w:customStyle="1" w:styleId="96">
    <w:name w:val="s7"/>
    <w:basedOn w:val="1"/>
    <w:qFormat/>
    <w:uiPriority w:val="0"/>
    <w:pPr>
      <w:widowControl/>
      <w:spacing w:before="100" w:beforeAutospacing="1" w:after="100" w:afterAutospacing="1"/>
      <w:jc w:val="left"/>
    </w:pPr>
    <w:rPr>
      <w:rFonts w:ascii="宋体" w:hAnsi="宋体" w:cs="宋体"/>
      <w:kern w:val="0"/>
      <w:sz w:val="24"/>
    </w:rPr>
  </w:style>
  <w:style w:type="character" w:customStyle="1" w:styleId="97">
    <w:name w:val="bumpedfont15"/>
    <w:basedOn w:val="35"/>
    <w:qFormat/>
    <w:uiPriority w:val="0"/>
  </w:style>
  <w:style w:type="character" w:customStyle="1" w:styleId="98">
    <w:name w:val="bumpedfont20"/>
    <w:basedOn w:val="35"/>
    <w:qFormat/>
    <w:uiPriority w:val="0"/>
  </w:style>
  <w:style w:type="character" w:customStyle="1" w:styleId="99">
    <w:name w:val="标题一级 Char"/>
    <w:link w:val="100"/>
    <w:qFormat/>
    <w:uiPriority w:val="0"/>
    <w:rPr>
      <w:rFonts w:ascii="宋体" w:hAnsi="宋体"/>
      <w:b/>
      <w:kern w:val="2"/>
      <w:sz w:val="21"/>
      <w:szCs w:val="21"/>
    </w:rPr>
  </w:style>
  <w:style w:type="paragraph" w:customStyle="1" w:styleId="100">
    <w:name w:val="标题一级"/>
    <w:basedOn w:val="1"/>
    <w:link w:val="99"/>
    <w:qFormat/>
    <w:uiPriority w:val="0"/>
    <w:pPr>
      <w:ind w:left="422"/>
    </w:pPr>
    <w:rPr>
      <w:rFonts w:ascii="宋体" w:hAnsi="宋体"/>
      <w:b/>
      <w:szCs w:val="21"/>
    </w:rPr>
  </w:style>
  <w:style w:type="paragraph" w:customStyle="1" w:styleId="101">
    <w:name w:val="正文_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02">
    <w:name w:val="列表段落 字符"/>
    <w:link w:val="60"/>
    <w:qFormat/>
    <w:uiPriority w:val="99"/>
    <w:rPr>
      <w:rFonts w:ascii="Calibri" w:hAnsi="Calibri"/>
      <w:kern w:val="2"/>
      <w:sz w:val="21"/>
      <w:szCs w:val="22"/>
    </w:rPr>
  </w:style>
  <w:style w:type="character" w:customStyle="1" w:styleId="103">
    <w:name w:val="正文文本首行缩进 字符"/>
    <w:basedOn w:val="58"/>
    <w:link w:val="32"/>
    <w:qFormat/>
    <w:uiPriority w:val="0"/>
    <w:rPr>
      <w:rFonts w:ascii="宋体" w:cs="Times New Roman"/>
      <w:kern w:val="2"/>
      <w:sz w:val="21"/>
      <w:szCs w:val="24"/>
    </w:rPr>
  </w:style>
  <w:style w:type="character" w:customStyle="1" w:styleId="104">
    <w:name w:val="批注文字 字符"/>
    <w:basedOn w:val="35"/>
    <w:link w:val="10"/>
    <w:qFormat/>
    <w:uiPriority w:val="0"/>
    <w:rPr>
      <w:kern w:val="2"/>
      <w:sz w:val="21"/>
      <w:szCs w:val="24"/>
    </w:rPr>
  </w:style>
  <w:style w:type="character" w:customStyle="1" w:styleId="105">
    <w:name w:val="批注主题 字符"/>
    <w:basedOn w:val="104"/>
    <w:link w:val="31"/>
    <w:semiHidden/>
    <w:qFormat/>
    <w:uiPriority w:val="99"/>
    <w:rPr>
      <w:b/>
      <w:bCs/>
      <w:kern w:val="2"/>
      <w:sz w:val="21"/>
      <w:szCs w:val="24"/>
    </w:rPr>
  </w:style>
  <w:style w:type="character" w:customStyle="1" w:styleId="106">
    <w:name w:val="未处理的提及1"/>
    <w:basedOn w:val="35"/>
    <w:semiHidden/>
    <w:unhideWhenUsed/>
    <w:qFormat/>
    <w:uiPriority w:val="99"/>
    <w:rPr>
      <w:color w:val="605E5C"/>
      <w:shd w:val="clear" w:color="auto" w:fill="E1DFDD"/>
    </w:rPr>
  </w:style>
  <w:style w:type="character" w:customStyle="1" w:styleId="107">
    <w:name w:val="cf01"/>
    <w:basedOn w:val="35"/>
    <w:qFormat/>
    <w:uiPriority w:val="0"/>
    <w:rPr>
      <w:rFonts w:hint="eastAsia" w:ascii="Microsoft YaHei UI" w:hAnsi="Microsoft YaHei UI" w:eastAsia="Microsoft YaHei UI"/>
      <w:sz w:val="18"/>
      <w:szCs w:val="18"/>
    </w:rPr>
  </w:style>
  <w:style w:type="paragraph" w:customStyle="1" w:styleId="108">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109">
    <w:name w:val="cf11"/>
    <w:basedOn w:val="35"/>
    <w:qFormat/>
    <w:uiPriority w:val="0"/>
    <w:rPr>
      <w:rFonts w:hint="eastAsia" w:ascii="Microsoft YaHei UI" w:hAnsi="Microsoft YaHei UI" w:eastAsia="Microsoft YaHei UI"/>
      <w:sz w:val="18"/>
      <w:szCs w:val="18"/>
    </w:rPr>
  </w:style>
  <w:style w:type="paragraph" w:customStyle="1" w:styleId="110">
    <w:name w:val="B正文"/>
    <w:basedOn w:val="1"/>
    <w:qFormat/>
    <w:uiPriority w:val="0"/>
    <w:pPr>
      <w:spacing w:line="500" w:lineRule="exact"/>
      <w:ind w:firstLine="560" w:firstLineChars="200"/>
    </w:pPr>
    <w:rPr>
      <w:rFonts w:ascii="Calibri" w:hAnsi="Calibri" w:eastAsiaTheme="minorEastAsia" w:cstheme="minorBidi"/>
      <w:sz w:val="28"/>
    </w:rPr>
  </w:style>
  <w:style w:type="paragraph" w:customStyle="1" w:styleId="111">
    <w:name w:val="_Style 3"/>
    <w:qFormat/>
    <w:uiPriority w:val="1"/>
    <w:pPr>
      <w:widowControl w:val="0"/>
      <w:jc w:val="both"/>
    </w:pPr>
    <w:rPr>
      <w:rFonts w:ascii="Calibri" w:hAnsi="Calibri" w:eastAsia="宋体" w:cs="Times New Roman"/>
      <w:kern w:val="2"/>
      <w:sz w:val="21"/>
      <w:szCs w:val="22"/>
      <w:lang w:val="en-US" w:eastAsia="zh-CN" w:bidi="ar-SA"/>
    </w:rPr>
  </w:style>
  <w:style w:type="paragraph" w:customStyle="1" w:styleId="112">
    <w:name w:val="B2"/>
    <w:basedOn w:val="5"/>
    <w:qFormat/>
    <w:uiPriority w:val="0"/>
    <w:pPr>
      <w:keepLines/>
      <w:numPr>
        <w:ilvl w:val="0"/>
        <w:numId w:val="0"/>
      </w:numPr>
      <w:adjustRightInd w:val="0"/>
      <w:snapToGrid w:val="0"/>
      <w:spacing w:line="360" w:lineRule="auto"/>
      <w:jc w:val="both"/>
    </w:pPr>
    <w:rPr>
      <w:rFonts w:ascii="宋体" w:hAnsi="宋体" w:eastAsia="宋体" w:cs="Arial"/>
      <w:b/>
      <w:kern w:val="0"/>
      <w:sz w:val="21"/>
    </w:rPr>
  </w:style>
  <w:style w:type="paragraph" w:customStyle="1" w:styleId="113">
    <w:name w:val="列表段落1"/>
    <w:basedOn w:val="1"/>
    <w:qFormat/>
    <w:uiPriority w:val="0"/>
    <w:pPr>
      <w:ind w:firstLine="420" w:firstLineChars="200"/>
    </w:pPr>
    <w:rPr>
      <w:rFonts w:ascii="Calibri" w:hAnsi="Calibri" w:eastAsiaTheme="minorEastAsia" w:cstheme="minorBidi"/>
      <w:szCs w:val="22"/>
      <w14:ligatures w14:val="standardContextual"/>
    </w:rPr>
  </w:style>
  <w:style w:type="character" w:customStyle="1" w:styleId="114">
    <w:name w:val="未处理的提及2"/>
    <w:basedOn w:val="35"/>
    <w:semiHidden/>
    <w:unhideWhenUsed/>
    <w:qFormat/>
    <w:uiPriority w:val="99"/>
    <w:rPr>
      <w:color w:val="605E5C"/>
      <w:shd w:val="clear" w:color="auto" w:fill="E1DFDD"/>
    </w:rPr>
  </w:style>
  <w:style w:type="character" w:customStyle="1" w:styleId="115">
    <w:name w:val="未处理的提及3"/>
    <w:basedOn w:val="35"/>
    <w:semiHidden/>
    <w:unhideWhenUsed/>
    <w:qFormat/>
    <w:uiPriority w:val="99"/>
    <w:rPr>
      <w:color w:val="605E5C"/>
      <w:shd w:val="clear" w:color="auto" w:fill="E1DFDD"/>
    </w:rPr>
  </w:style>
  <w:style w:type="paragraph" w:customStyle="1" w:styleId="116">
    <w:name w:val="首行缩进"/>
    <w:basedOn w:val="1"/>
    <w:qFormat/>
    <w:uiPriority w:val="99"/>
    <w:pPr>
      <w:spacing w:line="360" w:lineRule="auto"/>
      <w:ind w:firstLine="48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3036</Words>
  <Characters>3120</Characters>
  <Lines>250</Lines>
  <Paragraphs>70</Paragraphs>
  <TotalTime>78</TotalTime>
  <ScaleCrop>false</ScaleCrop>
  <LinksUpToDate>false</LinksUpToDate>
  <CharactersWithSpaces>3357</CharactersWithSpaces>
  <Application>WPS Office_11.8.2.11764_F1E327BC-269C-435d-A152-05C5408002CA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2025-11-24T23:48:00Z</dcterms:created>
  <dc:creator>yaoyi</dc:creator>
  <cp:lastModifiedBy>admin</cp:lastModifiedBy>
  <cp:lastPrinted>2022-05-25T20:07:00Z</cp:lastPrinted>
  <dcterms:modified xsi:type="dcterms:W3CDTF">2025-12-18T11:35:50Z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eyJoZGlkIjoiOTgzMTkwMzUxYzAzYTI2YmRjMjMyMTgzYzJhN2MzOWMiLCJ1c2VySWQiOiIyNTAwMTc3NDQifQ==</vt:lpwstr>
  </property>
  <property fmtid="{D5CDD505-2E9C-101B-9397-08002B2CF9AE}" pid="3" name="KSOProductBuildVer">
    <vt:lpwstr>2052-11.8.2.11764</vt:lpwstr>
  </property>
  <property fmtid="{D5CDD505-2E9C-101B-9397-08002B2CF9AE}" pid="4" name="ICV">
    <vt:lpwstr>45AFF8D1E0D84C6B9FC17D59825381FC_13</vt:lpwstr>
  </property>
</Properties>
</file>