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千垛镇农村道路提档建设（草王村）二期工程</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w:t>
      </w:r>
      <w:r>
        <w:rPr>
          <w:rFonts w:hint="eastAsia" w:ascii="楷体" w:hAnsi="楷体" w:eastAsia="楷体"/>
          <w:b/>
          <w:bCs/>
          <w:color w:val="000000"/>
          <w:sz w:val="36"/>
          <w:lang w:val="en-US" w:eastAsia="zh-CN"/>
        </w:rPr>
        <w:t xml:space="preserve">JSZC-321281043-TZTC-T2025-0005</w:t>
      </w:r>
      <w:r/>
    </w:p>
    <w:p>
      <w:pPr>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人：兴化市千垛镇人民政府</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10"/>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910"/>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五</w:t>
      </w:r>
      <w:r>
        <w:rPr>
          <w:rFonts w:hint="eastAsia" w:ascii="黑体" w:eastAsia="黑体"/>
          <w:color w:val="000000"/>
          <w:sz w:val="36"/>
        </w:rPr>
        <w:t xml:space="preserve">年</w:t>
      </w:r>
      <w:r>
        <w:rPr>
          <w:rFonts w:hint="eastAsia" w:ascii="黑体" w:eastAsia="黑体"/>
          <w:color w:val="000000"/>
          <w:sz w:val="36"/>
          <w:lang w:eastAsia="zh-CN"/>
        </w:rPr>
        <w:t xml:space="preserve">三</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1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1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10"/>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703"/>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千垛镇农村道路提档建设（草王村）二期工程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：JSZC-321281043-TZTC-T2025-0005</w:t>
            </w:r>
            <w:r>
              <w:rPr>
                <w:rFonts w:hint="eastAsia" w:ascii="仿宋" w:hAnsi="仿宋" w:eastAsia="仿宋"/>
                <w:color w:val="000000"/>
                <w:sz w:val="28"/>
                <w:szCs w:val="28"/>
                <w:lang w:val="en-US"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5</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4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9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5</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4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9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9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539"/>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2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26"/>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92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2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2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40"/>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40"/>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4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40"/>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7246218"/>
      <w:r/>
      <w:bookmarkStart w:id="3"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26"/>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926"/>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千垛镇农村道路提档建设（草王村）二期工程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940"/>
          <w:rFonts w:hint="eastAsia" w:ascii="仿宋" w:hAnsi="仿宋" w:eastAsia="仿宋"/>
          <w:sz w:val="28"/>
          <w:szCs w:val="28"/>
        </w:rPr>
        <w:t xml:space="preserve">http://jszfcg.jsczt.cn/）获取采购文件，并于202</w:t>
      </w:r>
      <w:r>
        <w:rPr>
          <w:rStyle w:val="940"/>
          <w:rFonts w:hint="eastAsia" w:ascii="仿宋" w:hAnsi="仿宋" w:eastAsia="仿宋"/>
          <w:sz w:val="28"/>
          <w:szCs w:val="28"/>
          <w:lang w:val="en-US" w:eastAsia="zh-CN"/>
        </w:rPr>
        <w:t xml:space="preserve">5</w:t>
      </w:r>
      <w:r>
        <w:rPr>
          <w:rStyle w:val="940"/>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single"/>
          <w:lang w:val="en-US" w:eastAsia="zh-CN"/>
        </w:rPr>
        <w:t xml:space="preserve"> 4 </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 9 </w:t>
      </w:r>
      <w:r>
        <w:rPr>
          <w:rFonts w:hint="eastAsia" w:ascii="仿宋" w:hAnsi="仿宋" w:eastAsia="仿宋"/>
          <w:sz w:val="28"/>
          <w:szCs w:val="28"/>
          <w:u w:val="single"/>
        </w:rPr>
        <w:t xml:space="preserve">日 </w:t>
      </w:r>
      <w:r>
        <w:rPr>
          <w:rFonts w:hint="eastAsia" w:ascii="仿宋" w:hAnsi="仿宋" w:eastAsia="仿宋"/>
          <w:sz w:val="28"/>
          <w:szCs w:val="28"/>
          <w:u w:val="single"/>
          <w:lang w:val="en-US" w:eastAsia="zh-CN"/>
        </w:rPr>
        <w:t xml:space="preserve">9 </w:t>
      </w:r>
      <w:r>
        <w:rPr>
          <w:rFonts w:hint="eastAsia" w:ascii="仿宋" w:hAnsi="仿宋" w:eastAsia="仿宋"/>
          <w:sz w:val="28"/>
          <w:szCs w:val="28"/>
          <w:u w:val="single"/>
        </w:rPr>
        <w:t xml:space="preserve">:</w:t>
      </w:r>
      <w:r>
        <w:rPr>
          <w:rFonts w:hint="eastAsia" w:ascii="仿宋" w:hAnsi="仿宋" w:eastAsia="仿宋"/>
          <w:sz w:val="28"/>
          <w:szCs w:val="28"/>
          <w:u w:val="single"/>
          <w:lang w:val="en-US" w:eastAsia="zh-CN"/>
        </w:rPr>
        <w:t xml:space="preserve"> 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2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926"/>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项目编号：JSZC-321281043-TZTC-T2025-0005</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w:t>
      </w:r>
      <w:r/>
    </w:p>
    <w:p>
      <w:pPr>
        <w:pStyle w:val="926"/>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千垛镇农村道路提档建设（草王村）二期工程</w:t>
      </w:r>
      <w:r/>
    </w:p>
    <w:p>
      <w:pPr>
        <w:pStyle w:val="988"/>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lang w:val="en-US" w:eastAsia="zh-CN"/>
        </w:rPr>
        <w:t xml:space="preserve"> 叁佰零玖万壹仟玖佰零叁元壹角伍分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3091903.15</w:t>
      </w:r>
      <w:r>
        <w:rPr>
          <w:rFonts w:hint="eastAsia" w:ascii="仿宋" w:hAnsi="仿宋" w:eastAsia="仿宋"/>
          <w:color w:val="000000"/>
          <w:sz w:val="28"/>
          <w:szCs w:val="28"/>
        </w:rPr>
        <w:t xml:space="preserve">元）；</w:t>
      </w:r>
      <w:bookmarkStart w:id="6" w:name="_Hlk175389658"/>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88</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926"/>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w:t>
      </w:r>
      <w:bookmarkStart w:id="30" w:name="_GoBack"/>
      <w:r>
        <w:rPr>
          <w:rFonts w:hint="eastAsia" w:ascii="仿宋" w:hAnsi="仿宋" w:eastAsia="仿宋"/>
          <w:color w:val="000000"/>
          <w:sz w:val="28"/>
          <w:szCs w:val="28"/>
        </w:rPr>
        <w:t xml:space="preserve">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30"/>
      <w:r/>
      <w:bookmarkEnd w:id="7"/>
      <w:r/>
      <w:r/>
    </w:p>
    <w:p>
      <w:pPr>
        <w:ind w:firstLine="520"/>
        <w:jc w:val="left"/>
        <w:spacing w:line="360" w:lineRule="auto"/>
        <w:rPr>
          <w:rFonts w:ascii="仿宋" w:hAnsi="仿宋" w:eastAsia="仿宋"/>
          <w:color w:val="ff0000"/>
          <w:sz w:val="28"/>
          <w:szCs w:val="28"/>
        </w:rPr>
      </w:pPr>
      <w:r>
        <w:rPr>
          <w:rFonts w:hint="eastAsia" w:ascii="仿宋" w:hAnsi="仿宋" w:eastAsia="仿宋"/>
          <w:b/>
          <w:bCs/>
          <w:color w:val="0000ff"/>
          <w:sz w:val="28"/>
          <w:szCs w:val="28"/>
        </w:rPr>
        <w:t xml:space="preserve">合同履行期限</w:t>
      </w:r>
      <w:r>
        <w:rPr>
          <w:rFonts w:hint="eastAsia" w:ascii="仿宋" w:hAnsi="仿宋" w:eastAsia="仿宋"/>
          <w:color w:val="000000"/>
          <w:sz w:val="28"/>
          <w:szCs w:val="28"/>
        </w:rPr>
        <w:t xml:space="preserve">：</w:t>
      </w:r>
      <w:bookmarkStart w:id="8" w:name="_Hlk145771367"/>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90</w:t>
      </w:r>
      <w:r>
        <w:rPr>
          <w:rFonts w:hint="eastAsia" w:ascii="仿宋" w:hAnsi="仿宋" w:eastAsia="仿宋"/>
          <w:color w:val="ff0000"/>
          <w:sz w:val="28"/>
          <w:szCs w:val="28"/>
        </w:rPr>
        <w:t xml:space="preserve">日完成全部工作；</w:t>
      </w:r>
      <w:bookmarkEnd w:id="8"/>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2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26"/>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0000ff"/>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2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3</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31</w:t>
      </w:r>
      <w:r>
        <w:rPr>
          <w:rFonts w:hint="eastAsia" w:ascii="仿宋" w:hAnsi="仿宋" w:eastAsia="仿宋" w:cs="宋体"/>
          <w:sz w:val="28"/>
          <w:szCs w:val="28"/>
        </w:rPr>
        <w:t xml:space="preserve">日至202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4</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3</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26"/>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5"/>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4</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9</w:t>
      </w:r>
      <w:r>
        <w:rPr>
          <w:rFonts w:hint="eastAsia" w:ascii="仿宋" w:hAnsi="仿宋" w:eastAsia="仿宋" w:cs="宋体"/>
          <w:sz w:val="28"/>
          <w:szCs w:val="28"/>
        </w:rPr>
        <w:t xml:space="preserve"> 日 </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5"/>
        <w:spacing w:before="0" w:after="0" w:line="560" w:lineRule="exact"/>
        <w:rPr>
          <w:rFonts w:ascii="仿宋" w:hAnsi="仿宋" w:eastAsia="仿宋" w:cs="宋体"/>
          <w:b w:val="0"/>
          <w:sz w:val="28"/>
          <w:szCs w:val="28"/>
        </w:rPr>
      </w:pPr>
      <w:r/>
      <w:bookmarkStart w:id="9" w:name="_Toc35393802"/>
      <w:r/>
      <w:bookmarkStart w:id="10" w:name="_Toc28359093"/>
      <w:r/>
      <w:bookmarkStart w:id="11" w:name="_Toc28359016"/>
      <w:r/>
      <w:bookmarkStart w:id="12" w:name="_Toc35393633"/>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4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9 </w:t>
      </w:r>
      <w:r>
        <w:rPr>
          <w:rFonts w:hint="eastAsia" w:ascii="仿宋" w:hAnsi="仿宋" w:eastAsia="仿宋" w:cs="宋体"/>
          <w:sz w:val="28"/>
          <w:szCs w:val="28"/>
        </w:rPr>
        <w:t xml:space="preserve">日 </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 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75"/>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26"/>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26"/>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26"/>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26"/>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称：兴化市千垛镇人民政府</w:t>
      </w:r>
      <w:r/>
    </w:p>
    <w:p>
      <w:pPr>
        <w:pStyle w:val="926"/>
        <w:ind w:firstLine="518"/>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兴化市李健南路39号</w:t>
      </w:r>
      <w:r/>
    </w:p>
    <w:p>
      <w:pPr>
        <w:pStyle w:val="926"/>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任先生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18361836508</w:t>
      </w:r>
      <w:r>
        <w:rPr>
          <w:rFonts w:hint="eastAsia" w:ascii="仿宋" w:hAnsi="仿宋" w:eastAsia="仿宋"/>
          <w:color w:val="333333"/>
          <w:sz w:val="28"/>
          <w:szCs w:val="28"/>
          <w:shd w:val="clear" w:color="auto" w:fill="ffffff"/>
        </w:rPr>
        <w:t xml:space="preserve">   </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2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号城投8号公馆11层</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任先生</w:t>
      </w:r>
      <w:r>
        <w:rPr>
          <w:rFonts w:hint="eastAsia" w:ascii="仿宋" w:hAnsi="仿宋" w:eastAsia="仿宋"/>
          <w:color w:val="333333"/>
          <w:sz w:val="28"/>
          <w:szCs w:val="28"/>
          <w:shd w:val="clear" w:color="auto" w:fill="ffffff"/>
        </w:rPr>
        <w:t xml:space="preserve">    程先生</w:t>
      </w:r>
      <w:r/>
    </w:p>
    <w:p>
      <w:pPr>
        <w:pStyle w:val="92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18361836508</w:t>
      </w:r>
      <w:r>
        <w:rPr>
          <w:rFonts w:hint="eastAsia" w:ascii="仿宋" w:hAnsi="仿宋" w:eastAsia="仿宋"/>
          <w:color w:val="333333"/>
          <w:sz w:val="28"/>
          <w:szCs w:val="28"/>
          <w:shd w:val="clear" w:color="auto" w:fill="ffffff"/>
        </w:rPr>
        <w:t xml:space="preserve">   15189991868</w:t>
      </w:r>
      <w:r/>
    </w:p>
    <w:p>
      <w:pPr>
        <w:pStyle w:val="92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3"/>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hint="eastAsia" w:ascii="仿宋" w:hAnsi="仿宋" w:eastAsia="仿宋"/>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eastAsia="zh-CN" w:bidi="ar"/>
        </w:rPr>
        <w:t xml:space="preserve">提醒：</w:t>
      </w:r>
      <w:r>
        <w:rPr>
          <w:rFonts w:hint="eastAsia" w:ascii="仿宋" w:hAnsi="仿宋" w:eastAsia="仿宋"/>
          <w:sz w:val="28"/>
          <w:szCs w:val="28"/>
        </w:rPr>
        <w:t xml:space="preserve">本项目招标代理服务费参照“</w:t>
      </w:r>
      <w:r>
        <w:rPr>
          <w:rFonts w:hint="eastAsia" w:ascii="仿宋" w:hAnsi="仿宋" w:eastAsia="仿宋"/>
          <w:sz w:val="28"/>
          <w:szCs w:val="28"/>
          <w:lang w:eastAsia="zh-CN"/>
        </w:rPr>
        <w:t xml:space="preserve">关于印发</w:t>
      </w:r>
      <w:r>
        <w:rPr>
          <w:rFonts w:hint="eastAsia" w:ascii="仿宋" w:hAnsi="仿宋" w:eastAsia="仿宋"/>
          <w:sz w:val="28"/>
          <w:szCs w:val="28"/>
        </w:rPr>
        <w:t xml:space="preserve">《江苏省</w:t>
      </w:r>
      <w:r>
        <w:rPr>
          <w:rFonts w:hint="eastAsia" w:ascii="仿宋" w:hAnsi="仿宋" w:eastAsia="仿宋"/>
          <w:sz w:val="28"/>
          <w:szCs w:val="28"/>
          <w:lang w:eastAsia="zh-CN"/>
        </w:rPr>
        <w:t xml:space="preserve">政府采购代理服务收费指导意见</w:t>
      </w:r>
      <w:r>
        <w:rPr>
          <w:rFonts w:hint="eastAsia" w:ascii="仿宋" w:hAnsi="仿宋" w:eastAsia="仿宋"/>
          <w:sz w:val="28"/>
          <w:szCs w:val="28"/>
        </w:rPr>
        <w:t xml:space="preserve">》的通知（苏</w:t>
      </w:r>
      <w:r>
        <w:rPr>
          <w:rFonts w:hint="eastAsia" w:ascii="仿宋" w:hAnsi="仿宋" w:eastAsia="仿宋"/>
          <w:sz w:val="28"/>
          <w:szCs w:val="28"/>
          <w:lang w:eastAsia="zh-CN"/>
        </w:rPr>
        <w:t xml:space="preserve">政采</w:t>
      </w:r>
      <w:r>
        <w:rPr>
          <w:rFonts w:hint="eastAsia" w:ascii="仿宋" w:hAnsi="仿宋" w:eastAsia="仿宋"/>
          <w:sz w:val="28"/>
          <w:szCs w:val="28"/>
        </w:rPr>
        <w:t xml:space="preserve">协【202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号）”文件收费标准收取</w:t>
      </w:r>
      <w:r>
        <w:rPr>
          <w:rFonts w:hint="eastAsia" w:ascii="仿宋" w:hAnsi="仿宋" w:eastAsia="仿宋"/>
          <w:sz w:val="28"/>
          <w:szCs w:val="28"/>
          <w:lang w:eastAsia="zh-CN"/>
        </w:rPr>
        <w:t xml:space="preserve">（</w:t>
      </w:r>
      <w:r>
        <w:rPr>
          <w:rFonts w:hint="eastAsia" w:ascii="仿宋" w:hAnsi="仿宋" w:eastAsia="仿宋"/>
          <w:b/>
          <w:bCs/>
          <w:color w:val="ff0000"/>
          <w:sz w:val="28"/>
          <w:szCs w:val="28"/>
          <w:lang w:eastAsia="zh-CN"/>
        </w:rPr>
        <w:t xml:space="preserve">差额累进</w:t>
      </w:r>
      <w:r>
        <w:rPr>
          <w:rFonts w:hint="eastAsia" w:ascii="仿宋" w:hAnsi="仿宋" w:eastAsia="仿宋"/>
          <w:sz w:val="28"/>
          <w:szCs w:val="28"/>
          <w:lang w:eastAsia="zh-CN"/>
        </w:rPr>
        <w:t xml:space="preserve">）</w:t>
      </w:r>
      <w:r>
        <w:rPr>
          <w:rFonts w:hint="eastAsia" w:ascii="仿宋" w:hAnsi="仿宋" w:eastAsia="仿宋"/>
          <w:sz w:val="28"/>
          <w:szCs w:val="28"/>
        </w:rPr>
        <w:t xml:space="preserve">，由成交供应商在领取成交通知书时向本公司缴纳。</w:t>
      </w:r>
      <w:r/>
    </w:p>
    <w:p>
      <w:pPr>
        <w:ind w:firstLine="259"/>
        <w:spacing w:line="520" w:lineRule="exact"/>
        <w:rPr>
          <w:rFonts w:hint="eastAsia" w:ascii="仿宋" w:hAnsi="仿宋" w:eastAsia="仿宋"/>
          <w:sz w:val="28"/>
          <w:szCs w:val="28"/>
        </w:rPr>
      </w:pPr>
      <w:r>
        <w:rPr>
          <w:rFonts w:hint="eastAsia" w:ascii="仿宋" w:hAnsi="仿宋" w:eastAsia="仿宋"/>
          <w:sz w:val="28"/>
          <w:szCs w:val="28"/>
        </w:rPr>
      </w:r>
      <w:r/>
    </w:p>
    <w:p>
      <w:pPr>
        <w:ind w:firstLine="259"/>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江苏省政府采购代理常规服务收费指导价</w:t>
      </w:r>
      <w:r/>
    </w:p>
    <w:tbl>
      <w:tblPr>
        <w:tblStyle w:val="703"/>
        <w:tblpPr w:horzAnchor="page" w:tblpX="1721" w:vertAnchor="text" w:tblpY="263" w:leftFromText="180" w:topFromText="0" w:rightFromText="180" w:bottomFromText="0"/>
        <w:tblW w:w="7928"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261"/>
        <w:gridCol w:w="2667"/>
      </w:tblGrid>
      <w:tr>
        <w:trPr>
          <w:trHeight w:val="397"/>
        </w:trPr>
        <w:tc>
          <w:tcPr>
            <w:tcBorders>
              <w:top w:val="single" w:color="000000" w:sz="4" w:space="0"/>
            </w:tcBorders>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或者成交</w:t>
            </w:r>
            <w:r>
              <w:rPr>
                <w:rFonts w:hint="eastAsia" w:ascii="仿宋" w:hAnsi="仿宋" w:eastAsia="仿宋" w:cs="宋体"/>
                <w:color w:val="000000"/>
                <w:sz w:val="24"/>
              </w:rPr>
              <w:t xml:space="preserve">金额</w:t>
            </w:r>
            <w:r/>
          </w:p>
        </w:tc>
        <w:tc>
          <w:tcPr>
            <w:tcBorders>
              <w:top w:val="single" w:color="000000" w:sz="4" w:space="0"/>
            </w:tcBorders>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工程招标</w:t>
            </w:r>
            <w:r/>
          </w:p>
        </w:tc>
      </w:tr>
      <w:tr>
        <w:trPr>
          <w:trHeight w:val="437"/>
        </w:trPr>
        <w:tc>
          <w:tcPr>
            <w:tcW w:w="5261"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2667"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trHeight w:val="43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2667"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rPr>
              <w:t xml:space="preserve">1</w:t>
            </w:r>
            <w:r>
              <w:rPr>
                <w:rFonts w:hint="eastAsia" w:ascii="仿宋" w:hAnsi="仿宋" w:eastAsia="仿宋" w:cs="宋体"/>
                <w:color w:val="000000"/>
                <w:sz w:val="24"/>
                <w:lang w:val="en-US" w:eastAsia="zh-CN"/>
              </w:rPr>
              <w:t xml:space="preserve">.6%</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lang w:val="en-US" w:eastAsia="zh-CN"/>
              </w:rPr>
              <w:t xml:space="preserve">1.1</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w:t>
            </w:r>
            <w:r>
              <w:rPr>
                <w:rFonts w:hint="eastAsia" w:ascii="仿宋" w:hAnsi="仿宋" w:eastAsia="仿宋" w:cs="宋体"/>
                <w:color w:val="000000"/>
                <w:sz w:val="24"/>
                <w:lang w:val="en-US" w:eastAsia="zh-CN"/>
              </w:rPr>
              <w:t xml:space="preserve">8</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w:t>
            </w:r>
            <w:r>
              <w:rPr>
                <w:rFonts w:hint="eastAsia" w:ascii="仿宋" w:hAnsi="仿宋" w:eastAsia="仿宋" w:cs="宋体"/>
                <w:color w:val="000000"/>
                <w:sz w:val="24"/>
                <w:lang w:val="en-US" w:eastAsia="zh-CN"/>
              </w:rPr>
              <w:t xml:space="preserve">5</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65"/>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6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6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6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65"/>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65"/>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 9</w:t>
      </w:r>
      <w:r>
        <w:rPr>
          <w:rFonts w:hint="eastAsia" w:ascii="仿宋" w:hAnsi="仿宋" w:eastAsia="仿宋" w:cs="宋体"/>
          <w:b/>
          <w:color w:val="ff0000"/>
          <w:szCs w:val="28"/>
          <w:lang w:val="en-US" w:eastAsia="zh-CN"/>
        </w:rPr>
        <w:t xml:space="preserve">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6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6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6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6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6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6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65"/>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65"/>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65"/>
        <w:spacing w:line="560" w:lineRule="exact"/>
        <w:rPr>
          <w:rFonts w:ascii="仿宋" w:hAnsi="仿宋" w:eastAsia="仿宋" w:cs="宋体"/>
          <w:szCs w:val="28"/>
        </w:rPr>
      </w:pPr>
      <w:r>
        <w:rPr>
          <w:rFonts w:hint="eastAsia" w:ascii="仿宋" w:hAnsi="仿宋" w:eastAsia="仿宋" w:cs="宋体"/>
          <w:szCs w:val="28"/>
        </w:rPr>
        <w:t xml:space="preserve">注：</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6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6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6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65"/>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6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65"/>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65"/>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6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6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65"/>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6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24"/>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24"/>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24"/>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24"/>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24"/>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24"/>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8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88"/>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8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88"/>
        <w:jc w:val="center"/>
        <w:spacing w:before="0" w:beforeAutospacing="0" w:after="0" w:afterAutospacing="0" w:line="520" w:lineRule="exact"/>
        <w:rPr>
          <w:rFonts w:ascii="黑体" w:eastAsia="黑体"/>
          <w:color w:val="000000"/>
          <w:sz w:val="28"/>
          <w:szCs w:val="28"/>
        </w:rPr>
      </w:pPr>
      <w:r/>
      <w:bookmarkStart w:id="14" w:name="_Hlk132807652"/>
      <w:r/>
      <w:r/>
    </w:p>
    <w:p>
      <w:pPr>
        <w:pStyle w:val="988"/>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26"/>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8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千垛镇农村道路提档建设（草王村）二期工程</w:t>
      </w:r>
      <w:r>
        <w:rPr>
          <w:rFonts w:hint="eastAsia" w:ascii="仿宋" w:hAnsi="仿宋" w:eastAsia="仿宋"/>
          <w:color w:val="000000"/>
          <w:sz w:val="28"/>
          <w:szCs w:val="28"/>
        </w:rPr>
        <w:t xml:space="preserve">。</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 叁佰零玖万壹仟玖佰零叁元壹角伍分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3091903.15</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%，最后响应报价高于最高限价的，将被判定为无效响应文件。</w:t>
      </w:r>
      <w:r/>
    </w:p>
    <w:p>
      <w:pPr>
        <w:pStyle w:val="926"/>
        <w:ind w:firstLine="560"/>
        <w:jc w:val="both"/>
        <w:spacing w:before="0" w:beforeAutospacing="0" w:after="0" w:afterAutospacing="0" w:line="560" w:lineRule="exact"/>
        <w:rPr>
          <w:rFonts w:ascii="仿宋" w:hAnsi="仿宋" w:eastAsia="仿宋"/>
          <w:b/>
          <w:bCs/>
          <w:color w:val="000000"/>
          <w:sz w:val="32"/>
          <w:szCs w:val="32"/>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14"/>
      <w:r/>
      <w:r/>
    </w:p>
    <w:p>
      <w:pPr>
        <w:pStyle w:val="988"/>
        <w:ind w:firstLine="635"/>
        <w:spacing w:before="0" w:beforeAutospacing="0" w:after="0" w:afterAutospacing="0" w:line="520" w:lineRule="exact"/>
        <w:rPr>
          <w:rFonts w:hint="eastAsia"/>
          <w:bCs/>
          <w:sz w:val="28"/>
          <w:szCs w:val="28"/>
        </w:rPr>
      </w:pPr>
      <w:r>
        <w:rPr>
          <w:rFonts w:hint="eastAsia" w:ascii="仿宋" w:hAnsi="仿宋" w:eastAsia="仿宋"/>
          <w:color w:val="000000"/>
          <w:sz w:val="28"/>
          <w:szCs w:val="28"/>
        </w:rPr>
        <w:t xml:space="preserve">附：编制说明</w:t>
      </w:r>
      <w:r/>
    </w:p>
    <w:p>
      <w:pPr>
        <w:ind w:right="-210"/>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一、编制依据</w:t>
      </w:r>
      <w:r/>
    </w:p>
    <w:p>
      <w:pPr>
        <w:numPr>
          <w:ilvl w:val="0"/>
          <w:numId w:val="2"/>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 根据苏邑设计集团有限公司设计的图纸，结合建设单位要求和现场实际情况进行编制；</w:t>
      </w:r>
      <w:r/>
    </w:p>
    <w:p>
      <w:pPr>
        <w:numPr>
          <w:ilvl w:val="0"/>
          <w:numId w:val="2"/>
        </w:numPr>
        <w:ind w:left="425" w:hanging="425"/>
        <w:keepLines w:val="0"/>
        <w:keepNext w:val="0"/>
        <w:pageBreakBefore w:val="0"/>
        <w:spacing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《2014江苏省市政工程计价定额》、GB50500-2013《江苏省建设工程工程量清单计价项目指引》；</w:t>
      </w:r>
      <w:r/>
    </w:p>
    <w:p>
      <w:pPr>
        <w:numPr>
          <w:ilvl w:val="0"/>
          <w:numId w:val="2"/>
        </w:numPr>
        <w:ind w:left="425" w:hanging="425"/>
        <w:keepLines w:val="0"/>
        <w:keepNext w:val="0"/>
        <w:pageBreakBefore w:val="0"/>
        <w:spacing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《泰州市工程造价管理》2025年第02期指导价；</w:t>
      </w:r>
      <w:r/>
    </w:p>
    <w:p>
      <w:pPr>
        <w:numPr>
          <w:ilvl w:val="0"/>
          <w:numId w:val="2"/>
        </w:numPr>
        <w:ind w:left="425" w:hanging="425"/>
        <w:keepLines w:val="0"/>
        <w:keepNext w:val="0"/>
        <w:pageBreakBefore w:val="0"/>
        <w:spacing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工程类别：道路改造工程按市政三类道路工程取费；</w:t>
      </w:r>
      <w:r/>
    </w:p>
    <w:p>
      <w:pPr>
        <w:numPr>
          <w:ilvl w:val="0"/>
          <w:numId w:val="2"/>
        </w:numPr>
        <w:ind w:left="425" w:hanging="425"/>
        <w:keepLines w:val="0"/>
        <w:keepNext w:val="0"/>
        <w:pageBreakBefore w:val="0"/>
        <w:spacing w:line="500" w:lineRule="atLeast"/>
        <w:widowControl w:val="off"/>
        <w:rPr>
          <w:rFonts w:hint="eastAsia" w:ascii="仿宋" w:hAnsi="仿宋" w:eastAsia="仿宋" w:cs="Times New Roman"/>
          <w:color w:val="000000"/>
          <w:sz w:val="28"/>
          <w:szCs w:val="28"/>
          <w:lang w:val="zh-CN" w:eastAsia="zh-CN" w:bidi="ar-SA"/>
        </w:rPr>
        <w:outlineLvl w:val="9"/>
      </w:pPr>
      <w:r>
        <w:rPr>
          <w:rFonts w:hint="eastAsia" w:ascii="仿宋" w:hAnsi="仿宋" w:eastAsia="仿宋" w:cs="Times New Roman"/>
          <w:color w:val="000000"/>
          <w:sz w:val="28"/>
          <w:szCs w:val="28"/>
          <w:lang w:val="zh-CN" w:eastAsia="zh-CN" w:bidi="ar-SA"/>
        </w:rPr>
        <w:t xml:space="preserve">人工工资单价按苏建函价〔20</w:t>
      </w:r>
      <w:r>
        <w:rPr>
          <w:rFonts w:hint="eastAsia" w:ascii="仿宋" w:hAnsi="仿宋" w:eastAsia="仿宋" w:cs="Times New Roman"/>
          <w:color w:val="000000"/>
          <w:sz w:val="28"/>
          <w:szCs w:val="28"/>
          <w:lang w:val="en-US" w:eastAsia="zh-CN" w:bidi="ar-SA"/>
        </w:rPr>
        <w:t xml:space="preserve">25</w:t>
      </w:r>
      <w:r>
        <w:rPr>
          <w:rFonts w:hint="eastAsia" w:ascii="仿宋" w:hAnsi="仿宋" w:eastAsia="仿宋" w:cs="Times New Roman"/>
          <w:color w:val="000000"/>
          <w:sz w:val="28"/>
          <w:szCs w:val="28"/>
          <w:lang w:val="zh-CN" w:eastAsia="zh-CN" w:bidi="ar-SA"/>
        </w:rPr>
        <w:t xml:space="preserve">〕</w:t>
      </w:r>
      <w:r>
        <w:rPr>
          <w:rFonts w:hint="eastAsia" w:ascii="仿宋" w:hAnsi="仿宋" w:eastAsia="仿宋" w:cs="Times New Roman"/>
          <w:color w:val="000000"/>
          <w:sz w:val="28"/>
          <w:szCs w:val="28"/>
          <w:lang w:val="en-US" w:eastAsia="zh-CN" w:bidi="ar-SA"/>
        </w:rPr>
        <w:t xml:space="preserve">066</w:t>
      </w:r>
      <w:r>
        <w:rPr>
          <w:rFonts w:hint="eastAsia" w:ascii="仿宋" w:hAnsi="仿宋" w:eastAsia="仿宋" w:cs="Times New Roman"/>
          <w:color w:val="000000"/>
          <w:sz w:val="28"/>
          <w:szCs w:val="28"/>
          <w:lang w:val="zh-CN" w:eastAsia="zh-CN" w:bidi="ar-SA"/>
        </w:rPr>
        <w:t xml:space="preserve">号文执行；</w:t>
      </w:r>
      <w:r/>
    </w:p>
    <w:p>
      <w:pPr>
        <w:numPr>
          <w:ilvl w:val="0"/>
          <w:numId w:val="2"/>
        </w:numPr>
        <w:ind w:left="425" w:hanging="425"/>
        <w:keepLines w:val="0"/>
        <w:keepNext w:val="0"/>
        <w:pageBreakBefore w:val="0"/>
        <w:spacing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计价依据参照苏建价【2019】178号文件执行,税金方式按一般计税法计取，税率9%；</w:t>
      </w:r>
      <w:r/>
    </w:p>
    <w:p>
      <w:pPr>
        <w:numPr>
          <w:ilvl w:val="0"/>
          <w:numId w:val="2"/>
        </w:numPr>
        <w:ind w:left="425" w:hanging="425"/>
        <w:keepLines w:val="0"/>
        <w:keepNext w:val="0"/>
        <w:pageBreakBefore w:val="0"/>
        <w:spacing w:line="500" w:lineRule="atLeast"/>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zh-CN" w:eastAsia="zh-CN" w:bidi="ar-SA"/>
        </w:rPr>
        <w:t xml:space="preserve">临时设施费按下限计取</w:t>
      </w:r>
      <w:r>
        <w:rPr>
          <w:rFonts w:hint="eastAsia" w:ascii="仿宋" w:hAnsi="仿宋" w:eastAsia="仿宋" w:cs="Times New Roman"/>
          <w:color w:val="000000"/>
          <w:sz w:val="28"/>
          <w:szCs w:val="28"/>
          <w:lang w:val="en-US" w:eastAsia="zh-CN" w:bidi="ar-SA"/>
        </w:rPr>
        <w:t xml:space="preserve">,</w:t>
      </w:r>
      <w:r>
        <w:rPr>
          <w:rFonts w:hint="eastAsia" w:ascii="仿宋" w:hAnsi="仿宋" w:eastAsia="仿宋" w:cs="Times New Roman"/>
          <w:color w:val="000000"/>
          <w:sz w:val="28"/>
          <w:szCs w:val="28"/>
          <w:lang w:val="zh-CN" w:eastAsia="zh-CN" w:bidi="ar-SA"/>
        </w:rPr>
        <w:t xml:space="preserve">建筑工人实名制费用按规定计取；</w:t>
      </w:r>
      <w:r/>
    </w:p>
    <w:p>
      <w:pPr>
        <w:numPr>
          <w:ilvl w:val="0"/>
          <w:numId w:val="2"/>
        </w:numPr>
        <w:ind w:left="425" w:hanging="425"/>
        <w:keepLines w:val="0"/>
        <w:keepNext w:val="0"/>
        <w:pageBreakBefore w:val="0"/>
        <w:spacing w:line="500" w:lineRule="atLeast"/>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安全文明施工措施费按省、市有关规定执行动态计价。</w:t>
      </w:r>
      <w:r/>
    </w:p>
    <w:p>
      <w:pPr>
        <w:numPr>
          <w:ilvl w:val="0"/>
          <w:numId w:val="3"/>
        </w:numPr>
        <w:ind w:right="-210"/>
        <w:jc w:val="left"/>
        <w:keepLines w:val="0"/>
        <w:keepNext w:val="0"/>
        <w:pageBreakBefore w:val="0"/>
        <w:spacing w:before="0" w:after="0" w:line="500" w:lineRule="atLeast"/>
        <w:widowControl w:val="off"/>
        <w:rPr>
          <w:rFonts w:hint="default"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编制说明</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现拌砼均按非泵送预拌砼计算；</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原砼路面处治以下板块：农科桥北接线5.0*6.0m、水产东南角桥东西接线暂按7.0*10.0m（破除宽按5.0m计算），板块处治具体做法同凹陷修补路面做法；</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原路面沥青灌缝处理考虑路面纵向缩缝扩缝、清理，沥青灌缝、铺贴经编防裂布（10KN）宽32cm；</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原政府院内道路纵、横缩缝均按沥青灌缝处理计算，做法同上；</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水产东南角桥西接线原沥青路面铣刨L*B=40.0*5.0m，按5cm厚计算；</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拆除砼（砖）渣建筑垃圾及余土外运运距按1Km考虑；</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沥青路面改造计入以下路桥段：舜生河西入口桥面L*b=36.8*4.0m、北水产东侧桥L*b=15.0*4.0m；</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6cm厚透水混凝土人行道具体做法：原路面清扫、6cm厚C25彩色透水砼、锯缝间距5.0m内；</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巷道内原门坡切缝拆除6cm厚、10cm宽砼与铺装沥青路面顺接；</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原农科桥北、舜川路南减速带拆除重新安装长分别为5.5m、10.5m，橡胶减速带规格100*35*5cm；</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沥青路面（透水砼路面）沿线改造段雨污窨井盖座、电信井、水表井提升现场实际数量计算，原井盖座按拆装利用考虑；</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原雨水口复合盖座拆除更换铸铁雨水井盖座（规格300*500mm）；</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道路零星沥青灌缝处治暂按L=200m计算，竣工按实签证；</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大型机械设备进（退）场及安拆费用：</w:t>
      </w:r>
      <w:r/>
    </w:p>
    <w:p>
      <w:pPr>
        <w:numPr>
          <w:ilvl w:val="0"/>
          <w:numId w:val="5"/>
        </w:numPr>
        <w:ind w:right="-210" w:firstLine="560"/>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履带式打桩机场外运输费1次；</w:t>
      </w:r>
      <w:r/>
    </w:p>
    <w:p>
      <w:pPr>
        <w:numPr>
          <w:ilvl w:val="0"/>
          <w:numId w:val="5"/>
        </w:numPr>
        <w:ind w:right="-210" w:firstLine="560"/>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压路机(振动压路机)场外运输费1次；</w:t>
      </w:r>
      <w:r/>
    </w:p>
    <w:p>
      <w:pPr>
        <w:numPr>
          <w:ilvl w:val="0"/>
          <w:numId w:val="5"/>
        </w:numPr>
        <w:ind w:right="-210" w:firstLine="560"/>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沥青摊铺机12t以内(或带自动找平)场外运输费1次；</w:t>
      </w:r>
      <w:r/>
    </w:p>
    <w:p>
      <w:pPr>
        <w:numPr>
          <w:ilvl w:val="0"/>
          <w:numId w:val="5"/>
        </w:numPr>
        <w:ind w:right="-210" w:firstLine="560"/>
        <w:jc w:val="left"/>
        <w:keepLines w:val="0"/>
        <w:keepNext w:val="0"/>
        <w:pageBreakBefore w:val="0"/>
        <w:spacing w:before="0" w:after="0" w:line="500" w:lineRule="atLeas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沥青摊铺机12t以内(或带自动找平)组装拆卸费1次；</w:t>
      </w:r>
      <w:r/>
    </w:p>
    <w:p>
      <w:pPr>
        <w:numPr>
          <w:ilvl w:val="0"/>
          <w:numId w:val="4"/>
        </w:numPr>
        <w:ind w:left="425" w:right="-210" w:hanging="425"/>
        <w:jc w:val="left"/>
        <w:keepLines w:val="0"/>
        <w:keepNext w:val="0"/>
        <w:pageBreakBefore w:val="0"/>
        <w:spacing w:before="0" w:after="0" w:line="5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Times New Roman"/>
          <w:color w:val="000000"/>
          <w:sz w:val="28"/>
          <w:szCs w:val="28"/>
          <w:lang w:val="en-US" w:eastAsia="zh-CN" w:bidi="ar-SA"/>
        </w:rPr>
        <w:t xml:space="preserve">本说明未详之处详见清单特征及有关说明。</w:t>
      </w:r>
      <w:r/>
    </w:p>
    <w:p>
      <w:pPr>
        <w:pStyle w:val="926"/>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03"/>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00"/>
          <w:sz w:val="28"/>
          <w:szCs w:val="28"/>
        </w:rPr>
        <w:t xml:space="preserve">, 质量保修期自工程竣工验收合格之日起计算。</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88"/>
        <w:ind w:firstLine="635"/>
        <w:spacing w:before="0" w:beforeAutospacing="0" w:after="0" w:afterAutospacing="0" w:line="520" w:lineRule="exact"/>
        <w:rPr>
          <w:rFonts w:ascii="仿宋" w:hAnsi="仿宋" w:eastAsia="仿宋"/>
          <w:color w:val="000000"/>
          <w:sz w:val="28"/>
          <w:szCs w:val="28"/>
        </w:rPr>
      </w:pPr>
      <w:r/>
      <w:bookmarkStart w:id="15" w:name="_Hlk132807739"/>
      <w:r>
        <w:rPr>
          <w:rFonts w:hint="eastAsia" w:ascii="仿宋" w:hAnsi="仿宋" w:eastAsia="仿宋"/>
          <w:color w:val="000000"/>
          <w:sz w:val="28"/>
          <w:szCs w:val="28"/>
        </w:rPr>
        <w:t xml:space="preserve">（1）地基基础工程和主体结构工程为设计文件规定的工程合理使用年限；</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988"/>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15"/>
      <w:r/>
      <w:r/>
    </w:p>
    <w:p>
      <w:pPr>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6、合同履行期限：</w:t>
      </w:r>
      <w:r/>
    </w:p>
    <w:p>
      <w:pPr>
        <w:ind w:firstLine="518"/>
        <w:jc w:val="left"/>
        <w:spacing w:line="360" w:lineRule="auto"/>
        <w:rPr>
          <w:rFonts w:ascii="仿宋" w:hAnsi="仿宋" w:eastAsia="仿宋"/>
          <w:color w:val="ff0000"/>
          <w:sz w:val="28"/>
          <w:szCs w:val="28"/>
        </w:rPr>
      </w:pP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90</w:t>
      </w:r>
      <w:r>
        <w:rPr>
          <w:rFonts w:hint="eastAsia" w:ascii="仿宋" w:hAnsi="仿宋" w:eastAsia="仿宋"/>
          <w:color w:val="ff0000"/>
          <w:sz w:val="28"/>
          <w:szCs w:val="28"/>
        </w:rPr>
        <w:t xml:space="preserve">日完成全部工作；</w:t>
      </w:r>
      <w:r/>
    </w:p>
    <w:p>
      <w:pPr>
        <w:pStyle w:val="903"/>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w:t>
      </w:r>
      <w:r>
        <w:rPr>
          <w:rFonts w:hint="eastAsia" w:ascii="仿宋" w:hAnsi="仿宋" w:eastAsia="仿宋"/>
          <w:b/>
          <w:bCs/>
          <w:color w:val="ff0000"/>
        </w:rPr>
        <w:t xml:space="preserve">工程项目竣工验收合格后付审定价90%，一年后根据审定价结清余款。每次支付工程款时，施工方应出具等额正式税务发票。</w:t>
      </w:r>
      <w:r/>
    </w:p>
    <w:p>
      <w:pPr>
        <w:pStyle w:val="903"/>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自行下载，邮箱账号：15189991868@163.com  密码：3693198Cl。</w:t>
      </w:r>
      <w:r>
        <w:rPr>
          <w:rFonts w:hint="eastAsia" w:ascii="仿宋" w:hAnsi="仿宋" w:eastAsia="仿宋" w:cs="仿宋"/>
          <w:b/>
          <w:szCs w:val="28"/>
        </w:rPr>
        <w:t xml:space="preserve">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903"/>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903"/>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903"/>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65"/>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65"/>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65"/>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65"/>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5"/>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65"/>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经评审报价相同的，按技术指标优劣顺序排列</w:t>
      </w:r>
      <w:r>
        <w:rPr>
          <w:rFonts w:hint="eastAsia" w:ascii="仿宋" w:hAnsi="仿宋" w:eastAsia="仿宋"/>
          <w:b/>
          <w:sz w:val="28"/>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65"/>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65"/>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5"/>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6" w:name="_Toc351203481"/>
      <w:r>
        <w:rPr>
          <w:rFonts w:hint="eastAsia" w:ascii="仿宋" w:hAnsi="仿宋" w:eastAsia="仿宋"/>
          <w:b/>
          <w:sz w:val="28"/>
          <w:szCs w:val="28"/>
        </w:rPr>
        <w:t xml:space="preserve">一、工程概况</w:t>
      </w:r>
      <w:bookmarkEnd w:id="16"/>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7" w:name="_Toc351203482"/>
      <w:r>
        <w:rPr>
          <w:rFonts w:hint="eastAsia" w:ascii="仿宋" w:hAnsi="仿宋" w:eastAsia="仿宋"/>
          <w:b/>
          <w:sz w:val="28"/>
          <w:szCs w:val="28"/>
        </w:rPr>
        <w:t xml:space="preserve">二、合同工期</w:t>
      </w:r>
      <w:bookmarkEnd w:id="1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8" w:name="_Toc351203483"/>
      <w:r>
        <w:rPr>
          <w:rFonts w:hint="eastAsia" w:ascii="仿宋" w:hAnsi="仿宋" w:eastAsia="仿宋"/>
          <w:b/>
          <w:sz w:val="28"/>
          <w:szCs w:val="28"/>
        </w:rPr>
        <w:t xml:space="preserve">三、质量标准</w:t>
      </w:r>
      <w:bookmarkEnd w:id="18"/>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9" w:name="_Toc351203484"/>
      <w:r>
        <w:rPr>
          <w:rFonts w:hint="eastAsia" w:ascii="仿宋" w:hAnsi="仿宋" w:eastAsia="仿宋"/>
          <w:b/>
          <w:sz w:val="28"/>
          <w:szCs w:val="28"/>
        </w:rPr>
        <w:t xml:space="preserve">四、签约合同价与合同价格形式</w:t>
      </w:r>
      <w:bookmarkEnd w:id="19"/>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0" w:name="_Toc351203485"/>
      <w:r>
        <w:rPr>
          <w:rFonts w:hint="eastAsia" w:ascii="仿宋" w:hAnsi="仿宋" w:eastAsia="仿宋"/>
          <w:b/>
          <w:sz w:val="28"/>
          <w:szCs w:val="28"/>
        </w:rPr>
        <w:t xml:space="preserve">五、</w:t>
      </w:r>
      <w:bookmarkEnd w:id="20"/>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1" w:name="_Toc351203486"/>
      <w:r>
        <w:rPr>
          <w:rFonts w:hint="eastAsia" w:ascii="仿宋" w:hAnsi="仿宋" w:eastAsia="仿宋"/>
          <w:b/>
          <w:sz w:val="28"/>
          <w:szCs w:val="28"/>
        </w:rPr>
        <w:t xml:space="preserve">六、合同文件构成</w:t>
      </w:r>
      <w:bookmarkEnd w:id="2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2" w:name="_Toc351203487"/>
      <w:r>
        <w:rPr>
          <w:rFonts w:hint="eastAsia" w:ascii="仿宋" w:hAnsi="仿宋" w:eastAsia="仿宋" w:cs="宋体"/>
          <w:b/>
          <w:sz w:val="28"/>
          <w:szCs w:val="28"/>
        </w:rPr>
        <w:t xml:space="preserve">七、承诺</w:t>
      </w:r>
      <w:bookmarkEnd w:id="22"/>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3"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4" w:name="_Toc351203489"/>
      <w:r>
        <w:rPr>
          <w:rFonts w:hint="eastAsia" w:ascii="仿宋" w:hAnsi="仿宋" w:eastAsia="仿宋"/>
          <w:b/>
          <w:bCs/>
          <w:sz w:val="28"/>
          <w:szCs w:val="28"/>
        </w:rPr>
        <w:t xml:space="preserve">九、签订时间</w:t>
      </w:r>
      <w:bookmarkEnd w:id="2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5" w:name="_Toc351203490"/>
      <w:r>
        <w:rPr>
          <w:rFonts w:hint="eastAsia" w:ascii="仿宋" w:hAnsi="仿宋" w:eastAsia="仿宋" w:cs="宋体"/>
          <w:b/>
          <w:sz w:val="28"/>
          <w:szCs w:val="28"/>
        </w:rPr>
        <w:t xml:space="preserve">十、签订地点</w:t>
      </w:r>
      <w:bookmarkEnd w:id="2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6" w:name="_Toc351203491"/>
      <w:r>
        <w:rPr>
          <w:rFonts w:hint="eastAsia" w:ascii="仿宋" w:hAnsi="仿宋" w:eastAsia="仿宋" w:cs="宋体"/>
          <w:b/>
          <w:sz w:val="28"/>
          <w:szCs w:val="28"/>
        </w:rPr>
        <w:t xml:space="preserve">十一、补充协议</w:t>
      </w:r>
      <w:bookmarkEnd w:id="26"/>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7" w:name="_Toc351203492"/>
      <w:r>
        <w:rPr>
          <w:rFonts w:hint="eastAsia" w:ascii="仿宋" w:hAnsi="仿宋" w:eastAsia="仿宋" w:cs="宋体"/>
          <w:b/>
          <w:sz w:val="28"/>
          <w:szCs w:val="28"/>
        </w:rPr>
        <w:t xml:space="preserve">十二、合同生效</w:t>
      </w:r>
      <w:bookmarkEnd w:id="2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8" w:name="_Toc351203493"/>
      <w:r>
        <w:rPr>
          <w:rFonts w:hint="eastAsia" w:ascii="仿宋" w:hAnsi="仿宋" w:eastAsia="仿宋" w:cs="宋体"/>
          <w:b/>
          <w:sz w:val="28"/>
          <w:szCs w:val="28"/>
        </w:rPr>
        <w:t xml:space="preserve">十三、合同份数</w:t>
      </w:r>
      <w:bookmarkEnd w:id="28"/>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65"/>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65"/>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65"/>
        <w:spacing w:line="360" w:lineRule="auto"/>
        <w:rPr>
          <w:rFonts w:ascii="仿宋" w:hAnsi="仿宋" w:eastAsia="仿宋" w:cs="宋体"/>
          <w:szCs w:val="28"/>
        </w:rPr>
      </w:pPr>
      <w:r>
        <w:rPr>
          <w:rFonts w:ascii="仿宋" w:hAnsi="仿宋" w:eastAsia="仿宋" w:cs="宋体"/>
          <w:szCs w:val="28"/>
        </w:rPr>
      </w:r>
      <w:r/>
    </w:p>
    <w:tbl>
      <w:tblPr>
        <w:tblStyle w:val="70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65"/>
        <w:spacing w:line="360" w:lineRule="auto"/>
        <w:rPr>
          <w:rFonts w:ascii="仿宋" w:hAnsi="仿宋" w:eastAsia="仿宋" w:cs="宋体"/>
          <w:szCs w:val="28"/>
        </w:rPr>
      </w:pPr>
      <w:r>
        <w:rPr>
          <w:rFonts w:ascii="仿宋" w:hAnsi="仿宋" w:eastAsia="仿宋" w:cs="宋体"/>
          <w:szCs w:val="28"/>
        </w:rPr>
      </w:r>
      <w:r/>
    </w:p>
    <w:p>
      <w:pPr>
        <w:pStyle w:val="965"/>
        <w:spacing w:line="360" w:lineRule="auto"/>
        <w:rPr>
          <w:rFonts w:ascii="仿宋" w:hAnsi="仿宋" w:eastAsia="仿宋" w:cs="宋体"/>
          <w:szCs w:val="28"/>
        </w:rPr>
      </w:pPr>
      <w:r>
        <w:rPr>
          <w:rFonts w:ascii="仿宋" w:hAnsi="仿宋" w:eastAsia="仿宋" w:cs="宋体"/>
          <w:szCs w:val="28"/>
        </w:rPr>
      </w:r>
      <w:r/>
    </w:p>
    <w:p>
      <w:pPr>
        <w:pStyle w:val="965"/>
        <w:rPr>
          <w:rFonts w:ascii="仿宋" w:hAnsi="仿宋" w:eastAsia="仿宋" w:cs="宋体"/>
          <w:szCs w:val="28"/>
        </w:rPr>
      </w:pPr>
      <w:r>
        <w:rPr>
          <w:rFonts w:hint="eastAsia" w:ascii="仿宋" w:hAnsi="仿宋" w:eastAsia="仿宋" w:cs="宋体"/>
          <w:szCs w:val="28"/>
        </w:rPr>
        <w:t xml:space="preserve">报价说明：</w:t>
      </w:r>
      <w:r/>
    </w:p>
    <w:p>
      <w:pPr>
        <w:pStyle w:val="96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6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65"/>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65"/>
        <w:ind w:firstLine="480"/>
        <w:rPr>
          <w:rFonts w:ascii="仿宋" w:hAnsi="仿宋" w:eastAsia="仿宋" w:cs="宋体"/>
          <w:szCs w:val="28"/>
        </w:rPr>
      </w:pPr>
      <w:r>
        <w:rPr>
          <w:rFonts w:ascii="仿宋" w:hAnsi="仿宋" w:eastAsia="仿宋" w:cs="宋体"/>
          <w:szCs w:val="28"/>
        </w:rPr>
      </w:r>
      <w:r/>
    </w:p>
    <w:p>
      <w:pPr>
        <w:pStyle w:val="96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6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65"/>
        <w:ind w:firstLine="480"/>
        <w:rPr>
          <w:rFonts w:ascii="仿宋" w:hAnsi="仿宋" w:eastAsia="仿宋" w:cs="宋体"/>
          <w:b/>
          <w:bCs/>
          <w:szCs w:val="28"/>
        </w:rPr>
      </w:pPr>
      <w:r>
        <w:rPr>
          <w:rFonts w:hint="eastAsia" w:ascii="仿宋" w:hAnsi="仿宋" w:eastAsia="仿宋" w:cs="宋体"/>
          <w:szCs w:val="28"/>
        </w:rPr>
        <w:t xml:space="preserve">日期：</w:t>
      </w:r>
      <w:r/>
    </w:p>
    <w:p>
      <w:pPr>
        <w:pStyle w:val="965"/>
        <w:ind w:right="29"/>
        <w:rPr>
          <w:rFonts w:ascii="宋体" w:hAnsi="宋体" w:cs="宋体"/>
          <w:sz w:val="24"/>
        </w:rPr>
      </w:pPr>
      <w:r>
        <w:rPr>
          <w:rFonts w:ascii="宋体" w:hAnsi="宋体" w:cs="宋体"/>
          <w:sz w:val="24"/>
        </w:rPr>
      </w:r>
      <w:r/>
    </w:p>
    <w:p>
      <w:pPr>
        <w:pStyle w:val="965"/>
        <w:rPr>
          <w:rFonts w:ascii="宋体" w:hAnsi="宋体" w:cs="宋体"/>
        </w:rPr>
      </w:pPr>
      <w:r>
        <w:rPr>
          <w:rFonts w:ascii="宋体" w:hAnsi="宋体" w:cs="宋体"/>
        </w:rPr>
      </w:r>
      <w:r/>
    </w:p>
    <w:p>
      <w:pPr>
        <w:pStyle w:val="965"/>
        <w:rPr>
          <w:rFonts w:ascii="宋体" w:hAnsi="宋体" w:cs="宋体"/>
        </w:rPr>
      </w:pPr>
      <w:r>
        <w:rPr>
          <w:rFonts w:ascii="宋体" w:hAnsi="宋体" w:cs="宋体"/>
        </w:rPr>
      </w:r>
      <w:r/>
    </w:p>
    <w:p>
      <w:pPr>
        <w:pStyle w:val="965"/>
        <w:rPr>
          <w:rFonts w:ascii="宋体" w:hAnsi="宋体" w:cs="宋体"/>
        </w:rPr>
      </w:pPr>
      <w:r>
        <w:rPr>
          <w:rFonts w:ascii="宋体" w:hAnsi="宋体" w:cs="宋体"/>
        </w:rPr>
      </w:r>
      <w:r/>
    </w:p>
    <w:p>
      <w:pPr>
        <w:pStyle w:val="965"/>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65"/>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65"/>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65"/>
        <w:spacing w:line="0" w:lineRule="atLeast"/>
        <w:rPr>
          <w:rFonts w:ascii="仿宋" w:hAnsi="仿宋" w:eastAsia="仿宋" w:cs="宋体"/>
          <w:szCs w:val="28"/>
        </w:rPr>
      </w:pPr>
      <w:r>
        <w:rPr>
          <w:rFonts w:ascii="仿宋" w:hAnsi="仿宋" w:eastAsia="仿宋" w:cs="宋体"/>
          <w:szCs w:val="28"/>
        </w:rPr>
      </w:r>
      <w:r/>
    </w:p>
    <w:tbl>
      <w:tblPr>
        <w:tblStyle w:val="70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bl>
    <w:p>
      <w:pPr>
        <w:pStyle w:val="965"/>
        <w:rPr>
          <w:rFonts w:ascii="仿宋" w:hAnsi="仿宋" w:eastAsia="仿宋" w:cs="宋体"/>
          <w:szCs w:val="28"/>
          <w:u w:val="single"/>
        </w:rPr>
      </w:pPr>
      <w:r>
        <w:rPr>
          <w:rFonts w:ascii="仿宋" w:hAnsi="仿宋" w:eastAsia="仿宋" w:cs="宋体"/>
          <w:szCs w:val="28"/>
          <w:u w:val="single"/>
        </w:rPr>
      </w:r>
      <w:r/>
    </w:p>
    <w:p>
      <w:pPr>
        <w:pStyle w:val="96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65"/>
        <w:rPr>
          <w:rFonts w:ascii="仿宋" w:hAnsi="仿宋" w:eastAsia="仿宋" w:cs="宋体"/>
          <w:szCs w:val="28"/>
        </w:rPr>
      </w:pPr>
      <w:r>
        <w:rPr>
          <w:rFonts w:ascii="仿宋" w:hAnsi="仿宋" w:eastAsia="仿宋" w:cs="宋体"/>
          <w:szCs w:val="28"/>
        </w:rPr>
      </w:r>
      <w:r/>
    </w:p>
    <w:p>
      <w:pPr>
        <w:pStyle w:val="96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6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65"/>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920"/>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20"/>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20"/>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25"/>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(工程、服务)</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9" w:name="_bookmark2"/>
      <w:r/>
      <w:bookmarkEnd w:id="29"/>
      <w:r>
        <w:rPr>
          <w:rFonts w:ascii="仿宋" w:hAnsi="仿宋" w:eastAsia="仿宋"/>
          <w:sz w:val="28"/>
          <w:szCs w:val="28"/>
        </w:rPr>
        <w:t xml:space="preserve">                  日 期：</w:t>
      </w:r>
      <w:r/>
    </w:p>
    <w:p>
      <w:pPr>
        <w:pStyle w:val="1124"/>
        <w:ind w:firstLine="0"/>
        <w:rPr>
          <w:rFonts w:hint="eastAsia" w:eastAsia="宋体"/>
        </w:rPr>
      </w:pPr>
      <w:r>
        <w:rPr>
          <w:rFonts w:hint="eastAsia" w:eastAsia="宋体"/>
        </w:rPr>
      </w:r>
      <w:r/>
    </w:p>
    <w:p>
      <w:pPr>
        <w:pStyle w:val="1124"/>
        <w:ind w:firstLine="0"/>
        <w:rPr>
          <w:rFonts w:hint="eastAsia" w:eastAsia="宋体"/>
        </w:rPr>
      </w:pPr>
      <w:r>
        <w:rPr>
          <w:rFonts w:hint="eastAsia" w:eastAsia="宋体"/>
        </w:rPr>
      </w:r>
      <w:r/>
    </w:p>
    <w:p>
      <w:pPr>
        <w:pStyle w:val="1124"/>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兴化市千垛镇人民政府  </w:t>
      </w:r>
      <w:r>
        <w:rPr>
          <w:rFonts w:hint="eastAsia" w:ascii="仿宋" w:hAnsi="仿宋" w:eastAsia="仿宋" w:cs="仿宋"/>
          <w:sz w:val="30"/>
          <w:szCs w:val="30"/>
        </w:rPr>
        <w:t xml:space="preserve">（发包人名称）：</w:t>
      </w:r>
      <w:r/>
    </w:p>
    <w:p>
      <w:pPr>
        <w:pStyle w:val="926"/>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8"/>
      </w:rPr>
      <w:framePr w:wrap="around" w:vAnchor="text" w:hAnchor="margin" w:xAlign="center" w:y="1"/>
    </w:pPr>
    <w:r/>
    <w:r/>
  </w:p>
  <w:p>
    <w:pPr>
      <w:pStyle w:val="916"/>
      <w:jc w:val="center"/>
    </w:pPr>
    <w:r>
      <w:fldChar w:fldCharType="begin"/>
    </w:r>
    <w:r>
      <w:rPr>
        <w:rStyle w:val="938"/>
      </w:rPr>
      <w:instrText xml:space="preserve"> PAGE </w:instrText>
    </w:r>
    <w:r>
      <w:fldChar w:fldCharType="separate"/>
    </w:r>
    <w:r>
      <w:rPr>
        <w:rStyle w:val="938"/>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8"/>
      </w:rPr>
      <w:framePr w:wrap="around" w:vAnchor="text" w:hAnchor="margin" w:xAlign="center" w:y="1"/>
    </w:pPr>
    <w:r>
      <w:fldChar w:fldCharType="begin"/>
    </w:r>
    <w:r>
      <w:rPr>
        <w:rStyle w:val="938"/>
      </w:rPr>
      <w:instrText xml:space="preserve">PAGE  </w:instrTex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rPr>
        <w:rFonts w:eastAsia="隶书"/>
        <w:sz w:val="24"/>
      </w:rPr>
    </w:pPr>
    <w:r>
      <w:rPr>
        <w:rFonts w:eastAsia="隶书"/>
        <w:sz w:val="24"/>
      </w:rPr>
    </w:r>
    <w:r/>
  </w:p>
  <w:p>
    <w:pPr>
      <w:pStyle w:val="918"/>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2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2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2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28"/>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2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680"/>
      <w:jc w:val="left"/>
      <w:spacing w:line="360" w:lineRule="auto"/>
    </w:pPr>
    <w:rPr>
      <w:rFonts w:ascii="Calibri" w:hAnsi="Calibri" w:cs="Calibri"/>
      <w:sz w:val="18"/>
      <w:szCs w:val="18"/>
    </w:rPr>
  </w:style>
  <w:style w:type="paragraph" w:styleId="705">
    <w:name w:val="Caption"/>
    <w:basedOn w:val="692"/>
    <w:next w:val="692"/>
    <w:uiPriority w:val="35"/>
    <w:semiHidden/>
    <w:unhideWhenUsed/>
    <w:qFormat/>
    <w:pPr>
      <w:spacing w:line="276" w:lineRule="auto"/>
    </w:pPr>
    <w:rPr>
      <w:b/>
      <w:bCs/>
      <w:color w:val="4f81bd" w:themeColor="accent1"/>
      <w:sz w:val="18"/>
      <w:szCs w:val="18"/>
    </w:rPr>
  </w:style>
  <w:style w:type="paragraph" w:styleId="706">
    <w:name w:val="toc 5"/>
    <w:basedOn w:val="692"/>
    <w:next w:val="692"/>
    <w:uiPriority w:val="39"/>
    <w:qFormat/>
    <w:pPr>
      <w:ind w:left="1680" w:firstLine="200"/>
      <w:jc w:val="left"/>
      <w:spacing w:line="360" w:lineRule="auto"/>
    </w:pPr>
    <w:rPr>
      <w:sz w:val="24"/>
      <w:szCs w:val="28"/>
    </w:rPr>
  </w:style>
  <w:style w:type="paragraph" w:styleId="707">
    <w:name w:val="toc 3"/>
    <w:basedOn w:val="692"/>
    <w:next w:val="69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8">
    <w:name w:val="toc 8"/>
    <w:basedOn w:val="692"/>
    <w:next w:val="692"/>
    <w:uiPriority w:val="39"/>
    <w:unhideWhenUsed/>
    <w:qFormat/>
    <w:pPr>
      <w:ind w:left="1960"/>
      <w:jc w:val="left"/>
      <w:spacing w:line="360" w:lineRule="auto"/>
    </w:pPr>
    <w:rPr>
      <w:rFonts w:ascii="Calibri" w:hAnsi="Calibri" w:cs="Calibri"/>
      <w:sz w:val="18"/>
      <w:szCs w:val="18"/>
    </w:rPr>
  </w:style>
  <w:style w:type="paragraph" w:styleId="709">
    <w:name w:val="endnote text"/>
    <w:basedOn w:val="692"/>
    <w:link w:val="871"/>
    <w:uiPriority w:val="99"/>
    <w:semiHidden/>
    <w:unhideWhenUsed/>
    <w:qFormat/>
    <w:pPr>
      <w:spacing w:after="0" w:line="240" w:lineRule="auto"/>
    </w:pPr>
    <w:rPr>
      <w:sz w:val="20"/>
    </w:rPr>
  </w:style>
  <w:style w:type="paragraph" w:styleId="710">
    <w:name w:val="Footer"/>
    <w:basedOn w:val="692"/>
    <w:link w:val="744"/>
    <w:uiPriority w:val="99"/>
    <w:unhideWhenUsed/>
    <w:qFormat/>
    <w:pPr>
      <w:spacing w:after="0" w:line="240" w:lineRule="auto"/>
      <w:tabs>
        <w:tab w:val="center" w:pos="7143" w:leader="none"/>
        <w:tab w:val="right" w:pos="14287" w:leader="none"/>
      </w:tabs>
    </w:pPr>
  </w:style>
  <w:style w:type="paragraph" w:styleId="711">
    <w:name w:val="Header"/>
    <w:basedOn w:val="692"/>
    <w:link w:val="742"/>
    <w:uiPriority w:val="99"/>
    <w:unhideWhenUsed/>
    <w:qFormat/>
    <w:pPr>
      <w:spacing w:after="0" w:line="240" w:lineRule="auto"/>
      <w:tabs>
        <w:tab w:val="center" w:pos="7143" w:leader="none"/>
        <w:tab w:val="right" w:pos="14287" w:leader="none"/>
      </w:tabs>
    </w:pPr>
  </w:style>
  <w:style w:type="paragraph" w:styleId="712">
    <w:name w:val="toc 1"/>
    <w:basedOn w:val="692"/>
    <w:next w:val="69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13">
    <w:name w:val="toc 4"/>
    <w:basedOn w:val="692"/>
    <w:next w:val="692"/>
    <w:uiPriority w:val="39"/>
    <w:unhideWhenUsed/>
    <w:qFormat/>
    <w:pPr>
      <w:ind w:left="840"/>
      <w:jc w:val="left"/>
      <w:spacing w:line="360" w:lineRule="auto"/>
    </w:pPr>
    <w:rPr>
      <w:rFonts w:ascii="Calibri" w:hAnsi="Calibri" w:cs="Calibri"/>
      <w:sz w:val="18"/>
      <w:szCs w:val="18"/>
    </w:rPr>
  </w:style>
  <w:style w:type="paragraph" w:styleId="714">
    <w:name w:val="Subtitle"/>
    <w:basedOn w:val="692"/>
    <w:next w:val="692"/>
    <w:link w:val="737"/>
    <w:uiPriority w:val="11"/>
    <w:qFormat/>
    <w:pPr>
      <w:spacing w:before="200" w:after="200"/>
    </w:pPr>
    <w:rPr>
      <w:sz w:val="24"/>
      <w:szCs w:val="24"/>
    </w:rPr>
  </w:style>
  <w:style w:type="paragraph" w:styleId="715">
    <w:name w:val="footnote text"/>
    <w:basedOn w:val="692"/>
    <w:link w:val="870"/>
    <w:uiPriority w:val="99"/>
    <w:semiHidden/>
    <w:unhideWhenUsed/>
    <w:qFormat/>
    <w:pPr>
      <w:spacing w:after="40" w:line="240" w:lineRule="auto"/>
    </w:pPr>
    <w:rPr>
      <w:sz w:val="18"/>
    </w:rPr>
  </w:style>
  <w:style w:type="paragraph" w:styleId="716">
    <w:name w:val="toc 6"/>
    <w:basedOn w:val="692"/>
    <w:next w:val="692"/>
    <w:uiPriority w:val="39"/>
    <w:unhideWhenUsed/>
    <w:qFormat/>
    <w:pPr>
      <w:ind w:left="1400"/>
      <w:jc w:val="left"/>
      <w:spacing w:line="360" w:lineRule="auto"/>
    </w:pPr>
    <w:rPr>
      <w:rFonts w:ascii="Calibri" w:hAnsi="Calibri" w:cs="Calibri"/>
      <w:sz w:val="18"/>
      <w:szCs w:val="18"/>
    </w:rPr>
  </w:style>
  <w:style w:type="paragraph" w:styleId="717">
    <w:name w:val="table of figures"/>
    <w:basedOn w:val="692"/>
    <w:next w:val="692"/>
    <w:uiPriority w:val="99"/>
    <w:unhideWhenUsed/>
    <w:qFormat/>
    <w:pPr>
      <w:spacing w:after="0" w:afterAutospacing="0"/>
    </w:pPr>
  </w:style>
  <w:style w:type="paragraph" w:styleId="718">
    <w:name w:val="toc 2"/>
    <w:basedOn w:val="692"/>
    <w:next w:val="692"/>
    <w:uiPriority w:val="39"/>
    <w:qFormat/>
    <w:pPr>
      <w:ind w:left="480"/>
      <w:jc w:val="left"/>
      <w:spacing w:line="360" w:lineRule="auto"/>
      <w:widowControl/>
      <w:tabs>
        <w:tab w:val="left" w:pos="1134" w:leader="none"/>
        <w:tab w:val="right" w:pos="9639" w:leader="dot"/>
      </w:tabs>
    </w:pPr>
    <w:rPr>
      <w:sz w:val="24"/>
      <w:szCs w:val="22"/>
    </w:rPr>
  </w:style>
  <w:style w:type="paragraph" w:styleId="719">
    <w:name w:val="toc 9"/>
    <w:basedOn w:val="692"/>
    <w:next w:val="692"/>
    <w:uiPriority w:val="39"/>
    <w:unhideWhenUsed/>
    <w:qFormat/>
    <w:pPr>
      <w:ind w:left="2240"/>
      <w:jc w:val="left"/>
      <w:spacing w:line="360" w:lineRule="auto"/>
    </w:pPr>
    <w:rPr>
      <w:rFonts w:ascii="Calibri" w:hAnsi="Calibri" w:cs="Calibri"/>
      <w:sz w:val="18"/>
      <w:szCs w:val="18"/>
    </w:rPr>
  </w:style>
  <w:style w:type="paragraph" w:styleId="720">
    <w:name w:val="Title"/>
    <w:basedOn w:val="692"/>
    <w:next w:val="692"/>
    <w:link w:val="736"/>
    <w:uiPriority w:val="10"/>
    <w:qFormat/>
    <w:pPr>
      <w:contextualSpacing/>
      <w:spacing w:before="300" w:after="200"/>
    </w:pPr>
    <w:rPr>
      <w:sz w:val="48"/>
      <w:szCs w:val="48"/>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rPr>
  </w:style>
  <w:style w:type="character" w:styleId="724">
    <w:name w:val="footnote reference"/>
    <w:uiPriority w:val="99"/>
    <w:unhideWhenUsed/>
    <w:qFormat/>
    <w:rPr>
      <w:vertAlign w:val="superscript"/>
    </w:rPr>
  </w:style>
  <w:style w:type="character" w:styleId="725" w:customStyle="1">
    <w:name w:val="Heading 1 Char"/>
    <w:link w:val="693"/>
    <w:uiPriority w:val="9"/>
    <w:qFormat/>
    <w:rPr>
      <w:rFonts w:ascii="Arial" w:hAnsi="Arial" w:eastAsia="Arial" w:cs="Arial"/>
      <w:sz w:val="40"/>
      <w:szCs w:val="40"/>
    </w:rPr>
  </w:style>
  <w:style w:type="character" w:styleId="726" w:customStyle="1">
    <w:name w:val="Heading 2 Char"/>
    <w:link w:val="694"/>
    <w:uiPriority w:val="9"/>
    <w:qFormat/>
    <w:rPr>
      <w:rFonts w:ascii="Arial" w:hAnsi="Arial" w:eastAsia="Arial" w:cs="Arial"/>
      <w:sz w:val="34"/>
    </w:rPr>
  </w:style>
  <w:style w:type="character" w:styleId="727" w:customStyle="1">
    <w:name w:val="Heading 3 Char"/>
    <w:link w:val="695"/>
    <w:uiPriority w:val="9"/>
    <w:qFormat/>
    <w:rPr>
      <w:rFonts w:ascii="Arial" w:hAnsi="Arial" w:eastAsia="Arial" w:cs="Arial"/>
      <w:sz w:val="30"/>
      <w:szCs w:val="30"/>
    </w:rPr>
  </w:style>
  <w:style w:type="character" w:styleId="728" w:customStyle="1">
    <w:name w:val="Heading 4 Char"/>
    <w:link w:val="696"/>
    <w:uiPriority w:val="9"/>
    <w:qFormat/>
    <w:rPr>
      <w:rFonts w:ascii="Arial" w:hAnsi="Arial" w:eastAsia="Arial" w:cs="Arial"/>
      <w:b/>
      <w:bCs/>
      <w:sz w:val="26"/>
      <w:szCs w:val="26"/>
    </w:rPr>
  </w:style>
  <w:style w:type="character" w:styleId="729" w:customStyle="1">
    <w:name w:val="Heading 5 Char"/>
    <w:link w:val="697"/>
    <w:uiPriority w:val="9"/>
    <w:qFormat/>
    <w:rPr>
      <w:rFonts w:ascii="Arial" w:hAnsi="Arial" w:eastAsia="Arial" w:cs="Arial"/>
      <w:b/>
      <w:bCs/>
      <w:sz w:val="24"/>
      <w:szCs w:val="24"/>
    </w:rPr>
  </w:style>
  <w:style w:type="character" w:styleId="730" w:customStyle="1">
    <w:name w:val="Heading 6 Char"/>
    <w:link w:val="698"/>
    <w:uiPriority w:val="9"/>
    <w:qFormat/>
    <w:rPr>
      <w:rFonts w:ascii="Arial" w:hAnsi="Arial" w:eastAsia="Arial" w:cs="Arial"/>
      <w:b/>
      <w:bCs/>
      <w:sz w:val="22"/>
      <w:szCs w:val="22"/>
    </w:rPr>
  </w:style>
  <w:style w:type="character" w:styleId="731" w:customStyle="1">
    <w:name w:val="Heading 7 Char"/>
    <w:link w:val="699"/>
    <w:uiPriority w:val="9"/>
    <w:qFormat/>
    <w:rPr>
      <w:rFonts w:ascii="Arial" w:hAnsi="Arial" w:eastAsia="Arial" w:cs="Arial"/>
      <w:b/>
      <w:bCs/>
      <w:i/>
      <w:iCs/>
      <w:sz w:val="22"/>
      <w:szCs w:val="22"/>
    </w:rPr>
  </w:style>
  <w:style w:type="character" w:styleId="732" w:customStyle="1">
    <w:name w:val="Heading 8 Char"/>
    <w:link w:val="700"/>
    <w:uiPriority w:val="9"/>
    <w:qFormat/>
    <w:rPr>
      <w:rFonts w:ascii="Arial" w:hAnsi="Arial" w:eastAsia="Arial" w:cs="Arial"/>
      <w:i/>
      <w:iCs/>
      <w:sz w:val="22"/>
      <w:szCs w:val="22"/>
    </w:rPr>
  </w:style>
  <w:style w:type="character" w:styleId="733" w:customStyle="1">
    <w:name w:val="Heading 9 Char"/>
    <w:link w:val="701"/>
    <w:uiPriority w:val="9"/>
    <w:qFormat/>
    <w:rPr>
      <w:rFonts w:ascii="Arial" w:hAnsi="Arial" w:eastAsia="Arial" w:cs="Arial"/>
      <w:i/>
      <w:iCs/>
      <w:sz w:val="21"/>
      <w:szCs w:val="21"/>
    </w:rPr>
  </w:style>
  <w:style w:type="paragraph" w:styleId="734">
    <w:name w:val="List Paragraph"/>
    <w:basedOn w:val="692"/>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20"/>
    <w:uiPriority w:val="10"/>
    <w:qFormat/>
    <w:rPr>
      <w:sz w:val="48"/>
      <w:szCs w:val="48"/>
    </w:rPr>
  </w:style>
  <w:style w:type="character" w:styleId="737" w:customStyle="1">
    <w:name w:val="Subtitle Char"/>
    <w:link w:val="714"/>
    <w:uiPriority w:val="11"/>
    <w:qFormat/>
    <w:rPr>
      <w:sz w:val="24"/>
      <w:szCs w:val="24"/>
    </w:rPr>
  </w:style>
  <w:style w:type="paragraph" w:styleId="738">
    <w:name w:val="Quote"/>
    <w:basedOn w:val="692"/>
    <w:next w:val="692"/>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92"/>
    <w:next w:val="6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711"/>
    <w:uiPriority w:val="99"/>
    <w:qFormat/>
  </w:style>
  <w:style w:type="character" w:styleId="743" w:customStyle="1">
    <w:name w:val="Footer Char"/>
    <w:link w:val="710"/>
    <w:uiPriority w:val="99"/>
    <w:qFormat/>
  </w:style>
  <w:style w:type="character" w:styleId="744" w:customStyle="1">
    <w:name w:val="Caption Char"/>
    <w:link w:val="710"/>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5"/>
    <w:uiPriority w:val="99"/>
    <w:qFormat/>
    <w:rPr>
      <w:sz w:val="18"/>
    </w:rPr>
  </w:style>
  <w:style w:type="character" w:styleId="871" w:customStyle="1">
    <w:name w:val="Endnote Text Char"/>
    <w:link w:val="709"/>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标题 11"/>
    <w:basedOn w:val="692"/>
    <w:next w:val="874"/>
    <w:link w:val="88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74" w:customStyle="1">
    <w:name w:val="标题 41"/>
    <w:basedOn w:val="692"/>
    <w:next w:val="692"/>
    <w:link w:val="88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75" w:customStyle="1">
    <w:name w:val="标题 211"/>
    <w:basedOn w:val="692"/>
    <w:next w:val="692"/>
    <w:link w:val="886"/>
    <w:uiPriority w:val="0"/>
    <w:qFormat/>
    <w:pPr>
      <w:keepLines/>
      <w:keepNext/>
      <w:spacing w:before="260" w:after="260" w:line="416" w:lineRule="auto"/>
      <w:outlineLvl w:val="1"/>
    </w:pPr>
    <w:rPr>
      <w:rFonts w:ascii="Cambria" w:hAnsi="Cambria"/>
      <w:b/>
      <w:bCs/>
      <w:sz w:val="32"/>
      <w:szCs w:val="32"/>
    </w:rPr>
  </w:style>
  <w:style w:type="paragraph" w:styleId="876" w:customStyle="1">
    <w:name w:val="标题 311"/>
    <w:basedOn w:val="692"/>
    <w:next w:val="692"/>
    <w:link w:val="887"/>
    <w:uiPriority w:val="0"/>
    <w:qFormat/>
    <w:pPr>
      <w:keepLines/>
      <w:keepNext/>
      <w:spacing w:before="260" w:after="260" w:line="416" w:lineRule="auto"/>
      <w:outlineLvl w:val="2"/>
    </w:pPr>
    <w:rPr>
      <w:b/>
      <w:bCs/>
      <w:sz w:val="32"/>
      <w:szCs w:val="32"/>
    </w:rPr>
  </w:style>
  <w:style w:type="paragraph" w:styleId="877" w:customStyle="1">
    <w:name w:val="标题 51"/>
    <w:basedOn w:val="692"/>
    <w:next w:val="692"/>
    <w:link w:val="888"/>
    <w:uiPriority w:val="0"/>
    <w:qFormat/>
    <w:pPr>
      <w:jc w:val="left"/>
      <w:keepLines/>
      <w:keepNext/>
      <w:spacing w:line="360" w:lineRule="auto"/>
      <w:outlineLvl w:val="4"/>
    </w:pPr>
    <w:rPr>
      <w:rFonts w:eastAsia="黑体"/>
      <w:bCs/>
      <w:sz w:val="24"/>
      <w:szCs w:val="28"/>
    </w:rPr>
  </w:style>
  <w:style w:type="paragraph" w:styleId="878" w:customStyle="1">
    <w:name w:val="标题 61"/>
    <w:basedOn w:val="692"/>
    <w:next w:val="692"/>
    <w:link w:val="889"/>
    <w:uiPriority w:val="0"/>
    <w:qFormat/>
    <w:pPr>
      <w:ind w:left="1152" w:hanging="1152"/>
      <w:jc w:val="left"/>
      <w:keepLines/>
      <w:keepNext/>
      <w:spacing w:before="240" w:after="64" w:line="320" w:lineRule="auto"/>
      <w:outlineLvl w:val="5"/>
    </w:pPr>
    <w:rPr>
      <w:rFonts w:ascii="Cambria" w:hAnsi="Cambria"/>
      <w:b/>
      <w:bCs/>
      <w:sz w:val="24"/>
    </w:rPr>
  </w:style>
  <w:style w:type="paragraph" w:styleId="879" w:customStyle="1">
    <w:name w:val="标题 71"/>
    <w:basedOn w:val="692"/>
    <w:next w:val="692"/>
    <w:link w:val="890"/>
    <w:uiPriority w:val="0"/>
    <w:qFormat/>
    <w:pPr>
      <w:ind w:left="1296" w:hanging="1296"/>
      <w:jc w:val="left"/>
      <w:keepLines/>
      <w:keepNext/>
      <w:spacing w:before="240" w:after="64" w:line="320" w:lineRule="auto"/>
      <w:outlineLvl w:val="6"/>
    </w:pPr>
    <w:rPr>
      <w:b/>
      <w:bCs/>
      <w:sz w:val="24"/>
    </w:rPr>
  </w:style>
  <w:style w:type="paragraph" w:styleId="880" w:customStyle="1">
    <w:name w:val="标题 81"/>
    <w:basedOn w:val="692"/>
    <w:next w:val="692"/>
    <w:link w:val="891"/>
    <w:uiPriority w:val="0"/>
    <w:qFormat/>
    <w:pPr>
      <w:ind w:left="1440" w:hanging="1440"/>
      <w:jc w:val="left"/>
      <w:keepLines/>
      <w:keepNext/>
      <w:spacing w:before="240" w:after="64" w:line="320" w:lineRule="auto"/>
      <w:outlineLvl w:val="7"/>
    </w:pPr>
    <w:rPr>
      <w:rFonts w:ascii="Cambria" w:hAnsi="Cambria"/>
      <w:sz w:val="24"/>
    </w:rPr>
  </w:style>
  <w:style w:type="paragraph" w:styleId="881" w:customStyle="1">
    <w:name w:val="标题 91"/>
    <w:basedOn w:val="873"/>
    <w:next w:val="692"/>
    <w:link w:val="892"/>
    <w:uiPriority w:val="0"/>
    <w:qFormat/>
    <w:pPr>
      <w:spacing w:before="0" w:line="360" w:lineRule="auto"/>
      <w:outlineLvl w:val="8"/>
    </w:pPr>
    <w:rPr>
      <w:rFonts w:ascii="Times New Roman" w:hAnsi="Times New Roman" w:eastAsia="黑体"/>
      <w:b/>
      <w:bCs/>
      <w:sz w:val="32"/>
      <w:szCs w:val="32"/>
    </w:rPr>
  </w:style>
  <w:style w:type="character" w:styleId="882" w:customStyle="1">
    <w:name w:val="默认段落字体11"/>
    <w:link w:val="692"/>
    <w:uiPriority w:val="1"/>
    <w:unhideWhenUsed/>
    <w:qFormat/>
  </w:style>
  <w:style w:type="table" w:styleId="883" w:customStyle="1">
    <w:name w:val="普通表格1"/>
    <w:uiPriority w:val="99"/>
    <w:unhideWhenUsed/>
    <w:qFormat/>
    <w:tblPr/>
  </w:style>
  <w:style w:type="character" w:styleId="884" w:customStyle="1">
    <w:name w:val="标题 1 字符"/>
    <w:link w:val="873"/>
    <w:uiPriority w:val="0"/>
    <w:qFormat/>
    <w:rPr>
      <w:rFonts w:ascii="Century Schoolbook" w:hAnsi="Century Schoolbook" w:eastAsia="微软简标宋"/>
      <w:sz w:val="40"/>
    </w:rPr>
  </w:style>
  <w:style w:type="character" w:styleId="885" w:customStyle="1">
    <w:name w:val="标题 4 字符"/>
    <w:link w:val="874"/>
    <w:uiPriority w:val="0"/>
    <w:qFormat/>
    <w:rPr>
      <w:rFonts w:ascii="Century Schoolbook" w:hAnsi="Century Schoolbook" w:eastAsia="楷体_GB2312"/>
      <w:sz w:val="32"/>
    </w:rPr>
  </w:style>
  <w:style w:type="character" w:styleId="886" w:customStyle="1">
    <w:name w:val="标题 2 字符"/>
    <w:link w:val="875"/>
    <w:uiPriority w:val="0"/>
    <w:qFormat/>
    <w:rPr>
      <w:rFonts w:ascii="Cambria" w:hAnsi="Cambria" w:eastAsia="宋体" w:cs="Times New Roman"/>
      <w:b/>
      <w:bCs/>
      <w:sz w:val="32"/>
      <w:szCs w:val="32"/>
    </w:rPr>
  </w:style>
  <w:style w:type="character" w:styleId="887" w:customStyle="1">
    <w:name w:val="标题 3 字符"/>
    <w:link w:val="876"/>
    <w:uiPriority w:val="0"/>
    <w:qFormat/>
    <w:rPr>
      <w:b/>
      <w:bCs/>
      <w:sz w:val="32"/>
      <w:szCs w:val="32"/>
    </w:rPr>
  </w:style>
  <w:style w:type="character" w:styleId="888" w:customStyle="1">
    <w:name w:val="标题 5 字符"/>
    <w:link w:val="877"/>
    <w:uiPriority w:val="0"/>
    <w:qFormat/>
    <w:rPr>
      <w:rFonts w:eastAsia="黑体"/>
      <w:bCs/>
      <w:sz w:val="24"/>
      <w:szCs w:val="28"/>
    </w:rPr>
  </w:style>
  <w:style w:type="character" w:styleId="889" w:customStyle="1">
    <w:name w:val="标题 6 字符"/>
    <w:link w:val="878"/>
    <w:uiPriority w:val="0"/>
    <w:qFormat/>
    <w:rPr>
      <w:rFonts w:ascii="Cambria" w:hAnsi="Cambria"/>
      <w:b/>
      <w:bCs/>
      <w:sz w:val="24"/>
      <w:szCs w:val="24"/>
    </w:rPr>
  </w:style>
  <w:style w:type="character" w:styleId="890" w:customStyle="1">
    <w:name w:val="标题 7 字符"/>
    <w:link w:val="879"/>
    <w:uiPriority w:val="0"/>
    <w:qFormat/>
    <w:rPr>
      <w:b/>
      <w:bCs/>
      <w:sz w:val="24"/>
      <w:szCs w:val="24"/>
    </w:rPr>
  </w:style>
  <w:style w:type="character" w:styleId="891" w:customStyle="1">
    <w:name w:val="标题 8 字符"/>
    <w:link w:val="880"/>
    <w:uiPriority w:val="0"/>
    <w:qFormat/>
    <w:rPr>
      <w:rFonts w:ascii="Cambria" w:hAnsi="Cambria"/>
      <w:sz w:val="24"/>
      <w:szCs w:val="24"/>
    </w:rPr>
  </w:style>
  <w:style w:type="character" w:styleId="892" w:customStyle="1">
    <w:name w:val="标题 9 字符"/>
    <w:link w:val="881"/>
    <w:uiPriority w:val="0"/>
    <w:qFormat/>
    <w:rPr>
      <w:rFonts w:eastAsia="黑体"/>
      <w:b/>
      <w:bCs/>
      <w:sz w:val="32"/>
      <w:szCs w:val="32"/>
    </w:rPr>
  </w:style>
  <w:style w:type="paragraph" w:styleId="893" w:customStyle="1">
    <w:name w:val="正文缩进1"/>
    <w:basedOn w:val="692"/>
    <w:link w:val="894"/>
    <w:uiPriority w:val="0"/>
    <w:qFormat/>
    <w:pPr>
      <w:ind w:firstLine="200"/>
      <w:jc w:val="left"/>
      <w:spacing w:line="500" w:lineRule="atLeast"/>
    </w:pPr>
    <w:rPr>
      <w:sz w:val="28"/>
    </w:rPr>
  </w:style>
  <w:style w:type="character" w:styleId="894" w:customStyle="1">
    <w:name w:val="正文缩进 字符"/>
    <w:link w:val="893"/>
    <w:uiPriority w:val="0"/>
    <w:qFormat/>
    <w:rPr>
      <w:sz w:val="28"/>
      <w:szCs w:val="24"/>
    </w:rPr>
  </w:style>
  <w:style w:type="paragraph" w:styleId="895" w:customStyle="1">
    <w:name w:val="题注1"/>
    <w:basedOn w:val="692"/>
    <w:next w:val="692"/>
    <w:link w:val="896"/>
    <w:uiPriority w:val="0"/>
    <w:qFormat/>
    <w:pPr>
      <w:jc w:val="center"/>
      <w:spacing w:line="360" w:lineRule="auto"/>
    </w:pPr>
    <w:rPr>
      <w:rFonts w:eastAsia="黑体"/>
      <w:sz w:val="24"/>
      <w:szCs w:val="20"/>
    </w:rPr>
  </w:style>
  <w:style w:type="character" w:styleId="896" w:customStyle="1">
    <w:name w:val="题注 字符"/>
    <w:link w:val="895"/>
    <w:uiPriority w:val="0"/>
    <w:qFormat/>
    <w:rPr>
      <w:rFonts w:eastAsia="黑体"/>
      <w:sz w:val="24"/>
    </w:rPr>
  </w:style>
  <w:style w:type="paragraph" w:styleId="897" w:customStyle="1">
    <w:name w:val="文档结构图1"/>
    <w:basedOn w:val="692"/>
    <w:link w:val="898"/>
    <w:uiPriority w:val="0"/>
    <w:unhideWhenUsed/>
    <w:qFormat/>
    <w:pPr>
      <w:jc w:val="left"/>
      <w:spacing w:line="360" w:lineRule="auto"/>
      <w:widowControl/>
    </w:pPr>
    <w:rPr>
      <w:rFonts w:ascii="宋体" w:hAnsi="Calibri"/>
      <w:sz w:val="18"/>
      <w:szCs w:val="18"/>
    </w:rPr>
  </w:style>
  <w:style w:type="character" w:styleId="898" w:customStyle="1">
    <w:name w:val="文档结构图 字符"/>
    <w:link w:val="897"/>
    <w:uiPriority w:val="0"/>
    <w:qFormat/>
    <w:rPr>
      <w:rFonts w:ascii="宋体" w:hAnsi="Calibri" w:cs="Times New Roman"/>
      <w:sz w:val="18"/>
      <w:szCs w:val="18"/>
    </w:rPr>
  </w:style>
  <w:style w:type="paragraph" w:styleId="899" w:customStyle="1">
    <w:name w:val="批注文字1"/>
    <w:basedOn w:val="692"/>
    <w:link w:val="900"/>
    <w:uiPriority w:val="0"/>
    <w:qFormat/>
    <w:pPr>
      <w:ind w:firstLine="200"/>
      <w:jc w:val="left"/>
      <w:spacing w:line="360" w:lineRule="auto"/>
    </w:pPr>
    <w:rPr>
      <w:sz w:val="28"/>
    </w:rPr>
  </w:style>
  <w:style w:type="character" w:styleId="900" w:customStyle="1">
    <w:name w:val="批注文字 字符"/>
    <w:link w:val="899"/>
    <w:uiPriority w:val="0"/>
    <w:qFormat/>
    <w:rPr>
      <w:sz w:val="28"/>
      <w:szCs w:val="24"/>
    </w:rPr>
  </w:style>
  <w:style w:type="paragraph" w:styleId="901" w:customStyle="1">
    <w:name w:val="正文文本1"/>
    <w:basedOn w:val="692"/>
    <w:link w:val="902"/>
    <w:uiPriority w:val="0"/>
    <w:qFormat/>
    <w:pPr>
      <w:spacing w:after="120"/>
    </w:pPr>
    <w:rPr>
      <w:sz w:val="15"/>
    </w:rPr>
  </w:style>
  <w:style w:type="character" w:styleId="902" w:customStyle="1">
    <w:name w:val="正文文本 字符"/>
    <w:link w:val="901"/>
    <w:uiPriority w:val="99"/>
    <w:qFormat/>
    <w:rPr>
      <w:sz w:val="15"/>
      <w:szCs w:val="24"/>
    </w:rPr>
  </w:style>
  <w:style w:type="paragraph" w:styleId="903" w:customStyle="1">
    <w:name w:val="正文文本缩进1"/>
    <w:basedOn w:val="692"/>
    <w:link w:val="904"/>
    <w:uiPriority w:val="0"/>
    <w:qFormat/>
    <w:pPr>
      <w:ind w:firstLine="600"/>
    </w:pPr>
    <w:rPr>
      <w:rFonts w:eastAsia="仿宋_GB2312"/>
      <w:sz w:val="28"/>
    </w:rPr>
  </w:style>
  <w:style w:type="character" w:styleId="904" w:customStyle="1">
    <w:name w:val="正文文本缩进 字符"/>
    <w:link w:val="903"/>
    <w:uiPriority w:val="99"/>
    <w:qFormat/>
    <w:rPr>
      <w:rFonts w:eastAsia="仿宋_GB2312"/>
      <w:sz w:val="28"/>
      <w:szCs w:val="24"/>
    </w:rPr>
  </w:style>
  <w:style w:type="paragraph" w:styleId="905" w:customStyle="1">
    <w:name w:val="列表 21"/>
    <w:basedOn w:val="692"/>
    <w:uiPriority w:val="0"/>
    <w:qFormat/>
    <w:pPr>
      <w:ind w:left="100" w:hanging="200"/>
    </w:pPr>
    <w:rPr>
      <w:sz w:val="10"/>
    </w:rPr>
  </w:style>
  <w:style w:type="paragraph" w:styleId="906" w:customStyle="1">
    <w:name w:val="文本块1"/>
    <w:basedOn w:val="692"/>
    <w:uiPriority w:val="0"/>
    <w:qFormat/>
    <w:pPr>
      <w:ind w:left="1440" w:right="1440"/>
      <w:spacing w:after="120"/>
    </w:pPr>
    <w:rPr>
      <w:szCs w:val="20"/>
    </w:rPr>
  </w:style>
  <w:style w:type="paragraph" w:styleId="907" w:customStyle="1">
    <w:name w:val="索引 41"/>
    <w:basedOn w:val="692"/>
    <w:next w:val="692"/>
    <w:uiPriority w:val="0"/>
    <w:qFormat/>
    <w:pPr>
      <w:ind w:left="600"/>
    </w:pPr>
    <w:rPr>
      <w:rFonts w:ascii="Verdana" w:hAnsi="Verdana"/>
      <w:szCs w:val="20"/>
    </w:rPr>
  </w:style>
  <w:style w:type="paragraph" w:styleId="908" w:customStyle="1">
    <w:name w:val="纯文本1"/>
    <w:basedOn w:val="692"/>
    <w:link w:val="909"/>
    <w:uiPriority w:val="0"/>
    <w:qFormat/>
    <w:pPr>
      <w:ind w:firstLine="200"/>
      <w:jc w:val="left"/>
      <w:spacing w:line="360" w:lineRule="auto"/>
    </w:pPr>
    <w:rPr>
      <w:rFonts w:ascii="宋体" w:hAnsi="Courier New"/>
      <w:szCs w:val="21"/>
    </w:rPr>
  </w:style>
  <w:style w:type="character" w:styleId="909" w:customStyle="1">
    <w:name w:val="纯文本 字符1"/>
    <w:link w:val="908"/>
    <w:uiPriority w:val="0"/>
    <w:qFormat/>
    <w:rPr>
      <w:rFonts w:ascii="宋体" w:hAnsi="Courier New"/>
      <w:sz w:val="21"/>
      <w:szCs w:val="21"/>
    </w:rPr>
  </w:style>
  <w:style w:type="paragraph" w:styleId="910" w:customStyle="1">
    <w:name w:val="日期1"/>
    <w:basedOn w:val="692"/>
    <w:next w:val="692"/>
    <w:link w:val="911"/>
    <w:uiPriority w:val="0"/>
    <w:qFormat/>
    <w:pPr>
      <w:ind w:firstLine="652"/>
      <w:spacing w:line="319" w:lineRule="auto"/>
    </w:pPr>
    <w:rPr>
      <w:rFonts w:ascii="Century Schoolbook" w:hAnsi="Century Schoolbook" w:eastAsia="文鼎小标宋"/>
      <w:spacing w:val="-4"/>
      <w:sz w:val="23"/>
      <w:szCs w:val="20"/>
    </w:rPr>
  </w:style>
  <w:style w:type="character" w:styleId="911" w:customStyle="1">
    <w:name w:val="日期 字符1"/>
    <w:link w:val="910"/>
    <w:uiPriority w:val="0"/>
    <w:qFormat/>
    <w:rPr>
      <w:rFonts w:ascii="Century Schoolbook" w:hAnsi="Century Schoolbook" w:eastAsia="文鼎小标宋"/>
      <w:spacing w:val="-4"/>
      <w:sz w:val="23"/>
    </w:rPr>
  </w:style>
  <w:style w:type="paragraph" w:styleId="912" w:customStyle="1">
    <w:name w:val="正文文本缩进 21"/>
    <w:basedOn w:val="692"/>
    <w:link w:val="913"/>
    <w:uiPriority w:val="0"/>
    <w:qFormat/>
    <w:pPr>
      <w:ind w:firstLine="412"/>
      <w:spacing w:line="400" w:lineRule="exact"/>
    </w:pPr>
    <w:rPr>
      <w:rFonts w:ascii="仿宋_GB2312" w:eastAsia="仿宋_GB2312"/>
      <w:sz w:val="24"/>
    </w:rPr>
  </w:style>
  <w:style w:type="character" w:styleId="913" w:customStyle="1">
    <w:name w:val="正文文本缩进 2 字符1"/>
    <w:link w:val="912"/>
    <w:uiPriority w:val="99"/>
    <w:qFormat/>
    <w:rPr>
      <w:rFonts w:ascii="仿宋_GB2312" w:eastAsia="仿宋_GB2312"/>
      <w:sz w:val="24"/>
      <w:szCs w:val="24"/>
    </w:rPr>
  </w:style>
  <w:style w:type="paragraph" w:styleId="914" w:customStyle="1">
    <w:name w:val="批注框文本1"/>
    <w:basedOn w:val="692"/>
    <w:link w:val="915"/>
    <w:uiPriority w:val="0"/>
    <w:semiHidden/>
    <w:qFormat/>
    <w:rPr>
      <w:sz w:val="18"/>
      <w:szCs w:val="18"/>
    </w:rPr>
  </w:style>
  <w:style w:type="character" w:styleId="915" w:customStyle="1">
    <w:name w:val="批注框文本 字符"/>
    <w:link w:val="914"/>
    <w:uiPriority w:val="0"/>
    <w:semiHidden/>
    <w:qFormat/>
    <w:rPr>
      <w:sz w:val="18"/>
      <w:szCs w:val="18"/>
    </w:rPr>
  </w:style>
  <w:style w:type="paragraph" w:styleId="916" w:customStyle="1">
    <w:name w:val="页脚11"/>
    <w:basedOn w:val="692"/>
    <w:link w:val="917"/>
    <w:uiPriority w:val="0"/>
    <w:qFormat/>
    <w:pPr>
      <w:jc w:val="left"/>
      <w:tabs>
        <w:tab w:val="center" w:pos="4153" w:leader="none"/>
        <w:tab w:val="right" w:pos="8306" w:leader="none"/>
      </w:tabs>
    </w:pPr>
    <w:rPr>
      <w:sz w:val="18"/>
      <w:szCs w:val="18"/>
    </w:rPr>
  </w:style>
  <w:style w:type="character" w:styleId="917" w:customStyle="1">
    <w:name w:val="页脚 字符1"/>
    <w:link w:val="916"/>
    <w:uiPriority w:val="99"/>
    <w:qFormat/>
    <w:rPr>
      <w:sz w:val="18"/>
      <w:szCs w:val="18"/>
    </w:rPr>
  </w:style>
  <w:style w:type="paragraph" w:styleId="918" w:customStyle="1">
    <w:name w:val="页眉1"/>
    <w:basedOn w:val="692"/>
    <w:link w:val="919"/>
    <w:uiPriority w:val="0"/>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字符"/>
    <w:link w:val="918"/>
    <w:uiPriority w:val="99"/>
    <w:qFormat/>
    <w:rPr>
      <w:sz w:val="18"/>
      <w:szCs w:val="18"/>
    </w:rPr>
  </w:style>
  <w:style w:type="paragraph" w:styleId="920" w:customStyle="1">
    <w:name w:val="副标题1"/>
    <w:basedOn w:val="692"/>
    <w:next w:val="692"/>
    <w:link w:val="921"/>
    <w:uiPriority w:val="0"/>
    <w:qFormat/>
    <w:pPr>
      <w:ind w:firstLine="200"/>
      <w:jc w:val="left"/>
      <w:spacing w:line="400" w:lineRule="exact"/>
      <w:outlineLvl w:val="1"/>
    </w:pPr>
    <w:rPr>
      <w:rFonts w:ascii="Cambria" w:hAnsi="Cambria" w:eastAsia="黑体"/>
      <w:b/>
      <w:bCs/>
      <w:szCs w:val="32"/>
    </w:rPr>
  </w:style>
  <w:style w:type="character" w:styleId="921" w:customStyle="1">
    <w:name w:val="副标题 字符"/>
    <w:link w:val="920"/>
    <w:uiPriority w:val="0"/>
    <w:qFormat/>
    <w:rPr>
      <w:rFonts w:ascii="Cambria" w:hAnsi="Cambria" w:eastAsia="黑体"/>
      <w:b/>
      <w:bCs/>
      <w:sz w:val="21"/>
      <w:szCs w:val="32"/>
      <w:lang w:bidi="ar-SA"/>
    </w:rPr>
  </w:style>
  <w:style w:type="paragraph" w:styleId="922" w:customStyle="1">
    <w:name w:val="脚注文本1"/>
    <w:basedOn w:val="692"/>
    <w:link w:val="923"/>
    <w:uiPriority w:val="0"/>
    <w:qFormat/>
    <w:pPr>
      <w:ind w:firstLine="200"/>
      <w:jc w:val="left"/>
      <w:spacing w:line="360" w:lineRule="auto"/>
    </w:pPr>
    <w:rPr>
      <w:sz w:val="18"/>
      <w:szCs w:val="18"/>
    </w:rPr>
  </w:style>
  <w:style w:type="character" w:styleId="923" w:customStyle="1">
    <w:name w:val="脚注文本 字符"/>
    <w:link w:val="922"/>
    <w:uiPriority w:val="0"/>
    <w:qFormat/>
    <w:rPr>
      <w:sz w:val="18"/>
      <w:szCs w:val="18"/>
    </w:rPr>
  </w:style>
  <w:style w:type="paragraph" w:styleId="924" w:customStyle="1">
    <w:name w:val="正文文本缩进 31"/>
    <w:basedOn w:val="692"/>
    <w:link w:val="925"/>
    <w:uiPriority w:val="0"/>
    <w:qFormat/>
    <w:pPr>
      <w:ind w:firstLine="600"/>
      <w:spacing w:before="50" w:after="50" w:line="400" w:lineRule="exact"/>
    </w:pPr>
    <w:rPr>
      <w:rFonts w:ascii="仿宋_GB2312" w:hAnsi="宋体" w:eastAsia="仿宋_GB2312"/>
      <w:sz w:val="32"/>
    </w:rPr>
  </w:style>
  <w:style w:type="character" w:styleId="925" w:customStyle="1">
    <w:name w:val="正文文本缩进 3 字符"/>
    <w:link w:val="924"/>
    <w:uiPriority w:val="0"/>
    <w:qFormat/>
    <w:rPr>
      <w:rFonts w:ascii="仿宋_GB2312" w:hAnsi="宋体" w:eastAsia="仿宋_GB2312"/>
      <w:sz w:val="32"/>
      <w:szCs w:val="24"/>
    </w:rPr>
  </w:style>
  <w:style w:type="paragraph" w:styleId="926" w:customStyle="1">
    <w:name w:val="普通(网站)11"/>
    <w:basedOn w:val="692"/>
    <w:link w:val="927"/>
    <w:uiPriority w:val="99"/>
    <w:qFormat/>
    <w:pPr>
      <w:jc w:val="left"/>
      <w:spacing w:before="100" w:beforeAutospacing="1" w:after="100" w:afterAutospacing="1"/>
      <w:widowControl/>
    </w:pPr>
    <w:rPr>
      <w:rFonts w:ascii="宋体" w:hAnsi="宋体"/>
      <w:sz w:val="24"/>
    </w:rPr>
  </w:style>
  <w:style w:type="character" w:styleId="927" w:customStyle="1">
    <w:name w:val="普通(网站) 字符"/>
    <w:link w:val="926"/>
    <w:uiPriority w:val="99"/>
    <w:qFormat/>
    <w:rPr>
      <w:rFonts w:ascii="宋体" w:hAnsi="宋体"/>
      <w:sz w:val="24"/>
      <w:szCs w:val="24"/>
    </w:rPr>
  </w:style>
  <w:style w:type="paragraph" w:styleId="928" w:customStyle="1">
    <w:name w:val="标题1"/>
    <w:basedOn w:val="692"/>
    <w:next w:val="692"/>
    <w:link w:val="929"/>
    <w:uiPriority w:val="10"/>
    <w:qFormat/>
    <w:pPr>
      <w:jc w:val="center"/>
      <w:spacing w:before="240" w:after="60" w:line="360" w:lineRule="auto"/>
      <w:outlineLvl w:val="0"/>
    </w:pPr>
    <w:rPr>
      <w:rFonts w:ascii="Cambria" w:hAnsi="Cambria"/>
      <w:b/>
      <w:bCs/>
      <w:sz w:val="32"/>
      <w:szCs w:val="32"/>
    </w:rPr>
  </w:style>
  <w:style w:type="character" w:styleId="929" w:customStyle="1">
    <w:name w:val="标题 字符"/>
    <w:link w:val="928"/>
    <w:uiPriority w:val="10"/>
    <w:qFormat/>
    <w:rPr>
      <w:rFonts w:ascii="Cambria" w:hAnsi="Cambria"/>
      <w:b/>
      <w:bCs/>
      <w:sz w:val="32"/>
      <w:szCs w:val="32"/>
    </w:rPr>
  </w:style>
  <w:style w:type="paragraph" w:styleId="930" w:customStyle="1">
    <w:name w:val="批注主题1"/>
    <w:basedOn w:val="899"/>
    <w:next w:val="899"/>
    <w:link w:val="931"/>
    <w:uiPriority w:val="0"/>
    <w:qFormat/>
    <w:rPr>
      <w:b/>
      <w:bCs/>
    </w:rPr>
  </w:style>
  <w:style w:type="character" w:styleId="931" w:customStyle="1">
    <w:name w:val="批注主题 字符"/>
    <w:link w:val="930"/>
    <w:uiPriority w:val="0"/>
    <w:qFormat/>
    <w:rPr>
      <w:b/>
      <w:bCs/>
      <w:sz w:val="28"/>
      <w:szCs w:val="24"/>
    </w:rPr>
  </w:style>
  <w:style w:type="paragraph" w:styleId="932" w:customStyle="1">
    <w:name w:val="正文文本首行缩进"/>
    <w:basedOn w:val="901"/>
    <w:link w:val="933"/>
    <w:uiPriority w:val="0"/>
    <w:qFormat/>
    <w:pPr>
      <w:ind w:firstLine="420"/>
    </w:pPr>
    <w:rPr>
      <w:sz w:val="21"/>
    </w:rPr>
  </w:style>
  <w:style w:type="character" w:styleId="933" w:customStyle="1">
    <w:name w:val="正文文本首行缩进 字符"/>
    <w:link w:val="932"/>
    <w:uiPriority w:val="0"/>
    <w:qFormat/>
    <w:rPr>
      <w:sz w:val="21"/>
      <w:szCs w:val="24"/>
    </w:rPr>
  </w:style>
  <w:style w:type="paragraph" w:styleId="934" w:customStyle="1">
    <w:name w:val="正文文本首行缩进 2"/>
    <w:basedOn w:val="903"/>
    <w:link w:val="935"/>
    <w:uiPriority w:val="0"/>
    <w:qFormat/>
    <w:pPr>
      <w:ind w:left="420" w:firstLine="420"/>
      <w:jc w:val="left"/>
      <w:spacing w:after="120"/>
    </w:pPr>
    <w:rPr>
      <w:rFonts w:eastAsia="宋体"/>
      <w:sz w:val="21"/>
    </w:rPr>
  </w:style>
  <w:style w:type="character" w:styleId="935" w:customStyle="1">
    <w:name w:val="正文文本首行缩进 2 字符"/>
    <w:link w:val="934"/>
    <w:uiPriority w:val="0"/>
    <w:qFormat/>
    <w:rPr>
      <w:rFonts w:eastAsia="仿宋_GB2312"/>
      <w:sz w:val="21"/>
      <w:szCs w:val="24"/>
    </w:rPr>
  </w:style>
  <w:style w:type="table" w:styleId="936" w:customStyle="1">
    <w:name w:val="网格型1"/>
    <w:basedOn w:val="883"/>
    <w:uiPriority w:val="59"/>
    <w:qFormat/>
    <w:rPr>
      <w:rFonts w:ascii="Calibri" w:hAnsi="Calibri"/>
      <w:sz w:val="24"/>
    </w:rPr>
    <w:tblPr/>
  </w:style>
  <w:style w:type="character" w:styleId="937" w:customStyle="1">
    <w:name w:val="要点1"/>
    <w:link w:val="692"/>
    <w:uiPriority w:val="0"/>
    <w:qFormat/>
    <w:rPr>
      <w:b/>
      <w:bCs/>
    </w:rPr>
  </w:style>
  <w:style w:type="character" w:styleId="938" w:customStyle="1">
    <w:name w:val="页码1"/>
    <w:link w:val="692"/>
    <w:uiPriority w:val="0"/>
    <w:qFormat/>
  </w:style>
  <w:style w:type="character" w:styleId="939" w:customStyle="1">
    <w:name w:val="访问过的超链接"/>
    <w:link w:val="692"/>
    <w:uiPriority w:val="99"/>
    <w:qFormat/>
    <w:rPr>
      <w:color w:val="800080"/>
      <w:u w:val="single"/>
    </w:rPr>
  </w:style>
  <w:style w:type="character" w:styleId="940" w:customStyle="1">
    <w:name w:val="超链接11"/>
    <w:link w:val="692"/>
    <w:uiPriority w:val="0"/>
    <w:qFormat/>
    <w:rPr>
      <w:color w:val="0000ff"/>
      <w:u w:val="single"/>
    </w:rPr>
  </w:style>
  <w:style w:type="character" w:styleId="941" w:customStyle="1">
    <w:name w:val="批注引用1"/>
    <w:link w:val="692"/>
    <w:uiPriority w:val="0"/>
    <w:qFormat/>
    <w:rPr>
      <w:sz w:val="21"/>
      <w:szCs w:val="21"/>
    </w:rPr>
  </w:style>
  <w:style w:type="character" w:styleId="942" w:customStyle="1">
    <w:name w:val="脚注引用1"/>
    <w:link w:val="692"/>
    <w:uiPriority w:val="0"/>
    <w:qFormat/>
    <w:rPr>
      <w:vertAlign w:val="superscript"/>
    </w:rPr>
  </w:style>
  <w:style w:type="character" w:styleId="943" w:customStyle="1">
    <w:name w:val="fontstyle21"/>
    <w:link w:val="692"/>
    <w:uiPriority w:val="0"/>
    <w:qFormat/>
    <w:rPr>
      <w:rFonts w:hint="eastAsia" w:ascii="宋体" w:hAnsi="宋体" w:eastAsia="宋体"/>
      <w:color w:val="000000"/>
      <w:sz w:val="28"/>
      <w:szCs w:val="28"/>
    </w:rPr>
  </w:style>
  <w:style w:type="character" w:styleId="944" w:customStyle="1">
    <w:name w:val="Z小节标题 Char"/>
    <w:link w:val="945"/>
    <w:uiPriority w:val="0"/>
    <w:qFormat/>
    <w:rPr>
      <w:rFonts w:eastAsia="黑体"/>
      <w:b/>
      <w:bCs/>
      <w:sz w:val="24"/>
      <w:szCs w:val="28"/>
    </w:rPr>
  </w:style>
  <w:style w:type="paragraph" w:styleId="945" w:customStyle="1">
    <w:name w:val="Z小节标题"/>
    <w:basedOn w:val="692"/>
    <w:next w:val="692"/>
    <w:link w:val="944"/>
    <w:uiPriority w:val="0"/>
    <w:qFormat/>
    <w:pPr>
      <w:ind w:left="1389" w:hanging="720"/>
      <w:jc w:val="left"/>
      <w:keepLines/>
      <w:keepNext/>
      <w:spacing w:line="360" w:lineRule="auto"/>
      <w:outlineLvl w:val="2"/>
    </w:pPr>
    <w:rPr>
      <w:rFonts w:eastAsia="黑体"/>
      <w:b/>
      <w:bCs/>
      <w:sz w:val="24"/>
      <w:szCs w:val="28"/>
    </w:rPr>
  </w:style>
  <w:style w:type="character" w:styleId="946" w:customStyle="1">
    <w:name w:val="Z节标题 Char"/>
    <w:link w:val="947"/>
    <w:uiPriority w:val="0"/>
    <w:qFormat/>
    <w:rPr>
      <w:rFonts w:ascii="黑体" w:hAnsi="黑体" w:eastAsia="黑体"/>
      <w:bCs/>
      <w:sz w:val="28"/>
      <w:szCs w:val="28"/>
    </w:rPr>
  </w:style>
  <w:style w:type="paragraph" w:styleId="947" w:customStyle="1">
    <w:name w:val="Z节标题"/>
    <w:basedOn w:val="948"/>
    <w:link w:val="946"/>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48" w:customStyle="1">
    <w:name w:val="Z章标题"/>
    <w:basedOn w:val="873"/>
    <w:next w:val="873"/>
    <w:link w:val="949"/>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9" w:customStyle="1">
    <w:name w:val="Z章标题 Char"/>
    <w:link w:val="948"/>
    <w:uiPriority w:val="0"/>
    <w:qFormat/>
    <w:rPr>
      <w:rFonts w:eastAsia="仿宋_GB2312"/>
      <w:b/>
      <w:bCs/>
      <w:sz w:val="44"/>
      <w:szCs w:val="32"/>
    </w:rPr>
  </w:style>
  <w:style w:type="character" w:styleId="950" w:customStyle="1">
    <w:name w:val="black11"/>
    <w:link w:val="692"/>
    <w:uiPriority w:val="0"/>
    <w:qFormat/>
  </w:style>
  <w:style w:type="character" w:styleId="951" w:customStyle="1">
    <w:name w:val="样式 样式 正文文本 + 行距: 固定值 26 磅 + 首行缩进:  2 字符 Char"/>
    <w:link w:val="952"/>
    <w:uiPriority w:val="0"/>
    <w:qFormat/>
    <w:rPr>
      <w:rFonts w:ascii="宋体" w:hAnsi="宋体"/>
      <w:bCs/>
      <w:color w:val="000000"/>
      <w:sz w:val="24"/>
      <w:szCs w:val="24"/>
    </w:rPr>
  </w:style>
  <w:style w:type="paragraph" w:styleId="952" w:customStyle="1">
    <w:name w:val="样式 样式 正文文本 + 行距: 固定值 26 磅 + 首行缩进:  2 字符"/>
    <w:basedOn w:val="692"/>
    <w:link w:val="951"/>
    <w:uiPriority w:val="0"/>
    <w:qFormat/>
    <w:pPr>
      <w:ind w:firstLine="480"/>
    </w:pPr>
    <w:rPr>
      <w:rFonts w:ascii="宋体" w:hAnsi="宋体"/>
      <w:bCs/>
      <w:color w:val="000000"/>
      <w:sz w:val="24"/>
    </w:rPr>
  </w:style>
  <w:style w:type="character" w:styleId="953" w:customStyle="1">
    <w:name w:val="Z表格标题 Char"/>
    <w:link w:val="954"/>
    <w:uiPriority w:val="0"/>
    <w:qFormat/>
    <w:rPr>
      <w:rFonts w:ascii="黑体" w:eastAsia="黑体"/>
      <w:sz w:val="28"/>
      <w:szCs w:val="28"/>
    </w:rPr>
  </w:style>
  <w:style w:type="paragraph" w:styleId="954" w:customStyle="1">
    <w:name w:val="Z表格标题"/>
    <w:basedOn w:val="692"/>
    <w:link w:val="953"/>
    <w:uiPriority w:val="0"/>
    <w:qFormat/>
    <w:pPr>
      <w:ind w:left="5102" w:hanging="1700"/>
      <w:jc w:val="center"/>
      <w:spacing w:line="360" w:lineRule="auto"/>
      <w:outlineLvl w:val="8"/>
    </w:pPr>
    <w:rPr>
      <w:rFonts w:ascii="黑体" w:eastAsia="黑体"/>
      <w:sz w:val="28"/>
      <w:szCs w:val="28"/>
    </w:rPr>
  </w:style>
  <w:style w:type="character" w:styleId="955" w:customStyle="1">
    <w:name w:val="fontstyle01"/>
    <w:link w:val="692"/>
    <w:uiPriority w:val="0"/>
    <w:qFormat/>
    <w:rPr>
      <w:rFonts w:ascii="Times New Roman" w:hAnsi="Times New Roman" w:cs="Times New Roman"/>
      <w:color w:val="000000"/>
      <w:sz w:val="28"/>
      <w:szCs w:val="28"/>
    </w:rPr>
  </w:style>
  <w:style w:type="character" w:styleId="956" w:customStyle="1">
    <w:name w:val="正文文本缩进 2 字符"/>
    <w:link w:val="692"/>
    <w:uiPriority w:val="0"/>
    <w:qFormat/>
    <w:rPr>
      <w:rFonts w:ascii="Times New Roman" w:hAnsi="Times New Roman"/>
      <w:sz w:val="24"/>
      <w:szCs w:val="28"/>
    </w:rPr>
  </w:style>
  <w:style w:type="character" w:styleId="957" w:customStyle="1">
    <w:name w:val="正文文本缩进 Char"/>
    <w:link w:val="692"/>
    <w:uiPriority w:val="0"/>
    <w:qFormat/>
    <w:rPr>
      <w:rFonts w:ascii="Times New Roman" w:hAnsi="Times New Roman" w:eastAsia="宋体" w:cs="Times New Roman"/>
      <w:sz w:val="24"/>
      <w:szCs w:val="28"/>
    </w:rPr>
  </w:style>
  <w:style w:type="character" w:styleId="958" w:customStyle="1">
    <w:name w:val="表头 Char"/>
    <w:link w:val="959"/>
    <w:uiPriority w:val="0"/>
    <w:qFormat/>
    <w:rPr>
      <w:rFonts w:eastAsia="黑体"/>
      <w:sz w:val="24"/>
      <w:szCs w:val="28"/>
    </w:rPr>
  </w:style>
  <w:style w:type="paragraph" w:styleId="959" w:customStyle="1">
    <w:name w:val="表头"/>
    <w:basedOn w:val="692"/>
    <w:link w:val="958"/>
    <w:uiPriority w:val="0"/>
    <w:qFormat/>
    <w:pPr>
      <w:jc w:val="center"/>
      <w:spacing w:line="440" w:lineRule="exact"/>
    </w:pPr>
    <w:rPr>
      <w:rFonts w:eastAsia="黑体"/>
      <w:sz w:val="24"/>
      <w:szCs w:val="28"/>
    </w:rPr>
  </w:style>
  <w:style w:type="character" w:styleId="960" w:customStyle="1">
    <w:name w:val="fontstyle31"/>
    <w:link w:val="692"/>
    <w:uiPriority w:val="0"/>
    <w:qFormat/>
    <w:rPr>
      <w:rFonts w:ascii="TimesNewRoman" w:hAnsi="TimesNewRoman"/>
      <w:color w:val="000000"/>
      <w:sz w:val="28"/>
      <w:szCs w:val="28"/>
    </w:rPr>
  </w:style>
  <w:style w:type="character" w:styleId="961" w:customStyle="1">
    <w:name w:val="样式 Z表格标题 + (西文) 宋体 Char"/>
    <w:link w:val="692"/>
    <w:uiPriority w:val="0"/>
    <w:qFormat/>
    <w:rPr>
      <w:rFonts w:hint="eastAsia" w:ascii="宋体" w:hAnsi="宋体" w:eastAsia="仿宋_GB2312"/>
      <w:b/>
      <w:sz w:val="28"/>
      <w:lang w:val="en-US" w:eastAsia="zh-CN" w:bidi="ar-SA"/>
    </w:rPr>
  </w:style>
  <w:style w:type="character" w:styleId="962" w:customStyle="1">
    <w:name w:val="标题2 Char"/>
    <w:link w:val="963"/>
    <w:uiPriority w:val="0"/>
    <w:qFormat/>
    <w:rPr>
      <w:rFonts w:eastAsia="方正楷体_GBK"/>
      <w:sz w:val="32"/>
    </w:rPr>
  </w:style>
  <w:style w:type="paragraph" w:styleId="963" w:customStyle="1">
    <w:name w:val="标题2"/>
    <w:basedOn w:val="692"/>
    <w:next w:val="692"/>
    <w:link w:val="962"/>
    <w:uiPriority w:val="0"/>
    <w:qFormat/>
    <w:pPr>
      <w:ind w:firstLine="200"/>
      <w:jc w:val="center"/>
      <w:spacing w:line="590" w:lineRule="atLeast"/>
    </w:pPr>
    <w:rPr>
      <w:rFonts w:eastAsia="方正楷体_GBK"/>
      <w:sz w:val="32"/>
      <w:szCs w:val="20"/>
    </w:rPr>
  </w:style>
  <w:style w:type="character" w:styleId="964" w:customStyle="1">
    <w:name w:val="正文1 Char Char"/>
    <w:link w:val="965"/>
    <w:uiPriority w:val="0"/>
    <w:qFormat/>
    <w:rPr>
      <w:sz w:val="28"/>
      <w:lang w:val="en-US" w:eastAsia="zh-CN" w:bidi="ar-SA"/>
    </w:rPr>
  </w:style>
  <w:style w:type="paragraph" w:styleId="965" w:customStyle="1">
    <w:name w:val="正文1"/>
    <w:link w:val="964"/>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66" w:customStyle="1">
    <w:name w:val="标题 1 Char1"/>
    <w:link w:val="692"/>
    <w:uiPriority w:val="0"/>
    <w:qFormat/>
    <w:rPr>
      <w:rFonts w:eastAsia="黑体"/>
      <w:sz w:val="32"/>
    </w:rPr>
  </w:style>
  <w:style w:type="character" w:styleId="967" w:customStyle="1">
    <w:name w:val="日期 字符"/>
    <w:link w:val="692"/>
    <w:uiPriority w:val="0"/>
    <w:qFormat/>
    <w:rPr>
      <w:rFonts w:ascii="Times New Roman" w:hAnsi="Times New Roman" w:eastAsia="宋体" w:cs="Times New Roman"/>
      <w:szCs w:val="24"/>
    </w:rPr>
  </w:style>
  <w:style w:type="character" w:styleId="968" w:customStyle="1">
    <w:name w:val="页脚 字符"/>
    <w:link w:val="692"/>
    <w:uiPriority w:val="99"/>
    <w:qFormat/>
  </w:style>
  <w:style w:type="character" w:styleId="969" w:customStyle="1">
    <w:name w:val="纯文本 字符"/>
    <w:link w:val="692"/>
    <w:uiPriority w:val="0"/>
    <w:qFormat/>
    <w:rPr>
      <w:rFonts w:ascii="Times New Roman" w:hAnsi="Times New Roman" w:eastAsia="宋体" w:cs="Times New Roman"/>
      <w:sz w:val="24"/>
      <w:szCs w:val="28"/>
    </w:rPr>
  </w:style>
  <w:style w:type="character" w:styleId="970" w:customStyle="1">
    <w:name w:val="font521"/>
    <w:link w:val="692"/>
    <w:uiPriority w:val="0"/>
    <w:qFormat/>
    <w:rPr>
      <w:rFonts w:hint="eastAsia" w:ascii="宋体" w:hAnsi="宋体" w:eastAsia="宋体"/>
      <w:b/>
      <w:bCs/>
      <w:color w:val="000000"/>
      <w:sz w:val="22"/>
      <w:szCs w:val="22"/>
      <w:u w:val="none"/>
    </w:rPr>
  </w:style>
  <w:style w:type="character" w:styleId="971" w:customStyle="1">
    <w:name w:val="明显参考1"/>
    <w:link w:val="692"/>
    <w:uiPriority w:val="32"/>
    <w:qFormat/>
    <w:rPr>
      <w:b/>
      <w:bCs/>
      <w:smallCaps/>
      <w:color w:val="c0504d"/>
      <w:spacing w:val="5"/>
      <w:u w:val="single"/>
    </w:rPr>
  </w:style>
  <w:style w:type="character" w:styleId="972" w:customStyle="1">
    <w:name w:val="本项目正文 Char"/>
    <w:link w:val="973"/>
    <w:uiPriority w:val="0"/>
    <w:qFormat/>
    <w:rPr>
      <w:bCs/>
      <w:sz w:val="28"/>
      <w:szCs w:val="44"/>
      <w:lang w:val="en-US" w:eastAsia="zh-CN" w:bidi="ar-SA"/>
    </w:rPr>
  </w:style>
  <w:style w:type="paragraph" w:styleId="973" w:customStyle="1">
    <w:name w:val="本项目正文"/>
    <w:link w:val="972"/>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74" w:customStyle="1">
    <w:name w:val="fontstyle11"/>
    <w:link w:val="692"/>
    <w:uiPriority w:val="0"/>
    <w:qFormat/>
    <w:rPr>
      <w:rFonts w:hint="eastAsia" w:ascii="宋体" w:hAnsi="宋体" w:eastAsia="宋体"/>
      <w:color w:val="000000"/>
      <w:sz w:val="28"/>
      <w:szCs w:val="28"/>
    </w:rPr>
  </w:style>
  <w:style w:type="character" w:styleId="975" w:customStyle="1">
    <w:name w:val="正文（有空格） Char"/>
    <w:link w:val="976"/>
    <w:uiPriority w:val="0"/>
    <w:qFormat/>
    <w:rPr>
      <w:sz w:val="28"/>
      <w:szCs w:val="28"/>
      <w:lang w:val="en-US" w:eastAsia="zh-CN" w:bidi="ar-SA"/>
    </w:rPr>
  </w:style>
  <w:style w:type="paragraph" w:styleId="976" w:customStyle="1">
    <w:name w:val="正文（有空格）"/>
    <w:link w:val="975"/>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77" w:customStyle="1">
    <w:name w:val="表格内文字 Char1"/>
    <w:link w:val="978"/>
    <w:uiPriority w:val="0"/>
    <w:qFormat/>
    <w:rPr>
      <w:sz w:val="24"/>
    </w:rPr>
  </w:style>
  <w:style w:type="paragraph" w:styleId="978" w:customStyle="1">
    <w:name w:val="表格内文字"/>
    <w:basedOn w:val="692"/>
    <w:link w:val="977"/>
    <w:uiPriority w:val="0"/>
    <w:qFormat/>
    <w:pPr>
      <w:jc w:val="center"/>
      <w:spacing w:before="40" w:line="320" w:lineRule="exact"/>
    </w:pPr>
    <w:rPr>
      <w:sz w:val="24"/>
      <w:szCs w:val="20"/>
    </w:rPr>
  </w:style>
  <w:style w:type="character" w:styleId="979" w:customStyle="1">
    <w:name w:val="font531"/>
    <w:link w:val="692"/>
    <w:uiPriority w:val="0"/>
    <w:qFormat/>
    <w:rPr>
      <w:rFonts w:hint="eastAsia" w:ascii="宋体" w:hAnsi="宋体" w:eastAsia="宋体"/>
      <w:color w:val="000000"/>
      <w:sz w:val="22"/>
      <w:szCs w:val="22"/>
      <w:u w:val="none"/>
    </w:rPr>
  </w:style>
  <w:style w:type="character" w:styleId="980" w:customStyle="1">
    <w:name w:val="页眉 Char1"/>
    <w:link w:val="692"/>
    <w:uiPriority w:val="0"/>
    <w:qFormat/>
    <w:rPr>
      <w:rFonts w:ascii="宋体" w:hAnsi="宋体"/>
      <w:sz w:val="18"/>
    </w:rPr>
  </w:style>
  <w:style w:type="paragraph" w:styleId="981" w:customStyle="1">
    <w:name w:val="xl150"/>
    <w:basedOn w:val="69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2" w:customStyle="1">
    <w:name w:val="xl9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3" w:customStyle="1">
    <w:name w:val="标题 21"/>
    <w:basedOn w:val="692"/>
    <w:uiPriority w:val="0"/>
    <w:qFormat/>
    <w:pPr>
      <w:ind w:left="140" w:firstLine="200"/>
      <w:jc w:val="left"/>
      <w:outlineLvl w:val="1"/>
    </w:pPr>
    <w:rPr>
      <w:rFonts w:ascii="微软雅黑" w:eastAsia="微软雅黑" w:cs="微软雅黑"/>
      <w:b/>
      <w:bCs/>
      <w:sz w:val="24"/>
    </w:rPr>
  </w:style>
  <w:style w:type="paragraph" w:styleId="984" w:customStyle="1">
    <w:name w:val="样式 正文（有空格） + 两端对齐 首行缩进:  2 字符"/>
    <w:basedOn w:val="976"/>
    <w:uiPriority w:val="0"/>
    <w:qFormat/>
    <w:pPr>
      <w:ind w:firstLine="504"/>
      <w:jc w:val="both"/>
    </w:pPr>
    <w:rPr>
      <w:rFonts w:cs="宋体"/>
      <w:sz w:val="24"/>
      <w:szCs w:val="20"/>
    </w:rPr>
  </w:style>
  <w:style w:type="paragraph" w:styleId="985" w:customStyle="1">
    <w:name w:val="样式 正文（有空格） + 黑色 两端对齐 首行缩进:  2 字符"/>
    <w:basedOn w:val="692"/>
    <w:uiPriority w:val="0"/>
    <w:qFormat/>
    <w:pPr>
      <w:ind w:firstLine="504"/>
      <w:jc w:val="left"/>
      <w:spacing w:line="360" w:lineRule="auto"/>
    </w:pPr>
    <w:rPr>
      <w:rFonts w:cs="宋体"/>
      <w:color w:val="000000"/>
      <w:sz w:val="24"/>
      <w:szCs w:val="20"/>
    </w:rPr>
  </w:style>
  <w:style w:type="paragraph" w:styleId="986" w:customStyle="1">
    <w:name w:val="xl140"/>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7" w:customStyle="1">
    <w:name w:val="xl11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black1"/>
    <w:basedOn w:val="692"/>
    <w:uiPriority w:val="0"/>
    <w:qFormat/>
    <w:pPr>
      <w:jc w:val="left"/>
      <w:spacing w:before="100" w:beforeAutospacing="1" w:after="100" w:afterAutospacing="1"/>
      <w:widowControl/>
    </w:pPr>
    <w:rPr>
      <w:rFonts w:ascii="宋体" w:hAnsi="宋体"/>
      <w:sz w:val="24"/>
    </w:rPr>
  </w:style>
  <w:style w:type="paragraph" w:styleId="989" w:customStyle="1">
    <w:name w:val="xl147"/>
    <w:basedOn w:val="692"/>
    <w:uiPriority w:val="0"/>
    <w:qFormat/>
    <w:pPr>
      <w:jc w:val="center"/>
      <w:spacing w:before="100" w:beforeAutospacing="1" w:after="100" w:afterAutospacing="1"/>
      <w:widowControl/>
    </w:pPr>
    <w:rPr>
      <w:rFonts w:ascii="Courier" w:hAnsi="Courier" w:cs="宋体"/>
      <w:sz w:val="24"/>
    </w:rPr>
  </w:style>
  <w:style w:type="paragraph" w:styleId="990" w:customStyle="1">
    <w:name w:val="xl12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xl13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93" w:customStyle="1">
    <w:name w:val="xl135"/>
    <w:basedOn w:val="692"/>
    <w:uiPriority w:val="0"/>
    <w:qFormat/>
    <w:pPr>
      <w:jc w:val="left"/>
      <w:spacing w:before="100" w:beforeAutospacing="1" w:after="100" w:afterAutospacing="1"/>
      <w:widowControl/>
    </w:pPr>
    <w:rPr>
      <w:rFonts w:ascii="宋体" w:hAnsi="宋体" w:cs="宋体"/>
      <w:color w:val="000000"/>
      <w:sz w:val="20"/>
      <w:szCs w:val="20"/>
    </w:rPr>
  </w:style>
  <w:style w:type="paragraph" w:styleId="994" w:customStyle="1">
    <w:name w:val="xl10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79"/>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6" w:customStyle="1">
    <w:name w:val="列表段落"/>
    <w:basedOn w:val="692"/>
    <w:uiPriority w:val="34"/>
    <w:qFormat/>
    <w:pPr>
      <w:ind w:firstLine="420"/>
      <w:jc w:val="left"/>
      <w:spacing w:line="360" w:lineRule="auto"/>
      <w:widowControl/>
    </w:pPr>
    <w:rPr>
      <w:rFonts w:ascii="宋体" w:hAnsi="宋体" w:cs="宋体"/>
      <w:sz w:val="24"/>
    </w:rPr>
  </w:style>
  <w:style w:type="paragraph" w:styleId="997" w:customStyle="1">
    <w:name w:val="xl95"/>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8"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99" w:customStyle="1">
    <w:name w:val="xl154"/>
    <w:basedOn w:val="692"/>
    <w:uiPriority w:val="0"/>
    <w:qFormat/>
    <w:pPr>
      <w:jc w:val="center"/>
      <w:spacing w:before="100" w:beforeAutospacing="1" w:after="100" w:afterAutospacing="1"/>
      <w:widowControl/>
    </w:pPr>
    <w:rPr>
      <w:rFonts w:ascii="宋体" w:hAnsi="宋体" w:cs="宋体"/>
      <w:b/>
      <w:bCs/>
      <w:sz w:val="24"/>
    </w:rPr>
  </w:style>
  <w:style w:type="paragraph" w:styleId="1000" w:customStyle="1">
    <w:name w:val="xl131"/>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1" w:customStyle="1">
    <w:name w:val="TOC 标题1"/>
    <w:basedOn w:val="873"/>
    <w:next w:val="692"/>
    <w:uiPriority w:val="39"/>
    <w:qFormat/>
    <w:pPr>
      <w:jc w:val="left"/>
      <w:spacing w:before="480" w:line="276" w:lineRule="auto"/>
      <w:widowControl/>
      <w:outlineLvl w:val="9"/>
    </w:pPr>
    <w:rPr>
      <w:rFonts w:ascii="Cambria" w:hAnsi="Cambria" w:eastAsia="宋体"/>
      <w:bCs/>
      <w:color w:val="365f91"/>
      <w:sz w:val="28"/>
      <w:szCs w:val="28"/>
    </w:rPr>
  </w:style>
  <w:style w:type="paragraph" w:styleId="1002" w:customStyle="1">
    <w:name w:val="图编号"/>
    <w:basedOn w:val="901"/>
    <w:uiPriority w:val="0"/>
    <w:qFormat/>
    <w:pPr>
      <w:ind w:firstLine="200"/>
      <w:jc w:val="center"/>
      <w:spacing w:after="0" w:line="360" w:lineRule="auto"/>
      <w:tabs>
        <w:tab w:val="left" w:pos="560" w:leader="none"/>
        <w:tab w:val="left" w:pos="4123" w:leader="none"/>
      </w:tabs>
    </w:pPr>
    <w:rPr>
      <w:b/>
      <w:sz w:val="28"/>
      <w:szCs w:val="28"/>
    </w:rPr>
  </w:style>
  <w:style w:type="paragraph" w:styleId="1003" w:customStyle="1">
    <w:name w:val="xl11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8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5" w:customStyle="1">
    <w:name w:val="xl7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6" w:customStyle="1">
    <w:name w:val="xl103"/>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7" w:customStyle="1">
    <w:name w:val="表格内文字1"/>
    <w:basedOn w:val="692"/>
    <w:uiPriority w:val="0"/>
    <w:qFormat/>
    <w:pPr>
      <w:jc w:val="center"/>
      <w:spacing w:line="240" w:lineRule="exact"/>
    </w:pPr>
    <w:rPr>
      <w:spacing w:val="6"/>
      <w:sz w:val="28"/>
      <w:szCs w:val="21"/>
    </w:rPr>
  </w:style>
  <w:style w:type="paragraph" w:styleId="1008" w:customStyle="1">
    <w:name w:val="xl153"/>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customStyle="1">
    <w:name w:val="xl125"/>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样式 正文文本缩进 2 + Times New Roman 首行缩进:  1.06 厘米 行距: 固定值 30 磅"/>
    <w:basedOn w:val="912"/>
    <w:uiPriority w:val="0"/>
    <w:qFormat/>
    <w:pPr>
      <w:ind w:firstLine="601"/>
      <w:spacing w:line="540" w:lineRule="exact"/>
    </w:pPr>
    <w:rPr>
      <w:rFonts w:ascii="Times New Roman" w:eastAsia="宋体"/>
      <w:sz w:val="28"/>
      <w:szCs w:val="28"/>
    </w:rPr>
  </w:style>
  <w:style w:type="paragraph" w:styleId="1011" w:customStyle="1">
    <w:name w:val="xl94"/>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样式 首行缩进:  2 字符1"/>
    <w:basedOn w:val="692"/>
    <w:uiPriority w:val="0"/>
    <w:qFormat/>
    <w:pPr>
      <w:ind w:firstLine="200"/>
      <w:spacing w:line="312" w:lineRule="auto"/>
    </w:pPr>
    <w:rPr>
      <w:rFonts w:cs="宋体"/>
      <w:sz w:val="24"/>
    </w:rPr>
  </w:style>
  <w:style w:type="paragraph" w:styleId="1013" w:customStyle="1">
    <w:name w:val="xl143"/>
    <w:basedOn w:val="692"/>
    <w:uiPriority w:val="0"/>
    <w:qFormat/>
    <w:pPr>
      <w:jc w:val="left"/>
      <w:spacing w:before="100" w:beforeAutospacing="1" w:after="100" w:afterAutospacing="1"/>
      <w:widowControl/>
    </w:pPr>
    <w:rPr>
      <w:rFonts w:ascii="Courier" w:hAnsi="Courier" w:cs="宋体"/>
      <w:sz w:val="24"/>
    </w:rPr>
  </w:style>
  <w:style w:type="paragraph" w:styleId="1014" w:customStyle="1">
    <w:name w:val="xl8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5" w:customStyle="1">
    <w:name w:val="TOC 标题11"/>
    <w:basedOn w:val="873"/>
    <w:next w:val="692"/>
    <w:uiPriority w:val="0"/>
    <w:qFormat/>
    <w:pPr>
      <w:jc w:val="left"/>
      <w:spacing w:before="480" w:line="276" w:lineRule="auto"/>
      <w:widowControl/>
      <w:outlineLvl w:val="9"/>
    </w:pPr>
    <w:rPr>
      <w:rFonts w:ascii="Cambria" w:hAnsi="Cambria" w:eastAsia="宋体"/>
      <w:bCs/>
      <w:color w:val="365f91"/>
      <w:sz w:val="28"/>
      <w:szCs w:val="28"/>
    </w:rPr>
  </w:style>
  <w:style w:type="paragraph" w:styleId="1016" w:customStyle="1">
    <w:name w:val="！表格"/>
    <w:basedOn w:val="692"/>
    <w:uiPriority w:val="0"/>
    <w:qFormat/>
    <w:pPr>
      <w:jc w:val="center"/>
    </w:pPr>
    <w:rPr>
      <w:rFonts w:eastAsia="Times New Roman"/>
      <w:sz w:val="24"/>
    </w:rPr>
  </w:style>
  <w:style w:type="paragraph" w:styleId="1017" w:customStyle="1">
    <w:name w:val="xl11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xl13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xl7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0" w:customStyle="1">
    <w:name w:val="xl152"/>
    <w:basedOn w:val="69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9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2" w:customStyle="1">
    <w:name w:val="Char Char Char Char"/>
    <w:basedOn w:val="692"/>
    <w:next w:val="692"/>
    <w:uiPriority w:val="0"/>
    <w:qFormat/>
    <w:pPr>
      <w:ind w:firstLine="200"/>
      <w:jc w:val="left"/>
      <w:spacing w:line="360" w:lineRule="auto"/>
    </w:pPr>
    <w:rPr>
      <w:rFonts w:ascii="宋体" w:hAnsi="宋体" w:cs="宋体"/>
      <w:sz w:val="24"/>
    </w:rPr>
  </w:style>
  <w:style w:type="paragraph" w:styleId="1023" w:customStyle="1">
    <w:name w:val="xl88"/>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customStyle="1">
    <w:name w:val="标题 31"/>
    <w:basedOn w:val="692"/>
    <w:uiPriority w:val="0"/>
    <w:qFormat/>
    <w:pPr>
      <w:ind w:left="120" w:firstLine="200"/>
      <w:jc w:val="left"/>
      <w:outlineLvl w:val="2"/>
    </w:pPr>
    <w:rPr>
      <w:rFonts w:ascii="宋体" w:cs="宋体"/>
      <w:b/>
      <w:bCs/>
      <w:sz w:val="24"/>
    </w:rPr>
  </w:style>
  <w:style w:type="paragraph" w:styleId="1025" w:customStyle="1">
    <w:name w:val="xl145"/>
    <w:basedOn w:val="692"/>
    <w:uiPriority w:val="0"/>
    <w:qFormat/>
    <w:pPr>
      <w:jc w:val="center"/>
      <w:spacing w:before="100" w:beforeAutospacing="1" w:after="100" w:afterAutospacing="1"/>
      <w:widowControl/>
    </w:pPr>
    <w:rPr>
      <w:rFonts w:ascii="Courier" w:hAnsi="Courier" w:cs="宋体"/>
      <w:sz w:val="24"/>
    </w:rPr>
  </w:style>
  <w:style w:type="paragraph" w:styleId="1026" w:customStyle="1">
    <w:name w:val="xl12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7" w:customStyle="1">
    <w:name w:val="xl13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xl100"/>
    <w:basedOn w:val="692"/>
    <w:uiPriority w:val="0"/>
    <w:qFormat/>
    <w:pPr>
      <w:jc w:val="left"/>
      <w:spacing w:before="100" w:beforeAutospacing="1" w:after="100" w:afterAutospacing="1"/>
      <w:widowControl/>
    </w:pPr>
    <w:rPr>
      <w:rFonts w:ascii="Courier" w:hAnsi="Courier" w:cs="宋体"/>
      <w:b/>
      <w:bCs/>
      <w:sz w:val="24"/>
    </w:rPr>
  </w:style>
  <w:style w:type="paragraph" w:styleId="1029" w:customStyle="1">
    <w:name w:val="xl8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0" w:customStyle="1">
    <w:name w:val="xl134"/>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1" w:customStyle="1">
    <w:name w:val="xl8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2" w:customStyle="1">
    <w:name w:val="标题4"/>
    <w:basedOn w:val="692"/>
    <w:uiPriority w:val="0"/>
    <w:qFormat/>
    <w:pPr>
      <w:ind w:firstLine="532"/>
      <w:spacing w:line="360" w:lineRule="auto"/>
    </w:pPr>
    <w:rPr>
      <w:sz w:val="28"/>
      <w:szCs w:val="20"/>
    </w:rPr>
  </w:style>
  <w:style w:type="paragraph" w:styleId="1033" w:customStyle="1">
    <w:name w:val="xl144"/>
    <w:basedOn w:val="692"/>
    <w:uiPriority w:val="0"/>
    <w:qFormat/>
    <w:pPr>
      <w:jc w:val="left"/>
      <w:spacing w:before="100" w:beforeAutospacing="1" w:after="100" w:afterAutospacing="1"/>
      <w:widowControl/>
    </w:pPr>
    <w:rPr>
      <w:rFonts w:ascii="Courier" w:hAnsi="Courier" w:cs="宋体"/>
      <w:sz w:val="24"/>
    </w:rPr>
  </w:style>
  <w:style w:type="paragraph" w:styleId="1034" w:customStyle="1">
    <w:name w:val="xl12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5" w:customStyle="1">
    <w:name w:val="xl11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customStyle="1">
    <w:name w:val="表格文字"/>
    <w:basedOn w:val="692"/>
    <w:next w:val="908"/>
    <w:uiPriority w:val="0"/>
    <w:qFormat/>
    <w:pPr>
      <w:ind w:firstLine="200"/>
      <w:jc w:val="left"/>
    </w:pPr>
    <w:rPr>
      <w:rFonts w:ascii="宋体" w:hAnsi="Courier New"/>
      <w:szCs w:val="20"/>
    </w:rPr>
  </w:style>
  <w:style w:type="paragraph" w:styleId="1037" w:customStyle="1">
    <w:name w:val="xl91"/>
    <w:basedOn w:val="692"/>
    <w:uiPriority w:val="0"/>
    <w:qFormat/>
    <w:pPr>
      <w:jc w:val="left"/>
      <w:spacing w:before="100" w:beforeAutospacing="1" w:after="100" w:afterAutospacing="1"/>
      <w:widowControl/>
    </w:pPr>
    <w:rPr>
      <w:rFonts w:ascii="宋体" w:hAnsi="宋体" w:cs="宋体"/>
      <w:b/>
      <w:bCs/>
      <w:color w:val="ff0000"/>
      <w:sz w:val="20"/>
      <w:szCs w:val="20"/>
    </w:rPr>
  </w:style>
  <w:style w:type="paragraph" w:styleId="1038" w:customStyle="1">
    <w:name w:val="xl14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9" w:customStyle="1">
    <w:name w:val="xl122"/>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0" w:customStyle="1">
    <w:name w:val="xl12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42" w:customStyle="1">
    <w:name w:val="Z小小节标题"/>
    <w:basedOn w:val="945"/>
    <w:uiPriority w:val="0"/>
    <w:qFormat/>
    <w:pPr>
      <w:ind w:left="1744" w:hanging="1080"/>
      <w:tabs>
        <w:tab w:val="left" w:pos="360" w:leader="none"/>
      </w:tabs>
      <w:outlineLvl w:val="3"/>
    </w:pPr>
    <w:rPr>
      <w:rFonts w:eastAsia="仿宋_GB2312"/>
    </w:rPr>
  </w:style>
  <w:style w:type="paragraph" w:styleId="1043" w:customStyle="1">
    <w:name w:val="xl155"/>
    <w:basedOn w:val="692"/>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44" w:customStyle="1">
    <w:name w:val="xl11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96"/>
    <w:basedOn w:val="692"/>
    <w:uiPriority w:val="0"/>
    <w:qFormat/>
    <w:pPr>
      <w:jc w:val="left"/>
      <w:spacing w:before="100" w:beforeAutospacing="1" w:after="100" w:afterAutospacing="1"/>
      <w:widowControl/>
    </w:pPr>
    <w:rPr>
      <w:rFonts w:ascii="宋体" w:hAnsi="宋体" w:cs="宋体"/>
      <w:color w:val="ff0000"/>
      <w:sz w:val="20"/>
      <w:szCs w:val="20"/>
    </w:rPr>
  </w:style>
  <w:style w:type="paragraph" w:styleId="1046" w:customStyle="1">
    <w:name w:val="xl126"/>
    <w:basedOn w:val="692"/>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xl97"/>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8" w:customStyle="1">
    <w:name w:val="Table Paragraph"/>
    <w:basedOn w:val="692"/>
    <w:uiPriority w:val="1"/>
    <w:qFormat/>
    <w:pPr>
      <w:ind w:firstLine="200"/>
      <w:jc w:val="left"/>
    </w:pPr>
    <w:rPr>
      <w:sz w:val="24"/>
    </w:rPr>
  </w:style>
  <w:style w:type="paragraph" w:styleId="1049" w:customStyle="1">
    <w:name w:val="xl121"/>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0" w:customStyle="1">
    <w:name w:val="样式7"/>
    <w:basedOn w:val="692"/>
    <w:uiPriority w:val="0"/>
    <w:qFormat/>
    <w:pPr>
      <w:jc w:val="center"/>
    </w:pPr>
    <w:rPr>
      <w:sz w:val="18"/>
    </w:rPr>
  </w:style>
  <w:style w:type="paragraph" w:styleId="1051" w:customStyle="1">
    <w:name w:val="样式 四号 黑色 行距: 1.5 倍行距1"/>
    <w:basedOn w:val="692"/>
    <w:uiPriority w:val="0"/>
    <w:qFormat/>
    <w:pPr>
      <w:ind w:firstLine="200"/>
      <w:jc w:val="left"/>
      <w:spacing w:line="360" w:lineRule="auto"/>
    </w:pPr>
    <w:rPr>
      <w:rFonts w:cs="宋体"/>
      <w:color w:val="000000"/>
      <w:sz w:val="24"/>
      <w:szCs w:val="20"/>
    </w:rPr>
  </w:style>
  <w:style w:type="paragraph" w:styleId="1052" w:customStyle="1">
    <w:name w:val="xl14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3" w:customStyle="1">
    <w:name w:val="xl7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font5"/>
    <w:basedOn w:val="692"/>
    <w:uiPriority w:val="0"/>
    <w:qFormat/>
    <w:pPr>
      <w:jc w:val="left"/>
      <w:spacing w:before="100" w:beforeAutospacing="1" w:after="100" w:afterAutospacing="1"/>
      <w:widowControl/>
    </w:pPr>
    <w:rPr>
      <w:rFonts w:ascii="宋体" w:hAnsi="宋体" w:cs="宋体"/>
      <w:sz w:val="18"/>
      <w:szCs w:val="18"/>
    </w:rPr>
  </w:style>
  <w:style w:type="paragraph" w:styleId="1055" w:customStyle="1">
    <w:name w:val="样式 样式 四号 黑色 行距: 1.5 倍行距2 + 首行缩进:  2 字符"/>
    <w:basedOn w:val="692"/>
    <w:uiPriority w:val="0"/>
    <w:qFormat/>
    <w:pPr>
      <w:ind w:firstLine="446"/>
      <w:jc w:val="left"/>
      <w:spacing w:line="360" w:lineRule="auto"/>
    </w:pPr>
    <w:rPr>
      <w:rFonts w:cs="宋体"/>
      <w:color w:val="000000"/>
      <w:sz w:val="24"/>
      <w:szCs w:val="20"/>
    </w:rPr>
  </w:style>
  <w:style w:type="paragraph" w:styleId="1056" w:customStyle="1">
    <w:name w:val="xl130"/>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10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列出段落1"/>
    <w:basedOn w:val="692"/>
    <w:uiPriority w:val="34"/>
    <w:qFormat/>
    <w:pPr>
      <w:ind w:firstLine="420"/>
      <w:jc w:val="left"/>
      <w:spacing w:line="360" w:lineRule="auto"/>
    </w:pPr>
    <w:rPr>
      <w:sz w:val="28"/>
    </w:rPr>
  </w:style>
  <w:style w:type="paragraph" w:styleId="1059" w:customStyle="1">
    <w:name w:val="xl8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表标题"/>
    <w:basedOn w:val="692"/>
    <w:uiPriority w:val="0"/>
    <w:qFormat/>
    <w:pPr>
      <w:ind w:firstLine="200"/>
      <w:jc w:val="left"/>
      <w:spacing w:line="360" w:lineRule="auto"/>
    </w:pPr>
    <w:rPr>
      <w:rFonts w:ascii="黑体" w:hAnsi="宋体" w:eastAsia="黑体"/>
      <w:sz w:val="28"/>
    </w:rPr>
  </w:style>
  <w:style w:type="paragraph" w:styleId="1061" w:customStyle="1">
    <w:name w:val="xl10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63" w:customStyle="1">
    <w:name w:val="xl13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reader-word-layer"/>
    <w:basedOn w:val="692"/>
    <w:uiPriority w:val="0"/>
    <w:qFormat/>
    <w:pPr>
      <w:jc w:val="left"/>
      <w:spacing w:before="100" w:beforeAutospacing="1" w:after="100" w:afterAutospacing="1" w:line="360" w:lineRule="auto"/>
      <w:widowControl/>
    </w:pPr>
    <w:rPr>
      <w:rFonts w:ascii="宋体" w:hAnsi="宋体" w:cs="宋体"/>
      <w:sz w:val="24"/>
    </w:rPr>
  </w:style>
  <w:style w:type="paragraph" w:styleId="1065" w:customStyle="1">
    <w:name w:val="xl11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customStyle="1">
    <w:name w:val="xl7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编号1"/>
    <w:basedOn w:val="692"/>
    <w:uiPriority w:val="0"/>
    <w:qFormat/>
    <w:pPr>
      <w:ind w:left="340" w:hanging="340"/>
      <w:spacing w:line="360" w:lineRule="auto"/>
      <w:tabs>
        <w:tab w:val="left" w:pos="360" w:leader="none"/>
      </w:tabs>
    </w:pPr>
    <w:rPr>
      <w:sz w:val="24"/>
      <w:szCs w:val="20"/>
    </w:rPr>
  </w:style>
  <w:style w:type="paragraph" w:styleId="1068" w:customStyle="1">
    <w:name w:val="xl85"/>
    <w:basedOn w:val="692"/>
    <w:uiPriority w:val="0"/>
    <w:qFormat/>
    <w:pPr>
      <w:jc w:val="left"/>
      <w:spacing w:before="100" w:beforeAutospacing="1" w:after="100" w:afterAutospacing="1"/>
      <w:widowControl/>
    </w:pPr>
    <w:rPr>
      <w:rFonts w:ascii="宋体" w:hAnsi="宋体" w:cs="宋体"/>
      <w:b/>
      <w:bCs/>
      <w:sz w:val="20"/>
      <w:szCs w:val="20"/>
    </w:rPr>
  </w:style>
  <w:style w:type="paragraph" w:styleId="1069" w:customStyle="1">
    <w:name w:val="xl24"/>
    <w:basedOn w:val="692"/>
    <w:uiPriority w:val="0"/>
    <w:qFormat/>
    <w:pPr>
      <w:jc w:val="center"/>
      <w:spacing w:before="100" w:beforeAutospacing="1" w:after="100" w:afterAutospacing="1"/>
      <w:widowControl/>
    </w:pPr>
    <w:rPr>
      <w:rFonts w:ascii="宋体" w:hAnsi="宋体"/>
      <w:sz w:val="24"/>
    </w:rPr>
  </w:style>
  <w:style w:type="paragraph" w:styleId="1070" w:customStyle="1">
    <w:name w:val="xl54"/>
    <w:basedOn w:val="692"/>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71" w:customStyle="1">
    <w:name w:val="xl14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xl11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8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W122"/>
    <w:basedOn w:val="873"/>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75" w:customStyle="1">
    <w:name w:val="xl83"/>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0"/>
    <w:basedOn w:val="692"/>
    <w:uiPriority w:val="0"/>
    <w:qFormat/>
    <w:pPr>
      <w:jc w:val="left"/>
      <w:spacing w:before="100" w:beforeAutospacing="1" w:after="100" w:afterAutospacing="1"/>
      <w:widowControl/>
    </w:pPr>
    <w:rPr>
      <w:rFonts w:ascii="Courier" w:hAnsi="Courier" w:cs="宋体"/>
      <w:sz w:val="24"/>
    </w:rPr>
  </w:style>
  <w:style w:type="paragraph" w:styleId="1077" w:customStyle="1">
    <w:name w:val="xl102"/>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73"/>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10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xl7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xl7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customStyle="1">
    <w:name w:val="xl10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xl7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xl151"/>
    <w:basedOn w:val="692"/>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85" w:customStyle="1">
    <w:name w:val="xl89"/>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xl90"/>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customStyle="1">
    <w:name w:val="xl12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8" w:customStyle="1">
    <w:name w:val="xl9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customStyle="1">
    <w:name w:val="xl10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0" w:customStyle="1">
    <w:name w:val="xl129"/>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xl99"/>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2" w:customStyle="1">
    <w:name w:val="xl10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3" w:customStyle="1">
    <w:name w:val="xl11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xl141"/>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customStyle="1">
    <w:name w:val="xl115"/>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xl146"/>
    <w:basedOn w:val="692"/>
    <w:uiPriority w:val="0"/>
    <w:qFormat/>
    <w:pPr>
      <w:jc w:val="left"/>
      <w:spacing w:before="100" w:beforeAutospacing="1" w:after="100" w:afterAutospacing="1"/>
      <w:widowControl/>
    </w:pPr>
    <w:rPr>
      <w:rFonts w:ascii="Courier" w:hAnsi="Courier" w:cs="宋体"/>
      <w:sz w:val="24"/>
    </w:rPr>
  </w:style>
  <w:style w:type="paragraph" w:styleId="1097" w:customStyle="1">
    <w:name w:val="xl11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xl13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9" w:customStyle="1">
    <w:name w:val="xl13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customStyle="1">
    <w:name w:val="三级标题"/>
    <w:basedOn w:val="876"/>
    <w:next w:val="692"/>
    <w:uiPriority w:val="0"/>
    <w:qFormat/>
    <w:pPr>
      <w:spacing w:before="0" w:after="0" w:line="240" w:lineRule="auto"/>
      <w:tabs>
        <w:tab w:val="left" w:pos="900" w:leader="none"/>
      </w:tabs>
    </w:pPr>
    <w:rPr>
      <w:rFonts w:eastAsia="黑体"/>
      <w:b w:val="0"/>
      <w:sz w:val="28"/>
      <w:szCs w:val="28"/>
    </w:rPr>
  </w:style>
  <w:style w:type="table" w:styleId="1101"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02" w:customStyle="1">
    <w:name w:val="普通(网站)1"/>
    <w:basedOn w:val="692"/>
    <w:uiPriority w:val="0"/>
    <w:qFormat/>
    <w:pPr>
      <w:jc w:val="left"/>
      <w:spacing w:before="100" w:beforeAutospacing="1" w:after="100" w:afterAutospacing="1"/>
      <w:widowControl/>
    </w:pPr>
    <w:rPr>
      <w:rFonts w:ascii="宋体" w:hAnsi="宋体" w:cs="宋体"/>
      <w:sz w:val="24"/>
      <w:szCs w:val="20"/>
      <w:lang w:val="zh-CN" w:bidi="zh-CN"/>
    </w:rPr>
  </w:style>
  <w:style w:type="paragraph" w:styleId="1103" w:customStyle="1">
    <w:name w:val="正文空2格  1."/>
    <w:basedOn w:val="692"/>
    <w:uiPriority w:val="0"/>
    <w:qFormat/>
    <w:pPr>
      <w:ind w:firstLine="200"/>
      <w:spacing w:line="360" w:lineRule="auto"/>
    </w:pPr>
    <w:rPr>
      <w:rFonts w:ascii="宋体" w:hAnsi="宋体" w:eastAsia="仿宋" w:cs="宋体"/>
      <w:sz w:val="28"/>
      <w:szCs w:val="20"/>
    </w:rPr>
  </w:style>
  <w:style w:type="paragraph" w:styleId="1104" w:customStyle="1">
    <w:name w:val="段落"/>
    <w:basedOn w:val="692"/>
    <w:link w:val="1105"/>
    <w:uiPriority w:val="0"/>
    <w:qFormat/>
    <w:pPr>
      <w:ind w:firstLine="200"/>
      <w:spacing w:line="360" w:lineRule="auto"/>
    </w:pPr>
    <w:rPr>
      <w:rFonts w:ascii="仿宋_GB2312" w:eastAsia="仿宋_GB2312"/>
      <w:sz w:val="24"/>
    </w:rPr>
  </w:style>
  <w:style w:type="character" w:styleId="1105" w:customStyle="1">
    <w:name w:val="段落 Char"/>
    <w:link w:val="1104"/>
    <w:uiPriority w:val="0"/>
    <w:qFormat/>
    <w:rPr>
      <w:rFonts w:ascii="仿宋_GB2312" w:eastAsia="仿宋_GB2312"/>
      <w:sz w:val="24"/>
      <w:szCs w:val="24"/>
    </w:rPr>
  </w:style>
  <w:style w:type="paragraph" w:styleId="1106" w:customStyle="1">
    <w:name w:val="标题3"/>
    <w:basedOn w:val="876"/>
    <w:next w:val="1104"/>
    <w:link w:val="1107"/>
    <w:uiPriority w:val="0"/>
    <w:qFormat/>
    <w:pPr>
      <w:spacing w:before="100" w:after="100" w:line="415" w:lineRule="auto"/>
    </w:pPr>
    <w:rPr>
      <w:rFonts w:eastAsia="仿宋_GB2312"/>
      <w:sz w:val="24"/>
    </w:rPr>
  </w:style>
  <w:style w:type="character" w:styleId="1107" w:customStyle="1">
    <w:name w:val="标题3 字符"/>
    <w:link w:val="1106"/>
    <w:uiPriority w:val="0"/>
    <w:qFormat/>
    <w:rPr>
      <w:rFonts w:eastAsia="仿宋_GB2312" w:cs="Times New Roman"/>
      <w:b/>
      <w:bCs/>
      <w:sz w:val="24"/>
      <w:szCs w:val="32"/>
    </w:rPr>
  </w:style>
  <w:style w:type="paragraph" w:styleId="1108" w:customStyle="1">
    <w:name w:val="普通正文"/>
    <w:basedOn w:val="692"/>
    <w:uiPriority w:val="0"/>
    <w:qFormat/>
    <w:pPr>
      <w:ind w:firstLine="480"/>
      <w:jc w:val="left"/>
      <w:spacing w:before="120" w:after="120" w:line="360" w:lineRule="auto"/>
    </w:pPr>
    <w:rPr>
      <w:rFonts w:ascii="Arial" w:hAnsi="Arial"/>
      <w:sz w:val="24"/>
    </w:rPr>
  </w:style>
  <w:style w:type="paragraph" w:styleId="1109" w:customStyle="1">
    <w:name w:val="内容正文"/>
    <w:basedOn w:val="692"/>
    <w:uiPriority w:val="0"/>
    <w:qFormat/>
    <w:pPr>
      <w:ind w:firstLine="480"/>
      <w:spacing w:line="360" w:lineRule="auto"/>
    </w:pPr>
    <w:rPr>
      <w:rFonts w:ascii="Calibri" w:hAnsi="Calibri"/>
      <w:sz w:val="28"/>
    </w:rPr>
  </w:style>
  <w:style w:type="paragraph" w:styleId="1110" w:customStyle="1">
    <w:name w:val="列出段落2"/>
    <w:basedOn w:val="692"/>
    <w:uiPriority w:val="0"/>
    <w:qFormat/>
    <w:pPr>
      <w:ind w:firstLine="420"/>
    </w:pPr>
    <w:rPr>
      <w:rFonts w:ascii="Calibri" w:hAnsi="Calibri"/>
      <w:szCs w:val="22"/>
    </w:rPr>
  </w:style>
  <w:style w:type="character" w:styleId="1111" w:customStyle="1">
    <w:name w:val="默认段落字体1"/>
    <w:link w:val="692"/>
    <w:uiPriority w:val="0"/>
    <w:semiHidden/>
    <w:qFormat/>
  </w:style>
  <w:style w:type="character" w:styleId="1112" w:customStyle="1">
    <w:name w:val="超链接1"/>
    <w:link w:val="692"/>
    <w:uiPriority w:val="0"/>
    <w:qFormat/>
    <w:rPr>
      <w:rFonts w:ascii="Times New Roman" w:hAnsi="Times New Roman" w:eastAsia="宋体" w:cs="Times New Roman"/>
      <w:sz w:val="21"/>
      <w:szCs w:val="24"/>
      <w:lang w:val="en-US" w:eastAsia="zh-CN" w:bidi="ar-SA"/>
    </w:rPr>
  </w:style>
  <w:style w:type="paragraph" w:styleId="1113" w:customStyle="1">
    <w:name w:val="页脚1"/>
    <w:basedOn w:val="965"/>
    <w:uiPriority w:val="0"/>
    <w:qFormat/>
    <w:pPr>
      <w:spacing w:line="240" w:lineRule="auto"/>
      <w:tabs>
        <w:tab w:val="center" w:pos="4153" w:leader="none"/>
        <w:tab w:val="right" w:pos="8306" w:leader="none"/>
      </w:tabs>
    </w:pPr>
    <w:rPr>
      <w:sz w:val="18"/>
      <w:szCs w:val="18"/>
    </w:rPr>
  </w:style>
  <w:style w:type="character" w:styleId="1114" w:customStyle="1">
    <w:name w:val="font21"/>
    <w:link w:val="692"/>
    <w:uiPriority w:val="0"/>
    <w:qFormat/>
    <w:rPr>
      <w:rFonts w:hint="eastAsia" w:ascii="宋体" w:hAnsi="宋体" w:eastAsia="宋体" w:cs="宋体"/>
      <w:color w:val="000000"/>
      <w:sz w:val="24"/>
      <w:szCs w:val="24"/>
      <w:u w:val="none"/>
    </w:rPr>
  </w:style>
  <w:style w:type="character" w:styleId="1115" w:customStyle="1">
    <w:name w:val="font31"/>
    <w:link w:val="692"/>
    <w:uiPriority w:val="0"/>
    <w:qFormat/>
    <w:rPr>
      <w:rFonts w:ascii="Times New Roman" w:hAnsi="Times New Roman" w:cs="Times New Roman"/>
      <w:color w:val="000000"/>
      <w:sz w:val="24"/>
      <w:szCs w:val="24"/>
      <w:u w:val="none"/>
    </w:rPr>
  </w:style>
  <w:style w:type="paragraph" w:styleId="1116" w:customStyle="1">
    <w:name w:val="font6"/>
    <w:basedOn w:val="692"/>
    <w:uiPriority w:val="0"/>
    <w:qFormat/>
    <w:pPr>
      <w:jc w:val="left"/>
      <w:spacing w:before="100" w:beforeAutospacing="1" w:after="100" w:afterAutospacing="1"/>
      <w:widowControl/>
    </w:pPr>
    <w:rPr>
      <w:rFonts w:ascii="宋体" w:hAnsi="宋体" w:cs="宋体"/>
      <w:color w:val="000000"/>
      <w:szCs w:val="21"/>
    </w:rPr>
  </w:style>
  <w:style w:type="paragraph" w:styleId="1117" w:customStyle="1">
    <w:name w:val="xl65"/>
    <w:basedOn w:val="69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18" w:customStyle="1">
    <w:name w:val="xl6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9" w:customStyle="1">
    <w:name w:val="xl6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20" w:customStyle="1">
    <w:name w:val="xl6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21" w:customStyle="1">
    <w:name w:val="xl6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22" w:customStyle="1">
    <w:name w:val="未处理的提及"/>
    <w:link w:val="692"/>
    <w:uiPriority w:val="99"/>
    <w:unhideWhenUsed/>
    <w:qFormat/>
    <w:rPr>
      <w:color w:val="605e5c"/>
      <w:shd w:val="clear" w:color="auto" w:fill="e1dfdd"/>
    </w:rPr>
  </w:style>
  <w:style w:type="paragraph" w:styleId="1123" w:customStyle="1">
    <w:name w:val=" Char Char Char Char"/>
    <w:basedOn w:val="692"/>
    <w:uiPriority w:val="0"/>
    <w:qFormat/>
  </w:style>
  <w:style w:type="paragraph" w:styleId="1124" w:customStyle="1">
    <w:name w:val="正文仿宋"/>
    <w:basedOn w:val="692"/>
    <w:uiPriority w:val="0"/>
    <w:qFormat/>
    <w:pPr>
      <w:ind w:firstLine="520"/>
      <w:spacing w:line="350" w:lineRule="exact"/>
    </w:pPr>
    <w:rPr>
      <w:rFonts w:eastAsia="方正仿宋_GB2312"/>
      <w:sz w:val="24"/>
      <w:lang w:val="zh-CN"/>
    </w:rPr>
  </w:style>
  <w:style w:type="paragraph" w:styleId="1125" w:customStyle="1">
    <w:name w:val="小标题 第几章"/>
    <w:basedOn w:val="692"/>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14</cp:revision>
  <dcterms:created xsi:type="dcterms:W3CDTF">2023-01-05T03:12:00Z</dcterms:created>
  <dcterms:modified xsi:type="dcterms:W3CDTF">2025-03-28T07:56:37Z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