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AAE53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办理政采贷和履约保函(保险)告知函</w:t>
      </w:r>
    </w:p>
    <w:p w14:paraId="4BE0148A">
      <w:pPr>
        <w:jc w:val="center"/>
        <w:rPr>
          <w:rFonts w:ascii="方正小标宋_GBK" w:eastAsia="方正小标宋_GBK"/>
          <w:sz w:val="44"/>
          <w:szCs w:val="44"/>
        </w:rPr>
      </w:pPr>
    </w:p>
    <w:p w14:paraId="5D20EC82">
      <w:pPr>
        <w:jc w:val="center"/>
        <w:rPr>
          <w:rFonts w:ascii="方正小标宋_GBK" w:eastAsia="方正小标宋_GBK"/>
          <w:sz w:val="44"/>
          <w:szCs w:val="44"/>
        </w:rPr>
      </w:pPr>
    </w:p>
    <w:p w14:paraId="0EEE7E7F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各政府采购供应商:</w:t>
      </w:r>
    </w:p>
    <w:p w14:paraId="6E778787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欢迎贵公司参与南通市政府采购活动!</w:t>
      </w:r>
    </w:p>
    <w:p w14:paraId="7A974B7D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政府采购线上合同信用融资和履约保函(保险)是支持企业发展，针对参与政府采购活动的企业融资难、现金流不足等问题推出的一项服务举措。</w:t>
      </w:r>
    </w:p>
    <w:p w14:paraId="184A1E93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贵公司若成为本次政府采购项目的中标(成交)供应商，可自愿选择履约保函(保险)形式替代履约保证金，也可持政府采购合同在线向金融机构申请无抵押无担保贷款。第三方机构将根据《转发关于在全省政府采购领域推行电子履约保函(保险)的通知》(通财购〔2023〕57号)和《关于深入开展南通市政府采购线上合同信用融资业务的通知》(通财购〔2022〕68号)，按照双方自愿的原则提供便捷、优惠的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14"/>
    <w:rsid w:val="002142FE"/>
    <w:rsid w:val="00824E14"/>
    <w:rsid w:val="00834D6D"/>
    <w:rsid w:val="00AB7ECC"/>
    <w:rsid w:val="00D12E31"/>
    <w:rsid w:val="446A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298</Characters>
  <Lines>2</Lines>
  <Paragraphs>1</Paragraphs>
  <TotalTime>7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2024-04-12T06:41:00Z</dcterms:created>
  <dc:creator>Xin Ding</dc:creator>
  <cp:lastModifiedBy>别吃了</cp:lastModifiedBy>
  <dcterms:modified xsi:type="dcterms:W3CDTF">2025-09-19T08:48:05Z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92242F5EED0146BEA8081DF106486DA0_13</vt:lpwstr>
  </property>
</Properties>
</file>