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Theme="minorEastAsia" w:hAnsiTheme="minorEastAsia" w:eastAsiaTheme="minorEastAsia"/>
          <w:b/>
          <w:color w:val="000000" w:themeColor="text1"/>
          <w:sz w:val="72"/>
          <w:szCs w:val="72"/>
        </w:rPr>
      </w:pPr>
      <w:r>
        <w:rPr>
          <w:rFonts w:asciiTheme="minorEastAsia" w:hAnsiTheme="minorEastAsia" w:eastAsiaTheme="minorEastAsia"/>
          <w:b/>
          <w:color w:val="000000" w:themeColor="text1"/>
          <w:sz w:val="72"/>
          <w:szCs w:val="72"/>
        </w:rPr>
      </w:r>
      <w:r/>
    </w:p>
    <w:p>
      <w:pPr>
        <w:ind w:left="245" w:hanging="245"/>
        <w:jc w:val="center"/>
        <w:spacing w:line="920" w:lineRule="exact"/>
        <w:rPr>
          <w:rFonts w:asciiTheme="minorEastAsia" w:hAnsiTheme="minorEastAsia" w:eastAsiaTheme="minorEastAsia"/>
          <w:b/>
          <w:color w:val="000000" w:themeColor="text1"/>
          <w:sz w:val="52"/>
          <w:szCs w:val="52"/>
        </w:rPr>
      </w:pPr>
      <w:r>
        <w:rPr>
          <w:rFonts w:hint="eastAsia" w:asciiTheme="minorEastAsia" w:hAnsiTheme="minorEastAsia" w:eastAsiaTheme="minorEastAsia"/>
          <w:b/>
          <w:color w:val="000000" w:themeColor="text1"/>
          <w:sz w:val="52"/>
          <w:szCs w:val="52"/>
        </w:rPr>
        <w:t xml:space="preserve">政府采购</w:t>
      </w:r>
      <w:r/>
    </w:p>
    <w:p>
      <w:pPr>
        <w:ind w:left="245" w:hanging="245"/>
        <w:jc w:val="center"/>
        <w:spacing w:line="920" w:lineRule="exact"/>
        <w:rPr>
          <w:rFonts w:asciiTheme="minorEastAsia" w:hAnsiTheme="minorEastAsia" w:eastAsiaTheme="minorEastAsia"/>
          <w:b/>
          <w:color w:val="000000" w:themeColor="text1"/>
          <w:sz w:val="52"/>
          <w:szCs w:val="52"/>
        </w:rPr>
      </w:pPr>
      <w:r>
        <w:rPr>
          <w:rFonts w:hint="eastAsia" w:asciiTheme="minorEastAsia" w:hAnsiTheme="minorEastAsia" w:eastAsiaTheme="minorEastAsia"/>
          <w:b/>
          <w:color w:val="000000" w:themeColor="text1"/>
          <w:sz w:val="52"/>
          <w:szCs w:val="52"/>
        </w:rPr>
        <w:t xml:space="preserve">“苏</w:t>
      </w:r>
      <w:r>
        <w:rPr>
          <w:rFonts w:hint="eastAsia" w:asciiTheme="minorEastAsia" w:hAnsiTheme="minorEastAsia" w:eastAsiaTheme="minorEastAsia"/>
          <w:b/>
          <w:color w:val="000000" w:themeColor="text1"/>
          <w:sz w:val="52"/>
          <w:szCs w:val="52"/>
        </w:rPr>
        <w:t xml:space="preserve">采云</w:t>
      </w:r>
      <w:r>
        <w:rPr>
          <w:rFonts w:hint="eastAsia" w:asciiTheme="minorEastAsia" w:hAnsiTheme="minorEastAsia" w:eastAsiaTheme="minorEastAsia"/>
          <w:b/>
          <w:color w:val="000000" w:themeColor="text1"/>
          <w:sz w:val="52"/>
          <w:szCs w:val="52"/>
        </w:rPr>
        <w:t xml:space="preserve">全流程不见面交易”项目</w:t>
      </w:r>
      <w:r/>
    </w:p>
    <w:p>
      <w:pPr>
        <w:ind w:left="245" w:hanging="245"/>
        <w:jc w:val="center"/>
        <w:spacing w:line="920" w:lineRule="exact"/>
        <w:rPr>
          <w:rFonts w:asciiTheme="minorEastAsia" w:hAnsiTheme="minorEastAsia" w:eastAsiaTheme="minorEastAsia"/>
          <w:b/>
          <w:color w:val="000000" w:themeColor="text1"/>
          <w:sz w:val="52"/>
          <w:szCs w:val="52"/>
        </w:rPr>
      </w:pPr>
      <w:r>
        <w:rPr>
          <w:rFonts w:hint="eastAsia" w:asciiTheme="minorEastAsia" w:hAnsiTheme="minorEastAsia" w:eastAsiaTheme="minorEastAsia"/>
          <w:b/>
          <w:color w:val="000000" w:themeColor="text1"/>
          <w:sz w:val="52"/>
          <w:szCs w:val="52"/>
        </w:rPr>
        <w:t xml:space="preserve">招标文件</w:t>
      </w:r>
      <w:r/>
    </w:p>
    <w:p>
      <w:pPr>
        <w:jc w:val="center"/>
        <w:tabs>
          <w:tab w:val="center" w:pos="4621" w:leader="none"/>
        </w:tabs>
        <w:rPr>
          <w:rFonts w:asciiTheme="minorEastAsia" w:hAnsiTheme="minorEastAsia" w:eastAsiaTheme="minorEastAsia"/>
          <w:b/>
          <w:color w:val="000000" w:themeColor="text1"/>
          <w:sz w:val="72"/>
        </w:rPr>
      </w:pPr>
      <w:r>
        <w:rPr>
          <w:rFonts w:asciiTheme="minorEastAsia" w:hAnsiTheme="minorEastAsia" w:eastAsiaTheme="minorEastAsia"/>
          <w:b/>
          <w:color w:val="000000" w:themeColor="text1"/>
          <w:sz w:val="72"/>
        </w:rPr>
      </w:r>
      <w:r/>
    </w:p>
    <w:p>
      <w:pPr>
        <w:jc w:val="center"/>
        <w:rPr>
          <w:rFonts w:asciiTheme="minorEastAsia" w:hAnsiTheme="minorEastAsia" w:eastAsiaTheme="minorEastAsia"/>
          <w:b/>
          <w:color w:val="000000" w:themeColor="text1"/>
          <w:sz w:val="32"/>
        </w:rPr>
      </w:pPr>
      <w:r>
        <w:rPr>
          <w:rFonts w:asciiTheme="minorEastAsia" w:hAnsiTheme="minorEastAsia" w:eastAsiaTheme="minorEastAsia"/>
          <w:b/>
          <w:color w:val="000000" w:themeColor="text1"/>
          <w:sz w:val="32"/>
        </w:rPr>
      </w:r>
      <w:r/>
    </w:p>
    <w:p>
      <w:pPr>
        <w:ind w:left="1606" w:hanging="1606"/>
        <w:spacing w:line="480" w:lineRule="auto"/>
        <w:rPr>
          <w:rFonts w:asciiTheme="minorEastAsia" w:hAnsiTheme="minorEastAsia" w:eastAsiaTheme="minorEastAsia"/>
          <w:b/>
          <w:color w:val="000000" w:themeColor="text1"/>
          <w:sz w:val="32"/>
          <w:szCs w:val="36"/>
          <w:u w:val="single"/>
        </w:rPr>
      </w:pPr>
      <w:r>
        <w:rPr>
          <w:rFonts w:hint="eastAsia" w:asciiTheme="minorEastAsia" w:hAnsiTheme="minorEastAsia" w:eastAsiaTheme="minorEastAsia"/>
          <w:b/>
          <w:bCs/>
          <w:color w:val="000000" w:themeColor="text1"/>
          <w:sz w:val="32"/>
          <w:szCs w:val="36"/>
        </w:rPr>
        <w:t xml:space="preserve">项目名称:</w:t>
      </w:r>
      <w:r>
        <w:rPr>
          <w:rFonts w:hint="eastAsia" w:asciiTheme="minorEastAsia" w:hAnsiTheme="minorEastAsia" w:eastAsiaTheme="minorEastAsia"/>
          <w:color w:val="000000" w:themeColor="text1"/>
          <w:sz w:val="32"/>
          <w:szCs w:val="36"/>
        </w:rPr>
        <w:t xml:space="preserve"> </w:t>
      </w:r>
      <w:r>
        <w:rPr>
          <w:rFonts w:hint="eastAsia" w:asciiTheme="minorEastAsia" w:hAnsiTheme="minorEastAsia" w:eastAsiaTheme="minorEastAsia"/>
          <w:b/>
          <w:color w:val="000000" w:themeColor="text1"/>
          <w:sz w:val="32"/>
          <w:szCs w:val="36"/>
          <w:u w:val="single"/>
        </w:rPr>
        <w:t xml:space="preserve">2025年小麦“一喷多防”项目</w:t>
      </w:r>
      <w:r/>
    </w:p>
    <w:p>
      <w:pPr>
        <w:jc w:val="left"/>
        <w:spacing w:line="760" w:lineRule="exact"/>
        <w:rPr>
          <w:rFonts w:asciiTheme="minorEastAsia" w:hAnsiTheme="minorEastAsia" w:eastAsiaTheme="minorEastAsia"/>
          <w:b/>
          <w:color w:val="000000" w:themeColor="text1"/>
          <w:sz w:val="32"/>
          <w:szCs w:val="36"/>
          <w:u w:val="single"/>
        </w:rPr>
      </w:pPr>
      <w:r>
        <w:rPr>
          <w:rFonts w:hint="eastAsia" w:asciiTheme="minorEastAsia" w:hAnsiTheme="minorEastAsia" w:eastAsiaTheme="minorEastAsia"/>
          <w:b/>
          <w:color w:val="000000" w:themeColor="text1"/>
          <w:sz w:val="32"/>
          <w:szCs w:val="36"/>
        </w:rPr>
        <w:t xml:space="preserve">项目编号:</w:t>
      </w:r>
      <w:r>
        <w:rPr>
          <w:rFonts w:hint="eastAsia" w:cs="宋体" w:asciiTheme="minorEastAsia" w:hAnsiTheme="minorEastAsia" w:eastAsiaTheme="minorEastAsia"/>
          <w:color w:val="000000" w:themeColor="text1"/>
          <w:sz w:val="32"/>
          <w:szCs w:val="36"/>
        </w:rPr>
        <w:t xml:space="preserve"> </w:t>
      </w:r>
      <w:r>
        <w:rPr>
          <w:rFonts w:asciiTheme="minorEastAsia" w:hAnsiTheme="minorEastAsia" w:eastAsiaTheme="minorEastAsia"/>
          <w:b/>
          <w:sz w:val="32"/>
          <w:szCs w:val="36"/>
          <w:u w:val="single"/>
        </w:rPr>
        <w:t xml:space="preserve">JSZC-320803-JTGS-G2025-0015</w:t>
      </w:r>
      <w:r/>
    </w:p>
    <w:p>
      <w:pPr>
        <w:ind w:left="-359" w:firstLine="360"/>
        <w:jc w:val="left"/>
        <w:rPr>
          <w:rFonts w:asciiTheme="minorEastAsia" w:hAnsiTheme="minorEastAsia" w:eastAsiaTheme="minorEastAsia"/>
          <w:b/>
          <w:color w:val="000000" w:themeColor="text1"/>
          <w:sz w:val="32"/>
          <w:szCs w:val="36"/>
        </w:rPr>
      </w:pPr>
      <w:r>
        <w:rPr>
          <w:rFonts w:asciiTheme="minorEastAsia" w:hAnsiTheme="minorEastAsia" w:eastAsiaTheme="minorEastAsia"/>
          <w:b/>
          <w:color w:val="000000" w:themeColor="text1"/>
          <w:sz w:val="32"/>
          <w:szCs w:val="36"/>
        </w:rPr>
      </w:r>
      <w:r/>
    </w:p>
    <w:p>
      <w:pPr>
        <w:ind w:left="-359" w:firstLine="360"/>
        <w:jc w:val="left"/>
        <w:rPr>
          <w:rFonts w:asciiTheme="minorEastAsia" w:hAnsiTheme="minorEastAsia" w:eastAsiaTheme="minorEastAsia"/>
          <w:b/>
          <w:color w:val="000000" w:themeColor="text1"/>
          <w:sz w:val="32"/>
          <w:szCs w:val="36"/>
        </w:rPr>
      </w:pPr>
      <w:r>
        <w:rPr>
          <w:rFonts w:asciiTheme="minorEastAsia" w:hAnsiTheme="minorEastAsia" w:eastAsiaTheme="minorEastAsia"/>
          <w:b/>
          <w:color w:val="000000" w:themeColor="text1"/>
          <w:sz w:val="32"/>
          <w:szCs w:val="36"/>
        </w:rPr>
      </w:r>
      <w:r/>
    </w:p>
    <w:p>
      <w:pPr>
        <w:ind w:left="-359" w:firstLine="360"/>
        <w:jc w:val="left"/>
        <w:rPr>
          <w:rFonts w:asciiTheme="minorEastAsia" w:hAnsiTheme="minorEastAsia" w:eastAsiaTheme="minorEastAsia"/>
          <w:b/>
          <w:color w:val="000000" w:themeColor="text1"/>
          <w:sz w:val="32"/>
          <w:szCs w:val="36"/>
        </w:rPr>
      </w:pPr>
      <w:r>
        <w:rPr>
          <w:rFonts w:asciiTheme="minorEastAsia" w:hAnsiTheme="minorEastAsia" w:eastAsiaTheme="minorEastAsia"/>
          <w:b/>
          <w:color w:val="000000" w:themeColor="text1"/>
          <w:sz w:val="32"/>
          <w:szCs w:val="36"/>
        </w:rPr>
      </w:r>
      <w:r/>
    </w:p>
    <w:p>
      <w:pPr>
        <w:ind w:left="-359" w:firstLine="360"/>
        <w:jc w:val="left"/>
        <w:rPr>
          <w:rFonts w:asciiTheme="minorEastAsia" w:hAnsiTheme="minorEastAsia" w:eastAsiaTheme="minorEastAsia"/>
          <w:b/>
          <w:color w:val="000000" w:themeColor="text1"/>
          <w:sz w:val="32"/>
          <w:szCs w:val="36"/>
        </w:rPr>
      </w:pPr>
      <w:r>
        <w:rPr>
          <w:rFonts w:asciiTheme="minorEastAsia" w:hAnsiTheme="minorEastAsia" w:eastAsiaTheme="minorEastAsia"/>
          <w:b/>
          <w:color w:val="000000" w:themeColor="text1"/>
          <w:sz w:val="32"/>
          <w:szCs w:val="36"/>
        </w:rPr>
      </w:r>
      <w:r/>
    </w:p>
    <w:p>
      <w:pPr>
        <w:pStyle w:val="2294"/>
      </w:pPr>
      <w:r/>
      <w:r/>
    </w:p>
    <w:p>
      <w:pPr>
        <w:ind w:left="-359" w:firstLine="360"/>
        <w:jc w:val="left"/>
        <w:rPr>
          <w:rFonts w:asciiTheme="minorEastAsia" w:hAnsiTheme="minorEastAsia" w:eastAsiaTheme="minorEastAsia"/>
          <w:b/>
          <w:color w:val="000000" w:themeColor="text1"/>
          <w:sz w:val="32"/>
          <w:szCs w:val="36"/>
        </w:rPr>
      </w:pPr>
      <w:r>
        <w:rPr>
          <w:rFonts w:asciiTheme="minorEastAsia" w:hAnsiTheme="minorEastAsia" w:eastAsiaTheme="minorEastAsia"/>
          <w:b/>
          <w:color w:val="000000" w:themeColor="text1"/>
          <w:sz w:val="32"/>
          <w:szCs w:val="36"/>
        </w:rPr>
      </w:r>
      <w:r/>
    </w:p>
    <w:p>
      <w:pPr>
        <w:ind w:left="-359" w:firstLine="360"/>
        <w:jc w:val="left"/>
        <w:rPr>
          <w:rFonts w:asciiTheme="minorEastAsia" w:hAnsiTheme="minorEastAsia" w:eastAsiaTheme="minorEastAsia"/>
          <w:b/>
          <w:color w:val="000000" w:themeColor="text1"/>
          <w:sz w:val="32"/>
          <w:szCs w:val="36"/>
        </w:rPr>
      </w:pPr>
      <w:r>
        <w:rPr>
          <w:rFonts w:asciiTheme="minorEastAsia" w:hAnsiTheme="minorEastAsia" w:eastAsiaTheme="minorEastAsia"/>
          <w:b/>
          <w:color w:val="000000" w:themeColor="text1"/>
          <w:sz w:val="32"/>
          <w:szCs w:val="36"/>
        </w:rPr>
      </w:r>
      <w:r/>
    </w:p>
    <w:p>
      <w:pPr>
        <w:ind w:left="-359" w:firstLine="360"/>
        <w:jc w:val="left"/>
        <w:rPr>
          <w:rFonts w:asciiTheme="minorEastAsia" w:hAnsiTheme="minorEastAsia" w:eastAsiaTheme="minorEastAsia"/>
          <w:b/>
          <w:color w:val="000000" w:themeColor="text1"/>
          <w:sz w:val="32"/>
          <w:szCs w:val="36"/>
        </w:rPr>
      </w:pPr>
      <w:r>
        <w:rPr>
          <w:rFonts w:asciiTheme="minorEastAsia" w:hAnsiTheme="minorEastAsia" w:eastAsiaTheme="minorEastAsia"/>
          <w:b/>
          <w:color w:val="000000" w:themeColor="text1"/>
          <w:sz w:val="32"/>
          <w:szCs w:val="36"/>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jc w:val="left"/>
        <w:rPr>
          <w:rFonts w:asciiTheme="minorEastAsia" w:hAnsiTheme="minorEastAsia" w:eastAsiaTheme="minorEastAsia"/>
          <w:b/>
          <w:color w:val="000000" w:themeColor="text1"/>
          <w:sz w:val="32"/>
          <w:szCs w:val="36"/>
          <w:u w:val="single"/>
        </w:rPr>
      </w:pPr>
      <w:r>
        <w:rPr>
          <w:rFonts w:hint="eastAsia" w:asciiTheme="minorEastAsia" w:hAnsiTheme="minorEastAsia" w:eastAsiaTheme="minorEastAsia"/>
          <w:b/>
          <w:color w:val="000000" w:themeColor="text1"/>
          <w:sz w:val="32"/>
          <w:szCs w:val="36"/>
        </w:rPr>
        <w:t xml:space="preserve">采购人名称：</w:t>
      </w:r>
      <w:r>
        <w:rPr>
          <w:rFonts w:hint="eastAsia" w:asciiTheme="minorEastAsia" w:hAnsiTheme="minorEastAsia" w:eastAsiaTheme="minorEastAsia"/>
          <w:b/>
          <w:color w:val="000000" w:themeColor="text1"/>
          <w:sz w:val="32"/>
          <w:szCs w:val="36"/>
          <w:u w:val="single"/>
        </w:rPr>
        <w:t xml:space="preserve">淮安市淮安区农业农村局</w:t>
      </w:r>
      <w:r/>
    </w:p>
    <w:p>
      <w:pPr>
        <w:jc w:val="left"/>
        <w:rPr>
          <w:rFonts w:asciiTheme="minorEastAsia" w:hAnsiTheme="minorEastAsia" w:eastAsiaTheme="minorEastAsia"/>
          <w:b/>
          <w:color w:val="000000" w:themeColor="text1"/>
          <w:sz w:val="32"/>
          <w:szCs w:val="36"/>
          <w:u w:val="single"/>
        </w:rPr>
      </w:pPr>
      <w:r>
        <w:rPr>
          <w:rFonts w:hint="eastAsia" w:asciiTheme="minorEastAsia" w:hAnsiTheme="minorEastAsia" w:eastAsiaTheme="minorEastAsia"/>
          <w:b/>
          <w:color w:val="000000" w:themeColor="text1"/>
          <w:sz w:val="32"/>
          <w:szCs w:val="36"/>
        </w:rPr>
        <w:t xml:space="preserve">代理机构名称：</w:t>
      </w:r>
      <w:r>
        <w:rPr>
          <w:rFonts w:hint="eastAsia" w:asciiTheme="minorEastAsia" w:hAnsiTheme="minorEastAsia" w:eastAsiaTheme="minorEastAsia"/>
          <w:b/>
          <w:color w:val="000000" w:themeColor="text1"/>
          <w:sz w:val="32"/>
          <w:szCs w:val="36"/>
          <w:u w:val="single"/>
        </w:rPr>
        <w:t xml:space="preserve">江苏</w:t>
      </w:r>
      <w:r>
        <w:rPr>
          <w:rFonts w:asciiTheme="minorEastAsia" w:hAnsiTheme="minorEastAsia" w:eastAsiaTheme="minorEastAsia"/>
          <w:b/>
          <w:color w:val="000000" w:themeColor="text1"/>
          <w:sz w:val="32"/>
          <w:szCs w:val="36"/>
          <w:u w:val="single"/>
        </w:rPr>
        <w:t xml:space="preserve">骏通建设项目</w:t>
      </w:r>
      <w:r>
        <w:rPr>
          <w:rFonts w:asciiTheme="minorEastAsia" w:hAnsiTheme="minorEastAsia" w:eastAsiaTheme="minorEastAsia"/>
          <w:b/>
          <w:color w:val="000000" w:themeColor="text1"/>
          <w:sz w:val="32"/>
          <w:szCs w:val="36"/>
          <w:u w:val="single"/>
        </w:rPr>
        <w:t xml:space="preserve">管理咨询有限公司</w:t>
      </w:r>
      <w:r/>
    </w:p>
    <w:p>
      <w:pPr>
        <w:ind w:firstLine="2150"/>
        <w:jc w:val="center"/>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jc w:val="center"/>
        <w:rPr>
          <w:rFonts w:asciiTheme="minorEastAsia" w:hAnsiTheme="minorEastAsia" w:eastAsiaTheme="minorEastAsia"/>
          <w:b/>
          <w:color w:val="000000" w:themeColor="text1"/>
          <w:sz w:val="36"/>
          <w:szCs w:val="36"/>
        </w:rPr>
      </w:pPr>
      <w:r>
        <w:rPr>
          <w:rFonts w:hint="eastAsia" w:asciiTheme="minorEastAsia" w:hAnsiTheme="minorEastAsia" w:eastAsiaTheme="minorEastAsia"/>
          <w:b/>
          <w:color w:val="000000" w:themeColor="text1"/>
          <w:sz w:val="36"/>
          <w:szCs w:val="36"/>
        </w:rPr>
        <w:t xml:space="preserve">二〇二五</w:t>
      </w:r>
      <w:r>
        <w:rPr>
          <w:rFonts w:hint="eastAsia" w:asciiTheme="minorEastAsia" w:hAnsiTheme="minorEastAsia" w:eastAsiaTheme="minorEastAsia"/>
          <w:b/>
          <w:color w:val="000000" w:themeColor="text1"/>
          <w:sz w:val="36"/>
          <w:szCs w:val="36"/>
        </w:rPr>
        <w:t xml:space="preserve">年</w:t>
      </w:r>
      <w:r>
        <w:rPr>
          <w:rFonts w:hint="eastAsia" w:asciiTheme="minorEastAsia" w:hAnsiTheme="minorEastAsia" w:eastAsiaTheme="minorEastAsia"/>
          <w:b/>
          <w:color w:val="000000" w:themeColor="text1"/>
          <w:sz w:val="36"/>
          <w:szCs w:val="36"/>
        </w:rPr>
        <w:t xml:space="preserve">三</w:t>
      </w:r>
      <w:r>
        <w:rPr>
          <w:rFonts w:hint="eastAsia" w:asciiTheme="minorEastAsia" w:hAnsiTheme="minorEastAsia" w:eastAsiaTheme="minorEastAsia"/>
          <w:b/>
          <w:color w:val="000000" w:themeColor="text1"/>
          <w:sz w:val="36"/>
          <w:szCs w:val="36"/>
        </w:rPr>
        <w:t xml:space="preserve">月</w:t>
      </w:r>
      <w:r>
        <w:rPr>
          <w:rFonts w:hint="eastAsia" w:asciiTheme="minorEastAsia" w:hAnsiTheme="minorEastAsia" w:eastAsiaTheme="minorEastAsia"/>
          <w:b/>
          <w:color w:val="000000" w:themeColor="text1"/>
          <w:sz w:val="36"/>
          <w:szCs w:val="36"/>
        </w:rPr>
        <w:t xml:space="preserve">十八</w:t>
      </w:r>
      <w:r>
        <w:rPr>
          <w:rFonts w:hint="eastAsia" w:asciiTheme="minorEastAsia" w:hAnsiTheme="minorEastAsia" w:eastAsiaTheme="minorEastAsia"/>
          <w:b/>
          <w:color w:val="000000" w:themeColor="text1"/>
          <w:sz w:val="36"/>
          <w:szCs w:val="36"/>
        </w:rPr>
        <w:t xml:space="preserve">日</w:t>
      </w:r>
      <w:r/>
    </w:p>
    <w:p>
      <w:pPr>
        <w:ind w:firstLine="2880"/>
        <w:rPr>
          <w:rFonts w:asciiTheme="minorEastAsia" w:hAnsiTheme="minorEastAsia" w:eastAsiaTheme="minorEastAsia"/>
          <w:color w:val="000000" w:themeColor="text1"/>
          <w:sz w:val="36"/>
          <w:szCs w:val="36"/>
        </w:rPr>
      </w:pPr>
      <w:r>
        <w:rPr>
          <w:rFonts w:asciiTheme="minorEastAsia" w:hAnsiTheme="minorEastAsia" w:eastAsiaTheme="minorEastAsia"/>
          <w:color w:val="000000" w:themeColor="text1"/>
          <w:sz w:val="36"/>
          <w:szCs w:val="36"/>
        </w:rPr>
      </w:r>
      <w:r/>
    </w:p>
    <w:p>
      <w:pPr>
        <w:jc w:val="left"/>
        <w:widowControl/>
        <w:rPr>
          <w:rFonts w:asciiTheme="minorEastAsia" w:hAnsiTheme="minorEastAsia" w:eastAsiaTheme="minorEastAsia"/>
          <w:color w:val="000000" w:themeColor="text1"/>
          <w:sz w:val="36"/>
          <w:szCs w:val="36"/>
        </w:rPr>
      </w:pPr>
      <w:r>
        <w:rPr>
          <w:rFonts w:asciiTheme="minorEastAsia" w:hAnsiTheme="minorEastAsia" w:eastAsiaTheme="minorEastAsia"/>
          <w:color w:val="000000" w:themeColor="text1"/>
          <w:sz w:val="36"/>
          <w:szCs w:val="36"/>
        </w:rPr>
      </w:r>
      <w:r/>
    </w:p>
    <w:p>
      <w:pPr>
        <w:rPr>
          <w:rFonts w:asciiTheme="minorEastAsia" w:hAnsiTheme="minorEastAsia" w:eastAsiaTheme="minorEastAsia"/>
          <w:color w:val="000000" w:themeColor="text1"/>
          <w:sz w:val="36"/>
          <w:szCs w:val="36"/>
        </w:rPr>
      </w:pPr>
      <w:r>
        <w:rPr>
          <w:rFonts w:hint="eastAsia" w:asciiTheme="minorEastAsia" w:hAnsiTheme="minorEastAsia" w:eastAsiaTheme="minorEastAsia"/>
          <w:color w:val="000000" w:themeColor="text1"/>
          <w:sz w:val="36"/>
          <w:szCs w:val="36"/>
        </w:rPr>
        <w:br w:type="page" w:clear="all"/>
      </w:r>
      <w:r/>
    </w:p>
    <w:p>
      <w:pPr>
        <w:ind w:firstLine="2880"/>
        <w:rPr>
          <w:rFonts w:asciiTheme="minorEastAsia" w:hAnsiTheme="minorEastAsia" w:eastAsiaTheme="minorEastAsia"/>
          <w:color w:val="000000" w:themeColor="text1"/>
          <w:sz w:val="36"/>
          <w:szCs w:val="36"/>
        </w:rPr>
      </w:pPr>
      <w:r>
        <w:rPr>
          <w:rFonts w:hint="eastAsia" w:asciiTheme="minorEastAsia" w:hAnsiTheme="minorEastAsia" w:eastAsiaTheme="minorEastAsia"/>
          <w:color w:val="000000" w:themeColor="text1"/>
          <w:sz w:val="36"/>
          <w:szCs w:val="36"/>
        </w:rPr>
        <w:t xml:space="preserve">目      录</w:t>
      </w:r>
      <w:r/>
    </w:p>
    <w:p>
      <w:pPr>
        <w:pStyle w:val="968"/>
        <w:spacing w:line="480" w:lineRule="auto"/>
        <w:tabs>
          <w:tab w:val="right" w:pos="8450" w:leader="dot"/>
        </w:tabs>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w:instrText>
      </w:r>
      <w:r>
        <w:rPr>
          <w:rFonts w:hint="eastAsia" w:asciiTheme="minorEastAsia" w:hAnsiTheme="minorEastAsia" w:eastAsiaTheme="minorEastAsia"/>
          <w:color w:val="000000" w:themeColor="text1"/>
          <w:sz w:val="28"/>
          <w:szCs w:val="28"/>
        </w:rPr>
        <w:instrText xml:space="preserve">TOC \o "1-3" \h \z \u</w:instrText>
      </w:r>
      <w:r>
        <w:rPr>
          <w:rFonts w:asciiTheme="minorEastAsia" w:hAnsiTheme="minorEastAsia" w:eastAsiaTheme="minorEastAsia"/>
          <w:color w:val="000000" w:themeColor="text1"/>
          <w:sz w:val="28"/>
          <w:szCs w:val="28"/>
        </w:rPr>
        <w:instrText xml:space="preserve"> </w:instrText>
      </w:r>
      <w:r>
        <w:rPr>
          <w:rFonts w:asciiTheme="minorEastAsia" w:hAnsiTheme="minorEastAsia" w:eastAsiaTheme="minorEastAsia"/>
          <w:color w:val="000000" w:themeColor="text1"/>
          <w:sz w:val="28"/>
          <w:szCs w:val="28"/>
        </w:rPr>
        <w:fldChar w:fldCharType="separate"/>
      </w:r>
      <w:hyperlink w:tooltip="#_Toc455416571" w:anchor="_Toc455416571" w:history="1">
        <w:r>
          <w:rPr>
            <w:rStyle w:val="1005"/>
            <w:rFonts w:hint="eastAsia" w:asciiTheme="minorEastAsia" w:hAnsiTheme="minorEastAsia" w:eastAsiaTheme="minorEastAsia"/>
            <w:color w:val="000000" w:themeColor="text1"/>
            <w:sz w:val="28"/>
            <w:szCs w:val="28"/>
          </w:rPr>
          <w:t xml:space="preserve">第一章</w:t>
        </w:r>
        <w:r>
          <w:rPr>
            <w:rStyle w:val="1005"/>
            <w:rFonts w:asciiTheme="minorEastAsia" w:hAnsiTheme="minorEastAsia" w:eastAsiaTheme="minorEastAsia"/>
            <w:color w:val="000000" w:themeColor="text1"/>
            <w:sz w:val="28"/>
            <w:szCs w:val="28"/>
          </w:rPr>
          <w:t xml:space="preserve">   </w:t>
        </w:r>
        <w:r>
          <w:rPr>
            <w:rStyle w:val="1005"/>
            <w:rFonts w:hint="eastAsia" w:asciiTheme="minorEastAsia" w:hAnsiTheme="minorEastAsia" w:eastAsiaTheme="minorEastAsia"/>
            <w:color w:val="000000" w:themeColor="text1"/>
            <w:sz w:val="28"/>
            <w:szCs w:val="28"/>
          </w:rPr>
          <w:t xml:space="preserve">招标文件</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_Toc455416571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3</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72" w:anchor="_Toc455416572" w:history="1">
        <w:r>
          <w:rPr>
            <w:rStyle w:val="1005"/>
            <w:rFonts w:hint="eastAsia" w:asciiTheme="minorEastAsia" w:hAnsiTheme="minorEastAsia" w:eastAsiaTheme="minorEastAsia"/>
            <w:bCs/>
            <w:color w:val="000000" w:themeColor="text1"/>
            <w:sz w:val="28"/>
            <w:szCs w:val="28"/>
          </w:rPr>
          <w:t xml:space="preserve">第一部分</w:t>
        </w:r>
        <w:r>
          <w:rPr>
            <w:rStyle w:val="1005"/>
            <w:rFonts w:asciiTheme="minorEastAsia" w:hAnsiTheme="minorEastAsia" w:eastAsiaTheme="minorEastAsia"/>
            <w:bCs/>
            <w:color w:val="000000" w:themeColor="text1"/>
            <w:sz w:val="28"/>
            <w:szCs w:val="28"/>
          </w:rPr>
          <w:t xml:space="preserve">  </w:t>
        </w:r>
        <w:r>
          <w:rPr>
            <w:rStyle w:val="1005"/>
            <w:rFonts w:asciiTheme="minorEastAsia" w:hAnsiTheme="minorEastAsia" w:eastAsiaTheme="minorEastAsia"/>
            <w:bCs/>
            <w:color w:val="000000" w:themeColor="text1"/>
            <w:sz w:val="28"/>
            <w:szCs w:val="28"/>
          </w:rPr>
          <w:t xml:space="preserve">招标公告</w:t>
        </w:r>
        <w:r>
          <w:rPr>
            <w:rFonts w:asciiTheme="minorEastAsia" w:hAnsiTheme="minorEastAsia" w:eastAsiaTheme="minorEastAsia"/>
            <w:color w:val="000000" w:themeColor="text1"/>
            <w:sz w:val="28"/>
            <w:szCs w:val="28"/>
          </w:rPr>
          <w:tab/>
        </w:r>
      </w:hyperlink>
      <w:r>
        <w:rPr>
          <w:rFonts w:hint="eastAsia" w:asciiTheme="minorEastAsia" w:hAnsiTheme="minorEastAsia" w:eastAsiaTheme="minorEastAsia"/>
          <w:color w:val="000000" w:themeColor="text1"/>
          <w:sz w:val="28"/>
          <w:szCs w:val="28"/>
        </w:rPr>
        <w:t xml:space="preserve">3</w:t>
      </w:r>
      <w:r>
        <w:rPr>
          <w:rFonts w:hint="eastAsia" w:asciiTheme="minorEastAsia" w:hAnsiTheme="minorEastAsia" w:eastAsiaTheme="minorEastAsia"/>
          <w:color w:val="000000" w:themeColor="text1"/>
          <w:sz w:val="28"/>
          <w:szCs w:val="28"/>
        </w:rPr>
        <w:t xml:space="preserve"> </w:t>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73" w:anchor="_Toc455416573" w:history="1">
        <w:r>
          <w:rPr>
            <w:rStyle w:val="1005"/>
            <w:rFonts w:hint="eastAsia" w:asciiTheme="minorEastAsia" w:hAnsiTheme="minorEastAsia" w:eastAsiaTheme="minorEastAsia"/>
            <w:bCs/>
            <w:color w:val="000000" w:themeColor="text1"/>
            <w:sz w:val="28"/>
            <w:szCs w:val="28"/>
          </w:rPr>
          <w:t xml:space="preserve">第二部分</w:t>
        </w:r>
        <w:r>
          <w:rPr>
            <w:rStyle w:val="1005"/>
            <w:rFonts w:asciiTheme="minorEastAsia" w:hAnsiTheme="minorEastAsia" w:eastAsiaTheme="minorEastAsia"/>
            <w:bCs/>
            <w:color w:val="000000" w:themeColor="text1"/>
            <w:sz w:val="28"/>
            <w:szCs w:val="28"/>
          </w:rPr>
          <w:t xml:space="preserve">  </w:t>
        </w:r>
        <w:r>
          <w:rPr>
            <w:rStyle w:val="1005"/>
            <w:rFonts w:hint="eastAsia" w:asciiTheme="minorEastAsia" w:hAnsiTheme="minorEastAsia" w:eastAsiaTheme="minorEastAsia"/>
            <w:bCs/>
            <w:color w:val="000000" w:themeColor="text1"/>
            <w:sz w:val="28"/>
            <w:szCs w:val="28"/>
          </w:rPr>
          <w:t xml:space="preserve">投标人须知</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_Toc455416573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7</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74" w:anchor="_Toc455416574" w:history="1">
        <w:r>
          <w:rPr>
            <w:rStyle w:val="1005"/>
            <w:rFonts w:hint="eastAsia" w:asciiTheme="minorEastAsia" w:hAnsiTheme="minorEastAsia" w:eastAsiaTheme="minorEastAsia"/>
            <w:bCs/>
            <w:color w:val="000000" w:themeColor="text1"/>
            <w:sz w:val="28"/>
            <w:szCs w:val="28"/>
          </w:rPr>
          <w:t xml:space="preserve">第三部分</w:t>
        </w:r>
        <w:r>
          <w:rPr>
            <w:rStyle w:val="1005"/>
            <w:rFonts w:asciiTheme="minorEastAsia" w:hAnsiTheme="minorEastAsia" w:eastAsiaTheme="minorEastAsia"/>
            <w:bCs/>
            <w:color w:val="000000" w:themeColor="text1"/>
            <w:sz w:val="28"/>
            <w:szCs w:val="28"/>
          </w:rPr>
          <w:t xml:space="preserve">  </w:t>
        </w:r>
        <w:r>
          <w:rPr>
            <w:rStyle w:val="1005"/>
            <w:rFonts w:hint="eastAsia" w:asciiTheme="minorEastAsia" w:hAnsiTheme="minorEastAsia" w:eastAsiaTheme="minorEastAsia"/>
            <w:bCs/>
            <w:color w:val="000000" w:themeColor="text1"/>
            <w:sz w:val="28"/>
            <w:szCs w:val="28"/>
          </w:rPr>
          <w:t xml:space="preserve">评标标准</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_Toc455416574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24</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75" w:anchor="_Toc455416575" w:history="1">
        <w:r>
          <w:rPr>
            <w:rStyle w:val="1005"/>
            <w:rFonts w:hint="eastAsia" w:asciiTheme="minorEastAsia" w:hAnsiTheme="minorEastAsia" w:eastAsiaTheme="minorEastAsia"/>
            <w:bCs/>
            <w:color w:val="000000" w:themeColor="text1"/>
            <w:sz w:val="28"/>
            <w:szCs w:val="28"/>
          </w:rPr>
          <w:t xml:space="preserve">第四部分</w:t>
        </w:r>
        <w:r>
          <w:rPr>
            <w:rStyle w:val="1005"/>
            <w:rFonts w:asciiTheme="minorEastAsia" w:hAnsiTheme="minorEastAsia" w:eastAsiaTheme="minorEastAsia"/>
            <w:bCs/>
            <w:color w:val="000000" w:themeColor="text1"/>
            <w:sz w:val="28"/>
            <w:szCs w:val="28"/>
          </w:rPr>
          <w:t xml:space="preserve">  </w:t>
        </w:r>
        <w:r>
          <w:rPr>
            <w:rStyle w:val="1005"/>
            <w:rFonts w:hint="eastAsia" w:asciiTheme="minorEastAsia" w:hAnsiTheme="minorEastAsia" w:eastAsiaTheme="minorEastAsia"/>
            <w:bCs/>
            <w:color w:val="000000" w:themeColor="text1"/>
            <w:sz w:val="28"/>
            <w:szCs w:val="28"/>
          </w:rPr>
          <w:t xml:space="preserve">合同主要条款及通用条款</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_Toc455416575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24</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76" w:anchor="_Toc455416576" w:history="1">
        <w:r>
          <w:rPr>
            <w:rStyle w:val="1005"/>
            <w:rFonts w:hint="eastAsia" w:asciiTheme="minorEastAsia" w:hAnsiTheme="minorEastAsia" w:eastAsiaTheme="minorEastAsia"/>
            <w:bCs/>
            <w:color w:val="000000" w:themeColor="text1"/>
            <w:sz w:val="28"/>
            <w:szCs w:val="28"/>
          </w:rPr>
          <w:t xml:space="preserve">第五部分</w:t>
        </w:r>
        <w:r>
          <w:rPr>
            <w:rStyle w:val="1005"/>
            <w:rFonts w:asciiTheme="minorEastAsia" w:hAnsiTheme="minorEastAsia" w:eastAsiaTheme="minorEastAsia"/>
            <w:bCs/>
            <w:color w:val="000000" w:themeColor="text1"/>
            <w:sz w:val="28"/>
            <w:szCs w:val="28"/>
          </w:rPr>
          <w:t xml:space="preserve">   </w:t>
        </w:r>
        <w:r>
          <w:rPr>
            <w:rStyle w:val="1005"/>
            <w:rFonts w:hint="eastAsia" w:asciiTheme="minorEastAsia" w:hAnsiTheme="minorEastAsia" w:eastAsiaTheme="minorEastAsia"/>
            <w:bCs/>
            <w:color w:val="000000" w:themeColor="text1"/>
            <w:sz w:val="28"/>
            <w:szCs w:val="28"/>
          </w:rPr>
          <w:t xml:space="preserve">合同格式</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_Toc455416576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32</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77" w:anchor="_Toc455416577" w:history="1">
        <w:r>
          <w:rPr>
            <w:rStyle w:val="1005"/>
            <w:rFonts w:hint="eastAsia" w:asciiTheme="minorEastAsia" w:hAnsiTheme="minorEastAsia" w:eastAsiaTheme="minorEastAsia"/>
            <w:bCs/>
            <w:color w:val="000000" w:themeColor="text1"/>
            <w:sz w:val="28"/>
            <w:szCs w:val="28"/>
          </w:rPr>
          <w:t xml:space="preserve">第六部分</w:t>
        </w:r>
        <w:r>
          <w:rPr>
            <w:rStyle w:val="1005"/>
            <w:rFonts w:asciiTheme="minorEastAsia" w:hAnsiTheme="minorEastAsia" w:eastAsiaTheme="minorEastAsia"/>
            <w:bCs/>
            <w:color w:val="000000" w:themeColor="text1"/>
            <w:sz w:val="28"/>
            <w:szCs w:val="28"/>
          </w:rPr>
          <w:t xml:space="preserve">  </w:t>
        </w:r>
        <w:r>
          <w:rPr>
            <w:rStyle w:val="1005"/>
            <w:rFonts w:hint="eastAsia" w:asciiTheme="minorEastAsia" w:hAnsiTheme="minorEastAsia" w:eastAsiaTheme="minorEastAsia"/>
            <w:bCs/>
            <w:color w:val="000000" w:themeColor="text1"/>
            <w:sz w:val="28"/>
            <w:szCs w:val="28"/>
          </w:rPr>
          <w:t xml:space="preserve">项目采购需求</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_Toc455416577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35</w:t>
        </w:r>
        <w:r>
          <w:rPr>
            <w:rFonts w:asciiTheme="minorEastAsia" w:hAnsiTheme="minorEastAsia" w:eastAsiaTheme="minorEastAsia"/>
            <w:color w:val="000000" w:themeColor="text1"/>
            <w:sz w:val="28"/>
            <w:szCs w:val="28"/>
          </w:rPr>
          <w:fldChar w:fldCharType="end"/>
        </w:r>
      </w:hyperlink>
      <w:r/>
      <w:r/>
    </w:p>
    <w:p>
      <w:pPr>
        <w:pStyle w:val="968"/>
        <w:spacing w:line="480" w:lineRule="auto"/>
        <w:tabs>
          <w:tab w:val="right" w:pos="8450" w:leader="dot"/>
        </w:tabs>
        <w:rPr>
          <w:rFonts w:asciiTheme="minorEastAsia" w:hAnsiTheme="minorEastAsia" w:eastAsiaTheme="minorEastAsia"/>
          <w:color w:val="000000" w:themeColor="text1"/>
          <w:sz w:val="28"/>
          <w:szCs w:val="28"/>
        </w:rPr>
      </w:pPr>
      <w:r/>
      <w:hyperlink w:tooltip="#_Toc455416578" w:anchor="_Toc455416578" w:history="1">
        <w:r>
          <w:rPr>
            <w:rStyle w:val="1005"/>
            <w:rFonts w:hint="eastAsia" w:asciiTheme="minorEastAsia" w:hAnsiTheme="minorEastAsia" w:eastAsiaTheme="minorEastAsia"/>
            <w:color w:val="000000" w:themeColor="text1"/>
            <w:sz w:val="28"/>
            <w:szCs w:val="28"/>
          </w:rPr>
          <w:t xml:space="preserve">第二章</w:t>
        </w:r>
        <w:r>
          <w:rPr>
            <w:rStyle w:val="1005"/>
            <w:rFonts w:asciiTheme="minorEastAsia" w:hAnsiTheme="minorEastAsia" w:eastAsiaTheme="minorEastAsia"/>
            <w:color w:val="000000" w:themeColor="text1"/>
            <w:sz w:val="28"/>
            <w:szCs w:val="28"/>
          </w:rPr>
          <w:t xml:space="preserve">   </w:t>
        </w:r>
        <w:r>
          <w:rPr>
            <w:rStyle w:val="1005"/>
            <w:rFonts w:hint="eastAsia" w:asciiTheme="minorEastAsia" w:hAnsiTheme="minorEastAsia" w:eastAsiaTheme="minorEastAsia"/>
            <w:color w:val="000000" w:themeColor="text1"/>
            <w:sz w:val="28"/>
            <w:szCs w:val="28"/>
          </w:rPr>
          <w:t xml:space="preserve">投</w:t>
        </w:r>
        <w:r>
          <w:rPr>
            <w:rStyle w:val="1005"/>
            <w:rFonts w:asciiTheme="minorEastAsia" w:hAnsiTheme="minorEastAsia" w:eastAsiaTheme="minorEastAsia"/>
            <w:color w:val="000000" w:themeColor="text1"/>
            <w:sz w:val="28"/>
            <w:szCs w:val="28"/>
          </w:rPr>
          <w:t xml:space="preserve">  </w:t>
        </w:r>
        <w:r>
          <w:rPr>
            <w:rStyle w:val="1005"/>
            <w:rFonts w:hint="eastAsia" w:asciiTheme="minorEastAsia" w:hAnsiTheme="minorEastAsia" w:eastAsiaTheme="minorEastAsia"/>
            <w:color w:val="000000" w:themeColor="text1"/>
            <w:sz w:val="28"/>
            <w:szCs w:val="28"/>
          </w:rPr>
          <w:t xml:space="preserve">标</w:t>
        </w:r>
        <w:r>
          <w:rPr>
            <w:rStyle w:val="1005"/>
            <w:rFonts w:asciiTheme="minorEastAsia" w:hAnsiTheme="minorEastAsia" w:eastAsiaTheme="minorEastAsia"/>
            <w:color w:val="000000" w:themeColor="text1"/>
            <w:sz w:val="28"/>
            <w:szCs w:val="28"/>
          </w:rPr>
          <w:t xml:space="preserve">  </w:t>
        </w:r>
        <w:r>
          <w:rPr>
            <w:rStyle w:val="1005"/>
            <w:rFonts w:hint="eastAsia" w:asciiTheme="minorEastAsia" w:hAnsiTheme="minorEastAsia" w:eastAsiaTheme="minorEastAsia"/>
            <w:color w:val="000000" w:themeColor="text1"/>
            <w:sz w:val="28"/>
            <w:szCs w:val="28"/>
          </w:rPr>
          <w:t xml:space="preserve">文</w:t>
        </w:r>
        <w:r>
          <w:rPr>
            <w:rStyle w:val="1005"/>
            <w:rFonts w:asciiTheme="minorEastAsia" w:hAnsiTheme="minorEastAsia" w:eastAsiaTheme="minorEastAsia"/>
            <w:color w:val="000000" w:themeColor="text1"/>
            <w:sz w:val="28"/>
            <w:szCs w:val="28"/>
          </w:rPr>
          <w:t xml:space="preserve">  </w:t>
        </w:r>
        <w:r>
          <w:rPr>
            <w:rStyle w:val="1005"/>
            <w:rFonts w:hint="eastAsia" w:asciiTheme="minorEastAsia" w:hAnsiTheme="minorEastAsia" w:eastAsiaTheme="minorEastAsia"/>
            <w:color w:val="000000" w:themeColor="text1"/>
            <w:sz w:val="28"/>
            <w:szCs w:val="28"/>
          </w:rPr>
          <w:t xml:space="preserve">件</w:t>
        </w:r>
        <w:r>
          <w:rPr>
            <w:rStyle w:val="1005"/>
            <w:rFonts w:asciiTheme="minorEastAsia" w:hAnsiTheme="minorEastAsia" w:eastAsiaTheme="minorEastAsia"/>
            <w:color w:val="000000" w:themeColor="text1"/>
            <w:sz w:val="28"/>
            <w:szCs w:val="28"/>
          </w:rPr>
          <w:t xml:space="preserve">  </w:t>
        </w:r>
        <w:r>
          <w:rPr>
            <w:rStyle w:val="1005"/>
            <w:rFonts w:hint="eastAsia" w:asciiTheme="minorEastAsia" w:hAnsiTheme="minorEastAsia" w:eastAsiaTheme="minorEastAsia"/>
            <w:color w:val="000000" w:themeColor="text1"/>
            <w:sz w:val="28"/>
            <w:szCs w:val="28"/>
          </w:rPr>
          <w:t xml:space="preserve">格</w:t>
        </w:r>
        <w:r>
          <w:rPr>
            <w:rStyle w:val="1005"/>
            <w:rFonts w:asciiTheme="minorEastAsia" w:hAnsiTheme="minorEastAsia" w:eastAsiaTheme="minorEastAsia"/>
            <w:color w:val="000000" w:themeColor="text1"/>
            <w:sz w:val="28"/>
            <w:szCs w:val="28"/>
          </w:rPr>
          <w:t xml:space="preserve">  </w:t>
        </w:r>
        <w:r>
          <w:rPr>
            <w:rStyle w:val="1005"/>
            <w:rFonts w:hint="eastAsia" w:asciiTheme="minorEastAsia" w:hAnsiTheme="minorEastAsia" w:eastAsiaTheme="minorEastAsia"/>
            <w:color w:val="000000" w:themeColor="text1"/>
            <w:sz w:val="28"/>
            <w:szCs w:val="28"/>
          </w:rPr>
          <w:t xml:space="preserve">式</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_Toc455416578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37</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79" w:anchor="_Toc455416579" w:history="1">
        <w:r>
          <w:rPr>
            <w:rStyle w:val="1005"/>
            <w:rFonts w:hint="eastAsia" w:asciiTheme="minorEastAsia" w:hAnsiTheme="minorEastAsia" w:eastAsiaTheme="minorEastAsia"/>
            <w:bCs/>
            <w:color w:val="000000" w:themeColor="text1"/>
            <w:sz w:val="28"/>
            <w:szCs w:val="28"/>
          </w:rPr>
          <w:t xml:space="preserve">一、投标函</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_Toc455416579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39</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80" w:anchor="_Toc455416580" w:history="1">
        <w:r>
          <w:rPr>
            <w:rStyle w:val="1005"/>
            <w:rFonts w:hint="eastAsia" w:asciiTheme="minorEastAsia" w:hAnsiTheme="minorEastAsia" w:eastAsiaTheme="minorEastAsia"/>
            <w:bCs/>
            <w:color w:val="000000" w:themeColor="text1"/>
            <w:sz w:val="28"/>
            <w:szCs w:val="28"/>
          </w:rPr>
          <w:t xml:space="preserve">二、开标一览表</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_Toc455416580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41</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85" w:anchor="_Toc455416585" w:history="1">
        <w:r>
          <w:rPr>
            <w:rStyle w:val="1005"/>
            <w:rFonts w:hint="eastAsia" w:asciiTheme="minorEastAsia" w:hAnsiTheme="minorEastAsia" w:eastAsiaTheme="minorEastAsia"/>
            <w:bCs/>
            <w:color w:val="000000" w:themeColor="text1"/>
            <w:sz w:val="28"/>
            <w:szCs w:val="28"/>
          </w:rPr>
          <w:t xml:space="preserve">三、投标报价明细表</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_Toc455416585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41</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86" w:anchor="_Toc455416586" w:history="1">
        <w:r>
          <w:rPr>
            <w:rStyle w:val="1005"/>
            <w:rFonts w:hint="eastAsia" w:asciiTheme="minorEastAsia" w:hAnsiTheme="minorEastAsia" w:eastAsiaTheme="minorEastAsia"/>
            <w:bCs/>
            <w:color w:val="000000" w:themeColor="text1"/>
            <w:sz w:val="28"/>
            <w:szCs w:val="28"/>
          </w:rPr>
          <w:t xml:space="preserve">四、技术要求响应偏离表</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_Toc455416586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42</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87" w:anchor="_Toc455416587" w:history="1">
        <w:r>
          <w:rPr>
            <w:rStyle w:val="1005"/>
            <w:rFonts w:hint="eastAsia" w:asciiTheme="minorEastAsia" w:hAnsiTheme="minorEastAsia" w:eastAsiaTheme="minorEastAsia"/>
            <w:bCs/>
            <w:color w:val="000000" w:themeColor="text1"/>
            <w:sz w:val="28"/>
            <w:szCs w:val="28"/>
          </w:rPr>
          <w:t xml:space="preserve">五、服务承诺</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_Toc455416587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43</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89" w:anchor="_Toc455416589" w:history="1">
        <w:r>
          <w:rPr>
            <w:rStyle w:val="1005"/>
            <w:rFonts w:hint="eastAsia" w:asciiTheme="minorEastAsia" w:hAnsiTheme="minorEastAsia" w:eastAsiaTheme="minorEastAsia"/>
            <w:bCs/>
            <w:color w:val="000000" w:themeColor="text1"/>
            <w:sz w:val="28"/>
            <w:szCs w:val="28"/>
          </w:rPr>
          <w:t xml:space="preserve">六、资质审查时投标人必须提供的资格证明文件</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_Toc455416589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45</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90" w:anchor="_Toc455416590" w:history="1">
        <w:r>
          <w:rPr>
            <w:rStyle w:val="1005"/>
            <w:rFonts w:hint="eastAsia" w:asciiTheme="minorEastAsia" w:hAnsiTheme="minorEastAsia" w:eastAsiaTheme="minorEastAsia"/>
            <w:bCs/>
            <w:color w:val="000000" w:themeColor="text1"/>
            <w:sz w:val="28"/>
            <w:szCs w:val="28"/>
          </w:rPr>
          <w:t xml:space="preserve">七、综合评审时投标人需提供的证明文件</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_Toc455416590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45</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91" w:anchor="_Toc455416591" w:history="1">
        <w:r>
          <w:rPr>
            <w:rStyle w:val="1005"/>
            <w:rFonts w:hint="eastAsia" w:asciiTheme="minorEastAsia" w:hAnsiTheme="minorEastAsia" w:eastAsiaTheme="minorEastAsia"/>
            <w:bCs/>
            <w:color w:val="000000" w:themeColor="text1"/>
            <w:sz w:val="28"/>
            <w:szCs w:val="28"/>
          </w:rPr>
          <w:t xml:space="preserve">八、投标人认为有必要提供并说明的其它资料</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_Toc455416591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46</w:t>
        </w:r>
        <w:r>
          <w:rPr>
            <w:rFonts w:asciiTheme="minorEastAsia" w:hAnsiTheme="minorEastAsia" w:eastAsiaTheme="minorEastAsia"/>
            <w:color w:val="000000" w:themeColor="text1"/>
            <w:sz w:val="28"/>
            <w:szCs w:val="28"/>
          </w:rPr>
          <w:fldChar w:fldCharType="end"/>
        </w:r>
      </w:hyperlink>
      <w:r/>
      <w:r/>
    </w:p>
    <w:p>
      <w:pPr>
        <w:pStyle w:val="978"/>
        <w:spacing w:line="480" w:lineRule="auto"/>
        <w:tabs>
          <w:tab w:val="right" w:pos="8450" w:leader="dot"/>
        </w:tabs>
        <w:rPr>
          <w:rFonts w:asciiTheme="minorEastAsia" w:hAnsiTheme="minorEastAsia" w:eastAsiaTheme="minorEastAsia"/>
          <w:color w:val="000000" w:themeColor="text1"/>
          <w:sz w:val="28"/>
          <w:szCs w:val="28"/>
        </w:rPr>
      </w:pPr>
      <w:r/>
      <w:hyperlink w:tooltip="#_Toc455416592" w:anchor="_Toc455416592" w:history="1">
        <w:r>
          <w:rPr>
            <w:rStyle w:val="1005"/>
            <w:rFonts w:hint="eastAsia" w:asciiTheme="minorEastAsia" w:hAnsiTheme="minorEastAsia" w:eastAsiaTheme="minorEastAsia"/>
            <w:bCs/>
            <w:color w:val="000000" w:themeColor="text1"/>
            <w:sz w:val="28"/>
            <w:szCs w:val="28"/>
          </w:rPr>
          <w:t xml:space="preserve">九、示范格式</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_Toc455416592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asciiTheme="minorEastAsia" w:hAnsiTheme="minorEastAsia" w:eastAsiaTheme="minorEastAsia"/>
            <w:color w:val="000000" w:themeColor="text1"/>
            <w:sz w:val="28"/>
            <w:szCs w:val="28"/>
          </w:rPr>
          <w:t xml:space="preserve">47</w:t>
        </w:r>
        <w:r>
          <w:rPr>
            <w:rFonts w:asciiTheme="minorEastAsia" w:hAnsiTheme="minorEastAsia" w:eastAsiaTheme="minorEastAsia"/>
            <w:color w:val="000000" w:themeColor="text1"/>
            <w:sz w:val="28"/>
            <w:szCs w:val="28"/>
          </w:rPr>
          <w:fldChar w:fldCharType="end"/>
        </w:r>
      </w:hyperlink>
      <w:r/>
      <w:r/>
    </w:p>
    <w:p>
      <w:pPr>
        <w:spacing w:line="480" w:lineRule="auto"/>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fldChar w:fldCharType="end"/>
      </w:r>
      <w:r/>
    </w:p>
    <w:p>
      <w:pPr>
        <w:spacing w:line="480" w:lineRule="auto"/>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71"/>
        <w:numPr>
          <w:ilvl w:val="0"/>
          <w:numId w:val="0"/>
        </w:numPr>
        <w:jc w:val="center"/>
        <w:spacing w:before="0" w:after="0" w:line="360" w:lineRule="auto"/>
        <w:rPr>
          <w:rFonts w:asciiTheme="minorEastAsia" w:hAnsiTheme="minorEastAsia" w:eastAsiaTheme="minorEastAsia"/>
          <w:color w:val="000000" w:themeColor="text1"/>
          <w:sz w:val="36"/>
        </w:rPr>
      </w:pPr>
      <w:r/>
      <w:bookmarkStart w:id="0" w:name="_Toc455416571"/>
      <w:r/>
      <w:bookmarkStart w:id="1" w:name="_Toc115756014"/>
      <w:r>
        <w:rPr>
          <w:rFonts w:hint="eastAsia" w:asciiTheme="minorEastAsia" w:hAnsiTheme="minorEastAsia" w:eastAsiaTheme="minorEastAsia"/>
          <w:color w:val="000000" w:themeColor="text1"/>
          <w:sz w:val="36"/>
        </w:rPr>
        <w:t xml:space="preserve">第一章   招标文件</w:t>
      </w:r>
      <w:bookmarkEnd w:id="0"/>
      <w:r/>
      <w:r/>
    </w:p>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bCs/>
          <w:color w:val="000000" w:themeColor="text1"/>
          <w:sz w:val="28"/>
          <w:szCs w:val="28"/>
        </w:rPr>
        <w:t xml:space="preserve">第一部分</w:t>
      </w:r>
      <w:bookmarkEnd w:id="1"/>
      <w:r>
        <w:rPr>
          <w:rFonts w:hint="eastAsia" w:asciiTheme="minorEastAsia" w:hAnsiTheme="minorEastAsia" w:eastAsiaTheme="minorEastAsia"/>
          <w:bCs/>
          <w:color w:val="000000" w:themeColor="text1"/>
          <w:sz w:val="28"/>
          <w:szCs w:val="28"/>
        </w:rPr>
        <w:t xml:space="preserve">  </w:t>
      </w:r>
      <w:r>
        <w:rPr>
          <w:rFonts w:cs="华文中宋" w:asciiTheme="minorEastAsia" w:hAnsiTheme="minorEastAsia" w:eastAsiaTheme="minorEastAsia"/>
          <w:b/>
          <w:color w:val="000000"/>
          <w:sz w:val="36"/>
        </w:rPr>
        <w:t xml:space="preserve">招标公告</w:t>
      </w:r>
      <w:r/>
      <w:r>
        <w:rPr>
          <w:rFonts w:ascii="Arial" w:hAnsi="Arial" w:eastAsia="Arial" w:cs="Arial"/>
          <w:b/>
          <w:color w:val="000000"/>
        </w:rPr>
        <w:t xml:space="preserve"> </w:t>
      </w:r>
      <w:r/>
      <w:r>
        <w:rPr>
          <w:rFonts w:asciiTheme="minorEastAsia" w:hAnsiTheme="minorEastAsia" w:eastAsiaTheme="minorEastAsia"/>
        </w:rPr>
      </w:r>
    </w:p>
    <w:tbl>
      <w:tblPr>
        <w:tblStyle w:val="9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2025年小麦“一喷多防”项目 JSZC-320803-JTGS-G2025-0015 招标项目的潜在投标人应在江苏政府采购网或淮安市政府采购网 获取招标文件，并于2025-04-11 09:00 （北京时间）前递交投标文件。</w:t>
            </w:r>
            <w:r/>
          </w:p>
        </w:tc>
      </w:tr>
    </w:tbl>
    <w:p>
      <w:pPr>
        <w:pStyle w:val="772"/>
        <w:numPr>
          <w:ilvl w:val="0"/>
          <w:numId w:val="0"/>
        </w:numPr>
        <w:ind w:left="0" w:right="0" w:firstLine="0"/>
        <w:spacing w:before="0" w:after="180" w:line="24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项目编号：JSZC-320803-JTGS-G2025-0015 </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项目名称：2025年小麦“一喷多防”项目 </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预算金额：491.000000万元（采购包1：80.000000万元；采购包2：100.000000万元；采购包3：100.000000万元；采购包4：100.000000万元；采购包5：111.000000万元） </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最高限价（如有）：分包1为80万元，最低采购数量4.71吨； 分包2为100万元，最低采购数量为17.24吨； 分包3为100万元，最低采购数量为2.8吨； 分包4为100万元，最低采购数量为7.35吨； 分包5为111万元，最低采购数量为27.75吨；  </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48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分包1：37%联苯•噻虫胺悬浮剂,包装规格100克/瓶和10克/袋，采购金额为80万元,最低采购数量4.71吨；</w:t>
      </w:r>
      <w:r/>
    </w:p>
    <w:p>
      <w:pPr>
        <w:ind w:left="0" w:right="0" w:firstLine="48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分包2：15%井冈•戊唑醇悬浮剂,包装规格1000克/瓶和60克/瓶，采购金额为100万元，最低采购数量为17.24吨；</w:t>
      </w:r>
      <w:r/>
    </w:p>
    <w:p>
      <w:pPr>
        <w:ind w:left="0" w:right="0" w:firstLine="48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分包3：丙硫菌唑悬浮剂或水分散粒剂，要求丙硫菌唑含量大于300克/升, 包装规格大于200克/瓶，采购金额为100万元，最低采购数量为2.8吨；</w:t>
      </w:r>
      <w:r/>
    </w:p>
    <w:p>
      <w:pPr>
        <w:ind w:left="0" w:right="0" w:firstLine="48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分包4：戊唑醇•百菌清悬浮剂，要求戊唑醇含量大于等于25%，采购金额为100万元，包装规格500克/瓶和50克/瓶，最低采购数量为7.35吨；</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分包5：40%丙硫菌唑.戊唑醇悬浮剂+腐殖酸水溶肥，采购金额为111万元，两者合并报价，腐殖酸水溶肥要求产品剂型为水剂，腐植酸≥50g/L，P</w:t>
      </w:r>
      <w:r>
        <w:rPr>
          <w:rFonts w:ascii="FangSong" w:hAnsi="FangSong" w:eastAsia="FangSong" w:cs="FangSong"/>
          <w:color w:val="000000"/>
          <w:sz w:val="21"/>
        </w:rPr>
        <w:t xml:space="preserve">2</w:t>
      </w:r>
      <w:r>
        <w:rPr>
          <w:rFonts w:ascii="FangSong" w:hAnsi="FangSong" w:eastAsia="FangSong" w:cs="FangSong"/>
          <w:color w:val="000000"/>
          <w:sz w:val="28"/>
        </w:rPr>
        <w:t xml:space="preserve">O</w:t>
      </w:r>
      <w:r>
        <w:rPr>
          <w:rFonts w:ascii="FangSong" w:hAnsi="FangSong" w:eastAsia="FangSong" w:cs="FangSong"/>
          <w:color w:val="000000"/>
          <w:sz w:val="21"/>
        </w:rPr>
        <w:t xml:space="preserve">5</w:t>
      </w:r>
      <w:r>
        <w:rPr>
          <w:rFonts w:ascii="FangSong" w:hAnsi="FangSong" w:eastAsia="FangSong" w:cs="FangSong"/>
          <w:color w:val="000000"/>
          <w:sz w:val="28"/>
        </w:rPr>
        <w:t xml:space="preserve">+K2O≥400g/L，包装规格500毫升/瓶，40%丙硫菌唑.戊唑醇悬浮剂包装规格为50克/瓶，最低采购数量为27.75吨（两种产品数量一致各一半配套）。</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合同履行期限：（1）项目合同生效后须在15日内将产品供到相应的农户手中，中途如有毁损由成交供应商负责。 （2）采购人指定的淮安区内相关镇（街道）。 （3）采购成交供应商需承担送货到农户及发放清册费用。  </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72"/>
        <w:numPr>
          <w:ilvl w:val="0"/>
          <w:numId w:val="0"/>
        </w:numPr>
        <w:ind w:left="0" w:right="0" w:firstLine="0"/>
        <w:spacing w:before="0" w:after="157" w:line="24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r>
        <w:rPr>
          <w:rFonts w:ascii="仿宋" w:hAnsi="仿宋" w:eastAsia="仿宋" w:cs="仿宋"/>
          <w:color w:val="000000"/>
          <w:sz w:val="28"/>
          <w:szCs w:val="28"/>
        </w:rPr>
        <w:t xml:space="preserve">并提供列材料；</w:t>
      </w:r>
      <w:r>
        <w:rPr>
          <w:rFonts w:ascii="仿宋" w:hAnsi="仿宋" w:cs="仿宋"/>
          <w:sz w:val="28"/>
          <w:szCs w:val="28"/>
        </w:rPr>
      </w:r>
      <w:r>
        <w:rPr>
          <w:rFonts w:ascii="Arial" w:hAnsi="Arial" w:eastAsia="Arial" w:cs="Arial"/>
          <w:sz w:val="21"/>
        </w:rPr>
      </w:r>
    </w:p>
    <w:p>
      <w:pPr>
        <w:ind w:left="0" w:right="0" w:firstLine="0"/>
        <w:jc w:val="both"/>
        <w:spacing w:before="0" w:after="0" w:line="65" w:lineRule="atLeast"/>
        <w:rPr>
          <w:rFonts w:ascii="仿宋" w:hAnsi="仿宋" w:cs="仿宋"/>
          <w:sz w:val="28"/>
          <w:szCs w:val="28"/>
        </w:rPr>
        <w:pBdr>
          <w:top w:val="none" w:color="000000" w:sz="4" w:space="0"/>
          <w:left w:val="none" w:color="000000" w:sz="4" w:space="0"/>
          <w:bottom w:val="none" w:color="000000" w:sz="4" w:space="0"/>
          <w:right w:val="none" w:color="000000" w:sz="4" w:space="0"/>
        </w:pBdr>
      </w:pPr>
      <w:r>
        <w:rPr>
          <w:rFonts w:ascii="仿宋" w:hAnsi="仿宋" w:eastAsia="仿宋" w:cs="仿宋"/>
          <w:color w:val="000000"/>
          <w:sz w:val="28"/>
          <w:szCs w:val="28"/>
        </w:rPr>
        <w:t xml:space="preserve">1.法人或者其他组织的营业执照等证明文件（扫描件并加盖投标人电子签章，必须提供）</w:t>
      </w:r>
      <w:r>
        <w:rPr>
          <w:rFonts w:ascii="仿宋" w:hAnsi="仿宋" w:cs="仿宋"/>
          <w:sz w:val="28"/>
          <w:szCs w:val="28"/>
        </w:rPr>
      </w:r>
    </w:p>
    <w:p>
      <w:pPr>
        <w:ind w:left="0" w:right="0" w:firstLine="0"/>
        <w:spacing w:before="0" w:after="280" w:line="240" w:lineRule="auto"/>
        <w:rPr>
          <w:rFonts w:ascii="仿宋" w:hAnsi="仿宋" w:cs="仿宋"/>
          <w:szCs w:val="28"/>
        </w:rPr>
        <w:pBdr>
          <w:top w:val="none" w:color="000000" w:sz="4" w:space="0"/>
          <w:left w:val="none" w:color="000000" w:sz="4" w:space="0"/>
          <w:bottom w:val="none" w:color="000000" w:sz="4" w:space="0"/>
          <w:right w:val="none" w:color="000000" w:sz="4" w:space="0"/>
        </w:pBdr>
      </w:pPr>
      <w:r>
        <w:rPr>
          <w:rFonts w:ascii="仿宋" w:hAnsi="仿宋" w:eastAsia="仿宋" w:cs="仿宋"/>
          <w:color w:val="000000"/>
          <w:sz w:val="28"/>
          <w:szCs w:val="28"/>
        </w:rPr>
        <w:t xml:space="preserve">2.按招标文件格式提供承诺书详见示范格式五，扫描件并加盖投标人电子签章，必须提供。</w:t>
      </w:r>
      <w:r>
        <w:rPr>
          <w:rFonts w:ascii="仿宋" w:hAnsi="仿宋" w:eastAsia="FangSong" w:cs="仿宋"/>
          <w:color w:val="000000"/>
          <w:sz w:val="28"/>
          <w:szCs w:val="28"/>
        </w:rPr>
      </w:r>
      <w:r>
        <w:rPr>
          <w:rFonts w:ascii="仿宋" w:hAnsi="仿宋" w:cs="仿宋"/>
          <w:sz w:val="28"/>
          <w:szCs w:val="28"/>
        </w:rPr>
      </w:r>
    </w:p>
    <w:p>
      <w:pPr>
        <w:ind w:left="0" w:right="0" w:firstLine="0"/>
        <w:spacing w:before="0" w:after="21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w:t>
      </w:r>
      <w:r/>
    </w:p>
    <w:p>
      <w:pPr>
        <w:ind w:left="0" w:right="0" w:firstLine="0"/>
        <w:spacing w:before="0" w:after="21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1.供应商所投农药产品必须具有农业部颁发的农药登记证</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2.供应商所供产品必须为登记企业生产，提供生产企业授权证明。</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3.供应商未被“信用中国”网站（www.creditchina.gov.cn）、“中国政府采购网”（www.ccgp.gov.cn）列入失信被执行人、重大税收违法案件当事人名单、政府采购严重违法失信行为记录名单。</w:t>
      </w:r>
      <w:r/>
    </w:p>
    <w:p>
      <w:pPr>
        <w:pStyle w:val="772"/>
        <w:numPr>
          <w:ilvl w:val="0"/>
          <w:numId w:val="0"/>
        </w:numPr>
        <w:ind w:left="0" w:right="0" w:firstLine="0"/>
        <w:spacing w:before="0" w:after="157" w:line="24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地点：江苏政府采购网或淮安市政府采购网 </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方式：自行免费下载 </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72"/>
        <w:numPr>
          <w:ilvl w:val="0"/>
          <w:numId w:val="0"/>
        </w:numPr>
        <w:ind w:left="0" w:right="0" w:firstLine="0"/>
        <w:spacing w:before="0" w:after="157" w:line="24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2025-04-11 09:00 （北京时间）</w:t>
      </w:r>
      <w:r/>
    </w:p>
    <w:p>
      <w:pPr>
        <w:ind w:left="0" w:right="0" w:firstLine="0"/>
        <w:spacing w:before="0" w:after="21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72"/>
        <w:numPr>
          <w:ilvl w:val="0"/>
          <w:numId w:val="0"/>
        </w:numPr>
        <w:ind w:left="0" w:right="0" w:firstLine="0"/>
        <w:spacing w:before="0" w:after="180" w:line="24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line="24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72"/>
        <w:numPr>
          <w:ilvl w:val="0"/>
          <w:numId w:val="0"/>
        </w:numPr>
        <w:ind w:left="0" w:right="0" w:firstLine="0"/>
        <w:spacing w:before="0" w:after="157" w:line="24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48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1.本项目仅采购非进口产品（注:本文件所称进口产品是指通过中国海关报关验放进入中国境内且产自关境外的产品）</w:t>
      </w:r>
      <w:r/>
    </w:p>
    <w:p>
      <w:pPr>
        <w:ind w:left="0" w:right="0" w:firstLine="48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2.投标保证金:根据苏财购〔2020〕52号文件要求，为进一步降低投标人投标成本，本项目不收取投标保证金。</w:t>
      </w:r>
      <w:r/>
    </w:p>
    <w:p>
      <w:pPr>
        <w:ind w:left="0" w:right="0" w:firstLine="48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left="0" w:right="0" w:firstLine="48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4.具体办理指南和操作手册见链接：http://www.ccgp-jiangsu.gov.cn/jiangsu/zlxz/ee/ee3a4bc5a3454aa2b0d9312230633ce9.html。</w:t>
      </w:r>
      <w:r/>
    </w:p>
    <w:p>
      <w:pPr>
        <w:ind w:left="0" w:right="0" w:firstLine="48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6.有关本次招标的事项若存在变动或修改，敬请及时关注江苏骏通建设项目管理咨询有限公司在“淮安市政府采购网”、“江苏省政府采购网”发布的更正公告。</w:t>
      </w:r>
      <w:r/>
    </w:p>
    <w:p>
      <w:pPr>
        <w:pStyle w:val="772"/>
        <w:numPr>
          <w:ilvl w:val="0"/>
          <w:numId w:val="0"/>
        </w:numPr>
        <w:ind w:left="0" w:right="0" w:firstLine="0"/>
        <w:spacing w:before="0" w:after="157" w:line="24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采购包1、采购包2、采购包3、采购包4、采购包5</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单位名称：淮安市淮安区农业农村局</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单位地址：淮安区新区政府</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联系人：朱新伟</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联系电话：13852340075</w:t>
      </w:r>
      <w:r/>
    </w:p>
    <w:p>
      <w:pPr>
        <w:ind w:left="0" w:right="0" w:firstLine="0"/>
        <w:spacing w:before="0" w:after="21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单位名称：江苏骏通建设项目管理咨询有限公司</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单位地址：淮安市淮安区恒丰文馨公寓36栋1单元6楼</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联系人：林彬</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联系电话：13626180266</w:t>
      </w:r>
      <w:r/>
    </w:p>
    <w:p>
      <w:pPr>
        <w:ind w:left="0" w:right="0" w:firstLine="0"/>
        <w:spacing w:before="0" w:after="21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项目联系人：林彬</w:t>
      </w:r>
      <w:r/>
    </w:p>
    <w:p>
      <w:pPr>
        <w:ind w:left="0" w:right="0" w:firstLine="0"/>
        <w:spacing w:before="0" w:after="280" w:line="24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电话：13626180266</w:t>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8"/>
          <w:szCs w:val="28"/>
        </w:rPr>
      </w:pPr>
      <w:r/>
      <w:bookmarkStart w:id="20" w:name="_Toc455416573"/>
      <w:r>
        <w:rPr>
          <w:rFonts w:asciiTheme="minorEastAsia" w:hAnsiTheme="minorEastAsia" w:eastAsiaTheme="minorEastAsia"/>
          <w:bCs/>
          <w:color w:val="000000" w:themeColor="text1"/>
          <w:sz w:val="28"/>
          <w:szCs w:val="28"/>
        </w:rPr>
        <w:br w:type="page" w:clear="all"/>
      </w:r>
      <w:r>
        <w:rPr>
          <w:rFonts w:hint="eastAsia" w:asciiTheme="minorEastAsia" w:hAnsiTheme="minorEastAsia" w:eastAsiaTheme="minorEastAsia"/>
          <w:bCs/>
          <w:color w:val="000000" w:themeColor="text1"/>
          <w:sz w:val="28"/>
          <w:szCs w:val="28"/>
        </w:rPr>
        <w:t xml:space="preserve">第二部分  投标人须知</w:t>
      </w:r>
      <w:bookmarkEnd w:id="20"/>
      <w:r/>
      <w:r/>
    </w:p>
    <w:p>
      <w:pPr>
        <w:ind w:firstLine="482"/>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友情提醒:投标人应认真阅读招标文件中全部内容。如果投标人没有按照招标文件规定和要求上传投标文件及要求提供的全部资料，或者投标人</w:t>
      </w:r>
      <w:r>
        <w:rPr>
          <w:rFonts w:hint="eastAsia" w:asciiTheme="minorEastAsia" w:hAnsiTheme="minorEastAsia" w:eastAsiaTheme="minorEastAsia"/>
          <w:b/>
          <w:bCs/>
          <w:color w:val="000000" w:themeColor="text1"/>
          <w:sz w:val="24"/>
        </w:rPr>
        <w:t xml:space="preserve">不</w:t>
      </w:r>
      <w:r>
        <w:rPr>
          <w:rFonts w:hint="eastAsia" w:asciiTheme="minorEastAsia" w:hAnsiTheme="minorEastAsia" w:eastAsiaTheme="minorEastAsia"/>
          <w:b/>
          <w:bCs/>
          <w:color w:val="000000" w:themeColor="text1"/>
          <w:sz w:val="24"/>
        </w:rPr>
        <w:t xml:space="preserve">实质性响应招标文件要求的投标将被拒绝或作无效投标处理。</w:t>
      </w:r>
      <w:r/>
    </w:p>
    <w:p>
      <w:pPr>
        <w:jc w:val="center"/>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一、总  则</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1.适用范围</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本招标文件仅适用于本次投标邀请中所述项目的采购。</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2.合格的投标人</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2.1投标人必须符合第一部分投标邀请中投标人资格要求； </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2.2凡有能力按照本招标文件规定要求交付货物、工程和服务的投标单位均可成为合格的投标人。</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3.投标费用</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3.1投标人应自行承担所有与参加投标有关的费用。不论投标的结果如何，采购人或代理机构在任何情况下均无义务和责任承担这些费用。</w:t>
      </w:r>
      <w:r/>
    </w:p>
    <w:p>
      <w:pPr>
        <w:ind w:firstLine="482"/>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3.2</w:t>
      </w:r>
      <w:r>
        <w:rPr>
          <w:rFonts w:hint="eastAsia" w:ascii="宋体" w:hAnsi="宋体"/>
          <w:sz w:val="24"/>
        </w:rPr>
        <w:t xml:space="preserve">本次项目成交管理费计取标准按照</w:t>
      </w:r>
      <w:r>
        <w:rPr>
          <w:rFonts w:hint="eastAsia" w:ascii="宋体" w:hAnsi="宋体"/>
          <w:sz w:val="24"/>
        </w:rPr>
        <w:t xml:space="preserve">苏招协</w:t>
      </w:r>
      <w:r>
        <w:rPr>
          <w:rFonts w:hint="eastAsia" w:ascii="宋体" w:hAnsi="宋体"/>
          <w:sz w:val="24"/>
        </w:rPr>
        <w:t xml:space="preserve">【2022】002号《江苏省招标代理收费的指导意见》文件所规定的收费标准计取,专家评审费</w:t>
      </w:r>
      <w:r>
        <w:rPr>
          <w:rFonts w:hint="eastAsia" w:ascii="宋体" w:hAnsi="宋体"/>
          <w:sz w:val="24"/>
        </w:rPr>
        <w:t xml:space="preserve">另行按</w:t>
      </w:r>
      <w:r>
        <w:rPr>
          <w:rFonts w:hint="eastAsia" w:ascii="宋体" w:hAnsi="宋体"/>
          <w:sz w:val="24"/>
        </w:rPr>
        <w:t xml:space="preserve">实计取。成交供应商必须在成交通知书发出前向代理公司交纳以上费用，</w:t>
      </w:r>
      <w:r>
        <w:rPr>
          <w:rFonts w:hint="eastAsia" w:ascii="宋体" w:hAnsi="宋体"/>
          <w:sz w:val="24"/>
          <w:lang w:val="zh-CN"/>
        </w:rPr>
        <w:t xml:space="preserve">费用</w:t>
      </w:r>
      <w:r>
        <w:rPr>
          <w:rFonts w:hint="eastAsia" w:ascii="宋体" w:hAnsi="宋体"/>
          <w:sz w:val="24"/>
        </w:rPr>
        <w:t xml:space="preserve">接受</w:t>
      </w:r>
      <w:r>
        <w:rPr>
          <w:rFonts w:hint="eastAsia" w:ascii="宋体" w:hAnsi="宋体"/>
          <w:sz w:val="24"/>
          <w:lang w:val="zh-CN"/>
        </w:rPr>
        <w:t xml:space="preserve">采用数字人民币形式支付，</w:t>
      </w:r>
      <w:r>
        <w:rPr>
          <w:rFonts w:hint="eastAsia" w:ascii="宋体" w:hAnsi="宋体"/>
          <w:sz w:val="24"/>
        </w:rPr>
        <w:t xml:space="preserve">此费用须包含在投标报价中，但无须单独列项计取。</w:t>
      </w:r>
      <w:r/>
    </w:p>
    <w:p>
      <w:pPr>
        <w:jc w:val="center"/>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二、招标文件</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4.招标文件构成包括：</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第一章   招标文件</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第二章   投标文件格式</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5.招标文件的澄清</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.1任何要求对招标文件进行澄清的投标人，均应在投标文件提交截止时间十日前以书面或电子</w:t>
      </w:r>
      <w:r>
        <w:rPr>
          <w:rFonts w:hint="eastAsia" w:asciiTheme="minorEastAsia" w:hAnsiTheme="minorEastAsia" w:eastAsiaTheme="minorEastAsia"/>
          <w:color w:val="000000" w:themeColor="text1"/>
          <w:sz w:val="24"/>
        </w:rPr>
        <w:t xml:space="preserve">件形式</w:t>
      </w:r>
      <w:r>
        <w:rPr>
          <w:rFonts w:hint="eastAsia" w:asciiTheme="minorEastAsia" w:hAnsiTheme="minorEastAsia" w:eastAsiaTheme="minorEastAsia"/>
          <w:color w:val="000000" w:themeColor="text1"/>
          <w:sz w:val="24"/>
        </w:rPr>
        <w:t xml:space="preserve">通知采购人或代理机构（在递送书面文件的同时请磋商供应商将电子件</w:t>
      </w:r>
      <w:r>
        <w:rPr>
          <w:rFonts w:hint="eastAsia" w:asciiTheme="minorEastAsia" w:hAnsiTheme="minorEastAsia" w:eastAsiaTheme="minorEastAsia"/>
          <w:color w:val="000000" w:themeColor="text1"/>
          <w:sz w:val="24"/>
        </w:rPr>
        <w:t xml:space="preserve">一</w:t>
      </w:r>
      <w:r>
        <w:rPr>
          <w:rFonts w:hint="eastAsia" w:asciiTheme="minorEastAsia" w:hAnsiTheme="minorEastAsia" w:eastAsiaTheme="minorEastAsia"/>
          <w:color w:val="000000" w:themeColor="text1"/>
          <w:sz w:val="24"/>
        </w:rPr>
        <w:t xml:space="preserve">并发送给采购人或代理机构）。采购人或代理机构对投标文</w:t>
      </w:r>
      <w:r>
        <w:rPr>
          <w:rFonts w:hint="eastAsia" w:asciiTheme="minorEastAsia" w:hAnsiTheme="minorEastAsia" w:eastAsiaTheme="minorEastAsia"/>
          <w:color w:val="000000" w:themeColor="text1"/>
          <w:sz w:val="24"/>
        </w:rPr>
        <w:t xml:space="preserve">件提交截止时间前十日收到的任何澄清要求予以答复。</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6.招标文件的更正或补充</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6.1在投标文件提交截止时间十五日前，采购人或代理机构可主动或在解答投标人提出的澄清问题时对招标文件用更正公告的方式进行修正。</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6.2对招标文件的更正将在淮安市政府采购网进行公告。更正公告将作为招标文件的组成部分，对所有参加本次采购活动的投标人都具有约束力。</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6.3为使供应商有足够的时间按招标文件的更正要求修正投标文件，采购人或代理机构有权按照相关法定的要求推迟投标文件的提交截止时间和开启日期。</w:t>
      </w:r>
      <w:r/>
    </w:p>
    <w:p>
      <w:pPr>
        <w:jc w:val="center"/>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三、投标文件的编制</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7.投标文件的语言及度量衡</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7.1投标文件以及投标人与采购人或代理机构之间的所有书面往来均应使用简体中文书写。</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7.2除招标文件中另有规定外，投标文件所使用的计量单位</w:t>
      </w:r>
      <w:r>
        <w:rPr>
          <w:rFonts w:hint="eastAsia" w:asciiTheme="minorEastAsia" w:hAnsiTheme="minorEastAsia" w:eastAsiaTheme="minorEastAsia"/>
          <w:color w:val="000000" w:themeColor="text1"/>
          <w:sz w:val="24"/>
        </w:rPr>
        <w:t xml:space="preserve">均应用</w:t>
      </w:r>
      <w:r>
        <w:rPr>
          <w:rFonts w:hint="eastAsia" w:asciiTheme="minorEastAsia" w:hAnsiTheme="minorEastAsia" w:eastAsiaTheme="minorEastAsia"/>
          <w:color w:val="000000" w:themeColor="text1"/>
          <w:sz w:val="24"/>
        </w:rPr>
        <w:t xml:space="preserve">国家法定计量单位。</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8.投标文件编制</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8.1投标人编写的投标文件应按招标文件第二章“投标文件格式”中的要求进行编写。</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8.2电子投标文件编制必须按“苏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政府采购一体化平台”要求制作。</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9.开标一览表</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9.1投标人必须按照招标文件中提供的开标一览表的规定格式完整、清晰、正确填写,不得自行增减内容。</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9.2开标一览表中不得填报有选择性报价方案，表中内容应与投标文件中的内容完全一致，如不一致的，以开标一览表内容为准。</w:t>
      </w:r>
      <w:r/>
    </w:p>
    <w:p>
      <w:pPr>
        <w:ind w:firstLine="562"/>
        <w:spacing w:line="520" w:lineRule="exact"/>
        <w:rPr>
          <w:rFonts w:asciiTheme="minorEastAsia" w:hAnsiTheme="minorEastAsia" w:eastAsiaTheme="minorEastAsia"/>
          <w:b/>
          <w:color w:val="000000" w:themeColor="text1"/>
          <w:sz w:val="28"/>
        </w:rPr>
      </w:pPr>
      <w:r>
        <w:rPr>
          <w:rFonts w:hint="eastAsia" w:asciiTheme="minorEastAsia" w:hAnsiTheme="minorEastAsia" w:eastAsiaTheme="minorEastAsia"/>
          <w:b/>
          <w:color w:val="000000" w:themeColor="text1"/>
          <w:sz w:val="28"/>
        </w:rPr>
        <w:t xml:space="preserve">投标文件中所有：</w:t>
      </w:r>
      <w:bookmarkStart w:id="21" w:name="OLE_LINK8"/>
      <w:r/>
      <w:bookmarkStart w:id="22" w:name="OLE_LINK9"/>
      <w:r>
        <w:rPr>
          <w:rFonts w:hint="eastAsia" w:asciiTheme="minorEastAsia" w:hAnsiTheme="minorEastAsia" w:eastAsiaTheme="minorEastAsia"/>
          <w:b/>
          <w:color w:val="000000" w:themeColor="text1"/>
          <w:sz w:val="28"/>
        </w:rPr>
        <w:t xml:space="preserve">报价都必须以单价方式报价，单价不得超过最高限价</w:t>
      </w:r>
      <w:r>
        <w:rPr>
          <w:rFonts w:asciiTheme="minorEastAsia" w:hAnsiTheme="minorEastAsia" w:eastAsiaTheme="minorEastAsia"/>
          <w:b/>
          <w:color w:val="000000" w:themeColor="text1"/>
          <w:sz w:val="28"/>
        </w:rPr>
        <w:t xml:space="preserve">/最低采购量</w:t>
      </w:r>
      <w:bookmarkEnd w:id="21"/>
      <w:r/>
      <w:bookmarkEnd w:id="22"/>
      <w:r>
        <w:rPr>
          <w:rFonts w:hint="eastAsia" w:asciiTheme="minorEastAsia" w:hAnsiTheme="minorEastAsia" w:eastAsiaTheme="minorEastAsia"/>
          <w:b/>
          <w:color w:val="000000" w:themeColor="text1"/>
          <w:sz w:val="28"/>
        </w:rPr>
        <w:t xml:space="preserve">。</w:t>
      </w:r>
      <w:r>
        <w:rPr>
          <w:rFonts w:hint="eastAsia" w:asciiTheme="minorEastAsia" w:hAnsiTheme="minorEastAsia" w:eastAsiaTheme="minorEastAsia"/>
          <w:b/>
          <w:color w:val="000000" w:themeColor="text1"/>
          <w:sz w:val="28"/>
        </w:rPr>
        <w:t xml:space="preserve">1、2、5标段以</w:t>
      </w:r>
      <w:r>
        <w:rPr>
          <w:rFonts w:hint="eastAsia" w:asciiTheme="minorEastAsia" w:hAnsiTheme="minorEastAsia" w:eastAsiaTheme="minorEastAsia"/>
          <w:b/>
          <w:color w:val="000000" w:themeColor="text1"/>
          <w:sz w:val="28"/>
        </w:rPr>
        <w:t xml:space="preserve">吨位价</w:t>
      </w:r>
      <w:r>
        <w:rPr>
          <w:rFonts w:hint="eastAsia" w:asciiTheme="minorEastAsia" w:hAnsiTheme="minorEastAsia" w:eastAsiaTheme="minorEastAsia"/>
          <w:b/>
          <w:color w:val="000000" w:themeColor="text1"/>
          <w:sz w:val="28"/>
        </w:rPr>
        <w:t xml:space="preserve">最低者中标，3、4标段</w:t>
      </w:r>
      <w:r>
        <w:rPr>
          <w:rFonts w:hint="eastAsia" w:asciiTheme="minorEastAsia" w:hAnsiTheme="minorEastAsia" w:eastAsiaTheme="minorEastAsia"/>
          <w:b/>
          <w:color w:val="000000" w:themeColor="text1"/>
          <w:sz w:val="28"/>
        </w:rPr>
        <w:t xml:space="preserve">以纯药最低</w:t>
      </w:r>
      <w:r>
        <w:rPr>
          <w:rFonts w:hint="eastAsia" w:asciiTheme="minorEastAsia" w:hAnsiTheme="minorEastAsia" w:eastAsiaTheme="minorEastAsia"/>
          <w:b/>
          <w:color w:val="000000" w:themeColor="text1"/>
          <w:sz w:val="28"/>
        </w:rPr>
        <w:t xml:space="preserve">价</w:t>
      </w:r>
      <w:r>
        <w:rPr>
          <w:rFonts w:hint="eastAsia" w:asciiTheme="minorEastAsia" w:hAnsiTheme="minorEastAsia" w:eastAsiaTheme="minorEastAsia"/>
          <w:b/>
          <w:color w:val="000000" w:themeColor="text1"/>
          <w:sz w:val="28"/>
        </w:rPr>
        <w:t xml:space="preserve">者中标。</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10.投标报价</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10.1本项目</w:t>
      </w:r>
      <w:r>
        <w:rPr>
          <w:rFonts w:hint="eastAsia" w:asciiTheme="minorEastAsia" w:hAnsiTheme="minorEastAsia" w:eastAsiaTheme="minorEastAsia"/>
          <w:color w:val="000000" w:themeColor="text1"/>
          <w:sz w:val="24"/>
        </w:rPr>
        <w:t xml:space="preserve">采用总</w:t>
      </w:r>
      <w:r>
        <w:rPr>
          <w:rFonts w:hint="eastAsia" w:asciiTheme="minorEastAsia" w:hAnsiTheme="minorEastAsia" w:eastAsiaTheme="minorEastAsia"/>
          <w:color w:val="000000" w:themeColor="text1"/>
          <w:sz w:val="24"/>
        </w:rPr>
        <w:t xml:space="preserve">承包方式，因此投标人的报价应包括全部货物、工程和服务的价格及相关税费、运输到指定地点的装运费用、安装调试、培训、售后服务等其他与本项目有关的所有费用。</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10.2采购人或代理机构不接受备选的投标方案或有选择的报价。</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10.3投标报价应以人民币为货币单位。</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11.技术规格的响应</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11.1投标人应对招标文件中的技术要求逐项</w:t>
      </w:r>
      <w:r>
        <w:rPr>
          <w:rFonts w:hint="eastAsia" w:asciiTheme="minorEastAsia" w:hAnsiTheme="minorEastAsia" w:eastAsiaTheme="minorEastAsia"/>
          <w:color w:val="000000" w:themeColor="text1"/>
          <w:sz w:val="24"/>
        </w:rPr>
        <w:t xml:space="preserve">作出</w:t>
      </w:r>
      <w:r>
        <w:rPr>
          <w:rFonts w:hint="eastAsia" w:asciiTheme="minorEastAsia" w:hAnsiTheme="minorEastAsia" w:eastAsiaTheme="minorEastAsia"/>
          <w:color w:val="000000" w:themeColor="text1"/>
          <w:sz w:val="24"/>
        </w:rPr>
        <w:t xml:space="preserve">实质性响应，否则该投标将被拒绝。</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12.服务承诺</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12.1投标人</w:t>
      </w:r>
      <w:r>
        <w:rPr>
          <w:rFonts w:hint="eastAsia" w:asciiTheme="minorEastAsia" w:hAnsiTheme="minorEastAsia" w:eastAsiaTheme="minorEastAsia"/>
          <w:color w:val="000000" w:themeColor="text1"/>
          <w:sz w:val="24"/>
        </w:rPr>
        <w:t xml:space="preserve">作出</w:t>
      </w:r>
      <w:r>
        <w:rPr>
          <w:rFonts w:hint="eastAsia" w:asciiTheme="minorEastAsia" w:hAnsiTheme="minorEastAsia" w:eastAsiaTheme="minorEastAsia"/>
          <w:color w:val="000000" w:themeColor="text1"/>
          <w:sz w:val="24"/>
        </w:rPr>
        <w:t xml:space="preserve">的服务承诺应按不低于招标文件中基本服务要求的标准</w:t>
      </w:r>
      <w:r>
        <w:rPr>
          <w:rFonts w:hint="eastAsia" w:asciiTheme="minorEastAsia" w:hAnsiTheme="minorEastAsia" w:eastAsiaTheme="minorEastAsia"/>
          <w:color w:val="000000" w:themeColor="text1"/>
          <w:sz w:val="24"/>
        </w:rPr>
        <w:t xml:space="preserve">作出</w:t>
      </w:r>
      <w:r>
        <w:rPr>
          <w:rFonts w:hint="eastAsia" w:asciiTheme="minorEastAsia" w:hAnsiTheme="minorEastAsia" w:eastAsiaTheme="minorEastAsia"/>
          <w:color w:val="000000" w:themeColor="text1"/>
          <w:sz w:val="24"/>
        </w:rPr>
        <w:t xml:space="preserve">响应。</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13.证明投标人资格的文件</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13.1投标人应上</w:t>
      </w:r>
      <w:r>
        <w:rPr>
          <w:rFonts w:hint="eastAsia" w:asciiTheme="minorEastAsia" w:hAnsiTheme="minorEastAsia" w:eastAsiaTheme="minorEastAsia"/>
          <w:color w:val="000000" w:themeColor="text1"/>
          <w:sz w:val="24"/>
        </w:rPr>
        <w:t xml:space="preserve">传证明</w:t>
      </w:r>
      <w:r>
        <w:rPr>
          <w:rFonts w:hint="eastAsia" w:asciiTheme="minorEastAsia" w:hAnsiTheme="minorEastAsia" w:eastAsiaTheme="minorEastAsia"/>
          <w:color w:val="000000" w:themeColor="text1"/>
          <w:sz w:val="24"/>
        </w:rPr>
        <w:t xml:space="preserve">其有资格参加投标和中标后有能力履行合同的文件，并作为其投标文件的一部分。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13.2投标人除必须具有履行合同所必需的提供货物和服务的能力外，还必须具备相应的财务、技术方面的能力；</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13.3 投标人应填写并上传招标文件所附的“资格证明文件”。</w:t>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投标保证金</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本项目</w:t>
      </w:r>
      <w:r>
        <w:rPr>
          <w:rFonts w:asciiTheme="minorEastAsia" w:hAnsiTheme="minorEastAsia" w:eastAsiaTheme="minorEastAsia"/>
          <w:color w:val="000000" w:themeColor="text1"/>
          <w:sz w:val="24"/>
        </w:rPr>
        <w:t xml:space="preserve">无需缴纳投标保证金</w:t>
      </w:r>
      <w:r>
        <w:rPr>
          <w:rFonts w:hint="eastAsia" w:asciiTheme="minorEastAsia" w:hAnsiTheme="minorEastAsia" w:eastAsiaTheme="minorEastAsia"/>
          <w:color w:val="000000" w:themeColor="text1"/>
          <w:sz w:val="24"/>
        </w:rPr>
        <w:t xml:space="preserve">。</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15.投标有效期</w:t>
      </w:r>
      <w:r>
        <w:rPr>
          <w:rFonts w:asciiTheme="minorEastAsia" w:hAnsiTheme="minorEastAsia" w:eastAsiaTheme="minorEastAsia"/>
          <w:color w:val="000000" w:themeColor="text1"/>
          <w:sz w:val="24"/>
        </w:rPr>
        <w:tab/>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15.1投标有效期为从开标之日起计算的90天。投标有效期比规定短的将被视为非响应投标而予以拒绝。</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w:t>
      </w:r>
      <w:r>
        <w:rPr>
          <w:rFonts w:hint="eastAsia" w:asciiTheme="minorEastAsia" w:hAnsiTheme="minorEastAsia" w:eastAsiaTheme="minorEastAsia"/>
          <w:color w:val="000000" w:themeColor="text1"/>
          <w:sz w:val="24"/>
        </w:rPr>
        <w:t xml:space="preserve">许修改其投标文件，同时受投标有效期约束的所有权利与义务均延长至新的有效期。</w:t>
      </w:r>
      <w:r/>
    </w:p>
    <w:p>
      <w:pPr>
        <w:jc w:val="center"/>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四、投标文件的上传</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w:t>
      </w:r>
      <w:r>
        <w:rPr>
          <w:rFonts w:hint="eastAsia" w:asciiTheme="minorEastAsia" w:hAnsiTheme="minorEastAsia" w:eastAsiaTheme="minorEastAsia"/>
          <w:color w:val="000000" w:themeColor="text1"/>
          <w:sz w:val="28"/>
          <w:szCs w:val="28"/>
        </w:rPr>
        <w:t xml:space="preserve"> </w:t>
      </w:r>
      <w:r>
        <w:rPr>
          <w:rFonts w:hint="eastAsia" w:asciiTheme="minorEastAsia" w:hAnsiTheme="minorEastAsia" w:eastAsiaTheme="minorEastAsia"/>
          <w:color w:val="000000" w:themeColor="text1"/>
          <w:sz w:val="24"/>
        </w:rPr>
        <w:t xml:space="preserve">投标文件的上传</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16.1投标人在投标文件制作工具中生成加密电子投标文件后即可将投标文件上传至“苏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”系统中。投标人应在投标邀请规定的投标截止时间前完成网上电子投标文件的上传。</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16.2投标人上传的电子投标文件内容不清楚或不清晰的（含扫描件），造成无法评审或部分影响评审的，责任由投标人自负。</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16.3投标人上传电子投标文件的时间不得迟于投标邀请中规定的截止时间。</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16.4采购人或代理机构可以按第</w:t>
      </w:r>
      <w:r>
        <w:rPr>
          <w:rFonts w:asciiTheme="minorEastAsia" w:hAnsiTheme="minorEastAsia" w:eastAsiaTheme="minorEastAsia"/>
          <w:color w:val="000000" w:themeColor="text1"/>
          <w:sz w:val="24"/>
        </w:rPr>
        <w:t xml:space="preserve">6</w:t>
      </w:r>
      <w:r>
        <w:rPr>
          <w:rFonts w:hint="eastAsia" w:asciiTheme="minorEastAsia" w:hAnsiTheme="minorEastAsia" w:eastAsiaTheme="minorEastAsia"/>
          <w:color w:val="000000" w:themeColor="text1"/>
          <w:sz w:val="24"/>
        </w:rPr>
        <w:t xml:space="preserve">条规定，通过修改招标文件有权酌情延长投标文件接收截止时间。在此情况下，投标人的所有权利和义务以及投标人受制约的截止日期均应以延长后新的截止日期为准。</w:t>
      </w:r>
      <w:r/>
    </w:p>
    <w:p>
      <w:pPr>
        <w:ind w:firstLine="482"/>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16.5中标供应商在领取中标通知书之前，必须提供三份与电子投标文件一致的纸质打印投标文件。</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16.6本招标文件所表述的公章是指刻有投标人法定名称的印章，不包括合同、财务、税务、发票等形式的业务专用章。</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17.投标文件被拒绝接收的情形</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17.1在招标文件规定的投标截止时间后上传的电子投标文件。</w:t>
      </w:r>
      <w:r/>
    </w:p>
    <w:p>
      <w:pPr>
        <w:spacing w:line="520" w:lineRule="exact"/>
        <w:rPr>
          <w:rFonts w:asciiTheme="minorEastAsia" w:hAnsiTheme="minorEastAsia" w:eastAsiaTheme="minorEastAsia"/>
          <w:b/>
          <w:color w:val="000000" w:themeColor="text1"/>
          <w:sz w:val="24"/>
        </w:rPr>
      </w:pPr>
      <w:r>
        <w:rPr>
          <w:rFonts w:hint="eastAsia" w:asciiTheme="minorEastAsia" w:hAnsiTheme="minorEastAsia" w:eastAsiaTheme="minorEastAsia"/>
          <w:color w:val="000000" w:themeColor="text1"/>
          <w:sz w:val="24"/>
        </w:rPr>
        <w:t xml:space="preserve">18.投标文件的修改和撤回</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18.1投标人在上传投标文件后可以对其修改或撤回，但这种修改和撤回，必须在规定的投标截止时间前。</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18.2对于电子投标文件的修改，投标人可在投标截止时间前登录</w:t>
      </w:r>
      <w:r>
        <w:rPr>
          <w:rFonts w:hint="eastAsia" w:asciiTheme="minorEastAsia" w:hAnsiTheme="minorEastAsia" w:eastAsiaTheme="minorEastAsia"/>
          <w:bCs/>
          <w:color w:val="000000" w:themeColor="text1"/>
          <w:sz w:val="24"/>
        </w:rPr>
        <w:t xml:space="preserve">苏</w:t>
      </w:r>
      <w:r>
        <w:rPr>
          <w:rFonts w:hint="eastAsia" w:asciiTheme="minorEastAsia" w:hAnsiTheme="minorEastAsia" w:eastAsiaTheme="minorEastAsia"/>
          <w:bCs/>
          <w:color w:val="000000" w:themeColor="text1"/>
          <w:sz w:val="24"/>
        </w:rPr>
        <w:t xml:space="preserve">采云</w:t>
      </w:r>
      <w:r>
        <w:rPr>
          <w:rFonts w:hint="eastAsia" w:asciiTheme="minorEastAsia" w:hAnsiTheme="minorEastAsia" w:eastAsiaTheme="minorEastAsia"/>
          <w:bCs/>
          <w:color w:val="000000" w:themeColor="text1"/>
          <w:sz w:val="24"/>
        </w:rPr>
        <w:t xml:space="preserve">政府采购一体化平台</w:t>
      </w:r>
      <w:r>
        <w:rPr>
          <w:rFonts w:hint="eastAsia" w:asciiTheme="minorEastAsia" w:hAnsiTheme="minorEastAsia" w:eastAsiaTheme="minorEastAsia"/>
          <w:color w:val="000000" w:themeColor="text1"/>
          <w:sz w:val="24"/>
        </w:rPr>
        <w:t xml:space="preserve">撤回电子投标文件，并上传新的投标文件。投标文件以最终完成上传的为准。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18.3投标人不得在投标截止时间以后修改投标文件。</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18.4投标人不得在投标截止时间起至投标有效期满前撤回投标文件，否则将接受相应处罚。</w:t>
      </w:r>
      <w:r/>
    </w:p>
    <w:p>
      <w:pPr>
        <w:jc w:val="center"/>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五、开标及评标</w:t>
      </w:r>
      <w:bookmarkStart w:id="23" w:name="_Toc162083530"/>
      <w:r/>
      <w:bookmarkEnd w:id="23"/>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w:t>
      </w:r>
      <w:r>
        <w:rPr>
          <w:rFonts w:hint="eastAsia" w:asciiTheme="minorEastAsia" w:hAnsiTheme="minorEastAsia" w:eastAsiaTheme="minorEastAsia"/>
          <w:color w:val="000000" w:themeColor="text1"/>
          <w:sz w:val="24"/>
        </w:rPr>
        <w:t xml:space="preserve">.开标</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19.1</w:t>
      </w:r>
      <w:r>
        <w:rPr>
          <w:rFonts w:asciiTheme="minorEastAsia" w:hAnsiTheme="minorEastAsia" w:eastAsiaTheme="minorEastAsia"/>
          <w:color w:val="000000" w:themeColor="text1"/>
          <w:sz w:val="24"/>
        </w:rPr>
        <w:t xml:space="preserve">本</w:t>
      </w:r>
      <w:r>
        <w:rPr>
          <w:rFonts w:hint="eastAsia" w:asciiTheme="minorEastAsia" w:hAnsiTheme="minorEastAsia" w:eastAsiaTheme="minorEastAsia"/>
          <w:color w:val="000000" w:themeColor="text1"/>
          <w:sz w:val="24"/>
        </w:rPr>
        <w:t xml:space="preserve">项目</w:t>
      </w:r>
      <w:r>
        <w:rPr>
          <w:rFonts w:asciiTheme="minorEastAsia" w:hAnsiTheme="minorEastAsia" w:eastAsiaTheme="minorEastAsia"/>
          <w:color w:val="000000" w:themeColor="text1"/>
          <w:sz w:val="24"/>
        </w:rPr>
        <w:t xml:space="preserve">采用</w:t>
      </w:r>
      <w:r>
        <w:rPr>
          <w:rFonts w:hint="eastAsia" w:asciiTheme="minorEastAsia" w:hAnsiTheme="minorEastAsia" w:eastAsiaTheme="minorEastAsia"/>
          <w:color w:val="000000" w:themeColor="text1"/>
          <w:sz w:val="24"/>
        </w:rPr>
        <w:t xml:space="preserve">“全流程不见面交易”模式</w:t>
      </w:r>
      <w:r>
        <w:rPr>
          <w:rFonts w:asciiTheme="minorEastAsia" w:hAnsiTheme="minorEastAsia" w:eastAsiaTheme="minorEastAsia"/>
          <w:color w:val="000000" w:themeColor="text1"/>
          <w:sz w:val="24"/>
        </w:rPr>
        <w:t xml:space="preserve">，通过</w:t>
      </w:r>
      <w:r>
        <w:rPr>
          <w:rFonts w:hint="eastAsia" w:asciiTheme="minorEastAsia" w:hAnsiTheme="minorEastAsia" w:eastAsiaTheme="minorEastAsia"/>
          <w:color w:val="000000" w:themeColor="text1"/>
          <w:sz w:val="24"/>
        </w:rPr>
        <w:t xml:space="preserve">“苏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w:t>
      </w:r>
      <w:r>
        <w:rPr>
          <w:rFonts w:asciiTheme="minorEastAsia" w:hAnsiTheme="minorEastAsia" w:eastAsiaTheme="minorEastAsia"/>
          <w:color w:val="000000" w:themeColor="text1"/>
          <w:sz w:val="24"/>
        </w:rPr>
        <w:t xml:space="preserve">及相应的配套硬件设备（摄像头、话筒、麦克风等）完成远程解密、</w:t>
      </w:r>
      <w:r>
        <w:rPr>
          <w:rFonts w:hint="eastAsia" w:asciiTheme="minorEastAsia" w:hAnsiTheme="minorEastAsia" w:eastAsiaTheme="minorEastAsia"/>
          <w:color w:val="000000" w:themeColor="text1"/>
          <w:sz w:val="24"/>
        </w:rPr>
        <w:t xml:space="preserve">公布报价、澄清</w:t>
      </w:r>
      <w:r>
        <w:rPr>
          <w:rFonts w:asciiTheme="minorEastAsia" w:hAnsiTheme="minorEastAsia" w:eastAsiaTheme="minorEastAsia"/>
          <w:color w:val="000000" w:themeColor="text1"/>
          <w:sz w:val="24"/>
        </w:rPr>
        <w:t xml:space="preserve">等交互环节。</w:t>
      </w:r>
      <w:r>
        <w:rPr>
          <w:rFonts w:hint="eastAsia" w:asciiTheme="minorEastAsia" w:hAnsiTheme="minorEastAsia" w:eastAsiaTheme="minorEastAsia"/>
          <w:color w:val="000000" w:themeColor="text1"/>
          <w:sz w:val="24"/>
        </w:rPr>
        <w:t xml:space="preserve">代理机构将按照第19.5条的要求组织本项目的“不见面交易”活动。投标人</w:t>
      </w:r>
      <w:r>
        <w:rPr>
          <w:rFonts w:asciiTheme="minorEastAsia" w:hAnsiTheme="minorEastAsia" w:eastAsiaTheme="minorEastAsia"/>
          <w:color w:val="000000" w:themeColor="text1"/>
          <w:sz w:val="24"/>
        </w:rPr>
        <w:t xml:space="preserve">仅需在任意地点通</w:t>
      </w:r>
      <w:r>
        <w:rPr>
          <w:rFonts w:hint="eastAsia" w:asciiTheme="minorEastAsia" w:hAnsiTheme="minorEastAsia" w:eastAsiaTheme="minorEastAsia"/>
          <w:color w:val="000000" w:themeColor="text1"/>
          <w:sz w:val="24"/>
        </w:rPr>
        <w:t xml:space="preserve">过登录“苏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”系统，进入江苏省政府采购一体化不见面开标（采购）大厅观看项目的活动组织。</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19.</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不见面开标程序:主持人按下列程序进行开标。</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19.2.1</w:t>
      </w:r>
      <w:r>
        <w:rPr>
          <w:rFonts w:hint="eastAsia" w:asciiTheme="minorEastAsia" w:hAnsiTheme="minorEastAsia" w:eastAsiaTheme="minorEastAsia"/>
          <w:color w:val="000000" w:themeColor="text1"/>
          <w:sz w:val="24"/>
        </w:rPr>
        <w:t xml:space="preserve">项目简介；</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19.2.2</w:t>
      </w:r>
      <w:r>
        <w:rPr>
          <w:rFonts w:hint="eastAsia" w:asciiTheme="minorEastAsia" w:hAnsiTheme="minorEastAsia" w:eastAsiaTheme="minorEastAsia"/>
          <w:color w:val="000000" w:themeColor="text1"/>
          <w:sz w:val="24"/>
        </w:rPr>
        <w:t xml:space="preserve">投标人对电子投标文件解密；</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19.2.3</w:t>
      </w:r>
      <w:r>
        <w:rPr>
          <w:rFonts w:hint="eastAsia" w:asciiTheme="minorEastAsia" w:hAnsiTheme="minorEastAsia" w:eastAsiaTheme="minorEastAsia"/>
          <w:color w:val="000000" w:themeColor="text1"/>
          <w:sz w:val="24"/>
        </w:rPr>
        <w:t xml:space="preserve">唱标；</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19.2</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投标人对其报价进行确认（投标人在规定时间内未确认的，视同其默认报价）；</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19.2.5</w:t>
      </w:r>
      <w:r>
        <w:rPr>
          <w:rFonts w:hint="eastAsia" w:asciiTheme="minorEastAsia" w:hAnsiTheme="minorEastAsia" w:eastAsiaTheme="minorEastAsia"/>
          <w:color w:val="000000" w:themeColor="text1"/>
          <w:sz w:val="24"/>
        </w:rPr>
        <w:t xml:space="preserve">开标结束。</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w:t>
      </w:r>
      <w:r>
        <w:rPr>
          <w:rFonts w:hint="eastAsia" w:asciiTheme="minorEastAsia" w:hAnsiTheme="minorEastAsia" w:eastAsiaTheme="minorEastAsia"/>
          <w:color w:val="000000" w:themeColor="text1"/>
          <w:sz w:val="24"/>
        </w:rPr>
        <w:t xml:space="preserve">3开标一览表内容与投标报价表内容不一致的，一律以开标一览表内容为准。</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w:t>
      </w:r>
      <w:r>
        <w:rPr>
          <w:rFonts w:hint="eastAsia" w:asciiTheme="minorEastAsia" w:hAnsiTheme="minorEastAsia" w:eastAsiaTheme="minorEastAsia"/>
          <w:color w:val="000000" w:themeColor="text1"/>
          <w:sz w:val="24"/>
        </w:rPr>
        <w:t xml:space="preserve">4投标文件提交截止时间结束后参加投标的投标人不足三家情况的，除采购任务取消情形外，按财政部令第87号第四十三条条款进行处理。</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w:t>
      </w:r>
      <w:r>
        <w:rPr>
          <w:rFonts w:hint="eastAsia" w:asciiTheme="minorEastAsia" w:hAnsiTheme="minorEastAsia" w:eastAsiaTheme="minorEastAsia"/>
          <w:color w:val="000000" w:themeColor="text1"/>
          <w:sz w:val="24"/>
        </w:rPr>
        <w:t xml:space="preserve">5全流程不见面交易采购说明</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w:t>
      </w:r>
      <w:r>
        <w:rPr>
          <w:rFonts w:hint="eastAsia" w:asciiTheme="minorEastAsia" w:hAnsiTheme="minorEastAsia" w:eastAsiaTheme="minorEastAsia"/>
          <w:color w:val="000000" w:themeColor="text1"/>
          <w:sz w:val="24"/>
        </w:rPr>
        <w:t xml:space="preserve">1由于“苏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政府采购一体化平台”自身原因导致项目不能正常进行的，项目作废标处理。</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w:t>
      </w:r>
      <w:r>
        <w:rPr>
          <w:rFonts w:hint="eastAsia" w:asciiTheme="minorEastAsia" w:hAnsiTheme="minorEastAsia" w:eastAsiaTheme="minorEastAsia"/>
          <w:color w:val="000000" w:themeColor="text1"/>
          <w:sz w:val="24"/>
        </w:rPr>
        <w:t xml:space="preserve">2本项</w:t>
      </w:r>
      <w:r>
        <w:rPr>
          <w:rFonts w:asciiTheme="minorEastAsia" w:hAnsiTheme="minorEastAsia" w:eastAsiaTheme="minorEastAsia"/>
          <w:color w:val="000000" w:themeColor="text1"/>
          <w:sz w:val="24"/>
        </w:rPr>
        <w:t xml:space="preserve">目</w:t>
      </w:r>
      <w:r>
        <w:rPr>
          <w:rFonts w:hint="eastAsia" w:asciiTheme="minorEastAsia" w:hAnsiTheme="minorEastAsia" w:eastAsiaTheme="minorEastAsia"/>
          <w:color w:val="000000" w:themeColor="text1"/>
          <w:sz w:val="24"/>
        </w:rPr>
        <w:t xml:space="preserve">中</w:t>
      </w:r>
      <w:r>
        <w:rPr>
          <w:rFonts w:asciiTheme="minorEastAsia" w:hAnsiTheme="minorEastAsia" w:eastAsiaTheme="minorEastAsia"/>
          <w:color w:val="000000" w:themeColor="text1"/>
          <w:sz w:val="24"/>
        </w:rPr>
        <w:t xml:space="preserve">的时间均以国家授时中心发布的时间为准</w:t>
      </w:r>
      <w:r>
        <w:rPr>
          <w:rFonts w:hint="eastAsia" w:asciiTheme="minorEastAsia" w:hAnsiTheme="minorEastAsia" w:eastAsiaTheme="minorEastAsia"/>
          <w:color w:val="000000" w:themeColor="text1"/>
          <w:sz w:val="24"/>
        </w:rPr>
        <w:t xml:space="preserve">。</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w:t>
      </w:r>
      <w:r>
        <w:rPr>
          <w:rFonts w:hint="eastAsia" w:asciiTheme="minorEastAsia" w:hAnsiTheme="minorEastAsia" w:eastAsiaTheme="minorEastAsia"/>
          <w:color w:val="000000" w:themeColor="text1"/>
          <w:sz w:val="24"/>
        </w:rPr>
        <w:t xml:space="preserve">3本项目的下载招标文件、上传投标文件均通过互联网操作，请投标人充分考虑网络拥堵及平台操作所需时间等因素。因投标人自身原因导致操作失败</w:t>
      </w:r>
      <w:r>
        <w:rPr>
          <w:rFonts w:hint="eastAsia" w:asciiTheme="minorEastAsia" w:hAnsiTheme="minorEastAsia" w:eastAsiaTheme="minorEastAsia"/>
          <w:color w:val="000000" w:themeColor="text1"/>
          <w:sz w:val="24"/>
        </w:rPr>
        <w:t xml:space="preserve">的，其责任自负。</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w:t>
      </w:r>
      <w:r>
        <w:rPr>
          <w:rFonts w:hint="eastAsia" w:asciiTheme="minorEastAsia" w:hAnsiTheme="minorEastAsia" w:eastAsiaTheme="minorEastAsia"/>
          <w:color w:val="000000" w:themeColor="text1"/>
          <w:sz w:val="24"/>
        </w:rPr>
        <w:t xml:space="preserve">4本项目投标文件的编制使用“苏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w:t>
      </w:r>
      <w:r>
        <w:rPr>
          <w:rFonts w:hint="eastAsia" w:asciiTheme="minorEastAsia" w:hAnsiTheme="minorEastAsia" w:eastAsiaTheme="minorEastAsia"/>
          <w:bCs/>
          <w:color w:val="000000" w:themeColor="text1"/>
          <w:sz w:val="24"/>
        </w:rPr>
        <w:t xml:space="preserve">客户端</w:t>
      </w:r>
      <w:r>
        <w:rPr>
          <w:rFonts w:hint="eastAsia" w:asciiTheme="minorEastAsia" w:hAnsiTheme="minorEastAsia" w:eastAsiaTheme="minorEastAsia"/>
          <w:color w:val="000000" w:themeColor="text1"/>
          <w:sz w:val="24"/>
        </w:rPr>
        <w:t xml:space="preserve">，投标人投标文件的编制和上传，应按照招标文件的规定进行。如未按招标文件要求编制、上传电子投标文件，将可能作无效投标文件处理，其后果由投标人自负。投标人如对正确使用“苏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w:t>
      </w:r>
      <w:r>
        <w:rPr>
          <w:rFonts w:hint="eastAsia" w:asciiTheme="minorEastAsia" w:hAnsiTheme="minorEastAsia" w:eastAsiaTheme="minorEastAsia"/>
          <w:bCs/>
          <w:color w:val="000000" w:themeColor="text1"/>
          <w:sz w:val="24"/>
        </w:rPr>
        <w:t xml:space="preserve">客户端</w:t>
      </w:r>
      <w:r>
        <w:rPr>
          <w:rFonts w:hint="eastAsia" w:asciiTheme="minorEastAsia" w:hAnsiTheme="minorEastAsia" w:eastAsiaTheme="minorEastAsia"/>
          <w:color w:val="000000" w:themeColor="text1"/>
          <w:sz w:val="24"/>
        </w:rPr>
        <w:t xml:space="preserve">有疑问的，请与软件公司技术人员联系。</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w:t>
      </w:r>
      <w:r>
        <w:rPr>
          <w:rFonts w:hint="eastAsia" w:asciiTheme="minorEastAsia" w:hAnsiTheme="minorEastAsia" w:eastAsiaTheme="minorEastAsia"/>
          <w:color w:val="000000" w:themeColor="text1"/>
          <w:sz w:val="24"/>
        </w:rPr>
        <w:t xml:space="preserve">5“全流程不见面交易”活动</w:t>
      </w:r>
      <w:r>
        <w:rPr>
          <w:rFonts w:asciiTheme="minorEastAsia" w:hAnsiTheme="minorEastAsia" w:eastAsiaTheme="minorEastAsia"/>
          <w:color w:val="000000" w:themeColor="text1"/>
          <w:sz w:val="24"/>
        </w:rPr>
        <w:t xml:space="preserve">当日，</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不必抵达现场，仅需在任意地点</w:t>
      </w:r>
      <w:r>
        <w:rPr>
          <w:rFonts w:hint="eastAsia" w:asciiTheme="minorEastAsia" w:hAnsiTheme="minorEastAsia" w:eastAsiaTheme="minorEastAsia"/>
          <w:color w:val="000000" w:themeColor="text1"/>
          <w:sz w:val="24"/>
        </w:rPr>
        <w:t xml:space="preserve">登录“苏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政府采购一体化平台”，进入江苏省政府采购一体化不见面开标</w:t>
      </w:r>
      <w:r>
        <w:rPr>
          <w:rFonts w:hint="eastAsia" w:asciiTheme="minorEastAsia" w:hAnsiTheme="minorEastAsia" w:eastAsiaTheme="minorEastAsia"/>
          <w:bCs/>
          <w:color w:val="000000" w:themeColor="text1"/>
          <w:sz w:val="24"/>
        </w:rPr>
        <w:t xml:space="preserve">（采购）</w:t>
      </w:r>
      <w:r>
        <w:rPr>
          <w:rFonts w:hint="eastAsia" w:asciiTheme="minorEastAsia" w:hAnsiTheme="minorEastAsia" w:eastAsiaTheme="minorEastAsia"/>
          <w:color w:val="000000" w:themeColor="text1"/>
          <w:sz w:val="24"/>
        </w:rPr>
        <w:t xml:space="preserve">大厅观看项目的活动组织。为保障投标人权益以及避免</w:t>
      </w:r>
      <w:r>
        <w:rPr>
          <w:rFonts w:hint="eastAsia" w:asciiTheme="minorEastAsia" w:hAnsiTheme="minorEastAsia" w:eastAsiaTheme="minorEastAsia"/>
          <w:color w:val="000000" w:themeColor="text1"/>
          <w:sz w:val="24"/>
        </w:rPr>
        <w:t xml:space="preserve">围标串标的</w:t>
      </w:r>
      <w:r>
        <w:rPr>
          <w:rFonts w:hint="eastAsia" w:asciiTheme="minorEastAsia" w:hAnsiTheme="minorEastAsia" w:eastAsiaTheme="minorEastAsia"/>
          <w:color w:val="000000" w:themeColor="text1"/>
          <w:sz w:val="24"/>
        </w:rPr>
        <w:t xml:space="preserve">情况，供应商必须插CA锁登录系统。具体操作详见《操作手册》。</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w:t>
      </w:r>
      <w:r>
        <w:rPr>
          <w:rFonts w:hint="eastAsia" w:asciiTheme="minorEastAsia" w:hAnsiTheme="minorEastAsia" w:eastAsiaTheme="minorEastAsia"/>
          <w:color w:val="000000" w:themeColor="text1"/>
          <w:sz w:val="24"/>
        </w:rPr>
        <w:t xml:space="preserve">6电子投标文件开启时间前，各投标人的授权委托人或法人代表提前进入江苏省政府采购一体化不见面开标（采购）大厅，根据操作手册验证C</w:t>
      </w:r>
      <w:r>
        <w:rPr>
          <w:rFonts w:asciiTheme="minorEastAsia" w:hAnsiTheme="minorEastAsia" w:eastAsiaTheme="minorEastAsia"/>
          <w:color w:val="000000" w:themeColor="text1"/>
          <w:sz w:val="24"/>
        </w:rPr>
        <w:t xml:space="preserve">A</w:t>
      </w:r>
      <w:r>
        <w:rPr>
          <w:rFonts w:hint="eastAsia" w:asciiTheme="minorEastAsia" w:hAnsiTheme="minorEastAsia" w:eastAsiaTheme="minorEastAsia"/>
          <w:color w:val="000000" w:themeColor="text1"/>
          <w:sz w:val="24"/>
        </w:rPr>
        <w:t xml:space="preserve">与签章是否正常，以免影响投标文件的解密。 </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w:t>
      </w:r>
      <w:r>
        <w:rPr>
          <w:rFonts w:hint="eastAsia" w:asciiTheme="minorEastAsia" w:hAnsiTheme="minorEastAsia" w:eastAsiaTheme="minorEastAsia"/>
          <w:color w:val="000000" w:themeColor="text1"/>
          <w:sz w:val="24"/>
        </w:rPr>
        <w:t xml:space="preserve">7电子投标文件开启</w:t>
      </w:r>
      <w:r>
        <w:rPr>
          <w:rFonts w:asciiTheme="minorEastAsia" w:hAnsiTheme="minorEastAsia" w:eastAsiaTheme="minorEastAsia"/>
          <w:color w:val="000000" w:themeColor="text1"/>
          <w:sz w:val="24"/>
        </w:rPr>
        <w:t xml:space="preserve">后，</w:t>
      </w:r>
      <w:r>
        <w:rPr>
          <w:rFonts w:hint="eastAsia" w:asciiTheme="minorEastAsia" w:hAnsiTheme="minorEastAsia" w:eastAsiaTheme="minorEastAsia"/>
          <w:color w:val="000000" w:themeColor="text1"/>
          <w:sz w:val="24"/>
        </w:rPr>
        <w:t xml:space="preserve">代理机构</w:t>
      </w:r>
      <w:r>
        <w:rPr>
          <w:rFonts w:asciiTheme="minorEastAsia" w:hAnsiTheme="minorEastAsia" w:eastAsiaTheme="minorEastAsia"/>
          <w:color w:val="000000" w:themeColor="text1"/>
          <w:sz w:val="24"/>
        </w:rPr>
        <w:t xml:space="preserve">将在</w:t>
      </w:r>
      <w:r>
        <w:rPr>
          <w:rFonts w:hint="eastAsia" w:asciiTheme="minorEastAsia" w:hAnsiTheme="minorEastAsia" w:eastAsiaTheme="minorEastAsia"/>
          <w:bCs/>
          <w:color w:val="000000" w:themeColor="text1"/>
          <w:sz w:val="24"/>
        </w:rPr>
        <w:t xml:space="preserve">江苏省政府采购一体化不见面开标（采购）大厅</w:t>
      </w:r>
      <w:r>
        <w:rPr>
          <w:rFonts w:asciiTheme="minorEastAsia" w:hAnsiTheme="minorEastAsia" w:eastAsiaTheme="minorEastAsia"/>
          <w:color w:val="000000" w:themeColor="text1"/>
          <w:sz w:val="24"/>
        </w:rPr>
        <w:t xml:space="preserve">内公布</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名单，然后通过</w:t>
      </w:r>
      <w:r>
        <w:rPr>
          <w:rFonts w:hint="eastAsia" w:asciiTheme="minorEastAsia" w:hAnsiTheme="minorEastAsia" w:eastAsiaTheme="minorEastAsia"/>
          <w:color w:val="000000" w:themeColor="text1"/>
          <w:sz w:val="24"/>
        </w:rPr>
        <w:t xml:space="preserve">大厅</w:t>
      </w:r>
      <w:r>
        <w:rPr>
          <w:rFonts w:hint="eastAsia" w:asciiTheme="minorEastAsia" w:hAnsiTheme="minorEastAsia" w:eastAsiaTheme="minorEastAsia"/>
          <w:color w:val="000000" w:themeColor="text1"/>
          <w:sz w:val="24"/>
        </w:rPr>
        <w:t xml:space="preserve">操作区</w:t>
      </w:r>
      <w:r>
        <w:rPr>
          <w:rFonts w:asciiTheme="minorEastAsia" w:hAnsiTheme="minorEastAsia" w:eastAsiaTheme="minorEastAsia"/>
          <w:color w:val="000000" w:themeColor="text1"/>
          <w:sz w:val="24"/>
        </w:rPr>
        <w:t xml:space="preserve">发出</w:t>
      </w:r>
      <w:r>
        <w:rPr>
          <w:rFonts w:hint="eastAsia" w:asciiTheme="minorEastAsia" w:hAnsiTheme="minorEastAsia" w:eastAsiaTheme="minorEastAsia"/>
          <w:color w:val="000000" w:themeColor="text1"/>
          <w:sz w:val="24"/>
        </w:rPr>
        <w:t xml:space="preserve">投标文件</w:t>
      </w:r>
      <w:r>
        <w:rPr>
          <w:rFonts w:asciiTheme="minorEastAsia" w:hAnsiTheme="minorEastAsia" w:eastAsiaTheme="minorEastAsia"/>
          <w:color w:val="000000" w:themeColor="text1"/>
          <w:sz w:val="24"/>
        </w:rPr>
        <w:t xml:space="preserve">解密</w:t>
      </w:r>
      <w:r>
        <w:rPr>
          <w:rFonts w:hint="eastAsia" w:asciiTheme="minorEastAsia" w:hAnsiTheme="minorEastAsia" w:eastAsiaTheme="minorEastAsia"/>
          <w:color w:val="000000" w:themeColor="text1"/>
          <w:sz w:val="24"/>
        </w:rPr>
        <w:t xml:space="preserve">的</w:t>
      </w:r>
      <w:r>
        <w:rPr>
          <w:rFonts w:asciiTheme="minorEastAsia" w:hAnsiTheme="minorEastAsia" w:eastAsiaTheme="minorEastAsia"/>
          <w:color w:val="000000" w:themeColor="text1"/>
          <w:sz w:val="24"/>
        </w:rPr>
        <w:t xml:space="preserve">指令，</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在各自地点按规定时间自行实施远程解密，</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解密限定在</w:t>
      </w:r>
      <w:r>
        <w:rPr>
          <w:rFonts w:hint="eastAsia" w:asciiTheme="minorEastAsia" w:hAnsiTheme="minorEastAsia" w:eastAsiaTheme="minorEastAsia"/>
          <w:color w:val="000000" w:themeColor="text1"/>
          <w:sz w:val="24"/>
        </w:rPr>
        <w:t xml:space="preserve">主持人发布解密指令后</w:t>
      </w:r>
      <w:r>
        <w:rPr>
          <w:rFonts w:asciiTheme="minorEastAsia" w:hAnsiTheme="minorEastAsia" w:eastAsiaTheme="minorEastAsia"/>
          <w:color w:val="000000" w:themeColor="text1"/>
          <w:sz w:val="24"/>
        </w:rPr>
        <w:t xml:space="preserve">30分钟</w:t>
      </w:r>
      <w:r>
        <w:rPr>
          <w:rFonts w:hint="eastAsia" w:asciiTheme="minorEastAsia" w:hAnsiTheme="minorEastAsia" w:eastAsiaTheme="minorEastAsia"/>
          <w:color w:val="000000" w:themeColor="text1"/>
          <w:sz w:val="24"/>
        </w:rPr>
        <w:t xml:space="preserve">内</w:t>
      </w:r>
      <w:r>
        <w:rPr>
          <w:rFonts w:asciiTheme="minorEastAsia" w:hAnsiTheme="minorEastAsia" w:eastAsiaTheme="minorEastAsia"/>
          <w:color w:val="000000" w:themeColor="text1"/>
          <w:sz w:val="24"/>
        </w:rPr>
        <w:t xml:space="preserve">完成。因</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网络与电源不稳定、未按</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操作手册</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要求解密</w:t>
      </w:r>
      <w:r>
        <w:rPr>
          <w:rFonts w:hint="eastAsia" w:asciiTheme="minorEastAsia" w:hAnsiTheme="minorEastAsia" w:eastAsiaTheme="minorEastAsia"/>
          <w:color w:val="000000" w:themeColor="text1"/>
          <w:sz w:val="24"/>
        </w:rPr>
        <w:t xml:space="preserve">C</w:t>
      </w:r>
      <w:r>
        <w:rPr>
          <w:rFonts w:asciiTheme="minorEastAsia" w:hAnsiTheme="minorEastAsia" w:eastAsiaTheme="minorEastAsia"/>
          <w:color w:val="000000" w:themeColor="text1"/>
          <w:sz w:val="24"/>
        </w:rPr>
        <w:t xml:space="preserve">A</w:t>
      </w:r>
      <w:r>
        <w:rPr>
          <w:rFonts w:asciiTheme="minorEastAsia" w:hAnsiTheme="minorEastAsia" w:eastAsiaTheme="minorEastAsia"/>
          <w:color w:val="000000" w:themeColor="text1"/>
          <w:sz w:val="24"/>
        </w:rPr>
        <w:t xml:space="preserve">锁发生</w:t>
      </w:r>
      <w:r>
        <w:rPr>
          <w:rFonts w:asciiTheme="minorEastAsia" w:hAnsiTheme="minorEastAsia" w:eastAsiaTheme="minorEastAsia"/>
          <w:color w:val="000000" w:themeColor="text1"/>
          <w:sz w:val="24"/>
        </w:rPr>
        <w:t xml:space="preserve">故障或用错、故意不在要求时限内完成解密等自身原因，导致</w:t>
      </w:r>
      <w:r>
        <w:rPr>
          <w:rFonts w:hint="eastAsia" w:asciiTheme="minorEastAsia" w:hAnsiTheme="minorEastAsia" w:eastAsiaTheme="minorEastAsia"/>
          <w:color w:val="000000" w:themeColor="text1"/>
          <w:sz w:val="24"/>
        </w:rPr>
        <w:t xml:space="preserve">投标文件</w:t>
      </w:r>
      <w:r>
        <w:rPr>
          <w:rFonts w:asciiTheme="minorEastAsia" w:hAnsiTheme="minorEastAsia" w:eastAsiaTheme="minorEastAsia"/>
          <w:color w:val="000000" w:themeColor="text1"/>
          <w:sz w:val="24"/>
        </w:rPr>
        <w:t xml:space="preserve">在规定时间内未能解密、解密失败或解密超时，</w:t>
      </w:r>
      <w:r>
        <w:rPr>
          <w:rFonts w:hint="eastAsia" w:asciiTheme="minorEastAsia" w:hAnsiTheme="minorEastAsia" w:eastAsiaTheme="minorEastAsia"/>
          <w:color w:val="000000" w:themeColor="text1"/>
          <w:sz w:val="24"/>
        </w:rPr>
        <w:t xml:space="preserve">作无效投标文件处理。</w:t>
      </w:r>
      <w:r>
        <w:rPr>
          <w:rFonts w:asciiTheme="minorEastAsia" w:hAnsiTheme="minorEastAsia" w:eastAsiaTheme="minorEastAsia"/>
          <w:color w:val="000000" w:themeColor="text1"/>
          <w:sz w:val="24"/>
        </w:rPr>
        <w:t xml:space="preserve">因</w:t>
      </w:r>
      <w:r>
        <w:rPr>
          <w:rFonts w:hint="eastAsia" w:asciiTheme="minorEastAsia" w:hAnsiTheme="minorEastAsia" w:eastAsiaTheme="minorEastAsia"/>
          <w:color w:val="000000" w:themeColor="text1"/>
          <w:sz w:val="24"/>
        </w:rPr>
        <w:t xml:space="preserve">“苏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w:t>
      </w:r>
      <w:r>
        <w:rPr>
          <w:rFonts w:asciiTheme="minorEastAsia" w:hAnsiTheme="minorEastAsia" w:eastAsiaTheme="minorEastAsia"/>
          <w:color w:val="000000" w:themeColor="text1"/>
          <w:sz w:val="24"/>
        </w:rPr>
        <w:t xml:space="preserve">发生故障，导致无法按时完成</w:t>
      </w:r>
      <w:r>
        <w:rPr>
          <w:rFonts w:hint="eastAsia" w:asciiTheme="minorEastAsia" w:hAnsiTheme="minorEastAsia" w:eastAsiaTheme="minorEastAsia"/>
          <w:color w:val="000000" w:themeColor="text1"/>
          <w:sz w:val="24"/>
        </w:rPr>
        <w:t xml:space="preserve">投标文件</w:t>
      </w:r>
      <w:r>
        <w:rPr>
          <w:rFonts w:asciiTheme="minorEastAsia" w:hAnsiTheme="minorEastAsia" w:eastAsiaTheme="minorEastAsia"/>
          <w:color w:val="000000" w:themeColor="text1"/>
          <w:sz w:val="24"/>
        </w:rPr>
        <w:t xml:space="preserve">解密，可根据实际情况相应延迟解密时间。本项目在限定的解密时间内，只要</w:t>
      </w:r>
      <w:r>
        <w:rPr>
          <w:rFonts w:hint="eastAsia" w:asciiTheme="minorEastAsia" w:hAnsiTheme="minorEastAsia" w:eastAsiaTheme="minorEastAsia"/>
          <w:color w:val="000000" w:themeColor="text1"/>
          <w:sz w:val="24"/>
        </w:rPr>
        <w:t xml:space="preserve">有任</w:t>
      </w:r>
      <w:r>
        <w:rPr>
          <w:rFonts w:asciiTheme="minorEastAsia" w:hAnsiTheme="minorEastAsia" w:eastAsiaTheme="minorEastAsia"/>
          <w:color w:val="000000" w:themeColor="text1"/>
          <w:sz w:val="24"/>
        </w:rPr>
        <w:t xml:space="preserve">一家</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解密成功，即视为</w:t>
      </w:r>
      <w:r>
        <w:rPr>
          <w:rFonts w:hint="eastAsia" w:asciiTheme="minorEastAsia" w:hAnsiTheme="minorEastAsia" w:eastAsiaTheme="minorEastAsia"/>
          <w:color w:val="000000" w:themeColor="text1"/>
          <w:sz w:val="24"/>
        </w:rPr>
        <w:t xml:space="preserve">“苏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w:t>
      </w:r>
      <w:r>
        <w:rPr>
          <w:rFonts w:asciiTheme="minorEastAsia" w:hAnsiTheme="minorEastAsia" w:eastAsiaTheme="minorEastAsia"/>
          <w:color w:val="000000" w:themeColor="text1"/>
          <w:sz w:val="24"/>
        </w:rPr>
        <w:t xml:space="preserve">运行无故障</w:t>
      </w:r>
      <w:r>
        <w:rPr>
          <w:rFonts w:hint="eastAsia" w:asciiTheme="minorEastAsia" w:hAnsiTheme="minorEastAsia" w:eastAsiaTheme="minorEastAsia"/>
          <w:color w:val="000000" w:themeColor="text1"/>
          <w:sz w:val="24"/>
        </w:rPr>
        <w:t xml:space="preserve">。</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19.5.8</w:t>
      </w:r>
      <w:r>
        <w:rPr>
          <w:rFonts w:hint="eastAsia" w:asciiTheme="minorEastAsia" w:hAnsiTheme="minorEastAsia" w:eastAsiaTheme="minorEastAsia"/>
          <w:color w:val="000000" w:themeColor="text1"/>
          <w:sz w:val="24"/>
        </w:rPr>
        <w:t xml:space="preserve">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w:t>
      </w:r>
      <w:r>
        <w:rPr>
          <w:rFonts w:hint="eastAsia" w:asciiTheme="minorEastAsia" w:hAnsiTheme="minorEastAsia" w:eastAsiaTheme="minorEastAsia"/>
          <w:color w:val="000000" w:themeColor="text1"/>
          <w:sz w:val="24"/>
        </w:rPr>
        <w:t xml:space="preserve">抵赖推脱，投标人自行承担随意更换人员所导致的一切后果。</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19.5.9为顺利实现本项目</w:t>
      </w:r>
      <w:r>
        <w:rPr>
          <w:rFonts w:hint="eastAsia" w:asciiTheme="minorEastAsia" w:hAnsiTheme="minorEastAsia" w:eastAsiaTheme="minorEastAsia"/>
          <w:color w:val="000000" w:themeColor="text1"/>
          <w:sz w:val="24"/>
        </w:rPr>
        <w:t xml:space="preserve">交易活动组织</w:t>
      </w:r>
      <w:r>
        <w:rPr>
          <w:rFonts w:asciiTheme="minorEastAsia" w:hAnsiTheme="minorEastAsia" w:eastAsiaTheme="minorEastAsia"/>
          <w:color w:val="000000" w:themeColor="text1"/>
          <w:sz w:val="24"/>
        </w:rPr>
        <w:t xml:space="preserve">的远程交互，建议</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配置</w:t>
      </w:r>
      <w:r>
        <w:rPr>
          <w:rFonts w:hint="eastAsia" w:asciiTheme="minorEastAsia" w:hAnsiTheme="minorEastAsia" w:eastAsiaTheme="minorEastAsia"/>
          <w:color w:val="000000" w:themeColor="text1"/>
          <w:sz w:val="24"/>
        </w:rPr>
        <w:t xml:space="preserve">相关软</w:t>
      </w:r>
      <w:r>
        <w:rPr>
          <w:rFonts w:asciiTheme="minorEastAsia" w:hAnsiTheme="minorEastAsia" w:eastAsiaTheme="minorEastAsia"/>
          <w:color w:val="000000" w:themeColor="text1"/>
          <w:sz w:val="24"/>
        </w:rPr>
        <w:t xml:space="preserve">硬件</w:t>
      </w:r>
      <w:r>
        <w:rPr>
          <w:rFonts w:hint="eastAsia" w:asciiTheme="minorEastAsia" w:hAnsiTheme="minorEastAsia" w:eastAsiaTheme="minorEastAsia"/>
          <w:color w:val="000000" w:themeColor="text1"/>
          <w:sz w:val="24"/>
        </w:rPr>
        <w:t xml:space="preserve">设施，具体包括</w:t>
      </w:r>
      <w:r>
        <w:rPr>
          <w:rFonts w:asciiTheme="minorEastAsia" w:hAnsiTheme="minorEastAsia" w:eastAsiaTheme="minorEastAsia"/>
          <w:color w:val="000000" w:themeColor="text1"/>
          <w:sz w:val="24"/>
        </w:rPr>
        <w:t xml:space="preserve">:</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19.5.9</w:t>
      </w: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软件设施:</w:t>
      </w:r>
      <w:r>
        <w:rPr>
          <w:rFonts w:hint="eastAsia" w:asciiTheme="minorEastAsia" w:hAnsiTheme="minorEastAsia" w:eastAsiaTheme="minorEastAsia"/>
          <w:color w:val="000000" w:themeColor="text1"/>
          <w:sz w:val="24"/>
        </w:rPr>
        <w:t xml:space="preserve">谷歌</w:t>
      </w:r>
      <w:r>
        <w:rPr>
          <w:rFonts w:asciiTheme="minorEastAsia" w:hAnsiTheme="minorEastAsia" w:eastAsiaTheme="minorEastAsia"/>
          <w:color w:val="000000" w:themeColor="text1"/>
          <w:sz w:val="24"/>
        </w:rPr>
        <w:t xml:space="preserve">浏览器</w:t>
      </w:r>
      <w:r>
        <w:rPr>
          <w:rFonts w:hint="eastAsia" w:asciiTheme="minorEastAsia" w:hAnsiTheme="minorEastAsia" w:eastAsiaTheme="minorEastAsia"/>
          <w:color w:val="000000" w:themeColor="text1"/>
          <w:sz w:val="24"/>
        </w:rPr>
        <w:t xml:space="preserve">或3</w:t>
      </w:r>
      <w:r>
        <w:rPr>
          <w:rFonts w:asciiTheme="minorEastAsia" w:hAnsiTheme="minorEastAsia" w:eastAsiaTheme="minorEastAsia"/>
          <w:color w:val="000000" w:themeColor="text1"/>
          <w:sz w:val="24"/>
        </w:rPr>
        <w:t xml:space="preserve">60</w:t>
      </w:r>
      <w:r>
        <w:rPr>
          <w:rFonts w:hint="eastAsia" w:asciiTheme="minorEastAsia" w:hAnsiTheme="minorEastAsia" w:eastAsiaTheme="minorEastAsia"/>
          <w:color w:val="000000" w:themeColor="text1"/>
          <w:sz w:val="24"/>
        </w:rPr>
        <w:t xml:space="preserve">浏览器，同时必须安装“苏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w:t>
      </w:r>
      <w:r>
        <w:rPr>
          <w:rFonts w:hint="eastAsia" w:asciiTheme="minorEastAsia" w:hAnsiTheme="minorEastAsia" w:eastAsiaTheme="minorEastAsia"/>
          <w:bCs/>
          <w:color w:val="000000" w:themeColor="text1"/>
          <w:sz w:val="24"/>
        </w:rPr>
        <w:t xml:space="preserve">客户端</w:t>
      </w:r>
      <w:r>
        <w:rPr>
          <w:rFonts w:hint="eastAsia" w:asciiTheme="minorEastAsia" w:hAnsiTheme="minorEastAsia" w:eastAsiaTheme="minorEastAsia"/>
          <w:color w:val="000000" w:themeColor="text1"/>
          <w:sz w:val="24"/>
        </w:rPr>
        <w:t xml:space="preserve">所要求的</w:t>
      </w:r>
      <w:r>
        <w:rPr>
          <w:rFonts w:asciiTheme="minorEastAsia" w:hAnsiTheme="minorEastAsia" w:eastAsiaTheme="minorEastAsia"/>
          <w:color w:val="000000" w:themeColor="text1"/>
          <w:sz w:val="24"/>
        </w:rPr>
        <w:t xml:space="preserve">驱动</w:t>
      </w:r>
      <w:r>
        <w:rPr>
          <w:rFonts w:hint="eastAsia" w:asciiTheme="minorEastAsia" w:hAnsiTheme="minorEastAsia" w:eastAsiaTheme="minorEastAsia"/>
          <w:color w:val="000000" w:themeColor="text1"/>
          <w:sz w:val="24"/>
        </w:rPr>
        <w:t xml:space="preserve">。 </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19.5.9</w:t>
      </w:r>
      <w:r>
        <w:rPr>
          <w:rFonts w:hint="eastAsia" w:asciiTheme="minorEastAsia" w:hAnsiTheme="minorEastAsia" w:eastAsiaTheme="minorEastAsia"/>
          <w:color w:val="000000" w:themeColor="text1"/>
          <w:sz w:val="24"/>
        </w:rPr>
        <w:t xml:space="preserve">.2硬件设施:</w:t>
      </w:r>
      <w:r>
        <w:rPr>
          <w:rFonts w:asciiTheme="minorEastAsia" w:hAnsiTheme="minorEastAsia" w:eastAsiaTheme="minorEastAsia"/>
          <w:color w:val="000000" w:themeColor="text1"/>
          <w:sz w:val="24"/>
        </w:rPr>
        <w:t xml:space="preserve">高配置电脑</w:t>
      </w:r>
      <w:r>
        <w:rPr>
          <w:rFonts w:hint="eastAsia" w:asciiTheme="minorEastAsia" w:hAnsiTheme="minorEastAsia" w:eastAsiaTheme="minorEastAsia"/>
          <w:color w:val="000000" w:themeColor="text1"/>
          <w:sz w:val="24"/>
        </w:rPr>
        <w:t xml:space="preserve">（内存4G以上，建议屏幕分辨率用1024*768像素或以上，不要使用上网本）</w:t>
      </w:r>
      <w:r>
        <w:rPr>
          <w:rFonts w:asciiTheme="minorEastAsia" w:hAnsiTheme="minorEastAsia" w:eastAsiaTheme="minorEastAsia"/>
          <w:color w:val="000000" w:themeColor="text1"/>
          <w:sz w:val="24"/>
        </w:rPr>
        <w:t xml:space="preserve">、高速稳定的网络、CA锁、音视频设备</w:t>
      </w:r>
      <w:r>
        <w:rPr>
          <w:rFonts w:hint="eastAsia" w:asciiTheme="minorEastAsia" w:hAnsiTheme="minorEastAsia" w:eastAsiaTheme="minorEastAsia"/>
          <w:bCs/>
          <w:color w:val="000000" w:themeColor="text1"/>
          <w:sz w:val="24"/>
        </w:rPr>
        <w:t xml:space="preserve">［</w:t>
      </w:r>
      <w:r>
        <w:rPr>
          <w:rFonts w:asciiTheme="minorEastAsia" w:hAnsiTheme="minorEastAsia" w:eastAsiaTheme="minorEastAsia"/>
          <w:color w:val="000000" w:themeColor="text1"/>
          <w:sz w:val="24"/>
        </w:rPr>
        <w:t xml:space="preserve">话筒、耳麦、高清摄像头</w:t>
      </w:r>
      <w:r>
        <w:rPr>
          <w:rFonts w:hint="eastAsia" w:asciiTheme="minorEastAsia" w:hAnsiTheme="minorEastAsia" w:eastAsiaTheme="minorEastAsia"/>
          <w:color w:val="000000" w:themeColor="text1"/>
          <w:sz w:val="24"/>
        </w:rPr>
        <w:t xml:space="preserve">（支持分辨率720P及以上）</w:t>
      </w:r>
      <w:r>
        <w:rPr>
          <w:rFonts w:asciiTheme="minorEastAsia" w:hAnsiTheme="minorEastAsia" w:eastAsiaTheme="minorEastAsia"/>
          <w:color w:val="000000" w:themeColor="text1"/>
          <w:sz w:val="24"/>
        </w:rPr>
        <w:t xml:space="preserve">、音响</w:t>
      </w:r>
      <w:r>
        <w:rPr>
          <w:rFonts w:hint="eastAsia" w:asciiTheme="minorEastAsia" w:hAnsiTheme="minorEastAsia" w:eastAsiaTheme="minorEastAsia"/>
          <w:bCs/>
          <w:color w:val="000000" w:themeColor="text1"/>
          <w:sz w:val="24"/>
        </w:rPr>
        <w:t xml:space="preserve">］</w:t>
      </w:r>
      <w:r>
        <w:rPr>
          <w:rFonts w:asciiTheme="minorEastAsia" w:hAnsiTheme="minorEastAsia" w:eastAsiaTheme="minorEastAsia"/>
          <w:color w:val="000000" w:themeColor="text1"/>
          <w:sz w:val="24"/>
        </w:rPr>
        <w:t xml:space="preserve">等</w:t>
      </w:r>
      <w:r>
        <w:rPr>
          <w:rFonts w:hint="eastAsia" w:asciiTheme="minorEastAsia" w:hAnsiTheme="minorEastAsia" w:eastAsiaTheme="minorEastAsia"/>
          <w:color w:val="000000" w:themeColor="text1"/>
          <w:sz w:val="24"/>
        </w:rPr>
        <w:t xml:space="preserve">。</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19.5.9</w:t>
      </w: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为保证交互效果，</w:t>
      </w:r>
      <w:r>
        <w:rPr>
          <w:rFonts w:hint="eastAsia" w:asciiTheme="minorEastAsia" w:hAnsiTheme="minorEastAsia" w:eastAsiaTheme="minorEastAsia"/>
          <w:color w:val="000000" w:themeColor="text1"/>
          <w:sz w:val="24"/>
        </w:rPr>
        <w:t xml:space="preserve">要求投标人按上述要求配置相关软硬件并</w:t>
      </w:r>
      <w:r>
        <w:rPr>
          <w:rFonts w:asciiTheme="minorEastAsia" w:hAnsiTheme="minorEastAsia" w:eastAsiaTheme="minorEastAsia"/>
          <w:color w:val="000000" w:themeColor="text1"/>
          <w:sz w:val="24"/>
        </w:rPr>
        <w:t xml:space="preserve">选择封闭安静的地点参与远程交互。因</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自身软硬件配备不齐全或发生故障等问题而导致在交互过程中出现不稳定或中断等情况的，由</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自身承担一切后果。</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19.5.10</w:t>
      </w:r>
      <w:r>
        <w:rPr>
          <w:rFonts w:hint="eastAsia" w:asciiTheme="minorEastAsia" w:hAnsiTheme="minorEastAsia" w:eastAsiaTheme="minorEastAsia"/>
          <w:b/>
          <w:color w:val="000000" w:themeColor="text1"/>
          <w:sz w:val="24"/>
        </w:rPr>
        <w:t xml:space="preserve">投标人在制作上传电子投标文件、观看活动组织、投标文件解密等技术方面遇到问题时，请与软件公司技术人员咨询</w:t>
      </w:r>
      <w:r>
        <w:rPr>
          <w:rFonts w:hint="eastAsia" w:asciiTheme="minorEastAsia" w:hAnsiTheme="minorEastAsia" w:eastAsiaTheme="minorEastAsia"/>
          <w:b/>
          <w:color w:val="000000" w:themeColor="text1"/>
          <w:sz w:val="24"/>
        </w:rPr>
        <w:t xml:space="preserve">，</w:t>
      </w:r>
      <w:r>
        <w:rPr>
          <w:rFonts w:hint="eastAsia" w:ascii="宋体" w:hAnsi="宋体"/>
          <w:b/>
          <w:bCs/>
          <w:color w:val="000000"/>
          <w:sz w:val="24"/>
          <w:szCs w:val="21"/>
        </w:rPr>
        <w:t xml:space="preserve">联系电话: 0517-83638013</w:t>
      </w:r>
      <w:r>
        <w:rPr>
          <w:rFonts w:hint="eastAsia" w:asciiTheme="minorEastAsia" w:hAnsiTheme="minorEastAsia" w:eastAsiaTheme="minorEastAsia"/>
          <w:color w:val="000000" w:themeColor="text1"/>
          <w:sz w:val="24"/>
        </w:rPr>
        <w:t xml:space="preserve">。</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20.评标</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20.1评标组织</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lang w:val="zh-CN"/>
        </w:rPr>
        <w:t xml:space="preserve">2</w:t>
      </w:r>
      <w:r>
        <w:rPr>
          <w:rFonts w:hint="eastAsia" w:asciiTheme="minorEastAsia" w:hAnsiTheme="minorEastAsia" w:eastAsiaTheme="minorEastAsia"/>
          <w:color w:val="000000" w:themeColor="text1"/>
          <w:sz w:val="24"/>
          <w:lang w:val="zh-CN"/>
        </w:rPr>
        <w:t xml:space="preserve">0</w:t>
      </w:r>
      <w:r>
        <w:rPr>
          <w:rFonts w:asciiTheme="minorEastAsia" w:hAnsiTheme="minorEastAsia" w:eastAsiaTheme="minorEastAsia"/>
          <w:color w:val="000000" w:themeColor="text1"/>
          <w:sz w:val="24"/>
          <w:lang w:val="zh-CN"/>
        </w:rPr>
        <w:t xml:space="preserve">.</w:t>
      </w:r>
      <w:r>
        <w:rPr>
          <w:rFonts w:hint="eastAsia" w:asciiTheme="minorEastAsia" w:hAnsiTheme="minorEastAsia" w:eastAsiaTheme="minorEastAsia"/>
          <w:color w:val="000000" w:themeColor="text1"/>
          <w:sz w:val="24"/>
          <w:lang w:val="zh-CN"/>
        </w:rPr>
        <w:t xml:space="preserve">1.1评标工作由代理机构负责组织，具体评标事务由依法组建的评标委员会负责，并独立履行</w:t>
      </w:r>
      <w:r>
        <w:rPr>
          <w:rFonts w:hint="eastAsia" w:asciiTheme="minorEastAsia" w:hAnsiTheme="minorEastAsia" w:eastAsiaTheme="minorEastAsia"/>
          <w:color w:val="000000" w:themeColor="text1"/>
          <w:sz w:val="24"/>
        </w:rPr>
        <w:t xml:space="preserve">下列职责:</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（1）审查、评价投标文件是否符合招标文件的商务、技术等实质性要求；</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（2）要求投标人对投标文件有关事项</w:t>
      </w:r>
      <w:r>
        <w:rPr>
          <w:rFonts w:hint="eastAsia" w:asciiTheme="minorEastAsia" w:hAnsiTheme="minorEastAsia" w:eastAsiaTheme="minorEastAsia"/>
          <w:color w:val="000000" w:themeColor="text1"/>
          <w:sz w:val="24"/>
        </w:rPr>
        <w:t xml:space="preserve">作出</w:t>
      </w:r>
      <w:r>
        <w:rPr>
          <w:rFonts w:hint="eastAsia" w:asciiTheme="minorEastAsia" w:hAnsiTheme="minorEastAsia" w:eastAsiaTheme="minorEastAsia"/>
          <w:color w:val="000000" w:themeColor="text1"/>
          <w:sz w:val="24"/>
        </w:rPr>
        <w:t xml:space="preserve">澄清或者说明；</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（3）对投标文件进行比较和评价；</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（4）确定中标候选人名单，根据采购人委托协议直接确定中标人；</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（5）向采购人、财政部门报告评标中发现的违法行为。</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bCs/>
          <w:color w:val="000000" w:themeColor="text1"/>
          <w:sz w:val="24"/>
          <w:lang w:val="zh-CN"/>
        </w:rPr>
        <w:t xml:space="preserve">2</w:t>
      </w:r>
      <w:r>
        <w:rPr>
          <w:rFonts w:hint="eastAsia" w:asciiTheme="minorEastAsia" w:hAnsiTheme="minorEastAsia" w:eastAsiaTheme="minorEastAsia"/>
          <w:bCs/>
          <w:color w:val="000000" w:themeColor="text1"/>
          <w:sz w:val="24"/>
          <w:lang w:val="zh-CN"/>
        </w:rPr>
        <w:t xml:space="preserve">0</w:t>
      </w:r>
      <w:r>
        <w:rPr>
          <w:rFonts w:asciiTheme="minorEastAsia" w:hAnsiTheme="minorEastAsia" w:eastAsiaTheme="minorEastAsia"/>
          <w:bCs/>
          <w:color w:val="000000" w:themeColor="text1"/>
          <w:sz w:val="24"/>
          <w:lang w:val="zh-CN"/>
        </w:rPr>
        <w:t xml:space="preserve">.</w:t>
      </w:r>
      <w:r>
        <w:rPr>
          <w:rFonts w:hint="eastAsia" w:asciiTheme="minorEastAsia" w:hAnsiTheme="minorEastAsia" w:eastAsiaTheme="minorEastAsia"/>
          <w:bCs/>
          <w:color w:val="000000" w:themeColor="text1"/>
          <w:sz w:val="24"/>
          <w:lang w:val="zh-CN"/>
        </w:rPr>
        <w:t xml:space="preserve">1.2 </w:t>
      </w:r>
      <w:r>
        <w:rPr>
          <w:rFonts w:hint="eastAsia" w:asciiTheme="minorEastAsia" w:hAnsiTheme="minorEastAsia" w:eastAsiaTheme="minorEastAsia"/>
          <w:color w:val="000000" w:themeColor="text1"/>
          <w:sz w:val="24"/>
          <w:lang w:val="zh-CN"/>
        </w:rPr>
        <w:t xml:space="preserve">评标委员会由采购人代表和有关技术、经济等方面的专家组成，独立开展评审工作。</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20.2评标程序</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20.2.1投标人资格审查</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20.2.1.1开标结束后，评标委员会依法根据招标文件的规定对投标人的资格进行审查。</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20.2.1.2资格审查：依据法律法规和招标文件的规定，对投标文件中的资格证明文件等进行审查，以确定投标投标人是否具备投标资格。</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20.2.1.3投标文件有下列情况之一的，在资格性审查时按照无效投标处理: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w:t>
      </w:r>
      <w:r>
        <w:rPr>
          <w:rFonts w:asciiTheme="minorEastAsia" w:hAnsiTheme="minorEastAsia" w:eastAsiaTheme="minorEastAsia"/>
          <w:color w:val="000000" w:themeColor="text1"/>
          <w:sz w:val="24"/>
          <w:lang w:val="zh-CN"/>
        </w:rPr>
        <w:t xml:space="preserve">1</w:t>
      </w:r>
      <w:r>
        <w:rPr>
          <w:rFonts w:hint="eastAsia" w:asciiTheme="minorEastAsia" w:hAnsiTheme="minorEastAsia" w:eastAsiaTheme="minorEastAsia"/>
          <w:color w:val="000000" w:themeColor="text1"/>
          <w:sz w:val="24"/>
          <w:lang w:val="zh-CN"/>
        </w:rPr>
        <w:t xml:space="preserve">）不具备招标文件中规定的资格要求的；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w:t>
      </w:r>
      <w:r>
        <w:rPr>
          <w:rFonts w:asciiTheme="minorEastAsia" w:hAnsiTheme="minorEastAsia" w:eastAsiaTheme="minorEastAsia"/>
          <w:color w:val="000000" w:themeColor="text1"/>
          <w:sz w:val="24"/>
          <w:lang w:val="zh-CN"/>
        </w:rPr>
        <w:t xml:space="preserve">2</w:t>
      </w:r>
      <w:r>
        <w:rPr>
          <w:rFonts w:hint="eastAsia" w:asciiTheme="minorEastAsia" w:hAnsiTheme="minorEastAsia" w:eastAsiaTheme="minorEastAsia"/>
          <w:color w:val="000000" w:themeColor="text1"/>
          <w:sz w:val="24"/>
          <w:lang w:val="zh-CN"/>
        </w:rPr>
        <w:t xml:space="preserve">）</w:t>
      </w:r>
      <w:r>
        <w:rPr>
          <w:rFonts w:hint="eastAsia" w:asciiTheme="minorEastAsia" w:hAnsiTheme="minorEastAsia" w:eastAsiaTheme="minorEastAsia"/>
          <w:color w:val="000000" w:themeColor="text1"/>
          <w:sz w:val="24"/>
        </w:rPr>
        <w:t xml:space="preserve">投标人被“信用中国”网站、“中国政府采购网”列入失信被执行人、重大税收违法失信主体、政府采购严重违法失信行为记录名单。</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20.2.2投标文件符合性审查</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20.2.2.1评委会将依据法律法规和招标文件的规定，对投标文件的有效性、完整性和对招标文件的响应程度进行审查，以确定是否对招标文件的实质性要求</w:t>
      </w:r>
      <w:r>
        <w:rPr>
          <w:rFonts w:hint="eastAsia" w:asciiTheme="minorEastAsia" w:hAnsiTheme="minorEastAsia" w:eastAsiaTheme="minorEastAsia"/>
          <w:color w:val="000000" w:themeColor="text1"/>
          <w:sz w:val="24"/>
          <w:lang w:val="zh-CN"/>
        </w:rPr>
        <w:t xml:space="preserve">作出</w:t>
      </w:r>
      <w:r>
        <w:rPr>
          <w:rFonts w:hint="eastAsia" w:asciiTheme="minorEastAsia" w:hAnsiTheme="minorEastAsia" w:eastAsiaTheme="minorEastAsia"/>
          <w:color w:val="000000" w:themeColor="text1"/>
          <w:sz w:val="24"/>
          <w:lang w:val="zh-CN"/>
        </w:rPr>
        <w:t xml:space="preserve">响应。</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20.2.2.2实质性要求是指经三分之二以上评委认定为重要商务和技术要求。</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20.2.2.3如果投标文件实质上没有响应招标文件的要求，评委会将予以拒绝，投标人不得通过修改或撤销不合要求的偏离或保留而使其投标成为实质性响应的投标。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 xml:space="preserve">20.2.2.4</w:t>
      </w:r>
      <w:r>
        <w:rPr>
          <w:rFonts w:hint="eastAsia" w:asciiTheme="minorEastAsia" w:hAnsiTheme="minorEastAsia" w:eastAsiaTheme="minorEastAsia"/>
          <w:bCs/>
          <w:color w:val="000000" w:themeColor="text1"/>
          <w:sz w:val="24"/>
        </w:rPr>
        <w:t xml:space="preserve">评委会将对确定为实质性响应的投标进行进一步审核，看其是否有计算上或累加上的算术错误，修正错误的原则如下:</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（1）投标文件中开标一览表内容与投标文件中相应内容不一致的，以开标一览表为准。</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（2）大写金额和小写金额不一致的，以大写金额为准。</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（3）单价金额小数点或者百分比有明显错位的，以开标一览表的总价为准，并修改单价。</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（4）总价金额与按单价汇总金额不一致的，以单价金额计算结果为准。</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同时出现两种以上错误的，按照前款规定的顺序修正。</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评委会将按上述修正错误的方法调整投标文件中的投标报价，调整后的价格</w:t>
      </w:r>
      <w:r>
        <w:rPr>
          <w:rFonts w:hint="eastAsia" w:asciiTheme="minorEastAsia" w:hAnsiTheme="minorEastAsia" w:eastAsiaTheme="minorEastAsia"/>
          <w:bCs/>
          <w:color w:val="000000" w:themeColor="text1"/>
          <w:sz w:val="24"/>
        </w:rPr>
        <w:t xml:space="preserve">应对投标人具有约束力。如果投标人不同意修正的，其投标无效。</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20.2.3投标文件的澄清</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20.2.3.1在评标期间，为有助于对投标文件的审查、评价和比较，评委会有权要求投标人对其投标文件中含义不明确、同类问题表述不一致或者有明显文字和计算错误的内容进行澄清。但并非对每个投标人都作澄清要求。</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20.2.3.2对投标文件中含义不明确、同类问题表述不一致或者明显文字错误的内容，评审小组将通过开标大厅进行视频交流并要求投标人</w:t>
      </w:r>
      <w:r>
        <w:rPr>
          <w:rFonts w:hint="eastAsia" w:asciiTheme="minorEastAsia" w:hAnsiTheme="minorEastAsia" w:eastAsiaTheme="minorEastAsia"/>
          <w:color w:val="000000" w:themeColor="text1"/>
          <w:sz w:val="24"/>
        </w:rPr>
        <w:t xml:space="preserve">作出</w:t>
      </w:r>
      <w:r>
        <w:rPr>
          <w:rFonts w:hint="eastAsia" w:asciiTheme="minorEastAsia" w:hAnsiTheme="minorEastAsia" w:eastAsiaTheme="minorEastAsia"/>
          <w:color w:val="000000" w:themeColor="text1"/>
          <w:sz w:val="24"/>
        </w:rPr>
        <w:t xml:space="preserve">必要的澄清、说明或者补正（在视频交流时，评审小组首先会核实授权委托人或法人代表的身份信息，如身份信息不符则视同投标人放弃澄清、说明或者补正的权利）。投标人的澄清、说明、补正要通过“苏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政府采购一体化平台”向评审小组进行澄清回复，同时必须将澄清、说明、补正的内容形成电子文件加盖电子签章通过“苏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政府采购一体化平台”上传。投标人的澄清、说明、补正不得超出投标文件的范围或者改变投标文件的实质性内容。</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20.2.3.3接到评委会澄清要求的投标人如未按第2</w:t>
      </w:r>
      <w:r>
        <w:rPr>
          <w:rFonts w:asciiTheme="minorEastAsia" w:hAnsiTheme="minorEastAsia" w:eastAsiaTheme="minorEastAsia"/>
          <w:color w:val="000000" w:themeColor="text1"/>
          <w:sz w:val="24"/>
        </w:rPr>
        <w:t xml:space="preserve">0.2.3</w:t>
      </w:r>
      <w:r>
        <w:rPr>
          <w:rFonts w:hint="eastAsia" w:asciiTheme="minorEastAsia" w:hAnsiTheme="minorEastAsia" w:eastAsiaTheme="minorEastAsia"/>
          <w:color w:val="000000" w:themeColor="text1"/>
          <w:sz w:val="24"/>
        </w:rPr>
        <w:t xml:space="preserve">.2条的规定做出澄清，将视为放弃该权利。</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20.2.4</w:t>
      </w:r>
      <w:r>
        <w:rPr>
          <w:rFonts w:asciiTheme="minorEastAsia" w:hAnsiTheme="minorEastAsia" w:eastAsiaTheme="minorEastAsia"/>
          <w:color w:val="000000" w:themeColor="text1"/>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heme="minorEastAsia" w:hAnsiTheme="minorEastAsia" w:eastAsiaTheme="minorEastAsia"/>
          <w:color w:val="000000" w:themeColor="text1"/>
          <w:sz w:val="24"/>
        </w:rPr>
        <w:t xml:space="preserve">通过</w:t>
      </w:r>
      <w:r>
        <w:rPr>
          <w:rFonts w:asciiTheme="minorEastAsia" w:hAnsiTheme="minorEastAsia" w:eastAsiaTheme="minorEastAsia"/>
          <w:color w:val="000000" w:themeColor="text1"/>
          <w:sz w:val="24"/>
        </w:rPr>
        <w:t xml:space="preserve">随机抽取</w:t>
      </w:r>
      <w:r>
        <w:rPr>
          <w:rFonts w:hint="eastAsia" w:asciiTheme="minorEastAsia" w:hAnsiTheme="minorEastAsia" w:eastAsiaTheme="minorEastAsia"/>
          <w:color w:val="000000" w:themeColor="text1"/>
          <w:sz w:val="24"/>
        </w:rPr>
        <w:t xml:space="preserve">的</w:t>
      </w:r>
      <w:r>
        <w:rPr>
          <w:rFonts w:asciiTheme="minorEastAsia" w:hAnsiTheme="minorEastAsia" w:eastAsiaTheme="minorEastAsia"/>
          <w:color w:val="000000" w:themeColor="text1"/>
          <w:sz w:val="24"/>
        </w:rPr>
        <w:t xml:space="preserve">方式确定一个参加评标的投标人，其他投标无效。</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heme="minorEastAsia" w:hAnsiTheme="minorEastAsia" w:eastAsiaTheme="minorEastAsia"/>
          <w:color w:val="000000" w:themeColor="text1"/>
          <w:sz w:val="24"/>
        </w:rPr>
        <w:t xml:space="preserve">通过随机抽取的方式</w:t>
      </w:r>
      <w:r>
        <w:rPr>
          <w:rFonts w:asciiTheme="minorEastAsia" w:hAnsiTheme="minorEastAsia" w:eastAsiaTheme="minorEastAsia"/>
          <w:color w:val="000000" w:themeColor="text1"/>
          <w:sz w:val="24"/>
        </w:rPr>
        <w:t xml:space="preserve">确定</w:t>
      </w:r>
      <w:r>
        <w:rPr>
          <w:rFonts w:hint="eastAsia" w:asciiTheme="minorEastAsia" w:hAnsiTheme="minorEastAsia" w:eastAsiaTheme="minorEastAsia"/>
          <w:color w:val="000000" w:themeColor="text1"/>
          <w:sz w:val="24"/>
        </w:rPr>
        <w:t xml:space="preserve">一个中标候选人</w:t>
      </w:r>
      <w:r>
        <w:rPr>
          <w:rFonts w:asciiTheme="minorEastAsia" w:hAnsiTheme="minorEastAsia" w:eastAsiaTheme="minorEastAsia"/>
          <w:color w:val="000000" w:themeColor="text1"/>
          <w:sz w:val="24"/>
        </w:rPr>
        <w:t xml:space="preserve">，其他同品牌投标人不作为中标候选人。</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非单一产品采购项目，招标文件中</w:t>
      </w:r>
      <w:r>
        <w:rPr>
          <w:rFonts w:hint="eastAsia" w:asciiTheme="minorEastAsia" w:hAnsiTheme="minorEastAsia" w:eastAsiaTheme="minorEastAsia"/>
          <w:color w:val="000000" w:themeColor="text1"/>
          <w:sz w:val="24"/>
        </w:rPr>
        <w:t xml:space="preserve">将载明其中的核心产品（如未载明则按所投产品类型分项报价从高到低累计占总报价5</w:t>
      </w:r>
      <w:r>
        <w:rPr>
          <w:rFonts w:asciiTheme="minorEastAsia" w:hAnsiTheme="minorEastAsia" w:eastAsiaTheme="minorEastAsia"/>
          <w:color w:val="000000" w:themeColor="text1"/>
          <w:sz w:val="24"/>
        </w:rPr>
        <w:t xml:space="preserve">0</w:t>
      </w:r>
      <w:r>
        <w:rPr>
          <w:rFonts w:hint="eastAsia" w:asciiTheme="minorEastAsia" w:hAnsiTheme="minorEastAsia" w:eastAsiaTheme="minorEastAsia"/>
          <w:color w:val="000000" w:themeColor="text1"/>
          <w:sz w:val="24"/>
        </w:rPr>
        <w:t xml:space="preserve">%的产品为核心产品）</w:t>
      </w:r>
      <w:r>
        <w:rPr>
          <w:rFonts w:asciiTheme="minorEastAsia" w:hAnsiTheme="minorEastAsia" w:eastAsiaTheme="minorEastAsia"/>
          <w:color w:val="000000" w:themeColor="text1"/>
          <w:sz w:val="24"/>
        </w:rPr>
        <w:t xml:space="preserve">。多家投标人提供的核心产品品牌相同的，按前两款规定处理。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20.2.5</w:t>
      </w:r>
      <w:r>
        <w:rPr>
          <w:rFonts w:hint="eastAsia" w:asciiTheme="minorEastAsia" w:hAnsiTheme="minorEastAsia" w:eastAsiaTheme="minorEastAsia"/>
          <w:color w:val="000000" w:themeColor="text1"/>
          <w:sz w:val="24"/>
          <w:lang w:val="zh-CN"/>
        </w:rPr>
        <w:t xml:space="preserve">投标文件有下列情况之一的，在符合性审查时按照无效投标处理: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（1）</w:t>
      </w:r>
      <w:r>
        <w:rPr>
          <w:rFonts w:hint="eastAsia" w:asciiTheme="minorEastAsia" w:hAnsiTheme="minorEastAsia" w:eastAsiaTheme="minorEastAsia"/>
          <w:color w:val="000000" w:themeColor="text1"/>
          <w:sz w:val="24"/>
        </w:rPr>
        <w:t xml:space="preserve">未按照招标文件规定要求进行电子签字、电子签章的</w:t>
      </w:r>
      <w:r>
        <w:rPr>
          <w:rFonts w:hint="eastAsia" w:asciiTheme="minorEastAsia" w:hAnsiTheme="minorEastAsia" w:eastAsiaTheme="minorEastAsia"/>
          <w:color w:val="000000" w:themeColor="text1"/>
          <w:sz w:val="24"/>
          <w:lang w:val="zh-CN"/>
        </w:rPr>
        <w:t xml:space="preserve">；</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（2）已上传电子投标文件但因投标人原因未在规定时间前进行系统签到的；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因</w:t>
      </w:r>
      <w:r>
        <w:rPr>
          <w:rFonts w:hint="eastAsia" w:asciiTheme="minorEastAsia" w:hAnsiTheme="minorEastAsia" w:eastAsiaTheme="minorEastAsia"/>
          <w:color w:val="000000" w:themeColor="text1"/>
          <w:sz w:val="24"/>
        </w:rPr>
        <w:t xml:space="preserve">投标人</w:t>
      </w:r>
      <w:r>
        <w:rPr>
          <w:rFonts w:asciiTheme="minorEastAsia" w:hAnsiTheme="minorEastAsia" w:eastAsiaTheme="minorEastAsia"/>
          <w:color w:val="000000" w:themeColor="text1"/>
          <w:sz w:val="24"/>
        </w:rPr>
        <w:t xml:space="preserve">网络与电源不稳定、未按操作手册要求配置软硬件、解密</w:t>
      </w:r>
      <w:r>
        <w:rPr>
          <w:rFonts w:asciiTheme="minorEastAsia" w:hAnsiTheme="minorEastAsia" w:eastAsiaTheme="minorEastAsia"/>
          <w:color w:val="000000" w:themeColor="text1"/>
          <w:sz w:val="24"/>
        </w:rPr>
        <w:t xml:space="preserve">锁发生</w:t>
      </w:r>
      <w:r>
        <w:rPr>
          <w:rFonts w:asciiTheme="minorEastAsia" w:hAnsiTheme="minorEastAsia" w:eastAsiaTheme="minorEastAsia"/>
          <w:color w:val="000000" w:themeColor="text1"/>
          <w:sz w:val="24"/>
        </w:rPr>
        <w:t xml:space="preserve">故障或用错、故意不在要求时限内完成解密等自身原因，导致</w:t>
      </w:r>
      <w:r>
        <w:rPr>
          <w:rFonts w:hint="eastAsia" w:asciiTheme="minorEastAsia" w:hAnsiTheme="minorEastAsia" w:eastAsiaTheme="minorEastAsia"/>
          <w:color w:val="000000" w:themeColor="text1"/>
          <w:sz w:val="24"/>
        </w:rPr>
        <w:t xml:space="preserve">投标</w:t>
      </w:r>
      <w:r>
        <w:rPr>
          <w:rFonts w:asciiTheme="minorEastAsia" w:hAnsiTheme="minorEastAsia" w:eastAsiaTheme="minorEastAsia"/>
          <w:color w:val="000000" w:themeColor="text1"/>
          <w:sz w:val="24"/>
        </w:rPr>
        <w:t xml:space="preserve">文件在规定时间内未能解密、解密失败或解密超时</w:t>
      </w:r>
      <w:r>
        <w:rPr>
          <w:rFonts w:hint="eastAsia" w:asciiTheme="minorEastAsia" w:hAnsiTheme="minorEastAsia" w:eastAsiaTheme="minorEastAsia"/>
          <w:color w:val="000000" w:themeColor="text1"/>
          <w:sz w:val="24"/>
        </w:rPr>
        <w:t xml:space="preserve">的或未在规定时间内电子签章以确认其未在规定时间内成功解密投标文件的；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lang w:val="zh-CN"/>
        </w:rPr>
        <w:t xml:space="preserve">投标总价超出招标文件规定的预算金额或者最高限价的；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w:t>
      </w:r>
      <w:r>
        <w:rPr>
          <w:rFonts w:asciiTheme="minorEastAsia" w:hAnsiTheme="minorEastAsia" w:eastAsiaTheme="minorEastAsia"/>
          <w:color w:val="000000" w:themeColor="text1"/>
          <w:sz w:val="24"/>
          <w:lang w:val="zh-CN"/>
        </w:rPr>
        <w:t xml:space="preserve">5</w:t>
      </w:r>
      <w:r>
        <w:rPr>
          <w:rFonts w:hint="eastAsia" w:asciiTheme="minorEastAsia" w:hAnsiTheme="minorEastAsia" w:eastAsiaTheme="minorEastAsia"/>
          <w:color w:val="000000" w:themeColor="text1"/>
          <w:sz w:val="24"/>
          <w:lang w:val="zh-CN"/>
        </w:rPr>
        <w:t xml:space="preserve">）</w:t>
      </w:r>
      <w:r>
        <w:rPr>
          <w:rFonts w:hint="eastAsia" w:asciiTheme="minorEastAsia" w:hAnsiTheme="minorEastAsia" w:eastAsiaTheme="minorEastAsia"/>
          <w:color w:val="000000" w:themeColor="text1"/>
          <w:sz w:val="24"/>
        </w:rPr>
        <w:t xml:space="preserve">不同投标人的投标文件由同一单位或者个人编制；</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6</w:t>
      </w:r>
      <w:r>
        <w:rPr>
          <w:rFonts w:hint="eastAsia" w:asciiTheme="minorEastAsia" w:hAnsiTheme="minorEastAsia" w:eastAsiaTheme="minorEastAsia"/>
          <w:color w:val="000000" w:themeColor="text1"/>
          <w:sz w:val="24"/>
        </w:rPr>
        <w:t xml:space="preserve">）不同投标人委托同一单位或者个人办理投标事宜；</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）不同投标人的投标文件载明的项目管理成员或者联系人员为同一人；</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）不同投标人的投标文件异常一致或者投标报价呈规律性差异；</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9</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lang w:val="zh-CN"/>
        </w:rPr>
        <w:t xml:space="preserve">投标文件含有采购人不能接受的附加条件的；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（1</w:t>
      </w:r>
      <w:r>
        <w:rPr>
          <w:rFonts w:asciiTheme="minorEastAsia" w:hAnsiTheme="minorEastAsia" w:eastAsiaTheme="minorEastAsia"/>
          <w:color w:val="000000" w:themeColor="text1"/>
          <w:sz w:val="24"/>
          <w:lang w:val="zh-CN"/>
        </w:rPr>
        <w:t xml:space="preserve">0</w:t>
      </w:r>
      <w:r>
        <w:rPr>
          <w:rFonts w:hint="eastAsia" w:asciiTheme="minorEastAsia" w:hAnsiTheme="minorEastAsia" w:eastAsiaTheme="minorEastAsia"/>
          <w:color w:val="000000" w:themeColor="text1"/>
          <w:sz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（1</w:t>
      </w:r>
      <w:r>
        <w:rPr>
          <w:rFonts w:asciiTheme="minorEastAsia" w:hAnsiTheme="minorEastAsia" w:eastAsiaTheme="minorEastAsia"/>
          <w:color w:val="000000" w:themeColor="text1"/>
          <w:sz w:val="24"/>
          <w:lang w:val="zh-CN"/>
        </w:rPr>
        <w:t xml:space="preserve">1</w:t>
      </w:r>
      <w:r>
        <w:rPr>
          <w:rFonts w:hint="eastAsia" w:asciiTheme="minorEastAsia" w:hAnsiTheme="minorEastAsia" w:eastAsiaTheme="minorEastAsia"/>
          <w:color w:val="000000" w:themeColor="text1"/>
          <w:sz w:val="24"/>
          <w:lang w:val="zh-CN"/>
        </w:rPr>
        <w:t xml:space="preserve">）不符合法律、法规和招标文件规定的其他无效情形；</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（1</w:t>
      </w:r>
      <w:r>
        <w:rPr>
          <w:rFonts w:asciiTheme="minorEastAsia" w:hAnsiTheme="minorEastAsia" w:eastAsiaTheme="minorEastAsia"/>
          <w:color w:val="000000" w:themeColor="text1"/>
          <w:sz w:val="24"/>
          <w:lang w:val="zh-CN"/>
        </w:rPr>
        <w:t xml:space="preserve">2</w:t>
      </w:r>
      <w:r>
        <w:rPr>
          <w:rFonts w:hint="eastAsia" w:asciiTheme="minorEastAsia" w:hAnsiTheme="minorEastAsia" w:eastAsiaTheme="minorEastAsia"/>
          <w:color w:val="000000" w:themeColor="text1"/>
          <w:sz w:val="24"/>
          <w:lang w:val="zh-CN"/>
        </w:rPr>
        <w:t xml:space="preserve">）不符合招标文件中规定的其他实质性要求和条件的【经三分之二以上评委认定为重要商务和技术要求】</w:t>
      </w:r>
      <w:r>
        <w:rPr>
          <w:rFonts w:hint="eastAsia" w:asciiTheme="minorEastAsia" w:hAnsiTheme="minorEastAsia" w:eastAsiaTheme="minorEastAsia"/>
          <w:color w:val="000000" w:themeColor="text1"/>
          <w:sz w:val="24"/>
        </w:rPr>
        <w:t xml:space="preserve">。</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20.2.6在评标期间，出现符合专业条件的投标人或者对招标文件</w:t>
      </w:r>
      <w:r>
        <w:rPr>
          <w:rFonts w:hint="eastAsia" w:asciiTheme="minorEastAsia" w:hAnsiTheme="minorEastAsia" w:eastAsiaTheme="minorEastAsia"/>
          <w:color w:val="000000" w:themeColor="text1"/>
          <w:sz w:val="24"/>
          <w:lang w:val="zh-CN"/>
        </w:rPr>
        <w:t xml:space="preserve">作出</w:t>
      </w:r>
      <w:r>
        <w:rPr>
          <w:rFonts w:hint="eastAsia" w:asciiTheme="minorEastAsia" w:hAnsiTheme="minorEastAsia" w:eastAsiaTheme="minorEastAsia"/>
          <w:color w:val="000000" w:themeColor="text1"/>
          <w:sz w:val="24"/>
          <w:lang w:val="zh-CN"/>
        </w:rPr>
        <w:t xml:space="preserve">实质性响应的投标人不足三家情形的，比照19</w:t>
      </w:r>
      <w:r>
        <w:rPr>
          <w:rFonts w:asciiTheme="minorEastAsia" w:hAnsiTheme="minorEastAsia" w:eastAsiaTheme="minorEastAsia"/>
          <w:color w:val="000000" w:themeColor="text1"/>
          <w:sz w:val="24"/>
          <w:lang w:val="zh-CN"/>
        </w:rPr>
        <w:t xml:space="preserve">.</w:t>
      </w:r>
      <w:r>
        <w:rPr>
          <w:rFonts w:hint="eastAsia" w:asciiTheme="minorEastAsia" w:hAnsiTheme="minorEastAsia" w:eastAsiaTheme="minorEastAsia"/>
          <w:color w:val="000000" w:themeColor="text1"/>
          <w:sz w:val="24"/>
          <w:lang w:val="zh-CN"/>
        </w:rPr>
        <w:t xml:space="preserve">4款执行。</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20.2.7有下列情形之一的予以废标，同时将</w:t>
      </w:r>
      <w:r>
        <w:rPr>
          <w:rFonts w:hint="eastAsia" w:asciiTheme="minorEastAsia" w:hAnsiTheme="minorEastAsia" w:eastAsiaTheme="minorEastAsia"/>
          <w:color w:val="000000" w:themeColor="text1"/>
          <w:sz w:val="24"/>
          <w:lang w:val="zh-CN"/>
        </w:rPr>
        <w:t xml:space="preserve">废标理由</w:t>
      </w:r>
      <w:r>
        <w:rPr>
          <w:rFonts w:hint="eastAsia" w:asciiTheme="minorEastAsia" w:hAnsiTheme="minorEastAsia" w:eastAsiaTheme="minorEastAsia"/>
          <w:color w:val="000000" w:themeColor="text1"/>
          <w:sz w:val="24"/>
          <w:lang w:val="zh-CN"/>
        </w:rPr>
        <w:t xml:space="preserve">通知所有投标人：</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w:t>
      </w:r>
      <w:r>
        <w:rPr>
          <w:rFonts w:asciiTheme="minorEastAsia" w:hAnsiTheme="minorEastAsia" w:eastAsiaTheme="minorEastAsia"/>
          <w:color w:val="000000" w:themeColor="text1"/>
          <w:sz w:val="24"/>
          <w:lang w:val="zh-CN"/>
        </w:rPr>
        <w:t xml:space="preserve">1</w:t>
      </w:r>
      <w:r>
        <w:rPr>
          <w:rFonts w:hint="eastAsia" w:asciiTheme="minorEastAsia" w:hAnsiTheme="minorEastAsia" w:eastAsiaTheme="minorEastAsia"/>
          <w:color w:val="000000" w:themeColor="text1"/>
          <w:sz w:val="24"/>
          <w:lang w:val="zh-CN"/>
        </w:rPr>
        <w:t xml:space="preserve">）符合专业条件的投标人或者对招标文件作实质性响应的投标人不足三家的；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w:t>
      </w:r>
      <w:r>
        <w:rPr>
          <w:rFonts w:asciiTheme="minorEastAsia" w:hAnsiTheme="minorEastAsia" w:eastAsiaTheme="minorEastAsia"/>
          <w:color w:val="000000" w:themeColor="text1"/>
          <w:sz w:val="24"/>
          <w:lang w:val="zh-CN"/>
        </w:rPr>
        <w:t xml:space="preserve">2</w:t>
      </w:r>
      <w:r>
        <w:rPr>
          <w:rFonts w:hint="eastAsia" w:asciiTheme="minorEastAsia" w:hAnsiTheme="minorEastAsia" w:eastAsiaTheme="minorEastAsia"/>
          <w:color w:val="000000" w:themeColor="text1"/>
          <w:sz w:val="24"/>
          <w:lang w:val="zh-CN"/>
        </w:rPr>
        <w:t xml:space="preserve">）出现影响采购公正的违法、违规行为的；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w:t>
      </w:r>
      <w:r>
        <w:rPr>
          <w:rFonts w:asciiTheme="minorEastAsia" w:hAnsiTheme="minorEastAsia" w:eastAsiaTheme="minorEastAsia"/>
          <w:color w:val="000000" w:themeColor="text1"/>
          <w:sz w:val="24"/>
          <w:lang w:val="zh-CN"/>
        </w:rPr>
        <w:t xml:space="preserve">3</w:t>
      </w:r>
      <w:r>
        <w:rPr>
          <w:rFonts w:hint="eastAsia" w:asciiTheme="minorEastAsia" w:hAnsiTheme="minorEastAsia" w:eastAsiaTheme="minorEastAsia"/>
          <w:color w:val="000000" w:themeColor="text1"/>
          <w:sz w:val="24"/>
          <w:lang w:val="zh-CN"/>
        </w:rPr>
        <w:t xml:space="preserve">）投标人的报价均超过了采购预算或最高限价的，采购人不能支付的；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w:t>
      </w:r>
      <w:r>
        <w:rPr>
          <w:rFonts w:asciiTheme="minorEastAsia" w:hAnsiTheme="minorEastAsia" w:eastAsiaTheme="minorEastAsia"/>
          <w:color w:val="000000" w:themeColor="text1"/>
          <w:sz w:val="24"/>
          <w:lang w:val="zh-CN"/>
        </w:rPr>
        <w:t xml:space="preserve">4</w:t>
      </w:r>
      <w:r>
        <w:rPr>
          <w:rFonts w:hint="eastAsia" w:asciiTheme="minorEastAsia" w:hAnsiTheme="minorEastAsia" w:eastAsiaTheme="minorEastAsia"/>
          <w:color w:val="000000" w:themeColor="text1"/>
          <w:sz w:val="24"/>
          <w:lang w:val="zh-CN"/>
        </w:rPr>
        <w:t xml:space="preserve">）因重大变故，采购任务取消的；</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（5）招标文件存在歧义、重大缺陷，或者招标文件内容违反国家有关强制性规定的。</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21.评审及中标</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21.1评委会将对通过资格性审查和符合性审查的投标文件进行评价和比较。</w:t>
      </w:r>
      <w:r>
        <w:rPr>
          <w:rFonts w:asciiTheme="minorEastAsia" w:hAnsiTheme="minorEastAsia" w:eastAsiaTheme="minorEastAsia"/>
          <w:color w:val="000000" w:themeColor="text1"/>
          <w:sz w:val="24"/>
        </w:rPr>
        <w:t xml:space="preserve"> </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21</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2评委会按招标文件第一章第三部分中公布的评标标准对每份合格投标文件进行评审，确定中标投标人，任何单项因素的最优不能作为中标的保证。</w:t>
      </w:r>
      <w:r>
        <w:rPr>
          <w:rFonts w:asciiTheme="minorEastAsia" w:hAnsiTheme="minorEastAsia" w:eastAsiaTheme="minorEastAsia"/>
          <w:color w:val="000000" w:themeColor="text1"/>
          <w:sz w:val="24"/>
        </w:rPr>
        <w:t xml:space="preserve"> </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22.评标过程的保密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22.1在宣布中标结果之前，凡属于审查、澄清、评价、比较投标文件和中标意向等有关信息，相关当事人均不得泄露给任何投标人或与评审工作无关的人员。</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2采购人或代理机构和评审委员会不向未中标的投标人解释未中标原因，也不公布评审过程中的相关细节。</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22.3评标委员会名单在开标前确定，并在招标结果确定前保密。</w:t>
      </w:r>
      <w:r/>
    </w:p>
    <w:p>
      <w:pPr>
        <w:jc w:val="center"/>
        <w:spacing w:line="52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六、定标及合同签订</w:t>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23</w:t>
      </w:r>
      <w:r>
        <w:rPr>
          <w:rFonts w:hint="eastAsia" w:asciiTheme="minorEastAsia" w:hAnsiTheme="minorEastAsia" w:eastAsiaTheme="minorEastAsia"/>
          <w:color w:val="000000" w:themeColor="text1"/>
          <w:sz w:val="24"/>
        </w:rPr>
        <w:t xml:space="preserve">.确定中标供应商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23.1评委会根据招标文件中规定的评标标准对投标人进行综合评审，最终按投标单价由低到高的顺序推荐出中标候选人。</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23.2采购人应根据评委会推荐的中标候选人确认中标人。</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23.3采购人或代理机构将在淮安市政府采购网发布中标公告，公告期限为1个工作日。</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23.4中标人在合同签订前，如经查实从参加该中标项目之日起计算所参加的政府采购活动前三年内，在经营活动中有行贿犯罪记录的，采购人或代理机构将报财政监管部门取消其中标资格。</w:t>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24</w:t>
      </w:r>
      <w:r>
        <w:rPr>
          <w:rFonts w:hint="eastAsia" w:asciiTheme="minorEastAsia" w:hAnsiTheme="minorEastAsia" w:eastAsiaTheme="minorEastAsia"/>
          <w:color w:val="000000" w:themeColor="text1"/>
          <w:sz w:val="24"/>
        </w:rPr>
        <w:t xml:space="preserve">.中标通知书</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24</w:t>
      </w:r>
      <w:r>
        <w:rPr>
          <w:rFonts w:hint="eastAsia" w:asciiTheme="minorEastAsia" w:hAnsiTheme="minorEastAsia" w:eastAsiaTheme="minorEastAsia"/>
          <w:color w:val="000000" w:themeColor="text1"/>
          <w:sz w:val="24"/>
        </w:rPr>
        <w:t xml:space="preserve">.1中标结果公示结束且在无疑义情况下，采购人或代理机构将通知中标人。</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24.2中标人在接到采购人或代理机构通知后五个工作日内必须到代理机构领</w:t>
      </w:r>
      <w:r>
        <w:rPr>
          <w:rFonts w:hint="eastAsia" w:asciiTheme="minorEastAsia" w:hAnsiTheme="minorEastAsia" w:eastAsiaTheme="minorEastAsia"/>
          <w:color w:val="000000" w:themeColor="text1"/>
          <w:sz w:val="24"/>
        </w:rPr>
        <w:t xml:space="preserve">取中标通知书并办理相关交费手续，逾期未办理作自动放弃处理。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24.3中标通知书将是合同的一个组成部分。</w:t>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25</w:t>
      </w:r>
      <w:r>
        <w:rPr>
          <w:rFonts w:hint="eastAsia" w:asciiTheme="minorEastAsia" w:hAnsiTheme="minorEastAsia" w:eastAsiaTheme="minorEastAsia"/>
          <w:color w:val="000000" w:themeColor="text1"/>
          <w:sz w:val="24"/>
        </w:rPr>
        <w:t xml:space="preserve">.签订合同</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25</w:t>
      </w:r>
      <w:r>
        <w:rPr>
          <w:rFonts w:hint="eastAsia" w:asciiTheme="minorEastAsia" w:hAnsiTheme="minorEastAsia" w:eastAsiaTheme="minorEastAsia"/>
          <w:color w:val="000000" w:themeColor="text1"/>
          <w:sz w:val="24"/>
        </w:rPr>
        <w:t xml:space="preserve">.1采购人与中标人应在中标通知书发出之日起三十日内，及时使用CA锁登录“苏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政府采购一体化平台”完成政府采购合同签订工作。招标文件、中标人的投标文件及澄清文件等均为签订合同依据。</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25</w:t>
      </w:r>
      <w:r>
        <w:rPr>
          <w:rFonts w:hint="eastAsia" w:asciiTheme="minorEastAsia" w:hAnsiTheme="minorEastAsia" w:eastAsiaTheme="minorEastAsia"/>
          <w:color w:val="000000" w:themeColor="text1"/>
          <w:sz w:val="24"/>
        </w:rPr>
        <w:t xml:space="preserve">.2中标人自中标通知书发出之日起三十日内无正当理由不与采购人签订合同，将按财政部第87号令相关规定进行处理。</w:t>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26</w:t>
      </w:r>
      <w:r>
        <w:rPr>
          <w:rFonts w:hint="eastAsia" w:asciiTheme="minorEastAsia" w:hAnsiTheme="minorEastAsia" w:eastAsiaTheme="minorEastAsia"/>
          <w:color w:val="000000" w:themeColor="text1"/>
          <w:sz w:val="24"/>
        </w:rPr>
        <w:t xml:space="preserve">.货物和服务的减少</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26</w:t>
      </w:r>
      <w:r>
        <w:rPr>
          <w:rFonts w:hint="eastAsia" w:asciiTheme="minorEastAsia" w:hAnsiTheme="minorEastAsia" w:eastAsiaTheme="minorEastAsia"/>
          <w:color w:val="000000" w:themeColor="text1"/>
          <w:sz w:val="24"/>
        </w:rPr>
        <w:t xml:space="preserve">.1采购结束后，采购人若由于各种客观原因，必须对采购项目所牵涉的货物和服务进行适当的减少时，在双方协商一致的前提下，可以按照招标采购时的价格水平做相应的调减，并据此签订补充合同。</w:t>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27</w:t>
      </w:r>
      <w:r>
        <w:rPr>
          <w:rFonts w:hint="eastAsia" w:asciiTheme="minorEastAsia" w:hAnsiTheme="minorEastAsia" w:eastAsiaTheme="minorEastAsia"/>
          <w:color w:val="000000" w:themeColor="text1"/>
          <w:sz w:val="24"/>
        </w:rPr>
        <w:t xml:space="preserve">.履约保证金</w:t>
      </w:r>
      <w:bookmarkStart w:id="24" w:name="_Hlk133153624"/>
      <w:r>
        <w:rPr>
          <w:rFonts w:hint="eastAsia" w:asciiTheme="minorEastAsia" w:hAnsiTheme="minorEastAsia" w:eastAsiaTheme="minorEastAsia"/>
          <w:color w:val="000000" w:themeColor="text1"/>
          <w:sz w:val="24"/>
        </w:rPr>
        <w:t xml:space="preserve">：本项目按下列要求执行。</w:t>
      </w:r>
      <w:bookmarkEnd w:id="24"/>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highlight w:val="white"/>
        </w:rPr>
        <w:t xml:space="preserve">27.1 本项目部收取履约保证金</w:t>
      </w:r>
      <w:r>
        <w:rPr>
          <w:rFonts w:hint="eastAsia" w:ascii="宋体" w:hAnsi="宋体" w:cs="宋体"/>
          <w:color w:val="000000" w:themeColor="text1"/>
          <w:sz w:val="24"/>
        </w:rPr>
        <w:t xml:space="preserve">，</w:t>
      </w:r>
      <w:r>
        <w:rPr>
          <w:rFonts w:ascii="宋体" w:hAnsi="宋体" w:cs="宋体"/>
          <w:color w:val="000000" w:themeColor="text1"/>
          <w:sz w:val="24"/>
        </w:rPr>
        <w:t xml:space="preserve">乙方应向采购单位交纳中标总价1%的履约保证金。</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27</w:t>
      </w:r>
      <w:r>
        <w:rPr>
          <w:rFonts w:ascii="宋体" w:hAnsi="宋体" w:cs="宋体"/>
          <w:color w:val="000000" w:themeColor="text1"/>
          <w:sz w:val="24"/>
        </w:rPr>
        <w:t xml:space="preserve">.2乙方提供的履约保证金可以是人民币形式（银行本票、汇票、支票、电汇），或银行保函、担保公司的保证担保或保险公司的保证保险等多种形式。</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27</w:t>
      </w:r>
      <w:r>
        <w:rPr>
          <w:rFonts w:ascii="宋体" w:hAnsi="宋体" w:cs="宋体"/>
          <w:color w:val="000000" w:themeColor="text1"/>
          <w:sz w:val="24"/>
        </w:rPr>
        <w:t xml:space="preserve">.3乙方选取银行保函、担保公司的保证担保或保险公司的保证保险等形式的向采购人缴纳的，如保函（担保、保险等）的约定期到期但乙方履约仍未结束的，乙方须进行续保。</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27</w:t>
      </w:r>
      <w:r>
        <w:rPr>
          <w:rFonts w:ascii="宋体" w:hAnsi="宋体" w:cs="宋体"/>
          <w:color w:val="000000" w:themeColor="text1"/>
          <w:sz w:val="24"/>
        </w:rPr>
        <w:t xml:space="preserve">.4乙方选取以履约保函（保险）形式向采购人缴纳的，按照《关于在全省政府采购领域推行电子履约保函（保险）的通知》（</w:t>
      </w:r>
      <w:r>
        <w:rPr>
          <w:rFonts w:ascii="宋体" w:hAnsi="宋体" w:cs="宋体"/>
          <w:color w:val="000000" w:themeColor="text1"/>
          <w:sz w:val="24"/>
        </w:rPr>
        <w:t xml:space="preserve">苏财购【2023】</w:t>
      </w:r>
      <w:r>
        <w:rPr>
          <w:rFonts w:ascii="宋体" w:hAnsi="宋体" w:cs="宋体"/>
          <w:color w:val="000000" w:themeColor="text1"/>
          <w:sz w:val="24"/>
        </w:rPr>
        <w:t xml:space="preserve">150号）的要求，登录“政府采购电子履约保函（保险）平台”，选择第三方机构并提交保函（保险）申请，经审核通过后支付相关费用。</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27</w:t>
      </w:r>
      <w:r>
        <w:rPr>
          <w:rFonts w:ascii="宋体" w:hAnsi="宋体" w:cs="宋体"/>
          <w:color w:val="000000" w:themeColor="text1"/>
          <w:sz w:val="24"/>
        </w:rPr>
        <w:t xml:space="preserve">.5如乙方未能履行合同规定的义务，甲方有权从履约保证金中取得补偿。</w:t>
      </w:r>
      <w:r/>
    </w:p>
    <w:p>
      <w:pPr>
        <w:ind w:firstLine="480"/>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rPr>
        <w:t xml:space="preserve">27</w:t>
      </w:r>
      <w:r>
        <w:rPr>
          <w:rFonts w:ascii="宋体" w:hAnsi="宋体" w:cs="宋体"/>
          <w:color w:val="000000" w:themeColor="text1"/>
          <w:sz w:val="24"/>
        </w:rPr>
        <w:t xml:space="preserve">.6履约保证金在合同约定期间内不予退还或者应完全有效，约定期间届满之日起 5个工作日内，甲方应将履约保证金退还乙方；逾期退还的，按中国人民银行同期贷款</w:t>
      </w:r>
      <w:r>
        <w:rPr>
          <w:rFonts w:ascii="宋体" w:hAnsi="宋体" w:cs="宋体"/>
          <w:color w:val="000000" w:themeColor="text1"/>
          <w:sz w:val="24"/>
        </w:rPr>
        <w:t xml:space="preserve">基利率</w:t>
      </w:r>
      <w:r>
        <w:rPr>
          <w:rFonts w:ascii="宋体" w:hAnsi="宋体" w:cs="宋体"/>
          <w:color w:val="000000" w:themeColor="text1"/>
          <w:sz w:val="24"/>
        </w:rPr>
        <w:t xml:space="preserve">上浮20%后的利率支付超期资金占用费，但因乙方自身原</w:t>
      </w:r>
      <w:r>
        <w:rPr>
          <w:rFonts w:ascii="宋体" w:hAnsi="宋体" w:cs="宋体"/>
          <w:color w:val="000000" w:themeColor="text1"/>
          <w:sz w:val="24"/>
        </w:rPr>
        <w:t xml:space="preserve">因导致无法及时退还的除外。</w:t>
      </w:r>
      <w:r/>
    </w:p>
    <w:p>
      <w:pPr>
        <w:ind w:firstLine="480"/>
        <w:spacing w:line="520" w:lineRule="exact"/>
        <w:rPr>
          <w:rFonts w:asciiTheme="minorEastAsia" w:hAnsiTheme="minorEastAsia" w:eastAsiaTheme="minorEastAsia"/>
          <w:color w:val="000000" w:themeColor="text1"/>
          <w:sz w:val="24"/>
        </w:rPr>
      </w:pPr>
      <w:r>
        <w:rPr>
          <w:rFonts w:hint="eastAsia" w:ascii="宋体" w:hAnsi="宋体" w:cs="宋体"/>
          <w:color w:val="000000" w:themeColor="text1"/>
          <w:sz w:val="24"/>
        </w:rPr>
        <w:t xml:space="preserve">27</w:t>
      </w:r>
      <w:r>
        <w:rPr>
          <w:rFonts w:ascii="宋体" w:hAnsi="宋体" w:cs="宋体"/>
          <w:color w:val="000000" w:themeColor="text1"/>
          <w:sz w:val="24"/>
        </w:rPr>
        <w:t xml:space="preserve">.7履约保证金在合同约定期间内不予退还或者应完全有效，履约保证金在项目验收合格后无息退还给乙方。</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质疑处理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8.1</w:t>
      </w:r>
      <w:r>
        <w:rPr>
          <w:rFonts w:hint="eastAsia" w:asciiTheme="minorEastAsia" w:hAnsiTheme="minorEastAsia" w:eastAsiaTheme="minorEastAsia"/>
          <w:color w:val="000000" w:themeColor="text1"/>
          <w:sz w:val="24"/>
        </w:rPr>
        <w:t xml:space="preserve">投标人认为采购文件、采购过程和中标结果使自己的权益受到损害的，可以在知道或者应知其权益受到损害之日起七个工作日内，以书面形式向采购人或代理机构提出质疑。非书面形式、七个工作日之外以及未按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6</w:t>
      </w:r>
      <w:r>
        <w:rPr>
          <w:rFonts w:hint="eastAsia" w:asciiTheme="minorEastAsia" w:hAnsiTheme="minorEastAsia" w:eastAsiaTheme="minorEastAsia"/>
          <w:color w:val="000000" w:themeColor="text1"/>
          <w:sz w:val="24"/>
        </w:rPr>
        <w:t xml:space="preserve">条的要求提供质疑的均不予受理。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.2上述应知其权益受到损害之日是指：</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对</w:t>
      </w:r>
      <w:r>
        <w:rPr>
          <w:rFonts w:hint="eastAsia" w:asciiTheme="minorEastAsia" w:hAnsiTheme="minorEastAsia" w:eastAsiaTheme="minorEastAsia"/>
          <w:color w:val="000000" w:themeColor="text1"/>
          <w:sz w:val="24"/>
        </w:rPr>
        <w:t xml:space="preserve">招标</w:t>
      </w:r>
      <w:r>
        <w:rPr>
          <w:rFonts w:asciiTheme="minorEastAsia" w:hAnsiTheme="minorEastAsia" w:eastAsiaTheme="minorEastAsia"/>
          <w:color w:val="000000" w:themeColor="text1"/>
          <w:sz w:val="24"/>
        </w:rPr>
        <w:t xml:space="preserve">文件提出质疑的，</w:t>
      </w:r>
      <w:r>
        <w:rPr>
          <w:rFonts w:hint="eastAsia" w:asciiTheme="minorEastAsia" w:hAnsiTheme="minorEastAsia" w:eastAsiaTheme="minorEastAsia"/>
          <w:color w:val="000000" w:themeColor="text1"/>
          <w:sz w:val="24"/>
        </w:rPr>
        <w:t xml:space="preserve">为收到采购文件之日或者采购文件公告</w:t>
      </w:r>
      <w:r>
        <w:rPr>
          <w:rFonts w:asciiTheme="minorEastAsia" w:hAnsiTheme="minorEastAsia" w:eastAsiaTheme="minorEastAsia"/>
          <w:color w:val="000000" w:themeColor="text1"/>
          <w:sz w:val="24"/>
        </w:rPr>
        <w:t xml:space="preserve">期限届满之日起计算；</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对采购过程提出质疑的，</w:t>
      </w:r>
      <w:r>
        <w:rPr>
          <w:rFonts w:hint="eastAsia" w:asciiTheme="minorEastAsia" w:hAnsiTheme="minorEastAsia" w:eastAsiaTheme="minorEastAsia"/>
          <w:color w:val="000000" w:themeColor="text1"/>
          <w:sz w:val="24"/>
        </w:rPr>
        <w:t xml:space="preserve">为各</w:t>
      </w:r>
      <w:r>
        <w:rPr>
          <w:rFonts w:asciiTheme="minorEastAsia" w:hAnsiTheme="minorEastAsia" w:eastAsiaTheme="minorEastAsia"/>
          <w:color w:val="000000" w:themeColor="text1"/>
          <w:sz w:val="24"/>
        </w:rPr>
        <w:t xml:space="preserve">采购程序环节结束之日起计算；</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对中标结果提出质疑的，</w:t>
      </w:r>
      <w:r>
        <w:rPr>
          <w:rFonts w:hint="eastAsia" w:asciiTheme="minorEastAsia" w:hAnsiTheme="minorEastAsia" w:eastAsiaTheme="minorEastAsia"/>
          <w:color w:val="000000" w:themeColor="text1"/>
          <w:sz w:val="24"/>
        </w:rPr>
        <w:t xml:space="preserve">为</w:t>
      </w:r>
      <w:r>
        <w:rPr>
          <w:rFonts w:asciiTheme="minorEastAsia" w:hAnsiTheme="minorEastAsia" w:eastAsiaTheme="minorEastAsia"/>
          <w:color w:val="000000" w:themeColor="text1"/>
          <w:sz w:val="24"/>
        </w:rPr>
        <w:t xml:space="preserve">中标结果公告期限届满之日起计算。</w:t>
      </w:r>
      <w:r>
        <w:rPr>
          <w:rFonts w:hint="eastAsia" w:asciiTheme="minorEastAsia" w:hAnsiTheme="minorEastAsia" w:eastAsiaTheme="minorEastAsia"/>
          <w:color w:val="000000" w:themeColor="text1"/>
          <w:sz w:val="24"/>
        </w:rPr>
        <w:t xml:space="preserve">  </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质疑投标人是指直接参加本次投标活动的投标人</w:t>
      </w:r>
      <w:r>
        <w:rPr>
          <w:rFonts w:hint="eastAsia" w:asciiTheme="minorEastAsia" w:hAnsiTheme="minorEastAsia" w:eastAsiaTheme="minorEastAsia"/>
          <w:color w:val="000000" w:themeColor="text1"/>
          <w:sz w:val="24"/>
        </w:rPr>
        <w:t xml:space="preserve">，未参加投标活动的投标人或在投标活动中自身权益未受到损害的投标人所提出的质疑不予受理。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.4质疑投标人在法定质疑期内应当一次性提出针对同一采购环节提出质疑。</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5质疑</w:t>
      </w:r>
      <w:r>
        <w:rPr>
          <w:rFonts w:hint="eastAsia" w:asciiTheme="minorEastAsia" w:hAnsiTheme="minorEastAsia" w:eastAsiaTheme="minorEastAsia"/>
          <w:color w:val="000000" w:themeColor="text1"/>
          <w:sz w:val="24"/>
        </w:rPr>
        <w:t xml:space="preserve">函必须</w:t>
      </w:r>
      <w:r>
        <w:rPr>
          <w:rFonts w:hint="eastAsia" w:asciiTheme="minorEastAsia" w:hAnsiTheme="minorEastAsia" w:eastAsiaTheme="minorEastAsia"/>
          <w:color w:val="000000" w:themeColor="text1"/>
          <w:sz w:val="24"/>
        </w:rPr>
        <w:t xml:space="preserve">以参加投标投标人法定代表人（签署本人姓名或印章）或授权代表[签署本人姓名或印章，应当同时提供法定代表人授权其办理质疑事项的授权书（授权中必须载明具体权限、期限和事项）</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以送达或邮寄的方式提交，未按上述要求提交的质疑函采购人有权不予受理。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6质疑</w:t>
      </w:r>
      <w:r>
        <w:rPr>
          <w:rFonts w:hint="eastAsia" w:asciiTheme="minorEastAsia" w:hAnsiTheme="minorEastAsia" w:eastAsiaTheme="minorEastAsia"/>
          <w:color w:val="000000" w:themeColor="text1"/>
          <w:sz w:val="24"/>
        </w:rPr>
        <w:t xml:space="preserve">函应当</w:t>
      </w:r>
      <w:r>
        <w:rPr>
          <w:rFonts w:hint="eastAsia" w:asciiTheme="minorEastAsia" w:hAnsiTheme="minorEastAsia" w:eastAsiaTheme="minorEastAsia"/>
          <w:color w:val="000000" w:themeColor="text1"/>
          <w:sz w:val="24"/>
        </w:rPr>
        <w:t xml:space="preserve">包括以下主要内容，</w:t>
      </w:r>
      <w:r>
        <w:rPr>
          <w:rFonts w:hint="eastAsia" w:asciiTheme="minorEastAsia" w:hAnsiTheme="minorEastAsia" w:eastAsiaTheme="minorEastAsia"/>
          <w:color w:val="000000" w:themeColor="text1"/>
          <w:sz w:val="24"/>
          <w:lang w:val="zh-CN"/>
        </w:rPr>
        <w:t xml:space="preserve">并</w:t>
      </w:r>
      <w:r>
        <w:rPr>
          <w:rFonts w:hint="eastAsia" w:asciiTheme="minorEastAsia" w:hAnsiTheme="minorEastAsia" w:eastAsiaTheme="minorEastAsia"/>
          <w:color w:val="000000" w:themeColor="text1"/>
          <w:sz w:val="24"/>
        </w:rPr>
        <w:t xml:space="preserve">附上相关证明材料。否则，采购人不予受理。</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）质疑投标人的名称、地址、邮编、联系人及联系电话；</w:t>
      </w:r>
      <w:r>
        <w:rPr>
          <w:rFonts w:asciiTheme="minorEastAsia" w:hAnsiTheme="minorEastAsia" w:eastAsiaTheme="minorEastAsia"/>
          <w:color w:val="000000" w:themeColor="text1"/>
          <w:sz w:val="24"/>
        </w:rPr>
        <w:t xml:space="preserve"> </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（2）质疑项目的名称、编号；</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（3）具体、明确的质疑事项和与质疑事实相关的请求；</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（4）事实依据；</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（5）必要的法律依据；</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（6）提起质疑的日期；</w:t>
      </w:r>
      <w:r>
        <w:rPr>
          <w:rFonts w:asciiTheme="minorEastAsia" w:hAnsiTheme="minorEastAsia" w:eastAsiaTheme="minorEastAsia"/>
          <w:color w:val="000000" w:themeColor="text1"/>
          <w:sz w:val="24"/>
        </w:rPr>
        <w:t xml:space="preserve"> </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（7）质疑</w:t>
      </w:r>
      <w:r>
        <w:rPr>
          <w:rFonts w:hint="eastAsia" w:asciiTheme="minorEastAsia" w:hAnsiTheme="minorEastAsia" w:eastAsiaTheme="minorEastAsia"/>
          <w:color w:val="000000" w:themeColor="text1"/>
          <w:sz w:val="24"/>
        </w:rPr>
        <w:t xml:space="preserve">函应当</w:t>
      </w:r>
      <w:r>
        <w:rPr>
          <w:rFonts w:hint="eastAsia" w:asciiTheme="minorEastAsia" w:hAnsiTheme="minorEastAsia" w:eastAsiaTheme="minorEastAsia"/>
          <w:color w:val="000000" w:themeColor="text1"/>
          <w:sz w:val="24"/>
        </w:rPr>
        <w:t xml:space="preserve">署名:应当由法定代表人签字并加盖单位公章。</w:t>
      </w:r>
      <w:r>
        <w:rPr>
          <w:rFonts w:asciiTheme="minorEastAsia" w:hAnsiTheme="minorEastAsia" w:eastAsiaTheme="minorEastAsia"/>
          <w:color w:val="000000" w:themeColor="text1"/>
          <w:sz w:val="24"/>
        </w:rPr>
        <w:t xml:space="preserve"> </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7采购人收到质疑函后，将对质疑的形式和内容进行审查，如质疑函内容、格式不符合规定，采购人将告知质疑人进行补正。</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质疑人应当在法定质疑期限内进行补正并重新提交质疑函，拒不补正或者超过法定期限后未重新提交质疑函的，为无效质疑，采购人有权不予受理。</w:t>
      </w:r>
      <w:r>
        <w:rPr>
          <w:rFonts w:asciiTheme="minorEastAsia" w:hAnsiTheme="minorEastAsia" w:eastAsiaTheme="minorEastAsia"/>
          <w:color w:val="000000" w:themeColor="text1"/>
          <w:sz w:val="24"/>
        </w:rPr>
        <w:t xml:space="preserve"> </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8对于内容、格式符合规定的质疑函，采购人将在七个工作日内以书面形式或者电子文件形式</w:t>
      </w:r>
      <w:r>
        <w:rPr>
          <w:rFonts w:hint="eastAsia" w:asciiTheme="minorEastAsia" w:hAnsiTheme="minorEastAsia" w:eastAsiaTheme="minorEastAsia"/>
          <w:color w:val="000000" w:themeColor="text1"/>
          <w:sz w:val="24"/>
        </w:rPr>
        <w:t xml:space="preserve">作出</w:t>
      </w:r>
      <w:r>
        <w:rPr>
          <w:rFonts w:hint="eastAsia" w:asciiTheme="minorEastAsia" w:hAnsiTheme="minorEastAsia" w:eastAsiaTheme="minorEastAsia"/>
          <w:color w:val="000000" w:themeColor="text1"/>
          <w:sz w:val="24"/>
        </w:rPr>
        <w:t xml:space="preserve">答复。</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9投标人提出书面质疑必须有理、有据，不得恶意质疑或提交虚假质疑。否则，一经查实，采购人或代理机构有权依据政府采购的有关规定，报请政府采购监管部门对该投标人列入失信行为或不良行为记录名单，进行相应的行政处罚。</w:t>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.根据《江苏省政府采购信用管理暂行办法》有关规定。供应商有下列情形之一的，属于失信行为，将其失信情形推送到公共信用信息系统。</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.1投标、响应、开标、谈判、磋商和评标、评审环节：</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.1.1提供虚假证明材料谋取中标、成交；</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.1.2采取不正当手段诋毁、排挤其他供应商；</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.1.3与采购人、采购代理机构或者其他供应商恶意串通；</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.1.4向采购人或者采购代理机构行贿或者提供其他不正当利益；</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.1.5在采购过程中与采购人进行协商谈判；</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.1.6向评标委员会、竞争性谈判小组、磋商小组或者询价小组成员行贿或者提供其他不正当利益；</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.1.7资格预审合格的供应商在评审阶段资格发生变化时未通知采购人和采购代理机构；</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.1.8存在视为串通投标的情形。</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.2中标、成交和合同签订、履约环节：</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.2.1中标或者成交后无正当理由拒不与采购人签订政府采购合同；</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.2.2未按照采购文件确定的事项签订政府采购合同，或者与采购人另行订立背离合同实质性内容的协议；</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.2.3将政府采购合同转包，或者采用分包方式履行合同，将合同的主体和关键部分分包给其他供应商；</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.2.4擅自变更、中止或者终止政府采购合同；</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.2.5提供假冒伪劣产品；</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.2.6拒绝履行合同义务。</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.3质疑投诉环节：</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.3.1在全国范围12个月内三次以上投诉查无实据；</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.3.2采用捏造事实、提供虚假材料或者以非法手段取得证明材料等方式进行虚假、恶意投诉；</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.3.3证据来源的合法性存在明显疑问，投诉人无法证明其取得方式合法的，视为以非法手段取得证明材料。</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.4监督检查环节：</w:t>
      </w:r>
      <w:r/>
    </w:p>
    <w:p>
      <w:pPr>
        <w:ind w:firstLine="480"/>
        <w:jc w:val="left"/>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.4.1拒绝有关部门监督检查或者提供虚假情况。</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29.5供应商由下列情形之一的，按失信行为记入该注册供应商诚信档案中：</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29.5.1开标后擅自撤回采购响应文件，影响采购活动继续进行的；</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29.5.2不遵守开标现场纪律，故意扰乱开标评标现场秩序的；</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29.5.3已响应参加政府采购活动而无故不参加的；</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.4未按合同规定履行合同义务的；</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.5不按规定或不及时变更供应商库中的有关信息的；</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.6在江苏省范围内一年内累计三次以上质疑，均查无实据的；</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.7捏造事实，提供虚假材料进行恶意举报的；</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.8不配合或采用不正当手段干扰政府采购质疑、投诉处理工作的；</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29</w:t>
      </w: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.9各级政府采购监管部门认定的其他失信行为。</w:t>
      </w:r>
      <w:r/>
    </w:p>
    <w:p>
      <w:pPr>
        <w:spacing w:line="5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w:t>
      </w:r>
      <w:r>
        <w:rPr>
          <w:rFonts w:asciiTheme="minorEastAsia" w:hAnsiTheme="minorEastAsia" w:eastAsiaTheme="minorEastAsia"/>
          <w:b/>
          <w:color w:val="000000" w:themeColor="text1"/>
          <w:sz w:val="24"/>
        </w:rPr>
        <w:t xml:space="preserve">0.</w:t>
      </w:r>
      <w:r>
        <w:rPr>
          <w:rFonts w:hint="eastAsia" w:asciiTheme="minorEastAsia" w:hAnsiTheme="minorEastAsia" w:eastAsiaTheme="minorEastAsia"/>
          <w:b/>
          <w:color w:val="000000" w:themeColor="text1"/>
          <w:sz w:val="24"/>
        </w:rPr>
        <w:t xml:space="preserve">有下列情形之一的，视为投标人串通投标，其投标无效：</w:t>
      </w:r>
      <w:r/>
    </w:p>
    <w:p>
      <w:pPr>
        <w:ind w:firstLine="482"/>
        <w:spacing w:line="5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（一）不同投标人的投标文件由同一单位或者个人编制（注：同一台电脑生成投标文件或同一台电脑上传投标文件等情况均视为投标文件由同一单位或者个人编制）；</w:t>
      </w:r>
      <w:r/>
    </w:p>
    <w:p>
      <w:pPr>
        <w:ind w:firstLine="482"/>
        <w:spacing w:line="5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（二）不同投标人委托同一单位或者个人办理投标事宜；</w:t>
      </w:r>
      <w:r/>
    </w:p>
    <w:p>
      <w:pPr>
        <w:ind w:firstLine="482"/>
        <w:spacing w:line="5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（三）不同投标人的投标文件载明的项目管理成员或者联系人员为同一人；</w:t>
      </w:r>
      <w:r/>
    </w:p>
    <w:p>
      <w:pPr>
        <w:ind w:firstLine="482"/>
        <w:spacing w:line="5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（四）不同投标人的投标文件异常一致或者投标报价呈规律性差异；</w:t>
      </w:r>
      <w:r/>
    </w:p>
    <w:p>
      <w:pPr>
        <w:ind w:firstLine="482"/>
        <w:spacing w:line="5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（五）不同投标人的投标文件相互混装。</w:t>
      </w:r>
      <w:r/>
    </w:p>
    <w:p>
      <w:pPr>
        <w:ind w:firstLine="482"/>
        <w:jc w:val="center"/>
        <w:spacing w:line="400" w:lineRule="exact"/>
        <w:tabs>
          <w:tab w:val="left" w:pos="180" w:leader="none"/>
        </w:tabs>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七、政府采购政策功能落实</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31.政策功能落实</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31</w:t>
      </w:r>
      <w:r>
        <w:rPr>
          <w:rFonts w:hint="eastAsia" w:asciiTheme="minorEastAsia" w:hAnsiTheme="minorEastAsia" w:eastAsiaTheme="minorEastAsia"/>
          <w:color w:val="000000" w:themeColor="text1"/>
          <w:sz w:val="24"/>
        </w:rPr>
        <w:t xml:space="preserve">.1小微型企业价格扣除</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31</w:t>
      </w:r>
      <w:r>
        <w:rPr>
          <w:rFonts w:hint="eastAsia" w:asciiTheme="minorEastAsia" w:hAnsiTheme="minorEastAsia" w:eastAsiaTheme="minorEastAsia"/>
          <w:color w:val="000000" w:themeColor="text1"/>
          <w:sz w:val="24"/>
        </w:rPr>
        <w:t xml:space="preserve">.1.1</w:t>
      </w:r>
      <w:r>
        <w:rPr>
          <w:rFonts w:hint="eastAsia" w:asciiTheme="minorEastAsia" w:hAnsiTheme="minorEastAsia" w:eastAsiaTheme="minorEastAsia"/>
          <w:color w:val="000000" w:themeColor="text1"/>
          <w:sz w:val="24"/>
          <w:lang w:val="zh-CN"/>
        </w:rPr>
        <w:t xml:space="preserve">对于未预留份额专门面向中小企业采购的采购项目，供应商提供的货物或者服务</w:t>
      </w:r>
      <w:r>
        <w:rPr>
          <w:rFonts w:hint="eastAsia" w:asciiTheme="minorEastAsia" w:hAnsiTheme="minorEastAsia" w:eastAsiaTheme="minorEastAsia"/>
          <w:color w:val="000000" w:themeColor="text1"/>
          <w:sz w:val="24"/>
        </w:rPr>
        <w:t xml:space="preserve">符合下列情形的，享受本办法规定的中小企业扶持政策给予小</w:t>
      </w:r>
      <w:r>
        <w:rPr>
          <w:rFonts w:hint="eastAsia" w:asciiTheme="minorEastAsia" w:hAnsiTheme="minorEastAsia" w:eastAsiaTheme="minorEastAsia"/>
          <w:color w:val="000000" w:themeColor="text1"/>
          <w:sz w:val="24"/>
        </w:rPr>
        <w:t xml:space="preserve">微企业</w:t>
      </w:r>
      <w:r>
        <w:rPr>
          <w:rFonts w:hint="eastAsia" w:asciiTheme="minorEastAsia" w:hAnsiTheme="minorEastAsia" w:eastAsiaTheme="minorEastAsia"/>
          <w:color w:val="000000" w:themeColor="text1"/>
          <w:sz w:val="24"/>
        </w:rPr>
        <w:t xml:space="preserve">报价</w:t>
      </w:r>
      <w:r>
        <w:rPr>
          <w:rFonts w:asciiTheme="minorEastAsia" w:hAnsiTheme="minorEastAsia" w:eastAsiaTheme="minorEastAsia"/>
          <w:color w:val="000000" w:themeColor="text1"/>
          <w:sz w:val="24"/>
        </w:rPr>
        <w:t xml:space="preserve">20</w:t>
      </w:r>
      <w:r>
        <w:rPr>
          <w:rFonts w:hint="eastAsia" w:asciiTheme="minorEastAsia" w:hAnsiTheme="minorEastAsia" w:eastAsiaTheme="minorEastAsia"/>
          <w:color w:val="000000" w:themeColor="text1"/>
          <w:sz w:val="24"/>
        </w:rPr>
        <w:t xml:space="preserve">%的扣除，用扣除后的价格参与评审：</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（1）在货物采购项目中，货物由中小企业制造，即货物由中小企业生产且使用该中小企业商号或者注册商标；</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31</w:t>
      </w:r>
      <w:r>
        <w:rPr>
          <w:rFonts w:hint="eastAsia" w:asciiTheme="minorEastAsia" w:hAnsiTheme="minorEastAsia" w:eastAsiaTheme="minorEastAsia"/>
          <w:color w:val="000000" w:themeColor="text1"/>
          <w:sz w:val="24"/>
        </w:rPr>
        <w:t xml:space="preserve">.1.2在货物采购项目中，供应商提供的货物既有中小企业制造货物，也有大型企业制造货物的，不享受本办法规定的中小企业扶持政策。</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31</w:t>
      </w:r>
      <w:r>
        <w:rPr>
          <w:rFonts w:hint="eastAsia" w:asciiTheme="minorEastAsia" w:hAnsiTheme="minorEastAsia" w:eastAsiaTheme="minorEastAsia"/>
          <w:color w:val="000000" w:themeColor="text1"/>
          <w:sz w:val="24"/>
        </w:rPr>
        <w:t xml:space="preserve">.2联合体及分包</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31</w:t>
      </w:r>
      <w:r>
        <w:rPr>
          <w:rFonts w:hint="eastAsia" w:asciiTheme="minorEastAsia" w:hAnsiTheme="minorEastAsia" w:eastAsiaTheme="minorEastAsia"/>
          <w:color w:val="000000" w:themeColor="text1"/>
          <w:sz w:val="24"/>
        </w:rPr>
        <w:t xml:space="preserve">.2.1以联合体形</w:t>
      </w:r>
      <w:r>
        <w:rPr>
          <w:rFonts w:hint="eastAsia" w:asciiTheme="minorEastAsia" w:hAnsiTheme="minorEastAsia" w:eastAsiaTheme="minorEastAsia"/>
          <w:color w:val="000000" w:themeColor="text1"/>
          <w:sz w:val="24"/>
        </w:rPr>
        <w:t xml:space="preserve">式参加</w:t>
      </w:r>
      <w:r>
        <w:rPr>
          <w:rFonts w:hint="eastAsia" w:asciiTheme="minorEastAsia" w:hAnsiTheme="minorEastAsia" w:eastAsiaTheme="minorEastAsia"/>
          <w:color w:val="000000" w:themeColor="text1"/>
          <w:sz w:val="24"/>
        </w:rPr>
        <w:t xml:space="preserve">政府采购活动，联合体各方均为中小企业的，联合体视同中小企业。其中，联合体各方均为小</w:t>
      </w:r>
      <w:r>
        <w:rPr>
          <w:rFonts w:hint="eastAsia" w:asciiTheme="minorEastAsia" w:hAnsiTheme="minorEastAsia" w:eastAsiaTheme="minorEastAsia"/>
          <w:color w:val="000000" w:themeColor="text1"/>
          <w:sz w:val="24"/>
        </w:rPr>
        <w:t xml:space="preserve">微企业</w:t>
      </w:r>
      <w:r>
        <w:rPr>
          <w:rFonts w:hint="eastAsia" w:asciiTheme="minorEastAsia" w:hAnsiTheme="minorEastAsia" w:eastAsiaTheme="minorEastAsia"/>
          <w:color w:val="000000" w:themeColor="text1"/>
          <w:sz w:val="24"/>
        </w:rPr>
        <w:t xml:space="preserve">的，联合体视同小微企业。</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31</w:t>
      </w:r>
      <w:r>
        <w:rPr>
          <w:rFonts w:hint="eastAsia" w:asciiTheme="minorEastAsia" w:hAnsiTheme="minorEastAsia" w:eastAsiaTheme="minorEastAsia"/>
          <w:color w:val="000000" w:themeColor="text1"/>
          <w:sz w:val="24"/>
        </w:rPr>
        <w:t xml:space="preserve">.2.2享受扶持政策获得政府采购合同的，小</w:t>
      </w:r>
      <w:r>
        <w:rPr>
          <w:rFonts w:hint="eastAsia" w:asciiTheme="minorEastAsia" w:hAnsiTheme="minorEastAsia" w:eastAsiaTheme="minorEastAsia"/>
          <w:color w:val="000000" w:themeColor="text1"/>
          <w:sz w:val="24"/>
        </w:rPr>
        <w:t xml:space="preserve">微企业</w:t>
      </w:r>
      <w:r>
        <w:rPr>
          <w:rFonts w:hint="eastAsia" w:asciiTheme="minorEastAsia" w:hAnsiTheme="minorEastAsia" w:eastAsiaTheme="minorEastAsia"/>
          <w:color w:val="000000" w:themeColor="text1"/>
          <w:sz w:val="24"/>
        </w:rPr>
        <w:t xml:space="preserve">不得将合同分包给大中型企业，中型企业不得将合同分包给大型企业。</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31</w:t>
      </w:r>
      <w:r>
        <w:rPr>
          <w:rFonts w:hint="eastAsia" w:asciiTheme="minorEastAsia" w:hAnsiTheme="minorEastAsia" w:eastAsiaTheme="minorEastAsia"/>
          <w:color w:val="000000" w:themeColor="text1"/>
          <w:sz w:val="24"/>
        </w:rPr>
        <w:t xml:space="preserve">.2.3接受大中型企业与小</w:t>
      </w:r>
      <w:r>
        <w:rPr>
          <w:rFonts w:hint="eastAsia" w:asciiTheme="minorEastAsia" w:hAnsiTheme="minorEastAsia" w:eastAsiaTheme="minorEastAsia"/>
          <w:color w:val="000000" w:themeColor="text1"/>
          <w:sz w:val="24"/>
        </w:rPr>
        <w:t xml:space="preserve">微企业</w:t>
      </w:r>
      <w:r>
        <w:rPr>
          <w:rFonts w:hint="eastAsia" w:asciiTheme="minorEastAsia" w:hAnsiTheme="minorEastAsia" w:eastAsiaTheme="minorEastAsia"/>
          <w:color w:val="000000" w:themeColor="text1"/>
          <w:sz w:val="24"/>
        </w:rPr>
        <w:t xml:space="preserve">组成联合体或者允许大中型企业向一家或者多家小</w:t>
      </w:r>
      <w:r>
        <w:rPr>
          <w:rFonts w:hint="eastAsia" w:asciiTheme="minorEastAsia" w:hAnsiTheme="minorEastAsia" w:eastAsiaTheme="minorEastAsia"/>
          <w:color w:val="000000" w:themeColor="text1"/>
          <w:sz w:val="24"/>
        </w:rPr>
        <w:t xml:space="preserve">微企业</w:t>
      </w:r>
      <w:r>
        <w:rPr>
          <w:rFonts w:hint="eastAsia" w:asciiTheme="minorEastAsia" w:hAnsiTheme="minorEastAsia" w:eastAsiaTheme="minorEastAsia"/>
          <w:color w:val="000000" w:themeColor="text1"/>
          <w:sz w:val="24"/>
        </w:rPr>
        <w:t xml:space="preserve">分包的采购项目，对于联合协议或者分包意向协议约定小</w:t>
      </w:r>
      <w:r>
        <w:rPr>
          <w:rFonts w:hint="eastAsia" w:asciiTheme="minorEastAsia" w:hAnsiTheme="minorEastAsia" w:eastAsiaTheme="minorEastAsia"/>
          <w:color w:val="000000" w:themeColor="text1"/>
          <w:sz w:val="24"/>
        </w:rPr>
        <w:t xml:space="preserve">微企业</w:t>
      </w:r>
      <w:r>
        <w:rPr>
          <w:rFonts w:hint="eastAsia" w:asciiTheme="minorEastAsia" w:hAnsiTheme="minorEastAsia" w:eastAsiaTheme="minorEastAsia"/>
          <w:color w:val="000000" w:themeColor="text1"/>
          <w:sz w:val="24"/>
        </w:rPr>
        <w:t xml:space="preserve">的合同份额占到合同总金额 30%以上的，采购人应当对联合体或者大中型企业的报价给予</w:t>
      </w:r>
      <w:r>
        <w:rPr>
          <w:rFonts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%的扣除，用扣除后的价格参加评审。</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31</w:t>
      </w:r>
      <w:r>
        <w:rPr>
          <w:rFonts w:hint="eastAsia" w:asciiTheme="minorEastAsia" w:hAnsiTheme="minorEastAsia" w:eastAsiaTheme="minorEastAsia"/>
          <w:color w:val="000000" w:themeColor="text1"/>
          <w:sz w:val="24"/>
        </w:rPr>
        <w:t xml:space="preserve">.2.4组成联合体或者接受分包的小</w:t>
      </w:r>
      <w:r>
        <w:rPr>
          <w:rFonts w:hint="eastAsia" w:asciiTheme="minorEastAsia" w:hAnsiTheme="minorEastAsia" w:eastAsiaTheme="minorEastAsia"/>
          <w:color w:val="000000" w:themeColor="text1"/>
          <w:sz w:val="24"/>
        </w:rPr>
        <w:t xml:space="preserve">微企业</w:t>
      </w:r>
      <w:r>
        <w:rPr>
          <w:rFonts w:hint="eastAsia" w:asciiTheme="minorEastAsia" w:hAnsiTheme="minorEastAsia" w:eastAsiaTheme="minorEastAsia"/>
          <w:color w:val="000000" w:themeColor="text1"/>
          <w:sz w:val="24"/>
        </w:rPr>
        <w:t xml:space="preserve">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31</w:t>
      </w:r>
      <w:r>
        <w:rPr>
          <w:rFonts w:hint="eastAsia" w:asciiTheme="minorEastAsia" w:hAnsiTheme="minorEastAsia" w:eastAsiaTheme="minorEastAsia"/>
          <w:color w:val="000000" w:themeColor="text1"/>
          <w:sz w:val="24"/>
        </w:rPr>
        <w:t xml:space="preserve">.3小微型企业</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（1）投标人须按照招标文件的要求提供相应的《中小企业声明函》，详见招标文件第二章 “九、示范格式”。</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（2）企业标准请参照《政府采购促进中小企业发展管理办法》（财库【2020】46号）文件规定自行填写。</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31.4残疾人福利单位价格扣除</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（1）本项目对残疾人福利性单位视同小型、微型企业，给予1</w:t>
      </w: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%的价格扣除，用扣除后的价格参与评审。</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（2）残疾人福利单位需按照招标文件的要求提供《残疾人福利性单位声明函》，详见招标文件第二章 “九、示范格式”。</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（3）残疾人福利单位标准请参照《关于促进残疾人就业政府采购政策的通知》（财库〔2017〕141号）。</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31.5监狱和戒毒企业价格扣除</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（1）本项目对监狱和戒毒企业（简称监狱企业）视同小型、微型企业，给予1</w:t>
      </w: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%的价格扣除，用扣除后的价格参与评审。</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（3）监狱企业标准请参照《关于政府采购支持监狱企业发展有关问题的通知》（财库[2014]68号）。</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31.6对于同时属于小型、微型企业、残疾人福利单位、监狱企业的视同小微企业。不重复享受政策。</w:t>
      </w:r>
      <w:r/>
    </w:p>
    <w:p>
      <w:pPr>
        <w:spacing w:line="5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32.采购单位及中标供应商必须落实国家、省出台的助力企业的有关政策要求：</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32.1采购单位及中标供应商须在中标、成交通知书发出之日起</w:t>
      </w:r>
      <w:r>
        <w:rPr>
          <w:rFonts w:asciiTheme="minorEastAsia" w:hAnsiTheme="minorEastAsia" w:eastAsiaTheme="minorEastAsia"/>
          <w:color w:val="000000" w:themeColor="text1"/>
          <w:sz w:val="24"/>
        </w:rPr>
        <w:t xml:space="preserve">30</w:t>
      </w:r>
      <w:r>
        <w:rPr>
          <w:rFonts w:hint="eastAsia" w:asciiTheme="minorEastAsia" w:hAnsiTheme="minorEastAsia" w:eastAsiaTheme="minorEastAsia"/>
          <w:color w:val="000000" w:themeColor="text1"/>
          <w:sz w:val="24"/>
        </w:rPr>
        <w:t xml:space="preserve">日内与</w:t>
      </w:r>
      <w:r>
        <w:rPr>
          <w:rFonts w:hint="eastAsia" w:asciiTheme="minorEastAsia" w:hAnsiTheme="minorEastAsia" w:eastAsiaTheme="minorEastAsia"/>
          <w:color w:val="000000" w:themeColor="text1"/>
          <w:sz w:val="24"/>
        </w:rPr>
        <w:t xml:space="preserve">供应商签订采购合同；</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32.2采购单位须自采购合同签订之日起1.5个工作日内，将采购合同在指定媒体上公告；</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32.3采购单位须在采购合同约定的时间内组织对供应商履约情况进行验收，并出具验收书；</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32.4采购单位须在货物和服务项目采购合同中设定预付款，并及时支付预付款；</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32.5采购单位须对满足合同约定支付条件的项目，自收到发票后15日内将资金支付到合同约定的供应商账户。</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2512"/>
        <w:spacing w:line="400" w:lineRule="exact"/>
        <w:tabs>
          <w:tab w:val="left" w:pos="180" w:leader="none"/>
        </w:tabs>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8"/>
          <w:szCs w:val="28"/>
        </w:rPr>
      </w:pPr>
      <w:r/>
      <w:bookmarkStart w:id="25" w:name="_Toc455416574"/>
      <w:r>
        <w:rPr>
          <w:rFonts w:asciiTheme="minorEastAsia" w:hAnsiTheme="minorEastAsia" w:eastAsiaTheme="minorEastAsia"/>
          <w:bCs/>
          <w:color w:val="000000" w:themeColor="text1"/>
          <w:sz w:val="28"/>
          <w:szCs w:val="28"/>
        </w:rPr>
        <w:br w:type="page" w:clear="all"/>
      </w:r>
      <w:r>
        <w:rPr>
          <w:rFonts w:hint="eastAsia" w:asciiTheme="minorEastAsia" w:hAnsiTheme="minorEastAsia" w:eastAsiaTheme="minorEastAsia"/>
          <w:bCs/>
          <w:color w:val="000000" w:themeColor="text1"/>
          <w:sz w:val="28"/>
          <w:szCs w:val="28"/>
        </w:rPr>
        <w:t xml:space="preserve">第三部分  评标标准</w:t>
      </w:r>
      <w:bookmarkEnd w:id="25"/>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w:t>
      </w:r>
      <w:bookmarkStart w:id="26" w:name="_Toc455416575"/>
      <w:r>
        <w:rPr>
          <w:rFonts w:hint="eastAsia" w:asciiTheme="minorEastAsia" w:hAnsiTheme="minorEastAsia" w:eastAsiaTheme="minorEastAsia"/>
          <w:color w:val="000000" w:themeColor="text1"/>
          <w:sz w:val="24"/>
        </w:rPr>
        <w:t xml:space="preserve">本项目采用最低评标价法，投标文件满足招标文件全部实质性要求，且投标报价最低的投标人为中标候选人的评标方法。</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二、采用最低评标价法评标时，除了算术修正和落实政府采购政策需进行的价格扣除外，不能对投标人的投标价格进行任何调整。</w:t>
      </w:r>
      <w:r/>
    </w:p>
    <w:p>
      <w:pPr>
        <w:ind w:firstLine="72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注</w:t>
      </w:r>
      <w:r>
        <w:rPr>
          <w:rFonts w:hint="eastAsia" w:asciiTheme="minorEastAsia" w:hAnsiTheme="minorEastAsia" w:eastAsiaTheme="minorEastAsia"/>
          <w:color w:val="000000" w:themeColor="text1"/>
          <w:sz w:val="24"/>
        </w:rPr>
        <w:t xml:space="preserve">:</w:t>
      </w:r>
      <w:r>
        <w:rPr>
          <w:rFonts w:hint="eastAsia"/>
        </w:rPr>
        <w:t xml:space="preserve"> </w:t>
      </w:r>
      <w:r>
        <w:rPr>
          <w:rFonts w:hint="eastAsia" w:asciiTheme="minorEastAsia" w:hAnsiTheme="minorEastAsia" w:eastAsiaTheme="minorEastAsia"/>
          <w:color w:val="000000" w:themeColor="text1"/>
          <w:sz w:val="24"/>
        </w:rPr>
        <w:t xml:space="preserve">1、2、5</w:t>
      </w:r>
      <w:r>
        <w:rPr>
          <w:rFonts w:hint="eastAsia" w:asciiTheme="minorEastAsia" w:hAnsiTheme="minorEastAsia" w:eastAsiaTheme="minorEastAsia"/>
          <w:color w:val="000000" w:themeColor="text1"/>
          <w:sz w:val="24"/>
        </w:rPr>
        <w:t xml:space="preserve">分包</w:t>
      </w:r>
      <w:r>
        <w:rPr>
          <w:rFonts w:hint="eastAsia" w:asciiTheme="minorEastAsia" w:hAnsiTheme="minorEastAsia" w:eastAsiaTheme="minorEastAsia"/>
          <w:color w:val="000000" w:themeColor="text1"/>
          <w:sz w:val="24"/>
        </w:rPr>
        <w:t xml:space="preserve">以</w:t>
      </w:r>
      <w:r>
        <w:rPr>
          <w:rFonts w:hint="eastAsia" w:asciiTheme="minorEastAsia" w:hAnsiTheme="minorEastAsia" w:eastAsiaTheme="minorEastAsia"/>
          <w:color w:val="000000" w:themeColor="text1"/>
          <w:sz w:val="24"/>
        </w:rPr>
        <w:t xml:space="preserve">吨位价</w:t>
      </w:r>
      <w:r>
        <w:rPr>
          <w:rFonts w:hint="eastAsia" w:asciiTheme="minorEastAsia" w:hAnsiTheme="minorEastAsia" w:eastAsiaTheme="minorEastAsia"/>
          <w:color w:val="000000" w:themeColor="text1"/>
          <w:sz w:val="24"/>
        </w:rPr>
        <w:t xml:space="preserve">最低者中标，3、4</w:t>
      </w:r>
      <w:r>
        <w:rPr>
          <w:rFonts w:hint="eastAsia" w:asciiTheme="minorEastAsia" w:hAnsiTheme="minorEastAsia" w:eastAsiaTheme="minorEastAsia"/>
          <w:color w:val="000000" w:themeColor="text1"/>
          <w:sz w:val="24"/>
        </w:rPr>
        <w:t xml:space="preserve">分包</w:t>
      </w:r>
      <w:r>
        <w:rPr>
          <w:rFonts w:hint="eastAsia" w:asciiTheme="minorEastAsia" w:hAnsiTheme="minorEastAsia" w:eastAsiaTheme="minorEastAsia"/>
          <w:color w:val="000000" w:themeColor="text1"/>
          <w:sz w:val="24"/>
        </w:rPr>
        <w:t xml:space="preserve">以纯药最低价</w:t>
      </w:r>
      <w:r>
        <w:rPr>
          <w:rFonts w:hint="eastAsia" w:asciiTheme="minorEastAsia" w:hAnsiTheme="minorEastAsia" w:eastAsiaTheme="minorEastAsia"/>
          <w:color w:val="000000" w:themeColor="text1"/>
          <w:sz w:val="24"/>
        </w:rPr>
        <w:t xml:space="preserve">者中标。</w:t>
      </w:r>
      <w:r/>
    </w:p>
    <w:p>
      <w:pPr>
        <w:jc w:val="left"/>
        <w:widowControl/>
        <w:rPr>
          <w:rFonts w:asciiTheme="minorEastAsia" w:hAnsiTheme="minorEastAsia" w:eastAsiaTheme="minorEastAsia"/>
          <w:b/>
          <w:bCs/>
          <w:color w:val="000000" w:themeColor="text1"/>
          <w:sz w:val="28"/>
          <w:szCs w:val="28"/>
        </w:rPr>
      </w:pPr>
      <w:r>
        <w:rPr>
          <w:rFonts w:asciiTheme="minorEastAsia" w:hAnsiTheme="minorEastAsia" w:eastAsiaTheme="minorEastAsia"/>
          <w:bCs/>
          <w:color w:val="000000" w:themeColor="text1"/>
          <w:sz w:val="28"/>
          <w:szCs w:val="28"/>
        </w:rPr>
        <w:br w:type="page" w:clear="all"/>
      </w:r>
      <w:r/>
    </w:p>
    <w:p>
      <w:pPr>
        <w:pStyle w:val="772"/>
        <w:numPr>
          <w:ilvl w:val="0"/>
          <w:numId w:val="0"/>
        </w:numPr>
        <w:jc w:val="center"/>
        <w:spacing w:before="0" w:after="0" w:line="520" w:lineRule="exact"/>
        <w:rPr>
          <w:rFonts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第四部分  合同主要条款及通用条款</w:t>
      </w:r>
      <w:bookmarkEnd w:id="26"/>
      <w:r/>
      <w:r/>
    </w:p>
    <w:p>
      <w:pPr>
        <w:ind w:firstLine="480"/>
        <w:spacing w:line="360" w:lineRule="auto"/>
        <w:tabs>
          <w:tab w:val="left" w:pos="180" w:leader="none"/>
        </w:tabs>
        <w:rPr>
          <w:rFonts w:cs="楷体" w:asciiTheme="minorEastAsia" w:hAnsiTheme="minorEastAsia" w:eastAsiaTheme="minorEastAsia"/>
          <w:color w:val="000000" w:themeColor="text1"/>
          <w:sz w:val="24"/>
        </w:rPr>
      </w:pPr>
      <w:r>
        <w:rPr>
          <w:rFonts w:hint="eastAsia" w:cs="楷体" w:asciiTheme="minorEastAsia" w:hAnsiTheme="minorEastAsia" w:eastAsiaTheme="minorEastAsia"/>
          <w:bCs/>
          <w:color w:val="000000" w:themeColor="text1"/>
          <w:sz w:val="24"/>
        </w:rPr>
        <w:t xml:space="preserve">以下为采购人提出成交后签订本项目合同的主要条款，成交供应商必须实质性响应，成交供应商不得提出实质性的修改，关于专用条款将由采购人与成交供应商结合本项目具体情况协商后签订。</w:t>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bookmarkStart w:id="27" w:name="_Toc83555649"/>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hint="eastAsia" w:cs="楷体" w:asciiTheme="minorEastAsia" w:hAnsiTheme="minorEastAsia" w:eastAsiaTheme="minorEastAsia"/>
          <w:color w:val="000000" w:themeColor="text1"/>
          <w:sz w:val="24"/>
        </w:rPr>
        <w:t xml:space="preserve">一、合同主要条款</w:t>
      </w:r>
      <w:bookmarkEnd w:id="27"/>
      <w:r/>
      <w:r/>
    </w:p>
    <w:p>
      <w:pPr>
        <w:ind w:firstLine="480"/>
        <w:spacing w:line="360" w:lineRule="auto"/>
        <w:tabs>
          <w:tab w:val="left" w:pos="180" w:leader="none"/>
        </w:tabs>
        <w:rPr>
          <w:rFonts w:cs="楷体" w:asciiTheme="minorEastAsia" w:hAnsiTheme="minorEastAsia" w:eastAsiaTheme="minorEastAsia"/>
          <w:bCs/>
          <w:color w:val="000000" w:themeColor="text1"/>
          <w:sz w:val="24"/>
        </w:rPr>
      </w:pPr>
      <w:r>
        <w:rPr>
          <w:rFonts w:hint="eastAsia" w:cs="楷体" w:asciiTheme="minorEastAsia" w:hAnsiTheme="minorEastAsia" w:eastAsiaTheme="minorEastAsia"/>
          <w:bCs/>
          <w:color w:val="000000" w:themeColor="text1"/>
          <w:sz w:val="24"/>
        </w:rPr>
        <w:t xml:space="preserve">1、</w:t>
      </w:r>
      <w:r>
        <w:rPr>
          <w:rFonts w:hint="eastAsia" w:cs="楷体" w:asciiTheme="minorEastAsia" w:hAnsiTheme="minorEastAsia" w:eastAsiaTheme="minorEastAsia"/>
          <w:b/>
          <w:bCs/>
          <w:color w:val="000000" w:themeColor="text1"/>
          <w:sz w:val="24"/>
        </w:rPr>
        <w:t xml:space="preserve">本次项目付款按下列条件进行</w:t>
      </w:r>
      <w:r>
        <w:rPr>
          <w:rFonts w:hint="eastAsia" w:cs="楷体" w:asciiTheme="minorEastAsia" w:hAnsiTheme="minorEastAsia" w:eastAsiaTheme="minorEastAsia"/>
          <w:bCs/>
          <w:color w:val="000000" w:themeColor="text1"/>
          <w:sz w:val="24"/>
        </w:rPr>
        <w:t xml:space="preserve">： </w:t>
      </w:r>
      <w:r/>
    </w:p>
    <w:p>
      <w:pPr>
        <w:pStyle w:val="964"/>
        <w:ind w:firstLine="480"/>
        <w:spacing w:line="360" w:lineRule="auto"/>
        <w:rPr>
          <w:rFonts w:cs="楷体" w:asciiTheme="minorEastAsia" w:hAnsiTheme="minorEastAsia" w:eastAsiaTheme="minorEastAsia"/>
          <w:bCs/>
          <w:color w:val="000000" w:themeColor="text1"/>
          <w:sz w:val="24"/>
          <w:szCs w:val="24"/>
        </w:rPr>
      </w:pPr>
      <w:r>
        <w:rPr>
          <w:rFonts w:hint="eastAsia" w:cs="楷体" w:asciiTheme="minorEastAsia" w:hAnsiTheme="minorEastAsia" w:eastAsiaTheme="minorEastAsia"/>
          <w:bCs/>
          <w:color w:val="000000" w:themeColor="text1"/>
          <w:sz w:val="24"/>
          <w:szCs w:val="24"/>
        </w:rPr>
        <w:t xml:space="preserve">经验收合格后开具发票</w:t>
      </w:r>
      <w:r>
        <w:rPr>
          <w:rFonts w:hint="eastAsia" w:cs="楷体" w:asciiTheme="minorEastAsia" w:hAnsiTheme="minorEastAsia" w:eastAsiaTheme="minorEastAsia"/>
          <w:bCs/>
          <w:color w:val="000000" w:themeColor="text1"/>
          <w:sz w:val="24"/>
          <w:szCs w:val="24"/>
        </w:rPr>
        <w:t xml:space="preserve">经财政</w:t>
      </w:r>
      <w:r>
        <w:rPr>
          <w:rFonts w:hint="eastAsia" w:cs="楷体" w:asciiTheme="minorEastAsia" w:hAnsiTheme="minorEastAsia" w:eastAsiaTheme="minorEastAsia"/>
          <w:bCs/>
          <w:color w:val="000000" w:themeColor="text1"/>
          <w:sz w:val="24"/>
          <w:szCs w:val="24"/>
        </w:rPr>
        <w:t xml:space="preserve">报账一次性付清</w:t>
      </w:r>
      <w:r>
        <w:rPr>
          <w:rFonts w:hint="eastAsia" w:cs="楷体" w:asciiTheme="minorEastAsia" w:hAnsiTheme="minorEastAsia" w:eastAsiaTheme="minorEastAsia"/>
          <w:bCs/>
          <w:color w:val="000000" w:themeColor="text1"/>
          <w:sz w:val="24"/>
          <w:szCs w:val="24"/>
        </w:rPr>
        <w:t xml:space="preserve">（</w:t>
      </w:r>
      <w:r>
        <w:rPr>
          <w:rFonts w:hint="eastAsia" w:ascii="宋体" w:hAnsi="宋体"/>
          <w:sz w:val="24"/>
        </w:rPr>
        <w:t xml:space="preserve">接受</w:t>
      </w:r>
      <w:r>
        <w:rPr>
          <w:rFonts w:hint="eastAsia" w:ascii="宋体" w:hAnsi="宋体"/>
          <w:sz w:val="24"/>
          <w:lang w:val="zh-CN"/>
        </w:rPr>
        <w:t xml:space="preserve">采用数字人民币形式支付</w:t>
      </w:r>
      <w:r>
        <w:rPr>
          <w:rFonts w:hint="eastAsia" w:cs="楷体" w:asciiTheme="minorEastAsia" w:hAnsiTheme="minorEastAsia" w:eastAsiaTheme="minorEastAsia"/>
          <w:bCs/>
          <w:color w:val="000000" w:themeColor="text1"/>
          <w:sz w:val="24"/>
          <w:szCs w:val="24"/>
        </w:rPr>
        <w:t xml:space="preserve">）</w:t>
      </w:r>
      <w:r>
        <w:rPr>
          <w:rFonts w:hint="eastAsia" w:cs="楷体" w:asciiTheme="minorEastAsia" w:hAnsiTheme="minorEastAsia" w:eastAsiaTheme="minorEastAsia"/>
          <w:bCs/>
          <w:color w:val="000000" w:themeColor="text1"/>
          <w:sz w:val="24"/>
          <w:szCs w:val="24"/>
        </w:rPr>
        <w:t xml:space="preserve">。</w:t>
      </w:r>
      <w:r/>
    </w:p>
    <w:p>
      <w:pPr>
        <w:pStyle w:val="964"/>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rPr>
          <w:rFonts w:hint="eastAsia" w:asciiTheme="minorEastAsia" w:hAnsiTheme="minorEastAsia" w:eastAsiaTheme="minorEastAsia"/>
          <w:b/>
          <w:color w:val="000000" w:themeColor="text1"/>
          <w:sz w:val="24"/>
          <w:szCs w:val="24"/>
        </w:rPr>
        <w:t xml:space="preserve">供货时间</w:t>
      </w:r>
      <w:r>
        <w:rPr>
          <w:rFonts w:hint="eastAsia" w:asciiTheme="minorEastAsia" w:hAnsiTheme="minorEastAsia" w:eastAsiaTheme="minorEastAsia"/>
          <w:color w:val="000000" w:themeColor="text1"/>
          <w:sz w:val="24"/>
          <w:szCs w:val="24"/>
        </w:rPr>
        <w:t xml:space="preserve">：项目合同生效后须在15日内将产品供到相应的农户手中，中途如有毁损</w:t>
      </w:r>
      <w:r>
        <w:rPr>
          <w:rFonts w:hint="eastAsia" w:asciiTheme="minorEastAsia" w:hAnsiTheme="minorEastAsia" w:eastAsiaTheme="minorEastAsia"/>
          <w:color w:val="000000" w:themeColor="text1"/>
          <w:sz w:val="24"/>
          <w:szCs w:val="24"/>
        </w:rPr>
        <w:t xml:space="preserve">由成交</w:t>
      </w:r>
      <w:r>
        <w:rPr>
          <w:rFonts w:hint="eastAsia" w:asciiTheme="minorEastAsia" w:hAnsiTheme="minorEastAsia" w:eastAsiaTheme="minorEastAsia"/>
          <w:color w:val="000000" w:themeColor="text1"/>
          <w:sz w:val="24"/>
          <w:szCs w:val="24"/>
        </w:rPr>
        <w:t xml:space="preserve">供应商负责。</w:t>
      </w:r>
      <w:r/>
    </w:p>
    <w:p>
      <w:pPr>
        <w:ind w:firstLine="480"/>
        <w:spacing w:line="360" w:lineRule="auto"/>
        <w:tabs>
          <w:tab w:val="left" w:pos="180" w:leader="none"/>
        </w:tabs>
        <w:rPr>
          <w:rFonts w:cs="宋体" w:asciiTheme="minorEastAsia" w:hAnsiTheme="minorEastAsia" w:eastAsiaTheme="minorEastAsia"/>
          <w:color w:val="000000" w:themeColor="text1"/>
          <w:sz w:val="24"/>
        </w:rPr>
      </w:pPr>
      <w:r>
        <w:rPr>
          <w:rFonts w:hint="eastAsia" w:cs="楷体" w:asciiTheme="minorEastAsia" w:hAnsiTheme="minorEastAsia" w:eastAsiaTheme="minorEastAsia"/>
          <w:bCs/>
          <w:color w:val="000000" w:themeColor="text1"/>
          <w:sz w:val="24"/>
        </w:rPr>
        <w:t xml:space="preserve">3、</w:t>
      </w:r>
      <w:r>
        <w:rPr>
          <w:rFonts w:hint="eastAsia" w:cs="楷体" w:asciiTheme="minorEastAsia" w:hAnsiTheme="minorEastAsia" w:eastAsiaTheme="minorEastAsia"/>
          <w:b/>
          <w:bCs/>
          <w:color w:val="000000" w:themeColor="text1"/>
          <w:sz w:val="24"/>
        </w:rPr>
        <w:t xml:space="preserve">供货地点</w:t>
      </w:r>
      <w:r>
        <w:rPr>
          <w:rFonts w:hint="eastAsia" w:cs="楷体" w:asciiTheme="minorEastAsia" w:hAnsiTheme="minorEastAsia" w:eastAsiaTheme="minorEastAsia"/>
          <w:bCs/>
          <w:color w:val="000000" w:themeColor="text1"/>
          <w:sz w:val="24"/>
        </w:rPr>
        <w:t xml:space="preserve">:</w:t>
      </w:r>
      <w:r>
        <w:rPr>
          <w:rFonts w:hint="eastAsia" w:asciiTheme="minorEastAsia" w:hAnsiTheme="minorEastAsia" w:eastAsiaTheme="minorEastAsia"/>
          <w:color w:val="000000" w:themeColor="text1"/>
          <w:sz w:val="24"/>
        </w:rPr>
        <w:t xml:space="preserve"> 采购人指定的淮安区内相关镇（</w:t>
      </w:r>
      <w:r>
        <w:rPr>
          <w:rFonts w:asciiTheme="minorEastAsia" w:hAnsiTheme="minorEastAsia" w:eastAsiaTheme="minorEastAsia"/>
          <w:color w:val="000000" w:themeColor="text1"/>
          <w:sz w:val="24"/>
        </w:rPr>
        <w:t xml:space="preserve">街道）</w:t>
      </w:r>
      <w:r>
        <w:rPr>
          <w:rFonts w:hint="eastAsia" w:asciiTheme="minorEastAsia" w:hAnsiTheme="minorEastAsia" w:eastAsiaTheme="minorEastAsia"/>
          <w:color w:val="000000" w:themeColor="text1"/>
          <w:sz w:val="24"/>
        </w:rPr>
        <w:t xml:space="preserve">。采购成交供应商需承担送货到农户及发放清册费用。</w:t>
      </w:r>
      <w:r/>
    </w:p>
    <w:p>
      <w:pPr>
        <w:jc w:val="center"/>
        <w:spacing w:line="360" w:lineRule="auto"/>
        <w:tabs>
          <w:tab w:val="left" w:pos="180" w:leader="none"/>
        </w:tabs>
        <w:rPr>
          <w:rFonts w:cs="仿宋" w:asciiTheme="minorEastAsia" w:hAnsiTheme="minorEastAsia" w:eastAsiaTheme="minorEastAsia"/>
          <w:b/>
          <w:bCs/>
          <w:color w:val="000000" w:themeColor="text1"/>
          <w:sz w:val="24"/>
        </w:rPr>
        <w:outlineLvl w:val="2"/>
      </w:pPr>
      <w:r>
        <w:rPr>
          <w:rFonts w:hint="eastAsia" w:cs="仿宋" w:asciiTheme="minorEastAsia" w:hAnsiTheme="minorEastAsia" w:eastAsiaTheme="minorEastAsia"/>
          <w:b/>
          <w:bCs/>
          <w:color w:val="000000" w:themeColor="text1"/>
          <w:sz w:val="24"/>
          <w:lang w:bidi="ar"/>
        </w:rPr>
        <w:t xml:space="preserve"> </w:t>
      </w:r>
      <w:bookmarkStart w:id="28" w:name="_Toc83555650"/>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br w:type="page" w:clear="all"/>
      </w:r>
      <w:r>
        <w:rPr>
          <w:rFonts w:hint="eastAsia" w:cs="楷体" w:asciiTheme="minorEastAsia" w:hAnsiTheme="minorEastAsia" w:eastAsiaTheme="minorEastAsia"/>
          <w:color w:val="000000" w:themeColor="text1"/>
          <w:sz w:val="24"/>
        </w:rPr>
        <w:t xml:space="preserve">二、合同通用条款</w:t>
      </w:r>
      <w:bookmarkEnd w:id="28"/>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1.定义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本合同中的下列术语应解释为：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（1）“合同”系指买方与卖方签署的、合同格式中列明的买方与卖方所达成的协议， 包括所有的附件、附录和构成合同的所有文件。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（2）“合同价”系指根据合同规定，卖方在完全履行合同义务后买方应支付给卖方的价格。</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（3）“货物”系指卖方按合同要求，须向买方提供的一切设备、机械、仪表、备件、 工具、手册和其他技术资料及其他材料。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（4）“服务”系指根据合同规定卖方承担与供货有关的所有辅助服务，如运输、保险以及其它的服务，如安装、调试、提供技术援助、培训及其他类似的义务。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（5）“买方”系</w:t>
      </w:r>
      <w:r>
        <w:rPr>
          <w:rFonts w:hint="eastAsia" w:cs="宋体" w:asciiTheme="minorEastAsia" w:hAnsiTheme="minorEastAsia" w:eastAsiaTheme="minorEastAsia"/>
          <w:color w:val="000000" w:themeColor="text1"/>
          <w:sz w:val="24"/>
          <w:lang w:bidi="ar"/>
        </w:rPr>
        <w:t xml:space="preserve">淮安市淮安区农业农村局</w:t>
      </w:r>
      <w:r>
        <w:rPr>
          <w:rFonts w:hint="eastAsia" w:cs="宋体" w:asciiTheme="minorEastAsia" w:hAnsiTheme="minorEastAsia" w:eastAsiaTheme="minorEastAsia"/>
          <w:color w:val="000000" w:themeColor="text1"/>
          <w:sz w:val="24"/>
          <w:lang w:bidi="ar"/>
        </w:rPr>
        <w:t xml:space="preserve">。</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（6）“卖方”系指提供货物和服务的供应商。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2.技术规格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2.1 卖方所提供货物的技术规格应与招标文件规定的技术规格以及所附的技术规格响应偏离表相一致。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3.专利权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3.1 卖方应保证买方在使用该货物或其任何一部分时不受第三方提出侵犯其专利权、商标权和工业设计权的起诉。一旦出现专利侵权，卖方应负全部责任，且买方拒付全部货款。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4.包装要求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r/>
    </w:p>
    <w:p>
      <w:pPr>
        <w:jc w:val="left"/>
        <w:spacing w:line="360" w:lineRule="auto"/>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4.2 每件包装箱内应附一份详细装箱单和质量合格标识。 </w:t>
      </w:r>
      <w:r/>
    </w:p>
    <w:p>
      <w:pPr>
        <w:pStyle w:val="944"/>
        <w:jc w:val="left"/>
        <w:spacing w:line="360" w:lineRule="auto"/>
        <w:rPr>
          <w:rFonts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bidi="ar"/>
        </w:rPr>
        <w:t xml:space="preserve">4</w:t>
      </w:r>
      <w:r>
        <w:rPr>
          <w:rFonts w:asciiTheme="minorEastAsia" w:hAnsiTheme="minorEastAsia" w:eastAsiaTheme="minorEastAsia"/>
          <w:color w:val="000000" w:themeColor="text1"/>
          <w:sz w:val="24"/>
          <w:lang w:bidi="ar"/>
        </w:rPr>
        <w:t xml:space="preserve">.3</w:t>
      </w:r>
      <w:r>
        <w:rPr>
          <w:rFonts w:hint="eastAsia" w:cs="宋体" w:asciiTheme="minorEastAsia" w:hAnsiTheme="minorEastAsia" w:eastAsiaTheme="minorEastAsia"/>
          <w:color w:val="000000" w:themeColor="text1"/>
          <w:sz w:val="24"/>
          <w:lang w:bidi="ar"/>
        </w:rPr>
        <w:t xml:space="preserve">成交供应商对商品的包装应按照“财办库〔2020〕123号</w:t>
      </w:r>
      <w:r>
        <w:rPr>
          <w:rFonts w:hint="eastAsia" w:cs="宋体" w:asciiTheme="minorEastAsia" w:hAnsiTheme="minorEastAsia" w:eastAsiaTheme="minorEastAsia"/>
          <w:color w:val="000000" w:themeColor="text1"/>
          <w:sz w:val="24"/>
          <w:lang w:bidi="ar"/>
        </w:rPr>
        <w:t xml:space="preserve">《</w:t>
      </w:r>
      <w:r>
        <w:rPr>
          <w:rFonts w:hint="eastAsia" w:cs="宋体" w:asciiTheme="minorEastAsia" w:hAnsiTheme="minorEastAsia" w:eastAsiaTheme="minorEastAsia"/>
          <w:color w:val="000000" w:themeColor="text1"/>
          <w:sz w:val="24"/>
          <w:lang w:bidi="ar"/>
        </w:rPr>
        <w:t xml:space="preserve">关于印发</w:t>
      </w:r>
      <w:r>
        <w:rPr>
          <w:rFonts w:hint="eastAsia" w:cs="宋体" w:asciiTheme="minorEastAsia" w:hAnsiTheme="minorEastAsia" w:eastAsiaTheme="minorEastAsia"/>
          <w:color w:val="000000" w:themeColor="text1"/>
          <w:sz w:val="24"/>
          <w:lang w:bidi="ar"/>
        </w:rPr>
        <w:t xml:space="preserve">《</w:t>
      </w:r>
      <w:r>
        <w:rPr>
          <w:rFonts w:hint="eastAsia" w:cs="宋体" w:asciiTheme="minorEastAsia" w:hAnsiTheme="minorEastAsia" w:eastAsiaTheme="minorEastAsia"/>
          <w:color w:val="000000" w:themeColor="text1"/>
          <w:sz w:val="24"/>
          <w:lang w:bidi="ar"/>
        </w:rPr>
        <w:t xml:space="preserve">商品包装政府采购需求标准（试行）》、《快递包装政府采购需求标准（试行）》的通知》”执行。涉及设备运维参考《绿色数据中心政府采购需求标准（试行）》（财库【2023】7号文）执行。成交供应商在供货过程中能到做到低碳物流、环保节约、提高资源利用率。</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5.装运条件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5.1 根据采购人指定地点，卖方负责安排运输，运输费由卖方承担。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6.付款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6.1 本合同以人民币付款。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6.2 卖方应按照与买方签订的合同规定交货。交货后卖方向买方提供下列单据，买方按合同规定审核后付款：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（1）发票；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（2）制造厂家出具的质量检验合格证书等；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（3）装箱单；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（4）采购人加盖公章证明货物交付使用合格的验收表。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6.3 买方将按“合同条款前附表”规定的付款计划安排付款。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7.伴随服务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7.1 卖方应按照国家有关规定和合同中所附的服务承诺提供服务。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7.2 除第 7.1 条规定外，卖方还应提供下列服务：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（1）货物的现场安装和启动监督；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（2）提供货物组装和维修所需的工具；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（3）在合同中卖方承诺的期限内对所提供货物实施运行监督、维修，但前提条件是该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服务并不能免除卖方在质量保证期内应承担的义务； </w:t>
      </w:r>
      <w:r/>
    </w:p>
    <w:p>
      <w:pPr>
        <w:numPr>
          <w:ilvl w:val="0"/>
          <w:numId w:val="35"/>
        </w:numPr>
        <w:jc w:val="left"/>
        <w:spacing w:line="360" w:lineRule="auto"/>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在项目交货现场就货物的安装、启动、运行、维护对买方人员进行培训。</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7.3 伴随服务的费用应含在合同价中，不单独进行支付。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8.质量保证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8.1 卖方所提供货物必须符合招标文件要求并不低于国家有关标准。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8.2 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8.3 根据法定检验机构的检验结果或者在质量保证内，如果货物的数量、质量或规格与合同不符，或证明货物是有缺陷的，包括潜在的缺陷或使用不符合要求的材料等，买方以书面形式向卖方提出</w:t>
      </w:r>
      <w:r>
        <w:rPr>
          <w:rFonts w:hint="eastAsia" w:cs="宋体" w:asciiTheme="minorEastAsia" w:hAnsiTheme="minorEastAsia" w:eastAsiaTheme="minorEastAsia"/>
          <w:color w:val="000000" w:themeColor="text1"/>
          <w:sz w:val="24"/>
          <w:lang w:bidi="ar"/>
        </w:rPr>
        <w:t xml:space="preserve">本保证</w:t>
      </w:r>
      <w:r>
        <w:rPr>
          <w:rFonts w:hint="eastAsia" w:cs="宋体" w:asciiTheme="minorEastAsia" w:hAnsiTheme="minorEastAsia" w:eastAsiaTheme="minorEastAsia"/>
          <w:color w:val="000000" w:themeColor="text1"/>
          <w:sz w:val="24"/>
          <w:lang w:bidi="ar"/>
        </w:rPr>
        <w:t xml:space="preserve">下的索赔。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8.4 卖方在收到通知后，应在合同中所附服务承诺约定的时间内免费维修、更换有缺陷的货物或部件。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8.5 如果卖方在收到通知后，在合同中所附服务承诺约定的时间内没有弥补缺陷，买方可采取必要的补救措施，但风险和费用将由卖方承担。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9.检验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9.1 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9.2 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10.索赔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10.1 买方有权根据法定检验机构出具的检验报告，向卖方提出索赔。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10.2 根据合同规定的检验期和质量保证期内，如果卖方对买方提出的索赔和差异负有责任，卖方应按照买方同意的下列一种或多种方式解决索赔事宜；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（2）根据货物的低劣程度、损坏程度以及买方所遭损失的数额，卖方必须降低货物的价格。</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（3）用符合合同的规定的规格、质量和性能要求的新零件、部件或设备来更换和</w:t>
      </w:r>
      <w:r>
        <w:rPr>
          <w:rFonts w:hint="eastAsia" w:cs="宋体" w:asciiTheme="minorEastAsia" w:hAnsiTheme="minorEastAsia" w:eastAsiaTheme="minorEastAsia"/>
          <w:color w:val="000000" w:themeColor="text1"/>
          <w:sz w:val="24"/>
          <w:lang w:bidi="ar"/>
        </w:rPr>
        <w:t xml:space="preserve">或</w:t>
      </w:r>
      <w:r>
        <w:rPr>
          <w:rFonts w:hint="eastAsia" w:cs="宋体" w:asciiTheme="minorEastAsia" w:hAnsiTheme="minorEastAsia" w:eastAsiaTheme="minorEastAsia"/>
          <w:color w:val="000000" w:themeColor="text1"/>
          <w:sz w:val="24"/>
          <w:lang w:bidi="ar"/>
        </w:rPr>
        <w:t xml:space="preserve">修补有缺陷的部分，卖方应承</w:t>
      </w:r>
      <w:r>
        <w:rPr>
          <w:rFonts w:hint="eastAsia" w:cs="宋体" w:asciiTheme="minorEastAsia" w:hAnsiTheme="minorEastAsia" w:eastAsiaTheme="minorEastAsia"/>
          <w:color w:val="000000" w:themeColor="text1"/>
          <w:sz w:val="24"/>
          <w:lang w:bidi="ar"/>
        </w:rPr>
        <w:t xml:space="preserve">担一切</w:t>
      </w:r>
      <w:r>
        <w:rPr>
          <w:rFonts w:hint="eastAsia" w:cs="宋体" w:asciiTheme="minorEastAsia" w:hAnsiTheme="minorEastAsia" w:eastAsiaTheme="minorEastAsia"/>
          <w:color w:val="000000" w:themeColor="text1"/>
          <w:sz w:val="24"/>
          <w:lang w:bidi="ar"/>
        </w:rPr>
        <w:t xml:space="preserve">费用和风险并负担买方所蒙受的全部直接损失费用。同时，卖方应按合同规定，对更换和修补</w:t>
      </w:r>
      <w:r>
        <w:rPr>
          <w:rFonts w:hint="eastAsia" w:cs="宋体" w:asciiTheme="minorEastAsia" w:hAnsiTheme="minorEastAsia" w:eastAsiaTheme="minorEastAsia"/>
          <w:color w:val="000000" w:themeColor="text1"/>
          <w:sz w:val="24"/>
          <w:lang w:bidi="ar"/>
        </w:rPr>
        <w:t xml:space="preserve">件相应</w:t>
      </w:r>
      <w:r>
        <w:rPr>
          <w:rFonts w:hint="eastAsia" w:cs="宋体" w:asciiTheme="minorEastAsia" w:hAnsiTheme="minorEastAsia" w:eastAsiaTheme="minorEastAsia"/>
          <w:color w:val="000000" w:themeColor="text1"/>
          <w:sz w:val="24"/>
          <w:lang w:bidi="ar"/>
        </w:rPr>
        <w:t xml:space="preserve">延长质量保证期。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10.3 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11.卖方迟交货、安装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11.1 卖方应按照“合同条款前附表”中规定的交货期交货、安装，并交付买方验收使用。如果卖方无正当理由拖延交货、安装，将受到以下制裁:不予退还履约保证金，加收误期赔偿或终止合同。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11.2 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 11.1 条规定对卖方进行制裁的权力。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12.误期赔偿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12.1 除合同</w:t>
      </w:r>
      <w:r>
        <w:rPr>
          <w:rFonts w:hint="eastAsia" w:cs="宋体" w:asciiTheme="minorEastAsia" w:hAnsiTheme="minorEastAsia" w:eastAsiaTheme="minorEastAsia"/>
          <w:color w:val="000000" w:themeColor="text1"/>
          <w:sz w:val="24"/>
          <w:lang w:bidi="ar"/>
        </w:rPr>
        <w:t xml:space="preserve">条款第</w:t>
      </w:r>
      <w:r>
        <w:rPr>
          <w:rFonts w:hint="eastAsia" w:cs="宋体" w:asciiTheme="minorEastAsia" w:hAnsiTheme="minorEastAsia" w:eastAsiaTheme="minorEastAsia"/>
          <w:color w:val="000000" w:themeColor="text1"/>
          <w:sz w:val="24"/>
          <w:lang w:bidi="ar"/>
        </w:rPr>
        <w:t xml:space="preserve"> 13 条规定外，如果卖方没有按照合同规定的时间交货和提供服务，买方将从货款中扣除误期赔偿费而不影响合同项目的其他补救方法，赔偿费按每天迟交货物交货价或未提供服务费用的 5‰计收，直至交货或提供服务为止。但误期赔偿费的最高限为误期货物或服务合同价的 5%。一旦达到误期赔偿的最高限额，买方可考虑终止合同。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13.不可抗力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13.1 尽管有合同</w:t>
      </w:r>
      <w:r>
        <w:rPr>
          <w:rFonts w:hint="eastAsia" w:cs="宋体" w:asciiTheme="minorEastAsia" w:hAnsiTheme="minorEastAsia" w:eastAsiaTheme="minorEastAsia"/>
          <w:color w:val="000000" w:themeColor="text1"/>
          <w:sz w:val="24"/>
          <w:lang w:bidi="ar"/>
        </w:rPr>
        <w:t xml:space="preserve">条款第</w:t>
      </w:r>
      <w:r>
        <w:rPr>
          <w:rFonts w:hint="eastAsia" w:cs="宋体" w:asciiTheme="minorEastAsia" w:hAnsiTheme="minorEastAsia" w:eastAsiaTheme="minorEastAsia"/>
          <w:color w:val="000000" w:themeColor="text1"/>
          <w:sz w:val="24"/>
          <w:lang w:bidi="ar"/>
        </w:rPr>
        <w:t xml:space="preserve"> 11 条、12 条和 17 条的规定，如果卖方因不可抗力而导致合同实施延误或不能履行合同义务的话，不应该被没收履约保证金，也不应该承担误期赔偿或终止合同的责任。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13.2 本条所述的“不可抗力”系指那些卖方无法控制、不可预见的事件，但不包括卖方的违约或疏忽。这些事件包括：战争、严重火灾、洪水、台风、地震以及其它买方和卖方商定的事件。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13.3 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120 </w:t>
      </w:r>
      <w:r>
        <w:rPr>
          <w:rFonts w:hint="eastAsia" w:cs="宋体" w:asciiTheme="minorEastAsia" w:hAnsiTheme="minorEastAsia" w:eastAsiaTheme="minorEastAsia"/>
          <w:color w:val="000000" w:themeColor="text1"/>
          <w:sz w:val="24"/>
          <w:lang w:bidi="ar"/>
        </w:rPr>
        <w:t xml:space="preserve">天以上</w:t>
      </w:r>
      <w:r>
        <w:rPr>
          <w:rFonts w:hint="eastAsia" w:cs="宋体" w:asciiTheme="minorEastAsia" w:hAnsiTheme="minorEastAsia" w:eastAsiaTheme="minorEastAsia"/>
          <w:color w:val="000000" w:themeColor="text1"/>
          <w:sz w:val="24"/>
          <w:lang w:bidi="ar"/>
        </w:rPr>
        <w:t xml:space="preserve">时，买方和卖方应通过友好协商在合理的时间内达成进一步履行合同的协议。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14.税费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14.1 中国政府根据现行税法规定对买方征收的、与本合同有关的一切税费，均由买方负担，招标文件另有规定的除外。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14.2 中国政府根据现行税法规定对卖方征收的、与本合同有关的一切税费，均由卖方负担。</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15.履约保证金 </w:t>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highlight w:val="white"/>
        </w:rPr>
        <w:t xml:space="preserve">15.1 本项目部收取履约保证金</w:t>
      </w:r>
      <w:r>
        <w:rPr>
          <w:rFonts w:hint="eastAsia" w:ascii="宋体" w:hAnsi="宋体" w:cs="宋体"/>
          <w:color w:val="000000" w:themeColor="text1"/>
          <w:sz w:val="24"/>
        </w:rPr>
        <w:t xml:space="preserve">，</w:t>
      </w:r>
      <w:r>
        <w:rPr>
          <w:rFonts w:ascii="宋体" w:hAnsi="宋体" w:cs="宋体"/>
          <w:color w:val="000000" w:themeColor="text1"/>
          <w:sz w:val="24"/>
        </w:rPr>
        <w:t xml:space="preserve">乙方应向采购单位交纳中标总价1%的履约保证金。</w:t>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15</w:t>
      </w:r>
      <w:r>
        <w:rPr>
          <w:rFonts w:ascii="宋体" w:hAnsi="宋体" w:cs="宋体"/>
          <w:color w:val="000000" w:themeColor="text1"/>
          <w:sz w:val="24"/>
        </w:rPr>
        <w:t xml:space="preserve">.2乙方提供的履约保证金可以是人民币形式（银行本票、汇票、支票、电汇），或银行保函、担保公司的保证担保或保险公司的保证保险等多种形式。</w:t>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15</w:t>
      </w:r>
      <w:r>
        <w:rPr>
          <w:rFonts w:ascii="宋体" w:hAnsi="宋体" w:cs="宋体"/>
          <w:color w:val="000000" w:themeColor="text1"/>
          <w:sz w:val="24"/>
        </w:rPr>
        <w:t xml:space="preserve">.3乙方选取银行保函、担保公司的保证担保或保险公司的保证保险等形式的向采购人缴纳的，如保函（担保、保险等）的约定期到期但乙方履约仍未结束的，乙方须进行续保。</w:t>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15</w:t>
      </w:r>
      <w:r>
        <w:rPr>
          <w:rFonts w:ascii="宋体" w:hAnsi="宋体" w:cs="宋体"/>
          <w:color w:val="000000" w:themeColor="text1"/>
          <w:sz w:val="24"/>
        </w:rPr>
        <w:t xml:space="preserve">.4乙方选取以履约保函（保险）形式向采购人缴纳的，按照《关于在全省政府采购领域推行电子履约保函（保险）的通知》（</w:t>
      </w:r>
      <w:r>
        <w:rPr>
          <w:rFonts w:ascii="宋体" w:hAnsi="宋体" w:cs="宋体"/>
          <w:color w:val="000000" w:themeColor="text1"/>
          <w:sz w:val="24"/>
        </w:rPr>
        <w:t xml:space="preserve">苏财购【2023】</w:t>
      </w:r>
      <w:r>
        <w:rPr>
          <w:rFonts w:ascii="宋体" w:hAnsi="宋体" w:cs="宋体"/>
          <w:color w:val="000000" w:themeColor="text1"/>
          <w:sz w:val="24"/>
        </w:rPr>
        <w:t xml:space="preserve">150号）的要求，登录“政府采购电子履约保函（保险）平台”，选择第三方机构并提交保函（保险）申请，经审核通过后支付相关费用。</w:t>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15</w:t>
      </w:r>
      <w:r>
        <w:rPr>
          <w:rFonts w:ascii="宋体" w:hAnsi="宋体" w:cs="宋体"/>
          <w:color w:val="000000" w:themeColor="text1"/>
          <w:sz w:val="24"/>
        </w:rPr>
        <w:t xml:space="preserve">.5如乙方未能履行合同规定的义务，甲方有权从履约保证金中取得补偿。</w:t>
      </w:r>
      <w:r/>
    </w:p>
    <w:p>
      <w:pPr>
        <w:jc w:val="left"/>
        <w:spacing w:line="360" w:lineRule="auto"/>
        <w:rPr>
          <w:rFonts w:ascii="宋体" w:hAnsi="宋体" w:cs="宋体"/>
          <w:color w:val="000000" w:themeColor="text1"/>
          <w:sz w:val="24"/>
          <w:highlight w:val="white"/>
        </w:rPr>
      </w:pPr>
      <w:r>
        <w:rPr>
          <w:rFonts w:hint="eastAsia" w:ascii="宋体" w:hAnsi="宋体" w:cs="宋体"/>
          <w:color w:val="000000" w:themeColor="text1"/>
          <w:sz w:val="24"/>
        </w:rPr>
        <w:t xml:space="preserve">15</w:t>
      </w:r>
      <w:r>
        <w:rPr>
          <w:rFonts w:ascii="宋体" w:hAnsi="宋体" w:cs="宋体"/>
          <w:color w:val="000000" w:themeColor="text1"/>
          <w:sz w:val="24"/>
        </w:rPr>
        <w:t xml:space="preserve">.6履约保证金在合同约定期间内不予退还或者应完全有效，约定期间届满之日起 5个工作日内，甲方应将履约保证金退还乙方；逾期退还的，按中国人民银行同期贷款</w:t>
      </w:r>
      <w:r>
        <w:rPr>
          <w:rFonts w:ascii="宋体" w:hAnsi="宋体" w:cs="宋体"/>
          <w:color w:val="000000" w:themeColor="text1"/>
          <w:sz w:val="24"/>
        </w:rPr>
        <w:t xml:space="preserve">基利率</w:t>
      </w:r>
      <w:r>
        <w:rPr>
          <w:rFonts w:ascii="宋体" w:hAnsi="宋体" w:cs="宋体"/>
          <w:color w:val="000000" w:themeColor="text1"/>
          <w:sz w:val="24"/>
        </w:rPr>
        <w:t xml:space="preserve">上浮20%后的利率支付超期资金占用费，但因乙方自身原因导致无法及时退还的除外。</w:t>
      </w:r>
      <w:r/>
    </w:p>
    <w:p>
      <w:pPr>
        <w:jc w:val="left"/>
        <w:spacing w:line="360" w:lineRule="auto"/>
        <w:widowControl/>
        <w:rPr>
          <w:rFonts w:asciiTheme="minorEastAsia" w:hAnsiTheme="minorEastAsia" w:eastAsiaTheme="minorEastAsia"/>
          <w:color w:val="000000" w:themeColor="text1"/>
          <w:sz w:val="24"/>
        </w:rPr>
      </w:pPr>
      <w:r>
        <w:rPr>
          <w:rFonts w:hint="eastAsia" w:ascii="宋体" w:hAnsi="宋体" w:cs="宋体"/>
          <w:color w:val="000000" w:themeColor="text1"/>
          <w:sz w:val="24"/>
        </w:rPr>
        <w:t xml:space="preserve">15</w:t>
      </w:r>
      <w:r>
        <w:rPr>
          <w:rFonts w:ascii="宋体" w:hAnsi="宋体" w:cs="宋体"/>
          <w:color w:val="000000" w:themeColor="text1"/>
          <w:sz w:val="24"/>
        </w:rPr>
        <w:t xml:space="preserve">.7履约保证金在合同约定期间内不予退还或者应完全有效，履约保证金在项目验收合格后无息退还给乙方。</w:t>
      </w:r>
      <w:r>
        <w:rPr>
          <w:rFonts w:hint="eastAsia" w:cs="宋体" w:asciiTheme="minorEastAsia" w:hAnsiTheme="minorEastAsia" w:eastAsiaTheme="minorEastAsia"/>
          <w:color w:val="000000" w:themeColor="text1"/>
          <w:sz w:val="24"/>
          <w:lang w:bidi="ar"/>
        </w:rPr>
        <w:t xml:space="preserve">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16.仲裁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16.1 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16.2 仲裁应根据《中华人民共和国仲裁法》的规定向买方所在地有管辖权的仲裁机构申请仲裁。</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16.3 仲裁裁决为最终裁决，对买方和卖方均有约束力。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16.4 在仲裁期间，本合同应继续执行。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17.违约终止合同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17.1 在买方对卖方违约而采取的任何补救措施不受影响的情况下，买方可向卖方发出终止部分或全部合同的书面通知书。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（1）如果卖方未能按合同规定的期限或买方同意延长的限期内提供部分或全部货物；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（2）卖方在收到买方发出的违约通知后贰拾天内，或经买方书面认可</w:t>
      </w:r>
      <w:r>
        <w:rPr>
          <w:rFonts w:hint="eastAsia" w:cs="宋体" w:asciiTheme="minorEastAsia" w:hAnsiTheme="minorEastAsia" w:eastAsiaTheme="minorEastAsia"/>
          <w:color w:val="000000" w:themeColor="text1"/>
          <w:sz w:val="24"/>
          <w:lang w:bidi="ar"/>
        </w:rPr>
        <w:t xml:space="preserve">可</w:t>
      </w:r>
      <w:r>
        <w:rPr>
          <w:rFonts w:hint="eastAsia" w:cs="宋体" w:asciiTheme="minorEastAsia" w:hAnsiTheme="minorEastAsia" w:eastAsiaTheme="minorEastAsia"/>
          <w:color w:val="000000" w:themeColor="text1"/>
          <w:sz w:val="24"/>
          <w:lang w:bidi="ar"/>
        </w:rPr>
        <w:t xml:space="preserve">延长的时间内未能纠正其过失； </w:t>
      </w:r>
      <w:r/>
    </w:p>
    <w:p>
      <w:pPr>
        <w:jc w:val="left"/>
        <w:spacing w:line="360" w:lineRule="auto"/>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（3）如果卖方未能履行合同规定的其他义务。</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17.2 在买方根据上述第 17.1 条规定，终止了全部或部分合同后，买方可以依其认为适当的条件和方法购买与未交货</w:t>
      </w:r>
      <w:r>
        <w:rPr>
          <w:rFonts w:hint="eastAsia" w:cs="宋体" w:asciiTheme="minorEastAsia" w:hAnsiTheme="minorEastAsia" w:eastAsiaTheme="minorEastAsia"/>
          <w:color w:val="000000" w:themeColor="text1"/>
          <w:sz w:val="24"/>
          <w:lang w:bidi="ar"/>
        </w:rPr>
        <w:t xml:space="preserve">物类似</w:t>
      </w:r>
      <w:r>
        <w:rPr>
          <w:rFonts w:hint="eastAsia" w:cs="宋体" w:asciiTheme="minorEastAsia" w:hAnsiTheme="minorEastAsia" w:eastAsiaTheme="minorEastAsia"/>
          <w:color w:val="000000" w:themeColor="text1"/>
          <w:sz w:val="24"/>
          <w:lang w:bidi="ar"/>
        </w:rPr>
        <w:t xml:space="preserve">的货物，卖方应对买方购买类似货物所超出的那部分费用负责，并继续执行合同中未终止的部分。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18.破产中止合同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18.1 如果卖方破产或无清偿能力，买方可在任何时候以书面形式通知卖方中止合同而不给卖方补偿。该中止合同将不损害或影响买方和使用方已经采取或将要采取的任何行动或补救措施的权力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19.转让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19.1 除买方事先书面同意外，卖方不得部分转让或全部转让其应履行的合同义务。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20.合同生效及其它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20.1 招标文件 、 投标文件、本次招标的中标通知书和招标过程中卖方的投标澄清等内容将作为本次采购合同文件的主要内容。卖方在合同履行过程中若发生服务内容缩减、服务不及时的现象，买方有权对卖方处以适当的经济处罚。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20.2 本合同应在买方和卖方双方签字盖章后生效。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20.3本合同一式伍份，买方、卖方各执贰份，备案壹份。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20.4 合同货物交付使用后所发生的合同纠纷，买方与卖方进行处理。 </w:t>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20.5 如需修改或补充合同内容，应经卖方、买方协商，签署书面修改或补充协议。</w:t>
      </w:r>
      <w:r>
        <w:rPr>
          <w:rFonts w:hint="eastAsia" w:cs="宋体" w:asciiTheme="minorEastAsia" w:hAnsiTheme="minorEastAsia" w:eastAsiaTheme="minorEastAsia"/>
          <w:color w:val="000000" w:themeColor="text1"/>
          <w:sz w:val="24"/>
          <w:lang w:bidi="ar"/>
        </w:rPr>
        <w:t xml:space="preserve">该协</w:t>
      </w:r>
      <w:r>
        <w:rPr>
          <w:rFonts w:hint="eastAsia" w:cs="宋体" w:asciiTheme="minorEastAsia" w:hAnsiTheme="minorEastAsia" w:eastAsiaTheme="minorEastAsia"/>
          <w:color w:val="000000" w:themeColor="text1"/>
          <w:sz w:val="24"/>
          <w:lang w:bidi="ar"/>
        </w:rPr>
        <w:t xml:space="preserve"> 议将作为本合同不可分割的一部分。 </w:t>
      </w:r>
      <w:r/>
    </w:p>
    <w:p>
      <w:pPr>
        <w:jc w:val="left"/>
        <w:spacing w:line="360" w:lineRule="auto"/>
        <w:widowControl/>
        <w:rPr>
          <w:rFonts w:cs="仿宋" w:asciiTheme="minorEastAsia" w:hAnsiTheme="minorEastAsia" w:eastAsiaTheme="minorEastAsia"/>
          <w:b/>
          <w:bCs/>
          <w:color w:val="000000" w:themeColor="text1"/>
          <w:sz w:val="24"/>
        </w:rPr>
      </w:pPr>
      <w:r>
        <w:rPr>
          <w:rFonts w:hint="eastAsia" w:cs="宋体" w:asciiTheme="minorEastAsia" w:hAnsiTheme="minorEastAsia" w:eastAsiaTheme="minorEastAsia"/>
          <w:color w:val="000000" w:themeColor="text1"/>
          <w:sz w:val="24"/>
          <w:lang w:bidi="ar"/>
        </w:rPr>
        <w:t xml:space="preserve">20.6 本合同应按照中华人民共和国的现行法律进行解释。</w:t>
      </w:r>
      <w:r/>
    </w:p>
    <w:p>
      <w:pPr>
        <w:jc w:val="right"/>
        <w:spacing w:line="360" w:lineRule="auto"/>
        <w:widowControl/>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r>
      <w:r/>
    </w:p>
    <w:p>
      <w:pPr>
        <w:ind w:right="560"/>
        <w:spacing w:line="360" w:lineRule="auto"/>
        <w:widowControl/>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r>
      <w:r/>
    </w:p>
    <w:p>
      <w:pPr>
        <w:jc w:val="center"/>
        <w:spacing w:line="360" w:lineRule="auto"/>
        <w:rPr>
          <w:rFonts w:asciiTheme="minorEastAsia" w:hAnsiTheme="minorEastAsia" w:eastAsiaTheme="minorEastAsia"/>
          <w:color w:val="000000" w:themeColor="text1"/>
          <w:sz w:val="24"/>
        </w:rPr>
      </w:pPr>
      <w:r>
        <w:rPr>
          <w:rFonts w:cs="宋体" w:asciiTheme="minorEastAsia" w:hAnsiTheme="minorEastAsia" w:eastAsiaTheme="minorEastAsia"/>
          <w:b/>
          <w:color w:val="000000" w:themeColor="text1"/>
          <w:sz w:val="24"/>
        </w:rPr>
        <w:br w:type="page" w:clear="all"/>
      </w:r>
      <w:r/>
    </w:p>
    <w:p>
      <w:pPr>
        <w:pStyle w:val="772"/>
        <w:numPr>
          <w:ilvl w:val="0"/>
          <w:numId w:val="0"/>
        </w:numPr>
        <w:ind w:left="420"/>
        <w:jc w:val="center"/>
        <w:spacing w:before="0" w:after="0" w:line="360" w:lineRule="auto"/>
        <w:rPr>
          <w:rFonts w:asciiTheme="minorEastAsia" w:hAnsiTheme="minorEastAsia" w:eastAsiaTheme="minorEastAsia"/>
          <w:bCs/>
          <w:color w:val="000000" w:themeColor="text1"/>
          <w:sz w:val="28"/>
          <w:szCs w:val="28"/>
        </w:rPr>
      </w:pPr>
      <w:r/>
      <w:bookmarkStart w:id="29" w:name="_Toc455416576"/>
      <w:r>
        <w:rPr>
          <w:rFonts w:hint="eastAsia" w:asciiTheme="minorEastAsia" w:hAnsiTheme="minorEastAsia" w:eastAsiaTheme="minorEastAsia"/>
          <w:bCs/>
          <w:color w:val="000000" w:themeColor="text1"/>
          <w:sz w:val="28"/>
          <w:szCs w:val="28"/>
        </w:rPr>
        <w:t xml:space="preserve">第五部分  合同格式</w:t>
      </w:r>
      <w:bookmarkEnd w:id="29"/>
      <w:r/>
      <w:r/>
    </w:p>
    <w:p>
      <w:pPr>
        <w:jc w:val="center"/>
        <w:spacing w:line="276" w:lineRule="auto"/>
        <w:rPr>
          <w:rFonts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三、合同格式</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甲方 :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乙方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甲、乙双方根据</w:t>
      </w:r>
      <w:r>
        <w:rPr>
          <w:rFonts w:hint="eastAsia" w:cs="宋体" w:asciiTheme="minorEastAsia" w:hAnsiTheme="minorEastAsia" w:eastAsiaTheme="minorEastAsia"/>
          <w:color w:val="000000" w:themeColor="text1"/>
          <w:sz w:val="24"/>
          <w:u w:val="single"/>
          <w:lang w:bidi="ar"/>
        </w:rPr>
        <w:t xml:space="preserve">       （</w:t>
      </w:r>
      <w:r>
        <w:rPr>
          <w:rFonts w:hint="eastAsia" w:cs="宋体" w:asciiTheme="minorEastAsia" w:hAnsiTheme="minorEastAsia" w:eastAsiaTheme="minorEastAsia"/>
          <w:color w:val="000000" w:themeColor="text1"/>
          <w:sz w:val="24"/>
          <w:lang w:bidi="ar"/>
        </w:rPr>
        <w:t xml:space="preserve">项目名称及分包编号）</w:t>
      </w:r>
      <w:r>
        <w:rPr>
          <w:rFonts w:hint="eastAsia" w:cs="宋体" w:asciiTheme="minorEastAsia" w:hAnsiTheme="minorEastAsia" w:eastAsiaTheme="minorEastAsia"/>
          <w:color w:val="000000" w:themeColor="text1"/>
          <w:sz w:val="24"/>
          <w:u w:val="single"/>
          <w:lang w:bidi="ar"/>
        </w:rPr>
        <w:t xml:space="preserve">        </w:t>
      </w:r>
      <w:r>
        <w:rPr>
          <w:rFonts w:hint="eastAsia" w:cs="宋体" w:asciiTheme="minorEastAsia" w:hAnsiTheme="minorEastAsia" w:eastAsiaTheme="minorEastAsia"/>
          <w:color w:val="000000" w:themeColor="text1"/>
          <w:sz w:val="24"/>
          <w:lang w:bidi="ar"/>
        </w:rPr>
        <w:t xml:space="preserve">采购项目竞争性谈判采购的结果，签署本合同。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一、合同文件 </w:t>
      </w:r>
      <w:r/>
    </w:p>
    <w:p>
      <w:pPr>
        <w:ind w:left="240" w:hanging="240"/>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下列关于</w:t>
      </w:r>
      <w:r>
        <w:rPr>
          <w:rFonts w:hint="eastAsia" w:cs="宋体" w:asciiTheme="minorEastAsia" w:hAnsiTheme="minorEastAsia" w:eastAsiaTheme="minorEastAsia"/>
          <w:color w:val="000000" w:themeColor="text1"/>
          <w:sz w:val="24"/>
          <w:u w:val="single"/>
          <w:lang w:bidi="ar"/>
        </w:rPr>
        <w:t xml:space="preserve">                  </w:t>
      </w:r>
      <w:r>
        <w:rPr>
          <w:rFonts w:hint="eastAsia" w:cs="宋体" w:asciiTheme="minorEastAsia" w:hAnsiTheme="minorEastAsia" w:eastAsiaTheme="minorEastAsia"/>
          <w:color w:val="000000" w:themeColor="text1"/>
          <w:sz w:val="24"/>
          <w:lang w:bidi="ar"/>
        </w:rPr>
        <w:t xml:space="preserve">（分包</w:t>
      </w:r>
      <w:r>
        <w:rPr>
          <w:rFonts w:cs="宋体" w:asciiTheme="minorEastAsia" w:hAnsiTheme="minorEastAsia" w:eastAsiaTheme="minorEastAsia"/>
          <w:color w:val="000000" w:themeColor="text1"/>
          <w:sz w:val="24"/>
          <w:lang w:bidi="ar"/>
        </w:rPr>
        <w:t xml:space="preserve">编号</w:t>
      </w:r>
      <w:r>
        <w:rPr>
          <w:rFonts w:hint="eastAsia" w:cs="宋体" w:asciiTheme="minorEastAsia" w:hAnsiTheme="minorEastAsia" w:eastAsiaTheme="minorEastAsia"/>
          <w:color w:val="000000" w:themeColor="text1"/>
          <w:sz w:val="24"/>
          <w:lang w:bidi="ar"/>
        </w:rPr>
        <w:t xml:space="preserve">：            ）竞争性谈判文件及响应文件是构成本合同不可分割的部分：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（1）合同主要条款及通用条款；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（2）卖方提交的响应文件；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（3）成交通知书；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（4）买方和卖方商定的其他必要文件。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二、合同金额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本合同金额为（大写）：_________________元整（￥__________元）人民币。本合同价款包含所有乙方提供合同约定产品及乙方提供合同中产品所支出的必要费用，甲方在上述合同价款之外不再向乙方支付其他任何费用。 </w:t>
      </w:r>
      <w:r/>
    </w:p>
    <w:p>
      <w:pPr>
        <w:numPr>
          <w:ilvl w:val="0"/>
          <w:numId w:val="36"/>
        </w:numPr>
        <w:jc w:val="left"/>
        <w:spacing w:line="276" w:lineRule="auto"/>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货物数量及其报价明细如下表</w:t>
      </w:r>
      <w:r>
        <w:rPr>
          <w:rFonts w:hint="eastAsia" w:cs="宋体" w:asciiTheme="minorEastAsia" w:hAnsiTheme="minorEastAsia" w:eastAsiaTheme="minorEastAsia"/>
          <w:color w:val="000000" w:themeColor="text1"/>
          <w:sz w:val="24"/>
          <w:lang w:bidi="ar"/>
        </w:rPr>
        <w:t xml:space="preserve">：</w:t>
      </w:r>
      <w:r/>
    </w:p>
    <w:p>
      <w:pPr>
        <w:jc w:val="left"/>
        <w:spacing w:line="276" w:lineRule="auto"/>
        <w:widowControl/>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tbl>
      <w:tblPr>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
        <w:gridCol w:w="1998"/>
        <w:gridCol w:w="750"/>
        <w:gridCol w:w="885"/>
        <w:gridCol w:w="795"/>
        <w:gridCol w:w="930"/>
        <w:gridCol w:w="840"/>
        <w:gridCol w:w="945"/>
        <w:gridCol w:w="817"/>
      </w:tblGrid>
      <w:tr>
        <w:trPr>
          <w:jc w:val="center"/>
          <w:trHeight w:val="1399"/>
        </w:trPr>
        <w:tc>
          <w:tcPr>
            <w:tcW w:w="99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序号</w:t>
            </w:r>
            <w:r/>
          </w:p>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1998" w:type="dxa"/>
            <w:textDirection w:val="lrTb"/>
            <w:noWrap w:val="false"/>
          </w:tcPr>
          <w:p>
            <w:pPr>
              <w:jc w:val="center"/>
              <w:spacing w:after="200"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名称</w:t>
            </w:r>
            <w:r/>
          </w:p>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75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单位</w:t>
            </w:r>
            <w:r/>
          </w:p>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8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数量</w:t>
            </w:r>
            <w:r/>
          </w:p>
        </w:tc>
        <w:tc>
          <w:tcPr>
            <w:tcW w:w="79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单价</w:t>
            </w:r>
            <w:r/>
          </w:p>
        </w:tc>
        <w:tc>
          <w:tcPr>
            <w:tcW w:w="93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总价</w:t>
            </w:r>
            <w:r/>
          </w:p>
        </w:tc>
        <w:tc>
          <w:tcPr>
            <w:tcW w:w="84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品牌</w:t>
            </w:r>
            <w:r/>
          </w:p>
        </w:tc>
        <w:tc>
          <w:tcPr>
            <w:tcW w:w="94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制造商</w:t>
            </w:r>
            <w:r/>
          </w:p>
        </w:tc>
        <w:tc>
          <w:tcPr>
            <w:tcW w:w="817"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备注</w:t>
            </w:r>
            <w:r/>
          </w:p>
        </w:tc>
      </w:tr>
      <w:tr>
        <w:trPr>
          <w:jc w:val="center"/>
          <w:trHeight w:val="754"/>
        </w:trPr>
        <w:tc>
          <w:tcPr>
            <w:tcW w:w="99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998"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75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8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79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93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4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94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17"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jc w:val="center"/>
          <w:trHeight w:val="1265"/>
        </w:trPr>
        <w:tc>
          <w:tcPr>
            <w:tcW w:w="99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p>
        </w:tc>
        <w:tc>
          <w:tcPr>
            <w:tcW w:w="1998"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75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8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79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93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4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94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17"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jc w:val="center"/>
          <w:trHeight w:val="777"/>
        </w:trPr>
        <w:tc>
          <w:tcPr>
            <w:tcW w:w="995"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合计</w:t>
            </w:r>
            <w:r/>
          </w:p>
        </w:tc>
        <w:tc>
          <w:tcPr>
            <w:gridSpan w:val="8"/>
            <w:tcW w:w="7960" w:type="dxa"/>
            <w:textDirection w:val="lrTb"/>
            <w:noWrap w:val="false"/>
          </w:tcPr>
          <w:p>
            <w:pPr>
              <w:jc w:val="left"/>
              <w:spacing w:after="200" w:line="276"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大写：                                           小写：</w:t>
            </w:r>
            <w:r/>
          </w:p>
        </w:tc>
      </w:tr>
    </w:tbl>
    <w:p>
      <w:pPr>
        <w:jc w:val="left"/>
        <w:spacing w:line="276" w:lineRule="auto"/>
        <w:widowControl/>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b/>
          <w:color w:val="000000" w:themeColor="text1"/>
          <w:sz w:val="24"/>
          <w:lang w:bidi="ar"/>
        </w:rPr>
        <w:t xml:space="preserve">四、供货时间</w:t>
      </w:r>
      <w:r>
        <w:rPr>
          <w:rFonts w:hint="eastAsia" w:cs="宋体" w:asciiTheme="minorEastAsia" w:hAnsiTheme="minorEastAsia" w:eastAsiaTheme="minorEastAsia"/>
          <w:color w:val="000000" w:themeColor="text1"/>
          <w:sz w:val="24"/>
          <w:lang w:bidi="ar"/>
        </w:rPr>
        <w:t xml:space="preserve">：</w:t>
      </w:r>
      <w:r>
        <w:rPr>
          <w:rFonts w:hint="eastAsia" w:cs="宋体" w:asciiTheme="minorEastAsia" w:hAnsiTheme="minorEastAsia" w:eastAsiaTheme="minorEastAsia"/>
          <w:color w:val="000000" w:themeColor="text1"/>
          <w:sz w:val="24"/>
          <w:u w:val="single"/>
          <w:lang w:bidi="ar"/>
        </w:rPr>
        <w:t xml:space="preserve">项目合同生效后须在15日内将产品供到相应的农户手中，中途如有毁损</w:t>
      </w:r>
      <w:r>
        <w:rPr>
          <w:rFonts w:hint="eastAsia" w:cs="宋体" w:asciiTheme="minorEastAsia" w:hAnsiTheme="minorEastAsia" w:eastAsiaTheme="minorEastAsia"/>
          <w:color w:val="000000" w:themeColor="text1"/>
          <w:sz w:val="24"/>
          <w:u w:val="single"/>
          <w:lang w:bidi="ar"/>
        </w:rPr>
        <w:t xml:space="preserve">由成交</w:t>
      </w:r>
      <w:r>
        <w:rPr>
          <w:rFonts w:hint="eastAsia" w:cs="宋体" w:asciiTheme="minorEastAsia" w:hAnsiTheme="minorEastAsia" w:eastAsiaTheme="minorEastAsia"/>
          <w:color w:val="000000" w:themeColor="text1"/>
          <w:sz w:val="24"/>
          <w:u w:val="single"/>
          <w:lang w:bidi="ar"/>
        </w:rPr>
        <w:t xml:space="preserve">供应商负责。</w:t>
      </w:r>
      <w:r/>
    </w:p>
    <w:p>
      <w:pPr>
        <w:jc w:val="left"/>
        <w:spacing w:line="276" w:lineRule="auto"/>
        <w:widowControl/>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b/>
          <w:color w:val="000000" w:themeColor="text1"/>
          <w:sz w:val="24"/>
          <w:lang w:bidi="ar"/>
        </w:rPr>
        <w:t xml:space="preserve">五、供货地点</w:t>
      </w:r>
      <w:r>
        <w:rPr>
          <w:rFonts w:hint="eastAsia" w:cs="宋体" w:asciiTheme="minorEastAsia" w:hAnsiTheme="minorEastAsia" w:eastAsiaTheme="minorEastAsia"/>
          <w:color w:val="000000" w:themeColor="text1"/>
          <w:sz w:val="24"/>
          <w:lang w:bidi="ar"/>
        </w:rPr>
        <w:t xml:space="preserve">：</w:t>
      </w:r>
      <w:r>
        <w:rPr>
          <w:rFonts w:hint="eastAsia" w:cs="宋体" w:asciiTheme="minorEastAsia" w:hAnsiTheme="minorEastAsia" w:eastAsiaTheme="minorEastAsia"/>
          <w:color w:val="000000" w:themeColor="text1"/>
          <w:sz w:val="24"/>
          <w:u w:val="single"/>
          <w:lang w:bidi="ar"/>
        </w:rPr>
        <w:t xml:space="preserve">采购人指定的淮安区内相关镇（</w:t>
      </w:r>
      <w:r>
        <w:rPr>
          <w:rFonts w:cs="宋体" w:asciiTheme="minorEastAsia" w:hAnsiTheme="minorEastAsia" w:eastAsiaTheme="minorEastAsia"/>
          <w:color w:val="000000" w:themeColor="text1"/>
          <w:sz w:val="24"/>
          <w:u w:val="single"/>
          <w:lang w:bidi="ar"/>
        </w:rPr>
        <w:t xml:space="preserve">街道）</w:t>
      </w:r>
      <w:r>
        <w:rPr>
          <w:rFonts w:hint="eastAsia" w:cs="宋体" w:asciiTheme="minorEastAsia" w:hAnsiTheme="minorEastAsia" w:eastAsiaTheme="minorEastAsia"/>
          <w:color w:val="000000" w:themeColor="text1"/>
          <w:sz w:val="24"/>
          <w:u w:val="single"/>
          <w:lang w:bidi="ar"/>
        </w:rPr>
        <w:t xml:space="preserve">。采购成交供应商需承担送货到农户及发放清册费用。</w:t>
      </w:r>
      <w:r/>
    </w:p>
    <w:p>
      <w:pPr>
        <w:jc w:val="left"/>
        <w:spacing w:line="276" w:lineRule="auto"/>
        <w:widowControl/>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b/>
          <w:color w:val="000000" w:themeColor="text1"/>
          <w:sz w:val="24"/>
          <w:lang w:bidi="ar"/>
        </w:rPr>
        <w:t xml:space="preserve">六、付款</w:t>
      </w:r>
      <w:r>
        <w:rPr>
          <w:rFonts w:hint="eastAsia" w:cs="宋体" w:asciiTheme="minorEastAsia" w:hAnsiTheme="minorEastAsia" w:eastAsiaTheme="minorEastAsia"/>
          <w:color w:val="000000" w:themeColor="text1"/>
          <w:sz w:val="24"/>
          <w:lang w:bidi="ar"/>
        </w:rPr>
        <w:t xml:space="preserve">：</w:t>
      </w:r>
      <w:r>
        <w:rPr>
          <w:rFonts w:hint="eastAsia" w:cs="宋体" w:asciiTheme="minorEastAsia" w:hAnsiTheme="minorEastAsia" w:eastAsiaTheme="minorEastAsia"/>
          <w:color w:val="000000" w:themeColor="text1"/>
          <w:sz w:val="24"/>
          <w:u w:val="single"/>
          <w:lang w:bidi="ar"/>
        </w:rPr>
        <w:t xml:space="preserve">付款按下列条件进行：经验收合格后开具发票</w:t>
      </w:r>
      <w:r>
        <w:rPr>
          <w:rFonts w:hint="eastAsia" w:cs="宋体" w:asciiTheme="minorEastAsia" w:hAnsiTheme="minorEastAsia" w:eastAsiaTheme="minorEastAsia"/>
          <w:color w:val="000000" w:themeColor="text1"/>
          <w:sz w:val="24"/>
          <w:u w:val="single"/>
          <w:lang w:bidi="ar"/>
        </w:rPr>
        <w:t xml:space="preserve">经财政</w:t>
      </w:r>
      <w:r>
        <w:rPr>
          <w:rFonts w:hint="eastAsia" w:cs="宋体" w:asciiTheme="minorEastAsia" w:hAnsiTheme="minorEastAsia" w:eastAsiaTheme="minorEastAsia"/>
          <w:color w:val="000000" w:themeColor="text1"/>
          <w:sz w:val="24"/>
          <w:u w:val="single"/>
          <w:lang w:bidi="ar"/>
        </w:rPr>
        <w:t xml:space="preserve">报账一次性付清。</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七、合同纠纷处理</w:t>
      </w:r>
      <w:r>
        <w:rPr>
          <w:rFonts w:hint="eastAsia" w:cs="宋体" w:asciiTheme="minorEastAsia" w:hAnsiTheme="minorEastAsia" w:eastAsiaTheme="minorEastAsia"/>
          <w:color w:val="000000" w:themeColor="text1"/>
          <w:sz w:val="24"/>
          <w:lang w:bidi="ar"/>
        </w:rPr>
        <w:t xml:space="preserve">：本合同签订后所发生的经济纠纷，按照《中华人民共和国合同法》，由买方直接与卖方进行处理。同时监管部门有权根据国家和本省有关政府采购的规定对违规方进行处罚。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八、违约责任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1、甲方无正当理由拒收货物、拒付货物款的，由甲方向乙方偿付合同总价的 5%违约金。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2、甲方未按合同规定的期限向乙方支付货款的，每逾期 1 天甲方向乙方偿付欠款总额的 5‰滞纳金，但累计滞纳金总额不超过欠款总额的 5% 。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3、如乙方不能交付货物，甲方有权要求乙方支付合同总价５％的违约金。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4、乙方逾期交付货物的，每逾期 1 天，乙方向甲方偿付逾期交货部分货款总额的 5‰的滞纳金。如乙方逾期交货达 10 天，甲方有权解除合同，解除合同的通知自到达乙方时生效。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5、乙方所供的产品应符合国家现行有关产品标准的规定。且供货时须提供所投产</w:t>
      </w:r>
      <w:r>
        <w:rPr>
          <w:rFonts w:hint="eastAsia" w:cs="宋体" w:asciiTheme="minorEastAsia" w:hAnsiTheme="minorEastAsia" w:eastAsiaTheme="minorEastAsia"/>
          <w:color w:val="000000" w:themeColor="text1"/>
          <w:sz w:val="24"/>
          <w:lang w:bidi="ar"/>
        </w:rPr>
        <w:t xml:space="preserve">品国家</w:t>
      </w:r>
      <w:r>
        <w:rPr>
          <w:rFonts w:hint="eastAsia" w:cs="宋体" w:asciiTheme="minorEastAsia" w:hAnsiTheme="minorEastAsia" w:eastAsiaTheme="minorEastAsia"/>
          <w:color w:val="000000" w:themeColor="text1"/>
          <w:sz w:val="24"/>
          <w:lang w:bidi="ar"/>
        </w:rPr>
        <w:t xml:space="preserve">认可的检测机构出具的检测报告等资料；乙方未按要求提供上述资料或所交付的货物品种、型号、规格不符合合同规定的，甲方有权拒收。甲方拒收的，乙方应向甲方支付货款总额 5%的违约金。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6、在乙方承诺的或国家规定的质量保证期内（取两者中最长的期限），如经乙方两次维修或更换，货物仍不能达到合同约定的质量标准，甲方有权退货，乙方应退回全部货款，并按第 3 款处理，同时，乙方还须赔偿甲方因此遭受的损失。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7、乙方未按本合同的规定和服务承诺提供货物的，应按合同总价款的 3%向甲方承担违约责任。</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九、合同生效</w:t>
      </w:r>
      <w:r>
        <w:rPr>
          <w:rFonts w:hint="eastAsia" w:cs="宋体" w:asciiTheme="minorEastAsia" w:hAnsiTheme="minorEastAsia" w:eastAsiaTheme="minorEastAsia"/>
          <w:color w:val="000000" w:themeColor="text1"/>
          <w:sz w:val="24"/>
          <w:lang w:bidi="ar"/>
        </w:rPr>
        <w:t xml:space="preserve">：本合同由甲乙双方签字盖章后生效。如有变动，必须经买方、卖方协商一致，</w:t>
      </w:r>
      <w:r>
        <w:rPr>
          <w:rFonts w:hint="eastAsia" w:cs="宋体" w:asciiTheme="minorEastAsia" w:hAnsiTheme="minorEastAsia" w:eastAsiaTheme="minorEastAsia"/>
          <w:color w:val="000000" w:themeColor="text1"/>
          <w:sz w:val="24"/>
          <w:lang w:bidi="ar"/>
        </w:rPr>
        <w:t xml:space="preserve">并报招投标</w:t>
      </w:r>
      <w:r>
        <w:rPr>
          <w:rFonts w:hint="eastAsia" w:cs="宋体" w:asciiTheme="minorEastAsia" w:hAnsiTheme="minorEastAsia" w:eastAsiaTheme="minorEastAsia"/>
          <w:color w:val="000000" w:themeColor="text1"/>
          <w:sz w:val="24"/>
          <w:lang w:bidi="ar"/>
        </w:rPr>
        <w:t xml:space="preserve">监管部门备案后，方可更改。本合同一式伍份，买方、卖方各执贰份，备案壹份。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甲方（盖章）：                                 乙方（盖章）：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地址：                                         地址： </w:t>
      </w:r>
      <w:r/>
    </w:p>
    <w:p>
      <w:pPr>
        <w:jc w:val="left"/>
        <w:spacing w:line="276"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法定（授权）代表人：                         法定（授权）代表人： </w:t>
      </w:r>
      <w:r/>
    </w:p>
    <w:p>
      <w:pPr>
        <w:spacing w:line="276" w:lineRule="auto"/>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年    月    日                         年    月    日</w:t>
      </w:r>
      <w:r/>
    </w:p>
    <w:p>
      <w:pPr>
        <w:pStyle w:val="955"/>
        <w:ind w:firstLine="1072"/>
        <w:spacing w:line="440" w:lineRule="exact"/>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p>
      <w:pPr>
        <w:pStyle w:val="955"/>
        <w:ind w:firstLine="1072"/>
        <w:spacing w:line="440" w:lineRule="exact"/>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p>
      <w:pPr>
        <w:pStyle w:val="955"/>
        <w:ind w:firstLine="1072"/>
        <w:spacing w:line="440" w:lineRule="exact"/>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8"/>
          <w:szCs w:val="28"/>
        </w:rPr>
      </w:pPr>
      <w:r/>
      <w:bookmarkStart w:id="30" w:name="_Toc455416577"/>
      <w:r>
        <w:rPr>
          <w:rFonts w:asciiTheme="minorEastAsia" w:hAnsiTheme="minorEastAsia" w:eastAsiaTheme="minorEastAsia"/>
          <w:bCs/>
          <w:color w:val="000000" w:themeColor="text1"/>
          <w:sz w:val="28"/>
          <w:szCs w:val="28"/>
        </w:rPr>
        <w:br w:type="page" w:clear="all"/>
      </w:r>
      <w:r>
        <w:rPr>
          <w:rFonts w:hint="eastAsia" w:asciiTheme="minorEastAsia" w:hAnsiTheme="minorEastAsia" w:eastAsiaTheme="minorEastAsia"/>
          <w:bCs/>
          <w:color w:val="000000" w:themeColor="text1"/>
          <w:sz w:val="28"/>
          <w:szCs w:val="28"/>
        </w:rPr>
        <w:t xml:space="preserve">第六部分  项目采购需求</w:t>
      </w:r>
      <w:bookmarkEnd w:id="30"/>
      <w:r/>
      <w:r/>
    </w:p>
    <w:p>
      <w:pPr>
        <w:ind w:firstLine="482"/>
        <w:rPr>
          <w:rFonts w:asciiTheme="minorEastAsia" w:hAnsiTheme="minorEastAsia" w:eastAsiaTheme="minorEastAsia"/>
          <w:b/>
          <w:bCs/>
          <w:color w:val="000000" w:themeColor="text1"/>
          <w:sz w:val="24"/>
        </w:rPr>
      </w:pPr>
      <w:r/>
      <w:bookmarkStart w:id="31" w:name="OLE_LINK51"/>
      <w:r/>
      <w:bookmarkStart w:id="32" w:name="OLE_LINK99"/>
      <w:r>
        <w:rPr>
          <w:rFonts w:asciiTheme="minorEastAsia" w:hAnsiTheme="minorEastAsia" w:eastAsiaTheme="minorEastAsia"/>
          <w:b/>
          <w:bCs/>
          <w:color w:val="000000" w:themeColor="text1"/>
          <w:sz w:val="24"/>
        </w:rPr>
        <w:t xml:space="preserve">一、项目名称：</w:t>
      </w:r>
      <w:r/>
    </w:p>
    <w:p>
      <w:pPr>
        <w:ind w:firstLine="480"/>
        <w:rPr>
          <w:rFonts w:asciiTheme="minorEastAsia" w:hAnsiTheme="minorEastAsia" w:eastAsiaTheme="minorEastAsia"/>
          <w:b/>
          <w:bCs/>
          <w:color w:val="000000" w:themeColor="text1"/>
          <w:sz w:val="24"/>
        </w:rPr>
      </w:pPr>
      <w:r>
        <w:rPr>
          <w:rFonts w:hint="eastAsia" w:asciiTheme="minorEastAsia" w:hAnsiTheme="minorEastAsia" w:eastAsiaTheme="minorEastAsia"/>
          <w:bCs/>
          <w:color w:val="000000" w:themeColor="text1"/>
          <w:sz w:val="24"/>
        </w:rPr>
        <w:t xml:space="preserve">202</w:t>
      </w:r>
      <w:r>
        <w:rPr>
          <w:rFonts w:hint="eastAsia" w:asciiTheme="minorEastAsia" w:hAnsiTheme="minorEastAsia" w:eastAsiaTheme="minorEastAsia"/>
          <w:bCs/>
          <w:color w:val="000000" w:themeColor="text1"/>
          <w:sz w:val="24"/>
        </w:rPr>
        <w:t xml:space="preserve">5</w:t>
      </w:r>
      <w:r>
        <w:rPr>
          <w:rFonts w:hint="eastAsia" w:asciiTheme="minorEastAsia" w:hAnsiTheme="minorEastAsia" w:eastAsiaTheme="minorEastAsia"/>
          <w:bCs/>
          <w:color w:val="000000" w:themeColor="text1"/>
          <w:sz w:val="24"/>
        </w:rPr>
        <w:t xml:space="preserve">年小麦一喷多防项目</w:t>
      </w:r>
      <w:r/>
    </w:p>
    <w:p>
      <w:pPr>
        <w:ind w:firstLine="48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二、采购货物名称及参数</w:t>
      </w:r>
      <w:r>
        <w:rPr>
          <w:rFonts w:asciiTheme="minorEastAsia" w:hAnsiTheme="minorEastAsia" w:eastAsiaTheme="minorEastAsia"/>
          <w:b/>
          <w:bCs/>
          <w:color w:val="000000" w:themeColor="text1"/>
          <w:sz w:val="24"/>
        </w:rPr>
        <w:t xml:space="preserve">： </w:t>
      </w:r>
      <w:r/>
    </w:p>
    <w:tbl>
      <w:tblPr>
        <w:tblpPr w:horzAnchor="page" w:tblpXSpec="center" w:vertAnchor="text" w:tblpY="228" w:leftFromText="180" w:topFromText="0" w:rightFromText="180" w:bottomFromText="0"/>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7"/>
        <w:gridCol w:w="2126"/>
        <w:gridCol w:w="2835"/>
        <w:gridCol w:w="2127"/>
        <w:gridCol w:w="1417"/>
      </w:tblGrid>
      <w:tr>
        <w:trPr>
          <w:trHeight w:val="893"/>
        </w:trPr>
        <w:tc>
          <w:tcPr>
            <w:tcW w:w="817" w:type="dxa"/>
            <w:vAlign w:val="center"/>
            <w:textDirection w:val="lrTb"/>
            <w:noWrap w:val="false"/>
          </w:tcPr>
          <w:p>
            <w:pPr>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序号</w:t>
            </w:r>
            <w:r/>
          </w:p>
        </w:tc>
        <w:tc>
          <w:tcPr>
            <w:tcW w:w="2126" w:type="dxa"/>
            <w:vAlign w:val="center"/>
            <w:textDirection w:val="lrTb"/>
            <w:noWrap w:val="false"/>
          </w:tcPr>
          <w:p>
            <w:pPr>
              <w:ind w:firstLine="442"/>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产品名称</w:t>
            </w:r>
            <w:r/>
          </w:p>
        </w:tc>
        <w:tc>
          <w:tcPr>
            <w:tcW w:w="2835" w:type="dxa"/>
            <w:vAlign w:val="center"/>
            <w:textDirection w:val="lrTb"/>
            <w:noWrap w:val="false"/>
          </w:tcPr>
          <w:p>
            <w:pPr>
              <w:ind w:firstLine="442"/>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规格、型号</w:t>
            </w:r>
            <w:r/>
          </w:p>
        </w:tc>
        <w:tc>
          <w:tcPr>
            <w:tcW w:w="2127" w:type="dxa"/>
            <w:vAlign w:val="center"/>
            <w:textDirection w:val="lrTb"/>
            <w:noWrap w:val="false"/>
          </w:tcPr>
          <w:p>
            <w:pPr>
              <w:ind w:firstLine="433"/>
              <w:jc w:val="center"/>
              <w:rPr>
                <w:rFonts w:asciiTheme="minorEastAsia" w:hAnsiTheme="minorEastAsia" w:eastAsiaTheme="minorEastAsia"/>
                <w:bCs/>
                <w:color w:val="000000" w:themeColor="text1"/>
                <w:sz w:val="22"/>
              </w:rPr>
            </w:pPr>
            <w:r>
              <w:rPr>
                <w:rFonts w:hint="eastAsia" w:asciiTheme="minorEastAsia" w:hAnsiTheme="minorEastAsia" w:eastAsiaTheme="minorEastAsia"/>
                <w:b/>
                <w:bCs/>
                <w:color w:val="000000" w:themeColor="text1"/>
                <w:sz w:val="22"/>
              </w:rPr>
              <w:t xml:space="preserve">最低采购数量</w:t>
            </w:r>
            <w:r>
              <w:rPr>
                <w:rFonts w:hint="eastAsia" w:asciiTheme="minorEastAsia" w:hAnsiTheme="minorEastAsia" w:eastAsiaTheme="minorEastAsia"/>
                <w:b/>
                <w:bCs/>
                <w:color w:val="000000" w:themeColor="text1"/>
                <w:sz w:val="22"/>
              </w:rPr>
              <w:t xml:space="preserve">（吨）</w:t>
            </w:r>
            <w:r/>
          </w:p>
        </w:tc>
        <w:tc>
          <w:tcPr>
            <w:tcW w:w="1417" w:type="dxa"/>
            <w:vAlign w:val="center"/>
            <w:textDirection w:val="lrTb"/>
            <w:noWrap w:val="false"/>
          </w:tcPr>
          <w:p>
            <w:pPr>
              <w:ind w:firstLine="108"/>
              <w:jc w:val="center"/>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采购预算(万元)</w:t>
            </w:r>
            <w:r/>
          </w:p>
        </w:tc>
      </w:tr>
      <w:tr>
        <w:trPr>
          <w:trHeight w:val="1080"/>
        </w:trPr>
        <w:tc>
          <w:tcPr>
            <w:tcW w:w="817"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w:t>
            </w:r>
            <w:r>
              <w:rPr>
                <w:rFonts w:hint="eastAsia" w:asciiTheme="minorEastAsia" w:hAnsiTheme="minorEastAsia" w:eastAsiaTheme="minorEastAsia"/>
                <w:bCs/>
                <w:color w:val="000000" w:themeColor="text1"/>
                <w:sz w:val="22"/>
              </w:rPr>
              <w:t xml:space="preserve">一</w:t>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37%联苯•</w:t>
            </w:r>
            <w:r>
              <w:rPr>
                <w:rFonts w:hint="eastAsia" w:asciiTheme="minorEastAsia" w:hAnsiTheme="minorEastAsia" w:eastAsiaTheme="minorEastAsia"/>
                <w:bCs/>
                <w:color w:val="000000" w:themeColor="text1"/>
                <w:sz w:val="22"/>
              </w:rPr>
              <w:t xml:space="preserve">噻</w:t>
            </w:r>
            <w:r>
              <w:rPr>
                <w:rFonts w:hint="eastAsia" w:asciiTheme="minorEastAsia" w:hAnsiTheme="minorEastAsia" w:eastAsiaTheme="minorEastAsia"/>
                <w:bCs/>
                <w:color w:val="000000" w:themeColor="text1"/>
                <w:sz w:val="22"/>
              </w:rPr>
              <w:t xml:space="preserve">虫胺悬浮剂</w:t>
            </w:r>
            <w:r/>
          </w:p>
        </w:tc>
        <w:tc>
          <w:tcPr>
            <w:tcW w:w="2835"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包装规格100克/瓶和10克/袋</w:t>
            </w:r>
            <w:r/>
          </w:p>
        </w:tc>
        <w:tc>
          <w:tcPr>
            <w:tcW w:w="2127" w:type="dxa"/>
            <w:vAlign w:val="center"/>
            <w:textDirection w:val="lrTb"/>
            <w:noWrap w:val="false"/>
          </w:tcPr>
          <w:p>
            <w:pPr>
              <w:ind w:firstLine="880"/>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4.71</w:t>
            </w:r>
            <w:r/>
          </w:p>
        </w:tc>
        <w:tc>
          <w:tcPr>
            <w:tcW w:w="1417" w:type="dxa"/>
            <w:vAlign w:val="center"/>
            <w:textDirection w:val="lrTb"/>
            <w:noWrap w:val="false"/>
          </w:tcPr>
          <w:p>
            <w:pP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80</w:t>
            </w:r>
            <w:r/>
          </w:p>
        </w:tc>
      </w:tr>
      <w:tr>
        <w:trPr>
          <w:trHeight w:val="1080"/>
        </w:trPr>
        <w:tc>
          <w:tcPr>
            <w:tcW w:w="817"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分包二</w:t>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15%井冈•戊</w:t>
            </w:r>
            <w:r>
              <w:rPr>
                <w:rFonts w:hint="eastAsia" w:asciiTheme="minorEastAsia" w:hAnsiTheme="minorEastAsia" w:eastAsiaTheme="minorEastAsia"/>
                <w:bCs/>
                <w:color w:val="000000" w:themeColor="text1"/>
                <w:sz w:val="22"/>
              </w:rPr>
              <w:t xml:space="preserve">唑</w:t>
            </w:r>
            <w:r>
              <w:rPr>
                <w:rFonts w:hint="eastAsia" w:asciiTheme="minorEastAsia" w:hAnsiTheme="minorEastAsia" w:eastAsiaTheme="minorEastAsia"/>
                <w:bCs/>
                <w:color w:val="000000" w:themeColor="text1"/>
                <w:sz w:val="22"/>
              </w:rPr>
              <w:t xml:space="preserve">醇悬浮剂</w:t>
            </w:r>
            <w:r/>
          </w:p>
        </w:tc>
        <w:tc>
          <w:tcPr>
            <w:tcW w:w="2835"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包装规格1000克/瓶和60克/瓶</w:t>
            </w:r>
            <w:r/>
          </w:p>
        </w:tc>
        <w:tc>
          <w:tcPr>
            <w:tcW w:w="2127" w:type="dxa"/>
            <w:vAlign w:val="center"/>
            <w:textDirection w:val="lrTb"/>
            <w:noWrap w:val="false"/>
          </w:tcPr>
          <w:p>
            <w:pPr>
              <w:ind w:firstLine="880"/>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17.24</w:t>
            </w:r>
            <w:r/>
          </w:p>
        </w:tc>
        <w:tc>
          <w:tcPr>
            <w:tcW w:w="1417"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100</w:t>
            </w:r>
            <w:r/>
          </w:p>
        </w:tc>
      </w:tr>
      <w:tr>
        <w:trPr>
          <w:trHeight w:val="1080"/>
        </w:trPr>
        <w:tc>
          <w:tcPr>
            <w:tcW w:w="817"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分包三</w:t>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丙硫菌</w:t>
            </w:r>
            <w:r>
              <w:rPr>
                <w:rFonts w:hint="eastAsia" w:asciiTheme="minorEastAsia" w:hAnsiTheme="minorEastAsia" w:eastAsiaTheme="minorEastAsia"/>
                <w:bCs/>
                <w:color w:val="000000" w:themeColor="text1"/>
                <w:sz w:val="22"/>
              </w:rPr>
              <w:t xml:space="preserve">唑</w:t>
            </w:r>
            <w:r>
              <w:rPr>
                <w:rFonts w:hint="eastAsia" w:asciiTheme="minorEastAsia" w:hAnsiTheme="minorEastAsia" w:eastAsiaTheme="minorEastAsia"/>
                <w:bCs/>
                <w:color w:val="000000" w:themeColor="text1"/>
                <w:sz w:val="22"/>
              </w:rPr>
              <w:t xml:space="preserve">悬浮剂或水分散粒剂</w:t>
            </w:r>
            <w:r>
              <w:rPr>
                <w:rFonts w:hint="eastAsia" w:asciiTheme="minorEastAsia" w:hAnsiTheme="minorEastAsia" w:eastAsiaTheme="minorEastAsia"/>
                <w:bCs/>
                <w:color w:val="000000" w:themeColor="text1"/>
                <w:sz w:val="22"/>
              </w:rPr>
              <w:t xml:space="preserve">，</w:t>
            </w:r>
            <w:r/>
          </w:p>
        </w:tc>
        <w:tc>
          <w:tcPr>
            <w:tcW w:w="2835"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要求丙硫菌</w:t>
            </w:r>
            <w:r>
              <w:rPr>
                <w:rFonts w:hint="eastAsia" w:asciiTheme="minorEastAsia" w:hAnsiTheme="minorEastAsia" w:eastAsiaTheme="minorEastAsia"/>
                <w:bCs/>
                <w:color w:val="000000" w:themeColor="text1"/>
                <w:sz w:val="22"/>
              </w:rPr>
              <w:t xml:space="preserve">唑</w:t>
            </w:r>
            <w:r>
              <w:rPr>
                <w:rFonts w:hint="eastAsia" w:asciiTheme="minorEastAsia" w:hAnsiTheme="minorEastAsia" w:eastAsiaTheme="minorEastAsia"/>
                <w:bCs/>
                <w:color w:val="000000" w:themeColor="text1"/>
                <w:sz w:val="22"/>
              </w:rPr>
              <w:t xml:space="preserve">含量大于300克/升</w:t>
            </w:r>
            <w:r>
              <w:rPr>
                <w:rFonts w:hint="eastAsia" w:asciiTheme="minorEastAsia" w:hAnsiTheme="minorEastAsia" w:eastAsiaTheme="minorEastAsia"/>
                <w:bCs/>
                <w:color w:val="000000" w:themeColor="text1"/>
                <w:sz w:val="22"/>
              </w:rPr>
              <w:t xml:space="preserve">，</w:t>
            </w:r>
            <w:r>
              <w:rPr>
                <w:rFonts w:hint="eastAsia" w:asciiTheme="minorEastAsia" w:hAnsiTheme="minorEastAsia" w:eastAsiaTheme="minorEastAsia"/>
                <w:bCs/>
                <w:color w:val="000000" w:themeColor="text1"/>
                <w:sz w:val="22"/>
              </w:rPr>
              <w:t xml:space="preserve">包装规格大于200克/瓶</w:t>
            </w:r>
            <w:r/>
          </w:p>
        </w:tc>
        <w:tc>
          <w:tcPr>
            <w:tcW w:w="2127" w:type="dxa"/>
            <w:vAlign w:val="center"/>
            <w:textDirection w:val="lrTb"/>
            <w:noWrap w:val="false"/>
          </w:tcPr>
          <w:p>
            <w:pPr>
              <w:ind w:firstLine="880"/>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2.8</w:t>
            </w:r>
            <w:r/>
          </w:p>
        </w:tc>
        <w:tc>
          <w:tcPr>
            <w:tcW w:w="1417"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100</w:t>
            </w:r>
            <w:r/>
          </w:p>
        </w:tc>
      </w:tr>
      <w:tr>
        <w:trPr>
          <w:trHeight w:val="1080"/>
        </w:trPr>
        <w:tc>
          <w:tcPr>
            <w:tcW w:w="817"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分包四</w:t>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戊</w:t>
            </w:r>
            <w:r>
              <w:rPr>
                <w:rFonts w:hint="eastAsia" w:asciiTheme="minorEastAsia" w:hAnsiTheme="minorEastAsia" w:eastAsiaTheme="minorEastAsia"/>
                <w:bCs/>
                <w:color w:val="000000" w:themeColor="text1"/>
                <w:sz w:val="22"/>
              </w:rPr>
              <w:t xml:space="preserve">唑</w:t>
            </w:r>
            <w:r>
              <w:rPr>
                <w:rFonts w:hint="eastAsia" w:asciiTheme="minorEastAsia" w:hAnsiTheme="minorEastAsia" w:eastAsiaTheme="minorEastAsia"/>
                <w:bCs/>
                <w:color w:val="000000" w:themeColor="text1"/>
                <w:sz w:val="22"/>
              </w:rPr>
              <w:t xml:space="preserve">醇•百菌清悬浮剂，</w:t>
            </w:r>
            <w:r/>
          </w:p>
        </w:tc>
        <w:tc>
          <w:tcPr>
            <w:tcW w:w="2835"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要求戊</w:t>
            </w:r>
            <w:r>
              <w:rPr>
                <w:rFonts w:hint="eastAsia" w:asciiTheme="minorEastAsia" w:hAnsiTheme="minorEastAsia" w:eastAsiaTheme="minorEastAsia"/>
                <w:bCs/>
                <w:color w:val="000000" w:themeColor="text1"/>
                <w:sz w:val="22"/>
              </w:rPr>
              <w:t xml:space="preserve">唑</w:t>
            </w:r>
            <w:r>
              <w:rPr>
                <w:rFonts w:hint="eastAsia" w:asciiTheme="minorEastAsia" w:hAnsiTheme="minorEastAsia" w:eastAsiaTheme="minorEastAsia"/>
                <w:bCs/>
                <w:color w:val="000000" w:themeColor="text1"/>
                <w:sz w:val="22"/>
              </w:rPr>
              <w:t xml:space="preserve">醇含量大于等于25%</w:t>
            </w:r>
            <w:r>
              <w:rPr>
                <w:rFonts w:hint="eastAsia" w:asciiTheme="minorEastAsia" w:hAnsiTheme="minorEastAsia" w:eastAsiaTheme="minorEastAsia"/>
                <w:bCs/>
                <w:color w:val="000000" w:themeColor="text1"/>
                <w:sz w:val="22"/>
              </w:rPr>
              <w:t xml:space="preserve">，</w:t>
            </w:r>
            <w:r>
              <w:rPr>
                <w:rFonts w:hint="eastAsia" w:asciiTheme="minorEastAsia" w:hAnsiTheme="minorEastAsia" w:eastAsiaTheme="minorEastAsia"/>
                <w:bCs/>
                <w:color w:val="000000" w:themeColor="text1"/>
                <w:sz w:val="22"/>
              </w:rPr>
              <w:t xml:space="preserve">包装规格500克/瓶和50克/瓶</w:t>
            </w:r>
            <w:r/>
          </w:p>
        </w:tc>
        <w:tc>
          <w:tcPr>
            <w:tcW w:w="2127" w:type="dxa"/>
            <w:vAlign w:val="center"/>
            <w:textDirection w:val="lrTb"/>
            <w:noWrap w:val="false"/>
          </w:tcPr>
          <w:p>
            <w:pPr>
              <w:ind w:firstLine="880"/>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7.35</w:t>
            </w:r>
            <w:r/>
          </w:p>
        </w:tc>
        <w:tc>
          <w:tcPr>
            <w:tcW w:w="1417"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100</w:t>
            </w:r>
            <w:r/>
          </w:p>
        </w:tc>
      </w:tr>
      <w:tr>
        <w:trPr>
          <w:trHeight w:val="1080"/>
        </w:trPr>
        <w:tc>
          <w:tcPr>
            <w:tcW w:w="817"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分包五</w:t>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40%丙硫菌唑.戊唑醇悬浮剂+腐殖酸</w:t>
            </w:r>
            <w:r>
              <w:rPr>
                <w:rFonts w:hint="eastAsia" w:asciiTheme="minorEastAsia" w:hAnsiTheme="minorEastAsia" w:eastAsiaTheme="minorEastAsia"/>
                <w:bCs/>
                <w:color w:val="000000" w:themeColor="text1"/>
                <w:sz w:val="22"/>
              </w:rPr>
              <w:t xml:space="preserve">水溶</w:t>
            </w:r>
            <w:r>
              <w:rPr>
                <w:rFonts w:hint="eastAsia" w:asciiTheme="minorEastAsia" w:hAnsiTheme="minorEastAsia" w:eastAsiaTheme="minorEastAsia"/>
                <w:bCs/>
                <w:color w:val="000000" w:themeColor="text1"/>
                <w:sz w:val="22"/>
              </w:rPr>
              <w:t xml:space="preserve">肥</w:t>
            </w:r>
            <w:r/>
          </w:p>
        </w:tc>
        <w:tc>
          <w:tcPr>
            <w:tcW w:w="2835"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腐殖酸水</w:t>
            </w:r>
            <w:r>
              <w:rPr>
                <w:rFonts w:hint="eastAsia" w:asciiTheme="minorEastAsia" w:hAnsiTheme="minorEastAsia" w:eastAsiaTheme="minorEastAsia"/>
                <w:bCs/>
                <w:color w:val="000000" w:themeColor="text1"/>
                <w:sz w:val="22"/>
              </w:rPr>
              <w:t xml:space="preserve">溶肥要求</w:t>
            </w:r>
            <w:r>
              <w:rPr>
                <w:rFonts w:hint="eastAsia" w:asciiTheme="minorEastAsia" w:hAnsiTheme="minorEastAsia" w:eastAsiaTheme="minorEastAsia"/>
                <w:bCs/>
                <w:color w:val="000000" w:themeColor="text1"/>
                <w:sz w:val="22"/>
              </w:rPr>
              <w:t xml:space="preserve">产品剂型为水剂，腐植酸≥50g/L，</w:t>
            </w:r>
            <w:r>
              <w:rPr>
                <w:rFonts w:hint="eastAsia" w:ascii="宋体" w:hAnsi="宋体" w:cs="宋体"/>
                <w:sz w:val="22"/>
                <w:szCs w:val="22"/>
              </w:rPr>
              <w:t xml:space="preserve">P</w:t>
            </w:r>
            <w:r>
              <w:rPr>
                <w:rFonts w:hint="eastAsia" w:ascii="宋体" w:hAnsi="宋体" w:cs="宋体"/>
                <w:sz w:val="22"/>
                <w:szCs w:val="22"/>
                <w:vertAlign w:val="subscript"/>
              </w:rPr>
              <w:t xml:space="preserve">2</w:t>
            </w:r>
            <w:r>
              <w:rPr>
                <w:rFonts w:hint="eastAsia" w:ascii="宋体" w:hAnsi="宋体" w:cs="宋体"/>
                <w:sz w:val="22"/>
                <w:szCs w:val="22"/>
              </w:rPr>
              <w:t xml:space="preserve">O</w:t>
            </w:r>
            <w:r>
              <w:rPr>
                <w:rFonts w:hint="eastAsia" w:ascii="宋体" w:hAnsi="宋体" w:cs="宋体"/>
                <w:sz w:val="22"/>
                <w:szCs w:val="22"/>
                <w:vertAlign w:val="subscript"/>
              </w:rPr>
              <w:t xml:space="preserve">5</w:t>
            </w:r>
            <w:r>
              <w:rPr>
                <w:rFonts w:hint="eastAsia" w:ascii="宋体" w:hAnsi="宋体" w:cs="宋体"/>
                <w:sz w:val="22"/>
                <w:szCs w:val="22"/>
              </w:rPr>
              <w:t xml:space="preserve">+</w:t>
            </w:r>
            <w:r>
              <w:rPr>
                <w:rFonts w:hint="eastAsia" w:ascii="宋体" w:hAnsi="宋体"/>
                <w:bCs/>
                <w:color w:val="000000"/>
                <w:sz w:val="22"/>
                <w:szCs w:val="22"/>
              </w:rPr>
              <w:t xml:space="preserve">K</w:t>
            </w:r>
            <w:r>
              <w:rPr>
                <w:rFonts w:hint="eastAsia" w:ascii="宋体" w:hAnsi="宋体" w:cs="宋体"/>
                <w:color w:val="000000"/>
                <w:sz w:val="22"/>
                <w:szCs w:val="22"/>
                <w:vertAlign w:val="subscript"/>
              </w:rPr>
              <w:t xml:space="preserve">2</w:t>
            </w:r>
            <w:r>
              <w:rPr>
                <w:rFonts w:hint="eastAsia" w:ascii="宋体" w:hAnsi="宋体"/>
                <w:bCs/>
                <w:color w:val="000000"/>
                <w:sz w:val="22"/>
                <w:szCs w:val="22"/>
              </w:rPr>
              <w:t xml:space="preserve">O</w:t>
            </w:r>
            <w:r>
              <w:rPr>
                <w:rFonts w:hint="eastAsia" w:asciiTheme="minorEastAsia" w:hAnsiTheme="minorEastAsia" w:eastAsiaTheme="minorEastAsia"/>
                <w:bCs/>
                <w:color w:val="000000" w:themeColor="text1"/>
                <w:sz w:val="22"/>
              </w:rPr>
              <w:t xml:space="preserve">≥400g/L，包装规格500毫升/瓶，40%丙硫菌</w:t>
            </w:r>
            <w:r>
              <w:rPr>
                <w:rFonts w:hint="eastAsia" w:asciiTheme="minorEastAsia" w:hAnsiTheme="minorEastAsia" w:eastAsiaTheme="minorEastAsia"/>
                <w:bCs/>
                <w:color w:val="000000" w:themeColor="text1"/>
                <w:sz w:val="22"/>
              </w:rPr>
              <w:t xml:space="preserve">唑</w:t>
            </w:r>
            <w:r>
              <w:rPr>
                <w:rFonts w:hint="eastAsia" w:asciiTheme="minorEastAsia" w:hAnsiTheme="minorEastAsia" w:eastAsiaTheme="minorEastAsia"/>
                <w:bCs/>
                <w:color w:val="000000" w:themeColor="text1"/>
                <w:sz w:val="22"/>
              </w:rPr>
              <w:t xml:space="preserve">.戊</w:t>
            </w:r>
            <w:r>
              <w:rPr>
                <w:rFonts w:hint="eastAsia" w:asciiTheme="minorEastAsia" w:hAnsiTheme="minorEastAsia" w:eastAsiaTheme="minorEastAsia"/>
                <w:bCs/>
                <w:color w:val="000000" w:themeColor="text1"/>
                <w:sz w:val="22"/>
              </w:rPr>
              <w:t xml:space="preserve">唑</w:t>
            </w:r>
            <w:r>
              <w:rPr>
                <w:rFonts w:hint="eastAsia" w:asciiTheme="minorEastAsia" w:hAnsiTheme="minorEastAsia" w:eastAsiaTheme="minorEastAsia"/>
                <w:bCs/>
                <w:color w:val="000000" w:themeColor="text1"/>
                <w:sz w:val="22"/>
              </w:rPr>
              <w:t xml:space="preserve">醇悬浮剂包装规格为50克/瓶</w:t>
            </w:r>
            <w:r/>
          </w:p>
        </w:tc>
        <w:tc>
          <w:tcPr>
            <w:tcW w:w="2127" w:type="dxa"/>
            <w:vAlign w:val="center"/>
            <w:textDirection w:val="lrTb"/>
            <w:noWrap w:val="false"/>
          </w:tcPr>
          <w:p>
            <w:pPr>
              <w:ind w:firstLine="880"/>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27.75</w:t>
            </w:r>
            <w:r/>
          </w:p>
        </w:tc>
        <w:tc>
          <w:tcPr>
            <w:tcW w:w="1417"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111</w:t>
            </w:r>
            <w:r/>
          </w:p>
        </w:tc>
      </w:tr>
      <w:tr>
        <w:trPr>
          <w:trHeight w:val="567"/>
        </w:trPr>
        <w:tc>
          <w:tcPr>
            <w:gridSpan w:val="5"/>
            <w:tcW w:w="9322" w:type="dxa"/>
            <w:vAlign w:val="center"/>
            <w:textDirection w:val="lrTb"/>
            <w:noWrap w:val="false"/>
          </w:tcPr>
          <w:p>
            <w:pPr>
              <w:ind w:firstLine="216"/>
              <w:spacing w:line="276" w:lineRule="auto"/>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本项目每个分包总价固定不变，成交供应商在满足谈判文件要求前提下，按单价最低确定。最终以成交单价来确定供货数量</w:t>
            </w:r>
            <w:r>
              <w:rPr>
                <w:rFonts w:hint="eastAsia" w:asciiTheme="minorEastAsia" w:hAnsiTheme="minorEastAsia" w:eastAsiaTheme="minorEastAsia"/>
                <w:b/>
                <w:bCs/>
                <w:color w:val="000000" w:themeColor="text1"/>
                <w:sz w:val="22"/>
              </w:rPr>
              <w:t xml:space="preserve">（</w:t>
            </w:r>
            <w:r>
              <w:rPr>
                <w:rFonts w:hint="eastAsia" w:asciiTheme="minorEastAsia" w:hAnsiTheme="minorEastAsia" w:eastAsiaTheme="minorEastAsia"/>
                <w:b/>
                <w:bCs/>
                <w:color w:val="000000" w:themeColor="text1"/>
                <w:sz w:val="22"/>
              </w:rPr>
              <w:t xml:space="preserve">1、2、5分包以</w:t>
            </w:r>
            <w:r>
              <w:rPr>
                <w:rFonts w:hint="eastAsia" w:asciiTheme="minorEastAsia" w:hAnsiTheme="minorEastAsia" w:eastAsiaTheme="minorEastAsia"/>
                <w:b/>
                <w:bCs/>
                <w:color w:val="000000" w:themeColor="text1"/>
                <w:sz w:val="22"/>
              </w:rPr>
              <w:t xml:space="preserve">吨位价</w:t>
            </w:r>
            <w:r>
              <w:rPr>
                <w:rFonts w:hint="eastAsia" w:asciiTheme="minorEastAsia" w:hAnsiTheme="minorEastAsia" w:eastAsiaTheme="minorEastAsia"/>
                <w:b/>
                <w:bCs/>
                <w:color w:val="000000" w:themeColor="text1"/>
                <w:sz w:val="22"/>
              </w:rPr>
              <w:t xml:space="preserve">最低者中标，3、4分包</w:t>
            </w:r>
            <w:r>
              <w:rPr>
                <w:rFonts w:hint="eastAsia" w:asciiTheme="minorEastAsia" w:hAnsiTheme="minorEastAsia" w:eastAsiaTheme="minorEastAsia"/>
                <w:b/>
                <w:bCs/>
                <w:color w:val="000000" w:themeColor="text1"/>
                <w:sz w:val="22"/>
              </w:rPr>
              <w:t xml:space="preserve">以纯药最低价</w:t>
            </w:r>
            <w:r>
              <w:rPr>
                <w:rFonts w:hint="eastAsia" w:asciiTheme="minorEastAsia" w:hAnsiTheme="minorEastAsia" w:eastAsiaTheme="minorEastAsia"/>
                <w:b/>
                <w:bCs/>
                <w:color w:val="000000" w:themeColor="text1"/>
                <w:sz w:val="22"/>
              </w:rPr>
              <w:t xml:space="preserve">者中标</w:t>
            </w:r>
            <w:r>
              <w:rPr>
                <w:rFonts w:hint="eastAsia" w:asciiTheme="minorEastAsia" w:hAnsiTheme="minorEastAsia" w:eastAsiaTheme="minorEastAsia"/>
                <w:b/>
                <w:bCs/>
                <w:color w:val="000000" w:themeColor="text1"/>
                <w:sz w:val="22"/>
              </w:rPr>
              <w:t xml:space="preserve">）</w:t>
            </w:r>
            <w:r>
              <w:rPr>
                <w:rFonts w:hint="eastAsia" w:asciiTheme="minorEastAsia" w:hAnsiTheme="minorEastAsia" w:eastAsiaTheme="minorEastAsia"/>
                <w:b/>
                <w:bCs/>
                <w:color w:val="000000" w:themeColor="text1"/>
                <w:sz w:val="22"/>
              </w:rPr>
              <w:t xml:space="preserve">。</w:t>
            </w:r>
            <w:r/>
          </w:p>
          <w:p>
            <w:pPr>
              <w:pStyle w:val="944"/>
              <w:ind w:firstLine="216"/>
              <w:jc w:val="left"/>
              <w:spacing w:line="276" w:lineRule="auto"/>
              <w:rPr>
                <w:rFonts w:asciiTheme="minorEastAsia" w:hAnsiTheme="minorEastAsia" w:eastAsiaTheme="minorEastAsia"/>
                <w:b/>
                <w:bCs w:val="0"/>
                <w:color w:val="000000" w:themeColor="text1"/>
                <w:sz w:val="22"/>
              </w:rPr>
            </w:pPr>
            <w:r>
              <w:rPr>
                <w:rFonts w:hint="eastAsia" w:asciiTheme="minorEastAsia" w:hAnsiTheme="minorEastAsia" w:eastAsiaTheme="minorEastAsia"/>
                <w:b/>
                <w:bCs w:val="0"/>
                <w:color w:val="000000" w:themeColor="text1"/>
                <w:sz w:val="22"/>
              </w:rPr>
              <w:t xml:space="preserve">单价=预算金额/采购数量</w:t>
            </w:r>
            <w:r/>
          </w:p>
        </w:tc>
      </w:tr>
    </w:tbl>
    <w:p>
      <w:pPr>
        <w:ind w:firstLine="47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三、其他有关服务要求</w:t>
      </w:r>
      <w:r/>
    </w:p>
    <w:p>
      <w:pPr>
        <w:ind w:firstLine="48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中标供应商需进行秧苗施肥技术指导，采购方发现质量问题后，中标供应商应以优良的服务态度，便利、快捷的方式在</w:t>
      </w:r>
      <w:r>
        <w:rPr>
          <w:rFonts w:asciiTheme="minorEastAsia" w:hAnsiTheme="minorEastAsia" w:eastAsiaTheme="minorEastAsia"/>
          <w:bCs/>
          <w:color w:val="000000" w:themeColor="text1"/>
          <w:sz w:val="24"/>
        </w:rPr>
        <w:t xml:space="preserve">24</w:t>
      </w:r>
      <w:r>
        <w:rPr>
          <w:rFonts w:hint="eastAsia" w:asciiTheme="minorEastAsia" w:hAnsiTheme="minorEastAsia" w:eastAsiaTheme="minorEastAsia"/>
          <w:bCs/>
          <w:color w:val="000000" w:themeColor="text1"/>
          <w:sz w:val="24"/>
        </w:rPr>
        <w:t xml:space="preserve">小时内响应并完成对问题商品的免费更换，由此发生的所有费用由中标供应商自行承担。另外在送货过程中遇到安全等责任事故产生的不良后果，由供应商自行承担。</w:t>
      </w:r>
      <w:r/>
    </w:p>
    <w:p>
      <w:pPr>
        <w:ind w:firstLine="48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注：采购过程中所产生的任何费用均由中标方承担，采购单位不承担任何费用。</w:t>
      </w:r>
      <w:r/>
    </w:p>
    <w:p>
      <w:pPr>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四、特定需求：成交供应商对商品的</w:t>
      </w:r>
      <w:r>
        <w:rPr>
          <w:rFonts w:asciiTheme="minorEastAsia" w:hAnsiTheme="minorEastAsia" w:eastAsiaTheme="minorEastAsia"/>
          <w:color w:val="000000" w:themeColor="text1"/>
          <w:sz w:val="24"/>
        </w:rPr>
        <w:t xml:space="preserve">包装应按照“财办库〔2020〕123号</w:t>
      </w:r>
      <w:r>
        <w:rPr>
          <w:rFonts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关于印发</w:t>
      </w:r>
      <w:r>
        <w:rPr>
          <w:rFonts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商品包装政府采购需求标准（试行）》、《快递包装政府采购需求标准（试行）》的通知》”执行。</w:t>
      </w:r>
      <w:r>
        <w:rPr>
          <w:rFonts w:hint="eastAsia" w:asciiTheme="minorEastAsia" w:hAnsiTheme="minorEastAsia" w:eastAsiaTheme="minorEastAsia"/>
          <w:color w:val="000000" w:themeColor="text1"/>
          <w:sz w:val="24"/>
        </w:rPr>
        <w:t xml:space="preserve">涉及设备运维参考《绿色数据中心政府采购需求标准（试行）》（财库【2023】7号文）执行。成交供应商在供货过程中能到做到低碳物流、环保节约、提高资源利用率。</w:t>
      </w:r>
      <w:r>
        <w:rPr>
          <w:rFonts w:asciiTheme="minorEastAsia" w:hAnsiTheme="minorEastAsia" w:eastAsiaTheme="minorEastAsia"/>
          <w:color w:val="000000" w:themeColor="text1"/>
          <w:spacing w:val="-8"/>
          <w:sz w:val="20"/>
          <w:szCs w:val="28"/>
        </w:rPr>
        <w:t xml:space="preserve"> </w:t>
      </w:r>
      <w:r/>
    </w:p>
    <w:p>
      <w:pPr>
        <w:jc w:val="left"/>
        <w:widowControl/>
        <w:rPr>
          <w:rFonts w:asciiTheme="minorEastAsia" w:hAnsiTheme="minorEastAsia" w:eastAsiaTheme="minorEastAsia"/>
          <w:b/>
          <w:bCs/>
          <w:color w:val="000000" w:themeColor="text1"/>
          <w:sz w:val="36"/>
          <w:szCs w:val="44"/>
        </w:rPr>
      </w:pPr>
      <w:r/>
      <w:bookmarkStart w:id="33" w:name="_Toc455416578"/>
      <w:r/>
      <w:bookmarkEnd w:id="31"/>
      <w:r/>
      <w:bookmarkEnd w:id="32"/>
      <w:r/>
      <w:r/>
    </w:p>
    <w:p>
      <w:pPr>
        <w:pStyle w:val="771"/>
        <w:numPr>
          <w:ilvl w:val="0"/>
          <w:numId w:val="0"/>
        </w:numPr>
        <w:jc w:val="center"/>
        <w:spacing w:before="0" w:after="0" w:line="360" w:lineRule="auto"/>
        <w:rPr>
          <w:rFonts w:asciiTheme="minorEastAsia" w:hAnsiTheme="minorEastAsia" w:eastAsiaTheme="minorEastAsia"/>
          <w:color w:val="000000" w:themeColor="text1"/>
          <w:sz w:val="36"/>
        </w:rPr>
      </w:pPr>
      <w:r>
        <w:rPr>
          <w:rFonts w:hint="eastAsia" w:asciiTheme="minorEastAsia" w:hAnsiTheme="minorEastAsia" w:eastAsiaTheme="minorEastAsia"/>
          <w:color w:val="000000" w:themeColor="text1"/>
          <w:sz w:val="36"/>
        </w:rPr>
        <w:t xml:space="preserve">第二章   投  标  文  件  格  式</w:t>
      </w:r>
      <w:bookmarkEnd w:id="33"/>
      <w:r/>
      <w:r/>
    </w:p>
    <w:p>
      <w:pPr>
        <w:pStyle w:val="955"/>
        <w:ind w:firstLine="2640"/>
        <w:rPr>
          <w:rFonts w:asciiTheme="minorEastAsia" w:hAnsiTheme="minorEastAsia" w:eastAsiaTheme="minorEastAsia"/>
          <w:color w:val="000000" w:themeColor="text1"/>
          <w:sz w:val="44"/>
          <w:szCs w:val="44"/>
        </w:rPr>
      </w:pPr>
      <w:r>
        <w:rPr>
          <w:rFonts w:asciiTheme="minorEastAsia" w:hAnsiTheme="minorEastAsia" w:eastAsiaTheme="minorEastAsia"/>
          <w:color w:val="000000" w:themeColor="text1"/>
          <w:sz w:val="44"/>
          <w:szCs w:val="44"/>
        </w:rPr>
      </w:r>
      <w:r/>
    </w:p>
    <w:p>
      <w:pPr>
        <w:pStyle w:val="955"/>
        <w:ind w:firstLine="1920"/>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pStyle w:val="955"/>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pStyle w:val="955"/>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pStyle w:val="955"/>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pStyle w:val="955"/>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ind w:firstLine="1084"/>
        <w:spacing w:line="400" w:lineRule="exact"/>
        <w:rPr>
          <w:rFonts w:asciiTheme="minorEastAsia" w:hAnsiTheme="minorEastAsia" w:eastAsiaTheme="minorEastAsia"/>
          <w:b/>
          <w:bCs/>
          <w:color w:val="000000" w:themeColor="text1"/>
          <w:sz w:val="36"/>
        </w:rPr>
      </w:pPr>
      <w:r>
        <w:rPr>
          <w:rFonts w:hint="eastAsia" w:asciiTheme="minorEastAsia" w:hAnsiTheme="minorEastAsia" w:eastAsiaTheme="minorEastAsia"/>
          <w:b/>
          <w:bCs/>
          <w:color w:val="000000" w:themeColor="text1"/>
          <w:sz w:val="36"/>
        </w:rPr>
        <w:t xml:space="preserve">项目名称:</w:t>
      </w:r>
      <w:r/>
    </w:p>
    <w:p>
      <w:pPr>
        <w:pStyle w:val="955"/>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pStyle w:val="955"/>
        <w:ind w:firstLine="1066"/>
        <w:rPr>
          <w:rFonts w:asciiTheme="minorEastAsia" w:hAnsiTheme="minorEastAsia" w:eastAsiaTheme="minorEastAsia"/>
          <w:b/>
          <w:color w:val="000000" w:themeColor="text1"/>
          <w:sz w:val="36"/>
          <w:szCs w:val="24"/>
        </w:rPr>
      </w:pPr>
      <w:r>
        <w:rPr>
          <w:rFonts w:asciiTheme="minorEastAsia" w:hAnsiTheme="minorEastAsia" w:eastAsiaTheme="minorEastAsia"/>
          <w:b/>
          <w:color w:val="000000" w:themeColor="text1"/>
          <w:sz w:val="36"/>
          <w:szCs w:val="24"/>
        </w:rPr>
      </w:r>
      <w:r/>
    </w:p>
    <w:p>
      <w:pPr>
        <w:pStyle w:val="955"/>
        <w:ind w:firstLine="1066"/>
        <w:rPr>
          <w:rFonts w:asciiTheme="minorEastAsia" w:hAnsiTheme="minorEastAsia" w:eastAsiaTheme="minorEastAsia"/>
          <w:b/>
          <w:color w:val="000000" w:themeColor="text1"/>
          <w:sz w:val="36"/>
          <w:szCs w:val="24"/>
        </w:rPr>
      </w:pPr>
      <w:r>
        <w:rPr>
          <w:rFonts w:asciiTheme="minorEastAsia" w:hAnsiTheme="minorEastAsia" w:eastAsiaTheme="minorEastAsia"/>
          <w:b/>
          <w:color w:val="000000" w:themeColor="text1"/>
          <w:sz w:val="36"/>
          <w:szCs w:val="24"/>
        </w:rPr>
      </w:r>
      <w:r/>
    </w:p>
    <w:p>
      <w:pPr>
        <w:pStyle w:val="955"/>
        <w:ind w:firstLine="1066"/>
        <w:rPr>
          <w:rFonts w:asciiTheme="minorEastAsia" w:hAnsiTheme="minorEastAsia" w:eastAsiaTheme="minorEastAsia"/>
          <w:b/>
          <w:color w:val="000000" w:themeColor="text1"/>
          <w:sz w:val="36"/>
          <w:szCs w:val="24"/>
        </w:rPr>
      </w:pPr>
      <w:r>
        <w:rPr>
          <w:rFonts w:hint="eastAsia" w:asciiTheme="minorEastAsia" w:hAnsiTheme="minorEastAsia" w:eastAsiaTheme="minorEastAsia"/>
          <w:b/>
          <w:color w:val="000000" w:themeColor="text1"/>
          <w:sz w:val="36"/>
          <w:szCs w:val="24"/>
        </w:rPr>
        <w:t xml:space="preserve">项目编号:</w:t>
      </w:r>
      <w:r/>
    </w:p>
    <w:p>
      <w:pPr>
        <w:spacing w:line="400" w:lineRule="exact"/>
        <w:rPr>
          <w:rFonts w:asciiTheme="minorEastAsia" w:hAnsiTheme="minorEastAsia" w:eastAsiaTheme="minorEastAsia"/>
          <w:color w:val="000000" w:themeColor="text1"/>
          <w:sz w:val="32"/>
          <w:szCs w:val="20"/>
        </w:rPr>
      </w:pPr>
      <w:r>
        <w:rPr>
          <w:rFonts w:asciiTheme="minorEastAsia" w:hAnsiTheme="minorEastAsia" w:eastAsiaTheme="minorEastAsia"/>
          <w:color w:val="000000" w:themeColor="text1"/>
          <w:sz w:val="32"/>
          <w:szCs w:val="20"/>
        </w:rPr>
      </w:r>
      <w:r/>
    </w:p>
    <w:p>
      <w:pPr>
        <w:spacing w:line="400" w:lineRule="exact"/>
        <w:rPr>
          <w:rFonts w:asciiTheme="minorEastAsia" w:hAnsiTheme="minorEastAsia" w:eastAsiaTheme="minorEastAsia"/>
          <w:color w:val="000000" w:themeColor="text1"/>
          <w:sz w:val="32"/>
          <w:szCs w:val="20"/>
        </w:rPr>
      </w:pPr>
      <w:r>
        <w:rPr>
          <w:rFonts w:asciiTheme="minorEastAsia" w:hAnsiTheme="minorEastAsia" w:eastAsiaTheme="minorEastAsia"/>
          <w:color w:val="000000" w:themeColor="text1"/>
          <w:sz w:val="32"/>
          <w:szCs w:val="20"/>
        </w:rPr>
      </w:r>
      <w:r/>
    </w:p>
    <w:p>
      <w:pPr>
        <w:spacing w:line="400" w:lineRule="exact"/>
        <w:rPr>
          <w:rFonts w:asciiTheme="minorEastAsia" w:hAnsiTheme="minorEastAsia" w:eastAsiaTheme="minorEastAsia"/>
          <w:color w:val="000000" w:themeColor="text1"/>
          <w:sz w:val="32"/>
          <w:szCs w:val="20"/>
        </w:rPr>
      </w:pPr>
      <w:r>
        <w:rPr>
          <w:rFonts w:asciiTheme="minorEastAsia" w:hAnsiTheme="minorEastAsia" w:eastAsiaTheme="minorEastAsia"/>
          <w:color w:val="000000" w:themeColor="text1"/>
          <w:sz w:val="32"/>
          <w:szCs w:val="20"/>
        </w:rPr>
      </w:r>
      <w:r/>
    </w:p>
    <w:p>
      <w:pPr>
        <w:spacing w:line="400" w:lineRule="exact"/>
        <w:rPr>
          <w:rFonts w:asciiTheme="minorEastAsia" w:hAnsiTheme="minorEastAsia" w:eastAsiaTheme="minorEastAsia"/>
          <w:color w:val="000000" w:themeColor="text1"/>
          <w:sz w:val="32"/>
          <w:szCs w:val="20"/>
        </w:rPr>
      </w:pPr>
      <w:r>
        <w:rPr>
          <w:rFonts w:asciiTheme="minorEastAsia" w:hAnsiTheme="minorEastAsia" w:eastAsiaTheme="minorEastAsia"/>
          <w:color w:val="000000" w:themeColor="text1"/>
          <w:sz w:val="32"/>
          <w:szCs w:val="20"/>
        </w:rPr>
      </w:r>
      <w:r/>
    </w:p>
    <w:p>
      <w:pPr>
        <w:spacing w:line="400" w:lineRule="exact"/>
        <w:rPr>
          <w:rFonts w:asciiTheme="minorEastAsia" w:hAnsiTheme="minorEastAsia" w:eastAsiaTheme="minorEastAsia"/>
          <w:color w:val="000000" w:themeColor="text1"/>
          <w:sz w:val="32"/>
          <w:szCs w:val="20"/>
        </w:rPr>
      </w:pPr>
      <w:r>
        <w:rPr>
          <w:rFonts w:asciiTheme="minorEastAsia" w:hAnsiTheme="minorEastAsia" w:eastAsiaTheme="minorEastAsia"/>
          <w:color w:val="000000" w:themeColor="text1"/>
          <w:sz w:val="32"/>
          <w:szCs w:val="20"/>
        </w:rPr>
      </w:r>
      <w:r/>
    </w:p>
    <w:p>
      <w:pPr>
        <w:ind w:firstLine="1066"/>
        <w:spacing w:line="400" w:lineRule="exact"/>
        <w:rPr>
          <w:rFonts w:asciiTheme="minorEastAsia" w:hAnsiTheme="minorEastAsia" w:eastAsiaTheme="minorEastAsia"/>
          <w:b/>
          <w:bCs/>
          <w:color w:val="000000" w:themeColor="text1"/>
          <w:sz w:val="32"/>
        </w:rPr>
      </w:pPr>
      <w:r>
        <w:rPr>
          <w:rFonts w:hint="eastAsia" w:asciiTheme="minorEastAsia" w:hAnsiTheme="minorEastAsia" w:eastAsiaTheme="minorEastAsia"/>
          <w:b/>
          <w:bCs/>
          <w:color w:val="000000" w:themeColor="text1"/>
          <w:sz w:val="36"/>
        </w:rPr>
        <w:t xml:space="preserve">投 标 人：</w:t>
      </w:r>
      <w:r/>
    </w:p>
    <w:p>
      <w:pPr>
        <w:pStyle w:val="955"/>
        <w:ind w:firstLine="1904"/>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pStyle w:val="955"/>
        <w:ind w:firstLine="1904"/>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pStyle w:val="955"/>
        <w:ind w:firstLine="2150"/>
        <w:rPr>
          <w:rFonts w:asciiTheme="minorEastAsia" w:hAnsiTheme="minorEastAsia" w:eastAsiaTheme="minorEastAsia"/>
          <w:b/>
          <w:color w:val="000000" w:themeColor="text1"/>
          <w:sz w:val="36"/>
          <w:szCs w:val="24"/>
        </w:rPr>
      </w:pPr>
      <w:r>
        <w:rPr>
          <w:rFonts w:asciiTheme="minorEastAsia" w:hAnsiTheme="minorEastAsia" w:eastAsiaTheme="minorEastAsia"/>
          <w:b/>
          <w:color w:val="000000" w:themeColor="text1"/>
          <w:sz w:val="36"/>
          <w:szCs w:val="24"/>
        </w:rPr>
      </w:r>
      <w:r/>
    </w:p>
    <w:p>
      <w:pPr>
        <w:pStyle w:val="955"/>
        <w:rPr>
          <w:rFonts w:asciiTheme="minorEastAsia" w:hAnsiTheme="minorEastAsia" w:eastAsiaTheme="minorEastAsia"/>
          <w:b/>
          <w:color w:val="000000" w:themeColor="text1"/>
          <w:sz w:val="36"/>
          <w:szCs w:val="24"/>
        </w:rPr>
      </w:pPr>
      <w:r>
        <w:rPr>
          <w:rFonts w:asciiTheme="minorEastAsia" w:hAnsiTheme="minorEastAsia" w:eastAsiaTheme="minorEastAsia"/>
          <w:b/>
          <w:color w:val="000000" w:themeColor="text1"/>
          <w:sz w:val="36"/>
          <w:szCs w:val="24"/>
        </w:rPr>
      </w:r>
      <w:r/>
    </w:p>
    <w:p>
      <w:pPr>
        <w:pStyle w:val="955"/>
        <w:ind w:firstLine="2103"/>
        <w:rPr>
          <w:rFonts w:asciiTheme="minorEastAsia" w:hAnsiTheme="minorEastAsia" w:eastAsiaTheme="minorEastAsia"/>
          <w:b/>
          <w:color w:val="000000" w:themeColor="text1"/>
          <w:sz w:val="36"/>
          <w:szCs w:val="24"/>
        </w:rPr>
      </w:pPr>
      <w:r>
        <w:rPr>
          <w:rFonts w:hint="eastAsia" w:asciiTheme="minorEastAsia" w:hAnsiTheme="minorEastAsia" w:eastAsiaTheme="minorEastAsia"/>
          <w:b/>
          <w:color w:val="000000" w:themeColor="text1"/>
          <w:sz w:val="36"/>
          <w:szCs w:val="24"/>
        </w:rPr>
        <w:t xml:space="preserve">二</w:t>
      </w:r>
      <w:r>
        <w:rPr>
          <w:rFonts w:hint="eastAsia" w:asciiTheme="minorEastAsia" w:hAnsiTheme="minorEastAsia" w:eastAsiaTheme="minorEastAsia"/>
          <w:b/>
          <w:color w:val="000000" w:themeColor="text1"/>
          <w:sz w:val="36"/>
          <w:szCs w:val="24"/>
        </w:rPr>
        <w:t xml:space="preserve">0</w:t>
      </w:r>
      <w:r>
        <w:rPr>
          <w:rFonts w:hint="eastAsia" w:asciiTheme="minorEastAsia" w:hAnsiTheme="minorEastAsia" w:eastAsiaTheme="minorEastAsia"/>
          <w:b/>
          <w:color w:val="000000" w:themeColor="text1"/>
          <w:sz w:val="36"/>
          <w:szCs w:val="24"/>
        </w:rPr>
        <w:t xml:space="preserve">二五</w:t>
      </w:r>
      <w:r>
        <w:rPr>
          <w:rFonts w:asciiTheme="minorEastAsia" w:hAnsiTheme="minorEastAsia" w:eastAsiaTheme="minorEastAsia"/>
          <w:b/>
          <w:color w:val="000000" w:themeColor="text1"/>
          <w:sz w:val="36"/>
          <w:szCs w:val="24"/>
        </w:rPr>
        <w:t xml:space="preserve"> </w:t>
      </w:r>
      <w:r>
        <w:rPr>
          <w:rFonts w:hint="eastAsia" w:asciiTheme="minorEastAsia" w:hAnsiTheme="minorEastAsia" w:eastAsiaTheme="minorEastAsia"/>
          <w:b/>
          <w:color w:val="000000" w:themeColor="text1"/>
          <w:sz w:val="36"/>
          <w:szCs w:val="24"/>
        </w:rPr>
        <w:t xml:space="preserve">年    月    日</w:t>
      </w:r>
      <w:r/>
    </w:p>
    <w:p>
      <w:pPr>
        <w:pStyle w:val="955"/>
        <w:ind w:firstLine="1870"/>
        <w:rPr>
          <w:rFonts w:asciiTheme="minorEastAsia" w:hAnsiTheme="minorEastAsia" w:eastAsiaTheme="minorEastAsia"/>
          <w:b/>
          <w:color w:val="000000" w:themeColor="text1"/>
          <w:sz w:val="32"/>
        </w:rPr>
      </w:pPr>
      <w:r>
        <w:rPr>
          <w:rFonts w:asciiTheme="minorEastAsia" w:hAnsiTheme="minorEastAsia" w:eastAsiaTheme="minorEastAsia"/>
          <w:b/>
          <w:color w:val="000000" w:themeColor="text1"/>
          <w:sz w:val="32"/>
        </w:rPr>
      </w:r>
      <w:r/>
    </w:p>
    <w:p>
      <w:pPr>
        <w:pStyle w:val="955"/>
        <w:ind w:firstLine="1870"/>
        <w:rPr>
          <w:rFonts w:asciiTheme="minorEastAsia" w:hAnsiTheme="minorEastAsia" w:eastAsiaTheme="minorEastAsia"/>
          <w:b/>
          <w:color w:val="000000" w:themeColor="text1"/>
          <w:sz w:val="32"/>
        </w:rPr>
      </w:pPr>
      <w:r>
        <w:rPr>
          <w:rFonts w:asciiTheme="minorEastAsia" w:hAnsiTheme="minorEastAsia" w:eastAsiaTheme="minorEastAsia"/>
          <w:b/>
          <w:color w:val="000000" w:themeColor="text1"/>
          <w:sz w:val="32"/>
        </w:rPr>
      </w:r>
      <w:r/>
    </w:p>
    <w:p>
      <w:pPr>
        <w:pStyle w:val="955"/>
        <w:ind w:firstLine="1870"/>
        <w:rPr>
          <w:rFonts w:asciiTheme="minorEastAsia" w:hAnsiTheme="minorEastAsia" w:eastAsiaTheme="minorEastAsia"/>
          <w:b/>
          <w:color w:val="000000" w:themeColor="text1"/>
          <w:sz w:val="32"/>
        </w:rPr>
      </w:pPr>
      <w:r>
        <w:rPr>
          <w:rFonts w:asciiTheme="minorEastAsia" w:hAnsiTheme="minorEastAsia" w:eastAsiaTheme="minorEastAsia"/>
          <w:b/>
          <w:color w:val="000000" w:themeColor="text1"/>
          <w:sz w:val="32"/>
        </w:rPr>
      </w:r>
      <w:r/>
    </w:p>
    <w:p>
      <w:pPr>
        <w:jc w:val="left"/>
        <w:widowControl/>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br w:type="page" w:clear="all"/>
      </w:r>
      <w:r/>
    </w:p>
    <w:p>
      <w:pPr>
        <w:spacing w:line="60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尊敬的供应商：</w:t>
      </w:r>
      <w:r/>
    </w:p>
    <w:p>
      <w:pPr>
        <w:ind w:firstLine="523"/>
        <w:spacing w:before="19"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请按照以下文件的格式要求、内容制作投标文件，并请编制目录及页码，否则可能将影响对投标文件的评价。</w:t>
      </w:r>
      <w:r/>
    </w:p>
    <w:p>
      <w:pPr>
        <w:pStyle w:val="955"/>
        <w:ind w:firstLine="441"/>
        <w:spacing w:line="440" w:lineRule="exact"/>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投标文件格式中所有要求电子签字和电子签章的部分，电子投标文件中必须加盖电子签章。</w:t>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pStyle w:val="955"/>
        <w:ind w:firstLine="2692"/>
        <w:spacing w:line="440" w:lineRule="exact"/>
        <w:rPr>
          <w:rFonts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r>
      <w:r/>
    </w:p>
    <w:p>
      <w:pPr>
        <w:jc w:val="left"/>
        <w:widowControl/>
        <w:rPr>
          <w:rFonts w:asciiTheme="minorEastAsia" w:hAnsiTheme="minorEastAsia" w:eastAsiaTheme="minorEastAsia"/>
          <w:b/>
          <w:bCs/>
          <w:color w:val="000000" w:themeColor="text1"/>
          <w:sz w:val="24"/>
        </w:rPr>
      </w:pPr>
      <w:r/>
      <w:bookmarkStart w:id="34" w:name="_Toc455416579"/>
      <w:r>
        <w:rPr>
          <w:rFonts w:asciiTheme="minorEastAsia" w:hAnsiTheme="minorEastAsia" w:eastAsiaTheme="minorEastAsia"/>
          <w:bCs/>
          <w:color w:val="000000" w:themeColor="text1"/>
          <w:sz w:val="24"/>
        </w:rPr>
        <w:br w:type="page" w:clear="all"/>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一、投标函</w:t>
      </w:r>
      <w:bookmarkEnd w:id="34"/>
      <w:r/>
      <w:r/>
    </w:p>
    <w:p>
      <w:pPr>
        <w:pStyle w:val="955"/>
        <w:spacing w:line="5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rPr>
        <w:t xml:space="preserve">（采购人名称）:</w:t>
      </w:r>
      <w:r/>
    </w:p>
    <w:p>
      <w:pPr>
        <w:pStyle w:val="1061"/>
        <w:ind w:firstLine="600"/>
        <w:spacing w:before="0" w:after="0" w:line="52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关于</w:t>
      </w:r>
      <w:r>
        <w:rPr>
          <w:rFonts w:hint="eastAsia" w:asciiTheme="minorEastAsia" w:hAnsiTheme="minorEastAsia" w:eastAsiaTheme="minorEastAsia"/>
          <w:color w:val="000000" w:themeColor="text1"/>
          <w:u w:val="single"/>
        </w:rPr>
        <w:t xml:space="preserve">          </w:t>
      </w:r>
      <w:r>
        <w:rPr>
          <w:rFonts w:hint="eastAsia" w:asciiTheme="minorEastAsia" w:hAnsiTheme="minorEastAsia" w:eastAsiaTheme="minorEastAsia"/>
          <w:color w:val="000000" w:themeColor="text1"/>
        </w:rPr>
        <w:t xml:space="preserve">采购项目（项目编号:</w:t>
      </w:r>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rPr>
        <w:t xml:space="preserve">      ）招标文件（包括更正公告、如果有的话）收悉，我们经详细审阅和研究，现决定参加投标。同时，正式授权下述签字人</w:t>
      </w:r>
      <w:r>
        <w:rPr>
          <w:rFonts w:hint="eastAsia" w:asciiTheme="minorEastAsia" w:hAnsiTheme="minorEastAsia" w:eastAsiaTheme="minorEastAsia"/>
          <w:color w:val="000000" w:themeColor="text1"/>
          <w:u w:val="single"/>
        </w:rPr>
        <w:t xml:space="preserve">      </w:t>
      </w:r>
      <w:r>
        <w:rPr>
          <w:rFonts w:hint="eastAsia" w:asciiTheme="minorEastAsia" w:hAnsiTheme="minorEastAsia" w:eastAsiaTheme="minorEastAsia"/>
          <w:color w:val="000000" w:themeColor="text1"/>
        </w:rPr>
        <w:t xml:space="preserve">（姓名和职务）代表</w:t>
      </w:r>
      <w:r>
        <w:rPr>
          <w:rFonts w:hint="eastAsia" w:asciiTheme="minorEastAsia" w:hAnsiTheme="minorEastAsia" w:eastAsiaTheme="minorEastAsia"/>
          <w:color w:val="000000" w:themeColor="text1"/>
          <w:u w:val="single"/>
        </w:rPr>
        <w:t xml:space="preserve">           </w:t>
      </w:r>
      <w:r>
        <w:rPr>
          <w:rFonts w:hint="eastAsia" w:asciiTheme="minorEastAsia" w:hAnsiTheme="minorEastAsia" w:eastAsiaTheme="minorEastAsia"/>
          <w:color w:val="000000" w:themeColor="text1"/>
        </w:rPr>
        <w:t xml:space="preserve">（投标人单位名称），全权处理本次项目投标的有关事宜。</w:t>
      </w:r>
      <w:r/>
    </w:p>
    <w:p>
      <w:pPr>
        <w:ind w:firstLine="480"/>
        <w:jc w:val="left"/>
        <w:spacing w:line="520" w:lineRule="exac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1、参加本次政府采购活动前三年内，我公司在经营活动中没有因违法经营受到刑事处罚或者责令停产停业、吊销许可证或者执照、较大数额罚款等行政处罚。</w:t>
      </w:r>
      <w:r>
        <w:rPr>
          <w:rFonts w:cs="仿宋" w:asciiTheme="minorEastAsia" w:hAnsiTheme="minorEastAsia" w:eastAsiaTheme="minorEastAsia"/>
          <w:color w:val="000000" w:themeColor="text1"/>
          <w:sz w:val="24"/>
        </w:rPr>
        <w:t xml:space="preserve"> </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2、我公司没有</w:t>
      </w:r>
      <w:r>
        <w:rPr>
          <w:rFonts w:asciiTheme="minorEastAsia" w:hAnsiTheme="minorEastAsia" w:eastAsiaTheme="minorEastAsia"/>
          <w:color w:val="000000" w:themeColor="text1"/>
          <w:sz w:val="24"/>
        </w:rPr>
        <w:t xml:space="preserve">为</w:t>
      </w:r>
      <w:r>
        <w:rPr>
          <w:rFonts w:hint="eastAsia" w:asciiTheme="minorEastAsia" w:hAnsiTheme="minorEastAsia" w:eastAsiaTheme="minorEastAsia"/>
          <w:color w:val="000000" w:themeColor="text1"/>
          <w:sz w:val="24"/>
        </w:rPr>
        <w:t xml:space="preserve">本</w:t>
      </w:r>
      <w:r>
        <w:rPr>
          <w:rFonts w:asciiTheme="minorEastAsia" w:hAnsiTheme="minorEastAsia" w:eastAsiaTheme="minorEastAsia"/>
          <w:color w:val="000000" w:themeColor="text1"/>
          <w:sz w:val="24"/>
        </w:rPr>
        <w:t xml:space="preserve">项目提供整体设计、规范编制或者项目管理、监理、检测等服务。</w:t>
      </w:r>
      <w:r>
        <w:rPr>
          <w:rFonts w:hint="eastAsia" w:asciiTheme="minorEastAsia" w:hAnsiTheme="minorEastAsia" w:eastAsiaTheme="minorEastAsia"/>
          <w:color w:val="000000" w:themeColor="text1"/>
          <w:sz w:val="24"/>
        </w:rPr>
        <w:t xml:space="preserve">我单位负责人为同一人或者存在直接控股、管理关系的不同供应商，没有同时参加同一合同项下的政府采购活动。</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4、我公司郑重承诺:我公司具备履行合同所必需的设备和专业技术能力。</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5、我公司郑重承诺:我公司具备《中华人民共和国政府采购法》第二十二条第一款规定的六项条件。</w:t>
      </w:r>
      <w:r/>
    </w:p>
    <w:p>
      <w:pPr>
        <w:pStyle w:val="1061"/>
        <w:spacing w:before="0" w:after="0" w:line="52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6、我们接受招标文件的所有的条款和规定。</w:t>
      </w:r>
      <w:r/>
    </w:p>
    <w:p>
      <w:pPr>
        <w:pStyle w:val="1061"/>
        <w:spacing w:before="0" w:after="0" w:line="52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7、我们同意按照招标文件第一章第二部分第15条的规定，本投标文件的有效期为从开标之日期起计算的九十天，在此期间，本投标文件将始终对我们具有约束力，并可随时被接受。如果我们中标，本投标文件在此期间之后将继续保持有效。</w:t>
      </w:r>
      <w:r/>
    </w:p>
    <w:p>
      <w:pPr>
        <w:pStyle w:val="1061"/>
        <w:spacing w:before="0" w:after="0" w:line="52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8、我们理解，你们无义务必须接受投标价最低的投标。同时也理解你们不承担我们本次投标的费用。</w:t>
      </w:r>
      <w:r/>
    </w:p>
    <w:p>
      <w:pPr>
        <w:pStyle w:val="1061"/>
        <w:spacing w:before="0" w:after="0" w:line="52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9、我们同意向贵方提供贵方可能要求的与投标有关的任何证据或资料，并保证所提供的都是真实的、准确的。</w:t>
      </w:r>
      <w:r/>
    </w:p>
    <w:p>
      <w:pPr>
        <w:pStyle w:val="1061"/>
        <w:spacing w:before="0" w:after="0" w:line="52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061"/>
        <w:ind w:right="560" w:firstLine="2520"/>
        <w:spacing w:before="0" w:after="0" w:line="520" w:lineRule="exact"/>
        <w:rPr>
          <w:rFonts w:asciiTheme="minorEastAsia" w:hAnsiTheme="minorEastAsia" w:eastAsiaTheme="minorEastAsia"/>
          <w:color w:val="000000" w:themeColor="text1"/>
          <w:u w:val="single"/>
        </w:rPr>
      </w:pPr>
      <w:r>
        <w:rPr>
          <w:rFonts w:hint="eastAsia" w:asciiTheme="minorEastAsia" w:hAnsiTheme="minorEastAsia" w:eastAsiaTheme="minorEastAsia"/>
          <w:color w:val="000000" w:themeColor="text1"/>
        </w:rPr>
        <w:t xml:space="preserve">投标人名称（电子签章）:</w:t>
      </w:r>
      <w:r>
        <w:rPr>
          <w:rFonts w:hint="eastAsia" w:asciiTheme="minorEastAsia" w:hAnsiTheme="minorEastAsia" w:eastAsiaTheme="minorEastAsia"/>
          <w:color w:val="000000" w:themeColor="text1"/>
          <w:u w:val="single"/>
        </w:rPr>
        <w:t xml:space="preserve">             </w:t>
      </w:r>
      <w:r/>
    </w:p>
    <w:p>
      <w:pPr>
        <w:pStyle w:val="1061"/>
        <w:ind w:right="560" w:firstLine="2520"/>
        <w:spacing w:before="0" w:after="0" w:line="52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地址:</w:t>
      </w:r>
      <w:r>
        <w:rPr>
          <w:rFonts w:hint="eastAsia" w:asciiTheme="minorEastAsia" w:hAnsiTheme="minorEastAsia" w:eastAsiaTheme="minorEastAsia"/>
          <w:color w:val="000000" w:themeColor="text1"/>
          <w:u w:val="single"/>
        </w:rPr>
        <w:t xml:space="preserve">             </w:t>
      </w:r>
      <w:r>
        <w:rPr>
          <w:rFonts w:hint="eastAsia" w:asciiTheme="minorEastAsia" w:hAnsiTheme="minorEastAsia" w:eastAsiaTheme="minorEastAsia"/>
          <w:color w:val="000000" w:themeColor="text1"/>
        </w:rPr>
        <w:t xml:space="preserve">邮编:</w:t>
      </w:r>
      <w:r>
        <w:rPr>
          <w:rFonts w:hint="eastAsia" w:asciiTheme="minorEastAsia" w:hAnsiTheme="minorEastAsia" w:eastAsiaTheme="minorEastAsia"/>
          <w:color w:val="000000" w:themeColor="text1"/>
          <w:u w:val="single"/>
        </w:rPr>
        <w:t xml:space="preserve">             </w:t>
      </w:r>
      <w:r/>
    </w:p>
    <w:p>
      <w:pPr>
        <w:ind w:right="560" w:firstLine="2520"/>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电话:</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传真:</w:t>
      </w:r>
      <w:r>
        <w:rPr>
          <w:rFonts w:hint="eastAsia" w:asciiTheme="minorEastAsia" w:hAnsiTheme="minorEastAsia" w:eastAsiaTheme="minorEastAsia"/>
          <w:color w:val="000000" w:themeColor="text1"/>
          <w:sz w:val="24"/>
          <w:u w:val="single"/>
        </w:rPr>
        <w:t xml:space="preserve">           </w:t>
      </w:r>
      <w:r/>
    </w:p>
    <w:p>
      <w:pPr>
        <w:pStyle w:val="955"/>
        <w:ind w:right="560" w:firstLine="2520"/>
        <w:spacing w:line="52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法定代表人（电子签章或电子签字）:</w:t>
      </w:r>
      <w:r>
        <w:rPr>
          <w:rFonts w:hint="eastAsia" w:asciiTheme="minorEastAsia" w:hAnsiTheme="minorEastAsia" w:eastAsiaTheme="minorEastAsia"/>
          <w:color w:val="000000" w:themeColor="text1"/>
          <w:sz w:val="24"/>
          <w:szCs w:val="24"/>
          <w:u w:val="single"/>
        </w:rPr>
        <w:t xml:space="preserve">   </w:t>
      </w:r>
      <w:r/>
    </w:p>
    <w:p>
      <w:pPr>
        <w:pStyle w:val="955"/>
        <w:ind w:right="560" w:firstLine="2520"/>
        <w:spacing w:line="5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职务:</w:t>
      </w:r>
      <w:r>
        <w:rPr>
          <w:rFonts w:hint="eastAsia" w:asciiTheme="minorEastAsia" w:hAnsiTheme="minorEastAsia" w:eastAsiaTheme="minorEastAsia"/>
          <w:color w:val="000000" w:themeColor="text1"/>
          <w:sz w:val="24"/>
          <w:szCs w:val="24"/>
          <w:u w:val="single"/>
        </w:rPr>
        <w:t xml:space="preserve">                               </w:t>
      </w:r>
      <w:r/>
    </w:p>
    <w:p>
      <w:pPr>
        <w:pStyle w:val="955"/>
        <w:ind w:right="560" w:firstLine="360"/>
        <w:jc w:val="center"/>
        <w:spacing w:line="5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日期: </w:t>
      </w:r>
      <w:r>
        <w:rPr>
          <w:rFonts w:hint="eastAsia"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rPr>
        <w:t xml:space="preserve">年</w:t>
      </w:r>
      <w:r>
        <w:rPr>
          <w:rFonts w:hint="eastAsia"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rPr>
        <w:t xml:space="preserve">月</w:t>
      </w:r>
      <w:r>
        <w:rPr>
          <w:rFonts w:hint="eastAsia"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rPr>
        <w:t xml:space="preserve">日</w:t>
      </w:r>
      <w:r/>
    </w:p>
    <w:p>
      <w:pPr>
        <w:pStyle w:val="955"/>
        <w:ind w:right="560" w:firstLine="2520"/>
        <w:spacing w:line="520" w:lineRule="exact"/>
        <w:rPr>
          <w:rFonts w:asciiTheme="minorEastAsia" w:hAnsiTheme="minorEastAsia" w:eastAsiaTheme="minorEastAsia"/>
          <w:color w:val="000000" w:themeColor="text1"/>
          <w:sz w:val="24"/>
          <w:szCs w:val="24"/>
        </w:rPr>
      </w:pPr>
      <w:r/>
      <w:bookmarkStart w:id="35" w:name="_Toc455416580"/>
      <w:r/>
      <w:r/>
    </w:p>
    <w:p>
      <w:pPr>
        <w:pStyle w:val="955"/>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5"/>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5"/>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5"/>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5"/>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5"/>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5"/>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955"/>
        <w:ind w:right="560" w:firstLine="2520"/>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jc w:val="left"/>
        <w:widowControl/>
        <w:rPr>
          <w:rFonts w:asciiTheme="minorEastAsia" w:hAnsiTheme="minorEastAsia" w:eastAsiaTheme="minorEastAsia"/>
          <w:b/>
          <w:bCs/>
          <w:color w:val="000000" w:themeColor="text1"/>
          <w:sz w:val="24"/>
        </w:rPr>
      </w:pPr>
      <w:r>
        <w:rPr>
          <w:rFonts w:asciiTheme="minorEastAsia" w:hAnsiTheme="minorEastAsia" w:eastAsiaTheme="minorEastAsia"/>
          <w:bCs/>
          <w:color w:val="000000" w:themeColor="text1"/>
          <w:sz w:val="24"/>
        </w:rPr>
        <w:br w:type="page" w:clear="all"/>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二、开标一览表</w:t>
      </w:r>
      <w:bookmarkEnd w:id="35"/>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tc>
      </w:tr>
      <w:tr>
        <w:trPr>
          <w:cantSplit/>
          <w:trHeight w:val="1824"/>
        </w:trPr>
        <w:tc>
          <w:tcPr>
            <w:tcW w:w="1440" w:type="dxa"/>
            <w:vAlign w:val="center"/>
            <w:textDirection w:val="lrTb"/>
            <w:noWrap w:val="false"/>
          </w:tcPr>
          <w:p>
            <w:pPr>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p>
          <w:p>
            <w:pPr>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单价</w:t>
            </w:r>
            <w:r/>
          </w:p>
        </w:tc>
        <w:tc>
          <w:tcPr>
            <w:tcW w:w="7020" w:type="dxa"/>
            <w:vAlign w:val="center"/>
            <w:textDirection w:val="lrTb"/>
            <w:noWrap w:val="false"/>
          </w:tcPr>
          <w:p>
            <w:pPr>
              <w:spacing w:line="360" w:lineRule="auto"/>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（小写）¥ </w:t>
            </w:r>
            <w:r>
              <w:rPr>
                <w:rFonts w:hint="eastAsia" w:asciiTheme="minorEastAsia" w:hAnsiTheme="minorEastAsia" w:eastAsiaTheme="minorEastAsia"/>
                <w:color w:val="000000" w:themeColor="text1"/>
                <w:sz w:val="24"/>
                <w:u w:val="single"/>
              </w:rPr>
              <w:t xml:space="preserve">                                  </w:t>
            </w:r>
            <w:r/>
          </w:p>
          <w:p>
            <w:pP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（大写）人民币</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佰</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拾</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万</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仟</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佰</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拾</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元整</w:t>
            </w:r>
            <w:r/>
          </w:p>
        </w:tc>
      </w:tr>
      <w:tr>
        <w:trPr>
          <w:cantSplit/>
          <w:trHeight w:val="847"/>
        </w:trPr>
        <w:tc>
          <w:tcPr>
            <w:tcW w:w="1440" w:type="dxa"/>
            <w:vAlign w:val="center"/>
            <w:textDirection w:val="lrTb"/>
            <w:noWrap w:val="false"/>
          </w:tcPr>
          <w:p>
            <w:pPr>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供货时间</w:t>
            </w:r>
            <w:r/>
          </w:p>
        </w:tc>
        <w:tc>
          <w:tcPr>
            <w:tcW w:w="7020" w:type="dxa"/>
            <w:vAlign w:val="center"/>
            <w:textDirection w:val="lrTb"/>
            <w:noWrap w:val="false"/>
          </w:tcPr>
          <w:p>
            <w:pPr>
              <w:spacing w:line="6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按招标文件要求执行。</w:t>
            </w:r>
            <w:r/>
          </w:p>
        </w:tc>
      </w:tr>
    </w:tbl>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投标人：</w:t>
      </w:r>
      <w:r>
        <w:rPr>
          <w:rFonts w:hint="eastAsia" w:asciiTheme="minorEastAsia" w:hAnsiTheme="minorEastAsia" w:eastAsiaTheme="minorEastAsia"/>
          <w:color w:val="000000" w:themeColor="text1"/>
          <w:sz w:val="24"/>
          <w:u w:val="single"/>
        </w:rPr>
        <w:t xml:space="preserve">     （电子签章）     </w:t>
      </w:r>
      <w:r/>
    </w:p>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法定代表人签字：</w:t>
      </w:r>
      <w:r>
        <w:rPr>
          <w:rFonts w:hint="eastAsia" w:asciiTheme="minorEastAsia" w:hAnsiTheme="minorEastAsia" w:eastAsiaTheme="minorEastAsia"/>
          <w:bCs/>
          <w:color w:val="000000" w:themeColor="text1"/>
          <w:sz w:val="24"/>
          <w:u w:val="single"/>
        </w:rPr>
        <w:t xml:space="preserve">（电子签章或电子签字）</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（1）投标报价总计为招标文件中投标人须知第10条所述内容。</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（2）开标一览表格式不得自行改动。</w:t>
      </w:r>
      <w:bookmarkStart w:id="36" w:name="_Toc136924766"/>
      <w:r/>
      <w:bookmarkStart w:id="37" w:name="_Toc157775459"/>
      <w:r/>
      <w:r/>
    </w:p>
    <w:p>
      <w:pPr>
        <w:pStyle w:val="955"/>
        <w:ind w:firstLine="2875"/>
        <w:rPr>
          <w:rFonts w:asciiTheme="minorEastAsia" w:hAnsiTheme="minorEastAsia" w:eastAsiaTheme="minorEastAsia"/>
          <w:b/>
          <w:color w:val="000000" w:themeColor="text1"/>
          <w:sz w:val="32"/>
          <w:szCs w:val="32"/>
        </w:rPr>
      </w:pPr>
      <w:r/>
      <w:bookmarkStart w:id="38" w:name="_Toc157775468"/>
      <w:r/>
      <w:bookmarkEnd w:id="36"/>
      <w:r/>
      <w:bookmarkEnd w:id="37"/>
      <w:r/>
      <w:r/>
    </w:p>
    <w:p>
      <w:pPr>
        <w:pStyle w:val="955"/>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5"/>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5"/>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5"/>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pStyle w:val="955"/>
        <w:ind w:firstLine="2875"/>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jc w:val="left"/>
        <w:widowControl/>
        <w:rPr>
          <w:rFonts w:asciiTheme="minorEastAsia" w:hAnsiTheme="minorEastAsia" w:eastAsiaTheme="minorEastAsia"/>
          <w:b/>
          <w:bCs/>
          <w:color w:val="000000" w:themeColor="text1"/>
          <w:sz w:val="24"/>
        </w:rPr>
      </w:pPr>
      <w:r/>
      <w:bookmarkStart w:id="39" w:name="_Toc455416585"/>
      <w:r>
        <w:rPr>
          <w:rFonts w:asciiTheme="minorEastAsia" w:hAnsiTheme="minorEastAsia" w:eastAsiaTheme="minorEastAsia"/>
          <w:bCs/>
          <w:color w:val="000000" w:themeColor="text1"/>
          <w:sz w:val="24"/>
        </w:rPr>
        <w:br w:type="page" w:clear="all"/>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三、投标报价明细表</w:t>
      </w:r>
      <w:bookmarkEnd w:id="39"/>
      <w:r/>
      <w:r/>
    </w:p>
    <w:tbl>
      <w:tblPr>
        <w:tblW w:w="0" w:type="auto"/>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955"/>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序号</w:t>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货物名称</w:t>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品牌型号</w:t>
            </w:r>
            <w:r/>
          </w:p>
        </w:tc>
        <w:tc>
          <w:tcPr>
            <w:tcW w:w="709" w:type="dxa"/>
            <w:vAlign w:val="center"/>
            <w:textDirection w:val="lrTb"/>
            <w:noWrap w:val="false"/>
          </w:tcPr>
          <w:p>
            <w:pPr>
              <w:pStyle w:val="955"/>
              <w:ind w:left="120" w:hanging="120"/>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数量</w:t>
            </w:r>
            <w:r/>
          </w:p>
        </w:tc>
        <w:tc>
          <w:tcPr>
            <w:tcW w:w="708" w:type="dxa"/>
            <w:vAlign w:val="center"/>
            <w:textDirection w:val="lrTb"/>
            <w:noWrap w:val="false"/>
          </w:tcPr>
          <w:p>
            <w:pPr>
              <w:pStyle w:val="955"/>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单位</w:t>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单价</w:t>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总价</w:t>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生产</w:t>
            </w:r>
            <w:r/>
          </w:p>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厂商</w:t>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产地</w:t>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质保期</w:t>
            </w:r>
            <w:r/>
          </w:p>
        </w:tc>
        <w:tc>
          <w:tcPr>
            <w:tcW w:w="850" w:type="dxa"/>
            <w:vAlign w:val="center"/>
            <w:textDirection w:val="lrTb"/>
            <w:noWrap w:val="false"/>
          </w:tcPr>
          <w:p>
            <w:pPr>
              <w:jc w:val="center"/>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备注</w:t>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w:t>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安装调试、培训、售后服务等其他所有费用</w:t>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tcW w:w="534"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7"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10"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8"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1"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09"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992" w:type="dxa"/>
            <w:vAlign w:val="center"/>
            <w:textDirection w:val="lrTb"/>
            <w:noWrap w:val="false"/>
          </w:tcPr>
          <w:p>
            <w:pPr>
              <w:pStyle w:val="955"/>
              <w:jc w:val="center"/>
              <w:spacing w:line="3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850" w:type="dxa"/>
            <w:textDirection w:val="lrTb"/>
            <w:noWrap w:val="false"/>
          </w:tcPr>
          <w:p>
            <w:pPr>
              <w:jc w:val="left"/>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r>
      <w:tr>
        <w:trPr>
          <w:trHeight w:val="680"/>
        </w:trPr>
        <w:tc>
          <w:tcPr>
            <w:gridSpan w:val="11"/>
            <w:tcW w:w="9781" w:type="dxa"/>
            <w:vAlign w:val="center"/>
            <w:textDirection w:val="lrTb"/>
            <w:noWrap w:val="false"/>
          </w:tcPr>
          <w:p>
            <w:pPr>
              <w:jc w:val="left"/>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投标总报价（人民币大写）：</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元</w:t>
            </w:r>
            <w:r/>
          </w:p>
        </w:tc>
      </w:tr>
    </w:tbl>
    <w:p>
      <w:pPr>
        <w:ind w:left="-708"/>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投标人：</w:t>
      </w:r>
      <w:r>
        <w:rPr>
          <w:rFonts w:hint="eastAsia" w:asciiTheme="minorEastAsia" w:hAnsiTheme="minorEastAsia" w:eastAsiaTheme="minorEastAsia"/>
          <w:color w:val="000000" w:themeColor="text1"/>
          <w:sz w:val="24"/>
          <w:u w:val="single"/>
        </w:rPr>
        <w:t xml:space="preserve">     （电子签章） </w:t>
      </w:r>
      <w:r>
        <w:rPr>
          <w:rFonts w:hint="eastAsia" w:asciiTheme="minorEastAsia" w:hAnsiTheme="minorEastAsia" w:eastAsiaTheme="minorEastAsia"/>
          <w:color w:val="000000" w:themeColor="text1"/>
          <w:sz w:val="24"/>
        </w:rPr>
        <w:t xml:space="preserve">  法定代表人签字：</w:t>
      </w:r>
      <w:r>
        <w:rPr>
          <w:rFonts w:hint="eastAsia" w:asciiTheme="minorEastAsia" w:hAnsiTheme="minorEastAsia" w:eastAsiaTheme="minorEastAsia"/>
          <w:bCs/>
          <w:color w:val="000000" w:themeColor="text1"/>
          <w:sz w:val="24"/>
          <w:u w:val="single"/>
        </w:rPr>
        <w:t xml:space="preserve">（电子签章或电子签字）</w:t>
      </w:r>
      <w:r>
        <w:rPr>
          <w:rFonts w:hint="eastAsia" w:asciiTheme="minorEastAsia" w:hAnsiTheme="minorEastAsia" w:eastAsiaTheme="minorEastAsia"/>
          <w:color w:val="000000" w:themeColor="text1"/>
          <w:sz w:val="24"/>
          <w:u w:val="single"/>
        </w:rPr>
        <w:t xml:space="preserve">  </w:t>
      </w:r>
      <w:r/>
    </w:p>
    <w:p>
      <w:pPr>
        <w:pStyle w:val="955"/>
        <w:ind w:firstLine="482"/>
        <w:spacing w:line="440" w:lineRule="exact"/>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注：</w:t>
      </w:r>
      <w:r/>
    </w:p>
    <w:p>
      <w:pPr>
        <w:pStyle w:val="955"/>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（1）此表为表样，行数可自行添加，但表式不变。</w:t>
      </w:r>
      <w:r/>
    </w:p>
    <w:p>
      <w:pPr>
        <w:pStyle w:val="955"/>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（2）上述表中的单价应包括全部安装、调试、培训、技术服务、必不可少的部件、标准备件、专用工具等费用。</w:t>
      </w:r>
      <w:r/>
    </w:p>
    <w:p>
      <w:pPr>
        <w:pStyle w:val="955"/>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（3）如果单价和总价不符时，以单价为准。</w:t>
      </w:r>
      <w:r/>
    </w:p>
    <w:p>
      <w:pPr>
        <w:pStyle w:val="955"/>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（4）价格应按照投标人须知第10条的要求报价。</w:t>
      </w:r>
      <w:r/>
    </w:p>
    <w:p>
      <w:pPr>
        <w:pStyle w:val="955"/>
        <w:spacing w:line="440" w:lineRule="exact"/>
        <w:rPr>
          <w:rFonts w:asciiTheme="minorEastAsia" w:hAnsiTheme="minorEastAsia" w:eastAsiaTheme="minorEastAsia"/>
          <w:color w:val="000000" w:themeColor="text1"/>
          <w:sz w:val="32"/>
        </w:rPr>
      </w:pPr>
      <w:r>
        <w:rPr>
          <w:rFonts w:asciiTheme="minorEastAsia" w:hAnsiTheme="minorEastAsia" w:eastAsiaTheme="minorEastAsia"/>
          <w:color w:val="000000" w:themeColor="text1"/>
          <w:sz w:val="32"/>
        </w:rPr>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bookmarkStart w:id="40" w:name="_Toc455416586"/>
      <w:r>
        <w:rPr>
          <w:rFonts w:hint="eastAsia" w:asciiTheme="minorEastAsia" w:hAnsiTheme="minorEastAsia" w:eastAsiaTheme="minorEastAsia"/>
          <w:bCs/>
          <w:color w:val="000000" w:themeColor="text1"/>
          <w:sz w:val="24"/>
          <w:szCs w:val="24"/>
        </w:rPr>
        <w:t xml:space="preserve">四、技术要求响应偏离表</w:t>
      </w:r>
      <w:bookmarkEnd w:id="40"/>
      <w:r/>
      <w:r/>
    </w:p>
    <w:tbl>
      <w:tblPr>
        <w:tblW w:w="0" w:type="auto"/>
        <w:tblInd w:w="-355"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项目采购需求中主要技术</w:t>
            </w:r>
            <w:r/>
          </w:p>
          <w:p>
            <w:pPr>
              <w:jc w:val="center"/>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偏离</w:t>
            </w:r>
            <w:r/>
          </w:p>
          <w:p>
            <w:pPr>
              <w:ind w:firstLine="240"/>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cs="Arial" w:asciiTheme="minorEastAsia" w:hAnsiTheme="minorEastAsia" w:eastAsiaTheme="minorEastAsia"/>
                <w:color w:val="000000" w:themeColor="text1"/>
                <w:sz w:val="24"/>
              </w:rPr>
            </w:pPr>
            <w:r>
              <w:rPr>
                <w:rFonts w:cs="Arial" w:asciiTheme="minorEastAsia" w:hAnsiTheme="minorEastAsia" w:eastAsiaTheme="minorEastAsia"/>
                <w:color w:val="000000" w:themeColor="text1"/>
                <w:sz w:val="24"/>
              </w:rPr>
            </w:r>
            <w:r/>
          </w:p>
        </w:tc>
      </w:tr>
    </w:tbl>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投标人：</w:t>
      </w:r>
      <w:r>
        <w:rPr>
          <w:rFonts w:hint="eastAsia" w:asciiTheme="minorEastAsia" w:hAnsiTheme="minorEastAsia" w:eastAsiaTheme="minorEastAsia"/>
          <w:color w:val="000000" w:themeColor="text1"/>
          <w:sz w:val="24"/>
          <w:u w:val="single"/>
        </w:rPr>
        <w:t xml:space="preserve">     （电子签章）     </w:t>
      </w:r>
      <w:r/>
    </w:p>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法定代表人签字：</w:t>
      </w:r>
      <w:r>
        <w:rPr>
          <w:rFonts w:hint="eastAsia" w:asciiTheme="minorEastAsia" w:hAnsiTheme="minorEastAsia" w:eastAsiaTheme="minorEastAsia"/>
          <w:bCs/>
          <w:color w:val="000000" w:themeColor="text1"/>
          <w:sz w:val="24"/>
          <w:u w:val="single"/>
        </w:rPr>
        <w:t xml:space="preserve">（电子签章或电子签字）</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）此表为表样，行数可自行添加，但表式不变。</w:t>
      </w:r>
      <w:r>
        <w:rPr>
          <w:rFonts w:asciiTheme="minorEastAsia" w:hAnsiTheme="minorEastAsia" w:eastAsiaTheme="minorEastAsia"/>
          <w:color w:val="000000" w:themeColor="text1"/>
          <w:sz w:val="24"/>
        </w:rPr>
        <w:t xml:space="preserve"> </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（2）是否偏离用符号</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分别表示正偏离、完全响应、负偏离。</w:t>
      </w:r>
      <w:r>
        <w:rPr>
          <w:rFonts w:asciiTheme="minorEastAsia" w:hAnsiTheme="minorEastAsia" w:eastAsiaTheme="minorEastAsia"/>
          <w:color w:val="000000" w:themeColor="text1"/>
          <w:sz w:val="24"/>
        </w:rPr>
        <w:t xml:space="preserve"> </w:t>
      </w:r>
      <w:r/>
    </w:p>
    <w:p>
      <w:pPr>
        <w:ind w:firstLine="480"/>
        <w:spacing w:line="44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color w:val="000000" w:themeColor="text1"/>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Theme="minorEastAsia" w:hAnsiTheme="minorEastAsia" w:eastAsiaTheme="minorEastAsia"/>
          <w:color w:val="000000" w:themeColor="text1"/>
          <w:sz w:val="24"/>
        </w:rPr>
        <w:t xml:space="preserve">，评标专家根据实际情况可要求投标人现场</w:t>
      </w:r>
      <w:r>
        <w:rPr>
          <w:rFonts w:asciiTheme="minorEastAsia" w:hAnsiTheme="minorEastAsia" w:eastAsiaTheme="minorEastAsia"/>
          <w:color w:val="000000" w:themeColor="text1"/>
          <w:sz w:val="24"/>
        </w:rPr>
        <w:t xml:space="preserve">作出</w:t>
      </w:r>
      <w:r>
        <w:rPr>
          <w:rFonts w:asciiTheme="minorEastAsia" w:hAnsiTheme="minorEastAsia" w:eastAsiaTheme="minorEastAsia"/>
          <w:color w:val="000000" w:themeColor="text1"/>
          <w:sz w:val="24"/>
        </w:rPr>
        <w:t xml:space="preserve">解释</w:t>
      </w:r>
      <w:r>
        <w:rPr>
          <w:rFonts w:hint="eastAsia" w:asciiTheme="minorEastAsia" w:hAnsiTheme="minorEastAsia" w:eastAsiaTheme="minorEastAsia"/>
          <w:color w:val="000000" w:themeColor="text1"/>
          <w:sz w:val="24"/>
        </w:rPr>
        <w:t xml:space="preserve">。</w:t>
      </w:r>
      <w:r/>
    </w:p>
    <w:p>
      <w:pPr>
        <w:jc w:val="left"/>
        <w:widowControl/>
        <w:rPr>
          <w:rFonts w:asciiTheme="minorEastAsia" w:hAnsiTheme="minorEastAsia" w:eastAsiaTheme="minorEastAsia"/>
          <w:b/>
          <w:bCs/>
          <w:color w:val="000000" w:themeColor="text1"/>
          <w:sz w:val="24"/>
        </w:rPr>
      </w:pPr>
      <w:r/>
      <w:bookmarkStart w:id="41" w:name="_Toc455416587"/>
      <w:r>
        <w:rPr>
          <w:rFonts w:asciiTheme="minorEastAsia" w:hAnsiTheme="minorEastAsia" w:eastAsiaTheme="minorEastAsia"/>
          <w:bCs/>
          <w:color w:val="000000" w:themeColor="text1"/>
          <w:sz w:val="24"/>
        </w:rPr>
        <w:br w:type="page" w:clear="all"/>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五、服务</w:t>
      </w:r>
      <w:bookmarkStart w:id="42" w:name="_Toc157775469"/>
      <w:r/>
      <w:bookmarkEnd w:id="38"/>
      <w:r>
        <w:rPr>
          <w:rFonts w:hint="eastAsia" w:asciiTheme="minorEastAsia" w:hAnsiTheme="minorEastAsia" w:eastAsiaTheme="minorEastAsia"/>
          <w:bCs/>
          <w:color w:val="000000" w:themeColor="text1"/>
          <w:sz w:val="24"/>
          <w:szCs w:val="24"/>
        </w:rPr>
        <w:t xml:space="preserve">承诺</w:t>
      </w:r>
      <w:bookmarkEnd w:id="41"/>
      <w:r/>
      <w:r/>
    </w:p>
    <w:p>
      <w:pPr>
        <w:ind w:firstLine="1400"/>
        <w:spacing w:line="520" w:lineRule="exact"/>
        <w:rPr>
          <w:rFonts w:asciiTheme="minorEastAsia" w:hAnsiTheme="minorEastAsia" w:eastAsiaTheme="minorEastAsia"/>
          <w:color w:val="000000" w:themeColor="text1"/>
          <w:sz w:val="28"/>
        </w:rPr>
        <w:outlineLvl w:val="0"/>
      </w:pPr>
      <w:r/>
      <w:bookmarkStart w:id="43" w:name="_Toc455416588"/>
      <w:r/>
      <w:bookmarkEnd w:id="42"/>
      <w:r>
        <w:rPr>
          <w:rFonts w:hint="eastAsia" w:asciiTheme="minorEastAsia" w:hAnsiTheme="minorEastAsia" w:eastAsiaTheme="minorEastAsia"/>
          <w:color w:val="000000" w:themeColor="text1"/>
          <w:sz w:val="28"/>
        </w:rPr>
        <w:t xml:space="preserve">（格式由投标人自定、加盖投标人电子签章。）</w:t>
      </w:r>
      <w:bookmarkEnd w:id="43"/>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955"/>
        <w:spacing w:line="440" w:lineRule="exact"/>
        <w:rPr>
          <w:rFonts w:asciiTheme="minorEastAsia" w:hAnsiTheme="minorEastAsia" w:eastAsiaTheme="minorEastAsia"/>
          <w:b/>
          <w:bCs/>
          <w:color w:val="000000" w:themeColor="text1"/>
          <w:sz w:val="32"/>
        </w:rPr>
      </w:pPr>
      <w:r>
        <w:rPr>
          <w:rFonts w:asciiTheme="minorEastAsia" w:hAnsiTheme="minorEastAsia" w:eastAsiaTheme="minorEastAsia"/>
          <w:b/>
          <w:bCs/>
          <w:color w:val="000000" w:themeColor="text1"/>
          <w:sz w:val="32"/>
        </w:rPr>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bookmarkStart w:id="44" w:name="_Toc455416589"/>
      <w:r>
        <w:rPr>
          <w:rFonts w:asciiTheme="minorEastAsia" w:hAnsiTheme="minorEastAsia" w:eastAsiaTheme="minorEastAsia"/>
          <w:bCs/>
          <w:color w:val="000000" w:themeColor="text1"/>
          <w:sz w:val="24"/>
          <w:szCs w:val="24"/>
        </w:rPr>
        <w:br w:type="page" w:clear="all"/>
      </w:r>
      <w:r>
        <w:rPr>
          <w:rFonts w:hint="eastAsia" w:asciiTheme="minorEastAsia" w:hAnsiTheme="minorEastAsia" w:eastAsiaTheme="minorEastAsia"/>
          <w:bCs/>
          <w:color w:val="000000" w:themeColor="text1"/>
          <w:sz w:val="24"/>
          <w:szCs w:val="24"/>
        </w:rPr>
        <w:t xml:space="preserve">六、资质审查时投标人必须提供的资格证明文件</w:t>
      </w:r>
      <w:bookmarkEnd w:id="44"/>
      <w:r/>
      <w:r/>
    </w:p>
    <w:p>
      <w:pPr>
        <w:pStyle w:val="955"/>
        <w:ind w:firstLine="473"/>
        <w:spacing w:line="520" w:lineRule="exact"/>
        <w:rPr>
          <w:rFonts w:asciiTheme="minorEastAsia" w:hAnsiTheme="minorEastAsia" w:eastAsiaTheme="minorEastAsia"/>
          <w:b/>
          <w:bCs/>
          <w:color w:val="000000" w:themeColor="text1"/>
          <w:sz w:val="24"/>
          <w:szCs w:val="24"/>
        </w:rPr>
      </w:pPr>
      <w:r>
        <w:rPr>
          <w:rFonts w:hint="eastAsia" w:asciiTheme="minorEastAsia" w:hAnsiTheme="minorEastAsia" w:eastAsiaTheme="minorEastAsia"/>
          <w:color w:val="000000" w:themeColor="text1"/>
          <w:sz w:val="24"/>
          <w:szCs w:val="24"/>
        </w:rPr>
        <w:t xml:space="preserve">1、提供下列材料之一：</w:t>
      </w:r>
      <w:r/>
    </w:p>
    <w:p>
      <w:pPr>
        <w:ind w:firstLine="36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（1）投标人提供</w:t>
      </w:r>
      <w:r>
        <w:rPr>
          <w:rFonts w:hint="eastAsia" w:cs="Arial" w:asciiTheme="minorEastAsia" w:hAnsiTheme="minorEastAsia" w:eastAsiaTheme="minorEastAsia"/>
          <w:bCs/>
          <w:color w:val="000000" w:themeColor="text1"/>
          <w:sz w:val="24"/>
        </w:rPr>
        <w:t xml:space="preserve">法定代表人资格证明</w:t>
      </w:r>
      <w:r>
        <w:rPr>
          <w:rFonts w:hint="eastAsia" w:asciiTheme="minorEastAsia" w:hAnsiTheme="minorEastAsia" w:eastAsiaTheme="minorEastAsia"/>
          <w:color w:val="000000" w:themeColor="text1"/>
          <w:sz w:val="24"/>
        </w:rPr>
        <w:t xml:space="preserve">（必须提供，格式详见第九部分示范格式一）和</w:t>
      </w:r>
      <w:r>
        <w:rPr>
          <w:rFonts w:hint="eastAsia" w:asciiTheme="minorEastAsia" w:hAnsiTheme="minorEastAsia" w:eastAsiaTheme="minorEastAsia"/>
          <w:bCs/>
          <w:color w:val="000000" w:themeColor="text1"/>
          <w:sz w:val="24"/>
        </w:rPr>
        <w:t xml:space="preserve">法定代表人身份证（</w:t>
      </w:r>
      <w:r>
        <w:rPr>
          <w:rFonts w:hint="eastAsia" w:asciiTheme="minorEastAsia" w:hAnsiTheme="minorEastAsia" w:eastAsiaTheme="minorEastAsia"/>
          <w:bCs/>
          <w:color w:val="000000" w:themeColor="text1"/>
          <w:sz w:val="24"/>
        </w:rPr>
        <w:t xml:space="preserve">扫描件并加盖</w:t>
      </w:r>
      <w:r>
        <w:rPr>
          <w:rFonts w:hint="eastAsia" w:asciiTheme="minorEastAsia" w:hAnsiTheme="minorEastAsia" w:eastAsiaTheme="minorEastAsia"/>
          <w:color w:val="000000" w:themeColor="text1"/>
          <w:sz w:val="24"/>
        </w:rPr>
        <w:t xml:space="preserve">投标人</w:t>
      </w:r>
      <w:r>
        <w:rPr>
          <w:rFonts w:hint="eastAsia" w:asciiTheme="minorEastAsia" w:hAnsiTheme="minorEastAsia" w:eastAsiaTheme="minorEastAsia"/>
          <w:bCs/>
          <w:color w:val="000000" w:themeColor="text1"/>
          <w:sz w:val="24"/>
        </w:rPr>
        <w:t xml:space="preserve">电子签章）</w:t>
      </w:r>
      <w:r>
        <w:rPr>
          <w:rFonts w:hint="eastAsia" w:asciiTheme="minorEastAsia" w:hAnsiTheme="minorEastAsia" w:eastAsiaTheme="minorEastAsia"/>
          <w:color w:val="000000" w:themeColor="text1"/>
          <w:sz w:val="24"/>
        </w:rPr>
        <w:t xml:space="preserve">；</w:t>
      </w:r>
      <w:r/>
    </w:p>
    <w:p>
      <w:pPr>
        <w:ind w:firstLine="36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（2）投标人提供授权委托书（必须提供，格式详见第九部分示范格式二）和</w:t>
      </w:r>
      <w:r>
        <w:rPr>
          <w:rFonts w:hint="eastAsia" w:asciiTheme="minorEastAsia" w:hAnsiTheme="minorEastAsia" w:eastAsiaTheme="minorEastAsia"/>
          <w:bCs/>
          <w:color w:val="000000" w:themeColor="text1"/>
          <w:sz w:val="24"/>
        </w:rPr>
        <w:t xml:space="preserve">受托人身份证（</w:t>
      </w:r>
      <w:r>
        <w:rPr>
          <w:rFonts w:hint="eastAsia" w:asciiTheme="minorEastAsia" w:hAnsiTheme="minorEastAsia" w:eastAsiaTheme="minorEastAsia"/>
          <w:bCs/>
          <w:color w:val="000000" w:themeColor="text1"/>
          <w:sz w:val="24"/>
        </w:rPr>
        <w:t xml:space="preserve">扫描件并加盖</w:t>
      </w:r>
      <w:r>
        <w:rPr>
          <w:rFonts w:hint="eastAsia" w:asciiTheme="minorEastAsia" w:hAnsiTheme="minorEastAsia" w:eastAsiaTheme="minorEastAsia"/>
          <w:color w:val="000000" w:themeColor="text1"/>
          <w:sz w:val="24"/>
        </w:rPr>
        <w:t xml:space="preserve">投标人</w:t>
      </w:r>
      <w:r>
        <w:rPr>
          <w:rFonts w:hint="eastAsia" w:asciiTheme="minorEastAsia" w:hAnsiTheme="minorEastAsia" w:eastAsiaTheme="minorEastAsia"/>
          <w:bCs/>
          <w:color w:val="000000" w:themeColor="text1"/>
          <w:sz w:val="24"/>
        </w:rPr>
        <w:t xml:space="preserve">电子签章）</w:t>
      </w:r>
      <w:r>
        <w:rPr>
          <w:rFonts w:hint="eastAsia" w:asciiTheme="minorEastAsia" w:hAnsiTheme="minorEastAsia" w:eastAsiaTheme="minorEastAsia"/>
          <w:color w:val="000000" w:themeColor="text1"/>
          <w:sz w:val="24"/>
        </w:rPr>
        <w:t xml:space="preserve">。</w:t>
      </w:r>
      <w:r/>
    </w:p>
    <w:p>
      <w:pPr>
        <w:pStyle w:val="955"/>
        <w:ind w:firstLine="473"/>
        <w:spacing w:line="5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bookmarkStart w:id="45" w:name="OLE_LINK10"/>
      <w:r/>
      <w:bookmarkStart w:id="46" w:name="OLE_LINK11"/>
      <w:r/>
      <w:bookmarkStart w:id="47" w:name="OLE_LINK12"/>
      <w:r>
        <w:rPr>
          <w:rFonts w:hint="eastAsia" w:asciiTheme="minorEastAsia" w:hAnsiTheme="minorEastAsia" w:eastAsiaTheme="minorEastAsia"/>
          <w:color w:val="000000" w:themeColor="text1"/>
          <w:sz w:val="24"/>
          <w:szCs w:val="24"/>
        </w:rPr>
        <w:t xml:space="preserve">提供营业执照（</w:t>
      </w:r>
      <w:r>
        <w:rPr>
          <w:rFonts w:hint="eastAsia" w:asciiTheme="minorEastAsia" w:hAnsiTheme="minorEastAsia" w:eastAsiaTheme="minorEastAsia"/>
          <w:color w:val="000000" w:themeColor="text1"/>
          <w:sz w:val="24"/>
          <w:szCs w:val="24"/>
        </w:rPr>
        <w:t xml:space="preserve">扫描件并加盖</w:t>
      </w:r>
      <w:r>
        <w:rPr>
          <w:rFonts w:hint="eastAsia" w:asciiTheme="minorEastAsia" w:hAnsiTheme="minorEastAsia" w:eastAsiaTheme="minorEastAsia"/>
          <w:color w:val="000000" w:themeColor="text1"/>
          <w:sz w:val="24"/>
          <w:szCs w:val="24"/>
        </w:rPr>
        <w:t xml:space="preserve">投标人电子签章，必须提供）</w:t>
      </w:r>
      <w:bookmarkEnd w:id="45"/>
      <w:r/>
      <w:bookmarkEnd w:id="46"/>
      <w:r/>
      <w:bookmarkEnd w:id="47"/>
      <w:r>
        <w:rPr>
          <w:rFonts w:hint="eastAsia" w:asciiTheme="minorEastAsia" w:hAnsiTheme="minorEastAsia" w:eastAsiaTheme="minorEastAsia"/>
          <w:color w:val="000000" w:themeColor="text1"/>
          <w:sz w:val="24"/>
          <w:szCs w:val="24"/>
        </w:rPr>
        <w:t xml:space="preserve">。</w:t>
      </w:r>
      <w:r/>
    </w:p>
    <w:p>
      <w:pPr>
        <w:pStyle w:val="955"/>
        <w:ind w:firstLine="473"/>
        <w:spacing w:line="5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w:t>
      </w:r>
      <w:r>
        <w:rPr>
          <w:rFonts w:hint="eastAsia" w:asciiTheme="minorEastAsia" w:hAnsiTheme="minorEastAsia" w:eastAsiaTheme="minorEastAsia"/>
          <w:color w:val="000000" w:themeColor="text1"/>
          <w:sz w:val="24"/>
          <w:szCs w:val="24"/>
        </w:rPr>
        <w:t xml:space="preserve">、</w:t>
      </w:r>
      <w:bookmarkStart w:id="48" w:name="OLE_LINK13"/>
      <w:r/>
      <w:bookmarkStart w:id="49" w:name="OLE_LINK14"/>
      <w:r/>
      <w:bookmarkStart w:id="50" w:name="OLE_LINK15"/>
      <w:r>
        <w:rPr>
          <w:rFonts w:hint="eastAsia" w:asciiTheme="minorEastAsia" w:hAnsiTheme="minorEastAsia" w:eastAsiaTheme="minorEastAsia"/>
          <w:color w:val="000000" w:themeColor="text1"/>
          <w:sz w:val="24"/>
          <w:szCs w:val="24"/>
        </w:rPr>
        <w:t xml:space="preserve">提供</w:t>
      </w:r>
      <w:bookmarkStart w:id="51" w:name="_Hlk108794025"/>
      <w:r>
        <w:rPr>
          <w:rFonts w:hint="eastAsia" w:asciiTheme="minorEastAsia" w:hAnsiTheme="minorEastAsia" w:eastAsiaTheme="minorEastAsia"/>
          <w:color w:val="000000" w:themeColor="text1"/>
          <w:sz w:val="24"/>
          <w:szCs w:val="24"/>
        </w:rPr>
        <w:t xml:space="preserve">承诺书</w:t>
      </w:r>
      <w:bookmarkEnd w:id="51"/>
      <w:r>
        <w:rPr>
          <w:rFonts w:hint="eastAsia" w:asciiTheme="minorEastAsia" w:hAnsiTheme="minorEastAsia" w:eastAsiaTheme="minorEastAsia"/>
          <w:bCs/>
          <w:color w:val="000000" w:themeColor="text1"/>
          <w:sz w:val="24"/>
        </w:rPr>
        <w:t xml:space="preserve">（详见示范格式五）</w:t>
      </w:r>
      <w:r>
        <w:rPr>
          <w:rFonts w:hint="eastAsia"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扫描件并加盖</w:t>
      </w:r>
      <w:r>
        <w:rPr>
          <w:rFonts w:hint="eastAsia" w:asciiTheme="minorEastAsia" w:hAnsiTheme="minorEastAsia" w:eastAsiaTheme="minorEastAsia"/>
          <w:color w:val="000000" w:themeColor="text1"/>
          <w:sz w:val="24"/>
          <w:szCs w:val="24"/>
        </w:rPr>
        <w:t xml:space="preserve">投标人电子签章，必须提供。</w:t>
      </w:r>
      <w:bookmarkEnd w:id="48"/>
      <w:r/>
      <w:bookmarkEnd w:id="49"/>
      <w:r/>
      <w:bookmarkEnd w:id="50"/>
      <w:r/>
      <w:r/>
    </w:p>
    <w:p>
      <w:pPr>
        <w:ind w:left="42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lang w:val="zh-CN"/>
        </w:rPr>
        <w:t xml:space="preserve">采购人根据采购项目的特殊要求，规定投标供应商还须具备的特定条件：</w:t>
      </w:r>
      <w:bookmarkStart w:id="52" w:name="_Toc455416590"/>
      <w:r>
        <w:rPr>
          <w:rFonts w:asciiTheme="minorEastAsia" w:hAnsiTheme="minorEastAsia" w:eastAsiaTheme="minorEastAsia"/>
          <w:color w:val="000000" w:themeColor="text1"/>
          <w:sz w:val="24"/>
          <w:lang w:val="zh-CN"/>
        </w:rPr>
        <w:t xml:space="preserve">（1）</w:t>
      </w:r>
      <w:r>
        <w:rPr>
          <w:rFonts w:hint="eastAsia" w:asciiTheme="minorEastAsia" w:hAnsiTheme="minorEastAsia" w:eastAsiaTheme="minorEastAsia"/>
          <w:color w:val="000000" w:themeColor="text1"/>
          <w:sz w:val="24"/>
          <w:lang w:val="zh-CN"/>
        </w:rPr>
        <w:t xml:space="preserve">供应商所投农药产品必须具有农业部颁发的农药登记证，且在登记有效期内，登记作物和防治对象包括小麦和小麦赤霉病、小麦蚜虫。此外，还须提供所投产品生产许可证、标准证。</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lang w:val="zh-CN"/>
        </w:rPr>
        <w:t xml:space="preserve">（</w:t>
      </w:r>
      <w:r>
        <w:rPr>
          <w:rFonts w:hint="eastAsia" w:asciiTheme="minorEastAsia" w:hAnsiTheme="minorEastAsia" w:eastAsiaTheme="minorEastAsia"/>
          <w:color w:val="000000" w:themeColor="text1"/>
          <w:sz w:val="24"/>
          <w:lang w:val="zh-CN"/>
        </w:rPr>
        <w:t xml:space="preserve">2</w:t>
      </w:r>
      <w:r>
        <w:rPr>
          <w:rFonts w:asciiTheme="minorEastAsia" w:hAnsiTheme="minorEastAsia" w:eastAsiaTheme="minorEastAsia"/>
          <w:color w:val="000000" w:themeColor="text1"/>
          <w:sz w:val="24"/>
          <w:lang w:val="zh-CN"/>
        </w:rPr>
        <w:t xml:space="preserve">）</w:t>
      </w:r>
      <w:r>
        <w:rPr>
          <w:rFonts w:hint="eastAsia" w:asciiTheme="minorEastAsia" w:hAnsiTheme="minorEastAsia" w:eastAsiaTheme="minorEastAsia"/>
          <w:color w:val="000000" w:themeColor="text1"/>
          <w:sz w:val="24"/>
          <w:lang w:val="zh-CN"/>
        </w:rPr>
        <w:t xml:space="preserve"> 供应商所供产品必须为登记企业生产，提供生产企业授权证明。</w:t>
      </w:r>
      <w:r/>
    </w:p>
    <w:p>
      <w:pPr>
        <w:ind w:firstLine="480"/>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、落实政府采购政策需满足的资格要求（提供下列任一项材料即可，</w:t>
      </w:r>
      <w:r>
        <w:rPr>
          <w:rFonts w:hint="eastAsia" w:asciiTheme="minorEastAsia" w:hAnsiTheme="minorEastAsia" w:eastAsiaTheme="minorEastAsia"/>
          <w:color w:val="000000" w:themeColor="text1"/>
          <w:sz w:val="24"/>
          <w:lang w:val="zh-CN"/>
        </w:rPr>
        <w:t xml:space="preserve">非专门面向中小企业或者预留份额的采购项目，本项无需提供</w:t>
      </w:r>
      <w:r>
        <w:rPr>
          <w:rFonts w:hint="eastAsia" w:asciiTheme="minorEastAsia" w:hAnsiTheme="minorEastAsia" w:eastAsiaTheme="minorEastAsia"/>
          <w:color w:val="000000" w:themeColor="text1"/>
          <w:sz w:val="24"/>
        </w:rPr>
        <w:t xml:space="preserve">）:</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（1）《中小企业声明函》（详见示范格式三）；</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（2）《残疾人福利性单位声明函》（详见示范格式四）；</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（3）由省级以上监狱管理局、戒毒管理局（含新疆生产建设兵团）出具的属于监狱企业的证明文件）（加盖出具单位公章的电子件）。</w:t>
      </w:r>
      <w:r/>
    </w:p>
    <w:p>
      <w:pPr>
        <w:ind w:firstLine="482"/>
        <w:spacing w:line="52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注：</w:t>
      </w:r>
      <w:r>
        <w:rPr>
          <w:rFonts w:hint="eastAsia" w:asciiTheme="minorEastAsia" w:hAnsiTheme="minorEastAsia" w:eastAsiaTheme="minorEastAsia"/>
          <w:color w:val="000000" w:themeColor="text1"/>
          <w:sz w:val="24"/>
        </w:rPr>
        <w:t xml:space="preserve">1、上述相关原件，中标人必须在签订合同时提交采购人审查，中标人未能提供上述所有原件的，则取消其中标资格。</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2、上述是在对投标人资质审查时，投标人所必须要提供的资格证明文件，如投标人未能提供上述资格证明文件以及</w:t>
      </w:r>
      <w:r>
        <w:rPr>
          <w:rFonts w:asciiTheme="minorEastAsia" w:hAnsiTheme="minorEastAsia" w:eastAsiaTheme="minorEastAsia"/>
          <w:color w:val="000000" w:themeColor="text1"/>
          <w:sz w:val="24"/>
        </w:rPr>
        <w:t xml:space="preserve">发现</w:t>
      </w:r>
      <w:r>
        <w:rPr>
          <w:rFonts w:hint="eastAsia" w:asciiTheme="minorEastAsia" w:hAnsiTheme="minorEastAsia" w:eastAsiaTheme="minorEastAsia"/>
          <w:color w:val="000000" w:themeColor="text1"/>
          <w:sz w:val="24"/>
        </w:rPr>
        <w:t xml:space="preserve">投标人的</w:t>
      </w:r>
      <w:r>
        <w:rPr>
          <w:rFonts w:asciiTheme="minorEastAsia" w:hAnsiTheme="minorEastAsia" w:eastAsiaTheme="minorEastAsia"/>
          <w:color w:val="000000" w:themeColor="text1"/>
          <w:sz w:val="24"/>
        </w:rPr>
        <w:t xml:space="preserve">资</w:t>
      </w:r>
      <w:r>
        <w:rPr>
          <w:rFonts w:hint="eastAsia" w:asciiTheme="minorEastAsia" w:hAnsiTheme="minorEastAsia" w:eastAsiaTheme="minorEastAsia"/>
          <w:color w:val="000000" w:themeColor="text1"/>
          <w:sz w:val="24"/>
        </w:rPr>
        <w:t xml:space="preserve">质</w:t>
      </w:r>
      <w:r>
        <w:rPr>
          <w:rFonts w:asciiTheme="minorEastAsia" w:hAnsiTheme="minorEastAsia" w:eastAsiaTheme="minorEastAsia"/>
          <w:color w:val="000000" w:themeColor="text1"/>
          <w:sz w:val="24"/>
        </w:rPr>
        <w:t xml:space="preserve">条件不符合</w:t>
      </w:r>
      <w:r>
        <w:rPr>
          <w:rFonts w:hint="eastAsia" w:asciiTheme="minorEastAsia" w:hAnsiTheme="minorEastAsia" w:eastAsiaTheme="minorEastAsia"/>
          <w:color w:val="000000" w:themeColor="text1"/>
          <w:sz w:val="24"/>
        </w:rPr>
        <w:t xml:space="preserve">招标文件</w:t>
      </w:r>
      <w:r>
        <w:rPr>
          <w:rFonts w:asciiTheme="minorEastAsia" w:hAnsiTheme="minorEastAsia" w:eastAsiaTheme="minorEastAsia"/>
          <w:color w:val="000000" w:themeColor="text1"/>
          <w:sz w:val="24"/>
        </w:rPr>
        <w:t xml:space="preserve">要求，可随时取消其</w:t>
      </w:r>
      <w:r>
        <w:rPr>
          <w:rFonts w:hint="eastAsia" w:asciiTheme="minorEastAsia" w:hAnsiTheme="minorEastAsia" w:eastAsiaTheme="minorEastAsia"/>
          <w:color w:val="000000" w:themeColor="text1"/>
          <w:sz w:val="24"/>
        </w:rPr>
        <w:t xml:space="preserve">投标</w:t>
      </w:r>
      <w:r>
        <w:rPr>
          <w:rFonts w:asciiTheme="minorEastAsia" w:hAnsiTheme="minorEastAsia" w:eastAsiaTheme="minorEastAsia"/>
          <w:color w:val="000000" w:themeColor="text1"/>
          <w:sz w:val="24"/>
        </w:rPr>
        <w:t xml:space="preserve">或</w:t>
      </w:r>
      <w:r>
        <w:rPr>
          <w:rFonts w:hint="eastAsia" w:asciiTheme="minorEastAsia" w:hAnsiTheme="minorEastAsia" w:eastAsiaTheme="minorEastAsia"/>
          <w:color w:val="000000" w:themeColor="text1"/>
          <w:sz w:val="24"/>
        </w:rPr>
        <w:t xml:space="preserve">中标</w:t>
      </w:r>
      <w:r>
        <w:rPr>
          <w:rFonts w:asciiTheme="minorEastAsia" w:hAnsiTheme="minorEastAsia" w:eastAsiaTheme="minorEastAsia"/>
          <w:color w:val="000000" w:themeColor="text1"/>
          <w:sz w:val="24"/>
        </w:rPr>
        <w:t xml:space="preserve">资格。</w:t>
      </w:r>
      <w:r/>
    </w:p>
    <w:p>
      <w:pPr>
        <w:ind w:firstLine="480"/>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3、投标人所提供的资格证明材料应真实、有效，</w:t>
      </w:r>
      <w:r>
        <w:rPr>
          <w:rFonts w:hint="eastAsia" w:asciiTheme="minorEastAsia" w:hAnsiTheme="minorEastAsia" w:eastAsiaTheme="minorEastAsia"/>
          <w:color w:val="000000" w:themeColor="text1"/>
          <w:sz w:val="24"/>
        </w:rPr>
        <w:t xml:space="preserve">政府采购监管部门</w:t>
      </w:r>
      <w:r>
        <w:rPr>
          <w:rFonts w:hint="eastAsia" w:asciiTheme="minorEastAsia" w:hAnsiTheme="minorEastAsia" w:eastAsiaTheme="minorEastAsia"/>
          <w:bCs/>
          <w:color w:val="000000" w:themeColor="text1"/>
          <w:sz w:val="24"/>
        </w:rPr>
        <w:t xml:space="preserve">及采购人保留对投标人提供的资格证明材料进行核查的权利。如发现投标人提供虚假资</w:t>
      </w:r>
      <w:r>
        <w:rPr>
          <w:rFonts w:hint="eastAsia" w:asciiTheme="minorEastAsia" w:hAnsiTheme="minorEastAsia" w:eastAsiaTheme="minorEastAsia"/>
          <w:bCs/>
          <w:color w:val="000000" w:themeColor="text1"/>
          <w:sz w:val="24"/>
        </w:rPr>
        <w:t xml:space="preserve">格证明材料，</w:t>
      </w:r>
      <w:r>
        <w:rPr>
          <w:rFonts w:hint="eastAsia" w:asciiTheme="minorEastAsia" w:hAnsiTheme="minorEastAsia" w:eastAsiaTheme="minorEastAsia"/>
          <w:color w:val="000000" w:themeColor="text1"/>
          <w:sz w:val="24"/>
        </w:rPr>
        <w:t xml:space="preserve">政府采购监管部门</w:t>
      </w:r>
      <w:r>
        <w:rPr>
          <w:rFonts w:hint="eastAsia" w:asciiTheme="minorEastAsia" w:hAnsiTheme="minorEastAsia" w:eastAsiaTheme="minorEastAsia"/>
          <w:bCs/>
          <w:color w:val="000000" w:themeColor="text1"/>
          <w:sz w:val="24"/>
        </w:rPr>
        <w:t xml:space="preserve">将对其进行严肃处理。</w:t>
      </w:r>
      <w:bookmarkEnd w:id="52"/>
      <w:r/>
      <w:r/>
    </w:p>
    <w:p>
      <w:pPr>
        <w:ind w:firstLine="560"/>
        <w:spacing w:line="520" w:lineRule="exact"/>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560"/>
        <w:spacing w:line="520" w:lineRule="exact"/>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826"/>
        <w:jc w:val="left"/>
        <w:spacing w:line="520" w:lineRule="exact"/>
        <w:widowControl/>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826"/>
        <w:jc w:val="left"/>
        <w:spacing w:line="520" w:lineRule="exact"/>
        <w:widowControl/>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826"/>
        <w:jc w:val="left"/>
        <w:spacing w:line="520" w:lineRule="exact"/>
        <w:widowControl/>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826"/>
        <w:jc w:val="left"/>
        <w:spacing w:line="520" w:lineRule="exact"/>
        <w:widowControl/>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bookmarkStart w:id="53" w:name="_Toc455416591"/>
      <w:r>
        <w:rPr>
          <w:rFonts w:hint="eastAsia" w:asciiTheme="minorEastAsia" w:hAnsiTheme="minorEastAsia" w:eastAsiaTheme="minorEastAsia"/>
          <w:bCs/>
          <w:color w:val="000000" w:themeColor="text1"/>
          <w:sz w:val="24"/>
          <w:szCs w:val="24"/>
        </w:rPr>
        <w:t xml:space="preserve">七、投标人认为有必要提供并说明的其它资料</w:t>
      </w:r>
      <w:bookmarkEnd w:id="53"/>
      <w:r/>
      <w:r/>
    </w:p>
    <w:p>
      <w:pPr>
        <w:ind w:firstLine="1400"/>
        <w:jc w:val="left"/>
        <w:spacing w:line="520" w:lineRule="exact"/>
        <w:widowControl/>
        <w:rPr>
          <w:rFonts w:cs="Arial" w:asciiTheme="minorEastAsia" w:hAnsiTheme="minorEastAsia" w:eastAsiaTheme="minorEastAsia"/>
          <w:bCs/>
          <w:color w:val="000000" w:themeColor="text1"/>
          <w:sz w:val="32"/>
        </w:rPr>
      </w:pPr>
      <w:r>
        <w:rPr>
          <w:rFonts w:hint="eastAsia" w:asciiTheme="minorEastAsia" w:hAnsiTheme="minorEastAsia" w:eastAsiaTheme="minorEastAsia"/>
          <w:color w:val="000000" w:themeColor="text1"/>
          <w:sz w:val="28"/>
        </w:rPr>
        <w:t xml:space="preserve">（格式由投标人自定，加盖投标人电子签章。）</w:t>
      </w:r>
      <w:r/>
    </w:p>
    <w:p>
      <w:pPr>
        <w:ind w:firstLine="157"/>
        <w:spacing w:line="440" w:lineRule="exact"/>
        <w:rPr>
          <w:rFonts w:asciiTheme="minorEastAsia" w:hAnsiTheme="minorEastAsia" w:eastAsiaTheme="minorEastAsia"/>
          <w:b/>
          <w:bCs/>
          <w:color w:val="000000" w:themeColor="text1"/>
          <w:sz w:val="32"/>
          <w:szCs w:val="32"/>
        </w:rPr>
      </w:pPr>
      <w:r>
        <w:rPr>
          <w:rFonts w:asciiTheme="minorEastAsia" w:hAnsiTheme="minorEastAsia" w:eastAsiaTheme="minorEastAsia"/>
          <w:b/>
          <w:bCs/>
          <w:color w:val="000000" w:themeColor="text1"/>
          <w:sz w:val="32"/>
          <w:szCs w:val="32"/>
        </w:rPr>
      </w:r>
      <w:r/>
    </w:p>
    <w:p>
      <w:pPr>
        <w:jc w:val="left"/>
        <w:widowControl/>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r>
      <w:r/>
    </w:p>
    <w:p>
      <w:pPr>
        <w:jc w:val="left"/>
        <w:widowControl/>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r>
      <w:r/>
    </w:p>
    <w:p>
      <w:pPr>
        <w:jc w:val="left"/>
        <w:widowControl/>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br w:type="page" w:clear="all"/>
      </w:r>
      <w:r/>
    </w:p>
    <w:p>
      <w:pPr>
        <w:jc w:val="left"/>
        <w:widowControl/>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r>
      <w:r/>
    </w:p>
    <w:p>
      <w:pPr>
        <w:pStyle w:val="772"/>
        <w:numPr>
          <w:ilvl w:val="0"/>
          <w:numId w:val="0"/>
        </w:numPr>
        <w:ind w:left="420"/>
        <w:jc w:val="center"/>
        <w:spacing w:before="0" w:after="0" w:line="300" w:lineRule="auto"/>
        <w:rPr>
          <w:rFonts w:asciiTheme="minorEastAsia" w:hAnsiTheme="minorEastAsia" w:eastAsiaTheme="minorEastAsia"/>
          <w:bCs/>
          <w:color w:val="000000" w:themeColor="text1"/>
          <w:sz w:val="24"/>
          <w:szCs w:val="24"/>
        </w:rPr>
      </w:pPr>
      <w:r/>
      <w:bookmarkStart w:id="54" w:name="_Toc455416592"/>
      <w:r/>
      <w:bookmarkStart w:id="55" w:name="_Toc157775454"/>
      <w:r>
        <w:rPr>
          <w:rFonts w:hint="eastAsia" w:asciiTheme="minorEastAsia" w:hAnsiTheme="minorEastAsia" w:eastAsiaTheme="minorEastAsia"/>
          <w:bCs/>
          <w:color w:val="000000" w:themeColor="text1"/>
          <w:sz w:val="24"/>
          <w:szCs w:val="24"/>
        </w:rPr>
        <w:t xml:space="preserve">八、示范格式</w:t>
      </w:r>
      <w:bookmarkEnd w:id="54"/>
      <w:r/>
      <w:r/>
    </w:p>
    <w:p>
      <w:pPr>
        <w:spacing w:line="440" w:lineRule="exact"/>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 xml:space="preserve">示范格式一                 </w:t>
      </w:r>
      <w:bookmarkEnd w:id="55"/>
      <w:r/>
      <w:r/>
    </w:p>
    <w:p>
      <w:pPr>
        <w:ind w:firstLine="2570"/>
        <w:spacing w:line="440" w:lineRule="exact"/>
        <w:rPr>
          <w:rFonts w:cs="Arial" w:asciiTheme="minorEastAsia" w:hAnsiTheme="minorEastAsia" w:eastAsiaTheme="minorEastAsia"/>
          <w:b/>
          <w:bCs/>
          <w:color w:val="000000" w:themeColor="text1"/>
          <w:sz w:val="32"/>
        </w:rPr>
      </w:pPr>
      <w:r>
        <w:rPr>
          <w:rFonts w:cs="Arial" w:asciiTheme="minorEastAsia" w:hAnsiTheme="minorEastAsia" w:eastAsiaTheme="minorEastAsia"/>
          <w:b/>
          <w:bCs/>
          <w:color w:val="000000" w:themeColor="text1"/>
          <w:sz w:val="32"/>
        </w:rPr>
      </w:r>
      <w:r/>
    </w:p>
    <w:p>
      <w:pPr>
        <w:ind w:firstLine="2891"/>
        <w:spacing w:line="640" w:lineRule="exact"/>
        <w:rPr>
          <w:rFonts w:cs="楷体_GB2312" w:asciiTheme="minorEastAsia" w:hAnsiTheme="minorEastAsia" w:eastAsiaTheme="minorEastAsia"/>
          <w:b/>
          <w:bCs/>
          <w:color w:val="000000" w:themeColor="text1"/>
          <w:sz w:val="32"/>
          <w:szCs w:val="32"/>
        </w:rPr>
      </w:pPr>
      <w:r>
        <w:rPr>
          <w:rFonts w:hint="eastAsia" w:cs="楷体_GB2312" w:asciiTheme="minorEastAsia" w:hAnsiTheme="minorEastAsia" w:eastAsiaTheme="minorEastAsia"/>
          <w:b/>
          <w:bCs/>
          <w:color w:val="000000" w:themeColor="text1"/>
          <w:sz w:val="32"/>
          <w:szCs w:val="32"/>
          <w:lang w:val="zh-CN"/>
        </w:rPr>
        <w:t xml:space="preserve">法定代表人资格证明</w:t>
      </w:r>
      <w:r/>
    </w:p>
    <w:p>
      <w:pP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单位名称：</w:t>
      </w:r>
      <w:r/>
    </w:p>
    <w:p>
      <w:pP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地址：</w:t>
      </w:r>
      <w:r/>
    </w:p>
    <w:p>
      <w:pP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姓名：</w:t>
      </w:r>
      <w:r>
        <w:rPr>
          <w:rFonts w:cs="楷体_GB2312" w:asciiTheme="minorEastAsia" w:hAnsiTheme="minorEastAsia" w:eastAsiaTheme="minorEastAsia"/>
          <w:color w:val="000000" w:themeColor="text1"/>
          <w:sz w:val="24"/>
          <w:lang w:val="zh-CN"/>
        </w:rPr>
        <w:t xml:space="preserve">     </w:t>
      </w:r>
      <w:r>
        <w:rPr>
          <w:rFonts w:hint="eastAsia" w:cs="楷体_GB2312" w:asciiTheme="minorEastAsia" w:hAnsiTheme="minorEastAsia" w:eastAsiaTheme="minorEastAsia"/>
          <w:color w:val="000000" w:themeColor="text1"/>
          <w:sz w:val="24"/>
          <w:lang w:val="zh-CN"/>
        </w:rPr>
        <w:t xml:space="preserve">性别：</w:t>
      </w:r>
      <w:r>
        <w:rPr>
          <w:rFonts w:cs="楷体_GB2312" w:asciiTheme="minorEastAsia" w:hAnsiTheme="minorEastAsia" w:eastAsiaTheme="minorEastAsia"/>
          <w:color w:val="000000" w:themeColor="text1"/>
          <w:sz w:val="24"/>
          <w:lang w:val="zh-CN"/>
        </w:rPr>
        <w:t xml:space="preserve">      </w:t>
      </w:r>
      <w:r>
        <w:rPr>
          <w:rFonts w:hint="eastAsia" w:cs="楷体_GB2312" w:asciiTheme="minorEastAsia" w:hAnsiTheme="minorEastAsia" w:eastAsiaTheme="minorEastAsia"/>
          <w:color w:val="000000" w:themeColor="text1"/>
          <w:sz w:val="24"/>
          <w:lang w:val="zh-CN"/>
        </w:rPr>
        <w:t xml:space="preserve">年龄：</w:t>
      </w:r>
      <w:r>
        <w:rPr>
          <w:rFonts w:cs="楷体_GB2312" w:asciiTheme="minorEastAsia" w:hAnsiTheme="minorEastAsia" w:eastAsiaTheme="minorEastAsia"/>
          <w:color w:val="000000" w:themeColor="text1"/>
          <w:sz w:val="24"/>
          <w:lang w:val="zh-CN"/>
        </w:rPr>
        <w:t xml:space="preserve">      </w:t>
      </w:r>
      <w:r>
        <w:rPr>
          <w:rFonts w:hint="eastAsia" w:cs="楷体_GB2312" w:asciiTheme="minorEastAsia" w:hAnsiTheme="minorEastAsia" w:eastAsiaTheme="minorEastAsia"/>
          <w:color w:val="000000" w:themeColor="text1"/>
          <w:sz w:val="24"/>
          <w:lang w:val="zh-CN"/>
        </w:rPr>
        <w:t xml:space="preserve">职务：</w:t>
      </w:r>
      <w:r/>
    </w:p>
    <w:p>
      <w:pPr>
        <w:ind w:left="1" w:firstLine="480"/>
        <w:spacing w:line="640" w:lineRule="exact"/>
        <w:rPr>
          <w:rFonts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系</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u w:val="single"/>
          <w:lang w:val="zh-CN"/>
        </w:rPr>
        <w:t xml:space="preserve">（投标人单位名称）</w:t>
      </w:r>
      <w:r>
        <w:rPr>
          <w:rFonts w:hint="eastAsia" w:cs="楷体_GB2312" w:asciiTheme="minorEastAsia" w:hAnsiTheme="minorEastAsia" w:eastAsiaTheme="minorEastAsia"/>
          <w:color w:val="000000" w:themeColor="text1"/>
          <w:sz w:val="24"/>
          <w:lang w:val="zh-CN"/>
        </w:rPr>
        <w:t xml:space="preserve">的法定代表人。</w:t>
      </w:r>
      <w:r>
        <w:rPr>
          <w:rFonts w:hint="eastAsia" w:asciiTheme="minorEastAsia" w:hAnsiTheme="minorEastAsia" w:eastAsiaTheme="minorEastAsia"/>
          <w:color w:val="000000" w:themeColor="text1"/>
          <w:sz w:val="24"/>
        </w:rPr>
        <w:t xml:space="preserve">为参与</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项目，签署上述项目的投标文件、进行招标、签署合同和处理与之有关的一切事务。</w:t>
      </w:r>
      <w:r/>
    </w:p>
    <w:p>
      <w:pPr>
        <w:ind w:firstLine="480"/>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rPr>
      </w:r>
      <w:r/>
    </w:p>
    <w:p>
      <w:pPr>
        <w:ind w:firstLine="480"/>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rPr>
      </w:r>
      <w:r/>
    </w:p>
    <w:p>
      <w:pPr>
        <w:ind w:firstLine="480"/>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特此证明。</w:t>
      </w:r>
      <w:r/>
    </w:p>
    <w:p>
      <w:pPr>
        <w:jc w:val="cente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                   </w:t>
      </w:r>
      <w:r/>
    </w:p>
    <w:p>
      <w:pPr>
        <w:jc w:val="cente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                   投标人：</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u w:val="single"/>
          <w:lang w:val="zh-CN"/>
        </w:rPr>
        <w:t xml:space="preserve">电子签章</w:t>
      </w:r>
      <w:r>
        <w:rPr>
          <w:rFonts w:cs="楷体_GB2312" w:asciiTheme="minorEastAsia" w:hAnsiTheme="minorEastAsia" w:eastAsiaTheme="minorEastAsia"/>
          <w:color w:val="000000" w:themeColor="text1"/>
          <w:sz w:val="24"/>
          <w:u w:val="single"/>
          <w:lang w:val="zh-CN"/>
        </w:rPr>
        <w:t xml:space="preserve">)</w:t>
      </w:r>
      <w:r/>
    </w:p>
    <w:p>
      <w:pPr>
        <w:jc w:val="center"/>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lang w:val="zh-CN"/>
        </w:rPr>
        <w:t xml:space="preserve">                      </w:t>
      </w:r>
      <w:r>
        <w:rPr>
          <w:rFonts w:hint="eastAsia" w:cs="楷体_GB2312" w:asciiTheme="minorEastAsia" w:hAnsiTheme="minorEastAsia" w:eastAsiaTheme="minorEastAsia"/>
          <w:color w:val="000000" w:themeColor="text1"/>
          <w:sz w:val="24"/>
          <w:lang w:val="zh-CN"/>
        </w:rPr>
        <w:t xml:space="preserve">日期：</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lang w:val="zh-CN"/>
        </w:rPr>
        <w:t xml:space="preserve">年</w:t>
      </w:r>
      <w:r>
        <w:rPr>
          <w:rFonts w:cs="楷体_GB2312" w:asciiTheme="minorEastAsia" w:hAnsiTheme="minorEastAsia" w:eastAsiaTheme="minorEastAsia"/>
          <w:color w:val="000000" w:themeColor="text1"/>
          <w:sz w:val="24"/>
          <w:lang w:val="zh-CN"/>
        </w:rPr>
        <w:t xml:space="preserve"> </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lang w:val="zh-CN"/>
        </w:rPr>
        <w:t xml:space="preserve">月</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lang w:val="zh-CN"/>
        </w:rPr>
        <w:t xml:space="preserve">日</w:t>
      </w:r>
      <w:r/>
    </w:p>
    <w:p>
      <w:pPr>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rPr>
      </w:r>
      <w:r/>
    </w:p>
    <w:p>
      <w:pPr>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rPr>
      </w:r>
      <w:r/>
    </w:p>
    <w:p>
      <w:pPr>
        <w:ind w:firstLine="480"/>
        <w:spacing w:line="64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注:投标人法定代表人参加投标的，必须附法定代表人身份证</w:t>
      </w:r>
      <w:r>
        <w:rPr>
          <w:rFonts w:hint="eastAsia" w:asciiTheme="minorEastAsia" w:hAnsiTheme="minorEastAsia" w:eastAsiaTheme="minorEastAsia"/>
          <w:bCs/>
          <w:color w:val="000000" w:themeColor="text1"/>
          <w:sz w:val="24"/>
        </w:rPr>
        <w:t xml:space="preserve">扫描件并加盖</w:t>
      </w:r>
      <w:r>
        <w:rPr>
          <w:rFonts w:hint="eastAsia" w:asciiTheme="minorEastAsia" w:hAnsiTheme="minorEastAsia" w:eastAsiaTheme="minorEastAsia"/>
          <w:bCs/>
          <w:color w:val="000000" w:themeColor="text1"/>
          <w:sz w:val="24"/>
        </w:rPr>
        <w:t xml:space="preserve">委托单位电子签章。</w:t>
      </w:r>
      <w:r>
        <w:rPr>
          <w:rFonts w:hint="eastAsia" w:asciiTheme="minorEastAsia" w:hAnsiTheme="minorEastAsia" w:eastAsiaTheme="minorEastAsia"/>
          <w:color w:val="000000" w:themeColor="text1"/>
          <w:sz w:val="24"/>
        </w:rPr>
        <w:t xml:space="preserve">法定代表人授权其他人参加投标的，仅需填写“授权委托书”。</w:t>
      </w:r>
      <w:r/>
    </w:p>
    <w:p>
      <w:pPr>
        <w:jc w:val="left"/>
        <w:widowControl/>
        <w:rPr>
          <w:rFonts w:asciiTheme="minorEastAsia" w:hAnsiTheme="minorEastAsia" w:eastAsiaTheme="minorEastAsia"/>
          <w:b/>
          <w:color w:val="000000" w:themeColor="text1"/>
          <w:sz w:val="32"/>
        </w:rPr>
      </w:pPr>
      <w:r>
        <w:rPr>
          <w:rFonts w:asciiTheme="minorEastAsia" w:hAnsiTheme="minorEastAsia" w:eastAsiaTheme="minorEastAsia"/>
          <w:b/>
          <w:color w:val="000000" w:themeColor="text1"/>
          <w:sz w:val="32"/>
        </w:rPr>
        <w:br w:type="page" w:clear="all"/>
      </w:r>
      <w:r/>
    </w:p>
    <w:p>
      <w:pPr>
        <w:ind w:left="-359" w:firstLine="357"/>
        <w:spacing w:line="640" w:lineRule="exact"/>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32"/>
        </w:rPr>
        <w:t xml:space="preserve">示范格式二</w:t>
      </w:r>
      <w:r/>
    </w:p>
    <w:p>
      <w:pPr>
        <w:ind w:firstLine="3213"/>
        <w:spacing w:line="520" w:lineRule="exact"/>
        <w:rPr>
          <w:rFonts w:asciiTheme="minorEastAsia" w:hAnsiTheme="minorEastAsia" w:eastAsiaTheme="minorEastAsia"/>
          <w:b/>
          <w:bCs/>
          <w:color w:val="000000" w:themeColor="text1"/>
          <w:sz w:val="28"/>
        </w:rPr>
      </w:pPr>
      <w:r>
        <w:rPr>
          <w:rFonts w:hint="eastAsia" w:asciiTheme="minorEastAsia" w:hAnsiTheme="minorEastAsia" w:eastAsiaTheme="minorEastAsia"/>
          <w:b/>
          <w:bCs/>
          <w:color w:val="000000" w:themeColor="text1"/>
          <w:sz w:val="32"/>
        </w:rPr>
        <w:t xml:space="preserve">授权委托书</w:t>
      </w:r>
      <w:r/>
    </w:p>
    <w:p>
      <w:pPr>
        <w:spacing w:line="52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致</w:t>
      </w:r>
      <w:r>
        <w:rPr>
          <w:rFonts w:hint="eastAsia" w:asciiTheme="minorEastAsia" w:hAnsiTheme="minorEastAsia" w:eastAsiaTheme="minorEastAsia"/>
          <w:bCs/>
          <w:color w:val="000000" w:themeColor="text1"/>
          <w:sz w:val="24"/>
          <w:u w:val="single"/>
        </w:rPr>
        <w:t xml:space="preserve">         </w:t>
      </w:r>
      <w:r>
        <w:rPr>
          <w:rFonts w:hint="eastAsia" w:asciiTheme="minorEastAsia" w:hAnsiTheme="minorEastAsia" w:eastAsiaTheme="minorEastAsia"/>
          <w:bCs/>
          <w:color w:val="000000" w:themeColor="text1"/>
          <w:sz w:val="24"/>
        </w:rPr>
        <w:t xml:space="preserve">（政府采购人）：</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本授权书宣告：</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委托方：</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地址：</w:t>
      </w:r>
      <w:r>
        <w:rPr>
          <w:rFonts w:hint="eastAsia" w:asciiTheme="minorEastAsia" w:hAnsiTheme="minorEastAsia" w:eastAsiaTheme="minorEastAsia"/>
          <w:color w:val="000000" w:themeColor="text1"/>
          <w:sz w:val="24"/>
          <w:u w:val="single"/>
        </w:rPr>
        <w:t xml:space="preserve">            </w:t>
      </w:r>
      <w:r/>
    </w:p>
    <w:p>
      <w:pPr>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法定代表人：</w:t>
      </w:r>
      <w:r>
        <w:rPr>
          <w:rFonts w:hint="eastAsia" w:asciiTheme="minorEastAsia" w:hAnsiTheme="minorEastAsia" w:eastAsiaTheme="minorEastAsia"/>
          <w:color w:val="000000" w:themeColor="text1"/>
          <w:sz w:val="24"/>
          <w:u w:val="single"/>
        </w:rPr>
        <w:t xml:space="preserve">          </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受托人：姓名</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 性别：</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 出生日期：</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年</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月</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日</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所在单位：</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职务：</w:t>
      </w:r>
      <w:r>
        <w:rPr>
          <w:rFonts w:hint="eastAsia" w:asciiTheme="minorEastAsia" w:hAnsiTheme="minorEastAsia" w:eastAsiaTheme="minorEastAsia"/>
          <w:color w:val="000000" w:themeColor="text1"/>
          <w:sz w:val="24"/>
          <w:u w:val="single"/>
        </w:rPr>
        <w:t xml:space="preserve">           </w:t>
      </w:r>
      <w:r/>
    </w:p>
    <w:p>
      <w:pPr>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身</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份</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证：</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联系方式：</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     </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兹委托受托人</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代表我公司参加</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（采购人）组织的（项目编号: ）</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受托人在办理上述事宜过程中以其自己的名义所签署的所有文件我公司均予以承认。受托人无转委托权。</w:t>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委托期限：至上述事宜处理完毕止。</w:t>
      </w:r>
      <w:r/>
    </w:p>
    <w:p>
      <w:pPr>
        <w:ind w:firstLine="600"/>
        <w:spacing w:line="52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p>
      <w:pPr>
        <w:spacing w:line="52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3857"/>
        <w:spacing w:line="52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委托单位</w:t>
      </w:r>
      <w:r>
        <w:rPr>
          <w:rFonts w:hint="eastAsia" w:asciiTheme="minorEastAsia" w:hAnsiTheme="minorEastAsia" w:eastAsiaTheme="minorEastAsia"/>
          <w:color w:val="000000" w:themeColor="text1"/>
          <w:sz w:val="24"/>
          <w:u w:val="single"/>
        </w:rPr>
        <w:t xml:space="preserve">       （电子签章）    </w:t>
      </w:r>
      <w:r/>
    </w:p>
    <w:p>
      <w:pPr>
        <w:spacing w:line="520" w:lineRule="exact"/>
        <w:rPr>
          <w:rFonts w:cs="楷体_GB2312"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                                </w:t>
      </w:r>
      <w:r>
        <w:rPr>
          <w:rFonts w:hint="eastAsia" w:cs="楷体_GB2312" w:asciiTheme="minorEastAsia" w:hAnsiTheme="minorEastAsia" w:eastAsiaTheme="minorEastAsia"/>
          <w:color w:val="000000" w:themeColor="text1"/>
          <w:sz w:val="24"/>
          <w:lang w:val="zh-CN"/>
        </w:rPr>
        <w:t xml:space="preserve">日期：</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lang w:val="zh-CN"/>
        </w:rPr>
        <w:t xml:space="preserve">年</w:t>
      </w:r>
      <w:r>
        <w:rPr>
          <w:rFonts w:cs="楷体_GB2312" w:asciiTheme="minorEastAsia" w:hAnsiTheme="minorEastAsia" w:eastAsiaTheme="minorEastAsia"/>
          <w:color w:val="000000" w:themeColor="text1"/>
          <w:sz w:val="24"/>
          <w:lang w:val="zh-CN"/>
        </w:rPr>
        <w:t xml:space="preserve"> </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lang w:val="zh-CN"/>
        </w:rPr>
        <w:t xml:space="preserve">月</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lang w:val="zh-CN"/>
        </w:rPr>
        <w:t xml:space="preserve">日</w:t>
      </w:r>
      <w:r/>
    </w:p>
    <w:p>
      <w:pPr>
        <w:spacing w:line="520" w:lineRule="exact"/>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p>
      <w:pPr>
        <w:ind w:firstLine="480"/>
        <w:spacing w:line="520" w:lineRule="exact"/>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注:投标人委托受托人参加投标的，必须附受托人身份证</w:t>
      </w:r>
      <w:r>
        <w:rPr>
          <w:rFonts w:hint="eastAsia" w:asciiTheme="minorEastAsia" w:hAnsiTheme="minorEastAsia" w:eastAsiaTheme="minorEastAsia"/>
          <w:bCs/>
          <w:color w:val="000000" w:themeColor="text1"/>
          <w:sz w:val="24"/>
        </w:rPr>
        <w:t xml:space="preserve">扫描件并加盖</w:t>
      </w:r>
      <w:r>
        <w:rPr>
          <w:rFonts w:hint="eastAsia" w:asciiTheme="minorEastAsia" w:hAnsiTheme="minorEastAsia" w:eastAsiaTheme="minorEastAsia"/>
          <w:bCs/>
          <w:color w:val="000000" w:themeColor="text1"/>
          <w:sz w:val="24"/>
        </w:rPr>
        <w:t xml:space="preserve">委托单位电子签章。</w:t>
      </w:r>
      <w:r>
        <w:rPr>
          <w:rFonts w:hint="eastAsia" w:asciiTheme="minorEastAsia" w:hAnsiTheme="minorEastAsia" w:eastAsiaTheme="minorEastAsia"/>
          <w:color w:val="000000" w:themeColor="text1"/>
          <w:sz w:val="24"/>
        </w:rPr>
        <w:t xml:space="preserve">法定代表人直接参加投标的，仅需填写“法定代表人资格证明”。</w:t>
      </w:r>
      <w:r/>
    </w:p>
    <w:p>
      <w:pPr>
        <w:ind w:firstLine="482"/>
        <w:spacing w:line="520" w:lineRule="exact"/>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p>
      <w:pPr>
        <w:ind w:firstLine="482"/>
        <w:spacing w:line="520" w:lineRule="exact"/>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p>
      <w:pPr>
        <w:ind w:firstLine="482"/>
        <w:spacing w:line="520" w:lineRule="exact"/>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r>
      <w:r/>
    </w:p>
    <w:p>
      <w:pPr>
        <w:ind w:left="-359" w:firstLine="357"/>
        <w:spacing w:line="640" w:lineRule="exact"/>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32"/>
        </w:rPr>
        <w:t xml:space="preserve">示范格式三</w:t>
      </w:r>
      <w:r/>
    </w:p>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中小企业声明函（货物类）</w:t>
      </w:r>
      <w:r/>
    </w:p>
    <w:p>
      <w:pPr>
        <w:pStyle w:val="933"/>
        <w:ind w:firstLine="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致</w:t>
      </w:r>
      <w:r>
        <w:rPr>
          <w:rFonts w:hint="eastAsia" w:asciiTheme="minorEastAsia" w:hAnsiTheme="minorEastAsia"/>
          <w:bCs/>
          <w:color w:val="000000" w:themeColor="text1"/>
          <w:sz w:val="24"/>
          <w:szCs w:val="24"/>
          <w:u w:val="single"/>
        </w:rPr>
        <w:t xml:space="preserve">（采购人） </w:t>
      </w:r>
      <w:r>
        <w:rPr>
          <w:rFonts w:asciiTheme="minorEastAsia" w:hAnsiTheme="minorEastAsia"/>
          <w:bCs/>
          <w:color w:val="000000" w:themeColor="text1"/>
          <w:sz w:val="24"/>
          <w:szCs w:val="24"/>
          <w:u w:val="single"/>
        </w:rPr>
        <w:t xml:space="preserve">  </w:t>
      </w:r>
      <w:r>
        <w:rPr>
          <w:rFonts w:hint="eastAsia" w:asciiTheme="minorEastAsia" w:hAnsiTheme="minorEastAsia"/>
          <w:bCs/>
          <w:color w:val="000000" w:themeColor="text1"/>
          <w:sz w:val="24"/>
          <w:szCs w:val="24"/>
        </w:rPr>
        <w:t xml:space="preserve">:</w:t>
      </w:r>
      <w:r/>
    </w:p>
    <w:p>
      <w:pPr>
        <w:pStyle w:val="933"/>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本公司郑重声明，根据《政府采购促进中小企业发展管理办法》（财库﹝2020﹞46 号）的规定，本公司参加</w:t>
      </w:r>
      <w:r>
        <w:rPr>
          <w:rFonts w:hint="eastAsia" w:asciiTheme="minorEastAsia" w:hAnsiTheme="minorEastAsia"/>
          <w:bCs/>
          <w:color w:val="000000" w:themeColor="text1"/>
          <w:sz w:val="24"/>
          <w:szCs w:val="24"/>
          <w:u w:val="single"/>
        </w:rPr>
        <w:t xml:space="preserve">（单位名称）</w:t>
      </w:r>
      <w:r>
        <w:rPr>
          <w:rFonts w:hint="eastAsia" w:asciiTheme="minorEastAsia" w:hAnsiTheme="minorEastAsia"/>
          <w:bCs/>
          <w:color w:val="000000" w:themeColor="text1"/>
          <w:sz w:val="24"/>
          <w:szCs w:val="24"/>
        </w:rPr>
        <w:t xml:space="preserve">的</w:t>
      </w:r>
      <w:r>
        <w:rPr>
          <w:rFonts w:hint="eastAsia" w:asciiTheme="minorEastAsia" w:hAnsiTheme="minorEastAsia"/>
          <w:bCs/>
          <w:color w:val="000000" w:themeColor="text1"/>
          <w:sz w:val="24"/>
          <w:szCs w:val="24"/>
          <w:u w:val="single"/>
        </w:rPr>
        <w:t xml:space="preserve">（项目名称）</w:t>
      </w:r>
      <w:r>
        <w:rPr>
          <w:rFonts w:hint="eastAsia" w:asciiTheme="minorEastAsia" w:hAnsiTheme="minorEastAsia"/>
          <w:bCs/>
          <w:color w:val="000000" w:themeColor="text1"/>
          <w:sz w:val="24"/>
          <w:szCs w:val="24"/>
        </w:rPr>
        <w:t xml:space="preserve">采购活动，提供的货物全部由符合政策要求的中小企业制造。相关企业的具体情况如下： </w:t>
      </w:r>
      <w:r/>
    </w:p>
    <w:p>
      <w:pPr>
        <w:pStyle w:val="933"/>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w:t>
      </w:r>
      <w:r>
        <w:rPr>
          <w:rFonts w:hint="eastAsia" w:asciiTheme="minorEastAsia" w:hAnsiTheme="minorEastAsia"/>
          <w:bCs/>
          <w:color w:val="000000" w:themeColor="text1"/>
          <w:sz w:val="24"/>
          <w:szCs w:val="24"/>
          <w:u w:val="single"/>
        </w:rPr>
        <w:t xml:space="preserve">（标的名称）</w:t>
      </w:r>
      <w:r>
        <w:rPr>
          <w:rFonts w:hint="eastAsia" w:asciiTheme="minorEastAsia" w:hAnsiTheme="minorEastAsia"/>
          <w:bCs/>
          <w:color w:val="000000" w:themeColor="text1"/>
          <w:sz w:val="24"/>
          <w:szCs w:val="24"/>
        </w:rPr>
        <w:t xml:space="preserve"> ，属于</w:t>
      </w:r>
      <w:r>
        <w:rPr>
          <w:rFonts w:hint="eastAsia" w:asciiTheme="minorEastAsia" w:hAnsiTheme="minorEastAsia"/>
          <w:bCs/>
          <w:color w:val="000000" w:themeColor="text1"/>
          <w:sz w:val="24"/>
          <w:szCs w:val="24"/>
          <w:u w:val="single"/>
        </w:rPr>
        <w:t xml:space="preserve">（采购文件中明确的所属行业）</w:t>
      </w:r>
      <w:r>
        <w:rPr>
          <w:rFonts w:hint="eastAsia" w:asciiTheme="minorEastAsia" w:hAnsiTheme="minorEastAsia"/>
          <w:bCs/>
          <w:color w:val="000000" w:themeColor="text1"/>
          <w:sz w:val="24"/>
          <w:szCs w:val="24"/>
        </w:rPr>
        <w:t xml:space="preserve">行业；制造商为</w:t>
      </w:r>
      <w:r>
        <w:rPr>
          <w:rFonts w:hint="eastAsia" w:asciiTheme="minorEastAsia" w:hAnsiTheme="minorEastAsia"/>
          <w:bCs/>
          <w:color w:val="000000" w:themeColor="text1"/>
          <w:sz w:val="24"/>
          <w:szCs w:val="24"/>
          <w:u w:val="single"/>
        </w:rPr>
        <w:t xml:space="preserve">（企业名称）</w:t>
      </w:r>
      <w:r>
        <w:rPr>
          <w:rFonts w:hint="eastAsia" w:asciiTheme="minorEastAsia" w:hAnsiTheme="minorEastAsia"/>
          <w:bCs/>
          <w:color w:val="000000" w:themeColor="text1"/>
          <w:sz w:val="24"/>
          <w:szCs w:val="24"/>
        </w:rPr>
        <w:t xml:space="preserve">，从业人员</w:t>
      </w:r>
      <w:r>
        <w:rPr>
          <w:rFonts w:hint="eastAsia" w:asciiTheme="minorEastAsia" w:hAnsiTheme="minorEastAsia"/>
          <w:bCs/>
          <w:color w:val="000000" w:themeColor="text1"/>
          <w:sz w:val="24"/>
          <w:szCs w:val="24"/>
          <w:u w:val="single"/>
        </w:rPr>
        <w:t xml:space="preserve">   </w:t>
      </w:r>
      <w:r>
        <w:rPr>
          <w:rFonts w:hint="eastAsia" w:asciiTheme="minorEastAsia" w:hAnsiTheme="minorEastAsia"/>
          <w:bCs/>
          <w:color w:val="000000" w:themeColor="text1"/>
          <w:sz w:val="24"/>
          <w:szCs w:val="24"/>
        </w:rPr>
        <w:t xml:space="preserve">人，营业收入为</w:t>
      </w:r>
      <w:r>
        <w:rPr>
          <w:rFonts w:hint="eastAsia" w:asciiTheme="minorEastAsia" w:hAnsiTheme="minorEastAsia"/>
          <w:bCs/>
          <w:color w:val="000000" w:themeColor="text1"/>
          <w:sz w:val="24"/>
          <w:szCs w:val="24"/>
          <w:u w:val="single"/>
        </w:rPr>
        <w:t xml:space="preserve">     </w:t>
      </w:r>
      <w:r>
        <w:rPr>
          <w:rFonts w:hint="eastAsia" w:asciiTheme="minorEastAsia" w:hAnsiTheme="minorEastAsia"/>
          <w:bCs/>
          <w:color w:val="000000" w:themeColor="text1"/>
          <w:sz w:val="24"/>
          <w:szCs w:val="24"/>
        </w:rPr>
        <w:t xml:space="preserve">万元，资产总额为</w:t>
      </w:r>
      <w:r>
        <w:rPr>
          <w:rFonts w:hint="eastAsia" w:asciiTheme="minorEastAsia" w:hAnsiTheme="minorEastAsia"/>
          <w:bCs/>
          <w:color w:val="000000" w:themeColor="text1"/>
          <w:sz w:val="24"/>
          <w:szCs w:val="24"/>
          <w:u w:val="single"/>
        </w:rPr>
        <w:t xml:space="preserve">     </w:t>
      </w:r>
      <w:r>
        <w:rPr>
          <w:rFonts w:hint="eastAsia" w:asciiTheme="minorEastAsia" w:hAnsiTheme="minorEastAsia"/>
          <w:bCs/>
          <w:color w:val="000000" w:themeColor="text1"/>
          <w:sz w:val="24"/>
          <w:szCs w:val="24"/>
        </w:rPr>
        <w:t xml:space="preserve">万元，属于</w:t>
      </w:r>
      <w:r>
        <w:rPr>
          <w:rFonts w:hint="eastAsia" w:asciiTheme="minorEastAsia" w:hAnsiTheme="minorEastAsia"/>
          <w:bCs/>
          <w:color w:val="000000" w:themeColor="text1"/>
          <w:sz w:val="24"/>
          <w:szCs w:val="24"/>
          <w:u w:val="single"/>
        </w:rPr>
        <w:t xml:space="preserve">（中型企业、小型企业、微型企业）</w:t>
      </w:r>
      <w:r>
        <w:rPr>
          <w:rFonts w:hint="eastAsia" w:asciiTheme="minorEastAsia" w:hAnsiTheme="minorEastAsia"/>
          <w:bCs/>
          <w:color w:val="000000" w:themeColor="text1"/>
          <w:sz w:val="24"/>
          <w:szCs w:val="24"/>
        </w:rPr>
        <w:t xml:space="preserve">； </w:t>
      </w:r>
      <w:r/>
    </w:p>
    <w:p>
      <w:pPr>
        <w:pStyle w:val="933"/>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u w:val="single"/>
        </w:rPr>
        <w:t xml:space="preserve">（标的名称）</w:t>
      </w:r>
      <w:r>
        <w:rPr>
          <w:rFonts w:hint="eastAsia" w:asciiTheme="minorEastAsia" w:hAnsiTheme="minorEastAsia"/>
          <w:bCs/>
          <w:color w:val="000000" w:themeColor="text1"/>
          <w:sz w:val="24"/>
          <w:szCs w:val="24"/>
        </w:rPr>
        <w:t xml:space="preserve"> ，属于</w:t>
      </w:r>
      <w:r>
        <w:rPr>
          <w:rFonts w:hint="eastAsia" w:asciiTheme="minorEastAsia" w:hAnsiTheme="minorEastAsia"/>
          <w:bCs/>
          <w:color w:val="000000" w:themeColor="text1"/>
          <w:sz w:val="24"/>
          <w:szCs w:val="24"/>
          <w:u w:val="single"/>
        </w:rPr>
        <w:t xml:space="preserve">（采购文件中明确的所属行业）</w:t>
      </w:r>
      <w:r>
        <w:rPr>
          <w:rFonts w:hint="eastAsia" w:asciiTheme="minorEastAsia" w:hAnsiTheme="minorEastAsia"/>
          <w:bCs/>
          <w:color w:val="000000" w:themeColor="text1"/>
          <w:sz w:val="24"/>
          <w:szCs w:val="24"/>
        </w:rPr>
        <w:t xml:space="preserve">行业；制造商为（</w:t>
      </w:r>
      <w:r>
        <w:rPr>
          <w:rFonts w:hint="eastAsia" w:asciiTheme="minorEastAsia" w:hAnsiTheme="minorEastAsia"/>
          <w:bCs/>
          <w:color w:val="000000" w:themeColor="text1"/>
          <w:sz w:val="24"/>
          <w:szCs w:val="24"/>
          <w:u w:val="single"/>
        </w:rPr>
        <w:t xml:space="preserve">企业名称）</w:t>
      </w:r>
      <w:r>
        <w:rPr>
          <w:rFonts w:hint="eastAsia" w:asciiTheme="minorEastAsia" w:hAnsiTheme="minorEastAsia"/>
          <w:bCs/>
          <w:color w:val="000000" w:themeColor="text1"/>
          <w:sz w:val="24"/>
          <w:szCs w:val="24"/>
        </w:rPr>
        <w:t xml:space="preserve">，从业人员</w:t>
      </w:r>
      <w:r>
        <w:rPr>
          <w:rFonts w:hint="eastAsia" w:asciiTheme="minorEastAsia" w:hAnsiTheme="minorEastAsia"/>
          <w:bCs/>
          <w:color w:val="000000" w:themeColor="text1"/>
          <w:sz w:val="24"/>
          <w:szCs w:val="24"/>
          <w:u w:val="single"/>
        </w:rPr>
        <w:t xml:space="preserve">   </w:t>
      </w:r>
      <w:r>
        <w:rPr>
          <w:rFonts w:hint="eastAsia" w:asciiTheme="minorEastAsia" w:hAnsiTheme="minorEastAsia"/>
          <w:bCs/>
          <w:color w:val="000000" w:themeColor="text1"/>
          <w:sz w:val="24"/>
          <w:szCs w:val="24"/>
        </w:rPr>
        <w:t xml:space="preserve">人，营业收入为</w:t>
      </w:r>
      <w:r>
        <w:rPr>
          <w:rFonts w:hint="eastAsia" w:asciiTheme="minorEastAsia" w:hAnsiTheme="minorEastAsia"/>
          <w:bCs/>
          <w:color w:val="000000" w:themeColor="text1"/>
          <w:sz w:val="24"/>
          <w:szCs w:val="24"/>
          <w:u w:val="single"/>
        </w:rPr>
        <w:t xml:space="preserve">    </w:t>
      </w:r>
      <w:r>
        <w:rPr>
          <w:rFonts w:hint="eastAsia" w:asciiTheme="minorEastAsia" w:hAnsiTheme="minorEastAsia"/>
          <w:bCs/>
          <w:color w:val="000000" w:themeColor="text1"/>
          <w:sz w:val="24"/>
          <w:szCs w:val="24"/>
        </w:rPr>
        <w:t xml:space="preserve">万元，资产总额为</w:t>
      </w:r>
      <w:r>
        <w:rPr>
          <w:rFonts w:hint="eastAsia" w:asciiTheme="minorEastAsia" w:hAnsiTheme="minorEastAsia"/>
          <w:bCs/>
          <w:color w:val="000000" w:themeColor="text1"/>
          <w:sz w:val="24"/>
          <w:szCs w:val="24"/>
          <w:u w:val="single"/>
        </w:rPr>
        <w:t xml:space="preserve">    </w:t>
      </w:r>
      <w:r>
        <w:rPr>
          <w:rFonts w:hint="eastAsia" w:asciiTheme="minorEastAsia" w:hAnsiTheme="minorEastAsia"/>
          <w:bCs/>
          <w:color w:val="000000" w:themeColor="text1"/>
          <w:sz w:val="24"/>
          <w:szCs w:val="24"/>
        </w:rPr>
        <w:t xml:space="preserve">万元，属于</w:t>
      </w:r>
      <w:r>
        <w:rPr>
          <w:rFonts w:hint="eastAsia" w:asciiTheme="minorEastAsia" w:hAnsiTheme="minorEastAsia"/>
          <w:bCs/>
          <w:color w:val="000000" w:themeColor="text1"/>
          <w:sz w:val="24"/>
          <w:szCs w:val="24"/>
          <w:u w:val="single"/>
        </w:rPr>
        <w:t xml:space="preserve">（中型企业、小型企业、微型企业）</w:t>
      </w:r>
      <w:r>
        <w:rPr>
          <w:rFonts w:hint="eastAsia" w:asciiTheme="minorEastAsia" w:hAnsiTheme="minorEastAsia"/>
          <w:bCs/>
          <w:color w:val="000000" w:themeColor="text1"/>
          <w:sz w:val="24"/>
          <w:szCs w:val="24"/>
        </w:rPr>
        <w:t xml:space="preserve">。 </w:t>
      </w:r>
      <w:r/>
    </w:p>
    <w:p>
      <w:pPr>
        <w:pStyle w:val="933"/>
        <w:ind w:firstLine="480"/>
        <w:spacing w:line="600" w:lineRule="exact"/>
        <w:rPr>
          <w:rFonts w:asciiTheme="minorEastAsia" w:hAnsiTheme="minorEastAsia"/>
          <w:bCs/>
          <w:color w:val="000000" w:themeColor="text1"/>
          <w:sz w:val="24"/>
          <w:szCs w:val="24"/>
        </w:rPr>
      </w:pPr>
      <w:r>
        <w:rPr>
          <w:rFonts w:asciiTheme="minorEastAsia" w:hAnsiTheme="minorEastAsia"/>
          <w:bCs/>
          <w:color w:val="000000" w:themeColor="text1"/>
          <w:sz w:val="24"/>
          <w:szCs w:val="24"/>
        </w:rPr>
        <w:t xml:space="preserve">………</w:t>
      </w:r>
      <w:r/>
    </w:p>
    <w:p>
      <w:pPr>
        <w:pStyle w:val="933"/>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以上企业，不属于大企业的分支机构，不存在控股股东为大企业的情形，也不存在与大企业的负责人为同一人的情形。</w:t>
      </w:r>
      <w:r/>
    </w:p>
    <w:p>
      <w:pPr>
        <w:pStyle w:val="933"/>
        <w:ind w:firstLine="48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本企业对上述声明内容的真实性负责。如有虚假，将依法承担相应责任。 </w:t>
      </w:r>
      <w:r/>
    </w:p>
    <w:p>
      <w:pPr>
        <w:pStyle w:val="933"/>
        <w:ind w:firstLine="56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lang w:val="zh-CN"/>
        </w:rPr>
        <w:t xml:space="preserve">                </w:t>
      </w:r>
      <w:r>
        <w:rPr>
          <w:rFonts w:hint="eastAsia" w:asciiTheme="minorEastAsia" w:hAnsiTheme="minorEastAsia"/>
          <w:bCs/>
          <w:color w:val="000000" w:themeColor="text1"/>
          <w:sz w:val="24"/>
          <w:szCs w:val="24"/>
        </w:rPr>
        <w:t xml:space="preserve"> </w:t>
      </w:r>
      <w:r>
        <w:rPr>
          <w:rFonts w:hint="eastAsia" w:asciiTheme="minorEastAsia" w:hAnsiTheme="minorEastAsia"/>
          <w:bCs/>
          <w:color w:val="000000" w:themeColor="text1"/>
          <w:sz w:val="24"/>
          <w:szCs w:val="24"/>
          <w:lang w:val="zh-CN"/>
        </w:rPr>
        <w:t xml:space="preserve"> </w:t>
      </w:r>
      <w:r>
        <w:rPr>
          <w:rFonts w:hint="eastAsia" w:asciiTheme="minorEastAsia" w:hAnsiTheme="minorEastAsia"/>
          <w:bCs/>
          <w:color w:val="000000" w:themeColor="text1"/>
          <w:sz w:val="24"/>
          <w:szCs w:val="24"/>
        </w:rPr>
        <w:t xml:space="preserve">       </w:t>
      </w:r>
      <w:r>
        <w:rPr>
          <w:rFonts w:hint="eastAsia" w:asciiTheme="minorEastAsia" w:hAnsiTheme="minorEastAsia"/>
          <w:bCs/>
          <w:color w:val="000000" w:themeColor="text1"/>
          <w:sz w:val="24"/>
          <w:szCs w:val="24"/>
          <w:lang w:val="zh-CN"/>
        </w:rPr>
        <w:t xml:space="preserve"> 投标人:        （电子签章）     </w:t>
      </w:r>
      <w:r/>
    </w:p>
    <w:p>
      <w:pPr>
        <w:pStyle w:val="933"/>
        <w:ind w:firstLine="56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lang w:val="zh-CN"/>
        </w:rPr>
        <w:t xml:space="preserve">                          </w:t>
      </w:r>
      <w:r>
        <w:rPr>
          <w:rFonts w:hint="eastAsia" w:asciiTheme="minorEastAsia" w:hAnsiTheme="minorEastAsia"/>
          <w:bCs/>
          <w:color w:val="000000" w:themeColor="text1"/>
          <w:sz w:val="24"/>
          <w:szCs w:val="24"/>
        </w:rPr>
        <w:t xml:space="preserve">法定代表人:（电子签章或电子签字）</w:t>
      </w:r>
      <w:r/>
    </w:p>
    <w:p>
      <w:pPr>
        <w:pStyle w:val="933"/>
        <w:ind w:firstLine="560"/>
        <w:spacing w:line="60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lang w:val="zh-CN"/>
        </w:rPr>
        <w:t xml:space="preserve">                      </w:t>
      </w:r>
      <w:r>
        <w:rPr>
          <w:rFonts w:hint="eastAsia" w:asciiTheme="minorEastAsia" w:hAnsiTheme="minorEastAsia"/>
          <w:bCs/>
          <w:color w:val="000000" w:themeColor="text1"/>
          <w:sz w:val="24"/>
          <w:szCs w:val="24"/>
        </w:rPr>
        <w:t xml:space="preserve">   </w:t>
      </w:r>
      <w:r>
        <w:rPr>
          <w:rFonts w:hint="eastAsia" w:asciiTheme="minorEastAsia" w:hAnsiTheme="minorEastAsia"/>
          <w:bCs/>
          <w:color w:val="000000" w:themeColor="text1"/>
          <w:sz w:val="24"/>
          <w:szCs w:val="24"/>
          <w:lang w:val="zh-CN"/>
        </w:rPr>
        <w:t xml:space="preserve">  日期</w:t>
      </w:r>
      <w:r>
        <w:rPr>
          <w:rFonts w:hint="eastAsia" w:asciiTheme="minorEastAsia" w:hAnsiTheme="minorEastAsia"/>
          <w:bCs/>
          <w:color w:val="000000" w:themeColor="text1"/>
          <w:sz w:val="24"/>
          <w:szCs w:val="24"/>
        </w:rPr>
        <w:t xml:space="preserve">: </w:t>
      </w:r>
      <w:r>
        <w:rPr>
          <w:rFonts w:hint="eastAsia" w:asciiTheme="minorEastAsia" w:hAnsiTheme="minorEastAsia"/>
          <w:bCs/>
          <w:color w:val="000000" w:themeColor="text1"/>
          <w:sz w:val="24"/>
          <w:szCs w:val="24"/>
          <w:lang w:val="zh-CN"/>
        </w:rPr>
        <w:t xml:space="preserve">       年      月      日</w:t>
      </w:r>
      <w:r/>
    </w:p>
    <w:p>
      <w:pPr>
        <w:ind w:firstLine="480"/>
        <w:jc w:val="left"/>
        <w:spacing w:line="72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r>
      <w:r/>
    </w:p>
    <w:p>
      <w:pPr>
        <w:ind w:firstLine="480"/>
        <w:jc w:val="left"/>
        <w:spacing w:line="600" w:lineRule="exact"/>
        <w:rPr>
          <w:rFonts w:asciiTheme="minorEastAsia" w:hAnsiTheme="minorEastAsia" w:eastAsiaTheme="minorEastAsia"/>
          <w:color w:val="000000" w:themeColor="text1"/>
        </w:rPr>
      </w:pPr>
      <w:r>
        <w:rPr>
          <w:rFonts w:hint="eastAsia" w:asciiTheme="minorEastAsia" w:hAnsiTheme="minorEastAsia" w:eastAsiaTheme="minorEastAsia"/>
          <w:bCs/>
          <w:color w:val="000000" w:themeColor="text1"/>
          <w:sz w:val="24"/>
        </w:rPr>
        <w:t xml:space="preserve">注：从业人员、营业收入、资产总额填报上一年度数据，无上</w:t>
      </w:r>
      <w:r>
        <w:rPr>
          <w:rFonts w:hint="eastAsia" w:asciiTheme="minorEastAsia" w:hAnsiTheme="minorEastAsia" w:eastAsiaTheme="minorEastAsia"/>
          <w:bCs/>
          <w:color w:val="000000" w:themeColor="text1"/>
          <w:sz w:val="24"/>
        </w:rPr>
        <w:t xml:space="preserve">一</w:t>
      </w:r>
      <w:r>
        <w:rPr>
          <w:rFonts w:hint="eastAsia" w:asciiTheme="minorEastAsia" w:hAnsiTheme="minorEastAsia" w:eastAsiaTheme="minorEastAsia"/>
          <w:bCs/>
          <w:color w:val="000000" w:themeColor="text1"/>
          <w:sz w:val="24"/>
        </w:rPr>
        <w:t xml:space="preserve">年度数据的新成立企业可不填报。</w:t>
      </w:r>
      <w:r/>
    </w:p>
    <w:p>
      <w:pPr>
        <w:jc w:val="left"/>
        <w:spacing w:line="640" w:lineRule="exact"/>
        <w:widowControl/>
        <w:rPr>
          <w:rFonts w:cs="宋体"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32"/>
        </w:rPr>
        <w:t xml:space="preserve">示范格式四</w:t>
      </w:r>
      <w:r/>
    </w:p>
    <w:p>
      <w:pPr>
        <w:jc w:val="center"/>
        <w:spacing w:line="640" w:lineRule="exact"/>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b/>
          <w:bCs/>
          <w:color w:val="000000" w:themeColor="text1"/>
          <w:sz w:val="24"/>
        </w:rPr>
        <w:t xml:space="preserve">残疾人福利性单位声明函</w:t>
      </w:r>
      <w:r/>
    </w:p>
    <w:p>
      <w:pPr>
        <w:pStyle w:val="933"/>
        <w:ind w:firstLine="0"/>
        <w:spacing w:line="6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致</w:t>
      </w:r>
      <w:r>
        <w:rPr>
          <w:rFonts w:hint="eastAsia" w:asciiTheme="minorEastAsia" w:hAnsiTheme="minorEastAsia"/>
          <w:bCs/>
          <w:color w:val="000000" w:themeColor="text1"/>
          <w:sz w:val="24"/>
          <w:szCs w:val="24"/>
          <w:u w:val="single"/>
        </w:rPr>
        <w:t xml:space="preserve"> </w:t>
      </w:r>
      <w:r>
        <w:rPr>
          <w:rFonts w:asciiTheme="minorEastAsia" w:hAnsiTheme="minorEastAsia"/>
          <w:bCs/>
          <w:color w:val="000000" w:themeColor="text1"/>
          <w:sz w:val="24"/>
          <w:szCs w:val="24"/>
          <w:u w:val="single"/>
        </w:rPr>
        <w:t xml:space="preserve">                  </w:t>
      </w:r>
      <w:r>
        <w:rPr>
          <w:rFonts w:hint="eastAsia" w:asciiTheme="minorEastAsia" w:hAnsiTheme="minorEastAsia"/>
          <w:bCs/>
          <w:color w:val="000000" w:themeColor="text1"/>
          <w:sz w:val="24"/>
          <w:szCs w:val="24"/>
        </w:rPr>
        <w:t xml:space="preserve">（采购人）:</w:t>
      </w:r>
      <w:r/>
    </w:p>
    <w:p>
      <w:pPr>
        <w:pStyle w:val="933"/>
        <w:ind w:firstLine="480"/>
        <w:spacing w:line="640" w:lineRule="exact"/>
        <w:rPr>
          <w:rFonts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33"/>
        <w:ind w:firstLine="480"/>
        <w:spacing w:line="640" w:lineRule="exact"/>
        <w:rPr>
          <w:rFonts w:asciiTheme="minorEastAsia" w:hAnsiTheme="minorEastAsia"/>
          <w:bCs/>
          <w:color w:val="000000" w:themeColor="text1"/>
          <w:sz w:val="24"/>
          <w:szCs w:val="24"/>
        </w:rPr>
      </w:pPr>
      <w:r>
        <w:rPr>
          <w:rFonts w:asciiTheme="minorEastAsia" w:hAnsiTheme="minorEastAsia"/>
          <w:bCs/>
          <w:color w:val="000000" w:themeColor="text1"/>
          <w:sz w:val="24"/>
          <w:szCs w:val="24"/>
        </w:rPr>
        <w:t xml:space="preserve">1</w:t>
      </w:r>
      <w:r>
        <w:rPr>
          <w:rFonts w:hint="eastAsia" w:asciiTheme="minorEastAsia" w:hAnsiTheme="minorEastAsia"/>
          <w:bCs/>
          <w:color w:val="000000" w:themeColor="text1"/>
          <w:sz w:val="24"/>
          <w:szCs w:val="24"/>
        </w:rPr>
        <w:t xml:space="preserve">、根据《财政部 民政部 中国残疾人联合会关于促进残疾人就业政府采购政策的通知》（财库〔2017〕141 号）规定的划分标准，本公司为残疾人福利性企业。</w:t>
      </w:r>
      <w:r/>
    </w:p>
    <w:p>
      <w:pPr>
        <w:pStyle w:val="933"/>
        <w:ind w:firstLine="480"/>
        <w:spacing w:line="640" w:lineRule="exact"/>
        <w:rPr>
          <w:rFonts w:asciiTheme="minorEastAsia" w:hAnsiTheme="minorEastAsia"/>
          <w:bCs/>
          <w:color w:val="000000" w:themeColor="text1"/>
          <w:sz w:val="24"/>
          <w:szCs w:val="24"/>
        </w:rPr>
      </w:pPr>
      <w:r>
        <w:rPr>
          <w:rFonts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rPr>
        <w:t xml:space="preserve">、本单位参加（采购单位名称）</w:t>
      </w:r>
      <w:r>
        <w:rPr>
          <w:rFonts w:asciiTheme="minorEastAsia" w:hAnsiTheme="minorEastAsia"/>
          <w:bCs/>
          <w:color w:val="000000" w:themeColor="text1"/>
          <w:sz w:val="24"/>
          <w:szCs w:val="24"/>
        </w:rPr>
        <w:t xml:space="preserve"> </w:t>
      </w:r>
      <w:r>
        <w:rPr>
          <w:rFonts w:hint="eastAsia" w:asciiTheme="minorEastAsia" w:hAnsiTheme="minorEastAsia"/>
          <w:bCs/>
          <w:color w:val="000000" w:themeColor="text1"/>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933"/>
        <w:ind w:firstLine="480"/>
        <w:spacing w:line="640" w:lineRule="exact"/>
        <w:rPr>
          <w:rFonts w:asciiTheme="minorEastAsia" w:hAnsiTheme="minorEastAsia"/>
          <w:color w:val="000000" w:themeColor="text1"/>
          <w:sz w:val="24"/>
          <w:szCs w:val="24"/>
        </w:rPr>
      </w:pPr>
      <w:r>
        <w:rPr>
          <w:rFonts w:hint="eastAsia" w:cs="仿宋_GB2312" w:asciiTheme="minorEastAsia" w:hAnsiTheme="minorEastAsia"/>
          <w:color w:val="000000" w:themeColor="text1"/>
          <w:sz w:val="24"/>
          <w:szCs w:val="24"/>
        </w:rPr>
        <w:t xml:space="preserve">注:</w:t>
      </w:r>
      <w:r>
        <w:rPr>
          <w:rFonts w:hint="eastAsia" w:asciiTheme="minorEastAsia" w:hAnsiTheme="minorEastAsia"/>
          <w:bCs/>
          <w:color w:val="000000" w:themeColor="text1"/>
          <w:sz w:val="24"/>
          <w:szCs w:val="24"/>
        </w:rPr>
        <w:t xml:space="preserve">本公司对上述声明的真实性负责。如有虚假，将依法承担相应责任。</w:t>
      </w:r>
      <w:r/>
    </w:p>
    <w:p>
      <w:pPr>
        <w:jc w:val="cente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                    投标人:</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u w:val="single"/>
          <w:lang w:val="zh-CN"/>
        </w:rPr>
        <w:t xml:space="preserve">     （电子签章）     </w:t>
      </w:r>
      <w:r/>
    </w:p>
    <w:p>
      <w:pPr>
        <w:jc w:val="center"/>
        <w:spacing w:line="640" w:lineRule="exact"/>
        <w:rPr>
          <w:rFonts w:cs="楷体_GB2312" w:asciiTheme="minorEastAsia" w:hAnsiTheme="minorEastAsia" w:eastAsiaTheme="minorEastAsia"/>
          <w:color w:val="000000" w:themeColor="text1"/>
          <w:sz w:val="24"/>
        </w:rPr>
      </w:pPr>
      <w:r>
        <w:rPr>
          <w:rFonts w:hint="eastAsia" w:cs="楷体_GB2312" w:asciiTheme="minorEastAsia" w:hAnsiTheme="minorEastAsia" w:eastAsiaTheme="minorEastAsia"/>
          <w:color w:val="000000" w:themeColor="text1"/>
          <w:sz w:val="24"/>
          <w:lang w:val="zh-CN"/>
        </w:rPr>
        <w:t xml:space="preserve">                           </w:t>
      </w:r>
      <w:r>
        <w:rPr>
          <w:rFonts w:hint="eastAsia" w:asciiTheme="minorEastAsia" w:hAnsiTheme="minorEastAsia" w:eastAsiaTheme="minorEastAsia"/>
          <w:color w:val="000000" w:themeColor="text1"/>
          <w:sz w:val="24"/>
        </w:rPr>
        <w:t xml:space="preserve">法定代表人:</w:t>
      </w:r>
      <w:r>
        <w:rPr>
          <w:rFonts w:hint="eastAsia" w:asciiTheme="minorEastAsia" w:hAnsiTheme="minorEastAsia" w:eastAsiaTheme="minorEastAsia"/>
          <w:color w:val="000000" w:themeColor="text1"/>
          <w:sz w:val="24"/>
          <w:u w:val="single"/>
        </w:rPr>
        <w:t xml:space="preserve">（电子签章或电子签字）</w:t>
      </w:r>
      <w:r/>
    </w:p>
    <w:p>
      <w:pPr>
        <w:jc w:val="center"/>
        <w:spacing w:line="640" w:lineRule="exact"/>
        <w:rPr>
          <w:rFonts w:cs="楷体_GB2312" w:asciiTheme="minorEastAsia" w:hAnsiTheme="minorEastAsia" w:eastAsiaTheme="minorEastAsia"/>
          <w:color w:val="000000" w:themeColor="text1"/>
          <w:sz w:val="24"/>
        </w:rPr>
      </w:pPr>
      <w:r>
        <w:rPr>
          <w:rFonts w:cs="楷体_GB2312" w:asciiTheme="minorEastAsia" w:hAnsiTheme="minorEastAsia" w:eastAsiaTheme="minorEastAsia"/>
          <w:color w:val="000000" w:themeColor="text1"/>
          <w:sz w:val="24"/>
          <w:lang w:val="zh-CN"/>
        </w:rPr>
        <w:t xml:space="preserve">                      </w:t>
      </w:r>
      <w:r>
        <w:rPr>
          <w:rFonts w:hint="eastAsia" w:cs="楷体_GB2312" w:asciiTheme="minorEastAsia" w:hAnsiTheme="minorEastAsia" w:eastAsiaTheme="minorEastAsia"/>
          <w:color w:val="000000" w:themeColor="text1"/>
          <w:sz w:val="24"/>
          <w:lang w:val="zh-CN"/>
        </w:rPr>
        <w:t xml:space="preserve">  日期</w:t>
      </w:r>
      <w:r>
        <w:rPr>
          <w:rFonts w:hint="eastAsia" w:asciiTheme="minorEastAsia" w:hAnsiTheme="minorEastAsia" w:eastAsiaTheme="minorEastAsia"/>
          <w:color w:val="000000" w:themeColor="text1"/>
          <w:sz w:val="24"/>
        </w:rPr>
        <w:t xml:space="preserve">: </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lang w:val="zh-CN"/>
        </w:rPr>
        <w:t xml:space="preserve">年</w:t>
      </w:r>
      <w:r>
        <w:rPr>
          <w:rFonts w:cs="楷体_GB2312" w:asciiTheme="minorEastAsia" w:hAnsiTheme="minorEastAsia" w:eastAsiaTheme="minorEastAsia"/>
          <w:color w:val="000000" w:themeColor="text1"/>
          <w:sz w:val="24"/>
          <w:lang w:val="zh-CN"/>
        </w:rPr>
        <w:t xml:space="preserve"> </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lang w:val="zh-CN"/>
        </w:rPr>
        <w:t xml:space="preserve">月</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u w:val="single"/>
          <w:lang w:val="zh-CN"/>
        </w:rPr>
        <w:t xml:space="preserve">  </w:t>
      </w:r>
      <w:r>
        <w:rPr>
          <w:rFonts w:cs="楷体_GB2312" w:asciiTheme="minorEastAsia" w:hAnsiTheme="minorEastAsia" w:eastAsiaTheme="minorEastAsia"/>
          <w:color w:val="000000" w:themeColor="text1"/>
          <w:sz w:val="24"/>
          <w:u w:val="single"/>
          <w:lang w:val="zh-CN"/>
        </w:rPr>
        <w:t xml:space="preserve">   </w:t>
      </w:r>
      <w:r>
        <w:rPr>
          <w:rFonts w:hint="eastAsia" w:cs="楷体_GB2312" w:asciiTheme="minorEastAsia" w:hAnsiTheme="minorEastAsia" w:eastAsiaTheme="minorEastAsia"/>
          <w:color w:val="000000" w:themeColor="text1"/>
          <w:sz w:val="24"/>
          <w:lang w:val="zh-CN"/>
        </w:rPr>
        <w:t xml:space="preserve">日</w:t>
      </w:r>
      <w:r/>
    </w:p>
    <w:p>
      <w:pPr>
        <w:ind w:firstLine="485"/>
        <w:spacing w:line="640" w:lineRule="exact"/>
        <w:rPr>
          <w:rFonts w:cs="仿宋_GB2312" w:asciiTheme="minorEastAsia" w:hAnsiTheme="minorEastAsia" w:eastAsiaTheme="minorEastAsia"/>
          <w:color w:val="000000" w:themeColor="text1"/>
          <w:sz w:val="24"/>
        </w:rPr>
      </w:pPr>
      <w:r>
        <w:rPr>
          <w:rFonts w:cs="仿宋_GB2312" w:asciiTheme="minorEastAsia" w:hAnsiTheme="minorEastAsia" w:eastAsiaTheme="minorEastAsia"/>
          <w:color w:val="000000" w:themeColor="text1"/>
          <w:sz w:val="24"/>
        </w:rPr>
      </w:r>
      <w:r/>
    </w:p>
    <w:p>
      <w:pPr>
        <w:ind w:firstLine="480"/>
        <w:spacing w:line="640" w:lineRule="exact"/>
        <w:rPr>
          <w:rFonts w:asciiTheme="minorEastAsia" w:hAnsiTheme="minorEastAsia" w:eastAsiaTheme="minorEastAsia"/>
          <w:color w:val="000000" w:themeColor="text1"/>
          <w:sz w:val="24"/>
        </w:rPr>
      </w:pPr>
      <w:r>
        <w:rPr>
          <w:rFonts w:hint="eastAsia" w:cs="仿宋_GB2312" w:asciiTheme="minorEastAsia" w:hAnsiTheme="minorEastAsia" w:eastAsiaTheme="minorEastAsia"/>
          <w:color w:val="000000" w:themeColor="text1"/>
          <w:sz w:val="24"/>
        </w:rPr>
        <w:t xml:space="preserve">注:</w:t>
      </w:r>
      <w:r>
        <w:rPr>
          <w:rFonts w:hint="eastAsia" w:asciiTheme="minorEastAsia" w:hAnsiTheme="minorEastAsia" w:eastAsiaTheme="minorEastAsia"/>
          <w:color w:val="000000" w:themeColor="text1"/>
          <w:sz w:val="24"/>
        </w:rPr>
        <w:t xml:space="preserve">非残疾人福利性单位不需提供此函。</w:t>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jc w:val="left"/>
        <w:widowControl/>
        <w:rPr>
          <w:rFonts w:asciiTheme="minorEastAsia" w:hAnsiTheme="minorEastAsia" w:eastAsiaTheme="minorEastAsia"/>
          <w:b/>
          <w:color w:val="000000" w:themeColor="text1"/>
          <w:sz w:val="32"/>
        </w:rPr>
      </w:pPr>
      <w:r/>
      <w:bookmarkStart w:id="56" w:name="_Hlk108793589"/>
      <w:r>
        <w:rPr>
          <w:rFonts w:asciiTheme="minorEastAsia" w:hAnsiTheme="minorEastAsia" w:eastAsiaTheme="minorEastAsia"/>
          <w:b/>
          <w:color w:val="000000" w:themeColor="text1"/>
          <w:sz w:val="32"/>
        </w:rPr>
        <w:br w:type="page" w:clear="all"/>
      </w:r>
      <w:r/>
    </w:p>
    <w:p>
      <w:pPr>
        <w:rPr>
          <w:rFonts w:asciiTheme="minorEastAsia" w:hAnsiTheme="minorEastAsia" w:eastAsiaTheme="minorEastAsia"/>
          <w:color w:val="000000" w:themeColor="text1"/>
        </w:rPr>
      </w:pPr>
      <w:r>
        <w:rPr>
          <w:rFonts w:hint="eastAsia" w:asciiTheme="minorEastAsia" w:hAnsiTheme="minorEastAsia" w:eastAsiaTheme="minorEastAsia"/>
          <w:b/>
          <w:color w:val="000000" w:themeColor="text1"/>
          <w:sz w:val="32"/>
        </w:rPr>
        <w:t xml:space="preserve">示范格式五</w:t>
      </w:r>
      <w:r/>
    </w:p>
    <w:p>
      <w:pPr>
        <w:jc w:val="center"/>
        <w:rPr>
          <w:rFonts w:cs="方正小标宋简体" w:asciiTheme="minorEastAsia" w:hAnsiTheme="minorEastAsia" w:eastAsiaTheme="minorEastAsia"/>
          <w:b/>
          <w:bCs/>
          <w:color w:val="000000" w:themeColor="text1"/>
          <w:sz w:val="32"/>
          <w:szCs w:val="32"/>
        </w:rPr>
      </w:pPr>
      <w:r/>
      <w:bookmarkStart w:id="57" w:name="_Hlk108793456"/>
      <w:r>
        <w:rPr>
          <w:rFonts w:cs="仿宋" w:asciiTheme="minorEastAsia" w:hAnsiTheme="minorEastAsia" w:eastAsiaTheme="minorEastAsia"/>
          <w:b/>
          <w:bCs/>
          <w:color w:val="000000" w:themeColor="text1"/>
          <w:sz w:val="28"/>
          <w:szCs w:val="28"/>
        </w:rPr>
        <w:t xml:space="preserve">符合《政府采购法》第二十二条规定条件的</w:t>
      </w:r>
      <w:r>
        <w:rPr>
          <w:rFonts w:hint="eastAsia" w:cs="仿宋" w:asciiTheme="minorEastAsia" w:hAnsiTheme="minorEastAsia" w:eastAsiaTheme="minorEastAsia"/>
          <w:b/>
          <w:bCs/>
          <w:color w:val="000000" w:themeColor="text1"/>
          <w:sz w:val="28"/>
          <w:szCs w:val="28"/>
        </w:rPr>
        <w:t xml:space="preserve">承诺书</w:t>
      </w:r>
      <w:bookmarkEnd w:id="57"/>
      <w:r/>
      <w:bookmarkEnd w:id="56"/>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致</w:t>
      </w:r>
      <w:r>
        <w:rPr>
          <w:rFonts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u w:val="single"/>
        </w:rPr>
        <w:t xml:space="preserve">采购人</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w:t>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我公司参加</w:t>
      </w:r>
      <w:r>
        <w:rPr>
          <w:rFonts w:hint="eastAsia" w:cs="仿宋" w:asciiTheme="minorEastAsia" w:hAnsiTheme="minorEastAsia" w:eastAsiaTheme="minorEastAsia"/>
          <w:color w:val="000000" w:themeColor="text1"/>
          <w:sz w:val="24"/>
        </w:rPr>
        <w:t xml:space="preserve">江苏骏通建设项目</w:t>
      </w:r>
      <w:r>
        <w:rPr>
          <w:rFonts w:hint="eastAsia" w:cs="仿宋" w:asciiTheme="minorEastAsia" w:hAnsiTheme="minorEastAsia" w:eastAsiaTheme="minorEastAsia"/>
          <w:color w:val="000000" w:themeColor="text1"/>
          <w:sz w:val="24"/>
        </w:rPr>
        <w:t xml:space="preserve">管理咨询有限公司</w:t>
      </w:r>
      <w:r>
        <w:rPr>
          <w:rFonts w:cs="仿宋" w:asciiTheme="minorEastAsia" w:hAnsiTheme="minorEastAsia" w:eastAsiaTheme="minorEastAsia"/>
          <w:color w:val="000000" w:themeColor="text1"/>
          <w:sz w:val="24"/>
        </w:rPr>
        <w:t xml:space="preserve">组织实施的（项目编号</w:t>
      </w:r>
      <w:r>
        <w:rPr>
          <w:rFonts w:hint="eastAsia" w:cs="仿宋" w:asciiTheme="minorEastAsia" w:hAnsiTheme="minorEastAsia" w:eastAsiaTheme="minorEastAsia"/>
          <w:color w:val="000000" w:themeColor="text1"/>
          <w:sz w:val="24"/>
        </w:rPr>
        <w:t xml:space="preserve">：  </w:t>
      </w:r>
      <w:r>
        <w:rPr>
          <w:rFonts w:cs="仿宋" w:asciiTheme="minorEastAsia" w:hAnsiTheme="minorEastAsia" w:eastAsiaTheme="minorEastAsia"/>
          <w:color w:val="000000" w:themeColor="text1"/>
          <w:sz w:val="24"/>
        </w:rPr>
        <w:t xml:space="preserve">）采购项目的政府采购活动。针对《中华人民共和国政府采购法》第二十二条规定做出如下声明：</w:t>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1</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我单位具有独立承担民事责任的能力；</w:t>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2</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我单位具有良好的商业信誉和健全的财务会计制度；</w:t>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3</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我单位具有履行合同所必需的设备和专业技术能力；</w:t>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4</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我单位有依法缴纳税收和社会保障资金的良好记录；</w:t>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5</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参加本次政府采购活动前三年内，我公司在经营活动中没有因违法经营受到刑事处罚或者责令停产停业、吊销许可证或者执照、较大数额罚款等行政处罚。</w:t>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6</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我单位满足法律、行政法规规定的其他条件。</w:t>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ind w:firstLine="480"/>
        <w:jc w:val="right"/>
        <w:spacing w:line="520" w:lineRule="exact"/>
        <w:rPr>
          <w:rFonts w:cs="仿宋" w:asciiTheme="minorEastAsia" w:hAnsiTheme="minorEastAsia" w:eastAsiaTheme="minorEastAsia"/>
          <w:color w:val="000000" w:themeColor="text1"/>
          <w:sz w:val="24"/>
          <w:u w:val="single"/>
        </w:rPr>
      </w:pPr>
      <w:r>
        <w:rPr>
          <w:rFonts w:cs="仿宋" w:asciiTheme="minorEastAsia" w:hAnsiTheme="minorEastAsia" w:eastAsiaTheme="minorEastAsia"/>
          <w:color w:val="000000" w:themeColor="text1"/>
          <w:sz w:val="24"/>
        </w:rPr>
        <w:t xml:space="preserve">承诺人</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u w:val="single"/>
        </w:rPr>
        <w:t xml:space="preserve"> （电子签章）</w:t>
      </w:r>
      <w:r/>
    </w:p>
    <w:p>
      <w:pPr>
        <w:ind w:firstLine="4560"/>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日期</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       年       月      日</w:t>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ind w:firstLine="480"/>
        <w:spacing w:line="520" w:lineRule="exact"/>
        <w:rPr>
          <w:rFonts w:asciiTheme="minorEastAsia" w:hAnsiTheme="minorEastAsia" w:eastAsiaTheme="minorEastAsia"/>
          <w:b/>
          <w:color w:val="000000" w:themeColor="text1"/>
        </w:rPr>
      </w:pPr>
      <w:r>
        <w:rPr>
          <w:rFonts w:asciiTheme="minorEastAsia" w:hAnsiTheme="minorEastAsia" w:eastAsiaTheme="minorEastAsia"/>
          <w:b/>
          <w:color w:val="000000" w:themeColor="text1"/>
        </w:rPr>
        <w:br w:type="page" w:clear="all"/>
      </w:r>
      <w:r/>
    </w:p>
    <w:p>
      <w:pPr>
        <w:jc w:val="center"/>
        <w:spacing w:line="520" w:lineRule="exact"/>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t xml:space="preserve">承诺书</w:t>
      </w:r>
      <w:r/>
    </w:p>
    <w:p>
      <w:pPr>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致</w:t>
      </w:r>
      <w:r>
        <w:rPr>
          <w:rFonts w:cs="仿宋" w:asciiTheme="minorEastAsia" w:hAnsiTheme="minorEastAsia" w:eastAsiaTheme="minorEastAsia"/>
          <w:color w:val="000000" w:themeColor="text1"/>
          <w:sz w:val="24"/>
          <w:u w:val="single"/>
        </w:rPr>
        <w:t xml:space="preserve">  （采购人名称） </w:t>
      </w:r>
      <w:r>
        <w:rPr>
          <w:rFonts w:cs="仿宋" w:asciiTheme="minorEastAsia" w:hAnsiTheme="minorEastAsia" w:eastAsiaTheme="minorEastAsia"/>
          <w:color w:val="000000" w:themeColor="text1"/>
          <w:sz w:val="24"/>
        </w:rPr>
        <w:t xml:space="preserve">：</w:t>
      </w:r>
      <w:r/>
    </w:p>
    <w:p>
      <w:pPr>
        <w:ind w:firstLine="48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我单位参加贵单位组织实施的</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u w:val="single"/>
        </w:rPr>
        <w:t xml:space="preserve">项目编号：     </w:t>
      </w:r>
      <w:r>
        <w:rPr>
          <w:rFonts w:cs="仿宋" w:asciiTheme="minorEastAsia" w:hAnsiTheme="minorEastAsia" w:eastAsiaTheme="minorEastAsia"/>
          <w:color w:val="000000" w:themeColor="text1"/>
          <w:sz w:val="24"/>
        </w:rPr>
        <w:t xml:space="preserve">）采购项目的政府采购活动，不存在以下行为：</w:t>
      </w:r>
      <w:r/>
    </w:p>
    <w:p>
      <w:pPr>
        <w:ind w:firstLine="48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1</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供应商单位负责人为同一人或者存在直接控股、管理关系的不同供应商，不得同时参加同一合同项下的政府采购活动。</w:t>
      </w:r>
      <w:r/>
    </w:p>
    <w:p>
      <w:pPr>
        <w:ind w:firstLine="48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2</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凡为采购项目提供整体设计、规范编制或者项目管理、监理、检测等服务的供应商，不得再参加本项目的采购活动。</w:t>
      </w:r>
      <w:r/>
    </w:p>
    <w:p>
      <w:pPr>
        <w:ind w:firstLine="48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3</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供应商单位被“信用中国 ”网站、“中国政府采购网 ”列入失信被执行人、重大税收违法案件当事人名单、政府采购严重违法失信行为记录名单。</w:t>
      </w:r>
      <w:r/>
    </w:p>
    <w:p>
      <w:pPr>
        <w:pStyle w:val="2480"/>
        <w:jc w:val="left"/>
        <w:spacing w:line="360" w:lineRule="auto"/>
        <w:tabs>
          <w:tab w:val="left" w:pos="2020" w:leader="none"/>
          <w:tab w:val="center" w:pos="4535"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pStyle w:val="2480"/>
        <w:jc w:val="left"/>
        <w:spacing w:line="360" w:lineRule="auto"/>
        <w:tabs>
          <w:tab w:val="left" w:pos="2020" w:leader="none"/>
          <w:tab w:val="center" w:pos="4535"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pStyle w:val="2480"/>
        <w:jc w:val="left"/>
        <w:spacing w:line="360" w:lineRule="auto"/>
        <w:tabs>
          <w:tab w:val="left" w:pos="2020" w:leader="none"/>
          <w:tab w:val="center" w:pos="4535"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72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特此承诺！</w:t>
      </w:r>
      <w:r/>
    </w:p>
    <w:p>
      <w:pPr>
        <w:pStyle w:val="2480"/>
        <w:jc w:val="left"/>
        <w:spacing w:line="360" w:lineRule="auto"/>
        <w:tabs>
          <w:tab w:val="left" w:pos="2020" w:leader="none"/>
          <w:tab w:val="center" w:pos="4535"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jc w:val="left"/>
        <w:spacing w:line="360" w:lineRule="auto"/>
        <w:rPr>
          <w:rFonts w:cs="仿宋" w:asciiTheme="minorEastAsia" w:hAnsiTheme="minorEastAsia" w:eastAsiaTheme="minorEastAsia"/>
          <w:color w:val="000000" w:themeColor="text1"/>
          <w:sz w:val="24"/>
        </w:rPr>
        <w:outlineLvl w:val="0"/>
      </w:pPr>
      <w:r>
        <w:rPr>
          <w:rFonts w:cs="仿宋" w:asciiTheme="minorEastAsia" w:hAnsiTheme="minorEastAsia" w:eastAsiaTheme="minorEastAsia"/>
          <w:color w:val="000000" w:themeColor="text1"/>
          <w:sz w:val="24"/>
        </w:rPr>
      </w:r>
      <w:r/>
    </w:p>
    <w:p>
      <w:pPr>
        <w:ind w:firstLine="3840"/>
        <w:jc w:val="left"/>
        <w:spacing w:line="360" w:lineRule="auto"/>
        <w:rPr>
          <w:rFonts w:cs="仿宋" w:asciiTheme="minorEastAsia" w:hAnsiTheme="minorEastAsia" w:eastAsiaTheme="minorEastAsia"/>
          <w:color w:val="000000" w:themeColor="text1"/>
          <w:sz w:val="24"/>
        </w:rPr>
        <w:outlineLvl w:val="0"/>
      </w:pPr>
      <w:r>
        <w:rPr>
          <w:rFonts w:cs="仿宋" w:asciiTheme="minorEastAsia" w:hAnsiTheme="minorEastAsia" w:eastAsiaTheme="minorEastAsia"/>
          <w:color w:val="000000" w:themeColor="text1"/>
          <w:sz w:val="24"/>
        </w:rPr>
        <w:t xml:space="preserve">供应商：</w:t>
      </w:r>
      <w:r>
        <w:rPr>
          <w:rFonts w:cs="仿宋" w:asciiTheme="minorEastAsia" w:hAnsiTheme="minorEastAsia" w:eastAsiaTheme="minorEastAsia"/>
          <w:color w:val="000000" w:themeColor="text1"/>
          <w:sz w:val="24"/>
          <w:u w:val="single"/>
        </w:rPr>
        <w:t xml:space="preserve">    （电子签章）</w:t>
      </w:r>
      <w:r/>
    </w:p>
    <w:p>
      <w:pPr>
        <w:jc w:val="righ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法定代表人（委托受托人）：</w:t>
      </w:r>
      <w:r>
        <w:rPr>
          <w:rFonts w:cs="仿宋" w:asciiTheme="minorEastAsia" w:hAnsiTheme="minorEastAsia" w:eastAsiaTheme="minorEastAsia"/>
          <w:color w:val="000000" w:themeColor="text1"/>
          <w:sz w:val="24"/>
          <w:u w:val="single"/>
        </w:rPr>
        <w:t xml:space="preserve">（电子签章或电子签字）</w:t>
      </w:r>
      <w:r/>
    </w:p>
    <w:p>
      <w:pPr>
        <w:ind w:firstLine="384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日期：</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 年</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 月</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 日</w:t>
      </w:r>
      <w:r/>
    </w:p>
    <w:p>
      <w:pPr>
        <w:ind w:firstLine="399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Hei">
    <w:panose1 w:val="02010609060101010101"/>
  </w:font>
  <w:font w:name="FangSong">
    <w:panose1 w:val="02010609060101010101"/>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4</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25</w:t>
    </w:r>
    <w:r>
      <w:fldChar w:fldCharType="end"/>
    </w:r>
    <w:r/>
  </w:p>
  <w:p>
    <w:pPr>
      <w:pStyle w:val="964"/>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Fonts w:ascii="华文仿宋" w:hAnsi="华文仿宋"/>
        <w:sz w:val="24"/>
      </w:rPr>
    </w:pPr>
    <w:r>
      <w:rPr>
        <w:rFonts w:hint="eastAsia" w:ascii="华文仿宋" w:hAnsi="华文仿宋"/>
        <w:sz w:val="24"/>
      </w:rPr>
      <w:t xml:space="preserve">政府采购项目“苏</w:t>
    </w:r>
    <w:r>
      <w:rPr>
        <w:rFonts w:hint="eastAsia" w:ascii="华文仿宋" w:hAnsi="华文仿宋"/>
        <w:sz w:val="24"/>
      </w:rPr>
      <w:t xml:space="preserve">采云</w:t>
    </w:r>
    <w:r>
      <w:rPr>
        <w:rFonts w:hint="eastAsia" w:ascii="华文仿宋" w:hAnsi="华文仿宋"/>
        <w:sz w:val="24"/>
      </w:rPr>
      <w:t xml:space="preserve">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8"/>
      <w:isLgl w:val="false"/>
      <w:suff w:val="tab"/>
      <w:lvlText w:val="%1."/>
      <w:lvlJc w:val="left"/>
      <w:pPr>
        <w:ind w:left="425" w:hanging="425"/>
        <w:tabs>
          <w:tab w:val="left" w:pos="425" w:leader="none"/>
        </w:tabs>
      </w:pPr>
      <w:rPr>
        <w:rFonts w:hint="eastAsia"/>
      </w:rPr>
    </w:lvl>
    <w:lvl w:ilvl="1">
      <w:start w:val="1"/>
      <w:numFmt w:val="decimal"/>
      <w:pStyle w:val="1199"/>
      <w:isLgl w:val="false"/>
      <w:suff w:val="tab"/>
      <w:lvlText w:val="%1.%2."/>
      <w:lvlJc w:val="left"/>
      <w:pPr>
        <w:ind w:left="567" w:hanging="567"/>
        <w:tabs>
          <w:tab w:val="left" w:pos="720" w:leader="none"/>
        </w:tabs>
      </w:pPr>
      <w:rPr>
        <w:rFonts w:hint="eastAsia"/>
      </w:rPr>
    </w:lvl>
    <w:lvl w:ilvl="2">
      <w:start w:val="1"/>
      <w:numFmt w:val="decimal"/>
      <w:pStyle w:val="1200"/>
      <w:isLgl w:val="false"/>
      <w:suff w:val="tab"/>
      <w:lvlText w:val="%1.%2.%3."/>
      <w:lvlJc w:val="left"/>
      <w:pPr>
        <w:ind w:left="709" w:hanging="709"/>
        <w:tabs>
          <w:tab w:val="left" w:pos="1080" w:leader="none"/>
        </w:tabs>
      </w:pPr>
      <w:rPr>
        <w:rFonts w:hint="eastAsia"/>
      </w:rPr>
    </w:lvl>
    <w:lvl w:ilvl="3">
      <w:start w:val="1"/>
      <w:numFmt w:val="decimal"/>
      <w:pStyle w:val="1201"/>
      <w:isLgl w:val="false"/>
      <w:suff w:val="tab"/>
      <w:lvlText w:val="%1.%2.%3.%4."/>
      <w:lvlJc w:val="left"/>
      <w:pPr>
        <w:ind w:left="851" w:hanging="851"/>
        <w:tabs>
          <w:tab w:val="left" w:pos="851" w:leader="none"/>
        </w:tabs>
      </w:pPr>
      <w:rPr>
        <w:rFonts w:hint="eastAsia"/>
      </w:rPr>
    </w:lvl>
    <w:lvl w:ilvl="4">
      <w:start w:val="1"/>
      <w:numFmt w:val="decimal"/>
      <w:pStyle w:val="1205"/>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pStyle w:val="1356"/>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
    <w:multiLevelType w:val="hybridMultilevel"/>
    <w:lvl w:ilvl="0">
      <w:start w:val="1"/>
      <w:numFmt w:val="decimal"/>
      <w:pStyle w:val="1338"/>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682"/>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3"/>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4">
    <w:multiLevelType w:val="hybridMultilevel"/>
    <w:lvl w:ilvl="0">
      <w:start w:val="1"/>
      <w:numFmt w:val="decimal"/>
      <w:pStyle w:val="1749"/>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5">
    <w:multiLevelType w:val="hybridMultilevel"/>
    <w:lvl w:ilvl="0">
      <w:start w:val="1"/>
      <w:numFmt w:val="chineseCountingThousand"/>
      <w:pStyle w:val="1355"/>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6">
    <w:multiLevelType w:val="hybridMultilevel"/>
    <w:lvl w:ilvl="0">
      <w:start w:val="1"/>
      <w:numFmt w:val="bullet"/>
      <w:pStyle w:val="1823"/>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7">
    <w:multiLevelType w:val="hybridMultilevel"/>
    <w:lvl w:ilvl="0">
      <w:start w:val="1"/>
      <w:numFmt w:val="decimal"/>
      <w:pStyle w:val="1843"/>
      <w:isLgl w:val="false"/>
      <w:suff w:val="tab"/>
      <w:lvlText w:val="%1."/>
      <w:lvlJc w:val="left"/>
      <w:pPr>
        <w:ind w:left="879" w:hanging="397"/>
        <w:tabs>
          <w:tab w:val="left" w:pos="879" w:leader="none"/>
        </w:tabs>
      </w:pPr>
      <w:rPr>
        <w:rFonts w:hint="eastAsia"/>
      </w:rPr>
    </w:lvl>
    <w:lvl w:ilvl="1">
      <w:start w:val="1"/>
      <w:numFmt w:val="decimal"/>
      <w:pStyle w:val="1844"/>
      <w:isLgl w:val="false"/>
      <w:suff w:val="tab"/>
      <w:lvlText w:val="%2)"/>
      <w:lvlJc w:val="left"/>
      <w:pPr>
        <w:ind w:left="1281" w:hanging="402"/>
        <w:tabs>
          <w:tab w:val="left" w:pos="1281" w:leader="none"/>
        </w:tabs>
      </w:pPr>
      <w:rPr>
        <w:rFonts w:hint="default"/>
      </w:rPr>
    </w:lvl>
    <w:lvl w:ilvl="2">
      <w:start w:val="1"/>
      <w:numFmt w:val="bullet"/>
      <w:pStyle w:val="1845"/>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8">
    <w:multiLevelType w:val="hybridMultilevel"/>
    <w:lvl w:ilvl="0">
      <w:start w:val="1"/>
      <w:numFmt w:val="none"/>
      <w:pStyle w:val="1828"/>
      <w:isLgl w:val="false"/>
      <w:suff w:val="nothing"/>
      <w:lvlText w:val="%1——"/>
      <w:lvlJc w:val="left"/>
      <w:pPr>
        <w:ind w:left="833" w:hanging="408"/>
      </w:pPr>
      <w:rPr>
        <w:rFonts w:hint="eastAsia"/>
      </w:rPr>
    </w:lvl>
    <w:lvl w:ilvl="1">
      <w:start w:val="1"/>
      <w:numFmt w:val="bullet"/>
      <w:pStyle w:val="1829"/>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30"/>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9">
    <w:multiLevelType w:val="hybridMultilevel"/>
    <w:lvl w:ilvl="0">
      <w:start w:val="1"/>
      <w:numFmt w:val="decimal"/>
      <w:pStyle w:val="771"/>
      <w:isLgl w:val="false"/>
      <w:suff w:val="tab"/>
      <w:lvlText w:val="%1."/>
      <w:lvlJc w:val="left"/>
      <w:pPr>
        <w:ind w:left="420" w:hanging="420"/>
      </w:pPr>
      <w:rPr>
        <w:rFonts w:hint="eastAsia"/>
      </w:rPr>
    </w:lvl>
    <w:lvl w:ilvl="1">
      <w:start w:val="1"/>
      <w:numFmt w:val="lowerLetter"/>
      <w:lvlRestart w:val="0"/>
      <w:pStyle w:val="772"/>
      <w:isLgl w:val="false"/>
      <w:suff w:val="tab"/>
      <w:lvlText w:val="%2)"/>
      <w:lvlJc w:val="left"/>
      <w:pPr>
        <w:ind w:left="840" w:hanging="420"/>
      </w:pPr>
    </w:lvl>
    <w:lvl w:ilvl="2">
      <w:start w:val="1"/>
      <w:numFmt w:val="decimal"/>
      <w:pStyle w:val="773"/>
      <w:isLgl w:val="false"/>
      <w:suff w:val="tab"/>
      <w:lvlText w:val="%3."/>
      <w:lvlJc w:val="left"/>
      <w:pPr>
        <w:ind w:left="1260" w:hanging="420"/>
      </w:pPr>
    </w:lvl>
    <w:lvl w:ilvl="3">
      <w:start w:val="1"/>
      <w:numFmt w:val="decimal"/>
      <w:lvlRestart w:val="0"/>
      <w:pStyle w:val="774"/>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10">
    <w:multiLevelType w:val="hybridMultilevel"/>
    <w:lvl w:ilvl="0">
      <w:start w:val="1"/>
      <w:numFmt w:val="bullet"/>
      <w:pStyle w:val="1542"/>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745"/>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14"/>
      <w:isLgl w:val="false"/>
      <w:suff w:val="tab"/>
      <w:lvlText w:val="%1.%2"/>
      <w:lvlJc w:val="left"/>
      <w:pPr>
        <w:ind w:left="600" w:hanging="373"/>
        <w:tabs>
          <w:tab w:val="left" w:pos="947" w:leader="none"/>
        </w:tabs>
      </w:pPr>
      <w:rPr>
        <w:rFonts w:hint="default"/>
      </w:rPr>
    </w:lvl>
    <w:lvl w:ilvl="2">
      <w:start w:val="1"/>
      <w:numFmt w:val="decimal"/>
      <w:pStyle w:val="1215"/>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4">
    <w:multiLevelType w:val="hybridMultilevel"/>
    <w:lvl w:ilvl="0">
      <w:start w:val="5"/>
      <w:numFmt w:val="none"/>
      <w:pStyle w:val="2254"/>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5">
    <w:multiLevelType w:val="hybridMultilevel"/>
    <w:lvl w:ilvl="0">
      <w:start w:val="1"/>
      <w:numFmt w:val="bullet"/>
      <w:pStyle w:val="1755"/>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16">
    <w:multiLevelType w:val="hybridMultilevel"/>
    <w:lvl w:ilvl="0">
      <w:start w:val="1"/>
      <w:numFmt w:val="bullet"/>
      <w:pStyle w:val="1502"/>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7">
    <w:multiLevelType w:val="hybridMultilevel"/>
    <w:lvl w:ilvl="0">
      <w:start w:val="1"/>
      <w:numFmt w:val="decimal"/>
      <w:pStyle w:val="1831"/>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8">
    <w:multiLevelType w:val="hybridMultilevel"/>
    <w:lvl w:ilvl="0">
      <w:start w:val="1"/>
      <w:numFmt w:val="bullet"/>
      <w:pStyle w:val="1579"/>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380"/>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0">
    <w:multiLevelType w:val="hybridMultilevel"/>
    <w:lvl w:ilvl="0">
      <w:start w:val="1"/>
      <w:numFmt w:val="bullet"/>
      <w:pStyle w:val="230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1">
    <w:multiLevelType w:val="hybridMultilevel"/>
    <w:lvl w:ilvl="0">
      <w:start w:val="1"/>
      <w:numFmt w:val="bullet"/>
      <w:pStyle w:val="1681"/>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4"/>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3">
    <w:multiLevelType w:val="hybridMultilevel"/>
    <w:lvl w:ilvl="0">
      <w:start w:val="1"/>
      <w:numFmt w:val="decimal"/>
      <w:pStyle w:val="1506"/>
      <w:isLgl w:val="false"/>
      <w:suff w:val="space"/>
      <w:lvlText w:val="%1"/>
      <w:lvlJc w:val="left"/>
      <w:pPr>
        <w:ind w:left="0" w:firstLine="0"/>
      </w:pPr>
    </w:lvl>
    <w:lvl w:ilvl="1">
      <w:start w:val="1"/>
      <w:numFmt w:val="decimal"/>
      <w:pStyle w:val="1507"/>
      <w:isLgl w:val="false"/>
      <w:suff w:val="space"/>
      <w:lvlText w:val="%1.%2"/>
      <w:lvlJc w:val="left"/>
      <w:pPr>
        <w:ind w:left="0" w:firstLine="0"/>
      </w:pPr>
    </w:lvl>
    <w:lvl w:ilvl="2">
      <w:start w:val="1"/>
      <w:numFmt w:val="decimal"/>
      <w:pStyle w:val="1509"/>
      <w:isLgl w:val="false"/>
      <w:suff w:val="space"/>
      <w:lvlText w:val="%1.%2.%3"/>
      <w:lvlJc w:val="left"/>
      <w:pPr>
        <w:ind w:left="0" w:firstLine="0"/>
      </w:pPr>
    </w:lvl>
    <w:lvl w:ilvl="3">
      <w:start w:val="1"/>
      <w:numFmt w:val="decimal"/>
      <w:pStyle w:val="1511"/>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bullet"/>
      <w:pStyle w:val="1160"/>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566"/>
      <w:isLgl w:val="false"/>
      <w:suff w:val="tab"/>
      <w:lvlText w:val="%1."/>
      <w:lvlJc w:val="left"/>
      <w:pPr>
        <w:ind w:left="360" w:hanging="360"/>
        <w:tabs>
          <w:tab w:val="left" w:pos="360" w:leader="none"/>
        </w:tabs>
      </w:pPr>
      <w:rPr>
        <w:rFonts w:hint="default"/>
      </w:rPr>
    </w:lvl>
    <w:lvl w:ilvl="1">
      <w:start w:val="1"/>
      <w:numFmt w:val="decimal"/>
      <w:pStyle w:val="1567"/>
      <w:isLgl w:val="false"/>
      <w:suff w:val="tab"/>
      <w:lvlText w:val="%1.%2."/>
      <w:lvlJc w:val="left"/>
      <w:pPr>
        <w:ind w:left="624" w:hanging="360"/>
        <w:tabs>
          <w:tab w:val="left" w:pos="984" w:leader="none"/>
        </w:tabs>
      </w:pPr>
      <w:rPr>
        <w:rFonts w:hint="default"/>
        <w:lang w:eastAsia="zh-CN"/>
      </w:rPr>
    </w:lvl>
    <w:lvl w:ilvl="2">
      <w:start w:val="1"/>
      <w:numFmt w:val="decimal"/>
      <w:pStyle w:val="1568"/>
      <w:isLgl w:val="false"/>
      <w:suff w:val="tab"/>
      <w:lvlText w:val="%1.%2.%3."/>
      <w:lvlJc w:val="left"/>
      <w:pPr>
        <w:ind w:left="1080" w:hanging="360"/>
        <w:tabs>
          <w:tab w:val="left" w:pos="1440" w:leader="none"/>
        </w:tabs>
      </w:pPr>
      <w:rPr>
        <w:rFonts w:hint="default"/>
      </w:rPr>
    </w:lvl>
    <w:lvl w:ilvl="3">
      <w:start w:val="1"/>
      <w:numFmt w:val="decimal"/>
      <w:pStyle w:val="1569"/>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8">
    <w:multiLevelType w:val="hybridMultilevel"/>
    <w:lvl w:ilvl="0">
      <w:start w:val="1"/>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29">
    <w:multiLevelType w:val="hybridMultilevel"/>
    <w:lvl w:ilvl="0">
      <w:start w:val="1"/>
      <w:numFmt w:val="decimal"/>
      <w:pStyle w:val="1218"/>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59"/>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0">
    <w:multiLevelType w:val="hybridMultilevel"/>
    <w:lvl w:ilvl="0">
      <w:start w:val="1"/>
      <w:numFmt w:val="bullet"/>
      <w:pStyle w:val="1155"/>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31">
    <w:multiLevelType w:val="hybridMultilevel"/>
    <w:lvl w:ilvl="0">
      <w:start w:val="1"/>
      <w:numFmt w:val="bullet"/>
      <w:pStyle w:val="2317"/>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2">
    <w:multiLevelType w:val="hybridMultilevel"/>
    <w:lvl w:ilvl="0">
      <w:start w:val="1"/>
      <w:numFmt w:val="decimal"/>
      <w:pStyle w:val="1578"/>
      <w:isLgl w:val="false"/>
      <w:suff w:val="tab"/>
      <w:lvlText w:val="5.%1"/>
      <w:lvlJc w:val="left"/>
      <w:pPr>
        <w:ind w:left="360" w:hanging="360"/>
        <w:tabs>
          <w:tab w:val="left" w:pos="-360" w:leader="none"/>
        </w:tabs>
      </w:pPr>
      <w:rPr>
        <w:rFonts w:hint="eastAsia"/>
      </w:rPr>
    </w:lvl>
    <w:lvl w:ilvl="1">
      <w:start w:val="1"/>
      <w:numFmt w:val="lowerLetter"/>
      <w:pStyle w:val="1576"/>
      <w:isLgl w:val="false"/>
      <w:suff w:val="tab"/>
      <w:lvlText w:val="%2)"/>
      <w:lvlJc w:val="left"/>
      <w:pPr>
        <w:ind w:left="360" w:hanging="360"/>
        <w:tabs>
          <w:tab w:val="left" w:pos="360" w:leader="none"/>
        </w:tabs>
      </w:pPr>
      <w:rPr>
        <w:rFonts w:hint="eastAsia"/>
      </w:rPr>
    </w:lvl>
    <w:lvl w:ilvl="2">
      <w:start w:val="1"/>
      <w:numFmt w:val="lowerRoman"/>
      <w:pStyle w:val="1577"/>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33">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4"/>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34">
    <w:multiLevelType w:val="hybridMultilevel"/>
    <w:lvl w:ilvl="0">
      <w:start w:val="1"/>
      <w:numFmt w:val="none"/>
      <w:pStyle w:val="1410"/>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13"/>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10"/>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0"/>
  </w:num>
  <w:num w:numId="3">
    <w:abstractNumId w:val="24"/>
  </w:num>
  <w:num w:numId="4">
    <w:abstractNumId w:val="0"/>
  </w:num>
  <w:num w:numId="5">
    <w:abstractNumId w:val="13"/>
  </w:num>
  <w:num w:numId="6">
    <w:abstractNumId w:val="29"/>
  </w:num>
  <w:num w:numId="7">
    <w:abstractNumId w:val="2"/>
  </w:num>
  <w:num w:numId="8">
    <w:abstractNumId w:val="33"/>
  </w:num>
  <w:num w:numId="9">
    <w:abstractNumId w:val="5"/>
  </w:num>
  <w:num w:numId="10">
    <w:abstractNumId w:val="1"/>
  </w:num>
  <w:num w:numId="11">
    <w:abstractNumId w:val="19"/>
  </w:num>
  <w:num w:numId="12">
    <w:abstractNumId w:val="34"/>
  </w:num>
  <w:num w:numId="13">
    <w:abstractNumId w:val="16"/>
  </w:num>
  <w:num w:numId="14">
    <w:abstractNumId w:val="23"/>
  </w:num>
  <w:num w:numId="15">
    <w:abstractNumId w:val="10"/>
  </w:num>
  <w:num w:numId="16">
    <w:abstractNumId w:val="27"/>
  </w:num>
  <w:num w:numId="17">
    <w:abstractNumId w:val="32"/>
  </w:num>
  <w:num w:numId="18">
    <w:abstractNumId w:val="18"/>
  </w:num>
  <w:num w:numId="19">
    <w:abstractNumId w:val="21"/>
  </w:num>
  <w:num w:numId="20">
    <w:abstractNumId w:val="3"/>
  </w:num>
  <w:num w:numId="21">
    <w:abstractNumId w:val="22"/>
  </w:num>
  <w:num w:numId="22">
    <w:abstractNumId w:val="12"/>
  </w:num>
  <w:num w:numId="23">
    <w:abstractNumId w:val="4"/>
  </w:num>
  <w:num w:numId="24">
    <w:abstractNumId w:val="15"/>
  </w:num>
  <w:num w:numId="25">
    <w:abstractNumId w:val="6"/>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7"/>
  </w:num>
  <w:num w:numId="28">
    <w:abstractNumId w:val="7"/>
  </w:num>
  <w:num w:numId="29">
    <w:abstractNumId w:val="14"/>
  </w:num>
  <w:num w:numId="30">
    <w:abstractNumId w:val="20"/>
  </w:num>
  <w:num w:numId="31">
    <w:abstractNumId w:val="31"/>
  </w:num>
  <w:num w:numId="32">
    <w:abstractNumId w:val="28"/>
  </w:num>
  <w:num w:numId="33">
    <w:abstractNumId w:val="35"/>
  </w:num>
  <w:num w:numId="34">
    <w:abstractNumId w:val="25"/>
  </w:num>
  <w:num w:numId="35">
    <w:abstractNumId w:val="26"/>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next w:val="772"/>
    <w:qFormat/>
    <w:pPr>
      <w:jc w:val="both"/>
      <w:widowControl w:val="off"/>
    </w:pPr>
    <w:rPr>
      <w:sz w:val="21"/>
      <w:szCs w:val="24"/>
    </w:rPr>
  </w:style>
  <w:style w:type="paragraph" w:styleId="771">
    <w:name w:val="Heading 1"/>
    <w:basedOn w:val="770"/>
    <w:next w:val="770"/>
    <w:link w:val="1097"/>
    <w:uiPriority w:val="1"/>
    <w:qFormat/>
    <w:pPr>
      <w:numPr>
        <w:numId w:val="1"/>
      </w:numPr>
      <w:keepLines/>
      <w:keepNext/>
      <w:spacing w:before="340" w:after="330" w:line="578" w:lineRule="auto"/>
      <w:outlineLvl w:val="0"/>
    </w:pPr>
    <w:rPr>
      <w:b/>
      <w:bCs/>
      <w:sz w:val="44"/>
      <w:szCs w:val="44"/>
      <w:lang w:val="zh-CN"/>
    </w:rPr>
  </w:style>
  <w:style w:type="paragraph" w:styleId="772">
    <w:name w:val="Heading 2"/>
    <w:basedOn w:val="770"/>
    <w:next w:val="770"/>
    <w:link w:val="1900"/>
    <w:qFormat/>
    <w:pPr>
      <w:numPr>
        <w:ilvl w:val="1"/>
        <w:numId w:val="1"/>
      </w:numPr>
      <w:keepLines/>
      <w:keepNext/>
      <w:spacing w:before="260" w:after="260" w:line="413" w:lineRule="auto"/>
      <w:outlineLvl w:val="1"/>
    </w:pPr>
    <w:rPr>
      <w:rFonts w:ascii="Arial" w:hAnsi="Arial" w:eastAsia="黑体"/>
      <w:b/>
      <w:sz w:val="32"/>
      <w:szCs w:val="20"/>
    </w:rPr>
  </w:style>
  <w:style w:type="paragraph" w:styleId="773">
    <w:name w:val="Heading 3"/>
    <w:basedOn w:val="770"/>
    <w:next w:val="770"/>
    <w:link w:val="1098"/>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74">
    <w:name w:val="Heading 4"/>
    <w:basedOn w:val="770"/>
    <w:next w:val="770"/>
    <w:link w:val="1034"/>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75">
    <w:name w:val="Heading 5"/>
    <w:basedOn w:val="770"/>
    <w:next w:val="770"/>
    <w:link w:val="1030"/>
    <w:uiPriority w:val="11"/>
    <w:qFormat/>
    <w:pPr>
      <w:ind w:left="2100" w:hanging="420"/>
      <w:keepLines/>
      <w:keepNext/>
      <w:spacing w:before="280" w:after="290" w:line="376" w:lineRule="auto"/>
      <w:outlineLvl w:val="4"/>
    </w:pPr>
    <w:rPr>
      <w:b/>
      <w:bCs/>
      <w:sz w:val="28"/>
      <w:szCs w:val="28"/>
      <w:lang w:val="zh-CN"/>
    </w:rPr>
  </w:style>
  <w:style w:type="paragraph" w:styleId="776">
    <w:name w:val="Heading 6"/>
    <w:basedOn w:val="770"/>
    <w:next w:val="770"/>
    <w:link w:val="1091"/>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77">
    <w:name w:val="Heading 7"/>
    <w:basedOn w:val="770"/>
    <w:next w:val="770"/>
    <w:link w:val="1092"/>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78">
    <w:name w:val="Heading 8"/>
    <w:basedOn w:val="770"/>
    <w:next w:val="770"/>
    <w:link w:val="1093"/>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79">
    <w:name w:val="Heading 9"/>
    <w:basedOn w:val="770"/>
    <w:next w:val="770"/>
    <w:link w:val="1094"/>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character" w:styleId="783" w:customStyle="1">
    <w:name w:val="Heading 2 Char"/>
    <w:basedOn w:val="780"/>
    <w:link w:val="2348"/>
    <w:uiPriority w:val="9"/>
    <w:rPr>
      <w:rFonts w:ascii="Arial" w:hAnsi="Arial" w:eastAsia="Arial" w:cs="Arial"/>
      <w:sz w:val="34"/>
    </w:rPr>
  </w:style>
  <w:style w:type="character" w:styleId="784" w:customStyle="1">
    <w:name w:val="Heading 3 Char"/>
    <w:basedOn w:val="780"/>
    <w:uiPriority w:val="9"/>
    <w:rPr>
      <w:rFonts w:ascii="Arial" w:hAnsi="Arial" w:eastAsia="Arial" w:cs="Arial"/>
      <w:sz w:val="30"/>
      <w:szCs w:val="30"/>
    </w:rPr>
  </w:style>
  <w:style w:type="character" w:styleId="785" w:customStyle="1">
    <w:name w:val="Heading 4 Char"/>
    <w:basedOn w:val="780"/>
    <w:uiPriority w:val="9"/>
    <w:rPr>
      <w:rFonts w:ascii="Arial" w:hAnsi="Arial" w:eastAsia="Arial" w:cs="Arial"/>
      <w:b/>
      <w:bCs/>
      <w:sz w:val="26"/>
      <w:szCs w:val="26"/>
    </w:rPr>
  </w:style>
  <w:style w:type="character" w:styleId="786" w:customStyle="1">
    <w:name w:val="Heading 5 Char"/>
    <w:basedOn w:val="780"/>
    <w:uiPriority w:val="9"/>
    <w:rPr>
      <w:rFonts w:ascii="Arial" w:hAnsi="Arial" w:eastAsia="Arial" w:cs="Arial"/>
      <w:b/>
      <w:bCs/>
      <w:sz w:val="24"/>
      <w:szCs w:val="24"/>
    </w:rPr>
  </w:style>
  <w:style w:type="character" w:styleId="787" w:customStyle="1">
    <w:name w:val="Heading 6 Char"/>
    <w:basedOn w:val="780"/>
    <w:uiPriority w:val="9"/>
    <w:rPr>
      <w:rFonts w:ascii="Arial" w:hAnsi="Arial" w:eastAsia="Arial" w:cs="Arial"/>
      <w:b/>
      <w:bCs/>
      <w:sz w:val="22"/>
      <w:szCs w:val="22"/>
    </w:rPr>
  </w:style>
  <w:style w:type="character" w:styleId="788" w:customStyle="1">
    <w:name w:val="Heading 7 Char"/>
    <w:basedOn w:val="780"/>
    <w:uiPriority w:val="9"/>
    <w:rPr>
      <w:rFonts w:ascii="Arial" w:hAnsi="Arial" w:eastAsia="Arial" w:cs="Arial"/>
      <w:b/>
      <w:bCs/>
      <w:i/>
      <w:iCs/>
      <w:sz w:val="22"/>
      <w:szCs w:val="22"/>
    </w:rPr>
  </w:style>
  <w:style w:type="character" w:styleId="789" w:customStyle="1">
    <w:name w:val="Heading 8 Char"/>
    <w:basedOn w:val="780"/>
    <w:uiPriority w:val="9"/>
    <w:rPr>
      <w:rFonts w:ascii="Arial" w:hAnsi="Arial" w:eastAsia="Arial" w:cs="Arial"/>
      <w:i/>
      <w:iCs/>
      <w:sz w:val="22"/>
      <w:szCs w:val="22"/>
    </w:rPr>
  </w:style>
  <w:style w:type="character" w:styleId="790" w:customStyle="1">
    <w:name w:val="Heading 9 Char"/>
    <w:basedOn w:val="780"/>
    <w:uiPriority w:val="9"/>
    <w:rPr>
      <w:rFonts w:ascii="Arial" w:hAnsi="Arial" w:eastAsia="Arial" w:cs="Arial"/>
      <w:i/>
      <w:iCs/>
      <w:sz w:val="21"/>
      <w:szCs w:val="21"/>
    </w:rPr>
  </w:style>
  <w:style w:type="character" w:styleId="791" w:customStyle="1">
    <w:name w:val="Title Char"/>
    <w:basedOn w:val="780"/>
    <w:uiPriority w:val="10"/>
    <w:rPr>
      <w:sz w:val="48"/>
      <w:szCs w:val="48"/>
    </w:rPr>
  </w:style>
  <w:style w:type="character" w:styleId="792" w:customStyle="1">
    <w:name w:val="Subtitle Char"/>
    <w:basedOn w:val="780"/>
    <w:uiPriority w:val="11"/>
    <w:rPr>
      <w:sz w:val="24"/>
      <w:szCs w:val="24"/>
    </w:rPr>
  </w:style>
  <w:style w:type="character" w:styleId="793" w:customStyle="1">
    <w:name w:val="Quote Char"/>
    <w:uiPriority w:val="29"/>
    <w:rPr>
      <w:i/>
    </w:rPr>
  </w:style>
  <w:style w:type="character" w:styleId="794" w:customStyle="1">
    <w:name w:val="Intense Quote Char"/>
    <w:uiPriority w:val="30"/>
    <w:rPr>
      <w:i/>
    </w:rPr>
  </w:style>
  <w:style w:type="character" w:styleId="795" w:customStyle="1">
    <w:name w:val="Caption Char"/>
    <w:uiPriority w:val="99"/>
  </w:style>
  <w:style w:type="table" w:styleId="796" w:customStyle="1">
    <w:name w:val="Table Grid Light"/>
    <w:basedOn w:val="78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7" w:customStyle="1">
    <w:name w:val="Plain Table 1"/>
    <w:basedOn w:val="78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8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8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8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8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8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8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81"/>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81"/>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81"/>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81"/>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81"/>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8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8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81"/>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81"/>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81"/>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81"/>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81"/>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w:basedOn w:val="78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8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81"/>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81"/>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81"/>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81"/>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81"/>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8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8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5" w:customStyle="1">
    <w:name w:val="Grid Table 4 - Accent 2"/>
    <w:basedOn w:val="781"/>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6" w:customStyle="1">
    <w:name w:val="Grid Table 4 - Accent 3"/>
    <w:basedOn w:val="781"/>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7" w:customStyle="1">
    <w:name w:val="Grid Table 4 - Accent 4"/>
    <w:basedOn w:val="781"/>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basedOn w:val="781"/>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basedOn w:val="781"/>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Grid Table 5 Dark"/>
    <w:basedOn w:val="78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8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basedOn w:val="78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basedOn w:val="78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basedOn w:val="78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basedOn w:val="78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basedOn w:val="78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w:basedOn w:val="78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8" w:customStyle="1">
    <w:name w:val="Grid Table 6 Colorful - Accent 1"/>
    <w:basedOn w:val="78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9" w:customStyle="1">
    <w:name w:val="Grid Table 6 Colorful - Accent 2"/>
    <w:basedOn w:val="781"/>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0" w:customStyle="1">
    <w:name w:val="Grid Table 6 Colorful - Accent 3"/>
    <w:basedOn w:val="781"/>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1" w:customStyle="1">
    <w:name w:val="Grid Table 6 Colorful - Accent 4"/>
    <w:basedOn w:val="781"/>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2" w:customStyle="1">
    <w:name w:val="Grid Table 6 Colorful - Accent 5"/>
    <w:basedOn w:val="781"/>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3" w:customStyle="1">
    <w:name w:val="Grid Table 6 Colorful - Accent 6"/>
    <w:basedOn w:val="781"/>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4" w:customStyle="1">
    <w:name w:val="Grid Table 7 Colorful"/>
    <w:basedOn w:val="78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8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81"/>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81"/>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81"/>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81"/>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81"/>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w:basedOn w:val="781"/>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81"/>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81"/>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81"/>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81"/>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81"/>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81"/>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w:basedOn w:val="78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9" w:customStyle="1">
    <w:name w:val="List Table 2 - Accent 1"/>
    <w:basedOn w:val="78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basedOn w:val="781"/>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1" w:customStyle="1">
    <w:name w:val="List Table 2 - Accent 3"/>
    <w:basedOn w:val="781"/>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basedOn w:val="781"/>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basedOn w:val="781"/>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basedOn w:val="781"/>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List Table 3"/>
    <w:basedOn w:val="78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8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basedOn w:val="781"/>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81"/>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81"/>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81"/>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81"/>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List Table 4"/>
    <w:basedOn w:val="78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8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basedOn w:val="781"/>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basedOn w:val="781"/>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basedOn w:val="781"/>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basedOn w:val="781"/>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basedOn w:val="781"/>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List Table 5 Dark"/>
    <w:basedOn w:val="78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customStyle="1">
    <w:name w:val="List Table 5 Dark - Accent 1"/>
    <w:basedOn w:val="78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basedOn w:val="781"/>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basedOn w:val="781"/>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basedOn w:val="781"/>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basedOn w:val="781"/>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basedOn w:val="781"/>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6" w:customStyle="1">
    <w:name w:val="List Table 6 Colorful"/>
    <w:basedOn w:val="78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List Table 6 Colorful - Accent 1"/>
    <w:basedOn w:val="781"/>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8" w:customStyle="1">
    <w:name w:val="List Table 6 Colorful - Accent 2"/>
    <w:basedOn w:val="781"/>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9" w:customStyle="1">
    <w:name w:val="List Table 6 Colorful - Accent 3"/>
    <w:basedOn w:val="781"/>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0" w:customStyle="1">
    <w:name w:val="List Table 6 Colorful - Accent 4"/>
    <w:basedOn w:val="781"/>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1" w:customStyle="1">
    <w:name w:val="List Table 6 Colorful - Accent 5"/>
    <w:basedOn w:val="781"/>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2" w:customStyle="1">
    <w:name w:val="List Table 6 Colorful - Accent 6"/>
    <w:basedOn w:val="781"/>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3" w:customStyle="1">
    <w:name w:val="List Table 7 Colorful"/>
    <w:basedOn w:val="781"/>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81"/>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81"/>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81"/>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81"/>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81"/>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81"/>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8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Lined - Accent 1"/>
    <w:basedOn w:val="78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Lined - Accent 2"/>
    <w:basedOn w:val="78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Lined - Accent 3"/>
    <w:basedOn w:val="78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Lined - Accent 4"/>
    <w:basedOn w:val="78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basedOn w:val="78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basedOn w:val="78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basedOn w:val="781"/>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Bordered &amp; Lined - Accent 1"/>
    <w:basedOn w:val="78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Bordered &amp; Lined - Accent 2"/>
    <w:basedOn w:val="781"/>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Bordered &amp; Lined - Accent 3"/>
    <w:basedOn w:val="781"/>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Bordered &amp; Lined - Accent 4"/>
    <w:basedOn w:val="781"/>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basedOn w:val="781"/>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basedOn w:val="781"/>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basedOn w:val="781"/>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5" w:customStyle="1">
    <w:name w:val="Bordered - Accent 1"/>
    <w:basedOn w:val="78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basedOn w:val="781"/>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7" w:customStyle="1">
    <w:name w:val="Bordered - Accent 3"/>
    <w:basedOn w:val="781"/>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8" w:customStyle="1">
    <w:name w:val="Bordered - Accent 4"/>
    <w:basedOn w:val="781"/>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basedOn w:val="781"/>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basedOn w:val="781"/>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Footnote Text Char"/>
    <w:uiPriority w:val="99"/>
    <w:rPr>
      <w:sz w:val="18"/>
    </w:rPr>
  </w:style>
  <w:style w:type="character" w:styleId="922" w:customStyle="1">
    <w:name w:val="Endnote Text Char"/>
    <w:uiPriority w:val="99"/>
    <w:rPr>
      <w:sz w:val="20"/>
    </w:rPr>
  </w:style>
  <w:style w:type="paragraph" w:styleId="923">
    <w:name w:val="TOC Heading"/>
    <w:uiPriority w:val="39"/>
    <w:unhideWhenUsed/>
  </w:style>
  <w:style w:type="paragraph" w:styleId="924">
    <w:name w:val="table of figures"/>
    <w:basedOn w:val="770"/>
    <w:next w:val="770"/>
    <w:uiPriority w:val="99"/>
    <w:unhideWhenUsed/>
  </w:style>
  <w:style w:type="paragraph" w:styleId="925">
    <w:name w:val="macro"/>
    <w:link w:val="1175"/>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rPr>
  </w:style>
  <w:style w:type="paragraph" w:styleId="926">
    <w:name w:val="List 3"/>
    <w:basedOn w:val="770"/>
    <w:uiPriority w:val="99"/>
    <w:qFormat/>
    <w:pPr>
      <w:ind w:left="100" w:hanging="200"/>
    </w:pPr>
  </w:style>
  <w:style w:type="paragraph" w:styleId="927">
    <w:name w:val="toc 7"/>
    <w:basedOn w:val="770"/>
    <w:next w:val="770"/>
    <w:unhideWhenUsed/>
    <w:qFormat/>
    <w:pPr>
      <w:ind w:left="2520"/>
    </w:pPr>
    <w:rPr>
      <w:szCs w:val="20"/>
    </w:rPr>
  </w:style>
  <w:style w:type="paragraph" w:styleId="928">
    <w:name w:val="List Number 2"/>
    <w:basedOn w:val="770"/>
    <w:uiPriority w:val="99"/>
    <w:qFormat/>
    <w:pPr>
      <w:ind w:left="283"/>
    </w:pPr>
  </w:style>
  <w:style w:type="paragraph" w:styleId="929">
    <w:name w:val="Note Heading"/>
    <w:basedOn w:val="770"/>
    <w:next w:val="770"/>
    <w:link w:val="1183"/>
    <w:uiPriority w:val="99"/>
    <w:qFormat/>
    <w:pPr>
      <w:jc w:val="center"/>
    </w:pPr>
  </w:style>
  <w:style w:type="paragraph" w:styleId="930">
    <w:name w:val="List Bullet 4"/>
    <w:basedOn w:val="770"/>
    <w:uiPriority w:val="99"/>
    <w:qFormat/>
    <w:pPr>
      <w:ind w:left="420" w:hanging="420"/>
      <w:tabs>
        <w:tab w:val="left" w:pos="420" w:leader="none"/>
      </w:tabs>
    </w:pPr>
  </w:style>
  <w:style w:type="paragraph" w:styleId="931">
    <w:name w:val="E-mail Signature"/>
    <w:basedOn w:val="770"/>
    <w:link w:val="1172"/>
    <w:uiPriority w:val="99"/>
    <w:qFormat/>
    <w:rPr>
      <w:rFonts w:asciiTheme="minorHAnsi" w:hAnsiTheme="minorHAnsi" w:cstheme="minorBidi"/>
    </w:rPr>
  </w:style>
  <w:style w:type="paragraph" w:styleId="932">
    <w:name w:val="List Number"/>
    <w:basedOn w:val="770"/>
    <w:uiPriority w:val="99"/>
    <w:qFormat/>
    <w:pPr>
      <w:ind w:left="907" w:hanging="504"/>
      <w:tabs>
        <w:tab w:val="left" w:pos="907" w:leader="none"/>
      </w:tabs>
    </w:pPr>
  </w:style>
  <w:style w:type="paragraph" w:styleId="933">
    <w:name w:val="Normal Indent"/>
    <w:basedOn w:val="770"/>
    <w:link w:val="1023"/>
    <w:uiPriority w:val="99"/>
    <w:qFormat/>
    <w:pPr>
      <w:ind w:firstLine="420"/>
    </w:pPr>
    <w:rPr>
      <w:rFonts w:asciiTheme="minorHAnsi" w:hAnsiTheme="minorHAnsi" w:eastAsiaTheme="minorEastAsia" w:cstheme="minorBidi"/>
      <w:szCs w:val="22"/>
    </w:rPr>
  </w:style>
  <w:style w:type="paragraph" w:styleId="934">
    <w:name w:val="Caption"/>
    <w:basedOn w:val="770"/>
    <w:next w:val="770"/>
    <w:link w:val="1109"/>
    <w:uiPriority w:val="99"/>
    <w:qFormat/>
    <w:pPr>
      <w:jc w:val="center"/>
      <w:spacing w:before="156" w:after="156" w:line="360" w:lineRule="auto"/>
    </w:pPr>
    <w:rPr>
      <w:rFonts w:ascii="Arial" w:hAnsi="Arial" w:cs="Arial"/>
      <w:sz w:val="24"/>
      <w:szCs w:val="20"/>
    </w:rPr>
  </w:style>
  <w:style w:type="paragraph" w:styleId="935">
    <w:name w:val="List Bullet"/>
    <w:basedOn w:val="770"/>
    <w:uiPriority w:val="99"/>
    <w:qFormat/>
    <w:pPr>
      <w:ind w:left="360" w:hanging="360"/>
      <w:tabs>
        <w:tab w:val="left" w:pos="360" w:leader="none"/>
      </w:tabs>
    </w:pPr>
  </w:style>
  <w:style w:type="paragraph" w:styleId="936">
    <w:name w:val="envelope address"/>
    <w:basedOn w:val="770"/>
    <w:uiPriority w:val="99"/>
    <w:qFormat/>
    <w:pPr>
      <w:ind w:left="100"/>
      <w:framePr w:w="7920" w:h="1980" w:hSpace="180" w:wrap="auto" w:hAnchor="page" w:xAlign="center" w:yAlign="bottom" w:hRule="exact"/>
    </w:pPr>
    <w:rPr>
      <w:rFonts w:ascii="Arial" w:hAnsi="Arial" w:cs="Arial"/>
      <w:sz w:val="24"/>
    </w:rPr>
  </w:style>
  <w:style w:type="paragraph" w:styleId="937">
    <w:name w:val="Document Map"/>
    <w:basedOn w:val="770"/>
    <w:link w:val="1108"/>
    <w:qFormat/>
    <w:pPr>
      <w:shd w:val="clear" w:color="auto" w:fill="000080"/>
    </w:pPr>
  </w:style>
  <w:style w:type="paragraph" w:styleId="938">
    <w:name w:val="toa heading"/>
    <w:basedOn w:val="770"/>
    <w:next w:val="770"/>
    <w:uiPriority w:val="99"/>
    <w:semiHidden/>
    <w:unhideWhenUsed/>
    <w:qFormat/>
    <w:pPr>
      <w:spacing w:before="120"/>
    </w:pPr>
    <w:rPr>
      <w:rFonts w:ascii="Arial" w:hAnsi="Arial" w:cs="宋体"/>
      <w:sz w:val="24"/>
    </w:rPr>
  </w:style>
  <w:style w:type="paragraph" w:styleId="939">
    <w:name w:val="annotation text"/>
    <w:basedOn w:val="770"/>
    <w:link w:val="1026"/>
    <w:unhideWhenUsed/>
    <w:qFormat/>
    <w:pPr>
      <w:jc w:val="left"/>
    </w:pPr>
    <w:rPr>
      <w:rFonts w:asciiTheme="minorHAnsi" w:hAnsiTheme="minorHAnsi" w:eastAsiaTheme="minorEastAsia" w:cstheme="minorBidi"/>
    </w:rPr>
  </w:style>
  <w:style w:type="paragraph" w:styleId="940">
    <w:name w:val="Salutation"/>
    <w:basedOn w:val="770"/>
    <w:next w:val="770"/>
    <w:link w:val="1050"/>
    <w:uiPriority w:val="99"/>
    <w:qFormat/>
    <w:rPr>
      <w:sz w:val="24"/>
    </w:rPr>
  </w:style>
  <w:style w:type="paragraph" w:styleId="941">
    <w:name w:val="Body Text 3"/>
    <w:basedOn w:val="770"/>
    <w:link w:val="1053"/>
    <w:qFormat/>
    <w:rPr>
      <w:rFonts w:ascii="楷体_GB2312" w:hAnsi="Arial" w:eastAsia="楷体_GB2312" w:cs="Arial"/>
      <w:b/>
      <w:bCs/>
      <w:color w:val="000000"/>
      <w:sz w:val="24"/>
    </w:rPr>
  </w:style>
  <w:style w:type="paragraph" w:styleId="942">
    <w:name w:val="Closing"/>
    <w:basedOn w:val="770"/>
    <w:link w:val="1177"/>
    <w:uiPriority w:val="99"/>
    <w:qFormat/>
    <w:pPr>
      <w:ind w:left="100"/>
    </w:pPr>
    <w:rPr>
      <w:rFonts w:asciiTheme="minorHAnsi" w:hAnsiTheme="minorHAnsi" w:cstheme="minorBidi"/>
    </w:rPr>
  </w:style>
  <w:style w:type="paragraph" w:styleId="943">
    <w:name w:val="List Bullet 3"/>
    <w:basedOn w:val="770"/>
    <w:uiPriority w:val="99"/>
    <w:qFormat/>
    <w:pPr>
      <w:ind w:left="900" w:hanging="420"/>
    </w:pPr>
  </w:style>
  <w:style w:type="paragraph" w:styleId="944">
    <w:name w:val="Body Text"/>
    <w:basedOn w:val="770"/>
    <w:next w:val="770"/>
    <w:link w:val="104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45">
    <w:name w:val="Body Text Indent"/>
    <w:basedOn w:val="770"/>
    <w:link w:val="1052"/>
    <w:qFormat/>
    <w:pPr>
      <w:ind w:firstLine="630"/>
    </w:pPr>
    <w:rPr>
      <w:rFonts w:ascii="楷体_GB2312" w:eastAsia="楷体_GB2312"/>
      <w:sz w:val="32"/>
      <w:szCs w:val="20"/>
    </w:rPr>
  </w:style>
  <w:style w:type="paragraph" w:styleId="946">
    <w:name w:val="List Number 3"/>
    <w:basedOn w:val="770"/>
    <w:uiPriority w:val="99"/>
    <w:qFormat/>
    <w:pPr>
      <w:ind w:left="987" w:hanging="420"/>
    </w:pPr>
  </w:style>
  <w:style w:type="paragraph" w:styleId="947">
    <w:name w:val="List 2"/>
    <w:basedOn w:val="770"/>
    <w:uiPriority w:val="99"/>
    <w:qFormat/>
    <w:pPr>
      <w:ind w:left="100" w:hanging="200"/>
    </w:pPr>
  </w:style>
  <w:style w:type="paragraph" w:styleId="948">
    <w:name w:val="List Continue"/>
    <w:basedOn w:val="770"/>
    <w:uiPriority w:val="99"/>
    <w:qFormat/>
    <w:pPr>
      <w:ind w:left="420"/>
      <w:spacing w:after="120"/>
    </w:pPr>
  </w:style>
  <w:style w:type="paragraph" w:styleId="949">
    <w:name w:val="Block Text"/>
    <w:basedOn w:val="770"/>
    <w:uiPriority w:val="99"/>
    <w:qFormat/>
    <w:pPr>
      <w:ind w:left="420" w:right="33"/>
      <w:jc w:val="left"/>
    </w:pPr>
    <w:rPr>
      <w:sz w:val="24"/>
      <w:szCs w:val="20"/>
    </w:rPr>
  </w:style>
  <w:style w:type="paragraph" w:styleId="950">
    <w:name w:val="List Bullet 2"/>
    <w:basedOn w:val="770"/>
    <w:qFormat/>
    <w:pPr>
      <w:ind w:left="714" w:hanging="420"/>
    </w:pPr>
  </w:style>
  <w:style w:type="paragraph" w:styleId="951">
    <w:name w:val="HTML Address"/>
    <w:basedOn w:val="770"/>
    <w:link w:val="1169"/>
    <w:qFormat/>
    <w:rPr>
      <w:rFonts w:asciiTheme="minorHAnsi" w:hAnsiTheme="minorHAnsi" w:cstheme="minorBidi"/>
      <w:i/>
      <w:iCs/>
    </w:rPr>
  </w:style>
  <w:style w:type="paragraph" w:styleId="952">
    <w:name w:val="index 4"/>
    <w:basedOn w:val="770"/>
    <w:next w:val="770"/>
    <w:qFormat/>
    <w:pPr>
      <w:ind w:left="600"/>
    </w:pPr>
  </w:style>
  <w:style w:type="paragraph" w:styleId="953">
    <w:name w:val="toc 5"/>
    <w:basedOn w:val="770"/>
    <w:next w:val="770"/>
    <w:unhideWhenUsed/>
    <w:qFormat/>
    <w:pPr>
      <w:ind w:left="1680"/>
      <w:spacing w:line="360" w:lineRule="auto"/>
    </w:pPr>
    <w:rPr>
      <w:rFonts w:ascii="Calibri" w:hAnsi="Calibri"/>
      <w:sz w:val="24"/>
      <w:szCs w:val="22"/>
    </w:rPr>
  </w:style>
  <w:style w:type="paragraph" w:styleId="954">
    <w:name w:val="toc 3"/>
    <w:basedOn w:val="770"/>
    <w:next w:val="770"/>
    <w:uiPriority w:val="39"/>
    <w:qFormat/>
    <w:pPr>
      <w:ind w:left="840"/>
      <w:spacing w:line="300" w:lineRule="auto"/>
      <w:tabs>
        <w:tab w:val="right" w:pos="9344" w:leader="dot"/>
      </w:tabs>
    </w:pPr>
    <w:rPr>
      <w:rFonts w:ascii="Arial" w:hAnsi="Arial" w:cs="Arial"/>
      <w:szCs w:val="21"/>
    </w:rPr>
  </w:style>
  <w:style w:type="paragraph" w:styleId="955">
    <w:name w:val="Plain Text"/>
    <w:basedOn w:val="770"/>
    <w:link w:val="1036"/>
    <w:qFormat/>
    <w:rPr>
      <w:rFonts w:ascii="宋体" w:hAnsi="Courier New" w:cstheme="minorBidi"/>
      <w:szCs w:val="22"/>
    </w:rPr>
  </w:style>
  <w:style w:type="paragraph" w:styleId="956">
    <w:name w:val="List Bullet 5"/>
    <w:basedOn w:val="770"/>
    <w:uiPriority w:val="99"/>
    <w:qFormat/>
    <w:pPr>
      <w:ind w:left="900" w:hanging="420"/>
    </w:pPr>
  </w:style>
  <w:style w:type="paragraph" w:styleId="957">
    <w:name w:val="List Number 4"/>
    <w:basedOn w:val="770"/>
    <w:uiPriority w:val="99"/>
    <w:qFormat/>
    <w:pPr>
      <w:ind w:left="420" w:hanging="420"/>
    </w:pPr>
  </w:style>
  <w:style w:type="paragraph" w:styleId="958">
    <w:name w:val="toc 8"/>
    <w:basedOn w:val="770"/>
    <w:next w:val="770"/>
    <w:unhideWhenUsed/>
    <w:qFormat/>
    <w:pPr>
      <w:ind w:left="2940"/>
    </w:pPr>
    <w:rPr>
      <w:szCs w:val="20"/>
    </w:rPr>
  </w:style>
  <w:style w:type="paragraph" w:styleId="959">
    <w:name w:val="Date"/>
    <w:basedOn w:val="770"/>
    <w:next w:val="770"/>
    <w:link w:val="1040"/>
    <w:qFormat/>
    <w:pPr>
      <w:ind w:left="100"/>
    </w:pPr>
    <w:rPr>
      <w:rFonts w:asciiTheme="minorHAnsi" w:hAnsiTheme="minorHAnsi" w:eastAsiaTheme="minorEastAsia" w:cstheme="minorBidi"/>
      <w:szCs w:val="22"/>
    </w:rPr>
  </w:style>
  <w:style w:type="paragraph" w:styleId="960">
    <w:name w:val="Body Text Indent 2"/>
    <w:basedOn w:val="770"/>
    <w:link w:val="1051"/>
    <w:qFormat/>
    <w:pPr>
      <w:ind w:left="420"/>
      <w:spacing w:after="120" w:line="480" w:lineRule="auto"/>
    </w:pPr>
  </w:style>
  <w:style w:type="paragraph" w:styleId="961">
    <w:name w:val="endnote text"/>
    <w:basedOn w:val="770"/>
    <w:link w:val="1180"/>
    <w:uiPriority w:val="99"/>
    <w:semiHidden/>
    <w:qFormat/>
    <w:pPr>
      <w:jc w:val="left"/>
    </w:pPr>
    <w:rPr>
      <w:rFonts w:asciiTheme="minorHAnsi" w:hAnsiTheme="minorHAnsi" w:cstheme="minorBidi"/>
    </w:rPr>
  </w:style>
  <w:style w:type="paragraph" w:styleId="962">
    <w:name w:val="List Continue 5"/>
    <w:basedOn w:val="770"/>
    <w:uiPriority w:val="99"/>
    <w:qFormat/>
    <w:pPr>
      <w:ind w:left="2100"/>
      <w:spacing w:after="120"/>
    </w:pPr>
  </w:style>
  <w:style w:type="paragraph" w:styleId="963">
    <w:name w:val="Balloon Text"/>
    <w:basedOn w:val="770"/>
    <w:link w:val="1038"/>
    <w:qFormat/>
    <w:rPr>
      <w:rFonts w:ascii="Calibri" w:hAnsi="Calibri" w:eastAsiaTheme="minorEastAsia" w:cstheme="minorBidi"/>
      <w:sz w:val="18"/>
      <w:szCs w:val="18"/>
    </w:rPr>
  </w:style>
  <w:style w:type="paragraph" w:styleId="964">
    <w:name w:val="Footer"/>
    <w:basedOn w:val="770"/>
    <w:link w:val="1012"/>
    <w:unhideWhenUsed/>
    <w:qFormat/>
    <w:pPr>
      <w:jc w:val="left"/>
      <w:tabs>
        <w:tab w:val="center" w:pos="4153" w:leader="none"/>
        <w:tab w:val="right" w:pos="8306" w:leader="none"/>
      </w:tabs>
    </w:pPr>
    <w:rPr>
      <w:sz w:val="18"/>
      <w:szCs w:val="18"/>
    </w:rPr>
  </w:style>
  <w:style w:type="paragraph" w:styleId="965">
    <w:name w:val="envelope return"/>
    <w:basedOn w:val="770"/>
    <w:uiPriority w:val="99"/>
    <w:qFormat/>
    <w:rPr>
      <w:rFonts w:ascii="Arial" w:hAnsi="Arial" w:cs="Arial"/>
    </w:rPr>
  </w:style>
  <w:style w:type="paragraph" w:styleId="966">
    <w:name w:val="Header"/>
    <w:basedOn w:val="770"/>
    <w:link w:val="10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67">
    <w:name w:val="Signature"/>
    <w:basedOn w:val="770"/>
    <w:link w:val="1179"/>
    <w:uiPriority w:val="99"/>
    <w:qFormat/>
    <w:pPr>
      <w:ind w:left="100"/>
    </w:pPr>
    <w:rPr>
      <w:rFonts w:asciiTheme="minorHAnsi" w:hAnsiTheme="minorHAnsi" w:cstheme="minorBidi"/>
    </w:rPr>
  </w:style>
  <w:style w:type="paragraph" w:styleId="968">
    <w:name w:val="toc 1"/>
    <w:basedOn w:val="770"/>
    <w:next w:val="770"/>
    <w:uiPriority w:val="39"/>
    <w:qFormat/>
  </w:style>
  <w:style w:type="paragraph" w:styleId="969">
    <w:name w:val="List Continue 4"/>
    <w:basedOn w:val="770"/>
    <w:uiPriority w:val="99"/>
    <w:qFormat/>
    <w:pPr>
      <w:ind w:left="1680"/>
      <w:spacing w:after="120"/>
    </w:pPr>
  </w:style>
  <w:style w:type="paragraph" w:styleId="970">
    <w:name w:val="toc 4"/>
    <w:basedOn w:val="770"/>
    <w:next w:val="770"/>
    <w:qFormat/>
    <w:pPr>
      <w:ind w:left="1260"/>
    </w:pPr>
  </w:style>
  <w:style w:type="paragraph" w:styleId="971">
    <w:name w:val="Subtitle"/>
    <w:basedOn w:val="770"/>
    <w:link w:val="1174"/>
    <w:uiPriority w:val="99"/>
    <w:qFormat/>
    <w:pPr>
      <w:jc w:val="center"/>
      <w:spacing w:before="240" w:after="60" w:line="312" w:lineRule="auto"/>
      <w:outlineLvl w:val="1"/>
    </w:pPr>
    <w:rPr>
      <w:rFonts w:ascii="Arial" w:hAnsi="Arial"/>
      <w:b/>
      <w:bCs/>
      <w:sz w:val="32"/>
      <w:szCs w:val="32"/>
    </w:rPr>
  </w:style>
  <w:style w:type="paragraph" w:styleId="972">
    <w:name w:val="List Number 5"/>
    <w:basedOn w:val="770"/>
    <w:uiPriority w:val="99"/>
    <w:qFormat/>
    <w:pPr>
      <w:ind w:left="900" w:hanging="420"/>
    </w:pPr>
  </w:style>
  <w:style w:type="paragraph" w:styleId="973">
    <w:name w:val="List"/>
    <w:basedOn w:val="770"/>
    <w:uiPriority w:val="99"/>
    <w:qFormat/>
    <w:pPr>
      <w:ind w:left="200" w:hanging="200"/>
    </w:pPr>
  </w:style>
  <w:style w:type="paragraph" w:styleId="974">
    <w:name w:val="footnote text"/>
    <w:basedOn w:val="770"/>
    <w:link w:val="1176"/>
    <w:uiPriority w:val="99"/>
    <w:qFormat/>
    <w:pPr>
      <w:jc w:val="left"/>
    </w:pPr>
    <w:rPr>
      <w:rFonts w:asciiTheme="minorHAnsi" w:hAnsiTheme="minorHAnsi" w:cstheme="minorBidi"/>
      <w:sz w:val="18"/>
      <w:szCs w:val="18"/>
    </w:rPr>
  </w:style>
  <w:style w:type="paragraph" w:styleId="975">
    <w:name w:val="toc 6"/>
    <w:basedOn w:val="770"/>
    <w:next w:val="770"/>
    <w:unhideWhenUsed/>
    <w:qFormat/>
    <w:pPr>
      <w:ind w:left="2100"/>
    </w:pPr>
    <w:rPr>
      <w:szCs w:val="20"/>
    </w:rPr>
  </w:style>
  <w:style w:type="paragraph" w:styleId="976">
    <w:name w:val="List 5"/>
    <w:basedOn w:val="770"/>
    <w:uiPriority w:val="99"/>
    <w:qFormat/>
    <w:pPr>
      <w:ind w:left="100" w:hanging="200"/>
    </w:pPr>
  </w:style>
  <w:style w:type="paragraph" w:styleId="977">
    <w:name w:val="Body Text Indent 3"/>
    <w:basedOn w:val="770"/>
    <w:link w:val="1046"/>
    <w:qFormat/>
    <w:pPr>
      <w:ind w:firstLine="420"/>
    </w:pPr>
    <w:rPr>
      <w:rFonts w:eastAsia="楷体_GB2312"/>
    </w:rPr>
  </w:style>
  <w:style w:type="paragraph" w:styleId="978">
    <w:name w:val="toc 2"/>
    <w:basedOn w:val="770"/>
    <w:next w:val="770"/>
    <w:uiPriority w:val="39"/>
    <w:qFormat/>
    <w:pPr>
      <w:ind w:left="420"/>
    </w:pPr>
    <w:rPr>
      <w:szCs w:val="20"/>
    </w:rPr>
  </w:style>
  <w:style w:type="paragraph" w:styleId="979">
    <w:name w:val="toc 9"/>
    <w:basedOn w:val="770"/>
    <w:next w:val="770"/>
    <w:unhideWhenUsed/>
    <w:qFormat/>
    <w:pPr>
      <w:ind w:left="3360"/>
    </w:pPr>
    <w:rPr>
      <w:szCs w:val="20"/>
    </w:rPr>
  </w:style>
  <w:style w:type="paragraph" w:styleId="980">
    <w:name w:val="Body Text 2"/>
    <w:basedOn w:val="770"/>
    <w:link w:val="1043"/>
    <w:qFormat/>
    <w:pPr>
      <w:spacing w:line="440" w:lineRule="exact"/>
    </w:pPr>
    <w:rPr>
      <w:rFonts w:ascii="楷体_GB2312" w:eastAsia="楷体_GB2312"/>
      <w:sz w:val="28"/>
    </w:rPr>
  </w:style>
  <w:style w:type="paragraph" w:styleId="981">
    <w:name w:val="List 4"/>
    <w:basedOn w:val="770"/>
    <w:uiPriority w:val="99"/>
    <w:qFormat/>
    <w:pPr>
      <w:ind w:left="100" w:hanging="200"/>
    </w:pPr>
  </w:style>
  <w:style w:type="paragraph" w:styleId="982">
    <w:name w:val="List Continue 2"/>
    <w:basedOn w:val="770"/>
    <w:uiPriority w:val="99"/>
    <w:qFormat/>
    <w:pPr>
      <w:ind w:left="840"/>
      <w:spacing w:after="120"/>
    </w:pPr>
  </w:style>
  <w:style w:type="paragraph" w:styleId="983">
    <w:name w:val="Message Header"/>
    <w:basedOn w:val="770"/>
    <w:next w:val="770"/>
    <w:link w:val="1181"/>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84">
    <w:name w:val="HTML Preformatted"/>
    <w:basedOn w:val="770"/>
    <w:link w:val="1170"/>
    <w:qFormat/>
    <w:rPr>
      <w:rFonts w:ascii="Courier New" w:hAnsi="Courier New" w:cs="Courier New"/>
      <w:szCs w:val="22"/>
    </w:rPr>
  </w:style>
  <w:style w:type="paragraph" w:styleId="985">
    <w:name w:val="Normal (Web)"/>
    <w:basedOn w:val="770"/>
    <w:uiPriority w:val="99"/>
    <w:qFormat/>
    <w:pPr>
      <w:jc w:val="left"/>
      <w:widowControl/>
    </w:pPr>
    <w:rPr>
      <w:rFonts w:ascii="宋体" w:hAnsi="宋体" w:cs="宋体"/>
      <w:sz w:val="24"/>
    </w:rPr>
  </w:style>
  <w:style w:type="paragraph" w:styleId="986">
    <w:name w:val="List Continue 3"/>
    <w:basedOn w:val="770"/>
    <w:uiPriority w:val="99"/>
    <w:qFormat/>
    <w:pPr>
      <w:ind w:left="1260"/>
      <w:spacing w:after="120"/>
    </w:pPr>
  </w:style>
  <w:style w:type="paragraph" w:styleId="987">
    <w:name w:val="index 1"/>
    <w:basedOn w:val="770"/>
    <w:next w:val="770"/>
    <w:semiHidden/>
    <w:qFormat/>
  </w:style>
  <w:style w:type="paragraph" w:styleId="988">
    <w:name w:val="Title"/>
    <w:basedOn w:val="770"/>
    <w:link w:val="1171"/>
    <w:qFormat/>
    <w:pPr>
      <w:jc w:val="center"/>
      <w:spacing w:before="240" w:after="60"/>
      <w:outlineLvl w:val="0"/>
    </w:pPr>
    <w:rPr>
      <w:rFonts w:ascii="Arial" w:hAnsi="Arial"/>
      <w:b/>
      <w:bCs/>
      <w:sz w:val="32"/>
      <w:szCs w:val="32"/>
    </w:rPr>
  </w:style>
  <w:style w:type="paragraph" w:styleId="989">
    <w:name w:val="annotation subject"/>
    <w:basedOn w:val="939"/>
    <w:next w:val="939"/>
    <w:link w:val="1045"/>
    <w:uiPriority w:val="99"/>
    <w:qFormat/>
    <w:rPr>
      <w:b/>
      <w:bCs/>
    </w:rPr>
  </w:style>
  <w:style w:type="paragraph" w:styleId="990">
    <w:name w:val="Body Text First Indent"/>
    <w:basedOn w:val="944"/>
    <w:link w:val="1118"/>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91">
    <w:name w:val="Body Text First Indent 2"/>
    <w:basedOn w:val="945"/>
    <w:link w:val="1054"/>
    <w:uiPriority w:val="99"/>
    <w:qFormat/>
    <w:pPr>
      <w:ind w:left="420" w:firstLine="420"/>
      <w:spacing w:after="120"/>
      <w:widowControl/>
    </w:pPr>
    <w:rPr>
      <w:rFonts w:ascii="仿宋_GB2312" w:eastAsia="仿宋_GB2312"/>
      <w:color w:val="ff6600"/>
      <w:sz w:val="21"/>
    </w:rPr>
  </w:style>
  <w:style w:type="table" w:styleId="992">
    <w:name w:val="Table Grid"/>
    <w:basedOn w:val="781"/>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3">
    <w:name w:val="Table Theme"/>
    <w:basedOn w:val="78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4">
    <w:name w:val="Table Elegant"/>
    <w:basedOn w:val="781"/>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blStylePr>
  </w:style>
  <w:style w:type="table" w:styleId="995">
    <w:name w:val="Table Grid 1"/>
    <w:basedOn w:val="781"/>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lastCol">
      <w:rPr>
        <w:i/>
        <w:iCs/>
      </w:rPr>
    </w:tblStylePr>
    <w:tblStylePr w:type="lastRow">
      <w:rPr>
        <w:i/>
        <w:iCs/>
      </w:rPr>
    </w:tblStylePr>
  </w:style>
  <w:style w:type="table" w:styleId="996">
    <w:name w:val="Table Grid 2"/>
    <w:basedOn w:val="781"/>
    <w:qFormat/>
    <w:pPr>
      <w:jc w:val="both"/>
      <w:widowControl w:val="off"/>
    </w:pPr>
    <w:tblPr>
      <w:tblInd w:w="0" w:type="dxa"/>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97">
    <w:name w:val="Table Grid 3"/>
    <w:basedOn w:val="781"/>
    <w:qFormat/>
    <w:pPr>
      <w:jc w:val="both"/>
      <w:widowControl w:val="off"/>
    </w:pPr>
    <w:tblPr>
      <w:tblInd w:w="0" w:type="dxa"/>
      <w:tblBorders>
        <w:top w:val="single" w:color="000000" w:sz="6" w:space="0"/>
        <w:left w:val="single" w:color="000000" w:sz="12" w:space="0"/>
        <w:bottom w:val="single" w:color="000000" w:sz="6" w:space="0"/>
        <w:right w:val="single" w:color="000000" w:sz="12" w:space="0"/>
        <w:insideV w:val="single" w:color="000000" w:sz="6" w:space="0"/>
      </w:tblBorders>
      <w:tblCellMar>
        <w:left w:w="108" w:type="dxa"/>
        <w:top w:w="0" w:type="dxa"/>
        <w:right w:w="108" w:type="dxa"/>
        <w:bottom w:w="0" w:type="dxa"/>
      </w:tblCellMar>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98">
    <w:name w:val="Table Professional"/>
    <w:basedOn w:val="781"/>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Pr>
    </w:tblStylePr>
  </w:style>
  <w:style w:type="table" w:styleId="999">
    <w:name w:val="Light List Accent 1"/>
    <w:basedOn w:val="781"/>
    <w:uiPriority w:val="61"/>
    <w:qFormat/>
    <w:rPr>
      <w:rFonts w:ascii="Calibri" w:hAnsi="Calibri"/>
    </w:rPr>
    <w:tblPr>
      <w:tblInd w:w="0" w:type="dxa"/>
      <w:tblBorders>
        <w:top w:val="single" w:color="5B9BD5" w:sz="8" w:space="0"/>
        <w:left w:val="single" w:color="5B9BD5" w:sz="8" w:space="0"/>
        <w:bottom w:val="single" w:color="5B9BD5" w:sz="8" w:space="0"/>
        <w:right w:val="single" w:color="5B9BD5" w:sz="8" w:space="0"/>
      </w:tblBorders>
      <w:tblCellMar>
        <w:left w:w="108" w:type="dxa"/>
        <w:top w:w="0" w:type="dxa"/>
        <w:right w:w="108" w:type="dxa"/>
        <w:bottom w:w="0" w:type="dxa"/>
      </w:tblCellMar>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1000">
    <w:name w:val="Strong"/>
    <w:uiPriority w:val="22"/>
    <w:qFormat/>
    <w:rPr>
      <w:b/>
      <w:bCs/>
    </w:rPr>
  </w:style>
  <w:style w:type="character" w:styleId="1001">
    <w:name w:val="endnote reference"/>
    <w:semiHidden/>
    <w:qFormat/>
    <w:rPr>
      <w:vertAlign w:val="superscript"/>
    </w:rPr>
  </w:style>
  <w:style w:type="character" w:styleId="1002">
    <w:name w:val="page number"/>
    <w:basedOn w:val="780"/>
    <w:qFormat/>
  </w:style>
  <w:style w:type="character" w:styleId="1003">
    <w:name w:val="FollowedHyperlink"/>
    <w:basedOn w:val="780"/>
    <w:uiPriority w:val="99"/>
    <w:unhideWhenUsed/>
    <w:qFormat/>
    <w:rPr>
      <w:color w:val="800080" w:themeColor="followedHyperlink"/>
      <w:u w:val="single"/>
    </w:rPr>
  </w:style>
  <w:style w:type="character" w:styleId="1004">
    <w:name w:val="Emphasis"/>
    <w:qFormat/>
    <w:rPr>
      <w:rFonts w:ascii="Times New Roman" w:hAnsi="Times New Roman" w:eastAsia="宋体" w:cs="Times New Roman"/>
      <w:color w:val="cc0000"/>
      <w:lang w:val="en-US" w:eastAsia="zh-CN" w:bidi="ar-SA"/>
    </w:rPr>
  </w:style>
  <w:style w:type="character" w:styleId="1005">
    <w:name w:val="Hyperlink"/>
    <w:uiPriority w:val="99"/>
    <w:qFormat/>
    <w:rPr>
      <w:color w:val="0000ff"/>
      <w:u w:val="single"/>
    </w:rPr>
  </w:style>
  <w:style w:type="character" w:styleId="1006">
    <w:name w:val="HTML Code"/>
    <w:uiPriority w:val="99"/>
    <w:unhideWhenUsed/>
    <w:qFormat/>
    <w:rPr>
      <w:rFonts w:ascii="Courier New" w:hAnsi="Courier New"/>
      <w:sz w:val="20"/>
    </w:rPr>
  </w:style>
  <w:style w:type="character" w:styleId="1007">
    <w:name w:val="annotation reference"/>
    <w:qFormat/>
    <w:rPr>
      <w:sz w:val="21"/>
      <w:szCs w:val="21"/>
    </w:rPr>
  </w:style>
  <w:style w:type="character" w:styleId="1008">
    <w:name w:val="footnote reference"/>
    <w:qFormat/>
    <w:rPr>
      <w:vertAlign w:val="superscript"/>
    </w:rPr>
  </w:style>
  <w:style w:type="character" w:styleId="1009">
    <w:name w:val="HTML Keyboard"/>
    <w:qFormat/>
    <w:rPr>
      <w:rFonts w:ascii="monospace" w:hAnsi="monospace" w:eastAsia="monospace" w:cs="monospace"/>
      <w:sz w:val="21"/>
      <w:szCs w:val="21"/>
    </w:rPr>
  </w:style>
  <w:style w:type="character" w:styleId="1010">
    <w:name w:val="HTML Sample"/>
    <w:qFormat/>
    <w:rPr>
      <w:rFonts w:hint="default" w:ascii="monospace" w:hAnsi="monospace" w:eastAsia="monospace" w:cs="monospace"/>
      <w:sz w:val="21"/>
      <w:szCs w:val="21"/>
    </w:rPr>
  </w:style>
  <w:style w:type="character" w:styleId="1011" w:customStyle="1">
    <w:name w:val="页眉 Char"/>
    <w:basedOn w:val="780"/>
    <w:link w:val="966"/>
    <w:qFormat/>
    <w:rPr>
      <w:sz w:val="18"/>
      <w:szCs w:val="18"/>
    </w:rPr>
  </w:style>
  <w:style w:type="character" w:styleId="1012" w:customStyle="1">
    <w:name w:val="页脚 Char"/>
    <w:basedOn w:val="780"/>
    <w:link w:val="964"/>
    <w:qFormat/>
    <w:rPr>
      <w:sz w:val="18"/>
      <w:szCs w:val="18"/>
    </w:rPr>
  </w:style>
  <w:style w:type="character" w:styleId="1013" w:customStyle="1">
    <w:name w:val="标题 1 Char"/>
    <w:basedOn w:val="780"/>
    <w:qFormat/>
    <w:rPr>
      <w:rFonts w:ascii="Times New Roman" w:hAnsi="Times New Roman" w:eastAsia="宋体" w:cs="Times New Roman"/>
      <w:b/>
      <w:bCs/>
      <w:sz w:val="44"/>
      <w:szCs w:val="44"/>
    </w:rPr>
  </w:style>
  <w:style w:type="character" w:styleId="1014" w:customStyle="1">
    <w:name w:val="标题 2 Char"/>
    <w:basedOn w:val="780"/>
    <w:qFormat/>
    <w:rPr>
      <w:rFonts w:asciiTheme="majorHAnsi" w:hAnsiTheme="majorHAnsi" w:eastAsiaTheme="majorEastAsia" w:cstheme="majorBidi"/>
      <w:b/>
      <w:bCs/>
      <w:sz w:val="32"/>
      <w:szCs w:val="32"/>
    </w:rPr>
  </w:style>
  <w:style w:type="character" w:styleId="1015" w:customStyle="1">
    <w:name w:val="标题 3 Char"/>
    <w:basedOn w:val="780"/>
    <w:uiPriority w:val="99"/>
    <w:qFormat/>
    <w:rPr>
      <w:rFonts w:ascii="Times New Roman" w:hAnsi="Times New Roman" w:eastAsia="宋体" w:cs="Times New Roman"/>
      <w:b/>
      <w:bCs/>
      <w:sz w:val="32"/>
      <w:szCs w:val="32"/>
    </w:rPr>
  </w:style>
  <w:style w:type="character" w:styleId="1016" w:customStyle="1">
    <w:name w:val="标题 4 Char"/>
    <w:basedOn w:val="780"/>
    <w:uiPriority w:val="99"/>
    <w:qFormat/>
    <w:rPr>
      <w:rFonts w:asciiTheme="majorHAnsi" w:hAnsiTheme="majorHAnsi" w:eastAsiaTheme="majorEastAsia" w:cstheme="majorBidi"/>
      <w:b/>
      <w:bCs/>
      <w:sz w:val="28"/>
      <w:szCs w:val="28"/>
    </w:rPr>
  </w:style>
  <w:style w:type="character" w:styleId="1017" w:customStyle="1">
    <w:name w:val="标题 5 Char"/>
    <w:basedOn w:val="780"/>
    <w:uiPriority w:val="9"/>
    <w:qFormat/>
    <w:rPr>
      <w:rFonts w:ascii="Times New Roman" w:hAnsi="Times New Roman" w:eastAsia="宋体" w:cs="Times New Roman"/>
      <w:b/>
      <w:bCs/>
      <w:sz w:val="28"/>
      <w:szCs w:val="28"/>
    </w:rPr>
  </w:style>
  <w:style w:type="character" w:styleId="1018" w:customStyle="1">
    <w:name w:val="标题 6 Char"/>
    <w:basedOn w:val="780"/>
    <w:uiPriority w:val="9"/>
    <w:qFormat/>
    <w:rPr>
      <w:rFonts w:asciiTheme="majorHAnsi" w:hAnsiTheme="majorHAnsi" w:eastAsiaTheme="majorEastAsia" w:cstheme="majorBidi"/>
      <w:b/>
      <w:bCs/>
      <w:sz w:val="24"/>
      <w:szCs w:val="24"/>
    </w:rPr>
  </w:style>
  <w:style w:type="character" w:styleId="1019" w:customStyle="1">
    <w:name w:val="标题 7 Char"/>
    <w:basedOn w:val="780"/>
    <w:uiPriority w:val="9"/>
    <w:qFormat/>
    <w:rPr>
      <w:rFonts w:ascii="Times New Roman" w:hAnsi="Times New Roman" w:eastAsia="宋体" w:cs="Times New Roman"/>
      <w:b/>
      <w:bCs/>
      <w:sz w:val="24"/>
      <w:szCs w:val="24"/>
    </w:rPr>
  </w:style>
  <w:style w:type="character" w:styleId="1020" w:customStyle="1">
    <w:name w:val="标题 8 Char"/>
    <w:basedOn w:val="780"/>
    <w:uiPriority w:val="9"/>
    <w:qFormat/>
    <w:rPr>
      <w:rFonts w:asciiTheme="majorHAnsi" w:hAnsiTheme="majorHAnsi" w:eastAsiaTheme="majorEastAsia" w:cstheme="majorBidi"/>
      <w:sz w:val="24"/>
      <w:szCs w:val="24"/>
    </w:rPr>
  </w:style>
  <w:style w:type="character" w:styleId="1021" w:customStyle="1">
    <w:name w:val="标题 9 Char"/>
    <w:basedOn w:val="780"/>
    <w:uiPriority w:val="9"/>
    <w:qFormat/>
    <w:rPr>
      <w:rFonts w:asciiTheme="majorHAnsi" w:hAnsiTheme="majorHAnsi" w:eastAsiaTheme="majorEastAsia" w:cstheme="majorBidi"/>
      <w:szCs w:val="21"/>
    </w:rPr>
  </w:style>
  <w:style w:type="paragraph" w:styleId="1022" w:customStyle="1">
    <w:name w:val="_Style 26"/>
    <w:qFormat/>
    <w:pPr>
      <w:jc w:val="both"/>
      <w:widowControl w:val="off"/>
    </w:pPr>
    <w:rPr>
      <w:sz w:val="21"/>
      <w:szCs w:val="24"/>
    </w:rPr>
  </w:style>
  <w:style w:type="character" w:styleId="1023" w:customStyle="1">
    <w:name w:val="正文缩进 Char2"/>
    <w:link w:val="933"/>
    <w:uiPriority w:val="99"/>
    <w:qFormat/>
  </w:style>
  <w:style w:type="character" w:styleId="1024" w:customStyle="1">
    <w:name w:val="Font Style29"/>
    <w:uiPriority w:val="99"/>
    <w:qFormat/>
    <w:rPr>
      <w:rFonts w:ascii="Arial" w:hAnsi="Arial" w:cs="Arial"/>
      <w:sz w:val="14"/>
      <w:szCs w:val="14"/>
    </w:rPr>
  </w:style>
  <w:style w:type="character" w:styleId="1025" w:customStyle="1">
    <w:name w:val="Font Style36"/>
    <w:uiPriority w:val="99"/>
    <w:qFormat/>
    <w:rPr>
      <w:rFonts w:ascii="宋体" w:eastAsia="宋体" w:cs="宋体"/>
      <w:sz w:val="16"/>
      <w:szCs w:val="16"/>
    </w:rPr>
  </w:style>
  <w:style w:type="character" w:styleId="1026" w:customStyle="1">
    <w:name w:val="批注文字 Char2"/>
    <w:link w:val="939"/>
    <w:uiPriority w:val="99"/>
    <w:qFormat/>
    <w:rPr>
      <w:szCs w:val="24"/>
    </w:rPr>
  </w:style>
  <w:style w:type="character" w:styleId="1027" w:customStyle="1">
    <w:name w:val="Char Char9"/>
    <w:qFormat/>
    <w:rPr>
      <w:rFonts w:eastAsia="宋体"/>
      <w:sz w:val="21"/>
      <w:lang w:val="en-US" w:eastAsia="zh-CN" w:bidi="ar-SA"/>
    </w:rPr>
  </w:style>
  <w:style w:type="character" w:styleId="1028" w:customStyle="1">
    <w:name w:val="font11"/>
    <w:uiPriority w:val="99"/>
    <w:qFormat/>
    <w:rPr>
      <w:rFonts w:hint="eastAsia" w:ascii="宋体" w:hAnsi="宋体" w:eastAsia="宋体"/>
      <w:color w:val="ff0000"/>
      <w:sz w:val="24"/>
      <w:szCs w:val="24"/>
      <w:u w:val="none"/>
    </w:rPr>
  </w:style>
  <w:style w:type="character" w:styleId="1029" w:customStyle="1">
    <w:name w:val="apple-converted-space"/>
    <w:basedOn w:val="780"/>
    <w:uiPriority w:val="99"/>
    <w:qFormat/>
  </w:style>
  <w:style w:type="character" w:styleId="1030" w:customStyle="1">
    <w:name w:val="标题 5 Char2"/>
    <w:link w:val="775"/>
    <w:uiPriority w:val="11"/>
    <w:qFormat/>
    <w:rPr>
      <w:rFonts w:ascii="Times New Roman" w:hAnsi="Times New Roman" w:eastAsia="宋体" w:cs="Times New Roman"/>
      <w:b/>
      <w:bCs/>
      <w:sz w:val="28"/>
      <w:szCs w:val="28"/>
      <w:lang w:val="zh-CN" w:eastAsia="zh-CN"/>
    </w:rPr>
  </w:style>
  <w:style w:type="character" w:styleId="1031" w:customStyle="1">
    <w:name w:val="列出段落 Char"/>
    <w:link w:val="1032"/>
    <w:qFormat/>
    <w:rPr>
      <w:rFonts w:ascii="Calibri" w:hAnsi="Calibri"/>
    </w:rPr>
  </w:style>
  <w:style w:type="paragraph" w:styleId="1032" w:customStyle="1">
    <w:name w:val="列出段落2"/>
    <w:basedOn w:val="770"/>
    <w:link w:val="1031"/>
    <w:qFormat/>
    <w:pPr>
      <w:ind w:firstLine="420"/>
    </w:pPr>
    <w:rPr>
      <w:rFonts w:ascii="Calibri" w:hAnsi="Calibri" w:eastAsiaTheme="minorEastAsia" w:cstheme="minorBidi"/>
      <w:szCs w:val="22"/>
    </w:rPr>
  </w:style>
  <w:style w:type="character" w:styleId="1033" w:customStyle="1">
    <w:name w:val="Font Style37"/>
    <w:uiPriority w:val="99"/>
    <w:qFormat/>
    <w:rPr>
      <w:rFonts w:ascii="Arial" w:hAnsi="Arial" w:cs="Arial"/>
      <w:sz w:val="16"/>
      <w:szCs w:val="16"/>
    </w:rPr>
  </w:style>
  <w:style w:type="character" w:styleId="1034" w:customStyle="1">
    <w:name w:val="标题 4 Char2"/>
    <w:link w:val="774"/>
    <w:uiPriority w:val="1"/>
    <w:qFormat/>
    <w:rPr>
      <w:rFonts w:ascii="Cambria" w:hAnsi="Cambria" w:eastAsia="宋体" w:cs="Times New Roman"/>
      <w:b/>
      <w:bCs/>
      <w:sz w:val="28"/>
      <w:szCs w:val="28"/>
      <w:lang w:val="zh-CN" w:eastAsia="zh-CN"/>
    </w:rPr>
  </w:style>
  <w:style w:type="character" w:styleId="1035" w:customStyle="1">
    <w:name w:val="Plain Text Char"/>
    <w:qFormat/>
    <w:rPr>
      <w:rFonts w:ascii="宋体" w:hAnsi="Courier New" w:eastAsia="宋体"/>
      <w:sz w:val="21"/>
      <w:lang w:val="en-US" w:eastAsia="zh-CN" w:bidi="ar-SA"/>
    </w:rPr>
  </w:style>
  <w:style w:type="character" w:styleId="1036" w:customStyle="1">
    <w:name w:val="纯文本 Char3"/>
    <w:link w:val="955"/>
    <w:qFormat/>
    <w:rPr>
      <w:rFonts w:ascii="宋体" w:hAnsi="Courier New" w:eastAsia="宋体"/>
    </w:rPr>
  </w:style>
  <w:style w:type="character" w:styleId="1037" w:customStyle="1">
    <w:name w:val="Font Style30"/>
    <w:uiPriority w:val="99"/>
    <w:qFormat/>
    <w:rPr>
      <w:rFonts w:ascii="宋体" w:eastAsia="宋体" w:cs="宋体"/>
      <w:sz w:val="14"/>
      <w:szCs w:val="14"/>
    </w:rPr>
  </w:style>
  <w:style w:type="character" w:styleId="1038" w:customStyle="1">
    <w:name w:val="批注框文本 Char2"/>
    <w:link w:val="963"/>
    <w:qFormat/>
    <w:rPr>
      <w:rFonts w:ascii="Calibri" w:hAnsi="Calibri"/>
      <w:sz w:val="18"/>
      <w:szCs w:val="18"/>
    </w:rPr>
  </w:style>
  <w:style w:type="character" w:styleId="1039" w:customStyle="1">
    <w:name w:val="Font Style28"/>
    <w:uiPriority w:val="99"/>
    <w:qFormat/>
    <w:rPr>
      <w:rFonts w:ascii="Constantia" w:hAnsi="Constantia" w:cs="Constantia"/>
      <w:sz w:val="28"/>
      <w:szCs w:val="28"/>
    </w:rPr>
  </w:style>
  <w:style w:type="character" w:styleId="1040" w:customStyle="1">
    <w:name w:val="日期 Char2"/>
    <w:link w:val="959"/>
    <w:qFormat/>
  </w:style>
  <w:style w:type="character" w:styleId="1041" w:customStyle="1">
    <w:name w:val="param-name1"/>
    <w:qFormat/>
    <w:rPr>
      <w:b/>
    </w:rPr>
  </w:style>
  <w:style w:type="character" w:styleId="1042" w:customStyle="1">
    <w:name w:val="批注文字 Char"/>
    <w:basedOn w:val="780"/>
    <w:uiPriority w:val="99"/>
    <w:qFormat/>
    <w:rPr>
      <w:rFonts w:ascii="Times New Roman" w:hAnsi="Times New Roman" w:eastAsia="宋体" w:cs="Times New Roman"/>
      <w:szCs w:val="24"/>
    </w:rPr>
  </w:style>
  <w:style w:type="character" w:styleId="1043" w:customStyle="1">
    <w:name w:val="正文文本 2 Char"/>
    <w:basedOn w:val="780"/>
    <w:link w:val="980"/>
    <w:qFormat/>
    <w:rPr>
      <w:rFonts w:ascii="楷体_GB2312" w:hAnsi="Times New Roman" w:eastAsia="楷体_GB2312" w:cs="Times New Roman"/>
      <w:sz w:val="28"/>
      <w:szCs w:val="24"/>
    </w:rPr>
  </w:style>
  <w:style w:type="character" w:styleId="1044" w:customStyle="1">
    <w:name w:val="批注框文本 Char"/>
    <w:basedOn w:val="780"/>
    <w:qFormat/>
    <w:rPr>
      <w:rFonts w:ascii="Times New Roman" w:hAnsi="Times New Roman" w:eastAsia="宋体" w:cs="Times New Roman"/>
      <w:sz w:val="18"/>
      <w:szCs w:val="18"/>
    </w:rPr>
  </w:style>
  <w:style w:type="character" w:styleId="1045" w:customStyle="1">
    <w:name w:val="批注主题 Char"/>
    <w:basedOn w:val="1042"/>
    <w:link w:val="989"/>
    <w:uiPriority w:val="99"/>
    <w:qFormat/>
    <w:rPr>
      <w:rFonts w:ascii="Times New Roman" w:hAnsi="Times New Roman" w:eastAsia="宋体" w:cs="Times New Roman"/>
      <w:b/>
      <w:bCs/>
      <w:szCs w:val="24"/>
    </w:rPr>
  </w:style>
  <w:style w:type="character" w:styleId="1046" w:customStyle="1">
    <w:name w:val="正文文本缩进 3 Char"/>
    <w:basedOn w:val="780"/>
    <w:link w:val="977"/>
    <w:qFormat/>
    <w:rPr>
      <w:rFonts w:ascii="Times New Roman" w:hAnsi="Times New Roman" w:eastAsia="楷体_GB2312" w:cs="Times New Roman"/>
      <w:szCs w:val="24"/>
    </w:rPr>
  </w:style>
  <w:style w:type="character" w:styleId="1047" w:customStyle="1">
    <w:name w:val="文档结构图 Char"/>
    <w:basedOn w:val="780"/>
    <w:uiPriority w:val="99"/>
    <w:qFormat/>
    <w:rPr>
      <w:rFonts w:ascii="宋体" w:hAnsi="Times New Roman" w:eastAsia="宋体" w:cs="Times New Roman"/>
      <w:sz w:val="18"/>
      <w:szCs w:val="18"/>
    </w:rPr>
  </w:style>
  <w:style w:type="character" w:styleId="1048" w:customStyle="1">
    <w:name w:val="日期 Char"/>
    <w:basedOn w:val="780"/>
    <w:uiPriority w:val="99"/>
    <w:qFormat/>
    <w:rPr>
      <w:rFonts w:ascii="Times New Roman" w:hAnsi="Times New Roman" w:eastAsia="宋体" w:cs="Times New Roman"/>
      <w:szCs w:val="24"/>
    </w:rPr>
  </w:style>
  <w:style w:type="character" w:styleId="1049" w:customStyle="1">
    <w:name w:val="正文文本 Char"/>
    <w:basedOn w:val="780"/>
    <w:link w:val="944"/>
    <w:uiPriority w:val="1"/>
    <w:qFormat/>
    <w:rPr>
      <w:rFonts w:ascii="华文彩云" w:hAnsi="宋体" w:eastAsia="华文彩云" w:cs="Times New Roman"/>
      <w:bCs/>
      <w:color w:val="000000"/>
      <w:sz w:val="28"/>
      <w:szCs w:val="24"/>
    </w:rPr>
  </w:style>
  <w:style w:type="character" w:styleId="1050" w:customStyle="1">
    <w:name w:val="称呼 Char"/>
    <w:basedOn w:val="780"/>
    <w:link w:val="940"/>
    <w:uiPriority w:val="99"/>
    <w:qFormat/>
    <w:rPr>
      <w:rFonts w:ascii="Times New Roman" w:hAnsi="Times New Roman" w:eastAsia="宋体" w:cs="Times New Roman"/>
      <w:sz w:val="24"/>
      <w:szCs w:val="24"/>
    </w:rPr>
  </w:style>
  <w:style w:type="character" w:styleId="1051" w:customStyle="1">
    <w:name w:val="正文文本缩进 2 Char"/>
    <w:basedOn w:val="780"/>
    <w:link w:val="960"/>
    <w:qFormat/>
    <w:rPr>
      <w:rFonts w:ascii="Times New Roman" w:hAnsi="Times New Roman" w:eastAsia="宋体" w:cs="Times New Roman"/>
      <w:szCs w:val="24"/>
    </w:rPr>
  </w:style>
  <w:style w:type="character" w:styleId="1052" w:customStyle="1">
    <w:name w:val="正文文本缩进 Char"/>
    <w:basedOn w:val="780"/>
    <w:link w:val="945"/>
    <w:qFormat/>
    <w:rPr>
      <w:rFonts w:ascii="楷体_GB2312" w:hAnsi="Times New Roman" w:eastAsia="楷体_GB2312" w:cs="Times New Roman"/>
      <w:sz w:val="32"/>
      <w:szCs w:val="20"/>
    </w:rPr>
  </w:style>
  <w:style w:type="character" w:styleId="1053" w:customStyle="1">
    <w:name w:val="正文文本 3 Char"/>
    <w:basedOn w:val="780"/>
    <w:link w:val="941"/>
    <w:qFormat/>
    <w:rPr>
      <w:rFonts w:ascii="楷体_GB2312" w:hAnsi="Arial" w:eastAsia="楷体_GB2312" w:cs="Arial"/>
      <w:b/>
      <w:bCs/>
      <w:color w:val="000000"/>
      <w:sz w:val="24"/>
      <w:szCs w:val="24"/>
    </w:rPr>
  </w:style>
  <w:style w:type="character" w:styleId="1054" w:customStyle="1">
    <w:name w:val="正文首行缩进 2 Char"/>
    <w:basedOn w:val="1052"/>
    <w:link w:val="991"/>
    <w:uiPriority w:val="99"/>
    <w:qFormat/>
    <w:rPr>
      <w:rFonts w:ascii="仿宋_GB2312" w:hAnsi="Times New Roman" w:eastAsia="仿宋_GB2312" w:cs="Times New Roman"/>
      <w:color w:val="ff6600"/>
      <w:sz w:val="32"/>
      <w:szCs w:val="20"/>
    </w:rPr>
  </w:style>
  <w:style w:type="character" w:styleId="1055" w:customStyle="1">
    <w:name w:val="纯文本 Char"/>
    <w:basedOn w:val="780"/>
    <w:qFormat/>
    <w:rPr>
      <w:rFonts w:ascii="宋体" w:hAnsi="Courier New" w:eastAsia="宋体" w:cs="Courier New"/>
      <w:szCs w:val="21"/>
    </w:rPr>
  </w:style>
  <w:style w:type="paragraph" w:styleId="1056" w:customStyle="1">
    <w:name w:val="Char Char Char Char Char Char Char Char Char Char Char Char Char"/>
    <w:basedOn w:val="770"/>
    <w:uiPriority w:val="99"/>
    <w:qFormat/>
    <w:pPr>
      <w:jc w:val="left"/>
      <w:spacing w:after="160" w:line="240" w:lineRule="exact"/>
      <w:widowControl/>
    </w:pPr>
    <w:rPr>
      <w:rFonts w:ascii="Verdana" w:hAnsi="Verdana"/>
      <w:sz w:val="20"/>
      <w:szCs w:val="20"/>
      <w:lang w:eastAsia="en-US"/>
    </w:rPr>
  </w:style>
  <w:style w:type="paragraph" w:styleId="1057" w:customStyle="1">
    <w:name w:val="列出段落1"/>
    <w:basedOn w:val="770"/>
    <w:uiPriority w:val="99"/>
    <w:qFormat/>
    <w:pPr>
      <w:ind w:firstLine="420"/>
    </w:pPr>
    <w:rPr>
      <w:rFonts w:ascii="Calibri" w:hAnsi="Calibri"/>
      <w:szCs w:val="22"/>
    </w:rPr>
  </w:style>
  <w:style w:type="paragraph" w:styleId="1058" w:customStyle="1">
    <w:name w:val="_Style 2"/>
    <w:basedOn w:val="770"/>
    <w:qFormat/>
    <w:pPr>
      <w:ind w:firstLine="420"/>
      <w:jc w:val="left"/>
      <w:widowControl/>
    </w:pPr>
    <w:rPr>
      <w:rFonts w:ascii="宋体" w:hAnsi="宋体"/>
      <w:sz w:val="24"/>
    </w:rPr>
  </w:style>
  <w:style w:type="paragraph" w:styleId="1059" w:customStyle="1">
    <w:name w:val="我的样式"/>
    <w:basedOn w:val="771"/>
    <w:next w:val="770"/>
    <w:uiPriority w:val="99"/>
    <w:qFormat/>
    <w:pPr>
      <w:numPr>
        <w:numId w:val="0"/>
      </w:numPr>
      <w:ind w:left="640"/>
      <w:spacing w:line="360" w:lineRule="auto"/>
    </w:pPr>
    <w:rPr>
      <w:rFonts w:ascii="仿宋_GB2312" w:eastAsia="仿宋_GB2312"/>
      <w:sz w:val="32"/>
      <w:szCs w:val="30"/>
    </w:rPr>
  </w:style>
  <w:style w:type="paragraph" w:styleId="1060" w:customStyle="1">
    <w:name w:val="Char Char Char Char"/>
    <w:basedOn w:val="937"/>
    <w:qFormat/>
    <w:pPr>
      <w:spacing w:line="360" w:lineRule="auto"/>
    </w:pPr>
    <w:rPr>
      <w:rFonts w:ascii="Tahoma" w:hAnsi="Tahoma"/>
      <w:sz w:val="24"/>
    </w:rPr>
  </w:style>
  <w:style w:type="paragraph" w:styleId="1061" w:customStyle="1">
    <w:name w:val="普通正文"/>
    <w:basedOn w:val="770"/>
    <w:link w:val="1414"/>
    <w:qFormat/>
    <w:pPr>
      <w:ind w:firstLine="480"/>
      <w:jc w:val="left"/>
      <w:spacing w:before="120" w:after="120" w:line="360" w:lineRule="auto"/>
    </w:pPr>
    <w:rPr>
      <w:rFonts w:ascii="Arial" w:hAnsi="Arial"/>
      <w:sz w:val="24"/>
    </w:rPr>
  </w:style>
  <w:style w:type="paragraph" w:styleId="1062" w:customStyle="1">
    <w:name w:val="_Style 56"/>
    <w:basedOn w:val="937"/>
    <w:uiPriority w:val="99"/>
    <w:qFormat/>
    <w:pPr>
      <w:spacing w:line="436" w:lineRule="exact"/>
    </w:pPr>
    <w:rPr>
      <w:szCs w:val="20"/>
    </w:rPr>
  </w:style>
  <w:style w:type="paragraph" w:styleId="1063" w:customStyle="1">
    <w:name w:val="Char"/>
    <w:basedOn w:val="770"/>
    <w:qFormat/>
    <w:pPr>
      <w:ind w:left="420" w:hanging="420"/>
      <w:jc w:val="left"/>
      <w:tabs>
        <w:tab w:val="left" w:pos="420" w:leader="none"/>
      </w:tabs>
    </w:pPr>
    <w:rPr>
      <w:szCs w:val="20"/>
    </w:rPr>
  </w:style>
  <w:style w:type="paragraph" w:styleId="1064" w:customStyle="1">
    <w:name w:val="DLP正文"/>
    <w:basedOn w:val="770"/>
    <w:uiPriority w:val="99"/>
    <w:qFormat/>
    <w:pPr>
      <w:ind w:firstLine="473"/>
      <w:spacing w:line="360" w:lineRule="auto"/>
    </w:pPr>
    <w:rPr>
      <w:rFonts w:hAnsi="宋体"/>
      <w:sz w:val="24"/>
    </w:rPr>
  </w:style>
  <w:style w:type="paragraph" w:styleId="1065" w:customStyle="1">
    <w:name w:val="Char Char Char1 Char Char Char Char"/>
    <w:basedOn w:val="770"/>
    <w:qFormat/>
    <w:pPr>
      <w:jc w:val="left"/>
      <w:spacing w:after="160" w:line="240" w:lineRule="exact"/>
      <w:widowControl/>
    </w:pPr>
    <w:rPr>
      <w:rFonts w:ascii="宋体" w:hAnsi="宋体"/>
      <w:b/>
      <w:sz w:val="28"/>
      <w:szCs w:val="28"/>
    </w:rPr>
  </w:style>
  <w:style w:type="paragraph" w:styleId="1066" w:customStyle="1">
    <w:name w:val="正文（缩进） Char1"/>
    <w:basedOn w:val="770"/>
    <w:uiPriority w:val="99"/>
    <w:qFormat/>
    <w:pPr>
      <w:ind w:firstLine="480"/>
      <w:spacing w:before="156" w:after="156" w:line="360" w:lineRule="auto"/>
    </w:pPr>
    <w:rPr>
      <w:sz w:val="24"/>
    </w:rPr>
  </w:style>
  <w:style w:type="paragraph" w:styleId="1067" w:customStyle="1">
    <w:name w:val="Style9"/>
    <w:basedOn w:val="770"/>
    <w:uiPriority w:val="99"/>
    <w:qFormat/>
    <w:pPr>
      <w:jc w:val="left"/>
    </w:pPr>
    <w:rPr>
      <w:rFonts w:ascii="宋体"/>
      <w:sz w:val="24"/>
    </w:rPr>
  </w:style>
  <w:style w:type="paragraph" w:styleId="1068" w:customStyle="1">
    <w:name w:val="Style11"/>
    <w:basedOn w:val="770"/>
    <w:uiPriority w:val="99"/>
    <w:qFormat/>
    <w:pPr>
      <w:jc w:val="left"/>
      <w:spacing w:line="446" w:lineRule="exact"/>
    </w:pPr>
    <w:rPr>
      <w:rFonts w:ascii="宋体"/>
      <w:sz w:val="24"/>
    </w:rPr>
  </w:style>
  <w:style w:type="paragraph" w:styleId="1069" w:customStyle="1">
    <w:name w:val="Style12"/>
    <w:basedOn w:val="770"/>
    <w:qFormat/>
    <w:pPr>
      <w:jc w:val="left"/>
    </w:pPr>
    <w:rPr>
      <w:rFonts w:ascii="宋体"/>
      <w:sz w:val="24"/>
    </w:rPr>
  </w:style>
  <w:style w:type="paragraph" w:styleId="1070" w:customStyle="1">
    <w:name w:val="Char111"/>
    <w:basedOn w:val="770"/>
    <w:qFormat/>
    <w:pPr>
      <w:tabs>
        <w:tab w:val="left" w:pos="360" w:leader="none"/>
      </w:tabs>
    </w:pPr>
    <w:rPr>
      <w:sz w:val="24"/>
    </w:rPr>
  </w:style>
  <w:style w:type="paragraph" w:styleId="1071" w:customStyle="1">
    <w:name w:val="表格正文"/>
    <w:uiPriority w:val="99"/>
    <w:qFormat/>
    <w:pPr>
      <w:spacing w:line="0" w:lineRule="atLeast"/>
    </w:pPr>
    <w:rPr>
      <w:sz w:val="24"/>
      <w:szCs w:val="24"/>
      <w:lang w:bidi="he-IL"/>
    </w:rPr>
  </w:style>
  <w:style w:type="paragraph" w:styleId="1072" w:customStyle="1">
    <w:name w:val="标题1"/>
    <w:basedOn w:val="771"/>
    <w:next w:val="770"/>
    <w:qFormat/>
    <w:pPr>
      <w:numPr>
        <w:numId w:val="0"/>
      </w:numPr>
      <w:ind w:left="432" w:firstLine="288"/>
      <w:jc w:val="left"/>
      <w:spacing w:line="578" w:lineRule="atLeast"/>
    </w:pPr>
  </w:style>
  <w:style w:type="paragraph" w:styleId="1073" w:customStyle="1">
    <w:name w:val="需求正文"/>
    <w:basedOn w:val="770"/>
    <w:uiPriority w:val="99"/>
    <w:qFormat/>
    <w:pPr>
      <w:ind w:firstLine="420"/>
      <w:spacing w:line="300" w:lineRule="auto"/>
    </w:pPr>
    <w:rPr>
      <w:szCs w:val="20"/>
    </w:rPr>
  </w:style>
  <w:style w:type="paragraph" w:styleId="1074" w:customStyle="1">
    <w:name w:val="要点标题"/>
    <w:basedOn w:val="770"/>
    <w:uiPriority w:val="99"/>
    <w:qFormat/>
    <w:pPr>
      <w:ind w:left="420" w:hanging="420"/>
      <w:jc w:val="left"/>
      <w:tabs>
        <w:tab w:val="left" w:pos="420" w:leader="none"/>
      </w:tabs>
    </w:pPr>
    <w:rPr>
      <w:rFonts w:ascii="宋体" w:hAnsi="宋体"/>
      <w:b/>
      <w:sz w:val="24"/>
    </w:rPr>
  </w:style>
  <w:style w:type="paragraph" w:styleId="1075" w:customStyle="1">
    <w:name w:val="Char Char Char Char Char Char Char Char Char Char Char Char Char111"/>
    <w:basedOn w:val="770"/>
    <w:uiPriority w:val="99"/>
    <w:qFormat/>
    <w:pPr>
      <w:jc w:val="left"/>
      <w:spacing w:after="160" w:line="240" w:lineRule="exact"/>
      <w:widowControl/>
    </w:pPr>
    <w:rPr>
      <w:rFonts w:ascii="Verdana" w:hAnsi="Verdana"/>
      <w:sz w:val="20"/>
      <w:szCs w:val="20"/>
      <w:lang w:eastAsia="en-US"/>
    </w:rPr>
  </w:style>
  <w:style w:type="paragraph" w:styleId="1076" w:customStyle="1">
    <w:name w:val="Char Char1 Char Char Char Char Char Char"/>
    <w:basedOn w:val="770"/>
    <w:uiPriority w:val="99"/>
    <w:qFormat/>
    <w:pPr>
      <w:jc w:val="center"/>
      <w:widowControl/>
    </w:pPr>
    <w:rPr>
      <w:rFonts w:ascii="宋体" w:hAnsi="宋体"/>
      <w:b/>
      <w:sz w:val="24"/>
      <w:lang w:eastAsia="en-US"/>
    </w:rPr>
  </w:style>
  <w:style w:type="paragraph" w:styleId="1077" w:customStyle="1">
    <w:name w:val="正文（无缩进）"/>
    <w:basedOn w:val="770"/>
    <w:uiPriority w:val="99"/>
    <w:qFormat/>
    <w:pPr>
      <w:spacing w:line="360" w:lineRule="auto"/>
    </w:pPr>
    <w:rPr>
      <w:rFonts w:ascii="Calibri" w:hAnsi="Calibri"/>
      <w:sz w:val="24"/>
      <w:szCs w:val="21"/>
    </w:rPr>
  </w:style>
  <w:style w:type="paragraph" w:styleId="1078" w:customStyle="1">
    <w:name w:val="默认段落字体 Para Char"/>
    <w:basedOn w:val="770"/>
    <w:qFormat/>
  </w:style>
  <w:style w:type="paragraph" w:styleId="1079" w:customStyle="1">
    <w:name w:val="普通(网站)1"/>
    <w:basedOn w:val="770"/>
    <w:uiPriority w:val="99"/>
    <w:qFormat/>
    <w:pPr>
      <w:jc w:val="left"/>
      <w:spacing w:before="100" w:beforeAutospacing="1" w:after="100" w:afterAutospacing="1"/>
      <w:widowControl/>
    </w:pPr>
    <w:rPr>
      <w:rFonts w:ascii="宋体" w:hAnsi="宋体" w:cs="黑体"/>
      <w:sz w:val="24"/>
    </w:rPr>
  </w:style>
  <w:style w:type="paragraph" w:styleId="1080" w:customStyle="1">
    <w:name w:val="Style10"/>
    <w:basedOn w:val="770"/>
    <w:uiPriority w:val="99"/>
    <w:qFormat/>
    <w:pPr>
      <w:jc w:val="left"/>
    </w:pPr>
    <w:rPr>
      <w:rFonts w:ascii="宋体"/>
      <w:sz w:val="24"/>
    </w:rPr>
  </w:style>
  <w:style w:type="paragraph" w:styleId="1081" w:customStyle="1">
    <w:name w:val="Char1"/>
    <w:basedOn w:val="770"/>
    <w:uiPriority w:val="99"/>
    <w:qFormat/>
    <w:pPr>
      <w:ind w:left="840" w:hanging="420"/>
      <w:tabs>
        <w:tab w:val="left" w:pos="840" w:leader="none"/>
      </w:tabs>
    </w:pPr>
    <w:rPr>
      <w:sz w:val="24"/>
    </w:rPr>
  </w:style>
  <w:style w:type="paragraph" w:styleId="1082" w:customStyle="1">
    <w:name w:val="Default"/>
    <w:link w:val="2454"/>
    <w:qFormat/>
    <w:pPr>
      <w:widowControl w:val="off"/>
    </w:pPr>
    <w:rPr>
      <w:rFonts w:ascii="仿宋" w:eastAsia="仿宋" w:cs="仿宋"/>
      <w:color w:val="000000"/>
      <w:sz w:val="24"/>
      <w:szCs w:val="24"/>
    </w:rPr>
  </w:style>
  <w:style w:type="paragraph" w:styleId="1083" w:customStyle="1">
    <w:name w:val="文档正文"/>
    <w:basedOn w:val="770"/>
    <w:link w:val="1673"/>
    <w:uiPriority w:val="99"/>
    <w:qFormat/>
    <w:pPr>
      <w:ind w:firstLine="567"/>
      <w:spacing w:line="480" w:lineRule="atLeast"/>
    </w:pPr>
    <w:rPr>
      <w:rFonts w:ascii="仿宋_GB2312"/>
      <w:szCs w:val="20"/>
    </w:rPr>
  </w:style>
  <w:style w:type="paragraph" w:styleId="1084" w:customStyle="1">
    <w:name w:val="默认段落字体 Para Char Char Char Char Char Char Char Char Char1 Char Char Char Char Char Char Char"/>
    <w:basedOn w:val="937"/>
    <w:qFormat/>
    <w:rPr>
      <w:rFonts w:ascii="Tahoma" w:hAnsi="Tahoma"/>
      <w:sz w:val="24"/>
    </w:rPr>
  </w:style>
  <w:style w:type="paragraph" w:styleId="1085" w:customStyle="1">
    <w:name w:val="_Style 1"/>
    <w:basedOn w:val="770"/>
    <w:uiPriority w:val="99"/>
    <w:qFormat/>
    <w:pPr>
      <w:ind w:firstLine="420"/>
    </w:pPr>
    <w:rPr>
      <w:rFonts w:ascii="Calibri" w:hAnsi="Calibri"/>
      <w:szCs w:val="22"/>
    </w:rPr>
  </w:style>
  <w:style w:type="paragraph" w:styleId="1086" w:customStyle="1">
    <w:name w:val="段"/>
    <w:link w:val="1839"/>
    <w:qFormat/>
    <w:pPr>
      <w:ind w:firstLine="200"/>
      <w:jc w:val="both"/>
    </w:pPr>
    <w:rPr>
      <w:rFonts w:ascii="宋体"/>
      <w:sz w:val="21"/>
    </w:rPr>
  </w:style>
  <w:style w:type="character" w:styleId="1087" w:customStyle="1">
    <w:name w:val="正文缩进 Char"/>
    <w:qFormat/>
    <w:rPr>
      <w:rFonts w:ascii="Times New Roman" w:hAnsi="Times New Roman" w:eastAsia="宋体" w:cs="Times New Roman"/>
      <w:sz w:val="21"/>
      <w:lang w:val="en-US" w:eastAsia="zh-CN" w:bidi="ar-SA"/>
    </w:rPr>
  </w:style>
  <w:style w:type="character" w:styleId="1088" w:customStyle="1">
    <w:name w:val="Char Char911"/>
    <w:qFormat/>
    <w:rPr>
      <w:rFonts w:ascii="Times New Roman" w:hAnsi="Times New Roman" w:eastAsia="宋体" w:cs="Times New Roman"/>
      <w:sz w:val="21"/>
      <w:lang w:val="en-US" w:eastAsia="zh-CN" w:bidi="ar-SA"/>
    </w:rPr>
  </w:style>
  <w:style w:type="character" w:styleId="1089" w:customStyle="1">
    <w:name w:val="纯文本 Char1"/>
    <w:qFormat/>
    <w:rPr>
      <w:rFonts w:ascii="宋体" w:hAnsi="Courier New" w:eastAsia="宋体" w:cs="Times New Roman"/>
      <w:sz w:val="21"/>
      <w:lang w:val="en-US" w:eastAsia="zh-CN" w:bidi="ar-SA"/>
    </w:rPr>
  </w:style>
  <w:style w:type="paragraph" w:styleId="1090" w:customStyle="1">
    <w:name w:val="Char Char Char1 Char Char Char Char11"/>
    <w:basedOn w:val="770"/>
    <w:qFormat/>
    <w:pPr>
      <w:jc w:val="left"/>
      <w:spacing w:after="160" w:line="240" w:lineRule="exact"/>
      <w:widowControl/>
    </w:pPr>
    <w:rPr>
      <w:rFonts w:ascii="宋体" w:hAnsi="宋体"/>
      <w:b/>
      <w:sz w:val="28"/>
      <w:szCs w:val="28"/>
    </w:rPr>
  </w:style>
  <w:style w:type="character" w:styleId="1091" w:customStyle="1">
    <w:name w:val="标题 6 Char2"/>
    <w:link w:val="776"/>
    <w:uiPriority w:val="9"/>
    <w:qFormat/>
    <w:rPr>
      <w:rFonts w:ascii="Calibri Light" w:hAnsi="Calibri Light" w:eastAsia="宋体" w:cs="Times New Roman"/>
      <w:b/>
      <w:bCs/>
      <w:sz w:val="24"/>
      <w:szCs w:val="24"/>
    </w:rPr>
  </w:style>
  <w:style w:type="character" w:styleId="1092" w:customStyle="1">
    <w:name w:val="标题 7 Char2"/>
    <w:link w:val="777"/>
    <w:uiPriority w:val="9"/>
    <w:qFormat/>
    <w:rPr>
      <w:rFonts w:ascii="Calibri" w:hAnsi="Calibri" w:eastAsia="宋体" w:cs="Times New Roman"/>
      <w:b/>
      <w:bCs/>
      <w:sz w:val="24"/>
      <w:szCs w:val="24"/>
    </w:rPr>
  </w:style>
  <w:style w:type="character" w:styleId="1093" w:customStyle="1">
    <w:name w:val="标题 8 Char2"/>
    <w:link w:val="778"/>
    <w:uiPriority w:val="9"/>
    <w:qFormat/>
    <w:rPr>
      <w:rFonts w:ascii="Calibri Light" w:hAnsi="Calibri Light" w:eastAsia="宋体" w:cs="Times New Roman"/>
      <w:sz w:val="24"/>
      <w:szCs w:val="24"/>
    </w:rPr>
  </w:style>
  <w:style w:type="character" w:styleId="1094" w:customStyle="1">
    <w:name w:val="标题 9 Char2"/>
    <w:link w:val="779"/>
    <w:uiPriority w:val="9"/>
    <w:qFormat/>
    <w:rPr>
      <w:rFonts w:ascii="Calibri Light" w:hAnsi="Calibri Light" w:eastAsia="宋体" w:cs="Times New Roman"/>
      <w:szCs w:val="21"/>
    </w:rPr>
  </w:style>
  <w:style w:type="character" w:styleId="1095" w:customStyle="1">
    <w:name w:val="页眉 Char2"/>
    <w:uiPriority w:val="99"/>
    <w:qFormat/>
    <w:rPr>
      <w:rFonts w:eastAsia="宋体"/>
      <w:sz w:val="18"/>
      <w:szCs w:val="18"/>
      <w:lang w:val="en-US" w:eastAsia="zh-CN" w:bidi="ar-SA"/>
    </w:rPr>
  </w:style>
  <w:style w:type="character" w:styleId="1096" w:customStyle="1">
    <w:name w:val="页脚 Char2"/>
    <w:uiPriority w:val="99"/>
    <w:qFormat/>
    <w:rPr>
      <w:rFonts w:eastAsia="宋体"/>
      <w:sz w:val="18"/>
      <w:szCs w:val="18"/>
      <w:lang w:val="en-US" w:eastAsia="zh-CN" w:bidi="ar-SA"/>
    </w:rPr>
  </w:style>
  <w:style w:type="character" w:styleId="1097" w:customStyle="1">
    <w:name w:val="标题 1 Char2"/>
    <w:link w:val="771"/>
    <w:uiPriority w:val="1"/>
    <w:qFormat/>
    <w:rPr>
      <w:rFonts w:ascii="Times New Roman" w:hAnsi="Times New Roman" w:eastAsia="宋体" w:cs="Times New Roman"/>
      <w:b/>
      <w:bCs/>
      <w:sz w:val="44"/>
      <w:szCs w:val="44"/>
      <w:lang w:val="zh-CN" w:eastAsia="zh-CN"/>
    </w:rPr>
  </w:style>
  <w:style w:type="character" w:styleId="1098" w:customStyle="1">
    <w:name w:val="标题 3 Char2"/>
    <w:link w:val="773"/>
    <w:uiPriority w:val="1"/>
    <w:qFormat/>
    <w:rPr>
      <w:rFonts w:ascii="Arial" w:hAnsi="Arial" w:eastAsia="宋体" w:cs="Times New Roman"/>
      <w:b/>
      <w:sz w:val="32"/>
      <w:szCs w:val="20"/>
      <w:lang w:val="zh-CN" w:eastAsia="zh-CN"/>
    </w:rPr>
  </w:style>
  <w:style w:type="paragraph" w:styleId="1099" w:customStyle="1">
    <w:name w:val="无间隔1"/>
    <w:link w:val="1563"/>
    <w:qFormat/>
    <w:pPr>
      <w:jc w:val="both"/>
      <w:widowControl w:val="off"/>
    </w:pPr>
    <w:rPr>
      <w:rFonts w:ascii="Calibri" w:hAnsi="Calibri"/>
      <w:sz w:val="21"/>
      <w:szCs w:val="22"/>
    </w:rPr>
  </w:style>
  <w:style w:type="paragraph" w:styleId="1100" w:customStyle="1">
    <w:name w:val="智业正文"/>
    <w:basedOn w:val="770"/>
    <w:link w:val="1101"/>
    <w:qFormat/>
    <w:pPr>
      <w:ind w:firstLine="480"/>
      <w:spacing w:line="360" w:lineRule="auto"/>
    </w:pPr>
    <w:rPr>
      <w:sz w:val="24"/>
      <w:szCs w:val="20"/>
    </w:rPr>
  </w:style>
  <w:style w:type="character" w:styleId="1101" w:customStyle="1">
    <w:name w:val="智业正文 Char"/>
    <w:link w:val="1100"/>
    <w:qFormat/>
    <w:rPr>
      <w:rFonts w:ascii="Times New Roman" w:hAnsi="Times New Roman" w:eastAsia="宋体" w:cs="Times New Roman"/>
      <w:sz w:val="24"/>
      <w:szCs w:val="20"/>
    </w:rPr>
  </w:style>
  <w:style w:type="paragraph" w:styleId="1102" w:customStyle="1">
    <w:name w:val="样式 正文缩进 + 首行缩进:  2 字符"/>
    <w:basedOn w:val="933"/>
    <w:link w:val="1103"/>
    <w:qFormat/>
    <w:pPr>
      <w:ind w:firstLine="200"/>
      <w:spacing w:line="360" w:lineRule="auto"/>
    </w:pPr>
    <w:rPr>
      <w:sz w:val="24"/>
    </w:rPr>
  </w:style>
  <w:style w:type="character" w:styleId="1103" w:customStyle="1">
    <w:name w:val="样式 正文缩进 + 首行缩进:  2 字符 Char"/>
    <w:link w:val="1102"/>
    <w:qFormat/>
    <w:rPr>
      <w:sz w:val="24"/>
    </w:rPr>
  </w:style>
  <w:style w:type="paragraph" w:styleId="1104" w:customStyle="1">
    <w:name w:val="列出段落211"/>
    <w:basedOn w:val="770"/>
    <w:link w:val="1105"/>
    <w:qFormat/>
    <w:rPr>
      <w:rFonts w:ascii="Calibri" w:hAnsi="Calibri"/>
      <w:sz w:val="20"/>
      <w:szCs w:val="20"/>
    </w:rPr>
  </w:style>
  <w:style w:type="character" w:styleId="1105" w:customStyle="1">
    <w:name w:val="列出段落2 Char"/>
    <w:link w:val="1104"/>
    <w:qFormat/>
    <w:rPr>
      <w:rFonts w:ascii="Calibri" w:hAnsi="Calibri" w:eastAsia="宋体" w:cs="Times New Roman"/>
      <w:sz w:val="20"/>
      <w:szCs w:val="20"/>
    </w:rPr>
  </w:style>
  <w:style w:type="paragraph" w:styleId="1106" w:customStyle="1">
    <w:name w:val="样式 正文文本缩进 + 左  0 字符"/>
    <w:basedOn w:val="945"/>
    <w:link w:val="1112"/>
    <w:qFormat/>
    <w:pPr>
      <w:ind w:firstLine="0"/>
    </w:pPr>
    <w:rPr>
      <w:rFonts w:ascii="Calibri" w:hAnsi="Calibri" w:eastAsia="宋体"/>
      <w:sz w:val="21"/>
      <w:szCs w:val="22"/>
    </w:rPr>
  </w:style>
  <w:style w:type="paragraph" w:styleId="1107" w:customStyle="1">
    <w:name w:val="样式 样式 正文首行缩进 2 + 首行缩进:  2 字符 + 首行缩进:  2 字符"/>
    <w:basedOn w:val="770"/>
    <w:uiPriority w:val="99"/>
    <w:qFormat/>
    <w:pPr>
      <w:ind w:firstLine="480"/>
      <w:spacing w:line="360" w:lineRule="auto"/>
    </w:pPr>
    <w:rPr>
      <w:sz w:val="24"/>
      <w:szCs w:val="20"/>
    </w:rPr>
  </w:style>
  <w:style w:type="character" w:styleId="1108" w:customStyle="1">
    <w:name w:val="文档结构图 Char2"/>
    <w:link w:val="937"/>
    <w:qFormat/>
    <w:rPr>
      <w:rFonts w:ascii="Times New Roman" w:hAnsi="Times New Roman" w:eastAsia="宋体" w:cs="Times New Roman"/>
      <w:szCs w:val="24"/>
      <w:shd w:val="clear" w:color="auto" w:fill="000080"/>
    </w:rPr>
  </w:style>
  <w:style w:type="character" w:styleId="1109" w:customStyle="1">
    <w:name w:val="题注 Char"/>
    <w:link w:val="934"/>
    <w:uiPriority w:val="99"/>
    <w:qFormat/>
    <w:rPr>
      <w:rFonts w:ascii="Arial" w:hAnsi="Arial" w:eastAsia="宋体" w:cs="Arial"/>
      <w:sz w:val="24"/>
      <w:szCs w:val="20"/>
    </w:rPr>
  </w:style>
  <w:style w:type="paragraph" w:styleId="1110" w:customStyle="1">
    <w:name w:val="默认段落字体 Para Char Char Char Char Char Char Char"/>
    <w:basedOn w:val="770"/>
    <w:uiPriority w:val="99"/>
    <w:qFormat/>
    <w:rPr>
      <w:rFonts w:ascii="Tahoma" w:hAnsi="Tahoma"/>
      <w:sz w:val="24"/>
      <w:szCs w:val="20"/>
    </w:rPr>
  </w:style>
  <w:style w:type="character" w:styleId="1111" w:customStyle="1">
    <w:name w:val="正文缩进 Char1"/>
    <w:qFormat/>
    <w:rPr>
      <w:rFonts w:ascii="Times New Roman" w:hAnsi="Times New Roman" w:eastAsia="宋体" w:cs="Times New Roman"/>
      <w:sz w:val="21"/>
      <w:szCs w:val="22"/>
      <w:lang w:val="en-US" w:eastAsia="zh-CN" w:bidi="ar-SA"/>
    </w:rPr>
  </w:style>
  <w:style w:type="character" w:styleId="1112" w:customStyle="1">
    <w:name w:val="样式 正文文本缩进 + 左  0 字符 Char"/>
    <w:link w:val="1106"/>
    <w:qFormat/>
    <w:rPr>
      <w:rFonts w:ascii="Calibri" w:hAnsi="Calibri" w:eastAsia="宋体" w:cs="Times New Roman"/>
    </w:rPr>
  </w:style>
  <w:style w:type="character" w:styleId="1113" w:customStyle="1">
    <w:name w:val="正文文本 Char1"/>
    <w:qFormat/>
    <w:rPr>
      <w:rFonts w:ascii="Times New Roman" w:hAnsi="Times New Roman" w:eastAsia="宋体" w:cs="Times New Roman"/>
      <w:sz w:val="21"/>
      <w:szCs w:val="24"/>
      <w:lang w:val="en-US" w:eastAsia="zh-CN" w:bidi="ar-SA"/>
    </w:rPr>
  </w:style>
  <w:style w:type="paragraph" w:styleId="1114" w:customStyle="1">
    <w:name w:val="Table Text"/>
    <w:basedOn w:val="770"/>
    <w:qFormat/>
    <w:pPr>
      <w:jc w:val="left"/>
      <w:spacing w:before="60" w:after="60"/>
      <w:widowControl/>
    </w:pPr>
  </w:style>
  <w:style w:type="character" w:styleId="1115" w:customStyle="1">
    <w:name w:val="Char Char1"/>
    <w:qFormat/>
    <w:rPr>
      <w:rFonts w:ascii="Arial" w:hAnsi="Arial" w:eastAsia="黑体" w:cs="Times New Roman"/>
      <w:b/>
      <w:bCs/>
      <w:sz w:val="28"/>
      <w:szCs w:val="28"/>
      <w:lang w:val="en-US" w:eastAsia="zh-CN" w:bidi="ar-SA"/>
    </w:rPr>
  </w:style>
  <w:style w:type="paragraph" w:styleId="1116" w:customStyle="1">
    <w:name w:val="Style Normal Indent + First line:  2 ch"/>
    <w:basedOn w:val="933"/>
    <w:uiPriority w:val="99"/>
    <w:qFormat/>
    <w:pPr>
      <w:ind w:firstLine="200"/>
      <w:spacing w:line="360" w:lineRule="auto"/>
    </w:pPr>
    <w:rPr>
      <w:rFonts w:cs="宋体"/>
      <w:sz w:val="24"/>
    </w:rPr>
  </w:style>
  <w:style w:type="paragraph" w:styleId="1117" w:customStyle="1">
    <w:name w:val="Appendix - Header"/>
    <w:basedOn w:val="770"/>
    <w:uiPriority w:val="99"/>
    <w:qFormat/>
    <w:pPr>
      <w:spacing w:after="120" w:line="240" w:lineRule="atLeast"/>
      <w:widowControl/>
    </w:pPr>
    <w:rPr>
      <w:b/>
      <w:sz w:val="32"/>
      <w:szCs w:val="20"/>
      <w:u w:val="single"/>
    </w:rPr>
  </w:style>
  <w:style w:type="character" w:styleId="1118" w:customStyle="1">
    <w:name w:val="正文首行缩进 Char"/>
    <w:link w:val="990"/>
    <w:uiPriority w:val="99"/>
    <w:qFormat/>
    <w:rPr>
      <w:rFonts w:ascii="华文彩云" w:hAnsi="宋体" w:eastAsia="宋体"/>
      <w:bCs/>
      <w:color w:val="000000"/>
      <w:szCs w:val="24"/>
    </w:rPr>
  </w:style>
  <w:style w:type="paragraph" w:styleId="1119" w:customStyle="1">
    <w:name w:val="xl29"/>
    <w:basedOn w:val="770"/>
    <w:uiPriority w:val="99"/>
    <w:qFormat/>
    <w:pPr>
      <w:jc w:val="center"/>
      <w:spacing w:before="100" w:after="100"/>
      <w:widowControl/>
    </w:pPr>
    <w:rPr>
      <w:rFonts w:ascii="Arial Unicode MS" w:hAnsi="Arial Unicode MS" w:eastAsia="Arial Unicode MS"/>
      <w:sz w:val="24"/>
      <w:szCs w:val="20"/>
    </w:rPr>
  </w:style>
  <w:style w:type="character" w:styleId="1120" w:customStyle="1">
    <w:name w:val="金宏发行正文 Char Char"/>
    <w:link w:val="1121"/>
    <w:qFormat/>
    <w:rPr>
      <w:rFonts w:ascii="仿宋_GB2312" w:eastAsia="仿宋_GB2312" w:cs="宋体"/>
      <w:sz w:val="28"/>
      <w:szCs w:val="24"/>
    </w:rPr>
  </w:style>
  <w:style w:type="paragraph" w:styleId="1121" w:customStyle="1">
    <w:name w:val="金宏发行正文 Char"/>
    <w:basedOn w:val="770"/>
    <w:link w:val="1120"/>
    <w:qFormat/>
    <w:pPr>
      <w:ind w:firstLine="560"/>
      <w:spacing w:line="500" w:lineRule="exact"/>
    </w:pPr>
    <w:rPr>
      <w:rFonts w:ascii="仿宋_GB2312" w:eastAsia="仿宋_GB2312" w:cs="宋体" w:hAnsiTheme="minorHAnsi"/>
      <w:sz w:val="28"/>
    </w:rPr>
  </w:style>
  <w:style w:type="paragraph" w:styleId="1122" w:customStyle="1">
    <w:name w:val="段落正文"/>
    <w:basedOn w:val="770"/>
    <w:uiPriority w:val="99"/>
    <w:qFormat/>
    <w:pPr>
      <w:ind w:firstLine="488"/>
      <w:spacing w:before="156" w:line="360" w:lineRule="atLeast"/>
    </w:pPr>
    <w:rPr>
      <w:spacing w:val="2"/>
      <w:sz w:val="24"/>
    </w:rPr>
  </w:style>
  <w:style w:type="paragraph" w:styleId="1123" w:customStyle="1">
    <w:name w:val="样式7"/>
    <w:basedOn w:val="770"/>
    <w:uiPriority w:val="99"/>
    <w:qFormat/>
    <w:pPr>
      <w:ind w:right="-115" w:firstLine="420"/>
      <w:spacing w:line="0" w:lineRule="atLeast"/>
    </w:pPr>
    <w:rPr>
      <w:rFonts w:ascii="楷体_GB2312" w:hAnsi="Courier New" w:eastAsia="仿宋_GB2312"/>
      <w:sz w:val="24"/>
      <w:szCs w:val="21"/>
    </w:rPr>
  </w:style>
  <w:style w:type="paragraph" w:styleId="1124" w:customStyle="1">
    <w:name w:val="6 Char"/>
    <w:basedOn w:val="770"/>
    <w:uiPriority w:val="99"/>
    <w:qFormat/>
    <w:pPr>
      <w:jc w:val="left"/>
      <w:spacing w:after="160" w:line="240" w:lineRule="exact"/>
      <w:widowControl/>
    </w:pPr>
    <w:rPr>
      <w:rFonts w:ascii="Verdana" w:hAnsi="Verdana"/>
      <w:sz w:val="20"/>
      <w:szCs w:val="20"/>
      <w:lang w:eastAsia="en-US"/>
    </w:rPr>
  </w:style>
  <w:style w:type="paragraph" w:styleId="1125" w:customStyle="1">
    <w:name w:val="xl23"/>
    <w:basedOn w:val="770"/>
    <w:uiPriority w:val="99"/>
    <w:qFormat/>
    <w:pPr>
      <w:spacing w:before="100" w:beforeAutospacing="1" w:after="100" w:afterAutospacing="1" w:line="360" w:lineRule="auto"/>
      <w:widowControl/>
    </w:pPr>
    <w:rPr>
      <w:sz w:val="24"/>
    </w:rPr>
  </w:style>
  <w:style w:type="paragraph" w:styleId="1126" w:customStyle="1">
    <w:name w:val="日期1"/>
    <w:basedOn w:val="770"/>
    <w:uiPriority w:val="99"/>
    <w:qFormat/>
    <w:pPr>
      <w:jc w:val="left"/>
      <w:spacing w:before="100" w:beforeAutospacing="1" w:after="100" w:afterAutospacing="1"/>
      <w:widowControl/>
    </w:pPr>
    <w:rPr>
      <w:rFonts w:ascii="宋体" w:hAnsi="宋体"/>
      <w:sz w:val="24"/>
    </w:rPr>
  </w:style>
  <w:style w:type="paragraph" w:styleId="1127" w:customStyle="1">
    <w:name w:val="样式 样式 正文缩进 + 首行缩进:  2 字符 + 五号 居中"/>
    <w:basedOn w:val="1102"/>
    <w:uiPriority w:val="99"/>
    <w:qFormat/>
    <w:pPr>
      <w:ind w:firstLine="0"/>
      <w:jc w:val="center"/>
      <w:spacing w:line="240" w:lineRule="auto"/>
    </w:pPr>
    <w:rPr>
      <w:sz w:val="21"/>
      <w:szCs w:val="24"/>
    </w:rPr>
  </w:style>
  <w:style w:type="paragraph" w:styleId="1128" w:customStyle="1">
    <w:name w:val="样式 样式 正文缩进 + 首行缩进:  2 字符 + 五号"/>
    <w:basedOn w:val="1102"/>
    <w:uiPriority w:val="99"/>
    <w:qFormat/>
    <w:pPr>
      <w:ind w:firstLine="0"/>
      <w:spacing w:line="240" w:lineRule="auto"/>
    </w:pPr>
    <w:rPr>
      <w:sz w:val="21"/>
    </w:rPr>
  </w:style>
  <w:style w:type="paragraph" w:styleId="1129" w:customStyle="1">
    <w:name w:val="表格"/>
    <w:basedOn w:val="770"/>
    <w:link w:val="1851"/>
    <w:qFormat/>
    <w:pPr>
      <w:widowControl/>
      <w:framePr w:hSpace="180" w:wrap="around" w:vAnchor="text" w:hAnchor="margin" w:xAlign="right" w:y="183"/>
    </w:pPr>
    <w:rPr>
      <w:sz w:val="18"/>
      <w:szCs w:val="18"/>
    </w:rPr>
  </w:style>
  <w:style w:type="paragraph" w:styleId="1130" w:customStyle="1">
    <w:name w:val="标书正文1"/>
    <w:basedOn w:val="770"/>
    <w:link w:val="1726"/>
    <w:qFormat/>
    <w:pPr>
      <w:ind w:firstLine="480"/>
      <w:spacing w:line="360" w:lineRule="auto"/>
    </w:pPr>
    <w:rPr>
      <w:rFonts w:ascii="宋体" w:hAnsi="宋体"/>
      <w:sz w:val="24"/>
    </w:rPr>
  </w:style>
  <w:style w:type="paragraph" w:styleId="1131" w:customStyle="1">
    <w:name w:val="样式 首行缩进:  0 厘米 行距: 1.5 倍行距"/>
    <w:basedOn w:val="770"/>
    <w:uiPriority w:val="99"/>
    <w:qFormat/>
    <w:pPr>
      <w:jc w:val="left"/>
      <w:spacing w:line="360" w:lineRule="auto"/>
    </w:pPr>
    <w:rPr>
      <w:rFonts w:ascii="宋体" w:cs="宋体"/>
      <w:szCs w:val="21"/>
    </w:rPr>
  </w:style>
  <w:style w:type="character" w:styleId="1132" w:customStyle="1">
    <w:name w:val="访问过的超链接1"/>
    <w:qFormat/>
    <w:rPr>
      <w:rFonts w:ascii="Times New Roman" w:hAnsi="Times New Roman" w:eastAsia="宋体" w:cs="Times New Roman"/>
      <w:color w:val="800080"/>
      <w:u w:val="single"/>
      <w:lang w:val="en-US" w:eastAsia="zh-CN" w:bidi="ar-SA"/>
    </w:rPr>
  </w:style>
  <w:style w:type="character" w:styleId="1133" w:customStyle="1">
    <w:name w:val="标题 6 Char1"/>
    <w:qFormat/>
    <w:rPr>
      <w:rFonts w:ascii="Cambria" w:hAnsi="Cambria" w:eastAsia="宋体" w:cs="Times New Roman"/>
      <w:b/>
      <w:bCs/>
      <w:sz w:val="24"/>
      <w:szCs w:val="24"/>
      <w:lang w:val="en-US" w:eastAsia="zh-CN" w:bidi="ar-SA"/>
    </w:rPr>
  </w:style>
  <w:style w:type="character" w:styleId="1134" w:customStyle="1">
    <w:name w:val="页眉 Char1"/>
    <w:qFormat/>
    <w:rPr>
      <w:rFonts w:ascii="Times New Roman" w:hAnsi="Times New Roman" w:eastAsia="宋体" w:cs="Times New Roman"/>
      <w:sz w:val="18"/>
      <w:szCs w:val="18"/>
      <w:lang w:val="en-US" w:eastAsia="zh-CN" w:bidi="ar-SA"/>
    </w:rPr>
  </w:style>
  <w:style w:type="character" w:styleId="1135" w:customStyle="1">
    <w:name w:val="页脚 Char1"/>
    <w:qFormat/>
    <w:rPr>
      <w:rFonts w:ascii="Times New Roman" w:hAnsi="Times New Roman" w:eastAsia="宋体" w:cs="Times New Roman"/>
      <w:sz w:val="18"/>
      <w:szCs w:val="18"/>
      <w:lang w:val="en-US" w:eastAsia="zh-CN" w:bidi="ar-SA"/>
    </w:rPr>
  </w:style>
  <w:style w:type="character" w:styleId="1136" w:customStyle="1">
    <w:name w:val="正文首行缩进1(Crlf+Shift+M) Char"/>
    <w:link w:val="1137"/>
    <w:qFormat/>
    <w:rPr>
      <w:rFonts w:ascii="Arial" w:hAnsi="Arial" w:cs="宋体"/>
    </w:rPr>
  </w:style>
  <w:style w:type="paragraph" w:styleId="1137" w:customStyle="1">
    <w:name w:val="正文首行缩进1(Crlf+Shift+M)"/>
    <w:link w:val="1136"/>
    <w:qFormat/>
    <w:pPr>
      <w:ind w:firstLine="420"/>
      <w:spacing w:before="120" w:after="120" w:line="360" w:lineRule="auto"/>
    </w:pPr>
    <w:rPr>
      <w:rFonts w:ascii="Arial" w:hAnsi="Arial" w:cs="宋体" w:eastAsiaTheme="minorEastAsia"/>
      <w:sz w:val="21"/>
      <w:szCs w:val="22"/>
    </w:rPr>
  </w:style>
  <w:style w:type="paragraph" w:styleId="1138" w:customStyle="1">
    <w:name w:val="6 Char1"/>
    <w:basedOn w:val="770"/>
    <w:uiPriority w:val="99"/>
    <w:qFormat/>
    <w:pPr>
      <w:jc w:val="left"/>
      <w:spacing w:after="160" w:line="240" w:lineRule="exact"/>
      <w:widowControl/>
    </w:pPr>
    <w:rPr>
      <w:rFonts w:ascii="Verdana" w:hAnsi="Verdana"/>
      <w:sz w:val="20"/>
      <w:szCs w:val="20"/>
      <w:lang w:eastAsia="en-US"/>
    </w:rPr>
  </w:style>
  <w:style w:type="character" w:styleId="1139" w:customStyle="1">
    <w:name w:val="正文加粗（整段加粗） Char Char"/>
    <w:link w:val="1140"/>
    <w:qFormat/>
    <w:rPr>
      <w:rFonts w:ascii="Arial" w:hAnsi="Arial" w:cs="宋体"/>
      <w:b/>
      <w:u w:val="single"/>
    </w:rPr>
  </w:style>
  <w:style w:type="paragraph" w:styleId="1140" w:customStyle="1">
    <w:name w:val="正文加粗（整段加粗）"/>
    <w:next w:val="1137"/>
    <w:link w:val="1139"/>
    <w:qFormat/>
    <w:pPr>
      <w:ind w:firstLine="200"/>
      <w:spacing w:line="360" w:lineRule="auto"/>
    </w:pPr>
    <w:rPr>
      <w:rFonts w:ascii="Arial" w:hAnsi="Arial" w:cs="宋体" w:eastAsiaTheme="minorEastAsia"/>
      <w:b/>
      <w:sz w:val="21"/>
      <w:szCs w:val="22"/>
      <w:u w:val="single"/>
    </w:rPr>
  </w:style>
  <w:style w:type="paragraph" w:styleId="1141" w:customStyle="1">
    <w:name w:val="Bid_正文"/>
    <w:basedOn w:val="933"/>
    <w:link w:val="1142"/>
    <w:qFormat/>
    <w:pPr>
      <w:ind w:firstLine="480"/>
      <w:jc w:val="left"/>
      <w:spacing w:line="360" w:lineRule="auto"/>
      <w:widowControl/>
    </w:pPr>
    <w:rPr>
      <w:rFonts w:ascii="Calibri" w:hAnsi="Calibri"/>
      <w:sz w:val="24"/>
      <w:lang w:eastAsia="en-US" w:bidi="en-US"/>
    </w:rPr>
  </w:style>
  <w:style w:type="character" w:styleId="1142" w:customStyle="1">
    <w:name w:val="Bid_正文 Char"/>
    <w:link w:val="1141"/>
    <w:qFormat/>
    <w:rPr>
      <w:rFonts w:ascii="Calibri" w:hAnsi="Calibri"/>
      <w:sz w:val="24"/>
      <w:lang w:eastAsia="en-US" w:bidi="en-US"/>
    </w:rPr>
  </w:style>
  <w:style w:type="paragraph" w:styleId="1143" w:customStyle="1">
    <w:name w:val="p16"/>
    <w:basedOn w:val="770"/>
    <w:uiPriority w:val="99"/>
    <w:qFormat/>
    <w:pPr>
      <w:ind w:firstLine="525"/>
      <w:spacing w:line="360" w:lineRule="auto"/>
      <w:widowControl/>
    </w:pPr>
    <w:rPr>
      <w:sz w:val="24"/>
    </w:rPr>
  </w:style>
  <w:style w:type="paragraph" w:styleId="1144" w:customStyle="1">
    <w:name w:val="正文缩进2字符"/>
    <w:basedOn w:val="1106"/>
    <w:link w:val="1145"/>
    <w:qFormat/>
    <w:pPr>
      <w:ind w:firstLine="480"/>
      <w:spacing w:line="360" w:lineRule="auto"/>
    </w:pPr>
    <w:rPr>
      <w:rFonts w:ascii="Times New Roman" w:hAnsi="Times New Roman"/>
      <w:sz w:val="24"/>
      <w:szCs w:val="20"/>
    </w:rPr>
  </w:style>
  <w:style w:type="character" w:styleId="1145" w:customStyle="1">
    <w:name w:val="正文缩进2字符 Char"/>
    <w:link w:val="1144"/>
    <w:qFormat/>
    <w:rPr>
      <w:rFonts w:ascii="Times New Roman" w:hAnsi="Times New Roman" w:eastAsia="宋体" w:cs="Times New Roman"/>
      <w:sz w:val="24"/>
      <w:szCs w:val="20"/>
    </w:rPr>
  </w:style>
  <w:style w:type="paragraph" w:styleId="1146" w:customStyle="1">
    <w:name w:val="B正文"/>
    <w:basedOn w:val="770"/>
    <w:link w:val="1147"/>
    <w:qFormat/>
    <w:pPr>
      <w:ind w:firstLine="480"/>
      <w:spacing w:line="360" w:lineRule="auto"/>
    </w:pPr>
    <w:rPr>
      <w:rFonts w:ascii="宋体" w:hAnsi="宋体"/>
      <w:sz w:val="24"/>
      <w:szCs w:val="22"/>
    </w:rPr>
  </w:style>
  <w:style w:type="character" w:styleId="1147" w:customStyle="1">
    <w:name w:val="B正文 Char"/>
    <w:link w:val="1146"/>
    <w:qFormat/>
    <w:rPr>
      <w:rFonts w:ascii="宋体" w:hAnsi="宋体" w:eastAsia="宋体" w:cs="Times New Roman"/>
      <w:sz w:val="24"/>
    </w:rPr>
  </w:style>
  <w:style w:type="paragraph" w:styleId="1148" w:customStyle="1">
    <w:name w:val="标书正文"/>
    <w:basedOn w:val="770"/>
    <w:link w:val="1149"/>
    <w:qFormat/>
    <w:pPr>
      <w:ind w:firstLine="200"/>
      <w:spacing w:line="360" w:lineRule="auto"/>
      <w:widowControl/>
      <w:tabs>
        <w:tab w:val="left" w:pos="1620" w:leader="none"/>
      </w:tabs>
    </w:pPr>
    <w:rPr>
      <w:sz w:val="24"/>
      <w:szCs w:val="20"/>
    </w:rPr>
  </w:style>
  <w:style w:type="character" w:styleId="1149" w:customStyle="1">
    <w:name w:val="标书正文 Char"/>
    <w:link w:val="1148"/>
    <w:qFormat/>
    <w:rPr>
      <w:rFonts w:ascii="Times New Roman" w:hAnsi="Times New Roman" w:eastAsia="宋体" w:cs="Times New Roman"/>
      <w:sz w:val="24"/>
      <w:szCs w:val="20"/>
    </w:rPr>
  </w:style>
  <w:style w:type="paragraph" w:styleId="1150" w:customStyle="1">
    <w:name w:val="Char1 Char Char Char Char Char Char"/>
    <w:basedOn w:val="770"/>
    <w:uiPriority w:val="99"/>
    <w:qFormat/>
    <w:rPr>
      <w:rFonts w:ascii="Tahoma" w:hAnsi="Tahoma"/>
      <w:sz w:val="24"/>
      <w:szCs w:val="20"/>
    </w:rPr>
  </w:style>
  <w:style w:type="paragraph" w:styleId="1151" w:customStyle="1">
    <w:name w:val="默认段落字体 Para Char Char"/>
    <w:basedOn w:val="770"/>
    <w:uiPriority w:val="99"/>
    <w:qFormat/>
    <w:pPr>
      <w:ind w:firstLine="200"/>
      <w:spacing w:line="360" w:lineRule="auto"/>
    </w:pPr>
    <w:rPr>
      <w:rFonts w:ascii="Tahoma" w:hAnsi="Tahoma"/>
      <w:sz w:val="24"/>
      <w:szCs w:val="20"/>
    </w:rPr>
  </w:style>
  <w:style w:type="paragraph" w:styleId="1152" w:customStyle="1">
    <w:name w:val="科维正文1"/>
    <w:basedOn w:val="770"/>
    <w:uiPriority w:val="99"/>
    <w:qFormat/>
    <w:pPr>
      <w:ind w:firstLine="480"/>
      <w:jc w:val="left"/>
      <w:spacing w:line="360" w:lineRule="auto"/>
      <w:widowControl/>
    </w:pPr>
    <w:rPr>
      <w:color w:val="000000"/>
      <w:sz w:val="24"/>
      <w:lang w:eastAsia="en-US"/>
    </w:rPr>
  </w:style>
  <w:style w:type="character" w:styleId="1153" w:customStyle="1">
    <w:name w:val="apple-style-span"/>
    <w:qFormat/>
    <w:rPr>
      <w:rFonts w:ascii="Times New Roman" w:hAnsi="Times New Roman" w:eastAsia="宋体" w:cs="Times New Roman"/>
      <w:lang w:val="en-US" w:eastAsia="zh-CN" w:bidi="ar-SA"/>
    </w:rPr>
  </w:style>
  <w:style w:type="character" w:styleId="1154" w:customStyle="1">
    <w:name w:val="正文首行缩进 Char2"/>
    <w:qFormat/>
    <w:rPr>
      <w:rFonts w:ascii="Times New Roman" w:hAnsi="Times New Roman" w:eastAsia="宋体" w:cs="Times New Roman"/>
      <w:sz w:val="21"/>
      <w:szCs w:val="24"/>
      <w:lang w:val="en-US" w:eastAsia="zh-CN" w:bidi="ar-SA"/>
    </w:rPr>
  </w:style>
  <w:style w:type="paragraph" w:styleId="1155" w:customStyle="1">
    <w:name w:val="二级列表 Char"/>
    <w:basedOn w:val="933"/>
    <w:uiPriority w:val="99"/>
    <w:qFormat/>
    <w:pPr>
      <w:numPr>
        <w:numId w:val="2"/>
      </w:numPr>
      <w:ind w:left="284" w:firstLine="200"/>
    </w:pPr>
    <w:rPr>
      <w:rFonts w:ascii="Tahoma" w:hAnsi="Tahoma"/>
      <w:color w:val="000000"/>
      <w:sz w:val="24"/>
      <w:szCs w:val="18"/>
    </w:rPr>
  </w:style>
  <w:style w:type="paragraph" w:styleId="1156" w:customStyle="1">
    <w:name w:val="标准正文"/>
    <w:next w:val="970"/>
    <w:link w:val="1165"/>
    <w:qFormat/>
    <w:pPr>
      <w:ind w:firstLine="482"/>
      <w:spacing w:before="60" w:after="60" w:line="360" w:lineRule="auto"/>
    </w:pPr>
    <w:rPr>
      <w:rFonts w:ascii="Arial" w:hAnsi="Arial"/>
      <w:sz w:val="24"/>
    </w:rPr>
  </w:style>
  <w:style w:type="paragraph" w:styleId="1157" w:customStyle="1">
    <w:name w:val="CM6"/>
    <w:basedOn w:val="1082"/>
    <w:next w:val="1082"/>
    <w:uiPriority w:val="99"/>
    <w:qFormat/>
    <w:rPr>
      <w:rFonts w:ascii="华文中宋" w:hAnsi="华文中宋" w:eastAsia="宋体" w:cs="Times New Roman"/>
      <w:color w:val="auto"/>
    </w:rPr>
  </w:style>
  <w:style w:type="paragraph" w:styleId="1158" w:customStyle="1">
    <w:name w:val="CM112"/>
    <w:basedOn w:val="1082"/>
    <w:next w:val="1082"/>
    <w:uiPriority w:val="99"/>
    <w:qFormat/>
    <w:pPr>
      <w:spacing w:after="148"/>
    </w:pPr>
    <w:rPr>
      <w:rFonts w:ascii="华文中宋" w:hAnsi="华文中宋" w:eastAsia="宋体" w:cs="Times New Roman"/>
      <w:color w:val="auto"/>
    </w:rPr>
  </w:style>
  <w:style w:type="paragraph" w:styleId="1159" w:customStyle="1">
    <w:name w:val="CM18"/>
    <w:basedOn w:val="1082"/>
    <w:next w:val="1082"/>
    <w:uiPriority w:val="99"/>
    <w:qFormat/>
    <w:pPr>
      <w:spacing w:line="468" w:lineRule="atLeast"/>
    </w:pPr>
    <w:rPr>
      <w:rFonts w:ascii="华文中宋" w:hAnsi="华文中宋" w:eastAsia="宋体" w:cs="Times New Roman"/>
      <w:color w:val="auto"/>
    </w:rPr>
  </w:style>
  <w:style w:type="paragraph" w:styleId="1160" w:customStyle="1">
    <w:name w:val="科维正文❤"/>
    <w:basedOn w:val="985"/>
    <w:uiPriority w:val="99"/>
    <w:qFormat/>
    <w:pPr>
      <w:numPr>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61" w:customStyle="1">
    <w:name w:val="Char Char29"/>
    <w:qFormat/>
    <w:rPr>
      <w:rFonts w:ascii="Arial" w:hAnsi="Arial" w:eastAsia="黑体" w:cs="Times New Roman"/>
      <w:b/>
      <w:bCs/>
      <w:sz w:val="32"/>
      <w:szCs w:val="32"/>
      <w:lang w:val="en-US" w:eastAsia="zh-CN" w:bidi="ar-SA"/>
    </w:rPr>
  </w:style>
  <w:style w:type="character" w:styleId="1162" w:customStyle="1">
    <w:name w:val="Char Char28"/>
    <w:qFormat/>
    <w:rPr>
      <w:rFonts w:ascii="Times New Roman" w:hAnsi="Times New Roman" w:eastAsia="宋体" w:cs="Times New Roman"/>
      <w:b/>
      <w:bCs/>
      <w:sz w:val="32"/>
      <w:szCs w:val="32"/>
      <w:lang w:val="en-US" w:eastAsia="zh-CN" w:bidi="ar-SA"/>
    </w:rPr>
  </w:style>
  <w:style w:type="character" w:styleId="1163" w:customStyle="1">
    <w:name w:val="Char Char27"/>
    <w:qFormat/>
    <w:rPr>
      <w:rFonts w:ascii="Arial" w:hAnsi="Arial" w:eastAsia="黑体" w:cs="Times New Roman"/>
      <w:b/>
      <w:bCs/>
      <w:sz w:val="28"/>
      <w:szCs w:val="28"/>
      <w:lang w:val="en-US" w:eastAsia="zh-CN" w:bidi="ar-SA"/>
    </w:rPr>
  </w:style>
  <w:style w:type="paragraph" w:styleId="1164" w:customStyle="1">
    <w:name w:val="Table Heading"/>
    <w:basedOn w:val="1114"/>
    <w:uiPriority w:val="99"/>
    <w:qFormat/>
    <w:pPr>
      <w:jc w:val="center"/>
      <w:spacing w:line="288" w:lineRule="auto"/>
    </w:pPr>
    <w:rPr>
      <w:b/>
    </w:rPr>
  </w:style>
  <w:style w:type="character" w:styleId="1165" w:customStyle="1">
    <w:name w:val="标准正文 Char"/>
    <w:link w:val="1156"/>
    <w:qFormat/>
    <w:rPr>
      <w:rFonts w:ascii="Arial" w:hAnsi="Arial" w:eastAsia="宋体" w:cs="Times New Roman"/>
      <w:sz w:val="24"/>
      <w:szCs w:val="20"/>
    </w:rPr>
  </w:style>
  <w:style w:type="paragraph" w:styleId="1166" w:customStyle="1">
    <w:name w:val="表格居中"/>
    <w:basedOn w:val="770"/>
    <w:uiPriority w:val="99"/>
    <w:qFormat/>
    <w:pPr>
      <w:jc w:val="center"/>
    </w:pPr>
    <w:rPr>
      <w:rFonts w:ascii="Arial" w:hAnsi="Arial" w:eastAsia="黑体" w:cs="宋体"/>
      <w:szCs w:val="20"/>
    </w:rPr>
  </w:style>
  <w:style w:type="paragraph" w:styleId="1167" w:customStyle="1">
    <w:name w:val="图片说明"/>
    <w:basedOn w:val="770"/>
    <w:uiPriority w:val="99"/>
    <w:qFormat/>
    <w:pPr>
      <w:ind w:firstLine="412"/>
      <w:jc w:val="center"/>
      <w:spacing w:before="156" w:line="360" w:lineRule="auto"/>
    </w:pPr>
    <w:rPr>
      <w:rFonts w:ascii="Arial" w:hAnsi="Arial" w:cs="宋体"/>
      <w:b/>
      <w:bCs/>
      <w:sz w:val="24"/>
      <w:szCs w:val="21"/>
    </w:rPr>
  </w:style>
  <w:style w:type="paragraph" w:styleId="1168" w:customStyle="1">
    <w:name w:val="图表编号"/>
    <w:basedOn w:val="934"/>
    <w:uiPriority w:val="99"/>
    <w:qFormat/>
    <w:pPr>
      <w:spacing w:before="0" w:after="0" w:line="240" w:lineRule="auto"/>
    </w:pPr>
    <w:rPr>
      <w:rFonts w:ascii="Times New Roman" w:hAnsi="Times New Roman" w:eastAsia="黑体" w:cs="宋体"/>
      <w:sz w:val="20"/>
    </w:rPr>
  </w:style>
  <w:style w:type="character" w:styleId="1169" w:customStyle="1">
    <w:name w:val="HTML 地址 Char"/>
    <w:link w:val="951"/>
    <w:qFormat/>
    <w:rPr>
      <w:rFonts w:eastAsia="宋体"/>
      <w:i/>
      <w:iCs/>
      <w:szCs w:val="24"/>
    </w:rPr>
  </w:style>
  <w:style w:type="character" w:styleId="1170" w:customStyle="1">
    <w:name w:val="HTML 预设格式 Char"/>
    <w:link w:val="984"/>
    <w:qFormat/>
    <w:rPr>
      <w:rFonts w:ascii="Courier New" w:hAnsi="Courier New" w:eastAsia="宋体" w:cs="Courier New"/>
    </w:rPr>
  </w:style>
  <w:style w:type="character" w:styleId="1171" w:customStyle="1">
    <w:name w:val="标题 Char"/>
    <w:basedOn w:val="780"/>
    <w:link w:val="988"/>
    <w:qFormat/>
    <w:rPr>
      <w:rFonts w:ascii="Arial" w:hAnsi="Arial" w:eastAsia="宋体" w:cs="Times New Roman"/>
      <w:b/>
      <w:bCs/>
      <w:sz w:val="32"/>
      <w:szCs w:val="32"/>
    </w:rPr>
  </w:style>
  <w:style w:type="character" w:styleId="1172" w:customStyle="1">
    <w:name w:val="电子邮件签名 Char"/>
    <w:link w:val="931"/>
    <w:uiPriority w:val="99"/>
    <w:qFormat/>
    <w:rPr>
      <w:rFonts w:eastAsia="宋体"/>
      <w:szCs w:val="24"/>
    </w:rPr>
  </w:style>
  <w:style w:type="character" w:styleId="1173" w:customStyle="1">
    <w:name w:val="副标题 Char"/>
    <w:basedOn w:val="780"/>
    <w:uiPriority w:val="99"/>
    <w:qFormat/>
    <w:rPr>
      <w:rFonts w:eastAsia="宋体" w:asciiTheme="majorHAnsi" w:hAnsiTheme="majorHAnsi" w:cstheme="majorBidi"/>
      <w:b/>
      <w:bCs/>
      <w:sz w:val="32"/>
      <w:szCs w:val="32"/>
    </w:rPr>
  </w:style>
  <w:style w:type="character" w:styleId="1174" w:customStyle="1">
    <w:name w:val="副标题 Char2"/>
    <w:link w:val="971"/>
    <w:uiPriority w:val="99"/>
    <w:rPr>
      <w:rFonts w:ascii="Arial" w:hAnsi="Arial" w:eastAsia="宋体" w:cs="Times New Roman"/>
      <w:b/>
      <w:bCs/>
      <w:sz w:val="32"/>
      <w:szCs w:val="32"/>
    </w:rPr>
  </w:style>
  <w:style w:type="character" w:styleId="1175" w:customStyle="1">
    <w:name w:val="宏文本 Char"/>
    <w:link w:val="925"/>
    <w:uiPriority w:val="99"/>
    <w:semiHidden/>
    <w:qFormat/>
    <w:rPr>
      <w:rFonts w:ascii="Courier New" w:hAnsi="Courier New" w:cs="Courier New"/>
      <w:sz w:val="24"/>
      <w:szCs w:val="24"/>
    </w:rPr>
  </w:style>
  <w:style w:type="character" w:styleId="1176" w:customStyle="1">
    <w:name w:val="脚注文本 Char"/>
    <w:link w:val="974"/>
    <w:uiPriority w:val="99"/>
    <w:qFormat/>
    <w:rPr>
      <w:rFonts w:eastAsia="宋体"/>
      <w:sz w:val="18"/>
      <w:szCs w:val="18"/>
    </w:rPr>
  </w:style>
  <w:style w:type="character" w:styleId="1177" w:customStyle="1">
    <w:name w:val="结束语 Char"/>
    <w:link w:val="942"/>
    <w:uiPriority w:val="99"/>
    <w:qFormat/>
    <w:rPr>
      <w:rFonts w:eastAsia="宋体"/>
      <w:szCs w:val="24"/>
    </w:rPr>
  </w:style>
  <w:style w:type="character" w:styleId="1178" w:customStyle="1">
    <w:name w:val="批注主题 Char1"/>
    <w:qFormat/>
    <w:rPr>
      <w:rFonts w:ascii="Times New Roman" w:hAnsi="Times New Roman" w:eastAsia="宋体" w:cs="Times New Roman"/>
      <w:b/>
      <w:bCs/>
      <w:sz w:val="21"/>
      <w:szCs w:val="24"/>
      <w:lang w:val="en-US" w:eastAsia="zh-CN" w:bidi="ar-SA"/>
    </w:rPr>
  </w:style>
  <w:style w:type="character" w:styleId="1179" w:customStyle="1">
    <w:name w:val="签名 Char"/>
    <w:link w:val="967"/>
    <w:uiPriority w:val="99"/>
    <w:qFormat/>
    <w:rPr>
      <w:rFonts w:eastAsia="宋体"/>
      <w:szCs w:val="24"/>
    </w:rPr>
  </w:style>
  <w:style w:type="character" w:styleId="1180" w:customStyle="1">
    <w:name w:val="尾注文本 Char"/>
    <w:link w:val="961"/>
    <w:uiPriority w:val="99"/>
    <w:semiHidden/>
    <w:qFormat/>
    <w:rPr>
      <w:rFonts w:eastAsia="宋体"/>
      <w:szCs w:val="24"/>
    </w:rPr>
  </w:style>
  <w:style w:type="character" w:styleId="1181" w:customStyle="1">
    <w:name w:val="信息标题 Char"/>
    <w:link w:val="983"/>
    <w:uiPriority w:val="99"/>
    <w:qFormat/>
    <w:rPr>
      <w:rFonts w:ascii="Arial" w:hAnsi="Arial" w:eastAsia="宋体" w:cs="Arial"/>
      <w:sz w:val="24"/>
      <w:szCs w:val="24"/>
      <w:shd w:val="pct20" w:color="auto" w:fill="auto"/>
    </w:rPr>
  </w:style>
  <w:style w:type="character" w:styleId="1182" w:customStyle="1">
    <w:name w:val="正文文本缩进 Char1"/>
    <w:uiPriority w:val="99"/>
    <w:qFormat/>
    <w:rPr>
      <w:rFonts w:ascii="Times New Roman" w:hAnsi="Times New Roman" w:eastAsia="宋体" w:cs="Times New Roman"/>
      <w:sz w:val="21"/>
      <w:szCs w:val="24"/>
      <w:lang w:val="en-US" w:eastAsia="zh-CN" w:bidi="ar-SA"/>
    </w:rPr>
  </w:style>
  <w:style w:type="character" w:styleId="1183" w:customStyle="1">
    <w:name w:val="注释标题 Char"/>
    <w:link w:val="929"/>
    <w:uiPriority w:val="99"/>
    <w:qFormat/>
    <w:rPr>
      <w:rFonts w:ascii="Times New Roman" w:hAnsi="Times New Roman" w:eastAsia="宋体" w:cs="Times New Roman"/>
      <w:szCs w:val="24"/>
    </w:rPr>
  </w:style>
  <w:style w:type="character" w:styleId="1184" w:customStyle="1">
    <w:name w:val="Char Char5"/>
    <w:qFormat/>
    <w:rPr>
      <w:rFonts w:ascii="Arial" w:hAnsi="Arial" w:eastAsia="黑体" w:cs="Times New Roman"/>
      <w:b/>
      <w:bCs/>
      <w:sz w:val="32"/>
      <w:szCs w:val="32"/>
      <w:lang w:val="en-US" w:eastAsia="zh-CN" w:bidi="ar-SA"/>
    </w:rPr>
  </w:style>
  <w:style w:type="character" w:styleId="1185" w:customStyle="1">
    <w:name w:val="Char Char4"/>
    <w:qFormat/>
    <w:rPr>
      <w:rFonts w:ascii="Times New Roman" w:hAnsi="Times New Roman" w:eastAsia="宋体" w:cs="Times New Roman"/>
      <w:b/>
      <w:bCs/>
      <w:sz w:val="32"/>
      <w:szCs w:val="32"/>
      <w:lang w:val="en-US" w:eastAsia="zh-CN" w:bidi="ar-SA"/>
    </w:rPr>
  </w:style>
  <w:style w:type="paragraph" w:styleId="1186" w:customStyle="1">
    <w:name w:val="样式 (西文) 宋体 行距: 固定值 22 磅"/>
    <w:basedOn w:val="770"/>
    <w:uiPriority w:val="99"/>
    <w:qFormat/>
    <w:pPr>
      <w:spacing w:line="440" w:lineRule="exact"/>
    </w:pPr>
    <w:rPr>
      <w:rFonts w:ascii="宋体" w:hAnsi="宋体" w:cs="宋体"/>
      <w:sz w:val="24"/>
      <w:szCs w:val="20"/>
    </w:rPr>
  </w:style>
  <w:style w:type="character" w:styleId="1187" w:customStyle="1">
    <w:name w:val="样式 (西文) 宋体"/>
    <w:qFormat/>
    <w:rPr>
      <w:rFonts w:ascii="宋体" w:hAnsi="宋体" w:eastAsia="宋体" w:cs="Times New Roman"/>
      <w:sz w:val="24"/>
      <w:lang w:val="en-US" w:eastAsia="zh-CN" w:bidi="ar-SA"/>
    </w:rPr>
  </w:style>
  <w:style w:type="paragraph" w:styleId="1188" w:customStyle="1">
    <w:name w:val="样式 (西文) 宋体 首行缩进:  0.74 厘米 行距: 固定值 22 磅"/>
    <w:basedOn w:val="770"/>
    <w:uiPriority w:val="99"/>
    <w:qFormat/>
    <w:pPr>
      <w:ind w:firstLine="420"/>
      <w:spacing w:line="440" w:lineRule="exact"/>
    </w:pPr>
    <w:rPr>
      <w:rFonts w:ascii="宋体" w:hAnsi="宋体" w:cs="宋体"/>
      <w:sz w:val="24"/>
      <w:szCs w:val="20"/>
    </w:rPr>
  </w:style>
  <w:style w:type="paragraph" w:styleId="1189" w:customStyle="1">
    <w:name w:val="样式 首行缩进:  0.85 厘米 行距: 固定值 22 磅"/>
    <w:basedOn w:val="770"/>
    <w:uiPriority w:val="99"/>
    <w:qFormat/>
    <w:pPr>
      <w:ind w:firstLine="480"/>
      <w:spacing w:line="440" w:lineRule="exact"/>
    </w:pPr>
    <w:rPr>
      <w:rFonts w:cs="宋体"/>
      <w:sz w:val="24"/>
      <w:szCs w:val="20"/>
    </w:rPr>
  </w:style>
  <w:style w:type="paragraph" w:styleId="1190" w:customStyle="1">
    <w:name w:val="样式 (西文) 宋体 首行缩进:  0.85 厘米 行距: 固定值 22 磅"/>
    <w:basedOn w:val="770"/>
    <w:uiPriority w:val="99"/>
    <w:qFormat/>
    <w:pPr>
      <w:ind w:firstLine="480"/>
      <w:spacing w:line="440" w:lineRule="exact"/>
    </w:pPr>
    <w:rPr>
      <w:rFonts w:ascii="宋体" w:hAnsi="宋体" w:cs="宋体"/>
      <w:sz w:val="24"/>
      <w:szCs w:val="20"/>
    </w:rPr>
  </w:style>
  <w:style w:type="paragraph" w:styleId="1191" w:customStyle="1">
    <w:name w:val="样式 (西文) 宋体 行距: 固定值 22 磅 首行缩进:  2 字符"/>
    <w:basedOn w:val="770"/>
    <w:uiPriority w:val="99"/>
    <w:qFormat/>
    <w:pPr>
      <w:ind w:firstLine="420"/>
      <w:spacing w:line="440" w:lineRule="exact"/>
    </w:pPr>
    <w:rPr>
      <w:rFonts w:ascii="宋体" w:hAnsi="宋体" w:cs="宋体"/>
      <w:sz w:val="24"/>
      <w:szCs w:val="20"/>
    </w:rPr>
  </w:style>
  <w:style w:type="paragraph" w:styleId="1192" w:customStyle="1">
    <w:name w:val="样式 行距: 固定值 22 磅"/>
    <w:basedOn w:val="770"/>
    <w:uiPriority w:val="99"/>
    <w:qFormat/>
    <w:pPr>
      <w:spacing w:line="440" w:lineRule="exact"/>
    </w:pPr>
    <w:rPr>
      <w:rFonts w:cs="宋体"/>
      <w:sz w:val="24"/>
      <w:szCs w:val="20"/>
    </w:rPr>
  </w:style>
  <w:style w:type="paragraph" w:styleId="1193" w:customStyle="1">
    <w:name w:val="样式 正文五号缩进2字符"/>
    <w:basedOn w:val="1102"/>
    <w:link w:val="1523"/>
    <w:qFormat/>
    <w:pPr>
      <w:ind w:firstLine="420"/>
    </w:pPr>
    <w:rPr>
      <w:sz w:val="21"/>
    </w:rPr>
  </w:style>
  <w:style w:type="paragraph" w:styleId="1194" w:customStyle="1">
    <w:name w:val="规范正文"/>
    <w:basedOn w:val="770"/>
    <w:link w:val="1195"/>
    <w:qFormat/>
    <w:pPr>
      <w:ind w:left="480"/>
      <w:spacing w:line="360" w:lineRule="auto"/>
    </w:pPr>
    <w:rPr>
      <w:rFonts w:ascii="宋体" w:hAnsi="宋体"/>
      <w:sz w:val="24"/>
      <w:szCs w:val="20"/>
    </w:rPr>
  </w:style>
  <w:style w:type="character" w:styleId="1195" w:customStyle="1">
    <w:name w:val="规范正文 Char"/>
    <w:link w:val="1194"/>
    <w:qFormat/>
    <w:rPr>
      <w:rFonts w:ascii="宋体" w:hAnsi="宋体" w:eastAsia="宋体" w:cs="Times New Roman"/>
      <w:sz w:val="24"/>
      <w:szCs w:val="20"/>
    </w:rPr>
  </w:style>
  <w:style w:type="paragraph" w:styleId="1196" w:customStyle="1">
    <w:name w:val="项目"/>
    <w:basedOn w:val="770"/>
    <w:uiPriority w:val="99"/>
    <w:qFormat/>
    <w:pPr>
      <w:ind w:firstLine="480"/>
      <w:spacing w:line="360" w:lineRule="auto"/>
    </w:pPr>
    <w:rPr>
      <w:sz w:val="24"/>
    </w:rPr>
  </w:style>
  <w:style w:type="paragraph" w:styleId="1197" w:customStyle="1">
    <w:name w:val="My标题1"/>
    <w:basedOn w:val="771"/>
    <w:next w:val="770"/>
    <w:uiPriority w:val="99"/>
    <w:qFormat/>
  </w:style>
  <w:style w:type="paragraph" w:styleId="1198" w:customStyle="1">
    <w:name w:val="My标题2"/>
    <w:basedOn w:val="772"/>
    <w:next w:val="770"/>
    <w:uiPriority w:val="99"/>
    <w:qFormat/>
    <w:pPr>
      <w:numPr>
        <w:ilvl w:val="0"/>
        <w:numId w:val="4"/>
      </w:numPr>
      <w:ind w:left="0" w:firstLine="0"/>
      <w:tabs>
        <w:tab w:val="clear" w:pos="425" w:leader="none"/>
        <w:tab w:val="left" w:pos="720" w:leader="none"/>
      </w:tabs>
    </w:pPr>
  </w:style>
  <w:style w:type="paragraph" w:styleId="1199" w:customStyle="1">
    <w:name w:val="My标题3"/>
    <w:basedOn w:val="773"/>
    <w:next w:val="770"/>
    <w:uiPriority w:val="99"/>
    <w:qFormat/>
    <w:pPr>
      <w:numPr>
        <w:ilvl w:val="1"/>
        <w:numId w:val="4"/>
      </w:numPr>
      <w:ind w:left="720" w:hanging="432"/>
    </w:pPr>
  </w:style>
  <w:style w:type="paragraph" w:styleId="1200" w:customStyle="1">
    <w:name w:val="My标题4"/>
    <w:basedOn w:val="773"/>
    <w:next w:val="770"/>
    <w:uiPriority w:val="99"/>
    <w:qFormat/>
    <w:pPr>
      <w:numPr>
        <w:numId w:val="4"/>
      </w:numPr>
      <w:ind w:left="720" w:hanging="432"/>
      <w:tabs>
        <w:tab w:val="left" w:pos="720" w:leader="none"/>
      </w:tabs>
    </w:pPr>
  </w:style>
  <w:style w:type="paragraph" w:styleId="1201" w:customStyle="1">
    <w:name w:val="My正文"/>
    <w:basedOn w:val="770"/>
    <w:link w:val="1753"/>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202" w:customStyle="1">
    <w:name w:val="8"/>
    <w:basedOn w:val="770"/>
    <w:next w:val="944"/>
    <w:uiPriority w:val="99"/>
    <w:qFormat/>
    <w:pPr>
      <w:spacing w:after="120"/>
    </w:pPr>
    <w:rPr>
      <w:szCs w:val="20"/>
    </w:rPr>
  </w:style>
  <w:style w:type="paragraph" w:styleId="1203" w:customStyle="1">
    <w:name w:val="My编号1"/>
    <w:basedOn w:val="1201"/>
    <w:uiPriority w:val="99"/>
    <w:qFormat/>
    <w:pPr>
      <w:ind w:firstLine="0"/>
    </w:pPr>
    <w:rPr>
      <w:rFonts w:ascii="Times New Roman" w:hAnsi="Times New Roman"/>
    </w:rPr>
  </w:style>
  <w:style w:type="paragraph" w:styleId="1204" w:customStyle="1">
    <w:name w:val="my标题5"/>
    <w:basedOn w:val="770"/>
    <w:uiPriority w:val="99"/>
    <w:qFormat/>
    <w:pPr>
      <w:ind w:left="2700" w:hanging="420"/>
      <w:tabs>
        <w:tab w:val="left" w:pos="2700" w:leader="none"/>
      </w:tabs>
    </w:pPr>
    <w:rPr>
      <w:sz w:val="24"/>
    </w:rPr>
  </w:style>
  <w:style w:type="paragraph" w:styleId="1205" w:customStyle="1">
    <w:name w:val="样式1"/>
    <w:basedOn w:val="770"/>
    <w:link w:val="1560"/>
    <w:qFormat/>
    <w:pPr>
      <w:numPr>
        <w:ilvl w:val="4"/>
        <w:numId w:val="4"/>
      </w:numPr>
      <w:ind w:left="0" w:firstLine="0"/>
      <w:tabs>
        <w:tab w:val="clear" w:pos="992" w:leader="none"/>
      </w:tabs>
    </w:pPr>
    <w:rPr>
      <w:sz w:val="24"/>
      <w:szCs w:val="20"/>
      <w:lang w:val="zh-CN"/>
    </w:rPr>
  </w:style>
  <w:style w:type="character" w:styleId="1206" w:customStyle="1">
    <w:name w:val="unnamed11"/>
    <w:qFormat/>
    <w:rPr>
      <w:rFonts w:ascii="Times New Roman" w:hAnsi="Times New Roman" w:eastAsia="宋体" w:cs="Times New Roman"/>
      <w:color w:val="000033"/>
      <w:sz w:val="20"/>
      <w:szCs w:val="20"/>
      <w:u w:val="none"/>
      <w:lang w:val="en-US" w:eastAsia="zh-CN" w:bidi="ar-SA"/>
    </w:rPr>
  </w:style>
  <w:style w:type="paragraph" w:styleId="1207" w:customStyle="1">
    <w:name w:val="方点项目"/>
    <w:basedOn w:val="770"/>
    <w:uiPriority w:val="99"/>
    <w:qFormat/>
    <w:pPr>
      <w:ind w:left="1020" w:hanging="420"/>
      <w:spacing w:line="360" w:lineRule="auto"/>
      <w:tabs>
        <w:tab w:val="left" w:pos="1020" w:leader="none"/>
      </w:tabs>
    </w:pPr>
    <w:rPr>
      <w:rFonts w:ascii="Arial" w:hAnsi="Arial" w:eastAsia="LineDraw"/>
      <w:sz w:val="24"/>
      <w:szCs w:val="20"/>
    </w:rPr>
  </w:style>
  <w:style w:type="character" w:styleId="1208" w:customStyle="1">
    <w:name w:val="textfont1"/>
    <w:qFormat/>
    <w:rPr>
      <w:rFonts w:ascii="Times New Roman" w:hAnsi="Times New Roman" w:eastAsia="宋体" w:cs="Times New Roman"/>
      <w:sz w:val="26"/>
      <w:szCs w:val="26"/>
      <w:lang w:val="en-US" w:eastAsia="zh-CN" w:bidi="ar-SA"/>
    </w:rPr>
  </w:style>
  <w:style w:type="paragraph" w:styleId="1209" w:customStyle="1">
    <w:name w:val="7"/>
    <w:basedOn w:val="770"/>
    <w:next w:val="960"/>
    <w:uiPriority w:val="99"/>
    <w:qFormat/>
    <w:pPr>
      <w:ind w:left="899" w:firstLine="480"/>
      <w:spacing w:line="360" w:lineRule="auto"/>
    </w:pPr>
    <w:rPr>
      <w:rFonts w:ascii="宋体"/>
      <w:color w:val="000000"/>
      <w:sz w:val="24"/>
    </w:rPr>
  </w:style>
  <w:style w:type="paragraph" w:styleId="1210" w:customStyle="1">
    <w:name w:val="wtext"/>
    <w:basedOn w:val="770"/>
    <w:uiPriority w:val="99"/>
    <w:qFormat/>
    <w:pPr>
      <w:jc w:val="left"/>
      <w:spacing w:before="100" w:beforeAutospacing="1" w:after="100" w:afterAutospacing="1"/>
      <w:widowControl/>
    </w:pPr>
    <w:rPr>
      <w:rFonts w:ascii="宋体" w:hAnsi="宋体"/>
      <w:sz w:val="24"/>
    </w:rPr>
  </w:style>
  <w:style w:type="character" w:styleId="1211" w:customStyle="1">
    <w:name w:val="正文首行缩进1"/>
    <w:qFormat/>
    <w:rPr>
      <w:rFonts w:ascii="Times New Roman" w:hAnsi="Times New Roman" w:eastAsia="宋体" w:cs="Times New Roman"/>
      <w:sz w:val="24"/>
      <w:lang w:val="en-US" w:eastAsia="zh-CN" w:bidi="ar-SA"/>
    </w:rPr>
  </w:style>
  <w:style w:type="paragraph" w:styleId="1212" w:customStyle="1">
    <w:name w:val="段正文缩进"/>
    <w:basedOn w:val="770"/>
    <w:uiPriority w:val="99"/>
    <w:qFormat/>
    <w:pPr>
      <w:ind w:firstLine="200"/>
      <w:spacing w:before="50" w:line="360" w:lineRule="auto"/>
    </w:pPr>
    <w:rPr>
      <w:rFonts w:eastAsia="仿宋_GB2312"/>
      <w:sz w:val="30"/>
      <w:szCs w:val="20"/>
    </w:rPr>
  </w:style>
  <w:style w:type="paragraph" w:styleId="1213" w:customStyle="1">
    <w:name w:val="标题二"/>
    <w:basedOn w:val="770"/>
    <w:uiPriority w:val="99"/>
    <w:qFormat/>
    <w:pPr>
      <w:ind w:left="1440" w:hanging="420"/>
      <w:tabs>
        <w:tab w:val="left" w:pos="1440" w:leader="none"/>
      </w:tabs>
    </w:pPr>
    <w:rPr>
      <w:szCs w:val="20"/>
    </w:rPr>
  </w:style>
  <w:style w:type="paragraph" w:styleId="1214" w:customStyle="1">
    <w:name w:val="标题三"/>
    <w:basedOn w:val="770"/>
    <w:uiPriority w:val="99"/>
    <w:qFormat/>
    <w:pPr>
      <w:numPr>
        <w:ilvl w:val="1"/>
        <w:numId w:val="5"/>
      </w:numPr>
      <w:ind w:hanging="146"/>
      <w:tabs>
        <w:tab w:val="clear" w:pos="947" w:leader="none"/>
        <w:tab w:val="left" w:pos="1534" w:leader="none"/>
      </w:tabs>
    </w:pPr>
    <w:rPr>
      <w:szCs w:val="20"/>
    </w:rPr>
  </w:style>
  <w:style w:type="paragraph" w:styleId="1215" w:customStyle="1">
    <w:name w:val="标题一"/>
    <w:basedOn w:val="770"/>
    <w:uiPriority w:val="99"/>
    <w:qFormat/>
    <w:pPr>
      <w:numPr>
        <w:ilvl w:val="2"/>
        <w:numId w:val="5"/>
      </w:numPr>
      <w:ind w:hanging="600"/>
      <w:tabs>
        <w:tab w:val="left" w:pos="600" w:leader="none"/>
        <w:tab w:val="clear" w:pos="1534" w:leader="none"/>
      </w:tabs>
    </w:pPr>
    <w:rPr>
      <w:szCs w:val="20"/>
    </w:rPr>
  </w:style>
  <w:style w:type="paragraph" w:styleId="1216" w:customStyle="1">
    <w:name w:val="一级文字列表"/>
    <w:basedOn w:val="770"/>
    <w:uiPriority w:val="99"/>
    <w:qFormat/>
    <w:pPr>
      <w:jc w:val="left"/>
      <w:spacing w:line="360" w:lineRule="auto"/>
    </w:pPr>
    <w:rPr>
      <w:sz w:val="24"/>
    </w:rPr>
  </w:style>
  <w:style w:type="paragraph" w:styleId="1217" w:customStyle="1">
    <w:name w:val="正文图标题"/>
    <w:next w:val="1086"/>
    <w:uiPriority w:val="99"/>
    <w:qFormat/>
    <w:pPr>
      <w:ind w:left="1020" w:hanging="420"/>
      <w:jc w:val="center"/>
      <w:tabs>
        <w:tab w:val="left" w:pos="1020" w:leader="none"/>
      </w:tabs>
    </w:pPr>
    <w:rPr>
      <w:rFonts w:ascii="黑体" w:eastAsia="黑体"/>
      <w:sz w:val="21"/>
    </w:rPr>
  </w:style>
  <w:style w:type="paragraph" w:styleId="1218" w:customStyle="1">
    <w:name w:val="列项·"/>
    <w:uiPriority w:val="99"/>
    <w:qFormat/>
    <w:pPr>
      <w:numPr>
        <w:numId w:val="6"/>
      </w:numPr>
      <w:ind w:left="737" w:hanging="317"/>
      <w:jc w:val="both"/>
      <w:tabs>
        <w:tab w:val="clear" w:pos="420" w:leader="none"/>
        <w:tab w:val="left" w:pos="840" w:leader="none"/>
        <w:tab w:val="left" w:pos="1140" w:leader="none"/>
      </w:tabs>
    </w:pPr>
    <w:rPr>
      <w:rFonts w:ascii="宋体"/>
      <w:sz w:val="21"/>
    </w:rPr>
  </w:style>
  <w:style w:type="paragraph" w:styleId="1219" w:customStyle="1">
    <w:name w:val="xl36"/>
    <w:basedOn w:val="770"/>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20" w:customStyle="1">
    <w:name w:val="IBM 正文"/>
    <w:basedOn w:val="770"/>
    <w:uiPriority w:val="99"/>
    <w:qFormat/>
    <w:pPr>
      <w:spacing w:line="400" w:lineRule="exact"/>
    </w:pPr>
    <w:rPr>
      <w:spacing w:val="20"/>
      <w:sz w:val="24"/>
      <w:szCs w:val="20"/>
    </w:rPr>
  </w:style>
  <w:style w:type="character" w:styleId="1221" w:customStyle="1">
    <w:name w:val="hei12cn1"/>
    <w:qFormat/>
    <w:rPr>
      <w:rFonts w:ascii="Times New Roman" w:hAnsi="Times New Roman" w:eastAsia="宋体" w:cs="Times New Roman"/>
      <w:color w:val="000000"/>
      <w:sz w:val="18"/>
      <w:szCs w:val="18"/>
      <w:u w:val="none"/>
      <w:lang w:val="en-US" w:eastAsia="zh-CN" w:bidi="ar-SA"/>
    </w:rPr>
  </w:style>
  <w:style w:type="character" w:styleId="1222" w:customStyle="1">
    <w:name w:val="test1"/>
    <w:qFormat/>
    <w:rPr>
      <w:rFonts w:ascii="Times New Roman" w:hAnsi="Times New Roman" w:eastAsia="宋体" w:cs="Times New Roman"/>
      <w:lang w:val="en-US" w:eastAsia="zh-CN" w:bidi="ar-SA"/>
    </w:rPr>
  </w:style>
  <w:style w:type="paragraph" w:styleId="1223" w:customStyle="1">
    <w:name w:val="List2"/>
    <w:basedOn w:val="770"/>
    <w:uiPriority w:val="99"/>
    <w:qFormat/>
    <w:pPr>
      <w:ind w:left="780" w:hanging="360"/>
      <w:spacing w:line="360" w:lineRule="auto"/>
      <w:tabs>
        <w:tab w:val="left" w:pos="780" w:leader="none"/>
      </w:tabs>
    </w:pPr>
    <w:rPr>
      <w:sz w:val="24"/>
      <w:szCs w:val="20"/>
    </w:rPr>
  </w:style>
  <w:style w:type="paragraph" w:styleId="1224" w:customStyle="1">
    <w:name w:val="二级文字列表"/>
    <w:basedOn w:val="1216"/>
    <w:uiPriority w:val="99"/>
    <w:qFormat/>
    <w:pPr>
      <w:ind w:left="1022" w:hanging="420"/>
    </w:pPr>
  </w:style>
  <w:style w:type="character" w:styleId="1225" w:customStyle="1">
    <w:name w:val="正文首行缩进 Char Char Char Char Char Char Char Char Char Char Char Char Char Char Char Char Char Char Char Char Char Char Char Char Char Char"/>
    <w:qFormat/>
    <w:rPr>
      <w:rFonts w:ascii="Times New Roman" w:hAnsi="Times New Roman" w:eastAsia="宋体" w:cs="Times New Roman"/>
      <w:sz w:val="24"/>
      <w:lang w:val="en-US" w:eastAsia="zh-CN" w:bidi="ar-SA"/>
    </w:rPr>
  </w:style>
  <w:style w:type="paragraph" w:styleId="1226" w:customStyle="1">
    <w:name w:val="文档正文（外部）"/>
    <w:basedOn w:val="770"/>
    <w:uiPriority w:val="99"/>
    <w:qFormat/>
    <w:pPr>
      <w:spacing w:line="360" w:lineRule="auto"/>
    </w:pPr>
    <w:rPr>
      <w:sz w:val="28"/>
    </w:rPr>
  </w:style>
  <w:style w:type="paragraph" w:styleId="1227" w:customStyle="1">
    <w:name w:val="font0"/>
    <w:basedOn w:val="770"/>
    <w:uiPriority w:val="99"/>
    <w:qFormat/>
    <w:pPr>
      <w:jc w:val="left"/>
      <w:spacing w:before="100" w:beforeAutospacing="1" w:after="100" w:afterAutospacing="1"/>
      <w:widowControl/>
    </w:pPr>
    <w:rPr>
      <w:rFonts w:hint="eastAsia" w:ascii="宋体" w:hAnsi="宋体"/>
      <w:sz w:val="24"/>
    </w:rPr>
  </w:style>
  <w:style w:type="paragraph" w:styleId="1228" w:customStyle="1">
    <w:name w:val="font5"/>
    <w:basedOn w:val="770"/>
    <w:qFormat/>
    <w:pPr>
      <w:jc w:val="left"/>
      <w:spacing w:before="100" w:beforeAutospacing="1" w:after="100" w:afterAutospacing="1"/>
      <w:widowControl/>
    </w:pPr>
    <w:rPr>
      <w:rFonts w:hint="eastAsia" w:ascii="宋体" w:hAnsi="宋体"/>
      <w:sz w:val="18"/>
      <w:szCs w:val="18"/>
    </w:rPr>
  </w:style>
  <w:style w:type="paragraph" w:styleId="1229" w:customStyle="1">
    <w:name w:val="font6"/>
    <w:basedOn w:val="770"/>
    <w:qFormat/>
    <w:pPr>
      <w:jc w:val="left"/>
      <w:spacing w:before="100" w:beforeAutospacing="1" w:after="100" w:afterAutospacing="1"/>
      <w:widowControl/>
    </w:pPr>
    <w:rPr>
      <w:rFonts w:hint="eastAsia" w:ascii="宋体" w:hAnsi="宋体"/>
      <w:color w:val="000000"/>
      <w:szCs w:val="21"/>
    </w:rPr>
  </w:style>
  <w:style w:type="paragraph" w:styleId="1230" w:customStyle="1">
    <w:name w:val="font7"/>
    <w:basedOn w:val="770"/>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31" w:customStyle="1">
    <w:name w:val="font8"/>
    <w:basedOn w:val="770"/>
    <w:uiPriority w:val="99"/>
    <w:qFormat/>
    <w:pPr>
      <w:jc w:val="left"/>
      <w:spacing w:before="100" w:beforeAutospacing="1" w:after="100" w:afterAutospacing="1"/>
      <w:widowControl/>
    </w:pPr>
    <w:rPr>
      <w:b/>
      <w:bCs/>
      <w:i/>
      <w:iCs/>
      <w:sz w:val="20"/>
      <w:szCs w:val="20"/>
      <w:u w:val="single"/>
    </w:rPr>
  </w:style>
  <w:style w:type="paragraph" w:styleId="1232" w:customStyle="1">
    <w:name w:val="font9"/>
    <w:basedOn w:val="770"/>
    <w:uiPriority w:val="99"/>
    <w:qFormat/>
    <w:pPr>
      <w:jc w:val="left"/>
      <w:spacing w:before="100" w:beforeAutospacing="1" w:after="100" w:afterAutospacing="1"/>
      <w:widowControl/>
    </w:pPr>
    <w:rPr>
      <w:sz w:val="18"/>
      <w:szCs w:val="18"/>
    </w:rPr>
  </w:style>
  <w:style w:type="paragraph" w:styleId="1233" w:customStyle="1">
    <w:name w:val="font10"/>
    <w:basedOn w:val="770"/>
    <w:uiPriority w:val="99"/>
    <w:qFormat/>
    <w:pPr>
      <w:jc w:val="left"/>
      <w:spacing w:before="100" w:beforeAutospacing="1" w:after="100" w:afterAutospacing="1"/>
      <w:widowControl/>
    </w:pPr>
    <w:rPr>
      <w:rFonts w:hint="eastAsia" w:ascii="宋体" w:hAnsi="宋体"/>
      <w:b/>
      <w:bCs/>
      <w:sz w:val="18"/>
      <w:szCs w:val="18"/>
    </w:rPr>
  </w:style>
  <w:style w:type="paragraph" w:styleId="1234" w:customStyle="1">
    <w:name w:val="font12"/>
    <w:basedOn w:val="770"/>
    <w:uiPriority w:val="99"/>
    <w:qFormat/>
    <w:pPr>
      <w:jc w:val="left"/>
      <w:spacing w:before="100" w:beforeAutospacing="1" w:after="100" w:afterAutospacing="1"/>
      <w:widowControl/>
    </w:pPr>
    <w:rPr>
      <w:rFonts w:ascii="Arial" w:hAnsi="Arial" w:cs="Arial"/>
      <w:sz w:val="16"/>
      <w:szCs w:val="16"/>
    </w:rPr>
  </w:style>
  <w:style w:type="paragraph" w:styleId="1235" w:customStyle="1">
    <w:name w:val="font13"/>
    <w:basedOn w:val="770"/>
    <w:uiPriority w:val="99"/>
    <w:qFormat/>
    <w:pPr>
      <w:jc w:val="left"/>
      <w:spacing w:before="100" w:beforeAutospacing="1" w:after="100" w:afterAutospacing="1"/>
      <w:widowControl/>
    </w:pPr>
    <w:rPr>
      <w:rFonts w:hint="eastAsia" w:ascii="宋体" w:hAnsi="宋体"/>
      <w:sz w:val="16"/>
      <w:szCs w:val="16"/>
    </w:rPr>
  </w:style>
  <w:style w:type="paragraph" w:styleId="1236" w:customStyle="1">
    <w:name w:val="xl25"/>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37" w:customStyle="1">
    <w:name w:val="xl26"/>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8" w:customStyle="1">
    <w:name w:val="xl27"/>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9" w:customStyle="1">
    <w:name w:val="xl28"/>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40" w:customStyle="1">
    <w:name w:val="xl30"/>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41" w:customStyle="1">
    <w:name w:val="xl31"/>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2" w:customStyle="1">
    <w:name w:val="xl32"/>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3" w:customStyle="1">
    <w:name w:val="xl33"/>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4" w:customStyle="1">
    <w:name w:val="xl34"/>
    <w:basedOn w:val="77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5" w:customStyle="1">
    <w:name w:val="xl35"/>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46" w:customStyle="1">
    <w:name w:val="xl37"/>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47" w:customStyle="1">
    <w:name w:val="xl38"/>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8" w:customStyle="1">
    <w:name w:val="xl39"/>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49" w:customStyle="1">
    <w:name w:val="xl40"/>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0" w:customStyle="1">
    <w:name w:val="xl41"/>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1" w:customStyle="1">
    <w:name w:val="xl42"/>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2" w:customStyle="1">
    <w:name w:val="xl43"/>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3" w:customStyle="1">
    <w:name w:val="xl44"/>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54" w:customStyle="1">
    <w:name w:val="xl45"/>
    <w:basedOn w:val="77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55" w:customStyle="1">
    <w:name w:val="xl46"/>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56" w:customStyle="1">
    <w:name w:val="xl47"/>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57" w:customStyle="1">
    <w:name w:val="xl48"/>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58" w:customStyle="1">
    <w:name w:val="xl49"/>
    <w:basedOn w:val="770"/>
    <w:uiPriority w:val="99"/>
    <w:qFormat/>
    <w:pPr>
      <w:jc w:val="left"/>
      <w:spacing w:before="100" w:beforeAutospacing="1" w:after="100" w:afterAutospacing="1"/>
      <w:widowControl/>
    </w:pPr>
    <w:rPr>
      <w:sz w:val="24"/>
    </w:rPr>
  </w:style>
  <w:style w:type="paragraph" w:styleId="1259" w:customStyle="1">
    <w:name w:val="xl50"/>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60" w:customStyle="1">
    <w:name w:val="xl51"/>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1" w:customStyle="1">
    <w:name w:val="xl52"/>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2" w:customStyle="1">
    <w:name w:val="xl53"/>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3" w:customStyle="1">
    <w:name w:val="xl54"/>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64" w:customStyle="1">
    <w:name w:val="xl55"/>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65" w:customStyle="1">
    <w:name w:val="xl56"/>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66" w:customStyle="1">
    <w:name w:val="xl57"/>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7" w:customStyle="1">
    <w:name w:val="xl58"/>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8" w:customStyle="1">
    <w:name w:val="xl59"/>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9" w:customStyle="1">
    <w:name w:val="xl60"/>
    <w:basedOn w:val="77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70" w:customStyle="1">
    <w:name w:val="xl61"/>
    <w:basedOn w:val="770"/>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71" w:customStyle="1">
    <w:name w:val="样式 标题 1H1 + 三号"/>
    <w:basedOn w:val="771"/>
    <w:uiPriority w:val="99"/>
    <w:qFormat/>
  </w:style>
  <w:style w:type="paragraph" w:styleId="1272" w:customStyle="1">
    <w:name w:val="样式 标题 22nd levelh22Header 2H2 + 四号 段前: 6 磅 段后: 6 磅 行距: 1..."/>
    <w:basedOn w:val="772"/>
    <w:uiPriority w:val="99"/>
    <w:qFormat/>
  </w:style>
  <w:style w:type="paragraph" w:styleId="1273" w:customStyle="1">
    <w:name w:val="Char Char Char Char Char Char Char Char Char Char Char Char Char Char Char Char"/>
    <w:basedOn w:val="770"/>
    <w:uiPriority w:val="99"/>
    <w:qFormat/>
    <w:rPr>
      <w:rFonts w:ascii="Tahoma" w:hAnsi="Tahoma"/>
      <w:sz w:val="24"/>
      <w:szCs w:val="20"/>
    </w:rPr>
  </w:style>
  <w:style w:type="paragraph" w:styleId="1274" w:customStyle="1">
    <w:name w:val="文本正文"/>
    <w:basedOn w:val="770"/>
    <w:link w:val="1275"/>
    <w:qFormat/>
    <w:pPr>
      <w:ind w:firstLine="480"/>
      <w:spacing w:before="156" w:after="156" w:line="360" w:lineRule="auto"/>
    </w:pPr>
    <w:rPr>
      <w:color w:val="000000"/>
      <w:szCs w:val="21"/>
    </w:rPr>
  </w:style>
  <w:style w:type="character" w:styleId="1275" w:customStyle="1">
    <w:name w:val="文本正文 Char"/>
    <w:link w:val="1274"/>
    <w:qFormat/>
    <w:rPr>
      <w:rFonts w:ascii="Times New Roman" w:hAnsi="Times New Roman" w:eastAsia="宋体" w:cs="Times New Roman"/>
      <w:color w:val="000000"/>
      <w:szCs w:val="21"/>
    </w:rPr>
  </w:style>
  <w:style w:type="paragraph" w:styleId="1276" w:customStyle="1">
    <w:name w:val="项目2"/>
    <w:basedOn w:val="770"/>
    <w:uiPriority w:val="99"/>
    <w:qFormat/>
    <w:pPr>
      <w:ind w:left="1026" w:hanging="600"/>
      <w:spacing w:line="360" w:lineRule="auto"/>
      <w:tabs>
        <w:tab w:val="left" w:pos="1026" w:leader="none"/>
      </w:tabs>
    </w:pPr>
    <w:rPr>
      <w:sz w:val="24"/>
    </w:rPr>
  </w:style>
  <w:style w:type="paragraph" w:styleId="1277" w:customStyle="1">
    <w:name w:val="样式 正文小四缩进两字符"/>
    <w:basedOn w:val="770"/>
    <w:uiPriority w:val="99"/>
    <w:qFormat/>
    <w:pPr>
      <w:ind w:firstLine="480"/>
      <w:spacing w:line="360" w:lineRule="auto"/>
    </w:pPr>
    <w:rPr>
      <w:rFonts w:ascii="Arial" w:hAnsi="Arial"/>
      <w:sz w:val="24"/>
    </w:rPr>
  </w:style>
  <w:style w:type="paragraph" w:styleId="1278" w:customStyle="1">
    <w:name w:val="日期2"/>
    <w:basedOn w:val="770"/>
    <w:uiPriority w:val="99"/>
    <w:qFormat/>
    <w:pPr>
      <w:jc w:val="left"/>
      <w:spacing w:before="100" w:beforeAutospacing="1" w:after="100" w:afterAutospacing="1"/>
      <w:widowControl/>
    </w:pPr>
    <w:rPr>
      <w:rFonts w:ascii="宋体" w:hAnsi="宋体"/>
      <w:sz w:val="24"/>
    </w:rPr>
  </w:style>
  <w:style w:type="character" w:styleId="1279" w:customStyle="1">
    <w:name w:val="页码1"/>
    <w:qFormat/>
    <w:rPr>
      <w:rFonts w:ascii="Times New Roman" w:hAnsi="Times New Roman" w:eastAsia="宋体" w:cs="Times New Roman"/>
      <w:lang w:val="en-US" w:eastAsia="zh-CN" w:bidi="ar-SA"/>
    </w:rPr>
  </w:style>
  <w:style w:type="character" w:styleId="1280" w:customStyle="1">
    <w:name w:val="批注引用1"/>
    <w:rPr>
      <w:rFonts w:ascii="Times New Roman" w:hAnsi="Times New Roman" w:eastAsia="宋体" w:cs="Times New Roman"/>
      <w:sz w:val="21"/>
      <w:szCs w:val="21"/>
      <w:lang w:val="en-US" w:eastAsia="zh-CN" w:bidi="ar-SA"/>
    </w:rPr>
  </w:style>
  <w:style w:type="paragraph" w:styleId="1281" w:customStyle="1">
    <w:name w:val="列表 51"/>
    <w:basedOn w:val="770"/>
    <w:uiPriority w:val="99"/>
    <w:qFormat/>
    <w:pPr>
      <w:ind w:left="100" w:hanging="200"/>
    </w:pPr>
  </w:style>
  <w:style w:type="paragraph" w:styleId="1282" w:customStyle="1">
    <w:name w:val="电子邮件签名1"/>
    <w:basedOn w:val="770"/>
    <w:uiPriority w:val="99"/>
    <w:qFormat/>
  </w:style>
  <w:style w:type="paragraph" w:styleId="1283" w:customStyle="1">
    <w:name w:val="列表接续 41"/>
    <w:basedOn w:val="770"/>
    <w:uiPriority w:val="99"/>
    <w:qFormat/>
    <w:pPr>
      <w:ind w:left="1680"/>
      <w:spacing w:after="120"/>
    </w:pPr>
  </w:style>
  <w:style w:type="paragraph" w:styleId="1284" w:customStyle="1">
    <w:name w:val="正文文本缩进 31"/>
    <w:basedOn w:val="770"/>
    <w:uiPriority w:val="99"/>
    <w:qFormat/>
    <w:pPr>
      <w:ind w:left="420"/>
      <w:spacing w:after="120"/>
    </w:pPr>
    <w:rPr>
      <w:sz w:val="16"/>
      <w:szCs w:val="16"/>
    </w:rPr>
  </w:style>
  <w:style w:type="paragraph" w:styleId="1285" w:customStyle="1">
    <w:name w:val="列表 41"/>
    <w:basedOn w:val="770"/>
    <w:uiPriority w:val="99"/>
    <w:qFormat/>
    <w:pPr>
      <w:ind w:left="100" w:hanging="200"/>
    </w:pPr>
  </w:style>
  <w:style w:type="paragraph" w:styleId="1286" w:customStyle="1">
    <w:name w:val="索引标题1"/>
    <w:basedOn w:val="770"/>
    <w:next w:val="1287"/>
    <w:uiPriority w:val="99"/>
    <w:qFormat/>
    <w:rPr>
      <w:rFonts w:ascii="Arial" w:hAnsi="Arial" w:cs="Arial"/>
      <w:b/>
      <w:bCs/>
    </w:rPr>
  </w:style>
  <w:style w:type="paragraph" w:styleId="1287" w:customStyle="1">
    <w:name w:val="索引 11"/>
    <w:basedOn w:val="770"/>
    <w:next w:val="770"/>
    <w:uiPriority w:val="99"/>
    <w:qFormat/>
  </w:style>
  <w:style w:type="paragraph" w:styleId="1288" w:customStyle="1">
    <w:name w:val="HTML 预设格式1"/>
    <w:basedOn w:val="770"/>
    <w:uiPriority w:val="99"/>
    <w:qFormat/>
    <w:rPr>
      <w:rFonts w:ascii="Courier New" w:hAnsi="Courier New" w:cs="Courier New"/>
    </w:rPr>
  </w:style>
  <w:style w:type="paragraph" w:styleId="1289" w:customStyle="1">
    <w:name w:val="收信人地址1"/>
    <w:basedOn w:val="770"/>
    <w:uiPriority w:val="99"/>
    <w:qFormat/>
    <w:pPr>
      <w:ind w:left="100"/>
    </w:pPr>
    <w:rPr>
      <w:rFonts w:ascii="Arial" w:hAnsi="Arial" w:cs="Arial"/>
      <w:sz w:val="24"/>
    </w:rPr>
  </w:style>
  <w:style w:type="paragraph" w:styleId="1290" w:customStyle="1">
    <w:name w:val="索引 91"/>
    <w:basedOn w:val="770"/>
    <w:next w:val="770"/>
    <w:uiPriority w:val="99"/>
    <w:qFormat/>
    <w:pPr>
      <w:ind w:left="1600"/>
    </w:pPr>
  </w:style>
  <w:style w:type="paragraph" w:styleId="1291" w:customStyle="1">
    <w:name w:val="列表编号 51"/>
    <w:basedOn w:val="770"/>
    <w:uiPriority w:val="99"/>
    <w:qFormat/>
    <w:pPr>
      <w:ind w:left="2040" w:hanging="420"/>
      <w:tabs>
        <w:tab w:val="left" w:pos="2040" w:leader="none"/>
      </w:tabs>
    </w:pPr>
  </w:style>
  <w:style w:type="paragraph" w:styleId="1292" w:customStyle="1">
    <w:name w:val="正文文本 21"/>
    <w:basedOn w:val="770"/>
    <w:uiPriority w:val="99"/>
    <w:qFormat/>
    <w:pPr>
      <w:spacing w:after="120" w:line="480" w:lineRule="auto"/>
    </w:pPr>
  </w:style>
  <w:style w:type="paragraph" w:styleId="1293" w:customStyle="1">
    <w:name w:val="索引 81"/>
    <w:basedOn w:val="770"/>
    <w:next w:val="770"/>
    <w:uiPriority w:val="99"/>
    <w:qFormat/>
    <w:pPr>
      <w:ind w:left="1400"/>
    </w:pPr>
  </w:style>
  <w:style w:type="paragraph" w:styleId="1294" w:customStyle="1">
    <w:name w:val="正文缩进1"/>
    <w:basedOn w:val="770"/>
    <w:uiPriority w:val="99"/>
    <w:qFormat/>
    <w:pPr>
      <w:ind w:firstLine="420"/>
    </w:pPr>
  </w:style>
  <w:style w:type="paragraph" w:styleId="1295" w:customStyle="1">
    <w:name w:val="列表编号 41"/>
    <w:basedOn w:val="770"/>
    <w:uiPriority w:val="99"/>
    <w:qFormat/>
    <w:pPr>
      <w:ind w:left="1620" w:hanging="420"/>
      <w:tabs>
        <w:tab w:val="left" w:pos="1620" w:leader="none"/>
      </w:tabs>
    </w:pPr>
  </w:style>
  <w:style w:type="paragraph" w:styleId="1296" w:customStyle="1">
    <w:name w:val="索引 71"/>
    <w:basedOn w:val="770"/>
    <w:next w:val="770"/>
    <w:uiPriority w:val="99"/>
    <w:qFormat/>
    <w:pPr>
      <w:ind w:left="1200"/>
    </w:pPr>
  </w:style>
  <w:style w:type="paragraph" w:styleId="1297" w:customStyle="1">
    <w:name w:val="列表 31"/>
    <w:basedOn w:val="770"/>
    <w:uiPriority w:val="99"/>
    <w:qFormat/>
    <w:pPr>
      <w:ind w:left="100" w:hanging="200"/>
    </w:pPr>
  </w:style>
  <w:style w:type="paragraph" w:styleId="1298" w:customStyle="1">
    <w:name w:val="索引 61"/>
    <w:basedOn w:val="770"/>
    <w:next w:val="770"/>
    <w:uiPriority w:val="99"/>
    <w:qFormat/>
    <w:pPr>
      <w:ind w:left="1000"/>
    </w:pPr>
  </w:style>
  <w:style w:type="paragraph" w:styleId="1299" w:customStyle="1">
    <w:name w:val="引文目录标题1"/>
    <w:basedOn w:val="770"/>
    <w:next w:val="770"/>
    <w:uiPriority w:val="99"/>
    <w:qFormat/>
    <w:pPr>
      <w:spacing w:before="120"/>
    </w:pPr>
    <w:rPr>
      <w:rFonts w:ascii="Arial" w:hAnsi="Arial" w:cs="Arial"/>
      <w:sz w:val="24"/>
    </w:rPr>
  </w:style>
  <w:style w:type="paragraph" w:styleId="1300" w:customStyle="1">
    <w:name w:val="正文文本缩进1"/>
    <w:basedOn w:val="770"/>
    <w:uiPriority w:val="99"/>
    <w:qFormat/>
    <w:pPr>
      <w:ind w:left="420"/>
      <w:spacing w:after="120"/>
    </w:pPr>
  </w:style>
  <w:style w:type="paragraph" w:styleId="1301"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302" w:customStyle="1">
    <w:name w:val="列表 21"/>
    <w:basedOn w:val="770"/>
    <w:uiPriority w:val="99"/>
    <w:qFormat/>
    <w:pPr>
      <w:ind w:left="100" w:hanging="200"/>
    </w:pPr>
  </w:style>
  <w:style w:type="paragraph" w:styleId="1303" w:customStyle="1">
    <w:name w:val="列表接续 51"/>
    <w:basedOn w:val="770"/>
    <w:uiPriority w:val="99"/>
    <w:qFormat/>
    <w:pPr>
      <w:ind w:left="2100"/>
      <w:spacing w:after="120"/>
    </w:pPr>
  </w:style>
  <w:style w:type="paragraph" w:styleId="1304" w:customStyle="1">
    <w:name w:val="批注主题1"/>
    <w:basedOn w:val="939"/>
    <w:next w:val="939"/>
    <w:uiPriority w:val="99"/>
    <w:rPr>
      <w:b/>
      <w:bCs/>
    </w:rPr>
  </w:style>
  <w:style w:type="paragraph" w:styleId="1305" w:customStyle="1">
    <w:name w:val="索引 51"/>
    <w:basedOn w:val="770"/>
    <w:next w:val="770"/>
    <w:uiPriority w:val="99"/>
    <w:qFormat/>
    <w:pPr>
      <w:ind w:left="800"/>
    </w:pPr>
  </w:style>
  <w:style w:type="paragraph" w:styleId="1306" w:customStyle="1">
    <w:name w:val="日期3"/>
    <w:basedOn w:val="770"/>
    <w:next w:val="770"/>
    <w:uiPriority w:val="99"/>
    <w:qFormat/>
    <w:pPr>
      <w:ind w:left="100"/>
    </w:pPr>
  </w:style>
  <w:style w:type="paragraph" w:styleId="1307" w:customStyle="1">
    <w:name w:val="文档结构图1"/>
    <w:basedOn w:val="770"/>
    <w:uiPriority w:val="99"/>
    <w:qFormat/>
    <w:pPr>
      <w:shd w:val="clear" w:color="auto" w:fill="000080"/>
    </w:pPr>
  </w:style>
  <w:style w:type="paragraph" w:styleId="1308" w:customStyle="1">
    <w:name w:val="正文首行缩进2"/>
    <w:basedOn w:val="944"/>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09" w:customStyle="1">
    <w:name w:val="列表编号 21"/>
    <w:basedOn w:val="770"/>
    <w:uiPriority w:val="99"/>
    <w:qFormat/>
    <w:pPr>
      <w:ind w:left="780" w:hanging="420"/>
      <w:tabs>
        <w:tab w:val="left" w:pos="780" w:leader="none"/>
      </w:tabs>
    </w:pPr>
  </w:style>
  <w:style w:type="paragraph" w:styleId="1310" w:customStyle="1">
    <w:name w:val="列表1"/>
    <w:basedOn w:val="770"/>
    <w:uiPriority w:val="99"/>
    <w:qFormat/>
    <w:pPr>
      <w:ind w:left="200" w:hanging="200"/>
    </w:pPr>
  </w:style>
  <w:style w:type="paragraph" w:styleId="1311" w:customStyle="1">
    <w:name w:val="索引 41"/>
    <w:basedOn w:val="770"/>
    <w:next w:val="770"/>
    <w:uiPriority w:val="99"/>
    <w:qFormat/>
    <w:pPr>
      <w:ind w:left="600"/>
    </w:pPr>
  </w:style>
  <w:style w:type="paragraph" w:styleId="1312" w:customStyle="1">
    <w:name w:val="图表目录1"/>
    <w:basedOn w:val="770"/>
    <w:next w:val="770"/>
    <w:uiPriority w:val="99"/>
    <w:qFormat/>
    <w:pPr>
      <w:ind w:left="200" w:hanging="200"/>
    </w:pPr>
  </w:style>
  <w:style w:type="paragraph" w:styleId="1313" w:customStyle="1">
    <w:name w:val="称呼1"/>
    <w:basedOn w:val="770"/>
    <w:next w:val="770"/>
    <w:uiPriority w:val="99"/>
    <w:qFormat/>
  </w:style>
  <w:style w:type="paragraph" w:styleId="1314" w:customStyle="1">
    <w:name w:val="列表接续 31"/>
    <w:basedOn w:val="770"/>
    <w:uiPriority w:val="99"/>
    <w:qFormat/>
    <w:pPr>
      <w:ind w:left="1260"/>
      <w:spacing w:after="120"/>
    </w:pPr>
  </w:style>
  <w:style w:type="paragraph" w:styleId="1315" w:customStyle="1">
    <w:name w:val="索引 31"/>
    <w:basedOn w:val="770"/>
    <w:next w:val="770"/>
    <w:uiPriority w:val="99"/>
    <w:qFormat/>
    <w:pPr>
      <w:ind w:left="400"/>
    </w:pPr>
  </w:style>
  <w:style w:type="paragraph" w:styleId="1316" w:customStyle="1">
    <w:name w:val="注释标题1"/>
    <w:basedOn w:val="770"/>
    <w:next w:val="770"/>
    <w:uiPriority w:val="99"/>
    <w:qFormat/>
    <w:pPr>
      <w:jc w:val="center"/>
    </w:pPr>
  </w:style>
  <w:style w:type="paragraph" w:styleId="1317" w:customStyle="1">
    <w:name w:val="列表接续 21"/>
    <w:basedOn w:val="770"/>
    <w:uiPriority w:val="99"/>
    <w:qFormat/>
    <w:pPr>
      <w:ind w:left="840"/>
      <w:spacing w:after="120"/>
    </w:pPr>
  </w:style>
  <w:style w:type="paragraph" w:styleId="1318" w:customStyle="1">
    <w:name w:val="列表接续1"/>
    <w:basedOn w:val="770"/>
    <w:uiPriority w:val="99"/>
    <w:qFormat/>
    <w:pPr>
      <w:ind w:left="420"/>
      <w:spacing w:after="120"/>
      <w:tabs>
        <w:tab w:val="left" w:pos="2040" w:leader="none"/>
      </w:tabs>
    </w:pPr>
  </w:style>
  <w:style w:type="paragraph" w:styleId="1319" w:customStyle="1">
    <w:name w:val="索引 21"/>
    <w:basedOn w:val="770"/>
    <w:next w:val="770"/>
    <w:uiPriority w:val="99"/>
    <w:qFormat/>
    <w:pPr>
      <w:ind w:left="200"/>
    </w:pPr>
  </w:style>
  <w:style w:type="paragraph" w:styleId="1320" w:customStyle="1">
    <w:name w:val="正文文本 31"/>
    <w:basedOn w:val="770"/>
    <w:uiPriority w:val="99"/>
    <w:qFormat/>
    <w:pPr>
      <w:spacing w:after="120"/>
    </w:pPr>
    <w:rPr>
      <w:sz w:val="16"/>
      <w:szCs w:val="16"/>
    </w:rPr>
  </w:style>
  <w:style w:type="paragraph" w:styleId="1321" w:customStyle="1">
    <w:name w:val="结束语1"/>
    <w:basedOn w:val="770"/>
    <w:uiPriority w:val="99"/>
    <w:qFormat/>
    <w:pPr>
      <w:ind w:left="100"/>
    </w:pPr>
  </w:style>
  <w:style w:type="paragraph" w:styleId="1322" w:customStyle="1">
    <w:name w:val="HTML 地址1"/>
    <w:basedOn w:val="770"/>
    <w:uiPriority w:val="99"/>
    <w:qFormat/>
    <w:rPr>
      <w:i/>
      <w:iCs/>
    </w:rPr>
  </w:style>
  <w:style w:type="paragraph" w:styleId="1323" w:customStyle="1">
    <w:name w:val="信息标题1"/>
    <w:basedOn w:val="77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24" w:customStyle="1">
    <w:name w:val="纯文本1"/>
    <w:basedOn w:val="770"/>
    <w:uiPriority w:val="99"/>
    <w:qFormat/>
    <w:rPr>
      <w:rFonts w:ascii="宋体" w:hAnsi="Courier New" w:cs="Courier New"/>
      <w:szCs w:val="21"/>
    </w:rPr>
  </w:style>
  <w:style w:type="paragraph" w:styleId="1325" w:customStyle="1">
    <w:name w:val="正文首行缩进 21"/>
    <w:basedOn w:val="1300"/>
    <w:uiPriority w:val="99"/>
    <w:qFormat/>
    <w:pPr>
      <w:ind w:firstLine="420"/>
    </w:pPr>
  </w:style>
  <w:style w:type="paragraph" w:styleId="1326" w:customStyle="1">
    <w:name w:val="列表编号 31"/>
    <w:basedOn w:val="770"/>
    <w:uiPriority w:val="99"/>
    <w:qFormat/>
    <w:pPr>
      <w:ind w:left="1200" w:hanging="420"/>
      <w:tabs>
        <w:tab w:val="left" w:pos="1200" w:leader="none"/>
      </w:tabs>
    </w:pPr>
  </w:style>
  <w:style w:type="paragraph" w:styleId="1327" w:customStyle="1">
    <w:name w:val="引文目录1"/>
    <w:basedOn w:val="770"/>
    <w:next w:val="770"/>
    <w:uiPriority w:val="99"/>
    <w:qFormat/>
    <w:pPr>
      <w:ind w:left="420"/>
    </w:pPr>
  </w:style>
  <w:style w:type="paragraph" w:styleId="1328" w:customStyle="1">
    <w:name w:val="正文文本缩进 21"/>
    <w:basedOn w:val="770"/>
    <w:uiPriority w:val="99"/>
    <w:qFormat/>
    <w:pPr>
      <w:ind w:left="420"/>
      <w:spacing w:after="120" w:line="480" w:lineRule="auto"/>
    </w:pPr>
  </w:style>
  <w:style w:type="paragraph" w:styleId="1329" w:customStyle="1">
    <w:name w:val="签名1"/>
    <w:basedOn w:val="770"/>
    <w:uiPriority w:val="99"/>
    <w:qFormat/>
    <w:pPr>
      <w:ind w:left="100"/>
    </w:pPr>
  </w:style>
  <w:style w:type="paragraph" w:styleId="1330" w:customStyle="1">
    <w:name w:val="寄信人地址1"/>
    <w:basedOn w:val="770"/>
    <w:uiPriority w:val="99"/>
    <w:qFormat/>
    <w:rPr>
      <w:rFonts w:ascii="Arial" w:hAnsi="Arial" w:cs="Arial"/>
    </w:rPr>
  </w:style>
  <w:style w:type="paragraph" w:styleId="1331" w:customStyle="1">
    <w:name w:val="文本块1"/>
    <w:basedOn w:val="770"/>
    <w:uiPriority w:val="99"/>
    <w:qFormat/>
    <w:pPr>
      <w:ind w:left="1440" w:right="1440"/>
      <w:spacing w:after="120"/>
    </w:pPr>
  </w:style>
  <w:style w:type="paragraph" w:styleId="1332" w:customStyle="1">
    <w:name w:val="CM111"/>
    <w:basedOn w:val="1082"/>
    <w:next w:val="1082"/>
    <w:uiPriority w:val="99"/>
    <w:qFormat/>
    <w:pPr>
      <w:spacing w:after="308"/>
    </w:pPr>
    <w:rPr>
      <w:rFonts w:ascii="华文中宋" w:hAnsi="华文中宋" w:eastAsia="宋体" w:cs="Times New Roman"/>
      <w:color w:val="auto"/>
    </w:rPr>
  </w:style>
  <w:style w:type="paragraph" w:styleId="1333" w:customStyle="1">
    <w:name w:val="CM118"/>
    <w:basedOn w:val="1082"/>
    <w:next w:val="1082"/>
    <w:uiPriority w:val="99"/>
    <w:qFormat/>
    <w:pPr>
      <w:spacing w:after="77"/>
    </w:pPr>
    <w:rPr>
      <w:rFonts w:ascii="华文中宋" w:hAnsi="华文中宋" w:eastAsia="宋体" w:cs="Times New Roman"/>
      <w:color w:val="auto"/>
    </w:rPr>
  </w:style>
  <w:style w:type="paragraph" w:styleId="1334" w:customStyle="1">
    <w:name w:val="列出段落3"/>
    <w:basedOn w:val="770"/>
    <w:uiPriority w:val="99"/>
    <w:qFormat/>
    <w:pPr>
      <w:ind w:firstLine="420"/>
    </w:pPr>
    <w:rPr>
      <w:szCs w:val="20"/>
    </w:rPr>
  </w:style>
  <w:style w:type="paragraph" w:styleId="1335" w:customStyle="1">
    <w:name w:val="Char Char Char Char Char Char1 Char"/>
    <w:basedOn w:val="770"/>
    <w:uiPriority w:val="99"/>
    <w:qFormat/>
    <w:pPr>
      <w:jc w:val="left"/>
      <w:spacing w:after="160" w:line="240" w:lineRule="exact"/>
      <w:widowControl/>
    </w:pPr>
    <w:rPr>
      <w:rFonts w:ascii="Verdana" w:hAnsi="Verdana" w:eastAsia="仿宋_GB2312"/>
      <w:sz w:val="24"/>
      <w:szCs w:val="20"/>
      <w:lang w:eastAsia="en-US"/>
    </w:rPr>
  </w:style>
  <w:style w:type="character" w:styleId="1336" w:customStyle="1">
    <w:name w:val="标题 2 Char Char"/>
    <w:qFormat/>
    <w:rPr>
      <w:rFonts w:ascii="Arial" w:hAnsi="Arial" w:eastAsia="黑体" w:cs="Times New Roman"/>
      <w:b/>
      <w:bCs/>
      <w:sz w:val="32"/>
      <w:szCs w:val="32"/>
      <w:lang w:val="en-US" w:eastAsia="zh-CN" w:bidi="ar-SA"/>
    </w:rPr>
  </w:style>
  <w:style w:type="character" w:styleId="1337" w:customStyle="1">
    <w:name w:val="标题 4 Char Char"/>
    <w:qFormat/>
    <w:rPr>
      <w:rFonts w:ascii="Arial" w:hAnsi="Arial" w:eastAsia="黑体" w:cs="Times New Roman"/>
      <w:b/>
      <w:bCs/>
      <w:sz w:val="28"/>
      <w:szCs w:val="28"/>
      <w:lang w:val="en-US" w:eastAsia="zh-CN" w:bidi="ar-SA"/>
    </w:rPr>
  </w:style>
  <w:style w:type="paragraph" w:styleId="1338" w:customStyle="1">
    <w:name w:val="自用编号"/>
    <w:basedOn w:val="770"/>
    <w:next w:val="770"/>
    <w:uiPriority w:val="99"/>
    <w:qFormat/>
    <w:pPr>
      <w:numPr>
        <w:numId w:val="7"/>
      </w:numPr>
      <w:tabs>
        <w:tab w:val="clear" w:pos="360" w:leader="none"/>
      </w:tabs>
      <w:outlineLvl w:val="0"/>
    </w:pPr>
    <w:rPr>
      <w:rFonts w:ascii="宋体"/>
      <w:sz w:val="24"/>
      <w:szCs w:val="20"/>
    </w:rPr>
  </w:style>
  <w:style w:type="character" w:styleId="1339" w:customStyle="1">
    <w:name w:val="标题 3 Char Char1"/>
    <w:qFormat/>
    <w:rPr>
      <w:rFonts w:ascii="Times New Roman" w:hAnsi="Times New Roman" w:eastAsia="宋体" w:cs="Times New Roman"/>
      <w:b/>
      <w:bCs/>
      <w:sz w:val="32"/>
      <w:szCs w:val="32"/>
      <w:lang w:val="en-US" w:eastAsia="zh-CN" w:bidi="ar-SA"/>
    </w:rPr>
  </w:style>
  <w:style w:type="paragraph" w:styleId="1340" w:customStyle="1">
    <w:name w:val="样式 样式 正文文本缩进 + 左  0 字符 + 首行缩进:  2.5 字符"/>
    <w:basedOn w:val="770"/>
    <w:uiPriority w:val="99"/>
    <w:qFormat/>
    <w:pPr>
      <w:ind w:firstLine="600"/>
      <w:spacing w:line="360" w:lineRule="auto"/>
    </w:pPr>
    <w:rPr>
      <w:rFonts w:cs="宋体"/>
      <w:szCs w:val="20"/>
    </w:rPr>
  </w:style>
  <w:style w:type="character" w:styleId="1341" w:customStyle="1">
    <w:name w:val="标题 1 Char Char"/>
    <w:qFormat/>
    <w:rPr>
      <w:rFonts w:ascii="Times New Roman" w:hAnsi="Times New Roman" w:eastAsia="宋体" w:cs="Times New Roman"/>
      <w:b/>
      <w:bCs/>
      <w:sz w:val="44"/>
      <w:szCs w:val="44"/>
      <w:lang w:val="en-US" w:eastAsia="zh-CN" w:bidi="ar-SA"/>
    </w:rPr>
  </w:style>
  <w:style w:type="character" w:styleId="1342" w:customStyle="1">
    <w:name w:val="Char1 Char Char"/>
    <w:qFormat/>
    <w:rPr>
      <w:rFonts w:ascii="Arial" w:hAnsi="Arial" w:eastAsia="黑体" w:cs="Arial"/>
      <w:lang w:val="en-US" w:eastAsia="zh-CN" w:bidi="ar-SA"/>
    </w:rPr>
  </w:style>
  <w:style w:type="character" w:styleId="1343" w:customStyle="1">
    <w:name w:val="标题 5 Char Char"/>
    <w:qFormat/>
    <w:rPr>
      <w:rFonts w:ascii="Times New Roman" w:hAnsi="Times New Roman" w:eastAsia="宋体" w:cs="Times New Roman"/>
      <w:b/>
      <w:bCs/>
      <w:sz w:val="28"/>
      <w:szCs w:val="28"/>
      <w:lang w:val="en-US" w:eastAsia="zh-CN" w:bidi="ar-SA"/>
    </w:rPr>
  </w:style>
  <w:style w:type="paragraph" w:styleId="1344" w:customStyle="1">
    <w:name w:val="样式 标题 2 + 段前: 1 行 段后: 1 行"/>
    <w:basedOn w:val="772"/>
    <w:uiPriority w:val="99"/>
    <w:qFormat/>
  </w:style>
  <w:style w:type="paragraph" w:styleId="1345" w:customStyle="1">
    <w:name w:val="标题3级"/>
    <w:uiPriority w:val="99"/>
    <w:qFormat/>
    <w:pPr>
      <w:ind w:left="720" w:hanging="720"/>
      <w:jc w:val="both"/>
      <w:spacing w:line="360" w:lineRule="auto"/>
      <w:tabs>
        <w:tab w:val="left" w:pos="720" w:leader="none"/>
      </w:tabs>
      <w:outlineLvl w:val="2"/>
    </w:pPr>
    <w:rPr>
      <w:rFonts w:ascii="Arial" w:hAnsi="Arial" w:eastAsia="黑体"/>
      <w:b/>
      <w:sz w:val="30"/>
      <w:szCs w:val="30"/>
    </w:rPr>
  </w:style>
  <w:style w:type="paragraph" w:styleId="1346" w:customStyle="1">
    <w:name w:val="段落内容"/>
    <w:basedOn w:val="770"/>
    <w:uiPriority w:val="99"/>
    <w:qFormat/>
    <w:pPr>
      <w:ind w:firstLine="200"/>
      <w:spacing w:line="440" w:lineRule="atLeast"/>
    </w:pPr>
    <w:rPr>
      <w:sz w:val="28"/>
      <w:szCs w:val="20"/>
    </w:rPr>
  </w:style>
  <w:style w:type="paragraph" w:styleId="1347" w:customStyle="1">
    <w:name w:val="texte"/>
    <w:basedOn w:val="770"/>
    <w:uiPriority w:val="99"/>
    <w:qFormat/>
    <w:pPr>
      <w:ind w:firstLine="540"/>
      <w:keepLines/>
      <w:spacing w:before="120" w:line="440" w:lineRule="atLeast"/>
      <w:widowControl/>
      <w:tabs>
        <w:tab w:val="left" w:pos="0" w:leader="none"/>
      </w:tabs>
    </w:pPr>
    <w:rPr>
      <w:rFonts w:ascii="宋体"/>
      <w:sz w:val="24"/>
      <w:szCs w:val="20"/>
    </w:rPr>
  </w:style>
  <w:style w:type="paragraph" w:styleId="1348" w:customStyle="1">
    <w:name w:val="样式 样式 小四 行距: 1.5 倍行距 + 首行缩进:  2 字符"/>
    <w:basedOn w:val="770"/>
    <w:uiPriority w:val="99"/>
    <w:qFormat/>
    <w:pPr>
      <w:ind w:firstLine="200"/>
      <w:spacing w:line="336" w:lineRule="auto"/>
    </w:pPr>
    <w:rPr>
      <w:rFonts w:cs="宋体"/>
      <w:sz w:val="24"/>
      <w:szCs w:val="20"/>
    </w:rPr>
  </w:style>
  <w:style w:type="paragraph" w:styleId="1349" w:customStyle="1">
    <w:name w:val="正 文 1"/>
    <w:basedOn w:val="770"/>
    <w:next w:val="955"/>
    <w:uiPriority w:val="99"/>
    <w:qFormat/>
    <w:pPr>
      <w:spacing w:before="120" w:after="120" w:line="312" w:lineRule="atLeast"/>
    </w:pPr>
    <w:rPr>
      <w:rFonts w:ascii="宋体" w:hAnsi="Courier New"/>
      <w:sz w:val="24"/>
      <w:szCs w:val="20"/>
    </w:rPr>
  </w:style>
  <w:style w:type="paragraph" w:styleId="1350" w:customStyle="1">
    <w:name w:val="插图"/>
    <w:basedOn w:val="770"/>
    <w:uiPriority w:val="99"/>
    <w:qFormat/>
    <w:pPr>
      <w:jc w:val="center"/>
      <w:keepNext/>
      <w:spacing w:line="312" w:lineRule="auto"/>
    </w:pPr>
    <w:rPr>
      <w:sz w:val="24"/>
      <w:szCs w:val="21"/>
    </w:rPr>
  </w:style>
  <w:style w:type="paragraph" w:styleId="1351" w:customStyle="1">
    <w:name w:val="正文段"/>
    <w:basedOn w:val="770"/>
    <w:uiPriority w:val="99"/>
    <w:qFormat/>
    <w:pPr>
      <w:ind w:firstLine="454"/>
      <w:spacing w:after="240" w:line="360" w:lineRule="atLeast"/>
      <w:widowControl/>
    </w:pPr>
    <w:rPr>
      <w:rFonts w:ascii="宋体"/>
      <w:sz w:val="24"/>
      <w:szCs w:val="20"/>
    </w:rPr>
  </w:style>
  <w:style w:type="character" w:styleId="1352" w:customStyle="1">
    <w:name w:val="重点"/>
    <w:qFormat/>
    <w:rPr>
      <w:rFonts w:ascii="Arial" w:hAnsi="Arial" w:eastAsia="黑体" w:cs="Times New Roman"/>
      <w:sz w:val="24"/>
      <w:szCs w:val="24"/>
      <w:lang w:val="en-US" w:eastAsia="zh-CN" w:bidi="ar-SA"/>
    </w:rPr>
  </w:style>
  <w:style w:type="paragraph" w:styleId="1353" w:customStyle="1">
    <w:name w:val="Char Char Char Char1 Char Char Char Char Char Char Char Char Char Char Char"/>
    <w:basedOn w:val="770"/>
    <w:uiPriority w:val="99"/>
    <w:qFormat/>
    <w:pPr>
      <w:jc w:val="left"/>
      <w:spacing w:after="160" w:line="240" w:lineRule="exact"/>
      <w:widowControl/>
    </w:pPr>
    <w:rPr>
      <w:rFonts w:ascii="Verdana" w:hAnsi="Verdana" w:eastAsia="仿宋_GB2312"/>
      <w:sz w:val="24"/>
      <w:szCs w:val="20"/>
      <w:lang w:eastAsia="en-US"/>
    </w:rPr>
  </w:style>
  <w:style w:type="paragraph" w:styleId="1354" w:customStyle="1">
    <w:name w:val="样式 标题 2 + 左侧:  0 厘米 首行缩进:  0 厘米"/>
    <w:basedOn w:val="772"/>
    <w:uiPriority w:val="99"/>
    <w:qFormat/>
    <w:pPr>
      <w:numPr>
        <w:ilvl w:val="2"/>
        <w:numId w:val="8"/>
      </w:numPr>
      <w:ind w:left="0" w:firstLine="0"/>
      <w:tabs>
        <w:tab w:val="left" w:pos="720" w:leader="none"/>
        <w:tab w:val="clear" w:pos="1843" w:leader="none"/>
      </w:tabs>
    </w:pPr>
  </w:style>
  <w:style w:type="paragraph" w:styleId="1355" w:customStyle="1">
    <w:name w:val="样式2"/>
    <w:basedOn w:val="773"/>
    <w:link w:val="2066"/>
    <w:qFormat/>
    <w:pPr>
      <w:numPr>
        <w:numId w:val="9"/>
      </w:numPr>
      <w:ind w:left="720" w:hanging="432"/>
      <w:tabs>
        <w:tab w:val="left" w:pos="720" w:leader="none"/>
      </w:tabs>
    </w:pPr>
  </w:style>
  <w:style w:type="paragraph" w:styleId="1356" w:customStyle="1">
    <w:name w:val="样式3"/>
    <w:basedOn w:val="1354"/>
    <w:uiPriority w:val="99"/>
    <w:qFormat/>
    <w:pPr>
      <w:numPr>
        <w:numId w:val="10"/>
      </w:numPr>
      <w:ind w:left="0" w:firstLine="0"/>
    </w:pPr>
  </w:style>
  <w:style w:type="paragraph" w:styleId="1357" w:customStyle="1">
    <w:name w:val="样式4"/>
    <w:basedOn w:val="773"/>
    <w:link w:val="1559"/>
    <w:uiPriority w:val="99"/>
    <w:qFormat/>
  </w:style>
  <w:style w:type="paragraph" w:styleId="1358" w:customStyle="1">
    <w:name w:val="样式5"/>
    <w:basedOn w:val="773"/>
    <w:link w:val="1561"/>
    <w:uiPriority w:val="99"/>
    <w:qFormat/>
  </w:style>
  <w:style w:type="paragraph" w:styleId="1359" w:customStyle="1">
    <w:name w:val="样式6"/>
    <w:basedOn w:val="773"/>
    <w:uiPriority w:val="99"/>
    <w:qFormat/>
  </w:style>
  <w:style w:type="paragraph" w:styleId="1360" w:customStyle="1">
    <w:name w:val="样式8"/>
    <w:basedOn w:val="773"/>
    <w:uiPriority w:val="99"/>
    <w:qFormat/>
  </w:style>
  <w:style w:type="paragraph" w:styleId="1361" w:customStyle="1">
    <w:name w:val="封面_项目开发单位"/>
    <w:basedOn w:val="955"/>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62" w:customStyle="1">
    <w:name w:val="封面_项目名称"/>
    <w:basedOn w:val="955"/>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63" w:customStyle="1">
    <w:name w:val="封面_文档名称"/>
    <w:basedOn w:val="770"/>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64" w:customStyle="1">
    <w:name w:val="样式 标题 1 + 行距: 单倍行距"/>
    <w:basedOn w:val="771"/>
    <w:uiPriority w:val="99"/>
    <w:qFormat/>
  </w:style>
  <w:style w:type="paragraph" w:styleId="1365" w:customStyle="1">
    <w:name w:val="样式 样式 标题 2 + 左侧:  0 厘米 首行缩进:  0 厘米 + 段前: 12 磅"/>
    <w:basedOn w:val="1354"/>
    <w:uiPriority w:val="99"/>
    <w:qFormat/>
  </w:style>
  <w:style w:type="paragraph" w:styleId="1366" w:customStyle="1">
    <w:name w:val="表格 正文 宋5"/>
    <w:basedOn w:val="770"/>
    <w:uiPriority w:val="99"/>
    <w:qFormat/>
    <w:pPr>
      <w:jc w:val="left"/>
    </w:pPr>
    <w:rPr>
      <w:rFonts w:ascii="Arial" w:hAnsi="Arial"/>
    </w:rPr>
  </w:style>
  <w:style w:type="paragraph" w:styleId="1367" w:customStyle="1">
    <w:name w:val="Default Text"/>
    <w:basedOn w:val="770"/>
    <w:uiPriority w:val="99"/>
    <w:qFormat/>
    <w:pPr>
      <w:jc w:val="left"/>
    </w:pPr>
    <w:rPr>
      <w:sz w:val="24"/>
      <w:lang w:val="en-AU"/>
    </w:rPr>
  </w:style>
  <w:style w:type="paragraph" w:styleId="1368" w:customStyle="1">
    <w:name w:val="02部门内部规定正文"/>
    <w:basedOn w:val="770"/>
    <w:uiPriority w:val="99"/>
    <w:qFormat/>
    <w:pPr>
      <w:ind w:firstLine="560"/>
      <w:spacing w:line="600" w:lineRule="exact"/>
      <w:widowControl/>
    </w:pPr>
    <w:rPr>
      <w:rFonts w:ascii="仿宋_GB2312" w:eastAsia="仿宋_GB2312"/>
      <w:sz w:val="28"/>
      <w:szCs w:val="28"/>
    </w:rPr>
  </w:style>
  <w:style w:type="paragraph" w:styleId="1369" w:customStyle="1">
    <w:name w:val="三级条标题"/>
    <w:basedOn w:val="770"/>
    <w:next w:val="770"/>
    <w:uiPriority w:val="99"/>
    <w:qFormat/>
    <w:pPr>
      <w:ind w:left="780" w:hanging="360"/>
      <w:widowControl/>
      <w:tabs>
        <w:tab w:val="left" w:pos="780" w:leader="none"/>
      </w:tabs>
      <w:outlineLvl w:val="4"/>
    </w:pPr>
    <w:rPr>
      <w:rFonts w:ascii="黑体" w:eastAsia="黑体"/>
      <w:szCs w:val="20"/>
    </w:rPr>
  </w:style>
  <w:style w:type="paragraph" w:styleId="1370" w:customStyle="1">
    <w:name w:val="四级条标题"/>
    <w:basedOn w:val="1369"/>
    <w:next w:val="770"/>
    <w:uiPriority w:val="99"/>
    <w:qFormat/>
    <w:pPr>
      <w:outlineLvl w:val="5"/>
    </w:pPr>
    <w:rPr>
      <w:rFonts w:ascii="Times New Roman" w:eastAsia="宋体"/>
    </w:rPr>
  </w:style>
  <w:style w:type="paragraph" w:styleId="1371" w:customStyle="1">
    <w:name w:val="五级条标题"/>
    <w:basedOn w:val="1370"/>
    <w:next w:val="770"/>
    <w:uiPriority w:val="99"/>
    <w:qFormat/>
    <w:pPr>
      <w:outlineLvl w:val="6"/>
    </w:pPr>
  </w:style>
  <w:style w:type="paragraph" w:styleId="1372" w:customStyle="1">
    <w:name w:val="样式 样式 正文缩进 + 首行缩进:  2 字符 + 四号 首行缩进:  2 字符"/>
    <w:basedOn w:val="770"/>
    <w:uiPriority w:val="99"/>
    <w:qFormat/>
    <w:pPr>
      <w:ind w:firstLine="560"/>
      <w:spacing w:line="360" w:lineRule="auto"/>
    </w:pPr>
    <w:rPr>
      <w:rFonts w:cs="宋体"/>
      <w:sz w:val="28"/>
    </w:rPr>
  </w:style>
  <w:style w:type="paragraph" w:styleId="1373" w:customStyle="1">
    <w:name w:val="段(正文）"/>
    <w:uiPriority w:val="99"/>
    <w:qFormat/>
    <w:pPr>
      <w:ind w:firstLine="420"/>
      <w:jc w:val="both"/>
    </w:pPr>
    <w:rPr>
      <w:rFonts w:ascii="宋体"/>
      <w:sz w:val="21"/>
    </w:rPr>
  </w:style>
  <w:style w:type="paragraph" w:styleId="1374" w:customStyle="1">
    <w:name w:val="样式 段落缩进2 小四 + 段前: 15.6 磅"/>
    <w:basedOn w:val="770"/>
    <w:uiPriority w:val="99"/>
    <w:qFormat/>
    <w:pPr>
      <w:ind w:firstLine="480"/>
      <w:spacing w:before="312" w:line="360" w:lineRule="auto"/>
    </w:pPr>
    <w:rPr>
      <w:rFonts w:ascii="宋体" w:hAnsi="宋体"/>
      <w:sz w:val="24"/>
      <w:szCs w:val="20"/>
    </w:rPr>
  </w:style>
  <w:style w:type="character" w:styleId="1375" w:customStyle="1">
    <w:name w:val="段落正文 Char Char Char Char"/>
    <w:link w:val="1376"/>
    <w:qFormat/>
    <w:rPr>
      <w:rFonts w:eastAsia="宋体"/>
      <w:spacing w:val="2"/>
      <w:sz w:val="24"/>
      <w:szCs w:val="24"/>
    </w:rPr>
  </w:style>
  <w:style w:type="paragraph" w:styleId="1376" w:customStyle="1">
    <w:name w:val="段落正文 Char Char Char"/>
    <w:basedOn w:val="770"/>
    <w:link w:val="1375"/>
    <w:qFormat/>
    <w:pPr>
      <w:ind w:firstLine="200"/>
      <w:spacing w:line="360" w:lineRule="auto"/>
    </w:pPr>
    <w:rPr>
      <w:rFonts w:asciiTheme="minorHAnsi" w:hAnsiTheme="minorHAnsi" w:cstheme="minorBidi"/>
      <w:spacing w:val="2"/>
      <w:sz w:val="24"/>
    </w:rPr>
  </w:style>
  <w:style w:type="paragraph" w:styleId="1377" w:customStyle="1">
    <w:name w:val="Char Char1 Char Char Char Char Char Char Char Char Char Char Char Char Char Char Char"/>
    <w:basedOn w:val="770"/>
    <w:uiPriority w:val="99"/>
    <w:qFormat/>
    <w:pPr>
      <w:jc w:val="left"/>
      <w:spacing w:after="160" w:line="240" w:lineRule="exact"/>
      <w:widowControl/>
    </w:pPr>
    <w:rPr>
      <w:rFonts w:ascii="Verdana" w:hAnsi="Verdana"/>
      <w:sz w:val="20"/>
      <w:szCs w:val="20"/>
      <w:lang w:eastAsia="en-US"/>
    </w:rPr>
  </w:style>
  <w:style w:type="paragraph" w:styleId="1378" w:customStyle="1">
    <w:name w:val="段落正文 Char"/>
    <w:basedOn w:val="770"/>
    <w:uiPriority w:val="99"/>
    <w:qFormat/>
    <w:pPr>
      <w:ind w:firstLine="200"/>
      <w:spacing w:line="360" w:lineRule="auto"/>
    </w:pPr>
    <w:rPr>
      <w:spacing w:val="2"/>
      <w:sz w:val="24"/>
    </w:rPr>
  </w:style>
  <w:style w:type="character" w:styleId="1379" w:customStyle="1">
    <w:name w:val="titleblack14px1"/>
    <w:qFormat/>
    <w:rPr>
      <w:rFonts w:ascii="Times New Roman" w:hAnsi="Times New Roman" w:eastAsia="宋体" w:cs="Times New Roman"/>
      <w:b/>
      <w:bCs/>
      <w:color w:val="000000"/>
      <w:sz w:val="23"/>
      <w:szCs w:val="23"/>
      <w:lang w:val="en-US" w:eastAsia="zh-CN" w:bidi="ar-SA"/>
    </w:rPr>
  </w:style>
  <w:style w:type="paragraph" w:styleId="1380" w:customStyle="1">
    <w:name w:val="正文 + 宋体"/>
    <w:basedOn w:val="933"/>
    <w:link w:val="1950"/>
    <w:uiPriority w:val="99"/>
    <w:qFormat/>
    <w:pPr>
      <w:numPr>
        <w:numId w:val="11"/>
      </w:numPr>
      <w:ind w:firstLine="0"/>
    </w:pPr>
    <w:rPr>
      <w:rFonts w:ascii="宋体" w:hAnsi="宋体"/>
      <w:i/>
      <w:szCs w:val="24"/>
    </w:rPr>
  </w:style>
  <w:style w:type="character" w:styleId="1381" w:customStyle="1">
    <w:name w:val="标题 6 Char Char"/>
    <w:qFormat/>
    <w:rPr>
      <w:rFonts w:ascii="Arial" w:hAnsi="Arial" w:eastAsia="黑体" w:cs="Times New Roman"/>
      <w:b/>
      <w:bCs/>
      <w:sz w:val="24"/>
      <w:szCs w:val="24"/>
      <w:lang w:val="en-US" w:eastAsia="zh-CN" w:bidi="ar-SA"/>
    </w:rPr>
  </w:style>
  <w:style w:type="paragraph" w:styleId="1382" w:customStyle="1">
    <w:name w:val="样式 正文首行缩进 + 首行缩进:  2 字符"/>
    <w:basedOn w:val="990"/>
    <w:uiPriority w:val="99"/>
    <w:qFormat/>
    <w:pPr>
      <w:ind w:firstLine="200"/>
      <w:spacing w:line="300" w:lineRule="auto"/>
    </w:pPr>
    <w:rPr>
      <w:rFonts w:cs="宋体"/>
      <w:szCs w:val="20"/>
    </w:rPr>
  </w:style>
  <w:style w:type="paragraph" w:styleId="1383" w:customStyle="1">
    <w:name w:val="金保文档标准正文 Char"/>
    <w:basedOn w:val="770"/>
    <w:link w:val="1384"/>
    <w:qFormat/>
    <w:pPr>
      <w:ind w:firstLine="480"/>
      <w:jc w:val="left"/>
      <w:spacing w:line="360" w:lineRule="auto"/>
    </w:pPr>
    <w:rPr>
      <w:bCs/>
      <w:sz w:val="24"/>
    </w:rPr>
  </w:style>
  <w:style w:type="character" w:styleId="1384" w:customStyle="1">
    <w:name w:val="金保文档标准正文 Char Char"/>
    <w:link w:val="1383"/>
    <w:qFormat/>
    <w:rPr>
      <w:rFonts w:ascii="Times New Roman" w:hAnsi="Times New Roman" w:eastAsia="宋体" w:cs="Times New Roman"/>
      <w:bCs/>
      <w:sz w:val="24"/>
      <w:szCs w:val="24"/>
    </w:rPr>
  </w:style>
  <w:style w:type="paragraph" w:styleId="1385" w:customStyle="1">
    <w:name w:val="金保标题1"/>
    <w:basedOn w:val="771"/>
    <w:next w:val="770"/>
    <w:uiPriority w:val="99"/>
    <w:qFormat/>
  </w:style>
  <w:style w:type="paragraph" w:styleId="1386" w:customStyle="1">
    <w:name w:val="金保标题2"/>
    <w:basedOn w:val="772"/>
    <w:next w:val="770"/>
    <w:uiPriority w:val="99"/>
    <w:qFormat/>
  </w:style>
  <w:style w:type="paragraph" w:styleId="1387" w:customStyle="1">
    <w:name w:val="金保标题3"/>
    <w:basedOn w:val="773"/>
    <w:next w:val="770"/>
    <w:link w:val="1388"/>
    <w:uiPriority w:val="99"/>
    <w:qFormat/>
  </w:style>
  <w:style w:type="character" w:styleId="1388" w:customStyle="1">
    <w:name w:val="金保标题3 Char"/>
    <w:link w:val="1387"/>
    <w:uiPriority w:val="99"/>
    <w:qFormat/>
    <w:rPr>
      <w:rFonts w:ascii="Arial" w:hAnsi="Arial" w:eastAsia="宋体" w:cs="Times New Roman"/>
      <w:b/>
      <w:sz w:val="32"/>
      <w:szCs w:val="20"/>
      <w:lang w:val="zh-CN" w:eastAsia="zh-CN"/>
    </w:rPr>
  </w:style>
  <w:style w:type="paragraph" w:styleId="1389" w:customStyle="1">
    <w:name w:val="Char Char2 Char"/>
    <w:basedOn w:val="770"/>
    <w:uiPriority w:val="99"/>
    <w:qFormat/>
    <w:pPr>
      <w:jc w:val="left"/>
      <w:widowControl/>
    </w:pPr>
    <w:rPr>
      <w:rFonts w:ascii="Verdana" w:hAnsi="Verdana"/>
      <w:sz w:val="24"/>
      <w:szCs w:val="20"/>
      <w:lang w:eastAsia="en-US"/>
    </w:rPr>
  </w:style>
  <w:style w:type="character" w:styleId="1390" w:customStyle="1">
    <w:name w:val="px14l150gray"/>
    <w:qFormat/>
    <w:rPr>
      <w:rFonts w:ascii="Times New Roman" w:hAnsi="Times New Roman" w:eastAsia="宋体" w:cs="Times New Roman"/>
      <w:sz w:val="24"/>
      <w:szCs w:val="24"/>
      <w:lang w:val="en-US" w:eastAsia="zh-CN" w:bidi="ar-SA"/>
    </w:rPr>
  </w:style>
  <w:style w:type="paragraph" w:styleId="1391" w:customStyle="1">
    <w:name w:val="Default Paragraph Font Para Char"/>
    <w:basedOn w:val="770"/>
    <w:uiPriority w:val="99"/>
    <w:qFormat/>
    <w:pPr>
      <w:jc w:val="left"/>
      <w:spacing w:after="160" w:line="240" w:lineRule="exact"/>
      <w:widowControl/>
    </w:pPr>
    <w:rPr>
      <w:rFonts w:ascii="Verdana" w:hAnsi="Verdana"/>
      <w:sz w:val="24"/>
      <w:szCs w:val="20"/>
      <w:lang w:eastAsia="en-US"/>
    </w:rPr>
  </w:style>
  <w:style w:type="paragraph" w:styleId="1392" w:customStyle="1">
    <w:name w:val="样式 正文首行缩进 2 + 首行缩进:  2 字符"/>
    <w:basedOn w:val="770"/>
    <w:uiPriority w:val="99"/>
    <w:qFormat/>
    <w:pPr>
      <w:ind w:left="720" w:firstLine="200"/>
      <w:spacing w:line="360" w:lineRule="auto"/>
    </w:pPr>
    <w:rPr>
      <w:rFonts w:ascii="宋体"/>
      <w:sz w:val="24"/>
      <w:szCs w:val="20"/>
    </w:rPr>
  </w:style>
  <w:style w:type="paragraph" w:styleId="1393" w:customStyle="1">
    <w:name w:val="其它"/>
    <w:basedOn w:val="770"/>
    <w:uiPriority w:val="99"/>
    <w:qFormat/>
    <w:pPr>
      <w:ind w:firstLine="480"/>
      <w:spacing w:line="440" w:lineRule="atLeast"/>
      <w:tabs>
        <w:tab w:val="left" w:pos="360" w:leader="none"/>
        <w:tab w:val="right" w:pos="9180" w:leader="none"/>
      </w:tabs>
    </w:pPr>
    <w:rPr>
      <w:rFonts w:ascii="宋体" w:hAnsi="宋体"/>
      <w:sz w:val="24"/>
    </w:rPr>
  </w:style>
  <w:style w:type="paragraph" w:styleId="1394" w:customStyle="1">
    <w:name w:val="_"/>
    <w:basedOn w:val="770"/>
    <w:uiPriority w:val="99"/>
    <w:qFormat/>
    <w:pPr>
      <w:ind w:left="480" w:firstLine="510"/>
      <w:spacing w:line="360" w:lineRule="auto"/>
    </w:pPr>
    <w:rPr>
      <w:sz w:val="24"/>
      <w:szCs w:val="20"/>
    </w:rPr>
  </w:style>
  <w:style w:type="paragraph" w:styleId="1395" w:customStyle="1">
    <w:name w:val="图名"/>
    <w:basedOn w:val="770"/>
    <w:uiPriority w:val="99"/>
    <w:qFormat/>
    <w:pPr>
      <w:jc w:val="center"/>
      <w:spacing w:line="360" w:lineRule="auto"/>
    </w:pPr>
    <w:rPr>
      <w:b/>
      <w:sz w:val="24"/>
    </w:rPr>
  </w:style>
  <w:style w:type="paragraph" w:styleId="1396" w:customStyle="1">
    <w:name w:val="表样式"/>
    <w:basedOn w:val="770"/>
    <w:uiPriority w:val="99"/>
    <w:qFormat/>
    <w:pPr>
      <w:jc w:val="left"/>
      <w:spacing w:before="80" w:after="80"/>
    </w:pPr>
    <w:rPr>
      <w:rFonts w:ascii="Arial" w:hAnsi="Arial" w:cs="Arial"/>
      <w:sz w:val="18"/>
      <w:szCs w:val="18"/>
    </w:rPr>
  </w:style>
  <w:style w:type="paragraph" w:styleId="1397" w:customStyle="1">
    <w:name w:val="我的正文"/>
    <w:basedOn w:val="770"/>
    <w:uiPriority w:val="99"/>
    <w:qFormat/>
    <w:pPr>
      <w:ind w:firstLine="567"/>
      <w:spacing w:line="360" w:lineRule="auto"/>
      <w:widowControl/>
    </w:pPr>
    <w:rPr>
      <w:bCs/>
      <w:sz w:val="24"/>
      <w:szCs w:val="20"/>
    </w:rPr>
  </w:style>
  <w:style w:type="paragraph" w:styleId="1398" w:customStyle="1">
    <w:name w:val="标题 1 1"/>
    <w:basedOn w:val="771"/>
    <w:uiPriority w:val="99"/>
    <w:qFormat/>
  </w:style>
  <w:style w:type="paragraph" w:styleId="1399" w:customStyle="1">
    <w:name w:val="Char Char Char Char Char Char1 Char Char Char Char Char Char Char Char Char Char Char Char Char Char Char Char Char"/>
    <w:basedOn w:val="770"/>
    <w:uiPriority w:val="99"/>
    <w:qFormat/>
    <w:pPr>
      <w:jc w:val="left"/>
      <w:spacing w:after="160" w:line="240" w:lineRule="exact"/>
      <w:widowControl/>
    </w:pPr>
    <w:rPr>
      <w:rFonts w:ascii="Verdana" w:hAnsi="Verdana" w:eastAsia="仿宋_GB2312"/>
      <w:sz w:val="24"/>
      <w:szCs w:val="20"/>
      <w:lang w:eastAsia="en-US"/>
    </w:rPr>
  </w:style>
  <w:style w:type="paragraph" w:styleId="1400" w:customStyle="1">
    <w:name w:val="小标题"/>
    <w:basedOn w:val="770"/>
    <w:next w:val="933"/>
    <w:uiPriority w:val="99"/>
    <w:qFormat/>
    <w:pPr>
      <w:ind w:left="900" w:hanging="420"/>
      <w:spacing w:line="360" w:lineRule="auto"/>
      <w:tabs>
        <w:tab w:val="left" w:pos="900" w:leader="none"/>
      </w:tabs>
    </w:pPr>
    <w:rPr>
      <w:rFonts w:ascii="Times" w:hAnsi="Times" w:eastAsia="Times"/>
      <w:b/>
      <w:szCs w:val="20"/>
    </w:rPr>
  </w:style>
  <w:style w:type="paragraph" w:styleId="1401" w:customStyle="1">
    <w:name w:val="UNISUN正文样式"/>
    <w:basedOn w:val="770"/>
    <w:uiPriority w:val="99"/>
    <w:qFormat/>
    <w:pPr>
      <w:ind w:firstLine="539"/>
      <w:spacing w:line="360" w:lineRule="auto"/>
      <w:widowControl/>
    </w:pPr>
    <w:rPr>
      <w:sz w:val="24"/>
      <w:szCs w:val="20"/>
    </w:rPr>
  </w:style>
  <w:style w:type="paragraph" w:styleId="1402" w:customStyle="1">
    <w:name w:val="正文4号字"/>
    <w:basedOn w:val="770"/>
    <w:uiPriority w:val="99"/>
    <w:qFormat/>
    <w:pPr>
      <w:ind w:firstLine="500"/>
      <w:spacing w:line="360" w:lineRule="auto"/>
      <w:widowControl/>
    </w:pPr>
    <w:rPr>
      <w:rFonts w:cs="宋体"/>
      <w:spacing w:val="5"/>
      <w:sz w:val="24"/>
    </w:rPr>
  </w:style>
  <w:style w:type="paragraph" w:styleId="1403" w:customStyle="1">
    <w:name w:val="xl24"/>
    <w:basedOn w:val="77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04" w:customStyle="1">
    <w:name w:val="1 Char"/>
    <w:basedOn w:val="770"/>
    <w:uiPriority w:val="99"/>
    <w:qFormat/>
    <w:pPr>
      <w:spacing w:line="360" w:lineRule="auto"/>
    </w:pPr>
    <w:rPr>
      <w:sz w:val="24"/>
      <w:szCs w:val="20"/>
    </w:rPr>
  </w:style>
  <w:style w:type="paragraph" w:styleId="1405" w:customStyle="1">
    <w:name w:val="正文格式"/>
    <w:basedOn w:val="770"/>
    <w:link w:val="1406"/>
    <w:qFormat/>
    <w:pPr>
      <w:ind w:firstLine="420"/>
      <w:spacing w:before="240" w:after="240"/>
    </w:pPr>
    <w:rPr>
      <w:rFonts w:ascii="Arial" w:hAnsi="Arial"/>
      <w:szCs w:val="20"/>
    </w:rPr>
  </w:style>
  <w:style w:type="character" w:styleId="1406" w:customStyle="1">
    <w:name w:val="正文格式 Char"/>
    <w:link w:val="1405"/>
    <w:qFormat/>
    <w:rPr>
      <w:rFonts w:ascii="Arial" w:hAnsi="Arial" w:eastAsia="宋体" w:cs="Times New Roman"/>
      <w:szCs w:val="20"/>
    </w:rPr>
  </w:style>
  <w:style w:type="paragraph" w:styleId="1407" w:customStyle="1">
    <w:name w:val="图的样式"/>
    <w:basedOn w:val="934"/>
    <w:uiPriority w:val="99"/>
    <w:qFormat/>
    <w:pPr>
      <w:spacing w:before="0" w:after="0" w:line="240" w:lineRule="auto"/>
    </w:pPr>
    <w:rPr>
      <w:rFonts w:ascii="Times New Roman" w:hAnsi="Times New Roman" w:eastAsia="黑体" w:cs="宋体"/>
      <w:sz w:val="20"/>
    </w:rPr>
  </w:style>
  <w:style w:type="paragraph" w:styleId="1408" w:customStyle="1">
    <w:name w:val="CSS1级正文"/>
    <w:basedOn w:val="944"/>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09" w:customStyle="1">
    <w:name w:val="cr4 Char"/>
    <w:link w:val="1410"/>
    <w:uiPriority w:val="99"/>
    <w:qFormat/>
    <w:rPr>
      <w:rFonts w:ascii="Arial" w:hAnsi="Arial" w:eastAsia="黑体"/>
      <w:b/>
      <w:bCs/>
      <w:color w:val="000000"/>
      <w:sz w:val="28"/>
      <w:szCs w:val="28"/>
      <w:lang w:val="zh-CN" w:eastAsia="zh-CN"/>
    </w:rPr>
  </w:style>
  <w:style w:type="paragraph" w:styleId="1410" w:customStyle="1">
    <w:name w:val="cr4"/>
    <w:basedOn w:val="774"/>
    <w:next w:val="770"/>
    <w:link w:val="1409"/>
    <w:uiPriority w:val="99"/>
    <w:qFormat/>
    <w:pPr>
      <w:numPr>
        <w:numId w:val="12"/>
      </w:numPr>
      <w:ind w:left="864" w:hanging="144"/>
      <w:tabs>
        <w:tab w:val="left" w:pos="864" w:leader="none"/>
      </w:tabs>
    </w:pPr>
    <w:rPr>
      <w:rFonts w:ascii="Arial" w:hAnsi="Arial" w:eastAsia="黑体" w:cstheme="minorBidi"/>
      <w:color w:val="000000"/>
    </w:rPr>
  </w:style>
  <w:style w:type="character" w:styleId="1411" w:customStyle="1">
    <w:name w:val="cr9 Char"/>
    <w:link w:val="1412"/>
    <w:qFormat/>
    <w:rPr>
      <w:rFonts w:ascii="Arial" w:hAnsi="Arial" w:eastAsia="宋体"/>
      <w:sz w:val="24"/>
      <w:szCs w:val="24"/>
    </w:rPr>
  </w:style>
  <w:style w:type="paragraph" w:styleId="1412" w:customStyle="1">
    <w:name w:val="cr9"/>
    <w:basedOn w:val="770"/>
    <w:link w:val="1411"/>
    <w:qFormat/>
    <w:pPr>
      <w:ind w:firstLine="420"/>
      <w:spacing w:line="300" w:lineRule="auto"/>
    </w:pPr>
    <w:rPr>
      <w:rFonts w:ascii="Arial" w:hAnsi="Arial" w:cstheme="minorBidi"/>
      <w:sz w:val="24"/>
    </w:rPr>
  </w:style>
  <w:style w:type="paragraph" w:styleId="1413" w:customStyle="1">
    <w:name w:val="cr3"/>
    <w:basedOn w:val="773"/>
    <w:next w:val="1410"/>
    <w:uiPriority w:val="99"/>
    <w:qFormat/>
    <w:pPr>
      <w:numPr>
        <w:numId w:val="12"/>
      </w:numPr>
      <w:ind w:left="720" w:hanging="432"/>
      <w:tabs>
        <w:tab w:val="left" w:pos="720" w:leader="none"/>
      </w:tabs>
    </w:pPr>
  </w:style>
  <w:style w:type="character" w:styleId="1414" w:customStyle="1">
    <w:name w:val="普通正文 Char"/>
    <w:link w:val="1061"/>
    <w:qFormat/>
    <w:rPr>
      <w:rFonts w:ascii="Arial" w:hAnsi="Arial" w:eastAsia="宋体" w:cs="Times New Roman"/>
      <w:sz w:val="24"/>
      <w:szCs w:val="24"/>
    </w:rPr>
  </w:style>
  <w:style w:type="character" w:styleId="1415" w:customStyle="1">
    <w:name w:val="b1"/>
    <w:qFormat/>
    <w:rPr>
      <w:rFonts w:hint="default" w:ascii="Courier New" w:hAnsi="Courier New" w:eastAsia="仿宋_GB2312" w:cs="Courier New"/>
      <w:b/>
      <w:bCs/>
      <w:color w:val="ff0000"/>
      <w:sz w:val="28"/>
      <w:u w:val="none"/>
      <w:lang w:val="en-US" w:eastAsia="en-US" w:bidi="ar-SA"/>
    </w:rPr>
  </w:style>
  <w:style w:type="character" w:styleId="1416" w:customStyle="1">
    <w:name w:val="m1"/>
    <w:qFormat/>
    <w:rPr>
      <w:rFonts w:hint="default" w:ascii="Verdana" w:hAnsi="Verdana" w:eastAsia="仿宋_GB2312" w:cs="Times New Roman"/>
      <w:b/>
      <w:bCs/>
      <w:color w:val="0000ff"/>
      <w:sz w:val="28"/>
      <w:lang w:val="en-US" w:eastAsia="en-US" w:bidi="ar-SA"/>
    </w:rPr>
  </w:style>
  <w:style w:type="character" w:styleId="1417" w:customStyle="1">
    <w:name w:val="pi1"/>
    <w:qFormat/>
    <w:rPr>
      <w:rFonts w:hint="default" w:ascii="Verdana" w:hAnsi="Verdana" w:eastAsia="仿宋_GB2312" w:cs="Times New Roman"/>
      <w:b/>
      <w:bCs/>
      <w:color w:val="0000ff"/>
      <w:sz w:val="28"/>
      <w:lang w:val="en-US" w:eastAsia="en-US" w:bidi="ar-SA"/>
    </w:rPr>
  </w:style>
  <w:style w:type="character" w:styleId="1418" w:customStyle="1">
    <w:name w:val="t1"/>
    <w:qFormat/>
    <w:rPr>
      <w:rFonts w:hint="default" w:ascii="Verdana" w:hAnsi="Verdana" w:eastAsia="仿宋_GB2312" w:cs="Times New Roman"/>
      <w:b/>
      <w:bCs/>
      <w:color w:val="990000"/>
      <w:sz w:val="28"/>
      <w:lang w:val="en-US" w:eastAsia="en-US" w:bidi="ar-SA"/>
    </w:rPr>
  </w:style>
  <w:style w:type="character" w:styleId="1419" w:customStyle="1">
    <w:name w:val="ns1"/>
    <w:qFormat/>
    <w:rPr>
      <w:rFonts w:hint="default" w:ascii="Verdana" w:hAnsi="Verdana" w:eastAsia="仿宋_GB2312" w:cs="Times New Roman"/>
      <w:b/>
      <w:bCs/>
      <w:color w:val="ff0000"/>
      <w:sz w:val="28"/>
      <w:lang w:val="en-US" w:eastAsia="en-US" w:bidi="ar-SA"/>
    </w:rPr>
  </w:style>
  <w:style w:type="character" w:styleId="1420" w:customStyle="1">
    <w:name w:val="tx1"/>
    <w:qFormat/>
    <w:rPr>
      <w:rFonts w:hint="default" w:ascii="Verdana" w:hAnsi="Verdana" w:eastAsia="仿宋_GB2312" w:cs="Times New Roman"/>
      <w:b/>
      <w:bCs/>
      <w:sz w:val="28"/>
      <w:lang w:val="en-US" w:eastAsia="en-US" w:bidi="ar-SA"/>
    </w:rPr>
  </w:style>
  <w:style w:type="paragraph" w:styleId="1421" w:customStyle="1">
    <w:name w:val="日期4"/>
    <w:basedOn w:val="770"/>
    <w:uiPriority w:val="99"/>
    <w:qFormat/>
    <w:pPr>
      <w:jc w:val="left"/>
      <w:spacing w:before="100" w:beforeAutospacing="1" w:after="100" w:afterAutospacing="1"/>
      <w:widowControl/>
    </w:pPr>
    <w:rPr>
      <w:rFonts w:ascii="宋体" w:hAnsi="宋体"/>
      <w:sz w:val="24"/>
    </w:rPr>
  </w:style>
  <w:style w:type="paragraph" w:styleId="1422" w:customStyle="1">
    <w:name w:val="列表 42"/>
    <w:basedOn w:val="770"/>
    <w:uiPriority w:val="99"/>
    <w:qFormat/>
    <w:pPr>
      <w:ind w:left="100" w:hanging="200"/>
    </w:pPr>
  </w:style>
  <w:style w:type="paragraph" w:styleId="1423" w:customStyle="1">
    <w:name w:val="签名2"/>
    <w:basedOn w:val="770"/>
    <w:uiPriority w:val="99"/>
    <w:qFormat/>
    <w:pPr>
      <w:ind w:left="100"/>
    </w:pPr>
  </w:style>
  <w:style w:type="paragraph" w:styleId="1424" w:customStyle="1">
    <w:name w:val="引文目录2"/>
    <w:basedOn w:val="770"/>
    <w:next w:val="770"/>
    <w:uiPriority w:val="99"/>
    <w:qFormat/>
    <w:pPr>
      <w:ind w:left="420"/>
    </w:pPr>
  </w:style>
  <w:style w:type="paragraph" w:styleId="1425" w:customStyle="1">
    <w:name w:val="电子邮件签名2"/>
    <w:basedOn w:val="770"/>
    <w:uiPriority w:val="99"/>
    <w:qFormat/>
  </w:style>
  <w:style w:type="paragraph" w:styleId="1426" w:customStyle="1">
    <w:name w:val="正文文本缩进 22"/>
    <w:basedOn w:val="770"/>
    <w:uiPriority w:val="99"/>
    <w:qFormat/>
    <w:pPr>
      <w:ind w:left="420"/>
      <w:spacing w:after="120" w:line="480" w:lineRule="auto"/>
    </w:pPr>
  </w:style>
  <w:style w:type="paragraph" w:styleId="1427" w:customStyle="1">
    <w:name w:val="列表 32"/>
    <w:basedOn w:val="770"/>
    <w:uiPriority w:val="99"/>
    <w:qFormat/>
    <w:pPr>
      <w:ind w:left="100" w:hanging="200"/>
    </w:pPr>
  </w:style>
  <w:style w:type="paragraph" w:styleId="1428" w:customStyle="1">
    <w:name w:val="文本块2"/>
    <w:basedOn w:val="770"/>
    <w:uiPriority w:val="99"/>
    <w:qFormat/>
    <w:pPr>
      <w:ind w:left="1440" w:right="1440"/>
      <w:spacing w:after="120"/>
    </w:pPr>
  </w:style>
  <w:style w:type="paragraph" w:styleId="1429" w:customStyle="1">
    <w:name w:val="_Style 267"/>
    <w:uiPriority w:val="99"/>
    <w:qFormat/>
    <w:pPr>
      <w:jc w:val="both"/>
      <w:widowControl w:val="off"/>
    </w:pPr>
    <w:rPr>
      <w:sz w:val="21"/>
      <w:szCs w:val="24"/>
    </w:rPr>
  </w:style>
  <w:style w:type="paragraph" w:styleId="1430" w:customStyle="1">
    <w:name w:val="普通(网站)2"/>
    <w:basedOn w:val="770"/>
    <w:uiPriority w:val="99"/>
    <w:qFormat/>
    <w:pPr>
      <w:jc w:val="left"/>
      <w:spacing w:before="100" w:beforeAutospacing="1" w:after="100" w:afterAutospacing="1"/>
      <w:widowControl/>
    </w:pPr>
    <w:rPr>
      <w:rFonts w:ascii="宋体" w:hAnsi="宋体" w:cs="宋体"/>
      <w:sz w:val="24"/>
    </w:rPr>
  </w:style>
  <w:style w:type="paragraph" w:styleId="1431" w:customStyle="1">
    <w:name w:val="HTML 预设格式2"/>
    <w:basedOn w:val="770"/>
    <w:uiPriority w:val="99"/>
    <w:qFormat/>
    <w:rPr>
      <w:rFonts w:ascii="Courier New" w:hAnsi="Courier New" w:cs="Courier New"/>
      <w:sz w:val="20"/>
      <w:szCs w:val="20"/>
    </w:rPr>
  </w:style>
  <w:style w:type="paragraph" w:styleId="1432" w:customStyle="1">
    <w:name w:val="正文文本缩进 32"/>
    <w:basedOn w:val="770"/>
    <w:uiPriority w:val="99"/>
    <w:qFormat/>
    <w:pPr>
      <w:ind w:left="420"/>
      <w:spacing w:after="120"/>
    </w:pPr>
    <w:rPr>
      <w:sz w:val="16"/>
      <w:szCs w:val="16"/>
    </w:rPr>
  </w:style>
  <w:style w:type="paragraph" w:styleId="1433" w:customStyle="1">
    <w:name w:val="列表 22"/>
    <w:basedOn w:val="770"/>
    <w:uiPriority w:val="99"/>
    <w:qFormat/>
    <w:pPr>
      <w:ind w:left="100" w:hanging="200"/>
    </w:pPr>
  </w:style>
  <w:style w:type="paragraph" w:styleId="1434" w:customStyle="1">
    <w:name w:val="文档结构图2"/>
    <w:basedOn w:val="770"/>
    <w:uiPriority w:val="99"/>
    <w:qFormat/>
    <w:pPr>
      <w:shd w:val="clear" w:color="auto" w:fill="000080"/>
    </w:pPr>
  </w:style>
  <w:style w:type="paragraph" w:styleId="1435" w:customStyle="1">
    <w:name w:val="纯文本2"/>
    <w:basedOn w:val="770"/>
    <w:uiPriority w:val="99"/>
    <w:qFormat/>
    <w:rPr>
      <w:rFonts w:hint="eastAsia" w:ascii="宋体" w:hAnsi="Courier New" w:cs="Courier New"/>
      <w:szCs w:val="21"/>
    </w:rPr>
  </w:style>
  <w:style w:type="paragraph" w:styleId="1436" w:customStyle="1">
    <w:name w:val="索引 12"/>
    <w:basedOn w:val="770"/>
    <w:next w:val="770"/>
    <w:uiPriority w:val="99"/>
    <w:qFormat/>
  </w:style>
  <w:style w:type="paragraph" w:styleId="1437" w:customStyle="1">
    <w:name w:val="索引标题2"/>
    <w:basedOn w:val="770"/>
    <w:next w:val="1436"/>
    <w:uiPriority w:val="99"/>
    <w:qFormat/>
    <w:rPr>
      <w:rFonts w:ascii="Arial" w:hAnsi="Arial" w:cs="Arial"/>
      <w:b/>
      <w:bCs/>
    </w:rPr>
  </w:style>
  <w:style w:type="paragraph" w:styleId="1438" w:customStyle="1">
    <w:name w:val="列表2"/>
    <w:basedOn w:val="770"/>
    <w:uiPriority w:val="99"/>
    <w:qFormat/>
    <w:pPr>
      <w:ind w:left="200" w:hanging="200"/>
    </w:pPr>
  </w:style>
  <w:style w:type="paragraph" w:styleId="1439" w:customStyle="1">
    <w:name w:val="收信人地址2"/>
    <w:basedOn w:val="770"/>
    <w:uiPriority w:val="99"/>
    <w:qFormat/>
    <w:pPr>
      <w:ind w:left="100"/>
    </w:pPr>
    <w:rPr>
      <w:rFonts w:ascii="Arial" w:hAnsi="Arial" w:cs="Arial"/>
      <w:sz w:val="24"/>
    </w:rPr>
  </w:style>
  <w:style w:type="paragraph" w:styleId="1440" w:customStyle="1">
    <w:name w:val="日期5"/>
    <w:basedOn w:val="770"/>
    <w:next w:val="770"/>
    <w:uiPriority w:val="99"/>
    <w:qFormat/>
    <w:pPr>
      <w:ind w:left="100"/>
    </w:pPr>
  </w:style>
  <w:style w:type="paragraph" w:styleId="1441" w:customStyle="1">
    <w:name w:val="索引 92"/>
    <w:basedOn w:val="770"/>
    <w:next w:val="770"/>
    <w:uiPriority w:val="99"/>
    <w:qFormat/>
    <w:pPr>
      <w:ind w:left="1600"/>
    </w:pPr>
  </w:style>
  <w:style w:type="paragraph" w:styleId="1442" w:customStyle="1">
    <w:name w:val="列表编号 52"/>
    <w:basedOn w:val="770"/>
    <w:uiPriority w:val="99"/>
    <w:qFormat/>
    <w:pPr>
      <w:ind w:left="2040" w:hanging="420"/>
      <w:tabs>
        <w:tab w:val="left" w:pos="2040" w:leader="none"/>
      </w:tabs>
    </w:pPr>
  </w:style>
  <w:style w:type="paragraph" w:styleId="1443" w:customStyle="1">
    <w:name w:val="批注主题2"/>
    <w:basedOn w:val="939"/>
    <w:next w:val="939"/>
    <w:uiPriority w:val="99"/>
    <w:qFormat/>
    <w:pPr>
      <w:tabs>
        <w:tab w:val="left" w:pos="1020" w:leader="none"/>
      </w:tabs>
    </w:pPr>
    <w:rPr>
      <w:b/>
      <w:bCs/>
    </w:rPr>
  </w:style>
  <w:style w:type="paragraph" w:styleId="1444" w:customStyle="1">
    <w:name w:val="索引 82"/>
    <w:basedOn w:val="770"/>
    <w:next w:val="770"/>
    <w:uiPriority w:val="99"/>
    <w:qFormat/>
    <w:pPr>
      <w:ind w:left="1400"/>
    </w:pPr>
  </w:style>
  <w:style w:type="paragraph" w:styleId="1445" w:customStyle="1">
    <w:name w:val="正文首行缩进3"/>
    <w:basedOn w:val="944"/>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46" w:customStyle="1">
    <w:name w:val="正文缩进2"/>
    <w:basedOn w:val="770"/>
    <w:uiPriority w:val="99"/>
    <w:qFormat/>
    <w:pPr>
      <w:ind w:firstLine="420"/>
    </w:pPr>
  </w:style>
  <w:style w:type="paragraph" w:styleId="1447"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448" w:customStyle="1">
    <w:name w:val="索引 72"/>
    <w:basedOn w:val="770"/>
    <w:next w:val="770"/>
    <w:uiPriority w:val="99"/>
    <w:qFormat/>
    <w:pPr>
      <w:ind w:left="1200"/>
    </w:pPr>
  </w:style>
  <w:style w:type="paragraph" w:styleId="1449" w:customStyle="1">
    <w:name w:val="结束语2"/>
    <w:basedOn w:val="770"/>
    <w:uiPriority w:val="99"/>
    <w:qFormat/>
    <w:pPr>
      <w:ind w:left="100"/>
    </w:pPr>
  </w:style>
  <w:style w:type="paragraph" w:styleId="1450" w:customStyle="1">
    <w:name w:val="索引 62"/>
    <w:basedOn w:val="770"/>
    <w:next w:val="770"/>
    <w:uiPriority w:val="99"/>
    <w:qFormat/>
    <w:pPr>
      <w:ind w:left="1000"/>
    </w:pPr>
  </w:style>
  <w:style w:type="paragraph" w:styleId="1451" w:customStyle="1">
    <w:name w:val="列表编号 22"/>
    <w:basedOn w:val="770"/>
    <w:uiPriority w:val="99"/>
    <w:qFormat/>
    <w:pPr>
      <w:ind w:left="780" w:hanging="420"/>
      <w:tabs>
        <w:tab w:val="left" w:pos="780" w:leader="none"/>
      </w:tabs>
    </w:pPr>
  </w:style>
  <w:style w:type="paragraph" w:styleId="1452" w:customStyle="1">
    <w:name w:val="引文目录标题2"/>
    <w:basedOn w:val="770"/>
    <w:next w:val="770"/>
    <w:uiPriority w:val="99"/>
    <w:qFormat/>
    <w:pPr>
      <w:spacing w:before="120"/>
    </w:pPr>
    <w:rPr>
      <w:rFonts w:ascii="Arial" w:hAnsi="Arial" w:cs="Arial"/>
      <w:sz w:val="24"/>
    </w:rPr>
  </w:style>
  <w:style w:type="paragraph" w:styleId="1453" w:customStyle="1">
    <w:name w:val="列表接续 32"/>
    <w:basedOn w:val="770"/>
    <w:uiPriority w:val="99"/>
    <w:qFormat/>
    <w:pPr>
      <w:ind w:left="1260"/>
      <w:spacing w:after="120"/>
    </w:pPr>
  </w:style>
  <w:style w:type="paragraph" w:styleId="1454" w:customStyle="1">
    <w:name w:val="称呼2"/>
    <w:basedOn w:val="770"/>
    <w:next w:val="770"/>
    <w:uiPriority w:val="99"/>
    <w:qFormat/>
  </w:style>
  <w:style w:type="paragraph" w:styleId="1455" w:customStyle="1">
    <w:name w:val="索引 52"/>
    <w:basedOn w:val="770"/>
    <w:next w:val="770"/>
    <w:uiPriority w:val="99"/>
    <w:qFormat/>
    <w:pPr>
      <w:ind w:left="800"/>
    </w:pPr>
  </w:style>
  <w:style w:type="paragraph" w:styleId="1456" w:customStyle="1">
    <w:name w:val="列表接续2"/>
    <w:basedOn w:val="770"/>
    <w:uiPriority w:val="99"/>
    <w:qFormat/>
    <w:pPr>
      <w:ind w:left="420"/>
      <w:spacing w:after="120"/>
      <w:tabs>
        <w:tab w:val="left" w:pos="2040" w:leader="none"/>
      </w:tabs>
    </w:pPr>
  </w:style>
  <w:style w:type="paragraph" w:styleId="1457" w:customStyle="1">
    <w:name w:val="索引 42"/>
    <w:basedOn w:val="770"/>
    <w:next w:val="770"/>
    <w:uiPriority w:val="99"/>
    <w:qFormat/>
    <w:pPr>
      <w:ind w:left="600"/>
    </w:pPr>
  </w:style>
  <w:style w:type="paragraph" w:styleId="1458" w:customStyle="1">
    <w:name w:val="图表目录2"/>
    <w:basedOn w:val="770"/>
    <w:next w:val="770"/>
    <w:uiPriority w:val="99"/>
    <w:pPr>
      <w:ind w:left="200" w:hanging="200"/>
    </w:pPr>
  </w:style>
  <w:style w:type="paragraph" w:styleId="1459" w:customStyle="1">
    <w:name w:val="索引 32"/>
    <w:basedOn w:val="770"/>
    <w:next w:val="770"/>
    <w:uiPriority w:val="99"/>
    <w:pPr>
      <w:ind w:left="400"/>
    </w:pPr>
  </w:style>
  <w:style w:type="paragraph" w:styleId="1460" w:customStyle="1">
    <w:name w:val="注释标题2"/>
    <w:basedOn w:val="770"/>
    <w:next w:val="770"/>
    <w:uiPriority w:val="99"/>
    <w:pPr>
      <w:jc w:val="center"/>
    </w:pPr>
  </w:style>
  <w:style w:type="paragraph" w:styleId="1461" w:customStyle="1">
    <w:name w:val="寄信人地址2"/>
    <w:basedOn w:val="770"/>
    <w:uiPriority w:val="99"/>
    <w:rPr>
      <w:rFonts w:ascii="Arial" w:hAnsi="Arial" w:cs="Arial"/>
    </w:rPr>
  </w:style>
  <w:style w:type="paragraph" w:styleId="1462" w:customStyle="1">
    <w:name w:val="列表接续 22"/>
    <w:basedOn w:val="770"/>
    <w:uiPriority w:val="99"/>
    <w:qFormat/>
    <w:pPr>
      <w:ind w:left="840"/>
      <w:spacing w:after="120"/>
    </w:pPr>
  </w:style>
  <w:style w:type="paragraph" w:styleId="1463" w:customStyle="1">
    <w:name w:val="HTML 地址2"/>
    <w:basedOn w:val="770"/>
    <w:uiPriority w:val="99"/>
    <w:qFormat/>
    <w:rPr>
      <w:i/>
      <w:iCs/>
    </w:rPr>
  </w:style>
  <w:style w:type="paragraph" w:styleId="1464" w:customStyle="1">
    <w:name w:val="列表接续 52"/>
    <w:basedOn w:val="770"/>
    <w:uiPriority w:val="99"/>
    <w:pPr>
      <w:ind w:left="2100"/>
      <w:spacing w:after="120"/>
    </w:pPr>
  </w:style>
  <w:style w:type="paragraph" w:styleId="1465" w:customStyle="1">
    <w:name w:val="索引 22"/>
    <w:basedOn w:val="770"/>
    <w:next w:val="770"/>
    <w:uiPriority w:val="99"/>
    <w:qFormat/>
    <w:pPr>
      <w:ind w:left="200"/>
    </w:pPr>
  </w:style>
  <w:style w:type="paragraph" w:styleId="1466" w:customStyle="1">
    <w:name w:val="正文文本 32"/>
    <w:basedOn w:val="770"/>
    <w:uiPriority w:val="99"/>
    <w:qFormat/>
    <w:pPr>
      <w:spacing w:after="120"/>
    </w:pPr>
    <w:rPr>
      <w:sz w:val="16"/>
      <w:szCs w:val="16"/>
    </w:rPr>
  </w:style>
  <w:style w:type="paragraph" w:styleId="1467" w:customStyle="1">
    <w:name w:val="信息标题2"/>
    <w:basedOn w:val="77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68" w:customStyle="1">
    <w:name w:val="正文文本缩进2"/>
    <w:basedOn w:val="770"/>
    <w:uiPriority w:val="99"/>
    <w:qFormat/>
    <w:pPr>
      <w:ind w:left="420"/>
      <w:spacing w:after="120"/>
    </w:pPr>
  </w:style>
  <w:style w:type="paragraph" w:styleId="1469" w:customStyle="1">
    <w:name w:val="列表编号 42"/>
    <w:basedOn w:val="770"/>
    <w:uiPriority w:val="99"/>
    <w:pPr>
      <w:ind w:left="1620" w:hanging="420"/>
      <w:tabs>
        <w:tab w:val="left" w:pos="1620" w:leader="none"/>
      </w:tabs>
    </w:pPr>
  </w:style>
  <w:style w:type="paragraph" w:styleId="1470" w:customStyle="1">
    <w:name w:val="列表 52"/>
    <w:basedOn w:val="770"/>
    <w:uiPriority w:val="99"/>
    <w:qFormat/>
    <w:pPr>
      <w:ind w:left="100" w:hanging="200"/>
    </w:pPr>
  </w:style>
  <w:style w:type="paragraph" w:styleId="1471" w:customStyle="1">
    <w:name w:val="正文首行缩进 22"/>
    <w:basedOn w:val="1468"/>
    <w:uiPriority w:val="99"/>
    <w:qFormat/>
    <w:pPr>
      <w:ind w:firstLine="420"/>
    </w:pPr>
  </w:style>
  <w:style w:type="paragraph" w:styleId="1472" w:customStyle="1">
    <w:name w:val="列表接续 42"/>
    <w:basedOn w:val="770"/>
    <w:uiPriority w:val="99"/>
    <w:pPr>
      <w:ind w:left="1680"/>
      <w:spacing w:after="120"/>
    </w:pPr>
  </w:style>
  <w:style w:type="paragraph" w:styleId="1473" w:customStyle="1">
    <w:name w:val="列表编号 32"/>
    <w:basedOn w:val="770"/>
    <w:uiPriority w:val="99"/>
    <w:qFormat/>
    <w:pPr>
      <w:ind w:left="1200" w:hanging="420"/>
      <w:tabs>
        <w:tab w:val="left" w:pos="1200" w:leader="none"/>
      </w:tabs>
    </w:pPr>
  </w:style>
  <w:style w:type="paragraph" w:styleId="1474" w:customStyle="1">
    <w:name w:val="列出段落4"/>
    <w:basedOn w:val="770"/>
    <w:uiPriority w:val="99"/>
    <w:qFormat/>
    <w:pPr>
      <w:ind w:firstLine="420"/>
    </w:pPr>
  </w:style>
  <w:style w:type="character" w:styleId="1475" w:customStyle="1">
    <w:name w:val="页码2"/>
    <w:qFormat/>
    <w:rPr>
      <w:rFonts w:ascii="Times New Roman" w:hAnsi="Times New Roman" w:eastAsia="宋体" w:cs="Times New Roman"/>
      <w:lang w:val="en-US" w:eastAsia="zh-CN" w:bidi="ar-SA"/>
    </w:rPr>
  </w:style>
  <w:style w:type="character" w:styleId="1476" w:customStyle="1">
    <w:name w:val="批注引用2"/>
    <w:qFormat/>
    <w:rPr>
      <w:rFonts w:ascii="Times New Roman" w:hAnsi="Times New Roman" w:eastAsia="宋体" w:cs="Times New Roman"/>
      <w:sz w:val="21"/>
      <w:szCs w:val="21"/>
      <w:lang w:val="en-US" w:eastAsia="zh-CN" w:bidi="ar-SA"/>
    </w:rPr>
  </w:style>
  <w:style w:type="character" w:styleId="1477" w:customStyle="1">
    <w:name w:val="批注框文本 Char1"/>
    <w:qFormat/>
    <w:rPr>
      <w:rFonts w:ascii="Times New Roman" w:hAnsi="Times New Roman" w:eastAsia="宋体" w:cs="Times New Roman"/>
      <w:sz w:val="18"/>
      <w:szCs w:val="18"/>
      <w:lang w:val="en-US" w:eastAsia="zh-CN" w:bidi="ar-SA"/>
    </w:rPr>
  </w:style>
  <w:style w:type="character" w:styleId="1478" w:customStyle="1">
    <w:name w:val="副标题 Char1"/>
    <w:qFormat/>
    <w:rPr>
      <w:rFonts w:hint="default" w:ascii="Cambria" w:hAnsi="Cambria" w:eastAsia="宋体" w:cs="Times New Roman"/>
      <w:b/>
      <w:bCs/>
      <w:sz w:val="32"/>
      <w:szCs w:val="32"/>
      <w:lang w:val="en-US" w:eastAsia="zh-CN" w:bidi="ar-SA"/>
    </w:rPr>
  </w:style>
  <w:style w:type="character" w:styleId="1479" w:customStyle="1">
    <w:name w:val="标题 Char1"/>
    <w:qFormat/>
    <w:rPr>
      <w:rFonts w:hint="default" w:ascii="Cambria" w:hAnsi="Cambria" w:eastAsia="宋体" w:cs="Times New Roman"/>
      <w:b/>
      <w:bCs/>
      <w:sz w:val="32"/>
      <w:szCs w:val="32"/>
      <w:lang w:val="en-US" w:eastAsia="zh-CN" w:bidi="ar-SA"/>
    </w:rPr>
  </w:style>
  <w:style w:type="character" w:styleId="1480" w:customStyle="1">
    <w:name w:val="尾注文本 Char1"/>
    <w:qFormat/>
    <w:rPr>
      <w:rFonts w:ascii="Times New Roman" w:hAnsi="Times New Roman" w:eastAsia="宋体" w:cs="Times New Roman"/>
      <w:sz w:val="21"/>
      <w:szCs w:val="24"/>
      <w:lang w:val="en-US" w:eastAsia="zh-CN" w:bidi="ar-SA"/>
    </w:rPr>
  </w:style>
  <w:style w:type="character" w:styleId="1481" w:customStyle="1">
    <w:name w:val="批注文字 Char1"/>
    <w:uiPriority w:val="99"/>
    <w:qFormat/>
    <w:rPr>
      <w:rFonts w:ascii="Times New Roman" w:hAnsi="Times New Roman" w:eastAsia="宋体" w:cs="Times New Roman"/>
      <w:sz w:val="21"/>
      <w:szCs w:val="24"/>
      <w:lang w:val="en-US" w:eastAsia="zh-CN" w:bidi="ar-SA"/>
    </w:rPr>
  </w:style>
  <w:style w:type="character" w:styleId="1482" w:customStyle="1">
    <w:name w:val="脚注文本 Char1"/>
    <w:rPr>
      <w:rFonts w:ascii="Times New Roman" w:hAnsi="Times New Roman" w:eastAsia="宋体" w:cs="Times New Roman"/>
      <w:sz w:val="18"/>
      <w:szCs w:val="18"/>
      <w:lang w:val="en-US" w:eastAsia="zh-CN" w:bidi="ar-SA"/>
    </w:rPr>
  </w:style>
  <w:style w:type="character" w:styleId="1483" w:customStyle="1">
    <w:name w:val="正文文本缩进 Char2"/>
    <w:qFormat/>
    <w:rPr>
      <w:rFonts w:ascii="Times New Roman" w:hAnsi="Times New Roman" w:eastAsia="宋体" w:cs="Times New Roman"/>
      <w:sz w:val="21"/>
      <w:szCs w:val="24"/>
      <w:lang w:val="en-US" w:eastAsia="zh-CN" w:bidi="ar-SA"/>
    </w:rPr>
  </w:style>
  <w:style w:type="paragraph" w:styleId="1484" w:customStyle="1">
    <w:name w:val="正文应用"/>
    <w:basedOn w:val="770"/>
    <w:link w:val="1485"/>
    <w:qFormat/>
    <w:pPr>
      <w:ind w:firstLine="480"/>
      <w:jc w:val="left"/>
      <w:spacing w:line="360" w:lineRule="auto"/>
    </w:pPr>
    <w:rPr>
      <w:bCs/>
      <w:sz w:val="24"/>
    </w:rPr>
  </w:style>
  <w:style w:type="character" w:styleId="1485" w:customStyle="1">
    <w:name w:val="正文应用 Char"/>
    <w:link w:val="1484"/>
    <w:qFormat/>
    <w:rPr>
      <w:rFonts w:ascii="Times New Roman" w:hAnsi="Times New Roman" w:eastAsia="宋体" w:cs="Times New Roman"/>
      <w:bCs/>
      <w:sz w:val="24"/>
      <w:szCs w:val="24"/>
    </w:rPr>
  </w:style>
  <w:style w:type="paragraph" w:styleId="1486" w:customStyle="1">
    <w:name w:val="科维-十子星号"/>
    <w:basedOn w:val="770"/>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87" w:customStyle="1">
    <w:name w:val="科维-十字星号"/>
    <w:basedOn w:val="1486"/>
    <w:uiPriority w:val="99"/>
    <w:qFormat/>
    <w:rPr>
      <w:rFonts w:ascii="Times New Roman" w:hAnsi="Times New Roman" w:cs="Times New Roman"/>
      <w:lang w:val="en-US" w:eastAsia="zh-CN"/>
    </w:rPr>
  </w:style>
  <w:style w:type="paragraph" w:styleId="1488" w:customStyle="1">
    <w:name w:val="aaa"/>
    <w:basedOn w:val="1484"/>
    <w:next w:val="1484"/>
    <w:uiPriority w:val="99"/>
    <w:qFormat/>
    <w:rPr>
      <w:rFonts w:ascii="Arial" w:hAnsi="Arial" w:cs="Arial"/>
    </w:rPr>
  </w:style>
  <w:style w:type="paragraph" w:styleId="1489" w:customStyle="1">
    <w:name w:val="总体设计正文样式"/>
    <w:basedOn w:val="770"/>
    <w:uiPriority w:val="99"/>
    <w:qFormat/>
    <w:pPr>
      <w:ind w:firstLine="480"/>
      <w:spacing w:line="360" w:lineRule="auto"/>
    </w:pPr>
    <w:rPr>
      <w:rFonts w:ascii="宋体" w:hAnsi="宋体" w:cs="宋体"/>
      <w:sz w:val="24"/>
      <w:szCs w:val="20"/>
    </w:rPr>
  </w:style>
  <w:style w:type="paragraph" w:styleId="1490" w:customStyle="1">
    <w:name w:val="正文1"/>
    <w:basedOn w:val="770"/>
    <w:qFormat/>
    <w:pPr>
      <w:ind w:firstLine="420"/>
      <w:spacing w:before="240" w:line="360" w:lineRule="auto"/>
    </w:pPr>
    <w:rPr>
      <w:lang w:eastAsia="ar-SA"/>
    </w:rPr>
  </w:style>
  <w:style w:type="paragraph" w:styleId="1491" w:customStyle="1">
    <w:name w:val="Paragraph2"/>
    <w:basedOn w:val="770"/>
    <w:uiPriority w:val="99"/>
    <w:qFormat/>
    <w:pPr>
      <w:ind w:left="270"/>
      <w:jc w:val="left"/>
      <w:spacing w:before="80" w:line="240" w:lineRule="atLeast"/>
    </w:pPr>
    <w:rPr>
      <w:rFonts w:ascii="Book Antiqua" w:hAnsi="Book Antiqua"/>
      <w:color w:val="000000"/>
      <w:sz w:val="20"/>
      <w:szCs w:val="20"/>
      <w:lang w:val="en-AU" w:eastAsia="ar-SA"/>
    </w:rPr>
  </w:style>
  <w:style w:type="paragraph" w:styleId="1492" w:customStyle="1">
    <w:name w:val="样式 首行缩进:  2 字符1"/>
    <w:basedOn w:val="770"/>
    <w:uiPriority w:val="99"/>
    <w:qFormat/>
    <w:pPr>
      <w:ind w:firstLine="480"/>
      <w:spacing w:line="360" w:lineRule="auto"/>
    </w:pPr>
    <w:rPr>
      <w:rFonts w:cs="宋体"/>
      <w:sz w:val="24"/>
      <w:szCs w:val="20"/>
    </w:rPr>
  </w:style>
  <w:style w:type="paragraph" w:styleId="1493" w:customStyle="1">
    <w:name w:val="自定义样式 正文"/>
    <w:basedOn w:val="770"/>
    <w:link w:val="1803"/>
    <w:qFormat/>
    <w:pPr>
      <w:ind w:firstLine="480"/>
      <w:spacing w:line="360" w:lineRule="auto"/>
    </w:pPr>
    <w:rPr>
      <w:rFonts w:ascii="Arial" w:hAnsi="Arial" w:eastAsia="仿宋_GB2312"/>
      <w:bCs/>
      <w:sz w:val="24"/>
    </w:rPr>
  </w:style>
  <w:style w:type="paragraph" w:styleId="1494" w:customStyle="1">
    <w:name w:val="自定义样式 图表标题"/>
    <w:basedOn w:val="1493"/>
    <w:uiPriority w:val="99"/>
    <w:qFormat/>
    <w:pPr>
      <w:ind w:firstLine="0"/>
      <w:jc w:val="center"/>
    </w:pPr>
    <w:rPr>
      <w:rFonts w:ascii="Times New Roman" w:hAnsi="Times New Roman" w:eastAsia="宋体"/>
      <w:bCs w:val="0"/>
      <w:szCs w:val="20"/>
    </w:rPr>
  </w:style>
  <w:style w:type="character" w:styleId="1495" w:customStyle="1">
    <w:name w:val="正文小四1.5倍行距 Char"/>
    <w:link w:val="1496"/>
    <w:qFormat/>
    <w:rPr>
      <w:rFonts w:ascii="宋体" w:hAnsi="宋体" w:eastAsia="宋体"/>
      <w:sz w:val="24"/>
      <w:szCs w:val="24"/>
    </w:rPr>
  </w:style>
  <w:style w:type="paragraph" w:styleId="1496" w:customStyle="1">
    <w:name w:val="正文小四1.5倍行距"/>
    <w:basedOn w:val="770"/>
    <w:link w:val="1495"/>
    <w:qFormat/>
    <w:pPr>
      <w:ind w:firstLine="480"/>
      <w:spacing w:line="360" w:lineRule="auto"/>
    </w:pPr>
    <w:rPr>
      <w:rFonts w:ascii="宋体" w:hAnsi="宋体" w:cstheme="minorBidi"/>
      <w:sz w:val="24"/>
    </w:rPr>
  </w:style>
  <w:style w:type="character" w:styleId="1497" w:customStyle="1">
    <w:name w:val="公立医院正文 Char"/>
    <w:link w:val="1498"/>
    <w:qFormat/>
    <w:rPr>
      <w:rFonts w:ascii="宋体" w:hAnsi="宋体" w:eastAsia="宋体"/>
      <w:color w:val="0070c0"/>
      <w:sz w:val="24"/>
      <w:szCs w:val="24"/>
    </w:rPr>
  </w:style>
  <w:style w:type="paragraph" w:styleId="1498" w:customStyle="1">
    <w:name w:val="公立医院正文"/>
    <w:basedOn w:val="770"/>
    <w:link w:val="1497"/>
    <w:qFormat/>
    <w:pPr>
      <w:ind w:firstLine="600"/>
      <w:spacing w:before="100" w:beforeAutospacing="1" w:after="100" w:afterAutospacing="1" w:line="360" w:lineRule="auto"/>
    </w:pPr>
    <w:rPr>
      <w:rFonts w:ascii="宋体" w:hAnsi="宋体" w:cstheme="minorBidi"/>
      <w:color w:val="0070c0"/>
      <w:sz w:val="24"/>
    </w:rPr>
  </w:style>
  <w:style w:type="character" w:styleId="1499" w:customStyle="1">
    <w:name w:val="DZBL-正文-2 Char"/>
    <w:link w:val="1500"/>
    <w:qFormat/>
    <w:rPr>
      <w:rFonts w:eastAsia="宋体"/>
      <w:sz w:val="24"/>
      <w:szCs w:val="24"/>
    </w:rPr>
  </w:style>
  <w:style w:type="paragraph" w:styleId="1500" w:customStyle="1">
    <w:name w:val="DZBL-正文-2"/>
    <w:basedOn w:val="770"/>
    <w:link w:val="1499"/>
    <w:qFormat/>
    <w:pPr>
      <w:ind w:firstLine="425"/>
      <w:spacing w:line="360" w:lineRule="auto"/>
    </w:pPr>
    <w:rPr>
      <w:rFonts w:asciiTheme="minorHAnsi" w:hAnsiTheme="minorHAnsi" w:cstheme="minorBidi"/>
      <w:sz w:val="24"/>
    </w:rPr>
  </w:style>
  <w:style w:type="paragraph" w:styleId="1501" w:customStyle="1">
    <w:name w:val="内文1"/>
    <w:basedOn w:val="770"/>
    <w:uiPriority w:val="99"/>
    <w:qFormat/>
    <w:pPr>
      <w:ind w:left="1410"/>
      <w:spacing w:line="300" w:lineRule="auto"/>
    </w:pPr>
    <w:rPr>
      <w:sz w:val="20"/>
      <w:szCs w:val="20"/>
    </w:rPr>
  </w:style>
  <w:style w:type="paragraph" w:styleId="1502" w:customStyle="1">
    <w:name w:val="Level 3"/>
    <w:basedOn w:val="770"/>
    <w:uiPriority w:val="99"/>
    <w:qFormat/>
    <w:pPr>
      <w:numPr>
        <w:numId w:val="13"/>
      </w:numPr>
    </w:pPr>
  </w:style>
  <w:style w:type="paragraph" w:styleId="1503" w:customStyle="1">
    <w:name w:val="此正文"/>
    <w:basedOn w:val="770"/>
    <w:uiPriority w:val="99"/>
    <w:qFormat/>
    <w:pPr>
      <w:ind w:firstLine="200"/>
      <w:jc w:val="left"/>
      <w:spacing w:after="200" w:line="276" w:lineRule="auto"/>
      <w:widowControl/>
    </w:pPr>
    <w:rPr>
      <w:rFonts w:ascii="Calibri" w:hAnsi="Calibri"/>
      <w:sz w:val="24"/>
      <w:szCs w:val="22"/>
      <w:lang w:eastAsia="en-US" w:bidi="en-US"/>
    </w:rPr>
  </w:style>
  <w:style w:type="paragraph" w:styleId="1504" w:customStyle="1">
    <w:name w:val="样式 行距: 1.5 倍行距"/>
    <w:basedOn w:val="770"/>
    <w:uiPriority w:val="99"/>
    <w:qFormat/>
    <w:pPr>
      <w:ind w:firstLine="480"/>
      <w:spacing w:line="360" w:lineRule="auto"/>
    </w:pPr>
    <w:rPr>
      <w:rFonts w:cs="宋体"/>
      <w:sz w:val="24"/>
      <w:szCs w:val="20"/>
    </w:rPr>
  </w:style>
  <w:style w:type="paragraph" w:styleId="1505" w:customStyle="1">
    <w:name w:val="Char Char Char Char Char Char Char Char"/>
    <w:basedOn w:val="770"/>
    <w:uiPriority w:val="99"/>
    <w:qFormat/>
    <w:pPr>
      <w:jc w:val="left"/>
      <w:spacing w:after="160" w:line="240" w:lineRule="exact"/>
      <w:widowControl/>
    </w:pPr>
    <w:rPr>
      <w:rFonts w:ascii="Verdana" w:hAnsi="Verdana"/>
      <w:sz w:val="20"/>
      <w:szCs w:val="20"/>
      <w:lang w:eastAsia="en-US"/>
    </w:rPr>
  </w:style>
  <w:style w:type="paragraph" w:styleId="1506" w:customStyle="1">
    <w:name w:val="MM Topic 1"/>
    <w:basedOn w:val="771"/>
    <w:uiPriority w:val="99"/>
    <w:qFormat/>
    <w:pPr>
      <w:numPr>
        <w:numId w:val="14"/>
      </w:numPr>
      <w:tabs>
        <w:tab w:val="left" w:pos="1440" w:leader="none"/>
      </w:tabs>
    </w:pPr>
  </w:style>
  <w:style w:type="paragraph" w:styleId="1507" w:customStyle="1">
    <w:name w:val="MM Topic 2"/>
    <w:basedOn w:val="772"/>
    <w:link w:val="1508"/>
    <w:uiPriority w:val="99"/>
    <w:qFormat/>
    <w:pPr>
      <w:numPr>
        <w:numId w:val="14"/>
      </w:numPr>
      <w:tabs>
        <w:tab w:val="left" w:pos="720" w:leader="none"/>
      </w:tabs>
    </w:pPr>
    <w:rPr>
      <w:lang w:val="zh-CN"/>
    </w:rPr>
  </w:style>
  <w:style w:type="character" w:styleId="1508" w:customStyle="1">
    <w:name w:val="MM Topic 2 Char"/>
    <w:link w:val="1507"/>
    <w:uiPriority w:val="99"/>
    <w:qFormat/>
    <w:rPr>
      <w:rFonts w:ascii="Arial" w:hAnsi="Arial" w:eastAsia="黑体" w:cs="Times New Roman"/>
      <w:b/>
      <w:sz w:val="32"/>
      <w:szCs w:val="20"/>
      <w:lang w:val="zh-CN" w:eastAsia="zh-CN"/>
    </w:rPr>
  </w:style>
  <w:style w:type="paragraph" w:styleId="1509" w:customStyle="1">
    <w:name w:val="MM Topic 3"/>
    <w:basedOn w:val="773"/>
    <w:link w:val="1510"/>
    <w:uiPriority w:val="99"/>
    <w:qFormat/>
    <w:pPr>
      <w:numPr>
        <w:numId w:val="14"/>
      </w:numPr>
      <w:ind w:left="720" w:hanging="432"/>
      <w:tabs>
        <w:tab w:val="left" w:pos="720" w:leader="none"/>
      </w:tabs>
    </w:pPr>
  </w:style>
  <w:style w:type="character" w:styleId="1510" w:customStyle="1">
    <w:name w:val="MM Topic 3 Char"/>
    <w:link w:val="1509"/>
    <w:uiPriority w:val="99"/>
    <w:qFormat/>
    <w:rPr>
      <w:rFonts w:ascii="Arial" w:hAnsi="Arial" w:eastAsia="宋体" w:cs="Times New Roman"/>
      <w:b/>
      <w:sz w:val="32"/>
      <w:szCs w:val="20"/>
      <w:lang w:val="zh-CN" w:eastAsia="zh-CN"/>
    </w:rPr>
  </w:style>
  <w:style w:type="paragraph" w:styleId="1511" w:customStyle="1">
    <w:name w:val="MM Topic 4"/>
    <w:basedOn w:val="774"/>
    <w:uiPriority w:val="99"/>
    <w:qFormat/>
    <w:pPr>
      <w:numPr>
        <w:numId w:val="14"/>
      </w:numPr>
      <w:ind w:left="864" w:hanging="144"/>
      <w:tabs>
        <w:tab w:val="left" w:pos="864" w:leader="none"/>
      </w:tabs>
    </w:pPr>
  </w:style>
  <w:style w:type="paragraph" w:styleId="1512" w:customStyle="1">
    <w:name w:val="MM Topic 5"/>
    <w:basedOn w:val="775"/>
    <w:uiPriority w:val="99"/>
    <w:qFormat/>
    <w:pPr>
      <w:ind w:left="1008" w:hanging="432"/>
      <w:tabs>
        <w:tab w:val="left" w:pos="1008" w:leader="none"/>
      </w:tabs>
    </w:pPr>
  </w:style>
  <w:style w:type="paragraph" w:styleId="1513" w:customStyle="1">
    <w:name w:val="p18"/>
    <w:basedOn w:val="770"/>
    <w:uiPriority w:val="99"/>
    <w:qFormat/>
    <w:pPr>
      <w:ind w:firstLine="525"/>
      <w:spacing w:line="360" w:lineRule="auto"/>
      <w:widowControl/>
    </w:pPr>
    <w:rPr>
      <w:sz w:val="24"/>
    </w:rPr>
  </w:style>
  <w:style w:type="paragraph" w:styleId="1514" w:customStyle="1">
    <w:name w:val="p0"/>
    <w:basedOn w:val="770"/>
    <w:qFormat/>
    <w:pPr>
      <w:widowControl/>
    </w:pPr>
    <w:rPr>
      <w:rFonts w:ascii="Calibri" w:hAnsi="Calibri" w:cs="宋体"/>
      <w:szCs w:val="21"/>
    </w:rPr>
  </w:style>
  <w:style w:type="paragraph" w:styleId="1515" w:customStyle="1">
    <w:name w:val="p19"/>
    <w:basedOn w:val="770"/>
    <w:uiPriority w:val="99"/>
    <w:qFormat/>
    <w:pPr>
      <w:ind w:firstLine="525"/>
      <w:spacing w:line="360" w:lineRule="auto"/>
      <w:widowControl/>
    </w:pPr>
    <w:rPr>
      <w:sz w:val="24"/>
    </w:rPr>
  </w:style>
  <w:style w:type="paragraph" w:styleId="1516" w:customStyle="1">
    <w:name w:val="p17"/>
    <w:basedOn w:val="770"/>
    <w:uiPriority w:val="99"/>
    <w:qFormat/>
    <w:pPr>
      <w:ind w:firstLine="525"/>
      <w:spacing w:line="360" w:lineRule="auto"/>
      <w:widowControl/>
    </w:pPr>
    <w:rPr>
      <w:sz w:val="24"/>
    </w:rPr>
  </w:style>
  <w:style w:type="paragraph" w:styleId="1517" w:customStyle="1">
    <w:name w:val="p15"/>
    <w:basedOn w:val="770"/>
    <w:uiPriority w:val="99"/>
    <w:pPr>
      <w:jc w:val="center"/>
      <w:spacing w:before="240" w:after="60" w:line="312" w:lineRule="auto"/>
      <w:widowControl/>
    </w:pPr>
    <w:rPr>
      <w:rFonts w:ascii="Cambria" w:hAnsi="Cambria" w:cs="宋体"/>
      <w:b/>
      <w:bCs/>
      <w:sz w:val="32"/>
      <w:szCs w:val="32"/>
    </w:rPr>
  </w:style>
  <w:style w:type="paragraph" w:styleId="1518" w:customStyle="1">
    <w:name w:val="p20"/>
    <w:basedOn w:val="770"/>
    <w:uiPriority w:val="99"/>
    <w:qFormat/>
    <w:pPr>
      <w:jc w:val="left"/>
      <w:widowControl/>
    </w:pPr>
    <w:rPr>
      <w:rFonts w:ascii=".." w:hAnsi="宋体" w:eastAsia=".." w:cs="宋体"/>
      <w:color w:val="000000"/>
      <w:sz w:val="24"/>
    </w:rPr>
  </w:style>
  <w:style w:type="character" w:styleId="1519" w:customStyle="1">
    <w:name w:val="标题4 Char1"/>
    <w:rPr>
      <w:rFonts w:ascii="Times New Roman" w:hAnsi="Times New Roman" w:eastAsia="宋体" w:cs="Times New Roman"/>
      <w:sz w:val="21"/>
      <w:szCs w:val="24"/>
      <w:lang w:val="en-US" w:eastAsia="zh-CN" w:bidi="ar-SA"/>
    </w:rPr>
  </w:style>
  <w:style w:type="character" w:styleId="1520" w:customStyle="1">
    <w:name w:val="Char Char3"/>
    <w:qFormat/>
    <w:rPr>
      <w:rFonts w:ascii="Arial" w:hAnsi="Arial" w:eastAsia="黑体" w:cs="Times New Roman"/>
      <w:b/>
      <w:bCs/>
      <w:sz w:val="32"/>
      <w:szCs w:val="32"/>
      <w:lang w:val="en-US" w:eastAsia="zh-CN" w:bidi="ar-SA"/>
    </w:rPr>
  </w:style>
  <w:style w:type="paragraph" w:styleId="1521" w:customStyle="1">
    <w:name w:val="样式"/>
    <w:uiPriority w:val="99"/>
    <w:qFormat/>
    <w:pPr>
      <w:widowControl w:val="off"/>
    </w:pPr>
    <w:rPr>
      <w:rFonts w:ascii="宋体" w:hAnsi="宋体" w:cs="宋体"/>
      <w:sz w:val="24"/>
      <w:szCs w:val="24"/>
    </w:rPr>
  </w:style>
  <w:style w:type="character" w:styleId="1522" w:customStyle="1">
    <w:name w:val="MM Topic 1 Char"/>
    <w:rPr>
      <w:rFonts w:ascii="Times New Roman" w:hAnsi="Times New Roman" w:eastAsia="宋体" w:cs="Times New Roman"/>
      <w:b/>
      <w:bCs/>
      <w:sz w:val="32"/>
      <w:szCs w:val="32"/>
      <w:lang w:val="en-US" w:eastAsia="zh-CN" w:bidi="ar-SA"/>
    </w:rPr>
  </w:style>
  <w:style w:type="character" w:styleId="1523" w:customStyle="1">
    <w:name w:val="样式 正文五号缩进2字符 Char"/>
    <w:link w:val="1193"/>
    <w:qFormat/>
  </w:style>
  <w:style w:type="paragraph" w:styleId="1524" w:customStyle="1">
    <w:name w:val="..1"/>
    <w:basedOn w:val="1082"/>
    <w:next w:val="1082"/>
    <w:uiPriority w:val="99"/>
    <w:qFormat/>
    <w:rPr>
      <w:rFonts w:ascii="宋体" w:hAnsi="Calibri" w:eastAsia="宋体" w:cs="Times New Roman"/>
      <w:color w:val="auto"/>
    </w:rPr>
  </w:style>
  <w:style w:type="paragraph" w:styleId="1525" w:customStyle="1">
    <w:name w:val="ÕýÎÄÊ×ÐÐËõ½ø"/>
    <w:basedOn w:val="770"/>
    <w:uiPriority w:val="99"/>
    <w:qFormat/>
    <w:pPr>
      <w:ind w:firstLine="425"/>
      <w:spacing w:line="360" w:lineRule="auto"/>
      <w:widowControl/>
    </w:pPr>
    <w:rPr>
      <w:szCs w:val="20"/>
    </w:rPr>
  </w:style>
  <w:style w:type="character" w:styleId="1526" w:customStyle="1">
    <w:name w:val="书籍标题1"/>
    <w:qFormat/>
    <w:rPr>
      <w:rFonts w:ascii="Times New Roman" w:hAnsi="Times New Roman" w:eastAsia="宋体" w:cs="Times New Roman"/>
      <w:b/>
      <w:bCs/>
      <w:smallCaps/>
      <w:spacing w:val="5"/>
      <w:lang w:val="en-US" w:eastAsia="zh-CN" w:bidi="ar-SA"/>
    </w:rPr>
  </w:style>
  <w:style w:type="paragraph" w:styleId="1527" w:customStyle="1">
    <w:name w:val="正文1.2"/>
    <w:basedOn w:val="770"/>
    <w:uiPriority w:val="99"/>
    <w:qFormat/>
    <w:pPr>
      <w:jc w:val="left"/>
      <w:spacing w:line="288" w:lineRule="auto"/>
    </w:pPr>
    <w:rPr>
      <w:rFonts w:ascii="宋体"/>
      <w:sz w:val="28"/>
      <w:szCs w:val="20"/>
      <w:lang w:eastAsia="en-US"/>
    </w:rPr>
  </w:style>
  <w:style w:type="paragraph" w:styleId="1528" w:customStyle="1">
    <w:name w:val="OT_Body_Text Bullet"/>
    <w:basedOn w:val="770"/>
    <w:uiPriority w:val="99"/>
    <w:qFormat/>
    <w:pPr>
      <w:ind w:left="720"/>
      <w:widowControl/>
    </w:pPr>
    <w:rPr>
      <w:rFonts w:ascii="Arial" w:hAnsi="Arial" w:eastAsia="PMingLiU"/>
      <w:sz w:val="20"/>
      <w:szCs w:val="20"/>
      <w:lang w:eastAsia="en-US"/>
    </w:rPr>
  </w:style>
  <w:style w:type="paragraph" w:styleId="1529" w:customStyle="1">
    <w:name w:val="Char Char1 Char Char"/>
    <w:basedOn w:val="770"/>
    <w:uiPriority w:val="99"/>
    <w:rPr>
      <w:rFonts w:ascii="Tahoma" w:hAnsi="Tahoma"/>
      <w:sz w:val="24"/>
      <w:szCs w:val="20"/>
    </w:rPr>
  </w:style>
  <w:style w:type="paragraph" w:styleId="1530" w:customStyle="1">
    <w:name w:val="正文(首行缩进)"/>
    <w:basedOn w:val="770"/>
    <w:uiPriority w:val="99"/>
    <w:qFormat/>
    <w:pPr>
      <w:ind w:firstLine="200"/>
      <w:spacing w:line="420" w:lineRule="atLeast"/>
    </w:pPr>
    <w:rPr>
      <w:rFonts w:eastAsia="仿宋_GB2312"/>
      <w:sz w:val="24"/>
    </w:rPr>
  </w:style>
  <w:style w:type="paragraph" w:styleId="1531" w:customStyle="1">
    <w:name w:val="编写建议"/>
    <w:basedOn w:val="770"/>
    <w:uiPriority w:val="99"/>
    <w:pPr>
      <w:ind w:firstLine="420"/>
      <w:keepNext/>
      <w:spacing w:line="360" w:lineRule="auto"/>
    </w:pPr>
    <w:rPr>
      <w:rFonts w:ascii="Arial" w:hAnsi="Arial" w:cs="Arial"/>
      <w:i/>
      <w:color w:val="0000ff"/>
      <w:szCs w:val="21"/>
    </w:rPr>
  </w:style>
  <w:style w:type="paragraph" w:styleId="1532" w:customStyle="1">
    <w:name w:val="内容正文"/>
    <w:basedOn w:val="770"/>
    <w:uiPriority w:val="99"/>
    <w:qFormat/>
    <w:pPr>
      <w:ind w:firstLine="425"/>
      <w:spacing w:line="312" w:lineRule="auto"/>
    </w:pPr>
    <w:rPr>
      <w:sz w:val="24"/>
      <w:szCs w:val="20"/>
    </w:rPr>
  </w:style>
  <w:style w:type="paragraph" w:styleId="1533" w:customStyle="1">
    <w:name w:val="缺省文本"/>
    <w:basedOn w:val="770"/>
    <w:uiPriority w:val="99"/>
    <w:pPr>
      <w:ind w:firstLine="200"/>
      <w:jc w:val="left"/>
      <w:spacing w:line="360" w:lineRule="auto"/>
    </w:pPr>
    <w:rPr>
      <w:sz w:val="24"/>
    </w:rPr>
  </w:style>
  <w:style w:type="paragraph" w:styleId="1534" w:customStyle="1">
    <w:name w:val="二级标题"/>
    <w:basedOn w:val="770"/>
    <w:uiPriority w:val="99"/>
    <w:qFormat/>
    <w:pPr>
      <w:ind w:firstLine="493"/>
      <w:spacing w:before="120" w:line="400" w:lineRule="exact"/>
    </w:pPr>
    <w:rPr>
      <w:rFonts w:ascii="宋体" w:cs="宋体"/>
      <w:b/>
      <w:bCs/>
      <w:sz w:val="24"/>
    </w:rPr>
  </w:style>
  <w:style w:type="paragraph" w:styleId="1535" w:customStyle="1">
    <w:name w:val="标书封面1"/>
    <w:next w:val="770"/>
    <w:uiPriority w:val="99"/>
    <w:pPr>
      <w:jc w:val="center"/>
      <w:spacing w:line="200" w:lineRule="atLeast"/>
    </w:pPr>
    <w:rPr>
      <w:rFonts w:ascii="黑体" w:hAnsi="宋体" w:eastAsia="黑体" w:cs="宋体"/>
      <w:b/>
      <w:bCs/>
      <w:sz w:val="52"/>
      <w:szCs w:val="52"/>
    </w:rPr>
  </w:style>
  <w:style w:type="character" w:styleId="1536" w:customStyle="1">
    <w:name w:val="标书正文 Char1"/>
    <w:rPr>
      <w:rFonts w:ascii="Verdana" w:hAnsi="Verdana" w:eastAsia="宋体" w:cs="Times New Roman"/>
      <w:sz w:val="24"/>
      <w:szCs w:val="24"/>
      <w:lang w:val="en-US" w:eastAsia="zh-CN" w:bidi="ar-SA"/>
    </w:rPr>
  </w:style>
  <w:style w:type="paragraph" w:styleId="1537" w:customStyle="1">
    <w:name w:val="小四"/>
    <w:basedOn w:val="770"/>
    <w:uiPriority w:val="99"/>
    <w:pPr>
      <w:ind w:firstLine="200"/>
      <w:spacing w:line="360" w:lineRule="auto"/>
    </w:pPr>
    <w:rPr>
      <w:spacing w:val="20"/>
      <w:sz w:val="24"/>
    </w:rPr>
  </w:style>
  <w:style w:type="paragraph" w:styleId="1538" w:customStyle="1">
    <w:name w:val="5号间隔"/>
    <w:basedOn w:val="770"/>
    <w:uiPriority w:val="99"/>
    <w:qFormat/>
    <w:pPr>
      <w:spacing w:line="360" w:lineRule="auto"/>
    </w:pPr>
    <w:rPr>
      <w:spacing w:val="20"/>
    </w:rPr>
  </w:style>
  <w:style w:type="paragraph" w:styleId="1539" w:customStyle="1">
    <w:name w:val="小4号间隔"/>
    <w:basedOn w:val="770"/>
    <w:uiPriority w:val="99"/>
    <w:qFormat/>
    <w:pPr>
      <w:spacing w:line="360" w:lineRule="auto"/>
    </w:pPr>
    <w:rPr>
      <w:rFonts w:ascii="Arial" w:hAnsi="Arial" w:cs="Arial"/>
      <w:spacing w:val="20"/>
      <w:sz w:val="24"/>
      <w:szCs w:val="21"/>
    </w:rPr>
  </w:style>
  <w:style w:type="paragraph" w:styleId="1540" w:customStyle="1">
    <w:name w:val="百姓X"/>
    <w:basedOn w:val="770"/>
    <w:uiPriority w:val="99"/>
    <w:qFormat/>
    <w:pPr>
      <w:ind w:firstLine="539"/>
      <w:spacing w:before="120" w:after="120" w:line="360" w:lineRule="auto"/>
    </w:pPr>
    <w:rPr>
      <w:spacing w:val="20"/>
      <w:sz w:val="24"/>
      <w:szCs w:val="20"/>
    </w:rPr>
  </w:style>
  <w:style w:type="paragraph" w:styleId="1541" w:customStyle="1">
    <w:name w:val="标书目录"/>
    <w:basedOn w:val="770"/>
    <w:uiPriority w:val="99"/>
    <w:qFormat/>
    <w:pPr>
      <w:jc w:val="center"/>
    </w:pPr>
    <w:rPr>
      <w:rFonts w:eastAsia="黑体" w:cs="宋体"/>
      <w:b/>
      <w:bCs/>
      <w:sz w:val="48"/>
      <w:szCs w:val="20"/>
    </w:rPr>
  </w:style>
  <w:style w:type="paragraph" w:styleId="1542" w:customStyle="1">
    <w:name w:val="1级符号(标书)"/>
    <w:basedOn w:val="770"/>
    <w:uiPriority w:val="99"/>
    <w:pPr>
      <w:numPr>
        <w:numId w:val="15"/>
      </w:numPr>
      <w:ind w:left="1620" w:hanging="486"/>
      <w:spacing w:line="560" w:lineRule="exact"/>
    </w:pPr>
    <w:rPr>
      <w:rFonts w:ascii="宋体" w:hAnsi="宋体"/>
      <w:spacing w:val="8"/>
      <w:szCs w:val="21"/>
    </w:rPr>
  </w:style>
  <w:style w:type="character" w:styleId="1543" w:customStyle="1">
    <w:name w:val="sbprdlne1"/>
    <w:qFormat/>
    <w:rPr>
      <w:rFonts w:hint="default" w:ascii="Verdana" w:hAnsi="Verdana" w:eastAsia="宋体" w:cs="Times New Roman"/>
      <w:b/>
      <w:bCs/>
      <w:color w:val="de0031"/>
      <w:sz w:val="18"/>
      <w:szCs w:val="18"/>
      <w:lang w:val="en-US" w:eastAsia="zh-CN" w:bidi="ar-SA"/>
    </w:rPr>
  </w:style>
  <w:style w:type="character" w:styleId="1544" w:customStyle="1">
    <w:name w:val="tle_cn1"/>
    <w:qFormat/>
    <w:rPr>
      <w:rFonts w:hint="default" w:ascii="Arial" w:hAnsi="Arial" w:eastAsia="宋体" w:cs="Arial"/>
      <w:b/>
      <w:bCs/>
      <w:color w:val="7c7c7c"/>
      <w:sz w:val="21"/>
      <w:szCs w:val="21"/>
      <w:lang w:val="en-US" w:eastAsia="zh-CN" w:bidi="ar-SA"/>
    </w:rPr>
  </w:style>
  <w:style w:type="paragraph" w:styleId="1545" w:customStyle="1">
    <w:name w:val="x"/>
    <w:basedOn w:val="770"/>
    <w:uiPriority w:val="99"/>
    <w:qFormat/>
    <w:pPr>
      <w:spacing w:line="240" w:lineRule="exact"/>
      <w:tabs>
        <w:tab w:val="left" w:pos="3915" w:leader="none"/>
      </w:tabs>
    </w:pPr>
    <w:rPr>
      <w:rFonts w:ascii="Arial" w:hAnsi="Arial" w:eastAsia="黑体" w:cs="Arial"/>
      <w:b/>
      <w:bCs/>
      <w:u w:val="single"/>
    </w:rPr>
  </w:style>
  <w:style w:type="paragraph" w:styleId="1546" w:customStyle="1">
    <w:name w:val="graphicheadings"/>
    <w:basedOn w:val="770"/>
    <w:uiPriority w:val="99"/>
    <w:qFormat/>
    <w:pPr>
      <w:jc w:val="left"/>
      <w:spacing w:before="300" w:after="75"/>
      <w:widowControl/>
    </w:pPr>
    <w:rPr>
      <w:rFonts w:ascii="宋体" w:hAnsi="宋体" w:cs="宋体"/>
      <w:color w:val="333333"/>
      <w:sz w:val="24"/>
    </w:rPr>
  </w:style>
  <w:style w:type="paragraph" w:styleId="1547" w:customStyle="1">
    <w:name w:val="producttextcopy"/>
    <w:basedOn w:val="770"/>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48" w:customStyle="1">
    <w:name w:val="textnormal"/>
    <w:basedOn w:val="770"/>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49" w:customStyle="1">
    <w:name w:val="producttextmodelnumber"/>
    <w:basedOn w:val="770"/>
    <w:uiPriority w:val="99"/>
    <w:pPr>
      <w:jc w:val="left"/>
      <w:spacing w:before="100" w:beforeAutospacing="1" w:after="100" w:afterAutospacing="1" w:line="270" w:lineRule="atLeast"/>
      <w:widowControl/>
    </w:pPr>
    <w:rPr>
      <w:rFonts w:ascii="Verdana" w:hAnsi="Verdana" w:cs="宋体"/>
      <w:b/>
      <w:bCs/>
      <w:color w:val="004a80"/>
      <w:szCs w:val="21"/>
    </w:rPr>
  </w:style>
  <w:style w:type="character" w:styleId="1550" w:customStyle="1">
    <w:name w:val="producttexttagline1"/>
    <w:rPr>
      <w:rFonts w:hint="default" w:ascii="Verdana" w:hAnsi="Verdana" w:eastAsia="宋体" w:cs="Times New Roman"/>
      <w:color w:val="333333"/>
      <w:sz w:val="21"/>
      <w:szCs w:val="21"/>
      <w:lang w:val="en-US" w:eastAsia="zh-CN" w:bidi="ar-SA"/>
    </w:rPr>
  </w:style>
  <w:style w:type="paragraph" w:styleId="1551" w:customStyle="1">
    <w:name w:val="Char Char1 Char Char Char Char Char Char Char Char Char Char Char Char"/>
    <w:basedOn w:val="770"/>
    <w:uiPriority w:val="99"/>
    <w:qFormat/>
    <w:pPr>
      <w:jc w:val="left"/>
      <w:spacing w:line="360" w:lineRule="auto"/>
      <w:widowControl/>
    </w:pPr>
    <w:rPr>
      <w:rFonts w:ascii="宋体" w:hAnsi="宋体" w:cs="宋体"/>
      <w:color w:val="333333"/>
      <w:sz w:val="24"/>
      <w:szCs w:val="20"/>
    </w:rPr>
  </w:style>
  <w:style w:type="paragraph" w:styleId="1552" w:customStyle="1">
    <w:name w:val="Char1 Char Char Char Char Char Char Char Char Char"/>
    <w:basedOn w:val="770"/>
    <w:uiPriority w:val="99"/>
    <w:pPr>
      <w:spacing w:line="360" w:lineRule="auto"/>
    </w:pPr>
    <w:rPr>
      <w:sz w:val="24"/>
      <w:szCs w:val="20"/>
    </w:rPr>
  </w:style>
  <w:style w:type="character" w:styleId="1553" w:customStyle="1">
    <w:name w:val="3zw1"/>
    <w:rPr>
      <w:rFonts w:ascii="Times New Roman" w:hAnsi="Times New Roman" w:eastAsia="宋体" w:cs="Times New Roman"/>
      <w:color w:val="000000"/>
      <w:spacing w:val="360"/>
      <w:sz w:val="21"/>
      <w:szCs w:val="21"/>
      <w:lang w:val="en-US" w:eastAsia="zh-CN" w:bidi="ar-SA"/>
    </w:rPr>
  </w:style>
  <w:style w:type="paragraph" w:styleId="1554" w:customStyle="1">
    <w:name w:val="默认段落字体 Para Char Char Char Char Char Char Char Char Char Char"/>
    <w:basedOn w:val="770"/>
    <w:uiPriority w:val="99"/>
    <w:rPr>
      <w:rFonts w:ascii="Tahoma" w:hAnsi="Tahoma"/>
      <w:sz w:val="24"/>
      <w:szCs w:val="20"/>
    </w:rPr>
  </w:style>
  <w:style w:type="paragraph" w:styleId="1555" w:customStyle="1">
    <w:name w:val="标题  4"/>
    <w:basedOn w:val="770"/>
    <w:uiPriority w:val="99"/>
    <w:qFormat/>
    <w:pPr>
      <w:ind w:firstLine="420"/>
      <w:spacing w:line="360" w:lineRule="auto"/>
    </w:pPr>
    <w:rPr>
      <w:sz w:val="24"/>
    </w:rPr>
  </w:style>
  <w:style w:type="character" w:styleId="1556" w:customStyle="1">
    <w:name w:val="标题  4 Char"/>
    <w:qFormat/>
    <w:rPr>
      <w:rFonts w:ascii="Times New Roman" w:hAnsi="Times New Roman" w:eastAsia="宋体" w:cs="Times New Roman"/>
      <w:b/>
      <w:sz w:val="28"/>
      <w:lang w:val="en-US" w:eastAsia="zh-CN" w:bidi="ar-SA"/>
    </w:rPr>
  </w:style>
  <w:style w:type="table" w:styleId="1557" w:customStyle="1">
    <w:name w:val="表格样式2"/>
    <w:basedOn w:val="993"/>
    <w:qFormat/>
    <w:pPr>
      <w:jc w:val="left"/>
      <w:spacing w:line="315" w:lineRule="atLeast"/>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58" w:customStyle="1">
    <w:name w:val="表格样式3"/>
    <w:basedOn w:val="1557"/>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59" w:customStyle="1">
    <w:name w:val="样式4 Char"/>
    <w:link w:val="1357"/>
    <w:uiPriority w:val="99"/>
    <w:qFormat/>
    <w:rPr>
      <w:rFonts w:ascii="Arial" w:hAnsi="Arial" w:eastAsia="宋体" w:cs="Times New Roman"/>
      <w:b/>
      <w:sz w:val="32"/>
      <w:szCs w:val="20"/>
      <w:lang w:val="zh-CN" w:eastAsia="zh-CN"/>
    </w:rPr>
  </w:style>
  <w:style w:type="character" w:styleId="1560" w:customStyle="1">
    <w:name w:val="样式1 Char"/>
    <w:link w:val="1205"/>
    <w:qFormat/>
    <w:rPr>
      <w:rFonts w:ascii="Times New Roman" w:hAnsi="Times New Roman" w:eastAsia="宋体" w:cs="Times New Roman"/>
      <w:sz w:val="24"/>
      <w:szCs w:val="20"/>
      <w:lang w:val="zh-CN" w:eastAsia="zh-CN"/>
    </w:rPr>
  </w:style>
  <w:style w:type="character" w:styleId="1561" w:customStyle="1">
    <w:name w:val="样式5 Char Char"/>
    <w:link w:val="1358"/>
    <w:uiPriority w:val="99"/>
    <w:qFormat/>
    <w:rPr>
      <w:rFonts w:ascii="Arial" w:hAnsi="Arial" w:eastAsia="宋体" w:cs="Times New Roman"/>
      <w:b/>
      <w:sz w:val="32"/>
      <w:szCs w:val="20"/>
      <w:lang w:val="zh-CN" w:eastAsia="zh-CN"/>
    </w:rPr>
  </w:style>
  <w:style w:type="paragraph" w:styleId="1562" w:customStyle="1">
    <w:name w:val="TOC 标题1"/>
    <w:basedOn w:val="771"/>
    <w:next w:val="770"/>
  </w:style>
  <w:style w:type="character" w:styleId="1563" w:customStyle="1">
    <w:name w:val="无间隔 Char"/>
    <w:link w:val="1099"/>
    <w:uiPriority w:val="1"/>
    <w:qFormat/>
    <w:rPr>
      <w:rFonts w:ascii="Calibri" w:hAnsi="Calibri" w:eastAsia="宋体" w:cs="Times New Roman"/>
    </w:rPr>
  </w:style>
  <w:style w:type="paragraph" w:styleId="1564" w:customStyle="1">
    <w:name w:val="Absatz2AL"/>
    <w:basedOn w:val="944"/>
    <w:next w:val="770"/>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65" w:customStyle="1">
    <w:name w:val="标题2"/>
    <w:basedOn w:val="772"/>
    <w:qFormat/>
  </w:style>
  <w:style w:type="paragraph" w:styleId="1566" w:customStyle="1">
    <w:name w:val="Numbered list 2.1"/>
    <w:basedOn w:val="771"/>
    <w:next w:val="770"/>
    <w:uiPriority w:val="99"/>
    <w:qFormat/>
    <w:pPr>
      <w:numPr>
        <w:numId w:val="16"/>
      </w:numPr>
      <w:ind w:left="0" w:firstLine="0"/>
      <w:tabs>
        <w:tab w:val="left" w:pos="1440" w:leader="none"/>
      </w:tabs>
    </w:pPr>
  </w:style>
  <w:style w:type="paragraph" w:styleId="1567" w:customStyle="1">
    <w:name w:val="Numbered list 2.2"/>
    <w:basedOn w:val="772"/>
    <w:next w:val="770"/>
    <w:uiPriority w:val="99"/>
    <w:qFormat/>
    <w:pPr>
      <w:numPr>
        <w:numId w:val="16"/>
      </w:numPr>
      <w:ind w:left="0" w:firstLine="0"/>
      <w:tabs>
        <w:tab w:val="left" w:pos="720" w:leader="none"/>
      </w:tabs>
    </w:pPr>
  </w:style>
  <w:style w:type="paragraph" w:styleId="1568" w:customStyle="1">
    <w:name w:val="Numbered list 2.3"/>
    <w:basedOn w:val="773"/>
    <w:next w:val="770"/>
    <w:link w:val="1594"/>
    <w:uiPriority w:val="99"/>
    <w:pPr>
      <w:numPr>
        <w:numId w:val="16"/>
      </w:numPr>
      <w:ind w:left="720" w:hanging="432"/>
      <w:tabs>
        <w:tab w:val="left" w:pos="720" w:leader="none"/>
      </w:tabs>
    </w:pPr>
  </w:style>
  <w:style w:type="paragraph" w:styleId="1569" w:customStyle="1">
    <w:name w:val="Numbered list 2.4"/>
    <w:basedOn w:val="774"/>
    <w:next w:val="770"/>
    <w:uiPriority w:val="99"/>
    <w:pPr>
      <w:numPr>
        <w:numId w:val="16"/>
      </w:numPr>
      <w:ind w:left="864" w:hanging="144"/>
      <w:tabs>
        <w:tab w:val="left" w:pos="864" w:leader="none"/>
      </w:tabs>
    </w:pPr>
  </w:style>
  <w:style w:type="paragraph" w:styleId="1570" w:customStyle="1">
    <w:name w:val="样式 Numbered list 2.1 +"/>
    <w:basedOn w:val="1566"/>
    <w:uiPriority w:val="99"/>
  </w:style>
  <w:style w:type="paragraph" w:styleId="1571" w:customStyle="1">
    <w:name w:val="Char1 Char Char Char"/>
    <w:basedOn w:val="770"/>
    <w:uiPriority w:val="99"/>
    <w:qFormat/>
    <w:pPr>
      <w:ind w:left="432" w:hanging="432"/>
      <w:tabs>
        <w:tab w:val="left" w:pos="1080" w:leader="none"/>
      </w:tabs>
    </w:pPr>
    <w:rPr>
      <w:rFonts w:ascii="Arial" w:hAnsi="Arial"/>
      <w:sz w:val="20"/>
      <w:szCs w:val="20"/>
      <w:lang w:eastAsia="en-US"/>
    </w:rPr>
  </w:style>
  <w:style w:type="paragraph" w:styleId="1572" w:customStyle="1">
    <w:name w:val="五号正文（标准）"/>
    <w:basedOn w:val="770"/>
    <w:link w:val="1573"/>
    <w:qFormat/>
    <w:pPr>
      <w:ind w:firstLine="420"/>
      <w:spacing w:line="360" w:lineRule="auto"/>
    </w:pPr>
    <w:rPr>
      <w:rFonts w:ascii="宋体" w:hAnsi="宋体"/>
      <w:szCs w:val="21"/>
    </w:rPr>
  </w:style>
  <w:style w:type="character" w:styleId="1573" w:customStyle="1">
    <w:name w:val="五号正文（标准） Char"/>
    <w:link w:val="1572"/>
    <w:qFormat/>
    <w:rPr>
      <w:rFonts w:ascii="宋体" w:hAnsi="宋体" w:eastAsia="宋体" w:cs="Times New Roman"/>
      <w:szCs w:val="21"/>
    </w:rPr>
  </w:style>
  <w:style w:type="paragraph" w:styleId="1574" w:customStyle="1">
    <w:name w:val="Char Char Char Char Char Char Char Char Char Char Char Char Char Char Char Char Char Char Char"/>
    <w:basedOn w:val="770"/>
    <w:uiPriority w:val="99"/>
    <w:pPr>
      <w:ind w:left="360"/>
      <w:jc w:val="left"/>
      <w:spacing w:before="100" w:beforeAutospacing="1" w:after="100" w:afterAutospacing="1" w:line="330" w:lineRule="atLeast"/>
      <w:widowControl/>
    </w:pPr>
    <w:rPr>
      <w:rFonts w:ascii="ˎ̥" w:hAnsi="ˎ̥" w:cs="宋体"/>
      <w:color w:val="51585d"/>
      <w:szCs w:val="18"/>
    </w:rPr>
  </w:style>
  <w:style w:type="paragraph" w:styleId="1575" w:customStyle="1">
    <w:name w:val="Numbered list 3.1"/>
    <w:basedOn w:val="771"/>
    <w:next w:val="770"/>
    <w:uiPriority w:val="99"/>
  </w:style>
  <w:style w:type="paragraph" w:styleId="1576" w:customStyle="1">
    <w:name w:val="TitlePage_Header_not_used"/>
    <w:basedOn w:val="770"/>
    <w:uiPriority w:val="99"/>
    <w:qFormat/>
    <w:pPr>
      <w:numPr>
        <w:ilvl w:val="1"/>
        <w:numId w:val="17"/>
      </w:numPr>
      <w:jc w:val="left"/>
      <w:widowControl/>
    </w:pPr>
    <w:rPr>
      <w:rFonts w:ascii="Futura Bk" w:hAnsi="Futura Bk"/>
      <w:sz w:val="20"/>
      <w:szCs w:val="20"/>
      <w:lang w:eastAsia="en-US"/>
    </w:rPr>
  </w:style>
  <w:style w:type="paragraph" w:styleId="1577" w:customStyle="1">
    <w:name w:val="Bullet with text 4"/>
    <w:basedOn w:val="770"/>
    <w:uiPriority w:val="99"/>
    <w:pPr>
      <w:numPr>
        <w:ilvl w:val="2"/>
        <w:numId w:val="17"/>
      </w:numPr>
      <w:jc w:val="left"/>
      <w:widowControl/>
    </w:pPr>
    <w:rPr>
      <w:rFonts w:ascii="Futura Bk" w:hAnsi="Futura Bk"/>
      <w:sz w:val="20"/>
      <w:szCs w:val="20"/>
      <w:lang w:eastAsia="en-US"/>
    </w:rPr>
  </w:style>
  <w:style w:type="paragraph" w:styleId="1578" w:customStyle="1">
    <w:name w:val="Numbered Heading Style A.1"/>
    <w:basedOn w:val="771"/>
    <w:next w:val="770"/>
    <w:uiPriority w:val="99"/>
    <w:qFormat/>
    <w:pPr>
      <w:numPr>
        <w:numId w:val="17"/>
      </w:numPr>
      <w:ind w:left="0" w:firstLine="0"/>
      <w:tabs>
        <w:tab w:val="left" w:pos="1440" w:leader="none"/>
      </w:tabs>
    </w:pPr>
  </w:style>
  <w:style w:type="paragraph" w:styleId="1579" w:customStyle="1">
    <w:name w:val="Bullet with text 3"/>
    <w:basedOn w:val="770"/>
    <w:uiPriority w:val="99"/>
    <w:qFormat/>
    <w:pPr>
      <w:numPr>
        <w:numId w:val="18"/>
      </w:numPr>
      <w:widowControl/>
    </w:pPr>
    <w:rPr>
      <w:szCs w:val="20"/>
    </w:rPr>
  </w:style>
  <w:style w:type="paragraph" w:styleId="1580" w:customStyle="1">
    <w:name w:val="WP Body Text"/>
    <w:uiPriority w:val="99"/>
    <w:qFormat/>
    <w:pPr>
      <w:spacing w:line="360" w:lineRule="auto"/>
    </w:pPr>
    <w:rPr>
      <w:rFonts w:ascii="Arial" w:hAnsi="Arial"/>
      <w:sz w:val="18"/>
      <w:szCs w:val="18"/>
    </w:rPr>
  </w:style>
  <w:style w:type="character" w:styleId="1581" w:customStyle="1">
    <w:name w:val="标题 1 Char Char Char Char Char"/>
    <w:qFormat/>
    <w:rPr>
      <w:rFonts w:ascii="Times New Roman" w:hAnsi="Times New Roman" w:eastAsia="华文中宋" w:cs="Times New Roman"/>
      <w:b/>
      <w:bCs/>
      <w:sz w:val="36"/>
      <w:szCs w:val="44"/>
      <w:lang w:val="en-US" w:eastAsia="zh-CN" w:bidi="ar-SA"/>
    </w:rPr>
  </w:style>
  <w:style w:type="paragraph" w:styleId="1582" w:customStyle="1">
    <w:name w:val="È±Ê¡ÎÄ±¾"/>
    <w:basedOn w:val="770"/>
    <w:uiPriority w:val="99"/>
    <w:qFormat/>
    <w:pPr>
      <w:spacing w:line="360" w:lineRule="auto"/>
      <w:widowControl/>
    </w:pPr>
    <w:rPr>
      <w:szCs w:val="20"/>
    </w:rPr>
  </w:style>
  <w:style w:type="paragraph" w:styleId="1583" w:customStyle="1">
    <w:name w:val="标五"/>
    <w:next w:val="770"/>
    <w:link w:val="1584"/>
    <w:qFormat/>
    <w:pPr>
      <w:ind w:firstLine="1"/>
      <w:spacing w:line="360" w:lineRule="auto"/>
      <w:outlineLvl w:val="4"/>
    </w:pPr>
    <w:rPr>
      <w:rFonts w:ascii="仿宋_GB2312" w:eastAsia="仿宋_GB2312"/>
      <w:sz w:val="24"/>
      <w:szCs w:val="24"/>
    </w:rPr>
  </w:style>
  <w:style w:type="character" w:styleId="1584" w:customStyle="1">
    <w:name w:val="标五 Char"/>
    <w:link w:val="1583"/>
    <w:qFormat/>
    <w:rPr>
      <w:rFonts w:ascii="仿宋_GB2312" w:hAnsi="Times New Roman" w:eastAsia="仿宋_GB2312" w:cs="Times New Roman"/>
      <w:sz w:val="24"/>
      <w:szCs w:val="24"/>
    </w:rPr>
  </w:style>
  <w:style w:type="character" w:styleId="1585" w:customStyle="1">
    <w:name w:val="EmailStyle426"/>
    <w:qFormat/>
    <w:rPr>
      <w:rFonts w:ascii="Arial" w:hAnsi="Arial" w:eastAsia="宋体" w:cs="Arial"/>
      <w:color w:val="000080"/>
      <w:sz w:val="18"/>
      <w:szCs w:val="20"/>
      <w:lang w:val="en-US" w:eastAsia="zh-CN" w:bidi="ar-SA"/>
    </w:rPr>
  </w:style>
  <w:style w:type="paragraph" w:styleId="1586" w:customStyle="1">
    <w:name w:val="Normal with Graphic"/>
    <w:basedOn w:val="770"/>
    <w:uiPriority w:val="99"/>
    <w:qFormat/>
    <w:pPr>
      <w:jc w:val="left"/>
      <w:keepLines/>
      <w:spacing w:before="60" w:after="60"/>
      <w:widowControl/>
    </w:pPr>
    <w:rPr>
      <w:rFonts w:ascii="Futura Bk" w:hAnsi="Futura Bk"/>
      <w:sz w:val="20"/>
      <w:szCs w:val="20"/>
      <w:lang w:val="en-GB" w:eastAsia="en-US" w:bidi="he-IL"/>
    </w:rPr>
  </w:style>
  <w:style w:type="paragraph" w:styleId="1587" w:customStyle="1">
    <w:name w:val="Header Name"/>
    <w:basedOn w:val="966"/>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88" w:customStyle="1">
    <w:name w:val="样式 标题 4H4PIM 4bulletblbbh4sect 1.2.3.4Ref Heading 1rh1... Char"/>
    <w:basedOn w:val="774"/>
    <w:uiPriority w:val="99"/>
    <w:qFormat/>
  </w:style>
  <w:style w:type="paragraph" w:styleId="1589" w:customStyle="1">
    <w:name w:val="样式 样式 标题 2H2PIM2Heading 2 Hidden2nd levelh22Header 2l2Titr... + ..."/>
    <w:basedOn w:val="770"/>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90" w:customStyle="1">
    <w:name w:val="样式 标题 3H3l3CTh33rd levelLevel 3 HeadHeading 3 - oldISO2...1"/>
    <w:basedOn w:val="773"/>
    <w:next w:val="770"/>
    <w:uiPriority w:val="99"/>
    <w:qFormat/>
  </w:style>
  <w:style w:type="paragraph" w:styleId="1591" w:customStyle="1">
    <w:name w:val="样式 标题 1H1TITRE11h1合同标题卷标题PIM 1Section Headl1Heading 0..."/>
    <w:basedOn w:val="771"/>
    <w:uiPriority w:val="99"/>
    <w:qFormat/>
  </w:style>
  <w:style w:type="paragraph" w:styleId="1592" w:customStyle="1">
    <w:name w:val="1册标题3"/>
    <w:basedOn w:val="770"/>
    <w:next w:val="770"/>
    <w:uiPriority w:val="99"/>
    <w:qFormat/>
    <w:pPr>
      <w:keepLines/>
      <w:keepNext/>
      <w:spacing w:line="300" w:lineRule="auto"/>
      <w:outlineLvl w:val="2"/>
    </w:pPr>
    <w:rPr>
      <w:rFonts w:ascii="Arial" w:hAnsi="Arial" w:eastAsia="黑体"/>
      <w:sz w:val="30"/>
      <w:szCs w:val="20"/>
    </w:rPr>
  </w:style>
  <w:style w:type="paragraph" w:styleId="1593" w:customStyle="1">
    <w:name w:val="style4"/>
    <w:basedOn w:val="770"/>
    <w:uiPriority w:val="99"/>
    <w:qFormat/>
    <w:pPr>
      <w:jc w:val="left"/>
      <w:spacing w:before="100" w:beforeAutospacing="1" w:after="100" w:afterAutospacing="1"/>
      <w:widowControl/>
    </w:pPr>
    <w:rPr>
      <w:rFonts w:ascii="宋体" w:hAnsi="宋体" w:cs="宋体"/>
      <w:sz w:val="18"/>
      <w:szCs w:val="18"/>
    </w:rPr>
  </w:style>
  <w:style w:type="character" w:styleId="1594" w:customStyle="1">
    <w:name w:val="Numbered list 2.3 Char1"/>
    <w:link w:val="1568"/>
    <w:uiPriority w:val="99"/>
    <w:qFormat/>
    <w:rPr>
      <w:rFonts w:ascii="Arial" w:hAnsi="Arial" w:eastAsia="宋体" w:cs="Times New Roman"/>
      <w:b/>
      <w:sz w:val="32"/>
      <w:szCs w:val="20"/>
      <w:lang w:val="zh-CN" w:eastAsia="zh-CN"/>
    </w:rPr>
  </w:style>
  <w:style w:type="character" w:styleId="1595" w:customStyle="1">
    <w:name w:val="style261"/>
    <w:qFormat/>
    <w:rPr>
      <w:rFonts w:ascii="Times New Roman" w:hAnsi="Times New Roman" w:eastAsia="宋体" w:cs="Times New Roman"/>
      <w:b/>
      <w:bCs/>
      <w:color w:val="ff0000"/>
      <w:lang w:val="en-US" w:eastAsia="zh-CN" w:bidi="ar-SA"/>
    </w:rPr>
  </w:style>
  <w:style w:type="paragraph" w:styleId="1596" w:customStyle="1">
    <w:name w:val="Table_Small"/>
    <w:basedOn w:val="779"/>
    <w:uiPriority w:val="99"/>
    <w:qFormat/>
  </w:style>
  <w:style w:type="paragraph" w:styleId="1597" w:customStyle="1">
    <w:name w:val="Table_Center"/>
    <w:basedOn w:val="779"/>
    <w:uiPriority w:val="99"/>
    <w:qFormat/>
  </w:style>
  <w:style w:type="paragraph" w:styleId="1598" w:customStyle="1">
    <w:name w:val="Xie图文中"/>
    <w:uiPriority w:val="99"/>
    <w:qFormat/>
    <w:pPr>
      <w:jc w:val="center"/>
      <w:widowControl w:val="off"/>
    </w:pPr>
    <w:rPr>
      <w:rFonts w:eastAsia="仿宋_GB2312"/>
      <w:sz w:val="24"/>
    </w:rPr>
  </w:style>
  <w:style w:type="paragraph" w:styleId="1599" w:customStyle="1">
    <w:name w:val="±í¸ñÎÄ×Ö"/>
    <w:basedOn w:val="770"/>
    <w:uiPriority w:val="99"/>
    <w:qFormat/>
    <w:pPr>
      <w:jc w:val="left"/>
      <w:widowControl/>
    </w:pPr>
    <w:rPr>
      <w:rFonts w:ascii="ËÎÌå" w:hAnsi="ËÎÌå"/>
      <w:spacing w:val="20"/>
      <w:sz w:val="24"/>
      <w:szCs w:val="20"/>
    </w:rPr>
  </w:style>
  <w:style w:type="character" w:styleId="1600" w:customStyle="1">
    <w:name w:val="lv1"/>
    <w:qFormat/>
    <w:rPr>
      <w:rFonts w:ascii="Times New Roman" w:hAnsi="Times New Roman" w:eastAsia="宋体" w:cs="Times New Roman"/>
      <w:sz w:val="20"/>
      <w:szCs w:val="20"/>
      <w:lang w:val="en-US" w:eastAsia="zh-CN" w:bidi="ar-SA"/>
    </w:rPr>
  </w:style>
  <w:style w:type="character" w:styleId="1601" w:customStyle="1">
    <w:name w:val="text11"/>
    <w:qFormat/>
    <w:rPr>
      <w:rFonts w:ascii="Times New Roman" w:hAnsi="Times New Roman" w:eastAsia="宋体" w:cs="Times New Roman"/>
      <w:sz w:val="18"/>
      <w:szCs w:val="18"/>
      <w:lang w:val="en-US" w:eastAsia="zh-CN" w:bidi="ar-SA"/>
    </w:rPr>
  </w:style>
  <w:style w:type="paragraph" w:styleId="1602" w:customStyle="1">
    <w:name w:val="正文标号3"/>
    <w:basedOn w:val="770"/>
    <w:uiPriority w:val="99"/>
    <w:qFormat/>
    <w:pPr>
      <w:ind w:left="900" w:hanging="420"/>
      <w:spacing w:line="360" w:lineRule="auto"/>
      <w:widowControl/>
      <w:tabs>
        <w:tab w:val="left" w:pos="900" w:leader="none"/>
      </w:tabs>
    </w:pPr>
    <w:rPr>
      <w:rFonts w:ascii="宋体"/>
      <w:sz w:val="24"/>
    </w:rPr>
  </w:style>
  <w:style w:type="character" w:styleId="1603" w:customStyle="1">
    <w:name w:val="p9"/>
    <w:qFormat/>
    <w:rPr>
      <w:rFonts w:ascii="Times New Roman" w:hAnsi="Times New Roman" w:eastAsia="宋体" w:cs="Times New Roman"/>
      <w:lang w:val="en-US" w:eastAsia="zh-CN" w:bidi="ar-SA"/>
    </w:rPr>
  </w:style>
  <w:style w:type="paragraph" w:styleId="1604" w:customStyle="1">
    <w:name w:val="content"/>
    <w:basedOn w:val="770"/>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05" w:customStyle="1">
    <w:name w:val="content1"/>
    <w:qFormat/>
    <w:rPr>
      <w:rFonts w:hint="default" w:ascii="Times New Roman" w:hAnsi="Times New Roman" w:eastAsia="宋体" w:cs="Times New Roman"/>
      <w:color w:val="660033"/>
      <w:spacing w:val="368"/>
      <w:sz w:val="16"/>
      <w:szCs w:val="16"/>
      <w:lang w:val="en-US" w:eastAsia="zh-CN" w:bidi="ar-SA"/>
    </w:rPr>
  </w:style>
  <w:style w:type="paragraph" w:styleId="1606" w:customStyle="1">
    <w:name w:val="一般文字"/>
    <w:basedOn w:val="770"/>
    <w:next w:val="770"/>
    <w:uiPriority w:val="99"/>
    <w:qFormat/>
    <w:pPr>
      <w:jc w:val="left"/>
    </w:pPr>
    <w:rPr>
      <w:rFonts w:ascii="Arial" w:hAnsi="Arial"/>
      <w:sz w:val="20"/>
    </w:rPr>
  </w:style>
  <w:style w:type="paragraph" w:styleId="1607" w:customStyle="1">
    <w:name w:val="插圖"/>
    <w:basedOn w:val="1082"/>
    <w:next w:val="1082"/>
    <w:uiPriority w:val="99"/>
    <w:qFormat/>
    <w:rPr>
      <w:rFonts w:ascii="Arial" w:hAnsi="Arial" w:eastAsia="宋体" w:cs="Times New Roman"/>
      <w:color w:val="auto"/>
      <w:sz w:val="20"/>
    </w:rPr>
  </w:style>
  <w:style w:type="character" w:styleId="1608" w:customStyle="1">
    <w:name w:val="txt1"/>
    <w:qFormat/>
    <w:rPr>
      <w:rFonts w:hint="eastAsia" w:ascii="宋体" w:hAnsi="宋体" w:eastAsia="宋体" w:cs="Times New Roman"/>
      <w:spacing w:val="360"/>
      <w:sz w:val="22"/>
      <w:szCs w:val="22"/>
      <w:u w:val="none"/>
      <w:lang w:val="en-US" w:eastAsia="zh-CN" w:bidi="ar-SA"/>
    </w:rPr>
  </w:style>
  <w:style w:type="character" w:styleId="1609" w:customStyle="1">
    <w:name w:val="q11"/>
    <w:qFormat/>
    <w:rPr>
      <w:rFonts w:ascii="Times New Roman" w:hAnsi="Times New Roman" w:eastAsia="宋体" w:cs="Times New Roman"/>
      <w:color w:val="333333"/>
      <w:sz w:val="19"/>
      <w:szCs w:val="19"/>
      <w:lang w:val="en-US" w:eastAsia="zh-CN" w:bidi="ar-SA"/>
    </w:rPr>
  </w:style>
  <w:style w:type="character" w:styleId="1610" w:customStyle="1">
    <w:name w:val="zhou11"/>
    <w:qFormat/>
    <w:rPr>
      <w:rFonts w:ascii="Times New Roman" w:hAnsi="Times New Roman" w:eastAsia="宋体" w:cs="Times New Roman"/>
      <w:color w:val="000000"/>
      <w:spacing w:val="400"/>
      <w:sz w:val="28"/>
      <w:szCs w:val="28"/>
      <w:lang w:val="en-US" w:eastAsia="zh-CN" w:bidi="ar-SA"/>
    </w:rPr>
  </w:style>
  <w:style w:type="paragraph" w:styleId="1611" w:customStyle="1">
    <w:name w:val="表头"/>
    <w:basedOn w:val="770"/>
    <w:uiPriority w:val="99"/>
    <w:qFormat/>
    <w:pPr>
      <w:jc w:val="center"/>
      <w:spacing w:line="360" w:lineRule="auto"/>
    </w:pPr>
    <w:rPr>
      <w:rFonts w:ascii="黑体" w:eastAsia="黑体"/>
      <w:sz w:val="24"/>
      <w:szCs w:val="20"/>
    </w:rPr>
  </w:style>
  <w:style w:type="character" w:styleId="1612" w:customStyle="1">
    <w:name w:val="unnamed1"/>
    <w:qFormat/>
    <w:rPr>
      <w:rFonts w:ascii="Times New Roman" w:hAnsi="Times New Roman" w:eastAsia="宋体" w:cs="Times New Roman"/>
      <w:lang w:val="en-US" w:eastAsia="zh-CN" w:bidi="ar-SA"/>
    </w:rPr>
  </w:style>
  <w:style w:type="paragraph" w:styleId="1613" w:customStyle="1">
    <w:name w:val="默认段落字体 Char"/>
    <w:basedOn w:val="770"/>
    <w:uiPriority w:val="99"/>
    <w:qFormat/>
  </w:style>
  <w:style w:type="paragraph" w:styleId="1614" w:customStyle="1">
    <w:name w:val="表格5号"/>
    <w:basedOn w:val="770"/>
    <w:uiPriority w:val="99"/>
    <w:qFormat/>
    <w:rPr>
      <w:rFonts w:ascii="宋体" w:hAnsi="宋体"/>
      <w:bCs/>
      <w:sz w:val="24"/>
      <w:szCs w:val="21"/>
    </w:rPr>
  </w:style>
  <w:style w:type="paragraph" w:styleId="1615" w:customStyle="1">
    <w:name w:val="xl22"/>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6" w:customStyle="1">
    <w:name w:val="xl75"/>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7" w:customStyle="1">
    <w:name w:val="xl76"/>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8" w:customStyle="1">
    <w:name w:val="xl77"/>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9" w:customStyle="1">
    <w:name w:val="xl78"/>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0" w:customStyle="1">
    <w:name w:val="xl79"/>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1" w:customStyle="1">
    <w:name w:val="xl80"/>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2" w:customStyle="1">
    <w:name w:val="xl81"/>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3" w:customStyle="1">
    <w:name w:val="xl82"/>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4" w:customStyle="1">
    <w:name w:val="xl83"/>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5" w:customStyle="1">
    <w:name w:val="xl84"/>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6" w:customStyle="1">
    <w:name w:val="xl85"/>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7" w:customStyle="1">
    <w:name w:val="xl86"/>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8" w:customStyle="1">
    <w:name w:val="xl87"/>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9" w:customStyle="1">
    <w:name w:val="xl88"/>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0" w:customStyle="1">
    <w:name w:val="xl89"/>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1" w:customStyle="1">
    <w:name w:val="xl90"/>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2" w:customStyle="1">
    <w:name w:val="xl91"/>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3" w:customStyle="1">
    <w:name w:val="xl92"/>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4" w:customStyle="1">
    <w:name w:val="xl93"/>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xl94"/>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6" w:customStyle="1">
    <w:name w:val="xl95"/>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96"/>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8" w:customStyle="1">
    <w:name w:val="xl97"/>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9" w:customStyle="1">
    <w:name w:val="xl98"/>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99"/>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100"/>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2" w:customStyle="1">
    <w:name w:val="xl101"/>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43" w:customStyle="1">
    <w:name w:val="xl102"/>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4" w:customStyle="1">
    <w:name w:val="xl103"/>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5" w:customStyle="1">
    <w:name w:val="xl104"/>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46" w:customStyle="1">
    <w:name w:val="xl105"/>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7" w:customStyle="1">
    <w:name w:val="xl106"/>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8" w:customStyle="1">
    <w:name w:val="xl107"/>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9" w:customStyle="1">
    <w:name w:val="xl108"/>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50" w:customStyle="1">
    <w:name w:val="xl109"/>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1" w:customStyle="1">
    <w:name w:val="xl110"/>
    <w:basedOn w:val="770"/>
    <w:uiPriority w:val="99"/>
    <w:qFormat/>
    <w:pPr>
      <w:jc w:val="left"/>
      <w:spacing w:before="100" w:beforeAutospacing="1" w:after="100" w:afterAutospacing="1"/>
      <w:widowControl/>
    </w:pPr>
    <w:rPr>
      <w:rFonts w:ascii="宋体" w:hAnsi="宋体" w:cs="宋体"/>
      <w:sz w:val="20"/>
      <w:szCs w:val="20"/>
    </w:rPr>
  </w:style>
  <w:style w:type="paragraph" w:styleId="1652" w:customStyle="1">
    <w:name w:val="xl111"/>
    <w:basedOn w:val="77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3" w:customStyle="1">
    <w:name w:val="xl112"/>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4" w:customStyle="1">
    <w:name w:val="xl113"/>
    <w:basedOn w:val="770"/>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55" w:customStyle="1">
    <w:name w:val="xl114"/>
    <w:basedOn w:val="770"/>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56" w:customStyle="1">
    <w:name w:val="xl115"/>
    <w:basedOn w:val="770"/>
    <w:uiPriority w:val="99"/>
    <w:qFormat/>
    <w:pPr>
      <w:jc w:val="center"/>
      <w:spacing w:before="100" w:beforeAutospacing="1" w:after="100" w:afterAutospacing="1"/>
      <w:widowControl/>
    </w:pPr>
    <w:rPr>
      <w:rFonts w:ascii="宋体" w:hAnsi="宋体" w:cs="宋体"/>
      <w:sz w:val="20"/>
      <w:szCs w:val="20"/>
    </w:rPr>
  </w:style>
  <w:style w:type="paragraph" w:styleId="1657" w:customStyle="1">
    <w:name w:val="xl116"/>
    <w:basedOn w:val="77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8" w:customStyle="1">
    <w:name w:val="xl117"/>
    <w:basedOn w:val="77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9" w:customStyle="1">
    <w:name w:val="xl118"/>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60" w:customStyle="1">
    <w:name w:val="xl119"/>
    <w:basedOn w:val="77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61" w:customStyle="1">
    <w:name w:val="xl120"/>
    <w:basedOn w:val="77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62" w:customStyle="1">
    <w:name w:val="P1"/>
    <w:uiPriority w:val="99"/>
    <w:qFormat/>
    <w:pPr>
      <w:ind w:left="2304" w:hanging="576"/>
      <w:jc w:val="both"/>
      <w:spacing w:after="240"/>
      <w:widowControl w:val="off"/>
    </w:pPr>
    <w:rPr>
      <w:rFonts w:eastAsia="全真中明體"/>
      <w:spacing w:val="30"/>
      <w:sz w:val="24"/>
      <w:lang w:val="en-GB" w:eastAsia="zh-TW"/>
    </w:rPr>
  </w:style>
  <w:style w:type="paragraph" w:styleId="1663" w:customStyle="1">
    <w:name w:val="P5"/>
    <w:uiPriority w:val="99"/>
    <w:qFormat/>
    <w:pPr>
      <w:ind w:left="2304"/>
      <w:jc w:val="both"/>
      <w:spacing w:after="240"/>
      <w:widowControl w:val="off"/>
    </w:pPr>
    <w:rPr>
      <w:rFonts w:ascii="全真中明體" w:eastAsia="全真中明體"/>
      <w:spacing w:val="30"/>
      <w:sz w:val="24"/>
      <w:lang w:val="en-GB" w:eastAsia="zh-TW"/>
    </w:rPr>
  </w:style>
  <w:style w:type="paragraph" w:styleId="1664" w:customStyle="1">
    <w:name w:val="P7"/>
    <w:uiPriority w:val="99"/>
    <w:qFormat/>
    <w:pPr>
      <w:ind w:left="1728" w:hanging="1728"/>
      <w:jc w:val="both"/>
      <w:spacing w:after="240"/>
      <w:widowControl w:val="off"/>
      <w:tabs>
        <w:tab w:val="left" w:pos="576" w:leader="none"/>
      </w:tabs>
    </w:pPr>
    <w:rPr>
      <w:rFonts w:ascii="全真中明體" w:eastAsia="全真中明體"/>
      <w:spacing w:val="30"/>
      <w:sz w:val="24"/>
      <w:lang w:val="en-GB" w:eastAsia="zh-TW"/>
    </w:rPr>
  </w:style>
  <w:style w:type="paragraph" w:styleId="1665" w:customStyle="1">
    <w:name w:val="CM36"/>
    <w:basedOn w:val="1082"/>
    <w:next w:val="1082"/>
    <w:uiPriority w:val="99"/>
    <w:qFormat/>
    <w:pPr>
      <w:spacing w:line="468" w:lineRule="atLeast"/>
    </w:pPr>
    <w:rPr>
      <w:rFonts w:ascii="宋体" w:eastAsia="宋体" w:cs="Times New Roman"/>
      <w:color w:val="auto"/>
    </w:rPr>
  </w:style>
  <w:style w:type="paragraph" w:styleId="1666" w:customStyle="1">
    <w:name w:val="CM87"/>
    <w:basedOn w:val="1082"/>
    <w:next w:val="1082"/>
    <w:uiPriority w:val="99"/>
    <w:qFormat/>
    <w:pPr>
      <w:spacing w:after="178"/>
    </w:pPr>
    <w:rPr>
      <w:rFonts w:ascii="宋体" w:eastAsia="宋体" w:cs="Times New Roman"/>
      <w:color w:val="auto"/>
    </w:rPr>
  </w:style>
  <w:style w:type="paragraph" w:styleId="1667" w:customStyle="1">
    <w:name w:val="样式 (西文) 宋体 小四 首行缩进:  0.95 厘米 段前: 5 磅 段后: 5 磅 行距: 1.5 倍行距"/>
    <w:basedOn w:val="770"/>
    <w:uiPriority w:val="99"/>
    <w:qFormat/>
    <w:pPr>
      <w:ind w:firstLine="540"/>
      <w:jc w:val="left"/>
      <w:spacing w:before="100" w:after="100" w:line="360" w:lineRule="auto"/>
      <w:widowControl/>
    </w:pPr>
    <w:rPr>
      <w:rFonts w:ascii="宋体" w:hAnsi="宋体" w:cs="宋体"/>
      <w:sz w:val="24"/>
      <w:szCs w:val="20"/>
    </w:rPr>
  </w:style>
  <w:style w:type="paragraph" w:styleId="1668" w:customStyle="1">
    <w:name w:val="Style Heading 1propapp heading 1app heading 11app heading 12ap..."/>
    <w:basedOn w:val="771"/>
    <w:uiPriority w:val="99"/>
    <w:qFormat/>
  </w:style>
  <w:style w:type="paragraph" w:styleId="1669" w:customStyle="1">
    <w:name w:val="样式 标题 4H4PIM 4h444headingFab-4T5bulletblbbRef Heading..."/>
    <w:basedOn w:val="774"/>
    <w:link w:val="1671"/>
    <w:uiPriority w:val="99"/>
    <w:qFormat/>
  </w:style>
  <w:style w:type="paragraph" w:styleId="1670" w:customStyle="1">
    <w:name w:val="样式 标题 3prop3H3level_3PIM 33h33headingheading 3Heading 3..."/>
    <w:basedOn w:val="773"/>
    <w:uiPriority w:val="99"/>
    <w:qFormat/>
  </w:style>
  <w:style w:type="character" w:styleId="1671" w:customStyle="1">
    <w:name w:val="样式 标题 4H4PIM 4h444headingFab-4T5bulletblbbRef Heading... Char"/>
    <w:link w:val="1669"/>
    <w:uiPriority w:val="99"/>
    <w:qFormat/>
    <w:rPr>
      <w:rFonts w:ascii="Cambria" w:hAnsi="Cambria" w:eastAsia="宋体" w:cs="Times New Roman"/>
      <w:b/>
      <w:bCs/>
      <w:sz w:val="28"/>
      <w:szCs w:val="28"/>
      <w:lang w:val="zh-CN" w:eastAsia="zh-CN"/>
    </w:rPr>
  </w:style>
  <w:style w:type="paragraph" w:styleId="1672" w:customStyle="1">
    <w:name w:val="样式 标题 2H2PIM2Heading 2 Hiddenh22nd level2Header 2l2Titr...1"/>
    <w:basedOn w:val="772"/>
    <w:uiPriority w:val="99"/>
    <w:qFormat/>
  </w:style>
  <w:style w:type="character" w:styleId="1673" w:customStyle="1">
    <w:name w:val="文档正文 Char"/>
    <w:link w:val="1083"/>
    <w:uiPriority w:val="99"/>
    <w:qFormat/>
    <w:rPr>
      <w:rFonts w:ascii="仿宋_GB2312" w:hAnsi="Times New Roman" w:eastAsia="宋体" w:cs="Times New Roman"/>
      <w:szCs w:val="20"/>
    </w:rPr>
  </w:style>
  <w:style w:type="paragraph" w:styleId="1674" w:customStyle="1">
    <w:name w:val="表内文字1"/>
    <w:basedOn w:val="770"/>
    <w:uiPriority w:val="99"/>
    <w:qFormat/>
    <w:pPr>
      <w:spacing w:line="0" w:lineRule="atLeast"/>
    </w:pPr>
    <w:rPr>
      <w:b/>
      <w:sz w:val="24"/>
      <w:szCs w:val="20"/>
    </w:rPr>
  </w:style>
  <w:style w:type="paragraph" w:styleId="1675" w:customStyle="1">
    <w:name w:val="*Body Text"/>
    <w:link w:val="1676"/>
    <w:qFormat/>
    <w:pPr>
      <w:jc w:val="both"/>
      <w:spacing w:after="220" w:line="220" w:lineRule="atLeast"/>
    </w:pPr>
    <w:rPr>
      <w:rFonts w:ascii="Arial" w:hAnsi="Arial"/>
      <w:color w:val="000000"/>
      <w:lang w:eastAsia="en-US"/>
    </w:rPr>
  </w:style>
  <w:style w:type="character" w:styleId="1676" w:customStyle="1">
    <w:name w:val="*Body Text Char1"/>
    <w:link w:val="1675"/>
    <w:qFormat/>
    <w:rPr>
      <w:rFonts w:ascii="Arial" w:hAnsi="Arial" w:eastAsia="宋体" w:cs="Times New Roman"/>
      <w:color w:val="000000"/>
      <w:sz w:val="20"/>
      <w:szCs w:val="20"/>
      <w:lang w:eastAsia="en-US"/>
    </w:rPr>
  </w:style>
  <w:style w:type="paragraph" w:styleId="1677" w:customStyle="1">
    <w:name w:val="Char Char11"/>
    <w:basedOn w:val="770"/>
    <w:uiPriority w:val="99"/>
    <w:qFormat/>
    <w:rPr>
      <w:rFonts w:ascii="Tahoma" w:hAnsi="Tahoma"/>
      <w:sz w:val="24"/>
      <w:szCs w:val="20"/>
    </w:rPr>
  </w:style>
  <w:style w:type="paragraph" w:styleId="1678" w:customStyle="1">
    <w:name w:val="P3"/>
    <w:uiPriority w:val="99"/>
    <w:qFormat/>
    <w:pPr>
      <w:ind w:left="2880" w:hanging="576"/>
      <w:jc w:val="both"/>
      <w:spacing w:after="240"/>
      <w:widowControl w:val="off"/>
    </w:pPr>
    <w:rPr>
      <w:rFonts w:eastAsia="全真中明體"/>
      <w:spacing w:val="30"/>
      <w:sz w:val="24"/>
      <w:lang w:val="en-GB" w:eastAsia="zh-TW"/>
    </w:rPr>
  </w:style>
  <w:style w:type="paragraph" w:styleId="1679" w:customStyle="1">
    <w:name w:val="P2"/>
    <w:uiPriority w:val="99"/>
    <w:qFormat/>
    <w:pPr>
      <w:ind w:left="1728"/>
      <w:jc w:val="both"/>
      <w:spacing w:after="240"/>
      <w:widowControl w:val="off"/>
    </w:pPr>
    <w:rPr>
      <w:rFonts w:eastAsia="全真中明體"/>
      <w:spacing w:val="30"/>
      <w:sz w:val="24"/>
      <w:lang w:val="en-GB" w:eastAsia="zh-TW"/>
    </w:rPr>
  </w:style>
  <w:style w:type="paragraph" w:styleId="1680" w:customStyle="1">
    <w:name w:val="P6"/>
    <w:uiPriority w:val="99"/>
    <w:qFormat/>
    <w:pPr>
      <w:ind w:left="3456" w:hanging="576"/>
      <w:jc w:val="both"/>
      <w:spacing w:after="240" w:line="0" w:lineRule="atLeast"/>
      <w:widowControl w:val="off"/>
    </w:pPr>
    <w:rPr>
      <w:rFonts w:eastAsia="全真中明體"/>
      <w:spacing w:val="20"/>
      <w:sz w:val="24"/>
      <w:lang w:val="en-GB" w:eastAsia="zh-TW"/>
    </w:rPr>
  </w:style>
  <w:style w:type="paragraph" w:styleId="1681" w:customStyle="1">
    <w:name w:val="Bullet"/>
    <w:basedOn w:val="770"/>
    <w:uiPriority w:val="99"/>
    <w:qFormat/>
    <w:pPr>
      <w:numPr>
        <w:numId w:val="19"/>
      </w:numPr>
      <w:jc w:val="left"/>
      <w:spacing w:after="115"/>
      <w:widowControl/>
    </w:pPr>
    <w:rPr>
      <w:rFonts w:ascii="Times" w:hAnsi="Times"/>
      <w:sz w:val="24"/>
      <w:szCs w:val="20"/>
    </w:rPr>
  </w:style>
  <w:style w:type="paragraph" w:styleId="1682" w:customStyle="1">
    <w:name w:val="样式 标题 1卷标题合同标题featureheadTitle1LNH1H11H12H13H14H15H1...1"/>
    <w:basedOn w:val="770"/>
    <w:uiPriority w:val="99"/>
    <w:qFormat/>
    <w:pPr>
      <w:numPr>
        <w:numId w:val="20"/>
      </w:numPr>
      <w:pageBreakBefore/>
      <w:spacing w:line="360" w:lineRule="auto"/>
      <w:outlineLvl w:val="0"/>
    </w:pPr>
    <w:rPr>
      <w:b/>
      <w:sz w:val="32"/>
      <w:szCs w:val="32"/>
    </w:rPr>
  </w:style>
  <w:style w:type="paragraph" w:styleId="1683" w:customStyle="1">
    <w:name w:val="样式 标题 2HC标题 2标题 1.12nd levelh22Header 2H2l2LN2título 2..."/>
    <w:basedOn w:val="772"/>
    <w:uiPriority w:val="99"/>
    <w:qFormat/>
    <w:pPr>
      <w:numPr>
        <w:numId w:val="20"/>
      </w:numPr>
      <w:ind w:left="0" w:firstLine="0"/>
      <w:tabs>
        <w:tab w:val="left" w:pos="720" w:leader="none"/>
      </w:tabs>
    </w:pPr>
  </w:style>
  <w:style w:type="paragraph" w:styleId="1684" w:customStyle="1">
    <w:name w:val="样式 标题 3H3h3sect1.2.3sect1.2.31sect1.2.32sect1.2.311sect1...."/>
    <w:basedOn w:val="773"/>
    <w:uiPriority w:val="99"/>
    <w:qFormat/>
    <w:pPr>
      <w:numPr>
        <w:ilvl w:val="1"/>
        <w:numId w:val="21"/>
      </w:numPr>
      <w:ind w:left="720" w:hanging="432"/>
      <w:tabs>
        <w:tab w:val="clear" w:pos="567" w:leader="none"/>
        <w:tab w:val="left" w:pos="720" w:leader="none"/>
      </w:tabs>
    </w:pPr>
  </w:style>
  <w:style w:type="paragraph" w:styleId="1685" w:customStyle="1">
    <w:name w:val="xl74"/>
    <w:basedOn w:val="770"/>
    <w:qFormat/>
    <w:pPr>
      <w:jc w:val="center"/>
      <w:spacing w:before="100" w:beforeAutospacing="1" w:after="100" w:afterAutospacing="1"/>
      <w:widowControl/>
    </w:pPr>
    <w:rPr>
      <w:rFonts w:ascii="宋体" w:hAnsi="宋体" w:cs="宋体"/>
      <w:sz w:val="24"/>
    </w:rPr>
  </w:style>
  <w:style w:type="paragraph" w:styleId="1686" w:customStyle="1">
    <w:name w:val="Achievement"/>
    <w:basedOn w:val="770"/>
    <w:uiPriority w:val="99"/>
    <w:qFormat/>
    <w:pPr>
      <w:ind w:left="245" w:hanging="245"/>
      <w:spacing w:before="120" w:after="120" w:line="360" w:lineRule="auto"/>
      <w:tabs>
        <w:tab w:val="left" w:pos="360" w:leader="none"/>
      </w:tabs>
    </w:pPr>
    <w:rPr>
      <w:rFonts w:eastAsia="楷体_GB2312"/>
      <w:sz w:val="24"/>
      <w:szCs w:val="20"/>
    </w:rPr>
  </w:style>
  <w:style w:type="paragraph" w:styleId="1687" w:customStyle="1">
    <w:name w:val="answer1-1"/>
    <w:basedOn w:val="770"/>
    <w:uiPriority w:val="99"/>
    <w:qFormat/>
    <w:pPr>
      <w:ind w:firstLine="425"/>
      <w:spacing w:before="120" w:after="120" w:line="360" w:lineRule="auto"/>
    </w:pPr>
    <w:rPr>
      <w:rFonts w:eastAsia="楷体_GB2312"/>
      <w:sz w:val="24"/>
      <w:szCs w:val="20"/>
    </w:rPr>
  </w:style>
  <w:style w:type="character" w:styleId="1688" w:customStyle="1">
    <w:name w:val="black91"/>
    <w:qFormat/>
    <w:rPr>
      <w:rFonts w:ascii="Times New Roman" w:hAnsi="Times New Roman" w:eastAsia="宋体" w:cs="Times New Roman"/>
      <w:color w:val="000000"/>
      <w:sz w:val="24"/>
      <w:szCs w:val="24"/>
      <w:u w:val="none"/>
      <w:lang w:val="en-US" w:eastAsia="zh-CN" w:bidi="ar-SA"/>
    </w:rPr>
  </w:style>
  <w:style w:type="paragraph" w:styleId="1689" w:customStyle="1">
    <w:name w:val="company name"/>
    <w:basedOn w:val="770"/>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90" w:customStyle="1">
    <w:name w:val="c标题1"/>
    <w:basedOn w:val="771"/>
    <w:uiPriority w:val="99"/>
    <w:qFormat/>
  </w:style>
  <w:style w:type="paragraph" w:styleId="1691" w:customStyle="1">
    <w:name w:val="c标题2"/>
    <w:basedOn w:val="772"/>
    <w:uiPriority w:val="99"/>
    <w:qFormat/>
  </w:style>
  <w:style w:type="character" w:styleId="1692" w:customStyle="1">
    <w:name w:val="p21"/>
    <w:qFormat/>
    <w:rPr>
      <w:rFonts w:hint="eastAsia" w:ascii="宋体" w:hAnsi="宋体" w:eastAsia="宋体" w:cs="Times New Roman"/>
      <w:spacing w:val="320"/>
      <w:sz w:val="18"/>
      <w:szCs w:val="18"/>
      <w:lang w:val="en-US" w:eastAsia="zh-CN" w:bidi="ar-SA"/>
    </w:rPr>
  </w:style>
  <w:style w:type="character" w:styleId="1693" w:customStyle="1">
    <w:name w:val="p41"/>
    <w:qFormat/>
    <w:rPr>
      <w:rFonts w:hint="eastAsia" w:ascii="宋体" w:hAnsi="宋体" w:eastAsia="宋体" w:cs="Times New Roman"/>
      <w:color w:val="336633"/>
      <w:sz w:val="22"/>
      <w:szCs w:val="22"/>
      <w:lang w:val="en-US" w:eastAsia="zh-CN" w:bidi="ar-SA"/>
    </w:rPr>
  </w:style>
  <w:style w:type="character" w:styleId="1694" w:customStyle="1">
    <w:name w:val="p51"/>
    <w:qFormat/>
    <w:rPr>
      <w:rFonts w:hint="eastAsia" w:ascii="宋体" w:hAnsi="宋体" w:eastAsia="宋体" w:cs="Times New Roman"/>
      <w:color w:val="336633"/>
      <w:spacing w:val="360"/>
      <w:sz w:val="24"/>
      <w:szCs w:val="24"/>
      <w:lang w:val="en-US" w:eastAsia="zh-CN" w:bidi="ar-SA"/>
    </w:rPr>
  </w:style>
  <w:style w:type="paragraph" w:styleId="1695" w:customStyle="1">
    <w:name w:val="page 2 sub title"/>
    <w:basedOn w:val="770"/>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96" w:customStyle="1">
    <w:name w:val="标题-2-1"/>
    <w:basedOn w:val="770"/>
    <w:uiPriority w:val="99"/>
    <w:qFormat/>
    <w:pPr>
      <w:ind w:left="113" w:hanging="113"/>
      <w:spacing w:line="440" w:lineRule="atLeast"/>
      <w:tabs>
        <w:tab w:val="left" w:pos="360" w:leader="none"/>
      </w:tabs>
    </w:pPr>
    <w:rPr>
      <w:rFonts w:ascii="宋体" w:hAnsi="宋体" w:eastAsia="仿宋_GB2312"/>
      <w:sz w:val="28"/>
      <w:szCs w:val="20"/>
    </w:rPr>
  </w:style>
  <w:style w:type="paragraph" w:styleId="1697" w:customStyle="1">
    <w:name w:val="标题-2-2"/>
    <w:basedOn w:val="1696"/>
    <w:next w:val="770"/>
    <w:uiPriority w:val="99"/>
    <w:qFormat/>
    <w:pPr>
      <w:ind w:left="0" w:firstLine="0"/>
      <w:tabs>
        <w:tab w:val="clear" w:pos="360" w:leader="none"/>
      </w:tabs>
    </w:pPr>
    <w:rPr>
      <w:rFonts w:ascii="Times New Roman" w:hAnsi="Times New Roman" w:eastAsia="宋体"/>
    </w:rPr>
  </w:style>
  <w:style w:type="paragraph" w:styleId="1698" w:customStyle="1">
    <w:name w:val="标准段落"/>
    <w:basedOn w:val="770"/>
    <w:uiPriority w:val="99"/>
    <w:qFormat/>
    <w:pPr>
      <w:ind w:left="180" w:firstLine="454"/>
      <w:spacing w:after="120" w:line="360" w:lineRule="auto"/>
    </w:pPr>
    <w:rPr>
      <w:rFonts w:ascii="宋体" w:hAnsi="宋体" w:eastAsia="楷体_GB2312"/>
      <w:sz w:val="24"/>
      <w:szCs w:val="20"/>
    </w:rPr>
  </w:style>
  <w:style w:type="paragraph" w:styleId="1699" w:customStyle="1">
    <w:name w:val="二标题－1"/>
    <w:basedOn w:val="770"/>
    <w:uiPriority w:val="99"/>
    <w:qFormat/>
    <w:pPr>
      <w:ind w:left="57" w:hanging="57"/>
      <w:spacing w:line="440" w:lineRule="atLeast"/>
      <w:tabs>
        <w:tab w:val="left" w:pos="720" w:leader="none"/>
      </w:tabs>
    </w:pPr>
    <w:rPr>
      <w:rFonts w:ascii="宋体" w:hAnsi="宋体" w:eastAsia="仿宋_GB2312"/>
      <w:sz w:val="28"/>
      <w:szCs w:val="20"/>
    </w:rPr>
  </w:style>
  <w:style w:type="paragraph" w:styleId="1700" w:customStyle="1">
    <w:name w:val="二标题－2"/>
    <w:basedOn w:val="1699"/>
    <w:uiPriority w:val="99"/>
    <w:qFormat/>
    <w:pPr>
      <w:ind w:firstLine="0"/>
    </w:pPr>
    <w:rPr>
      <w:rFonts w:ascii="Times New Roman" w:hAnsi="Times New Roman" w:eastAsia="宋体"/>
    </w:rPr>
  </w:style>
  <w:style w:type="paragraph" w:styleId="1701" w:customStyle="1">
    <w:name w:val="正文缩进3"/>
    <w:basedOn w:val="770"/>
    <w:uiPriority w:val="99"/>
    <w:qFormat/>
    <w:pPr>
      <w:ind w:left="1588" w:firstLine="200"/>
      <w:spacing w:before="120" w:line="360" w:lineRule="auto"/>
    </w:pPr>
    <w:rPr>
      <w:sz w:val="24"/>
      <w:szCs w:val="20"/>
    </w:rPr>
  </w:style>
  <w:style w:type="paragraph" w:styleId="1702" w:customStyle="1">
    <w:name w:val="正文缩进4"/>
    <w:basedOn w:val="770"/>
    <w:uiPriority w:val="99"/>
    <w:qFormat/>
    <w:pPr>
      <w:ind w:left="2211" w:firstLine="200"/>
      <w:spacing w:before="120" w:line="360" w:lineRule="auto"/>
    </w:pPr>
    <w:rPr>
      <w:sz w:val="24"/>
      <w:szCs w:val="20"/>
    </w:rPr>
  </w:style>
  <w:style w:type="paragraph" w:styleId="1703" w:customStyle="1">
    <w:name w:val="技术报告表标题"/>
    <w:basedOn w:val="770"/>
    <w:next w:val="770"/>
    <w:uiPriority w:val="99"/>
    <w:qFormat/>
    <w:pPr>
      <w:ind w:firstLine="200"/>
      <w:jc w:val="center"/>
      <w:spacing w:line="440" w:lineRule="exact"/>
    </w:pPr>
    <w:rPr>
      <w:rFonts w:ascii="楷体_GB2312" w:eastAsia="楷体_GB2312" w:cs="Arial"/>
      <w:b/>
      <w:bCs/>
      <w:sz w:val="28"/>
    </w:rPr>
  </w:style>
  <w:style w:type="paragraph" w:styleId="1704" w:customStyle="1">
    <w:name w:val="技术报告节标题"/>
    <w:basedOn w:val="770"/>
    <w:next w:val="770"/>
    <w:uiPriority w:val="99"/>
    <w:qFormat/>
    <w:pPr>
      <w:ind w:firstLine="200"/>
      <w:spacing w:line="440" w:lineRule="exact"/>
      <w:outlineLvl w:val="1"/>
    </w:pPr>
    <w:rPr>
      <w:rFonts w:ascii="Arial" w:hAnsi="Arial" w:eastAsia="黑体" w:cs="Arial"/>
      <w:sz w:val="30"/>
    </w:rPr>
  </w:style>
  <w:style w:type="paragraph" w:styleId="1705" w:customStyle="1">
    <w:name w:val="技术报告小节标题"/>
    <w:basedOn w:val="770"/>
    <w:next w:val="770"/>
    <w:uiPriority w:val="99"/>
    <w:qFormat/>
    <w:pPr>
      <w:ind w:firstLine="200"/>
      <w:spacing w:line="440" w:lineRule="exact"/>
      <w:outlineLvl w:val="2"/>
    </w:pPr>
    <w:rPr>
      <w:rFonts w:ascii="Arial" w:hAnsi="Arial" w:eastAsia="黑体" w:cs="Arial"/>
      <w:bCs/>
      <w:sz w:val="28"/>
    </w:rPr>
  </w:style>
  <w:style w:type="paragraph" w:styleId="1706" w:customStyle="1">
    <w:name w:val="技术报告章标题"/>
    <w:basedOn w:val="770"/>
    <w:next w:val="1704"/>
    <w:uiPriority w:val="99"/>
    <w:qFormat/>
    <w:pPr>
      <w:ind w:firstLine="200"/>
      <w:jc w:val="center"/>
      <w:pageBreakBefore/>
      <w:spacing w:line="440" w:lineRule="exact"/>
      <w:outlineLvl w:val="0"/>
    </w:pPr>
    <w:rPr>
      <w:rFonts w:ascii="Arial" w:hAnsi="Arial" w:eastAsia="黑体"/>
      <w:sz w:val="36"/>
    </w:rPr>
  </w:style>
  <w:style w:type="paragraph" w:styleId="1707" w:customStyle="1">
    <w:name w:val="features"/>
    <w:basedOn w:val="770"/>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08" w:customStyle="1">
    <w:name w:val="style401"/>
    <w:qFormat/>
    <w:rPr>
      <w:rFonts w:hint="default" w:ascii="Arial" w:hAnsi="Arial" w:eastAsia="宋体" w:cs="Arial"/>
      <w:color w:val="666666"/>
      <w:sz w:val="18"/>
      <w:szCs w:val="18"/>
      <w:lang w:val="en-US" w:eastAsia="zh-CN" w:bidi="ar-SA"/>
    </w:rPr>
  </w:style>
  <w:style w:type="character" w:styleId="1709" w:customStyle="1">
    <w:name w:val="text1"/>
    <w:qFormat/>
    <w:rPr>
      <w:rFonts w:hint="default" w:ascii="Verdana" w:hAnsi="Verdana" w:eastAsia="宋体" w:cs="Times New Roman"/>
      <w:color w:val="333333"/>
      <w:sz w:val="17"/>
      <w:szCs w:val="17"/>
      <w:lang w:val="en-US" w:eastAsia="zh-CN" w:bidi="ar-SA"/>
    </w:rPr>
  </w:style>
  <w:style w:type="character" w:styleId="1710" w:customStyle="1">
    <w:name w:val="text style33 style60"/>
    <w:qFormat/>
    <w:rPr>
      <w:rFonts w:ascii="Times New Roman" w:hAnsi="Times New Roman" w:eastAsia="宋体" w:cs="Times New Roman"/>
      <w:lang w:val="en-US" w:eastAsia="zh-CN" w:bidi="ar-SA"/>
    </w:rPr>
  </w:style>
  <w:style w:type="character" w:styleId="1711" w:customStyle="1">
    <w:name w:val="style331"/>
    <w:qFormat/>
    <w:rPr>
      <w:rFonts w:hint="default" w:ascii="Verdana" w:hAnsi="Verdana" w:eastAsia="宋体" w:cs="Times New Roman"/>
      <w:sz w:val="17"/>
      <w:szCs w:val="17"/>
      <w:lang w:val="en-US" w:eastAsia="zh-CN" w:bidi="ar-SA"/>
    </w:rPr>
  </w:style>
  <w:style w:type="character" w:styleId="1712" w:customStyle="1">
    <w:name w:val="big1"/>
    <w:qFormat/>
    <w:rPr>
      <w:rFonts w:ascii="Times New Roman" w:hAnsi="Times New Roman" w:eastAsia="宋体" w:cs="Times New Roman"/>
      <w:spacing w:val="320"/>
      <w:sz w:val="20"/>
      <w:szCs w:val="20"/>
      <w:lang w:val="en-US" w:eastAsia="zh-CN" w:bidi="ar-SA"/>
    </w:rPr>
  </w:style>
  <w:style w:type="character" w:styleId="1713" w:customStyle="1">
    <w:name w:val="style41"/>
    <w:qFormat/>
    <w:rPr>
      <w:rFonts w:ascii="Times New Roman" w:hAnsi="Times New Roman" w:eastAsia="宋体" w:cs="Times New Roman"/>
      <w:color w:val="000000"/>
      <w:lang w:val="en-US" w:eastAsia="zh-CN" w:bidi="ar-SA"/>
    </w:rPr>
  </w:style>
  <w:style w:type="paragraph" w:styleId="1714" w:customStyle="1">
    <w:name w:val="并列样式"/>
    <w:basedOn w:val="770"/>
    <w:uiPriority w:val="99"/>
    <w:qFormat/>
    <w:pPr>
      <w:spacing w:before="60" w:after="60"/>
    </w:pPr>
    <w:rPr>
      <w:sz w:val="24"/>
      <w:szCs w:val="20"/>
    </w:rPr>
  </w:style>
  <w:style w:type="paragraph" w:styleId="1715" w:customStyle="1">
    <w:name w:val="main"/>
    <w:basedOn w:val="770"/>
    <w:uiPriority w:val="99"/>
    <w:qFormat/>
    <w:pPr>
      <w:jc w:val="left"/>
      <w:spacing w:before="100" w:beforeAutospacing="1" w:after="100" w:afterAutospacing="1"/>
      <w:widowControl/>
    </w:pPr>
    <w:rPr>
      <w:rFonts w:ascii="宋体" w:hAnsi="宋体" w:cs="宋体"/>
      <w:color w:val="000000"/>
      <w:sz w:val="24"/>
    </w:rPr>
  </w:style>
  <w:style w:type="character" w:styleId="1716" w:customStyle="1">
    <w:name w:val="main1"/>
    <w:qFormat/>
    <w:rPr>
      <w:rFonts w:ascii="Times New Roman" w:hAnsi="Times New Roman" w:eastAsia="宋体" w:cs="Times New Roman"/>
      <w:lang w:val="en-US" w:eastAsia="zh-CN" w:bidi="ar-SA"/>
    </w:rPr>
  </w:style>
  <w:style w:type="character" w:styleId="1717" w:customStyle="1">
    <w:name w:val="search_content1"/>
    <w:qFormat/>
    <w:rPr>
      <w:rFonts w:ascii="Times New Roman" w:hAnsi="Times New Roman" w:eastAsia="宋体" w:cs="Times New Roman"/>
      <w:sz w:val="22"/>
      <w:szCs w:val="22"/>
      <w:lang w:val="en-US" w:eastAsia="zh-CN" w:bidi="ar-SA"/>
    </w:rPr>
  </w:style>
  <w:style w:type="paragraph" w:styleId="1718" w:customStyle="1">
    <w:name w:val="缺省文本:1"/>
    <w:basedOn w:val="770"/>
    <w:uiPriority w:val="99"/>
    <w:qFormat/>
    <w:pPr>
      <w:ind w:firstLine="539"/>
      <w:spacing w:line="400" w:lineRule="exact"/>
    </w:pPr>
    <w:rPr>
      <w:sz w:val="24"/>
    </w:rPr>
  </w:style>
  <w:style w:type="paragraph" w:styleId="1719" w:customStyle="1">
    <w:name w:val="Default 123  Text1"/>
    <w:basedOn w:val="770"/>
    <w:uiPriority w:val="99"/>
    <w:qFormat/>
    <w:pPr>
      <w:jc w:val="left"/>
    </w:pPr>
    <w:rPr>
      <w:rFonts w:ascii="宋体"/>
      <w:sz w:val="26"/>
      <w:szCs w:val="26"/>
    </w:rPr>
  </w:style>
  <w:style w:type="paragraph" w:styleId="1720" w:customStyle="1">
    <w:name w:val="小标题 1"/>
    <w:basedOn w:val="770"/>
    <w:uiPriority w:val="99"/>
    <w:qFormat/>
    <w:pPr>
      <w:spacing w:line="360" w:lineRule="atLeast"/>
    </w:pPr>
    <w:rPr>
      <w:rFonts w:ascii="文鼎粗黑" w:eastAsia="文鼎粗黑"/>
      <w:sz w:val="22"/>
      <w:szCs w:val="20"/>
    </w:rPr>
  </w:style>
  <w:style w:type="character" w:styleId="1721" w:customStyle="1">
    <w:name w:val="页码3"/>
    <w:qFormat/>
    <w:rPr>
      <w:rFonts w:ascii="Times New Roman" w:hAnsi="Times New Roman" w:eastAsia="宋体" w:cs="Times New Roman"/>
      <w:lang w:val="en-US" w:eastAsia="zh-CN" w:bidi="ar-SA"/>
    </w:rPr>
  </w:style>
  <w:style w:type="paragraph" w:styleId="1722" w:customStyle="1">
    <w:name w:val="正文文本缩进3"/>
    <w:basedOn w:val="770"/>
    <w:uiPriority w:val="99"/>
    <w:qFormat/>
    <w:pPr>
      <w:ind w:left="420"/>
      <w:spacing w:after="120"/>
    </w:pPr>
  </w:style>
  <w:style w:type="paragraph" w:styleId="1723" w:customStyle="1">
    <w:name w:val="文档结构图3"/>
    <w:basedOn w:val="770"/>
    <w:uiPriority w:val="99"/>
    <w:qFormat/>
    <w:pPr>
      <w:shd w:val="clear" w:color="auto" w:fill="000080"/>
    </w:pPr>
  </w:style>
  <w:style w:type="paragraph" w:styleId="1724" w:customStyle="1">
    <w:name w:val="正文首行缩进4"/>
    <w:basedOn w:val="944"/>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25" w:customStyle="1">
    <w:name w:val="正文缩进5"/>
    <w:basedOn w:val="770"/>
    <w:uiPriority w:val="99"/>
    <w:qFormat/>
    <w:pPr>
      <w:ind w:firstLine="420"/>
    </w:pPr>
  </w:style>
  <w:style w:type="character" w:styleId="1726" w:customStyle="1">
    <w:name w:val="标书正文1 Char"/>
    <w:link w:val="1130"/>
    <w:qFormat/>
    <w:rPr>
      <w:rFonts w:ascii="宋体" w:hAnsi="宋体" w:eastAsia="宋体" w:cs="Times New Roman"/>
      <w:sz w:val="24"/>
      <w:szCs w:val="24"/>
    </w:rPr>
  </w:style>
  <w:style w:type="character" w:styleId="1727" w:customStyle="1">
    <w:name w:val="EmailStyle415"/>
    <w:qFormat/>
    <w:rPr>
      <w:rFonts w:ascii="Arial" w:hAnsi="Arial" w:eastAsia="宋体" w:cs="Arial"/>
      <w:color w:val="000080"/>
      <w:sz w:val="18"/>
      <w:szCs w:val="20"/>
      <w:lang w:val="en-US" w:eastAsia="zh-CN" w:bidi="ar-SA"/>
    </w:rPr>
  </w:style>
  <w:style w:type="paragraph" w:styleId="1728" w:customStyle="1">
    <w:name w:val="样式 标题 4H4PIM 4Ref Heading 1rh1Heading sqlsect 1.2.3.4Firs...1"/>
    <w:basedOn w:val="770"/>
    <w:uiPriority w:val="99"/>
    <w:qFormat/>
    <w:pPr>
      <w:ind w:left="864" w:hanging="864"/>
      <w:jc w:val="left"/>
      <w:spacing w:line="360" w:lineRule="auto"/>
      <w:tabs>
        <w:tab w:val="left" w:pos="864" w:leader="none"/>
      </w:tabs>
    </w:pPr>
    <w:rPr>
      <w:rFonts w:ascii="Arial" w:hAnsi="Arial"/>
      <w:sz w:val="24"/>
      <w:szCs w:val="21"/>
    </w:rPr>
  </w:style>
  <w:style w:type="paragraph" w:styleId="1729" w:customStyle="1">
    <w:name w:val="标准文件_标准正文"/>
    <w:basedOn w:val="770"/>
    <w:link w:val="1730"/>
    <w:qFormat/>
    <w:pPr>
      <w:ind w:firstLine="200"/>
      <w:jc w:val="left"/>
      <w:spacing w:line="300" w:lineRule="auto"/>
      <w:widowControl/>
    </w:pPr>
    <w:rPr>
      <w:bCs/>
      <w:color w:val="000000"/>
      <w:spacing w:val="2"/>
      <w:sz w:val="24"/>
    </w:rPr>
  </w:style>
  <w:style w:type="character" w:styleId="1730" w:customStyle="1">
    <w:name w:val="标准文件_标准正文 Char"/>
    <w:link w:val="1729"/>
    <w:qFormat/>
    <w:rPr>
      <w:rFonts w:ascii="Times New Roman" w:hAnsi="Times New Roman" w:eastAsia="宋体" w:cs="Times New Roman"/>
      <w:bCs/>
      <w:color w:val="000000"/>
      <w:spacing w:val="2"/>
      <w:sz w:val="24"/>
      <w:szCs w:val="24"/>
    </w:rPr>
  </w:style>
  <w:style w:type="paragraph" w:styleId="1731" w:customStyle="1">
    <w:name w:val="标准文件_二级项目符号"/>
    <w:basedOn w:val="1729"/>
    <w:uiPriority w:val="99"/>
    <w:qFormat/>
    <w:pPr>
      <w:ind w:left="200" w:firstLine="0"/>
      <w:tabs>
        <w:tab w:val="left" w:pos="780" w:leader="none"/>
        <w:tab w:val="left" w:pos="900" w:leader="none"/>
      </w:tabs>
    </w:pPr>
  </w:style>
  <w:style w:type="paragraph" w:styleId="1732" w:customStyle="1">
    <w:name w:val="Normal + 小四"/>
    <w:basedOn w:val="770"/>
    <w:uiPriority w:val="99"/>
    <w:qFormat/>
    <w:pPr>
      <w:spacing w:line="360" w:lineRule="auto"/>
    </w:pPr>
    <w:rPr>
      <w:sz w:val="24"/>
    </w:rPr>
  </w:style>
  <w:style w:type="paragraph" w:styleId="1733" w:customStyle="1">
    <w:name w:val="样式 仿宋_GB2312"/>
    <w:basedOn w:val="770"/>
    <w:uiPriority w:val="99"/>
    <w:qFormat/>
    <w:pPr>
      <w:ind w:firstLine="640"/>
      <w:spacing w:line="360" w:lineRule="auto"/>
    </w:pPr>
    <w:rPr>
      <w:rFonts w:ascii="仿宋_GB2312" w:cs="宋体"/>
      <w:sz w:val="24"/>
      <w:szCs w:val="20"/>
    </w:rPr>
  </w:style>
  <w:style w:type="paragraph" w:styleId="1734" w:customStyle="1">
    <w:name w:val="样式 首行缩进:  2 字符"/>
    <w:basedOn w:val="770"/>
    <w:uiPriority w:val="99"/>
    <w:qFormat/>
    <w:pPr>
      <w:ind w:firstLine="480"/>
      <w:spacing w:line="360" w:lineRule="auto"/>
    </w:pPr>
    <w:rPr>
      <w:rFonts w:cs="宋体"/>
      <w:sz w:val="24"/>
      <w:szCs w:val="20"/>
    </w:rPr>
  </w:style>
  <w:style w:type="paragraph" w:styleId="1735" w:customStyle="1">
    <w:name w:val="前言、引言标题"/>
    <w:next w:val="770"/>
    <w:uiPriority w:val="99"/>
    <w:qFormat/>
    <w:pPr>
      <w:jc w:val="center"/>
      <w:spacing w:before="640" w:after="560"/>
      <w:shd w:val="clear" w:color="ffffff" w:fill="ffffff"/>
      <w:outlineLvl w:val="0"/>
    </w:pPr>
    <w:rPr>
      <w:rFonts w:ascii="黑体" w:eastAsia="黑体"/>
      <w:sz w:val="32"/>
      <w:szCs w:val="32"/>
    </w:rPr>
  </w:style>
  <w:style w:type="paragraph" w:styleId="1736" w:customStyle="1">
    <w:name w:val="章标题"/>
    <w:next w:val="770"/>
    <w:uiPriority w:val="99"/>
    <w:qFormat/>
    <w:pPr>
      <w:jc w:val="both"/>
      <w:outlineLvl w:val="1"/>
    </w:pPr>
    <w:rPr>
      <w:rFonts w:ascii="黑体" w:eastAsia="黑体"/>
      <w:sz w:val="21"/>
      <w:szCs w:val="21"/>
    </w:rPr>
  </w:style>
  <w:style w:type="paragraph" w:styleId="1737" w:customStyle="1">
    <w:name w:val="一级条标题"/>
    <w:basedOn w:val="1736"/>
    <w:next w:val="770"/>
    <w:uiPriority w:val="99"/>
    <w:qFormat/>
    <w:pPr>
      <w:ind w:left="1080"/>
      <w:outlineLvl w:val="2"/>
    </w:pPr>
    <w:rPr>
      <w:rFonts w:ascii="Times New Roman" w:eastAsia="宋体"/>
    </w:rPr>
  </w:style>
  <w:style w:type="paragraph" w:styleId="1738" w:customStyle="1">
    <w:name w:val="二级条标题"/>
    <w:basedOn w:val="1737"/>
    <w:next w:val="770"/>
    <w:uiPriority w:val="99"/>
    <w:qFormat/>
    <w:pPr>
      <w:ind w:left="0"/>
      <w:outlineLvl w:val="3"/>
    </w:pPr>
  </w:style>
  <w:style w:type="character" w:styleId="1739" w:customStyle="1">
    <w:name w:val="列表符号项目级别1 Char"/>
    <w:link w:val="1740"/>
    <w:qFormat/>
    <w:rPr>
      <w:rFonts w:ascii="Arial" w:hAnsi="Arial" w:eastAsia="宋体"/>
      <w:sz w:val="28"/>
      <w:szCs w:val="24"/>
    </w:rPr>
  </w:style>
  <w:style w:type="paragraph" w:styleId="1740" w:customStyle="1">
    <w:name w:val="列表符号项目级别1"/>
    <w:basedOn w:val="770"/>
    <w:link w:val="1739"/>
    <w:qFormat/>
    <w:pPr>
      <w:ind w:left="432" w:hanging="432"/>
      <w:spacing w:line="288" w:lineRule="auto"/>
      <w:widowControl/>
      <w:tabs>
        <w:tab w:val="left" w:pos="432" w:leader="none"/>
      </w:tabs>
    </w:pPr>
    <w:rPr>
      <w:rFonts w:ascii="Arial" w:hAnsi="Arial" w:cstheme="minorBidi"/>
      <w:sz w:val="28"/>
    </w:rPr>
  </w:style>
  <w:style w:type="character" w:styleId="1741" w:customStyle="1">
    <w:name w:val="style1411"/>
    <w:qFormat/>
    <w:rPr>
      <w:rFonts w:hint="eastAsia" w:ascii="楷体_GB2312" w:hAnsi="Times New Roman" w:eastAsia="楷体_GB2312" w:cs="Times New Roman"/>
      <w:sz w:val="36"/>
      <w:szCs w:val="36"/>
      <w:lang w:val="en-US" w:eastAsia="zh-CN" w:bidi="ar-SA"/>
    </w:rPr>
  </w:style>
  <w:style w:type="paragraph" w:styleId="1742" w:customStyle="1">
    <w:name w:val="样式 首行缩进:  0.85 厘米"/>
    <w:basedOn w:val="770"/>
    <w:uiPriority w:val="99"/>
    <w:qFormat/>
    <w:pPr>
      <w:ind w:firstLine="480"/>
      <w:spacing w:line="360" w:lineRule="auto"/>
    </w:pPr>
    <w:rPr>
      <w:rFonts w:cs="宋体"/>
      <w:sz w:val="24"/>
      <w:szCs w:val="20"/>
    </w:rPr>
  </w:style>
  <w:style w:type="paragraph" w:styleId="1743" w:customStyle="1">
    <w:name w:val="样式 题注 + (西文) Times New Roman (中文) 仿宋_GB2312 小四 黑色"/>
    <w:basedOn w:val="934"/>
    <w:link w:val="1744"/>
    <w:qFormat/>
    <w:pPr>
      <w:jc w:val="both"/>
      <w:spacing w:before="0" w:after="0"/>
    </w:pPr>
    <w:rPr>
      <w:rFonts w:ascii="Times New Roman" w:hAnsi="Times New Roman" w:eastAsia="黑体" w:cs="Times New Roman"/>
      <w:color w:val="000000"/>
    </w:rPr>
  </w:style>
  <w:style w:type="character" w:styleId="1744" w:customStyle="1">
    <w:name w:val="样式 题注 + (西文) Times New Roman (中文) 仿宋_GB2312 小四 黑色 Char"/>
    <w:link w:val="1743"/>
    <w:qFormat/>
    <w:rPr>
      <w:rFonts w:ascii="Times New Roman" w:hAnsi="Times New Roman" w:eastAsia="黑体" w:cs="Times New Roman"/>
      <w:color w:val="000000"/>
      <w:sz w:val="24"/>
      <w:szCs w:val="20"/>
    </w:rPr>
  </w:style>
  <w:style w:type="paragraph" w:styleId="1745" w:customStyle="1">
    <w:name w:val="标准文件_一级项目符号"/>
    <w:basedOn w:val="770"/>
    <w:next w:val="770"/>
    <w:link w:val="1746"/>
    <w:uiPriority w:val="99"/>
    <w:qFormat/>
    <w:pPr>
      <w:numPr>
        <w:numId w:val="22"/>
      </w:numPr>
      <w:jc w:val="left"/>
      <w:spacing w:line="300" w:lineRule="auto"/>
      <w:widowControl/>
    </w:pPr>
    <w:rPr>
      <w:bCs/>
      <w:color w:val="000000"/>
      <w:spacing w:val="2"/>
      <w:sz w:val="24"/>
      <w:lang w:val="zh-CN"/>
    </w:rPr>
  </w:style>
  <w:style w:type="character" w:styleId="1746" w:customStyle="1">
    <w:name w:val="标准文件_一级项目符号 Char"/>
    <w:link w:val="1745"/>
    <w:uiPriority w:val="99"/>
    <w:qFormat/>
    <w:rPr>
      <w:rFonts w:ascii="Times New Roman" w:hAnsi="Times New Roman" w:eastAsia="宋体" w:cs="Times New Roman"/>
      <w:bCs/>
      <w:color w:val="000000"/>
      <w:spacing w:val="2"/>
      <w:sz w:val="24"/>
      <w:szCs w:val="24"/>
      <w:lang w:val="zh-CN" w:eastAsia="zh-CN"/>
    </w:rPr>
  </w:style>
  <w:style w:type="paragraph" w:styleId="1747" w:customStyle="1">
    <w:name w:val="样式 样式 样式 样式 标题 2 + 宋体 五号 非加粗 黑色 + 段前: 6 磅 段后: 0 磅 行距: 单倍行距 + 段前:..."/>
    <w:basedOn w:val="770"/>
    <w:uiPriority w:val="99"/>
    <w:qFormat/>
    <w:pPr>
      <w:jc w:val="left"/>
      <w:keepLines/>
      <w:keepNext/>
      <w:spacing w:before="240"/>
      <w:outlineLvl w:val="1"/>
    </w:pPr>
    <w:rPr>
      <w:rFonts w:ascii="宋体" w:hAnsi="宋体" w:cs="宋体"/>
      <w:b/>
      <w:bCs/>
      <w:color w:val="000000"/>
      <w:szCs w:val="20"/>
    </w:rPr>
  </w:style>
  <w:style w:type="character" w:styleId="1748" w:customStyle="1">
    <w:name w:val="正文new Char"/>
    <w:link w:val="1749"/>
    <w:uiPriority w:val="99"/>
    <w:qFormat/>
    <w:rPr>
      <w:rFonts w:ascii="宋体" w:hAnsi="宋体"/>
      <w:color w:val="000000"/>
      <w:sz w:val="24"/>
      <w:szCs w:val="24"/>
      <w:lang w:val="zh-CN" w:eastAsia="zh-CN"/>
    </w:rPr>
  </w:style>
  <w:style w:type="paragraph" w:styleId="1749" w:customStyle="1">
    <w:name w:val="正文new"/>
    <w:basedOn w:val="770"/>
    <w:link w:val="1748"/>
    <w:uiPriority w:val="99"/>
    <w:qFormat/>
    <w:pPr>
      <w:numPr>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50" w:customStyle="1">
    <w:name w:val="正文段落"/>
    <w:basedOn w:val="770"/>
    <w:uiPriority w:val="99"/>
    <w:qFormat/>
    <w:pPr>
      <w:ind w:firstLine="440"/>
      <w:spacing w:line="360" w:lineRule="auto"/>
      <w:widowControl/>
    </w:pPr>
    <w:rPr>
      <w:sz w:val="22"/>
      <w:szCs w:val="22"/>
      <w:lang w:val="de-DE"/>
    </w:rPr>
  </w:style>
  <w:style w:type="paragraph" w:styleId="1751" w:customStyle="1">
    <w:name w:val="UH正文"/>
    <w:link w:val="1752"/>
    <w:qFormat/>
    <w:pPr>
      <w:ind w:firstLine="200"/>
      <w:spacing w:line="360" w:lineRule="auto"/>
    </w:pPr>
    <w:rPr>
      <w:rFonts w:ascii="Arial" w:hAnsi="Arial"/>
      <w:sz w:val="24"/>
      <w:szCs w:val="21"/>
    </w:rPr>
  </w:style>
  <w:style w:type="character" w:styleId="1752" w:customStyle="1">
    <w:name w:val="UH正文 Char"/>
    <w:link w:val="1751"/>
    <w:qFormat/>
    <w:rPr>
      <w:rFonts w:ascii="Arial" w:hAnsi="Arial" w:eastAsia="宋体" w:cs="Times New Roman"/>
      <w:sz w:val="24"/>
      <w:szCs w:val="21"/>
    </w:rPr>
  </w:style>
  <w:style w:type="character" w:styleId="1753" w:customStyle="1">
    <w:name w:val="My正文 Char"/>
    <w:link w:val="1201"/>
    <w:uiPriority w:val="99"/>
    <w:qFormat/>
    <w:rPr>
      <w:rFonts w:ascii="Arial" w:hAnsi="Arial" w:eastAsia="宋体" w:cs="Times New Roman"/>
      <w:sz w:val="24"/>
      <w:szCs w:val="20"/>
      <w:lang w:val="zh-CN" w:eastAsia="zh-CN"/>
    </w:rPr>
  </w:style>
  <w:style w:type="character" w:styleId="1754" w:customStyle="1">
    <w:name w:val="已访问的超链接1"/>
    <w:qFormat/>
    <w:rPr>
      <w:rFonts w:ascii="Times New Roman" w:hAnsi="Times New Roman" w:eastAsia="宋体" w:cs="Times New Roman"/>
      <w:color w:val="800080"/>
      <w:u w:val="single"/>
      <w:lang w:val="en-US" w:eastAsia="zh-CN" w:bidi="ar-SA"/>
    </w:rPr>
  </w:style>
  <w:style w:type="paragraph" w:styleId="1755" w:customStyle="1">
    <w:name w:val="列表项目符号1--嵌套文本"/>
    <w:basedOn w:val="991"/>
    <w:next w:val="1083"/>
    <w:link w:val="1756"/>
    <w:uiPriority w:val="99"/>
    <w:qFormat/>
    <w:pPr>
      <w:numPr>
        <w:numId w:val="24"/>
      </w:numPr>
      <w:ind w:left="0" w:firstLine="0"/>
      <w:jc w:val="left"/>
      <w:spacing w:after="0"/>
      <w:widowControl w:val="off"/>
    </w:pPr>
    <w:rPr>
      <w:rFonts w:ascii="Times New Roman" w:eastAsia="宋体"/>
      <w:color w:val="auto"/>
      <w:szCs w:val="24"/>
      <w:lang w:val="zh-CN"/>
    </w:rPr>
  </w:style>
  <w:style w:type="character" w:styleId="1756" w:customStyle="1">
    <w:name w:val="列表项目符号1--嵌套文本 Char"/>
    <w:link w:val="1755"/>
    <w:uiPriority w:val="99"/>
    <w:qFormat/>
    <w:rPr>
      <w:rFonts w:ascii="Times New Roman" w:hAnsi="Times New Roman" w:eastAsia="宋体" w:cs="Times New Roman"/>
      <w:szCs w:val="24"/>
      <w:lang w:val="zh-CN" w:eastAsia="zh-CN"/>
    </w:rPr>
  </w:style>
  <w:style w:type="paragraph" w:styleId="1757" w:customStyle="1">
    <w:name w:val="样式 (西文) 仿宋_GB2312 (中文) 仿宋_GB2312 小四 首行缩进:  0.85 厘米 行距: 1.5 倍..."/>
    <w:basedOn w:val="770"/>
    <w:uiPriority w:val="99"/>
    <w:qFormat/>
    <w:pPr>
      <w:ind w:firstLine="480"/>
      <w:spacing w:line="360" w:lineRule="auto"/>
    </w:pPr>
    <w:rPr>
      <w:rFonts w:ascii="宋体" w:hAnsi="宋体" w:cs="宋体"/>
      <w:sz w:val="24"/>
      <w:szCs w:val="20"/>
    </w:rPr>
  </w:style>
  <w:style w:type="paragraph" w:styleId="1758" w:customStyle="1">
    <w:name w:val="样式 (西文) 仿宋_GB2312 (中文) 仿宋_GB2312 小四 首行缩进:  0.74 厘米 行距: 1.5 倍..."/>
    <w:basedOn w:val="770"/>
    <w:uiPriority w:val="99"/>
    <w:qFormat/>
    <w:pPr>
      <w:ind w:firstLine="420"/>
      <w:spacing w:line="360" w:lineRule="auto"/>
    </w:pPr>
    <w:rPr>
      <w:rFonts w:ascii="仿宋_GB2312" w:cs="宋体"/>
      <w:sz w:val="24"/>
      <w:szCs w:val="20"/>
    </w:rPr>
  </w:style>
  <w:style w:type="paragraph" w:styleId="1759" w:customStyle="1">
    <w:name w:val="修订1"/>
    <w:qFormat/>
    <w:rPr>
      <w:sz w:val="21"/>
      <w:szCs w:val="24"/>
    </w:rPr>
  </w:style>
  <w:style w:type="paragraph" w:styleId="1760" w:customStyle="1">
    <w:name w:val="CM9"/>
    <w:basedOn w:val="1082"/>
    <w:next w:val="1082"/>
    <w:uiPriority w:val="99"/>
    <w:qFormat/>
    <w:pPr>
      <w:spacing w:line="468" w:lineRule="atLeast"/>
    </w:pPr>
    <w:rPr>
      <w:rFonts w:ascii="黑体" w:hAnsi="Calibri" w:eastAsia="黑体" w:cs="Times New Roman"/>
      <w:color w:val="auto"/>
    </w:rPr>
  </w:style>
  <w:style w:type="paragraph" w:styleId="1761" w:customStyle="1">
    <w:name w:val="CM66"/>
    <w:basedOn w:val="1082"/>
    <w:next w:val="1082"/>
    <w:uiPriority w:val="99"/>
    <w:qFormat/>
    <w:rPr>
      <w:rFonts w:ascii="黑体" w:hAnsi="Calibri" w:eastAsia="黑体" w:cs="Times New Roman"/>
      <w:color w:val="auto"/>
    </w:rPr>
  </w:style>
  <w:style w:type="paragraph" w:styleId="1762" w:customStyle="1">
    <w:name w:val="CM60"/>
    <w:basedOn w:val="1082"/>
    <w:next w:val="1082"/>
    <w:uiPriority w:val="99"/>
    <w:qFormat/>
    <w:rPr>
      <w:rFonts w:ascii="黑体" w:hAnsi="Calibri" w:eastAsia="黑体" w:cs="Times New Roman"/>
      <w:color w:val="auto"/>
    </w:rPr>
  </w:style>
  <w:style w:type="paragraph" w:styleId="1763" w:customStyle="1">
    <w:name w:val="CM64"/>
    <w:basedOn w:val="1082"/>
    <w:next w:val="1082"/>
    <w:uiPriority w:val="99"/>
    <w:qFormat/>
    <w:rPr>
      <w:rFonts w:ascii="黑体" w:hAnsi="Calibri" w:eastAsia="黑体" w:cs="Times New Roman"/>
      <w:color w:val="auto"/>
    </w:rPr>
  </w:style>
  <w:style w:type="paragraph" w:styleId="1764" w:customStyle="1">
    <w:name w:val="CM7"/>
    <w:basedOn w:val="1082"/>
    <w:next w:val="1082"/>
    <w:uiPriority w:val="99"/>
    <w:qFormat/>
    <w:pPr>
      <w:spacing w:line="468" w:lineRule="atLeast"/>
    </w:pPr>
    <w:rPr>
      <w:rFonts w:ascii="黑体" w:hAnsi="Calibri" w:eastAsia="黑体" w:cs="Times New Roman"/>
      <w:color w:val="auto"/>
    </w:rPr>
  </w:style>
  <w:style w:type="paragraph" w:styleId="1765" w:customStyle="1">
    <w:name w:val="CM8"/>
    <w:basedOn w:val="1082"/>
    <w:next w:val="1082"/>
    <w:uiPriority w:val="99"/>
    <w:qFormat/>
    <w:pPr>
      <w:spacing w:line="468" w:lineRule="atLeast"/>
    </w:pPr>
    <w:rPr>
      <w:rFonts w:ascii="黑体" w:hAnsi="Calibri" w:eastAsia="黑体" w:cs="Times New Roman"/>
      <w:color w:val="auto"/>
    </w:rPr>
  </w:style>
  <w:style w:type="paragraph" w:styleId="1766" w:customStyle="1">
    <w:name w:val="CM11"/>
    <w:basedOn w:val="1082"/>
    <w:next w:val="1082"/>
    <w:uiPriority w:val="99"/>
    <w:qFormat/>
    <w:pPr>
      <w:spacing w:line="468" w:lineRule="atLeast"/>
    </w:pPr>
    <w:rPr>
      <w:rFonts w:ascii="黑体" w:hAnsi="Calibri" w:eastAsia="黑体" w:cs="Times New Roman"/>
      <w:color w:val="auto"/>
    </w:rPr>
  </w:style>
  <w:style w:type="paragraph" w:styleId="1767" w:customStyle="1">
    <w:name w:val="CM13"/>
    <w:basedOn w:val="1082"/>
    <w:next w:val="1082"/>
    <w:uiPriority w:val="99"/>
    <w:qFormat/>
    <w:pPr>
      <w:spacing w:line="468" w:lineRule="atLeast"/>
    </w:pPr>
    <w:rPr>
      <w:rFonts w:ascii="黑体" w:hAnsi="Calibri" w:eastAsia="黑体" w:cs="Times New Roman"/>
      <w:color w:val="auto"/>
    </w:rPr>
  </w:style>
  <w:style w:type="paragraph" w:styleId="1768" w:customStyle="1">
    <w:name w:val="CM14"/>
    <w:basedOn w:val="1082"/>
    <w:next w:val="1082"/>
    <w:uiPriority w:val="99"/>
    <w:qFormat/>
    <w:pPr>
      <w:spacing w:line="468" w:lineRule="atLeast"/>
    </w:pPr>
    <w:rPr>
      <w:rFonts w:ascii="黑体" w:hAnsi="Calibri" w:eastAsia="黑体" w:cs="Times New Roman"/>
      <w:color w:val="auto"/>
    </w:rPr>
  </w:style>
  <w:style w:type="paragraph" w:styleId="1769" w:customStyle="1">
    <w:name w:val="CM65"/>
    <w:basedOn w:val="1082"/>
    <w:next w:val="1082"/>
    <w:uiPriority w:val="99"/>
    <w:qFormat/>
    <w:rPr>
      <w:rFonts w:ascii="黑体" w:hAnsi="Calibri" w:eastAsia="黑体" w:cs="Times New Roman"/>
      <w:color w:val="auto"/>
    </w:rPr>
  </w:style>
  <w:style w:type="paragraph" w:styleId="1770" w:customStyle="1">
    <w:name w:val="CM67"/>
    <w:basedOn w:val="1082"/>
    <w:next w:val="1082"/>
    <w:uiPriority w:val="99"/>
    <w:qFormat/>
    <w:rPr>
      <w:rFonts w:ascii="黑体" w:hAnsi="Calibri" w:eastAsia="黑体" w:cs="Times New Roman"/>
      <w:color w:val="auto"/>
    </w:rPr>
  </w:style>
  <w:style w:type="paragraph" w:styleId="1771" w:customStyle="1">
    <w:name w:val="CM34"/>
    <w:basedOn w:val="1082"/>
    <w:next w:val="1082"/>
    <w:uiPriority w:val="99"/>
    <w:qFormat/>
    <w:pPr>
      <w:spacing w:line="468" w:lineRule="atLeast"/>
    </w:pPr>
    <w:rPr>
      <w:rFonts w:ascii="黑体" w:hAnsi="Calibri" w:eastAsia="黑体" w:cs="Times New Roman"/>
      <w:color w:val="auto"/>
    </w:rPr>
  </w:style>
  <w:style w:type="paragraph" w:styleId="1772" w:customStyle="1">
    <w:name w:val="CM17"/>
    <w:basedOn w:val="1082"/>
    <w:next w:val="1082"/>
    <w:uiPriority w:val="99"/>
    <w:qFormat/>
    <w:pPr>
      <w:spacing w:line="468" w:lineRule="atLeast"/>
    </w:pPr>
    <w:rPr>
      <w:rFonts w:ascii="黑体" w:hAnsi="Calibri" w:eastAsia="黑体" w:cs="Times New Roman"/>
      <w:color w:val="auto"/>
    </w:rPr>
  </w:style>
  <w:style w:type="paragraph" w:styleId="1773" w:customStyle="1">
    <w:name w:val="CM35"/>
    <w:basedOn w:val="1082"/>
    <w:next w:val="1082"/>
    <w:uiPriority w:val="99"/>
    <w:qFormat/>
    <w:pPr>
      <w:spacing w:line="468" w:lineRule="atLeast"/>
    </w:pPr>
    <w:rPr>
      <w:rFonts w:ascii="黑体" w:hAnsi="Calibri" w:eastAsia="黑体" w:cs="Times New Roman"/>
      <w:color w:val="auto"/>
    </w:rPr>
  </w:style>
  <w:style w:type="paragraph" w:styleId="1774" w:customStyle="1">
    <w:name w:val="CM59"/>
    <w:basedOn w:val="1082"/>
    <w:next w:val="1082"/>
    <w:uiPriority w:val="99"/>
    <w:qFormat/>
    <w:rPr>
      <w:rFonts w:ascii="黑体" w:hAnsi="Calibri" w:eastAsia="黑体" w:cs="Times New Roman"/>
      <w:color w:val="auto"/>
    </w:rPr>
  </w:style>
  <w:style w:type="paragraph" w:styleId="1775" w:customStyle="1">
    <w:name w:val="CM63"/>
    <w:basedOn w:val="1082"/>
    <w:next w:val="1082"/>
    <w:uiPriority w:val="99"/>
    <w:qFormat/>
    <w:rPr>
      <w:rFonts w:ascii="黑体" w:hAnsi="Calibri" w:eastAsia="黑体" w:cs="Times New Roman"/>
      <w:color w:val="auto"/>
    </w:rPr>
  </w:style>
  <w:style w:type="paragraph" w:styleId="1776" w:customStyle="1">
    <w:name w:val="CM10"/>
    <w:basedOn w:val="1082"/>
    <w:next w:val="1082"/>
    <w:uiPriority w:val="99"/>
    <w:qFormat/>
    <w:pPr>
      <w:spacing w:line="468" w:lineRule="atLeast"/>
    </w:pPr>
    <w:rPr>
      <w:rFonts w:ascii="黑体" w:hAnsi="Calibri" w:eastAsia="黑体" w:cs="Times New Roman"/>
      <w:color w:val="auto"/>
    </w:rPr>
  </w:style>
  <w:style w:type="paragraph" w:styleId="1777" w:customStyle="1">
    <w:name w:val="CM20"/>
    <w:basedOn w:val="1082"/>
    <w:next w:val="1082"/>
    <w:uiPriority w:val="99"/>
    <w:qFormat/>
    <w:pPr>
      <w:spacing w:line="468" w:lineRule="atLeast"/>
    </w:pPr>
    <w:rPr>
      <w:rFonts w:ascii="黑体" w:hAnsi="Calibri" w:eastAsia="黑体" w:cs="Times New Roman"/>
      <w:color w:val="auto"/>
    </w:rPr>
  </w:style>
  <w:style w:type="paragraph" w:styleId="1778" w:customStyle="1">
    <w:name w:val="CM24"/>
    <w:basedOn w:val="1082"/>
    <w:next w:val="1082"/>
    <w:uiPriority w:val="99"/>
    <w:qFormat/>
    <w:pPr>
      <w:spacing w:line="468" w:lineRule="atLeast"/>
    </w:pPr>
    <w:rPr>
      <w:rFonts w:ascii="黑体" w:hAnsi="Calibri" w:eastAsia="黑体" w:cs="Times New Roman"/>
      <w:color w:val="auto"/>
    </w:rPr>
  </w:style>
  <w:style w:type="paragraph" w:styleId="1779" w:customStyle="1">
    <w:name w:val="CM130"/>
    <w:basedOn w:val="1082"/>
    <w:next w:val="1082"/>
    <w:uiPriority w:val="99"/>
    <w:qFormat/>
    <w:rPr>
      <w:rFonts w:ascii="华文中宋" w:hAnsi="Calibri" w:eastAsia="华文中宋" w:cs="Times New Roman"/>
      <w:color w:val="auto"/>
    </w:rPr>
  </w:style>
  <w:style w:type="paragraph" w:styleId="1780" w:customStyle="1">
    <w:name w:val="CM12"/>
    <w:basedOn w:val="1082"/>
    <w:next w:val="1082"/>
    <w:uiPriority w:val="99"/>
    <w:qFormat/>
    <w:pPr>
      <w:spacing w:line="468" w:lineRule="atLeast"/>
    </w:pPr>
    <w:rPr>
      <w:rFonts w:ascii="黑体" w:hAnsi="Calibri" w:eastAsia="黑体" w:cs="Times New Roman"/>
      <w:color w:val="auto"/>
    </w:rPr>
  </w:style>
  <w:style w:type="paragraph" w:styleId="1781" w:customStyle="1">
    <w:name w:val="CM68"/>
    <w:basedOn w:val="1082"/>
    <w:next w:val="1082"/>
    <w:uiPriority w:val="99"/>
    <w:qFormat/>
    <w:pPr>
      <w:spacing w:line="468" w:lineRule="atLeast"/>
    </w:pPr>
    <w:rPr>
      <w:rFonts w:ascii="黑体" w:hAnsi="Calibri" w:eastAsia="黑体" w:cs="Times New Roman"/>
      <w:color w:val="auto"/>
    </w:rPr>
  </w:style>
  <w:style w:type="paragraph" w:styleId="1782" w:customStyle="1">
    <w:name w:val="CM168"/>
    <w:basedOn w:val="1082"/>
    <w:next w:val="1082"/>
    <w:uiPriority w:val="99"/>
    <w:qFormat/>
    <w:rPr>
      <w:rFonts w:ascii="黑体" w:hAnsi="Calibri" w:eastAsia="黑体" w:cs="Times New Roman"/>
      <w:color w:val="auto"/>
    </w:rPr>
  </w:style>
  <w:style w:type="paragraph" w:styleId="1783" w:customStyle="1">
    <w:name w:val="CM72"/>
    <w:basedOn w:val="1082"/>
    <w:next w:val="1082"/>
    <w:uiPriority w:val="99"/>
    <w:qFormat/>
    <w:pPr>
      <w:spacing w:line="468" w:lineRule="atLeast"/>
    </w:pPr>
    <w:rPr>
      <w:rFonts w:ascii="黑体" w:hAnsi="Calibri" w:eastAsia="黑体" w:cs="Times New Roman"/>
      <w:color w:val="auto"/>
    </w:rPr>
  </w:style>
  <w:style w:type="paragraph" w:styleId="1784" w:customStyle="1">
    <w:name w:val="CM161"/>
    <w:basedOn w:val="1082"/>
    <w:next w:val="1082"/>
    <w:uiPriority w:val="99"/>
    <w:qFormat/>
    <w:rPr>
      <w:rFonts w:ascii="黑体" w:hAnsi="Calibri" w:eastAsia="黑体" w:cs="Times New Roman"/>
      <w:color w:val="auto"/>
    </w:rPr>
  </w:style>
  <w:style w:type="paragraph" w:styleId="1785" w:customStyle="1">
    <w:name w:val="CM79"/>
    <w:basedOn w:val="1082"/>
    <w:next w:val="1082"/>
    <w:uiPriority w:val="99"/>
    <w:qFormat/>
    <w:pPr>
      <w:spacing w:line="468" w:lineRule="atLeast"/>
    </w:pPr>
    <w:rPr>
      <w:rFonts w:ascii="黑体" w:hAnsi="Calibri" w:eastAsia="黑体" w:cs="Times New Roman"/>
      <w:color w:val="auto"/>
    </w:rPr>
  </w:style>
  <w:style w:type="paragraph" w:styleId="1786" w:customStyle="1">
    <w:name w:val="CM167"/>
    <w:basedOn w:val="1082"/>
    <w:next w:val="1082"/>
    <w:uiPriority w:val="99"/>
    <w:qFormat/>
    <w:rPr>
      <w:rFonts w:ascii="黑体" w:hAnsi="Calibri" w:eastAsia="黑体" w:cs="Times New Roman"/>
      <w:color w:val="auto"/>
    </w:rPr>
  </w:style>
  <w:style w:type="paragraph" w:styleId="1787" w:customStyle="1">
    <w:name w:val="CM146"/>
    <w:basedOn w:val="1082"/>
    <w:next w:val="1082"/>
    <w:uiPriority w:val="99"/>
    <w:qFormat/>
    <w:pPr>
      <w:spacing w:line="508" w:lineRule="atLeast"/>
    </w:pPr>
    <w:rPr>
      <w:rFonts w:ascii="黑体" w:hAnsi="Calibri" w:eastAsia="黑体" w:cs="Times New Roman"/>
      <w:color w:val="auto"/>
    </w:rPr>
  </w:style>
  <w:style w:type="paragraph" w:styleId="1788" w:customStyle="1">
    <w:name w:val="CM15"/>
    <w:basedOn w:val="1082"/>
    <w:next w:val="1082"/>
    <w:uiPriority w:val="99"/>
    <w:qFormat/>
    <w:pPr>
      <w:spacing w:line="468" w:lineRule="atLeast"/>
    </w:pPr>
    <w:rPr>
      <w:rFonts w:ascii="黑体" w:hAnsi="Calibri" w:eastAsia="黑体" w:cs="Times New Roman"/>
      <w:color w:val="auto"/>
    </w:rPr>
  </w:style>
  <w:style w:type="paragraph" w:styleId="1789" w:customStyle="1">
    <w:name w:val="正文首行缩进 Char Char Char Char Char Char Char Char Char Char Char Char Char Char Char Char Char Char Char Char Char"/>
    <w:basedOn w:val="1082"/>
    <w:next w:val="1082"/>
    <w:uiPriority w:val="99"/>
    <w:qFormat/>
    <w:rPr>
      <w:rFonts w:ascii="宋体" w:hAnsi="Calibri" w:eastAsia="宋体" w:cs="Times New Roman"/>
      <w:color w:val="auto"/>
    </w:rPr>
  </w:style>
  <w:style w:type="paragraph" w:styleId="1790" w:customStyle="1">
    <w:name w:val="CM39"/>
    <w:basedOn w:val="1082"/>
    <w:next w:val="1082"/>
    <w:uiPriority w:val="99"/>
    <w:qFormat/>
    <w:pPr>
      <w:spacing w:line="468" w:lineRule="atLeast"/>
    </w:pPr>
    <w:rPr>
      <w:rFonts w:ascii="黑体" w:hAnsi="Calibri" w:eastAsia="黑体" w:cs="Times New Roman"/>
      <w:color w:val="auto"/>
    </w:rPr>
  </w:style>
  <w:style w:type="paragraph" w:styleId="1791" w:customStyle="1">
    <w:name w:val="CM16"/>
    <w:basedOn w:val="1082"/>
    <w:next w:val="1082"/>
    <w:uiPriority w:val="99"/>
    <w:qFormat/>
    <w:pPr>
      <w:spacing w:line="468" w:lineRule="atLeast"/>
    </w:pPr>
    <w:rPr>
      <w:rFonts w:ascii="黑体" w:hAnsi="Calibri" w:eastAsia="黑体" w:cs="Times New Roman"/>
      <w:color w:val="auto"/>
    </w:rPr>
  </w:style>
  <w:style w:type="paragraph" w:styleId="1792" w:customStyle="1">
    <w:name w:val="CM166"/>
    <w:basedOn w:val="1082"/>
    <w:next w:val="1082"/>
    <w:uiPriority w:val="99"/>
    <w:qFormat/>
    <w:rPr>
      <w:rFonts w:ascii="黑体" w:hAnsi="Calibri" w:eastAsia="黑体" w:cs="Times New Roman"/>
      <w:color w:val="auto"/>
    </w:rPr>
  </w:style>
  <w:style w:type="paragraph" w:styleId="1793" w:customStyle="1">
    <w:name w:val="CM164"/>
    <w:basedOn w:val="1082"/>
    <w:next w:val="1082"/>
    <w:uiPriority w:val="99"/>
    <w:qFormat/>
    <w:rPr>
      <w:rFonts w:ascii="黑体" w:hAnsi="Calibri" w:eastAsia="黑体" w:cs="Times New Roman"/>
      <w:color w:val="auto"/>
    </w:rPr>
  </w:style>
  <w:style w:type="paragraph" w:styleId="1794" w:customStyle="1">
    <w:name w:val="CM171"/>
    <w:basedOn w:val="1082"/>
    <w:next w:val="1082"/>
    <w:uiPriority w:val="99"/>
    <w:qFormat/>
    <w:rPr>
      <w:rFonts w:ascii="黑体" w:hAnsi="Calibri" w:eastAsia="黑体" w:cs="Times New Roman"/>
      <w:color w:val="auto"/>
    </w:rPr>
  </w:style>
  <w:style w:type="paragraph" w:styleId="1795" w:customStyle="1">
    <w:name w:val="CM45"/>
    <w:basedOn w:val="1082"/>
    <w:next w:val="1082"/>
    <w:uiPriority w:val="99"/>
    <w:qFormat/>
    <w:pPr>
      <w:spacing w:line="508" w:lineRule="atLeast"/>
    </w:pPr>
    <w:rPr>
      <w:rFonts w:ascii="黑体" w:hAnsi="Calibri" w:eastAsia="黑体" w:cs="Times New Roman"/>
      <w:color w:val="auto"/>
    </w:rPr>
  </w:style>
  <w:style w:type="paragraph" w:styleId="1796" w:customStyle="1">
    <w:name w:val="CM77"/>
    <w:basedOn w:val="1082"/>
    <w:next w:val="1082"/>
    <w:uiPriority w:val="99"/>
    <w:qFormat/>
    <w:pPr>
      <w:spacing w:line="468" w:lineRule="atLeast"/>
    </w:pPr>
    <w:rPr>
      <w:rFonts w:ascii="黑体" w:hAnsi="Calibri" w:eastAsia="黑体" w:cs="Times New Roman"/>
      <w:color w:val="auto"/>
    </w:rPr>
  </w:style>
  <w:style w:type="paragraph" w:styleId="1797" w:customStyle="1">
    <w:name w:val="CM31"/>
    <w:basedOn w:val="1082"/>
    <w:next w:val="1082"/>
    <w:uiPriority w:val="99"/>
    <w:qFormat/>
    <w:pPr>
      <w:spacing w:line="468" w:lineRule="atLeast"/>
    </w:pPr>
    <w:rPr>
      <w:rFonts w:ascii="黑体" w:hAnsi="Calibri" w:eastAsia="黑体" w:cs="Times New Roman"/>
      <w:color w:val="auto"/>
    </w:rPr>
  </w:style>
  <w:style w:type="paragraph" w:styleId="1798" w:customStyle="1">
    <w:name w:val="CM138"/>
    <w:basedOn w:val="1082"/>
    <w:next w:val="1082"/>
    <w:uiPriority w:val="99"/>
    <w:qFormat/>
    <w:pPr>
      <w:spacing w:line="468" w:lineRule="atLeast"/>
    </w:pPr>
    <w:rPr>
      <w:rFonts w:ascii="黑体" w:hAnsi="Calibri" w:eastAsia="黑体" w:cs="Times New Roman"/>
      <w:color w:val="auto"/>
    </w:rPr>
  </w:style>
  <w:style w:type="paragraph" w:styleId="1799" w:customStyle="1">
    <w:name w:val="CM26"/>
    <w:basedOn w:val="1082"/>
    <w:next w:val="1082"/>
    <w:uiPriority w:val="99"/>
    <w:qFormat/>
    <w:pPr>
      <w:spacing w:line="468" w:lineRule="atLeast"/>
    </w:pPr>
    <w:rPr>
      <w:rFonts w:ascii="黑体" w:hAnsi="Calibri" w:eastAsia="黑体" w:cs="Times New Roman"/>
      <w:color w:val="auto"/>
    </w:rPr>
  </w:style>
  <w:style w:type="paragraph" w:styleId="1800" w:customStyle="1">
    <w:name w:val="正文+1"/>
    <w:basedOn w:val="1082"/>
    <w:next w:val="1082"/>
    <w:uiPriority w:val="99"/>
    <w:qFormat/>
    <w:pPr>
      <w:widowControl/>
    </w:pPr>
    <w:rPr>
      <w:rFonts w:ascii="宋体" w:hAnsi="Calibri" w:eastAsia="宋体" w:cs="Times New Roman"/>
      <w:color w:val="auto"/>
    </w:rPr>
  </w:style>
  <w:style w:type="character" w:styleId="1801" w:customStyle="1">
    <w:name w:val="atitle"/>
    <w:qFormat/>
    <w:rPr>
      <w:rFonts w:ascii="Times New Roman" w:hAnsi="Times New Roman" w:eastAsia="宋体" w:cs="Times New Roman"/>
      <w:lang w:val="en-US" w:eastAsia="zh-CN" w:bidi="ar-SA"/>
    </w:rPr>
  </w:style>
  <w:style w:type="paragraph" w:styleId="1802" w:customStyle="1">
    <w:name w:val="List Paragraph1"/>
    <w:basedOn w:val="770"/>
    <w:uiPriority w:val="99"/>
    <w:qFormat/>
    <w:pPr>
      <w:ind w:firstLine="420"/>
    </w:pPr>
    <w:rPr>
      <w:rFonts w:ascii="Calibri" w:hAnsi="Calibri"/>
      <w:szCs w:val="22"/>
    </w:rPr>
  </w:style>
  <w:style w:type="character" w:styleId="1803" w:customStyle="1">
    <w:name w:val="自定义样式 正文 Char"/>
    <w:link w:val="1493"/>
    <w:qFormat/>
    <w:rPr>
      <w:rFonts w:ascii="Arial" w:hAnsi="Arial" w:eastAsia="仿宋_GB2312" w:cs="Times New Roman"/>
      <w:bCs/>
      <w:sz w:val="24"/>
      <w:szCs w:val="24"/>
    </w:rPr>
  </w:style>
  <w:style w:type="paragraph" w:styleId="1804" w:customStyle="1">
    <w:name w:val="样式 标题 2 + 段后: 0.1 行"/>
    <w:basedOn w:val="772"/>
    <w:uiPriority w:val="99"/>
    <w:qFormat/>
  </w:style>
  <w:style w:type="paragraph" w:styleId="1805" w:customStyle="1">
    <w:name w:val="样式 样式 样式 三号 行距: 固定值 28 磅 + 首行缩进:  2 字符2 + 首行缩进:  2 字符"/>
    <w:basedOn w:val="770"/>
    <w:uiPriority w:val="99"/>
    <w:qFormat/>
    <w:pPr>
      <w:ind w:firstLine="200"/>
      <w:jc w:val="left"/>
      <w:spacing w:line="400" w:lineRule="exact"/>
    </w:pPr>
    <w:rPr>
      <w:rFonts w:ascii="宋体" w:cs="宋体"/>
      <w:sz w:val="24"/>
      <w:szCs w:val="20"/>
    </w:rPr>
  </w:style>
  <w:style w:type="paragraph" w:styleId="1806" w:customStyle="1">
    <w:name w:val="标题1级"/>
    <w:uiPriority w:val="99"/>
    <w:qFormat/>
    <w:pPr>
      <w:jc w:val="center"/>
      <w:spacing w:line="360" w:lineRule="auto"/>
      <w:tabs>
        <w:tab w:val="left" w:pos="0" w:leader="none"/>
      </w:tabs>
      <w:outlineLvl w:val="0"/>
    </w:pPr>
    <w:rPr>
      <w:rFonts w:ascii="黑体" w:eastAsia="黑体"/>
      <w:b/>
      <w:sz w:val="32"/>
      <w:szCs w:val="32"/>
    </w:rPr>
  </w:style>
  <w:style w:type="paragraph" w:styleId="1807" w:customStyle="1">
    <w:name w:val="标题2级"/>
    <w:uiPriority w:val="99"/>
    <w:qFormat/>
    <w:pPr>
      <w:spacing w:line="360" w:lineRule="auto"/>
      <w:tabs>
        <w:tab w:val="left" w:pos="0" w:leader="none"/>
      </w:tabs>
      <w:outlineLvl w:val="1"/>
    </w:pPr>
    <w:rPr>
      <w:rFonts w:ascii="仿宋_GB2312" w:eastAsia="仿宋_GB2312"/>
      <w:b/>
      <w:sz w:val="24"/>
      <w:szCs w:val="24"/>
    </w:rPr>
  </w:style>
  <w:style w:type="paragraph" w:styleId="1808" w:customStyle="1">
    <w:name w:val="正文2"/>
    <w:basedOn w:val="1082"/>
    <w:next w:val="1082"/>
    <w:qFormat/>
    <w:rPr>
      <w:rFonts w:ascii="宋体" w:hAnsi="Calibri" w:eastAsia="宋体" w:cs="Times New Roman"/>
      <w:color w:val="auto"/>
    </w:rPr>
  </w:style>
  <w:style w:type="paragraph" w:styleId="1809" w:customStyle="1">
    <w:name w:val="列出段落5"/>
    <w:basedOn w:val="1082"/>
    <w:next w:val="1082"/>
    <w:uiPriority w:val="99"/>
    <w:qFormat/>
    <w:pPr>
      <w:widowControl/>
    </w:pPr>
    <w:rPr>
      <w:rFonts w:ascii="宋体" w:hAnsi="Calibri" w:eastAsia="宋体" w:cs="Times New Roman"/>
      <w:color w:val="auto"/>
    </w:rPr>
  </w:style>
  <w:style w:type="paragraph" w:styleId="1810" w:customStyle="1">
    <w:name w:val="纯文本3"/>
    <w:basedOn w:val="1082"/>
    <w:next w:val="1082"/>
    <w:uiPriority w:val="99"/>
    <w:qFormat/>
    <w:pPr>
      <w:widowControl/>
    </w:pPr>
    <w:rPr>
      <w:rFonts w:ascii="宋体" w:hAnsi="Calibri" w:eastAsia="宋体" w:cs="Times New Roman"/>
      <w:color w:val="auto"/>
    </w:rPr>
  </w:style>
  <w:style w:type="paragraph" w:styleId="1811" w:customStyle="1">
    <w:name w:val="正文3"/>
    <w:basedOn w:val="1082"/>
    <w:next w:val="1082"/>
    <w:uiPriority w:val="99"/>
    <w:qFormat/>
    <w:rPr>
      <w:rFonts w:ascii="宋体" w:hAnsi="Calibri" w:eastAsia="宋体" w:cs="Times New Roman"/>
      <w:color w:val="auto"/>
    </w:rPr>
  </w:style>
  <w:style w:type="paragraph" w:styleId="1812" w:customStyle="1">
    <w:name w:val="列出段落6"/>
    <w:basedOn w:val="1082"/>
    <w:next w:val="1082"/>
    <w:uiPriority w:val="99"/>
    <w:qFormat/>
    <w:pPr>
      <w:widowControl/>
    </w:pPr>
    <w:rPr>
      <w:rFonts w:ascii="宋体" w:hAnsi="Calibri" w:eastAsia="宋体" w:cs="Times New Roman"/>
      <w:color w:val="auto"/>
    </w:rPr>
  </w:style>
  <w:style w:type="paragraph" w:styleId="1813" w:customStyle="1">
    <w:name w:val="纯文本4"/>
    <w:basedOn w:val="1082"/>
    <w:next w:val="1082"/>
    <w:link w:val="2240"/>
    <w:qFormat/>
    <w:pPr>
      <w:widowControl/>
    </w:pPr>
    <w:rPr>
      <w:rFonts w:ascii="宋体" w:hAnsi="Calibri" w:eastAsia="宋体" w:cs="Times New Roman"/>
      <w:color w:val="auto"/>
    </w:rPr>
  </w:style>
  <w:style w:type="character" w:styleId="1814" w:customStyle="1">
    <w:name w:val="文章正文 Char"/>
    <w:link w:val="1815"/>
    <w:qFormat/>
    <w:rPr>
      <w:rFonts w:eastAsia="宋体"/>
      <w:sz w:val="24"/>
      <w:szCs w:val="24"/>
    </w:rPr>
  </w:style>
  <w:style w:type="paragraph" w:styleId="1815" w:customStyle="1">
    <w:name w:val="文章正文"/>
    <w:basedOn w:val="770"/>
    <w:link w:val="1814"/>
    <w:qFormat/>
    <w:pPr>
      <w:ind w:firstLine="420"/>
      <w:spacing w:line="360" w:lineRule="auto"/>
    </w:pPr>
    <w:rPr>
      <w:rFonts w:asciiTheme="minorHAnsi" w:hAnsiTheme="minorHAnsi" w:cstheme="minorBidi"/>
      <w:sz w:val="24"/>
    </w:rPr>
  </w:style>
  <w:style w:type="paragraph" w:styleId="1816" w:customStyle="1">
    <w:name w:val="标题6"/>
    <w:basedOn w:val="775"/>
    <w:uiPriority w:val="99"/>
    <w:qFormat/>
  </w:style>
  <w:style w:type="paragraph" w:styleId="1817" w:customStyle="1">
    <w:name w:val="首行缩进:  0.85 厘米"/>
    <w:basedOn w:val="770"/>
    <w:link w:val="1818"/>
    <w:qFormat/>
    <w:pPr>
      <w:ind w:firstLine="482"/>
      <w:jc w:val="left"/>
      <w:spacing w:after="100" w:line="360" w:lineRule="auto"/>
      <w:widowControl/>
    </w:pPr>
    <w:rPr>
      <w:rFonts w:cs="宋体"/>
      <w:sz w:val="24"/>
      <w:szCs w:val="20"/>
      <w:lang w:eastAsia="en-US" w:bidi="en-US"/>
    </w:rPr>
  </w:style>
  <w:style w:type="character" w:styleId="1818" w:customStyle="1">
    <w:name w:val="首行缩进:  0.85 厘米 Char"/>
    <w:link w:val="1817"/>
    <w:qFormat/>
    <w:rPr>
      <w:rFonts w:ascii="Times New Roman" w:hAnsi="Times New Roman" w:eastAsia="宋体" w:cs="宋体"/>
      <w:sz w:val="24"/>
      <w:szCs w:val="20"/>
      <w:lang w:eastAsia="en-US" w:bidi="en-US"/>
    </w:rPr>
  </w:style>
  <w:style w:type="paragraph" w:styleId="1819" w:customStyle="1">
    <w:name w:val="TableNormal"/>
    <w:basedOn w:val="770"/>
    <w:link w:val="1821"/>
    <w:qFormat/>
    <w:pPr>
      <w:jc w:val="left"/>
      <w:spacing w:before="40" w:after="40" w:line="264" w:lineRule="auto"/>
      <w:widowControl/>
    </w:pPr>
    <w:rPr>
      <w:rFonts w:ascii="Arial" w:hAnsi="Arial"/>
      <w:szCs w:val="20"/>
      <w:lang w:eastAsia="en-US"/>
    </w:rPr>
  </w:style>
  <w:style w:type="table" w:styleId="1820" w:customStyle="1">
    <w:name w:val="表格样式-左侧清单"/>
    <w:basedOn w:val="781"/>
    <w:qFormat/>
    <w:pPr>
      <w:jc w:val="both"/>
    </w:pPr>
    <w:tblPr>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auto" w:sz="4" w:space="0"/>
          <w:insideV w:val="single" w:color="auto" w:sz="4" w:space="0"/>
        </w:tcBorders>
      </w:tcPr>
    </w:tblStylePr>
    <w:tblStylePr w:type="firstRow">
      <w:pPr>
        <w:jc w:val="center"/>
        <w:spacing w:line="240" w:lineRule="auto"/>
      </w:pPr>
      <w:tcPr>
        <w:shd w:val="clear" w:color="auto" w:fill="e0e0e0"/>
      </w:tcPr>
    </w:tblStylePr>
  </w:style>
  <w:style w:type="character" w:styleId="1821" w:customStyle="1">
    <w:name w:val="TableNormal Char"/>
    <w:link w:val="1819"/>
    <w:qFormat/>
    <w:rPr>
      <w:rFonts w:ascii="Arial" w:hAnsi="Arial" w:eastAsia="宋体" w:cs="Times New Roman"/>
      <w:szCs w:val="20"/>
      <w:lang w:eastAsia="en-US"/>
    </w:rPr>
  </w:style>
  <w:style w:type="character" w:styleId="1822" w:customStyle="1">
    <w:name w:val="Z-符号层进 Char"/>
    <w:link w:val="1823"/>
    <w:uiPriority w:val="99"/>
    <w:qFormat/>
    <w:rPr>
      <w:sz w:val="24"/>
      <w:lang w:val="zh-CN" w:eastAsia="zh-CN" w:bidi="en-US"/>
    </w:rPr>
  </w:style>
  <w:style w:type="paragraph" w:styleId="1823" w:customStyle="1">
    <w:name w:val="Z-符号层进"/>
    <w:basedOn w:val="770"/>
    <w:link w:val="1822"/>
    <w:uiPriority w:val="99"/>
    <w:qFormat/>
    <w:pPr>
      <w:numPr>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24" w:customStyle="1">
    <w:name w:val="Z-符号层进 Char Char"/>
    <w:qFormat/>
    <w:rPr>
      <w:rFonts w:ascii="Times New Roman" w:hAnsi="Times New Roman" w:eastAsia="宋体" w:cs="Times New Roman"/>
      <w:sz w:val="24"/>
      <w:szCs w:val="22"/>
      <w:lang w:val="en-US" w:eastAsia="zh-CN" w:bidi="en-US"/>
    </w:rPr>
  </w:style>
  <w:style w:type="character" w:styleId="1825" w:customStyle="1">
    <w:name w:val="样式 正文文本缩进 + 左  0 字符 Char Char"/>
    <w:qFormat/>
    <w:rPr>
      <w:rFonts w:ascii="Times New Roman" w:hAnsi="Times New Roman" w:eastAsia="宋体" w:cs="宋体"/>
      <w:sz w:val="24"/>
      <w:lang w:val="en-US" w:eastAsia="zh-CN" w:bidi="ar-SA"/>
    </w:rPr>
  </w:style>
  <w:style w:type="paragraph" w:styleId="1826" w:customStyle="1">
    <w:name w:val="正文样式"/>
    <w:basedOn w:val="770"/>
    <w:link w:val="1827"/>
    <w:qFormat/>
    <w:pPr>
      <w:ind w:firstLine="480"/>
      <w:spacing w:line="360" w:lineRule="auto"/>
    </w:pPr>
    <w:rPr>
      <w:rFonts w:ascii="Calibri" w:hAnsi="Calibri"/>
      <w:sz w:val="24"/>
      <w:szCs w:val="22"/>
    </w:rPr>
  </w:style>
  <w:style w:type="character" w:styleId="1827" w:customStyle="1">
    <w:name w:val="正文样式 Char"/>
    <w:link w:val="1826"/>
    <w:qFormat/>
    <w:rPr>
      <w:rFonts w:ascii="Calibri" w:hAnsi="Calibri" w:eastAsia="宋体" w:cs="Times New Roman"/>
      <w:sz w:val="24"/>
    </w:rPr>
  </w:style>
  <w:style w:type="paragraph" w:styleId="1828" w:customStyle="1">
    <w:name w:val="列项——（一级）"/>
    <w:uiPriority w:val="99"/>
    <w:qFormat/>
    <w:pPr>
      <w:numPr>
        <w:numId w:val="26"/>
      </w:numPr>
      <w:jc w:val="both"/>
      <w:widowControl w:val="off"/>
    </w:pPr>
    <w:rPr>
      <w:rFonts w:ascii="宋体"/>
      <w:sz w:val="21"/>
    </w:rPr>
  </w:style>
  <w:style w:type="paragraph" w:styleId="1829" w:customStyle="1">
    <w:name w:val="列项●（二级）"/>
    <w:uiPriority w:val="99"/>
    <w:qFormat/>
    <w:pPr>
      <w:numPr>
        <w:ilvl w:val="1"/>
        <w:numId w:val="26"/>
      </w:numPr>
      <w:jc w:val="both"/>
      <w:tabs>
        <w:tab w:val="left" w:pos="840" w:leader="none"/>
      </w:tabs>
    </w:pPr>
    <w:rPr>
      <w:rFonts w:ascii="宋体"/>
      <w:sz w:val="21"/>
    </w:rPr>
  </w:style>
  <w:style w:type="paragraph" w:styleId="1830" w:customStyle="1">
    <w:name w:val="列项◆（三级）"/>
    <w:basedOn w:val="770"/>
    <w:uiPriority w:val="99"/>
    <w:qFormat/>
    <w:pPr>
      <w:numPr>
        <w:ilvl w:val="2"/>
        <w:numId w:val="26"/>
      </w:numPr>
    </w:pPr>
    <w:rPr>
      <w:rFonts w:ascii="宋体"/>
      <w:szCs w:val="21"/>
    </w:rPr>
  </w:style>
  <w:style w:type="paragraph" w:styleId="1831" w:customStyle="1">
    <w:name w:val="其他发布日期"/>
    <w:basedOn w:val="770"/>
    <w:uiPriority w:val="99"/>
    <w:qFormat/>
    <w:pPr>
      <w:numPr>
        <w:numId w:val="27"/>
      </w:numPr>
      <w:ind w:left="0"/>
      <w:jc w:val="left"/>
      <w:widowControl/>
      <w:framePr w:w="3997" w:h="471" w:vSpace="181" w:wrap="around" w:vAnchor="page" w:hAnchor="page" w:x="1419" w:y="14097" w:hRule="exact"/>
    </w:pPr>
    <w:rPr>
      <w:rFonts w:eastAsia="黑体"/>
      <w:sz w:val="28"/>
      <w:szCs w:val="20"/>
    </w:rPr>
  </w:style>
  <w:style w:type="paragraph" w:styleId="1832" w:customStyle="1">
    <w:name w:val="正文文本缩进4"/>
    <w:basedOn w:val="770"/>
    <w:uiPriority w:val="99"/>
    <w:qFormat/>
    <w:pPr>
      <w:ind w:left="420"/>
      <w:spacing w:after="120"/>
    </w:pPr>
  </w:style>
  <w:style w:type="paragraph" w:styleId="1833" w:customStyle="1">
    <w:name w:val="Char Char Char1"/>
    <w:basedOn w:val="770"/>
    <w:uiPriority w:val="99"/>
    <w:qFormat/>
  </w:style>
  <w:style w:type="character" w:styleId="1834" w:customStyle="1">
    <w:name w:val="cr5 Char"/>
    <w:link w:val="1835"/>
    <w:uiPriority w:val="99"/>
    <w:qFormat/>
    <w:rPr>
      <w:rFonts w:ascii="宋体" w:hAnsi="宋体"/>
      <w:sz w:val="28"/>
      <w:lang w:val="zh-CN" w:eastAsia="zh-CN"/>
    </w:rPr>
  </w:style>
  <w:style w:type="paragraph" w:styleId="1835" w:customStyle="1">
    <w:name w:val="cr5"/>
    <w:basedOn w:val="775"/>
    <w:next w:val="770"/>
    <w:link w:val="1834"/>
    <w:uiPriority w:val="99"/>
    <w:qFormat/>
    <w:rPr>
      <w:rFonts w:ascii="宋体" w:hAnsi="宋体" w:eastAsiaTheme="minorEastAsia" w:cstheme="minorBidi"/>
      <w:b w:val="0"/>
      <w:bCs w:val="0"/>
      <w:szCs w:val="22"/>
    </w:rPr>
  </w:style>
  <w:style w:type="character" w:styleId="1836" w:customStyle="1">
    <w:name w:val="w正文 Char"/>
    <w:qFormat/>
    <w:rPr>
      <w:rFonts w:ascii="Times New Roman" w:hAnsi="Times New Roman" w:eastAsia="宋体" w:cs="Times New Roman"/>
      <w:sz w:val="20"/>
      <w:szCs w:val="20"/>
      <w:lang w:val="en-US" w:eastAsia="zh-CN" w:bidi="ar-SA"/>
    </w:rPr>
  </w:style>
  <w:style w:type="character" w:styleId="1837" w:customStyle="1">
    <w:name w:val="样式 正文缩进 + 首行缩进:  2 字符 Char Char"/>
    <w:qFormat/>
    <w:rPr>
      <w:rFonts w:ascii="Times New Roman" w:hAnsi="Times New Roman" w:eastAsia="宋体" w:cs="宋体"/>
      <w:sz w:val="24"/>
      <w:lang w:val="en-US" w:eastAsia="zh-CN" w:bidi="ar-SA"/>
    </w:rPr>
  </w:style>
  <w:style w:type="character" w:styleId="1838" w:customStyle="1">
    <w:name w:val="st1"/>
    <w:qFormat/>
    <w:rPr>
      <w:rFonts w:ascii="Times New Roman" w:hAnsi="Times New Roman" w:eastAsia="宋体" w:cs="Times New Roman"/>
      <w:lang w:val="en-US" w:eastAsia="zh-CN" w:bidi="ar-SA"/>
    </w:rPr>
  </w:style>
  <w:style w:type="character" w:styleId="1839" w:customStyle="1">
    <w:name w:val="段 Char"/>
    <w:link w:val="1086"/>
    <w:qFormat/>
    <w:rPr>
      <w:rFonts w:ascii="宋体" w:hAnsi="Times New Roman" w:eastAsia="宋体" w:cs="Times New Roman"/>
      <w:szCs w:val="20"/>
    </w:rPr>
  </w:style>
  <w:style w:type="paragraph" w:styleId="1840" w:customStyle="1">
    <w:name w:val="正文 New New"/>
    <w:uiPriority w:val="99"/>
    <w:qFormat/>
    <w:pPr>
      <w:jc w:val="both"/>
      <w:widowControl w:val="off"/>
    </w:pPr>
    <w:rPr>
      <w:sz w:val="21"/>
      <w:szCs w:val="24"/>
    </w:rPr>
  </w:style>
  <w:style w:type="paragraph" w:styleId="1841" w:customStyle="1">
    <w:name w:val="_正文段落"/>
    <w:basedOn w:val="770"/>
    <w:link w:val="1842"/>
    <w:qFormat/>
    <w:pPr>
      <w:ind w:firstLine="200"/>
      <w:spacing w:line="360" w:lineRule="auto"/>
    </w:pPr>
    <w:rPr>
      <w:sz w:val="24"/>
    </w:rPr>
  </w:style>
  <w:style w:type="character" w:styleId="1842" w:customStyle="1">
    <w:name w:val="_正文段落 Char"/>
    <w:link w:val="1841"/>
    <w:qFormat/>
    <w:rPr>
      <w:rFonts w:ascii="Times New Roman" w:hAnsi="Times New Roman" w:eastAsia="宋体" w:cs="Times New Roman"/>
      <w:sz w:val="24"/>
      <w:szCs w:val="24"/>
    </w:rPr>
  </w:style>
  <w:style w:type="paragraph" w:styleId="1843" w:customStyle="1">
    <w:name w:val="Z-数字层进"/>
    <w:basedOn w:val="770"/>
    <w:link w:val="1846"/>
    <w:uiPriority w:val="99"/>
    <w:qFormat/>
    <w:pPr>
      <w:numPr>
        <w:numId w:val="28"/>
      </w:numPr>
      <w:jc w:val="left"/>
      <w:spacing w:after="100" w:line="360" w:lineRule="auto"/>
      <w:widowControl/>
    </w:pPr>
    <w:rPr>
      <w:sz w:val="24"/>
      <w:szCs w:val="22"/>
      <w:lang w:val="zh-CN" w:eastAsia="en-US" w:bidi="en-US"/>
    </w:rPr>
  </w:style>
  <w:style w:type="paragraph" w:styleId="1844" w:customStyle="1">
    <w:name w:val="NumList_2"/>
    <w:basedOn w:val="770"/>
    <w:uiPriority w:val="99"/>
    <w:qFormat/>
    <w:pPr>
      <w:numPr>
        <w:ilvl w:val="1"/>
        <w:numId w:val="28"/>
      </w:numPr>
      <w:jc w:val="left"/>
      <w:spacing w:after="100" w:line="360" w:lineRule="auto"/>
      <w:widowControl/>
    </w:pPr>
    <w:rPr>
      <w:sz w:val="24"/>
      <w:szCs w:val="22"/>
      <w:lang w:eastAsia="en-US" w:bidi="en-US"/>
    </w:rPr>
  </w:style>
  <w:style w:type="paragraph" w:styleId="1845" w:customStyle="1">
    <w:name w:val="NumList_3"/>
    <w:basedOn w:val="770"/>
    <w:uiPriority w:val="99"/>
    <w:qFormat/>
    <w:pPr>
      <w:numPr>
        <w:ilvl w:val="2"/>
        <w:numId w:val="28"/>
      </w:numPr>
      <w:jc w:val="left"/>
      <w:spacing w:after="100" w:line="360" w:lineRule="auto"/>
      <w:widowControl/>
    </w:pPr>
    <w:rPr>
      <w:sz w:val="24"/>
      <w:szCs w:val="22"/>
      <w:lang w:eastAsia="en-US" w:bidi="en-US"/>
    </w:rPr>
  </w:style>
  <w:style w:type="character" w:styleId="1846" w:customStyle="1">
    <w:name w:val="Z-数字层进 Char"/>
    <w:link w:val="1843"/>
    <w:uiPriority w:val="99"/>
    <w:qFormat/>
    <w:rPr>
      <w:rFonts w:ascii="Times New Roman" w:hAnsi="Times New Roman" w:eastAsia="宋体" w:cs="Times New Roman"/>
      <w:sz w:val="24"/>
      <w:lang w:val="zh-CN" w:eastAsia="en-US" w:bidi="en-US"/>
    </w:rPr>
  </w:style>
  <w:style w:type="paragraph" w:styleId="1847" w:customStyle="1">
    <w:name w:val="普通(网站)3"/>
    <w:basedOn w:val="770"/>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48" w:customStyle="1">
    <w:name w:val="style3"/>
    <w:basedOn w:val="770"/>
    <w:uiPriority w:val="99"/>
    <w:qFormat/>
    <w:pPr>
      <w:jc w:val="left"/>
      <w:spacing w:before="100" w:beforeAutospacing="1" w:after="100" w:afterAutospacing="1" w:line="360" w:lineRule="auto"/>
      <w:widowControl/>
    </w:pPr>
    <w:rPr>
      <w:rFonts w:ascii="宋体" w:hAnsi="宋体"/>
      <w:color w:val="666666"/>
      <w:sz w:val="24"/>
    </w:rPr>
  </w:style>
  <w:style w:type="paragraph" w:styleId="1849" w:customStyle="1">
    <w:name w:val="标准正文格式"/>
    <w:basedOn w:val="770"/>
    <w:link w:val="1850"/>
    <w:qFormat/>
    <w:pPr>
      <w:ind w:firstLine="200"/>
      <w:spacing w:line="360" w:lineRule="auto"/>
      <w:widowControl/>
    </w:pPr>
    <w:rPr>
      <w:rFonts w:ascii="宋体"/>
      <w:color w:val="000000"/>
      <w:sz w:val="24"/>
      <w:szCs w:val="20"/>
    </w:rPr>
  </w:style>
  <w:style w:type="character" w:styleId="1850" w:customStyle="1">
    <w:name w:val="标准正文格式 Char"/>
    <w:link w:val="1849"/>
    <w:qFormat/>
    <w:rPr>
      <w:rFonts w:ascii="宋体" w:hAnsi="Times New Roman" w:eastAsia="宋体" w:cs="Times New Roman"/>
      <w:color w:val="000000"/>
      <w:sz w:val="24"/>
      <w:szCs w:val="20"/>
    </w:rPr>
  </w:style>
  <w:style w:type="character" w:styleId="1851" w:customStyle="1">
    <w:name w:val="表格 Char Char"/>
    <w:link w:val="1129"/>
    <w:qFormat/>
    <w:rPr>
      <w:rFonts w:ascii="Times New Roman" w:hAnsi="Times New Roman" w:eastAsia="宋体" w:cs="Times New Roman"/>
      <w:sz w:val="18"/>
      <w:szCs w:val="18"/>
    </w:rPr>
  </w:style>
  <w:style w:type="character" w:styleId="1852" w:customStyle="1">
    <w:name w:val="列出段落 字符"/>
    <w:qFormat/>
    <w:rPr>
      <w:rFonts w:ascii="Times New Roman" w:hAnsi="Times New Roman" w:eastAsia="宋体" w:cs="Times New Roman"/>
      <w:sz w:val="24"/>
      <w:lang w:val="en-US" w:eastAsia="zh-CN" w:bidi="ar-SA"/>
    </w:rPr>
  </w:style>
  <w:style w:type="character" w:styleId="1853" w:customStyle="1">
    <w:name w:val="批注文字 字符"/>
    <w:qFormat/>
    <w:rPr>
      <w:rFonts w:ascii="Times New Roman" w:hAnsi="Times New Roman" w:eastAsia="宋体" w:cs="Times New Roman"/>
      <w:sz w:val="24"/>
      <w:szCs w:val="24"/>
      <w:lang w:val="en-US" w:eastAsia="zh-CN" w:bidi="ar-SA"/>
    </w:rPr>
  </w:style>
  <w:style w:type="character" w:styleId="1854" w:customStyle="1">
    <w:name w:val="批注文字 字符1"/>
    <w:qFormat/>
    <w:rPr>
      <w:rFonts w:ascii="Times New Roman" w:hAnsi="Times New Roman" w:eastAsia="宋体" w:cs="Times New Roman"/>
      <w:sz w:val="21"/>
      <w:lang w:val="en-US" w:eastAsia="zh-CN" w:bidi="ar-SA"/>
    </w:rPr>
  </w:style>
  <w:style w:type="table" w:styleId="1855" w:customStyle="1">
    <w:name w:val="浅色底纹 - 强调文字颜色 51"/>
    <w:basedOn w:val="781"/>
    <w:qFormat/>
    <w:rPr>
      <w:color w:val="31849b"/>
    </w:rPr>
    <w:tblPr>
      <w:tblInd w:w="0" w:type="dxa"/>
      <w:tblBorders>
        <w:top w:val="single" w:color="4BACC6" w:sz="8" w:space="0"/>
        <w:bottom w:val="single" w:color="4BACC6" w:sz="8" w:space="0"/>
      </w:tblBorders>
      <w:tblCellMar>
        <w:left w:w="108" w:type="dxa"/>
        <w:top w:w="0" w:type="dxa"/>
        <w:right w:w="108" w:type="dxa"/>
        <w:bottom w:w="0" w:type="dxa"/>
      </w:tblCellMar>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56" w:customStyle="1">
    <w:name w:val="浅色列表 - 强调文字颜色 21"/>
    <w:basedOn w:val="781"/>
    <w:qFormat/>
    <w:tblPr>
      <w:tblInd w:w="0" w:type="dxa"/>
      <w:tblBorders>
        <w:top w:val="single" w:color="C0504D" w:sz="8" w:space="0"/>
        <w:left w:val="single" w:color="C0504D" w:sz="8" w:space="0"/>
        <w:bottom w:val="single" w:color="C0504D" w:sz="8" w:space="0"/>
        <w:right w:val="single" w:color="C0504D" w:sz="8" w:space="0"/>
      </w:tblBorders>
      <w:tblCellMar>
        <w:left w:w="108" w:type="dxa"/>
        <w:top w:w="0" w:type="dxa"/>
        <w:right w:w="108" w:type="dxa"/>
        <w:bottom w:w="0" w:type="dxa"/>
      </w:tblCellMar>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57" w:customStyle="1">
    <w:name w:val="中等深浅网格 3 - 强调文字颜色 61"/>
    <w:basedOn w:val="781"/>
    <w:qFormat/>
    <w:tblPr>
      <w:tblInd w:w="0" w:type="dxa"/>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auto"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auto" w:sz="8" w:space="0"/>
        </w:tcBorders>
      </w:tcPr>
    </w:tblStylePr>
  </w:style>
  <w:style w:type="table" w:styleId="1858" w:customStyle="1">
    <w:name w:val="中等深浅网格 1 - 强调文字颜色 51"/>
    <w:basedOn w:val="781"/>
    <w:qFormat/>
    <w:tblPr>
      <w:tblInd w:w="0" w:type="dxa"/>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left w:w="108" w:type="dxa"/>
        <w:top w:w="0" w:type="dxa"/>
        <w:right w:w="108" w:type="dxa"/>
        <w:bottom w:w="0" w:type="dxa"/>
      </w:tblCellMar>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59" w:customStyle="1">
    <w:name w:val="正文首行缩进 Char1"/>
    <w:basedOn w:val="1049"/>
    <w:qFormat/>
    <w:rPr>
      <w:rFonts w:ascii="华文彩云" w:hAnsi="宋体" w:eastAsia="华文彩云" w:cs="Times New Roman"/>
      <w:bCs/>
      <w:color w:val="000000"/>
      <w:sz w:val="28"/>
      <w:szCs w:val="24"/>
    </w:rPr>
  </w:style>
  <w:style w:type="character" w:styleId="1860" w:customStyle="1">
    <w:name w:val="HTML 地址 Char1"/>
    <w:basedOn w:val="780"/>
    <w:uiPriority w:val="99"/>
    <w:semiHidden/>
    <w:qFormat/>
    <w:rPr>
      <w:rFonts w:ascii="Times New Roman" w:hAnsi="Times New Roman" w:eastAsia="宋体" w:cs="Times New Roman"/>
      <w:i/>
      <w:iCs/>
      <w:szCs w:val="24"/>
    </w:rPr>
  </w:style>
  <w:style w:type="character" w:styleId="1861" w:customStyle="1">
    <w:name w:val="HTML 预设格式 Char1"/>
    <w:basedOn w:val="780"/>
    <w:uiPriority w:val="99"/>
    <w:semiHidden/>
    <w:qFormat/>
    <w:rPr>
      <w:rFonts w:ascii="Courier New" w:hAnsi="Courier New" w:eastAsia="宋体" w:cs="Courier New"/>
      <w:sz w:val="20"/>
      <w:szCs w:val="20"/>
    </w:rPr>
  </w:style>
  <w:style w:type="character" w:styleId="1862" w:customStyle="1">
    <w:name w:val="电子邮件签名 Char1"/>
    <w:basedOn w:val="780"/>
    <w:uiPriority w:val="99"/>
    <w:semiHidden/>
    <w:qFormat/>
    <w:rPr>
      <w:rFonts w:ascii="Times New Roman" w:hAnsi="Times New Roman" w:eastAsia="宋体" w:cs="Times New Roman"/>
      <w:szCs w:val="24"/>
    </w:rPr>
  </w:style>
  <w:style w:type="character" w:styleId="1863" w:customStyle="1">
    <w:name w:val="宏文本 Char1"/>
    <w:basedOn w:val="780"/>
    <w:uiPriority w:val="99"/>
    <w:semiHidden/>
    <w:qFormat/>
    <w:rPr>
      <w:rFonts w:ascii="Courier New" w:hAnsi="Courier New" w:eastAsia="宋体" w:cs="Courier New"/>
      <w:sz w:val="24"/>
      <w:szCs w:val="24"/>
    </w:rPr>
  </w:style>
  <w:style w:type="character" w:styleId="1864" w:customStyle="1">
    <w:name w:val="脚注文本 Char2"/>
    <w:basedOn w:val="780"/>
    <w:uiPriority w:val="99"/>
    <w:semiHidden/>
    <w:qFormat/>
    <w:rPr>
      <w:rFonts w:ascii="Times New Roman" w:hAnsi="Times New Roman" w:eastAsia="宋体" w:cs="Times New Roman"/>
      <w:sz w:val="18"/>
      <w:szCs w:val="18"/>
    </w:rPr>
  </w:style>
  <w:style w:type="character" w:styleId="1865" w:customStyle="1">
    <w:name w:val="结束语 Char1"/>
    <w:basedOn w:val="780"/>
    <w:uiPriority w:val="99"/>
    <w:semiHidden/>
    <w:qFormat/>
    <w:rPr>
      <w:rFonts w:ascii="Times New Roman" w:hAnsi="Times New Roman" w:eastAsia="宋体" w:cs="Times New Roman"/>
      <w:szCs w:val="24"/>
    </w:rPr>
  </w:style>
  <w:style w:type="character" w:styleId="1866" w:customStyle="1">
    <w:name w:val="签名 Char1"/>
    <w:basedOn w:val="780"/>
    <w:uiPriority w:val="99"/>
    <w:semiHidden/>
    <w:qFormat/>
    <w:rPr>
      <w:rFonts w:ascii="Times New Roman" w:hAnsi="Times New Roman" w:eastAsia="宋体" w:cs="Times New Roman"/>
      <w:szCs w:val="24"/>
    </w:rPr>
  </w:style>
  <w:style w:type="character" w:styleId="1867" w:customStyle="1">
    <w:name w:val="尾注文本 Char2"/>
    <w:basedOn w:val="780"/>
    <w:uiPriority w:val="99"/>
    <w:semiHidden/>
    <w:qFormat/>
    <w:rPr>
      <w:rFonts w:ascii="Times New Roman" w:hAnsi="Times New Roman" w:eastAsia="宋体" w:cs="Times New Roman"/>
      <w:szCs w:val="24"/>
    </w:rPr>
  </w:style>
  <w:style w:type="character" w:styleId="1868" w:customStyle="1">
    <w:name w:val="信息标题 Char1"/>
    <w:basedOn w:val="780"/>
    <w:uiPriority w:val="99"/>
    <w:semiHidden/>
    <w:qFormat/>
    <w:rPr>
      <w:rFonts w:asciiTheme="majorHAnsi" w:hAnsiTheme="majorHAnsi" w:eastAsiaTheme="majorEastAsia" w:cstheme="majorBidi"/>
      <w:sz w:val="24"/>
      <w:szCs w:val="24"/>
      <w:shd w:val="pct20" w:color="auto" w:fill="auto"/>
    </w:rPr>
  </w:style>
  <w:style w:type="character" w:styleId="1869" w:customStyle="1">
    <w:name w:val="注释标题 Char1"/>
    <w:basedOn w:val="780"/>
    <w:qFormat/>
    <w:rPr>
      <w:rFonts w:ascii="Times New Roman" w:hAnsi="Times New Roman" w:eastAsia="宋体" w:cs="Times New Roman"/>
      <w:szCs w:val="24"/>
    </w:rPr>
  </w:style>
  <w:style w:type="character" w:styleId="1870" w:customStyle="1">
    <w:name w:val="param-name"/>
    <w:basedOn w:val="780"/>
    <w:qFormat/>
  </w:style>
  <w:style w:type="character" w:styleId="1871" w:customStyle="1">
    <w:name w:val="标题1.7.2 Char"/>
    <w:link w:val="1872"/>
    <w:qFormat/>
    <w:rPr>
      <w:rFonts w:ascii="Cambria" w:hAnsi="Cambria"/>
      <w:b/>
      <w:bCs/>
      <w:sz w:val="28"/>
      <w:szCs w:val="28"/>
    </w:rPr>
  </w:style>
  <w:style w:type="paragraph" w:styleId="1872" w:customStyle="1">
    <w:name w:val="标题1.7.2"/>
    <w:basedOn w:val="774"/>
    <w:link w:val="1871"/>
    <w:qFormat/>
    <w:pPr>
      <w:numPr>
        <w:ilvl w:val="0"/>
        <w:numId w:val="0"/>
      </w:numPr>
      <w:spacing w:before="0" w:after="0" w:line="360" w:lineRule="auto"/>
    </w:pPr>
    <w:rPr>
      <w:rFonts w:eastAsiaTheme="minorEastAsia" w:cstheme="minorBidi"/>
      <w:lang w:val="en-US"/>
    </w:rPr>
  </w:style>
  <w:style w:type="character" w:styleId="1873" w:customStyle="1">
    <w:name w:val="方案正文 Char"/>
    <w:link w:val="1874"/>
    <w:qFormat/>
    <w:rPr>
      <w:rFonts w:eastAsia="仿宋"/>
      <w:sz w:val="28"/>
      <w:szCs w:val="24"/>
    </w:rPr>
  </w:style>
  <w:style w:type="paragraph" w:styleId="1874" w:customStyle="1">
    <w:name w:val="方案正文"/>
    <w:basedOn w:val="770"/>
    <w:link w:val="1873"/>
    <w:qFormat/>
    <w:pPr>
      <w:ind w:firstLine="480"/>
      <w:jc w:val="left"/>
      <w:spacing w:line="360" w:lineRule="auto"/>
    </w:pPr>
    <w:rPr>
      <w:rFonts w:eastAsia="仿宋" w:asciiTheme="minorHAnsi" w:hAnsiTheme="minorHAnsi" w:cstheme="minorBidi"/>
      <w:sz w:val="28"/>
    </w:rPr>
  </w:style>
  <w:style w:type="character" w:styleId="1875" w:customStyle="1">
    <w:name w:val="正文-1 Char"/>
    <w:link w:val="1876"/>
    <w:qFormat/>
    <w:rPr>
      <w:rFonts w:ascii="宋体" w:hAnsi="宋体"/>
      <w:sz w:val="24"/>
      <w:szCs w:val="24"/>
    </w:rPr>
  </w:style>
  <w:style w:type="paragraph" w:styleId="1876" w:customStyle="1">
    <w:name w:val="正文-1"/>
    <w:basedOn w:val="985"/>
    <w:link w:val="1875"/>
    <w:qFormat/>
    <w:pPr>
      <w:ind w:firstLine="200"/>
      <w:jc w:val="both"/>
      <w:spacing w:line="360" w:lineRule="auto"/>
    </w:pPr>
    <w:rPr>
      <w:rFonts w:eastAsiaTheme="minorEastAsia" w:cstheme="minorBidi"/>
    </w:rPr>
  </w:style>
  <w:style w:type="character" w:styleId="1877" w:customStyle="1">
    <w:name w:val="标题1.1.1.1 Char"/>
    <w:link w:val="1878"/>
    <w:qFormat/>
    <w:rPr>
      <w:rFonts w:ascii="Cambria" w:hAnsi="Cambria"/>
      <w:b/>
      <w:bCs/>
      <w:sz w:val="28"/>
      <w:szCs w:val="28"/>
    </w:rPr>
  </w:style>
  <w:style w:type="paragraph" w:styleId="1878" w:customStyle="1">
    <w:name w:val="标题1.1.1.1"/>
    <w:basedOn w:val="774"/>
    <w:link w:val="1877"/>
    <w:qFormat/>
    <w:pPr>
      <w:numPr>
        <w:ilvl w:val="0"/>
        <w:numId w:val="0"/>
      </w:numPr>
      <w:ind w:left="851" w:hanging="851"/>
      <w:spacing w:before="0" w:after="0" w:line="360" w:lineRule="auto"/>
    </w:pPr>
    <w:rPr>
      <w:rFonts w:eastAsiaTheme="minorEastAsia" w:cstheme="minorBidi"/>
      <w:lang w:val="en-US"/>
    </w:rPr>
  </w:style>
  <w:style w:type="character" w:styleId="1879" w:customStyle="1">
    <w:name w:val="标题1.1.1 Char"/>
    <w:link w:val="1880"/>
    <w:qFormat/>
    <w:rPr>
      <w:b/>
      <w:bCs/>
      <w:sz w:val="32"/>
      <w:szCs w:val="32"/>
    </w:rPr>
  </w:style>
  <w:style w:type="paragraph" w:styleId="1880" w:customStyle="1">
    <w:name w:val="标题1.1.1"/>
    <w:basedOn w:val="773"/>
    <w:link w:val="1879"/>
    <w:qFormat/>
    <w:pPr>
      <w:numPr>
        <w:ilvl w:val="0"/>
        <w:numId w:val="0"/>
      </w:numPr>
      <w:spacing w:after="0" w:line="360" w:lineRule="auto"/>
    </w:pPr>
    <w:rPr>
      <w:rFonts w:asciiTheme="minorHAnsi" w:hAnsiTheme="minorHAnsi" w:eastAsiaTheme="minorEastAsia" w:cstheme="minorBidi"/>
      <w:bCs/>
      <w:szCs w:val="32"/>
      <w:lang w:val="en-US"/>
    </w:rPr>
  </w:style>
  <w:style w:type="character" w:styleId="1881" w:customStyle="1">
    <w:name w:val="投标正文 Char"/>
    <w:link w:val="1882"/>
    <w:qFormat/>
    <w:rPr>
      <w:rFonts w:ascii="宋体" w:hAnsi="宋体"/>
      <w:sz w:val="24"/>
      <w:szCs w:val="24"/>
    </w:rPr>
  </w:style>
  <w:style w:type="paragraph" w:styleId="1882" w:customStyle="1">
    <w:name w:val="投标正文"/>
    <w:basedOn w:val="770"/>
    <w:link w:val="1881"/>
    <w:qFormat/>
    <w:pPr>
      <w:ind w:firstLine="480"/>
      <w:spacing w:line="360" w:lineRule="auto"/>
    </w:pPr>
    <w:rPr>
      <w:rFonts w:ascii="宋体" w:hAnsi="宋体" w:eastAsiaTheme="minorEastAsia" w:cstheme="minorBidi"/>
      <w:sz w:val="24"/>
    </w:rPr>
  </w:style>
  <w:style w:type="character" w:styleId="1883" w:customStyle="1">
    <w:name w:val="批注主题 字符"/>
    <w:uiPriority w:val="99"/>
    <w:qFormat/>
    <w:rPr>
      <w:b/>
      <w:bCs/>
      <w:sz w:val="24"/>
      <w:szCs w:val="22"/>
    </w:rPr>
  </w:style>
  <w:style w:type="character" w:styleId="1884" w:customStyle="1">
    <w:name w:val="标题1.1 Char"/>
    <w:link w:val="1885"/>
    <w:qFormat/>
    <w:rPr>
      <w:rFonts w:ascii="Cambria" w:hAnsi="Cambria" w:eastAsia="宋体"/>
      <w:b/>
      <w:bCs/>
      <w:sz w:val="32"/>
      <w:szCs w:val="32"/>
    </w:rPr>
  </w:style>
  <w:style w:type="paragraph" w:styleId="1885" w:customStyle="1">
    <w:name w:val="标题1.1"/>
    <w:basedOn w:val="772"/>
    <w:link w:val="1884"/>
    <w:qFormat/>
    <w:pPr>
      <w:numPr>
        <w:ilvl w:val="0"/>
        <w:numId w:val="0"/>
      </w:numPr>
      <w:spacing w:before="120" w:after="0" w:line="360" w:lineRule="auto"/>
    </w:pPr>
    <w:rPr>
      <w:rFonts w:ascii="Cambria" w:hAnsi="Cambria" w:eastAsia="宋体" w:cstheme="minorBidi"/>
      <w:bCs/>
      <w:szCs w:val="32"/>
    </w:rPr>
  </w:style>
  <w:style w:type="character" w:styleId="1886" w:customStyle="1">
    <w:name w:val="批注框文本 字符"/>
    <w:qFormat/>
    <w:rPr>
      <w:sz w:val="18"/>
      <w:szCs w:val="18"/>
    </w:rPr>
  </w:style>
  <w:style w:type="paragraph" w:styleId="1887" w:customStyle="1">
    <w:name w:val="TOC 标题2"/>
    <w:basedOn w:val="771"/>
    <w:next w:val="770"/>
    <w:qFormat/>
    <w:pPr>
      <w:numPr>
        <w:numId w:val="0"/>
      </w:numPr>
      <w:jc w:val="left"/>
      <w:spacing w:before="480" w:after="0" w:line="276" w:lineRule="auto"/>
      <w:widowControl/>
      <w:outlineLvl w:val="9"/>
    </w:pPr>
    <w:rPr>
      <w:rFonts w:ascii="Cambria" w:hAnsi="Cambria"/>
      <w:color w:val="365f91"/>
      <w:sz w:val="28"/>
      <w:szCs w:val="28"/>
    </w:rPr>
  </w:style>
  <w:style w:type="paragraph" w:styleId="1888" w:customStyle="1">
    <w:name w:val="Char Char3 Char Char"/>
    <w:basedOn w:val="770"/>
    <w:qFormat/>
    <w:pPr>
      <w:jc w:val="left"/>
      <w:spacing w:after="160" w:line="240" w:lineRule="exact"/>
      <w:widowControl/>
    </w:pPr>
    <w:rPr>
      <w:rFonts w:ascii="Arial" w:hAnsi="Arial" w:eastAsia="Times New Roman" w:cs="Verdana"/>
      <w:b/>
      <w:sz w:val="24"/>
      <w:lang w:eastAsia="en-US"/>
    </w:rPr>
  </w:style>
  <w:style w:type="paragraph" w:styleId="1889" w:customStyle="1">
    <w:name w:val="列出段落11"/>
    <w:basedOn w:val="770"/>
    <w:uiPriority w:val="99"/>
    <w:qFormat/>
    <w:pPr>
      <w:ind w:firstLine="420"/>
    </w:pPr>
    <w:rPr>
      <w:rFonts w:ascii="Calibri" w:hAnsi="Calibri"/>
      <w:szCs w:val="22"/>
    </w:rPr>
  </w:style>
  <w:style w:type="character" w:styleId="1890" w:customStyle="1">
    <w:name w:val="font71"/>
    <w:uiPriority w:val="99"/>
    <w:qFormat/>
    <w:rPr>
      <w:rFonts w:hint="eastAsia" w:ascii="宋体" w:hAnsi="宋体" w:eastAsia="宋体" w:cs="宋体"/>
      <w:color w:val="000000"/>
      <w:sz w:val="20"/>
      <w:szCs w:val="20"/>
      <w:u w:val="none"/>
    </w:rPr>
  </w:style>
  <w:style w:type="character" w:styleId="1891" w:customStyle="1">
    <w:name w:val="font31"/>
    <w:uiPriority w:val="99"/>
    <w:qFormat/>
    <w:rPr>
      <w:rFonts w:hint="eastAsia" w:ascii="宋体" w:hAnsi="宋体" w:eastAsia="宋体" w:cs="宋体"/>
      <w:color w:val="000000"/>
      <w:sz w:val="20"/>
      <w:szCs w:val="20"/>
      <w:u w:val="none"/>
    </w:rPr>
  </w:style>
  <w:style w:type="character" w:styleId="1892" w:customStyle="1">
    <w:name w:val="font21"/>
    <w:qFormat/>
    <w:rPr>
      <w:rFonts w:hint="eastAsia" w:ascii="宋体" w:hAnsi="宋体" w:eastAsia="宋体" w:cs="宋体"/>
      <w:color w:val="000000"/>
      <w:sz w:val="20"/>
      <w:szCs w:val="20"/>
      <w:u w:val="none"/>
    </w:rPr>
  </w:style>
  <w:style w:type="character" w:styleId="1893" w:customStyle="1">
    <w:name w:val="font51"/>
    <w:qFormat/>
    <w:rPr>
      <w:rFonts w:ascii="Calibri" w:hAnsi="Calibri" w:cs="Calibri"/>
      <w:color w:val="000000"/>
      <w:sz w:val="20"/>
      <w:szCs w:val="20"/>
      <w:u w:val="none"/>
    </w:rPr>
  </w:style>
  <w:style w:type="character" w:styleId="1894" w:customStyle="1">
    <w:name w:val="font41"/>
    <w:qFormat/>
    <w:rPr>
      <w:rFonts w:ascii="Arial" w:hAnsi="Arial" w:cs="Arial"/>
      <w:color w:val="000000"/>
      <w:sz w:val="20"/>
      <w:szCs w:val="20"/>
      <w:u w:val="none"/>
    </w:rPr>
  </w:style>
  <w:style w:type="character" w:styleId="1895" w:customStyle="1">
    <w:name w:val="font01"/>
    <w:qFormat/>
    <w:rPr>
      <w:rFonts w:hint="eastAsia" w:ascii="宋体" w:hAnsi="宋体" w:eastAsia="宋体" w:cs="宋体"/>
      <w:color w:val="000000"/>
      <w:sz w:val="20"/>
      <w:szCs w:val="20"/>
      <w:u w:val="none"/>
    </w:rPr>
  </w:style>
  <w:style w:type="character" w:styleId="1896" w:customStyle="1">
    <w:name w:val="font61"/>
    <w:uiPriority w:val="99"/>
    <w:qFormat/>
    <w:rPr>
      <w:rFonts w:hint="default" w:ascii="Times New Roman" w:hAnsi="Times New Roman" w:cs="Times New Roman"/>
      <w:color w:val="000000"/>
      <w:sz w:val="20"/>
      <w:szCs w:val="20"/>
      <w:u w:val="none"/>
    </w:rPr>
  </w:style>
  <w:style w:type="paragraph" w:styleId="1897" w:customStyle="1">
    <w:name w:val="正文 New New New New New New New New New New New New New New New"/>
    <w:uiPriority w:val="99"/>
    <w:qFormat/>
    <w:pPr>
      <w:jc w:val="both"/>
      <w:widowControl w:val="off"/>
    </w:pPr>
    <w:rPr>
      <w:rFonts w:ascii="Arial" w:hAnsi="Arial" w:cs="Arial"/>
      <w:sz w:val="21"/>
      <w:szCs w:val="24"/>
    </w:rPr>
  </w:style>
  <w:style w:type="paragraph" w:styleId="1898" w:customStyle="1">
    <w:name w:val="列出段落8"/>
    <w:basedOn w:val="770"/>
    <w:link w:val="2238"/>
    <w:qFormat/>
    <w:pPr>
      <w:ind w:firstLine="420"/>
    </w:pPr>
    <w:rPr>
      <w:szCs w:val="20"/>
    </w:rPr>
  </w:style>
  <w:style w:type="character" w:styleId="1899" w:customStyle="1">
    <w:name w:val="Heading 1 Char"/>
    <w:qFormat/>
    <w:rPr>
      <w:rFonts w:ascii="Calibri" w:hAnsi="Calibri" w:cs="Times New Roman"/>
      <w:b/>
      <w:bCs/>
      <w:sz w:val="44"/>
      <w:szCs w:val="44"/>
    </w:rPr>
  </w:style>
  <w:style w:type="character" w:styleId="1900" w:customStyle="1">
    <w:name w:val="标题 2 Char2"/>
    <w:link w:val="772"/>
    <w:qFormat/>
    <w:rPr>
      <w:rFonts w:ascii="Arial" w:hAnsi="Arial" w:eastAsia="黑体" w:cs="Times New Roman"/>
      <w:b/>
      <w:sz w:val="32"/>
      <w:szCs w:val="20"/>
    </w:rPr>
  </w:style>
  <w:style w:type="character" w:styleId="1901" w:customStyle="1">
    <w:name w:val="Balloon Text Char"/>
    <w:qFormat/>
    <w:rPr>
      <w:rFonts w:ascii="Calibri" w:hAnsi="Calibri" w:eastAsia="宋体" w:cs="Times New Roman"/>
      <w:sz w:val="18"/>
      <w:szCs w:val="18"/>
    </w:rPr>
  </w:style>
  <w:style w:type="character" w:styleId="1902" w:customStyle="1">
    <w:name w:val="Footer Char"/>
    <w:qFormat/>
    <w:rPr>
      <w:rFonts w:ascii="Calibri" w:hAnsi="Calibri" w:eastAsia="宋体" w:cs="Times New Roman"/>
      <w:sz w:val="18"/>
      <w:szCs w:val="18"/>
    </w:rPr>
  </w:style>
  <w:style w:type="character" w:styleId="1903" w:customStyle="1">
    <w:name w:val="Header Char"/>
    <w:qFormat/>
    <w:rPr>
      <w:rFonts w:ascii="Calibri" w:hAnsi="Calibri" w:eastAsia="宋体" w:cs="Times New Roman"/>
      <w:sz w:val="18"/>
      <w:szCs w:val="18"/>
    </w:rPr>
  </w:style>
  <w:style w:type="character" w:styleId="1904" w:customStyle="1">
    <w:name w:val="标题 2 Char1"/>
    <w:qFormat/>
    <w:rPr>
      <w:rFonts w:ascii="Arial" w:hAnsi="Arial" w:eastAsia="黑体" w:cs="Times New Roman"/>
      <w:b/>
      <w:bCs/>
      <w:sz w:val="32"/>
      <w:szCs w:val="32"/>
    </w:rPr>
  </w:style>
  <w:style w:type="paragraph" w:styleId="1905" w:customStyle="1">
    <w:name w:val="reader-word-layer reader-word-s1-1"/>
    <w:basedOn w:val="770"/>
    <w:uiPriority w:val="99"/>
    <w:qFormat/>
    <w:pPr>
      <w:jc w:val="left"/>
      <w:spacing w:before="100" w:beforeAutospacing="1" w:after="100" w:afterAutospacing="1"/>
      <w:widowControl/>
    </w:pPr>
    <w:rPr>
      <w:rFonts w:ascii="宋体" w:hAnsi="宋体" w:cs="宋体"/>
      <w:sz w:val="24"/>
    </w:rPr>
  </w:style>
  <w:style w:type="character" w:styleId="1906" w:customStyle="1">
    <w:name w:val="Body Text Char"/>
    <w:qFormat/>
    <w:rPr>
      <w:rFonts w:eastAsia="宋体"/>
      <w:sz w:val="24"/>
    </w:rPr>
  </w:style>
  <w:style w:type="character" w:styleId="1907" w:customStyle="1">
    <w:name w:val="font261"/>
    <w:qFormat/>
    <w:rPr>
      <w:rFonts w:hint="eastAsia" w:ascii="宋体" w:hAnsi="宋体" w:eastAsia="宋体" w:cs="宋体"/>
      <w:b/>
      <w:color w:val="000000"/>
      <w:sz w:val="20"/>
      <w:szCs w:val="20"/>
      <w:u w:val="none"/>
    </w:rPr>
  </w:style>
  <w:style w:type="character" w:styleId="1908" w:customStyle="1">
    <w:name w:val="font231"/>
    <w:qFormat/>
    <w:rPr>
      <w:rFonts w:hint="eastAsia" w:ascii="宋体" w:hAnsi="宋体" w:eastAsia="宋体" w:cs="宋体"/>
      <w:color w:val="000000"/>
      <w:sz w:val="21"/>
      <w:szCs w:val="21"/>
      <w:u w:val="none"/>
    </w:rPr>
  </w:style>
  <w:style w:type="character" w:styleId="1909" w:customStyle="1">
    <w:name w:val="font151"/>
    <w:qFormat/>
    <w:rPr>
      <w:rFonts w:hint="eastAsia" w:ascii="宋体" w:hAnsi="宋体" w:eastAsia="宋体" w:cs="宋体"/>
      <w:b/>
      <w:color w:val="000000"/>
      <w:sz w:val="18"/>
      <w:szCs w:val="18"/>
      <w:u w:val="none"/>
    </w:rPr>
  </w:style>
  <w:style w:type="character" w:styleId="1910" w:customStyle="1">
    <w:name w:val="font161"/>
    <w:qFormat/>
    <w:rPr>
      <w:rFonts w:ascii="新宋体" w:hAnsi="新宋体" w:eastAsia="新宋体" w:cs="新宋体"/>
      <w:b/>
      <w:color w:val="000000"/>
      <w:sz w:val="18"/>
      <w:szCs w:val="18"/>
      <w:u w:val="none"/>
    </w:rPr>
  </w:style>
  <w:style w:type="character" w:styleId="1911" w:customStyle="1">
    <w:name w:val="font271"/>
    <w:qFormat/>
    <w:rPr>
      <w:rFonts w:hint="eastAsia" w:ascii="宋体" w:hAnsi="宋体" w:eastAsia="宋体" w:cs="宋体"/>
      <w:b/>
      <w:color w:val="000000"/>
      <w:sz w:val="18"/>
      <w:szCs w:val="18"/>
      <w:u w:val="none"/>
    </w:rPr>
  </w:style>
  <w:style w:type="character" w:styleId="1912" w:customStyle="1">
    <w:name w:val="font331"/>
    <w:qFormat/>
    <w:rPr>
      <w:rFonts w:hint="eastAsia" w:ascii="宋体" w:hAnsi="宋体" w:eastAsia="宋体" w:cs="宋体"/>
      <w:color w:val="000000"/>
      <w:sz w:val="22"/>
      <w:szCs w:val="22"/>
      <w:u w:val="none"/>
    </w:rPr>
  </w:style>
  <w:style w:type="character" w:styleId="1913" w:customStyle="1">
    <w:name w:val="font211"/>
    <w:qFormat/>
    <w:rPr>
      <w:rFonts w:hint="eastAsia" w:ascii="宋体" w:hAnsi="宋体" w:eastAsia="宋体" w:cs="宋体"/>
      <w:color w:val="000000"/>
      <w:sz w:val="18"/>
      <w:szCs w:val="18"/>
      <w:u w:val="none"/>
    </w:rPr>
  </w:style>
  <w:style w:type="character" w:styleId="1914" w:customStyle="1">
    <w:name w:val="font241"/>
    <w:qFormat/>
    <w:rPr>
      <w:rFonts w:hint="eastAsia" w:ascii="宋体" w:hAnsi="宋体" w:eastAsia="宋体" w:cs="宋体"/>
      <w:b/>
      <w:color w:val="000000"/>
      <w:sz w:val="18"/>
      <w:szCs w:val="18"/>
      <w:u w:val="none"/>
    </w:rPr>
  </w:style>
  <w:style w:type="character" w:styleId="1915" w:customStyle="1">
    <w:name w:val="font131"/>
    <w:uiPriority w:val="99"/>
    <w:qFormat/>
    <w:rPr>
      <w:rFonts w:hint="eastAsia" w:ascii="宋体" w:hAnsi="宋体" w:eastAsia="宋体"/>
      <w:color w:val="000000"/>
      <w:sz w:val="18"/>
      <w:szCs w:val="18"/>
      <w:u w:val="none"/>
    </w:rPr>
  </w:style>
  <w:style w:type="character" w:styleId="1916" w:customStyle="1">
    <w:name w:val="font401"/>
    <w:qFormat/>
    <w:rPr>
      <w:rFonts w:hint="eastAsia" w:ascii="宋体" w:hAnsi="宋体" w:eastAsia="宋体" w:cs="宋体"/>
      <w:b/>
      <w:color w:val="000000"/>
      <w:sz w:val="21"/>
      <w:szCs w:val="21"/>
      <w:u w:val="none"/>
    </w:rPr>
  </w:style>
  <w:style w:type="character" w:styleId="1917" w:customStyle="1">
    <w:name w:val="font251"/>
    <w:qFormat/>
    <w:rPr>
      <w:rFonts w:hint="eastAsia" w:ascii="宋体" w:hAnsi="宋体" w:eastAsia="宋体" w:cs="宋体"/>
      <w:b/>
      <w:color w:val="000000"/>
      <w:sz w:val="18"/>
      <w:szCs w:val="18"/>
      <w:u w:val="none"/>
    </w:rPr>
  </w:style>
  <w:style w:type="character" w:styleId="1918" w:customStyle="1">
    <w:name w:val="font361"/>
    <w:qFormat/>
    <w:rPr>
      <w:rFonts w:ascii="新宋体" w:hAnsi="新宋体" w:eastAsia="新宋体" w:cs="新宋体"/>
      <w:b/>
      <w:color w:val="000000"/>
      <w:sz w:val="18"/>
      <w:szCs w:val="18"/>
      <w:u w:val="none"/>
    </w:rPr>
  </w:style>
  <w:style w:type="character" w:styleId="1919" w:customStyle="1">
    <w:name w:val="font311"/>
    <w:qFormat/>
    <w:rPr>
      <w:rFonts w:hint="eastAsia" w:ascii="新宋体" w:hAnsi="新宋体" w:eastAsia="新宋体" w:cs="新宋体"/>
      <w:color w:val="000000"/>
      <w:sz w:val="18"/>
      <w:szCs w:val="18"/>
      <w:u w:val="none"/>
    </w:rPr>
  </w:style>
  <w:style w:type="character" w:styleId="1920" w:customStyle="1">
    <w:name w:val="font111"/>
    <w:uiPriority w:val="99"/>
    <w:qFormat/>
    <w:rPr>
      <w:rFonts w:hint="eastAsia" w:ascii="宋体" w:hAnsi="宋体" w:eastAsia="宋体" w:cs="宋体"/>
      <w:color w:val="000000"/>
      <w:sz w:val="20"/>
      <w:szCs w:val="20"/>
      <w:u w:val="none"/>
    </w:rPr>
  </w:style>
  <w:style w:type="character" w:styleId="1921" w:customStyle="1">
    <w:name w:val="font101"/>
    <w:uiPriority w:val="99"/>
    <w:qFormat/>
    <w:rPr>
      <w:rFonts w:hint="eastAsia" w:ascii="宋体" w:hAnsi="宋体" w:eastAsia="宋体" w:cs="宋体"/>
      <w:color w:val="000000"/>
      <w:sz w:val="18"/>
      <w:szCs w:val="18"/>
      <w:u w:val="none"/>
    </w:rPr>
  </w:style>
  <w:style w:type="character" w:styleId="1922" w:customStyle="1">
    <w:name w:val="font341"/>
    <w:qFormat/>
    <w:rPr>
      <w:rFonts w:hint="eastAsia" w:ascii="宋体" w:hAnsi="宋体" w:eastAsia="宋体" w:cs="宋体"/>
      <w:b/>
      <w:color w:val="000000"/>
      <w:sz w:val="20"/>
      <w:szCs w:val="20"/>
      <w:u w:val="none"/>
    </w:rPr>
  </w:style>
  <w:style w:type="character" w:styleId="1923" w:customStyle="1">
    <w:name w:val="font351"/>
    <w:qFormat/>
    <w:rPr>
      <w:rFonts w:hint="eastAsia" w:ascii="宋体" w:hAnsi="宋体" w:eastAsia="宋体" w:cs="宋体"/>
      <w:b/>
      <w:color w:val="000000"/>
      <w:sz w:val="18"/>
      <w:szCs w:val="18"/>
      <w:u w:val="none"/>
    </w:rPr>
  </w:style>
  <w:style w:type="character" w:styleId="1924" w:customStyle="1">
    <w:name w:val="font122"/>
    <w:qFormat/>
    <w:rPr>
      <w:rFonts w:hint="eastAsia" w:ascii="宋体" w:hAnsi="宋体" w:eastAsia="宋体" w:cs="宋体"/>
      <w:color w:val="000000"/>
      <w:sz w:val="18"/>
      <w:szCs w:val="18"/>
      <w:u w:val="none"/>
    </w:rPr>
  </w:style>
  <w:style w:type="character" w:styleId="1925" w:customStyle="1">
    <w:name w:val="font301"/>
    <w:qFormat/>
    <w:rPr>
      <w:rFonts w:hint="eastAsia" w:ascii="新宋体" w:hAnsi="新宋体" w:eastAsia="新宋体" w:cs="新宋体"/>
      <w:color w:val="000000"/>
      <w:sz w:val="18"/>
      <w:szCs w:val="18"/>
      <w:u w:val="none"/>
    </w:rPr>
  </w:style>
  <w:style w:type="character" w:styleId="1926" w:customStyle="1">
    <w:name w:val="标题 4字符"/>
    <w:qFormat/>
    <w:rPr>
      <w:rFonts w:ascii="Cambria" w:hAnsi="Cambria"/>
      <w:b/>
      <w:bCs/>
      <w:sz w:val="28"/>
      <w:szCs w:val="28"/>
    </w:rPr>
  </w:style>
  <w:style w:type="character" w:styleId="1927" w:customStyle="1">
    <w:name w:val="font141"/>
    <w:qFormat/>
    <w:rPr>
      <w:rFonts w:hint="eastAsia" w:ascii="宋体" w:hAnsi="宋体" w:eastAsia="宋体" w:cs="宋体"/>
      <w:color w:val="000000"/>
      <w:sz w:val="22"/>
      <w:szCs w:val="22"/>
      <w:u w:val="none"/>
    </w:rPr>
  </w:style>
  <w:style w:type="character" w:styleId="1928" w:customStyle="1">
    <w:name w:val="纯文本字符"/>
    <w:qFormat/>
    <w:rPr>
      <w:rFonts w:ascii="宋体" w:hAnsi="Courier New" w:eastAsia="宋体"/>
      <w:sz w:val="21"/>
      <w:lang w:val="en-US" w:eastAsia="zh-CN" w:bidi="ar-SA"/>
    </w:rPr>
  </w:style>
  <w:style w:type="character" w:styleId="1929" w:customStyle="1">
    <w:name w:val="font81"/>
    <w:uiPriority w:val="99"/>
    <w:qFormat/>
    <w:rPr>
      <w:rFonts w:hint="eastAsia" w:ascii="宋体" w:hAnsi="宋体" w:eastAsia="宋体" w:cs="宋体"/>
      <w:color w:val="000000"/>
      <w:sz w:val="18"/>
      <w:szCs w:val="18"/>
      <w:u w:val="none"/>
    </w:rPr>
  </w:style>
  <w:style w:type="character" w:styleId="1930" w:customStyle="1">
    <w:name w:val="批注框文本字符"/>
    <w:qFormat/>
    <w:rPr>
      <w:rFonts w:ascii="Calibri" w:hAnsi="Calibri"/>
      <w:sz w:val="18"/>
      <w:szCs w:val="18"/>
    </w:rPr>
  </w:style>
  <w:style w:type="character" w:styleId="1931" w:customStyle="1">
    <w:name w:val="font391"/>
    <w:qFormat/>
    <w:rPr>
      <w:rFonts w:hint="eastAsia" w:ascii="宋体" w:hAnsi="宋体" w:eastAsia="宋体" w:cs="宋体"/>
      <w:color w:val="000000"/>
      <w:sz w:val="22"/>
      <w:szCs w:val="22"/>
      <w:u w:val="none"/>
    </w:rPr>
  </w:style>
  <w:style w:type="character" w:styleId="1932" w:customStyle="1">
    <w:name w:val="font281"/>
    <w:qFormat/>
    <w:rPr>
      <w:rFonts w:hint="eastAsia" w:ascii="宋体" w:hAnsi="宋体" w:eastAsia="宋体" w:cs="宋体"/>
      <w:b/>
      <w:color w:val="000000"/>
      <w:sz w:val="21"/>
      <w:szCs w:val="21"/>
      <w:u w:val="none"/>
    </w:rPr>
  </w:style>
  <w:style w:type="character" w:styleId="1933" w:customStyle="1">
    <w:name w:val="font91"/>
    <w:uiPriority w:val="99"/>
    <w:qFormat/>
    <w:rPr>
      <w:rFonts w:hint="eastAsia" w:ascii="宋体" w:hAnsi="宋体" w:eastAsia="宋体" w:cs="宋体"/>
      <w:color w:val="000000"/>
      <w:sz w:val="20"/>
      <w:szCs w:val="20"/>
      <w:u w:val="none"/>
    </w:rPr>
  </w:style>
  <w:style w:type="character" w:styleId="1934" w:customStyle="1">
    <w:name w:val="font381"/>
    <w:qFormat/>
    <w:rPr>
      <w:rFonts w:hint="eastAsia" w:ascii="宋体" w:hAnsi="宋体" w:eastAsia="宋体" w:cs="宋体"/>
      <w:b/>
      <w:color w:val="000000"/>
      <w:sz w:val="20"/>
      <w:szCs w:val="20"/>
      <w:u w:val="none"/>
    </w:rPr>
  </w:style>
  <w:style w:type="character" w:styleId="1935" w:customStyle="1">
    <w:name w:val="font412"/>
    <w:qFormat/>
    <w:rPr>
      <w:rFonts w:hint="eastAsia" w:ascii="宋体" w:hAnsi="宋体" w:eastAsia="宋体" w:cs="宋体"/>
      <w:b/>
      <w:color w:val="000000"/>
      <w:sz w:val="18"/>
      <w:szCs w:val="18"/>
      <w:u w:val="none"/>
    </w:rPr>
  </w:style>
  <w:style w:type="character" w:styleId="1936" w:customStyle="1">
    <w:name w:val="列出段落字符"/>
    <w:qFormat/>
    <w:rPr>
      <w:rFonts w:ascii="Calibri" w:hAnsi="Calibri"/>
      <w:sz w:val="21"/>
      <w:szCs w:val="22"/>
    </w:rPr>
  </w:style>
  <w:style w:type="character" w:styleId="1937" w:customStyle="1">
    <w:name w:val="font431"/>
    <w:qFormat/>
    <w:rPr>
      <w:rFonts w:hint="eastAsia" w:ascii="宋体" w:hAnsi="宋体" w:eastAsia="宋体" w:cs="宋体"/>
      <w:color w:val="000000"/>
      <w:sz w:val="18"/>
      <w:szCs w:val="18"/>
      <w:u w:val="none"/>
      <w:vertAlign w:val="superscript"/>
    </w:rPr>
  </w:style>
  <w:style w:type="character" w:styleId="1938" w:customStyle="1">
    <w:name w:val="font421"/>
    <w:qFormat/>
    <w:rPr>
      <w:rFonts w:hint="eastAsia" w:ascii="宋体" w:hAnsi="宋体" w:eastAsia="宋体" w:cs="宋体"/>
      <w:color w:val="000000"/>
      <w:sz w:val="22"/>
      <w:szCs w:val="22"/>
      <w:u w:val="none"/>
    </w:rPr>
  </w:style>
  <w:style w:type="character" w:styleId="1939" w:customStyle="1">
    <w:name w:val="font321"/>
    <w:qFormat/>
    <w:rPr>
      <w:rFonts w:hint="eastAsia" w:ascii="宋体" w:hAnsi="宋体" w:eastAsia="宋体" w:cs="宋体"/>
      <w:color w:val="ff0000"/>
      <w:sz w:val="20"/>
      <w:szCs w:val="20"/>
      <w:u w:val="none"/>
    </w:rPr>
  </w:style>
  <w:style w:type="character" w:styleId="1940" w:customStyle="1">
    <w:name w:val="font112"/>
    <w:qFormat/>
    <w:rPr>
      <w:rFonts w:hint="eastAsia" w:ascii="宋体" w:hAnsi="宋体" w:eastAsia="宋体" w:cs="宋体"/>
      <w:b/>
      <w:color w:val="000000"/>
      <w:sz w:val="18"/>
      <w:szCs w:val="18"/>
      <w:u w:val="none"/>
    </w:rPr>
  </w:style>
  <w:style w:type="character" w:styleId="1941" w:customStyle="1">
    <w:name w:val="font371"/>
    <w:qFormat/>
    <w:rPr>
      <w:rFonts w:hint="eastAsia" w:ascii="宋体" w:hAnsi="宋体" w:eastAsia="宋体" w:cs="宋体"/>
      <w:color w:val="ff0000"/>
      <w:sz w:val="20"/>
      <w:szCs w:val="20"/>
      <w:u w:val="none"/>
    </w:rPr>
  </w:style>
  <w:style w:type="character" w:styleId="1942" w:customStyle="1">
    <w:name w:val="font201"/>
    <w:qFormat/>
    <w:rPr>
      <w:rFonts w:hint="eastAsia" w:ascii="宋体" w:hAnsi="宋体" w:eastAsia="宋体" w:cs="宋体"/>
      <w:b/>
      <w:color w:val="000000"/>
      <w:sz w:val="18"/>
      <w:szCs w:val="18"/>
      <w:u w:val="none"/>
    </w:rPr>
  </w:style>
  <w:style w:type="character" w:styleId="1943" w:customStyle="1">
    <w:name w:val="标题 5字符"/>
    <w:qFormat/>
    <w:rPr>
      <w:b/>
      <w:bCs/>
      <w:sz w:val="28"/>
      <w:szCs w:val="28"/>
    </w:rPr>
  </w:style>
  <w:style w:type="character" w:styleId="1944" w:customStyle="1">
    <w:name w:val="font171"/>
    <w:qFormat/>
    <w:rPr>
      <w:rFonts w:hint="eastAsia" w:ascii="宋体" w:hAnsi="宋体" w:eastAsia="宋体"/>
      <w:color w:val="000000"/>
      <w:sz w:val="18"/>
      <w:szCs w:val="18"/>
      <w:u w:val="none"/>
    </w:rPr>
  </w:style>
  <w:style w:type="character" w:styleId="1945" w:customStyle="1">
    <w:name w:val="批注文字字符"/>
    <w:qFormat/>
    <w:rPr>
      <w:sz w:val="21"/>
      <w:szCs w:val="24"/>
    </w:rPr>
  </w:style>
  <w:style w:type="character" w:styleId="1946" w:customStyle="1">
    <w:name w:val="日期字符"/>
    <w:qFormat/>
    <w:rPr>
      <w:sz w:val="21"/>
    </w:rPr>
  </w:style>
  <w:style w:type="character" w:styleId="1947" w:customStyle="1">
    <w:name w:val="font291"/>
    <w:qFormat/>
    <w:rPr>
      <w:rFonts w:hint="eastAsia" w:ascii="宋体" w:hAnsi="宋体" w:eastAsia="宋体" w:cs="宋体"/>
      <w:b/>
      <w:color w:val="000000"/>
      <w:sz w:val="18"/>
      <w:szCs w:val="18"/>
      <w:u w:val="none"/>
    </w:rPr>
  </w:style>
  <w:style w:type="character" w:styleId="1948" w:customStyle="1">
    <w:name w:val="font121"/>
    <w:qFormat/>
    <w:rPr>
      <w:rFonts w:hint="eastAsia" w:ascii="新宋体" w:hAnsi="新宋体" w:eastAsia="新宋体"/>
      <w:b/>
      <w:bCs/>
      <w:color w:val="000000"/>
      <w:sz w:val="18"/>
      <w:szCs w:val="18"/>
      <w:u w:val="none"/>
    </w:rPr>
  </w:style>
  <w:style w:type="character" w:styleId="1949" w:customStyle="1">
    <w:name w:val="正文缩进字符"/>
    <w:qFormat/>
    <w:rPr>
      <w:sz w:val="21"/>
    </w:rPr>
  </w:style>
  <w:style w:type="character" w:styleId="1950" w:customStyle="1">
    <w:name w:val="正文 + 宋体 Char"/>
    <w:link w:val="1380"/>
    <w:uiPriority w:val="99"/>
    <w:qFormat/>
    <w:rPr>
      <w:rFonts w:ascii="宋体" w:hAnsi="宋体"/>
      <w:i/>
      <w:szCs w:val="24"/>
    </w:rPr>
  </w:style>
  <w:style w:type="paragraph" w:styleId="1951" w:customStyle="1">
    <w:name w:val="段落"/>
    <w:basedOn w:val="770"/>
    <w:link w:val="2096"/>
    <w:qFormat/>
    <w:pPr>
      <w:ind w:firstLine="200"/>
      <w:spacing w:line="276" w:lineRule="auto"/>
    </w:pPr>
    <w:rPr>
      <w:rFonts w:ascii="Calibri" w:hAnsi="Calibri"/>
      <w:sz w:val="24"/>
      <w:szCs w:val="21"/>
    </w:rPr>
  </w:style>
  <w:style w:type="paragraph" w:styleId="1952" w:customStyle="1">
    <w:name w:val="xl139"/>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3" w:customStyle="1">
    <w:name w:val="xl140"/>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4" w:customStyle="1">
    <w:name w:val="xl141"/>
    <w:basedOn w:val="770"/>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55" w:customStyle="1">
    <w:name w:val="xl142"/>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6" w:customStyle="1">
    <w:name w:val="xl143"/>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7" w:customStyle="1">
    <w:name w:val="xl144"/>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8" w:customStyle="1">
    <w:name w:val="xl145"/>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9" w:customStyle="1">
    <w:name w:val="xl146"/>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47"/>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48"/>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2" w:customStyle="1">
    <w:name w:val="xl149"/>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3" w:customStyle="1">
    <w:name w:val="xl150"/>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51"/>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52"/>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53"/>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54"/>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8" w:customStyle="1">
    <w:name w:val="xl155"/>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9" w:customStyle="1">
    <w:name w:val="xl156"/>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0" w:customStyle="1">
    <w:name w:val="xl157"/>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1" w:customStyle="1">
    <w:name w:val="xl158"/>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2" w:customStyle="1">
    <w:name w:val="xl159"/>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3" w:customStyle="1">
    <w:name w:val="xl160"/>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4" w:customStyle="1">
    <w:name w:val="xl161"/>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5" w:customStyle="1">
    <w:name w:val="xl162"/>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6" w:customStyle="1">
    <w:name w:val="xl163"/>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7" w:customStyle="1">
    <w:name w:val="xl164"/>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8" w:customStyle="1">
    <w:name w:val="xl165"/>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9" w:customStyle="1">
    <w:name w:val="xl166"/>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0" w:customStyle="1">
    <w:name w:val="xl167"/>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1" w:customStyle="1">
    <w:name w:val="xl168"/>
    <w:basedOn w:val="770"/>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82" w:customStyle="1">
    <w:name w:val="xl169"/>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3" w:customStyle="1">
    <w:name w:val="xl170"/>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4" w:customStyle="1">
    <w:name w:val="xl171"/>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5" w:customStyle="1">
    <w:name w:val="xl172"/>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6" w:customStyle="1">
    <w:name w:val="xl173"/>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7" w:customStyle="1">
    <w:name w:val="xl174"/>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8" w:customStyle="1">
    <w:name w:val="xl175"/>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9" w:customStyle="1">
    <w:name w:val="xl176"/>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0" w:customStyle="1">
    <w:name w:val="xl177"/>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1" w:customStyle="1">
    <w:name w:val="xl178"/>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2" w:customStyle="1">
    <w:name w:val="xl179"/>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3" w:customStyle="1">
    <w:name w:val="xl180"/>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4" w:customStyle="1">
    <w:name w:val="xl181"/>
    <w:basedOn w:val="77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5" w:customStyle="1">
    <w:name w:val="xl182"/>
    <w:basedOn w:val="77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6" w:customStyle="1">
    <w:name w:val="xl183"/>
    <w:basedOn w:val="77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7" w:customStyle="1">
    <w:name w:val="xl184"/>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8" w:customStyle="1">
    <w:name w:val="xl185"/>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9" w:customStyle="1">
    <w:name w:val="xl186"/>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00" w:customStyle="1">
    <w:name w:val="xl187"/>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01" w:customStyle="1">
    <w:name w:val="xl188"/>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02" w:customStyle="1">
    <w:name w:val="xl189"/>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3" w:customStyle="1">
    <w:name w:val="xl190"/>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4" w:customStyle="1">
    <w:name w:val="xl191"/>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5" w:customStyle="1">
    <w:name w:val="xl192"/>
    <w:basedOn w:val="77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6" w:customStyle="1">
    <w:name w:val="xl193"/>
    <w:basedOn w:val="770"/>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07" w:customStyle="1">
    <w:name w:val="正文_0"/>
    <w:uiPriority w:val="99"/>
    <w:qFormat/>
    <w:pPr>
      <w:jc w:val="both"/>
      <w:widowControl w:val="off"/>
    </w:pPr>
    <w:rPr>
      <w:rFonts w:ascii="Arial" w:hAnsi="Arial" w:eastAsia="楷体_GB2312"/>
      <w:sz w:val="24"/>
    </w:rPr>
  </w:style>
  <w:style w:type="paragraph" w:styleId="2008" w:customStyle="1">
    <w:name w:val="标题 3_0"/>
    <w:basedOn w:val="2007"/>
    <w:next w:val="2007"/>
    <w:link w:val="2009"/>
    <w:qFormat/>
    <w:pPr>
      <w:spacing w:before="120" w:after="120" w:line="300" w:lineRule="auto"/>
      <w:widowControl/>
      <w:outlineLvl w:val="2"/>
    </w:pPr>
    <w:rPr>
      <w:rFonts w:ascii="Times New Roman" w:hAnsi="Times New Roman" w:eastAsia="宋体"/>
    </w:rPr>
  </w:style>
  <w:style w:type="character" w:styleId="2009" w:customStyle="1">
    <w:name w:val="标题 3 Char_0"/>
    <w:link w:val="2008"/>
    <w:qFormat/>
    <w:rPr>
      <w:rFonts w:ascii="Times New Roman" w:hAnsi="Times New Roman" w:eastAsia="宋体" w:cs="Times New Roman"/>
      <w:sz w:val="24"/>
      <w:szCs w:val="20"/>
    </w:rPr>
  </w:style>
  <w:style w:type="character" w:styleId="2010" w:customStyle="1">
    <w:name w:val="标题 3 Char1"/>
    <w:qFormat/>
    <w:rPr>
      <w:b/>
      <w:bCs/>
      <w:sz w:val="32"/>
      <w:szCs w:val="32"/>
    </w:rPr>
  </w:style>
  <w:style w:type="character" w:styleId="2011" w:customStyle="1">
    <w:name w:val="标准文本 Char Char"/>
    <w:link w:val="2012"/>
    <w:qFormat/>
    <w:rPr>
      <w:rFonts w:ascii="宋体" w:hAnsi="宋体" w:eastAsia="宋体"/>
      <w:sz w:val="24"/>
      <w:szCs w:val="24"/>
    </w:rPr>
  </w:style>
  <w:style w:type="paragraph" w:styleId="2012" w:customStyle="1">
    <w:name w:val="标准文本"/>
    <w:basedOn w:val="770"/>
    <w:link w:val="2011"/>
    <w:qFormat/>
    <w:pPr>
      <w:ind w:firstLine="480"/>
      <w:spacing w:before="100" w:beforeAutospacing="1" w:after="100" w:afterAutospacing="1" w:line="360" w:lineRule="auto"/>
    </w:pPr>
    <w:rPr>
      <w:rFonts w:ascii="宋体" w:hAnsi="宋体" w:cstheme="minorBidi"/>
      <w:sz w:val="24"/>
    </w:rPr>
  </w:style>
  <w:style w:type="character" w:styleId="2013" w:customStyle="1">
    <w:name w:val="headline-content2"/>
    <w:basedOn w:val="780"/>
    <w:qFormat/>
  </w:style>
  <w:style w:type="character" w:styleId="2014" w:customStyle="1">
    <w:name w:val="编号符号圆 Char Char"/>
    <w:link w:val="2015"/>
    <w:uiPriority w:val="99"/>
    <w:qFormat/>
    <w:rPr>
      <w:rFonts w:ascii="Arial" w:hAnsi="Arial" w:eastAsia="华文中宋"/>
      <w:sz w:val="24"/>
      <w:szCs w:val="24"/>
      <w:lang w:val="zh-CN" w:eastAsia="zh-CN"/>
    </w:rPr>
  </w:style>
  <w:style w:type="paragraph" w:styleId="2015" w:customStyle="1">
    <w:name w:val="编号符号圆"/>
    <w:basedOn w:val="1032"/>
    <w:link w:val="2014"/>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16" w:customStyle="1">
    <w:name w:val="正文文本缩进 2 Char1"/>
    <w:qFormat/>
    <w:rPr>
      <w:sz w:val="24"/>
      <w:szCs w:val="22"/>
    </w:rPr>
  </w:style>
  <w:style w:type="character" w:styleId="2017" w:customStyle="1">
    <w:name w:val="Item list Char Char"/>
    <w:link w:val="2018"/>
    <w:qFormat/>
    <w:rPr>
      <w:rFonts w:eastAsia="宋体"/>
      <w:sz w:val="24"/>
      <w:szCs w:val="18"/>
    </w:rPr>
  </w:style>
  <w:style w:type="paragraph" w:styleId="2018" w:customStyle="1">
    <w:name w:val="Item list"/>
    <w:basedOn w:val="770"/>
    <w:link w:val="2017"/>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19" w:customStyle="1">
    <w:name w:val="标题 3-3.1.1 Char"/>
    <w:qFormat/>
    <w:rPr>
      <w:rFonts w:eastAsia="宋体"/>
      <w:b/>
      <w:bCs/>
      <w:sz w:val="32"/>
      <w:szCs w:val="32"/>
      <w:lang w:val="en-US" w:eastAsia="zh-CN" w:bidi="ar-SA"/>
    </w:rPr>
  </w:style>
  <w:style w:type="character" w:styleId="2020" w:customStyle="1">
    <w:name w:val="编号符号箭 Char Char"/>
    <w:link w:val="2021"/>
    <w:uiPriority w:val="99"/>
    <w:qFormat/>
    <w:rPr>
      <w:rFonts w:ascii="Arial" w:hAnsi="Arial" w:eastAsia="华文中宋"/>
      <w:b/>
      <w:szCs w:val="24"/>
      <w:lang w:val="zh-CN" w:eastAsia="zh-CN"/>
    </w:rPr>
  </w:style>
  <w:style w:type="paragraph" w:styleId="2021" w:customStyle="1">
    <w:name w:val="编号符号箭"/>
    <w:basedOn w:val="1032"/>
    <w:link w:val="2020"/>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22" w:customStyle="1">
    <w:name w:val="w011"/>
    <w:qFormat/>
    <w:rPr>
      <w:rFonts w:hint="default" w:ascii="Arial" w:hAnsi="Arial" w:cs="Arial"/>
      <w:color w:val="000000"/>
      <w:sz w:val="18"/>
      <w:szCs w:val="18"/>
    </w:rPr>
  </w:style>
  <w:style w:type="character" w:styleId="2023" w:customStyle="1">
    <w:name w:val="style31"/>
    <w:qFormat/>
    <w:rPr>
      <w:sz w:val="23"/>
      <w:szCs w:val="23"/>
    </w:rPr>
  </w:style>
  <w:style w:type="character" w:styleId="2024" w:customStyle="1">
    <w:name w:val="标题 5 Char1"/>
    <w:uiPriority w:val="9"/>
    <w:qFormat/>
    <w:rPr>
      <w:b/>
      <w:bCs/>
      <w:sz w:val="28"/>
      <w:szCs w:val="28"/>
    </w:rPr>
  </w:style>
  <w:style w:type="character" w:styleId="2025" w:customStyle="1">
    <w:name w:val="表正文 Char1"/>
    <w:link w:val="2026"/>
    <w:qFormat/>
    <w:rPr>
      <w:rFonts w:eastAsia="宋体"/>
    </w:rPr>
  </w:style>
  <w:style w:type="paragraph" w:styleId="2026" w:customStyle="1">
    <w:name w:val="标题4"/>
    <w:basedOn w:val="770"/>
    <w:link w:val="2025"/>
    <w:qFormat/>
    <w:pPr>
      <w:ind w:firstLine="454"/>
    </w:pPr>
    <w:rPr>
      <w:rFonts w:asciiTheme="minorHAnsi" w:hAnsiTheme="minorHAnsi" w:cstheme="minorBidi"/>
      <w:szCs w:val="22"/>
    </w:rPr>
  </w:style>
  <w:style w:type="character" w:styleId="2027" w:customStyle="1">
    <w:name w:val="编号列表♢ Char Char"/>
    <w:link w:val="2028"/>
    <w:qFormat/>
    <w:rPr>
      <w:rFonts w:ascii="Arial" w:hAnsi="Arial" w:eastAsia="华文中宋"/>
      <w:szCs w:val="24"/>
      <w:lang w:val="zh-CN" w:eastAsia="zh-CN"/>
    </w:rPr>
  </w:style>
  <w:style w:type="paragraph" w:styleId="2028" w:customStyle="1">
    <w:name w:val="编号列表♢"/>
    <w:basedOn w:val="2015"/>
    <w:link w:val="2027"/>
    <w:qFormat/>
    <w:pPr>
      <w:ind w:left="1554"/>
      <w:spacing w:before="0" w:beforeAutospacing="0" w:after="0" w:afterAutospacing="0"/>
    </w:pPr>
    <w:rPr>
      <w:sz w:val="21"/>
    </w:rPr>
  </w:style>
  <w:style w:type="character" w:styleId="2029" w:customStyle="1">
    <w:name w:val="普通段落 Char Char"/>
    <w:link w:val="2030"/>
    <w:qFormat/>
    <w:rPr>
      <w:rFonts w:ascii="Arial" w:hAnsi="Arial" w:eastAsia="宋体"/>
    </w:rPr>
  </w:style>
  <w:style w:type="paragraph" w:styleId="2030" w:customStyle="1">
    <w:name w:val="普通段落"/>
    <w:basedOn w:val="770"/>
    <w:link w:val="2029"/>
    <w:qFormat/>
    <w:pPr>
      <w:spacing w:line="360" w:lineRule="auto"/>
    </w:pPr>
    <w:rPr>
      <w:rFonts w:ascii="Arial" w:hAnsi="Arial" w:cstheme="minorBidi"/>
      <w:szCs w:val="22"/>
    </w:rPr>
  </w:style>
  <w:style w:type="character" w:styleId="2031" w:customStyle="1">
    <w:name w:val="Char Char42"/>
    <w:qFormat/>
    <w:rPr>
      <w:rFonts w:ascii="Arial" w:hAnsi="Arial" w:eastAsia="黑体"/>
      <w:b/>
      <w:bCs/>
      <w:sz w:val="32"/>
      <w:szCs w:val="32"/>
      <w:lang w:val="en-US" w:eastAsia="zh-CN" w:bidi="ar-SA"/>
    </w:rPr>
  </w:style>
  <w:style w:type="character" w:styleId="2032" w:customStyle="1">
    <w:name w:val="编号符号菱 Char Char"/>
    <w:link w:val="2033"/>
    <w:uiPriority w:val="99"/>
    <w:qFormat/>
    <w:rPr>
      <w:rFonts w:ascii="Arial" w:hAnsi="Arial" w:eastAsia="华文中宋"/>
      <w:b/>
      <w:bCs/>
      <w:szCs w:val="24"/>
      <w:lang w:val="zh-CN" w:eastAsia="zh-CN"/>
    </w:rPr>
  </w:style>
  <w:style w:type="paragraph" w:styleId="2033" w:customStyle="1">
    <w:name w:val="编号符号菱"/>
    <w:basedOn w:val="1032"/>
    <w:link w:val="2032"/>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34" w:customStyle="1">
    <w:name w:val="m11"/>
    <w:qFormat/>
    <w:rPr>
      <w:szCs w:val="28"/>
    </w:rPr>
  </w:style>
  <w:style w:type="character" w:styleId="2035" w:customStyle="1">
    <w:name w:val="大汉方案正文 Char1"/>
    <w:link w:val="2036"/>
    <w:qFormat/>
    <w:rPr>
      <w:rFonts w:ascii="Arial" w:hAnsi="Arial" w:eastAsia="宋体"/>
      <w:sz w:val="24"/>
      <w:szCs w:val="24"/>
    </w:rPr>
  </w:style>
  <w:style w:type="paragraph" w:styleId="2036" w:customStyle="1">
    <w:name w:val="大汉方案正文"/>
    <w:basedOn w:val="770"/>
    <w:link w:val="2035"/>
    <w:qFormat/>
    <w:pPr>
      <w:ind w:firstLine="200"/>
      <w:spacing w:before="100" w:beforeAutospacing="1" w:after="100" w:afterAutospacing="1" w:line="360" w:lineRule="auto"/>
    </w:pPr>
    <w:rPr>
      <w:rFonts w:ascii="Arial" w:hAnsi="Arial" w:cstheme="minorBidi"/>
      <w:sz w:val="24"/>
    </w:rPr>
  </w:style>
  <w:style w:type="character" w:styleId="2037" w:customStyle="1">
    <w:name w:val="标题 4 Char1"/>
    <w:uiPriority w:val="9"/>
    <w:qFormat/>
    <w:rPr>
      <w:rFonts w:ascii="Cambria" w:hAnsi="Cambria" w:eastAsia="宋体" w:cs="Times New Roman"/>
      <w:b/>
      <w:bCs/>
      <w:sz w:val="28"/>
      <w:szCs w:val="28"/>
    </w:rPr>
  </w:style>
  <w:style w:type="character" w:styleId="2038" w:customStyle="1">
    <w:name w:val="Char Char44"/>
    <w:qFormat/>
    <w:rPr>
      <w:rFonts w:eastAsia="宋体"/>
      <w:b/>
      <w:bCs/>
      <w:sz w:val="44"/>
      <w:szCs w:val="44"/>
      <w:lang w:val="en-US" w:eastAsia="zh-CN" w:bidi="ar-SA"/>
    </w:rPr>
  </w:style>
  <w:style w:type="character" w:styleId="2039" w:customStyle="1">
    <w:name w:val="Char Char43"/>
    <w:qFormat/>
    <w:rPr>
      <w:rFonts w:ascii="Arial" w:hAnsi="Arial" w:eastAsia="黑体"/>
      <w:b/>
      <w:bCs/>
      <w:sz w:val="32"/>
      <w:szCs w:val="32"/>
      <w:lang w:val="en-US" w:eastAsia="zh-CN" w:bidi="ar-SA"/>
    </w:rPr>
  </w:style>
  <w:style w:type="character" w:styleId="2040" w:customStyle="1">
    <w:name w:val="称呼 Char1"/>
    <w:qFormat/>
    <w:rPr>
      <w:sz w:val="24"/>
      <w:szCs w:val="22"/>
    </w:rPr>
  </w:style>
  <w:style w:type="character" w:styleId="2041" w:customStyle="1">
    <w:name w:val="正文 首行缩进:  2 字符 Char Char"/>
    <w:link w:val="2042"/>
    <w:qFormat/>
    <w:rPr>
      <w:rFonts w:eastAsia="楷体_GB2312"/>
      <w:sz w:val="28"/>
    </w:rPr>
  </w:style>
  <w:style w:type="paragraph" w:styleId="2042" w:customStyle="1">
    <w:name w:val="正文 首行缩进:  2 字符"/>
    <w:basedOn w:val="770"/>
    <w:link w:val="2041"/>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43" w:customStyle="1">
    <w:name w:val="Char Char10"/>
    <w:qFormat/>
    <w:rPr>
      <w:rFonts w:ascii="宋体" w:hAnsi="宋体"/>
      <w:sz w:val="24"/>
      <w:szCs w:val="24"/>
      <w:u w:val="single"/>
    </w:rPr>
  </w:style>
  <w:style w:type="character" w:styleId="2044" w:customStyle="1">
    <w:name w:val="px14"/>
    <w:basedOn w:val="780"/>
    <w:qFormat/>
  </w:style>
  <w:style w:type="character" w:styleId="2045" w:customStyle="1">
    <w:name w:val="标题 1 Char1"/>
    <w:qFormat/>
    <w:rPr>
      <w:b/>
      <w:bCs/>
      <w:sz w:val="44"/>
      <w:szCs w:val="44"/>
    </w:rPr>
  </w:style>
  <w:style w:type="character" w:styleId="2046" w:customStyle="1">
    <w:name w:val="无间隔 Char1"/>
    <w:link w:val="2047"/>
    <w:qFormat/>
    <w:rPr>
      <w:rFonts w:ascii="Calibri" w:hAnsi="Calibri" w:eastAsia="Times New Roman"/>
      <w:sz w:val="22"/>
    </w:rPr>
  </w:style>
  <w:style w:type="paragraph" w:styleId="2047">
    <w:name w:val="No Spacing"/>
    <w:link w:val="2046"/>
    <w:qFormat/>
    <w:rPr>
      <w:rFonts w:ascii="Calibri" w:hAnsi="Calibri" w:eastAsia="Times New Roman" w:cstheme="minorBidi"/>
      <w:sz w:val="22"/>
      <w:szCs w:val="22"/>
    </w:rPr>
  </w:style>
  <w:style w:type="character" w:styleId="2048" w:customStyle="1">
    <w:name w:val="明显强调1"/>
    <w:qFormat/>
    <w:rPr>
      <w:b/>
      <w:bCs/>
      <w:i/>
      <w:iCs/>
      <w:color w:val="4f81bd"/>
    </w:rPr>
  </w:style>
  <w:style w:type="character" w:styleId="2049" w:customStyle="1">
    <w:name w:val="正文文本 3 Char1"/>
    <w:qFormat/>
    <w:rPr>
      <w:sz w:val="16"/>
      <w:szCs w:val="16"/>
    </w:rPr>
  </w:style>
  <w:style w:type="character" w:styleId="2050" w:customStyle="1">
    <w:name w:val="样式4 Char Char"/>
    <w:qFormat/>
    <w:rPr>
      <w:rFonts w:ascii="Arial Black" w:hAnsi="Arial Black" w:eastAsia="宋体"/>
      <w:color w:val="000000"/>
      <w:sz w:val="24"/>
      <w:szCs w:val="52"/>
      <w:lang w:bidi="ar-SA"/>
    </w:rPr>
  </w:style>
  <w:style w:type="character" w:styleId="2051" w:customStyle="1">
    <w:name w:val="p1481"/>
    <w:qFormat/>
    <w:rPr>
      <w:color w:val="515151"/>
      <w:sz w:val="22"/>
      <w:szCs w:val="22"/>
    </w:rPr>
  </w:style>
  <w:style w:type="character" w:styleId="2052" w:customStyle="1">
    <w:name w:val="正文符号1 Char Char"/>
    <w:link w:val="2053"/>
    <w:uiPriority w:val="99"/>
    <w:qFormat/>
    <w:rPr>
      <w:rFonts w:eastAsia="楷体_GB2312"/>
      <w:sz w:val="24"/>
      <w:szCs w:val="24"/>
      <w:lang w:val="zh-CN" w:eastAsia="zh-CN"/>
    </w:rPr>
  </w:style>
  <w:style w:type="paragraph" w:styleId="2053" w:customStyle="1">
    <w:name w:val="正文符号1"/>
    <w:basedOn w:val="770"/>
    <w:link w:val="2052"/>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54" w:customStyle="1">
    <w:name w:val="无格式标题 Char Char"/>
    <w:link w:val="2055"/>
    <w:qFormat/>
    <w:rPr>
      <w:rFonts w:ascii="宋体" w:hAnsi="宋体" w:eastAsia="宋体"/>
      <w:b/>
      <w:sz w:val="24"/>
      <w:szCs w:val="24"/>
    </w:rPr>
  </w:style>
  <w:style w:type="paragraph" w:styleId="2055" w:customStyle="1">
    <w:name w:val="无格式标题"/>
    <w:basedOn w:val="770"/>
    <w:link w:val="2054"/>
    <w:qFormat/>
    <w:pPr>
      <w:ind w:firstLine="200"/>
      <w:spacing w:before="100" w:beforeAutospacing="1" w:after="100" w:afterAutospacing="1" w:line="360" w:lineRule="auto"/>
    </w:pPr>
    <w:rPr>
      <w:rFonts w:ascii="宋体" w:hAnsi="宋体" w:cstheme="minorBidi"/>
      <w:b/>
      <w:sz w:val="24"/>
    </w:rPr>
  </w:style>
  <w:style w:type="character" w:styleId="2056" w:customStyle="1">
    <w:name w:val="普通文字 Char"/>
    <w:qFormat/>
    <w:rPr>
      <w:rFonts w:ascii="宋体" w:hAnsi="Courier New"/>
      <w:szCs w:val="21"/>
    </w:rPr>
  </w:style>
  <w:style w:type="character" w:styleId="2057" w:customStyle="1">
    <w:name w:val="style11"/>
    <w:qFormat/>
    <w:rPr>
      <w:sz w:val="27"/>
      <w:szCs w:val="27"/>
    </w:rPr>
  </w:style>
  <w:style w:type="character" w:styleId="2058" w:customStyle="1">
    <w:name w:val="style3 style3 style3 样式2"/>
    <w:basedOn w:val="780"/>
    <w:qFormat/>
  </w:style>
  <w:style w:type="character" w:styleId="2059" w:customStyle="1">
    <w:name w:val="图表说明 Char Char"/>
    <w:link w:val="2060"/>
    <w:qFormat/>
    <w:rPr>
      <w:rFonts w:ascii="Arial" w:hAnsi="Arial" w:eastAsia="宋体"/>
      <w:b/>
      <w:sz w:val="18"/>
      <w:szCs w:val="24"/>
    </w:rPr>
  </w:style>
  <w:style w:type="paragraph" w:styleId="2060" w:customStyle="1">
    <w:name w:val="图表说明"/>
    <w:basedOn w:val="770"/>
    <w:link w:val="2059"/>
    <w:qFormat/>
    <w:pPr>
      <w:ind w:firstLine="200"/>
      <w:jc w:val="center"/>
      <w:spacing w:before="100" w:beforeAutospacing="1" w:after="100" w:afterAutospacing="1" w:line="360" w:lineRule="auto"/>
    </w:pPr>
    <w:rPr>
      <w:rFonts w:ascii="Arial" w:hAnsi="Arial" w:cstheme="minorBidi"/>
      <w:b/>
      <w:sz w:val="18"/>
    </w:rPr>
  </w:style>
  <w:style w:type="character" w:styleId="2061" w:customStyle="1">
    <w:name w:val="文章标题1级 Char Char"/>
    <w:link w:val="2062"/>
    <w:uiPriority w:val="99"/>
    <w:qFormat/>
    <w:rPr>
      <w:rFonts w:ascii="黑体" w:hAnsi="宋体" w:eastAsia="黑体"/>
      <w:b/>
      <w:spacing w:val="20"/>
      <w:sz w:val="36"/>
      <w:szCs w:val="32"/>
    </w:rPr>
  </w:style>
  <w:style w:type="paragraph" w:styleId="2062" w:customStyle="1">
    <w:name w:val="文章标题1级"/>
    <w:next w:val="770"/>
    <w:link w:val="2061"/>
    <w:uiPriority w:val="99"/>
    <w:qFormat/>
    <w:pPr>
      <w:ind w:left="283"/>
      <w:jc w:val="center"/>
      <w:pageBreakBefore/>
      <w:spacing w:before="624" w:line="360" w:lineRule="auto"/>
      <w:outlineLvl w:val="0"/>
    </w:pPr>
    <w:rPr>
      <w:rFonts w:ascii="黑体" w:hAnsi="宋体" w:eastAsia="黑体" w:cstheme="minorBidi"/>
      <w:b/>
      <w:spacing w:val="20"/>
      <w:sz w:val="36"/>
      <w:szCs w:val="32"/>
    </w:rPr>
  </w:style>
  <w:style w:type="character" w:styleId="2063" w:customStyle="1">
    <w:name w:val="SOW正文 Char Char"/>
    <w:link w:val="2064"/>
    <w:qFormat/>
    <w:rPr>
      <w:rFonts w:ascii="Calibri" w:hAnsi="Calibri" w:eastAsia="宋体"/>
      <w:sz w:val="24"/>
    </w:rPr>
  </w:style>
  <w:style w:type="paragraph" w:styleId="2064" w:customStyle="1">
    <w:name w:val="SOW正文"/>
    <w:basedOn w:val="770"/>
    <w:link w:val="2063"/>
    <w:qFormat/>
    <w:pPr>
      <w:ind w:firstLine="425"/>
      <w:spacing w:before="100" w:beforeAutospacing="1" w:after="100" w:afterAutospacing="1" w:line="400" w:lineRule="exact"/>
    </w:pPr>
    <w:rPr>
      <w:rFonts w:ascii="Calibri" w:hAnsi="Calibri" w:cstheme="minorBidi"/>
      <w:sz w:val="24"/>
      <w:szCs w:val="22"/>
    </w:rPr>
  </w:style>
  <w:style w:type="character" w:styleId="2065" w:customStyle="1">
    <w:name w:val="Char Char41"/>
    <w:qFormat/>
    <w:rPr>
      <w:rFonts w:eastAsia="宋体"/>
      <w:b/>
      <w:bCs/>
      <w:sz w:val="32"/>
      <w:szCs w:val="32"/>
      <w:lang w:val="en-US" w:eastAsia="zh-CN" w:bidi="ar-SA"/>
    </w:rPr>
  </w:style>
  <w:style w:type="character" w:styleId="2066" w:customStyle="1">
    <w:name w:val="样式2 Char Char"/>
    <w:link w:val="1355"/>
    <w:qFormat/>
    <w:rPr>
      <w:rFonts w:ascii="Arial" w:hAnsi="Arial" w:eastAsia="宋体" w:cs="Times New Roman"/>
      <w:b/>
      <w:sz w:val="32"/>
      <w:szCs w:val="20"/>
      <w:lang w:val="zh-CN" w:eastAsia="zh-CN"/>
    </w:rPr>
  </w:style>
  <w:style w:type="character" w:styleId="2067" w:customStyle="1">
    <w:name w:val="标题 7 Char1"/>
    <w:qFormat/>
    <w:rPr>
      <w:b/>
      <w:bCs/>
      <w:sz w:val="24"/>
      <w:szCs w:val="24"/>
    </w:rPr>
  </w:style>
  <w:style w:type="character" w:styleId="2068" w:customStyle="1">
    <w:name w:val="Body Char Char"/>
    <w:link w:val="2069"/>
    <w:qFormat/>
    <w:rPr>
      <w:rFonts w:ascii="宋体" w:hAnsi="宋体" w:eastAsia="宋体"/>
      <w:b/>
      <w:sz w:val="24"/>
      <w:szCs w:val="24"/>
    </w:rPr>
  </w:style>
  <w:style w:type="paragraph" w:styleId="2069" w:customStyle="1">
    <w:name w:val="Body"/>
    <w:basedOn w:val="770"/>
    <w:link w:val="2068"/>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70" w:customStyle="1">
    <w:name w:val="标题 0 Char Char"/>
    <w:link w:val="2071"/>
    <w:qFormat/>
    <w:rPr>
      <w:rFonts w:ascii="黑体" w:hAnsi="黑体" w:eastAsia="黑体"/>
      <w:b/>
      <w:bCs/>
      <w:sz w:val="30"/>
      <w:szCs w:val="44"/>
    </w:rPr>
  </w:style>
  <w:style w:type="paragraph" w:styleId="2071" w:customStyle="1">
    <w:name w:val="标题 0"/>
    <w:basedOn w:val="771"/>
    <w:link w:val="2070"/>
    <w:qFormat/>
    <w:pPr>
      <w:numPr>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72" w:customStyle="1">
    <w:name w:val="列出段落 Char1"/>
    <w:qFormat/>
    <w:rPr>
      <w:rFonts w:ascii="Calibri" w:hAnsi="Calibri" w:eastAsia="宋体"/>
      <w:sz w:val="21"/>
      <w:szCs w:val="22"/>
      <w:lang w:val="en-US" w:eastAsia="zh-CN" w:bidi="ar-SA"/>
    </w:rPr>
  </w:style>
  <w:style w:type="character" w:styleId="2073" w:customStyle="1">
    <w:name w:val="style5"/>
    <w:basedOn w:val="780"/>
    <w:qFormat/>
  </w:style>
  <w:style w:type="character" w:styleId="2074" w:customStyle="1">
    <w:name w:val="标题  4 Char Char"/>
    <w:qFormat/>
    <w:rPr>
      <w:rFonts w:eastAsia="宋体"/>
      <w:b/>
      <w:sz w:val="28"/>
      <w:lang w:val="en-US" w:eastAsia="zh-CN" w:bidi="ar-SA"/>
    </w:rPr>
  </w:style>
  <w:style w:type="character" w:styleId="2075" w:customStyle="1">
    <w:name w:val="标题 9 Char1"/>
    <w:qFormat/>
    <w:rPr>
      <w:rFonts w:ascii="Cambria" w:hAnsi="Cambria" w:eastAsia="宋体" w:cs="Times New Roman"/>
      <w:sz w:val="21"/>
      <w:szCs w:val="21"/>
    </w:rPr>
  </w:style>
  <w:style w:type="character" w:styleId="2076" w:customStyle="1">
    <w:name w:val="FA正文 Char Char"/>
    <w:link w:val="2077"/>
    <w:qFormat/>
    <w:rPr>
      <w:rFonts w:hAnsi="宋体" w:eastAsia="仿宋_GB2312"/>
      <w:sz w:val="24"/>
    </w:rPr>
  </w:style>
  <w:style w:type="paragraph" w:styleId="2077" w:customStyle="1">
    <w:name w:val="FA正文"/>
    <w:basedOn w:val="770"/>
    <w:link w:val="2076"/>
    <w:qFormat/>
    <w:pPr>
      <w:ind w:firstLine="480"/>
      <w:spacing w:line="360" w:lineRule="auto"/>
      <w:tabs>
        <w:tab w:val="left" w:pos="3375" w:leader="none"/>
      </w:tabs>
    </w:pPr>
    <w:rPr>
      <w:rFonts w:hAnsi="宋体" w:eastAsia="仿宋_GB2312" w:asciiTheme="minorHAnsi" w:cstheme="minorBidi"/>
      <w:sz w:val="24"/>
      <w:szCs w:val="22"/>
    </w:rPr>
  </w:style>
  <w:style w:type="character" w:styleId="2078" w:customStyle="1">
    <w:name w:val="Char Char40"/>
    <w:qFormat/>
    <w:rPr>
      <w:rFonts w:eastAsia="宋体"/>
      <w:b/>
      <w:bCs/>
      <w:sz w:val="32"/>
      <w:szCs w:val="32"/>
      <w:lang w:val="en-US" w:eastAsia="zh-CN" w:bidi="ar-SA"/>
    </w:rPr>
  </w:style>
  <w:style w:type="character" w:styleId="2079" w:customStyle="1">
    <w:name w:val="正文首行缩进2字 Char Char"/>
    <w:link w:val="2080"/>
    <w:qFormat/>
    <w:rPr>
      <w:rFonts w:eastAsia="楷体_GB2312"/>
      <w:sz w:val="24"/>
      <w:szCs w:val="24"/>
    </w:rPr>
  </w:style>
  <w:style w:type="paragraph" w:styleId="2080" w:customStyle="1">
    <w:name w:val="正文首行缩进2字"/>
    <w:basedOn w:val="770"/>
    <w:link w:val="2079"/>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81" w:customStyle="1">
    <w:name w:val="编号符号方 Char Char"/>
    <w:link w:val="2082"/>
    <w:uiPriority w:val="99"/>
    <w:qFormat/>
    <w:rPr>
      <w:rFonts w:ascii="Arial" w:hAnsi="Arial" w:eastAsia="华文中宋"/>
      <w:sz w:val="24"/>
      <w:szCs w:val="24"/>
      <w:lang w:val="zh-CN" w:eastAsia="zh-CN"/>
    </w:rPr>
  </w:style>
  <w:style w:type="paragraph" w:styleId="2082" w:customStyle="1">
    <w:name w:val="编号符号方"/>
    <w:basedOn w:val="1032"/>
    <w:link w:val="2081"/>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83" w:customStyle="1">
    <w:name w:val="普通(网站) Char"/>
    <w:qFormat/>
    <w:rPr>
      <w:sz w:val="24"/>
      <w:szCs w:val="22"/>
    </w:rPr>
  </w:style>
  <w:style w:type="character" w:styleId="2084" w:customStyle="1">
    <w:name w:val="L正文 Char Char"/>
    <w:link w:val="2085"/>
    <w:qFormat/>
    <w:rPr>
      <w:rFonts w:eastAsia="宋体"/>
      <w:sz w:val="24"/>
      <w:szCs w:val="24"/>
    </w:rPr>
  </w:style>
  <w:style w:type="paragraph" w:styleId="2085" w:customStyle="1">
    <w:name w:val="L正文"/>
    <w:basedOn w:val="770"/>
    <w:link w:val="2084"/>
    <w:qFormat/>
    <w:pPr>
      <w:ind w:left="160" w:firstLine="200"/>
      <w:spacing w:before="100" w:beforeAutospacing="1" w:after="156" w:afterAutospacing="1" w:line="360" w:lineRule="auto"/>
    </w:pPr>
    <w:rPr>
      <w:rFonts w:asciiTheme="minorHAnsi" w:hAnsiTheme="minorHAnsi" w:cstheme="minorBidi"/>
      <w:sz w:val="24"/>
    </w:rPr>
  </w:style>
  <w:style w:type="character" w:styleId="2086" w:customStyle="1">
    <w:name w:val="标题 8 Char1"/>
    <w:qFormat/>
    <w:rPr>
      <w:rFonts w:ascii="Cambria" w:hAnsi="Cambria" w:eastAsia="宋体" w:cs="Times New Roman"/>
      <w:sz w:val="24"/>
      <w:szCs w:val="24"/>
    </w:rPr>
  </w:style>
  <w:style w:type="character" w:styleId="2087" w:customStyle="1">
    <w:name w:val="常规 Char Char"/>
    <w:link w:val="2088"/>
    <w:qFormat/>
    <w:rPr>
      <w:rFonts w:eastAsia="宋体"/>
      <w:sz w:val="24"/>
      <w:szCs w:val="21"/>
    </w:rPr>
  </w:style>
  <w:style w:type="paragraph" w:styleId="2088" w:customStyle="1">
    <w:name w:val="常规"/>
    <w:basedOn w:val="770"/>
    <w:link w:val="2087"/>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89" w:customStyle="1">
    <w:name w:val="正文文字 Char"/>
    <w:qFormat/>
    <w:rPr>
      <w:rFonts w:ascii="Arial" w:hAnsi="Arial" w:eastAsia="宋体"/>
      <w:sz w:val="24"/>
      <w:lang w:val="en-US" w:eastAsia="zh-CN" w:bidi="ar-SA"/>
    </w:rPr>
  </w:style>
  <w:style w:type="character" w:styleId="2090" w:customStyle="1">
    <w:name w:val="正文首行缩进 2 Char1"/>
    <w:qFormat/>
    <w:rPr>
      <w:rFonts w:ascii="Times New Roman" w:hAnsi="Times New Roman" w:eastAsia="宋体" w:cs="Arial"/>
      <w:sz w:val="24"/>
      <w:szCs w:val="22"/>
    </w:rPr>
  </w:style>
  <w:style w:type="character" w:styleId="2091" w:customStyle="1">
    <w:name w:val="正文符号2 Char Char"/>
    <w:link w:val="2092"/>
    <w:qFormat/>
    <w:rPr>
      <w:rFonts w:eastAsia="楷体_GB2312"/>
      <w:sz w:val="24"/>
      <w:szCs w:val="24"/>
      <w:lang w:val="zh-CN" w:eastAsia="zh-CN"/>
    </w:rPr>
  </w:style>
  <w:style w:type="paragraph" w:styleId="2092" w:customStyle="1">
    <w:name w:val="正文符号2"/>
    <w:basedOn w:val="2053"/>
    <w:link w:val="2091"/>
    <w:qFormat/>
    <w:pPr>
      <w:ind w:left="640" w:firstLine="0"/>
      <w:spacing w:line="440" w:lineRule="exact"/>
      <w:tabs>
        <w:tab w:val="clear" w:pos="1080" w:leader="none"/>
        <w:tab w:val="left" w:pos="1407" w:leader="none"/>
      </w:tabs>
    </w:pPr>
  </w:style>
  <w:style w:type="character" w:styleId="2093" w:customStyle="1">
    <w:name w:val="style3 style3 style3 样式5"/>
    <w:basedOn w:val="780"/>
    <w:qFormat/>
  </w:style>
  <w:style w:type="character" w:styleId="2094" w:customStyle="1">
    <w:name w:val="style21"/>
    <w:qFormat/>
    <w:rPr>
      <w:sz w:val="27"/>
      <w:szCs w:val="27"/>
    </w:rPr>
  </w:style>
  <w:style w:type="character" w:styleId="2095" w:customStyle="1">
    <w:name w:val="文档结构图 Char1"/>
    <w:qFormat/>
    <w:rPr>
      <w:rFonts w:ascii="宋体"/>
      <w:sz w:val="18"/>
      <w:szCs w:val="18"/>
    </w:rPr>
  </w:style>
  <w:style w:type="character" w:styleId="2096" w:customStyle="1">
    <w:name w:val="段落 Char1"/>
    <w:link w:val="1951"/>
    <w:qFormat/>
    <w:rPr>
      <w:rFonts w:ascii="Calibri" w:hAnsi="Calibri" w:eastAsia="宋体" w:cs="Times New Roman"/>
      <w:sz w:val="24"/>
      <w:szCs w:val="21"/>
    </w:rPr>
  </w:style>
  <w:style w:type="character" w:styleId="2097" w:customStyle="1">
    <w:name w:val="style6"/>
    <w:basedOn w:val="780"/>
    <w:qFormat/>
  </w:style>
  <w:style w:type="character" w:styleId="2098" w:customStyle="1">
    <w:name w:val="日期 Char1"/>
    <w:qFormat/>
    <w:rPr>
      <w:sz w:val="24"/>
      <w:szCs w:val="22"/>
    </w:rPr>
  </w:style>
  <w:style w:type="character" w:styleId="2099" w:customStyle="1">
    <w:name w:val="正文文本缩进 3 Char1"/>
    <w:qFormat/>
    <w:rPr>
      <w:sz w:val="16"/>
      <w:szCs w:val="16"/>
    </w:rPr>
  </w:style>
  <w:style w:type="character" w:styleId="2100" w:customStyle="1">
    <w:name w:val="编号列表1 Char Char"/>
    <w:link w:val="2101"/>
    <w:uiPriority w:val="99"/>
    <w:qFormat/>
    <w:rPr>
      <w:rFonts w:ascii="Calibri" w:hAnsi="Calibri" w:eastAsia="华文中宋"/>
      <w:lang w:val="zh-CN" w:eastAsia="zh-CN"/>
    </w:rPr>
  </w:style>
  <w:style w:type="paragraph" w:styleId="2101" w:customStyle="1">
    <w:name w:val="编号列表1"/>
    <w:basedOn w:val="1032"/>
    <w:link w:val="2100"/>
    <w:uiPriority w:val="99"/>
    <w:qFormat/>
    <w:pPr>
      <w:ind w:left="850" w:hanging="424"/>
      <w:spacing w:after="240" w:line="360" w:lineRule="auto"/>
    </w:pPr>
    <w:rPr>
      <w:rFonts w:eastAsia="华文中宋"/>
      <w:lang w:val="zh-CN"/>
    </w:rPr>
  </w:style>
  <w:style w:type="character" w:styleId="2102" w:customStyle="1">
    <w:name w:val="表格文本 Char Char"/>
    <w:link w:val="2103"/>
    <w:qFormat/>
    <w:rPr>
      <w:sz w:val="24"/>
      <w:szCs w:val="21"/>
    </w:rPr>
  </w:style>
  <w:style w:type="paragraph" w:styleId="2103" w:customStyle="1">
    <w:name w:val="表格文本"/>
    <w:basedOn w:val="770"/>
    <w:link w:val="2102"/>
    <w:qFormat/>
    <w:pPr>
      <w:jc w:val="left"/>
      <w:tabs>
        <w:tab w:val="decimal" w:pos="0" w:leader="none"/>
      </w:tabs>
    </w:pPr>
    <w:rPr>
      <w:rFonts w:asciiTheme="minorHAnsi" w:hAnsiTheme="minorHAnsi" w:eastAsiaTheme="minorEastAsia" w:cstheme="minorBidi"/>
      <w:sz w:val="24"/>
      <w:szCs w:val="21"/>
    </w:rPr>
  </w:style>
  <w:style w:type="character" w:styleId="2104" w:customStyle="1">
    <w:name w:val="A1 Char"/>
    <w:qFormat/>
    <w:rPr>
      <w:rFonts w:eastAsia="宋体"/>
      <w:b/>
      <w:bCs/>
      <w:sz w:val="44"/>
      <w:szCs w:val="44"/>
      <w:lang w:val="en-US" w:eastAsia="zh-CN" w:bidi="ar-SA"/>
    </w:rPr>
  </w:style>
  <w:style w:type="character" w:styleId="2105" w:customStyle="1">
    <w:name w:val="方案文档 Char Char"/>
    <w:link w:val="2106"/>
    <w:qFormat/>
    <w:rPr>
      <w:rFonts w:ascii="Arial" w:hAnsi="Arial" w:eastAsia="宋体"/>
      <w:color w:val="000000"/>
      <w:sz w:val="24"/>
      <w:szCs w:val="24"/>
    </w:rPr>
  </w:style>
  <w:style w:type="paragraph" w:styleId="2106" w:customStyle="1">
    <w:name w:val="方案文档"/>
    <w:basedOn w:val="770"/>
    <w:link w:val="2105"/>
    <w:qFormat/>
    <w:pPr>
      <w:ind w:firstLine="200"/>
      <w:jc w:val="left"/>
      <w:spacing w:before="100" w:beforeAutospacing="1" w:after="100" w:afterAutospacing="1" w:line="360" w:lineRule="auto"/>
    </w:pPr>
    <w:rPr>
      <w:rFonts w:ascii="Arial" w:hAnsi="Arial" w:cstheme="minorBidi"/>
      <w:color w:val="000000"/>
      <w:sz w:val="24"/>
    </w:rPr>
  </w:style>
  <w:style w:type="character" w:styleId="2107" w:customStyle="1">
    <w:name w:val="正文文本 2 Char1"/>
    <w:qFormat/>
    <w:rPr>
      <w:sz w:val="24"/>
    </w:rPr>
  </w:style>
  <w:style w:type="character" w:styleId="2108" w:customStyle="1">
    <w:name w:val="style51"/>
    <w:qFormat/>
    <w:rPr>
      <w:sz w:val="30"/>
      <w:szCs w:val="30"/>
    </w:rPr>
  </w:style>
  <w:style w:type="character" w:styleId="2109" w:customStyle="1">
    <w:name w:val="编号列表A Char Char"/>
    <w:basedOn w:val="2100"/>
    <w:link w:val="2110"/>
    <w:uiPriority w:val="99"/>
    <w:qFormat/>
    <w:rPr>
      <w:rFonts w:ascii="Calibri" w:hAnsi="Calibri" w:eastAsia="华文中宋"/>
      <w:lang w:val="zh-CN" w:eastAsia="zh-CN"/>
    </w:rPr>
  </w:style>
  <w:style w:type="paragraph" w:styleId="2110" w:customStyle="1">
    <w:name w:val="编号列表A"/>
    <w:basedOn w:val="2101"/>
    <w:link w:val="2109"/>
    <w:uiPriority w:val="99"/>
    <w:qFormat/>
    <w:pPr>
      <w:tabs>
        <w:tab w:val="left" w:pos="720" w:leader="none"/>
      </w:tabs>
    </w:pPr>
  </w:style>
  <w:style w:type="paragraph" w:styleId="2111" w:customStyle="1">
    <w:name w:val="xl132"/>
    <w:basedOn w:val="77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2" w:customStyle="1">
    <w:name w:val="font1"/>
    <w:basedOn w:val="770"/>
    <w:uiPriority w:val="99"/>
    <w:qFormat/>
    <w:pPr>
      <w:ind w:firstLine="200"/>
      <w:jc w:val="left"/>
      <w:spacing w:before="100" w:beforeAutospacing="1" w:after="100" w:afterAutospacing="1" w:line="360" w:lineRule="auto"/>
      <w:widowControl/>
    </w:pPr>
    <w:rPr>
      <w:rFonts w:ascii="宋体" w:hAnsi="宋体"/>
      <w:sz w:val="24"/>
    </w:rPr>
  </w:style>
  <w:style w:type="paragraph" w:styleId="2113" w:customStyle="1">
    <w:name w:val="模板普通正文"/>
    <w:basedOn w:val="770"/>
    <w:next w:val="770"/>
    <w:uiPriority w:val="99"/>
    <w:qFormat/>
    <w:pPr>
      <w:ind w:left="420" w:firstLine="200"/>
      <w:spacing w:before="100" w:beforeAutospacing="1" w:after="100" w:afterAutospacing="1" w:line="360" w:lineRule="auto"/>
    </w:pPr>
    <w:rPr>
      <w:rFonts w:ascii="Calibri" w:hAnsi="Calibri"/>
      <w:sz w:val="24"/>
      <w:szCs w:val="22"/>
    </w:rPr>
  </w:style>
  <w:style w:type="paragraph" w:styleId="2114" w:customStyle="1">
    <w:name w:val="项目符号A"/>
    <w:basedOn w:val="770"/>
    <w:uiPriority w:val="99"/>
    <w:qFormat/>
    <w:pPr>
      <w:ind w:left="420"/>
      <w:spacing w:line="360" w:lineRule="auto"/>
      <w:tabs>
        <w:tab w:val="left" w:pos="420" w:leader="none"/>
      </w:tabs>
    </w:pPr>
    <w:rPr>
      <w:rFonts w:ascii="Arial" w:hAnsi="Arial"/>
      <w:color w:val="ff0000"/>
      <w:szCs w:val="21"/>
    </w:rPr>
  </w:style>
  <w:style w:type="paragraph" w:styleId="2115" w:customStyle="1">
    <w:name w:val="表身"/>
    <w:uiPriority w:val="99"/>
    <w:qFormat/>
    <w:pPr>
      <w:jc w:val="both"/>
      <w:keepNext/>
      <w:spacing w:before="60" w:after="60" w:line="300" w:lineRule="auto"/>
    </w:pPr>
    <w:rPr>
      <w:sz w:val="18"/>
    </w:rPr>
  </w:style>
  <w:style w:type="paragraph" w:styleId="2116" w:customStyle="1">
    <w:name w:val="cjk"/>
    <w:basedOn w:val="770"/>
    <w:uiPriority w:val="99"/>
    <w:qFormat/>
    <w:pPr>
      <w:jc w:val="center"/>
      <w:spacing w:before="100" w:beforeAutospacing="1"/>
      <w:widowControl/>
    </w:pPr>
    <w:rPr>
      <w:rFonts w:ascii="仿宋_GB2312" w:hAnsi="宋体" w:eastAsia="仿宋_GB2312" w:cs="宋体"/>
      <w:color w:val="000000"/>
      <w:sz w:val="28"/>
      <w:szCs w:val="28"/>
    </w:rPr>
  </w:style>
  <w:style w:type="paragraph" w:styleId="2117" w:customStyle="1">
    <w:name w:val="xl69"/>
    <w:basedOn w:val="77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18" w:customStyle="1">
    <w:name w:val="Char Char Char Char Char Char Char Char Char Char"/>
    <w:basedOn w:val="937"/>
    <w:next w:val="955"/>
    <w:uiPriority w:val="99"/>
    <w:qFormat/>
    <w:pPr>
      <w:ind w:firstLine="200"/>
      <w:spacing w:before="100" w:beforeAutospacing="1" w:after="100" w:afterAutospacing="1" w:line="360" w:lineRule="auto"/>
    </w:pPr>
    <w:rPr>
      <w:rFonts w:ascii="Tahoma" w:hAnsi="Tahoma"/>
      <w:sz w:val="24"/>
      <w:lang w:val="zh-CN"/>
    </w:rPr>
  </w:style>
  <w:style w:type="paragraph" w:styleId="2119" w:customStyle="1">
    <w:name w:val="xl135"/>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20" w:customStyle="1">
    <w:name w:val="A4"/>
    <w:basedOn w:val="774"/>
    <w:next w:val="770"/>
    <w:uiPriority w:val="99"/>
    <w:qFormat/>
    <w:pPr>
      <w:numPr>
        <w:ilvl w:val="0"/>
        <w:numId w:val="0"/>
      </w:numPr>
      <w:jc w:val="left"/>
    </w:pPr>
  </w:style>
  <w:style w:type="paragraph" w:styleId="2121" w:customStyle="1">
    <w:name w:val="表格1"/>
    <w:basedOn w:val="770"/>
    <w:uiPriority w:val="99"/>
    <w:qFormat/>
    <w:pPr>
      <w:jc w:val="left"/>
      <w:spacing w:line="440" w:lineRule="exact"/>
    </w:pPr>
    <w:rPr>
      <w:rFonts w:ascii="宋体" w:hAnsi="宋体"/>
      <w:szCs w:val="20"/>
    </w:rPr>
  </w:style>
  <w:style w:type="paragraph" w:styleId="2122" w:customStyle="1">
    <w:name w:val="Blockquote"/>
    <w:basedOn w:val="770"/>
    <w:uiPriority w:val="99"/>
    <w:qFormat/>
    <w:pPr>
      <w:ind w:left="360" w:right="360"/>
      <w:jc w:val="left"/>
      <w:spacing w:before="100" w:after="100"/>
    </w:pPr>
    <w:rPr>
      <w:sz w:val="24"/>
      <w:szCs w:val="20"/>
    </w:rPr>
  </w:style>
  <w:style w:type="paragraph" w:styleId="2123" w:customStyle="1">
    <w:name w:val="xl138"/>
    <w:basedOn w:val="770"/>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24" w:customStyle="1">
    <w:name w:val="正文 New New New New"/>
    <w:qFormat/>
    <w:pPr>
      <w:jc w:val="both"/>
      <w:widowControl w:val="off"/>
    </w:pPr>
    <w:rPr>
      <w:szCs w:val="24"/>
    </w:rPr>
  </w:style>
  <w:style w:type="paragraph" w:styleId="2125" w:customStyle="1">
    <w:name w:val="xl128"/>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6" w:customStyle="1">
    <w:name w:val="页脚1"/>
    <w:basedOn w:val="770"/>
    <w:uiPriority w:val="99"/>
    <w:qFormat/>
    <w:pPr>
      <w:jc w:val="left"/>
      <w:spacing w:line="360" w:lineRule="auto"/>
      <w:widowControl/>
      <w:tabs>
        <w:tab w:val="center" w:pos="4153" w:leader="none"/>
        <w:tab w:val="right" w:pos="8306" w:leader="none"/>
      </w:tabs>
    </w:pPr>
    <w:rPr>
      <w:color w:val="000000"/>
      <w:sz w:val="18"/>
      <w:szCs w:val="18"/>
    </w:rPr>
  </w:style>
  <w:style w:type="paragraph" w:styleId="2127" w:customStyle="1">
    <w:name w:val="Address"/>
    <w:basedOn w:val="770"/>
    <w:next w:val="770"/>
    <w:uiPriority w:val="99"/>
    <w:qFormat/>
    <w:pPr>
      <w:jc w:val="left"/>
    </w:pPr>
    <w:rPr>
      <w:i/>
      <w:sz w:val="24"/>
      <w:szCs w:val="20"/>
    </w:rPr>
  </w:style>
  <w:style w:type="paragraph" w:styleId="2128" w:customStyle="1">
    <w:name w:val="表格 居中"/>
    <w:basedOn w:val="770"/>
    <w:uiPriority w:val="99"/>
    <w:qFormat/>
    <w:rPr>
      <w:szCs w:val="20"/>
    </w:rPr>
  </w:style>
  <w:style w:type="paragraph" w:styleId="2129" w:customStyle="1">
    <w:name w:val="正文编号2"/>
    <w:basedOn w:val="2080"/>
    <w:uiPriority w:val="99"/>
    <w:qFormat/>
    <w:pPr>
      <w:ind w:left="907" w:firstLine="0"/>
      <w:spacing w:line="240" w:lineRule="auto"/>
      <w:tabs>
        <w:tab w:val="left" w:pos="360" w:leader="none"/>
        <w:tab w:val="left" w:pos="907" w:leader="none"/>
        <w:tab w:val="left" w:pos="1425" w:leader="none"/>
      </w:tabs>
    </w:pPr>
    <w:rPr>
      <w:sz w:val="28"/>
    </w:rPr>
  </w:style>
  <w:style w:type="paragraph" w:styleId="2130" w:customStyle="1">
    <w:name w:val="xl72"/>
    <w:basedOn w:val="77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31" w:customStyle="1">
    <w:name w:val="xl71"/>
    <w:basedOn w:val="77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32" w:customStyle="1">
    <w:name w:val="F11-1"/>
    <w:basedOn w:val="770"/>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33" w:customStyle="1">
    <w:name w:val="A5"/>
    <w:basedOn w:val="775"/>
    <w:uiPriority w:val="99"/>
    <w:qFormat/>
    <w:pPr>
      <w:ind w:left="0" w:firstLine="0"/>
      <w:spacing w:before="100" w:beforeAutospacing="1" w:after="100" w:afterAutospacing="1" w:line="377" w:lineRule="auto"/>
      <w:tabs>
        <w:tab w:val="left" w:pos="1008" w:leader="none"/>
      </w:tabs>
    </w:pPr>
  </w:style>
  <w:style w:type="paragraph" w:styleId="2134" w:customStyle="1">
    <w:name w:val="xl65"/>
    <w:basedOn w:val="77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35" w:customStyle="1">
    <w:name w:val="Pa5"/>
    <w:basedOn w:val="1082"/>
    <w:next w:val="1082"/>
    <w:uiPriority w:val="99"/>
    <w:qFormat/>
    <w:pPr>
      <w:spacing w:line="281" w:lineRule="atLeast"/>
    </w:pPr>
    <w:rPr>
      <w:rFonts w:ascii="幼圆.." w:hAnsi="幼圆.." w:eastAsia="幼圆.." w:cs="Times New Roman"/>
      <w:szCs w:val="20"/>
    </w:rPr>
  </w:style>
  <w:style w:type="paragraph" w:styleId="2136" w:customStyle="1">
    <w:name w:val="A2"/>
    <w:basedOn w:val="772"/>
    <w:next w:val="770"/>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37" w:customStyle="1">
    <w:name w:val="xl126"/>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38" w:customStyle="1">
    <w:name w:val="表格右"/>
    <w:basedOn w:val="770"/>
    <w:uiPriority w:val="99"/>
    <w:qFormat/>
    <w:pPr>
      <w:spacing w:line="400" w:lineRule="exact"/>
    </w:pPr>
    <w:rPr>
      <w:rFonts w:ascii="Arial" w:hAnsi="Arial"/>
      <w:sz w:val="24"/>
      <w:szCs w:val="20"/>
    </w:rPr>
  </w:style>
  <w:style w:type="paragraph" w:styleId="2139" w:customStyle="1">
    <w:name w:val="graph"/>
    <w:basedOn w:val="944"/>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40" w:customStyle="1">
    <w:name w:val="第一节"/>
    <w:basedOn w:val="933"/>
    <w:uiPriority w:val="99"/>
    <w:qFormat/>
    <w:pPr>
      <w:ind w:firstLine="567"/>
      <w:jc w:val="left"/>
      <w:spacing w:line="360" w:lineRule="auto"/>
      <w:outlineLvl w:val="1"/>
    </w:pPr>
    <w:rPr>
      <w:rFonts w:ascii="宋体" w:hAnsi="宋体" w:cs="Arial"/>
      <w:sz w:val="24"/>
      <w:szCs w:val="24"/>
    </w:rPr>
  </w:style>
  <w:style w:type="paragraph" w:styleId="2141" w:customStyle="1">
    <w:name w:val="样式 样式 首行缩进:  2 字符1 + 首行缩进:  2 字符"/>
    <w:basedOn w:val="770"/>
    <w:uiPriority w:val="99"/>
    <w:qFormat/>
    <w:pPr>
      <w:ind w:firstLine="480"/>
      <w:spacing w:before="100" w:beforeAutospacing="1" w:after="100" w:afterAutospacing="1" w:line="360" w:lineRule="auto"/>
    </w:pPr>
    <w:rPr>
      <w:rFonts w:cs="宋体"/>
      <w:sz w:val="24"/>
      <w:szCs w:val="20"/>
    </w:rPr>
  </w:style>
  <w:style w:type="paragraph" w:styleId="2142" w:customStyle="1">
    <w:name w:val="Char Char Char Char1 Char Char Char Char Char Char"/>
    <w:basedOn w:val="770"/>
    <w:uiPriority w:val="99"/>
    <w:qFormat/>
    <w:pPr>
      <w:tabs>
        <w:tab w:val="left" w:pos="360" w:leader="none"/>
      </w:tabs>
    </w:pPr>
    <w:rPr>
      <w:sz w:val="24"/>
    </w:rPr>
  </w:style>
  <w:style w:type="paragraph" w:styleId="2143" w:customStyle="1">
    <w:name w:val="1、"/>
    <w:basedOn w:val="770"/>
    <w:uiPriority w:val="99"/>
    <w:qFormat/>
    <w:pPr>
      <w:jc w:val="left"/>
      <w:keepLines/>
      <w:keepNext/>
      <w:spacing w:line="360" w:lineRule="auto"/>
      <w:outlineLvl w:val="2"/>
    </w:pPr>
    <w:rPr>
      <w:rFonts w:ascii="Arial" w:hAnsi="Arial" w:eastAsia="仿宋_GB2312" w:cs="Arial"/>
      <w:bCs/>
      <w:color w:val="000000"/>
      <w:sz w:val="24"/>
    </w:rPr>
  </w:style>
  <w:style w:type="paragraph" w:styleId="2144" w:customStyle="1">
    <w:name w:val="Preformatted"/>
    <w:basedOn w:val="770"/>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45" w:customStyle="1">
    <w:name w:val="Char Char Char Char Char Char Char Char Char Char1"/>
    <w:basedOn w:val="937"/>
    <w:uiPriority w:val="99"/>
    <w:qFormat/>
    <w:pPr>
      <w:ind w:firstLine="200"/>
      <w:spacing w:before="100" w:beforeAutospacing="1" w:after="100" w:afterAutospacing="1" w:line="360" w:lineRule="auto"/>
    </w:pPr>
    <w:rPr>
      <w:rFonts w:ascii="Tahoma" w:hAnsi="Tahoma"/>
      <w:sz w:val="24"/>
      <w:lang w:val="zh-CN"/>
    </w:rPr>
  </w:style>
  <w:style w:type="paragraph" w:styleId="2146" w:customStyle="1">
    <w:name w:val="Style Bulleted1"/>
    <w:basedOn w:val="770"/>
    <w:uiPriority w:val="99"/>
    <w:qFormat/>
    <w:pPr>
      <w:ind w:left="425"/>
      <w:spacing w:line="360" w:lineRule="auto"/>
      <w:tabs>
        <w:tab w:val="left" w:pos="425" w:leader="none"/>
      </w:tabs>
    </w:pPr>
    <w:rPr>
      <w:sz w:val="24"/>
    </w:rPr>
  </w:style>
  <w:style w:type="paragraph" w:styleId="2147" w:customStyle="1">
    <w:name w:val="Char Char Char Char1 Char Char Char Char Char Char Char Char Char Char1"/>
    <w:basedOn w:val="937"/>
    <w:uiPriority w:val="99"/>
    <w:qFormat/>
    <w:pPr>
      <w:ind w:left="357"/>
      <w:jc w:val="left"/>
      <w:spacing w:line="436" w:lineRule="exact"/>
      <w:outlineLvl w:val="3"/>
    </w:pPr>
    <w:rPr>
      <w:rFonts w:ascii="Tahoma" w:hAnsi="Tahoma"/>
      <w:b/>
      <w:sz w:val="24"/>
      <w:lang w:val="zh-CN"/>
    </w:rPr>
  </w:style>
  <w:style w:type="paragraph" w:styleId="2148" w:customStyle="1">
    <w:name w:val="插图题注"/>
    <w:next w:val="770"/>
    <w:uiPriority w:val="99"/>
    <w:qFormat/>
    <w:pPr>
      <w:ind w:left="3654" w:hanging="420"/>
      <w:jc w:val="center"/>
      <w:spacing w:after="312"/>
    </w:pPr>
    <w:rPr>
      <w:rFonts w:ascii="Arial" w:hAnsi="Arial"/>
      <w:sz w:val="18"/>
      <w:szCs w:val="18"/>
    </w:rPr>
  </w:style>
  <w:style w:type="paragraph" w:styleId="2149" w:customStyle="1">
    <w:name w:val="xl131"/>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0" w:customStyle="1">
    <w:name w:val="应答"/>
    <w:basedOn w:val="770"/>
    <w:uiPriority w:val="99"/>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51" w:customStyle="1">
    <w:name w:val="xl137"/>
    <w:basedOn w:val="77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52" w:customStyle="1">
    <w:name w:val="xl68"/>
    <w:basedOn w:val="77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53" w:customStyle="1">
    <w:name w:val="ListText"/>
    <w:basedOn w:val="944"/>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54" w:customStyle="1">
    <w:name w:val="Code_Text"/>
    <w:uiPriority w:val="99"/>
    <w:pPr>
      <w:ind w:left="57"/>
      <w:spacing w:before="20" w:after="20"/>
    </w:pPr>
    <w:rPr>
      <w:rFonts w:ascii="Arial" w:hAnsi="Arial"/>
      <w:color w:val="000000"/>
      <w:lang w:val="fr-FR" w:eastAsia="fr-FR" w:bidi="he-IL"/>
    </w:rPr>
  </w:style>
  <w:style w:type="paragraph" w:styleId="2155" w:customStyle="1">
    <w:name w:val="Char Char Char"/>
    <w:basedOn w:val="937"/>
    <w:uiPriority w:val="99"/>
    <w:pPr>
      <w:ind w:firstLine="200"/>
      <w:spacing w:before="100" w:beforeAutospacing="1" w:after="100" w:afterAutospacing="1" w:line="360" w:lineRule="auto"/>
    </w:pPr>
    <w:rPr>
      <w:rFonts w:ascii="Tahoma" w:hAnsi="Tahoma"/>
      <w:sz w:val="24"/>
      <w:lang w:val="zh-CN"/>
    </w:rPr>
  </w:style>
  <w:style w:type="paragraph" w:styleId="2156" w:customStyle="1">
    <w:name w:val="Char Char1 Char Char Char Char"/>
    <w:basedOn w:val="770"/>
    <w:uiPriority w:val="99"/>
    <w:pPr>
      <w:ind w:firstLine="200"/>
      <w:spacing w:before="100" w:beforeAutospacing="1" w:after="100" w:afterAutospacing="1" w:line="360" w:lineRule="auto"/>
    </w:pPr>
    <w:rPr>
      <w:sz w:val="24"/>
    </w:rPr>
  </w:style>
  <w:style w:type="paragraph" w:styleId="2157" w:customStyle="1">
    <w:name w:val="xl62"/>
    <w:basedOn w:val="770"/>
    <w:uiPriority w:val="99"/>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58" w:customStyle="1">
    <w:name w:val="Figure-1"/>
    <w:uiPriority w:val="99"/>
    <w:pPr>
      <w:ind w:left="1304"/>
      <w:spacing w:after="156"/>
    </w:pPr>
    <w:rPr>
      <w:rFonts w:ascii="Arial" w:hAnsi="Arial"/>
      <w:iCs/>
      <w:color w:val="000000"/>
      <w:szCs w:val="21"/>
      <w:lang w:val="zh-CN"/>
    </w:rPr>
  </w:style>
  <w:style w:type="paragraph" w:styleId="2159" w:customStyle="1">
    <w:name w:val="button"/>
    <w:basedOn w:val="770"/>
    <w:uiPriority w:val="99"/>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60" w:customStyle="1">
    <w:name w:val="文章标题3级"/>
    <w:basedOn w:val="2161"/>
    <w:next w:val="770"/>
    <w:uiPriority w:val="99"/>
    <w:pPr>
      <w:ind w:left="568" w:hanging="709"/>
      <w:tabs>
        <w:tab w:val="left" w:pos="360" w:leader="none"/>
        <w:tab w:val="clear" w:pos="700" w:leader="none"/>
        <w:tab w:val="left" w:pos="709" w:leader="none"/>
        <w:tab w:val="left" w:pos="1120" w:leader="none"/>
        <w:tab w:val="left" w:pos="2160" w:leader="none"/>
      </w:tabs>
      <w:outlineLvl w:val="2"/>
    </w:pPr>
    <w:rPr>
      <w:color w:val="000000"/>
    </w:rPr>
  </w:style>
  <w:style w:type="paragraph" w:styleId="2161" w:customStyle="1">
    <w:name w:val="文章标题2级"/>
    <w:basedOn w:val="2062"/>
    <w:next w:val="770"/>
    <w:uiPriority w:val="99"/>
    <w:pPr>
      <w:ind w:left="1440" w:hanging="720"/>
      <w:jc w:val="left"/>
      <w:pageBreakBefore w:val="0"/>
      <w:spacing w:before="312"/>
      <w:tabs>
        <w:tab w:val="left" w:pos="700" w:leader="none"/>
        <w:tab w:val="left" w:pos="1440" w:leader="none"/>
      </w:tabs>
      <w:outlineLvl w:val="1"/>
    </w:pPr>
    <w:rPr>
      <w:sz w:val="28"/>
      <w:szCs w:val="28"/>
    </w:rPr>
  </w:style>
  <w:style w:type="paragraph" w:styleId="2162" w:customStyle="1">
    <w:name w:val="Normal_5"/>
    <w:uiPriority w:val="99"/>
    <w:rPr>
      <w:rFonts w:ascii="Calibri" w:hAnsi="Calibri" w:cs="Calibri"/>
      <w:sz w:val="24"/>
      <w:szCs w:val="24"/>
    </w:rPr>
  </w:style>
  <w:style w:type="paragraph" w:styleId="2163" w:customStyle="1">
    <w:name w:val="Block"/>
    <w:basedOn w:val="770"/>
    <w:next w:val="770"/>
    <w:uiPriority w:val="99"/>
    <w:pPr>
      <w:ind w:firstLine="200"/>
      <w:spacing w:before="100" w:beforeAutospacing="1" w:after="100" w:afterAutospacing="1" w:line="360" w:lineRule="auto"/>
    </w:pPr>
    <w:rPr>
      <w:rFonts w:ascii="Arial" w:hAnsi="Arial" w:eastAsia="楷体_GB2312"/>
      <w:color w:val="000080"/>
      <w:sz w:val="28"/>
      <w:szCs w:val="28"/>
    </w:rPr>
  </w:style>
  <w:style w:type="paragraph" w:styleId="2164" w:customStyle="1">
    <w:name w:val="正常段落"/>
    <w:basedOn w:val="770"/>
    <w:uiPriority w:val="99"/>
    <w:qFormat/>
    <w:pPr>
      <w:ind w:firstLine="200"/>
      <w:spacing w:before="100" w:beforeAutospacing="1" w:after="100" w:afterAutospacing="1" w:line="360" w:lineRule="auto"/>
    </w:pPr>
    <w:rPr>
      <w:rFonts w:ascii="宋体"/>
      <w:sz w:val="24"/>
      <w:szCs w:val="20"/>
    </w:rPr>
  </w:style>
  <w:style w:type="paragraph" w:styleId="2165" w:customStyle="1">
    <w:name w:val="图号"/>
    <w:basedOn w:val="770"/>
    <w:uiPriority w:val="99"/>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66" w:customStyle="1">
    <w:name w:val="Item List"/>
    <w:basedOn w:val="770"/>
    <w:link w:val="2312"/>
    <w:uiPriority w:val="99"/>
    <w:qFormat/>
    <w:pPr>
      <w:ind w:left="3822" w:hanging="567"/>
      <w:jc w:val="left"/>
      <w:spacing w:before="100" w:beforeAutospacing="1" w:after="156" w:afterAutospacing="1" w:line="360" w:lineRule="auto"/>
      <w:tabs>
        <w:tab w:val="left" w:pos="420" w:leader="none"/>
      </w:tabs>
    </w:pPr>
    <w:rPr>
      <w:sz w:val="24"/>
    </w:rPr>
  </w:style>
  <w:style w:type="paragraph" w:styleId="2167" w:customStyle="1">
    <w:name w:val="正文表格"/>
    <w:basedOn w:val="770"/>
    <w:uiPriority w:val="99"/>
    <w:pPr>
      <w:ind w:firstLine="200"/>
      <w:spacing w:before="100" w:beforeAutospacing="1" w:after="100" w:afterAutospacing="1" w:line="360" w:lineRule="auto"/>
    </w:pPr>
    <w:rPr>
      <w:rFonts w:eastAsia="昆仑仿宋"/>
      <w:sz w:val="24"/>
      <w:szCs w:val="20"/>
    </w:rPr>
  </w:style>
  <w:style w:type="paragraph" w:styleId="2168" w:customStyle="1">
    <w:name w:val="样式1 Char Char"/>
    <w:basedOn w:val="770"/>
    <w:next w:val="955"/>
    <w:uiPriority w:val="99"/>
    <w:pPr>
      <w:ind w:firstLine="516"/>
      <w:spacing w:line="360" w:lineRule="auto"/>
    </w:pPr>
    <w:rPr>
      <w:sz w:val="24"/>
    </w:rPr>
  </w:style>
  <w:style w:type="paragraph" w:styleId="2169" w:customStyle="1">
    <w:name w:val="xl122"/>
    <w:basedOn w:val="770"/>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70" w:customStyle="1">
    <w:name w:val="Char Char Char Char1 Char Char Char"/>
    <w:basedOn w:val="770"/>
    <w:rPr>
      <w:rFonts w:ascii="Tahoma" w:hAnsi="Tahoma"/>
      <w:sz w:val="24"/>
      <w:szCs w:val="20"/>
    </w:rPr>
  </w:style>
  <w:style w:type="paragraph" w:styleId="2171" w:customStyle="1">
    <w:name w:val="-"/>
    <w:basedOn w:val="770"/>
    <w:uiPriority w:val="99"/>
    <w:pPr>
      <w:spacing w:line="360" w:lineRule="auto"/>
    </w:pPr>
    <w:rPr>
      <w:rFonts w:ascii="Arial" w:hAnsi="Arial" w:cs="Arial"/>
      <w:b/>
      <w:bCs/>
      <w:sz w:val="24"/>
      <w:szCs w:val="32"/>
    </w:rPr>
  </w:style>
  <w:style w:type="paragraph" w:styleId="2172" w:customStyle="1">
    <w:name w:val="正文文本_0"/>
    <w:basedOn w:val="770"/>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73" w:customStyle="1">
    <w:name w:val="表项"/>
    <w:next w:val="2115"/>
    <w:uiPriority w:val="99"/>
    <w:qFormat/>
    <w:pPr>
      <w:jc w:val="center"/>
      <w:keepNext/>
      <w:spacing w:line="300" w:lineRule="auto"/>
    </w:pPr>
    <w:rPr>
      <w:rFonts w:ascii="Arial" w:hAnsi="Arial" w:eastAsia="黑体"/>
      <w:sz w:val="21"/>
    </w:rPr>
  </w:style>
  <w:style w:type="paragraph" w:styleId="2174" w:customStyle="1">
    <w:name w:val="aa"/>
    <w:basedOn w:val="770"/>
    <w:uiPriority w:val="99"/>
    <w:qFormat/>
    <w:pPr>
      <w:jc w:val="left"/>
      <w:spacing w:before="100" w:beforeAutospacing="1" w:after="100" w:afterAutospacing="1"/>
      <w:widowControl/>
    </w:pPr>
    <w:rPr>
      <w:rFonts w:ascii="宋体" w:hAnsi="宋体" w:cs="宋体"/>
      <w:sz w:val="24"/>
    </w:rPr>
  </w:style>
  <w:style w:type="paragraph" w:styleId="2175" w:customStyle="1">
    <w:name w:val="题注5"/>
    <w:basedOn w:val="770"/>
    <w:next w:val="934"/>
    <w:uiPriority w:val="99"/>
    <w:qFormat/>
    <w:pPr>
      <w:jc w:val="center"/>
    </w:pPr>
    <w:rPr>
      <w:b/>
      <w:color w:val="000000"/>
      <w:sz w:val="24"/>
      <w:szCs w:val="21"/>
    </w:rPr>
  </w:style>
  <w:style w:type="paragraph" w:styleId="2176" w:customStyle="1">
    <w:name w:val="xl130"/>
    <w:basedOn w:val="770"/>
    <w:uiPriority w:val="99"/>
    <w:pPr>
      <w:jc w:val="left"/>
      <w:spacing w:before="100" w:beforeAutospacing="1" w:after="100" w:afterAutospacing="1"/>
      <w:shd w:val="clear" w:color="000000" w:fill="fac090"/>
      <w:widowControl/>
    </w:pPr>
    <w:rPr>
      <w:rFonts w:ascii="宋体" w:hAnsi="宋体" w:cs="宋体"/>
      <w:sz w:val="20"/>
      <w:szCs w:val="20"/>
    </w:rPr>
  </w:style>
  <w:style w:type="paragraph" w:styleId="2177" w:customStyle="1">
    <w:name w:val="图形文字"/>
    <w:next w:val="770"/>
    <w:uiPriority w:val="99"/>
    <w:pPr>
      <w:jc w:val="center"/>
    </w:pPr>
    <w:rPr>
      <w:color w:val="000000"/>
      <w:sz w:val="24"/>
    </w:rPr>
  </w:style>
  <w:style w:type="paragraph" w:styleId="2178" w:customStyle="1">
    <w:name w:val="Char Char Char Char Char Char"/>
    <w:basedOn w:val="770"/>
    <w:uiPriority w:val="99"/>
    <w:qFormat/>
    <w:pPr>
      <w:jc w:val="left"/>
      <w:spacing w:after="160" w:line="240" w:lineRule="exact"/>
      <w:widowControl/>
    </w:pPr>
    <w:rPr>
      <w:rFonts w:ascii="Arial" w:hAnsi="Arial" w:eastAsia="Times New Roman" w:cs="Verdana"/>
      <w:b/>
      <w:szCs w:val="20"/>
      <w:lang w:eastAsia="en-US"/>
    </w:rPr>
  </w:style>
  <w:style w:type="paragraph" w:styleId="2179" w:customStyle="1">
    <w:name w:val="Normal_4"/>
    <w:uiPriority w:val="99"/>
    <w:pPr>
      <w:jc w:val="both"/>
      <w:widowControl w:val="off"/>
    </w:pPr>
    <w:rPr>
      <w:rFonts w:ascii="Calibri" w:hAnsi="Calibri" w:cs="Calibri"/>
      <w:sz w:val="24"/>
      <w:szCs w:val="24"/>
    </w:rPr>
  </w:style>
  <w:style w:type="paragraph" w:styleId="2180" w:customStyle="1">
    <w:name w:val="样式 标题 2 + 宋体 小四 非加粗 段前: 5 磅 段后: 5 磅 行距: 1.5 倍行距 Char Char Char"/>
    <w:basedOn w:val="772"/>
    <w:uiPriority w:val="99"/>
    <w:pPr>
      <w:numPr>
        <w:ilvl w:val="0"/>
        <w:numId w:val="0"/>
      </w:numPr>
      <w:spacing w:before="0" w:after="0" w:line="360" w:lineRule="auto"/>
    </w:pPr>
    <w:rPr>
      <w:rFonts w:ascii="华文中宋" w:hAnsi="华文中宋" w:eastAsia="华文中宋" w:cs="宋体"/>
      <w:b w:val="0"/>
      <w:sz w:val="24"/>
      <w:szCs w:val="24"/>
    </w:rPr>
  </w:style>
  <w:style w:type="paragraph" w:styleId="2181" w:customStyle="1">
    <w:name w:val="字元 字元"/>
    <w:basedOn w:val="770"/>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82" w:customStyle="1">
    <w:name w:val="xl124"/>
    <w:basedOn w:val="770"/>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3" w:customStyle="1">
    <w:name w:val="xl73"/>
    <w:basedOn w:val="77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4" w:customStyle="1">
    <w:name w:val="样式9"/>
    <w:basedOn w:val="770"/>
    <w:uiPriority w:val="99"/>
    <w:pPr>
      <w:ind w:firstLine="480"/>
      <w:spacing w:line="360" w:lineRule="auto"/>
      <w:widowControl/>
      <w:tabs>
        <w:tab w:val="left" w:pos="1985" w:leader="none"/>
      </w:tabs>
      <w:outlineLvl w:val="3"/>
    </w:pPr>
    <w:rPr>
      <w:rFonts w:ascii="宋体"/>
      <w:spacing w:val="20"/>
      <w:sz w:val="24"/>
      <w:szCs w:val="20"/>
    </w:rPr>
  </w:style>
  <w:style w:type="paragraph" w:styleId="2185" w:customStyle="1">
    <w:name w:val="正文文本_1"/>
    <w:basedOn w:val="770"/>
    <w:uiPriority w:val="99"/>
    <w:pPr>
      <w:ind w:right="74" w:firstLine="482"/>
      <w:spacing w:before="100" w:beforeAutospacing="1" w:after="100" w:afterAutospacing="1" w:line="360" w:lineRule="auto"/>
    </w:pPr>
    <w:rPr>
      <w:sz w:val="24"/>
      <w:szCs w:val="20"/>
    </w:rPr>
  </w:style>
  <w:style w:type="paragraph" w:styleId="2186" w:customStyle="1">
    <w:name w:val="第1节"/>
    <w:basedOn w:val="1205"/>
    <w:uiPriority w:val="99"/>
    <w:pPr>
      <w:numPr>
        <w:ilvl w:val="0"/>
        <w:numId w:val="0"/>
      </w:numPr>
      <w:jc w:val="left"/>
      <w:keepNext/>
      <w:spacing w:line="360" w:lineRule="auto"/>
      <w:outlineLvl w:val="1"/>
    </w:pPr>
    <w:rPr>
      <w:rFonts w:ascii="Arial" w:hAnsi="Arial" w:eastAsia="仿宋_GB2312" w:cs="Arial"/>
      <w:b/>
      <w:color w:val="000000"/>
      <w:szCs w:val="24"/>
    </w:rPr>
  </w:style>
  <w:style w:type="paragraph" w:styleId="2187" w:customStyle="1">
    <w:name w:val="zhengwen"/>
    <w:basedOn w:val="770"/>
    <w:uiPriority w:val="99"/>
    <w:pPr>
      <w:spacing w:line="300" w:lineRule="auto"/>
    </w:pPr>
    <w:rPr>
      <w:szCs w:val="20"/>
    </w:rPr>
  </w:style>
  <w:style w:type="paragraph" w:styleId="2188" w:customStyle="1">
    <w:name w:val="样式 标题 3 + (中文) 黑体 小四 非加粗 段前: 7.8 磅 段后: 0 磅 行距: 固定值 20 磅"/>
    <w:basedOn w:val="773"/>
    <w:uiPriority w:val="99"/>
    <w:qFormat/>
    <w:pPr>
      <w:numPr>
        <w:ilvl w:val="0"/>
        <w:numId w:val="0"/>
      </w:numPr>
      <w:spacing w:before="0" w:after="0" w:line="400" w:lineRule="exact"/>
    </w:pPr>
    <w:rPr>
      <w:rFonts w:ascii="Times New Roman" w:hAnsi="Times New Roman" w:eastAsia="黑体" w:cs="宋体"/>
      <w:b w:val="0"/>
      <w:sz w:val="24"/>
    </w:rPr>
  </w:style>
  <w:style w:type="paragraph" w:styleId="2189" w:customStyle="1">
    <w:name w:val="Figure Description"/>
    <w:basedOn w:val="770"/>
    <w:next w:val="770"/>
    <w:link w:val="2314"/>
    <w:uiPriority w:val="99"/>
    <w:pPr>
      <w:ind w:left="680" w:hanging="680"/>
      <w:jc w:val="center"/>
      <w:keepLines/>
      <w:keepNext/>
      <w:spacing w:before="100" w:beforeAutospacing="1" w:after="100" w:afterAutospacing="1" w:line="360" w:lineRule="auto"/>
      <w:tabs>
        <w:tab w:val="left" w:pos="680" w:leader="none"/>
      </w:tabs>
    </w:pPr>
    <w:rPr>
      <w:sz w:val="18"/>
    </w:rPr>
  </w:style>
  <w:style w:type="paragraph" w:styleId="2190" w:customStyle="1">
    <w:name w:val="xl125"/>
    <w:basedOn w:val="770"/>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1" w:customStyle="1">
    <w:name w:val="A正"/>
    <w:basedOn w:val="770"/>
    <w:uiPriority w:val="99"/>
    <w:pPr>
      <w:ind w:firstLine="200"/>
      <w:spacing w:before="100" w:beforeAutospacing="1" w:after="100" w:afterAutospacing="1" w:line="360" w:lineRule="auto"/>
    </w:pPr>
    <w:rPr>
      <w:rFonts w:ascii="Calibri" w:hAnsi="Calibri"/>
      <w:sz w:val="24"/>
      <w:szCs w:val="22"/>
    </w:rPr>
  </w:style>
  <w:style w:type="paragraph" w:styleId="2192" w:customStyle="1">
    <w:name w:val="style1"/>
    <w:basedOn w:val="770"/>
    <w:uiPriority w:val="99"/>
    <w:qFormat/>
    <w:pPr>
      <w:jc w:val="left"/>
      <w:spacing w:before="75" w:after="75" w:line="384" w:lineRule="auto"/>
      <w:widowControl/>
    </w:pPr>
    <w:rPr>
      <w:rFonts w:ascii="Arial" w:hAnsi="Arial" w:cs="Arial"/>
      <w:b/>
      <w:bCs/>
      <w:sz w:val="24"/>
    </w:rPr>
  </w:style>
  <w:style w:type="paragraph" w:styleId="2193" w:customStyle="1">
    <w:name w:val="Char Char Char Char11"/>
    <w:basedOn w:val="770"/>
    <w:qFormat/>
    <w:pPr>
      <w:jc w:val="left"/>
      <w:spacing w:after="160" w:line="240" w:lineRule="exact"/>
      <w:widowControl/>
    </w:pPr>
    <w:rPr>
      <w:rFonts w:ascii="Verdana" w:hAnsi="Verdana" w:eastAsia="仿宋_GB2312"/>
      <w:sz w:val="24"/>
      <w:szCs w:val="20"/>
      <w:lang w:eastAsia="en-US"/>
    </w:rPr>
  </w:style>
  <w:style w:type="paragraph" w:styleId="2194" w:customStyle="1">
    <w:name w:val="样式10"/>
    <w:basedOn w:val="770"/>
    <w:uiPriority w:val="99"/>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95" w:customStyle="1">
    <w:name w:val="Normal_1"/>
    <w:uiPriority w:val="99"/>
    <w:qFormat/>
    <w:rPr>
      <w:rFonts w:ascii="Calibri" w:hAnsi="Calibri" w:cs="Calibri"/>
      <w:sz w:val="24"/>
      <w:szCs w:val="24"/>
    </w:rPr>
  </w:style>
  <w:style w:type="paragraph" w:styleId="2196" w:customStyle="1">
    <w:name w:val="xl70"/>
    <w:basedOn w:val="77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97" w:customStyle="1">
    <w:name w:val="xl63"/>
    <w:basedOn w:val="77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98" w:customStyle="1">
    <w:name w:val="正文（新）"/>
    <w:basedOn w:val="770"/>
    <w:uiPriority w:val="99"/>
    <w:qFormat/>
    <w:pPr>
      <w:ind w:firstLine="480"/>
      <w:jc w:val="left"/>
      <w:spacing w:line="360" w:lineRule="auto"/>
      <w:tabs>
        <w:tab w:val="left" w:pos="1359" w:leader="none"/>
      </w:tabs>
    </w:pPr>
    <w:rPr>
      <w:sz w:val="24"/>
    </w:rPr>
  </w:style>
  <w:style w:type="paragraph" w:styleId="2199" w:customStyle="1">
    <w:name w:val="xl136"/>
    <w:basedOn w:val="77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00" w:customStyle="1">
    <w:name w:val="AfterBullet"/>
    <w:basedOn w:val="771"/>
    <w:next w:val="2201"/>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01" w:customStyle="1">
    <w:name w:val="BoldBullet"/>
    <w:basedOn w:val="2200"/>
    <w:next w:val="2200"/>
    <w:uiPriority w:val="99"/>
    <w:qFormat/>
    <w:pPr>
      <w:ind w:left="568" w:right="74" w:hanging="284"/>
      <w:jc w:val="both"/>
      <w:keepNext/>
    </w:pPr>
    <w:rPr>
      <w:rFonts w:ascii="黑体" w:eastAsia="黑体"/>
      <w:b/>
    </w:rPr>
  </w:style>
  <w:style w:type="paragraph" w:styleId="2202" w:customStyle="1">
    <w:name w:val="表格文字2"/>
    <w:basedOn w:val="770"/>
    <w:uiPriority w:val="99"/>
    <w:qFormat/>
    <w:pPr>
      <w:jc w:val="center"/>
      <w:spacing w:line="360" w:lineRule="auto"/>
    </w:pPr>
    <w:rPr>
      <w:rFonts w:ascii="宋体"/>
      <w:spacing w:val="22"/>
    </w:rPr>
  </w:style>
  <w:style w:type="paragraph" w:styleId="2203" w:customStyle="1">
    <w:name w:val="样式 标题 1level 1Level 1 HeadH1heading 1Heading 11Heading app...1"/>
    <w:basedOn w:val="771"/>
    <w:uiPriority w:val="99"/>
    <w:qFormat/>
    <w:pPr>
      <w:numPr>
        <w:numId w:val="0"/>
      </w:numPr>
      <w:spacing w:before="0" w:after="0" w:line="240" w:lineRule="auto"/>
      <w:tabs>
        <w:tab w:val="left" w:pos="360" w:leader="none"/>
      </w:tabs>
    </w:pPr>
    <w:rPr>
      <w:rFonts w:eastAsia="黑体" w:cs="宋体"/>
      <w:sz w:val="28"/>
      <w:szCs w:val="28"/>
    </w:rPr>
  </w:style>
  <w:style w:type="paragraph" w:styleId="2204" w:customStyle="1">
    <w:name w:val="BodyText"/>
    <w:basedOn w:val="770"/>
    <w:uiPriority w:val="99"/>
    <w:qFormat/>
    <w:pPr>
      <w:spacing w:before="120" w:after="120" w:line="360" w:lineRule="auto"/>
      <w:widowControl/>
    </w:pPr>
    <w:rPr>
      <w:rFonts w:ascii="宋体"/>
      <w:sz w:val="28"/>
      <w:szCs w:val="20"/>
    </w:rPr>
  </w:style>
  <w:style w:type="paragraph" w:styleId="2205" w:customStyle="1">
    <w:name w:val="list1"/>
    <w:basedOn w:val="1310"/>
    <w:uiPriority w:val="99"/>
    <w:pPr>
      <w:ind w:left="360" w:firstLine="200"/>
      <w:spacing w:before="100" w:beforeAutospacing="1" w:after="100" w:afterAutospacing="1" w:line="360" w:lineRule="auto"/>
    </w:pPr>
    <w:rPr>
      <w:rFonts w:ascii="宋体"/>
      <w:color w:val="000000"/>
      <w:sz w:val="24"/>
      <w:szCs w:val="20"/>
    </w:rPr>
  </w:style>
  <w:style w:type="paragraph" w:styleId="2206" w:customStyle="1">
    <w:name w:val="项目符2"/>
    <w:basedOn w:val="770"/>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07" w:customStyle="1">
    <w:name w:val="标书名称"/>
    <w:basedOn w:val="770"/>
    <w:uiPriority w:val="99"/>
    <w:pPr>
      <w:ind w:firstLine="200"/>
      <w:jc w:val="center"/>
      <w:spacing w:before="100" w:beforeAutospacing="1" w:after="100" w:afterAutospacing="1" w:line="360" w:lineRule="auto"/>
    </w:pPr>
    <w:rPr>
      <w:rFonts w:eastAsia="黑体"/>
      <w:b/>
      <w:sz w:val="72"/>
      <w:szCs w:val="20"/>
    </w:rPr>
  </w:style>
  <w:style w:type="paragraph" w:styleId="2208" w:customStyle="1">
    <w:name w:val="xl66"/>
    <w:basedOn w:val="77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09" w:customStyle="1">
    <w:name w:val="正文(标准)"/>
    <w:basedOn w:val="770"/>
    <w:uiPriority w:val="99"/>
    <w:qFormat/>
    <w:pPr>
      <w:ind w:firstLine="200"/>
      <w:spacing w:before="100" w:beforeAutospacing="1" w:after="100" w:afterAutospacing="1" w:line="360" w:lineRule="auto"/>
    </w:pPr>
    <w:rPr>
      <w:rFonts w:eastAsia="楷体_GB2312"/>
      <w:sz w:val="24"/>
    </w:rPr>
  </w:style>
  <w:style w:type="paragraph" w:styleId="2210" w:customStyle="1">
    <w:name w:val="Char Char1 Char"/>
    <w:basedOn w:val="770"/>
    <w:next w:val="770"/>
    <w:uiPriority w:val="99"/>
    <w:pPr>
      <w:ind w:firstLine="200"/>
      <w:jc w:val="left"/>
      <w:spacing w:before="100" w:beforeAutospacing="1" w:after="100" w:afterAutospacing="1" w:line="360" w:lineRule="auto"/>
      <w:widowControl/>
    </w:pPr>
    <w:rPr>
      <w:sz w:val="24"/>
      <w:szCs w:val="20"/>
      <w:lang w:eastAsia="en-US"/>
    </w:rPr>
  </w:style>
  <w:style w:type="paragraph" w:styleId="2211" w:customStyle="1">
    <w:name w:val="標題2"/>
    <w:basedOn w:val="770"/>
    <w:next w:val="772"/>
    <w:uiPriority w:val="99"/>
    <w:qFormat/>
    <w:pPr>
      <w:ind w:firstLine="200"/>
      <w:spacing w:before="100" w:beforeAutospacing="1" w:after="100" w:afterAutospacing="1" w:line="300" w:lineRule="exact"/>
    </w:pPr>
    <w:rPr>
      <w:rFonts w:ascii="宋体" w:hAnsi="宋体"/>
      <w:b/>
      <w:sz w:val="28"/>
      <w:szCs w:val="20"/>
    </w:rPr>
  </w:style>
  <w:style w:type="paragraph" w:styleId="2212" w:customStyle="1">
    <w:name w:val="A3"/>
    <w:basedOn w:val="773"/>
    <w:next w:val="770"/>
    <w:uiPriority w:val="99"/>
    <w:qFormat/>
    <w:pPr>
      <w:numPr>
        <w:ilvl w:val="0"/>
        <w:numId w:val="0"/>
      </w:numPr>
      <w:spacing w:before="100" w:beforeAutospacing="1" w:after="100" w:afterAutospacing="1" w:line="415" w:lineRule="auto"/>
    </w:pPr>
    <w:rPr>
      <w:rFonts w:ascii="Calibri" w:hAnsi="Calibri"/>
      <w:bCs/>
      <w:szCs w:val="32"/>
    </w:rPr>
  </w:style>
  <w:style w:type="paragraph" w:styleId="2213" w:customStyle="1">
    <w:name w:val="Char3"/>
    <w:basedOn w:val="770"/>
    <w:uiPriority w:val="99"/>
    <w:pPr>
      <w:jc w:val="left"/>
      <w:spacing w:after="160" w:line="240" w:lineRule="exact"/>
      <w:widowControl/>
    </w:pPr>
  </w:style>
  <w:style w:type="paragraph" w:styleId="2214" w:customStyle="1">
    <w:name w:val="author"/>
    <w:basedOn w:val="774"/>
    <w:uiPriority w:val="99"/>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15" w:customStyle="1">
    <w:name w:val="xl64"/>
    <w:basedOn w:val="77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16" w:customStyle="1">
    <w:name w:val="小四 段落 宋体"/>
    <w:basedOn w:val="932"/>
    <w:uiPriority w:val="99"/>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17" w:customStyle="1">
    <w:name w:val="b13"/>
    <w:basedOn w:val="770"/>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18" w:customStyle="1">
    <w:name w:val="列出段落7"/>
    <w:basedOn w:val="770"/>
    <w:uiPriority w:val="99"/>
    <w:pPr>
      <w:jc w:val="left"/>
      <w:spacing w:before="100" w:beforeAutospacing="1" w:after="100" w:afterAutospacing="1"/>
      <w:widowControl/>
    </w:pPr>
    <w:rPr>
      <w:rFonts w:ascii="宋体" w:hAnsi="宋体" w:cs="宋体"/>
      <w:sz w:val="24"/>
    </w:rPr>
  </w:style>
  <w:style w:type="paragraph" w:styleId="2219" w:customStyle="1">
    <w:name w:val="xl129"/>
    <w:basedOn w:val="770"/>
    <w:uiPriority w:val="99"/>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20" w:customStyle="1">
    <w:name w:val="xl123"/>
    <w:basedOn w:val="770"/>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21" w:customStyle="1">
    <w:name w:val="contents Title"/>
    <w:basedOn w:val="971"/>
    <w:uiPriority w:val="99"/>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22" w:customStyle="1">
    <w:name w:val="C11"/>
    <w:basedOn w:val="770"/>
    <w:uiPriority w:val="99"/>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23" w:customStyle="1">
    <w:name w:val="child"/>
    <w:basedOn w:val="770"/>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24" w:customStyle="1">
    <w:name w:val="xl127"/>
    <w:basedOn w:val="770"/>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5" w:customStyle="1">
    <w:name w:val="xl67"/>
    <w:basedOn w:val="77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26" w:customStyle="1">
    <w:name w:val="xl134"/>
    <w:basedOn w:val="770"/>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7" w:customStyle="1">
    <w:name w:val="xl133"/>
    <w:basedOn w:val="77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8" w:customStyle="1">
    <w:name w:val="表格题注"/>
    <w:next w:val="770"/>
    <w:uiPriority w:val="99"/>
    <w:qFormat/>
    <w:pPr>
      <w:ind w:left="4074" w:hanging="420"/>
      <w:jc w:val="center"/>
      <w:keepLines/>
      <w:spacing w:before="312"/>
    </w:pPr>
    <w:rPr>
      <w:rFonts w:ascii="Arial" w:hAnsi="Arial"/>
      <w:sz w:val="18"/>
      <w:szCs w:val="18"/>
    </w:rPr>
  </w:style>
  <w:style w:type="paragraph" w:styleId="2229" w:customStyle="1">
    <w:name w:val="xl121"/>
    <w:basedOn w:val="770"/>
    <w:uiPriority w:val="99"/>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30" w:customStyle="1">
    <w:name w:val="默认段落字体 Para Char Char Char Char"/>
    <w:basedOn w:val="770"/>
    <w:uiPriority w:val="99"/>
    <w:qFormat/>
    <w:pPr>
      <w:ind w:firstLine="200"/>
      <w:spacing w:before="100" w:beforeAutospacing="1" w:after="100" w:afterAutospacing="1" w:line="360" w:lineRule="auto"/>
    </w:pPr>
    <w:rPr>
      <w:sz w:val="24"/>
    </w:rPr>
  </w:style>
  <w:style w:type="paragraph" w:styleId="2231" w:customStyle="1">
    <w:name w:val="样式十三"/>
    <w:basedOn w:val="772"/>
    <w:uiPriority w:val="99"/>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32" w:customStyle="1">
    <w:name w:val="正文首行缩进（绿盟科技）"/>
    <w:basedOn w:val="770"/>
    <w:link w:val="2233"/>
    <w:qFormat/>
    <w:pPr>
      <w:ind w:firstLine="200"/>
      <w:jc w:val="left"/>
      <w:spacing w:line="360" w:lineRule="auto"/>
      <w:widowControl/>
    </w:pPr>
    <w:rPr>
      <w:sz w:val="24"/>
      <w:szCs w:val="21"/>
      <w:lang w:val="zh-CN"/>
    </w:rPr>
  </w:style>
  <w:style w:type="character" w:styleId="2233" w:customStyle="1">
    <w:name w:val="正文首行缩进（绿盟科技） Char"/>
    <w:link w:val="2232"/>
    <w:rPr>
      <w:rFonts w:ascii="Times New Roman" w:hAnsi="Times New Roman" w:eastAsia="宋体" w:cs="Times New Roman"/>
      <w:sz w:val="24"/>
      <w:szCs w:val="21"/>
      <w:lang w:val="zh-CN" w:eastAsia="zh-CN"/>
    </w:rPr>
  </w:style>
  <w:style w:type="paragraph" w:styleId="2234" w:customStyle="1">
    <w:name w:val="纯文本5"/>
    <w:basedOn w:val="770"/>
    <w:qFormat/>
    <w:rPr>
      <w:rFonts w:ascii="宋体" w:hAnsi="Courier New"/>
    </w:rPr>
  </w:style>
  <w:style w:type="character" w:styleId="2235" w:customStyle="1">
    <w:name w:val="纯文本 Char2"/>
    <w:qFormat/>
    <w:rPr>
      <w:rFonts w:ascii="宋体" w:hAnsi="Courier New" w:eastAsia="宋体"/>
      <w:sz w:val="21"/>
      <w:lang w:val="en-US" w:eastAsia="zh-CN" w:bidi="ar-SA"/>
    </w:rPr>
  </w:style>
  <w:style w:type="paragraph" w:styleId="2236" w:customStyle="1">
    <w:name w:val="msolistparagraph"/>
    <w:basedOn w:val="770"/>
    <w:uiPriority w:val="99"/>
    <w:qFormat/>
    <w:pPr>
      <w:ind w:firstLine="420"/>
    </w:pPr>
  </w:style>
  <w:style w:type="paragraph" w:styleId="2237" w:customStyle="1">
    <w:name w:val="msonospacing"/>
    <w:uiPriority w:val="99"/>
    <w:qFormat/>
    <w:pPr>
      <w:jc w:val="both"/>
      <w:widowControl w:val="off"/>
    </w:pPr>
    <w:rPr>
      <w:rFonts w:ascii="Calibri" w:hAnsi="Calibri"/>
      <w:sz w:val="21"/>
      <w:szCs w:val="22"/>
    </w:rPr>
  </w:style>
  <w:style w:type="character" w:styleId="2238" w:customStyle="1">
    <w:name w:val="List Paragraph Char"/>
    <w:link w:val="1898"/>
    <w:qFormat/>
    <w:rPr>
      <w:rFonts w:ascii="Times New Roman" w:hAnsi="Times New Roman" w:eastAsia="宋体" w:cs="Times New Roman"/>
      <w:szCs w:val="20"/>
    </w:rPr>
  </w:style>
  <w:style w:type="paragraph" w:styleId="2239" w:customStyle="1">
    <w:name w:val="正文文本样式"/>
    <w:basedOn w:val="770"/>
    <w:uiPriority w:val="99"/>
    <w:pPr>
      <w:ind w:firstLine="482"/>
      <w:spacing w:line="360" w:lineRule="auto"/>
    </w:pPr>
    <w:rPr>
      <w:rFonts w:cs="宋体"/>
      <w:sz w:val="24"/>
      <w:szCs w:val="20"/>
    </w:rPr>
  </w:style>
  <w:style w:type="character" w:styleId="2240" w:customStyle="1">
    <w:name w:val="Plain Text Char Char"/>
    <w:link w:val="1813"/>
    <w:rPr>
      <w:rFonts w:ascii="宋体" w:hAnsi="Calibri" w:eastAsia="宋体" w:cs="Times New Roman"/>
      <w:sz w:val="24"/>
      <w:szCs w:val="24"/>
    </w:rPr>
  </w:style>
  <w:style w:type="character" w:styleId="2241" w:customStyle="1">
    <w:name w:val="列出段落 字符1"/>
    <w:qFormat/>
    <w:rPr>
      <w:rFonts w:ascii="Calibri" w:hAnsi="Calibri"/>
      <w:sz w:val="21"/>
      <w:szCs w:val="22"/>
    </w:rPr>
  </w:style>
  <w:style w:type="character" w:styleId="2242" w:customStyle="1">
    <w:name w:val="表格文字 Char1"/>
    <w:rPr>
      <w:rFonts w:ascii="宋体" w:hAnsi="Courier New" w:eastAsia="宋体"/>
      <w:sz w:val="21"/>
      <w:lang w:val="en-US" w:eastAsia="zh-CN" w:bidi="ar-SA"/>
    </w:rPr>
  </w:style>
  <w:style w:type="paragraph" w:styleId="2243" w:customStyle="1">
    <w:name w:val="msonormal"/>
    <w:basedOn w:val="770"/>
    <w:qFormat/>
    <w:pPr>
      <w:jc w:val="left"/>
      <w:spacing w:before="100" w:beforeAutospacing="1" w:after="100" w:afterAutospacing="1"/>
      <w:widowControl/>
    </w:pPr>
    <w:rPr>
      <w:rFonts w:ascii="宋体" w:hAnsi="宋体" w:cs="宋体"/>
      <w:sz w:val="24"/>
    </w:rPr>
  </w:style>
  <w:style w:type="paragraph" w:styleId="2244" w:customStyle="1">
    <w:name w:val="列表内容"/>
    <w:basedOn w:val="770"/>
    <w:next w:val="770"/>
    <w:uiPriority w:val="99"/>
    <w:qFormat/>
    <w:pPr>
      <w:ind w:left="283" w:firstLine="200"/>
      <w:jc w:val="left"/>
      <w:widowControl/>
      <w:tabs>
        <w:tab w:val="left" w:pos="840" w:leader="none"/>
      </w:tabs>
    </w:pPr>
    <w:rPr>
      <w:sz w:val="18"/>
    </w:rPr>
  </w:style>
  <w:style w:type="character" w:styleId="2245" w:customStyle="1">
    <w:name w:val="标题 2 字符1"/>
    <w:semiHidden/>
    <w:qFormat/>
    <w:rPr>
      <w:rFonts w:ascii="Calibri Light" w:hAnsi="Calibri Light"/>
      <w:b/>
      <w:bCs/>
      <w:sz w:val="32"/>
      <w:szCs w:val="32"/>
    </w:rPr>
  </w:style>
  <w:style w:type="character" w:styleId="2246" w:customStyle="1">
    <w:name w:val="标题 3 字符1"/>
    <w:semiHidden/>
    <w:qFormat/>
    <w:rPr>
      <w:bCs/>
      <w:sz w:val="28"/>
      <w:szCs w:val="32"/>
    </w:rPr>
  </w:style>
  <w:style w:type="character" w:styleId="2247" w:customStyle="1">
    <w:name w:val="标题 4 字符1"/>
    <w:semiHidden/>
    <w:qFormat/>
    <w:rPr>
      <w:rFonts w:ascii="Calibri Light" w:hAnsi="Calibri Light"/>
      <w:b/>
      <w:bCs/>
      <w:sz w:val="28"/>
      <w:szCs w:val="28"/>
    </w:rPr>
  </w:style>
  <w:style w:type="character" w:styleId="2248" w:customStyle="1">
    <w:name w:val="标题 1 字符1"/>
    <w:qFormat/>
    <w:rPr>
      <w:rFonts w:ascii="Calibri" w:hAnsi="Calibri"/>
      <w:b/>
      <w:bCs/>
      <w:sz w:val="44"/>
      <w:szCs w:val="44"/>
    </w:rPr>
  </w:style>
  <w:style w:type="character" w:styleId="2249" w:customStyle="1">
    <w:name w:val="标题 5 字符1"/>
    <w:semiHidden/>
    <w:qFormat/>
    <w:rPr>
      <w:rFonts w:ascii="Calibri" w:hAnsi="Calibri"/>
      <w:b/>
      <w:bCs/>
      <w:sz w:val="28"/>
      <w:szCs w:val="28"/>
    </w:rPr>
  </w:style>
  <w:style w:type="character" w:styleId="2250" w:customStyle="1">
    <w:name w:val="表格文字 Char2"/>
    <w:qFormat/>
    <w:rPr>
      <w:rFonts w:ascii="宋体" w:hAnsi="Courier New" w:eastAsia="宋体"/>
      <w:sz w:val="21"/>
      <w:lang w:val="en-US" w:eastAsia="zh-CN" w:bidi="ar-SA"/>
    </w:rPr>
  </w:style>
  <w:style w:type="character" w:styleId="2251" w:customStyle="1">
    <w:name w:val="表格文字 Char3"/>
    <w:rPr>
      <w:rFonts w:ascii="宋体" w:hAnsi="Courier New" w:eastAsia="宋体"/>
      <w:sz w:val="21"/>
      <w:lang w:val="en-US" w:eastAsia="zh-CN" w:bidi="ar-SA"/>
    </w:rPr>
  </w:style>
  <w:style w:type="character" w:styleId="2252" w:customStyle="1">
    <w:name w:val="表格文字 Char4"/>
    <w:qFormat/>
    <w:rPr>
      <w:rFonts w:ascii="宋体" w:hAnsi="Courier New" w:eastAsia="宋体"/>
      <w:sz w:val="21"/>
      <w:lang w:val="en-US" w:eastAsia="zh-CN" w:bidi="ar-SA"/>
    </w:rPr>
  </w:style>
  <w:style w:type="paragraph" w:styleId="2253" w:customStyle="1">
    <w:name w:val="1"/>
    <w:uiPriority w:val="99"/>
    <w:qFormat/>
    <w:pPr>
      <w:jc w:val="both"/>
      <w:widowControl w:val="off"/>
    </w:pPr>
  </w:style>
  <w:style w:type="paragraph" w:styleId="2254" w:customStyle="1">
    <w:name w:val="03-Bullet_Lvl 2"/>
    <w:basedOn w:val="770"/>
    <w:uiPriority w:val="99"/>
    <w:qFormat/>
    <w:pPr>
      <w:numPr>
        <w:numId w:val="29"/>
      </w:numPr>
      <w:jc w:val="left"/>
      <w:spacing w:after="200"/>
      <w:widowControl/>
      <w:tabs>
        <w:tab w:val="left" w:pos="720" w:leader="none"/>
      </w:tabs>
    </w:pPr>
    <w:rPr>
      <w:rFonts w:ascii="Arial" w:hAnsi="Arial" w:eastAsia="Times New Roman"/>
      <w:sz w:val="20"/>
      <w:szCs w:val="20"/>
      <w:lang w:eastAsia="en-US"/>
    </w:rPr>
  </w:style>
  <w:style w:type="paragraph" w:styleId="2255" w:customStyle="1">
    <w:name w:val="正文缩进格式：老贼样式"/>
    <w:basedOn w:val="770"/>
    <w:uiPriority w:val="99"/>
    <w:qFormat/>
    <w:pPr>
      <w:ind w:firstLine="482"/>
      <w:spacing w:line="400" w:lineRule="exact"/>
      <w:widowControl/>
    </w:pPr>
    <w:rPr>
      <w:rFonts w:ascii="Arial" w:hAnsi="Arial" w:eastAsia="新宋体"/>
      <w:szCs w:val="20"/>
    </w:rPr>
  </w:style>
  <w:style w:type="paragraph" w:styleId="2256" w:customStyle="1">
    <w:name w:val="_Style 65"/>
    <w:next w:val="770"/>
    <w:qFormat/>
    <w:pPr>
      <w:jc w:val="both"/>
      <w:widowControl w:val="off"/>
      <w:tabs>
        <w:tab w:val="left" w:pos="880" w:leader="none"/>
      </w:tabs>
    </w:pPr>
    <w:rPr>
      <w:rFonts w:ascii="Calibri" w:hAnsi="Calibri"/>
    </w:rPr>
  </w:style>
  <w:style w:type="paragraph" w:styleId="2257" w:customStyle="1">
    <w:name w:val="black1"/>
    <w:basedOn w:val="770"/>
    <w:uiPriority w:val="99"/>
    <w:qFormat/>
    <w:pPr>
      <w:jc w:val="left"/>
      <w:spacing w:before="100" w:beforeAutospacing="1" w:after="100" w:afterAutospacing="1"/>
      <w:widowControl/>
    </w:pPr>
    <w:rPr>
      <w:rFonts w:ascii="宋体" w:hAnsi="宋体"/>
      <w:sz w:val="24"/>
    </w:rPr>
  </w:style>
  <w:style w:type="character" w:styleId="2258" w:customStyle="1">
    <w:name w:val="纯文本 字符"/>
    <w:qFormat/>
    <w:rPr>
      <w:rFonts w:ascii="宋体" w:hAnsi="Courier New" w:eastAsia="宋体"/>
      <w:sz w:val="21"/>
      <w:lang w:val="en-US" w:eastAsia="zh-CN" w:bidi="ar-SA"/>
    </w:rPr>
  </w:style>
  <w:style w:type="character" w:styleId="2259" w:customStyle="1">
    <w:name w:val="15"/>
    <w:qFormat/>
    <w:rPr>
      <w:rFonts w:hint="default" w:ascii="Times New Roman" w:hAnsi="Times New Roman" w:cs="Times New Roman"/>
      <w:b/>
    </w:rPr>
  </w:style>
  <w:style w:type="paragraph" w:styleId="2260" w:customStyle="1">
    <w:name w:val="正文 A"/>
    <w:uiPriority w:val="99"/>
    <w:qFormat/>
    <w:pPr>
      <w:jc w:val="both"/>
      <w:widowControl w:val="off"/>
      <w:framePr w:wrap="around" w:hAnchor="text" w:y="1"/>
    </w:pPr>
    <w:rPr>
      <w:rFonts w:ascii="Arial Unicode MS" w:hAnsi="Arial Unicode MS" w:eastAsia="Arial" w:cs="Arial Unicode MS"/>
      <w:color w:val="000000"/>
      <w:sz w:val="21"/>
      <w:szCs w:val="21"/>
    </w:rPr>
  </w:style>
  <w:style w:type="character" w:styleId="2261" w:customStyle="1">
    <w:name w:val="UP标题3 Char Char"/>
    <w:link w:val="2262"/>
    <w:qFormat/>
    <w:rPr>
      <w:rFonts w:ascii="黑体" w:eastAsia="黑体" w:cs="宋体"/>
      <w:sz w:val="28"/>
      <w:szCs w:val="28"/>
    </w:rPr>
  </w:style>
  <w:style w:type="paragraph" w:styleId="2262" w:customStyle="1">
    <w:name w:val="UP标题3"/>
    <w:basedOn w:val="770"/>
    <w:link w:val="2261"/>
    <w:qFormat/>
    <w:pPr>
      <w:ind w:firstLine="149"/>
      <w:spacing w:line="360" w:lineRule="auto"/>
    </w:pPr>
    <w:rPr>
      <w:rFonts w:ascii="黑体" w:eastAsia="黑体" w:cs="宋体" w:hAnsiTheme="minorHAnsi"/>
      <w:sz w:val="28"/>
      <w:szCs w:val="28"/>
    </w:rPr>
  </w:style>
  <w:style w:type="paragraph" w:styleId="2263" w:customStyle="1">
    <w:name w:val="正文_0_0"/>
    <w:uiPriority w:val="99"/>
    <w:qFormat/>
    <w:pPr>
      <w:jc w:val="both"/>
      <w:widowControl w:val="off"/>
    </w:pPr>
    <w:rPr>
      <w:rFonts w:ascii="Calibri" w:hAnsi="Calibri"/>
      <w:sz w:val="21"/>
      <w:szCs w:val="22"/>
    </w:rPr>
  </w:style>
  <w:style w:type="paragraph" w:styleId="2264" w:customStyle="1">
    <w:name w:val="无间隔111"/>
    <w:uiPriority w:val="1"/>
    <w:qFormat/>
    <w:rPr>
      <w:rFonts w:ascii="Calibri" w:hAnsi="Calibri"/>
      <w:sz w:val="22"/>
    </w:rPr>
  </w:style>
  <w:style w:type="paragraph" w:styleId="2265" w:customStyle="1">
    <w:name w:val="Char2"/>
    <w:basedOn w:val="770"/>
    <w:uiPriority w:val="99"/>
    <w:qFormat/>
    <w:pPr>
      <w:ind w:left="420" w:firstLine="200"/>
      <w:jc w:val="left"/>
      <w:tabs>
        <w:tab w:val="left" w:pos="420" w:leader="none"/>
      </w:tabs>
    </w:pPr>
    <w:rPr>
      <w:szCs w:val="20"/>
    </w:rPr>
  </w:style>
  <w:style w:type="paragraph" w:styleId="2266" w:customStyle="1">
    <w:name w:val="Char Char Char Char Char Char Char Char Char Char Char Char Char1"/>
    <w:basedOn w:val="770"/>
    <w:uiPriority w:val="99"/>
    <w:qFormat/>
    <w:pPr>
      <w:jc w:val="left"/>
      <w:spacing w:after="160" w:line="240" w:lineRule="exact"/>
      <w:widowControl/>
    </w:pPr>
    <w:rPr>
      <w:rFonts w:ascii="Verdana" w:hAnsi="Verdana"/>
      <w:sz w:val="20"/>
      <w:szCs w:val="20"/>
      <w:lang w:eastAsia="en-US"/>
    </w:rPr>
  </w:style>
  <w:style w:type="paragraph" w:styleId="2267" w:customStyle="1">
    <w:name w:val="TOC 标题111"/>
    <w:basedOn w:val="771"/>
    <w:next w:val="77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68" w:customStyle="1">
    <w:name w:val="No Spacing1"/>
    <w:qFormat/>
    <w:pPr>
      <w:jc w:val="both"/>
      <w:widowControl w:val="off"/>
    </w:pPr>
    <w:rPr>
      <w:rFonts w:ascii="Calibri" w:hAnsi="Calibri" w:cs="Calibri"/>
      <w:sz w:val="21"/>
      <w:szCs w:val="22"/>
    </w:rPr>
  </w:style>
  <w:style w:type="paragraph" w:styleId="2269" w:customStyle="1">
    <w:name w:val="TOC Heading1"/>
    <w:basedOn w:val="771"/>
    <w:next w:val="770"/>
    <w:uiPriority w:val="99"/>
    <w:qFormat/>
    <w:pPr>
      <w:numPr>
        <w:numId w:val="0"/>
      </w:numPr>
      <w:ind w:left="640"/>
      <w:spacing w:line="576" w:lineRule="auto"/>
    </w:pPr>
  </w:style>
  <w:style w:type="paragraph" w:styleId="2270" w:customStyle="1">
    <w:name w:val="修订111"/>
    <w:qFormat/>
    <w:rPr>
      <w:sz w:val="21"/>
      <w:szCs w:val="24"/>
    </w:rPr>
  </w:style>
  <w:style w:type="paragraph" w:styleId="2271" w:customStyle="1">
    <w:name w:val="Char Char3 Char Char11"/>
    <w:basedOn w:val="770"/>
    <w:qFormat/>
    <w:pPr>
      <w:jc w:val="left"/>
      <w:spacing w:after="160" w:line="240" w:lineRule="exact"/>
      <w:widowControl/>
    </w:pPr>
    <w:rPr>
      <w:rFonts w:ascii="Arial" w:hAnsi="Arial" w:eastAsia="Times New Roman" w:cs="Verdana"/>
      <w:b/>
      <w:sz w:val="24"/>
      <w:lang w:eastAsia="en-US"/>
    </w:rPr>
  </w:style>
  <w:style w:type="paragraph" w:styleId="2272" w:customStyle="1">
    <w:name w:val="List Paragraph2"/>
    <w:basedOn w:val="770"/>
    <w:qFormat/>
    <w:pPr>
      <w:ind w:firstLine="420"/>
    </w:pPr>
    <w:rPr>
      <w:rFonts w:ascii="Calibri" w:hAnsi="Calibri"/>
      <w:szCs w:val="22"/>
    </w:rPr>
  </w:style>
  <w:style w:type="paragraph" w:styleId="2273" w:customStyle="1">
    <w:name w:val="纯文本511"/>
    <w:basedOn w:val="770"/>
    <w:qFormat/>
    <w:rPr>
      <w:rFonts w:ascii="宋体" w:hAnsi="Courier New"/>
    </w:rPr>
  </w:style>
  <w:style w:type="character" w:styleId="2274" w:customStyle="1">
    <w:name w:val="明显强调1"/>
    <w:qFormat/>
    <w:rPr>
      <w:b/>
      <w:bCs/>
      <w:i/>
      <w:iCs/>
      <w:color w:val="4f81bd"/>
    </w:rPr>
  </w:style>
  <w:style w:type="character" w:styleId="2275" w:customStyle="1">
    <w:name w:val="书籍标题1"/>
    <w:qFormat/>
    <w:rPr>
      <w:rFonts w:hint="default" w:ascii="Times New Roman" w:hAnsi="Times New Roman" w:eastAsia="宋体" w:cs="Times New Roman"/>
      <w:b/>
      <w:bCs/>
      <w:smallCaps/>
      <w:spacing w:val="5"/>
      <w:lang w:val="en-US" w:eastAsia="zh-CN" w:bidi="ar-SA"/>
    </w:rPr>
  </w:style>
  <w:style w:type="character" w:styleId="2276" w:customStyle="1">
    <w:name w:val="Char Char4211"/>
    <w:qFormat/>
    <w:rPr>
      <w:rFonts w:hint="default" w:ascii="Arial" w:hAnsi="Arial" w:eastAsia="黑体" w:cs="Arial"/>
      <w:b/>
      <w:bCs/>
      <w:sz w:val="32"/>
      <w:szCs w:val="32"/>
      <w:lang w:val="en-US" w:eastAsia="zh-CN" w:bidi="ar-SA"/>
    </w:rPr>
  </w:style>
  <w:style w:type="character" w:styleId="2277" w:customStyle="1">
    <w:name w:val="Char Char4411"/>
    <w:qFormat/>
    <w:rPr>
      <w:rFonts w:hint="eastAsia" w:ascii="宋体" w:hAnsi="宋体" w:eastAsia="宋体"/>
      <w:b/>
      <w:bCs/>
      <w:sz w:val="44"/>
      <w:szCs w:val="44"/>
      <w:lang w:val="en-US" w:eastAsia="zh-CN" w:bidi="ar-SA"/>
    </w:rPr>
  </w:style>
  <w:style w:type="character" w:styleId="2278" w:customStyle="1">
    <w:name w:val="Char Char4311"/>
    <w:qFormat/>
    <w:rPr>
      <w:rFonts w:hint="default" w:ascii="Arial" w:hAnsi="Arial" w:eastAsia="黑体" w:cs="Arial"/>
      <w:b/>
      <w:bCs/>
      <w:sz w:val="32"/>
      <w:szCs w:val="32"/>
      <w:lang w:val="en-US" w:eastAsia="zh-CN" w:bidi="ar-SA"/>
    </w:rPr>
  </w:style>
  <w:style w:type="character" w:styleId="2279" w:customStyle="1">
    <w:name w:val="Char Char4111"/>
    <w:qFormat/>
    <w:rPr>
      <w:rFonts w:hint="eastAsia" w:ascii="宋体" w:hAnsi="宋体" w:eastAsia="宋体"/>
      <w:b/>
      <w:bCs/>
      <w:sz w:val="32"/>
      <w:szCs w:val="32"/>
      <w:lang w:val="en-US" w:eastAsia="zh-CN" w:bidi="ar-SA"/>
    </w:rPr>
  </w:style>
  <w:style w:type="character" w:styleId="2280" w:customStyle="1">
    <w:name w:val="Char Char4011"/>
    <w:qFormat/>
    <w:rPr>
      <w:rFonts w:hint="eastAsia" w:ascii="宋体" w:hAnsi="宋体" w:eastAsia="宋体"/>
      <w:b/>
      <w:bCs/>
      <w:sz w:val="32"/>
      <w:szCs w:val="32"/>
      <w:lang w:val="en-US" w:eastAsia="zh-CN" w:bidi="ar-SA"/>
    </w:rPr>
  </w:style>
  <w:style w:type="paragraph" w:styleId="2281" w:customStyle="1">
    <w:name w:val="样式 标题 4h4 + (西文) 黑体 (中文) 黑体 小三"/>
    <w:basedOn w:val="774"/>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82" w:customStyle="1">
    <w:name w:val="[基本段落]"/>
    <w:basedOn w:val="770"/>
    <w:uiPriority w:val="99"/>
    <w:qFormat/>
    <w:pPr>
      <w:spacing w:line="288" w:lineRule="auto"/>
    </w:pPr>
    <w:rPr>
      <w:rFonts w:ascii="宋体" w:hAnsi="宋体"/>
      <w:color w:val="000000"/>
      <w:sz w:val="24"/>
      <w:szCs w:val="20"/>
      <w:lang w:val="zh-CN"/>
    </w:rPr>
  </w:style>
  <w:style w:type="paragraph" w:styleId="2283" w:customStyle="1">
    <w:name w:val="Table Paragraph"/>
    <w:basedOn w:val="770"/>
    <w:uiPriority w:val="1"/>
    <w:qFormat/>
    <w:pPr>
      <w:jc w:val="center"/>
    </w:pPr>
    <w:rPr>
      <w:rFonts w:ascii="宋体" w:hAnsi="宋体" w:cs="宋体"/>
      <w:lang w:val="zh-CN" w:bidi="zh-CN"/>
    </w:rPr>
  </w:style>
  <w:style w:type="character" w:styleId="2284" w:customStyle="1">
    <w:name w:val="NormalCharacter"/>
    <w:link w:val="2285"/>
    <w:qFormat/>
  </w:style>
  <w:style w:type="paragraph" w:styleId="2285" w:customStyle="1">
    <w:name w:val="UserStyle_1"/>
    <w:basedOn w:val="770"/>
    <w:link w:val="2284"/>
    <w:qFormat/>
    <w:rPr>
      <w:rFonts w:asciiTheme="minorHAnsi" w:hAnsiTheme="minorHAnsi" w:eastAsiaTheme="minorEastAsia" w:cstheme="minorBidi"/>
      <w:szCs w:val="22"/>
    </w:rPr>
  </w:style>
  <w:style w:type="character" w:styleId="2286" w:customStyle="1">
    <w:name w:val="UserStyle_0"/>
    <w:link w:val="2287"/>
    <w:qFormat/>
  </w:style>
  <w:style w:type="paragraph" w:styleId="2287" w:customStyle="1">
    <w:name w:val="NormalIndent"/>
    <w:basedOn w:val="770"/>
    <w:link w:val="2286"/>
    <w:qFormat/>
    <w:pPr>
      <w:ind w:firstLine="420"/>
      <w:widowControl/>
    </w:pPr>
    <w:rPr>
      <w:rFonts w:asciiTheme="minorHAnsi" w:hAnsiTheme="minorHAnsi" w:eastAsiaTheme="minorEastAsia" w:cstheme="minorBidi"/>
      <w:szCs w:val="22"/>
    </w:rPr>
  </w:style>
  <w:style w:type="paragraph" w:styleId="2288" w:customStyle="1">
    <w:name w:val="UserStyle_34"/>
    <w:basedOn w:val="770"/>
    <w:qFormat/>
    <w:pPr>
      <w:ind w:firstLine="420"/>
      <w:widowControl/>
    </w:pPr>
    <w:rPr>
      <w:rFonts w:ascii="Calibri" w:hAnsi="Calibri"/>
      <w:szCs w:val="22"/>
    </w:rPr>
  </w:style>
  <w:style w:type="character" w:styleId="2289" w:customStyle="1">
    <w:name w:val="ca-01"/>
    <w:qFormat/>
    <w:rPr>
      <w:rFonts w:ascii="宋体" w:hAnsi="宋体"/>
      <w:bCs/>
      <w:sz w:val="24"/>
      <w:szCs w:val="21"/>
    </w:rPr>
  </w:style>
  <w:style w:type="paragraph" w:styleId="2290" w:customStyle="1">
    <w:name w:val="_Style 651"/>
    <w:next w:val="770"/>
    <w:uiPriority w:val="99"/>
    <w:qFormat/>
    <w:pPr>
      <w:jc w:val="both"/>
      <w:widowControl w:val="off"/>
      <w:tabs>
        <w:tab w:val="left" w:pos="880" w:leader="none"/>
      </w:tabs>
    </w:pPr>
    <w:rPr>
      <w:rFonts w:ascii="Calibri" w:hAnsi="Calibri"/>
    </w:rPr>
  </w:style>
  <w:style w:type="paragraph" w:styleId="2291" w:customStyle="1">
    <w:name w:val="_Style 6511"/>
    <w:next w:val="770"/>
    <w:qFormat/>
    <w:pPr>
      <w:jc w:val="both"/>
      <w:widowControl w:val="off"/>
      <w:tabs>
        <w:tab w:val="left" w:pos="880" w:leader="none"/>
      </w:tabs>
    </w:pPr>
    <w:rPr>
      <w:rFonts w:ascii="Calibri" w:hAnsi="Calibri"/>
    </w:rPr>
  </w:style>
  <w:style w:type="paragraph" w:styleId="2292" w:customStyle="1">
    <w:name w:val="List111111111111111"/>
    <w:basedOn w:val="770"/>
    <w:next w:val="2293"/>
    <w:uiPriority w:val="34"/>
    <w:qFormat/>
    <w:pPr>
      <w:ind w:firstLine="420"/>
    </w:pPr>
    <w:rPr>
      <w:szCs w:val="20"/>
      <w:lang w:val="zh-CN"/>
    </w:rPr>
  </w:style>
  <w:style w:type="paragraph" w:styleId="2293">
    <w:name w:val="List Paragraph"/>
    <w:basedOn w:val="770"/>
    <w:uiPriority w:val="34"/>
    <w:qFormat/>
    <w:pPr>
      <w:ind w:firstLine="420"/>
    </w:pPr>
  </w:style>
  <w:style w:type="paragraph" w:styleId="2294" w:customStyle="1">
    <w:name w:val="**正文"/>
    <w:basedOn w:val="770"/>
    <w:qFormat/>
    <w:pPr>
      <w:ind w:firstLine="482"/>
      <w:spacing w:line="360" w:lineRule="auto"/>
    </w:pPr>
    <w:rPr>
      <w:rFonts w:ascii="宋体" w:hAnsi="宋体"/>
      <w:sz w:val="24"/>
    </w:rPr>
  </w:style>
  <w:style w:type="paragraph" w:styleId="2295" w:customStyle="1">
    <w:name w:val="_Style 65111"/>
    <w:next w:val="770"/>
    <w:qFormat/>
    <w:pPr>
      <w:jc w:val="both"/>
      <w:widowControl w:val="off"/>
      <w:tabs>
        <w:tab w:val="left" w:pos="880" w:leader="none"/>
        <w:tab w:val="left" w:pos="1080" w:leader="none"/>
      </w:tabs>
    </w:pPr>
    <w:rPr>
      <w:rFonts w:ascii="Calibri" w:hAnsi="Calibri"/>
    </w:rPr>
  </w:style>
  <w:style w:type="paragraph" w:styleId="2296" w:customStyle="1">
    <w:name w:val="正文 New"/>
    <w:qFormat/>
    <w:pPr>
      <w:jc w:val="both"/>
      <w:widowControl w:val="off"/>
    </w:pPr>
    <w:rPr>
      <w:sz w:val="21"/>
      <w:szCs w:val="24"/>
    </w:rPr>
  </w:style>
  <w:style w:type="paragraph" w:styleId="2297" w:customStyle="1">
    <w:name w:val="正文 New New New New New New"/>
    <w:qFormat/>
    <w:pPr>
      <w:jc w:val="both"/>
      <w:widowControl w:val="off"/>
    </w:pPr>
    <w:rPr>
      <w:sz w:val="21"/>
      <w:szCs w:val="24"/>
    </w:rPr>
  </w:style>
  <w:style w:type="paragraph" w:styleId="2298" w:customStyle="1">
    <w:name w:val="列表段落1"/>
    <w:basedOn w:val="770"/>
    <w:uiPriority w:val="99"/>
    <w:qFormat/>
    <w:pPr>
      <w:ind w:firstLine="420"/>
    </w:pPr>
    <w:rPr>
      <w:rFonts w:ascii="Calibri" w:hAnsi="Calibri"/>
      <w:szCs w:val="22"/>
    </w:rPr>
  </w:style>
  <w:style w:type="character" w:styleId="2299" w:customStyle="1">
    <w:name w:val="纯文本 字符1"/>
    <w:uiPriority w:val="99"/>
    <w:qFormat/>
    <w:rPr>
      <w:rFonts w:ascii="宋体" w:hAnsi="Courier New" w:eastAsia="宋体"/>
      <w:sz w:val="21"/>
      <w:lang w:val="en-US" w:eastAsia="zh-CN" w:bidi="ar-SA"/>
    </w:rPr>
  </w:style>
  <w:style w:type="table" w:styleId="2300" w:customStyle="1">
    <w:name w:val="Table Normal"/>
    <w:unhideWhenUsed/>
    <w:qFormat/>
    <w:tblPr>
      <w:tblCellMar>
        <w:left w:w="0" w:type="dxa"/>
        <w:top w:w="0" w:type="dxa"/>
        <w:right w:w="0" w:type="dxa"/>
        <w:bottom w:w="0" w:type="dxa"/>
      </w:tblCellMar>
    </w:tblPr>
  </w:style>
  <w:style w:type="paragraph" w:styleId="2301" w:customStyle="1">
    <w:name w:val="首行缩进"/>
    <w:basedOn w:val="770"/>
    <w:qFormat/>
    <w:pPr>
      <w:ind w:firstLine="480"/>
    </w:pPr>
    <w:rPr>
      <w:rFonts w:ascii="Calibri" w:hAnsi="Calibri" w:cs="宋体"/>
      <w:lang w:val="zh-CN"/>
    </w:rPr>
  </w:style>
  <w:style w:type="paragraph" w:styleId="2302" w:customStyle="1">
    <w:name w:val="Body text|2"/>
    <w:basedOn w:val="770"/>
    <w:qFormat/>
    <w:pPr>
      <w:shd w:val="clear" w:color="auto" w:fill="ffffff"/>
    </w:pPr>
    <w:rPr>
      <w:rFonts w:ascii="Calibri" w:hAnsi="Calibri" w:cs="宋体"/>
      <w:sz w:val="20"/>
      <w:szCs w:val="20"/>
    </w:rPr>
  </w:style>
  <w:style w:type="paragraph" w:styleId="2303" w:customStyle="1">
    <w:name w:val="_Style 10"/>
    <w:basedOn w:val="770"/>
    <w:next w:val="1898"/>
    <w:uiPriority w:val="34"/>
    <w:qFormat/>
    <w:pPr>
      <w:ind w:firstLine="420"/>
    </w:pPr>
    <w:rPr>
      <w:rFonts w:ascii="Calibri" w:hAnsi="Calibri" w:cs="Calibri"/>
      <w:szCs w:val="21"/>
    </w:rPr>
  </w:style>
  <w:style w:type="table" w:styleId="2304" w:customStyle="1">
    <w:name w:val="无格式表格 11"/>
    <w:basedOn w:val="781"/>
    <w:uiPriority w:val="41"/>
    <w:qFormat/>
    <w:rPr>
      <w:rFonts w:ascii="Calibri" w:hAnsi="Calibri"/>
    </w:rPr>
    <w:tblPr>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305" w:customStyle="1">
    <w:name w:val="Item List Text"/>
    <w:link w:val="2306"/>
    <w:qFormat/>
    <w:pPr>
      <w:ind w:left="2126"/>
      <w:spacing w:before="80" w:after="80" w:line="240" w:lineRule="atLeast"/>
    </w:pPr>
    <w:rPr>
      <w:sz w:val="21"/>
      <w:szCs w:val="21"/>
    </w:rPr>
  </w:style>
  <w:style w:type="character" w:styleId="2306" w:customStyle="1">
    <w:name w:val="Item List Text Char"/>
    <w:link w:val="2305"/>
    <w:qFormat/>
    <w:rPr>
      <w:rFonts w:ascii="Times New Roman" w:hAnsi="Times New Roman" w:eastAsia="宋体" w:cs="Times New Roman"/>
      <w:szCs w:val="21"/>
    </w:rPr>
  </w:style>
  <w:style w:type="paragraph" w:styleId="2307" w:customStyle="1">
    <w:name w:val="Sub Item List"/>
    <w:basedOn w:val="770"/>
    <w:qFormat/>
    <w:pPr>
      <w:numPr>
        <w:numId w:val="30"/>
      </w:numPr>
      <w:jc w:val="left"/>
      <w:spacing w:before="80" w:after="80" w:line="240" w:lineRule="atLeast"/>
      <w:widowControl/>
    </w:pPr>
    <w:rPr>
      <w:rFonts w:cs="Arial"/>
      <w:szCs w:val="21"/>
    </w:rPr>
  </w:style>
  <w:style w:type="paragraph" w:styleId="2308" w:customStyle="1">
    <w:name w:val="Figure"/>
    <w:basedOn w:val="770"/>
    <w:next w:val="770"/>
    <w:link w:val="2313"/>
    <w:qFormat/>
    <w:pPr>
      <w:ind w:left="1701"/>
      <w:jc w:val="left"/>
      <w:spacing w:before="160" w:after="160" w:line="240" w:lineRule="atLeast"/>
      <w:widowControl/>
    </w:pPr>
    <w:rPr>
      <w:szCs w:val="21"/>
    </w:rPr>
  </w:style>
  <w:style w:type="paragraph" w:styleId="2309" w:customStyle="1">
    <w:name w:val="Item Step"/>
    <w:qFormat/>
    <w:pPr>
      <w:ind w:left="3401" w:hanging="425"/>
      <w:jc w:val="both"/>
      <w:spacing w:before="80" w:after="80" w:line="240" w:lineRule="atLeast"/>
      <w:tabs>
        <w:tab w:val="left" w:pos="3401" w:leader="none"/>
      </w:tabs>
      <w:outlineLvl w:val="6"/>
    </w:pPr>
    <w:rPr>
      <w:rFonts w:cs="Arial"/>
      <w:sz w:val="21"/>
      <w:szCs w:val="21"/>
    </w:rPr>
  </w:style>
  <w:style w:type="paragraph" w:styleId="2310" w:customStyle="1">
    <w:name w:val="Step"/>
    <w:basedOn w:val="770"/>
    <w:qFormat/>
    <w:pPr>
      <w:ind w:left="2976" w:hanging="159"/>
      <w:jc w:val="left"/>
      <w:spacing w:before="160" w:after="160" w:line="240" w:lineRule="atLeast"/>
      <w:widowControl/>
      <w:tabs>
        <w:tab w:val="left" w:pos="2976" w:leader="none"/>
      </w:tabs>
      <w:outlineLvl w:val="5"/>
    </w:pPr>
    <w:rPr>
      <w:rFonts w:cs="Arial"/>
      <w:szCs w:val="21"/>
    </w:rPr>
  </w:style>
  <w:style w:type="paragraph" w:styleId="2311" w:customStyle="1">
    <w:name w:val="Table Description"/>
    <w:basedOn w:val="770"/>
    <w:next w:val="770"/>
    <w:qFormat/>
    <w:pPr>
      <w:ind w:left="2977"/>
      <w:jc w:val="left"/>
      <w:keepNext/>
      <w:spacing w:before="320" w:after="80" w:line="240" w:lineRule="atLeast"/>
      <w:widowControl/>
      <w:outlineLvl w:val="8"/>
    </w:pPr>
    <w:rPr>
      <w:rFonts w:eastAsia="黑体" w:cs="Arial"/>
      <w:spacing w:val="-4"/>
      <w:szCs w:val="21"/>
    </w:rPr>
  </w:style>
  <w:style w:type="character" w:styleId="2312" w:customStyle="1">
    <w:name w:val="Item List Char"/>
    <w:link w:val="2166"/>
    <w:uiPriority w:val="99"/>
    <w:qFormat/>
    <w:rPr>
      <w:rFonts w:ascii="Times New Roman" w:hAnsi="Times New Roman" w:eastAsia="宋体" w:cs="Times New Roman"/>
      <w:sz w:val="24"/>
      <w:szCs w:val="24"/>
    </w:rPr>
  </w:style>
  <w:style w:type="character" w:styleId="2313" w:customStyle="1">
    <w:name w:val="Figure Char"/>
    <w:link w:val="2308"/>
    <w:qFormat/>
    <w:rPr>
      <w:rFonts w:ascii="Times New Roman" w:hAnsi="Times New Roman" w:eastAsia="宋体" w:cs="Times New Roman"/>
      <w:szCs w:val="21"/>
    </w:rPr>
  </w:style>
  <w:style w:type="character" w:styleId="2314" w:customStyle="1">
    <w:name w:val="Figure Description Char"/>
    <w:link w:val="2189"/>
    <w:uiPriority w:val="99"/>
    <w:qFormat/>
    <w:rPr>
      <w:rFonts w:ascii="Times New Roman" w:hAnsi="Times New Roman" w:eastAsia="宋体" w:cs="Times New Roman"/>
      <w:sz w:val="18"/>
      <w:szCs w:val="24"/>
    </w:rPr>
  </w:style>
  <w:style w:type="character" w:styleId="2315" w:customStyle="1">
    <w:name w:val="汇视源正文 Char Char"/>
    <w:link w:val="2316"/>
    <w:qFormat/>
    <w:rPr>
      <w:rFonts w:cs="宋体"/>
      <w:sz w:val="24"/>
    </w:rPr>
  </w:style>
  <w:style w:type="paragraph" w:styleId="2316" w:customStyle="1">
    <w:name w:val="汇视源正文"/>
    <w:link w:val="2315"/>
    <w:qFormat/>
    <w:pPr>
      <w:ind w:firstLine="480"/>
      <w:jc w:val="both"/>
      <w:spacing w:line="360" w:lineRule="auto"/>
      <w:widowControl w:val="off"/>
    </w:pPr>
    <w:rPr>
      <w:rFonts w:cs="宋体" w:asciiTheme="minorHAnsi" w:hAnsiTheme="minorHAnsi" w:eastAsiaTheme="minorEastAsia"/>
      <w:sz w:val="24"/>
      <w:szCs w:val="22"/>
    </w:rPr>
  </w:style>
  <w:style w:type="paragraph" w:styleId="2317" w:customStyle="1">
    <w:name w:val="Item List in Table"/>
    <w:basedOn w:val="770"/>
    <w:qFormat/>
    <w:pPr>
      <w:numPr>
        <w:numId w:val="31"/>
      </w:numPr>
      <w:jc w:val="left"/>
      <w:spacing w:before="80" w:after="80" w:line="240" w:lineRule="atLeast"/>
      <w:widowControl/>
    </w:pPr>
    <w:rPr>
      <w:rFonts w:hint="eastAsia" w:cs="Arial"/>
      <w:szCs w:val="21"/>
    </w:rPr>
  </w:style>
  <w:style w:type="character" w:styleId="2318" w:customStyle="1">
    <w:name w:val="标题 1 字符"/>
    <w:uiPriority w:val="9"/>
    <w:qFormat/>
    <w:rPr>
      <w:rFonts w:ascii="Calibri Light" w:hAnsi="Calibri Light" w:eastAsia="等线 Light" w:cs="Times New Roman"/>
      <w:color w:val="2e74b5"/>
      <w:sz w:val="32"/>
      <w:szCs w:val="32"/>
    </w:rPr>
  </w:style>
  <w:style w:type="character" w:styleId="2319" w:customStyle="1">
    <w:name w:val="标题 2 字符"/>
    <w:uiPriority w:val="9"/>
    <w:qFormat/>
    <w:rPr>
      <w:rFonts w:ascii="Calibri Light" w:hAnsi="Calibri Light" w:eastAsia="等线 Light" w:cs="Times New Roman"/>
      <w:color w:val="2e74b5"/>
      <w:sz w:val="26"/>
      <w:szCs w:val="26"/>
    </w:rPr>
  </w:style>
  <w:style w:type="character" w:styleId="2320" w:customStyle="1">
    <w:name w:val="标题 3 字符"/>
    <w:uiPriority w:val="9"/>
    <w:qFormat/>
    <w:rPr>
      <w:rFonts w:ascii="Calibri Light" w:hAnsi="Calibri Light" w:eastAsia="等线 Light" w:cs="Times New Roman"/>
      <w:color w:val="1f4e79"/>
      <w:sz w:val="24"/>
      <w:szCs w:val="24"/>
    </w:rPr>
  </w:style>
  <w:style w:type="character" w:styleId="2321" w:customStyle="1">
    <w:name w:val="标题 4 字符"/>
    <w:uiPriority w:val="9"/>
    <w:qFormat/>
    <w:rPr>
      <w:rFonts w:ascii="Calibri Light" w:hAnsi="Calibri Light" w:eastAsia="等线 Light" w:cs="Times New Roman"/>
      <w:i/>
      <w:iCs/>
      <w:color w:val="2e74b5"/>
      <w:sz w:val="21"/>
    </w:rPr>
  </w:style>
  <w:style w:type="character" w:styleId="2322" w:customStyle="1">
    <w:name w:val="正文文本 字符"/>
    <w:qFormat/>
    <w:rPr>
      <w:rFonts w:ascii="Calibri" w:hAnsi="Calibri" w:eastAsia="宋体" w:cs="Times New Roman"/>
      <w:sz w:val="21"/>
    </w:rPr>
  </w:style>
  <w:style w:type="character" w:styleId="2323" w:customStyle="1">
    <w:name w:val="正文首行缩进 字符"/>
    <w:uiPriority w:val="99"/>
    <w:semiHidden/>
    <w:qFormat/>
  </w:style>
  <w:style w:type="paragraph" w:styleId="2324" w:customStyle="1">
    <w:name w:val="_HT_表格表头"/>
    <w:basedOn w:val="770"/>
    <w:qFormat/>
    <w:pPr>
      <w:jc w:val="center"/>
    </w:pPr>
    <w:rPr>
      <w:rFonts w:ascii="Calibri" w:hAnsi="Calibri"/>
      <w:b/>
      <w:sz w:val="22"/>
      <w:szCs w:val="22"/>
    </w:rPr>
  </w:style>
  <w:style w:type="paragraph" w:styleId="2325" w:customStyle="1">
    <w:name w:val="_HT_表格正文"/>
    <w:basedOn w:val="770"/>
    <w:qFormat/>
    <w:rPr>
      <w:rFonts w:ascii="Calibri" w:hAnsi="Calibri"/>
      <w:sz w:val="22"/>
      <w:szCs w:val="22"/>
    </w:rPr>
  </w:style>
  <w:style w:type="paragraph" w:styleId="2326" w:customStyle="1">
    <w:name w:val="_HT_正文"/>
    <w:basedOn w:val="770"/>
    <w:link w:val="2331"/>
    <w:qFormat/>
    <w:pPr>
      <w:ind w:firstLine="200"/>
    </w:pPr>
    <w:rPr>
      <w:rFonts w:ascii="Calibri" w:hAnsi="Calibri"/>
      <w:sz w:val="28"/>
      <w:szCs w:val="22"/>
    </w:rPr>
  </w:style>
  <w:style w:type="character" w:styleId="2327" w:customStyle="1">
    <w:name w:val="页脚 字符1"/>
    <w:uiPriority w:val="99"/>
    <w:semiHidden/>
    <w:qFormat/>
    <w:rPr>
      <w:rFonts w:ascii="Calibri" w:hAnsi="Calibri" w:eastAsia="宋体" w:cs="Times New Roman"/>
      <w:sz w:val="18"/>
      <w:szCs w:val="18"/>
    </w:rPr>
  </w:style>
  <w:style w:type="character" w:styleId="2328" w:customStyle="1">
    <w:name w:val="页眉 字符1"/>
    <w:semiHidden/>
    <w:qFormat/>
    <w:rPr>
      <w:rFonts w:ascii="Calibri" w:hAnsi="Calibri" w:eastAsia="宋体" w:cs="Times New Roman"/>
      <w:sz w:val="18"/>
      <w:szCs w:val="18"/>
    </w:rPr>
  </w:style>
  <w:style w:type="paragraph" w:styleId="2329" w:customStyle="1">
    <w:name w:val="*正文"/>
    <w:basedOn w:val="770"/>
    <w:qFormat/>
    <w:pPr>
      <w:ind w:firstLine="480"/>
      <w:jc w:val="left"/>
      <w:spacing w:line="360" w:lineRule="auto"/>
    </w:pPr>
    <w:rPr>
      <w:rFonts w:ascii="宋体" w:hAnsi="宋体" w:eastAsia="等线"/>
      <w:szCs w:val="21"/>
    </w:rPr>
  </w:style>
  <w:style w:type="paragraph" w:styleId="2330" w:customStyle="1">
    <w:name w:val="列表段落2"/>
    <w:basedOn w:val="770"/>
    <w:uiPriority w:val="34"/>
    <w:qFormat/>
    <w:pPr>
      <w:ind w:firstLine="420"/>
    </w:pPr>
    <w:rPr>
      <w:rFonts w:ascii="Calibri" w:hAnsi="Calibri"/>
      <w:szCs w:val="22"/>
    </w:rPr>
  </w:style>
  <w:style w:type="character" w:styleId="2331" w:customStyle="1">
    <w:name w:val="_HT_正文 Char"/>
    <w:link w:val="2326"/>
    <w:qFormat/>
    <w:rPr>
      <w:rFonts w:ascii="Calibri" w:hAnsi="Calibri" w:eastAsia="宋体" w:cs="Times New Roman"/>
      <w:sz w:val="28"/>
    </w:rPr>
  </w:style>
  <w:style w:type="paragraph" w:styleId="2332" w:customStyle="1">
    <w:name w:val="列表段落3"/>
    <w:basedOn w:val="770"/>
    <w:uiPriority w:val="99"/>
    <w:qFormat/>
    <w:pPr>
      <w:ind w:firstLine="420"/>
    </w:pPr>
    <w:rPr>
      <w:rFonts w:ascii="Calibri" w:hAnsi="Calibri"/>
      <w:szCs w:val="22"/>
    </w:rPr>
  </w:style>
  <w:style w:type="character" w:styleId="2333" w:customStyle="1">
    <w:name w:val="标题 8 字符"/>
    <w:qFormat/>
    <w:rPr>
      <w:rFonts w:ascii="Arial" w:hAnsi="Arial" w:eastAsia="黑体" w:cs="Times New Roman"/>
      <w:sz w:val="24"/>
      <w:szCs w:val="24"/>
    </w:rPr>
  </w:style>
  <w:style w:type="character" w:styleId="2334" w:customStyle="1">
    <w:name w:val="UserStyle_9"/>
    <w:link w:val="2335"/>
    <w:qFormat/>
    <w:rPr>
      <w:rFonts w:ascii="Calibri" w:hAnsi="Calibri"/>
    </w:rPr>
  </w:style>
  <w:style w:type="paragraph" w:styleId="2335" w:customStyle="1">
    <w:name w:val="UserStyle_10"/>
    <w:basedOn w:val="770"/>
    <w:link w:val="2334"/>
    <w:qFormat/>
    <w:pPr>
      <w:ind w:firstLine="420"/>
      <w:widowControl/>
    </w:pPr>
    <w:rPr>
      <w:rFonts w:ascii="Calibri" w:hAnsi="Calibri" w:eastAsiaTheme="minorEastAsia" w:cstheme="minorBidi"/>
      <w:szCs w:val="22"/>
    </w:rPr>
  </w:style>
  <w:style w:type="character" w:styleId="2336" w:customStyle="1">
    <w:name w:val="UserStyle_105"/>
    <w:qFormat/>
  </w:style>
  <w:style w:type="character" w:styleId="2337" w:customStyle="1">
    <w:name w:val="标题 9 字符"/>
    <w:qFormat/>
    <w:rPr>
      <w:rFonts w:ascii="Arial" w:hAnsi="Arial" w:eastAsia="黑体" w:cs="Times New Roman"/>
      <w:szCs w:val="21"/>
    </w:rPr>
  </w:style>
  <w:style w:type="character" w:styleId="2338" w:customStyle="1">
    <w:name w:val="文档结构图 字符"/>
    <w:uiPriority w:val="99"/>
    <w:semiHidden/>
    <w:qFormat/>
    <w:rPr>
      <w:rFonts w:ascii="宋体" w:hAnsi="Times New Roman" w:eastAsia="宋体" w:cs="Times New Roman"/>
      <w:sz w:val="18"/>
      <w:szCs w:val="18"/>
    </w:rPr>
  </w:style>
  <w:style w:type="character" w:styleId="2339" w:customStyle="1">
    <w:name w:val="标题 5 字符"/>
    <w:uiPriority w:val="11"/>
    <w:qFormat/>
    <w:rPr>
      <w:rFonts w:ascii="Times New Roman" w:hAnsi="Times New Roman" w:eastAsia="Adobe 黑体 Std R" w:cs="Times New Roman"/>
      <w:b/>
      <w:bCs/>
      <w:sz w:val="28"/>
      <w:szCs w:val="28"/>
    </w:rPr>
  </w:style>
  <w:style w:type="character" w:styleId="2340" w:customStyle="1">
    <w:name w:val="标题 7 字符"/>
    <w:qFormat/>
    <w:rPr>
      <w:rFonts w:ascii="Times New Roman" w:hAnsi="Times New Roman" w:eastAsia="Adobe 黑体 Std R" w:cs="Times New Roman"/>
      <w:b/>
      <w:bCs/>
      <w:sz w:val="24"/>
      <w:szCs w:val="24"/>
    </w:rPr>
  </w:style>
  <w:style w:type="character" w:styleId="2341" w:customStyle="1">
    <w:name w:val="页脚 字符"/>
    <w:uiPriority w:val="99"/>
    <w:qFormat/>
    <w:rPr>
      <w:sz w:val="18"/>
      <w:szCs w:val="18"/>
    </w:rPr>
  </w:style>
  <w:style w:type="character" w:styleId="2342" w:customStyle="1">
    <w:name w:val="标题 字符"/>
    <w:qFormat/>
    <w:rPr>
      <w:rFonts w:ascii="Calibri Light" w:hAnsi="Calibri Light" w:eastAsia="宋体" w:cs="Times New Roman"/>
      <w:b/>
      <w:bCs/>
      <w:sz w:val="32"/>
      <w:szCs w:val="32"/>
    </w:rPr>
  </w:style>
  <w:style w:type="character" w:styleId="2343" w:customStyle="1">
    <w:name w:val="标题 6 字符"/>
    <w:qFormat/>
    <w:rPr>
      <w:rFonts w:ascii="Arial" w:hAnsi="Arial" w:eastAsia="Adobe 黑体 Std R" w:cs="Times New Roman"/>
      <w:b/>
      <w:bCs/>
      <w:sz w:val="24"/>
      <w:szCs w:val="24"/>
    </w:rPr>
  </w:style>
  <w:style w:type="character" w:styleId="2344" w:customStyle="1">
    <w:name w:val="未处理的提及1"/>
    <w:uiPriority w:val="99"/>
    <w:unhideWhenUsed/>
    <w:qFormat/>
    <w:rPr>
      <w:color w:val="605e5c"/>
      <w:shd w:val="clear" w:color="auto" w:fill="e1dfdd"/>
    </w:rPr>
  </w:style>
  <w:style w:type="character" w:styleId="2345" w:customStyle="1">
    <w:name w:val="页眉 字符"/>
    <w:uiPriority w:val="99"/>
    <w:qFormat/>
    <w:rPr>
      <w:sz w:val="18"/>
      <w:szCs w:val="18"/>
    </w:rPr>
  </w:style>
  <w:style w:type="paragraph" w:styleId="2346" w:customStyle="1">
    <w:name w:val="标题 11"/>
    <w:basedOn w:val="770"/>
    <w:next w:val="770"/>
    <w:qFormat/>
    <w:pPr>
      <w:keepLines/>
      <w:keepNext/>
      <w:spacing w:before="340" w:after="330" w:line="578" w:lineRule="auto"/>
      <w:widowControl/>
    </w:pPr>
    <w:rPr>
      <w:sz w:val="44"/>
      <w:szCs w:val="44"/>
    </w:rPr>
  </w:style>
  <w:style w:type="paragraph" w:styleId="2347" w:customStyle="1">
    <w:name w:val="表格内容"/>
    <w:basedOn w:val="770"/>
    <w:qFormat/>
    <w:pPr>
      <w:jc w:val="center"/>
      <w:spacing w:line="300" w:lineRule="auto"/>
      <w:widowControl/>
    </w:pPr>
    <w:rPr>
      <w:szCs w:val="20"/>
    </w:rPr>
  </w:style>
  <w:style w:type="paragraph" w:styleId="2348" w:customStyle="1">
    <w:name w:val="标题 21"/>
    <w:basedOn w:val="770"/>
    <w:next w:val="770"/>
    <w:link w:val="783"/>
    <w:qFormat/>
    <w:pPr>
      <w:keepLines/>
      <w:keepNext/>
      <w:spacing w:before="260" w:after="260" w:line="413" w:lineRule="auto"/>
      <w:widowControl/>
    </w:pPr>
    <w:rPr>
      <w:rFonts w:ascii="Arial" w:hAnsi="Arial" w:eastAsia="黑体"/>
      <w:sz w:val="32"/>
      <w:szCs w:val="20"/>
    </w:rPr>
  </w:style>
  <w:style w:type="paragraph" w:styleId="2349" w:customStyle="1">
    <w:name w:val="样式 表格 + 小五 行距: 最小值 0 磅"/>
    <w:basedOn w:val="770"/>
    <w:qFormat/>
    <w:pPr>
      <w:jc w:val="center"/>
      <w:spacing w:line="0" w:lineRule="atLeast"/>
    </w:pPr>
    <w:rPr>
      <w:rFonts w:ascii="楷体_GB2312" w:hAnsi="新宋体" w:eastAsia="楷体_GB2312" w:cs="宋体"/>
      <w:szCs w:val="20"/>
    </w:rPr>
  </w:style>
  <w:style w:type="paragraph" w:styleId="2350" w:customStyle="1">
    <w:name w:val="正文_居中"/>
    <w:basedOn w:val="770"/>
    <w:next w:val="770"/>
    <w:qFormat/>
    <w:pPr>
      <w:jc w:val="center"/>
      <w:spacing w:line="360" w:lineRule="auto"/>
    </w:pPr>
    <w:rPr>
      <w:rFonts w:ascii="Calibri" w:hAnsi="Calibri"/>
      <w:sz w:val="24"/>
      <w:szCs w:val="22"/>
    </w:rPr>
  </w:style>
  <w:style w:type="paragraph" w:styleId="2351" w:customStyle="1">
    <w:name w:val="正文_表格"/>
    <w:basedOn w:val="770"/>
    <w:qFormat/>
    <w:pPr>
      <w:jc w:val="center"/>
      <w:spacing w:before="156" w:after="156"/>
    </w:pPr>
    <w:rPr>
      <w:rFonts w:ascii="Arial" w:hAnsi="Arial"/>
    </w:rPr>
  </w:style>
  <w:style w:type="character" w:styleId="2352" w:customStyle="1">
    <w:name w:val="题注 Char1"/>
    <w:qFormat/>
    <w:rPr>
      <w:rFonts w:ascii="Arial" w:hAnsi="Arial" w:cs="Arial"/>
      <w:sz w:val="24"/>
    </w:rPr>
  </w:style>
  <w:style w:type="character" w:styleId="2353" w:customStyle="1">
    <w:name w:val="正文文本缩进 Char Char"/>
    <w:link w:val="2354"/>
    <w:qFormat/>
    <w:rPr>
      <w:rFonts w:ascii="楷体_GB2312" w:eastAsia="楷体_GB2312"/>
      <w:sz w:val="32"/>
    </w:rPr>
  </w:style>
  <w:style w:type="paragraph" w:styleId="2354" w:customStyle="1">
    <w:name w:val="正文文本缩进5"/>
    <w:basedOn w:val="770"/>
    <w:link w:val="2353"/>
    <w:qFormat/>
    <w:pPr>
      <w:ind w:firstLine="630"/>
    </w:pPr>
    <w:rPr>
      <w:rFonts w:ascii="楷体_GB2312" w:eastAsia="楷体_GB2312" w:hAnsiTheme="minorHAnsi" w:cstheme="minorBidi"/>
      <w:sz w:val="32"/>
      <w:szCs w:val="22"/>
    </w:rPr>
  </w:style>
  <w:style w:type="character" w:styleId="2355" w:customStyle="1">
    <w:name w:val="Font Style22"/>
    <w:uiPriority w:val="99"/>
    <w:qFormat/>
    <w:rPr>
      <w:rFonts w:ascii="宋体" w:eastAsia="宋体" w:cs="宋体"/>
      <w:b/>
      <w:bCs/>
      <w:sz w:val="12"/>
      <w:szCs w:val="12"/>
    </w:rPr>
  </w:style>
  <w:style w:type="character" w:styleId="2356" w:customStyle="1">
    <w:name w:val="Font Style16"/>
    <w:uiPriority w:val="99"/>
    <w:qFormat/>
    <w:rPr>
      <w:rFonts w:ascii="宋体" w:eastAsia="宋体" w:cs="宋体"/>
      <w:b/>
      <w:bCs/>
      <w:i/>
      <w:iCs/>
      <w:spacing w:val="30"/>
      <w:sz w:val="16"/>
      <w:szCs w:val="16"/>
    </w:rPr>
  </w:style>
  <w:style w:type="character" w:styleId="2357" w:customStyle="1">
    <w:name w:val="Font Style24"/>
    <w:uiPriority w:val="99"/>
    <w:qFormat/>
    <w:rPr>
      <w:rFonts w:ascii="宋体" w:eastAsia="宋体" w:cs="宋体"/>
      <w:b/>
      <w:bCs/>
      <w:sz w:val="8"/>
      <w:szCs w:val="8"/>
    </w:rPr>
  </w:style>
  <w:style w:type="character" w:styleId="2358" w:customStyle="1">
    <w:name w:val="Font Style15"/>
    <w:uiPriority w:val="99"/>
    <w:qFormat/>
    <w:rPr>
      <w:rFonts w:ascii="宋体" w:eastAsia="宋体" w:cs="宋体"/>
      <w:b/>
      <w:bCs/>
      <w:sz w:val="18"/>
      <w:szCs w:val="18"/>
    </w:rPr>
  </w:style>
  <w:style w:type="character" w:styleId="2359" w:customStyle="1">
    <w:name w:val="明显引用 Char"/>
    <w:link w:val="2360"/>
    <w:qFormat/>
    <w:rPr>
      <w:b/>
      <w:bCs/>
      <w:i/>
      <w:iCs/>
      <w:color w:val="4f81bd"/>
    </w:rPr>
  </w:style>
  <w:style w:type="paragraph" w:styleId="2360">
    <w:name w:val="Intense Quote"/>
    <w:basedOn w:val="770"/>
    <w:next w:val="770"/>
    <w:link w:val="2359"/>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61" w:customStyle="1">
    <w:name w:val="明显引用 Char1"/>
    <w:basedOn w:val="780"/>
    <w:uiPriority w:val="99"/>
    <w:qFormat/>
    <w:rPr>
      <w:rFonts w:ascii="Times New Roman" w:hAnsi="Times New Roman" w:eastAsia="宋体" w:cs="Times New Roman"/>
      <w:b/>
      <w:bCs/>
      <w:i/>
      <w:iCs/>
      <w:color w:val="4f81bd" w:themeColor="accent1"/>
      <w:szCs w:val="24"/>
    </w:rPr>
  </w:style>
  <w:style w:type="character" w:styleId="2362" w:customStyle="1">
    <w:name w:val="引用 Char2"/>
    <w:uiPriority w:val="99"/>
    <w:qFormat/>
    <w:rPr>
      <w:i/>
      <w:iCs/>
      <w:color w:val="404040"/>
      <w:sz w:val="21"/>
      <w:szCs w:val="24"/>
    </w:rPr>
  </w:style>
  <w:style w:type="character" w:styleId="2363" w:customStyle="1">
    <w:name w:val="Font Style17"/>
    <w:uiPriority w:val="99"/>
    <w:qFormat/>
    <w:rPr>
      <w:rFonts w:ascii="宋体" w:eastAsia="宋体" w:cs="宋体"/>
      <w:b/>
      <w:bCs/>
      <w:sz w:val="10"/>
      <w:szCs w:val="10"/>
    </w:rPr>
  </w:style>
  <w:style w:type="character" w:styleId="2364" w:customStyle="1">
    <w:name w:val="1page sec3 Char"/>
    <w:qFormat/>
    <w:rPr>
      <w:rFonts w:eastAsia="宋体"/>
      <w:sz w:val="18"/>
      <w:szCs w:val="18"/>
      <w:lang w:val="en-US" w:eastAsia="zh-CN" w:bidi="ar-SA"/>
    </w:rPr>
  </w:style>
  <w:style w:type="character" w:styleId="2365" w:customStyle="1">
    <w:name w:val="Font Style19"/>
    <w:uiPriority w:val="99"/>
    <w:qFormat/>
    <w:rPr>
      <w:rFonts w:ascii="Book Antiqua" w:hAnsi="Book Antiqua" w:cs="Book Antiqua"/>
      <w:sz w:val="40"/>
      <w:szCs w:val="40"/>
    </w:rPr>
  </w:style>
  <w:style w:type="character" w:styleId="2366" w:customStyle="1">
    <w:name w:val="引用 Char"/>
    <w:link w:val="2367"/>
    <w:qFormat/>
    <w:rPr>
      <w:i/>
      <w:iCs/>
      <w:color w:val="000000"/>
    </w:rPr>
  </w:style>
  <w:style w:type="paragraph" w:styleId="2367">
    <w:name w:val="Quote"/>
    <w:basedOn w:val="770"/>
    <w:next w:val="770"/>
    <w:link w:val="2366"/>
    <w:qFormat/>
    <w:rPr>
      <w:rFonts w:asciiTheme="minorHAnsi" w:hAnsiTheme="minorHAnsi" w:eastAsiaTheme="minorEastAsia" w:cstheme="minorBidi"/>
      <w:i/>
      <w:iCs/>
      <w:color w:val="000000"/>
      <w:szCs w:val="22"/>
    </w:rPr>
  </w:style>
  <w:style w:type="character" w:styleId="2368" w:customStyle="1">
    <w:name w:val="引用 Char1"/>
    <w:basedOn w:val="780"/>
    <w:uiPriority w:val="99"/>
    <w:qFormat/>
    <w:rPr>
      <w:rFonts w:ascii="Times New Roman" w:hAnsi="Times New Roman" w:eastAsia="宋体" w:cs="Times New Roman"/>
      <w:i/>
      <w:iCs/>
      <w:color w:val="000000" w:themeColor="text1"/>
      <w:szCs w:val="24"/>
    </w:rPr>
  </w:style>
  <w:style w:type="character" w:styleId="2369" w:customStyle="1">
    <w:name w:val="不明显强调1"/>
    <w:qFormat/>
    <w:rPr>
      <w:i/>
      <w:iCs/>
      <w:color w:val="808080"/>
    </w:rPr>
  </w:style>
  <w:style w:type="character" w:styleId="2370" w:customStyle="1">
    <w:name w:val="Font Style12"/>
    <w:uiPriority w:val="99"/>
    <w:qFormat/>
    <w:rPr>
      <w:rFonts w:ascii="宋体" w:eastAsia="宋体" w:cs="宋体"/>
      <w:spacing w:val="20"/>
      <w:sz w:val="16"/>
      <w:szCs w:val="16"/>
    </w:rPr>
  </w:style>
  <w:style w:type="character" w:styleId="2371" w:customStyle="1">
    <w:name w:val="Font Style11"/>
    <w:uiPriority w:val="99"/>
    <w:qFormat/>
    <w:rPr>
      <w:rFonts w:ascii="宋体" w:eastAsia="宋体" w:cs="宋体"/>
      <w:b/>
      <w:bCs/>
      <w:sz w:val="42"/>
      <w:szCs w:val="42"/>
    </w:rPr>
  </w:style>
  <w:style w:type="character" w:styleId="2372" w:customStyle="1">
    <w:name w:val="Font Style23"/>
    <w:uiPriority w:val="99"/>
    <w:qFormat/>
    <w:rPr>
      <w:rFonts w:ascii="MingLiU" w:eastAsia="MingLiU" w:cs="MingLiU"/>
      <w:b/>
      <w:bCs/>
      <w:i/>
      <w:iCs/>
      <w:sz w:val="24"/>
      <w:szCs w:val="24"/>
    </w:rPr>
  </w:style>
  <w:style w:type="character" w:styleId="2373" w:customStyle="1">
    <w:name w:val="标题 Char2"/>
    <w:qFormat/>
    <w:rPr>
      <w:rFonts w:ascii="Calibri Light" w:hAnsi="Calibri Light" w:cs="Times New Roman"/>
      <w:b/>
      <w:bCs/>
      <w:sz w:val="32"/>
      <w:szCs w:val="32"/>
    </w:rPr>
  </w:style>
  <w:style w:type="character" w:styleId="2374" w:customStyle="1">
    <w:name w:val="Font Style13"/>
    <w:uiPriority w:val="99"/>
    <w:qFormat/>
    <w:rPr>
      <w:rFonts w:ascii="宋体" w:eastAsia="宋体" w:cs="宋体"/>
      <w:b/>
      <w:bCs/>
      <w:sz w:val="8"/>
      <w:szCs w:val="8"/>
    </w:rPr>
  </w:style>
  <w:style w:type="character" w:styleId="2375" w:customStyle="1">
    <w:name w:val="批注文字 Char Char"/>
    <w:qFormat/>
    <w:rPr>
      <w:rFonts w:ascii="宋体" w:hAnsi="Times New Roman" w:eastAsia="宋体" w:cs="Times New Roman"/>
      <w:sz w:val="28"/>
      <w:szCs w:val="20"/>
    </w:rPr>
  </w:style>
  <w:style w:type="character" w:styleId="2376" w:customStyle="1">
    <w:name w:val="textcontents"/>
    <w:qFormat/>
    <w:rPr>
      <w:rFonts w:cs="Times New Roman"/>
    </w:rPr>
  </w:style>
  <w:style w:type="character" w:styleId="2377" w:customStyle="1">
    <w:name w:val="不明显参考1"/>
    <w:qFormat/>
    <w:rPr>
      <w:smallCaps/>
      <w:color w:val="c0504d"/>
      <w:u w:val="single"/>
    </w:rPr>
  </w:style>
  <w:style w:type="character" w:styleId="2378" w:customStyle="1">
    <w:name w:val="h Char"/>
    <w:qFormat/>
    <w:rPr>
      <w:rFonts w:eastAsia="宋体"/>
      <w:sz w:val="18"/>
      <w:szCs w:val="18"/>
      <w:lang w:val="en-US" w:eastAsia="zh-CN" w:bidi="ar-SA"/>
    </w:rPr>
  </w:style>
  <w:style w:type="character" w:styleId="2379" w:customStyle="1">
    <w:name w:val="Font Style27"/>
    <w:uiPriority w:val="99"/>
    <w:qFormat/>
    <w:rPr>
      <w:rFonts w:ascii="宋体" w:eastAsia="宋体" w:cs="宋体"/>
      <w:b/>
      <w:bCs/>
      <w:i/>
      <w:iCs/>
      <w:sz w:val="8"/>
      <w:szCs w:val="8"/>
    </w:rPr>
  </w:style>
  <w:style w:type="character" w:styleId="2380" w:customStyle="1">
    <w:name w:val="Font Style14"/>
    <w:uiPriority w:val="99"/>
    <w:qFormat/>
    <w:rPr>
      <w:rFonts w:ascii="宋体" w:eastAsia="宋体" w:cs="宋体"/>
      <w:sz w:val="20"/>
      <w:szCs w:val="20"/>
    </w:rPr>
  </w:style>
  <w:style w:type="character" w:styleId="2381" w:customStyle="1">
    <w:name w:val="明显引用 Char2"/>
    <w:uiPriority w:val="99"/>
    <w:qFormat/>
    <w:rPr>
      <w:i/>
      <w:iCs/>
      <w:color w:val="5b9bd5"/>
      <w:sz w:val="21"/>
      <w:szCs w:val="24"/>
    </w:rPr>
  </w:style>
  <w:style w:type="character" w:styleId="2382" w:customStyle="1">
    <w:name w:val="Font Style25"/>
    <w:uiPriority w:val="99"/>
    <w:qFormat/>
    <w:rPr>
      <w:rFonts w:ascii="宋体" w:eastAsia="宋体" w:cs="宋体"/>
      <w:b/>
      <w:bCs/>
      <w:sz w:val="10"/>
      <w:szCs w:val="10"/>
    </w:rPr>
  </w:style>
  <w:style w:type="character" w:styleId="2383" w:customStyle="1">
    <w:name w:val="Font Style21"/>
    <w:uiPriority w:val="99"/>
    <w:qFormat/>
    <w:rPr>
      <w:rFonts w:ascii="宋体" w:eastAsia="宋体" w:cs="宋体"/>
      <w:b/>
      <w:bCs/>
      <w:sz w:val="8"/>
      <w:szCs w:val="8"/>
    </w:rPr>
  </w:style>
  <w:style w:type="character" w:styleId="2384" w:customStyle="1">
    <w:name w:val="明显参考1"/>
    <w:qFormat/>
    <w:rPr>
      <w:b/>
      <w:bCs/>
      <w:smallCaps/>
      <w:color w:val="c0504d"/>
      <w:spacing w:val="5"/>
      <w:u w:val="single"/>
    </w:rPr>
  </w:style>
  <w:style w:type="character" w:styleId="2385" w:customStyle="1">
    <w:name w:val="Font Style26"/>
    <w:uiPriority w:val="99"/>
    <w:qFormat/>
    <w:rPr>
      <w:rFonts w:ascii="宋体" w:eastAsia="宋体" w:cs="宋体"/>
      <w:b/>
      <w:bCs/>
      <w:sz w:val="18"/>
      <w:szCs w:val="18"/>
    </w:rPr>
  </w:style>
  <w:style w:type="character" w:styleId="2386" w:customStyle="1">
    <w:name w:val="标题5 Char Char"/>
    <w:link w:val="2387"/>
    <w:qFormat/>
    <w:rPr>
      <w:rFonts w:ascii="Arial" w:hAnsi="Arial"/>
      <w:b/>
      <w:bCs/>
      <w:sz w:val="24"/>
      <w:szCs w:val="32"/>
    </w:rPr>
  </w:style>
  <w:style w:type="paragraph" w:styleId="2387" w:customStyle="1">
    <w:name w:val="标题5"/>
    <w:basedOn w:val="773"/>
    <w:link w:val="2386"/>
    <w:qFormat/>
    <w:pPr>
      <w:numPr>
        <w:ilvl w:val="0"/>
        <w:numId w:val="0"/>
      </w:numPr>
    </w:pPr>
    <w:rPr>
      <w:rFonts w:eastAsiaTheme="minorEastAsia" w:cstheme="minorBidi"/>
      <w:bCs/>
      <w:sz w:val="24"/>
      <w:szCs w:val="32"/>
      <w:lang w:val="en-US"/>
    </w:rPr>
  </w:style>
  <w:style w:type="character" w:styleId="2388" w:customStyle="1">
    <w:name w:val="Font Style18"/>
    <w:uiPriority w:val="99"/>
    <w:qFormat/>
    <w:rPr>
      <w:rFonts w:ascii="宋体" w:eastAsia="宋体" w:cs="宋体"/>
      <w:b/>
      <w:bCs/>
      <w:spacing w:val="20"/>
      <w:sz w:val="22"/>
      <w:szCs w:val="22"/>
    </w:rPr>
  </w:style>
  <w:style w:type="character" w:styleId="2389" w:customStyle="1">
    <w:name w:val="Font Style20"/>
    <w:uiPriority w:val="99"/>
    <w:qFormat/>
    <w:rPr>
      <w:rFonts w:ascii="宋体" w:eastAsia="宋体" w:cs="宋体"/>
      <w:b/>
      <w:bCs/>
      <w:sz w:val="8"/>
      <w:szCs w:val="8"/>
    </w:rPr>
  </w:style>
  <w:style w:type="character" w:styleId="2390" w:customStyle="1">
    <w:name w:val="正文样式 Char Char"/>
    <w:qFormat/>
    <w:rPr>
      <w:rFonts w:eastAsia="华文中宋"/>
      <w:sz w:val="24"/>
      <w:szCs w:val="32"/>
    </w:rPr>
  </w:style>
  <w:style w:type="paragraph" w:styleId="2391" w:customStyle="1">
    <w:name w:val="_Style 7"/>
    <w:basedOn w:val="770"/>
    <w:qFormat/>
  </w:style>
  <w:style w:type="paragraph" w:styleId="2392" w:customStyle="1">
    <w:name w:val="正文 New New New New New New New"/>
    <w:qFormat/>
    <w:pPr>
      <w:jc w:val="both"/>
      <w:widowControl w:val="off"/>
    </w:pPr>
    <w:rPr>
      <w:sz w:val="21"/>
      <w:szCs w:val="24"/>
    </w:rPr>
  </w:style>
  <w:style w:type="paragraph" w:styleId="2393" w:customStyle="1">
    <w:name w:val="正文_3_0"/>
    <w:qFormat/>
    <w:pPr>
      <w:jc w:val="both"/>
      <w:widowControl w:val="off"/>
    </w:pPr>
    <w:rPr>
      <w:sz w:val="21"/>
    </w:rPr>
  </w:style>
  <w:style w:type="paragraph" w:styleId="2394" w:customStyle="1">
    <w:name w:val="Style8"/>
    <w:basedOn w:val="770"/>
    <w:uiPriority w:val="99"/>
    <w:qFormat/>
    <w:pPr>
      <w:spacing w:line="326" w:lineRule="exact"/>
    </w:pPr>
    <w:rPr>
      <w:rFonts w:ascii="宋体" w:hAnsi="Calibri"/>
      <w:sz w:val="24"/>
    </w:rPr>
  </w:style>
  <w:style w:type="paragraph" w:styleId="2395" w:customStyle="1">
    <w:name w:val="flNote"/>
    <w:basedOn w:val="770"/>
    <w:qFormat/>
    <w:pPr>
      <w:jc w:val="center"/>
      <w:spacing w:before="320" w:after="160" w:line="360" w:lineRule="atLeast"/>
    </w:pPr>
    <w:rPr>
      <w:rFonts w:ascii="Arial" w:eastAsia="黑体"/>
      <w:sz w:val="30"/>
      <w:szCs w:val="20"/>
    </w:rPr>
  </w:style>
  <w:style w:type="paragraph" w:styleId="2396" w:customStyle="1">
    <w:name w:val="Style4"/>
    <w:basedOn w:val="770"/>
    <w:uiPriority w:val="99"/>
    <w:qFormat/>
    <w:pPr>
      <w:ind w:firstLine="110"/>
      <w:jc w:val="left"/>
      <w:spacing w:line="310" w:lineRule="exact"/>
    </w:pPr>
    <w:rPr>
      <w:rFonts w:ascii="宋体" w:hAnsi="Calibri"/>
      <w:sz w:val="24"/>
    </w:rPr>
  </w:style>
  <w:style w:type="paragraph" w:styleId="2397" w:customStyle="1">
    <w:name w:val="_Style 12"/>
    <w:basedOn w:val="937"/>
    <w:qFormat/>
    <w:pPr>
      <w:jc w:val="left"/>
      <w:spacing w:line="360" w:lineRule="auto"/>
      <w:widowControl/>
    </w:pPr>
    <w:rPr>
      <w:sz w:val="24"/>
    </w:rPr>
  </w:style>
  <w:style w:type="paragraph" w:styleId="2398" w:customStyle="1">
    <w:name w:val="样式 样式 四号1 + 首行缩进:  2 字符"/>
    <w:basedOn w:val="770"/>
    <w:qFormat/>
    <w:pPr>
      <w:ind w:firstLine="480"/>
      <w:jc w:val="left"/>
      <w:spacing w:line="360" w:lineRule="auto"/>
    </w:pPr>
    <w:rPr>
      <w:rFonts w:cs="宋体"/>
      <w:sz w:val="24"/>
      <w:szCs w:val="20"/>
    </w:rPr>
  </w:style>
  <w:style w:type="paragraph" w:styleId="2399" w:customStyle="1">
    <w:name w:val="Style1"/>
    <w:basedOn w:val="770"/>
    <w:uiPriority w:val="99"/>
    <w:qFormat/>
    <w:pPr>
      <w:jc w:val="left"/>
    </w:pPr>
    <w:rPr>
      <w:rFonts w:ascii="宋体" w:hAnsi="Calibri"/>
      <w:sz w:val="24"/>
    </w:rPr>
  </w:style>
  <w:style w:type="paragraph" w:styleId="2400" w:customStyle="1">
    <w:name w:val="paragraphindent"/>
    <w:basedOn w:val="770"/>
    <w:qFormat/>
    <w:pPr>
      <w:jc w:val="left"/>
      <w:spacing w:before="100" w:beforeAutospacing="1" w:after="100" w:afterAutospacing="1"/>
      <w:widowControl/>
    </w:pPr>
    <w:rPr>
      <w:rFonts w:ascii="宋体" w:hAnsi="宋体" w:cs="宋体"/>
      <w:sz w:val="24"/>
    </w:rPr>
  </w:style>
  <w:style w:type="paragraph" w:styleId="2401" w:customStyle="1">
    <w:name w:val="Body text|1"/>
    <w:basedOn w:val="770"/>
    <w:qFormat/>
    <w:pPr>
      <w:ind w:firstLine="400"/>
      <w:jc w:val="left"/>
      <w:spacing w:line="449" w:lineRule="auto"/>
    </w:pPr>
    <w:rPr>
      <w:rFonts w:ascii="宋体" w:hAnsi="宋体" w:cs="宋体"/>
      <w:sz w:val="28"/>
      <w:szCs w:val="28"/>
      <w:lang w:val="zh-TW" w:eastAsia="zh-TW" w:bidi="zh-TW"/>
    </w:rPr>
  </w:style>
  <w:style w:type="paragraph" w:styleId="2402" w:customStyle="1">
    <w:name w:val="Style7"/>
    <w:basedOn w:val="770"/>
    <w:uiPriority w:val="99"/>
    <w:qFormat/>
    <w:pPr>
      <w:jc w:val="left"/>
    </w:pPr>
    <w:rPr>
      <w:rFonts w:ascii="宋体" w:hAnsi="Calibri"/>
      <w:sz w:val="24"/>
    </w:rPr>
  </w:style>
  <w:style w:type="paragraph" w:styleId="2403" w:customStyle="1">
    <w:name w:val="p0 New New New New"/>
    <w:basedOn w:val="770"/>
    <w:qFormat/>
    <w:pPr>
      <w:widowControl/>
    </w:pPr>
    <w:rPr>
      <w:rFonts w:ascii="Calibri" w:hAnsi="Calibri" w:cs="宋体"/>
      <w:szCs w:val="21"/>
    </w:rPr>
  </w:style>
  <w:style w:type="paragraph" w:styleId="2404" w:customStyle="1">
    <w:name w:val="空半行"/>
    <w:basedOn w:val="770"/>
    <w:qFormat/>
    <w:pPr>
      <w:spacing w:line="120" w:lineRule="exact"/>
    </w:pPr>
    <w:rPr>
      <w:rFonts w:eastAsia="仿宋_GB2312"/>
      <w:color w:val="ffffff"/>
      <w:sz w:val="30"/>
      <w:szCs w:val="20"/>
    </w:rPr>
  </w:style>
  <w:style w:type="paragraph" w:styleId="2405" w:customStyle="1">
    <w:name w:val="Style2"/>
    <w:basedOn w:val="770"/>
    <w:uiPriority w:val="99"/>
    <w:qFormat/>
    <w:pPr>
      <w:jc w:val="center"/>
      <w:spacing w:line="624" w:lineRule="exact"/>
    </w:pPr>
    <w:rPr>
      <w:rFonts w:ascii="宋体" w:hAnsi="Calibri"/>
      <w:sz w:val="24"/>
    </w:rPr>
  </w:style>
  <w:style w:type="paragraph" w:styleId="2406" w:customStyle="1">
    <w:name w:val="Style5"/>
    <w:basedOn w:val="770"/>
    <w:uiPriority w:val="99"/>
    <w:qFormat/>
    <w:pPr>
      <w:jc w:val="left"/>
      <w:spacing w:line="312" w:lineRule="exact"/>
    </w:pPr>
    <w:rPr>
      <w:rFonts w:ascii="宋体" w:hAnsi="Calibri"/>
      <w:sz w:val="24"/>
    </w:rPr>
  </w:style>
  <w:style w:type="paragraph" w:styleId="2407" w:customStyle="1">
    <w:name w:val="Style3"/>
    <w:basedOn w:val="770"/>
    <w:uiPriority w:val="99"/>
    <w:qFormat/>
    <w:pPr>
      <w:ind w:hanging="96"/>
      <w:jc w:val="left"/>
      <w:spacing w:line="312" w:lineRule="exact"/>
    </w:pPr>
    <w:rPr>
      <w:rFonts w:ascii="宋体" w:hAnsi="Calibri"/>
      <w:sz w:val="24"/>
    </w:rPr>
  </w:style>
  <w:style w:type="paragraph" w:styleId="2408" w:customStyle="1">
    <w:name w:val="Style6"/>
    <w:basedOn w:val="770"/>
    <w:uiPriority w:val="99"/>
    <w:qFormat/>
    <w:pPr>
      <w:jc w:val="left"/>
    </w:pPr>
    <w:rPr>
      <w:rFonts w:ascii="宋体" w:hAnsi="Calibri"/>
      <w:sz w:val="24"/>
    </w:rPr>
  </w:style>
  <w:style w:type="paragraph" w:styleId="2409" w:customStyle="1">
    <w:name w:val="样式 标题 2 + Times New Roman 四号 非加粗 段前: 5 磅 段后: 0 磅 行距: 固定值 20..."/>
    <w:basedOn w:val="772"/>
    <w:qFormat/>
    <w:pPr>
      <w:numPr>
        <w:ilvl w:val="0"/>
        <w:numId w:val="0"/>
      </w:numPr>
      <w:spacing w:before="100" w:after="0" w:line="400" w:lineRule="exact"/>
    </w:pPr>
    <w:rPr>
      <w:rFonts w:ascii="Times New Roman" w:hAnsi="Times New Roman" w:cs="宋体"/>
      <w:b w:val="0"/>
      <w:sz w:val="28"/>
    </w:rPr>
  </w:style>
  <w:style w:type="table" w:styleId="2410" w:customStyle="1">
    <w:name w:val="网格型1"/>
    <w:qFormat/>
    <w:rPr>
      <w:rFonts w:ascii="Calibri" w:hAnsi="Calibri"/>
    </w:rPr>
    <w:tblPr>
      <w:tblCellMar>
        <w:left w:w="0" w:type="dxa"/>
        <w:top w:w="0" w:type="dxa"/>
        <w:right w:w="0" w:type="dxa"/>
        <w:bottom w:w="0" w:type="dxa"/>
      </w:tblCellMar>
    </w:tblPr>
  </w:style>
  <w:style w:type="paragraph" w:styleId="2411" w:customStyle="1">
    <w:name w:val="投标文件正文"/>
    <w:basedOn w:val="770"/>
    <w:qFormat/>
    <w:pPr>
      <w:ind w:firstLine="560"/>
      <w:spacing w:line="440" w:lineRule="exact"/>
    </w:pPr>
    <w:rPr>
      <w:rFonts w:ascii="仿宋_GB2312" w:eastAsia="仿宋_GB2312"/>
      <w:bCs/>
      <w:sz w:val="28"/>
      <w:szCs w:val="28"/>
    </w:rPr>
  </w:style>
  <w:style w:type="paragraph" w:styleId="2412" w:customStyle="1">
    <w:name w:val="标题3"/>
    <w:basedOn w:val="773"/>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13" w:customStyle="1">
    <w:name w:val="正  文"/>
    <w:basedOn w:val="770"/>
    <w:uiPriority w:val="99"/>
    <w:qFormat/>
    <w:pPr>
      <w:ind w:firstLine="200"/>
      <w:spacing w:line="360" w:lineRule="auto"/>
    </w:pPr>
  </w:style>
  <w:style w:type="table" w:styleId="2414" w:customStyle="1">
    <w:name w:val="网格型1"/>
    <w:basedOn w:val="781"/>
    <w:uiPriority w:val="59"/>
    <w:qFormat/>
    <w:rPr>
      <w:rFonts w:ascii="Calibri" w:hAnsi="Calibri"/>
      <w:szCs w:val="24"/>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15" w:customStyle="1">
    <w:name w:val="[Normal]"/>
    <w:qFormat/>
    <w:rPr>
      <w:rFonts w:ascii="方正仿宋简体" w:hAnsi="方正仿宋简体" w:eastAsia="方正仿宋简体" w:cs="Courier New"/>
      <w:sz w:val="24"/>
      <w:szCs w:val="22"/>
      <w:lang w:val="zh-CN"/>
    </w:rPr>
  </w:style>
  <w:style w:type="paragraph" w:styleId="2416" w:customStyle="1">
    <w:name w:val="Normal_0_1_0_0"/>
    <w:qFormat/>
    <w:pPr>
      <w:jc w:val="both"/>
      <w:widowControl w:val="off"/>
    </w:pPr>
    <w:rPr>
      <w:rFonts w:ascii="Calibri" w:hAnsi="Calibri"/>
    </w:rPr>
  </w:style>
  <w:style w:type="character" w:styleId="2417" w:customStyle="1">
    <w:name w:val="标题2 Char"/>
    <w:qFormat/>
    <w:rPr>
      <w:rFonts w:ascii="方正楷体_GBK" w:hAnsi="Book Antiqua" w:eastAsia="方正楷体_GBK"/>
      <w:sz w:val="32"/>
      <w:lang w:val="en-US" w:eastAsia="zh-CN" w:bidi="ar-SA"/>
    </w:rPr>
  </w:style>
  <w:style w:type="character" w:styleId="2418" w:customStyle="1">
    <w:name w:val="jj1"/>
    <w:qFormat/>
    <w:rPr>
      <w:sz w:val="20"/>
      <w:szCs w:val="20"/>
      <w:u w:val="none"/>
    </w:rPr>
  </w:style>
  <w:style w:type="character" w:styleId="2419" w:customStyle="1">
    <w:name w:val="样式2 字符"/>
    <w:qFormat/>
    <w:rPr>
      <w:rFonts w:ascii="等线" w:hAnsi="等线" w:eastAsia="新宋体"/>
      <w:sz w:val="24"/>
      <w:szCs w:val="22"/>
    </w:rPr>
  </w:style>
  <w:style w:type="paragraph" w:styleId="2420" w:customStyle="1">
    <w:name w:val="标书正文格式"/>
    <w:qFormat/>
    <w:pPr>
      <w:ind w:firstLine="200"/>
      <w:spacing w:line="360" w:lineRule="auto"/>
    </w:pPr>
    <w:rPr>
      <w:rFonts w:eastAsia="楷体_GB2312"/>
      <w:sz w:val="24"/>
      <w:szCs w:val="24"/>
    </w:rPr>
  </w:style>
  <w:style w:type="paragraph" w:styleId="2421" w:customStyle="1">
    <w:name w:val="Char Char Char Char1 Char Char"/>
    <w:basedOn w:val="770"/>
    <w:qFormat/>
    <w:pPr>
      <w:tabs>
        <w:tab w:val="left" w:pos="360" w:leader="none"/>
      </w:tabs>
    </w:pPr>
    <w:rPr>
      <w:sz w:val="24"/>
    </w:rPr>
  </w:style>
  <w:style w:type="paragraph" w:styleId="2422" w:customStyle="1">
    <w:name w:val="附录1"/>
    <w:qFormat/>
    <w:pPr>
      <w:ind w:left="567" w:hanging="567"/>
      <w:spacing w:before="240" w:line="600" w:lineRule="atLeast"/>
      <w:tabs>
        <w:tab w:val="left" w:pos="567" w:leader="none"/>
        <w:tab w:val="left" w:pos="907" w:leader="none"/>
      </w:tabs>
    </w:pPr>
    <w:rPr>
      <w:b/>
      <w:i/>
      <w:sz w:val="28"/>
    </w:rPr>
  </w:style>
  <w:style w:type="paragraph" w:styleId="2423" w:customStyle="1">
    <w:name w:val="第四级"/>
    <w:basedOn w:val="770"/>
    <w:next w:val="77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24" w:customStyle="1">
    <w:name w:val="Coms Alinea"/>
    <w:qFormat/>
    <w:pPr>
      <w:widowControl w:val="off"/>
    </w:pPr>
    <w:rPr>
      <w:rFonts w:ascii="Arial" w:hAnsi="Arial" w:cs="Arial"/>
    </w:rPr>
  </w:style>
  <w:style w:type="paragraph" w:styleId="2425" w:customStyle="1">
    <w:name w:val="正文 1.1.1"/>
    <w:basedOn w:val="770"/>
    <w:next w:val="77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26" w:customStyle="1">
    <w:name w:val="Other|1"/>
    <w:basedOn w:val="770"/>
    <w:link w:val="2476"/>
    <w:qFormat/>
    <w:rPr>
      <w:b/>
      <w:bCs/>
      <w:color w:val="3d3d3d"/>
      <w:sz w:val="11"/>
      <w:szCs w:val="11"/>
      <w:lang w:val="zh-TW" w:eastAsia="zh-TW" w:bidi="zh-TW"/>
    </w:rPr>
  </w:style>
  <w:style w:type="paragraph" w:styleId="2427" w:customStyle="1">
    <w:name w:val="正文 1.1"/>
    <w:basedOn w:val="770"/>
    <w:next w:val="2425"/>
    <w:qFormat/>
    <w:pPr>
      <w:ind w:left="980" w:hanging="980"/>
      <w:spacing w:line="360" w:lineRule="auto"/>
      <w:tabs>
        <w:tab w:val="left" w:pos="1417" w:leader="none"/>
      </w:tabs>
      <w:outlineLvl w:val="1"/>
    </w:pPr>
    <w:rPr>
      <w:rFonts w:ascii="仿宋" w:hAnsi="仿宋" w:eastAsia="仿宋"/>
      <w:b/>
      <w:sz w:val="28"/>
      <w:szCs w:val="21"/>
    </w:rPr>
  </w:style>
  <w:style w:type="paragraph" w:styleId="2428" w:customStyle="1">
    <w:name w:val="BioQuote Tekst"/>
    <w:basedOn w:val="770"/>
    <w:qFormat/>
    <w:pPr>
      <w:ind w:right="-1"/>
    </w:pPr>
    <w:rPr>
      <w:rFonts w:ascii="Arial" w:hAnsi="Arial"/>
      <w:sz w:val="22"/>
      <w:szCs w:val="20"/>
      <w:lang w:eastAsia="en-US"/>
    </w:rPr>
  </w:style>
  <w:style w:type="paragraph" w:styleId="2429" w:customStyle="1">
    <w:name w:val="正文空2格  1."/>
    <w:basedOn w:val="770"/>
    <w:qFormat/>
    <w:pPr>
      <w:ind w:firstLine="480"/>
      <w:spacing w:line="360" w:lineRule="auto"/>
    </w:pPr>
    <w:rPr>
      <w:rFonts w:ascii="宋体" w:eastAsia="仿宋" w:cs="宋体"/>
      <w:sz w:val="28"/>
      <w:szCs w:val="20"/>
    </w:rPr>
  </w:style>
  <w:style w:type="paragraph" w:styleId="2430" w:customStyle="1">
    <w:name w:val="HTML 预先格式化"/>
    <w:basedOn w:val="77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31" w:customStyle="1">
    <w:name w:val="正文 第一章"/>
    <w:basedOn w:val="770"/>
    <w:next w:val="2427"/>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32" w:customStyle="1">
    <w:name w:val="UserStyle_4"/>
    <w:link w:val="2433"/>
    <w:qFormat/>
    <w:rPr>
      <w:rFonts w:ascii="宋体" w:hAnsi="Courier New"/>
    </w:rPr>
  </w:style>
  <w:style w:type="paragraph" w:styleId="2433" w:customStyle="1">
    <w:name w:val="PlainText"/>
    <w:basedOn w:val="770"/>
    <w:link w:val="2432"/>
    <w:qFormat/>
    <w:pPr>
      <w:widowControl/>
    </w:pPr>
    <w:rPr>
      <w:rFonts w:ascii="宋体" w:hAnsi="Courier New" w:eastAsiaTheme="minorEastAsia" w:cstheme="minorBidi"/>
      <w:szCs w:val="22"/>
    </w:rPr>
  </w:style>
  <w:style w:type="character" w:styleId="2434" w:customStyle="1">
    <w:name w:val="fontstyle01"/>
    <w:qFormat/>
    <w:rPr>
      <w:rFonts w:hint="eastAsia" w:ascii="宋体" w:hAnsi="宋体" w:eastAsia="宋体"/>
      <w:color w:val="000000"/>
      <w:sz w:val="24"/>
      <w:szCs w:val="24"/>
    </w:rPr>
  </w:style>
  <w:style w:type="character" w:styleId="2435" w:customStyle="1">
    <w:name w:val="font221"/>
    <w:basedOn w:val="780"/>
    <w:qFormat/>
    <w:rPr>
      <w:rFonts w:hint="eastAsia" w:ascii="宋体" w:hAnsi="宋体" w:eastAsia="宋体" w:cs="宋体"/>
      <w:color w:val="ff0000"/>
      <w:sz w:val="22"/>
      <w:szCs w:val="22"/>
      <w:u w:val="none"/>
    </w:rPr>
  </w:style>
  <w:style w:type="paragraph" w:styleId="2436" w:customStyle="1">
    <w:name w:val="_Style 261"/>
    <w:qFormat/>
    <w:pPr>
      <w:jc w:val="both"/>
      <w:widowControl w:val="off"/>
    </w:pPr>
    <w:rPr>
      <w:sz w:val="21"/>
      <w:szCs w:val="24"/>
    </w:rPr>
  </w:style>
  <w:style w:type="paragraph" w:styleId="2437" w:customStyle="1">
    <w:name w:val="Char11"/>
    <w:basedOn w:val="770"/>
    <w:qFormat/>
    <w:pPr>
      <w:tabs>
        <w:tab w:val="left" w:pos="360" w:leader="none"/>
      </w:tabs>
    </w:pPr>
    <w:rPr>
      <w:sz w:val="24"/>
    </w:rPr>
  </w:style>
  <w:style w:type="paragraph" w:styleId="2438" w:customStyle="1">
    <w:name w:val="Char Char Char Char Char Char Char Char Char Char Char Char Char11"/>
    <w:basedOn w:val="770"/>
    <w:qFormat/>
    <w:pPr>
      <w:jc w:val="left"/>
      <w:spacing w:after="160" w:line="240" w:lineRule="exact"/>
      <w:widowControl/>
    </w:pPr>
    <w:rPr>
      <w:rFonts w:ascii="Verdana" w:hAnsi="Verdana"/>
      <w:sz w:val="20"/>
      <w:szCs w:val="20"/>
      <w:lang w:eastAsia="en-US"/>
    </w:rPr>
  </w:style>
  <w:style w:type="character" w:styleId="2439" w:customStyle="1">
    <w:name w:val="Char Char91"/>
    <w:qFormat/>
    <w:rPr>
      <w:rFonts w:ascii="Times New Roman" w:hAnsi="Times New Roman" w:eastAsia="宋体" w:cs="Times New Roman"/>
      <w:sz w:val="21"/>
      <w:lang w:val="en-US" w:eastAsia="zh-CN" w:bidi="ar-SA"/>
    </w:rPr>
  </w:style>
  <w:style w:type="paragraph" w:styleId="2440" w:customStyle="1">
    <w:name w:val="Char Char Char1 Char Char Char Char1"/>
    <w:basedOn w:val="770"/>
    <w:uiPriority w:val="99"/>
    <w:qFormat/>
    <w:pPr>
      <w:jc w:val="left"/>
      <w:spacing w:after="160" w:line="240" w:lineRule="exact"/>
      <w:widowControl/>
    </w:pPr>
    <w:rPr>
      <w:rFonts w:ascii="宋体" w:hAnsi="宋体"/>
      <w:b/>
      <w:sz w:val="28"/>
      <w:szCs w:val="28"/>
    </w:rPr>
  </w:style>
  <w:style w:type="paragraph" w:styleId="2441" w:customStyle="1">
    <w:name w:val="列出段落21"/>
    <w:basedOn w:val="770"/>
    <w:qFormat/>
    <w:rPr>
      <w:rFonts w:ascii="Calibri" w:hAnsi="Calibri"/>
      <w:sz w:val="20"/>
      <w:szCs w:val="20"/>
    </w:rPr>
  </w:style>
  <w:style w:type="paragraph" w:styleId="2442" w:customStyle="1">
    <w:name w:val="TOC 标题2"/>
    <w:basedOn w:val="771"/>
    <w:next w:val="770"/>
    <w:qFormat/>
    <w:pPr>
      <w:numPr>
        <w:numId w:val="0"/>
      </w:numPr>
      <w:jc w:val="left"/>
      <w:spacing w:before="480" w:after="0" w:line="276" w:lineRule="auto"/>
      <w:widowControl/>
      <w:outlineLvl w:val="9"/>
    </w:pPr>
    <w:rPr>
      <w:rFonts w:ascii="Cambria" w:hAnsi="Cambria"/>
      <w:color w:val="365f91"/>
      <w:sz w:val="28"/>
      <w:szCs w:val="28"/>
    </w:rPr>
  </w:style>
  <w:style w:type="paragraph" w:styleId="2443" w:customStyle="1">
    <w:name w:val="Char Char Char Char1"/>
    <w:basedOn w:val="770"/>
    <w:qFormat/>
    <w:pPr>
      <w:jc w:val="left"/>
      <w:spacing w:after="160" w:line="240" w:lineRule="exact"/>
      <w:widowControl/>
    </w:pPr>
    <w:rPr>
      <w:rFonts w:ascii="Verdana" w:hAnsi="Verdana" w:eastAsia="仿宋_GB2312"/>
      <w:sz w:val="24"/>
      <w:szCs w:val="20"/>
      <w:lang w:eastAsia="en-US"/>
    </w:rPr>
  </w:style>
  <w:style w:type="paragraph" w:styleId="2444" w:customStyle="1">
    <w:name w:val="无间隔11"/>
    <w:uiPriority w:val="99"/>
    <w:qFormat/>
    <w:rPr>
      <w:rFonts w:ascii="Calibri" w:hAnsi="Calibri"/>
      <w:sz w:val="22"/>
    </w:rPr>
  </w:style>
  <w:style w:type="paragraph" w:styleId="2445" w:customStyle="1">
    <w:name w:val="TOC 标题11"/>
    <w:basedOn w:val="771"/>
    <w:next w:val="770"/>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46" w:customStyle="1">
    <w:name w:val="修订11"/>
    <w:uiPriority w:val="99"/>
    <w:qFormat/>
    <w:rPr>
      <w:sz w:val="21"/>
      <w:szCs w:val="24"/>
    </w:rPr>
  </w:style>
  <w:style w:type="paragraph" w:styleId="2447" w:customStyle="1">
    <w:name w:val="Char Char3 Char Char1"/>
    <w:basedOn w:val="770"/>
    <w:uiPriority w:val="99"/>
    <w:qFormat/>
    <w:pPr>
      <w:jc w:val="left"/>
      <w:spacing w:after="160" w:line="240" w:lineRule="exact"/>
      <w:widowControl/>
    </w:pPr>
    <w:rPr>
      <w:rFonts w:ascii="Arial" w:hAnsi="Arial" w:eastAsia="Times New Roman" w:cs="Verdana"/>
      <w:b/>
      <w:sz w:val="24"/>
      <w:lang w:eastAsia="en-US"/>
    </w:rPr>
  </w:style>
  <w:style w:type="paragraph" w:styleId="2448" w:customStyle="1">
    <w:name w:val="纯文本51"/>
    <w:basedOn w:val="770"/>
    <w:uiPriority w:val="99"/>
    <w:qFormat/>
    <w:rPr>
      <w:rFonts w:ascii="宋体" w:hAnsi="Courier New"/>
    </w:rPr>
  </w:style>
  <w:style w:type="character" w:styleId="2449" w:customStyle="1">
    <w:name w:val="Char Char421"/>
    <w:qFormat/>
    <w:rPr>
      <w:rFonts w:hint="default" w:ascii="Arial" w:hAnsi="Arial" w:eastAsia="黑体" w:cs="Arial"/>
      <w:b/>
      <w:bCs/>
      <w:sz w:val="32"/>
      <w:szCs w:val="32"/>
      <w:lang w:val="en-US" w:eastAsia="zh-CN" w:bidi="ar-SA"/>
    </w:rPr>
  </w:style>
  <w:style w:type="character" w:styleId="2450" w:customStyle="1">
    <w:name w:val="Char Char441"/>
    <w:qFormat/>
    <w:rPr>
      <w:rFonts w:hint="eastAsia" w:ascii="宋体" w:hAnsi="宋体" w:eastAsia="宋体"/>
      <w:b/>
      <w:bCs/>
      <w:sz w:val="44"/>
      <w:szCs w:val="44"/>
      <w:lang w:val="en-US" w:eastAsia="zh-CN" w:bidi="ar-SA"/>
    </w:rPr>
  </w:style>
  <w:style w:type="character" w:styleId="2451" w:customStyle="1">
    <w:name w:val="Char Char431"/>
    <w:qFormat/>
    <w:rPr>
      <w:rFonts w:hint="default" w:ascii="Arial" w:hAnsi="Arial" w:eastAsia="黑体" w:cs="Arial"/>
      <w:b/>
      <w:bCs/>
      <w:sz w:val="32"/>
      <w:szCs w:val="32"/>
      <w:lang w:val="en-US" w:eastAsia="zh-CN" w:bidi="ar-SA"/>
    </w:rPr>
  </w:style>
  <w:style w:type="character" w:styleId="2452" w:customStyle="1">
    <w:name w:val="Char Char411"/>
    <w:qFormat/>
    <w:rPr>
      <w:rFonts w:hint="eastAsia" w:ascii="宋体" w:hAnsi="宋体" w:eastAsia="宋体"/>
      <w:b/>
      <w:bCs/>
      <w:sz w:val="32"/>
      <w:szCs w:val="32"/>
      <w:lang w:val="en-US" w:eastAsia="zh-CN" w:bidi="ar-SA"/>
    </w:rPr>
  </w:style>
  <w:style w:type="character" w:styleId="2453" w:customStyle="1">
    <w:name w:val="Char Char401"/>
    <w:qFormat/>
    <w:rPr>
      <w:rFonts w:hint="eastAsia" w:ascii="宋体" w:hAnsi="宋体" w:eastAsia="宋体"/>
      <w:b/>
      <w:bCs/>
      <w:sz w:val="32"/>
      <w:szCs w:val="32"/>
      <w:lang w:val="en-US" w:eastAsia="zh-CN" w:bidi="ar-SA"/>
    </w:rPr>
  </w:style>
  <w:style w:type="character" w:styleId="2454" w:customStyle="1">
    <w:name w:val="Default Char"/>
    <w:link w:val="1082"/>
    <w:uiPriority w:val="99"/>
    <w:qFormat/>
    <w:rPr>
      <w:rFonts w:ascii="仿宋" w:hAnsi="Times New Roman" w:eastAsia="仿宋" w:cs="仿宋"/>
      <w:color w:val="000000"/>
      <w:sz w:val="24"/>
      <w:szCs w:val="24"/>
    </w:rPr>
  </w:style>
  <w:style w:type="paragraph" w:styleId="2455" w:customStyle="1">
    <w:name w:val="Heading 2_0"/>
    <w:basedOn w:val="2456"/>
    <w:next w:val="2456"/>
    <w:qFormat/>
    <w:pPr>
      <w:keepLines/>
      <w:keepNext/>
      <w:spacing w:before="260" w:after="260" w:line="415" w:lineRule="auto"/>
      <w:outlineLvl w:val="1"/>
    </w:pPr>
    <w:rPr>
      <w:rFonts w:ascii="Arial" w:hAnsi="Arial" w:eastAsia="黑体" w:cs="Arial"/>
      <w:b/>
      <w:bCs/>
      <w:sz w:val="32"/>
      <w:szCs w:val="32"/>
    </w:rPr>
  </w:style>
  <w:style w:type="paragraph" w:styleId="2456" w:customStyle="1">
    <w:name w:val="Normal_19"/>
    <w:next w:val="2457"/>
    <w:uiPriority w:val="1"/>
    <w:qFormat/>
    <w:pPr>
      <w:widowControl w:val="off"/>
    </w:pPr>
    <w:rPr>
      <w:rFonts w:ascii="宋体" w:hAnsi="宋体" w:cs="宋体"/>
      <w:sz w:val="22"/>
      <w:szCs w:val="22"/>
      <w:lang w:val="zh-CN" w:bidi="zh-CN"/>
    </w:rPr>
  </w:style>
  <w:style w:type="paragraph" w:styleId="2457" w:customStyle="1">
    <w:name w:val="正文_3"/>
    <w:qFormat/>
    <w:pPr>
      <w:jc w:val="both"/>
      <w:widowControl w:val="off"/>
    </w:pPr>
    <w:rPr>
      <w:rFonts w:ascii="Calibri" w:hAnsi="Calibri"/>
      <w:sz w:val="21"/>
      <w:szCs w:val="22"/>
    </w:rPr>
  </w:style>
  <w:style w:type="paragraph" w:styleId="2458" w:customStyle="1">
    <w:name w:val="Normal_21_0"/>
    <w:qFormat/>
    <w:pPr>
      <w:jc w:val="both"/>
      <w:widowControl w:val="off"/>
    </w:pPr>
    <w:rPr>
      <w:rFonts w:ascii="Calibri" w:hAnsi="Calibri"/>
      <w:sz w:val="21"/>
      <w:szCs w:val="22"/>
    </w:rPr>
  </w:style>
  <w:style w:type="paragraph" w:styleId="2459" w:customStyle="1">
    <w:name w:val="标题 31"/>
    <w:basedOn w:val="2456"/>
    <w:next w:val="2456"/>
    <w:qFormat/>
    <w:pPr>
      <w:numPr>
        <w:ilvl w:val="2"/>
        <w:numId w:val="6"/>
      </w:numPr>
      <w:keepLines/>
      <w:keepNext/>
      <w:spacing w:before="260" w:after="260" w:line="416" w:lineRule="auto"/>
      <w:outlineLvl w:val="2"/>
    </w:pPr>
    <w:rPr>
      <w:rFonts w:ascii="Calibri" w:hAnsi="Calibri"/>
      <w:b/>
      <w:bCs/>
      <w:sz w:val="32"/>
      <w:szCs w:val="32"/>
    </w:rPr>
  </w:style>
  <w:style w:type="character" w:styleId="2460" w:customStyle="1">
    <w:name w:val="not([class*=suffix])"/>
    <w:qFormat/>
    <w:rPr>
      <w:sz w:val="19"/>
      <w:szCs w:val="19"/>
    </w:rPr>
  </w:style>
  <w:style w:type="character" w:styleId="2461" w:customStyle="1">
    <w:name w:val="not([class*=suffix])1"/>
    <w:qFormat/>
  </w:style>
  <w:style w:type="character" w:styleId="2462" w:customStyle="1">
    <w:name w:val="日期 字符1"/>
    <w:basedOn w:val="780"/>
    <w:semiHidden/>
    <w:qFormat/>
    <w:rPr>
      <w:rFonts w:ascii="Times New Roman" w:hAnsi="Times New Roman" w:eastAsia="宋体" w:cs="Times New Roman"/>
      <w:szCs w:val="24"/>
    </w:rPr>
  </w:style>
  <w:style w:type="character" w:styleId="2463" w:customStyle="1">
    <w:name w:val="正文文本首行缩进 字符1"/>
    <w:basedOn w:val="2322"/>
    <w:uiPriority w:val="99"/>
    <w:semiHidden/>
    <w:qFormat/>
    <w:rPr>
      <w:rFonts w:ascii="Times New Roman" w:hAnsi="Times New Roman" w:eastAsia="宋体" w:cs="Times New Roman"/>
      <w:sz w:val="21"/>
      <w:szCs w:val="24"/>
    </w:rPr>
  </w:style>
  <w:style w:type="character" w:styleId="2464" w:customStyle="1">
    <w:name w:val="HTML 地址 字符1"/>
    <w:basedOn w:val="780"/>
    <w:semiHidden/>
    <w:qFormat/>
    <w:rPr>
      <w:rFonts w:ascii="Times New Roman" w:hAnsi="Times New Roman" w:eastAsia="宋体" w:cs="Times New Roman"/>
      <w:i/>
      <w:iCs/>
      <w:szCs w:val="24"/>
    </w:rPr>
  </w:style>
  <w:style w:type="character" w:styleId="2465" w:customStyle="1">
    <w:name w:val="HTML 预设格式 字符1"/>
    <w:basedOn w:val="780"/>
    <w:semiHidden/>
    <w:qFormat/>
    <w:rPr>
      <w:rFonts w:ascii="Courier New" w:hAnsi="Courier New" w:eastAsia="宋体" w:cs="Courier New"/>
      <w:sz w:val="20"/>
      <w:szCs w:val="20"/>
    </w:rPr>
  </w:style>
  <w:style w:type="character" w:styleId="2466" w:customStyle="1">
    <w:name w:val="电子邮件签名 字符1"/>
    <w:basedOn w:val="780"/>
    <w:uiPriority w:val="99"/>
    <w:semiHidden/>
    <w:qFormat/>
    <w:rPr>
      <w:rFonts w:ascii="Times New Roman" w:hAnsi="Times New Roman" w:eastAsia="宋体" w:cs="Times New Roman"/>
      <w:szCs w:val="24"/>
    </w:rPr>
  </w:style>
  <w:style w:type="character" w:styleId="2467" w:customStyle="1">
    <w:name w:val="宏文本 字符1"/>
    <w:basedOn w:val="780"/>
    <w:uiPriority w:val="99"/>
    <w:semiHidden/>
    <w:qFormat/>
    <w:rPr>
      <w:rFonts w:ascii="Courier New" w:hAnsi="Courier New" w:eastAsia="宋体" w:cs="Courier New"/>
      <w:sz w:val="24"/>
      <w:szCs w:val="24"/>
    </w:rPr>
  </w:style>
  <w:style w:type="character" w:styleId="2468" w:customStyle="1">
    <w:name w:val="脚注文本 字符1"/>
    <w:basedOn w:val="780"/>
    <w:uiPriority w:val="99"/>
    <w:semiHidden/>
    <w:qFormat/>
    <w:rPr>
      <w:rFonts w:ascii="Times New Roman" w:hAnsi="Times New Roman" w:eastAsia="宋体" w:cs="Times New Roman"/>
      <w:sz w:val="18"/>
      <w:szCs w:val="18"/>
    </w:rPr>
  </w:style>
  <w:style w:type="character" w:styleId="2469" w:customStyle="1">
    <w:name w:val="结束语 字符1"/>
    <w:basedOn w:val="780"/>
    <w:uiPriority w:val="99"/>
    <w:semiHidden/>
    <w:qFormat/>
    <w:rPr>
      <w:rFonts w:ascii="Times New Roman" w:hAnsi="Times New Roman" w:eastAsia="宋体" w:cs="Times New Roman"/>
      <w:szCs w:val="24"/>
    </w:rPr>
  </w:style>
  <w:style w:type="character" w:styleId="2470" w:customStyle="1">
    <w:name w:val="签名 字符1"/>
    <w:basedOn w:val="780"/>
    <w:uiPriority w:val="99"/>
    <w:semiHidden/>
    <w:qFormat/>
    <w:rPr>
      <w:rFonts w:ascii="Times New Roman" w:hAnsi="Times New Roman" w:eastAsia="宋体" w:cs="Times New Roman"/>
      <w:szCs w:val="24"/>
    </w:rPr>
  </w:style>
  <w:style w:type="character" w:styleId="2471" w:customStyle="1">
    <w:name w:val="尾注文本 字符1"/>
    <w:basedOn w:val="780"/>
    <w:uiPriority w:val="99"/>
    <w:semiHidden/>
    <w:qFormat/>
    <w:rPr>
      <w:rFonts w:ascii="Times New Roman" w:hAnsi="Times New Roman" w:eastAsia="宋体" w:cs="Times New Roman"/>
      <w:szCs w:val="24"/>
    </w:rPr>
  </w:style>
  <w:style w:type="character" w:styleId="2472" w:customStyle="1">
    <w:name w:val="信息标题 字符1"/>
    <w:basedOn w:val="780"/>
    <w:uiPriority w:val="99"/>
    <w:semiHidden/>
    <w:qFormat/>
    <w:rPr>
      <w:rFonts w:asciiTheme="majorHAnsi" w:hAnsiTheme="majorHAnsi" w:eastAsiaTheme="majorEastAsia" w:cstheme="majorBidi"/>
      <w:sz w:val="24"/>
      <w:szCs w:val="24"/>
      <w:shd w:val="pct20" w:color="auto" w:fill="auto"/>
    </w:rPr>
  </w:style>
  <w:style w:type="character" w:styleId="2473" w:customStyle="1">
    <w:name w:val="注释标题 字符1"/>
    <w:basedOn w:val="780"/>
    <w:uiPriority w:val="99"/>
    <w:semiHidden/>
    <w:qFormat/>
    <w:rPr>
      <w:rFonts w:ascii="Times New Roman" w:hAnsi="Times New Roman" w:eastAsia="宋体" w:cs="Times New Roman"/>
      <w:szCs w:val="24"/>
    </w:rPr>
  </w:style>
  <w:style w:type="character" w:styleId="2474" w:customStyle="1">
    <w:name w:val="明显引用 字符1"/>
    <w:basedOn w:val="780"/>
    <w:qFormat/>
    <w:rPr>
      <w:rFonts w:ascii="Times New Roman" w:hAnsi="Times New Roman" w:eastAsia="宋体" w:cs="Times New Roman"/>
      <w:i/>
      <w:iCs/>
      <w:color w:val="4f81bd" w:themeColor="accent1"/>
      <w:szCs w:val="24"/>
    </w:rPr>
  </w:style>
  <w:style w:type="character" w:styleId="2475" w:customStyle="1">
    <w:name w:val="引用 字符1"/>
    <w:basedOn w:val="780"/>
    <w:qFormat/>
    <w:rPr>
      <w:rFonts w:ascii="Times New Roman" w:hAnsi="Times New Roman" w:eastAsia="宋体" w:cs="Times New Roman"/>
      <w:i/>
      <w:iCs/>
      <w:color w:val="404040" w:themeColor="text1" w:themeTint="BF"/>
      <w:szCs w:val="24"/>
    </w:rPr>
  </w:style>
  <w:style w:type="character" w:styleId="2476" w:customStyle="1">
    <w:name w:val="Other|1_"/>
    <w:basedOn w:val="780"/>
    <w:link w:val="2426"/>
    <w:qFormat/>
    <w:rPr>
      <w:rFonts w:ascii="Times New Roman" w:hAnsi="Times New Roman" w:eastAsia="宋体" w:cs="Times New Roman"/>
      <w:b/>
      <w:bCs/>
      <w:color w:val="3d3d3d"/>
      <w:sz w:val="11"/>
      <w:szCs w:val="11"/>
      <w:lang w:val="zh-TW" w:eastAsia="zh-TW" w:bidi="zh-TW"/>
    </w:rPr>
  </w:style>
  <w:style w:type="paragraph" w:styleId="2477" w:customStyle="1">
    <w:name w:val="9级"/>
    <w:basedOn w:val="770"/>
    <w:qFormat/>
    <w:pPr>
      <w:ind w:firstLine="200"/>
    </w:pPr>
    <w:rPr>
      <w:rFonts w:ascii="宋体" w:hAnsi="宋体"/>
      <w:sz w:val="24"/>
      <w:szCs w:val="30"/>
    </w:rPr>
  </w:style>
  <w:style w:type="paragraph" w:styleId="2478" w:customStyle="1">
    <w:name w:val="3级"/>
    <w:next w:val="770"/>
    <w:qFormat/>
    <w:pPr>
      <w:ind w:firstLine="200"/>
      <w:outlineLvl w:val="2"/>
    </w:pPr>
    <w:rPr>
      <w:rFonts w:ascii="宋体"/>
      <w:b/>
      <w:sz w:val="24"/>
      <w:szCs w:val="24"/>
    </w:rPr>
  </w:style>
  <w:style w:type="paragraph" w:styleId="2479" w:customStyle="1">
    <w:name w:val="样式 加粗 段前: 7.8 磅 段后: 7.8 磅 行距: 固定值 20 磅"/>
    <w:basedOn w:val="770"/>
    <w:qFormat/>
    <w:pPr>
      <w:spacing w:before="60" w:after="60" w:line="360" w:lineRule="exact"/>
    </w:pPr>
    <w:rPr>
      <w:rFonts w:cs="宋体"/>
      <w:b/>
      <w:bCs/>
      <w:spacing w:val="-2"/>
      <w:sz w:val="24"/>
      <w:szCs w:val="20"/>
    </w:rPr>
  </w:style>
  <w:style w:type="paragraph" w:styleId="2480" w:customStyle="1">
    <w:name w:val="正文文本1"/>
    <w:basedOn w:val="770"/>
    <w:pPr>
      <w:jc w:val="center"/>
    </w:pPr>
    <w:rPr>
      <w:rFonts w:eastAsia="仿宋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林彬</cp:lastModifiedBy>
  <cp:revision>5048</cp:revision>
  <dcterms:created xsi:type="dcterms:W3CDTF">2022-05-31T06:18:00Z</dcterms:created>
  <dcterms:modified xsi:type="dcterms:W3CDTF">2025-03-19T01:36:43Z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A4F43CB013404E9CADA1FC01A5440478_13</vt:lpwstr>
  </property>
</Properties>
</file>