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8D379">
      <w:pPr>
        <w:spacing w:before="133" w:line="226" w:lineRule="auto"/>
        <w:ind w:left="1792"/>
        <w:rPr>
          <w:rFonts w:ascii="微软雅黑" w:hAnsi="微软雅黑" w:eastAsia="微软雅黑" w:cs="微软雅黑"/>
          <w:sz w:val="31"/>
          <w:szCs w:val="31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7"/>
          <w:sz w:val="31"/>
          <w:szCs w:val="31"/>
        </w:rPr>
        <w:t>中小微企业声明函（服务类项目）</w:t>
      </w:r>
    </w:p>
    <w:p w14:paraId="4C31060C">
      <w:pPr>
        <w:pStyle w:val="2"/>
        <w:spacing w:before="282" w:line="369" w:lineRule="auto"/>
        <w:ind w:left="22" w:right="13" w:firstLine="481"/>
        <w:jc w:val="both"/>
      </w:pPr>
      <w:r>
        <w:rPr>
          <w:spacing w:val="12"/>
        </w:rPr>
        <w:t>本公司（联合体）郑重声明，根据《政府采购促进中小企业发展管理办</w:t>
      </w:r>
      <w:r>
        <w:rPr>
          <w:spacing w:val="3"/>
        </w:rPr>
        <w:t>法》</w:t>
      </w:r>
      <w:r>
        <w:rPr>
          <w:spacing w:val="-56"/>
        </w:rPr>
        <w:t xml:space="preserve"> </w:t>
      </w:r>
      <w:r>
        <w:rPr>
          <w:spacing w:val="3"/>
        </w:rPr>
        <w:t>(财库〔2020〕46</w:t>
      </w:r>
      <w:r>
        <w:rPr>
          <w:spacing w:val="-38"/>
        </w:rPr>
        <w:t xml:space="preserve"> </w:t>
      </w:r>
      <w:r>
        <w:rPr>
          <w:spacing w:val="3"/>
        </w:rPr>
        <w:t>号)的规定，本公司（联合体）参加</w:t>
      </w:r>
      <w:r>
        <w:rPr>
          <w:spacing w:val="3"/>
          <w:u w:val="single" w:color="auto"/>
        </w:rPr>
        <w:t xml:space="preserve"> 宿迁</w:t>
      </w:r>
      <w:r>
        <w:rPr>
          <w:spacing w:val="2"/>
          <w:u w:val="single" w:color="auto"/>
        </w:rPr>
        <w:t>市公安局、宿</w:t>
      </w:r>
      <w:r>
        <w:rPr>
          <w:spacing w:val="11"/>
          <w:u w:val="single" w:color="auto"/>
        </w:rPr>
        <w:t>迁市楚润数据集团有限公司</w:t>
      </w:r>
      <w:r>
        <w:rPr>
          <w:spacing w:val="11"/>
        </w:rPr>
        <w:t>的</w:t>
      </w:r>
      <w:r>
        <w:rPr>
          <w:spacing w:val="-108"/>
        </w:rPr>
        <w:t xml:space="preserve"> </w:t>
      </w:r>
      <w:r>
        <w:rPr>
          <w:spacing w:val="-109"/>
          <w:u w:val="single" w:color="auto"/>
        </w:rPr>
        <w:t xml:space="preserve"> </w:t>
      </w:r>
      <w:r>
        <w:rPr>
          <w:spacing w:val="11"/>
          <w:u w:val="single" w:color="auto"/>
        </w:rPr>
        <w:t>宿迁市公安局连廊</w:t>
      </w:r>
      <w:r>
        <w:rPr>
          <w:spacing w:val="10"/>
          <w:u w:val="single" w:color="auto"/>
        </w:rPr>
        <w:t>三四楼设备维保项目</w:t>
      </w:r>
      <w:r>
        <w:rPr>
          <w:spacing w:val="10"/>
        </w:rPr>
        <w:t>采购活</w:t>
      </w:r>
      <w:r>
        <w:rPr>
          <w:spacing w:val="4"/>
        </w:rPr>
        <w:t>动，服务全部由符合政策的中小微企业承接。相关企业（含联合体中的中小微</w:t>
      </w:r>
      <w:r>
        <w:rPr>
          <w:spacing w:val="-1"/>
        </w:rPr>
        <w:t>企业、签订采购包意向协议的中小微企业）的具体情况如下：</w:t>
      </w:r>
    </w:p>
    <w:p w14:paraId="4DEA9B62">
      <w:pPr>
        <w:pStyle w:val="2"/>
        <w:spacing w:before="3" w:line="314" w:lineRule="auto"/>
        <w:ind w:left="23" w:right="13" w:firstLine="497"/>
      </w:pPr>
      <w:r>
        <w:rPr>
          <w:spacing w:val="3"/>
        </w:rPr>
        <w:t>1.</w:t>
      </w:r>
      <w:r>
        <w:rPr>
          <w:spacing w:val="3"/>
          <w:u w:val="single" w:color="auto"/>
        </w:rPr>
        <w:t>图文显示子系统</w:t>
      </w:r>
      <w:r>
        <w:rPr>
          <w:i/>
          <w:iCs/>
          <w:spacing w:val="3"/>
          <w:sz w:val="25"/>
          <w:szCs w:val="25"/>
        </w:rPr>
        <w:t>，</w:t>
      </w:r>
      <w:r>
        <w:rPr>
          <w:spacing w:val="3"/>
        </w:rPr>
        <w:t>属于</w:t>
      </w:r>
      <w:r>
        <w:rPr>
          <w:spacing w:val="3"/>
          <w:u w:val="single" w:color="auto"/>
        </w:rPr>
        <w:t>软件和信息技术服务业</w:t>
      </w:r>
      <w:r>
        <w:rPr>
          <w:spacing w:val="3"/>
        </w:rPr>
        <w:t>行业；承接企业为</w:t>
      </w:r>
      <w:r>
        <w:rPr>
          <w:spacing w:val="3"/>
          <w:u w:val="single" w:color="auto"/>
        </w:rPr>
        <w:t>宿迁小</w:t>
      </w:r>
      <w:r>
        <w:rPr>
          <w:spacing w:val="2"/>
          <w:u w:val="single" w:color="auto"/>
        </w:rPr>
        <w:t>马奔腾科技有限公司</w:t>
      </w:r>
      <w:r>
        <w:rPr>
          <w:spacing w:val="2"/>
        </w:rPr>
        <w:t>，从业人员</w:t>
      </w:r>
      <w:r>
        <w:rPr>
          <w:spacing w:val="-107"/>
        </w:rPr>
        <w:t xml:space="preserve"> </w:t>
      </w:r>
      <w:r>
        <w:rPr>
          <w:spacing w:val="2"/>
          <w:u w:val="single" w:color="auto"/>
        </w:rPr>
        <w:t xml:space="preserve">  26  </w:t>
      </w:r>
      <w:r>
        <w:rPr>
          <w:spacing w:val="-109"/>
        </w:rPr>
        <w:t xml:space="preserve"> </w:t>
      </w:r>
      <w:r>
        <w:rPr>
          <w:spacing w:val="2"/>
        </w:rPr>
        <w:t>人，营业收入为</w:t>
      </w:r>
      <w:r>
        <w:rPr>
          <w:spacing w:val="-116"/>
        </w:rPr>
        <w:t xml:space="preserve"> </w:t>
      </w:r>
      <w:r>
        <w:rPr>
          <w:spacing w:val="2"/>
          <w:u w:val="single" w:color="auto"/>
        </w:rPr>
        <w:t xml:space="preserve">  1981.05</w:t>
      </w:r>
      <w:r>
        <w:rPr>
          <w:spacing w:val="4"/>
          <w:u w:val="single" w:color="auto"/>
        </w:rPr>
        <w:t xml:space="preserve">   </w:t>
      </w:r>
      <w:r>
        <w:rPr>
          <w:spacing w:val="-104"/>
        </w:rPr>
        <w:t xml:space="preserve"> </w:t>
      </w:r>
      <w:r>
        <w:rPr>
          <w:spacing w:val="2"/>
        </w:rPr>
        <w:t>万元，资</w:t>
      </w:r>
      <w:r>
        <w:rPr>
          <w:spacing w:val="-1"/>
        </w:rPr>
        <w:t>产总额为</w:t>
      </w:r>
      <w:r>
        <w:rPr>
          <w:spacing w:val="-1"/>
          <w:u w:val="single" w:color="auto"/>
        </w:rPr>
        <w:t xml:space="preserve">  2097.45    </w:t>
      </w:r>
      <w:r>
        <w:rPr>
          <w:spacing w:val="-105"/>
        </w:rPr>
        <w:t xml:space="preserve"> </w:t>
      </w:r>
      <w:r>
        <w:rPr>
          <w:spacing w:val="-1"/>
        </w:rPr>
        <w:t>万元，</w:t>
      </w:r>
      <w:r>
        <w:rPr>
          <w:spacing w:val="-2"/>
        </w:rPr>
        <w:t>属于</w:t>
      </w:r>
      <w:r>
        <w:rPr>
          <w:spacing w:val="-2"/>
          <w:u w:val="single" w:color="auto"/>
        </w:rPr>
        <w:t xml:space="preserve"> (□中型企业 </w:t>
      </w:r>
      <w:r>
        <w:rPr>
          <w:rFonts w:ascii="MS Gothic" w:hAnsi="MS Gothic" w:eastAsia="MS Gothic" w:cs="MS Gothic"/>
          <w:spacing w:val="-2"/>
          <w:u w:val="single" w:color="auto"/>
        </w:rPr>
        <w:t>☑</w:t>
      </w:r>
      <w:r>
        <w:rPr>
          <w:spacing w:val="-2"/>
          <w:u w:val="single" w:color="auto"/>
        </w:rPr>
        <w:t>小型企业</w:t>
      </w:r>
      <w:r>
        <w:rPr>
          <w:spacing w:val="34"/>
          <w:u w:val="single" w:color="auto"/>
        </w:rPr>
        <w:t xml:space="preserve"> </w:t>
      </w:r>
      <w:r>
        <w:rPr>
          <w:spacing w:val="-2"/>
          <w:u w:val="single" w:color="auto"/>
        </w:rPr>
        <w:t>□微型企业</w:t>
      </w:r>
      <w:r>
        <w:rPr>
          <w:u w:val="single" w:color="auto"/>
        </w:rPr>
        <w:t>）；</w:t>
      </w:r>
    </w:p>
    <w:p w14:paraId="469FB06B">
      <w:pPr>
        <w:pStyle w:val="2"/>
        <w:spacing w:before="194" w:line="315" w:lineRule="auto"/>
        <w:ind w:left="23" w:right="13" w:firstLine="482"/>
      </w:pPr>
      <w:r>
        <w:rPr>
          <w:spacing w:val="4"/>
        </w:rPr>
        <w:t>2.</w:t>
      </w:r>
      <w:r>
        <w:rPr>
          <w:spacing w:val="4"/>
          <w:u w:val="single" w:color="auto"/>
        </w:rPr>
        <w:t>信号切换子系统</w:t>
      </w:r>
      <w:r>
        <w:rPr>
          <w:i/>
          <w:iCs/>
          <w:spacing w:val="4"/>
          <w:sz w:val="25"/>
          <w:szCs w:val="25"/>
        </w:rPr>
        <w:t>，</w:t>
      </w:r>
      <w:r>
        <w:rPr>
          <w:spacing w:val="4"/>
        </w:rPr>
        <w:t>属于</w:t>
      </w:r>
      <w:r>
        <w:rPr>
          <w:spacing w:val="4"/>
          <w:u w:val="single" w:color="auto"/>
        </w:rPr>
        <w:t>软件和信息技术服务业</w:t>
      </w:r>
      <w:r>
        <w:rPr>
          <w:spacing w:val="4"/>
        </w:rPr>
        <w:t>行业</w:t>
      </w:r>
      <w:r>
        <w:rPr>
          <w:spacing w:val="3"/>
        </w:rPr>
        <w:t>；承接企业为</w:t>
      </w:r>
      <w:r>
        <w:rPr>
          <w:spacing w:val="3"/>
          <w:u w:val="single" w:color="auto"/>
        </w:rPr>
        <w:t>宿迁小</w:t>
      </w:r>
      <w:r>
        <w:rPr>
          <w:spacing w:val="2"/>
          <w:u w:val="single" w:color="auto"/>
        </w:rPr>
        <w:t>马奔腾科技有限公司</w:t>
      </w:r>
      <w:r>
        <w:rPr>
          <w:spacing w:val="2"/>
        </w:rPr>
        <w:t>，从业人员</w:t>
      </w:r>
      <w:r>
        <w:rPr>
          <w:spacing w:val="-107"/>
        </w:rPr>
        <w:t xml:space="preserve"> </w:t>
      </w:r>
      <w:r>
        <w:rPr>
          <w:spacing w:val="2"/>
          <w:u w:val="single" w:color="auto"/>
        </w:rPr>
        <w:t xml:space="preserve">  26  </w:t>
      </w:r>
      <w:r>
        <w:rPr>
          <w:spacing w:val="-109"/>
        </w:rPr>
        <w:t xml:space="preserve"> </w:t>
      </w:r>
      <w:r>
        <w:rPr>
          <w:spacing w:val="2"/>
        </w:rPr>
        <w:t>人，营业收入为</w:t>
      </w:r>
      <w:r>
        <w:rPr>
          <w:spacing w:val="-116"/>
        </w:rPr>
        <w:t xml:space="preserve"> </w:t>
      </w:r>
      <w:r>
        <w:rPr>
          <w:spacing w:val="2"/>
          <w:u w:val="single" w:color="auto"/>
        </w:rPr>
        <w:t xml:space="preserve">  1981.05</w:t>
      </w:r>
      <w:r>
        <w:rPr>
          <w:spacing w:val="4"/>
          <w:u w:val="single" w:color="auto"/>
        </w:rPr>
        <w:t xml:space="preserve">   </w:t>
      </w:r>
      <w:r>
        <w:rPr>
          <w:spacing w:val="-104"/>
        </w:rPr>
        <w:t xml:space="preserve"> </w:t>
      </w:r>
      <w:r>
        <w:rPr>
          <w:spacing w:val="2"/>
        </w:rPr>
        <w:t>万元，资</w:t>
      </w:r>
      <w:r>
        <w:rPr>
          <w:spacing w:val="-1"/>
        </w:rPr>
        <w:t>产总额为</w:t>
      </w:r>
      <w:r>
        <w:rPr>
          <w:spacing w:val="-1"/>
          <w:u w:val="single" w:color="auto"/>
        </w:rPr>
        <w:t xml:space="preserve">  2097.45    </w:t>
      </w:r>
      <w:r>
        <w:rPr>
          <w:spacing w:val="-105"/>
        </w:rPr>
        <w:t xml:space="preserve"> </w:t>
      </w:r>
      <w:r>
        <w:rPr>
          <w:spacing w:val="-1"/>
        </w:rPr>
        <w:t>万元，</w:t>
      </w:r>
      <w:r>
        <w:rPr>
          <w:spacing w:val="-2"/>
        </w:rPr>
        <w:t>属于</w:t>
      </w:r>
      <w:r>
        <w:rPr>
          <w:spacing w:val="-2"/>
          <w:u w:val="single" w:color="auto"/>
        </w:rPr>
        <w:t xml:space="preserve"> (□中型企业 </w:t>
      </w:r>
      <w:r>
        <w:rPr>
          <w:rFonts w:ascii="MS Gothic" w:hAnsi="MS Gothic" w:eastAsia="MS Gothic" w:cs="MS Gothic"/>
          <w:spacing w:val="-2"/>
          <w:u w:val="single" w:color="auto"/>
        </w:rPr>
        <w:t>☑</w:t>
      </w:r>
      <w:r>
        <w:rPr>
          <w:spacing w:val="-2"/>
          <w:u w:val="single" w:color="auto"/>
        </w:rPr>
        <w:t>小型企业</w:t>
      </w:r>
      <w:r>
        <w:rPr>
          <w:spacing w:val="34"/>
          <w:u w:val="single" w:color="auto"/>
        </w:rPr>
        <w:t xml:space="preserve"> </w:t>
      </w:r>
      <w:r>
        <w:rPr>
          <w:spacing w:val="-2"/>
          <w:u w:val="single" w:color="auto"/>
        </w:rPr>
        <w:t>□微型企业</w:t>
      </w:r>
      <w:r>
        <w:rPr>
          <w:u w:val="single" w:color="auto"/>
        </w:rPr>
        <w:t>）；</w:t>
      </w:r>
    </w:p>
    <w:p w14:paraId="0EEBCD04">
      <w:pPr>
        <w:pStyle w:val="2"/>
        <w:spacing w:before="194" w:line="315" w:lineRule="auto"/>
        <w:ind w:left="23" w:right="13" w:firstLine="484"/>
      </w:pPr>
      <w:r>
        <w:rPr>
          <w:spacing w:val="4"/>
        </w:rPr>
        <w:t>3.</w:t>
      </w:r>
      <w:r>
        <w:rPr>
          <w:spacing w:val="4"/>
          <w:u w:val="single" w:color="auto"/>
        </w:rPr>
        <w:t>音响扩声子系统</w:t>
      </w:r>
      <w:r>
        <w:rPr>
          <w:i/>
          <w:iCs/>
          <w:spacing w:val="4"/>
          <w:sz w:val="25"/>
          <w:szCs w:val="25"/>
        </w:rPr>
        <w:t>，</w:t>
      </w:r>
      <w:r>
        <w:rPr>
          <w:spacing w:val="4"/>
        </w:rPr>
        <w:t>属于</w:t>
      </w:r>
      <w:r>
        <w:rPr>
          <w:spacing w:val="4"/>
          <w:u w:val="single" w:color="auto"/>
        </w:rPr>
        <w:t>软件和信息技术服务业</w:t>
      </w:r>
      <w:r>
        <w:rPr>
          <w:spacing w:val="3"/>
        </w:rPr>
        <w:t>行业；承接企业为</w:t>
      </w:r>
      <w:r>
        <w:rPr>
          <w:spacing w:val="3"/>
          <w:u w:val="single" w:color="auto"/>
        </w:rPr>
        <w:t>宿迁小</w:t>
      </w:r>
      <w:r>
        <w:rPr>
          <w:spacing w:val="2"/>
          <w:u w:val="single" w:color="auto"/>
        </w:rPr>
        <w:t>马奔腾科技有限公司</w:t>
      </w:r>
      <w:r>
        <w:rPr>
          <w:spacing w:val="2"/>
        </w:rPr>
        <w:t>，从业人员</w:t>
      </w:r>
      <w:r>
        <w:rPr>
          <w:spacing w:val="-107"/>
        </w:rPr>
        <w:t xml:space="preserve"> </w:t>
      </w:r>
      <w:r>
        <w:rPr>
          <w:spacing w:val="2"/>
          <w:u w:val="single" w:color="auto"/>
        </w:rPr>
        <w:t xml:space="preserve">  26  </w:t>
      </w:r>
      <w:r>
        <w:rPr>
          <w:spacing w:val="-109"/>
        </w:rPr>
        <w:t xml:space="preserve"> </w:t>
      </w:r>
      <w:r>
        <w:rPr>
          <w:spacing w:val="2"/>
        </w:rPr>
        <w:t>人，营业收入为</w:t>
      </w:r>
      <w:r>
        <w:rPr>
          <w:spacing w:val="-116"/>
        </w:rPr>
        <w:t xml:space="preserve"> </w:t>
      </w:r>
      <w:r>
        <w:rPr>
          <w:spacing w:val="2"/>
          <w:u w:val="single" w:color="auto"/>
        </w:rPr>
        <w:t xml:space="preserve">  1981.05</w:t>
      </w:r>
      <w:r>
        <w:rPr>
          <w:spacing w:val="4"/>
          <w:u w:val="single" w:color="auto"/>
        </w:rPr>
        <w:t xml:space="preserve">   </w:t>
      </w:r>
      <w:r>
        <w:rPr>
          <w:spacing w:val="-104"/>
        </w:rPr>
        <w:t xml:space="preserve"> </w:t>
      </w:r>
      <w:r>
        <w:rPr>
          <w:spacing w:val="2"/>
        </w:rPr>
        <w:t>万元，资</w:t>
      </w:r>
      <w:r>
        <w:rPr>
          <w:spacing w:val="-1"/>
        </w:rPr>
        <w:t>产总额为</w:t>
      </w:r>
      <w:r>
        <w:rPr>
          <w:spacing w:val="-1"/>
          <w:u w:val="single" w:color="auto"/>
        </w:rPr>
        <w:t xml:space="preserve">  2097.45    </w:t>
      </w:r>
      <w:r>
        <w:rPr>
          <w:spacing w:val="-105"/>
        </w:rPr>
        <w:t xml:space="preserve"> </w:t>
      </w:r>
      <w:r>
        <w:rPr>
          <w:spacing w:val="-1"/>
        </w:rPr>
        <w:t>万元，</w:t>
      </w:r>
      <w:r>
        <w:rPr>
          <w:spacing w:val="-2"/>
        </w:rPr>
        <w:t>属于</w:t>
      </w:r>
      <w:r>
        <w:rPr>
          <w:spacing w:val="-2"/>
          <w:u w:val="single" w:color="auto"/>
        </w:rPr>
        <w:t xml:space="preserve"> (□中型企业 </w:t>
      </w:r>
      <w:r>
        <w:rPr>
          <w:rFonts w:ascii="MS Gothic" w:hAnsi="MS Gothic" w:eastAsia="MS Gothic" w:cs="MS Gothic"/>
          <w:spacing w:val="-2"/>
          <w:u w:val="single" w:color="auto"/>
        </w:rPr>
        <w:t>☑</w:t>
      </w:r>
      <w:r>
        <w:rPr>
          <w:spacing w:val="-2"/>
          <w:u w:val="single" w:color="auto"/>
        </w:rPr>
        <w:t>小型企业</w:t>
      </w:r>
      <w:r>
        <w:rPr>
          <w:spacing w:val="34"/>
          <w:u w:val="single" w:color="auto"/>
        </w:rPr>
        <w:t xml:space="preserve"> </w:t>
      </w:r>
      <w:r>
        <w:rPr>
          <w:spacing w:val="-2"/>
          <w:u w:val="single" w:color="auto"/>
        </w:rPr>
        <w:t>□微型企业</w:t>
      </w:r>
      <w:r>
        <w:rPr>
          <w:u w:val="single" w:color="auto"/>
        </w:rPr>
        <w:t>）；</w:t>
      </w:r>
    </w:p>
    <w:p w14:paraId="47ED09D7">
      <w:pPr>
        <w:pStyle w:val="2"/>
        <w:spacing w:before="195" w:line="315" w:lineRule="auto"/>
        <w:ind w:left="23" w:right="13" w:firstLine="479"/>
      </w:pPr>
      <w:r>
        <w:rPr>
          <w:spacing w:val="4"/>
        </w:rPr>
        <w:t>4.</w:t>
      </w:r>
      <w:r>
        <w:rPr>
          <w:spacing w:val="4"/>
          <w:u w:val="single" w:color="auto"/>
        </w:rPr>
        <w:t>集中控制子系统</w:t>
      </w:r>
      <w:r>
        <w:rPr>
          <w:i/>
          <w:iCs/>
          <w:spacing w:val="4"/>
          <w:sz w:val="25"/>
          <w:szCs w:val="25"/>
        </w:rPr>
        <w:t>，</w:t>
      </w:r>
      <w:r>
        <w:rPr>
          <w:spacing w:val="4"/>
        </w:rPr>
        <w:t>属于</w:t>
      </w:r>
      <w:r>
        <w:rPr>
          <w:spacing w:val="4"/>
          <w:u w:val="single" w:color="auto"/>
        </w:rPr>
        <w:t>软件和信息技术服务业</w:t>
      </w:r>
      <w:r>
        <w:rPr>
          <w:spacing w:val="4"/>
        </w:rPr>
        <w:t>行业；承接</w:t>
      </w:r>
      <w:r>
        <w:rPr>
          <w:spacing w:val="3"/>
        </w:rPr>
        <w:t>企业为</w:t>
      </w:r>
      <w:r>
        <w:rPr>
          <w:spacing w:val="3"/>
          <w:u w:val="single" w:color="auto"/>
        </w:rPr>
        <w:t>宿迁小</w:t>
      </w:r>
      <w:r>
        <w:rPr>
          <w:spacing w:val="2"/>
          <w:u w:val="single" w:color="auto"/>
        </w:rPr>
        <w:t>马奔腾科技有限公司</w:t>
      </w:r>
      <w:r>
        <w:rPr>
          <w:spacing w:val="2"/>
        </w:rPr>
        <w:t>，从业人员</w:t>
      </w:r>
      <w:r>
        <w:rPr>
          <w:spacing w:val="-107"/>
        </w:rPr>
        <w:t xml:space="preserve"> </w:t>
      </w:r>
      <w:r>
        <w:rPr>
          <w:spacing w:val="2"/>
          <w:u w:val="single" w:color="auto"/>
        </w:rPr>
        <w:t xml:space="preserve">  26  </w:t>
      </w:r>
      <w:r>
        <w:rPr>
          <w:spacing w:val="-109"/>
        </w:rPr>
        <w:t xml:space="preserve"> </w:t>
      </w:r>
      <w:r>
        <w:rPr>
          <w:spacing w:val="2"/>
        </w:rPr>
        <w:t>人，营业收入为</w:t>
      </w:r>
      <w:r>
        <w:rPr>
          <w:spacing w:val="-116"/>
        </w:rPr>
        <w:t xml:space="preserve"> </w:t>
      </w:r>
      <w:r>
        <w:rPr>
          <w:spacing w:val="2"/>
          <w:u w:val="single" w:color="auto"/>
        </w:rPr>
        <w:t xml:space="preserve">  1981.05</w:t>
      </w:r>
      <w:r>
        <w:rPr>
          <w:spacing w:val="4"/>
          <w:u w:val="single" w:color="auto"/>
        </w:rPr>
        <w:t xml:space="preserve">   </w:t>
      </w:r>
      <w:r>
        <w:rPr>
          <w:spacing w:val="-104"/>
        </w:rPr>
        <w:t xml:space="preserve"> </w:t>
      </w:r>
      <w:r>
        <w:rPr>
          <w:spacing w:val="2"/>
        </w:rPr>
        <w:t>万元，资</w:t>
      </w:r>
      <w:r>
        <w:rPr>
          <w:spacing w:val="-1"/>
        </w:rPr>
        <w:t>产总额为</w:t>
      </w:r>
      <w:r>
        <w:rPr>
          <w:spacing w:val="-1"/>
          <w:u w:val="single" w:color="auto"/>
        </w:rPr>
        <w:t xml:space="preserve">  2097.45    </w:t>
      </w:r>
      <w:r>
        <w:rPr>
          <w:spacing w:val="-105"/>
        </w:rPr>
        <w:t xml:space="preserve"> </w:t>
      </w:r>
      <w:r>
        <w:rPr>
          <w:spacing w:val="-1"/>
        </w:rPr>
        <w:t>万元，</w:t>
      </w:r>
      <w:r>
        <w:rPr>
          <w:spacing w:val="-2"/>
        </w:rPr>
        <w:t>属于</w:t>
      </w:r>
      <w:r>
        <w:rPr>
          <w:spacing w:val="-2"/>
          <w:u w:val="single" w:color="auto"/>
        </w:rPr>
        <w:t xml:space="preserve"> (□中型企业 </w:t>
      </w:r>
      <w:r>
        <w:rPr>
          <w:rFonts w:ascii="MS Gothic" w:hAnsi="MS Gothic" w:eastAsia="MS Gothic" w:cs="MS Gothic"/>
          <w:spacing w:val="-2"/>
          <w:u w:val="single" w:color="auto"/>
        </w:rPr>
        <w:t>☑</w:t>
      </w:r>
      <w:r>
        <w:rPr>
          <w:spacing w:val="-2"/>
          <w:u w:val="single" w:color="auto"/>
        </w:rPr>
        <w:t>小型企业</w:t>
      </w:r>
      <w:r>
        <w:rPr>
          <w:spacing w:val="34"/>
          <w:u w:val="single" w:color="auto"/>
        </w:rPr>
        <w:t xml:space="preserve"> </w:t>
      </w:r>
      <w:r>
        <w:rPr>
          <w:spacing w:val="-2"/>
          <w:u w:val="single" w:color="auto"/>
        </w:rPr>
        <w:t>□微型企业</w:t>
      </w:r>
      <w:r>
        <w:rPr>
          <w:u w:val="single" w:color="auto"/>
        </w:rPr>
        <w:t>）；</w:t>
      </w:r>
    </w:p>
    <w:p w14:paraId="2DF552AE">
      <w:pPr>
        <w:pStyle w:val="2"/>
        <w:spacing w:before="194" w:line="315" w:lineRule="auto"/>
        <w:ind w:left="23" w:right="13" w:firstLine="484"/>
      </w:pPr>
      <w:r>
        <w:rPr>
          <w:spacing w:val="4"/>
        </w:rPr>
        <w:t>5.</w:t>
      </w:r>
      <w:r>
        <w:rPr>
          <w:spacing w:val="4"/>
          <w:u w:val="single" w:color="auto"/>
        </w:rPr>
        <w:t>备品备件服务</w:t>
      </w:r>
      <w:r>
        <w:rPr>
          <w:i/>
          <w:iCs/>
          <w:spacing w:val="4"/>
          <w:sz w:val="25"/>
          <w:szCs w:val="25"/>
        </w:rPr>
        <w:t>，</w:t>
      </w:r>
      <w:r>
        <w:rPr>
          <w:spacing w:val="4"/>
        </w:rPr>
        <w:t>属于</w:t>
      </w:r>
      <w:r>
        <w:rPr>
          <w:spacing w:val="4"/>
          <w:u w:val="single" w:color="auto"/>
        </w:rPr>
        <w:t>软件和信息技术服务业</w:t>
      </w:r>
      <w:r>
        <w:rPr>
          <w:spacing w:val="4"/>
        </w:rPr>
        <w:t>行</w:t>
      </w:r>
      <w:r>
        <w:rPr>
          <w:spacing w:val="3"/>
        </w:rPr>
        <w:t>业；承接企业为</w:t>
      </w:r>
      <w:r>
        <w:rPr>
          <w:spacing w:val="3"/>
          <w:u w:val="single" w:color="auto"/>
        </w:rPr>
        <w:t>宿迁小马</w:t>
      </w:r>
      <w:r>
        <w:rPr>
          <w:spacing w:val="2"/>
          <w:u w:val="single" w:color="auto"/>
        </w:rPr>
        <w:t>奔腾科技有限公司</w:t>
      </w:r>
      <w:r>
        <w:rPr>
          <w:spacing w:val="2"/>
        </w:rPr>
        <w:t>，从业人员</w:t>
      </w:r>
      <w:r>
        <w:rPr>
          <w:spacing w:val="-110"/>
        </w:rPr>
        <w:t xml:space="preserve"> </w:t>
      </w:r>
      <w:r>
        <w:rPr>
          <w:spacing w:val="2"/>
          <w:u w:val="single" w:color="auto"/>
        </w:rPr>
        <w:t xml:space="preserve">  26  </w:t>
      </w:r>
      <w:r>
        <w:rPr>
          <w:spacing w:val="-108"/>
        </w:rPr>
        <w:t xml:space="preserve"> </w:t>
      </w:r>
      <w:r>
        <w:rPr>
          <w:spacing w:val="2"/>
        </w:rPr>
        <w:t>人，营业收入为</w:t>
      </w:r>
      <w:r>
        <w:rPr>
          <w:spacing w:val="-116"/>
        </w:rPr>
        <w:t xml:space="preserve"> </w:t>
      </w:r>
      <w:r>
        <w:rPr>
          <w:spacing w:val="2"/>
          <w:u w:val="single" w:color="auto"/>
        </w:rPr>
        <w:t xml:space="preserve">  1981.05</w:t>
      </w:r>
      <w:r>
        <w:rPr>
          <w:spacing w:val="4"/>
          <w:u w:val="single" w:color="auto"/>
        </w:rPr>
        <w:t xml:space="preserve">   </w:t>
      </w:r>
      <w:r>
        <w:rPr>
          <w:spacing w:val="-105"/>
        </w:rPr>
        <w:t xml:space="preserve"> </w:t>
      </w:r>
      <w:r>
        <w:rPr>
          <w:spacing w:val="2"/>
        </w:rPr>
        <w:t>万元，资产</w:t>
      </w:r>
      <w:r>
        <w:rPr>
          <w:spacing w:val="-2"/>
        </w:rPr>
        <w:t>总额为</w:t>
      </w:r>
      <w:r>
        <w:rPr>
          <w:spacing w:val="-2"/>
          <w:u w:val="single" w:color="auto"/>
        </w:rPr>
        <w:t xml:space="preserve">  2097.45    </w:t>
      </w:r>
      <w:r>
        <w:rPr>
          <w:spacing w:val="-105"/>
        </w:rPr>
        <w:t xml:space="preserve"> </w:t>
      </w:r>
      <w:r>
        <w:rPr>
          <w:spacing w:val="-2"/>
        </w:rPr>
        <w:t>万元，属于</w:t>
      </w:r>
      <w:r>
        <w:rPr>
          <w:spacing w:val="-2"/>
          <w:u w:val="single" w:color="auto"/>
        </w:rPr>
        <w:t xml:space="preserve"> (□中型企业 </w:t>
      </w:r>
      <w:r>
        <w:rPr>
          <w:rFonts w:ascii="MS Gothic" w:hAnsi="MS Gothic" w:eastAsia="MS Gothic" w:cs="MS Gothic"/>
          <w:spacing w:val="-2"/>
          <w:u w:val="single" w:color="auto"/>
        </w:rPr>
        <w:t>☑</w:t>
      </w:r>
      <w:r>
        <w:rPr>
          <w:spacing w:val="-2"/>
          <w:u w:val="single" w:color="auto"/>
        </w:rPr>
        <w:t>小型企业</w:t>
      </w:r>
      <w:r>
        <w:rPr>
          <w:spacing w:val="34"/>
          <w:u w:val="single" w:color="auto"/>
        </w:rPr>
        <w:t xml:space="preserve"> </w:t>
      </w:r>
      <w:r>
        <w:rPr>
          <w:spacing w:val="-2"/>
          <w:u w:val="single" w:color="auto"/>
        </w:rPr>
        <w:t>□微型企业</w:t>
      </w:r>
      <w:r>
        <w:rPr>
          <w:spacing w:val="24"/>
          <w:u w:val="single" w:color="auto"/>
        </w:rPr>
        <w:t>）；</w:t>
      </w:r>
    </w:p>
    <w:p w14:paraId="02D93EB7">
      <w:pPr>
        <w:pStyle w:val="2"/>
        <w:spacing w:before="196" w:line="369" w:lineRule="auto"/>
        <w:ind w:left="28" w:right="72" w:firstLine="502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-92075</wp:posOffset>
            </wp:positionV>
            <wp:extent cx="1440180" cy="144018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9999" cy="143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>以上企业，不属于大企业的分支机构，不存在控股股东为大企业的情形，</w:t>
      </w:r>
      <w:r>
        <w:rPr>
          <w:spacing w:val="-1"/>
        </w:rPr>
        <w:t>也不存在与大企业的负责人为同一人的情形。</w:t>
      </w:r>
    </w:p>
    <w:p w14:paraId="4A0B590D">
      <w:pPr>
        <w:pStyle w:val="2"/>
        <w:spacing w:line="218" w:lineRule="auto"/>
        <w:ind w:left="504"/>
      </w:pPr>
      <w:r>
        <w:t>本企业对上述声明内容的真实性负责。如有</w:t>
      </w:r>
      <w:r>
        <w:rPr>
          <w:spacing w:val="-1"/>
        </w:rPr>
        <w:t>虚假，将依法承担相应责任</w:t>
      </w:r>
    </w:p>
    <w:p w14:paraId="5C71D54E">
      <w:pPr>
        <w:pStyle w:val="2"/>
        <w:spacing w:before="196" w:line="219" w:lineRule="auto"/>
        <w:ind w:right="13"/>
        <w:jc w:val="right"/>
      </w:pPr>
      <w:r>
        <w:rPr>
          <w:spacing w:val="-3"/>
        </w:rPr>
        <w:t>企业名称（加盖</w:t>
      </w:r>
      <w:r>
        <w:rPr>
          <w:spacing w:val="-51"/>
        </w:rPr>
        <w:t xml:space="preserve"> </w:t>
      </w:r>
      <w:r>
        <w:rPr>
          <w:spacing w:val="-3"/>
        </w:rPr>
        <w:t>CA</w:t>
      </w:r>
      <w:r>
        <w:rPr>
          <w:spacing w:val="-23"/>
        </w:rPr>
        <w:t xml:space="preserve"> </w:t>
      </w:r>
      <w:r>
        <w:rPr>
          <w:spacing w:val="-3"/>
        </w:rPr>
        <w:t>电子公章</w:t>
      </w:r>
      <w:r>
        <w:rPr>
          <w:spacing w:val="7"/>
        </w:rPr>
        <w:t>）：</w:t>
      </w:r>
      <w:r>
        <w:rPr>
          <w:spacing w:val="-3"/>
        </w:rPr>
        <w:t>宿迁小马奔腾科技有限公司</w:t>
      </w:r>
    </w:p>
    <w:p w14:paraId="314C832D"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F2FD793">
      <w:pPr>
        <w:pStyle w:val="2"/>
        <w:spacing w:before="188" w:line="219" w:lineRule="auto"/>
        <w:jc w:val="right"/>
      </w:pPr>
      <w:r>
        <w:rPr>
          <w:spacing w:val="-15"/>
        </w:rPr>
        <w:t>日</w:t>
      </w:r>
      <w:r>
        <w:rPr>
          <w:spacing w:val="9"/>
        </w:rPr>
        <w:t xml:space="preserve">  </w:t>
      </w:r>
      <w:r>
        <w:rPr>
          <w:spacing w:val="-15"/>
        </w:rPr>
        <w:t>期：2026</w:t>
      </w:r>
      <w:r>
        <w:rPr>
          <w:spacing w:val="-49"/>
        </w:rPr>
        <w:t xml:space="preserve"> </w:t>
      </w:r>
      <w:r>
        <w:rPr>
          <w:spacing w:val="-15"/>
        </w:rPr>
        <w:t>年</w:t>
      </w:r>
      <w:r>
        <w:rPr>
          <w:spacing w:val="-33"/>
        </w:rPr>
        <w:t xml:space="preserve"> </w:t>
      </w:r>
      <w:r>
        <w:rPr>
          <w:spacing w:val="-15"/>
        </w:rPr>
        <w:t>1</w:t>
      </w:r>
      <w:r>
        <w:rPr>
          <w:spacing w:val="-45"/>
        </w:rPr>
        <w:t xml:space="preserve"> </w:t>
      </w:r>
      <w:r>
        <w:rPr>
          <w:spacing w:val="-15"/>
        </w:rPr>
        <w:t>月</w:t>
      </w:r>
      <w:r>
        <w:rPr>
          <w:spacing w:val="-33"/>
        </w:rPr>
        <w:t xml:space="preserve"> </w:t>
      </w:r>
      <w:r>
        <w:rPr>
          <w:spacing w:val="-15"/>
        </w:rPr>
        <w:t>15 日</w:t>
      </w:r>
    </w:p>
    <w:p w14:paraId="2B129BAC">
      <w:pPr>
        <w:spacing w:line="296" w:lineRule="auto"/>
        <w:rPr>
          <w:rFonts w:ascii="Arial"/>
          <w:sz w:val="21"/>
        </w:rPr>
      </w:pPr>
    </w:p>
    <w:p w14:paraId="277FD5E1">
      <w:pPr>
        <w:spacing w:line="297" w:lineRule="auto"/>
        <w:rPr>
          <w:rFonts w:ascii="Arial"/>
          <w:sz w:val="21"/>
        </w:rPr>
      </w:pPr>
    </w:p>
    <w:p w14:paraId="15D98000">
      <w:pPr>
        <w:pStyle w:val="2"/>
        <w:spacing w:before="78" w:line="219" w:lineRule="auto"/>
        <w:ind w:right="16"/>
        <w:jc w:val="right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-337820</wp:posOffset>
            </wp:positionV>
            <wp:extent cx="1440180" cy="144018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9999" cy="143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"/>
        </w:rPr>
        <w:t>备注：1.从业人员、营业收入、资产总额填报上一年度数据，无上一</w:t>
      </w:r>
      <w:r>
        <w:rPr>
          <w:spacing w:val="3"/>
        </w:rPr>
        <w:t>年度</w:t>
      </w:r>
    </w:p>
    <w:p w14:paraId="3A274A1B">
      <w:pPr>
        <w:pStyle w:val="2"/>
        <w:spacing w:before="195" w:line="219" w:lineRule="auto"/>
        <w:ind w:left="25"/>
      </w:pPr>
      <w:r>
        <w:rPr>
          <w:spacing w:val="-1"/>
        </w:rPr>
        <w:t>数据的新成立企业可不填报。</w:t>
      </w:r>
    </w:p>
    <w:p w14:paraId="0FDA1330">
      <w:pPr>
        <w:pStyle w:val="2"/>
        <w:spacing w:before="54" w:line="241" w:lineRule="auto"/>
        <w:ind w:left="23" w:right="160" w:firstLine="2"/>
        <w:jc w:val="both"/>
      </w:pPr>
      <w:r>
        <w:t>2.对照《工业和信息化部、国家统计局、国家</w:t>
      </w:r>
      <w:r>
        <w:rPr>
          <w:spacing w:val="-1"/>
        </w:rPr>
        <w:t>发展和改革委员会、财政部关于</w:t>
      </w:r>
      <w:r>
        <w:rPr>
          <w:spacing w:val="-2"/>
        </w:rPr>
        <w:t>印发中小企业划型标准规定的通知》</w:t>
      </w:r>
      <w:r>
        <w:rPr>
          <w:spacing w:val="-68"/>
        </w:rPr>
        <w:t xml:space="preserve"> </w:t>
      </w:r>
      <w:r>
        <w:rPr>
          <w:spacing w:val="-2"/>
        </w:rPr>
        <w:t>(工信部联企业[2011]300</w:t>
      </w:r>
      <w:r>
        <w:rPr>
          <w:spacing w:val="-45"/>
        </w:rPr>
        <w:t xml:space="preserve"> </w:t>
      </w:r>
      <w:r>
        <w:rPr>
          <w:spacing w:val="-2"/>
        </w:rPr>
        <w:t>号)的规定，供</w:t>
      </w:r>
      <w:r>
        <w:rPr>
          <w:spacing w:val="-1"/>
        </w:rPr>
        <w:t>应商自行勾选承接企业的企业规模类型。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08954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853</Words>
  <Characters>942</Characters>
  <TotalTime>1</TotalTime>
  <ScaleCrop>false</ScaleCrop>
  <LinksUpToDate>false</LinksUpToDate>
  <CharactersWithSpaces>1073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2026-01-14T15:56:00Z</dcterms:created>
  <dc:creator>tgm</dc:creator>
  <cp:lastModifiedBy>晗然</cp:lastModifiedBy>
  <dcterms:modified xsi:type="dcterms:W3CDTF">2026-01-16T05:59:32Z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2026-01-16T13:57:44Z</vt:filetime>
  </property>
  <property fmtid="{D5CDD505-2E9C-101B-9397-08002B2CF9AE}" pid="4" name="KSOTemplateDocerSaveRecord">
    <vt:lpwstr>eyJoZGlkIjoiZTIwMTY5ODIxZmUxZDYyNWMxZWQzMTI2ZWViMDlkNjkiLCJ1c2VySWQiOiI0NTY3MjY1ODEifQ==</vt:lpwstr>
  </property>
  <property fmtid="{D5CDD505-2E9C-101B-9397-08002B2CF9AE}" pid="5" name="KSOProductBuildVer">
    <vt:lpwstr>2052-12.1.0.24034</vt:lpwstr>
  </property>
  <property fmtid="{D5CDD505-2E9C-101B-9397-08002B2CF9AE}" pid="6" name="ICV">
    <vt:lpwstr>CF0B7DFE4E474F1386296EF9C5B2F706_13</vt:lpwstr>
  </property>
</Properties>
</file>