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FF" w:rsidRDefault="005504FF" w:rsidP="005504FF">
      <w:pPr>
        <w:pStyle w:val="2"/>
        <w:spacing w:line="360" w:lineRule="auto"/>
        <w:rPr>
          <w:rFonts w:ascii="Times New Roman" w:hAnsi="Times New Roman"/>
        </w:rPr>
      </w:pPr>
      <w:bookmarkStart w:id="0" w:name="_Toc58436560"/>
      <w:bookmarkStart w:id="1" w:name="_Toc88072177"/>
      <w:bookmarkStart w:id="2" w:name="_Toc2677"/>
      <w:bookmarkStart w:id="3" w:name="_GoBack"/>
      <w:r>
        <w:rPr>
          <w:rFonts w:ascii="Times New Roman" w:eastAsia="宋体" w:hAnsi="Times New Roman" w:hint="eastAsia"/>
        </w:rPr>
        <w:t>附件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：</w:t>
      </w:r>
      <w:bookmarkEnd w:id="0"/>
      <w:r>
        <w:rPr>
          <w:rFonts w:ascii="Times New Roman" w:eastAsia="宋体" w:hAnsi="Times New Roman" w:hint="eastAsia"/>
        </w:rPr>
        <w:t>辛庄镇绿化属地养护考核细则（市级公路）</w:t>
      </w:r>
      <w:bookmarkEnd w:id="1"/>
      <w:bookmarkEnd w:id="2"/>
    </w:p>
    <w:bookmarkEnd w:id="3"/>
    <w:p w:rsidR="005504FF" w:rsidRDefault="005504FF" w:rsidP="005504FF">
      <w:pPr>
        <w:numPr>
          <w:ilvl w:val="0"/>
          <w:numId w:val="1"/>
        </w:num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>管理考核</w:t>
      </w:r>
      <w:r>
        <w:rPr>
          <w:rFonts w:cs="仿宋_GB2312" w:hint="eastAsia"/>
          <w:sz w:val="30"/>
          <w:szCs w:val="30"/>
        </w:rPr>
        <w:t>100</w:t>
      </w:r>
      <w:r>
        <w:rPr>
          <w:rFonts w:cs="仿宋_GB2312" w:hint="eastAsia"/>
          <w:sz w:val="30"/>
          <w:szCs w:val="30"/>
        </w:rPr>
        <w:t>分（</w:t>
      </w:r>
      <w:r>
        <w:rPr>
          <w:rFonts w:cs="仿宋_GB2312" w:hint="eastAsia"/>
          <w:sz w:val="30"/>
          <w:szCs w:val="30"/>
        </w:rPr>
        <w:t>20%</w:t>
      </w:r>
      <w:r>
        <w:rPr>
          <w:rFonts w:cs="仿宋_GB2312" w:hint="eastAsia"/>
          <w:sz w:val="30"/>
          <w:szCs w:val="30"/>
        </w:rPr>
        <w:t>）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>（一）动态评价</w:t>
      </w:r>
      <w:r>
        <w:rPr>
          <w:rFonts w:cs="仿宋_GB2312" w:hint="eastAsia"/>
          <w:sz w:val="30"/>
          <w:szCs w:val="30"/>
        </w:rPr>
        <w:t>20</w:t>
      </w:r>
      <w:r>
        <w:rPr>
          <w:rFonts w:cs="仿宋_GB2312" w:hint="eastAsia"/>
          <w:sz w:val="30"/>
          <w:szCs w:val="30"/>
        </w:rPr>
        <w:t>分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1</w:t>
      </w:r>
      <w:r>
        <w:rPr>
          <w:rFonts w:cs="仿宋_GB2312" w:hint="eastAsia"/>
          <w:sz w:val="30"/>
          <w:szCs w:val="30"/>
        </w:rPr>
        <w:t>、养护不当，受到上级领导点名批评并经核实的，每次扣</w:t>
      </w:r>
      <w:r>
        <w:rPr>
          <w:rFonts w:cs="仿宋_GB2312" w:hint="eastAsia"/>
          <w:sz w:val="30"/>
          <w:szCs w:val="30"/>
        </w:rPr>
        <w:t>5</w:t>
      </w:r>
      <w:r>
        <w:rPr>
          <w:rFonts w:cs="仿宋_GB2312" w:hint="eastAsia"/>
          <w:sz w:val="30"/>
          <w:szCs w:val="30"/>
        </w:rPr>
        <w:t>分；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2</w:t>
      </w:r>
      <w:r>
        <w:rPr>
          <w:rFonts w:cs="仿宋_GB2312" w:hint="eastAsia"/>
          <w:sz w:val="30"/>
          <w:szCs w:val="30"/>
        </w:rPr>
        <w:t>、经媒体曝光经查实的，每次扣</w:t>
      </w:r>
      <w:r>
        <w:rPr>
          <w:rFonts w:cs="仿宋_GB2312" w:hint="eastAsia"/>
          <w:sz w:val="30"/>
          <w:szCs w:val="30"/>
        </w:rPr>
        <w:t>5</w:t>
      </w:r>
      <w:r>
        <w:rPr>
          <w:rFonts w:cs="仿宋_GB2312" w:hint="eastAsia"/>
          <w:sz w:val="30"/>
          <w:szCs w:val="30"/>
        </w:rPr>
        <w:t>分；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3</w:t>
      </w:r>
      <w:r>
        <w:rPr>
          <w:rFonts w:cs="仿宋_GB2312" w:hint="eastAsia"/>
          <w:sz w:val="30"/>
          <w:szCs w:val="30"/>
        </w:rPr>
        <w:t>、群众举报查实的，每次扣</w:t>
      </w:r>
      <w:r>
        <w:rPr>
          <w:rFonts w:cs="仿宋_GB2312" w:hint="eastAsia"/>
          <w:sz w:val="30"/>
          <w:szCs w:val="30"/>
        </w:rPr>
        <w:t>2</w:t>
      </w:r>
      <w:r>
        <w:rPr>
          <w:rFonts w:cs="仿宋_GB2312" w:hint="eastAsia"/>
          <w:sz w:val="30"/>
          <w:szCs w:val="30"/>
        </w:rPr>
        <w:t>分；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</w:t>
      </w:r>
      <w:r>
        <w:rPr>
          <w:rFonts w:cs="仿宋_GB2312" w:hint="eastAsia"/>
          <w:sz w:val="30"/>
          <w:szCs w:val="30"/>
        </w:rPr>
        <w:t>上述</w:t>
      </w:r>
      <w:r>
        <w:rPr>
          <w:rFonts w:cs="仿宋_GB2312" w:hint="eastAsia"/>
          <w:sz w:val="30"/>
          <w:szCs w:val="30"/>
        </w:rPr>
        <w:t>1</w:t>
      </w:r>
      <w:r>
        <w:rPr>
          <w:rFonts w:cs="仿宋_GB2312" w:hint="eastAsia"/>
          <w:sz w:val="30"/>
          <w:szCs w:val="30"/>
        </w:rPr>
        <w:t>—</w:t>
      </w:r>
      <w:r>
        <w:rPr>
          <w:rFonts w:cs="仿宋_GB2312" w:hint="eastAsia"/>
          <w:sz w:val="30"/>
          <w:szCs w:val="30"/>
        </w:rPr>
        <w:t>3</w:t>
      </w:r>
      <w:r>
        <w:rPr>
          <w:rFonts w:cs="仿宋_GB2312" w:hint="eastAsia"/>
          <w:sz w:val="30"/>
          <w:szCs w:val="30"/>
        </w:rPr>
        <w:t>条按每次考核累计扣分计分。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>（二）管理工作</w:t>
      </w:r>
      <w:r>
        <w:rPr>
          <w:rFonts w:cs="仿宋_GB2312" w:hint="eastAsia"/>
          <w:sz w:val="30"/>
          <w:szCs w:val="30"/>
        </w:rPr>
        <w:t>80</w:t>
      </w:r>
      <w:r>
        <w:rPr>
          <w:rFonts w:cs="仿宋_GB2312" w:hint="eastAsia"/>
          <w:sz w:val="30"/>
          <w:szCs w:val="30"/>
        </w:rPr>
        <w:t>分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 1</w:t>
      </w:r>
      <w:r>
        <w:rPr>
          <w:rFonts w:cs="仿宋_GB2312" w:hint="eastAsia"/>
          <w:sz w:val="30"/>
          <w:szCs w:val="30"/>
        </w:rPr>
        <w:t>、有科学、完善的月度养护计划，包括树木养护、草坪养护、病虫害防治、设施维护等</w:t>
      </w:r>
      <w:r>
        <w:rPr>
          <w:rFonts w:cs="仿宋_GB2312" w:hint="eastAsia"/>
          <w:sz w:val="30"/>
          <w:szCs w:val="30"/>
        </w:rPr>
        <w:t>20</w:t>
      </w:r>
      <w:r>
        <w:rPr>
          <w:rFonts w:cs="仿宋_GB2312" w:hint="eastAsia"/>
          <w:sz w:val="30"/>
          <w:szCs w:val="30"/>
        </w:rPr>
        <w:t>分（计划编制不完整，</w:t>
      </w:r>
      <w:proofErr w:type="gramStart"/>
      <w:r>
        <w:rPr>
          <w:rFonts w:cs="仿宋_GB2312" w:hint="eastAsia"/>
          <w:sz w:val="30"/>
          <w:szCs w:val="30"/>
        </w:rPr>
        <w:t>每漏一项</w:t>
      </w:r>
      <w:proofErr w:type="gramEnd"/>
      <w:r>
        <w:rPr>
          <w:rFonts w:cs="仿宋_GB2312" w:hint="eastAsia"/>
          <w:sz w:val="30"/>
          <w:szCs w:val="30"/>
        </w:rPr>
        <w:t>扣</w:t>
      </w:r>
      <w:r>
        <w:rPr>
          <w:rFonts w:cs="仿宋_GB2312" w:hint="eastAsia"/>
          <w:sz w:val="30"/>
          <w:szCs w:val="30"/>
        </w:rPr>
        <w:t>2</w:t>
      </w:r>
      <w:r>
        <w:rPr>
          <w:rFonts w:cs="仿宋_GB2312" w:hint="eastAsia"/>
          <w:sz w:val="30"/>
          <w:szCs w:val="30"/>
        </w:rPr>
        <w:t>分；计划编制不科学，每项扣</w:t>
      </w:r>
      <w:r>
        <w:rPr>
          <w:rFonts w:cs="仿宋_GB2312" w:hint="eastAsia"/>
          <w:sz w:val="30"/>
          <w:szCs w:val="30"/>
        </w:rPr>
        <w:t>5</w:t>
      </w:r>
      <w:r>
        <w:rPr>
          <w:rFonts w:cs="仿宋_GB2312" w:hint="eastAsia"/>
          <w:sz w:val="30"/>
          <w:szCs w:val="30"/>
        </w:rPr>
        <w:t>分）；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 2</w:t>
      </w:r>
      <w:r>
        <w:rPr>
          <w:rFonts w:cs="仿宋_GB2312" w:hint="eastAsia"/>
          <w:sz w:val="30"/>
          <w:szCs w:val="30"/>
        </w:rPr>
        <w:t>、根据所核定的月度养护计划，逐项进行对照检查</w:t>
      </w:r>
      <w:r>
        <w:rPr>
          <w:rFonts w:cs="仿宋_GB2312" w:hint="eastAsia"/>
          <w:sz w:val="30"/>
          <w:szCs w:val="30"/>
        </w:rPr>
        <w:t>20</w:t>
      </w:r>
      <w:r>
        <w:rPr>
          <w:rFonts w:cs="仿宋_GB2312" w:hint="eastAsia"/>
          <w:sz w:val="30"/>
          <w:szCs w:val="30"/>
        </w:rPr>
        <w:t>分（有一项无客观原因未完成，扣</w:t>
      </w:r>
      <w:r>
        <w:rPr>
          <w:rFonts w:cs="仿宋_GB2312" w:hint="eastAsia"/>
          <w:sz w:val="30"/>
          <w:szCs w:val="30"/>
        </w:rPr>
        <w:t>2</w:t>
      </w:r>
      <w:r>
        <w:rPr>
          <w:rFonts w:cs="仿宋_GB2312" w:hint="eastAsia"/>
          <w:sz w:val="30"/>
          <w:szCs w:val="30"/>
        </w:rPr>
        <w:t>分）；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3</w:t>
      </w:r>
      <w:r>
        <w:rPr>
          <w:rFonts w:cs="仿宋_GB2312" w:hint="eastAsia"/>
          <w:sz w:val="30"/>
          <w:szCs w:val="30"/>
        </w:rPr>
        <w:t>、对各养护单位进行月度考核制度，并有完整</w:t>
      </w:r>
      <w:proofErr w:type="gramStart"/>
      <w:r>
        <w:rPr>
          <w:rFonts w:cs="仿宋_GB2312" w:hint="eastAsia"/>
          <w:sz w:val="30"/>
          <w:szCs w:val="30"/>
        </w:rPr>
        <w:t>考核台</w:t>
      </w:r>
      <w:proofErr w:type="gramEnd"/>
      <w:r>
        <w:rPr>
          <w:rFonts w:cs="仿宋_GB2312" w:hint="eastAsia"/>
          <w:sz w:val="30"/>
          <w:szCs w:val="30"/>
        </w:rPr>
        <w:t>账和养护档案</w:t>
      </w:r>
      <w:r>
        <w:rPr>
          <w:rFonts w:cs="仿宋_GB2312" w:hint="eastAsia"/>
          <w:sz w:val="30"/>
          <w:szCs w:val="30"/>
        </w:rPr>
        <w:t>40</w:t>
      </w:r>
      <w:r>
        <w:rPr>
          <w:rFonts w:cs="仿宋_GB2312" w:hint="eastAsia"/>
          <w:sz w:val="30"/>
          <w:szCs w:val="30"/>
        </w:rPr>
        <w:t>分（台账资料、巡查考核记录缺失扣</w:t>
      </w:r>
      <w:r>
        <w:rPr>
          <w:rFonts w:cs="仿宋_GB2312" w:hint="eastAsia"/>
          <w:sz w:val="30"/>
          <w:szCs w:val="30"/>
        </w:rPr>
        <w:t>10</w:t>
      </w:r>
      <w:r>
        <w:rPr>
          <w:rFonts w:cs="仿宋_GB2312" w:hint="eastAsia"/>
          <w:sz w:val="30"/>
          <w:szCs w:val="30"/>
        </w:rPr>
        <w:t>分；如不按时考核，每次扣</w:t>
      </w:r>
      <w:r>
        <w:rPr>
          <w:rFonts w:cs="仿宋_GB2312" w:hint="eastAsia"/>
          <w:sz w:val="30"/>
          <w:szCs w:val="30"/>
        </w:rPr>
        <w:t>20</w:t>
      </w:r>
      <w:r>
        <w:rPr>
          <w:rFonts w:cs="仿宋_GB2312" w:hint="eastAsia"/>
          <w:sz w:val="30"/>
          <w:szCs w:val="30"/>
        </w:rPr>
        <w:t>分；如不进行考核，则不得分，同时核减工作经费）；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4</w:t>
      </w:r>
      <w:r>
        <w:rPr>
          <w:rFonts w:cs="仿宋_GB2312" w:hint="eastAsia"/>
          <w:sz w:val="30"/>
          <w:szCs w:val="30"/>
        </w:rPr>
        <w:t>、养护管理工作中，有新技术、新方法运用，取得较好效果的，加</w:t>
      </w:r>
      <w:r>
        <w:rPr>
          <w:rFonts w:cs="仿宋_GB2312" w:hint="eastAsia"/>
          <w:sz w:val="30"/>
          <w:szCs w:val="30"/>
        </w:rPr>
        <w:t>5</w:t>
      </w:r>
      <w:r>
        <w:rPr>
          <w:rFonts w:cs="仿宋_GB2312" w:hint="eastAsia"/>
          <w:sz w:val="30"/>
          <w:szCs w:val="30"/>
        </w:rPr>
        <w:t>分；</w:t>
      </w:r>
    </w:p>
    <w:p w:rsidR="005504FF" w:rsidRDefault="005504FF" w:rsidP="005504FF">
      <w:pPr>
        <w:spacing w:line="600" w:lineRule="exact"/>
        <w:ind w:firstLineChars="200" w:firstLine="600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>5</w:t>
      </w:r>
      <w:r>
        <w:rPr>
          <w:rFonts w:cs="仿宋_GB2312" w:hint="eastAsia"/>
          <w:sz w:val="30"/>
          <w:szCs w:val="30"/>
        </w:rPr>
        <w:t>、交办的突击任务完成情况：完成情况较差，受到批评的扣</w:t>
      </w:r>
      <w:r>
        <w:rPr>
          <w:rFonts w:cs="仿宋_GB2312" w:hint="eastAsia"/>
          <w:sz w:val="30"/>
          <w:szCs w:val="30"/>
        </w:rPr>
        <w:t>5</w:t>
      </w:r>
      <w:r>
        <w:rPr>
          <w:rFonts w:cs="仿宋_GB2312" w:hint="eastAsia"/>
          <w:sz w:val="30"/>
          <w:szCs w:val="30"/>
        </w:rPr>
        <w:t>分；获得一致好评，加</w:t>
      </w:r>
      <w:r>
        <w:rPr>
          <w:rFonts w:cs="仿宋_GB2312" w:hint="eastAsia"/>
          <w:sz w:val="30"/>
          <w:szCs w:val="30"/>
        </w:rPr>
        <w:t>5</w:t>
      </w:r>
      <w:r>
        <w:rPr>
          <w:rFonts w:cs="仿宋_GB2312" w:hint="eastAsia"/>
          <w:sz w:val="30"/>
          <w:szCs w:val="30"/>
        </w:rPr>
        <w:t>分。</w:t>
      </w:r>
    </w:p>
    <w:p w:rsidR="005504FF" w:rsidRDefault="005504FF" w:rsidP="005504FF">
      <w:pPr>
        <w:spacing w:line="600" w:lineRule="exact"/>
        <w:ind w:firstLineChars="200" w:firstLine="600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>6</w:t>
      </w:r>
      <w:r>
        <w:rPr>
          <w:rFonts w:cs="仿宋_GB2312" w:hint="eastAsia"/>
          <w:sz w:val="30"/>
          <w:szCs w:val="30"/>
        </w:rPr>
        <w:t>、获得加分总分不突破</w:t>
      </w:r>
      <w:r>
        <w:rPr>
          <w:rFonts w:cs="仿宋_GB2312" w:hint="eastAsia"/>
          <w:sz w:val="30"/>
          <w:szCs w:val="30"/>
        </w:rPr>
        <w:t>100</w:t>
      </w:r>
      <w:r>
        <w:rPr>
          <w:rFonts w:cs="仿宋_GB2312" w:hint="eastAsia"/>
          <w:sz w:val="30"/>
          <w:szCs w:val="30"/>
        </w:rPr>
        <w:t>分。</w:t>
      </w:r>
    </w:p>
    <w:p w:rsidR="005504FF" w:rsidRDefault="005504FF" w:rsidP="005504FF">
      <w:pPr>
        <w:spacing w:line="600" w:lineRule="exact"/>
        <w:rPr>
          <w:rFonts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lastRenderedPageBreak/>
        <w:t>二、现场考核</w:t>
      </w:r>
      <w:r>
        <w:rPr>
          <w:rFonts w:cs="仿宋_GB2312" w:hint="eastAsia"/>
          <w:sz w:val="30"/>
          <w:szCs w:val="30"/>
        </w:rPr>
        <w:t>100</w:t>
      </w:r>
      <w:r>
        <w:rPr>
          <w:rFonts w:cs="仿宋_GB2312" w:hint="eastAsia"/>
          <w:sz w:val="30"/>
          <w:szCs w:val="30"/>
        </w:rPr>
        <w:t>分（</w:t>
      </w:r>
      <w:r>
        <w:rPr>
          <w:rFonts w:cs="仿宋_GB2312" w:hint="eastAsia"/>
          <w:sz w:val="30"/>
          <w:szCs w:val="30"/>
        </w:rPr>
        <w:t>80%</w:t>
      </w:r>
      <w:r>
        <w:rPr>
          <w:rFonts w:cs="仿宋_GB2312" w:hint="eastAsia"/>
          <w:sz w:val="30"/>
          <w:szCs w:val="30"/>
        </w:rPr>
        <w:t>）</w:t>
      </w:r>
    </w:p>
    <w:p w:rsidR="005504FF" w:rsidRDefault="005504FF" w:rsidP="005504FF">
      <w:pPr>
        <w:spacing w:line="600" w:lineRule="exact"/>
        <w:rPr>
          <w:rFonts w:cs="仿宋_GB2312"/>
          <w:b/>
          <w:bCs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</w:t>
      </w:r>
      <w:r>
        <w:rPr>
          <w:rFonts w:cs="仿宋_GB2312" w:hint="eastAsia"/>
          <w:sz w:val="30"/>
          <w:szCs w:val="30"/>
        </w:rPr>
        <w:t>现场考核项目分</w:t>
      </w:r>
      <w:r>
        <w:rPr>
          <w:rFonts w:cs="仿宋_GB2312" w:hint="eastAsia"/>
          <w:sz w:val="30"/>
          <w:szCs w:val="30"/>
        </w:rPr>
        <w:t>7</w:t>
      </w:r>
      <w:r>
        <w:rPr>
          <w:rFonts w:cs="仿宋_GB2312" w:hint="eastAsia"/>
          <w:sz w:val="30"/>
          <w:szCs w:val="30"/>
        </w:rPr>
        <w:t>项，即植物长势、肥水管理、除草病虫防治、修剪整形、环境卫生、护绿防火、养护人员。</w:t>
      </w:r>
    </w:p>
    <w:p w:rsidR="005504FF" w:rsidRDefault="005504FF" w:rsidP="005504FF">
      <w:pPr>
        <w:spacing w:line="360" w:lineRule="auto"/>
        <w:jc w:val="center"/>
        <w:rPr>
          <w:rFonts w:cs="仿宋_GB2312"/>
          <w:b/>
          <w:bCs/>
          <w:sz w:val="30"/>
          <w:szCs w:val="30"/>
        </w:rPr>
      </w:pPr>
      <w:r>
        <w:rPr>
          <w:rFonts w:cs="仿宋_GB2312"/>
          <w:b/>
          <w:bCs/>
          <w:sz w:val="30"/>
          <w:szCs w:val="30"/>
        </w:rPr>
        <w:br w:type="page"/>
      </w:r>
      <w:r>
        <w:rPr>
          <w:rFonts w:cs="仿宋_GB2312" w:hint="eastAsia"/>
          <w:b/>
          <w:bCs/>
          <w:sz w:val="30"/>
          <w:szCs w:val="30"/>
        </w:rPr>
        <w:lastRenderedPageBreak/>
        <w:t>现场考核评分细则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980"/>
        <w:gridCol w:w="7020"/>
      </w:tblGrid>
      <w:tr w:rsidR="005504FF" w:rsidTr="005C2A95">
        <w:tc>
          <w:tcPr>
            <w:tcW w:w="1260" w:type="dxa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5504FF" w:rsidRDefault="005504FF" w:rsidP="005C2A95">
            <w:pPr>
              <w:spacing w:line="360" w:lineRule="exact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项目</w:t>
            </w:r>
          </w:p>
          <w:p w:rsidR="005504FF" w:rsidRDefault="005504FF" w:rsidP="005C2A95">
            <w:pPr>
              <w:spacing w:line="360" w:lineRule="exact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标准分</w:t>
            </w: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考核内容扣分项目</w:t>
            </w:r>
          </w:p>
        </w:tc>
      </w:tr>
      <w:tr w:rsidR="005504FF" w:rsidTr="005C2A95">
        <w:trPr>
          <w:cantSplit/>
          <w:trHeight w:val="657"/>
        </w:trPr>
        <w:tc>
          <w:tcPr>
            <w:tcW w:w="1260" w:type="dxa"/>
            <w:vMerge w:val="restart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植物长势</w:t>
            </w:r>
          </w:p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（</w:t>
            </w:r>
            <w:r>
              <w:rPr>
                <w:rFonts w:cs="仿宋_GB2312" w:hint="eastAsia"/>
                <w:sz w:val="24"/>
              </w:rPr>
              <w:t>25</w:t>
            </w:r>
            <w:r>
              <w:rPr>
                <w:rFonts w:cs="仿宋_GB2312" w:hint="eastAsia"/>
                <w:sz w:val="24"/>
              </w:rPr>
              <w:t>分）</w:t>
            </w: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①植物生长不健康，影响景观效果的扣</w:t>
            </w:r>
            <w:r>
              <w:rPr>
                <w:rFonts w:cs="仿宋_GB2312" w:hint="eastAsia"/>
                <w:sz w:val="24"/>
              </w:rPr>
              <w:t>3-5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623"/>
        </w:trPr>
        <w:tc>
          <w:tcPr>
            <w:tcW w:w="126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②未清除大面积死树的扣</w:t>
            </w:r>
            <w:r>
              <w:rPr>
                <w:rFonts w:cs="仿宋_GB2312" w:hint="eastAsia"/>
                <w:sz w:val="24"/>
              </w:rPr>
              <w:t>5-10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584"/>
        </w:trPr>
        <w:tc>
          <w:tcPr>
            <w:tcW w:w="126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③绿地内乔木、灌木有倒伏未进行扶正的，扣</w:t>
            </w:r>
            <w:r>
              <w:rPr>
                <w:rFonts w:cs="仿宋_GB2312" w:hint="eastAsia"/>
                <w:sz w:val="24"/>
              </w:rPr>
              <w:t>3-10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769"/>
        </w:trPr>
        <w:tc>
          <w:tcPr>
            <w:tcW w:w="1260" w:type="dxa"/>
            <w:vMerge w:val="restart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肥水管理</w:t>
            </w:r>
          </w:p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（</w:t>
            </w:r>
            <w:r>
              <w:rPr>
                <w:rFonts w:cs="仿宋_GB2312" w:hint="eastAsia"/>
                <w:sz w:val="24"/>
              </w:rPr>
              <w:t>20</w:t>
            </w:r>
            <w:r>
              <w:rPr>
                <w:rFonts w:cs="仿宋_GB2312" w:hint="eastAsia"/>
                <w:sz w:val="24"/>
              </w:rPr>
              <w:t>分）</w:t>
            </w: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①未排涝导致绿地内有积水或不及时浇灌，致使树木生长不良或枯死的，扣</w:t>
            </w:r>
            <w:r>
              <w:rPr>
                <w:rFonts w:cs="仿宋_GB2312" w:hint="eastAsia"/>
                <w:sz w:val="24"/>
              </w:rPr>
              <w:t>3-10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760"/>
        </w:trPr>
        <w:tc>
          <w:tcPr>
            <w:tcW w:w="126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②不及时进行施肥或发生肥害致使植株枯死的，扣</w:t>
            </w:r>
            <w:r>
              <w:rPr>
                <w:rFonts w:cs="仿宋_GB2312" w:hint="eastAsia"/>
                <w:sz w:val="24"/>
              </w:rPr>
              <w:t>3-10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922"/>
        </w:trPr>
        <w:tc>
          <w:tcPr>
            <w:tcW w:w="1260" w:type="dxa"/>
            <w:vMerge w:val="restart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3</w:t>
            </w:r>
          </w:p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除草控制、病虫害防治（</w:t>
            </w:r>
            <w:r>
              <w:rPr>
                <w:rFonts w:cs="仿宋_GB2312" w:hint="eastAsia"/>
                <w:sz w:val="24"/>
              </w:rPr>
              <w:t>15</w:t>
            </w:r>
            <w:r>
              <w:rPr>
                <w:rFonts w:cs="仿宋_GB2312" w:hint="eastAsia"/>
                <w:sz w:val="24"/>
              </w:rPr>
              <w:t>分）</w:t>
            </w:r>
          </w:p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①</w:t>
            </w:r>
            <w:r>
              <w:rPr>
                <w:rFonts w:cs="仿宋_GB2312" w:hint="eastAsia"/>
                <w:spacing w:val="12"/>
                <w:sz w:val="24"/>
              </w:rPr>
              <w:t>无大型野草，无缠绕性、攀缘性杂草，绿地内杂草控制在</w:t>
            </w:r>
            <w:r>
              <w:rPr>
                <w:rFonts w:cs="仿宋_GB2312" w:hint="eastAsia"/>
                <w:spacing w:val="12"/>
                <w:sz w:val="24"/>
              </w:rPr>
              <w:t>10cm</w:t>
            </w:r>
            <w:r>
              <w:rPr>
                <w:rFonts w:cs="仿宋_GB2312" w:hint="eastAsia"/>
                <w:spacing w:val="12"/>
                <w:sz w:val="24"/>
              </w:rPr>
              <w:t>以下，超过</w:t>
            </w:r>
            <w:r>
              <w:rPr>
                <w:rFonts w:cs="仿宋_GB2312" w:hint="eastAsia"/>
                <w:spacing w:val="12"/>
                <w:sz w:val="24"/>
              </w:rPr>
              <w:t>30cm</w:t>
            </w:r>
            <w:r>
              <w:rPr>
                <w:rFonts w:cs="仿宋_GB2312" w:hint="eastAsia"/>
                <w:spacing w:val="12"/>
                <w:sz w:val="24"/>
              </w:rPr>
              <w:t>以上扣</w:t>
            </w:r>
            <w:r>
              <w:rPr>
                <w:rFonts w:cs="仿宋_GB2312" w:hint="eastAsia"/>
                <w:spacing w:val="12"/>
                <w:sz w:val="24"/>
              </w:rPr>
              <w:t>1-5</w:t>
            </w:r>
            <w:r>
              <w:rPr>
                <w:rFonts w:cs="仿宋_GB2312" w:hint="eastAsia"/>
                <w:spacing w:val="12"/>
                <w:sz w:val="24"/>
              </w:rPr>
              <w:t>分；不得</w:t>
            </w:r>
            <w:r>
              <w:rPr>
                <w:rFonts w:cs="仿宋_GB2312" w:hint="eastAsia"/>
                <w:sz w:val="24"/>
              </w:rPr>
              <w:t>采用化学药剂，使用除草剂、除虫导致药害的扣</w:t>
            </w:r>
            <w:r>
              <w:rPr>
                <w:rFonts w:cs="仿宋_GB2312" w:hint="eastAsia"/>
                <w:sz w:val="24"/>
              </w:rPr>
              <w:t>1-5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882"/>
        </w:trPr>
        <w:tc>
          <w:tcPr>
            <w:tcW w:w="126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②发生病虫害未及时防治、未及时清理防治越冬虫蛹及有关病原体，影响植物树生长和景观效果的扣</w:t>
            </w:r>
            <w:r>
              <w:rPr>
                <w:rFonts w:cs="仿宋_GB2312" w:hint="eastAsia"/>
                <w:sz w:val="24"/>
              </w:rPr>
              <w:t>3-5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765"/>
        </w:trPr>
        <w:tc>
          <w:tcPr>
            <w:tcW w:w="126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③冬季树木不涂白、修剪的扣</w:t>
            </w:r>
            <w:r>
              <w:rPr>
                <w:rFonts w:cs="仿宋_GB2312" w:hint="eastAsia"/>
                <w:sz w:val="24"/>
              </w:rPr>
              <w:t>3-5</w:t>
            </w:r>
            <w:r>
              <w:rPr>
                <w:rFonts w:cs="仿宋_GB2312" w:hint="eastAsia"/>
                <w:sz w:val="24"/>
              </w:rPr>
              <w:t>分；</w:t>
            </w:r>
          </w:p>
        </w:tc>
      </w:tr>
      <w:tr w:rsidR="005504FF" w:rsidTr="005C2A95">
        <w:trPr>
          <w:cantSplit/>
          <w:trHeight w:val="937"/>
        </w:trPr>
        <w:tc>
          <w:tcPr>
            <w:tcW w:w="1260" w:type="dxa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修剪整形</w:t>
            </w:r>
          </w:p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（</w:t>
            </w:r>
            <w:r>
              <w:rPr>
                <w:rFonts w:cs="仿宋_GB2312" w:hint="eastAsia"/>
                <w:sz w:val="24"/>
              </w:rPr>
              <w:t>5</w:t>
            </w:r>
            <w:r>
              <w:rPr>
                <w:rFonts w:cs="仿宋_GB2312" w:hint="eastAsia"/>
                <w:sz w:val="24"/>
              </w:rPr>
              <w:t>分）</w:t>
            </w: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无明显枯枝死杈，</w:t>
            </w:r>
            <w:proofErr w:type="gramStart"/>
            <w:r>
              <w:rPr>
                <w:rFonts w:cs="仿宋_GB2312" w:hint="eastAsia"/>
                <w:sz w:val="24"/>
              </w:rPr>
              <w:t>未抹芽</w:t>
            </w:r>
            <w:proofErr w:type="gramEnd"/>
            <w:r>
              <w:rPr>
                <w:rFonts w:cs="仿宋_GB2312" w:hint="eastAsia"/>
                <w:sz w:val="24"/>
              </w:rPr>
              <w:t>、未修剪的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扣</w:t>
            </w:r>
            <w:r>
              <w:rPr>
                <w:rFonts w:cs="仿宋_GB2312" w:hint="eastAsia"/>
                <w:sz w:val="24"/>
              </w:rPr>
              <w:t>1-5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671"/>
        </w:trPr>
        <w:tc>
          <w:tcPr>
            <w:tcW w:w="1260" w:type="dxa"/>
            <w:vMerge w:val="restart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5</w:t>
            </w:r>
          </w:p>
        </w:tc>
        <w:tc>
          <w:tcPr>
            <w:tcW w:w="1980" w:type="dxa"/>
            <w:vMerge w:val="restart"/>
            <w:vAlign w:val="center"/>
          </w:tcPr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环境卫生</w:t>
            </w:r>
          </w:p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（</w:t>
            </w:r>
            <w:r>
              <w:rPr>
                <w:rFonts w:cs="仿宋_GB2312" w:hint="eastAsia"/>
                <w:sz w:val="24"/>
              </w:rPr>
              <w:t>10</w:t>
            </w:r>
            <w:r>
              <w:rPr>
                <w:rFonts w:cs="仿宋_GB2312" w:hint="eastAsia"/>
                <w:sz w:val="24"/>
              </w:rPr>
              <w:t>分）</w:t>
            </w: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①绿地不整洁，有枯枝病叶及各类垃圾的扣</w:t>
            </w:r>
            <w:r>
              <w:rPr>
                <w:rFonts w:cs="仿宋_GB2312" w:hint="eastAsia"/>
                <w:sz w:val="24"/>
              </w:rPr>
              <w:t>3-5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563"/>
        </w:trPr>
        <w:tc>
          <w:tcPr>
            <w:tcW w:w="126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②水体不清洁的扣</w:t>
            </w:r>
            <w:r>
              <w:rPr>
                <w:rFonts w:cs="仿宋_GB2312" w:hint="eastAsia"/>
                <w:sz w:val="24"/>
              </w:rPr>
              <w:t>1-3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637"/>
        </w:trPr>
        <w:tc>
          <w:tcPr>
            <w:tcW w:w="126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③</w:t>
            </w:r>
            <w:r>
              <w:rPr>
                <w:rFonts w:cs="仿宋_GB2312" w:hint="eastAsia"/>
                <w:kern w:val="0"/>
                <w:sz w:val="24"/>
                <w:lang w:val="zh-CN"/>
              </w:rPr>
              <w:t>绿地辅助设施立面有涂刻、招贴现象的扣</w:t>
            </w:r>
            <w:r>
              <w:rPr>
                <w:rFonts w:cs="仿宋_GB2312" w:hint="eastAsia"/>
                <w:kern w:val="0"/>
                <w:sz w:val="24"/>
                <w:lang w:val="zh-CN"/>
              </w:rPr>
              <w:t>2</w:t>
            </w:r>
            <w:r>
              <w:rPr>
                <w:rFonts w:cs="仿宋_GB2312" w:hint="eastAsia"/>
                <w:kern w:val="0"/>
                <w:sz w:val="24"/>
                <w:lang w:val="zh-CN"/>
              </w:rPr>
              <w:t>分</w:t>
            </w:r>
          </w:p>
        </w:tc>
      </w:tr>
      <w:tr w:rsidR="005504FF" w:rsidTr="005C2A95">
        <w:trPr>
          <w:cantSplit/>
          <w:trHeight w:val="689"/>
        </w:trPr>
        <w:tc>
          <w:tcPr>
            <w:tcW w:w="1260" w:type="dxa"/>
            <w:vMerge w:val="restart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6</w:t>
            </w:r>
          </w:p>
        </w:tc>
        <w:tc>
          <w:tcPr>
            <w:tcW w:w="1980" w:type="dxa"/>
            <w:vMerge w:val="restart"/>
            <w:vAlign w:val="center"/>
          </w:tcPr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护绿防火</w:t>
            </w:r>
          </w:p>
          <w:p w:rsidR="005504FF" w:rsidRDefault="005504FF" w:rsidP="005C2A95">
            <w:pPr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（</w:t>
            </w:r>
            <w:r>
              <w:rPr>
                <w:rFonts w:cs="仿宋_GB2312" w:hint="eastAsia"/>
                <w:sz w:val="24"/>
              </w:rPr>
              <w:t>20</w:t>
            </w:r>
            <w:r>
              <w:rPr>
                <w:rFonts w:cs="仿宋_GB2312" w:hint="eastAsia"/>
                <w:sz w:val="24"/>
              </w:rPr>
              <w:t>分）</w:t>
            </w: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①</w:t>
            </w:r>
            <w:proofErr w:type="gramStart"/>
            <w:r>
              <w:rPr>
                <w:rFonts w:cs="仿宋_GB2312" w:hint="eastAsia"/>
                <w:sz w:val="24"/>
              </w:rPr>
              <w:t>出现占</w:t>
            </w:r>
            <w:proofErr w:type="gramEnd"/>
            <w:r>
              <w:rPr>
                <w:rFonts w:cs="仿宋_GB2312" w:hint="eastAsia"/>
                <w:sz w:val="24"/>
              </w:rPr>
              <w:t>绿（种植蔬菜、杂物堆放等）、毁绿，违章搭建的，扣</w:t>
            </w:r>
            <w:r>
              <w:rPr>
                <w:rFonts w:cs="仿宋_GB2312" w:hint="eastAsia"/>
                <w:sz w:val="24"/>
              </w:rPr>
              <w:t>3-25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980"/>
        </w:trPr>
        <w:tc>
          <w:tcPr>
            <w:tcW w:w="126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②发生火灾，未及时发现、及时处置，造成损失的，扣</w:t>
            </w:r>
            <w:r>
              <w:rPr>
                <w:rFonts w:cs="仿宋_GB2312" w:hint="eastAsia"/>
                <w:sz w:val="24"/>
              </w:rPr>
              <w:t>5-10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  <w:tr w:rsidR="005504FF" w:rsidTr="005C2A95">
        <w:trPr>
          <w:cantSplit/>
          <w:trHeight w:val="980"/>
        </w:trPr>
        <w:tc>
          <w:tcPr>
            <w:tcW w:w="1260" w:type="dxa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7</w:t>
            </w:r>
          </w:p>
        </w:tc>
        <w:tc>
          <w:tcPr>
            <w:tcW w:w="1980" w:type="dxa"/>
            <w:vAlign w:val="center"/>
          </w:tcPr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养护人员</w:t>
            </w:r>
          </w:p>
          <w:p w:rsidR="005504FF" w:rsidRDefault="005504FF" w:rsidP="005C2A95">
            <w:pPr>
              <w:spacing w:line="360" w:lineRule="auto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（</w:t>
            </w:r>
            <w:r>
              <w:rPr>
                <w:rFonts w:cs="仿宋_GB2312" w:hint="eastAsia"/>
                <w:sz w:val="24"/>
              </w:rPr>
              <w:t>5</w:t>
            </w:r>
            <w:r>
              <w:rPr>
                <w:rFonts w:cs="仿宋_GB2312" w:hint="eastAsia"/>
                <w:sz w:val="24"/>
              </w:rPr>
              <w:t>分）</w:t>
            </w:r>
          </w:p>
        </w:tc>
        <w:tc>
          <w:tcPr>
            <w:tcW w:w="7020" w:type="dxa"/>
            <w:vAlign w:val="center"/>
          </w:tcPr>
          <w:p w:rsidR="005504FF" w:rsidRDefault="005504FF" w:rsidP="005C2A95">
            <w:pPr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无故缺席或迟到现场考核的，一次扣</w:t>
            </w:r>
            <w:r>
              <w:rPr>
                <w:rFonts w:cs="仿宋_GB2312" w:hint="eastAsia"/>
                <w:sz w:val="24"/>
              </w:rPr>
              <w:t>5</w:t>
            </w:r>
            <w:r>
              <w:rPr>
                <w:rFonts w:cs="仿宋_GB2312" w:hint="eastAsia"/>
                <w:sz w:val="24"/>
              </w:rPr>
              <w:t>分</w:t>
            </w:r>
          </w:p>
        </w:tc>
      </w:tr>
    </w:tbl>
    <w:p w:rsidR="00DF3CCA" w:rsidRPr="005504FF" w:rsidRDefault="00DF3CCA"/>
    <w:sectPr w:rsidR="00DF3CCA" w:rsidRPr="00550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0D00"/>
    <w:multiLevelType w:val="singleLevel"/>
    <w:tmpl w:val="57440D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FF"/>
    <w:rsid w:val="005504FF"/>
    <w:rsid w:val="009C28DC"/>
    <w:rsid w:val="00D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49CDF-A63C-4EBB-950C-3290BF05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504FF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basedOn w:val="a"/>
    <w:next w:val="a"/>
    <w:link w:val="20"/>
    <w:qFormat/>
    <w:rsid w:val="005504FF"/>
    <w:pPr>
      <w:keepNext/>
      <w:jc w:val="center"/>
      <w:outlineLvl w:val="1"/>
    </w:pPr>
    <w:rPr>
      <w:rFonts w:eastAsia="楷体_GB2312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qFormat/>
    <w:rsid w:val="005504FF"/>
    <w:rPr>
      <w:rFonts w:ascii="Calibri" w:eastAsia="楷体_GB2312" w:hAnsi="Calibri" w:cs="Times New Roman"/>
      <w:b/>
      <w:bCs/>
      <w:sz w:val="28"/>
      <w:szCs w:val="28"/>
    </w:rPr>
  </w:style>
  <w:style w:type="paragraph" w:styleId="a0">
    <w:name w:val="Body Text Indent"/>
    <w:basedOn w:val="a"/>
    <w:link w:val="a4"/>
    <w:uiPriority w:val="99"/>
    <w:semiHidden/>
    <w:unhideWhenUsed/>
    <w:rsid w:val="005504FF"/>
    <w:pPr>
      <w:spacing w:after="120"/>
      <w:ind w:leftChars="200" w:left="420"/>
    </w:pPr>
  </w:style>
  <w:style w:type="character" w:customStyle="1" w:styleId="a4">
    <w:name w:val="正文文本缩进 字符"/>
    <w:basedOn w:val="a1"/>
    <w:link w:val="a0"/>
    <w:uiPriority w:val="99"/>
    <w:semiHidden/>
    <w:rsid w:val="005504FF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>China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2024-12-02T01:43:00Z</dcterms:created>
  <dcterms:modified xsi:type="dcterms:W3CDTF">2024-12-02T01:43:00Z</dcterms:modified>
</cp:coreProperties>
</file>