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1387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15480" cy="5261610"/>
            <wp:effectExtent l="0" t="0" r="8890" b="7620"/>
            <wp:docPr id="1" name="图片 1" descr="小微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微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548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2025-05-23T07:26:09Z</dcterms:created>
  <dc:creator>zb</dc:creator>
  <cp:lastModifiedBy>Azaris.li</cp:lastModifiedBy>
  <dcterms:modified xsi:type="dcterms:W3CDTF">2025-05-23T07:26:26Z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eyJoZGlkIjoiYzZkNzQ4ZWFiZmQ4NTRhOWRkZTk3YTMwMjlmMmZhYmUiLCJ1c2VySWQiOiI0NTEzMTQwNTMifQ==</vt:lpwstr>
  </property>
  <property fmtid="{D5CDD505-2E9C-101B-9397-08002B2CF9AE}" pid="4" name="ICV">
    <vt:lpwstr>7033E3EB1C8E4F268B73BFF847DBFEB3_12</vt:lpwstr>
  </property>
</Properties>
</file>