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7BE3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color w:val="000000"/>
          <w:kern w:val="0"/>
          <w:sz w:val="27"/>
          <w:szCs w:val="27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highlight w:val="none"/>
        </w:rPr>
        <w:t>保密承诺函</w:t>
      </w:r>
    </w:p>
    <w:p w14:paraId="2ED54C21">
      <w:pPr>
        <w:adjustRightInd w:val="0"/>
        <w:snapToGrid w:val="0"/>
        <w:spacing w:line="360" w:lineRule="auto"/>
        <w:ind w:firstLine="525" w:firstLineChars="25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致：</w:t>
      </w:r>
    </w:p>
    <w:p w14:paraId="78B39F7F">
      <w:pPr>
        <w:adjustRightInd w:val="0"/>
        <w:snapToGrid w:val="0"/>
        <w:spacing w:line="360" w:lineRule="auto"/>
        <w:ind w:firstLine="525" w:firstLineChars="25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江苏省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软件产品检测中心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：</w:t>
      </w:r>
    </w:p>
    <w:p w14:paraId="7AAF8BB1">
      <w:pPr>
        <w:adjustRightInd w:val="0"/>
        <w:snapToGrid w:val="0"/>
        <w:spacing w:line="360" w:lineRule="auto"/>
        <w:ind w:firstLine="525" w:firstLineChars="25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江苏省招标中心有限公司：</w:t>
      </w:r>
    </w:p>
    <w:p w14:paraId="47B91A10">
      <w:pPr>
        <w:adjustRightInd w:val="0"/>
        <w:snapToGrid w:val="0"/>
        <w:spacing w:line="360" w:lineRule="auto"/>
        <w:ind w:firstLine="420" w:firstLineChars="20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就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eastAsia="zh-CN"/>
        </w:rPr>
        <w:t>江苏省软件产品检测中心智力支持服务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 xml:space="preserve">（项目编号：    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 xml:space="preserve">   ），我单位在此承诺：</w:t>
      </w:r>
    </w:p>
    <w:p w14:paraId="1E4AC84A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未经采购人和采购代理机构书面同意，我单位（含我单位员工，下同）不得将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文件、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补充文件、答疑文件，以及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过程中获悉其他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的任何信息等泄露给任何第三方。</w:t>
      </w:r>
    </w:p>
    <w:p w14:paraId="19D3C364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未经采购人事先书面同意，我单位不得将由于参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工作而获悉的部分或全部非公开信息泄露给任何第三方。</w:t>
      </w:r>
    </w:p>
    <w:p w14:paraId="2B9C889A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未经采购人事先书面同意，我单位不得将参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工作的方案、细则、结果、意见、评价结论等泄露给任何第三方。</w:t>
      </w:r>
    </w:p>
    <w:p w14:paraId="550093BE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未经采购人事先书面同意，我单位不得以任何形式（包括微博、微信等新媒体形式）发布、转发或评论由于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参与项目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工作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而获取的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任何信息。</w:t>
      </w:r>
    </w:p>
    <w:p w14:paraId="2460C162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我单位承诺不擅自留存、使用、泄露提供服务过程中的数据。</w:t>
      </w:r>
    </w:p>
    <w:p w14:paraId="6BD21A14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highlight w:val="none"/>
        </w:rPr>
      </w:pPr>
      <w:r>
        <w:rPr>
          <w:rFonts w:hint="eastAsia" w:hAnsi="宋体" w:cs="Microsoft New Tai Lue"/>
          <w:snapToGrid w:val="0"/>
          <w:kern w:val="0"/>
          <w:szCs w:val="21"/>
          <w:highlight w:val="none"/>
        </w:rPr>
        <w:t>在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参与项目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工作中，我单位承诺将采取各项措施，有效防范可能危害国家安全、公共利益的数据安全风险，否则采购人有权立即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终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止委托活动，并向同级财政、网信部门报告。涉及国家秘密、工作秘密的数据，我单位承诺按照有关保密法律法规和保密规定严格管理。</w:t>
      </w:r>
    </w:p>
    <w:p w14:paraId="3AC2B702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我单位已充分了解并知悉，如违反前述承诺，将可能给采购代理机构、采购人或有关的其他相关方带来严重的经济损失或负面影响。</w:t>
      </w:r>
    </w:p>
    <w:p w14:paraId="76BF43BE">
      <w:pPr>
        <w:numPr>
          <w:ilvl w:val="0"/>
          <w:numId w:val="1"/>
        </w:numPr>
        <w:tabs>
          <w:tab w:val="clear" w:pos="420"/>
        </w:tabs>
        <w:adjustRightInd w:val="0"/>
        <w:snapToGrid w:val="0"/>
        <w:spacing w:line="360" w:lineRule="auto"/>
        <w:ind w:left="0" w:firstLine="42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如果我单位违背上述承诺，将承担由此引起的所有责任和经济损失，采购代理机构和采购人有权直接依据本承诺函追究我单位的责任（包括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但不限于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取消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资格和限制今后有关项目的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资格）</w:t>
      </w:r>
      <w:r>
        <w:rPr>
          <w:rFonts w:hint="eastAsia" w:ascii="宋体" w:hAnsi="宋体" w:cs="宋体"/>
          <w:szCs w:val="21"/>
        </w:rPr>
        <w:t>。</w:t>
      </w:r>
    </w:p>
    <w:p w14:paraId="04635CC8">
      <w:pPr>
        <w:adjustRightInd w:val="0"/>
        <w:snapToGrid w:val="0"/>
        <w:spacing w:line="360" w:lineRule="auto"/>
        <w:ind w:firstLine="525" w:firstLineChars="250"/>
        <w:rPr>
          <w:rFonts w:ascii="宋体" w:hAnsi="宋体" w:cs="Microsoft New Tai Lue"/>
          <w:snapToGrid w:val="0"/>
          <w:kern w:val="0"/>
          <w:szCs w:val="21"/>
          <w:highlight w:val="none"/>
          <w:u w:val="singl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名称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公章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：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u w:val="single"/>
        </w:rPr>
        <w:t xml:space="preserve">                               </w:t>
      </w:r>
    </w:p>
    <w:p w14:paraId="037EFCA9">
      <w:pPr>
        <w:adjustRightInd w:val="0"/>
        <w:snapToGrid w:val="0"/>
        <w:spacing w:line="360" w:lineRule="auto"/>
        <w:ind w:firstLine="525" w:firstLineChars="250"/>
        <w:rPr>
          <w:rFonts w:ascii="宋体" w:hAnsi="宋体" w:cs="Microsoft New Tai Lue"/>
          <w:snapToGrid w:val="0"/>
          <w:kern w:val="0"/>
          <w:szCs w:val="21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lang w:val="en-US" w:eastAsia="zh-CN"/>
        </w:rPr>
        <w:t>法定代表人（签字或盖章）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：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u w:val="single"/>
        </w:rPr>
        <w:t xml:space="preserve">                             </w:t>
      </w:r>
    </w:p>
    <w:p w14:paraId="7C8E0026">
      <w:pPr>
        <w:adjustRightInd w:val="0"/>
        <w:snapToGrid w:val="0"/>
        <w:spacing w:line="360" w:lineRule="auto"/>
        <w:ind w:firstLine="525" w:firstLineChars="250"/>
        <w:rPr>
          <w:rFonts w:ascii="宋体" w:hAnsi="宋体"/>
          <w:highlight w:val="none"/>
        </w:rPr>
      </w:pPr>
      <w:r>
        <w:rPr>
          <w:rFonts w:hint="eastAsia" w:ascii="宋体" w:hAnsi="宋体" w:cs="Microsoft New Tai Lue"/>
          <w:snapToGrid w:val="0"/>
          <w:kern w:val="0"/>
          <w:szCs w:val="21"/>
          <w:highlight w:val="none"/>
        </w:rPr>
        <w:t>日        期：</w:t>
      </w:r>
      <w:r>
        <w:rPr>
          <w:rFonts w:hint="eastAsia" w:ascii="宋体" w:hAnsi="宋体" w:cs="Microsoft New Tai Lue"/>
          <w:snapToGrid w:val="0"/>
          <w:kern w:val="0"/>
          <w:szCs w:val="21"/>
          <w:highlight w:val="none"/>
          <w:u w:val="single"/>
        </w:rPr>
        <w:t xml:space="preserve">                            </w:t>
      </w:r>
    </w:p>
    <w:p w14:paraId="14E048F7"/>
    <w:sectPr>
      <w:pgSz w:w="11906" w:h="16838"/>
      <w:pgMar w:top="1474" w:right="1531" w:bottom="1474" w:left="1531" w:header="850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625CF"/>
    <w:multiLevelType w:val="singleLevel"/>
    <w:tmpl w:val="2EA625CF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25BE0"/>
    <w:rsid w:val="42F25BE0"/>
    <w:rsid w:val="7208170C"/>
    <w:rsid w:val="793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620</Characters>
  <Lines>0</Lines>
  <Paragraphs>0</Paragraphs>
  <TotalTime>8</TotalTime>
  <ScaleCrop>false</ScaleCrop>
  <LinksUpToDate>false</LinksUpToDate>
  <CharactersWithSpaces>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2026-01-29T12:03:00Z</dcterms:created>
  <dc:creator>黄锡芳</dc:creator>
  <cp:lastModifiedBy>代理公司</cp:lastModifiedBy>
  <dcterms:modified xsi:type="dcterms:W3CDTF">2026-01-30T03:06:07Z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B7FDC99D6E3B4781A8D23D2EC5F07B48_13</vt:lpwstr>
  </property>
  <property fmtid="{D5CDD505-2E9C-101B-9397-08002B2CF9AE}" pid="4" name="KSOTemplateDocerSaveRecord">
    <vt:lpwstr>eyJoZGlkIjoiZDJkOTgxMDBiZjk5ZWM3OGRmOWNkZWM4NzVkOTU5NWEiLCJ1c2VySWQiOiIxNTYwNDAxOTY1In0=</vt:lpwstr>
  </property>
</Properties>
</file>