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竞争性磋商文件</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0"/>
        <w:jc w:val="center"/>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项目名称：</w:t>
      </w:r>
      <w:r>
        <w:rPr>
          <w:rFonts w:hint="eastAsia" w:ascii="宋体" w:hAnsi="宋体" w:eastAsia="宋体" w:cs="宋体"/>
          <w:b/>
          <w:color w:val="000000"/>
          <w:sz w:val="30"/>
          <w:lang w:eastAsia="zh-CN"/>
        </w:rPr>
        <w:t xml:space="preserve">2025年盐黄线、长青线路面维修工程</w:t>
      </w:r>
      <w:r/>
    </w:p>
    <w:p>
      <w:pPr>
        <w:ind w:left="0" w:right="0" w:firstLine="0"/>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left="0" w:right="0" w:firstLine="1506"/>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项目编号：</w:t>
      </w:r>
      <w:r>
        <w:rPr>
          <w:rFonts w:hint="eastAsia" w:ascii="宋体" w:hAnsi="宋体" w:eastAsia="宋体" w:cs="宋体"/>
          <w:b/>
          <w:color w:val="000000"/>
          <w:sz w:val="30"/>
        </w:rPr>
        <w:t xml:space="preserve">JSZC-320902-CSXM-C2025-0001</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right="0"/>
        <w:jc w:val="center"/>
        <w:spacing w:before="120" w:after="120" w:line="85" w:lineRule="atLeast"/>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r>
      <w:r/>
    </w:p>
    <w:p>
      <w:pPr>
        <w:ind w:right="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盐城市亭湖区交通运输局</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lang w:eastAsia="zh-CN"/>
        </w:rPr>
        <w:t xml:space="preserve">2025</w:t>
      </w:r>
      <w:r>
        <w:rPr>
          <w:rFonts w:ascii="宋体" w:hAnsi="宋体" w:eastAsia="宋体" w:cs="宋体"/>
          <w:b/>
          <w:color w:val="000000"/>
          <w:sz w:val="30"/>
        </w:rPr>
        <w:t xml:space="preserve"> 年 </w:t>
      </w:r>
      <w:r>
        <w:rPr>
          <w:rFonts w:hint="eastAsia" w:ascii="宋体" w:hAnsi="宋体" w:eastAsia="宋体" w:cs="宋体"/>
          <w:b/>
          <w:color w:val="000000"/>
          <w:sz w:val="30"/>
          <w:lang w:val="en-US" w:eastAsia="zh-CN"/>
        </w:rPr>
        <w:t xml:space="preserve">3</w:t>
      </w:r>
      <w:r>
        <w:rPr>
          <w:rFonts w:ascii="宋体" w:hAnsi="宋体" w:eastAsia="宋体" w:cs="宋体"/>
          <w:b/>
          <w:color w:val="000000"/>
          <w:sz w:val="30"/>
        </w:rPr>
        <w:t xml:space="preserve"> 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left"/>
        <w:rPr>
          <w:rFonts w:ascii="宋体" w:hAnsi="宋体" w:eastAsia="宋体" w:cs="宋体"/>
          <w:color w:val="000000"/>
          <w:sz w:val="24"/>
        </w:rP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color w:val="000000"/>
          <w:sz w:val="24"/>
        </w:rPr>
        <w:t xml:space="preserve"> </w:t>
      </w:r>
      <w:r/>
    </w:p>
    <w:p>
      <w:pPr>
        <w:jc w:val="left"/>
        <w:rPr>
          <w:rFonts w:ascii="宋体" w:hAnsi="宋体" w:eastAsia="宋体" w:cs="宋体"/>
          <w:color w:val="000000"/>
          <w:sz w:val="24"/>
        </w:rPr>
      </w:pPr>
      <w:r>
        <w:rPr>
          <w:rFonts w:ascii="宋体" w:hAnsi="宋体" w:eastAsia="宋体" w:cs="宋体"/>
          <w:color w:val="000000"/>
          <w:sz w:val="24"/>
        </w:rPr>
      </w:r>
      <w:r/>
    </w:p>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  目  录</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第一章 竞争性磋商公告……………………………2</w:t>
      </w:r>
      <w:r/>
    </w:p>
    <w:p>
      <w:pPr>
        <w:ind w:left="2160" w:right="0" w:hanging="1440"/>
        <w:jc w:val="both"/>
        <w:spacing w:before="240" w:after="24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第二章 磋商须知……………………………………</w:t>
      </w:r>
      <w:r>
        <w:rPr>
          <w:rFonts w:hint="eastAsia" w:ascii="宋体" w:hAnsi="宋体" w:eastAsia="宋体" w:cs="宋体"/>
          <w:color w:val="000000"/>
          <w:spacing w:val="-20"/>
          <w:sz w:val="36"/>
          <w:lang w:val="en-US" w:eastAsia="zh-CN"/>
        </w:rPr>
        <w:t xml:space="preserve">5</w:t>
      </w:r>
      <w:r/>
    </w:p>
    <w:p>
      <w:pPr>
        <w:ind w:left="2160" w:right="0" w:hanging="1440"/>
        <w:spacing w:before="240" w:after="24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第三章 合同条款及式………………………………1</w:t>
      </w:r>
      <w:r>
        <w:rPr>
          <w:rFonts w:hint="eastAsia" w:ascii="宋体" w:hAnsi="宋体" w:eastAsia="宋体" w:cs="宋体"/>
          <w:color w:val="000000"/>
          <w:spacing w:val="-20"/>
          <w:sz w:val="36"/>
          <w:lang w:val="en-US" w:eastAsia="zh-CN"/>
        </w:rPr>
        <w:t xml:space="preserve">4</w:t>
      </w:r>
      <w:r/>
    </w:p>
    <w:p>
      <w:pPr>
        <w:ind w:left="2160" w:right="0" w:hanging="1440"/>
        <w:spacing w:before="240" w:after="240" w:line="113"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第四章 采购需求……………………………………</w:t>
      </w:r>
      <w:r>
        <w:rPr>
          <w:rFonts w:hint="eastAsia" w:ascii="宋体" w:hAnsi="宋体" w:eastAsia="宋体" w:cs="宋体"/>
          <w:color w:val="000000"/>
          <w:spacing w:val="-20"/>
          <w:sz w:val="36"/>
          <w:lang w:val="en-US" w:eastAsia="zh-CN"/>
        </w:rPr>
        <w:t xml:space="preserve">41</w:t>
      </w:r>
      <w:r/>
    </w:p>
    <w:p>
      <w:pPr>
        <w:ind w:left="2160" w:right="0" w:hanging="1440"/>
        <w:jc w:val="both"/>
        <w:spacing w:before="240" w:after="240" w:line="113"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第五章 评审方法与评审标准………………………</w:t>
      </w:r>
      <w:r>
        <w:rPr>
          <w:rFonts w:hint="eastAsia" w:ascii="宋体" w:hAnsi="宋体" w:eastAsia="宋体" w:cs="宋体"/>
          <w:color w:val="000000"/>
          <w:spacing w:val="-20"/>
          <w:sz w:val="36"/>
          <w:lang w:val="en-US" w:eastAsia="zh-CN"/>
        </w:rPr>
        <w:t xml:space="preserve">43</w:t>
      </w:r>
      <w:r/>
    </w:p>
    <w:p>
      <w:pPr>
        <w:ind w:left="2160" w:right="0" w:hanging="1440"/>
        <w:spacing w:before="240" w:after="240" w:line="113"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第六章 竞争性磋商文件格式………………………</w:t>
      </w:r>
      <w:r>
        <w:rPr>
          <w:rFonts w:hint="eastAsia" w:ascii="宋体" w:hAnsi="宋体" w:eastAsia="宋体" w:cs="宋体"/>
          <w:color w:val="000000"/>
          <w:spacing w:val="-20"/>
          <w:sz w:val="36"/>
          <w:lang w:val="en-US" w:eastAsia="zh-CN"/>
        </w:rPr>
        <w:t xml:space="preserve">47</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第一章  竞争性磋商公告</w:t>
      </w:r>
      <w:r/>
    </w:p>
    <w:p>
      <w:pPr>
        <w:ind w:left="0" w:right="0" w:firstLine="480"/>
        <w:jc w:val="both"/>
        <w:keepLines w:val="0"/>
        <w:keepNext w:val="0"/>
        <w:pageBreakBefore w:val="0"/>
        <w:spacing w:line="370" w:lineRule="exact"/>
        <w:widowControl/>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rPr>
        <w:t xml:space="preserve">项目概况</w:t>
      </w:r>
      <w:r/>
    </w:p>
    <w:p>
      <w:pPr>
        <w:ind w:left="0" w:right="0" w:firstLine="480"/>
        <w:jc w:val="both"/>
        <w:keepLines w:val="0"/>
        <w:keepNext w:val="0"/>
        <w:pageBreakBefore w:val="0"/>
        <w:spacing w:line="370" w:lineRule="exact"/>
        <w:widowControl/>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u w:val="single"/>
          <w:lang w:eastAsia="zh-CN"/>
        </w:rPr>
        <w:t xml:space="preserve">2025年盐黄线、长青线路面维修工程</w:t>
      </w:r>
      <w:r>
        <w:rPr>
          <w:rFonts w:ascii="宋体" w:hAnsi="宋体" w:eastAsia="宋体" w:cs="宋体"/>
          <w:color w:val="000000"/>
          <w:sz w:val="21"/>
        </w:rPr>
        <w:t xml:space="preserve">的潜在供应商应在“苏采云”系统内免费下载（投标人必须在苏采云系统中获取磋商文件，方能参与政府采购项目），并于</w:t>
      </w:r>
      <w:r>
        <w:rPr>
          <w:rFonts w:hint="eastAsia" w:ascii="宋体" w:hAnsi="宋体" w:eastAsia="宋体" w:cs="宋体"/>
          <w:color w:val="0000ff"/>
          <w:sz w:val="21"/>
          <w:u w:val="single"/>
          <w:lang w:eastAsia="zh-CN"/>
        </w:rPr>
        <w:t xml:space="preserve">2025</w:t>
      </w:r>
      <w:r>
        <w:rPr>
          <w:rFonts w:ascii="宋体" w:hAnsi="宋体" w:eastAsia="宋体" w:cs="宋体"/>
          <w:color w:val="0000ff"/>
          <w:sz w:val="21"/>
        </w:rPr>
        <w:t xml:space="preserve">年</w:t>
      </w:r>
      <w:r>
        <w:rPr>
          <w:rFonts w:hint="eastAsia" w:ascii="宋体" w:hAnsi="宋体" w:eastAsia="宋体" w:cs="宋体"/>
          <w:color w:val="0000ff"/>
          <w:sz w:val="21"/>
          <w:u w:val="single"/>
          <w:lang w:val="en-US" w:eastAsia="zh-CN"/>
        </w:rPr>
        <w:t xml:space="preserve"> 3 </w:t>
      </w:r>
      <w:r>
        <w:rPr>
          <w:rFonts w:ascii="宋体" w:hAnsi="宋体" w:eastAsia="宋体" w:cs="宋体"/>
          <w:color w:val="0000ff"/>
          <w:sz w:val="21"/>
        </w:rPr>
        <w:t xml:space="preserve">月</w:t>
      </w:r>
      <w:r>
        <w:rPr>
          <w:rFonts w:hint="eastAsia" w:ascii="宋体" w:hAnsi="宋体" w:eastAsia="宋体" w:cs="宋体"/>
          <w:color w:val="0000ff"/>
          <w:sz w:val="21"/>
          <w:u w:val="single"/>
          <w:lang w:val="en-US" w:eastAsia="zh-CN"/>
        </w:rPr>
        <w:t xml:space="preserve"> 20  </w:t>
      </w:r>
      <w:r>
        <w:rPr>
          <w:rFonts w:ascii="宋体" w:hAnsi="宋体" w:eastAsia="宋体" w:cs="宋体"/>
          <w:color w:val="0000ff"/>
          <w:sz w:val="21"/>
        </w:rPr>
        <w:t xml:space="preserve">日</w:t>
      </w:r>
      <w:r>
        <w:rPr>
          <w:rFonts w:hint="eastAsia" w:ascii="宋体" w:hAnsi="宋体" w:eastAsia="宋体" w:cs="宋体"/>
          <w:color w:val="0000ff"/>
          <w:sz w:val="21"/>
          <w:u w:val="single"/>
          <w:lang w:val="en-US" w:eastAsia="zh-CN"/>
        </w:rPr>
        <w:t xml:space="preserve"> 9 </w:t>
      </w:r>
      <w:r>
        <w:rPr>
          <w:rFonts w:ascii="宋体" w:hAnsi="宋体" w:eastAsia="宋体" w:cs="宋体"/>
          <w:color w:val="0000ff"/>
          <w:sz w:val="21"/>
        </w:rPr>
        <w:t xml:space="preserve">点</w:t>
      </w:r>
      <w:r>
        <w:rPr>
          <w:rFonts w:ascii="宋体" w:hAnsi="宋体" w:eastAsia="宋体" w:cs="宋体"/>
          <w:color w:val="0000ff"/>
          <w:sz w:val="21"/>
          <w:u w:val="single"/>
        </w:rPr>
        <w:t xml:space="preserve">00</w:t>
      </w:r>
      <w:r>
        <w:rPr>
          <w:rFonts w:ascii="宋体" w:hAnsi="宋体" w:eastAsia="宋体" w:cs="宋体"/>
          <w:color w:val="0000ff"/>
          <w:sz w:val="21"/>
        </w:rPr>
        <w:t xml:space="preserve">分</w:t>
      </w:r>
      <w:r>
        <w:rPr>
          <w:rFonts w:ascii="宋体" w:hAnsi="宋体" w:eastAsia="宋体" w:cs="宋体"/>
          <w:color w:val="000000"/>
          <w:sz w:val="21"/>
        </w:rPr>
        <w:t xml:space="preserve">（北京时间）前递交响应文件。</w:t>
      </w:r>
      <w:r/>
    </w:p>
    <w:p>
      <w:pPr>
        <w:ind w:left="0" w:right="0" w:firstLine="498"/>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1.项目编号：JSZC-320902-CSXM-C2025-0001 </w:t>
      </w:r>
      <w:r/>
    </w:p>
    <w:p>
      <w:pPr>
        <w:ind w:left="0" w:right="0" w:firstLine="480"/>
        <w:jc w:val="both"/>
        <w:keepLines w:val="0"/>
        <w:keepNext w:val="0"/>
        <w:pageBreakBefore w:val="0"/>
        <w:spacing w:line="37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2025年盐黄线、长青线路面维修工程</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3.采购方式：竞争性磋商</w:t>
      </w:r>
      <w:r/>
    </w:p>
    <w:p>
      <w:pPr>
        <w:ind w:left="0" w:right="0" w:firstLine="480"/>
        <w:jc w:val="both"/>
        <w:keepLines w:val="0"/>
        <w:keepNext w:val="0"/>
        <w:pageBreakBefore w:val="0"/>
        <w:spacing w:line="370"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4.预算金额：</w:t>
      </w:r>
      <w:r>
        <w:rPr>
          <w:rFonts w:hint="eastAsia" w:ascii="宋体" w:hAnsi="宋体" w:eastAsia="宋体" w:cs="宋体"/>
          <w:color w:val="000000"/>
          <w:sz w:val="21"/>
          <w:highlight w:val="white"/>
          <w:lang w:val="en-US" w:eastAsia="zh-CN"/>
        </w:rPr>
        <w:t xml:space="preserve">1766354</w:t>
      </w:r>
      <w:r>
        <w:rPr>
          <w:rFonts w:hint="eastAsia" w:ascii="宋体" w:hAnsi="宋体" w:eastAsia="宋体" w:cs="宋体"/>
          <w:color w:val="auto"/>
          <w:sz w:val="21"/>
          <w:highlight w:val="white"/>
          <w:lang w:val="en-US" w:eastAsia="zh-CN"/>
        </w:rPr>
        <w:t xml:space="preserve">.63</w:t>
      </w:r>
      <w:r>
        <w:rPr>
          <w:rFonts w:ascii="宋体" w:hAnsi="宋体" w:eastAsia="宋体" w:cs="宋体"/>
          <w:color w:val="auto"/>
          <w:sz w:val="21"/>
          <w:highlight w:val="white"/>
        </w:rPr>
        <w:t xml:space="preserve">元。</w:t>
      </w:r>
      <w:r/>
    </w:p>
    <w:p>
      <w:pPr>
        <w:ind w:left="0" w:right="0" w:firstLine="480"/>
        <w:jc w:val="both"/>
        <w:keepLines w:val="0"/>
        <w:keepNext w:val="0"/>
        <w:pageBreakBefore w:val="0"/>
        <w:spacing w:line="370"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5.最高限价【含暂列金额、安全生产费、职工工伤保险费】：</w:t>
      </w:r>
      <w:r>
        <w:rPr>
          <w:rFonts w:hint="eastAsia" w:ascii="宋体" w:hAnsi="宋体" w:eastAsia="宋体" w:cs="宋体"/>
          <w:color w:val="auto"/>
          <w:sz w:val="21"/>
          <w:highlight w:val="white"/>
          <w:lang w:val="en-US" w:eastAsia="zh-CN"/>
        </w:rPr>
        <w:t xml:space="preserve">1766354.63</w:t>
      </w:r>
      <w:r>
        <w:rPr>
          <w:rFonts w:ascii="宋体" w:hAnsi="宋体" w:eastAsia="宋体" w:cs="宋体"/>
          <w:color w:val="auto"/>
          <w:sz w:val="21"/>
          <w:highlight w:val="white"/>
        </w:rPr>
        <w:t xml:space="preserve">元，投标报价高于最高投标限价的作无效标处理。</w:t>
      </w:r>
      <w:r/>
    </w:p>
    <w:p>
      <w:pPr>
        <w:ind w:left="0" w:right="0" w:firstLine="480"/>
        <w:jc w:val="both"/>
        <w:keepLines w:val="0"/>
        <w:keepNext w:val="0"/>
        <w:pageBreakBefore w:val="0"/>
        <w:spacing w:line="370" w:lineRule="exact"/>
        <w:widowControl/>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6.采购需求</w:t>
      </w:r>
      <w:r>
        <w:rPr>
          <w:rFonts w:ascii="宋体" w:hAnsi="宋体" w:eastAsia="宋体" w:cs="宋体"/>
          <w:color w:val="auto"/>
          <w:sz w:val="21"/>
        </w:rPr>
        <w:t xml:space="preserve">：</w:t>
      </w:r>
      <w:r>
        <w:rPr>
          <w:rFonts w:hint="eastAsia" w:ascii="宋体" w:hAnsi="宋体" w:eastAsia="宋体" w:cs="宋体"/>
          <w:color w:val="auto"/>
          <w:sz w:val="21"/>
          <w:lang w:eastAsia="zh-CN"/>
        </w:rPr>
        <w:t xml:space="preserve">2025年盐黄线、长青线路面维修工程</w:t>
      </w:r>
      <w:r>
        <w:rPr>
          <w:rFonts w:ascii="宋体" w:hAnsi="宋体" w:eastAsia="宋体" w:cs="宋体"/>
          <w:color w:val="auto"/>
          <w:sz w:val="21"/>
        </w:rPr>
        <w:t xml:space="preserve">的施工，具体</w:t>
      </w:r>
      <w:r>
        <w:rPr>
          <w:rFonts w:hint="eastAsia" w:ascii="宋体" w:hAnsi="宋体" w:eastAsia="宋体" w:cs="宋体"/>
          <w:color w:val="auto"/>
          <w:sz w:val="21"/>
          <w:lang w:eastAsia="zh-CN"/>
        </w:rPr>
        <w:t xml:space="preserve">采购</w:t>
      </w:r>
      <w:r>
        <w:rPr>
          <w:rFonts w:ascii="宋体" w:hAnsi="宋体" w:eastAsia="宋体" w:cs="宋体"/>
          <w:color w:val="auto"/>
          <w:sz w:val="21"/>
        </w:rPr>
        <w:t xml:space="preserve">内容详见工程量清单和施工图纸和采购需求。</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white"/>
        </w:rPr>
        <w:t xml:space="preserve">7.合同履行期限：</w:t>
      </w:r>
      <w:r>
        <w:rPr>
          <w:rFonts w:hint="eastAsia" w:ascii="宋体" w:hAnsi="宋体" w:eastAsia="宋体" w:cs="宋体"/>
          <w:color w:val="auto"/>
          <w:sz w:val="21"/>
          <w:highlight w:val="white"/>
          <w:lang w:val="en-US" w:eastAsia="zh-CN"/>
        </w:rPr>
        <w:t xml:space="preserve">60</w:t>
      </w:r>
      <w:r>
        <w:rPr>
          <w:rFonts w:ascii="宋体" w:hAnsi="宋体" w:eastAsia="宋体" w:cs="宋体"/>
          <w:color w:val="auto"/>
          <w:sz w:val="21"/>
          <w:highlight w:val="white"/>
        </w:rPr>
        <w:t xml:space="preserve">日历天，具体开工</w:t>
      </w:r>
      <w:r>
        <w:rPr>
          <w:rFonts w:ascii="宋体" w:hAnsi="宋体" w:eastAsia="宋体" w:cs="宋体"/>
          <w:color w:val="000000"/>
          <w:sz w:val="21"/>
          <w:highlight w:val="white"/>
        </w:rPr>
        <w:t xml:space="preserve">日期以</w:t>
      </w:r>
      <w:r>
        <w:rPr>
          <w:rFonts w:ascii="宋体" w:hAnsi="宋体" w:eastAsia="宋体" w:cs="宋体"/>
          <w:color w:val="000000"/>
          <w:sz w:val="21"/>
        </w:rPr>
        <w:t xml:space="preserve">采购</w:t>
      </w:r>
      <w:r>
        <w:rPr>
          <w:rFonts w:ascii="宋体" w:hAnsi="宋体" w:eastAsia="宋体" w:cs="宋体"/>
          <w:color w:val="000000"/>
          <w:sz w:val="21"/>
          <w:highlight w:val="white"/>
        </w:rPr>
        <w:t xml:space="preserve">人的书面通知为准。</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8.质量要求：合格</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9.安全目标：无安全生产责任事故</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10.本项目（是/否）接受联合体：</w:t>
      </w:r>
      <w:r>
        <w:rPr>
          <w:rFonts w:hint="eastAsia" w:ascii="宋体" w:hAnsi="宋体" w:eastAsia="宋体" w:cs="宋体"/>
          <w:color w:val="000000"/>
          <w:sz w:val="21"/>
          <w:highlight w:val="white"/>
          <w:lang w:val="en-US" w:eastAsia="zh-CN"/>
        </w:rPr>
        <w:t xml:space="preserve">否</w:t>
      </w:r>
      <w:r/>
    </w:p>
    <w:p>
      <w:pPr>
        <w:ind w:left="0" w:right="0" w:firstLine="498"/>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1.满足《中华人民共和国政府采购法》第二十二条规定，并提供下列材料：</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法人或者其他组织的营业执照等证明文件，自然人的身份证明；</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1.2上一年度的财务状况报表（成立不满一年无需提供）；</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1.3具备履行合同所必需的设备和专业技术能力的书面声明；</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1.4依法缴纳税收和社会保障资金的相关材料（提供提交磋商文件截止时间前一年内至少一个月依法缴纳税收及缴纳社会保障资金的证明材料。供应商依法享受缓缴、免缴税收、社会保障资金的提供证明材料。）；</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1.5参加政府采购活动前3年内在经营活动中没有重大违法记录的书面声明。</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1.6法律、行政法规规定的其他条件。</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在“信用中国”网站查询，无被列入失信被执行人、重大税收违法案件当事人名单、政府采购严重失信行为记录名单及其他不符合《中华人民共和国政府采购法》第二十二条规定条件的信用记录。（磋商文件中无需提供证明材料）</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1.8单位负责人为同一人或者存在直接控股、管理关系的不同供应商，不得参加同一合同项下的政府采购活动。</w:t>
      </w:r>
      <w:r/>
    </w:p>
    <w:p>
      <w:pPr>
        <w:ind w:left="0" w:right="0" w:firstLine="48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2.落实政府采购政策需满足的资格要求：</w:t>
      </w:r>
      <w:r>
        <w:rPr>
          <w:rFonts w:ascii="宋体" w:hAnsi="宋体" w:eastAsia="宋体" w:cs="宋体"/>
          <w:color w:val="000000"/>
          <w:sz w:val="21"/>
          <w:u w:val="single"/>
        </w:rPr>
        <w:t xml:space="preserve">本项目为专门面向中小企业采购的项目（供应商投标时须提供《中小型企业声明函》，否则按无效标处理。具体中小企业划分标准详见《关于印发中小企业划型标准规定的通知》工信部联企业〔2011〕300号）。</w:t>
      </w:r>
      <w:r/>
    </w:p>
    <w:p>
      <w:pPr>
        <w:ind w:left="0" w:right="0" w:firstLine="560"/>
        <w:jc w:val="both"/>
        <w:keepLines w:val="0"/>
        <w:keepNext w:val="0"/>
        <w:pageBreakBefore w:val="0"/>
        <w:spacing w:line="37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3.本项目的特定资格要求：</w:t>
      </w:r>
      <w:r/>
    </w:p>
    <w:p>
      <w:pPr>
        <w:ind w:left="0" w:right="0" w:firstLine="420"/>
        <w:jc w:val="both"/>
        <w:keepLines w:val="0"/>
        <w:keepNext w:val="0"/>
        <w:pageBreakBefore w:val="0"/>
        <w:spacing w:line="370" w:lineRule="exact"/>
        <w:widowControl/>
        <w:rPr>
          <w:rFonts w:hint="eastAsia" w:ascii="宋体" w:hAnsi="宋体" w:eastAsia="宋体" w:cs="宋体"/>
          <w:color w:val="000000"/>
          <w:sz w:val="21"/>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3.1供应商</w:t>
      </w:r>
      <w:r>
        <w:rPr>
          <w:rFonts w:hint="eastAsia" w:ascii="宋体" w:hAnsi="宋体" w:eastAsia="宋体" w:cs="宋体"/>
          <w:color w:val="000000"/>
          <w:sz w:val="21"/>
          <w:u w:val="none"/>
        </w:rPr>
        <w:t xml:space="preserve">必须是在中国境内注册，</w:t>
      </w:r>
      <w:r>
        <w:rPr>
          <w:rFonts w:hint="eastAsia" w:ascii="宋体" w:hAnsi="宋体" w:eastAsia="宋体" w:cs="宋体"/>
          <w:color w:val="000000"/>
          <w:sz w:val="21"/>
          <w:u w:val="none"/>
          <w:lang w:val="en-US" w:eastAsia="zh-CN"/>
        </w:rPr>
        <w:t xml:space="preserve">具有行政主管部门核发的有效的</w:t>
      </w:r>
      <w:r>
        <w:rPr>
          <w:rFonts w:hint="eastAsia" w:ascii="宋体" w:hAnsi="宋体" w:eastAsia="宋体" w:cs="宋体"/>
          <w:color w:val="000000"/>
          <w:sz w:val="21"/>
          <w:u w:val="none"/>
        </w:rPr>
        <w:t xml:space="preserve">公路工程施工总承包三级及以上</w:t>
      </w:r>
      <w:r>
        <w:rPr>
          <w:rFonts w:hint="eastAsia" w:ascii="宋体" w:hAnsi="宋体" w:eastAsia="宋体" w:cs="宋体"/>
          <w:color w:val="000000"/>
          <w:sz w:val="21"/>
          <w:u w:val="none"/>
          <w:lang w:val="en-US" w:eastAsia="zh-CN"/>
        </w:rPr>
        <w:t xml:space="preserve">施工资质，并具有有效的《安全生产许可证》。</w:t>
      </w:r>
      <w:r/>
    </w:p>
    <w:p>
      <w:pPr>
        <w:ind w:firstLine="422"/>
        <w:spacing w:line="440" w:lineRule="exact"/>
        <w:rPr>
          <w:rFonts w:hint="eastAsia" w:ascii="宋体" w:hAnsi="宋体" w:eastAsia="宋体" w:cs="宋体"/>
          <w:color w:val="auto"/>
          <w:sz w:val="21"/>
          <w:u w:val="none"/>
          <w:lang w:val="en-US" w:eastAsia="zh-CN"/>
        </w:rPr>
      </w:pPr>
      <w:r>
        <w:rPr>
          <w:rFonts w:ascii="宋体" w:hAnsi="宋体" w:eastAsia="宋体" w:cs="宋体"/>
          <w:b/>
          <w:bCs/>
          <w:color w:val="auto"/>
          <w:sz w:val="21"/>
          <w:u w:val="none"/>
        </w:rPr>
        <w:t xml:space="preserve">3.2</w:t>
      </w:r>
      <w:r>
        <w:rPr>
          <w:rFonts w:hint="eastAsia" w:ascii="宋体" w:hAnsi="宋体" w:eastAsia="宋体" w:cs="宋体"/>
          <w:color w:val="auto"/>
          <w:sz w:val="21"/>
          <w:u w:val="none"/>
        </w:rPr>
        <w:t xml:space="preserve">项目负责人资格和要求：</w:t>
      </w:r>
      <w:r>
        <w:rPr>
          <w:rFonts w:hint="eastAsia" w:ascii="宋体" w:hAnsi="宋体" w:eastAsia="宋体" w:cs="宋体"/>
          <w:color w:val="auto"/>
          <w:sz w:val="21"/>
          <w:u w:val="none"/>
          <w:lang w:val="en-US" w:eastAsia="zh-CN"/>
        </w:rPr>
        <w:t xml:space="preserve">具有公路工程专业二级及以上建造师注册证书，并具有省级及以上交通运输行政主管部门核发的《公路水运工程施工企业主要负责人和安全生产管理人员安全生产考核合格证书》（B类）。</w:t>
      </w:r>
      <w:r/>
    </w:p>
    <w:p>
      <w:pPr>
        <w:ind w:left="0" w:right="0" w:firstLine="498"/>
        <w:jc w:val="both"/>
        <w:keepLines w:val="0"/>
        <w:keepNext w:val="0"/>
        <w:pageBreakBefore w:val="0"/>
        <w:spacing w:line="370" w:lineRule="exact"/>
        <w:widowControl/>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3.3技术负责人（项目总工）资格要求：具有公路工程相关专业的中级及以上职称（公路工程相关专业职称包括公路工程、桥梁工程、公路与桥梁工程、交通土建、隧道（地下结构）工程、交通工程等专业职称），并具有省级及以上交通运输主管部门核发的安全生产考核合格证（B 证）。</w:t>
      </w:r>
      <w:r/>
    </w:p>
    <w:p>
      <w:pPr>
        <w:ind w:left="0" w:right="0" w:firstLine="498"/>
        <w:jc w:val="both"/>
        <w:keepLines w:val="0"/>
        <w:keepNext w:val="0"/>
        <w:pageBreakBefore w:val="0"/>
        <w:spacing w:line="370" w:lineRule="exact"/>
        <w:widowControl/>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3.4专职安全员：具有省级及以上交通运输主管部门核发的《公路水运工程施工企业主要负责人和安全生产管理人员安全生产考核合格证书》（C 类）。</w:t>
      </w:r>
      <w:r/>
    </w:p>
    <w:p>
      <w:pPr>
        <w:pStyle w:val="668"/>
        <w:ind w:left="0" w:firstLine="420"/>
        <w:keepLines w:val="0"/>
        <w:keepNext w:val="0"/>
        <w:pageBreakBefore w:val="0"/>
        <w:spacing w:line="370" w:lineRule="exact"/>
        <w:widowControl/>
        <w:rPr>
          <w:rFonts w:hint="eastAsia" w:ascii="宋体" w:eastAsia="宋体" w:cs="宋体"/>
          <w:color w:val="000000"/>
          <w:sz w:val="21"/>
          <w:lang w:val="en-US" w:eastAsia="zh-CN"/>
        </w:rPr>
      </w:pPr>
      <w:r>
        <w:rPr>
          <w:rFonts w:hint="eastAsia" w:ascii="宋体" w:eastAsia="宋体" w:cs="宋体"/>
          <w:color w:val="000000"/>
          <w:sz w:val="21"/>
          <w:lang w:val="en-US" w:eastAsia="zh-CN"/>
        </w:rPr>
        <w:t xml:space="preserve">3.5其他要求：</w:t>
      </w:r>
      <w:r/>
    </w:p>
    <w:p>
      <w:pPr>
        <w:pStyle w:val="668"/>
        <w:ind w:left="0" w:firstLine="420"/>
        <w:keepLines w:val="0"/>
        <w:keepNext w:val="0"/>
        <w:pageBreakBefore w:val="0"/>
        <w:spacing w:line="370" w:lineRule="exact"/>
        <w:widowControl/>
        <w:rPr>
          <w:rFonts w:hint="eastAsia" w:ascii="宋体" w:eastAsia="宋体" w:cs="宋体"/>
          <w:color w:val="000000"/>
          <w:sz w:val="21"/>
          <w:lang w:val="en-US" w:eastAsia="zh-CN"/>
        </w:rPr>
      </w:pPr>
      <w:r>
        <w:rPr>
          <w:rFonts w:hint="eastAsia" w:ascii="宋体" w:eastAsia="宋体" w:cs="宋体"/>
          <w:color w:val="000000"/>
          <w:sz w:val="21"/>
          <w:lang w:val="en-US" w:eastAsia="zh-CN"/>
        </w:rPr>
        <w:t xml:space="preserve">1）供应商拟投入本项目的项目负责人、技术负责人、专职安全员及授权委托人（可为项目组人员）必须为本单位正式职工，投标时提供从</w:t>
      </w:r>
      <w:r>
        <w:rPr>
          <w:rFonts w:hint="eastAsia" w:ascii="宋体" w:eastAsia="宋体" w:cs="宋体"/>
          <w:color w:val="ff0000"/>
          <w:sz w:val="21"/>
          <w:lang w:val="en-US" w:eastAsia="zh-CN"/>
        </w:rPr>
        <w:t xml:space="preserve">2024年12月</w:t>
      </w:r>
      <w:r>
        <w:rPr>
          <w:rFonts w:hint="eastAsia" w:ascii="宋体" w:eastAsia="宋体" w:cs="宋体"/>
          <w:color w:val="000000"/>
          <w:sz w:val="21"/>
          <w:lang w:val="en-US" w:eastAsia="zh-CN"/>
        </w:rPr>
        <w:t xml:space="preserve">开始至投标截止之日当月至少1个月在本单位缴纳养老保险缴费记录证明。 </w:t>
      </w:r>
      <w:r/>
    </w:p>
    <w:p>
      <w:pPr>
        <w:ind w:firstLine="422"/>
        <w:spacing w:line="360" w:lineRule="auto"/>
        <w:rPr>
          <w:rFonts w:hint="eastAsia" w:ascii="宋体" w:hAnsi="宋体"/>
          <w:szCs w:val="20"/>
        </w:rPr>
      </w:pPr>
      <w:r>
        <w:rPr>
          <w:rFonts w:hint="eastAsia" w:ascii="宋体" w:hAnsi="宋体" w:eastAsia="宋体" w:cs="宋体"/>
          <w:b/>
          <w:bCs/>
          <w:color w:val="0000ff"/>
          <w:sz w:val="21"/>
          <w:szCs w:val="22"/>
          <w:lang w:val="en-US" w:eastAsia="zh-CN"/>
        </w:rPr>
        <w:t xml:space="preserve">2）项目负责人从本工程响应文件递交截止之日起无在建工程（项目负责人有在养护期内的绿化养护、市政养护、公路养护等养护项目的，不属于竞争性磋商采购公告及文件规定的有在建工程），投标时提供无在建工程承诺函。</w:t>
      </w:r>
      <w:r>
        <w:rPr>
          <w:rFonts w:hint="eastAsia" w:ascii="宋体" w:hAnsi="宋体"/>
          <w:szCs w:val="20"/>
        </w:rPr>
        <w:t xml:space="preserve"> </w:t>
      </w:r>
      <w:r/>
    </w:p>
    <w:p>
      <w:pPr>
        <w:ind w:firstLine="420"/>
        <w:keepLines w:val="0"/>
        <w:keepNext w:val="0"/>
        <w:pageBreakBefore w:val="0"/>
        <w:spacing w:line="370" w:lineRule="exact"/>
        <w:shd w:val="clear" w:color="auto" w:fill="ffffff"/>
        <w:widowControl/>
        <w:rPr>
          <w:rFonts w:hint="eastAsia" w:ascii="宋体" w:hAnsi="宋体" w:eastAsia="宋体" w:cs="宋体"/>
          <w:color w:val="000000"/>
          <w:sz w:val="21"/>
          <w:szCs w:val="22"/>
          <w:lang w:val="en-US" w:eastAsia="zh-CN"/>
        </w:rPr>
      </w:pPr>
      <w:r>
        <w:rPr>
          <w:rFonts w:hint="eastAsia" w:ascii="宋体" w:hAnsi="宋体" w:eastAsia="宋体" w:cs="宋体"/>
          <w:color w:val="000000"/>
          <w:sz w:val="21"/>
          <w:szCs w:val="22"/>
          <w:lang w:val="en-US" w:eastAsia="zh-CN"/>
        </w:rPr>
        <w:t xml:space="preserve">3）项目负责人、技术负责人和安全员必须常驻现场，考勤按照采购文件违约处理办法实施。</w:t>
      </w:r>
      <w:r/>
    </w:p>
    <w:p>
      <w:pPr>
        <w:ind w:firstLine="420"/>
        <w:jc w:val="both"/>
        <w:keepLines w:val="0"/>
        <w:keepNext w:val="0"/>
        <w:pageBreakBefore w:val="0"/>
        <w:spacing w:line="370" w:lineRule="exact"/>
        <w:shd w:val="clear" w:color="auto" w:fill="ffffff"/>
        <w:widowControl/>
        <w:rPr>
          <w:rFonts w:hint="eastAsia" w:ascii="宋体" w:hAnsi="宋体" w:eastAsia="宋体" w:cs="宋体"/>
          <w:color w:val="000000"/>
          <w:sz w:val="21"/>
          <w:szCs w:val="22"/>
          <w:lang w:val="en-US" w:eastAsia="zh-CN"/>
        </w:rPr>
      </w:pPr>
      <w:r>
        <w:rPr>
          <w:rFonts w:hint="eastAsia" w:ascii="宋体" w:hAnsi="宋体" w:eastAsia="宋体" w:cs="宋体"/>
          <w:color w:val="000000"/>
          <w:sz w:val="21"/>
          <w:szCs w:val="22"/>
          <w:lang w:val="en-US" w:eastAsia="zh-CN"/>
        </w:rPr>
        <w:t xml:space="preserve">4）与采购人存在利害关系可能影响采购公正性的单位，不得参加投标。单位负责人为同一人或存在控股、管理关系的不同单位，不得参加同一标段投标，否则，相关投标均无效。</w:t>
      </w:r>
      <w:r/>
    </w:p>
    <w:p>
      <w:pPr>
        <w:ind w:left="0" w:right="0" w:firstLine="498"/>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三、获取磋商文件</w:t>
      </w:r>
      <w:r/>
    </w:p>
    <w:p>
      <w:pPr>
        <w:ind w:left="0" w:firstLine="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1.时间：自竞争性磋商公告发布之日起5个工作日；</w:t>
      </w:r>
      <w:r/>
    </w:p>
    <w:p>
      <w:pPr>
        <w:ind w:left="0" w:firstLine="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2.地点：“苏采云”系统内免费下载（投标人必须在苏采云系统中获取采购文件，方能参与政府采购项目）；</w:t>
      </w:r>
      <w:r/>
    </w:p>
    <w:p>
      <w:pPr>
        <w:ind w:left="0" w:firstLine="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3.方式：本项目采用网上注册登记方式。</w:t>
      </w:r>
      <w:r/>
    </w:p>
    <w:p>
      <w:pPr>
        <w:ind w:left="0" w:firstLine="0"/>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4.文件售价：免费。</w:t>
      </w:r>
      <w:r/>
    </w:p>
    <w:p>
      <w:pPr>
        <w:ind w:left="0" w:right="0" w:firstLine="498"/>
        <w:jc w:val="both"/>
        <w:keepLines w:val="0"/>
        <w:keepNext w:val="0"/>
        <w:pageBreakBefore w:val="0"/>
        <w:spacing w:line="37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98"/>
        <w:jc w:val="both"/>
        <w:keepLines w:val="0"/>
        <w:keepNext w:val="0"/>
        <w:pageBreakBefore w:val="0"/>
        <w:spacing w:line="370" w:lineRule="exact"/>
        <w:widowControl/>
        <w:rPr>
          <w:rFonts w:ascii="宋体" w:hAnsi="宋体" w:eastAsia="宋体" w:cs="宋体"/>
          <w:b w:val="0"/>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rPr>
        <w:t xml:space="preserve">1.截止时间：</w:t>
      </w:r>
      <w:r>
        <w:rPr>
          <w:rFonts w:hint="eastAsia" w:ascii="宋体" w:hAnsi="宋体" w:eastAsia="宋体" w:cs="宋体"/>
          <w:b w:val="0"/>
          <w:bCs/>
          <w:color w:val="000000"/>
          <w:sz w:val="21"/>
          <w:lang w:val="en-US" w:eastAsia="zh-CN"/>
        </w:rPr>
        <w:t xml:space="preserve">2025</w:t>
      </w:r>
      <w:r>
        <w:rPr>
          <w:rFonts w:hint="eastAsia" w:ascii="宋体" w:hAnsi="宋体" w:eastAsia="宋体" w:cs="宋体"/>
          <w:b w:val="0"/>
          <w:bCs/>
          <w:color w:val="000000"/>
          <w:sz w:val="21"/>
        </w:rPr>
        <w:t xml:space="preserve">年</w:t>
      </w:r>
      <w:r>
        <w:rPr>
          <w:rFonts w:hint="eastAsia" w:ascii="宋体" w:hAnsi="宋体" w:eastAsia="宋体" w:cs="宋体"/>
          <w:b w:val="0"/>
          <w:bCs/>
          <w:color w:val="000000"/>
          <w:sz w:val="21"/>
          <w:lang w:val="en-US" w:eastAsia="zh-CN"/>
        </w:rPr>
        <w:t xml:space="preserve">3</w:t>
      </w:r>
      <w:r>
        <w:rPr>
          <w:rFonts w:hint="eastAsia" w:ascii="宋体" w:hAnsi="宋体" w:eastAsia="宋体" w:cs="宋体"/>
          <w:b w:val="0"/>
          <w:bCs/>
          <w:color w:val="000000"/>
          <w:sz w:val="21"/>
        </w:rPr>
        <w:t xml:space="preserve">月</w:t>
      </w:r>
      <w:r>
        <w:rPr>
          <w:rFonts w:hint="eastAsia" w:ascii="宋体" w:hAnsi="宋体" w:eastAsia="宋体" w:cs="宋体"/>
          <w:b w:val="0"/>
          <w:bCs/>
          <w:color w:val="000000"/>
          <w:sz w:val="21"/>
          <w:lang w:val="en-US" w:eastAsia="zh-CN"/>
        </w:rPr>
        <w:t xml:space="preserve">20</w:t>
      </w:r>
      <w:r>
        <w:rPr>
          <w:rFonts w:hint="eastAsia" w:ascii="宋体" w:hAnsi="宋体" w:eastAsia="宋体" w:cs="宋体"/>
          <w:b w:val="0"/>
          <w:bCs/>
          <w:color w:val="000000"/>
          <w:sz w:val="21"/>
        </w:rPr>
        <w:t xml:space="preserve">日</w:t>
      </w:r>
      <w:r>
        <w:rPr>
          <w:rFonts w:hint="eastAsia" w:ascii="宋体" w:hAnsi="宋体" w:eastAsia="宋体" w:cs="宋体"/>
          <w:b w:val="0"/>
          <w:bCs/>
          <w:color w:val="000000"/>
          <w:sz w:val="21"/>
          <w:lang w:val="en-US" w:eastAsia="zh-CN"/>
        </w:rPr>
        <w:t xml:space="preserve">09：00</w:t>
      </w:r>
      <w:r>
        <w:rPr>
          <w:rFonts w:hint="eastAsia" w:ascii="宋体" w:hAnsi="宋体" w:eastAsia="宋体" w:cs="宋体"/>
          <w:b w:val="0"/>
          <w:bCs/>
          <w:color w:val="000000"/>
          <w:sz w:val="21"/>
        </w:rPr>
        <w:t xml:space="preserve">时（北京时间）</w:t>
      </w:r>
      <w:r/>
    </w:p>
    <w:p>
      <w:pPr>
        <w:ind w:left="0" w:right="0" w:firstLine="498"/>
        <w:jc w:val="both"/>
        <w:keepLines w:val="0"/>
        <w:keepNext w:val="0"/>
        <w:pageBreakBefore w:val="0"/>
        <w:spacing w:line="370" w:lineRule="exact"/>
        <w:widowControl/>
        <w:rPr>
          <w:rFonts w:ascii="宋体" w:hAnsi="宋体" w:eastAsia="宋体" w:cs="宋体"/>
          <w:b w:val="0"/>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rPr>
        <w:t xml:space="preserve">2.地点：“苏采云”政府采购交易系统网上开标大厅。</w:t>
      </w:r>
      <w:r/>
    </w:p>
    <w:p>
      <w:pPr>
        <w:ind w:left="0" w:right="0" w:firstLine="498"/>
        <w:jc w:val="both"/>
        <w:keepLines w:val="0"/>
        <w:keepNext w:val="0"/>
        <w:pageBreakBefore w:val="0"/>
        <w:spacing w:line="370" w:lineRule="exact"/>
        <w:widowControl/>
        <w:rPr>
          <w:rFonts w:ascii="宋体" w:hAnsi="宋体" w:eastAsia="宋体" w:cs="宋体"/>
          <w:b/>
          <w:bCs w:val="0"/>
          <w:color w:val="000000"/>
          <w:sz w:val="21"/>
        </w:rPr>
        <w:pBdr>
          <w:top w:val="none" w:color="000000" w:sz="0" w:space="0"/>
          <w:left w:val="none" w:color="000000" w:sz="0" w:space="0"/>
          <w:bottom w:val="none" w:color="000000" w:sz="0" w:space="0"/>
          <w:right w:val="none" w:color="000000" w:sz="0" w:space="0"/>
        </w:pBdr>
      </w:pPr>
      <w:r/>
      <w:bookmarkStart w:id="0" w:name="_Toc28359017"/>
      <w:r/>
      <w:bookmarkStart w:id="1" w:name="_Toc35393803"/>
      <w:r/>
      <w:bookmarkStart w:id="2" w:name="_Toc35393634"/>
      <w:r/>
      <w:bookmarkStart w:id="3" w:name="_Toc28359094"/>
      <w:r>
        <w:rPr>
          <w:rFonts w:hint="eastAsia" w:ascii="宋体" w:hAnsi="宋体" w:eastAsia="宋体" w:cs="宋体"/>
          <w:b/>
          <w:bCs w:val="0"/>
          <w:color w:val="000000"/>
          <w:sz w:val="21"/>
        </w:rPr>
        <w:t xml:space="preserve">五、开启</w:t>
      </w:r>
      <w:bookmarkStart w:id="4" w:name="_GoBack"/>
      <w:r/>
      <w:bookmarkEnd w:id="4"/>
      <w:r/>
      <w:r/>
    </w:p>
    <w:p>
      <w:pPr>
        <w:ind w:left="0" w:right="0" w:firstLine="498"/>
        <w:jc w:val="both"/>
        <w:keepLines w:val="0"/>
        <w:keepNext w:val="0"/>
        <w:pageBreakBefore w:val="0"/>
        <w:spacing w:line="370" w:lineRule="exact"/>
        <w:widowControl/>
        <w:rPr>
          <w:rFonts w:ascii="宋体" w:hAnsi="宋体" w:eastAsia="宋体" w:cs="宋体"/>
          <w:b/>
          <w:bCs w:val="0"/>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rPr>
        <w:t xml:space="preserve">1.时间：</w:t>
      </w:r>
      <w:r>
        <w:rPr>
          <w:rFonts w:hint="eastAsia" w:ascii="宋体" w:hAnsi="宋体" w:eastAsia="宋体" w:cs="宋体"/>
          <w:b/>
          <w:bCs w:val="0"/>
          <w:color w:val="000000"/>
          <w:sz w:val="21"/>
          <w:lang w:val="en-US" w:eastAsia="zh-CN"/>
        </w:rPr>
        <w:t xml:space="preserve">2025</w:t>
      </w:r>
      <w:r>
        <w:rPr>
          <w:rFonts w:hint="eastAsia" w:ascii="宋体" w:hAnsi="宋体" w:eastAsia="宋体" w:cs="宋体"/>
          <w:b/>
          <w:bCs w:val="0"/>
          <w:color w:val="000000"/>
          <w:sz w:val="21"/>
        </w:rPr>
        <w:t xml:space="preserve">年</w:t>
      </w:r>
      <w:r>
        <w:rPr>
          <w:rFonts w:hint="eastAsia" w:ascii="宋体" w:hAnsi="宋体" w:eastAsia="宋体" w:cs="宋体"/>
          <w:b/>
          <w:bCs w:val="0"/>
          <w:color w:val="000000"/>
          <w:sz w:val="21"/>
          <w:lang w:val="en-US" w:eastAsia="zh-CN"/>
        </w:rPr>
        <w:t xml:space="preserve">3</w:t>
      </w:r>
      <w:r>
        <w:rPr>
          <w:rFonts w:hint="eastAsia" w:ascii="宋体" w:hAnsi="宋体" w:eastAsia="宋体" w:cs="宋体"/>
          <w:b/>
          <w:bCs w:val="0"/>
          <w:color w:val="000000"/>
          <w:sz w:val="21"/>
        </w:rPr>
        <w:t xml:space="preserve">月</w:t>
      </w:r>
      <w:r>
        <w:rPr>
          <w:rFonts w:hint="eastAsia" w:ascii="宋体" w:hAnsi="宋体" w:eastAsia="宋体" w:cs="宋体"/>
          <w:b/>
          <w:bCs w:val="0"/>
          <w:color w:val="000000"/>
          <w:sz w:val="21"/>
          <w:lang w:val="en-US" w:eastAsia="zh-CN"/>
        </w:rPr>
        <w:t xml:space="preserve">20</w:t>
      </w:r>
      <w:r>
        <w:rPr>
          <w:rFonts w:hint="eastAsia" w:ascii="宋体" w:hAnsi="宋体" w:eastAsia="宋体" w:cs="宋体"/>
          <w:b/>
          <w:bCs w:val="0"/>
          <w:color w:val="000000"/>
          <w:sz w:val="21"/>
        </w:rPr>
        <w:t xml:space="preserve">日</w:t>
      </w:r>
      <w:r>
        <w:rPr>
          <w:rFonts w:hint="eastAsia" w:ascii="宋体" w:hAnsi="宋体" w:eastAsia="宋体" w:cs="宋体"/>
          <w:b/>
          <w:bCs w:val="0"/>
          <w:color w:val="000000"/>
          <w:sz w:val="21"/>
          <w:lang w:val="en-US" w:eastAsia="zh-CN"/>
        </w:rPr>
        <w:t xml:space="preserve">09：00</w:t>
      </w:r>
      <w:r>
        <w:rPr>
          <w:rFonts w:hint="eastAsia" w:ascii="宋体" w:hAnsi="宋体" w:eastAsia="宋体" w:cs="宋体"/>
          <w:b/>
          <w:bCs w:val="0"/>
          <w:color w:val="000000"/>
          <w:sz w:val="21"/>
        </w:rPr>
        <w:t xml:space="preserve">时（北京时间）</w:t>
      </w:r>
      <w:r/>
    </w:p>
    <w:p>
      <w:pPr>
        <w:ind w:left="0" w:right="0" w:firstLine="498"/>
        <w:jc w:val="both"/>
        <w:keepLines w:val="0"/>
        <w:keepNext w:val="0"/>
        <w:pageBreakBefore w:val="0"/>
        <w:spacing w:line="370" w:lineRule="exact"/>
        <w:widowControl/>
        <w:rPr>
          <w:rFonts w:ascii="宋体" w:hAnsi="宋体" w:eastAsia="宋体" w:cs="宋体"/>
          <w:b w:val="0"/>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rPr>
        <w:t xml:space="preserve">2.地点：“苏采云”政府采购交易系统网上开标大厅。</w:t>
      </w:r>
      <w:r/>
    </w:p>
    <w:p>
      <w:pPr>
        <w:ind w:left="0" w:right="0" w:firstLine="498"/>
        <w:jc w:val="both"/>
        <w:keepLines w:val="0"/>
        <w:keepNext w:val="0"/>
        <w:pageBreakBefore w:val="0"/>
        <w:spacing w:line="370" w:lineRule="exact"/>
        <w:widowControl/>
        <w:rPr>
          <w:rFonts w:ascii="宋体" w:hAnsi="宋体" w:eastAsia="宋体" w:cs="宋体"/>
          <w:b w:val="0"/>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rPr>
        <w:t xml:space="preserve">六、公告期限</w:t>
      </w:r>
      <w:bookmarkEnd w:id="0"/>
      <w:r/>
      <w:bookmarkEnd w:id="1"/>
      <w:r/>
      <w:bookmarkEnd w:id="2"/>
      <w:r/>
      <w:bookmarkEnd w:id="3"/>
      <w:r/>
      <w:r/>
    </w:p>
    <w:p>
      <w:pPr>
        <w:ind w:left="0" w:right="0" w:firstLine="498"/>
        <w:jc w:val="both"/>
        <w:keepLines w:val="0"/>
        <w:keepNext w:val="0"/>
        <w:pageBreakBefore w:val="0"/>
        <w:spacing w:line="370" w:lineRule="exact"/>
        <w:widowControl/>
        <w:rPr>
          <w:rFonts w:ascii="宋体" w:hAnsi="宋体" w:eastAsia="宋体" w:cs="宋体"/>
          <w:b w:val="0"/>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rPr>
        <w:t xml:space="preserve">自本公告发布之日起3个工作日。</w:t>
      </w:r>
      <w:r/>
    </w:p>
    <w:p>
      <w:pPr>
        <w:ind w:left="0" w:right="0" w:firstLine="498"/>
        <w:jc w:val="both"/>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七</w:t>
      </w:r>
      <w:r>
        <w:rPr>
          <w:rFonts w:ascii="宋体" w:hAnsi="宋体" w:eastAsia="宋体" w:cs="宋体"/>
          <w:b/>
          <w:color w:val="000000"/>
          <w:sz w:val="21"/>
        </w:rPr>
        <w:t xml:space="preserve">、其他补充事宜</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1.潜在供应商访问电子</w:t>
      </w:r>
      <w:r>
        <w:rPr>
          <w:rFonts w:hint="eastAsia" w:eastAsia="宋体" w:cs="宋体"/>
          <w:color w:val="000000"/>
          <w:sz w:val="21"/>
          <w:szCs w:val="21"/>
          <w:lang w:val="en-US" w:eastAsia="zh-CN"/>
        </w:rPr>
        <w:t xml:space="preserve">采购</w:t>
      </w:r>
      <w:r>
        <w:rPr>
          <w:rFonts w:hint="eastAsia" w:ascii="宋体" w:hAnsi="宋体" w:eastAsia="宋体" w:cs="宋体"/>
          <w:color w:val="000000"/>
          <w:sz w:val="21"/>
          <w:szCs w:val="21"/>
          <w:lang w:val="en-US" w:eastAsia="zh-CN"/>
        </w:rPr>
        <w:t xml:space="preserve">响应交易平台的网络地址和方法：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2.潜在投标人访问“苏采云”系统方法：江苏省政府采购网首页-“苏采云”链接。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3.采购文件（后缀名为“.kedt”）、供应商操作手册及政府采购客户端 工具可通过“苏采云”系统相应链接进行下载。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4.采购代理机构将数据电文形式的采购文件加载至“苏采云”系统，供潜在供应商下载或者查阅。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5.请潜在投标单位提前安装相应的控件（详见《“苏采云”系统供应商操作手册》）并使用谷歌浏览器登录“苏采云”系统参与不见面开评标。 </w:t>
      </w:r>
      <w:r/>
    </w:p>
    <w:p>
      <w:pPr>
        <w:pStyle w:val="666"/>
        <w:ind w:firstLine="480"/>
        <w:jc w:val="both"/>
        <w:keepLines w:val="0"/>
        <w:keepNext w:val="0"/>
        <w:pageBreakBefore w:val="0"/>
        <w:spacing w:before="0" w:beforeAutospacing="0" w:after="0" w:afterAutospacing="0" w:line="37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如潜在投标人未按上述要求操作，将自行承担所产生的风险。</w:t>
      </w:r>
      <w:r/>
    </w:p>
    <w:p>
      <w:pPr>
        <w:pStyle w:val="666"/>
        <w:ind w:right="0" w:firstLine="420"/>
        <w:jc w:val="both"/>
        <w:keepLines w:val="0"/>
        <w:keepNext w:val="0"/>
        <w:pageBreakBefore w:val="0"/>
        <w:spacing w:before="0" w:beforeAutospacing="0" w:after="0" w:afterAutospacing="0" w:line="370" w:lineRule="exact"/>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6"/>
        <w:ind w:left="0" w:right="0" w:firstLine="560"/>
        <w:jc w:val="both"/>
        <w:keepLines w:val="0"/>
        <w:keepNext w:val="0"/>
        <w:pageBreakBefore w:val="0"/>
        <w:spacing w:before="0" w:beforeAutospacing="0" w:after="0" w:afterAutospacing="0" w:line="370" w:lineRule="exact"/>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6"/>
        <w:ind w:right="0" w:firstLine="420"/>
        <w:jc w:val="both"/>
        <w:keepLines w:val="0"/>
        <w:keepNext w:val="0"/>
        <w:pageBreakBefore w:val="0"/>
        <w:spacing w:before="0" w:beforeAutospacing="0" w:after="0" w:afterAutospacing="0" w:line="370" w:lineRule="exact"/>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7.有关本次</w:t>
      </w:r>
      <w:r>
        <w:rPr>
          <w:rFonts w:hint="eastAsia" w:eastAsia="宋体" w:cs="宋体"/>
          <w:i w:val="0"/>
          <w:iCs w:val="0"/>
          <w:caps w:val="0"/>
          <w:color w:val="333333"/>
          <w:spacing w:val="0"/>
          <w:sz w:val="21"/>
          <w:szCs w:val="21"/>
          <w:shd w:val="clear" w:color="auto" w:fill="ffffff"/>
          <w:lang w:val="en-US" w:eastAsia="zh-CN"/>
        </w:rPr>
        <w:t xml:space="preserve">采购</w:t>
      </w:r>
      <w:r>
        <w:rPr>
          <w:rFonts w:hint="eastAsia" w:ascii="宋体" w:hAnsi="宋体" w:eastAsia="宋体" w:cs="宋体"/>
          <w:i w:val="0"/>
          <w:iCs w:val="0"/>
          <w:caps w:val="0"/>
          <w:color w:val="333333"/>
          <w:spacing w:val="0"/>
          <w:sz w:val="21"/>
          <w:szCs w:val="21"/>
          <w:shd w:val="clear" w:color="auto" w:fill="ffffff"/>
          <w:lang w:val="en-US" w:eastAsia="zh-CN"/>
        </w:rPr>
        <w:t xml:space="preserve">的事项若存在变动或修改，敬请及时关注在“中国政府采购网”、“江苏政府采购网”、“盐城市政府采购网”发布的更正公告。</w:t>
      </w:r>
      <w:r/>
    </w:p>
    <w:p>
      <w:pPr>
        <w:ind w:firstLine="420"/>
        <w:keepLines w:val="0"/>
        <w:keepNext w:val="0"/>
        <w:pageBreakBefore w:val="0"/>
        <w:spacing w:line="370" w:lineRule="exact"/>
        <w:widowControl/>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 xml:space="preserve">8.本次采购不收取投标保证金，不收取质量保证金。</w:t>
      </w:r>
      <w:r/>
    </w:p>
    <w:p>
      <w:pPr>
        <w:ind w:firstLine="420"/>
        <w:keepLines w:val="0"/>
        <w:keepNext w:val="0"/>
        <w:pageBreakBefore w:val="0"/>
        <w:spacing w:line="370" w:lineRule="exact"/>
        <w:widowControl/>
        <w:rPr>
          <w:rFonts w:hint="eastAsia" w:ascii="宋体" w:hAnsi="宋体" w:eastAsia="宋体" w:cs="宋体"/>
          <w:sz w:val="21"/>
          <w:szCs w:val="21"/>
          <w:lang w:val="en-US" w:eastAsia="zh-CN"/>
        </w:rPr>
      </w:pPr>
      <w:r>
        <w:rPr>
          <w:rFonts w:hint="eastAsia" w:ascii="宋体" w:hAnsi="宋体" w:eastAsia="宋体" w:cs="宋体"/>
          <w:i w:val="0"/>
          <w:iCs w:val="0"/>
          <w:caps w:val="0"/>
          <w:color w:val="333333"/>
          <w:spacing w:val="0"/>
          <w:sz w:val="21"/>
          <w:szCs w:val="21"/>
          <w:shd w:val="clear" w:color="auto" w:fill="ffffff"/>
          <w:lang w:val="en-US" w:eastAsia="zh-CN" w:bidi="ar-SA"/>
        </w:rPr>
        <w:t xml:space="preserve">9.电子响应文件一份(通过系统提交)；纸质响应文件正本一份，副本三份（评审结束后由中标候选人邮寄至采购代理机构，未中标单位不需要提供）。</w:t>
      </w:r>
      <w:r/>
    </w:p>
    <w:p>
      <w:pPr>
        <w:ind w:left="0" w:right="0" w:firstLine="0"/>
        <w:jc w:val="both"/>
        <w:keepLines w:val="0"/>
        <w:keepNext w:val="0"/>
        <w:pageBreakBefore w:val="0"/>
        <w:spacing w:line="37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hint="eastAsia" w:ascii="宋体" w:hAnsi="宋体" w:eastAsia="宋体" w:cs="宋体"/>
          <w:b/>
          <w:color w:val="000000"/>
          <w:sz w:val="21"/>
          <w:lang w:val="en-US" w:eastAsia="zh-CN"/>
        </w:rPr>
        <w:t xml:space="preserve">八</w:t>
      </w:r>
      <w:r>
        <w:rPr>
          <w:rFonts w:ascii="宋体" w:hAnsi="宋体" w:eastAsia="宋体" w:cs="宋体"/>
          <w:b/>
          <w:color w:val="000000"/>
          <w:sz w:val="21"/>
        </w:rPr>
        <w:t xml:space="preserve">、凡对本次采购提出询问，请按以下方式联系。</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1、采购人信息</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称：盐城市亭湖区交通运输局</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 盐城市亭湖区大星南路58号</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 系 人： 李女士   </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联系电话：0515-68552316</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2、采购代理机构信息</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称：江苏成顺项目管理有限公司</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址：盐城市开放大道5号东进国际装饰城1号楼7楼</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联系人：宋女士  　</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联系电话：13770048393</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项目联系方式</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项目联系人：李女士</w:t>
      </w:r>
      <w:r/>
    </w:p>
    <w:p>
      <w:pPr>
        <w:ind w:left="0" w:right="0" w:firstLine="420"/>
        <w:keepLines w:val="0"/>
        <w:keepNext w:val="0"/>
        <w:pageBreakBefore w:val="0"/>
        <w:spacing w:line="37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 0515-68552316</w:t>
      </w:r>
      <w:r/>
    </w:p>
    <w:p>
      <w:pPr>
        <w:ind w:right="0"/>
        <w:jc w:val="center"/>
        <w:spacing w:before="300" w:after="300" w:line="5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磋商须知</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本次政府采购活动采取竞争性磋商(以下简称磋商)方式，本磋商文件仅适用于磋商公告中所述项目。</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2、合格的供应商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2.1满足磋商公告中供应商资格要求的规定。</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满足本磋商文件实质性要求和条件的规定。</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本次磋商及由此产生的合同受中华人民共和国有关的法律法规制约和保护。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4、磋商费用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4.2本次磋商采购人不收取标书工本费</w:t>
      </w:r>
      <w:r>
        <w:rPr>
          <w:rFonts w:hint="eastAsia" w:ascii="宋体" w:hAnsi="宋体" w:eastAsia="宋体" w:cs="宋体"/>
          <w:color w:val="000000"/>
        </w:rPr>
        <w:t xml:space="preserve">与成交服务费</w:t>
      </w:r>
      <w:r>
        <w:rPr>
          <w:rFonts w:ascii="宋体" w:hAnsi="宋体" w:eastAsia="宋体" w:cs="宋体"/>
          <w:color w:val="000000"/>
          <w:sz w:val="21"/>
        </w:rPr>
        <w:t xml:space="preserve">。</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w:t>
      </w:r>
      <w:r>
        <w:rPr>
          <w:rFonts w:ascii="宋体" w:hAnsi="宋体" w:eastAsia="宋体" w:cs="宋体"/>
          <w:color w:val="000000"/>
          <w:sz w:val="21"/>
        </w:rPr>
        <w:t xml:space="preserve">磋商文件的约束力</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5.1供应商一旦参加本项目采购活动，即被认为接受了本磋商文件的规定和约束。</w:t>
      </w:r>
      <w:r/>
    </w:p>
    <w:p>
      <w:pPr>
        <w:ind w:left="0" w:right="0" w:firstLine="321"/>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二、磋商文件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6、磋商文件构成</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6.1磋商文件由以下部分组成：</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（1）磋商公告</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（2）供应商须知</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（3）合同文本</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（4）采购需求</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（6）响应文件格式</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请仔细检查磋商文件是否齐全，如有缺漏请立即与采购人、采购代理机构联系解决。</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7、磋商文件的澄清</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8、磋商文件的澄清和修改</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在磋商文件提交截止时间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三、磋商文件的编制</w:t>
      </w:r>
      <w:r/>
    </w:p>
    <w:p>
      <w:pPr>
        <w:ind w:left="0" w:right="0" w:firstLine="5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9、磋商文件的语言及度量衡单位</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9.1供应商提交的磋商文件以及供应商与采购人就有关磋商的所有来往通知、函件和文件均应使用</w:t>
      </w:r>
      <w:r>
        <w:rPr>
          <w:rFonts w:ascii="宋体" w:hAnsi="宋体" w:eastAsia="宋体" w:cs="宋体"/>
          <w:b/>
          <w:color w:val="000000"/>
          <w:sz w:val="21"/>
        </w:rPr>
        <w:t xml:space="preserve">简体中文</w:t>
      </w:r>
      <w:r>
        <w:rPr>
          <w:rFonts w:ascii="宋体" w:hAnsi="宋体" w:eastAsia="宋体" w:cs="宋体"/>
          <w:color w:val="000000"/>
          <w:sz w:val="21"/>
        </w:rPr>
        <w:t xml:space="preserve">。</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除技术性能另有规定外，磋商文件所使用的度量衡单位，均须采用国家法定计量单位。</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10、磋商文件构成</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10.1供应商编写的磋商文件应包括资格证明文件、符合性证明文件、分项报价表、技术要求响应及偏离表、商务要求响应及偏离表、其他证明文件、磋商响应函等部分。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11、证明磋商响应标的符合磋商文件规定的文件</w:t>
      </w:r>
      <w:r/>
    </w:p>
    <w:p>
      <w:pPr>
        <w:ind w:left="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11.1供应商应按照磋商文件要求提交证明文件，证明其及磋商响应标的符合磋商文件规定。</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12、分项报价表</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12.1供应商应按照磋商文件规定格式填报分项报价表。</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12.3磋商文件未列明，而磋商供应商认为必需的费用也需列入报价。</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13、技术要求响应及偏离表、商务要求响应及偏离表</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13.1供应商需对磋商文件中的技术要求与商务要求逐项作出响应或偏离，并说明原因。</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13.2供应商可在磋商文件中提供认为需要的其他技术文件或说明。</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14、服务承诺、培训计划、人员安排及其他</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14.2供应商需根据磋商文件要求提供培训计划。</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15、磋商响应函</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15.1供应商应按照磋商文件中提供的格式完整、正确填写磋商响应函。</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16、磋商有效期</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16.1磋商有效期为采购人规定的提交磋商文件截止之日后</w:t>
      </w:r>
      <w:r>
        <w:rPr>
          <w:rFonts w:ascii="宋体" w:hAnsi="宋体" w:eastAsia="宋体" w:cs="宋体"/>
          <w:b/>
          <w:color w:val="000000"/>
          <w:sz w:val="21"/>
          <w:u w:val="single"/>
        </w:rPr>
        <w:t xml:space="preserve">六十（60）天</w:t>
      </w:r>
      <w:r>
        <w:rPr>
          <w:rFonts w:ascii="宋体" w:hAnsi="宋体" w:eastAsia="宋体" w:cs="宋体"/>
          <w:color w:val="000000"/>
          <w:sz w:val="21"/>
        </w:rPr>
        <w:t xml:space="preserve">。磋商有效期比规定短的将被视为非实质性响应磋商文件而予以拒绝。</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17、磋商有效期的延长</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四、磋商文件的递交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18、电子磋商响应文件的递交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18.1供应商应当按照《操作手册》规定，在提交响应文件截止时间前制作并上传电子响应文件。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19、提交响应文件截止时间</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19.1供应商上传电子响应文件的时间不得迟于磋商公告中规定的提交响应文件截止时间。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20、响应文件的拒收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采购人拒绝接收在其规定的提交磋商文件截止时间后上传的任何电子响应文件。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21、响应文件的撤回和修改</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21.1响应文件的撤回</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21.1.1 电子响应文件的撤回</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供应商可在提交响应文件截止时间前，撤回其电子响应文件，具体操作方法见《操作手册》。</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21.1.2供应商撤回电子响应文件，则认为其不再参与本项目磋商活动。</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21.2响应文件的修改</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 在提交响应文件截止时间之后，供应商不得对其电子响应文件作任何修改。</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五、响应文件的解密与评审</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22、响应文件解密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22.1供应商应当按照《操作手册》规定，在苏采云系统规定的时间内对磋商响应文件进行解密。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23、磋商小组</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23.2磋商小组独立工作，负责评审所有响应文件并确定成交侯选人。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24、评审过程的保密与公正</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24.3在项目评审期间，采购人将设专门人员与供应商联系。</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25、评审过程中的的澄清</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磋商小组并非对每个供应商都作澄清要求。</w:t>
      </w:r>
      <w:r/>
    </w:p>
    <w:p>
      <w:pPr>
        <w:ind w:left="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25.3 接到磋商小组澄清、说明和更正要求的供应商如未按规定做出澄清、说明和 更正，其风险由供应商自行承担。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26、对响应文件的审查</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26.1响应文件审查分为资格审查和符合性审查。</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 </w:t>
      </w:r>
      <w:r>
        <w:rPr>
          <w:rFonts w:ascii="宋体" w:hAnsi="宋体" w:eastAsia="宋体" w:cs="宋体"/>
          <w:b/>
          <w:color w:val="000000"/>
          <w:sz w:val="21"/>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26.3未实质性响应磋商文件的情形</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26.3.1供应商在苏采云系统规定的时间内未成功解密电子响应文件的。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26.3.2供应商未按照磋商文件要求上传电子响应文件的。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26.3.3同一供应商提交两个（含两个）以上不同的磋商文件或者最后报价的。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26.3.4供应商不具备磋商文件中规定资格要求的。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26.3.5供应商的最后报价超过了采购预算。</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26.3.6不符合磋商文件中规定的实质性要求和条件的。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26.3.8响应文件含有采购人不能接受的附加条件的。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26.3.10响应文件未按照磋商文件要求加盖CA电子公章的。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26.4未实质性响应磋商文件的响应文件按无效响应处理。</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26.6供应商在项目评审全过程中应保持通讯畅通，并安排专人与采购人及磋商小组联系。</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27、磋商程序及评审方法和评审标准</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27.1磋商程序</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磋商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 评审方法和评审标准</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27.2.2评审标准</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见本磋商文件第五章规定。</w:t>
      </w:r>
      <w:r/>
    </w:p>
    <w:p>
      <w:pPr>
        <w:ind w:left="0" w:right="0" w:firstLine="47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27.3采购活动终止的情况</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出现下列情形之一的，本次竞争性磋商采购活动将被终止：</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27.3.1因情况变化，不再符合规定的竞争性磋商采购方式适用情形的。</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27.3.2出现影响采购公正的违法、违规行为的。</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27.3.4在苏采云系统规定时间内成功解密电子磋商文件的供应商不足3家的。</w:t>
      </w:r>
      <w:r/>
    </w:p>
    <w:p>
      <w:pPr>
        <w:ind w:left="0" w:right="0" w:firstLine="48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六、成交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28、确定成交单位</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28.3若有充分证据证明，成交供应商出现下列情况之一的，一经查实，将被取消成交资格：</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28.3.1提供虚假材料谋取成交的。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28.3.2与评审专家、采购人、其他供应商或者采购代理公司工作人员恶意串通的。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28.3.3向评审专家、采购人或采购代理公司工作人员行贿或者提供其他不正当利益的。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28.3.4恶意竞争，最后报价明显低于其自身合理成本且又无法提供证明的。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28.3.5不满足本磋商文件规定的实质性要求，但在评审过程中又未被磋商小组发现的。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28.3.7将政府采购合同转包的。</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29、质疑处理</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29.2.1对可以质疑的采购文件提出质疑的，为采购文件公告期限届满之日</w:t>
      </w:r>
      <w:r>
        <w:rPr>
          <w:rFonts w:ascii="宋体" w:hAnsi="宋体" w:eastAsia="宋体" w:cs="宋体"/>
          <w:color w:val="000000"/>
          <w:sz w:val="21"/>
        </w:rPr>
        <w:t xml:space="preserve">。</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采购人及采购代理公司只接收以纸质原件形式送达的质疑,采购人和采购代理公司不接受未填写快递运单的快件。</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 以下情形的质疑不予受理</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29.5.1 内容不符合《政府采购质疑和投诉办法》第十二条规定的质疑。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29.5.2 超出政府采购法定期限的质疑。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29.5.3 以传真、电子邮件等方式递交的非原件形式的质疑。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29.5.4 未参加磋商活动的供应商或在磋商活动中自身权益未受到损害的供应商所提出的质疑。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30、成交通知书</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七、授予合同</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签订合同</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31.2磋商文件、成交供应商的磋商文件及磋商过程中有关澄清、承诺文件均应作为合同附件。</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 签订合同后，</w:t>
      </w:r>
      <w:r>
        <w:rPr>
          <w:rFonts w:ascii="宋体" w:hAnsi="宋体" w:eastAsia="宋体" w:cs="宋体"/>
          <w:color w:val="000000"/>
          <w:sz w:val="21"/>
          <w:u w:val="single"/>
        </w:rPr>
        <w:t xml:space="preserve">成交供应商不得将合同标的进行转包</w:t>
      </w:r>
      <w:r>
        <w:rPr>
          <w:rFonts w:ascii="宋体" w:hAnsi="宋体" w:eastAsia="宋体" w:cs="宋体"/>
          <w:color w:val="000000"/>
          <w:sz w:val="21"/>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32、标的物的追加</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33、政府采购线上合同信用融资政策</w:t>
      </w:r>
      <w:r/>
    </w:p>
    <w:p>
      <w:pPr>
        <w:ind w:left="0" w:right="0" w:firstLine="48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1"/>
          <w:lang w:val="en-US" w:eastAsia="zh-CN"/>
        </w:rPr>
        <w:t xml:space="preserve">江苏</w:t>
      </w:r>
      <w:r>
        <w:rPr>
          <w:rFonts w:ascii="宋体" w:hAnsi="宋体" w:eastAsia="宋体" w:cs="宋体"/>
          <w:color w:val="000000"/>
          <w:sz w:val="21"/>
        </w:rPr>
        <w:t xml:space="preserve">政府采购网“政采贷”栏目）申请贷款，相关金融机构按照双方自愿的原则提供便捷、优惠的贷款服务；具体操作流程请参考苏采云系统中操作手册。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34、其他</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34.1供应商对于投标产品的商品包装、快递包装应按照《关于印发《商品包装政府采购需求标准（试行）》、《快递包装政府采购需求标准（试行）》的通知》（财办库〔2020〕123号）执行。</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34.2本文件中若涉及到数据中心采购，应按照《&lt;绿色数据中心政府采购需求标准（试行）&gt;的通知》（财库〔2023〕7号）执行。</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34.3 本项目落实预付款制度，预付款比例为</w:t>
      </w:r>
      <w:r>
        <w:rPr>
          <w:rFonts w:ascii="宋体" w:hAnsi="宋体" w:eastAsia="宋体" w:cs="宋体"/>
          <w:color w:val="000000"/>
          <w:sz w:val="21"/>
          <w:u w:val="single"/>
        </w:rPr>
        <w:t xml:space="preserve">10%</w:t>
      </w:r>
      <w:r>
        <w:rPr>
          <w:rFonts w:ascii="宋体" w:hAnsi="宋体" w:eastAsia="宋体" w:cs="宋体"/>
          <w:color w:val="000000"/>
          <w:sz w:val="21"/>
        </w:rPr>
        <w:t xml:space="preserve">。在签订合同时，中标、成交供应商明确书面表示无需预付款或者主动要求降低预付款比例的，采购人可就预付款比例作相应调整。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34.4 确需收取履约保证金的，履约保证金的缴纳形式：</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420" w:right="0" w:firstLine="420"/>
        <w:jc w:val="both"/>
        <w:spacing w:before="300" w:after="300" w:line="5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420" w:right="0" w:firstLine="420"/>
        <w:jc w:val="both"/>
        <w:spacing w:before="300" w:after="300" w:line="5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3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420" w:right="0" w:firstLine="420"/>
        <w:jc w:val="both"/>
        <w:spacing w:before="300" w:after="30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Style w:val="637"/>
        <w:ind w:left="0" w:right="0" w:firstLine="0"/>
        <w:jc w:val="center"/>
        <w:spacing w:before="0" w:after="0"/>
        <w:rPr>
          <w:sz w:val="28"/>
          <w:szCs w:val="28"/>
        </w:rPr>
        <w:pBdr>
          <w:top w:val="none" w:color="000000" w:sz="0" w:space="0"/>
          <w:left w:val="none" w:color="000000" w:sz="0" w:space="0"/>
          <w:bottom w:val="none" w:color="000000" w:sz="0" w:space="0"/>
          <w:right w:val="none" w:color="000000" w:sz="0" w:space="0"/>
        </w:pBdr>
      </w:pPr>
      <w:r>
        <w:rPr>
          <w:sz w:val="28"/>
          <w:szCs w:val="28"/>
        </w:rPr>
      </w:r>
      <w:r/>
    </w:p>
    <w:p>
      <w:pPr>
        <w:pStyle w:val="637"/>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highlight w:val="none"/>
        </w:rPr>
      </w:r>
      <w:r/>
    </w:p>
    <w:p>
      <w:pPr>
        <w:pStyle w:val="637"/>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 合同条款及格式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政府采购合同</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right="0"/>
        <w:spacing w:before="120" w:after="240" w:line="400" w:lineRule="atLeast"/>
        <w:rPr>
          <w:rFonts w:ascii="宋体" w:hAnsi="宋体" w:eastAsia="宋体" w:cs="宋体"/>
          <w:b/>
          <w:color w:val="000000"/>
          <w:spacing w:val="-1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合同编号：</w:t>
      </w:r>
      <w:r>
        <w:rPr>
          <w:rFonts w:ascii="宋体" w:hAnsi="宋体" w:eastAsia="宋体" w:cs="宋体"/>
          <w:b/>
          <w:color w:val="000000"/>
          <w:spacing w:val="-10"/>
          <w:sz w:val="28"/>
          <w:u w:val="single"/>
        </w:rPr>
        <w:t xml:space="preserve">                      </w:t>
      </w:r>
      <w:r/>
    </w:p>
    <w:p>
      <w:pPr>
        <w:ind w:right="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项目名称：</w:t>
      </w:r>
      <w:r>
        <w:rPr>
          <w:rFonts w:ascii="宋体" w:hAnsi="宋体" w:eastAsia="宋体" w:cs="宋体"/>
          <w:b/>
          <w:color w:val="000000"/>
          <w:spacing w:val="-10"/>
          <w:sz w:val="28"/>
          <w:u w:val="single"/>
        </w:rPr>
        <w:t xml:space="preserve">                      </w:t>
      </w:r>
      <w:r/>
    </w:p>
    <w:p>
      <w:pPr>
        <w:ind w:right="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采 购 人：</w:t>
      </w:r>
      <w:r>
        <w:rPr>
          <w:rFonts w:ascii="宋体" w:hAnsi="宋体" w:eastAsia="宋体" w:cs="宋体"/>
          <w:b/>
          <w:color w:val="000000"/>
          <w:spacing w:val="-10"/>
          <w:sz w:val="28"/>
          <w:u w:val="single"/>
        </w:rPr>
        <w:t xml:space="preserve">                      </w:t>
      </w:r>
      <w:r/>
    </w:p>
    <w:p>
      <w:pPr>
        <w:ind w:right="0"/>
        <w:spacing w:before="120" w:after="240" w:line="400" w:lineRule="atLeast"/>
        <w:rPr>
          <w:rFonts w:ascii="宋体" w:hAnsi="宋体" w:eastAsia="宋体" w:cs="宋体"/>
          <w:b/>
          <w:color w:val="000000"/>
          <w:spacing w:val="-1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供 应 商：</w:t>
      </w:r>
      <w:r>
        <w:rPr>
          <w:rFonts w:ascii="宋体" w:hAnsi="宋体" w:eastAsia="宋体" w:cs="宋体"/>
          <w:b/>
          <w:color w:val="000000"/>
          <w:spacing w:val="-10"/>
          <w:sz w:val="28"/>
          <w:u w:val="single"/>
        </w:rPr>
        <w:t xml:space="preserve">                      </w:t>
      </w:r>
      <w:r/>
    </w:p>
    <w:p>
      <w:pPr>
        <w:ind w:right="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签订日期：</w:t>
      </w:r>
      <w:r>
        <w:rPr>
          <w:rFonts w:ascii="宋体" w:hAnsi="宋体" w:eastAsia="宋体" w:cs="宋体"/>
          <w:b/>
          <w:color w:val="000000"/>
          <w:spacing w:val="-10"/>
          <w:sz w:val="28"/>
          <w:u w:val="single"/>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center"/>
        <w:spacing w:before="0" w:after="0" w:line="49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0" w:after="0" w:line="49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合同协议书</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 （发包人名称，以下简称“发包人”）为实施</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（项目名称），已接受</w:t>
      </w:r>
      <w:r>
        <w:rPr>
          <w:rFonts w:ascii="宋体" w:hAnsi="宋体" w:eastAsia="宋体" w:cs="宋体"/>
          <w:color w:val="000000"/>
          <w:sz w:val="21"/>
          <w:u w:val="single"/>
        </w:rPr>
        <w:t xml:space="preserve">        </w:t>
      </w:r>
      <w:r>
        <w:rPr>
          <w:rFonts w:ascii="宋体" w:hAnsi="宋体" w:eastAsia="宋体" w:cs="宋体"/>
          <w:color w:val="000000"/>
          <w:sz w:val="21"/>
        </w:rPr>
        <w:t xml:space="preserve">（承包人名称，以下简称“承包人”）对该项目</w:t>
      </w:r>
      <w:r>
        <w:rPr>
          <w:rFonts w:ascii="宋体" w:hAnsi="宋体" w:eastAsia="宋体" w:cs="宋体"/>
          <w:color w:val="000000"/>
          <w:sz w:val="21"/>
          <w:u w:val="single"/>
        </w:rPr>
        <w:t xml:space="preserve">    </w:t>
      </w:r>
      <w:r>
        <w:rPr>
          <w:rFonts w:ascii="宋体" w:hAnsi="宋体" w:eastAsia="宋体" w:cs="宋体"/>
          <w:color w:val="000000"/>
          <w:sz w:val="21"/>
        </w:rPr>
        <w:t xml:space="preserve">施工的投标。发包人和承包人共同达成如下协议。</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1、工程概况：</w:t>
      </w:r>
      <w:r>
        <w:rPr>
          <w:rFonts w:ascii="宋体" w:hAnsi="宋体" w:eastAsia="宋体" w:cs="宋体"/>
          <w:color w:val="000000"/>
          <w:sz w:val="21"/>
          <w:u w:val="single"/>
        </w:rPr>
        <w:t xml:space="preserve">（主要包括工程名称、工程地点、工程内容、工程规模、资金来源及落实情况等）</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2、下列文件应视为构成合同文件的组成部分：</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（1）本协议书及各种合同附件（含评标期间和合同谈判过程中的澄清文件和补充资料）；</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（2）中标通知书；</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（3）投标函；</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（4）专用合同条款；</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（5）通用合同条款；</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（6）技术标准和规范；</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（7）图纸；</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（8）已标价工程量清单；</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（9）承包人有关人员、设备投入的承诺及投标文件中的施工组织设计；</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（10）其他合同文件。</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上述文件互相补充和解释，如有不明确或不一致之处，以合同约定次序在先者为准。</w:t>
      </w:r>
      <w:r/>
    </w:p>
    <w:p>
      <w:pPr>
        <w:ind w:left="0" w:right="0" w:firstLine="420"/>
        <w:jc w:val="both"/>
        <w:spacing w:before="0" w:after="0" w:line="499" w:lineRule="atLeast"/>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3、签约合同价：人民币（大写）：</w:t>
      </w:r>
      <w:r>
        <w:rPr>
          <w:rFonts w:ascii="宋体" w:hAnsi="宋体" w:eastAsia="宋体" w:cs="宋体"/>
          <w:color w:val="0000ff"/>
          <w:sz w:val="21"/>
          <w:u w:val="single"/>
        </w:rPr>
        <w:t xml:space="preserve">     </w:t>
      </w:r>
      <w:r>
        <w:rPr>
          <w:rFonts w:ascii="宋体" w:hAnsi="宋体" w:eastAsia="宋体" w:cs="宋体"/>
          <w:color w:val="0000ff"/>
          <w:sz w:val="21"/>
        </w:rPr>
        <w:t xml:space="preserve">元（¥：</w:t>
      </w:r>
      <w:r>
        <w:rPr>
          <w:rFonts w:ascii="宋体" w:hAnsi="宋体" w:eastAsia="宋体" w:cs="宋体"/>
          <w:color w:val="0000ff"/>
          <w:sz w:val="21"/>
          <w:u w:val="single"/>
        </w:rPr>
        <w:t xml:space="preserve">           </w:t>
      </w:r>
      <w:r>
        <w:rPr>
          <w:rFonts w:ascii="宋体" w:hAnsi="宋体" w:eastAsia="宋体" w:cs="宋体"/>
          <w:color w:val="0000ff"/>
          <w:sz w:val="21"/>
        </w:rPr>
        <w:t xml:space="preserve">）</w:t>
      </w:r>
      <w:r>
        <w:rPr>
          <w:rFonts w:hint="eastAsia" w:ascii="宋体" w:hAnsi="宋体"/>
          <w:b/>
          <w:bCs/>
          <w:color w:val="0000ff"/>
          <w:szCs w:val="21"/>
          <w:u w:val="single"/>
          <w:lang w:eastAsia="zh-CN"/>
        </w:rPr>
        <w:t xml:space="preserve">（</w:t>
      </w:r>
      <w:r>
        <w:rPr>
          <w:rFonts w:hint="eastAsia" w:ascii="宋体" w:hAnsi="宋体"/>
          <w:b/>
          <w:bCs/>
          <w:color w:val="0000ff"/>
          <w:szCs w:val="21"/>
          <w:u w:val="single"/>
          <w:lang w:val="en-US" w:eastAsia="zh-CN"/>
        </w:rPr>
        <w:t xml:space="preserve">其中暂列金：元</w:t>
      </w:r>
      <w:r>
        <w:rPr>
          <w:rFonts w:hint="eastAsia" w:ascii="宋体" w:hAnsi="宋体"/>
          <w:b/>
          <w:bCs/>
          <w:color w:val="0000ff"/>
          <w:szCs w:val="21"/>
          <w:u w:val="single"/>
          <w:lang w:eastAsia="zh-CN"/>
        </w:rPr>
        <w:t xml:space="preserve">）</w:t>
      </w:r>
      <w:r>
        <w:rPr>
          <w:rFonts w:ascii="宋体" w:hAnsi="宋体" w:eastAsia="宋体" w:cs="宋体"/>
          <w:color w:val="0000ff"/>
          <w:sz w:val="21"/>
        </w:rPr>
        <w:t xml:space="preserve">。</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4、承包人项目经理：</w:t>
      </w:r>
      <w:r>
        <w:rPr>
          <w:rFonts w:ascii="宋体" w:hAnsi="宋体" w:eastAsia="宋体" w:cs="宋体"/>
          <w:color w:val="000000"/>
          <w:sz w:val="21"/>
          <w:u w:val="single"/>
        </w:rPr>
        <w:t xml:space="preserve">                 ，联系电话：。</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5、工程质量符合</w:t>
      </w:r>
      <w:r>
        <w:rPr>
          <w:rFonts w:ascii="宋体" w:hAnsi="宋体" w:eastAsia="宋体" w:cs="宋体"/>
          <w:color w:val="000000"/>
          <w:sz w:val="21"/>
          <w:u w:val="single"/>
        </w:rPr>
        <w:t xml:space="preserve">       </w:t>
      </w:r>
      <w:r>
        <w:rPr>
          <w:rFonts w:ascii="宋体" w:hAnsi="宋体" w:eastAsia="宋体" w:cs="宋体"/>
          <w:color w:val="000000"/>
          <w:sz w:val="21"/>
        </w:rPr>
        <w:t xml:space="preserve">标准。工程安全目标：</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6、承包人承诺按合同约定承担工程的实施、完成及缺陷修复。</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7、发包人承诺按合同约定的条件、时间和方式向承包人支付合同价款。</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8、承包人应按照发包人指示开工，工期为</w:t>
      </w:r>
      <w:r>
        <w:rPr>
          <w:rFonts w:ascii="宋体" w:hAnsi="宋体" w:eastAsia="宋体" w:cs="宋体"/>
          <w:color w:val="000000"/>
          <w:sz w:val="21"/>
          <w:u w:val="single"/>
        </w:rPr>
        <w:t xml:space="preserve">    </w:t>
      </w:r>
      <w:r>
        <w:rPr>
          <w:rFonts w:ascii="宋体" w:hAnsi="宋体" w:eastAsia="宋体" w:cs="宋体"/>
          <w:color w:val="000000"/>
          <w:sz w:val="21"/>
        </w:rPr>
        <w:t xml:space="preserve">日历天。</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9、缺陷责任期：工程交工验收合格后2年。</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10、本协议书在承包人提供履约保证金后，由双方法定代表人或其委托代理人签署并加盖单位章后生效。全部工程完工后经交（竣）工验收合格、缺陷责任期满签发缺陷责任终止证书后失效。</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11、本协议书正本二份、副本</w:t>
      </w:r>
      <w:r>
        <w:rPr>
          <w:rFonts w:ascii="宋体" w:hAnsi="宋体" w:eastAsia="宋体" w:cs="宋体"/>
          <w:color w:val="000000"/>
          <w:sz w:val="21"/>
          <w:u w:val="single"/>
        </w:rPr>
        <w:t xml:space="preserve">     </w:t>
      </w:r>
      <w:r>
        <w:rPr>
          <w:rFonts w:ascii="宋体" w:hAnsi="宋体" w:eastAsia="宋体" w:cs="宋体"/>
          <w:color w:val="000000"/>
          <w:sz w:val="21"/>
        </w:rPr>
        <w:t xml:space="preserve">份，合同双方各执正本一份，副本</w:t>
      </w:r>
      <w:r>
        <w:rPr>
          <w:rFonts w:ascii="宋体" w:hAnsi="宋体" w:eastAsia="宋体" w:cs="宋体"/>
          <w:color w:val="000000"/>
          <w:sz w:val="21"/>
          <w:u w:val="single"/>
        </w:rPr>
        <w:t xml:space="preserve">    </w:t>
      </w:r>
      <w:r>
        <w:rPr>
          <w:rFonts w:ascii="宋体" w:hAnsi="宋体" w:eastAsia="宋体" w:cs="宋体"/>
          <w:color w:val="000000"/>
          <w:sz w:val="21"/>
        </w:rPr>
        <w:t xml:space="preserve">份，当正本与副本的内容不一致时，以正本为准。</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12、合同未尽事宜，双方另行签订补充协议。补充协议是合同的组成部分。</w:t>
      </w:r>
      <w:r/>
    </w:p>
    <w:p>
      <w:pPr>
        <w:ind w:left="0" w:right="0" w:firstLine="63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63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u w:val="single"/>
        </w:rPr>
        <w:t xml:space="preserve"> </w:t>
      </w:r>
      <w:r>
        <w:rPr>
          <w:rFonts w:ascii="宋体" w:hAnsi="宋体" w:eastAsia="宋体" w:cs="宋体"/>
          <w:color w:val="000000"/>
          <w:sz w:val="21"/>
        </w:rPr>
        <w:t xml:space="preserve">（盖单位章）    承包人：</w:t>
      </w:r>
      <w:r>
        <w:rPr>
          <w:rFonts w:ascii="宋体" w:hAnsi="宋体" w:eastAsia="宋体" w:cs="宋体"/>
          <w:color w:val="000000"/>
          <w:sz w:val="21"/>
          <w:u w:val="single"/>
        </w:rPr>
        <w:t xml:space="preserve">         </w:t>
      </w:r>
      <w:r>
        <w:rPr>
          <w:rFonts w:ascii="宋体" w:hAnsi="宋体" w:eastAsia="宋体" w:cs="宋体"/>
          <w:color w:val="000000"/>
          <w:sz w:val="21"/>
        </w:rPr>
        <w:t xml:space="preserve">（盖单位章）</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rPr>
          <w:rFonts w:ascii="宋体" w:hAnsi="宋体" w:eastAsia="宋体" w:cs="宋体"/>
          <w:color w:val="000000"/>
          <w:sz w:val="21"/>
          <w:u w:val="single"/>
        </w:rPr>
        <w:t xml:space="preserve">    </w:t>
      </w:r>
      <w:r>
        <w:rPr>
          <w:rFonts w:ascii="宋体" w:hAnsi="宋体" w:eastAsia="宋体" w:cs="宋体"/>
          <w:color w:val="000000"/>
          <w:sz w:val="21"/>
        </w:rPr>
        <w:t xml:space="preserve">（签字）  法定代表人或其委托代理人：</w:t>
      </w:r>
      <w:r>
        <w:rPr>
          <w:rFonts w:ascii="宋体" w:hAnsi="宋体" w:eastAsia="宋体" w:cs="宋体"/>
          <w:color w:val="000000"/>
          <w:sz w:val="21"/>
          <w:u w:val="single"/>
        </w:rPr>
        <w:t xml:space="preserve">    </w:t>
      </w:r>
      <w:r>
        <w:rPr>
          <w:rFonts w:ascii="宋体" w:hAnsi="宋体" w:eastAsia="宋体" w:cs="宋体"/>
          <w:color w:val="000000"/>
          <w:sz w:val="21"/>
        </w:rPr>
        <w:t xml:space="preserve">（签字）</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        </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项目专用合同条款</w:t>
      </w:r>
      <w:r/>
    </w:p>
    <w:p>
      <w:pPr>
        <w:ind w:left="0" w:right="0" w:firstLine="422"/>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ascii="宋体" w:hAnsi="宋体" w:eastAsia="宋体" w:cs="宋体"/>
          <w:color w:val="000000"/>
          <w:sz w:val="21"/>
        </w:rPr>
        <w:t xml:space="preserve">。</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1.</w:t>
      </w:r>
      <w:r>
        <w:rPr>
          <w:rFonts w:ascii="宋体" w:hAnsi="宋体" w:eastAsia="宋体" w:cs="宋体"/>
          <w:b/>
          <w:color w:val="000000"/>
          <w:sz w:val="28"/>
        </w:rPr>
        <w:t xml:space="preserve">一般约定</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w:t>
      </w:r>
      <w:r>
        <w:rPr>
          <w:rFonts w:ascii="宋体" w:hAnsi="宋体" w:eastAsia="宋体" w:cs="宋体"/>
          <w:b/>
          <w:color w:val="000000"/>
          <w:sz w:val="21"/>
        </w:rPr>
        <w:t xml:space="preserve">词语定义</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1.1.1</w:t>
      </w:r>
      <w:r>
        <w:rPr>
          <w:rFonts w:ascii="宋体" w:hAnsi="宋体" w:eastAsia="宋体" w:cs="宋体"/>
          <w:b/>
          <w:color w:val="000000"/>
          <w:sz w:val="21"/>
        </w:rPr>
        <w:t xml:space="preserve">合同</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1.1.1.6 目细化为：</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技术规范：为本合同所约定的技术标准和要求，是合同文件的组成部分。通用合同条款中“技术标准和要求”一词具有相同含义。</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1.1.1.8 目细化为：</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r/>
    </w:p>
    <w:p>
      <w:pPr>
        <w:ind w:left="60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本项补充第 1.1.1.10 目：</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 补遗书：指发出</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文件之后由</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人向已取得</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文件的投标人发出的、编号的对</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文件所作的澄清、修改书。</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1.1.2</w:t>
      </w:r>
      <w:r>
        <w:rPr>
          <w:rFonts w:ascii="宋体" w:hAnsi="宋体" w:eastAsia="宋体" w:cs="宋体"/>
          <w:b/>
          <w:color w:val="000000"/>
          <w:sz w:val="21"/>
        </w:rPr>
        <w:t xml:space="preserve">合同当事人和人员</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本项补充第 1.1.2.8 目：</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1.1.2.8 承包人项目总工：指由承包人书面委派常驻现场负责管理本合同工程的总工程师或技术总负责人。</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1.1.3</w:t>
      </w:r>
      <w:r>
        <w:rPr>
          <w:rFonts w:ascii="宋体" w:hAnsi="宋体" w:eastAsia="宋体" w:cs="宋体"/>
          <w:b/>
          <w:color w:val="000000"/>
          <w:sz w:val="21"/>
        </w:rPr>
        <w:t xml:space="preserve">工程和设备</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第1.1.3.10 目细化为：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第1.1.3.11 目细化为：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临时占地：指为实施本合同工程而需要的一切临时占用的土地，包括施工所用的临时支线、便道、 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价内，</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人不再单独计列。</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1.4</w:t>
      </w:r>
      <w:r>
        <w:rPr>
          <w:rFonts w:ascii="宋体" w:hAnsi="宋体" w:eastAsia="宋体" w:cs="宋体"/>
          <w:b/>
          <w:color w:val="000000"/>
          <w:sz w:val="21"/>
        </w:rPr>
        <w:t xml:space="preserve">合同文件的优先顺序</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本款约定为：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组成合同的各项文件应互相解释，互为说明。除项目专用合同条款另有约定外，解释合同文件的优先顺序如下：</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）合同协议书及各种合同附件（含评标期间和合同谈判过程中的澄清文件和补充资料）；</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）中标通知书；</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3</w:t>
      </w:r>
      <w:r>
        <w:rPr>
          <w:rFonts w:ascii="宋体" w:hAnsi="宋体" w:eastAsia="宋体" w:cs="宋体"/>
          <w:color w:val="000000"/>
          <w:sz w:val="21"/>
        </w:rPr>
        <w:t xml:space="preserve">）投标函；</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4</w:t>
      </w:r>
      <w:r>
        <w:rPr>
          <w:rFonts w:ascii="宋体" w:hAnsi="宋体" w:eastAsia="宋体" w:cs="宋体"/>
          <w:color w:val="000000"/>
          <w:sz w:val="21"/>
        </w:rPr>
        <w:t xml:space="preserve">）项目专用合同条款；</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5</w:t>
      </w:r>
      <w:r>
        <w:rPr>
          <w:rFonts w:ascii="宋体" w:hAnsi="宋体" w:eastAsia="宋体" w:cs="宋体"/>
          <w:color w:val="000000"/>
          <w:sz w:val="21"/>
        </w:rPr>
        <w:t xml:space="preserve">）公路工程专用合同条款；</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6</w:t>
      </w:r>
      <w:r>
        <w:rPr>
          <w:rFonts w:ascii="宋体" w:hAnsi="宋体" w:eastAsia="宋体" w:cs="宋体"/>
          <w:color w:val="000000"/>
          <w:sz w:val="21"/>
        </w:rPr>
        <w:t xml:space="preserve">）通用合同条款；</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7</w:t>
      </w:r>
      <w:r>
        <w:rPr>
          <w:rFonts w:ascii="宋体" w:hAnsi="宋体" w:eastAsia="宋体" w:cs="宋体"/>
          <w:color w:val="000000"/>
          <w:sz w:val="21"/>
        </w:rPr>
        <w:t xml:space="preserve">）技术规范；</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8</w:t>
      </w:r>
      <w:r>
        <w:rPr>
          <w:rFonts w:ascii="宋体" w:hAnsi="宋体" w:eastAsia="宋体" w:cs="宋体"/>
          <w:color w:val="000000"/>
          <w:sz w:val="21"/>
        </w:rPr>
        <w:t xml:space="preserve">）图纸；</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9</w:t>
      </w:r>
      <w:r>
        <w:rPr>
          <w:rFonts w:ascii="宋体" w:hAnsi="宋体" w:eastAsia="宋体" w:cs="宋体"/>
          <w:color w:val="000000"/>
          <w:sz w:val="21"/>
        </w:rPr>
        <w:t xml:space="preserve">）已标价工程量清单；</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10</w:t>
      </w:r>
      <w:r>
        <w:rPr>
          <w:rFonts w:ascii="宋体" w:hAnsi="宋体" w:eastAsia="宋体" w:cs="宋体"/>
          <w:color w:val="000000"/>
          <w:sz w:val="21"/>
        </w:rPr>
        <w:t xml:space="preserve">）承包人有关人员、设备投入的承诺及投标文件中的施工组织设计；</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11</w:t>
      </w:r>
      <w:r>
        <w:rPr>
          <w:rFonts w:ascii="宋体" w:hAnsi="宋体" w:eastAsia="宋体" w:cs="宋体"/>
          <w:color w:val="000000"/>
          <w:sz w:val="21"/>
        </w:rPr>
        <w:t xml:space="preserve">）其他合同文件。</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w:t>
      </w:r>
      <w:r>
        <w:rPr>
          <w:rFonts w:ascii="宋体" w:hAnsi="宋体" w:eastAsia="宋体" w:cs="宋体"/>
          <w:b/>
          <w:color w:val="000000"/>
          <w:sz w:val="21"/>
        </w:rPr>
        <w:t xml:space="preserve">合同协议书</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制备本合同文件的费用由发包人承担。在合同协议书签订并生效之前，投标函和中标通知书将对双方具有约束力。</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合同价格和费用 </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本合同的承包价格和费用，包括承包人按照合同约定应当完成的全部合同范围内的工作及缺陷责任期内的全部工作。 承发包人按以下（2）方式确定承包合同价格： </w:t>
      </w:r>
      <w:r/>
    </w:p>
    <w:p>
      <w:pPr>
        <w:numPr>
          <w:ilvl w:val="0"/>
          <w:numId w:val="1"/>
        </w:numPr>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固定总价合同； </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（2）固定单价合同；</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w:t>
      </w:r>
      <w:r>
        <w:rPr>
          <w:rFonts w:ascii="宋体" w:hAnsi="宋体" w:eastAsia="宋体" w:cs="宋体"/>
          <w:b/>
          <w:color w:val="000000"/>
          <w:sz w:val="21"/>
        </w:rPr>
        <w:t xml:space="preserve">图纸和承包人文件</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1.6.1</w:t>
      </w:r>
      <w:r>
        <w:rPr>
          <w:rFonts w:ascii="宋体" w:hAnsi="宋体" w:eastAsia="宋体" w:cs="宋体"/>
          <w:b/>
          <w:color w:val="000000"/>
          <w:sz w:val="21"/>
        </w:rPr>
        <w:t xml:space="preserve">图纸的提供：</w:t>
      </w:r>
      <w:r>
        <w:rPr>
          <w:rFonts w:ascii="宋体" w:hAnsi="宋体" w:eastAsia="宋体" w:cs="宋体"/>
          <w:color w:val="000000"/>
          <w:sz w:val="21"/>
          <w:u w:val="single"/>
        </w:rPr>
        <w:t xml:space="preserve">合同签订之日起7日内。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发包人提供图纸的名称：</w:t>
      </w:r>
      <w:r>
        <w:rPr>
          <w:rFonts w:ascii="宋体" w:hAnsi="宋体" w:eastAsia="宋体" w:cs="宋体"/>
          <w:color w:val="000000"/>
          <w:sz w:val="21"/>
          <w:u w:val="single"/>
        </w:rPr>
        <w:t xml:space="preserve">详见第六章 图纸目录；</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发包人提供图纸的数量：</w:t>
      </w:r>
      <w:r>
        <w:rPr>
          <w:rFonts w:ascii="宋体" w:hAnsi="宋体" w:eastAsia="宋体" w:cs="宋体"/>
          <w:color w:val="000000"/>
          <w:sz w:val="21"/>
          <w:u w:val="single"/>
        </w:rPr>
        <w:t xml:space="preserve">3套；</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1.6.2</w:t>
      </w:r>
      <w:r>
        <w:rPr>
          <w:rFonts w:ascii="宋体" w:hAnsi="宋体" w:eastAsia="宋体" w:cs="宋体"/>
          <w:b/>
          <w:color w:val="000000"/>
          <w:sz w:val="21"/>
        </w:rPr>
        <w:t xml:space="preserve">承包人提供的文件</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180" w:right="138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有下列情形之一的，承包人应免费向监理人提交相关部分工程的施工图纸 3 份，并附必要的计算书、技术资料，或施工工艺图、设备安装图及安装设备的使用和维护手册各 2 份供监理人批准。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（1）为使第1.6.1项所述的施工图纸适合于经现场测量后的纵、横断面；</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（2）为使第1.6.1项所述的施工图纸适合于现场具体地形；</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（3）为使第1.6.1项所述的施工图纸适合于因尺寸与位置变化而引起局部变更；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（4）由于合同要求与施工需要。</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此类图纸应按监理人规定的格式和图幅绘制。监理人在收到由承包人绘制的上述工程、工艺图纸、计算书和有关技术资料后 14 天内应予批准或提出修改要求，承包人应按监理人提出的要求做出修改，重新向监理人提交，监理人应在 7 天内批准或提出进一步的修改意见。</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 图纸的错误</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r/>
    </w:p>
    <w:p>
      <w:pPr>
        <w:ind w:left="181" w:right="0" w:firstLine="413"/>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严禁贿赂</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2.</w:t>
      </w:r>
      <w:r>
        <w:rPr>
          <w:rFonts w:ascii="宋体" w:hAnsi="宋体" w:eastAsia="宋体" w:cs="宋体"/>
          <w:b/>
          <w:color w:val="000000"/>
          <w:sz w:val="21"/>
        </w:rPr>
        <w:t xml:space="preserve">发包人义务</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 提供施工场地</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发包人负责办理永久占地的征用及与之有关的拆迁赔偿手续并承担相关费用。承包人在按第 10 条规定提交施工进度计划的同时，应向监理人提交</w:t>
      </w:r>
      <w:r>
        <w:rPr>
          <w:rFonts w:ascii="宋体" w:hAnsi="宋体" w:eastAsia="宋体" w:cs="宋体"/>
          <w:color w:val="000000"/>
          <w:sz w:val="21"/>
        </w:rPr>
        <w:t xml:space="preserve">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及拆迁赔偿手续，通知承包人使用，以使承包人能够连续不间断地施工。由于承包人施工考虑不周或措施不当等原因而造成的超计划占地或拆迁等发生的征用和赔偿费用，应由承包人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3.</w:t>
      </w:r>
      <w:r>
        <w:rPr>
          <w:rFonts w:ascii="宋体" w:hAnsi="宋体" w:eastAsia="宋体" w:cs="宋体"/>
          <w:b/>
          <w:color w:val="000000"/>
          <w:sz w:val="28"/>
        </w:rPr>
        <w:t xml:space="preserve">监理人</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3.1</w:t>
      </w:r>
      <w:r>
        <w:rPr>
          <w:rFonts w:ascii="宋体" w:hAnsi="宋体" w:eastAsia="宋体" w:cs="宋体"/>
          <w:b/>
          <w:color w:val="000000"/>
          <w:sz w:val="21"/>
        </w:rPr>
        <w:t xml:space="preserve">监理人的职责和权力</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3.1.1 项补充：</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监理人在行使下列权力前需要经发包人事先批准：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（1）根据第4.3款，同意分包本工程的某些非主体和非关键性工作；</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（2）确定第4.11款下产生的费用增加额；</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（3）根据第11.1款、第12.3款、第12.4款发布开工通知、暂停施工指示或复工通知；</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（4）决定第11.3款、第11.4款下的工期延长；</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（5）审查批准技术规范或设计的变更；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（6）根据第15.3款发出的变更指令，其单项工程变更或累计变更涉及的金额超过了项目专用</w:t>
      </w:r>
      <w:r/>
    </w:p>
    <w:p>
      <w:pPr>
        <w:ind w:left="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合同条款数据表规定的金额；</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（7）确定第15.4款下变更工作的单价；</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（8）按照第15.6款决定有关暂列金额的使用；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（9）确定第15.8款项下的暂估价金额；</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（10）确定第23.1款项下的索赔额。</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发生紧急情况，监理人认为将造成人员伤亡，或危及本工程或邻近的财产需立即采取行动，监理人有权在未征得发包人的批准的情况下发布处理紧急情况所比需的指令，承包人应予执行，由此造成的费用增加由监理人按第 3.5 款商定或确定。</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 商定或确定</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3.5.1 项补充：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如果这项商定或确定导致费用增加和（或）工期延长，或者涉及确定变更工程的价格，则总监理工程师在发出通知前，应征得发包人的同意。</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4.</w:t>
      </w:r>
      <w:r>
        <w:rPr>
          <w:rFonts w:ascii="宋体" w:hAnsi="宋体" w:eastAsia="宋体" w:cs="宋体"/>
          <w:b/>
          <w:color w:val="000000"/>
          <w:sz w:val="28"/>
        </w:rPr>
        <w:t xml:space="preserve">承包人</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w:t>
      </w:r>
      <w:r>
        <w:rPr>
          <w:rFonts w:ascii="宋体" w:hAnsi="宋体" w:eastAsia="宋体" w:cs="宋体"/>
          <w:b/>
          <w:color w:val="000000"/>
          <w:sz w:val="21"/>
        </w:rPr>
        <w:t xml:space="preserve">承包人的一般义务</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4.1.9</w:t>
      </w:r>
      <w:r>
        <w:rPr>
          <w:rFonts w:ascii="宋体" w:hAnsi="宋体" w:eastAsia="宋体" w:cs="宋体"/>
          <w:b/>
          <w:color w:val="000000"/>
          <w:sz w:val="21"/>
        </w:rPr>
        <w:t xml:space="preserve">工程的维护和照管</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（2）在承包人负责照管与维护期间，如果本工程或材料、设备等发生损失或损害，除不可抗力原因之外，承包人均应自费弥补，并达到合同要求。承包人还应对按第 19 条规定而实施作业的过程中由承包人造成的对工程的任何损失或损害负责。</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4.1.10</w:t>
      </w:r>
      <w:r>
        <w:rPr>
          <w:rFonts w:ascii="宋体" w:hAnsi="宋体" w:eastAsia="宋体" w:cs="宋体"/>
          <w:b/>
          <w:color w:val="000000"/>
          <w:sz w:val="21"/>
        </w:rPr>
        <w:t xml:space="preserve">其他义务</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237"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投标人中标后应精心组织施工，充分考虑各项保证措施。若投标人未达到质量要求，应无条件采取措施补救，直至工程达到合格等级，所需费用含入工程量清单中各工程细目的单价及总额价中，竣工结算时不再增加费用。除合同另有规定外，中标人为实施和完成本合同工程及缺陷修复工作中一切施工作业所需的临时出入现场和施工运输，应对所使用的由</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提供的或按需要由乙方自建的或借用、占用、利用当地的所有出入现场的临时道路和桥梁进行养护和维修，直到工程竣工，并应保证甲方免于承担因上述临时道路的使用所引起的补偿费、诉讼费、损害赔偿、指控费及其它开支。施工所需供电、供水由投标人自行调查解决并承担所有费用。</w:t>
      </w:r>
      <w:r/>
    </w:p>
    <w:p>
      <w:pPr>
        <w:ind w:left="105" w:right="239" w:firstLine="416"/>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 (2)临时占地由承包人向当地政府土地管理部门申请，并办理租用手续，承包人按有关规定</w:t>
      </w:r>
      <w:r>
        <w:rPr>
          <w:rFonts w:ascii="宋体" w:hAnsi="宋体" w:eastAsia="宋体" w:cs="宋体"/>
          <w:color w:val="000000"/>
          <w:sz w:val="21"/>
        </w:rPr>
        <w:t xml:space="preserve">直接支付其费用，发包人对此将予以协调。</w:t>
      </w:r>
      <w:r/>
    </w:p>
    <w:p>
      <w:pPr>
        <w:ind w:left="181" w:right="23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临时占地范围包括承包人驻地的办公室、食堂、宿舍、道路和机械设备停放场、材料堆放场</w:t>
      </w:r>
      <w:r>
        <w:rPr>
          <w:rFonts w:ascii="宋体" w:hAnsi="宋体" w:eastAsia="宋体" w:cs="宋体"/>
          <w:color w:val="000000"/>
          <w:spacing w:val="-1"/>
          <w:sz w:val="21"/>
        </w:rPr>
        <w:t xml:space="preserve">地、弃土场、预制场、拌合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w:t>
      </w:r>
      <w:r>
        <w:rPr>
          <w:rFonts w:ascii="宋体" w:hAnsi="宋体" w:eastAsia="宋体" w:cs="宋体"/>
          <w:color w:val="000000"/>
          <w:sz w:val="21"/>
        </w:rPr>
        <w:t xml:space="preserve">面附着物（电力、电信、房屋、坟墓除外）</w:t>
      </w:r>
      <w:r>
        <w:rPr>
          <w:rFonts w:ascii="宋体" w:hAnsi="宋体" w:eastAsia="宋体" w:cs="宋体"/>
          <w:color w:val="000000"/>
          <w:spacing w:val="-1"/>
          <w:sz w:val="21"/>
        </w:rPr>
        <w:t xml:space="preserve">的拆迁补偿等相关费用。除项目专用合同条款另有约定</w:t>
      </w:r>
      <w:r>
        <w:rPr>
          <w:rFonts w:ascii="宋体" w:hAnsi="宋体" w:eastAsia="宋体" w:cs="宋体"/>
          <w:color w:val="000000"/>
          <w:spacing w:val="-3"/>
          <w:sz w:val="21"/>
        </w:rPr>
        <w:t xml:space="preserve">外，临时占地的租地费用实行总额包干，列入工程量清单 </w:t>
      </w:r>
      <w:r>
        <w:rPr>
          <w:rFonts w:ascii="宋体" w:hAnsi="宋体" w:eastAsia="宋体" w:cs="宋体"/>
          <w:color w:val="000000"/>
          <w:sz w:val="21"/>
        </w:rPr>
        <w:t xml:space="preserve">100</w:t>
      </w:r>
      <w:r>
        <w:rPr>
          <w:rFonts w:ascii="宋体" w:hAnsi="宋体" w:eastAsia="宋体" w:cs="宋体"/>
          <w:color w:val="000000"/>
          <w:spacing w:val="-8"/>
          <w:sz w:val="21"/>
        </w:rPr>
        <w:t xml:space="preserve"> 章中由承包人按总额报价。</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r/>
    </w:p>
    <w:p>
      <w:pPr>
        <w:numPr>
          <w:ilvl w:val="0"/>
          <w:numId w:val="1"/>
        </w:numPr>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承包人应接受交通质监机构及市交通主管部门对其工程施工质量的监督与检查，凡工程质量不合 格的工程不验收、不支付，并应自费拆除重建。</w:t>
      </w:r>
      <w:r/>
    </w:p>
    <w:p>
      <w:pPr>
        <w:numPr>
          <w:ilvl w:val="0"/>
          <w:numId w:val="1"/>
        </w:numPr>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承包人必须建立针对本合同工程的施工质量保证体系，做到</w:t>
      </w:r>
      <w:r>
        <w:rPr>
          <w:rFonts w:ascii="Calibri" w:hAnsi="Calibri" w:eastAsia="Calibri" w:cs="Calibri"/>
          <w:color w:val="000000"/>
          <w:sz w:val="21"/>
        </w:rPr>
        <w:t xml:space="preserve">“</w:t>
      </w:r>
      <w:r>
        <w:rPr>
          <w:rFonts w:ascii="宋体" w:hAnsi="宋体" w:eastAsia="宋体" w:cs="宋体"/>
          <w:color w:val="000000"/>
          <w:sz w:val="21"/>
        </w:rPr>
        <w:t xml:space="preserve">横向到边、纵向到底、控制有 效</w:t>
      </w:r>
      <w:r>
        <w:rPr>
          <w:rFonts w:ascii="Calibri" w:hAnsi="Calibri" w:eastAsia="Calibri" w:cs="Calibri"/>
          <w:color w:val="000000"/>
          <w:sz w:val="21"/>
        </w:rPr>
        <w:t xml:space="preserve">”</w:t>
      </w:r>
      <w:r>
        <w:rPr>
          <w:rFonts w:ascii="宋体" w:hAnsi="宋体" w:eastAsia="宋体" w:cs="宋体"/>
          <w:color w:val="000000"/>
          <w:sz w:val="21"/>
        </w:rPr>
        <w:t xml:space="preserve">，加强施工过程中的自检，互检和交接检工作。</w:t>
      </w:r>
      <w:r/>
    </w:p>
    <w:p>
      <w:pPr>
        <w:numPr>
          <w:ilvl w:val="0"/>
          <w:numId w:val="1"/>
        </w:numPr>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根据合同的各项规定，承包人应精心组织施工，按时完成本合同工程及其缺陷的修复。为此，承包人应提供所需的全部监督管理、劳务、材料、设备、施工装备和其他物品。</w:t>
      </w:r>
      <w:r/>
    </w:p>
    <w:p>
      <w:pPr>
        <w:numPr>
          <w:ilvl w:val="0"/>
          <w:numId w:val="1"/>
        </w:numPr>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建标段内与已建公路、管线等有交叉、干扰的地段，承包人应在不干扰公路、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不另行支付。如因承包人采取的措施不力，造成河道阻塞或者影响公路正常安全运营而给其他部门或个人造成的一切损失，或由上述原因造成本工程工期的拖延或施工费用的增加，均由承包人自行负责。</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价内，发包人不再单独计价。</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4.2</w:t>
      </w:r>
      <w:r>
        <w:rPr>
          <w:rFonts w:ascii="宋体" w:hAnsi="宋体" w:eastAsia="宋体" w:cs="宋体"/>
          <w:b/>
          <w:color w:val="000000"/>
          <w:sz w:val="21"/>
        </w:rPr>
        <w:t xml:space="preserve">履约保证金</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承包人提供履约担保的形式、金额及期限的：</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履约保证金的金额：中标价的10%，供应商在收到中标通知书后，须在 7 日内向</w:t>
      </w:r>
      <w:r>
        <w:rPr>
          <w:rFonts w:hint="eastAsia" w:ascii="宋体" w:hAnsi="宋体" w:eastAsia="宋体" w:cs="宋体"/>
          <w:b/>
          <w:color w:val="000000"/>
          <w:sz w:val="21"/>
          <w:u w:val="single"/>
          <w:lang w:eastAsia="zh-CN"/>
        </w:rPr>
        <w:t xml:space="preserve">采购</w:t>
      </w:r>
      <w:r>
        <w:rPr>
          <w:rFonts w:ascii="宋体" w:hAnsi="宋体" w:eastAsia="宋体" w:cs="宋体"/>
          <w:b/>
          <w:color w:val="000000"/>
          <w:sz w:val="21"/>
          <w:u w:val="single"/>
        </w:rPr>
        <w:t xml:space="preserve">人足额提交履约保证金，否则</w:t>
      </w:r>
      <w:r>
        <w:rPr>
          <w:rFonts w:hint="eastAsia" w:ascii="宋体" w:hAnsi="宋体" w:eastAsia="宋体" w:cs="宋体"/>
          <w:b/>
          <w:color w:val="000000"/>
          <w:sz w:val="21"/>
          <w:u w:val="single"/>
          <w:lang w:eastAsia="zh-CN"/>
        </w:rPr>
        <w:t xml:space="preserve">采购</w:t>
      </w:r>
      <w:r>
        <w:rPr>
          <w:rFonts w:ascii="宋体" w:hAnsi="宋体" w:eastAsia="宋体" w:cs="宋体"/>
          <w:b/>
          <w:color w:val="000000"/>
          <w:sz w:val="21"/>
          <w:u w:val="single"/>
        </w:rPr>
        <w:t xml:space="preserve">人可以取消其中标资格。</w:t>
      </w:r>
      <w:r/>
    </w:p>
    <w:p>
      <w:pPr>
        <w:ind w:left="0" w:right="0" w:firstLine="422"/>
        <w:jc w:val="both"/>
        <w:keepLines w:val="0"/>
        <w:keepNext w:val="0"/>
        <w:pageBreakBefore w:val="0"/>
        <w:spacing w:line="400" w:lineRule="exact"/>
        <w:widowControl/>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采购人对AA评级及以上政府采购供应商（需提供信用管理部门备案的第三方信用报告，且信用报告通过“信用盐城网”可查实），</w:t>
      </w:r>
      <w:r>
        <w:rPr>
          <w:rFonts w:ascii="宋体" w:hAnsi="宋体" w:eastAsia="宋体" w:cs="宋体"/>
          <w:b/>
          <w:color w:val="auto"/>
          <w:sz w:val="21"/>
        </w:rPr>
        <w:t xml:space="preserve">免收履约保证金或降低履约保证金缴纳比例（本项目约定降低履约保证金缴纳比例，履约保证金调整为合同价的5%）。</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确需收取履约保证金的，履约保证金的缴纳形式：</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如以履约保函（保险）形式缴纳履约保证金，供应商可通过政府采购电子履约保函（保险）平台（www.jsdzbh.com）在线申请履约保函（保险）。</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工程交工验收合格后，甲方应及时退还交纳的履约保证金。</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履约保证金的退还：</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方式：无息退还至供应商缴纳履约保证金的账户。如为保函，在到期时自行失效。</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时间：工程交工验收合格且采购人收到发票后30日内。</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条件：按合同要求全部履约完成并经采购人验收合格，且采购人收到中标人出具的发票。</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不予退还情形：</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除不可抗力情况外，供应商出现下列情形之一的，其履约保证金，</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人将视情节决定不予退还或部分不予退还。</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（1）中标人无正当理由拒绝签订合同的，或者在签订合同时向采购人提出附加条件或者更改合同实质性内容要求的；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（2）中标人不履行与采购人订立的合同的；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（3）中标人所供货物或服务不符合</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文件规定要求的；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（4）中标人采取欺骗、弄虚作假方式投标的或与其它供应商串通投标的；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（5）中标人将合同内容转包、违法分包的；</w:t>
      </w:r>
      <w:r/>
    </w:p>
    <w:p>
      <w:pPr>
        <w:ind w:left="0" w:right="0" w:firstLine="48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（6）中标人故意捏造事实或伪造证明材料，进行虚假恶意投诉或反映的。</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4.3</w:t>
      </w:r>
      <w:r>
        <w:rPr>
          <w:rFonts w:ascii="宋体" w:hAnsi="宋体" w:eastAsia="宋体" w:cs="宋体"/>
          <w:b/>
          <w:color w:val="000000"/>
          <w:sz w:val="21"/>
        </w:rPr>
        <w:t xml:space="preserve">分包</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本款细化为：本标段禁止分包及转包。如存在劳务分包的，应将公司与劳务人员签订的劳务分包合同报业主备案。</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4.4</w:t>
      </w:r>
      <w:r>
        <w:rPr>
          <w:rFonts w:ascii="宋体" w:hAnsi="宋体" w:eastAsia="宋体" w:cs="宋体"/>
          <w:b/>
          <w:color w:val="000000"/>
          <w:sz w:val="21"/>
        </w:rPr>
        <w:t xml:space="preserve">联合体</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本款增加第 4.4.4 项：</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4.4.4 未经发包人事先同意，联合体的组成与结构不得变动。</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4.6</w:t>
      </w:r>
      <w:r>
        <w:rPr>
          <w:rFonts w:ascii="宋体" w:hAnsi="宋体" w:eastAsia="宋体" w:cs="宋体"/>
          <w:b/>
          <w:color w:val="000000"/>
          <w:sz w:val="21"/>
        </w:rPr>
        <w:t xml:space="preserve">承包人人员的管理</w:t>
      </w:r>
      <w:r/>
    </w:p>
    <w:p>
      <w:pPr>
        <w:ind w:left="60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4.6.3 项细化为：</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r/>
    </w:p>
    <w:p>
      <w:pPr>
        <w:ind w:left="60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4.6.5 项：</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4.6.5 尽管承包人已按承诺派遣了上述各类人员，但若这些人员仍不能满足合同进度计划和</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（或）质量要求时，监理人有权要求承包人继续增派或雇用这类人员，并书面通知承包人和抄送发</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包人。承包人在接到上述通知后应立即执行监理人的上述指示，不得无故拖延，由次增加的费用和</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（或）工期延误由承包人承担。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4.7</w:t>
      </w:r>
      <w:r>
        <w:rPr>
          <w:rFonts w:ascii="宋体" w:hAnsi="宋体" w:eastAsia="宋体" w:cs="宋体"/>
          <w:b/>
          <w:color w:val="000000"/>
          <w:sz w:val="21"/>
        </w:rPr>
        <w:t xml:space="preserve">撤换承包人项目负责人和其他人员</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其项目负责人和其他人员进行有效管理。监理人要求撤换不能胜任本职工作、行为不端或玩忽职守的承包人项目负责人和其他人员的，承包人应予以撤换，同时委派经发包人与监理人同意的新的项目负责人和其他人员。</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4.9</w:t>
      </w:r>
      <w:r>
        <w:rPr>
          <w:rFonts w:ascii="宋体" w:hAnsi="宋体" w:eastAsia="宋体" w:cs="宋体"/>
          <w:b/>
          <w:color w:val="000000"/>
          <w:sz w:val="21"/>
        </w:rPr>
        <w:t xml:space="preserve">工程价款应专款专用</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4.10</w:t>
      </w:r>
      <w:r>
        <w:rPr>
          <w:rFonts w:ascii="宋体" w:hAnsi="宋体" w:eastAsia="宋体" w:cs="宋体"/>
          <w:b/>
          <w:color w:val="000000"/>
          <w:sz w:val="21"/>
        </w:rPr>
        <w:t xml:space="preserve">承包人现场查勘</w:t>
      </w:r>
      <w:r/>
    </w:p>
    <w:p>
      <w:pPr>
        <w:ind w:left="60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4.10.1 项细化为：</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发包人提供的本合同工程的水文、地质、气象和料场分布、取土场、弃土场位置等资料均属于参考资料，并不构成合同文件的组成部分，承包人应对自己就上述资料的解释、推论和应用负责， 发包人不对承包人据此做出的判断和决策承担任何责任。</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4.11</w:t>
      </w:r>
      <w:r>
        <w:rPr>
          <w:rFonts w:ascii="宋体" w:hAnsi="宋体" w:eastAsia="宋体" w:cs="宋体"/>
          <w:b/>
          <w:color w:val="000000"/>
          <w:sz w:val="21"/>
        </w:rPr>
        <w:t xml:space="preserve">不利物质条件</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7"/>
          <w:sz w:val="21"/>
        </w:rPr>
        <w:t xml:space="preserve">第 </w:t>
      </w:r>
      <w:r>
        <w:rPr>
          <w:rFonts w:ascii="宋体" w:hAnsi="宋体" w:eastAsia="宋体" w:cs="宋体"/>
          <w:color w:val="000000"/>
          <w:sz w:val="21"/>
        </w:rPr>
        <w:t xml:space="preserve">4.11.2</w:t>
      </w:r>
      <w:r>
        <w:rPr>
          <w:rFonts w:ascii="宋体" w:hAnsi="宋体" w:eastAsia="宋体" w:cs="宋体"/>
          <w:color w:val="000000"/>
          <w:spacing w:val="-10"/>
          <w:sz w:val="21"/>
        </w:rPr>
        <w:t xml:space="preserve"> 项细化为：</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ind w:left="180" w:right="135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4.11.3项：</w:t>
      </w:r>
      <w:r/>
    </w:p>
    <w:p>
      <w:pPr>
        <w:ind w:left="180" w:right="135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4.11.3 可预见的不利物质条件</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对于项目专用合同条款中已经明确指出的不利物质条件无论承包人是否有其经历和经验均视为承包人在接受合同时已预见其影响，并已在签约合同价中计入因其影响而可能发生的一切费用。</w:t>
      </w:r>
      <w:r/>
    </w:p>
    <w:p>
      <w:pPr>
        <w:ind w:left="181" w:right="381"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对于项目专用合同条款未明确指出，但是在不利物质条件发生之前，监理人已经指示承包人有可能发生，但承包人未能及时采取有效措施，而导致的损失和后果均由承包人承担。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5.</w:t>
      </w:r>
      <w:r>
        <w:rPr>
          <w:rFonts w:ascii="宋体" w:hAnsi="宋体" w:eastAsia="宋体" w:cs="宋体"/>
          <w:b/>
          <w:color w:val="000000"/>
          <w:sz w:val="21"/>
        </w:rPr>
        <w:t xml:space="preserve">材料和工程设备</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承包人提供的材料和工程设备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p>
    <w:p>
      <w:pPr>
        <w:ind w:left="180" w:right="0" w:firstLine="211"/>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 发包人提供的材料和工程设备</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删除通用条款本款内容，修改为：“无。”</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材料和工程设备专用于合同工程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通用条款本款5.3.1末增加：“否则将按第22.1款视为承包人违约。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 禁止使用不合格的材料和工程设备 删除通用条款本款5.4.3内容。</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6.</w:t>
      </w:r>
      <w:r>
        <w:rPr>
          <w:rFonts w:ascii="宋体" w:hAnsi="宋体" w:eastAsia="宋体" w:cs="宋体"/>
          <w:b/>
          <w:color w:val="000000"/>
          <w:sz w:val="21"/>
        </w:rPr>
        <w:t xml:space="preserve">施工设备和临时设施</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6.1</w:t>
      </w:r>
      <w:r>
        <w:rPr>
          <w:rFonts w:ascii="宋体" w:hAnsi="宋体" w:eastAsia="宋体" w:cs="宋体"/>
          <w:b/>
          <w:color w:val="000000"/>
          <w:sz w:val="21"/>
        </w:rPr>
        <w:t xml:space="preserve">承包人提供的施工设备和临时设施</w:t>
      </w:r>
      <w:r/>
    </w:p>
    <w:p>
      <w:pPr>
        <w:ind w:left="18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本款细化为：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为实施和完成本标段及其缺陷的修复，承包人应按投标函附表中所报的设备型号、规 格、数量和时间向现场调遣或租用</w:t>
      </w:r>
      <w:r>
        <w:rPr>
          <w:rFonts w:ascii="宋体" w:hAnsi="宋体" w:eastAsia="宋体" w:cs="宋体"/>
          <w:color w:val="000000"/>
          <w:sz w:val="21"/>
        </w:rPr>
        <w:t xml:space="preserve">主要施工机械及材料试验、质检仪器设备，进入施工现场的承包人设备需经监理人核查后才能投入使用。承包人更换合同约定的承包人设备的，应报监理人批准。 所有施工设备不得拖延、短缺或任意更换，否则将按第22.1款视为承包人违约。 尽管承包人已按投标函附表的要求提供了上述机械、设备和仪器，但当监理人认为仍不能满足 现场施工的需要或不能保证工程安全和质量时，监理人有权要求承包人继续调遣或租用某些设备、 仪器。承包人在接到指令后应立即执行，由此增加的费用和(或)工期延误由承包人承担。否则将按 第22.1款视为承包人违约。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 承包人修建临时设施和（或）需要临时占地的，应由承包人办理申请手续并承担相应费用，发包人可提供协助。 </w:t>
      </w:r>
      <w:r/>
    </w:p>
    <w:p>
      <w:pPr>
        <w:ind w:left="18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6.3 要求承包人增加或更换施工设备</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承诺的施工设备必须按时达到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7.</w:t>
      </w:r>
      <w:r>
        <w:rPr>
          <w:rFonts w:ascii="宋体" w:hAnsi="宋体" w:eastAsia="宋体" w:cs="宋体"/>
          <w:b/>
          <w:color w:val="000000"/>
          <w:sz w:val="21"/>
        </w:rPr>
        <w:t xml:space="preserve">交通运输</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第7.2.1 项细化为：</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承包人在施工过程中应在服从全局、保障施工期的基础上，遵循发包人、交警、路政、城管等行政 部门提出的相关要求，制定详细可行的交通组织方案及临时安全设施设置方案，并经发包人同意且通过 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价内，发包人不再单独计列。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作为一个有丰富工程施工经验的承包人，应充分考虑施工过程中相关施工干扰影响致使人工、机械效率降低而增加的费用，包含在相关项目的报价中，发包人将不另行支付。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如因承包人采取的措施不力，未按规定运行而给其它部门或个人造成的一切损失，或造成工程工期 的拖延或施工费用的增加，均由承包人自行负责。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补充第7.2.3款为：</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除合同另有规定外，承包人为实施和完成本合同工程及缺陷修复工作中一切施工作业所需的临时出 入现场和施工运输，应对所使用的按需要由承包人自建的或借用、占用、利用当地的所有出入现场的临时道路和桥梁进行养护和维修，直到工程竣工，并应保证发包人免于承担因上述临时道路的使用所引起 的补偿费、诉讼费、损害赔偿及其它开支。</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第7.5款细化为：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承包人出入现场、施工运输，使用地方道路或航道时，应认为承包人已接受原有地方道路、桥涵、 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及其他开支。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为保证道路交通安全及运输畅通，承包人应采取以下措施: </w:t>
      </w:r>
      <w:r/>
    </w:p>
    <w:p>
      <w:pPr>
        <w:numPr>
          <w:ilvl w:val="0"/>
          <w:numId w:val="2"/>
        </w:numPr>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当施工期间，承包人必须在与交通和公安部门协商下，采取足够的引导交通措施； </w:t>
      </w:r>
      <w:r/>
    </w:p>
    <w:p>
      <w:pPr>
        <w:ind w:left="0" w:right="0" w:firstLine="21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 承包人制定运输计划时，应避开现有道路上在高峰时的运输。 </w:t>
      </w:r>
      <w:r/>
    </w:p>
    <w:p>
      <w:pPr>
        <w:ind w:left="0" w:right="0" w:firstLine="21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补充第7.7款为： </w:t>
      </w:r>
      <w:r/>
    </w:p>
    <w:p>
      <w:pPr>
        <w:ind w:left="0" w:right="0" w:firstLine="21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承包人在实施和完成本合同工程及缺陷修复工作中的一切施工作业应保证发包人免于承担因承包人借用、占用或使用当地道路或其他交通设施所引起的补偿费、诉讼费、损害赔偿及其他开支。</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8.2 施工测量 </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补充8.2.3、8.2.4款：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8.2.3 承包人负责提供与放样工作有关的劳务、机具及仪器设备。应经常对使用的测量仪器进行定期 检查与校正，填写检查证书报监理人核查。在本合同工程施工过程中，如果工程任何部分的位置、标 高、尺寸或线形出现超出合同规定的误差，一经发现，承包人应自费纠正，直到监理人认为符合合同规定为止。</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8.2.4 承包人应当将每次施工测量资料报监理人审核，对于重要的主体工程的施工测量资料，应至少 在48小时前通知监理人进行复测。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 基准资料错误的责任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承包人应对发包人提供的基准资料进行核实，发现错误，应及时通知监理人和发包人，否则应承担相应责任。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增加8.5款： </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 在合同工程的整个施工期间（合同签订至完成项目竣工验收），承包人必须对测量基准网点进行 维护。如测量基准网点或标志受到损坏，则承包人应立即报告监理人，并负责立即恢复，承担修复费用。 承包人应当将每次施工测量资料报监理人审核，对于重要的主体工程的施工测量资料，应至少在施工前2天通知监理人进行复测。 承包人配备的测量人员、测量仪器和工具必须合格和满足工程精度的要求。 在施工过程中，承包人应经常对使用的测量仪器进行定期检查与校正，填写检查证书报监理人核查。</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9.</w:t>
      </w:r>
      <w:r>
        <w:rPr>
          <w:rFonts w:ascii="宋体" w:hAnsi="宋体" w:eastAsia="宋体" w:cs="宋体"/>
          <w:b/>
          <w:color w:val="000000"/>
          <w:sz w:val="21"/>
        </w:rPr>
        <w:t xml:space="preserve">施工安全、治安保卫和环境保护</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9.2</w:t>
      </w:r>
      <w:r>
        <w:rPr>
          <w:rFonts w:ascii="宋体" w:hAnsi="宋体" w:eastAsia="宋体" w:cs="宋体"/>
          <w:b/>
          <w:color w:val="000000"/>
          <w:sz w:val="21"/>
        </w:rPr>
        <w:t xml:space="preserve">承包人的施工安全责任</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9.2.1 项细化为：</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承包人应按合同约定履行安全职责，严格执行国家、地方政府有关施工安全管理方面的法律、 法规及规章制度，同时严格执行发包人制订的本标段安全生产管理方面的规章制度、安全检查程序及施工安全管理要求，以及监理人有关安全工作的指示。 承包人应根据本工程的实际安全施工要求，编制本工程的实施性施工安全组织设计，报监理人和发包人批准。该施组包括(但不限于)施工安全保障体系，安全生产责任制，安全生产管理规章制 度，安全防护施工方案，施工现场临时用电方案，施工安全评估，安全预控及保证措施方案、工地出入管理制度、环境卫生制度、</w:t>
      </w:r>
      <w:r>
        <w:rPr>
          <w:rFonts w:ascii="宋体" w:hAnsi="宋体" w:eastAsia="宋体" w:cs="宋体"/>
          <w:color w:val="000000"/>
          <w:sz w:val="21"/>
        </w:rPr>
        <w:t xml:space="preserve">防火制度，紧急应变措施，安全标识、警示和围护方案、周围及邻 近环境保护规则等。对影响安全的重要工序和下列危险性较大的工程应编制专项施工方案，并附安全验算结果，经承包人项目总工签字并报监理人和发包人批准后实施，由专职安全生产管理人员进 行现场监督。 对承包人按此采取的安全保护措施,发包人和监理人有权监督,并向承包人提出整改要求,对此承 包人应遵照执行,并承担可能发生的一切费用。监理人和发包人在检查中发现有安全问题或有违反安全管理规章制度的情况时，可视其情节轻 重，分别给予承包人通报批评、警告、责令停工等处罚。</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9.2.5 项细化为：</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根据《江苏省公路水运工程安全生产费用管理办法》（2013年2月1日起施行）的规定：</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承包人“安全生产费用”的计取详见清单，并列在固化工程量清单中表中。安全生产费用应由业主根据监理工程师对工程安全生产必须投入情况的签字确认，计量支付。投标人在投标报价时不得对该费用进行调整。</w:t>
      </w:r>
      <w:r/>
    </w:p>
    <w:p>
      <w:pPr>
        <w:numPr>
          <w:ilvl w:val="0"/>
          <w:numId w:val="0"/>
        </w:numPr>
        <w:ind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安全考核 </w:t>
      </w:r>
      <w:r/>
    </w:p>
    <w:p>
      <w:pPr>
        <w:ind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工程施工过程中，如发生安全生产亡人事故，则</w:t>
      </w:r>
      <w:r>
        <w:rPr>
          <w:rFonts w:hint="eastAsia" w:ascii="宋体" w:hAnsi="宋体" w:eastAsia="宋体" w:cs="宋体"/>
          <w:b/>
          <w:color w:val="000000"/>
          <w:sz w:val="21"/>
          <w:lang w:eastAsia="zh-CN"/>
        </w:rPr>
        <w:t xml:space="preserve">采购</w:t>
      </w:r>
      <w:r>
        <w:rPr>
          <w:rFonts w:ascii="宋体" w:hAnsi="宋体" w:eastAsia="宋体" w:cs="宋体"/>
          <w:b/>
          <w:color w:val="000000"/>
          <w:sz w:val="21"/>
        </w:rPr>
        <w:t xml:space="preserve">人对中标人罚款50万元人民币/次，并在工程款中扣除。</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 环境保护</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9.4.7～第 9.4.11 项：</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承包人应切实执行技术规范中有关环境保护方面的条款和规定。</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（2）对于公路施工中粉尘污染的主要污染源——灰土拌和、施工车辆和筑路机械运行及运输产生的扬尘，应采取有效措施减轻施工现场的大气污染，保护人民健康，如：</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拌和设备应有较好的密封，或有防尘设备。</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b施工通道、沥青混凝土拌和站及灰土拌和站应经常进行洒水降尘。</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c.路面施工应注意保持水分，以免扬尘。</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d.隧道出渣和桥梁钻孔灌注桩施工时排出的泥浆要进行妥善处理，严禁向河流或农田排放。</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（3）采取可靠措施保证原有交通的正常通行，维持沿线村镇的居民饮水、农田灌溉、生产生活用电及通讯等管线的正常使用。</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9.4.9在施工期间，承包人应随时保持现场整洁，施工设备和材料、工程设备应整齐妥善存放和储存，废料与垃圾及不再需要的临时设施应及时从现场清除、拆除并运走。</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rFonts w:ascii="宋体" w:hAnsi="宋体" w:eastAsia="宋体" w:cs="宋体"/>
          <w:color w:val="000000"/>
          <w:sz w:val="21"/>
        </w:rPr>
        <w:t xml:space="preserve">.4.10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p>
    <w:p>
      <w:pPr>
        <w:ind w:left="18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9.4.11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10.</w:t>
      </w:r>
      <w:r>
        <w:rPr>
          <w:rFonts w:ascii="宋体" w:hAnsi="宋体" w:eastAsia="宋体" w:cs="宋体"/>
          <w:b/>
          <w:color w:val="000000"/>
          <w:sz w:val="28"/>
        </w:rPr>
        <w:t xml:space="preserve">进度计划</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10.1</w:t>
      </w:r>
      <w:r>
        <w:rPr>
          <w:rFonts w:ascii="宋体" w:hAnsi="宋体" w:eastAsia="宋体" w:cs="宋体"/>
          <w:b/>
          <w:color w:val="000000"/>
          <w:sz w:val="21"/>
        </w:rPr>
        <w:t xml:space="preserve">合同进度计划</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承包人编制施工方案的内容：承包人应在签订合同协议书后28天之内按发包人和业主代表的要求将其编制的施工方案应报送业主代表审批。</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w:t>
      </w:r>
      <w:r>
        <w:rPr>
          <w:rFonts w:ascii="宋体" w:hAnsi="宋体" w:eastAsia="宋体" w:cs="宋体"/>
          <w:b/>
          <w:color w:val="000000"/>
          <w:sz w:val="21"/>
        </w:rPr>
        <w:t xml:space="preserve">开工和竣工</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11.2</w:t>
      </w:r>
      <w:r>
        <w:rPr>
          <w:rFonts w:ascii="宋体" w:hAnsi="宋体" w:eastAsia="宋体" w:cs="宋体"/>
          <w:b/>
          <w:color w:val="000000"/>
          <w:sz w:val="21"/>
        </w:rPr>
        <w:t xml:space="preserve">竣工</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本款末增加：工程交工验收后，若在竣工验收前出现质量问题，所发生的维修费由承包人承担，若承包人不主动承担该维修费用，则发包人有权从质量保证金及发包人拨付的其他方面经费中扣除，出现 重大质量问题或有重大违法乱纪行为的，按照质量管理办法和有关法律法规规定移交司法机关予以处罚。 承包人未按要求及时提交竣工资料（包含电子档案），视为承包人违约，发包人有权在支付尾款中扣除中标价的0.1%或投标价中竣工文件费（取大值）。</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11.3</w:t>
      </w:r>
      <w:r>
        <w:rPr>
          <w:rFonts w:ascii="宋体" w:hAnsi="宋体" w:eastAsia="宋体" w:cs="宋体"/>
          <w:b/>
          <w:color w:val="000000"/>
          <w:sz w:val="21"/>
        </w:rPr>
        <w:t xml:space="preserve">发包人的工期延误</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即使由于上述原因造成工期延误，如果受影响的工程并非处在工程施工进度网络计划的关键线路上，则承包人无权要求延长总工期。</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11.4</w:t>
      </w:r>
      <w:r>
        <w:rPr>
          <w:rFonts w:ascii="宋体" w:hAnsi="宋体" w:eastAsia="宋体" w:cs="宋体"/>
          <w:b/>
          <w:color w:val="000000"/>
          <w:sz w:val="21"/>
        </w:rPr>
        <w:t xml:space="preserve">异常恶劣的气候条件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上述不利降水的衡量标准如下：</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 按本省气象部门统计的降水资料，取最近二十年的平均降水天数为标准；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 按实际统计的年降水天数与(a)所指的年降水天数之差，每年计算一次；业主代表将根据承包人的申请予以评定，业主代表评定恶劣气候对工程的影响还将考虑用施工期限内其它月份的异常良好的气候的时间予以补偿。异常气候在每一个月对工程进度影响的评定应在整个合同期内予以累计。</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 不考虑每一降水过程后所影响的施工时间。</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w:t>
      </w:r>
      <w:r>
        <w:rPr>
          <w:rFonts w:ascii="宋体" w:hAnsi="宋体" w:eastAsia="宋体" w:cs="宋体"/>
          <w:b/>
          <w:color w:val="000000"/>
          <w:sz w:val="21"/>
        </w:rPr>
        <w:t xml:space="preserve">工程质量</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13.1</w:t>
      </w:r>
      <w:r>
        <w:rPr>
          <w:rFonts w:ascii="宋体" w:hAnsi="宋体" w:eastAsia="宋体" w:cs="宋体"/>
          <w:b/>
          <w:color w:val="000000"/>
          <w:sz w:val="21"/>
        </w:rPr>
        <w:t xml:space="preserve">工程质量要求</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13.1.1 项约定为：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工程质量验收按技术规范及《公路工程质量检验评定标准》执行。本款补充第 13.1.4 和 13.1.5 项：</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13.1.4发包人和承包人应严格遵守《关于严格落实公路工程质量责任制的若干意见》的相关规定，认真执行工程质量责任登记制度并按要求填写工程质量责任登记表。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13.1.5本项目严格执行质量责任追究制度。质量事故处理实行“四不放过”原则：事故原因调查不清不放过；事故责任者没有受到教育不放过；没有防范措施不放过；相关责任人没受到处理不放过。</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13.2</w:t>
      </w:r>
      <w:r>
        <w:rPr>
          <w:rFonts w:ascii="宋体" w:hAnsi="宋体" w:eastAsia="宋体" w:cs="宋体"/>
          <w:b/>
          <w:color w:val="000000"/>
          <w:sz w:val="21"/>
        </w:rPr>
        <w:t xml:space="preserve">承包人的质量管理</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13.2.1 项补充：</w:t>
      </w:r>
      <w:r/>
    </w:p>
    <w:p>
      <w:pPr>
        <w:ind w:left="0" w:right="0" w:firstLine="618"/>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承包人提交工程质量保证措施文件的期限：签订合同协议书后 </w:t>
      </w:r>
      <w:r>
        <w:rPr>
          <w:rFonts w:ascii="宋体" w:hAnsi="宋体" w:eastAsia="宋体" w:cs="宋体"/>
          <w:color w:val="000000"/>
          <w:sz w:val="21"/>
        </w:rPr>
        <w:t xml:space="preserve">28</w:t>
      </w:r>
      <w:r>
        <w:rPr>
          <w:rFonts w:ascii="宋体" w:hAnsi="宋体" w:eastAsia="宋体" w:cs="宋体"/>
          <w:color w:val="000000"/>
          <w:spacing w:val="-15"/>
          <w:sz w:val="21"/>
        </w:rPr>
        <w:t xml:space="preserve"> 天之内。</w:t>
      </w:r>
      <w:r/>
    </w:p>
    <w:p>
      <w:pPr>
        <w:ind w:left="0" w:right="0" w:firstLine="576"/>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rPr>
        <w:t xml:space="preserve">本款补充第</w:t>
      </w:r>
      <w:r>
        <w:rPr>
          <w:rFonts w:ascii="宋体" w:hAnsi="宋体" w:eastAsia="宋体" w:cs="宋体"/>
          <w:color w:val="000000"/>
          <w:sz w:val="21"/>
        </w:rPr>
        <w:t xml:space="preserve">13.2.3</w:t>
      </w:r>
      <w:r>
        <w:rPr>
          <w:rFonts w:ascii="宋体" w:hAnsi="宋体" w:eastAsia="宋体" w:cs="宋体"/>
          <w:color w:val="000000"/>
          <w:spacing w:val="-27"/>
          <w:sz w:val="21"/>
        </w:rPr>
        <w:t xml:space="preserve"> 项</w:t>
      </w:r>
      <w:r>
        <w:rPr>
          <w:rFonts w:ascii="MS UI Gothic" w:hAnsi="MS UI Gothic" w:eastAsia="MS UI Gothic" w:cs="MS UI Gothic"/>
          <w:color w:val="000000"/>
          <w:sz w:val="21"/>
        </w:rPr>
        <w:t xml:space="preserve">〜</w:t>
      </w:r>
      <w:r>
        <w:rPr>
          <w:rFonts w:ascii="宋体" w:hAnsi="宋体" w:eastAsia="宋体" w:cs="宋体"/>
          <w:color w:val="000000"/>
          <w:spacing w:val="-27"/>
          <w:sz w:val="21"/>
        </w:rPr>
        <w:t xml:space="preserve">第 </w:t>
      </w:r>
      <w:r>
        <w:rPr>
          <w:rFonts w:ascii="宋体" w:hAnsi="宋体" w:eastAsia="宋体" w:cs="宋体"/>
          <w:color w:val="000000"/>
          <w:sz w:val="21"/>
        </w:rPr>
        <w:t xml:space="preserve">13.2.10</w:t>
      </w:r>
      <w:r>
        <w:rPr>
          <w:rFonts w:ascii="宋体" w:hAnsi="宋体" w:eastAsia="宋体" w:cs="宋体"/>
          <w:color w:val="000000"/>
          <w:spacing w:val="-18"/>
          <w:sz w:val="21"/>
        </w:rPr>
        <w:t xml:space="preserve"> 项：</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13.2.3公路工程施行质量责任终身制。承包人应当书面明确相应的项目负责人和质量负责人。承包人的相关人员按照国家法律法规和有关规定在工程合理使用年限内承担相应的质量责任。</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13.2.4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承包人对工程施工质量负责，应当按合同约定设立现场质量管理机构、配备工程技术人员和质量管理人员，落实工程施工质量责任制。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13.2.6</w:t>
      </w:r>
      <w:r>
        <w:rPr>
          <w:rFonts w:ascii="宋体" w:hAnsi="宋体" w:eastAsia="宋体" w:cs="宋体"/>
          <w:color w:val="000000"/>
          <w:sz w:val="21"/>
        </w:rPr>
        <w:t xml:space="preserve">承包人应当加强施工过程质量控制，并形成完整、可追溯的施工质量管理资料，主体</w:t>
      </w:r>
      <w:r>
        <w:rPr>
          <w:rFonts w:ascii="宋体" w:hAnsi="宋体" w:eastAsia="宋体" w:cs="宋体"/>
          <w:color w:val="000000"/>
          <w:spacing w:val="-1"/>
          <w:sz w:val="21"/>
        </w:rPr>
        <w:t xml:space="preserve">工程的隐蔽部位施工还应当保留影像资料。对施工中出现的质量问题或者验收不合格的工程，应当</w:t>
      </w:r>
      <w:r>
        <w:rPr>
          <w:rFonts w:ascii="宋体" w:hAnsi="宋体" w:eastAsia="宋体" w:cs="宋体"/>
          <w:color w:val="000000"/>
          <w:sz w:val="21"/>
        </w:rPr>
        <w:t xml:space="preserve">负责返工处理；对在保修范围和保修期限内发生质量问题的工程，应当履行保修义务。</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13.2.7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13.2.8承包人应当依法规范分包行为，并对承担的工程质量负总责，分包单位对分包合同范围内的工程质量负责。</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13.2.9承包人驻工程现场机构应在现场驻地和重要的分部、分项工程施工现场设置明显的工程质量责任登记表公示牌。</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13.4</w:t>
      </w:r>
      <w:r>
        <w:rPr>
          <w:rFonts w:ascii="宋体" w:hAnsi="宋体" w:eastAsia="宋体" w:cs="宋体"/>
          <w:b/>
          <w:color w:val="000000"/>
          <w:sz w:val="21"/>
        </w:rPr>
        <w:t xml:space="preserve">监理人的质量检查</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监理人及其委派的检验人员，应能进入工程现场，以及材料或工程设备的制造、加工或制配的车间和场所，包括不属于承包人的车间或场所进行检查，承包人应为此提供便利和协助。</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监理人可以将材料或工程设备的检查委托给一家独立的有质量检验认证资格的检验单位。该独立检验单位的检验结果应视为监理人完成的。监理人应将这种委托的通知书不少于 7 天交给承包人。</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13.5</w:t>
      </w:r>
      <w:r>
        <w:rPr>
          <w:rFonts w:ascii="宋体" w:hAnsi="宋体" w:eastAsia="宋体" w:cs="宋体"/>
          <w:b/>
          <w:color w:val="000000"/>
          <w:sz w:val="21"/>
        </w:rPr>
        <w:t xml:space="preserve">工程隐蔽部位覆盖前的检查</w:t>
      </w:r>
      <w:r/>
    </w:p>
    <w:p>
      <w:pPr>
        <w:ind w:left="600" w:right="0" w:firstLine="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13.5.1 项补充：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13.6</w:t>
      </w:r>
      <w:r>
        <w:rPr>
          <w:rFonts w:ascii="宋体" w:hAnsi="宋体" w:eastAsia="宋体" w:cs="宋体"/>
          <w:b/>
          <w:color w:val="000000"/>
          <w:sz w:val="21"/>
        </w:rPr>
        <w:t xml:space="preserve">清除不合格工程</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13.6.1 项细化为：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）承包人使用不合格材料、工程设备，或采用不适当的施工工艺，或施工不当，造成工程</w:t>
      </w:r>
      <w:r>
        <w:rPr>
          <w:rFonts w:ascii="宋体" w:hAnsi="宋体" w:eastAsia="宋体" w:cs="宋体"/>
          <w:color w:val="000000"/>
          <w:spacing w:val="-1"/>
          <w:sz w:val="21"/>
        </w:rPr>
        <w:t xml:space="preserve">不合格的，监理人可以随时发出指示，要求承包人立即采取措施进行替换、补救或拆除重建，直至</w:t>
      </w:r>
      <w:r>
        <w:rPr>
          <w:rFonts w:ascii="宋体" w:hAnsi="宋体" w:eastAsia="宋体" w:cs="宋体"/>
          <w:color w:val="000000"/>
          <w:sz w:val="21"/>
        </w:rPr>
        <w:t xml:space="preserve">达到合同要求的质量标准，由此增加的费用和（或）工期延误由承包人承担。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）如果承包人未在规定时间内执行监理人的指示，发包人有权雇用他人执行，由此增加的费用和（或）工期延误由承包人承担。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14.</w:t>
      </w:r>
      <w:r>
        <w:rPr>
          <w:rFonts w:ascii="宋体" w:hAnsi="宋体" w:eastAsia="宋体" w:cs="宋体"/>
          <w:b/>
          <w:color w:val="000000"/>
          <w:sz w:val="21"/>
        </w:rPr>
        <w:t xml:space="preserve">试验和检验</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补充第 14.4 款：</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14．4 试验和检验费用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）承包人应负责提供合同和技术规范规定的试验和检验所需的全部样品，并承担其费用。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）在合同中明确规定的试验和检验，包括无须在工程量清单中单独列项和已在工程量清单中单独列项的试验和检验，其试验和检验的费用由承包人承担。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w:t>
      </w:r>
      <w:r>
        <w:rPr>
          <w:rFonts w:ascii="宋体" w:hAnsi="宋体" w:eastAsia="宋体" w:cs="宋体"/>
          <w:b/>
          <w:color w:val="000000"/>
          <w:sz w:val="21"/>
        </w:rPr>
        <w:t xml:space="preserve">变更</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15.3</w:t>
      </w:r>
      <w:r>
        <w:rPr>
          <w:rFonts w:ascii="宋体" w:hAnsi="宋体" w:eastAsia="宋体" w:cs="宋体"/>
          <w:b/>
          <w:color w:val="000000"/>
          <w:sz w:val="21"/>
        </w:rPr>
        <w:t xml:space="preserve">变更程序</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15.3.4 项：</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15.3.4 设计变更程序应执行《公路工程设计变更管理办法》的相关规定。</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15.4</w:t>
      </w:r>
      <w:r>
        <w:rPr>
          <w:rFonts w:ascii="宋体" w:hAnsi="宋体" w:eastAsia="宋体" w:cs="宋体"/>
          <w:b/>
          <w:color w:val="000000"/>
          <w:sz w:val="21"/>
        </w:rPr>
        <w:t xml:space="preserve">变更的估价原则</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（1）变更的估价原则</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如果取消某项工作，则该项工作的总额价不予支付。 </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若设计变更后工程量清单中已有的项目按其中标项目单价进行结算；</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若设计变更后工程量清单中没有的项目，按合同施工期间《盐城工程造价》指导价由承包人根据中华人民共和国交通运输部 </w:t>
      </w:r>
      <w:r>
        <w:rPr>
          <w:rFonts w:ascii="Calibri" w:hAnsi="Calibri" w:eastAsia="Calibri" w:cs="Calibri"/>
          <w:color w:val="000000"/>
          <w:sz w:val="21"/>
        </w:rPr>
        <w:t xml:space="preserve">JTG/T B3832-2018</w:t>
      </w:r>
      <w:r>
        <w:rPr>
          <w:rFonts w:ascii="宋体" w:hAnsi="宋体" w:eastAsia="宋体" w:cs="宋体"/>
          <w:color w:val="000000"/>
          <w:sz w:val="21"/>
        </w:rPr>
        <w:t xml:space="preserve">《公路工程预算定额》、《交通运输部机械台班费用 定额》及《交通运输部概预算编制办法》进行编制预算，经监理、业主审核后的项目预算单价乘以中标下浮率后的项目单价进行结算，即变更后项目单价=审核后预算价×中标下浮率。 </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8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中标价-不可竞争费用</w:t>
      </w:r>
      <w:r/>
    </w:p>
    <w:p>
      <w:pPr>
        <w:ind w:left="0" w:right="0" w:firstLine="21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下浮率＝（</w:t>
      </w:r>
      <w:r>
        <w:rPr>
          <w:rFonts w:ascii="Calibri" w:hAnsi="Calibri" w:eastAsia="Calibri" w:cs="Calibri"/>
          <w:color w:val="000000"/>
          <w:sz w:val="21"/>
        </w:rPr>
        <w:t xml:space="preserve">1 - </w:t>
      </w:r>
      <w:r>
        <w:rPr>
          <w:rFonts w:ascii="宋体" w:hAnsi="宋体" w:eastAsia="宋体" w:cs="宋体"/>
          <w:color w:val="000000"/>
          <w:sz w:val="21"/>
        </w:rPr>
        <w:t xml:space="preserve">―――――――――――――）×</w:t>
      </w:r>
      <w:r>
        <w:rPr>
          <w:rFonts w:ascii="Calibri" w:hAnsi="Calibri" w:eastAsia="Calibri" w:cs="Calibri"/>
          <w:color w:val="000000"/>
          <w:sz w:val="21"/>
        </w:rPr>
        <w:t xml:space="preserve">100%= %  </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Calibri" w:hAnsi="Calibri" w:eastAsia="Calibri" w:cs="Calibri"/>
          <w:color w:val="000000"/>
          <w:sz w:val="21"/>
        </w:rPr>
        <w:t xml:space="preserve"> </w:t>
      </w:r>
      <w:r>
        <w:rPr>
          <w:rFonts w:ascii="宋体" w:hAnsi="宋体" w:eastAsia="宋体" w:cs="宋体"/>
          <w:color w:val="000000"/>
          <w:sz w:val="21"/>
        </w:rPr>
        <w:t xml:space="preserve">预算价</w:t>
      </w:r>
      <w:r>
        <w:rPr>
          <w:rFonts w:ascii="Calibri" w:hAnsi="Calibri" w:eastAsia="Calibri" w:cs="Calibri"/>
          <w:color w:val="000000"/>
          <w:sz w:val="21"/>
        </w:rPr>
        <w:t xml:space="preserve">-</w:t>
      </w:r>
      <w:r>
        <w:rPr>
          <w:rFonts w:ascii="宋体" w:hAnsi="宋体" w:eastAsia="宋体" w:cs="宋体"/>
          <w:color w:val="000000"/>
          <w:sz w:val="21"/>
        </w:rPr>
        <w:t xml:space="preserve">不可竞争费用 </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注：上述公式中的预算价是指</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人委托编制经审计工程预算价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）若部分清单子目中标单价与市场价相比偏高，如该子目最终结算数量不大于</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文件清单数量的 </w:t>
      </w:r>
      <w:r>
        <w:rPr>
          <w:rFonts w:ascii="Times New Roman" w:hAnsi="Times New Roman" w:eastAsia="Times New Roman" w:cs="Times New Roman"/>
          <w:color w:val="000000"/>
          <w:sz w:val="21"/>
        </w:rPr>
        <w:t xml:space="preserve">125%</w:t>
      </w:r>
      <w:r>
        <w:rPr>
          <w:rFonts w:ascii="宋体" w:hAnsi="宋体" w:eastAsia="宋体" w:cs="宋体"/>
          <w:color w:val="000000"/>
          <w:sz w:val="21"/>
        </w:rPr>
        <w:t xml:space="preserve">，则可按中标单价结算；如该子目最终结算数量大于</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文件清单 数量的</w:t>
      </w:r>
      <w:r>
        <w:rPr>
          <w:rFonts w:ascii="Times New Roman" w:hAnsi="Times New Roman" w:eastAsia="Times New Roman" w:cs="Times New Roman"/>
          <w:color w:val="000000"/>
          <w:sz w:val="21"/>
        </w:rPr>
        <w:t xml:space="preserve">125%</w:t>
      </w:r>
      <w:r>
        <w:rPr>
          <w:rFonts w:ascii="宋体" w:hAnsi="宋体" w:eastAsia="宋体" w:cs="宋体"/>
          <w:color w:val="000000"/>
          <w:sz w:val="21"/>
        </w:rPr>
        <w:t xml:space="preserve">，则超出原清单数量部分的工程数量，按市场价结算，市场价由发包人、监理 单位和跟踪审计单位共同确定。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）若部分清单子目中标单价与市场价相比偏低，如该子目最终结算数量不小于</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文件清单数量的 </w:t>
      </w:r>
      <w:r>
        <w:rPr>
          <w:rFonts w:ascii="Times New Roman" w:hAnsi="Times New Roman" w:eastAsia="Times New Roman" w:cs="Times New Roman"/>
          <w:color w:val="000000"/>
          <w:sz w:val="21"/>
        </w:rPr>
        <w:t xml:space="preserve">75%</w:t>
      </w:r>
      <w:r>
        <w:rPr>
          <w:rFonts w:ascii="宋体" w:hAnsi="宋体" w:eastAsia="宋体" w:cs="宋体"/>
          <w:color w:val="000000"/>
          <w:sz w:val="21"/>
        </w:rPr>
        <w:t xml:space="preserve">，则可按中标单价结算；如该子目最终结算数量小于</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文件清单数量的 </w:t>
      </w:r>
      <w:r>
        <w:rPr>
          <w:rFonts w:ascii="Times New Roman" w:hAnsi="Times New Roman" w:eastAsia="Times New Roman" w:cs="Times New Roman"/>
          <w:color w:val="000000"/>
          <w:sz w:val="21"/>
        </w:rPr>
        <w:t xml:space="preserve">75%</w:t>
      </w:r>
      <w:r>
        <w:rPr>
          <w:rFonts w:ascii="宋体" w:hAnsi="宋体" w:eastAsia="宋体" w:cs="宋体"/>
          <w:color w:val="000000"/>
          <w:sz w:val="21"/>
        </w:rPr>
        <w:t xml:space="preserve">，则按原清单数量与实际结算数量的差，与市场价与中标单价的差的积，扣减施工单位结算（扣减基数为实际结算数量与中标单价的积）。市场价由发包人、监理单位和跟踪审计单位共同确定。 </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工程结算数量由跟踪审计方、监理工程师与发包人签证作为付款的依据。</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15.5</w:t>
      </w:r>
      <w:r>
        <w:rPr>
          <w:rFonts w:ascii="宋体" w:hAnsi="宋体" w:eastAsia="宋体" w:cs="宋体"/>
          <w:b/>
          <w:color w:val="000000"/>
          <w:sz w:val="21"/>
        </w:rPr>
        <w:t xml:space="preserve">承包人的合理化建议</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15.5.2 项约定为：</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承包人提出的合理化建议缩短了工期，发包人按第 11.6 款的规定给予奖励。</w:t>
      </w:r>
      <w:r/>
    </w:p>
    <w:p>
      <w:pPr>
        <w:ind w:left="180" w:right="138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承包人提出的合理化建议降低了合同价格或者提高了工程经济效益的，发包人按项目专用合同条款数据表中规定的金额给予奖励。</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15.6</w:t>
      </w:r>
      <w:r>
        <w:rPr>
          <w:rFonts w:ascii="宋体" w:hAnsi="宋体" w:eastAsia="宋体" w:cs="宋体"/>
          <w:b/>
          <w:color w:val="000000"/>
          <w:sz w:val="21"/>
        </w:rPr>
        <w:t xml:space="preserve">暂列金额</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15.6.l 暂列金额应由监理人报发包人批准后指令全部或部分地使用，或者根本不予动用。对于经发包人批准的每一笔暂列金额，监理人有权向承包人发出实施工程或提供材</w:t>
      </w:r>
      <w:r>
        <w:rPr>
          <w:rFonts w:ascii="宋体" w:hAnsi="宋体" w:eastAsia="宋体" w:cs="宋体"/>
          <w:color w:val="000000"/>
          <w:spacing w:val="-2"/>
          <w:sz w:val="21"/>
        </w:rPr>
        <w:t xml:space="preserve">料、工程设备或服务的指令。这些指令应由承包人完成，监理人应根据第 </w:t>
      </w:r>
      <w:r>
        <w:rPr>
          <w:rFonts w:ascii="宋体" w:hAnsi="宋体" w:eastAsia="宋体" w:cs="宋体"/>
          <w:color w:val="000000"/>
          <w:sz w:val="21"/>
        </w:rPr>
        <w:t xml:space="preserve">15.4</w:t>
      </w:r>
      <w:r>
        <w:rPr>
          <w:rFonts w:ascii="宋体" w:hAnsi="宋体" w:eastAsia="宋体" w:cs="宋体"/>
          <w:color w:val="000000"/>
          <w:spacing w:val="-10"/>
          <w:sz w:val="21"/>
        </w:rPr>
        <w:t xml:space="preserve"> 款约定的变更估价</w:t>
      </w:r>
      <w:r>
        <w:rPr>
          <w:rFonts w:ascii="宋体" w:hAnsi="宋体" w:eastAsia="宋体" w:cs="宋体"/>
          <w:color w:val="000000"/>
          <w:sz w:val="21"/>
        </w:rPr>
        <w:t xml:space="preserve">原则和第 15.7 款的规定，对合同价格进行相应调整。</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15.6.2当监理人提出要求时，承包人应提供有关暂列金额支出的所有报价单、发票、凭证和账单或收据，除非该工作是根据已标价工程量清单列明的单价或总额价进行的估价。</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w:t>
      </w:r>
      <w:r>
        <w:rPr>
          <w:rFonts w:ascii="宋体" w:hAnsi="宋体" w:eastAsia="宋体" w:cs="宋体"/>
          <w:b/>
          <w:color w:val="000000"/>
          <w:sz w:val="21"/>
        </w:rPr>
        <w:t xml:space="preserve">价格调整</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16.1</w:t>
      </w:r>
      <w:r>
        <w:rPr>
          <w:rFonts w:ascii="宋体" w:hAnsi="宋体" w:eastAsia="宋体" w:cs="宋体"/>
          <w:b/>
          <w:color w:val="000000"/>
          <w:sz w:val="21"/>
        </w:rPr>
        <w:t xml:space="preserve">物价波动引起的价格调整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本款约定为：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(1)</w:t>
      </w:r>
      <w:r>
        <w:rPr>
          <w:rFonts w:ascii="宋体" w:hAnsi="宋体" w:eastAsia="宋体" w:cs="宋体"/>
          <w:color w:val="000000"/>
          <w:sz w:val="21"/>
        </w:rPr>
        <w:t xml:space="preserve">工程实施过程中人工、材料、机械价格风险由承包人承担，工程结算时不予调整。</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w:t>
      </w:r>
      <w:r>
        <w:rPr>
          <w:rFonts w:ascii="宋体" w:hAnsi="宋体" w:eastAsia="宋体" w:cs="宋体"/>
          <w:b/>
          <w:color w:val="000000"/>
          <w:sz w:val="21"/>
        </w:rPr>
        <w:t xml:space="preserve">计量与支付</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17.1</w:t>
      </w:r>
      <w:r>
        <w:rPr>
          <w:rFonts w:ascii="宋体" w:hAnsi="宋体" w:eastAsia="宋体" w:cs="宋体"/>
          <w:b/>
          <w:color w:val="000000"/>
          <w:sz w:val="21"/>
        </w:rPr>
        <w:t xml:space="preserve">计量</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17.1.2</w:t>
      </w:r>
      <w:r>
        <w:rPr>
          <w:rFonts w:ascii="宋体" w:hAnsi="宋体" w:eastAsia="宋体" w:cs="宋体"/>
          <w:b/>
          <w:color w:val="000000"/>
          <w:spacing w:val="4"/>
          <w:sz w:val="21"/>
        </w:rPr>
        <w:t xml:space="preserve"> 计量方法</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本项约定为：</w:t>
      </w:r>
      <w:r/>
    </w:p>
    <w:p>
      <w:pPr>
        <w:ind w:left="180" w:right="1389"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工程的计量应以净值为准，除非项目专用合同条款另有约定。工程量清单中各个子目的具体计量方法按本合同文件技术规范中的规定执行。</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17.1.4 单价子目的计量</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w:t>
      </w:r>
      <w:r/>
    </w:p>
    <w:p>
      <w:pPr>
        <w:ind w:left="180" w:right="1494"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（7）承包人未在已标价工程量清单中填入单价或总额价的工程子目，将被认为其已包含在本合同的其他子目的单价和总额价中，发包人将不另行支付。</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17.2</w:t>
      </w:r>
      <w:r>
        <w:rPr>
          <w:rFonts w:ascii="宋体" w:hAnsi="宋体" w:eastAsia="宋体" w:cs="宋体"/>
          <w:b/>
          <w:color w:val="000000"/>
          <w:sz w:val="21"/>
        </w:rPr>
        <w:t xml:space="preserve">预付款</w:t>
      </w:r>
      <w:r/>
    </w:p>
    <w:p>
      <w:pPr>
        <w:ind w:left="0" w:right="0" w:firstLine="42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本项目落实预付款制度，预付款为合同金额的10%。</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17.3</w:t>
      </w:r>
      <w:r>
        <w:rPr>
          <w:rFonts w:ascii="宋体" w:hAnsi="宋体" w:eastAsia="宋体" w:cs="宋体"/>
          <w:b/>
          <w:color w:val="000000"/>
          <w:sz w:val="21"/>
        </w:rPr>
        <w:t xml:space="preserve">工程进度付款</w:t>
      </w:r>
      <w:r/>
    </w:p>
    <w:p>
      <w:pPr>
        <w:ind w:firstLine="422"/>
        <w:spacing w:line="360" w:lineRule="auto"/>
        <w:rPr>
          <w:rFonts w:hint="eastAsia" w:ascii="宋体" w:hAnsi="宋体" w:eastAsia="宋体" w:cs="宋体"/>
          <w:b/>
          <w:bCs/>
          <w:color w:val="0000ff"/>
          <w:sz w:val="21"/>
          <w:szCs w:val="22"/>
          <w:lang w:val="en-US" w:eastAsia="zh-CN"/>
        </w:rPr>
      </w:pPr>
      <w:r>
        <w:rPr>
          <w:rFonts w:hint="eastAsia" w:ascii="宋体" w:hAnsi="宋体" w:eastAsia="宋体" w:cs="宋体"/>
          <w:b/>
          <w:bCs/>
          <w:color w:val="0000ff"/>
          <w:sz w:val="21"/>
          <w:szCs w:val="22"/>
          <w:lang w:val="en-US" w:eastAsia="zh-CN"/>
        </w:rPr>
        <w:t xml:space="preserve">工程款指按签订的合同价扣除暂列金额、发包人供应的材料和暂估专业工程及其规费、税金费用后的工程价款。工程施工中按形象进度付款，具体付款幅度如下： </w:t>
      </w:r>
      <w:r/>
    </w:p>
    <w:p>
      <w:pPr>
        <w:ind w:firstLine="422"/>
        <w:spacing w:line="360" w:lineRule="auto"/>
        <w:rPr>
          <w:rFonts w:hint="eastAsia" w:ascii="宋体" w:hAnsi="宋体" w:eastAsia="宋体" w:cs="宋体"/>
          <w:b/>
          <w:bCs/>
          <w:color w:val="0000ff"/>
          <w:sz w:val="21"/>
          <w:szCs w:val="22"/>
          <w:lang w:val="en-US" w:eastAsia="zh-CN"/>
        </w:rPr>
      </w:pPr>
      <w:r>
        <w:rPr>
          <w:rFonts w:hint="eastAsia" w:ascii="宋体" w:hAnsi="宋体" w:eastAsia="宋体" w:cs="宋体"/>
          <w:b/>
          <w:bCs/>
          <w:color w:val="0000ff"/>
          <w:sz w:val="21"/>
          <w:szCs w:val="22"/>
          <w:lang w:val="en-US" w:eastAsia="zh-CN"/>
        </w:rPr>
        <w:t xml:space="preserve">（1）合同签订后，开工前付签约合同价（扣除暂列金额及专业工程暂估价及上述二项的税金和规费）的10%的预付款；</w:t>
      </w:r>
      <w:r/>
    </w:p>
    <w:p>
      <w:pPr>
        <w:ind w:firstLine="422"/>
        <w:spacing w:line="360" w:lineRule="auto"/>
        <w:rPr>
          <w:rFonts w:hint="eastAsia" w:ascii="宋体" w:hAnsi="宋体" w:eastAsia="宋体" w:cs="宋体"/>
          <w:b/>
          <w:bCs/>
          <w:color w:val="0000ff"/>
          <w:sz w:val="21"/>
          <w:szCs w:val="22"/>
          <w:lang w:val="en-US" w:eastAsia="zh-CN"/>
        </w:rPr>
      </w:pPr>
      <w:r>
        <w:rPr>
          <w:rFonts w:hint="eastAsia" w:ascii="宋体" w:hAnsi="宋体" w:eastAsia="宋体" w:cs="宋体"/>
          <w:b/>
          <w:bCs/>
          <w:color w:val="0000ff"/>
          <w:sz w:val="21"/>
          <w:szCs w:val="22"/>
          <w:lang w:val="en-US" w:eastAsia="zh-CN"/>
        </w:rPr>
        <w:t xml:space="preserve">（2）工程交工验收合格后付至工程款的 85%，同时退还履约保证金； </w:t>
      </w:r>
      <w:r/>
    </w:p>
    <w:p>
      <w:pPr>
        <w:ind w:firstLine="422"/>
        <w:spacing w:line="360" w:lineRule="auto"/>
        <w:rPr>
          <w:rFonts w:hint="eastAsia" w:ascii="宋体" w:hAnsi="宋体" w:eastAsia="宋体" w:cs="宋体"/>
          <w:b/>
          <w:bCs/>
          <w:color w:val="0000ff"/>
          <w:sz w:val="21"/>
          <w:szCs w:val="22"/>
          <w:lang w:val="en-US" w:eastAsia="zh-CN"/>
        </w:rPr>
      </w:pPr>
      <w:r>
        <w:rPr>
          <w:rFonts w:hint="eastAsia" w:ascii="宋体" w:hAnsi="宋体" w:eastAsia="宋体" w:cs="宋体"/>
          <w:b/>
          <w:bCs/>
          <w:color w:val="0000ff"/>
          <w:sz w:val="21"/>
          <w:szCs w:val="22"/>
          <w:lang w:val="en-US" w:eastAsia="zh-CN"/>
        </w:rPr>
        <w:t xml:space="preserve">（3）工程交工满一年且审计结束付至审定价的 97%； </w:t>
      </w:r>
      <w:r/>
    </w:p>
    <w:p>
      <w:pPr>
        <w:ind w:firstLine="422"/>
        <w:spacing w:line="360" w:lineRule="auto"/>
        <w:rPr>
          <w:rFonts w:hint="eastAsia" w:ascii="宋体" w:hAnsi="宋体" w:eastAsia="宋体" w:cs="宋体"/>
          <w:b/>
          <w:bCs/>
          <w:color w:val="0000ff"/>
          <w:sz w:val="21"/>
          <w:szCs w:val="22"/>
          <w:lang w:val="en-US" w:eastAsia="zh-CN"/>
        </w:rPr>
      </w:pPr>
      <w:r>
        <w:rPr>
          <w:rFonts w:hint="eastAsia" w:ascii="宋体" w:hAnsi="宋体" w:eastAsia="宋体" w:cs="宋体"/>
          <w:b/>
          <w:bCs/>
          <w:color w:val="0000ff"/>
          <w:sz w:val="21"/>
          <w:szCs w:val="22"/>
          <w:lang w:val="en-US" w:eastAsia="zh-CN"/>
        </w:rPr>
        <w:t xml:space="preserve">（4）竣工验收合格后（交工满二年）且无任何质量问题后按最终审定价全部结清。</w:t>
      </w:r>
      <w:r/>
    </w:p>
    <w:p>
      <w:pPr>
        <w:ind w:left="0" w:right="0" w:firstLine="422"/>
        <w:jc w:val="both"/>
        <w:keepLines w:val="0"/>
        <w:keepNext w:val="0"/>
        <w:pageBreakBefore w:val="0"/>
        <w:spacing w:line="40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注：以上付款均无银行利息，每次付款时，需要出具相应的正规发票。</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18.3验收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18.3.2补充：考核验收前承包人应编制好满足业主要求的施工总结和竣工资料。</w:t>
      </w:r>
      <w:r/>
    </w:p>
    <w:p>
      <w:pPr>
        <w:ind w:left="0" w:right="0" w:firstLine="422"/>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18.7  竣工验收</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18.7.3 为完成合同工程而由承包人实施的临时工程，工程竣工之后经业主代表批准不须拆除的，其所有权归属发包人。</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20.1工程保险</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承包人负责为本工程投保，工程的保险包括工程一切险和第三方责任险。</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20.6.4 保险金不足的补偿</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保险金不足以补偿损失的（包括免赔偿和超过赔偿限额的部分），应按下列对发包人或承包人责任的规定，由发包人或承包人承担：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2、由于发包人风险所造成的损失或损害：</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由于本款规定的发包人风险中的任何一种已投保的发包人风险造成的上述损失或损害，承包人应在事故发生后及时报告业主代表和保险公司并向保险公司提出索赔。不能从保险公司收回的免赔额部分由承包人自己承担，而超过保险公司最高赔偿限额的损失部分由发包人和承包人平均分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b、由于承包人责任引起的事故损失或损害，已投保的保险无法赔偿的部分由承包人承担。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由于本款规定的发包人风险中的任何一种无法投保的发包人风险造成的上述损失或损害，承包人应在业主代表要求的范围内弥补损失或损害。同时，业主代表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d、由于发包人风险和若干其他风险结合而造成的上述损失和损害，在按照本款(a)或(c)(视情况而定)进行处理时，应考虑承包人和发包人双方按比例承担的责任。</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3、属于发包人的风险包括：</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a、地震、海啸、龙卷风及其他自然灾害，但承包人从发包人提供的参考资料中能合理预见或能合理采取防范措施的自然灾害除外；</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b、雷电、火灾、爆炸，但因承包人责任造成的火灾和爆炸除外；</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c、飞机坠毁，飞机部件或飞行物体坠落；</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d、战争、政变、征用、罢工、暴乱、骚乱，但纯系承包人由本合同工程施工引起的骚乱除外；</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e、核反应、辐射或放射性污染；</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f、除合同规定者外，永久工程的任何区段或单位工程被发包人使用或占用所造成的损失或损害；</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上述a～c项风险应按照第20条的规定办理保险，以便在风险发生时，能保护发包人和承包人的利益不受到损害。</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4、但是，由于下列情况本应却未能从承保人处收回偿额，应由承包人全部负责：</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a、承包人未按保险单规定的条件和期限及时向承保人报告事故情况；</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b、承包人未履行保险单中规定的被保险人的义务。</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 不可抗力</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 不可抗力的确认</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21.1.1项补充：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本项所述(1)、(4)目风险应按照合同条款第20条的规定办理保险，以便在风险发生时，能保护发包人和承包人的利益不受到损害。</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21.3 不可抗力后果及其处理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21.3.1项(1)款补充：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由于合同条款第21.1.1项中的任何一种已投保的不可抗力风险造成的上述损失或损害，承包人应在事故发生后及时报告业主代表和保险人并向保险人提出索赔。不能从保险人收回的免赔额部分由承包人自己承担，而超过保险人最高赔偿限额的损失部分由发包人和承包人平均分担。</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由于合同条款第21.1.1项中的任何一种无法投保的不可抗力风险造成的上述损失或损害，承包人应在业主代表要求的范围内弥补损失或损害。同时，业主代表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c、由于不可抗力风险和若干其他风险结合而造成的上述损失和损害，在按照本目(a)或(b)(视情况而定)进行处理时，应考虑承包人和发包人双方按比例承担的责任。</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  承包人违约</w:t>
      </w:r>
      <w:r/>
    </w:p>
    <w:p>
      <w:pPr>
        <w:ind w:left="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22.1.1</w:t>
      </w:r>
      <w:r>
        <w:rPr>
          <w:rFonts w:ascii="宋体" w:hAnsi="宋体" w:eastAsia="宋体" w:cs="宋体"/>
          <w:b/>
          <w:color w:val="000000"/>
          <w:sz w:val="21"/>
        </w:rPr>
        <w:t xml:space="preserve">承包人违约的情形</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本项（2）目细化为：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（2）承包人违反第 5.3 款或第 6.4 款的约定，未经监理人批准，私自将已按合同约定进入施工场地的施工设备、临时设施、材料或工程设备撤离施工场地；</w:t>
      </w:r>
      <w:r/>
    </w:p>
    <w:p>
      <w:pPr>
        <w:ind w:left="600" w:right="0" w:firstLine="0"/>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本项（7）目细化为：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（7）承包人未能按期开工；</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（8）承包人违反第 4.6 款或 6.3 款的规定，未按承诺或未按监理人的要求及时配备称职的主要管理人员、技术骨干或关键施工设备；</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（9）经监理人和发包人检查，发现承包人有安全问题或有违反安全管理规章制度的情况；</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（10）承包人不按合同约定履行义务的其他情况。</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22.1.2</w:t>
      </w:r>
      <w:r>
        <w:rPr>
          <w:rFonts w:ascii="宋体" w:hAnsi="宋体" w:eastAsia="宋体" w:cs="宋体"/>
          <w:color w:val="000000"/>
          <w:sz w:val="21"/>
        </w:rPr>
        <w:t xml:space="preserve"> 当承包人发生第22.1.1项约定的违约情况时，发包人有权向承包人课以违约金，具体约定如下：</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如果发生22.1.1款承包人违约的情况，发包人可视承包人违约的严重程度采取下列措施之一：</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业主代表应确定由于承包人违约而给发包人造成的费用增加和其他损失，报发包人批准后从应付或到期应付给承包人的款项中扣除，业主代表应将上述决定通知承包人，并抄送发包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在向承包人发出书面通知的14天之后可以进驻现场和接管工程，终止承包人对本合同工程的承包，但不因此解除合同规定的承包人的任何义务和责任，或影响合同赋予发包人或业主代表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按约定或法律规定行使合同解除权，或承包人违约解除合同的，合同解除后，对于承包人已完成的经发包人授权单位核定的工程量，发包人据实结算并于合同解除之日起二十四个月后支付给乙方（不计利息），发包人可以在支付该工程款时直接扣除承包人应承担（但尚未支付）的违约金、赔偿金等款项。承包合同因任何原因解除或终止的，无论相关争议纠纷是否解决，承包人都应在10日内离场，合同解除后发包人因解除合同、重新</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签约而需办理的所有行政手续，承包人皆承诺无条件配合；承包人不及时离场的，每逾期一日需向发包人支付合同价千分之一的违约金，不给予相关配合的，承担发包人一切直接和间接损失。</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此外，当承包人发生了下述违约现象之后，发包人可依据下列具体情况扣除承包人的违约金：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在业主代表规定的截止日前，投标书附表中所列的项目经理、项目总工程师没有按时进场，或进场后，未经批准又离开工地，发包人将按500元/人·天扣除违约金；其他工地主要人员没有按时进场，或进场后，未经批准又离开工地，发包人将按200元/人·天扣除违约金，直至缺员进场为止。</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论是否征得发包人和业主代表的同意（特殊情况除外），承包人更换项目经理（含项目副经理）1万元/人次、更换总工0.5万元/人次、更换安全员0.2万元/人次）。若出现项目经理（不含项目副经理）、总工均更换的情况，发包人有权中止合同。</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（3）承包人在业主代表规定的截止日前，投标函附表表7所列的主要机械及试验、测量设备不能按时进场，每迟到1天，发包人将按照该设备的台班费的三倍扣除违约金，直到设备进场为止。</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（4）在工程实施期间，未经业主代表批准，承包人进场的施工机械和材料试验、质检仪器设备撤离现场，发包人将按该设备的重置价值从工程期中支付款中扣除违约金。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（5）在工程实施期间，承包人应制定阶段性工期目标并提交业主代表批准，并努力完成工期目标。若承包人不能完成工期目标，则按1000元/天标准扣除承包人的违约金。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（6）在施工期间，承包人若违反施工操作及管理程序，一经发包人发现，则按2000元/次标准扣除承包人的违约金。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（7）承包人在施工期间如果在各种报表及检查试验记录中自己作假或诱导业主代表作假，一经查实，发包人将按每次5000元的标准扣除承包人的违约金。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无条件接受上级交通主管部门、质量监督部门、发包人、业主代表的质量检查或抽查，如发现承包人出现降低施工标准或偷工减料或出现较大质量问题，发包人将按每次10万元的标准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（9）承包人在施工期间未能做好环境保护工作，使得周边环境遭到破坏或污染，经业主代表认可后，每次按照5000元/次的标准扣除承包人的违约金。</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除上述约定外，发包人还将按《江苏省交通行业与产业项目</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投标信用档案管理办法》的相关规定将违约情况上报江苏省交通行政主管部门。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补充25-款为：</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25廉政建设</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26.履约考核</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在工程实施期间，发包人将按照本项目建设工程相关履约考核办法的规定对承包人进行履约考核，并将履约考核结果上报上级交通行政主管部门，由上级行政主管部门核实后计入承包人信用档案。</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 计划的调整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 分阶段施工计划的调整</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在合同总工期未变的前提下，业主业主代表根据工程实际情况或他认为有必要的任何其它理由而对工程分阶段工期所进行的调整，承包人应无条件地服从。由此而可能引起工程费用投入的变化将不另考虑。</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 配合</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 与其他承包人的配合</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承包人应妥善处理好与其他承包人的关系，发生交叉施工时，应相互配合，友好协作，并服从业主统一协调。</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 确保业主不受指控</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采取一切必要的措施，在合同执行过程妥善处理好协作单位、所雇佣的农民工等有关专利权、商标权、工业设计权、工程款、工资等事宜。任何第三方如果提出侵犯指控，承包人须与第三方交涉并承担可能发生的一切法律和费用责任。</w:t>
      </w:r>
      <w:r/>
    </w:p>
    <w:p>
      <w:pPr>
        <w:ind w:left="0" w:right="0" w:firstLine="422"/>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 确保农民工工资按时足额到位</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 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  如果发生违反规定拖欠或克扣农民工工资行为，造成农民工上访，承包人须接受业主的处罚，同时接受交通行政主管部门依照有关规定作出的其它处罚决定。</w:t>
      </w:r>
      <w:r/>
    </w:p>
    <w:p>
      <w:pPr>
        <w:ind w:left="0" w:right="0" w:firstLine="420"/>
        <w:jc w:val="both"/>
        <w:keepLines w:val="0"/>
        <w:keepNext w:val="0"/>
        <w:pageBreakBefore w:val="0"/>
        <w:spacing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29.3审查承包人上报的工程计量支付申请，按照合同约定及时拨付工程款，并按照《保障农民工工资支付条例》（国务院第 724 号令）、《省交通运输厅关于交通工程</w:t>
      </w:r>
      <w:r>
        <w:rPr>
          <w:rFonts w:ascii="宋体" w:hAnsi="宋体" w:eastAsia="宋体" w:cs="宋体"/>
          <w:color w:val="000000"/>
          <w:sz w:val="21"/>
        </w:rPr>
        <w:t xml:space="preserve">建设领域农民工工资专用账户管理的补充通知》（苏交传(2020) 398 号）、《关于印发&lt;江苏省工程建设 领域农民工工资支付管理办法&gt;的通知》（苏建管〔2016〕707 号）、《盐城市人民政府办公 室关于全面治理拖欠农民工工资问题的实施意见》（盐政办发〔2018〕2 号）、《盐城市交通运输局关于印发（盐城市交通建设项目农民工工资保证金管理的实施细则）的通知》（盐市交建〔2018〕4 号）、省交通运输厅关于交通工程建设领域保证农民工工资支付的意见（苏交规（2021）2 号）、盐治欠办发〔2022〕14 号《关</w:t>
      </w:r>
      <w:r>
        <w:rPr>
          <w:rFonts w:ascii="宋体" w:hAnsi="宋体" w:eastAsia="宋体" w:cs="宋体"/>
          <w:color w:val="000000"/>
          <w:sz w:val="21"/>
        </w:rPr>
        <w:t xml:space="preserve">于在全市建设工程项目统一使用农民工劳动合同规范文本的通知》、苏人社规〔2022〕4 号关于印发《江苏省工程建设领域农民工工资保证金管理办法》的通知、苏人社规〔2022〕3 号关于印发《江苏省工程建设领域 农民工工资专用账户管理细则》的通知等相关规定将人工费用及时足额拨付至农民工工资专用账户，并加强对承包单位按时足额支付农民工工资的监督。发生农民工集体讨薪事件 的，发包人应当会同承包单位及时处理，并向项目所在地人力资源社会保障行政部门和相 关行业工程建设主管部门报告有关情况。以上相关文件若有矛盾按新文件执行。</w:t>
      </w:r>
      <w:r/>
    </w:p>
    <w:p>
      <w:pPr>
        <w:ind w:left="0" w:right="0" w:firstLine="376"/>
        <w:jc w:val="both"/>
        <w:spacing w:before="24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附件一廉政合同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廉政合同</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 </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的项目法人</w:t>
      </w:r>
      <w:r>
        <w:rPr>
          <w:rFonts w:ascii="宋体" w:hAnsi="宋体" w:eastAsia="宋体" w:cs="宋体"/>
          <w:color w:val="000000"/>
          <w:sz w:val="21"/>
          <w:u w:val="single"/>
        </w:rPr>
        <w:t xml:space="preserve">（项目法人名称，以下简称“发包人”）</w:t>
      </w:r>
      <w:r>
        <w:rPr>
          <w:rFonts w:ascii="宋体" w:hAnsi="宋体" w:eastAsia="宋体" w:cs="宋体"/>
          <w:color w:val="000000"/>
          <w:sz w:val="21"/>
        </w:rPr>
        <w:t xml:space="preserve">与该项目标段的施工单位</w:t>
      </w:r>
      <w:r>
        <w:rPr>
          <w:rFonts w:ascii="宋体" w:hAnsi="宋体" w:eastAsia="宋体" w:cs="宋体"/>
          <w:color w:val="000000"/>
          <w:sz w:val="21"/>
          <w:u w:val="single"/>
        </w:rPr>
        <w:t xml:space="preserve">（施工单位名称，以下简称“承包人”）</w:t>
      </w:r>
      <w:r>
        <w:rPr>
          <w:rFonts w:ascii="宋体" w:hAnsi="宋体" w:eastAsia="宋体" w:cs="宋体"/>
          <w:color w:val="000000"/>
          <w:sz w:val="21"/>
        </w:rPr>
        <w:t xml:space="preserve">，特订立如下合同。</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1、发包人和承包人双方的权利和义务</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（1）严格遵守党的政策规定和国家有关法律法规及交通运输部的有关规定。</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（2）严格执行</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标段施工合同文件，自觉按合同办事。</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（3）双方的业务活动坚持公开、公正、诚信、透明的原则（法律认定的商业秘密和合同文件另有规定除外），不得损害国家和集体利益，不得违反工程建设管理规章制度。</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（4）建立健全廉政制度，开展廉政教育，设立廉政告示牌，公布举报电话，监督并认真查处违法违纪行为。</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（5）发现对方在业务活动中有违反廉政规定的行为，有及时提醒对方纠正的权利和义务。</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（6）发现对方严重违反本合同义务条款的行为，有向其上级有关部门举报、建议给予处理并要求告知处理结果的权利。</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2、发包人的义务</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（1）发包人及其工作人员不得索要或接受承包人的礼金、有价证券和贵重物品，不得让承包人报销任何应由发包人或发包人工作人员个人支付的费用等。</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（2）发包人工作人员不得参加承包人安排的超标准宴请和娱乐活动；不得接受承包人提供的通讯工具、交通工具和高档办公用品等。</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（3）发包人及其工作人员不得要求或者接受承包人为其住房装修、婚丧嫁娶活动、配偶子女的工作安排以及出国出境、旅游等提供方便等。</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（4）发包人工作人员及其配偶、子女不得从事与发包人工程有关的材料设备供应、工程分包、劳务等经济活动等。</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（5）发包人及其工作人员不得以任何理由向承包人推荐分包单位或推销材料，不得要求承包人购买合同规定外的材料和设备。</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（6）发包人工作人员要秉公办事，不准营私舞弊，不准利用职权从事各种个人有偿中介活动和安排个人施工队伍。</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3、承包人的义务</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（1）承包人不得以任何理由向发包人及其工作人员行贿或馈赠礼金、有价证券、贵重礼品。</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（2）承包人不得以任何名义为发包人及其工作人员报销应由发包人单位或个人支付的任何费用。</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（3）承包人不得以任何理由安排发包人工作人员参加超标准宴请及娱乐活动。</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（4）承包人不得为发包人单位和个人购置或提供通讯工具、交通工具和高档办公用品等。</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4、违约责任</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6、本合同有效期为发包人和承包人签署之日起至该工程项目竣工验收后止。</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7、本合同作为</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标段施工合同的附件，与工程施工合同具有同等的法律效力，经合同双方签署后立即生效。</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8、本合同一式四份，由发包人和承包人各执一份，送交发包人和承包人的监督单位各一份。</w:t>
      </w:r>
      <w:r/>
    </w:p>
    <w:p>
      <w:pPr>
        <w:ind w:left="0" w:right="0" w:firstLine="42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63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发包人：（盖单位章）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承包人：（盖单位章）</w:t>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法定代表人或其委托代理人：（签字）       法定代表人或其委托代理人：（签字）</w:t>
      </w:r>
      <w:r/>
    </w:p>
    <w:p>
      <w:pPr>
        <w:ind w:right="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00"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附件二 安全生产合同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安全生产合同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为在</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标段施工合同的实施过程中创造安全、高效的施工环境，切实搞好本项目的安全管理工作，本项目发包人</w:t>
      </w:r>
      <w:r>
        <w:rPr>
          <w:rFonts w:ascii="宋体" w:hAnsi="宋体" w:eastAsia="宋体" w:cs="宋体"/>
          <w:color w:val="000000"/>
          <w:sz w:val="21"/>
          <w:u w:val="single"/>
        </w:rPr>
        <w:t xml:space="preserve">（发包人名称，以下简称“发包人”）</w:t>
      </w:r>
      <w:r>
        <w:rPr>
          <w:rFonts w:ascii="宋体" w:hAnsi="宋体" w:eastAsia="宋体" w:cs="宋体"/>
          <w:color w:val="000000"/>
          <w:sz w:val="21"/>
        </w:rPr>
        <w:t xml:space="preserve">与承包人</w:t>
      </w:r>
      <w:r>
        <w:rPr>
          <w:rFonts w:ascii="宋体" w:hAnsi="宋体" w:eastAsia="宋体" w:cs="宋体"/>
          <w:color w:val="000000"/>
          <w:sz w:val="21"/>
          <w:u w:val="single"/>
        </w:rPr>
        <w:t xml:space="preserve">（承包人名称，以下简称“承包人”）</w:t>
      </w:r>
      <w:r>
        <w:rPr>
          <w:rFonts w:ascii="宋体" w:hAnsi="宋体" w:eastAsia="宋体" w:cs="宋体"/>
          <w:color w:val="000000"/>
          <w:sz w:val="21"/>
        </w:rPr>
        <w:t xml:space="preserve">特此签订安全生产合同：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1、发包人职责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（1）严格遵守国家有关安全生产的法律法规，认真执行工程承包合同中的有关安全要求。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（2）按照“安全第一、预防为主”和坚持“管生产必须管安全”的原则进行安全生产管理，做到生产与安全工作同时计划、布置、检查、总结和评比。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（3）重要的安全设施必须坚持与主体工程“三同时”的原则，即：同时设计、审批，同时施工，同时验收，投入使用。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（4）定期召开安全生产调度会，及时传达中央及地方有关安全生产的精神。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（5）组织对承包人施工现场进行安全生产检查，监督承包人及时处理发现的各种安全隐患。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2、承包人职责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（4）承包人在任何时候都应采取各种合理的预防措施，防止其员工发生任何违法、违禁、暴力或妨碍治安的行为。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（9）施工中采用新技术、新工艺、新设备、新材料时，必须制定相应的安全技术措施，施工现场必须具有相关的安全标志牌。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（11）安全生产费用按照《公路水运工程安全生产监督管理办法》的相关规定使用和管理。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3、违约责任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如因发包人或承包人违约造成安全事故，将依法追究责任。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4、本合同由双方法定代表人或其授权的代理人签署并加盖单位章后生效，全部工程竣工验收后失效。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5、本合同正本二份、副本份，合同双方各执正本一份，副本份，当正本与副本的内容不一致时，以正本为准。</w:t>
      </w:r>
      <w:r/>
    </w:p>
    <w:p>
      <w:pPr>
        <w:ind w:left="0" w:right="0" w:firstLine="63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60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发包人：（盖单位章）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承包人：（盖单位章）</w:t>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法定代表人或其委托代理人：（签字）         法定代表人或其委托代理人：（签字）</w:t>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6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年月日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年月日</w:t>
      </w:r>
      <w:r>
        <w:rPr>
          <w:rFonts w:ascii="宋体" w:hAnsi="宋体" w:eastAsia="宋体" w:cs="宋体"/>
          <w:color w:val="000000"/>
          <w:sz w:val="21"/>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 采购需求</w:t>
      </w:r>
      <w:r/>
    </w:p>
    <w:p>
      <w:pPr>
        <w:ind w:left="0" w:right="0" w:firstLine="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项目属性：工程类项目</w:t>
      </w:r>
      <w:r/>
    </w:p>
    <w:p>
      <w:pPr>
        <w:ind w:left="0" w:right="0" w:firstLine="498"/>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1.项目编号：</w:t>
      </w:r>
      <w:r>
        <w:rPr>
          <w:rFonts w:ascii="宋体" w:hAnsi="宋体" w:eastAsia="宋体" w:cs="宋体"/>
          <w:color w:val="0000ff"/>
          <w:sz w:val="21"/>
        </w:rPr>
        <w:t xml:space="preserve"> </w:t>
      </w:r>
      <w:r/>
    </w:p>
    <w:p>
      <w:pPr>
        <w:ind w:left="0" w:right="0" w:firstLine="480"/>
        <w:jc w:val="both"/>
        <w:keepLines w:val="0"/>
        <w:keepNext w:val="0"/>
        <w:pageBreakBefore w:val="0"/>
        <w:spacing w:line="42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2025年盐黄线、长青线路面维修工程</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333333"/>
          <w:sz w:val="21"/>
          <w:highlight w:val="white"/>
        </w:rPr>
        <w:t xml:space="preserve">3.采购方式：竞争性磋商</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4.预算金额：</w:t>
      </w:r>
      <w:r>
        <w:rPr>
          <w:rFonts w:hint="eastAsia" w:ascii="宋体" w:hAnsi="宋体" w:eastAsia="宋体" w:cs="宋体"/>
          <w:color w:val="000000"/>
          <w:sz w:val="21"/>
          <w:highlight w:val="white"/>
          <w:lang w:val="en-US" w:eastAsia="zh-CN"/>
        </w:rPr>
        <w:t xml:space="preserve">1766354.63</w:t>
      </w:r>
      <w:r>
        <w:rPr>
          <w:rFonts w:ascii="宋体" w:hAnsi="宋体" w:eastAsia="宋体" w:cs="宋体"/>
          <w:color w:val="000000"/>
          <w:sz w:val="21"/>
          <w:highlight w:val="white"/>
        </w:rPr>
        <w:t xml:space="preserve">元。</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5.最高限价【含暂列金额、安全生产费、职工工伤保险费】：</w:t>
      </w:r>
      <w:r>
        <w:rPr>
          <w:rFonts w:hint="eastAsia" w:ascii="宋体" w:hAnsi="宋体" w:eastAsia="宋体" w:cs="宋体"/>
          <w:color w:val="000000"/>
          <w:sz w:val="21"/>
          <w:highlight w:val="white"/>
          <w:lang w:val="en-US" w:eastAsia="zh-CN"/>
        </w:rPr>
        <w:t xml:space="preserve">1766354.63</w:t>
      </w:r>
      <w:r>
        <w:rPr>
          <w:rFonts w:ascii="宋体" w:hAnsi="宋体" w:eastAsia="宋体" w:cs="宋体"/>
          <w:color w:val="000000"/>
          <w:sz w:val="21"/>
          <w:highlight w:val="white"/>
        </w:rPr>
        <w:t xml:space="preserve">元，投标报价高于最高投标限价的作无效标处理。</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6.采购需求</w:t>
      </w:r>
      <w:r>
        <w:rPr>
          <w:rFonts w:ascii="宋体" w:hAnsi="宋体" w:eastAsia="宋体" w:cs="宋体"/>
          <w:color w:val="000000"/>
          <w:sz w:val="21"/>
        </w:rPr>
        <w:t xml:space="preserve">：</w:t>
      </w:r>
      <w:r>
        <w:rPr>
          <w:rFonts w:hint="eastAsia" w:ascii="宋体" w:hAnsi="宋体" w:eastAsia="宋体" w:cs="宋体"/>
          <w:color w:val="000000"/>
          <w:sz w:val="21"/>
          <w:lang w:eastAsia="zh-CN"/>
        </w:rPr>
        <w:t xml:space="preserve">2025年盐黄线、长青线路面维修工程</w:t>
      </w:r>
      <w:r>
        <w:rPr>
          <w:rFonts w:ascii="宋体" w:hAnsi="宋体" w:eastAsia="宋体" w:cs="宋体"/>
          <w:color w:val="000000"/>
          <w:sz w:val="21"/>
        </w:rPr>
        <w:t xml:space="preserve">的施工，具体</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内容详见工程量清单和施工图纸。</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7.合同履行期限</w:t>
      </w:r>
      <w:r>
        <w:rPr>
          <w:rFonts w:ascii="宋体" w:hAnsi="宋体" w:eastAsia="宋体" w:cs="宋体"/>
          <w:color w:val="auto"/>
          <w:sz w:val="21"/>
          <w:highlight w:val="white"/>
        </w:rPr>
        <w:t xml:space="preserve">：</w:t>
      </w:r>
      <w:r>
        <w:rPr>
          <w:rFonts w:ascii="宋体" w:hAnsi="宋体" w:eastAsia="宋体" w:cs="宋体"/>
          <w:color w:val="auto"/>
          <w:sz w:val="21"/>
          <w:highlight w:val="white"/>
          <w:u w:val="single"/>
        </w:rPr>
        <w:t xml:space="preserve">60</w:t>
      </w:r>
      <w:r>
        <w:rPr>
          <w:rFonts w:ascii="宋体" w:hAnsi="宋体" w:eastAsia="宋体" w:cs="宋体"/>
          <w:color w:val="auto"/>
          <w:sz w:val="21"/>
          <w:highlight w:val="white"/>
        </w:rPr>
        <w:t xml:space="preserve">日历天，</w:t>
      </w:r>
      <w:r>
        <w:rPr>
          <w:rFonts w:ascii="宋体" w:hAnsi="宋体" w:eastAsia="宋体" w:cs="宋体"/>
          <w:color w:val="000000"/>
          <w:sz w:val="21"/>
          <w:highlight w:val="white"/>
        </w:rPr>
        <w:t xml:space="preserve">具体开工日期以</w:t>
      </w:r>
      <w:r>
        <w:rPr>
          <w:rFonts w:ascii="宋体" w:hAnsi="宋体" w:eastAsia="宋体" w:cs="宋体"/>
          <w:color w:val="000000"/>
          <w:sz w:val="21"/>
        </w:rPr>
        <w:t xml:space="preserve">采购</w:t>
      </w:r>
      <w:r>
        <w:rPr>
          <w:rFonts w:ascii="宋体" w:hAnsi="宋体" w:eastAsia="宋体" w:cs="宋体"/>
          <w:color w:val="000000"/>
          <w:sz w:val="21"/>
          <w:highlight w:val="white"/>
        </w:rPr>
        <w:t xml:space="preserve">人的书面通知为准。</w:t>
      </w:r>
      <w:r/>
    </w:p>
    <w:p>
      <w:pPr>
        <w:ind w:left="0" w:right="0" w:firstLine="480"/>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8.质量要求：合格</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20" w:lineRule="exact"/>
        <w:widowControl/>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9.安全目标：无安全生产责任事故</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20" w:lineRule="exact"/>
        <w:widowControl/>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10.缺陷责任期：工程交工验收合格后2年。</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二、工程量清单的填写方式</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采用工程量固化清单，投标人填写工程量固化清单中的单价及总额价，完成投标工程量清单的编制，确定投标报价，</w:t>
      </w:r>
      <w:r>
        <w:rPr>
          <w:rFonts w:ascii="宋体" w:hAnsi="宋体" w:eastAsia="宋体" w:cs="宋体"/>
          <w:b/>
          <w:color w:val="000000"/>
          <w:sz w:val="21"/>
        </w:rPr>
        <w:t xml:space="preserve">并打印出已标价的工程量清单及单价分析表，编入投标文件</w:t>
      </w:r>
      <w:r>
        <w:rPr>
          <w:rFonts w:ascii="宋体" w:hAnsi="宋体" w:eastAsia="宋体" w:cs="宋体"/>
          <w:color w:val="000000"/>
          <w:sz w:val="21"/>
        </w:rPr>
        <w:t xml:space="preserve">。</w:t>
      </w:r>
      <w:r>
        <w:rPr>
          <w:rFonts w:ascii="宋体" w:hAnsi="宋体" w:eastAsia="宋体" w:cs="宋体"/>
          <w:b/>
          <w:color w:val="000000"/>
          <w:sz w:val="21"/>
          <w:u w:val="single"/>
        </w:rPr>
        <w:t xml:space="preserve">投标人未在工程量清单中填入单价或总额价的工程子目，将被认为其已包含在工程量清单其他子目的单价和总额价中，</w:t>
      </w:r>
      <w:r>
        <w:rPr>
          <w:rFonts w:hint="eastAsia" w:ascii="宋体" w:hAnsi="宋体" w:eastAsia="宋体" w:cs="宋体"/>
          <w:b/>
          <w:color w:val="000000"/>
          <w:sz w:val="21"/>
          <w:u w:val="single"/>
          <w:lang w:eastAsia="zh-CN"/>
        </w:rPr>
        <w:t xml:space="preserve">采购</w:t>
      </w:r>
      <w:r>
        <w:rPr>
          <w:rFonts w:ascii="宋体" w:hAnsi="宋体" w:eastAsia="宋体" w:cs="宋体"/>
          <w:b/>
          <w:color w:val="000000"/>
          <w:sz w:val="21"/>
          <w:u w:val="single"/>
        </w:rPr>
        <w:t xml:space="preserve">人将不予支付</w:t>
      </w:r>
      <w:r>
        <w:rPr>
          <w:rFonts w:ascii="宋体" w:hAnsi="宋体" w:eastAsia="宋体" w:cs="宋体"/>
          <w:b/>
          <w:color w:val="000000"/>
          <w:sz w:val="21"/>
        </w:rPr>
        <w:t xml:space="preserve">。</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w:t>
      </w:r>
      <w:r>
        <w:rPr>
          <w:rFonts w:hint="eastAsia" w:ascii="宋体" w:hAnsi="宋体" w:eastAsia="宋体" w:cs="宋体"/>
          <w:b/>
          <w:color w:val="000000"/>
          <w:sz w:val="21"/>
          <w:u w:val="single"/>
          <w:lang w:eastAsia="zh-CN"/>
        </w:rPr>
        <w:t xml:space="preserve">采购</w:t>
      </w:r>
      <w:r>
        <w:rPr>
          <w:rFonts w:ascii="宋体" w:hAnsi="宋体" w:eastAsia="宋体" w:cs="宋体"/>
          <w:b/>
          <w:color w:val="000000"/>
          <w:sz w:val="21"/>
          <w:u w:val="single"/>
        </w:rPr>
        <w:t xml:space="preserve">人予以核查，重新下载后填写。</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投标人根据</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人提供的工程量固化清单电子文件填报完成并打印的已标价工程量清单中的投标报价和投标文件投标函大写金额报价应一致，</w:t>
      </w:r>
      <w:r>
        <w:rPr>
          <w:rFonts w:ascii="宋体" w:hAnsi="宋体" w:eastAsia="宋体" w:cs="宋体"/>
          <w:b/>
          <w:color w:val="000000"/>
          <w:sz w:val="21"/>
          <w:u w:val="single"/>
        </w:rPr>
        <w:t xml:space="preserve">如果报价金额出现差异时，则以磋商报价表大写金额报价为准。</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三、投标报价要求</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人报价应是完成本项目全部工程的投标价,并以投标人在已标价工程量清单中提出的单价和总额价为依据。投标人在编制投标价时需充分考虑现场情况和安装后的调试维护工作量，并在编制相关的单价时予以考虑。</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2、凡是项目内与已建公路等有交叉、干扰的地段，</w:t>
      </w:r>
      <w:r>
        <w:rPr>
          <w:rFonts w:ascii="宋体" w:hAnsi="宋体" w:eastAsia="宋体" w:cs="宋体"/>
          <w:color w:val="000000"/>
          <w:sz w:val="21"/>
        </w:rPr>
        <w:t xml:space="preserve">承包人应在不干扰已建公路正常运营的前提下合理安排施工组织计划，积极与有关部门联系，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4、施工所需供电、供水由投标人自行调查解决并承担所有费用。</w:t>
      </w:r>
      <w:r/>
    </w:p>
    <w:p>
      <w:pPr>
        <w:ind w:left="0" w:right="0" w:firstLine="422"/>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5、发包人有权增减清单和图纸中某一项或多项内容。</w:t>
      </w:r>
      <w:r/>
    </w:p>
    <w:p>
      <w:pPr>
        <w:ind w:left="0" w:right="0" w:firstLine="422"/>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6、本项目中一切试验与检测等相关费用均包含在投标报价中，不另行立项报价，竣工结算时</w:t>
      </w:r>
      <w:r>
        <w:rPr>
          <w:rFonts w:hint="eastAsia" w:ascii="宋体" w:hAnsi="宋体" w:eastAsia="宋体" w:cs="宋体"/>
          <w:b/>
          <w:color w:val="000000"/>
          <w:sz w:val="21"/>
          <w:lang w:eastAsia="zh-CN"/>
        </w:rPr>
        <w:t xml:space="preserve">采购</w:t>
      </w:r>
      <w:r>
        <w:rPr>
          <w:rFonts w:ascii="宋体" w:hAnsi="宋体" w:eastAsia="宋体" w:cs="宋体"/>
          <w:b/>
          <w:color w:val="000000"/>
          <w:sz w:val="21"/>
        </w:rPr>
        <w:t xml:space="preserve">人不接受任何关于试验检验等相关费用的增加项报价。</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7、本项目实施过程中，遇到的一切矛盾，均由中标单位自行予以协调，相关费用自理，一切责任均与</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人无关，</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人予以协助。投标人投标报价时需详细勘察现场，</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人后期将不再因矛盾处理等增加相关费用，该费用综合考虑进投标报价中。</w:t>
      </w:r>
      <w:r/>
    </w:p>
    <w:p>
      <w:pPr>
        <w:ind w:left="0" w:right="0" w:firstLine="422"/>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8、项目实施过程中全部人员均须参加工伤保险（工伤保险费用按</w:t>
      </w:r>
      <w:r>
        <w:rPr>
          <w:rFonts w:hint="eastAsia" w:ascii="宋体" w:hAnsi="宋体" w:eastAsia="宋体" w:cs="宋体"/>
          <w:b/>
          <w:color w:val="000000"/>
          <w:sz w:val="21"/>
          <w:lang w:eastAsia="zh-CN"/>
        </w:rPr>
        <w:t xml:space="preserve">采购</w:t>
      </w:r>
      <w:r>
        <w:rPr>
          <w:rFonts w:ascii="宋体" w:hAnsi="宋体" w:eastAsia="宋体" w:cs="宋体"/>
          <w:b/>
          <w:color w:val="000000"/>
          <w:sz w:val="21"/>
        </w:rPr>
        <w:t xml:space="preserve">人给定的最高限价中清单价的 0.9‰计算</w:t>
      </w:r>
      <w:r>
        <w:rPr>
          <w:rFonts w:hint="eastAsia" w:ascii="宋体" w:hAnsi="宋体" w:eastAsia="宋体" w:cs="宋体"/>
          <w:b/>
          <w:color w:val="000000"/>
          <w:sz w:val="21"/>
          <w:lang w:eastAsia="zh-CN"/>
        </w:rPr>
        <w:t xml:space="preserve">，</w:t>
      </w:r>
      <w:r>
        <w:rPr>
          <w:rFonts w:hint="eastAsia" w:ascii="宋体" w:hAnsi="宋体" w:eastAsia="宋体" w:cs="宋体"/>
          <w:b/>
          <w:color w:val="000000"/>
          <w:sz w:val="21"/>
          <w:lang w:val="en-US" w:eastAsia="zh-CN"/>
        </w:rPr>
        <w:t xml:space="preserve">费用标准详见清单，该费用在投标时不得改变</w:t>
      </w:r>
      <w:r>
        <w:rPr>
          <w:rFonts w:ascii="宋体" w:hAnsi="宋体" w:eastAsia="宋体" w:cs="宋体"/>
          <w:b/>
          <w:color w:val="000000"/>
          <w:sz w:val="21"/>
        </w:rPr>
        <w:t xml:space="preserve">）。具体标准参照《盐城市人力资源和社会保障局 盐城市住房和城乡建设局 盐城市交通运输局 盐城市总工会关于进一步做好工程建设项目参加工伤保险工作的通知》（盐人社发[</w:t>
      </w:r>
      <w:r>
        <w:rPr>
          <w:rFonts w:hint="eastAsia" w:ascii="宋体" w:hAnsi="宋体" w:eastAsia="宋体" w:cs="宋体"/>
          <w:b/>
          <w:color w:val="000000"/>
          <w:sz w:val="21"/>
          <w:lang w:eastAsia="zh-CN"/>
        </w:rPr>
        <w:t xml:space="preserve">2025</w:t>
      </w:r>
      <w:r>
        <w:rPr>
          <w:rFonts w:ascii="宋体" w:hAnsi="宋体" w:eastAsia="宋体" w:cs="宋体"/>
          <w:b/>
          <w:color w:val="000000"/>
          <w:sz w:val="21"/>
        </w:rPr>
        <w:t xml:space="preserve">]26 号）执行，如有最新规定，则按新规定执行。最终凭保险发票按实结算。</w:t>
      </w:r>
      <w:r/>
    </w:p>
    <w:p>
      <w:pPr>
        <w:ind w:left="0" w:right="0" w:firstLine="420"/>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9、为响应国务院倡导的蓝天保卫战三年行动计划，投标人须有相应的扬尘治理措施，保障施工现场环境。</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w:t>
      </w:r>
      <w:r>
        <w:rPr>
          <w:rFonts w:hint="eastAsia" w:cs="Times New Roman"/>
          <w:b/>
          <w:bCs/>
          <w:highlight w:val="none"/>
        </w:rPr>
        <w:t xml:space="preserve">安全生产费最终凭相关票据及相关资料结算。</w:t>
      </w:r>
      <w:r>
        <w:rPr>
          <w:rFonts w:ascii="宋体" w:hAnsi="宋体" w:eastAsia="宋体" w:cs="宋体"/>
          <w:b/>
          <w:color w:val="000000"/>
          <w:sz w:val="21"/>
        </w:rPr>
        <w:t xml:space="preserve">投标人应根据规定，必须填报安全生产费用 （含安全生产责任险，不足部分含在相应单价中），费用标准详见清单，该费用在投标时不得改变，最终凭相关票据及相关资料结算。</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11、施工过程中如发生安全生产事故，则产生的责任由中标人承担，与发包人无关。 </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以上内容所发生费用均考虑在投标报价中，</w:t>
      </w:r>
      <w:r>
        <w:rPr>
          <w:rFonts w:hint="eastAsia" w:ascii="宋体" w:hAnsi="宋体" w:eastAsia="宋体" w:cs="宋体"/>
          <w:color w:val="000000"/>
          <w:sz w:val="21"/>
          <w:lang w:eastAsia="zh-CN"/>
        </w:rPr>
        <w:t xml:space="preserve">采购</w:t>
      </w:r>
      <w:r>
        <w:rPr>
          <w:rFonts w:ascii="宋体" w:hAnsi="宋体" w:eastAsia="宋体" w:cs="宋体"/>
          <w:color w:val="000000"/>
          <w:sz w:val="21"/>
        </w:rPr>
        <w:t xml:space="preserve">人不另行支付。</w:t>
      </w:r>
      <w:r>
        <w:rPr>
          <w:rFonts w:ascii="宋体" w:hAnsi="宋体" w:eastAsia="宋体" w:cs="宋体"/>
          <w:b/>
          <w:color w:val="000000"/>
          <w:sz w:val="21"/>
        </w:rPr>
        <w:t xml:space="preserve">    </w:t>
      </w:r>
      <w:r/>
    </w:p>
    <w:p>
      <w:pPr>
        <w:ind w:left="0" w:right="0" w:firstLine="422"/>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四</w:t>
      </w:r>
      <w:r>
        <w:rPr>
          <w:rFonts w:ascii="宋体" w:hAnsi="宋体" w:eastAsia="宋体" w:cs="宋体"/>
          <w:b/>
          <w:color w:val="000000"/>
          <w:sz w:val="21"/>
        </w:rPr>
        <w:t xml:space="preserve">、采购标的对应的中小企业划分标准所属行业一览表</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3182"/>
        <w:gridCol w:w="4717"/>
      </w:tblGrid>
      <w:tr>
        <w:trPr>
          <w:trHeight w:val="2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对应中小企业划分标准所属行业</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2" w:type="dxa"/>
            <w:vAlign w:val="center"/>
            <w:textDirection w:val="lrTb"/>
            <w:noWrap w:val="false"/>
          </w:tcPr>
          <w:p>
            <w:pPr>
              <w:ind w:left="0" w:right="0" w:firstLine="0"/>
              <w:jc w:val="center"/>
              <w:keepLines w:val="0"/>
              <w:keepNext w:val="0"/>
              <w:pageBreakBefore w:val="0"/>
              <w:spacing w:after="0" w:line="42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2025年盐黄线、长青线路面维修工程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7"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建筑业</w:t>
            </w:r>
            <w:r>
              <w:rPr>
                <w:rFonts w:ascii="Calibri" w:hAnsi="Calibri" w:eastAsia="Calibri" w:cs="Calibri"/>
                <w:color w:val="000000"/>
                <w:sz w:val="21"/>
              </w:rPr>
              <w:t xml:space="preserve"> </w:t>
            </w:r>
            <w:r/>
          </w:p>
        </w:tc>
      </w:tr>
    </w:tbl>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  </w:t>
      </w:r>
      <w:r>
        <w:rPr>
          <w:rFonts w:ascii="宋体" w:hAnsi="宋体" w:eastAsia="宋体" w:cs="宋体"/>
          <w:b/>
          <w:color w:val="000000"/>
          <w:sz w:val="44"/>
        </w:rPr>
        <w:t xml:space="preserve">评审方法与评审标准</w:t>
      </w:r>
      <w:r/>
    </w:p>
    <w:p>
      <w:pPr>
        <w:ind w:left="0" w:right="0" w:firstLine="0"/>
        <w:jc w:val="both"/>
        <w:spacing w:before="240" w:after="24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一、磋商小组</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本采购项目磋商小组的评委由相关的专家、采购人代表等有关人员构成。</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二、定标原则</w:t>
      </w:r>
      <w:r/>
    </w:p>
    <w:p>
      <w:pPr>
        <w:ind w:left="0" w:right="0" w:firstLine="42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经磋商确定最终采购需求和提交最后报价的供应商后，由磋商小组采用综合评分法对提交最后报价的供应商的磋商文件和最后报价进行综合评分。</w:t>
      </w:r>
      <w:r/>
    </w:p>
    <w:p>
      <w:pPr>
        <w:ind w:left="0" w:right="0" w:firstLine="477"/>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是指磋商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供应商的评审方法，本项目选取1名成交供应商。</w:t>
      </w:r>
      <w:r/>
    </w:p>
    <w:p>
      <w:pPr>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（一）政府采购政策功能落实</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1、小微型企业</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（1）本项目专门面向中小企业采购，不再对小型和微型企业服务给予价格扣除。</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（2）供应商需按照采购文件的要求提供相应的《企业声明函》。</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（3）企业标准请参照《关于印发中小企业划型标准规定的通知》（工信部联企业[2011]300号）文件规定自行填写。</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2、残疾人福利单位</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（1）本项目对残疾人福利性单位视同小型、微型企业。</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3、监狱和戒毒企业</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（1）本项目对监狱和戒毒企业（简称监狱企业）视同小型、微型企业。</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（2）监狱企业参加政府采购活动时，需提供由省级以上监狱管理局、戒毒管理局(含新疆生产建设兵团)出具的属于监狱企业的证明文件。</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（3）监狱企业标准请参照《关于政府采购支持监狱企业发展有关问题的通知》（财库[2014]68号）。</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4、残疾人福利单位、监狱企业属于小型、微型企业的，不重复享受政策。</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5、严格执行政府采购关于支持</w:t>
      </w:r>
      <w:r>
        <w:rPr>
          <w:rFonts w:ascii="宋体" w:hAnsi="宋体" w:eastAsia="宋体" w:cs="宋体"/>
          <w:color w:val="000000"/>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由国家确定的认证机构出具的、处于有效期之内的节能产品、环境标志产品认证证书)。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6、供应商对于投标产品的商品包装、快递包装应按照“财办库〔2020〕123号《关于印发《商品包装政府采购需求标准（试行）》、《快递包装政府采购需求标准（试行）》的通知》”执行。</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7、本文件中若涉及到数据中心采购，应按照《&lt;绿色数据中心政府采购需求标准（试行）&gt;的通知》（财库〔2023〕7号）执行。</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w:t>
      </w:r>
      <w:r>
        <w:rPr>
          <w:rFonts w:ascii="宋体" w:hAnsi="宋体" w:eastAsia="宋体" w:cs="宋体"/>
          <w:b/>
          <w:color w:val="000000"/>
          <w:sz w:val="21"/>
        </w:rPr>
        <w:t xml:space="preserve">评标标准</w:t>
      </w:r>
      <w:r/>
    </w:p>
    <w:p>
      <w:pPr>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本项目评分总分值为100分。</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8446"/>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46" w:type="dxa"/>
            <w:vAlign w:val="center"/>
            <w:textDirection w:val="lrTb"/>
            <w:noWrap/>
          </w:tcPr>
          <w:p>
            <w:pPr>
              <w:ind w:left="29"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价格分</w:t>
            </w:r>
            <w:r/>
          </w:p>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（15分）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6" w:type="dxa"/>
            <w:vAlign w:val="top"/>
            <w:textDirection w:val="lrTb"/>
            <w:noWrap/>
          </w:tcPr>
          <w:p>
            <w:pPr>
              <w:ind w:left="0" w:right="0" w:firstLine="420"/>
              <w:spacing w:before="0" w:after="0" w:line="32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bCs w:val="0"/>
                <w:color w:val="auto"/>
                <w:sz w:val="21"/>
                <w:szCs w:val="22"/>
                <w:lang w:val="en-US" w:eastAsia="zh-CN"/>
              </w:rPr>
              <w:t xml:space="preserve">×15</w:t>
            </w:r>
            <w:r>
              <w:rPr>
                <w:rFonts w:ascii="宋体" w:hAnsi="宋体" w:eastAsia="宋体" w:cs="宋体"/>
                <w:color w:val="auto"/>
                <w:sz w:val="21"/>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企业业绩</w:t>
            </w:r>
            <w:r>
              <w:rPr>
                <w:rFonts w:hint="eastAsia" w:ascii="宋体" w:hAnsi="宋体" w:eastAsia="宋体" w:cs="宋体"/>
                <w:b w:val="0"/>
                <w:bCs w:val="0"/>
                <w:color w:val="auto"/>
                <w:sz w:val="21"/>
                <w:szCs w:val="22"/>
                <w:lang w:val="en-US" w:eastAsia="zh-CN"/>
              </w:rPr>
              <w:t xml:space="preserve">（12分）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6" w:type="dxa"/>
            <w:vAlign w:val="top"/>
            <w:textDirection w:val="lrTb"/>
            <w:noWrap/>
          </w:tcPr>
          <w:p>
            <w:pPr>
              <w:ind w:left="0" w:right="0" w:firstLine="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供应商自2020年1月1日以来承担过一个类似公路工程施工业绩的，有一项得4分，本项最高得12分</w:t>
            </w:r>
            <w:r>
              <w:rPr>
                <w:rFonts w:ascii="宋体" w:hAnsi="宋体" w:eastAsia="宋体" w:cs="宋体"/>
                <w:color w:val="auto"/>
                <w:sz w:val="21"/>
              </w:rPr>
              <w:t xml:space="preserve">。</w:t>
            </w:r>
            <w:r/>
          </w:p>
          <w:p>
            <w:pPr>
              <w:ind w:left="0" w:right="0" w:firstLine="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注：1、业绩时间以交（竣）工验收证明时间为准，提供</w:t>
            </w:r>
            <w:r>
              <w:rPr>
                <w:rFonts w:ascii="宋体" w:hAnsi="宋体" w:eastAsia="宋体" w:cs="宋体"/>
                <w:b/>
                <w:color w:val="auto"/>
                <w:sz w:val="21"/>
              </w:rPr>
              <w:t xml:space="preserve">成交确认书或中标通知书</w:t>
            </w:r>
            <w:r>
              <w:rPr>
                <w:rFonts w:ascii="宋体" w:hAnsi="宋体" w:eastAsia="宋体" w:cs="宋体"/>
                <w:color w:val="auto"/>
                <w:sz w:val="21"/>
              </w:rPr>
              <w:t xml:space="preserve">（非</w:t>
            </w:r>
            <w:r>
              <w:rPr>
                <w:rFonts w:hint="eastAsia" w:ascii="宋体" w:hAnsi="宋体" w:eastAsia="宋体" w:cs="宋体"/>
                <w:color w:val="auto"/>
                <w:sz w:val="21"/>
                <w:lang w:eastAsia="zh-CN"/>
              </w:rPr>
              <w:t xml:space="preserve">采购</w:t>
            </w:r>
            <w:r>
              <w:rPr>
                <w:rFonts w:ascii="宋体" w:hAnsi="宋体" w:eastAsia="宋体" w:cs="宋体"/>
                <w:color w:val="auto"/>
                <w:sz w:val="21"/>
              </w:rPr>
              <w:t xml:space="preserve">项目不需提供，但须提供业主出具的加盖单位公章的直接发包证明）、</w:t>
            </w:r>
            <w:r>
              <w:rPr>
                <w:rFonts w:ascii="宋体" w:hAnsi="宋体" w:eastAsia="宋体" w:cs="宋体"/>
                <w:b/>
                <w:color w:val="auto"/>
                <w:sz w:val="21"/>
              </w:rPr>
              <w:t xml:space="preserve">施工合同、交（竣）工验收证明原件彩色扫描件并加盖供应商公章（所提供材料无法证明相关工作内容，供应商可出具业主证明材料加盖供应商公章扫描件，格式自拟。）</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企业实力（6分）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6" w:type="dxa"/>
            <w:vAlign w:val="center"/>
            <w:textDirection w:val="lrTb"/>
            <w:noWrap/>
          </w:tcPr>
          <w:p>
            <w:pPr>
              <w:ind w:left="0" w:right="0" w:firstLine="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供应商具有认证范围包含交通相关内容的质量管理体系认证证书、环境管理体系认证证书、职业健康安全管理体系认证证书，有一项得2分，本项最高得6分。（认证证书查询官网为“全国认证认可信息公共服务平台</w:t>
            </w:r>
            <w:r>
              <w:rPr>
                <w:rFonts w:ascii="Times New Roman" w:hAnsi="Times New Roman" w:eastAsia="Times New Roman" w:cs="Times New Roman"/>
                <w:color w:val="auto"/>
                <w:sz w:val="21"/>
              </w:rPr>
              <w:t xml:space="preserve">http://cx.cnca.cn/CertECloud/index/index/page</w:t>
            </w:r>
            <w:r>
              <w:rPr>
                <w:rFonts w:ascii="宋体" w:hAnsi="宋体" w:eastAsia="宋体" w:cs="宋体"/>
                <w:color w:val="auto"/>
                <w:sz w:val="21"/>
              </w:rPr>
              <w:t xml:space="preserve">”。）</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注：响应文件中提供证书彩色扫描件和官网查询截图并加盖单位公章；不提供或提供不全不得分。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项目组成员</w:t>
            </w:r>
            <w:r/>
          </w:p>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（12分）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6" w:type="dxa"/>
            <w:vAlign w:val="center"/>
            <w:textDirection w:val="lrTb"/>
            <w:noWrap/>
          </w:tcPr>
          <w:p>
            <w:pPr>
              <w:ind w:left="0" w:right="0" w:firstLine="0"/>
              <w:jc w:val="both"/>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1、项目负责人：供应商拟派驻项目负责人</w:t>
            </w:r>
            <w:r>
              <w:rPr>
                <w:rFonts w:hint="eastAsia" w:ascii="宋体" w:hAnsi="宋体"/>
                <w:color w:val="auto"/>
                <w:sz w:val="21"/>
                <w:szCs w:val="21"/>
                <w:lang w:val="en-US" w:eastAsia="zh-CN"/>
              </w:rPr>
              <w:t xml:space="preserve">具有公路工程相关专业职称的，中级职称的得2分，高级职称的得4分，本项最高得4分。</w:t>
            </w:r>
            <w:r>
              <w:rPr>
                <w:rFonts w:ascii="宋体" w:hAnsi="宋体" w:eastAsia="宋体" w:cs="宋体"/>
                <w:color w:val="auto"/>
                <w:sz w:val="21"/>
              </w:rPr>
              <w:t xml:space="preserve">（公路工程相关专业职称包括公路工程、桥梁工程、公路与桥梁工程、交通土建、隧道（地下结构）工程、交通工程等专业职称）</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2、项目组其他人员：</w:t>
            </w:r>
            <w:r/>
          </w:p>
          <w:p>
            <w:pPr>
              <w:ind w:left="0" w:right="0" w:firstLine="0"/>
              <w:spacing w:before="0" w:after="0" w:line="419" w:lineRule="atLeast"/>
              <w:rPr>
                <w:rFonts w:hint="eastAsia"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rPr>
                <w:rFonts w:hint="eastAsia" w:ascii="宋体" w:hAnsi="宋体" w:eastAsia="宋体" w:cs="宋体"/>
                <w:color w:val="auto"/>
                <w:sz w:val="21"/>
                <w:lang w:val="en-US" w:eastAsia="zh-CN"/>
              </w:rPr>
              <w:t xml:space="preserve">拟投入项目组的一名成员（项目负责人、技术负责人除外）具有公路工程相关专业中级职称的得2分，高级职称的得4分，本项最高得4分。</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（2）技术负责人：</w:t>
            </w:r>
            <w:r>
              <w:rPr>
                <w:rFonts w:hint="eastAsia" w:ascii="宋体" w:hAnsi="宋体" w:eastAsia="宋体" w:cs="宋体"/>
                <w:b w:val="0"/>
                <w:bCs w:val="0"/>
                <w:color w:val="auto"/>
                <w:sz w:val="21"/>
                <w:szCs w:val="22"/>
                <w:lang w:val="en-US" w:eastAsia="zh-CN"/>
              </w:rPr>
              <w:t xml:space="preserve">拟投入本工程的技术负责人具有公路工程相关专业的高级职称的得4分，本项最高得4分。</w:t>
            </w:r>
            <w:r>
              <w:rPr>
                <w:rFonts w:ascii="宋体" w:hAnsi="宋体" w:eastAsia="宋体" w:cs="宋体"/>
                <w:color w:val="auto"/>
                <w:sz w:val="21"/>
              </w:rPr>
              <w:t xml:space="preserve">（公路工程相关专业职称包括公路工程、桥梁工程、公路与桥梁工程、交通土建、隧道（地下结构）工程、交通工程等专业职称）</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注：以上人员须为供应商本单位正式职工，投标时须提供相关证书原件彩色扫描件及</w:t>
            </w:r>
            <w:r>
              <w:rPr>
                <w:rFonts w:hint="eastAsia" w:ascii="宋体" w:hAnsi="宋体" w:eastAsia="宋体" w:cs="宋体"/>
                <w:color w:val="ff0000"/>
                <w:sz w:val="21"/>
                <w:lang w:eastAsia="zh-CN"/>
              </w:rPr>
              <w:t xml:space="preserve">202</w:t>
            </w:r>
            <w:r>
              <w:rPr>
                <w:rFonts w:hint="eastAsia" w:ascii="宋体" w:hAnsi="宋体" w:eastAsia="宋体" w:cs="宋体"/>
                <w:color w:val="ff0000"/>
                <w:sz w:val="21"/>
                <w:lang w:val="en-US" w:eastAsia="zh-CN"/>
              </w:rPr>
              <w:t xml:space="preserve">4</w:t>
            </w:r>
            <w:r>
              <w:rPr>
                <w:rFonts w:ascii="宋体" w:hAnsi="宋体" w:eastAsia="宋体" w:cs="宋体"/>
                <w:color w:val="ff0000"/>
                <w:sz w:val="21"/>
              </w:rPr>
              <w:t xml:space="preserve">年</w:t>
            </w:r>
            <w:r>
              <w:rPr>
                <w:rFonts w:hint="eastAsia" w:ascii="宋体" w:hAnsi="宋体" w:eastAsia="宋体" w:cs="宋体"/>
                <w:color w:val="ff0000"/>
                <w:sz w:val="21"/>
                <w:lang w:val="en-US" w:eastAsia="zh-CN"/>
              </w:rPr>
              <w:t xml:space="preserve">12</w:t>
            </w:r>
            <w:r>
              <w:rPr>
                <w:rFonts w:ascii="宋体" w:hAnsi="宋体" w:eastAsia="宋体" w:cs="宋体"/>
                <w:color w:val="ff0000"/>
                <w:sz w:val="21"/>
              </w:rPr>
              <w:t xml:space="preserve">月</w:t>
            </w:r>
            <w:r>
              <w:rPr>
                <w:rFonts w:ascii="宋体" w:hAnsi="宋体" w:eastAsia="宋体" w:cs="宋体"/>
                <w:color w:val="auto"/>
                <w:sz w:val="21"/>
              </w:rPr>
              <w:t xml:space="preserve">以来任意一个月在本单位缴纳社保证明材料原件彩色扫描件并加盖供应商公章，未提供或提供不全不得分。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9" w:type="dxa"/>
            <w:vAlign w:val="center"/>
            <w:textDirection w:val="lrTb"/>
            <w:noWrap/>
          </w:tcPr>
          <w:p>
            <w:pPr>
              <w:ind w:left="0" w:right="0" w:firstLine="0"/>
              <w:jc w:val="center"/>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项目实施方案（</w:t>
            </w:r>
            <w:r>
              <w:rPr>
                <w:rFonts w:hint="eastAsia" w:ascii="宋体" w:hAnsi="宋体" w:eastAsia="宋体" w:cs="宋体"/>
                <w:b w:val="0"/>
                <w:bCs w:val="0"/>
                <w:color w:val="auto"/>
                <w:sz w:val="21"/>
                <w:szCs w:val="22"/>
                <w:lang w:val="en-US" w:eastAsia="zh-CN"/>
              </w:rPr>
              <w:t xml:space="preserve">55分）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46" w:type="dxa"/>
            <w:vAlign w:val="center"/>
            <w:textDirection w:val="lrTb"/>
            <w:noWrap/>
          </w:tcPr>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根据投标供应商的项目实施方案的完整性、准确性等方面进行综合评分：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1、施工方案与技术措施（10分）：根据投标供应商提供的施工方案与技术措施进行评审，包括但不限于：①施工准备；②施工项目目标控制；③技术措施；④项目安全措施等方面内容。</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2、工程进度计划与保证措施（10分）：根据投标供应商提供工程进度计划与保证措施进行评审，包括但不限于：①对施工进度的关键因素分析；②保证措施和人员分工的合理性；③实施计划、工期进度安排；④机械设备和材料投入等方面内容。</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3、安全管理体系和措施（10分）：根据投标供应商提供的安全管理体系和措施进行评审，包括但不限于：①安全管理体系；②安全管理制度；③岗位职责的健全；④安全保证措施等方面内容。</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4、项目组织结构（5分）：根据投标供应商提供的项目组织结构进行评审，包括但不限于：①合理安排项目部组织结构；②项目组人员专业齐全，执业资格齐全等方面内容。</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5分，每有一内容缺失的扣2.5分；每有一处存在缺陷（缺陷是指不适用于本项目，表述前后不一致或内容矛盾，语句有歧义，仅有框架或标题，涉及的规范及标准错误，套用其他项目内容等任意一种情形）的扣0.5分，直至该项分值2.5分扣完为止，不提供不得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5、质量管理体系和措施（10分）：根据供应商提供的质量管理体系和措施进行评审，包括但不限于：①确定质量方针和目标；②质量管理体系；③质量保证措施；④制度、岗位职责的健全等方面内容。</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jc w:val="left"/>
              <w:spacing w:before="0" w:after="0" w:line="419" w:lineRule="atLeast"/>
              <w:rPr>
                <w:rFonts w:hint="eastAsia" w:ascii="宋体" w:hAnsi="宋体" w:eastAsia="宋体" w:cs="宋体"/>
                <w:b w:val="0"/>
                <w:bCs w:val="0"/>
                <w:color w:val="auto"/>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6、文明施工及环境保护方案（10分）：根据投标供应商提供的文明施工及环境保护方案进行评审，包括但不限于：①文明施工措施；②安全管理规定；③现场用电安全措施、噪声治理方案、施工固体废弃物的处置措施等；④事故与火灾预防等方面内容。</w:t>
            </w:r>
            <w:r/>
          </w:p>
          <w:p>
            <w:pPr>
              <w:ind w:left="0" w:right="0" w:firstLine="0"/>
              <w:jc w:val="left"/>
              <w:spacing w:before="0" w:after="0" w:line="41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lang w:val="en-US" w:eastAsia="zh-CN"/>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spacing w:before="0" w:after="0" w:line="4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tc>
      </w:tr>
    </w:tbl>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第六章 竞争性磋商文件格式</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竞争性磋商文件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08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目名 称：</w:t>
      </w:r>
      <w:r/>
    </w:p>
    <w:p>
      <w:pPr>
        <w:ind w:left="0" w:right="0" w:firstLine="108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目编 号：</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   期 ：</w:t>
      </w:r>
      <w:r>
        <w:rPr>
          <w:rFonts w:ascii="宋体" w:hAnsi="宋体" w:eastAsia="宋体" w:cs="宋体"/>
          <w:b/>
          <w:color w:val="000000"/>
          <w:sz w:val="36"/>
          <w:u w:val="single"/>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rPr>
          <w:rFonts w:ascii="宋体" w:hAnsi="宋体" w:eastAsia="宋体" w:cs="宋体"/>
          <w:color w:val="000000"/>
          <w:sz w:val="24"/>
        </w:rPr>
        <w:t xml:space="preserve"> </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一、法人或者其他组织的营业执照等证明文件，自然人的身份证明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二、上一年度的财务状况报表（至少提供资产负债表、利润表、现金流量表，磋商供应商成立不满一年无需提供）</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三、具备履行合同所必需的设备和专业技术能力的书面声明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依法缴纳税收和社会保障资金的相关材料（提供提交磋商文件截止时间前一年内至少一个月依法缴纳税收及缴纳社会保障资金的证明材料。磋商供应商依法享受缓缴、免缴税收、社会保障资金的提供证明材料）</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五、参加政府采购活动前 3 年内在经营活动中没有重大违法记录的书面声明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六、特定资格要求的证明文件（如果本项目设置特定资格要求，则需要提供）</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文件1  营业执照彩色扫描件；</w:t>
      </w:r>
      <w:r/>
    </w:p>
    <w:p>
      <w:pPr>
        <w:ind w:left="0" w:right="0" w:firstLine="482"/>
        <w:jc w:val="both"/>
        <w:spacing w:before="0" w:after="0" w:line="479" w:lineRule="atLeast"/>
        <w:rPr>
          <w:rFonts w:ascii="宋体" w:hAnsi="宋体" w:eastAsia="宋体" w:cs="宋体"/>
          <w:i/>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文件2、</w:t>
      </w:r>
      <w:r>
        <w:rPr>
          <w:rFonts w:hint="eastAsia" w:ascii="宋体" w:hAnsi="宋体" w:eastAsia="宋体" w:cs="宋体"/>
          <w:i/>
          <w:color w:val="000000"/>
          <w:sz w:val="24"/>
          <w:u w:val="single"/>
        </w:rPr>
        <w:t xml:space="preserve">施工资质证书、安全生产许可证、项目负责人建造师证书及安全生产考核合格证书（B类）、技术负责人职称证书及安全生产考核合格证（B类）、专职安全员安全生产考核合格证书（C类）（彩色扫描件或电子证件照）；</w:t>
      </w:r>
      <w:r/>
    </w:p>
    <w:p>
      <w:pPr>
        <w:ind w:left="0" w:right="0" w:firstLine="482"/>
        <w:jc w:val="both"/>
        <w:spacing w:before="0" w:after="0" w:line="479" w:lineRule="atLeast"/>
        <w:rPr>
          <w:rFonts w:ascii="宋体" w:hAnsi="宋体" w:eastAsia="宋体" w:cs="宋体"/>
          <w:i/>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rPr>
        <w:t xml:space="preserve">文件3  项目负责人、技术负责人、专</w:t>
      </w:r>
      <w:r>
        <w:rPr>
          <w:rFonts w:hint="eastAsia" w:ascii="宋体" w:hAnsi="宋体" w:eastAsia="宋体" w:cs="宋体"/>
          <w:i/>
          <w:color w:val="000000"/>
          <w:sz w:val="24"/>
          <w:u w:val="single"/>
          <w:lang w:val="en-US" w:eastAsia="zh-CN"/>
        </w:rPr>
        <w:t xml:space="preserve">职</w:t>
      </w:r>
      <w:r>
        <w:rPr>
          <w:rFonts w:hint="eastAsia" w:ascii="宋体" w:hAnsi="宋体" w:eastAsia="宋体" w:cs="宋体"/>
          <w:i/>
          <w:color w:val="000000"/>
          <w:sz w:val="24"/>
          <w:u w:val="single"/>
        </w:rPr>
        <w:t xml:space="preserve">安全员养老保险证明（彩色扫描件）</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项目负责人无在建工程承诺函</w:t>
      </w:r>
      <w:r>
        <w:rPr>
          <w:rFonts w:hint="eastAsia" w:ascii="宋体" w:hAnsi="宋体" w:eastAsia="宋体" w:cs="宋体"/>
          <w:i/>
          <w:color w:val="000000"/>
          <w:sz w:val="24"/>
          <w:u w:val="single"/>
        </w:rPr>
        <w:t xml:space="preserve">。</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七、法人授权书</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八、磋商响应函</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九、中小微企业声明函</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十、残疾人福利性单位声明函</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一</w:t>
      </w:r>
      <w:r>
        <w:rPr>
          <w:rFonts w:ascii="宋体" w:hAnsi="宋体" w:eastAsia="宋体" w:cs="宋体"/>
          <w:color w:val="000000"/>
          <w:sz w:val="24"/>
        </w:rPr>
        <w:t xml:space="preserve">、已标价的工程量清单报价表</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二</w:t>
      </w:r>
      <w:r>
        <w:rPr>
          <w:rFonts w:ascii="宋体" w:hAnsi="宋体" w:eastAsia="宋体" w:cs="宋体"/>
          <w:color w:val="000000"/>
          <w:sz w:val="24"/>
        </w:rPr>
        <w:t xml:space="preserve">、商务要求响应及偏离表</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三</w:t>
      </w:r>
      <w:r>
        <w:rPr>
          <w:rFonts w:ascii="宋体" w:hAnsi="宋体" w:eastAsia="宋体" w:cs="宋体"/>
          <w:color w:val="000000"/>
          <w:sz w:val="24"/>
        </w:rPr>
        <w:t xml:space="preserve">、磋商报价表</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四</w:t>
      </w:r>
      <w:r>
        <w:rPr>
          <w:rFonts w:ascii="宋体" w:hAnsi="宋体" w:eastAsia="宋体" w:cs="宋体"/>
          <w:color w:val="000000"/>
          <w:sz w:val="24"/>
        </w:rPr>
        <w:t xml:space="preserve">、项目实施方案</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ascii="宋体" w:hAnsi="宋体" w:eastAsia="宋体" w:cs="宋体"/>
          <w:color w:val="000000"/>
          <w:sz w:val="24"/>
        </w:rPr>
        <w:t xml:space="preserve">、盐城市亭湖区政府采购事前信用承诺书</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ascii="宋体" w:hAnsi="宋体" w:eastAsia="宋体" w:cs="宋体"/>
          <w:color w:val="000000"/>
          <w:sz w:val="24"/>
        </w:rPr>
        <w:t xml:space="preserve">、根据磋商文件“第五章评审方法和评审标准”的要求需要提供的材料及供应商认为有必要提供的其他材料</w:t>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二、上一年度的财务状况报表</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供应商成立不满一年无需提供</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三、具备履行合同所必需的设备和专业技术能力的书面声明</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四、依法缴纳税收和社会保障资金的相关材料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提供提交磋商文件截止时间前一年内至少一个月依法缴纳税收及缴纳社会保障资金的证明材料。供应商依法享受缓缴、免缴税收、社会保障资金的提供证明材料。</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五、参加政府采购活动前 3 年内在经营活动中没有重大违法记录的书面声明</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声  明</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六、特定资格要求的证明文件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七、法人授权书</w:t>
      </w:r>
      <w:r/>
    </w:p>
    <w:p>
      <w:pPr>
        <w:ind w:left="0" w:right="0" w:firstLine="48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本授权书声明：____________（供应商名称）授权________________（被授权人的姓名）为我方就    号       项目采购活动的合法代理人，以本公司名义全权处理一切与该项目采购有关的事务。</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120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被授权人身份证号码：_______________</w:t>
      </w:r>
      <w:r/>
    </w:p>
    <w:p>
      <w:pPr>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被授权人联系电话：（手机）_______________</w:t>
      </w:r>
      <w:r/>
    </w:p>
    <w:p>
      <w:pPr>
        <w:ind w:left="0" w:right="0" w:firstLine="120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单位地址：_______________</w:t>
      </w:r>
      <w:r/>
    </w:p>
    <w:p>
      <w:pPr>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日期：_______________</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i/>
          <w:color w:val="000000"/>
          <w:sz w:val="32"/>
          <w:u w:val="single"/>
        </w:rPr>
        <w:t xml:space="preserve">八、磋商响应函</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致：_______________</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       </w:t>
      </w:r>
      <w:r>
        <w:rPr>
          <w:rFonts w:ascii="宋体" w:hAnsi="宋体" w:eastAsia="宋体" w:cs="宋体"/>
          <w:color w:val="000000"/>
          <w:sz w:val="24"/>
        </w:rPr>
        <w:t xml:space="preserve">号磋商文件，正式授权下述签字人______(姓名)代表我方______________（供应商的名称），全权处理本次项目磋商的有关事宜。</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1.按磋商文件规定的各项要求，向买方提供所需货物、服务（包含与货物相关的服务及与服务相关的货物）。</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3.我们已详细审核全部磋商文件及其有效补充文件，我们知道必须放弃提出含糊不清或误解问题的权利。</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4.我们同意从规定的开标日期起遵循本磋商文件，并在规定的磋商有效期期满之前均具有约束力。</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7.我方与本磋商有关的正式通讯地址为：</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期：________年____月____日</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九、中小企业声明函（工程）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18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540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十、残疾人福利性单位声明函</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rFonts w:ascii="宋体" w:hAnsi="宋体" w:eastAsia="宋体" w:cs="宋体"/>
          <w:color w:val="000000"/>
          <w:sz w:val="24"/>
        </w:rPr>
        <w:t xml:space="preserve">供应商全称（加盖CA电子公章）：</w:t>
      </w:r>
      <w:r/>
    </w:p>
    <w:p>
      <w:pPr>
        <w:ind w:left="0" w:right="1560"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一</w:t>
      </w:r>
      <w:r>
        <w:rPr>
          <w:rFonts w:ascii="宋体" w:hAnsi="宋体" w:eastAsia="宋体" w:cs="宋体"/>
          <w:b/>
          <w:color w:val="000000"/>
          <w:sz w:val="32"/>
        </w:rPr>
        <w:t xml:space="preserve">、已标价的工程量清单报价表</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645"/>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二</w:t>
      </w:r>
      <w:r>
        <w:rPr>
          <w:rFonts w:ascii="宋体" w:hAnsi="宋体" w:eastAsia="宋体" w:cs="宋体"/>
          <w:b/>
          <w:color w:val="000000"/>
          <w:sz w:val="32"/>
        </w:rPr>
        <w:t xml:space="preserve">、商务要求响应及偏离表</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26"/>
        <w:gridCol w:w="2608"/>
        <w:gridCol w:w="1920"/>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三</w:t>
      </w:r>
      <w:r>
        <w:rPr>
          <w:rFonts w:ascii="宋体" w:hAnsi="宋体" w:eastAsia="宋体" w:cs="宋体"/>
          <w:b/>
          <w:color w:val="000000"/>
          <w:sz w:val="32"/>
        </w:rPr>
        <w:t xml:space="preserve">、磋商报价表</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货币单位：人民币元</w:t>
      </w:r>
      <w:r/>
    </w:p>
    <w:p>
      <w:pPr>
        <w:ind w:left="0" w:right="0" w:firstLine="482"/>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项目编号：</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39"/>
        <w:gridCol w:w="2151"/>
        <w:gridCol w:w="3045"/>
      </w:tblGrid>
      <w:tr>
        <w:trPr>
          <w:trHeight w:val="11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总价（小写）</w:t>
            </w:r>
            <w:r/>
          </w:p>
        </w:tc>
      </w:tr>
      <w:tr>
        <w:trPr>
          <w:trHeight w:val="1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w:t>
            </w:r>
            <w:r>
              <w:rPr>
                <w:rFonts w:hint="eastAsia" w:ascii="宋体" w:hAnsi="宋体" w:eastAsia="宋体" w:cs="宋体"/>
                <w:color w:val="000000"/>
                <w:sz w:val="24"/>
                <w:lang w:val="en-US" w:eastAsia="zh-CN"/>
              </w:rPr>
              <w:t xml:space="preserve">响应</w:t>
            </w:r>
            <w:r>
              <w:rPr>
                <w:rFonts w:ascii="宋体" w:hAnsi="宋体" w:eastAsia="宋体" w:cs="宋体"/>
                <w:color w:val="000000"/>
                <w:sz w:val="24"/>
              </w:rPr>
              <w:t xml:space="preserve">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p>
        </w:tc>
      </w:tr>
      <w:tr>
        <w:trPr>
          <w:trHeight w:val="1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100" w:after="100"/>
        <w:pBdr>
          <w:top w:val="none" w:color="000000" w:sz="0" w:space="0"/>
          <w:left w:val="none" w:color="000000" w:sz="0" w:space="0"/>
          <w:bottom w:val="none" w:color="000000" w:sz="0" w:space="0"/>
          <w:right w:val="none" w:color="000000" w:sz="0" w:space="0"/>
        </w:pBdr>
      </w:pPr>
      <w:r/>
      <w:r/>
    </w:p>
    <w:p>
      <w:pPr>
        <w:ind w:left="0" w:right="0" w:firstLine="4320"/>
        <w:jc w:val="both"/>
        <w:spacing w:before="100" w:after="10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320"/>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1417"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50" w:after="50"/>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四</w:t>
      </w:r>
      <w:r>
        <w:rPr>
          <w:rFonts w:ascii="宋体" w:hAnsi="宋体" w:eastAsia="宋体" w:cs="宋体"/>
          <w:b/>
          <w:color w:val="000000"/>
          <w:sz w:val="32"/>
        </w:rPr>
        <w:t xml:space="preserve">、项目实施方案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7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w:t>
      </w:r>
      <w:r>
        <w:rPr>
          <w:rFonts w:hint="eastAsia" w:ascii="宋体" w:hAnsi="宋体" w:eastAsia="宋体" w:cs="宋体"/>
          <w:color w:val="000000"/>
          <w:sz w:val="24"/>
          <w:lang w:eastAsia="zh-CN"/>
        </w:rPr>
        <w:t xml:space="preserve">采购</w:t>
      </w:r>
      <w:r>
        <w:rPr>
          <w:rFonts w:ascii="宋体" w:hAnsi="宋体" w:eastAsia="宋体" w:cs="宋体"/>
          <w:color w:val="000000"/>
          <w:sz w:val="24"/>
        </w:rPr>
        <w:t xml:space="preserve">文件评标办法编制）</w:t>
      </w:r>
      <w:r>
        <w:rPr>
          <w:rFonts w:ascii="宋体" w:hAnsi="宋体" w:eastAsia="宋体" w:cs="宋体"/>
          <w:color w:val="000000"/>
          <w:sz w:val="24"/>
        </w:rP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五</w:t>
      </w:r>
      <w:r>
        <w:rPr>
          <w:rFonts w:ascii="宋体" w:hAnsi="宋体" w:eastAsia="宋体" w:cs="宋体"/>
          <w:b/>
          <w:color w:val="000000"/>
          <w:sz w:val="32"/>
        </w:rPr>
        <w:t xml:space="preserve">、盐城市亭湖区政府采购事前信用承诺书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为营造我区公开、公平、公正、诚实守信的政府采购交易环境，树立诚信守法的供应商形象，本人代表本单位作出以下承诺：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六</w:t>
      </w:r>
      <w:r>
        <w:rPr>
          <w:rFonts w:ascii="宋体" w:hAnsi="宋体" w:eastAsia="宋体" w:cs="宋体"/>
          <w:b/>
          <w:color w:val="000000"/>
          <w:sz w:val="32"/>
        </w:rPr>
        <w:t xml:space="preserve">、根据磋商文件“第五章评审方法和评审标准”的要求需要提供的材料及供应商认为有必要提供的其他材料</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t xml:space="preserve"> </w:t>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left"/>
        <w:keepLines w:val="0"/>
        <w:keepNext w:val="0"/>
        <w:spacing w:before="0" w:beforeAutospacing="0" w:after="0" w:afterAutospacing="0"/>
        <w:widowControl/>
        <w:rPr>
          <w:rFonts w:ascii="宋体" w:hAnsi="宋体" w:eastAsia="宋体" w:cs="宋体"/>
          <w:color w:val="000000"/>
          <w:sz w:val="28"/>
        </w:rPr>
        <w:suppressLineNumbers w:val="0"/>
      </w:pPr>
      <w:r>
        <w:rPr>
          <w:rFonts w:ascii="宋体" w:hAnsi="宋体" w:eastAsia="宋体" w:cs="宋体"/>
          <w:color w:val="000000"/>
          <w:sz w:val="28"/>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t xml:space="preserve">承诺函</w:t>
      </w:r>
      <w:r/>
    </w:p>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t xml:space="preserve">拟任项目经理无在建工程承诺</w:t>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jc w:val="left"/>
        <w:keepLines w:val="0"/>
        <w:keepNext w:val="0"/>
        <w:spacing w:before="0" w:beforeAutospacing="0" w:after="0" w:afterAutospacing="0"/>
        <w:widowControl/>
        <w:rPr>
          <w:rFonts w:hint="eastAsia" w:ascii="宋体" w:hAnsi="宋体" w:eastAsia="宋体" w:cs="宋体"/>
          <w:sz w:val="24"/>
          <w:szCs w:val="24"/>
          <w:lang w:val="en-US"/>
        </w:rPr>
        <w:suppressLineNumbers w:val="0"/>
      </w:pPr>
      <w:r>
        <w:rPr>
          <w:rFonts w:hint="eastAsia" w:ascii="宋体" w:hAnsi="宋体" w:eastAsia="宋体" w:cs="宋体"/>
          <w:color w:val="000000"/>
          <w:sz w:val="24"/>
          <w:szCs w:val="24"/>
          <w:lang w:val="en-US" w:eastAsia="zh-CN" w:bidi="ar"/>
        </w:rPr>
        <w:t xml:space="preserve">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（采购人）： </w:t>
      </w:r>
      <w:r/>
    </w:p>
    <w:p>
      <w:pPr>
        <w:ind w:firstLine="482"/>
        <w:keepLines w:val="0"/>
        <w:keepNext w:val="0"/>
        <w:pageBreakBefore w:val="0"/>
        <w:spacing w:line="600" w:lineRule="exact"/>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 我方拟任项目经理满足采购文件规定的无在建工程投标资格要求。如经查实因具有在建工程不具备投标资格，一旦我方中标，可及时取消我方的中标资格，我方承担相应责任。</w:t>
      </w:r>
      <w:r/>
    </w:p>
    <w:p>
      <w:pPr>
        <w:ind w:firstLine="482"/>
        <w:keepLines w:val="0"/>
        <w:keepNext w:val="0"/>
        <w:pageBreakBefore w:val="0"/>
        <w:spacing w:line="600" w:lineRule="exact"/>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特此承诺。</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left"/>
        <w:keepLines w:val="0"/>
        <w:keepNext w:val="0"/>
        <w:pageBreakBefore w:val="0"/>
        <w:spacing w:before="0" w:beforeAutospacing="0" w:after="0" w:afterAutospacing="0" w:line="600" w:lineRule="exact"/>
        <w:widowControl/>
        <w:rPr>
          <w:rFonts w:hint="eastAsia" w:ascii="宋体" w:hAnsi="宋体" w:eastAsia="宋体" w:cs="宋体"/>
          <w:color w:val="000000"/>
          <w:sz w:val="24"/>
          <w:szCs w:val="24"/>
          <w:lang w:val="en-US" w:eastAsia="zh-CN" w:bidi="ar"/>
        </w:rPr>
        <w:suppressLineNumbers w:val="0"/>
      </w:pPr>
      <w:r>
        <w:rPr>
          <w:rFonts w:ascii="宋体" w:hAnsi="宋体" w:eastAsia="宋体" w:cs="宋体"/>
          <w:color w:val="000000"/>
          <w:sz w:val="28"/>
        </w:rPr>
        <w:t xml:space="preserve"> </w:t>
      </w:r>
      <w:r>
        <w:rPr>
          <w:rFonts w:hint="eastAsia" w:ascii="宋体" w:hAnsi="宋体" w:eastAsia="宋体" w:cs="宋体"/>
          <w:color w:val="000000"/>
          <w:sz w:val="28"/>
          <w:lang w:val="en-US" w:eastAsia="zh-CN"/>
        </w:rPr>
        <w:t xml:space="preserve">                         </w:t>
      </w:r>
      <w:r>
        <w:rPr>
          <w:rFonts w:hint="eastAsia" w:ascii="宋体" w:hAnsi="宋体" w:eastAsia="宋体" w:cs="宋体"/>
          <w:b/>
          <w:bCs/>
          <w:color w:val="0000ff"/>
          <w:sz w:val="24"/>
          <w:szCs w:val="24"/>
          <w:lang w:val="en-US" w:eastAsia="zh-CN"/>
        </w:rPr>
        <w:t xml:space="preserve">供应商全称（加盖CA电子公章）：</w:t>
      </w:r>
      <w:r/>
    </w:p>
    <w:p>
      <w:pPr>
        <w:ind w:left="0" w:right="0" w:firstLine="480"/>
        <w:jc w:val="left"/>
        <w:keepLines w:val="0"/>
        <w:keepNext w:val="0"/>
        <w:pageBreakBefore w:val="0"/>
        <w:spacing w:before="0" w:beforeAutospacing="0" w:after="0" w:afterAutospacing="0" w:line="6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8"/>
          <w:lang w:val="en-US" w:eastAsia="zh-CN"/>
        </w:rPr>
        <w:t xml:space="preserve">  </w:t>
      </w:r>
      <w:r>
        <w:rPr>
          <w:rFonts w:hint="eastAsia" w:ascii="宋体" w:hAnsi="宋体" w:eastAsia="宋体" w:cs="宋体"/>
          <w:b/>
          <w:bCs/>
          <w:color w:val="0000ff"/>
          <w:sz w:val="24"/>
          <w:szCs w:val="24"/>
          <w:lang w:val="en-US" w:eastAsia="zh-CN"/>
        </w:rPr>
        <w:t xml:space="preserve">日  期：</w:t>
      </w:r>
      <w:r/>
    </w:p>
    <w:p>
      <w:pPr>
        <w:ind w:left="0" w:right="0" w:firstLine="480"/>
        <w:jc w:val="left"/>
        <w:keepLines w:val="0"/>
        <w:keepNext w:val="0"/>
        <w:pageBreakBefore w:val="0"/>
        <w:spacing w:before="0" w:beforeAutospacing="0" w:after="0" w:afterAutospacing="0" w:line="6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left"/>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keepLines w:val="0"/>
        <w:keepNext w:val="0"/>
        <w:pageBreakBefore w:val="0"/>
        <w:spacing w:line="360" w:lineRule="exact"/>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left"/>
        <w:keepLines w:val="0"/>
        <w:keepNext w:val="0"/>
        <w:pageBreakBefore w:val="0"/>
        <w:spacing w:line="36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left"/>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w:t>
      </w:r>
      <w:r/>
    </w:p>
    <w:p>
      <w:pPr>
        <w:ind w:left="0" w:right="0" w:firstLine="0"/>
        <w:jc w:val="both"/>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keepLines w:val="0"/>
        <w:keepNext w:val="0"/>
        <w:pageBreakBefore w:val="0"/>
        <w:spacing w:line="3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 xml:space="preserve"> </w:t>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UI Gothic">
    <w:panose1 w:val="020B060007020508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rPr>
      <w:rFonts w:asciiTheme="minorHAnsi" w:hAnsiTheme="minorHAnsi" w:eastAsiaTheme="minorEastAsia" w:cstheme="minorBidi"/>
      <w:sz w:val="21"/>
      <w:szCs w:val="22"/>
    </w:rPr>
  </w:style>
  <w:style w:type="paragraph" w:styleId="637">
    <w:name w:val="Heading 1"/>
    <w:link w:val="676"/>
    <w:uiPriority w:val="9"/>
    <w:qFormat/>
    <w:pPr>
      <w:keepLines/>
      <w:keepNext/>
      <w:spacing w:before="480" w:after="200"/>
      <w:outlineLvl w:val="0"/>
    </w:pPr>
    <w:rPr>
      <w:rFonts w:ascii="Arial" w:hAnsi="Arial" w:eastAsia="Arial" w:cs="Arial"/>
      <w:sz w:val="40"/>
      <w:szCs w:val="40"/>
    </w:rPr>
  </w:style>
  <w:style w:type="paragraph" w:styleId="638">
    <w:name w:val="Heading 2"/>
    <w:link w:val="677"/>
    <w:uiPriority w:val="9"/>
    <w:unhideWhenUsed/>
    <w:qFormat/>
    <w:pPr>
      <w:keepLines/>
      <w:keepNext/>
      <w:spacing w:before="360" w:after="200"/>
      <w:outlineLvl w:val="1"/>
    </w:pPr>
    <w:rPr>
      <w:rFonts w:ascii="Arial" w:hAnsi="Arial" w:eastAsia="Arial" w:cs="Arial"/>
      <w:sz w:val="34"/>
      <w:szCs w:val="22"/>
    </w:rPr>
  </w:style>
  <w:style w:type="paragraph" w:styleId="639">
    <w:name w:val="Heading 3"/>
    <w:link w:val="678"/>
    <w:uiPriority w:val="9"/>
    <w:unhideWhenUsed/>
    <w:qFormat/>
    <w:pPr>
      <w:keepLines/>
      <w:keepNext/>
      <w:spacing w:before="320" w:after="200"/>
      <w:outlineLvl w:val="2"/>
    </w:pPr>
    <w:rPr>
      <w:rFonts w:ascii="Arial" w:hAnsi="Arial" w:eastAsia="Arial" w:cs="Arial"/>
      <w:sz w:val="30"/>
      <w:szCs w:val="30"/>
    </w:rPr>
  </w:style>
  <w:style w:type="paragraph" w:styleId="640">
    <w:name w:val="Heading 4"/>
    <w:link w:val="679"/>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link w:val="68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link w:val="681"/>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link w:val="683"/>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link w:val="684"/>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1"/>
      <w:szCs w:val="22"/>
    </w:rPr>
    <w:tblPr>
      <w:tblCellMar>
        <w:left w:w="108" w:type="dxa"/>
        <w:top w:w="0" w:type="dxa"/>
        <w:right w:w="108" w:type="dxa"/>
        <w:bottom w:w="0" w:type="dxa"/>
      </w:tblCellMar>
    </w:tblPr>
  </w:style>
  <w:style w:type="paragraph" w:styleId="648">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49">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650">
    <w:name w:val="Body Text Indent"/>
    <w:basedOn w:val="636"/>
    <w:next w:val="651"/>
    <w:uiPriority w:val="0"/>
    <w:qFormat/>
    <w:pPr>
      <w:ind w:firstLine="720"/>
      <w:spacing w:line="520" w:lineRule="exact"/>
    </w:pPr>
    <w:rPr>
      <w:rFonts w:ascii="仿宋_GB2312" w:hAnsi="宋体" w:eastAsia="仿宋_GB2312"/>
      <w:sz w:val="30"/>
    </w:rPr>
  </w:style>
  <w:style w:type="paragraph" w:styleId="651">
    <w:name w:val="envelope return"/>
    <w:basedOn w:val="636"/>
    <w:uiPriority w:val="0"/>
    <w:qFormat/>
    <w:rPr>
      <w:rFonts w:ascii="Arial" w:hAnsi="Arial" w:eastAsia="宋体" w:cs="Times New Roman"/>
    </w:rPr>
  </w:style>
  <w:style w:type="paragraph" w:styleId="652">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53">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4">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5">
    <w:name w:val="endnote text"/>
    <w:link w:val="822"/>
    <w:uiPriority w:val="99"/>
    <w:semiHidden/>
    <w:unhideWhenUsed/>
    <w:qFormat/>
    <w:pPr>
      <w:spacing w:after="0" w:line="240" w:lineRule="auto"/>
    </w:pPr>
    <w:rPr>
      <w:rFonts w:asciiTheme="minorHAnsi" w:hAnsiTheme="minorHAnsi" w:eastAsiaTheme="minorEastAsia" w:cstheme="minorBidi"/>
      <w:sz w:val="20"/>
      <w:szCs w:val="22"/>
    </w:rPr>
  </w:style>
  <w:style w:type="paragraph" w:styleId="656">
    <w:name w:val="Footer"/>
    <w:link w:val="69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57">
    <w:name w:val="Header"/>
    <w:link w:val="693"/>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58">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59">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0">
    <w:name w:val="Subtitle"/>
    <w:link w:val="688"/>
    <w:uiPriority w:val="11"/>
    <w:qFormat/>
    <w:pPr>
      <w:spacing w:before="200" w:after="200"/>
    </w:pPr>
    <w:rPr>
      <w:rFonts w:asciiTheme="minorHAnsi" w:hAnsiTheme="minorHAnsi" w:eastAsiaTheme="minorEastAsia" w:cstheme="minorBidi"/>
      <w:sz w:val="24"/>
      <w:szCs w:val="24"/>
    </w:rPr>
  </w:style>
  <w:style w:type="paragraph" w:styleId="661">
    <w:name w:val="footnote text"/>
    <w:link w:val="821"/>
    <w:uiPriority w:val="99"/>
    <w:semiHidden/>
    <w:unhideWhenUsed/>
    <w:qFormat/>
    <w:pPr>
      <w:spacing w:after="40" w:line="240" w:lineRule="auto"/>
    </w:pPr>
    <w:rPr>
      <w:rFonts w:asciiTheme="minorHAnsi" w:hAnsiTheme="minorHAnsi" w:eastAsiaTheme="minorEastAsia" w:cstheme="minorBidi"/>
      <w:sz w:val="18"/>
      <w:szCs w:val="22"/>
    </w:rPr>
  </w:style>
  <w:style w:type="paragraph" w:styleId="662">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63">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4">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65">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66">
    <w:name w:val="Normal (Web)"/>
    <w:basedOn w:val="636"/>
    <w:uiPriority w:val="0"/>
    <w:qFormat/>
    <w:pPr>
      <w:jc w:val="left"/>
      <w:spacing w:before="100" w:beforeAutospacing="1" w:after="100" w:afterAutospacing="1"/>
      <w:widowControl/>
    </w:pPr>
    <w:rPr>
      <w:rFonts w:ascii="宋体" w:hAnsi="宋体"/>
      <w:sz w:val="24"/>
      <w:szCs w:val="24"/>
    </w:rPr>
  </w:style>
  <w:style w:type="paragraph" w:styleId="667">
    <w:name w:val="Title"/>
    <w:link w:val="687"/>
    <w:uiPriority w:val="10"/>
    <w:qFormat/>
    <w:pPr>
      <w:contextualSpacing/>
      <w:spacing w:before="300" w:after="200"/>
    </w:pPr>
    <w:rPr>
      <w:rFonts w:asciiTheme="minorHAnsi" w:hAnsiTheme="minorHAnsi" w:eastAsiaTheme="minorEastAsia" w:cstheme="minorBidi"/>
      <w:sz w:val="48"/>
      <w:szCs w:val="48"/>
    </w:rPr>
  </w:style>
  <w:style w:type="paragraph" w:styleId="668">
    <w:name w:val="Body Text First Indent 2"/>
    <w:basedOn w:val="650"/>
    <w:uiPriority w:val="99"/>
    <w:qFormat/>
    <w:pPr>
      <w:ind w:left="420" w:firstLine="420"/>
    </w:p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46"/>
    <w:uiPriority w:val="22"/>
    <w:qFormat/>
    <w:rPr>
      <w:b/>
      <w:bCs/>
    </w:r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rPr>
  </w:style>
  <w:style w:type="character" w:styleId="673">
    <w:name w:val="footnote reference"/>
    <w:uiPriority w:val="99"/>
    <w:unhideWhenUsed/>
    <w:qFormat/>
    <w:rPr>
      <w:vertAlign w:val="superscript"/>
    </w:rPr>
  </w:style>
  <w:style w:type="paragraph" w:styleId="674"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675" w:customStyle="1">
    <w:name w:val="段"/>
    <w:next w:val="63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676" w:customStyle="1">
    <w:name w:val="Heading 1 Char"/>
    <w:link w:val="637"/>
    <w:uiPriority w:val="9"/>
    <w:qFormat/>
    <w:rPr>
      <w:rFonts w:ascii="Arial" w:hAnsi="Arial" w:eastAsia="Arial" w:cs="Arial"/>
      <w:sz w:val="40"/>
      <w:szCs w:val="40"/>
    </w:rPr>
  </w:style>
  <w:style w:type="character" w:styleId="677" w:customStyle="1">
    <w:name w:val="Heading 2 Char"/>
    <w:link w:val="638"/>
    <w:uiPriority w:val="9"/>
    <w:qFormat/>
    <w:rPr>
      <w:rFonts w:ascii="Arial" w:hAnsi="Arial" w:eastAsia="Arial" w:cs="Arial"/>
      <w:sz w:val="34"/>
    </w:rPr>
  </w:style>
  <w:style w:type="character" w:styleId="678" w:customStyle="1">
    <w:name w:val="Heading 3 Char"/>
    <w:link w:val="639"/>
    <w:uiPriority w:val="9"/>
    <w:qFormat/>
    <w:rPr>
      <w:rFonts w:ascii="Arial" w:hAnsi="Arial" w:eastAsia="Arial" w:cs="Arial"/>
      <w:sz w:val="30"/>
      <w:szCs w:val="30"/>
    </w:rPr>
  </w:style>
  <w:style w:type="character" w:styleId="679" w:customStyle="1">
    <w:name w:val="Heading 4 Char"/>
    <w:link w:val="640"/>
    <w:uiPriority w:val="9"/>
    <w:qFormat/>
    <w:rPr>
      <w:rFonts w:ascii="Arial" w:hAnsi="Arial" w:eastAsia="Arial" w:cs="Arial"/>
      <w:b/>
      <w:bCs/>
      <w:sz w:val="26"/>
      <w:szCs w:val="26"/>
    </w:rPr>
  </w:style>
  <w:style w:type="character" w:styleId="680" w:customStyle="1">
    <w:name w:val="Heading 5 Char"/>
    <w:link w:val="641"/>
    <w:uiPriority w:val="9"/>
    <w:qFormat/>
    <w:rPr>
      <w:rFonts w:ascii="Arial" w:hAnsi="Arial" w:eastAsia="Arial" w:cs="Arial"/>
      <w:b/>
      <w:bCs/>
      <w:sz w:val="24"/>
      <w:szCs w:val="24"/>
    </w:rPr>
  </w:style>
  <w:style w:type="character" w:styleId="681" w:customStyle="1">
    <w:name w:val="Heading 6 Char"/>
    <w:link w:val="642"/>
    <w:uiPriority w:val="9"/>
    <w:qFormat/>
    <w:rPr>
      <w:rFonts w:ascii="Arial" w:hAnsi="Arial" w:eastAsia="Arial" w:cs="Arial"/>
      <w:b/>
      <w:bCs/>
      <w:sz w:val="22"/>
      <w:szCs w:val="22"/>
    </w:rPr>
  </w:style>
  <w:style w:type="character" w:styleId="682" w:customStyle="1">
    <w:name w:val="Heading 7 Char"/>
    <w:link w:val="643"/>
    <w:uiPriority w:val="9"/>
    <w:qFormat/>
    <w:rPr>
      <w:rFonts w:ascii="Arial" w:hAnsi="Arial" w:eastAsia="Arial" w:cs="Arial"/>
      <w:b/>
      <w:bCs/>
      <w:i/>
      <w:iCs/>
      <w:sz w:val="22"/>
      <w:szCs w:val="22"/>
    </w:rPr>
  </w:style>
  <w:style w:type="character" w:styleId="683" w:customStyle="1">
    <w:name w:val="Heading 8 Char"/>
    <w:link w:val="644"/>
    <w:uiPriority w:val="9"/>
    <w:qFormat/>
    <w:rPr>
      <w:rFonts w:ascii="Arial" w:hAnsi="Arial" w:eastAsia="Arial" w:cs="Arial"/>
      <w:i/>
      <w:iCs/>
      <w:sz w:val="22"/>
      <w:szCs w:val="22"/>
    </w:rPr>
  </w:style>
  <w:style w:type="character" w:styleId="684" w:customStyle="1">
    <w:name w:val="Heading 9 Char"/>
    <w:link w:val="645"/>
    <w:uiPriority w:val="9"/>
    <w:qFormat/>
    <w:rPr>
      <w:rFonts w:ascii="Arial" w:hAnsi="Arial" w:eastAsia="Arial" w:cs="Arial"/>
      <w:i/>
      <w:iCs/>
      <w:sz w:val="21"/>
      <w:szCs w:val="21"/>
    </w:rPr>
  </w:style>
  <w:style w:type="paragraph" w:styleId="685">
    <w:name w:val="List Paragraph"/>
    <w:uiPriority w:val="34"/>
    <w:qFormat/>
    <w:pPr>
      <w:contextualSpacing/>
      <w:ind w:left="720"/>
    </w:pPr>
    <w:rPr>
      <w:rFonts w:asciiTheme="minorHAnsi" w:hAnsiTheme="minorHAnsi" w:eastAsiaTheme="minorEastAsia" w:cstheme="minorBidi"/>
      <w:sz w:val="21"/>
      <w:szCs w:val="22"/>
    </w:rPr>
  </w:style>
  <w:style w:type="paragraph" w:styleId="686">
    <w:name w:val="No Spacing"/>
    <w:uiPriority w:val="1"/>
    <w:qFormat/>
    <w:pPr>
      <w:spacing w:before="0" w:after="0" w:line="240" w:lineRule="auto"/>
    </w:pPr>
    <w:rPr>
      <w:rFonts w:asciiTheme="minorHAnsi" w:hAnsiTheme="minorHAnsi" w:eastAsiaTheme="minorEastAsia" w:cstheme="minorBidi"/>
      <w:sz w:val="21"/>
      <w:szCs w:val="22"/>
    </w:rPr>
  </w:style>
  <w:style w:type="character" w:styleId="687" w:customStyle="1">
    <w:name w:val="Title Char"/>
    <w:link w:val="667"/>
    <w:uiPriority w:val="10"/>
    <w:qFormat/>
    <w:rPr>
      <w:sz w:val="48"/>
      <w:szCs w:val="48"/>
    </w:rPr>
  </w:style>
  <w:style w:type="character" w:styleId="688" w:customStyle="1">
    <w:name w:val="Subtitle Char"/>
    <w:link w:val="660"/>
    <w:uiPriority w:val="11"/>
    <w:qFormat/>
    <w:rPr>
      <w:sz w:val="24"/>
      <w:szCs w:val="24"/>
    </w:rPr>
  </w:style>
  <w:style w:type="paragraph" w:styleId="689">
    <w:name w:val="Quote"/>
    <w:link w:val="690"/>
    <w:uiPriority w:val="29"/>
    <w:qFormat/>
    <w:pPr>
      <w:ind w:left="720" w:right="720"/>
    </w:pPr>
    <w:rPr>
      <w:rFonts w:asciiTheme="minorHAnsi" w:hAnsiTheme="minorHAnsi" w:eastAsiaTheme="minorEastAsia" w:cstheme="minorBidi"/>
      <w:i/>
      <w:sz w:val="21"/>
      <w:szCs w:val="22"/>
    </w:rPr>
  </w:style>
  <w:style w:type="character" w:styleId="690" w:customStyle="1">
    <w:name w:val="Quote Char"/>
    <w:link w:val="689"/>
    <w:uiPriority w:val="29"/>
    <w:qFormat/>
    <w:rPr>
      <w:i/>
    </w:rPr>
  </w:style>
  <w:style w:type="paragraph" w:styleId="691">
    <w:name w:val="Intense Quote"/>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2" w:customStyle="1">
    <w:name w:val="Intense Quote Char"/>
    <w:link w:val="691"/>
    <w:uiPriority w:val="30"/>
    <w:qFormat/>
    <w:rPr>
      <w:i/>
    </w:rPr>
  </w:style>
  <w:style w:type="character" w:styleId="693" w:customStyle="1">
    <w:name w:val="Header Char"/>
    <w:link w:val="657"/>
    <w:uiPriority w:val="99"/>
    <w:qFormat/>
  </w:style>
  <w:style w:type="character" w:styleId="694" w:customStyle="1">
    <w:name w:val="Footer Char"/>
    <w:link w:val="656"/>
    <w:uiPriority w:val="99"/>
    <w:qFormat/>
  </w:style>
  <w:style w:type="character" w:styleId="695" w:customStyle="1">
    <w:name w:val="Caption Char"/>
    <w:link w:val="656"/>
    <w:uiPriority w:val="99"/>
    <w:qFormat/>
  </w:style>
  <w:style w:type="table" w:styleId="6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1" w:customStyle="1">
    <w:name w:val="Footnote Text Char"/>
    <w:link w:val="661"/>
    <w:uiPriority w:val="99"/>
    <w:qFormat/>
    <w:rPr>
      <w:sz w:val="18"/>
    </w:rPr>
  </w:style>
  <w:style w:type="character" w:styleId="822" w:customStyle="1">
    <w:name w:val="Endnote Text Char"/>
    <w:link w:val="655"/>
    <w:uiPriority w:val="99"/>
    <w:qFormat/>
    <w:rPr>
      <w:sz w:val="20"/>
    </w:rPr>
  </w:style>
  <w:style w:type="paragraph" w:styleId="823" w:customStyle="1">
    <w:name w:val="TOC Heading"/>
    <w:uiPriority w:val="39"/>
    <w:unhideWhenUsed/>
    <w:qFormat/>
    <w:rPr>
      <w:rFonts w:asciiTheme="minorHAnsi" w:hAnsiTheme="minorHAnsi" w:eastAsiaTheme="minorEastAsia" w:cstheme="minorBidi"/>
      <w:sz w:val="21"/>
      <w:szCs w:val="22"/>
    </w:rPr>
  </w:style>
  <w:style w:type="numbering" w:styleId="7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宋晓艳</cp:lastModifiedBy>
  <cp:revision>3</cp:revision>
  <dcterms:created xsi:type="dcterms:W3CDTF">2024-12-12T09:10:00Z</dcterms:created>
  <dcterms:modified xsi:type="dcterms:W3CDTF">2025-03-04T09:44:18Z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eyJoZGlkIjoiOTNkOGY5ZDJlMDY1OGM3NjNmMDM0MTdlYTc0MDRkYzgiLCJ1c2VySWQiOiIzNzczNjU0NzEifQ==</vt:lpwstr>
  </property>
  <property fmtid="{D5CDD505-2E9C-101B-9397-08002B2CF9AE}" pid="3" name="KSOProductBuildVer">
    <vt:lpwstr>2052-12.1.0.20305</vt:lpwstr>
  </property>
  <property fmtid="{D5CDD505-2E9C-101B-9397-08002B2CF9AE}" pid="4" name="ICV">
    <vt:lpwstr>535956FE778E44F6A5943D043F3C0C8D_12</vt:lpwstr>
  </property>
</Properties>
</file>