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84"/>
          <w:highlight w:val="none"/>
        </w:rPr>
      </w:pPr>
      <w:r>
        <w:rPr>
          <w:rFonts w:ascii="宋体" w:hAnsi="宋体" w:cs="宋体"/>
          <w:b/>
          <w:sz w:val="84"/>
          <w:highlight w:val="none"/>
        </w:rPr>
      </w:r>
      <w:r/>
    </w:p>
    <w:p>
      <w:pPr>
        <w:jc w:val="center"/>
        <w:spacing w:line="360" w:lineRule="auto"/>
        <w:rPr>
          <w:rFonts w:ascii="宋体" w:hAnsi="宋体" w:cs="宋体"/>
          <w:b/>
          <w:sz w:val="84"/>
          <w:highlight w:val="none"/>
        </w:rPr>
      </w:pPr>
      <w:r>
        <w:rPr>
          <w:rFonts w:hint="eastAsia" w:ascii="宋体" w:hAnsi="宋体" w:cs="宋体"/>
          <w:b/>
          <w:sz w:val="84"/>
          <w:highlight w:val="none"/>
        </w:rPr>
        <w:t xml:space="preserve">招标文件</w:t>
      </w:r>
      <w:r/>
    </w:p>
    <w:p>
      <w:pPr>
        <w:jc w:val="center"/>
        <w:spacing w:line="360" w:lineRule="auto"/>
        <w:rPr>
          <w:rFonts w:ascii="宋体" w:hAnsi="宋体" w:cs="宋体"/>
          <w:sz w:val="44"/>
          <w:szCs w:val="44"/>
          <w:highlight w:val="none"/>
        </w:rPr>
      </w:pPr>
      <w:r>
        <w:rPr>
          <w:rFonts w:hint="eastAsia" w:ascii="宋体" w:hAnsi="宋体" w:cs="宋体"/>
          <w:sz w:val="44"/>
          <w:szCs w:val="44"/>
          <w:highlight w:val="none"/>
        </w:rPr>
        <w:t xml:space="preserve">（电子招投标）</w:t>
      </w:r>
      <w:r/>
    </w:p>
    <w:p>
      <w:pPr>
        <w:ind w:right="-2"/>
        <w:jc w:val="center"/>
        <w:spacing w:line="360" w:lineRule="auto"/>
        <w:rPr>
          <w:rFonts w:ascii="宋体" w:hAnsi="宋体" w:cs="宋体"/>
          <w:i/>
          <w:iCs/>
          <w:sz w:val="44"/>
          <w:szCs w:val="44"/>
          <w:highlight w:val="none"/>
        </w:rPr>
      </w:pPr>
      <w:r>
        <w:rPr>
          <w:rFonts w:ascii="宋体" w:hAnsi="宋体" w:cs="宋体"/>
          <w:i/>
          <w:iCs/>
          <w:sz w:val="44"/>
          <w:szCs w:val="44"/>
          <w:highlight w:val="none"/>
        </w:rPr>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hint="eastAsia" w:ascii="宋体" w:hAnsi="宋体" w:eastAsia="宋体" w:cs="宋体"/>
          <w:b/>
          <w:sz w:val="36"/>
          <w:highlight w:val="none"/>
          <w:lang w:eastAsia="zh-CN"/>
        </w:rPr>
      </w:pPr>
      <w:r>
        <w:rPr>
          <w:rFonts w:hint="eastAsia" w:ascii="宋体" w:hAnsi="宋体" w:cs="宋体"/>
          <w:b/>
          <w:sz w:val="36"/>
          <w:highlight w:val="none"/>
        </w:rPr>
        <w:t xml:space="preserve">项目编号：</w:t>
      </w:r>
      <w:r>
        <w:rPr>
          <w:rFonts w:hint="eastAsia" w:ascii="宋体" w:hAnsi="宋体" w:cs="宋体"/>
          <w:b/>
          <w:sz w:val="36"/>
          <w:szCs w:val="36"/>
          <w:highlight w:val="none"/>
          <w:lang w:eastAsia="zh-CN"/>
        </w:rPr>
        <w:t xml:space="preserve">JSZC-321100-JSZG-G2025-0117</w:t>
      </w:r>
      <w:r/>
    </w:p>
    <w:p>
      <w:pP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项目名称</w:t>
      </w:r>
      <w:r>
        <w:rPr>
          <w:rFonts w:hint="eastAsia" w:ascii="宋体" w:hAnsi="宋体" w:cs="宋体"/>
          <w:sz w:val="36"/>
          <w:szCs w:val="36"/>
          <w:highlight w:val="none"/>
        </w:rPr>
        <w:t xml:space="preserve">：</w:t>
      </w:r>
      <w:r>
        <w:rPr>
          <w:rFonts w:hint="eastAsia" w:ascii="宋体" w:hAnsi="宋体" w:cs="宋体"/>
          <w:b/>
          <w:sz w:val="36"/>
          <w:szCs w:val="36"/>
          <w:highlight w:val="none"/>
          <w:lang w:eastAsia="zh-CN"/>
        </w:rPr>
        <w:t xml:space="preserve">2025年度消费协作进机关农产品采购活动</w:t>
      </w:r>
      <w:r/>
    </w:p>
    <w:p>
      <w:pP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hint="eastAsia" w:ascii="宋体" w:hAnsi="宋体" w:cs="宋体"/>
          <w:b/>
          <w:sz w:val="36"/>
          <w:szCs w:val="36"/>
          <w:highlight w:val="none"/>
        </w:rPr>
        <w:t xml:space="preserve">江苏中冠工程咨询有限公司</w:t>
      </w:r>
      <w:r/>
    </w:p>
    <w:p>
      <w:pPr>
        <w:jc w:val="center"/>
        <w:spacing w:line="360" w:lineRule="auto"/>
        <w:rPr>
          <w:rFonts w:hint="default" w:ascii="宋体" w:hAnsi="宋体" w:eastAsia="宋体" w:cs="宋体"/>
          <w:b/>
          <w:sz w:val="36"/>
          <w:szCs w:val="36"/>
          <w:highlight w:val="none"/>
          <w:lang w:val="en-US" w:eastAsia="zh-CN"/>
        </w:rPr>
      </w:pPr>
      <w:r>
        <w:rPr>
          <w:rFonts w:hint="eastAsia" w:ascii="宋体" w:hAnsi="宋体" w:cs="宋体"/>
          <w:b/>
          <w:sz w:val="36"/>
          <w:szCs w:val="36"/>
          <w:highlight w:val="none"/>
        </w:rPr>
        <w:t xml:space="preserve">202</w:t>
      </w:r>
      <w:r>
        <w:rPr>
          <w:rFonts w:hint="eastAsia" w:ascii="宋体" w:hAnsi="宋体" w:cs="宋体"/>
          <w:b/>
          <w:sz w:val="36"/>
          <w:szCs w:val="36"/>
          <w:highlight w:val="none"/>
          <w:lang w:val="en-US" w:eastAsia="zh-CN"/>
        </w:rPr>
        <w:t xml:space="preserve">5</w:t>
      </w:r>
      <w:r>
        <w:rPr>
          <w:rFonts w:hint="eastAsia" w:ascii="宋体" w:hAnsi="宋体" w:cs="宋体"/>
          <w:b/>
          <w:sz w:val="36"/>
          <w:szCs w:val="36"/>
          <w:highlight w:val="none"/>
        </w:rPr>
        <w:t xml:space="preserve">-</w:t>
      </w:r>
      <w:r>
        <w:rPr>
          <w:rFonts w:hint="eastAsia" w:ascii="宋体" w:hAnsi="宋体" w:cs="宋体"/>
          <w:b/>
          <w:sz w:val="36"/>
          <w:szCs w:val="36"/>
          <w:highlight w:val="none"/>
          <w:lang w:val="en-US" w:eastAsia="zh-CN"/>
        </w:rPr>
        <w:t xml:space="preserve">09</w:t>
      </w:r>
      <w:r>
        <w:rPr>
          <w:rFonts w:hint="eastAsia" w:ascii="宋体" w:hAnsi="宋体" w:cs="宋体"/>
          <w:b/>
          <w:sz w:val="36"/>
          <w:szCs w:val="36"/>
          <w:highlight w:val="none"/>
        </w:rPr>
        <w:t xml:space="preserve">-</w:t>
      </w:r>
      <w:r>
        <w:rPr>
          <w:rFonts w:hint="eastAsia" w:ascii="宋体" w:hAnsi="宋体" w:cs="宋体"/>
          <w:b/>
          <w:sz w:val="36"/>
          <w:szCs w:val="36"/>
          <w:highlight w:val="none"/>
          <w:lang w:val="en-US" w:eastAsia="zh-CN"/>
        </w:rPr>
        <w:t xml:space="preserve">22</w:t>
      </w:r>
      <w:r/>
    </w:p>
    <w:p>
      <w:pP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sdt>
      <w:sdtPr>
        <w15:appearance w15:val="boundingBox"/>
        <w:id w:val="147472932"/>
        <w:docPartObj>
          <w:docPartGallery w:val="Table of Contents"/>
          <w:docPartUnique w:val="true"/>
        </w:docPartObj>
        <w:rPr>
          <w:rFonts w:hint="eastAsia" w:ascii="宋体" w:hAnsi="宋体" w:cs="宋体"/>
          <w:highlight w:val="none"/>
        </w:rPr>
      </w:sdtPr>
      <w:sdtContent>
        <w:p>
          <w:pPr>
            <w:jc w:val="center"/>
            <w:spacing w:line="360" w:lineRule="auto"/>
            <w:rPr>
              <w:rFonts w:ascii="宋体" w:hAnsi="宋体" w:cs="宋体"/>
              <w:b/>
              <w:sz w:val="44"/>
              <w:highlight w:val="none"/>
            </w:rPr>
          </w:pPr>
          <w:r>
            <w:rPr>
              <w:rFonts w:hint="eastAsia" w:ascii="宋体" w:hAnsi="宋体" w:cs="宋体"/>
              <w:b/>
              <w:sz w:val="44"/>
              <w:highlight w:val="none"/>
            </w:rPr>
            <w:t xml:space="preserve">招 标 文 件 目录</w:t>
          </w:r>
          <w:r/>
        </w:p>
        <w:p>
          <w:pPr>
            <w:jc w:val="center"/>
            <w:spacing w:line="360" w:lineRule="auto"/>
            <w:rPr>
              <w:rFonts w:ascii="宋体" w:hAnsi="宋体" w:cs="宋体"/>
              <w:b/>
              <w:sz w:val="44"/>
              <w:highlight w:val="none"/>
            </w:rPr>
          </w:pPr>
          <w:r>
            <w:rPr>
              <w:rFonts w:ascii="宋体" w:hAnsi="宋体" w:cs="宋体"/>
              <w:b/>
              <w:sz w:val="44"/>
              <w:highlight w:val="none"/>
            </w:rPr>
          </w:r>
          <w:r/>
        </w:p>
        <w:p>
          <w:pPr>
            <w:pStyle w:val="798"/>
            <w:spacing w:line="360" w:lineRule="auto"/>
            <w:tabs>
              <w:tab w:val="right" w:pos="8279" w:leader="dot"/>
            </w:tabs>
            <w:rPr>
              <w:rFonts w:ascii="宋体" w:hAnsi="宋体" w:cs="宋体"/>
              <w:b/>
              <w:bCs/>
              <w:sz w:val="36"/>
              <w:szCs w:val="36"/>
              <w:highlight w:val="none"/>
            </w:rPr>
          </w:pPr>
          <w:r>
            <w:rPr>
              <w:rFonts w:hint="eastAsia" w:ascii="宋体" w:hAnsi="宋体" w:cs="宋体"/>
              <w:highlight w:val="none"/>
            </w:rPr>
            <w:fldChar w:fldCharType="begin"/>
          </w:r>
          <w:r>
            <w:rPr>
              <w:rFonts w:hint="eastAsia" w:ascii="宋体" w:hAnsi="宋体" w:cs="宋体"/>
              <w:highlight w:val="none"/>
            </w:rPr>
            <w:instrText xml:space="preserve">TOC \o "1-1" \h \u </w:instrText>
          </w:r>
          <w:r>
            <w:rPr>
              <w:rFonts w:hint="eastAsia" w:ascii="宋体" w:hAnsi="宋体" w:cs="宋体"/>
              <w:highlight w:val="none"/>
            </w:rPr>
            <w:fldChar w:fldCharType="separate"/>
          </w:r>
          <w:r>
            <w:rPr>
              <w:highlight w:val="none"/>
            </w:rPr>
            <w:fldChar w:fldCharType="begin"/>
          </w:r>
          <w:r>
            <w:rPr>
              <w:highlight w:val="none"/>
            </w:rPr>
            <w:instrText xml:space="preserve"> HYPERLINK \l "_Toc18996" </w:instrText>
          </w:r>
          <w:r>
            <w:rPr>
              <w:highlight w:val="none"/>
            </w:rPr>
            <w:fldChar w:fldCharType="separate"/>
          </w:r>
          <w:r>
            <w:rPr>
              <w:rFonts w:hint="eastAsia" w:ascii="宋体" w:hAnsi="宋体" w:cs="宋体"/>
              <w:b/>
              <w:bCs/>
              <w:sz w:val="36"/>
              <w:szCs w:val="36"/>
              <w:highlight w:val="none"/>
            </w:rPr>
            <w:t xml:space="preserve">第一部分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投标邀请</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_Toc18996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 xml:space="preserve">3</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r/>
        </w:p>
        <w:p>
          <w:pPr>
            <w:spacing w:line="360" w:lineRule="auto"/>
            <w:rPr>
              <w:rFonts w:ascii="宋体" w:hAnsi="宋体" w:cs="宋体"/>
              <w:sz w:val="36"/>
              <w:szCs w:val="36"/>
              <w:highlight w:val="none"/>
            </w:rPr>
          </w:pPr>
          <w:r>
            <w:rPr>
              <w:rFonts w:ascii="宋体" w:hAnsi="宋体" w:cs="宋体"/>
              <w:sz w:val="36"/>
              <w:szCs w:val="36"/>
              <w:highlight w:val="none"/>
            </w:rPr>
          </w:r>
          <w:r/>
        </w:p>
        <w:p>
          <w:pPr>
            <w:pStyle w:val="798"/>
            <w:spacing w:line="360" w:lineRule="auto"/>
            <w:tabs>
              <w:tab w:val="right" w:pos="8279" w:leader="dot"/>
            </w:tabs>
            <w:rPr>
              <w:rFonts w:ascii="宋体" w:hAnsi="宋体" w:cs="宋体"/>
              <w:b/>
              <w:bCs/>
              <w:sz w:val="36"/>
              <w:szCs w:val="36"/>
              <w:highlight w:val="none"/>
            </w:rPr>
          </w:pPr>
          <w:r>
            <w:rPr>
              <w:highlight w:val="none"/>
            </w:rPr>
            <w:fldChar w:fldCharType="begin"/>
          </w:r>
          <w:r>
            <w:rPr>
              <w:highlight w:val="none"/>
            </w:rPr>
            <w:instrText xml:space="preserve"> HYPERLINK \l "_Toc31270" </w:instrText>
          </w:r>
          <w:r>
            <w:rPr>
              <w:highlight w:val="none"/>
            </w:rPr>
            <w:fldChar w:fldCharType="separate"/>
          </w:r>
          <w:r>
            <w:rPr>
              <w:rFonts w:hint="eastAsia" w:ascii="宋体" w:hAnsi="宋体" w:cs="宋体"/>
              <w:b/>
              <w:bCs/>
              <w:sz w:val="36"/>
              <w:szCs w:val="36"/>
              <w:highlight w:val="none"/>
            </w:rPr>
            <w:t xml:space="preserve">第二部分 投标人须知</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_Toc31270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 xml:space="preserve">8</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r/>
        </w:p>
        <w:p>
          <w:pPr>
            <w:spacing w:line="360" w:lineRule="auto"/>
            <w:rPr>
              <w:rFonts w:ascii="宋体" w:hAnsi="宋体" w:cs="宋体"/>
              <w:sz w:val="36"/>
              <w:szCs w:val="36"/>
              <w:highlight w:val="none"/>
            </w:rPr>
          </w:pPr>
          <w:r>
            <w:rPr>
              <w:rFonts w:ascii="宋体" w:hAnsi="宋体" w:cs="宋体"/>
              <w:sz w:val="36"/>
              <w:szCs w:val="36"/>
              <w:highlight w:val="none"/>
            </w:rPr>
          </w:r>
          <w:r/>
        </w:p>
        <w:p>
          <w:pPr>
            <w:pStyle w:val="798"/>
            <w:spacing w:line="360" w:lineRule="auto"/>
            <w:tabs>
              <w:tab w:val="right" w:pos="8279" w:leader="dot"/>
            </w:tabs>
            <w:rPr>
              <w:rFonts w:ascii="宋体" w:hAnsi="宋体" w:cs="宋体"/>
              <w:b/>
              <w:bCs/>
              <w:sz w:val="36"/>
              <w:szCs w:val="36"/>
              <w:highlight w:val="none"/>
            </w:rPr>
          </w:pPr>
          <w:r>
            <w:rPr>
              <w:highlight w:val="none"/>
            </w:rPr>
            <w:fldChar w:fldCharType="begin"/>
          </w:r>
          <w:r>
            <w:rPr>
              <w:highlight w:val="none"/>
            </w:rPr>
            <w:instrText xml:space="preserve"> HYPERLINK \l "_Toc11759" </w:instrText>
          </w:r>
          <w:r>
            <w:rPr>
              <w:highlight w:val="none"/>
            </w:rPr>
            <w:fldChar w:fldCharType="separate"/>
          </w:r>
          <w:r>
            <w:rPr>
              <w:rFonts w:hint="eastAsia" w:ascii="宋体" w:hAnsi="宋体" w:cs="宋体"/>
              <w:b/>
              <w:bCs/>
              <w:sz w:val="36"/>
              <w:szCs w:val="36"/>
              <w:highlight w:val="none"/>
            </w:rPr>
            <w:t xml:space="preserve">第三部分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拟签订的合同文本（货物、服务类）</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_Toc11759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 xml:space="preserve">25</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r/>
        </w:p>
        <w:p>
          <w:pPr>
            <w:spacing w:line="360" w:lineRule="auto"/>
            <w:rPr>
              <w:rFonts w:ascii="宋体" w:hAnsi="宋体" w:cs="宋体"/>
              <w:sz w:val="36"/>
              <w:szCs w:val="36"/>
              <w:highlight w:val="none"/>
            </w:rPr>
          </w:pPr>
          <w:r>
            <w:rPr>
              <w:rFonts w:ascii="宋体" w:hAnsi="宋体" w:cs="宋体"/>
              <w:sz w:val="36"/>
              <w:szCs w:val="36"/>
              <w:highlight w:val="none"/>
            </w:rPr>
          </w:r>
          <w:r/>
        </w:p>
        <w:p>
          <w:pPr>
            <w:pStyle w:val="798"/>
            <w:spacing w:line="360" w:lineRule="auto"/>
            <w:tabs>
              <w:tab w:val="right" w:pos="8279" w:leader="dot"/>
            </w:tabs>
            <w:rPr>
              <w:rFonts w:ascii="宋体" w:hAnsi="宋体" w:cs="宋体"/>
              <w:b/>
              <w:bCs/>
              <w:sz w:val="36"/>
              <w:szCs w:val="36"/>
              <w:highlight w:val="none"/>
            </w:rPr>
          </w:pPr>
          <w:r>
            <w:rPr>
              <w:highlight w:val="none"/>
            </w:rPr>
            <w:fldChar w:fldCharType="begin"/>
          </w:r>
          <w:r>
            <w:rPr>
              <w:highlight w:val="none"/>
            </w:rPr>
            <w:instrText xml:space="preserve"> HYPERLINK \l "_Toc4967" </w:instrText>
          </w:r>
          <w:r>
            <w:rPr>
              <w:highlight w:val="none"/>
            </w:rPr>
            <w:fldChar w:fldCharType="separate"/>
          </w:r>
          <w:r>
            <w:rPr>
              <w:rFonts w:hint="eastAsia" w:ascii="宋体" w:hAnsi="宋体" w:cs="宋体"/>
              <w:b/>
              <w:bCs/>
              <w:sz w:val="36"/>
              <w:szCs w:val="36"/>
              <w:highlight w:val="none"/>
            </w:rPr>
            <w:t xml:space="preserve">第四部分 采购需求</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_Toc4967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 xml:space="preserve">39</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r/>
        </w:p>
        <w:p>
          <w:pPr>
            <w:spacing w:line="360" w:lineRule="auto"/>
            <w:rPr>
              <w:rFonts w:ascii="宋体" w:hAnsi="宋体" w:cs="宋体"/>
              <w:sz w:val="36"/>
              <w:szCs w:val="36"/>
              <w:highlight w:val="none"/>
            </w:rPr>
          </w:pPr>
          <w:r>
            <w:rPr>
              <w:rFonts w:ascii="宋体" w:hAnsi="宋体" w:cs="宋体"/>
              <w:sz w:val="36"/>
              <w:szCs w:val="36"/>
              <w:highlight w:val="none"/>
            </w:rPr>
          </w:r>
          <w:r/>
        </w:p>
        <w:p>
          <w:pPr>
            <w:pStyle w:val="798"/>
            <w:spacing w:line="360" w:lineRule="auto"/>
            <w:tabs>
              <w:tab w:val="right" w:pos="8279" w:leader="dot"/>
            </w:tabs>
            <w:rPr>
              <w:rFonts w:ascii="宋体" w:hAnsi="宋体" w:cs="宋体"/>
              <w:b/>
              <w:bCs/>
              <w:sz w:val="36"/>
              <w:szCs w:val="36"/>
              <w:highlight w:val="none"/>
            </w:rPr>
          </w:pPr>
          <w:r>
            <w:rPr>
              <w:highlight w:val="none"/>
            </w:rPr>
            <w:fldChar w:fldCharType="begin"/>
          </w:r>
          <w:r>
            <w:rPr>
              <w:highlight w:val="none"/>
            </w:rPr>
            <w:instrText xml:space="preserve"> HYPERLINK \l "_Toc15735" </w:instrText>
          </w:r>
          <w:r>
            <w:rPr>
              <w:highlight w:val="none"/>
            </w:rPr>
            <w:fldChar w:fldCharType="separate"/>
          </w:r>
          <w:r>
            <w:rPr>
              <w:rFonts w:hint="eastAsia" w:ascii="宋体" w:hAnsi="宋体" w:cs="宋体"/>
              <w:b/>
              <w:bCs/>
              <w:sz w:val="36"/>
              <w:szCs w:val="36"/>
              <w:highlight w:val="none"/>
            </w:rPr>
            <w:t xml:space="preserve">第五部分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评标办法和标准</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_Toc15735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 xml:space="preserve">67</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r/>
        </w:p>
        <w:p>
          <w:pPr>
            <w:spacing w:line="360" w:lineRule="auto"/>
            <w:rPr>
              <w:rFonts w:ascii="宋体" w:hAnsi="宋体" w:cs="宋体"/>
              <w:sz w:val="36"/>
              <w:szCs w:val="36"/>
              <w:highlight w:val="none"/>
            </w:rPr>
          </w:pPr>
          <w:r>
            <w:rPr>
              <w:rFonts w:ascii="宋体" w:hAnsi="宋体" w:cs="宋体"/>
              <w:sz w:val="36"/>
              <w:szCs w:val="36"/>
              <w:highlight w:val="none"/>
            </w:rPr>
          </w:r>
          <w:r/>
        </w:p>
        <w:p>
          <w:pPr>
            <w:pStyle w:val="798"/>
            <w:spacing w:line="360" w:lineRule="auto"/>
            <w:tabs>
              <w:tab w:val="right" w:pos="8279" w:leader="dot"/>
            </w:tabs>
            <w:rPr>
              <w:rFonts w:ascii="宋体" w:hAnsi="宋体" w:cs="宋体"/>
              <w:b/>
              <w:bCs/>
              <w:sz w:val="36"/>
              <w:szCs w:val="36"/>
              <w:highlight w:val="none"/>
            </w:rPr>
          </w:pPr>
          <w:r>
            <w:rPr>
              <w:highlight w:val="none"/>
            </w:rPr>
            <w:fldChar w:fldCharType="begin"/>
          </w:r>
          <w:r>
            <w:rPr>
              <w:highlight w:val="none"/>
            </w:rPr>
            <w:instrText xml:space="preserve"> HYPERLINK \l "_Toc22798" </w:instrText>
          </w:r>
          <w:r>
            <w:rPr>
              <w:highlight w:val="none"/>
            </w:rPr>
            <w:fldChar w:fldCharType="separate"/>
          </w:r>
          <w:r>
            <w:rPr>
              <w:rFonts w:hint="eastAsia" w:ascii="宋体" w:hAnsi="宋体" w:cs="宋体"/>
              <w:b/>
              <w:bCs/>
              <w:sz w:val="36"/>
              <w:szCs w:val="36"/>
              <w:highlight w:val="none"/>
            </w:rPr>
            <w:t xml:space="preserve">第六部分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投标文件（格式）</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_Toc22798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 xml:space="preserve">109</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hint="eastAsia" w:ascii="宋体" w:hAnsi="宋体" w:cs="宋体"/>
              <w:highlight w:val="none"/>
            </w:rPr>
            <w:fldChar w:fldCharType="end"/>
          </w:r>
          <w:r/>
        </w:p>
      </w:sdtContent>
    </w:sdt>
    <w:p>
      <w:pPr>
        <w:jc w:val="center"/>
        <w:spacing w:before="200" w:after="200" w:line="360" w:lineRule="auto"/>
        <w:rPr>
          <w:rFonts w:ascii="宋体" w:hAnsi="宋体" w:cs="宋体"/>
          <w:b/>
          <w:bCs/>
          <w:sz w:val="36"/>
          <w:szCs w:val="36"/>
          <w:highlight w:val="none"/>
        </w:rPr>
        <w:outlineLvl w:val="0"/>
      </w:pPr>
      <w:r>
        <w:rPr>
          <w:rFonts w:hint="eastAsia" w:ascii="宋体" w:hAnsi="宋体" w:cs="宋体"/>
          <w:sz w:val="30"/>
          <w:highlight w:val="none"/>
        </w:rPr>
        <w:br w:type="page" w:clear="all"/>
      </w:r>
      <w:bookmarkStart w:id="0" w:name="_Toc18996"/>
      <w:r/>
      <w:bookmarkStart w:id="1" w:name="_Toc92167999"/>
      <w:r/>
      <w:bookmarkStart w:id="2" w:name="_Toc100386033"/>
      <w:r/>
      <w:bookmarkStart w:id="3" w:name="_Toc20732967"/>
      <w:r>
        <w:rPr>
          <w:rFonts w:hint="eastAsia" w:ascii="宋体" w:hAnsi="宋体" w:cs="宋体"/>
          <w:b/>
          <w:bCs/>
          <w:sz w:val="36"/>
          <w:szCs w:val="36"/>
          <w:highlight w:val="none"/>
        </w:rPr>
        <w:t xml:space="preserve">第一部分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投标邀请</w:t>
      </w:r>
      <w:bookmarkEnd w:id="0"/>
      <w:r/>
      <w:bookmarkEnd w:id="1"/>
      <w:bookmarkEnd w:id="2"/>
      <w:bookmarkEnd w:id="3"/>
      <w:r/>
    </w:p>
    <w:p>
      <w:pPr>
        <w:ind w:firstLine="480"/>
        <w:spacing w:line="360" w:lineRule="auto"/>
        <w:rPr>
          <w:rFonts w:ascii="宋体" w:hAnsi="宋体" w:cs="宋体"/>
          <w:sz w:val="24"/>
          <w:szCs w:val="28"/>
          <w:highlight w:val="none"/>
        </w:rPr>
        <w:pBdr>
          <w:top w:val="single" w:color="auto" w:sz="4" w:space="1"/>
          <w:left w:val="single" w:color="auto" w:sz="4" w:space="4"/>
          <w:bottom w:val="single" w:color="auto" w:sz="4" w:space="1"/>
          <w:right w:val="single" w:color="auto" w:sz="4" w:space="4"/>
        </w:pBdr>
      </w:pPr>
      <w:r/>
      <w:bookmarkStart w:id="4" w:name="_Toc98669699"/>
      <w:r/>
      <w:bookmarkStart w:id="5" w:name="_Toc92168010"/>
      <w:r/>
      <w:bookmarkStart w:id="6" w:name="_Toc98669341"/>
      <w:r/>
      <w:bookmarkStart w:id="7" w:name="_Toc100386044"/>
      <w:r/>
      <w:bookmarkStart w:id="8" w:name="_Toc20732978"/>
      <w:r>
        <w:rPr>
          <w:rFonts w:hint="eastAsia" w:ascii="宋体" w:hAnsi="宋体" w:cs="宋体"/>
          <w:sz w:val="24"/>
          <w:szCs w:val="28"/>
          <w:highlight w:val="none"/>
        </w:rPr>
        <w:t xml:space="preserve">项目概况</w:t>
      </w:r>
      <w:r/>
    </w:p>
    <w:p>
      <w:pPr>
        <w:ind w:firstLine="480"/>
        <w:spacing w:line="360" w:lineRule="auto"/>
        <w:rPr>
          <w:rFonts w:ascii="宋体" w:hAnsi="宋体" w:cs="宋体"/>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sz w:val="24"/>
          <w:szCs w:val="28"/>
          <w:highlight w:val="none"/>
          <w:u w:val="single"/>
          <w:lang w:eastAsia="zh-CN"/>
        </w:rPr>
        <w:t xml:space="preserve">2025年度消费协作进机关农产品采购活动</w:t>
      </w:r>
      <w:r>
        <w:rPr>
          <w:rFonts w:hint="eastAsia" w:ascii="宋体" w:hAnsi="宋体" w:cs="宋体"/>
          <w:sz w:val="24"/>
          <w:szCs w:val="28"/>
          <w:highlight w:val="none"/>
        </w:rPr>
        <w:t xml:space="preserve">项目的潜在投标人应在</w:t>
      </w:r>
      <w:r>
        <w:rPr>
          <w:rFonts w:hint="eastAsia" w:ascii="宋体" w:hAnsi="宋体" w:cs="宋体"/>
          <w:sz w:val="24"/>
          <w:szCs w:val="28"/>
          <w:highlight w:val="none"/>
          <w:u w:val="single"/>
        </w:rPr>
        <w:t xml:space="preserve">苏采云电子交易平台网址http://jszfcg.jscz.gov.cn/jszc/login</w:t>
      </w:r>
      <w:r>
        <w:rPr>
          <w:rFonts w:hint="eastAsia" w:ascii="宋体" w:hAnsi="宋体" w:cs="宋体"/>
          <w:sz w:val="24"/>
          <w:szCs w:val="28"/>
          <w:highlight w:val="none"/>
        </w:rPr>
        <w:t xml:space="preserve">获取招标文件，并于</w:t>
      </w:r>
      <w:r>
        <w:rPr>
          <w:rFonts w:hint="eastAsia" w:ascii="宋体" w:hAnsi="宋体" w:cs="宋体"/>
          <w:sz w:val="24"/>
          <w:szCs w:val="28"/>
          <w:highlight w:val="none"/>
          <w:u w:val="single"/>
          <w:lang w:eastAsia="zh-CN"/>
        </w:rPr>
        <w:t xml:space="preserve">2025年10月14日</w:t>
      </w:r>
      <w:r>
        <w:rPr>
          <w:rFonts w:hint="eastAsia" w:ascii="宋体" w:hAnsi="宋体" w:cs="宋体"/>
          <w:sz w:val="24"/>
          <w:szCs w:val="28"/>
          <w:highlight w:val="none"/>
          <w:u w:val="single"/>
        </w:rPr>
        <w:t xml:space="preserve">9:</w:t>
      </w:r>
      <w:r>
        <w:rPr>
          <w:rFonts w:hint="eastAsia" w:ascii="宋体" w:hAnsi="宋体" w:cs="宋体"/>
          <w:sz w:val="24"/>
          <w:szCs w:val="28"/>
          <w:highlight w:val="none"/>
          <w:u w:val="single"/>
          <w:lang w:val="en-US" w:eastAsia="zh-CN"/>
        </w:rPr>
        <w:t xml:space="preserve">3</w:t>
      </w:r>
      <w:r>
        <w:rPr>
          <w:rFonts w:hint="eastAsia" w:ascii="宋体" w:hAnsi="宋体" w:cs="宋体"/>
          <w:sz w:val="24"/>
          <w:szCs w:val="28"/>
          <w:highlight w:val="none"/>
          <w:u w:val="single"/>
        </w:rPr>
        <w:t xml:space="preserve">0</w:t>
      </w:r>
      <w:r>
        <w:rPr>
          <w:rFonts w:hint="eastAsia" w:ascii="宋体" w:hAnsi="宋体" w:cs="宋体"/>
          <w:sz w:val="24"/>
          <w:szCs w:val="28"/>
          <w:highlight w:val="none"/>
        </w:rPr>
        <w:t xml:space="preserve">（</w:t>
      </w:r>
      <w:r>
        <w:rPr>
          <w:rFonts w:hint="eastAsia" w:ascii="宋体" w:hAnsi="宋体" w:cs="宋体"/>
          <w:bCs/>
          <w:sz w:val="24"/>
          <w:szCs w:val="28"/>
          <w:highlight w:val="none"/>
        </w:rPr>
        <w:t xml:space="preserve">北京时间）前按要求递交投标文件</w:t>
      </w:r>
      <w:r>
        <w:rPr>
          <w:rFonts w:hint="eastAsia" w:ascii="宋体" w:hAnsi="宋体" w:cs="宋体"/>
          <w:sz w:val="24"/>
          <w:szCs w:val="28"/>
          <w:highlight w:val="none"/>
        </w:rPr>
        <w:t xml:space="preserve">。</w:t>
      </w:r>
      <w:r/>
    </w:p>
    <w:p>
      <w:pPr>
        <w:ind w:left="-142"/>
        <w:spacing w:line="360" w:lineRule="auto"/>
        <w:rPr>
          <w:rFonts w:ascii="宋体" w:hAnsi="宋体" w:cs="宋体"/>
          <w:sz w:val="24"/>
          <w:szCs w:val="28"/>
          <w:highlight w:val="none"/>
        </w:rPr>
      </w:pPr>
      <w:r/>
      <w:bookmarkStart w:id="9" w:name="_Toc28359002"/>
      <w:r/>
      <w:bookmarkStart w:id="10" w:name="_Toc35393790"/>
      <w:r/>
      <w:bookmarkStart w:id="11" w:name="_Toc35393621"/>
      <w:r/>
      <w:bookmarkStart w:id="12" w:name="_Toc28359079"/>
      <w:r/>
      <w:bookmarkStart w:id="13" w:name="_Hlk24379207"/>
      <w:r>
        <w:rPr>
          <w:rFonts w:hint="eastAsia" w:ascii="宋体" w:hAnsi="宋体" w:cs="宋体"/>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项目编号：</w:t>
      </w:r>
      <w:r>
        <w:rPr>
          <w:rFonts w:hint="eastAsia" w:ascii="宋体" w:hAnsi="宋体" w:cs="宋体"/>
          <w:sz w:val="24"/>
          <w:szCs w:val="28"/>
          <w:highlight w:val="none"/>
          <w:lang w:eastAsia="zh-CN"/>
        </w:rPr>
        <w:t xml:space="preserve">JSZC-321100-JSZG-G2025-0117</w:t>
      </w:r>
      <w:r/>
    </w:p>
    <w:p>
      <w:pPr>
        <w:ind w:firstLine="48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项目名称：</w:t>
      </w:r>
      <w:r>
        <w:rPr>
          <w:rFonts w:hint="eastAsia" w:ascii="宋体" w:hAnsi="宋体" w:cs="宋体"/>
          <w:sz w:val="24"/>
          <w:szCs w:val="28"/>
          <w:highlight w:val="none"/>
          <w:lang w:eastAsia="zh-CN"/>
        </w:rPr>
        <w:t xml:space="preserve">2025年度消费协作进机关农产品采购活动</w:t>
      </w:r>
      <w:bookmarkEnd w:id="13"/>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预算金额：</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1.标段一：</w:t>
      </w:r>
      <w:r>
        <w:rPr>
          <w:rFonts w:hint="eastAsia" w:ascii="宋体" w:hAnsi="宋体" w:cs="宋体"/>
          <w:sz w:val="24"/>
          <w:szCs w:val="28"/>
          <w:highlight w:val="none"/>
          <w:lang w:val="en-US" w:eastAsia="zh-CN"/>
        </w:rPr>
        <w:t xml:space="preserve">480</w:t>
      </w:r>
      <w:r>
        <w:rPr>
          <w:rFonts w:hint="eastAsia" w:ascii="宋体" w:hAnsi="宋体" w:cs="宋体"/>
          <w:sz w:val="24"/>
          <w:szCs w:val="28"/>
          <w:highlight w:val="none"/>
        </w:rPr>
        <w:t xml:space="preserve">万元，镇江市对口支援地区新疆生产建设兵团第四师可克达拉市大米、食用油、牛肉。</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2.标段二：410万元，镇江市对口支援合作三峡库区（湖北省秭归县）脐橙。</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3.标段三：850万元，镇江市对口协作地区陕西省渭南市苹果。</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4.标段四：4</w:t>
      </w:r>
      <w:r>
        <w:rPr>
          <w:rFonts w:hint="eastAsia" w:ascii="宋体" w:hAnsi="宋体" w:cs="宋体"/>
          <w:sz w:val="24"/>
          <w:szCs w:val="28"/>
          <w:highlight w:val="none"/>
          <w:lang w:val="en-US" w:eastAsia="zh-CN"/>
        </w:rPr>
        <w:t xml:space="preserve">3</w:t>
      </w:r>
      <w:r>
        <w:rPr>
          <w:rFonts w:hint="eastAsia" w:ascii="宋体" w:hAnsi="宋体" w:cs="宋体"/>
          <w:sz w:val="24"/>
          <w:szCs w:val="28"/>
          <w:highlight w:val="none"/>
        </w:rPr>
        <w:t xml:space="preserve">0万元，镇江市对口协作地区陕西省渭南市酥梨。</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5.标段五：</w:t>
      </w:r>
      <w:r>
        <w:rPr>
          <w:rFonts w:hint="eastAsia" w:ascii="宋体" w:hAnsi="宋体" w:cs="宋体"/>
          <w:sz w:val="24"/>
          <w:szCs w:val="28"/>
          <w:highlight w:val="none"/>
          <w:lang w:val="en-US" w:eastAsia="zh-CN"/>
        </w:rPr>
        <w:t xml:space="preserve">170</w:t>
      </w:r>
      <w:r>
        <w:rPr>
          <w:rFonts w:hint="eastAsia" w:ascii="宋体" w:hAnsi="宋体" w:cs="宋体"/>
          <w:sz w:val="24"/>
          <w:szCs w:val="28"/>
          <w:highlight w:val="none"/>
        </w:rPr>
        <w:t xml:space="preserve">万元，镇江市对口协作地区陕西省渭南市富平柿饼、羊奶粉。</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6.标段六：</w:t>
      </w:r>
      <w:r>
        <w:rPr>
          <w:rFonts w:hint="eastAsia" w:ascii="宋体" w:hAnsi="宋体" w:cs="宋体"/>
          <w:sz w:val="24"/>
          <w:szCs w:val="28"/>
          <w:highlight w:val="none"/>
          <w:lang w:val="en-US" w:eastAsia="zh-CN"/>
        </w:rPr>
        <w:t xml:space="preserve">200</w:t>
      </w:r>
      <w:r>
        <w:rPr>
          <w:rFonts w:hint="eastAsia" w:ascii="宋体" w:hAnsi="宋体" w:cs="宋体"/>
          <w:sz w:val="24"/>
          <w:szCs w:val="28"/>
          <w:highlight w:val="none"/>
        </w:rPr>
        <w:t xml:space="preserve">万元，镇江市对口合作地区辽宁省朝阳市小米、杂粮组合产品。</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7.标段七：260万元，镇江市对口支援地区西藏达孜菜籽油、西藏野生羊肚菌、青稞乳。</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采购需求：详细内容及要求见第四部分采购需求。</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为全面落实国家、省有关消费协作工作要求，根据苏对口组《江苏省202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年度对口支援协作合作工作要点》、《江苏省202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年度东西部协作任务指标分解》、《镇江市202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年度对口支援协作合作工作要点》和市政府有关</w:t>
      </w:r>
      <w:r>
        <w:rPr>
          <w:rFonts w:hint="eastAsia" w:ascii="宋体" w:hAnsi="宋体" w:cs="宋体"/>
          <w:sz w:val="24"/>
          <w:szCs w:val="28"/>
          <w:highlight w:val="none"/>
          <w:lang w:eastAsia="zh-CN"/>
        </w:rPr>
        <w:t xml:space="preserve">文件精神</w:t>
      </w:r>
      <w:r>
        <w:rPr>
          <w:rFonts w:hint="eastAsia" w:ascii="宋体" w:hAnsi="宋体" w:cs="宋体"/>
          <w:sz w:val="24"/>
          <w:szCs w:val="28"/>
          <w:highlight w:val="none"/>
        </w:rPr>
        <w:t xml:space="preserve">，结合我市对口支援协作合作工作实际，开展消费协作农产品采购活动，市级机关单位，京口区、润州区和高新区机关单位，市属国有企业及其他驻镇单位，由市发改委通过招投标，委托第三方统一集中采购发放。</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1.标段一：</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842"/>
        <w:gridCol w:w="1276"/>
        <w:gridCol w:w="1800"/>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sz w:val="24"/>
                <w:highlight w:val="none"/>
                <w:lang w:val="zh-CN" w:bidi="zh-CN"/>
              </w:rPr>
            </w:pPr>
            <w:r>
              <w:rPr>
                <w:rFonts w:ascii="宋体" w:hAnsi="宋体"/>
                <w:sz w:val="24"/>
                <w:highlight w:val="none"/>
                <w:lang w:val="zh-CN" w:bidi="zh-CN"/>
              </w:rPr>
              <w:t xml:space="preserve">大米</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sz w:val="24"/>
                <w:highlight w:val="none"/>
                <w:lang w:val="zh-CN" w:bidi="zh-CN"/>
              </w:rPr>
            </w:pPr>
            <w:r>
              <w:rPr>
                <w:rFonts w:ascii="宋体" w:hAnsi="宋体"/>
                <w:sz w:val="24"/>
                <w:highlight w:val="none"/>
                <w:lang w:val="zh-CN" w:bidi="zh-CN"/>
              </w:rPr>
              <w:t xml:space="preserve">5公斤/份</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val="en-US" w:bidi="zh-CN"/>
              </w:rPr>
              <w:t xml:space="preserve">18000</w:t>
            </w:r>
            <w:r>
              <w:rPr>
                <w:rFonts w:ascii="宋体" w:hAnsi="宋体"/>
                <w:sz w:val="24"/>
                <w:highlight w:val="none"/>
                <w:lang w:val="zh-CN" w:bidi="zh-CN"/>
              </w:rPr>
              <w:t xml:space="preserve">份</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val="en-US" w:bidi="zh-CN"/>
              </w:rPr>
              <w:t xml:space="preserve">90</w:t>
            </w:r>
            <w:r>
              <w:rPr>
                <w:rFonts w:ascii="宋体" w:hAnsi="宋体"/>
                <w:sz w:val="24"/>
                <w:highlight w:val="none"/>
                <w:lang w:val="zh-CN" w:bidi="zh-CN"/>
              </w:rPr>
              <w:t xml:space="preserve">元/份</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hint="default" w:ascii="宋体" w:hAnsi="宋体"/>
                <w:bCs/>
                <w:sz w:val="24"/>
                <w:highlight w:val="none"/>
                <w:lang w:val="en-US" w:bidi="zh-CN"/>
              </w:rPr>
            </w:pPr>
            <w:r>
              <w:rPr>
                <w:rFonts w:hint="eastAsia" w:ascii="宋体" w:hAnsi="宋体"/>
                <w:bCs/>
                <w:sz w:val="24"/>
                <w:highlight w:val="none"/>
                <w:lang w:val="en-US" w:bidi="zh-CN"/>
              </w:rPr>
              <w:t xml:space="preserve">480</w:t>
            </w:r>
            <w:r/>
          </w:p>
        </w:tc>
      </w:tr>
      <w:tr>
        <w:trPr>
          <w:jc w:val="center"/>
          <w:trHeight w:val="633"/>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食用</w:t>
            </w:r>
            <w:r>
              <w:rPr>
                <w:rFonts w:ascii="宋体" w:hAnsi="宋体"/>
                <w:sz w:val="24"/>
                <w:highlight w:val="none"/>
                <w:lang w:val="zh-CN" w:bidi="zh-CN"/>
              </w:rPr>
              <w:t xml:space="preserve">油</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sz w:val="24"/>
                <w:highlight w:val="none"/>
                <w:lang w:val="zh-CN" w:bidi="zh-CN"/>
              </w:rPr>
            </w:pPr>
            <w:r>
              <w:rPr>
                <w:rFonts w:ascii="宋体" w:hAnsi="宋体"/>
                <w:sz w:val="24"/>
                <w:highlight w:val="none"/>
                <w:lang w:val="zh-CN" w:bidi="zh-CN"/>
              </w:rPr>
              <w:t xml:space="preserve">5升/桶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val="en-US" w:bidi="zh-CN"/>
              </w:rPr>
              <w:t xml:space="preserve">10000</w:t>
            </w:r>
            <w:r>
              <w:rPr>
                <w:rFonts w:ascii="宋体" w:hAnsi="宋体"/>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val="en-US" w:bidi="zh-CN"/>
              </w:rPr>
              <w:t xml:space="preserve">118</w:t>
            </w:r>
            <w:r>
              <w:rPr>
                <w:rFonts w:ascii="宋体" w:hAnsi="宋体"/>
                <w:sz w:val="24"/>
                <w:highlight w:val="none"/>
                <w:lang w:val="zh-CN" w:bidi="zh-CN"/>
              </w:rPr>
              <w:t xml:space="preserve">元/桶</w:t>
            </w:r>
            <w:r/>
          </w:p>
        </w:tc>
        <w:tc>
          <w:tcPr>
            <w:tcBorders>
              <w:left w:val="single" w:color="auto" w:sz="4" w:space="0"/>
              <w:right w:val="single" w:color="auto" w:sz="4" w:space="0"/>
            </w:tcBorders>
            <w:tcW w:w="1952" w:type="dxa"/>
            <w:vAlign w:val="center"/>
            <w:vMerge w:val="continue"/>
            <w:textDirection w:val="lrTb"/>
            <w:noWrap/>
          </w:tcPr>
          <w:p>
            <w:pPr>
              <w:ind w:right="164" w:firstLine="698"/>
              <w:jc w:val="center"/>
              <w:rPr>
                <w:rFonts w:ascii="宋体" w:hAnsi="宋体"/>
                <w:bCs/>
                <w:sz w:val="24"/>
                <w:highlight w:val="none"/>
                <w:lang w:val="zh-CN" w:bidi="zh-CN"/>
              </w:rPr>
            </w:pPr>
            <w:r>
              <w:rPr>
                <w:rFonts w:ascii="宋体" w:hAnsi="宋体"/>
                <w:bCs/>
                <w:sz w:val="24"/>
                <w:highlight w:val="none"/>
                <w:lang w:val="zh-CN" w:bidi="zh-CN"/>
              </w:rPr>
            </w:r>
            <w:r/>
          </w:p>
        </w:tc>
      </w:tr>
      <w:tr>
        <w:trPr>
          <w:jc w:val="center"/>
          <w:trHeight w:val="653"/>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牛肉</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1</w:t>
            </w:r>
            <w:r>
              <w:rPr>
                <w:rFonts w:ascii="宋体" w:hAnsi="宋体"/>
                <w:sz w:val="24"/>
                <w:highlight w:val="none"/>
                <w:lang w:val="zh-CN" w:bidi="zh-CN"/>
              </w:rPr>
              <w:t xml:space="preserve">公斤/袋</w:t>
            </w:r>
            <w:r>
              <w:rPr>
                <w:rFonts w:hint="eastAsia" w:ascii="宋体" w:hAnsi="宋体"/>
                <w:sz w:val="24"/>
                <w:highlight w:val="none"/>
                <w:lang w:val="zh-CN" w:bidi="zh-CN"/>
              </w:rPr>
              <w:t xml:space="preserve">，</w:t>
            </w:r>
            <w:r/>
          </w:p>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冷冻包装</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val="en-US" w:bidi="zh-CN"/>
              </w:rPr>
              <w:t xml:space="preserve">16000</w:t>
            </w:r>
            <w:r>
              <w:rPr>
                <w:rFonts w:ascii="宋体" w:hAnsi="宋体"/>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val="en-US" w:bidi="zh-CN"/>
              </w:rPr>
              <w:t xml:space="preserve">125</w:t>
            </w:r>
            <w:r>
              <w:rPr>
                <w:rFonts w:ascii="宋体" w:hAnsi="宋体"/>
                <w:sz w:val="24"/>
                <w:highlight w:val="none"/>
                <w:lang w:val="zh-CN" w:bidi="zh-CN"/>
              </w:rPr>
              <w:t xml:space="preserve">元/袋</w:t>
            </w:r>
            <w:r/>
          </w:p>
        </w:tc>
        <w:tc>
          <w:tcPr>
            <w:tcBorders>
              <w:left w:val="single" w:color="auto" w:sz="4" w:space="0"/>
              <w:bottom w:val="single" w:color="auto" w:sz="4" w:space="0"/>
              <w:right w:val="single" w:color="auto" w:sz="4" w:space="0"/>
            </w:tcBorders>
            <w:tcW w:w="1952"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2.标段二：</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842"/>
        <w:gridCol w:w="1276"/>
        <w:gridCol w:w="1800"/>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脐橙</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03"/>
              <w:jc w:val="center"/>
              <w:tabs>
                <w:tab w:val="left" w:pos="8789" w:leader="none"/>
              </w:tabs>
              <w:rPr>
                <w:rFonts w:ascii="宋体" w:hAnsi="宋体"/>
                <w:bCs/>
                <w:sz w:val="24"/>
                <w:highlight w:val="none"/>
              </w:rPr>
            </w:pPr>
            <w:r>
              <w:rPr>
                <w:rFonts w:ascii="宋体" w:hAnsi="宋体"/>
                <w:bCs/>
                <w:sz w:val="24"/>
                <w:highlight w:val="none"/>
              </w:rPr>
              <w:t xml:space="preserve">特等品，每颗</w:t>
            </w:r>
            <w:r/>
          </w:p>
          <w:p>
            <w:pPr>
              <w:ind w:right="-103"/>
              <w:jc w:val="center"/>
              <w:tabs>
                <w:tab w:val="left" w:pos="8789" w:leader="none"/>
              </w:tabs>
              <w:rPr>
                <w:rFonts w:ascii="宋体" w:hAnsi="宋体"/>
                <w:bCs/>
                <w:sz w:val="24"/>
                <w:highlight w:val="none"/>
              </w:rPr>
            </w:pPr>
            <w:r>
              <w:rPr>
                <w:rFonts w:hint="eastAsia" w:ascii="宋体" w:hAnsi="宋体"/>
                <w:bCs/>
                <w:sz w:val="24"/>
                <w:highlight w:val="none"/>
              </w:rPr>
              <w:t xml:space="preserve">155克-290克</w:t>
            </w:r>
            <w:r/>
          </w:p>
          <w:p>
            <w:pPr>
              <w:ind w:right="-103"/>
              <w:jc w:val="center"/>
              <w:tabs>
                <w:tab w:val="left" w:pos="8789" w:leader="none"/>
              </w:tabs>
              <w:rPr>
                <w:rFonts w:ascii="宋体" w:hAnsi="宋体"/>
                <w:bCs/>
                <w:sz w:val="24"/>
                <w:highlight w:val="none"/>
              </w:rPr>
            </w:pPr>
            <w:r>
              <w:rPr>
                <w:rFonts w:hint="eastAsia" w:ascii="宋体" w:hAnsi="宋体"/>
                <w:bCs/>
                <w:sz w:val="24"/>
                <w:highlight w:val="none"/>
              </w:rPr>
              <w:t xml:space="preserve">10</w:t>
            </w:r>
            <w:r>
              <w:rPr>
                <w:rFonts w:hint="eastAsia" w:ascii="宋体" w:hAnsi="宋体"/>
                <w:sz w:val="24"/>
                <w:highlight w:val="none"/>
              </w:rPr>
              <w:t xml:space="preserve">公斤</w:t>
            </w:r>
            <w:r>
              <w:rPr>
                <w:rFonts w:ascii="宋体" w:hAnsi="宋体"/>
                <w:bCs/>
                <w:sz w:val="24"/>
                <w:highlight w:val="none"/>
              </w:rPr>
              <w:t xml:space="preserve">/</w:t>
            </w:r>
            <w:r>
              <w:rPr>
                <w:rFonts w:hint="eastAsia" w:ascii="宋体" w:hAnsi="宋体"/>
                <w:bCs/>
                <w:sz w:val="24"/>
                <w:highlight w:val="none"/>
              </w:rPr>
              <w:t xml:space="preserve">箱</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25600</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1</w:t>
            </w:r>
            <w:r>
              <w:rPr>
                <w:rFonts w:hint="eastAsia" w:ascii="宋体" w:hAnsi="宋体"/>
                <w:bCs/>
                <w:sz w:val="24"/>
                <w:highlight w:val="none"/>
                <w:lang w:val="en-US" w:bidi="zh-CN"/>
              </w:rPr>
              <w:t xml:space="preserve">60</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410</w:t>
            </w:r>
            <w:r/>
          </w:p>
        </w:tc>
      </w:tr>
    </w:tbl>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3.标段三：</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2011"/>
        <w:gridCol w:w="1417"/>
        <w:gridCol w:w="1511"/>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39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01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397"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红富士苹果</w:t>
            </w:r>
            <w:r/>
          </w:p>
        </w:tc>
        <w:tc>
          <w:tcPr>
            <w:tcBorders>
              <w:top w:val="single" w:color="auto" w:sz="4" w:space="0"/>
              <w:left w:val="single" w:color="auto" w:sz="4" w:space="0"/>
              <w:bottom w:val="single" w:color="auto" w:sz="4" w:space="0"/>
              <w:right w:val="single" w:color="auto" w:sz="4" w:space="0"/>
            </w:tcBorders>
            <w:tcW w:w="2011" w:type="dxa"/>
            <w:vAlign w:val="center"/>
            <w:textDirection w:val="lrTb"/>
            <w:noWrap/>
          </w:tcPr>
          <w:p>
            <w:pPr>
              <w:ind w:right="164"/>
              <w:jc w:val="left"/>
              <w:rPr>
                <w:rFonts w:ascii="宋体" w:hAnsi="宋体"/>
                <w:sz w:val="24"/>
                <w:highlight w:val="none"/>
                <w:lang w:val="zh-CN" w:bidi="zh-CN"/>
              </w:rPr>
            </w:pPr>
            <w:r>
              <w:rPr>
                <w:rFonts w:hint="eastAsia" w:ascii="宋体" w:hAnsi="宋体"/>
                <w:sz w:val="24"/>
                <w:highlight w:val="none"/>
                <w:lang w:val="zh-CN" w:bidi="zh-CN"/>
              </w:rPr>
              <w:t xml:space="preserve">优等品，每颗Φ</w:t>
            </w:r>
            <w:r>
              <w:rPr>
                <w:rFonts w:ascii="宋体" w:hAnsi="宋体"/>
                <w:sz w:val="24"/>
                <w:highlight w:val="none"/>
                <w:lang w:val="zh-CN" w:bidi="zh-CN"/>
              </w:rPr>
              <w:t xml:space="preserve">80mm-85mm</w:t>
            </w:r>
            <w:r/>
          </w:p>
          <w:p>
            <w:pPr>
              <w:ind w:right="164"/>
              <w:jc w:val="left"/>
              <w:rPr>
                <w:rFonts w:ascii="宋体" w:hAnsi="宋体"/>
                <w:bCs/>
                <w:sz w:val="24"/>
                <w:highlight w:val="none"/>
                <w:lang w:val="zh-CN" w:bidi="zh-CN"/>
              </w:rPr>
            </w:pPr>
            <w:r>
              <w:rPr>
                <w:rFonts w:hint="eastAsia" w:ascii="宋体" w:hAnsi="宋体"/>
                <w:bCs/>
                <w:sz w:val="24"/>
                <w:highlight w:val="none"/>
                <w:lang w:val="zh-CN" w:bidi="zh-CN"/>
              </w:rPr>
              <w:t xml:space="preserve">10</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47200</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180</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85</w:t>
            </w:r>
            <w:r>
              <w:rPr>
                <w:rFonts w:ascii="宋体" w:hAnsi="宋体"/>
                <w:bCs/>
                <w:sz w:val="24"/>
                <w:highlight w:val="none"/>
                <w:lang w:val="zh-CN" w:bidi="zh-CN"/>
              </w:rPr>
              <w:t xml:space="preserve">0</w:t>
            </w:r>
            <w:r/>
          </w:p>
        </w:tc>
      </w:tr>
    </w:tbl>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4.标段四：</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2029"/>
        <w:gridCol w:w="1417"/>
        <w:gridCol w:w="1511"/>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379"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379"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酥梨</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优等品，每颗225</w:t>
            </w:r>
            <w:r>
              <w:rPr>
                <w:rFonts w:hint="eastAsia" w:ascii="宋体" w:hAnsi="宋体"/>
                <w:sz w:val="24"/>
                <w:highlight w:val="none"/>
                <w:lang w:bidi="zh-CN"/>
              </w:rPr>
              <w:t xml:space="preserve">克</w:t>
            </w:r>
            <w:r>
              <w:rPr>
                <w:rFonts w:hint="eastAsia" w:ascii="宋体" w:hAnsi="宋体"/>
                <w:sz w:val="24"/>
                <w:highlight w:val="none"/>
                <w:lang w:val="zh-CN" w:bidi="zh-CN"/>
              </w:rPr>
              <w:t xml:space="preserve">-325</w:t>
            </w:r>
            <w:r>
              <w:rPr>
                <w:rFonts w:hint="eastAsia" w:ascii="宋体" w:hAnsi="宋体"/>
                <w:sz w:val="24"/>
                <w:highlight w:val="none"/>
                <w:lang w:bidi="zh-CN"/>
              </w:rPr>
              <w:t xml:space="preserve">克</w:t>
            </w:r>
            <w:r>
              <w:rPr>
                <w:rFonts w:hint="eastAsia" w:ascii="宋体" w:hAnsi="宋体"/>
                <w:sz w:val="24"/>
                <w:highlight w:val="none"/>
                <w:lang w:val="zh-CN" w:bidi="zh-CN"/>
              </w:rPr>
              <w:t xml:space="preserve">，</w:t>
            </w:r>
            <w:r/>
          </w:p>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10</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3</w:t>
            </w:r>
            <w:r>
              <w:rPr>
                <w:rFonts w:hint="eastAsia" w:ascii="宋体" w:hAnsi="宋体"/>
                <w:bCs/>
                <w:sz w:val="24"/>
                <w:highlight w:val="none"/>
                <w:lang w:val="en-US" w:bidi="zh-CN"/>
              </w:rPr>
              <w:t xml:space="preserve">3000</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130</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tcPr>
          <w:p>
            <w:pPr>
              <w:ind w:right="164"/>
              <w:jc w:val="center"/>
              <w:spacing w:line="500" w:lineRule="exact"/>
              <w:rPr>
                <w:rFonts w:hint="default" w:ascii="宋体" w:hAnsi="宋体"/>
                <w:bCs/>
                <w:sz w:val="24"/>
                <w:highlight w:val="none"/>
                <w:lang w:val="en-US" w:bidi="zh-CN"/>
              </w:rPr>
            </w:pPr>
            <w:r>
              <w:rPr>
                <w:rFonts w:hint="eastAsia" w:ascii="宋体" w:hAnsi="宋体"/>
                <w:bCs/>
                <w:sz w:val="24"/>
                <w:highlight w:val="none"/>
                <w:lang w:val="zh-CN" w:bidi="zh-CN"/>
              </w:rPr>
              <w:t xml:space="preserve">4</w:t>
            </w:r>
            <w:r>
              <w:rPr>
                <w:rFonts w:hint="eastAsia" w:ascii="宋体" w:hAnsi="宋体"/>
                <w:bCs/>
                <w:sz w:val="24"/>
                <w:highlight w:val="none"/>
                <w:lang w:val="en-US" w:bidi="zh-CN"/>
              </w:rPr>
              <w:t xml:space="preserve">30</w:t>
            </w:r>
            <w:r/>
          </w:p>
        </w:tc>
      </w:tr>
    </w:tbl>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5.标段五：</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2011"/>
        <w:gridCol w:w="1417"/>
        <w:gridCol w:w="1511"/>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39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01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397"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富平柿饼</w:t>
            </w:r>
            <w:r/>
          </w:p>
        </w:tc>
        <w:tc>
          <w:tcPr>
            <w:tcBorders>
              <w:top w:val="single" w:color="auto" w:sz="4" w:space="0"/>
              <w:left w:val="single" w:color="auto" w:sz="4" w:space="0"/>
              <w:bottom w:val="single" w:color="auto" w:sz="4" w:space="0"/>
              <w:right w:val="single" w:color="auto" w:sz="4" w:space="0"/>
            </w:tcBorders>
            <w:tcW w:w="2011"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1.5公斤/盒（30-36枚）</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4000盒</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140</w:t>
            </w:r>
            <w:r>
              <w:rPr>
                <w:rFonts w:ascii="宋体" w:hAnsi="宋体"/>
                <w:bCs/>
                <w:sz w:val="24"/>
                <w:highlight w:val="none"/>
                <w:lang w:val="zh-CN" w:bidi="zh-CN"/>
              </w:rPr>
              <w:t xml:space="preserve">元/</w:t>
            </w:r>
            <w:r>
              <w:rPr>
                <w:rFonts w:hint="eastAsia" w:ascii="宋体" w:hAnsi="宋体"/>
                <w:bCs/>
                <w:sz w:val="24"/>
                <w:highlight w:val="none"/>
                <w:lang w:val="en-US" w:bidi="zh-CN"/>
              </w:rPr>
              <w:t xml:space="preserve">盒</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hint="default" w:ascii="宋体" w:hAnsi="宋体"/>
                <w:bCs/>
                <w:sz w:val="24"/>
                <w:highlight w:val="none"/>
                <w:lang w:val="en-US" w:bidi="zh-CN"/>
              </w:rPr>
            </w:pPr>
            <w:r>
              <w:rPr>
                <w:rFonts w:hint="eastAsia" w:ascii="宋体" w:hAnsi="宋体"/>
                <w:bCs/>
                <w:sz w:val="24"/>
                <w:highlight w:val="none"/>
                <w:lang w:val="en-US" w:bidi="zh-CN"/>
              </w:rPr>
              <w:t xml:space="preserve">170</w:t>
            </w:r>
            <w:r/>
          </w:p>
        </w:tc>
      </w:tr>
      <w:tr>
        <w:trPr>
          <w:jc w:val="center"/>
          <w:trHeight w:val="327"/>
        </w:trPr>
        <w:tc>
          <w:tcPr>
            <w:tcBorders>
              <w:top w:val="single" w:color="auto" w:sz="4" w:space="0"/>
              <w:left w:val="single" w:color="auto" w:sz="4" w:space="0"/>
              <w:bottom w:val="single" w:color="auto" w:sz="4" w:space="0"/>
              <w:right w:val="single" w:color="auto" w:sz="4" w:space="0"/>
            </w:tcBorders>
            <w:tcW w:w="1397"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羊奶粉</w:t>
            </w:r>
            <w:r/>
          </w:p>
        </w:tc>
        <w:tc>
          <w:tcPr>
            <w:tcBorders>
              <w:top w:val="single" w:color="auto" w:sz="4" w:space="0"/>
              <w:left w:val="single" w:color="auto" w:sz="4" w:space="0"/>
              <w:bottom w:val="single" w:color="auto" w:sz="4" w:space="0"/>
              <w:right w:val="single" w:color="auto" w:sz="4" w:space="0"/>
            </w:tcBorders>
            <w:tcW w:w="201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400克/盒</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每袋2盒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7000</w:t>
            </w:r>
            <w:r>
              <w:rPr>
                <w:rFonts w:ascii="宋体" w:hAnsi="宋体"/>
                <w:bCs/>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spacing w:line="500" w:lineRule="exact"/>
              <w:rPr>
                <w:rFonts w:ascii="宋体" w:hAnsi="宋体"/>
                <w:bCs/>
                <w:sz w:val="24"/>
                <w:highlight w:val="none"/>
                <w:lang w:val="zh-CN" w:bidi="zh-CN"/>
              </w:rPr>
            </w:pPr>
            <w:r>
              <w:rPr>
                <w:rFonts w:ascii="宋体" w:hAnsi="宋体"/>
                <w:bCs/>
                <w:sz w:val="24"/>
                <w:highlight w:val="none"/>
                <w:lang w:val="zh-CN" w:bidi="zh-CN"/>
              </w:rPr>
              <w:t xml:space="preserve">1</w:t>
            </w:r>
            <w:r>
              <w:rPr>
                <w:rFonts w:hint="eastAsia" w:ascii="宋体" w:hAnsi="宋体"/>
                <w:bCs/>
                <w:sz w:val="24"/>
                <w:highlight w:val="none"/>
                <w:lang w:val="zh-CN" w:bidi="zh-CN"/>
              </w:rPr>
              <w:t xml:space="preserve">6</w:t>
            </w:r>
            <w:r>
              <w:rPr>
                <w:rFonts w:ascii="宋体" w:hAnsi="宋体"/>
                <w:bCs/>
                <w:sz w:val="24"/>
                <w:highlight w:val="none"/>
                <w:lang w:val="zh-CN" w:bidi="zh-CN"/>
              </w:rPr>
              <w:t xml:space="preserve">0元/袋</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6.标段六：</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1973"/>
        <w:gridCol w:w="1417"/>
        <w:gridCol w:w="1511"/>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435"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35"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朝阳小米</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不少于2.5公斤/盒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8000</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511" w:type="dxa"/>
            <w:textDirection w:val="lrTb"/>
            <w:noWrap/>
          </w:tcPr>
          <w:p>
            <w:pP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75</w:t>
            </w:r>
            <w:r>
              <w:rPr>
                <w:rFonts w:ascii="宋体" w:hAnsi="宋体"/>
                <w:bCs/>
                <w:sz w:val="24"/>
                <w:highlight w:val="none"/>
                <w:lang w:val="zh-CN" w:bidi="zh-CN"/>
              </w:rPr>
              <w:t xml:space="preserve">元/</w:t>
            </w:r>
            <w:r>
              <w:rPr>
                <w:rFonts w:hint="eastAsia" w:ascii="宋体" w:hAnsi="宋体"/>
                <w:bCs/>
                <w:sz w:val="24"/>
                <w:highlight w:val="none"/>
                <w:lang w:val="en-US" w:bidi="zh-CN"/>
              </w:rPr>
              <w:t xml:space="preserve">盒</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hint="default" w:ascii="宋体" w:hAnsi="宋体"/>
                <w:bCs/>
                <w:sz w:val="24"/>
                <w:highlight w:val="none"/>
                <w:lang w:val="en-US" w:bidi="zh-CN"/>
              </w:rPr>
            </w:pPr>
            <w:r>
              <w:rPr>
                <w:rFonts w:hint="eastAsia" w:ascii="宋体" w:hAnsi="宋体"/>
                <w:bCs/>
                <w:sz w:val="24"/>
                <w:highlight w:val="none"/>
                <w:lang w:val="en-US" w:bidi="zh-CN"/>
              </w:rPr>
              <w:t xml:space="preserve">200</w:t>
            </w:r>
            <w:r/>
          </w:p>
        </w:tc>
      </w:tr>
      <w:tr>
        <w:trPr>
          <w:jc w:val="center"/>
          <w:trHeight w:val="327"/>
        </w:trPr>
        <w:tc>
          <w:tcPr>
            <w:tcBorders>
              <w:top w:val="single" w:color="auto" w:sz="4" w:space="0"/>
              <w:left w:val="single" w:color="auto" w:sz="4" w:space="0"/>
              <w:bottom w:val="single" w:color="auto" w:sz="4" w:space="0"/>
              <w:right w:val="single" w:color="auto" w:sz="4" w:space="0"/>
            </w:tcBorders>
            <w:tcW w:w="1435"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杂粮组合</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不少于3.2公斤</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16000</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511" w:type="dxa"/>
            <w:textDirection w:val="lrTb"/>
            <w:noWrap/>
          </w:tcPr>
          <w:p>
            <w:pP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85</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盒</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7.标段七：</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2"/>
        <w:gridCol w:w="1936"/>
        <w:gridCol w:w="1417"/>
        <w:gridCol w:w="1511"/>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936"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菜籽油</w:t>
            </w:r>
            <w:r/>
          </w:p>
        </w:tc>
        <w:tc>
          <w:tcPr>
            <w:tcBorders>
              <w:top w:val="single" w:color="auto" w:sz="4" w:space="0"/>
              <w:left w:val="single" w:color="auto" w:sz="4" w:space="0"/>
              <w:bottom w:val="single" w:color="auto" w:sz="4" w:space="0"/>
              <w:right w:val="single" w:color="auto" w:sz="4" w:space="0"/>
            </w:tcBorders>
            <w:tcW w:w="1936" w:type="dxa"/>
            <w:vAlign w:val="center"/>
            <w:textDirection w:val="lrTb"/>
            <w:noWrap/>
          </w:tcPr>
          <w:p>
            <w:pPr>
              <w:ind w:right="164"/>
              <w:jc w:val="center"/>
              <w:spacing w:line="500" w:lineRule="exact"/>
              <w:rPr>
                <w:rFonts w:ascii="宋体" w:hAnsi="宋体"/>
                <w:bCs/>
                <w:sz w:val="24"/>
                <w:highlight w:val="none"/>
                <w:lang w:val="zh-CN" w:bidi="zh-CN"/>
              </w:rPr>
            </w:pPr>
            <w:r>
              <w:rPr>
                <w:rFonts w:ascii="宋体" w:hAnsi="宋体"/>
                <w:bCs/>
                <w:sz w:val="24"/>
                <w:highlight w:val="none"/>
                <w:lang w:val="zh-CN" w:bidi="zh-CN"/>
              </w:rPr>
              <w:t xml:space="preserve">5</w:t>
            </w:r>
            <w:r>
              <w:rPr>
                <w:rFonts w:hint="eastAsia" w:ascii="宋体" w:hAnsi="宋体"/>
                <w:bCs/>
                <w:sz w:val="24"/>
                <w:highlight w:val="none"/>
                <w:lang w:val="zh-CN" w:bidi="zh-CN"/>
              </w:rPr>
              <w:t xml:space="preserve">升</w:t>
            </w:r>
            <w:r>
              <w:rPr>
                <w:rFonts w:ascii="宋体" w:hAnsi="宋体"/>
                <w:bCs/>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13000</w:t>
            </w:r>
            <w:r>
              <w:rPr>
                <w:rFonts w:ascii="宋体" w:hAnsi="宋体"/>
                <w:bCs/>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150</w:t>
            </w:r>
            <w:r>
              <w:rPr>
                <w:rFonts w:ascii="宋体" w:hAnsi="宋体"/>
                <w:bCs/>
                <w:sz w:val="24"/>
                <w:highlight w:val="none"/>
                <w:lang w:val="zh-CN" w:bidi="zh-CN"/>
              </w:rPr>
              <w:t xml:space="preserve">元/桶</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260</w:t>
            </w:r>
            <w:r/>
          </w:p>
        </w:tc>
      </w:tr>
      <w:tr>
        <w:trPr>
          <w:jc w:val="center"/>
          <w:trHeight w:val="327"/>
        </w:trPr>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西藏野生羊肚菌</w:t>
            </w:r>
            <w:r/>
          </w:p>
        </w:tc>
        <w:tc>
          <w:tcPr>
            <w:tcBorders>
              <w:top w:val="single" w:color="auto" w:sz="4" w:space="0"/>
              <w:left w:val="single" w:color="auto" w:sz="4" w:space="0"/>
              <w:bottom w:val="single" w:color="auto" w:sz="4" w:space="0"/>
              <w:right w:val="single" w:color="auto" w:sz="4" w:space="0"/>
            </w:tcBorders>
            <w:tcW w:w="1936" w:type="dxa"/>
            <w:vAlign w:val="center"/>
            <w:textDirection w:val="lrTb"/>
            <w:noWrap/>
          </w:tcPr>
          <w:p>
            <w:pPr>
              <w:ind w:right="164"/>
              <w:jc w:val="center"/>
              <w:spacing w:line="500" w:lineRule="exact"/>
              <w:rPr>
                <w:rFonts w:ascii="宋体" w:hAnsi="宋体"/>
                <w:bCs/>
                <w:sz w:val="24"/>
                <w:highlight w:val="none"/>
                <w:lang w:val="zh-CN" w:bidi="zh-CN"/>
              </w:rPr>
            </w:pPr>
            <w:r>
              <w:rPr>
                <w:rFonts w:ascii="宋体" w:hAnsi="宋体"/>
                <w:bCs/>
                <w:sz w:val="24"/>
                <w:highlight w:val="none"/>
                <w:lang w:val="zh-CN" w:bidi="zh-CN"/>
              </w:rPr>
              <w:t xml:space="preserve">100</w:t>
            </w:r>
            <w:r>
              <w:rPr>
                <w:rFonts w:hint="eastAsia" w:ascii="宋体" w:hAnsi="宋体"/>
                <w:bCs/>
                <w:sz w:val="24"/>
                <w:highlight w:val="none"/>
                <w:lang w:val="zh-CN" w:bidi="zh-CN"/>
              </w:rPr>
              <w:t xml:space="preserve">克</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2000</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220</w:t>
            </w:r>
            <w:r>
              <w:rPr>
                <w:rFonts w:ascii="宋体" w:hAnsi="宋体"/>
                <w:bCs/>
                <w:sz w:val="24"/>
                <w:highlight w:val="none"/>
                <w:lang w:val="zh-CN" w:bidi="zh-CN"/>
              </w:rPr>
              <w:t xml:space="preserve">元/盒</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r>
        <w:trPr>
          <w:jc w:val="center"/>
          <w:trHeight w:val="327"/>
        </w:trPr>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青稞乳</w:t>
            </w:r>
            <w:r/>
          </w:p>
        </w:tc>
        <w:tc>
          <w:tcPr>
            <w:tcBorders>
              <w:top w:val="single" w:color="auto" w:sz="4" w:space="0"/>
              <w:left w:val="single" w:color="auto" w:sz="4" w:space="0"/>
              <w:bottom w:val="single" w:color="auto" w:sz="4" w:space="0"/>
              <w:right w:val="single" w:color="auto" w:sz="4" w:space="0"/>
            </w:tcBorders>
            <w:tcW w:w="1936"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12袋/箱（200ml/袋）</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500" w:lineRule="exact"/>
              <w:rPr>
                <w:rFonts w:hint="default" w:ascii="宋体" w:hAnsi="宋体"/>
                <w:bCs/>
                <w:sz w:val="24"/>
                <w:highlight w:val="none"/>
                <w:lang w:val="en-US" w:bidi="zh-CN"/>
              </w:rPr>
            </w:pPr>
            <w:r>
              <w:rPr>
                <w:rFonts w:hint="eastAsia" w:ascii="宋体" w:hAnsi="宋体"/>
                <w:bCs/>
                <w:sz w:val="24"/>
                <w:highlight w:val="none"/>
                <w:lang w:val="en-US" w:bidi="zh-CN"/>
              </w:rPr>
              <w:t xml:space="preserve">2000箱</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spacing w:line="500" w:lineRule="exact"/>
              <w:rPr>
                <w:rFonts w:hint="default" w:ascii="宋体" w:hAnsi="宋体"/>
                <w:bCs/>
                <w:sz w:val="24"/>
                <w:highlight w:val="none"/>
                <w:lang w:val="en-US" w:bidi="zh-CN"/>
              </w:rPr>
            </w:pPr>
            <w:r>
              <w:rPr>
                <w:rFonts w:hint="eastAsia" w:ascii="宋体" w:hAnsi="宋体"/>
                <w:bCs/>
                <w:sz w:val="24"/>
                <w:highlight w:val="none"/>
                <w:lang w:val="en-US" w:bidi="zh-CN"/>
              </w:rPr>
              <w:t xml:space="preserve">100</w:t>
            </w:r>
            <w:r>
              <w:rPr>
                <w:rFonts w:ascii="宋体" w:hAnsi="宋体"/>
                <w:bCs/>
                <w:sz w:val="24"/>
                <w:highlight w:val="none"/>
                <w:lang w:val="zh-CN" w:bidi="zh-CN"/>
              </w:rPr>
              <w:t xml:space="preserve">元/</w:t>
            </w:r>
            <w:r>
              <w:rPr>
                <w:rFonts w:hint="eastAsia" w:ascii="宋体" w:hAnsi="宋体"/>
                <w:bCs/>
                <w:sz w:val="24"/>
                <w:highlight w:val="none"/>
                <w:lang w:val="en-US" w:bidi="zh-CN"/>
              </w:rPr>
              <w:t xml:space="preserve">箱</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★注：1.</w:t>
      </w:r>
      <w:r>
        <w:rPr>
          <w:rFonts w:hint="eastAsia" w:ascii="宋体" w:hAnsi="宋体" w:cs="宋体"/>
          <w:sz w:val="24"/>
          <w:szCs w:val="28"/>
          <w:highlight w:val="none"/>
          <w:lang w:eastAsia="zh-CN"/>
        </w:rPr>
        <w:t xml:space="preserve">以上采购数量和金额为预估数额，与参考指导单价不存在对应关系，实际数量、价格以市直、京口、润州、高新区相关单位实际购买数量、最终中标价格为准，各投标人应具备日常销售能力</w:t>
      </w:r>
      <w:r>
        <w:rPr>
          <w:rFonts w:hint="eastAsia" w:ascii="宋体" w:hAnsi="宋体" w:cs="宋体"/>
          <w:sz w:val="24"/>
          <w:szCs w:val="28"/>
          <w:highlight w:val="none"/>
        </w:rPr>
        <w:t xml:space="preserve">。</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2.上述七个标段均采取优惠率报价，优惠率指投标人按文件中的参考指导单价给予采购人一定百分比的减让，计算公式：优惠率=（参考指导单价-投标报价）/参考指导单价*100%，结果保留两位小数，报价高于参考指导单价的为无效报价。</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服务期限：</w:t>
      </w:r>
      <w:r>
        <w:rPr>
          <w:rFonts w:hint="eastAsia" w:ascii="宋体" w:hAnsi="宋体" w:cs="宋体"/>
          <w:sz w:val="24"/>
          <w:szCs w:val="28"/>
          <w:highlight w:val="none"/>
          <w:lang w:eastAsia="zh-CN"/>
        </w:rPr>
        <w:t xml:space="preserve">2025年12月8日至2026年2月15日</w:t>
      </w:r>
      <w:r>
        <w:rPr>
          <w:rFonts w:hint="eastAsia" w:ascii="宋体" w:hAnsi="宋体" w:cs="宋体"/>
          <w:sz w:val="24"/>
          <w:szCs w:val="28"/>
          <w:highlight w:val="none"/>
        </w:rPr>
        <w:t xml:space="preserve">（最终时间按实际发生），详细内容及要求见附件采购需求。</w:t>
      </w:r>
      <w:r/>
    </w:p>
    <w:p>
      <w:pPr>
        <w:ind w:firstLine="480"/>
        <w:jc w:val="left"/>
        <w:spacing w:line="360" w:lineRule="auto"/>
        <w:rPr>
          <w:rFonts w:ascii="宋体" w:hAnsi="宋体" w:cs="宋体"/>
          <w:sz w:val="24"/>
          <w:szCs w:val="28"/>
          <w:highlight w:val="none"/>
        </w:rPr>
      </w:pPr>
      <w:r>
        <w:rPr>
          <w:rFonts w:hint="eastAsia" w:ascii="宋体" w:hAnsi="宋体" w:cs="宋体"/>
          <w:sz w:val="24"/>
          <w:highlight w:val="none"/>
        </w:rPr>
        <w:t xml:space="preserve">本项目是否接受联合体投标：</w:t>
      </w:r>
      <w:r>
        <w:rPr>
          <w:rFonts w:hint="eastAsia" w:ascii="宋体" w:hAnsi="宋体" w:cs="宋体"/>
          <w:sz w:val="24"/>
          <w:szCs w:val="28"/>
          <w:highlight w:val="none"/>
        </w:rPr>
        <w:t xml:space="preserve">☑不接受□接受。</w:t>
      </w:r>
      <w:r/>
    </w:p>
    <w:p>
      <w:pPr>
        <w:ind w:firstLine="482"/>
        <w:jc w:val="left"/>
        <w:spacing w:line="360" w:lineRule="auto"/>
        <w:rPr>
          <w:rFonts w:ascii="宋体" w:hAnsi="宋体" w:cs="宋体"/>
          <w:b/>
          <w:sz w:val="24"/>
          <w:szCs w:val="28"/>
          <w:highlight w:val="none"/>
        </w:rPr>
      </w:pPr>
      <w:r>
        <w:rPr>
          <w:rFonts w:hint="eastAsia" w:ascii="宋体" w:hAnsi="宋体" w:cs="宋体"/>
          <w:b/>
          <w:sz w:val="24"/>
          <w:szCs w:val="28"/>
          <w:highlight w:val="none"/>
        </w:rPr>
        <w:t xml:space="preserve">本次采购确定的中标人数量：每标段1名，本项目评审按标段一至标段七的顺序进行，投标人可选择上述任意标段进行投报，同时提交中标标段选择说明，每个投标人中标标段数量≤2个。</w:t>
      </w:r>
      <w:r/>
    </w:p>
    <w:p>
      <w:pPr>
        <w:ind w:left="-142"/>
        <w:spacing w:line="360" w:lineRule="auto"/>
        <w:rPr>
          <w:rFonts w:ascii="宋体" w:hAnsi="宋体" w:cs="宋体"/>
          <w:sz w:val="24"/>
          <w:szCs w:val="28"/>
          <w:highlight w:val="none"/>
        </w:rPr>
      </w:pPr>
      <w:r/>
      <w:bookmarkStart w:id="14" w:name="_Toc28359080"/>
      <w:r/>
      <w:bookmarkStart w:id="15" w:name="_Toc35393622"/>
      <w:r/>
      <w:bookmarkStart w:id="16" w:name="_Toc35393791"/>
      <w:r/>
      <w:bookmarkStart w:id="17" w:name="_Toc28359003"/>
      <w:r>
        <w:rPr>
          <w:rFonts w:hint="eastAsia" w:ascii="宋体" w:hAnsi="宋体" w:cs="宋体"/>
          <w:sz w:val="24"/>
          <w:szCs w:val="28"/>
          <w:highlight w:val="none"/>
        </w:rPr>
        <w:t xml:space="preserve">二、申请人的资格要求</w:t>
      </w:r>
      <w:bookmarkEnd w:id="14"/>
      <w:r/>
      <w:bookmarkEnd w:id="15"/>
      <w:r/>
      <w:bookmarkEnd w:id="16"/>
      <w:r/>
      <w:bookmarkEnd w:id="17"/>
      <w:r/>
      <w:r/>
    </w:p>
    <w:p>
      <w:pPr>
        <w:ind w:firstLine="480"/>
        <w:spacing w:line="360" w:lineRule="auto"/>
        <w:rPr>
          <w:rFonts w:ascii="宋体" w:hAnsi="宋体" w:cs="宋体"/>
          <w:color w:val="auto"/>
          <w:sz w:val="24"/>
          <w:szCs w:val="28"/>
          <w:highlight w:val="none"/>
        </w:rPr>
      </w:pPr>
      <w:r/>
      <w:bookmarkStart w:id="18" w:name="_Toc35393623"/>
      <w:r/>
      <w:bookmarkStart w:id="19" w:name="_Toc28359004"/>
      <w:r/>
      <w:bookmarkStart w:id="20" w:name="_Toc35393792"/>
      <w:r/>
      <w:bookmarkStart w:id="21" w:name="_Toc28359081"/>
      <w:r>
        <w:rPr>
          <w:rFonts w:hint="eastAsia" w:ascii="宋体" w:hAnsi="宋体" w:cs="宋体"/>
          <w:color w:val="auto"/>
          <w:sz w:val="24"/>
          <w:szCs w:val="28"/>
          <w:highlight w:val="none"/>
        </w:rPr>
        <w:t xml:space="preserve">1.满足《中华人民共和国政府采购法》第二十二条规定：</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rPr>
          <w:rFonts w:hint="eastAsia" w:ascii="宋体" w:hAnsi="宋体" w:cs="宋体"/>
          <w:color w:val="auto"/>
          <w:sz w:val="24"/>
          <w:szCs w:val="28"/>
          <w:highlight w:val="none"/>
          <w:lang w:eastAsia="zh-CN"/>
        </w:rPr>
        <w:t xml:space="preserve">；如</w:t>
      </w:r>
      <w:r>
        <w:rPr>
          <w:rFonts w:hint="eastAsia" w:ascii="宋体" w:hAnsi="宋体" w:cs="宋体"/>
          <w:color w:val="auto"/>
          <w:sz w:val="24"/>
          <w:szCs w:val="28"/>
          <w:highlight w:val="none"/>
          <w:lang w:val="en-US" w:eastAsia="zh-CN"/>
        </w:rPr>
        <w:t xml:space="preserve">投标人</w:t>
      </w:r>
      <w:r>
        <w:rPr>
          <w:rFonts w:hint="eastAsia" w:ascii="宋体" w:hAnsi="宋体" w:cs="宋体"/>
          <w:color w:val="auto"/>
          <w:sz w:val="24"/>
          <w:szCs w:val="28"/>
          <w:highlight w:val="none"/>
          <w:lang w:eastAsia="zh-CN"/>
        </w:rPr>
        <w:t xml:space="preserve">为事业单位，请提供事业单位法人证书</w:t>
      </w:r>
      <w:r>
        <w:rPr>
          <w:rFonts w:hint="eastAsia" w:ascii="宋体" w:hAnsi="宋体" w:cs="宋体"/>
          <w:color w:val="auto"/>
          <w:sz w:val="24"/>
          <w:szCs w:val="28"/>
          <w:highlight w:val="none"/>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w:t>
      </w:r>
      <w:r>
        <w:rPr>
          <w:rFonts w:hint="eastAsia" w:ascii="宋体" w:hAnsi="宋体" w:cs="宋体"/>
          <w:color w:val="auto"/>
          <w:sz w:val="24"/>
          <w:szCs w:val="28"/>
          <w:highlight w:val="none"/>
          <w:lang w:eastAsia="zh-CN"/>
        </w:rPr>
        <w:t xml:space="preserve">2024</w:t>
      </w:r>
      <w:r>
        <w:rPr>
          <w:rFonts w:hint="eastAsia" w:ascii="宋体" w:hAnsi="宋体" w:cs="宋体"/>
          <w:color w:val="auto"/>
          <w:sz w:val="24"/>
          <w:szCs w:val="28"/>
          <w:highlight w:val="none"/>
        </w:rPr>
        <w:t xml:space="preserve">年度财务报告</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1.3具有履行合同所必需的设备和专业技术能力[提供投标人相关信息一览表或资格承诺函（格式见第六部分）]；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1.4有依法缴纳税收和社会保障资金的良好记录[提供参加本次政府采购活动前</w:t>
      </w:r>
      <w:r>
        <w:rPr>
          <w:rFonts w:hint="eastAsia" w:ascii="宋体" w:hAnsi="宋体" w:cs="宋体"/>
          <w:color w:val="auto"/>
          <w:sz w:val="24"/>
          <w:szCs w:val="28"/>
          <w:highlight w:val="none"/>
          <w:lang w:eastAsia="zh-CN"/>
        </w:rPr>
        <w:t xml:space="preserve">半年内（2025年3月1日以来）至少一个月</w:t>
      </w:r>
      <w:r>
        <w:rPr>
          <w:rFonts w:hint="eastAsia" w:ascii="宋体" w:hAnsi="宋体" w:cs="宋体"/>
          <w:color w:val="auto"/>
          <w:sz w:val="24"/>
          <w:szCs w:val="28"/>
          <w:highlight w:val="none"/>
        </w:rPr>
        <w:t xml:space="preserve">依法缴纳税收和社会保险资金的相关材料或资格承诺函。（格式见第六部分）]；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1.6法律、行政法规规定的其他条件。</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2.落实政府采购政策需满足的资格要求：</w:t>
      </w:r>
      <w:r>
        <w:rPr>
          <w:rFonts w:hint="eastAsia" w:ascii="宋体" w:hAnsi="宋体" w:cs="宋体"/>
          <w:b/>
          <w:bCs/>
          <w:color w:val="auto"/>
          <w:sz w:val="24"/>
          <w:szCs w:val="28"/>
          <w:highlight w:val="none"/>
        </w:rPr>
        <w:t xml:space="preserve">本项目专门面向中小企业（本项目属于服务类项目</w:t>
      </w:r>
      <w:r>
        <w:rPr>
          <w:rFonts w:hint="eastAsia" w:ascii="宋体" w:hAnsi="宋体" w:cs="宋体"/>
          <w:color w:val="auto"/>
          <w:sz w:val="24"/>
          <w:szCs w:val="28"/>
          <w:highlight w:val="none"/>
        </w:rPr>
        <w:t xml:space="preserve">，本项目采购标的对应的行业为</w:t>
      </w:r>
      <w:r>
        <w:rPr>
          <w:rFonts w:hint="eastAsia" w:ascii="宋体" w:hAnsi="宋体" w:cs="宋体"/>
          <w:color w:val="auto"/>
          <w:sz w:val="24"/>
          <w:szCs w:val="28"/>
          <w:highlight w:val="none"/>
          <w:lang w:eastAsia="zh-CN"/>
        </w:rPr>
        <w:t xml:space="preserve">批发业</w:t>
      </w:r>
      <w:r>
        <w:rPr>
          <w:rFonts w:hint="eastAsia" w:ascii="宋体" w:hAnsi="宋体" w:cs="宋体"/>
          <w:color w:val="auto"/>
          <w:sz w:val="24"/>
          <w:szCs w:val="28"/>
          <w:highlight w:val="none"/>
        </w:rPr>
        <w:t xml:space="preserve">（行业）</w:t>
      </w:r>
      <w:r/>
    </w:p>
    <w:p>
      <w:pPr>
        <w:ind w:firstLine="480"/>
        <w:jc w:val="left"/>
        <w:spacing w:line="360" w:lineRule="auto"/>
        <w:rPr>
          <w:rFonts w:ascii="宋体" w:hAnsi="宋体" w:cs="宋体"/>
          <w:sz w:val="24"/>
          <w:highlight w:val="none"/>
        </w:rPr>
      </w:pPr>
      <w:r>
        <w:rPr>
          <w:rFonts w:hint="eastAsia" w:ascii="宋体" w:hAnsi="宋体" w:cs="宋体"/>
          <w:sz w:val="24"/>
          <w:szCs w:val="28"/>
          <w:highlight w:val="none"/>
        </w:rPr>
        <w:t xml:space="preserve">3.本项目的特定资格要求：投标人须具有有效的食品经营许可证</w:t>
      </w:r>
      <w:r>
        <w:rPr>
          <w:rFonts w:hint="eastAsia" w:ascii="宋体" w:hAnsi="宋体" w:cs="宋体"/>
          <w:sz w:val="24"/>
          <w:szCs w:val="28"/>
          <w:highlight w:val="none"/>
          <w:lang w:eastAsia="zh-CN"/>
        </w:rPr>
        <w:t xml:space="preserve">（</w:t>
      </w:r>
      <w:r>
        <w:rPr>
          <w:rFonts w:hint="eastAsia" w:ascii="宋体" w:hAnsi="宋体" w:cs="宋体"/>
          <w:sz w:val="24"/>
          <w:szCs w:val="28"/>
          <w:highlight w:val="none"/>
          <w:lang w:val="en-US" w:eastAsia="zh-CN"/>
        </w:rPr>
        <w:t xml:space="preserve">提供扫描件</w:t>
      </w:r>
      <w:r>
        <w:rPr>
          <w:rFonts w:hint="eastAsia" w:ascii="宋体" w:hAnsi="宋体" w:cs="宋体"/>
          <w:sz w:val="24"/>
          <w:szCs w:val="28"/>
          <w:highlight w:val="none"/>
          <w:lang w:eastAsia="zh-CN"/>
        </w:rPr>
        <w:t xml:space="preserve">）</w:t>
      </w:r>
      <w:r>
        <w:rPr>
          <w:rFonts w:hint="eastAsia" w:ascii="宋体" w:hAnsi="宋体" w:cs="宋体"/>
          <w:sz w:val="24"/>
          <w:szCs w:val="28"/>
          <w:highlight w:val="none"/>
        </w:rPr>
        <w:t xml:space="preserve">。</w:t>
      </w:r>
      <w:bookmarkEnd w:id="18"/>
      <w:bookmarkEnd w:id="19"/>
      <w:bookmarkEnd w:id="20"/>
      <w:bookmarkEnd w:id="21"/>
      <w:r/>
    </w:p>
    <w:p>
      <w:pPr>
        <w:ind w:left="-142"/>
        <w:spacing w:line="360" w:lineRule="auto"/>
        <w:rPr>
          <w:rFonts w:ascii="宋体" w:hAnsi="宋体" w:cs="宋体"/>
          <w:color w:val="auto"/>
          <w:sz w:val="24"/>
          <w:szCs w:val="28"/>
          <w:highlight w:val="none"/>
        </w:rPr>
      </w:pPr>
      <w:r/>
      <w:bookmarkStart w:id="22" w:name="_Toc28359008"/>
      <w:r/>
      <w:bookmarkStart w:id="23" w:name="_Toc28359085"/>
      <w:r/>
      <w:bookmarkStart w:id="24" w:name="_Toc35393627"/>
      <w:r/>
      <w:bookmarkStart w:id="25" w:name="_Toc35393796"/>
      <w:r>
        <w:rPr>
          <w:rFonts w:hint="eastAsia" w:ascii="宋体" w:hAnsi="宋体" w:cs="宋体"/>
          <w:color w:val="auto"/>
          <w:sz w:val="24"/>
          <w:szCs w:val="28"/>
          <w:highlight w:val="none"/>
        </w:rPr>
        <w:t xml:space="preserve">三、获取招标文件</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获取时间：</w:t>
      </w:r>
      <w:r>
        <w:rPr>
          <w:rFonts w:hint="eastAsia" w:ascii="宋体" w:hAnsi="宋体" w:cs="宋体"/>
          <w:color w:val="auto"/>
          <w:sz w:val="24"/>
          <w:szCs w:val="28"/>
          <w:highlight w:val="none"/>
          <w:lang w:val="en-US" w:eastAsia="zh-CN"/>
        </w:rPr>
        <w:t xml:space="preserve">自采购公告发布之日起5个工作日</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获取地点：苏采云电子交易平台获取招标文件</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获取方式：按操作指南线上获取</w:t>
      </w:r>
      <w:r/>
    </w:p>
    <w:p>
      <w:pPr>
        <w:ind w:firstLine="482"/>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请在投标前详细阅读《“苏采云”系统供应商操作手册》（网址：http://www.ccgp-jiangsu.gov.cn/jiangsu/zlxz/ee/ee3a4bc5a3454aa2b0d9312230633ce9.html）</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采购文件售价：免费</w:t>
      </w:r>
      <w:r/>
    </w:p>
    <w:p>
      <w:pPr>
        <w:ind w:left="-142"/>
        <w:spacing w:line="360" w:lineRule="auto"/>
        <w:rPr>
          <w:rFonts w:ascii="宋体" w:hAnsi="宋体" w:cs="宋体"/>
          <w:color w:val="auto"/>
          <w:sz w:val="24"/>
          <w:szCs w:val="28"/>
          <w:highlight w:val="none"/>
        </w:rPr>
      </w:pPr>
      <w:r/>
      <w:bookmarkStart w:id="26" w:name="_Toc35393793"/>
      <w:r/>
      <w:bookmarkStart w:id="27" w:name="_Toc35393624"/>
      <w:r/>
      <w:bookmarkStart w:id="28" w:name="_Toc28359005"/>
      <w:r/>
      <w:bookmarkStart w:id="29" w:name="_Toc28359082"/>
      <w:r>
        <w:rPr>
          <w:rFonts w:hint="eastAsia" w:ascii="宋体" w:hAnsi="宋体" w:cs="宋体"/>
          <w:color w:val="auto"/>
          <w:sz w:val="24"/>
          <w:szCs w:val="28"/>
          <w:highlight w:val="none"/>
        </w:rPr>
        <w:t xml:space="preserve">四、</w:t>
      </w:r>
      <w:bookmarkEnd w:id="26"/>
      <w:r/>
      <w:bookmarkEnd w:id="27"/>
      <w:r/>
      <w:bookmarkEnd w:id="28"/>
      <w:r/>
      <w:bookmarkEnd w:id="29"/>
      <w:r>
        <w:rPr>
          <w:rFonts w:hint="eastAsia" w:ascii="宋体" w:hAnsi="宋体" w:cs="宋体"/>
          <w:color w:val="auto"/>
          <w:sz w:val="24"/>
          <w:szCs w:val="28"/>
          <w:highlight w:val="none"/>
        </w:rPr>
        <w:t xml:space="preserve">提交投标文件截止时间、开标时间和地点</w:t>
      </w:r>
      <w:r/>
    </w:p>
    <w:p>
      <w:pPr>
        <w:ind w:firstLine="480"/>
        <w:spacing w:line="360" w:lineRule="auto"/>
        <w:rPr>
          <w:rFonts w:ascii="宋体" w:hAnsi="宋体" w:cs="宋体"/>
          <w:bCs/>
          <w:color w:val="auto"/>
          <w:sz w:val="24"/>
          <w:szCs w:val="28"/>
          <w:highlight w:val="none"/>
          <w:u w:val="single"/>
        </w:rPr>
      </w:pPr>
      <w:r>
        <w:rPr>
          <w:rFonts w:hint="eastAsia" w:ascii="宋体" w:hAnsi="宋体" w:cs="宋体"/>
          <w:bCs/>
          <w:color w:val="auto"/>
          <w:sz w:val="24"/>
          <w:szCs w:val="28"/>
          <w:highlight w:val="none"/>
        </w:rPr>
        <w:t xml:space="preserve">提交截止时间及开标时间：</w:t>
      </w:r>
      <w:r>
        <w:rPr>
          <w:rFonts w:hint="eastAsia" w:ascii="宋体" w:hAnsi="宋体" w:cs="宋体"/>
          <w:bCs/>
          <w:color w:val="auto"/>
          <w:sz w:val="24"/>
          <w:szCs w:val="28"/>
          <w:highlight w:val="none"/>
          <w:u w:val="single"/>
          <w:lang w:eastAsia="zh-CN"/>
        </w:rPr>
        <w:t xml:space="preserve">2025年</w:t>
      </w:r>
      <w:r>
        <w:rPr>
          <w:rFonts w:hint="eastAsia" w:ascii="宋体" w:hAnsi="宋体" w:cs="宋体"/>
          <w:bCs/>
          <w:color w:val="auto"/>
          <w:sz w:val="24"/>
          <w:szCs w:val="28"/>
          <w:highlight w:val="none"/>
          <w:u w:val="single"/>
          <w:lang w:val="en-US" w:eastAsia="zh-CN"/>
        </w:rPr>
        <w:t xml:space="preserve">10</w:t>
      </w:r>
      <w:r>
        <w:rPr>
          <w:rFonts w:hint="eastAsia" w:ascii="宋体" w:hAnsi="宋体" w:cs="宋体"/>
          <w:bCs/>
          <w:color w:val="auto"/>
          <w:sz w:val="24"/>
          <w:szCs w:val="28"/>
          <w:highlight w:val="none"/>
          <w:u w:val="single"/>
          <w:lang w:eastAsia="zh-CN"/>
        </w:rPr>
        <w:t xml:space="preserve">月</w:t>
      </w:r>
      <w:r>
        <w:rPr>
          <w:rFonts w:hint="eastAsia" w:ascii="宋体" w:hAnsi="宋体" w:cs="宋体"/>
          <w:bCs/>
          <w:color w:val="auto"/>
          <w:sz w:val="24"/>
          <w:szCs w:val="28"/>
          <w:highlight w:val="none"/>
          <w:u w:val="single"/>
          <w:lang w:val="en-US" w:eastAsia="zh-CN"/>
        </w:rPr>
        <w:t xml:space="preserve">14</w:t>
      </w:r>
      <w:r>
        <w:rPr>
          <w:rFonts w:hint="eastAsia" w:ascii="宋体" w:hAnsi="宋体" w:cs="宋体"/>
          <w:bCs/>
          <w:color w:val="auto"/>
          <w:sz w:val="24"/>
          <w:szCs w:val="28"/>
          <w:highlight w:val="none"/>
          <w:u w:val="single"/>
          <w:lang w:eastAsia="zh-CN"/>
        </w:rPr>
        <w:t xml:space="preserve">日</w:t>
      </w:r>
      <w:r>
        <w:rPr>
          <w:rFonts w:hint="eastAsia" w:ascii="宋体" w:hAnsi="宋体" w:cs="宋体"/>
          <w:bCs/>
          <w:color w:val="auto"/>
          <w:sz w:val="24"/>
          <w:szCs w:val="28"/>
          <w:highlight w:val="none"/>
          <w:u w:val="single"/>
        </w:rPr>
        <w:t xml:space="preserve">9点</w:t>
      </w:r>
      <w:r>
        <w:rPr>
          <w:rFonts w:hint="eastAsia" w:ascii="宋体" w:hAnsi="宋体" w:cs="宋体"/>
          <w:bCs/>
          <w:color w:val="auto"/>
          <w:sz w:val="24"/>
          <w:szCs w:val="28"/>
          <w:highlight w:val="none"/>
          <w:u w:val="single"/>
          <w:lang w:val="en-US" w:eastAsia="zh-CN"/>
        </w:rPr>
        <w:t xml:space="preserve">30</w:t>
      </w:r>
      <w:r>
        <w:rPr>
          <w:rFonts w:hint="eastAsia" w:ascii="宋体" w:hAnsi="宋体" w:cs="宋体"/>
          <w:bCs/>
          <w:color w:val="auto"/>
          <w:sz w:val="24"/>
          <w:szCs w:val="28"/>
          <w:highlight w:val="none"/>
          <w:u w:val="single"/>
        </w:rPr>
        <w:t xml:space="preserve">分</w:t>
      </w:r>
      <w:r>
        <w:rPr>
          <w:rFonts w:hint="eastAsia" w:ascii="宋体" w:hAnsi="宋体" w:cs="宋体"/>
          <w:bCs/>
          <w:color w:val="auto"/>
          <w:sz w:val="24"/>
          <w:szCs w:val="28"/>
          <w:highlight w:val="none"/>
        </w:rPr>
        <w:t xml:space="preserve">（北京时间）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开标地点：网上开标大厅</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30" w:name="_Toc35393625"/>
      <w:r/>
      <w:bookmarkStart w:id="31" w:name="_Toc35393794"/>
      <w:r/>
      <w:bookmarkStart w:id="32" w:name="_Toc28359084"/>
      <w:r/>
      <w:bookmarkStart w:id="33" w:name="_Toc28359007"/>
      <w:r>
        <w:rPr>
          <w:rFonts w:hint="eastAsia" w:ascii="宋体" w:hAnsi="宋体" w:cs="宋体"/>
          <w:color w:val="auto"/>
          <w:sz w:val="24"/>
          <w:highlight w:val="none"/>
        </w:rPr>
        <w:t xml:space="preserve">注意事项：（1）本项目通过</w:t>
      </w:r>
      <w:r>
        <w:rPr>
          <w:rFonts w:hint="eastAsia" w:ascii="宋体" w:hAnsi="宋体" w:cs="宋体"/>
          <w:color w:val="auto"/>
          <w:sz w:val="24"/>
          <w:highlight w:val="none"/>
          <w:u w:val="single"/>
        </w:rPr>
        <w:t xml:space="preserve">“苏采云”</w:t>
      </w:r>
      <w:r>
        <w:rPr>
          <w:rFonts w:hint="eastAsia" w:ascii="宋体" w:hAnsi="宋体" w:cs="宋体"/>
          <w:i/>
          <w:color w:val="auto"/>
          <w:sz w:val="24"/>
          <w:highlight w:val="none"/>
          <w:u w:val="single"/>
        </w:rPr>
        <w:t xml:space="preserve">系统</w:t>
      </w:r>
      <w:r>
        <w:rPr>
          <w:rFonts w:hint="eastAsia" w:ascii="宋体" w:hAnsi="宋体" w:cs="宋体"/>
          <w:color w:val="auto"/>
          <w:sz w:val="24"/>
          <w:highlight w:val="none"/>
        </w:rPr>
        <w:t xml:space="preserve">进行采购，投标人须通过</w:t>
      </w:r>
      <w:r>
        <w:rPr>
          <w:rFonts w:hint="eastAsia" w:ascii="宋体" w:hAnsi="宋体" w:cs="宋体"/>
          <w:color w:val="auto"/>
          <w:sz w:val="24"/>
          <w:highlight w:val="none"/>
          <w:u w:val="single"/>
        </w:rPr>
        <w:t xml:space="preserve">“江苏政府采购网”</w:t>
      </w:r>
      <w:r>
        <w:rPr>
          <w:rFonts w:hint="eastAsia" w:ascii="宋体" w:hAnsi="宋体" w:cs="宋体"/>
          <w:color w:val="auto"/>
          <w:sz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五、公告期限</w:t>
      </w:r>
      <w:bookmarkEnd w:id="30"/>
      <w:r/>
      <w:bookmarkEnd w:id="31"/>
      <w:r/>
      <w:bookmarkEnd w:id="32"/>
      <w:r/>
      <w:bookmarkEnd w:id="3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left="-142"/>
        <w:spacing w:line="360" w:lineRule="auto"/>
        <w:rPr>
          <w:rFonts w:ascii="宋体" w:hAnsi="宋体" w:cs="宋体"/>
          <w:color w:val="auto"/>
          <w:sz w:val="24"/>
          <w:szCs w:val="28"/>
          <w:highlight w:val="none"/>
        </w:rPr>
      </w:pPr>
      <w:r/>
      <w:bookmarkStart w:id="34" w:name="_Toc35393626"/>
      <w:r/>
      <w:bookmarkStart w:id="35" w:name="_Toc35393795"/>
      <w:r>
        <w:rPr>
          <w:rFonts w:hint="eastAsia" w:ascii="宋体" w:hAnsi="宋体" w:cs="宋体"/>
          <w:color w:val="auto"/>
          <w:sz w:val="24"/>
          <w:szCs w:val="28"/>
          <w:highlight w:val="none"/>
        </w:rPr>
        <w:t xml:space="preserve">六、其他补充事宜</w:t>
      </w:r>
      <w:bookmarkEnd w:id="34"/>
      <w:r/>
      <w:bookmarkEnd w:id="35"/>
      <w:r/>
      <w:r/>
    </w:p>
    <w:p>
      <w:pPr>
        <w:pStyle w:val="1423"/>
        <w:ind w:firstLine="482"/>
        <w:jc w:val="left"/>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pStyle w:val="1423"/>
        <w:ind w:firstLine="480"/>
        <w:jc w:val="left"/>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2.投标人投标需提前办理数字认证证书，办理方式和注意事项详见:江苏省政府采购数字证书(供应商)CA及电子签章办理指南，网址：http://jsxcmm.com/help/gys.html。 </w:t>
      </w:r>
      <w:r/>
    </w:p>
    <w:p>
      <w:pPr>
        <w:pStyle w:val="1423"/>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pStyle w:val="1423"/>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4.请各投标人及时关注和查看“江苏政府采购网”是否有更正公告。因投标人自身原因未能及时获取的，一切后果由投标人自行承担。</w:t>
      </w:r>
      <w:r/>
    </w:p>
    <w:p>
      <w:pPr>
        <w:ind w:firstLine="482"/>
        <w:jc w:val="left"/>
        <w:spacing w:line="360" w:lineRule="auto"/>
        <w:rPr>
          <w:rFonts w:ascii="宋体" w:hAnsi="宋体" w:cs="宋体"/>
          <w:b/>
          <w:sz w:val="24"/>
          <w:szCs w:val="28"/>
          <w:highlight w:val="none"/>
        </w:rPr>
      </w:pPr>
      <w:r>
        <w:rPr>
          <w:rFonts w:hint="eastAsia" w:ascii="宋体" w:hAnsi="宋体" w:cs="宋体"/>
          <w:b/>
          <w:sz w:val="24"/>
          <w:szCs w:val="28"/>
          <w:highlight w:val="none"/>
          <w:lang w:val="en-US" w:eastAsia="zh-CN"/>
        </w:rPr>
        <w:t xml:space="preserve">5</w:t>
      </w:r>
      <w:r>
        <w:rPr>
          <w:rFonts w:ascii="宋体" w:hAnsi="宋体" w:cs="宋体"/>
          <w:b/>
          <w:sz w:val="24"/>
          <w:szCs w:val="28"/>
          <w:highlight w:val="none"/>
        </w:rPr>
        <w:t xml:space="preserve">.</w:t>
      </w:r>
      <w:r>
        <w:rPr>
          <w:rFonts w:hint="eastAsia" w:ascii="宋体" w:hAnsi="宋体" w:cs="宋体"/>
          <w:b/>
          <w:sz w:val="24"/>
          <w:szCs w:val="28"/>
          <w:highlight w:val="none"/>
        </w:rPr>
        <w:t xml:space="preserve">本项目属于服务类采购。本项目采购标的对应的行业为批发业。</w:t>
      </w:r>
      <w:r/>
    </w:p>
    <w:p>
      <w:pPr>
        <w:pStyle w:val="2135"/>
        <w:rPr>
          <w:rFonts w:ascii="宋体" w:hAnsi="宋体" w:cs="宋体"/>
          <w:highlight w:val="none"/>
        </w:rPr>
      </w:pPr>
      <w:r>
        <w:rPr>
          <w:rFonts w:hint="eastAsia" w:ascii="宋体" w:hAnsi="宋体" w:cs="宋体"/>
          <w:highlight w:val="none"/>
        </w:rPr>
        <w:t xml:space="preserve">窗体底端</w:t>
      </w:r>
      <w:r/>
    </w:p>
    <w:p>
      <w:pPr>
        <w:ind w:left="-142"/>
        <w:spacing w:line="360" w:lineRule="auto"/>
        <w:rPr>
          <w:rFonts w:ascii="宋体" w:hAnsi="宋体" w:cs="宋体"/>
          <w:sz w:val="24"/>
          <w:szCs w:val="28"/>
          <w:highlight w:val="none"/>
        </w:rPr>
      </w:pPr>
      <w:r>
        <w:rPr>
          <w:rFonts w:hint="eastAsia" w:ascii="宋体" w:hAnsi="宋体" w:cs="宋体"/>
          <w:sz w:val="24"/>
          <w:szCs w:val="28"/>
          <w:highlight w:val="none"/>
        </w:rPr>
        <w:t xml:space="preserve">七、对本次招标提出询问，请按以下方式联系。</w:t>
      </w:r>
      <w:bookmarkEnd w:id="22"/>
      <w:r/>
      <w:bookmarkEnd w:id="23"/>
      <w:r/>
      <w:bookmarkEnd w:id="24"/>
      <w:r/>
      <w:bookmarkEnd w:id="25"/>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1.采购人信息</w:t>
      </w:r>
      <w:r/>
    </w:p>
    <w:p>
      <w:pPr>
        <w:ind w:firstLine="480"/>
        <w:jc w:val="left"/>
        <w:spacing w:line="360" w:lineRule="auto"/>
        <w:rPr>
          <w:rFonts w:ascii="宋体" w:hAnsi="宋体" w:cs="宋体"/>
          <w:sz w:val="24"/>
          <w:szCs w:val="28"/>
          <w:highlight w:val="none"/>
        </w:rPr>
      </w:pPr>
      <w:r/>
      <w:bookmarkStart w:id="36" w:name="_Toc28359086"/>
      <w:r/>
      <w:bookmarkStart w:id="37" w:name="_Toc28359009"/>
      <w:r>
        <w:rPr>
          <w:rFonts w:hint="eastAsia" w:ascii="宋体" w:hAnsi="宋体" w:cs="宋体"/>
          <w:sz w:val="24"/>
          <w:szCs w:val="28"/>
          <w:highlight w:val="none"/>
        </w:rPr>
        <w:t xml:space="preserve">名 称：镇江市发展和改革委员会</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地 址：镇江市南徐大道68号市行政中心1号楼8楼</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联系人：张处</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联系方式：0511-84424095</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2.采购代理机构信息</w:t>
      </w:r>
      <w:bookmarkEnd w:id="36"/>
      <w:r/>
      <w:bookmarkEnd w:id="37"/>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名 称：</w:t>
      </w:r>
      <w:r>
        <w:rPr>
          <w:rFonts w:hint="eastAsia" w:ascii="宋体" w:hAnsi="宋体" w:cs="宋体"/>
          <w:sz w:val="24"/>
          <w:szCs w:val="28"/>
          <w:highlight w:val="none"/>
        </w:rPr>
        <w:t xml:space="preserve">江苏中冠工程咨询有限公司</w:t>
      </w:r>
      <w:r/>
    </w:p>
    <w:p>
      <w:pPr>
        <w:pStyle w:val="1423"/>
        <w:ind w:firstLine="480"/>
        <w:jc w:val="left"/>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 址：</w:t>
      </w:r>
      <w:r>
        <w:rPr>
          <w:rFonts w:hint="eastAsia" w:ascii="宋体" w:hAnsi="宋体" w:cs="宋体"/>
          <w:color w:val="auto"/>
          <w:sz w:val="24"/>
          <w:szCs w:val="28"/>
          <w:highlight w:val="none"/>
          <w:lang w:eastAsia="zh-CN"/>
        </w:rPr>
        <w:t xml:space="preserve">镇江市润州区南徐路9号金恒大厦1号门4楼</w:t>
      </w:r>
      <w:r/>
    </w:p>
    <w:p>
      <w:pPr>
        <w:pStyle w:val="1423"/>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38" w:name="_Toc28359087"/>
      <w:r/>
      <w:bookmarkStart w:id="39" w:name="_Toc28359010"/>
      <w:r>
        <w:rPr>
          <w:rFonts w:hint="eastAsia" w:ascii="宋体" w:hAnsi="宋体" w:cs="宋体"/>
          <w:color w:val="auto"/>
          <w:sz w:val="24"/>
          <w:szCs w:val="28"/>
          <w:highlight w:val="none"/>
        </w:rPr>
        <w:t xml:space="preserve">0511-85612788</w:t>
      </w:r>
      <w:r/>
    </w:p>
    <w:p>
      <w:pPr>
        <w:pStyle w:val="1423"/>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3.项目联系方式</w:t>
      </w:r>
      <w:bookmarkEnd w:id="38"/>
      <w:r/>
      <w:bookmarkEnd w:id="39"/>
      <w:r/>
      <w:r/>
    </w:p>
    <w:p>
      <w:pPr>
        <w:pStyle w:val="1423"/>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徐莎莎、</w:t>
      </w:r>
      <w:r>
        <w:rPr>
          <w:rFonts w:hint="eastAsia" w:ascii="宋体" w:hAnsi="宋体" w:cs="宋体"/>
          <w:color w:val="auto"/>
          <w:sz w:val="24"/>
          <w:szCs w:val="28"/>
          <w:highlight w:val="none"/>
        </w:rPr>
        <w:t xml:space="preserve">江晟玮</w:t>
      </w:r>
      <w:r/>
    </w:p>
    <w:p>
      <w:pPr>
        <w:pStyle w:val="1423"/>
        <w:ind w:firstLine="480"/>
        <w:jc w:val="left"/>
        <w:spacing w:line="360" w:lineRule="auto"/>
        <w:widowControl/>
        <w:rPr>
          <w:rFonts w:ascii="宋体" w:hAnsi="宋体" w:cs="宋体"/>
          <w:sz w:val="24"/>
          <w:szCs w:val="28"/>
          <w:highlight w:val="none"/>
        </w:rPr>
      </w:pPr>
      <w:r>
        <w:rPr>
          <w:rFonts w:hint="eastAsia" w:ascii="宋体" w:hAnsi="宋体" w:cs="宋体"/>
          <w:color w:val="auto"/>
          <w:sz w:val="24"/>
          <w:szCs w:val="28"/>
          <w:highlight w:val="none"/>
        </w:rPr>
        <w:t xml:space="preserve">电 话：0511-85612788</w:t>
      </w:r>
      <w:bookmarkEnd w:id="4"/>
      <w:bookmarkEnd w:id="5"/>
      <w:bookmarkEnd w:id="6"/>
      <w:bookmarkEnd w:id="7"/>
      <w:bookmarkEnd w:id="8"/>
      <w:r/>
    </w:p>
    <w:p>
      <w:pPr>
        <w:rPr>
          <w:rFonts w:ascii="宋体" w:hAnsi="宋体" w:cs="宋体"/>
          <w:szCs w:val="32"/>
          <w:highlight w:val="none"/>
        </w:rPr>
      </w:pPr>
      <w:r/>
      <w:bookmarkStart w:id="40" w:name="_Toc100386034"/>
      <w:r/>
      <w:bookmarkStart w:id="41" w:name="_Toc92168000"/>
      <w:r>
        <w:rPr>
          <w:rFonts w:hint="eastAsia" w:ascii="宋体" w:hAnsi="宋体" w:cs="宋体"/>
          <w:szCs w:val="32"/>
          <w:highlight w:val="none"/>
        </w:rPr>
        <w:br w:type="page" w:clear="all"/>
      </w:r>
      <w:r/>
    </w:p>
    <w:p>
      <w:pPr>
        <w:pStyle w:val="755"/>
        <w:jc w:val="center"/>
        <w:keepLines w:val="0"/>
        <w:keepNext w:val="0"/>
        <w:spacing w:before="200" w:after="200" w:line="360" w:lineRule="auto"/>
        <w:rPr>
          <w:rFonts w:ascii="宋体" w:hAnsi="宋体" w:cs="宋体"/>
          <w:bCs/>
          <w:sz w:val="36"/>
          <w:szCs w:val="36"/>
          <w:highlight w:val="none"/>
        </w:rPr>
      </w:pPr>
      <w:r/>
      <w:bookmarkStart w:id="42" w:name="_Toc31270"/>
      <w:r>
        <w:rPr>
          <w:rFonts w:hint="eastAsia" w:ascii="宋体" w:hAnsi="宋体" w:cs="宋体"/>
          <w:bCs/>
          <w:sz w:val="36"/>
          <w:szCs w:val="36"/>
          <w:highlight w:val="none"/>
        </w:rPr>
        <w:t xml:space="preserve">第二部分 投标人须知</w:t>
      </w:r>
      <w:bookmarkEnd w:id="42"/>
      <w:r/>
      <w:r/>
    </w:p>
    <w:p>
      <w:pPr>
        <w:jc w:val="center"/>
        <w:spacing w:line="360" w:lineRule="auto"/>
        <w:rPr>
          <w:rFonts w:ascii="宋体" w:hAnsi="宋体" w:cs="宋体"/>
          <w:b/>
          <w:bCs/>
          <w:sz w:val="32"/>
          <w:szCs w:val="32"/>
          <w:highlight w:val="none"/>
        </w:rPr>
        <w:outlineLvl w:val="1"/>
      </w:pPr>
      <w:r>
        <w:rPr>
          <w:rFonts w:hint="eastAsia" w:ascii="宋体" w:hAnsi="宋体" w:cs="宋体"/>
          <w:b/>
          <w:bCs/>
          <w:sz w:val="32"/>
          <w:szCs w:val="32"/>
          <w:highlight w:val="none"/>
        </w:rPr>
        <w:t xml:space="preserve">前附表</w:t>
      </w:r>
      <w:r/>
    </w:p>
    <w:tbl>
      <w:tblPr>
        <w:tblStyle w:val="8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59"/>
        <w:gridCol w:w="6017"/>
      </w:tblGrid>
      <w:tr>
        <w:trPr/>
        <w:tc>
          <w:tcPr>
            <w:tcW w:w="423"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序号</w:t>
            </w:r>
            <w:r/>
          </w:p>
        </w:tc>
        <w:tc>
          <w:tcPr>
            <w:tcW w:w="1035"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事项</w:t>
            </w:r>
            <w:r/>
          </w:p>
        </w:tc>
        <w:tc>
          <w:tcPr>
            <w:tcW w:w="3540"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本项目规定</w:t>
            </w:r>
            <w:r/>
          </w:p>
        </w:tc>
      </w:tr>
      <w:tr>
        <w:trPr/>
        <w:tc>
          <w:tcPr>
            <w:tcW w:w="423"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1</w:t>
            </w:r>
            <w:r/>
          </w:p>
        </w:tc>
        <w:tc>
          <w:tcPr>
            <w:tcW w:w="1035"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报价要求</w:t>
            </w:r>
            <w:r/>
          </w:p>
        </w:tc>
        <w:tc>
          <w:tcPr>
            <w:tcW w:w="3540" w:type="pct"/>
            <w:vAlign w:val="center"/>
            <w:textDirection w:val="lrTb"/>
            <w:noWrap w:val="false"/>
          </w:tcPr>
          <w:p>
            <w:pPr>
              <w:pStyle w:val="764"/>
              <w:ind w:firstLine="0"/>
              <w:rPr>
                <w:rFonts w:ascii="宋体" w:hAnsi="宋体" w:cs="宋体"/>
                <w:sz w:val="24"/>
                <w:highlight w:val="none"/>
              </w:rPr>
            </w:pPr>
            <w:r>
              <w:rPr>
                <w:rFonts w:hint="eastAsia" w:ascii="宋体" w:hAnsi="宋体" w:cs="宋体"/>
                <w:sz w:val="24"/>
                <w:highlight w:val="none"/>
              </w:rPr>
              <w:t xml:space="preserve">本次投标报价的币种为人民币。</w:t>
            </w:r>
            <w:r/>
          </w:p>
          <w:p>
            <w:pPr>
              <w:pStyle w:val="764"/>
              <w:ind w:firstLine="0"/>
              <w:rPr>
                <w:rFonts w:ascii="宋体" w:hAnsi="宋体" w:cs="宋体"/>
                <w:sz w:val="24"/>
                <w:highlight w:val="none"/>
              </w:rPr>
            </w:pPr>
            <w:r>
              <w:rPr>
                <w:rFonts w:hint="eastAsia" w:ascii="宋体" w:hAnsi="宋体" w:cs="宋体"/>
                <w:sz w:val="24"/>
                <w:highlight w:val="none"/>
              </w:rPr>
              <w:t xml:space="preserve">投标人应按招标文件所提供的各报价表格式报价。</w:t>
            </w:r>
            <w:r/>
          </w:p>
          <w:p>
            <w:pPr>
              <w:pStyle w:val="764"/>
              <w:ind w:firstLine="0"/>
              <w:rPr>
                <w:rFonts w:ascii="宋体" w:hAnsi="宋体" w:cs="宋体"/>
                <w:sz w:val="24"/>
                <w:highlight w:val="none"/>
              </w:rPr>
            </w:pPr>
            <w:r>
              <w:rPr>
                <w:rFonts w:hint="eastAsia" w:ascii="宋体" w:hAnsi="宋体" w:cs="宋体"/>
                <w:sz w:val="24"/>
                <w:highlight w:val="none"/>
              </w:rPr>
              <w:t xml:space="preserve">投标人应对本项目报出最具有竞争力的价格，应包括本次招标要求提供的货物（服务）已支付或将支付的所有费用（含税费）。</w:t>
            </w:r>
            <w:r/>
          </w:p>
          <w:p>
            <w:pPr>
              <w:pStyle w:val="764"/>
              <w:ind w:firstLine="0"/>
              <w:rPr>
                <w:rFonts w:ascii="宋体" w:hAnsi="宋体" w:cs="宋体"/>
                <w:sz w:val="24"/>
                <w:highlight w:val="none"/>
              </w:rPr>
            </w:pPr>
            <w:r>
              <w:rPr>
                <w:rFonts w:hint="eastAsia" w:ascii="宋体" w:hAnsi="宋体" w:cs="宋体"/>
                <w:sz w:val="24"/>
                <w:highlight w:val="none"/>
              </w:rPr>
              <w:t xml:space="preserve">最低投标报价不能作为中标的保证。</w:t>
            </w:r>
            <w:r/>
          </w:p>
          <w:p>
            <w:pPr>
              <w:pStyle w:val="764"/>
              <w:ind w:firstLine="0"/>
              <w:rPr>
                <w:rFonts w:ascii="宋体" w:hAnsi="宋体" w:cs="宋体"/>
                <w:sz w:val="24"/>
                <w:highlight w:val="none"/>
              </w:rPr>
            </w:pPr>
            <w:r>
              <w:rPr>
                <w:rFonts w:hint="eastAsia" w:ascii="宋体" w:hAnsi="宋体" w:cs="宋体"/>
                <w:sz w:val="24"/>
                <w:highlight w:val="none"/>
              </w:rPr>
              <w:t xml:space="preserve">中标价即为合同签约价。</w:t>
            </w:r>
            <w:r/>
          </w:p>
          <w:p>
            <w:pPr>
              <w:pStyle w:val="764"/>
              <w:ind w:firstLine="0"/>
              <w:rPr>
                <w:rFonts w:ascii="宋体" w:hAnsi="宋体" w:cs="宋体"/>
                <w:sz w:val="24"/>
                <w:highlight w:val="none"/>
              </w:rPr>
            </w:pPr>
            <w:r>
              <w:rPr>
                <w:rFonts w:hint="eastAsia" w:ascii="宋体" w:hAnsi="宋体" w:cs="宋体"/>
                <w:sz w:val="24"/>
                <w:highlight w:val="none"/>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2</w:t>
            </w:r>
            <w:r/>
          </w:p>
        </w:tc>
        <w:tc>
          <w:tcPr>
            <w:tcW w:w="1035"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转包及分包</w:t>
            </w:r>
            <w:r/>
          </w:p>
        </w:tc>
        <w:tc>
          <w:tcPr>
            <w:tcW w:w="3540" w:type="pct"/>
            <w:vAlign w:val="center"/>
            <w:textDirection w:val="lrTb"/>
            <w:noWrap w:val="false"/>
          </w:tcPr>
          <w:p>
            <w:pPr>
              <w:pStyle w:val="764"/>
              <w:ind w:firstLine="0"/>
              <w:rPr>
                <w:rFonts w:ascii="宋体" w:hAnsi="宋体" w:cs="宋体"/>
                <w:sz w:val="24"/>
                <w:highlight w:val="none"/>
              </w:rPr>
            </w:pPr>
            <w:r>
              <w:rPr>
                <w:rFonts w:hint="eastAsia" w:ascii="宋体" w:hAnsi="宋体" w:cs="宋体"/>
                <w:sz w:val="24"/>
                <w:highlight w:val="none"/>
              </w:rPr>
              <w:t xml:space="preserve">项目依法不得转包</w:t>
            </w:r>
            <w:r/>
          </w:p>
          <w:p>
            <w:pPr>
              <w:pStyle w:val="764"/>
              <w:ind w:firstLine="0"/>
              <w:rPr>
                <w:rFonts w:ascii="宋体" w:hAnsi="宋体" w:cs="宋体"/>
                <w:sz w:val="24"/>
                <w:highlight w:val="none"/>
              </w:rPr>
            </w:pPr>
            <w:r>
              <w:rPr>
                <w:rFonts w:hint="eastAsia" w:ascii="宋体" w:hAnsi="宋体" w:cs="宋体"/>
                <w:sz w:val="24"/>
                <w:highlight w:val="none"/>
              </w:rPr>
              <w:t xml:space="preserve">本项目不同意分包。</w:t>
            </w:r>
            <w:r/>
          </w:p>
        </w:tc>
      </w:tr>
      <w:tr>
        <w:trPr>
          <w:trHeight w:val="1366"/>
        </w:trPr>
        <w:tc>
          <w:tcPr>
            <w:tcW w:w="423"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3</w:t>
            </w:r>
            <w:r/>
          </w:p>
        </w:tc>
        <w:tc>
          <w:tcPr>
            <w:tcW w:w="1035"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开标前答疑会</w:t>
            </w:r>
            <w:r/>
          </w:p>
        </w:tc>
        <w:tc>
          <w:tcPr>
            <w:tcW w:w="3540" w:type="pct"/>
            <w:vAlign w:val="center"/>
            <w:textDirection w:val="lrTb"/>
            <w:noWrap w:val="false"/>
          </w:tcPr>
          <w:p>
            <w:pPr>
              <w:pStyle w:val="764"/>
              <w:ind w:firstLine="0"/>
              <w:rPr>
                <w:rFonts w:ascii="宋体" w:hAnsi="宋体" w:cs="宋体"/>
                <w:sz w:val="24"/>
                <w:highlight w:val="none"/>
              </w:rPr>
            </w:pPr>
            <w:r>
              <w:rPr>
                <w:rFonts w:ascii="Wingdings 2" w:hAnsi="Wingdings 2" w:eastAsia="Wingdings 2" w:cs="Wingdings 2"/>
                <w:sz w:val="24"/>
                <w:highlight w:val="none"/>
              </w:rPr>
              <w:t xml:space="preserve">R</w:t>
            </w:r>
            <w:r>
              <w:rPr>
                <w:rFonts w:hint="eastAsia" w:ascii="宋体" w:hAnsi="宋体" w:cs="宋体"/>
                <w:sz w:val="24"/>
                <w:highlight w:val="none"/>
              </w:rPr>
              <w:t xml:space="preserve">A不组织</w:t>
            </w:r>
            <w:r/>
          </w:p>
          <w:p>
            <w:pPr>
              <w:pStyle w:val="764"/>
              <w:ind w:firstLine="0"/>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B组织</w:t>
            </w:r>
            <w:r/>
          </w:p>
          <w:p>
            <w:pPr>
              <w:pStyle w:val="764"/>
              <w:ind w:firstLine="0"/>
              <w:rPr>
                <w:rFonts w:ascii="宋体" w:hAnsi="宋体" w:cs="宋体"/>
                <w:sz w:val="24"/>
                <w:highlight w:val="none"/>
                <w:u w:val="single"/>
              </w:rPr>
            </w:pPr>
            <w:r>
              <w:rPr>
                <w:rFonts w:hint="eastAsia" w:ascii="宋体" w:hAnsi="宋体" w:cs="宋体"/>
                <w:sz w:val="24"/>
                <w:highlight w:val="none"/>
              </w:rPr>
              <w:t xml:space="preserve">时间：</w:t>
            </w:r>
            <w:r/>
          </w:p>
          <w:p>
            <w:pPr>
              <w:pStyle w:val="764"/>
              <w:ind w:firstLine="0"/>
              <w:rPr>
                <w:rFonts w:ascii="宋体" w:hAnsi="宋体" w:cs="宋体"/>
                <w:sz w:val="24"/>
                <w:highlight w:val="none"/>
                <w:u w:val="single"/>
              </w:rPr>
            </w:pPr>
            <w:r>
              <w:rPr>
                <w:rFonts w:hint="eastAsia" w:ascii="宋体" w:hAnsi="宋体" w:cs="宋体"/>
                <w:sz w:val="24"/>
                <w:highlight w:val="none"/>
              </w:rPr>
              <w:t xml:space="preserve">地点：</w:t>
            </w:r>
            <w:r/>
          </w:p>
          <w:p>
            <w:pPr>
              <w:pStyle w:val="764"/>
              <w:ind w:firstLine="0"/>
              <w:rPr>
                <w:rFonts w:ascii="宋体" w:hAnsi="宋体" w:cs="宋体"/>
                <w:b/>
                <w:sz w:val="24"/>
                <w:highlight w:val="none"/>
              </w:rPr>
            </w:pPr>
            <w:r>
              <w:rPr>
                <w:rFonts w:hint="eastAsia" w:ascii="宋体" w:hAnsi="宋体" w:cs="宋体"/>
                <w:sz w:val="24"/>
                <w:highlight w:val="none"/>
              </w:rPr>
              <w:t xml:space="preserve">联系人：联系方式：</w:t>
            </w:r>
            <w:r/>
          </w:p>
        </w:tc>
      </w:tr>
      <w:tr>
        <w:trPr>
          <w:trHeight w:val="1366"/>
        </w:trPr>
        <w:tc>
          <w:tcPr>
            <w:tcW w:w="423"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4</w:t>
            </w:r>
            <w:r/>
          </w:p>
        </w:tc>
        <w:tc>
          <w:tcPr>
            <w:tcW w:w="1035"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现场踏勘</w:t>
            </w:r>
            <w:r/>
          </w:p>
        </w:tc>
        <w:tc>
          <w:tcPr>
            <w:tcW w:w="3540" w:type="pct"/>
            <w:vAlign w:val="center"/>
            <w:textDirection w:val="lrTb"/>
            <w:noWrap w:val="false"/>
          </w:tcPr>
          <w:p>
            <w:pPr>
              <w:pStyle w:val="764"/>
              <w:ind w:firstLine="0"/>
              <w:rPr>
                <w:rFonts w:ascii="宋体" w:hAnsi="宋体" w:cs="宋体"/>
                <w:sz w:val="24"/>
                <w:highlight w:val="none"/>
              </w:rPr>
            </w:pPr>
            <w:r>
              <w:rPr>
                <w:rFonts w:ascii="Wingdings 2" w:hAnsi="Wingdings 2" w:eastAsia="Wingdings 2" w:cs="Wingdings 2"/>
                <w:sz w:val="24"/>
                <w:highlight w:val="none"/>
              </w:rPr>
              <w:t xml:space="preserve">R</w:t>
            </w:r>
            <w:r>
              <w:rPr>
                <w:rFonts w:hint="eastAsia" w:ascii="宋体" w:hAnsi="宋体" w:cs="宋体"/>
                <w:sz w:val="24"/>
                <w:highlight w:val="none"/>
              </w:rPr>
              <w:t xml:space="preserve">A不统一组织</w:t>
            </w:r>
            <w:r/>
          </w:p>
          <w:p>
            <w:pPr>
              <w:pStyle w:val="764"/>
              <w:ind w:firstLine="0"/>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B统一组织</w:t>
            </w:r>
            <w:r/>
          </w:p>
          <w:p>
            <w:pPr>
              <w:pStyle w:val="764"/>
              <w:ind w:firstLine="0"/>
              <w:rPr>
                <w:rFonts w:ascii="宋体" w:hAnsi="宋体" w:cs="宋体"/>
                <w:sz w:val="24"/>
                <w:highlight w:val="none"/>
                <w:u w:val="single"/>
              </w:rPr>
            </w:pPr>
            <w:r>
              <w:rPr>
                <w:rFonts w:hint="eastAsia" w:ascii="宋体" w:hAnsi="宋体" w:cs="宋体"/>
                <w:sz w:val="24"/>
                <w:highlight w:val="none"/>
              </w:rPr>
              <w:t xml:space="preserve">时间：</w:t>
            </w:r>
            <w:r/>
          </w:p>
          <w:p>
            <w:pPr>
              <w:pStyle w:val="764"/>
              <w:ind w:firstLine="0"/>
              <w:rPr>
                <w:rFonts w:ascii="宋体" w:hAnsi="宋体" w:cs="宋体"/>
                <w:sz w:val="24"/>
                <w:highlight w:val="none"/>
                <w:u w:val="single"/>
              </w:rPr>
            </w:pPr>
            <w:r>
              <w:rPr>
                <w:rFonts w:hint="eastAsia" w:ascii="宋体" w:hAnsi="宋体" w:cs="宋体"/>
                <w:sz w:val="24"/>
                <w:highlight w:val="none"/>
              </w:rPr>
              <w:t xml:space="preserve">地点：</w:t>
            </w:r>
            <w:r/>
          </w:p>
          <w:p>
            <w:pPr>
              <w:pStyle w:val="764"/>
              <w:ind w:firstLine="0"/>
              <w:rPr>
                <w:rFonts w:ascii="宋体" w:hAnsi="宋体" w:cs="宋体"/>
                <w:sz w:val="24"/>
                <w:highlight w:val="none"/>
              </w:rPr>
            </w:pPr>
            <w:r>
              <w:rPr>
                <w:rFonts w:hint="eastAsia" w:ascii="宋体" w:hAnsi="宋体" w:cs="宋体"/>
                <w:sz w:val="24"/>
                <w:highlight w:val="none"/>
              </w:rPr>
              <w:t xml:space="preserve">联系人：联系方式：</w:t>
            </w:r>
            <w:r/>
          </w:p>
        </w:tc>
      </w:tr>
      <w:tr>
        <w:trPr>
          <w:trHeight w:val="1366"/>
        </w:trPr>
        <w:tc>
          <w:tcPr>
            <w:tcW w:w="423"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5</w:t>
            </w:r>
            <w:r/>
          </w:p>
        </w:tc>
        <w:tc>
          <w:tcPr>
            <w:tcW w:w="1035"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演示</w:t>
            </w:r>
            <w:r/>
          </w:p>
        </w:tc>
        <w:tc>
          <w:tcPr>
            <w:tcW w:w="3540" w:type="pct"/>
            <w:vAlign w:val="center"/>
            <w:textDirection w:val="lrTb"/>
            <w:noWrap w:val="false"/>
          </w:tcPr>
          <w:p>
            <w:pPr>
              <w:pStyle w:val="764"/>
              <w:ind w:firstLine="0"/>
              <w:rPr>
                <w:rFonts w:ascii="宋体" w:hAnsi="宋体" w:cs="宋体"/>
                <w:sz w:val="24"/>
                <w:highlight w:val="none"/>
              </w:rPr>
            </w:pPr>
            <w:r>
              <w:rPr>
                <w:rFonts w:hint="eastAsia" w:ascii="宋体" w:hAnsi="宋体" w:cs="宋体"/>
                <w:sz w:val="24"/>
                <w:highlight w:val="none"/>
              </w:rPr>
              <w:t xml:space="preserve">无</w:t>
            </w:r>
            <w:r/>
          </w:p>
        </w:tc>
      </w:tr>
      <w:tr>
        <w:trPr/>
        <w:tc>
          <w:tcPr>
            <w:tcW w:w="423"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6</w:t>
            </w:r>
            <w:r/>
          </w:p>
        </w:tc>
        <w:tc>
          <w:tcPr>
            <w:tcW w:w="1035"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样品</w:t>
            </w:r>
            <w:r/>
          </w:p>
        </w:tc>
        <w:tc>
          <w:tcPr>
            <w:tcW w:w="3540" w:type="pct"/>
            <w:vAlign w:val="center"/>
            <w:textDirection w:val="lrTb"/>
            <w:noWrap w:val="false"/>
          </w:tcPr>
          <w:p>
            <w:pPr>
              <w:pStyle w:val="764"/>
              <w:ind w:firstLine="0"/>
              <w:rPr>
                <w:rFonts w:ascii="宋体" w:hAnsi="宋体" w:cs="宋体"/>
                <w:sz w:val="24"/>
                <w:highlight w:val="none"/>
              </w:rPr>
            </w:pPr>
            <w:r>
              <w:rPr>
                <w:rFonts w:hint="eastAsia" w:ascii="宋体" w:hAnsi="宋体" w:cs="宋体"/>
                <w:sz w:val="24"/>
                <w:highlight w:val="none"/>
              </w:rPr>
              <w:t xml:space="preserve">不要求提供。</w:t>
            </w:r>
            <w:r/>
          </w:p>
        </w:tc>
      </w:tr>
      <w:tr>
        <w:trPr/>
        <w:tc>
          <w:tcPr>
            <w:tcW w:w="423"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7</w:t>
            </w:r>
            <w:r/>
          </w:p>
        </w:tc>
        <w:tc>
          <w:tcPr>
            <w:tcW w:w="1035"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是否允许采购进口产品</w:t>
            </w:r>
            <w:r/>
          </w:p>
        </w:tc>
        <w:tc>
          <w:tcPr>
            <w:tcW w:w="3540" w:type="pct"/>
            <w:vAlign w:val="center"/>
            <w:textDirection w:val="lrTb"/>
            <w:noWrap w:val="false"/>
          </w:tcPr>
          <w:p>
            <w:pPr>
              <w:pStyle w:val="764"/>
              <w:ind w:firstLine="0"/>
              <w:rPr>
                <w:rFonts w:ascii="宋体" w:hAnsi="宋体" w:cs="宋体"/>
                <w:sz w:val="24"/>
                <w:highlight w:val="none"/>
              </w:rPr>
            </w:pPr>
            <w:r>
              <w:rPr>
                <w:rFonts w:hint="eastAsia" w:ascii="宋体" w:hAnsi="宋体" w:cs="宋体"/>
                <w:sz w:val="24"/>
                <w:highlight w:val="none"/>
              </w:rPr>
              <w:t xml:space="preserve">本项目不允许采购进口产品。</w:t>
            </w:r>
            <w:r/>
          </w:p>
        </w:tc>
      </w:tr>
      <w:tr>
        <w:trPr>
          <w:trHeight w:val="90"/>
        </w:trPr>
        <w:tc>
          <w:tcPr>
            <w:tcW w:w="423"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8</w:t>
            </w:r>
            <w:r/>
          </w:p>
        </w:tc>
        <w:tc>
          <w:tcPr>
            <w:tcW w:w="1035"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项目属性与核心产品</w:t>
            </w:r>
            <w:r/>
          </w:p>
        </w:tc>
        <w:tc>
          <w:tcPr>
            <w:tcW w:w="3540" w:type="pct"/>
            <w:vAlign w:val="center"/>
            <w:textDirection w:val="lrTb"/>
            <w:noWrap w:val="false"/>
          </w:tcPr>
          <w:p>
            <w:pPr>
              <w:pStyle w:val="764"/>
              <w:ind w:firstLine="0"/>
              <w:rPr>
                <w:rFonts w:ascii="宋体" w:hAnsi="宋体" w:cs="宋体"/>
                <w:sz w:val="24"/>
                <w:highlight w:val="none"/>
              </w:rPr>
            </w:pPr>
            <w:r>
              <w:rPr>
                <w:rFonts w:hint="eastAsia" w:ascii="宋体" w:hAnsi="宋体" w:cs="宋体"/>
                <w:sz w:val="24"/>
                <w:highlight w:val="none"/>
              </w:rPr>
              <w:t xml:space="preserve">服务类。</w:t>
            </w:r>
            <w:r/>
          </w:p>
          <w:p>
            <w:pPr>
              <w:pStyle w:val="764"/>
              <w:ind w:firstLine="0"/>
              <w:rPr>
                <w:rFonts w:ascii="宋体" w:hAnsi="宋体" w:cs="宋体"/>
                <w:sz w:val="24"/>
                <w:highlight w:val="none"/>
              </w:rPr>
            </w:pPr>
            <w:r>
              <w:rPr>
                <w:rFonts w:hint="eastAsia" w:ascii="宋体" w:hAnsi="宋体" w:cs="宋体"/>
                <w:sz w:val="24"/>
                <w:highlight w:val="none"/>
              </w:rPr>
              <w:t xml:space="preserve">本项目核心产品为：</w:t>
            </w:r>
            <w:r>
              <w:rPr>
                <w:rFonts w:hint="eastAsia" w:ascii="宋体" w:hAnsi="宋体" w:cs="宋体"/>
                <w:sz w:val="24"/>
                <w:highlight w:val="none"/>
                <w:u w:val="single"/>
                <w:lang w:eastAsia="zh-CN"/>
              </w:rPr>
              <w:t xml:space="preserve">2025年度消费协作进机关农产品采购活动</w:t>
            </w:r>
            <w:r>
              <w:rPr>
                <w:rFonts w:hint="eastAsia" w:ascii="宋体" w:hAnsi="宋体" w:cs="宋体"/>
                <w:sz w:val="24"/>
                <w:highlight w:val="none"/>
              </w:rPr>
              <w:t xml:space="preserve">。</w:t>
            </w:r>
            <w:r/>
          </w:p>
        </w:tc>
      </w:tr>
      <w:tr>
        <w:trPr/>
        <w:tc>
          <w:tcPr>
            <w:tcW w:w="423"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9</w:t>
            </w:r>
            <w:r/>
          </w:p>
        </w:tc>
        <w:tc>
          <w:tcPr>
            <w:tcW w:w="1035"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采购标的对应的中小企业划分标准所属行业</w:t>
            </w:r>
            <w:r/>
          </w:p>
        </w:tc>
        <w:tc>
          <w:tcPr>
            <w:tcW w:w="3540" w:type="pct"/>
            <w:vAlign w:val="center"/>
            <w:textDirection w:val="lrTb"/>
            <w:noWrap w:val="false"/>
          </w:tcPr>
          <w:p>
            <w:pPr>
              <w:pStyle w:val="764"/>
              <w:ind w:firstLine="0"/>
              <w:rPr>
                <w:rFonts w:ascii="宋体" w:hAnsi="宋体" w:cs="宋体"/>
                <w:sz w:val="24"/>
                <w:highlight w:val="none"/>
              </w:rPr>
            </w:pPr>
            <w:r>
              <w:rPr>
                <w:rFonts w:hint="eastAsia" w:ascii="宋体" w:hAnsi="宋体" w:cs="宋体"/>
                <w:sz w:val="24"/>
                <w:highlight w:val="none"/>
              </w:rPr>
              <w:t xml:space="preserve">（1）标的：</w:t>
            </w:r>
            <w:r>
              <w:rPr>
                <w:rFonts w:hint="eastAsia" w:ascii="宋体" w:hAnsi="宋体" w:cs="宋体"/>
                <w:sz w:val="24"/>
                <w:highlight w:val="none"/>
                <w:u w:val="single"/>
                <w:lang w:eastAsia="zh-CN"/>
              </w:rPr>
              <w:t xml:space="preserve">2025年度消费协作进机关农产品采购活动</w:t>
            </w:r>
            <w:r>
              <w:rPr>
                <w:rFonts w:hint="eastAsia" w:ascii="宋体" w:hAnsi="宋体" w:cs="宋体"/>
                <w:sz w:val="24"/>
                <w:highlight w:val="none"/>
              </w:rPr>
              <w:t xml:space="preserve">，属于</w:t>
            </w:r>
            <w:r>
              <w:rPr>
                <w:rFonts w:hint="eastAsia" w:ascii="宋体" w:hAnsi="宋体" w:cs="宋体"/>
                <w:sz w:val="24"/>
                <w:highlight w:val="none"/>
                <w:u w:val="single"/>
              </w:rPr>
              <w:t xml:space="preserve">批发业</w:t>
            </w:r>
            <w:r>
              <w:rPr>
                <w:rFonts w:hint="eastAsia" w:ascii="宋体" w:hAnsi="宋体" w:cs="宋体"/>
                <w:sz w:val="24"/>
                <w:highlight w:val="none"/>
              </w:rPr>
              <w:t xml:space="preserve">行业；</w:t>
            </w:r>
            <w:r/>
          </w:p>
          <w:p>
            <w:pPr>
              <w:pStyle w:val="764"/>
              <w:ind w:firstLine="0"/>
              <w:rPr>
                <w:rFonts w:ascii="宋体" w:hAnsi="宋体" w:cs="宋体"/>
                <w:sz w:val="24"/>
                <w:highlight w:val="none"/>
              </w:rPr>
            </w:pPr>
            <w:r>
              <w:rPr>
                <w:rFonts w:hint="eastAsia" w:ascii="宋体" w:hAnsi="宋体" w:cs="宋体"/>
                <w:sz w:val="24"/>
                <w:highlight w:val="none"/>
              </w:rPr>
              <w:t xml:space="preserve">……</w:t>
            </w:r>
            <w:r/>
          </w:p>
        </w:tc>
      </w:tr>
      <w:tr>
        <w:trPr/>
        <w:tc>
          <w:tcPr>
            <w:tcW w:w="423"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10</w:t>
            </w:r>
            <w:r/>
          </w:p>
        </w:tc>
        <w:tc>
          <w:tcPr>
            <w:tcW w:w="1035"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节能产品、环境标志产品</w:t>
            </w:r>
            <w:r/>
          </w:p>
        </w:tc>
        <w:tc>
          <w:tcPr>
            <w:tcW w:w="3540" w:type="pct"/>
            <w:vAlign w:val="center"/>
            <w:textDirection w:val="lrTb"/>
            <w:noWrap w:val="false"/>
          </w:tcPr>
          <w:p>
            <w:pPr>
              <w:pStyle w:val="764"/>
              <w:ind w:firstLine="0"/>
              <w:tabs>
                <w:tab w:val="left" w:pos="3570" w:leader="none"/>
              </w:tabs>
              <w:rPr>
                <w:rFonts w:ascii="宋体" w:hAnsi="宋体" w:cs="宋体"/>
                <w:sz w:val="24"/>
                <w:highlight w:val="none"/>
              </w:rPr>
            </w:pPr>
            <w:r>
              <w:rPr>
                <w:rFonts w:hint="eastAsia" w:ascii="宋体" w:hAnsi="宋体" w:cs="宋体"/>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11</w:t>
            </w:r>
            <w:r/>
          </w:p>
        </w:tc>
        <w:tc>
          <w:tcPr>
            <w:tcW w:w="1035"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中小企业信用融资</w:t>
            </w:r>
            <w:r/>
          </w:p>
        </w:tc>
        <w:tc>
          <w:tcPr>
            <w:tcW w:w="3540" w:type="pct"/>
            <w:vAlign w:val="center"/>
            <w:textDirection w:val="lrTb"/>
            <w:noWrap w:val="false"/>
          </w:tcPr>
          <w:p>
            <w:pPr>
              <w:pStyle w:val="764"/>
              <w:ind w:firstLine="0"/>
              <w:rPr>
                <w:rFonts w:ascii="宋体" w:hAnsi="宋体" w:cs="宋体"/>
                <w:sz w:val="24"/>
                <w:highlight w:val="none"/>
              </w:rPr>
            </w:pPr>
            <w:r>
              <w:rPr>
                <w:rFonts w:hint="eastAsia" w:ascii="宋体" w:hAnsi="宋体" w:cs="宋体"/>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cs="宋体"/>
                <w:sz w:val="24"/>
                <w:highlight w:val="none"/>
              </w:rPr>
              <w:t xml:space="preserve">，</w:t>
            </w:r>
            <w:bookmarkStart w:id="44" w:name="_Hlk136444446"/>
            <w:r>
              <w:rPr>
                <w:rFonts w:hint="eastAsia" w:ascii="宋体" w:hAnsi="宋体" w:cs="宋体"/>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12</w:t>
            </w:r>
            <w:r/>
          </w:p>
        </w:tc>
        <w:tc>
          <w:tcPr>
            <w:tcW w:w="1035" w:type="pct"/>
            <w:vAlign w:val="center"/>
            <w:textDirection w:val="lrTb"/>
            <w:noWrap w:val="false"/>
          </w:tcPr>
          <w:p>
            <w:pPr>
              <w:pStyle w:val="764"/>
              <w:ind w:firstLine="0"/>
              <w:jc w:val="center"/>
              <w:rPr>
                <w:rFonts w:ascii="宋体" w:hAnsi="宋体" w:cs="宋体"/>
                <w:sz w:val="24"/>
                <w:highlight w:val="none"/>
              </w:rPr>
            </w:pPr>
            <w:r>
              <w:rPr>
                <w:rFonts w:hint="eastAsia" w:ascii="宋体" w:hAnsi="宋体" w:cs="宋体"/>
                <w:sz w:val="24"/>
                <w:highlight w:val="none"/>
              </w:rPr>
              <w:t xml:space="preserve">特别说明</w:t>
            </w:r>
            <w:r/>
          </w:p>
        </w:tc>
        <w:tc>
          <w:tcPr>
            <w:tcW w:w="3540" w:type="pct"/>
            <w:vAlign w:val="center"/>
            <w:textDirection w:val="lrTb"/>
            <w:noWrap w:val="false"/>
          </w:tcPr>
          <w:p>
            <w:pPr>
              <w:pStyle w:val="764"/>
              <w:ind w:firstLine="0"/>
              <w:rPr>
                <w:rFonts w:ascii="宋体" w:hAnsi="宋体" w:cs="宋体"/>
                <w:i/>
                <w:iCs/>
                <w:sz w:val="24"/>
                <w:highlight w:val="none"/>
              </w:rPr>
            </w:pPr>
            <w:r>
              <w:rPr>
                <w:rFonts w:hint="eastAsia" w:ascii="宋体" w:hAnsi="宋体" w:cs="宋体"/>
                <w:sz w:val="24"/>
                <w:highlight w:val="none"/>
              </w:rPr>
              <w:t xml:space="preserve">无。</w:t>
            </w:r>
            <w:r/>
          </w:p>
        </w:tc>
      </w:tr>
    </w:tbl>
    <w:p>
      <w:pPr>
        <w:pStyle w:val="764"/>
        <w:rPr>
          <w:rFonts w:ascii="宋体" w:hAnsi="宋体" w:cs="宋体"/>
          <w:highlight w:val="none"/>
        </w:rPr>
      </w:pPr>
      <w:r>
        <w:rPr>
          <w:rFonts w:ascii="宋体" w:hAnsi="宋体" w:cs="宋体"/>
          <w:highlight w:val="none"/>
        </w:rPr>
      </w:r>
      <w:r/>
    </w:p>
    <w:p>
      <w:pPr>
        <w:jc w:val="center"/>
        <w:spacing w:line="360" w:lineRule="auto"/>
        <w:rPr>
          <w:rFonts w:ascii="宋体" w:hAnsi="宋体" w:cs="宋体"/>
          <w:b/>
          <w:bCs/>
          <w:sz w:val="32"/>
          <w:szCs w:val="32"/>
          <w:highlight w:val="none"/>
        </w:rPr>
        <w:outlineLvl w:val="1"/>
      </w:pPr>
      <w:r>
        <w:rPr>
          <w:rFonts w:hint="eastAsia" w:ascii="宋体" w:hAnsi="宋体" w:cs="宋体"/>
          <w:b/>
          <w:bCs/>
          <w:sz w:val="32"/>
          <w:szCs w:val="32"/>
          <w:highlight w:val="none"/>
        </w:rPr>
        <w:t xml:space="preserve">一、总则</w:t>
      </w:r>
      <w:bookmarkEnd w:id="40"/>
      <w:r/>
      <w:bookmarkEnd w:id="41"/>
      <w:r/>
      <w:r/>
    </w:p>
    <w:p>
      <w:pPr>
        <w:ind w:firstLine="446"/>
        <w:spacing w:before="200" w:after="200" w:line="360" w:lineRule="auto"/>
        <w:rPr>
          <w:rFonts w:ascii="宋体" w:hAnsi="宋体" w:cs="宋体"/>
          <w:b/>
          <w:bCs/>
          <w:sz w:val="30"/>
          <w:highlight w:val="none"/>
        </w:rPr>
      </w:pPr>
      <w:r/>
      <w:bookmarkStart w:id="45" w:name="_Toc92168001"/>
      <w:r/>
      <w:bookmarkStart w:id="46" w:name="_Toc100386035"/>
      <w:r>
        <w:rPr>
          <w:rFonts w:hint="eastAsia" w:ascii="宋体" w:hAnsi="宋体" w:cs="宋体"/>
          <w:b/>
          <w:bCs/>
          <w:sz w:val="30"/>
          <w:highlight w:val="none"/>
        </w:rPr>
        <w:t xml:space="preserve">1.适用范围</w:t>
      </w:r>
      <w:bookmarkEnd w:id="45"/>
      <w:r/>
      <w:bookmarkEnd w:id="4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1.1本招标文件仅适用于</w:t>
      </w:r>
      <w:r>
        <w:rPr>
          <w:rFonts w:hint="eastAsia" w:ascii="宋体" w:hAnsi="宋体" w:cs="宋体"/>
          <w:sz w:val="24"/>
          <w:highlight w:val="none"/>
          <w:lang w:eastAsia="zh-CN"/>
        </w:rPr>
        <w:t xml:space="preserve">2025年度消费协作进机关农产品采购活动</w:t>
      </w:r>
      <w:r>
        <w:rPr>
          <w:rFonts w:hint="eastAsia" w:ascii="宋体" w:hAnsi="宋体" w:cs="宋体"/>
          <w:sz w:val="24"/>
          <w:highlight w:val="none"/>
        </w:rPr>
        <w:t xml:space="preserve">。</w:t>
      </w:r>
      <w:r/>
    </w:p>
    <w:p>
      <w:pPr>
        <w:ind w:firstLine="446"/>
        <w:spacing w:before="200" w:after="200" w:line="360" w:lineRule="auto"/>
        <w:rPr>
          <w:rFonts w:ascii="宋体" w:hAnsi="宋体" w:cs="宋体"/>
          <w:b/>
          <w:bCs/>
          <w:sz w:val="30"/>
          <w:highlight w:val="none"/>
        </w:rPr>
      </w:pPr>
      <w:r/>
      <w:bookmarkStart w:id="47" w:name="_Toc100386036"/>
      <w:r/>
      <w:bookmarkStart w:id="48" w:name="_Toc92168002"/>
      <w:r>
        <w:rPr>
          <w:rFonts w:hint="eastAsia" w:ascii="宋体" w:hAnsi="宋体" w:cs="宋体"/>
          <w:b/>
          <w:bCs/>
          <w:sz w:val="30"/>
          <w:highlight w:val="none"/>
        </w:rPr>
        <w:t xml:space="preserve">2.定义</w:t>
      </w:r>
      <w:bookmarkEnd w:id="47"/>
      <w:r/>
      <w:bookmarkEnd w:id="48"/>
      <w:r/>
      <w:r/>
    </w:p>
    <w:p>
      <w:pPr>
        <w:ind w:firstLine="480"/>
        <w:spacing w:line="360" w:lineRule="auto"/>
        <w:rPr>
          <w:rFonts w:ascii="宋体" w:hAnsi="宋体" w:cs="宋体"/>
          <w:sz w:val="24"/>
          <w:highlight w:val="none"/>
        </w:rPr>
      </w:pPr>
      <w:r/>
      <w:bookmarkStart w:id="49" w:name="_Toc98669693"/>
      <w:r/>
      <w:bookmarkStart w:id="50" w:name="_Toc92168004"/>
      <w:r/>
      <w:bookmarkStart w:id="51" w:name="_Toc100386038"/>
      <w:r/>
      <w:bookmarkStart w:id="52" w:name="_Toc98669335"/>
      <w:r/>
      <w:bookmarkStart w:id="53" w:name="_Toc20732971"/>
      <w:r>
        <w:rPr>
          <w:rFonts w:hint="eastAsia" w:ascii="宋体" w:hAnsi="宋体" w:cs="宋体"/>
          <w:sz w:val="24"/>
          <w:highlight w:val="none"/>
        </w:rPr>
        <w:t xml:space="preserve">招标文件中下列术语应解释为：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2.1“采购人”系指依法进行政府采购的国家机关、事业单位、团体组织，即：</w:t>
      </w:r>
      <w:r>
        <w:rPr>
          <w:rFonts w:hint="eastAsia" w:ascii="宋体" w:hAnsi="宋体" w:cs="宋体"/>
          <w:sz w:val="24"/>
          <w:highlight w:val="none"/>
          <w:u w:val="single"/>
        </w:rPr>
        <w:t xml:space="preserve">镇江市发展和改革委员会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2.2“投标人”系指响应招标、参加投标竞争的法人、其他组织或者自然人。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2.3“采购代理机构”系指组织本次采购活动的单位，即：</w:t>
      </w:r>
      <w:r>
        <w:rPr>
          <w:rFonts w:hint="eastAsia" w:ascii="宋体" w:hAnsi="宋体" w:cs="宋体"/>
          <w:sz w:val="24"/>
          <w:highlight w:val="none"/>
          <w:u w:val="single"/>
        </w:rPr>
        <w:t xml:space="preserve">江苏中冠工程咨询有限公司</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2.4“服务”系指本招标文件所述投标人应该履行的承诺和义务，即</w:t>
      </w:r>
      <w:r>
        <w:rPr>
          <w:rFonts w:hint="eastAsia" w:ascii="宋体" w:hAnsi="宋体" w:cs="宋体"/>
          <w:sz w:val="24"/>
          <w:highlight w:val="none"/>
          <w:lang w:eastAsia="zh-CN"/>
        </w:rPr>
        <w:t xml:space="preserve">2025年度消费协作进机关农产品采购活动</w:t>
      </w:r>
      <w:r>
        <w:rPr>
          <w:rFonts w:hint="eastAsia" w:ascii="宋体" w:hAnsi="宋体" w:cs="宋体"/>
          <w:sz w:val="24"/>
          <w:highlight w:val="none"/>
        </w:rPr>
        <w:t xml:space="preserve">，亦包括招标文件中特别描述的其它形式的服务。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w:t>
      </w:r>
      <w:sdt>
        <w:sdtPr>
          <w15:appearance w15:val="boundingBox"/>
          <w:id w:val="404888855"/>
          <w:rPr>
            <w:rFonts w:hint="eastAsia" w:ascii="宋体" w:hAnsi="宋体" w:cs="宋体"/>
            <w:sz w:val="24"/>
            <w:highlight w:val="none"/>
          </w:rPr>
        </w:sdtPr>
        <w:sdtContent>
          <w:r>
            <w:rPr>
              <w:rFonts w:ascii="Wingdings" w:hAnsi="Wingdings" w:eastAsia="Wingdings" w:cs="Wingdings"/>
              <w:sz w:val="24"/>
              <w:highlight w:val="none"/>
            </w:rPr>
            <w:t xml:space="preserve">þ</w:t>
          </w:r>
        </w:sdtContent>
      </w:sdt>
      <w:r>
        <w:rPr>
          <w:rFonts w:hint="eastAsia" w:ascii="宋体" w:hAnsi="宋体" w:cs="宋体"/>
          <w:sz w:val="24"/>
          <w:highlight w:val="none"/>
        </w:rPr>
        <w:t xml:space="preserve">”系指适用本项目的要求，“</w:t>
      </w:r>
      <w:sdt>
        <w:sdtPr>
          <w15:appearance w15:val="boundingBox"/>
          <w:id w:val="-1120139095"/>
          <w:rPr>
            <w:rFonts w:hint="eastAsia" w:ascii="宋体" w:hAnsi="宋体" w:cs="宋体"/>
            <w:sz w:val="24"/>
            <w:highlight w:val="none"/>
          </w:rPr>
        </w:sdtPr>
        <w:sdtContent>
          <w:r>
            <w:rPr>
              <w:rFonts w:hint="eastAsia" w:ascii="宋体" w:hAnsi="宋体" w:cs="宋体"/>
              <w:sz w:val="24"/>
              <w:highlight w:val="none"/>
            </w:rPr>
            <w:t xml:space="preserve">☐</w:t>
          </w:r>
        </w:sdtContent>
      </w:sdt>
      <w:r>
        <w:rPr>
          <w:rFonts w:hint="eastAsia" w:ascii="宋体" w:hAnsi="宋体" w:cs="宋体"/>
          <w:sz w:val="24"/>
          <w:highlight w:val="none"/>
        </w:rPr>
        <w:t xml:space="preserve">”系指不适用本项目的要求。</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3.采购</w:t>
      </w:r>
      <w:r>
        <w:rPr>
          <w:rFonts w:hint="eastAsia" w:ascii="宋体" w:hAnsi="宋体" w:cs="宋体"/>
          <w:b/>
          <w:bCs/>
          <w:sz w:val="30"/>
          <w:highlight w:val="none"/>
          <w:lang w:val="en-US" w:eastAsia="zh-CN"/>
        </w:rPr>
        <w:t xml:space="preserve">方</w:t>
      </w:r>
      <w:r>
        <w:rPr>
          <w:rFonts w:hint="eastAsia" w:ascii="宋体" w:hAnsi="宋体" w:cs="宋体"/>
          <w:b/>
          <w:bCs/>
          <w:sz w:val="30"/>
          <w:highlight w:val="none"/>
        </w:rPr>
        <w:t xml:space="preserve">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3.1本次采购采取公开招标方式☑综合评分法□最低评标价法。</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3.2本项目资格审查方式：</w:t>
      </w:r>
      <w:r>
        <w:rPr>
          <w:rFonts w:hint="eastAsia" w:ascii="宋体" w:hAnsi="宋体" w:cs="宋体"/>
          <w:sz w:val="24"/>
          <w:szCs w:val="28"/>
          <w:highlight w:val="none"/>
          <w:lang w:eastAsia="zh-CN"/>
        </w:rPr>
        <w:t xml:space="preserve">□</w:t>
      </w:r>
      <w:r>
        <w:rPr>
          <w:rFonts w:hint="eastAsia" w:ascii="宋体" w:hAnsi="宋体" w:cs="宋体"/>
          <w:sz w:val="24"/>
          <w:szCs w:val="28"/>
          <w:highlight w:val="none"/>
        </w:rPr>
        <w:t xml:space="preserve">资格后审 □资格预审</w:t>
      </w:r>
      <w:r/>
    </w:p>
    <w:p>
      <w:pPr>
        <w:ind w:firstLine="482"/>
        <w:spacing w:line="360" w:lineRule="auto"/>
        <w:rPr>
          <w:rFonts w:ascii="宋体" w:hAnsi="宋体" w:cs="宋体"/>
          <w:b/>
          <w:sz w:val="24"/>
          <w:szCs w:val="28"/>
          <w:highlight w:val="none"/>
        </w:rPr>
      </w:pPr>
      <w:r>
        <w:rPr>
          <w:rFonts w:hint="eastAsia" w:ascii="宋体" w:hAnsi="宋体" w:cs="宋体"/>
          <w:b/>
          <w:sz w:val="24"/>
          <w:szCs w:val="28"/>
          <w:highlight w:val="none"/>
        </w:rPr>
        <w:t xml:space="preserve">3.3本次采购确定的中标人数量：每标段1名，本项目评审按标段一至标段七的顺序进行，投标人可选择上述任意标段进行投报，同时提交中标标段选择说明，每个投标人中标标段数量≤2个。</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4.投标费用</w:t>
      </w:r>
      <w:bookmarkEnd w:id="49"/>
      <w:r/>
      <w:bookmarkEnd w:id="50"/>
      <w:r/>
      <w:bookmarkEnd w:id="51"/>
      <w:r/>
      <w:bookmarkEnd w:id="52"/>
      <w:r/>
      <w:bookmarkEnd w:id="53"/>
      <w:r/>
      <w:r/>
    </w:p>
    <w:p>
      <w:pPr>
        <w:ind w:firstLine="480"/>
        <w:jc w:val="left"/>
        <w:spacing w:line="360" w:lineRule="auto"/>
        <w:rPr>
          <w:rFonts w:ascii="宋体" w:hAnsi="宋体" w:cs="宋体"/>
          <w:b/>
          <w:sz w:val="24"/>
          <w:highlight w:val="none"/>
        </w:rPr>
      </w:pPr>
      <w:r>
        <w:rPr>
          <w:rFonts w:hint="eastAsia" w:ascii="宋体" w:hAnsi="宋体" w:cs="宋体"/>
          <w:sz w:val="24"/>
          <w:highlight w:val="none"/>
        </w:rPr>
        <w:t xml:space="preserve">4.1投标人应自行承担所有与参加投标有关的费用</w:t>
      </w:r>
      <w:r>
        <w:rPr>
          <w:rFonts w:hint="eastAsia" w:ascii="宋体" w:hAnsi="宋体" w:cs="宋体"/>
          <w:b/>
          <w:sz w:val="24"/>
          <w:highlight w:val="none"/>
        </w:rPr>
        <w:t xml:space="preserve">。</w:t>
      </w:r>
      <w:r/>
    </w:p>
    <w:p>
      <w:pPr>
        <w:ind w:firstLine="482"/>
        <w:jc w:val="left"/>
        <w:spacing w:line="360" w:lineRule="auto"/>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中标人需向代理机构缴纳</w:t>
      </w:r>
      <w:r>
        <w:rPr>
          <w:rFonts w:hint="eastAsia" w:ascii="宋体" w:hAnsi="宋体" w:cs="宋体"/>
          <w:sz w:val="24"/>
          <w:highlight w:val="none"/>
          <w:lang w:val="en-US" w:eastAsia="zh-CN"/>
        </w:rPr>
        <w:t xml:space="preserve">肆万柒仟捌佰</w:t>
      </w:r>
      <w:r>
        <w:rPr>
          <w:rFonts w:hint="eastAsia" w:ascii="宋体" w:hAnsi="宋体" w:cs="宋体"/>
          <w:sz w:val="24"/>
          <w:highlight w:val="none"/>
        </w:rPr>
        <w:t xml:space="preserve">元服务费。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收费标准：按苏服采服务类网上商城本项目采购代理服务确定的收费金额。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采购代理费用收款信息：</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收款单位：江苏中冠工程咨询有限公司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收款账号：1105020119000676959</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开户银行：中国工商银行常州分行营业部</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本项目中标服务费由各标段中标人按各标段预算金额按比例分摊。</w:t>
      </w:r>
      <w:r/>
    </w:p>
    <w:p>
      <w:pPr>
        <w:ind w:firstLine="482"/>
        <w:jc w:val="left"/>
        <w:spacing w:line="360" w:lineRule="auto"/>
        <w:rPr>
          <w:rFonts w:ascii="宋体" w:hAnsi="宋体" w:cs="宋体"/>
          <w:sz w:val="24"/>
          <w:highlight w:val="none"/>
        </w:rPr>
      </w:pPr>
      <w:r>
        <w:rPr>
          <w:rFonts w:hint="eastAsia" w:ascii="宋体" w:hAnsi="宋体" w:cs="宋体"/>
          <w:b/>
          <w:sz w:val="24"/>
          <w:highlight w:val="none"/>
        </w:rPr>
        <w:t xml:space="preserve">☑其他费用：如有其他费用，按实际发生结算</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4.2不论投标的结果如何，采购人和采购代理机构在任何情况下均无义务和责任承担上述费用。</w:t>
      </w:r>
      <w:r/>
    </w:p>
    <w:p>
      <w:pPr>
        <w:ind w:firstLine="446"/>
        <w:spacing w:before="200" w:after="200" w:line="360" w:lineRule="auto"/>
        <w:rPr>
          <w:rFonts w:ascii="宋体" w:hAnsi="宋体" w:cs="宋体"/>
          <w:b/>
          <w:bCs/>
          <w:sz w:val="30"/>
          <w:highlight w:val="none"/>
        </w:rPr>
      </w:pPr>
      <w:r/>
      <w:bookmarkStart w:id="54" w:name="_Toc100386039"/>
      <w:r/>
      <w:bookmarkStart w:id="55" w:name="_Toc98669694"/>
      <w:r/>
      <w:bookmarkStart w:id="56" w:name="_Toc92168005"/>
      <w:r/>
      <w:bookmarkStart w:id="57" w:name="_Toc98669336"/>
      <w:r/>
      <w:bookmarkStart w:id="58" w:name="_Toc20732973"/>
      <w:r>
        <w:rPr>
          <w:rFonts w:hint="eastAsia" w:ascii="宋体" w:hAnsi="宋体" w:cs="宋体"/>
          <w:b/>
          <w:bCs/>
          <w:sz w:val="30"/>
          <w:highlight w:val="none"/>
        </w:rPr>
        <w:t xml:space="preserve">5.政策功能</w:t>
      </w:r>
      <w:bookmarkEnd w:id="54"/>
      <w:bookmarkEnd w:id="55"/>
      <w:bookmarkEnd w:id="56"/>
      <w:bookmarkEnd w:id="57"/>
      <w:bookmarkEnd w:id="58"/>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5.1支持中小企业发展</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cs="宋体"/>
          <w:iCs/>
          <w:color w:val="auto"/>
          <w:sz w:val="24"/>
          <w:highlight w:val="none"/>
        </w:rPr>
        <w:t xml:space="preserve">10%-20%</w:t>
      </w:r>
      <w:bookmarkEnd w:id="59"/>
      <w:r>
        <w:rPr>
          <w:rFonts w:hint="eastAsia" w:ascii="宋体" w:hAnsi="宋体" w:cs="宋体"/>
          <w:color w:val="auto"/>
          <w:sz w:val="24"/>
          <w:highlight w:val="none"/>
        </w:rPr>
        <w:t xml:space="preserve">的扣除，</w:t>
      </w:r>
      <w:bookmarkStart w:id="60" w:name="_Hlk132637893"/>
      <w:r>
        <w:rPr>
          <w:rFonts w:hint="eastAsia" w:ascii="宋体" w:hAnsi="宋体" w:cs="宋体"/>
          <w:color w:val="auto"/>
          <w:sz w:val="24"/>
          <w:highlight w:val="none"/>
        </w:rPr>
        <w:t xml:space="preserve">用扣除后的价格参与评审</w:t>
      </w:r>
      <w:bookmarkEnd w:id="60"/>
      <w:r>
        <w:rPr>
          <w:rFonts w:hint="eastAsia" w:ascii="宋体" w:hAnsi="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color w:val="auto"/>
          <w:sz w:val="24"/>
          <w:highlight w:val="none"/>
        </w:rPr>
        <w:t xml:space="preserve">约定小型、微型企业的协议合同金额占到合同总金额30%以上的，给予联合体</w:t>
      </w:r>
      <w:r>
        <w:rPr>
          <w:rFonts w:hint="eastAsia" w:ascii="宋体" w:hAnsi="宋体" w:cs="宋体"/>
          <w:bCs/>
          <w:iCs/>
          <w:color w:val="auto"/>
          <w:sz w:val="24"/>
          <w:highlight w:val="none"/>
        </w:rPr>
        <w:t xml:space="preserve">4%-6%</w:t>
      </w:r>
      <w:r>
        <w:rPr>
          <w:rFonts w:hint="eastAsia" w:ascii="宋体" w:hAnsi="宋体" w:cs="宋体"/>
          <w:bCs/>
          <w:color w:val="auto"/>
          <w:sz w:val="24"/>
          <w:highlight w:val="none"/>
        </w:rPr>
        <w:t xml:space="preserve">的价格扣除。联合体各方均为小型、微型企业的，联合体视同为小型、微型企业享受</w:t>
      </w:r>
      <w:r>
        <w:rPr>
          <w:rFonts w:hint="eastAsia" w:ascii="宋体" w:hAnsi="宋体" w:cs="宋体"/>
          <w:iCs/>
          <w:color w:val="auto"/>
          <w:sz w:val="24"/>
          <w:highlight w:val="none"/>
        </w:rPr>
        <w:t xml:space="preserve">10%-20%</w:t>
      </w:r>
      <w:r>
        <w:rPr>
          <w:rFonts w:hint="eastAsia" w:ascii="宋体" w:hAnsi="宋体" w:cs="宋体"/>
          <w:bCs/>
          <w:color w:val="auto"/>
          <w:sz w:val="24"/>
          <w:highlight w:val="none"/>
        </w:rPr>
        <w:t xml:space="preserve">的价格扣除，</w:t>
      </w:r>
      <w:r>
        <w:rPr>
          <w:rFonts w:hint="eastAsia" w:ascii="宋体" w:hAnsi="宋体" w:cs="宋体"/>
          <w:color w:val="auto"/>
          <w:sz w:val="24"/>
          <w:highlight w:val="none"/>
        </w:rPr>
        <w:t xml:space="preserve">用扣除后的价格参与评审</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64"/>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5.1.4</w:t>
      </w:r>
      <w:r>
        <w:rPr>
          <w:rFonts w:hint="eastAsia" w:ascii="宋体" w:hAnsi="宋体" w:cs="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 《快递包装政府采购需求标准（试行）》的通知》</w:t>
      </w:r>
      <w:bookmarkStart w:id="61" w:name="_Hlk132634610"/>
      <w:r>
        <w:rPr>
          <w:rFonts w:hint="eastAsia" w:ascii="宋体" w:hAnsi="宋体" w:cs="宋体"/>
          <w:color w:val="auto"/>
          <w:sz w:val="24"/>
          <w:highlight w:val="none"/>
        </w:rPr>
        <w:t xml:space="preserve">（财办库〔2020〕123号）</w:t>
      </w:r>
      <w:bookmarkEnd w:id="61"/>
      <w:r>
        <w:rPr>
          <w:rFonts w:hint="eastAsia" w:ascii="宋体" w:hAnsi="宋体" w:cs="宋体"/>
          <w:color w:val="auto"/>
          <w:sz w:val="24"/>
          <w:highlight w:val="none"/>
        </w:rPr>
        <w:t xml:space="preserve">规定的包装需求标准。</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5.4根据国家扶持中小企业的有关政策，采购项目中标人在履约过程中如遇到资金困难，凭政府采购合同在相关金融机构办理授信申请，相关事宜请查阅“</w:t>
      </w:r>
      <w:r>
        <w:rPr>
          <w:rFonts w:hint="eastAsia" w:ascii="宋体" w:hAnsi="宋体" w:cs="宋体"/>
          <w:color w:val="auto"/>
          <w:sz w:val="24"/>
          <w:highlight w:val="none"/>
          <w:lang w:val="en-US" w:eastAsia="zh-CN"/>
        </w:rPr>
        <w:t xml:space="preserve">江苏政府采购网—政采贷</w:t>
      </w:r>
      <w:r>
        <w:rPr>
          <w:rFonts w:hint="eastAsia" w:ascii="宋体" w:hAnsi="宋体" w:cs="宋体"/>
          <w:color w:val="auto"/>
          <w:sz w:val="24"/>
          <w:highlight w:val="none"/>
        </w:rPr>
        <w:t xml:space="preserve">”网站。</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ind w:firstLine="47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5.6.1平等对待内外资企业和符合条件的破产重整企业，切实保障企业公平竞争，平等维护企业的合法利益。</w:t>
      </w:r>
      <w:r/>
    </w:p>
    <w:p>
      <w:pPr>
        <w:pStyle w:val="764"/>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jc w:val="center"/>
        <w:spacing w:line="360" w:lineRule="auto"/>
        <w:rPr>
          <w:rFonts w:ascii="宋体" w:hAnsi="宋体" w:cs="宋体"/>
          <w:b/>
          <w:bCs/>
          <w:sz w:val="32"/>
          <w:szCs w:val="32"/>
          <w:highlight w:val="none"/>
        </w:rPr>
        <w:outlineLvl w:val="1"/>
      </w:pPr>
      <w:r>
        <w:rPr>
          <w:rFonts w:hint="eastAsia" w:ascii="宋体" w:hAnsi="宋体" w:cs="宋体"/>
          <w:b/>
          <w:bCs/>
          <w:sz w:val="32"/>
          <w:szCs w:val="32"/>
          <w:highlight w:val="none"/>
        </w:rPr>
        <w:t xml:space="preserve">二、招标文件</w:t>
      </w:r>
      <w:r/>
    </w:p>
    <w:p>
      <w:pPr>
        <w:ind w:firstLine="446"/>
        <w:spacing w:before="200" w:after="200" w:line="360" w:lineRule="auto"/>
        <w:rPr>
          <w:rFonts w:ascii="宋体" w:hAnsi="宋体" w:cs="宋体"/>
          <w:b/>
          <w:bCs/>
          <w:color w:val="auto"/>
          <w:sz w:val="30"/>
          <w:highlight w:val="none"/>
        </w:rPr>
      </w:pPr>
      <w:r/>
      <w:bookmarkStart w:id="62" w:name="_Toc98669697"/>
      <w:r/>
      <w:bookmarkStart w:id="63" w:name="_Toc98669339"/>
      <w:r/>
      <w:bookmarkStart w:id="64" w:name="_Toc100386042"/>
      <w:r/>
      <w:bookmarkStart w:id="65" w:name="_Toc92168008"/>
      <w:r/>
      <w:bookmarkStart w:id="66" w:name="_Toc20732976"/>
      <w:r>
        <w:rPr>
          <w:rFonts w:hint="eastAsia" w:ascii="宋体" w:hAnsi="宋体" w:cs="宋体"/>
          <w:b/>
          <w:bCs/>
          <w:color w:val="auto"/>
          <w:sz w:val="30"/>
          <w:highlight w:val="none"/>
        </w:rPr>
        <w:t xml:space="preserve">6.招标文件组成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（2）投标人须知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7.招标文件的澄清</w:t>
      </w:r>
      <w:bookmarkEnd w:id="62"/>
      <w:r/>
      <w:bookmarkEnd w:id="63"/>
      <w:r/>
      <w:bookmarkEnd w:id="64"/>
      <w:r/>
      <w:bookmarkEnd w:id="65"/>
      <w:r/>
      <w:bookmarkEnd w:id="66"/>
      <w:r/>
      <w:bookmarkStart w:id="67" w:name="_Toc100386043"/>
      <w:r/>
      <w:bookmarkStart w:id="68" w:name="_Toc98669340"/>
      <w:r/>
      <w:bookmarkStart w:id="69" w:name="_Toc92168009"/>
      <w:r/>
      <w:bookmarkStart w:id="70" w:name="_Toc20732977"/>
      <w:r/>
      <w:bookmarkStart w:id="71" w:name="_Toc98669698"/>
      <w:r>
        <w:rPr>
          <w:rFonts w:hint="eastAsia" w:ascii="宋体" w:hAnsi="宋体" w:cs="宋体"/>
          <w:b/>
          <w:bCs/>
          <w:color w:val="auto"/>
          <w:sz w:val="30"/>
          <w:highlight w:val="none"/>
        </w:rPr>
        <w:t xml:space="preserve">和修改</w:t>
      </w:r>
      <w:bookmarkEnd w:id="67"/>
      <w:r/>
      <w:bookmarkEnd w:id="68"/>
      <w:r/>
      <w:bookmarkEnd w:id="69"/>
      <w:r/>
      <w:bookmarkEnd w:id="70"/>
      <w:r/>
      <w:bookmarkEnd w:id="7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三、投标文件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8.编制投标文件的工具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8.1投标人须通过苏采云提供的最新响应文件制作软件编制投标文件。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9.投标文件语言及度量衡单位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10.投标文件的构成</w:t>
      </w:r>
      <w:r/>
    </w:p>
    <w:p>
      <w:pPr>
        <w:pStyle w:val="1752"/>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10.1投标文件分为资格部分、商务部分、技术部分和价格部分。</w:t>
      </w:r>
      <w:r/>
    </w:p>
    <w:p>
      <w:pPr>
        <w:pStyle w:val="1752"/>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10.2资格部分系指投标人提交的证明其有资格参加投标的文件。</w:t>
      </w:r>
      <w:r/>
    </w:p>
    <w:p>
      <w:pPr>
        <w:pStyle w:val="1752"/>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10.2商务部分系指投标人提交的证明其中标后有能力履行合同的文件。</w:t>
      </w:r>
      <w:r/>
    </w:p>
    <w:p>
      <w:pPr>
        <w:pStyle w:val="1752"/>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752"/>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10.4具体填写格式详见招标文件第六部分。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11.投标文件的编制</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12.投标保证金</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12.1本项目不收投标保证金。</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13.投标有效期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14.投标文件的式样和签署</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15.投标文件的提交</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15.1.3</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16.投标文件的补充、修改或者撤回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四、开标及评标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17.开标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17.3投标人不足3家，不进入解密程序。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17.10 投标人须配合开标工作，否则一切后果由投标人自行承担。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18.投标人资格审查</w:t>
      </w:r>
      <w:r/>
    </w:p>
    <w:p>
      <w:pPr>
        <w:pStyle w:val="764"/>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19.评标委员会组成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20.投标人符合性审查</w:t>
      </w:r>
      <w:r/>
    </w:p>
    <w:p>
      <w:pPr>
        <w:pStyle w:val="764"/>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20.2投标文件澄清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21.无效投标的情形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21.1投标人存在下列情况之一的，其投标无效：　</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（4）投标文件含有采购人不能接受的附加条件的;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（8）不同投标人的电子投标文件IP地址、MAC地址、标书制作工具客户端标识码都一致的；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22.串通投标的情形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23.投标文件详细评审</w:t>
      </w:r>
      <w:r/>
    </w:p>
    <w:p>
      <w:pPr>
        <w:pStyle w:val="764"/>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25.废标的情形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25.1出现下列情形之一的，将予废标：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（1）符合专业条件的投标人或者对招标文件作实质响应的投标人不足三家的；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五、确定结果</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26.确定中标人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26.1采购代理机构在评标结束后2个工作日内将评标报告送采购人。</w:t>
      </w:r>
      <w:r/>
    </w:p>
    <w:p>
      <w:pPr>
        <w:ind w:firstLine="480"/>
        <w:spacing w:line="360" w:lineRule="auto"/>
        <w:rPr>
          <w:rFonts w:ascii="宋体" w:hAnsi="宋体" w:cs="宋体"/>
          <w:color w:val="auto"/>
          <w:sz w:val="24"/>
          <w:highlight w:val="none"/>
        </w:rPr>
      </w:pPr>
      <w:r/>
      <w:bookmarkStart w:id="72" w:name="_Hlk132702541"/>
      <w:r/>
      <w:bookmarkStart w:id="73" w:name="_Hlk132702790"/>
      <w:r>
        <w:rPr>
          <w:rFonts w:hint="eastAsia" w:ascii="宋体" w:hAnsi="宋体" w:cs="宋体"/>
          <w:color w:val="auto"/>
          <w:sz w:val="24"/>
          <w:highlight w:val="none"/>
        </w:rPr>
        <w:t xml:space="preserve">26.</w:t>
      </w:r>
      <w:bookmarkEnd w:id="72"/>
      <w:r>
        <w:rPr>
          <w:rFonts w:hint="eastAsia" w:ascii="宋体" w:hAnsi="宋体" w:cs="宋体"/>
          <w:color w:val="auto"/>
          <w:sz w:val="24"/>
          <w:highlight w:val="none"/>
        </w:rPr>
        <w:t xml:space="preserve">2</w:t>
      </w:r>
      <w:bookmarkEnd w:id="73"/>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六、授予合同</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27.中标通知书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28.履约保证金</w:t>
      </w:r>
      <w:r/>
    </w:p>
    <w:p>
      <w:pPr>
        <w:pStyle w:val="764"/>
        <w:ind w:firstLine="480"/>
        <w:spacing w:line="360" w:lineRule="auto"/>
        <w:rPr>
          <w:rFonts w:ascii="宋体" w:hAnsi="宋体" w:cs="宋体"/>
          <w:sz w:val="24"/>
          <w:highlight w:val="none"/>
        </w:rPr>
      </w:pPr>
      <w:r>
        <w:rPr>
          <w:rFonts w:hint="eastAsia" w:ascii="宋体" w:hAnsi="宋体" w:cs="宋体"/>
          <w:sz w:val="24"/>
          <w:highlight w:val="none"/>
        </w:rPr>
        <w:t xml:space="preserve">28.1A □本项目不收取履约保证金。</w:t>
      </w:r>
      <w:r/>
    </w:p>
    <w:p>
      <w:pPr>
        <w:pStyle w:val="764"/>
        <w:ind w:firstLine="960"/>
        <w:spacing w:line="360" w:lineRule="auto"/>
        <w:rPr>
          <w:rFonts w:ascii="宋体" w:hAnsi="宋体" w:cs="宋体"/>
          <w:sz w:val="24"/>
          <w:szCs w:val="20"/>
          <w:highlight w:val="none"/>
        </w:rPr>
      </w:pPr>
      <w:r>
        <w:rPr>
          <w:rFonts w:hint="eastAsia" w:ascii="宋体" w:hAnsi="宋体" w:cs="宋体"/>
          <w:sz w:val="24"/>
          <w:highlight w:val="none"/>
        </w:rPr>
        <w:t xml:space="preserve">B ☑</w:t>
      </w:r>
      <w:r>
        <w:rPr>
          <w:rFonts w:hint="eastAsia" w:ascii="宋体" w:hAnsi="宋体"/>
          <w:sz w:val="24"/>
          <w:szCs w:val="20"/>
          <w:highlight w:val="none"/>
        </w:rPr>
        <w:t xml:space="preserve">本项目</w:t>
      </w:r>
      <w:r>
        <w:rPr>
          <w:rFonts w:hint="eastAsia" w:ascii="宋体" w:hAnsi="宋体"/>
          <w:sz w:val="24"/>
          <w:highlight w:val="none"/>
        </w:rPr>
        <w:t xml:space="preserve">中标人应提交标段预算金额5%的履约保证金，履约保证金</w:t>
      </w:r>
      <w:r>
        <w:rPr>
          <w:rFonts w:hint="eastAsia" w:ascii="宋体" w:hAnsi="宋体"/>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cs="宋体"/>
          <w:sz w:val="24"/>
          <w:szCs w:val="20"/>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29.签订合同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29.6</w:t>
      </w:r>
      <w:r>
        <w:rPr>
          <w:rFonts w:hint="eastAsia" w:ascii="宋体" w:hAnsi="宋体" w:cs="宋体"/>
          <w:color w:val="auto"/>
          <w:sz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七、询问、质疑、投诉</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30.询问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31.质疑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以上规定的投标人应知其权益受到损害之日，是指：</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s="宋体"/>
          <w:color w:val="auto"/>
          <w:sz w:val="24"/>
          <w:highlight w:val="none"/>
        </w:rPr>
        <w:t xml:space="preserve">政府采购监管部门</w:t>
      </w:r>
      <w:bookmarkEnd w:id="74"/>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80"/>
        <w:spacing w:line="360" w:lineRule="auto"/>
        <w:rPr>
          <w:rFonts w:ascii="宋体" w:hAnsi="宋体"/>
          <w:sz w:val="24"/>
          <w:highlight w:val="none"/>
        </w:rPr>
      </w:pPr>
      <w:r>
        <w:rPr>
          <w:rFonts w:hint="eastAsia" w:ascii="宋体" w:hAnsi="宋体" w:cs="宋体"/>
          <w:color w:val="auto"/>
          <w:sz w:val="24"/>
          <w:highlight w:val="none"/>
        </w:rPr>
        <w:t xml:space="preserve">31.4分散采购接受质疑函联系部门、联系电话和通讯地址</w:t>
      </w:r>
      <w:r>
        <w:rPr>
          <w:rFonts w:hint="eastAsia" w:ascii="宋体" w:hAnsi="宋体" w:cs="宋体"/>
          <w:color w:val="auto"/>
          <w:sz w:val="24"/>
          <w:highlight w:val="none"/>
          <w:u w:val="single"/>
        </w:rPr>
        <w:t xml:space="preserve">联系单位：江苏中冠工程咨询有限公司联系电话：0511-85612788通讯地址：</w:t>
      </w:r>
      <w:r>
        <w:rPr>
          <w:rFonts w:hint="eastAsia" w:ascii="宋体" w:hAnsi="宋体" w:cs="宋体"/>
          <w:color w:val="auto"/>
          <w:sz w:val="24"/>
          <w:highlight w:val="none"/>
          <w:u w:val="single"/>
          <w:lang w:eastAsia="zh-CN"/>
        </w:rPr>
        <w:t xml:space="preserve">镇江市润州区南徐路9号金恒大厦1号门4楼</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。（质疑流程及注意事项</w:t>
      </w:r>
      <w:r>
        <w:rPr>
          <w:rFonts w:hint="eastAsia" w:ascii="宋体" w:hAnsi="宋体" w:cs="宋体"/>
          <w:color w:val="auto"/>
          <w:sz w:val="24"/>
          <w:highlight w:val="none"/>
          <w:lang w:val="en-US" w:eastAsia="zh-CN"/>
        </w:rPr>
        <w:t xml:space="preserve">参照</w:t>
      </w:r>
      <w:r>
        <w:rPr>
          <w:rFonts w:hint="eastAsia" w:ascii="宋体" w:hAnsi="宋体" w:cs="宋体"/>
          <w:color w:val="auto"/>
          <w:sz w:val="24"/>
          <w:highlight w:val="none"/>
        </w:rPr>
        <w:t xml:space="preserve">“镇江市公共资源交易平台”网站-政民互动-质疑投诉渠道。</w:t>
      </w:r>
      <w:r>
        <w:rPr>
          <w:rFonts w:hint="eastAsia" w:ascii="宋体" w:hAnsi="宋体"/>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31.5采购人、采购代理机构不得拒收质疑投标人在法定质疑期内发出的质疑函，应当在收到质疑函后7个工作日内作出答复，并以书面形式通知质疑投标人和其他有关投标人。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32.3投诉流程及注意事项见“镇江市公共资源交易服务平台”</w:t>
      </w:r>
      <w:r>
        <w:rPr>
          <w:rFonts w:ascii="宋体" w:hAnsi="宋体" w:cs="华文宋体"/>
          <w:color w:val="auto"/>
          <w:sz w:val="24"/>
          <w:highlight w:val="none"/>
        </w:rPr>
        <w:t xml:space="preserve"> 网站“投诉指引”</w:t>
      </w:r>
      <w:r>
        <w:rPr>
          <w:rFonts w:hint="eastAsia" w:ascii="宋体" w:hAnsi="宋体"/>
          <w:color w:val="auto"/>
          <w:sz w:val="24"/>
          <w:highlight w:val="none"/>
        </w:rPr>
        <w:t xml:space="preserve">。</w:t>
      </w:r>
      <w:r/>
    </w:p>
    <w:p>
      <w:pPr>
        <w:ind w:firstLine="480"/>
        <w:jc w:val="center"/>
        <w:spacing w:line="360" w:lineRule="auto"/>
        <w:rPr>
          <w:rFonts w:ascii="宋体" w:hAnsi="宋体"/>
          <w:color w:val="auto"/>
          <w:sz w:val="24"/>
          <w:highlight w:val="none"/>
        </w:rPr>
      </w:pPr>
      <w:r>
        <w:rPr>
          <w:rFonts w:hint="eastAsia" w:ascii="宋体" w:hAnsi="宋体" w:cs="宋体"/>
          <w:b/>
          <w:bCs/>
          <w:color w:val="auto"/>
          <w:sz w:val="32"/>
          <w:szCs w:val="32"/>
          <w:highlight w:val="none"/>
        </w:rPr>
        <w:t xml:space="preserve">八、诚实信用和解释权</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33.诚实信用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投标人不得以向采购人或采购代理机构工作人员、评标委员会成员行贿或者采取其他不正当手段谋取中标。经查实投标人有此行为的，将在“镇江市公共资源交易服务平台-政府采购”网站公告，政府采购监管部门将投标人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33.3投标人不得虚假承诺，否则，按照提供虚假材料谋取中标处理。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w:t>
      </w:r>
      <w:r>
        <w:rPr>
          <w:rFonts w:hint="eastAsia" w:ascii="宋体" w:hAnsi="宋体" w:cs="宋体"/>
          <w:color w:val="auto"/>
          <w:sz w:val="24"/>
          <w:highlight w:val="none"/>
        </w:rPr>
        <w:t xml:space="preserve">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34.适用法律及约束力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34.2本次招标及由本次招标产生的合同受中华人民共和国法律制约和保护。</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35.解释权</w:t>
      </w:r>
      <w:r/>
    </w:p>
    <w:p>
      <w:pPr>
        <w:ind w:firstLine="480"/>
        <w:spacing w:line="360" w:lineRule="auto"/>
        <w:rPr>
          <w:rFonts w:ascii="宋体" w:hAnsi="宋体" w:cs="宋体"/>
          <w:sz w:val="24"/>
          <w:highlight w:val="none"/>
        </w:rPr>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rPr>
          <w:rFonts w:hint="eastAsia" w:ascii="宋体" w:hAnsi="宋体" w:cs="宋体"/>
          <w:sz w:val="24"/>
          <w:highlight w:val="none"/>
        </w:rPr>
        <w:t xml:space="preserve">。</w:t>
      </w:r>
      <w:r/>
    </w:p>
    <w:p>
      <w:pPr>
        <w:jc w:val="left"/>
        <w:widowControl/>
        <w:rPr>
          <w:rFonts w:ascii="宋体" w:hAnsi="宋体" w:cs="宋体"/>
          <w:b/>
          <w:sz w:val="30"/>
          <w:highlight w:val="none"/>
        </w:rPr>
      </w:pPr>
      <w:r>
        <w:rPr>
          <w:rFonts w:hint="eastAsia" w:ascii="宋体" w:hAnsi="宋体" w:cs="宋体"/>
          <w:b/>
          <w:sz w:val="30"/>
          <w:highlight w:val="none"/>
        </w:rPr>
        <w:br w:type="page" w:clear="all"/>
      </w:r>
      <w:r/>
    </w:p>
    <w:p>
      <w:pPr>
        <w:jc w:val="center"/>
        <w:spacing w:before="200" w:after="200" w:line="360" w:lineRule="auto"/>
        <w:rPr>
          <w:rFonts w:ascii="宋体" w:hAnsi="宋体" w:cs="宋体"/>
          <w:b/>
          <w:bCs/>
          <w:sz w:val="36"/>
          <w:szCs w:val="36"/>
          <w:highlight w:val="none"/>
        </w:rPr>
        <w:outlineLvl w:val="0"/>
      </w:pPr>
      <w:r/>
      <w:bookmarkStart w:id="75" w:name="_Toc11759"/>
      <w:r>
        <w:rPr>
          <w:rFonts w:hint="eastAsia" w:ascii="宋体" w:hAnsi="宋体" w:cs="宋体"/>
          <w:b/>
          <w:bCs/>
          <w:sz w:val="36"/>
          <w:szCs w:val="36"/>
          <w:highlight w:val="none"/>
        </w:rPr>
        <w:t xml:space="preserve">第三部分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拟签订的合同文本（货物、服务类）</w:t>
      </w:r>
      <w:bookmarkEnd w:id="75"/>
      <w:r/>
      <w:r/>
    </w:p>
    <w:p>
      <w:pPr>
        <w:rPr>
          <w:rFonts w:hint="eastAsia" w:ascii="宋体" w:hAnsi="宋体" w:eastAsia="宋体" w:cs="宋体"/>
          <w:sz w:val="24"/>
          <w:highlight w:val="none"/>
          <w:u w:val="single"/>
          <w:lang w:eastAsia="zh-CN"/>
        </w:rPr>
      </w:pPr>
      <w:r/>
      <w:bookmarkStart w:id="76" w:name="_Toc22000633"/>
      <w:r>
        <w:rPr>
          <w:rFonts w:hint="eastAsia" w:ascii="宋体" w:hAnsi="宋体" w:cs="宋体"/>
          <w:sz w:val="24"/>
          <w:highlight w:val="none"/>
        </w:rPr>
        <w:t xml:space="preserve">合同编号：</w:t>
      </w:r>
      <w:r>
        <w:rPr>
          <w:rFonts w:hint="eastAsia" w:ascii="宋体" w:hAnsi="宋体" w:cs="宋体"/>
          <w:sz w:val="24"/>
          <w:highlight w:val="none"/>
          <w:u w:val="single"/>
          <w:lang w:eastAsia="zh-CN"/>
        </w:rPr>
        <w:t xml:space="preserve">JSZC-321100-JSZG-G2025-0117</w:t>
      </w:r>
      <w:r/>
    </w:p>
    <w:p>
      <w:pPr>
        <w:jc w:val="center"/>
        <w:spacing w:line="480" w:lineRule="auto"/>
        <w:rPr>
          <w:rFonts w:ascii="宋体" w:hAnsi="宋体" w:cs="宋体"/>
          <w:b/>
          <w:sz w:val="28"/>
          <w:szCs w:val="28"/>
          <w:highlight w:val="none"/>
        </w:rPr>
      </w:pPr>
      <w:r>
        <w:rPr>
          <w:rFonts w:ascii="宋体" w:hAnsi="宋体" w:cs="宋体"/>
          <w:b/>
          <w:sz w:val="28"/>
          <w:szCs w:val="28"/>
          <w:highlight w:val="none"/>
        </w:rPr>
      </w:r>
      <w:r/>
    </w:p>
    <w:p>
      <w:pPr>
        <w:jc w:val="center"/>
        <w:spacing w:line="480" w:lineRule="auto"/>
        <w:rPr>
          <w:rFonts w:ascii="宋体" w:hAnsi="宋体" w:cs="宋体"/>
          <w:b/>
          <w:sz w:val="24"/>
          <w:highlight w:val="none"/>
        </w:rPr>
      </w:pPr>
      <w:r>
        <w:rPr>
          <w:rFonts w:ascii="宋体" w:hAnsi="宋体" w:cs="宋体"/>
          <w:b/>
          <w:sz w:val="24"/>
          <w:highlight w:val="none"/>
        </w:rPr>
      </w:r>
      <w:r/>
    </w:p>
    <w:p>
      <w:pPr>
        <w:jc w:val="center"/>
        <w:spacing w:line="480" w:lineRule="auto"/>
        <w:rPr>
          <w:rFonts w:ascii="宋体" w:hAnsi="宋体" w:cs="宋体"/>
          <w:b/>
          <w:sz w:val="24"/>
          <w:highlight w:val="none"/>
        </w:rPr>
      </w:pPr>
      <w:r>
        <w:rPr>
          <w:rFonts w:ascii="宋体" w:hAnsi="宋体" w:cs="宋体"/>
          <w:b/>
          <w:sz w:val="24"/>
          <w:highlight w:val="none"/>
        </w:rPr>
      </w:r>
      <w:r/>
    </w:p>
    <w:p>
      <w:pPr>
        <w:jc w:val="center"/>
        <w:spacing w:line="480" w:lineRule="auto"/>
        <w:rPr>
          <w:rFonts w:ascii="宋体" w:hAnsi="宋体" w:cs="宋体"/>
          <w:b/>
          <w:i/>
          <w:iCs/>
          <w:sz w:val="36"/>
          <w:szCs w:val="36"/>
          <w:highlight w:val="none"/>
          <w:u w:val="single"/>
        </w:rPr>
      </w:pPr>
      <w:r>
        <w:rPr>
          <w:rFonts w:hint="eastAsia" w:ascii="宋体" w:hAnsi="宋体" w:cs="宋体"/>
          <w:b/>
          <w:i/>
          <w:iCs/>
          <w:sz w:val="36"/>
          <w:szCs w:val="36"/>
          <w:highlight w:val="none"/>
          <w:u w:val="single"/>
        </w:rPr>
        <w:t xml:space="preserve">政府采购合同参考范本</w:t>
      </w:r>
      <w:r/>
    </w:p>
    <w:p>
      <w:pPr>
        <w:jc w:val="center"/>
        <w:spacing w:line="480" w:lineRule="auto"/>
        <w:rPr>
          <w:rFonts w:ascii="宋体" w:hAnsi="宋体" w:cs="宋体"/>
          <w:b/>
          <w:sz w:val="36"/>
          <w:szCs w:val="36"/>
          <w:highlight w:val="none"/>
        </w:rPr>
      </w:pPr>
      <w:r>
        <w:rPr>
          <w:rFonts w:hint="eastAsia" w:ascii="宋体" w:hAnsi="宋体" w:cs="宋体"/>
          <w:b/>
          <w:sz w:val="36"/>
          <w:szCs w:val="36"/>
          <w:highlight w:val="none"/>
        </w:rPr>
        <w:t xml:space="preserve">（货物、服务类）</w:t>
      </w:r>
      <w:r/>
    </w:p>
    <w:p>
      <w:pPr>
        <w:pStyle w:val="1891"/>
        <w:rPr>
          <w:rFonts w:ascii="宋体" w:hAnsi="宋体" w:cs="宋体"/>
          <w:szCs w:val="24"/>
          <w:highlight w:val="none"/>
        </w:rPr>
      </w:pPr>
      <w:r>
        <w:rPr>
          <w:rFonts w:ascii="宋体" w:hAnsi="宋体" w:cs="宋体"/>
          <w:szCs w:val="24"/>
          <w:highlight w:val="none"/>
        </w:rPr>
      </w:r>
      <w:r/>
    </w:p>
    <w:p>
      <w:pPr>
        <w:pStyle w:val="1891"/>
        <w:rPr>
          <w:rFonts w:ascii="宋体" w:hAnsi="宋体" w:cs="宋体"/>
          <w:szCs w:val="24"/>
          <w:highlight w:val="none"/>
        </w:rPr>
      </w:pPr>
      <w:r>
        <w:rPr>
          <w:rFonts w:ascii="宋体" w:hAnsi="宋体" w:cs="宋体"/>
          <w:szCs w:val="24"/>
          <w:highlight w:val="none"/>
        </w:rPr>
      </w:r>
      <w:r/>
    </w:p>
    <w:p>
      <w:pPr>
        <w:pStyle w:val="1891"/>
        <w:jc w:val="center"/>
        <w:rPr>
          <w:rFonts w:ascii="宋体" w:hAnsi="宋体" w:cs="宋体"/>
          <w:szCs w:val="24"/>
          <w:highlight w:val="none"/>
        </w:rPr>
      </w:pPr>
      <w:r>
        <w:rPr>
          <w:rFonts w:ascii="宋体" w:hAnsi="宋体" w:cs="宋体"/>
          <w:szCs w:val="24"/>
          <w:highlight w:val="none"/>
        </w:rPr>
      </w:r>
      <w:r/>
    </w:p>
    <w:p>
      <w:pPr>
        <w:pStyle w:val="1891"/>
        <w:ind w:firstLine="0"/>
        <w:jc w:val="center"/>
        <w:rPr>
          <w:rFonts w:ascii="宋体" w:hAnsi="宋体" w:cs="宋体"/>
          <w:b/>
          <w:sz w:val="28"/>
          <w:szCs w:val="28"/>
          <w:highlight w:val="none"/>
        </w:rPr>
        <w:outlineLvl w:val="1"/>
      </w:pPr>
      <w:r>
        <w:rPr>
          <w:rFonts w:hint="eastAsia" w:ascii="宋体" w:hAnsi="宋体" w:cs="宋体"/>
          <w:b/>
          <w:sz w:val="28"/>
          <w:szCs w:val="28"/>
          <w:highlight w:val="none"/>
        </w:rPr>
        <w:t xml:space="preserve">第一</w:t>
      </w:r>
      <w:bookmarkStart w:id="77" w:name="_Hlk136502621"/>
      <w:r>
        <w:rPr>
          <w:rFonts w:hint="eastAsia" w:ascii="宋体" w:hAnsi="宋体" w:cs="宋体"/>
          <w:b/>
          <w:sz w:val="28"/>
          <w:szCs w:val="28"/>
          <w:highlight w:val="none"/>
        </w:rPr>
        <w:t xml:space="preserve">部分</w:t>
      </w:r>
      <w:bookmarkEnd w:id="77"/>
      <w:r>
        <w:rPr>
          <w:rFonts w:hint="eastAsia" w:ascii="宋体" w:hAnsi="宋体" w:cs="宋体"/>
          <w:b/>
          <w:sz w:val="28"/>
          <w:szCs w:val="28"/>
          <w:highlight w:val="none"/>
        </w:rPr>
        <w:t xml:space="preserve">合同书</w:t>
      </w:r>
      <w:r/>
    </w:p>
    <w:p>
      <w:pPr>
        <w:pStyle w:val="1891"/>
        <w:rPr>
          <w:rFonts w:ascii="宋体" w:hAnsi="宋体" w:cs="宋体"/>
          <w:szCs w:val="24"/>
          <w:highlight w:val="none"/>
        </w:rPr>
      </w:pPr>
      <w:r>
        <w:rPr>
          <w:rFonts w:ascii="宋体" w:hAnsi="宋体" w:cs="宋体"/>
          <w:szCs w:val="24"/>
          <w:highlight w:val="none"/>
        </w:rPr>
      </w:r>
      <w:r/>
    </w:p>
    <w:p>
      <w:pPr>
        <w:pStyle w:val="1891"/>
        <w:rPr>
          <w:rFonts w:ascii="宋体" w:hAnsi="宋体" w:cs="宋体"/>
          <w:szCs w:val="24"/>
          <w:highlight w:val="none"/>
        </w:rPr>
      </w:pPr>
      <w:r>
        <w:rPr>
          <w:rFonts w:ascii="宋体" w:hAnsi="宋体" w:cs="宋体"/>
          <w:szCs w:val="24"/>
          <w:highlight w:val="none"/>
        </w:rPr>
      </w:r>
      <w:r/>
    </w:p>
    <w:p>
      <w:pPr>
        <w:spacing w:before="120" w:line="22" w:lineRule="atLeast"/>
        <w:rPr>
          <w:rFonts w:ascii="宋体" w:hAnsi="宋体" w:cs="宋体"/>
          <w:sz w:val="24"/>
          <w:highlight w:val="none"/>
        </w:rPr>
      </w:pPr>
      <w:r>
        <w:rPr>
          <w:rFonts w:ascii="宋体" w:hAnsi="宋体" w:cs="宋体"/>
          <w:sz w:val="24"/>
          <w:highlight w:val="none"/>
        </w:rPr>
      </w:r>
      <w:r/>
    </w:p>
    <w:p>
      <w:pPr>
        <w:ind w:left="960"/>
        <w:spacing w:before="120" w:line="22" w:lineRule="atLeast"/>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2025年度消费协作进机关农产品采购活动</w:t>
      </w:r>
      <w:r/>
    </w:p>
    <w:p>
      <w:pPr>
        <w:pStyle w:val="2139"/>
        <w:spacing w:before="120" w:line="22" w:lineRule="atLeast"/>
        <w:rPr>
          <w:rFonts w:ascii="宋体" w:hAnsi="宋体" w:eastAsia="宋体" w:cs="宋体"/>
          <w:szCs w:val="24"/>
          <w:highlight w:val="none"/>
        </w:rPr>
      </w:pPr>
      <w:r>
        <w:rPr>
          <w:rFonts w:ascii="宋体" w:hAnsi="宋体" w:eastAsia="宋体" w:cs="宋体"/>
          <w:szCs w:val="24"/>
          <w:highlight w:val="none"/>
        </w:rPr>
      </w:r>
      <w:r/>
    </w:p>
    <w:p>
      <w:pPr>
        <w:pStyle w:val="2139"/>
        <w:spacing w:before="120" w:line="22" w:lineRule="atLeast"/>
        <w:rPr>
          <w:rFonts w:ascii="宋体" w:hAnsi="宋体" w:eastAsia="宋体" w:cs="宋体"/>
          <w:szCs w:val="24"/>
          <w:highlight w:val="none"/>
        </w:rPr>
      </w:pPr>
      <w:r>
        <w:rPr>
          <w:rFonts w:ascii="宋体" w:hAnsi="宋体" w:eastAsia="宋体" w:cs="宋体"/>
          <w:szCs w:val="24"/>
          <w:highlight w:val="none"/>
        </w:rPr>
      </w:r>
      <w:r/>
    </w:p>
    <w:p>
      <w:pPr>
        <w:rPr>
          <w:rFonts w:ascii="宋体" w:hAnsi="宋体" w:cs="宋体"/>
          <w:sz w:val="24"/>
          <w:highlight w:val="none"/>
        </w:rPr>
      </w:pPr>
      <w:r>
        <w:rPr>
          <w:rFonts w:ascii="宋体" w:hAnsi="宋体" w:cs="宋体"/>
          <w:sz w:val="24"/>
          <w:highlight w:val="none"/>
        </w:rPr>
      </w:r>
      <w:r/>
    </w:p>
    <w:p>
      <w:pPr>
        <w:ind w:left="960"/>
        <w:spacing w:before="120" w:line="22" w:lineRule="atLeast"/>
        <w:rPr>
          <w:rFonts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镇江市发展和改革委员会</w:t>
      </w:r>
      <w:r/>
    </w:p>
    <w:p>
      <w:pPr>
        <w:spacing w:before="120" w:line="22" w:lineRule="atLeast"/>
        <w:rPr>
          <w:rFonts w:ascii="宋体" w:hAnsi="宋体" w:cs="宋体"/>
          <w:sz w:val="24"/>
          <w:highlight w:val="none"/>
        </w:rPr>
      </w:pPr>
      <w:r>
        <w:rPr>
          <w:rFonts w:ascii="宋体" w:hAnsi="宋体" w:cs="宋体"/>
          <w:sz w:val="24"/>
          <w:highlight w:val="none"/>
        </w:rPr>
      </w:r>
      <w:r/>
    </w:p>
    <w:p>
      <w:pPr>
        <w:ind w:left="960"/>
        <w:spacing w:before="120" w:line="22" w:lineRule="atLeast"/>
        <w:rPr>
          <w:rFonts w:ascii="宋体" w:hAnsi="宋体" w:cs="宋体"/>
          <w:sz w:val="24"/>
          <w:highlight w:val="none"/>
          <w:u w:val="single"/>
        </w:rPr>
      </w:pPr>
      <w:r>
        <w:rPr>
          <w:rFonts w:hint="eastAsia" w:ascii="宋体" w:hAnsi="宋体" w:cs="宋体"/>
          <w:sz w:val="24"/>
          <w:highlight w:val="none"/>
        </w:rPr>
        <w:t xml:space="preserve">乙方：</w:t>
      </w:r>
      <w:r/>
    </w:p>
    <w:p>
      <w:pPr>
        <w:spacing w:before="120" w:line="22" w:lineRule="atLeast"/>
        <w:rPr>
          <w:rFonts w:ascii="宋体" w:hAnsi="宋体" w:cs="宋体"/>
          <w:sz w:val="24"/>
          <w:highlight w:val="none"/>
        </w:rPr>
      </w:pPr>
      <w:r>
        <w:rPr>
          <w:rFonts w:ascii="宋体" w:hAnsi="宋体" w:cs="宋体"/>
          <w:sz w:val="24"/>
          <w:highlight w:val="none"/>
        </w:rPr>
      </w:r>
      <w:r/>
    </w:p>
    <w:p>
      <w:pPr>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u w:val="single"/>
        </w:rPr>
      </w:pPr>
      <w:r>
        <w:rPr>
          <w:rFonts w:hint="eastAsia" w:ascii="宋体" w:hAnsi="宋体" w:cs="宋体"/>
          <w:sz w:val="24"/>
          <w:highlight w:val="none"/>
        </w:rPr>
        <w:t xml:space="preserve">签订日期：</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日</w:t>
      </w:r>
      <w:r/>
    </w:p>
    <w:p>
      <w:pPr>
        <w:jc w:val="left"/>
        <w:widowControl/>
        <w:rPr>
          <w:rFonts w:ascii="宋体" w:hAnsi="宋体" w:cs="宋体"/>
          <w:sz w:val="24"/>
          <w:highlight w:val="none"/>
        </w:rPr>
        <w:sectPr>
          <w:footerReference w:type="default" r:id="rId8"/>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cs="宋体"/>
          <w:sz w:val="24"/>
          <w:highlight w:val="none"/>
        </w:rPr>
      </w:r>
      <w:bookmarkEnd w:id="76"/>
      <w:r/>
    </w:p>
    <w:p>
      <w:pPr>
        <w:ind w:firstLine="480"/>
        <w:spacing w:line="360" w:lineRule="auto"/>
        <w:rPr>
          <w:rFonts w:ascii="宋体" w:hAnsi="宋体" w:cs="宋体"/>
          <w:sz w:val="24"/>
          <w:highlight w:val="none"/>
        </w:rPr>
      </w:pPr>
      <w:r>
        <w:rPr>
          <w:rFonts w:hint="eastAsia" w:ascii="宋体" w:hAnsi="宋体" w:cs="宋体"/>
          <w:sz w:val="24"/>
          <w:highlight w:val="none"/>
          <w:lang w:val="zh-CN"/>
        </w:rPr>
        <w:t xml:space="preserve">根据《中华人民共和国民法典》《中华人民共和国政府采购法》等相关法律法规之规定和</w:t>
      </w:r>
      <w:r>
        <w:rPr>
          <w:rFonts w:hint="eastAsia" w:ascii="宋体" w:hAnsi="宋体"/>
          <w:sz w:val="24"/>
          <w:highlight w:val="none"/>
          <w:lang w:eastAsia="zh-CN"/>
        </w:rPr>
        <w:t xml:space="preserve">JSZC-321100-JSZG-G2025-0117</w:t>
      </w:r>
      <w:r>
        <w:rPr>
          <w:rFonts w:hint="eastAsia" w:ascii="宋体" w:hAnsi="宋体"/>
          <w:sz w:val="24"/>
          <w:highlight w:val="none"/>
        </w:rPr>
        <w:t xml:space="preserve">（项目编号）的招标结果，</w:t>
      </w:r>
      <w:r>
        <w:rPr>
          <w:rFonts w:hint="eastAsia" w:ascii="宋体" w:hAnsi="宋体" w:cs="宋体"/>
          <w:sz w:val="24"/>
          <w:highlight w:val="none"/>
          <w:lang w:val="zh-CN"/>
        </w:rPr>
        <w:t xml:space="preserve">按照平等、自愿、公平、诚实信用和绿色的原则，经甲方和乙方协商一致，约定以下合同</w:t>
      </w:r>
      <w:r>
        <w:rPr>
          <w:rFonts w:hint="eastAsia" w:ascii="宋体" w:hAnsi="宋体" w:cs="宋体"/>
          <w:sz w:val="24"/>
          <w:highlight w:val="none"/>
        </w:rPr>
        <w:t xml:space="preserve">条款，以兹共同遵守、全面履行。</w:t>
      </w:r>
      <w:r/>
    </w:p>
    <w:p>
      <w:pPr>
        <w:ind w:firstLine="482"/>
        <w:spacing w:line="360" w:lineRule="auto"/>
        <w:rPr>
          <w:rFonts w:ascii="宋体" w:hAnsi="宋体" w:cs="宋体"/>
          <w:b/>
          <w:sz w:val="24"/>
          <w:highlight w:val="none"/>
        </w:rPr>
      </w:pPr>
      <w:r/>
      <w:bookmarkStart w:id="78" w:name="_Toc24059"/>
      <w:r/>
      <w:bookmarkStart w:id="79" w:name="_Toc3029"/>
      <w:r/>
      <w:bookmarkStart w:id="80" w:name="_Toc2232"/>
      <w:r>
        <w:rPr>
          <w:rFonts w:hint="eastAsia" w:ascii="宋体" w:hAnsi="宋体" w:cs="宋体"/>
          <w:b/>
          <w:sz w:val="24"/>
          <w:highlight w:val="none"/>
        </w:rPr>
        <w:t xml:space="preserve">1.1合同组成部分</w:t>
      </w:r>
      <w:bookmarkEnd w:id="78"/>
      <w:r/>
      <w:bookmarkEnd w:id="79"/>
      <w:r/>
      <w:bookmarkEnd w:id="8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360" w:lineRule="auto"/>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sz w:val="24"/>
          <w:highlight w:val="none"/>
        </w:rPr>
        <w:t xml:space="preserve">.1.1本合同第一部分、第二部分、第三部分及其补充合同、变更协议；</w:t>
      </w:r>
      <w:r/>
    </w:p>
    <w:p>
      <w:pPr>
        <w:ind w:firstLine="482"/>
        <w:spacing w:line="360" w:lineRule="auto"/>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sz w:val="24"/>
          <w:highlight w:val="none"/>
        </w:rPr>
        <w:t xml:space="preserve">.1.2中标或者成交通知书；</w:t>
      </w:r>
      <w:r/>
    </w:p>
    <w:p>
      <w:pPr>
        <w:ind w:firstLine="482"/>
        <w:spacing w:line="360" w:lineRule="auto"/>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sz w:val="24"/>
          <w:highlight w:val="none"/>
        </w:rPr>
        <w:t xml:space="preserve">.1.3投标或者响应文件（含澄清或者说明文件）；</w:t>
      </w:r>
      <w:r/>
    </w:p>
    <w:p>
      <w:pPr>
        <w:ind w:firstLine="482"/>
        <w:spacing w:line="360" w:lineRule="auto"/>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sz w:val="24"/>
          <w:highlight w:val="none"/>
        </w:rPr>
        <w:t xml:space="preserve">.1.4招标文件（含澄清或者修改文件）；</w:t>
      </w:r>
      <w:r/>
    </w:p>
    <w:p>
      <w:pPr>
        <w:ind w:firstLine="482"/>
        <w:spacing w:line="360" w:lineRule="auto"/>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sz w:val="24"/>
          <w:highlight w:val="none"/>
        </w:rPr>
        <w:t xml:space="preserve">.1.5其他相关招标文件。</w:t>
      </w:r>
      <w:r/>
    </w:p>
    <w:p>
      <w:pPr>
        <w:ind w:firstLine="482"/>
        <w:spacing w:line="360" w:lineRule="auto"/>
        <w:rPr>
          <w:rFonts w:ascii="宋体" w:hAnsi="宋体" w:cs="宋体"/>
          <w:b/>
          <w:sz w:val="24"/>
          <w:highlight w:val="none"/>
        </w:rPr>
      </w:pPr>
      <w:r/>
      <w:bookmarkStart w:id="81" w:name="_Toc24300"/>
      <w:r/>
      <w:bookmarkStart w:id="82" w:name="_Toc21295"/>
      <w:r/>
      <w:bookmarkStart w:id="83" w:name="_Toc27126"/>
      <w:r>
        <w:rPr>
          <w:rFonts w:hint="eastAsia" w:ascii="宋体" w:hAnsi="宋体" w:cs="宋体"/>
          <w:b/>
          <w:sz w:val="24"/>
          <w:highlight w:val="none"/>
        </w:rPr>
        <w:t xml:space="preserve">1.2货物</w:t>
      </w:r>
      <w:bookmarkEnd w:id="81"/>
      <w:r/>
      <w:bookmarkEnd w:id="82"/>
      <w:r/>
      <w:bookmarkEnd w:id="83"/>
      <w:r>
        <w:rPr>
          <w:rFonts w:hint="eastAsia" w:ascii="宋体" w:hAnsi="宋体" w:cs="宋体"/>
          <w:b/>
          <w:i/>
          <w:iCs/>
          <w:sz w:val="24"/>
          <w:highlight w:val="none"/>
        </w:rPr>
        <w:t xml:space="preserve">（可附货物清单）</w:t>
      </w:r>
      <w:r/>
    </w:p>
    <w:p>
      <w:pPr>
        <w:ind w:firstLine="482"/>
        <w:spacing w:line="360" w:lineRule="auto"/>
        <w:rPr>
          <w:rFonts w:ascii="宋体" w:hAnsi="宋体" w:cs="宋体"/>
          <w:b/>
          <w:sz w:val="24"/>
          <w:highlight w:val="none"/>
        </w:rPr>
      </w:pPr>
      <w:r/>
      <w:bookmarkStart w:id="84" w:name="_Toc21631"/>
      <w:r/>
      <w:bookmarkStart w:id="85" w:name="_Toc23292"/>
      <w:r/>
      <w:bookmarkStart w:id="86" w:name="_Toc21551"/>
      <w:r>
        <w:rPr>
          <w:rFonts w:hint="eastAsia" w:ascii="宋体" w:hAnsi="宋体" w:cs="宋体"/>
          <w:b/>
          <w:sz w:val="24"/>
          <w:highlight w:val="none"/>
        </w:rPr>
        <w:t xml:space="preserve">1.</w:t>
      </w:r>
      <w:r>
        <w:rPr>
          <w:rFonts w:ascii="宋体" w:hAnsi="宋体" w:cs="宋体"/>
          <w:b/>
          <w:sz w:val="24"/>
          <w:highlight w:val="none"/>
        </w:rPr>
        <w:t xml:space="preserve">3</w:t>
      </w:r>
      <w:r>
        <w:rPr>
          <w:rFonts w:hint="eastAsia" w:ascii="宋体" w:hAnsi="宋体" w:cs="宋体"/>
          <w:b/>
          <w:sz w:val="24"/>
          <w:highlight w:val="none"/>
        </w:rPr>
        <w:t xml:space="preserve"> 服务</w:t>
      </w:r>
      <w:r>
        <w:rPr>
          <w:rFonts w:hint="eastAsia" w:ascii="宋体" w:hAnsi="宋体" w:cs="宋体"/>
          <w:b/>
          <w:i/>
          <w:iCs/>
          <w:sz w:val="24"/>
          <w:highlight w:val="none"/>
        </w:rPr>
        <w:t xml:space="preserve">（可附服务清单）</w:t>
      </w:r>
      <w:r/>
    </w:p>
    <w:p>
      <w:pPr>
        <w:ind w:firstLine="480"/>
        <w:spacing w:line="360" w:lineRule="auto"/>
        <w:rPr>
          <w:rFonts w:ascii="宋体" w:hAnsi="宋体"/>
          <w:sz w:val="24"/>
          <w:highlight w:val="none"/>
          <w:u w:val="single"/>
        </w:rPr>
      </w:pPr>
      <w:r>
        <w:rPr>
          <w:rFonts w:ascii="宋体" w:hAnsi="宋体"/>
          <w:sz w:val="24"/>
          <w:highlight w:val="none"/>
        </w:rPr>
        <w:t xml:space="preserve">1.3.1</w:t>
      </w:r>
      <w:r>
        <w:rPr>
          <w:rFonts w:hint="eastAsia" w:ascii="宋体" w:hAnsi="宋体"/>
          <w:sz w:val="24"/>
          <w:highlight w:val="none"/>
        </w:rPr>
        <w:t xml:space="preserve">服务内容</w:t>
      </w:r>
      <w:r>
        <w:rPr>
          <w:rFonts w:ascii="宋体" w:hAnsi="宋体"/>
          <w:sz w:val="24"/>
          <w:highlight w:val="none"/>
        </w:rPr>
        <w:t xml:space="preserve">：</w:t>
      </w:r>
      <w:r>
        <w:rPr>
          <w:rFonts w:hint="eastAsia" w:ascii="宋体" w:hAnsi="宋体"/>
          <w:sz w:val="24"/>
          <w:highlight w:val="none"/>
          <w:u w:val="single"/>
          <w:lang w:eastAsia="zh-CN"/>
        </w:rPr>
        <w:t xml:space="preserve">2025年度消费协作进机关农产品采购活动</w:t>
      </w:r>
      <w:r>
        <w:rPr>
          <w:rFonts w:hint="eastAsia" w:ascii="宋体" w:hAnsi="宋体"/>
          <w:sz w:val="24"/>
          <w:highlight w:val="none"/>
        </w:rPr>
        <w:t xml:space="preserve">；</w:t>
      </w:r>
      <w:r/>
    </w:p>
    <w:p>
      <w:pPr>
        <w:ind w:firstLine="480"/>
        <w:spacing w:line="360" w:lineRule="auto"/>
        <w:rPr>
          <w:rFonts w:ascii="宋体" w:hAnsi="宋体"/>
          <w:sz w:val="24"/>
          <w:highlight w:val="none"/>
          <w:u w:val="single"/>
        </w:rPr>
      </w:pPr>
      <w:r>
        <w:rPr>
          <w:rFonts w:ascii="宋体" w:hAnsi="宋体"/>
          <w:sz w:val="24"/>
          <w:highlight w:val="none"/>
        </w:rPr>
        <w:t xml:space="preserve">1.3.2</w:t>
      </w:r>
      <w:r>
        <w:rPr>
          <w:rFonts w:hint="eastAsia" w:ascii="宋体" w:hAnsi="宋体"/>
          <w:sz w:val="24"/>
          <w:highlight w:val="none"/>
        </w:rPr>
        <w:t xml:space="preserve">服务标准</w:t>
      </w:r>
      <w:r>
        <w:rPr>
          <w:rFonts w:ascii="宋体" w:hAnsi="宋体"/>
          <w:sz w:val="24"/>
          <w:highlight w:val="none"/>
        </w:rPr>
        <w:t xml:space="preserve">：</w:t>
      </w:r>
      <w:r>
        <w:rPr>
          <w:rFonts w:hint="eastAsia" w:ascii="宋体" w:hAnsi="宋体"/>
          <w:sz w:val="24"/>
          <w:highlight w:val="none"/>
          <w:u w:val="single"/>
        </w:rPr>
        <w:t xml:space="preserve">详见采购需求中相关要求             </w:t>
      </w:r>
      <w:r>
        <w:rPr>
          <w:rFonts w:hint="eastAsia" w:ascii="宋体" w:hAnsi="宋体"/>
          <w:sz w:val="24"/>
          <w:highlight w:val="none"/>
        </w:rPr>
        <w:t xml:space="preserve">；</w:t>
      </w:r>
      <w:r/>
    </w:p>
    <w:p>
      <w:pPr>
        <w:ind w:firstLine="480"/>
        <w:spacing w:line="360" w:lineRule="auto"/>
        <w:rPr>
          <w:rFonts w:ascii="宋体" w:hAnsi="宋体"/>
          <w:sz w:val="24"/>
          <w:highlight w:val="none"/>
          <w:u w:val="single"/>
        </w:rPr>
      </w:pPr>
      <w:r>
        <w:rPr>
          <w:rFonts w:ascii="宋体" w:hAnsi="宋体"/>
          <w:sz w:val="24"/>
          <w:highlight w:val="none"/>
        </w:rPr>
        <w:t xml:space="preserve">1.3.3</w:t>
      </w:r>
      <w:r>
        <w:rPr>
          <w:rFonts w:hint="eastAsia" w:ascii="宋体" w:hAnsi="宋体"/>
          <w:sz w:val="24"/>
          <w:highlight w:val="none"/>
        </w:rPr>
        <w:t xml:space="preserve">技术保障：</w:t>
      </w:r>
      <w:r>
        <w:rPr>
          <w:rFonts w:hint="eastAsia" w:ascii="宋体" w:hAnsi="宋体"/>
          <w:sz w:val="24"/>
          <w:highlight w:val="none"/>
          <w:u w:val="single"/>
        </w:rPr>
        <w:t xml:space="preserve">详见采购需求中相关要求    </w:t>
      </w:r>
      <w:r>
        <w:rPr>
          <w:rFonts w:ascii="宋体" w:hAnsi="宋体"/>
          <w:sz w:val="24"/>
          <w:highlight w:val="none"/>
          <w:u w:val="single"/>
        </w:rPr>
        <w:t xml:space="preserve">   　      </w:t>
      </w:r>
      <w:r>
        <w:rPr>
          <w:rFonts w:hint="eastAsia" w:ascii="宋体" w:hAnsi="宋体"/>
          <w:sz w:val="24"/>
          <w:highlight w:val="none"/>
          <w:u w:val="single"/>
        </w:rPr>
        <w:t xml:space="preserve">；</w:t>
      </w:r>
      <w:r/>
    </w:p>
    <w:p>
      <w:pPr>
        <w:ind w:firstLine="480"/>
        <w:jc w:val="left"/>
        <w:spacing w:line="360" w:lineRule="auto"/>
        <w:rPr>
          <w:rFonts w:ascii="宋体" w:hAnsi="宋体"/>
          <w:i/>
          <w:iCs/>
          <w:sz w:val="24"/>
          <w:highlight w:val="none"/>
          <w:u w:val="single"/>
        </w:rPr>
      </w:pPr>
      <w:r>
        <w:rPr>
          <w:rFonts w:hint="eastAsia" w:ascii="宋体" w:hAnsi="宋体"/>
          <w:sz w:val="24"/>
          <w:highlight w:val="none"/>
        </w:rPr>
        <w:t xml:space="preserve">1.</w:t>
      </w:r>
      <w:r>
        <w:rPr>
          <w:rFonts w:ascii="宋体" w:hAnsi="宋体"/>
          <w:sz w:val="24"/>
          <w:highlight w:val="none"/>
        </w:rPr>
        <w:t xml:space="preserve">3</w:t>
      </w:r>
      <w:r>
        <w:rPr>
          <w:rFonts w:hint="eastAsia" w:ascii="宋体" w:hAnsi="宋体"/>
          <w:sz w:val="24"/>
          <w:highlight w:val="none"/>
        </w:rPr>
        <w:t xml:space="preserve">.4服务人员组成：</w:t>
      </w:r>
      <w:r>
        <w:rPr>
          <w:rFonts w:ascii="宋体" w:hAnsi="宋体"/>
          <w:sz w:val="24"/>
          <w:highlight w:val="none"/>
          <w:u w:val="single"/>
        </w:rPr>
        <w:t xml:space="preserve">　　             　      </w:t>
      </w:r>
      <w:r>
        <w:rPr>
          <w:rFonts w:hint="eastAsia" w:ascii="宋体" w:hAnsi="宋体"/>
          <w:sz w:val="24"/>
          <w:highlight w:val="none"/>
        </w:rPr>
        <w:t xml:space="preserve">；</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w:t>
      </w:r>
      <w:r>
        <w:rPr>
          <w:rFonts w:ascii="宋体" w:hAnsi="宋体" w:cs="宋体"/>
          <w:b/>
          <w:sz w:val="24"/>
          <w:highlight w:val="none"/>
        </w:rPr>
        <w:t xml:space="preserve">4</w:t>
      </w:r>
      <w:bookmarkEnd w:id="84"/>
      <w:r/>
      <w:bookmarkEnd w:id="85"/>
      <w:r/>
      <w:bookmarkEnd w:id="86"/>
      <w:r>
        <w:rPr>
          <w:rFonts w:hint="eastAsia" w:ascii="宋体" w:hAnsi="宋体" w:cs="宋体"/>
          <w:b/>
          <w:sz w:val="24"/>
          <w:highlight w:val="none"/>
        </w:rPr>
        <w:t xml:space="preserve">合同金额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sz w:val="24"/>
          <w:highlight w:val="none"/>
          <w:u w:val="single"/>
        </w:rPr>
        <w:t xml:space="preserve">1.4.3</w:t>
      </w:r>
      <w:r>
        <w:rPr>
          <w:rFonts w:hint="eastAsia" w:ascii="宋体" w:hAnsi="宋体" w:cs="宋体"/>
          <w:sz w:val="24"/>
          <w:highlight w:val="none"/>
        </w:rPr>
        <w:t xml:space="preserve">条款规定的计价方式计价。</w:t>
      </w:r>
      <w:r/>
    </w:p>
    <w:p>
      <w:pPr>
        <w:ind w:firstLine="480"/>
        <w:spacing w:line="360" w:lineRule="auto"/>
        <w:rPr>
          <w:rFonts w:ascii="宋体" w:hAnsi="宋体" w:cs="宋体"/>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.1总价合同。</w:t>
      </w:r>
      <w:r>
        <w:rPr>
          <w:rFonts w:hint="eastAsia" w:ascii="宋体" w:hAnsi="宋体" w:cs="宋体"/>
          <w:sz w:val="24"/>
          <w:highlight w:val="none"/>
        </w:rPr>
        <w:t xml:space="preserve">本合同总价（含税）为：¥/元（大写：/元人民币）。</w:t>
      </w:r>
      <w:r/>
    </w:p>
    <w:p>
      <w:pPr>
        <w:ind w:firstLine="480"/>
        <w:spacing w:line="360" w:lineRule="auto"/>
        <w:rPr>
          <w:rFonts w:ascii="宋体" w:hAnsi="宋体"/>
          <w:sz w:val="24"/>
          <w:highlight w:val="none"/>
        </w:rPr>
      </w:pPr>
      <w:r/>
      <w:bookmarkStart w:id="87" w:name="_Hlk134193576"/>
      <w:r/>
      <w:bookmarkStart w:id="88" w:name="_Toc3654"/>
      <w:r/>
      <w:bookmarkStart w:id="89" w:name="_Toc14993"/>
      <w:r/>
      <w:bookmarkStart w:id="90" w:name="_Toc26916"/>
      <w:r/>
      <w:bookmarkStart w:id="91" w:name="_Toc30506"/>
      <w:r/>
      <w:bookmarkStart w:id="92" w:name="_Toc30158"/>
      <w:r/>
      <w:bookmarkStart w:id="93" w:name="_Toc22618"/>
      <w:r/>
      <w:bookmarkStart w:id="94" w:name="_Toc1814"/>
      <w:r/>
      <w:bookmarkStart w:id="95" w:name="_Toc10340"/>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.2</w:t>
      </w:r>
      <w:bookmarkEnd w:id="87"/>
      <w:r>
        <w:rPr>
          <w:rFonts w:hint="eastAsia" w:ascii="宋体" w:hAnsi="宋体"/>
          <w:bCs/>
          <w:sz w:val="24"/>
          <w:highlight w:val="none"/>
        </w:rPr>
        <w:t xml:space="preserve">单价合同，本合同单价（含税）标准为：</w:t>
      </w:r>
      <w:r>
        <w:rPr>
          <w:rFonts w:hint="eastAsia" w:ascii="宋体" w:hAnsi="宋体"/>
          <w:sz w:val="24"/>
          <w:highlight w:val="none"/>
        </w:rPr>
        <w:t xml:space="preserve">计量方式为：</w:t>
      </w:r>
      <w:r>
        <w:rPr>
          <w:rFonts w:hint="eastAsia" w:ascii="宋体" w:hAnsi="宋体" w:cs="宋体"/>
          <w:b/>
          <w:iCs/>
          <w:sz w:val="24"/>
          <w:highlight w:val="none"/>
          <w:u w:val="single"/>
        </w:rPr>
        <w:t xml:space="preserve">合同专用条款</w:t>
      </w:r>
      <w:r>
        <w:rPr>
          <w:rFonts w:hint="eastAsia" w:ascii="宋体" w:hAnsi="宋体"/>
          <w:bCs/>
          <w:iCs/>
          <w:sz w:val="24"/>
          <w:highlight w:val="none"/>
          <w:u w:val="single"/>
        </w:rPr>
        <w:t xml:space="preserve"> 1.</w:t>
      </w:r>
      <w:r>
        <w:rPr>
          <w:rFonts w:ascii="宋体" w:hAnsi="宋体"/>
          <w:bCs/>
          <w:iCs/>
          <w:sz w:val="24"/>
          <w:highlight w:val="none"/>
          <w:u w:val="single"/>
        </w:rPr>
        <w:t xml:space="preserve">4</w:t>
      </w:r>
      <w:r>
        <w:rPr>
          <w:rFonts w:hint="eastAsia" w:ascii="宋体" w:hAnsi="宋体"/>
          <w:bCs/>
          <w:iCs/>
          <w:sz w:val="24"/>
          <w:highlight w:val="none"/>
          <w:u w:val="single"/>
        </w:rPr>
        <w:t xml:space="preserve">.2</w:t>
      </w:r>
      <w:r>
        <w:rPr>
          <w:rFonts w:ascii="宋体" w:hAnsi="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4</w:t>
      </w:r>
      <w:r>
        <w:rPr>
          <w:rFonts w:hint="eastAsia" w:ascii="宋体" w:hAnsi="宋体" w:cs="宋体"/>
          <w:sz w:val="24"/>
          <w:highlight w:val="none"/>
        </w:rPr>
        <w:t xml:space="preserve">.3其他计价方式：</w:t>
      </w:r>
      <w:r/>
    </w:p>
    <w:p>
      <w:pPr>
        <w:ind w:firstLine="480"/>
        <w:spacing w:line="360" w:lineRule="auto"/>
        <w:rPr>
          <w:rFonts w:ascii="宋体" w:hAnsi="宋体"/>
          <w:sz w:val="24"/>
          <w:highlight w:val="none"/>
        </w:rPr>
      </w:pPr>
      <w:r>
        <w:rPr>
          <w:rFonts w:hint="eastAsia" w:ascii="宋体" w:hAnsi="宋体"/>
          <w:sz w:val="24"/>
          <w:highlight w:val="none"/>
        </w:rPr>
        <w:t xml:space="preserve">计量方式为：</w:t>
      </w:r>
      <w:r>
        <w:rPr>
          <w:rFonts w:hint="eastAsia" w:ascii="宋体" w:hAnsi="宋体" w:cs="宋体"/>
          <w:b/>
          <w:iCs/>
          <w:sz w:val="24"/>
          <w:highlight w:val="none"/>
          <w:u w:val="single"/>
        </w:rPr>
        <w:t xml:space="preserve">以实际领取的货物数量进行结算</w:t>
      </w:r>
      <w:r>
        <w:rPr>
          <w:rFonts w:ascii="宋体" w:hAnsi="宋体"/>
          <w:sz w:val="24"/>
          <w:highlight w:val="none"/>
        </w:rPr>
        <w:t xml:space="preserve">。</w:t>
      </w:r>
      <w:r>
        <w:rPr>
          <w:rFonts w:hint="eastAsia" w:ascii="宋体" w:hAnsi="宋体"/>
          <w:sz w:val="24"/>
          <w:highlight w:val="none"/>
        </w:rPr>
        <w:t xml:space="preserve">在合同履行期间内，根据实际完成的工作量据实结算，但结算总价上限不得超过预算金额或者双方确定的金额。</w:t>
      </w:r>
      <w:r/>
    </w:p>
    <w:p>
      <w:pPr>
        <w:ind w:firstLine="480"/>
        <w:spacing w:line="360" w:lineRule="auto"/>
        <w:rPr>
          <w:rFonts w:ascii="宋体" w:hAnsi="宋体"/>
          <w:sz w:val="24"/>
          <w:highlight w:val="none"/>
        </w:rPr>
      </w:pPr>
      <w:r>
        <w:rPr>
          <w:rFonts w:hint="eastAsia" w:ascii="宋体" w:hAnsi="宋体"/>
          <w:sz w:val="24"/>
          <w:highlight w:val="none"/>
        </w:rPr>
        <w:t xml:space="preserve">标段一：¥</w:t>
      </w:r>
      <w:r>
        <w:rPr>
          <w:rFonts w:hint="eastAsia" w:ascii="宋体" w:hAnsi="宋体"/>
          <w:sz w:val="24"/>
          <w:highlight w:val="none"/>
          <w:lang w:val="en-US" w:eastAsia="zh-CN"/>
        </w:rPr>
        <w:t xml:space="preserve">480</w:t>
      </w:r>
      <w:r>
        <w:rPr>
          <w:rFonts w:hint="eastAsia" w:ascii="宋体" w:hAnsi="宋体"/>
          <w:sz w:val="24"/>
          <w:highlight w:val="none"/>
        </w:rPr>
        <w:t xml:space="preserve">万</w:t>
      </w:r>
      <w:r>
        <w:rPr>
          <w:rFonts w:ascii="宋体" w:hAnsi="宋体"/>
          <w:sz w:val="24"/>
          <w:highlight w:val="none"/>
        </w:rPr>
        <w:t xml:space="preserve">元</w:t>
      </w:r>
      <w:r>
        <w:rPr>
          <w:rFonts w:hint="eastAsia" w:ascii="宋体" w:hAnsi="宋体"/>
          <w:sz w:val="24"/>
          <w:highlight w:val="none"/>
        </w:rPr>
        <w:t xml:space="preserve">（大写：人民币</w:t>
      </w:r>
      <w:r>
        <w:rPr>
          <w:rFonts w:hint="eastAsia" w:ascii="宋体" w:hAnsi="宋体"/>
          <w:sz w:val="24"/>
          <w:highlight w:val="none"/>
          <w:lang w:val="en-US" w:eastAsia="zh-CN"/>
        </w:rPr>
        <w:t xml:space="preserve">肆佰捌拾</w:t>
      </w:r>
      <w:r>
        <w:rPr>
          <w:rFonts w:hint="eastAsia" w:ascii="宋体" w:hAnsi="宋体"/>
          <w:sz w:val="24"/>
          <w:highlight w:val="none"/>
        </w:rPr>
        <w:t xml:space="preserve">万元）</w:t>
      </w:r>
      <w:r/>
    </w:p>
    <w:p>
      <w:pPr>
        <w:ind w:firstLine="480"/>
        <w:spacing w:line="360" w:lineRule="auto"/>
        <w:rPr>
          <w:rFonts w:ascii="宋体" w:hAnsi="宋体"/>
          <w:sz w:val="24"/>
          <w:highlight w:val="none"/>
        </w:rPr>
      </w:pPr>
      <w:r>
        <w:rPr>
          <w:rFonts w:hint="eastAsia" w:ascii="宋体" w:hAnsi="宋体"/>
          <w:sz w:val="24"/>
          <w:highlight w:val="none"/>
        </w:rPr>
        <w:t xml:space="preserve">标段二：¥410万</w:t>
      </w:r>
      <w:r>
        <w:rPr>
          <w:rFonts w:ascii="宋体" w:hAnsi="宋体"/>
          <w:sz w:val="24"/>
          <w:highlight w:val="none"/>
        </w:rPr>
        <w:t xml:space="preserve">元</w:t>
      </w:r>
      <w:r>
        <w:rPr>
          <w:rFonts w:hint="eastAsia" w:ascii="宋体" w:hAnsi="宋体"/>
          <w:sz w:val="24"/>
          <w:highlight w:val="none"/>
        </w:rPr>
        <w:t xml:space="preserve">（大写：人民币肆佰壹拾万元）</w:t>
      </w:r>
      <w:r/>
    </w:p>
    <w:p>
      <w:pPr>
        <w:ind w:firstLine="480"/>
        <w:spacing w:line="360" w:lineRule="auto"/>
        <w:rPr>
          <w:rFonts w:ascii="宋体" w:hAnsi="宋体"/>
          <w:sz w:val="24"/>
          <w:highlight w:val="none"/>
        </w:rPr>
      </w:pPr>
      <w:r>
        <w:rPr>
          <w:rFonts w:hint="eastAsia" w:ascii="宋体" w:hAnsi="宋体"/>
          <w:sz w:val="24"/>
          <w:highlight w:val="none"/>
        </w:rPr>
        <w:t xml:space="preserve">标段三：¥85</w:t>
      </w:r>
      <w:r>
        <w:rPr>
          <w:rFonts w:ascii="宋体" w:hAnsi="宋体"/>
          <w:sz w:val="24"/>
          <w:highlight w:val="none"/>
        </w:rPr>
        <w:t xml:space="preserve">0</w:t>
      </w:r>
      <w:r>
        <w:rPr>
          <w:rFonts w:hint="eastAsia" w:ascii="宋体" w:hAnsi="宋体"/>
          <w:sz w:val="24"/>
          <w:highlight w:val="none"/>
        </w:rPr>
        <w:t xml:space="preserve">万</w:t>
      </w:r>
      <w:r>
        <w:rPr>
          <w:rFonts w:ascii="宋体" w:hAnsi="宋体"/>
          <w:sz w:val="24"/>
          <w:highlight w:val="none"/>
        </w:rPr>
        <w:t xml:space="preserve">元</w:t>
      </w:r>
      <w:r>
        <w:rPr>
          <w:rFonts w:hint="eastAsia" w:ascii="宋体" w:hAnsi="宋体"/>
          <w:sz w:val="24"/>
          <w:highlight w:val="none"/>
        </w:rPr>
        <w:t xml:space="preserve">（大写：人民币捌佰伍拾万元）</w:t>
      </w:r>
      <w:r/>
    </w:p>
    <w:p>
      <w:pPr>
        <w:ind w:firstLine="480"/>
        <w:spacing w:line="360" w:lineRule="auto"/>
        <w:rPr>
          <w:rFonts w:ascii="宋体" w:hAnsi="宋体"/>
          <w:sz w:val="24"/>
          <w:highlight w:val="none"/>
        </w:rPr>
      </w:pPr>
      <w:r>
        <w:rPr>
          <w:rFonts w:hint="eastAsia" w:ascii="宋体" w:hAnsi="宋体"/>
          <w:sz w:val="24"/>
          <w:highlight w:val="none"/>
        </w:rPr>
        <w:t xml:space="preserve">标段四：¥4</w:t>
      </w:r>
      <w:r>
        <w:rPr>
          <w:rFonts w:hint="eastAsia" w:ascii="宋体" w:hAnsi="宋体"/>
          <w:sz w:val="24"/>
          <w:highlight w:val="none"/>
          <w:lang w:val="en-US" w:eastAsia="zh-CN"/>
        </w:rPr>
        <w:t xml:space="preserve">30</w:t>
      </w:r>
      <w:r>
        <w:rPr>
          <w:rFonts w:hint="eastAsia" w:ascii="宋体" w:hAnsi="宋体"/>
          <w:sz w:val="24"/>
          <w:highlight w:val="none"/>
        </w:rPr>
        <w:t xml:space="preserve">万</w:t>
      </w:r>
      <w:r>
        <w:rPr>
          <w:rFonts w:ascii="宋体" w:hAnsi="宋体"/>
          <w:sz w:val="24"/>
          <w:highlight w:val="none"/>
        </w:rPr>
        <w:t xml:space="preserve">元</w:t>
      </w:r>
      <w:r>
        <w:rPr>
          <w:rFonts w:hint="eastAsia" w:ascii="宋体" w:hAnsi="宋体"/>
          <w:sz w:val="24"/>
          <w:highlight w:val="none"/>
        </w:rPr>
        <w:t xml:space="preserve">（大写：人民币</w:t>
      </w:r>
      <w:r>
        <w:rPr>
          <w:rFonts w:hint="eastAsia" w:ascii="宋体" w:hAnsi="宋体"/>
          <w:sz w:val="24"/>
          <w:highlight w:val="none"/>
          <w:lang w:val="en-US" w:eastAsia="zh-CN"/>
        </w:rPr>
        <w:t xml:space="preserve">肆佰叁拾</w:t>
      </w:r>
      <w:r>
        <w:rPr>
          <w:rFonts w:hint="eastAsia" w:ascii="宋体" w:hAnsi="宋体"/>
          <w:sz w:val="24"/>
          <w:highlight w:val="none"/>
        </w:rPr>
        <w:t xml:space="preserve">万元）</w:t>
      </w:r>
      <w:r/>
    </w:p>
    <w:p>
      <w:pPr>
        <w:ind w:firstLine="480"/>
        <w:spacing w:line="360" w:lineRule="auto"/>
        <w:rPr>
          <w:rFonts w:ascii="宋体" w:hAnsi="宋体"/>
          <w:sz w:val="24"/>
          <w:highlight w:val="none"/>
        </w:rPr>
      </w:pPr>
      <w:r>
        <w:rPr>
          <w:rFonts w:hint="eastAsia" w:ascii="宋体" w:hAnsi="宋体"/>
          <w:sz w:val="24"/>
          <w:highlight w:val="none"/>
        </w:rPr>
        <w:t xml:space="preserve">标段五：¥</w:t>
      </w:r>
      <w:r>
        <w:rPr>
          <w:rFonts w:ascii="宋体" w:hAnsi="宋体"/>
          <w:sz w:val="24"/>
          <w:highlight w:val="none"/>
        </w:rPr>
        <w:t xml:space="preserve">1</w:t>
      </w:r>
      <w:r>
        <w:rPr>
          <w:rFonts w:hint="eastAsia" w:ascii="宋体" w:hAnsi="宋体"/>
          <w:sz w:val="24"/>
          <w:highlight w:val="none"/>
          <w:lang w:val="en-US" w:eastAsia="zh-CN"/>
        </w:rPr>
        <w:t xml:space="preserve">70</w:t>
      </w:r>
      <w:r>
        <w:rPr>
          <w:rFonts w:hint="eastAsia" w:ascii="宋体" w:hAnsi="宋体"/>
          <w:sz w:val="24"/>
          <w:highlight w:val="none"/>
        </w:rPr>
        <w:t xml:space="preserve">万</w:t>
      </w:r>
      <w:r>
        <w:rPr>
          <w:rFonts w:ascii="宋体" w:hAnsi="宋体"/>
          <w:sz w:val="24"/>
          <w:highlight w:val="none"/>
        </w:rPr>
        <w:t xml:space="preserve">元</w:t>
      </w:r>
      <w:r>
        <w:rPr>
          <w:rFonts w:hint="eastAsia" w:ascii="宋体" w:hAnsi="宋体"/>
          <w:sz w:val="24"/>
          <w:highlight w:val="none"/>
        </w:rPr>
        <w:t xml:space="preserve">（大写：人民币</w:t>
      </w:r>
      <w:r>
        <w:rPr>
          <w:rFonts w:hint="eastAsia" w:ascii="宋体" w:hAnsi="宋体"/>
          <w:sz w:val="24"/>
          <w:highlight w:val="none"/>
          <w:lang w:val="en-US" w:eastAsia="zh-CN"/>
        </w:rPr>
        <w:t xml:space="preserve">壹佰柒拾</w:t>
      </w:r>
      <w:r>
        <w:rPr>
          <w:rFonts w:hint="eastAsia" w:ascii="宋体" w:hAnsi="宋体"/>
          <w:sz w:val="24"/>
          <w:highlight w:val="none"/>
        </w:rPr>
        <w:t xml:space="preserve">万元）</w:t>
      </w:r>
      <w:r/>
    </w:p>
    <w:p>
      <w:pPr>
        <w:ind w:firstLine="480"/>
        <w:spacing w:line="360" w:lineRule="auto"/>
        <w:rPr>
          <w:rFonts w:ascii="宋体" w:hAnsi="宋体"/>
          <w:sz w:val="24"/>
          <w:highlight w:val="none"/>
        </w:rPr>
      </w:pPr>
      <w:r>
        <w:rPr>
          <w:rFonts w:hint="eastAsia" w:ascii="宋体" w:hAnsi="宋体"/>
          <w:sz w:val="24"/>
          <w:highlight w:val="none"/>
        </w:rPr>
        <w:t xml:space="preserve">标段六：¥</w:t>
      </w:r>
      <w:r>
        <w:rPr>
          <w:rFonts w:hint="eastAsia" w:ascii="宋体" w:hAnsi="宋体"/>
          <w:sz w:val="24"/>
          <w:highlight w:val="none"/>
          <w:lang w:val="en-US" w:eastAsia="zh-CN"/>
        </w:rPr>
        <w:t xml:space="preserve">200</w:t>
      </w:r>
      <w:r>
        <w:rPr>
          <w:rFonts w:hint="eastAsia" w:ascii="宋体" w:hAnsi="宋体"/>
          <w:sz w:val="24"/>
          <w:highlight w:val="none"/>
        </w:rPr>
        <w:t xml:space="preserve">万</w:t>
      </w:r>
      <w:r>
        <w:rPr>
          <w:rFonts w:ascii="宋体" w:hAnsi="宋体"/>
          <w:sz w:val="24"/>
          <w:highlight w:val="none"/>
        </w:rPr>
        <w:t xml:space="preserve">元</w:t>
      </w:r>
      <w:r>
        <w:rPr>
          <w:rFonts w:hint="eastAsia" w:ascii="宋体" w:hAnsi="宋体"/>
          <w:sz w:val="24"/>
          <w:highlight w:val="none"/>
        </w:rPr>
        <w:t xml:space="preserve">（大写：人民币</w:t>
      </w:r>
      <w:r>
        <w:rPr>
          <w:rFonts w:hint="eastAsia" w:ascii="宋体" w:hAnsi="宋体"/>
          <w:sz w:val="24"/>
          <w:highlight w:val="none"/>
          <w:lang w:val="en-US" w:eastAsia="zh-CN"/>
        </w:rPr>
        <w:t xml:space="preserve">贰佰</w:t>
      </w:r>
      <w:r>
        <w:rPr>
          <w:rFonts w:hint="eastAsia" w:ascii="宋体" w:hAnsi="宋体"/>
          <w:sz w:val="24"/>
          <w:highlight w:val="none"/>
        </w:rPr>
        <w:t xml:space="preserve">万元）</w:t>
      </w:r>
      <w:r/>
    </w:p>
    <w:p>
      <w:pPr>
        <w:ind w:firstLine="480"/>
        <w:spacing w:line="360" w:lineRule="auto"/>
        <w:rPr>
          <w:rFonts w:ascii="宋体" w:hAnsi="宋体"/>
          <w:sz w:val="24"/>
          <w:highlight w:val="none"/>
        </w:rPr>
      </w:pPr>
      <w:r>
        <w:rPr>
          <w:rFonts w:hint="eastAsia" w:ascii="宋体" w:hAnsi="宋体"/>
          <w:sz w:val="24"/>
          <w:highlight w:val="none"/>
        </w:rPr>
        <w:t xml:space="preserve">标段七：¥</w:t>
      </w:r>
      <w:r>
        <w:rPr>
          <w:rFonts w:ascii="宋体" w:hAnsi="宋体"/>
          <w:sz w:val="24"/>
          <w:highlight w:val="none"/>
        </w:rPr>
        <w:t xml:space="preserve">260</w:t>
      </w:r>
      <w:r>
        <w:rPr>
          <w:rFonts w:hint="eastAsia" w:ascii="宋体" w:hAnsi="宋体"/>
          <w:sz w:val="24"/>
          <w:highlight w:val="none"/>
        </w:rPr>
        <w:t xml:space="preserve">万</w:t>
      </w:r>
      <w:r>
        <w:rPr>
          <w:rFonts w:ascii="宋体" w:hAnsi="宋体"/>
          <w:sz w:val="24"/>
          <w:highlight w:val="none"/>
        </w:rPr>
        <w:t xml:space="preserve">元</w:t>
      </w:r>
      <w:r>
        <w:rPr>
          <w:rFonts w:hint="eastAsia" w:ascii="宋体" w:hAnsi="宋体"/>
          <w:sz w:val="24"/>
          <w:highlight w:val="none"/>
        </w:rPr>
        <w:t xml:space="preserve">（大写：人民币贰佰陆拾万元）</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3023"/>
        <w:gridCol w:w="2192"/>
        <w:gridCol w:w="567"/>
        <w:gridCol w:w="1367"/>
        <w:gridCol w:w="997"/>
        <w:gridCol w:w="742"/>
      </w:tblGrid>
      <w:tr>
        <w:trPr>
          <w:trHeight w:val="327"/>
          <w:tblHeader/>
        </w:trPr>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标段号</w:t>
            </w:r>
            <w:r/>
          </w:p>
        </w:tc>
        <w:tc>
          <w:tcPr>
            <w:tcBorders>
              <w:top w:val="single" w:color="auto" w:sz="4" w:space="0"/>
              <w:left w:val="single" w:color="auto" w:sz="4" w:space="0"/>
              <w:bottom w:val="single" w:color="auto" w:sz="4" w:space="0"/>
              <w:right w:val="single" w:color="auto" w:sz="4" w:space="0"/>
            </w:tcBorders>
            <w:tcW w:w="156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品种</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规格</w:t>
            </w:r>
            <w:r/>
          </w:p>
        </w:tc>
        <w:tc>
          <w:tcPr>
            <w:tcBorders>
              <w:top w:val="single" w:color="auto" w:sz="4" w:space="0"/>
              <w:left w:val="single" w:color="auto" w:sz="4" w:space="0"/>
              <w:bottom w:val="single" w:color="auto" w:sz="4" w:space="0"/>
              <w:right w:val="single" w:color="auto" w:sz="4" w:space="0"/>
            </w:tcBorders>
            <w:tcW w:w="294"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品牌</w:t>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预估采购量</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成交</w:t>
            </w:r>
            <w:r>
              <w:rPr>
                <w:rFonts w:hint="eastAsia" w:ascii="宋体" w:hAnsi="宋体"/>
                <w:bCs/>
                <w:sz w:val="24"/>
                <w:highlight w:val="none"/>
              </w:rPr>
              <w:t xml:space="preserve">优惠率</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成交价</w:t>
            </w:r>
            <w:r/>
          </w:p>
        </w:tc>
      </w:tr>
      <w:tr>
        <w:trPr>
          <w:trHeight w:val="645"/>
        </w:trPr>
        <w:tc>
          <w:tcPr>
            <w:tcBorders>
              <w:top w:val="single" w:color="auto" w:sz="4" w:space="0"/>
              <w:left w:val="single" w:color="auto" w:sz="4" w:space="0"/>
              <w:right w:val="single" w:color="auto" w:sz="4" w:space="0"/>
            </w:tcBorders>
            <w:tcW w:w="384" w:type="pct"/>
            <w:vAlign w:val="center"/>
            <w:vMerge w:val="restart"/>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标段一</w:t>
            </w:r>
            <w:r/>
          </w:p>
        </w:tc>
        <w:tc>
          <w:tcPr>
            <w:tcBorders>
              <w:top w:val="single" w:color="auto" w:sz="4" w:space="0"/>
              <w:left w:val="single" w:color="auto" w:sz="4" w:space="0"/>
              <w:bottom w:val="single" w:color="auto" w:sz="4" w:space="0"/>
              <w:right w:val="single" w:color="auto" w:sz="4" w:space="0"/>
            </w:tcBorders>
            <w:tcW w:w="156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镇江市对口</w:t>
            </w:r>
            <w:r>
              <w:rPr>
                <w:rFonts w:hint="eastAsia" w:ascii="宋体" w:hAnsi="宋体"/>
                <w:bCs/>
                <w:sz w:val="24"/>
                <w:highlight w:val="none"/>
              </w:rPr>
              <w:t xml:space="preserve">支援地区</w:t>
            </w:r>
            <w:r>
              <w:rPr>
                <w:rFonts w:ascii="宋体" w:hAnsi="宋体"/>
                <w:bCs/>
                <w:sz w:val="24"/>
                <w:highlight w:val="none"/>
              </w:rPr>
              <w:t xml:space="preserve">大米</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5公斤/份</w:t>
            </w:r>
            <w:r/>
          </w:p>
        </w:tc>
        <w:tc>
          <w:tcPr>
            <w:tcBorders>
              <w:top w:val="single" w:color="auto" w:sz="4" w:space="0"/>
              <w:left w:val="single" w:color="auto" w:sz="4" w:space="0"/>
              <w:bottom w:val="single" w:color="auto" w:sz="4" w:space="0"/>
              <w:right w:val="single" w:color="auto" w:sz="4" w:space="0"/>
            </w:tcBorders>
            <w:tcW w:w="294" w:type="pct"/>
            <w:textDirection w:val="lrTb"/>
            <w:noWrap/>
          </w:tcPr>
          <w:p>
            <w:pPr>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jc w:val="center"/>
              <w:rPr>
                <w:rFonts w:ascii="宋体" w:hAnsi="宋体"/>
                <w:bCs/>
                <w:sz w:val="24"/>
                <w:highlight w:val="none"/>
              </w:rPr>
            </w:pPr>
            <w:r>
              <w:rPr>
                <w:rFonts w:hint="eastAsia" w:ascii="宋体" w:hAnsi="宋体"/>
                <w:sz w:val="24"/>
                <w:highlight w:val="none"/>
                <w:lang w:val="en-US" w:bidi="zh-CN"/>
              </w:rPr>
              <w:t xml:space="preserve">18000</w:t>
            </w:r>
            <w:r>
              <w:rPr>
                <w:rFonts w:ascii="宋体" w:hAnsi="宋体"/>
                <w:sz w:val="24"/>
                <w:highlight w:val="none"/>
                <w:lang w:val="zh-CN" w:bidi="zh-CN"/>
              </w:rPr>
              <w:t xml:space="preserve">份</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tabs>
                <w:tab w:val="left" w:pos="8789" w:leader="none"/>
              </w:tabs>
              <w:rPr>
                <w:rFonts w:ascii="宋体" w:hAnsi="宋体"/>
                <w:bCs/>
                <w:sz w:val="24"/>
                <w:highlight w:val="none"/>
                <w:u w:val="single"/>
              </w:rPr>
            </w:pPr>
            <w:r>
              <w:rPr>
                <w:rFonts w:ascii="宋体" w:hAnsi="宋体"/>
                <w:bCs/>
                <w:sz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份</w:t>
            </w:r>
            <w:r/>
          </w:p>
        </w:tc>
      </w:tr>
      <w:tr>
        <w:trPr>
          <w:trHeight w:val="645"/>
        </w:trPr>
        <w:tc>
          <w:tcPr>
            <w:tcBorders>
              <w:left w:val="single" w:color="auto" w:sz="4" w:space="0"/>
              <w:right w:val="single" w:color="auto" w:sz="4" w:space="0"/>
            </w:tcBorders>
            <w:tcW w:w="384" w:type="pct"/>
            <w:vAlign w:val="center"/>
            <w:vMerge w:val="continue"/>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56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镇江市对口</w:t>
            </w:r>
            <w:r>
              <w:rPr>
                <w:rFonts w:hint="eastAsia" w:ascii="宋体" w:hAnsi="宋体"/>
                <w:bCs/>
                <w:sz w:val="24"/>
                <w:highlight w:val="none"/>
              </w:rPr>
              <w:t xml:space="preserve">支援地区食用</w:t>
            </w:r>
            <w:r>
              <w:rPr>
                <w:rFonts w:ascii="宋体" w:hAnsi="宋体"/>
                <w:bCs/>
                <w:sz w:val="24"/>
                <w:highlight w:val="none"/>
              </w:rPr>
              <w:t xml:space="preserve">油</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5升/桶</w:t>
            </w:r>
            <w:r/>
          </w:p>
        </w:tc>
        <w:tc>
          <w:tcPr>
            <w:tcBorders>
              <w:top w:val="single" w:color="auto" w:sz="4" w:space="0"/>
              <w:left w:val="single" w:color="auto" w:sz="4" w:space="0"/>
              <w:bottom w:val="single" w:color="auto" w:sz="4" w:space="0"/>
              <w:right w:val="single" w:color="auto" w:sz="4" w:space="0"/>
            </w:tcBorders>
            <w:tcW w:w="294" w:type="pct"/>
            <w:textDirection w:val="lrTb"/>
            <w:noWrap/>
          </w:tcPr>
          <w:p>
            <w:pPr>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jc w:val="center"/>
              <w:rPr>
                <w:rFonts w:ascii="宋体" w:hAnsi="宋体"/>
                <w:bCs/>
                <w:sz w:val="24"/>
                <w:highlight w:val="none"/>
              </w:rPr>
            </w:pPr>
            <w:r>
              <w:rPr>
                <w:rFonts w:hint="eastAsia" w:ascii="宋体" w:hAnsi="宋体"/>
                <w:sz w:val="24"/>
                <w:highlight w:val="none"/>
                <w:lang w:val="en-US" w:bidi="zh-CN"/>
              </w:rPr>
              <w:t xml:space="preserve">10000</w:t>
            </w:r>
            <w:r>
              <w:rPr>
                <w:rFonts w:ascii="宋体" w:hAnsi="宋体"/>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tabs>
                <w:tab w:val="left" w:pos="8789" w:leader="none"/>
              </w:tabs>
              <w:rPr>
                <w:rFonts w:ascii="宋体" w:hAnsi="宋体"/>
                <w:bCs/>
                <w:sz w:val="24"/>
                <w:highlight w:val="none"/>
                <w:u w:val="single"/>
              </w:rPr>
            </w:pPr>
            <w:r>
              <w:rPr>
                <w:rFonts w:ascii="宋体" w:hAnsi="宋体"/>
                <w:bCs/>
                <w:sz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桶</w:t>
            </w:r>
            <w:r/>
          </w:p>
        </w:tc>
      </w:tr>
      <w:tr>
        <w:trPr>
          <w:trHeight w:val="645"/>
        </w:trPr>
        <w:tc>
          <w:tcPr>
            <w:tcBorders>
              <w:left w:val="single" w:color="auto" w:sz="4" w:space="0"/>
              <w:bottom w:val="single" w:color="auto" w:sz="4" w:space="0"/>
              <w:right w:val="single" w:color="auto" w:sz="4" w:space="0"/>
            </w:tcBorders>
            <w:tcW w:w="384" w:type="pct"/>
            <w:vAlign w:val="center"/>
            <w:vMerge w:val="continue"/>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56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镇江市对口</w:t>
            </w:r>
            <w:r>
              <w:rPr>
                <w:rFonts w:hint="eastAsia" w:ascii="宋体" w:hAnsi="宋体"/>
                <w:bCs/>
                <w:sz w:val="24"/>
                <w:highlight w:val="none"/>
              </w:rPr>
              <w:t xml:space="preserve">支援地区牛肉</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tcPr>
          <w:p>
            <w:pPr>
              <w:tabs>
                <w:tab w:val="left" w:pos="8789" w:leader="none"/>
              </w:tabs>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公斤/袋</w:t>
            </w:r>
            <w:r>
              <w:rPr>
                <w:rFonts w:hint="eastAsia" w:ascii="宋体" w:hAnsi="宋体"/>
                <w:bCs/>
                <w:sz w:val="24"/>
                <w:highlight w:val="none"/>
              </w:rPr>
              <w:t xml:space="preserve">，冷冻包装</w:t>
            </w:r>
            <w:r/>
          </w:p>
        </w:tc>
        <w:tc>
          <w:tcPr>
            <w:tcBorders>
              <w:top w:val="single" w:color="auto" w:sz="4" w:space="0"/>
              <w:left w:val="single" w:color="auto" w:sz="4" w:space="0"/>
              <w:bottom w:val="single" w:color="auto" w:sz="4" w:space="0"/>
              <w:right w:val="single" w:color="auto" w:sz="4" w:space="0"/>
            </w:tcBorders>
            <w:tcW w:w="294" w:type="pct"/>
            <w:textDirection w:val="lrTb"/>
            <w:noWrap/>
          </w:tcPr>
          <w:p>
            <w:pPr>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jc w:val="center"/>
              <w:rPr>
                <w:rFonts w:ascii="宋体" w:hAnsi="宋体"/>
                <w:bCs/>
                <w:sz w:val="24"/>
                <w:highlight w:val="none"/>
              </w:rPr>
            </w:pPr>
            <w:r>
              <w:rPr>
                <w:rFonts w:hint="eastAsia" w:ascii="宋体" w:hAnsi="宋体"/>
                <w:sz w:val="24"/>
                <w:highlight w:val="none"/>
                <w:lang w:val="en-US" w:bidi="zh-CN"/>
              </w:rPr>
              <w:t xml:space="preserve">16000</w:t>
            </w:r>
            <w:r>
              <w:rPr>
                <w:rFonts w:ascii="宋体" w:hAnsi="宋体"/>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tabs>
                <w:tab w:val="left" w:pos="8789" w:leader="none"/>
              </w:tabs>
              <w:rPr>
                <w:rFonts w:ascii="宋体" w:hAnsi="宋体"/>
                <w:bCs/>
                <w:sz w:val="24"/>
                <w:highlight w:val="none"/>
                <w:u w:val="single"/>
              </w:rPr>
            </w:pPr>
            <w:r>
              <w:rPr>
                <w:rFonts w:ascii="宋体" w:hAnsi="宋体"/>
                <w:bCs/>
                <w:sz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袋</w:t>
            </w:r>
            <w:r/>
          </w:p>
        </w:tc>
      </w:tr>
      <w:tr>
        <w:trPr>
          <w:trHeight w:val="645"/>
        </w:trPr>
        <w:tc>
          <w:tcPr>
            <w:tcBorders>
              <w:left w:val="single" w:color="auto" w:sz="4" w:space="0"/>
              <w:bottom w:val="single" w:color="auto" w:sz="4" w:space="0"/>
              <w:right w:val="single" w:color="auto" w:sz="4" w:space="0"/>
            </w:tcBorders>
            <w:tcW w:w="384"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标段二</w:t>
            </w:r>
            <w:r/>
          </w:p>
        </w:tc>
        <w:tc>
          <w:tcPr>
            <w:tcBorders>
              <w:top w:val="single" w:color="auto" w:sz="4" w:space="0"/>
              <w:left w:val="single" w:color="auto" w:sz="4" w:space="0"/>
              <w:bottom w:val="single" w:color="auto" w:sz="4" w:space="0"/>
              <w:right w:val="single" w:color="auto" w:sz="4" w:space="0"/>
            </w:tcBorders>
            <w:tcW w:w="156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镇江市对口支援合作地区脐橙</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特等品，每颗</w:t>
            </w:r>
            <w:r/>
          </w:p>
          <w:p>
            <w:pPr>
              <w:tabs>
                <w:tab w:val="left" w:pos="8789" w:leader="none"/>
              </w:tabs>
              <w:rPr>
                <w:rFonts w:ascii="宋体" w:hAnsi="宋体"/>
                <w:bCs/>
                <w:sz w:val="24"/>
                <w:highlight w:val="none"/>
              </w:rPr>
            </w:pPr>
            <w:r>
              <w:rPr>
                <w:rFonts w:hint="eastAsia" w:ascii="宋体" w:hAnsi="宋体"/>
                <w:bCs/>
                <w:sz w:val="24"/>
                <w:highlight w:val="none"/>
              </w:rPr>
              <w:t xml:space="preserve">155克-290克</w:t>
            </w:r>
            <w:r/>
          </w:p>
          <w:p>
            <w:pPr>
              <w:pStyle w:val="816"/>
              <w:ind w:left="0" w:firstLine="0"/>
              <w:rPr>
                <w:rFonts w:ascii="宋体" w:hAnsi="宋体" w:eastAsia="宋体"/>
                <w:sz w:val="24"/>
                <w:highlight w:val="none"/>
              </w:rPr>
            </w:pPr>
            <w:r>
              <w:rPr>
                <w:rFonts w:hint="eastAsia" w:ascii="宋体" w:hAnsi="宋体" w:eastAsia="宋体" w:cs="Times New Roman"/>
                <w:bCs/>
                <w:sz w:val="24"/>
                <w:highlight w:val="none"/>
              </w:rPr>
              <w:t xml:space="preserve">10</w:t>
            </w:r>
            <w:r>
              <w:rPr>
                <w:rFonts w:hint="eastAsia" w:ascii="宋体" w:hAnsi="宋体" w:eastAsia="宋体"/>
                <w:sz w:val="24"/>
                <w:highlight w:val="none"/>
              </w:rPr>
              <w:t xml:space="preserve">公斤</w:t>
            </w:r>
            <w:r>
              <w:rPr>
                <w:rFonts w:ascii="宋体" w:hAnsi="宋体" w:eastAsia="宋体" w:cs="Times New Roman"/>
                <w:bCs/>
                <w:sz w:val="24"/>
                <w:highlight w:val="none"/>
              </w:rPr>
              <w:t xml:space="preserve">/</w:t>
            </w:r>
            <w:r>
              <w:rPr>
                <w:rFonts w:hint="eastAsia" w:ascii="宋体" w:hAnsi="宋体" w:eastAsia="宋体" w:cs="Times New Roman"/>
                <w:bCs/>
                <w:sz w:val="24"/>
                <w:highlight w:val="none"/>
              </w:rPr>
              <w:t xml:space="preserve">箱</w:t>
            </w:r>
            <w:r/>
          </w:p>
        </w:tc>
        <w:tc>
          <w:tcPr>
            <w:tcBorders>
              <w:top w:val="single" w:color="auto" w:sz="4" w:space="0"/>
              <w:left w:val="single" w:color="auto" w:sz="4" w:space="0"/>
              <w:bottom w:val="single" w:color="auto" w:sz="4" w:space="0"/>
              <w:right w:val="single" w:color="auto" w:sz="4" w:space="0"/>
            </w:tcBorders>
            <w:tcW w:w="294" w:type="pct"/>
            <w:textDirection w:val="lrTb"/>
            <w:noWrap/>
          </w:tcPr>
          <w:p>
            <w:pPr>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jc w:val="center"/>
              <w:rPr>
                <w:rFonts w:ascii="宋体" w:hAnsi="宋体"/>
                <w:sz w:val="24"/>
                <w:highlight w:val="none"/>
              </w:rPr>
            </w:pPr>
            <w:r>
              <w:rPr>
                <w:rFonts w:hint="eastAsia" w:ascii="宋体" w:hAnsi="宋体"/>
                <w:bCs/>
                <w:sz w:val="24"/>
                <w:highlight w:val="none"/>
                <w:lang w:val="en-US" w:bidi="zh-CN"/>
              </w:rPr>
              <w:t xml:space="preserve">25600</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箱</w:t>
            </w:r>
            <w:r/>
          </w:p>
        </w:tc>
      </w:tr>
      <w:tr>
        <w:trPr>
          <w:trHeight w:val="645"/>
        </w:trPr>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标段三</w:t>
            </w:r>
            <w:r/>
          </w:p>
        </w:tc>
        <w:tc>
          <w:tcPr>
            <w:tcBorders>
              <w:top w:val="single" w:color="auto" w:sz="4" w:space="0"/>
              <w:left w:val="single" w:color="auto" w:sz="4" w:space="0"/>
              <w:bottom w:val="single" w:color="auto" w:sz="4" w:space="0"/>
              <w:right w:val="single" w:color="auto" w:sz="4" w:space="0"/>
            </w:tcBorders>
            <w:tcW w:w="1569" w:type="pct"/>
            <w:vAlign w:val="center"/>
            <w:textDirection w:val="lrTb"/>
            <w:noWrap/>
          </w:tcPr>
          <w:p>
            <w:pPr>
              <w:rPr>
                <w:rFonts w:ascii="宋体" w:hAnsi="宋体"/>
                <w:bCs/>
                <w:sz w:val="24"/>
                <w:highlight w:val="none"/>
              </w:rPr>
            </w:pPr>
            <w:r>
              <w:rPr>
                <w:rFonts w:ascii="宋体" w:hAnsi="宋体"/>
                <w:bCs/>
                <w:sz w:val="24"/>
                <w:highlight w:val="none"/>
              </w:rPr>
              <w:t xml:space="preserve">镇江市对口协作地区</w:t>
            </w:r>
            <w:r>
              <w:rPr>
                <w:rFonts w:hint="eastAsia" w:ascii="宋体" w:hAnsi="宋体"/>
                <w:bCs/>
                <w:sz w:val="24"/>
                <w:highlight w:val="none"/>
              </w:rPr>
              <w:t xml:space="preserve">苹果</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tcPr>
          <w:p>
            <w:pPr>
              <w:rPr>
                <w:rFonts w:ascii="宋体" w:hAnsi="宋体"/>
                <w:bCs/>
                <w:sz w:val="24"/>
                <w:highlight w:val="none"/>
              </w:rPr>
            </w:pPr>
            <w:r>
              <w:rPr>
                <w:rFonts w:hint="eastAsia" w:ascii="宋体" w:hAnsi="宋体"/>
                <w:bCs/>
                <w:sz w:val="24"/>
                <w:highlight w:val="none"/>
              </w:rPr>
              <w:t xml:space="preserve">优等品，每颗Φ</w:t>
            </w:r>
            <w:r>
              <w:rPr>
                <w:rFonts w:ascii="宋体" w:hAnsi="宋体"/>
                <w:bCs/>
                <w:sz w:val="24"/>
                <w:highlight w:val="none"/>
              </w:rPr>
              <w:t xml:space="preserve">80mm-85mm</w:t>
            </w:r>
            <w:r/>
          </w:p>
          <w:p>
            <w:pPr>
              <w:rPr>
                <w:rFonts w:ascii="宋体" w:hAnsi="宋体"/>
                <w:bCs/>
                <w:sz w:val="24"/>
                <w:highlight w:val="none"/>
              </w:rPr>
            </w:pPr>
            <w:r>
              <w:rPr>
                <w:rFonts w:hint="eastAsia" w:ascii="宋体" w:hAnsi="宋体"/>
                <w:bCs/>
                <w:sz w:val="24"/>
                <w:highlight w:val="none"/>
              </w:rPr>
              <w:t xml:space="preserve">10</w:t>
            </w:r>
            <w:r>
              <w:rPr>
                <w:rFonts w:ascii="宋体" w:hAnsi="宋体"/>
                <w:bCs/>
                <w:sz w:val="24"/>
                <w:highlight w:val="none"/>
              </w:rPr>
              <w:t xml:space="preserve">公斤/</w:t>
            </w:r>
            <w:r>
              <w:rPr>
                <w:rFonts w:hint="eastAsia" w:ascii="宋体" w:hAnsi="宋体"/>
                <w:bCs/>
                <w:sz w:val="24"/>
                <w:highlight w:val="none"/>
              </w:rPr>
              <w:t xml:space="preserve">箱</w:t>
            </w:r>
            <w:r/>
          </w:p>
        </w:tc>
        <w:tc>
          <w:tcPr>
            <w:tcBorders>
              <w:top w:val="single" w:color="auto" w:sz="4" w:space="0"/>
              <w:left w:val="single" w:color="auto" w:sz="4" w:space="0"/>
              <w:bottom w:val="single" w:color="auto" w:sz="4" w:space="0"/>
              <w:right w:val="single" w:color="auto" w:sz="4" w:space="0"/>
            </w:tcBorders>
            <w:tcW w:w="294" w:type="pct"/>
            <w:textDirection w:val="lrTb"/>
            <w:noWrap/>
          </w:tcPr>
          <w:p>
            <w:pPr>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jc w:val="center"/>
              <w:rPr>
                <w:rFonts w:ascii="宋体" w:hAnsi="宋体"/>
                <w:sz w:val="24"/>
                <w:highlight w:val="none"/>
              </w:rPr>
            </w:pPr>
            <w:r>
              <w:rPr>
                <w:rFonts w:hint="eastAsia" w:ascii="宋体" w:hAnsi="宋体"/>
                <w:bCs/>
                <w:sz w:val="24"/>
                <w:highlight w:val="none"/>
                <w:lang w:val="en-US" w:bidi="zh-CN"/>
              </w:rPr>
              <w:t xml:space="preserve">47200</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箱</w:t>
            </w:r>
            <w:r/>
          </w:p>
        </w:tc>
      </w:tr>
      <w:tr>
        <w:trPr>
          <w:trHeight w:val="645"/>
        </w:trPr>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标段</w:t>
            </w:r>
            <w:r>
              <w:rPr>
                <w:rFonts w:hint="eastAsia" w:ascii="宋体" w:hAnsi="宋体"/>
                <w:bCs/>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156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镇江市对口协作地区酥梨</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优等品，每颗225</w:t>
            </w:r>
            <w:r>
              <w:rPr>
                <w:rFonts w:hint="eastAsia" w:ascii="宋体" w:hAnsi="宋体"/>
                <w:bCs/>
                <w:sz w:val="24"/>
                <w:highlight w:val="none"/>
              </w:rPr>
              <w:t xml:space="preserve">克</w:t>
            </w:r>
            <w:r>
              <w:rPr>
                <w:rFonts w:ascii="宋体" w:hAnsi="宋体"/>
                <w:bCs/>
                <w:sz w:val="24"/>
                <w:highlight w:val="none"/>
              </w:rPr>
              <w:t xml:space="preserve">-325</w:t>
            </w:r>
            <w:r>
              <w:rPr>
                <w:rFonts w:hint="eastAsia" w:ascii="宋体" w:hAnsi="宋体"/>
                <w:bCs/>
                <w:sz w:val="24"/>
                <w:highlight w:val="none"/>
              </w:rPr>
              <w:t xml:space="preserve">克</w:t>
            </w:r>
            <w:r/>
          </w:p>
          <w:p>
            <w:pPr>
              <w:pStyle w:val="816"/>
              <w:ind w:left="0" w:firstLine="0"/>
              <w:rPr>
                <w:rFonts w:ascii="宋体" w:hAnsi="宋体" w:eastAsia="宋体"/>
                <w:sz w:val="24"/>
                <w:highlight w:val="none"/>
              </w:rPr>
            </w:pPr>
            <w:r>
              <w:rPr>
                <w:rFonts w:hint="eastAsia" w:ascii="宋体" w:hAnsi="宋体" w:eastAsia="宋体" w:cs="Times New Roman"/>
                <w:bCs/>
                <w:sz w:val="24"/>
                <w:highlight w:val="none"/>
              </w:rPr>
              <w:t xml:space="preserve">10</w:t>
            </w:r>
            <w:r>
              <w:rPr>
                <w:rFonts w:hint="eastAsia" w:ascii="宋体" w:hAnsi="宋体" w:eastAsia="宋体"/>
                <w:sz w:val="24"/>
                <w:highlight w:val="none"/>
              </w:rPr>
              <w:t xml:space="preserve">公斤</w:t>
            </w:r>
            <w:r>
              <w:rPr>
                <w:rFonts w:ascii="宋体" w:hAnsi="宋体" w:eastAsia="宋体" w:cs="Times New Roman"/>
                <w:bCs/>
                <w:sz w:val="24"/>
                <w:highlight w:val="none"/>
              </w:rPr>
              <w:t xml:space="preserve">/</w:t>
            </w:r>
            <w:r>
              <w:rPr>
                <w:rFonts w:hint="eastAsia" w:ascii="宋体" w:hAnsi="宋体" w:eastAsia="宋体" w:cs="Times New Roman"/>
                <w:bCs/>
                <w:sz w:val="24"/>
                <w:highlight w:val="none"/>
              </w:rPr>
              <w:t xml:space="preserve">箱</w:t>
            </w:r>
            <w:r/>
          </w:p>
        </w:tc>
        <w:tc>
          <w:tcPr>
            <w:tcBorders>
              <w:top w:val="single" w:color="auto" w:sz="4" w:space="0"/>
              <w:left w:val="single" w:color="auto" w:sz="4" w:space="0"/>
              <w:bottom w:val="single" w:color="auto" w:sz="4" w:space="0"/>
              <w:right w:val="single" w:color="auto" w:sz="4" w:space="0"/>
            </w:tcBorders>
            <w:tcW w:w="294" w:type="pct"/>
            <w:textDirection w:val="lrTb"/>
            <w:noWrap/>
          </w:tcPr>
          <w:p>
            <w:pPr>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jc w:val="center"/>
              <w:rPr>
                <w:rFonts w:ascii="宋体" w:hAnsi="宋体"/>
                <w:sz w:val="24"/>
                <w:highlight w:val="none"/>
              </w:rPr>
            </w:pPr>
            <w:r>
              <w:rPr>
                <w:rFonts w:hint="eastAsia" w:ascii="宋体" w:hAnsi="宋体"/>
                <w:bCs/>
                <w:sz w:val="24"/>
                <w:highlight w:val="none"/>
                <w:lang w:val="zh-CN" w:bidi="zh-CN"/>
              </w:rPr>
              <w:t xml:space="preserve">3</w:t>
            </w:r>
            <w:r>
              <w:rPr>
                <w:rFonts w:hint="eastAsia" w:ascii="宋体" w:hAnsi="宋体"/>
                <w:bCs/>
                <w:sz w:val="24"/>
                <w:highlight w:val="none"/>
                <w:lang w:val="en-US" w:bidi="zh-CN"/>
              </w:rPr>
              <w:t xml:space="preserve">3000</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箱</w:t>
            </w:r>
            <w:r/>
          </w:p>
        </w:tc>
      </w:tr>
      <w:tr>
        <w:trPr>
          <w:trHeight w:val="846"/>
        </w:trPr>
        <w:tc>
          <w:tcPr>
            <w:tcBorders>
              <w:top w:val="single" w:color="auto" w:sz="4" w:space="0"/>
              <w:left w:val="single" w:color="auto" w:sz="4" w:space="0"/>
              <w:right w:val="single" w:color="auto" w:sz="4" w:space="0"/>
            </w:tcBorders>
            <w:tcW w:w="384" w:type="pct"/>
            <w:vAlign w:val="center"/>
            <w:vMerge w:val="restart"/>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标段</w:t>
            </w:r>
            <w:r>
              <w:rPr>
                <w:rFonts w:hint="eastAsia" w:ascii="宋体" w:hAnsi="宋体"/>
                <w:bCs/>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156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镇江市对口协作地区</w:t>
            </w:r>
            <w:r>
              <w:rPr>
                <w:rFonts w:hint="eastAsia" w:ascii="宋体" w:hAnsi="宋体"/>
                <w:bCs/>
                <w:sz w:val="24"/>
                <w:highlight w:val="none"/>
              </w:rPr>
              <w:t xml:space="preserve">富平柿饼</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tcPr>
          <w:p>
            <w:pPr>
              <w:tabs>
                <w:tab w:val="left" w:pos="8789" w:leader="none"/>
              </w:tabs>
              <w:rPr>
                <w:rFonts w:ascii="宋体" w:hAnsi="宋体"/>
                <w:bCs/>
                <w:sz w:val="24"/>
                <w:highlight w:val="none"/>
              </w:rPr>
            </w:pPr>
            <w:r>
              <w:rPr>
                <w:rFonts w:hint="eastAsia" w:ascii="宋体" w:hAnsi="宋体"/>
                <w:bCs/>
                <w:sz w:val="24"/>
                <w:highlight w:val="none"/>
              </w:rPr>
              <w:t xml:space="preserve">1.5公斤/盒（30-36枚）</w:t>
            </w:r>
            <w:r/>
          </w:p>
        </w:tc>
        <w:tc>
          <w:tcPr>
            <w:tcBorders>
              <w:top w:val="single" w:color="auto" w:sz="4" w:space="0"/>
              <w:left w:val="single" w:color="auto" w:sz="4" w:space="0"/>
              <w:bottom w:val="single" w:color="auto" w:sz="4" w:space="0"/>
              <w:right w:val="single" w:color="auto" w:sz="4" w:space="0"/>
            </w:tcBorders>
            <w:tcW w:w="294" w:type="pct"/>
            <w:textDirection w:val="lrTb"/>
            <w:noWrap/>
          </w:tcPr>
          <w:p>
            <w:pPr>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ind w:right="164"/>
              <w:jc w:val="center"/>
              <w:spacing w:line="500" w:lineRule="exact"/>
              <w:rPr>
                <w:rFonts w:hint="eastAsia" w:ascii="宋体" w:hAnsi="宋体" w:eastAsia="宋体"/>
                <w:bCs/>
                <w:sz w:val="24"/>
                <w:highlight w:val="none"/>
                <w:lang w:eastAsia="zh-CN"/>
              </w:rPr>
            </w:pPr>
            <w:r>
              <w:rPr>
                <w:rFonts w:hint="eastAsia" w:ascii="宋体" w:hAnsi="宋体"/>
                <w:bCs/>
                <w:sz w:val="24"/>
                <w:highlight w:val="none"/>
                <w:lang w:val="en-US" w:bidi="zh-CN"/>
              </w:rPr>
              <w:t xml:space="preserve">4000盒</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u w:val="single"/>
              </w:rPr>
              <w:t xml:space="preserve">%</w:t>
            </w:r>
            <w:r/>
          </w:p>
        </w:tc>
        <w:tc>
          <w:tcPr>
            <w:tcBorders>
              <w:top w:val="single" w:color="auto" w:sz="4" w:space="0"/>
              <w:left w:val="single" w:color="auto" w:sz="4" w:space="0"/>
              <w:right w:val="single" w:color="auto" w:sz="4" w:space="0"/>
            </w:tcBorders>
            <w:tcW w:w="385"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盒</w:t>
            </w:r>
            <w:r/>
          </w:p>
        </w:tc>
      </w:tr>
      <w:tr>
        <w:trPr>
          <w:trHeight w:val="645"/>
        </w:trPr>
        <w:tc>
          <w:tcPr>
            <w:tcBorders>
              <w:left w:val="single" w:color="auto" w:sz="4" w:space="0"/>
              <w:bottom w:val="single" w:color="auto" w:sz="4" w:space="0"/>
              <w:right w:val="single" w:color="auto" w:sz="4" w:space="0"/>
            </w:tcBorders>
            <w:tcW w:w="384" w:type="pct"/>
            <w:vAlign w:val="center"/>
            <w:vMerge w:val="continue"/>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56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镇江市对口协作地区羊奶粉</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400克/盒</w:t>
            </w:r>
            <w:r/>
          </w:p>
          <w:p>
            <w:pPr>
              <w:tabs>
                <w:tab w:val="left" w:pos="8789" w:leader="none"/>
              </w:tabs>
              <w:rPr>
                <w:rFonts w:ascii="宋体" w:hAnsi="宋体"/>
                <w:bCs/>
                <w:sz w:val="24"/>
                <w:highlight w:val="none"/>
              </w:rPr>
            </w:pPr>
            <w:r>
              <w:rPr>
                <w:rFonts w:ascii="宋体" w:hAnsi="宋体"/>
                <w:bCs/>
                <w:sz w:val="24"/>
                <w:highlight w:val="none"/>
              </w:rPr>
              <w:t xml:space="preserve">每袋2盒</w:t>
            </w:r>
            <w:r/>
          </w:p>
        </w:tc>
        <w:tc>
          <w:tcPr>
            <w:tcBorders>
              <w:top w:val="single" w:color="auto" w:sz="4" w:space="0"/>
              <w:left w:val="single" w:color="auto" w:sz="4" w:space="0"/>
              <w:bottom w:val="single" w:color="auto" w:sz="4" w:space="0"/>
              <w:right w:val="single" w:color="auto" w:sz="4" w:space="0"/>
            </w:tcBorders>
            <w:tcW w:w="294" w:type="pct"/>
            <w:textDirection w:val="lrTb"/>
            <w:noWrap/>
          </w:tcPr>
          <w:p>
            <w:pPr>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ind w:right="164"/>
              <w:jc w:val="center"/>
              <w:spacing w:line="500" w:lineRule="exact"/>
              <w:rPr>
                <w:rFonts w:ascii="宋体" w:hAnsi="宋体"/>
                <w:bCs/>
                <w:sz w:val="24"/>
                <w:highlight w:val="none"/>
              </w:rPr>
            </w:pPr>
            <w:r>
              <w:rPr>
                <w:rFonts w:hint="eastAsia" w:ascii="宋体" w:hAnsi="宋体"/>
                <w:bCs/>
                <w:sz w:val="24"/>
                <w:highlight w:val="none"/>
                <w:lang w:val="en-US" w:bidi="zh-CN"/>
              </w:rPr>
              <w:t xml:space="preserve">7000</w:t>
            </w:r>
            <w:r>
              <w:rPr>
                <w:rFonts w:ascii="宋体" w:hAnsi="宋体"/>
                <w:bCs/>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u w:val="single"/>
              </w:rPr>
              <w:t xml:space="preserve">%</w:t>
            </w:r>
            <w:r/>
          </w:p>
        </w:tc>
        <w:tc>
          <w:tcPr>
            <w:tcBorders>
              <w:left w:val="single" w:color="auto" w:sz="4" w:space="0"/>
              <w:bottom w:val="single" w:color="auto" w:sz="4" w:space="0"/>
              <w:right w:val="single" w:color="auto" w:sz="4" w:space="0"/>
            </w:tcBorders>
            <w:tcW w:w="385"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元/</w:t>
            </w:r>
            <w:r>
              <w:rPr>
                <w:rFonts w:ascii="宋体" w:hAnsi="宋体"/>
                <w:sz w:val="24"/>
                <w:highlight w:val="none"/>
              </w:rPr>
              <w:t xml:space="preserve">袋</w:t>
            </w:r>
            <w:r/>
          </w:p>
        </w:tc>
      </w:tr>
      <w:tr>
        <w:trPr>
          <w:trHeight w:val="752"/>
        </w:trPr>
        <w:tc>
          <w:tcPr>
            <w:tcBorders>
              <w:top w:val="single" w:color="auto" w:sz="4" w:space="0"/>
              <w:left w:val="single" w:color="auto" w:sz="4" w:space="0"/>
              <w:right w:val="single" w:color="auto" w:sz="4" w:space="0"/>
            </w:tcBorders>
            <w:tcW w:w="384" w:type="pct"/>
            <w:vAlign w:val="center"/>
            <w:vMerge w:val="restart"/>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标段</w:t>
            </w:r>
            <w:r>
              <w:rPr>
                <w:rFonts w:hint="eastAsia" w:ascii="宋体" w:hAnsi="宋体"/>
                <w:bCs/>
                <w:sz w:val="24"/>
                <w:highlight w:val="none"/>
              </w:rPr>
              <w:t xml:space="preserve">六</w:t>
            </w:r>
            <w:r/>
          </w:p>
        </w:tc>
        <w:tc>
          <w:tcPr>
            <w:tcBorders>
              <w:top w:val="single" w:color="auto" w:sz="4" w:space="0"/>
              <w:left w:val="single" w:color="auto" w:sz="4" w:space="0"/>
              <w:bottom w:val="single" w:color="auto" w:sz="4" w:space="0"/>
              <w:right w:val="single" w:color="auto" w:sz="4" w:space="0"/>
            </w:tcBorders>
            <w:tcW w:w="156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镇江市对口合作地区小米</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tcPr>
          <w:p>
            <w:pPr>
              <w:tabs>
                <w:tab w:val="left" w:pos="8789" w:leader="none"/>
              </w:tabs>
              <w:rPr>
                <w:rFonts w:ascii="宋体" w:hAnsi="宋体"/>
                <w:bCs/>
                <w:sz w:val="24"/>
                <w:highlight w:val="none"/>
              </w:rPr>
            </w:pPr>
            <w:r>
              <w:rPr>
                <w:rFonts w:hint="eastAsia" w:ascii="宋体" w:hAnsi="宋体"/>
                <w:bCs/>
                <w:sz w:val="24"/>
                <w:highlight w:val="none"/>
              </w:rPr>
              <w:t xml:space="preserve">不少于2.5</w:t>
            </w:r>
            <w:r>
              <w:rPr>
                <w:rFonts w:ascii="宋体" w:hAnsi="宋体"/>
                <w:bCs/>
                <w:sz w:val="24"/>
                <w:highlight w:val="none"/>
              </w:rPr>
              <w:t xml:space="preserve">公斤/</w:t>
            </w:r>
            <w:r>
              <w:rPr>
                <w:rFonts w:hint="eastAsia" w:ascii="宋体" w:hAnsi="宋体"/>
                <w:bCs/>
                <w:sz w:val="24"/>
                <w:highlight w:val="none"/>
              </w:rPr>
              <w:t xml:space="preserve">盒</w:t>
            </w:r>
            <w:r/>
          </w:p>
        </w:tc>
        <w:tc>
          <w:tcPr>
            <w:tcBorders>
              <w:top w:val="single" w:color="auto" w:sz="4" w:space="0"/>
              <w:left w:val="single" w:color="auto" w:sz="4" w:space="0"/>
              <w:bottom w:val="single" w:color="auto" w:sz="4" w:space="0"/>
              <w:right w:val="single" w:color="auto" w:sz="4" w:space="0"/>
            </w:tcBorders>
            <w:tcW w:w="29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ind w:right="164"/>
              <w:jc w:val="center"/>
              <w:spacing w:line="500" w:lineRule="exact"/>
              <w:rPr>
                <w:rFonts w:ascii="宋体" w:hAnsi="宋体"/>
                <w:sz w:val="24"/>
                <w:highlight w:val="none"/>
              </w:rPr>
            </w:pPr>
            <w:r>
              <w:rPr>
                <w:rFonts w:hint="eastAsia" w:ascii="宋体" w:hAnsi="宋体"/>
                <w:bCs/>
                <w:sz w:val="24"/>
                <w:highlight w:val="none"/>
                <w:lang w:val="en-US" w:bidi="zh-CN"/>
              </w:rPr>
              <w:t xml:space="preserve">8000</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u w:val="single"/>
              </w:rPr>
              <w:t xml:space="preserve">%</w:t>
            </w:r>
            <w:r/>
          </w:p>
        </w:tc>
        <w:tc>
          <w:tcPr>
            <w:tcBorders>
              <w:top w:val="single" w:color="auto" w:sz="4" w:space="0"/>
              <w:left w:val="single" w:color="auto" w:sz="4" w:space="0"/>
              <w:right w:val="single" w:color="auto" w:sz="4" w:space="0"/>
            </w:tcBorders>
            <w:tcW w:w="385"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盒</w:t>
            </w:r>
            <w:r/>
          </w:p>
        </w:tc>
      </w:tr>
      <w:tr>
        <w:trPr>
          <w:trHeight w:val="963"/>
        </w:trPr>
        <w:tc>
          <w:tcPr>
            <w:tcBorders>
              <w:left w:val="single" w:color="auto" w:sz="4" w:space="0"/>
              <w:right w:val="single" w:color="auto" w:sz="4" w:space="0"/>
            </w:tcBorders>
            <w:tcW w:w="384" w:type="pct"/>
            <w:vAlign w:val="center"/>
            <w:vMerge w:val="continue"/>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569" w:type="pct"/>
            <w:vAlign w:val="center"/>
            <w:textDirection w:val="lrTb"/>
            <w:noWrap/>
          </w:tcPr>
          <w:p>
            <w:pPr>
              <w:tabs>
                <w:tab w:val="left" w:pos="8789" w:leader="none"/>
              </w:tabs>
              <w:rPr>
                <w:rFonts w:ascii="宋体" w:hAnsi="宋体"/>
                <w:sz w:val="24"/>
                <w:highlight w:val="none"/>
              </w:rPr>
            </w:pPr>
            <w:r>
              <w:rPr>
                <w:rFonts w:ascii="宋体" w:hAnsi="宋体"/>
                <w:bCs/>
                <w:sz w:val="24"/>
                <w:highlight w:val="none"/>
              </w:rPr>
              <w:t xml:space="preserve">镇江市对口合作地区</w:t>
            </w:r>
            <w:r>
              <w:rPr>
                <w:rFonts w:hint="eastAsia" w:ascii="宋体" w:hAnsi="宋体"/>
                <w:bCs/>
                <w:sz w:val="24"/>
                <w:highlight w:val="none"/>
              </w:rPr>
              <w:t xml:space="preserve">杂粮组合</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tcPr>
          <w:p>
            <w:pPr>
              <w:tabs>
                <w:tab w:val="left" w:pos="8789" w:leader="none"/>
              </w:tabs>
              <w:rPr>
                <w:rFonts w:ascii="宋体" w:hAnsi="宋体"/>
                <w:bCs/>
                <w:sz w:val="24"/>
                <w:highlight w:val="none"/>
              </w:rPr>
            </w:pPr>
            <w:r>
              <w:rPr>
                <w:rFonts w:hint="eastAsia" w:ascii="宋体" w:hAnsi="宋体"/>
                <w:bCs/>
                <w:sz w:val="24"/>
                <w:highlight w:val="none"/>
              </w:rPr>
              <w:t xml:space="preserve">不少于3.2公斤</w:t>
            </w:r>
            <w:r>
              <w:rPr>
                <w:rFonts w:ascii="宋体" w:hAnsi="宋体"/>
                <w:bCs/>
                <w:sz w:val="24"/>
                <w:highlight w:val="none"/>
              </w:rPr>
              <w:t xml:space="preserve">/盒</w:t>
            </w:r>
            <w:r/>
          </w:p>
        </w:tc>
        <w:tc>
          <w:tcPr>
            <w:tcBorders>
              <w:top w:val="single" w:color="auto" w:sz="4" w:space="0"/>
              <w:left w:val="single" w:color="auto" w:sz="4" w:space="0"/>
              <w:bottom w:val="single" w:color="auto" w:sz="4" w:space="0"/>
              <w:right w:val="single" w:color="auto" w:sz="4" w:space="0"/>
            </w:tcBorders>
            <w:tcW w:w="29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ind w:right="164"/>
              <w:jc w:val="center"/>
              <w:spacing w:line="500" w:lineRule="exact"/>
              <w:rPr>
                <w:rFonts w:ascii="宋体" w:hAnsi="宋体"/>
                <w:sz w:val="24"/>
                <w:highlight w:val="none"/>
              </w:rPr>
            </w:pPr>
            <w:r>
              <w:rPr>
                <w:rFonts w:hint="eastAsia" w:ascii="宋体" w:hAnsi="宋体"/>
                <w:bCs/>
                <w:sz w:val="24"/>
                <w:highlight w:val="none"/>
                <w:lang w:val="en-US" w:bidi="zh-CN"/>
              </w:rPr>
              <w:t xml:space="preserve">16000</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u w:val="single"/>
              </w:rPr>
              <w:t xml:space="preserve">%</w:t>
            </w:r>
            <w:r/>
          </w:p>
        </w:tc>
        <w:tc>
          <w:tcPr>
            <w:tcBorders>
              <w:left w:val="single" w:color="auto" w:sz="4" w:space="0"/>
              <w:right w:val="single" w:color="auto" w:sz="4" w:space="0"/>
            </w:tcBorders>
            <w:tcW w:w="385"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盒</w:t>
            </w:r>
            <w:r/>
          </w:p>
        </w:tc>
      </w:tr>
      <w:tr>
        <w:trPr>
          <w:trHeight w:val="963"/>
        </w:trPr>
        <w:tc>
          <w:tcPr>
            <w:tcBorders>
              <w:left w:val="single" w:color="auto" w:sz="4" w:space="0"/>
              <w:right w:val="single" w:color="auto" w:sz="4" w:space="0"/>
            </w:tcBorders>
            <w:tcW w:w="384" w:type="pct"/>
            <w:vAlign w:val="center"/>
            <w:vMerge w:val="restart"/>
            <w:textDirection w:val="lrTb"/>
            <w:noWrap/>
          </w:tcPr>
          <w:p>
            <w:pPr>
              <w:tabs>
                <w:tab w:val="left" w:pos="8789" w:leader="none"/>
              </w:tabs>
              <w:rPr>
                <w:rFonts w:ascii="宋体" w:hAnsi="宋体"/>
                <w:bCs/>
                <w:sz w:val="24"/>
                <w:highlight w:val="none"/>
              </w:rPr>
            </w:pPr>
            <w:r>
              <w:rPr>
                <w:rFonts w:hint="eastAsia" w:ascii="宋体" w:hAnsi="宋体"/>
                <w:bCs/>
                <w:sz w:val="24"/>
                <w:highlight w:val="none"/>
              </w:rPr>
              <w:t xml:space="preserve">标段七</w:t>
            </w:r>
            <w:r/>
          </w:p>
        </w:tc>
        <w:tc>
          <w:tcPr>
            <w:tcBorders>
              <w:top w:val="single" w:color="auto" w:sz="4" w:space="0"/>
              <w:left w:val="single" w:color="auto" w:sz="4" w:space="0"/>
              <w:bottom w:val="single" w:color="auto" w:sz="4" w:space="0"/>
              <w:right w:val="single" w:color="auto" w:sz="4" w:space="0"/>
            </w:tcBorders>
            <w:tcW w:w="156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镇江市对口</w:t>
            </w:r>
            <w:r>
              <w:rPr>
                <w:rFonts w:hint="eastAsia" w:ascii="宋体" w:hAnsi="宋体"/>
                <w:bCs/>
                <w:sz w:val="24"/>
                <w:highlight w:val="none"/>
              </w:rPr>
              <w:t xml:space="preserve">支援地区</w:t>
            </w:r>
            <w:r>
              <w:rPr>
                <w:rFonts w:hint="eastAsia" w:ascii="宋体" w:hAnsi="宋体" w:cs="宋体"/>
                <w:iCs/>
                <w:sz w:val="24"/>
                <w:highlight w:val="none"/>
              </w:rPr>
              <w:t xml:space="preserve">菜籽油</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tcPr>
          <w:p>
            <w:pPr>
              <w:tabs>
                <w:tab w:val="left" w:pos="8789" w:leader="none"/>
              </w:tabs>
              <w:rPr>
                <w:rFonts w:ascii="宋体" w:hAnsi="宋体"/>
                <w:bCs/>
                <w:sz w:val="24"/>
                <w:highlight w:val="none"/>
              </w:rPr>
            </w:pPr>
            <w:r>
              <w:rPr>
                <w:rFonts w:hint="eastAsia" w:ascii="宋体" w:hAnsi="宋体" w:cs="宋体"/>
                <w:iCs/>
                <w:sz w:val="24"/>
                <w:highlight w:val="none"/>
              </w:rPr>
              <w:t xml:space="preserve">5升/桶</w:t>
            </w:r>
            <w:r/>
          </w:p>
        </w:tc>
        <w:tc>
          <w:tcPr>
            <w:tcBorders>
              <w:top w:val="single" w:color="auto" w:sz="4" w:space="0"/>
              <w:left w:val="single" w:color="auto" w:sz="4" w:space="0"/>
              <w:bottom w:val="single" w:color="auto" w:sz="4" w:space="0"/>
              <w:right w:val="single" w:color="auto" w:sz="4" w:space="0"/>
            </w:tcBorders>
            <w:tcW w:w="294" w:type="pct"/>
            <w:vAlign w:val="top"/>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tcPr>
          <w:p>
            <w:pPr>
              <w:jc w:val="center"/>
              <w:spacing w:line="500" w:lineRule="exact"/>
              <w:rPr>
                <w:rFonts w:ascii="宋体" w:hAnsi="宋体"/>
                <w:sz w:val="24"/>
                <w:highlight w:val="none"/>
              </w:rPr>
            </w:pPr>
            <w:r>
              <w:rPr>
                <w:rFonts w:hint="eastAsia" w:ascii="宋体" w:hAnsi="宋体"/>
                <w:bCs/>
                <w:sz w:val="24"/>
                <w:highlight w:val="none"/>
                <w:lang w:val="en-US" w:bidi="zh-CN"/>
              </w:rPr>
              <w:t xml:space="preserve">13000</w:t>
            </w:r>
            <w:r>
              <w:rPr>
                <w:rFonts w:ascii="宋体" w:hAnsi="宋体"/>
                <w:bCs/>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tabs>
                <w:tab w:val="left" w:pos="8789" w:leader="none"/>
              </w:tabs>
              <w:rPr>
                <w:rFonts w:ascii="宋体" w:hAnsi="宋体"/>
                <w:bCs/>
                <w:sz w:val="24"/>
                <w:highlight w:val="none"/>
                <w:u w:val="single"/>
              </w:rPr>
            </w:pPr>
            <w:r>
              <w:rPr>
                <w:rFonts w:ascii="宋体" w:hAnsi="宋体"/>
                <w:bCs/>
                <w:sz w:val="24"/>
                <w:highlight w:val="none"/>
                <w:u w:val="single"/>
              </w:rPr>
              <w:t xml:space="preserve">%</w:t>
            </w:r>
            <w:r/>
          </w:p>
        </w:tc>
        <w:tc>
          <w:tcPr>
            <w:tcBorders>
              <w:left w:val="single" w:color="auto" w:sz="4" w:space="0"/>
              <w:right w:val="single" w:color="auto" w:sz="4" w:space="0"/>
            </w:tcBorders>
            <w:tcW w:w="385"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cs="宋体"/>
                <w:iCs/>
                <w:sz w:val="24"/>
                <w:highlight w:val="none"/>
              </w:rPr>
              <w:t xml:space="preserve">桶</w:t>
            </w:r>
            <w:r/>
          </w:p>
        </w:tc>
      </w:tr>
      <w:tr>
        <w:trPr>
          <w:trHeight w:val="963"/>
        </w:trPr>
        <w:tc>
          <w:tcPr>
            <w:tcBorders>
              <w:left w:val="single" w:color="auto" w:sz="4" w:space="0"/>
              <w:right w:val="single" w:color="auto" w:sz="4" w:space="0"/>
            </w:tcBorders>
            <w:tcW w:w="384" w:type="pct"/>
            <w:vAlign w:val="center"/>
            <w:vMerge w:val="continue"/>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56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镇江市对口</w:t>
            </w:r>
            <w:r>
              <w:rPr>
                <w:rFonts w:hint="eastAsia" w:ascii="宋体" w:hAnsi="宋体"/>
                <w:bCs/>
                <w:sz w:val="24"/>
                <w:highlight w:val="none"/>
              </w:rPr>
              <w:t xml:space="preserve">支援地区</w:t>
            </w:r>
            <w:r>
              <w:rPr>
                <w:rFonts w:hint="eastAsia" w:ascii="宋体" w:hAnsi="宋体" w:cs="宋体"/>
                <w:iCs/>
                <w:sz w:val="24"/>
                <w:highlight w:val="none"/>
              </w:rPr>
              <w:t xml:space="preserve">西藏野生羊肚菌</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tcPr>
          <w:p>
            <w:pPr>
              <w:tabs>
                <w:tab w:val="left" w:pos="8789" w:leader="none"/>
              </w:tabs>
              <w:rPr>
                <w:rFonts w:ascii="宋体" w:hAnsi="宋体"/>
                <w:bCs/>
                <w:sz w:val="24"/>
                <w:highlight w:val="none"/>
              </w:rPr>
            </w:pPr>
            <w:r>
              <w:rPr>
                <w:rFonts w:hint="eastAsia" w:ascii="宋体" w:hAnsi="宋体" w:cs="宋体"/>
                <w:iCs/>
                <w:sz w:val="24"/>
                <w:highlight w:val="none"/>
              </w:rPr>
              <w:t xml:space="preserve">100克/份</w:t>
            </w:r>
            <w:r/>
          </w:p>
        </w:tc>
        <w:tc>
          <w:tcPr>
            <w:tcBorders>
              <w:top w:val="single" w:color="auto" w:sz="4" w:space="0"/>
              <w:left w:val="single" w:color="auto" w:sz="4" w:space="0"/>
              <w:bottom w:val="single" w:color="auto" w:sz="4" w:space="0"/>
              <w:right w:val="single" w:color="auto" w:sz="4" w:space="0"/>
            </w:tcBorders>
            <w:tcW w:w="294" w:type="pct"/>
            <w:vAlign w:val="top"/>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tcPr>
          <w:p>
            <w:pPr>
              <w:jc w:val="center"/>
              <w:spacing w:line="500" w:lineRule="exact"/>
              <w:rPr>
                <w:rFonts w:ascii="宋体" w:hAnsi="宋体"/>
                <w:sz w:val="24"/>
                <w:highlight w:val="none"/>
              </w:rPr>
            </w:pPr>
            <w:r>
              <w:rPr>
                <w:rFonts w:hint="eastAsia" w:ascii="宋体" w:hAnsi="宋体"/>
                <w:bCs/>
                <w:sz w:val="24"/>
                <w:highlight w:val="none"/>
                <w:lang w:val="en-US" w:bidi="zh-CN"/>
              </w:rPr>
              <w:t xml:space="preserve">2000</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tabs>
                <w:tab w:val="left" w:pos="8789" w:leader="none"/>
              </w:tabs>
              <w:rPr>
                <w:rFonts w:ascii="宋体" w:hAnsi="宋体"/>
                <w:bCs/>
                <w:sz w:val="24"/>
                <w:highlight w:val="none"/>
                <w:u w:val="single"/>
              </w:rPr>
            </w:pPr>
            <w:r>
              <w:rPr>
                <w:rFonts w:ascii="宋体" w:hAnsi="宋体"/>
                <w:bCs/>
                <w:sz w:val="24"/>
                <w:highlight w:val="none"/>
                <w:u w:val="single"/>
              </w:rPr>
              <w:t xml:space="preserve">%</w:t>
            </w:r>
            <w:r/>
          </w:p>
        </w:tc>
        <w:tc>
          <w:tcPr>
            <w:tcBorders>
              <w:left w:val="single" w:color="auto" w:sz="4" w:space="0"/>
              <w:right w:val="single" w:color="auto" w:sz="4" w:space="0"/>
            </w:tcBorders>
            <w:tcW w:w="385"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cs="宋体"/>
                <w:iCs/>
                <w:sz w:val="24"/>
                <w:highlight w:val="none"/>
              </w:rPr>
              <w:t xml:space="preserve">份</w:t>
            </w:r>
            <w:r/>
          </w:p>
        </w:tc>
      </w:tr>
      <w:tr>
        <w:trPr>
          <w:trHeight w:val="963"/>
        </w:trPr>
        <w:tc>
          <w:tcPr>
            <w:tcBorders>
              <w:left w:val="single" w:color="auto" w:sz="4" w:space="0"/>
              <w:right w:val="single" w:color="auto" w:sz="4" w:space="0"/>
            </w:tcBorders>
            <w:tcW w:w="384" w:type="pct"/>
            <w:vAlign w:val="center"/>
            <w:vMerge w:val="continue"/>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56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镇江市对口</w:t>
            </w:r>
            <w:r>
              <w:rPr>
                <w:rFonts w:hint="eastAsia" w:ascii="宋体" w:hAnsi="宋体"/>
                <w:bCs/>
                <w:sz w:val="24"/>
                <w:highlight w:val="none"/>
              </w:rPr>
              <w:t xml:space="preserve">支援地区</w:t>
            </w:r>
            <w:r>
              <w:rPr>
                <w:rFonts w:hint="eastAsia" w:ascii="宋体" w:hAnsi="宋体" w:cs="宋体"/>
                <w:iCs/>
                <w:sz w:val="24"/>
                <w:highlight w:val="none"/>
              </w:rPr>
              <w:t xml:space="preserve">青稞乳</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tcPr>
          <w:p>
            <w:pPr>
              <w:tabs>
                <w:tab w:val="left" w:pos="8789" w:leader="none"/>
              </w:tabs>
              <w:rPr>
                <w:rFonts w:ascii="宋体" w:hAnsi="宋体"/>
                <w:bCs/>
                <w:sz w:val="24"/>
                <w:highlight w:val="none"/>
              </w:rPr>
            </w:pPr>
            <w:r>
              <w:rPr>
                <w:rFonts w:hint="eastAsia" w:ascii="宋体" w:hAnsi="宋体" w:cs="宋体"/>
                <w:iCs/>
                <w:sz w:val="24"/>
                <w:highlight w:val="none"/>
              </w:rPr>
              <w:t xml:space="preserve">12袋/箱（200ml/袋）</w:t>
            </w:r>
            <w:r/>
          </w:p>
        </w:tc>
        <w:tc>
          <w:tcPr>
            <w:tcBorders>
              <w:top w:val="single" w:color="auto" w:sz="4" w:space="0"/>
              <w:left w:val="single" w:color="auto" w:sz="4" w:space="0"/>
              <w:bottom w:val="single" w:color="auto" w:sz="4" w:space="0"/>
              <w:right w:val="single" w:color="auto" w:sz="4" w:space="0"/>
            </w:tcBorders>
            <w:tcW w:w="29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tcPr>
          <w:p>
            <w:pPr>
              <w:jc w:val="center"/>
              <w:spacing w:line="500" w:lineRule="exact"/>
              <w:rPr>
                <w:rFonts w:hint="eastAsia" w:ascii="宋体" w:hAnsi="宋体" w:eastAsia="宋体"/>
                <w:sz w:val="24"/>
                <w:highlight w:val="none"/>
                <w:lang w:eastAsia="zh-CN"/>
              </w:rPr>
            </w:pPr>
            <w:r>
              <w:rPr>
                <w:rFonts w:hint="eastAsia" w:ascii="宋体" w:hAnsi="宋体"/>
                <w:bCs/>
                <w:sz w:val="24"/>
                <w:highlight w:val="none"/>
                <w:lang w:val="en-US" w:bidi="zh-CN"/>
              </w:rPr>
              <w:t xml:space="preserve">2000箱</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tabs>
                <w:tab w:val="left" w:pos="8789" w:leader="none"/>
              </w:tabs>
              <w:rPr>
                <w:rFonts w:ascii="宋体" w:hAnsi="宋体"/>
                <w:bCs/>
                <w:sz w:val="24"/>
                <w:highlight w:val="none"/>
                <w:u w:val="single"/>
              </w:rPr>
            </w:pPr>
            <w:r>
              <w:rPr>
                <w:rFonts w:ascii="宋体" w:hAnsi="宋体"/>
                <w:bCs/>
                <w:sz w:val="24"/>
                <w:highlight w:val="none"/>
                <w:u w:val="single"/>
              </w:rPr>
              <w:t xml:space="preserve">%</w:t>
            </w:r>
            <w:r/>
          </w:p>
        </w:tc>
        <w:tc>
          <w:tcPr>
            <w:tcBorders>
              <w:left w:val="single" w:color="auto" w:sz="4" w:space="0"/>
              <w:right w:val="single" w:color="auto" w:sz="4" w:space="0"/>
            </w:tcBorders>
            <w:tcW w:w="385"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cs="宋体"/>
                <w:iCs/>
                <w:sz w:val="24"/>
                <w:highlight w:val="none"/>
              </w:rPr>
              <w:t xml:space="preserve">箱</w:t>
            </w:r>
            <w:bookmarkEnd w:id="88"/>
            <w:bookmarkEnd w:id="89"/>
            <w:bookmarkEnd w:id="90"/>
            <w:bookmarkEnd w:id="91"/>
            <w:bookmarkEnd w:id="92"/>
            <w:r/>
          </w:p>
        </w:tc>
      </w:tr>
    </w:tbl>
    <w:p>
      <w:pPr>
        <w:pStyle w:val="2133"/>
        <w:ind w:firstLine="480"/>
        <w:spacing w:before="0" w:beforeAutospacing="0" w:after="0" w:afterAutospacing="0" w:line="360" w:lineRule="auto"/>
        <w:rPr>
          <w:b/>
          <w:highlight w:val="none"/>
        </w:rPr>
      </w:pPr>
      <w:r>
        <w:rPr>
          <w:rFonts w:hint="eastAsia"/>
          <w:b/>
          <w:highlight w:val="none"/>
        </w:rPr>
        <w:t xml:space="preserve">1.</w:t>
      </w:r>
      <w:r>
        <w:rPr>
          <w:b/>
          <w:highlight w:val="none"/>
        </w:rPr>
        <w:t xml:space="preserve">5</w:t>
      </w:r>
      <w:r>
        <w:rPr>
          <w:rFonts w:hint="eastAsia"/>
          <w:b/>
          <w:highlight w:val="none"/>
        </w:rPr>
        <w:t xml:space="preserve">履约保证金</w:t>
      </w:r>
      <w:r/>
    </w:p>
    <w:p>
      <w:pPr>
        <w:pStyle w:val="2133"/>
        <w:ind w:firstLine="480"/>
        <w:spacing w:before="0" w:beforeAutospacing="0" w:after="0" w:afterAutospacing="0" w:line="360" w:lineRule="auto"/>
        <w:rPr>
          <w:highlight w:val="none"/>
        </w:rPr>
      </w:pPr>
      <w:r>
        <w:rPr>
          <w:rFonts w:hint="eastAsia"/>
          <w:highlight w:val="none"/>
        </w:rPr>
        <w:t xml:space="preserve">乙方</w:t>
      </w:r>
      <w:r>
        <w:rPr>
          <w:rFonts w:hint="eastAsia"/>
          <w:b/>
          <w:bCs/>
          <w:highlight w:val="none"/>
          <w:u w:val="single"/>
        </w:rPr>
        <w:t xml:space="preserve">是</w:t>
      </w:r>
      <w:r>
        <w:rPr>
          <w:rFonts w:hint="eastAsia"/>
          <w:highlight w:val="none"/>
        </w:rPr>
        <w:t xml:space="preserve">（是 </w:t>
      </w:r>
      <w:r>
        <w:rPr>
          <w:rFonts w:hint="eastAsia" w:cs="仿宋"/>
          <w:highlight w:val="none"/>
        </w:rPr>
        <w:t xml:space="preserve">/</w:t>
      </w:r>
      <w:r>
        <w:rPr>
          <w:rFonts w:hint="eastAsia"/>
          <w:highlight w:val="none"/>
        </w:rPr>
        <w:t xml:space="preserve">否）需要支付履约保证金。若需要支付履约保证金的，则：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.1履约保证金的比例为对应标段预算金额的5%；</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.2履约保证金支付方式详见</w:t>
      </w:r>
      <w:r>
        <w:rPr>
          <w:rFonts w:hint="eastAsia" w:ascii="宋体" w:hAnsi="宋体" w:cs="宋体"/>
          <w:b/>
          <w:iCs/>
          <w:sz w:val="24"/>
          <w:highlight w:val="none"/>
          <w:u w:val="single"/>
        </w:rPr>
        <w:t xml:space="preserve">合同专用条款</w:t>
      </w:r>
      <w:r>
        <w:rPr>
          <w:rFonts w:ascii="宋体" w:hAnsi="宋体" w:cs="宋体"/>
          <w:iCs/>
          <w:sz w:val="24"/>
          <w:highlight w:val="none"/>
          <w:u w:val="single"/>
        </w:rPr>
        <w:t xml:space="preserve">1.5.2</w:t>
      </w:r>
      <w:r>
        <w:rPr>
          <w:rFonts w:hint="eastAsia" w:ascii="宋体" w:hAnsi="宋体" w:cs="宋体"/>
          <w:sz w:val="24"/>
          <w:highlight w:val="none"/>
        </w:rPr>
        <w:t xml:space="preserve">；</w:t>
      </w:r>
      <w:r/>
    </w:p>
    <w:p>
      <w:pPr>
        <w:ind w:firstLine="480"/>
        <w:jc w:val="left"/>
        <w:spacing w:line="360" w:lineRule="auto"/>
        <w:tabs>
          <w:tab w:val="left" w:pos="0" w:leader="none"/>
        </w:tabs>
        <w:rPr>
          <w:rFonts w:ascii="宋体" w:hAnsi="宋体"/>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.4甲方在项目验收结束后及时退还履约保证金。甲方在项目通过验</w:t>
      </w:r>
      <w:r>
        <w:rPr>
          <w:rFonts w:hint="eastAsia" w:ascii="宋体" w:hAnsi="宋体" w:cs="宋体"/>
          <w:sz w:val="24"/>
          <w:highlight w:val="none"/>
        </w:rPr>
        <w:tab/>
      </w:r>
      <w:r>
        <w:rPr>
          <w:rFonts w:hint="eastAsia" w:ascii="宋体" w:hAnsi="宋体" w:cs="宋体"/>
          <w:sz w:val="24"/>
          <w:highlight w:val="none"/>
        </w:rPr>
        <w:t xml:space="preserve">收之日起</w:t>
      </w:r>
      <w:r>
        <w:rPr>
          <w:rFonts w:ascii="宋体" w:hAnsi="宋体" w:cs="宋体"/>
          <w:sz w:val="24"/>
          <w:highlight w:val="none"/>
          <w:u w:val="single"/>
        </w:rPr>
        <w:t xml:space="preserve">5</w:t>
      </w:r>
      <w:r>
        <w:rPr>
          <w:rFonts w:hint="eastAsia" w:ascii="宋体" w:hAnsi="宋体" w:cs="宋体"/>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i/>
          <w:iCs/>
          <w:sz w:val="24"/>
          <w:highlight w:val="none"/>
          <w:u w:val="single"/>
        </w:rPr>
        <w:t xml:space="preserve">按同期银行活期存款利息</w:t>
      </w:r>
      <w:r>
        <w:rPr>
          <w:rFonts w:hint="eastAsia" w:ascii="宋体" w:hAnsi="宋体" w:cs="宋体"/>
          <w:sz w:val="24"/>
          <w:highlight w:val="none"/>
        </w:rPr>
        <w:t xml:space="preserve">计算，最高限额为本合同履约保证金的</w:t>
      </w:r>
      <w:r>
        <w:rPr>
          <w:rFonts w:hint="eastAsia" w:ascii="宋体" w:hAnsi="宋体" w:cs="宋体"/>
          <w:sz w:val="24"/>
          <w:highlight w:val="none"/>
          <w:u w:val="single"/>
        </w:rPr>
        <w:t xml:space="preserve">10</w:t>
      </w:r>
      <w:r>
        <w:rPr>
          <w:rFonts w:hint="eastAsia" w:ascii="宋体" w:hAnsi="宋体" w:cs="宋体"/>
          <w:sz w:val="24"/>
          <w:highlight w:val="none"/>
        </w:rPr>
        <w:t xml:space="preserve"> %。</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w:t>
      </w:r>
      <w:bookmarkEnd w:id="93"/>
      <w:r/>
      <w:bookmarkEnd w:id="94"/>
      <w:r/>
      <w:bookmarkEnd w:id="95"/>
      <w:r>
        <w:rPr>
          <w:rFonts w:ascii="宋体" w:hAnsi="宋体" w:cs="宋体"/>
          <w:b/>
          <w:sz w:val="24"/>
          <w:highlight w:val="none"/>
        </w:rPr>
        <w:t xml:space="preserve">6</w:t>
      </w:r>
      <w:r>
        <w:rPr>
          <w:rFonts w:hint="eastAsia" w:ascii="宋体" w:hAnsi="宋体" w:cs="宋体"/>
          <w:b/>
          <w:sz w:val="24"/>
          <w:highlight w:val="none"/>
        </w:rPr>
        <w:t xml:space="preserve">预付款</w:t>
      </w:r>
      <w:r/>
    </w:p>
    <w:p>
      <w:pPr>
        <w:pStyle w:val="2133"/>
        <w:ind w:firstLine="480"/>
        <w:spacing w:before="0" w:beforeAutospacing="0" w:after="0" w:afterAutospacing="0" w:line="360" w:lineRule="auto"/>
        <w:rPr>
          <w:highlight w:val="none"/>
        </w:rPr>
      </w:pPr>
      <w:r>
        <w:rPr>
          <w:rFonts w:hint="eastAsia"/>
          <w:highlight w:val="none"/>
        </w:rPr>
        <w:t xml:space="preserve">乙方（需要</w:t>
      </w:r>
      <w:r>
        <w:rPr>
          <w:rFonts w:hint="eastAsia" w:cs="仿宋"/>
          <w:highlight w:val="none"/>
        </w:rPr>
        <w:t xml:space="preserve">/</w:t>
      </w:r>
      <w:r>
        <w:rPr>
          <w:rFonts w:hint="eastAsia"/>
          <w:highlight w:val="none"/>
        </w:rPr>
        <w:t xml:space="preserve">不需要）甲方支付预付款。若需要支付预付款的，则：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w:t>
      </w:r>
      <w:r>
        <w:rPr>
          <w:rFonts w:hint="eastAsia" w:ascii="宋体" w:hAnsi="宋体" w:cs="宋体"/>
          <w:sz w:val="24"/>
          <w:highlight w:val="none"/>
        </w:rPr>
        <w:t xml:space="preserve">.1预付款比例、支付方式、时间详见</w:t>
      </w:r>
      <w:r>
        <w:rPr>
          <w:rFonts w:hint="eastAsia" w:ascii="宋体" w:hAnsi="宋体" w:cs="宋体"/>
          <w:b/>
          <w:iCs/>
          <w:sz w:val="24"/>
          <w:highlight w:val="none"/>
          <w:u w:val="single"/>
        </w:rPr>
        <w:t xml:space="preserve">合同专用条款</w:t>
      </w:r>
      <w:r>
        <w:rPr>
          <w:rFonts w:ascii="宋体" w:hAnsi="宋体" w:cs="宋体"/>
          <w:iCs/>
          <w:sz w:val="24"/>
          <w:highlight w:val="none"/>
          <w:u w:val="single"/>
        </w:rPr>
        <w:t xml:space="preserve">1.6.1</w:t>
      </w:r>
      <w:r>
        <w:rPr>
          <w:rFonts w:hint="eastAsia" w:ascii="宋体" w:hAnsi="宋体" w:cs="宋体"/>
          <w:sz w:val="24"/>
          <w:highlight w:val="none"/>
        </w:rPr>
        <w:t xml:space="preserve">；</w:t>
      </w:r>
      <w:r/>
    </w:p>
    <w:p>
      <w:pPr>
        <w:pStyle w:val="2133"/>
        <w:ind w:firstLine="480"/>
        <w:spacing w:before="0" w:beforeAutospacing="0" w:after="0" w:afterAutospacing="0" w:line="360" w:lineRule="auto"/>
        <w:rPr>
          <w:b/>
          <w:bCs/>
          <w:highlight w:val="none"/>
        </w:rPr>
      </w:pPr>
      <w:r>
        <w:rPr>
          <w:rFonts w:hint="eastAsia"/>
          <w:b/>
          <w:bCs/>
          <w:highlight w:val="none"/>
        </w:rPr>
        <w:t xml:space="preserve">1.</w:t>
      </w:r>
      <w:r>
        <w:rPr>
          <w:b/>
          <w:bCs/>
          <w:highlight w:val="none"/>
        </w:rPr>
        <w:t xml:space="preserve">7</w:t>
      </w:r>
      <w:r>
        <w:rPr>
          <w:rFonts w:hint="eastAsia"/>
          <w:b/>
          <w:bCs/>
          <w:highlight w:val="none"/>
        </w:rPr>
        <w:t xml:space="preserve">资金支付</w:t>
      </w:r>
      <w:r/>
    </w:p>
    <w:p>
      <w:pPr>
        <w:pStyle w:val="2133"/>
        <w:ind w:firstLine="480"/>
        <w:spacing w:before="0" w:beforeAutospacing="0" w:after="0" w:afterAutospacing="0" w:line="360" w:lineRule="auto"/>
        <w:rPr>
          <w:highlight w:val="none"/>
        </w:rPr>
      </w:pPr>
      <w:r>
        <w:rPr>
          <w:rFonts w:hint="eastAsia"/>
          <w:highlight w:val="none"/>
        </w:rPr>
        <w:t xml:space="preserve">1.</w:t>
      </w:r>
      <w:r>
        <w:rPr>
          <w:highlight w:val="none"/>
        </w:rPr>
        <w:t xml:space="preserve">7</w:t>
      </w:r>
      <w:r>
        <w:rPr>
          <w:rFonts w:hint="eastAsia"/>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.2资金支付的方式、时间和条件详见</w:t>
      </w:r>
      <w:r>
        <w:rPr>
          <w:rFonts w:hint="eastAsia" w:ascii="宋体" w:hAnsi="宋体" w:cs="宋体"/>
          <w:b/>
          <w:iCs/>
          <w:sz w:val="24"/>
          <w:highlight w:val="none"/>
          <w:u w:val="single"/>
        </w:rPr>
        <w:t xml:space="preserve">合同专用条款1</w:t>
      </w:r>
      <w:r>
        <w:rPr>
          <w:rFonts w:ascii="宋体" w:hAnsi="宋体" w:cs="宋体"/>
          <w:b/>
          <w:iCs/>
          <w:sz w:val="24"/>
          <w:highlight w:val="none"/>
          <w:u w:val="single"/>
        </w:rPr>
        <w:t xml:space="preserve">.7.2</w:t>
      </w:r>
      <w:r>
        <w:rPr>
          <w:rFonts w:hint="eastAsia" w:ascii="宋体" w:hAnsi="宋体" w:cs="宋体"/>
          <w:iCs/>
          <w:sz w:val="24"/>
          <w:highlight w:val="none"/>
        </w:rPr>
        <w:t xml:space="preserve">。</w:t>
      </w:r>
      <w:r/>
    </w:p>
    <w:p>
      <w:pPr>
        <w:ind w:firstLine="482"/>
        <w:spacing w:line="360" w:lineRule="auto"/>
        <w:rPr>
          <w:rFonts w:ascii="宋体" w:hAnsi="宋体" w:cs="宋体"/>
          <w:b/>
          <w:sz w:val="24"/>
          <w:highlight w:val="none"/>
        </w:rPr>
      </w:pPr>
      <w:r/>
      <w:bookmarkStart w:id="96" w:name="_Toc2846"/>
      <w:r/>
      <w:bookmarkStart w:id="97" w:name="_Toc19304"/>
      <w:r/>
      <w:bookmarkStart w:id="98" w:name="_Toc32071"/>
      <w:r>
        <w:rPr>
          <w:rFonts w:hint="eastAsia" w:ascii="宋体" w:hAnsi="宋体" w:cs="宋体"/>
          <w:b/>
          <w:sz w:val="24"/>
          <w:highlight w:val="none"/>
        </w:rPr>
        <w:t xml:space="preserve">1.</w:t>
      </w:r>
      <w:r>
        <w:rPr>
          <w:rFonts w:ascii="宋体" w:hAnsi="宋体" w:cs="宋体"/>
          <w:b/>
          <w:sz w:val="24"/>
          <w:highlight w:val="none"/>
        </w:rPr>
        <w:t xml:space="preserve">8</w:t>
      </w:r>
      <w:r>
        <w:rPr>
          <w:rFonts w:hint="eastAsia" w:ascii="宋体" w:hAnsi="宋体" w:cs="宋体"/>
          <w:b/>
          <w:sz w:val="24"/>
          <w:highlight w:val="none"/>
        </w:rPr>
        <w:t xml:space="preserve">货物（服务）交付期限、地点和方式</w:t>
      </w:r>
      <w:bookmarkEnd w:id="96"/>
      <w:r/>
      <w:bookmarkEnd w:id="97"/>
      <w:r/>
      <w:bookmarkEnd w:id="98"/>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.1交付期限：</w:t>
      </w:r>
      <w:bookmarkStart w:id="99" w:name="_Hlk134193824"/>
      <w:r>
        <w:rPr>
          <w:rFonts w:hint="eastAsia" w:ascii="宋体" w:hAnsi="宋体" w:cs="宋体"/>
          <w:sz w:val="24"/>
          <w:highlight w:val="none"/>
        </w:rPr>
        <w:t xml:space="preserve">详见</w:t>
      </w:r>
      <w:bookmarkEnd w:id="99"/>
      <w:r>
        <w:rPr>
          <w:rFonts w:hint="eastAsia" w:ascii="宋体" w:hAnsi="宋体" w:cs="宋体"/>
          <w:b/>
          <w:iCs/>
          <w:sz w:val="24"/>
          <w:highlight w:val="none"/>
          <w:u w:val="single"/>
        </w:rPr>
        <w:t xml:space="preserve">合同专用条款1</w:t>
      </w:r>
      <w:r>
        <w:rPr>
          <w:rFonts w:ascii="宋体" w:hAnsi="宋体" w:cs="宋体"/>
          <w:b/>
          <w:iCs/>
          <w:sz w:val="24"/>
          <w:highlight w:val="none"/>
          <w:u w:val="single"/>
        </w:rPr>
        <w:t xml:space="preserve">.8.1</w:t>
      </w:r>
      <w:r>
        <w:rPr>
          <w:rFonts w:hint="eastAsia" w:ascii="宋体" w:hAnsi="宋体" w:cs="宋体"/>
          <w:iCs/>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.2交付地点：详见</w:t>
      </w:r>
      <w:r>
        <w:rPr>
          <w:rFonts w:hint="eastAsia" w:ascii="宋体" w:hAnsi="宋体" w:cs="宋体"/>
          <w:b/>
          <w:iCs/>
          <w:sz w:val="24"/>
          <w:highlight w:val="none"/>
          <w:u w:val="single"/>
        </w:rPr>
        <w:t xml:space="preserve">合同专用条款1</w:t>
      </w:r>
      <w:r>
        <w:rPr>
          <w:rFonts w:ascii="宋体" w:hAnsi="宋体" w:cs="宋体"/>
          <w:b/>
          <w:iCs/>
          <w:sz w:val="24"/>
          <w:highlight w:val="none"/>
          <w:u w:val="single"/>
        </w:rPr>
        <w:t xml:space="preserve">.8.2</w:t>
      </w:r>
      <w:r>
        <w:rPr>
          <w:rFonts w:hint="eastAsia" w:ascii="宋体" w:hAnsi="宋体" w:cs="宋体"/>
          <w:iCs/>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.3交付方式：详见</w:t>
      </w:r>
      <w:r>
        <w:rPr>
          <w:rFonts w:hint="eastAsia" w:ascii="宋体" w:hAnsi="宋体" w:cs="宋体"/>
          <w:b/>
          <w:iCs/>
          <w:sz w:val="24"/>
          <w:highlight w:val="none"/>
          <w:u w:val="single"/>
        </w:rPr>
        <w:t xml:space="preserve">合同专用条款1</w:t>
      </w:r>
      <w:r>
        <w:rPr>
          <w:rFonts w:ascii="宋体" w:hAnsi="宋体" w:cs="宋体"/>
          <w:b/>
          <w:iCs/>
          <w:sz w:val="24"/>
          <w:highlight w:val="none"/>
          <w:u w:val="single"/>
        </w:rPr>
        <w:t xml:space="preserve">.8.3</w:t>
      </w:r>
      <w:r>
        <w:rPr>
          <w:rFonts w:hint="eastAsia" w:ascii="宋体" w:hAnsi="宋体" w:cs="宋体"/>
          <w:iCs/>
          <w:sz w:val="24"/>
          <w:highlight w:val="none"/>
        </w:rPr>
        <w:t xml:space="preserve">。</w:t>
      </w:r>
      <w:r/>
    </w:p>
    <w:p>
      <w:pPr>
        <w:ind w:firstLine="482"/>
        <w:spacing w:line="360" w:lineRule="auto"/>
        <w:rPr>
          <w:rFonts w:ascii="宋体" w:hAnsi="宋体" w:cs="宋体"/>
          <w:b/>
          <w:sz w:val="24"/>
          <w:highlight w:val="none"/>
        </w:rPr>
      </w:pPr>
      <w:r/>
      <w:bookmarkStart w:id="100" w:name="_Toc27250"/>
      <w:r/>
      <w:bookmarkStart w:id="101" w:name="_Toc21423"/>
      <w:r/>
      <w:bookmarkStart w:id="102" w:name="_Toc19554"/>
      <w:r>
        <w:rPr>
          <w:rFonts w:hint="eastAsia" w:ascii="宋体" w:hAnsi="宋体" w:cs="宋体"/>
          <w:b/>
          <w:sz w:val="24"/>
          <w:highlight w:val="none"/>
        </w:rPr>
        <w:t xml:space="preserve">1.</w:t>
      </w:r>
      <w:r>
        <w:rPr>
          <w:rFonts w:ascii="宋体" w:hAnsi="宋体" w:cs="宋体"/>
          <w:b/>
          <w:sz w:val="24"/>
          <w:highlight w:val="none"/>
        </w:rPr>
        <w:t xml:space="preserve">9</w:t>
      </w:r>
      <w:r>
        <w:rPr>
          <w:rFonts w:hint="eastAsia" w:ascii="宋体" w:hAnsi="宋体" w:cs="宋体"/>
          <w:b/>
          <w:sz w:val="24"/>
          <w:highlight w:val="none"/>
        </w:rPr>
        <w:t xml:space="preserve">违约责任</w:t>
      </w:r>
      <w:bookmarkEnd w:id="100"/>
      <w:r/>
      <w:bookmarkEnd w:id="101"/>
      <w:r/>
      <w:bookmarkEnd w:id="10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.1除不可抗力外，如果乙方没有按照本合同约定的期限、地点和方式交付货物或服务，那么甲方可要求乙方支付违约金，每延迟一日，违约金按合同金额的</w:t>
      </w:r>
      <w:r>
        <w:rPr>
          <w:rFonts w:hint="eastAsia" w:ascii="宋体" w:hAnsi="宋体" w:cs="宋体"/>
          <w:sz w:val="24"/>
          <w:highlight w:val="none"/>
          <w:u w:val="single"/>
        </w:rPr>
        <w:t xml:space="preserve">0.2</w:t>
      </w:r>
      <w:r>
        <w:rPr>
          <w:rFonts w:ascii="宋体" w:hAnsi="宋体" w:cs="宋体"/>
          <w:sz w:val="24"/>
          <w:highlight w:val="none"/>
        </w:rPr>
        <w:t xml:space="preserve">%/</w:t>
      </w:r>
      <w:r>
        <w:rPr>
          <w:rFonts w:hint="eastAsia" w:ascii="宋体" w:hAnsi="宋体" w:cs="宋体"/>
          <w:sz w:val="24"/>
          <w:highlight w:val="none"/>
        </w:rPr>
        <w:t xml:space="preserve">计算，最高限额为本合同金额的</w:t>
      </w:r>
      <w:r>
        <w:rPr>
          <w:rFonts w:hint="eastAsia" w:ascii="宋体" w:hAnsi="宋体" w:cs="宋体"/>
          <w:sz w:val="24"/>
          <w:highlight w:val="none"/>
          <w:u w:val="single"/>
        </w:rPr>
        <w:t xml:space="preserve">10</w:t>
      </w:r>
      <w:r>
        <w:rPr>
          <w:rFonts w:ascii="宋体" w:hAnsi="宋体" w:cs="宋体"/>
          <w:sz w:val="24"/>
          <w:highlight w:val="none"/>
        </w:rPr>
        <w:t xml:space="preserve">%；</w:t>
      </w:r>
      <w:r>
        <w:rPr>
          <w:rFonts w:hint="eastAsia" w:ascii="宋体" w:hAnsi="宋体" w:cs="宋体"/>
          <w:sz w:val="24"/>
          <w:highlight w:val="none"/>
        </w:rPr>
        <w:t xml:space="preserve">迟延交付货物或服务的违约金计算数额达到前述最高限额之日起，甲方有权在要求乙方支付违约金的同时，书面通知乙方解除本合同；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.2除不可抗力外，如果甲方没有按照本合同约定的付款方式付款，乙方可要求甲方支付违约金，每延迟一日，违约金按应付而未付款的</w:t>
      </w:r>
      <w:r>
        <w:rPr>
          <w:rFonts w:hint="eastAsia" w:ascii="宋体" w:hAnsi="宋体" w:cs="宋体"/>
          <w:sz w:val="24"/>
          <w:highlight w:val="none"/>
          <w:u w:val="single"/>
        </w:rPr>
        <w:t xml:space="preserve">0.2</w:t>
      </w:r>
      <w:r>
        <w:rPr>
          <w:rFonts w:ascii="宋体" w:hAnsi="宋体" w:cs="宋体"/>
          <w:sz w:val="24"/>
          <w:highlight w:val="none"/>
        </w:rPr>
        <w:t xml:space="preserve">%计算，最高限额为本合同总价的</w:t>
      </w:r>
      <w:r>
        <w:rPr>
          <w:rFonts w:hint="eastAsia" w:ascii="宋体" w:hAnsi="宋体" w:cs="宋体"/>
          <w:sz w:val="24"/>
          <w:highlight w:val="none"/>
          <w:u w:val="single"/>
        </w:rPr>
        <w:t xml:space="preserve">10</w:t>
      </w:r>
      <w:r>
        <w:rPr>
          <w:rFonts w:ascii="宋体" w:hAnsi="宋体" w:cs="宋体"/>
          <w:sz w:val="24"/>
          <w:highlight w:val="none"/>
        </w:rPr>
        <w:t xml:space="preserve">%；</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4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ascii="宋体" w:hAnsi="宋体" w:cs="宋体"/>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.6违约责任</w:t>
      </w:r>
      <w:r>
        <w:rPr>
          <w:rFonts w:hint="eastAsia" w:ascii="宋体" w:hAnsi="宋体" w:cs="宋体"/>
          <w:b/>
          <w:iCs/>
          <w:sz w:val="24"/>
          <w:highlight w:val="none"/>
          <w:u w:val="single"/>
        </w:rPr>
        <w:t xml:space="preserve">合同专用条款1</w:t>
      </w:r>
      <w:r>
        <w:rPr>
          <w:rFonts w:ascii="宋体" w:hAnsi="宋体" w:cs="宋体"/>
          <w:b/>
          <w:iCs/>
          <w:sz w:val="24"/>
          <w:highlight w:val="none"/>
          <w:u w:val="single"/>
        </w:rPr>
        <w:t xml:space="preserve">.9.6</w:t>
      </w:r>
      <w:r>
        <w:rPr>
          <w:rFonts w:hint="eastAsia" w:ascii="宋体" w:hAnsi="宋体" w:cs="宋体"/>
          <w:sz w:val="24"/>
          <w:highlight w:val="none"/>
        </w:rPr>
        <w:t xml:space="preserve">约定其他责任的，从其约定。</w:t>
      </w:r>
      <w:r/>
    </w:p>
    <w:p>
      <w:pPr>
        <w:ind w:firstLine="482"/>
        <w:spacing w:line="360" w:lineRule="auto"/>
        <w:rPr>
          <w:rFonts w:ascii="宋体" w:hAnsi="宋体" w:cs="宋体"/>
          <w:b/>
          <w:sz w:val="24"/>
          <w:highlight w:val="none"/>
        </w:rPr>
      </w:pPr>
      <w:r/>
      <w:bookmarkStart w:id="103" w:name="_Toc28375"/>
      <w:r/>
      <w:bookmarkStart w:id="104" w:name="_Toc15583"/>
      <w:r/>
      <w:bookmarkStart w:id="105" w:name="_Toc16021"/>
      <w:r>
        <w:rPr>
          <w:rFonts w:ascii="宋体" w:hAnsi="宋体" w:cs="宋体"/>
          <w:b/>
          <w:sz w:val="24"/>
          <w:highlight w:val="none"/>
        </w:rPr>
        <w:t xml:space="preserve">1.10</w:t>
      </w:r>
      <w:r>
        <w:rPr>
          <w:rFonts w:hint="eastAsia" w:ascii="宋体" w:hAnsi="宋体" w:cs="宋体"/>
          <w:b/>
          <w:sz w:val="24"/>
          <w:highlight w:val="none"/>
        </w:rPr>
        <w:t xml:space="preserve">合同争议的解决</w:t>
      </w:r>
      <w:bookmarkEnd w:id="103"/>
      <w:r/>
      <w:bookmarkEnd w:id="104"/>
      <w:r/>
      <w:bookmarkEnd w:id="10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sz w:val="24"/>
          <w:highlight w:val="none"/>
        </w:rPr>
        <w:t xml:space="preserve">甲方所在地</w:t>
      </w:r>
      <w:r>
        <w:rPr>
          <w:rFonts w:hint="eastAsia" w:ascii="宋体" w:hAnsi="宋体" w:cs="宋体"/>
          <w:sz w:val="24"/>
          <w:highlight w:val="none"/>
        </w:rPr>
        <w:t xml:space="preserve">人民法院起诉。</w:t>
      </w:r>
      <w:r/>
    </w:p>
    <w:p>
      <w:pPr>
        <w:ind w:firstLine="480"/>
        <w:jc w:val="left"/>
        <w:spacing w:line="360" w:lineRule="auto"/>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w:t>
      </w:r>
      <w:r>
        <w:rPr>
          <w:rFonts w:ascii="宋体" w:hAnsi="宋体" w:cs="宋体"/>
          <w:sz w:val="24"/>
          <w:highlight w:val="none"/>
        </w:rPr>
        <w:t xml:space="preserve">10</w:t>
      </w:r>
      <w:r>
        <w:rPr>
          <w:rFonts w:hint="eastAsia" w:ascii="宋体" w:hAnsi="宋体" w:cs="宋体"/>
          <w:sz w:val="24"/>
          <w:highlight w:val="none"/>
        </w:rPr>
        <w:t xml:space="preserve">.2如对任何争议向人民法院提起诉讼，除争议事项或争议事项所涉及的条款外，双方应继续履行本合同项下的其它义务。</w:t>
      </w:r>
      <w:r/>
    </w:p>
    <w:p>
      <w:pPr>
        <w:ind w:firstLine="480"/>
        <w:spacing w:line="360" w:lineRule="auto"/>
        <w:rPr>
          <w:rFonts w:ascii="宋体" w:hAnsi="宋体" w:cs="宋体"/>
          <w:sz w:val="24"/>
          <w:highlight w:val="none"/>
        </w:rPr>
      </w:pPr>
      <w:r>
        <w:rPr>
          <w:rFonts w:ascii="宋体" w:hAnsi="宋体" w:cs="宋体"/>
          <w:sz w:val="24"/>
          <w:highlight w:val="none"/>
        </w:rPr>
        <w:t xml:space="preserve">1.11</w:t>
      </w:r>
      <w:r>
        <w:rPr>
          <w:rFonts w:hint="eastAsia" w:ascii="宋体" w:hAnsi="宋体" w:cs="宋体"/>
          <w:sz w:val="24"/>
          <w:highlight w:val="none"/>
        </w:rPr>
        <w:t xml:space="preserve">合同生效及其他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1.11.1本合同自双方当事人盖章时生效。</w:t>
      </w:r>
      <w:r/>
    </w:p>
    <w:p>
      <w:pPr>
        <w:ind w:firstLine="480"/>
        <w:jc w:val="left"/>
        <w:spacing w:line="360" w:lineRule="auto"/>
        <w:widowControl/>
        <w:rPr>
          <w:rFonts w:ascii="宋体" w:hAnsi="宋体"/>
          <w:highlight w:val="none"/>
        </w:rPr>
      </w:pPr>
      <w:r>
        <w:rPr>
          <w:rFonts w:hint="eastAsia" w:ascii="宋体" w:hAnsi="宋体" w:cs="宋体"/>
          <w:sz w:val="24"/>
          <w:highlight w:val="none"/>
        </w:rPr>
        <w:t xml:space="preserve">1.11.2本合同未尽事宜，遵照《中华人民共和国民法典》有关条文执行。 </w:t>
      </w:r>
      <w:r/>
    </w:p>
    <w:p>
      <w:pPr>
        <w:spacing w:line="360" w:lineRule="auto"/>
        <w:rPr>
          <w:rFonts w:ascii="宋体" w:hAnsi="宋体" w:cs="宋体"/>
          <w:sz w:val="24"/>
          <w:highlight w:val="none"/>
          <w:lang w:val="zh-CN"/>
        </w:rPr>
      </w:pPr>
      <w:r>
        <w:rPr>
          <w:rFonts w:ascii="宋体" w:hAnsi="宋体" w:cs="宋体"/>
          <w:sz w:val="24"/>
          <w:highlight w:val="none"/>
          <w:lang w:val="zh-CN"/>
        </w:rPr>
      </w:r>
      <w:r/>
    </w:p>
    <w:p>
      <w:pPr>
        <w:spacing w:line="560" w:lineRule="exact"/>
        <w:rPr>
          <w:rFonts w:ascii="宋体" w:hAnsi="宋体" w:cs="宋体"/>
          <w:sz w:val="24"/>
          <w:highlight w:val="none"/>
          <w:lang w:val="zh-CN"/>
        </w:rPr>
      </w:pPr>
      <w:r>
        <w:rPr>
          <w:rFonts w:hint="eastAsia" w:ascii="宋体" w:hAnsi="宋体" w:cs="宋体"/>
          <w:b/>
          <w:sz w:val="24"/>
          <w:highlight w:val="none"/>
          <w:lang w:val="zh-CN"/>
        </w:rPr>
        <w:t xml:space="preserve">甲方（</w:t>
      </w:r>
      <w:r>
        <w:rPr>
          <w:rFonts w:hint="eastAsia" w:ascii="宋体" w:hAnsi="宋体" w:cs="宋体"/>
          <w:b/>
          <w:sz w:val="24"/>
          <w:highlight w:val="none"/>
        </w:rPr>
        <w:t xml:space="preserve">盖章</w:t>
      </w:r>
      <w:r>
        <w:rPr>
          <w:rFonts w:hint="eastAsia" w:ascii="宋体" w:hAnsi="宋体" w:cs="宋体"/>
          <w:b/>
          <w:sz w:val="24"/>
          <w:highlight w:val="none"/>
          <w:lang w:val="zh-CN"/>
        </w:rPr>
        <w:t xml:space="preserve">）</w:t>
      </w:r>
      <w:r>
        <w:rPr>
          <w:rFonts w:hint="eastAsia" w:ascii="宋体" w:hAnsi="宋体" w:cs="宋体"/>
          <w:sz w:val="24"/>
          <w:highlight w:val="none"/>
          <w:lang w:val="zh-CN"/>
        </w:rPr>
        <w:t xml:space="preserve">：                           </w:t>
      </w:r>
      <w:r>
        <w:rPr>
          <w:rFonts w:hint="eastAsia" w:ascii="宋体" w:hAnsi="宋体" w:cs="宋体"/>
          <w:b/>
          <w:sz w:val="24"/>
          <w:highlight w:val="none"/>
          <w:lang w:val="zh-CN"/>
        </w:rPr>
        <w:t xml:space="preserve">乙方（</w:t>
      </w:r>
      <w:r>
        <w:rPr>
          <w:rFonts w:hint="eastAsia" w:ascii="宋体" w:hAnsi="宋体" w:cs="宋体"/>
          <w:b/>
          <w:sz w:val="24"/>
          <w:highlight w:val="none"/>
        </w:rPr>
        <w:t xml:space="preserve">盖章</w:t>
      </w:r>
      <w:r>
        <w:rPr>
          <w:rFonts w:hint="eastAsia" w:ascii="宋体" w:hAnsi="宋体" w:cs="宋体"/>
          <w:b/>
          <w:sz w:val="24"/>
          <w:highlight w:val="none"/>
          <w:lang w:val="zh-CN"/>
        </w:rPr>
        <w:t xml:space="preserve">）</w:t>
      </w:r>
      <w:r>
        <w:rPr>
          <w:rFonts w:hint="eastAsia" w:ascii="宋体" w:hAnsi="宋体" w:cs="宋体"/>
          <w:sz w:val="24"/>
          <w:highlight w:val="none"/>
          <w:lang w:val="zh-CN"/>
        </w:rPr>
        <w:t xml:space="preserve">：</w:t>
      </w:r>
      <w:r/>
    </w:p>
    <w:p>
      <w:pPr>
        <w:spacing w:line="560" w:lineRule="exact"/>
        <w:rPr>
          <w:rFonts w:ascii="宋体" w:hAnsi="宋体" w:cs="宋体"/>
          <w:sz w:val="24"/>
          <w:highlight w:val="none"/>
          <w:lang w:val="zh-CN"/>
        </w:rPr>
      </w:pPr>
      <w:r>
        <w:rPr>
          <w:rFonts w:hint="eastAsia" w:ascii="宋体" w:hAnsi="宋体" w:cs="宋体"/>
          <w:sz w:val="24"/>
          <w:highlight w:val="none"/>
          <w:lang w:val="zh-CN"/>
        </w:rPr>
        <w:t xml:space="preserve">统一社会信用代码：                统一社会信用代码或身份证号码（乙方为自然人）：</w:t>
      </w:r>
      <w:r/>
    </w:p>
    <w:p>
      <w:pPr>
        <w:spacing w:line="560" w:lineRule="exact"/>
        <w:rPr>
          <w:rFonts w:ascii="宋体" w:hAnsi="宋体" w:cs="宋体"/>
          <w:sz w:val="24"/>
          <w:highlight w:val="none"/>
          <w:lang w:val="zh-CN"/>
        </w:rPr>
      </w:pPr>
      <w:r>
        <w:rPr>
          <w:rFonts w:hint="eastAsia" w:ascii="宋体" w:hAnsi="宋体" w:cs="宋体"/>
          <w:sz w:val="24"/>
          <w:highlight w:val="none"/>
          <w:lang w:val="zh-CN"/>
        </w:rPr>
        <w:t xml:space="preserve">法定代表人或                             法定代表人</w:t>
      </w:r>
      <w:r/>
    </w:p>
    <w:p>
      <w:pPr>
        <w:spacing w:line="560" w:lineRule="exact"/>
        <w:rPr>
          <w:rFonts w:ascii="宋体" w:hAnsi="宋体" w:cs="宋体"/>
          <w:sz w:val="24"/>
          <w:highlight w:val="none"/>
          <w:lang w:val="zh-CN"/>
        </w:rPr>
      </w:pPr>
      <w:r>
        <w:rPr>
          <w:rFonts w:hint="eastAsia" w:ascii="宋体" w:hAnsi="宋体" w:cs="宋体"/>
          <w:sz w:val="24"/>
          <w:highlight w:val="none"/>
          <w:lang w:val="zh-CN"/>
        </w:rPr>
        <w:t xml:space="preserve">授权代表姓名：                           或授权代表姓名: </w:t>
      </w:r>
      <w:r/>
    </w:p>
    <w:p>
      <w:pPr>
        <w:spacing w:line="560" w:lineRule="exact"/>
        <w:rPr>
          <w:rFonts w:ascii="宋体" w:hAnsi="宋体" w:cs="宋体"/>
          <w:sz w:val="24"/>
          <w:highlight w:val="none"/>
          <w:lang w:val="zh-CN"/>
        </w:rPr>
      </w:pPr>
      <w:r>
        <w:rPr>
          <w:rFonts w:hint="eastAsia" w:ascii="宋体" w:hAnsi="宋体" w:cs="宋体"/>
          <w:sz w:val="24"/>
          <w:highlight w:val="none"/>
          <w:lang w:val="zh-CN"/>
        </w:rPr>
        <w:t xml:space="preserve">约定送达地址：                           约定送达地址：</w:t>
      </w:r>
      <w:r/>
    </w:p>
    <w:p>
      <w:pPr>
        <w:rPr>
          <w:rFonts w:hint="eastAsia" w:ascii="宋体" w:hAnsi="宋体" w:cs="宋体"/>
          <w:b/>
          <w:sz w:val="28"/>
          <w:szCs w:val="28"/>
          <w:highlight w:val="none"/>
        </w:rPr>
      </w:pPr>
      <w:r>
        <w:rPr>
          <w:rFonts w:hint="eastAsia" w:ascii="宋体" w:hAnsi="宋体" w:cs="宋体"/>
          <w:b/>
          <w:sz w:val="28"/>
          <w:szCs w:val="28"/>
          <w:highlight w:val="none"/>
        </w:rPr>
        <w:br w:type="page" w:clear="all"/>
      </w:r>
      <w:r/>
    </w:p>
    <w:p>
      <w:pPr>
        <w:pStyle w:val="1891"/>
        <w:ind w:firstLine="0"/>
        <w:jc w:val="center"/>
        <w:spacing w:line="560" w:lineRule="exact"/>
        <w:rPr>
          <w:rFonts w:ascii="宋体" w:hAnsi="宋体" w:cs="宋体"/>
          <w:b/>
          <w:sz w:val="28"/>
          <w:szCs w:val="28"/>
          <w:highlight w:val="none"/>
        </w:rPr>
        <w:outlineLvl w:val="1"/>
      </w:pPr>
      <w:r>
        <w:rPr>
          <w:rFonts w:hint="eastAsia" w:ascii="宋体" w:hAnsi="宋体" w:cs="宋体"/>
          <w:b/>
          <w:sz w:val="28"/>
          <w:szCs w:val="28"/>
          <w:highlight w:val="none"/>
        </w:rPr>
        <w:t xml:space="preserve">第二部分 合同一般条款</w:t>
      </w:r>
      <w:r/>
    </w:p>
    <w:p>
      <w:pPr>
        <w:ind w:firstLine="482"/>
        <w:spacing w:line="560" w:lineRule="exact"/>
        <w:rPr>
          <w:rFonts w:ascii="宋体" w:hAnsi="宋体" w:cs="宋体"/>
          <w:b/>
          <w:sz w:val="24"/>
          <w:highlight w:val="none"/>
        </w:rPr>
        <w:outlineLvl w:val="0"/>
      </w:pPr>
      <w:r/>
      <w:bookmarkStart w:id="106" w:name="_Ref467379214"/>
      <w:r/>
      <w:bookmarkStart w:id="107" w:name="_Ref467379101"/>
      <w:r/>
      <w:bookmarkStart w:id="108" w:name="_Ref467378499"/>
      <w:r/>
      <w:bookmarkStart w:id="109" w:name="_Toc279701240"/>
      <w:r/>
      <w:bookmarkStart w:id="110" w:name="_Toc259093669"/>
      <w:r/>
      <w:bookmarkStart w:id="111" w:name="_Ref467379195"/>
      <w:r/>
      <w:bookmarkStart w:id="112" w:name="_Ref467379225"/>
      <w:r/>
      <w:bookmarkStart w:id="113" w:name="_Ref467379109"/>
      <w:r/>
      <w:bookmarkStart w:id="114" w:name="_Toc487900349"/>
      <w:r/>
      <w:bookmarkStart w:id="115" w:name="_Ref467379094"/>
      <w:r/>
      <w:bookmarkStart w:id="116" w:name="_Toc28763"/>
      <w:r/>
      <w:bookmarkStart w:id="117" w:name="_Toc19614"/>
      <w:r/>
      <w:bookmarkStart w:id="118" w:name="_Ref467379205"/>
      <w:r/>
      <w:bookmarkStart w:id="119" w:name="_Ref467378404"/>
      <w:r/>
      <w:bookmarkStart w:id="120" w:name="_Toc16917"/>
      <w:r/>
      <w:bookmarkStart w:id="121" w:name="_Ref467378463"/>
      <w:r>
        <w:rPr>
          <w:rFonts w:hint="eastAsia" w:ascii="宋体" w:hAnsi="宋体" w:cs="宋体"/>
          <w:b/>
          <w:sz w:val="24"/>
          <w:highlight w:val="none"/>
        </w:rPr>
        <w:t xml:space="preserve">2.1定义</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本合同中的下列词语应按以下内容进行解释：</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2.1.1“合同”系指采购人和中标或成交供应商签订的载明双方当事人所达成的协议，并包括所有的附件、附录和构成合同的其他文件。</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2.1.2“合同价”系指根据合同约定，中标或成交供应商在完全履行合同义务后，采购人应支付给中标或成交供应商的价格。</w:t>
      </w:r>
      <w:r/>
    </w:p>
    <w:p>
      <w:pPr>
        <w:ind w:firstLine="480"/>
        <w:spacing w:line="560" w:lineRule="exact"/>
        <w:rPr>
          <w:rFonts w:ascii="宋体" w:hAnsi="宋体" w:cs="宋体"/>
          <w:sz w:val="24"/>
          <w:highlight w:val="none"/>
        </w:rPr>
      </w:pPr>
      <w:r/>
      <w:bookmarkStart w:id="122" w:name="_Hlk132880551"/>
      <w:r>
        <w:rPr>
          <w:rFonts w:hint="eastAsia" w:ascii="宋体" w:hAnsi="宋体" w:cs="宋体"/>
          <w:sz w:val="24"/>
          <w:highlight w:val="none"/>
        </w:rPr>
        <w:t xml:space="preserve">2.1.3</w:t>
      </w:r>
      <w:bookmarkEnd w:id="122"/>
      <w:r>
        <w:rPr>
          <w:rFonts w:hint="eastAsia" w:ascii="宋体" w:hAnsi="宋体" w:cs="宋体"/>
          <w:sz w:val="24"/>
          <w:highlight w:val="none"/>
        </w:rPr>
        <w:t xml:space="preserve">“货物”系指中标或成交供应商根据合同约定应向采购人交付的一切各种形态和种类的物品，包括农产品、果蔬、牛肉、羊奶粉等，并包括工具、手册等其他相关资料。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服务</w:t>
      </w:r>
      <w:r>
        <w:rPr>
          <w:rFonts w:ascii="宋体" w:hAnsi="宋体"/>
          <w:sz w:val="24"/>
          <w:highlight w:val="none"/>
        </w:rPr>
        <w:t xml:space="preserve">”系指</w:t>
      </w:r>
      <w:r>
        <w:rPr>
          <w:rFonts w:hint="eastAsia" w:ascii="宋体" w:hAnsi="宋体" w:cs="宋体"/>
          <w:sz w:val="24"/>
          <w:highlight w:val="none"/>
        </w:rPr>
        <w:t xml:space="preserve">中标或成交</w:t>
      </w:r>
      <w:r>
        <w:rPr>
          <w:rFonts w:hint="eastAsia" w:ascii="宋体" w:hAnsi="宋体"/>
          <w:sz w:val="24"/>
          <w:highlight w:val="none"/>
        </w:rPr>
        <w:t xml:space="preserve">供应商</w:t>
      </w:r>
      <w:r>
        <w:rPr>
          <w:rFonts w:ascii="宋体" w:hAnsi="宋体"/>
          <w:sz w:val="24"/>
          <w:highlight w:val="none"/>
        </w:rPr>
        <w:t xml:space="preserve">根据合同约定应向采购人</w:t>
      </w:r>
      <w:r>
        <w:rPr>
          <w:rFonts w:hint="eastAsia" w:ascii="宋体" w:hAnsi="宋体"/>
          <w:sz w:val="24"/>
          <w:highlight w:val="none"/>
        </w:rPr>
        <w:t xml:space="preserve">履行</w:t>
      </w:r>
      <w:r>
        <w:rPr>
          <w:rFonts w:ascii="宋体" w:hAnsi="宋体"/>
          <w:sz w:val="24"/>
          <w:highlight w:val="none"/>
        </w:rPr>
        <w:t xml:space="preserve">的</w:t>
      </w:r>
      <w:r>
        <w:rPr>
          <w:rFonts w:hint="eastAsia" w:ascii="宋体" w:hAnsi="宋体"/>
          <w:sz w:val="24"/>
          <w:highlight w:val="none"/>
        </w:rPr>
        <w:t xml:space="preserve">除货物和工程以外的其他政府采购对象，包括采购人自身需要的服务和向社会公众提供的公共服务。</w:t>
      </w:r>
      <w:r/>
    </w:p>
    <w:p>
      <w:pPr>
        <w:ind w:firstLine="480"/>
        <w:spacing w:line="560" w:lineRule="exact"/>
        <w:rPr>
          <w:rFonts w:ascii="宋体" w:hAnsi="宋体" w:cs="宋体"/>
          <w:sz w:val="24"/>
          <w:highlight w:val="none"/>
        </w:rPr>
      </w:pPr>
      <w:r/>
      <w:bookmarkStart w:id="123" w:name="_Ref467378840"/>
      <w:r>
        <w:rPr>
          <w:rFonts w:hint="eastAsia" w:ascii="宋体" w:hAnsi="宋体" w:cs="宋体"/>
          <w:sz w:val="24"/>
          <w:highlight w:val="none"/>
        </w:rPr>
        <w:t xml:space="preserve">2.1.</w:t>
      </w:r>
      <w:r>
        <w:rPr>
          <w:rFonts w:ascii="宋体" w:hAnsi="宋体" w:cs="宋体"/>
          <w:sz w:val="24"/>
          <w:highlight w:val="none"/>
        </w:rPr>
        <w:t xml:space="preserve">5</w:t>
      </w:r>
      <w:r>
        <w:rPr>
          <w:rFonts w:hint="eastAsia" w:ascii="宋体" w:hAnsi="宋体" w:cs="宋体"/>
          <w:sz w:val="24"/>
          <w:highlight w:val="none"/>
        </w:rPr>
        <w:t xml:space="preserve">“甲方”系指与中标或成交供应商签署合同的采购人</w:t>
      </w:r>
      <w:bookmarkEnd w:id="123"/>
      <w:r>
        <w:rPr>
          <w:rFonts w:hint="eastAsia" w:ascii="宋体" w:hAnsi="宋体" w:cs="宋体"/>
          <w:sz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sz w:val="24"/>
          <w:highlight w:val="none"/>
        </w:rPr>
      </w:pPr>
      <w:r/>
      <w:bookmarkStart w:id="124" w:name="_Ref467379400"/>
      <w:r>
        <w:rPr>
          <w:rFonts w:hint="eastAsia" w:ascii="宋体" w:hAnsi="宋体" w:cs="宋体"/>
          <w:sz w:val="24"/>
          <w:highlight w:val="none"/>
        </w:rPr>
        <w:t xml:space="preserve">2.1.</w:t>
      </w:r>
      <w:r>
        <w:rPr>
          <w:rFonts w:ascii="宋体" w:hAnsi="宋体" w:cs="宋体"/>
          <w:sz w:val="24"/>
          <w:highlight w:val="none"/>
        </w:rPr>
        <w:t xml:space="preserve">6</w:t>
      </w:r>
      <w:r>
        <w:rPr>
          <w:rFonts w:hint="eastAsia" w:ascii="宋体" w:hAnsi="宋体" w:cs="宋体"/>
          <w:sz w:val="24"/>
          <w:highlight w:val="none"/>
        </w:rPr>
        <w:t xml:space="preserve">“乙方”系指根据合同约定交付货物的中标或成交供应商</w:t>
      </w:r>
      <w:bookmarkEnd w:id="124"/>
      <w:r>
        <w:rPr>
          <w:rFonts w:hint="eastAsia" w:ascii="宋体" w:hAnsi="宋体" w:cs="宋体"/>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highlight w:val="none"/>
        </w:rPr>
      </w:pPr>
      <w:r/>
      <w:bookmarkStart w:id="125" w:name="_Ref467379436"/>
      <w:r>
        <w:rPr>
          <w:rFonts w:hint="eastAsia" w:ascii="宋体" w:hAnsi="宋体" w:cs="宋体"/>
          <w:sz w:val="24"/>
          <w:highlight w:val="none"/>
        </w:rPr>
        <w:t xml:space="preserve">2.1.</w:t>
      </w:r>
      <w:r>
        <w:rPr>
          <w:rFonts w:ascii="宋体" w:hAnsi="宋体" w:cs="宋体"/>
          <w:sz w:val="24"/>
          <w:highlight w:val="none"/>
        </w:rPr>
        <w:t xml:space="preserve">7</w:t>
      </w:r>
      <w:r>
        <w:rPr>
          <w:rFonts w:hint="eastAsia" w:ascii="宋体" w:hAnsi="宋体" w:cs="宋体"/>
          <w:sz w:val="24"/>
          <w:highlight w:val="none"/>
        </w:rPr>
        <w:t xml:space="preserve">“现场”系指合同约定货物将要运至或者安装的地点。</w:t>
      </w:r>
      <w:bookmarkEnd w:id="125"/>
      <w:r/>
      <w:r/>
    </w:p>
    <w:p>
      <w:pPr>
        <w:ind w:firstLine="482"/>
        <w:spacing w:line="560" w:lineRule="exact"/>
        <w:rPr>
          <w:rFonts w:ascii="宋体" w:hAnsi="宋体" w:cs="宋体"/>
          <w:b/>
          <w:sz w:val="24"/>
          <w:highlight w:val="none"/>
        </w:rPr>
        <w:outlineLvl w:val="0"/>
      </w:pPr>
      <w:r/>
      <w:bookmarkStart w:id="126" w:name="_Toc13336"/>
      <w:r/>
      <w:bookmarkStart w:id="127" w:name="_Toc27635"/>
      <w:r/>
      <w:bookmarkStart w:id="128" w:name="_Toc487900350"/>
      <w:r/>
      <w:bookmarkStart w:id="129" w:name="_Toc259093670"/>
      <w:r/>
      <w:bookmarkStart w:id="130" w:name="_Toc279701241"/>
      <w:r/>
      <w:bookmarkStart w:id="131" w:name="_Toc32504"/>
      <w:r>
        <w:rPr>
          <w:rFonts w:hint="eastAsia" w:ascii="宋体" w:hAnsi="宋体" w:cs="宋体"/>
          <w:b/>
          <w:sz w:val="24"/>
          <w:highlight w:val="none"/>
        </w:rPr>
        <w:t xml:space="preserve">2.2 技术规范</w:t>
      </w:r>
      <w:bookmarkEnd w:id="126"/>
      <w:r/>
      <w:bookmarkEnd w:id="127"/>
      <w:r/>
      <w:bookmarkEnd w:id="128"/>
      <w:r/>
      <w:bookmarkEnd w:id="129"/>
      <w:r/>
      <w:bookmarkEnd w:id="130"/>
      <w:r/>
      <w:bookmarkEnd w:id="131"/>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货物或服务所应遵守的技术规范应与招标文件规定的技术规范和技术规范附件(</w:t>
      </w:r>
      <w:r>
        <w:rPr>
          <w:rFonts w:hint="eastAsia" w:ascii="宋体" w:hAnsi="宋体" w:cs="宋体"/>
          <w:i/>
          <w:iCs/>
          <w:sz w:val="24"/>
          <w:highlight w:val="none"/>
        </w:rPr>
        <w:t xml:space="preserve">如果有的话</w:t>
      </w:r>
      <w:r>
        <w:rPr>
          <w:rFonts w:hint="eastAsia" w:ascii="宋体" w:hAnsi="宋体" w:cs="宋体"/>
          <w:sz w:val="24"/>
          <w:highlight w:val="none"/>
        </w:rPr>
        <w:t xml:space="preserve">)及其技术规范偏差表(</w:t>
      </w:r>
      <w:r>
        <w:rPr>
          <w:rFonts w:hint="eastAsia" w:ascii="宋体" w:hAnsi="宋体" w:cs="宋体"/>
          <w:i/>
          <w:iCs/>
          <w:sz w:val="24"/>
          <w:highlight w:val="none"/>
        </w:rPr>
        <w:t xml:space="preserve">如果被甲方接受的话)</w:t>
      </w:r>
      <w:r>
        <w:rPr>
          <w:rFonts w:hint="eastAsia" w:ascii="宋体" w:hAnsi="宋体" w:cs="宋体"/>
          <w:sz w:val="24"/>
          <w:highlight w:val="none"/>
        </w:rPr>
        <w:t xml:space="preserve">相一致；如果招标文件中没有技术规范的相应说明，那么应以国家有关部门最新颁布的相应标准和规范为准。</w:t>
      </w:r>
      <w:r/>
    </w:p>
    <w:p>
      <w:pPr>
        <w:ind w:firstLine="482"/>
        <w:spacing w:line="560" w:lineRule="exact"/>
        <w:rPr>
          <w:rFonts w:ascii="宋体" w:hAnsi="宋体" w:cs="宋体"/>
          <w:b/>
          <w:sz w:val="24"/>
          <w:highlight w:val="none"/>
        </w:rPr>
        <w:outlineLvl w:val="0"/>
      </w:pPr>
      <w:r/>
      <w:bookmarkStart w:id="132" w:name="_Toc259093671"/>
      <w:r/>
      <w:bookmarkStart w:id="133" w:name="_Toc487900351"/>
      <w:r/>
      <w:bookmarkStart w:id="134" w:name="_Toc279701242"/>
      <w:r/>
      <w:bookmarkStart w:id="135" w:name="_Toc31634"/>
      <w:r/>
      <w:bookmarkStart w:id="136" w:name="_Toc9829"/>
      <w:r/>
      <w:bookmarkStart w:id="137" w:name="_Toc27853"/>
      <w:r>
        <w:rPr>
          <w:rFonts w:hint="eastAsia" w:ascii="宋体" w:hAnsi="宋体" w:cs="宋体"/>
          <w:b/>
          <w:sz w:val="24"/>
          <w:highlight w:val="none"/>
        </w:rPr>
        <w:t xml:space="preserve">2.3 知识产权</w:t>
      </w:r>
      <w:bookmarkEnd w:id="132"/>
      <w:r/>
      <w:bookmarkEnd w:id="133"/>
      <w:r/>
      <w:bookmarkEnd w:id="134"/>
      <w:r/>
      <w:bookmarkEnd w:id="135"/>
      <w:r/>
      <w:bookmarkEnd w:id="136"/>
      <w:r/>
      <w:bookmarkEnd w:id="137"/>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sz w:val="24"/>
          <w:highlight w:val="none"/>
        </w:rPr>
      </w:pPr>
      <w:r>
        <w:rPr>
          <w:rFonts w:hint="eastAsia" w:ascii="宋体" w:hAnsi="宋体" w:cs="宋体"/>
          <w:sz w:val="24"/>
          <w:highlight w:val="none"/>
        </w:rPr>
        <w:t xml:space="preserve">2.3.2具有知识产权的计算机软件等货物或</w:t>
      </w:r>
      <w:r>
        <w:rPr>
          <w:rFonts w:hint="eastAsia" w:ascii="宋体" w:hAnsi="宋体"/>
          <w:sz w:val="24"/>
          <w:highlight w:val="none"/>
        </w:rPr>
        <w:t xml:space="preserve">技术成果</w:t>
      </w:r>
      <w:r>
        <w:rPr>
          <w:rFonts w:hint="eastAsia" w:ascii="宋体" w:hAnsi="宋体" w:cs="宋体"/>
          <w:sz w:val="24"/>
          <w:highlight w:val="none"/>
        </w:rPr>
        <w:t xml:space="preserve">的知识产权归属，详见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.3.2</w:t>
      </w:r>
      <w:r>
        <w:rPr>
          <w:rFonts w:hint="eastAsia" w:ascii="宋体" w:hAnsi="宋体" w:cs="宋体"/>
          <w:iCs/>
          <w:sz w:val="24"/>
          <w:highlight w:val="none"/>
        </w:rPr>
        <w:t xml:space="preserve">。</w:t>
      </w:r>
      <w:r/>
    </w:p>
    <w:p>
      <w:pPr>
        <w:ind w:firstLine="482"/>
        <w:spacing w:line="560" w:lineRule="exact"/>
        <w:rPr>
          <w:rFonts w:ascii="宋体" w:hAnsi="宋体" w:cs="宋体"/>
          <w:b/>
          <w:sz w:val="24"/>
          <w:highlight w:val="none"/>
        </w:rPr>
        <w:outlineLvl w:val="0"/>
      </w:pPr>
      <w:r/>
      <w:bookmarkStart w:id="138" w:name="_Toc4194"/>
      <w:r/>
      <w:bookmarkStart w:id="139" w:name="_Toc29149"/>
      <w:r/>
      <w:bookmarkStart w:id="140" w:name="_Toc11932"/>
      <w:r>
        <w:rPr>
          <w:rFonts w:hint="eastAsia" w:ascii="宋体" w:hAnsi="宋体" w:cs="宋体"/>
          <w:b/>
          <w:sz w:val="24"/>
          <w:highlight w:val="none"/>
        </w:rPr>
        <w:t xml:space="preserve">2.4 包装和装运</w:t>
      </w:r>
      <w:bookmarkEnd w:id="138"/>
      <w:r/>
      <w:bookmarkEnd w:id="139"/>
      <w:r/>
      <w:bookmarkEnd w:id="140"/>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2.4.1除</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.4.1</w:t>
      </w:r>
      <w:r>
        <w:rPr>
          <w:rFonts w:hint="eastAsia" w:ascii="宋体" w:hAnsi="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2.4.3装运货物的要求和通知，详见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.4.3</w:t>
      </w:r>
      <w:r>
        <w:rPr>
          <w:rFonts w:hint="eastAsia" w:ascii="宋体" w:hAnsi="宋体" w:cs="宋体"/>
          <w:iCs/>
          <w:sz w:val="24"/>
          <w:highlight w:val="none"/>
        </w:rPr>
        <w:t xml:space="preserve">。</w:t>
      </w:r>
      <w:r/>
    </w:p>
    <w:p>
      <w:pPr>
        <w:ind w:firstLine="482"/>
        <w:spacing w:line="560" w:lineRule="exact"/>
        <w:rPr>
          <w:rFonts w:ascii="宋体" w:hAnsi="宋体" w:cs="宋体"/>
          <w:b/>
          <w:sz w:val="24"/>
          <w:highlight w:val="none"/>
        </w:rPr>
        <w:outlineLvl w:val="0"/>
      </w:pPr>
      <w:r/>
      <w:bookmarkStart w:id="141" w:name="_Ref467379527"/>
      <w:r/>
      <w:bookmarkStart w:id="142" w:name="_Toc279701245"/>
      <w:r/>
      <w:bookmarkStart w:id="143" w:name="_Ref467379542"/>
      <w:r/>
      <w:bookmarkStart w:id="144" w:name="_Ref467379536"/>
      <w:r/>
      <w:bookmarkStart w:id="145" w:name="_Toc487900354"/>
      <w:r/>
      <w:bookmarkStart w:id="146" w:name="_Ref467378541"/>
      <w:r/>
      <w:bookmarkStart w:id="147" w:name="_Toc259093674"/>
      <w:r/>
      <w:bookmarkStart w:id="148" w:name="_Ref467378591"/>
      <w:r/>
      <w:bookmarkStart w:id="149" w:name="_Toc26182"/>
      <w:r/>
      <w:bookmarkStart w:id="150" w:name="_Toc30272"/>
      <w:r/>
      <w:bookmarkStart w:id="151" w:name="_Toc19074"/>
      <w:r>
        <w:rPr>
          <w:rFonts w:hint="eastAsia" w:ascii="宋体" w:hAnsi="宋体" w:cs="宋体"/>
          <w:b/>
          <w:sz w:val="24"/>
          <w:highlight w:val="none"/>
        </w:rPr>
        <w:t xml:space="preserve">2.</w:t>
      </w:r>
      <w:bookmarkEnd w:id="141"/>
      <w:r/>
      <w:bookmarkEnd w:id="142"/>
      <w:r/>
      <w:bookmarkEnd w:id="143"/>
      <w:r/>
      <w:bookmarkEnd w:id="144"/>
      <w:r/>
      <w:bookmarkEnd w:id="145"/>
      <w:r/>
      <w:bookmarkEnd w:id="146"/>
      <w:r/>
      <w:bookmarkEnd w:id="147"/>
      <w:r/>
      <w:bookmarkEnd w:id="148"/>
      <w:r>
        <w:rPr>
          <w:rFonts w:hint="eastAsia" w:ascii="宋体" w:hAnsi="宋体" w:cs="宋体"/>
          <w:b/>
          <w:sz w:val="24"/>
          <w:highlight w:val="none"/>
        </w:rPr>
        <w:t xml:space="preserve">5履约检查和问题反馈</w:t>
      </w:r>
      <w:bookmarkEnd w:id="149"/>
      <w:r/>
      <w:bookmarkEnd w:id="150"/>
      <w:r/>
      <w:bookmarkEnd w:id="151"/>
      <w:r/>
      <w:r/>
    </w:p>
    <w:p>
      <w:pPr>
        <w:ind w:firstLine="480"/>
        <w:spacing w:line="560" w:lineRule="exact"/>
        <w:rPr>
          <w:rFonts w:ascii="宋体" w:hAnsi="宋体" w:cs="宋体"/>
          <w:sz w:val="24"/>
          <w:highlight w:val="none"/>
        </w:rPr>
      </w:pPr>
      <w:r/>
      <w:bookmarkStart w:id="152" w:name="_Ref467379657"/>
      <w:r>
        <w:rPr>
          <w:rFonts w:hint="eastAsia" w:ascii="宋体" w:hAnsi="宋体" w:cs="宋体"/>
          <w:sz w:val="24"/>
          <w:highlight w:val="none"/>
        </w:rPr>
        <w:t xml:space="preserve">2.5.1</w:t>
      </w:r>
      <w:bookmarkEnd w:id="152"/>
      <w:r/>
      <w:bookmarkStart w:id="153" w:name="_Toc186431854"/>
      <w:r/>
      <w:bookmarkStart w:id="154" w:name="_Ref467379793"/>
      <w:r/>
      <w:bookmarkStart w:id="155" w:name="_Toc279701247"/>
      <w:r/>
      <w:bookmarkStart w:id="156" w:name="_Toc487900357"/>
      <w:r/>
      <w:bookmarkStart w:id="157" w:name="_Toc259093676"/>
      <w:r/>
      <w:bookmarkStart w:id="158" w:name="_Ref467379807"/>
      <w:r>
        <w:rPr>
          <w:rFonts w:hint="eastAsia" w:ascii="宋体" w:hAnsi="宋体" w:cs="宋体"/>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2.5.2合同履行期间，甲方有权将履行过程中出现的问题反馈给乙方，双方当事人应以书面形式约定需要完善和改进的内容</w:t>
      </w:r>
      <w:bookmarkEnd w:id="153"/>
      <w:r/>
      <w:bookmarkStart w:id="159" w:name="_Toc186431855"/>
      <w:r>
        <w:rPr>
          <w:rFonts w:hint="eastAsia" w:ascii="宋体" w:hAnsi="宋体" w:cs="宋体"/>
          <w:sz w:val="24"/>
          <w:highlight w:val="none"/>
        </w:rPr>
        <w:t xml:space="preserve">。</w:t>
      </w:r>
      <w:bookmarkEnd w:id="154"/>
      <w:bookmarkEnd w:id="155"/>
      <w:bookmarkEnd w:id="156"/>
      <w:bookmarkEnd w:id="157"/>
      <w:bookmarkEnd w:id="158"/>
      <w:bookmarkEnd w:id="159"/>
      <w:r/>
    </w:p>
    <w:p>
      <w:pPr>
        <w:ind w:firstLine="482"/>
        <w:spacing w:line="560" w:lineRule="exact"/>
        <w:rPr>
          <w:rFonts w:ascii="宋体" w:hAnsi="宋体" w:cs="宋体"/>
          <w:b/>
          <w:sz w:val="24"/>
          <w:highlight w:val="none"/>
        </w:rPr>
        <w:outlineLvl w:val="0"/>
      </w:pPr>
      <w:r/>
      <w:bookmarkStart w:id="160" w:name="_Toc487900358"/>
      <w:r/>
      <w:bookmarkStart w:id="161" w:name="_Ref467379923"/>
      <w:r/>
      <w:bookmarkStart w:id="162" w:name="_Ref467379852"/>
      <w:r/>
      <w:bookmarkStart w:id="163" w:name="_Toc279701248"/>
      <w:r/>
      <w:bookmarkStart w:id="164" w:name="_Toc259093677"/>
      <w:r/>
      <w:bookmarkStart w:id="165" w:name="_Ref467379863"/>
      <w:r/>
      <w:bookmarkStart w:id="166" w:name="_Toc16110"/>
      <w:r/>
      <w:bookmarkStart w:id="167" w:name="_Toc3225"/>
      <w:r/>
      <w:bookmarkStart w:id="168" w:name="_Toc774"/>
      <w:r>
        <w:rPr>
          <w:rFonts w:hint="eastAsia" w:ascii="宋体" w:hAnsi="宋体" w:cs="宋体"/>
          <w:b/>
          <w:sz w:val="24"/>
          <w:highlight w:val="none"/>
        </w:rPr>
        <w:t xml:space="preserve">2.6技术资料</w:t>
      </w:r>
      <w:bookmarkEnd w:id="160"/>
      <w:r/>
      <w:bookmarkEnd w:id="161"/>
      <w:r/>
      <w:bookmarkEnd w:id="162"/>
      <w:r/>
      <w:bookmarkEnd w:id="163"/>
      <w:r/>
      <w:bookmarkEnd w:id="164"/>
      <w:r/>
      <w:bookmarkEnd w:id="165"/>
      <w:r>
        <w:rPr>
          <w:rFonts w:hint="eastAsia" w:ascii="宋体" w:hAnsi="宋体" w:cs="宋体"/>
          <w:b/>
          <w:sz w:val="24"/>
          <w:highlight w:val="none"/>
        </w:rPr>
        <w:t xml:space="preserve">和保密义务</w:t>
      </w:r>
      <w:bookmarkEnd w:id="166"/>
      <w:r/>
      <w:bookmarkEnd w:id="167"/>
      <w:r/>
      <w:bookmarkEnd w:id="168"/>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2.6.1乙方有权依据合同约定和项目需要，向甲方了解有关情况，调阅有关资料等，甲方应予积极配合；</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2.6.2乙方有义务妥善保管和保护由甲方提供的前款信息和资料等；</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2.6.4除履行本合同义务内容所需外，未经对方事先书面同意，任一方不得擅自使用、复制商标、标志、商业信息、技术及其他资料。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2.6.5本保密条款长期有效，本合同变更、终止或解除等均不影响本条款的效力。</w:t>
      </w:r>
      <w:r/>
    </w:p>
    <w:p>
      <w:pPr>
        <w:ind w:firstLine="482"/>
        <w:spacing w:line="560" w:lineRule="exact"/>
        <w:rPr>
          <w:rFonts w:ascii="宋体" w:hAnsi="宋体" w:cs="宋体"/>
          <w:b/>
          <w:sz w:val="24"/>
          <w:highlight w:val="none"/>
        </w:rPr>
        <w:outlineLvl w:val="0"/>
      </w:pPr>
      <w:r/>
      <w:bookmarkStart w:id="169" w:name="_Toc7860"/>
      <w:r>
        <w:rPr>
          <w:rFonts w:hint="eastAsia" w:ascii="宋体" w:hAnsi="宋体" w:cs="宋体"/>
          <w:b/>
          <w:sz w:val="24"/>
          <w:highlight w:val="none"/>
        </w:rPr>
        <w:t xml:space="preserve">2.7质量保证</w:t>
      </w:r>
      <w:bookmarkEnd w:id="169"/>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2.7.1乙方应建立和完善履行合同的内部质量保证体系，并提供相关内部规章制度给甲方，以便甲方进行监督检查；</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highlight w:val="none"/>
        </w:rPr>
        <w:outlineLvl w:val="0"/>
      </w:pPr>
      <w:r/>
      <w:bookmarkStart w:id="170" w:name="_Toc17244"/>
      <w:r/>
      <w:bookmarkStart w:id="171" w:name="_Toc259093681"/>
      <w:r/>
      <w:bookmarkStart w:id="172" w:name="_Toc487900362"/>
      <w:r/>
      <w:bookmarkStart w:id="173" w:name="_Toc279701252"/>
      <w:r>
        <w:rPr>
          <w:rFonts w:hint="eastAsia" w:ascii="宋体" w:hAnsi="宋体" w:cs="宋体"/>
          <w:b/>
          <w:sz w:val="24"/>
          <w:highlight w:val="none"/>
        </w:rPr>
        <w:t xml:space="preserve">2.8货物的风险负担</w:t>
      </w:r>
      <w:bookmarkEnd w:id="170"/>
      <w:r/>
      <w:r/>
    </w:p>
    <w:p>
      <w:pPr>
        <w:ind w:firstLine="480"/>
        <w:spacing w:line="560" w:lineRule="exact"/>
        <w:rPr>
          <w:rFonts w:ascii="宋体" w:hAnsi="宋体" w:cs="宋体"/>
          <w:b/>
          <w:iCs/>
          <w:sz w:val="24"/>
          <w:highlight w:val="none"/>
        </w:rPr>
      </w:pPr>
      <w:r>
        <w:rPr>
          <w:rFonts w:hint="eastAsia" w:ascii="宋体" w:hAnsi="宋体" w:cs="宋体"/>
          <w:sz w:val="24"/>
          <w:highlight w:val="none"/>
        </w:rPr>
        <w:t xml:space="preserve">货物或者在途货物或者交付给第一承运人后的货物毁损、灭失的风险负担详见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.8</w:t>
      </w:r>
      <w:r>
        <w:rPr>
          <w:rFonts w:hint="eastAsia" w:ascii="宋体" w:hAnsi="宋体" w:cs="宋体"/>
          <w:iCs/>
          <w:sz w:val="24"/>
          <w:highlight w:val="none"/>
        </w:rPr>
        <w:t xml:space="preserve">。</w:t>
      </w:r>
      <w:r/>
    </w:p>
    <w:p>
      <w:pPr>
        <w:ind w:firstLine="482"/>
        <w:spacing w:line="560" w:lineRule="exact"/>
        <w:rPr>
          <w:rFonts w:ascii="宋体" w:hAnsi="宋体" w:cs="宋体"/>
          <w:b/>
          <w:sz w:val="24"/>
          <w:highlight w:val="none"/>
        </w:rPr>
        <w:outlineLvl w:val="0"/>
      </w:pPr>
      <w:r/>
      <w:bookmarkStart w:id="174" w:name="_Toc14055"/>
      <w:r>
        <w:rPr>
          <w:rFonts w:hint="eastAsia" w:ascii="宋体" w:hAnsi="宋体" w:cs="宋体"/>
          <w:b/>
          <w:sz w:val="24"/>
          <w:highlight w:val="none"/>
        </w:rPr>
        <w:t xml:space="preserve">2.9延迟</w:t>
      </w:r>
      <w:bookmarkEnd w:id="171"/>
      <w:r/>
      <w:bookmarkEnd w:id="172"/>
      <w:r/>
      <w:bookmarkEnd w:id="173"/>
      <w:r/>
      <w:bookmarkEnd w:id="174"/>
      <w:r>
        <w:rPr>
          <w:rFonts w:hint="eastAsia" w:ascii="宋体" w:hAnsi="宋体" w:cs="宋体"/>
          <w:b/>
          <w:sz w:val="24"/>
          <w:highlight w:val="none"/>
        </w:rPr>
        <w:t xml:space="preserve">交付</w:t>
      </w:r>
      <w:r/>
    </w:p>
    <w:p>
      <w:pPr>
        <w:ind w:firstLine="480"/>
        <w:spacing w:line="560" w:lineRule="exact"/>
        <w:rPr>
          <w:rFonts w:ascii="宋体" w:hAnsi="宋体" w:cs="宋体"/>
          <w:sz w:val="24"/>
          <w:highlight w:val="none"/>
        </w:rPr>
      </w:pPr>
      <w:r>
        <w:rPr>
          <w:rFonts w:hint="eastAsia" w:ascii="宋体" w:hAnsi="宋体"/>
          <w:sz w:val="24"/>
          <w:highlight w:val="none"/>
        </w:rPr>
        <w:t xml:space="preserve">甲乙双方签订合同后，乙方应按照合同约定履行合同义务，除不可抗力外，乙方不得延迟交付。</w:t>
      </w:r>
      <w:r>
        <w:rPr>
          <w:rFonts w:hint="eastAsia" w:ascii="宋体" w:hAnsi="宋体" w:cs="宋体"/>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sz w:val="24"/>
          <w:highlight w:val="none"/>
        </w:rPr>
        <w:outlineLvl w:val="0"/>
      </w:pPr>
      <w:r/>
      <w:bookmarkStart w:id="175" w:name="_Toc7502"/>
      <w:r/>
      <w:bookmarkStart w:id="176" w:name="_Toc279701254"/>
      <w:r/>
      <w:bookmarkStart w:id="177" w:name="_Ref467378121"/>
      <w:r/>
      <w:bookmarkStart w:id="178" w:name="_Toc487900364"/>
      <w:r/>
      <w:bookmarkStart w:id="179" w:name="_Toc259093683"/>
      <w:r>
        <w:rPr>
          <w:rFonts w:hint="eastAsia" w:ascii="宋体" w:hAnsi="宋体" w:cs="宋体"/>
          <w:b/>
          <w:sz w:val="24"/>
          <w:highlight w:val="none"/>
        </w:rPr>
        <w:t xml:space="preserve">2.10合同变更</w:t>
      </w:r>
      <w:bookmarkEnd w:id="175"/>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80" w:name="_Toc487900369"/>
      <w:r/>
      <w:bookmarkStart w:id="181" w:name="_Toc259093688"/>
      <w:r/>
      <w:bookmarkStart w:id="182" w:name="_Toc279701259"/>
      <w:r/>
      <w:r/>
    </w:p>
    <w:p>
      <w:pPr>
        <w:ind w:firstLine="482"/>
        <w:spacing w:line="560" w:lineRule="exact"/>
        <w:rPr>
          <w:rFonts w:ascii="宋体" w:hAnsi="宋体" w:cs="宋体"/>
          <w:b/>
          <w:sz w:val="24"/>
          <w:highlight w:val="none"/>
        </w:rPr>
        <w:outlineLvl w:val="0"/>
      </w:pPr>
      <w:r/>
      <w:bookmarkStart w:id="183" w:name="_Toc22955"/>
      <w:r/>
      <w:bookmarkStart w:id="184" w:name="_Toc10366"/>
      <w:r/>
      <w:bookmarkStart w:id="185" w:name="_Toc15237"/>
      <w:r>
        <w:rPr>
          <w:rFonts w:hint="eastAsia" w:ascii="宋体" w:hAnsi="宋体" w:cs="宋体"/>
          <w:b/>
          <w:sz w:val="24"/>
          <w:highlight w:val="none"/>
        </w:rPr>
        <w:t xml:space="preserve">2.11合同转让</w:t>
      </w:r>
      <w:bookmarkEnd w:id="180"/>
      <w:r/>
      <w:bookmarkEnd w:id="181"/>
      <w:r/>
      <w:bookmarkEnd w:id="182"/>
      <w:r>
        <w:rPr>
          <w:rFonts w:hint="eastAsia" w:ascii="宋体" w:hAnsi="宋体" w:cs="宋体"/>
          <w:b/>
          <w:sz w:val="24"/>
          <w:highlight w:val="none"/>
        </w:rPr>
        <w:t xml:space="preserve">和分包</w:t>
      </w:r>
      <w:bookmarkEnd w:id="183"/>
      <w:r/>
      <w:bookmarkEnd w:id="184"/>
      <w:r/>
      <w:bookmarkEnd w:id="185"/>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2.11.1本项目不允许转让和分包。</w:t>
      </w:r>
      <w:r/>
    </w:p>
    <w:p>
      <w:pPr>
        <w:ind w:firstLine="482"/>
        <w:spacing w:line="560" w:lineRule="exact"/>
        <w:rPr>
          <w:rFonts w:ascii="宋体" w:hAnsi="宋体" w:cs="宋体"/>
          <w:b/>
          <w:sz w:val="24"/>
          <w:highlight w:val="none"/>
        </w:rPr>
        <w:outlineLvl w:val="0"/>
      </w:pPr>
      <w:r/>
      <w:bookmarkStart w:id="186" w:name="_Toc13566"/>
      <w:r/>
      <w:bookmarkStart w:id="187" w:name="_Toc16508"/>
      <w:r/>
      <w:bookmarkStart w:id="188" w:name="_Toc14066"/>
      <w:r>
        <w:rPr>
          <w:rFonts w:hint="eastAsia" w:ascii="宋体" w:hAnsi="宋体" w:cs="宋体"/>
          <w:b/>
          <w:sz w:val="24"/>
          <w:highlight w:val="none"/>
        </w:rPr>
        <w:t xml:space="preserve">2.12不可抗力</w:t>
      </w:r>
      <w:bookmarkEnd w:id="186"/>
      <w:r/>
      <w:bookmarkEnd w:id="187"/>
      <w:r/>
      <w:bookmarkEnd w:id="188"/>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2.12.2如不可抗力无法消除，致使合同目的无法实现的，双方均有权解除合同，且均不互相索赔。</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2.12.3因不可抗力致使合同有变更必要的，双方当事人应在</w:t>
      </w:r>
      <w:r>
        <w:rPr>
          <w:rFonts w:hint="eastAsia" w:ascii="宋体" w:hAnsi="宋体" w:cs="宋体"/>
          <w:b/>
          <w:iCs/>
          <w:sz w:val="24"/>
          <w:highlight w:val="none"/>
        </w:rPr>
        <w:t xml:space="preserve">合同专用条款2</w:t>
      </w:r>
      <w:r>
        <w:rPr>
          <w:rFonts w:ascii="宋体" w:hAnsi="宋体" w:cs="宋体"/>
          <w:b/>
          <w:iCs/>
          <w:sz w:val="24"/>
          <w:highlight w:val="none"/>
        </w:rPr>
        <w:t xml:space="preserve">.12.3</w:t>
      </w:r>
      <w:r>
        <w:rPr>
          <w:rFonts w:hint="eastAsia" w:ascii="宋体" w:hAnsi="宋体" w:cs="宋体"/>
          <w:sz w:val="24"/>
          <w:highlight w:val="none"/>
        </w:rPr>
        <w:t xml:space="preserve">约定时间内以书面形式变更合同；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2.12.4受不可抗力影响的一方在不可抗力发生后，应在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约定时间内以书面形式通知对方当事人，并在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约定时间内，将有关部门出具的证明文件送达对方当事人。</w:t>
      </w:r>
      <w:r/>
    </w:p>
    <w:p>
      <w:pPr>
        <w:ind w:firstLine="482"/>
        <w:spacing w:line="560" w:lineRule="exact"/>
        <w:rPr>
          <w:rFonts w:ascii="宋体" w:hAnsi="宋体" w:cs="宋体"/>
          <w:b/>
          <w:sz w:val="24"/>
          <w:highlight w:val="none"/>
        </w:rPr>
        <w:outlineLvl w:val="0"/>
      </w:pPr>
      <w:r/>
      <w:bookmarkStart w:id="189" w:name="_Toc30676"/>
      <w:r/>
      <w:bookmarkStart w:id="190" w:name="_Toc6969"/>
      <w:r/>
      <w:bookmarkStart w:id="191" w:name="_Toc279701255"/>
      <w:r/>
      <w:bookmarkStart w:id="192" w:name="_Toc487900365"/>
      <w:r/>
      <w:bookmarkStart w:id="193" w:name="_Toc259093684"/>
      <w:r/>
      <w:bookmarkStart w:id="194" w:name="_Toc689"/>
      <w:r>
        <w:rPr>
          <w:rFonts w:hint="eastAsia" w:ascii="宋体" w:hAnsi="宋体" w:cs="宋体"/>
          <w:b/>
          <w:sz w:val="24"/>
          <w:highlight w:val="none"/>
        </w:rPr>
        <w:t xml:space="preserve">2.13税费</w:t>
      </w:r>
      <w:bookmarkEnd w:id="189"/>
      <w:r/>
      <w:bookmarkEnd w:id="190"/>
      <w:r/>
      <w:bookmarkEnd w:id="191"/>
      <w:r/>
      <w:bookmarkEnd w:id="192"/>
      <w:r/>
      <w:bookmarkEnd w:id="193"/>
      <w:r/>
      <w:bookmarkEnd w:id="194"/>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p>
    <w:p>
      <w:pPr>
        <w:ind w:firstLine="482"/>
        <w:spacing w:line="560" w:lineRule="exact"/>
        <w:rPr>
          <w:rFonts w:ascii="宋体" w:hAnsi="宋体" w:cs="宋体"/>
          <w:b/>
          <w:sz w:val="24"/>
          <w:highlight w:val="none"/>
        </w:rPr>
        <w:outlineLvl w:val="0"/>
      </w:pPr>
      <w:r/>
      <w:bookmarkStart w:id="195" w:name="_Toc7102"/>
      <w:r/>
      <w:bookmarkStart w:id="196" w:name="_Toc279701258"/>
      <w:r/>
      <w:bookmarkStart w:id="197" w:name="_Toc487900368"/>
      <w:r/>
      <w:bookmarkStart w:id="198" w:name="_Toc16959"/>
      <w:r/>
      <w:bookmarkStart w:id="199" w:name="_Toc8298"/>
      <w:r/>
      <w:bookmarkStart w:id="200" w:name="_Toc259093687"/>
      <w:r>
        <w:rPr>
          <w:rFonts w:hint="eastAsia" w:ascii="宋体" w:hAnsi="宋体" w:cs="宋体"/>
          <w:b/>
          <w:sz w:val="24"/>
          <w:highlight w:val="none"/>
        </w:rPr>
        <w:t xml:space="preserve">2.14乙方破产</w:t>
      </w:r>
      <w:bookmarkEnd w:id="195"/>
      <w:r/>
      <w:bookmarkEnd w:id="196"/>
      <w:r/>
      <w:bookmarkEnd w:id="197"/>
      <w:r/>
      <w:bookmarkEnd w:id="198"/>
      <w:r/>
      <w:bookmarkEnd w:id="199"/>
      <w:r/>
      <w:bookmarkEnd w:id="200"/>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sz w:val="24"/>
          <w:highlight w:val="none"/>
        </w:rPr>
        <w:outlineLvl w:val="0"/>
      </w:pPr>
      <w:r/>
      <w:bookmarkStart w:id="201" w:name="_Toc15387"/>
      <w:r/>
      <w:bookmarkStart w:id="202" w:name="_Toc6134"/>
      <w:r/>
      <w:bookmarkStart w:id="203" w:name="_Toc29333"/>
      <w:r>
        <w:rPr>
          <w:rFonts w:hint="eastAsia" w:ascii="宋体" w:hAnsi="宋体" w:cs="宋体"/>
          <w:b/>
          <w:sz w:val="24"/>
          <w:highlight w:val="none"/>
        </w:rPr>
        <w:t xml:space="preserve">2.15合同中止、终止</w:t>
      </w:r>
      <w:bookmarkEnd w:id="201"/>
      <w:r/>
      <w:bookmarkEnd w:id="202"/>
      <w:r/>
      <w:bookmarkEnd w:id="203"/>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2.15.1双方当事人不得擅自中止或者终止合同；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highlight w:val="none"/>
        </w:rPr>
        <w:outlineLvl w:val="0"/>
      </w:pPr>
      <w:r/>
      <w:bookmarkStart w:id="204" w:name="_Toc14563"/>
      <w:r/>
      <w:bookmarkStart w:id="205" w:name="_Toc1125"/>
      <w:r/>
      <w:bookmarkStart w:id="206" w:name="_Toc6596"/>
      <w:r>
        <w:rPr>
          <w:rFonts w:hint="eastAsia" w:ascii="宋体" w:hAnsi="宋体" w:cs="宋体"/>
          <w:b/>
          <w:sz w:val="24"/>
          <w:highlight w:val="none"/>
        </w:rPr>
        <w:t xml:space="preserve">2.16检验和验收</w:t>
      </w:r>
      <w:bookmarkEnd w:id="204"/>
      <w:r/>
      <w:bookmarkEnd w:id="205"/>
      <w:r/>
      <w:bookmarkEnd w:id="206"/>
      <w:r/>
      <w:r/>
    </w:p>
    <w:p>
      <w:pPr>
        <w:ind w:firstLine="480"/>
        <w:spacing w:line="560" w:lineRule="exact"/>
        <w:tabs>
          <w:tab w:val="left" w:pos="360" w:leader="none"/>
          <w:tab w:val="left" w:pos="540" w:leader="none"/>
          <w:tab w:val="left" w:pos="1080" w:leader="none"/>
        </w:tabs>
        <w:rPr>
          <w:rFonts w:ascii="宋体" w:hAnsi="宋体" w:cs="宋体"/>
          <w:sz w:val="24"/>
          <w:highlight w:val="none"/>
        </w:rPr>
      </w:pPr>
      <w:r>
        <w:rPr>
          <w:rFonts w:hint="eastAsia" w:ascii="宋体" w:hAnsi="宋体" w:cs="宋体"/>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.16.1</w:t>
      </w:r>
      <w:r>
        <w:rPr>
          <w:rFonts w:hint="eastAsia" w:ascii="宋体" w:hAnsi="宋体" w:cs="宋体"/>
          <w:b/>
          <w:iCs/>
          <w:sz w:val="24"/>
          <w:highlight w:val="none"/>
          <w:u w:val="single"/>
        </w:rPr>
        <w:t xml:space="preserve">（</w:t>
      </w:r>
      <w:r>
        <w:rPr>
          <w:rFonts w:hint="eastAsia" w:ascii="宋体" w:hAnsi="宋体" w:cs="宋体"/>
          <w:b/>
          <w:i/>
          <w:sz w:val="24"/>
          <w:highlight w:val="none"/>
          <w:u w:val="single"/>
        </w:rPr>
        <w:t xml:space="preserve">提醒：必须填写</w:t>
      </w:r>
      <w:r>
        <w:rPr>
          <w:rFonts w:hint="eastAsia" w:ascii="宋体" w:hAnsi="宋体" w:cs="宋体"/>
          <w:b/>
          <w:iCs/>
          <w:sz w:val="24"/>
          <w:highlight w:val="none"/>
          <w:u w:val="single"/>
        </w:rPr>
        <w:t xml:space="preserve">）</w:t>
      </w:r>
      <w:r>
        <w:rPr>
          <w:rFonts w:hint="eastAsia" w:ascii="宋体" w:hAnsi="宋体" w:cs="宋体"/>
          <w:sz w:val="24"/>
          <w:highlight w:val="none"/>
        </w:rPr>
        <w:t xml:space="preserve">约定时间内组织验收，</w:t>
      </w:r>
      <w:r>
        <w:rPr>
          <w:rFonts w:hint="eastAsia" w:ascii="宋体" w:hAnsi="宋体"/>
          <w:sz w:val="24"/>
          <w:highlight w:val="none"/>
        </w:rPr>
        <w:t xml:space="preserve">甲</w:t>
      </w:r>
      <w:r>
        <w:rPr>
          <w:rFonts w:hint="eastAsia" w:ascii="宋体" w:hAnsi="宋体"/>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sz w:val="24"/>
          <w:highlight w:val="none"/>
        </w:rPr>
      </w:pPr>
      <w:r>
        <w:rPr>
          <w:rFonts w:hint="eastAsia" w:ascii="宋体" w:hAnsi="宋体" w:cs="宋体"/>
          <w:sz w:val="24"/>
          <w:highlight w:val="none"/>
        </w:rPr>
        <w:t xml:space="preserve">2.16.2甲方按照合同约定的技术、服务、安全标准，组织对每一项技术、服务、安全标准的履约情况组织验收后，出具验收书。</w:t>
      </w:r>
      <w:r>
        <w:rPr>
          <w:rFonts w:hint="eastAsia" w:ascii="宋体" w:hAnsi="宋体"/>
          <w:sz w:val="24"/>
          <w:highlight w:val="none"/>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sz w:val="24"/>
          <w:highlight w:val="none"/>
        </w:rPr>
      </w:pPr>
      <w:r>
        <w:rPr>
          <w:rFonts w:hint="eastAsia" w:ascii="宋体" w:hAnsi="宋体" w:cs="宋体"/>
          <w:sz w:val="24"/>
          <w:highlight w:val="none"/>
        </w:rPr>
        <w:t xml:space="preserve">2.16.3检验和验收标准、程序等具体内容以及前述验收书的效力详见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.16.3</w:t>
      </w:r>
      <w:r>
        <w:rPr>
          <w:rFonts w:hint="eastAsia" w:ascii="宋体" w:hAnsi="宋体" w:cs="宋体"/>
          <w:iCs/>
          <w:sz w:val="24"/>
          <w:highlight w:val="none"/>
        </w:rPr>
        <w:t xml:space="preserve">。</w:t>
      </w:r>
      <w:r>
        <w:rPr>
          <w:rFonts w:hint="eastAsia" w:ascii="宋体" w:hAnsi="宋体" w:cs="宋体"/>
          <w:i/>
          <w:sz w:val="24"/>
          <w:highlight w:val="none"/>
        </w:rPr>
        <w:t xml:space="preserve">（提醒：必须填写）</w:t>
      </w:r>
      <w:bookmarkEnd w:id="176"/>
      <w:bookmarkEnd w:id="177"/>
      <w:bookmarkEnd w:id="178"/>
      <w:bookmarkEnd w:id="179"/>
      <w:r/>
    </w:p>
    <w:p>
      <w:pPr>
        <w:ind w:firstLine="482"/>
        <w:spacing w:line="560" w:lineRule="exact"/>
        <w:rPr>
          <w:rFonts w:ascii="宋体" w:hAnsi="宋体" w:cs="宋体"/>
          <w:b/>
          <w:sz w:val="24"/>
          <w:highlight w:val="none"/>
        </w:rPr>
        <w:outlineLvl w:val="0"/>
      </w:pPr>
      <w:r/>
      <w:bookmarkStart w:id="207" w:name="_Toc487900371"/>
      <w:r/>
      <w:bookmarkStart w:id="208" w:name="_Toc259093690"/>
      <w:r/>
      <w:bookmarkStart w:id="209" w:name="_Toc279701261"/>
      <w:r/>
      <w:bookmarkStart w:id="210" w:name="_Toc19604"/>
      <w:r/>
      <w:bookmarkStart w:id="211" w:name="_Toc11284"/>
      <w:r/>
      <w:bookmarkStart w:id="212" w:name="_Toc25182"/>
      <w:r>
        <w:rPr>
          <w:rFonts w:hint="eastAsia" w:ascii="宋体" w:hAnsi="宋体" w:cs="宋体"/>
          <w:b/>
          <w:sz w:val="24"/>
          <w:highlight w:val="none"/>
        </w:rPr>
        <w:t xml:space="preserve">2.17 通知</w:t>
      </w:r>
      <w:bookmarkEnd w:id="207"/>
      <w:r/>
      <w:bookmarkEnd w:id="208"/>
      <w:r/>
      <w:bookmarkEnd w:id="209"/>
      <w:r>
        <w:rPr>
          <w:rFonts w:hint="eastAsia" w:ascii="宋体" w:hAnsi="宋体" w:cs="宋体"/>
          <w:b/>
          <w:sz w:val="24"/>
          <w:highlight w:val="none"/>
        </w:rPr>
        <w:t xml:space="preserve">和送达</w:t>
      </w:r>
      <w:bookmarkEnd w:id="210"/>
      <w:r/>
      <w:bookmarkEnd w:id="211"/>
      <w:r/>
      <w:bookmarkEnd w:id="212"/>
      <w:r/>
      <w:r/>
    </w:p>
    <w:p>
      <w:pPr>
        <w:ind w:firstLine="480"/>
        <w:spacing w:line="560" w:lineRule="exact"/>
        <w:rPr>
          <w:rFonts w:ascii="宋体" w:hAnsi="宋体" w:cs="宋体"/>
          <w:sz w:val="24"/>
          <w:highlight w:val="none"/>
        </w:rPr>
      </w:pPr>
      <w:r/>
      <w:bookmarkStart w:id="213" w:name="_Toc6698"/>
      <w:r/>
      <w:bookmarkStart w:id="214" w:name="_Toc3135"/>
      <w:r/>
      <w:bookmarkStart w:id="215" w:name="_Toc259093691"/>
      <w:r/>
      <w:bookmarkStart w:id="216" w:name="_Toc487900372"/>
      <w:r/>
      <w:bookmarkStart w:id="217" w:name="_Toc279701262"/>
      <w:r>
        <w:rPr>
          <w:rFonts w:hint="eastAsia" w:ascii="宋体" w:hAnsi="宋体" w:cs="宋体"/>
          <w:sz w:val="24"/>
          <w:highlight w:val="none"/>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sz w:val="24"/>
          <w:highlight w:val="none"/>
          <w:u w:val="single"/>
        </w:rPr>
        <w:t xml:space="preserve">3</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213"/>
      <w:r/>
      <w:bookmarkEnd w:id="214"/>
      <w:r/>
      <w:r/>
    </w:p>
    <w:p>
      <w:pPr>
        <w:ind w:firstLine="480"/>
        <w:spacing w:line="560" w:lineRule="exact"/>
        <w:rPr>
          <w:rFonts w:ascii="宋体" w:hAnsi="宋体" w:cs="宋体"/>
          <w:sz w:val="24"/>
          <w:highlight w:val="none"/>
        </w:rPr>
      </w:pPr>
      <w:r/>
      <w:bookmarkStart w:id="218" w:name="_Toc23294"/>
      <w:r/>
      <w:bookmarkStart w:id="219" w:name="_Toc23128"/>
      <w:r>
        <w:rPr>
          <w:rFonts w:hint="eastAsia" w:ascii="宋体" w:hAnsi="宋体" w:cs="宋体"/>
          <w:sz w:val="24"/>
          <w:highlight w:val="none"/>
        </w:rPr>
        <w:t xml:space="preserve">2.17.2</w:t>
      </w:r>
      <w:bookmarkEnd w:id="218"/>
      <w:r/>
      <w:bookmarkEnd w:id="219"/>
      <w:r>
        <w:rPr>
          <w:rFonts w:hint="eastAsia" w:ascii="宋体" w:hAnsi="宋体" w:cs="宋体"/>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sz w:val="24"/>
          <w:highlight w:val="none"/>
        </w:rPr>
        <w:outlineLvl w:val="0"/>
      </w:pPr>
      <w:r/>
      <w:bookmarkStart w:id="220" w:name="_Toc30599"/>
      <w:r/>
      <w:bookmarkStart w:id="221" w:name="_Toc4355"/>
      <w:r/>
      <w:bookmarkStart w:id="222" w:name="_Toc18540"/>
      <w:r>
        <w:rPr>
          <w:rFonts w:hint="eastAsia" w:ascii="宋体" w:hAnsi="宋体" w:cs="宋体"/>
          <w:b/>
          <w:sz w:val="24"/>
          <w:highlight w:val="none"/>
        </w:rPr>
        <w:t xml:space="preserve">2.18计量单位</w:t>
      </w:r>
      <w:bookmarkEnd w:id="215"/>
      <w:r/>
      <w:bookmarkEnd w:id="216"/>
      <w:r/>
      <w:bookmarkEnd w:id="217"/>
      <w:r/>
      <w:bookmarkEnd w:id="220"/>
      <w:r/>
      <w:bookmarkEnd w:id="221"/>
      <w:r/>
      <w:bookmarkEnd w:id="222"/>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p>
    <w:p>
      <w:pPr>
        <w:ind w:firstLine="482"/>
        <w:spacing w:line="560" w:lineRule="exact"/>
        <w:rPr>
          <w:rFonts w:ascii="宋体" w:hAnsi="宋体" w:cs="宋体"/>
          <w:b/>
          <w:sz w:val="24"/>
          <w:highlight w:val="none"/>
        </w:rPr>
        <w:outlineLvl w:val="0"/>
      </w:pPr>
      <w:r/>
      <w:bookmarkStart w:id="223" w:name="_Toc10330"/>
      <w:r/>
      <w:bookmarkStart w:id="224" w:name="_Toc259093692"/>
      <w:r/>
      <w:bookmarkStart w:id="225" w:name="_Toc18567"/>
      <w:r/>
      <w:bookmarkStart w:id="226" w:name="_Toc487900373"/>
      <w:r/>
      <w:bookmarkStart w:id="227" w:name="_Toc12773"/>
      <w:r/>
      <w:bookmarkStart w:id="228" w:name="_Toc279701263"/>
      <w:r>
        <w:rPr>
          <w:rFonts w:hint="eastAsia" w:ascii="宋体" w:hAnsi="宋体" w:cs="宋体"/>
          <w:b/>
          <w:sz w:val="24"/>
          <w:highlight w:val="none"/>
        </w:rPr>
        <w:t xml:space="preserve">2.19合同使用的文字和适用的法律</w:t>
      </w:r>
      <w:bookmarkEnd w:id="223"/>
      <w:r/>
      <w:bookmarkEnd w:id="224"/>
      <w:r/>
      <w:bookmarkEnd w:id="225"/>
      <w:r/>
      <w:bookmarkEnd w:id="226"/>
      <w:r/>
      <w:bookmarkEnd w:id="227"/>
      <w:r/>
      <w:bookmarkEnd w:id="228"/>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2.19.1 合同使用汉语书就、变更和解释；</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2.19.2 合同适用中华人民共和国法律。</w:t>
      </w:r>
      <w:r/>
    </w:p>
    <w:p>
      <w:pPr>
        <w:ind w:firstLine="482"/>
        <w:spacing w:line="560" w:lineRule="exact"/>
        <w:rPr>
          <w:rFonts w:ascii="宋体" w:hAnsi="宋体" w:cs="宋体"/>
          <w:b/>
          <w:bCs/>
          <w:sz w:val="24"/>
          <w:highlight w:val="none"/>
        </w:rPr>
      </w:pPr>
      <w:r>
        <w:rPr>
          <w:rFonts w:hint="eastAsia" w:ascii="宋体" w:hAnsi="宋体" w:cs="宋体"/>
          <w:b/>
          <w:bCs/>
          <w:sz w:val="24"/>
          <w:highlight w:val="none"/>
        </w:rPr>
        <w:t xml:space="preserve">2</w:t>
      </w:r>
      <w:r>
        <w:rPr>
          <w:rFonts w:ascii="宋体" w:hAnsi="宋体" w:cs="宋体"/>
          <w:b/>
          <w:bCs/>
          <w:sz w:val="24"/>
          <w:highlight w:val="none"/>
        </w:rPr>
        <w:t xml:space="preserve">.20</w:t>
      </w:r>
      <w:r>
        <w:rPr>
          <w:rFonts w:hint="eastAsia" w:ascii="宋体" w:hAnsi="宋体" w:cs="宋体"/>
          <w:b/>
          <w:bCs/>
          <w:sz w:val="24"/>
          <w:highlight w:val="none"/>
        </w:rPr>
        <w:t xml:space="preserve">政府采购信用融资</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乙方在签订政府采购合同时如遇到资金困难，甲方应当按照</w:t>
      </w:r>
      <w:r>
        <w:rPr>
          <w:rFonts w:hint="eastAsia" w:ascii="宋体" w:hAnsi="宋体" w:cs="楷体"/>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sz w:val="24"/>
          <w:highlight w:val="none"/>
        </w:rPr>
        <w:outlineLvl w:val="0"/>
      </w:pPr>
      <w:r/>
      <w:bookmarkStart w:id="229" w:name="_Toc6885"/>
      <w:r/>
      <w:bookmarkStart w:id="230" w:name="_Toc14001"/>
      <w:r/>
      <w:bookmarkStart w:id="231" w:name="_Toc19890"/>
      <w:r>
        <w:rPr>
          <w:rFonts w:hint="eastAsia" w:ascii="宋体" w:hAnsi="宋体" w:cs="宋体"/>
          <w:b/>
          <w:sz w:val="24"/>
          <w:highlight w:val="none"/>
        </w:rPr>
        <w:t xml:space="preserve">2.2</w:t>
      </w:r>
      <w:r>
        <w:rPr>
          <w:rFonts w:ascii="宋体" w:hAnsi="宋体" w:cs="宋体"/>
          <w:b/>
          <w:sz w:val="24"/>
          <w:highlight w:val="none"/>
        </w:rPr>
        <w:t xml:space="preserve">1</w:t>
      </w:r>
      <w:r>
        <w:rPr>
          <w:rFonts w:hint="eastAsia" w:ascii="宋体" w:hAnsi="宋体" w:cs="宋体"/>
          <w:b/>
          <w:sz w:val="24"/>
          <w:highlight w:val="none"/>
        </w:rPr>
        <w:t xml:space="preserve">合同份数</w:t>
      </w:r>
      <w:bookmarkEnd w:id="229"/>
      <w:r/>
      <w:bookmarkEnd w:id="230"/>
      <w:r/>
      <w:bookmarkEnd w:id="231"/>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合同份数按</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.2</w:t>
      </w:r>
      <w:r>
        <w:rPr>
          <w:rFonts w:hint="eastAsia" w:ascii="宋体" w:hAnsi="宋体" w:cs="宋体"/>
          <w:b/>
          <w:iCs/>
          <w:sz w:val="24"/>
          <w:highlight w:val="none"/>
          <w:u w:val="single"/>
        </w:rPr>
        <w:t xml:space="preserve">1</w:t>
      </w:r>
      <w:r>
        <w:rPr>
          <w:rFonts w:hint="eastAsia" w:ascii="宋体" w:hAnsi="宋体" w:cs="宋体"/>
          <w:sz w:val="24"/>
          <w:highlight w:val="none"/>
        </w:rPr>
        <w:t xml:space="preserve">规定，每份均具有同等法律效力。</w:t>
      </w:r>
      <w:r/>
    </w:p>
    <w:p>
      <w:pPr>
        <w:jc w:val="center"/>
        <w:spacing w:line="360" w:lineRule="auto"/>
        <w:rPr>
          <w:rFonts w:ascii="宋体" w:hAnsi="宋体" w:cs="宋体"/>
          <w:b/>
          <w:sz w:val="28"/>
          <w:szCs w:val="28"/>
          <w:highlight w:val="none"/>
        </w:rPr>
        <w:outlineLvl w:val="1"/>
      </w:pPr>
      <w:r>
        <w:rPr>
          <w:rFonts w:hint="eastAsia" w:ascii="宋体" w:hAnsi="宋体" w:cs="宋体"/>
          <w:highlight w:val="none"/>
        </w:rPr>
        <w:br w:type="page" w:clear="all"/>
      </w:r>
      <w:r>
        <w:rPr>
          <w:rFonts w:hint="eastAsia" w:ascii="宋体" w:hAnsi="宋体" w:cs="宋体"/>
          <w:b/>
          <w:sz w:val="28"/>
          <w:szCs w:val="28"/>
          <w:highlight w:val="none"/>
        </w:rPr>
        <w:t xml:space="preserve">第三部分 合同专用条款</w:t>
      </w:r>
      <w:r/>
    </w:p>
    <w:p>
      <w:pPr>
        <w:ind w:left="-420" w:right="-420" w:firstLine="480"/>
        <w:spacing w:line="560" w:lineRule="exact"/>
        <w:rPr>
          <w:rFonts w:ascii="宋体" w:hAnsi="宋体" w:cs="宋体"/>
          <w:highlight w:val="none"/>
        </w:rPr>
      </w:pPr>
      <w:r>
        <w:rPr>
          <w:rFonts w:hint="eastAsia" w:ascii="宋体" w:hAnsi="宋体" w:cs="宋体"/>
          <w:sz w:val="24"/>
          <w:highlight w:val="none"/>
        </w:rPr>
        <w:t xml:space="preserve">本</w:t>
      </w:r>
      <w:r>
        <w:rPr>
          <w:rFonts w:hint="eastAsia" w:ascii="宋体" w:hAnsi="宋体" w:cs="宋体"/>
          <w:bCs/>
          <w:highlight w:val="none"/>
        </w:rPr>
        <w:t xml:space="preserve">部分</w:t>
      </w:r>
      <w:r>
        <w:rPr>
          <w:rFonts w:hint="eastAsia" w:ascii="宋体" w:hAnsi="宋体" w:cs="宋体"/>
          <w:sz w:val="24"/>
          <w:highlight w:val="none"/>
        </w:rPr>
        <w:t xml:space="preserve">是对前两</w:t>
      </w:r>
      <w:bookmarkStart w:id="232" w:name="_Hlk136502841"/>
      <w:r>
        <w:rPr>
          <w:rFonts w:hint="eastAsia" w:ascii="宋体" w:hAnsi="宋体" w:cs="宋体"/>
          <w:bCs/>
          <w:highlight w:val="none"/>
        </w:rPr>
        <w:t xml:space="preserve">部分</w:t>
      </w:r>
      <w:bookmarkEnd w:id="232"/>
      <w:r>
        <w:rPr>
          <w:rFonts w:hint="eastAsia" w:ascii="宋体" w:hAnsi="宋体" w:cs="宋体"/>
          <w:sz w:val="24"/>
          <w:highlight w:val="none"/>
        </w:rPr>
        <w:t xml:space="preserve">的补充和修改，如果前两</w:t>
      </w:r>
      <w:r>
        <w:rPr>
          <w:rFonts w:hint="eastAsia" w:ascii="宋体" w:hAnsi="宋体" w:cs="宋体"/>
          <w:bCs/>
          <w:highlight w:val="none"/>
        </w:rPr>
        <w:t xml:space="preserve">部分</w:t>
      </w:r>
      <w:r>
        <w:rPr>
          <w:rFonts w:hint="eastAsia" w:ascii="宋体" w:hAnsi="宋体" w:cs="宋体"/>
          <w:sz w:val="24"/>
          <w:highlight w:val="none"/>
        </w:rPr>
        <w:t xml:space="preserve">和本</w:t>
      </w:r>
      <w:r>
        <w:rPr>
          <w:rFonts w:hint="eastAsia" w:ascii="宋体" w:hAnsi="宋体" w:cs="宋体"/>
          <w:bCs/>
          <w:highlight w:val="none"/>
        </w:rPr>
        <w:t xml:space="preserve">部分</w:t>
      </w:r>
      <w:r>
        <w:rPr>
          <w:rFonts w:hint="eastAsia" w:ascii="宋体" w:hAnsi="宋体" w:cs="宋体"/>
          <w:sz w:val="24"/>
          <w:highlight w:val="none"/>
        </w:rPr>
        <w:t xml:space="preserve">的约定不一致，应以本</w:t>
      </w:r>
      <w:r>
        <w:rPr>
          <w:rFonts w:hint="eastAsia" w:ascii="宋体" w:hAnsi="宋体" w:cs="宋体"/>
          <w:bCs/>
          <w:highlight w:val="none"/>
        </w:rPr>
        <w:t xml:space="preserve">部分</w:t>
      </w:r>
      <w:r>
        <w:rPr>
          <w:rFonts w:hint="eastAsia" w:ascii="宋体" w:hAnsi="宋体" w:cs="宋体"/>
          <w:sz w:val="24"/>
          <w:highlight w:val="none"/>
        </w:rPr>
        <w:t xml:space="preserve">的约定为准。本</w:t>
      </w:r>
      <w:r>
        <w:rPr>
          <w:rFonts w:hint="eastAsia" w:ascii="宋体" w:hAnsi="宋体" w:cs="宋体"/>
          <w:bCs/>
          <w:highlight w:val="none"/>
        </w:rPr>
        <w:t xml:space="preserve">部分</w:t>
      </w:r>
      <w:r>
        <w:rPr>
          <w:rFonts w:hint="eastAsia" w:ascii="宋体" w:hAnsi="宋体" w:cs="宋体"/>
          <w:sz w:val="24"/>
          <w:highlight w:val="none"/>
        </w:rPr>
        <w:t xml:space="preserve">的条款号应与前两</w:t>
      </w:r>
      <w:r>
        <w:rPr>
          <w:rFonts w:hint="eastAsia" w:ascii="宋体" w:hAnsi="宋体" w:cs="宋体"/>
          <w:bCs/>
          <w:highlight w:val="none"/>
        </w:rPr>
        <w:t xml:space="preserve">部分</w:t>
      </w:r>
      <w:r>
        <w:rPr>
          <w:rFonts w:hint="eastAsia" w:ascii="宋体" w:hAnsi="宋体" w:cs="宋体"/>
          <w:sz w:val="24"/>
          <w:highlight w:val="none"/>
        </w:rPr>
        <w:t xml:space="preserve">的条款号保持对应；与前两</w:t>
      </w:r>
      <w:r>
        <w:rPr>
          <w:rFonts w:hint="eastAsia" w:ascii="宋体" w:hAnsi="宋体" w:cs="宋体"/>
          <w:bCs/>
          <w:highlight w:val="none"/>
        </w:rPr>
        <w:t xml:space="preserve">部分</w:t>
      </w:r>
      <w:r>
        <w:rPr>
          <w:rFonts w:hint="eastAsia" w:ascii="宋体" w:hAnsi="宋体" w:cs="宋体"/>
          <w:sz w:val="24"/>
          <w:highlight w:val="none"/>
        </w:rPr>
        <w:t xml:space="preserve">无对应关系的内容可另行编制条款号。</w:t>
      </w:r>
      <w:r/>
    </w:p>
    <w:tbl>
      <w:tblPr>
        <w:tblStyle w:val="76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auto" w:sz="4" w:space="0"/>
            </w:tcBorders>
            <w:tcW w:w="465" w:type="pct"/>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条款号</w:t>
            </w:r>
            <w:r/>
          </w:p>
        </w:tc>
        <w:tc>
          <w:tcPr>
            <w:tcW w:w="4535" w:type="pct"/>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约定内容</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4</w:t>
            </w:r>
            <w:r>
              <w:rPr>
                <w:rFonts w:hint="eastAsia" w:ascii="宋体" w:hAnsi="宋体" w:cs="宋体"/>
                <w:sz w:val="24"/>
                <w:highlight w:val="none"/>
              </w:rPr>
              <w:t xml:space="preserve">.2</w:t>
            </w:r>
            <w:r/>
          </w:p>
        </w:tc>
        <w:tc>
          <w:tcPr>
            <w:tcW w:w="4535" w:type="pct"/>
            <w:vAlign w:val="center"/>
            <w:textDirection w:val="lrTb"/>
            <w:noWrap/>
          </w:tcPr>
          <w:p>
            <w:pPr>
              <w:ind w:firstLine="480"/>
              <w:spacing w:line="360" w:lineRule="auto"/>
              <w:rPr>
                <w:rFonts w:ascii="宋体" w:hAnsi="宋体"/>
                <w:sz w:val="24"/>
                <w:highlight w:val="none"/>
              </w:rPr>
            </w:pPr>
            <w:r>
              <w:rPr>
                <w:rFonts w:hint="eastAsia" w:ascii="宋体" w:hAnsi="宋体"/>
                <w:sz w:val="24"/>
                <w:highlight w:val="none"/>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w:t>
            </w:r>
            <w:r>
              <w:rPr>
                <w:rFonts w:ascii="宋体" w:hAnsi="宋体" w:cs="宋体"/>
                <w:sz w:val="24"/>
                <w:highlight w:val="none"/>
              </w:rPr>
              <w:t xml:space="preserve">2</w:t>
            </w:r>
            <w:r/>
          </w:p>
        </w:tc>
        <w:tc>
          <w:tcPr>
            <w:tcW w:w="4535" w:type="pct"/>
            <w:vAlign w:val="center"/>
            <w:textDirection w:val="lrTb"/>
            <w:noWrap/>
          </w:tcPr>
          <w:p>
            <w:pPr>
              <w:ind w:firstLine="480"/>
              <w:spacing w:line="360" w:lineRule="auto"/>
              <w:rPr>
                <w:rFonts w:ascii="宋体" w:hAnsi="宋体"/>
                <w:sz w:val="24"/>
                <w:highlight w:val="none"/>
              </w:rPr>
            </w:pPr>
            <w:r>
              <w:rPr>
                <w:rFonts w:hint="eastAsia" w:ascii="宋体" w:hAnsi="宋体"/>
                <w:sz w:val="24"/>
                <w:highlight w:val="none"/>
              </w:rPr>
              <w:t xml:space="preserve">履约保证金由中标人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w:t>
            </w:r>
            <w:r>
              <w:rPr>
                <w:rFonts w:hint="eastAsia" w:ascii="宋体" w:hAnsi="宋体" w:cs="宋体"/>
                <w:sz w:val="24"/>
                <w:highlight w:val="none"/>
              </w:rPr>
              <w:t xml:space="preserve">.</w:t>
            </w:r>
            <w:r>
              <w:rPr>
                <w:rFonts w:ascii="宋体" w:hAnsi="宋体" w:cs="宋体"/>
                <w:sz w:val="24"/>
                <w:highlight w:val="none"/>
              </w:rPr>
              <w:t xml:space="preserve">1</w:t>
            </w:r>
            <w:r/>
          </w:p>
        </w:tc>
        <w:tc>
          <w:tcPr>
            <w:tcW w:w="4535" w:type="pct"/>
            <w:vAlign w:val="center"/>
            <w:textDirection w:val="lrTb"/>
            <w:noWrap/>
          </w:tcPr>
          <w:p>
            <w:pPr>
              <w:ind w:firstLine="480"/>
              <w:spacing w:line="360" w:lineRule="auto"/>
              <w:rPr>
                <w:rFonts w:ascii="宋体" w:hAnsi="宋体" w:cs="宋体"/>
                <w:sz w:val="24"/>
                <w:highlight w:val="none"/>
              </w:rPr>
            </w:pPr>
            <w:r>
              <w:rPr>
                <w:rFonts w:hint="eastAsia" w:ascii="宋体" w:hAnsi="宋体"/>
                <w:sz w:val="24"/>
                <w:highlight w:val="none"/>
              </w:rPr>
              <w:t xml:space="preserve">合同签订后，甲方收到乙方提供的相应金额发票10个工作</w:t>
            </w:r>
            <w:r>
              <w:rPr>
                <w:rFonts w:ascii="宋体" w:hAnsi="宋体"/>
                <w:sz w:val="24"/>
                <w:highlight w:val="none"/>
              </w:rPr>
              <w:t xml:space="preserve">日内</w:t>
            </w:r>
            <w:r>
              <w:rPr>
                <w:rFonts w:hint="eastAsia" w:ascii="宋体" w:hAnsi="宋体"/>
                <w:sz w:val="24"/>
                <w:highlight w:val="none"/>
              </w:rPr>
              <w:t xml:space="preserve">，支付</w:t>
            </w:r>
            <w:r>
              <w:rPr>
                <w:rFonts w:ascii="宋体" w:hAnsi="宋体"/>
                <w:sz w:val="24"/>
                <w:highlight w:val="none"/>
              </w:rPr>
              <w:t xml:space="preserve">30%</w:t>
            </w:r>
            <w:r>
              <w:rPr>
                <w:rFonts w:hint="eastAsia" w:ascii="宋体" w:hAnsi="宋体"/>
                <w:sz w:val="24"/>
                <w:highlight w:val="none"/>
              </w:rPr>
              <w:t xml:space="preserve">合同预付款。</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w:t>
            </w:r>
            <w:r>
              <w:rPr>
                <w:rFonts w:ascii="宋体" w:hAnsi="宋体" w:cs="宋体"/>
                <w:sz w:val="24"/>
                <w:highlight w:val="none"/>
              </w:rPr>
              <w:t xml:space="preserve">2</w:t>
            </w:r>
            <w:r/>
          </w:p>
        </w:tc>
        <w:tc>
          <w:tcPr>
            <w:tcW w:w="4535" w:type="pct"/>
            <w:vAlign w:val="center"/>
            <w:textDirection w:val="lrTb"/>
            <w:noWrap/>
          </w:tcPr>
          <w:p>
            <w:pPr>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）在采供过程中，乙方需根据消费协作产品的采供数量和金额，在收购消费协作产品时须先行、及时支付货款给对口地区的供货方，不得拖延。</w:t>
            </w:r>
            <w:r/>
          </w:p>
          <w:p>
            <w:pPr>
              <w:ind w:firstLine="480"/>
              <w:spacing w:line="360" w:lineRule="auto"/>
              <w:rPr>
                <w:rFonts w:ascii="宋体" w:hAnsi="宋体"/>
                <w:sz w:val="24"/>
                <w:highlight w:val="none"/>
              </w:rPr>
            </w:pPr>
            <w:r>
              <w:rPr>
                <w:rFonts w:hint="eastAsia" w:ascii="宋体" w:hAnsi="宋体"/>
                <w:sz w:val="24"/>
                <w:highlight w:val="none"/>
              </w:rPr>
              <w:t xml:space="preserve">（2）甲方收齐所有的农产品款项后，分批次支付给乙方。合同签订后，甲方收到乙方提供的相应金额发票10个工作</w:t>
            </w:r>
            <w:r>
              <w:rPr>
                <w:rFonts w:ascii="宋体" w:hAnsi="宋体"/>
                <w:sz w:val="24"/>
                <w:highlight w:val="none"/>
              </w:rPr>
              <w:t xml:space="preserve">日内</w:t>
            </w:r>
            <w:r>
              <w:rPr>
                <w:rFonts w:hint="eastAsia" w:ascii="宋体" w:hAnsi="宋体"/>
                <w:sz w:val="24"/>
                <w:highlight w:val="none"/>
              </w:rPr>
              <w:t xml:space="preserve">，支付</w:t>
            </w:r>
            <w:r>
              <w:rPr>
                <w:rFonts w:ascii="宋体" w:hAnsi="宋体"/>
                <w:sz w:val="24"/>
                <w:highlight w:val="none"/>
              </w:rPr>
              <w:t xml:space="preserve">30%</w:t>
            </w:r>
            <w:r>
              <w:rPr>
                <w:rFonts w:hint="eastAsia" w:ascii="宋体" w:hAnsi="宋体"/>
                <w:sz w:val="24"/>
                <w:highlight w:val="none"/>
              </w:rPr>
              <w:t xml:space="preserve">合同预付款；合同验收完成后，评级为优秀的，在验收完成一个月内支付剩余合同款；评级为合格的，在验收完成三个月后支付剩余合同款，并根据赔偿和违约情况，扣除相应合同款；评级为不合格的，视为违约，按照合同专用条款1</w:t>
            </w:r>
            <w:r>
              <w:rPr>
                <w:rFonts w:ascii="宋体" w:hAnsi="宋体"/>
                <w:sz w:val="24"/>
                <w:highlight w:val="none"/>
              </w:rPr>
              <w:t xml:space="preserve">.9.6</w:t>
            </w:r>
            <w:r>
              <w:rPr>
                <w:rFonts w:hint="eastAsia" w:ascii="宋体" w:hAnsi="宋体"/>
                <w:sz w:val="24"/>
                <w:highlight w:val="none"/>
              </w:rPr>
              <w:t xml:space="preserve">相关约定办理。款项支付时如因政府财务结算原因，不能及时支付的，时间顺延。</w:t>
            </w:r>
            <w:r/>
          </w:p>
          <w:p>
            <w:pPr>
              <w:ind w:firstLine="480"/>
              <w:spacing w:line="360" w:lineRule="auto"/>
              <w:rPr>
                <w:rFonts w:ascii="宋体" w:hAnsi="宋体" w:cs="宋体"/>
                <w:sz w:val="24"/>
                <w:highlight w:val="none"/>
              </w:rPr>
            </w:pPr>
            <w:r>
              <w:rPr>
                <w:rFonts w:hint="eastAsia" w:ascii="宋体" w:hAnsi="宋体"/>
                <w:sz w:val="24"/>
                <w:highlight w:val="none"/>
              </w:rPr>
              <w:t xml:space="preserve">（3）各批次付款结算时，乙方应向甲方提供农产品采购的相关凭证（包括发票、合同、付款凭证等），要求从“832平台”采购的农产品还需提供在“832平台”下单采购的相关凭证，否则不予结算。提供的采购合同、付款对象与投标文件不一致的，不予结算。</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.1</w:t>
            </w:r>
            <w:r/>
          </w:p>
        </w:tc>
        <w:tc>
          <w:tcPr>
            <w:tcW w:w="4535" w:type="pct"/>
            <w:vAlign w:val="center"/>
            <w:textDirection w:val="lrTb"/>
            <w:noWrap/>
          </w:tcPr>
          <w:p>
            <w:pPr>
              <w:pStyle w:val="2141"/>
              <w:ind w:firstLine="480"/>
              <w:spacing w:line="360" w:lineRule="auto"/>
              <w:rPr>
                <w:rFonts w:hint="eastAsia" w:ascii="宋体" w:hAnsi="宋体" w:eastAsia="宋体"/>
                <w:sz w:val="24"/>
                <w:highlight w:val="none"/>
                <w:lang w:eastAsia="zh-CN"/>
              </w:rPr>
            </w:pPr>
            <w:r>
              <w:rPr>
                <w:rFonts w:hint="eastAsia" w:ascii="宋体" w:hAnsi="宋体"/>
                <w:sz w:val="24"/>
                <w:szCs w:val="24"/>
                <w:highlight w:val="none"/>
              </w:rPr>
              <w:t xml:space="preserve">发放时间：</w:t>
            </w:r>
            <w:r>
              <w:rPr>
                <w:rFonts w:hint="eastAsia" w:ascii="宋体" w:hAnsi="宋体"/>
                <w:sz w:val="24"/>
                <w:highlight w:val="none"/>
                <w:lang w:eastAsia="zh-CN"/>
              </w:rPr>
              <w:t xml:space="preserve">2025年12月8日至2026年2月15日（最终时间按实际发生）</w:t>
            </w:r>
            <w:r/>
          </w:p>
          <w:p>
            <w:pPr>
              <w:pStyle w:val="2141"/>
              <w:ind w:firstLine="480"/>
              <w:spacing w:line="360" w:lineRule="auto"/>
              <w:rPr>
                <w:rFonts w:ascii="宋体" w:hAnsi="宋体" w:cs="宋体"/>
                <w:sz w:val="24"/>
                <w:highlight w:val="none"/>
              </w:rPr>
            </w:pPr>
            <w:r>
              <w:rPr>
                <w:rFonts w:hint="eastAsia" w:ascii="宋体" w:hAnsi="宋体" w:cs="宋体"/>
                <w:sz w:val="24"/>
                <w:highlight w:val="none"/>
              </w:rPr>
              <w:t xml:space="preserve">发放时间结束后一个月，为售后服务保障阶段</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.2</w:t>
            </w:r>
            <w:r/>
          </w:p>
        </w:tc>
        <w:tc>
          <w:tcPr>
            <w:tcW w:w="4535" w:type="pct"/>
            <w:vAlign w:val="center"/>
            <w:textDirection w:val="lrTb"/>
            <w:noWrap/>
          </w:tcPr>
          <w:p>
            <w:pPr>
              <w:ind w:firstLine="480"/>
              <w:spacing w:line="360" w:lineRule="auto"/>
              <w:rPr>
                <w:rFonts w:ascii="宋体" w:hAnsi="宋体" w:cs="宋体"/>
                <w:sz w:val="24"/>
                <w:highlight w:val="none"/>
              </w:rPr>
            </w:pPr>
            <w:r>
              <w:rPr>
                <w:rFonts w:hint="eastAsia" w:ascii="宋体" w:hAnsi="宋体" w:cs="宋体"/>
                <w:sz w:val="24"/>
                <w:highlight w:val="none"/>
              </w:rPr>
              <w:t xml:space="preserve">根据甲方的要求，送货至指定地点。</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.3</w:t>
            </w:r>
            <w:r/>
          </w:p>
        </w:tc>
        <w:tc>
          <w:tcPr>
            <w:tcW w:w="4535" w:type="pct"/>
            <w:vAlign w:val="center"/>
            <w:textDirection w:val="lrTb"/>
            <w:noWrap/>
          </w:tcPr>
          <w:p>
            <w:pPr>
              <w:ind w:firstLine="480"/>
              <w:spacing w:line="360" w:lineRule="auto"/>
              <w:rPr>
                <w:rFonts w:ascii="宋体" w:hAnsi="宋体"/>
                <w:sz w:val="24"/>
                <w:highlight w:val="none"/>
              </w:rPr>
            </w:pPr>
            <w:r>
              <w:rPr>
                <w:rFonts w:hint="eastAsia" w:ascii="宋体" w:hAnsi="宋体"/>
                <w:sz w:val="24"/>
                <w:highlight w:val="none"/>
              </w:rPr>
              <w:t xml:space="preserve">乙方需根据消费者需求，提供以下三种发放服务：</w:t>
            </w:r>
            <w:r/>
          </w:p>
          <w:p>
            <w:pPr>
              <w:ind w:firstLine="480"/>
              <w:spacing w:line="360" w:lineRule="auto"/>
              <w:rPr>
                <w:rFonts w:ascii="宋体" w:hAnsi="宋体"/>
                <w:sz w:val="24"/>
                <w:highlight w:val="none"/>
              </w:rPr>
            </w:pPr>
            <w:r>
              <w:rPr>
                <w:rFonts w:hint="eastAsia" w:ascii="宋体" w:hAnsi="宋体"/>
                <w:sz w:val="24"/>
                <w:highlight w:val="none"/>
              </w:rPr>
              <w:t xml:space="preserve">（1）根据小程序订单，将货物交由指定快递供应商配送到家；</w:t>
            </w:r>
            <w:r/>
          </w:p>
          <w:p>
            <w:pPr>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）线下服务网点核销提货券发放（每天8：00至21：00）；</w:t>
            </w:r>
            <w:r/>
          </w:p>
          <w:p>
            <w:pPr>
              <w:ind w:firstLine="480"/>
              <w:spacing w:line="360" w:lineRule="auto"/>
              <w:rPr>
                <w:rFonts w:ascii="宋体" w:hAnsi="宋体" w:cs="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）根据甲方的要求，集中送货至指定地点。</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.6</w:t>
            </w:r>
            <w:r/>
          </w:p>
        </w:tc>
        <w:tc>
          <w:tcPr>
            <w:tcW w:w="4535" w:type="pct"/>
            <w:vAlign w:val="center"/>
            <w:textDirection w:val="lrTb"/>
            <w:noWrap/>
          </w:tcPr>
          <w:p>
            <w:pPr>
              <w:ind w:firstLine="480"/>
              <w:spacing w:line="360" w:lineRule="auto"/>
              <w:rPr>
                <w:rFonts w:ascii="宋体" w:hAnsi="宋体" w:cs="宋体"/>
                <w:sz w:val="24"/>
                <w:highlight w:val="none"/>
              </w:rPr>
            </w:pPr>
            <w:r>
              <w:rPr>
                <w:rFonts w:ascii="宋体" w:hAnsi="宋体" w:cs="宋体"/>
                <w:sz w:val="24"/>
                <w:highlight w:val="none"/>
              </w:rPr>
              <w:t xml:space="preserve">1.9.6.1</w:t>
            </w:r>
            <w:r>
              <w:rPr>
                <w:rFonts w:hint="eastAsia" w:ascii="宋体" w:hAnsi="宋体" w:cs="宋体"/>
                <w:sz w:val="24"/>
                <w:highlight w:val="none"/>
              </w:rPr>
              <w:t xml:space="preserve">乙方有下列违约情形之一的，甲方对乙方进行惩罚：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履约保证金中扣除；满十次，扣除所有履约保证金，并取消下一年消费协作活动报名资格并影响供应商信用评级。从第十一次起，每次罚款贰万元，从合同款中扣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履约保证金中扣除；如发生满三次，扣除所有履约保证金，取消下一年消费协作活动报名资格并影响供应商信用评级；从第四次起，每次罚款贰万元，从合同款中扣除。</w:t>
            </w:r>
            <w:r/>
          </w:p>
          <w:p>
            <w:pPr>
              <w:ind w:firstLine="480"/>
              <w:spacing w:line="360" w:lineRule="auto"/>
              <w:rPr>
                <w:rFonts w:ascii="宋体" w:hAnsi="宋体" w:cs="宋体"/>
                <w:sz w:val="24"/>
                <w:highlight w:val="none"/>
              </w:rPr>
            </w:pPr>
            <w:r>
              <w:rPr>
                <w:rFonts w:ascii="宋体" w:hAnsi="宋体" w:cs="宋体"/>
                <w:sz w:val="24"/>
                <w:highlight w:val="none"/>
              </w:rPr>
              <w:t xml:space="preserve">1.9.6.2</w:t>
            </w:r>
            <w:r>
              <w:rPr>
                <w:rFonts w:hint="eastAsia" w:ascii="宋体" w:hAnsi="宋体" w:cs="宋体"/>
                <w:sz w:val="24"/>
                <w:highlight w:val="none"/>
              </w:rPr>
              <w:t xml:space="preserve">在甲方对乙方违约而采取的任何补救措施不受影响的情况下，甲方可向乙方发出终止部分或全部合同的书面通知书。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（1）如果乙方未能按合同规定的期限或甲方同意延长的限期内完成部分或全部相关的服务工作；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（2）乙方在收到甲方发出的违约通知后 7 天内，或经甲方书面认可延长的时间内未能纠正其过失；</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（3）乙方未能履行合同规定的其他义务。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.9.6.3</w:t>
            </w:r>
            <w:r>
              <w:rPr>
                <w:rFonts w:hint="eastAsia" w:ascii="宋体" w:hAnsi="宋体" w:cs="宋体"/>
                <w:sz w:val="24"/>
                <w:highlight w:val="none"/>
              </w:rPr>
              <w:t xml:space="preserve">在甲方根据上述第</w:t>
            </w:r>
            <w:r>
              <w:rPr>
                <w:rFonts w:ascii="宋体" w:hAnsi="宋体" w:cs="宋体"/>
                <w:sz w:val="24"/>
                <w:highlight w:val="none"/>
              </w:rPr>
              <w:t xml:space="preserve">1.9.6.2</w:t>
            </w:r>
            <w:r>
              <w:rPr>
                <w:rFonts w:hint="eastAsia" w:ascii="宋体" w:hAnsi="宋体" w:cs="宋体"/>
                <w:sz w:val="24"/>
                <w:highlight w:val="none"/>
              </w:rPr>
              <w:t xml:space="preserve">条规定，终止了全部或部分合同后，甲方可以依其认为适当的条件和方法购买与未交付类似的服务，乙方应对甲方购买类似服务所超出的那部分费用负责。但是，乙方应继续执行合同中未终止的部分。</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2.3.2</w:t>
            </w:r>
            <w:r/>
          </w:p>
        </w:tc>
        <w:tc>
          <w:tcPr>
            <w:tcW w:w="4535" w:type="pct"/>
            <w:vAlign w:val="center"/>
            <w:textDirection w:val="lrTb"/>
            <w:noWrap/>
          </w:tcPr>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tc>
      </w:tr>
      <w:tr>
        <w:trPr>
          <w:cantSplit/>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2.4.1</w:t>
            </w:r>
            <w:r/>
          </w:p>
        </w:tc>
        <w:tc>
          <w:tcPr>
            <w:tcW w:w="4535" w:type="pct"/>
            <w:textDirection w:val="lrTb"/>
            <w:noWrap/>
          </w:tcPr>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2.4.3</w:t>
            </w:r>
            <w:r/>
          </w:p>
        </w:tc>
        <w:tc>
          <w:tcPr>
            <w:tcW w:w="4535" w:type="pct"/>
            <w:vAlign w:val="center"/>
            <w:textDirection w:val="lrTb"/>
            <w:noWrap/>
          </w:tcPr>
          <w:p>
            <w:pPr>
              <w:ind w:firstLine="480"/>
              <w:spacing w:line="360" w:lineRule="auto"/>
              <w:rPr>
                <w:rFonts w:ascii="宋体" w:hAnsi="宋体" w:cs="宋体"/>
                <w:sz w:val="24"/>
                <w:highlight w:val="none"/>
              </w:rPr>
            </w:pPr>
            <w:r>
              <w:rPr>
                <w:rFonts w:hint="eastAsia" w:ascii="宋体" w:hAnsi="宋体" w:cs="宋体"/>
                <w:sz w:val="24"/>
                <w:highlight w:val="none"/>
              </w:rPr>
              <w:t xml:space="preserve">各类农产品均需在显目位置标明产品品名、净重、毛重，按甲方要求张贴统一质量服务标识，使用地理标志的产品应在外包装上印刷地理标志，包装应采取必要的保护和保鲜措施，附储藏说明和售后保障服务卡片。通过线上发放的产品应使用快递专用箱，并有专门的快递保护举措。</w:t>
            </w:r>
            <w:r/>
          </w:p>
        </w:tc>
      </w:tr>
      <w:tr>
        <w:trPr>
          <w:trHeight w:val="88"/>
        </w:trPr>
        <w:tc>
          <w:tcPr>
            <w:tcBorders>
              <w:left w:val="single" w:color="auto" w:sz="4" w:space="0"/>
            </w:tcBorders>
            <w:tcW w:w="465" w:type="pct"/>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2.8 </w:t>
            </w:r>
            <w:r/>
          </w:p>
        </w:tc>
        <w:tc>
          <w:tcPr>
            <w:tcW w:w="4535" w:type="pct"/>
            <w:textDirection w:val="lrTb"/>
            <w:noWrap/>
          </w:tcPr>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2.12.3</w:t>
            </w:r>
            <w:r/>
          </w:p>
        </w:tc>
        <w:tc>
          <w:tcPr>
            <w:tcW w:w="4535" w:type="pct"/>
            <w:vAlign w:val="center"/>
            <w:textDirection w:val="lrTb"/>
            <w:noWrap/>
          </w:tcPr>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2.12.4</w:t>
            </w:r>
            <w:r/>
          </w:p>
        </w:tc>
        <w:tc>
          <w:tcPr>
            <w:tcW w:w="4535" w:type="pct"/>
            <w:vAlign w:val="center"/>
            <w:textDirection w:val="lrTb"/>
            <w:noWrap/>
          </w:tcPr>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2.16.1</w:t>
            </w:r>
            <w:r/>
          </w:p>
        </w:tc>
        <w:tc>
          <w:tcPr>
            <w:tcW w:w="4535" w:type="pct"/>
            <w:vAlign w:val="center"/>
            <w:textDirection w:val="lrTb"/>
            <w:noWrap/>
          </w:tcPr>
          <w:p>
            <w:pPr>
              <w:ind w:firstLine="480"/>
              <w:spacing w:line="360" w:lineRule="auto"/>
              <w:rPr>
                <w:rFonts w:ascii="宋体" w:hAnsi="宋体" w:cs="宋体"/>
                <w:sz w:val="24"/>
                <w:highlight w:val="none"/>
              </w:rPr>
            </w:pPr>
            <w:r>
              <w:rPr>
                <w:rFonts w:hint="eastAsia" w:ascii="宋体" w:hAnsi="宋体"/>
                <w:sz w:val="24"/>
                <w:highlight w:val="none"/>
              </w:rPr>
              <w:t xml:space="preserve">按照采购需求质量要求和采购需求服务要求进行考核验收</w:t>
            </w:r>
            <w:r/>
          </w:p>
        </w:tc>
      </w:tr>
      <w:tr>
        <w:trPr>
          <w:trHeight w:val="352"/>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2.16.3</w:t>
            </w:r>
            <w:r/>
          </w:p>
        </w:tc>
        <w:tc>
          <w:tcPr>
            <w:tcW w:w="4535" w:type="pct"/>
            <w:vAlign w:val="center"/>
            <w:textDirection w:val="lrTb"/>
            <w:noWrap/>
          </w:tcPr>
          <w:p>
            <w:pPr>
              <w:ind w:firstLine="480"/>
              <w:spacing w:line="360" w:lineRule="auto"/>
              <w:rPr>
                <w:rFonts w:ascii="宋体" w:hAnsi="宋体" w:cs="宋体"/>
                <w:i/>
                <w:iCs/>
                <w:sz w:val="24"/>
                <w:highlight w:val="none"/>
              </w:rPr>
            </w:pPr>
            <w:r>
              <w:rPr>
                <w:rFonts w:hint="eastAsia" w:ascii="宋体" w:hAnsi="宋体"/>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tcPr>
          <w:p>
            <w:pPr>
              <w:ind w:left="-420" w:right="-420" w:firstLine="480"/>
              <w:spacing w:line="360" w:lineRule="auto"/>
              <w:rPr>
                <w:rFonts w:ascii="宋体" w:hAnsi="宋体" w:cs="宋体"/>
                <w:sz w:val="24"/>
                <w:highlight w:val="none"/>
              </w:rPr>
            </w:pPr>
            <w:r>
              <w:rPr>
                <w:rFonts w:hint="eastAsia" w:ascii="宋体" w:hAnsi="宋体" w:cs="宋体"/>
                <w:sz w:val="24"/>
                <w:highlight w:val="none"/>
              </w:rPr>
              <w:t xml:space="preserve">2.21 </w:t>
            </w:r>
            <w:r/>
          </w:p>
        </w:tc>
        <w:tc>
          <w:tcPr>
            <w:tcW w:w="4535" w:type="pct"/>
            <w:vAlign w:val="center"/>
            <w:textDirection w:val="lrTb"/>
            <w:noWrap/>
          </w:tcPr>
          <w:p>
            <w:pPr>
              <w:pStyle w:val="2141"/>
              <w:ind w:firstLine="480"/>
              <w:spacing w:line="360" w:lineRule="auto"/>
              <w:rPr>
                <w:rFonts w:ascii="宋体" w:hAnsi="宋体"/>
                <w:sz w:val="24"/>
                <w:szCs w:val="24"/>
                <w:highlight w:val="none"/>
              </w:rPr>
            </w:pPr>
            <w:r>
              <w:rPr>
                <w:rFonts w:hint="eastAsia" w:ascii="宋体" w:hAnsi="宋体"/>
                <w:sz w:val="24"/>
                <w:szCs w:val="24"/>
                <w:highlight w:val="none"/>
              </w:rPr>
              <w:t xml:space="preserve">1.合同应在甲方、乙方盖章后生效。</w:t>
            </w:r>
            <w:r/>
          </w:p>
          <w:p>
            <w:pPr>
              <w:pStyle w:val="2141"/>
              <w:ind w:firstLine="480"/>
              <w:spacing w:line="360" w:lineRule="auto"/>
              <w:rPr>
                <w:rFonts w:ascii="宋体" w:hAnsi="宋体"/>
                <w:sz w:val="24"/>
                <w:szCs w:val="24"/>
                <w:highlight w:val="none"/>
              </w:rPr>
            </w:pPr>
            <w:r>
              <w:rPr>
                <w:rFonts w:hint="eastAsia" w:ascii="宋体" w:hAnsi="宋体"/>
                <w:sz w:val="24"/>
                <w:szCs w:val="24"/>
                <w:highlight w:val="none"/>
              </w:rPr>
              <w:t xml:space="preserve">2.本合同一式肆份，以中文书写，由甲方、乙方双方各执贰份。</w:t>
            </w:r>
            <w:r/>
          </w:p>
          <w:p>
            <w:pPr>
              <w:pStyle w:val="2141"/>
              <w:ind w:firstLine="480"/>
              <w:spacing w:line="360" w:lineRule="auto"/>
              <w:rPr>
                <w:rFonts w:ascii="宋体" w:hAnsi="宋体"/>
                <w:sz w:val="24"/>
                <w:szCs w:val="24"/>
                <w:highlight w:val="none"/>
              </w:rPr>
            </w:pPr>
            <w:r>
              <w:rPr>
                <w:rFonts w:hint="eastAsia" w:ascii="宋体" w:hAnsi="宋体"/>
                <w:sz w:val="24"/>
                <w:szCs w:val="24"/>
                <w:highlight w:val="none"/>
              </w:rPr>
              <w:t xml:space="preserve">3.本合同服务实施期间所发生的合同纠纷，甲方与乙方进行处理。</w:t>
            </w:r>
            <w:r/>
          </w:p>
          <w:p>
            <w:pPr>
              <w:pStyle w:val="2141"/>
              <w:ind w:firstLine="480"/>
              <w:spacing w:line="360" w:lineRule="auto"/>
              <w:rPr>
                <w:rFonts w:ascii="宋体" w:hAnsi="宋体"/>
                <w:sz w:val="24"/>
                <w:szCs w:val="24"/>
                <w:highlight w:val="none"/>
              </w:rPr>
            </w:pPr>
            <w:r>
              <w:rPr>
                <w:rFonts w:hint="eastAsia" w:ascii="宋体" w:hAnsi="宋体"/>
                <w:sz w:val="24"/>
                <w:szCs w:val="24"/>
                <w:highlight w:val="none"/>
              </w:rPr>
              <w:t xml:space="preserve">4.本合同在执行过程中，如随项目的深化，如合同内容需修改或追加补充，应经甲方、乙方协商，并签署书面修改或补充协议。该协议将作为本合同不可分割的一部分。</w:t>
            </w:r>
            <w:r/>
          </w:p>
          <w:p>
            <w:pPr>
              <w:pStyle w:val="2141"/>
              <w:ind w:firstLine="480"/>
              <w:spacing w:line="360" w:lineRule="auto"/>
              <w:rPr>
                <w:rFonts w:ascii="宋体" w:hAnsi="宋体" w:cs="宋体"/>
                <w:sz w:val="24"/>
                <w:highlight w:val="none"/>
              </w:rPr>
            </w:pPr>
            <w:r>
              <w:rPr>
                <w:rFonts w:hint="eastAsia" w:ascii="宋体" w:hAnsi="宋体"/>
                <w:sz w:val="24"/>
                <w:szCs w:val="24"/>
                <w:highlight w:val="none"/>
              </w:rPr>
              <w:t xml:space="preserve">5.本合同应按照中华人民共和国的现行法律进行解释。</w:t>
            </w:r>
            <w:r/>
          </w:p>
        </w:tc>
      </w:tr>
    </w:tbl>
    <w:p>
      <w:pPr>
        <w:jc w:val="left"/>
        <w:rPr>
          <w:rFonts w:ascii="宋体" w:hAnsi="宋体" w:cs="宋体"/>
          <w:b/>
          <w:sz w:val="24"/>
          <w:highlight w:val="none"/>
        </w:rPr>
      </w:pPr>
      <w:r>
        <w:rPr>
          <w:rFonts w:ascii="宋体" w:hAnsi="宋体" w:cs="宋体"/>
          <w:b/>
          <w:sz w:val="24"/>
          <w:highlight w:val="none"/>
        </w:rPr>
      </w:r>
      <w:r/>
    </w:p>
    <w:p>
      <w:pPr>
        <w:rPr>
          <w:rFonts w:ascii="宋体" w:hAnsi="宋体" w:cs="宋体"/>
          <w:b/>
          <w:bCs/>
          <w:sz w:val="36"/>
          <w:szCs w:val="36"/>
          <w:highlight w:val="none"/>
        </w:rPr>
      </w:pPr>
      <w:r/>
      <w:bookmarkStart w:id="233" w:name="_Toc4967"/>
      <w:r>
        <w:rPr>
          <w:rFonts w:hint="eastAsia" w:ascii="宋体" w:hAnsi="宋体" w:cs="宋体"/>
          <w:b/>
          <w:bCs/>
          <w:sz w:val="36"/>
          <w:szCs w:val="36"/>
          <w:highlight w:val="none"/>
        </w:rPr>
        <w:br w:type="page" w:clear="all"/>
      </w:r>
      <w:r/>
    </w:p>
    <w:p>
      <w:pPr>
        <w:jc w:val="center"/>
        <w:spacing w:before="200" w:after="200" w:line="360" w:lineRule="auto"/>
        <w:rPr>
          <w:rFonts w:ascii="宋体" w:hAnsi="宋体" w:cs="宋体"/>
          <w:b/>
          <w:bCs/>
          <w:sz w:val="36"/>
          <w:szCs w:val="36"/>
          <w:highlight w:val="none"/>
        </w:rPr>
        <w:outlineLvl w:val="0"/>
      </w:pPr>
      <w:r>
        <w:rPr>
          <w:rFonts w:hint="eastAsia" w:ascii="宋体" w:hAnsi="宋体" w:cs="宋体"/>
          <w:b/>
          <w:bCs/>
          <w:sz w:val="36"/>
          <w:szCs w:val="36"/>
          <w:highlight w:val="none"/>
        </w:rPr>
        <w:t xml:space="preserve">第四部分 采购需求</w:t>
      </w:r>
      <w:bookmarkEnd w:id="233"/>
      <w:r/>
      <w:r/>
    </w:p>
    <w:p>
      <w:pPr>
        <w:ind w:firstLine="562"/>
        <w:jc w:val="center"/>
        <w:spacing w:line="360" w:lineRule="auto"/>
        <w:rPr>
          <w:rStyle w:val="2143"/>
          <w:rFonts w:cs="楷体"/>
          <w:color w:val="auto"/>
          <w:sz w:val="28"/>
          <w:szCs w:val="28"/>
          <w:highlight w:val="none"/>
        </w:rPr>
      </w:pPr>
      <w:r/>
      <w:bookmarkStart w:id="234" w:name="EB69fca8740d1f4b0e9a8dbc98881cd3d4"/>
      <w:r>
        <w:rPr>
          <w:rStyle w:val="2143"/>
          <w:rFonts w:hint="eastAsia" w:cs="楷体"/>
          <w:color w:val="auto"/>
          <w:sz w:val="28"/>
          <w:szCs w:val="28"/>
          <w:highlight w:val="none"/>
        </w:rPr>
        <w:t xml:space="preserve">标段一：采购镇江市对口支援地区新疆生产建设兵团第四师可克达拉市大米、食用油、牛肉。</w:t>
      </w:r>
      <w:r/>
    </w:p>
    <w:p>
      <w:pPr>
        <w:pStyle w:val="2142"/>
        <w:spacing w:before="240" w:after="240"/>
        <w:rPr>
          <w:rStyle w:val="2143"/>
          <w:rFonts w:cs="楷体"/>
          <w:color w:val="auto"/>
          <w:highlight w:val="none"/>
        </w:rPr>
      </w:pPr>
      <w:r>
        <w:rPr>
          <w:rStyle w:val="2143"/>
          <w:rFonts w:hint="eastAsia" w:cs="楷体"/>
          <w:color w:val="auto"/>
          <w:highlight w:val="none"/>
        </w:rPr>
        <w:t xml:space="preserve">一.项目概况</w:t>
      </w:r>
      <w:r/>
    </w:p>
    <w:p>
      <w:pPr>
        <w:pStyle w:val="2141"/>
        <w:ind w:firstLine="480"/>
        <w:spacing w:line="360" w:lineRule="auto"/>
        <w:rPr>
          <w:rFonts w:ascii="宋体" w:hAnsi="宋体" w:cs="楷体"/>
          <w:sz w:val="24"/>
          <w:szCs w:val="24"/>
          <w:highlight w:val="none"/>
        </w:rPr>
      </w:pPr>
      <w:r>
        <w:rPr>
          <w:rFonts w:hint="eastAsia" w:ascii="宋体" w:hAnsi="宋体" w:cs="宋体"/>
          <w:sz w:val="24"/>
          <w:szCs w:val="28"/>
          <w:highlight w:val="none"/>
        </w:rPr>
        <w:t xml:space="preserve">为全面落实国家、省有关消费协作工作要求，根据苏对口组《江苏省2025年度对口支援协作合作工作要点》、《江苏省2025年度东西部协作任务指标分解》、《镇江市2025年度对口支援协作合作工作要点》和市政府有关</w:t>
      </w:r>
      <w:r>
        <w:rPr>
          <w:rFonts w:hint="eastAsia" w:ascii="宋体" w:hAnsi="宋体" w:cs="宋体"/>
          <w:sz w:val="24"/>
          <w:szCs w:val="28"/>
          <w:highlight w:val="none"/>
          <w:lang w:eastAsia="zh-CN"/>
        </w:rPr>
        <w:t xml:space="preserve">文件精神</w:t>
      </w:r>
      <w:r>
        <w:rPr>
          <w:rFonts w:hint="eastAsia" w:ascii="宋体" w:hAnsi="宋体" w:cs="楷体"/>
          <w:sz w:val="24"/>
          <w:szCs w:val="24"/>
          <w:highlight w:val="none"/>
        </w:rPr>
        <w:t xml:space="preserve">，结合我市对口支援新疆生产建设兵团第四师可克达拉市实际，开展消费协作农产品采购活动，市级机关单位，京口区、润州区和高新区机关单位，市属国有企业及其他驻镇单位，由市发改委通过招投标，委托第三方统一集中采购发放。</w:t>
      </w:r>
      <w:r/>
    </w:p>
    <w:p>
      <w:pPr>
        <w:ind w:firstLine="482"/>
        <w:spacing w:line="360" w:lineRule="auto"/>
        <w:rPr>
          <w:rStyle w:val="2143"/>
          <w:rFonts w:cs="楷体"/>
          <w:color w:val="auto"/>
          <w:highlight w:val="none"/>
        </w:rPr>
      </w:pPr>
      <w:r>
        <w:rPr>
          <w:rStyle w:val="2143"/>
          <w:rFonts w:cs="楷体"/>
          <w:color w:val="auto"/>
          <w:highlight w:val="none"/>
        </w:rPr>
        <w:t xml:space="preserve">二</w:t>
      </w:r>
      <w:r>
        <w:rPr>
          <w:rStyle w:val="2143"/>
          <w:rFonts w:hint="eastAsia" w:cs="楷体"/>
          <w:color w:val="auto"/>
          <w:highlight w:val="none"/>
        </w:rPr>
        <w:t xml:space="preserve">.</w:t>
      </w:r>
      <w:r>
        <w:rPr>
          <w:rStyle w:val="2143"/>
          <w:rFonts w:cs="楷体"/>
          <w:color w:val="auto"/>
          <w:highlight w:val="none"/>
        </w:rPr>
        <w:t xml:space="preserve">采购内容</w:t>
      </w:r>
      <w:r>
        <w:rPr>
          <w:rStyle w:val="2143"/>
          <w:rFonts w:hint="eastAsia" w:cs="楷体"/>
          <w:color w:val="auto"/>
          <w:highlight w:val="none"/>
        </w:rPr>
        <w:t xml:space="preserve">及要求</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1.采购内容及预算：项目预算</w:t>
      </w:r>
      <w:r>
        <w:rPr>
          <w:rFonts w:hint="eastAsia" w:ascii="宋体" w:hAnsi="宋体"/>
          <w:sz w:val="24"/>
          <w:szCs w:val="28"/>
          <w:highlight w:val="none"/>
          <w:lang w:val="en-US" w:eastAsia="zh-CN"/>
        </w:rPr>
        <w:t xml:space="preserve">480</w:t>
      </w:r>
      <w:r>
        <w:rPr>
          <w:rFonts w:hint="eastAsia" w:ascii="宋体" w:hAnsi="宋体"/>
          <w:sz w:val="24"/>
          <w:szCs w:val="28"/>
          <w:highlight w:val="none"/>
        </w:rPr>
        <w:t xml:space="preserve">万元，采购镇江市对口支援地区新疆生产建设兵团第四师可克达拉市大米、食用油、牛肉。</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842"/>
        <w:gridCol w:w="1276"/>
        <w:gridCol w:w="1800"/>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sz w:val="24"/>
                <w:highlight w:val="none"/>
                <w:lang w:val="zh-CN" w:bidi="zh-CN"/>
              </w:rPr>
            </w:pPr>
            <w:r>
              <w:rPr>
                <w:rFonts w:ascii="宋体" w:hAnsi="宋体"/>
                <w:sz w:val="24"/>
                <w:highlight w:val="none"/>
                <w:lang w:val="zh-CN" w:bidi="zh-CN"/>
              </w:rPr>
              <w:t xml:space="preserve">大米</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sz w:val="24"/>
                <w:highlight w:val="none"/>
                <w:lang w:val="zh-CN" w:bidi="zh-CN"/>
              </w:rPr>
            </w:pPr>
            <w:r>
              <w:rPr>
                <w:rFonts w:ascii="宋体" w:hAnsi="宋体"/>
                <w:sz w:val="24"/>
                <w:highlight w:val="none"/>
                <w:lang w:val="zh-CN" w:bidi="zh-CN"/>
              </w:rPr>
              <w:t xml:space="preserve">5公斤/份</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val="en-US" w:bidi="zh-CN"/>
              </w:rPr>
              <w:t xml:space="preserve">18000</w:t>
            </w:r>
            <w:r>
              <w:rPr>
                <w:rFonts w:ascii="宋体" w:hAnsi="宋体"/>
                <w:sz w:val="24"/>
                <w:highlight w:val="none"/>
                <w:lang w:val="zh-CN" w:bidi="zh-CN"/>
              </w:rPr>
              <w:t xml:space="preserve">份</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val="en-US" w:bidi="zh-CN"/>
              </w:rPr>
              <w:t xml:space="preserve">90</w:t>
            </w:r>
            <w:r>
              <w:rPr>
                <w:rFonts w:ascii="宋体" w:hAnsi="宋体"/>
                <w:sz w:val="24"/>
                <w:highlight w:val="none"/>
                <w:lang w:val="zh-CN" w:bidi="zh-CN"/>
              </w:rPr>
              <w:t xml:space="preserve">元/份</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hint="default" w:ascii="宋体" w:hAnsi="宋体"/>
                <w:bCs/>
                <w:sz w:val="24"/>
                <w:highlight w:val="none"/>
                <w:lang w:val="en-US" w:bidi="zh-CN"/>
              </w:rPr>
            </w:pPr>
            <w:r>
              <w:rPr>
                <w:rFonts w:hint="eastAsia" w:ascii="宋体" w:hAnsi="宋体"/>
                <w:bCs/>
                <w:sz w:val="24"/>
                <w:highlight w:val="none"/>
                <w:lang w:val="en-US" w:bidi="zh-CN"/>
              </w:rPr>
              <w:t xml:space="preserve">480</w:t>
            </w:r>
            <w:r/>
          </w:p>
        </w:tc>
      </w:tr>
      <w:tr>
        <w:trPr>
          <w:jc w:val="center"/>
          <w:trHeight w:val="633"/>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食用</w:t>
            </w:r>
            <w:r>
              <w:rPr>
                <w:rFonts w:ascii="宋体" w:hAnsi="宋体"/>
                <w:sz w:val="24"/>
                <w:highlight w:val="none"/>
                <w:lang w:val="zh-CN" w:bidi="zh-CN"/>
              </w:rPr>
              <w:t xml:space="preserve">油</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sz w:val="24"/>
                <w:highlight w:val="none"/>
                <w:lang w:val="zh-CN" w:bidi="zh-CN"/>
              </w:rPr>
            </w:pPr>
            <w:r>
              <w:rPr>
                <w:rFonts w:ascii="宋体" w:hAnsi="宋体"/>
                <w:sz w:val="24"/>
                <w:highlight w:val="none"/>
                <w:lang w:val="zh-CN" w:bidi="zh-CN"/>
              </w:rPr>
              <w:t xml:space="preserve">5升/桶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val="en-US" w:bidi="zh-CN"/>
              </w:rPr>
              <w:t xml:space="preserve">10000</w:t>
            </w:r>
            <w:r>
              <w:rPr>
                <w:rFonts w:ascii="宋体" w:hAnsi="宋体"/>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val="en-US" w:bidi="zh-CN"/>
              </w:rPr>
              <w:t xml:space="preserve">118</w:t>
            </w:r>
            <w:r>
              <w:rPr>
                <w:rFonts w:ascii="宋体" w:hAnsi="宋体"/>
                <w:sz w:val="24"/>
                <w:highlight w:val="none"/>
                <w:lang w:val="zh-CN" w:bidi="zh-CN"/>
              </w:rPr>
              <w:t xml:space="preserve">元/桶</w:t>
            </w:r>
            <w:r/>
          </w:p>
        </w:tc>
        <w:tc>
          <w:tcPr>
            <w:tcBorders>
              <w:left w:val="single" w:color="auto" w:sz="4" w:space="0"/>
              <w:right w:val="single" w:color="auto" w:sz="4" w:space="0"/>
            </w:tcBorders>
            <w:tcW w:w="1952" w:type="dxa"/>
            <w:vAlign w:val="center"/>
            <w:vMerge w:val="continue"/>
            <w:textDirection w:val="lrTb"/>
            <w:noWrap/>
          </w:tcPr>
          <w:p>
            <w:pPr>
              <w:ind w:right="164" w:firstLine="698"/>
              <w:jc w:val="center"/>
              <w:rPr>
                <w:rFonts w:ascii="宋体" w:hAnsi="宋体"/>
                <w:bCs/>
                <w:sz w:val="24"/>
                <w:highlight w:val="none"/>
                <w:lang w:val="zh-CN" w:bidi="zh-CN"/>
              </w:rPr>
            </w:pPr>
            <w:r>
              <w:rPr>
                <w:rFonts w:ascii="宋体" w:hAnsi="宋体"/>
                <w:bCs/>
                <w:sz w:val="24"/>
                <w:highlight w:val="none"/>
                <w:lang w:val="zh-CN" w:bidi="zh-CN"/>
              </w:rPr>
            </w:r>
            <w:r/>
          </w:p>
        </w:tc>
      </w:tr>
      <w:tr>
        <w:trPr>
          <w:jc w:val="center"/>
          <w:trHeight w:val="653"/>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牛肉</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1</w:t>
            </w:r>
            <w:r>
              <w:rPr>
                <w:rFonts w:ascii="宋体" w:hAnsi="宋体"/>
                <w:sz w:val="24"/>
                <w:highlight w:val="none"/>
                <w:lang w:val="zh-CN" w:bidi="zh-CN"/>
              </w:rPr>
              <w:t xml:space="preserve">公斤/袋</w:t>
            </w:r>
            <w:r>
              <w:rPr>
                <w:rFonts w:hint="eastAsia" w:ascii="宋体" w:hAnsi="宋体"/>
                <w:sz w:val="24"/>
                <w:highlight w:val="none"/>
                <w:lang w:val="zh-CN" w:bidi="zh-CN"/>
              </w:rPr>
              <w:t xml:space="preserve">，</w:t>
            </w:r>
            <w:r/>
          </w:p>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冷冻包装</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val="en-US" w:bidi="zh-CN"/>
              </w:rPr>
              <w:t xml:space="preserve">16000</w:t>
            </w:r>
            <w:r>
              <w:rPr>
                <w:rFonts w:ascii="宋体" w:hAnsi="宋体"/>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val="en-US" w:bidi="zh-CN"/>
              </w:rPr>
              <w:t xml:space="preserve">125</w:t>
            </w:r>
            <w:r>
              <w:rPr>
                <w:rFonts w:ascii="宋体" w:hAnsi="宋体"/>
                <w:sz w:val="24"/>
                <w:highlight w:val="none"/>
                <w:lang w:val="zh-CN" w:bidi="zh-CN"/>
              </w:rPr>
              <w:t xml:space="preserve">元/袋</w:t>
            </w:r>
            <w:r/>
          </w:p>
        </w:tc>
        <w:tc>
          <w:tcPr>
            <w:tcBorders>
              <w:left w:val="single" w:color="auto" w:sz="4" w:space="0"/>
              <w:bottom w:val="single" w:color="auto" w:sz="4" w:space="0"/>
              <w:right w:val="single" w:color="auto" w:sz="4" w:space="0"/>
            </w:tcBorders>
            <w:tcW w:w="1952"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ind w:firstLine="480"/>
        <w:spacing w:line="360" w:lineRule="auto"/>
        <w:rPr>
          <w:rFonts w:ascii="宋体" w:hAnsi="宋体"/>
          <w:sz w:val="24"/>
          <w:szCs w:val="28"/>
          <w:highlight w:val="none"/>
        </w:rPr>
      </w:pPr>
      <w:r>
        <w:rPr>
          <w:rFonts w:hint="eastAsia" w:ascii="宋体" w:hAnsi="宋体"/>
          <w:sz w:val="24"/>
          <w:szCs w:val="28"/>
          <w:highlight w:val="none"/>
        </w:rPr>
        <w:t xml:space="preserve">★</w:t>
      </w:r>
      <w:r>
        <w:rPr>
          <w:rFonts w:ascii="宋体" w:hAnsi="宋体"/>
          <w:sz w:val="24"/>
          <w:szCs w:val="28"/>
          <w:highlight w:val="none"/>
        </w:rPr>
        <w:t xml:space="preserve">2.</w:t>
      </w:r>
      <w:r>
        <w:rPr>
          <w:rFonts w:hint="eastAsia" w:ascii="宋体" w:hAnsi="宋体"/>
          <w:sz w:val="24"/>
          <w:szCs w:val="28"/>
          <w:highlight w:val="none"/>
        </w:rPr>
        <w:t xml:space="preserve">采购要求及报价规则</w:t>
      </w:r>
      <w:r/>
    </w:p>
    <w:p>
      <w:pPr>
        <w:ind w:firstLine="480"/>
        <w:spacing w:line="360" w:lineRule="auto"/>
        <w:rPr>
          <w:rStyle w:val="2143"/>
          <w:rFonts w:cs="Times New Roman"/>
          <w:b w:val="0"/>
          <w:bCs w:val="0"/>
          <w:color w:val="auto"/>
          <w:szCs w:val="28"/>
          <w:highlight w:val="yellow"/>
        </w:rPr>
      </w:pPr>
      <w:r>
        <w:rPr>
          <w:rFonts w:hint="eastAsia" w:ascii="宋体" w:hAnsi="宋体"/>
          <w:sz w:val="24"/>
          <w:szCs w:val="28"/>
          <w:highlight w:val="yellow"/>
        </w:rPr>
        <w:t xml:space="preserve">须采购镇江市对口支援地区生产建设兵团四师可克达拉市生产的精品大米、玉米食用油和牛肉。大米要求为精品大米一级，符合质量管理体系GB/T</w:t>
      </w:r>
      <w:r>
        <w:rPr>
          <w:rFonts w:hint="eastAsia" w:ascii="宋体" w:hAnsi="宋体"/>
          <w:sz w:val="24"/>
          <w:szCs w:val="28"/>
          <w:highlight w:val="yellow"/>
          <w:lang w:val="en-US" w:eastAsia="zh-CN"/>
        </w:rPr>
        <w:t xml:space="preserve"> 1354-2018</w:t>
      </w:r>
      <w:r>
        <w:rPr>
          <w:rFonts w:hint="eastAsia" w:ascii="宋体" w:hAnsi="宋体"/>
          <w:sz w:val="24"/>
          <w:szCs w:val="28"/>
          <w:highlight w:val="yellow"/>
        </w:rPr>
        <w:t xml:space="preserve">，具有绿色食品证书和农产品地理标志；5公斤/份。食用油要求采购一级清香、非</w:t>
      </w:r>
      <w:r>
        <w:rPr>
          <w:rFonts w:hint="eastAsia" w:ascii="宋体" w:hAnsi="宋体"/>
          <w:sz w:val="24"/>
          <w:szCs w:val="28"/>
          <w:highlight w:val="yellow"/>
          <w:lang w:val="en-US" w:eastAsia="zh-CN"/>
        </w:rPr>
        <w:t xml:space="preserve">转</w:t>
      </w:r>
      <w:r>
        <w:rPr>
          <w:rFonts w:hint="eastAsia" w:ascii="宋体" w:hAnsi="宋体"/>
          <w:sz w:val="24"/>
          <w:szCs w:val="28"/>
          <w:highlight w:val="yellow"/>
        </w:rPr>
        <w:t xml:space="preserve">基因压榨玉米食用油，所用玉米需产自伊犁河谷黄金玉米带，符合质量管理体系GB/T 19111-2017，5升/桶。牛肉要求采购当地养殖牛的精品牛肉，需经排酸处理，使用冷冻包装，1公斤/袋。参考指导单价大米为</w:t>
      </w:r>
      <w:r>
        <w:rPr>
          <w:rFonts w:hint="eastAsia" w:ascii="宋体" w:hAnsi="宋体"/>
          <w:sz w:val="24"/>
          <w:szCs w:val="28"/>
          <w:highlight w:val="yellow"/>
          <w:lang w:val="en-US" w:eastAsia="zh-CN"/>
        </w:rPr>
        <w:t xml:space="preserve">90</w:t>
      </w:r>
      <w:r>
        <w:rPr>
          <w:rFonts w:hint="eastAsia" w:ascii="宋体" w:hAnsi="宋体"/>
          <w:sz w:val="24"/>
          <w:szCs w:val="28"/>
          <w:highlight w:val="yellow"/>
        </w:rPr>
        <w:t xml:space="preserve">元/份，玉米食用油为</w:t>
      </w:r>
      <w:r>
        <w:rPr>
          <w:rFonts w:hint="eastAsia" w:ascii="宋体" w:hAnsi="宋体"/>
          <w:sz w:val="24"/>
          <w:szCs w:val="28"/>
          <w:highlight w:val="yellow"/>
          <w:lang w:val="en-US" w:eastAsia="zh-CN"/>
        </w:rPr>
        <w:t xml:space="preserve">118</w:t>
      </w:r>
      <w:r>
        <w:rPr>
          <w:rFonts w:hint="eastAsia" w:ascii="宋体" w:hAnsi="宋体"/>
          <w:sz w:val="24"/>
          <w:szCs w:val="28"/>
          <w:highlight w:val="yellow"/>
        </w:rPr>
        <w:t xml:space="preserve">元/桶，牛肉为</w:t>
      </w:r>
      <w:r>
        <w:rPr>
          <w:rFonts w:hint="eastAsia" w:ascii="宋体" w:hAnsi="宋体"/>
          <w:sz w:val="24"/>
          <w:szCs w:val="28"/>
          <w:highlight w:val="yellow"/>
          <w:lang w:val="en-US" w:eastAsia="zh-CN"/>
        </w:rPr>
        <w:t xml:space="preserve">125</w:t>
      </w:r>
      <w:r>
        <w:rPr>
          <w:rFonts w:hint="eastAsia" w:ascii="宋体" w:hAnsi="宋体"/>
          <w:sz w:val="24"/>
          <w:szCs w:val="28"/>
          <w:highlight w:val="yellow"/>
        </w:rPr>
        <w:t xml:space="preserve">元/袋。</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★注：1.以上采购数量和金额为预估数额，与参考指导单价不存在对应关系，实际数量</w:t>
      </w:r>
      <w:r>
        <w:rPr>
          <w:rStyle w:val="2143"/>
          <w:rFonts w:hint="eastAsia" w:eastAsia="宋体" w:cs="楷体"/>
          <w:b w:val="0"/>
          <w:bCs w:val="0"/>
          <w:color w:val="auto"/>
          <w:highlight w:val="none"/>
          <w:lang w:eastAsia="zh-CN"/>
        </w:rPr>
        <w:t xml:space="preserve">、</w:t>
      </w:r>
      <w:r>
        <w:rPr>
          <w:rStyle w:val="2143"/>
          <w:rFonts w:hint="eastAsia" w:eastAsia="宋体" w:cs="楷体"/>
          <w:b w:val="0"/>
          <w:bCs w:val="0"/>
          <w:color w:val="auto"/>
          <w:highlight w:val="none"/>
          <w:lang w:val="en-US" w:eastAsia="zh-CN"/>
        </w:rPr>
        <w:t xml:space="preserve">价格</w:t>
      </w:r>
      <w:r>
        <w:rPr>
          <w:rStyle w:val="2143"/>
          <w:rFonts w:hint="eastAsia" w:cs="楷体"/>
          <w:b w:val="0"/>
          <w:bCs w:val="0"/>
          <w:color w:val="auto"/>
          <w:highlight w:val="none"/>
        </w:rPr>
        <w:t xml:space="preserve">以市直、京口、润州、高新区相关单位实际购买数量</w:t>
      </w:r>
      <w:r>
        <w:rPr>
          <w:rStyle w:val="2143"/>
          <w:rFonts w:hint="eastAsia" w:eastAsia="宋体" w:cs="楷体"/>
          <w:b w:val="0"/>
          <w:bCs w:val="0"/>
          <w:color w:val="auto"/>
          <w:highlight w:val="none"/>
          <w:lang w:eastAsia="zh-CN"/>
        </w:rPr>
        <w:t xml:space="preserve">、</w:t>
      </w:r>
      <w:r>
        <w:rPr>
          <w:rStyle w:val="2143"/>
          <w:rFonts w:hint="eastAsia" w:cs="楷体"/>
          <w:b w:val="0"/>
          <w:bCs w:val="0"/>
          <w:color w:val="auto"/>
          <w:highlight w:val="none"/>
        </w:rPr>
        <w:t xml:space="preserve">最终中标价格为准，各投标人应具备日常销售能力。</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标段一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142"/>
        <w:spacing w:before="240" w:after="240"/>
        <w:rPr>
          <w:rFonts w:ascii="宋体" w:hAnsi="宋体" w:eastAsia="宋体" w:cs="楷体"/>
          <w:highlight w:val="none"/>
        </w:rPr>
      </w:pPr>
      <w:r>
        <w:rPr>
          <w:rStyle w:val="2143"/>
          <w:rFonts w:hint="eastAsia" w:cs="楷体"/>
          <w:color w:val="auto"/>
          <w:highlight w:val="none"/>
        </w:rPr>
        <w:t xml:space="preserve">三.质量要求</w:t>
      </w:r>
      <w:bookmarkEnd w:id="234"/>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3.投标人须无条件接受采购人或采购人委托的卫生、质量监督管理部门开展的卫生、质量检查和管理，共同把好质量关。</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7.农产品在发放过程中，投标人应建立“售后服务”管理体系，履行“售后服务”职责。农产品发放72小时内，如遇质量问题，应于24小时内主动上门无偿整箱（盒）更换。</w:t>
      </w:r>
      <w:r/>
    </w:p>
    <w:p>
      <w:pPr>
        <w:pStyle w:val="2141"/>
        <w:ind w:firstLine="480"/>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8.未尽的技术条件及要求均按国家标准和行业标准执行。</w:t>
      </w:r>
      <w:r/>
    </w:p>
    <w:p>
      <w:pPr>
        <w:pStyle w:val="2141"/>
        <w:ind w:firstLine="480"/>
        <w:spacing w:line="360" w:lineRule="auto"/>
        <w:rPr>
          <w:rFonts w:hint="eastAsia" w:ascii="宋体" w:hAnsi="宋体" w:cs="楷体"/>
          <w:sz w:val="24"/>
          <w:szCs w:val="24"/>
          <w:highlight w:val="none"/>
        </w:rPr>
      </w:pPr>
      <w:r>
        <w:rPr>
          <w:rFonts w:hint="eastAsia" w:ascii="宋体" w:hAnsi="宋体" w:cs="楷体"/>
          <w:b/>
          <w:bCs/>
          <w:i w:val="0"/>
          <w:iCs w:val="0"/>
          <w:sz w:val="24"/>
          <w:szCs w:val="24"/>
          <w:highlight w:val="none"/>
          <w:lang w:val="en-US" w:eastAsia="zh-CN"/>
        </w:rPr>
        <w:t xml:space="preserve">注：投标人须针对上述要求逐条响应。</w:t>
      </w:r>
      <w:r/>
    </w:p>
    <w:p>
      <w:pPr>
        <w:pStyle w:val="2142"/>
        <w:spacing w:before="240" w:after="240"/>
        <w:rPr>
          <w:rFonts w:ascii="宋体" w:hAnsi="宋体" w:eastAsia="宋体" w:cs="楷体"/>
          <w:highlight w:val="none"/>
        </w:rPr>
      </w:pPr>
      <w:r>
        <w:rPr>
          <w:rStyle w:val="2143"/>
          <w:rFonts w:hint="eastAsia" w:cs="楷体"/>
          <w:color w:val="auto"/>
          <w:highlight w:val="none"/>
        </w:rPr>
        <w:t xml:space="preserve">四.服务要求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1.投标人项目负责人保持7×24小时服务响应。</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3.所有农产品由投标人负责按采购人要求进行运输，投标人应在本市拥有符合对应农产品存储要求的冷库仓库及冷链运输能力，农产品采购、运输和发放过程中产生的费用均由投标人负责。</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4.投标人需要在发放前与采购人指定的小程序制作方对接，指定专人负责小程序的使用，并做到每日对接数据，每日按订单发放产品，通过线上下单快递配送的产品，需交与本次活动确定的快递企业</w:t>
      </w:r>
      <w:r>
        <w:rPr>
          <w:rFonts w:hint="eastAsia" w:ascii="宋体" w:hAnsi="宋体" w:cs="楷体"/>
          <w:sz w:val="24"/>
          <w:szCs w:val="24"/>
          <w:highlight w:val="none"/>
          <w:lang w:eastAsia="zh-CN"/>
        </w:rPr>
        <w:t xml:space="preserve">江苏顺丰速运有限公司</w:t>
      </w:r>
      <w:r>
        <w:rPr>
          <w:rFonts w:hint="eastAsia" w:ascii="宋体" w:hAnsi="宋体" w:cs="楷体"/>
          <w:sz w:val="24"/>
          <w:szCs w:val="24"/>
          <w:highlight w:val="none"/>
        </w:rPr>
        <w:t xml:space="preserve">配送，投标人需指定专人与</w:t>
      </w:r>
      <w:r>
        <w:rPr>
          <w:rFonts w:hint="eastAsia" w:ascii="宋体" w:hAnsi="宋体" w:cs="楷体"/>
          <w:sz w:val="24"/>
          <w:szCs w:val="24"/>
          <w:highlight w:val="none"/>
          <w:lang w:eastAsia="zh-CN"/>
        </w:rPr>
        <w:t xml:space="preserve">顺丰</w:t>
      </w:r>
      <w:r>
        <w:rPr>
          <w:rFonts w:hint="eastAsia" w:ascii="宋体" w:hAnsi="宋体" w:cs="楷体"/>
          <w:sz w:val="24"/>
          <w:szCs w:val="24"/>
          <w:highlight w:val="none"/>
        </w:rPr>
        <w:t xml:space="preserve">对接。配送费用为大米</w:t>
      </w:r>
      <w:r>
        <w:rPr>
          <w:rFonts w:hint="eastAsia" w:ascii="宋体" w:hAnsi="宋体" w:cs="楷体"/>
          <w:sz w:val="24"/>
          <w:szCs w:val="24"/>
          <w:highlight w:val="none"/>
          <w:lang w:val="en-US" w:eastAsia="zh-CN"/>
        </w:rPr>
        <w:t xml:space="preserve">5</w:t>
      </w:r>
      <w:r>
        <w:rPr>
          <w:rFonts w:hint="eastAsia" w:ascii="宋体" w:hAnsi="宋体" w:cs="楷体"/>
          <w:sz w:val="24"/>
          <w:szCs w:val="24"/>
          <w:highlight w:val="none"/>
        </w:rPr>
        <w:t xml:space="preserve">元/份，油</w:t>
      </w:r>
      <w:r>
        <w:rPr>
          <w:rFonts w:hint="eastAsia" w:ascii="宋体" w:hAnsi="宋体" w:cs="楷体"/>
          <w:sz w:val="24"/>
          <w:szCs w:val="24"/>
          <w:highlight w:val="none"/>
          <w:lang w:val="en-US" w:eastAsia="zh-CN"/>
        </w:rPr>
        <w:t xml:space="preserve">5</w:t>
      </w:r>
      <w:r>
        <w:rPr>
          <w:rFonts w:hint="eastAsia" w:ascii="宋体" w:hAnsi="宋体" w:cs="楷体"/>
          <w:sz w:val="24"/>
          <w:szCs w:val="24"/>
          <w:highlight w:val="none"/>
        </w:rPr>
        <w:t xml:space="preserve">元/份，冷冻牛肉</w:t>
      </w:r>
      <w:r>
        <w:rPr>
          <w:rFonts w:hint="eastAsia" w:ascii="宋体" w:hAnsi="宋体" w:cs="楷体"/>
          <w:sz w:val="24"/>
          <w:szCs w:val="24"/>
          <w:highlight w:val="none"/>
          <w:lang w:val="en-US" w:eastAsia="zh-CN"/>
        </w:rPr>
        <w:t xml:space="preserve">4</w:t>
      </w:r>
      <w:r>
        <w:rPr>
          <w:rFonts w:hint="eastAsia" w:ascii="宋体" w:hAnsi="宋体" w:cs="楷体"/>
          <w:sz w:val="24"/>
          <w:szCs w:val="24"/>
          <w:highlight w:val="none"/>
        </w:rPr>
        <w:t xml:space="preserve">元/份，根据实际产生的快递配送数量进行结算，所需费用由投标人承担。小程序开发服务费用约3万元</w:t>
      </w:r>
      <w:r>
        <w:rPr>
          <w:rFonts w:hint="eastAsia" w:ascii="宋体" w:hAnsi="宋体" w:cs="楷体"/>
          <w:sz w:val="24"/>
          <w:szCs w:val="24"/>
          <w:highlight w:val="none"/>
          <w:lang w:eastAsia="zh-CN"/>
        </w:rPr>
        <w:t xml:space="preserve">，</w:t>
      </w:r>
      <w:r>
        <w:rPr>
          <w:rFonts w:hint="eastAsia" w:ascii="宋体" w:hAnsi="宋体" w:cs="楷体"/>
          <w:sz w:val="24"/>
          <w:szCs w:val="24"/>
          <w:highlight w:val="none"/>
          <w:lang w:val="en-US" w:eastAsia="zh-CN"/>
        </w:rPr>
        <w:t xml:space="preserve">由各标段投标人分摊</w:t>
      </w:r>
      <w:r>
        <w:rPr>
          <w:rFonts w:hint="eastAsia" w:ascii="宋体" w:hAnsi="宋体" w:cs="楷体"/>
          <w:sz w:val="24"/>
          <w:szCs w:val="24"/>
          <w:highlight w:val="none"/>
        </w:rPr>
        <w:t xml:space="preserve">。</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投标人需在镇江主城区范围内至少有1个线下门店。招投标完成后，采购人将根据实际情况，选择不少于3个线下农产品发放点，用于所有标段投标人共享，发放全部品种的农产品，投标人需按照采购人要求提供足量的农产品至共享门店发放，并承担相应的代发费用。承担共享发放任务的投标人需在门店内划定专门的区域存放其他投标人的货物，各中标人应配备专门的人员负责代发和保管。承担共享发放任务的投标人可对代发放的农产品收取不超过每份0.5元的场地费用。共享发放点存放的货物不足时，相应的投标人需在6个小时以内配送到位。</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6.投标人应建立专门的售后服务团队，履行售后服务职责。农产品发放72小时内，如遇质量问题，应于24小时内主动上门无偿整箱（盒、袋）更换，2026年2月15日发放工作停止后，需继续延续1个月的售后服务保障。</w:t>
      </w:r>
      <w:r/>
    </w:p>
    <w:p>
      <w:pPr>
        <w:pStyle w:val="2141"/>
        <w:ind w:firstLine="480"/>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141"/>
        <w:ind w:firstLine="480"/>
        <w:spacing w:line="360" w:lineRule="auto"/>
        <w:rPr>
          <w:rFonts w:ascii="宋体" w:hAnsi="宋体" w:cs="楷体"/>
          <w:sz w:val="24"/>
          <w:szCs w:val="24"/>
          <w:highlight w:val="none"/>
        </w:rPr>
      </w:pPr>
      <w:r>
        <w:rPr>
          <w:rFonts w:hint="eastAsia" w:ascii="宋体" w:hAnsi="宋体" w:cs="楷体"/>
          <w:b/>
          <w:bCs/>
          <w:i w:val="0"/>
          <w:iCs w:val="0"/>
          <w:sz w:val="24"/>
          <w:szCs w:val="24"/>
          <w:highlight w:val="none"/>
          <w:lang w:val="en-US" w:eastAsia="zh-CN"/>
        </w:rPr>
        <w:t xml:space="preserve">注：投标人须针对上述要求逐条响应。</w:t>
      </w:r>
      <w:r/>
    </w:p>
    <w:p>
      <w:pPr>
        <w:pStyle w:val="2142"/>
        <w:spacing w:before="240" w:after="240"/>
        <w:rPr>
          <w:rStyle w:val="2143"/>
          <w:rFonts w:cs="楷体"/>
          <w:color w:val="auto"/>
          <w:highlight w:val="none"/>
        </w:rPr>
      </w:pPr>
      <w:r>
        <w:rPr>
          <w:rStyle w:val="2143"/>
          <w:rFonts w:hint="eastAsia" w:cs="楷体"/>
          <w:color w:val="auto"/>
          <w:highlight w:val="none"/>
        </w:rPr>
        <w:t xml:space="preserve">五.</w:t>
      </w:r>
      <w:r>
        <w:rPr>
          <w:rStyle w:val="2143"/>
          <w:rFonts w:cs="楷体"/>
          <w:color w:val="auto"/>
          <w:highlight w:val="none"/>
        </w:rPr>
        <w:t xml:space="preserve">包装</w:t>
      </w:r>
      <w:r>
        <w:rPr>
          <w:rStyle w:val="2143"/>
          <w:rFonts w:hint="eastAsia" w:cs="楷体"/>
          <w:color w:val="auto"/>
          <w:highlight w:val="none"/>
        </w:rPr>
        <w:t xml:space="preserve">要求</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冷冻牛肉需有专门的快递配送包装。投标文件中须明确包装方案。</w:t>
      </w:r>
      <w:r/>
    </w:p>
    <w:p>
      <w:pPr>
        <w:pStyle w:val="2142"/>
        <w:spacing w:before="240" w:after="240"/>
        <w:rPr>
          <w:rStyle w:val="2143"/>
          <w:rFonts w:cs="楷体"/>
          <w:color w:val="auto"/>
          <w:highlight w:val="none"/>
        </w:rPr>
      </w:pPr>
      <w:r>
        <w:rPr>
          <w:rStyle w:val="2143"/>
          <w:rFonts w:hint="eastAsia" w:cs="楷体"/>
          <w:color w:val="auto"/>
          <w:highlight w:val="none"/>
        </w:rPr>
        <w:t xml:space="preserve">★六.服务时间及发放方式</w:t>
      </w:r>
      <w:r/>
    </w:p>
    <w:p>
      <w:pPr>
        <w:pStyle w:val="2142"/>
        <w:ind w:firstLine="480"/>
        <w:spacing w:line="360" w:lineRule="auto"/>
        <w:rPr>
          <w:rStyle w:val="2143"/>
          <w:rFonts w:hint="eastAsia" w:eastAsia="宋体" w:cs="楷体"/>
          <w:b w:val="0"/>
          <w:bCs w:val="0"/>
          <w:color w:val="auto"/>
          <w:highlight w:val="none"/>
          <w:lang w:eastAsia="zh-CN"/>
        </w:rPr>
      </w:pPr>
      <w:r>
        <w:rPr>
          <w:rStyle w:val="2143"/>
          <w:rFonts w:hint="eastAsia" w:cs="楷体"/>
          <w:b w:val="0"/>
          <w:bCs w:val="0"/>
          <w:color w:val="auto"/>
          <w:highlight w:val="none"/>
        </w:rPr>
        <w:t xml:space="preserve">1</w:t>
      </w:r>
      <w:r>
        <w:rPr>
          <w:rStyle w:val="2143"/>
          <w:rFonts w:cs="楷体"/>
          <w:b w:val="0"/>
          <w:bCs w:val="0"/>
          <w:color w:val="auto"/>
          <w:highlight w:val="none"/>
        </w:rPr>
        <w:t xml:space="preserve">.</w:t>
      </w:r>
      <w:r>
        <w:rPr>
          <w:rStyle w:val="2143"/>
          <w:rFonts w:hint="eastAsia" w:cs="楷体"/>
          <w:b w:val="0"/>
          <w:bCs w:val="0"/>
          <w:color w:val="auto"/>
          <w:highlight w:val="none"/>
        </w:rPr>
        <w:t xml:space="preserve">服务时间：</w:t>
      </w:r>
      <w:r>
        <w:rPr>
          <w:rFonts w:hint="eastAsia" w:ascii="宋体" w:hAnsi="宋体" w:eastAsia="宋体" w:cs="宋体"/>
          <w:iCs/>
          <w:highlight w:val="none"/>
          <w:lang w:eastAsia="zh-CN"/>
        </w:rPr>
        <w:t xml:space="preserve">2025年12月8日至2026年2月15日（最终时间按实际发生）</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w:t>
      </w:r>
      <w:r>
        <w:rPr>
          <w:rStyle w:val="2143"/>
          <w:rFonts w:cs="楷体"/>
          <w:b w:val="0"/>
          <w:bCs w:val="0"/>
          <w:color w:val="auto"/>
          <w:highlight w:val="none"/>
        </w:rPr>
        <w:t xml:space="preserve">.</w:t>
      </w:r>
      <w:r>
        <w:rPr>
          <w:rStyle w:val="2143"/>
          <w:rFonts w:hint="eastAsia" w:cs="楷体"/>
          <w:b w:val="0"/>
          <w:bCs w:val="0"/>
          <w:color w:val="auto"/>
          <w:highlight w:val="none"/>
        </w:rPr>
        <w:t xml:space="preserve">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中标人需根据消费者需求，提供以下三种发放服务：</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1.根据小程序订单，将货物交由指定快递供应商配送到家；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2.线下服务网点核销提货券发放（每天8：00至21：00）；</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3.根据采购人的要求，集中送货至指定地点。</w:t>
      </w:r>
      <w:r/>
    </w:p>
    <w:p>
      <w:pPr>
        <w:pStyle w:val="2142"/>
        <w:spacing w:before="240" w:after="240"/>
        <w:rPr>
          <w:rStyle w:val="2143"/>
          <w:rFonts w:cs="楷体"/>
          <w:color w:val="auto"/>
          <w:highlight w:val="none"/>
        </w:rPr>
      </w:pPr>
      <w:r>
        <w:rPr>
          <w:rStyle w:val="2143"/>
          <w:rFonts w:hint="eastAsia" w:cs="楷体"/>
          <w:color w:val="auto"/>
          <w:highlight w:val="none"/>
        </w:rPr>
        <w:t xml:space="preserve">★七.结算方式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1.在采供过程中，投标人需根据消费协作产品的采供数量和金额，在收购消费协作产品时须先行、及时支付货款给对口地区的供货方，不得拖延。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pStyle w:val="2142"/>
        <w:ind w:firstLine="480"/>
        <w:spacing w:line="360" w:lineRule="auto"/>
        <w:rPr>
          <w:rStyle w:val="2143"/>
          <w:rFonts w:cs="楷体"/>
          <w:color w:val="auto"/>
          <w:highlight w:val="none"/>
        </w:rPr>
      </w:pPr>
      <w:r>
        <w:rPr>
          <w:rStyle w:val="2143"/>
          <w:rFonts w:hint="eastAsia" w:cs="楷体"/>
          <w:b w:val="0"/>
          <w:bCs w:val="0"/>
          <w:color w:val="auto"/>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p>
    <w:p>
      <w:pPr>
        <w:pStyle w:val="2142"/>
        <w:spacing w:line="360" w:lineRule="auto"/>
        <w:rPr>
          <w:rStyle w:val="2143"/>
          <w:rFonts w:cs="楷体"/>
          <w:color w:val="auto"/>
          <w:highlight w:val="none"/>
        </w:rPr>
      </w:pPr>
      <w:r>
        <w:rPr>
          <w:rStyle w:val="2143"/>
          <w:rFonts w:hint="eastAsia" w:cs="楷体"/>
          <w:color w:val="auto"/>
          <w:highlight w:val="none"/>
        </w:rPr>
        <w:t xml:space="preserve">★八.</w:t>
      </w:r>
      <w:r>
        <w:rPr>
          <w:rStyle w:val="2143"/>
          <w:rFonts w:cs="楷体"/>
          <w:color w:val="auto"/>
          <w:highlight w:val="none"/>
        </w:rPr>
        <w:t xml:space="preserve">其他要求</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1.中标人需按实际情况分摊本次发放过程中产生的纸质券印刷费。</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2.本项目评审按标段一至标段七的顺序进行，投标人可选择上述任意标段进行投报，同时提交中标标段选择说明，每个投标人中标标段数量≤2个。</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3.合同签订时，中标人需交纳预算金额5%的履约保证金，合同履行完毕且无合同纠纷后30日内，无息退还履约保证金（因政府财务结算原因，不能及时支付的，时间顺延）。</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上述加★的，投标人如出现负偏离，将视为未实质性响应招标文件要求。</w:t>
      </w:r>
      <w:r/>
    </w:p>
    <w:p>
      <w:pPr>
        <w:pStyle w:val="2142"/>
        <w:jc w:val="center"/>
        <w:spacing w:before="240" w:after="240"/>
        <w:rPr>
          <w:rStyle w:val="2143"/>
          <w:rFonts w:cs="楷体"/>
          <w:color w:val="auto"/>
          <w:sz w:val="28"/>
          <w:szCs w:val="28"/>
          <w:highlight w:val="none"/>
        </w:rPr>
      </w:pPr>
      <w:r>
        <w:rPr>
          <w:rFonts w:cs="楷体"/>
          <w:color w:val="auto"/>
          <w:sz w:val="28"/>
          <w:szCs w:val="28"/>
          <w:highlight w:val="none"/>
        </w:rPr>
      </w:r>
      <w:r/>
    </w:p>
    <w:p>
      <w:pPr>
        <w:rPr>
          <w:rStyle w:val="2143"/>
          <w:rFonts w:cs="楷体"/>
          <w:color w:val="auto"/>
          <w:sz w:val="28"/>
          <w:szCs w:val="28"/>
          <w:highlight w:val="none"/>
        </w:rPr>
      </w:pPr>
      <w:r>
        <w:rPr>
          <w:rStyle w:val="2143"/>
          <w:rFonts w:hint="eastAsia" w:cs="楷体"/>
          <w:color w:val="auto"/>
          <w:sz w:val="28"/>
          <w:szCs w:val="28"/>
          <w:highlight w:val="none"/>
        </w:rPr>
        <w:br w:type="page" w:clear="all"/>
      </w:r>
      <w:r/>
    </w:p>
    <w:p>
      <w:pPr>
        <w:pStyle w:val="2142"/>
        <w:jc w:val="center"/>
        <w:spacing w:before="240" w:after="240"/>
        <w:rPr>
          <w:rStyle w:val="2143"/>
          <w:rFonts w:cs="楷体"/>
          <w:color w:val="auto"/>
          <w:sz w:val="28"/>
          <w:szCs w:val="28"/>
          <w:highlight w:val="none"/>
        </w:rPr>
      </w:pPr>
      <w:r>
        <w:rPr>
          <w:rStyle w:val="2143"/>
          <w:rFonts w:hint="eastAsia" w:cs="楷体"/>
          <w:color w:val="auto"/>
          <w:sz w:val="28"/>
          <w:szCs w:val="28"/>
          <w:highlight w:val="none"/>
        </w:rPr>
        <w:t xml:space="preserve">标段二：</w:t>
      </w:r>
      <w:r>
        <w:rPr>
          <w:rStyle w:val="2143"/>
          <w:rFonts w:cs="楷体"/>
          <w:color w:val="auto"/>
          <w:sz w:val="28"/>
          <w:szCs w:val="28"/>
          <w:highlight w:val="none"/>
        </w:rPr>
        <w:t xml:space="preserve">镇江市对口支援合作</w:t>
      </w:r>
      <w:r>
        <w:rPr>
          <w:rStyle w:val="2143"/>
          <w:rFonts w:hint="eastAsia" w:cs="楷体"/>
          <w:color w:val="auto"/>
          <w:sz w:val="28"/>
          <w:szCs w:val="28"/>
          <w:highlight w:val="none"/>
        </w:rPr>
        <w:t xml:space="preserve">三峡库区（湖北省秭归县）</w:t>
      </w:r>
      <w:r>
        <w:rPr>
          <w:rStyle w:val="2143"/>
          <w:rFonts w:cs="楷体"/>
          <w:color w:val="auto"/>
          <w:sz w:val="28"/>
          <w:szCs w:val="28"/>
          <w:highlight w:val="none"/>
        </w:rPr>
        <w:t xml:space="preserve">脐橙</w:t>
      </w:r>
      <w:r/>
    </w:p>
    <w:p>
      <w:pPr>
        <w:pStyle w:val="2142"/>
        <w:spacing w:before="240" w:after="240"/>
        <w:rPr>
          <w:rStyle w:val="2143"/>
          <w:rFonts w:cs="楷体"/>
          <w:color w:val="auto"/>
          <w:highlight w:val="none"/>
        </w:rPr>
      </w:pPr>
      <w:r>
        <w:rPr>
          <w:rStyle w:val="2143"/>
          <w:rFonts w:hint="eastAsia" w:cs="楷体"/>
          <w:color w:val="auto"/>
          <w:highlight w:val="none"/>
        </w:rPr>
        <w:t xml:space="preserve">一.项目概况</w:t>
      </w:r>
      <w:r/>
    </w:p>
    <w:p>
      <w:pPr>
        <w:pStyle w:val="2141"/>
        <w:ind w:firstLine="480"/>
        <w:spacing w:line="360" w:lineRule="auto"/>
        <w:rPr>
          <w:rFonts w:ascii="宋体" w:hAnsi="宋体" w:cs="楷体"/>
          <w:sz w:val="24"/>
          <w:szCs w:val="24"/>
          <w:highlight w:val="none"/>
        </w:rPr>
      </w:pPr>
      <w:r>
        <w:rPr>
          <w:rFonts w:hint="eastAsia" w:ascii="宋体" w:hAnsi="宋体" w:cs="宋体"/>
          <w:sz w:val="24"/>
          <w:szCs w:val="28"/>
          <w:highlight w:val="none"/>
        </w:rPr>
        <w:t xml:space="preserve">为全面落实国家、省有关消费协作工作要求，根据苏对口组《江苏省202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年度对口支援协作合作工作要点》、《江苏省202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年度东西部协作任务指标分解》、《镇江市202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年度对口支援协作合作工作要点》和市政府有关</w:t>
      </w:r>
      <w:r>
        <w:rPr>
          <w:rFonts w:hint="eastAsia" w:ascii="宋体" w:hAnsi="宋体" w:cs="宋体"/>
          <w:sz w:val="24"/>
          <w:szCs w:val="28"/>
          <w:highlight w:val="none"/>
          <w:lang w:eastAsia="zh-CN"/>
        </w:rPr>
        <w:t xml:space="preserve">文件精神</w:t>
      </w:r>
      <w:r>
        <w:rPr>
          <w:rFonts w:hint="eastAsia" w:ascii="宋体" w:hAnsi="宋体"/>
          <w:sz w:val="24"/>
          <w:szCs w:val="24"/>
          <w:highlight w:val="none"/>
          <w:lang w:val="zh-CN" w:bidi="zh-CN"/>
        </w:rPr>
        <w:t xml:space="preserve">，结合我市对口支援合作三峡库区（湖北省秭归县）实际，开展消费协作农产品采购活动，市级机关单位，京口区、润州区和高新区机关单位，市属国有企业及其他驻镇单位，由市发改委通过招投标，委托第三方统一集中采购发放。</w:t>
      </w:r>
      <w:r/>
    </w:p>
    <w:p>
      <w:pPr>
        <w:ind w:firstLine="482"/>
        <w:spacing w:line="360" w:lineRule="auto"/>
        <w:rPr>
          <w:rStyle w:val="2143"/>
          <w:rFonts w:cs="楷体"/>
          <w:color w:val="auto"/>
          <w:highlight w:val="none"/>
        </w:rPr>
      </w:pPr>
      <w:r>
        <w:rPr>
          <w:rStyle w:val="2143"/>
          <w:rFonts w:cs="楷体"/>
          <w:color w:val="auto"/>
          <w:highlight w:val="none"/>
        </w:rPr>
        <w:t xml:space="preserve">二</w:t>
      </w:r>
      <w:r>
        <w:rPr>
          <w:rStyle w:val="2143"/>
          <w:rFonts w:hint="eastAsia" w:cs="楷体"/>
          <w:color w:val="auto"/>
          <w:highlight w:val="none"/>
        </w:rPr>
        <w:t xml:space="preserve">.</w:t>
      </w:r>
      <w:r>
        <w:rPr>
          <w:rStyle w:val="2143"/>
          <w:rFonts w:cs="楷体"/>
          <w:color w:val="auto"/>
          <w:highlight w:val="none"/>
        </w:rPr>
        <w:t xml:space="preserve">采购内容</w:t>
      </w:r>
      <w:r>
        <w:rPr>
          <w:rStyle w:val="2143"/>
          <w:rFonts w:hint="eastAsia" w:cs="楷体"/>
          <w:color w:val="auto"/>
          <w:highlight w:val="none"/>
        </w:rPr>
        <w:t xml:space="preserve">及要求</w:t>
      </w:r>
      <w:r/>
    </w:p>
    <w:p>
      <w:pPr>
        <w:ind w:firstLine="480"/>
        <w:spacing w:line="360" w:lineRule="auto"/>
        <w:rPr>
          <w:rFonts w:ascii="宋体" w:hAnsi="宋体"/>
          <w:sz w:val="24"/>
          <w:szCs w:val="28"/>
          <w:highlight w:val="none"/>
        </w:rPr>
      </w:pPr>
      <w:r>
        <w:rPr>
          <w:rFonts w:ascii="宋体" w:hAnsi="宋体"/>
          <w:sz w:val="24"/>
          <w:szCs w:val="28"/>
          <w:highlight w:val="none"/>
        </w:rPr>
        <w:t xml:space="preserve">1</w:t>
      </w:r>
      <w:r>
        <w:rPr>
          <w:rFonts w:hint="eastAsia" w:ascii="宋体" w:hAnsi="宋体"/>
          <w:sz w:val="24"/>
          <w:szCs w:val="28"/>
          <w:highlight w:val="none"/>
        </w:rPr>
        <w:t xml:space="preserve">.采购内容及预算：</w:t>
      </w:r>
      <w:r>
        <w:rPr>
          <w:rFonts w:ascii="宋体" w:hAnsi="宋体"/>
          <w:sz w:val="24"/>
          <w:highlight w:val="none"/>
          <w:lang w:val="zh-CN" w:bidi="zh-CN"/>
        </w:rPr>
        <w:t xml:space="preserve">项目预算</w:t>
      </w:r>
      <w:r>
        <w:rPr>
          <w:rFonts w:hint="eastAsia" w:ascii="宋体" w:hAnsi="宋体"/>
          <w:sz w:val="24"/>
          <w:highlight w:val="none"/>
          <w:lang w:val="zh-CN" w:bidi="zh-CN"/>
        </w:rPr>
        <w:t xml:space="preserve">410</w:t>
      </w:r>
      <w:r>
        <w:rPr>
          <w:rFonts w:ascii="宋体" w:hAnsi="宋体"/>
          <w:sz w:val="24"/>
          <w:highlight w:val="none"/>
          <w:lang w:val="zh-CN" w:bidi="zh-CN"/>
        </w:rPr>
        <w:t xml:space="preserve">万元，采购镇江市对口支援合作</w:t>
      </w:r>
      <w:r>
        <w:rPr>
          <w:rFonts w:hint="eastAsia" w:ascii="宋体" w:hAnsi="宋体"/>
          <w:sz w:val="24"/>
          <w:highlight w:val="none"/>
          <w:lang w:val="zh-CN" w:bidi="zh-CN"/>
        </w:rPr>
        <w:t xml:space="preserve">三峡库区（湖北省秭归县）脐橙</w:t>
      </w:r>
      <w:r>
        <w:rPr>
          <w:rFonts w:ascii="宋体" w:hAnsi="宋体"/>
          <w:sz w:val="24"/>
          <w:highlight w:val="none"/>
          <w:lang w:val="zh-CN" w:bidi="zh-CN"/>
        </w:rPr>
        <w:t xml:space="preserve">。</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842"/>
        <w:gridCol w:w="1276"/>
        <w:gridCol w:w="1800"/>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脐橙</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rPr>
                <w:rFonts w:ascii="宋体" w:hAnsi="宋体"/>
                <w:sz w:val="24"/>
                <w:highlight w:val="none"/>
                <w:lang w:val="zh-CN" w:bidi="zh-CN"/>
              </w:rPr>
            </w:pPr>
            <w:r>
              <w:rPr>
                <w:rFonts w:ascii="宋体" w:hAnsi="宋体"/>
                <w:sz w:val="24"/>
                <w:highlight w:val="none"/>
                <w:lang w:val="zh-CN" w:bidi="zh-CN"/>
              </w:rPr>
              <w:t xml:space="preserve">特等品，每颗</w:t>
            </w:r>
            <w:r/>
          </w:p>
          <w:p>
            <w:pPr>
              <w:rPr>
                <w:rFonts w:ascii="宋体" w:hAnsi="宋体"/>
                <w:sz w:val="24"/>
                <w:highlight w:val="none"/>
                <w:lang w:val="zh-CN" w:bidi="zh-CN"/>
              </w:rPr>
            </w:pPr>
            <w:r>
              <w:rPr>
                <w:rFonts w:hint="eastAsia" w:ascii="宋体" w:hAnsi="宋体"/>
                <w:sz w:val="24"/>
                <w:highlight w:val="none"/>
                <w:lang w:val="zh-CN" w:bidi="zh-CN"/>
              </w:rPr>
              <w:t xml:space="preserve">155克-290克</w:t>
            </w:r>
            <w:r/>
          </w:p>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10公斤</w:t>
            </w:r>
            <w:r>
              <w:rPr>
                <w:rFonts w:ascii="宋体" w:hAnsi="宋体"/>
                <w:sz w:val="24"/>
                <w:highlight w:val="none"/>
                <w:lang w:val="zh-CN" w:bidi="zh-CN"/>
              </w:rPr>
              <w:t xml:space="preserve">/</w:t>
            </w:r>
            <w:r>
              <w:rPr>
                <w:rFonts w:hint="eastAsia" w:ascii="宋体" w:hAnsi="宋体"/>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en-US" w:bidi="zh-CN"/>
              </w:rPr>
              <w:t xml:space="preserve">25600</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en-US" w:bidi="zh-CN"/>
              </w:rPr>
              <w:t xml:space="preserve">160</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410</w:t>
            </w:r>
            <w:r/>
          </w:p>
        </w:tc>
      </w:tr>
    </w:tbl>
    <w:p>
      <w:pPr>
        <w:ind w:firstLine="480"/>
        <w:jc w:val="left"/>
        <w:spacing w:before="240" w:line="360" w:lineRule="auto"/>
        <w:rPr>
          <w:rFonts w:ascii="宋体" w:hAnsi="宋体"/>
          <w:sz w:val="24"/>
          <w:szCs w:val="28"/>
          <w:highlight w:val="none"/>
        </w:rPr>
      </w:pPr>
      <w:r>
        <w:rPr>
          <w:rFonts w:hint="eastAsia" w:ascii="宋体" w:hAnsi="宋体"/>
          <w:sz w:val="24"/>
          <w:szCs w:val="28"/>
          <w:highlight w:val="none"/>
        </w:rPr>
        <w:t xml:space="preserve">★</w:t>
      </w:r>
      <w:r>
        <w:rPr>
          <w:rFonts w:ascii="宋体" w:hAnsi="宋体"/>
          <w:sz w:val="24"/>
          <w:szCs w:val="28"/>
          <w:highlight w:val="none"/>
        </w:rPr>
        <w:t xml:space="preserve">2.</w:t>
      </w:r>
      <w:r>
        <w:rPr>
          <w:rFonts w:hint="eastAsia" w:ascii="宋体" w:hAnsi="宋体"/>
          <w:sz w:val="24"/>
          <w:szCs w:val="28"/>
          <w:highlight w:val="none"/>
        </w:rPr>
        <w:t xml:space="preserve">采购要求及报价规则</w:t>
      </w:r>
      <w:r/>
    </w:p>
    <w:p>
      <w:pPr>
        <w:ind w:firstLine="480"/>
        <w:spacing w:line="360" w:lineRule="auto"/>
        <w:rPr>
          <w:rFonts w:hint="eastAsia" w:ascii="宋体" w:hAnsi="宋体" w:eastAsia="宋体"/>
          <w:sz w:val="24"/>
          <w:szCs w:val="28"/>
          <w:highlight w:val="none"/>
          <w:lang w:val="en-US" w:eastAsia="zh-CN"/>
        </w:rPr>
      </w:pPr>
      <w:r>
        <w:rPr>
          <w:rFonts w:hint="eastAsia" w:ascii="宋体" w:hAnsi="宋体"/>
          <w:sz w:val="24"/>
          <w:szCs w:val="28"/>
          <w:highlight w:val="none"/>
        </w:rPr>
        <w:t xml:space="preserve">采购九月红品种，要求为特等品，</w:t>
      </w:r>
      <w:r>
        <w:rPr>
          <w:rFonts w:ascii="宋体" w:hAnsi="宋体"/>
          <w:sz w:val="24"/>
          <w:szCs w:val="28"/>
          <w:highlight w:val="none"/>
        </w:rPr>
        <w:t xml:space="preserve">每颗</w:t>
      </w:r>
      <w:r>
        <w:rPr>
          <w:rFonts w:hint="eastAsia" w:ascii="宋体" w:hAnsi="宋体"/>
          <w:sz w:val="24"/>
          <w:szCs w:val="28"/>
          <w:highlight w:val="none"/>
        </w:rPr>
        <w:t xml:space="preserve">155克-290克，净果重不低于10公斤/箱，质量标准参见GB/T 21488-2008。须从镇江市对口支援合作地区（湖北省秭归县）在“脱贫地区农副产品网络销售平台”（以下简称“832平台”）供应商目录中的企业（合作社）采购，投标人需在“832平台”线上下单，并向采购人提供下单相关信息。考虑到九月红品种一般在每年12月底下市，投标人需保证在202</w:t>
      </w:r>
      <w:r>
        <w:rPr>
          <w:rFonts w:hint="eastAsia" w:ascii="宋体" w:hAnsi="宋体"/>
          <w:sz w:val="24"/>
          <w:szCs w:val="28"/>
          <w:highlight w:val="none"/>
          <w:lang w:val="en-US" w:eastAsia="zh-CN"/>
        </w:rPr>
        <w:t xml:space="preserve">5</w:t>
      </w:r>
      <w:r>
        <w:rPr>
          <w:rFonts w:hint="eastAsia" w:ascii="宋体" w:hAnsi="宋体"/>
          <w:sz w:val="24"/>
          <w:szCs w:val="28"/>
          <w:highlight w:val="none"/>
        </w:rPr>
        <w:t xml:space="preserve">年</w:t>
      </w:r>
      <w:r>
        <w:rPr>
          <w:rFonts w:hint="eastAsia" w:ascii="宋体" w:hAnsi="宋体"/>
          <w:sz w:val="24"/>
          <w:szCs w:val="28"/>
          <w:highlight w:val="none"/>
          <w:lang w:val="en-US" w:eastAsia="zh-CN"/>
        </w:rPr>
        <w:t xml:space="preserve">12</w:t>
      </w:r>
      <w:r>
        <w:rPr>
          <w:rFonts w:hint="eastAsia" w:ascii="宋体" w:hAnsi="宋体"/>
          <w:sz w:val="24"/>
          <w:szCs w:val="28"/>
          <w:highlight w:val="none"/>
        </w:rPr>
        <w:t xml:space="preserve">月</w:t>
      </w:r>
      <w:r>
        <w:rPr>
          <w:rFonts w:hint="eastAsia" w:ascii="宋体" w:hAnsi="宋体"/>
          <w:sz w:val="24"/>
          <w:szCs w:val="28"/>
          <w:highlight w:val="none"/>
          <w:lang w:val="en-US" w:eastAsia="zh-CN"/>
        </w:rPr>
        <w:t xml:space="preserve">8</w:t>
      </w:r>
      <w:r>
        <w:rPr>
          <w:rFonts w:hint="eastAsia" w:ascii="宋体" w:hAnsi="宋体"/>
          <w:sz w:val="24"/>
          <w:szCs w:val="28"/>
          <w:highlight w:val="none"/>
        </w:rPr>
        <w:t xml:space="preserve">日前采购九月红品种用于发放</w:t>
      </w:r>
      <w:r>
        <w:rPr>
          <w:rFonts w:hint="eastAsia" w:ascii="宋体" w:hAnsi="宋体"/>
          <w:sz w:val="24"/>
          <w:szCs w:val="28"/>
          <w:highlight w:val="none"/>
          <w:lang w:eastAsia="zh-CN"/>
        </w:rPr>
        <w:t xml:space="preserve">（发放至</w:t>
      </w:r>
      <w:r>
        <w:rPr>
          <w:rFonts w:hint="eastAsia" w:ascii="宋体" w:hAnsi="宋体"/>
          <w:sz w:val="24"/>
          <w:szCs w:val="28"/>
          <w:highlight w:val="none"/>
          <w:lang w:val="en-US" w:eastAsia="zh-CN"/>
        </w:rPr>
        <w:t xml:space="preserve">2025年12月31日</w:t>
      </w:r>
      <w:r>
        <w:rPr>
          <w:rFonts w:hint="eastAsia" w:ascii="宋体" w:hAnsi="宋体"/>
          <w:sz w:val="24"/>
          <w:szCs w:val="28"/>
          <w:highlight w:val="none"/>
          <w:lang w:eastAsia="zh-CN"/>
        </w:rPr>
        <w:t xml:space="preserve">）</w:t>
      </w:r>
      <w:r>
        <w:rPr>
          <w:rFonts w:hint="eastAsia" w:ascii="宋体" w:hAnsi="宋体"/>
          <w:sz w:val="24"/>
          <w:szCs w:val="28"/>
          <w:highlight w:val="none"/>
        </w:rPr>
        <w:t xml:space="preserve">。202</w:t>
      </w:r>
      <w:r>
        <w:rPr>
          <w:rFonts w:hint="eastAsia" w:ascii="宋体" w:hAnsi="宋体"/>
          <w:sz w:val="24"/>
          <w:szCs w:val="28"/>
          <w:highlight w:val="none"/>
          <w:lang w:val="en-US" w:eastAsia="zh-CN"/>
        </w:rPr>
        <w:t xml:space="preserve">6</w:t>
      </w:r>
      <w:r>
        <w:rPr>
          <w:rFonts w:hint="eastAsia" w:ascii="宋体" w:hAnsi="宋体"/>
          <w:sz w:val="24"/>
          <w:szCs w:val="28"/>
          <w:highlight w:val="none"/>
        </w:rPr>
        <w:t xml:space="preserve">年</w:t>
      </w:r>
      <w:r>
        <w:rPr>
          <w:rFonts w:hint="eastAsia" w:ascii="宋体" w:hAnsi="宋体"/>
          <w:sz w:val="24"/>
          <w:szCs w:val="28"/>
          <w:highlight w:val="none"/>
          <w:lang w:val="en-US" w:eastAsia="zh-CN"/>
        </w:rPr>
        <w:t xml:space="preserve">1</w:t>
      </w:r>
      <w:r>
        <w:rPr>
          <w:rFonts w:hint="eastAsia" w:ascii="宋体" w:hAnsi="宋体"/>
          <w:sz w:val="24"/>
          <w:szCs w:val="28"/>
          <w:highlight w:val="none"/>
        </w:rPr>
        <w:t xml:space="preserve">月</w:t>
      </w:r>
      <w:r>
        <w:rPr>
          <w:rFonts w:hint="eastAsia" w:ascii="宋体" w:hAnsi="宋体"/>
          <w:sz w:val="24"/>
          <w:szCs w:val="28"/>
          <w:highlight w:val="none"/>
          <w:lang w:val="en-US" w:eastAsia="zh-CN"/>
        </w:rPr>
        <w:t xml:space="preserve">1</w:t>
      </w:r>
      <w:r>
        <w:rPr>
          <w:rFonts w:hint="eastAsia" w:ascii="宋体" w:hAnsi="宋体"/>
          <w:sz w:val="24"/>
          <w:szCs w:val="28"/>
          <w:highlight w:val="none"/>
        </w:rPr>
        <w:t xml:space="preserve">日至2026年2月15日发放口味和价格类似的</w:t>
      </w:r>
      <w:r>
        <w:rPr>
          <w:rFonts w:hint="eastAsia" w:ascii="宋体" w:hAnsi="宋体"/>
          <w:sz w:val="24"/>
          <w:szCs w:val="28"/>
          <w:highlight w:val="none"/>
          <w:lang w:eastAsia="zh-CN"/>
        </w:rPr>
        <w:t xml:space="preserve">应季</w:t>
      </w:r>
      <w:r>
        <w:rPr>
          <w:rFonts w:hint="eastAsia" w:ascii="宋体" w:hAnsi="宋体"/>
          <w:sz w:val="24"/>
          <w:szCs w:val="28"/>
          <w:highlight w:val="none"/>
        </w:rPr>
        <w:t xml:space="preserve">品种，并在发给干部职工的兑换券上写明，保证各个时间段均能领取到脐橙。</w:t>
      </w:r>
      <w:r/>
    </w:p>
    <w:p>
      <w:pPr>
        <w:ind w:firstLine="480"/>
        <w:spacing w:line="360" w:lineRule="auto"/>
        <w:rPr>
          <w:rStyle w:val="2143"/>
          <w:rFonts w:cs="Times New Roman"/>
          <w:b w:val="0"/>
          <w:bCs w:val="0"/>
          <w:color w:val="auto"/>
          <w:szCs w:val="28"/>
          <w:highlight w:val="none"/>
        </w:rPr>
      </w:pPr>
      <w:r>
        <w:rPr>
          <w:rFonts w:hint="eastAsia" w:ascii="宋体" w:hAnsi="宋体"/>
          <w:sz w:val="24"/>
          <w:szCs w:val="28"/>
          <w:highlight w:val="none"/>
        </w:rPr>
        <w:t xml:space="preserve">本标段报价为优惠率报价，报价需包含运输、包装、税费、人工等各种附加费用，参考指导单价为</w:t>
      </w:r>
      <w:r>
        <w:rPr>
          <w:rFonts w:hint="eastAsia" w:ascii="宋体" w:hAnsi="宋体"/>
          <w:sz w:val="24"/>
          <w:szCs w:val="28"/>
          <w:highlight w:val="none"/>
          <w:lang w:val="en-US" w:eastAsia="zh-CN"/>
        </w:rPr>
        <w:t xml:space="preserve">160</w:t>
      </w:r>
      <w:r>
        <w:rPr>
          <w:rFonts w:hint="eastAsia" w:ascii="宋体" w:hAnsi="宋体"/>
          <w:sz w:val="24"/>
          <w:szCs w:val="28"/>
          <w:highlight w:val="none"/>
        </w:rPr>
        <w:t xml:space="preserve">元每箱。</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★注：1.以上采购数量和金额为预估数额，与参考指导单价不存在对应关系，实际数量</w:t>
      </w:r>
      <w:r>
        <w:rPr>
          <w:rStyle w:val="2143"/>
          <w:rFonts w:hint="eastAsia" w:eastAsia="宋体" w:cs="楷体"/>
          <w:b w:val="0"/>
          <w:bCs w:val="0"/>
          <w:color w:val="auto"/>
          <w:highlight w:val="none"/>
          <w:lang w:eastAsia="zh-CN"/>
        </w:rPr>
        <w:t xml:space="preserve">、</w:t>
      </w:r>
      <w:r>
        <w:rPr>
          <w:rStyle w:val="2143"/>
          <w:rFonts w:hint="eastAsia" w:eastAsia="宋体" w:cs="楷体"/>
          <w:b w:val="0"/>
          <w:bCs w:val="0"/>
          <w:color w:val="auto"/>
          <w:highlight w:val="none"/>
          <w:lang w:val="en-US" w:eastAsia="zh-CN"/>
        </w:rPr>
        <w:t xml:space="preserve">价格</w:t>
      </w:r>
      <w:r>
        <w:rPr>
          <w:rStyle w:val="2143"/>
          <w:rFonts w:hint="eastAsia" w:cs="楷体"/>
          <w:b w:val="0"/>
          <w:bCs w:val="0"/>
          <w:color w:val="auto"/>
          <w:highlight w:val="none"/>
        </w:rPr>
        <w:t xml:space="preserve">以市直、京口、润州、高新区相关单位实际购买数量</w:t>
      </w:r>
      <w:r>
        <w:rPr>
          <w:rStyle w:val="2143"/>
          <w:rFonts w:hint="eastAsia" w:eastAsia="宋体" w:cs="楷体"/>
          <w:b w:val="0"/>
          <w:bCs w:val="0"/>
          <w:color w:val="auto"/>
          <w:highlight w:val="none"/>
          <w:lang w:eastAsia="zh-CN"/>
        </w:rPr>
        <w:t xml:space="preserve">、</w:t>
      </w:r>
      <w:r>
        <w:rPr>
          <w:rStyle w:val="2143"/>
          <w:rFonts w:hint="eastAsia" w:cs="楷体"/>
          <w:b w:val="0"/>
          <w:bCs w:val="0"/>
          <w:color w:val="auto"/>
          <w:highlight w:val="none"/>
        </w:rPr>
        <w:t xml:space="preserve">最终中标价格为准，各投标人应具备日常销售能力。</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标段二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142"/>
        <w:spacing w:before="240" w:after="240"/>
        <w:rPr>
          <w:rFonts w:ascii="宋体" w:hAnsi="宋体" w:eastAsia="宋体" w:cs="楷体"/>
          <w:highlight w:val="none"/>
        </w:rPr>
      </w:pPr>
      <w:r>
        <w:rPr>
          <w:rStyle w:val="2143"/>
          <w:rFonts w:hint="eastAsia" w:cs="楷体"/>
          <w:color w:val="auto"/>
          <w:highlight w:val="none"/>
        </w:rPr>
        <w:t xml:space="preserve">三.质量要求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3.投标人须无条件接受采购人或采购人委托的卫生、质量监督管理部门开展的卫生、质量检查和管理，共同把好质量关。</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7.农产品在发放过程中，投标人应建立“售后服务”管理体系，履行“售后服务”职责。农产品发放72小时内，如遇质量问题，应于24小时内主动上门无偿整箱（盒）更换。</w:t>
      </w:r>
      <w:r/>
    </w:p>
    <w:p>
      <w:pPr>
        <w:pStyle w:val="2141"/>
        <w:ind w:firstLine="480"/>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8.未尽的技术条件及要求均按国家标准和行业标准执行。</w:t>
      </w:r>
      <w:r/>
    </w:p>
    <w:p>
      <w:pPr>
        <w:pStyle w:val="2141"/>
        <w:ind w:firstLine="480"/>
        <w:spacing w:line="360" w:lineRule="auto"/>
        <w:rPr>
          <w:rFonts w:hint="default" w:ascii="宋体" w:hAnsi="宋体" w:eastAsia="宋体" w:cs="楷体"/>
          <w:b/>
          <w:bCs/>
          <w:i w:val="0"/>
          <w:iCs w:val="0"/>
          <w:sz w:val="24"/>
          <w:szCs w:val="24"/>
          <w:highlight w:val="none"/>
          <w:lang w:val="en-US" w:eastAsia="zh-CN"/>
        </w:rPr>
      </w:pPr>
      <w:r>
        <w:rPr>
          <w:rFonts w:hint="eastAsia" w:ascii="宋体" w:hAnsi="宋体" w:cs="楷体"/>
          <w:b/>
          <w:bCs/>
          <w:i w:val="0"/>
          <w:iCs w:val="0"/>
          <w:sz w:val="24"/>
          <w:szCs w:val="24"/>
          <w:highlight w:val="none"/>
          <w:lang w:val="en-US" w:eastAsia="zh-CN"/>
        </w:rPr>
        <w:t xml:space="preserve">注：投标人须针对上述要求逐条响应。</w:t>
      </w:r>
      <w:r/>
    </w:p>
    <w:p>
      <w:pPr>
        <w:pStyle w:val="2142"/>
        <w:spacing w:before="240" w:after="240"/>
        <w:rPr>
          <w:rStyle w:val="2143"/>
          <w:rFonts w:hint="eastAsia" w:cs="楷体"/>
          <w:color w:val="auto"/>
          <w:highlight w:val="none"/>
        </w:rPr>
      </w:pPr>
      <w:r>
        <w:rPr>
          <w:rStyle w:val="2143"/>
          <w:rFonts w:hint="eastAsia" w:cs="楷体"/>
          <w:color w:val="auto"/>
          <w:highlight w:val="none"/>
        </w:rPr>
        <w:t xml:space="preserve">四.服务要求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1.投标人项目负责人保持7×24小时服务响应。</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3.所有农产品由投标人负责按采购人要求进行运输，投标人应在本市拥有符合对应农产品存储要求的仓库及冷链运输能力，农产品采购、运输和发放过程中产生的费用均由投标人负责。</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4.投标人需要在发放前与采购人指定的小程序制作方对接，指定专人负责小程序的使用，并做到每日对接数据，每日按订单发放产品，通过线上下单快递配送的产品，需交与本次活动确定的快递企业</w:t>
      </w:r>
      <w:r>
        <w:rPr>
          <w:rFonts w:hint="eastAsia" w:ascii="宋体" w:hAnsi="宋体" w:cs="楷体"/>
          <w:sz w:val="24"/>
          <w:szCs w:val="24"/>
          <w:highlight w:val="none"/>
          <w:lang w:eastAsia="zh-CN"/>
        </w:rPr>
        <w:t xml:space="preserve">江苏顺丰速运有限公司</w:t>
      </w:r>
      <w:r>
        <w:rPr>
          <w:rFonts w:hint="eastAsia" w:ascii="宋体" w:hAnsi="宋体" w:cs="楷体"/>
          <w:sz w:val="24"/>
          <w:szCs w:val="24"/>
          <w:highlight w:val="none"/>
        </w:rPr>
        <w:t xml:space="preserve">配送，投标人需指定专人与</w:t>
      </w:r>
      <w:r>
        <w:rPr>
          <w:rFonts w:hint="eastAsia" w:ascii="宋体" w:hAnsi="宋体" w:cs="楷体"/>
          <w:sz w:val="24"/>
          <w:szCs w:val="24"/>
          <w:highlight w:val="none"/>
          <w:lang w:eastAsia="zh-CN"/>
        </w:rPr>
        <w:t xml:space="preserve">顺丰</w:t>
      </w:r>
      <w:r>
        <w:rPr>
          <w:rFonts w:hint="eastAsia" w:ascii="宋体" w:hAnsi="宋体" w:cs="楷体"/>
          <w:sz w:val="24"/>
          <w:szCs w:val="24"/>
          <w:highlight w:val="none"/>
        </w:rPr>
        <w:t xml:space="preserve">对接。配送费用为</w:t>
      </w:r>
      <w:r>
        <w:rPr>
          <w:rFonts w:hint="eastAsia" w:ascii="宋体" w:hAnsi="宋体" w:cs="楷体"/>
          <w:sz w:val="24"/>
          <w:szCs w:val="24"/>
          <w:highlight w:val="none"/>
          <w:lang w:val="en-US" w:eastAsia="zh-CN"/>
        </w:rPr>
        <w:t xml:space="preserve">6</w:t>
      </w:r>
      <w:r>
        <w:rPr>
          <w:rFonts w:hint="eastAsia" w:ascii="宋体" w:hAnsi="宋体" w:cs="楷体"/>
          <w:sz w:val="24"/>
          <w:szCs w:val="24"/>
          <w:highlight w:val="none"/>
        </w:rPr>
        <w:t xml:space="preserve">元/箱，根据实际产生的快递配送数量进行结算，所需费用由投标人承担。</w:t>
      </w:r>
      <w:r>
        <w:rPr>
          <w:rFonts w:hint="eastAsia" w:ascii="宋体" w:hAnsi="宋体" w:cs="楷体"/>
          <w:sz w:val="24"/>
          <w:szCs w:val="24"/>
          <w:highlight w:val="none"/>
        </w:rPr>
        <w:t xml:space="preserve">小程序开发服务费用约3万元</w:t>
      </w:r>
      <w:r>
        <w:rPr>
          <w:rFonts w:hint="eastAsia" w:ascii="宋体" w:hAnsi="宋体" w:cs="楷体"/>
          <w:sz w:val="24"/>
          <w:szCs w:val="24"/>
          <w:highlight w:val="none"/>
          <w:lang w:eastAsia="zh-CN"/>
        </w:rPr>
        <w:t xml:space="preserve">，</w:t>
      </w:r>
      <w:r>
        <w:rPr>
          <w:rFonts w:hint="eastAsia" w:ascii="宋体" w:hAnsi="宋体" w:cs="楷体"/>
          <w:sz w:val="24"/>
          <w:szCs w:val="24"/>
          <w:highlight w:val="none"/>
          <w:lang w:val="en-US" w:eastAsia="zh-CN"/>
        </w:rPr>
        <w:t xml:space="preserve">由各标段投标人分摊</w:t>
      </w:r>
      <w:r>
        <w:rPr>
          <w:rFonts w:hint="eastAsia" w:ascii="宋体" w:hAnsi="宋体" w:cs="楷体"/>
          <w:sz w:val="24"/>
          <w:szCs w:val="24"/>
          <w:highlight w:val="none"/>
        </w:rPr>
        <w:t xml:space="preserve">。</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w:t>
      </w:r>
      <w:r>
        <w:rPr>
          <w:rFonts w:hint="eastAsia" w:ascii="宋体" w:hAnsi="宋体" w:cs="楷体"/>
          <w:sz w:val="24"/>
          <w:szCs w:val="24"/>
          <w:highlight w:val="none"/>
        </w:rPr>
        <w:t xml:space="preserve">.投标人需在镇江主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各中标人应配备专门的人员负责代发和保管。承担共享发放任务的投标人可对代发放的农产品收取不超过每份0.5元的场地费用。共享发放点存放的货物不足时，相应的投标人需在6个小时以内配送到位。</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6.投标人应建立专门的售后服务团队，履行售后服务职责。农产品发放72小时内，如遇质量问题，应于24小时内主动上门无偿整箱（盒、袋）更换，</w:t>
      </w:r>
      <w:r>
        <w:rPr>
          <w:rFonts w:hint="eastAsia" w:ascii="宋体" w:hAnsi="宋体" w:cs="楷体"/>
          <w:sz w:val="24"/>
          <w:szCs w:val="24"/>
          <w:highlight w:val="none"/>
          <w:lang w:eastAsia="zh-CN"/>
        </w:rPr>
        <w:t xml:space="preserve">2026年2月15日</w:t>
      </w:r>
      <w:r>
        <w:rPr>
          <w:rFonts w:hint="eastAsia" w:ascii="宋体" w:hAnsi="宋体" w:cs="楷体"/>
          <w:sz w:val="24"/>
          <w:szCs w:val="24"/>
          <w:highlight w:val="none"/>
        </w:rPr>
        <w:t xml:space="preserve">发放工作停止后，需继续延续1个月的售后服务保障。</w:t>
      </w:r>
      <w:r/>
    </w:p>
    <w:p>
      <w:pPr>
        <w:pStyle w:val="2141"/>
        <w:ind w:firstLine="480"/>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141"/>
        <w:ind w:firstLine="480"/>
        <w:spacing w:line="360" w:lineRule="auto"/>
        <w:rPr>
          <w:rFonts w:hint="eastAsia" w:ascii="宋体" w:hAnsi="宋体" w:cs="楷体"/>
          <w:sz w:val="24"/>
          <w:szCs w:val="24"/>
          <w:highlight w:val="none"/>
        </w:rPr>
      </w:pPr>
      <w:r>
        <w:rPr>
          <w:rFonts w:hint="eastAsia" w:ascii="宋体" w:hAnsi="宋体" w:cs="楷体"/>
          <w:b/>
          <w:bCs/>
          <w:i w:val="0"/>
          <w:iCs w:val="0"/>
          <w:sz w:val="24"/>
          <w:szCs w:val="24"/>
          <w:highlight w:val="none"/>
          <w:lang w:val="en-US" w:eastAsia="zh-CN"/>
        </w:rPr>
        <w:t xml:space="preserve">注：投标人须针对上述要求逐条响应。</w:t>
      </w:r>
      <w:r/>
    </w:p>
    <w:p>
      <w:pPr>
        <w:pStyle w:val="2142"/>
        <w:spacing w:before="240" w:after="240"/>
        <w:rPr>
          <w:rStyle w:val="2143"/>
          <w:rFonts w:cs="楷体"/>
          <w:color w:val="auto"/>
          <w:highlight w:val="none"/>
        </w:rPr>
      </w:pPr>
      <w:r>
        <w:rPr>
          <w:rStyle w:val="2143"/>
          <w:rFonts w:hint="eastAsia" w:cs="楷体"/>
          <w:color w:val="auto"/>
          <w:highlight w:val="none"/>
        </w:rPr>
        <w:t xml:space="preserve">五.</w:t>
      </w:r>
      <w:r>
        <w:rPr>
          <w:rStyle w:val="2143"/>
          <w:rFonts w:cs="楷体"/>
          <w:color w:val="auto"/>
          <w:highlight w:val="none"/>
        </w:rPr>
        <w:t xml:space="preserve">包装</w:t>
      </w:r>
      <w:r>
        <w:rPr>
          <w:rStyle w:val="2143"/>
          <w:rFonts w:hint="eastAsia" w:cs="楷体"/>
          <w:color w:val="auto"/>
          <w:highlight w:val="none"/>
        </w:rPr>
        <w:t xml:space="preserve">要求</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142"/>
        <w:spacing w:before="240" w:after="240"/>
        <w:rPr>
          <w:rStyle w:val="2143"/>
          <w:rFonts w:cs="楷体"/>
          <w:color w:val="auto"/>
          <w:highlight w:val="none"/>
        </w:rPr>
      </w:pPr>
      <w:r>
        <w:rPr>
          <w:rStyle w:val="2143"/>
          <w:rFonts w:hint="eastAsia" w:cs="楷体"/>
          <w:color w:val="auto"/>
          <w:highlight w:val="none"/>
        </w:rPr>
        <w:t xml:space="preserve">★六.服务时间及发放方式</w:t>
      </w:r>
      <w:r/>
    </w:p>
    <w:p>
      <w:pPr>
        <w:pStyle w:val="2142"/>
        <w:ind w:firstLine="480"/>
        <w:spacing w:line="360" w:lineRule="auto"/>
        <w:rPr>
          <w:rStyle w:val="2143"/>
          <w:rFonts w:hint="eastAsia" w:eastAsia="宋体" w:cs="楷体"/>
          <w:b w:val="0"/>
          <w:bCs w:val="0"/>
          <w:color w:val="auto"/>
          <w:highlight w:val="none"/>
          <w:lang w:eastAsia="zh-CN"/>
        </w:rPr>
      </w:pPr>
      <w:r>
        <w:rPr>
          <w:rStyle w:val="2143"/>
          <w:rFonts w:hint="eastAsia" w:cs="楷体"/>
          <w:b w:val="0"/>
          <w:bCs w:val="0"/>
          <w:color w:val="auto"/>
          <w:highlight w:val="none"/>
        </w:rPr>
        <w:t xml:space="preserve">1</w:t>
      </w:r>
      <w:r>
        <w:rPr>
          <w:rStyle w:val="2143"/>
          <w:rFonts w:cs="楷体"/>
          <w:b w:val="0"/>
          <w:bCs w:val="0"/>
          <w:color w:val="auto"/>
          <w:highlight w:val="none"/>
        </w:rPr>
        <w:t xml:space="preserve">.</w:t>
      </w:r>
      <w:r>
        <w:rPr>
          <w:rStyle w:val="2143"/>
          <w:rFonts w:hint="eastAsia" w:cs="楷体"/>
          <w:b w:val="0"/>
          <w:bCs w:val="0"/>
          <w:color w:val="auto"/>
          <w:highlight w:val="none"/>
        </w:rPr>
        <w:t xml:space="preserve">服务时间：</w:t>
      </w:r>
      <w:r>
        <w:rPr>
          <w:rFonts w:hint="eastAsia" w:ascii="宋体" w:hAnsi="宋体" w:eastAsia="宋体" w:cs="宋体"/>
          <w:iCs/>
          <w:highlight w:val="none"/>
          <w:lang w:eastAsia="zh-CN"/>
        </w:rPr>
        <w:t xml:space="preserve">2025年12月8日至2026年2月15日（最终时间按实际发生）</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w:t>
      </w:r>
      <w:r>
        <w:rPr>
          <w:rStyle w:val="2143"/>
          <w:rFonts w:cs="楷体"/>
          <w:b w:val="0"/>
          <w:bCs w:val="0"/>
          <w:color w:val="auto"/>
          <w:highlight w:val="none"/>
        </w:rPr>
        <w:t xml:space="preserve">.</w:t>
      </w:r>
      <w:r>
        <w:rPr>
          <w:rStyle w:val="2143"/>
          <w:rFonts w:hint="eastAsia" w:cs="楷体"/>
          <w:b w:val="0"/>
          <w:bCs w:val="0"/>
          <w:color w:val="auto"/>
          <w:highlight w:val="none"/>
        </w:rPr>
        <w:t xml:space="preserve">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中标人需根据消费者需求，提供以下三种发放服务：</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1.根据小程序订单，将货物交由指定快递供应商配送到家；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2.线下服务网点核销提货券发放（每天8：00至21：00）；</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3.根据采购人的要求，集中送货至指定地点。</w:t>
      </w:r>
      <w:r/>
    </w:p>
    <w:p>
      <w:pPr>
        <w:pStyle w:val="2142"/>
        <w:spacing w:before="240" w:after="240"/>
        <w:rPr>
          <w:rStyle w:val="2143"/>
          <w:rFonts w:cs="楷体"/>
          <w:color w:val="auto"/>
          <w:highlight w:val="none"/>
        </w:rPr>
      </w:pPr>
      <w:r>
        <w:rPr>
          <w:rStyle w:val="2143"/>
          <w:rFonts w:hint="eastAsia" w:cs="楷体"/>
          <w:color w:val="auto"/>
          <w:highlight w:val="none"/>
        </w:rPr>
        <w:t xml:space="preserve">★七.结算方式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1.在采供过程中，投标人需根据消费协作产品的采供数量和金额，在收购消费协作产品时须先行、及时支付货款给对口地区的供货方，不得拖延。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pStyle w:val="2142"/>
        <w:ind w:firstLine="480"/>
        <w:spacing w:line="360" w:lineRule="auto"/>
        <w:rPr>
          <w:rStyle w:val="2143"/>
          <w:rFonts w:cs="楷体"/>
          <w:color w:val="auto"/>
          <w:highlight w:val="none"/>
        </w:rPr>
      </w:pPr>
      <w:r>
        <w:rPr>
          <w:rStyle w:val="2143"/>
          <w:rFonts w:hint="eastAsia" w:cs="楷体"/>
          <w:b w:val="0"/>
          <w:bCs w:val="0"/>
          <w:color w:val="auto"/>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p>
    <w:p>
      <w:pPr>
        <w:pStyle w:val="2142"/>
        <w:spacing w:line="360" w:lineRule="auto"/>
        <w:rPr>
          <w:rStyle w:val="2143"/>
          <w:rFonts w:cs="楷体"/>
          <w:color w:val="auto"/>
          <w:highlight w:val="none"/>
        </w:rPr>
      </w:pPr>
      <w:r>
        <w:rPr>
          <w:rStyle w:val="2143"/>
          <w:rFonts w:hint="eastAsia" w:cs="楷体"/>
          <w:color w:val="auto"/>
          <w:highlight w:val="none"/>
        </w:rPr>
        <w:t xml:space="preserve">★八.</w:t>
      </w:r>
      <w:r>
        <w:rPr>
          <w:rStyle w:val="2143"/>
          <w:rFonts w:cs="楷体"/>
          <w:color w:val="auto"/>
          <w:highlight w:val="none"/>
        </w:rPr>
        <w:t xml:space="preserve">其他要求</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1.投标人需按实际情况分摊本次发放过程中产生的纸质券印刷费。</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2.本项目评审按标段一至标段七的顺序进行，投标人可选择上述任意标段进行投报，同时提交中标标段选择说明，每个投标人中标标段数量≤2个。</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3.合同签订时，中标人需交纳预算金额5%的履约保证金，合同履行完毕且无合同纠纷后30日内，无息退还履约保证金（因政府财务结算原因，不能及时支付的，时间顺延）。</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上述加★的，投标人如出现负偏离，将视为未实质性响应招标文件要求。</w:t>
      </w:r>
      <w:r/>
    </w:p>
    <w:p>
      <w:pPr>
        <w:rPr>
          <w:rStyle w:val="2143"/>
          <w:rFonts w:hint="eastAsia" w:cs="楷体"/>
          <w:color w:val="auto"/>
          <w:sz w:val="28"/>
          <w:szCs w:val="28"/>
          <w:highlight w:val="none"/>
        </w:rPr>
      </w:pPr>
      <w:r>
        <w:rPr>
          <w:rStyle w:val="2143"/>
          <w:rFonts w:hint="eastAsia" w:cs="楷体"/>
          <w:color w:val="auto"/>
          <w:sz w:val="28"/>
          <w:szCs w:val="28"/>
          <w:highlight w:val="none"/>
        </w:rPr>
        <w:br w:type="page" w:clear="all"/>
      </w:r>
      <w:r/>
    </w:p>
    <w:p>
      <w:pPr>
        <w:pStyle w:val="2142"/>
        <w:jc w:val="center"/>
        <w:spacing w:before="240" w:after="240"/>
        <w:rPr>
          <w:rStyle w:val="2143"/>
          <w:rFonts w:cs="楷体"/>
          <w:color w:val="auto"/>
          <w:sz w:val="28"/>
          <w:szCs w:val="28"/>
          <w:highlight w:val="none"/>
        </w:rPr>
      </w:pPr>
      <w:r>
        <w:rPr>
          <w:rStyle w:val="2143"/>
          <w:rFonts w:hint="eastAsia" w:cs="楷体"/>
          <w:color w:val="auto"/>
          <w:sz w:val="28"/>
          <w:szCs w:val="28"/>
          <w:highlight w:val="none"/>
        </w:rPr>
        <w:t xml:space="preserve">标段三：</w:t>
      </w:r>
      <w:r>
        <w:rPr>
          <w:rStyle w:val="2143"/>
          <w:rFonts w:cs="楷体"/>
          <w:color w:val="auto"/>
          <w:sz w:val="28"/>
          <w:szCs w:val="28"/>
          <w:highlight w:val="none"/>
        </w:rPr>
        <w:t xml:space="preserve">镇江市对口协作地区</w:t>
      </w:r>
      <w:r>
        <w:rPr>
          <w:rStyle w:val="2143"/>
          <w:rFonts w:hint="eastAsia" w:cs="楷体"/>
          <w:color w:val="auto"/>
          <w:sz w:val="28"/>
          <w:szCs w:val="28"/>
          <w:highlight w:val="none"/>
        </w:rPr>
        <w:t xml:space="preserve">陕西省渭南市</w:t>
      </w:r>
      <w:r>
        <w:rPr>
          <w:rStyle w:val="2143"/>
          <w:rFonts w:cs="楷体"/>
          <w:color w:val="auto"/>
          <w:sz w:val="28"/>
          <w:szCs w:val="28"/>
          <w:highlight w:val="none"/>
        </w:rPr>
        <w:t xml:space="preserve">苹果</w:t>
      </w:r>
      <w:r/>
    </w:p>
    <w:p>
      <w:pPr>
        <w:pStyle w:val="2142"/>
        <w:spacing w:before="240" w:after="240"/>
        <w:rPr>
          <w:rStyle w:val="2143"/>
          <w:rFonts w:cs="楷体"/>
          <w:color w:val="auto"/>
          <w:highlight w:val="none"/>
        </w:rPr>
      </w:pPr>
      <w:r>
        <w:rPr>
          <w:rStyle w:val="2143"/>
          <w:rFonts w:hint="eastAsia" w:cs="楷体"/>
          <w:color w:val="auto"/>
          <w:highlight w:val="none"/>
        </w:rPr>
        <w:t xml:space="preserve">一.项目概况</w:t>
      </w:r>
      <w:r/>
    </w:p>
    <w:p>
      <w:pPr>
        <w:pStyle w:val="2141"/>
        <w:ind w:firstLine="480"/>
        <w:spacing w:line="360" w:lineRule="auto"/>
        <w:rPr>
          <w:rFonts w:ascii="宋体" w:hAnsi="宋体" w:cs="楷体"/>
          <w:sz w:val="24"/>
          <w:szCs w:val="24"/>
          <w:highlight w:val="none"/>
        </w:rPr>
      </w:pPr>
      <w:r>
        <w:rPr>
          <w:rFonts w:hint="eastAsia" w:ascii="宋体" w:hAnsi="宋体" w:cs="宋体"/>
          <w:sz w:val="24"/>
          <w:szCs w:val="28"/>
          <w:highlight w:val="none"/>
        </w:rPr>
        <w:t xml:space="preserve">为全面落实国家、省有关消费协作工作要求，根据苏对口组《江苏省202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年度对口支援协作合作工作要点》、《江苏省202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年度东西部协作任务指标分解》、《镇江市202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年度对口支援协作合作工作要点》和市政府有关</w:t>
      </w:r>
      <w:r>
        <w:rPr>
          <w:rFonts w:hint="eastAsia" w:ascii="宋体" w:hAnsi="宋体" w:cs="宋体"/>
          <w:sz w:val="24"/>
          <w:szCs w:val="28"/>
          <w:highlight w:val="none"/>
          <w:lang w:eastAsia="zh-CN"/>
        </w:rPr>
        <w:t xml:space="preserve">文件精神</w:t>
      </w:r>
      <w:r>
        <w:rPr>
          <w:rFonts w:hint="eastAsia" w:ascii="宋体" w:hAnsi="宋体"/>
          <w:sz w:val="24"/>
          <w:szCs w:val="24"/>
          <w:highlight w:val="none"/>
          <w:lang w:val="zh-CN" w:bidi="zh-CN"/>
        </w:rPr>
        <w:t xml:space="preserve">，结合我市对口协作陕西省渭南市实际，开展消费协作农产品采购活动，市级机关单位，京口区、润州区和高新区机关单位，市属国有企业及其他驻镇单位，由市发改委通过招投标，委托第三方统一集中采购发放。</w:t>
      </w:r>
      <w:r/>
    </w:p>
    <w:p>
      <w:pPr>
        <w:ind w:firstLine="482"/>
        <w:spacing w:line="360" w:lineRule="auto"/>
        <w:rPr>
          <w:rStyle w:val="2143"/>
          <w:rFonts w:cs="楷体"/>
          <w:color w:val="auto"/>
          <w:highlight w:val="none"/>
        </w:rPr>
      </w:pPr>
      <w:r>
        <w:rPr>
          <w:rStyle w:val="2143"/>
          <w:rFonts w:cs="楷体"/>
          <w:color w:val="auto"/>
          <w:highlight w:val="none"/>
        </w:rPr>
        <w:t xml:space="preserve">二</w:t>
      </w:r>
      <w:r>
        <w:rPr>
          <w:rStyle w:val="2143"/>
          <w:rFonts w:hint="eastAsia" w:cs="楷体"/>
          <w:color w:val="auto"/>
          <w:highlight w:val="none"/>
        </w:rPr>
        <w:t xml:space="preserve">.</w:t>
      </w:r>
      <w:r>
        <w:rPr>
          <w:rStyle w:val="2143"/>
          <w:rFonts w:cs="楷体"/>
          <w:color w:val="auto"/>
          <w:highlight w:val="none"/>
        </w:rPr>
        <w:t xml:space="preserve">采购内容</w:t>
      </w:r>
      <w:r>
        <w:rPr>
          <w:rStyle w:val="2143"/>
          <w:rFonts w:hint="eastAsia" w:cs="楷体"/>
          <w:color w:val="auto"/>
          <w:highlight w:val="none"/>
        </w:rPr>
        <w:t xml:space="preserve">及要求</w:t>
      </w:r>
      <w:r/>
    </w:p>
    <w:p>
      <w:pPr>
        <w:ind w:firstLine="480"/>
        <w:spacing w:line="360" w:lineRule="auto"/>
        <w:rPr>
          <w:rFonts w:ascii="宋体" w:hAnsi="宋体"/>
          <w:sz w:val="24"/>
          <w:szCs w:val="28"/>
          <w:highlight w:val="none"/>
        </w:rPr>
      </w:pPr>
      <w:r>
        <w:rPr>
          <w:rFonts w:ascii="宋体" w:hAnsi="宋体"/>
          <w:sz w:val="24"/>
          <w:szCs w:val="28"/>
          <w:highlight w:val="none"/>
        </w:rPr>
        <w:t xml:space="preserve">1</w:t>
      </w:r>
      <w:r>
        <w:rPr>
          <w:rFonts w:hint="eastAsia" w:ascii="宋体" w:hAnsi="宋体"/>
          <w:sz w:val="24"/>
          <w:szCs w:val="28"/>
          <w:highlight w:val="none"/>
        </w:rPr>
        <w:t xml:space="preserve">.采购内容及预算：项目预算850万元，采购镇江市对口协作地区苹果。</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2269"/>
        <w:gridCol w:w="1417"/>
        <w:gridCol w:w="1511"/>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139"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39"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红富士苹果</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ind w:right="164"/>
              <w:jc w:val="left"/>
              <w:rPr>
                <w:rFonts w:ascii="宋体" w:hAnsi="宋体"/>
                <w:sz w:val="24"/>
                <w:highlight w:val="none"/>
                <w:lang w:val="zh-CN" w:bidi="zh-CN"/>
              </w:rPr>
            </w:pPr>
            <w:r>
              <w:rPr>
                <w:rFonts w:hint="eastAsia" w:ascii="宋体" w:hAnsi="宋体"/>
                <w:sz w:val="24"/>
                <w:highlight w:val="none"/>
                <w:lang w:val="zh-CN" w:bidi="zh-CN"/>
              </w:rPr>
              <w:t xml:space="preserve">优等品，每颗Φ</w:t>
            </w:r>
            <w:r>
              <w:rPr>
                <w:rFonts w:ascii="宋体" w:hAnsi="宋体"/>
                <w:sz w:val="24"/>
                <w:highlight w:val="none"/>
                <w:lang w:val="zh-CN" w:bidi="zh-CN"/>
              </w:rPr>
              <w:t xml:space="preserve">80mm-85mm</w:t>
            </w:r>
            <w:r/>
          </w:p>
          <w:p>
            <w:pPr>
              <w:ind w:right="164"/>
              <w:jc w:val="left"/>
              <w:rPr>
                <w:rFonts w:ascii="宋体" w:hAnsi="宋体"/>
                <w:bCs/>
                <w:sz w:val="24"/>
                <w:highlight w:val="none"/>
                <w:lang w:val="zh-CN" w:bidi="zh-CN"/>
              </w:rPr>
            </w:pPr>
            <w:r>
              <w:rPr>
                <w:rFonts w:hint="eastAsia" w:ascii="宋体" w:hAnsi="宋体"/>
                <w:bCs/>
                <w:sz w:val="24"/>
                <w:highlight w:val="none"/>
                <w:lang w:val="zh-CN" w:bidi="zh-CN"/>
              </w:rPr>
              <w:t xml:space="preserve">10</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en-US" w:bidi="zh-CN"/>
              </w:rPr>
              <w:t xml:space="preserve">47200</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en-US" w:bidi="zh-CN"/>
              </w:rPr>
              <w:t xml:space="preserve">180</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85</w:t>
            </w:r>
            <w:r>
              <w:rPr>
                <w:rFonts w:ascii="宋体" w:hAnsi="宋体"/>
                <w:bCs/>
                <w:sz w:val="24"/>
                <w:highlight w:val="none"/>
                <w:lang w:val="zh-CN" w:bidi="zh-CN"/>
              </w:rPr>
              <w:t xml:space="preserve">0</w:t>
            </w:r>
            <w:r/>
          </w:p>
        </w:tc>
      </w:tr>
    </w:tbl>
    <w:p>
      <w:pPr>
        <w:ind w:firstLine="480"/>
        <w:jc w:val="left"/>
        <w:spacing w:before="240" w:line="360" w:lineRule="auto"/>
        <w:rPr>
          <w:rFonts w:ascii="宋体" w:hAnsi="宋体"/>
          <w:sz w:val="24"/>
          <w:szCs w:val="28"/>
          <w:highlight w:val="none"/>
        </w:rPr>
      </w:pPr>
      <w:r>
        <w:rPr>
          <w:rFonts w:hint="eastAsia" w:ascii="宋体" w:hAnsi="宋体"/>
          <w:sz w:val="24"/>
          <w:szCs w:val="28"/>
          <w:highlight w:val="none"/>
        </w:rPr>
        <w:t xml:space="preserve">★</w:t>
      </w:r>
      <w:r>
        <w:rPr>
          <w:rFonts w:ascii="宋体" w:hAnsi="宋体"/>
          <w:sz w:val="24"/>
          <w:szCs w:val="28"/>
          <w:highlight w:val="none"/>
        </w:rPr>
        <w:t xml:space="preserve">2.</w:t>
      </w:r>
      <w:r>
        <w:rPr>
          <w:rFonts w:hint="eastAsia" w:ascii="宋体" w:hAnsi="宋体"/>
          <w:sz w:val="24"/>
          <w:szCs w:val="28"/>
          <w:highlight w:val="none"/>
        </w:rPr>
        <w:t xml:space="preserve">采购要求及报价规则</w:t>
      </w:r>
      <w:r/>
    </w:p>
    <w:p>
      <w:pPr>
        <w:ind w:firstLine="480"/>
        <w:spacing w:line="360" w:lineRule="auto"/>
        <w:rPr>
          <w:rFonts w:ascii="宋体" w:hAnsi="宋体"/>
          <w:sz w:val="24"/>
          <w:szCs w:val="28"/>
          <w:highlight w:val="none"/>
        </w:rPr>
      </w:pPr>
      <w:r>
        <w:rPr>
          <w:rFonts w:hint="eastAsia" w:ascii="宋体" w:hAnsi="宋体"/>
          <w:sz w:val="24"/>
          <w:highlight w:val="none"/>
        </w:rPr>
        <w:t xml:space="preserve">采购红富士品种，要求为优等品，质量标准参见</w:t>
      </w:r>
      <w:r>
        <w:rPr>
          <w:rFonts w:ascii="宋体" w:hAnsi="宋体"/>
          <w:sz w:val="24"/>
          <w:highlight w:val="none"/>
        </w:rPr>
        <w:t xml:space="preserve">GB/T 10651-2008，每颗Φ80mm-85mm，</w:t>
      </w:r>
      <w:r>
        <w:rPr>
          <w:rFonts w:hint="eastAsia" w:ascii="宋体" w:hAnsi="宋体"/>
          <w:sz w:val="24"/>
          <w:szCs w:val="28"/>
          <w:highlight w:val="yellow"/>
        </w:rPr>
        <w:t xml:space="preserve">净果重不低于10公斤/箱</w:t>
      </w:r>
      <w:r>
        <w:rPr>
          <w:rFonts w:hint="eastAsia" w:ascii="宋体" w:hAnsi="宋体"/>
          <w:sz w:val="24"/>
          <w:szCs w:val="28"/>
          <w:highlight w:val="yellow"/>
          <w:lang w:eastAsia="zh-CN"/>
        </w:rPr>
        <w:t xml:space="preserve">，</w:t>
      </w:r>
      <w:r>
        <w:rPr>
          <w:rFonts w:ascii="宋体" w:hAnsi="宋体"/>
          <w:b/>
          <w:bCs/>
          <w:sz w:val="24"/>
          <w:highlight w:val="none"/>
        </w:rPr>
        <w:t xml:space="preserve">苹果果面条红分明，横切面要见明显糖心，需已入库一定时间，不得采购市面上滞销的低价果品。</w:t>
      </w:r>
      <w:r>
        <w:rPr>
          <w:rFonts w:ascii="宋体" w:hAnsi="宋体"/>
          <w:sz w:val="24"/>
          <w:highlight w:val="none"/>
        </w:rPr>
        <w:t xml:space="preserve">须从镇江市对口协作地区陕西省渭南市在“脱贫地区农副产品网络销售平台”（以下简称“832平台”）供应商目录中的企业（合作社）采购，</w:t>
      </w:r>
      <w:r>
        <w:rPr>
          <w:rFonts w:hint="eastAsia" w:ascii="宋体" w:hAnsi="宋体"/>
          <w:sz w:val="24"/>
          <w:highlight w:val="none"/>
        </w:rPr>
        <w:t xml:space="preserve">中标人</w:t>
      </w:r>
      <w:r>
        <w:rPr>
          <w:rFonts w:ascii="宋体" w:hAnsi="宋体"/>
          <w:sz w:val="24"/>
          <w:highlight w:val="none"/>
        </w:rPr>
        <w:t xml:space="preserve">需在“832平台”线上下单，并向采购人提供下单</w:t>
      </w:r>
      <w:r>
        <w:rPr>
          <w:rFonts w:hint="eastAsia" w:ascii="宋体" w:hAnsi="宋体"/>
          <w:sz w:val="24"/>
          <w:highlight w:val="none"/>
        </w:rPr>
        <w:t xml:space="preserve">相关</w:t>
      </w:r>
      <w:r>
        <w:rPr>
          <w:rFonts w:ascii="宋体" w:hAnsi="宋体"/>
          <w:sz w:val="24"/>
          <w:highlight w:val="none"/>
        </w:rPr>
        <w:t xml:space="preserve">信息。</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本标段报价为优惠率报价，报价需包含运输、包装、税费、人工等各种附加费用，参考指导单价为</w:t>
      </w:r>
      <w:r>
        <w:rPr>
          <w:rFonts w:hint="eastAsia" w:ascii="宋体" w:hAnsi="宋体"/>
          <w:sz w:val="24"/>
          <w:szCs w:val="28"/>
          <w:highlight w:val="none"/>
          <w:lang w:val="en-US" w:eastAsia="zh-CN"/>
        </w:rPr>
        <w:t xml:space="preserve">180</w:t>
      </w:r>
      <w:r>
        <w:rPr>
          <w:rFonts w:hint="eastAsia" w:ascii="宋体" w:hAnsi="宋体"/>
          <w:sz w:val="24"/>
          <w:szCs w:val="28"/>
          <w:highlight w:val="none"/>
        </w:rPr>
        <w:t xml:space="preserve">元每箱。</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★注：1.</w:t>
      </w:r>
      <w:r>
        <w:rPr>
          <w:rStyle w:val="2143"/>
          <w:rFonts w:hint="eastAsia" w:eastAsia="宋体" w:cs="楷体"/>
          <w:b w:val="0"/>
          <w:bCs w:val="0"/>
          <w:color w:val="auto"/>
          <w:highlight w:val="none"/>
          <w:lang w:eastAsia="zh-CN"/>
        </w:rPr>
        <w:t xml:space="preserve">以上采购数量和金额为预估数额，与参考指导单价不存在对应关系，实际数量、价格以市直、京口、润州、高新区相关单位实际购买数量、最终中标价格为准，各投标人应具备日常销售能力</w:t>
      </w:r>
      <w:r>
        <w:rPr>
          <w:rStyle w:val="2143"/>
          <w:rFonts w:hint="eastAsia" w:cs="楷体"/>
          <w:b w:val="0"/>
          <w:bCs w:val="0"/>
          <w:color w:val="auto"/>
          <w:highlight w:val="none"/>
        </w:rPr>
        <w:t xml:space="preserve">。</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标段三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142"/>
        <w:spacing w:before="240" w:after="240"/>
        <w:rPr>
          <w:rFonts w:ascii="宋体" w:hAnsi="宋体" w:eastAsia="宋体" w:cs="楷体"/>
          <w:highlight w:val="none"/>
        </w:rPr>
      </w:pPr>
      <w:r>
        <w:rPr>
          <w:rStyle w:val="2143"/>
          <w:rFonts w:hint="eastAsia" w:cs="楷体"/>
          <w:color w:val="auto"/>
          <w:highlight w:val="none"/>
        </w:rPr>
        <w:t xml:space="preserve">三.质量要求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3.投标人须无条件接受采购人或采购人委托的卫生、质量监督管理部门开展的卫生、质量检查和管理，共同把好质量关。</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7.农产品在发放过程中，投标人应建立“售后服务”管理体系，履行“售后服务”职责。农产品发放72小时内，如遇质量问题，应于24小时内主动上门无偿整箱（盒）更换。</w:t>
      </w:r>
      <w:r/>
    </w:p>
    <w:p>
      <w:pPr>
        <w:pStyle w:val="2141"/>
        <w:ind w:firstLine="480"/>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8.未尽的技术条件及要求均按国家标准和行业标准执行。</w:t>
      </w:r>
      <w:r/>
    </w:p>
    <w:p>
      <w:pPr>
        <w:pStyle w:val="2141"/>
        <w:ind w:firstLine="480"/>
        <w:spacing w:line="360" w:lineRule="auto"/>
        <w:rPr>
          <w:rFonts w:hint="eastAsia" w:ascii="宋体" w:hAnsi="宋体" w:cs="楷体"/>
          <w:sz w:val="24"/>
          <w:szCs w:val="24"/>
          <w:highlight w:val="none"/>
        </w:rPr>
      </w:pPr>
      <w:r>
        <w:rPr>
          <w:rFonts w:hint="eastAsia" w:ascii="宋体" w:hAnsi="宋体" w:cs="楷体"/>
          <w:b/>
          <w:bCs/>
          <w:i w:val="0"/>
          <w:iCs w:val="0"/>
          <w:sz w:val="24"/>
          <w:szCs w:val="24"/>
          <w:highlight w:val="none"/>
          <w:lang w:val="en-US" w:eastAsia="zh-CN"/>
        </w:rPr>
        <w:t xml:space="preserve">注：投标人须针对上述要求逐条响应。</w:t>
      </w:r>
      <w:r/>
    </w:p>
    <w:p>
      <w:pPr>
        <w:pStyle w:val="2142"/>
        <w:spacing w:before="240" w:after="240"/>
        <w:rPr>
          <w:rFonts w:ascii="宋体" w:hAnsi="宋体" w:eastAsia="宋体" w:cs="楷体"/>
          <w:highlight w:val="none"/>
        </w:rPr>
      </w:pPr>
      <w:r>
        <w:rPr>
          <w:rStyle w:val="2143"/>
          <w:rFonts w:hint="eastAsia" w:cs="楷体"/>
          <w:color w:val="auto"/>
          <w:highlight w:val="none"/>
        </w:rPr>
        <w:t xml:space="preserve">四.服务要求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1.投标人项目负责人保持7×24小时服务响应。</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3.所有农产品由投标人负责按采购人要求进行运输，投标人应在本市拥有符合对应农产品存储要求的保鲜冷库仓储及冷链运输能力，农产品采购、运输和发放过程中产生的费用均由投标人负责。</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4.投标人需要在发放前与采购人指定的小程序制作方对接，指定专人负责小程序的使用，并做到每日对接数据，每日按订单发放产品，通过线上下单快递配送的产品，需交与本次活动确定的快递企业</w:t>
      </w:r>
      <w:r>
        <w:rPr>
          <w:rFonts w:hint="eastAsia" w:ascii="宋体" w:hAnsi="宋体" w:cs="楷体"/>
          <w:sz w:val="24"/>
          <w:szCs w:val="24"/>
          <w:highlight w:val="none"/>
          <w:lang w:eastAsia="zh-CN"/>
        </w:rPr>
        <w:t xml:space="preserve">江苏顺丰速运有限公司</w:t>
      </w:r>
      <w:r>
        <w:rPr>
          <w:rFonts w:hint="eastAsia" w:ascii="宋体" w:hAnsi="宋体" w:cs="楷体"/>
          <w:sz w:val="24"/>
          <w:szCs w:val="24"/>
          <w:highlight w:val="none"/>
        </w:rPr>
        <w:t xml:space="preserve">配送，投标人需指定专人与</w:t>
      </w:r>
      <w:r>
        <w:rPr>
          <w:rFonts w:hint="eastAsia" w:ascii="宋体" w:hAnsi="宋体" w:cs="楷体"/>
          <w:sz w:val="24"/>
          <w:szCs w:val="24"/>
          <w:highlight w:val="none"/>
          <w:lang w:eastAsia="zh-CN"/>
        </w:rPr>
        <w:t xml:space="preserve">顺丰</w:t>
      </w:r>
      <w:r>
        <w:rPr>
          <w:rFonts w:hint="eastAsia" w:ascii="宋体" w:hAnsi="宋体" w:cs="楷体"/>
          <w:sz w:val="24"/>
          <w:szCs w:val="24"/>
          <w:highlight w:val="none"/>
        </w:rPr>
        <w:t xml:space="preserve">对接。配送费用为</w:t>
      </w:r>
      <w:r>
        <w:rPr>
          <w:rFonts w:hint="eastAsia" w:ascii="宋体" w:hAnsi="宋体" w:cs="楷体"/>
          <w:sz w:val="24"/>
          <w:szCs w:val="24"/>
          <w:highlight w:val="none"/>
          <w:lang w:val="en-US" w:eastAsia="zh-CN"/>
        </w:rPr>
        <w:t xml:space="preserve">6</w:t>
      </w:r>
      <w:r>
        <w:rPr>
          <w:rFonts w:hint="eastAsia" w:ascii="宋体" w:hAnsi="宋体" w:cs="楷体"/>
          <w:sz w:val="24"/>
          <w:szCs w:val="24"/>
          <w:highlight w:val="none"/>
        </w:rPr>
        <w:t xml:space="preserve">元/箱，根据实际产生的快递配送数量进行结算，所需费用由投标人承担。</w:t>
      </w:r>
      <w:r>
        <w:rPr>
          <w:rFonts w:hint="eastAsia" w:ascii="宋体" w:hAnsi="宋体" w:cs="楷体"/>
          <w:sz w:val="24"/>
          <w:szCs w:val="24"/>
          <w:highlight w:val="none"/>
        </w:rPr>
        <w:t xml:space="preserve">小程序开发服务费用约3万元</w:t>
      </w:r>
      <w:r>
        <w:rPr>
          <w:rFonts w:hint="eastAsia" w:ascii="宋体" w:hAnsi="宋体" w:cs="楷体"/>
          <w:sz w:val="24"/>
          <w:szCs w:val="24"/>
          <w:highlight w:val="none"/>
          <w:lang w:eastAsia="zh-CN"/>
        </w:rPr>
        <w:t xml:space="preserve">，</w:t>
      </w:r>
      <w:r>
        <w:rPr>
          <w:rFonts w:hint="eastAsia" w:ascii="宋体" w:hAnsi="宋体" w:cs="楷体"/>
          <w:sz w:val="24"/>
          <w:szCs w:val="24"/>
          <w:highlight w:val="none"/>
          <w:lang w:val="en-US" w:eastAsia="zh-CN"/>
        </w:rPr>
        <w:t xml:space="preserve">由各标段投标人分摊</w:t>
      </w:r>
      <w:r>
        <w:rPr>
          <w:rFonts w:hint="eastAsia" w:ascii="宋体" w:hAnsi="宋体" w:cs="楷体"/>
          <w:sz w:val="24"/>
          <w:szCs w:val="24"/>
          <w:highlight w:val="none"/>
        </w:rPr>
        <w:t xml:space="preserve">。</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w:t>
      </w:r>
      <w:r>
        <w:rPr>
          <w:rFonts w:hint="eastAsia" w:ascii="宋体" w:hAnsi="宋体" w:cs="楷体"/>
          <w:sz w:val="24"/>
          <w:szCs w:val="24"/>
          <w:highlight w:val="none"/>
        </w:rPr>
        <w:t xml:space="preserve">.投标人需在镇江主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各中标人应配备专门的人员负责代发和保管。承担共享发放任务的投标人可对代发放的农产品收取不超过每份0.5元的场地费用。共享发放点存放的货物不足时，相应的投标人需在6个小时以内配送到位。</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6.投标人应建立专门的售后服务团队，履行售后服务职责。农产品发放72小时内，如遇质量问题，应于24小时内主动上门无偿整箱（盒、袋）更换，</w:t>
      </w:r>
      <w:r>
        <w:rPr>
          <w:rFonts w:hint="eastAsia" w:ascii="宋体" w:hAnsi="宋体" w:cs="楷体"/>
          <w:sz w:val="24"/>
          <w:szCs w:val="24"/>
          <w:highlight w:val="none"/>
          <w:lang w:eastAsia="zh-CN"/>
        </w:rPr>
        <w:t xml:space="preserve">2026年2月15日</w:t>
      </w:r>
      <w:r>
        <w:rPr>
          <w:rFonts w:hint="eastAsia" w:ascii="宋体" w:hAnsi="宋体" w:cs="楷体"/>
          <w:sz w:val="24"/>
          <w:szCs w:val="24"/>
          <w:highlight w:val="none"/>
        </w:rPr>
        <w:t xml:space="preserve">发放工作停止后，需继续延续1个月的售后服务保障。</w:t>
      </w:r>
      <w:r/>
    </w:p>
    <w:p>
      <w:pPr>
        <w:pStyle w:val="2141"/>
        <w:ind w:firstLine="480"/>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141"/>
        <w:ind w:firstLine="480"/>
        <w:spacing w:line="360" w:lineRule="auto"/>
        <w:rPr>
          <w:rFonts w:hint="eastAsia" w:ascii="宋体" w:hAnsi="宋体" w:cs="楷体"/>
          <w:sz w:val="24"/>
          <w:szCs w:val="24"/>
          <w:highlight w:val="none"/>
        </w:rPr>
      </w:pPr>
      <w:r>
        <w:rPr>
          <w:rFonts w:hint="eastAsia" w:ascii="宋体" w:hAnsi="宋体" w:cs="楷体"/>
          <w:b/>
          <w:bCs/>
          <w:i w:val="0"/>
          <w:iCs w:val="0"/>
          <w:sz w:val="24"/>
          <w:szCs w:val="24"/>
          <w:highlight w:val="none"/>
          <w:lang w:val="en-US" w:eastAsia="zh-CN"/>
        </w:rPr>
        <w:t xml:space="preserve">注：投标人须针对上述要求逐条响应。</w:t>
      </w:r>
      <w:r/>
    </w:p>
    <w:p>
      <w:pPr>
        <w:pStyle w:val="2142"/>
        <w:spacing w:before="240" w:after="240"/>
        <w:rPr>
          <w:rStyle w:val="2143"/>
          <w:rFonts w:cs="楷体"/>
          <w:color w:val="auto"/>
          <w:highlight w:val="none"/>
        </w:rPr>
      </w:pPr>
      <w:r>
        <w:rPr>
          <w:rStyle w:val="2143"/>
          <w:rFonts w:hint="eastAsia" w:cs="楷体"/>
          <w:color w:val="auto"/>
          <w:highlight w:val="none"/>
        </w:rPr>
        <w:t xml:space="preserve">五.</w:t>
      </w:r>
      <w:r>
        <w:rPr>
          <w:rStyle w:val="2143"/>
          <w:rFonts w:cs="楷体"/>
          <w:color w:val="auto"/>
          <w:highlight w:val="none"/>
        </w:rPr>
        <w:t xml:space="preserve">包装</w:t>
      </w:r>
      <w:r>
        <w:rPr>
          <w:rStyle w:val="2143"/>
          <w:rFonts w:hint="eastAsia" w:cs="楷体"/>
          <w:color w:val="auto"/>
          <w:highlight w:val="none"/>
        </w:rPr>
        <w:t xml:space="preserve">要求</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142"/>
        <w:spacing w:before="240" w:after="240"/>
        <w:rPr>
          <w:rStyle w:val="2143"/>
          <w:rFonts w:cs="楷体"/>
          <w:color w:val="auto"/>
          <w:highlight w:val="none"/>
        </w:rPr>
      </w:pPr>
      <w:r>
        <w:rPr>
          <w:rStyle w:val="2143"/>
          <w:rFonts w:hint="eastAsia" w:cs="楷体"/>
          <w:color w:val="auto"/>
          <w:highlight w:val="none"/>
        </w:rPr>
        <w:t xml:space="preserve">★六.服务时间及发放方式</w:t>
      </w:r>
      <w:r/>
    </w:p>
    <w:p>
      <w:pPr>
        <w:pStyle w:val="2142"/>
        <w:ind w:firstLine="480"/>
        <w:spacing w:line="360" w:lineRule="auto"/>
        <w:rPr>
          <w:rStyle w:val="2143"/>
          <w:rFonts w:hint="eastAsia" w:eastAsia="宋体" w:cs="楷体"/>
          <w:b w:val="0"/>
          <w:bCs w:val="0"/>
          <w:color w:val="auto"/>
          <w:highlight w:val="none"/>
          <w:lang w:eastAsia="zh-CN"/>
        </w:rPr>
      </w:pPr>
      <w:r>
        <w:rPr>
          <w:rStyle w:val="2143"/>
          <w:rFonts w:hint="eastAsia" w:cs="楷体"/>
          <w:b w:val="0"/>
          <w:bCs w:val="0"/>
          <w:color w:val="auto"/>
          <w:highlight w:val="none"/>
        </w:rPr>
        <w:t xml:space="preserve">1</w:t>
      </w:r>
      <w:r>
        <w:rPr>
          <w:rStyle w:val="2143"/>
          <w:rFonts w:cs="楷体"/>
          <w:b w:val="0"/>
          <w:bCs w:val="0"/>
          <w:color w:val="auto"/>
          <w:highlight w:val="none"/>
        </w:rPr>
        <w:t xml:space="preserve">.</w:t>
      </w:r>
      <w:r>
        <w:rPr>
          <w:rStyle w:val="2143"/>
          <w:rFonts w:hint="eastAsia" w:cs="楷体"/>
          <w:b w:val="0"/>
          <w:bCs w:val="0"/>
          <w:color w:val="auto"/>
          <w:highlight w:val="none"/>
        </w:rPr>
        <w:t xml:space="preserve">服务时间：</w:t>
      </w:r>
      <w:r>
        <w:rPr>
          <w:rFonts w:hint="eastAsia" w:ascii="宋体" w:hAnsi="宋体" w:eastAsia="宋体" w:cs="宋体"/>
          <w:iCs/>
          <w:highlight w:val="none"/>
          <w:lang w:eastAsia="zh-CN"/>
        </w:rPr>
        <w:t xml:space="preserve">2025年12月8日至2026年2月15日（最终时间按实际发生）</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w:t>
      </w:r>
      <w:r>
        <w:rPr>
          <w:rStyle w:val="2143"/>
          <w:rFonts w:cs="楷体"/>
          <w:b w:val="0"/>
          <w:bCs w:val="0"/>
          <w:color w:val="auto"/>
          <w:highlight w:val="none"/>
        </w:rPr>
        <w:t xml:space="preserve">.</w:t>
      </w:r>
      <w:r>
        <w:rPr>
          <w:rStyle w:val="2143"/>
          <w:rFonts w:hint="eastAsia" w:cs="楷体"/>
          <w:b w:val="0"/>
          <w:bCs w:val="0"/>
          <w:color w:val="auto"/>
          <w:highlight w:val="none"/>
        </w:rPr>
        <w:t xml:space="preserve">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中标人需根据消费者需求，提供以下三种发放服务：</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1.根据小程序订单，将货物交由指定快递供应商配送到家；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2.线下服务网点核销提货券发放（每天8：00至21：00）；</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3.根据采购人的要求，集中送货至指定地点。</w:t>
      </w:r>
      <w:r/>
    </w:p>
    <w:p>
      <w:pPr>
        <w:pStyle w:val="2142"/>
        <w:spacing w:before="240" w:after="240"/>
        <w:rPr>
          <w:rStyle w:val="2143"/>
          <w:rFonts w:cs="楷体"/>
          <w:color w:val="auto"/>
          <w:highlight w:val="none"/>
        </w:rPr>
      </w:pPr>
      <w:r>
        <w:rPr>
          <w:rStyle w:val="2143"/>
          <w:rFonts w:hint="eastAsia" w:cs="楷体"/>
          <w:color w:val="auto"/>
          <w:highlight w:val="none"/>
        </w:rPr>
        <w:t xml:space="preserve">★七.结算方式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1.在采供过程中，投标人需根据消费协作产品的采供数量和金额，在收购消费协作产品时须先行、及时支付货款给对口地区的供货方，不得拖延。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pStyle w:val="2142"/>
        <w:ind w:firstLine="480"/>
        <w:spacing w:line="360" w:lineRule="auto"/>
        <w:rPr>
          <w:rStyle w:val="2143"/>
          <w:rFonts w:cs="楷体"/>
          <w:color w:val="auto"/>
          <w:highlight w:val="none"/>
        </w:rPr>
      </w:pPr>
      <w:r>
        <w:rPr>
          <w:rStyle w:val="2143"/>
          <w:rFonts w:hint="eastAsia" w:cs="楷体"/>
          <w:b w:val="0"/>
          <w:bCs w:val="0"/>
          <w:color w:val="auto"/>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p>
    <w:p>
      <w:pPr>
        <w:pStyle w:val="2142"/>
        <w:spacing w:line="360" w:lineRule="auto"/>
        <w:rPr>
          <w:rStyle w:val="2143"/>
          <w:rFonts w:cs="楷体"/>
          <w:color w:val="auto"/>
          <w:highlight w:val="none"/>
        </w:rPr>
      </w:pPr>
      <w:r>
        <w:rPr>
          <w:rStyle w:val="2143"/>
          <w:rFonts w:hint="eastAsia" w:cs="楷体"/>
          <w:color w:val="auto"/>
          <w:highlight w:val="none"/>
        </w:rPr>
        <w:t xml:space="preserve">★八.</w:t>
      </w:r>
      <w:r>
        <w:rPr>
          <w:rStyle w:val="2143"/>
          <w:rFonts w:cs="楷体"/>
          <w:color w:val="auto"/>
          <w:highlight w:val="none"/>
        </w:rPr>
        <w:t xml:space="preserve">其他要求</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1.投标人需按实际情况分摊本次发放过程中产生的纸质券印刷费。</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2.本项目评审按标段一至标段七的顺序进行，投标人可选择上述任意标段进行投报，同时提交中标标段选择说明，每个投标人中标标段数量≤2个。</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3.合同签订时，中标人需交纳预算金额5%的履约保证金，合同履行完毕且无合同纠纷后30日内，无息退还履约保证金（因政府财务结算原因，不能及时支付的，时间顺延）。</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上述加★的，投标人如出现负偏离，将视为未实质性响应招标文件要求。</w:t>
      </w:r>
      <w:r/>
    </w:p>
    <w:p>
      <w:pPr>
        <w:rPr>
          <w:rStyle w:val="2143"/>
          <w:rFonts w:hint="eastAsia" w:cs="楷体"/>
          <w:color w:val="auto"/>
          <w:sz w:val="28"/>
          <w:szCs w:val="28"/>
          <w:highlight w:val="none"/>
        </w:rPr>
      </w:pPr>
      <w:r>
        <w:rPr>
          <w:rStyle w:val="2143"/>
          <w:rFonts w:hint="eastAsia" w:cs="楷体"/>
          <w:color w:val="auto"/>
          <w:sz w:val="28"/>
          <w:szCs w:val="28"/>
          <w:highlight w:val="none"/>
        </w:rPr>
        <w:br w:type="page" w:clear="all"/>
      </w:r>
      <w:r/>
    </w:p>
    <w:p>
      <w:pPr>
        <w:pStyle w:val="2142"/>
        <w:jc w:val="center"/>
        <w:spacing w:before="240" w:after="240"/>
        <w:rPr>
          <w:rStyle w:val="2143"/>
          <w:rFonts w:cs="楷体"/>
          <w:color w:val="auto"/>
          <w:sz w:val="28"/>
          <w:szCs w:val="28"/>
          <w:highlight w:val="none"/>
        </w:rPr>
      </w:pPr>
      <w:r>
        <w:rPr>
          <w:rStyle w:val="2143"/>
          <w:rFonts w:hint="eastAsia" w:cs="楷体"/>
          <w:color w:val="auto"/>
          <w:sz w:val="28"/>
          <w:szCs w:val="28"/>
          <w:highlight w:val="none"/>
        </w:rPr>
        <w:t xml:space="preserve">标段四：</w:t>
      </w:r>
      <w:r>
        <w:rPr>
          <w:rStyle w:val="2143"/>
          <w:rFonts w:cs="楷体"/>
          <w:color w:val="auto"/>
          <w:sz w:val="28"/>
          <w:szCs w:val="28"/>
          <w:highlight w:val="none"/>
        </w:rPr>
        <w:t xml:space="preserve">镇江市对口协作地区</w:t>
      </w:r>
      <w:r>
        <w:rPr>
          <w:rStyle w:val="2143"/>
          <w:rFonts w:hint="eastAsia" w:cs="楷体"/>
          <w:color w:val="auto"/>
          <w:sz w:val="28"/>
          <w:szCs w:val="28"/>
          <w:highlight w:val="none"/>
        </w:rPr>
        <w:t xml:space="preserve">陕西省渭南市</w:t>
      </w:r>
      <w:r>
        <w:rPr>
          <w:rStyle w:val="2143"/>
          <w:rFonts w:cs="楷体"/>
          <w:color w:val="auto"/>
          <w:sz w:val="28"/>
          <w:szCs w:val="28"/>
          <w:highlight w:val="none"/>
        </w:rPr>
        <w:t xml:space="preserve">酥梨</w:t>
      </w:r>
      <w:r/>
    </w:p>
    <w:p>
      <w:pPr>
        <w:pStyle w:val="2142"/>
        <w:spacing w:before="240" w:after="240"/>
        <w:rPr>
          <w:rStyle w:val="2143"/>
          <w:rFonts w:cs="楷体"/>
          <w:color w:val="auto"/>
          <w:highlight w:val="none"/>
        </w:rPr>
      </w:pPr>
      <w:r>
        <w:rPr>
          <w:rStyle w:val="2143"/>
          <w:rFonts w:hint="eastAsia" w:cs="楷体"/>
          <w:color w:val="auto"/>
          <w:highlight w:val="none"/>
        </w:rPr>
        <w:t xml:space="preserve">一.项目概况</w:t>
      </w:r>
      <w:r/>
    </w:p>
    <w:p>
      <w:pPr>
        <w:ind w:firstLine="480"/>
        <w:spacing w:line="360" w:lineRule="auto"/>
        <w:rPr>
          <w:rFonts w:ascii="宋体" w:hAnsi="宋体" w:cs="楷体"/>
          <w:sz w:val="24"/>
          <w:szCs w:val="24"/>
          <w:highlight w:val="none"/>
        </w:rPr>
      </w:pPr>
      <w:r>
        <w:rPr>
          <w:rFonts w:hint="eastAsia" w:ascii="宋体" w:hAnsi="宋体" w:cs="宋体"/>
          <w:sz w:val="24"/>
          <w:szCs w:val="28"/>
          <w:highlight w:val="none"/>
        </w:rPr>
        <w:t xml:space="preserve">为全面落实国家、省有关消费协作工作要求，根据苏对口组《江苏省202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年度对口支援协作合作工作要点》、《江苏省202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年度东西部协作任务指标分解》、《镇江市202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年度对口支援协作合作工作要点》和市政府有关</w:t>
      </w:r>
      <w:r>
        <w:rPr>
          <w:rFonts w:hint="eastAsia" w:ascii="宋体" w:hAnsi="宋体" w:cs="宋体"/>
          <w:sz w:val="24"/>
          <w:szCs w:val="28"/>
          <w:highlight w:val="none"/>
          <w:lang w:eastAsia="zh-CN"/>
        </w:rPr>
        <w:t xml:space="preserve">文件精神</w:t>
      </w:r>
      <w:r>
        <w:rPr>
          <w:rFonts w:hint="eastAsia" w:ascii="宋体" w:hAnsi="宋体"/>
          <w:sz w:val="24"/>
          <w:szCs w:val="24"/>
          <w:highlight w:val="none"/>
          <w:lang w:val="zh-CN" w:bidi="zh-CN"/>
        </w:rPr>
        <w:t xml:space="preserve">，结合我市对口协作陕西省渭南市实际，开展消费协作农产品采购活动，市级机关单位，京口区、润州区和高新区机关单位，市属国有企业及其他驻镇单位，由市发改委通过招投标，委托第三方统一集中采购发放。</w:t>
      </w:r>
      <w:r/>
    </w:p>
    <w:p>
      <w:pPr>
        <w:ind w:firstLine="482"/>
        <w:spacing w:line="360" w:lineRule="auto"/>
        <w:rPr>
          <w:rStyle w:val="2143"/>
          <w:rFonts w:cs="楷体"/>
          <w:color w:val="auto"/>
          <w:highlight w:val="none"/>
        </w:rPr>
      </w:pPr>
      <w:r>
        <w:rPr>
          <w:rStyle w:val="2143"/>
          <w:rFonts w:cs="楷体"/>
          <w:color w:val="auto"/>
          <w:highlight w:val="none"/>
        </w:rPr>
        <w:t xml:space="preserve">二</w:t>
      </w:r>
      <w:r>
        <w:rPr>
          <w:rStyle w:val="2143"/>
          <w:rFonts w:hint="eastAsia" w:cs="楷体"/>
          <w:color w:val="auto"/>
          <w:highlight w:val="none"/>
        </w:rPr>
        <w:t xml:space="preserve">.</w:t>
      </w:r>
      <w:r>
        <w:rPr>
          <w:rStyle w:val="2143"/>
          <w:rFonts w:cs="楷体"/>
          <w:color w:val="auto"/>
          <w:highlight w:val="none"/>
        </w:rPr>
        <w:t xml:space="preserve">采购内容</w:t>
      </w:r>
      <w:r>
        <w:rPr>
          <w:rStyle w:val="2143"/>
          <w:rFonts w:hint="eastAsia" w:cs="楷体"/>
          <w:color w:val="auto"/>
          <w:highlight w:val="none"/>
        </w:rPr>
        <w:t xml:space="preserve">及要求</w:t>
      </w:r>
      <w:r/>
    </w:p>
    <w:p>
      <w:pPr>
        <w:ind w:firstLine="480"/>
        <w:spacing w:line="360" w:lineRule="auto"/>
        <w:rPr>
          <w:rFonts w:ascii="宋体" w:hAnsi="宋体"/>
          <w:sz w:val="24"/>
          <w:szCs w:val="28"/>
          <w:highlight w:val="none"/>
        </w:rPr>
      </w:pPr>
      <w:r>
        <w:rPr>
          <w:rFonts w:ascii="宋体" w:hAnsi="宋体"/>
          <w:sz w:val="24"/>
          <w:szCs w:val="28"/>
          <w:highlight w:val="none"/>
        </w:rPr>
        <w:t xml:space="preserve">1</w:t>
      </w:r>
      <w:r>
        <w:rPr>
          <w:rFonts w:hint="eastAsia" w:ascii="宋体" w:hAnsi="宋体"/>
          <w:sz w:val="24"/>
          <w:szCs w:val="28"/>
          <w:highlight w:val="none"/>
        </w:rPr>
        <w:t xml:space="preserve">.采购内容及预算：项目预算450万元，采购镇江市对口协作地区陕西省渭南市酥梨。</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2268"/>
        <w:gridCol w:w="1417"/>
        <w:gridCol w:w="1511"/>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酥梨</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right="164"/>
              <w:jc w:val="left"/>
              <w:rPr>
                <w:rFonts w:ascii="宋体" w:hAnsi="宋体"/>
                <w:sz w:val="24"/>
                <w:highlight w:val="none"/>
                <w:lang w:val="zh-CN" w:bidi="zh-CN"/>
              </w:rPr>
            </w:pPr>
            <w:r>
              <w:rPr>
                <w:rFonts w:hint="eastAsia" w:ascii="宋体" w:hAnsi="宋体"/>
                <w:sz w:val="24"/>
                <w:highlight w:val="none"/>
                <w:lang w:val="zh-CN" w:bidi="zh-CN"/>
              </w:rPr>
              <w:t xml:space="preserve">优等品，每颗225克-325克，</w:t>
            </w:r>
            <w:r/>
          </w:p>
          <w:p>
            <w:pPr>
              <w:ind w:right="164"/>
              <w:jc w:val="left"/>
              <w:rPr>
                <w:rFonts w:ascii="宋体" w:hAnsi="宋体"/>
                <w:bCs/>
                <w:sz w:val="24"/>
                <w:highlight w:val="none"/>
                <w:lang w:val="zh-CN" w:bidi="zh-CN"/>
              </w:rPr>
            </w:pPr>
            <w:r>
              <w:rPr>
                <w:rFonts w:hint="eastAsia" w:ascii="宋体" w:hAnsi="宋体"/>
                <w:bCs/>
                <w:sz w:val="24"/>
                <w:highlight w:val="none"/>
                <w:lang w:val="zh-CN" w:bidi="zh-CN"/>
              </w:rPr>
              <w:t xml:space="preserve">10</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val="zh-CN" w:bidi="zh-CN"/>
              </w:rPr>
              <w:t xml:space="preserve">3</w:t>
            </w:r>
            <w:r>
              <w:rPr>
                <w:rFonts w:hint="eastAsia" w:ascii="宋体" w:hAnsi="宋体"/>
                <w:bCs/>
                <w:sz w:val="24"/>
                <w:highlight w:val="none"/>
                <w:lang w:val="en-US" w:bidi="zh-CN"/>
              </w:rPr>
              <w:t xml:space="preserve">30</w:t>
            </w:r>
            <w:r>
              <w:rPr>
                <w:rFonts w:hint="eastAsia" w:ascii="宋体" w:hAnsi="宋体"/>
                <w:bCs/>
                <w:sz w:val="24"/>
                <w:highlight w:val="none"/>
                <w:lang w:val="zh-CN" w:bidi="zh-CN"/>
              </w:rPr>
              <w:t xml:space="preserve">00箱</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val="zh-CN" w:bidi="zh-CN"/>
              </w:rPr>
              <w:t xml:space="preserve">130</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tcPr>
          <w:p>
            <w:pPr>
              <w:jc w:val="center"/>
              <w:rPr>
                <w:rFonts w:hint="default" w:ascii="宋体" w:hAnsi="宋体"/>
                <w:bCs/>
                <w:sz w:val="24"/>
                <w:highlight w:val="none"/>
                <w:lang w:val="en-US" w:bidi="zh-CN"/>
              </w:rPr>
            </w:pPr>
            <w:r>
              <w:rPr>
                <w:rFonts w:hint="eastAsia" w:ascii="宋体" w:hAnsi="宋体"/>
                <w:bCs/>
                <w:sz w:val="24"/>
                <w:highlight w:val="none"/>
                <w:lang w:val="en-US" w:bidi="zh-CN"/>
              </w:rPr>
              <w:t xml:space="preserve">430</w:t>
            </w:r>
            <w:r/>
          </w:p>
        </w:tc>
      </w:tr>
    </w:tbl>
    <w:p>
      <w:pPr>
        <w:ind w:firstLine="480"/>
        <w:jc w:val="left"/>
        <w:spacing w:before="240" w:line="360" w:lineRule="auto"/>
        <w:rPr>
          <w:rFonts w:ascii="宋体" w:hAnsi="宋体"/>
          <w:sz w:val="24"/>
          <w:szCs w:val="28"/>
          <w:highlight w:val="none"/>
        </w:rPr>
      </w:pPr>
      <w:r>
        <w:rPr>
          <w:rFonts w:hint="eastAsia" w:ascii="宋体" w:hAnsi="宋体"/>
          <w:sz w:val="24"/>
          <w:szCs w:val="28"/>
          <w:highlight w:val="none"/>
        </w:rPr>
        <w:t xml:space="preserve">★</w:t>
      </w:r>
      <w:r>
        <w:rPr>
          <w:rFonts w:ascii="宋体" w:hAnsi="宋体"/>
          <w:sz w:val="24"/>
          <w:szCs w:val="28"/>
          <w:highlight w:val="none"/>
        </w:rPr>
        <w:t xml:space="preserve">2.</w:t>
      </w:r>
      <w:r>
        <w:rPr>
          <w:rFonts w:hint="eastAsia" w:ascii="宋体" w:hAnsi="宋体"/>
          <w:sz w:val="24"/>
          <w:szCs w:val="28"/>
          <w:highlight w:val="none"/>
        </w:rPr>
        <w:t xml:space="preserve">采购要求及报价规则</w:t>
      </w:r>
      <w:r/>
    </w:p>
    <w:p>
      <w:pPr>
        <w:pStyle w:val="2142"/>
        <w:ind w:firstLine="480"/>
        <w:spacing w:line="360" w:lineRule="auto"/>
        <w:rPr>
          <w:rFonts w:ascii="宋体" w:hAnsi="宋体" w:eastAsia="宋体"/>
          <w:szCs w:val="28"/>
          <w:highlight w:val="none"/>
        </w:rPr>
      </w:pPr>
      <w:r>
        <w:rPr>
          <w:rFonts w:hint="eastAsia" w:ascii="宋体" w:hAnsi="宋体" w:eastAsia="宋体"/>
          <w:highlight w:val="none"/>
        </w:rPr>
        <w:t xml:space="preserve">采购有当地地理标志使用权的酥梨，要求为优等品，质量标准参见</w:t>
      </w:r>
      <w:r>
        <w:rPr>
          <w:rFonts w:ascii="宋体" w:hAnsi="宋体" w:eastAsia="宋体"/>
          <w:highlight w:val="none"/>
        </w:rPr>
        <w:t xml:space="preserve">GB/T 10650-2008，每颗225</w:t>
      </w:r>
      <w:r>
        <w:rPr>
          <w:rFonts w:hint="eastAsia" w:ascii="宋体" w:hAnsi="宋体" w:eastAsia="宋体"/>
          <w:highlight w:val="none"/>
        </w:rPr>
        <w:t xml:space="preserve">克</w:t>
      </w:r>
      <w:r>
        <w:rPr>
          <w:rFonts w:ascii="宋体" w:hAnsi="宋体" w:eastAsia="宋体"/>
          <w:highlight w:val="none"/>
        </w:rPr>
        <w:t xml:space="preserve">-325</w:t>
      </w:r>
      <w:r>
        <w:rPr>
          <w:rFonts w:hint="eastAsia" w:ascii="宋体" w:hAnsi="宋体" w:eastAsia="宋体"/>
          <w:highlight w:val="none"/>
        </w:rPr>
        <w:t xml:space="preserve">克</w:t>
      </w:r>
      <w:r>
        <w:rPr>
          <w:rFonts w:ascii="宋体" w:hAnsi="宋体" w:eastAsia="宋体"/>
          <w:highlight w:val="none"/>
        </w:rPr>
        <w:t xml:space="preserve">，</w:t>
      </w:r>
      <w:r>
        <w:rPr>
          <w:rFonts w:hint="eastAsia" w:ascii="宋体" w:hAnsi="宋体"/>
          <w:sz w:val="24"/>
          <w:szCs w:val="28"/>
          <w:highlight w:val="yellow"/>
        </w:rPr>
        <w:t xml:space="preserve">净果重不低于10公斤/箱</w:t>
      </w:r>
      <w:r>
        <w:rPr>
          <w:rFonts w:hint="eastAsia" w:ascii="宋体" w:hAnsi="宋体"/>
          <w:sz w:val="24"/>
          <w:szCs w:val="28"/>
          <w:highlight w:val="yellow"/>
          <w:lang w:eastAsia="zh-CN"/>
        </w:rPr>
        <w:t xml:space="preserve">，</w:t>
      </w:r>
      <w:r>
        <w:rPr>
          <w:rFonts w:ascii="宋体" w:hAnsi="宋体" w:eastAsia="宋体"/>
          <w:b/>
          <w:bCs/>
          <w:highlight w:val="none"/>
        </w:rPr>
        <w:t xml:space="preserve">果面光亮、细腻、出气孔均匀，横切面水润饱满，果芯小，无大果粒，无黄斑，需已入库一定时间，不得采购市面上滞销的低价果品。</w:t>
      </w:r>
      <w:r>
        <w:rPr>
          <w:rFonts w:ascii="宋体" w:hAnsi="宋体" w:eastAsia="宋体"/>
          <w:highlight w:val="none"/>
        </w:rPr>
        <w:t xml:space="preserve">须从镇江市对口协作地区陕西省渭南市在“脱贫地区农副产品网络销售平台”（以下简称“832平台”）供应商目录中的企业（合作社）采购，</w:t>
      </w:r>
      <w:r>
        <w:rPr>
          <w:rFonts w:hint="eastAsia" w:ascii="宋体" w:hAnsi="宋体" w:eastAsia="宋体"/>
          <w:highlight w:val="none"/>
        </w:rPr>
        <w:t xml:space="preserve">中标人</w:t>
      </w:r>
      <w:r>
        <w:rPr>
          <w:rFonts w:ascii="宋体" w:hAnsi="宋体" w:eastAsia="宋体"/>
          <w:highlight w:val="none"/>
        </w:rPr>
        <w:t xml:space="preserve">需在“832平台”线上下单，并向采购人提供下单</w:t>
      </w:r>
      <w:r>
        <w:rPr>
          <w:rFonts w:hint="eastAsia" w:ascii="宋体" w:hAnsi="宋体" w:eastAsia="宋体"/>
          <w:highlight w:val="none"/>
        </w:rPr>
        <w:t xml:space="preserve">相关</w:t>
      </w:r>
      <w:r>
        <w:rPr>
          <w:rFonts w:ascii="宋体" w:hAnsi="宋体" w:eastAsia="宋体"/>
          <w:highlight w:val="none"/>
        </w:rPr>
        <w:t xml:space="preserve">信息</w:t>
      </w:r>
      <w:r>
        <w:rPr>
          <w:rFonts w:hint="eastAsia" w:ascii="宋体" w:hAnsi="宋体" w:eastAsia="宋体"/>
          <w:szCs w:val="28"/>
          <w:highlight w:val="none"/>
        </w:rPr>
        <w:t xml:space="preserve">。</w:t>
      </w:r>
      <w:r/>
    </w:p>
    <w:p>
      <w:pPr>
        <w:pStyle w:val="2142"/>
        <w:ind w:firstLine="480"/>
        <w:spacing w:line="360" w:lineRule="auto"/>
        <w:rPr>
          <w:rFonts w:ascii="宋体" w:hAnsi="宋体" w:eastAsia="宋体"/>
          <w:szCs w:val="28"/>
          <w:highlight w:val="none"/>
        </w:rPr>
      </w:pPr>
      <w:r>
        <w:rPr>
          <w:rFonts w:hint="eastAsia" w:ascii="宋体" w:hAnsi="宋体" w:eastAsia="宋体"/>
          <w:szCs w:val="28"/>
          <w:highlight w:val="none"/>
        </w:rPr>
        <w:t xml:space="preserve">本标段报价为优惠率报价，报价需包含运输、包装、税费、人工等各种附加费用，参考指导单价为130元每箱。</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★注：1.</w:t>
      </w:r>
      <w:r>
        <w:rPr>
          <w:rStyle w:val="2143"/>
          <w:rFonts w:hint="eastAsia" w:eastAsia="宋体" w:cs="楷体"/>
          <w:b w:val="0"/>
          <w:bCs w:val="0"/>
          <w:color w:val="auto"/>
          <w:highlight w:val="none"/>
          <w:lang w:eastAsia="zh-CN"/>
        </w:rPr>
        <w:t xml:space="preserve">以上采购数量和金额为预估数额，与参考指导单价不存在对应关系，实际数量、价格以市直、京口、润州、高新区相关单位实际购买数量、最终中标价格为准，各投标人应具备日常销售能力</w:t>
      </w:r>
      <w:r>
        <w:rPr>
          <w:rStyle w:val="2143"/>
          <w:rFonts w:hint="eastAsia" w:cs="楷体"/>
          <w:b w:val="0"/>
          <w:bCs w:val="0"/>
          <w:color w:val="auto"/>
          <w:highlight w:val="none"/>
        </w:rPr>
        <w:t xml:space="preserve">。</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标段四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142"/>
        <w:spacing w:before="240" w:after="240"/>
        <w:rPr>
          <w:rFonts w:ascii="宋体" w:hAnsi="宋体" w:eastAsia="宋体" w:cs="楷体"/>
          <w:highlight w:val="none"/>
        </w:rPr>
      </w:pPr>
      <w:r>
        <w:rPr>
          <w:rStyle w:val="2143"/>
          <w:rFonts w:hint="eastAsia" w:cs="楷体"/>
          <w:color w:val="auto"/>
          <w:highlight w:val="none"/>
        </w:rPr>
        <w:t xml:space="preserve">三.质量要求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3.投标人须无条件接受采购人或采购人委托的卫生、质量监督管理部门开展的卫生、质量检查和管理，共同把好质量关。</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7.农产品在发放过程中，投标人应建立“售后服务”管理体系，履行“售后服务”职责。农产品发放72小时内，如遇质量问题，应于24小时内主动上门无偿整箱（盒）更换。</w:t>
      </w:r>
      <w:r/>
    </w:p>
    <w:p>
      <w:pPr>
        <w:pStyle w:val="2141"/>
        <w:ind w:firstLine="480"/>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8.未尽的技术条件及要求均按国家标准和行业标准执行。</w:t>
      </w:r>
      <w:r/>
    </w:p>
    <w:p>
      <w:pPr>
        <w:pStyle w:val="2141"/>
        <w:ind w:firstLine="480"/>
        <w:spacing w:line="360" w:lineRule="auto"/>
        <w:rPr>
          <w:rFonts w:hint="eastAsia" w:ascii="宋体" w:hAnsi="宋体" w:cs="楷体"/>
          <w:sz w:val="24"/>
          <w:szCs w:val="24"/>
          <w:highlight w:val="none"/>
        </w:rPr>
      </w:pPr>
      <w:r>
        <w:rPr>
          <w:rFonts w:hint="eastAsia" w:ascii="宋体" w:hAnsi="宋体" w:cs="楷体"/>
          <w:b/>
          <w:bCs/>
          <w:i w:val="0"/>
          <w:iCs w:val="0"/>
          <w:sz w:val="24"/>
          <w:szCs w:val="24"/>
          <w:highlight w:val="none"/>
          <w:lang w:val="en-US" w:eastAsia="zh-CN"/>
        </w:rPr>
        <w:t xml:space="preserve">注：投标人须针对上述要求逐条响应。</w:t>
      </w:r>
      <w:r/>
    </w:p>
    <w:p>
      <w:pPr>
        <w:pStyle w:val="2142"/>
        <w:spacing w:before="240" w:after="240"/>
        <w:rPr>
          <w:rFonts w:ascii="宋体" w:hAnsi="宋体" w:eastAsia="宋体" w:cs="楷体"/>
          <w:highlight w:val="none"/>
        </w:rPr>
      </w:pPr>
      <w:r>
        <w:rPr>
          <w:rStyle w:val="2143"/>
          <w:rFonts w:hint="eastAsia" w:cs="楷体"/>
          <w:color w:val="auto"/>
          <w:highlight w:val="none"/>
        </w:rPr>
        <w:t xml:space="preserve">四.服务要求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1.投标人项目负责人保持7×24小时服务响应。</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3.所有农产品由投标人负责按采购人要求进行运输，投标人应在本市拥有符合对应农产品存储要求的保鲜冷库仓储及冷链运输能力，农产品采购、运输和发放过程中产生的费用均由投标人负责。</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4.投标人需要在发放前与采购人指定的小程序制作方对接，指定专人负责小程序的使用，并做到每日对接数据，每日按订单发放产品，通过线上下单快递配送的产品，需交与本次活动确定的快递企业</w:t>
      </w:r>
      <w:r>
        <w:rPr>
          <w:rFonts w:hint="eastAsia" w:ascii="宋体" w:hAnsi="宋体" w:cs="楷体"/>
          <w:sz w:val="24"/>
          <w:szCs w:val="24"/>
          <w:highlight w:val="none"/>
          <w:lang w:eastAsia="zh-CN"/>
        </w:rPr>
        <w:t xml:space="preserve">江苏顺丰速运有限公司</w:t>
      </w:r>
      <w:r>
        <w:rPr>
          <w:rFonts w:hint="eastAsia" w:ascii="宋体" w:hAnsi="宋体" w:cs="楷体"/>
          <w:sz w:val="24"/>
          <w:szCs w:val="24"/>
          <w:highlight w:val="none"/>
        </w:rPr>
        <w:t xml:space="preserve">配送，投标人需指定专人与</w:t>
      </w:r>
      <w:r>
        <w:rPr>
          <w:rFonts w:hint="eastAsia" w:ascii="宋体" w:hAnsi="宋体" w:cs="楷体"/>
          <w:sz w:val="24"/>
          <w:szCs w:val="24"/>
          <w:highlight w:val="none"/>
          <w:lang w:eastAsia="zh-CN"/>
        </w:rPr>
        <w:t xml:space="preserve">顺丰</w:t>
      </w:r>
      <w:r>
        <w:rPr>
          <w:rFonts w:hint="eastAsia" w:ascii="宋体" w:hAnsi="宋体" w:cs="楷体"/>
          <w:sz w:val="24"/>
          <w:szCs w:val="24"/>
          <w:highlight w:val="none"/>
        </w:rPr>
        <w:t xml:space="preserve">对接。配送费用为</w:t>
      </w:r>
      <w:r>
        <w:rPr>
          <w:rFonts w:hint="eastAsia" w:ascii="宋体" w:hAnsi="宋体" w:cs="楷体"/>
          <w:sz w:val="24"/>
          <w:szCs w:val="24"/>
          <w:highlight w:val="none"/>
          <w:lang w:val="en-US" w:eastAsia="zh-CN"/>
        </w:rPr>
        <w:t xml:space="preserve">6</w:t>
      </w:r>
      <w:r>
        <w:rPr>
          <w:rFonts w:hint="eastAsia" w:ascii="宋体" w:hAnsi="宋体" w:cs="楷体"/>
          <w:sz w:val="24"/>
          <w:szCs w:val="24"/>
          <w:highlight w:val="none"/>
        </w:rPr>
        <w:t xml:space="preserve">元/箱，根据实际产生的快递配送数量进行结算，所需费用由投标人承担。</w:t>
      </w:r>
      <w:r>
        <w:rPr>
          <w:rFonts w:hint="eastAsia" w:ascii="宋体" w:hAnsi="宋体" w:cs="楷体"/>
          <w:sz w:val="24"/>
          <w:szCs w:val="24"/>
          <w:highlight w:val="none"/>
        </w:rPr>
        <w:t xml:space="preserve">小程序开发服务费用约3万元</w:t>
      </w:r>
      <w:r>
        <w:rPr>
          <w:rFonts w:hint="eastAsia" w:ascii="宋体" w:hAnsi="宋体" w:cs="楷体"/>
          <w:sz w:val="24"/>
          <w:szCs w:val="24"/>
          <w:highlight w:val="none"/>
          <w:lang w:eastAsia="zh-CN"/>
        </w:rPr>
        <w:t xml:space="preserve">，</w:t>
      </w:r>
      <w:r>
        <w:rPr>
          <w:rFonts w:hint="eastAsia" w:ascii="宋体" w:hAnsi="宋体" w:cs="楷体"/>
          <w:sz w:val="24"/>
          <w:szCs w:val="24"/>
          <w:highlight w:val="none"/>
          <w:lang w:val="en-US" w:eastAsia="zh-CN"/>
        </w:rPr>
        <w:t xml:space="preserve">由各标段投标人分摊</w:t>
      </w:r>
      <w:r>
        <w:rPr>
          <w:rFonts w:hint="eastAsia" w:ascii="宋体" w:hAnsi="宋体" w:cs="楷体"/>
          <w:sz w:val="24"/>
          <w:szCs w:val="24"/>
          <w:highlight w:val="none"/>
        </w:rPr>
        <w:t xml:space="preserve">。</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w:t>
      </w:r>
      <w:r>
        <w:rPr>
          <w:rFonts w:hint="eastAsia" w:ascii="宋体" w:hAnsi="宋体" w:cs="楷体"/>
          <w:sz w:val="24"/>
          <w:szCs w:val="24"/>
          <w:highlight w:val="none"/>
        </w:rPr>
        <w:t xml:space="preserve">.投标人需在镇江主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各中标人应配备专门的人员负责代发和保管。承担共享发放任务的投标人可对代发放的农产品收取不超过每份0.5元的场地费用。共享发放点存放的货物不足时，相应的投标人需在6个小时以内配送到位。</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6.投标人应建立专门的售后服务团队，履行售后服务职责。农产品发放72小时内，如遇质量问题，应于24小时内主动上门无偿整箱（盒、袋）更换，</w:t>
      </w:r>
      <w:r>
        <w:rPr>
          <w:rFonts w:hint="eastAsia" w:ascii="宋体" w:hAnsi="宋体" w:cs="楷体"/>
          <w:sz w:val="24"/>
          <w:szCs w:val="24"/>
          <w:highlight w:val="none"/>
          <w:lang w:eastAsia="zh-CN"/>
        </w:rPr>
        <w:t xml:space="preserve">2026年2月15日</w:t>
      </w:r>
      <w:r>
        <w:rPr>
          <w:rFonts w:hint="eastAsia" w:ascii="宋体" w:hAnsi="宋体" w:cs="楷体"/>
          <w:sz w:val="24"/>
          <w:szCs w:val="24"/>
          <w:highlight w:val="none"/>
        </w:rPr>
        <w:t xml:space="preserve">发放工作停止后，需继续延续1个月的售后服务保障。</w:t>
      </w:r>
      <w:r/>
    </w:p>
    <w:p>
      <w:pPr>
        <w:pStyle w:val="2141"/>
        <w:ind w:firstLine="480"/>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141"/>
        <w:ind w:firstLine="480"/>
        <w:spacing w:line="360" w:lineRule="auto"/>
        <w:rPr>
          <w:rFonts w:hint="eastAsia" w:ascii="宋体" w:hAnsi="宋体" w:cs="楷体"/>
          <w:sz w:val="24"/>
          <w:szCs w:val="24"/>
          <w:highlight w:val="none"/>
        </w:rPr>
      </w:pPr>
      <w:r>
        <w:rPr>
          <w:rFonts w:hint="eastAsia" w:ascii="宋体" w:hAnsi="宋体" w:cs="楷体"/>
          <w:b/>
          <w:bCs/>
          <w:i w:val="0"/>
          <w:iCs w:val="0"/>
          <w:sz w:val="24"/>
          <w:szCs w:val="24"/>
          <w:highlight w:val="none"/>
          <w:lang w:val="en-US" w:eastAsia="zh-CN"/>
        </w:rPr>
        <w:t xml:space="preserve">注：投标人须针对上述要求逐条响应。</w:t>
      </w:r>
      <w:r/>
    </w:p>
    <w:p>
      <w:pPr>
        <w:pStyle w:val="2142"/>
        <w:spacing w:before="240" w:after="240"/>
        <w:rPr>
          <w:rStyle w:val="2143"/>
          <w:rFonts w:cs="楷体"/>
          <w:color w:val="auto"/>
          <w:highlight w:val="none"/>
        </w:rPr>
      </w:pPr>
      <w:r>
        <w:rPr>
          <w:rStyle w:val="2143"/>
          <w:rFonts w:hint="eastAsia" w:cs="楷体"/>
          <w:color w:val="auto"/>
          <w:highlight w:val="none"/>
        </w:rPr>
        <w:t xml:space="preserve">五.</w:t>
      </w:r>
      <w:r>
        <w:rPr>
          <w:rStyle w:val="2143"/>
          <w:rFonts w:cs="楷体"/>
          <w:color w:val="auto"/>
          <w:highlight w:val="none"/>
        </w:rPr>
        <w:t xml:space="preserve">包装</w:t>
      </w:r>
      <w:r>
        <w:rPr>
          <w:rStyle w:val="2143"/>
          <w:rFonts w:hint="eastAsia" w:cs="楷体"/>
          <w:color w:val="auto"/>
          <w:highlight w:val="none"/>
        </w:rPr>
        <w:t xml:space="preserve">要求</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142"/>
        <w:spacing w:before="240" w:after="240"/>
        <w:rPr>
          <w:rStyle w:val="2143"/>
          <w:rFonts w:cs="楷体"/>
          <w:color w:val="auto"/>
          <w:highlight w:val="none"/>
        </w:rPr>
      </w:pPr>
      <w:r>
        <w:rPr>
          <w:rStyle w:val="2143"/>
          <w:rFonts w:hint="eastAsia" w:cs="楷体"/>
          <w:color w:val="auto"/>
          <w:highlight w:val="none"/>
        </w:rPr>
        <w:t xml:space="preserve">★六.服务时间及发放方式</w:t>
      </w:r>
      <w:r/>
    </w:p>
    <w:p>
      <w:pPr>
        <w:pStyle w:val="2142"/>
        <w:ind w:firstLine="480"/>
        <w:spacing w:line="360" w:lineRule="auto"/>
        <w:rPr>
          <w:rStyle w:val="2143"/>
          <w:rFonts w:hint="eastAsia" w:eastAsia="宋体" w:cs="楷体"/>
          <w:b w:val="0"/>
          <w:bCs w:val="0"/>
          <w:color w:val="auto"/>
          <w:highlight w:val="none"/>
          <w:lang w:eastAsia="zh-CN"/>
        </w:rPr>
      </w:pPr>
      <w:r>
        <w:rPr>
          <w:rStyle w:val="2143"/>
          <w:rFonts w:hint="eastAsia" w:cs="楷体"/>
          <w:b w:val="0"/>
          <w:bCs w:val="0"/>
          <w:color w:val="auto"/>
          <w:highlight w:val="none"/>
        </w:rPr>
        <w:t xml:space="preserve">1</w:t>
      </w:r>
      <w:r>
        <w:rPr>
          <w:rStyle w:val="2143"/>
          <w:rFonts w:cs="楷体"/>
          <w:b w:val="0"/>
          <w:bCs w:val="0"/>
          <w:color w:val="auto"/>
          <w:highlight w:val="none"/>
        </w:rPr>
        <w:t xml:space="preserve">.</w:t>
      </w:r>
      <w:r>
        <w:rPr>
          <w:rStyle w:val="2143"/>
          <w:rFonts w:hint="eastAsia" w:cs="楷体"/>
          <w:b w:val="0"/>
          <w:bCs w:val="0"/>
          <w:color w:val="auto"/>
          <w:highlight w:val="none"/>
        </w:rPr>
        <w:t xml:space="preserve">服务时间：</w:t>
      </w:r>
      <w:r>
        <w:rPr>
          <w:rStyle w:val="2143"/>
          <w:rFonts w:hint="eastAsia" w:eastAsia="宋体" w:cs="楷体"/>
          <w:b w:val="0"/>
          <w:bCs w:val="0"/>
          <w:color w:val="auto"/>
          <w:highlight w:val="none"/>
          <w:lang w:eastAsia="zh-CN"/>
        </w:rPr>
        <w:t xml:space="preserve">2025年12月8日至2026年2月15日（最终时间按实际发生）</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w:t>
      </w:r>
      <w:r>
        <w:rPr>
          <w:rStyle w:val="2143"/>
          <w:rFonts w:cs="楷体"/>
          <w:b w:val="0"/>
          <w:bCs w:val="0"/>
          <w:color w:val="auto"/>
          <w:highlight w:val="none"/>
        </w:rPr>
        <w:t xml:space="preserve">.</w:t>
      </w:r>
      <w:r>
        <w:rPr>
          <w:rStyle w:val="2143"/>
          <w:rFonts w:hint="eastAsia" w:cs="楷体"/>
          <w:b w:val="0"/>
          <w:bCs w:val="0"/>
          <w:color w:val="auto"/>
          <w:highlight w:val="none"/>
        </w:rPr>
        <w:t xml:space="preserve">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中标人需根据消费者需求，提供以下三种发放服务：</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1.根据小程序订单，将货物交由指定快递供应商配送到家；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2.线下服务网点核销提货券发放（每天8：00至21：00）；</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3.根据采购人的要求，集中送货至指定地点。</w:t>
      </w:r>
      <w:r/>
    </w:p>
    <w:p>
      <w:pPr>
        <w:pStyle w:val="2142"/>
        <w:spacing w:before="240" w:after="240"/>
        <w:rPr>
          <w:rStyle w:val="2143"/>
          <w:rFonts w:cs="楷体"/>
          <w:color w:val="auto"/>
          <w:highlight w:val="none"/>
        </w:rPr>
      </w:pPr>
      <w:r>
        <w:rPr>
          <w:rStyle w:val="2143"/>
          <w:rFonts w:hint="eastAsia" w:cs="楷体"/>
          <w:color w:val="auto"/>
          <w:highlight w:val="none"/>
        </w:rPr>
        <w:t xml:space="preserve">★七.结算方式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1.在采供过程中，投标人需根据消费协作产品的采供数量和金额，在收购消费协作产品时须先行、及时支付货款给对口地区的供货方，不得拖延。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pStyle w:val="2142"/>
        <w:ind w:firstLine="480"/>
        <w:spacing w:line="360" w:lineRule="auto"/>
        <w:rPr>
          <w:rStyle w:val="2143"/>
          <w:rFonts w:cs="楷体"/>
          <w:color w:val="auto"/>
          <w:highlight w:val="none"/>
        </w:rPr>
      </w:pPr>
      <w:r>
        <w:rPr>
          <w:rStyle w:val="2143"/>
          <w:rFonts w:hint="eastAsia" w:cs="楷体"/>
          <w:b w:val="0"/>
          <w:bCs w:val="0"/>
          <w:color w:val="auto"/>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p>
    <w:p>
      <w:pPr>
        <w:pStyle w:val="2142"/>
        <w:spacing w:line="360" w:lineRule="auto"/>
        <w:rPr>
          <w:rStyle w:val="2143"/>
          <w:rFonts w:cs="楷体"/>
          <w:color w:val="auto"/>
          <w:highlight w:val="none"/>
        </w:rPr>
      </w:pPr>
      <w:r>
        <w:rPr>
          <w:rStyle w:val="2143"/>
          <w:rFonts w:hint="eastAsia" w:cs="楷体"/>
          <w:color w:val="auto"/>
          <w:highlight w:val="none"/>
        </w:rPr>
        <w:t xml:space="preserve">★八.</w:t>
      </w:r>
      <w:r>
        <w:rPr>
          <w:rStyle w:val="2143"/>
          <w:rFonts w:cs="楷体"/>
          <w:color w:val="auto"/>
          <w:highlight w:val="none"/>
        </w:rPr>
        <w:t xml:space="preserve">其他要求</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1.投标人需按实际情况分摊本次发放过程中产生的纸质券印刷费。</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2.本项目评审按标段一至标段七的顺序进行，投标人可选择上述任意标段进行投报，同时提交中标标段选择说明，每个投标人中标标段数量≤2个。</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3.合同签订时，中标人需交纳预算金额5%的履约保证金，合同履行完毕且无合同纠纷后30日内，无息退还履约保证金（因政府财务结算原因，不能及时支付的，时间顺延）。</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上述加★的，投标人如出现负偏离，将视为未实质性响应招标文件要求。</w:t>
      </w:r>
      <w:r/>
    </w:p>
    <w:p>
      <w:pPr>
        <w:pStyle w:val="2142"/>
        <w:jc w:val="center"/>
        <w:spacing w:before="240" w:after="240"/>
        <w:rPr>
          <w:rStyle w:val="2143"/>
          <w:rFonts w:cs="楷体"/>
          <w:color w:val="auto"/>
          <w:sz w:val="28"/>
          <w:szCs w:val="28"/>
          <w:highlight w:val="none"/>
        </w:rPr>
      </w:pPr>
      <w:r>
        <w:rPr>
          <w:rFonts w:cs="楷体"/>
          <w:color w:val="auto"/>
          <w:sz w:val="28"/>
          <w:szCs w:val="28"/>
          <w:highlight w:val="none"/>
        </w:rPr>
      </w:r>
      <w:r/>
    </w:p>
    <w:p>
      <w:pPr>
        <w:rPr>
          <w:rStyle w:val="2143"/>
          <w:rFonts w:hint="eastAsia" w:cs="楷体"/>
          <w:color w:val="auto"/>
          <w:sz w:val="28"/>
          <w:szCs w:val="28"/>
          <w:highlight w:val="none"/>
        </w:rPr>
      </w:pPr>
      <w:r>
        <w:rPr>
          <w:rStyle w:val="2143"/>
          <w:rFonts w:hint="eastAsia" w:cs="楷体"/>
          <w:color w:val="auto"/>
          <w:sz w:val="28"/>
          <w:szCs w:val="28"/>
          <w:highlight w:val="none"/>
        </w:rPr>
        <w:br w:type="page" w:clear="all"/>
      </w:r>
      <w:r/>
    </w:p>
    <w:p>
      <w:pPr>
        <w:pStyle w:val="2142"/>
        <w:jc w:val="center"/>
        <w:spacing w:before="240" w:after="240"/>
        <w:rPr>
          <w:rStyle w:val="2143"/>
          <w:rFonts w:hint="eastAsia" w:eastAsia="宋体" w:cs="楷体"/>
          <w:color w:val="auto"/>
          <w:sz w:val="28"/>
          <w:szCs w:val="28"/>
          <w:highlight w:val="none"/>
          <w:lang w:eastAsia="zh-CN"/>
        </w:rPr>
      </w:pPr>
      <w:r>
        <w:rPr>
          <w:rStyle w:val="2143"/>
          <w:rFonts w:hint="eastAsia" w:cs="楷体"/>
          <w:color w:val="auto"/>
          <w:sz w:val="28"/>
          <w:szCs w:val="28"/>
          <w:highlight w:val="none"/>
        </w:rPr>
        <w:t xml:space="preserve">标段五：</w:t>
      </w:r>
      <w:r>
        <w:rPr>
          <w:rStyle w:val="2143"/>
          <w:rFonts w:hint="eastAsia" w:eastAsia="宋体" w:cs="楷体"/>
          <w:color w:val="auto"/>
          <w:sz w:val="28"/>
          <w:szCs w:val="28"/>
          <w:highlight w:val="none"/>
          <w:lang w:eastAsia="zh-CN"/>
        </w:rPr>
        <w:t xml:space="preserve">镇江市对口协作地区陕西省渭南市富平柿饼、羊奶粉</w:t>
      </w:r>
      <w:r/>
    </w:p>
    <w:p>
      <w:pPr>
        <w:pStyle w:val="2142"/>
        <w:spacing w:before="240" w:after="240"/>
        <w:rPr>
          <w:rStyle w:val="2143"/>
          <w:rFonts w:cs="楷体"/>
          <w:color w:val="auto"/>
          <w:highlight w:val="none"/>
        </w:rPr>
      </w:pPr>
      <w:r>
        <w:rPr>
          <w:rStyle w:val="2143"/>
          <w:rFonts w:hint="eastAsia" w:cs="楷体"/>
          <w:color w:val="auto"/>
          <w:highlight w:val="none"/>
        </w:rPr>
        <w:t xml:space="preserve">一.项目概况</w:t>
      </w:r>
      <w:r/>
    </w:p>
    <w:p>
      <w:pPr>
        <w:ind w:firstLine="480"/>
        <w:spacing w:line="360" w:lineRule="auto"/>
        <w:rPr>
          <w:rFonts w:ascii="宋体" w:hAnsi="宋体" w:cs="楷体"/>
          <w:sz w:val="24"/>
          <w:szCs w:val="24"/>
          <w:highlight w:val="none"/>
        </w:rPr>
      </w:pPr>
      <w:r>
        <w:rPr>
          <w:rFonts w:hint="eastAsia" w:ascii="宋体" w:hAnsi="宋体" w:cs="宋体"/>
          <w:sz w:val="24"/>
          <w:szCs w:val="28"/>
          <w:highlight w:val="none"/>
        </w:rPr>
        <w:t xml:space="preserve">为全面落实国家、省有关消费协作工作要求，根据苏对口组《江苏省202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年度对口支援协作合作工作要点》、《江苏省202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年度东西部协作任务指标分解》、《镇江市202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年度对口支援协作合作工作要点》和市政府有关</w:t>
      </w:r>
      <w:r>
        <w:rPr>
          <w:rFonts w:hint="eastAsia" w:ascii="宋体" w:hAnsi="宋体" w:cs="宋体"/>
          <w:sz w:val="24"/>
          <w:szCs w:val="28"/>
          <w:highlight w:val="none"/>
          <w:lang w:eastAsia="zh-CN"/>
        </w:rPr>
        <w:t xml:space="preserve">文件精神</w:t>
      </w:r>
      <w:r>
        <w:rPr>
          <w:rFonts w:hint="eastAsia" w:ascii="宋体" w:hAnsi="宋体"/>
          <w:sz w:val="24"/>
          <w:szCs w:val="24"/>
          <w:highlight w:val="none"/>
          <w:lang w:val="zh-CN" w:bidi="zh-CN"/>
        </w:rPr>
        <w:t xml:space="preserve">，结合我市对口协作陕西省渭南市实际，开展消费协作农产品采购活动，市级机关单位，京口区、润州区和高新区机关单位，市属国有企业及其他驻镇单位，由市发改委通过招投标，委托第三方统一集中采购发放。</w:t>
      </w:r>
      <w:r/>
    </w:p>
    <w:p>
      <w:pPr>
        <w:ind w:firstLine="482"/>
        <w:spacing w:line="360" w:lineRule="auto"/>
        <w:rPr>
          <w:rStyle w:val="2143"/>
          <w:rFonts w:cs="楷体"/>
          <w:color w:val="auto"/>
          <w:highlight w:val="none"/>
        </w:rPr>
      </w:pPr>
      <w:r>
        <w:rPr>
          <w:rStyle w:val="2143"/>
          <w:rFonts w:cs="楷体"/>
          <w:color w:val="auto"/>
          <w:highlight w:val="none"/>
        </w:rPr>
        <w:t xml:space="preserve">二</w:t>
      </w:r>
      <w:r>
        <w:rPr>
          <w:rStyle w:val="2143"/>
          <w:rFonts w:hint="eastAsia" w:cs="楷体"/>
          <w:color w:val="auto"/>
          <w:highlight w:val="none"/>
        </w:rPr>
        <w:t xml:space="preserve">.</w:t>
      </w:r>
      <w:r>
        <w:rPr>
          <w:rStyle w:val="2143"/>
          <w:rFonts w:cs="楷体"/>
          <w:color w:val="auto"/>
          <w:highlight w:val="none"/>
        </w:rPr>
        <w:t xml:space="preserve">采购内容</w:t>
      </w:r>
      <w:r>
        <w:rPr>
          <w:rStyle w:val="2143"/>
          <w:rFonts w:hint="eastAsia" w:cs="楷体"/>
          <w:color w:val="auto"/>
          <w:highlight w:val="none"/>
        </w:rPr>
        <w:t xml:space="preserve">及要求</w:t>
      </w:r>
      <w:r/>
    </w:p>
    <w:p>
      <w:pPr>
        <w:ind w:firstLine="480"/>
        <w:spacing w:line="360" w:lineRule="auto"/>
        <w:rPr>
          <w:rFonts w:ascii="宋体" w:hAnsi="宋体"/>
          <w:sz w:val="24"/>
          <w:szCs w:val="28"/>
          <w:highlight w:val="none"/>
        </w:rPr>
      </w:pPr>
      <w:r>
        <w:rPr>
          <w:rFonts w:ascii="宋体" w:hAnsi="宋体"/>
          <w:sz w:val="24"/>
          <w:szCs w:val="28"/>
          <w:highlight w:val="none"/>
        </w:rPr>
        <w:t xml:space="preserve">1</w:t>
      </w:r>
      <w:r>
        <w:rPr>
          <w:rFonts w:hint="eastAsia" w:ascii="宋体" w:hAnsi="宋体"/>
          <w:sz w:val="24"/>
          <w:szCs w:val="28"/>
          <w:highlight w:val="none"/>
        </w:rPr>
        <w:t xml:space="preserve">.采购内容及预算：项目预算</w:t>
      </w:r>
      <w:r>
        <w:rPr>
          <w:rFonts w:hint="eastAsia" w:ascii="宋体" w:hAnsi="宋体"/>
          <w:sz w:val="24"/>
          <w:szCs w:val="28"/>
          <w:highlight w:val="none"/>
          <w:lang w:val="en-US" w:eastAsia="zh-CN"/>
        </w:rPr>
        <w:t xml:space="preserve">170</w:t>
      </w:r>
      <w:r>
        <w:rPr>
          <w:rFonts w:hint="eastAsia" w:ascii="宋体" w:hAnsi="宋体"/>
          <w:sz w:val="24"/>
          <w:szCs w:val="28"/>
          <w:highlight w:val="none"/>
        </w:rPr>
        <w:t xml:space="preserve">万元，采购</w:t>
      </w:r>
      <w:r>
        <w:rPr>
          <w:rFonts w:hint="eastAsia" w:ascii="宋体" w:hAnsi="宋体"/>
          <w:sz w:val="24"/>
          <w:szCs w:val="28"/>
          <w:highlight w:val="none"/>
          <w:lang w:eastAsia="zh-CN"/>
        </w:rPr>
        <w:t xml:space="preserve">镇江市对口协作地区陕西省渭南市富平柿饼、羊奶粉</w:t>
      </w:r>
      <w:r>
        <w:rPr>
          <w:rFonts w:hint="eastAsia" w:ascii="宋体" w:hAnsi="宋体"/>
          <w:sz w:val="24"/>
          <w:szCs w:val="28"/>
          <w:highlight w:val="none"/>
        </w:rPr>
        <w:t xml:space="preserve">。</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2011"/>
        <w:gridCol w:w="1417"/>
        <w:gridCol w:w="1511"/>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39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01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397"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富平柿饼</w:t>
            </w:r>
            <w:r/>
          </w:p>
        </w:tc>
        <w:tc>
          <w:tcPr>
            <w:tcBorders>
              <w:top w:val="single" w:color="auto" w:sz="4" w:space="0"/>
              <w:left w:val="single" w:color="auto" w:sz="4" w:space="0"/>
              <w:bottom w:val="single" w:color="auto" w:sz="4" w:space="0"/>
              <w:right w:val="single" w:color="auto" w:sz="4" w:space="0"/>
            </w:tcBorders>
            <w:tcW w:w="2011"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1.5公斤/盒（30-36枚）</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4000盒</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140</w:t>
            </w:r>
            <w:r>
              <w:rPr>
                <w:rFonts w:ascii="宋体" w:hAnsi="宋体"/>
                <w:bCs/>
                <w:sz w:val="24"/>
                <w:highlight w:val="none"/>
                <w:lang w:val="zh-CN" w:bidi="zh-CN"/>
              </w:rPr>
              <w:t xml:space="preserve">元/</w:t>
            </w:r>
            <w:r>
              <w:rPr>
                <w:rFonts w:hint="eastAsia" w:ascii="宋体" w:hAnsi="宋体"/>
                <w:bCs/>
                <w:sz w:val="24"/>
                <w:highlight w:val="none"/>
                <w:lang w:val="en-US" w:bidi="zh-CN"/>
              </w:rPr>
              <w:t xml:space="preserve">盒</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hint="default" w:ascii="宋体" w:hAnsi="宋体"/>
                <w:bCs/>
                <w:sz w:val="24"/>
                <w:highlight w:val="none"/>
                <w:lang w:val="en-US" w:bidi="zh-CN"/>
              </w:rPr>
            </w:pPr>
            <w:r>
              <w:rPr>
                <w:rFonts w:hint="eastAsia" w:ascii="宋体" w:hAnsi="宋体"/>
                <w:bCs/>
                <w:sz w:val="24"/>
                <w:highlight w:val="none"/>
                <w:lang w:val="en-US" w:bidi="zh-CN"/>
              </w:rPr>
              <w:t xml:space="preserve">170</w:t>
            </w:r>
            <w:r/>
          </w:p>
        </w:tc>
      </w:tr>
      <w:tr>
        <w:trPr>
          <w:jc w:val="center"/>
          <w:trHeight w:val="327"/>
        </w:trPr>
        <w:tc>
          <w:tcPr>
            <w:tcBorders>
              <w:top w:val="single" w:color="auto" w:sz="4" w:space="0"/>
              <w:left w:val="single" w:color="auto" w:sz="4" w:space="0"/>
              <w:bottom w:val="single" w:color="auto" w:sz="4" w:space="0"/>
              <w:right w:val="single" w:color="auto" w:sz="4" w:space="0"/>
            </w:tcBorders>
            <w:tcW w:w="1397"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羊奶粉</w:t>
            </w:r>
            <w:r/>
          </w:p>
        </w:tc>
        <w:tc>
          <w:tcPr>
            <w:tcBorders>
              <w:top w:val="single" w:color="auto" w:sz="4" w:space="0"/>
              <w:left w:val="single" w:color="auto" w:sz="4" w:space="0"/>
              <w:bottom w:val="single" w:color="auto" w:sz="4" w:space="0"/>
              <w:right w:val="single" w:color="auto" w:sz="4" w:space="0"/>
            </w:tcBorders>
            <w:tcW w:w="201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400克/盒</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每袋2盒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70</w:t>
            </w:r>
            <w:r>
              <w:rPr>
                <w:rFonts w:ascii="宋体" w:hAnsi="宋体"/>
                <w:bCs/>
                <w:sz w:val="24"/>
                <w:highlight w:val="none"/>
                <w:lang w:val="zh-CN" w:bidi="zh-CN"/>
              </w:rPr>
              <w:t xml:space="preserve">00袋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spacing w:line="500" w:lineRule="exact"/>
              <w:rPr>
                <w:rFonts w:ascii="宋体" w:hAnsi="宋体"/>
                <w:bCs/>
                <w:sz w:val="24"/>
                <w:highlight w:val="none"/>
                <w:lang w:val="zh-CN" w:bidi="zh-CN"/>
              </w:rPr>
            </w:pPr>
            <w:r>
              <w:rPr>
                <w:rFonts w:ascii="宋体" w:hAnsi="宋体"/>
                <w:bCs/>
                <w:sz w:val="24"/>
                <w:highlight w:val="none"/>
                <w:lang w:val="zh-CN" w:bidi="zh-CN"/>
              </w:rPr>
              <w:t xml:space="preserve">1</w:t>
            </w:r>
            <w:r>
              <w:rPr>
                <w:rFonts w:hint="eastAsia" w:ascii="宋体" w:hAnsi="宋体"/>
                <w:bCs/>
                <w:sz w:val="24"/>
                <w:highlight w:val="none"/>
                <w:lang w:val="zh-CN" w:bidi="zh-CN"/>
              </w:rPr>
              <w:t xml:space="preserve">6</w:t>
            </w:r>
            <w:r>
              <w:rPr>
                <w:rFonts w:ascii="宋体" w:hAnsi="宋体"/>
                <w:bCs/>
                <w:sz w:val="24"/>
                <w:highlight w:val="none"/>
                <w:lang w:val="zh-CN" w:bidi="zh-CN"/>
              </w:rPr>
              <w:t xml:space="preserve">0元/袋</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ind w:firstLine="480"/>
        <w:jc w:val="left"/>
        <w:spacing w:before="240" w:line="360" w:lineRule="auto"/>
        <w:rPr>
          <w:rFonts w:ascii="宋体" w:hAnsi="宋体"/>
          <w:sz w:val="24"/>
          <w:szCs w:val="28"/>
          <w:highlight w:val="none"/>
        </w:rPr>
      </w:pPr>
      <w:r>
        <w:rPr>
          <w:rFonts w:hint="eastAsia" w:ascii="宋体" w:hAnsi="宋体"/>
          <w:sz w:val="24"/>
          <w:szCs w:val="28"/>
          <w:highlight w:val="none"/>
        </w:rPr>
        <w:t xml:space="preserve">★</w:t>
      </w:r>
      <w:r>
        <w:rPr>
          <w:rFonts w:ascii="宋体" w:hAnsi="宋体"/>
          <w:sz w:val="24"/>
          <w:szCs w:val="28"/>
          <w:highlight w:val="none"/>
        </w:rPr>
        <w:t xml:space="preserve">2.</w:t>
      </w:r>
      <w:r>
        <w:rPr>
          <w:rFonts w:hint="eastAsia" w:ascii="宋体" w:hAnsi="宋体"/>
          <w:sz w:val="24"/>
          <w:szCs w:val="28"/>
          <w:highlight w:val="none"/>
        </w:rPr>
        <w:t xml:space="preserve">采购要求及报价规则</w:t>
      </w:r>
      <w:r/>
    </w:p>
    <w:p>
      <w:pPr>
        <w:pStyle w:val="2142"/>
        <w:ind w:firstLine="480"/>
        <w:spacing w:line="360" w:lineRule="auto"/>
        <w:rPr>
          <w:rFonts w:ascii="宋体" w:hAnsi="宋体" w:eastAsia="宋体"/>
          <w:szCs w:val="28"/>
          <w:highlight w:val="none"/>
        </w:rPr>
      </w:pPr>
      <w:r>
        <w:rPr>
          <w:rFonts w:hint="eastAsia" w:ascii="宋体" w:hAnsi="宋体"/>
          <w:bCs/>
          <w:sz w:val="24"/>
          <w:highlight w:val="none"/>
          <w:lang w:val="zh-CN" w:bidi="zh-CN"/>
        </w:rPr>
        <w:t xml:space="preserve">富平柿饼</w:t>
      </w:r>
      <w:r>
        <w:rPr>
          <w:rFonts w:hint="eastAsia" w:ascii="宋体" w:hAnsi="宋体" w:eastAsia="宋体"/>
          <w:szCs w:val="28"/>
          <w:highlight w:val="none"/>
        </w:rPr>
        <w:t xml:space="preserve">需从镇江市对口协作地区</w:t>
      </w:r>
      <w:r>
        <w:rPr>
          <w:rFonts w:hint="eastAsia" w:ascii="宋体" w:hAnsi="宋体"/>
          <w:szCs w:val="28"/>
          <w:highlight w:val="none"/>
        </w:rPr>
        <w:t xml:space="preserve">陕西省渭南市</w:t>
      </w:r>
      <w:r>
        <w:rPr>
          <w:rFonts w:hint="eastAsia" w:ascii="宋体" w:hAnsi="宋体" w:eastAsia="宋体"/>
          <w:szCs w:val="28"/>
          <w:highlight w:val="none"/>
        </w:rPr>
        <w:t xml:space="preserve">在“832平台”供应商目录中的企业（合作社）采购，投标人需在“832平台”线上下单，并向采购人提供下单相关信息，</w:t>
      </w:r>
      <w:r>
        <w:rPr>
          <w:rFonts w:hint="eastAsia" w:ascii="宋体" w:hAnsi="宋体" w:eastAsia="宋体"/>
          <w:szCs w:val="28"/>
          <w:highlight w:val="none"/>
          <w:lang w:val="en-US" w:eastAsia="zh-CN"/>
        </w:rPr>
        <w:t xml:space="preserve">规格为</w:t>
      </w:r>
      <w:r>
        <w:rPr>
          <w:rFonts w:hint="eastAsia" w:ascii="宋体" w:hAnsi="宋体" w:eastAsia="宋体"/>
          <w:szCs w:val="28"/>
          <w:highlight w:val="none"/>
        </w:rPr>
        <w:t xml:space="preserve">1.5公斤/盒，</w:t>
      </w:r>
      <w:r>
        <w:rPr>
          <w:rFonts w:hint="eastAsia" w:ascii="宋体" w:hAnsi="宋体" w:eastAsia="宋体"/>
          <w:szCs w:val="28"/>
          <w:highlight w:val="none"/>
          <w:lang w:val="en-US" w:eastAsia="zh-CN"/>
        </w:rPr>
        <w:t xml:space="preserve">每盒30-36枚，使用冷冻包装，</w:t>
      </w:r>
      <w:r>
        <w:rPr>
          <w:rFonts w:hint="eastAsia" w:ascii="宋体" w:hAnsi="宋体" w:eastAsia="宋体"/>
          <w:szCs w:val="28"/>
          <w:highlight w:val="none"/>
        </w:rPr>
        <w:t xml:space="preserve">符合标准</w:t>
      </w:r>
      <w:r>
        <w:rPr>
          <w:rFonts w:hint="eastAsia" w:ascii="宋体" w:hAnsi="宋体" w:eastAsia="宋体"/>
          <w:szCs w:val="28"/>
          <w:highlight w:val="none"/>
          <w:lang w:val="en-US" w:eastAsia="zh-CN"/>
        </w:rPr>
        <w:t xml:space="preserve">GB/T 45896-2025</w:t>
      </w:r>
      <w:r>
        <w:rPr>
          <w:rFonts w:hint="eastAsia" w:ascii="宋体" w:hAnsi="宋体" w:eastAsia="宋体"/>
          <w:szCs w:val="28"/>
          <w:highlight w:val="none"/>
          <w:lang w:eastAsia="zh-CN"/>
        </w:rPr>
        <w:t xml:space="preserve">，</w:t>
      </w:r>
      <w:r>
        <w:rPr>
          <w:rFonts w:hint="eastAsia" w:ascii="宋体" w:hAnsi="宋体" w:eastAsia="宋体"/>
          <w:szCs w:val="28"/>
          <w:highlight w:val="none"/>
        </w:rPr>
        <w:t xml:space="preserve">参考指导单价</w:t>
      </w:r>
      <w:r>
        <w:rPr>
          <w:rFonts w:hint="eastAsia" w:ascii="宋体" w:hAnsi="宋体" w:eastAsia="宋体"/>
          <w:szCs w:val="28"/>
          <w:highlight w:val="none"/>
          <w:lang w:val="en-US" w:eastAsia="zh-CN"/>
        </w:rPr>
        <w:t xml:space="preserve">140</w:t>
      </w:r>
      <w:r>
        <w:rPr>
          <w:rFonts w:hint="eastAsia" w:ascii="宋体" w:hAnsi="宋体" w:eastAsia="宋体"/>
          <w:szCs w:val="28"/>
          <w:highlight w:val="none"/>
        </w:rPr>
        <w:t xml:space="preserve">元/袋。</w:t>
      </w:r>
      <w:r/>
    </w:p>
    <w:p>
      <w:pPr>
        <w:pStyle w:val="2142"/>
        <w:ind w:firstLine="480"/>
        <w:spacing w:line="360" w:lineRule="auto"/>
        <w:rPr>
          <w:rFonts w:ascii="宋体" w:hAnsi="宋体" w:eastAsia="宋体"/>
          <w:szCs w:val="28"/>
          <w:highlight w:val="none"/>
        </w:rPr>
      </w:pPr>
      <w:r>
        <w:rPr>
          <w:rFonts w:hint="eastAsia" w:ascii="宋体" w:hAnsi="宋体" w:eastAsia="宋体"/>
          <w:szCs w:val="28"/>
          <w:highlight w:val="none"/>
        </w:rPr>
        <w:t xml:space="preserve">羊奶粉需从镇江市对口协作地区的企业（合作社）采购，规格为400克/盒，内含16包小条包装，2盒/袋，需选择奶山羊生羊乳为原料的优质精品纯羊奶粉，不得选择调制羊奶粉，质量标准参见GB </w:t>
      </w:r>
      <w:r>
        <w:rPr>
          <w:rFonts w:hint="eastAsia" w:ascii="宋体" w:hAnsi="宋体" w:eastAsia="宋体"/>
          <w:szCs w:val="28"/>
          <w:highlight w:val="none"/>
          <w:lang w:eastAsia="zh-CN"/>
        </w:rPr>
        <w:t xml:space="preserve">19644-2024</w:t>
      </w:r>
      <w:r>
        <w:rPr>
          <w:rFonts w:hint="eastAsia" w:ascii="宋体" w:hAnsi="宋体" w:eastAsia="宋体"/>
          <w:szCs w:val="28"/>
          <w:highlight w:val="none"/>
        </w:rPr>
        <w:t xml:space="preserve">，参考指导单价</w:t>
      </w:r>
      <w:r>
        <w:rPr>
          <w:rFonts w:hint="eastAsia" w:ascii="宋体" w:hAnsi="宋体" w:eastAsia="宋体"/>
          <w:szCs w:val="28"/>
          <w:highlight w:val="none"/>
          <w:lang w:val="en-US" w:eastAsia="zh-CN"/>
        </w:rPr>
        <w:t xml:space="preserve">160</w:t>
      </w:r>
      <w:r>
        <w:rPr>
          <w:rFonts w:hint="eastAsia" w:ascii="宋体" w:hAnsi="宋体" w:eastAsia="宋体"/>
          <w:szCs w:val="28"/>
          <w:highlight w:val="none"/>
        </w:rPr>
        <w:t xml:space="preserve">元/袋。</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★注：1.</w:t>
      </w:r>
      <w:r>
        <w:rPr>
          <w:rStyle w:val="2143"/>
          <w:rFonts w:hint="eastAsia" w:eastAsia="宋体" w:cs="楷体"/>
          <w:b w:val="0"/>
          <w:bCs w:val="0"/>
          <w:color w:val="auto"/>
          <w:highlight w:val="none"/>
          <w:lang w:eastAsia="zh-CN"/>
        </w:rPr>
        <w:t xml:space="preserve">以上采购数量和金额为预估数额，与参考指导单价不存在对应关系，实际数量、价格以市直、京口、润州、高新区相关单位实际购买数量、最终中标价格为准，各投标人应具备日常销售能力</w:t>
      </w:r>
      <w:r>
        <w:rPr>
          <w:rStyle w:val="2143"/>
          <w:rFonts w:hint="eastAsia" w:cs="楷体"/>
          <w:b w:val="0"/>
          <w:bCs w:val="0"/>
          <w:color w:val="auto"/>
          <w:highlight w:val="none"/>
        </w:rPr>
        <w:t xml:space="preserve">。</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标段五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142"/>
        <w:spacing w:before="240" w:after="240"/>
        <w:rPr>
          <w:rFonts w:ascii="宋体" w:hAnsi="宋体" w:eastAsia="宋体" w:cs="楷体"/>
          <w:highlight w:val="none"/>
        </w:rPr>
      </w:pPr>
      <w:r>
        <w:rPr>
          <w:rStyle w:val="2143"/>
          <w:rFonts w:hint="eastAsia" w:cs="楷体"/>
          <w:color w:val="auto"/>
          <w:highlight w:val="none"/>
        </w:rPr>
        <w:t xml:space="preserve">三.质量要求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3.投标人须无条件接受采购人或采购人委托的卫生、质量监督管理部门开展的卫生、质量检查和管理，共同把好质量关。</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7.农产品在发放过程中，投标人应建立“售后服务”管理体系，履行“售后服务”职责。农产品发放72小时内，如遇质量问题，应于24小时内主动上门无偿整箱（盒）更换。</w:t>
      </w:r>
      <w:r/>
    </w:p>
    <w:p>
      <w:pPr>
        <w:pStyle w:val="2141"/>
        <w:ind w:firstLine="480"/>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8.未尽的技术条件及要求均按国家标准和行业标准执行。</w:t>
      </w:r>
      <w:r/>
    </w:p>
    <w:p>
      <w:pPr>
        <w:pStyle w:val="2141"/>
        <w:ind w:firstLine="480"/>
        <w:spacing w:line="360" w:lineRule="auto"/>
        <w:rPr>
          <w:rFonts w:hint="eastAsia" w:ascii="宋体" w:hAnsi="宋体" w:cs="楷体"/>
          <w:sz w:val="24"/>
          <w:szCs w:val="24"/>
          <w:highlight w:val="none"/>
        </w:rPr>
      </w:pPr>
      <w:r>
        <w:rPr>
          <w:rFonts w:hint="eastAsia" w:ascii="宋体" w:hAnsi="宋体" w:cs="楷体"/>
          <w:b/>
          <w:bCs/>
          <w:i w:val="0"/>
          <w:iCs w:val="0"/>
          <w:sz w:val="24"/>
          <w:szCs w:val="24"/>
          <w:highlight w:val="none"/>
          <w:lang w:val="en-US" w:eastAsia="zh-CN"/>
        </w:rPr>
        <w:t xml:space="preserve">注：投标人须针对上述要求逐条响应。</w:t>
      </w:r>
      <w:r/>
    </w:p>
    <w:p>
      <w:pPr>
        <w:pStyle w:val="2142"/>
        <w:spacing w:before="240" w:after="240"/>
        <w:rPr>
          <w:rFonts w:ascii="宋体" w:hAnsi="宋体" w:eastAsia="宋体" w:cs="楷体"/>
          <w:highlight w:val="none"/>
        </w:rPr>
      </w:pPr>
      <w:r>
        <w:rPr>
          <w:rStyle w:val="2143"/>
          <w:rFonts w:hint="eastAsia" w:cs="楷体"/>
          <w:color w:val="auto"/>
          <w:highlight w:val="none"/>
        </w:rPr>
        <w:t xml:space="preserve">四.服务要求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1.投标人项目负责人保持7×24小时服务响应。</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3.所有农产品由投标人负责按采购人要求进行运输，投标人应在本市拥有符合对应农产品存储要求的冷库仓储及冷链运输能力，农产品采购、运输和发放过程中产生的费用均由投标人负责。</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4.投标人需要在发放前与采购人指定的小程序制作方对接，指定专人负责小程序的使用，并做到每日对接数据，每日按订单发放产品，通过线上下单快递配送的产品，需交与本次活动确定的快递企业</w:t>
      </w:r>
      <w:r>
        <w:rPr>
          <w:rFonts w:hint="eastAsia" w:ascii="宋体" w:hAnsi="宋体" w:cs="楷体"/>
          <w:sz w:val="24"/>
          <w:szCs w:val="24"/>
          <w:highlight w:val="none"/>
          <w:lang w:eastAsia="zh-CN"/>
        </w:rPr>
        <w:t xml:space="preserve">江苏顺丰速运有限公司</w:t>
      </w:r>
      <w:r>
        <w:rPr>
          <w:rFonts w:hint="eastAsia" w:ascii="宋体" w:hAnsi="宋体" w:cs="楷体"/>
          <w:sz w:val="24"/>
          <w:szCs w:val="24"/>
          <w:highlight w:val="none"/>
        </w:rPr>
        <w:t xml:space="preserve">配送，投标人需指定专人与</w:t>
      </w:r>
      <w:r>
        <w:rPr>
          <w:rFonts w:hint="eastAsia" w:ascii="宋体" w:hAnsi="宋体" w:cs="楷体"/>
          <w:sz w:val="24"/>
          <w:szCs w:val="24"/>
          <w:highlight w:val="none"/>
          <w:lang w:eastAsia="zh-CN"/>
        </w:rPr>
        <w:t xml:space="preserve">顺丰</w:t>
      </w:r>
      <w:r>
        <w:rPr>
          <w:rFonts w:hint="eastAsia" w:ascii="宋体" w:hAnsi="宋体" w:cs="楷体"/>
          <w:sz w:val="24"/>
          <w:szCs w:val="24"/>
          <w:highlight w:val="none"/>
        </w:rPr>
        <w:t xml:space="preserve">对接。配送费用</w:t>
      </w:r>
      <w:r>
        <w:rPr>
          <w:rFonts w:hint="eastAsia" w:ascii="宋体" w:hAnsi="宋体"/>
          <w:bCs/>
          <w:sz w:val="24"/>
          <w:highlight w:val="none"/>
          <w:lang w:val="zh-CN" w:bidi="zh-CN"/>
        </w:rPr>
        <w:t xml:space="preserve">富平柿饼、</w:t>
      </w:r>
      <w:r>
        <w:rPr>
          <w:rFonts w:hint="eastAsia" w:ascii="宋体" w:hAnsi="宋体" w:cs="楷体"/>
          <w:sz w:val="24"/>
          <w:szCs w:val="24"/>
          <w:highlight w:val="none"/>
          <w:lang w:val="en-US" w:eastAsia="zh-CN"/>
        </w:rPr>
        <w:t xml:space="preserve">羊奶粉均</w:t>
      </w:r>
      <w:r>
        <w:rPr>
          <w:rFonts w:hint="eastAsia" w:ascii="宋体" w:hAnsi="宋体" w:cs="楷体"/>
          <w:sz w:val="24"/>
          <w:szCs w:val="24"/>
          <w:highlight w:val="none"/>
        </w:rPr>
        <w:t xml:space="preserve">为</w:t>
      </w:r>
      <w:r>
        <w:rPr>
          <w:rFonts w:hint="eastAsia" w:ascii="宋体" w:hAnsi="宋体" w:cs="楷体"/>
          <w:sz w:val="24"/>
          <w:szCs w:val="24"/>
          <w:highlight w:val="none"/>
          <w:lang w:val="en-US" w:eastAsia="zh-CN"/>
        </w:rPr>
        <w:t xml:space="preserve">4</w:t>
      </w:r>
      <w:r>
        <w:rPr>
          <w:rFonts w:hint="eastAsia" w:ascii="宋体" w:hAnsi="宋体" w:cs="楷体"/>
          <w:sz w:val="24"/>
          <w:szCs w:val="24"/>
          <w:highlight w:val="none"/>
        </w:rPr>
        <w:t xml:space="preserve">元/份，根据实际产生的快递配送数量进行结算，所需费用由投标人承担。</w:t>
      </w:r>
      <w:r>
        <w:rPr>
          <w:rFonts w:hint="eastAsia" w:ascii="宋体" w:hAnsi="宋体" w:cs="楷体"/>
          <w:sz w:val="24"/>
          <w:szCs w:val="24"/>
          <w:highlight w:val="none"/>
        </w:rPr>
        <w:t xml:space="preserve">小程序开发服务费用约3万元</w:t>
      </w:r>
      <w:r>
        <w:rPr>
          <w:rFonts w:hint="eastAsia" w:ascii="宋体" w:hAnsi="宋体" w:cs="楷体"/>
          <w:sz w:val="24"/>
          <w:szCs w:val="24"/>
          <w:highlight w:val="none"/>
          <w:lang w:eastAsia="zh-CN"/>
        </w:rPr>
        <w:t xml:space="preserve">，</w:t>
      </w:r>
      <w:r>
        <w:rPr>
          <w:rFonts w:hint="eastAsia" w:ascii="宋体" w:hAnsi="宋体" w:cs="楷体"/>
          <w:sz w:val="24"/>
          <w:szCs w:val="24"/>
          <w:highlight w:val="none"/>
          <w:lang w:val="en-US" w:eastAsia="zh-CN"/>
        </w:rPr>
        <w:t xml:space="preserve">由各标段投标人分摊</w:t>
      </w:r>
      <w:r>
        <w:rPr>
          <w:rFonts w:hint="eastAsia" w:ascii="宋体" w:hAnsi="宋体" w:cs="楷体"/>
          <w:sz w:val="24"/>
          <w:szCs w:val="24"/>
          <w:highlight w:val="none"/>
        </w:rPr>
        <w:t xml:space="preserve">。</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投标人需在镇江主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各中标人配备专门的人员负责代发和保管。承担共享发放任务的投标人可对代发放的农产品收取不超过每份0.5元的场地费用。共享发放点存放的货物不足时，相应的投标人需在6个小时以内配送到位。</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6.投标人应建立专门的售后服务团队，履行售后服务职责。农产品发放72小时内，如遇质量问题，应于24小时内主动上门无偿整箱（盒、袋）更换，</w:t>
      </w:r>
      <w:r>
        <w:rPr>
          <w:rFonts w:hint="eastAsia" w:ascii="宋体" w:hAnsi="宋体" w:cs="楷体"/>
          <w:sz w:val="24"/>
          <w:szCs w:val="24"/>
          <w:highlight w:val="none"/>
          <w:lang w:eastAsia="zh-CN"/>
        </w:rPr>
        <w:t xml:space="preserve">2026年2月15日</w:t>
      </w:r>
      <w:r>
        <w:rPr>
          <w:rFonts w:hint="eastAsia" w:ascii="宋体" w:hAnsi="宋体" w:cs="楷体"/>
          <w:sz w:val="24"/>
          <w:szCs w:val="24"/>
          <w:highlight w:val="none"/>
        </w:rPr>
        <w:t xml:space="preserve">发放工作停止后，需继续延续1个月的售后服务保障。</w:t>
      </w:r>
      <w:r/>
    </w:p>
    <w:p>
      <w:pPr>
        <w:pStyle w:val="2141"/>
        <w:ind w:firstLine="480"/>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141"/>
        <w:ind w:firstLine="480"/>
        <w:spacing w:line="360" w:lineRule="auto"/>
        <w:rPr>
          <w:rFonts w:hint="eastAsia" w:ascii="宋体" w:hAnsi="宋体" w:cs="楷体"/>
          <w:sz w:val="24"/>
          <w:szCs w:val="24"/>
          <w:highlight w:val="none"/>
        </w:rPr>
      </w:pPr>
      <w:r>
        <w:rPr>
          <w:rFonts w:hint="eastAsia" w:ascii="宋体" w:hAnsi="宋体" w:cs="楷体"/>
          <w:b/>
          <w:bCs/>
          <w:i w:val="0"/>
          <w:iCs w:val="0"/>
          <w:sz w:val="24"/>
          <w:szCs w:val="24"/>
          <w:highlight w:val="none"/>
          <w:lang w:val="en-US" w:eastAsia="zh-CN"/>
        </w:rPr>
        <w:t xml:space="preserve">注：投标人须针对上述要求逐条响应。</w:t>
      </w:r>
      <w:r/>
    </w:p>
    <w:p>
      <w:pPr>
        <w:pStyle w:val="2142"/>
        <w:spacing w:before="240" w:after="240"/>
        <w:rPr>
          <w:rStyle w:val="2143"/>
          <w:rFonts w:cs="楷体"/>
          <w:color w:val="auto"/>
          <w:highlight w:val="none"/>
        </w:rPr>
      </w:pPr>
      <w:r>
        <w:rPr>
          <w:rStyle w:val="2143"/>
          <w:rFonts w:hint="eastAsia" w:cs="楷体"/>
          <w:color w:val="auto"/>
          <w:highlight w:val="none"/>
        </w:rPr>
        <w:t xml:space="preserve">五.</w:t>
      </w:r>
      <w:r>
        <w:rPr>
          <w:rStyle w:val="2143"/>
          <w:rFonts w:cs="楷体"/>
          <w:color w:val="auto"/>
          <w:highlight w:val="none"/>
        </w:rPr>
        <w:t xml:space="preserve">包装</w:t>
      </w:r>
      <w:r>
        <w:rPr>
          <w:rStyle w:val="2143"/>
          <w:rFonts w:hint="eastAsia" w:cs="楷体"/>
          <w:color w:val="auto"/>
          <w:highlight w:val="none"/>
        </w:rPr>
        <w:t xml:space="preserve">要求</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142"/>
        <w:spacing w:before="240" w:after="240"/>
        <w:rPr>
          <w:rStyle w:val="2143"/>
          <w:rFonts w:cs="楷体"/>
          <w:color w:val="auto"/>
          <w:highlight w:val="none"/>
        </w:rPr>
      </w:pPr>
      <w:r>
        <w:rPr>
          <w:rStyle w:val="2143"/>
          <w:rFonts w:hint="eastAsia" w:cs="楷体"/>
          <w:color w:val="auto"/>
          <w:highlight w:val="none"/>
        </w:rPr>
        <w:t xml:space="preserve">★六.服务时间及发放方式</w:t>
      </w:r>
      <w:r/>
    </w:p>
    <w:p>
      <w:pPr>
        <w:pStyle w:val="2142"/>
        <w:ind w:firstLine="480"/>
        <w:spacing w:line="360" w:lineRule="auto"/>
        <w:rPr>
          <w:rStyle w:val="2143"/>
          <w:rFonts w:hint="eastAsia" w:eastAsia="宋体" w:cs="楷体"/>
          <w:b w:val="0"/>
          <w:bCs w:val="0"/>
          <w:color w:val="auto"/>
          <w:highlight w:val="none"/>
          <w:lang w:eastAsia="zh-CN"/>
        </w:rPr>
      </w:pPr>
      <w:r>
        <w:rPr>
          <w:rStyle w:val="2143"/>
          <w:rFonts w:hint="eastAsia" w:cs="楷体"/>
          <w:b w:val="0"/>
          <w:bCs w:val="0"/>
          <w:color w:val="auto"/>
          <w:highlight w:val="none"/>
        </w:rPr>
        <w:t xml:space="preserve">1</w:t>
      </w:r>
      <w:r>
        <w:rPr>
          <w:rStyle w:val="2143"/>
          <w:rFonts w:cs="楷体"/>
          <w:b w:val="0"/>
          <w:bCs w:val="0"/>
          <w:color w:val="auto"/>
          <w:highlight w:val="none"/>
        </w:rPr>
        <w:t xml:space="preserve">.</w:t>
      </w:r>
      <w:r>
        <w:rPr>
          <w:rStyle w:val="2143"/>
          <w:rFonts w:hint="eastAsia" w:cs="楷体"/>
          <w:b w:val="0"/>
          <w:bCs w:val="0"/>
          <w:color w:val="auto"/>
          <w:highlight w:val="none"/>
        </w:rPr>
        <w:t xml:space="preserve">服务时间：</w:t>
      </w:r>
      <w:r>
        <w:rPr>
          <w:rStyle w:val="2143"/>
          <w:rFonts w:hint="eastAsia" w:eastAsia="宋体" w:cs="楷体"/>
          <w:b w:val="0"/>
          <w:bCs w:val="0"/>
          <w:color w:val="auto"/>
          <w:highlight w:val="none"/>
          <w:lang w:eastAsia="zh-CN"/>
        </w:rPr>
        <w:t xml:space="preserve">2025年12月8日至2026年2月15日（最终时间按实际发生）</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w:t>
      </w:r>
      <w:r>
        <w:rPr>
          <w:rStyle w:val="2143"/>
          <w:rFonts w:cs="楷体"/>
          <w:b w:val="0"/>
          <w:bCs w:val="0"/>
          <w:color w:val="auto"/>
          <w:highlight w:val="none"/>
        </w:rPr>
        <w:t xml:space="preserve">.</w:t>
      </w:r>
      <w:r>
        <w:rPr>
          <w:rStyle w:val="2143"/>
          <w:rFonts w:hint="eastAsia" w:cs="楷体"/>
          <w:b w:val="0"/>
          <w:bCs w:val="0"/>
          <w:color w:val="auto"/>
          <w:highlight w:val="none"/>
        </w:rPr>
        <w:t xml:space="preserve">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中标人需根据消费者需求，提供以下三种发放服务：</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1.根据小程序订单，将货物交由指定快递供应商配送到家；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2.线下服务网点核销提货券发放（每天8：00至21：00）；</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3.根据采购人的要求，集中送货至指定地点。</w:t>
      </w:r>
      <w:r/>
    </w:p>
    <w:p>
      <w:pPr>
        <w:pStyle w:val="2142"/>
        <w:spacing w:before="240" w:after="240"/>
        <w:rPr>
          <w:rStyle w:val="2143"/>
          <w:rFonts w:cs="楷体"/>
          <w:color w:val="auto"/>
          <w:highlight w:val="none"/>
        </w:rPr>
      </w:pPr>
      <w:r>
        <w:rPr>
          <w:rStyle w:val="2143"/>
          <w:rFonts w:hint="eastAsia" w:cs="楷体"/>
          <w:color w:val="auto"/>
          <w:highlight w:val="none"/>
        </w:rPr>
        <w:t xml:space="preserve">★七.结算方式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1.在采供过程中，投标人需根据消费协作产品的采供数量和金额，在收购消费协作产品时须先行、及时支付货款给对口地区的供货方，不得拖延。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pStyle w:val="2142"/>
        <w:ind w:firstLine="480"/>
        <w:spacing w:line="360" w:lineRule="auto"/>
        <w:rPr>
          <w:rStyle w:val="2143"/>
          <w:rFonts w:cs="楷体"/>
          <w:color w:val="auto"/>
          <w:highlight w:val="none"/>
        </w:rPr>
      </w:pPr>
      <w:r>
        <w:rPr>
          <w:rStyle w:val="2143"/>
          <w:rFonts w:hint="eastAsia" w:cs="楷体"/>
          <w:b w:val="0"/>
          <w:bCs w:val="0"/>
          <w:color w:val="auto"/>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p>
    <w:p>
      <w:pPr>
        <w:pStyle w:val="2142"/>
        <w:spacing w:line="360" w:lineRule="auto"/>
        <w:rPr>
          <w:rStyle w:val="2143"/>
          <w:rFonts w:cs="楷体"/>
          <w:color w:val="auto"/>
          <w:highlight w:val="none"/>
        </w:rPr>
      </w:pPr>
      <w:r>
        <w:rPr>
          <w:rStyle w:val="2143"/>
          <w:rFonts w:hint="eastAsia" w:cs="楷体"/>
          <w:color w:val="auto"/>
          <w:highlight w:val="none"/>
        </w:rPr>
        <w:t xml:space="preserve">★八.</w:t>
      </w:r>
      <w:r>
        <w:rPr>
          <w:rStyle w:val="2143"/>
          <w:rFonts w:cs="楷体"/>
          <w:color w:val="auto"/>
          <w:highlight w:val="none"/>
        </w:rPr>
        <w:t xml:space="preserve">其他要求</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1.投标人需按实际情况分摊本次发放过程中产生的纸质券印刷费。</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2.本项目评审按标段一至标段七的顺序进行，投标人可选择上述任意标段进行投报，同时提交中标标段选择说明，每个投标人中标标段数量≤2个。</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3.合同签订时，中标人需交纳预算金额5%的履约保证金，合同履行完毕且无合同纠纷后30日内，无息退还履约保证金（因政府财务结算原因，不能及时支付的，时间顺延）。</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上述加★的，投标人如出现负偏离，将视为未实质性响应招标文件要求。</w:t>
      </w:r>
      <w:r/>
    </w:p>
    <w:p>
      <w:pPr>
        <w:pStyle w:val="2142"/>
        <w:jc w:val="center"/>
        <w:spacing w:before="240" w:after="240"/>
        <w:rPr>
          <w:rStyle w:val="2143"/>
          <w:rFonts w:cs="楷体"/>
          <w:color w:val="auto"/>
          <w:sz w:val="28"/>
          <w:szCs w:val="28"/>
          <w:highlight w:val="none"/>
        </w:rPr>
      </w:pPr>
      <w:r>
        <w:rPr>
          <w:rFonts w:cs="楷体"/>
          <w:color w:val="auto"/>
          <w:sz w:val="28"/>
          <w:szCs w:val="28"/>
          <w:highlight w:val="none"/>
        </w:rPr>
      </w:r>
      <w:r/>
    </w:p>
    <w:p>
      <w:pPr>
        <w:rPr>
          <w:rStyle w:val="2143"/>
          <w:rFonts w:hint="eastAsia" w:cs="楷体"/>
          <w:color w:val="auto"/>
          <w:sz w:val="28"/>
          <w:szCs w:val="28"/>
          <w:highlight w:val="none"/>
        </w:rPr>
      </w:pPr>
      <w:r>
        <w:rPr>
          <w:rStyle w:val="2143"/>
          <w:rFonts w:hint="eastAsia" w:cs="楷体"/>
          <w:color w:val="auto"/>
          <w:sz w:val="28"/>
          <w:szCs w:val="28"/>
          <w:highlight w:val="none"/>
        </w:rPr>
        <w:br w:type="page" w:clear="all"/>
      </w:r>
      <w:r/>
    </w:p>
    <w:p>
      <w:pPr>
        <w:pStyle w:val="2142"/>
        <w:jc w:val="center"/>
        <w:spacing w:before="240" w:after="240"/>
        <w:rPr>
          <w:rStyle w:val="2143"/>
          <w:rFonts w:cs="楷体"/>
          <w:color w:val="auto"/>
          <w:sz w:val="28"/>
          <w:szCs w:val="28"/>
          <w:highlight w:val="none"/>
        </w:rPr>
      </w:pPr>
      <w:r>
        <w:rPr>
          <w:rStyle w:val="2143"/>
          <w:rFonts w:hint="eastAsia" w:cs="楷体"/>
          <w:color w:val="auto"/>
          <w:sz w:val="28"/>
          <w:szCs w:val="28"/>
          <w:highlight w:val="none"/>
        </w:rPr>
        <w:t xml:space="preserve">标段六：</w:t>
      </w:r>
      <w:r>
        <w:rPr>
          <w:rStyle w:val="2143"/>
          <w:rFonts w:cs="楷体"/>
          <w:color w:val="auto"/>
          <w:sz w:val="28"/>
          <w:szCs w:val="28"/>
          <w:highlight w:val="none"/>
        </w:rPr>
        <w:t xml:space="preserve">镇江市对口合作地区</w:t>
      </w:r>
      <w:r>
        <w:rPr>
          <w:rStyle w:val="2143"/>
          <w:rFonts w:hint="eastAsia" w:cs="楷体"/>
          <w:color w:val="auto"/>
          <w:sz w:val="28"/>
          <w:szCs w:val="28"/>
          <w:highlight w:val="none"/>
        </w:rPr>
        <w:t xml:space="preserve">辽宁省朝阳市</w:t>
      </w:r>
      <w:r>
        <w:rPr>
          <w:rStyle w:val="2143"/>
          <w:rFonts w:cs="楷体"/>
          <w:color w:val="auto"/>
          <w:sz w:val="28"/>
          <w:szCs w:val="28"/>
          <w:highlight w:val="none"/>
        </w:rPr>
        <w:t xml:space="preserve">小米、杂粮组合产品</w:t>
      </w:r>
      <w:r/>
    </w:p>
    <w:p>
      <w:pPr>
        <w:pStyle w:val="2142"/>
        <w:spacing w:before="240" w:after="240"/>
        <w:rPr>
          <w:rStyle w:val="2143"/>
          <w:rFonts w:cs="楷体"/>
          <w:color w:val="auto"/>
          <w:highlight w:val="none"/>
        </w:rPr>
      </w:pPr>
      <w:r>
        <w:rPr>
          <w:rStyle w:val="2143"/>
          <w:rFonts w:hint="eastAsia" w:cs="楷体"/>
          <w:color w:val="auto"/>
          <w:highlight w:val="none"/>
        </w:rPr>
        <w:t xml:space="preserve">一.项目概况</w:t>
      </w:r>
      <w:r/>
    </w:p>
    <w:p>
      <w:pPr>
        <w:ind w:firstLine="480"/>
        <w:spacing w:line="360" w:lineRule="auto"/>
        <w:rPr>
          <w:rFonts w:ascii="宋体" w:hAnsi="宋体" w:cs="楷体"/>
          <w:sz w:val="24"/>
          <w:szCs w:val="24"/>
          <w:highlight w:val="none"/>
        </w:rPr>
      </w:pPr>
      <w:r>
        <w:rPr>
          <w:rFonts w:hint="eastAsia" w:ascii="宋体" w:hAnsi="宋体" w:cs="宋体"/>
          <w:sz w:val="24"/>
          <w:szCs w:val="28"/>
          <w:highlight w:val="none"/>
        </w:rPr>
        <w:t xml:space="preserve">为全面落实国家、省有关消费协作工作要求，根据苏对口组《江苏省202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年度对口支援协作合作工作要点》、《江苏省202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年度东西部协作任务指标分解》、《镇江市202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年度对口支援协作合作工作要点》和市政府有关</w:t>
      </w:r>
      <w:r>
        <w:rPr>
          <w:rFonts w:hint="eastAsia" w:ascii="宋体" w:hAnsi="宋体" w:cs="宋体"/>
          <w:sz w:val="24"/>
          <w:szCs w:val="28"/>
          <w:highlight w:val="none"/>
          <w:lang w:eastAsia="zh-CN"/>
        </w:rPr>
        <w:t xml:space="preserve">文件精神</w:t>
      </w:r>
      <w:r>
        <w:rPr>
          <w:rFonts w:hint="eastAsia" w:ascii="宋体" w:hAnsi="宋体"/>
          <w:sz w:val="24"/>
          <w:szCs w:val="24"/>
          <w:highlight w:val="none"/>
          <w:lang w:val="zh-CN" w:bidi="zh-CN"/>
        </w:rPr>
        <w:t xml:space="preserve">，结合我市对口合作辽宁省朝阳市实际，开展消费协作农产品采购活动，市级机关单位，京口区、润州区和高新区机关单位，市属国有企业及其他驻镇单位，由市发改委通过招投标，委托第三方统一集中采购发放。</w:t>
      </w:r>
      <w:r/>
    </w:p>
    <w:p>
      <w:pPr>
        <w:ind w:firstLine="482"/>
        <w:spacing w:line="360" w:lineRule="auto"/>
        <w:rPr>
          <w:rStyle w:val="2143"/>
          <w:rFonts w:cs="楷体"/>
          <w:color w:val="auto"/>
          <w:highlight w:val="none"/>
        </w:rPr>
      </w:pPr>
      <w:r>
        <w:rPr>
          <w:rStyle w:val="2143"/>
          <w:rFonts w:cs="楷体"/>
          <w:color w:val="auto"/>
          <w:highlight w:val="none"/>
        </w:rPr>
        <w:t xml:space="preserve">二</w:t>
      </w:r>
      <w:r>
        <w:rPr>
          <w:rStyle w:val="2143"/>
          <w:rFonts w:hint="eastAsia" w:cs="楷体"/>
          <w:color w:val="auto"/>
          <w:highlight w:val="none"/>
        </w:rPr>
        <w:t xml:space="preserve">.</w:t>
      </w:r>
      <w:r>
        <w:rPr>
          <w:rStyle w:val="2143"/>
          <w:rFonts w:cs="楷体"/>
          <w:color w:val="auto"/>
          <w:highlight w:val="none"/>
        </w:rPr>
        <w:t xml:space="preserve">采购内容</w:t>
      </w:r>
      <w:r>
        <w:rPr>
          <w:rStyle w:val="2143"/>
          <w:rFonts w:hint="eastAsia" w:cs="楷体"/>
          <w:color w:val="auto"/>
          <w:highlight w:val="none"/>
        </w:rPr>
        <w:t xml:space="preserve">及要求</w:t>
      </w:r>
      <w:r/>
    </w:p>
    <w:p>
      <w:pPr>
        <w:ind w:firstLine="480"/>
        <w:spacing w:line="360" w:lineRule="auto"/>
        <w:rPr>
          <w:rFonts w:ascii="宋体" w:hAnsi="宋体"/>
          <w:sz w:val="24"/>
          <w:szCs w:val="28"/>
          <w:highlight w:val="none"/>
        </w:rPr>
      </w:pPr>
      <w:r>
        <w:rPr>
          <w:rFonts w:ascii="宋体" w:hAnsi="宋体"/>
          <w:sz w:val="24"/>
          <w:szCs w:val="28"/>
          <w:highlight w:val="none"/>
        </w:rPr>
        <w:t xml:space="preserve">1</w:t>
      </w:r>
      <w:r>
        <w:rPr>
          <w:rFonts w:hint="eastAsia" w:ascii="宋体" w:hAnsi="宋体"/>
          <w:sz w:val="24"/>
          <w:szCs w:val="28"/>
          <w:highlight w:val="none"/>
        </w:rPr>
        <w:t xml:space="preserve">.采购内容及预算：项目预算</w:t>
      </w:r>
      <w:r>
        <w:rPr>
          <w:rFonts w:hint="eastAsia" w:ascii="宋体" w:hAnsi="宋体"/>
          <w:sz w:val="24"/>
          <w:szCs w:val="28"/>
          <w:highlight w:val="none"/>
          <w:lang w:val="en-US" w:eastAsia="zh-CN"/>
        </w:rPr>
        <w:t xml:space="preserve">200</w:t>
      </w:r>
      <w:r>
        <w:rPr>
          <w:rFonts w:hint="eastAsia" w:ascii="宋体" w:hAnsi="宋体"/>
          <w:sz w:val="24"/>
          <w:szCs w:val="28"/>
          <w:highlight w:val="none"/>
        </w:rPr>
        <w:t xml:space="preserve">万元，采购镇江市对口合作地区辽宁省朝阳市小米、杂粮组合产品。</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2268"/>
        <w:gridCol w:w="1417"/>
        <w:gridCol w:w="1511"/>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bidi="zh-CN"/>
              </w:rPr>
              <w:t xml:space="preserve">朝阳</w:t>
            </w:r>
            <w:r>
              <w:rPr>
                <w:rFonts w:hint="eastAsia" w:ascii="宋体" w:hAnsi="宋体"/>
                <w:sz w:val="24"/>
                <w:highlight w:val="none"/>
                <w:lang w:val="zh-CN" w:bidi="zh-CN"/>
              </w:rPr>
              <w:t xml:space="preserve">小米</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不少于</w:t>
            </w:r>
            <w:r>
              <w:rPr>
                <w:rFonts w:hint="eastAsia" w:ascii="宋体" w:hAnsi="宋体"/>
                <w:bCs/>
                <w:sz w:val="24"/>
                <w:highlight w:val="none"/>
                <w:lang w:bidi="zh-CN"/>
              </w:rPr>
              <w:t xml:space="preserve">2.5</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val="en-US" w:bidi="zh-CN"/>
              </w:rPr>
              <w:t xml:space="preserve">8000</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val="en-US" w:bidi="zh-CN"/>
              </w:rPr>
              <w:t xml:space="preserve">75</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盒</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en-US" w:bidi="zh-CN"/>
              </w:rPr>
              <w:t xml:space="preserve">200</w:t>
            </w:r>
            <w:r>
              <w:rPr>
                <w:rFonts w:hint="eastAsia"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杂粮组合</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不少于3.2公斤</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val="en-US" w:bidi="zh-CN"/>
              </w:rPr>
              <w:t xml:space="preserve">16000</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val="en-US" w:bidi="zh-CN"/>
              </w:rPr>
              <w:t xml:space="preserve">85</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盒</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ind w:firstLine="480"/>
        <w:jc w:val="left"/>
        <w:spacing w:before="240" w:line="360" w:lineRule="auto"/>
        <w:rPr>
          <w:rFonts w:ascii="宋体" w:hAnsi="宋体"/>
          <w:sz w:val="24"/>
          <w:szCs w:val="28"/>
          <w:highlight w:val="none"/>
        </w:rPr>
      </w:pPr>
      <w:r>
        <w:rPr>
          <w:rFonts w:hint="eastAsia" w:ascii="宋体" w:hAnsi="宋体"/>
          <w:sz w:val="24"/>
          <w:szCs w:val="28"/>
          <w:highlight w:val="none"/>
        </w:rPr>
        <w:t xml:space="preserve">★</w:t>
      </w:r>
      <w:r>
        <w:rPr>
          <w:rFonts w:ascii="宋体" w:hAnsi="宋体"/>
          <w:sz w:val="24"/>
          <w:szCs w:val="28"/>
          <w:highlight w:val="none"/>
        </w:rPr>
        <w:t xml:space="preserve">2.</w:t>
      </w:r>
      <w:r>
        <w:rPr>
          <w:rFonts w:hint="eastAsia" w:ascii="宋体" w:hAnsi="宋体"/>
          <w:sz w:val="24"/>
          <w:szCs w:val="28"/>
          <w:highlight w:val="none"/>
        </w:rPr>
        <w:t xml:space="preserve">采购要求及报价规则</w:t>
      </w:r>
      <w:r/>
    </w:p>
    <w:p>
      <w:pPr>
        <w:pStyle w:val="2142"/>
        <w:ind w:firstLine="480"/>
        <w:spacing w:line="360" w:lineRule="auto"/>
        <w:rPr>
          <w:rFonts w:ascii="宋体" w:hAnsi="宋体" w:eastAsia="宋体"/>
          <w:szCs w:val="28"/>
          <w:highlight w:val="none"/>
        </w:rPr>
      </w:pPr>
      <w:r>
        <w:rPr>
          <w:rFonts w:hint="eastAsia" w:ascii="宋体" w:hAnsi="宋体" w:eastAsia="宋体"/>
          <w:szCs w:val="28"/>
          <w:highlight w:val="none"/>
        </w:rPr>
        <w:t xml:space="preserve">小米使用地理标志的绿色有机小米，符合GB/T 11766-2</w:t>
      </w:r>
      <w:r>
        <w:rPr>
          <w:rFonts w:hint="eastAsia" w:ascii="宋体" w:hAnsi="宋体" w:eastAsia="宋体"/>
          <w:szCs w:val="28"/>
          <w:highlight w:val="none"/>
          <w:lang w:val="en-US" w:eastAsia="zh-CN"/>
        </w:rPr>
        <w:t xml:space="preserve">024</w:t>
      </w:r>
      <w:r>
        <w:rPr>
          <w:rFonts w:hint="eastAsia" w:ascii="宋体" w:hAnsi="宋体" w:eastAsia="宋体"/>
          <w:szCs w:val="28"/>
          <w:highlight w:val="none"/>
        </w:rPr>
        <w:t xml:space="preserve">标准，不少于2.5公斤/盒，参考指导单价7</w:t>
      </w:r>
      <w:r>
        <w:rPr>
          <w:rFonts w:hint="eastAsia" w:ascii="宋体" w:hAnsi="宋体" w:eastAsia="宋体"/>
          <w:szCs w:val="28"/>
          <w:highlight w:val="none"/>
          <w:lang w:val="en-US" w:eastAsia="zh-CN"/>
        </w:rPr>
        <w:t xml:space="preserve">5</w:t>
      </w:r>
      <w:r>
        <w:rPr>
          <w:rFonts w:hint="eastAsia" w:ascii="宋体" w:hAnsi="宋体" w:eastAsia="宋体"/>
          <w:szCs w:val="28"/>
          <w:highlight w:val="none"/>
        </w:rPr>
        <w:t xml:space="preserve">元/</w:t>
      </w:r>
      <w:r>
        <w:rPr>
          <w:rFonts w:hint="eastAsia" w:ascii="宋体" w:hAnsi="宋体"/>
          <w:bCs/>
          <w:sz w:val="24"/>
          <w:highlight w:val="none"/>
          <w:lang w:val="zh-CN" w:bidi="zh-CN"/>
        </w:rPr>
        <w:t xml:space="preserve">盒</w:t>
      </w:r>
      <w:r>
        <w:rPr>
          <w:rFonts w:hint="eastAsia" w:ascii="宋体" w:hAnsi="宋体" w:eastAsia="宋体"/>
          <w:szCs w:val="28"/>
          <w:highlight w:val="none"/>
        </w:rPr>
        <w:t xml:space="preserve">。杂粮组合需包含朝阳本地6种以上特色杂粮组合产品，相应品种需满足各类国家标准，不少于3.2公斤/</w:t>
      </w:r>
      <w:r>
        <w:rPr>
          <w:rFonts w:hint="eastAsia" w:ascii="宋体" w:hAnsi="宋体"/>
          <w:bCs/>
          <w:sz w:val="24"/>
          <w:highlight w:val="none"/>
          <w:lang w:val="zh-CN" w:bidi="zh-CN"/>
        </w:rPr>
        <w:t xml:space="preserve">盒</w:t>
      </w:r>
      <w:r>
        <w:rPr>
          <w:rFonts w:hint="eastAsia" w:ascii="宋体" w:hAnsi="宋体" w:eastAsia="宋体"/>
          <w:szCs w:val="28"/>
          <w:highlight w:val="none"/>
          <w:lang w:eastAsia="zh-CN"/>
        </w:rPr>
        <w:t xml:space="preserve">，</w:t>
      </w:r>
      <w:r>
        <w:rPr>
          <w:rFonts w:hint="eastAsia" w:ascii="宋体" w:hAnsi="宋体" w:eastAsia="宋体"/>
          <w:szCs w:val="28"/>
          <w:highlight w:val="none"/>
        </w:rPr>
        <w:t xml:space="preserve">参考指导单价</w:t>
      </w:r>
      <w:r>
        <w:rPr>
          <w:rFonts w:hint="eastAsia" w:ascii="宋体" w:hAnsi="宋体" w:eastAsia="宋体"/>
          <w:szCs w:val="28"/>
          <w:highlight w:val="none"/>
          <w:lang w:val="en-US" w:eastAsia="zh-CN"/>
        </w:rPr>
        <w:t xml:space="preserve">85</w:t>
      </w:r>
      <w:r>
        <w:rPr>
          <w:rFonts w:hint="eastAsia" w:ascii="宋体" w:hAnsi="宋体" w:eastAsia="宋体"/>
          <w:szCs w:val="28"/>
          <w:highlight w:val="none"/>
        </w:rPr>
        <w:t xml:space="preserve">元/</w:t>
      </w:r>
      <w:r>
        <w:rPr>
          <w:rFonts w:hint="eastAsia" w:ascii="宋体" w:hAnsi="宋体"/>
          <w:bCs/>
          <w:sz w:val="24"/>
          <w:highlight w:val="none"/>
          <w:lang w:val="zh-CN" w:bidi="zh-CN"/>
        </w:rPr>
        <w:t xml:space="preserve">盒</w:t>
      </w:r>
      <w:r>
        <w:rPr>
          <w:rFonts w:hint="eastAsia" w:ascii="宋体" w:hAnsi="宋体" w:eastAsia="宋体"/>
          <w:szCs w:val="28"/>
          <w:highlight w:val="none"/>
        </w:rPr>
        <w:t xml:space="preserve">。</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★注：1.</w:t>
      </w:r>
      <w:r>
        <w:rPr>
          <w:rStyle w:val="2143"/>
          <w:rFonts w:hint="eastAsia" w:eastAsia="宋体" w:cs="楷体"/>
          <w:b w:val="0"/>
          <w:bCs w:val="0"/>
          <w:color w:val="auto"/>
          <w:highlight w:val="none"/>
          <w:lang w:eastAsia="zh-CN"/>
        </w:rPr>
        <w:t xml:space="preserve">以上采购数量和金额为预估数额，与参考指导单价不存在对应关系，实际数量、价格以市直、京口、润州、高新区相关单位实际购买数量、最终中标价格为准，各投标人应具备日常销售能力</w:t>
      </w:r>
      <w:r>
        <w:rPr>
          <w:rStyle w:val="2143"/>
          <w:rFonts w:hint="eastAsia" w:cs="楷体"/>
          <w:b w:val="0"/>
          <w:bCs w:val="0"/>
          <w:color w:val="auto"/>
          <w:highlight w:val="none"/>
        </w:rPr>
        <w:t xml:space="preserve">。</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标段六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142"/>
        <w:spacing w:before="240" w:after="240"/>
        <w:rPr>
          <w:rFonts w:ascii="宋体" w:hAnsi="宋体" w:eastAsia="宋体" w:cs="楷体"/>
          <w:highlight w:val="none"/>
        </w:rPr>
      </w:pPr>
      <w:r>
        <w:rPr>
          <w:rStyle w:val="2143"/>
          <w:rFonts w:hint="eastAsia" w:cs="楷体"/>
          <w:color w:val="auto"/>
          <w:highlight w:val="none"/>
        </w:rPr>
        <w:t xml:space="preserve">三.质量要求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3.投标人须无条件接受采购人或采购人委托的卫生、质量监督管理部门开展的卫生、质量检查和管理，共同把好质量关。</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7.农产品在发放过程中，投标人应建立“售后服务”管理体系，履行“售后服务”职责。农产品发放72小时内，如遇质量问题，应于24小时内主动上门无偿整箱（盒）更换。</w:t>
      </w:r>
      <w:r/>
    </w:p>
    <w:p>
      <w:pPr>
        <w:pStyle w:val="2141"/>
        <w:ind w:firstLine="480"/>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8.未尽的技术条件及要求均按国家标准和行业标准执行。</w:t>
      </w:r>
      <w:r/>
    </w:p>
    <w:p>
      <w:pPr>
        <w:pStyle w:val="2141"/>
        <w:ind w:firstLine="480"/>
        <w:spacing w:line="360" w:lineRule="auto"/>
        <w:rPr>
          <w:rFonts w:hint="eastAsia" w:ascii="宋体" w:hAnsi="宋体" w:cs="楷体"/>
          <w:sz w:val="24"/>
          <w:szCs w:val="24"/>
          <w:highlight w:val="none"/>
        </w:rPr>
      </w:pPr>
      <w:r>
        <w:rPr>
          <w:rFonts w:hint="eastAsia" w:ascii="宋体" w:hAnsi="宋体" w:cs="楷体"/>
          <w:b/>
          <w:bCs/>
          <w:i w:val="0"/>
          <w:iCs w:val="0"/>
          <w:sz w:val="24"/>
          <w:szCs w:val="24"/>
          <w:highlight w:val="none"/>
          <w:lang w:val="en-US" w:eastAsia="zh-CN"/>
        </w:rPr>
        <w:t xml:space="preserve">注：投标人须针对上述要求逐条响应。</w:t>
      </w:r>
      <w:r/>
    </w:p>
    <w:p>
      <w:pPr>
        <w:pStyle w:val="2142"/>
        <w:spacing w:before="240" w:after="240"/>
        <w:rPr>
          <w:rFonts w:ascii="宋体" w:hAnsi="宋体" w:eastAsia="宋体" w:cs="楷体"/>
          <w:highlight w:val="none"/>
        </w:rPr>
      </w:pPr>
      <w:r>
        <w:rPr>
          <w:rStyle w:val="2143"/>
          <w:rFonts w:hint="eastAsia" w:cs="楷体"/>
          <w:color w:val="auto"/>
          <w:highlight w:val="none"/>
        </w:rPr>
        <w:t xml:space="preserve">四.服务要求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1.投标人项目负责人保持7×24小时服务响应。</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3.所有农产品由投标人负责按采购人要求进行运输，投标人应在本市拥有符合对应农产品存储要求的仓库及冷链运输能力，农产品采购、运输和发放过程中产生的费用均由投标人负责。</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4.投标人需要在发放前与采购人指定的小程序制作方对接，指定专人负责小程序的使用，并做到每日对接数据，每日按订单发放产品，通过线上下单快递配送的产品，需交与本次活动确定的快递企业</w:t>
      </w:r>
      <w:r>
        <w:rPr>
          <w:rFonts w:hint="eastAsia" w:ascii="宋体" w:hAnsi="宋体" w:cs="楷体"/>
          <w:sz w:val="24"/>
          <w:szCs w:val="24"/>
          <w:highlight w:val="none"/>
          <w:lang w:eastAsia="zh-CN"/>
        </w:rPr>
        <w:t xml:space="preserve">江苏顺丰速运有限公司</w:t>
      </w:r>
      <w:r>
        <w:rPr>
          <w:rFonts w:hint="eastAsia" w:ascii="宋体" w:hAnsi="宋体" w:cs="楷体"/>
          <w:sz w:val="24"/>
          <w:szCs w:val="24"/>
          <w:highlight w:val="none"/>
        </w:rPr>
        <w:t xml:space="preserve">配送，投标人需指定专人与</w:t>
      </w:r>
      <w:r>
        <w:rPr>
          <w:rFonts w:hint="eastAsia" w:ascii="宋体" w:hAnsi="宋体" w:cs="楷体"/>
          <w:sz w:val="24"/>
          <w:szCs w:val="24"/>
          <w:highlight w:val="none"/>
          <w:lang w:eastAsia="zh-CN"/>
        </w:rPr>
        <w:t xml:space="preserve">顺丰</w:t>
      </w:r>
      <w:r>
        <w:rPr>
          <w:rFonts w:hint="eastAsia" w:ascii="宋体" w:hAnsi="宋体" w:cs="楷体"/>
          <w:sz w:val="24"/>
          <w:szCs w:val="24"/>
          <w:highlight w:val="none"/>
        </w:rPr>
        <w:t xml:space="preserve">对接。配送费用小米、杂粮均为</w:t>
      </w:r>
      <w:r>
        <w:rPr>
          <w:rFonts w:hint="eastAsia" w:ascii="宋体" w:hAnsi="宋体" w:cs="楷体"/>
          <w:sz w:val="24"/>
          <w:szCs w:val="24"/>
          <w:highlight w:val="none"/>
          <w:lang w:val="en-US" w:eastAsia="zh-CN"/>
        </w:rPr>
        <w:t xml:space="preserve">4</w:t>
      </w:r>
      <w:r>
        <w:rPr>
          <w:rFonts w:hint="eastAsia" w:ascii="宋体" w:hAnsi="宋体" w:cs="楷体"/>
          <w:sz w:val="24"/>
          <w:szCs w:val="24"/>
          <w:highlight w:val="none"/>
        </w:rPr>
        <w:t xml:space="preserve">元/份，根据实际产生的快递配送数量进行结算，所需费用由投标人承担。</w:t>
      </w:r>
      <w:r>
        <w:rPr>
          <w:rFonts w:hint="eastAsia" w:ascii="宋体" w:hAnsi="宋体" w:cs="楷体"/>
          <w:sz w:val="24"/>
          <w:szCs w:val="24"/>
          <w:highlight w:val="none"/>
        </w:rPr>
        <w:t xml:space="preserve">小程序开发服务费用约3万元</w:t>
      </w:r>
      <w:r>
        <w:rPr>
          <w:rFonts w:hint="eastAsia" w:ascii="宋体" w:hAnsi="宋体" w:cs="楷体"/>
          <w:sz w:val="24"/>
          <w:szCs w:val="24"/>
          <w:highlight w:val="none"/>
          <w:lang w:eastAsia="zh-CN"/>
        </w:rPr>
        <w:t xml:space="preserve">，</w:t>
      </w:r>
      <w:r>
        <w:rPr>
          <w:rFonts w:hint="eastAsia" w:ascii="宋体" w:hAnsi="宋体" w:cs="楷体"/>
          <w:sz w:val="24"/>
          <w:szCs w:val="24"/>
          <w:highlight w:val="none"/>
          <w:lang w:val="en-US" w:eastAsia="zh-CN"/>
        </w:rPr>
        <w:t xml:space="preserve">由各标段投标人分摊</w:t>
      </w:r>
      <w:r>
        <w:rPr>
          <w:rFonts w:hint="eastAsia" w:ascii="宋体" w:hAnsi="宋体" w:cs="楷体"/>
          <w:sz w:val="24"/>
          <w:szCs w:val="24"/>
          <w:highlight w:val="none"/>
        </w:rPr>
        <w:t xml:space="preserve">。</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投标人需在镇江主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各中标人配备专门的人员负责代发和保管。承担共享发放任务的投标人可对代发放的农产品收取不超过每份0.5元的场地费用。共享发放点存放的货物不足时，相应的投标人需在6个小时以内配送到位。</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6.投标人应建立专门的售后服务团队，履行售后服务职责。农产品发放72小时内，如遇质量问题，应于24小时内主动上门无偿整箱（盒、袋）更换，</w:t>
      </w:r>
      <w:r>
        <w:rPr>
          <w:rFonts w:hint="eastAsia" w:ascii="宋体" w:hAnsi="宋体" w:cs="楷体"/>
          <w:sz w:val="24"/>
          <w:szCs w:val="24"/>
          <w:highlight w:val="none"/>
          <w:lang w:eastAsia="zh-CN"/>
        </w:rPr>
        <w:t xml:space="preserve">2026年2月15日</w:t>
      </w:r>
      <w:r>
        <w:rPr>
          <w:rFonts w:hint="eastAsia" w:ascii="宋体" w:hAnsi="宋体" w:cs="楷体"/>
          <w:sz w:val="24"/>
          <w:szCs w:val="24"/>
          <w:highlight w:val="none"/>
        </w:rPr>
        <w:t xml:space="preserve">发放工作停止后，需继续延续1个月的售后服务保障。</w:t>
      </w:r>
      <w:r/>
    </w:p>
    <w:p>
      <w:pPr>
        <w:pStyle w:val="2141"/>
        <w:ind w:firstLine="480"/>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141"/>
        <w:ind w:firstLine="480"/>
        <w:spacing w:line="360" w:lineRule="auto"/>
        <w:rPr>
          <w:rFonts w:hint="eastAsia" w:ascii="宋体" w:hAnsi="宋体" w:cs="楷体"/>
          <w:sz w:val="24"/>
          <w:szCs w:val="24"/>
          <w:highlight w:val="none"/>
        </w:rPr>
      </w:pPr>
      <w:r>
        <w:rPr>
          <w:rFonts w:hint="eastAsia" w:ascii="宋体" w:hAnsi="宋体" w:cs="楷体"/>
          <w:b/>
          <w:bCs/>
          <w:i w:val="0"/>
          <w:iCs w:val="0"/>
          <w:sz w:val="24"/>
          <w:szCs w:val="24"/>
          <w:highlight w:val="none"/>
          <w:lang w:val="en-US" w:eastAsia="zh-CN"/>
        </w:rPr>
        <w:t xml:space="preserve">注：投标人须针对上述要求逐条响应。</w:t>
      </w:r>
      <w:r/>
    </w:p>
    <w:p>
      <w:pPr>
        <w:pStyle w:val="2142"/>
        <w:spacing w:before="240" w:after="240"/>
        <w:rPr>
          <w:rStyle w:val="2143"/>
          <w:rFonts w:cs="楷体"/>
          <w:color w:val="auto"/>
          <w:highlight w:val="none"/>
        </w:rPr>
      </w:pPr>
      <w:r>
        <w:rPr>
          <w:rStyle w:val="2143"/>
          <w:rFonts w:hint="eastAsia" w:cs="楷体"/>
          <w:color w:val="auto"/>
          <w:highlight w:val="none"/>
        </w:rPr>
        <w:t xml:space="preserve">五.</w:t>
      </w:r>
      <w:r>
        <w:rPr>
          <w:rStyle w:val="2143"/>
          <w:rFonts w:cs="楷体"/>
          <w:color w:val="auto"/>
          <w:highlight w:val="none"/>
        </w:rPr>
        <w:t xml:space="preserve">包装</w:t>
      </w:r>
      <w:r>
        <w:rPr>
          <w:rStyle w:val="2143"/>
          <w:rFonts w:hint="eastAsia" w:cs="楷体"/>
          <w:color w:val="auto"/>
          <w:highlight w:val="none"/>
        </w:rPr>
        <w:t xml:space="preserve">要求</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142"/>
        <w:spacing w:before="240" w:after="240"/>
        <w:rPr>
          <w:rStyle w:val="2143"/>
          <w:rFonts w:cs="楷体"/>
          <w:color w:val="auto"/>
          <w:highlight w:val="none"/>
        </w:rPr>
      </w:pPr>
      <w:r>
        <w:rPr>
          <w:rStyle w:val="2143"/>
          <w:rFonts w:hint="eastAsia" w:cs="楷体"/>
          <w:color w:val="auto"/>
          <w:highlight w:val="none"/>
        </w:rPr>
        <w:t xml:space="preserve">★六.服务时间及发放方式</w:t>
      </w:r>
      <w:r/>
    </w:p>
    <w:p>
      <w:pPr>
        <w:pStyle w:val="2142"/>
        <w:ind w:firstLine="480"/>
        <w:spacing w:line="360" w:lineRule="auto"/>
        <w:rPr>
          <w:rStyle w:val="2143"/>
          <w:rFonts w:hint="eastAsia" w:eastAsia="宋体" w:cs="楷体"/>
          <w:b w:val="0"/>
          <w:bCs w:val="0"/>
          <w:color w:val="auto"/>
          <w:highlight w:val="none"/>
          <w:lang w:eastAsia="zh-CN"/>
        </w:rPr>
      </w:pPr>
      <w:r>
        <w:rPr>
          <w:rStyle w:val="2143"/>
          <w:rFonts w:hint="eastAsia" w:cs="楷体"/>
          <w:b w:val="0"/>
          <w:bCs w:val="0"/>
          <w:color w:val="auto"/>
          <w:highlight w:val="none"/>
        </w:rPr>
        <w:t xml:space="preserve">1</w:t>
      </w:r>
      <w:r>
        <w:rPr>
          <w:rStyle w:val="2143"/>
          <w:rFonts w:cs="楷体"/>
          <w:b w:val="0"/>
          <w:bCs w:val="0"/>
          <w:color w:val="auto"/>
          <w:highlight w:val="none"/>
        </w:rPr>
        <w:t xml:space="preserve">.</w:t>
      </w:r>
      <w:r>
        <w:rPr>
          <w:rStyle w:val="2143"/>
          <w:rFonts w:hint="eastAsia" w:cs="楷体"/>
          <w:b w:val="0"/>
          <w:bCs w:val="0"/>
          <w:color w:val="auto"/>
          <w:highlight w:val="none"/>
        </w:rPr>
        <w:t xml:space="preserve">服务时间：</w:t>
      </w:r>
      <w:r>
        <w:rPr>
          <w:rStyle w:val="2143"/>
          <w:rFonts w:hint="eastAsia" w:eastAsia="宋体" w:cs="楷体"/>
          <w:b w:val="0"/>
          <w:bCs w:val="0"/>
          <w:color w:val="auto"/>
          <w:highlight w:val="none"/>
          <w:lang w:eastAsia="zh-CN"/>
        </w:rPr>
        <w:t xml:space="preserve">2025年12月8日至2026年2月15日（最终时间按实际发生）</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w:t>
      </w:r>
      <w:r>
        <w:rPr>
          <w:rStyle w:val="2143"/>
          <w:rFonts w:cs="楷体"/>
          <w:b w:val="0"/>
          <w:bCs w:val="0"/>
          <w:color w:val="auto"/>
          <w:highlight w:val="none"/>
        </w:rPr>
        <w:t xml:space="preserve">.</w:t>
      </w:r>
      <w:r>
        <w:rPr>
          <w:rStyle w:val="2143"/>
          <w:rFonts w:hint="eastAsia" w:cs="楷体"/>
          <w:b w:val="0"/>
          <w:bCs w:val="0"/>
          <w:color w:val="auto"/>
          <w:highlight w:val="none"/>
        </w:rPr>
        <w:t xml:space="preserve">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中标人需根据消费者需求，提供以下三种发放服务：</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1.根据小程序订单，将货物交由指定快递供应商配送到家；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2.线下服务网点核销提货券发放（每天8：00至21：00）；</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3.根据采购人的要求，集中送货至指定地点。</w:t>
      </w:r>
      <w:r/>
    </w:p>
    <w:p>
      <w:pPr>
        <w:pStyle w:val="2142"/>
        <w:spacing w:before="240" w:after="240"/>
        <w:rPr>
          <w:rStyle w:val="2143"/>
          <w:rFonts w:cs="楷体"/>
          <w:color w:val="auto"/>
          <w:highlight w:val="none"/>
        </w:rPr>
      </w:pPr>
      <w:r>
        <w:rPr>
          <w:rStyle w:val="2143"/>
          <w:rFonts w:hint="eastAsia" w:cs="楷体"/>
          <w:color w:val="auto"/>
          <w:highlight w:val="none"/>
        </w:rPr>
        <w:t xml:space="preserve">★七.结算方式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1.在采供过程中，投标人需根据消费协作产品的采供数量和金额，在收购消费协作产品时须先行、及时支付货款给对口地区的供货方，不得拖延。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3.各批次付款结算时，投标人应向采购人提供农产品采购的相关凭证（包括发票、合同、付款凭证等），否则不予结算。提供的采购合同、付款对象与投标文件不一致的，不予结算。</w:t>
      </w:r>
      <w:r/>
    </w:p>
    <w:p>
      <w:pPr>
        <w:pStyle w:val="2142"/>
        <w:spacing w:line="360" w:lineRule="auto"/>
        <w:rPr>
          <w:rStyle w:val="2143"/>
          <w:rFonts w:cs="楷体"/>
          <w:color w:val="auto"/>
          <w:highlight w:val="none"/>
        </w:rPr>
      </w:pPr>
      <w:r>
        <w:rPr>
          <w:rStyle w:val="2143"/>
          <w:rFonts w:hint="eastAsia" w:cs="楷体"/>
          <w:color w:val="auto"/>
          <w:highlight w:val="none"/>
        </w:rPr>
        <w:t xml:space="preserve">★八.</w:t>
      </w:r>
      <w:r>
        <w:rPr>
          <w:rStyle w:val="2143"/>
          <w:rFonts w:cs="楷体"/>
          <w:color w:val="auto"/>
          <w:highlight w:val="none"/>
        </w:rPr>
        <w:t xml:space="preserve">其他要求</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1.投标人需按实际情况分摊本次发放过程中产生的纸质券印刷费。</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2.本项目评审按标段一至标段七的顺序进行，投标人可选择上述任意标段进行投报，同时提交中标标段选择说明，每个投标人中标标段数量≤2个。</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3.合同签订时，中标人需交纳预算金额5%的履约保证金，合同履行完毕且无合同纠纷后30日内，无息退还履约保证金（因政府财务结算原因，不能及时支付的，时间顺延）。</w:t>
      </w:r>
      <w:r/>
    </w:p>
    <w:p>
      <w:pPr>
        <w:pStyle w:val="2141"/>
        <w:ind w:firstLine="480"/>
        <w:spacing w:line="360" w:lineRule="auto"/>
        <w:rPr>
          <w:rFonts w:ascii="宋体" w:hAnsi="宋体" w:cs="宋体"/>
          <w:sz w:val="24"/>
          <w:szCs w:val="24"/>
          <w:highlight w:val="none"/>
        </w:rPr>
      </w:pPr>
      <w:r>
        <w:rPr>
          <w:rStyle w:val="2143"/>
          <w:rFonts w:hint="eastAsia" w:cs="楷体"/>
          <w:b w:val="0"/>
          <w:bCs w:val="0"/>
          <w:color w:val="auto"/>
          <w:highlight w:val="none"/>
        </w:rPr>
        <w:t xml:space="preserve">上述加★的，投标人如出现负偏离，将视为未实质性响应招标文件要求</w:t>
      </w:r>
      <w:r>
        <w:rPr>
          <w:rFonts w:hint="eastAsia" w:ascii="宋体" w:hAnsi="宋体" w:cs="宋体"/>
          <w:sz w:val="24"/>
          <w:szCs w:val="24"/>
          <w:highlight w:val="none"/>
        </w:rPr>
        <w:t xml:space="preserve">。</w:t>
      </w:r>
      <w:r/>
    </w:p>
    <w:p>
      <w:pPr>
        <w:pStyle w:val="2142"/>
        <w:jc w:val="center"/>
        <w:spacing w:before="240" w:after="240"/>
        <w:rPr>
          <w:rStyle w:val="2143"/>
          <w:rFonts w:cs="楷体"/>
          <w:color w:val="auto"/>
          <w:sz w:val="28"/>
          <w:szCs w:val="28"/>
          <w:highlight w:val="none"/>
        </w:rPr>
      </w:pPr>
      <w:r>
        <w:rPr>
          <w:rFonts w:cs="楷体"/>
          <w:color w:val="auto"/>
          <w:sz w:val="28"/>
          <w:szCs w:val="28"/>
          <w:highlight w:val="none"/>
        </w:rPr>
      </w:r>
      <w:r/>
    </w:p>
    <w:p>
      <w:pPr>
        <w:rPr>
          <w:rStyle w:val="2143"/>
          <w:rFonts w:hint="eastAsia" w:cs="楷体"/>
          <w:color w:val="auto"/>
          <w:sz w:val="28"/>
          <w:szCs w:val="28"/>
          <w:highlight w:val="none"/>
        </w:rPr>
      </w:pPr>
      <w:r>
        <w:rPr>
          <w:rStyle w:val="2143"/>
          <w:rFonts w:hint="eastAsia" w:cs="楷体"/>
          <w:color w:val="auto"/>
          <w:sz w:val="28"/>
          <w:szCs w:val="28"/>
          <w:highlight w:val="none"/>
        </w:rPr>
        <w:br w:type="page" w:clear="all"/>
      </w:r>
      <w:r/>
    </w:p>
    <w:p>
      <w:pPr>
        <w:pStyle w:val="2142"/>
        <w:jc w:val="center"/>
        <w:spacing w:before="240" w:after="240"/>
        <w:rPr>
          <w:rFonts w:hint="eastAsia" w:ascii="宋体" w:hAnsi="宋体" w:eastAsia="宋体" w:cs="宋体"/>
          <w:highlight w:val="none"/>
          <w:lang w:eastAsia="zh-CN"/>
        </w:rPr>
      </w:pPr>
      <w:r>
        <w:rPr>
          <w:rStyle w:val="2143"/>
          <w:rFonts w:hint="eastAsia" w:cs="楷体"/>
          <w:color w:val="auto"/>
          <w:sz w:val="28"/>
          <w:szCs w:val="28"/>
          <w:highlight w:val="none"/>
        </w:rPr>
        <w:t xml:space="preserve">标段七：</w:t>
      </w:r>
      <w:r>
        <w:rPr>
          <w:rStyle w:val="2143"/>
          <w:rFonts w:hint="eastAsia" w:eastAsia="宋体" w:cs="楷体"/>
          <w:color w:val="auto"/>
          <w:sz w:val="28"/>
          <w:szCs w:val="28"/>
          <w:highlight w:val="none"/>
          <w:lang w:eastAsia="zh-CN"/>
        </w:rPr>
        <w:t xml:space="preserve">镇江市对口支援地区西藏达孜菜籽油、西藏野生羊肚菌、青稞乳</w:t>
      </w:r>
      <w:r/>
    </w:p>
    <w:p>
      <w:pPr>
        <w:pStyle w:val="2142"/>
        <w:spacing w:before="240" w:after="240"/>
        <w:rPr>
          <w:rStyle w:val="2143"/>
          <w:rFonts w:cs="楷体"/>
          <w:color w:val="auto"/>
          <w:highlight w:val="none"/>
        </w:rPr>
      </w:pPr>
      <w:r>
        <w:rPr>
          <w:rStyle w:val="2143"/>
          <w:rFonts w:hint="eastAsia" w:cs="楷体"/>
          <w:color w:val="auto"/>
          <w:highlight w:val="none"/>
        </w:rPr>
        <w:t xml:space="preserve">一.项目概况</w:t>
      </w:r>
      <w:r/>
    </w:p>
    <w:p>
      <w:pPr>
        <w:pStyle w:val="2141"/>
        <w:ind w:firstLine="480"/>
        <w:spacing w:line="360" w:lineRule="auto"/>
        <w:rPr>
          <w:rFonts w:ascii="宋体" w:hAnsi="宋体" w:cs="楷体"/>
          <w:sz w:val="24"/>
          <w:szCs w:val="24"/>
          <w:highlight w:val="none"/>
        </w:rPr>
      </w:pPr>
      <w:r>
        <w:rPr>
          <w:rFonts w:hint="eastAsia" w:ascii="宋体" w:hAnsi="宋体" w:cs="宋体"/>
          <w:sz w:val="24"/>
          <w:szCs w:val="28"/>
          <w:highlight w:val="none"/>
        </w:rPr>
        <w:t xml:space="preserve">为全面落实国家、省有关消费协作工作要求，根据苏对口组《江苏省202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年度对口支援协作合作工作要点》、《江苏省202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年度东西部协作任务指标分解》、《镇江市202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年度对口支援协作合作工作要点》和市政府有关</w:t>
      </w:r>
      <w:r>
        <w:rPr>
          <w:rFonts w:hint="eastAsia" w:ascii="宋体" w:hAnsi="宋体" w:cs="宋体"/>
          <w:sz w:val="24"/>
          <w:szCs w:val="28"/>
          <w:highlight w:val="none"/>
          <w:lang w:eastAsia="zh-CN"/>
        </w:rPr>
        <w:t xml:space="preserve">文件精神</w:t>
      </w:r>
      <w:r>
        <w:rPr>
          <w:rFonts w:hint="eastAsia" w:ascii="宋体" w:hAnsi="宋体"/>
          <w:sz w:val="24"/>
          <w:szCs w:val="24"/>
          <w:highlight w:val="none"/>
          <w:lang w:val="zh-CN" w:bidi="zh-CN"/>
        </w:rPr>
        <w:t xml:space="preserve">，结合我市对口支援</w:t>
      </w:r>
      <w:r>
        <w:rPr>
          <w:rFonts w:hint="eastAsia" w:ascii="宋体" w:hAnsi="宋体"/>
          <w:sz w:val="24"/>
          <w:szCs w:val="24"/>
          <w:highlight w:val="none"/>
          <w:lang w:bidi="zh-CN"/>
        </w:rPr>
        <w:t xml:space="preserve">西藏达孜</w:t>
      </w:r>
      <w:r>
        <w:rPr>
          <w:rFonts w:hint="eastAsia" w:ascii="宋体" w:hAnsi="宋体"/>
          <w:sz w:val="24"/>
          <w:szCs w:val="24"/>
          <w:highlight w:val="none"/>
          <w:lang w:val="zh-CN" w:bidi="zh-CN"/>
        </w:rPr>
        <w:t xml:space="preserve">实际实际，开展消费协作农产品采购活动，市级机关单位，京口区、润州区和高新区机关单位，市属国有企业及其他驻镇单位，由市发改委通过招投标，委托第三方统一集中采购发放。</w:t>
      </w:r>
      <w:r/>
    </w:p>
    <w:p>
      <w:pPr>
        <w:ind w:firstLine="482"/>
        <w:spacing w:line="360" w:lineRule="auto"/>
        <w:rPr>
          <w:rStyle w:val="2143"/>
          <w:rFonts w:cs="楷体"/>
          <w:color w:val="auto"/>
          <w:highlight w:val="none"/>
        </w:rPr>
      </w:pPr>
      <w:r>
        <w:rPr>
          <w:rStyle w:val="2143"/>
          <w:rFonts w:cs="楷体"/>
          <w:color w:val="auto"/>
          <w:highlight w:val="none"/>
        </w:rPr>
        <w:t xml:space="preserve">二</w:t>
      </w:r>
      <w:r>
        <w:rPr>
          <w:rStyle w:val="2143"/>
          <w:rFonts w:hint="eastAsia" w:cs="楷体"/>
          <w:color w:val="auto"/>
          <w:highlight w:val="none"/>
        </w:rPr>
        <w:t xml:space="preserve">.</w:t>
      </w:r>
      <w:r>
        <w:rPr>
          <w:rStyle w:val="2143"/>
          <w:rFonts w:cs="楷体"/>
          <w:color w:val="auto"/>
          <w:highlight w:val="none"/>
        </w:rPr>
        <w:t xml:space="preserve">采购内容</w:t>
      </w:r>
      <w:r>
        <w:rPr>
          <w:rStyle w:val="2143"/>
          <w:rFonts w:hint="eastAsia" w:cs="楷体"/>
          <w:color w:val="auto"/>
          <w:highlight w:val="none"/>
        </w:rPr>
        <w:t xml:space="preserve">及要求</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1.采购内容及预算：项目预算260万元，采购</w:t>
      </w:r>
      <w:r>
        <w:rPr>
          <w:rFonts w:hint="eastAsia" w:ascii="宋体" w:hAnsi="宋体"/>
          <w:sz w:val="24"/>
          <w:szCs w:val="28"/>
          <w:highlight w:val="none"/>
          <w:lang w:eastAsia="zh-CN"/>
        </w:rPr>
        <w:t xml:space="preserve">镇江市对口支援地区西藏达孜菜籽油、西藏野生羊肚菌、青稞乳</w:t>
      </w:r>
      <w:r>
        <w:rPr>
          <w:rFonts w:hint="eastAsia" w:ascii="宋体" w:hAnsi="宋体"/>
          <w:sz w:val="24"/>
          <w:szCs w:val="28"/>
          <w:highlight w:val="none"/>
        </w:rPr>
        <w:t xml:space="preserve">。</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2"/>
        <w:gridCol w:w="1936"/>
        <w:gridCol w:w="1417"/>
        <w:gridCol w:w="1511"/>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936"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菜籽油</w:t>
            </w:r>
            <w:r/>
          </w:p>
        </w:tc>
        <w:tc>
          <w:tcPr>
            <w:tcBorders>
              <w:top w:val="single" w:color="auto" w:sz="4" w:space="0"/>
              <w:left w:val="single" w:color="auto" w:sz="4" w:space="0"/>
              <w:bottom w:val="single" w:color="auto" w:sz="4" w:space="0"/>
              <w:right w:val="single" w:color="auto" w:sz="4" w:space="0"/>
            </w:tcBorders>
            <w:tcW w:w="1936" w:type="dxa"/>
            <w:vAlign w:val="center"/>
            <w:textDirection w:val="lrTb"/>
            <w:noWrap/>
          </w:tcPr>
          <w:p>
            <w:pPr>
              <w:ind w:right="164"/>
              <w:jc w:val="center"/>
              <w:spacing w:line="500" w:lineRule="exact"/>
              <w:rPr>
                <w:rFonts w:ascii="宋体" w:hAnsi="宋体"/>
                <w:bCs/>
                <w:sz w:val="24"/>
                <w:highlight w:val="none"/>
                <w:lang w:val="zh-CN" w:bidi="zh-CN"/>
              </w:rPr>
            </w:pPr>
            <w:r>
              <w:rPr>
                <w:rFonts w:ascii="宋体" w:hAnsi="宋体"/>
                <w:bCs/>
                <w:sz w:val="24"/>
                <w:highlight w:val="none"/>
                <w:lang w:val="zh-CN" w:bidi="zh-CN"/>
              </w:rPr>
              <w:t xml:space="preserve">5</w:t>
            </w:r>
            <w:r>
              <w:rPr>
                <w:rFonts w:hint="eastAsia" w:ascii="宋体" w:hAnsi="宋体"/>
                <w:bCs/>
                <w:sz w:val="24"/>
                <w:highlight w:val="none"/>
                <w:lang w:val="zh-CN" w:bidi="zh-CN"/>
              </w:rPr>
              <w:t xml:space="preserve">升</w:t>
            </w:r>
            <w:r>
              <w:rPr>
                <w:rFonts w:ascii="宋体" w:hAnsi="宋体"/>
                <w:bCs/>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13000</w:t>
            </w:r>
            <w:r>
              <w:rPr>
                <w:rFonts w:ascii="宋体" w:hAnsi="宋体"/>
                <w:bCs/>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1</w:t>
            </w:r>
            <w:r>
              <w:rPr>
                <w:rFonts w:hint="eastAsia" w:ascii="宋体" w:hAnsi="宋体"/>
                <w:bCs/>
                <w:sz w:val="24"/>
                <w:highlight w:val="none"/>
                <w:lang w:val="en-US" w:bidi="zh-CN"/>
              </w:rPr>
              <w:t xml:space="preserve">50</w:t>
            </w:r>
            <w:r>
              <w:rPr>
                <w:rFonts w:ascii="宋体" w:hAnsi="宋体"/>
                <w:bCs/>
                <w:sz w:val="24"/>
                <w:highlight w:val="none"/>
                <w:lang w:val="zh-CN" w:bidi="zh-CN"/>
              </w:rPr>
              <w:t xml:space="preserve">元/桶</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260</w:t>
            </w:r>
            <w:r/>
          </w:p>
        </w:tc>
      </w:tr>
      <w:tr>
        <w:trPr>
          <w:jc w:val="center"/>
          <w:trHeight w:val="327"/>
        </w:trPr>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西藏野生羊肚菌</w:t>
            </w:r>
            <w:r/>
          </w:p>
        </w:tc>
        <w:tc>
          <w:tcPr>
            <w:tcBorders>
              <w:top w:val="single" w:color="auto" w:sz="4" w:space="0"/>
              <w:left w:val="single" w:color="auto" w:sz="4" w:space="0"/>
              <w:bottom w:val="single" w:color="auto" w:sz="4" w:space="0"/>
              <w:right w:val="single" w:color="auto" w:sz="4" w:space="0"/>
            </w:tcBorders>
            <w:tcW w:w="1936" w:type="dxa"/>
            <w:vAlign w:val="center"/>
            <w:textDirection w:val="lrTb"/>
            <w:noWrap/>
          </w:tcPr>
          <w:p>
            <w:pPr>
              <w:ind w:right="164"/>
              <w:jc w:val="center"/>
              <w:spacing w:line="500" w:lineRule="exact"/>
              <w:rPr>
                <w:rFonts w:ascii="宋体" w:hAnsi="宋体"/>
                <w:bCs/>
                <w:sz w:val="24"/>
                <w:highlight w:val="none"/>
                <w:lang w:val="zh-CN" w:bidi="zh-CN"/>
              </w:rPr>
            </w:pPr>
            <w:r>
              <w:rPr>
                <w:rFonts w:ascii="宋体" w:hAnsi="宋体"/>
                <w:bCs/>
                <w:sz w:val="24"/>
                <w:highlight w:val="none"/>
                <w:lang w:val="zh-CN" w:bidi="zh-CN"/>
              </w:rPr>
              <w:t xml:space="preserve">100</w:t>
            </w:r>
            <w:r>
              <w:rPr>
                <w:rFonts w:hint="eastAsia" w:ascii="宋体" w:hAnsi="宋体"/>
                <w:bCs/>
                <w:sz w:val="24"/>
                <w:highlight w:val="none"/>
                <w:lang w:val="zh-CN" w:bidi="zh-CN"/>
              </w:rPr>
              <w:t xml:space="preserve">克</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2000</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220</w:t>
            </w:r>
            <w:r>
              <w:rPr>
                <w:rFonts w:ascii="宋体" w:hAnsi="宋体"/>
                <w:bCs/>
                <w:sz w:val="24"/>
                <w:highlight w:val="none"/>
                <w:lang w:val="zh-CN" w:bidi="zh-CN"/>
              </w:rPr>
              <w:t xml:space="preserve">元/盒</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r>
        <w:trPr>
          <w:jc w:val="center"/>
          <w:trHeight w:val="327"/>
        </w:trPr>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青稞乳</w:t>
            </w:r>
            <w:r/>
          </w:p>
        </w:tc>
        <w:tc>
          <w:tcPr>
            <w:tcBorders>
              <w:top w:val="single" w:color="auto" w:sz="4" w:space="0"/>
              <w:left w:val="single" w:color="auto" w:sz="4" w:space="0"/>
              <w:bottom w:val="single" w:color="auto" w:sz="4" w:space="0"/>
              <w:right w:val="single" w:color="auto" w:sz="4" w:space="0"/>
            </w:tcBorders>
            <w:tcW w:w="1936"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12袋/箱（200ml/袋）</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500" w:lineRule="exact"/>
              <w:rPr>
                <w:rFonts w:hint="default" w:ascii="宋体" w:hAnsi="宋体"/>
                <w:bCs/>
                <w:sz w:val="24"/>
                <w:highlight w:val="none"/>
                <w:lang w:val="en-US" w:bidi="zh-CN"/>
              </w:rPr>
            </w:pPr>
            <w:r>
              <w:rPr>
                <w:rFonts w:hint="eastAsia" w:ascii="宋体" w:hAnsi="宋体"/>
                <w:bCs/>
                <w:sz w:val="24"/>
                <w:highlight w:val="none"/>
                <w:lang w:val="en-US" w:bidi="zh-CN"/>
              </w:rPr>
              <w:t xml:space="preserve">2000箱</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spacing w:line="500" w:lineRule="exact"/>
              <w:rPr>
                <w:rFonts w:hint="default" w:ascii="宋体" w:hAnsi="宋体"/>
                <w:bCs/>
                <w:sz w:val="24"/>
                <w:highlight w:val="none"/>
                <w:lang w:val="en-US" w:bidi="zh-CN"/>
              </w:rPr>
            </w:pPr>
            <w:r>
              <w:rPr>
                <w:rFonts w:hint="eastAsia" w:ascii="宋体" w:hAnsi="宋体"/>
                <w:bCs/>
                <w:sz w:val="24"/>
                <w:highlight w:val="none"/>
                <w:lang w:val="en-US" w:bidi="zh-CN"/>
              </w:rPr>
              <w:t xml:space="preserve">100</w:t>
            </w:r>
            <w:r>
              <w:rPr>
                <w:rFonts w:ascii="宋体" w:hAnsi="宋体"/>
                <w:bCs/>
                <w:sz w:val="24"/>
                <w:highlight w:val="none"/>
                <w:lang w:val="zh-CN" w:bidi="zh-CN"/>
              </w:rPr>
              <w:t xml:space="preserve">元/</w:t>
            </w:r>
            <w:r>
              <w:rPr>
                <w:rFonts w:hint="eastAsia" w:ascii="宋体" w:hAnsi="宋体"/>
                <w:bCs/>
                <w:sz w:val="24"/>
                <w:highlight w:val="none"/>
                <w:lang w:val="en-US" w:bidi="zh-CN"/>
              </w:rPr>
              <w:t xml:space="preserve">箱</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ind w:firstLine="480"/>
        <w:spacing w:line="360" w:lineRule="auto"/>
        <w:rPr>
          <w:rFonts w:ascii="宋体" w:hAnsi="宋体"/>
          <w:sz w:val="24"/>
          <w:szCs w:val="28"/>
          <w:highlight w:val="none"/>
        </w:rPr>
      </w:pPr>
      <w:r>
        <w:rPr>
          <w:rFonts w:hint="eastAsia" w:ascii="宋体" w:hAnsi="宋体"/>
          <w:sz w:val="24"/>
          <w:szCs w:val="28"/>
          <w:highlight w:val="none"/>
        </w:rPr>
        <w:t xml:space="preserve">★</w:t>
      </w:r>
      <w:r>
        <w:rPr>
          <w:rFonts w:ascii="宋体" w:hAnsi="宋体"/>
          <w:sz w:val="24"/>
          <w:szCs w:val="28"/>
          <w:highlight w:val="none"/>
        </w:rPr>
        <w:t xml:space="preserve">2.</w:t>
      </w:r>
      <w:r>
        <w:rPr>
          <w:rFonts w:hint="eastAsia" w:ascii="宋体" w:hAnsi="宋体"/>
          <w:sz w:val="24"/>
          <w:szCs w:val="28"/>
          <w:highlight w:val="none"/>
        </w:rPr>
        <w:t xml:space="preserve">采购要求及报价规则</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须采购镇江市对口支援地区西藏达孜生产的</w:t>
      </w:r>
      <w:r>
        <w:rPr>
          <w:rFonts w:hint="eastAsia" w:ascii="宋体" w:hAnsi="宋体"/>
          <w:sz w:val="24"/>
          <w:highlight w:val="none"/>
          <w:lang w:val="zh-CN" w:bidi="zh-CN"/>
        </w:rPr>
        <w:t xml:space="preserve">菜籽油、西藏野生羊肚菌、青稞乳</w:t>
      </w:r>
      <w:r>
        <w:rPr>
          <w:rFonts w:hint="eastAsia" w:ascii="宋体" w:hAnsi="宋体"/>
          <w:sz w:val="24"/>
          <w:szCs w:val="28"/>
          <w:highlight w:val="none"/>
        </w:rPr>
        <w:t xml:space="preserve">。</w:t>
      </w:r>
      <w:r/>
    </w:p>
    <w:p>
      <w:pPr>
        <w:pStyle w:val="2142"/>
        <w:ind w:firstLine="480"/>
        <w:spacing w:line="360" w:lineRule="auto"/>
        <w:rPr>
          <w:rFonts w:ascii="宋体" w:hAnsi="宋体"/>
          <w:szCs w:val="28"/>
          <w:highlight w:val="none"/>
        </w:rPr>
      </w:pPr>
      <w:r>
        <w:rPr>
          <w:rFonts w:hint="eastAsia" w:ascii="宋体" w:hAnsi="宋体"/>
          <w:bCs/>
          <w:highlight w:val="none"/>
          <w:lang w:val="zh-CN" w:bidi="zh-CN"/>
        </w:rPr>
        <w:t xml:space="preserve">菜籽油要求，菜籽油</w:t>
      </w:r>
      <w:r>
        <w:rPr>
          <w:rFonts w:hint="eastAsia" w:ascii="宋体" w:hAnsi="宋体"/>
          <w:szCs w:val="28"/>
          <w:highlight w:val="none"/>
        </w:rPr>
        <w:t xml:space="preserve">要求</w:t>
      </w:r>
      <w:r>
        <w:rPr>
          <w:rFonts w:hint="eastAsia" w:ascii="宋体" w:hAnsi="宋体" w:eastAsia="宋体"/>
          <w:szCs w:val="28"/>
          <w:highlight w:val="none"/>
        </w:rPr>
        <w:t xml:space="preserve">，质量等级为‌一级菜籽</w:t>
      </w:r>
      <w:r>
        <w:rPr>
          <w:rFonts w:hint="eastAsia" w:ascii="宋体" w:hAnsi="宋体"/>
          <w:bCs/>
          <w:highlight w:val="none"/>
          <w:lang w:val="zh-CN" w:bidi="zh-CN"/>
        </w:rPr>
        <w:t xml:space="preserve">油，原料需产自当地菜籽油产区，5升/桶，符合</w:t>
      </w:r>
      <w:r>
        <w:rPr>
          <w:rFonts w:hint="eastAsia" w:ascii="宋体" w:hAnsi="宋体"/>
          <w:bCs/>
          <w:highlight w:val="none"/>
          <w:lang w:val="en-US" w:bidi="zh-CN"/>
        </w:rPr>
        <w:t xml:space="preserve">GB/T 1536-2021</w:t>
      </w:r>
      <w:r>
        <w:rPr>
          <w:rFonts w:hint="eastAsia" w:ascii="宋体" w:hAnsi="宋体" w:eastAsia="宋体"/>
          <w:szCs w:val="28"/>
          <w:highlight w:val="none"/>
        </w:rPr>
        <w:t xml:space="preserve">标准</w:t>
      </w:r>
      <w:r>
        <w:rPr>
          <w:rFonts w:hint="eastAsia" w:ascii="宋体" w:hAnsi="宋体"/>
          <w:bCs/>
          <w:highlight w:val="none"/>
          <w:lang w:val="zh-CN" w:bidi="zh-CN"/>
        </w:rPr>
        <w:t xml:space="preserve">。西藏野生羊肚菌要求，产自西藏高寒地区，经过通风晾干工艺，100克/份，符合</w:t>
      </w:r>
      <w:r>
        <w:rPr>
          <w:rFonts w:hint="eastAsia" w:ascii="宋体" w:hAnsi="宋体"/>
          <w:bCs/>
          <w:highlight w:val="none"/>
          <w:lang w:val="en-US" w:bidi="zh-CN"/>
        </w:rPr>
        <w:t xml:space="preserve">GB 7096-2014标准</w:t>
      </w:r>
      <w:r>
        <w:rPr>
          <w:rFonts w:hint="eastAsia" w:ascii="宋体" w:hAnsi="宋体"/>
          <w:bCs/>
          <w:highlight w:val="none"/>
          <w:lang w:val="zh-CN" w:bidi="zh-CN"/>
        </w:rPr>
        <w:t xml:space="preserve">。</w:t>
      </w:r>
      <w:r>
        <w:rPr>
          <w:rFonts w:hint="eastAsia" w:ascii="宋体" w:hAnsi="宋体"/>
          <w:sz w:val="24"/>
          <w:highlight w:val="none"/>
          <w:lang w:val="zh-CN" w:bidi="zh-CN"/>
        </w:rPr>
        <w:t xml:space="preserve">青稞乳</w:t>
      </w:r>
      <w:r>
        <w:rPr>
          <w:rFonts w:hint="eastAsia" w:ascii="宋体" w:hAnsi="宋体"/>
          <w:sz w:val="24"/>
          <w:highlight w:val="none"/>
          <w:lang w:val="en-US" w:bidi="zh-CN"/>
        </w:rPr>
        <w:t xml:space="preserve">要求规格</w:t>
      </w:r>
      <w:r>
        <w:rPr>
          <w:rFonts w:hint="eastAsia" w:ascii="宋体" w:hAnsi="宋体"/>
          <w:bCs/>
          <w:sz w:val="24"/>
          <w:highlight w:val="none"/>
          <w:lang w:val="zh-CN" w:bidi="zh-CN"/>
        </w:rPr>
        <w:t xml:space="preserve">12袋/箱（200ml/袋），符合</w:t>
      </w:r>
      <w:r>
        <w:rPr>
          <w:rFonts w:hint="eastAsia" w:ascii="宋体" w:hAnsi="宋体"/>
          <w:bCs/>
          <w:sz w:val="24"/>
          <w:highlight w:val="none"/>
          <w:lang w:val="en-US" w:bidi="zh-CN"/>
        </w:rPr>
        <w:t xml:space="preserve">GB7101-2022</w:t>
      </w:r>
      <w:r>
        <w:rPr>
          <w:rFonts w:hint="eastAsia" w:ascii="宋体" w:hAnsi="宋体" w:eastAsia="宋体"/>
          <w:szCs w:val="28"/>
          <w:highlight w:val="none"/>
        </w:rPr>
        <w:t xml:space="preserve">标准</w:t>
      </w:r>
      <w:r>
        <w:rPr>
          <w:rFonts w:hint="eastAsia" w:ascii="宋体" w:hAnsi="宋体"/>
          <w:bCs/>
          <w:sz w:val="24"/>
          <w:highlight w:val="none"/>
          <w:lang w:val="zh-CN" w:bidi="zh-CN"/>
        </w:rPr>
        <w:t xml:space="preserve">。</w:t>
      </w:r>
      <w:r>
        <w:rPr>
          <w:rFonts w:hint="eastAsia" w:ascii="宋体" w:hAnsi="宋体"/>
          <w:bCs/>
          <w:highlight w:val="none"/>
          <w:lang w:val="zh-CN" w:bidi="zh-CN"/>
        </w:rPr>
        <w:t xml:space="preserve">参考指导单价菜籽油为1</w:t>
      </w:r>
      <w:r>
        <w:rPr>
          <w:rFonts w:hint="eastAsia" w:ascii="宋体" w:hAnsi="宋体"/>
          <w:bCs/>
          <w:highlight w:val="none"/>
          <w:lang w:val="en-US" w:bidi="zh-CN"/>
        </w:rPr>
        <w:t xml:space="preserve">5</w:t>
      </w:r>
      <w:r>
        <w:rPr>
          <w:rFonts w:hint="eastAsia" w:ascii="宋体" w:hAnsi="宋体"/>
          <w:bCs/>
          <w:highlight w:val="none"/>
          <w:lang w:bidi="zh-CN"/>
        </w:rPr>
        <w:t xml:space="preserve">0</w:t>
      </w:r>
      <w:r>
        <w:rPr>
          <w:rFonts w:hint="eastAsia" w:ascii="宋体" w:hAnsi="宋体"/>
          <w:bCs/>
          <w:highlight w:val="none"/>
          <w:lang w:val="zh-CN" w:bidi="zh-CN"/>
        </w:rPr>
        <w:t xml:space="preserve">元</w:t>
      </w:r>
      <w:r>
        <w:rPr>
          <w:rFonts w:hint="eastAsia" w:ascii="宋体" w:hAnsi="宋体"/>
          <w:bCs/>
          <w:highlight w:val="none"/>
          <w:lang w:bidi="zh-CN"/>
        </w:rPr>
        <w:t xml:space="preserve">/</w:t>
      </w:r>
      <w:r>
        <w:rPr>
          <w:rFonts w:hint="eastAsia" w:ascii="宋体" w:hAnsi="宋体"/>
          <w:bCs/>
          <w:highlight w:val="none"/>
          <w:lang w:val="zh-CN" w:bidi="zh-CN"/>
        </w:rPr>
        <w:t xml:space="preserve">桶，西藏野生羊肚菌为</w:t>
      </w:r>
      <w:r>
        <w:rPr>
          <w:rFonts w:hint="eastAsia" w:ascii="宋体" w:hAnsi="宋体"/>
          <w:bCs/>
          <w:highlight w:val="none"/>
          <w:lang w:bidi="zh-CN"/>
        </w:rPr>
        <w:t xml:space="preserve">220</w:t>
      </w:r>
      <w:r>
        <w:rPr>
          <w:rFonts w:hint="eastAsia" w:ascii="宋体" w:hAnsi="宋体"/>
          <w:bCs/>
          <w:highlight w:val="none"/>
          <w:lang w:val="zh-CN" w:bidi="zh-CN"/>
        </w:rPr>
        <w:t xml:space="preserve">元</w:t>
      </w:r>
      <w:r>
        <w:rPr>
          <w:rFonts w:hint="eastAsia" w:ascii="宋体" w:hAnsi="宋体"/>
          <w:bCs/>
          <w:highlight w:val="none"/>
          <w:lang w:bidi="zh-CN"/>
        </w:rPr>
        <w:t xml:space="preserve">/</w:t>
      </w:r>
      <w:r>
        <w:rPr>
          <w:rFonts w:hint="eastAsia" w:ascii="宋体" w:hAnsi="宋体"/>
          <w:bCs/>
          <w:highlight w:val="none"/>
          <w:lang w:val="zh-CN" w:bidi="zh-CN"/>
        </w:rPr>
        <w:t xml:space="preserve">份，</w:t>
      </w:r>
      <w:r>
        <w:rPr>
          <w:rFonts w:hint="eastAsia" w:ascii="宋体" w:hAnsi="宋体"/>
          <w:sz w:val="24"/>
          <w:highlight w:val="none"/>
          <w:lang w:val="zh-CN" w:bidi="zh-CN"/>
        </w:rPr>
        <w:t xml:space="preserve">青稞乳为</w:t>
      </w:r>
      <w:r>
        <w:rPr>
          <w:rFonts w:hint="eastAsia" w:ascii="宋体" w:hAnsi="宋体"/>
          <w:bCs/>
          <w:sz w:val="24"/>
          <w:highlight w:val="none"/>
          <w:lang w:val="en-US" w:bidi="zh-CN"/>
        </w:rPr>
        <w:t xml:space="preserve">100</w:t>
      </w:r>
      <w:r>
        <w:rPr>
          <w:rFonts w:ascii="宋体" w:hAnsi="宋体"/>
          <w:bCs/>
          <w:sz w:val="24"/>
          <w:highlight w:val="none"/>
          <w:lang w:val="zh-CN" w:bidi="zh-CN"/>
        </w:rPr>
        <w:t xml:space="preserve">元/</w:t>
      </w:r>
      <w:r>
        <w:rPr>
          <w:rFonts w:hint="eastAsia" w:ascii="宋体" w:hAnsi="宋体"/>
          <w:bCs/>
          <w:sz w:val="24"/>
          <w:highlight w:val="none"/>
          <w:lang w:val="en-US" w:bidi="zh-CN"/>
        </w:rPr>
        <w:t xml:space="preserve">箱</w:t>
      </w:r>
      <w:r>
        <w:rPr>
          <w:rFonts w:hint="eastAsia" w:ascii="宋体" w:hAnsi="宋体"/>
          <w:szCs w:val="28"/>
          <w:highlight w:val="none"/>
        </w:rPr>
        <w:t xml:space="preserve">。</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★注：1.</w:t>
      </w:r>
      <w:r>
        <w:rPr>
          <w:rStyle w:val="2143"/>
          <w:rFonts w:hint="eastAsia" w:eastAsia="宋体" w:cs="楷体"/>
          <w:b w:val="0"/>
          <w:bCs w:val="0"/>
          <w:color w:val="auto"/>
          <w:highlight w:val="none"/>
          <w:lang w:eastAsia="zh-CN"/>
        </w:rPr>
        <w:t xml:space="preserve">以上采购数量和金额为预估数额，与参考指导单价不存在对应关系，实际数量、价格以市直、京口、润州、高新区相关单位实际购买数量、最终中标价格为准，各投标人应具备日常销售能力</w:t>
      </w:r>
      <w:r>
        <w:rPr>
          <w:rStyle w:val="2143"/>
          <w:rFonts w:hint="eastAsia" w:cs="楷体"/>
          <w:b w:val="0"/>
          <w:bCs w:val="0"/>
          <w:color w:val="auto"/>
          <w:highlight w:val="none"/>
        </w:rPr>
        <w:t xml:space="preserve">。</w:t>
      </w:r>
      <w:r/>
    </w:p>
    <w:p>
      <w:pPr>
        <w:pStyle w:val="2142"/>
        <w:ind w:firstLine="420"/>
        <w:spacing w:line="360" w:lineRule="auto"/>
        <w:rPr>
          <w:rStyle w:val="2143"/>
          <w:rFonts w:cs="楷体"/>
          <w:b w:val="0"/>
          <w:bCs w:val="0"/>
          <w:color w:val="auto"/>
          <w:highlight w:val="none"/>
        </w:rPr>
      </w:pPr>
      <w:r>
        <w:rPr>
          <w:rStyle w:val="2143"/>
          <w:rFonts w:hint="eastAsia" w:cs="楷体"/>
          <w:b w:val="0"/>
          <w:bCs w:val="0"/>
          <w:color w:val="auto"/>
          <w:highlight w:val="none"/>
        </w:rPr>
        <w:t xml:space="preserve">★2. 标段七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142"/>
        <w:spacing w:before="240" w:after="240"/>
        <w:rPr>
          <w:rFonts w:ascii="宋体" w:hAnsi="宋体" w:eastAsia="宋体" w:cs="楷体"/>
          <w:highlight w:val="none"/>
        </w:rPr>
      </w:pPr>
      <w:r>
        <w:rPr>
          <w:rStyle w:val="2143"/>
          <w:rFonts w:hint="eastAsia" w:cs="楷体"/>
          <w:color w:val="auto"/>
          <w:highlight w:val="none"/>
        </w:rPr>
        <w:t xml:space="preserve">三.质量要求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3.投标人须无条件接受采购人或采购人委托的卫生、质量监督管理部门开展的卫生、质量检查和管理，共同把好质量关。</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 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7.农产品在发放过程中，投标人应建立“售后服务”管理体系，履行“售后服务”职责。农产品发放72小时内，如遇质量问题，应于24小时内主动上门无偿整箱（盒）更换。</w:t>
      </w:r>
      <w:r/>
    </w:p>
    <w:p>
      <w:pPr>
        <w:pStyle w:val="2141"/>
        <w:ind w:firstLine="480"/>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8.未尽的技术条件及要求均按国家标准和行业标准执行。</w:t>
      </w:r>
      <w:r/>
    </w:p>
    <w:p>
      <w:pPr>
        <w:pStyle w:val="2141"/>
        <w:ind w:firstLine="480"/>
        <w:spacing w:line="360" w:lineRule="auto"/>
        <w:rPr>
          <w:rFonts w:hint="eastAsia" w:ascii="宋体" w:hAnsi="宋体" w:cs="楷体"/>
          <w:sz w:val="24"/>
          <w:szCs w:val="24"/>
          <w:highlight w:val="none"/>
        </w:rPr>
      </w:pPr>
      <w:r>
        <w:rPr>
          <w:rFonts w:hint="eastAsia" w:ascii="宋体" w:hAnsi="宋体" w:cs="楷体"/>
          <w:b/>
          <w:bCs/>
          <w:i w:val="0"/>
          <w:iCs w:val="0"/>
          <w:sz w:val="24"/>
          <w:szCs w:val="24"/>
          <w:highlight w:val="none"/>
          <w:lang w:val="en-US" w:eastAsia="zh-CN"/>
        </w:rPr>
        <w:t xml:space="preserve">注：投标人须针对上述要求逐条响应。</w:t>
      </w:r>
      <w:r/>
    </w:p>
    <w:p>
      <w:pPr>
        <w:pStyle w:val="2142"/>
        <w:spacing w:before="240" w:after="240"/>
        <w:rPr>
          <w:rFonts w:ascii="宋体" w:hAnsi="宋体" w:eastAsia="宋体" w:cs="楷体"/>
          <w:highlight w:val="none"/>
        </w:rPr>
      </w:pPr>
      <w:r>
        <w:rPr>
          <w:rStyle w:val="2143"/>
          <w:rFonts w:hint="eastAsia" w:cs="楷体"/>
          <w:color w:val="auto"/>
          <w:highlight w:val="none"/>
        </w:rPr>
        <w:t xml:space="preserve">四.服务要求</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1.投标人项目负责人保持7×24小时服务响应。</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3.所有农产品由投标人负责按采购人要求进行运输，投标人应在本市拥有符合对应农产品存储要求的仓库及冷链运输能力，农产品采购、运输和发放过程中产生的费用均由投标人负责。</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4.投标人需要在发放前与采购人指定的小程序制作方对接，指定专人负责小程序的使用，并做到每日对接数据，每日按订单发放产品，通过线上下单快递配送的产品，需交与本次活动确定的快递企业</w:t>
      </w:r>
      <w:r>
        <w:rPr>
          <w:rFonts w:hint="eastAsia" w:ascii="宋体" w:hAnsi="宋体" w:cs="楷体"/>
          <w:sz w:val="24"/>
          <w:szCs w:val="24"/>
          <w:highlight w:val="none"/>
          <w:lang w:eastAsia="zh-CN"/>
        </w:rPr>
        <w:t xml:space="preserve">江苏顺丰速运有限公司</w:t>
      </w:r>
      <w:r>
        <w:rPr>
          <w:rFonts w:hint="eastAsia" w:ascii="宋体" w:hAnsi="宋体" w:cs="楷体"/>
          <w:sz w:val="24"/>
          <w:szCs w:val="24"/>
          <w:highlight w:val="none"/>
        </w:rPr>
        <w:t xml:space="preserve">配送，投标人需指定专人与</w:t>
      </w:r>
      <w:r>
        <w:rPr>
          <w:rFonts w:hint="eastAsia" w:ascii="宋体" w:hAnsi="宋体" w:cs="楷体"/>
          <w:sz w:val="24"/>
          <w:szCs w:val="24"/>
          <w:highlight w:val="none"/>
          <w:lang w:eastAsia="zh-CN"/>
        </w:rPr>
        <w:t xml:space="preserve">顺丰</w:t>
      </w:r>
      <w:r>
        <w:rPr>
          <w:rFonts w:hint="eastAsia" w:ascii="宋体" w:hAnsi="宋体" w:cs="楷体"/>
          <w:sz w:val="24"/>
          <w:szCs w:val="24"/>
          <w:highlight w:val="none"/>
        </w:rPr>
        <w:t xml:space="preserve">对接。配送费用为西藏达孜菜籽油</w:t>
      </w:r>
      <w:r>
        <w:rPr>
          <w:rFonts w:hint="eastAsia" w:ascii="宋体" w:hAnsi="宋体" w:cs="楷体"/>
          <w:sz w:val="24"/>
          <w:szCs w:val="24"/>
          <w:highlight w:val="none"/>
          <w:lang w:val="en-US" w:eastAsia="zh-CN"/>
        </w:rPr>
        <w:t xml:space="preserve">5</w:t>
      </w:r>
      <w:r>
        <w:rPr>
          <w:rFonts w:hint="eastAsia" w:ascii="宋体" w:hAnsi="宋体" w:cs="楷体"/>
          <w:sz w:val="24"/>
          <w:szCs w:val="24"/>
          <w:highlight w:val="none"/>
        </w:rPr>
        <w:t xml:space="preserve">元/份、西藏野生羊肚菌</w:t>
      </w:r>
      <w:r>
        <w:rPr>
          <w:rFonts w:hint="eastAsia" w:ascii="宋体" w:hAnsi="宋体" w:cs="楷体"/>
          <w:sz w:val="24"/>
          <w:szCs w:val="24"/>
          <w:highlight w:val="none"/>
          <w:lang w:val="en-US" w:eastAsia="zh-CN"/>
        </w:rPr>
        <w:t xml:space="preserve">4</w:t>
      </w:r>
      <w:r>
        <w:rPr>
          <w:rFonts w:hint="eastAsia" w:ascii="宋体" w:hAnsi="宋体" w:cs="楷体"/>
          <w:sz w:val="24"/>
          <w:szCs w:val="24"/>
          <w:highlight w:val="none"/>
        </w:rPr>
        <w:t xml:space="preserve">元/份、青稞乳</w:t>
      </w:r>
      <w:r>
        <w:rPr>
          <w:rFonts w:hint="eastAsia" w:ascii="宋体" w:hAnsi="宋体" w:cs="楷体"/>
          <w:sz w:val="24"/>
          <w:szCs w:val="24"/>
          <w:highlight w:val="none"/>
          <w:lang w:val="en-US" w:eastAsia="zh-CN"/>
        </w:rPr>
        <w:t xml:space="preserve">4</w:t>
      </w:r>
      <w:r>
        <w:rPr>
          <w:rFonts w:hint="eastAsia" w:ascii="宋体" w:hAnsi="宋体" w:cs="楷体"/>
          <w:sz w:val="24"/>
          <w:szCs w:val="24"/>
          <w:highlight w:val="none"/>
        </w:rPr>
        <w:t xml:space="preserve">元/份，根据实际产生的快递配送数量进行结算，所需费用由投标人承担。</w:t>
      </w:r>
      <w:r>
        <w:rPr>
          <w:rFonts w:hint="eastAsia" w:ascii="宋体" w:hAnsi="宋体" w:cs="楷体"/>
          <w:sz w:val="24"/>
          <w:szCs w:val="24"/>
          <w:highlight w:val="none"/>
        </w:rPr>
        <w:t xml:space="preserve">小程序开发服务费用约3万元</w:t>
      </w:r>
      <w:r>
        <w:rPr>
          <w:rFonts w:hint="eastAsia" w:ascii="宋体" w:hAnsi="宋体" w:cs="楷体"/>
          <w:sz w:val="24"/>
          <w:szCs w:val="24"/>
          <w:highlight w:val="none"/>
          <w:lang w:eastAsia="zh-CN"/>
        </w:rPr>
        <w:t xml:space="preserve">，</w:t>
      </w:r>
      <w:r>
        <w:rPr>
          <w:rFonts w:hint="eastAsia" w:ascii="宋体" w:hAnsi="宋体" w:cs="楷体"/>
          <w:sz w:val="24"/>
          <w:szCs w:val="24"/>
          <w:highlight w:val="none"/>
          <w:lang w:val="en-US" w:eastAsia="zh-CN"/>
        </w:rPr>
        <w:t xml:space="preserve">由各标段投标人分摊</w:t>
      </w:r>
      <w:r>
        <w:rPr>
          <w:rFonts w:hint="eastAsia" w:ascii="宋体" w:hAnsi="宋体" w:cs="楷体"/>
          <w:sz w:val="24"/>
          <w:szCs w:val="24"/>
          <w:highlight w:val="none"/>
        </w:rPr>
        <w:t xml:space="preserve">。</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投标人需在镇江主城区范围内至少有1个线下门店。招投标完成后，采购人将根据实际情况，选择不少于3个线下农产品发放点，用于所有标段投标人共享，发放全部品种的农产品，投标人需按照采购人要求提供足量的农产品至共享门店发放，并承担相应的代发费用。承担共享发放任务的投标人需在门店内划定专门的区域存放其他投标人的货物，各中标人配备专门的人员负责代发和保管。承担共享发放任务的投标人可对代发放的农产品收取不超过每份0.5元的场地费用。共享发放点存放的货物不足时，相应的投标人需在6个小时以内配送到位。</w:t>
      </w:r>
      <w:r/>
    </w:p>
    <w:p>
      <w:pPr>
        <w:pStyle w:val="2141"/>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6.投标人应建立专门的售后服务团队，履行售后服务职责。农产品发放72小时内，如遇质量问题，应于24小时内主动上门无偿整箱（盒、袋）更换，</w:t>
      </w:r>
      <w:r>
        <w:rPr>
          <w:rFonts w:hint="eastAsia" w:ascii="宋体" w:hAnsi="宋体" w:cs="楷体"/>
          <w:sz w:val="24"/>
          <w:szCs w:val="24"/>
          <w:highlight w:val="none"/>
          <w:lang w:eastAsia="zh-CN"/>
        </w:rPr>
        <w:t xml:space="preserve">2026年2月15日</w:t>
      </w:r>
      <w:r>
        <w:rPr>
          <w:rFonts w:hint="eastAsia" w:ascii="宋体" w:hAnsi="宋体" w:cs="楷体"/>
          <w:sz w:val="24"/>
          <w:szCs w:val="24"/>
          <w:highlight w:val="none"/>
        </w:rPr>
        <w:t xml:space="preserve">发放工作停止后，需继续延续1个月的售后服务保障。</w:t>
      </w:r>
      <w:r/>
    </w:p>
    <w:p>
      <w:pPr>
        <w:pStyle w:val="2141"/>
        <w:ind w:firstLine="480"/>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141"/>
        <w:ind w:firstLine="480"/>
        <w:spacing w:line="360" w:lineRule="auto"/>
        <w:rPr>
          <w:rFonts w:hint="eastAsia" w:ascii="宋体" w:hAnsi="宋体" w:cs="楷体"/>
          <w:sz w:val="24"/>
          <w:szCs w:val="24"/>
          <w:highlight w:val="none"/>
        </w:rPr>
      </w:pPr>
      <w:r>
        <w:rPr>
          <w:rFonts w:hint="eastAsia" w:ascii="宋体" w:hAnsi="宋体" w:cs="楷体"/>
          <w:b/>
          <w:bCs/>
          <w:i w:val="0"/>
          <w:iCs w:val="0"/>
          <w:sz w:val="24"/>
          <w:szCs w:val="24"/>
          <w:highlight w:val="none"/>
          <w:lang w:val="en-US" w:eastAsia="zh-CN"/>
        </w:rPr>
        <w:t xml:space="preserve">注：投标人须针对上述要求逐条响应。</w:t>
      </w:r>
      <w:r/>
    </w:p>
    <w:p>
      <w:pPr>
        <w:pStyle w:val="2142"/>
        <w:spacing w:before="240" w:after="240"/>
        <w:rPr>
          <w:rStyle w:val="2143"/>
          <w:rFonts w:cs="楷体"/>
          <w:color w:val="auto"/>
          <w:highlight w:val="none"/>
        </w:rPr>
      </w:pPr>
      <w:r>
        <w:rPr>
          <w:rStyle w:val="2143"/>
          <w:rFonts w:hint="eastAsia" w:cs="楷体"/>
          <w:color w:val="auto"/>
          <w:highlight w:val="none"/>
        </w:rPr>
        <w:t xml:space="preserve">五.</w:t>
      </w:r>
      <w:r>
        <w:rPr>
          <w:rStyle w:val="2143"/>
          <w:rFonts w:cs="楷体"/>
          <w:color w:val="auto"/>
          <w:highlight w:val="none"/>
        </w:rPr>
        <w:t xml:space="preserve">包装</w:t>
      </w:r>
      <w:r>
        <w:rPr>
          <w:rStyle w:val="2143"/>
          <w:rFonts w:hint="eastAsia" w:cs="楷体"/>
          <w:color w:val="auto"/>
          <w:highlight w:val="none"/>
        </w:rPr>
        <w:t xml:space="preserve">要求</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142"/>
        <w:spacing w:before="240" w:after="240"/>
        <w:rPr>
          <w:rStyle w:val="2143"/>
          <w:rFonts w:cs="楷体"/>
          <w:color w:val="auto"/>
          <w:highlight w:val="none"/>
        </w:rPr>
      </w:pPr>
      <w:r>
        <w:rPr>
          <w:rStyle w:val="2143"/>
          <w:rFonts w:hint="eastAsia" w:cs="楷体"/>
          <w:color w:val="auto"/>
          <w:highlight w:val="none"/>
        </w:rPr>
        <w:t xml:space="preserve">★六.服务时间及发放方式</w:t>
      </w:r>
      <w:r/>
    </w:p>
    <w:p>
      <w:pPr>
        <w:pStyle w:val="2142"/>
        <w:ind w:firstLine="480"/>
        <w:spacing w:line="360" w:lineRule="auto"/>
        <w:rPr>
          <w:rStyle w:val="2143"/>
          <w:rFonts w:hint="eastAsia" w:eastAsia="宋体" w:cs="楷体"/>
          <w:b w:val="0"/>
          <w:bCs w:val="0"/>
          <w:color w:val="auto"/>
          <w:highlight w:val="none"/>
          <w:lang w:eastAsia="zh-CN"/>
        </w:rPr>
      </w:pPr>
      <w:r>
        <w:rPr>
          <w:rStyle w:val="2143"/>
          <w:rFonts w:hint="eastAsia" w:cs="楷体"/>
          <w:b w:val="0"/>
          <w:bCs w:val="0"/>
          <w:color w:val="auto"/>
          <w:highlight w:val="none"/>
        </w:rPr>
        <w:t xml:space="preserve">1</w:t>
      </w:r>
      <w:r>
        <w:rPr>
          <w:rStyle w:val="2143"/>
          <w:rFonts w:cs="楷体"/>
          <w:b w:val="0"/>
          <w:bCs w:val="0"/>
          <w:color w:val="auto"/>
          <w:highlight w:val="none"/>
        </w:rPr>
        <w:t xml:space="preserve">.</w:t>
      </w:r>
      <w:r>
        <w:rPr>
          <w:rStyle w:val="2143"/>
          <w:rFonts w:hint="eastAsia" w:cs="楷体"/>
          <w:b w:val="0"/>
          <w:bCs w:val="0"/>
          <w:color w:val="auto"/>
          <w:highlight w:val="none"/>
        </w:rPr>
        <w:t xml:space="preserve">服务时间：</w:t>
      </w:r>
      <w:r>
        <w:rPr>
          <w:rStyle w:val="2143"/>
          <w:rFonts w:hint="eastAsia" w:eastAsia="宋体" w:cs="楷体"/>
          <w:b w:val="0"/>
          <w:bCs w:val="0"/>
          <w:color w:val="auto"/>
          <w:highlight w:val="none"/>
          <w:lang w:eastAsia="zh-CN"/>
        </w:rPr>
        <w:t xml:space="preserve">2025年12月8日至2026年2月15日（最终时间按实际发生）</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w:t>
      </w:r>
      <w:r>
        <w:rPr>
          <w:rStyle w:val="2143"/>
          <w:rFonts w:cs="楷体"/>
          <w:b w:val="0"/>
          <w:bCs w:val="0"/>
          <w:color w:val="auto"/>
          <w:highlight w:val="none"/>
        </w:rPr>
        <w:t xml:space="preserve">.</w:t>
      </w:r>
      <w:r>
        <w:rPr>
          <w:rStyle w:val="2143"/>
          <w:rFonts w:hint="eastAsia" w:cs="楷体"/>
          <w:b w:val="0"/>
          <w:bCs w:val="0"/>
          <w:color w:val="auto"/>
          <w:highlight w:val="none"/>
        </w:rPr>
        <w:t xml:space="preserve">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中标人需根据消费者需求，提供以下三种发放服务：</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1.根据小程序订单，将货物交由指定快递供应商配送到家；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2.线下服务网点核销提货券发放（每天8：00至21：00）；</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3.根据采购人的要求，集中送货至指定地点。</w:t>
      </w:r>
      <w:r/>
    </w:p>
    <w:p>
      <w:pPr>
        <w:pStyle w:val="2142"/>
        <w:spacing w:before="240" w:after="240"/>
        <w:rPr>
          <w:rStyle w:val="2143"/>
          <w:rFonts w:cs="楷体"/>
          <w:color w:val="auto"/>
          <w:highlight w:val="none"/>
        </w:rPr>
      </w:pPr>
      <w:r>
        <w:rPr>
          <w:rStyle w:val="2143"/>
          <w:rFonts w:hint="eastAsia" w:cs="楷体"/>
          <w:color w:val="auto"/>
          <w:highlight w:val="none"/>
        </w:rPr>
        <w:t xml:space="preserve">★七.结算方式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1.在采供过程中，投标人需根据消费协作产品的采供数量和金额，在收购消费协作产品时须先行、及时支付货款给对口地区的供货方，不得拖延。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pStyle w:val="2142"/>
        <w:ind w:firstLine="480"/>
        <w:spacing w:line="360" w:lineRule="auto"/>
        <w:rPr>
          <w:rStyle w:val="2143"/>
          <w:rFonts w:cs="楷体"/>
          <w:color w:val="auto"/>
          <w:highlight w:val="none"/>
        </w:rPr>
      </w:pPr>
      <w:r>
        <w:rPr>
          <w:rStyle w:val="2143"/>
          <w:rFonts w:hint="eastAsia" w:cs="楷体"/>
          <w:b w:val="0"/>
          <w:bCs w:val="0"/>
          <w:color w:val="auto"/>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p>
    <w:p>
      <w:pPr>
        <w:pStyle w:val="2142"/>
        <w:spacing w:line="360" w:lineRule="auto"/>
        <w:rPr>
          <w:rStyle w:val="2143"/>
          <w:rFonts w:cs="楷体"/>
          <w:color w:val="auto"/>
          <w:highlight w:val="none"/>
        </w:rPr>
      </w:pPr>
      <w:r>
        <w:rPr>
          <w:rStyle w:val="2143"/>
          <w:rFonts w:hint="eastAsia" w:cs="楷体"/>
          <w:color w:val="auto"/>
          <w:highlight w:val="none"/>
        </w:rPr>
        <w:t xml:space="preserve">★八.</w:t>
      </w:r>
      <w:r>
        <w:rPr>
          <w:rStyle w:val="2143"/>
          <w:rFonts w:cs="楷体"/>
          <w:color w:val="auto"/>
          <w:highlight w:val="none"/>
        </w:rPr>
        <w:t xml:space="preserve">其他要求</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1.中标人需按实际情况分摊本次发放过程中产生的纸质券印刷费。</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2.本项目评审按标段一至标段七的顺序进行，投标人可选择上述任意标段进行投报，同时提交中标标段选择说明，每个投标人中标标段数量≤2个。</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3.合同签订时，中标人需交纳预算金额5%的履约保证金，合同履行完毕且无合同纠纷后30日内，无息退还履约保证金（因政府财务结算原因，不能及时支付的，时间顺延）。</w:t>
      </w:r>
      <w:r/>
    </w:p>
    <w:p>
      <w:pPr>
        <w:ind w:firstLine="420"/>
        <w:jc w:val="left"/>
        <w:spacing w:line="360" w:lineRule="auto"/>
        <w:widowControl/>
        <w:rPr>
          <w:rFonts w:ascii="宋体" w:hAnsi="宋体" w:cs="楷体"/>
          <w:sz w:val="24"/>
          <w:highlight w:val="none"/>
        </w:rPr>
      </w:pPr>
      <w:r>
        <w:rPr>
          <w:rStyle w:val="2143"/>
          <w:rFonts w:hint="eastAsia" w:cs="楷体"/>
          <w:b w:val="0"/>
          <w:bCs w:val="0"/>
          <w:color w:val="auto"/>
          <w:highlight w:val="none"/>
        </w:rPr>
        <w:t xml:space="preserve">上述加★的，投标人如出现负偏离，将视为未实质性响应招标文件要求。</w:t>
      </w:r>
      <w:r/>
    </w:p>
    <w:p>
      <w:pPr>
        <w:pStyle w:val="2141"/>
        <w:ind w:firstLine="480"/>
        <w:spacing w:line="360" w:lineRule="auto"/>
        <w:rPr>
          <w:rFonts w:ascii="宋体" w:hAnsi="宋体" w:cs="宋体"/>
          <w:sz w:val="24"/>
          <w:szCs w:val="24"/>
          <w:highlight w:val="none"/>
        </w:rPr>
      </w:pPr>
      <w:r>
        <w:rPr>
          <w:rFonts w:ascii="宋体" w:hAnsi="宋体" w:cs="宋体"/>
          <w:sz w:val="24"/>
          <w:szCs w:val="24"/>
          <w:highlight w:val="none"/>
        </w:rPr>
      </w:r>
      <w:r/>
    </w:p>
    <w:p>
      <w:pPr>
        <w:rPr>
          <w:rFonts w:ascii="宋体" w:hAnsi="宋体" w:cs="宋体"/>
          <w:b/>
          <w:sz w:val="30"/>
          <w:highlight w:val="none"/>
        </w:rPr>
      </w:pPr>
      <w:r>
        <w:rPr>
          <w:rFonts w:hint="eastAsia" w:ascii="宋体" w:hAnsi="宋体" w:cs="宋体"/>
          <w:b/>
          <w:sz w:val="30"/>
          <w:highlight w:val="none"/>
        </w:rPr>
        <w:br w:type="page" w:clear="all"/>
      </w:r>
      <w:r/>
    </w:p>
    <w:p>
      <w:pPr>
        <w:jc w:val="center"/>
        <w:spacing w:before="200" w:after="200" w:line="360" w:lineRule="auto"/>
        <w:rPr>
          <w:rFonts w:ascii="宋体" w:hAnsi="宋体" w:cs="宋体"/>
          <w:b/>
          <w:bCs/>
          <w:sz w:val="36"/>
          <w:szCs w:val="36"/>
          <w:highlight w:val="none"/>
        </w:rPr>
        <w:outlineLvl w:val="0"/>
      </w:pPr>
      <w:r/>
      <w:bookmarkStart w:id="235" w:name="_Toc15735"/>
      <w:r>
        <w:rPr>
          <w:rFonts w:hint="eastAsia" w:ascii="宋体" w:hAnsi="宋体" w:cs="宋体"/>
          <w:b/>
          <w:bCs/>
          <w:sz w:val="36"/>
          <w:szCs w:val="36"/>
          <w:highlight w:val="none"/>
        </w:rPr>
        <w:t xml:space="preserve">第五部分</w:t>
      </w:r>
      <w:bookmarkStart w:id="236" w:name="_Toc98669372"/>
      <w:r/>
      <w:bookmarkStart w:id="237" w:name="_Toc20821546"/>
      <w:r/>
      <w:bookmarkStart w:id="238" w:name="_Toc100386076"/>
      <w:r/>
      <w:bookmarkStart w:id="239" w:name="_Toc76955302"/>
      <w:r/>
      <w:bookmarkStart w:id="240" w:name="_Toc98669730"/>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评标办法和标准</w:t>
      </w:r>
      <w:bookmarkEnd w:id="235"/>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1.采购代理机构职责</w:t>
      </w:r>
      <w:r/>
    </w:p>
    <w:p>
      <w:pPr>
        <w:pStyle w:val="764"/>
        <w:ind w:firstLine="480"/>
        <w:spacing w:line="360" w:lineRule="auto"/>
        <w:rPr>
          <w:rFonts w:ascii="宋体" w:hAnsi="宋体" w:cs="宋体"/>
          <w:sz w:val="24"/>
          <w:highlight w:val="none"/>
        </w:rPr>
      </w:pPr>
      <w:r>
        <w:rPr>
          <w:rFonts w:hint="eastAsia" w:ascii="宋体" w:hAnsi="宋体" w:cs="宋体"/>
          <w:sz w:val="24"/>
          <w:highlight w:val="none"/>
        </w:rPr>
        <w:t xml:space="preserve">1.1 采购代理机构负责组织评标工作，并履行下列职责：</w:t>
      </w:r>
      <w:r/>
    </w:p>
    <w:p>
      <w:pPr>
        <w:pStyle w:val="764"/>
        <w:ind w:firstLine="360"/>
        <w:spacing w:line="360" w:lineRule="auto"/>
        <w:rPr>
          <w:rFonts w:ascii="宋体" w:hAnsi="宋体" w:cs="宋体"/>
          <w:sz w:val="24"/>
          <w:highlight w:val="none"/>
        </w:rPr>
      </w:pPr>
      <w:r>
        <w:rPr>
          <w:rFonts w:hint="eastAsia" w:ascii="宋体" w:hAnsi="宋体" w:cs="宋体"/>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64"/>
        <w:ind w:firstLine="360"/>
        <w:spacing w:line="360" w:lineRule="auto"/>
        <w:rPr>
          <w:rFonts w:ascii="宋体" w:hAnsi="宋体" w:cs="宋体"/>
          <w:sz w:val="24"/>
          <w:highlight w:val="none"/>
        </w:rPr>
      </w:pPr>
      <w:r>
        <w:rPr>
          <w:rFonts w:hint="eastAsia" w:ascii="宋体" w:hAnsi="宋体" w:cs="宋体"/>
          <w:sz w:val="24"/>
          <w:highlight w:val="none"/>
        </w:rPr>
        <w:t xml:space="preserve">（2）宣布评标纪律；</w:t>
      </w:r>
      <w:r/>
    </w:p>
    <w:p>
      <w:pPr>
        <w:pStyle w:val="764"/>
        <w:ind w:firstLine="360"/>
        <w:spacing w:line="360" w:lineRule="auto"/>
        <w:rPr>
          <w:rFonts w:ascii="宋体" w:hAnsi="宋体" w:cs="宋体"/>
          <w:sz w:val="24"/>
          <w:highlight w:val="none"/>
        </w:rPr>
      </w:pPr>
      <w:r>
        <w:rPr>
          <w:rFonts w:hint="eastAsia" w:ascii="宋体" w:hAnsi="宋体" w:cs="宋体"/>
          <w:sz w:val="24"/>
          <w:highlight w:val="none"/>
        </w:rPr>
        <w:t xml:space="preserve">（3）公布投标人名单，告知评审专家应当回避的情形；</w:t>
      </w:r>
      <w:r/>
    </w:p>
    <w:p>
      <w:pPr>
        <w:pStyle w:val="764"/>
        <w:ind w:firstLine="360"/>
        <w:spacing w:line="360" w:lineRule="auto"/>
        <w:rPr>
          <w:rFonts w:ascii="宋体" w:hAnsi="宋体" w:cs="宋体"/>
          <w:sz w:val="24"/>
          <w:highlight w:val="none"/>
        </w:rPr>
      </w:pPr>
      <w:r>
        <w:rPr>
          <w:rFonts w:hint="eastAsia" w:ascii="宋体" w:hAnsi="宋体" w:cs="宋体"/>
          <w:sz w:val="24"/>
          <w:highlight w:val="none"/>
        </w:rPr>
        <w:t xml:space="preserve">（4）组织评标委员会推选评标组长，采购人代表不得担任组长；</w:t>
      </w:r>
      <w:r/>
    </w:p>
    <w:p>
      <w:pPr>
        <w:pStyle w:val="764"/>
        <w:ind w:firstLine="360"/>
        <w:spacing w:line="360" w:lineRule="auto"/>
        <w:rPr>
          <w:rFonts w:ascii="宋体" w:hAnsi="宋体" w:cs="宋体"/>
          <w:sz w:val="24"/>
          <w:highlight w:val="none"/>
        </w:rPr>
      </w:pPr>
      <w:r>
        <w:rPr>
          <w:rFonts w:hint="eastAsia" w:ascii="宋体" w:hAnsi="宋体" w:cs="宋体"/>
          <w:sz w:val="24"/>
          <w:highlight w:val="none"/>
        </w:rPr>
        <w:t xml:space="preserve">（5）在评标期间采取必要的通讯管理措施，保证评标活动不受外界干扰；</w:t>
      </w:r>
      <w:r/>
    </w:p>
    <w:p>
      <w:pPr>
        <w:pStyle w:val="764"/>
        <w:ind w:firstLine="360"/>
        <w:spacing w:line="360" w:lineRule="auto"/>
        <w:rPr>
          <w:rFonts w:ascii="宋体" w:hAnsi="宋体" w:cs="宋体"/>
          <w:sz w:val="24"/>
          <w:highlight w:val="none"/>
        </w:rPr>
      </w:pPr>
      <w:r>
        <w:rPr>
          <w:rFonts w:hint="eastAsia" w:ascii="宋体" w:hAnsi="宋体" w:cs="宋体"/>
          <w:sz w:val="24"/>
          <w:highlight w:val="none"/>
        </w:rPr>
        <w:t xml:space="preserve">（6）根据评标委员会的要求介绍政府采购相关政策法规、招标文件；</w:t>
      </w:r>
      <w:r/>
    </w:p>
    <w:p>
      <w:pPr>
        <w:pStyle w:val="764"/>
        <w:ind w:firstLine="360"/>
        <w:spacing w:line="360" w:lineRule="auto"/>
        <w:rPr>
          <w:rFonts w:ascii="宋体" w:hAnsi="宋体" w:cs="宋体"/>
          <w:sz w:val="24"/>
          <w:highlight w:val="none"/>
        </w:rPr>
      </w:pPr>
      <w:r>
        <w:rPr>
          <w:rFonts w:hint="eastAsia" w:ascii="宋体" w:hAnsi="宋体" w:cs="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64"/>
        <w:ind w:firstLine="360"/>
        <w:spacing w:line="360" w:lineRule="auto"/>
        <w:rPr>
          <w:rFonts w:ascii="宋体" w:hAnsi="宋体" w:cs="宋体"/>
          <w:sz w:val="24"/>
          <w:highlight w:val="none"/>
        </w:rPr>
      </w:pPr>
      <w:r>
        <w:rPr>
          <w:rFonts w:hint="eastAsia" w:ascii="宋体" w:hAnsi="宋体" w:cs="宋体"/>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64"/>
        <w:ind w:firstLine="360"/>
        <w:spacing w:line="360" w:lineRule="auto"/>
        <w:rPr>
          <w:rFonts w:ascii="宋体" w:hAnsi="宋体" w:cs="宋体"/>
          <w:sz w:val="24"/>
          <w:highlight w:val="none"/>
        </w:rPr>
      </w:pPr>
      <w:r>
        <w:rPr>
          <w:rFonts w:hint="eastAsia" w:ascii="宋体" w:hAnsi="宋体" w:cs="宋体"/>
          <w:sz w:val="24"/>
          <w:highlight w:val="none"/>
        </w:rPr>
        <w:t xml:space="preserve">（9）评审工作完成后，按照规定向评审专家支付劳务报酬和异地评审差旅费，不得向评审专家以外的其他人员支付评审劳务报酬；</w:t>
      </w:r>
      <w:r/>
    </w:p>
    <w:p>
      <w:pPr>
        <w:pStyle w:val="764"/>
        <w:ind w:firstLine="360"/>
        <w:spacing w:line="360" w:lineRule="auto"/>
        <w:rPr>
          <w:rFonts w:ascii="宋体" w:hAnsi="宋体" w:cs="宋体"/>
          <w:sz w:val="24"/>
          <w:highlight w:val="none"/>
        </w:rPr>
      </w:pPr>
      <w:r>
        <w:rPr>
          <w:rFonts w:hint="eastAsia" w:ascii="宋体" w:hAnsi="宋体" w:cs="宋体"/>
          <w:sz w:val="24"/>
          <w:highlight w:val="none"/>
        </w:rPr>
        <w:t xml:space="preserve">（10）处理与评标有关的其他事项。</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2.评标委员会职责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 评标委员会负责具体评标事务，并独立履行下列职责：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（1）审查、评价投标文件是否符合招标文件的商务、技术等实质性要求；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（2）要求投标人对投标文件有关事项作出澄清或者说明；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（3）对投标文件进行比较和评价；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（4）确定中标候选人名单，以及根据采购人委托直接确定中标人；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3.评标注意事项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cs="宋体"/>
          <w:b/>
          <w:sz w:val="24"/>
          <w:highlight w:val="none"/>
          <w:u w:val="single"/>
        </w:rPr>
      </w:pPr>
      <w:r>
        <w:rPr>
          <w:rFonts w:hint="eastAsia" w:ascii="宋体" w:hAnsi="宋体" w:cs="宋体"/>
          <w:sz w:val="24"/>
          <w:highlight w:val="none"/>
        </w:rPr>
        <w:t xml:space="preserve">3.2</w:t>
      </w:r>
      <w:r>
        <w:rPr>
          <w:rFonts w:hint="eastAsia" w:ascii="宋体" w:hAnsi="宋体" w:cs="宋体"/>
          <w:b/>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评审委员会启动异常低价投标(响应)审查的情形和具体要求:</w:t>
      </w:r>
      <w:r/>
    </w:p>
    <w:p>
      <w:pPr>
        <w:numPr>
          <w:ilvl w:val="0"/>
          <w:numId w:val="0"/>
        </w:numPr>
        <w:ind w:left="1" w:firstLine="482"/>
        <w:spacing w:line="360" w:lineRule="auto"/>
        <w:rPr>
          <w:rFonts w:hint="eastAsia" w:ascii="宋体" w:hAnsi="宋体" w:cs="宋体"/>
          <w:b/>
          <w:sz w:val="24"/>
          <w:highlight w:val="none"/>
          <w:u w:val="single"/>
          <w:lang w:eastAsia="zh-CN"/>
        </w:rPr>
      </w:pPr>
      <w:r>
        <w:rPr>
          <w:rFonts w:hint="eastAsia" w:ascii="宋体" w:hAnsi="宋体" w:eastAsia="宋体" w:cs="宋体"/>
          <w:b/>
          <w:sz w:val="24"/>
          <w:szCs w:val="24"/>
          <w:highlight w:val="none"/>
          <w:lang w:val="en-US" w:eastAsia="zh-CN" w:bidi="ar-SA"/>
        </w:rPr>
        <w:t xml:space="preserve">（一）</w:t>
      </w:r>
      <w:r>
        <w:rPr>
          <w:rFonts w:hint="eastAsia" w:ascii="宋体" w:hAnsi="宋体" w:cs="宋体"/>
          <w:b/>
          <w:sz w:val="24"/>
          <w:highlight w:val="none"/>
          <w:u w:val="single"/>
        </w:rPr>
        <w:t xml:space="preserve">评审过程中出现下列情形之</w:t>
      </w:r>
      <w:r>
        <w:rPr>
          <w:rFonts w:hint="eastAsia" w:ascii="宋体" w:hAnsi="宋体" w:cs="宋体"/>
          <w:b/>
          <w:sz w:val="24"/>
          <w:highlight w:val="none"/>
          <w:u w:val="single"/>
          <w:lang w:val="en-US" w:eastAsia="zh-CN"/>
        </w:rPr>
        <w:t xml:space="preserve">一的，评审委员会应当启动异常低价投标（响应)审查程序:</w:t>
      </w:r>
      <w:r>
        <w:rPr>
          <w:rFonts w:hint="eastAsia" w:ascii="宋体" w:hAnsi="宋体" w:cs="宋体"/>
          <w:b/>
          <w:sz w:val="24"/>
          <w:highlight w:val="none"/>
          <w:u w:val="single"/>
        </w:rPr>
        <w:t xml:space="preserve">1．投标（响应）报价低于采购项目预算 50% 的，即投标（响应）报价&lt;采购项目预算×50% ；2．投标（响应）报价低于采购项目最高限价 45% 的，即投标（响应）报价&lt;采购项目最高限价×45% ；3．评审委员会认定的</w:t>
      </w:r>
      <w:r>
        <w:rPr>
          <w:rFonts w:hint="eastAsia" w:ascii="宋体" w:hAnsi="宋体" w:cs="宋体"/>
          <w:b/>
          <w:sz w:val="24"/>
          <w:highlight w:val="none"/>
          <w:u w:val="single"/>
          <w:lang w:eastAsia="zh-CN"/>
        </w:rPr>
        <w:t xml:space="preserve">投标人</w:t>
      </w:r>
      <w:r>
        <w:rPr>
          <w:rFonts w:hint="eastAsia" w:ascii="宋体" w:hAnsi="宋体" w:cs="宋体"/>
          <w:b/>
          <w:sz w:val="24"/>
          <w:highlight w:val="none"/>
          <w:u w:val="single"/>
        </w:rPr>
        <w:t xml:space="preserve">报价过低、有可能影响产品质量或者不能诚信履约的其他情形。</w:t>
      </w:r>
      <w:r/>
    </w:p>
    <w:p>
      <w:pPr>
        <w:numPr>
          <w:ilvl w:val="0"/>
          <w:numId w:val="0"/>
        </w:numPr>
        <w:ind w:left="1" w:firstLine="482"/>
        <w:spacing w:line="360" w:lineRule="auto"/>
        <w:rPr>
          <w:rFonts w:hint="eastAsia" w:ascii="宋体" w:hAnsi="宋体" w:cs="宋体"/>
          <w:b/>
          <w:sz w:val="24"/>
          <w:highlight w:val="none"/>
          <w:u w:val="single"/>
          <w:lang w:eastAsia="zh-CN"/>
        </w:rPr>
      </w:pPr>
      <w:r>
        <w:rPr>
          <w:rFonts w:hint="eastAsia" w:ascii="宋体" w:hAnsi="宋体" w:eastAsia="宋体" w:cs="宋体"/>
          <w:b/>
          <w:sz w:val="24"/>
          <w:szCs w:val="24"/>
          <w:highlight w:val="none"/>
          <w:lang w:val="en-US" w:eastAsia="zh-CN" w:bidi="ar-SA"/>
        </w:rPr>
        <w:t xml:space="preserve">（二）</w:t>
      </w:r>
      <w:r>
        <w:rPr>
          <w:rFonts w:hint="eastAsia" w:ascii="宋体" w:hAnsi="宋体" w:cs="宋体"/>
          <w:b/>
          <w:sz w:val="24"/>
          <w:highlight w:val="none"/>
          <w:u w:val="single"/>
          <w:lang w:eastAsia="zh-CN"/>
        </w:rPr>
        <w:t xml:space="preserve">启动异常低价投标(响应)审查后，评审委员会应当要求相关</w:t>
      </w:r>
      <w:r>
        <w:rPr>
          <w:rFonts w:hint="eastAsia" w:ascii="宋体" w:hAnsi="宋体" w:cs="宋体"/>
          <w:b/>
          <w:sz w:val="24"/>
          <w:highlight w:val="none"/>
          <w:u w:val="single"/>
          <w:lang w:val="en-US" w:eastAsia="zh-CN"/>
        </w:rPr>
        <w:t xml:space="preserve">投标人</w:t>
      </w:r>
      <w:r>
        <w:rPr>
          <w:rFonts w:hint="eastAsia" w:ascii="宋体" w:hAnsi="宋体" w:cs="宋体"/>
          <w:b/>
          <w:sz w:val="24"/>
          <w:highlight w:val="none"/>
          <w:u w:val="single"/>
          <w:lang w:eastAsia="zh-CN"/>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人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3.5评标委员会及其成员不得有下列行为：</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（1）确定参与评标至评标结束前私自接触投标人；</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（3）违反评标纪律发表倾向性意见或者征询采购人的倾向性意见；</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（4）对需要专业判断的主观评审因素协商评分；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（5）在评标过程中擅离职守，影响评标程序正常进行；</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（6）记录、复制或者带走任何评标资料；</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（7）其他不遵守评标纪律的行为。</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4.评标过程的保密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highlight w:val="none"/>
          <w:u w:val="single"/>
        </w:rPr>
      </w:pPr>
      <w:r>
        <w:rPr>
          <w:rFonts w:hint="eastAsia" w:ascii="宋体" w:hAnsi="宋体" w:cs="宋体"/>
          <w:sz w:val="24"/>
          <w:highlight w:val="none"/>
        </w:rPr>
        <w:t xml:space="preserve">4.3</w:t>
      </w:r>
      <w:r>
        <w:rPr>
          <w:rFonts w:hint="eastAsia" w:ascii="宋体" w:hAnsi="宋体" w:cs="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5.报价前后不一致的处理原则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5.1投标文件报价出现前后不一致的，按照下列规定修正：</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p>
    <w:p>
      <w:pPr>
        <w:ind w:left="1" w:firstLine="482"/>
        <w:spacing w:line="360" w:lineRule="auto"/>
        <w:rPr>
          <w:rFonts w:ascii="宋体" w:hAnsi="宋体" w:cs="宋体"/>
          <w:sz w:val="24"/>
          <w:highlight w:val="none"/>
        </w:rPr>
      </w:pPr>
      <w:r>
        <w:rPr>
          <w:rFonts w:hint="eastAsia" w:ascii="宋体" w:hAnsi="宋体" w:cs="宋体"/>
          <w:b/>
          <w:sz w:val="24"/>
          <w:highlight w:val="none"/>
        </w:rPr>
        <w:t xml:space="preserve">同时出现两种以上不一致的，按上述规定排序在先的原则进行修正</w:t>
      </w:r>
      <w:r>
        <w:rPr>
          <w:rFonts w:hint="eastAsia" w:ascii="宋体" w:hAnsi="宋体" w:cs="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sz w:val="30"/>
          <w:szCs w:val="30"/>
          <w:highlight w:val="none"/>
        </w:rPr>
      </w:pPr>
      <w:r>
        <w:rPr>
          <w:rFonts w:hint="eastAsia" w:ascii="宋体" w:hAnsi="宋体" w:cs="宋体"/>
          <w:b/>
          <w:bCs/>
          <w:sz w:val="30"/>
          <w:highlight w:val="none"/>
        </w:rPr>
        <w:t xml:space="preserve">6.投标人资格审查</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☑6.1 采用资格后审方式</w:t>
      </w:r>
      <w:r/>
    </w:p>
    <w:p>
      <w:pPr>
        <w:ind w:firstLine="480"/>
        <w:jc w:val="left"/>
        <w:spacing w:line="360" w:lineRule="auto"/>
        <w:widowControl/>
        <w:rPr>
          <w:rFonts w:ascii="宋体" w:hAnsi="宋体" w:cs="宋体"/>
          <w:b/>
          <w:sz w:val="24"/>
          <w:highlight w:val="none"/>
        </w:rPr>
      </w:pPr>
      <w:r>
        <w:rPr>
          <w:rFonts w:hint="eastAsia" w:ascii="宋体" w:hAnsi="宋体" w:cs="宋体"/>
          <w:sz w:val="24"/>
          <w:highlight w:val="none"/>
        </w:rPr>
        <w:t xml:space="preserve">开标结束后，采购人或代理机构将依法对投标人的资格进行审查。资格审查的内容如下：</w:t>
      </w:r>
      <w:r/>
    </w:p>
    <w:tbl>
      <w:tblPr>
        <w:tblStyle w:val="76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4358"/>
        <w:gridCol w:w="4418"/>
      </w:tblGrid>
      <w:tr>
        <w:trPr/>
        <w:tc>
          <w:tcPr>
            <w:tcW w:w="443" w:type="pct"/>
            <w:textDirection w:val="lrTb"/>
            <w:noWrap w:val="false"/>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W w:w="2263" w:type="pct"/>
            <w:vAlign w:val="center"/>
            <w:textDirection w:val="lrTb"/>
            <w:noWrap w:val="false"/>
          </w:tcPr>
          <w:p>
            <w:pPr>
              <w:spacing w:line="360" w:lineRule="auto"/>
              <w:rPr>
                <w:rFonts w:ascii="宋体" w:hAnsi="宋体" w:cs="宋体"/>
                <w:b/>
                <w:sz w:val="24"/>
                <w:highlight w:val="none"/>
              </w:rPr>
            </w:pPr>
            <w:r>
              <w:rPr>
                <w:rFonts w:hint="eastAsia" w:ascii="宋体" w:hAnsi="宋体" w:cs="宋体"/>
                <w:b/>
                <w:sz w:val="24"/>
                <w:highlight w:val="none"/>
              </w:rPr>
              <w:t xml:space="preserve">审查要素</w:t>
            </w:r>
            <w:r/>
          </w:p>
        </w:tc>
        <w:tc>
          <w:tcPr>
            <w:tcW w:w="2294" w:type="pct"/>
            <w:textDirection w:val="lrTb"/>
            <w:noWrap w:val="false"/>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审查内容</w:t>
            </w:r>
            <w:r/>
          </w:p>
        </w:tc>
      </w:tr>
      <w:tr>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具有独立承担民事责任的能力</w:t>
            </w:r>
            <w:r/>
          </w:p>
        </w:tc>
        <w:tc>
          <w:tcPr>
            <w:tcW w:w="2294" w:type="pct"/>
            <w:textDirection w:val="lrTb"/>
            <w:noWrap w:val="false"/>
          </w:tcPr>
          <w:p>
            <w:pPr>
              <w:spacing w:line="360" w:lineRule="auto"/>
              <w:rPr>
                <w:rFonts w:ascii="宋体" w:hAnsi="宋体" w:cs="宋体"/>
                <w:sz w:val="24"/>
                <w:highlight w:val="none"/>
              </w:rPr>
            </w:pPr>
            <w:r>
              <w:rPr>
                <w:rFonts w:hint="eastAsia" w:ascii="宋体" w:hAnsi="宋体" w:cs="宋体"/>
                <w:sz w:val="24"/>
                <w:szCs w:val="28"/>
                <w:highlight w:val="none"/>
              </w:rPr>
              <w:t xml:space="preserve">提供法人或者其他组织的营业执照等证明文件扫描件；投标人为自然人的，提供其身份证扫描件；如投标人为事业单位，请提供事业单位法人证书。</w:t>
            </w:r>
            <w:r/>
          </w:p>
        </w:tc>
      </w:tr>
      <w:tr>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ascii="宋体" w:hAnsi="宋体" w:cs="宋体"/>
                <w:b/>
                <w:sz w:val="24"/>
                <w:highlight w:val="none"/>
              </w:rPr>
            </w:pPr>
            <w:r>
              <w:rPr>
                <w:rFonts w:hint="eastAsia" w:ascii="宋体" w:hAnsi="宋体" w:cs="宋体"/>
                <w:sz w:val="24"/>
                <w:highlight w:val="none"/>
              </w:rPr>
              <w:t xml:space="preserve">提供2024年度财务报告；成立不满一年的提供至少一个月财务报告，或银行出具的资信证明，或财政部门认可的政府采购专业担保机构出具的投标担保函等，或资格承诺函（格式见第六部分）</w:t>
            </w:r>
            <w:r/>
          </w:p>
        </w:tc>
      </w:tr>
      <w:tr>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提供投标人相关信息一览表或资格承诺函（格式见第六部分）</w:t>
            </w:r>
            <w:r/>
          </w:p>
        </w:tc>
      </w:tr>
      <w:tr>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提供参加本次政府采购活动前半年内（</w:t>
            </w:r>
            <w:r>
              <w:rPr>
                <w:rFonts w:hint="eastAsia" w:ascii="宋体" w:hAnsi="宋体" w:cs="宋体"/>
                <w:sz w:val="24"/>
                <w:highlight w:val="none"/>
                <w:lang w:eastAsia="zh-CN"/>
              </w:rPr>
              <w:t xml:space="preserve">2025年3月1日</w:t>
            </w:r>
            <w:r>
              <w:rPr>
                <w:rFonts w:hint="eastAsia" w:ascii="宋体" w:hAnsi="宋体" w:cs="宋体"/>
                <w:sz w:val="24"/>
                <w:highlight w:val="none"/>
              </w:rPr>
              <w:t xml:space="preserve">以来）至少一个月依法缴纳税收和社会保险资金的相关材料或资格承诺函。（格式见第六部分）</w:t>
            </w:r>
            <w:r/>
          </w:p>
        </w:tc>
      </w:tr>
      <w:tr>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ascii="宋体" w:hAnsi="宋体" w:cs="宋体"/>
                <w:sz w:val="24"/>
                <w:szCs w:val="28"/>
                <w:highlight w:val="none"/>
              </w:rPr>
            </w:pPr>
            <w:r>
              <w:rPr>
                <w:rFonts w:hint="eastAsia" w:ascii="宋体" w:hAnsi="宋体" w:cs="宋体"/>
                <w:sz w:val="24"/>
                <w:highlight w:val="none"/>
              </w:rPr>
              <w:t xml:space="preserve">（1）投标函或资格承诺函。</w:t>
            </w:r>
            <w:r/>
          </w:p>
          <w:p>
            <w:pPr>
              <w:spacing w:line="360" w:lineRule="auto"/>
              <w:rPr>
                <w:rFonts w:ascii="宋体" w:hAnsi="宋体" w:cs="宋体"/>
                <w:sz w:val="24"/>
                <w:highlight w:val="none"/>
              </w:rPr>
            </w:pPr>
            <w:r>
              <w:rPr>
                <w:rFonts w:hint="eastAsia" w:ascii="宋体" w:hAnsi="宋体" w:cs="宋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法律、行政法规规定的其他条件</w:t>
            </w:r>
            <w:r/>
          </w:p>
        </w:tc>
        <w:tc>
          <w:tcPr>
            <w:tcW w:w="2294"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szCs w:val="28"/>
                <w:highlight w:val="none"/>
              </w:rPr>
              <w:t xml:space="preserve">无</w:t>
            </w:r>
            <w:r/>
          </w:p>
        </w:tc>
      </w:tr>
      <w:tr>
        <w:trPr>
          <w:trHeight w:val="411"/>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294" w:type="pct"/>
            <w:vAlign w:val="center"/>
            <w:textDirection w:val="lrTb"/>
            <w:noWrap w:val="false"/>
          </w:tcPr>
          <w:p>
            <w:pPr>
              <w:spacing w:line="360" w:lineRule="auto"/>
              <w:rPr>
                <w:rFonts w:ascii="宋体" w:hAnsi="宋体" w:cs="宋体"/>
                <w:sz w:val="24"/>
                <w:szCs w:val="28"/>
                <w:highlight w:val="none"/>
              </w:rPr>
            </w:pPr>
            <w:r>
              <w:rPr>
                <w:rFonts w:hint="eastAsia" w:ascii="宋体" w:hAnsi="宋体" w:cs="宋体"/>
                <w:sz w:val="24"/>
                <w:highlight w:val="none"/>
              </w:rPr>
              <w:t xml:space="preserve">本项目专门面向中小企业（本项目属于服务类项目，本项目采购标的对应的行业为批发业（行业）</w:t>
            </w:r>
            <w:r/>
          </w:p>
        </w:tc>
      </w:tr>
      <w:tr>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szCs w:val="28"/>
                <w:highlight w:val="none"/>
              </w:rPr>
              <w:t xml:space="preserve">本项目的特定资格要求</w:t>
            </w:r>
            <w:r/>
          </w:p>
        </w:tc>
        <w:tc>
          <w:tcPr>
            <w:tcW w:w="2294"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投标人须具有有效的食品经营许可证</w:t>
            </w:r>
            <w:r>
              <w:rPr>
                <w:rFonts w:hint="eastAsia" w:ascii="宋体" w:hAnsi="宋体" w:cs="宋体"/>
                <w:sz w:val="24"/>
                <w:szCs w:val="28"/>
                <w:highlight w:val="none"/>
                <w:lang w:eastAsia="zh-CN"/>
              </w:rPr>
              <w:t xml:space="preserve">（</w:t>
            </w:r>
            <w:r>
              <w:rPr>
                <w:rFonts w:hint="eastAsia" w:ascii="宋体" w:hAnsi="宋体" w:cs="宋体"/>
                <w:sz w:val="24"/>
                <w:szCs w:val="28"/>
                <w:highlight w:val="none"/>
                <w:lang w:val="en-US" w:eastAsia="zh-CN"/>
              </w:rPr>
              <w:t xml:space="preserve">提供扫描件</w:t>
            </w:r>
            <w:r>
              <w:rPr>
                <w:rFonts w:hint="eastAsia" w:ascii="宋体" w:hAnsi="宋体" w:cs="宋体"/>
                <w:sz w:val="24"/>
                <w:szCs w:val="28"/>
                <w:highlight w:val="none"/>
                <w:lang w:eastAsia="zh-CN"/>
              </w:rPr>
              <w:t xml:space="preserve">）</w:t>
            </w:r>
            <w:r>
              <w:rPr>
                <w:rFonts w:hint="eastAsia" w:ascii="宋体" w:hAnsi="宋体" w:cs="宋体"/>
                <w:sz w:val="24"/>
                <w:highlight w:val="none"/>
              </w:rPr>
              <w:t xml:space="preserve">。</w:t>
            </w:r>
            <w:r/>
          </w:p>
        </w:tc>
      </w:tr>
    </w:tbl>
    <w:p>
      <w:pPr>
        <w:jc w:val="left"/>
        <w:spacing w:line="360" w:lineRule="auto"/>
        <w:widowControl/>
        <w:rPr>
          <w:rFonts w:ascii="宋体" w:hAnsi="宋体" w:cs="宋体"/>
          <w:b/>
          <w:sz w:val="24"/>
          <w:highlight w:val="none"/>
        </w:rPr>
      </w:pPr>
      <w:r>
        <w:rPr>
          <w:rFonts w:hint="eastAsia" w:ascii="宋体" w:hAnsi="宋体" w:cs="宋体"/>
          <w:sz w:val="24"/>
          <w:highlight w:val="none"/>
        </w:rPr>
        <w:t xml:space="preserve">□6.1 采用资格预审方式</w:t>
      </w:r>
      <w:r/>
    </w:p>
    <w:p>
      <w:pPr>
        <w:jc w:val="left"/>
        <w:spacing w:line="360" w:lineRule="auto"/>
        <w:widowControl/>
        <w:rPr>
          <w:rFonts w:ascii="宋体" w:hAnsi="宋体" w:cs="宋体"/>
          <w:b/>
          <w:sz w:val="24"/>
          <w:highlight w:val="none"/>
        </w:rPr>
      </w:pPr>
      <w:r>
        <w:rPr>
          <w:rFonts w:hint="eastAsia" w:ascii="宋体" w:hAnsi="宋体" w:cs="宋体"/>
          <w:b/>
          <w:sz w:val="24"/>
          <w:highlight w:val="none"/>
        </w:rPr>
        <w:tab/>
      </w:r>
      <w:r>
        <w:rPr>
          <w:rFonts w:hint="eastAsia" w:ascii="宋体" w:hAnsi="宋体" w:cs="宋体"/>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sz w:val="30"/>
          <w:szCs w:val="30"/>
          <w:highlight w:val="none"/>
        </w:rPr>
      </w:pPr>
      <w:r>
        <w:rPr>
          <w:rFonts w:hint="eastAsia" w:ascii="宋体" w:hAnsi="宋体" w:cs="宋体"/>
          <w:b/>
          <w:sz w:val="30"/>
          <w:szCs w:val="30"/>
          <w:highlight w:val="none"/>
        </w:rPr>
        <w:t xml:space="preserve">7.投标人符合性审查</w:t>
      </w:r>
      <w:r/>
    </w:p>
    <w:p>
      <w:pPr>
        <w:spacing w:line="360" w:lineRule="auto"/>
        <w:rPr>
          <w:rFonts w:ascii="宋体" w:hAnsi="宋体" w:cs="宋体"/>
          <w:sz w:val="24"/>
          <w:highlight w:val="none"/>
        </w:rPr>
      </w:pPr>
      <w:r>
        <w:rPr>
          <w:rFonts w:hint="eastAsia" w:ascii="宋体" w:hAnsi="宋体" w:cs="宋体"/>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6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818"/>
        <w:gridCol w:w="4891"/>
      </w:tblGrid>
      <w:tr>
        <w:trPr/>
        <w:tc>
          <w:tcPr>
            <w:tcW w:w="478" w:type="pct"/>
            <w:textDirection w:val="lrTb"/>
            <w:noWrap w:val="false"/>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W w:w="1982" w:type="pct"/>
            <w:textDirection w:val="lrTb"/>
            <w:noWrap w:val="false"/>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审查要素</w:t>
            </w:r>
            <w:r/>
          </w:p>
        </w:tc>
        <w:tc>
          <w:tcPr>
            <w:tcW w:w="2539" w:type="pct"/>
            <w:textDirection w:val="lrTb"/>
            <w:noWrap w:val="false"/>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审查内容</w:t>
            </w:r>
            <w:r/>
          </w:p>
        </w:tc>
      </w:tr>
      <w:tr>
        <w:trPr/>
        <w:tc>
          <w:tcPr>
            <w:tcW w:w="478" w:type="pct"/>
            <w:vAlign w:val="center"/>
            <w:vMerge w:val="restart"/>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投标文件的有效电子签章。</w:t>
            </w:r>
            <w:r/>
          </w:p>
        </w:tc>
      </w:tr>
      <w:tr>
        <w:trPr>
          <w:trHeight w:val="569"/>
        </w:trPr>
        <w:tc>
          <w:tcPr>
            <w:tcW w:w="478" w:type="pct"/>
            <w:vAlign w:val="center"/>
            <w:vMerge w:val="continue"/>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投标报价。</w:t>
            </w:r>
            <w:r/>
          </w:p>
        </w:tc>
      </w:tr>
      <w:tr>
        <w:trPr>
          <w:trHeight w:val="602"/>
        </w:trPr>
        <w:tc>
          <w:tcPr>
            <w:tcW w:w="478" w:type="pct"/>
            <w:vAlign w:val="center"/>
            <w:vMerge w:val="continue"/>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未发现属无效投标的情形。</w:t>
            </w:r>
            <w:r/>
          </w:p>
        </w:tc>
      </w:tr>
      <w:tr>
        <w:trPr>
          <w:trHeight w:val="1424"/>
        </w:trPr>
        <w:tc>
          <w:tcPr>
            <w:tcW w:w="478"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W w:w="1982"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对招标文件响应程度</w:t>
            </w:r>
            <w:r/>
          </w:p>
        </w:tc>
        <w:tc>
          <w:tcPr>
            <w:tcW w:w="2539" w:type="pct"/>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cs="宋体"/>
          <w:b/>
          <w:sz w:val="30"/>
          <w:szCs w:val="30"/>
          <w:highlight w:val="none"/>
        </w:rPr>
      </w:pPr>
      <w:r>
        <w:rPr>
          <w:rFonts w:hint="eastAsia" w:ascii="宋体" w:hAnsi="宋体" w:cs="宋体"/>
          <w:b/>
          <w:sz w:val="30"/>
          <w:szCs w:val="30"/>
          <w:highlight w:val="none"/>
        </w:rPr>
        <w:t xml:space="preserve">8.商务和技术评估</w:t>
      </w:r>
      <w:r/>
    </w:p>
    <w:p>
      <w:p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☑8.1 </w:t>
      </w:r>
      <w:r>
        <w:rPr>
          <w:rFonts w:hint="eastAsia" w:ascii="宋体" w:hAnsi="宋体" w:cs="宋体"/>
          <w:b/>
          <w:sz w:val="24"/>
          <w:highlight w:val="none"/>
        </w:rPr>
        <w:t xml:space="preserve">本项目采用综合评分法。</w:t>
      </w:r>
      <w:bookmarkEnd w:id="236"/>
      <w:bookmarkEnd w:id="237"/>
      <w:bookmarkEnd w:id="238"/>
      <w:bookmarkEnd w:id="239"/>
      <w:bookmarkEnd w:id="240"/>
      <w:r/>
    </w:p>
    <w:p>
      <w:pPr>
        <w:spacing w:line="360" w:lineRule="auto"/>
        <w:widowControl/>
        <w:rPr>
          <w:rFonts w:ascii="宋体" w:hAnsi="宋体"/>
          <w:sz w:val="28"/>
          <w:szCs w:val="28"/>
          <w:highlight w:val="none"/>
        </w:rPr>
      </w:pPr>
      <w:r/>
      <w:bookmarkStart w:id="241" w:name="_Hlk146716134"/>
      <w:r>
        <w:rPr>
          <w:rFonts w:hint="eastAsia" w:ascii="宋体" w:hAnsi="宋体"/>
          <w:b/>
          <w:sz w:val="28"/>
          <w:szCs w:val="28"/>
          <w:highlight w:val="none"/>
        </w:rPr>
        <w:t xml:space="preserve">标段一：镇江市对口支援地区新疆生产建设兵团第四师可克达拉市大米、食用油、牛肉。</w:t>
      </w:r>
      <w:bookmarkEnd w:id="241"/>
      <w:r/>
      <w:r/>
    </w:p>
    <w:tbl>
      <w:tblPr>
        <w:tblStyle w:val="7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价格</w:t>
            </w:r>
            <w:r>
              <w:rPr>
                <w:rFonts w:hint="eastAsia" w:ascii="宋体" w:hAnsi="宋体"/>
                <w:b/>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35</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35</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30分</w:t>
            </w:r>
            <w:r/>
          </w:p>
        </w:tc>
      </w:tr>
    </w:tbl>
    <w:p>
      <w:pPr>
        <w:jc w:val="left"/>
        <w:spacing w:line="360" w:lineRule="auto"/>
        <w:widowControl/>
        <w:rPr>
          <w:rFonts w:ascii="宋体" w:hAnsi="宋体"/>
          <w:b/>
          <w:sz w:val="24"/>
          <w:highlight w:val="none"/>
        </w:rPr>
      </w:pPr>
      <w:r>
        <w:rPr>
          <w:rFonts w:hint="eastAsia" w:ascii="宋体" w:hAnsi="宋体"/>
          <w:b/>
          <w:sz w:val="24"/>
          <w:highlight w:val="none"/>
        </w:rPr>
        <w:t xml:space="preserve">（一）技术评估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7"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2"/>
              <w:widowControl w:val="off"/>
              <w:rPr>
                <w:rFonts w:ascii="宋体" w:hAnsi="宋体" w:eastAsia="宋体"/>
                <w:highlight w:val="none"/>
              </w:rPr>
            </w:pPr>
            <w:r>
              <w:rPr>
                <w:rFonts w:hint="eastAsia" w:ascii="宋体" w:hAnsi="宋体" w:eastAsia="宋体"/>
                <w:highlight w:val="none"/>
              </w:rPr>
              <w:t xml:space="preserve">1.对投标人提供的全流程质量管控方案</w:t>
            </w:r>
            <w:r>
              <w:rPr>
                <w:rFonts w:hint="eastAsia" w:ascii="宋体" w:hAnsi="宋体" w:eastAsia="宋体"/>
                <w:highlight w:val="none"/>
                <w:lang w:eastAsia="zh-CN"/>
              </w:rPr>
              <w:t xml:space="preserve">（</w:t>
            </w:r>
            <w:r>
              <w:rPr>
                <w:rFonts w:hint="eastAsia" w:ascii="宋体" w:hAnsi="宋体" w:eastAsia="宋体"/>
                <w:b/>
                <w:bCs/>
                <w:highlight w:val="none"/>
                <w:lang w:val="en-US" w:eastAsia="zh-CN"/>
              </w:rPr>
              <w:t xml:space="preserve">包括1.</w:t>
            </w:r>
            <w:r>
              <w:rPr>
                <w:rFonts w:hint="eastAsia" w:ascii="宋体" w:hAnsi="宋体" w:eastAsia="宋体"/>
                <w:b/>
                <w:bCs/>
                <w:highlight w:val="none"/>
              </w:rPr>
              <w:t xml:space="preserve">质量控制方案</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产品采购发放全流程方案（含产品的意向性购买协议和定货协议、采购、运输、发放过程）</w:t>
            </w:r>
            <w:r>
              <w:rPr>
                <w:rFonts w:hint="eastAsia" w:ascii="宋体" w:hAnsi="宋体" w:eastAsia="宋体"/>
                <w:highlight w:val="none"/>
                <w:lang w:eastAsia="zh-CN"/>
              </w:rPr>
              <w:t xml:space="preserve">）</w:t>
            </w:r>
            <w:r>
              <w:rPr>
                <w:rFonts w:hint="eastAsia" w:ascii="宋体" w:hAnsi="宋体" w:eastAsia="宋体"/>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70"/>
              <w:widowControl w:val="off"/>
              <w:rPr>
                <w:rFonts w:ascii="宋体" w:hAnsi="宋体" w:eastAsia="宋体" w:cs="宋体"/>
                <w:szCs w:val="21"/>
                <w:highlight w:val="none"/>
              </w:rPr>
            </w:pPr>
            <w:r>
              <w:rPr>
                <w:rFonts w:hint="eastAsia" w:ascii="宋体" w:hAnsi="宋体" w:eastAsia="宋体" w:cs="宋体"/>
                <w:szCs w:val="21"/>
                <w:highlight w:val="none"/>
                <w:lang w:val="en-US" w:eastAsia="zh-CN"/>
              </w:rPr>
              <w:t xml:space="preserve">全流程管控内容</w:t>
            </w:r>
            <w:r>
              <w:rPr>
                <w:rFonts w:hint="eastAsia" w:ascii="宋体" w:hAnsi="宋体" w:eastAsia="宋体" w:cs="宋体"/>
                <w:szCs w:val="21"/>
                <w:highlight w:val="none"/>
              </w:rPr>
              <w:t xml:space="preserve">具体</w:t>
            </w:r>
            <w:r>
              <w:rPr>
                <w:rFonts w:hint="eastAsia" w:ascii="宋体" w:hAnsi="宋体" w:eastAsia="宋体" w:cs="宋体"/>
                <w:szCs w:val="21"/>
                <w:highlight w:val="none"/>
                <w:lang w:val="en-US" w:eastAsia="zh-CN"/>
              </w:rPr>
              <w:t xml:space="preserve">详尽</w:t>
            </w:r>
            <w:r>
              <w:rPr>
                <w:rFonts w:hint="eastAsia" w:ascii="宋体" w:hAnsi="宋体" w:eastAsia="宋体" w:cs="宋体"/>
                <w:szCs w:val="21"/>
                <w:highlight w:val="none"/>
              </w:rPr>
              <w:t xml:space="preserve">完善的，加1分；</w:t>
            </w:r>
            <w:r/>
          </w:p>
          <w:p>
            <w:pPr>
              <w:pStyle w:val="2151"/>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科学合规，针对性</w:t>
            </w:r>
            <w:r>
              <w:rPr>
                <w:rFonts w:hint="eastAsia" w:ascii="宋体" w:hAnsi="宋体" w:eastAsia="宋体" w:cs="宋体"/>
                <w:szCs w:val="21"/>
                <w:highlight w:val="none"/>
              </w:rPr>
              <w:t xml:space="preserve">、操作性强的，加1分；</w:t>
            </w:r>
            <w:r/>
          </w:p>
          <w:p>
            <w:pPr>
              <w:pStyle w:val="2151"/>
              <w:ind w:firstLine="482"/>
              <w:widowControl w:val="off"/>
              <w:rPr>
                <w:rFonts w:hint="eastAsia" w:ascii="宋体" w:hAnsi="宋体" w:cs="宋体"/>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b/>
                <w:bCs/>
                <w:color w:val="auto"/>
                <w:highlight w:val="none"/>
                <w:lang w:val="zh-CN"/>
              </w:rPr>
              <w:t xml:space="preserve">注：【每有一项不完全满足项目需求和实际情况是指方案中存在不适用项目实际情况、不符合采购需求、套用其他无关内容以及本项目无关等情况。】</w:t>
            </w:r>
            <w:r/>
          </w:p>
          <w:p>
            <w:pPr>
              <w:pStyle w:val="2151"/>
              <w:ind w:firstLine="482"/>
              <w:rPr>
                <w:rFonts w:ascii="宋体" w:hAnsi="宋体" w:eastAsia="宋体"/>
                <w:highlight w:val="none"/>
              </w:rPr>
            </w:pPr>
            <w:r>
              <w:rPr>
                <w:rFonts w:hint="eastAsia" w:ascii="宋体" w:hAnsi="宋体" w:eastAsia="宋体"/>
                <w:highlight w:val="none"/>
              </w:rPr>
              <w:t xml:space="preserve">2.产品安全保证方案</w:t>
            </w:r>
            <w:r/>
          </w:p>
          <w:p>
            <w:pPr>
              <w:pStyle w:val="2151"/>
              <w:ind w:firstLine="482"/>
              <w:widowControl w:val="off"/>
              <w:rPr>
                <w:rFonts w:ascii="宋体" w:hAnsi="宋体" w:eastAsia="宋体"/>
                <w:highlight w:val="none"/>
              </w:rPr>
            </w:pPr>
            <w:r>
              <w:rPr>
                <w:rFonts w:hint="eastAsia" w:ascii="宋体" w:hAnsi="宋体" w:eastAsia="宋体"/>
                <w:highlight w:val="none"/>
              </w:rPr>
              <w:t xml:space="preserve">对投标人提供的产品安全保证方案</w:t>
            </w:r>
            <w:r>
              <w:rPr>
                <w:rFonts w:hint="eastAsia" w:ascii="宋体" w:hAnsi="宋体" w:eastAsia="宋体"/>
                <w:highlight w:val="none"/>
                <w:lang w:eastAsia="zh-CN"/>
              </w:rPr>
              <w:t xml:space="preserve">（</w:t>
            </w:r>
            <w:r>
              <w:rPr>
                <w:rFonts w:hint="eastAsia" w:ascii="宋体" w:hAnsi="宋体" w:eastAsia="宋体"/>
                <w:b/>
                <w:bCs/>
                <w:highlight w:val="none"/>
                <w:lang w:val="en-US" w:eastAsia="zh-CN"/>
              </w:rPr>
              <w:t xml:space="preserve">包括1.产品安全保证内容与措施；2.</w:t>
            </w:r>
            <w:r>
              <w:rPr>
                <w:rFonts w:hint="eastAsia" w:ascii="宋体" w:hAnsi="宋体" w:eastAsia="宋体"/>
                <w:b/>
                <w:bCs/>
                <w:highlight w:val="none"/>
              </w:rPr>
              <w:t xml:space="preserve">产品质量证明（如国家质量认定</w:t>
            </w:r>
            <w:r>
              <w:rPr>
                <w:rFonts w:hint="eastAsia" w:ascii="宋体" w:hAnsi="宋体" w:eastAsia="宋体"/>
                <w:b/>
                <w:bCs/>
                <w:highlight w:val="none"/>
                <w:lang w:eastAsia="zh-CN"/>
              </w:rPr>
              <w:t xml:space="preserve">或</w:t>
            </w:r>
            <w:r>
              <w:rPr>
                <w:rFonts w:hint="eastAsia" w:ascii="宋体" w:hAnsi="宋体" w:eastAsia="宋体"/>
                <w:b/>
                <w:bCs/>
                <w:highlight w:val="none"/>
              </w:rPr>
              <w:t xml:space="preserve">质量检测报告</w:t>
            </w:r>
            <w:r>
              <w:rPr>
                <w:rFonts w:hint="eastAsia" w:ascii="宋体" w:hAnsi="宋体" w:eastAsia="宋体"/>
                <w:b/>
                <w:bCs/>
                <w:highlight w:val="none"/>
                <w:lang w:eastAsia="zh-CN"/>
              </w:rPr>
              <w:t xml:space="preserve">或</w:t>
            </w:r>
            <w:r>
              <w:rPr>
                <w:rFonts w:hint="eastAsia" w:ascii="宋体" w:hAnsi="宋体" w:eastAsia="宋体"/>
                <w:b/>
                <w:bCs/>
                <w:highlight w:val="none"/>
              </w:rPr>
              <w:t xml:space="preserve">地理标志使用</w:t>
            </w:r>
            <w:r>
              <w:rPr>
                <w:rFonts w:hint="eastAsia" w:ascii="宋体" w:hAnsi="宋体" w:eastAsia="宋体"/>
                <w:b/>
                <w:bCs/>
                <w:highlight w:val="none"/>
                <w:lang w:eastAsia="zh-CN"/>
              </w:rPr>
              <w:t xml:space="preserve">或</w:t>
            </w:r>
            <w:r>
              <w:rPr>
                <w:rFonts w:hint="eastAsia" w:ascii="宋体" w:hAnsi="宋体" w:eastAsia="宋体"/>
                <w:b/>
                <w:bCs/>
                <w:highlight w:val="none"/>
              </w:rPr>
              <w:t xml:space="preserve">绿色产品认证情况）</w:t>
            </w:r>
            <w:r>
              <w:rPr>
                <w:rFonts w:hint="eastAsia" w:ascii="宋体" w:hAnsi="宋体" w:eastAsia="宋体"/>
                <w:highlight w:val="none"/>
                <w:lang w:eastAsia="zh-CN"/>
              </w:rPr>
              <w:t xml:space="preserve">）</w:t>
            </w:r>
            <w:r>
              <w:rPr>
                <w:rFonts w:hint="eastAsia" w:ascii="宋体" w:hAnsi="宋体" w:eastAsia="宋体"/>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82"/>
              <w:widowControl w:val="off"/>
              <w:rPr>
                <w:rFonts w:ascii="宋体" w:hAnsi="宋体" w:eastAsia="宋体"/>
                <w:highlight w:val="none"/>
              </w:rPr>
            </w:pPr>
            <w:r>
              <w:rPr>
                <w:rFonts w:hint="eastAsia" w:ascii="宋体" w:hAnsi="宋体" w:eastAsia="宋体"/>
                <w:highlight w:val="none"/>
                <w:lang w:val="en-US" w:eastAsia="zh-CN"/>
              </w:rPr>
              <w:t xml:space="preserve">产品安全保证内容考虑</w:t>
            </w:r>
            <w:r>
              <w:rPr>
                <w:rFonts w:hint="eastAsia" w:ascii="宋体" w:hAnsi="宋体" w:eastAsia="宋体" w:cs="宋体"/>
                <w:szCs w:val="21"/>
                <w:highlight w:val="none"/>
                <w:lang w:val="en-US" w:eastAsia="zh-CN"/>
              </w:rPr>
              <w:t xml:space="preserve">详尽</w:t>
            </w:r>
            <w:r>
              <w:rPr>
                <w:rFonts w:hint="eastAsia" w:ascii="宋体" w:hAnsi="宋体" w:eastAsia="宋体" w:cs="宋体"/>
                <w:szCs w:val="21"/>
                <w:highlight w:val="none"/>
              </w:rPr>
              <w:t xml:space="preserve">完善</w:t>
            </w:r>
            <w:r>
              <w:rPr>
                <w:rFonts w:hint="eastAsia" w:ascii="宋体" w:hAnsi="宋体" w:eastAsia="宋体" w:cs="宋体"/>
                <w:szCs w:val="21"/>
                <w:highlight w:val="none"/>
                <w:lang w:val="en-US" w:eastAsia="zh-CN"/>
              </w:rPr>
              <w:t xml:space="preserve">且</w:t>
            </w:r>
            <w:r>
              <w:rPr>
                <w:rFonts w:hint="eastAsia" w:ascii="宋体" w:hAnsi="宋体" w:eastAsia="宋体"/>
                <w:highlight w:val="none"/>
              </w:rPr>
              <w:t xml:space="preserve">产品质量证明</w:t>
            </w:r>
            <w:r>
              <w:rPr>
                <w:rFonts w:hint="eastAsia" w:ascii="宋体" w:hAnsi="宋体" w:eastAsia="宋体"/>
                <w:highlight w:val="none"/>
                <w:lang w:val="en-US" w:eastAsia="zh-CN"/>
              </w:rPr>
              <w:t xml:space="preserve">材料完善，</w:t>
            </w:r>
            <w:r>
              <w:rPr>
                <w:rFonts w:hint="eastAsia" w:ascii="宋体" w:hAnsi="宋体" w:eastAsia="宋体"/>
                <w:highlight w:val="none"/>
              </w:rPr>
              <w:t xml:space="preserve">符合实际</w:t>
            </w:r>
            <w:r>
              <w:rPr>
                <w:rFonts w:hint="eastAsia" w:ascii="宋体" w:hAnsi="宋体" w:eastAsia="宋体"/>
                <w:highlight w:val="none"/>
                <w:lang w:val="en-US" w:eastAsia="zh-CN"/>
              </w:rPr>
              <w:t xml:space="preserve">的</w:t>
            </w:r>
            <w:r>
              <w:rPr>
                <w:rFonts w:hint="eastAsia" w:ascii="宋体" w:hAnsi="宋体" w:eastAsia="宋体"/>
                <w:highlight w:val="none"/>
              </w:rPr>
              <w:t xml:space="preserve">，</w:t>
            </w:r>
            <w:r>
              <w:rPr>
                <w:rFonts w:hint="eastAsia" w:ascii="宋体" w:hAnsi="宋体" w:eastAsia="宋体"/>
                <w:highlight w:val="none"/>
                <w:lang w:val="en-US" w:eastAsia="zh-CN"/>
              </w:rPr>
              <w:t xml:space="preserve">加1</w:t>
            </w:r>
            <w:r>
              <w:rPr>
                <w:rFonts w:hint="eastAsia" w:ascii="宋体" w:hAnsi="宋体" w:eastAsia="宋体"/>
                <w:highlight w:val="none"/>
              </w:rPr>
              <w:t xml:space="preserve">分；</w:t>
            </w:r>
            <w:r/>
          </w:p>
          <w:p>
            <w:pPr>
              <w:pStyle w:val="2151"/>
              <w:ind w:firstLine="470"/>
              <w:widowControl w:val="off"/>
              <w:rPr>
                <w:rFonts w:ascii="宋体" w:hAnsi="宋体" w:eastAsia="宋体" w:cs="宋体"/>
                <w:szCs w:val="21"/>
                <w:highlight w:val="none"/>
              </w:rPr>
            </w:pPr>
            <w:r>
              <w:rPr>
                <w:rFonts w:hint="eastAsia" w:ascii="宋体" w:hAnsi="宋体" w:eastAsia="宋体" w:cs="宋体"/>
                <w:szCs w:val="21"/>
                <w:highlight w:val="none"/>
                <w:lang w:val="en-US" w:eastAsia="zh-CN"/>
              </w:rPr>
              <w:t xml:space="preserve">方案措施科学合规，针对性</w:t>
            </w:r>
            <w:r>
              <w:rPr>
                <w:rFonts w:hint="eastAsia" w:ascii="宋体" w:hAnsi="宋体" w:eastAsia="宋体" w:cs="宋体"/>
                <w:szCs w:val="21"/>
                <w:highlight w:val="none"/>
              </w:rPr>
              <w:t xml:space="preserve">、操作性强的，加1分；</w:t>
            </w:r>
            <w:r/>
          </w:p>
          <w:p>
            <w:pPr>
              <w:pStyle w:val="2151"/>
              <w:ind w:firstLine="482"/>
              <w:widowControl w:val="off"/>
              <w:rPr>
                <w:rFonts w:hint="eastAsia" w:ascii="宋体" w:hAnsi="宋体" w:cs="宋体"/>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b/>
                <w:bCs/>
                <w:color w:val="auto"/>
                <w:highlight w:val="none"/>
                <w:lang w:val="zh-CN"/>
              </w:rPr>
              <w:t xml:space="preserve">注：【每有一项不完全满足项目需求和实际情况是指方案中存在不适用项目实际情况、不符合采购需求、套用其他无关内容以及本项目无关等情况。】</w:t>
            </w:r>
            <w:r/>
          </w:p>
          <w:p>
            <w:pPr>
              <w:pStyle w:val="2151"/>
              <w:ind w:firstLine="482"/>
              <w:widowControl w:val="off"/>
              <w:rPr>
                <w:rFonts w:ascii="宋体" w:hAnsi="宋体" w:eastAsia="宋体" w:cs="宋体"/>
                <w:highlight w:val="none"/>
              </w:rPr>
            </w:pPr>
            <w:r>
              <w:rPr>
                <w:rFonts w:hint="eastAsia" w:ascii="宋体" w:hAnsi="宋体" w:cs="宋体"/>
                <w:highlight w:val="none"/>
                <w:lang w:val="zh-CN"/>
              </w:rPr>
              <w:t xml:space="preserve">本项最多得</w:t>
            </w:r>
            <w:r>
              <w:rPr>
                <w:rFonts w:hint="eastAsia" w:ascii="宋体" w:hAnsi="宋体" w:eastAsia="宋体" w:cs="宋体"/>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对投标人提供的人员配备方案</w:t>
            </w:r>
            <w:r>
              <w:rPr>
                <w:rFonts w:hint="eastAsia" w:ascii="宋体" w:hAnsi="宋体"/>
                <w:b/>
                <w:bCs/>
                <w:sz w:val="24"/>
                <w:highlight w:val="none"/>
              </w:rPr>
              <w:t xml:space="preserve">（包含</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负责人</w:t>
            </w:r>
            <w:r>
              <w:rPr>
                <w:rFonts w:hint="eastAsia" w:ascii="宋体" w:hAnsi="宋体"/>
                <w:b/>
                <w:bCs/>
                <w:sz w:val="24"/>
                <w:highlight w:val="none"/>
                <w:lang w:val="en-US" w:eastAsia="zh-CN"/>
              </w:rPr>
              <w:t xml:space="preserve">及</w:t>
            </w:r>
            <w:r>
              <w:rPr>
                <w:rFonts w:hint="eastAsia" w:ascii="宋体" w:hAnsi="宋体"/>
                <w:b/>
                <w:bCs/>
                <w:sz w:val="24"/>
                <w:highlight w:val="none"/>
              </w:rPr>
              <w:t xml:space="preserve">项目团队成员</w:t>
            </w:r>
            <w:r>
              <w:rPr>
                <w:rFonts w:hint="eastAsia" w:ascii="宋体" w:hAnsi="宋体"/>
                <w:b/>
                <w:bCs/>
                <w:sz w:val="24"/>
                <w:highlight w:val="none"/>
                <w:lang w:val="en-US" w:eastAsia="zh-CN"/>
              </w:rPr>
              <w:t xml:space="preserve">名单</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人员分工</w:t>
            </w:r>
            <w:r>
              <w:rPr>
                <w:rFonts w:hint="eastAsia" w:ascii="宋体" w:hAnsi="宋体"/>
                <w:b/>
                <w:bCs/>
                <w:sz w:val="24"/>
                <w:highlight w:val="none"/>
                <w:lang w:val="en-US" w:eastAsia="zh-CN"/>
              </w:rPr>
              <w:t xml:space="preserve">安排</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3.相关人员经验</w:t>
            </w:r>
            <w:r>
              <w:rPr>
                <w:rFonts w:hint="eastAsia" w:ascii="宋体" w:hAnsi="宋体"/>
                <w:b/>
                <w:bCs/>
                <w:sz w:val="24"/>
                <w:highlight w:val="none"/>
              </w:rPr>
              <w:t xml:space="preserve">履历）</w:t>
            </w:r>
            <w:r>
              <w:rPr>
                <w:rFonts w:hint="eastAsia" w:ascii="宋体" w:hAnsi="宋体"/>
                <w:sz w:val="24"/>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配备的人员充足、人员分工合理的，加2分；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负责人及项目团队成员的行业相关专业经验丰富的，加2分；</w:t>
            </w:r>
            <w:r/>
          </w:p>
          <w:p>
            <w:pPr>
              <w:pStyle w:val="2151"/>
              <w:ind w:firstLine="482"/>
              <w:widowControl w:val="off"/>
              <w:rPr>
                <w:rFonts w:hint="eastAsia" w:ascii="宋体" w:hAnsi="宋体" w:cs="宋体"/>
                <w:highlight w:val="none"/>
                <w:lang w:val="zh-CN"/>
              </w:rPr>
            </w:pPr>
            <w:r>
              <w:rPr>
                <w:rFonts w:hint="eastAsia" w:ascii="宋体" w:hAnsi="宋体" w:eastAsia="宋体" w:cs="宋体"/>
                <w:color w:val="auto"/>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8分。</w:t>
            </w:r>
            <w:r/>
          </w:p>
          <w:p>
            <w:pPr>
              <w:pStyle w:val="2151"/>
              <w:ind w:firstLine="482"/>
              <w:widowControl w:val="off"/>
              <w:rPr>
                <w:rFonts w:hint="eastAsia" w:ascii="宋体" w:hAnsi="宋体" w:eastAsia="宋体" w:cs="宋体"/>
                <w:b/>
                <w:bCs/>
                <w:color w:val="auto"/>
                <w:highlight w:val="none"/>
                <w:lang w:val="zh-CN"/>
              </w:rPr>
            </w:pPr>
            <w:r>
              <w:rPr>
                <w:rFonts w:hint="eastAsia" w:ascii="宋体" w:hAnsi="宋体" w:eastAsia="宋体"/>
                <w:b/>
                <w:highlight w:val="none"/>
              </w:rPr>
              <w:t xml:space="preserve">注：</w:t>
            </w:r>
            <w:r>
              <w:rPr>
                <w:rFonts w:hint="eastAsia" w:ascii="宋体" w:hAnsi="宋体" w:eastAsia="宋体" w:cs="宋体"/>
                <w:b/>
                <w:bCs/>
                <w:color w:val="auto"/>
                <w:highlight w:val="none"/>
                <w:lang w:val="zh-CN"/>
              </w:rPr>
              <w:t xml:space="preserve">【每有一项不完全满足项目需求和实际情况是指方案中存在不适用项目实际情况、不符合采购需求、套用其他无关内容以及本项目无关等情况。】</w:t>
            </w:r>
            <w:r/>
          </w:p>
          <w:p>
            <w:pPr>
              <w:pStyle w:val="2151"/>
              <w:ind w:firstLine="482"/>
              <w:widowControl w:val="off"/>
              <w:rPr>
                <w:rFonts w:ascii="宋体" w:hAnsi="宋体" w:eastAsia="宋体" w:cs="楷体"/>
                <w:highlight w:val="none"/>
              </w:rPr>
            </w:pPr>
            <w:r>
              <w:rPr>
                <w:rFonts w:hint="eastAsia" w:ascii="宋体" w:hAnsi="宋体" w:eastAsia="宋体"/>
                <w:b/>
                <w:highlight w:val="none"/>
                <w:lang w:val="en-US" w:eastAsia="zh-CN"/>
              </w:rPr>
              <w:t xml:space="preserve">须</w:t>
            </w:r>
            <w:r>
              <w:rPr>
                <w:rFonts w:hint="eastAsia" w:ascii="宋体" w:hAnsi="宋体" w:eastAsia="宋体"/>
                <w:b/>
                <w:highlight w:val="none"/>
              </w:rPr>
              <w:t xml:space="preserve">提供以上人员投标人近半年（</w:t>
            </w:r>
            <w:r>
              <w:rPr>
                <w:rFonts w:hint="eastAsia" w:ascii="宋体" w:hAnsi="宋体" w:eastAsia="宋体"/>
                <w:b/>
                <w:highlight w:val="none"/>
                <w:lang w:eastAsia="zh-CN"/>
              </w:rPr>
              <w:t xml:space="preserve">2025年3月1日</w:t>
            </w:r>
            <w:r>
              <w:rPr>
                <w:rFonts w:hint="eastAsia" w:ascii="宋体" w:hAnsi="宋体" w:eastAsia="宋体"/>
                <w:b/>
                <w:highlight w:val="none"/>
              </w:rPr>
              <w:t xml:space="preserve">以来)任意一月为其缴纳的社保证明材料扫描件</w:t>
            </w:r>
            <w:r>
              <w:rPr>
                <w:rFonts w:hint="eastAsia" w:ascii="宋体" w:hAnsi="宋体" w:eastAsia="宋体"/>
                <w:b/>
                <w:highlight w:val="none"/>
                <w:lang w:eastAsia="zh-CN"/>
              </w:rPr>
              <w:t xml:space="preserve">，</w:t>
            </w:r>
            <w:r>
              <w:rPr>
                <w:rFonts w:hint="eastAsia" w:ascii="宋体" w:hAnsi="宋体" w:eastAsia="宋体"/>
                <w:b/>
                <w:highlight w:val="none"/>
                <w:lang w:val="en-US" w:eastAsia="zh-CN"/>
              </w:rPr>
              <w:t xml:space="preserve">否则不得分</w:t>
            </w:r>
            <w:r>
              <w:rPr>
                <w:rFonts w:hint="eastAsia" w:ascii="宋体" w:hAnsi="宋体" w:eastAsia="宋体"/>
                <w:b/>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投标人</w:t>
            </w:r>
            <w:r>
              <w:rPr>
                <w:rFonts w:hint="eastAsia" w:ascii="宋体" w:hAnsi="宋体" w:eastAsia="宋体"/>
                <w:highlight w:val="none"/>
              </w:rPr>
              <w:t xml:space="preserve">提交的售后服务方案</w:t>
            </w:r>
            <w:r>
              <w:rPr>
                <w:rFonts w:hint="eastAsia" w:ascii="宋体" w:hAnsi="宋体"/>
                <w:b/>
                <w:bCs/>
                <w:sz w:val="24"/>
                <w:highlight w:val="none"/>
              </w:rPr>
              <w:t xml:space="preserve">（包含</w:t>
            </w:r>
            <w:r>
              <w:rPr>
                <w:rFonts w:hint="eastAsia" w:ascii="宋体" w:hAnsi="宋体"/>
                <w:b/>
                <w:bCs/>
                <w:sz w:val="24"/>
                <w:highlight w:val="none"/>
                <w:lang w:val="en-US" w:eastAsia="zh-CN"/>
              </w:rPr>
              <w:t xml:space="preserve">1.售后服务内容</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eastAsia="宋体"/>
                <w:b/>
                <w:bCs/>
                <w:sz w:val="24"/>
                <w:highlight w:val="none"/>
                <w:lang w:val="en-US" w:eastAsia="zh-CN"/>
              </w:rPr>
              <w:t xml:space="preserve">售后服务承诺</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3.售后服务保障措施</w:t>
            </w:r>
            <w:r>
              <w:rPr>
                <w:rFonts w:hint="eastAsia" w:ascii="宋体" w:hAnsi="宋体"/>
                <w:b/>
                <w:bCs/>
                <w:sz w:val="24"/>
                <w:highlight w:val="none"/>
              </w:rPr>
              <w:t xml:space="preserve">）</w:t>
            </w:r>
            <w:r>
              <w:rPr>
                <w:rFonts w:hint="eastAsia" w:ascii="宋体" w:hAnsi="宋体" w:eastAsia="宋体"/>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70"/>
              <w:widowControl w:val="off"/>
              <w:rPr>
                <w:rFonts w:hint="eastAsia" w:ascii="宋体" w:hAnsi="宋体"/>
                <w:sz w:val="24"/>
                <w:highlight w:val="none"/>
              </w:rPr>
            </w:pPr>
            <w:r>
              <w:rPr>
                <w:rFonts w:hint="eastAsia" w:ascii="宋体" w:hAnsi="宋体" w:eastAsia="宋体" w:cs="宋体"/>
                <w:szCs w:val="21"/>
                <w:highlight w:val="none"/>
                <w:lang w:val="en-US" w:eastAsia="zh-CN"/>
              </w:rPr>
              <w:t xml:space="preserve">售后服务涵盖内容完善，保障到位</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针对性</w:t>
            </w:r>
            <w:r>
              <w:rPr>
                <w:rFonts w:hint="eastAsia" w:ascii="宋体" w:hAnsi="宋体" w:eastAsia="宋体" w:cs="宋体"/>
                <w:szCs w:val="21"/>
                <w:highlight w:val="none"/>
              </w:rPr>
              <w:t xml:space="preserve">、操作性强的</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加1分；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hint="eastAsia"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5分。</w:t>
            </w:r>
            <w:r/>
          </w:p>
          <w:p>
            <w:pPr>
              <w:pStyle w:val="2151"/>
              <w:ind w:firstLine="482"/>
              <w:widowControl w:val="off"/>
              <w:rPr>
                <w:rFonts w:hint="eastAsia" w:ascii="宋体" w:hAnsi="宋体" w:cs="宋体"/>
                <w:sz w:val="24"/>
                <w:highlight w:val="none"/>
              </w:rPr>
            </w:pPr>
            <w:r>
              <w:rPr>
                <w:rFonts w:hint="eastAsia" w:ascii="宋体" w:hAnsi="宋体" w:eastAsia="宋体"/>
                <w:b/>
                <w:highlight w:val="none"/>
              </w:rPr>
              <w:t xml:space="preserve">注：</w:t>
            </w:r>
            <w:r>
              <w:rPr>
                <w:rFonts w:hint="eastAsia" w:ascii="宋体" w:hAnsi="宋体" w:eastAsia="宋体" w:cs="宋体"/>
                <w:b/>
                <w:bCs/>
                <w:color w:val="auto"/>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highlight w:val="none"/>
              </w:rPr>
            </w:pPr>
            <w:r>
              <w:rPr>
                <w:rFonts w:hint="eastAsia" w:ascii="宋体" w:hAnsi="宋体" w:eastAsia="宋体"/>
                <w:highlight w:val="none"/>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投标人</w:t>
            </w:r>
            <w:r>
              <w:rPr>
                <w:rFonts w:hint="eastAsia" w:ascii="宋体" w:hAnsi="宋体" w:eastAsia="宋体"/>
                <w:highlight w:val="none"/>
              </w:rPr>
              <w:t xml:space="preserve">提供的产品包装方案</w:t>
            </w:r>
            <w:r>
              <w:rPr>
                <w:rFonts w:hint="eastAsia" w:ascii="宋体" w:hAnsi="宋体" w:eastAsia="宋体"/>
                <w:b/>
                <w:bCs/>
                <w:highlight w:val="none"/>
              </w:rPr>
              <w:t xml:space="preserve">（</w:t>
            </w:r>
            <w:r>
              <w:rPr>
                <w:rFonts w:hint="eastAsia" w:ascii="宋体" w:hAnsi="宋体" w:eastAsia="宋体"/>
                <w:b/>
                <w:bCs/>
                <w:highlight w:val="none"/>
                <w:lang w:val="en-US" w:eastAsia="zh-CN"/>
              </w:rPr>
              <w:t xml:space="preserve">包含1.</w:t>
            </w:r>
            <w:r>
              <w:rPr>
                <w:rFonts w:hint="eastAsia" w:ascii="宋体" w:hAnsi="宋体" w:eastAsia="宋体"/>
                <w:b/>
                <w:bCs/>
                <w:highlight w:val="none"/>
              </w:rPr>
              <w:t xml:space="preserve">门店自提</w:t>
            </w:r>
            <w:r>
              <w:rPr>
                <w:rFonts w:hint="eastAsia" w:ascii="宋体" w:hAnsi="宋体" w:eastAsia="宋体"/>
                <w:b/>
                <w:bCs/>
                <w:highlight w:val="none"/>
                <w:lang w:val="en-US" w:eastAsia="zh-CN"/>
              </w:rPr>
              <w:t xml:space="preserve">包装</w:t>
            </w:r>
            <w:r>
              <w:rPr>
                <w:rFonts w:hint="eastAsia" w:ascii="宋体" w:hAnsi="宋体" w:eastAsia="宋体"/>
                <w:b/>
                <w:bCs/>
                <w:highlight w:val="none"/>
              </w:rPr>
              <w:t xml:space="preserve">方案</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线上发货</w:t>
            </w:r>
            <w:r>
              <w:rPr>
                <w:rFonts w:hint="eastAsia" w:ascii="宋体" w:hAnsi="宋体" w:eastAsia="宋体"/>
                <w:b/>
                <w:bCs/>
                <w:highlight w:val="none"/>
                <w:lang w:val="en-US" w:eastAsia="zh-CN"/>
              </w:rPr>
              <w:t xml:space="preserve">包装</w:t>
            </w:r>
            <w:r>
              <w:rPr>
                <w:rFonts w:hint="eastAsia" w:ascii="宋体" w:hAnsi="宋体" w:eastAsia="宋体"/>
                <w:b/>
                <w:bCs/>
                <w:highlight w:val="none"/>
              </w:rPr>
              <w:t xml:space="preserve">方案）</w:t>
            </w:r>
            <w:r>
              <w:rPr>
                <w:rFonts w:hint="eastAsia" w:ascii="宋体" w:hAnsi="宋体" w:eastAsia="宋体"/>
                <w:highlight w:val="none"/>
              </w:rPr>
              <w:t xml:space="preserve">进行评价，</w:t>
            </w:r>
            <w:r/>
          </w:p>
          <w:p>
            <w:pPr>
              <w:pStyle w:val="2151"/>
              <w:ind w:firstLine="470"/>
              <w:rPr>
                <w:rFonts w:ascii="宋体" w:hAnsi="宋体"/>
                <w:sz w:val="24"/>
                <w:highlight w:val="none"/>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80"/>
              <w:jc w:val="both"/>
              <w:widowControl w:val="off"/>
              <w:rPr>
                <w:rFonts w:ascii="宋体" w:hAnsi="宋体" w:eastAsia="宋体"/>
                <w:highlight w:val="none"/>
              </w:rPr>
            </w:pPr>
            <w:r>
              <w:rPr>
                <w:rFonts w:hint="eastAsia" w:ascii="宋体" w:hAnsi="宋体"/>
                <w:highlight w:val="none"/>
              </w:rPr>
              <w:t xml:space="preserve">产品包装方案</w:t>
            </w:r>
            <w:r>
              <w:rPr>
                <w:rFonts w:hint="eastAsia" w:ascii="宋体" w:hAnsi="宋体" w:eastAsia="宋体"/>
                <w:highlight w:val="none"/>
              </w:rPr>
              <w:t xml:space="preserve">外形美观大方、重量设置合理，</w:t>
            </w:r>
            <w:r>
              <w:rPr>
                <w:rFonts w:hint="eastAsia" w:ascii="宋体" w:hAnsi="宋体" w:eastAsia="宋体"/>
                <w:highlight w:val="none"/>
                <w:lang w:val="en-US" w:eastAsia="zh-CN"/>
              </w:rPr>
              <w:t xml:space="preserve">保护措施有效的，</w:t>
            </w:r>
            <w:r>
              <w:rPr>
                <w:rFonts w:hint="eastAsia" w:ascii="宋体" w:hAnsi="宋体" w:eastAsia="宋体"/>
                <w:highlight w:val="none"/>
              </w:rPr>
              <w:t xml:space="preserve">加1分；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hint="eastAsia"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5分。</w:t>
            </w:r>
            <w:r/>
          </w:p>
          <w:p>
            <w:pPr>
              <w:pStyle w:val="2151"/>
              <w:ind w:firstLine="480"/>
              <w:jc w:val="both"/>
              <w:widowControl w:val="off"/>
              <w:rPr>
                <w:rFonts w:ascii="宋体" w:hAnsi="宋体" w:eastAsia="宋体" w:cs="宋体"/>
                <w:highlight w:val="none"/>
              </w:rPr>
            </w:pPr>
            <w:r>
              <w:rPr>
                <w:rFonts w:hint="eastAsia" w:ascii="宋体" w:hAnsi="宋体" w:eastAsia="宋体"/>
                <w:b/>
                <w:highlight w:val="none"/>
              </w:rPr>
              <w:t xml:space="preserve">注：</w:t>
            </w:r>
            <w:r>
              <w:rPr>
                <w:rFonts w:hint="eastAsia" w:ascii="宋体" w:hAnsi="宋体" w:eastAsia="宋体" w:cs="宋体"/>
                <w:b/>
                <w:bCs/>
                <w:color w:val="auto"/>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hint="eastAsia" w:ascii="宋体" w:hAnsi="宋体" w:eastAsia="宋体" w:cs="楷体"/>
                <w:highlight w:val="none"/>
                <w:lang w:val="en-US" w:eastAsia="zh-CN"/>
              </w:rPr>
            </w:pPr>
            <w:r>
              <w:rPr>
                <w:rFonts w:hint="eastAsia" w:ascii="宋体" w:hAnsi="宋体" w:eastAsia="宋体" w:cs="楷体"/>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hint="eastAsia" w:ascii="宋体" w:hAnsi="宋体" w:eastAsia="宋体"/>
                <w:highlight w:val="none"/>
              </w:rPr>
            </w:pPr>
            <w:r>
              <w:rPr>
                <w:rFonts w:hint="eastAsia" w:ascii="宋体" w:hAnsi="宋体" w:eastAsia="宋体"/>
                <w:highlight w:val="none"/>
              </w:rPr>
              <w:t xml:space="preserve">资金保障方案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sz w:val="24"/>
                <w:szCs w:val="24"/>
                <w:highlight w:val="none"/>
              </w:rPr>
            </w:pPr>
            <w:r>
              <w:rPr>
                <w:rFonts w:hint="eastAsia" w:ascii="宋体" w:hAnsi="宋体" w:eastAsia="宋体"/>
                <w:sz w:val="24"/>
                <w:szCs w:val="24"/>
                <w:highlight w:val="none"/>
              </w:rPr>
              <w:t xml:space="preserve">对</w:t>
            </w:r>
            <w:r>
              <w:rPr>
                <w:rFonts w:hint="eastAsia" w:ascii="宋体" w:hAnsi="宋体" w:eastAsia="宋体" w:cs="宋体"/>
                <w:sz w:val="24"/>
                <w:szCs w:val="24"/>
                <w:highlight w:val="none"/>
              </w:rPr>
              <w:t xml:space="preserve">投标人</w:t>
            </w:r>
            <w:r>
              <w:rPr>
                <w:rFonts w:hint="eastAsia" w:ascii="宋体" w:hAnsi="宋体" w:eastAsia="宋体"/>
                <w:sz w:val="24"/>
                <w:szCs w:val="24"/>
                <w:highlight w:val="none"/>
              </w:rPr>
              <w:t xml:space="preserve">提供的</w:t>
            </w:r>
            <w:r>
              <w:rPr>
                <w:rFonts w:hint="eastAsia" w:ascii="宋体" w:hAnsi="宋体" w:eastAsia="宋体"/>
                <w:sz w:val="24"/>
                <w:szCs w:val="24"/>
                <w:highlight w:val="none"/>
                <w:lang w:val="en-US" w:eastAsia="zh-CN"/>
              </w:rPr>
              <w:t xml:space="preserve">资金</w:t>
            </w:r>
            <w:r>
              <w:rPr>
                <w:rFonts w:hint="eastAsia" w:ascii="宋体" w:hAnsi="宋体" w:eastAsia="宋体"/>
                <w:sz w:val="24"/>
                <w:szCs w:val="24"/>
                <w:highlight w:val="none"/>
              </w:rPr>
              <w:t xml:space="preserve">保障方案</w:t>
            </w:r>
            <w:r>
              <w:rPr>
                <w:rFonts w:hint="eastAsia" w:ascii="宋体" w:hAnsi="宋体" w:eastAsia="宋体"/>
                <w:b/>
                <w:bCs/>
                <w:sz w:val="24"/>
                <w:szCs w:val="24"/>
                <w:highlight w:val="none"/>
              </w:rPr>
              <w:t xml:space="preserve">（</w:t>
            </w:r>
            <w:r>
              <w:rPr>
                <w:rFonts w:hint="eastAsia" w:ascii="宋体" w:hAnsi="宋体" w:eastAsia="宋体"/>
                <w:b/>
                <w:bCs/>
                <w:sz w:val="24"/>
                <w:szCs w:val="24"/>
                <w:highlight w:val="none"/>
                <w:lang w:val="en-US" w:eastAsia="zh-CN"/>
              </w:rPr>
              <w:t xml:space="preserve">包含1.资金来源（自有流动资金、银行专项贷款等，提供相关证明材料，如招标公告发布时间之后的存款证明、银行授信协议等）；2.</w:t>
            </w:r>
            <w:r>
              <w:rPr>
                <w:rFonts w:hint="eastAsia" w:ascii="宋体" w:hAnsi="宋体" w:eastAsia="宋体"/>
                <w:b/>
                <w:bCs/>
                <w:sz w:val="24"/>
                <w:szCs w:val="24"/>
                <w:highlight w:val="none"/>
              </w:rPr>
              <w:t xml:space="preserve">项目资金使用与</w:t>
            </w:r>
            <w:r>
              <w:rPr>
                <w:rFonts w:hint="eastAsia" w:ascii="宋体" w:hAnsi="宋体" w:eastAsia="宋体"/>
                <w:b/>
                <w:bCs/>
                <w:sz w:val="24"/>
                <w:szCs w:val="24"/>
                <w:highlight w:val="none"/>
                <w:lang w:val="en-US" w:eastAsia="zh-CN"/>
              </w:rPr>
              <w:t xml:space="preserve">支付</w:t>
            </w:r>
            <w:r>
              <w:rPr>
                <w:rFonts w:hint="eastAsia" w:ascii="宋体" w:hAnsi="宋体" w:eastAsia="宋体"/>
                <w:b/>
                <w:bCs/>
                <w:sz w:val="24"/>
                <w:szCs w:val="24"/>
                <w:highlight w:val="none"/>
              </w:rPr>
              <w:t xml:space="preserve">计划</w:t>
            </w:r>
            <w:r>
              <w:rPr>
                <w:rFonts w:hint="eastAsia" w:ascii="宋体" w:hAnsi="宋体" w:eastAsia="宋体"/>
                <w:b/>
                <w:bCs/>
                <w:sz w:val="24"/>
                <w:szCs w:val="24"/>
                <w:highlight w:val="none"/>
                <w:lang w:eastAsia="zh-CN"/>
              </w:rPr>
              <w:t xml:space="preserve">；</w:t>
            </w:r>
            <w:r>
              <w:rPr>
                <w:rFonts w:hint="eastAsia" w:ascii="宋体" w:hAnsi="宋体" w:eastAsia="宋体"/>
                <w:b/>
                <w:bCs/>
                <w:sz w:val="24"/>
                <w:szCs w:val="24"/>
                <w:highlight w:val="none"/>
                <w:lang w:val="en-US" w:eastAsia="zh-CN"/>
              </w:rPr>
              <w:t xml:space="preserve">3.审批和调度流程</w:t>
            </w:r>
            <w:r>
              <w:rPr>
                <w:rFonts w:hint="eastAsia" w:ascii="宋体" w:hAnsi="宋体" w:eastAsia="宋体"/>
                <w:b/>
                <w:bCs/>
                <w:sz w:val="24"/>
                <w:szCs w:val="24"/>
                <w:highlight w:val="none"/>
              </w:rPr>
              <w:t xml:space="preserve">）</w:t>
            </w:r>
            <w:r>
              <w:rPr>
                <w:rFonts w:hint="eastAsia" w:ascii="宋体" w:hAnsi="宋体" w:eastAsia="宋体"/>
                <w:sz w:val="24"/>
                <w:szCs w:val="24"/>
                <w:highlight w:val="none"/>
              </w:rPr>
              <w:t xml:space="preserve">进行评价，</w:t>
            </w:r>
            <w:r/>
          </w:p>
          <w:p>
            <w:pPr>
              <w:pStyle w:val="2151"/>
              <w:ind w:firstLine="470"/>
              <w:rPr>
                <w:rFonts w:ascii="宋体" w:hAnsi="宋体"/>
                <w:sz w:val="24"/>
                <w:szCs w:val="24"/>
                <w:highlight w:val="none"/>
              </w:rPr>
            </w:pPr>
            <w:r>
              <w:rPr>
                <w:rFonts w:hint="eastAsia" w:ascii="宋体" w:hAnsi="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pStyle w:val="2151"/>
              <w:ind w:firstLine="480"/>
              <w:jc w:val="both"/>
              <w:widowControl w:val="off"/>
              <w:rPr>
                <w:rFonts w:ascii="宋体" w:hAnsi="宋体" w:eastAsia="宋体"/>
                <w:sz w:val="24"/>
                <w:szCs w:val="24"/>
                <w:highlight w:val="none"/>
              </w:rPr>
            </w:pPr>
            <w:r>
              <w:rPr>
                <w:rFonts w:hint="eastAsia" w:ascii="宋体" w:hAnsi="宋体" w:eastAsia="宋体"/>
                <w:sz w:val="24"/>
                <w:szCs w:val="24"/>
                <w:highlight w:val="none"/>
                <w:lang w:val="en-US" w:eastAsia="zh-CN"/>
              </w:rPr>
              <w:t xml:space="preserve">资金安排能够充分保障对口地区企业（农户）及时收到货款的，</w:t>
            </w:r>
            <w:r>
              <w:rPr>
                <w:rFonts w:hint="eastAsia" w:ascii="宋体" w:hAnsi="宋体" w:eastAsia="宋体"/>
                <w:sz w:val="24"/>
                <w:szCs w:val="24"/>
                <w:highlight w:val="none"/>
              </w:rPr>
              <w:t xml:space="preserve">加1分；</w:t>
            </w:r>
            <w:r/>
          </w:p>
          <w:p>
            <w:pPr>
              <w:ind w:right="164" w:firstLine="480"/>
              <w:tabs>
                <w:tab w:val="left" w:pos="289" w:leader="none"/>
                <w:tab w:val="left" w:pos="714"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资金计划科学合理，审批和调度流程完善的，加1分；</w:t>
            </w:r>
            <w:r/>
          </w:p>
          <w:p>
            <w:pPr>
              <w:ind w:right="164" w:firstLine="480"/>
              <w:tabs>
                <w:tab w:val="left" w:pos="289" w:leader="none"/>
                <w:tab w:val="left" w:pos="714" w:leader="none"/>
              </w:tabs>
              <w:rPr>
                <w:rFonts w:ascii="宋体" w:hAnsi="宋体"/>
                <w:sz w:val="24"/>
                <w:szCs w:val="24"/>
                <w:highlight w:val="none"/>
              </w:rPr>
            </w:pPr>
            <w:r>
              <w:rPr>
                <w:rFonts w:hint="eastAsia" w:ascii="宋体" w:hAnsi="宋体"/>
                <w:sz w:val="24"/>
                <w:szCs w:val="24"/>
                <w:highlight w:val="none"/>
              </w:rPr>
              <w:t xml:space="preserve">未提供不得分。</w:t>
            </w:r>
            <w:r/>
          </w:p>
          <w:p>
            <w:pPr>
              <w:ind w:right="164" w:firstLine="480"/>
              <w:tabs>
                <w:tab w:val="left" w:pos="289" w:leader="none"/>
                <w:tab w:val="left" w:pos="714" w:leader="none"/>
              </w:tabs>
              <w:rPr>
                <w:rFonts w:hint="eastAsia" w:ascii="宋体" w:hAnsi="宋体" w:cs="宋体"/>
                <w:sz w:val="24"/>
                <w:szCs w:val="24"/>
                <w:highlight w:val="none"/>
              </w:rPr>
            </w:pPr>
            <w:r>
              <w:rPr>
                <w:rFonts w:hint="eastAsia" w:ascii="宋体" w:hAnsi="宋体" w:cs="宋体"/>
                <w:sz w:val="24"/>
                <w:szCs w:val="24"/>
                <w:highlight w:val="none"/>
                <w:lang w:val="zh-CN"/>
              </w:rPr>
              <w:t xml:space="preserve">本项最多得</w:t>
            </w:r>
            <w:r>
              <w:rPr>
                <w:rFonts w:hint="eastAsia" w:ascii="宋体" w:hAnsi="宋体" w:cs="宋体"/>
                <w:sz w:val="24"/>
                <w:szCs w:val="24"/>
                <w:highlight w:val="none"/>
              </w:rPr>
              <w:t xml:space="preserve">5分。</w:t>
            </w:r>
            <w:r/>
          </w:p>
          <w:p>
            <w:pPr>
              <w:rPr>
                <w:rFonts w:hint="eastAsia" w:ascii="宋体" w:hAnsi="宋体" w:eastAsia="宋体"/>
                <w:b/>
                <w:highlight w:val="none"/>
              </w:rPr>
            </w:pPr>
            <w:r>
              <w:rPr>
                <w:rFonts w:hint="eastAsia" w:ascii="宋体" w:hAnsi="宋体" w:eastAsia="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hint="eastAsia" w:ascii="宋体" w:hAnsi="宋体" w:eastAsia="宋体" w:cs="楷体"/>
                <w:highlight w:val="none"/>
                <w:lang w:val="en-US" w:eastAsia="zh-CN"/>
              </w:rPr>
            </w:pPr>
            <w:r>
              <w:rPr>
                <w:rFonts w:hint="eastAsia" w:ascii="宋体" w:hAnsi="宋体" w:eastAsia="宋体" w:cs="楷体"/>
                <w:highlight w:val="none"/>
                <w:lang w:val="en-US" w:eastAsia="zh-CN"/>
              </w:rPr>
              <w:t xml:space="preserve">5</w:t>
            </w:r>
            <w:r/>
          </w:p>
        </w:tc>
      </w:tr>
    </w:tbl>
    <w:p>
      <w:pPr>
        <w:jc w:val="left"/>
        <w:spacing w:line="360" w:lineRule="auto"/>
        <w:rPr>
          <w:rFonts w:ascii="宋体" w:hAnsi="宋体"/>
          <w:b/>
          <w:sz w:val="24"/>
          <w:highlight w:val="none"/>
        </w:rPr>
      </w:pPr>
      <w:r>
        <w:rPr>
          <w:rFonts w:hint="eastAsia" w:ascii="宋体" w:hAnsi="宋体"/>
          <w:b/>
          <w:sz w:val="24"/>
          <w:highlight w:val="none"/>
        </w:rPr>
        <w:t xml:space="preserve">（二）商务评估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279"/>
        <w:gridCol w:w="6802"/>
        <w:gridCol w:w="87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2"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2"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7"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2"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2"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根据苏对口组发(2025)2号文《关于印发2025年江苏省对口支援协作合作工作要点（计划）的通知》文件要求，考察投标人消费协作参与情况：</w:t>
            </w:r>
            <w:r/>
          </w:p>
          <w:p>
            <w:pPr>
              <w:ind w:right="164" w:firstLine="480"/>
              <w:rPr>
                <w:rFonts w:ascii="宋体" w:hAnsi="宋体"/>
                <w:sz w:val="24"/>
                <w:highlight w:val="none"/>
              </w:rPr>
            </w:pPr>
            <w:r>
              <w:rPr>
                <w:rFonts w:hint="eastAsia" w:ascii="宋体" w:hAnsi="宋体"/>
                <w:sz w:val="24"/>
                <w:highlight w:val="none"/>
              </w:rPr>
              <w:t xml:space="preserve">1.投标人自202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月1日以来，获得过本标段对口地区政府部门授予的对口支援、脱贫攻坚有关荣誉的，得1分。</w:t>
            </w:r>
            <w:r/>
          </w:p>
          <w:p>
            <w:pPr>
              <w:ind w:right="164" w:firstLine="480"/>
              <w:rPr>
                <w:rFonts w:ascii="宋体" w:hAnsi="宋体"/>
                <w:b/>
                <w:sz w:val="24"/>
                <w:highlight w:val="none"/>
              </w:rPr>
            </w:pPr>
            <w:r>
              <w:rPr>
                <w:rFonts w:hint="eastAsia" w:ascii="宋体" w:hAnsi="宋体"/>
                <w:b/>
                <w:sz w:val="24"/>
                <w:highlight w:val="none"/>
              </w:rPr>
              <w:t xml:space="preserve">注：投标文件中需提供相应文件或授牌情况材料扫描件，否则不得分。</w:t>
            </w:r>
            <w:r/>
          </w:p>
          <w:p>
            <w:pPr>
              <w:ind w:right="164" w:firstLine="480"/>
              <w:rPr>
                <w:rFonts w:ascii="宋体" w:hAnsi="宋体"/>
                <w:sz w:val="24"/>
                <w:highlight w:val="none"/>
              </w:rPr>
            </w:pPr>
            <w:r>
              <w:rPr>
                <w:rFonts w:hint="eastAsia" w:ascii="宋体" w:hAnsi="宋体"/>
                <w:sz w:val="24"/>
                <w:highlight w:val="none"/>
              </w:rPr>
              <w:t xml:space="preserve">2.202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w:t>
            </w:r>
            <w:r>
              <w:rPr>
                <w:rFonts w:hint="eastAsia" w:ascii="宋体" w:hAnsi="宋体"/>
                <w:b/>
                <w:bCs/>
                <w:sz w:val="24"/>
                <w:highlight w:val="none"/>
                <w:lang w:eastAsia="zh-CN"/>
              </w:rPr>
              <w:t xml:space="preserve">（以合同签订时间为准）</w:t>
            </w:r>
            <w:r>
              <w:rPr>
                <w:rFonts w:hint="eastAsia" w:ascii="宋体" w:hAnsi="宋体"/>
                <w:sz w:val="24"/>
                <w:highlight w:val="none"/>
              </w:rPr>
              <w:t xml:space="preserve">以来</w:t>
            </w:r>
            <w:r>
              <w:rPr>
                <w:rFonts w:ascii="宋体" w:hAnsi="宋体"/>
                <w:sz w:val="24"/>
                <w:highlight w:val="none"/>
              </w:rPr>
              <w:t xml:space="preserve">，</w:t>
            </w:r>
            <w:r>
              <w:rPr>
                <w:rFonts w:hint="eastAsia" w:ascii="宋体" w:hAnsi="宋体"/>
                <w:sz w:val="24"/>
                <w:highlight w:val="none"/>
              </w:rPr>
              <w:t xml:space="preserve">投标人具有采购过本标段对口地区特色</w:t>
            </w:r>
            <w:r>
              <w:rPr>
                <w:rFonts w:ascii="宋体" w:hAnsi="宋体"/>
                <w:sz w:val="24"/>
                <w:highlight w:val="none"/>
              </w:rPr>
              <w:t xml:space="preserve">农产品的</w:t>
            </w:r>
            <w:r>
              <w:rPr>
                <w:rFonts w:hint="eastAsia" w:ascii="宋体" w:hAnsi="宋体"/>
                <w:sz w:val="24"/>
                <w:highlight w:val="none"/>
              </w:rPr>
              <w:t xml:space="preserve">采购情况，有一个得1分，最多得5分。</w:t>
            </w:r>
            <w:r/>
          </w:p>
          <w:p>
            <w:pPr>
              <w:ind w:right="164" w:firstLine="482"/>
              <w:rPr>
                <w:rFonts w:hint="eastAsia" w:ascii="宋体" w:hAnsi="宋体" w:eastAsia="宋体"/>
                <w:b/>
                <w:sz w:val="24"/>
                <w:highlight w:val="none"/>
                <w:lang w:eastAsia="zh-CN"/>
              </w:rPr>
            </w:pPr>
            <w:r>
              <w:rPr>
                <w:rFonts w:hint="eastAsia" w:ascii="宋体" w:hAnsi="宋体"/>
                <w:b/>
                <w:sz w:val="24"/>
                <w:highlight w:val="none"/>
              </w:rPr>
              <w:t xml:space="preserve">注：须提供</w:t>
            </w:r>
            <w:r>
              <w:rPr>
                <w:rFonts w:hint="eastAsia" w:ascii="宋体" w:hAnsi="宋体"/>
                <w:b/>
                <w:sz w:val="24"/>
                <w:highlight w:val="none"/>
                <w:lang w:val="en-US" w:eastAsia="zh-CN"/>
              </w:rPr>
              <w:t xml:space="preserve">1.</w:t>
            </w:r>
            <w:r>
              <w:rPr>
                <w:rFonts w:hint="eastAsia" w:ascii="宋体" w:hAnsi="宋体"/>
                <w:b/>
                <w:sz w:val="24"/>
                <w:highlight w:val="none"/>
                <w:lang w:eastAsia="zh-CN"/>
              </w:rPr>
              <w:t xml:space="preserve">进货</w:t>
            </w:r>
            <w:r>
              <w:rPr>
                <w:rFonts w:hint="eastAsia" w:ascii="宋体" w:hAnsi="宋体"/>
                <w:b/>
                <w:sz w:val="24"/>
                <w:highlight w:val="none"/>
              </w:rPr>
              <w:t xml:space="preserve">合同</w:t>
            </w:r>
            <w:r>
              <w:rPr>
                <w:rFonts w:hint="eastAsia" w:ascii="宋体" w:hAnsi="宋体"/>
                <w:b/>
                <w:sz w:val="24"/>
                <w:highlight w:val="none"/>
                <w:lang w:eastAsia="zh-CN"/>
              </w:rPr>
              <w:t xml:space="preserve">（与对口地区）；</w:t>
            </w:r>
            <w:r>
              <w:rPr>
                <w:rFonts w:hint="eastAsia" w:ascii="宋体" w:hAnsi="宋体"/>
                <w:b/>
                <w:sz w:val="24"/>
                <w:highlight w:val="none"/>
                <w:lang w:val="en-US" w:eastAsia="zh-CN"/>
              </w:rPr>
              <w:t xml:space="preserve">2.</w:t>
            </w:r>
            <w:r>
              <w:rPr>
                <w:rFonts w:hint="eastAsia" w:ascii="宋体" w:hAnsi="宋体"/>
                <w:b/>
                <w:sz w:val="24"/>
                <w:highlight w:val="none"/>
              </w:rPr>
              <w:t xml:space="preserve">付款凭证</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3.对口支援地区发货单；4运输证明；5.入库单。上述材料的</w:t>
            </w:r>
            <w:r>
              <w:rPr>
                <w:rFonts w:hint="eastAsia" w:ascii="宋体" w:hAnsi="宋体"/>
                <w:b/>
                <w:sz w:val="24"/>
                <w:highlight w:val="none"/>
              </w:rPr>
              <w:t xml:space="preserve">扫描件</w:t>
            </w:r>
            <w:r>
              <w:rPr>
                <w:rFonts w:hint="eastAsia" w:ascii="宋体" w:hAnsi="宋体"/>
                <w:b/>
                <w:sz w:val="24"/>
                <w:highlight w:val="none"/>
                <w:lang w:eastAsia="zh-CN"/>
              </w:rPr>
              <w:t xml:space="preserve">，</w:t>
            </w:r>
            <w:r>
              <w:rPr>
                <w:rFonts w:hint="eastAsia" w:ascii="宋体" w:hAnsi="宋体" w:cs="宋体"/>
                <w:b/>
                <w:sz w:val="24"/>
                <w:szCs w:val="24"/>
                <w:highlight w:val="none"/>
                <w:lang w:eastAsia="zh-CN"/>
              </w:rPr>
              <w:t xml:space="preserve">缺一不可，</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p>
            <w:pPr>
              <w:ind w:right="164" w:firstLine="480"/>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w:t>
            </w:r>
            <w:r>
              <w:rPr>
                <w:rFonts w:ascii="宋体" w:hAnsi="宋体"/>
                <w:sz w:val="24"/>
                <w:highlight w:val="none"/>
              </w:rPr>
              <w:t xml:space="preserve">采取其他实际行动积极参加</w:t>
            </w:r>
            <w:r>
              <w:rPr>
                <w:rFonts w:hint="eastAsia" w:ascii="宋体" w:hAnsi="宋体"/>
                <w:sz w:val="24"/>
                <w:highlight w:val="none"/>
              </w:rPr>
              <w:t xml:space="preserve">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w:t>
            </w:r>
            <w:r>
              <w:rPr>
                <w:rFonts w:ascii="宋体" w:hAnsi="宋体"/>
                <w:sz w:val="24"/>
                <w:highlight w:val="none"/>
              </w:rPr>
              <w:t xml:space="preserve">以来</w:t>
            </w:r>
            <w:r>
              <w:rPr>
                <w:rFonts w:hint="eastAsia" w:ascii="宋体" w:hAnsi="宋体"/>
                <w:sz w:val="24"/>
                <w:highlight w:val="none"/>
              </w:rPr>
              <w:t xml:space="preserve">，</w:t>
            </w:r>
            <w:r>
              <w:rPr>
                <w:rFonts w:hint="eastAsia" w:ascii="宋体" w:hAnsi="宋体"/>
                <w:sz w:val="24"/>
                <w:highlight w:val="none"/>
                <w:lang w:eastAsia="zh-CN"/>
              </w:rPr>
              <w:t xml:space="preserve">参与过</w:t>
            </w:r>
            <w:r>
              <w:rPr>
                <w:rFonts w:ascii="宋体" w:hAnsi="宋体"/>
                <w:sz w:val="24"/>
                <w:highlight w:val="none"/>
              </w:rPr>
              <w:t xml:space="preserve">政府部门组织的对口地区消费协作活动</w:t>
            </w:r>
            <w:r>
              <w:rPr>
                <w:rFonts w:hint="eastAsia" w:ascii="宋体" w:hAnsi="宋体"/>
                <w:sz w:val="24"/>
                <w:highlight w:val="none"/>
                <w:lang w:eastAsia="zh-CN"/>
              </w:rPr>
              <w:t xml:space="preserve">后</w:t>
            </w:r>
            <w:r>
              <w:rPr>
                <w:rFonts w:hint="eastAsia" w:ascii="宋体" w:hAnsi="宋体"/>
                <w:sz w:val="24"/>
                <w:highlight w:val="none"/>
              </w:rPr>
              <w:t xml:space="preserve">，</w:t>
            </w:r>
            <w:r>
              <w:rPr>
                <w:rFonts w:ascii="宋体" w:hAnsi="宋体"/>
                <w:sz w:val="24"/>
                <w:highlight w:val="none"/>
              </w:rPr>
              <w:t xml:space="preserve">获得认可</w:t>
            </w:r>
            <w:r>
              <w:rPr>
                <w:rFonts w:hint="eastAsia" w:ascii="宋体" w:hAnsi="宋体"/>
                <w:sz w:val="24"/>
                <w:highlight w:val="none"/>
                <w:lang w:eastAsia="zh-CN"/>
              </w:rPr>
              <w:t xml:space="preserve">并在活动中签订采购意向合同</w:t>
            </w:r>
            <w:r>
              <w:rPr>
                <w:rFonts w:ascii="宋体" w:hAnsi="宋体"/>
                <w:sz w:val="24"/>
                <w:highlight w:val="none"/>
              </w:rPr>
              <w:t xml:space="preserve">的，</w:t>
            </w:r>
            <w:r>
              <w:rPr>
                <w:rFonts w:hint="eastAsia" w:ascii="宋体" w:hAnsi="宋体"/>
                <w:sz w:val="24"/>
                <w:highlight w:val="none"/>
                <w:lang w:val="en-US" w:eastAsia="zh-CN"/>
              </w:rPr>
              <w:t xml:space="preserve">地级市级的，每</w:t>
            </w:r>
            <w:r>
              <w:rPr>
                <w:rFonts w:hint="eastAsia" w:ascii="宋体" w:hAnsi="宋体"/>
                <w:sz w:val="24"/>
                <w:highlight w:val="none"/>
              </w:rPr>
              <w:t xml:space="preserve">有一次</w:t>
            </w:r>
            <w:r>
              <w:rPr>
                <w:rFonts w:hint="eastAsia" w:ascii="宋体" w:hAnsi="宋体"/>
                <w:sz w:val="24"/>
                <w:highlight w:val="none"/>
                <w:lang w:eastAsia="zh-CN"/>
              </w:rPr>
              <w:t xml:space="preserve">，</w:t>
            </w:r>
            <w:r>
              <w:rPr>
                <w:rFonts w:ascii="宋体" w:hAnsi="宋体"/>
                <w:sz w:val="24"/>
                <w:highlight w:val="none"/>
              </w:rPr>
              <w:t xml:space="preserve">得</w:t>
            </w:r>
            <w:r>
              <w:rPr>
                <w:rFonts w:hint="eastAsia" w:ascii="宋体" w:hAnsi="宋体"/>
                <w:sz w:val="24"/>
                <w:highlight w:val="none"/>
                <w:lang w:val="en-US" w:eastAsia="zh-CN"/>
              </w:rPr>
              <w:t xml:space="preserve">2</w:t>
            </w:r>
            <w:r>
              <w:rPr>
                <w:rFonts w:ascii="宋体" w:hAnsi="宋体"/>
                <w:sz w:val="24"/>
                <w:highlight w:val="none"/>
              </w:rPr>
              <w:t xml:space="preserve">分</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地级</w:t>
            </w:r>
            <w:r>
              <w:rPr>
                <w:rFonts w:hint="eastAsia" w:ascii="宋体" w:hAnsi="宋体"/>
                <w:sz w:val="24"/>
                <w:highlight w:val="none"/>
                <w:lang w:eastAsia="zh-CN"/>
              </w:rPr>
              <w:t xml:space="preserve">市级以上的，每有一次，得</w:t>
            </w:r>
            <w:r>
              <w:rPr>
                <w:rFonts w:hint="eastAsia" w:ascii="宋体" w:hAnsi="宋体"/>
                <w:sz w:val="24"/>
                <w:highlight w:val="none"/>
                <w:lang w:val="en-US" w:eastAsia="zh-CN"/>
              </w:rPr>
              <w:t xml:space="preserve">4分；</w:t>
            </w:r>
            <w:r>
              <w:rPr>
                <w:rFonts w:hint="eastAsia" w:ascii="宋体" w:hAnsi="宋体"/>
                <w:sz w:val="24"/>
                <w:highlight w:val="none"/>
              </w:rPr>
              <w:t xml:space="preserve">最高得</w:t>
            </w:r>
            <w:r>
              <w:rPr>
                <w:rFonts w:hint="eastAsia" w:ascii="宋体" w:hAnsi="宋体"/>
                <w:sz w:val="24"/>
                <w:highlight w:val="none"/>
                <w:lang w:val="en-US" w:eastAsia="zh-CN"/>
              </w:rPr>
              <w:t xml:space="preserve">4</w:t>
            </w:r>
            <w:r>
              <w:rPr>
                <w:rFonts w:hint="eastAsia" w:ascii="宋体" w:hAnsi="宋体"/>
                <w:sz w:val="24"/>
                <w:highlight w:val="none"/>
              </w:rPr>
              <w:t xml:space="preserve">分</w:t>
            </w:r>
            <w:r>
              <w:rPr>
                <w:rFonts w:ascii="宋体" w:hAnsi="宋体"/>
                <w:sz w:val="24"/>
                <w:highlight w:val="none"/>
              </w:rPr>
              <w:t xml:space="preserve">。</w:t>
            </w:r>
            <w:r>
              <w:rPr>
                <w:rFonts w:hint="eastAsia" w:ascii="宋体" w:hAnsi="宋体"/>
                <w:sz w:val="24"/>
                <w:highlight w:val="none"/>
              </w:rPr>
              <w:t xml:space="preserve">（单纯销售展示活动除外）</w:t>
            </w:r>
            <w:r/>
          </w:p>
          <w:p>
            <w:pPr>
              <w:pStyle w:val="2152"/>
              <w:ind w:firstLine="482"/>
              <w:widowControl w:val="off"/>
              <w:rPr>
                <w:rFonts w:ascii="宋体" w:hAnsi="宋体" w:eastAsia="宋体" w:cs="楷体"/>
                <w:highlight w:val="none"/>
              </w:rPr>
            </w:pPr>
            <w:r>
              <w:rPr>
                <w:rFonts w:hint="eastAsia" w:ascii="宋体" w:hAnsi="宋体" w:eastAsia="宋体"/>
                <w:b/>
                <w:highlight w:val="none"/>
              </w:rPr>
              <w:t xml:space="preserve">注：须</w:t>
            </w:r>
            <w:r>
              <w:rPr>
                <w:rFonts w:ascii="宋体" w:hAnsi="宋体" w:eastAsia="宋体"/>
                <w:b/>
                <w:highlight w:val="none"/>
              </w:rPr>
              <w:t xml:space="preserve">提供</w:t>
            </w:r>
            <w:r>
              <w:rPr>
                <w:rFonts w:hint="eastAsia" w:ascii="宋体" w:hAnsi="宋体" w:eastAsia="宋体"/>
                <w:b/>
                <w:highlight w:val="none"/>
              </w:rPr>
              <w:t xml:space="preserve">采购意向合同</w:t>
            </w:r>
            <w:r>
              <w:rPr>
                <w:rFonts w:hint="eastAsia" w:ascii="宋体" w:hAnsi="宋体" w:eastAsia="宋体"/>
                <w:b/>
                <w:highlight w:val="none"/>
                <w:lang w:eastAsia="zh-CN"/>
              </w:rPr>
              <w:t xml:space="preserve">及</w:t>
            </w:r>
            <w:r>
              <w:rPr>
                <w:rFonts w:ascii="宋体" w:hAnsi="宋体" w:eastAsia="宋体"/>
                <w:b/>
                <w:highlight w:val="none"/>
              </w:rPr>
              <w:t xml:space="preserve">相应证明材料</w:t>
            </w:r>
            <w:r>
              <w:rPr>
                <w:rFonts w:hint="eastAsia" w:ascii="宋体" w:hAnsi="宋体" w:eastAsia="宋体"/>
                <w:b/>
                <w:highlight w:val="none"/>
                <w:lang w:eastAsia="zh-CN"/>
              </w:rPr>
              <w:t xml:space="preserve">（</w:t>
            </w:r>
            <w:r>
              <w:rPr>
                <w:rFonts w:ascii="宋体" w:hAnsi="宋体" w:eastAsia="宋体"/>
                <w:b/>
                <w:highlight w:val="none"/>
              </w:rPr>
              <w:t xml:space="preserve">包括但不限于通知文件</w:t>
            </w:r>
            <w:r>
              <w:rPr>
                <w:rFonts w:hint="eastAsia" w:ascii="宋体" w:hAnsi="宋体" w:eastAsia="宋体"/>
                <w:b/>
                <w:bCs/>
                <w:highlight w:val="none"/>
                <w:lang w:eastAsia="zh-CN"/>
              </w:rPr>
              <w:t xml:space="preserve">或</w:t>
            </w:r>
            <w:r>
              <w:rPr>
                <w:rFonts w:ascii="宋体" w:hAnsi="宋体" w:eastAsia="宋体"/>
                <w:b/>
                <w:highlight w:val="none"/>
              </w:rPr>
              <w:t xml:space="preserve">新闻报道</w:t>
            </w:r>
            <w:r>
              <w:rPr>
                <w:rFonts w:hint="eastAsia" w:ascii="宋体" w:hAnsi="宋体" w:eastAsia="宋体"/>
                <w:b/>
                <w:highlight w:val="none"/>
                <w:lang w:eastAsia="zh-CN"/>
              </w:rPr>
              <w:t xml:space="preserve">或活动现场照片</w:t>
            </w:r>
            <w:r>
              <w:rPr>
                <w:rFonts w:hint="eastAsia" w:ascii="宋体" w:hAnsi="宋体" w:eastAsia="宋体"/>
                <w:b/>
                <w:bCs/>
                <w:highlight w:val="none"/>
                <w:lang w:eastAsia="zh-CN"/>
              </w:rPr>
              <w:t xml:space="preserve">或</w:t>
            </w:r>
            <w:r>
              <w:rPr>
                <w:rFonts w:ascii="宋体" w:hAnsi="宋体" w:eastAsia="宋体"/>
                <w:b/>
                <w:highlight w:val="none"/>
              </w:rPr>
              <w:t xml:space="preserve">付款凭证</w:t>
            </w:r>
            <w:r>
              <w:rPr>
                <w:rFonts w:hint="eastAsia" w:ascii="宋体" w:hAnsi="宋体" w:eastAsia="宋体"/>
                <w:b/>
                <w:bCs/>
                <w:highlight w:val="none"/>
                <w:lang w:eastAsia="zh-CN"/>
              </w:rPr>
              <w:t xml:space="preserve">或</w:t>
            </w:r>
            <w:r>
              <w:rPr>
                <w:rFonts w:hint="eastAsia" w:ascii="宋体" w:hAnsi="宋体" w:eastAsia="宋体"/>
                <w:b/>
                <w:highlight w:val="none"/>
              </w:rPr>
              <w:t xml:space="preserve">政府部门提供的证明函</w:t>
            </w:r>
            <w:r>
              <w:rPr>
                <w:rFonts w:ascii="宋体" w:hAnsi="宋体" w:eastAsia="宋体"/>
                <w:b/>
                <w:highlight w:val="none"/>
              </w:rPr>
              <w:t xml:space="preserve">等</w:t>
            </w:r>
            <w:r>
              <w:rPr>
                <w:rFonts w:hint="eastAsia" w:ascii="宋体" w:hAnsi="宋体" w:eastAsia="宋体"/>
                <w:b/>
                <w:highlight w:val="none"/>
                <w:lang w:eastAsia="zh-CN"/>
              </w:rPr>
              <w:t xml:space="preserve">）</w:t>
            </w:r>
            <w:r>
              <w:rPr>
                <w:rFonts w:hint="eastAsia" w:ascii="宋体" w:hAnsi="宋体" w:eastAsia="宋体"/>
                <w:b/>
                <w:highlight w:val="none"/>
              </w:rPr>
              <w:t xml:space="preserve">扫描件</w:t>
            </w:r>
            <w:r>
              <w:rPr>
                <w:rFonts w:hint="eastAsia" w:ascii="宋体" w:hAnsi="宋体"/>
                <w:b/>
                <w:highlight w:val="none"/>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2"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2"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根据苏对口组发(2025)2号文《关于印发2025年江苏省对口支援协作合作工作要点（计划）的通知》文件要求，考察投标人货源组织能力：</w:t>
            </w:r>
            <w:r/>
          </w:p>
          <w:p>
            <w:pPr>
              <w:ind w:right="164" w:firstLine="480"/>
              <w:tabs>
                <w:tab w:val="left" w:pos="289" w:leader="none"/>
                <w:tab w:val="left" w:pos="714" w:leader="none"/>
              </w:tabs>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考察投标人与本标段对口地区的企业（农户）签订的意向性购买协议情况，意向性协议</w:t>
            </w:r>
            <w:r>
              <w:rPr>
                <w:rFonts w:hint="eastAsia" w:ascii="宋体" w:hAnsi="宋体"/>
                <w:sz w:val="24"/>
                <w:highlight w:val="none"/>
                <w:lang w:eastAsia="zh-CN"/>
              </w:rPr>
              <w:t xml:space="preserve">金额</w:t>
            </w:r>
            <w:r>
              <w:rPr>
                <w:rFonts w:hint="eastAsia" w:ascii="宋体" w:hAnsi="宋体"/>
                <w:sz w:val="24"/>
                <w:highlight w:val="none"/>
              </w:rPr>
              <w:t xml:space="preserve">完全能满足本次采购</w:t>
            </w:r>
            <w:r>
              <w:rPr>
                <w:rFonts w:hint="eastAsia" w:ascii="宋体" w:hAnsi="宋体"/>
                <w:sz w:val="24"/>
                <w:highlight w:val="none"/>
                <w:lang w:eastAsia="zh-CN"/>
              </w:rPr>
              <w:t xml:space="preserve">预算金额</w:t>
            </w:r>
            <w:r>
              <w:rPr>
                <w:rFonts w:hint="eastAsia" w:ascii="宋体" w:hAnsi="宋体"/>
                <w:sz w:val="24"/>
                <w:highlight w:val="none"/>
              </w:rPr>
              <w:t xml:space="preserve">的</w:t>
            </w:r>
            <w:r>
              <w:rPr>
                <w:rFonts w:hint="eastAsia" w:ascii="宋体" w:hAnsi="宋体"/>
                <w:sz w:val="24"/>
                <w:highlight w:val="none"/>
                <w:lang w:eastAsia="zh-CN"/>
              </w:rPr>
              <w:t xml:space="preserve">，</w:t>
            </w:r>
            <w:r>
              <w:rPr>
                <w:rFonts w:hint="eastAsia" w:ascii="宋体" w:hAnsi="宋体"/>
                <w:sz w:val="24"/>
                <w:highlight w:val="none"/>
              </w:rPr>
              <w:t xml:space="preserve">得</w:t>
            </w:r>
            <w:r>
              <w:rPr>
                <w:rFonts w:ascii="宋体" w:hAnsi="宋体"/>
                <w:sz w:val="24"/>
                <w:highlight w:val="none"/>
              </w:rPr>
              <w:t xml:space="preserve">2</w:t>
            </w:r>
            <w:r>
              <w:rPr>
                <w:rFonts w:hint="eastAsia" w:ascii="宋体" w:hAnsi="宋体"/>
                <w:sz w:val="24"/>
                <w:highlight w:val="none"/>
              </w:rPr>
              <w:t xml:space="preserve">分，其他的按意向性购买协议书中的</w:t>
            </w:r>
            <w:r>
              <w:rPr>
                <w:rFonts w:hint="eastAsia" w:ascii="宋体" w:hAnsi="宋体"/>
                <w:sz w:val="24"/>
                <w:highlight w:val="none"/>
                <w:lang w:eastAsia="zh-CN"/>
              </w:rPr>
              <w:t xml:space="preserve">金额合计</w:t>
            </w:r>
            <w:r>
              <w:rPr>
                <w:rFonts w:hint="eastAsia" w:ascii="宋体" w:hAnsi="宋体"/>
                <w:sz w:val="24"/>
                <w:highlight w:val="none"/>
              </w:rPr>
              <w:t xml:space="preserve">与本次采购</w:t>
            </w:r>
            <w:r>
              <w:rPr>
                <w:rFonts w:hint="eastAsia" w:ascii="宋体" w:hAnsi="宋体"/>
                <w:sz w:val="24"/>
                <w:highlight w:val="none"/>
                <w:lang w:eastAsia="zh-CN"/>
              </w:rPr>
              <w:t xml:space="preserve">预算金额</w:t>
            </w:r>
            <w:r>
              <w:rPr>
                <w:rFonts w:hint="eastAsia" w:ascii="宋体" w:hAnsi="宋体"/>
                <w:sz w:val="24"/>
                <w:highlight w:val="none"/>
              </w:rPr>
              <w:t xml:space="preserve">的比值再乘以</w:t>
            </w:r>
            <w:r>
              <w:rPr>
                <w:rFonts w:ascii="宋体" w:hAnsi="宋体"/>
                <w:sz w:val="24"/>
                <w:highlight w:val="none"/>
              </w:rPr>
              <w:t xml:space="preserve">2</w:t>
            </w:r>
            <w:r>
              <w:rPr>
                <w:rFonts w:hint="eastAsia" w:ascii="宋体" w:hAnsi="宋体"/>
                <w:sz w:val="24"/>
                <w:highlight w:val="none"/>
              </w:rPr>
              <w:t xml:space="preserve">分的计算结果作为得分分值。</w:t>
            </w:r>
            <w:r/>
          </w:p>
          <w:p>
            <w:pPr>
              <w:ind w:right="164" w:firstLine="480"/>
              <w:tabs>
                <w:tab w:val="left" w:pos="289" w:leader="none"/>
                <w:tab w:val="left" w:pos="714" w:leader="none"/>
              </w:tabs>
              <w:rPr>
                <w:rFonts w:hint="default" w:ascii="宋体" w:hAnsi="宋体" w:eastAsia="宋体"/>
                <w:sz w:val="24"/>
                <w:highlight w:val="none"/>
                <w:lang w:val="en-US" w:eastAsia="zh-CN"/>
              </w:rPr>
            </w:pPr>
            <w:r>
              <w:rPr>
                <w:rFonts w:hint="eastAsia" w:ascii="宋体" w:hAnsi="宋体" w:eastAsia="宋体" w:cs="宋体"/>
                <w:b/>
                <w:sz w:val="24"/>
                <w:szCs w:val="24"/>
                <w:highlight w:val="none"/>
              </w:rPr>
              <w:t xml:space="preserve">注：须</w:t>
            </w:r>
            <w:r>
              <w:rPr>
                <w:rFonts w:hint="eastAsia" w:ascii="宋体" w:hAnsi="宋体" w:eastAsia="宋体" w:cs="宋体"/>
                <w:b/>
                <w:sz w:val="24"/>
                <w:szCs w:val="24"/>
                <w:highlight w:val="none"/>
                <w:lang w:val="en-US" w:eastAsia="zh-CN"/>
              </w:rPr>
              <w:t xml:space="preserve">提供金额合计汇总表及意向性购买协议书</w:t>
            </w:r>
            <w:r>
              <w:rPr>
                <w:rFonts w:hint="eastAsia" w:ascii="宋体" w:hAnsi="宋体" w:cs="宋体"/>
                <w:b/>
                <w:sz w:val="24"/>
                <w:szCs w:val="24"/>
                <w:highlight w:val="none"/>
                <w:lang w:val="en-US" w:eastAsia="zh-CN"/>
              </w:rPr>
              <w:t xml:space="preserve">证明材料</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cs="宋体"/>
                <w:b/>
                <w:sz w:val="24"/>
                <w:szCs w:val="24"/>
                <w:highlight w:val="none"/>
                <w:lang w:val="en-US" w:eastAsia="zh-CN"/>
              </w:rPr>
              <w:t xml:space="preserve">。</w:t>
            </w:r>
            <w:r/>
          </w:p>
          <w:p>
            <w:pPr>
              <w:ind w:right="164" w:firstLine="480"/>
              <w:tabs>
                <w:tab w:val="left" w:pos="289" w:leader="none"/>
                <w:tab w:val="left" w:pos="714"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考察投标人</w:t>
            </w:r>
            <w:r>
              <w:rPr>
                <w:rFonts w:hint="eastAsia" w:ascii="宋体" w:hAnsi="宋体"/>
                <w:sz w:val="24"/>
                <w:highlight w:val="none"/>
                <w:lang w:eastAsia="zh-CN"/>
              </w:rPr>
              <w:t xml:space="preserve">预购</w:t>
            </w:r>
            <w:r>
              <w:rPr>
                <w:rFonts w:hint="eastAsia" w:ascii="宋体" w:hAnsi="宋体"/>
                <w:sz w:val="24"/>
                <w:highlight w:val="none"/>
              </w:rPr>
              <w:t xml:space="preserve">本标段标的产品的情况，</w:t>
            </w:r>
            <w:r>
              <w:rPr>
                <w:rFonts w:ascii="宋体" w:hAnsi="宋体"/>
                <w:sz w:val="24"/>
                <w:highlight w:val="none"/>
              </w:rPr>
              <w:t xml:space="preserve">202</w:t>
            </w:r>
            <w:r>
              <w:rPr>
                <w:rFonts w:hint="eastAsia" w:ascii="宋体" w:hAnsi="宋体"/>
                <w:sz w:val="24"/>
                <w:highlight w:val="none"/>
                <w:lang w:val="en-US" w:eastAsia="zh-CN"/>
              </w:rPr>
              <w:t xml:space="preserve">5</w:t>
            </w:r>
            <w:r>
              <w:rPr>
                <w:rFonts w:hint="eastAsia" w:ascii="宋体" w:hAnsi="宋体"/>
                <w:sz w:val="24"/>
                <w:highlight w:val="none"/>
              </w:rPr>
              <w:t xml:space="preserve">年3月</w:t>
            </w:r>
            <w:r>
              <w:rPr>
                <w:rFonts w:ascii="宋体" w:hAnsi="宋体"/>
                <w:sz w:val="24"/>
                <w:highlight w:val="none"/>
              </w:rPr>
              <w:t xml:space="preserve">1</w:t>
            </w:r>
            <w:r>
              <w:rPr>
                <w:rFonts w:hint="eastAsia" w:ascii="宋体" w:hAnsi="宋体"/>
                <w:sz w:val="24"/>
                <w:highlight w:val="none"/>
              </w:rPr>
              <w:t xml:space="preserve">日后，采购</w:t>
            </w:r>
            <w:r>
              <w:rPr>
                <w:rFonts w:hint="eastAsia" w:ascii="宋体" w:hAnsi="宋体"/>
                <w:sz w:val="24"/>
                <w:highlight w:val="none"/>
                <w:lang w:eastAsia="zh-CN"/>
              </w:rPr>
              <w:t xml:space="preserve">金额</w:t>
            </w:r>
            <w:r>
              <w:rPr>
                <w:rFonts w:hint="eastAsia" w:ascii="宋体" w:hAnsi="宋体"/>
                <w:sz w:val="24"/>
                <w:highlight w:val="none"/>
              </w:rPr>
              <w:t xml:space="preserve">达到标的</w:t>
            </w:r>
            <w:r>
              <w:rPr>
                <w:rFonts w:hint="eastAsia" w:ascii="宋体" w:hAnsi="宋体"/>
                <w:sz w:val="24"/>
                <w:highlight w:val="none"/>
                <w:lang w:eastAsia="zh-CN"/>
              </w:rPr>
              <w:t xml:space="preserve">预算金额</w:t>
            </w:r>
            <w:r>
              <w:rPr>
                <w:rFonts w:ascii="宋体" w:hAnsi="宋体"/>
                <w:sz w:val="24"/>
                <w:highlight w:val="none"/>
              </w:rPr>
              <w:t xml:space="preserve">30%</w:t>
            </w:r>
            <w:r>
              <w:rPr>
                <w:rFonts w:hint="eastAsia" w:ascii="宋体" w:hAnsi="宋体"/>
                <w:sz w:val="24"/>
                <w:highlight w:val="none"/>
              </w:rPr>
              <w:t xml:space="preserve">及以上的得5分，达到标的</w:t>
            </w:r>
            <w:r>
              <w:rPr>
                <w:rFonts w:hint="eastAsia" w:ascii="宋体" w:hAnsi="宋体"/>
                <w:sz w:val="24"/>
                <w:highlight w:val="none"/>
                <w:lang w:eastAsia="zh-CN"/>
              </w:rPr>
              <w:t xml:space="preserve">预算金额</w:t>
            </w:r>
            <w:r>
              <w:rPr>
                <w:rFonts w:ascii="宋体" w:hAnsi="宋体"/>
                <w:sz w:val="24"/>
                <w:highlight w:val="none"/>
              </w:rPr>
              <w:t xml:space="preserve">20%</w:t>
            </w:r>
            <w:r>
              <w:rPr>
                <w:rFonts w:hint="eastAsia" w:ascii="宋体" w:hAnsi="宋体"/>
                <w:sz w:val="24"/>
                <w:highlight w:val="none"/>
              </w:rPr>
              <w:t xml:space="preserve">（含）-30%（不含）的得3分，达到标的</w:t>
            </w:r>
            <w:r>
              <w:rPr>
                <w:rFonts w:hint="eastAsia" w:ascii="宋体" w:hAnsi="宋体"/>
                <w:sz w:val="24"/>
                <w:highlight w:val="none"/>
                <w:lang w:eastAsia="zh-CN"/>
              </w:rPr>
              <w:t xml:space="preserve">预算金额</w:t>
            </w:r>
            <w:r>
              <w:rPr>
                <w:rFonts w:ascii="宋体" w:hAnsi="宋体"/>
                <w:sz w:val="24"/>
                <w:highlight w:val="none"/>
              </w:rPr>
              <w:t xml:space="preserve">10%</w:t>
            </w:r>
            <w:r>
              <w:rPr>
                <w:rFonts w:hint="eastAsia" w:ascii="宋体" w:hAnsi="宋体"/>
                <w:sz w:val="24"/>
                <w:highlight w:val="none"/>
              </w:rPr>
              <w:t xml:space="preserve">（含）-20%（不含）的得</w:t>
            </w:r>
            <w:r>
              <w:rPr>
                <w:rFonts w:ascii="宋体" w:hAnsi="宋体"/>
                <w:sz w:val="24"/>
                <w:highlight w:val="none"/>
              </w:rPr>
              <w:t xml:space="preserve">1</w:t>
            </w:r>
            <w:r>
              <w:rPr>
                <w:rFonts w:hint="eastAsia" w:ascii="宋体" w:hAnsi="宋体"/>
                <w:sz w:val="24"/>
                <w:highlight w:val="none"/>
              </w:rPr>
              <w:t xml:space="preserve">分，10%（不含）以下的，不得分。</w:t>
            </w:r>
            <w:r/>
          </w:p>
          <w:p>
            <w:pPr>
              <w:ind w:right="164" w:firstLine="480"/>
              <w:tabs>
                <w:tab w:val="left" w:pos="289" w:leader="none"/>
                <w:tab w:val="left" w:pos="714"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注：须</w:t>
            </w:r>
            <w:r>
              <w:rPr>
                <w:rFonts w:hint="eastAsia" w:ascii="宋体" w:hAnsi="宋体" w:eastAsia="宋体" w:cs="宋体"/>
                <w:b/>
                <w:sz w:val="24"/>
                <w:szCs w:val="24"/>
                <w:highlight w:val="none"/>
                <w:lang w:val="en-US" w:eastAsia="zh-CN"/>
              </w:rPr>
              <w:t xml:space="preserve">提供预购</w:t>
            </w:r>
            <w:r>
              <w:rPr>
                <w:rFonts w:hint="eastAsia" w:ascii="宋体" w:hAnsi="宋体" w:cs="宋体"/>
                <w:b/>
                <w:sz w:val="24"/>
                <w:szCs w:val="24"/>
                <w:highlight w:val="none"/>
                <w:lang w:val="en-US" w:eastAsia="zh-CN"/>
              </w:rPr>
              <w:t xml:space="preserve">金额</w:t>
            </w:r>
            <w:r>
              <w:rPr>
                <w:rFonts w:hint="eastAsia" w:ascii="宋体" w:hAnsi="宋体" w:eastAsia="宋体" w:cs="宋体"/>
                <w:b/>
                <w:sz w:val="24"/>
                <w:szCs w:val="24"/>
                <w:highlight w:val="none"/>
                <w:lang w:val="en-US" w:eastAsia="zh-CN"/>
              </w:rPr>
              <w:t xml:space="preserve">合计汇总表</w:t>
            </w:r>
            <w:r>
              <w:rPr>
                <w:rFonts w:hint="eastAsia" w:ascii="宋体" w:hAnsi="宋体" w:cs="宋体"/>
                <w:b/>
                <w:sz w:val="24"/>
                <w:szCs w:val="24"/>
                <w:highlight w:val="none"/>
                <w:lang w:val="en-US" w:eastAsia="zh-CN"/>
              </w:rPr>
              <w:t xml:space="preserve">（含占预算金额比例）</w:t>
            </w:r>
            <w:r>
              <w:rPr>
                <w:rFonts w:hint="eastAsia" w:ascii="宋体" w:hAnsi="宋体" w:eastAsia="宋体" w:cs="宋体"/>
                <w:b/>
                <w:sz w:val="24"/>
                <w:szCs w:val="24"/>
                <w:highlight w:val="none"/>
                <w:lang w:val="en-US" w:eastAsia="zh-CN"/>
              </w:rPr>
              <w:t xml:space="preserve">及</w:t>
            </w:r>
            <w:r>
              <w:rPr>
                <w:rFonts w:hint="eastAsia" w:ascii="宋体" w:hAnsi="宋体" w:eastAsia="宋体" w:cs="宋体"/>
                <w:b/>
                <w:sz w:val="24"/>
                <w:szCs w:val="24"/>
                <w:highlight w:val="none"/>
              </w:rPr>
              <w:t xml:space="preserve">202</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年3月1日以后的采购合同</w:t>
            </w:r>
            <w:r>
              <w:rPr>
                <w:rFonts w:hint="eastAsia" w:ascii="宋体" w:hAnsi="宋体" w:cs="宋体"/>
                <w:b/>
                <w:sz w:val="24"/>
                <w:szCs w:val="24"/>
                <w:highlight w:val="none"/>
                <w:lang w:val="en-US" w:eastAsia="zh-CN"/>
              </w:rPr>
              <w:t xml:space="preserve">及</w:t>
            </w:r>
            <w:r>
              <w:rPr>
                <w:rFonts w:hint="eastAsia" w:ascii="宋体" w:hAnsi="宋体" w:eastAsia="宋体" w:cs="宋体"/>
                <w:b/>
                <w:sz w:val="24"/>
                <w:szCs w:val="24"/>
                <w:highlight w:val="none"/>
              </w:rPr>
              <w:t xml:space="preserve">付款凭证证明材料扫描件</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3.根据投标人的货源组织及计划进度</w:t>
            </w:r>
            <w:r>
              <w:rPr>
                <w:rFonts w:hint="eastAsia" w:ascii="宋体" w:hAnsi="宋体" w:eastAsia="宋体" w:cs="宋体"/>
                <w:b/>
                <w:bCs/>
                <w:sz w:val="24"/>
                <w:szCs w:val="24"/>
                <w:highlight w:val="none"/>
              </w:rPr>
              <w:t xml:space="preserve">（包含</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对口支援地区的企业实际采购储存数量</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项目计划</w:t>
            </w:r>
            <w:r>
              <w:rPr>
                <w:rFonts w:hint="eastAsia" w:ascii="宋体" w:hAnsi="宋体" w:eastAsia="宋体" w:cs="宋体"/>
                <w:b/>
                <w:bCs/>
                <w:sz w:val="24"/>
                <w:szCs w:val="24"/>
                <w:highlight w:val="none"/>
                <w:lang w:val="en-US" w:eastAsia="zh-CN"/>
              </w:rPr>
              <w:t xml:space="preserve">及</w:t>
            </w:r>
            <w:r>
              <w:rPr>
                <w:rFonts w:hint="eastAsia" w:ascii="宋体" w:hAnsi="宋体" w:eastAsia="宋体" w:cs="宋体"/>
                <w:b/>
                <w:bCs/>
                <w:sz w:val="24"/>
                <w:szCs w:val="24"/>
                <w:highlight w:val="none"/>
              </w:rPr>
              <w:t xml:space="preserve">进度安排）</w:t>
            </w:r>
            <w:r>
              <w:rPr>
                <w:rFonts w:hint="eastAsia" w:ascii="宋体" w:hAnsi="宋体" w:eastAsia="宋体" w:cs="宋体"/>
                <w:sz w:val="24"/>
                <w:szCs w:val="24"/>
                <w:highlight w:val="none"/>
              </w:rPr>
              <w:t xml:space="preserve">进行评价，</w:t>
            </w:r>
            <w:r/>
          </w:p>
          <w:p>
            <w:pPr>
              <w:pStyle w:val="2151"/>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ind w:firstLine="48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方案对货物发放情况预估合理，货源充足的，加1分；</w:t>
            </w:r>
            <w:r/>
          </w:p>
          <w:p>
            <w:pPr>
              <w:ind w:firstLine="480"/>
              <w:jc w:val="lef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结合项目情况考虑完善，</w:t>
            </w:r>
            <w:r>
              <w:rPr>
                <w:rFonts w:hint="eastAsia" w:ascii="宋体" w:hAnsi="宋体" w:eastAsia="宋体" w:cs="宋体"/>
                <w:sz w:val="24"/>
                <w:szCs w:val="24"/>
                <w:highlight w:val="none"/>
              </w:rPr>
              <w:t xml:space="preserve">操作性强的，</w:t>
            </w:r>
            <w:r>
              <w:rPr>
                <w:rFonts w:hint="eastAsia" w:ascii="宋体" w:hAnsi="宋体" w:eastAsia="宋体" w:cs="宋体"/>
                <w:sz w:val="24"/>
                <w:szCs w:val="24"/>
                <w:highlight w:val="none"/>
                <w:lang w:val="zh-CN"/>
              </w:rPr>
              <w:t xml:space="preserve">加</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分；</w:t>
            </w:r>
            <w:r/>
          </w:p>
          <w:p>
            <w:pPr>
              <w:ind w:right="164" w:firstLine="480"/>
              <w:tabs>
                <w:tab w:val="left" w:pos="289" w:leader="none"/>
                <w:tab w:val="left" w:pos="714"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未提供不得分。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0"/>
              <w:tabs>
                <w:tab w:val="left" w:pos="289" w:leader="none"/>
                <w:tab w:val="left" w:pos="714" w:leader="none"/>
              </w:tabs>
              <w:rPr>
                <w:rFonts w:ascii="宋体" w:hAnsi="宋体" w:eastAsia="宋体" w:cs="楷体"/>
                <w:b/>
                <w:highlight w:val="none"/>
              </w:rPr>
            </w:pPr>
            <w:r>
              <w:rPr>
                <w:rFonts w:hint="eastAsia" w:ascii="宋体" w:hAnsi="宋体" w:eastAsia="宋体" w:cs="宋体"/>
                <w:sz w:val="24"/>
                <w:szCs w:val="24"/>
                <w:highlight w:val="none"/>
                <w:lang w:val="zh-CN"/>
              </w:rPr>
              <w:t xml:space="preserve">本项最多得</w:t>
            </w:r>
            <w:r>
              <w:rPr>
                <w:rFonts w:hint="eastAsia" w:ascii="宋体" w:hAnsi="宋体" w:eastAsia="宋体" w:cs="宋体"/>
                <w:sz w:val="24"/>
                <w:szCs w:val="24"/>
                <w:highlight w:val="none"/>
              </w:rPr>
              <w:t xml:space="preserve">11分。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2"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2"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1.提供拥有本标段农产品的仓储能力证明的，得1分；</w:t>
            </w:r>
            <w:r/>
          </w:p>
          <w:p>
            <w:pPr>
              <w:ind w:right="164" w:firstLine="480"/>
              <w:rPr>
                <w:rFonts w:ascii="宋体" w:hAnsi="宋体"/>
                <w:sz w:val="24"/>
                <w:highlight w:val="none"/>
              </w:rPr>
            </w:pPr>
            <w:r>
              <w:rPr>
                <w:rFonts w:hint="eastAsia" w:ascii="宋体" w:hAnsi="宋体"/>
                <w:sz w:val="24"/>
                <w:highlight w:val="none"/>
              </w:rPr>
              <w:t xml:space="preserve">仓储能力完全满足本项目需求，加1分；</w:t>
            </w:r>
            <w:r/>
          </w:p>
          <w:p>
            <w:pPr>
              <w:ind w:right="164" w:firstLine="480"/>
              <w:rPr>
                <w:rFonts w:ascii="宋体" w:hAnsi="宋体"/>
                <w:sz w:val="24"/>
                <w:highlight w:val="none"/>
              </w:rPr>
            </w:pPr>
            <w:r>
              <w:rPr>
                <w:rFonts w:hint="eastAsia" w:ascii="宋体" w:hAnsi="宋体"/>
                <w:sz w:val="24"/>
                <w:highlight w:val="none"/>
              </w:rPr>
              <w:t xml:space="preserve">未提供的不得分。</w:t>
            </w:r>
            <w:r/>
          </w:p>
          <w:p>
            <w:pPr>
              <w:pStyle w:val="2152"/>
              <w:ind w:firstLine="472"/>
              <w:widowControl w:val="off"/>
              <w:rPr>
                <w:rFonts w:ascii="宋体" w:hAnsi="宋体" w:eastAsia="宋体"/>
                <w:b/>
                <w:highlight w:val="none"/>
              </w:rPr>
            </w:pPr>
            <w:r>
              <w:rPr>
                <w:rFonts w:hint="eastAsia" w:ascii="宋体" w:hAnsi="宋体" w:eastAsia="宋体"/>
                <w:b/>
                <w:highlight w:val="none"/>
              </w:rPr>
              <w:t xml:space="preserve">注：须提供产权证或租赁场地等证明材料扫描件。</w:t>
            </w:r>
            <w:r/>
          </w:p>
          <w:p>
            <w:pPr>
              <w:pStyle w:val="2152"/>
              <w:ind w:firstLine="472"/>
              <w:widowControl w:val="off"/>
              <w:rPr>
                <w:rFonts w:ascii="宋体" w:hAnsi="宋体"/>
                <w:highlight w:val="yellow"/>
              </w:rPr>
            </w:pPr>
            <w:r>
              <w:rPr>
                <w:rFonts w:hint="eastAsia" w:ascii="宋体" w:hAnsi="宋体" w:eastAsia="宋体"/>
                <w:highlight w:val="yellow"/>
              </w:rPr>
              <w:t xml:space="preserve">2.提供拥有本标段农产品配送需求的证明，车辆</w:t>
            </w:r>
            <w:r>
              <w:rPr>
                <w:rFonts w:hint="eastAsia" w:ascii="宋体" w:hAnsi="宋体"/>
                <w:highlight w:val="yellow"/>
              </w:rPr>
              <w:t xml:space="preserve">配备</w:t>
            </w:r>
            <w:r>
              <w:rPr>
                <w:rFonts w:hint="eastAsia" w:ascii="宋体" w:hAnsi="宋体" w:eastAsia="宋体"/>
                <w:highlight w:val="yellow"/>
              </w:rPr>
              <w:t xml:space="preserve">5辆</w:t>
            </w:r>
            <w:r>
              <w:rPr>
                <w:rFonts w:hint="eastAsia" w:ascii="宋体" w:hAnsi="宋体"/>
                <w:highlight w:val="yellow"/>
              </w:rPr>
              <w:t xml:space="preserve">（含）及以上的</w:t>
            </w:r>
            <w:r>
              <w:rPr>
                <w:rFonts w:hint="eastAsia" w:ascii="宋体" w:hAnsi="宋体" w:eastAsiaTheme="minorEastAsia"/>
                <w:highlight w:val="yellow"/>
              </w:rPr>
              <w:t xml:space="preserve">，</w:t>
            </w:r>
            <w:r>
              <w:rPr>
                <w:rFonts w:hint="eastAsia" w:ascii="宋体" w:hAnsi="宋体"/>
                <w:highlight w:val="yellow"/>
              </w:rPr>
              <w:t xml:space="preserve">得</w:t>
            </w:r>
            <w:r>
              <w:rPr>
                <w:rFonts w:hint="eastAsia" w:ascii="宋体" w:hAnsi="宋体" w:eastAsia="宋体"/>
                <w:highlight w:val="yellow"/>
              </w:rPr>
              <w:t xml:space="preserve">3</w:t>
            </w:r>
            <w:r>
              <w:rPr>
                <w:rFonts w:hint="eastAsia" w:ascii="宋体" w:hAnsi="宋体"/>
                <w:highlight w:val="yellow"/>
              </w:rPr>
              <w:t xml:space="preserve">分；</w:t>
            </w:r>
            <w:r>
              <w:rPr>
                <w:rFonts w:hint="eastAsia" w:ascii="宋体" w:hAnsi="宋体" w:eastAsia="宋体"/>
                <w:highlight w:val="yellow"/>
              </w:rPr>
              <w:t xml:space="preserve">3</w:t>
            </w:r>
            <w:r>
              <w:rPr>
                <w:rFonts w:hint="eastAsia" w:ascii="宋体" w:hAnsi="宋体"/>
                <w:highlight w:val="yellow"/>
              </w:rPr>
              <w:t xml:space="preserve">（含）-</w:t>
            </w:r>
            <w:r>
              <w:rPr>
                <w:rFonts w:hint="eastAsia" w:ascii="宋体" w:hAnsi="宋体" w:eastAsia="宋体"/>
                <w:highlight w:val="yellow"/>
              </w:rPr>
              <w:t xml:space="preserve">4辆</w:t>
            </w:r>
            <w:r>
              <w:rPr>
                <w:rFonts w:hint="eastAsia" w:ascii="宋体" w:hAnsi="宋体"/>
                <w:highlight w:val="yellow"/>
              </w:rPr>
              <w:t xml:space="preserve">的</w:t>
            </w:r>
            <w:r>
              <w:rPr>
                <w:rFonts w:hint="eastAsia" w:ascii="宋体" w:hAnsi="宋体" w:eastAsiaTheme="minorEastAsia"/>
                <w:highlight w:val="yellow"/>
              </w:rPr>
              <w:t xml:space="preserve">，</w:t>
            </w:r>
            <w:r>
              <w:rPr>
                <w:rFonts w:hint="eastAsia" w:ascii="宋体" w:hAnsi="宋体"/>
                <w:highlight w:val="yellow"/>
              </w:rPr>
              <w:t xml:space="preserve">得</w:t>
            </w:r>
            <w:r>
              <w:rPr>
                <w:rFonts w:hint="eastAsia" w:ascii="宋体" w:hAnsi="宋体" w:eastAsia="宋体"/>
                <w:highlight w:val="yellow"/>
              </w:rPr>
              <w:t xml:space="preserve">1</w:t>
            </w:r>
            <w:r>
              <w:rPr>
                <w:rFonts w:hint="eastAsia" w:ascii="宋体" w:hAnsi="宋体"/>
                <w:highlight w:val="yellow"/>
              </w:rPr>
              <w:t xml:space="preserve">分；</w:t>
            </w:r>
            <w:r>
              <w:rPr>
                <w:rFonts w:hint="eastAsia" w:ascii="宋体" w:hAnsi="宋体" w:eastAsia="宋体"/>
                <w:highlight w:val="yellow"/>
              </w:rPr>
              <w:t xml:space="preserve">1</w:t>
            </w:r>
            <w:r>
              <w:rPr>
                <w:rFonts w:hint="eastAsia" w:ascii="宋体" w:hAnsi="宋体"/>
                <w:highlight w:val="yellow"/>
              </w:rPr>
              <w:t xml:space="preserve">（含）-</w:t>
            </w:r>
            <w:r>
              <w:rPr>
                <w:rFonts w:hint="eastAsia" w:ascii="宋体" w:hAnsi="宋体" w:eastAsia="宋体"/>
                <w:highlight w:val="yellow"/>
              </w:rPr>
              <w:t xml:space="preserve">2辆</w:t>
            </w:r>
            <w:r>
              <w:rPr>
                <w:rFonts w:hint="eastAsia" w:ascii="宋体" w:hAnsi="宋体"/>
                <w:highlight w:val="yellow"/>
              </w:rPr>
              <w:t xml:space="preserve">的</w:t>
            </w:r>
            <w:r>
              <w:rPr>
                <w:rFonts w:hint="eastAsia" w:ascii="宋体" w:hAnsi="宋体" w:eastAsiaTheme="minorEastAsia"/>
                <w:highlight w:val="yellow"/>
              </w:rPr>
              <w:t xml:space="preserve">，</w:t>
            </w:r>
            <w:r>
              <w:rPr>
                <w:rFonts w:hint="eastAsia" w:ascii="宋体" w:hAnsi="宋体"/>
                <w:highlight w:val="yellow"/>
              </w:rPr>
              <w:t xml:space="preserve">得</w:t>
            </w:r>
            <w:r>
              <w:rPr>
                <w:rFonts w:hint="eastAsia" w:ascii="宋体" w:hAnsi="宋体" w:eastAsia="宋体"/>
                <w:highlight w:val="yellow"/>
              </w:rPr>
              <w:t xml:space="preserve">0.5</w:t>
            </w:r>
            <w:r>
              <w:rPr>
                <w:rFonts w:hint="eastAsia" w:ascii="宋体" w:hAnsi="宋体"/>
                <w:highlight w:val="yellow"/>
              </w:rPr>
              <w:t xml:space="preserve">分。最多得3分；</w:t>
            </w:r>
            <w:r/>
          </w:p>
          <w:p>
            <w:pPr>
              <w:pStyle w:val="2152"/>
              <w:ind w:firstLine="472"/>
              <w:widowControl w:val="off"/>
              <w:rPr>
                <w:rFonts w:ascii="宋体" w:hAnsi="宋体"/>
                <w:highlight w:val="yellow"/>
              </w:rPr>
            </w:pPr>
            <w:r>
              <w:rPr>
                <w:rFonts w:hint="eastAsia" w:ascii="宋体" w:hAnsi="宋体" w:eastAsia="宋体"/>
                <w:highlight w:val="yellow"/>
              </w:rPr>
              <w:t xml:space="preserve">上述</w:t>
            </w:r>
            <w:r>
              <w:rPr>
                <w:rFonts w:hint="eastAsia" w:ascii="宋体" w:hAnsi="宋体"/>
                <w:highlight w:val="yellow"/>
              </w:rPr>
              <w:t xml:space="preserve">最多得</w:t>
            </w:r>
            <w:r>
              <w:rPr>
                <w:rFonts w:hint="eastAsia" w:ascii="宋体" w:hAnsi="宋体" w:eastAsia="宋体"/>
                <w:highlight w:val="yellow"/>
              </w:rPr>
              <w:t xml:space="preserve">3</w:t>
            </w:r>
            <w:r>
              <w:rPr>
                <w:rFonts w:hint="eastAsia" w:ascii="宋体" w:hAnsi="宋体"/>
                <w:highlight w:val="yellow"/>
              </w:rPr>
              <w:t xml:space="preserve">分。</w:t>
            </w:r>
            <w:r/>
          </w:p>
          <w:p>
            <w:pPr>
              <w:pStyle w:val="2152"/>
              <w:ind w:firstLine="472"/>
              <w:widowControl w:val="off"/>
              <w:rPr>
                <w:rFonts w:ascii="宋体" w:hAnsi="宋体"/>
                <w:highlight w:val="yellow"/>
              </w:rPr>
            </w:pPr>
            <w:r>
              <w:rPr>
                <w:rFonts w:hint="eastAsia" w:ascii="宋体" w:hAnsi="宋体"/>
                <w:highlight w:val="yellow"/>
              </w:rPr>
              <w:t xml:space="preserve">提供的</w:t>
            </w:r>
            <w:r>
              <w:rPr>
                <w:rFonts w:hint="eastAsia" w:ascii="宋体" w:hAnsi="宋体" w:eastAsia="宋体"/>
                <w:highlight w:val="yellow"/>
              </w:rPr>
              <w:t xml:space="preserve">车辆中</w:t>
            </w:r>
            <w:r>
              <w:rPr>
                <w:rFonts w:hint="eastAsia" w:ascii="宋体" w:hAnsi="宋体"/>
                <w:highlight w:val="yellow"/>
              </w:rPr>
              <w:t xml:space="preserve">具有冷链运输能力另加1分，最多加1分。</w:t>
            </w:r>
            <w:r/>
          </w:p>
          <w:p>
            <w:pPr>
              <w:pStyle w:val="2152"/>
              <w:ind w:firstLine="472"/>
              <w:widowControl w:val="off"/>
              <w:rPr>
                <w:rFonts w:ascii="宋体" w:hAnsi="宋体"/>
                <w:highlight w:val="yellow"/>
              </w:rPr>
            </w:pPr>
            <w:r>
              <w:rPr>
                <w:rFonts w:hint="eastAsia" w:ascii="宋体" w:hAnsi="宋体" w:eastAsia="宋体"/>
                <w:b/>
                <w:highlight w:val="yellow"/>
              </w:rPr>
              <w:t xml:space="preserve">注：</w:t>
            </w:r>
            <w:r>
              <w:rPr>
                <w:rFonts w:hint="eastAsia" w:ascii="宋体" w:hAnsi="宋体" w:eastAsia="宋体"/>
                <w:b/>
                <w:highlight w:val="yellow"/>
                <w:lang w:eastAsia="zh-CN"/>
              </w:rPr>
              <w:t xml:space="preserve">须</w:t>
            </w:r>
            <w:r>
              <w:rPr>
                <w:rFonts w:hint="eastAsia" w:ascii="宋体" w:hAnsi="宋体" w:eastAsia="宋体"/>
                <w:b/>
                <w:highlight w:val="yellow"/>
              </w:rPr>
              <w:t xml:space="preserve">提供车辆行驶证扫描件（自有车辆信息须与本单位或法人一致），租赁车辆须提供租赁合同扫描件及车辆行驶证扫描件。</w:t>
            </w:r>
            <w:r/>
          </w:p>
          <w:p>
            <w:pPr>
              <w:pStyle w:val="2152"/>
              <w:ind w:firstLine="472"/>
              <w:widowControl w:val="off"/>
              <w:rPr>
                <w:rFonts w:ascii="宋体" w:hAnsi="宋体" w:eastAsia="宋体"/>
                <w:highlight w:val="none"/>
              </w:rPr>
            </w:pPr>
            <w:r>
              <w:rPr>
                <w:rFonts w:hint="eastAsia" w:ascii="宋体" w:hAnsi="宋体"/>
                <w:highlight w:val="none"/>
              </w:rPr>
              <w:t xml:space="preserve">本项最多得6分。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2"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2" w:type="pct"/>
            <w:vAlign w:val="center"/>
            <w:textDirection w:val="lrTb"/>
            <w:noWrap/>
          </w:tcPr>
          <w:p>
            <w:pPr>
              <w:ind w:right="164" w:firstLine="480"/>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考察投标人提供本项目所需基本线下门点便利程度，在项目所在地主城区范围内自有或租赁的门店，并承诺用于本项目的，得2分。</w:t>
            </w:r>
            <w:r/>
          </w:p>
          <w:p>
            <w:pPr>
              <w:ind w:right="164" w:firstLine="480"/>
              <w:rPr>
                <w:rFonts w:hint="eastAsia" w:ascii="宋体" w:hAnsi="宋体"/>
                <w:b/>
                <w:bCs/>
                <w:sz w:val="24"/>
                <w:highlight w:val="none"/>
              </w:rPr>
            </w:pPr>
            <w:r>
              <w:rPr>
                <w:rFonts w:hint="eastAsia" w:ascii="宋体" w:hAnsi="宋体"/>
                <w:b/>
                <w:bCs/>
                <w:sz w:val="24"/>
                <w:highlight w:val="none"/>
              </w:rPr>
              <w:t xml:space="preserve">注：无门店、未提供相关证明材料或租赁合同期限剩余时间不满足本项目要求的，不得分。</w:t>
            </w:r>
            <w:r/>
          </w:p>
          <w:p>
            <w:pPr>
              <w:ind w:right="164" w:firstLine="480"/>
              <w:rPr>
                <w:rFonts w:hint="eastAsia" w:ascii="宋体" w:hAnsi="宋体"/>
                <w:sz w:val="24"/>
                <w:highlight w:val="none"/>
              </w:rPr>
            </w:pPr>
            <w:r>
              <w:rPr>
                <w:rFonts w:ascii="宋体" w:hAnsi="宋体"/>
                <w:sz w:val="24"/>
                <w:highlight w:val="none"/>
              </w:rPr>
              <w:t xml:space="preserve">2.根据投标人提供的</w:t>
            </w:r>
            <w:r>
              <w:rPr>
                <w:rFonts w:hint="eastAsia" w:ascii="宋体" w:hAnsi="宋体"/>
                <w:sz w:val="24"/>
                <w:highlight w:val="none"/>
              </w:rPr>
              <w:t xml:space="preserve">门店覆盖服务方案</w:t>
            </w:r>
            <w:r>
              <w:rPr>
                <w:rFonts w:hint="eastAsia" w:ascii="宋体" w:hAnsi="宋体"/>
                <w:sz w:val="24"/>
                <w:highlight w:val="none"/>
                <w:lang w:eastAsia="zh-CN"/>
              </w:rPr>
              <w:t xml:space="preserve">（</w:t>
            </w:r>
            <w:r>
              <w:rPr>
                <w:rFonts w:hint="eastAsia" w:ascii="宋体" w:hAnsi="宋体"/>
                <w:b/>
                <w:bCs/>
                <w:sz w:val="24"/>
                <w:highlight w:val="none"/>
              </w:rPr>
              <w:t xml:space="preserve">包括</w:t>
            </w:r>
            <w:r>
              <w:rPr>
                <w:rFonts w:hint="eastAsia" w:ascii="宋体" w:hAnsi="宋体"/>
                <w:b/>
                <w:bCs/>
                <w:sz w:val="24"/>
                <w:highlight w:val="none"/>
                <w:lang w:val="en-US" w:eastAsia="zh-CN"/>
              </w:rPr>
              <w:t xml:space="preserve">1.门店位置及</w:t>
            </w:r>
            <w:r>
              <w:rPr>
                <w:rFonts w:hint="eastAsia" w:ascii="宋体" w:hAnsi="宋体"/>
                <w:b/>
                <w:bCs/>
                <w:sz w:val="24"/>
                <w:highlight w:val="none"/>
              </w:rPr>
              <w:t xml:space="preserve">覆盖区域</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交通便捷程度</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设立消费协作产品展示专区情况</w:t>
            </w:r>
            <w:r>
              <w:rPr>
                <w:rFonts w:hint="eastAsia" w:ascii="宋体" w:hAnsi="宋体"/>
                <w:sz w:val="24"/>
                <w:highlight w:val="none"/>
                <w:lang w:eastAsia="zh-CN"/>
              </w:rPr>
              <w:t xml:space="preserve">）</w:t>
            </w:r>
            <w:r>
              <w:rPr>
                <w:rFonts w:hint="eastAsia" w:ascii="宋体" w:hAnsi="宋体"/>
                <w:sz w:val="24"/>
                <w:highlight w:val="none"/>
              </w:rPr>
              <w:t xml:space="preserve">进行评价。</w:t>
            </w:r>
            <w:r/>
          </w:p>
          <w:p>
            <w:pPr>
              <w:pStyle w:val="2151"/>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ind w:firstLine="480"/>
              <w:rPr>
                <w:rFonts w:hint="eastAsia" w:ascii="宋体" w:hAnsi="宋体"/>
                <w:sz w:val="24"/>
                <w:highlight w:val="none"/>
              </w:rPr>
            </w:pPr>
            <w:r>
              <w:rPr>
                <w:rFonts w:hint="eastAsia" w:ascii="宋体" w:hAnsi="宋体"/>
                <w:sz w:val="24"/>
                <w:highlight w:val="none"/>
                <w:lang w:val="en-US" w:eastAsia="zh-CN"/>
              </w:rPr>
              <w:t xml:space="preserve">门店覆盖服务范围满足发放需求，交通便利</w:t>
            </w:r>
            <w:r>
              <w:rPr>
                <w:rFonts w:hint="eastAsia" w:ascii="宋体" w:hAnsi="宋体"/>
                <w:sz w:val="24"/>
                <w:highlight w:val="none"/>
              </w:rPr>
              <w:t xml:space="preserve">，</w:t>
            </w:r>
            <w:r>
              <w:rPr>
                <w:rFonts w:hint="eastAsia" w:ascii="宋体" w:hAnsi="宋体"/>
                <w:sz w:val="24"/>
                <w:highlight w:val="none"/>
                <w:lang w:val="en-US" w:eastAsia="zh-CN"/>
              </w:rPr>
              <w:t xml:space="preserve">产品展示专区设置完善，科学合理，</w:t>
            </w:r>
            <w:r>
              <w:rPr>
                <w:rFonts w:hint="eastAsia" w:ascii="宋体" w:hAnsi="宋体"/>
                <w:sz w:val="24"/>
                <w:highlight w:val="none"/>
              </w:rPr>
              <w:t xml:space="preserve">加1分。</w:t>
            </w:r>
            <w:r/>
          </w:p>
          <w:p>
            <w:pPr>
              <w:ind w:right="164" w:firstLine="480"/>
              <w:tabs>
                <w:tab w:val="left" w:pos="289" w:leader="none"/>
                <w:tab w:val="left" w:pos="714"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未提供不得分。</w:t>
            </w:r>
            <w:r/>
          </w:p>
          <w:p>
            <w:pPr>
              <w:ind w:right="164" w:firstLine="480"/>
              <w:tabs>
                <w:tab w:val="left" w:pos="289" w:leader="none"/>
                <w:tab w:val="left" w:pos="714" w:leader="none"/>
              </w:tabs>
              <w:rPr>
                <w:rFonts w:hint="eastAsia" w:ascii="宋体" w:hAnsi="宋体"/>
                <w:sz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firstLine="480"/>
              <w:rPr>
                <w:rFonts w:hint="eastAsia" w:ascii="宋体" w:hAnsi="宋体"/>
                <w:sz w:val="24"/>
                <w:highlight w:val="none"/>
              </w:rPr>
            </w:pPr>
            <w:r>
              <w:rPr>
                <w:rFonts w:hint="eastAsia" w:ascii="宋体" w:hAnsi="宋体"/>
                <w:sz w:val="24"/>
                <w:highlight w:val="none"/>
              </w:rPr>
              <w:t xml:space="preserve">3.根据</w:t>
            </w:r>
            <w:r>
              <w:rPr>
                <w:rFonts w:ascii="宋体" w:hAnsi="宋体"/>
                <w:sz w:val="24"/>
                <w:highlight w:val="none"/>
              </w:rPr>
              <w:t xml:space="preserve">投标人提供的</w:t>
            </w:r>
            <w:r>
              <w:rPr>
                <w:rFonts w:hint="eastAsia" w:ascii="宋体" w:hAnsi="宋体"/>
                <w:sz w:val="24"/>
                <w:highlight w:val="none"/>
              </w:rPr>
              <w:t xml:space="preserve">承担共享发放点任务方案</w:t>
            </w:r>
            <w:r>
              <w:rPr>
                <w:rFonts w:hint="eastAsia" w:ascii="宋体" w:hAnsi="宋体"/>
                <w:sz w:val="24"/>
                <w:highlight w:val="none"/>
                <w:lang w:eastAsia="zh-CN"/>
              </w:rPr>
              <w:t xml:space="preserve">（</w:t>
            </w:r>
            <w:r>
              <w:rPr>
                <w:rFonts w:hint="eastAsia" w:ascii="宋体" w:hAnsi="宋体"/>
                <w:b/>
                <w:bCs/>
                <w:sz w:val="24"/>
                <w:highlight w:val="none"/>
              </w:rPr>
              <w:t xml:space="preserve">包括</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承诺愿意承担共享发放点任务</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列明共享发放点门店信息</w:t>
            </w:r>
            <w:r>
              <w:rPr>
                <w:rFonts w:hint="eastAsia" w:ascii="宋体" w:hAnsi="宋体"/>
                <w:sz w:val="24"/>
                <w:highlight w:val="none"/>
                <w:lang w:eastAsia="zh-CN"/>
              </w:rPr>
              <w:t xml:space="preserve">）</w:t>
            </w:r>
            <w:r>
              <w:rPr>
                <w:rFonts w:hint="eastAsia" w:ascii="宋体" w:hAnsi="宋体"/>
                <w:sz w:val="24"/>
                <w:highlight w:val="none"/>
              </w:rPr>
              <w:t xml:space="preserve">进行评价。</w:t>
            </w:r>
            <w:r/>
          </w:p>
          <w:p>
            <w:pPr>
              <w:pStyle w:val="2151"/>
              <w:ind w:firstLine="470"/>
              <w:rPr>
                <w:rFonts w:hint="eastAsia" w:ascii="宋体" w:hAnsi="宋体" w:eastAsia="宋体" w:cs="宋体"/>
                <w:color w:val="auto"/>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ind w:right="164" w:firstLine="480"/>
              <w:tabs>
                <w:tab w:val="left" w:pos="289" w:leader="none"/>
                <w:tab w:val="left" w:pos="714" w:leader="none"/>
              </w:tabs>
              <w:rPr>
                <w:rFonts w:hint="eastAsia" w:ascii="宋体" w:hAnsi="宋体" w:eastAsia="宋体" w:cs="宋体"/>
                <w:color w:val="auto"/>
                <w:sz w:val="24"/>
                <w:szCs w:val="24"/>
                <w:highlight w:val="none"/>
                <w:lang w:val="zh-CN"/>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2"/>
              <w:rPr>
                <w:rFonts w:hint="eastAsia" w:ascii="宋体" w:hAnsi="宋体"/>
                <w:b/>
                <w:sz w:val="24"/>
                <w:highlight w:val="none"/>
              </w:rPr>
            </w:pPr>
            <w:r>
              <w:rPr>
                <w:rFonts w:hint="eastAsia" w:ascii="宋体" w:hAnsi="宋体"/>
                <w:b/>
                <w:sz w:val="24"/>
                <w:highlight w:val="none"/>
              </w:rPr>
              <w:t xml:space="preserve">上述1-3项</w:t>
            </w:r>
            <w:r>
              <w:rPr>
                <w:rFonts w:hint="eastAsia" w:ascii="宋体" w:hAnsi="宋体"/>
                <w:b/>
                <w:sz w:val="24"/>
                <w:highlight w:val="none"/>
                <w:lang w:eastAsia="zh-CN"/>
              </w:rPr>
              <w:t xml:space="preserve">须</w:t>
            </w:r>
            <w:r>
              <w:rPr>
                <w:rFonts w:hint="eastAsia" w:ascii="宋体" w:hAnsi="宋体"/>
                <w:b/>
                <w:sz w:val="24"/>
                <w:highlight w:val="none"/>
              </w:rPr>
              <w:t xml:space="preserve">提供</w:t>
            </w:r>
            <w:r>
              <w:rPr>
                <w:rFonts w:hint="eastAsia" w:ascii="宋体" w:hAnsi="宋体"/>
                <w:b/>
                <w:sz w:val="24"/>
                <w:highlight w:val="none"/>
                <w:lang w:val="en-US" w:eastAsia="zh-CN"/>
              </w:rPr>
              <w:t xml:space="preserve">1.</w:t>
            </w:r>
            <w:r>
              <w:rPr>
                <w:rFonts w:hint="eastAsia" w:ascii="宋体" w:hAnsi="宋体"/>
                <w:b/>
                <w:sz w:val="24"/>
                <w:highlight w:val="none"/>
              </w:rPr>
              <w:t xml:space="preserve">产权证明或租赁合同</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2.</w:t>
            </w:r>
            <w:r>
              <w:rPr>
                <w:rFonts w:hint="eastAsia" w:ascii="宋体" w:hAnsi="宋体"/>
                <w:b/>
                <w:sz w:val="24"/>
                <w:highlight w:val="none"/>
              </w:rPr>
              <w:t xml:space="preserve">门店内外详细照片信息</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w:t>
            </w:r>
            <w:r>
              <w:rPr>
                <w:rFonts w:hint="eastAsia" w:ascii="宋体" w:hAnsi="宋体"/>
                <w:b/>
                <w:sz w:val="24"/>
                <w:highlight w:val="none"/>
              </w:rPr>
              <w:t xml:space="preserve">位置定位</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4.</w:t>
            </w:r>
            <w:r>
              <w:rPr>
                <w:rFonts w:hint="eastAsia" w:ascii="宋体" w:hAnsi="宋体"/>
                <w:b/>
                <w:sz w:val="24"/>
                <w:highlight w:val="none"/>
              </w:rPr>
              <w:t xml:space="preserve">承诺函证明材料扫描件，</w:t>
            </w:r>
            <w:r>
              <w:rPr>
                <w:rFonts w:hint="eastAsia" w:ascii="宋体" w:hAnsi="宋体"/>
                <w:b/>
                <w:sz w:val="24"/>
                <w:highlight w:val="none"/>
                <w:lang w:eastAsia="zh-CN"/>
              </w:rPr>
              <w:t xml:space="preserve">缺一不可，</w:t>
            </w:r>
            <w:r>
              <w:rPr>
                <w:rFonts w:hint="eastAsia" w:ascii="宋体" w:hAnsi="宋体"/>
                <w:b/>
                <w:sz w:val="24"/>
                <w:highlight w:val="none"/>
              </w:rPr>
              <w:t xml:space="preserve">否则不得分。</w:t>
            </w:r>
            <w:r/>
          </w:p>
          <w:p>
            <w:pPr>
              <w:ind w:right="164" w:firstLine="472"/>
              <w:rPr>
                <w:rFonts w:ascii="宋体" w:hAnsi="宋体"/>
                <w:sz w:val="24"/>
                <w:highlight w:val="none"/>
              </w:rPr>
            </w:pPr>
            <w:r>
              <w:rPr>
                <w:rFonts w:hint="eastAsia" w:ascii="宋体" w:hAnsi="宋体"/>
                <w:b/>
                <w:sz w:val="24"/>
                <w:highlight w:val="none"/>
              </w:rPr>
              <w:t xml:space="preserve">本项最多得8分。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2"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bl>
    <w:p>
      <w:pPr>
        <w:jc w:val="left"/>
        <w:spacing w:line="360" w:lineRule="auto"/>
        <w:rPr>
          <w:rFonts w:ascii="宋体" w:hAnsi="宋体"/>
          <w:b/>
          <w:sz w:val="24"/>
          <w:highlight w:val="none"/>
        </w:rPr>
      </w:pPr>
      <w:r>
        <w:rPr>
          <w:rFonts w:hint="eastAsia" w:ascii="宋体" w:hAnsi="宋体"/>
          <w:b/>
          <w:sz w:val="24"/>
          <w:highlight w:val="none"/>
        </w:rPr>
        <w:t xml:space="preserve">（三）价格评估</w:t>
      </w:r>
      <w:r/>
    </w:p>
    <w:tbl>
      <w:tblPr>
        <w:tblStyle w:val="763"/>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42"/>
        <w:gridCol w:w="6815"/>
        <w:gridCol w:w="874"/>
      </w:tblGrid>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3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45" w:type="pct"/>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454" w:type="pct"/>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sz w:val="24"/>
                <w:highlight w:val="none"/>
              </w:rPr>
            </w:pPr>
            <w:r>
              <w:rPr>
                <w:rFonts w:hint="eastAsia" w:ascii="宋体" w:hAnsi="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sz w:val="24"/>
                <w:highlight w:val="none"/>
              </w:rPr>
            </w:pPr>
            <w:r>
              <w:rPr>
                <w:rFonts w:hint="eastAsia" w:ascii="宋体" w:hAnsi="宋体"/>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536" w:type="pct"/>
            <w:textDirection w:val="lrTb"/>
            <w:noWrap/>
          </w:tcPr>
          <w:p>
            <w:pPr>
              <w:ind w:right="164" w:firstLine="480"/>
              <w:jc w:val="left"/>
              <w:spacing w:line="240" w:lineRule="atLeast"/>
              <w:rPr>
                <w:sz w:val="24"/>
                <w:highlight w:val="none"/>
              </w:rPr>
            </w:pPr>
            <w:r>
              <w:rPr>
                <w:sz w:val="24"/>
                <w:highlight w:val="none"/>
              </w:rPr>
              <w:t xml:space="preserve">在所有有效</w:t>
            </w:r>
            <w:r>
              <w:rPr>
                <w:rFonts w:hint="eastAsia"/>
                <w:sz w:val="24"/>
                <w:highlight w:val="none"/>
              </w:rPr>
              <w:t xml:space="preserve">优惠率</w:t>
            </w:r>
            <w:r>
              <w:rPr>
                <w:sz w:val="24"/>
                <w:highlight w:val="none"/>
              </w:rPr>
              <w:t xml:space="preserve">报价中选择</w:t>
            </w:r>
            <w:r>
              <w:rPr>
                <w:rFonts w:hint="eastAsia"/>
                <w:sz w:val="24"/>
                <w:highlight w:val="none"/>
              </w:rPr>
              <w:t xml:space="preserve">每样产品</w:t>
            </w:r>
            <w:r>
              <w:rPr>
                <w:sz w:val="24"/>
                <w:highlight w:val="none"/>
              </w:rPr>
              <w:t xml:space="preserve">最</w:t>
            </w:r>
            <w:r>
              <w:rPr>
                <w:rFonts w:hint="eastAsia"/>
                <w:sz w:val="24"/>
                <w:highlight w:val="none"/>
              </w:rPr>
              <w:t xml:space="preserve">高</w:t>
            </w:r>
            <w:r>
              <w:rPr>
                <w:sz w:val="24"/>
                <w:highlight w:val="none"/>
              </w:rPr>
              <w:t xml:space="preserve">的</w:t>
            </w:r>
            <w:r>
              <w:rPr>
                <w:rFonts w:hint="eastAsia"/>
                <w:sz w:val="24"/>
                <w:highlight w:val="none"/>
              </w:rPr>
              <w:t xml:space="preserve">优惠率</w:t>
            </w:r>
            <w:r>
              <w:rPr>
                <w:sz w:val="24"/>
                <w:highlight w:val="none"/>
              </w:rPr>
              <w:t xml:space="preserve">报价确定为基准</w:t>
            </w:r>
            <w:r>
              <w:rPr>
                <w:rFonts w:hint="eastAsia"/>
                <w:sz w:val="24"/>
                <w:highlight w:val="none"/>
              </w:rPr>
              <w:t xml:space="preserve">优惠率</w:t>
            </w:r>
            <w:r>
              <w:rPr>
                <w:sz w:val="24"/>
                <w:highlight w:val="none"/>
              </w:rPr>
              <w:t xml:space="preserve">。将所有</w:t>
            </w:r>
            <w:r>
              <w:rPr>
                <w:rFonts w:hint="eastAsia"/>
                <w:sz w:val="24"/>
                <w:highlight w:val="none"/>
              </w:rPr>
              <w:t xml:space="preserve">优惠率</w:t>
            </w:r>
            <w:r>
              <w:rPr>
                <w:sz w:val="24"/>
                <w:highlight w:val="none"/>
              </w:rPr>
              <w:t xml:space="preserve">有效报价与基准</w:t>
            </w:r>
            <w:r>
              <w:rPr>
                <w:rFonts w:hint="eastAsia"/>
                <w:sz w:val="24"/>
                <w:highlight w:val="none"/>
              </w:rPr>
              <w:t xml:space="preserve">优惠率</w:t>
            </w:r>
            <w:r>
              <w:rPr>
                <w:sz w:val="24"/>
                <w:highlight w:val="none"/>
              </w:rPr>
              <w:t xml:space="preserve">相比较，按照下列公式计算（计算结果四舍五入保留两位小数）：</w:t>
            </w:r>
            <w:r/>
          </w:p>
          <w:p>
            <w:pPr>
              <w:ind w:right="164" w:firstLine="480"/>
              <w:jc w:val="left"/>
              <w:spacing w:line="240" w:lineRule="atLeast"/>
              <w:rPr>
                <w:rFonts w:ascii="宋体" w:hAnsi="宋体"/>
                <w:b/>
                <w:sz w:val="24"/>
                <w:highlight w:val="none"/>
              </w:rPr>
            </w:pPr>
            <w:r>
              <w:rPr>
                <w:rFonts w:hint="eastAsia"/>
                <w:bCs/>
                <w:sz w:val="24"/>
                <w:highlight w:val="none"/>
                <w:u w:val="single"/>
              </w:rPr>
              <w:t xml:space="preserve">投标</w:t>
            </w:r>
            <w:r>
              <w:rPr>
                <w:bCs/>
                <w:sz w:val="24"/>
                <w:highlight w:val="none"/>
                <w:u w:val="single"/>
              </w:rPr>
              <w:t xml:space="preserve">报价得分＝（大米</w:t>
            </w:r>
            <w:r>
              <w:rPr>
                <w:rFonts w:hint="eastAsia"/>
                <w:bCs/>
                <w:sz w:val="24"/>
                <w:highlight w:val="none"/>
                <w:u w:val="single"/>
              </w:rPr>
              <w:t xml:space="preserve">优惠率/基准优惠率</w:t>
            </w:r>
            <w:r>
              <w:rPr>
                <w:bCs/>
                <w:sz w:val="24"/>
                <w:highlight w:val="none"/>
                <w:u w:val="single"/>
              </w:rPr>
              <w:t xml:space="preserve">）×</w:t>
            </w:r>
            <w:r>
              <w:rPr>
                <w:sz w:val="24"/>
                <w:highlight w:val="none"/>
                <w:u w:val="single"/>
              </w:rPr>
              <w:t xml:space="preserve">1</w:t>
            </w:r>
            <w:r>
              <w:rPr>
                <w:rFonts w:hint="eastAsia"/>
                <w:sz w:val="24"/>
                <w:highlight w:val="none"/>
                <w:u w:val="single"/>
              </w:rPr>
              <w:t xml:space="preserve">0</w:t>
            </w:r>
            <w:r>
              <w:rPr>
                <w:bCs/>
                <w:sz w:val="24"/>
                <w:highlight w:val="none"/>
                <w:u w:val="single"/>
              </w:rPr>
              <w:t xml:space="preserve">%×100+（玉米</w:t>
            </w:r>
            <w:r>
              <w:rPr>
                <w:rFonts w:hint="eastAsia"/>
                <w:bCs/>
                <w:sz w:val="24"/>
                <w:highlight w:val="none"/>
                <w:u w:val="single"/>
              </w:rPr>
              <w:t xml:space="preserve">食用</w:t>
            </w:r>
            <w:r>
              <w:rPr>
                <w:bCs/>
                <w:sz w:val="24"/>
                <w:highlight w:val="none"/>
                <w:u w:val="single"/>
              </w:rPr>
              <w:t xml:space="preserve">油</w:t>
            </w:r>
            <w:r>
              <w:rPr>
                <w:rFonts w:hint="eastAsia"/>
                <w:bCs/>
                <w:sz w:val="24"/>
                <w:highlight w:val="none"/>
                <w:u w:val="single"/>
              </w:rPr>
              <w:t xml:space="preserve">优惠率/基准优惠率</w:t>
            </w:r>
            <w:r>
              <w:rPr>
                <w:bCs/>
                <w:sz w:val="24"/>
                <w:highlight w:val="none"/>
                <w:u w:val="single"/>
              </w:rPr>
              <w:t xml:space="preserve">）×</w:t>
            </w:r>
            <w:r>
              <w:rPr>
                <w:sz w:val="24"/>
                <w:highlight w:val="none"/>
                <w:u w:val="single"/>
              </w:rPr>
              <w:t xml:space="preserve">1</w:t>
            </w:r>
            <w:r>
              <w:rPr>
                <w:rFonts w:hint="eastAsia"/>
                <w:sz w:val="24"/>
                <w:highlight w:val="none"/>
                <w:u w:val="single"/>
              </w:rPr>
              <w:t xml:space="preserve">0</w:t>
            </w:r>
            <w:r>
              <w:rPr>
                <w:bCs/>
                <w:sz w:val="24"/>
                <w:highlight w:val="none"/>
                <w:u w:val="single"/>
              </w:rPr>
              <w:t xml:space="preserve">%×100</w:t>
            </w:r>
            <w:r>
              <w:rPr>
                <w:rFonts w:hint="eastAsia"/>
                <w:bCs/>
                <w:sz w:val="24"/>
                <w:highlight w:val="none"/>
                <w:u w:val="single"/>
              </w:rPr>
              <w:t xml:space="preserve">+</w:t>
            </w:r>
            <w:r>
              <w:rPr>
                <w:bCs/>
                <w:sz w:val="24"/>
                <w:highlight w:val="none"/>
                <w:u w:val="single"/>
              </w:rPr>
              <w:t xml:space="preserve">（</w:t>
            </w:r>
            <w:r>
              <w:rPr>
                <w:rFonts w:hint="eastAsia"/>
                <w:bCs/>
                <w:sz w:val="24"/>
                <w:highlight w:val="none"/>
                <w:u w:val="single"/>
              </w:rPr>
              <w:t xml:space="preserve">牛肉优惠率/基准优惠率</w:t>
            </w:r>
            <w:r>
              <w:rPr>
                <w:bCs/>
                <w:sz w:val="24"/>
                <w:highlight w:val="none"/>
                <w:u w:val="single"/>
              </w:rPr>
              <w:t xml:space="preserve">）×</w:t>
            </w:r>
            <w:r>
              <w:rPr>
                <w:rFonts w:hint="eastAsia"/>
                <w:sz w:val="24"/>
                <w:highlight w:val="none"/>
                <w:u w:val="single"/>
              </w:rPr>
              <w:t xml:space="preserve">1</w:t>
            </w:r>
            <w:r>
              <w:rPr>
                <w:sz w:val="24"/>
                <w:highlight w:val="none"/>
                <w:u w:val="single"/>
              </w:rPr>
              <w:t xml:space="preserve">0</w:t>
            </w:r>
            <w:r>
              <w:rPr>
                <w:bCs/>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30</w:t>
            </w:r>
            <w:r/>
          </w:p>
        </w:tc>
      </w:tr>
    </w:tbl>
    <w:p>
      <w:pPr>
        <w:rPr>
          <w:rFonts w:hint="eastAsia" w:ascii="宋体" w:hAnsi="宋体"/>
          <w:b/>
          <w:sz w:val="28"/>
          <w:szCs w:val="28"/>
          <w:highlight w:val="none"/>
        </w:rPr>
      </w:pPr>
      <w:r/>
      <w:bookmarkStart w:id="242" w:name="_Hlk146716146"/>
      <w:r>
        <w:rPr>
          <w:rFonts w:hint="eastAsia" w:ascii="宋体" w:hAnsi="宋体"/>
          <w:b/>
          <w:sz w:val="28"/>
          <w:szCs w:val="28"/>
          <w:highlight w:val="none"/>
        </w:rPr>
        <w:br w:type="page" w:clear="all"/>
      </w:r>
      <w:r/>
    </w:p>
    <w:p>
      <w:pPr>
        <w:spacing w:line="360" w:lineRule="auto"/>
        <w:widowControl/>
        <w:rPr>
          <w:rFonts w:ascii="宋体" w:hAnsi="宋体"/>
          <w:b/>
          <w:sz w:val="28"/>
          <w:szCs w:val="28"/>
          <w:highlight w:val="none"/>
        </w:rPr>
      </w:pPr>
      <w:r>
        <w:rPr>
          <w:rFonts w:hint="eastAsia" w:ascii="宋体" w:hAnsi="宋体"/>
          <w:b/>
          <w:sz w:val="28"/>
          <w:szCs w:val="28"/>
          <w:highlight w:val="none"/>
        </w:rPr>
        <w:t xml:space="preserve">标段二：</w:t>
      </w:r>
      <w:bookmarkEnd w:id="242"/>
      <w:r>
        <w:rPr>
          <w:rFonts w:hint="eastAsia" w:ascii="宋体" w:hAnsi="宋体"/>
          <w:b/>
          <w:sz w:val="28"/>
          <w:szCs w:val="28"/>
          <w:highlight w:val="none"/>
        </w:rPr>
        <w:t xml:space="preserve">镇江市对口支援合作三峡库区（湖北省秭归县）脐橙</w:t>
      </w:r>
      <w:r/>
    </w:p>
    <w:tbl>
      <w:tblPr>
        <w:tblStyle w:val="7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价格</w:t>
            </w:r>
            <w:r>
              <w:rPr>
                <w:rFonts w:hint="eastAsia" w:ascii="宋体" w:hAnsi="宋体"/>
                <w:b/>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35</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35</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30分</w:t>
            </w:r>
            <w:r/>
          </w:p>
        </w:tc>
      </w:tr>
    </w:tbl>
    <w:p>
      <w:pPr>
        <w:jc w:val="left"/>
        <w:spacing w:line="360" w:lineRule="auto"/>
        <w:widowControl/>
        <w:rPr>
          <w:rFonts w:ascii="宋体" w:hAnsi="宋体"/>
          <w:b/>
          <w:sz w:val="24"/>
          <w:highlight w:val="none"/>
        </w:rPr>
      </w:pPr>
      <w:r>
        <w:rPr>
          <w:rFonts w:hint="eastAsia" w:ascii="宋体" w:hAnsi="宋体"/>
          <w:b/>
          <w:sz w:val="24"/>
          <w:highlight w:val="none"/>
        </w:rPr>
        <w:t xml:space="preserve">（一）技术评估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2"/>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1.对投标人提供的全流程质量管控方案</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包括1.</w:t>
            </w:r>
            <w:r>
              <w:rPr>
                <w:rFonts w:hint="eastAsia" w:ascii="宋体" w:hAnsi="宋体" w:eastAsia="宋体" w:cs="宋体"/>
                <w:b/>
                <w:bCs/>
                <w:sz w:val="24"/>
                <w:szCs w:val="24"/>
                <w:highlight w:val="none"/>
              </w:rPr>
              <w:t xml:space="preserve">质量控制方案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产品采购发放全流程方案（含产品的意向性购买协议和定货协议、采购、运输、发放过程）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进行评价。</w:t>
            </w:r>
            <w:r/>
          </w:p>
          <w:p>
            <w:pPr>
              <w:pStyle w:val="2151"/>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pStyle w:val="2151"/>
              <w:ind w:firstLine="47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全流程管控内容</w:t>
            </w:r>
            <w:r>
              <w:rPr>
                <w:rFonts w:hint="eastAsia" w:ascii="宋体" w:hAnsi="宋体" w:eastAsia="宋体" w:cs="宋体"/>
                <w:sz w:val="24"/>
                <w:szCs w:val="24"/>
                <w:highlight w:val="none"/>
              </w:rPr>
              <w:t xml:space="preserve">具体</w:t>
            </w:r>
            <w:r>
              <w:rPr>
                <w:rFonts w:hint="eastAsia" w:ascii="宋体" w:hAnsi="宋体" w:eastAsia="宋体" w:cs="宋体"/>
                <w:sz w:val="24"/>
                <w:szCs w:val="24"/>
                <w:highlight w:val="none"/>
                <w:lang w:val="en-US" w:eastAsia="zh-CN"/>
              </w:rPr>
              <w:t xml:space="preserve">详尽</w:t>
            </w:r>
            <w:r>
              <w:rPr>
                <w:rFonts w:hint="eastAsia" w:ascii="宋体" w:hAnsi="宋体" w:eastAsia="宋体" w:cs="宋体"/>
                <w:sz w:val="24"/>
                <w:szCs w:val="24"/>
                <w:highlight w:val="none"/>
              </w:rPr>
              <w:t xml:space="preserve">完善的，加1分；</w:t>
            </w:r>
            <w:r/>
          </w:p>
          <w:p>
            <w:pPr>
              <w:pStyle w:val="2151"/>
              <w:ind w:firstLine="47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科学合规，针对性</w:t>
            </w:r>
            <w:r>
              <w:rPr>
                <w:rFonts w:hint="eastAsia" w:ascii="宋体" w:hAnsi="宋体" w:eastAsia="宋体" w:cs="宋体"/>
                <w:sz w:val="24"/>
                <w:szCs w:val="24"/>
                <w:highlight w:val="none"/>
              </w:rPr>
              <w:t xml:space="preserve">、操作性强的，加1分；</w:t>
            </w:r>
            <w:r/>
          </w:p>
          <w:p>
            <w:pPr>
              <w:pStyle w:val="2151"/>
              <w:ind w:firstLine="482"/>
              <w:widowControl w:val="off"/>
              <w:rPr>
                <w:rFonts w:hint="eastAsia" w:ascii="宋体" w:hAnsi="宋体" w:eastAsia="宋体" w:cs="宋体"/>
                <w:sz w:val="24"/>
                <w:szCs w:val="24"/>
                <w:highlight w:val="none"/>
                <w:lang w:val="zh-CN"/>
              </w:rPr>
            </w:pPr>
            <w:r>
              <w:rPr>
                <w:rFonts w:hint="eastAsia" w:ascii="宋体" w:hAnsi="宋体" w:eastAsia="宋体" w:cs="宋体"/>
                <w:color w:val="auto"/>
                <w:sz w:val="24"/>
                <w:szCs w:val="24"/>
                <w:highlight w:val="none"/>
                <w:lang w:val="zh-CN"/>
              </w:rPr>
              <w:t xml:space="preserve">未提供不得分。</w:t>
            </w: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注：【每有一项不完全满足项目需求和实际情况是指方案中存在不适用项目实际情况、不符合采购需求、套用其他无关内容以及本项目无关等情况。】</w:t>
            </w:r>
            <w:r/>
          </w:p>
          <w:p>
            <w:pPr>
              <w:pStyle w:val="2151"/>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2.产品安全保证方案</w:t>
            </w:r>
            <w:r/>
          </w:p>
          <w:p>
            <w:pPr>
              <w:pStyle w:val="2151"/>
              <w:ind w:firstLine="482"/>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对投标人提供的产品安全保证方案</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包括1.产品安全保证内容与措施；2.</w:t>
            </w:r>
            <w:r>
              <w:rPr>
                <w:rFonts w:hint="eastAsia" w:ascii="宋体" w:hAnsi="宋体" w:eastAsia="宋体" w:cs="宋体"/>
                <w:b/>
                <w:bCs/>
                <w:sz w:val="24"/>
                <w:szCs w:val="24"/>
                <w:highlight w:val="none"/>
              </w:rPr>
              <w:t xml:space="preserve">产品质量证明（如国家质量认定、质量检测报告、地理标志使用、绿色产品认证情况）</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进行评价。</w:t>
            </w:r>
            <w:r/>
          </w:p>
          <w:p>
            <w:pPr>
              <w:pStyle w:val="2151"/>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pStyle w:val="2151"/>
              <w:ind w:firstLine="482"/>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产品安全保证内容考虑详尽</w:t>
            </w:r>
            <w:r>
              <w:rPr>
                <w:rFonts w:hint="eastAsia" w:ascii="宋体" w:hAnsi="宋体" w:eastAsia="宋体" w:cs="宋体"/>
                <w:sz w:val="24"/>
                <w:szCs w:val="24"/>
                <w:highlight w:val="none"/>
              </w:rPr>
              <w:t xml:space="preserve">完善</w:t>
            </w:r>
            <w:r>
              <w:rPr>
                <w:rFonts w:hint="eastAsia" w:ascii="宋体" w:hAnsi="宋体" w:eastAsia="宋体" w:cs="宋体"/>
                <w:sz w:val="24"/>
                <w:szCs w:val="24"/>
                <w:highlight w:val="none"/>
                <w:lang w:val="en-US" w:eastAsia="zh-CN"/>
              </w:rPr>
              <w:t xml:space="preserve">且</w:t>
            </w:r>
            <w:r>
              <w:rPr>
                <w:rFonts w:hint="eastAsia" w:ascii="宋体" w:hAnsi="宋体" w:eastAsia="宋体" w:cs="宋体"/>
                <w:sz w:val="24"/>
                <w:szCs w:val="24"/>
                <w:highlight w:val="none"/>
              </w:rPr>
              <w:t xml:space="preserve">产品质量证明</w:t>
            </w:r>
            <w:r>
              <w:rPr>
                <w:rFonts w:hint="eastAsia" w:ascii="宋体" w:hAnsi="宋体" w:eastAsia="宋体" w:cs="宋体"/>
                <w:sz w:val="24"/>
                <w:szCs w:val="24"/>
                <w:highlight w:val="none"/>
                <w:lang w:val="en-US" w:eastAsia="zh-CN"/>
              </w:rPr>
              <w:t xml:space="preserve">材料完善，</w:t>
            </w:r>
            <w:r>
              <w:rPr>
                <w:rFonts w:hint="eastAsia" w:ascii="宋体" w:hAnsi="宋体" w:eastAsia="宋体" w:cs="宋体"/>
                <w:sz w:val="24"/>
                <w:szCs w:val="24"/>
                <w:highlight w:val="none"/>
              </w:rPr>
              <w:t xml:space="preserve">符合实际</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加1</w:t>
            </w:r>
            <w:r>
              <w:rPr>
                <w:rFonts w:hint="eastAsia" w:ascii="宋体" w:hAnsi="宋体" w:eastAsia="宋体" w:cs="宋体"/>
                <w:sz w:val="24"/>
                <w:szCs w:val="24"/>
                <w:highlight w:val="none"/>
              </w:rPr>
              <w:t xml:space="preserve">分；</w:t>
            </w:r>
            <w:r/>
          </w:p>
          <w:p>
            <w:pPr>
              <w:pStyle w:val="2151"/>
              <w:ind w:firstLine="47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方案措施科学合规，针对性</w:t>
            </w:r>
            <w:r>
              <w:rPr>
                <w:rFonts w:hint="eastAsia" w:ascii="宋体" w:hAnsi="宋体" w:eastAsia="宋体" w:cs="宋体"/>
                <w:sz w:val="24"/>
                <w:szCs w:val="24"/>
                <w:highlight w:val="none"/>
              </w:rPr>
              <w:t xml:space="preserve">、操作性强的，加1分；</w:t>
            </w:r>
            <w:r/>
          </w:p>
          <w:p>
            <w:pPr>
              <w:pStyle w:val="2151"/>
              <w:ind w:firstLine="482"/>
              <w:widowControl w:val="off"/>
              <w:rPr>
                <w:rFonts w:hint="eastAsia" w:ascii="宋体" w:hAnsi="宋体" w:eastAsia="宋体" w:cs="宋体"/>
                <w:sz w:val="24"/>
                <w:szCs w:val="24"/>
                <w:highlight w:val="none"/>
                <w:lang w:val="zh-CN"/>
              </w:rPr>
            </w:pPr>
            <w:r>
              <w:rPr>
                <w:rFonts w:hint="eastAsia" w:ascii="宋体" w:hAnsi="宋体" w:eastAsia="宋体" w:cs="宋体"/>
                <w:color w:val="auto"/>
                <w:sz w:val="24"/>
                <w:szCs w:val="24"/>
                <w:highlight w:val="none"/>
                <w:lang w:val="zh-CN"/>
              </w:rPr>
              <w:t xml:space="preserve">未提供不得分。</w:t>
            </w: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注：【每有一项不完全满足项目需求和实际情况是指方案中存在不适用项目实际情况、不符合采购需求、套用其他无关内容以及本项目无关等情况。】</w:t>
            </w:r>
            <w:r/>
          </w:p>
          <w:p>
            <w:pPr>
              <w:pStyle w:val="2151"/>
              <w:ind w:firstLine="482"/>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本项最多得</w:t>
            </w:r>
            <w:r>
              <w:rPr>
                <w:rFonts w:hint="eastAsia" w:ascii="宋体" w:hAnsi="宋体" w:eastAsia="宋体" w:cs="宋体"/>
                <w:sz w:val="24"/>
                <w:szCs w:val="24"/>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对投标人提供的人员配备方案</w:t>
            </w:r>
            <w:r>
              <w:rPr>
                <w:rFonts w:hint="eastAsia" w:ascii="宋体" w:hAnsi="宋体" w:eastAsia="宋体" w:cs="宋体"/>
                <w:b/>
                <w:bCs/>
                <w:sz w:val="24"/>
                <w:szCs w:val="24"/>
                <w:highlight w:val="none"/>
              </w:rPr>
              <w:t xml:space="preserve">（包含</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负责人</w:t>
            </w:r>
            <w:r>
              <w:rPr>
                <w:rFonts w:hint="eastAsia" w:ascii="宋体" w:hAnsi="宋体" w:eastAsia="宋体" w:cs="宋体"/>
                <w:b/>
                <w:bCs/>
                <w:sz w:val="24"/>
                <w:szCs w:val="24"/>
                <w:highlight w:val="none"/>
                <w:lang w:val="en-US" w:eastAsia="zh-CN"/>
              </w:rPr>
              <w:t xml:space="preserve">及</w:t>
            </w:r>
            <w:r>
              <w:rPr>
                <w:rFonts w:hint="eastAsia" w:ascii="宋体" w:hAnsi="宋体" w:eastAsia="宋体" w:cs="宋体"/>
                <w:b/>
                <w:bCs/>
                <w:sz w:val="24"/>
                <w:szCs w:val="24"/>
                <w:highlight w:val="none"/>
              </w:rPr>
              <w:t xml:space="preserve">项目团队成员</w:t>
            </w:r>
            <w:r>
              <w:rPr>
                <w:rFonts w:hint="eastAsia" w:ascii="宋体" w:hAnsi="宋体" w:eastAsia="宋体" w:cs="宋体"/>
                <w:b/>
                <w:bCs/>
                <w:sz w:val="24"/>
                <w:szCs w:val="24"/>
                <w:highlight w:val="none"/>
                <w:lang w:val="en-US" w:eastAsia="zh-CN"/>
              </w:rPr>
              <w:t xml:space="preserve">名单</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人员分工</w:t>
            </w:r>
            <w:r>
              <w:rPr>
                <w:rFonts w:hint="eastAsia" w:ascii="宋体" w:hAnsi="宋体" w:eastAsia="宋体" w:cs="宋体"/>
                <w:b/>
                <w:bCs/>
                <w:sz w:val="24"/>
                <w:szCs w:val="24"/>
                <w:highlight w:val="none"/>
                <w:lang w:val="en-US" w:eastAsia="zh-CN"/>
              </w:rPr>
              <w:t xml:space="preserve">安排</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3.相关人员经验</w:t>
            </w:r>
            <w:r>
              <w:rPr>
                <w:rFonts w:hint="eastAsia" w:ascii="宋体" w:hAnsi="宋体" w:eastAsia="宋体" w:cs="宋体"/>
                <w:b/>
                <w:bCs/>
                <w:sz w:val="24"/>
                <w:szCs w:val="24"/>
                <w:highlight w:val="none"/>
              </w:rPr>
              <w:t xml:space="preserve">履历）</w:t>
            </w:r>
            <w:r>
              <w:rPr>
                <w:rFonts w:hint="eastAsia" w:ascii="宋体" w:hAnsi="宋体" w:eastAsia="宋体" w:cs="宋体"/>
                <w:sz w:val="24"/>
                <w:szCs w:val="24"/>
                <w:highlight w:val="none"/>
              </w:rPr>
              <w:t xml:space="preserve">进行评价，</w:t>
            </w:r>
            <w:r/>
          </w:p>
          <w:p>
            <w:pPr>
              <w:pStyle w:val="2151"/>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配备的人员充足、人员分工合理的，加2分；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负责人及项目团队成员的行业相关专业经验丰富的，加2分；</w:t>
            </w:r>
            <w:r/>
          </w:p>
          <w:p>
            <w:pPr>
              <w:pStyle w:val="2151"/>
              <w:ind w:firstLine="482"/>
              <w:widowControl w:val="off"/>
              <w:rPr>
                <w:rFonts w:hint="eastAsia" w:ascii="宋体" w:hAnsi="宋体" w:eastAsia="宋体" w:cs="宋体"/>
                <w:sz w:val="24"/>
                <w:szCs w:val="24"/>
                <w:highlight w:val="none"/>
                <w:lang w:val="zh-CN"/>
              </w:rPr>
            </w:pPr>
            <w:r>
              <w:rPr>
                <w:rFonts w:hint="eastAsia" w:ascii="宋体" w:hAnsi="宋体" w:eastAsia="宋体" w:cs="宋体"/>
                <w:color w:val="auto"/>
                <w:sz w:val="24"/>
                <w:szCs w:val="24"/>
                <w:highlight w:val="none"/>
                <w:lang w:val="zh-CN"/>
              </w:rPr>
              <w:t xml:space="preserve">未提供不得分。</w:t>
            </w:r>
            <w:r/>
          </w:p>
          <w:p>
            <w:pPr>
              <w:ind w:right="164" w:firstLine="480"/>
              <w:tabs>
                <w:tab w:val="left" w:pos="289" w:leader="none"/>
                <w:tab w:val="left" w:pos="714"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本项最多得</w:t>
            </w:r>
            <w:r>
              <w:rPr>
                <w:rFonts w:hint="eastAsia" w:ascii="宋体" w:hAnsi="宋体" w:eastAsia="宋体" w:cs="宋体"/>
                <w:sz w:val="24"/>
                <w:szCs w:val="24"/>
                <w:highlight w:val="none"/>
              </w:rPr>
              <w:t xml:space="preserve">8分。</w:t>
            </w:r>
            <w:r/>
          </w:p>
          <w:p>
            <w:pPr>
              <w:pStyle w:val="2151"/>
              <w:ind w:firstLine="482"/>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pStyle w:val="2151"/>
              <w:ind w:firstLine="482"/>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 xml:space="preserve">须</w:t>
            </w:r>
            <w:r>
              <w:rPr>
                <w:rFonts w:hint="eastAsia" w:ascii="宋体" w:hAnsi="宋体" w:eastAsia="宋体" w:cs="宋体"/>
                <w:b/>
                <w:sz w:val="24"/>
                <w:szCs w:val="24"/>
                <w:highlight w:val="none"/>
              </w:rPr>
              <w:t xml:space="preserve">提供以上人员投标人近半年（</w:t>
            </w:r>
            <w:r>
              <w:rPr>
                <w:rFonts w:hint="eastAsia" w:ascii="宋体" w:hAnsi="宋体" w:eastAsia="宋体" w:cs="宋体"/>
                <w:b/>
                <w:sz w:val="24"/>
                <w:szCs w:val="24"/>
                <w:highlight w:val="none"/>
                <w:lang w:eastAsia="zh-CN"/>
              </w:rPr>
              <w:t xml:space="preserve">2025年3月1日</w:t>
            </w:r>
            <w:r>
              <w:rPr>
                <w:rFonts w:hint="eastAsia" w:ascii="宋体" w:hAnsi="宋体" w:eastAsia="宋体" w:cs="宋体"/>
                <w:b/>
                <w:sz w:val="24"/>
                <w:szCs w:val="24"/>
                <w:highlight w:val="none"/>
              </w:rPr>
              <w:t xml:space="preserve">以来)任意一月为其缴纳的社保证明材料扫描件</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对投标人提交的售后服务方案</w:t>
            </w:r>
            <w:r>
              <w:rPr>
                <w:rFonts w:hint="eastAsia" w:ascii="宋体" w:hAnsi="宋体" w:eastAsia="宋体" w:cs="宋体"/>
                <w:b/>
                <w:bCs/>
                <w:sz w:val="24"/>
                <w:szCs w:val="24"/>
                <w:highlight w:val="none"/>
              </w:rPr>
              <w:t xml:space="preserve">（包含</w:t>
            </w:r>
            <w:r>
              <w:rPr>
                <w:rFonts w:hint="eastAsia" w:ascii="宋体" w:hAnsi="宋体" w:eastAsia="宋体" w:cs="宋体"/>
                <w:b/>
                <w:bCs/>
                <w:sz w:val="24"/>
                <w:szCs w:val="24"/>
                <w:highlight w:val="none"/>
                <w:lang w:val="en-US" w:eastAsia="zh-CN"/>
              </w:rPr>
              <w:t xml:space="preserve">1.售后服务内容</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2.售后服务承诺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3.售后服务保障措施</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进行评价，</w:t>
            </w:r>
            <w:r/>
          </w:p>
          <w:p>
            <w:pPr>
              <w:pStyle w:val="2151"/>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pStyle w:val="2151"/>
              <w:ind w:firstLine="47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售后服务涵盖内容完善，保障到位</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针对性</w:t>
            </w:r>
            <w:r>
              <w:rPr>
                <w:rFonts w:hint="eastAsia" w:ascii="宋体" w:hAnsi="宋体" w:eastAsia="宋体" w:cs="宋体"/>
                <w:sz w:val="24"/>
                <w:szCs w:val="24"/>
                <w:highlight w:val="none"/>
              </w:rPr>
              <w:t xml:space="preserve">、操作性强的</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加1分；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未提供不得分。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本项最多得</w:t>
            </w:r>
            <w:r>
              <w:rPr>
                <w:rFonts w:hint="eastAsia" w:ascii="宋体" w:hAnsi="宋体" w:eastAsia="宋体" w:cs="宋体"/>
                <w:sz w:val="24"/>
                <w:szCs w:val="24"/>
                <w:highlight w:val="none"/>
              </w:rPr>
              <w:t xml:space="preserve">5分。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highlight w:val="none"/>
              </w:rPr>
            </w:pPr>
            <w:r>
              <w:rPr>
                <w:rFonts w:hint="eastAsia" w:ascii="宋体" w:hAnsi="宋体" w:eastAsia="宋体"/>
                <w:highlight w:val="none"/>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投标人</w:t>
            </w:r>
            <w:r>
              <w:rPr>
                <w:rFonts w:hint="eastAsia" w:ascii="宋体" w:hAnsi="宋体" w:eastAsia="宋体"/>
                <w:highlight w:val="none"/>
              </w:rPr>
              <w:t xml:space="preserve">提供的产品包装方案</w:t>
            </w:r>
            <w:r>
              <w:rPr>
                <w:rFonts w:hint="eastAsia" w:ascii="宋体" w:hAnsi="宋体" w:eastAsia="宋体"/>
                <w:b/>
                <w:bCs/>
                <w:highlight w:val="none"/>
              </w:rPr>
              <w:t xml:space="preserve">（</w:t>
            </w:r>
            <w:r>
              <w:rPr>
                <w:rFonts w:hint="eastAsia" w:ascii="宋体" w:hAnsi="宋体" w:eastAsia="宋体"/>
                <w:b/>
                <w:bCs/>
                <w:highlight w:val="none"/>
                <w:lang w:val="en-US" w:eastAsia="zh-CN"/>
              </w:rPr>
              <w:t xml:space="preserve">包含1.</w:t>
            </w:r>
            <w:r>
              <w:rPr>
                <w:rFonts w:hint="eastAsia" w:ascii="宋体" w:hAnsi="宋体" w:eastAsia="宋体"/>
                <w:b/>
                <w:bCs/>
                <w:highlight w:val="none"/>
              </w:rPr>
              <w:t xml:space="preserve">门店自提</w:t>
            </w:r>
            <w:r>
              <w:rPr>
                <w:rFonts w:hint="eastAsia" w:ascii="宋体" w:hAnsi="宋体" w:eastAsia="宋体"/>
                <w:b/>
                <w:bCs/>
                <w:highlight w:val="none"/>
                <w:lang w:val="en-US" w:eastAsia="zh-CN"/>
              </w:rPr>
              <w:t xml:space="preserve">包装</w:t>
            </w:r>
            <w:r>
              <w:rPr>
                <w:rFonts w:hint="eastAsia" w:ascii="宋体" w:hAnsi="宋体" w:eastAsia="宋体"/>
                <w:b/>
                <w:bCs/>
                <w:highlight w:val="none"/>
              </w:rPr>
              <w:t xml:space="preserve">方案</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线上发货</w:t>
            </w:r>
            <w:r>
              <w:rPr>
                <w:rFonts w:hint="eastAsia" w:ascii="宋体" w:hAnsi="宋体" w:eastAsia="宋体"/>
                <w:b/>
                <w:bCs/>
                <w:highlight w:val="none"/>
                <w:lang w:val="en-US" w:eastAsia="zh-CN"/>
              </w:rPr>
              <w:t xml:space="preserve">包装</w:t>
            </w:r>
            <w:r>
              <w:rPr>
                <w:rFonts w:hint="eastAsia" w:ascii="宋体" w:hAnsi="宋体" w:eastAsia="宋体"/>
                <w:b/>
                <w:bCs/>
                <w:highlight w:val="none"/>
              </w:rPr>
              <w:t xml:space="preserve">方案</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3.九月红其他替代品种包装方案</w:t>
            </w:r>
            <w:r>
              <w:rPr>
                <w:rFonts w:hint="eastAsia" w:ascii="宋体" w:hAnsi="宋体" w:eastAsia="宋体"/>
                <w:b/>
                <w:bCs/>
                <w:highlight w:val="none"/>
              </w:rPr>
              <w:t xml:space="preserve">）</w:t>
            </w:r>
            <w:r>
              <w:rPr>
                <w:rFonts w:hint="eastAsia" w:ascii="宋体" w:hAnsi="宋体" w:eastAsia="宋体"/>
                <w:highlight w:val="none"/>
              </w:rPr>
              <w:t xml:space="preserve">进行评价，</w:t>
            </w:r>
            <w:r/>
          </w:p>
          <w:p>
            <w:pPr>
              <w:pStyle w:val="2151"/>
              <w:ind w:firstLine="470"/>
              <w:rPr>
                <w:rFonts w:ascii="宋体" w:hAnsi="宋体"/>
                <w:sz w:val="24"/>
                <w:highlight w:val="none"/>
              </w:rPr>
            </w:pPr>
            <w:r>
              <w:rPr>
                <w:rFonts w:hint="eastAsia" w:ascii="宋体" w:hAnsi="宋体" w:cs="宋体"/>
                <w:sz w:val="24"/>
                <w:highlight w:val="none"/>
                <w:lang w:val="zh-CN"/>
              </w:rPr>
              <w:t xml:space="preserve">完全包含上述要点的，得</w:t>
            </w:r>
            <w:r>
              <w:rPr>
                <w:rFonts w:hint="eastAsia" w:ascii="宋体" w:hAnsi="宋体" w:eastAsia="宋体" w:cs="宋体"/>
                <w:sz w:val="24"/>
                <w:highlight w:val="none"/>
                <w:lang w:val="en-US" w:eastAsia="zh-CN"/>
              </w:rPr>
              <w:t xml:space="preserve">3</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分，扣完为止。</w:t>
            </w:r>
            <w:r/>
          </w:p>
          <w:p>
            <w:pPr>
              <w:pStyle w:val="2151"/>
              <w:ind w:firstLine="480"/>
              <w:jc w:val="both"/>
              <w:widowControl w:val="off"/>
              <w:rPr>
                <w:rFonts w:hint="eastAsia" w:ascii="宋体" w:hAnsi="宋体" w:eastAsia="宋体"/>
                <w:highlight w:val="none"/>
              </w:rPr>
            </w:pPr>
            <w:r>
              <w:rPr>
                <w:rFonts w:hint="eastAsia" w:ascii="宋体" w:hAnsi="宋体"/>
                <w:highlight w:val="none"/>
              </w:rPr>
              <w:t xml:space="preserve">产品包装方案</w:t>
            </w:r>
            <w:r>
              <w:rPr>
                <w:rFonts w:hint="eastAsia" w:ascii="宋体" w:hAnsi="宋体" w:eastAsia="宋体"/>
                <w:highlight w:val="none"/>
              </w:rPr>
              <w:t xml:space="preserve">外形美观大方、重量设置合理，</w:t>
            </w:r>
            <w:r>
              <w:rPr>
                <w:rFonts w:hint="eastAsia" w:ascii="宋体" w:hAnsi="宋体" w:eastAsia="宋体"/>
                <w:highlight w:val="none"/>
                <w:lang w:val="en-US" w:eastAsia="zh-CN"/>
              </w:rPr>
              <w:t xml:space="preserve">保护措施有效的，</w:t>
            </w:r>
            <w:r>
              <w:rPr>
                <w:rFonts w:hint="eastAsia" w:ascii="宋体" w:hAnsi="宋体" w:eastAsia="宋体"/>
                <w:highlight w:val="none"/>
              </w:rPr>
              <w:t xml:space="preserve">加1分；</w:t>
            </w:r>
            <w:r/>
          </w:p>
          <w:p>
            <w:pPr>
              <w:pStyle w:val="2151"/>
              <w:ind w:firstLine="480"/>
              <w:jc w:val="both"/>
              <w:widowControl w:val="off"/>
              <w:rPr>
                <w:rFonts w:hint="eastAsia" w:ascii="宋体" w:hAnsi="宋体" w:eastAsia="宋体"/>
                <w:highlight w:val="none"/>
                <w:lang w:eastAsia="zh-CN"/>
              </w:rPr>
            </w:pPr>
            <w:r>
              <w:rPr>
                <w:rFonts w:hint="eastAsia" w:ascii="宋体" w:hAnsi="宋体" w:eastAsia="宋体"/>
                <w:highlight w:val="none"/>
              </w:rPr>
              <w:t xml:space="preserve">对九月红其他替代品种采取不同包装规格的</w:t>
            </w:r>
            <w:r>
              <w:rPr>
                <w:rFonts w:hint="eastAsia" w:ascii="宋体" w:hAnsi="宋体" w:eastAsia="宋体"/>
                <w:highlight w:val="none"/>
                <w:lang w:eastAsia="zh-CN"/>
              </w:rPr>
              <w:t xml:space="preserve">，</w:t>
            </w:r>
            <w:r>
              <w:rPr>
                <w:rFonts w:hint="eastAsia" w:ascii="宋体" w:hAnsi="宋体" w:eastAsia="宋体"/>
                <w:highlight w:val="none"/>
                <w:lang w:val="en-US" w:eastAsia="zh-CN"/>
              </w:rPr>
              <w:t xml:space="preserve">加</w:t>
            </w:r>
            <w:r>
              <w:rPr>
                <w:rFonts w:hint="eastAsia" w:ascii="宋体" w:hAnsi="宋体" w:eastAsia="宋体"/>
                <w:highlight w:val="none"/>
              </w:rPr>
              <w:t xml:space="preserve">1分</w:t>
            </w:r>
            <w:r>
              <w:rPr>
                <w:rFonts w:hint="eastAsia" w:ascii="宋体" w:hAnsi="宋体" w:eastAsia="宋体"/>
                <w:highlight w:val="none"/>
                <w:lang w:eastAsia="zh-CN"/>
              </w:rPr>
              <w:t xml:space="preserve">；</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hint="eastAsia"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pStyle w:val="2151"/>
              <w:ind w:firstLine="480"/>
              <w:jc w:val="both"/>
              <w:widowControl w:val="off"/>
              <w:rPr>
                <w:rFonts w:ascii="宋体" w:hAnsi="宋体" w:eastAsia="宋体"/>
                <w:highlight w:val="none"/>
              </w:rPr>
            </w:pPr>
            <w:r>
              <w:rPr>
                <w:rFonts w:hint="eastAsia" w:ascii="宋体" w:hAnsi="宋体" w:eastAsia="宋体"/>
                <w:b/>
                <w:highlight w:val="none"/>
              </w:rPr>
              <w:t xml:space="preserve">注：</w:t>
            </w:r>
            <w:r>
              <w:rPr>
                <w:rFonts w:hint="eastAsia" w:ascii="宋体" w:hAnsi="宋体" w:eastAsia="宋体" w:cs="宋体"/>
                <w:b/>
                <w:bCs/>
                <w:color w:val="auto"/>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hint="eastAsia" w:ascii="宋体" w:hAnsi="宋体" w:eastAsia="宋体" w:cs="Times New Roman"/>
                <w:sz w:val="24"/>
                <w:szCs w:val="24"/>
                <w:highlight w:val="none"/>
                <w:lang w:val="en-US" w:eastAsia="zh-CN" w:bidi="ar-SA"/>
              </w:rPr>
            </w:pPr>
            <w:r>
              <w:rPr>
                <w:rFonts w:hint="eastAsia" w:ascii="宋体" w:hAnsi="宋体" w:eastAsia="宋体"/>
                <w:highlight w:val="none"/>
              </w:rPr>
              <w:t xml:space="preserve">资金保障方案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sz w:val="24"/>
                <w:szCs w:val="24"/>
                <w:highlight w:val="none"/>
              </w:rPr>
            </w:pPr>
            <w:r>
              <w:rPr>
                <w:rFonts w:hint="eastAsia" w:ascii="宋体" w:hAnsi="宋体" w:eastAsia="宋体"/>
                <w:sz w:val="24"/>
                <w:szCs w:val="24"/>
                <w:highlight w:val="none"/>
              </w:rPr>
              <w:t xml:space="preserve">对</w:t>
            </w:r>
            <w:r>
              <w:rPr>
                <w:rFonts w:hint="eastAsia" w:ascii="宋体" w:hAnsi="宋体" w:eastAsia="宋体" w:cs="宋体"/>
                <w:sz w:val="24"/>
                <w:szCs w:val="24"/>
                <w:highlight w:val="none"/>
              </w:rPr>
              <w:t xml:space="preserve">投标人</w:t>
            </w:r>
            <w:r>
              <w:rPr>
                <w:rFonts w:hint="eastAsia" w:ascii="宋体" w:hAnsi="宋体" w:eastAsia="宋体"/>
                <w:sz w:val="24"/>
                <w:szCs w:val="24"/>
                <w:highlight w:val="none"/>
              </w:rPr>
              <w:t xml:space="preserve">提供的</w:t>
            </w:r>
            <w:r>
              <w:rPr>
                <w:rFonts w:hint="eastAsia" w:ascii="宋体" w:hAnsi="宋体" w:eastAsia="宋体"/>
                <w:sz w:val="24"/>
                <w:szCs w:val="24"/>
                <w:highlight w:val="none"/>
                <w:lang w:val="en-US" w:eastAsia="zh-CN"/>
              </w:rPr>
              <w:t xml:space="preserve">资金</w:t>
            </w:r>
            <w:r>
              <w:rPr>
                <w:rFonts w:hint="eastAsia" w:ascii="宋体" w:hAnsi="宋体" w:eastAsia="宋体"/>
                <w:sz w:val="24"/>
                <w:szCs w:val="24"/>
                <w:highlight w:val="none"/>
              </w:rPr>
              <w:t xml:space="preserve">保障方案</w:t>
            </w:r>
            <w:r>
              <w:rPr>
                <w:rFonts w:hint="eastAsia" w:ascii="宋体" w:hAnsi="宋体" w:eastAsia="宋体"/>
                <w:b/>
                <w:bCs/>
                <w:sz w:val="24"/>
                <w:szCs w:val="24"/>
                <w:highlight w:val="none"/>
              </w:rPr>
              <w:t xml:space="preserve">（</w:t>
            </w:r>
            <w:r>
              <w:rPr>
                <w:rFonts w:hint="eastAsia" w:ascii="宋体" w:hAnsi="宋体" w:eastAsia="宋体"/>
                <w:b/>
                <w:bCs/>
                <w:sz w:val="24"/>
                <w:szCs w:val="24"/>
                <w:highlight w:val="none"/>
                <w:lang w:val="en-US" w:eastAsia="zh-CN"/>
              </w:rPr>
              <w:t xml:space="preserve">包含1.资金来源（自有流动资金、银行专项贷款等，提供相关证明材料，如招标公告发布时间之后的存款证明、银行授信协议等）；2.</w:t>
            </w:r>
            <w:r>
              <w:rPr>
                <w:rFonts w:hint="eastAsia" w:ascii="宋体" w:hAnsi="宋体" w:eastAsia="宋体"/>
                <w:b/>
                <w:bCs/>
                <w:sz w:val="24"/>
                <w:szCs w:val="24"/>
                <w:highlight w:val="none"/>
              </w:rPr>
              <w:t xml:space="preserve">项目资金使用与</w:t>
            </w:r>
            <w:r>
              <w:rPr>
                <w:rFonts w:hint="eastAsia" w:ascii="宋体" w:hAnsi="宋体" w:eastAsia="宋体"/>
                <w:b/>
                <w:bCs/>
                <w:sz w:val="24"/>
                <w:szCs w:val="24"/>
                <w:highlight w:val="none"/>
                <w:lang w:val="en-US" w:eastAsia="zh-CN"/>
              </w:rPr>
              <w:t xml:space="preserve">支付</w:t>
            </w:r>
            <w:r>
              <w:rPr>
                <w:rFonts w:hint="eastAsia" w:ascii="宋体" w:hAnsi="宋体" w:eastAsia="宋体"/>
                <w:b/>
                <w:bCs/>
                <w:sz w:val="24"/>
                <w:szCs w:val="24"/>
                <w:highlight w:val="none"/>
              </w:rPr>
              <w:t xml:space="preserve">计划</w:t>
            </w:r>
            <w:r>
              <w:rPr>
                <w:rFonts w:hint="eastAsia" w:ascii="宋体" w:hAnsi="宋体" w:eastAsia="宋体"/>
                <w:b/>
                <w:bCs/>
                <w:sz w:val="24"/>
                <w:szCs w:val="24"/>
                <w:highlight w:val="none"/>
                <w:lang w:eastAsia="zh-CN"/>
              </w:rPr>
              <w:t xml:space="preserve">；</w:t>
            </w:r>
            <w:r>
              <w:rPr>
                <w:rFonts w:hint="eastAsia" w:ascii="宋体" w:hAnsi="宋体" w:eastAsia="宋体"/>
                <w:b/>
                <w:bCs/>
                <w:sz w:val="24"/>
                <w:szCs w:val="24"/>
                <w:highlight w:val="none"/>
                <w:lang w:val="en-US" w:eastAsia="zh-CN"/>
              </w:rPr>
              <w:t xml:space="preserve">3.审批和调度流程</w:t>
            </w:r>
            <w:r>
              <w:rPr>
                <w:rFonts w:hint="eastAsia" w:ascii="宋体" w:hAnsi="宋体" w:eastAsia="宋体"/>
                <w:b/>
                <w:bCs/>
                <w:sz w:val="24"/>
                <w:szCs w:val="24"/>
                <w:highlight w:val="none"/>
              </w:rPr>
              <w:t xml:space="preserve">）</w:t>
            </w:r>
            <w:r>
              <w:rPr>
                <w:rFonts w:hint="eastAsia" w:ascii="宋体" w:hAnsi="宋体" w:eastAsia="宋体"/>
                <w:sz w:val="24"/>
                <w:szCs w:val="24"/>
                <w:highlight w:val="none"/>
              </w:rPr>
              <w:t xml:space="preserve">进行评价，</w:t>
            </w:r>
            <w:r/>
          </w:p>
          <w:p>
            <w:pPr>
              <w:pStyle w:val="2151"/>
              <w:ind w:firstLine="470"/>
              <w:rPr>
                <w:rFonts w:ascii="宋体" w:hAnsi="宋体"/>
                <w:sz w:val="24"/>
                <w:szCs w:val="24"/>
                <w:highlight w:val="none"/>
              </w:rPr>
            </w:pPr>
            <w:r>
              <w:rPr>
                <w:rFonts w:hint="eastAsia" w:ascii="宋体" w:hAnsi="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pStyle w:val="2151"/>
              <w:ind w:firstLine="480"/>
              <w:jc w:val="both"/>
              <w:widowControl w:val="off"/>
              <w:rPr>
                <w:rFonts w:ascii="宋体" w:hAnsi="宋体" w:eastAsia="宋体"/>
                <w:sz w:val="24"/>
                <w:szCs w:val="24"/>
                <w:highlight w:val="none"/>
              </w:rPr>
            </w:pPr>
            <w:r>
              <w:rPr>
                <w:rFonts w:hint="eastAsia" w:ascii="宋体" w:hAnsi="宋体" w:eastAsia="宋体"/>
                <w:sz w:val="24"/>
                <w:szCs w:val="24"/>
                <w:highlight w:val="none"/>
                <w:lang w:val="en-US" w:eastAsia="zh-CN"/>
              </w:rPr>
              <w:t xml:space="preserve">资金安排能够充分保障对口地区企业（农户）及时收到货款的，</w:t>
            </w:r>
            <w:r>
              <w:rPr>
                <w:rFonts w:hint="eastAsia" w:ascii="宋体" w:hAnsi="宋体" w:eastAsia="宋体"/>
                <w:sz w:val="24"/>
                <w:szCs w:val="24"/>
                <w:highlight w:val="none"/>
              </w:rPr>
              <w:t xml:space="preserve">加1分；</w:t>
            </w:r>
            <w:r/>
          </w:p>
          <w:p>
            <w:pPr>
              <w:ind w:right="164" w:firstLine="480"/>
              <w:tabs>
                <w:tab w:val="left" w:pos="289" w:leader="none"/>
                <w:tab w:val="left" w:pos="714"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资金计划科学合理，审批和调度流程完善的，加1分；</w:t>
            </w:r>
            <w:r/>
          </w:p>
          <w:p>
            <w:pPr>
              <w:ind w:right="164" w:firstLine="480"/>
              <w:tabs>
                <w:tab w:val="left" w:pos="289" w:leader="none"/>
                <w:tab w:val="left" w:pos="714" w:leader="none"/>
              </w:tabs>
              <w:rPr>
                <w:rFonts w:ascii="宋体" w:hAnsi="宋体"/>
                <w:sz w:val="24"/>
                <w:szCs w:val="24"/>
                <w:highlight w:val="none"/>
              </w:rPr>
            </w:pPr>
            <w:r>
              <w:rPr>
                <w:rFonts w:hint="eastAsia" w:ascii="宋体" w:hAnsi="宋体"/>
                <w:sz w:val="24"/>
                <w:szCs w:val="24"/>
                <w:highlight w:val="none"/>
              </w:rPr>
              <w:t xml:space="preserve">未提供不得分。</w:t>
            </w:r>
            <w:r/>
          </w:p>
          <w:p>
            <w:pPr>
              <w:ind w:right="164" w:firstLine="480"/>
              <w:tabs>
                <w:tab w:val="left" w:pos="289" w:leader="none"/>
                <w:tab w:val="left" w:pos="714" w:leader="none"/>
              </w:tabs>
              <w:rPr>
                <w:rFonts w:hint="eastAsia" w:ascii="宋体" w:hAnsi="宋体" w:cs="宋体"/>
                <w:sz w:val="24"/>
                <w:szCs w:val="24"/>
                <w:highlight w:val="none"/>
              </w:rPr>
            </w:pPr>
            <w:r>
              <w:rPr>
                <w:rFonts w:hint="eastAsia" w:ascii="宋体" w:hAnsi="宋体" w:cs="宋体"/>
                <w:sz w:val="24"/>
                <w:szCs w:val="24"/>
                <w:highlight w:val="none"/>
                <w:lang w:val="zh-CN"/>
              </w:rPr>
              <w:t xml:space="preserve">本项最多得</w:t>
            </w:r>
            <w:r>
              <w:rPr>
                <w:rFonts w:hint="eastAsia" w:ascii="宋体" w:hAnsi="宋体" w:cs="宋体"/>
                <w:sz w:val="24"/>
                <w:szCs w:val="24"/>
                <w:highlight w:val="none"/>
              </w:rPr>
              <w:t xml:space="preserve">5分。</w:t>
            </w:r>
            <w:r/>
          </w:p>
          <w:p>
            <w:pPr>
              <w:rPr>
                <w:rFonts w:hint="eastAsia" w:ascii="宋体" w:hAnsi="宋体" w:eastAsia="宋体" w:cs="Times New Roman"/>
                <w:b/>
                <w:sz w:val="21"/>
                <w:szCs w:val="24"/>
                <w:highlight w:val="none"/>
                <w:lang w:val="en-US" w:eastAsia="zh-CN" w:bidi="ar-SA"/>
              </w:rPr>
            </w:pPr>
            <w:r>
              <w:rPr>
                <w:rFonts w:hint="eastAsia" w:ascii="宋体" w:hAnsi="宋体" w:eastAsia="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r>
    </w:tbl>
    <w:p>
      <w:pPr>
        <w:jc w:val="left"/>
        <w:spacing w:line="360" w:lineRule="auto"/>
        <w:rPr>
          <w:rFonts w:ascii="宋体" w:hAnsi="宋体"/>
          <w:b/>
          <w:sz w:val="24"/>
          <w:highlight w:val="none"/>
        </w:rPr>
      </w:pPr>
      <w:r>
        <w:rPr>
          <w:rFonts w:hint="eastAsia" w:ascii="宋体" w:hAnsi="宋体"/>
          <w:b/>
          <w:sz w:val="24"/>
          <w:highlight w:val="none"/>
        </w:rPr>
        <w:t xml:space="preserve">（二）商务评估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9"/>
        <w:gridCol w:w="6806"/>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根据苏对口组发(2025)2号文《关于印发2025年江苏省对口支援协作合作工作要点（计划）的通知》文件要求，考察投标人消费协作参与情况：</w:t>
            </w:r>
            <w:r/>
          </w:p>
          <w:p>
            <w:pPr>
              <w:ind w:right="164" w:firstLine="480"/>
              <w:rPr>
                <w:rFonts w:ascii="宋体" w:hAnsi="宋体"/>
                <w:sz w:val="24"/>
                <w:highlight w:val="none"/>
              </w:rPr>
            </w:pPr>
            <w:r>
              <w:rPr>
                <w:rFonts w:hint="eastAsia" w:ascii="宋体" w:hAnsi="宋体"/>
                <w:sz w:val="24"/>
                <w:highlight w:val="none"/>
              </w:rPr>
              <w:t xml:space="preserve">1.投标人自202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月1日以来，获得过本标段对口地区政府部门授予的对口支援、脱贫攻坚有关荣誉的，得1分。</w:t>
            </w:r>
            <w:r/>
          </w:p>
          <w:p>
            <w:pPr>
              <w:ind w:right="164" w:firstLine="480"/>
              <w:rPr>
                <w:rFonts w:ascii="宋体" w:hAnsi="宋体"/>
                <w:b/>
                <w:sz w:val="24"/>
                <w:highlight w:val="none"/>
              </w:rPr>
            </w:pPr>
            <w:r>
              <w:rPr>
                <w:rFonts w:hint="eastAsia" w:ascii="宋体" w:hAnsi="宋体"/>
                <w:b/>
                <w:sz w:val="24"/>
                <w:highlight w:val="none"/>
              </w:rPr>
              <w:t xml:space="preserve">注：投标文件中需提供相应文件或授牌情况材料扫描件，否则不得分。</w:t>
            </w:r>
            <w:r/>
          </w:p>
          <w:p>
            <w:pPr>
              <w:ind w:right="164" w:firstLine="480"/>
              <w:rPr>
                <w:rFonts w:ascii="宋体" w:hAnsi="宋体"/>
                <w:sz w:val="24"/>
                <w:highlight w:val="none"/>
              </w:rPr>
            </w:pPr>
            <w:r>
              <w:rPr>
                <w:rFonts w:hint="eastAsia" w:ascii="宋体" w:hAnsi="宋体"/>
                <w:sz w:val="24"/>
                <w:highlight w:val="none"/>
              </w:rPr>
              <w:t xml:space="preserve">2.202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w:t>
            </w:r>
            <w:r>
              <w:rPr>
                <w:rFonts w:hint="eastAsia" w:ascii="宋体" w:hAnsi="宋体"/>
                <w:b/>
                <w:bCs/>
                <w:sz w:val="24"/>
                <w:highlight w:val="none"/>
                <w:lang w:eastAsia="zh-CN"/>
              </w:rPr>
              <w:t xml:space="preserve">（以合同签订时间为准）</w:t>
            </w:r>
            <w:r>
              <w:rPr>
                <w:rFonts w:hint="eastAsia" w:ascii="宋体" w:hAnsi="宋体"/>
                <w:sz w:val="24"/>
                <w:highlight w:val="none"/>
              </w:rPr>
              <w:t xml:space="preserve">以来</w:t>
            </w:r>
            <w:r>
              <w:rPr>
                <w:rFonts w:ascii="宋体" w:hAnsi="宋体"/>
                <w:sz w:val="24"/>
                <w:highlight w:val="none"/>
              </w:rPr>
              <w:t xml:space="preserve">，</w:t>
            </w:r>
            <w:r>
              <w:rPr>
                <w:rFonts w:hint="eastAsia" w:ascii="宋体" w:hAnsi="宋体"/>
                <w:sz w:val="24"/>
                <w:highlight w:val="none"/>
              </w:rPr>
              <w:t xml:space="preserve">投标人具有采购过本标段对口地区特色</w:t>
            </w:r>
            <w:r>
              <w:rPr>
                <w:rFonts w:ascii="宋体" w:hAnsi="宋体"/>
                <w:sz w:val="24"/>
                <w:highlight w:val="none"/>
              </w:rPr>
              <w:t xml:space="preserve">农产品的</w:t>
            </w:r>
            <w:r>
              <w:rPr>
                <w:rFonts w:hint="eastAsia" w:ascii="宋体" w:hAnsi="宋体"/>
                <w:sz w:val="24"/>
                <w:highlight w:val="none"/>
              </w:rPr>
              <w:t xml:space="preserve">采购情况，有一个得1分，最多得5分。</w:t>
            </w:r>
            <w:r/>
          </w:p>
          <w:p>
            <w:pPr>
              <w:ind w:right="164" w:firstLine="482"/>
              <w:rPr>
                <w:rFonts w:hint="eastAsia" w:ascii="宋体" w:hAnsi="宋体" w:eastAsia="宋体"/>
                <w:b/>
                <w:sz w:val="24"/>
                <w:highlight w:val="none"/>
                <w:lang w:eastAsia="zh-CN"/>
              </w:rPr>
            </w:pPr>
            <w:r>
              <w:rPr>
                <w:rFonts w:hint="eastAsia" w:ascii="宋体" w:hAnsi="宋体"/>
                <w:b/>
                <w:sz w:val="24"/>
                <w:highlight w:val="none"/>
              </w:rPr>
              <w:t xml:space="preserve">注：须提供</w:t>
            </w:r>
            <w:r>
              <w:rPr>
                <w:rFonts w:hint="eastAsia" w:ascii="宋体" w:hAnsi="宋体"/>
                <w:b/>
                <w:sz w:val="24"/>
                <w:highlight w:val="none"/>
                <w:lang w:val="en-US" w:eastAsia="zh-CN"/>
              </w:rPr>
              <w:t xml:space="preserve">1.</w:t>
            </w:r>
            <w:r>
              <w:rPr>
                <w:rFonts w:hint="eastAsia" w:ascii="宋体" w:hAnsi="宋体"/>
                <w:b/>
                <w:sz w:val="24"/>
                <w:highlight w:val="none"/>
                <w:lang w:eastAsia="zh-CN"/>
              </w:rPr>
              <w:t xml:space="preserve">进货</w:t>
            </w:r>
            <w:r>
              <w:rPr>
                <w:rFonts w:hint="eastAsia" w:ascii="宋体" w:hAnsi="宋体"/>
                <w:b/>
                <w:sz w:val="24"/>
                <w:highlight w:val="none"/>
              </w:rPr>
              <w:t xml:space="preserve">合同</w:t>
            </w:r>
            <w:r>
              <w:rPr>
                <w:rFonts w:hint="eastAsia" w:ascii="宋体" w:hAnsi="宋体"/>
                <w:b/>
                <w:sz w:val="24"/>
                <w:highlight w:val="none"/>
                <w:lang w:eastAsia="zh-CN"/>
              </w:rPr>
              <w:t xml:space="preserve">（与对口地区）；</w:t>
            </w:r>
            <w:r>
              <w:rPr>
                <w:rFonts w:hint="eastAsia" w:ascii="宋体" w:hAnsi="宋体"/>
                <w:b/>
                <w:sz w:val="24"/>
                <w:highlight w:val="none"/>
                <w:lang w:val="en-US" w:eastAsia="zh-CN"/>
              </w:rPr>
              <w:t xml:space="preserve">2.</w:t>
            </w:r>
            <w:r>
              <w:rPr>
                <w:rFonts w:hint="eastAsia" w:ascii="宋体" w:hAnsi="宋体"/>
                <w:b/>
                <w:sz w:val="24"/>
                <w:highlight w:val="none"/>
              </w:rPr>
              <w:t xml:space="preserve">付款凭证</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3.对口支援地区发货单；4运输证明；5.入库单。上述材料的</w:t>
            </w:r>
            <w:r>
              <w:rPr>
                <w:rFonts w:hint="eastAsia" w:ascii="宋体" w:hAnsi="宋体"/>
                <w:b/>
                <w:sz w:val="24"/>
                <w:highlight w:val="none"/>
              </w:rPr>
              <w:t xml:space="preserve">扫描件</w:t>
            </w:r>
            <w:r>
              <w:rPr>
                <w:rFonts w:hint="eastAsia" w:ascii="宋体" w:hAnsi="宋体"/>
                <w:b/>
                <w:sz w:val="24"/>
                <w:highlight w:val="none"/>
                <w:lang w:eastAsia="zh-CN"/>
              </w:rPr>
              <w:t xml:space="preserve">，</w:t>
            </w:r>
            <w:r>
              <w:rPr>
                <w:rFonts w:hint="eastAsia" w:ascii="宋体" w:hAnsi="宋体" w:cs="宋体"/>
                <w:b/>
                <w:sz w:val="24"/>
                <w:szCs w:val="24"/>
                <w:highlight w:val="none"/>
                <w:lang w:eastAsia="zh-CN"/>
              </w:rPr>
              <w:t xml:space="preserve">缺一不可，</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p>
            <w:pPr>
              <w:ind w:right="164" w:firstLine="480"/>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w:t>
            </w:r>
            <w:r>
              <w:rPr>
                <w:rFonts w:ascii="宋体" w:hAnsi="宋体"/>
                <w:sz w:val="24"/>
                <w:highlight w:val="none"/>
              </w:rPr>
              <w:t xml:space="preserve">采取其他实际行动积极参加</w:t>
            </w:r>
            <w:r>
              <w:rPr>
                <w:rFonts w:hint="eastAsia" w:ascii="宋体" w:hAnsi="宋体"/>
                <w:sz w:val="24"/>
                <w:highlight w:val="none"/>
              </w:rPr>
              <w:t xml:space="preserve">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w:t>
            </w:r>
            <w:r>
              <w:rPr>
                <w:rFonts w:ascii="宋体" w:hAnsi="宋体"/>
                <w:sz w:val="24"/>
                <w:highlight w:val="none"/>
              </w:rPr>
              <w:t xml:space="preserve">以来</w:t>
            </w:r>
            <w:r>
              <w:rPr>
                <w:rFonts w:hint="eastAsia" w:ascii="宋体" w:hAnsi="宋体"/>
                <w:sz w:val="24"/>
                <w:highlight w:val="none"/>
              </w:rPr>
              <w:t xml:space="preserve">，</w:t>
            </w:r>
            <w:r>
              <w:rPr>
                <w:rFonts w:hint="eastAsia" w:ascii="宋体" w:hAnsi="宋体"/>
                <w:sz w:val="24"/>
                <w:highlight w:val="none"/>
                <w:lang w:eastAsia="zh-CN"/>
              </w:rPr>
              <w:t xml:space="preserve">参与过</w:t>
            </w:r>
            <w:r>
              <w:rPr>
                <w:rFonts w:ascii="宋体" w:hAnsi="宋体"/>
                <w:sz w:val="24"/>
                <w:highlight w:val="none"/>
              </w:rPr>
              <w:t xml:space="preserve">政府部门组织的对口地区消费协作活动</w:t>
            </w:r>
            <w:r>
              <w:rPr>
                <w:rFonts w:hint="eastAsia" w:ascii="宋体" w:hAnsi="宋体"/>
                <w:sz w:val="24"/>
                <w:highlight w:val="none"/>
                <w:lang w:eastAsia="zh-CN"/>
              </w:rPr>
              <w:t xml:space="preserve">后</w:t>
            </w:r>
            <w:r>
              <w:rPr>
                <w:rFonts w:hint="eastAsia" w:ascii="宋体" w:hAnsi="宋体"/>
                <w:sz w:val="24"/>
                <w:highlight w:val="none"/>
              </w:rPr>
              <w:t xml:space="preserve">，</w:t>
            </w:r>
            <w:r>
              <w:rPr>
                <w:rFonts w:ascii="宋体" w:hAnsi="宋体"/>
                <w:sz w:val="24"/>
                <w:highlight w:val="none"/>
              </w:rPr>
              <w:t xml:space="preserve">获得认可</w:t>
            </w:r>
            <w:r>
              <w:rPr>
                <w:rFonts w:hint="eastAsia" w:ascii="宋体" w:hAnsi="宋体"/>
                <w:sz w:val="24"/>
                <w:highlight w:val="none"/>
                <w:lang w:eastAsia="zh-CN"/>
              </w:rPr>
              <w:t xml:space="preserve">并在活动中签订采购意向合同</w:t>
            </w:r>
            <w:r>
              <w:rPr>
                <w:rFonts w:ascii="宋体" w:hAnsi="宋体"/>
                <w:sz w:val="24"/>
                <w:highlight w:val="none"/>
              </w:rPr>
              <w:t xml:space="preserve">的，</w:t>
            </w:r>
            <w:r>
              <w:rPr>
                <w:rFonts w:hint="eastAsia" w:ascii="宋体" w:hAnsi="宋体"/>
                <w:sz w:val="24"/>
                <w:highlight w:val="none"/>
                <w:lang w:val="en-US" w:eastAsia="zh-CN"/>
              </w:rPr>
              <w:t xml:space="preserve">地级市级的，每</w:t>
            </w:r>
            <w:r>
              <w:rPr>
                <w:rFonts w:hint="eastAsia" w:ascii="宋体" w:hAnsi="宋体"/>
                <w:sz w:val="24"/>
                <w:highlight w:val="none"/>
              </w:rPr>
              <w:t xml:space="preserve">有一次</w:t>
            </w:r>
            <w:r>
              <w:rPr>
                <w:rFonts w:hint="eastAsia" w:ascii="宋体" w:hAnsi="宋体"/>
                <w:sz w:val="24"/>
                <w:highlight w:val="none"/>
                <w:lang w:eastAsia="zh-CN"/>
              </w:rPr>
              <w:t xml:space="preserve">，</w:t>
            </w:r>
            <w:r>
              <w:rPr>
                <w:rFonts w:ascii="宋体" w:hAnsi="宋体"/>
                <w:sz w:val="24"/>
                <w:highlight w:val="none"/>
              </w:rPr>
              <w:t xml:space="preserve">得</w:t>
            </w:r>
            <w:r>
              <w:rPr>
                <w:rFonts w:hint="eastAsia" w:ascii="宋体" w:hAnsi="宋体"/>
                <w:sz w:val="24"/>
                <w:highlight w:val="none"/>
                <w:lang w:val="en-US" w:eastAsia="zh-CN"/>
              </w:rPr>
              <w:t xml:space="preserve">1</w:t>
            </w:r>
            <w:r>
              <w:rPr>
                <w:rFonts w:ascii="宋体" w:hAnsi="宋体"/>
                <w:sz w:val="24"/>
                <w:highlight w:val="none"/>
              </w:rPr>
              <w:t xml:space="preserve">分</w:t>
            </w:r>
            <w:r>
              <w:rPr>
                <w:rFonts w:hint="eastAsia" w:ascii="宋体" w:hAnsi="宋体"/>
                <w:sz w:val="24"/>
                <w:highlight w:val="none"/>
                <w:lang w:eastAsia="zh-CN"/>
              </w:rPr>
              <w:t xml:space="preserve">；地级市级以上的，每有一次，得</w:t>
            </w:r>
            <w:r>
              <w:rPr>
                <w:rFonts w:hint="eastAsia" w:ascii="宋体" w:hAnsi="宋体"/>
                <w:sz w:val="24"/>
                <w:highlight w:val="none"/>
                <w:lang w:val="en-US" w:eastAsia="zh-CN"/>
              </w:rPr>
              <w:t xml:space="preserve">2分；</w:t>
            </w:r>
            <w:r>
              <w:rPr>
                <w:rFonts w:hint="eastAsia" w:ascii="宋体" w:hAnsi="宋体"/>
                <w:sz w:val="24"/>
                <w:highlight w:val="none"/>
              </w:rPr>
              <w:t xml:space="preserve">最高得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rPr>
                <w:rFonts w:ascii="宋体" w:hAnsi="宋体"/>
                <w:sz w:val="24"/>
                <w:highlight w:val="none"/>
              </w:rPr>
              <w:t xml:space="preserve">。</w:t>
            </w:r>
            <w:r>
              <w:rPr>
                <w:rFonts w:hint="eastAsia" w:ascii="宋体" w:hAnsi="宋体"/>
                <w:sz w:val="24"/>
                <w:highlight w:val="none"/>
              </w:rPr>
              <w:t xml:space="preserve">（单纯销售展示活动除外）</w:t>
            </w:r>
            <w:r/>
          </w:p>
          <w:p>
            <w:pPr>
              <w:pStyle w:val="2152"/>
              <w:ind w:firstLine="482"/>
              <w:widowControl w:val="off"/>
              <w:rPr>
                <w:rFonts w:hint="eastAsia" w:ascii="宋体" w:hAnsi="宋体"/>
                <w:b/>
                <w:highlight w:val="none"/>
              </w:rPr>
            </w:pPr>
            <w:r>
              <w:rPr>
                <w:rFonts w:hint="eastAsia" w:ascii="宋体" w:hAnsi="宋体" w:eastAsia="宋体"/>
                <w:b/>
                <w:highlight w:val="none"/>
              </w:rPr>
              <w:t xml:space="preserve">注：须</w:t>
            </w:r>
            <w:r>
              <w:rPr>
                <w:rFonts w:ascii="宋体" w:hAnsi="宋体" w:eastAsia="宋体"/>
                <w:b/>
                <w:highlight w:val="none"/>
              </w:rPr>
              <w:t xml:space="preserve">提供</w:t>
            </w:r>
            <w:r>
              <w:rPr>
                <w:rFonts w:hint="eastAsia" w:ascii="宋体" w:hAnsi="宋体" w:eastAsia="宋体"/>
                <w:b/>
                <w:highlight w:val="none"/>
              </w:rPr>
              <w:t xml:space="preserve">采购意向合同</w:t>
            </w:r>
            <w:r>
              <w:rPr>
                <w:rFonts w:hint="eastAsia" w:ascii="宋体" w:hAnsi="宋体" w:eastAsia="宋体"/>
                <w:b/>
                <w:highlight w:val="none"/>
                <w:lang w:eastAsia="zh-CN"/>
              </w:rPr>
              <w:t xml:space="preserve">及</w:t>
            </w:r>
            <w:r>
              <w:rPr>
                <w:rFonts w:ascii="宋体" w:hAnsi="宋体" w:eastAsia="宋体"/>
                <w:b/>
                <w:highlight w:val="none"/>
              </w:rPr>
              <w:t xml:space="preserve">相应证明材料</w:t>
            </w:r>
            <w:r>
              <w:rPr>
                <w:rFonts w:hint="eastAsia" w:ascii="宋体" w:hAnsi="宋体" w:eastAsia="宋体"/>
                <w:b/>
                <w:highlight w:val="none"/>
                <w:lang w:eastAsia="zh-CN"/>
              </w:rPr>
              <w:t xml:space="preserve">（</w:t>
            </w:r>
            <w:r>
              <w:rPr>
                <w:rFonts w:ascii="宋体" w:hAnsi="宋体" w:eastAsia="宋体"/>
                <w:b/>
                <w:highlight w:val="none"/>
              </w:rPr>
              <w:t xml:space="preserve">包括但不限于通知文件</w:t>
            </w:r>
            <w:r>
              <w:rPr>
                <w:rFonts w:hint="eastAsia" w:ascii="宋体" w:hAnsi="宋体" w:eastAsia="宋体"/>
                <w:b/>
                <w:bCs/>
                <w:highlight w:val="none"/>
                <w:lang w:eastAsia="zh-CN"/>
              </w:rPr>
              <w:t xml:space="preserve">或</w:t>
            </w:r>
            <w:r>
              <w:rPr>
                <w:rFonts w:ascii="宋体" w:hAnsi="宋体" w:eastAsia="宋体"/>
                <w:b/>
                <w:highlight w:val="none"/>
              </w:rPr>
              <w:t xml:space="preserve">新闻报道</w:t>
            </w:r>
            <w:r>
              <w:rPr>
                <w:rFonts w:hint="eastAsia" w:ascii="宋体" w:hAnsi="宋体" w:eastAsia="宋体"/>
                <w:b/>
                <w:highlight w:val="none"/>
                <w:lang w:eastAsia="zh-CN"/>
              </w:rPr>
              <w:t xml:space="preserve">或活动现场照片</w:t>
            </w:r>
            <w:r>
              <w:rPr>
                <w:rFonts w:hint="eastAsia" w:ascii="宋体" w:hAnsi="宋体" w:eastAsia="宋体"/>
                <w:b/>
                <w:bCs/>
                <w:highlight w:val="none"/>
                <w:lang w:eastAsia="zh-CN"/>
              </w:rPr>
              <w:t xml:space="preserve">或</w:t>
            </w:r>
            <w:r>
              <w:rPr>
                <w:rFonts w:ascii="宋体" w:hAnsi="宋体" w:eastAsia="宋体"/>
                <w:b/>
                <w:highlight w:val="none"/>
              </w:rPr>
              <w:t xml:space="preserve">付款凭证</w:t>
            </w:r>
            <w:r>
              <w:rPr>
                <w:rFonts w:hint="eastAsia" w:ascii="宋体" w:hAnsi="宋体" w:eastAsia="宋体"/>
                <w:b/>
                <w:bCs/>
                <w:highlight w:val="none"/>
                <w:lang w:eastAsia="zh-CN"/>
              </w:rPr>
              <w:t xml:space="preserve">或</w:t>
            </w:r>
            <w:r>
              <w:rPr>
                <w:rFonts w:hint="eastAsia" w:ascii="宋体" w:hAnsi="宋体" w:eastAsia="宋体"/>
                <w:b/>
                <w:highlight w:val="none"/>
              </w:rPr>
              <w:t xml:space="preserve">政府部门提供的证明函</w:t>
            </w:r>
            <w:r>
              <w:rPr>
                <w:rFonts w:ascii="宋体" w:hAnsi="宋体" w:eastAsia="宋体"/>
                <w:b/>
                <w:highlight w:val="none"/>
              </w:rPr>
              <w:t xml:space="preserve">等</w:t>
            </w:r>
            <w:r>
              <w:rPr>
                <w:rFonts w:hint="eastAsia" w:ascii="宋体" w:hAnsi="宋体" w:eastAsia="宋体"/>
                <w:b/>
                <w:highlight w:val="none"/>
                <w:lang w:eastAsia="zh-CN"/>
              </w:rPr>
              <w:t xml:space="preserve">）</w:t>
            </w:r>
            <w:r>
              <w:rPr>
                <w:rFonts w:hint="eastAsia" w:ascii="宋体" w:hAnsi="宋体" w:eastAsia="宋体"/>
                <w:b/>
                <w:highlight w:val="none"/>
              </w:rPr>
              <w:t xml:space="preserve">扫描件</w:t>
            </w:r>
            <w:r>
              <w:rPr>
                <w:rFonts w:hint="eastAsia" w:ascii="宋体" w:hAnsi="宋体"/>
                <w:b/>
                <w:highlight w:val="none"/>
              </w:rPr>
              <w:t xml:space="preserve">，否则不得分。</w:t>
            </w:r>
            <w:r/>
          </w:p>
          <w:p>
            <w:pPr>
              <w:pStyle w:val="2152"/>
              <w:ind w:firstLine="482"/>
              <w:widowControl w:val="off"/>
              <w:rPr>
                <w:rFonts w:hint="eastAsia" w:ascii="宋体" w:hAnsi="宋体" w:eastAsia="宋体"/>
                <w:highlight w:val="none"/>
                <w:lang w:eastAsia="zh-CN"/>
              </w:rPr>
            </w:pPr>
            <w:r>
              <w:rPr>
                <w:rFonts w:hint="eastAsia" w:ascii="宋体" w:hAnsi="宋体" w:eastAsia="宋体"/>
                <w:highlight w:val="none"/>
              </w:rPr>
              <w:t xml:space="preserve">4.已设立本标段对口地区农产品专馆、专区或专柜并正常运营的，得2分。</w:t>
            </w:r>
            <w:r/>
          </w:p>
          <w:p>
            <w:pPr>
              <w:pStyle w:val="2152"/>
              <w:ind w:firstLine="482"/>
              <w:widowControl w:val="off"/>
              <w:rPr>
                <w:rFonts w:ascii="宋体" w:hAnsi="宋体" w:eastAsia="宋体"/>
                <w:highlight w:val="none"/>
              </w:rPr>
            </w:pPr>
            <w:r>
              <w:rPr>
                <w:rFonts w:hint="eastAsia" w:ascii="宋体" w:hAnsi="宋体" w:eastAsia="宋体"/>
                <w:b/>
                <w:bCs/>
                <w:highlight w:val="none"/>
              </w:rPr>
              <w:t xml:space="preserve">注：</w:t>
            </w:r>
            <w:r>
              <w:rPr>
                <w:rFonts w:hint="eastAsia" w:ascii="宋体" w:hAnsi="宋体" w:eastAsia="宋体"/>
                <w:b/>
                <w:bCs/>
                <w:highlight w:val="none"/>
                <w:lang w:eastAsia="zh-CN"/>
              </w:rPr>
              <w:t xml:space="preserve">须</w:t>
            </w:r>
            <w:r>
              <w:rPr>
                <w:rFonts w:hint="eastAsia" w:ascii="宋体" w:hAnsi="宋体" w:eastAsia="宋体"/>
                <w:b/>
                <w:bCs/>
                <w:highlight w:val="none"/>
              </w:rPr>
              <w:t xml:space="preserve">提供</w:t>
            </w:r>
            <w:r>
              <w:rPr>
                <w:rFonts w:hint="eastAsia" w:ascii="宋体" w:hAnsi="宋体" w:eastAsia="宋体"/>
                <w:b/>
                <w:bCs/>
                <w:highlight w:val="none"/>
                <w:lang w:val="en-US" w:eastAsia="zh-CN"/>
              </w:rPr>
              <w:t xml:space="preserve">1.</w:t>
            </w:r>
            <w:r>
              <w:rPr>
                <w:rFonts w:hint="eastAsia" w:ascii="宋体" w:hAnsi="宋体" w:eastAsia="宋体"/>
                <w:b/>
                <w:bCs/>
                <w:highlight w:val="none"/>
              </w:rPr>
              <w:t xml:space="preserve">产权证明或租赁合同</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馆区（柜）内外详细照片信息</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3.</w:t>
            </w:r>
            <w:r>
              <w:rPr>
                <w:rFonts w:hint="eastAsia" w:ascii="宋体" w:hAnsi="宋体" w:eastAsia="宋体"/>
                <w:b/>
                <w:bCs/>
                <w:highlight w:val="none"/>
              </w:rPr>
              <w:t xml:space="preserve">位置定位证明材料扫描件</w:t>
            </w:r>
            <w:r>
              <w:rPr>
                <w:rFonts w:hint="eastAsia" w:ascii="宋体" w:hAnsi="宋体" w:eastAsia="宋体"/>
                <w:b/>
                <w:bCs/>
                <w:highlight w:val="none"/>
                <w:lang w:eastAsia="zh-CN"/>
              </w:rPr>
              <w:t xml:space="preserve">，缺一不可，否则不得分</w:t>
            </w:r>
            <w:r>
              <w:rPr>
                <w:rFonts w:hint="eastAsia" w:ascii="宋体" w:hAnsi="宋体" w:eastAsia="宋体"/>
                <w:b/>
                <w:bCs/>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根据苏对口组发(2025)2号文《关于印发2025年江苏省对口支援协作合作工作要点（计划）的通知》文件要求，考察投标人货源组织能力：</w:t>
            </w:r>
            <w:r/>
          </w:p>
          <w:p>
            <w:pPr>
              <w:ind w:right="164" w:firstLine="480"/>
              <w:tabs>
                <w:tab w:val="left" w:pos="289" w:leader="none"/>
                <w:tab w:val="left" w:pos="714" w:leader="none"/>
              </w:tabs>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考察投标人与本标段对口地区的企业（农户）签订的意向性购买协议情况，意向性协议</w:t>
            </w:r>
            <w:r>
              <w:rPr>
                <w:rFonts w:hint="eastAsia" w:ascii="宋体" w:hAnsi="宋体"/>
                <w:sz w:val="24"/>
                <w:highlight w:val="none"/>
                <w:lang w:eastAsia="zh-CN"/>
              </w:rPr>
              <w:t xml:space="preserve">金额</w:t>
            </w:r>
            <w:r>
              <w:rPr>
                <w:rFonts w:hint="eastAsia" w:ascii="宋体" w:hAnsi="宋体"/>
                <w:sz w:val="24"/>
                <w:highlight w:val="none"/>
              </w:rPr>
              <w:t xml:space="preserve">完全能满足本次采购</w:t>
            </w:r>
            <w:r>
              <w:rPr>
                <w:rFonts w:hint="eastAsia" w:ascii="宋体" w:hAnsi="宋体"/>
                <w:sz w:val="24"/>
                <w:highlight w:val="none"/>
                <w:lang w:eastAsia="zh-CN"/>
              </w:rPr>
              <w:t xml:space="preserve">预算金额</w:t>
            </w:r>
            <w:r>
              <w:rPr>
                <w:rFonts w:hint="eastAsia" w:ascii="宋体" w:hAnsi="宋体"/>
                <w:sz w:val="24"/>
                <w:highlight w:val="none"/>
              </w:rPr>
              <w:t xml:space="preserve">的</w:t>
            </w:r>
            <w:r>
              <w:rPr>
                <w:rFonts w:hint="eastAsia" w:ascii="宋体" w:hAnsi="宋体"/>
                <w:sz w:val="24"/>
                <w:highlight w:val="none"/>
                <w:lang w:eastAsia="zh-CN"/>
              </w:rPr>
              <w:t xml:space="preserve">，</w:t>
            </w:r>
            <w:r>
              <w:rPr>
                <w:rFonts w:hint="eastAsia" w:ascii="宋体" w:hAnsi="宋体"/>
                <w:sz w:val="24"/>
                <w:highlight w:val="none"/>
              </w:rPr>
              <w:t xml:space="preserve">得</w:t>
            </w:r>
            <w:r>
              <w:rPr>
                <w:rFonts w:ascii="宋体" w:hAnsi="宋体"/>
                <w:sz w:val="24"/>
                <w:highlight w:val="none"/>
              </w:rPr>
              <w:t xml:space="preserve">2</w:t>
            </w:r>
            <w:r>
              <w:rPr>
                <w:rFonts w:hint="eastAsia" w:ascii="宋体" w:hAnsi="宋体"/>
                <w:sz w:val="24"/>
                <w:highlight w:val="none"/>
              </w:rPr>
              <w:t xml:space="preserve">分，其他的按意向性购买协议书中的</w:t>
            </w:r>
            <w:r>
              <w:rPr>
                <w:rFonts w:hint="eastAsia" w:ascii="宋体" w:hAnsi="宋体"/>
                <w:sz w:val="24"/>
                <w:highlight w:val="none"/>
                <w:lang w:eastAsia="zh-CN"/>
              </w:rPr>
              <w:t xml:space="preserve">金额合计</w:t>
            </w:r>
            <w:r>
              <w:rPr>
                <w:rFonts w:hint="eastAsia" w:ascii="宋体" w:hAnsi="宋体"/>
                <w:sz w:val="24"/>
                <w:highlight w:val="none"/>
              </w:rPr>
              <w:t xml:space="preserve">与本次采购</w:t>
            </w:r>
            <w:r>
              <w:rPr>
                <w:rFonts w:hint="eastAsia" w:ascii="宋体" w:hAnsi="宋体"/>
                <w:sz w:val="24"/>
                <w:highlight w:val="none"/>
                <w:lang w:eastAsia="zh-CN"/>
              </w:rPr>
              <w:t xml:space="preserve">预算金额</w:t>
            </w:r>
            <w:r>
              <w:rPr>
                <w:rFonts w:hint="eastAsia" w:ascii="宋体" w:hAnsi="宋体"/>
                <w:sz w:val="24"/>
                <w:highlight w:val="none"/>
              </w:rPr>
              <w:t xml:space="preserve">的比值再乘以</w:t>
            </w:r>
            <w:r>
              <w:rPr>
                <w:rFonts w:ascii="宋体" w:hAnsi="宋体"/>
                <w:sz w:val="24"/>
                <w:highlight w:val="none"/>
              </w:rPr>
              <w:t xml:space="preserve">2</w:t>
            </w:r>
            <w:r>
              <w:rPr>
                <w:rFonts w:hint="eastAsia" w:ascii="宋体" w:hAnsi="宋体"/>
                <w:sz w:val="24"/>
                <w:highlight w:val="none"/>
              </w:rPr>
              <w:t xml:space="preserve">分的计算结果作为得分分值。</w:t>
            </w:r>
            <w:r/>
          </w:p>
          <w:p>
            <w:pPr>
              <w:ind w:right="164" w:firstLine="480"/>
              <w:tabs>
                <w:tab w:val="left" w:pos="289" w:leader="none"/>
                <w:tab w:val="left" w:pos="714" w:leader="none"/>
              </w:tabs>
              <w:rPr>
                <w:rFonts w:hint="default" w:ascii="宋体" w:hAnsi="宋体" w:eastAsia="宋体"/>
                <w:sz w:val="24"/>
                <w:highlight w:val="none"/>
                <w:lang w:val="en-US" w:eastAsia="zh-CN"/>
              </w:rPr>
            </w:pPr>
            <w:r>
              <w:rPr>
                <w:rFonts w:hint="eastAsia" w:ascii="宋体" w:hAnsi="宋体" w:eastAsia="宋体" w:cs="宋体"/>
                <w:b/>
                <w:sz w:val="24"/>
                <w:szCs w:val="24"/>
                <w:highlight w:val="none"/>
              </w:rPr>
              <w:t xml:space="preserve">注：须</w:t>
            </w:r>
            <w:r>
              <w:rPr>
                <w:rFonts w:hint="eastAsia" w:ascii="宋体" w:hAnsi="宋体" w:eastAsia="宋体" w:cs="宋体"/>
                <w:b/>
                <w:sz w:val="24"/>
                <w:szCs w:val="24"/>
                <w:highlight w:val="none"/>
                <w:lang w:val="en-US" w:eastAsia="zh-CN"/>
              </w:rPr>
              <w:t xml:space="preserve">提供金额合计汇总表及意向性购买协议书</w:t>
            </w:r>
            <w:r>
              <w:rPr>
                <w:rFonts w:hint="eastAsia" w:ascii="宋体" w:hAnsi="宋体" w:cs="宋体"/>
                <w:b/>
                <w:sz w:val="24"/>
                <w:szCs w:val="24"/>
                <w:highlight w:val="none"/>
                <w:lang w:val="en-US" w:eastAsia="zh-CN"/>
              </w:rPr>
              <w:t xml:space="preserve">证明材料</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cs="宋体"/>
                <w:b/>
                <w:sz w:val="24"/>
                <w:szCs w:val="24"/>
                <w:highlight w:val="none"/>
                <w:lang w:val="en-US" w:eastAsia="zh-CN"/>
              </w:rPr>
              <w:t xml:space="preserve">。</w:t>
            </w:r>
            <w:r/>
          </w:p>
          <w:p>
            <w:pPr>
              <w:ind w:right="164" w:firstLine="480"/>
              <w:tabs>
                <w:tab w:val="left" w:pos="289" w:leader="none"/>
                <w:tab w:val="left" w:pos="714"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考察投标人预购</w:t>
            </w:r>
            <w:r>
              <w:rPr>
                <w:rFonts w:hint="eastAsia" w:ascii="宋体" w:hAnsi="宋体"/>
                <w:sz w:val="24"/>
                <w:highlight w:val="none"/>
                <w:lang w:eastAsia="zh-CN"/>
              </w:rPr>
              <w:t xml:space="preserve">本标段</w:t>
            </w:r>
            <w:r>
              <w:rPr>
                <w:rFonts w:hint="eastAsia" w:ascii="宋体" w:hAnsi="宋体"/>
                <w:sz w:val="24"/>
                <w:highlight w:val="none"/>
              </w:rPr>
              <w:t xml:space="preserve">标的产品的情况，</w:t>
            </w:r>
            <w:r>
              <w:rPr>
                <w:rFonts w:ascii="宋体" w:hAnsi="宋体"/>
                <w:sz w:val="24"/>
                <w:highlight w:val="none"/>
              </w:rPr>
              <w:t xml:space="preserve">202</w:t>
            </w:r>
            <w:r>
              <w:rPr>
                <w:rFonts w:hint="eastAsia" w:ascii="宋体" w:hAnsi="宋体"/>
                <w:sz w:val="24"/>
                <w:highlight w:val="none"/>
                <w:lang w:val="en-US" w:eastAsia="zh-CN"/>
              </w:rPr>
              <w:t xml:space="preserve">5</w:t>
            </w:r>
            <w:r>
              <w:rPr>
                <w:rFonts w:hint="eastAsia" w:ascii="宋体" w:hAnsi="宋体"/>
                <w:sz w:val="24"/>
                <w:highlight w:val="none"/>
              </w:rPr>
              <w:t xml:space="preserve">年3月</w:t>
            </w:r>
            <w:r>
              <w:rPr>
                <w:rFonts w:ascii="宋体" w:hAnsi="宋体"/>
                <w:sz w:val="24"/>
                <w:highlight w:val="none"/>
              </w:rPr>
              <w:t xml:space="preserve">1</w:t>
            </w:r>
            <w:r>
              <w:rPr>
                <w:rFonts w:hint="eastAsia" w:ascii="宋体" w:hAnsi="宋体"/>
                <w:sz w:val="24"/>
                <w:highlight w:val="none"/>
              </w:rPr>
              <w:t xml:space="preserve">日后，</w:t>
            </w:r>
            <w:r>
              <w:rPr>
                <w:rFonts w:hint="eastAsia" w:ascii="宋体" w:hAnsi="宋体"/>
                <w:sz w:val="24"/>
                <w:highlight w:val="none"/>
                <w:lang w:val="en-US" w:eastAsia="zh-CN"/>
              </w:rPr>
              <w:t xml:space="preserve">预购</w:t>
            </w:r>
            <w:r>
              <w:rPr>
                <w:rFonts w:hint="eastAsia" w:ascii="宋体" w:hAnsi="宋体"/>
                <w:sz w:val="24"/>
                <w:highlight w:val="none"/>
                <w:lang w:eastAsia="zh-CN"/>
              </w:rPr>
              <w:t xml:space="preserve">金额</w:t>
            </w:r>
            <w:r>
              <w:rPr>
                <w:rFonts w:hint="eastAsia" w:ascii="宋体" w:hAnsi="宋体"/>
                <w:sz w:val="24"/>
                <w:highlight w:val="none"/>
              </w:rPr>
              <w:t xml:space="preserve">达到标的</w:t>
            </w:r>
            <w:r>
              <w:rPr>
                <w:rFonts w:hint="eastAsia" w:ascii="宋体" w:hAnsi="宋体"/>
                <w:sz w:val="24"/>
                <w:highlight w:val="none"/>
                <w:lang w:eastAsia="zh-CN"/>
              </w:rPr>
              <w:t xml:space="preserve">预算金额</w:t>
            </w:r>
            <w:r>
              <w:rPr>
                <w:rFonts w:ascii="宋体" w:hAnsi="宋体"/>
                <w:sz w:val="24"/>
                <w:highlight w:val="none"/>
              </w:rPr>
              <w:t xml:space="preserve">30%</w:t>
            </w:r>
            <w:r>
              <w:rPr>
                <w:rFonts w:hint="eastAsia" w:ascii="宋体" w:hAnsi="宋体"/>
                <w:sz w:val="24"/>
                <w:highlight w:val="none"/>
              </w:rPr>
              <w:t xml:space="preserve">及以上的得5分，达到标的</w:t>
            </w:r>
            <w:r>
              <w:rPr>
                <w:rFonts w:hint="eastAsia" w:ascii="宋体" w:hAnsi="宋体"/>
                <w:sz w:val="24"/>
                <w:highlight w:val="none"/>
                <w:lang w:eastAsia="zh-CN"/>
              </w:rPr>
              <w:t xml:space="preserve">预算金额</w:t>
            </w:r>
            <w:r>
              <w:rPr>
                <w:rFonts w:ascii="宋体" w:hAnsi="宋体"/>
                <w:sz w:val="24"/>
                <w:highlight w:val="none"/>
              </w:rPr>
              <w:t xml:space="preserve">20%</w:t>
            </w:r>
            <w:r>
              <w:rPr>
                <w:rFonts w:hint="eastAsia" w:ascii="宋体" w:hAnsi="宋体"/>
                <w:sz w:val="24"/>
                <w:highlight w:val="none"/>
              </w:rPr>
              <w:t xml:space="preserve">（含）-30%（不含）的得3分，达到标的</w:t>
            </w:r>
            <w:r>
              <w:rPr>
                <w:rFonts w:hint="eastAsia" w:ascii="宋体" w:hAnsi="宋体"/>
                <w:sz w:val="24"/>
                <w:highlight w:val="none"/>
                <w:lang w:eastAsia="zh-CN"/>
              </w:rPr>
              <w:t xml:space="preserve">预算金额</w:t>
            </w:r>
            <w:r>
              <w:rPr>
                <w:rFonts w:ascii="宋体" w:hAnsi="宋体"/>
                <w:sz w:val="24"/>
                <w:highlight w:val="none"/>
              </w:rPr>
              <w:t xml:space="preserve">10%</w:t>
            </w:r>
            <w:r>
              <w:rPr>
                <w:rFonts w:hint="eastAsia" w:ascii="宋体" w:hAnsi="宋体"/>
                <w:sz w:val="24"/>
                <w:highlight w:val="none"/>
              </w:rPr>
              <w:t xml:space="preserve">（含）-20%（不含）的得</w:t>
            </w:r>
            <w:r>
              <w:rPr>
                <w:rFonts w:ascii="宋体" w:hAnsi="宋体"/>
                <w:sz w:val="24"/>
                <w:highlight w:val="none"/>
              </w:rPr>
              <w:t xml:space="preserve">1</w:t>
            </w:r>
            <w:r>
              <w:rPr>
                <w:rFonts w:hint="eastAsia" w:ascii="宋体" w:hAnsi="宋体"/>
                <w:sz w:val="24"/>
                <w:highlight w:val="none"/>
              </w:rPr>
              <w:t xml:space="preserve">分，10%（不含）以下的，不得分。</w:t>
            </w:r>
            <w:r/>
          </w:p>
          <w:p>
            <w:pPr>
              <w:ind w:right="164" w:firstLine="480"/>
              <w:tabs>
                <w:tab w:val="left" w:pos="289" w:leader="none"/>
                <w:tab w:val="left" w:pos="714"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注：须</w:t>
            </w:r>
            <w:r>
              <w:rPr>
                <w:rFonts w:hint="eastAsia" w:ascii="宋体" w:hAnsi="宋体" w:eastAsia="宋体" w:cs="宋体"/>
                <w:b/>
                <w:sz w:val="24"/>
                <w:szCs w:val="24"/>
                <w:highlight w:val="none"/>
                <w:lang w:val="en-US" w:eastAsia="zh-CN"/>
              </w:rPr>
              <w:t xml:space="preserve">提供</w:t>
            </w:r>
            <w:r>
              <w:rPr>
                <w:rFonts w:hint="eastAsia" w:ascii="宋体" w:hAnsi="宋体" w:cs="宋体"/>
                <w:b/>
                <w:sz w:val="24"/>
                <w:szCs w:val="24"/>
                <w:highlight w:val="none"/>
                <w:lang w:val="en-US" w:eastAsia="zh-CN"/>
              </w:rPr>
              <w:t xml:space="preserve">预购金额</w:t>
            </w:r>
            <w:r>
              <w:rPr>
                <w:rFonts w:hint="eastAsia" w:ascii="宋体" w:hAnsi="宋体" w:eastAsia="宋体" w:cs="宋体"/>
                <w:b/>
                <w:sz w:val="24"/>
                <w:szCs w:val="24"/>
                <w:highlight w:val="none"/>
                <w:lang w:val="en-US" w:eastAsia="zh-CN"/>
              </w:rPr>
              <w:t xml:space="preserve">合计汇总表</w:t>
            </w:r>
            <w:r>
              <w:rPr>
                <w:rFonts w:hint="eastAsia" w:ascii="宋体" w:hAnsi="宋体" w:cs="宋体"/>
                <w:b/>
                <w:sz w:val="24"/>
                <w:szCs w:val="24"/>
                <w:highlight w:val="none"/>
                <w:lang w:val="en-US" w:eastAsia="zh-CN"/>
              </w:rPr>
              <w:t xml:space="preserve">（含占预算金额比例）</w:t>
            </w:r>
            <w:r>
              <w:rPr>
                <w:rFonts w:hint="eastAsia" w:ascii="宋体" w:hAnsi="宋体" w:eastAsia="宋体" w:cs="宋体"/>
                <w:b/>
                <w:sz w:val="24"/>
                <w:szCs w:val="24"/>
                <w:highlight w:val="none"/>
                <w:lang w:val="en-US" w:eastAsia="zh-CN"/>
              </w:rPr>
              <w:t xml:space="preserve">及</w:t>
            </w:r>
            <w:r>
              <w:rPr>
                <w:rFonts w:hint="eastAsia" w:ascii="宋体" w:hAnsi="宋体" w:eastAsia="宋体" w:cs="宋体"/>
                <w:b/>
                <w:sz w:val="24"/>
                <w:szCs w:val="24"/>
                <w:highlight w:val="none"/>
              </w:rPr>
              <w:t xml:space="preserve">202</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年3月1日以后的采购合同</w:t>
            </w:r>
            <w:r>
              <w:rPr>
                <w:rFonts w:hint="eastAsia" w:ascii="宋体" w:hAnsi="宋体" w:cs="宋体"/>
                <w:b/>
                <w:sz w:val="24"/>
                <w:szCs w:val="24"/>
                <w:highlight w:val="none"/>
                <w:lang w:val="en-US" w:eastAsia="zh-CN"/>
              </w:rPr>
              <w:t xml:space="preserve">及</w:t>
            </w:r>
            <w:r>
              <w:rPr>
                <w:rFonts w:hint="eastAsia" w:ascii="宋体" w:hAnsi="宋体" w:eastAsia="宋体" w:cs="宋体"/>
                <w:b/>
                <w:sz w:val="24"/>
                <w:szCs w:val="24"/>
                <w:highlight w:val="none"/>
              </w:rPr>
              <w:t xml:space="preserve">付款凭证证明材料扫描件</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3.根据投标人的货源组织及计划进度</w:t>
            </w:r>
            <w:r>
              <w:rPr>
                <w:rFonts w:hint="eastAsia" w:ascii="宋体" w:hAnsi="宋体" w:eastAsia="宋体" w:cs="宋体"/>
                <w:b/>
                <w:bCs/>
                <w:sz w:val="24"/>
                <w:szCs w:val="24"/>
                <w:highlight w:val="none"/>
              </w:rPr>
              <w:t xml:space="preserve">（包含</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对口支援地区的企业实际采购储存数量</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项目计划</w:t>
            </w:r>
            <w:r>
              <w:rPr>
                <w:rFonts w:hint="eastAsia" w:ascii="宋体" w:hAnsi="宋体" w:eastAsia="宋体" w:cs="宋体"/>
                <w:b/>
                <w:bCs/>
                <w:sz w:val="24"/>
                <w:szCs w:val="24"/>
                <w:highlight w:val="none"/>
                <w:lang w:val="en-US" w:eastAsia="zh-CN"/>
              </w:rPr>
              <w:t xml:space="preserve">及</w:t>
            </w:r>
            <w:r>
              <w:rPr>
                <w:rFonts w:hint="eastAsia" w:ascii="宋体" w:hAnsi="宋体" w:eastAsia="宋体" w:cs="宋体"/>
                <w:b/>
                <w:bCs/>
                <w:sz w:val="24"/>
                <w:szCs w:val="24"/>
                <w:highlight w:val="none"/>
              </w:rPr>
              <w:t xml:space="preserve">进度安排）</w:t>
            </w:r>
            <w:r>
              <w:rPr>
                <w:rFonts w:hint="eastAsia" w:ascii="宋体" w:hAnsi="宋体" w:eastAsia="宋体" w:cs="宋体"/>
                <w:sz w:val="24"/>
                <w:szCs w:val="24"/>
                <w:highlight w:val="none"/>
              </w:rPr>
              <w:t xml:space="preserve">进行评价，</w:t>
            </w:r>
            <w:r/>
          </w:p>
          <w:p>
            <w:pPr>
              <w:pStyle w:val="2151"/>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ind w:firstLine="48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方案对货物发放情况预估合理，货源充足的，加1分；</w:t>
            </w:r>
            <w:r/>
          </w:p>
          <w:p>
            <w:pPr>
              <w:ind w:firstLine="480"/>
              <w:jc w:val="lef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结合项目情况考虑完善，</w:t>
            </w:r>
            <w:r>
              <w:rPr>
                <w:rFonts w:hint="eastAsia" w:ascii="宋体" w:hAnsi="宋体" w:eastAsia="宋体" w:cs="宋体"/>
                <w:sz w:val="24"/>
                <w:szCs w:val="24"/>
                <w:highlight w:val="none"/>
              </w:rPr>
              <w:t xml:space="preserve">操作性强的，</w:t>
            </w:r>
            <w:r>
              <w:rPr>
                <w:rFonts w:hint="eastAsia" w:ascii="宋体" w:hAnsi="宋体" w:eastAsia="宋体" w:cs="宋体"/>
                <w:sz w:val="24"/>
                <w:szCs w:val="24"/>
                <w:highlight w:val="none"/>
                <w:lang w:val="zh-CN"/>
              </w:rPr>
              <w:t xml:space="preserve">加</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分；</w:t>
            </w:r>
            <w:r/>
          </w:p>
          <w:p>
            <w:pPr>
              <w:ind w:right="164" w:firstLine="480"/>
              <w:tabs>
                <w:tab w:val="left" w:pos="289" w:leader="none"/>
                <w:tab w:val="left" w:pos="714"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未提供不得分。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pStyle w:val="2152"/>
              <w:ind w:firstLine="482"/>
              <w:widowControl w:val="off"/>
              <w:rPr>
                <w:rFonts w:ascii="宋体" w:hAnsi="宋体" w:eastAsia="宋体" w:cs="楷体"/>
                <w:b/>
                <w:highlight w:val="none"/>
              </w:rPr>
            </w:pPr>
            <w:r>
              <w:rPr>
                <w:rFonts w:hint="eastAsia" w:ascii="宋体" w:hAnsi="宋体" w:eastAsia="宋体" w:cs="宋体"/>
                <w:sz w:val="24"/>
                <w:szCs w:val="24"/>
                <w:highlight w:val="none"/>
                <w:lang w:val="zh-CN"/>
              </w:rPr>
              <w:t xml:space="preserve">本项最多得</w:t>
            </w:r>
            <w:r>
              <w:rPr>
                <w:rFonts w:hint="eastAsia" w:ascii="宋体" w:hAnsi="宋体" w:eastAsia="宋体" w:cs="宋体"/>
                <w:sz w:val="24"/>
                <w:szCs w:val="24"/>
                <w:highlight w:val="none"/>
              </w:rPr>
              <w:t xml:space="preserve">11分。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1.提供拥有本标段农产品的保鲜冷库仓储能力证明的，得2分；</w:t>
            </w:r>
            <w:r/>
          </w:p>
          <w:p>
            <w:pPr>
              <w:ind w:right="164" w:firstLine="480"/>
              <w:rPr>
                <w:rFonts w:ascii="宋体" w:hAnsi="宋体"/>
                <w:sz w:val="24"/>
                <w:highlight w:val="none"/>
              </w:rPr>
            </w:pPr>
            <w:r>
              <w:rPr>
                <w:rFonts w:hint="eastAsia" w:ascii="宋体" w:hAnsi="宋体"/>
                <w:sz w:val="24"/>
                <w:highlight w:val="none"/>
              </w:rPr>
              <w:t xml:space="preserve">仓储能力完全满足本项目需求的，加1分；</w:t>
            </w:r>
            <w:r/>
          </w:p>
          <w:p>
            <w:pPr>
              <w:ind w:right="164" w:firstLine="480"/>
              <w:rPr>
                <w:rFonts w:ascii="宋体" w:hAnsi="宋体"/>
                <w:sz w:val="24"/>
                <w:highlight w:val="none"/>
              </w:rPr>
            </w:pPr>
            <w:r>
              <w:rPr>
                <w:rFonts w:hint="eastAsia" w:ascii="宋体" w:hAnsi="宋体"/>
                <w:sz w:val="24"/>
                <w:highlight w:val="none"/>
              </w:rPr>
              <w:t xml:space="preserve">未提供的不得分。</w:t>
            </w:r>
            <w:r/>
          </w:p>
          <w:p>
            <w:pPr>
              <w:pStyle w:val="2152"/>
              <w:ind w:firstLine="472"/>
              <w:widowControl w:val="off"/>
              <w:rPr>
                <w:rFonts w:ascii="宋体" w:hAnsi="宋体" w:eastAsia="宋体"/>
                <w:b/>
                <w:highlight w:val="none"/>
              </w:rPr>
            </w:pPr>
            <w:r>
              <w:rPr>
                <w:rFonts w:hint="eastAsia" w:ascii="宋体" w:hAnsi="宋体" w:eastAsia="宋体"/>
                <w:b/>
                <w:highlight w:val="none"/>
              </w:rPr>
              <w:t xml:space="preserve">注：须提供产权证或租赁场地等证明材料扫描件。</w:t>
            </w:r>
            <w:r/>
          </w:p>
          <w:p>
            <w:pPr>
              <w:pStyle w:val="2152"/>
              <w:ind w:firstLine="472"/>
              <w:widowControl w:val="off"/>
              <w:rPr>
                <w:rFonts w:ascii="宋体" w:hAnsi="宋体"/>
                <w:highlight w:val="yellow"/>
              </w:rPr>
            </w:pPr>
            <w:r>
              <w:rPr>
                <w:rFonts w:hint="eastAsia" w:ascii="宋体" w:hAnsi="宋体" w:eastAsia="宋体"/>
                <w:highlight w:val="yellow"/>
              </w:rPr>
              <w:t xml:space="preserve">2.提供拥有本标段农产品配送需求的证明，车辆</w:t>
            </w:r>
            <w:r>
              <w:rPr>
                <w:rFonts w:hint="eastAsia" w:ascii="宋体" w:hAnsi="宋体"/>
                <w:highlight w:val="yellow"/>
              </w:rPr>
              <w:t xml:space="preserve">配备</w:t>
            </w:r>
            <w:r>
              <w:rPr>
                <w:rFonts w:hint="eastAsia" w:ascii="宋体" w:hAnsi="宋体" w:eastAsia="宋体"/>
                <w:highlight w:val="yellow"/>
              </w:rPr>
              <w:t xml:space="preserve">5辆</w:t>
            </w:r>
            <w:r>
              <w:rPr>
                <w:rFonts w:hint="eastAsia" w:ascii="宋体" w:hAnsi="宋体"/>
                <w:highlight w:val="yellow"/>
              </w:rPr>
              <w:t xml:space="preserve">（含）及以上的</w:t>
            </w:r>
            <w:r>
              <w:rPr>
                <w:rFonts w:hint="eastAsia" w:ascii="宋体" w:hAnsi="宋体" w:eastAsiaTheme="minorEastAsia"/>
                <w:highlight w:val="yellow"/>
              </w:rPr>
              <w:t xml:space="preserve">，</w:t>
            </w:r>
            <w:r>
              <w:rPr>
                <w:rFonts w:hint="eastAsia" w:ascii="宋体" w:hAnsi="宋体"/>
                <w:highlight w:val="yellow"/>
              </w:rPr>
              <w:t xml:space="preserve">得</w:t>
            </w:r>
            <w:r>
              <w:rPr>
                <w:rFonts w:hint="eastAsia" w:ascii="宋体" w:hAnsi="宋体" w:eastAsia="宋体"/>
                <w:highlight w:val="yellow"/>
              </w:rPr>
              <w:t xml:space="preserve">3</w:t>
            </w:r>
            <w:r>
              <w:rPr>
                <w:rFonts w:hint="eastAsia" w:ascii="宋体" w:hAnsi="宋体"/>
                <w:highlight w:val="yellow"/>
              </w:rPr>
              <w:t xml:space="preserve">分；</w:t>
            </w:r>
            <w:r>
              <w:rPr>
                <w:rFonts w:hint="eastAsia" w:ascii="宋体" w:hAnsi="宋体" w:eastAsia="宋体"/>
                <w:highlight w:val="yellow"/>
              </w:rPr>
              <w:t xml:space="preserve">3</w:t>
            </w:r>
            <w:r>
              <w:rPr>
                <w:rFonts w:hint="eastAsia" w:ascii="宋体" w:hAnsi="宋体"/>
                <w:highlight w:val="yellow"/>
              </w:rPr>
              <w:t xml:space="preserve">（含）-</w:t>
            </w:r>
            <w:r>
              <w:rPr>
                <w:rFonts w:hint="eastAsia" w:ascii="宋体" w:hAnsi="宋体" w:eastAsia="宋体"/>
                <w:highlight w:val="yellow"/>
              </w:rPr>
              <w:t xml:space="preserve">4辆</w:t>
            </w:r>
            <w:r>
              <w:rPr>
                <w:rFonts w:hint="eastAsia" w:ascii="宋体" w:hAnsi="宋体"/>
                <w:highlight w:val="yellow"/>
              </w:rPr>
              <w:t xml:space="preserve">的</w:t>
            </w:r>
            <w:r>
              <w:rPr>
                <w:rFonts w:hint="eastAsia" w:ascii="宋体" w:hAnsi="宋体" w:eastAsiaTheme="minorEastAsia"/>
                <w:highlight w:val="yellow"/>
              </w:rPr>
              <w:t xml:space="preserve">，</w:t>
            </w:r>
            <w:r>
              <w:rPr>
                <w:rFonts w:hint="eastAsia" w:ascii="宋体" w:hAnsi="宋体"/>
                <w:highlight w:val="yellow"/>
              </w:rPr>
              <w:t xml:space="preserve">得</w:t>
            </w:r>
            <w:r>
              <w:rPr>
                <w:rFonts w:hint="eastAsia" w:ascii="宋体" w:hAnsi="宋体" w:eastAsia="宋体"/>
                <w:highlight w:val="yellow"/>
              </w:rPr>
              <w:t xml:space="preserve">1</w:t>
            </w:r>
            <w:r>
              <w:rPr>
                <w:rFonts w:hint="eastAsia" w:ascii="宋体" w:hAnsi="宋体"/>
                <w:highlight w:val="yellow"/>
              </w:rPr>
              <w:t xml:space="preserve">分；</w:t>
            </w:r>
            <w:r>
              <w:rPr>
                <w:rFonts w:hint="eastAsia" w:ascii="宋体" w:hAnsi="宋体" w:eastAsia="宋体"/>
                <w:highlight w:val="yellow"/>
              </w:rPr>
              <w:t xml:space="preserve">1</w:t>
            </w:r>
            <w:r>
              <w:rPr>
                <w:rFonts w:hint="eastAsia" w:ascii="宋体" w:hAnsi="宋体"/>
                <w:highlight w:val="yellow"/>
              </w:rPr>
              <w:t xml:space="preserve">（含）-</w:t>
            </w:r>
            <w:r>
              <w:rPr>
                <w:rFonts w:hint="eastAsia" w:ascii="宋体" w:hAnsi="宋体" w:eastAsia="宋体"/>
                <w:highlight w:val="yellow"/>
              </w:rPr>
              <w:t xml:space="preserve">2辆</w:t>
            </w:r>
            <w:r>
              <w:rPr>
                <w:rFonts w:hint="eastAsia" w:ascii="宋体" w:hAnsi="宋体"/>
                <w:highlight w:val="yellow"/>
              </w:rPr>
              <w:t xml:space="preserve">的</w:t>
            </w:r>
            <w:r>
              <w:rPr>
                <w:rFonts w:hint="eastAsia" w:ascii="宋体" w:hAnsi="宋体" w:eastAsiaTheme="minorEastAsia"/>
                <w:highlight w:val="yellow"/>
              </w:rPr>
              <w:t xml:space="preserve">，</w:t>
            </w:r>
            <w:r>
              <w:rPr>
                <w:rFonts w:hint="eastAsia" w:ascii="宋体" w:hAnsi="宋体"/>
                <w:highlight w:val="yellow"/>
              </w:rPr>
              <w:t xml:space="preserve">得</w:t>
            </w:r>
            <w:r>
              <w:rPr>
                <w:rFonts w:hint="eastAsia" w:ascii="宋体" w:hAnsi="宋体" w:eastAsia="宋体"/>
                <w:highlight w:val="yellow"/>
              </w:rPr>
              <w:t xml:space="preserve">0.5</w:t>
            </w:r>
            <w:r>
              <w:rPr>
                <w:rFonts w:hint="eastAsia" w:ascii="宋体" w:hAnsi="宋体"/>
                <w:highlight w:val="yellow"/>
              </w:rPr>
              <w:t xml:space="preserve">分。最多得3分；</w:t>
            </w:r>
            <w:r/>
          </w:p>
          <w:p>
            <w:pPr>
              <w:pStyle w:val="2152"/>
              <w:ind w:firstLine="472"/>
              <w:widowControl w:val="off"/>
              <w:rPr>
                <w:rFonts w:ascii="宋体" w:hAnsi="宋体"/>
                <w:highlight w:val="yellow"/>
              </w:rPr>
            </w:pPr>
            <w:r>
              <w:rPr>
                <w:rFonts w:hint="eastAsia" w:ascii="宋体" w:hAnsi="宋体" w:eastAsia="宋体"/>
                <w:highlight w:val="yellow"/>
              </w:rPr>
              <w:t xml:space="preserve">上述</w:t>
            </w:r>
            <w:r>
              <w:rPr>
                <w:rFonts w:hint="eastAsia" w:ascii="宋体" w:hAnsi="宋体"/>
                <w:highlight w:val="yellow"/>
              </w:rPr>
              <w:t xml:space="preserve">最多得3分。</w:t>
            </w:r>
            <w:r/>
          </w:p>
          <w:p>
            <w:pPr>
              <w:pStyle w:val="2152"/>
              <w:ind w:firstLine="472"/>
              <w:widowControl w:val="off"/>
              <w:rPr>
                <w:rFonts w:ascii="宋体" w:hAnsi="宋体" w:eastAsia="宋体"/>
                <w:b/>
                <w:highlight w:val="yellow"/>
              </w:rPr>
            </w:pPr>
            <w:r>
              <w:rPr>
                <w:rFonts w:hint="eastAsia" w:ascii="宋体" w:hAnsi="宋体" w:eastAsia="宋体"/>
                <w:b/>
                <w:highlight w:val="yellow"/>
              </w:rPr>
              <w:t xml:space="preserve">注：提供车辆行驶证扫描件（自有车辆信息须与本单位或法人一致），租赁车辆须提供租赁合同扫描件及车辆行驶证扫描件。</w:t>
            </w:r>
            <w:r/>
          </w:p>
          <w:p>
            <w:pPr>
              <w:pStyle w:val="2152"/>
              <w:ind w:firstLine="472"/>
              <w:widowControl w:val="off"/>
              <w:rPr>
                <w:rFonts w:ascii="宋体" w:hAnsi="宋体" w:eastAsia="宋体"/>
                <w:b/>
                <w:highlight w:val="none"/>
              </w:rPr>
            </w:pPr>
            <w:r>
              <w:rPr>
                <w:rFonts w:hint="eastAsia" w:ascii="宋体" w:hAnsi="宋体"/>
                <w:highlight w:val="none"/>
              </w:rPr>
              <w:t xml:space="preserve">本项最多得6分。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考察投标人提供本项目所需基本线下门点便利程度，在项目所在地主城区范围内自有或租赁的门店，并承诺用于本项目的，得2分。</w:t>
            </w:r>
            <w:r/>
          </w:p>
          <w:p>
            <w:pPr>
              <w:ind w:right="164" w:firstLine="480"/>
              <w:rPr>
                <w:rFonts w:hint="eastAsia" w:ascii="宋体" w:hAnsi="宋体"/>
                <w:b/>
                <w:bCs/>
                <w:sz w:val="24"/>
                <w:highlight w:val="none"/>
              </w:rPr>
            </w:pPr>
            <w:r>
              <w:rPr>
                <w:rFonts w:hint="eastAsia" w:ascii="宋体" w:hAnsi="宋体"/>
                <w:b/>
                <w:bCs/>
                <w:sz w:val="24"/>
                <w:highlight w:val="none"/>
              </w:rPr>
              <w:t xml:space="preserve">注：无门店、未提供相关证明材料或租赁合同期限剩余时间不满足本项目要求的，不得分。</w:t>
            </w:r>
            <w:r/>
          </w:p>
          <w:p>
            <w:pPr>
              <w:ind w:right="164" w:firstLine="480"/>
              <w:rPr>
                <w:rFonts w:hint="eastAsia" w:ascii="宋体" w:hAnsi="宋体"/>
                <w:sz w:val="24"/>
                <w:highlight w:val="none"/>
              </w:rPr>
            </w:pPr>
            <w:r>
              <w:rPr>
                <w:rFonts w:ascii="宋体" w:hAnsi="宋体"/>
                <w:sz w:val="24"/>
                <w:highlight w:val="none"/>
              </w:rPr>
              <w:t xml:space="preserve">2.根据投标人提供的</w:t>
            </w:r>
            <w:r>
              <w:rPr>
                <w:rFonts w:hint="eastAsia" w:ascii="宋体" w:hAnsi="宋体"/>
                <w:sz w:val="24"/>
                <w:highlight w:val="none"/>
              </w:rPr>
              <w:t xml:space="preserve">门店覆盖服务方案</w:t>
            </w:r>
            <w:r>
              <w:rPr>
                <w:rFonts w:hint="eastAsia" w:ascii="宋体" w:hAnsi="宋体"/>
                <w:sz w:val="24"/>
                <w:highlight w:val="none"/>
                <w:lang w:eastAsia="zh-CN"/>
              </w:rPr>
              <w:t xml:space="preserve">（</w:t>
            </w:r>
            <w:r>
              <w:rPr>
                <w:rFonts w:hint="eastAsia" w:ascii="宋体" w:hAnsi="宋体"/>
                <w:b/>
                <w:bCs/>
                <w:sz w:val="24"/>
                <w:highlight w:val="none"/>
              </w:rPr>
              <w:t xml:space="preserve">包括</w:t>
            </w:r>
            <w:r>
              <w:rPr>
                <w:rFonts w:hint="eastAsia" w:ascii="宋体" w:hAnsi="宋体"/>
                <w:b/>
                <w:bCs/>
                <w:sz w:val="24"/>
                <w:highlight w:val="none"/>
                <w:lang w:val="en-US" w:eastAsia="zh-CN"/>
              </w:rPr>
              <w:t xml:space="preserve">1.门店位置及</w:t>
            </w:r>
            <w:r>
              <w:rPr>
                <w:rFonts w:hint="eastAsia" w:ascii="宋体" w:hAnsi="宋体"/>
                <w:b/>
                <w:bCs/>
                <w:sz w:val="24"/>
                <w:highlight w:val="none"/>
              </w:rPr>
              <w:t xml:space="preserve">覆盖区域</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交通便捷程度</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设立消费协作产品展示专区情况</w:t>
            </w:r>
            <w:r>
              <w:rPr>
                <w:rFonts w:hint="eastAsia" w:ascii="宋体" w:hAnsi="宋体"/>
                <w:sz w:val="24"/>
                <w:highlight w:val="none"/>
                <w:lang w:eastAsia="zh-CN"/>
              </w:rPr>
              <w:t xml:space="preserve">）</w:t>
            </w:r>
            <w:r>
              <w:rPr>
                <w:rFonts w:hint="eastAsia" w:ascii="宋体" w:hAnsi="宋体"/>
                <w:sz w:val="24"/>
                <w:highlight w:val="none"/>
              </w:rPr>
              <w:t xml:space="preserve">进行评价。</w:t>
            </w:r>
            <w:r/>
          </w:p>
          <w:p>
            <w:pPr>
              <w:pStyle w:val="2151"/>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ind w:firstLine="480"/>
              <w:rPr>
                <w:rFonts w:hint="eastAsia" w:ascii="宋体" w:hAnsi="宋体"/>
                <w:sz w:val="24"/>
                <w:highlight w:val="none"/>
              </w:rPr>
            </w:pPr>
            <w:r>
              <w:rPr>
                <w:rFonts w:hint="eastAsia" w:ascii="宋体" w:hAnsi="宋体"/>
                <w:sz w:val="24"/>
                <w:highlight w:val="none"/>
                <w:lang w:val="en-US" w:eastAsia="zh-CN"/>
              </w:rPr>
              <w:t xml:space="preserve">门店覆盖服务范围满足发放需求，交通便利</w:t>
            </w:r>
            <w:r>
              <w:rPr>
                <w:rFonts w:hint="eastAsia" w:ascii="宋体" w:hAnsi="宋体"/>
                <w:sz w:val="24"/>
                <w:highlight w:val="none"/>
              </w:rPr>
              <w:t xml:space="preserve">，</w:t>
            </w:r>
            <w:r>
              <w:rPr>
                <w:rFonts w:hint="eastAsia" w:ascii="宋体" w:hAnsi="宋体"/>
                <w:sz w:val="24"/>
                <w:highlight w:val="none"/>
                <w:lang w:val="en-US" w:eastAsia="zh-CN"/>
              </w:rPr>
              <w:t xml:space="preserve">产品展示专区设置完善，科学合理，</w:t>
            </w:r>
            <w:r>
              <w:rPr>
                <w:rFonts w:hint="eastAsia" w:ascii="宋体" w:hAnsi="宋体"/>
                <w:sz w:val="24"/>
                <w:highlight w:val="none"/>
              </w:rPr>
              <w:t xml:space="preserve">加1分。</w:t>
            </w:r>
            <w:r/>
          </w:p>
          <w:p>
            <w:pPr>
              <w:ind w:right="164" w:firstLine="480"/>
              <w:tabs>
                <w:tab w:val="left" w:pos="289" w:leader="none"/>
                <w:tab w:val="left" w:pos="714"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未提供不得分。</w:t>
            </w:r>
            <w:r/>
          </w:p>
          <w:p>
            <w:pPr>
              <w:ind w:right="164" w:firstLine="480"/>
              <w:tabs>
                <w:tab w:val="left" w:pos="289" w:leader="none"/>
                <w:tab w:val="left" w:pos="714" w:leader="none"/>
              </w:tabs>
              <w:rPr>
                <w:rFonts w:hint="eastAsia" w:ascii="宋体" w:hAnsi="宋体"/>
                <w:sz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firstLine="480"/>
              <w:rPr>
                <w:rFonts w:hint="eastAsia" w:ascii="宋体" w:hAnsi="宋体"/>
                <w:sz w:val="24"/>
                <w:highlight w:val="none"/>
              </w:rPr>
            </w:pPr>
            <w:r>
              <w:rPr>
                <w:rFonts w:hint="eastAsia" w:ascii="宋体" w:hAnsi="宋体"/>
                <w:sz w:val="24"/>
                <w:highlight w:val="none"/>
              </w:rPr>
              <w:t xml:space="preserve">3.根据</w:t>
            </w:r>
            <w:r>
              <w:rPr>
                <w:rFonts w:ascii="宋体" w:hAnsi="宋体"/>
                <w:sz w:val="24"/>
                <w:highlight w:val="none"/>
              </w:rPr>
              <w:t xml:space="preserve">投标人提供的</w:t>
            </w:r>
            <w:r>
              <w:rPr>
                <w:rFonts w:hint="eastAsia" w:ascii="宋体" w:hAnsi="宋体"/>
                <w:sz w:val="24"/>
                <w:highlight w:val="none"/>
              </w:rPr>
              <w:t xml:space="preserve">承担共享发放点任务方案</w:t>
            </w:r>
            <w:r>
              <w:rPr>
                <w:rFonts w:hint="eastAsia" w:ascii="宋体" w:hAnsi="宋体"/>
                <w:sz w:val="24"/>
                <w:highlight w:val="none"/>
                <w:lang w:eastAsia="zh-CN"/>
              </w:rPr>
              <w:t xml:space="preserve">（</w:t>
            </w:r>
            <w:r>
              <w:rPr>
                <w:rFonts w:hint="eastAsia" w:ascii="宋体" w:hAnsi="宋体"/>
                <w:b/>
                <w:bCs/>
                <w:sz w:val="24"/>
                <w:highlight w:val="none"/>
              </w:rPr>
              <w:t xml:space="preserve">包括</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承诺愿意承担共享发放点任务</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列明共享发放点门店信息</w:t>
            </w:r>
            <w:r>
              <w:rPr>
                <w:rFonts w:hint="eastAsia" w:ascii="宋体" w:hAnsi="宋体"/>
                <w:sz w:val="24"/>
                <w:highlight w:val="none"/>
                <w:lang w:eastAsia="zh-CN"/>
              </w:rPr>
              <w:t xml:space="preserve">）</w:t>
            </w:r>
            <w:r>
              <w:rPr>
                <w:rFonts w:hint="eastAsia" w:ascii="宋体" w:hAnsi="宋体"/>
                <w:sz w:val="24"/>
                <w:highlight w:val="none"/>
              </w:rPr>
              <w:t xml:space="preserve">进行评价。</w:t>
            </w:r>
            <w:r/>
          </w:p>
          <w:p>
            <w:pPr>
              <w:pStyle w:val="2151"/>
              <w:ind w:firstLine="470"/>
              <w:rPr>
                <w:rFonts w:hint="eastAsia" w:ascii="宋体" w:hAnsi="宋体" w:eastAsia="宋体" w:cs="宋体"/>
                <w:color w:val="auto"/>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ind w:right="164" w:firstLine="480"/>
              <w:tabs>
                <w:tab w:val="left" w:pos="289" w:leader="none"/>
                <w:tab w:val="left" w:pos="714" w:leader="none"/>
              </w:tabs>
              <w:rPr>
                <w:rFonts w:hint="eastAsia" w:ascii="宋体" w:hAnsi="宋体" w:eastAsia="宋体" w:cs="宋体"/>
                <w:color w:val="auto"/>
                <w:sz w:val="24"/>
                <w:szCs w:val="24"/>
                <w:highlight w:val="none"/>
                <w:lang w:val="zh-CN"/>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2"/>
              <w:rPr>
                <w:rFonts w:hint="eastAsia" w:ascii="宋体" w:hAnsi="宋体"/>
                <w:b/>
                <w:sz w:val="24"/>
                <w:highlight w:val="none"/>
              </w:rPr>
            </w:pPr>
            <w:r>
              <w:rPr>
                <w:rFonts w:hint="eastAsia" w:ascii="宋体" w:hAnsi="宋体"/>
                <w:b/>
                <w:sz w:val="24"/>
                <w:highlight w:val="none"/>
              </w:rPr>
              <w:t xml:space="preserve">上述1-3项</w:t>
            </w:r>
            <w:r>
              <w:rPr>
                <w:rFonts w:hint="eastAsia" w:ascii="宋体" w:hAnsi="宋体"/>
                <w:b/>
                <w:sz w:val="24"/>
                <w:highlight w:val="none"/>
                <w:lang w:eastAsia="zh-CN"/>
              </w:rPr>
              <w:t xml:space="preserve">须</w:t>
            </w:r>
            <w:r>
              <w:rPr>
                <w:rFonts w:hint="eastAsia" w:ascii="宋体" w:hAnsi="宋体"/>
                <w:b/>
                <w:sz w:val="24"/>
                <w:highlight w:val="none"/>
              </w:rPr>
              <w:t xml:space="preserve">提供</w:t>
            </w:r>
            <w:r>
              <w:rPr>
                <w:rFonts w:hint="eastAsia" w:ascii="宋体" w:hAnsi="宋体"/>
                <w:b/>
                <w:sz w:val="24"/>
                <w:highlight w:val="none"/>
                <w:lang w:val="en-US" w:eastAsia="zh-CN"/>
              </w:rPr>
              <w:t xml:space="preserve">1.</w:t>
            </w:r>
            <w:r>
              <w:rPr>
                <w:rFonts w:hint="eastAsia" w:ascii="宋体" w:hAnsi="宋体"/>
                <w:b/>
                <w:sz w:val="24"/>
                <w:highlight w:val="none"/>
              </w:rPr>
              <w:t xml:space="preserve">产权证明或租赁合同</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2.</w:t>
            </w:r>
            <w:r>
              <w:rPr>
                <w:rFonts w:hint="eastAsia" w:ascii="宋体" w:hAnsi="宋体"/>
                <w:b/>
                <w:sz w:val="24"/>
                <w:highlight w:val="none"/>
              </w:rPr>
              <w:t xml:space="preserve">门店内外详细照片信息</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w:t>
            </w:r>
            <w:r>
              <w:rPr>
                <w:rFonts w:hint="eastAsia" w:ascii="宋体" w:hAnsi="宋体"/>
                <w:b/>
                <w:sz w:val="24"/>
                <w:highlight w:val="none"/>
              </w:rPr>
              <w:t xml:space="preserve">位置定位</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4.</w:t>
            </w:r>
            <w:r>
              <w:rPr>
                <w:rFonts w:hint="eastAsia" w:ascii="宋体" w:hAnsi="宋体"/>
                <w:b/>
                <w:sz w:val="24"/>
                <w:highlight w:val="none"/>
              </w:rPr>
              <w:t xml:space="preserve">承诺函证明材料扫描件，</w:t>
            </w:r>
            <w:r>
              <w:rPr>
                <w:rFonts w:hint="eastAsia" w:ascii="宋体" w:hAnsi="宋体"/>
                <w:b/>
                <w:sz w:val="24"/>
                <w:highlight w:val="none"/>
                <w:lang w:eastAsia="zh-CN"/>
              </w:rPr>
              <w:t xml:space="preserve">缺一不可，</w:t>
            </w:r>
            <w:r>
              <w:rPr>
                <w:rFonts w:hint="eastAsia" w:ascii="宋体" w:hAnsi="宋体"/>
                <w:b/>
                <w:sz w:val="24"/>
                <w:highlight w:val="none"/>
              </w:rPr>
              <w:t xml:space="preserve">否则不得分。</w:t>
            </w:r>
            <w:r/>
          </w:p>
          <w:p>
            <w:pPr>
              <w:pStyle w:val="2152"/>
              <w:ind w:firstLine="472"/>
              <w:widowControl w:val="off"/>
              <w:rPr>
                <w:rFonts w:ascii="宋体" w:hAnsi="宋体" w:eastAsia="宋体" w:cs="楷体"/>
                <w:highlight w:val="none"/>
              </w:rPr>
            </w:pPr>
            <w:r>
              <w:rPr>
                <w:rFonts w:hint="eastAsia" w:ascii="宋体" w:hAnsi="宋体"/>
                <w:b/>
                <w:sz w:val="24"/>
                <w:highlight w:val="none"/>
              </w:rPr>
              <w:t xml:space="preserve">本项最多得8分。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bl>
    <w:p>
      <w:pPr>
        <w:jc w:val="left"/>
        <w:spacing w:line="360" w:lineRule="auto"/>
        <w:rPr>
          <w:highlight w:val="none"/>
        </w:rPr>
      </w:pPr>
      <w:r>
        <w:rPr>
          <w:rFonts w:hint="eastAsia" w:ascii="宋体" w:hAnsi="宋体"/>
          <w:b/>
          <w:sz w:val="24"/>
          <w:highlight w:val="none"/>
        </w:rPr>
        <w:t xml:space="preserve">（三）价格评估</w:t>
      </w:r>
      <w:r/>
    </w:p>
    <w:tbl>
      <w:tblPr>
        <w:tblStyle w:val="763"/>
        <w:tblpPr w:horzAnchor="text" w:tblpXSpec="left" w:vertAnchor="text" w:tblpY="1" w:leftFromText="180" w:topFromText="0" w:rightFromText="180" w:bottomFromText="0"/>
        <w:tblW w:w="513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8"/>
        <w:gridCol w:w="6398"/>
        <w:gridCol w:w="1114"/>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563"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360"/>
              <w:spacing w:line="300" w:lineRule="exact"/>
              <w:rPr>
                <w:rFonts w:ascii="宋体" w:hAnsi="宋体"/>
                <w:sz w:val="24"/>
                <w:highlight w:val="none"/>
              </w:rPr>
            </w:pPr>
            <w:r>
              <w:rPr>
                <w:rFonts w:ascii="宋体" w:hAnsi="宋体"/>
                <w:sz w:val="24"/>
                <w:highlight w:val="none"/>
              </w:rPr>
              <w:t xml:space="preserve">在所有有效</w:t>
            </w:r>
            <w:r>
              <w:rPr>
                <w:rFonts w:hint="eastAsia" w:ascii="宋体" w:hAnsi="宋体"/>
                <w:sz w:val="24"/>
                <w:highlight w:val="none"/>
              </w:rPr>
              <w:t xml:space="preserve">优惠率</w:t>
            </w:r>
            <w:r>
              <w:rPr>
                <w:rFonts w:ascii="宋体" w:hAnsi="宋体"/>
                <w:sz w:val="24"/>
                <w:highlight w:val="none"/>
              </w:rPr>
              <w:t xml:space="preserve">报价中选择最</w:t>
            </w:r>
            <w:r>
              <w:rPr>
                <w:rFonts w:hint="eastAsia" w:ascii="宋体" w:hAnsi="宋体"/>
                <w:sz w:val="24"/>
                <w:highlight w:val="none"/>
              </w:rPr>
              <w:t xml:space="preserve">高</w:t>
            </w:r>
            <w:r>
              <w:rPr>
                <w:rFonts w:ascii="宋体" w:hAnsi="宋体"/>
                <w:sz w:val="24"/>
                <w:highlight w:val="none"/>
              </w:rPr>
              <w:t xml:space="preserve">的</w:t>
            </w:r>
            <w:r>
              <w:rPr>
                <w:rFonts w:hint="eastAsia" w:ascii="宋体" w:hAnsi="宋体"/>
                <w:sz w:val="24"/>
                <w:highlight w:val="none"/>
              </w:rPr>
              <w:t xml:space="preserve">优惠率</w:t>
            </w:r>
            <w:r>
              <w:rPr>
                <w:rFonts w:ascii="宋体" w:hAnsi="宋体"/>
                <w:sz w:val="24"/>
                <w:highlight w:val="none"/>
              </w:rPr>
              <w:t xml:space="preserve">报价确定为基准</w:t>
            </w:r>
            <w:r>
              <w:rPr>
                <w:rFonts w:hint="eastAsia" w:ascii="宋体" w:hAnsi="宋体"/>
                <w:sz w:val="24"/>
                <w:highlight w:val="none"/>
              </w:rPr>
              <w:t xml:space="preserve">优惠率</w:t>
            </w:r>
            <w:r>
              <w:rPr>
                <w:rFonts w:ascii="宋体" w:hAnsi="宋体"/>
                <w:sz w:val="24"/>
                <w:highlight w:val="none"/>
              </w:rPr>
              <w:t xml:space="preserve">。将所有</w:t>
            </w:r>
            <w:r>
              <w:rPr>
                <w:rFonts w:hint="eastAsia" w:ascii="宋体" w:hAnsi="宋体"/>
                <w:sz w:val="24"/>
                <w:highlight w:val="none"/>
              </w:rPr>
              <w:t xml:space="preserve">优惠率</w:t>
            </w:r>
            <w:r>
              <w:rPr>
                <w:rFonts w:ascii="宋体" w:hAnsi="宋体"/>
                <w:sz w:val="24"/>
                <w:highlight w:val="none"/>
              </w:rPr>
              <w:t xml:space="preserve">有效报价与基准</w:t>
            </w:r>
            <w:r>
              <w:rPr>
                <w:rFonts w:hint="eastAsia" w:ascii="宋体" w:hAnsi="宋体"/>
                <w:sz w:val="24"/>
                <w:highlight w:val="none"/>
              </w:rPr>
              <w:t xml:space="preserve">优惠率</w:t>
            </w:r>
            <w:r>
              <w:rPr>
                <w:rFonts w:ascii="宋体" w:hAnsi="宋体"/>
                <w:sz w:val="24"/>
                <w:highlight w:val="none"/>
              </w:rPr>
              <w:t xml:space="preserve">相比较，按照下列公式计算（计算结果四舍五入保留两位小数）：</w:t>
            </w:r>
            <w:r/>
          </w:p>
          <w:p>
            <w:pPr>
              <w:ind w:right="164" w:firstLine="360"/>
              <w:spacing w:line="300" w:lineRule="exact"/>
              <w:rPr>
                <w:rFonts w:ascii="宋体" w:hAnsi="宋体"/>
                <w:b/>
                <w:sz w:val="24"/>
                <w:highlight w:val="none"/>
              </w:rPr>
            </w:pPr>
            <w:r>
              <w:rPr>
                <w:rFonts w:hint="eastAsia"/>
                <w:bCs/>
                <w:sz w:val="24"/>
                <w:highlight w:val="none"/>
                <w:u w:val="single"/>
              </w:rPr>
              <w:t xml:space="preserve">投标</w:t>
            </w:r>
            <w:r>
              <w:rPr>
                <w:bCs/>
                <w:sz w:val="24"/>
                <w:highlight w:val="none"/>
                <w:u w:val="single"/>
              </w:rPr>
              <w:t xml:space="preserve">报价得分</w:t>
            </w:r>
            <w:r>
              <w:rPr>
                <w:rFonts w:ascii="宋体" w:hAnsi="宋体"/>
                <w:bCs/>
                <w:sz w:val="24"/>
                <w:highlight w:val="none"/>
                <w:u w:val="single"/>
              </w:rPr>
              <w:t xml:space="preserve">＝（</w:t>
            </w:r>
            <w:r>
              <w:rPr>
                <w:rFonts w:hint="eastAsia" w:ascii="宋体" w:hAnsi="宋体"/>
                <w:bCs/>
                <w:sz w:val="24"/>
                <w:highlight w:val="none"/>
                <w:u w:val="single"/>
              </w:rPr>
              <w:t xml:space="preserve">优惠率/基准优惠率</w:t>
            </w:r>
            <w:r>
              <w:rPr>
                <w:rFonts w:ascii="宋体" w:hAnsi="宋体"/>
                <w:bCs/>
                <w:sz w:val="24"/>
                <w:highlight w:val="none"/>
                <w:u w:val="single"/>
              </w:rPr>
              <w:t xml:space="preserve">）×</w:t>
            </w:r>
            <w:r>
              <w:rPr>
                <w:rFonts w:hint="eastAsia" w:ascii="宋体" w:hAnsi="宋体"/>
                <w:sz w:val="24"/>
                <w:highlight w:val="none"/>
                <w:u w:val="single"/>
              </w:rPr>
              <w:t xml:space="preserve">3</w:t>
            </w:r>
            <w:r>
              <w:rPr>
                <w:rFonts w:ascii="宋体" w:hAnsi="宋体"/>
                <w:sz w:val="24"/>
                <w:highlight w:val="none"/>
                <w:u w:val="single"/>
              </w:rPr>
              <w:t xml:space="preserve">0</w:t>
            </w:r>
            <w:r>
              <w:rPr>
                <w:rFonts w:ascii="宋体" w:hAnsi="宋体"/>
                <w:bCs/>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30</w:t>
            </w:r>
            <w:r/>
          </w:p>
        </w:tc>
      </w:tr>
    </w:tbl>
    <w:p>
      <w:pPr>
        <w:rPr>
          <w:highlight w:val="none"/>
        </w:rPr>
      </w:pPr>
      <w:r>
        <w:rPr>
          <w:highlight w:val="none"/>
        </w:rPr>
        <w:br w:type="page" w:clear="all"/>
      </w:r>
      <w:r/>
    </w:p>
    <w:p>
      <w:pPr>
        <w:spacing w:line="360" w:lineRule="auto"/>
        <w:widowControl/>
        <w:rPr>
          <w:rFonts w:ascii="宋体" w:hAnsi="宋体"/>
          <w:b/>
          <w:sz w:val="28"/>
          <w:szCs w:val="28"/>
          <w:highlight w:val="none"/>
        </w:rPr>
      </w:pPr>
      <w:r>
        <w:rPr>
          <w:rFonts w:hint="eastAsia" w:ascii="宋体" w:hAnsi="宋体"/>
          <w:b/>
          <w:sz w:val="28"/>
          <w:szCs w:val="28"/>
          <w:highlight w:val="none"/>
        </w:rPr>
        <w:t xml:space="preserve">标段三：镇江市对口协作地区陕西省渭南市苹果</w:t>
      </w:r>
      <w:r/>
    </w:p>
    <w:tbl>
      <w:tblPr>
        <w:tblStyle w:val="7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价格</w:t>
            </w:r>
            <w:r>
              <w:rPr>
                <w:rFonts w:hint="eastAsia" w:ascii="宋体" w:hAnsi="宋体"/>
                <w:b/>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35</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35</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30分</w:t>
            </w:r>
            <w:r/>
          </w:p>
        </w:tc>
      </w:tr>
    </w:tbl>
    <w:p>
      <w:pPr>
        <w:jc w:val="left"/>
        <w:spacing w:line="360" w:lineRule="auto"/>
        <w:widowControl/>
        <w:rPr>
          <w:rFonts w:ascii="宋体" w:hAnsi="宋体"/>
          <w:b/>
          <w:sz w:val="24"/>
          <w:highlight w:val="none"/>
        </w:rPr>
      </w:pPr>
      <w:r>
        <w:rPr>
          <w:rFonts w:hint="eastAsia" w:ascii="宋体" w:hAnsi="宋体"/>
          <w:b/>
          <w:sz w:val="24"/>
          <w:highlight w:val="none"/>
        </w:rPr>
        <w:t xml:space="preserve">（一）技术评估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2"/>
              <w:widowControl w:val="off"/>
              <w:rPr>
                <w:rFonts w:ascii="宋体" w:hAnsi="宋体" w:eastAsia="宋体"/>
                <w:highlight w:val="none"/>
              </w:rPr>
            </w:pPr>
            <w:r>
              <w:rPr>
                <w:rFonts w:hint="eastAsia" w:ascii="宋体" w:hAnsi="宋体" w:eastAsia="宋体"/>
                <w:highlight w:val="none"/>
              </w:rPr>
              <w:t xml:space="preserve">1.对投标人提供的全流程质量管控方案</w:t>
            </w:r>
            <w:r>
              <w:rPr>
                <w:rFonts w:hint="eastAsia" w:ascii="宋体" w:hAnsi="宋体" w:eastAsia="宋体"/>
                <w:highlight w:val="none"/>
                <w:lang w:eastAsia="zh-CN"/>
              </w:rPr>
              <w:t xml:space="preserve">（</w:t>
            </w:r>
            <w:r>
              <w:rPr>
                <w:rFonts w:hint="eastAsia" w:ascii="宋体" w:hAnsi="宋体" w:eastAsia="宋体"/>
                <w:b/>
                <w:bCs/>
                <w:highlight w:val="none"/>
                <w:lang w:val="en-US" w:eastAsia="zh-CN"/>
              </w:rPr>
              <w:t xml:space="preserve">包括1.</w:t>
            </w:r>
            <w:r>
              <w:rPr>
                <w:rFonts w:hint="eastAsia" w:ascii="宋体" w:hAnsi="宋体" w:eastAsia="宋体"/>
                <w:b/>
                <w:bCs/>
                <w:highlight w:val="none"/>
              </w:rPr>
              <w:t xml:space="preserve">质量控制方案</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产品采购发放全流程方案（含产品的意向性购买协议和定货协议、采购、运输、发放过程）</w:t>
            </w:r>
            <w:r>
              <w:rPr>
                <w:rFonts w:hint="eastAsia" w:ascii="宋体" w:hAnsi="宋体" w:eastAsia="宋体"/>
                <w:highlight w:val="none"/>
                <w:lang w:eastAsia="zh-CN"/>
              </w:rPr>
              <w:t xml:space="preserve">）</w:t>
            </w:r>
            <w:r>
              <w:rPr>
                <w:rFonts w:hint="eastAsia" w:ascii="宋体" w:hAnsi="宋体" w:eastAsia="宋体"/>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70"/>
              <w:widowControl w:val="off"/>
              <w:rPr>
                <w:rFonts w:ascii="宋体" w:hAnsi="宋体" w:eastAsia="宋体" w:cs="宋体"/>
                <w:szCs w:val="21"/>
                <w:highlight w:val="none"/>
              </w:rPr>
            </w:pPr>
            <w:r>
              <w:rPr>
                <w:rFonts w:hint="eastAsia" w:ascii="宋体" w:hAnsi="宋体" w:eastAsia="宋体" w:cs="宋体"/>
                <w:szCs w:val="21"/>
                <w:highlight w:val="none"/>
                <w:lang w:val="en-US" w:eastAsia="zh-CN"/>
              </w:rPr>
              <w:t xml:space="preserve">全流程管控内容</w:t>
            </w:r>
            <w:r>
              <w:rPr>
                <w:rFonts w:hint="eastAsia" w:ascii="宋体" w:hAnsi="宋体" w:eastAsia="宋体" w:cs="宋体"/>
                <w:szCs w:val="21"/>
                <w:highlight w:val="none"/>
              </w:rPr>
              <w:t xml:space="preserve">具体</w:t>
            </w:r>
            <w:r>
              <w:rPr>
                <w:rFonts w:hint="eastAsia" w:ascii="宋体" w:hAnsi="宋体" w:eastAsia="宋体" w:cs="宋体"/>
                <w:szCs w:val="21"/>
                <w:highlight w:val="none"/>
                <w:lang w:val="en-US" w:eastAsia="zh-CN"/>
              </w:rPr>
              <w:t xml:space="preserve">详尽</w:t>
            </w:r>
            <w:r>
              <w:rPr>
                <w:rFonts w:hint="eastAsia" w:ascii="宋体" w:hAnsi="宋体" w:eastAsia="宋体" w:cs="宋体"/>
                <w:szCs w:val="21"/>
                <w:highlight w:val="none"/>
              </w:rPr>
              <w:t xml:space="preserve">完善的，加1分；</w:t>
            </w:r>
            <w:r/>
          </w:p>
          <w:p>
            <w:pPr>
              <w:pStyle w:val="2151"/>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科学合规，针对性</w:t>
            </w:r>
            <w:r>
              <w:rPr>
                <w:rFonts w:hint="eastAsia" w:ascii="宋体" w:hAnsi="宋体" w:eastAsia="宋体" w:cs="宋体"/>
                <w:szCs w:val="21"/>
                <w:highlight w:val="none"/>
              </w:rPr>
              <w:t xml:space="preserve">、操作性强的，加1分；</w:t>
            </w:r>
            <w:r/>
          </w:p>
          <w:p>
            <w:pPr>
              <w:pStyle w:val="2151"/>
              <w:ind w:firstLine="482"/>
              <w:widowControl w:val="off"/>
              <w:rPr>
                <w:rFonts w:hint="eastAsia" w:ascii="宋体" w:hAnsi="宋体" w:cs="宋体"/>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b/>
                <w:bCs/>
                <w:color w:val="auto"/>
                <w:highlight w:val="none"/>
                <w:lang w:val="zh-CN"/>
              </w:rPr>
              <w:t xml:space="preserve">注：【每有一项不完全满足项目需求和实际情况是指方案中存在不适用项目实际情况、不符合采购需求、套用其他无关内容以及本项目无关等情况。】</w:t>
            </w:r>
            <w:r/>
          </w:p>
          <w:p>
            <w:pPr>
              <w:pStyle w:val="2151"/>
              <w:ind w:firstLine="482"/>
              <w:rPr>
                <w:rFonts w:ascii="宋体" w:hAnsi="宋体" w:eastAsia="宋体"/>
                <w:highlight w:val="none"/>
              </w:rPr>
            </w:pPr>
            <w:r>
              <w:rPr>
                <w:rFonts w:hint="eastAsia" w:ascii="宋体" w:hAnsi="宋体" w:eastAsia="宋体"/>
                <w:highlight w:val="none"/>
              </w:rPr>
              <w:t xml:space="preserve">2.产品安全保证方案</w:t>
            </w:r>
            <w:r/>
          </w:p>
          <w:p>
            <w:pPr>
              <w:pStyle w:val="2151"/>
              <w:ind w:firstLine="482"/>
              <w:widowControl w:val="off"/>
              <w:rPr>
                <w:rFonts w:ascii="宋体" w:hAnsi="宋体" w:eastAsia="宋体"/>
                <w:highlight w:val="none"/>
              </w:rPr>
            </w:pPr>
            <w:r>
              <w:rPr>
                <w:rFonts w:hint="eastAsia" w:ascii="宋体" w:hAnsi="宋体" w:eastAsia="宋体"/>
                <w:highlight w:val="none"/>
              </w:rPr>
              <w:t xml:space="preserve">对投标人提供的产品安全保证方案</w:t>
            </w:r>
            <w:r>
              <w:rPr>
                <w:rFonts w:hint="eastAsia" w:ascii="宋体" w:hAnsi="宋体" w:eastAsia="宋体"/>
                <w:highlight w:val="none"/>
                <w:lang w:eastAsia="zh-CN"/>
              </w:rPr>
              <w:t xml:space="preserve">（</w:t>
            </w:r>
            <w:r>
              <w:rPr>
                <w:rFonts w:hint="eastAsia" w:ascii="宋体" w:hAnsi="宋体" w:eastAsia="宋体"/>
                <w:b/>
                <w:bCs/>
                <w:highlight w:val="none"/>
                <w:lang w:val="en-US" w:eastAsia="zh-CN"/>
              </w:rPr>
              <w:t xml:space="preserve">包括1.产品安全保证内容与措施；2.</w:t>
            </w:r>
            <w:r>
              <w:rPr>
                <w:rFonts w:hint="eastAsia" w:ascii="宋体" w:hAnsi="宋体" w:eastAsia="宋体"/>
                <w:b/>
                <w:bCs/>
                <w:highlight w:val="none"/>
              </w:rPr>
              <w:t xml:space="preserve">产品质量证明（如国家质量认定、质量检测报告、地理标志使用、绿色产品认证情况）</w:t>
            </w:r>
            <w:r>
              <w:rPr>
                <w:rFonts w:hint="eastAsia" w:ascii="宋体" w:hAnsi="宋体" w:eastAsia="宋体"/>
                <w:highlight w:val="none"/>
                <w:lang w:eastAsia="zh-CN"/>
              </w:rPr>
              <w:t xml:space="preserve">）</w:t>
            </w:r>
            <w:r>
              <w:rPr>
                <w:rFonts w:hint="eastAsia" w:ascii="宋体" w:hAnsi="宋体" w:eastAsia="宋体"/>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82"/>
              <w:widowControl w:val="off"/>
              <w:rPr>
                <w:rFonts w:ascii="宋体" w:hAnsi="宋体" w:eastAsia="宋体"/>
                <w:highlight w:val="none"/>
              </w:rPr>
            </w:pPr>
            <w:r>
              <w:rPr>
                <w:rFonts w:hint="eastAsia" w:ascii="宋体" w:hAnsi="宋体" w:eastAsia="宋体"/>
                <w:highlight w:val="none"/>
                <w:lang w:val="en-US" w:eastAsia="zh-CN"/>
              </w:rPr>
              <w:t xml:space="preserve">产品安全保证内容考虑</w:t>
            </w:r>
            <w:r>
              <w:rPr>
                <w:rFonts w:hint="eastAsia" w:ascii="宋体" w:hAnsi="宋体" w:eastAsia="宋体" w:cs="宋体"/>
                <w:szCs w:val="21"/>
                <w:highlight w:val="none"/>
                <w:lang w:val="en-US" w:eastAsia="zh-CN"/>
              </w:rPr>
              <w:t xml:space="preserve">详尽</w:t>
            </w:r>
            <w:r>
              <w:rPr>
                <w:rFonts w:hint="eastAsia" w:ascii="宋体" w:hAnsi="宋体" w:eastAsia="宋体" w:cs="宋体"/>
                <w:szCs w:val="21"/>
                <w:highlight w:val="none"/>
              </w:rPr>
              <w:t xml:space="preserve">完善</w:t>
            </w:r>
            <w:r>
              <w:rPr>
                <w:rFonts w:hint="eastAsia" w:ascii="宋体" w:hAnsi="宋体" w:eastAsia="宋体" w:cs="宋体"/>
                <w:szCs w:val="21"/>
                <w:highlight w:val="none"/>
                <w:lang w:val="en-US" w:eastAsia="zh-CN"/>
              </w:rPr>
              <w:t xml:space="preserve">且</w:t>
            </w:r>
            <w:r>
              <w:rPr>
                <w:rFonts w:hint="eastAsia" w:ascii="宋体" w:hAnsi="宋体" w:eastAsia="宋体"/>
                <w:highlight w:val="none"/>
              </w:rPr>
              <w:t xml:space="preserve">产品质量证明</w:t>
            </w:r>
            <w:r>
              <w:rPr>
                <w:rFonts w:hint="eastAsia" w:ascii="宋体" w:hAnsi="宋体" w:eastAsia="宋体"/>
                <w:highlight w:val="none"/>
                <w:lang w:val="en-US" w:eastAsia="zh-CN"/>
              </w:rPr>
              <w:t xml:space="preserve">材料完善，</w:t>
            </w:r>
            <w:r>
              <w:rPr>
                <w:rFonts w:hint="eastAsia" w:ascii="宋体" w:hAnsi="宋体" w:eastAsia="宋体"/>
                <w:highlight w:val="none"/>
              </w:rPr>
              <w:t xml:space="preserve">符合实际</w:t>
            </w:r>
            <w:r>
              <w:rPr>
                <w:rFonts w:hint="eastAsia" w:ascii="宋体" w:hAnsi="宋体" w:eastAsia="宋体"/>
                <w:highlight w:val="none"/>
                <w:lang w:val="en-US" w:eastAsia="zh-CN"/>
              </w:rPr>
              <w:t xml:space="preserve">的</w:t>
            </w:r>
            <w:r>
              <w:rPr>
                <w:rFonts w:hint="eastAsia" w:ascii="宋体" w:hAnsi="宋体" w:eastAsia="宋体"/>
                <w:highlight w:val="none"/>
              </w:rPr>
              <w:t xml:space="preserve">，</w:t>
            </w:r>
            <w:r>
              <w:rPr>
                <w:rFonts w:hint="eastAsia" w:ascii="宋体" w:hAnsi="宋体" w:eastAsia="宋体"/>
                <w:highlight w:val="none"/>
                <w:lang w:val="en-US" w:eastAsia="zh-CN"/>
              </w:rPr>
              <w:t xml:space="preserve">加1</w:t>
            </w:r>
            <w:r>
              <w:rPr>
                <w:rFonts w:hint="eastAsia" w:ascii="宋体" w:hAnsi="宋体" w:eastAsia="宋体"/>
                <w:highlight w:val="none"/>
              </w:rPr>
              <w:t xml:space="preserve">分；</w:t>
            </w:r>
            <w:r/>
          </w:p>
          <w:p>
            <w:pPr>
              <w:pStyle w:val="2151"/>
              <w:ind w:firstLine="470"/>
              <w:widowControl w:val="off"/>
              <w:rPr>
                <w:rFonts w:ascii="宋体" w:hAnsi="宋体" w:eastAsia="宋体" w:cs="宋体"/>
                <w:szCs w:val="21"/>
                <w:highlight w:val="none"/>
              </w:rPr>
            </w:pPr>
            <w:r>
              <w:rPr>
                <w:rFonts w:hint="eastAsia" w:ascii="宋体" w:hAnsi="宋体" w:eastAsia="宋体" w:cs="宋体"/>
                <w:szCs w:val="21"/>
                <w:highlight w:val="none"/>
                <w:lang w:val="en-US" w:eastAsia="zh-CN"/>
              </w:rPr>
              <w:t xml:space="preserve">方案措施科学合规，针对性</w:t>
            </w:r>
            <w:r>
              <w:rPr>
                <w:rFonts w:hint="eastAsia" w:ascii="宋体" w:hAnsi="宋体" w:eastAsia="宋体" w:cs="宋体"/>
                <w:szCs w:val="21"/>
                <w:highlight w:val="none"/>
              </w:rPr>
              <w:t xml:space="preserve">、操作性强的，加1分；</w:t>
            </w:r>
            <w:r/>
          </w:p>
          <w:p>
            <w:pPr>
              <w:pStyle w:val="2151"/>
              <w:ind w:firstLine="482"/>
              <w:widowControl w:val="off"/>
              <w:rPr>
                <w:rFonts w:hint="eastAsia" w:ascii="宋体" w:hAnsi="宋体" w:cs="宋体"/>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b/>
                <w:bCs/>
                <w:color w:val="auto"/>
                <w:highlight w:val="none"/>
                <w:lang w:val="zh-CN"/>
              </w:rPr>
              <w:t xml:space="preserve">注：【每有一项不完全满足项目需求和实际情况是指方案中存在不适用项目实际情况、不符合采购需求、套用其他无关内容以及本项目无关等情况。】</w:t>
            </w:r>
            <w:r/>
          </w:p>
          <w:p>
            <w:pPr>
              <w:pStyle w:val="2151"/>
              <w:ind w:firstLine="482"/>
              <w:widowControl w:val="off"/>
              <w:rPr>
                <w:rFonts w:ascii="宋体" w:hAnsi="宋体" w:eastAsia="宋体" w:cs="宋体"/>
                <w:highlight w:val="none"/>
              </w:rPr>
            </w:pPr>
            <w:r>
              <w:rPr>
                <w:rFonts w:hint="eastAsia" w:ascii="宋体" w:hAnsi="宋体" w:cs="宋体"/>
                <w:highlight w:val="none"/>
                <w:lang w:val="zh-CN"/>
              </w:rPr>
              <w:t xml:space="preserve">本项最多得</w:t>
            </w:r>
            <w:r>
              <w:rPr>
                <w:rFonts w:hint="eastAsia" w:ascii="宋体" w:hAnsi="宋体" w:eastAsia="宋体" w:cs="宋体"/>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对投标人提供的人员配备方案</w:t>
            </w:r>
            <w:r>
              <w:rPr>
                <w:rFonts w:hint="eastAsia" w:ascii="宋体" w:hAnsi="宋体" w:eastAsia="宋体" w:cs="宋体"/>
                <w:b/>
                <w:bCs/>
                <w:sz w:val="24"/>
                <w:szCs w:val="24"/>
                <w:highlight w:val="none"/>
              </w:rPr>
              <w:t xml:space="preserve">（包含</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负责人</w:t>
            </w:r>
            <w:r>
              <w:rPr>
                <w:rFonts w:hint="eastAsia" w:ascii="宋体" w:hAnsi="宋体" w:eastAsia="宋体" w:cs="宋体"/>
                <w:b/>
                <w:bCs/>
                <w:sz w:val="24"/>
                <w:szCs w:val="24"/>
                <w:highlight w:val="none"/>
                <w:lang w:val="en-US" w:eastAsia="zh-CN"/>
              </w:rPr>
              <w:t xml:space="preserve">及</w:t>
            </w:r>
            <w:r>
              <w:rPr>
                <w:rFonts w:hint="eastAsia" w:ascii="宋体" w:hAnsi="宋体" w:eastAsia="宋体" w:cs="宋体"/>
                <w:b/>
                <w:bCs/>
                <w:sz w:val="24"/>
                <w:szCs w:val="24"/>
                <w:highlight w:val="none"/>
              </w:rPr>
              <w:t xml:space="preserve">项目团队成员</w:t>
            </w:r>
            <w:r>
              <w:rPr>
                <w:rFonts w:hint="eastAsia" w:ascii="宋体" w:hAnsi="宋体" w:eastAsia="宋体" w:cs="宋体"/>
                <w:b/>
                <w:bCs/>
                <w:sz w:val="24"/>
                <w:szCs w:val="24"/>
                <w:highlight w:val="none"/>
                <w:lang w:val="en-US" w:eastAsia="zh-CN"/>
              </w:rPr>
              <w:t xml:space="preserve">名单</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人员分工</w:t>
            </w:r>
            <w:r>
              <w:rPr>
                <w:rFonts w:hint="eastAsia" w:ascii="宋体" w:hAnsi="宋体" w:eastAsia="宋体" w:cs="宋体"/>
                <w:b/>
                <w:bCs/>
                <w:sz w:val="24"/>
                <w:szCs w:val="24"/>
                <w:highlight w:val="none"/>
                <w:lang w:val="en-US" w:eastAsia="zh-CN"/>
              </w:rPr>
              <w:t xml:space="preserve">安排</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3.相关人员经验</w:t>
            </w:r>
            <w:r>
              <w:rPr>
                <w:rFonts w:hint="eastAsia" w:ascii="宋体" w:hAnsi="宋体" w:eastAsia="宋体" w:cs="宋体"/>
                <w:b/>
                <w:bCs/>
                <w:sz w:val="24"/>
                <w:szCs w:val="24"/>
                <w:highlight w:val="none"/>
              </w:rPr>
              <w:t xml:space="preserve">履历）</w:t>
            </w:r>
            <w:r>
              <w:rPr>
                <w:rFonts w:hint="eastAsia" w:ascii="宋体" w:hAnsi="宋体" w:eastAsia="宋体" w:cs="宋体"/>
                <w:sz w:val="24"/>
                <w:szCs w:val="24"/>
                <w:highlight w:val="none"/>
              </w:rPr>
              <w:t xml:space="preserve">进行评价，</w:t>
            </w:r>
            <w:r/>
          </w:p>
          <w:p>
            <w:pPr>
              <w:pStyle w:val="2151"/>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配备的人员充足、人员分工合理的，加2分；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负责人及项目团队成员的行业相关专业经验丰富的，加2分；</w:t>
            </w:r>
            <w:r/>
          </w:p>
          <w:p>
            <w:pPr>
              <w:pStyle w:val="2151"/>
              <w:ind w:firstLine="482"/>
              <w:widowControl w:val="off"/>
              <w:rPr>
                <w:rFonts w:hint="eastAsia" w:ascii="宋体" w:hAnsi="宋体" w:eastAsia="宋体" w:cs="宋体"/>
                <w:sz w:val="24"/>
                <w:szCs w:val="24"/>
                <w:highlight w:val="none"/>
                <w:lang w:val="zh-CN"/>
              </w:rPr>
            </w:pPr>
            <w:r>
              <w:rPr>
                <w:rFonts w:hint="eastAsia" w:ascii="宋体" w:hAnsi="宋体" w:eastAsia="宋体" w:cs="宋体"/>
                <w:color w:val="auto"/>
                <w:sz w:val="24"/>
                <w:szCs w:val="24"/>
                <w:highlight w:val="none"/>
                <w:lang w:val="zh-CN"/>
              </w:rPr>
              <w:t xml:space="preserve">未提供不得分。</w:t>
            </w:r>
            <w:r/>
          </w:p>
          <w:p>
            <w:pPr>
              <w:ind w:right="164" w:firstLine="480"/>
              <w:tabs>
                <w:tab w:val="left" w:pos="289" w:leader="none"/>
                <w:tab w:val="left" w:pos="714"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本项最多得</w:t>
            </w:r>
            <w:r>
              <w:rPr>
                <w:rFonts w:hint="eastAsia" w:ascii="宋体" w:hAnsi="宋体" w:eastAsia="宋体" w:cs="宋体"/>
                <w:sz w:val="24"/>
                <w:szCs w:val="24"/>
                <w:highlight w:val="none"/>
              </w:rPr>
              <w:t xml:space="preserve">8分。</w:t>
            </w:r>
            <w:r/>
          </w:p>
          <w:p>
            <w:pPr>
              <w:pStyle w:val="2151"/>
              <w:ind w:firstLine="482"/>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pStyle w:val="2151"/>
              <w:ind w:firstLine="482"/>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 xml:space="preserve">须</w:t>
            </w:r>
            <w:r>
              <w:rPr>
                <w:rFonts w:hint="eastAsia" w:ascii="宋体" w:hAnsi="宋体" w:eastAsia="宋体" w:cs="宋体"/>
                <w:b/>
                <w:sz w:val="24"/>
                <w:szCs w:val="24"/>
                <w:highlight w:val="none"/>
              </w:rPr>
              <w:t xml:space="preserve">提供以上人员投标人近半年（</w:t>
            </w:r>
            <w:r>
              <w:rPr>
                <w:rFonts w:hint="eastAsia" w:ascii="宋体" w:hAnsi="宋体" w:eastAsia="宋体" w:cs="宋体"/>
                <w:b/>
                <w:sz w:val="24"/>
                <w:szCs w:val="24"/>
                <w:highlight w:val="none"/>
                <w:lang w:eastAsia="zh-CN"/>
              </w:rPr>
              <w:t xml:space="preserve">2025年3月1日</w:t>
            </w:r>
            <w:r>
              <w:rPr>
                <w:rFonts w:hint="eastAsia" w:ascii="宋体" w:hAnsi="宋体" w:eastAsia="宋体" w:cs="宋体"/>
                <w:b/>
                <w:sz w:val="24"/>
                <w:szCs w:val="24"/>
                <w:highlight w:val="none"/>
              </w:rPr>
              <w:t xml:space="preserve">以来)任意一月为其缴纳的社保证明材料扫描件</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对投标人提交的售后服务方案</w:t>
            </w:r>
            <w:r>
              <w:rPr>
                <w:rFonts w:hint="eastAsia" w:ascii="宋体" w:hAnsi="宋体" w:eastAsia="宋体" w:cs="宋体"/>
                <w:b/>
                <w:bCs/>
                <w:sz w:val="24"/>
                <w:szCs w:val="24"/>
                <w:highlight w:val="none"/>
              </w:rPr>
              <w:t xml:space="preserve">（包含</w:t>
            </w:r>
            <w:r>
              <w:rPr>
                <w:rFonts w:hint="eastAsia" w:ascii="宋体" w:hAnsi="宋体" w:eastAsia="宋体" w:cs="宋体"/>
                <w:b/>
                <w:bCs/>
                <w:sz w:val="24"/>
                <w:szCs w:val="24"/>
                <w:highlight w:val="none"/>
                <w:lang w:val="en-US" w:eastAsia="zh-CN"/>
              </w:rPr>
              <w:t xml:space="preserve">1.售后服务内容</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2.售后服务承诺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3.售后服务保障措施</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进行评价，</w:t>
            </w:r>
            <w:r/>
          </w:p>
          <w:p>
            <w:pPr>
              <w:pStyle w:val="2151"/>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pStyle w:val="2151"/>
              <w:ind w:firstLine="47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售后服务涵盖内容完善，保障到位</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针对性</w:t>
            </w:r>
            <w:r>
              <w:rPr>
                <w:rFonts w:hint="eastAsia" w:ascii="宋体" w:hAnsi="宋体" w:eastAsia="宋体" w:cs="宋体"/>
                <w:sz w:val="24"/>
                <w:szCs w:val="24"/>
                <w:highlight w:val="none"/>
              </w:rPr>
              <w:t xml:space="preserve">、操作性强的</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加1分；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未提供不得分。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本项最多得</w:t>
            </w:r>
            <w:r>
              <w:rPr>
                <w:rFonts w:hint="eastAsia" w:ascii="宋体" w:hAnsi="宋体" w:eastAsia="宋体" w:cs="宋体"/>
                <w:sz w:val="24"/>
                <w:szCs w:val="24"/>
                <w:highlight w:val="none"/>
              </w:rPr>
              <w:t xml:space="preserve">5分。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highlight w:val="none"/>
              </w:rPr>
            </w:pPr>
            <w:r>
              <w:rPr>
                <w:rFonts w:hint="eastAsia" w:ascii="宋体" w:hAnsi="宋体" w:eastAsia="宋体"/>
                <w:highlight w:val="none"/>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投标人</w:t>
            </w:r>
            <w:r>
              <w:rPr>
                <w:rFonts w:hint="eastAsia" w:ascii="宋体" w:hAnsi="宋体" w:eastAsia="宋体"/>
                <w:highlight w:val="none"/>
              </w:rPr>
              <w:t xml:space="preserve">提供的产品包装方案</w:t>
            </w:r>
            <w:r>
              <w:rPr>
                <w:rFonts w:hint="eastAsia" w:ascii="宋体" w:hAnsi="宋体" w:eastAsia="宋体"/>
                <w:b/>
                <w:bCs/>
                <w:highlight w:val="none"/>
              </w:rPr>
              <w:t xml:space="preserve">（</w:t>
            </w:r>
            <w:r>
              <w:rPr>
                <w:rFonts w:hint="eastAsia" w:ascii="宋体" w:hAnsi="宋体" w:eastAsia="宋体"/>
                <w:b/>
                <w:bCs/>
                <w:highlight w:val="none"/>
                <w:lang w:val="en-US" w:eastAsia="zh-CN"/>
              </w:rPr>
              <w:t xml:space="preserve">包含1.</w:t>
            </w:r>
            <w:r>
              <w:rPr>
                <w:rFonts w:hint="eastAsia" w:ascii="宋体" w:hAnsi="宋体" w:eastAsia="宋体"/>
                <w:b/>
                <w:bCs/>
                <w:highlight w:val="none"/>
              </w:rPr>
              <w:t xml:space="preserve">门店自提</w:t>
            </w:r>
            <w:r>
              <w:rPr>
                <w:rFonts w:hint="eastAsia" w:ascii="宋体" w:hAnsi="宋体" w:eastAsia="宋体"/>
                <w:b/>
                <w:bCs/>
                <w:highlight w:val="none"/>
                <w:lang w:val="en-US" w:eastAsia="zh-CN"/>
              </w:rPr>
              <w:t xml:space="preserve">包装</w:t>
            </w:r>
            <w:r>
              <w:rPr>
                <w:rFonts w:hint="eastAsia" w:ascii="宋体" w:hAnsi="宋体" w:eastAsia="宋体"/>
                <w:b/>
                <w:bCs/>
                <w:highlight w:val="none"/>
              </w:rPr>
              <w:t xml:space="preserve">方案</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线上发货</w:t>
            </w:r>
            <w:r>
              <w:rPr>
                <w:rFonts w:hint="eastAsia" w:ascii="宋体" w:hAnsi="宋体" w:eastAsia="宋体"/>
                <w:b/>
                <w:bCs/>
                <w:highlight w:val="none"/>
                <w:lang w:val="en-US" w:eastAsia="zh-CN"/>
              </w:rPr>
              <w:t xml:space="preserve">包装</w:t>
            </w:r>
            <w:r>
              <w:rPr>
                <w:rFonts w:hint="eastAsia" w:ascii="宋体" w:hAnsi="宋体" w:eastAsia="宋体"/>
                <w:b/>
                <w:bCs/>
                <w:highlight w:val="none"/>
              </w:rPr>
              <w:t xml:space="preserve">方案）</w:t>
            </w:r>
            <w:r>
              <w:rPr>
                <w:rFonts w:hint="eastAsia" w:ascii="宋体" w:hAnsi="宋体" w:eastAsia="宋体"/>
                <w:highlight w:val="none"/>
              </w:rPr>
              <w:t xml:space="preserve">进行评价，</w:t>
            </w:r>
            <w:r/>
          </w:p>
          <w:p>
            <w:pPr>
              <w:pStyle w:val="2151"/>
              <w:ind w:firstLine="470"/>
              <w:rPr>
                <w:rFonts w:ascii="宋体" w:hAnsi="宋体"/>
                <w:sz w:val="24"/>
                <w:highlight w:val="none"/>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80"/>
              <w:jc w:val="both"/>
              <w:widowControl w:val="off"/>
              <w:rPr>
                <w:rFonts w:ascii="宋体" w:hAnsi="宋体" w:eastAsia="宋体"/>
                <w:highlight w:val="none"/>
              </w:rPr>
            </w:pPr>
            <w:r>
              <w:rPr>
                <w:rFonts w:hint="eastAsia" w:ascii="宋体" w:hAnsi="宋体"/>
                <w:highlight w:val="none"/>
              </w:rPr>
              <w:t xml:space="preserve">产品包装方案</w:t>
            </w:r>
            <w:r>
              <w:rPr>
                <w:rFonts w:hint="eastAsia" w:ascii="宋体" w:hAnsi="宋体" w:eastAsia="宋体"/>
                <w:highlight w:val="none"/>
              </w:rPr>
              <w:t xml:space="preserve">外形美观大方、重量设置合理，</w:t>
            </w:r>
            <w:r>
              <w:rPr>
                <w:rFonts w:hint="eastAsia" w:ascii="宋体" w:hAnsi="宋体" w:eastAsia="宋体"/>
                <w:highlight w:val="none"/>
                <w:lang w:val="en-US" w:eastAsia="zh-CN"/>
              </w:rPr>
              <w:t xml:space="preserve">保护措施有效的，</w:t>
            </w:r>
            <w:r>
              <w:rPr>
                <w:rFonts w:hint="eastAsia" w:ascii="宋体" w:hAnsi="宋体" w:eastAsia="宋体"/>
                <w:highlight w:val="none"/>
              </w:rPr>
              <w:t xml:space="preserve">加1分；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hint="eastAsia"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5分。</w:t>
            </w:r>
            <w:r/>
          </w:p>
          <w:p>
            <w:pPr>
              <w:pStyle w:val="2151"/>
              <w:ind w:firstLine="480"/>
              <w:jc w:val="both"/>
              <w:widowControl w:val="off"/>
              <w:rPr>
                <w:rFonts w:ascii="宋体" w:hAnsi="宋体" w:eastAsia="宋体"/>
                <w:highlight w:val="none"/>
              </w:rPr>
            </w:pPr>
            <w:r>
              <w:rPr>
                <w:rFonts w:hint="eastAsia" w:ascii="宋体" w:hAnsi="宋体" w:eastAsia="宋体"/>
                <w:b/>
                <w:highlight w:val="none"/>
              </w:rPr>
              <w:t xml:space="preserve">注：</w:t>
            </w:r>
            <w:r>
              <w:rPr>
                <w:rFonts w:hint="eastAsia" w:ascii="宋体" w:hAnsi="宋体" w:eastAsia="宋体" w:cs="宋体"/>
                <w:b/>
                <w:bCs/>
                <w:color w:val="auto"/>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hint="eastAsia" w:ascii="宋体" w:hAnsi="宋体" w:eastAsia="宋体" w:cs="Times New Roman"/>
                <w:sz w:val="24"/>
                <w:szCs w:val="24"/>
                <w:highlight w:val="none"/>
                <w:lang w:val="en-US" w:eastAsia="zh-CN" w:bidi="ar-SA"/>
              </w:rPr>
            </w:pPr>
            <w:r>
              <w:rPr>
                <w:rFonts w:hint="eastAsia" w:ascii="宋体" w:hAnsi="宋体" w:eastAsia="宋体"/>
                <w:highlight w:val="none"/>
              </w:rPr>
              <w:t xml:space="preserve">资金保障方案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sz w:val="24"/>
                <w:szCs w:val="24"/>
                <w:highlight w:val="none"/>
              </w:rPr>
            </w:pPr>
            <w:r>
              <w:rPr>
                <w:rFonts w:hint="eastAsia" w:ascii="宋体" w:hAnsi="宋体" w:eastAsia="宋体"/>
                <w:sz w:val="24"/>
                <w:szCs w:val="24"/>
                <w:highlight w:val="none"/>
              </w:rPr>
              <w:t xml:space="preserve">对</w:t>
            </w:r>
            <w:r>
              <w:rPr>
                <w:rFonts w:hint="eastAsia" w:ascii="宋体" w:hAnsi="宋体" w:eastAsia="宋体" w:cs="宋体"/>
                <w:sz w:val="24"/>
                <w:szCs w:val="24"/>
                <w:highlight w:val="none"/>
              </w:rPr>
              <w:t xml:space="preserve">投标人</w:t>
            </w:r>
            <w:r>
              <w:rPr>
                <w:rFonts w:hint="eastAsia" w:ascii="宋体" w:hAnsi="宋体" w:eastAsia="宋体"/>
                <w:sz w:val="24"/>
                <w:szCs w:val="24"/>
                <w:highlight w:val="none"/>
              </w:rPr>
              <w:t xml:space="preserve">提供的</w:t>
            </w:r>
            <w:r>
              <w:rPr>
                <w:rFonts w:hint="eastAsia" w:ascii="宋体" w:hAnsi="宋体" w:eastAsia="宋体"/>
                <w:sz w:val="24"/>
                <w:szCs w:val="24"/>
                <w:highlight w:val="none"/>
                <w:lang w:val="en-US" w:eastAsia="zh-CN"/>
              </w:rPr>
              <w:t xml:space="preserve">资金</w:t>
            </w:r>
            <w:r>
              <w:rPr>
                <w:rFonts w:hint="eastAsia" w:ascii="宋体" w:hAnsi="宋体" w:eastAsia="宋体"/>
                <w:sz w:val="24"/>
                <w:szCs w:val="24"/>
                <w:highlight w:val="none"/>
              </w:rPr>
              <w:t xml:space="preserve">保障方案</w:t>
            </w:r>
            <w:r>
              <w:rPr>
                <w:rFonts w:hint="eastAsia" w:ascii="宋体" w:hAnsi="宋体" w:eastAsia="宋体"/>
                <w:b/>
                <w:bCs/>
                <w:sz w:val="24"/>
                <w:szCs w:val="24"/>
                <w:highlight w:val="none"/>
              </w:rPr>
              <w:t xml:space="preserve">（</w:t>
            </w:r>
            <w:r>
              <w:rPr>
                <w:rFonts w:hint="eastAsia" w:ascii="宋体" w:hAnsi="宋体" w:eastAsia="宋体"/>
                <w:b/>
                <w:bCs/>
                <w:sz w:val="24"/>
                <w:szCs w:val="24"/>
                <w:highlight w:val="none"/>
                <w:lang w:val="en-US" w:eastAsia="zh-CN"/>
              </w:rPr>
              <w:t xml:space="preserve">包含1.资金来源（自有流动资金、银行专项贷款等，提供相关证明材料，如招标公告发布时间之后的存款证明、银行授信协议等）；2.</w:t>
            </w:r>
            <w:r>
              <w:rPr>
                <w:rFonts w:hint="eastAsia" w:ascii="宋体" w:hAnsi="宋体" w:eastAsia="宋体"/>
                <w:b/>
                <w:bCs/>
                <w:sz w:val="24"/>
                <w:szCs w:val="24"/>
                <w:highlight w:val="none"/>
              </w:rPr>
              <w:t xml:space="preserve">项目资金使用与</w:t>
            </w:r>
            <w:r>
              <w:rPr>
                <w:rFonts w:hint="eastAsia" w:ascii="宋体" w:hAnsi="宋体" w:eastAsia="宋体"/>
                <w:b/>
                <w:bCs/>
                <w:sz w:val="24"/>
                <w:szCs w:val="24"/>
                <w:highlight w:val="none"/>
                <w:lang w:val="en-US" w:eastAsia="zh-CN"/>
              </w:rPr>
              <w:t xml:space="preserve">支付</w:t>
            </w:r>
            <w:r>
              <w:rPr>
                <w:rFonts w:hint="eastAsia" w:ascii="宋体" w:hAnsi="宋体" w:eastAsia="宋体"/>
                <w:b/>
                <w:bCs/>
                <w:sz w:val="24"/>
                <w:szCs w:val="24"/>
                <w:highlight w:val="none"/>
              </w:rPr>
              <w:t xml:space="preserve">计划</w:t>
            </w:r>
            <w:r>
              <w:rPr>
                <w:rFonts w:hint="eastAsia" w:ascii="宋体" w:hAnsi="宋体" w:eastAsia="宋体"/>
                <w:b/>
                <w:bCs/>
                <w:sz w:val="24"/>
                <w:szCs w:val="24"/>
                <w:highlight w:val="none"/>
                <w:lang w:eastAsia="zh-CN"/>
              </w:rPr>
              <w:t xml:space="preserve">；</w:t>
            </w:r>
            <w:r>
              <w:rPr>
                <w:rFonts w:hint="eastAsia" w:ascii="宋体" w:hAnsi="宋体" w:eastAsia="宋体"/>
                <w:b/>
                <w:bCs/>
                <w:sz w:val="24"/>
                <w:szCs w:val="24"/>
                <w:highlight w:val="none"/>
                <w:lang w:val="en-US" w:eastAsia="zh-CN"/>
              </w:rPr>
              <w:t xml:space="preserve">3.审批和调度流程</w:t>
            </w:r>
            <w:r>
              <w:rPr>
                <w:rFonts w:hint="eastAsia" w:ascii="宋体" w:hAnsi="宋体" w:eastAsia="宋体"/>
                <w:b/>
                <w:bCs/>
                <w:sz w:val="24"/>
                <w:szCs w:val="24"/>
                <w:highlight w:val="none"/>
              </w:rPr>
              <w:t xml:space="preserve">）</w:t>
            </w:r>
            <w:r>
              <w:rPr>
                <w:rFonts w:hint="eastAsia" w:ascii="宋体" w:hAnsi="宋体" w:eastAsia="宋体"/>
                <w:sz w:val="24"/>
                <w:szCs w:val="24"/>
                <w:highlight w:val="none"/>
              </w:rPr>
              <w:t xml:space="preserve">进行评价，</w:t>
            </w:r>
            <w:r/>
          </w:p>
          <w:p>
            <w:pPr>
              <w:pStyle w:val="2151"/>
              <w:ind w:firstLine="470"/>
              <w:rPr>
                <w:rFonts w:ascii="宋体" w:hAnsi="宋体"/>
                <w:sz w:val="24"/>
                <w:szCs w:val="24"/>
                <w:highlight w:val="none"/>
              </w:rPr>
            </w:pPr>
            <w:r>
              <w:rPr>
                <w:rFonts w:hint="eastAsia" w:ascii="宋体" w:hAnsi="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pStyle w:val="2151"/>
              <w:ind w:firstLine="480"/>
              <w:jc w:val="both"/>
              <w:widowControl w:val="off"/>
              <w:rPr>
                <w:rFonts w:ascii="宋体" w:hAnsi="宋体" w:eastAsia="宋体"/>
                <w:sz w:val="24"/>
                <w:szCs w:val="24"/>
                <w:highlight w:val="none"/>
              </w:rPr>
            </w:pPr>
            <w:r>
              <w:rPr>
                <w:rFonts w:hint="eastAsia" w:ascii="宋体" w:hAnsi="宋体" w:eastAsia="宋体"/>
                <w:sz w:val="24"/>
                <w:szCs w:val="24"/>
                <w:highlight w:val="none"/>
                <w:lang w:val="en-US" w:eastAsia="zh-CN"/>
              </w:rPr>
              <w:t xml:space="preserve">资金安排能够充分保障对口地区企业（农户）及时收到货款的，</w:t>
            </w:r>
            <w:r>
              <w:rPr>
                <w:rFonts w:hint="eastAsia" w:ascii="宋体" w:hAnsi="宋体" w:eastAsia="宋体"/>
                <w:sz w:val="24"/>
                <w:szCs w:val="24"/>
                <w:highlight w:val="none"/>
              </w:rPr>
              <w:t xml:space="preserve">加1分；</w:t>
            </w:r>
            <w:r/>
          </w:p>
          <w:p>
            <w:pPr>
              <w:ind w:right="164" w:firstLine="480"/>
              <w:tabs>
                <w:tab w:val="left" w:pos="289" w:leader="none"/>
                <w:tab w:val="left" w:pos="714"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资金计划科学合理，审批和调度流程完善的，加1分；</w:t>
            </w:r>
            <w:r/>
          </w:p>
          <w:p>
            <w:pPr>
              <w:ind w:right="164" w:firstLine="480"/>
              <w:tabs>
                <w:tab w:val="left" w:pos="289" w:leader="none"/>
                <w:tab w:val="left" w:pos="714" w:leader="none"/>
              </w:tabs>
              <w:rPr>
                <w:rFonts w:ascii="宋体" w:hAnsi="宋体"/>
                <w:sz w:val="24"/>
                <w:szCs w:val="24"/>
                <w:highlight w:val="none"/>
              </w:rPr>
            </w:pPr>
            <w:r>
              <w:rPr>
                <w:rFonts w:hint="eastAsia" w:ascii="宋体" w:hAnsi="宋体"/>
                <w:sz w:val="24"/>
                <w:szCs w:val="24"/>
                <w:highlight w:val="none"/>
              </w:rPr>
              <w:t xml:space="preserve">未提供不得分。</w:t>
            </w:r>
            <w:r/>
          </w:p>
          <w:p>
            <w:pPr>
              <w:ind w:right="164" w:firstLine="480"/>
              <w:tabs>
                <w:tab w:val="left" w:pos="289" w:leader="none"/>
                <w:tab w:val="left" w:pos="714" w:leader="none"/>
              </w:tabs>
              <w:rPr>
                <w:rFonts w:hint="eastAsia" w:ascii="宋体" w:hAnsi="宋体" w:cs="宋体"/>
                <w:sz w:val="24"/>
                <w:szCs w:val="24"/>
                <w:highlight w:val="none"/>
              </w:rPr>
            </w:pPr>
            <w:r>
              <w:rPr>
                <w:rFonts w:hint="eastAsia" w:ascii="宋体" w:hAnsi="宋体" w:cs="宋体"/>
                <w:sz w:val="24"/>
                <w:szCs w:val="24"/>
                <w:highlight w:val="none"/>
                <w:lang w:val="zh-CN"/>
              </w:rPr>
              <w:t xml:space="preserve">本项最多得</w:t>
            </w:r>
            <w:r>
              <w:rPr>
                <w:rFonts w:hint="eastAsia" w:ascii="宋体" w:hAnsi="宋体" w:cs="宋体"/>
                <w:sz w:val="24"/>
                <w:szCs w:val="24"/>
                <w:highlight w:val="none"/>
              </w:rPr>
              <w:t xml:space="preserve">5分。</w:t>
            </w:r>
            <w:r/>
          </w:p>
          <w:p>
            <w:pPr>
              <w:rPr>
                <w:rFonts w:hint="eastAsia" w:ascii="宋体" w:hAnsi="宋体" w:eastAsia="宋体" w:cs="Times New Roman"/>
                <w:b/>
                <w:sz w:val="21"/>
                <w:szCs w:val="24"/>
                <w:highlight w:val="none"/>
                <w:lang w:val="en-US" w:eastAsia="zh-CN" w:bidi="ar-SA"/>
              </w:rPr>
            </w:pPr>
            <w:r>
              <w:rPr>
                <w:rFonts w:hint="eastAsia" w:ascii="宋体" w:hAnsi="宋体" w:eastAsia="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r>
    </w:tbl>
    <w:p>
      <w:pPr>
        <w:jc w:val="left"/>
        <w:spacing w:line="360" w:lineRule="auto"/>
        <w:rPr>
          <w:rFonts w:ascii="宋体" w:hAnsi="宋体"/>
          <w:b/>
          <w:sz w:val="24"/>
          <w:highlight w:val="none"/>
        </w:rPr>
      </w:pPr>
      <w:r>
        <w:rPr>
          <w:rFonts w:hint="eastAsia" w:ascii="宋体" w:hAnsi="宋体"/>
          <w:b/>
          <w:sz w:val="24"/>
          <w:highlight w:val="none"/>
        </w:rPr>
        <w:t xml:space="preserve">（二）商务评估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279"/>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根据苏对口组发(2025)2号文《关于印发2025年江苏省对口支援协作合作工作要点（计划）的通知》文件要求，考察投标人消费协作参与情况：</w:t>
            </w:r>
            <w:r/>
          </w:p>
          <w:p>
            <w:pPr>
              <w:ind w:right="164" w:firstLine="480"/>
              <w:rPr>
                <w:rFonts w:ascii="宋体" w:hAnsi="宋体"/>
                <w:sz w:val="24"/>
                <w:highlight w:val="none"/>
              </w:rPr>
            </w:pPr>
            <w:r>
              <w:rPr>
                <w:rFonts w:hint="eastAsia" w:ascii="宋体" w:hAnsi="宋体"/>
                <w:sz w:val="24"/>
                <w:highlight w:val="none"/>
              </w:rPr>
              <w:t xml:space="preserve">1.投标人自202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月1日以来，获得过本标段对口地区政府部门授予的对口支援、脱贫攻坚有关荣誉的，得1分。</w:t>
            </w:r>
            <w:r/>
          </w:p>
          <w:p>
            <w:pPr>
              <w:ind w:right="164" w:firstLine="480"/>
              <w:rPr>
                <w:rFonts w:ascii="宋体" w:hAnsi="宋体"/>
                <w:b/>
                <w:sz w:val="24"/>
                <w:highlight w:val="none"/>
              </w:rPr>
            </w:pPr>
            <w:r>
              <w:rPr>
                <w:rFonts w:hint="eastAsia" w:ascii="宋体" w:hAnsi="宋体"/>
                <w:b/>
                <w:sz w:val="24"/>
                <w:highlight w:val="none"/>
              </w:rPr>
              <w:t xml:space="preserve">注：投标文件中需提供相应文件或授牌情况材料扫描件，否则不得分。</w:t>
            </w:r>
            <w:r/>
          </w:p>
          <w:p>
            <w:pPr>
              <w:ind w:right="164" w:firstLine="480"/>
              <w:rPr>
                <w:rFonts w:ascii="宋体" w:hAnsi="宋体"/>
                <w:sz w:val="24"/>
                <w:highlight w:val="none"/>
              </w:rPr>
            </w:pPr>
            <w:r>
              <w:rPr>
                <w:rFonts w:hint="eastAsia" w:ascii="宋体" w:hAnsi="宋体"/>
                <w:sz w:val="24"/>
                <w:highlight w:val="none"/>
              </w:rPr>
              <w:t xml:space="preserve">2.202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w:t>
            </w:r>
            <w:r>
              <w:rPr>
                <w:rFonts w:hint="eastAsia" w:ascii="宋体" w:hAnsi="宋体"/>
                <w:b/>
                <w:bCs/>
                <w:sz w:val="24"/>
                <w:highlight w:val="none"/>
                <w:lang w:eastAsia="zh-CN"/>
              </w:rPr>
              <w:t xml:space="preserve">（以合同签订时间为准）</w:t>
            </w:r>
            <w:r>
              <w:rPr>
                <w:rFonts w:hint="eastAsia" w:ascii="宋体" w:hAnsi="宋体"/>
                <w:sz w:val="24"/>
                <w:highlight w:val="none"/>
              </w:rPr>
              <w:t xml:space="preserve">以来</w:t>
            </w:r>
            <w:r>
              <w:rPr>
                <w:rFonts w:ascii="宋体" w:hAnsi="宋体"/>
                <w:sz w:val="24"/>
                <w:highlight w:val="none"/>
              </w:rPr>
              <w:t xml:space="preserve">，</w:t>
            </w:r>
            <w:r>
              <w:rPr>
                <w:rFonts w:hint="eastAsia" w:ascii="宋体" w:hAnsi="宋体"/>
                <w:sz w:val="24"/>
                <w:highlight w:val="none"/>
              </w:rPr>
              <w:t xml:space="preserve">投标人具有采购过本标段对口地区特色</w:t>
            </w:r>
            <w:r>
              <w:rPr>
                <w:rFonts w:ascii="宋体" w:hAnsi="宋体"/>
                <w:sz w:val="24"/>
                <w:highlight w:val="none"/>
              </w:rPr>
              <w:t xml:space="preserve">农产品的</w:t>
            </w:r>
            <w:r>
              <w:rPr>
                <w:rFonts w:hint="eastAsia" w:ascii="宋体" w:hAnsi="宋体"/>
                <w:sz w:val="24"/>
                <w:highlight w:val="none"/>
              </w:rPr>
              <w:t xml:space="preserve">采购情况，有一个得</w:t>
            </w:r>
            <w:r>
              <w:rPr>
                <w:rFonts w:hint="eastAsia" w:ascii="宋体" w:hAnsi="宋体"/>
                <w:sz w:val="24"/>
                <w:highlight w:val="none"/>
                <w:lang w:val="en-US" w:eastAsia="zh-CN"/>
              </w:rPr>
              <w:t xml:space="preserve">0.5</w:t>
            </w:r>
            <w:r>
              <w:rPr>
                <w:rFonts w:hint="eastAsia" w:ascii="宋体" w:hAnsi="宋体"/>
                <w:sz w:val="24"/>
                <w:highlight w:val="none"/>
              </w:rPr>
              <w:t xml:space="preserve">分，最多得</w:t>
            </w:r>
            <w:r>
              <w:rPr>
                <w:rFonts w:hint="eastAsia" w:ascii="宋体" w:hAnsi="宋体"/>
                <w:sz w:val="24"/>
                <w:highlight w:val="none"/>
                <w:lang w:val="en-US" w:eastAsia="zh-CN"/>
              </w:rPr>
              <w:t xml:space="preserve">3</w:t>
            </w:r>
            <w:r>
              <w:rPr>
                <w:rFonts w:hint="eastAsia" w:ascii="宋体" w:hAnsi="宋体"/>
                <w:sz w:val="24"/>
                <w:highlight w:val="none"/>
              </w:rPr>
              <w:t xml:space="preserve">分。</w:t>
            </w:r>
            <w:r/>
          </w:p>
          <w:p>
            <w:pPr>
              <w:ind w:right="164" w:firstLine="482"/>
              <w:rPr>
                <w:rFonts w:hint="eastAsia" w:ascii="宋体" w:hAnsi="宋体" w:eastAsia="宋体"/>
                <w:b/>
                <w:sz w:val="24"/>
                <w:highlight w:val="none"/>
                <w:lang w:eastAsia="zh-CN"/>
              </w:rPr>
            </w:pPr>
            <w:r>
              <w:rPr>
                <w:rFonts w:hint="eastAsia" w:ascii="宋体" w:hAnsi="宋体"/>
                <w:b/>
                <w:sz w:val="24"/>
                <w:highlight w:val="none"/>
              </w:rPr>
              <w:t xml:space="preserve">注：须提供</w:t>
            </w:r>
            <w:r>
              <w:rPr>
                <w:rFonts w:hint="eastAsia" w:ascii="宋体" w:hAnsi="宋体"/>
                <w:b/>
                <w:sz w:val="24"/>
                <w:highlight w:val="none"/>
                <w:lang w:val="en-US" w:eastAsia="zh-CN"/>
              </w:rPr>
              <w:t xml:space="preserve">1.</w:t>
            </w:r>
            <w:r>
              <w:rPr>
                <w:rFonts w:hint="eastAsia" w:ascii="宋体" w:hAnsi="宋体"/>
                <w:b/>
                <w:sz w:val="24"/>
                <w:highlight w:val="none"/>
                <w:lang w:eastAsia="zh-CN"/>
              </w:rPr>
              <w:t xml:space="preserve">进货</w:t>
            </w:r>
            <w:r>
              <w:rPr>
                <w:rFonts w:hint="eastAsia" w:ascii="宋体" w:hAnsi="宋体"/>
                <w:b/>
                <w:sz w:val="24"/>
                <w:highlight w:val="none"/>
              </w:rPr>
              <w:t xml:space="preserve">合同</w:t>
            </w:r>
            <w:r>
              <w:rPr>
                <w:rFonts w:hint="eastAsia" w:ascii="宋体" w:hAnsi="宋体"/>
                <w:b/>
                <w:sz w:val="24"/>
                <w:highlight w:val="none"/>
                <w:lang w:eastAsia="zh-CN"/>
              </w:rPr>
              <w:t xml:space="preserve">（与对口地区）；</w:t>
            </w:r>
            <w:r>
              <w:rPr>
                <w:rFonts w:hint="eastAsia" w:ascii="宋体" w:hAnsi="宋体"/>
                <w:b/>
                <w:sz w:val="24"/>
                <w:highlight w:val="none"/>
                <w:lang w:val="en-US" w:eastAsia="zh-CN"/>
              </w:rPr>
              <w:t xml:space="preserve">2.</w:t>
            </w:r>
            <w:r>
              <w:rPr>
                <w:rFonts w:hint="eastAsia" w:ascii="宋体" w:hAnsi="宋体"/>
                <w:b/>
                <w:sz w:val="24"/>
                <w:highlight w:val="none"/>
              </w:rPr>
              <w:t xml:space="preserve">付款凭证</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3.对口支援地区发货单；4运输证明；5.入库单。上述材料的</w:t>
            </w:r>
            <w:r>
              <w:rPr>
                <w:rFonts w:hint="eastAsia" w:ascii="宋体" w:hAnsi="宋体"/>
                <w:b/>
                <w:sz w:val="24"/>
                <w:highlight w:val="none"/>
              </w:rPr>
              <w:t xml:space="preserve">扫描件</w:t>
            </w:r>
            <w:r>
              <w:rPr>
                <w:rFonts w:hint="eastAsia" w:ascii="宋体" w:hAnsi="宋体"/>
                <w:b/>
                <w:sz w:val="24"/>
                <w:highlight w:val="none"/>
                <w:lang w:eastAsia="zh-CN"/>
              </w:rPr>
              <w:t xml:space="preserve">，</w:t>
            </w:r>
            <w:r>
              <w:rPr>
                <w:rFonts w:hint="eastAsia" w:ascii="宋体" w:hAnsi="宋体" w:cs="宋体"/>
                <w:b/>
                <w:sz w:val="24"/>
                <w:szCs w:val="24"/>
                <w:highlight w:val="none"/>
                <w:lang w:eastAsia="zh-CN"/>
              </w:rPr>
              <w:t xml:space="preserve">缺一不可，</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p>
            <w:pPr>
              <w:ind w:right="164" w:firstLine="480"/>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w:t>
            </w:r>
            <w:r>
              <w:rPr>
                <w:rFonts w:ascii="宋体" w:hAnsi="宋体"/>
                <w:sz w:val="24"/>
                <w:highlight w:val="none"/>
              </w:rPr>
              <w:t xml:space="preserve">采取其他实际行动积极参加</w:t>
            </w:r>
            <w:r>
              <w:rPr>
                <w:rFonts w:hint="eastAsia" w:ascii="宋体" w:hAnsi="宋体"/>
                <w:sz w:val="24"/>
                <w:highlight w:val="none"/>
              </w:rPr>
              <w:t xml:space="preserve">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w:t>
            </w:r>
            <w:r>
              <w:rPr>
                <w:rFonts w:ascii="宋体" w:hAnsi="宋体"/>
                <w:sz w:val="24"/>
                <w:highlight w:val="none"/>
              </w:rPr>
              <w:t xml:space="preserve">以来</w:t>
            </w:r>
            <w:r>
              <w:rPr>
                <w:rFonts w:hint="eastAsia" w:ascii="宋体" w:hAnsi="宋体"/>
                <w:sz w:val="24"/>
                <w:highlight w:val="none"/>
              </w:rPr>
              <w:t xml:space="preserve">，</w:t>
            </w:r>
            <w:r>
              <w:rPr>
                <w:rFonts w:hint="eastAsia" w:ascii="宋体" w:hAnsi="宋体"/>
                <w:sz w:val="24"/>
                <w:highlight w:val="none"/>
                <w:lang w:eastAsia="zh-CN"/>
              </w:rPr>
              <w:t xml:space="preserve">参与过</w:t>
            </w:r>
            <w:r>
              <w:rPr>
                <w:rFonts w:ascii="宋体" w:hAnsi="宋体"/>
                <w:sz w:val="24"/>
                <w:highlight w:val="none"/>
              </w:rPr>
              <w:t xml:space="preserve">政府部门组织的对口地区消费协作活动</w:t>
            </w:r>
            <w:r>
              <w:rPr>
                <w:rFonts w:hint="eastAsia" w:ascii="宋体" w:hAnsi="宋体"/>
                <w:sz w:val="24"/>
                <w:highlight w:val="none"/>
                <w:lang w:eastAsia="zh-CN"/>
              </w:rPr>
              <w:t xml:space="preserve">后</w:t>
            </w:r>
            <w:r>
              <w:rPr>
                <w:rFonts w:hint="eastAsia" w:ascii="宋体" w:hAnsi="宋体"/>
                <w:sz w:val="24"/>
                <w:highlight w:val="none"/>
              </w:rPr>
              <w:t xml:space="preserve">，</w:t>
            </w:r>
            <w:r>
              <w:rPr>
                <w:rFonts w:ascii="宋体" w:hAnsi="宋体"/>
                <w:sz w:val="24"/>
                <w:highlight w:val="none"/>
              </w:rPr>
              <w:t xml:space="preserve">获得认可</w:t>
            </w:r>
            <w:r>
              <w:rPr>
                <w:rFonts w:hint="eastAsia" w:ascii="宋体" w:hAnsi="宋体"/>
                <w:sz w:val="24"/>
                <w:highlight w:val="none"/>
                <w:lang w:eastAsia="zh-CN"/>
              </w:rPr>
              <w:t xml:space="preserve">并在活动中签订采购意向合同</w:t>
            </w:r>
            <w:r>
              <w:rPr>
                <w:rFonts w:ascii="宋体" w:hAnsi="宋体"/>
                <w:sz w:val="24"/>
                <w:highlight w:val="none"/>
              </w:rPr>
              <w:t xml:space="preserve">的，</w:t>
            </w:r>
            <w:r>
              <w:rPr>
                <w:rFonts w:hint="eastAsia" w:ascii="宋体" w:hAnsi="宋体"/>
                <w:sz w:val="24"/>
                <w:highlight w:val="none"/>
                <w:lang w:val="en-US" w:eastAsia="zh-CN"/>
              </w:rPr>
              <w:t xml:space="preserve">地级市级的，每</w:t>
            </w:r>
            <w:r>
              <w:rPr>
                <w:rFonts w:hint="eastAsia" w:ascii="宋体" w:hAnsi="宋体"/>
                <w:sz w:val="24"/>
                <w:highlight w:val="none"/>
              </w:rPr>
              <w:t xml:space="preserve">有一次</w:t>
            </w:r>
            <w:r>
              <w:rPr>
                <w:rFonts w:hint="eastAsia" w:ascii="宋体" w:hAnsi="宋体"/>
                <w:sz w:val="24"/>
                <w:highlight w:val="none"/>
                <w:lang w:eastAsia="zh-CN"/>
              </w:rPr>
              <w:t xml:space="preserve">，</w:t>
            </w:r>
            <w:r>
              <w:rPr>
                <w:rFonts w:ascii="宋体" w:hAnsi="宋体"/>
                <w:sz w:val="24"/>
                <w:highlight w:val="none"/>
              </w:rPr>
              <w:t xml:space="preserve">得</w:t>
            </w:r>
            <w:r>
              <w:rPr>
                <w:rFonts w:hint="eastAsia" w:ascii="宋体" w:hAnsi="宋体"/>
                <w:sz w:val="24"/>
                <w:highlight w:val="none"/>
                <w:lang w:val="en-US" w:eastAsia="zh-CN"/>
              </w:rPr>
              <w:t xml:space="preserve">1</w:t>
            </w:r>
            <w:r>
              <w:rPr>
                <w:rFonts w:ascii="宋体" w:hAnsi="宋体"/>
                <w:sz w:val="24"/>
                <w:highlight w:val="none"/>
              </w:rPr>
              <w:t xml:space="preserve">分</w:t>
            </w:r>
            <w:r>
              <w:rPr>
                <w:rFonts w:hint="eastAsia" w:ascii="宋体" w:hAnsi="宋体"/>
                <w:sz w:val="24"/>
                <w:highlight w:val="none"/>
                <w:lang w:eastAsia="zh-CN"/>
              </w:rPr>
              <w:t xml:space="preserve">；地级市级以上的，每有一次，得</w:t>
            </w:r>
            <w:r>
              <w:rPr>
                <w:rFonts w:hint="eastAsia" w:ascii="宋体" w:hAnsi="宋体"/>
                <w:sz w:val="24"/>
                <w:highlight w:val="none"/>
                <w:lang w:val="en-US" w:eastAsia="zh-CN"/>
              </w:rPr>
              <w:t xml:space="preserve">2分；</w:t>
            </w:r>
            <w:r>
              <w:rPr>
                <w:rFonts w:hint="eastAsia" w:ascii="宋体" w:hAnsi="宋体"/>
                <w:sz w:val="24"/>
                <w:highlight w:val="none"/>
              </w:rPr>
              <w:t xml:space="preserve">最高得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rPr>
                <w:rFonts w:ascii="宋体" w:hAnsi="宋体"/>
                <w:sz w:val="24"/>
                <w:highlight w:val="none"/>
              </w:rPr>
              <w:t xml:space="preserve">。</w:t>
            </w:r>
            <w:r>
              <w:rPr>
                <w:rFonts w:hint="eastAsia" w:ascii="宋体" w:hAnsi="宋体"/>
                <w:sz w:val="24"/>
                <w:highlight w:val="none"/>
              </w:rPr>
              <w:t xml:space="preserve">（单纯销售展示活动除外）</w:t>
            </w:r>
            <w:r/>
          </w:p>
          <w:p>
            <w:pPr>
              <w:pStyle w:val="2152"/>
              <w:ind w:firstLine="482"/>
              <w:widowControl w:val="off"/>
              <w:rPr>
                <w:rFonts w:hint="eastAsia" w:ascii="宋体" w:hAnsi="宋体"/>
                <w:b/>
                <w:highlight w:val="none"/>
              </w:rPr>
            </w:pPr>
            <w:r>
              <w:rPr>
                <w:rFonts w:hint="eastAsia" w:ascii="宋体" w:hAnsi="宋体" w:eastAsia="宋体"/>
                <w:b/>
                <w:highlight w:val="none"/>
              </w:rPr>
              <w:t xml:space="preserve">注：须</w:t>
            </w:r>
            <w:r>
              <w:rPr>
                <w:rFonts w:ascii="宋体" w:hAnsi="宋体" w:eastAsia="宋体"/>
                <w:b/>
                <w:highlight w:val="none"/>
              </w:rPr>
              <w:t xml:space="preserve">提供</w:t>
            </w:r>
            <w:r>
              <w:rPr>
                <w:rFonts w:hint="eastAsia" w:ascii="宋体" w:hAnsi="宋体" w:eastAsia="宋体"/>
                <w:b/>
                <w:highlight w:val="none"/>
              </w:rPr>
              <w:t xml:space="preserve">采购意向合同</w:t>
            </w:r>
            <w:r>
              <w:rPr>
                <w:rFonts w:hint="eastAsia" w:ascii="宋体" w:hAnsi="宋体" w:eastAsia="宋体"/>
                <w:b/>
                <w:highlight w:val="none"/>
                <w:lang w:eastAsia="zh-CN"/>
              </w:rPr>
              <w:t xml:space="preserve">及</w:t>
            </w:r>
            <w:r>
              <w:rPr>
                <w:rFonts w:ascii="宋体" w:hAnsi="宋体" w:eastAsia="宋体"/>
                <w:b/>
                <w:highlight w:val="none"/>
              </w:rPr>
              <w:t xml:space="preserve">相应证明材料</w:t>
            </w:r>
            <w:r>
              <w:rPr>
                <w:rFonts w:hint="eastAsia" w:ascii="宋体" w:hAnsi="宋体" w:eastAsia="宋体"/>
                <w:b/>
                <w:highlight w:val="none"/>
                <w:lang w:eastAsia="zh-CN"/>
              </w:rPr>
              <w:t xml:space="preserve">（</w:t>
            </w:r>
            <w:r>
              <w:rPr>
                <w:rFonts w:ascii="宋体" w:hAnsi="宋体" w:eastAsia="宋体"/>
                <w:b/>
                <w:highlight w:val="none"/>
              </w:rPr>
              <w:t xml:space="preserve">包括但不限于通知文件</w:t>
            </w:r>
            <w:r>
              <w:rPr>
                <w:rFonts w:hint="eastAsia" w:ascii="宋体" w:hAnsi="宋体" w:eastAsia="宋体"/>
                <w:b/>
                <w:bCs/>
                <w:highlight w:val="none"/>
                <w:lang w:eastAsia="zh-CN"/>
              </w:rPr>
              <w:t xml:space="preserve">或</w:t>
            </w:r>
            <w:r>
              <w:rPr>
                <w:rFonts w:ascii="宋体" w:hAnsi="宋体" w:eastAsia="宋体"/>
                <w:b/>
                <w:highlight w:val="none"/>
              </w:rPr>
              <w:t xml:space="preserve">新闻报道</w:t>
            </w:r>
            <w:r>
              <w:rPr>
                <w:rFonts w:hint="eastAsia" w:ascii="宋体" w:hAnsi="宋体" w:eastAsia="宋体"/>
                <w:b/>
                <w:highlight w:val="none"/>
                <w:lang w:eastAsia="zh-CN"/>
              </w:rPr>
              <w:t xml:space="preserve">或活动现场照片</w:t>
            </w:r>
            <w:r>
              <w:rPr>
                <w:rFonts w:hint="eastAsia" w:ascii="宋体" w:hAnsi="宋体" w:eastAsia="宋体"/>
                <w:b/>
                <w:bCs/>
                <w:highlight w:val="none"/>
                <w:lang w:eastAsia="zh-CN"/>
              </w:rPr>
              <w:t xml:space="preserve">或</w:t>
            </w:r>
            <w:r>
              <w:rPr>
                <w:rFonts w:ascii="宋体" w:hAnsi="宋体" w:eastAsia="宋体"/>
                <w:b/>
                <w:highlight w:val="none"/>
              </w:rPr>
              <w:t xml:space="preserve">付款凭证</w:t>
            </w:r>
            <w:r>
              <w:rPr>
                <w:rFonts w:hint="eastAsia" w:ascii="宋体" w:hAnsi="宋体" w:eastAsia="宋体"/>
                <w:b/>
                <w:bCs/>
                <w:highlight w:val="none"/>
                <w:lang w:eastAsia="zh-CN"/>
              </w:rPr>
              <w:t xml:space="preserve">或</w:t>
            </w:r>
            <w:r>
              <w:rPr>
                <w:rFonts w:hint="eastAsia" w:ascii="宋体" w:hAnsi="宋体" w:eastAsia="宋体"/>
                <w:b/>
                <w:highlight w:val="none"/>
              </w:rPr>
              <w:t xml:space="preserve">政府部门提供的证明函</w:t>
            </w:r>
            <w:r>
              <w:rPr>
                <w:rFonts w:ascii="宋体" w:hAnsi="宋体" w:eastAsia="宋体"/>
                <w:b/>
                <w:highlight w:val="none"/>
              </w:rPr>
              <w:t xml:space="preserve">等</w:t>
            </w:r>
            <w:r>
              <w:rPr>
                <w:rFonts w:hint="eastAsia" w:ascii="宋体" w:hAnsi="宋体" w:eastAsia="宋体"/>
                <w:b/>
                <w:highlight w:val="none"/>
                <w:lang w:eastAsia="zh-CN"/>
              </w:rPr>
              <w:t xml:space="preserve">）</w:t>
            </w:r>
            <w:r>
              <w:rPr>
                <w:rFonts w:hint="eastAsia" w:ascii="宋体" w:hAnsi="宋体" w:eastAsia="宋体"/>
                <w:b/>
                <w:highlight w:val="none"/>
              </w:rPr>
              <w:t xml:space="preserve">扫描件</w:t>
            </w:r>
            <w:r>
              <w:rPr>
                <w:rFonts w:hint="eastAsia" w:ascii="宋体" w:hAnsi="宋体"/>
                <w:b/>
                <w:highlight w:val="none"/>
              </w:rPr>
              <w:t xml:space="preserve">，否则不得分。</w:t>
            </w:r>
            <w:r/>
          </w:p>
          <w:p>
            <w:pPr>
              <w:pStyle w:val="2152"/>
              <w:ind w:firstLine="482"/>
              <w:widowControl w:val="off"/>
              <w:rPr>
                <w:rFonts w:hint="eastAsia" w:ascii="宋体" w:hAnsi="宋体" w:eastAsia="宋体"/>
                <w:highlight w:val="none"/>
                <w:lang w:eastAsia="zh-CN"/>
              </w:rPr>
            </w:pPr>
            <w:r>
              <w:rPr>
                <w:rFonts w:hint="eastAsia" w:ascii="宋体" w:hAnsi="宋体" w:eastAsia="宋体"/>
                <w:highlight w:val="none"/>
              </w:rPr>
              <w:t xml:space="preserve">4.已设立本标段对口地区农产品专馆、专区或专柜并正常运营的，得2分。</w:t>
            </w:r>
            <w:r/>
          </w:p>
          <w:p>
            <w:pPr>
              <w:pStyle w:val="2152"/>
              <w:ind w:firstLine="482"/>
              <w:widowControl w:val="off"/>
              <w:rPr>
                <w:rFonts w:ascii="宋体" w:hAnsi="宋体" w:eastAsia="宋体" w:cs="楷体"/>
                <w:highlight w:val="none"/>
              </w:rPr>
            </w:pPr>
            <w:r>
              <w:rPr>
                <w:rFonts w:hint="eastAsia" w:ascii="宋体" w:hAnsi="宋体" w:eastAsia="宋体"/>
                <w:b/>
                <w:bCs/>
                <w:highlight w:val="none"/>
              </w:rPr>
              <w:t xml:space="preserve">注：</w:t>
            </w:r>
            <w:r>
              <w:rPr>
                <w:rFonts w:hint="eastAsia" w:ascii="宋体" w:hAnsi="宋体" w:eastAsia="宋体"/>
                <w:b/>
                <w:bCs/>
                <w:highlight w:val="none"/>
                <w:lang w:eastAsia="zh-CN"/>
              </w:rPr>
              <w:t xml:space="preserve">须</w:t>
            </w:r>
            <w:r>
              <w:rPr>
                <w:rFonts w:hint="eastAsia" w:ascii="宋体" w:hAnsi="宋体" w:eastAsia="宋体"/>
                <w:b/>
                <w:bCs/>
                <w:highlight w:val="none"/>
              </w:rPr>
              <w:t xml:space="preserve">提供</w:t>
            </w:r>
            <w:r>
              <w:rPr>
                <w:rFonts w:hint="eastAsia" w:ascii="宋体" w:hAnsi="宋体" w:eastAsia="宋体"/>
                <w:b/>
                <w:bCs/>
                <w:highlight w:val="none"/>
                <w:lang w:val="en-US" w:eastAsia="zh-CN"/>
              </w:rPr>
              <w:t xml:space="preserve">1.</w:t>
            </w:r>
            <w:r>
              <w:rPr>
                <w:rFonts w:hint="eastAsia" w:ascii="宋体" w:hAnsi="宋体" w:eastAsia="宋体"/>
                <w:b/>
                <w:bCs/>
                <w:highlight w:val="none"/>
              </w:rPr>
              <w:t xml:space="preserve">产权证明或租赁合同</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馆区（柜）内外详细照片信息</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3.</w:t>
            </w:r>
            <w:r>
              <w:rPr>
                <w:rFonts w:hint="eastAsia" w:ascii="宋体" w:hAnsi="宋体" w:eastAsia="宋体"/>
                <w:b/>
                <w:bCs/>
                <w:highlight w:val="none"/>
              </w:rPr>
              <w:t xml:space="preserve">位置定位证明材料扫描件</w:t>
            </w:r>
            <w:r>
              <w:rPr>
                <w:rFonts w:hint="eastAsia" w:ascii="宋体" w:hAnsi="宋体" w:eastAsia="宋体"/>
                <w:b/>
                <w:bCs/>
                <w:highlight w:val="none"/>
                <w:lang w:eastAsia="zh-CN"/>
              </w:rPr>
              <w:t xml:space="preserve">，缺一不可，否则不得分</w:t>
            </w:r>
            <w:r>
              <w:rPr>
                <w:rFonts w:hint="eastAsia" w:ascii="宋体" w:hAnsi="宋体" w:eastAsia="宋体"/>
                <w:b/>
                <w:bCs/>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根据苏对口组发(2025)2号文《关于印发2025年江苏省对口支援协作合作工作要点（计划）的通知》文件要求，考察投标人货源组织能力：</w:t>
            </w:r>
            <w:r/>
          </w:p>
          <w:p>
            <w:pPr>
              <w:ind w:right="164" w:firstLine="480"/>
              <w:tabs>
                <w:tab w:val="left" w:pos="289" w:leader="none"/>
                <w:tab w:val="left" w:pos="714" w:leader="none"/>
              </w:tabs>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考察投标人与本标段对口地区的企业（农户）签订的意向性购买协议情况，意向性协议</w:t>
            </w:r>
            <w:r>
              <w:rPr>
                <w:rFonts w:hint="eastAsia" w:ascii="宋体" w:hAnsi="宋体"/>
                <w:sz w:val="24"/>
                <w:highlight w:val="none"/>
                <w:lang w:eastAsia="zh-CN"/>
              </w:rPr>
              <w:t xml:space="preserve">金额</w:t>
            </w:r>
            <w:r>
              <w:rPr>
                <w:rFonts w:hint="eastAsia" w:ascii="宋体" w:hAnsi="宋体"/>
                <w:sz w:val="24"/>
                <w:highlight w:val="none"/>
              </w:rPr>
              <w:t xml:space="preserve">完全能满足本次采购</w:t>
            </w:r>
            <w:r>
              <w:rPr>
                <w:rFonts w:hint="eastAsia" w:ascii="宋体" w:hAnsi="宋体"/>
                <w:sz w:val="24"/>
                <w:highlight w:val="none"/>
                <w:lang w:eastAsia="zh-CN"/>
              </w:rPr>
              <w:t xml:space="preserve">预算金额</w:t>
            </w:r>
            <w:r>
              <w:rPr>
                <w:rFonts w:hint="eastAsia" w:ascii="宋体" w:hAnsi="宋体"/>
                <w:sz w:val="24"/>
                <w:highlight w:val="none"/>
              </w:rPr>
              <w:t xml:space="preserve">的</w:t>
            </w:r>
            <w:r>
              <w:rPr>
                <w:rFonts w:hint="eastAsia" w:ascii="宋体" w:hAnsi="宋体"/>
                <w:sz w:val="24"/>
                <w:highlight w:val="none"/>
                <w:lang w:eastAsia="zh-CN"/>
              </w:rPr>
              <w:t xml:space="preserve">，</w:t>
            </w:r>
            <w:r>
              <w:rPr>
                <w:rFonts w:hint="eastAsia" w:ascii="宋体" w:hAnsi="宋体"/>
                <w:sz w:val="24"/>
                <w:highlight w:val="none"/>
              </w:rPr>
              <w:t xml:space="preserve">得</w:t>
            </w:r>
            <w:r>
              <w:rPr>
                <w:rFonts w:ascii="宋体" w:hAnsi="宋体"/>
                <w:sz w:val="24"/>
                <w:highlight w:val="none"/>
              </w:rPr>
              <w:t xml:space="preserve">2</w:t>
            </w:r>
            <w:r>
              <w:rPr>
                <w:rFonts w:hint="eastAsia" w:ascii="宋体" w:hAnsi="宋体"/>
                <w:sz w:val="24"/>
                <w:highlight w:val="none"/>
              </w:rPr>
              <w:t xml:space="preserve">分，其他的按意向性购买协议书中的</w:t>
            </w:r>
            <w:r>
              <w:rPr>
                <w:rFonts w:hint="eastAsia" w:ascii="宋体" w:hAnsi="宋体"/>
                <w:sz w:val="24"/>
                <w:highlight w:val="none"/>
                <w:lang w:eastAsia="zh-CN"/>
              </w:rPr>
              <w:t xml:space="preserve">金额合计</w:t>
            </w:r>
            <w:r>
              <w:rPr>
                <w:rFonts w:hint="eastAsia" w:ascii="宋体" w:hAnsi="宋体"/>
                <w:sz w:val="24"/>
                <w:highlight w:val="none"/>
              </w:rPr>
              <w:t xml:space="preserve">与本次采购</w:t>
            </w:r>
            <w:r>
              <w:rPr>
                <w:rFonts w:hint="eastAsia" w:ascii="宋体" w:hAnsi="宋体"/>
                <w:sz w:val="24"/>
                <w:highlight w:val="none"/>
                <w:lang w:eastAsia="zh-CN"/>
              </w:rPr>
              <w:t xml:space="preserve">预算金额</w:t>
            </w:r>
            <w:r>
              <w:rPr>
                <w:rFonts w:hint="eastAsia" w:ascii="宋体" w:hAnsi="宋体"/>
                <w:sz w:val="24"/>
                <w:highlight w:val="none"/>
              </w:rPr>
              <w:t xml:space="preserve">的比值再乘以</w:t>
            </w:r>
            <w:r>
              <w:rPr>
                <w:rFonts w:ascii="宋体" w:hAnsi="宋体"/>
                <w:sz w:val="24"/>
                <w:highlight w:val="none"/>
              </w:rPr>
              <w:t xml:space="preserve">2</w:t>
            </w:r>
            <w:r>
              <w:rPr>
                <w:rFonts w:hint="eastAsia" w:ascii="宋体" w:hAnsi="宋体"/>
                <w:sz w:val="24"/>
                <w:highlight w:val="none"/>
              </w:rPr>
              <w:t xml:space="preserve">分的计算结果作为得分分值。</w:t>
            </w:r>
            <w:r/>
          </w:p>
          <w:p>
            <w:pPr>
              <w:ind w:right="164" w:firstLine="480"/>
              <w:tabs>
                <w:tab w:val="left" w:pos="289" w:leader="none"/>
                <w:tab w:val="left" w:pos="714" w:leader="none"/>
              </w:tabs>
              <w:rPr>
                <w:rFonts w:hint="default" w:ascii="宋体" w:hAnsi="宋体" w:eastAsia="宋体"/>
                <w:sz w:val="24"/>
                <w:highlight w:val="none"/>
                <w:lang w:val="en-US" w:eastAsia="zh-CN"/>
              </w:rPr>
            </w:pPr>
            <w:r>
              <w:rPr>
                <w:rFonts w:hint="eastAsia" w:ascii="宋体" w:hAnsi="宋体" w:eastAsia="宋体" w:cs="宋体"/>
                <w:b/>
                <w:sz w:val="24"/>
                <w:szCs w:val="24"/>
                <w:highlight w:val="none"/>
              </w:rPr>
              <w:t xml:space="preserve">注：须</w:t>
            </w:r>
            <w:r>
              <w:rPr>
                <w:rFonts w:hint="eastAsia" w:ascii="宋体" w:hAnsi="宋体" w:eastAsia="宋体" w:cs="宋体"/>
                <w:b/>
                <w:sz w:val="24"/>
                <w:szCs w:val="24"/>
                <w:highlight w:val="none"/>
                <w:lang w:val="en-US" w:eastAsia="zh-CN"/>
              </w:rPr>
              <w:t xml:space="preserve">提供金额合计汇总表及意向性购买协议书</w:t>
            </w:r>
            <w:r>
              <w:rPr>
                <w:rFonts w:hint="eastAsia" w:ascii="宋体" w:hAnsi="宋体" w:cs="宋体"/>
                <w:b/>
                <w:sz w:val="24"/>
                <w:szCs w:val="24"/>
                <w:highlight w:val="none"/>
                <w:lang w:val="en-US" w:eastAsia="zh-CN"/>
              </w:rPr>
              <w:t xml:space="preserve">证明材料</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cs="宋体"/>
                <w:b/>
                <w:sz w:val="24"/>
                <w:szCs w:val="24"/>
                <w:highlight w:val="none"/>
                <w:lang w:val="en-US" w:eastAsia="zh-CN"/>
              </w:rPr>
              <w:t xml:space="preserve">。</w:t>
            </w:r>
            <w:r/>
          </w:p>
          <w:p>
            <w:pPr>
              <w:ind w:right="164" w:firstLine="480"/>
              <w:tabs>
                <w:tab w:val="left" w:pos="289" w:leader="none"/>
                <w:tab w:val="left" w:pos="714"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考察投标人预购</w:t>
            </w:r>
            <w:r>
              <w:rPr>
                <w:rFonts w:hint="eastAsia" w:ascii="宋体" w:hAnsi="宋体"/>
                <w:sz w:val="24"/>
                <w:highlight w:val="none"/>
                <w:lang w:eastAsia="zh-CN"/>
              </w:rPr>
              <w:t xml:space="preserve">本标段</w:t>
            </w:r>
            <w:r>
              <w:rPr>
                <w:rFonts w:hint="eastAsia" w:ascii="宋体" w:hAnsi="宋体"/>
                <w:sz w:val="24"/>
                <w:highlight w:val="none"/>
              </w:rPr>
              <w:t xml:space="preserve">标的产品的情况，</w:t>
            </w:r>
            <w:r>
              <w:rPr>
                <w:rFonts w:ascii="宋体" w:hAnsi="宋体"/>
                <w:sz w:val="24"/>
                <w:highlight w:val="none"/>
              </w:rPr>
              <w:t xml:space="preserve">202</w:t>
            </w:r>
            <w:r>
              <w:rPr>
                <w:rFonts w:hint="eastAsia" w:ascii="宋体" w:hAnsi="宋体"/>
                <w:sz w:val="24"/>
                <w:highlight w:val="none"/>
                <w:lang w:val="en-US" w:eastAsia="zh-CN"/>
              </w:rPr>
              <w:t xml:space="preserve">5</w:t>
            </w:r>
            <w:r>
              <w:rPr>
                <w:rFonts w:hint="eastAsia" w:ascii="宋体" w:hAnsi="宋体"/>
                <w:sz w:val="24"/>
                <w:highlight w:val="none"/>
              </w:rPr>
              <w:t xml:space="preserve">年3月</w:t>
            </w:r>
            <w:r>
              <w:rPr>
                <w:rFonts w:ascii="宋体" w:hAnsi="宋体"/>
                <w:sz w:val="24"/>
                <w:highlight w:val="none"/>
              </w:rPr>
              <w:t xml:space="preserve">1</w:t>
            </w:r>
            <w:r>
              <w:rPr>
                <w:rFonts w:hint="eastAsia" w:ascii="宋体" w:hAnsi="宋体"/>
                <w:sz w:val="24"/>
                <w:highlight w:val="none"/>
              </w:rPr>
              <w:t xml:space="preserve">日后，</w:t>
            </w:r>
            <w:r>
              <w:rPr>
                <w:rFonts w:hint="eastAsia" w:ascii="宋体" w:hAnsi="宋体"/>
                <w:sz w:val="24"/>
                <w:highlight w:val="none"/>
                <w:lang w:val="en-US" w:eastAsia="zh-CN"/>
              </w:rPr>
              <w:t xml:space="preserve">预购</w:t>
            </w:r>
            <w:r>
              <w:rPr>
                <w:rFonts w:hint="eastAsia" w:ascii="宋体" w:hAnsi="宋体"/>
                <w:sz w:val="24"/>
                <w:highlight w:val="none"/>
                <w:lang w:eastAsia="zh-CN"/>
              </w:rPr>
              <w:t xml:space="preserve">金额</w:t>
            </w:r>
            <w:r>
              <w:rPr>
                <w:rFonts w:hint="eastAsia" w:ascii="宋体" w:hAnsi="宋体"/>
                <w:sz w:val="24"/>
                <w:highlight w:val="none"/>
              </w:rPr>
              <w:t xml:space="preserve">达到标的</w:t>
            </w:r>
            <w:r>
              <w:rPr>
                <w:rFonts w:hint="eastAsia" w:ascii="宋体" w:hAnsi="宋体"/>
                <w:sz w:val="24"/>
                <w:highlight w:val="none"/>
                <w:lang w:eastAsia="zh-CN"/>
              </w:rPr>
              <w:t xml:space="preserve">预算金额</w:t>
            </w:r>
            <w:r>
              <w:rPr>
                <w:rFonts w:ascii="宋体" w:hAnsi="宋体"/>
                <w:sz w:val="24"/>
                <w:highlight w:val="none"/>
              </w:rPr>
              <w:t xml:space="preserve">30%</w:t>
            </w:r>
            <w:r>
              <w:rPr>
                <w:rFonts w:hint="eastAsia" w:ascii="宋体" w:hAnsi="宋体"/>
                <w:sz w:val="24"/>
                <w:highlight w:val="none"/>
              </w:rPr>
              <w:t xml:space="preserve">及以上的得5分，达到标的</w:t>
            </w:r>
            <w:r>
              <w:rPr>
                <w:rFonts w:hint="eastAsia" w:ascii="宋体" w:hAnsi="宋体"/>
                <w:sz w:val="24"/>
                <w:highlight w:val="none"/>
                <w:lang w:eastAsia="zh-CN"/>
              </w:rPr>
              <w:t xml:space="preserve">预算金额</w:t>
            </w:r>
            <w:r>
              <w:rPr>
                <w:rFonts w:ascii="宋体" w:hAnsi="宋体"/>
                <w:sz w:val="24"/>
                <w:highlight w:val="none"/>
              </w:rPr>
              <w:t xml:space="preserve">20%</w:t>
            </w:r>
            <w:r>
              <w:rPr>
                <w:rFonts w:hint="eastAsia" w:ascii="宋体" w:hAnsi="宋体"/>
                <w:sz w:val="24"/>
                <w:highlight w:val="none"/>
              </w:rPr>
              <w:t xml:space="preserve">（含）-30%（不含）的得3分，达到标的</w:t>
            </w:r>
            <w:r>
              <w:rPr>
                <w:rFonts w:hint="eastAsia" w:ascii="宋体" w:hAnsi="宋体"/>
                <w:sz w:val="24"/>
                <w:highlight w:val="none"/>
                <w:lang w:eastAsia="zh-CN"/>
              </w:rPr>
              <w:t xml:space="preserve">预算金额</w:t>
            </w:r>
            <w:r>
              <w:rPr>
                <w:rFonts w:ascii="宋体" w:hAnsi="宋体"/>
                <w:sz w:val="24"/>
                <w:highlight w:val="none"/>
              </w:rPr>
              <w:t xml:space="preserve">10%</w:t>
            </w:r>
            <w:r>
              <w:rPr>
                <w:rFonts w:hint="eastAsia" w:ascii="宋体" w:hAnsi="宋体"/>
                <w:sz w:val="24"/>
                <w:highlight w:val="none"/>
              </w:rPr>
              <w:t xml:space="preserve">（含）-20%（不含）的得</w:t>
            </w:r>
            <w:r>
              <w:rPr>
                <w:rFonts w:ascii="宋体" w:hAnsi="宋体"/>
                <w:sz w:val="24"/>
                <w:highlight w:val="none"/>
              </w:rPr>
              <w:t xml:space="preserve">1</w:t>
            </w:r>
            <w:r>
              <w:rPr>
                <w:rFonts w:hint="eastAsia" w:ascii="宋体" w:hAnsi="宋体"/>
                <w:sz w:val="24"/>
                <w:highlight w:val="none"/>
              </w:rPr>
              <w:t xml:space="preserve">分，10%（不含）以下的，不得分。</w:t>
            </w:r>
            <w:r/>
          </w:p>
          <w:p>
            <w:pPr>
              <w:ind w:right="164" w:firstLine="480"/>
              <w:tabs>
                <w:tab w:val="left" w:pos="289" w:leader="none"/>
                <w:tab w:val="left" w:pos="714"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注：须</w:t>
            </w:r>
            <w:r>
              <w:rPr>
                <w:rFonts w:hint="eastAsia" w:ascii="宋体" w:hAnsi="宋体" w:eastAsia="宋体" w:cs="宋体"/>
                <w:b/>
                <w:sz w:val="24"/>
                <w:szCs w:val="24"/>
                <w:highlight w:val="none"/>
                <w:lang w:val="en-US" w:eastAsia="zh-CN"/>
              </w:rPr>
              <w:t xml:space="preserve">提供</w:t>
            </w:r>
            <w:r>
              <w:rPr>
                <w:rFonts w:hint="eastAsia" w:ascii="宋体" w:hAnsi="宋体" w:cs="宋体"/>
                <w:b/>
                <w:sz w:val="24"/>
                <w:szCs w:val="24"/>
                <w:highlight w:val="none"/>
                <w:lang w:val="en-US" w:eastAsia="zh-CN"/>
              </w:rPr>
              <w:t xml:space="preserve">预购金额</w:t>
            </w:r>
            <w:r>
              <w:rPr>
                <w:rFonts w:hint="eastAsia" w:ascii="宋体" w:hAnsi="宋体" w:eastAsia="宋体" w:cs="宋体"/>
                <w:b/>
                <w:sz w:val="24"/>
                <w:szCs w:val="24"/>
                <w:highlight w:val="none"/>
                <w:lang w:val="en-US" w:eastAsia="zh-CN"/>
              </w:rPr>
              <w:t xml:space="preserve">合计汇总表</w:t>
            </w:r>
            <w:r>
              <w:rPr>
                <w:rFonts w:hint="eastAsia" w:ascii="宋体" w:hAnsi="宋体" w:cs="宋体"/>
                <w:b/>
                <w:sz w:val="24"/>
                <w:szCs w:val="24"/>
                <w:highlight w:val="none"/>
                <w:lang w:val="en-US" w:eastAsia="zh-CN"/>
              </w:rPr>
              <w:t xml:space="preserve">（含占预算金额比例）</w:t>
            </w:r>
            <w:r>
              <w:rPr>
                <w:rFonts w:hint="eastAsia" w:ascii="宋体" w:hAnsi="宋体" w:eastAsia="宋体" w:cs="宋体"/>
                <w:b/>
                <w:sz w:val="24"/>
                <w:szCs w:val="24"/>
                <w:highlight w:val="none"/>
                <w:lang w:val="en-US" w:eastAsia="zh-CN"/>
              </w:rPr>
              <w:t xml:space="preserve">及</w:t>
            </w:r>
            <w:r>
              <w:rPr>
                <w:rFonts w:hint="eastAsia" w:ascii="宋体" w:hAnsi="宋体" w:eastAsia="宋体" w:cs="宋体"/>
                <w:b/>
                <w:sz w:val="24"/>
                <w:szCs w:val="24"/>
                <w:highlight w:val="none"/>
              </w:rPr>
              <w:t xml:space="preserve">202</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年3月1日以后的采购合同</w:t>
            </w:r>
            <w:r>
              <w:rPr>
                <w:rFonts w:hint="eastAsia" w:ascii="宋体" w:hAnsi="宋体" w:cs="宋体"/>
                <w:b/>
                <w:sz w:val="24"/>
                <w:szCs w:val="24"/>
                <w:highlight w:val="none"/>
                <w:lang w:val="en-US" w:eastAsia="zh-CN"/>
              </w:rPr>
              <w:t xml:space="preserve">及</w:t>
            </w:r>
            <w:r>
              <w:rPr>
                <w:rFonts w:hint="eastAsia" w:ascii="宋体" w:hAnsi="宋体" w:eastAsia="宋体" w:cs="宋体"/>
                <w:b/>
                <w:sz w:val="24"/>
                <w:szCs w:val="24"/>
                <w:highlight w:val="none"/>
              </w:rPr>
              <w:t xml:space="preserve">付款凭证证明材料扫描件</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p>
            <w:pPr>
              <w:ind w:right="164" w:firstLine="480"/>
              <w:tabs>
                <w:tab w:val="left" w:pos="289" w:leader="none"/>
                <w:tab w:val="left" w:pos="714" w:leader="none"/>
              </w:tabs>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根据投标人的货源组织及计划进度</w:t>
            </w:r>
            <w:r>
              <w:rPr>
                <w:rFonts w:hint="eastAsia" w:ascii="宋体" w:hAnsi="宋体"/>
                <w:b/>
                <w:bCs/>
                <w:sz w:val="24"/>
                <w:highlight w:val="none"/>
              </w:rPr>
              <w:t xml:space="preserve">（包含</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对口支援地区的企业实际采购储存数量</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项目计划及进度安排</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联农带农）</w:t>
            </w:r>
            <w:r>
              <w:rPr>
                <w:rFonts w:hint="eastAsia" w:ascii="宋体" w:hAnsi="宋体"/>
                <w:sz w:val="24"/>
                <w:highlight w:val="none"/>
              </w:rPr>
              <w:t xml:space="preserve">进行评价，</w:t>
            </w:r>
            <w:r/>
          </w:p>
          <w:p>
            <w:pPr>
              <w:pStyle w:val="2151"/>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ind w:firstLine="480"/>
              <w:jc w:val="left"/>
              <w:widowControl/>
              <w:rPr>
                <w:rFonts w:ascii="宋体" w:hAnsi="宋体"/>
                <w:sz w:val="24"/>
                <w:highlight w:val="none"/>
              </w:rPr>
            </w:pPr>
            <w:r>
              <w:rPr>
                <w:rFonts w:hint="eastAsia" w:ascii="宋体" w:hAnsi="宋体"/>
                <w:sz w:val="24"/>
                <w:highlight w:val="none"/>
              </w:rPr>
              <w:t xml:space="preserve">方案对货物发放情况预估合理，货源充足</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计划</w:t>
            </w:r>
            <w:r>
              <w:rPr>
                <w:rFonts w:hint="eastAsia" w:ascii="宋体" w:hAnsi="宋体"/>
                <w:sz w:val="24"/>
                <w:highlight w:val="none"/>
              </w:rPr>
              <w:t xml:space="preserve">操作性强的，加</w:t>
            </w:r>
            <w:r>
              <w:rPr>
                <w:rFonts w:hint="eastAsia" w:ascii="宋体" w:hAnsi="宋体"/>
                <w:sz w:val="24"/>
                <w:highlight w:val="none"/>
                <w:lang w:val="en-US" w:eastAsia="zh-CN"/>
              </w:rPr>
              <w:t xml:space="preserve">1</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0"/>
              <w:tabs>
                <w:tab w:val="left" w:pos="289" w:leader="none"/>
                <w:tab w:val="left" w:pos="714" w:leader="none"/>
              </w:tabs>
              <w:rPr>
                <w:rFonts w:ascii="宋体" w:hAnsi="宋体" w:eastAsia="宋体" w:cs="楷体"/>
                <w:b/>
                <w:highlight w:val="none"/>
              </w:rPr>
            </w:pPr>
            <w:r>
              <w:rPr>
                <w:rFonts w:hint="eastAsia" w:ascii="宋体" w:hAnsi="宋体"/>
                <w:sz w:val="24"/>
                <w:highlight w:val="none"/>
                <w:lang w:val="zh-CN"/>
              </w:rPr>
              <w:t xml:space="preserve">本项最多得</w:t>
            </w:r>
            <w:r>
              <w:rPr>
                <w:rFonts w:hint="eastAsia" w:ascii="宋体" w:hAnsi="宋体"/>
                <w:sz w:val="24"/>
                <w:highlight w:val="none"/>
              </w:rPr>
              <w:t xml:space="preserve">14分。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1.提供拥有本标段农产品的保鲜冷库仓储能力证明的，得1分；</w:t>
            </w:r>
            <w:r/>
          </w:p>
          <w:p>
            <w:pPr>
              <w:ind w:right="164" w:firstLine="480"/>
              <w:rPr>
                <w:rFonts w:ascii="宋体" w:hAnsi="宋体"/>
                <w:sz w:val="24"/>
                <w:highlight w:val="none"/>
              </w:rPr>
            </w:pPr>
            <w:r>
              <w:rPr>
                <w:rFonts w:hint="eastAsia" w:ascii="宋体" w:hAnsi="宋体"/>
                <w:sz w:val="24"/>
                <w:highlight w:val="none"/>
              </w:rPr>
              <w:t xml:space="preserve">仓储能力完全满足本项目需求的，加1分；</w:t>
            </w:r>
            <w:r/>
          </w:p>
          <w:p>
            <w:pPr>
              <w:ind w:right="164" w:firstLine="480"/>
              <w:rPr>
                <w:rFonts w:ascii="宋体" w:hAnsi="宋体"/>
                <w:sz w:val="24"/>
                <w:highlight w:val="none"/>
              </w:rPr>
            </w:pPr>
            <w:r>
              <w:rPr>
                <w:rFonts w:hint="eastAsia" w:ascii="宋体" w:hAnsi="宋体"/>
                <w:sz w:val="24"/>
                <w:highlight w:val="none"/>
              </w:rPr>
              <w:t xml:space="preserve">未提供的不得分。</w:t>
            </w:r>
            <w:r/>
          </w:p>
          <w:p>
            <w:pPr>
              <w:pStyle w:val="2152"/>
              <w:ind w:firstLine="472"/>
              <w:widowControl w:val="off"/>
              <w:rPr>
                <w:rFonts w:ascii="宋体" w:hAnsi="宋体" w:eastAsia="宋体"/>
                <w:b/>
                <w:highlight w:val="none"/>
              </w:rPr>
            </w:pPr>
            <w:r>
              <w:rPr>
                <w:rFonts w:hint="eastAsia" w:ascii="宋体" w:hAnsi="宋体" w:eastAsia="宋体"/>
                <w:b/>
                <w:highlight w:val="none"/>
              </w:rPr>
              <w:t xml:space="preserve">注：须提供产权证或租赁场地等证明材料扫描件。</w:t>
            </w:r>
            <w:r/>
          </w:p>
          <w:p>
            <w:pPr>
              <w:pStyle w:val="2152"/>
              <w:ind w:firstLine="472"/>
              <w:widowControl w:val="off"/>
              <w:rPr>
                <w:rFonts w:ascii="宋体" w:hAnsi="宋体"/>
                <w:highlight w:val="yellow"/>
              </w:rPr>
            </w:pPr>
            <w:r>
              <w:rPr>
                <w:rFonts w:hint="eastAsia" w:ascii="宋体" w:hAnsi="宋体" w:eastAsia="宋体"/>
                <w:highlight w:val="yellow"/>
              </w:rPr>
              <w:t xml:space="preserve">2.提供拥有本标段农产品配送需求的证明，车辆</w:t>
            </w:r>
            <w:r>
              <w:rPr>
                <w:rFonts w:hint="eastAsia" w:ascii="宋体" w:hAnsi="宋体"/>
                <w:highlight w:val="yellow"/>
              </w:rPr>
              <w:t xml:space="preserve">配备</w:t>
            </w:r>
            <w:r>
              <w:rPr>
                <w:rFonts w:hint="eastAsia" w:ascii="宋体" w:hAnsi="宋体" w:eastAsia="宋体"/>
                <w:highlight w:val="yellow"/>
              </w:rPr>
              <w:t xml:space="preserve">5辆</w:t>
            </w:r>
            <w:r>
              <w:rPr>
                <w:rFonts w:hint="eastAsia" w:ascii="宋体" w:hAnsi="宋体"/>
                <w:highlight w:val="yellow"/>
              </w:rPr>
              <w:t xml:space="preserve">（含）及以上的</w:t>
            </w:r>
            <w:r>
              <w:rPr>
                <w:rFonts w:hint="eastAsia" w:ascii="宋体" w:hAnsi="宋体" w:eastAsiaTheme="minorEastAsia"/>
                <w:highlight w:val="yellow"/>
              </w:rPr>
              <w:t xml:space="preserve">，</w:t>
            </w:r>
            <w:r>
              <w:rPr>
                <w:rFonts w:hint="eastAsia" w:ascii="宋体" w:hAnsi="宋体"/>
                <w:highlight w:val="yellow"/>
              </w:rPr>
              <w:t xml:space="preserve">得</w:t>
            </w:r>
            <w:r>
              <w:rPr>
                <w:rFonts w:hint="eastAsia" w:ascii="宋体" w:hAnsi="宋体" w:eastAsia="宋体"/>
                <w:highlight w:val="yellow"/>
              </w:rPr>
              <w:t xml:space="preserve">3</w:t>
            </w:r>
            <w:r>
              <w:rPr>
                <w:rFonts w:hint="eastAsia" w:ascii="宋体" w:hAnsi="宋体"/>
                <w:highlight w:val="yellow"/>
              </w:rPr>
              <w:t xml:space="preserve">分；</w:t>
            </w:r>
            <w:r>
              <w:rPr>
                <w:rFonts w:hint="eastAsia" w:ascii="宋体" w:hAnsi="宋体" w:eastAsia="宋体"/>
                <w:highlight w:val="yellow"/>
              </w:rPr>
              <w:t xml:space="preserve">3</w:t>
            </w:r>
            <w:r>
              <w:rPr>
                <w:rFonts w:hint="eastAsia" w:ascii="宋体" w:hAnsi="宋体"/>
                <w:highlight w:val="yellow"/>
              </w:rPr>
              <w:t xml:space="preserve">（含）-</w:t>
            </w:r>
            <w:r>
              <w:rPr>
                <w:rFonts w:hint="eastAsia" w:ascii="宋体" w:hAnsi="宋体" w:eastAsia="宋体"/>
                <w:highlight w:val="yellow"/>
              </w:rPr>
              <w:t xml:space="preserve">4辆</w:t>
            </w:r>
            <w:r>
              <w:rPr>
                <w:rFonts w:hint="eastAsia" w:ascii="宋体" w:hAnsi="宋体"/>
                <w:highlight w:val="yellow"/>
              </w:rPr>
              <w:t xml:space="preserve">的</w:t>
            </w:r>
            <w:r>
              <w:rPr>
                <w:rFonts w:hint="eastAsia" w:ascii="宋体" w:hAnsi="宋体" w:eastAsiaTheme="minorEastAsia"/>
                <w:highlight w:val="yellow"/>
              </w:rPr>
              <w:t xml:space="preserve">，</w:t>
            </w:r>
            <w:r>
              <w:rPr>
                <w:rFonts w:hint="eastAsia" w:ascii="宋体" w:hAnsi="宋体"/>
                <w:highlight w:val="yellow"/>
              </w:rPr>
              <w:t xml:space="preserve">得</w:t>
            </w:r>
            <w:r>
              <w:rPr>
                <w:rFonts w:hint="eastAsia" w:ascii="宋体" w:hAnsi="宋体" w:eastAsia="宋体"/>
                <w:highlight w:val="yellow"/>
              </w:rPr>
              <w:t xml:space="preserve">1</w:t>
            </w:r>
            <w:r>
              <w:rPr>
                <w:rFonts w:hint="eastAsia" w:ascii="宋体" w:hAnsi="宋体"/>
                <w:highlight w:val="yellow"/>
              </w:rPr>
              <w:t xml:space="preserve">分；</w:t>
            </w:r>
            <w:r>
              <w:rPr>
                <w:rFonts w:hint="eastAsia" w:ascii="宋体" w:hAnsi="宋体" w:eastAsia="宋体"/>
                <w:highlight w:val="yellow"/>
              </w:rPr>
              <w:t xml:space="preserve">1</w:t>
            </w:r>
            <w:r>
              <w:rPr>
                <w:rFonts w:hint="eastAsia" w:ascii="宋体" w:hAnsi="宋体"/>
                <w:highlight w:val="yellow"/>
              </w:rPr>
              <w:t xml:space="preserve">（含）-</w:t>
            </w:r>
            <w:r>
              <w:rPr>
                <w:rFonts w:hint="eastAsia" w:ascii="宋体" w:hAnsi="宋体" w:eastAsia="宋体"/>
                <w:highlight w:val="yellow"/>
              </w:rPr>
              <w:t xml:space="preserve">2辆</w:t>
            </w:r>
            <w:r>
              <w:rPr>
                <w:rFonts w:hint="eastAsia" w:ascii="宋体" w:hAnsi="宋体"/>
                <w:highlight w:val="yellow"/>
              </w:rPr>
              <w:t xml:space="preserve">的</w:t>
            </w:r>
            <w:r>
              <w:rPr>
                <w:rFonts w:hint="eastAsia" w:ascii="宋体" w:hAnsi="宋体" w:eastAsiaTheme="minorEastAsia"/>
                <w:highlight w:val="yellow"/>
              </w:rPr>
              <w:t xml:space="preserve">，</w:t>
            </w:r>
            <w:r>
              <w:rPr>
                <w:rFonts w:hint="eastAsia" w:ascii="宋体" w:hAnsi="宋体"/>
                <w:highlight w:val="yellow"/>
              </w:rPr>
              <w:t xml:space="preserve">得</w:t>
            </w:r>
            <w:r>
              <w:rPr>
                <w:rFonts w:hint="eastAsia" w:ascii="宋体" w:hAnsi="宋体" w:eastAsia="宋体"/>
                <w:highlight w:val="yellow"/>
              </w:rPr>
              <w:t xml:space="preserve">0.5</w:t>
            </w:r>
            <w:r>
              <w:rPr>
                <w:rFonts w:hint="eastAsia" w:ascii="宋体" w:hAnsi="宋体"/>
                <w:highlight w:val="yellow"/>
              </w:rPr>
              <w:t xml:space="preserve">分。最多得3分；</w:t>
            </w:r>
            <w:r/>
          </w:p>
          <w:p>
            <w:pPr>
              <w:pStyle w:val="2152"/>
              <w:ind w:firstLine="472"/>
              <w:widowControl w:val="off"/>
              <w:rPr>
                <w:rFonts w:ascii="宋体" w:hAnsi="宋体"/>
                <w:highlight w:val="yellow"/>
              </w:rPr>
            </w:pPr>
            <w:r>
              <w:rPr>
                <w:rFonts w:hint="eastAsia" w:ascii="宋体" w:hAnsi="宋体" w:eastAsia="宋体"/>
                <w:highlight w:val="yellow"/>
              </w:rPr>
              <w:t xml:space="preserve">上述</w:t>
            </w:r>
            <w:r>
              <w:rPr>
                <w:rFonts w:hint="eastAsia" w:ascii="宋体" w:hAnsi="宋体"/>
                <w:highlight w:val="yellow"/>
              </w:rPr>
              <w:t xml:space="preserve">最多得3分。</w:t>
            </w:r>
            <w:r/>
          </w:p>
          <w:p>
            <w:pPr>
              <w:pStyle w:val="2152"/>
              <w:ind w:firstLine="472"/>
              <w:widowControl w:val="off"/>
              <w:rPr>
                <w:rFonts w:ascii="宋体" w:hAnsi="宋体" w:eastAsia="宋体"/>
                <w:b/>
                <w:highlight w:val="yellow"/>
              </w:rPr>
            </w:pPr>
            <w:r>
              <w:rPr>
                <w:rFonts w:hint="eastAsia" w:ascii="宋体" w:hAnsi="宋体" w:eastAsia="宋体"/>
                <w:b/>
                <w:highlight w:val="yellow"/>
              </w:rPr>
              <w:t xml:space="preserve">注：提供车辆行驶证扫描件（自有车辆信息须与本单位或法人一致），租赁车辆须提供租赁合同扫描件及车辆行驶证扫描件。</w:t>
            </w:r>
            <w:r/>
          </w:p>
          <w:p>
            <w:pPr>
              <w:pStyle w:val="2152"/>
              <w:ind w:firstLine="472"/>
              <w:widowControl w:val="off"/>
              <w:rPr>
                <w:rFonts w:ascii="宋体" w:hAnsi="宋体" w:eastAsia="宋体"/>
                <w:b/>
                <w:highlight w:val="none"/>
              </w:rPr>
            </w:pPr>
            <w:r>
              <w:rPr>
                <w:rFonts w:hint="eastAsia" w:ascii="宋体" w:hAnsi="宋体"/>
                <w:highlight w:val="none"/>
              </w:rPr>
              <w:t xml:space="preserve">本项最多得</w:t>
            </w:r>
            <w:r>
              <w:rPr>
                <w:rFonts w:hint="eastAsia" w:ascii="宋体" w:hAnsi="宋体" w:eastAsia="宋体"/>
                <w:highlight w:val="none"/>
              </w:rPr>
              <w:t xml:space="preserve">5</w:t>
            </w:r>
            <w:r>
              <w:rPr>
                <w:rFonts w:hint="eastAsia" w:ascii="宋体" w:hAnsi="宋体"/>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考察投标人提供本项目所需基本线下门点便利程度，在项目所在地主城区范围内自有或租赁的门店，并承诺用于本项目的，得2分。</w:t>
            </w:r>
            <w:r/>
          </w:p>
          <w:p>
            <w:pPr>
              <w:ind w:right="164" w:firstLine="480"/>
              <w:rPr>
                <w:rFonts w:hint="eastAsia" w:ascii="宋体" w:hAnsi="宋体"/>
                <w:b/>
                <w:bCs/>
                <w:sz w:val="24"/>
                <w:highlight w:val="none"/>
              </w:rPr>
            </w:pPr>
            <w:r>
              <w:rPr>
                <w:rFonts w:hint="eastAsia" w:ascii="宋体" w:hAnsi="宋体"/>
                <w:b/>
                <w:bCs/>
                <w:sz w:val="24"/>
                <w:highlight w:val="none"/>
              </w:rPr>
              <w:t xml:space="preserve">注：无门店、未提供相关证明材料或租赁合同期限剩余时间不满足本项目要求的，不得分。</w:t>
            </w:r>
            <w:r/>
          </w:p>
          <w:p>
            <w:pPr>
              <w:ind w:right="164" w:firstLine="480"/>
              <w:rPr>
                <w:rFonts w:hint="eastAsia" w:ascii="宋体" w:hAnsi="宋体"/>
                <w:sz w:val="24"/>
                <w:highlight w:val="none"/>
              </w:rPr>
            </w:pPr>
            <w:r>
              <w:rPr>
                <w:rFonts w:ascii="宋体" w:hAnsi="宋体"/>
                <w:sz w:val="24"/>
                <w:highlight w:val="none"/>
              </w:rPr>
              <w:t xml:space="preserve">2.根据投标人提供的</w:t>
            </w:r>
            <w:r>
              <w:rPr>
                <w:rFonts w:hint="eastAsia" w:ascii="宋体" w:hAnsi="宋体"/>
                <w:sz w:val="24"/>
                <w:highlight w:val="none"/>
              </w:rPr>
              <w:t xml:space="preserve">门店覆盖服务方案</w:t>
            </w:r>
            <w:r>
              <w:rPr>
                <w:rFonts w:hint="eastAsia" w:ascii="宋体" w:hAnsi="宋体"/>
                <w:sz w:val="24"/>
                <w:highlight w:val="none"/>
                <w:lang w:eastAsia="zh-CN"/>
              </w:rPr>
              <w:t xml:space="preserve">（</w:t>
            </w:r>
            <w:r>
              <w:rPr>
                <w:rFonts w:hint="eastAsia" w:ascii="宋体" w:hAnsi="宋体"/>
                <w:b/>
                <w:bCs/>
                <w:sz w:val="24"/>
                <w:highlight w:val="none"/>
              </w:rPr>
              <w:t xml:space="preserve">包括</w:t>
            </w:r>
            <w:r>
              <w:rPr>
                <w:rFonts w:hint="eastAsia" w:ascii="宋体" w:hAnsi="宋体"/>
                <w:b/>
                <w:bCs/>
                <w:sz w:val="24"/>
                <w:highlight w:val="none"/>
                <w:lang w:val="en-US" w:eastAsia="zh-CN"/>
              </w:rPr>
              <w:t xml:space="preserve">1.门店位置及</w:t>
            </w:r>
            <w:r>
              <w:rPr>
                <w:rFonts w:hint="eastAsia" w:ascii="宋体" w:hAnsi="宋体"/>
                <w:b/>
                <w:bCs/>
                <w:sz w:val="24"/>
                <w:highlight w:val="none"/>
              </w:rPr>
              <w:t xml:space="preserve">覆盖区域</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交通便捷程度</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设立消费协作产品展示专区情况</w:t>
            </w:r>
            <w:r>
              <w:rPr>
                <w:rFonts w:hint="eastAsia" w:ascii="宋体" w:hAnsi="宋体"/>
                <w:sz w:val="24"/>
                <w:highlight w:val="none"/>
                <w:lang w:eastAsia="zh-CN"/>
              </w:rPr>
              <w:t xml:space="preserve">）</w:t>
            </w:r>
            <w:r>
              <w:rPr>
                <w:rFonts w:hint="eastAsia" w:ascii="宋体" w:hAnsi="宋体"/>
                <w:sz w:val="24"/>
                <w:highlight w:val="none"/>
              </w:rPr>
              <w:t xml:space="preserve">进行评价。</w:t>
            </w:r>
            <w:r/>
          </w:p>
          <w:p>
            <w:pPr>
              <w:pStyle w:val="2151"/>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ind w:firstLine="480"/>
              <w:rPr>
                <w:rFonts w:hint="eastAsia" w:ascii="宋体" w:hAnsi="宋体"/>
                <w:sz w:val="24"/>
                <w:highlight w:val="none"/>
              </w:rPr>
            </w:pPr>
            <w:r>
              <w:rPr>
                <w:rFonts w:hint="eastAsia" w:ascii="宋体" w:hAnsi="宋体"/>
                <w:sz w:val="24"/>
                <w:highlight w:val="none"/>
                <w:lang w:val="en-US" w:eastAsia="zh-CN"/>
              </w:rPr>
              <w:t xml:space="preserve">门店覆盖服务范围满足发放需求，交通便利</w:t>
            </w:r>
            <w:r>
              <w:rPr>
                <w:rFonts w:hint="eastAsia" w:ascii="宋体" w:hAnsi="宋体"/>
                <w:sz w:val="24"/>
                <w:highlight w:val="none"/>
              </w:rPr>
              <w:t xml:space="preserve">，</w:t>
            </w:r>
            <w:r>
              <w:rPr>
                <w:rFonts w:hint="eastAsia" w:ascii="宋体" w:hAnsi="宋体"/>
                <w:sz w:val="24"/>
                <w:highlight w:val="none"/>
                <w:lang w:val="en-US" w:eastAsia="zh-CN"/>
              </w:rPr>
              <w:t xml:space="preserve">产品展示专区设置完善，科学合理，</w:t>
            </w:r>
            <w:r>
              <w:rPr>
                <w:rFonts w:hint="eastAsia" w:ascii="宋体" w:hAnsi="宋体"/>
                <w:sz w:val="24"/>
                <w:highlight w:val="none"/>
              </w:rPr>
              <w:t xml:space="preserve">加1分。</w:t>
            </w:r>
            <w:r/>
          </w:p>
          <w:p>
            <w:pPr>
              <w:ind w:right="164" w:firstLine="480"/>
              <w:tabs>
                <w:tab w:val="left" w:pos="289" w:leader="none"/>
                <w:tab w:val="left" w:pos="714"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未提供不得分。</w:t>
            </w:r>
            <w:r/>
          </w:p>
          <w:p>
            <w:pPr>
              <w:ind w:right="164" w:firstLine="480"/>
              <w:tabs>
                <w:tab w:val="left" w:pos="289" w:leader="none"/>
                <w:tab w:val="left" w:pos="714" w:leader="none"/>
              </w:tabs>
              <w:rPr>
                <w:rFonts w:hint="eastAsia" w:ascii="宋体" w:hAnsi="宋体"/>
                <w:sz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firstLine="480"/>
              <w:rPr>
                <w:rFonts w:hint="eastAsia" w:ascii="宋体" w:hAnsi="宋体"/>
                <w:sz w:val="24"/>
                <w:highlight w:val="none"/>
              </w:rPr>
            </w:pPr>
            <w:r>
              <w:rPr>
                <w:rFonts w:hint="eastAsia" w:ascii="宋体" w:hAnsi="宋体"/>
                <w:sz w:val="24"/>
                <w:highlight w:val="none"/>
              </w:rPr>
              <w:t xml:space="preserve">3.根据</w:t>
            </w:r>
            <w:r>
              <w:rPr>
                <w:rFonts w:ascii="宋体" w:hAnsi="宋体"/>
                <w:sz w:val="24"/>
                <w:highlight w:val="none"/>
              </w:rPr>
              <w:t xml:space="preserve">投标人提供的</w:t>
            </w:r>
            <w:r>
              <w:rPr>
                <w:rFonts w:hint="eastAsia" w:ascii="宋体" w:hAnsi="宋体"/>
                <w:sz w:val="24"/>
                <w:highlight w:val="none"/>
              </w:rPr>
              <w:t xml:space="preserve">承担共享发放点任务方案</w:t>
            </w:r>
            <w:r>
              <w:rPr>
                <w:rFonts w:hint="eastAsia" w:ascii="宋体" w:hAnsi="宋体"/>
                <w:sz w:val="24"/>
                <w:highlight w:val="none"/>
                <w:lang w:eastAsia="zh-CN"/>
              </w:rPr>
              <w:t xml:space="preserve">（</w:t>
            </w:r>
            <w:r>
              <w:rPr>
                <w:rFonts w:hint="eastAsia" w:ascii="宋体" w:hAnsi="宋体"/>
                <w:b/>
                <w:bCs/>
                <w:sz w:val="24"/>
                <w:highlight w:val="none"/>
              </w:rPr>
              <w:t xml:space="preserve">包括</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承诺愿意承担共享发放点任务</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列明共享发放点门店信息</w:t>
            </w:r>
            <w:r>
              <w:rPr>
                <w:rFonts w:hint="eastAsia" w:ascii="宋体" w:hAnsi="宋体"/>
                <w:sz w:val="24"/>
                <w:highlight w:val="none"/>
                <w:lang w:eastAsia="zh-CN"/>
              </w:rPr>
              <w:t xml:space="preserve">）</w:t>
            </w:r>
            <w:r>
              <w:rPr>
                <w:rFonts w:hint="eastAsia" w:ascii="宋体" w:hAnsi="宋体"/>
                <w:sz w:val="24"/>
                <w:highlight w:val="none"/>
              </w:rPr>
              <w:t xml:space="preserve">进行评价。</w:t>
            </w:r>
            <w:r/>
          </w:p>
          <w:p>
            <w:pPr>
              <w:pStyle w:val="2151"/>
              <w:ind w:firstLine="470"/>
              <w:rPr>
                <w:rFonts w:hint="eastAsia" w:ascii="宋体" w:hAnsi="宋体" w:eastAsia="宋体" w:cs="宋体"/>
                <w:color w:val="auto"/>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ind w:right="164" w:firstLine="480"/>
              <w:tabs>
                <w:tab w:val="left" w:pos="289" w:leader="none"/>
                <w:tab w:val="left" w:pos="714" w:leader="none"/>
              </w:tabs>
              <w:rPr>
                <w:rFonts w:hint="eastAsia" w:ascii="宋体" w:hAnsi="宋体" w:eastAsia="宋体" w:cs="宋体"/>
                <w:color w:val="auto"/>
                <w:sz w:val="24"/>
                <w:szCs w:val="24"/>
                <w:highlight w:val="none"/>
                <w:lang w:val="zh-CN"/>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2"/>
              <w:rPr>
                <w:rFonts w:hint="eastAsia" w:ascii="宋体" w:hAnsi="宋体"/>
                <w:b/>
                <w:sz w:val="24"/>
                <w:highlight w:val="none"/>
              </w:rPr>
            </w:pPr>
            <w:r>
              <w:rPr>
                <w:rFonts w:hint="eastAsia" w:ascii="宋体" w:hAnsi="宋体"/>
                <w:b/>
                <w:sz w:val="24"/>
                <w:highlight w:val="none"/>
              </w:rPr>
              <w:t xml:space="preserve">上述1-3项</w:t>
            </w:r>
            <w:r>
              <w:rPr>
                <w:rFonts w:hint="eastAsia" w:ascii="宋体" w:hAnsi="宋体"/>
                <w:b/>
                <w:sz w:val="24"/>
                <w:highlight w:val="none"/>
                <w:lang w:eastAsia="zh-CN"/>
              </w:rPr>
              <w:t xml:space="preserve">须</w:t>
            </w:r>
            <w:r>
              <w:rPr>
                <w:rFonts w:hint="eastAsia" w:ascii="宋体" w:hAnsi="宋体"/>
                <w:b/>
                <w:sz w:val="24"/>
                <w:highlight w:val="none"/>
              </w:rPr>
              <w:t xml:space="preserve">提供</w:t>
            </w:r>
            <w:r>
              <w:rPr>
                <w:rFonts w:hint="eastAsia" w:ascii="宋体" w:hAnsi="宋体"/>
                <w:b/>
                <w:sz w:val="24"/>
                <w:highlight w:val="none"/>
                <w:lang w:val="en-US" w:eastAsia="zh-CN"/>
              </w:rPr>
              <w:t xml:space="preserve">1.</w:t>
            </w:r>
            <w:r>
              <w:rPr>
                <w:rFonts w:hint="eastAsia" w:ascii="宋体" w:hAnsi="宋体"/>
                <w:b/>
                <w:sz w:val="24"/>
                <w:highlight w:val="none"/>
              </w:rPr>
              <w:t xml:space="preserve">产权证明或租赁合同</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2.</w:t>
            </w:r>
            <w:r>
              <w:rPr>
                <w:rFonts w:hint="eastAsia" w:ascii="宋体" w:hAnsi="宋体"/>
                <w:b/>
                <w:sz w:val="24"/>
                <w:highlight w:val="none"/>
              </w:rPr>
              <w:t xml:space="preserve">门店内外详细照片信息</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w:t>
            </w:r>
            <w:r>
              <w:rPr>
                <w:rFonts w:hint="eastAsia" w:ascii="宋体" w:hAnsi="宋体"/>
                <w:b/>
                <w:sz w:val="24"/>
                <w:highlight w:val="none"/>
              </w:rPr>
              <w:t xml:space="preserve">位置定位</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4.</w:t>
            </w:r>
            <w:r>
              <w:rPr>
                <w:rFonts w:hint="eastAsia" w:ascii="宋体" w:hAnsi="宋体"/>
                <w:b/>
                <w:sz w:val="24"/>
                <w:highlight w:val="none"/>
              </w:rPr>
              <w:t xml:space="preserve">承诺函证明材料扫描件，</w:t>
            </w:r>
            <w:r>
              <w:rPr>
                <w:rFonts w:hint="eastAsia" w:ascii="宋体" w:hAnsi="宋体"/>
                <w:b/>
                <w:sz w:val="24"/>
                <w:highlight w:val="none"/>
                <w:lang w:eastAsia="zh-CN"/>
              </w:rPr>
              <w:t xml:space="preserve">缺一不可，</w:t>
            </w:r>
            <w:r>
              <w:rPr>
                <w:rFonts w:hint="eastAsia" w:ascii="宋体" w:hAnsi="宋体"/>
                <w:b/>
                <w:sz w:val="24"/>
                <w:highlight w:val="none"/>
              </w:rPr>
              <w:t xml:space="preserve">否则不得分。</w:t>
            </w:r>
            <w:r/>
          </w:p>
          <w:p>
            <w:pPr>
              <w:pStyle w:val="2152"/>
              <w:ind w:firstLine="472"/>
              <w:widowControl w:val="off"/>
              <w:rPr>
                <w:rFonts w:ascii="宋体" w:hAnsi="宋体" w:eastAsia="宋体" w:cs="楷体"/>
                <w:highlight w:val="none"/>
              </w:rPr>
            </w:pPr>
            <w:r>
              <w:rPr>
                <w:rFonts w:hint="eastAsia" w:ascii="宋体" w:hAnsi="宋体"/>
                <w:b/>
                <w:sz w:val="24"/>
                <w:highlight w:val="none"/>
              </w:rPr>
              <w:t xml:space="preserve">本项最多得8分。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bl>
    <w:p>
      <w:pPr>
        <w:jc w:val="left"/>
        <w:spacing w:line="360" w:lineRule="auto"/>
        <w:rPr>
          <w:highlight w:val="none"/>
        </w:rPr>
      </w:pPr>
      <w:r>
        <w:rPr>
          <w:rFonts w:hint="eastAsia" w:ascii="宋体" w:hAnsi="宋体"/>
          <w:b/>
          <w:sz w:val="24"/>
          <w:highlight w:val="none"/>
        </w:rPr>
        <w:t xml:space="preserve">（三）价格评估</w:t>
      </w:r>
      <w:r/>
    </w:p>
    <w:tbl>
      <w:tblPr>
        <w:tblStyle w:val="763"/>
        <w:tblpPr w:horzAnchor="text" w:tblpXSpec="left" w:vertAnchor="text" w:tblpY="1" w:leftFromText="180" w:topFromText="0" w:rightFromText="180" w:bottomFromText="0"/>
        <w:tblW w:w="513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8"/>
        <w:gridCol w:w="6398"/>
        <w:gridCol w:w="1114"/>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563"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360"/>
              <w:spacing w:line="300" w:lineRule="exact"/>
              <w:rPr>
                <w:rFonts w:ascii="宋体" w:hAnsi="宋体"/>
                <w:sz w:val="24"/>
                <w:highlight w:val="none"/>
              </w:rPr>
            </w:pPr>
            <w:r>
              <w:rPr>
                <w:rFonts w:ascii="宋体" w:hAnsi="宋体"/>
                <w:sz w:val="24"/>
                <w:highlight w:val="none"/>
              </w:rPr>
              <w:t xml:space="preserve">在所有有效</w:t>
            </w:r>
            <w:r>
              <w:rPr>
                <w:rFonts w:hint="eastAsia" w:ascii="宋体" w:hAnsi="宋体"/>
                <w:sz w:val="24"/>
                <w:highlight w:val="none"/>
              </w:rPr>
              <w:t xml:space="preserve">优惠率</w:t>
            </w:r>
            <w:r>
              <w:rPr>
                <w:rFonts w:ascii="宋体" w:hAnsi="宋体"/>
                <w:sz w:val="24"/>
                <w:highlight w:val="none"/>
              </w:rPr>
              <w:t xml:space="preserve">报价中选择最</w:t>
            </w:r>
            <w:r>
              <w:rPr>
                <w:rFonts w:hint="eastAsia" w:ascii="宋体" w:hAnsi="宋体"/>
                <w:sz w:val="24"/>
                <w:highlight w:val="none"/>
              </w:rPr>
              <w:t xml:space="preserve">高</w:t>
            </w:r>
            <w:r>
              <w:rPr>
                <w:rFonts w:ascii="宋体" w:hAnsi="宋体"/>
                <w:sz w:val="24"/>
                <w:highlight w:val="none"/>
              </w:rPr>
              <w:t xml:space="preserve">的</w:t>
            </w:r>
            <w:r>
              <w:rPr>
                <w:rFonts w:hint="eastAsia" w:ascii="宋体" w:hAnsi="宋体"/>
                <w:sz w:val="24"/>
                <w:highlight w:val="none"/>
              </w:rPr>
              <w:t xml:space="preserve">优惠率</w:t>
            </w:r>
            <w:r>
              <w:rPr>
                <w:rFonts w:ascii="宋体" w:hAnsi="宋体"/>
                <w:sz w:val="24"/>
                <w:highlight w:val="none"/>
              </w:rPr>
              <w:t xml:space="preserve">报价确定为基准</w:t>
            </w:r>
            <w:r>
              <w:rPr>
                <w:rFonts w:hint="eastAsia" w:ascii="宋体" w:hAnsi="宋体"/>
                <w:sz w:val="24"/>
                <w:highlight w:val="none"/>
              </w:rPr>
              <w:t xml:space="preserve">优惠率</w:t>
            </w:r>
            <w:r>
              <w:rPr>
                <w:rFonts w:ascii="宋体" w:hAnsi="宋体"/>
                <w:sz w:val="24"/>
                <w:highlight w:val="none"/>
              </w:rPr>
              <w:t xml:space="preserve">。将所有</w:t>
            </w:r>
            <w:r>
              <w:rPr>
                <w:rFonts w:hint="eastAsia" w:ascii="宋体" w:hAnsi="宋体"/>
                <w:sz w:val="24"/>
                <w:highlight w:val="none"/>
              </w:rPr>
              <w:t xml:space="preserve">优惠率</w:t>
            </w:r>
            <w:r>
              <w:rPr>
                <w:rFonts w:ascii="宋体" w:hAnsi="宋体"/>
                <w:sz w:val="24"/>
                <w:highlight w:val="none"/>
              </w:rPr>
              <w:t xml:space="preserve">有效报价与基准</w:t>
            </w:r>
            <w:r>
              <w:rPr>
                <w:rFonts w:hint="eastAsia" w:ascii="宋体" w:hAnsi="宋体"/>
                <w:sz w:val="24"/>
                <w:highlight w:val="none"/>
              </w:rPr>
              <w:t xml:space="preserve">优惠率</w:t>
            </w:r>
            <w:r>
              <w:rPr>
                <w:rFonts w:ascii="宋体" w:hAnsi="宋体"/>
                <w:sz w:val="24"/>
                <w:highlight w:val="none"/>
              </w:rPr>
              <w:t xml:space="preserve">相比较，按照下列公式计算（计算结果四舍五入保留两位小数）：</w:t>
            </w:r>
            <w:r/>
          </w:p>
          <w:p>
            <w:pPr>
              <w:ind w:right="164" w:firstLine="360"/>
              <w:spacing w:line="300" w:lineRule="exact"/>
              <w:rPr>
                <w:rFonts w:ascii="宋体" w:hAnsi="宋体"/>
                <w:b/>
                <w:sz w:val="24"/>
                <w:highlight w:val="none"/>
              </w:rPr>
            </w:pPr>
            <w:r>
              <w:rPr>
                <w:rFonts w:hint="eastAsia"/>
                <w:bCs/>
                <w:sz w:val="24"/>
                <w:highlight w:val="none"/>
                <w:u w:val="single"/>
              </w:rPr>
              <w:t xml:space="preserve">投标</w:t>
            </w:r>
            <w:r>
              <w:rPr>
                <w:bCs/>
                <w:sz w:val="24"/>
                <w:highlight w:val="none"/>
                <w:u w:val="single"/>
              </w:rPr>
              <w:t xml:space="preserve">报价得分</w:t>
            </w:r>
            <w:r>
              <w:rPr>
                <w:rFonts w:ascii="宋体" w:hAnsi="宋体"/>
                <w:bCs/>
                <w:sz w:val="24"/>
                <w:highlight w:val="none"/>
                <w:u w:val="single"/>
              </w:rPr>
              <w:t xml:space="preserve">＝（</w:t>
            </w:r>
            <w:r>
              <w:rPr>
                <w:rFonts w:hint="eastAsia" w:ascii="宋体" w:hAnsi="宋体"/>
                <w:bCs/>
                <w:sz w:val="24"/>
                <w:highlight w:val="none"/>
                <w:u w:val="single"/>
              </w:rPr>
              <w:t xml:space="preserve">优惠率/基准优惠率</w:t>
            </w:r>
            <w:r>
              <w:rPr>
                <w:rFonts w:ascii="宋体" w:hAnsi="宋体"/>
                <w:bCs/>
                <w:sz w:val="24"/>
                <w:highlight w:val="none"/>
                <w:u w:val="single"/>
              </w:rPr>
              <w:t xml:space="preserve">）×</w:t>
            </w:r>
            <w:r>
              <w:rPr>
                <w:rFonts w:hint="eastAsia" w:ascii="宋体" w:hAnsi="宋体"/>
                <w:sz w:val="24"/>
                <w:highlight w:val="none"/>
                <w:u w:val="single"/>
              </w:rPr>
              <w:t xml:space="preserve">3</w:t>
            </w:r>
            <w:r>
              <w:rPr>
                <w:rFonts w:ascii="宋体" w:hAnsi="宋体"/>
                <w:sz w:val="24"/>
                <w:highlight w:val="none"/>
                <w:u w:val="single"/>
              </w:rPr>
              <w:t xml:space="preserve">0</w:t>
            </w:r>
            <w:r>
              <w:rPr>
                <w:rFonts w:ascii="宋体" w:hAnsi="宋体"/>
                <w:bCs/>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30</w:t>
            </w:r>
            <w:r/>
          </w:p>
        </w:tc>
      </w:tr>
    </w:tbl>
    <w:p>
      <w:pPr>
        <w:rPr>
          <w:highlight w:val="none"/>
        </w:rPr>
      </w:pPr>
      <w:r>
        <w:rPr>
          <w:highlight w:val="none"/>
        </w:rPr>
      </w:r>
      <w:r/>
    </w:p>
    <w:p>
      <w:pPr>
        <w:rPr>
          <w:highlight w:val="none"/>
        </w:rPr>
      </w:pPr>
      <w:r>
        <w:rPr>
          <w:highlight w:val="none"/>
        </w:rPr>
        <w:br w:type="page" w:clear="all"/>
      </w:r>
      <w:r/>
    </w:p>
    <w:p>
      <w:pPr>
        <w:spacing w:line="360" w:lineRule="auto"/>
        <w:widowControl/>
        <w:rPr>
          <w:highlight w:val="none"/>
        </w:rPr>
      </w:pPr>
      <w:r>
        <w:rPr>
          <w:rFonts w:hint="eastAsia" w:ascii="宋体" w:hAnsi="宋体"/>
          <w:b/>
          <w:sz w:val="28"/>
          <w:szCs w:val="28"/>
          <w:highlight w:val="none"/>
        </w:rPr>
        <w:t xml:space="preserve">标段四：镇江市对口协作地区陕西省渭南市酥梨</w:t>
      </w:r>
      <w:r/>
    </w:p>
    <w:tbl>
      <w:tblPr>
        <w:tblStyle w:val="7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价格</w:t>
            </w:r>
            <w:r>
              <w:rPr>
                <w:rFonts w:hint="eastAsia" w:ascii="宋体" w:hAnsi="宋体"/>
                <w:b/>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35</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35</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30分</w:t>
            </w:r>
            <w:r/>
          </w:p>
        </w:tc>
      </w:tr>
    </w:tbl>
    <w:p>
      <w:pPr>
        <w:jc w:val="left"/>
        <w:spacing w:line="360" w:lineRule="auto"/>
        <w:widowControl/>
        <w:rPr>
          <w:rFonts w:ascii="宋体" w:hAnsi="宋体"/>
          <w:b/>
          <w:sz w:val="24"/>
          <w:highlight w:val="none"/>
        </w:rPr>
      </w:pPr>
      <w:r>
        <w:rPr>
          <w:rFonts w:hint="eastAsia" w:ascii="宋体" w:hAnsi="宋体"/>
          <w:b/>
          <w:sz w:val="24"/>
          <w:highlight w:val="none"/>
        </w:rPr>
        <w:t xml:space="preserve">（一）技术评估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2"/>
              <w:widowControl w:val="off"/>
              <w:rPr>
                <w:rFonts w:ascii="宋体" w:hAnsi="宋体" w:eastAsia="宋体"/>
                <w:highlight w:val="none"/>
              </w:rPr>
            </w:pPr>
            <w:r>
              <w:rPr>
                <w:rFonts w:hint="eastAsia" w:ascii="宋体" w:hAnsi="宋体" w:eastAsia="宋体"/>
                <w:highlight w:val="none"/>
              </w:rPr>
              <w:t xml:space="preserve">1.对投标人提供的全流程质量管控方案</w:t>
            </w:r>
            <w:r>
              <w:rPr>
                <w:rFonts w:hint="eastAsia" w:ascii="宋体" w:hAnsi="宋体" w:eastAsia="宋体"/>
                <w:highlight w:val="none"/>
                <w:lang w:eastAsia="zh-CN"/>
              </w:rPr>
              <w:t xml:space="preserve">（</w:t>
            </w:r>
            <w:r>
              <w:rPr>
                <w:rFonts w:hint="eastAsia" w:ascii="宋体" w:hAnsi="宋体" w:eastAsia="宋体"/>
                <w:b/>
                <w:bCs/>
                <w:highlight w:val="none"/>
                <w:lang w:val="en-US" w:eastAsia="zh-CN"/>
              </w:rPr>
              <w:t xml:space="preserve">包括1.</w:t>
            </w:r>
            <w:r>
              <w:rPr>
                <w:rFonts w:hint="eastAsia" w:ascii="宋体" w:hAnsi="宋体" w:eastAsia="宋体"/>
                <w:b/>
                <w:bCs/>
                <w:highlight w:val="none"/>
              </w:rPr>
              <w:t xml:space="preserve">质量控制方案</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产品采购发放全流程方案（含产品的意向性购买协议和定货协议、采购、运输、发放过程）</w:t>
            </w:r>
            <w:r>
              <w:rPr>
                <w:rFonts w:hint="eastAsia" w:ascii="宋体" w:hAnsi="宋体" w:eastAsia="宋体"/>
                <w:highlight w:val="none"/>
                <w:lang w:eastAsia="zh-CN"/>
              </w:rPr>
              <w:t xml:space="preserve">）</w:t>
            </w:r>
            <w:r>
              <w:rPr>
                <w:rFonts w:hint="eastAsia" w:ascii="宋体" w:hAnsi="宋体" w:eastAsia="宋体"/>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70"/>
              <w:widowControl w:val="off"/>
              <w:rPr>
                <w:rFonts w:ascii="宋体" w:hAnsi="宋体" w:eastAsia="宋体" w:cs="宋体"/>
                <w:szCs w:val="21"/>
                <w:highlight w:val="none"/>
              </w:rPr>
            </w:pPr>
            <w:r>
              <w:rPr>
                <w:rFonts w:hint="eastAsia" w:ascii="宋体" w:hAnsi="宋体" w:eastAsia="宋体" w:cs="宋体"/>
                <w:szCs w:val="21"/>
                <w:highlight w:val="none"/>
                <w:lang w:val="en-US" w:eastAsia="zh-CN"/>
              </w:rPr>
              <w:t xml:space="preserve">全流程管控内容</w:t>
            </w:r>
            <w:r>
              <w:rPr>
                <w:rFonts w:hint="eastAsia" w:ascii="宋体" w:hAnsi="宋体" w:eastAsia="宋体" w:cs="宋体"/>
                <w:szCs w:val="21"/>
                <w:highlight w:val="none"/>
              </w:rPr>
              <w:t xml:space="preserve">具体</w:t>
            </w:r>
            <w:r>
              <w:rPr>
                <w:rFonts w:hint="eastAsia" w:ascii="宋体" w:hAnsi="宋体" w:eastAsia="宋体" w:cs="宋体"/>
                <w:szCs w:val="21"/>
                <w:highlight w:val="none"/>
                <w:lang w:val="en-US" w:eastAsia="zh-CN"/>
              </w:rPr>
              <w:t xml:space="preserve">详尽</w:t>
            </w:r>
            <w:r>
              <w:rPr>
                <w:rFonts w:hint="eastAsia" w:ascii="宋体" w:hAnsi="宋体" w:eastAsia="宋体" w:cs="宋体"/>
                <w:szCs w:val="21"/>
                <w:highlight w:val="none"/>
              </w:rPr>
              <w:t xml:space="preserve">完善的，加1分；</w:t>
            </w:r>
            <w:r/>
          </w:p>
          <w:p>
            <w:pPr>
              <w:pStyle w:val="2151"/>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科学合规，针对性</w:t>
            </w:r>
            <w:r>
              <w:rPr>
                <w:rFonts w:hint="eastAsia" w:ascii="宋体" w:hAnsi="宋体" w:eastAsia="宋体" w:cs="宋体"/>
                <w:szCs w:val="21"/>
                <w:highlight w:val="none"/>
              </w:rPr>
              <w:t xml:space="preserve">、操作性强的，加1分；</w:t>
            </w:r>
            <w:r/>
          </w:p>
          <w:p>
            <w:pPr>
              <w:pStyle w:val="2151"/>
              <w:ind w:firstLine="482"/>
              <w:widowControl w:val="off"/>
              <w:rPr>
                <w:rFonts w:hint="eastAsia" w:ascii="宋体" w:hAnsi="宋体" w:cs="宋体"/>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b/>
                <w:bCs/>
                <w:color w:val="auto"/>
                <w:highlight w:val="none"/>
                <w:lang w:val="zh-CN"/>
              </w:rPr>
              <w:t xml:space="preserve">注：【每有一项不完全满足项目需求和实际情况是指方案中存在不适用项目实际情况、不符合采购需求、套用其他无关内容以及本项目无关等情况。】</w:t>
            </w:r>
            <w:r/>
          </w:p>
          <w:p>
            <w:pPr>
              <w:pStyle w:val="2151"/>
              <w:ind w:firstLine="482"/>
              <w:rPr>
                <w:rFonts w:ascii="宋体" w:hAnsi="宋体" w:eastAsia="宋体"/>
                <w:highlight w:val="none"/>
              </w:rPr>
            </w:pPr>
            <w:r>
              <w:rPr>
                <w:rFonts w:hint="eastAsia" w:ascii="宋体" w:hAnsi="宋体" w:eastAsia="宋体"/>
                <w:highlight w:val="none"/>
              </w:rPr>
              <w:t xml:space="preserve">2.产品安全保证方案</w:t>
            </w:r>
            <w:r/>
          </w:p>
          <w:p>
            <w:pPr>
              <w:pStyle w:val="2151"/>
              <w:ind w:firstLine="482"/>
              <w:widowControl w:val="off"/>
              <w:rPr>
                <w:rFonts w:ascii="宋体" w:hAnsi="宋体" w:eastAsia="宋体"/>
                <w:highlight w:val="none"/>
              </w:rPr>
            </w:pPr>
            <w:r>
              <w:rPr>
                <w:rFonts w:hint="eastAsia" w:ascii="宋体" w:hAnsi="宋体" w:eastAsia="宋体"/>
                <w:highlight w:val="none"/>
              </w:rPr>
              <w:t xml:space="preserve">对投标人提供的产品安全保证方案</w:t>
            </w:r>
            <w:r>
              <w:rPr>
                <w:rFonts w:hint="eastAsia" w:ascii="宋体" w:hAnsi="宋体" w:eastAsia="宋体"/>
                <w:highlight w:val="none"/>
                <w:lang w:eastAsia="zh-CN"/>
              </w:rPr>
              <w:t xml:space="preserve">（</w:t>
            </w:r>
            <w:r>
              <w:rPr>
                <w:rFonts w:hint="eastAsia" w:ascii="宋体" w:hAnsi="宋体" w:eastAsia="宋体"/>
                <w:b/>
                <w:bCs/>
                <w:highlight w:val="none"/>
                <w:lang w:val="en-US" w:eastAsia="zh-CN"/>
              </w:rPr>
              <w:t xml:space="preserve">包括1.产品安全保证内容与措施；2.</w:t>
            </w:r>
            <w:r>
              <w:rPr>
                <w:rFonts w:hint="eastAsia" w:ascii="宋体" w:hAnsi="宋体" w:eastAsia="宋体"/>
                <w:b/>
                <w:bCs/>
                <w:highlight w:val="none"/>
              </w:rPr>
              <w:t xml:space="preserve">产品质量证明（如国家质量认定</w:t>
            </w:r>
            <w:r>
              <w:rPr>
                <w:rFonts w:hint="eastAsia" w:ascii="宋体" w:hAnsi="宋体" w:eastAsia="宋体"/>
                <w:b/>
                <w:bCs/>
                <w:highlight w:val="none"/>
                <w:lang w:eastAsia="zh-CN"/>
              </w:rPr>
              <w:t xml:space="preserve">或</w:t>
            </w:r>
            <w:r>
              <w:rPr>
                <w:rFonts w:hint="eastAsia" w:ascii="宋体" w:hAnsi="宋体" w:eastAsia="宋体"/>
                <w:b/>
                <w:bCs/>
                <w:highlight w:val="none"/>
              </w:rPr>
              <w:t xml:space="preserve">质量检测报告</w:t>
            </w:r>
            <w:r>
              <w:rPr>
                <w:rFonts w:hint="eastAsia" w:ascii="宋体" w:hAnsi="宋体" w:eastAsia="宋体"/>
                <w:b/>
                <w:bCs/>
                <w:highlight w:val="none"/>
                <w:lang w:eastAsia="zh-CN"/>
              </w:rPr>
              <w:t xml:space="preserve">或</w:t>
            </w:r>
            <w:r>
              <w:rPr>
                <w:rFonts w:hint="eastAsia" w:ascii="宋体" w:hAnsi="宋体" w:eastAsia="宋体"/>
                <w:b/>
                <w:bCs/>
                <w:highlight w:val="none"/>
              </w:rPr>
              <w:t xml:space="preserve">地理标志使用</w:t>
            </w:r>
            <w:r>
              <w:rPr>
                <w:rFonts w:hint="eastAsia" w:ascii="宋体" w:hAnsi="宋体" w:eastAsia="宋体"/>
                <w:b/>
                <w:bCs/>
                <w:highlight w:val="none"/>
                <w:lang w:eastAsia="zh-CN"/>
              </w:rPr>
              <w:t xml:space="preserve">或</w:t>
            </w:r>
            <w:r>
              <w:rPr>
                <w:rFonts w:hint="eastAsia" w:ascii="宋体" w:hAnsi="宋体" w:eastAsia="宋体"/>
                <w:b/>
                <w:bCs/>
                <w:highlight w:val="none"/>
              </w:rPr>
              <w:t xml:space="preserve">绿色产品认证情况）</w:t>
            </w:r>
            <w:r>
              <w:rPr>
                <w:rFonts w:hint="eastAsia" w:ascii="宋体" w:hAnsi="宋体" w:eastAsia="宋体"/>
                <w:highlight w:val="none"/>
                <w:lang w:eastAsia="zh-CN"/>
              </w:rPr>
              <w:t xml:space="preserve">）</w:t>
            </w:r>
            <w:r>
              <w:rPr>
                <w:rFonts w:hint="eastAsia" w:ascii="宋体" w:hAnsi="宋体" w:eastAsia="宋体"/>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82"/>
              <w:widowControl w:val="off"/>
              <w:rPr>
                <w:rFonts w:ascii="宋体" w:hAnsi="宋体" w:eastAsia="宋体"/>
                <w:highlight w:val="none"/>
              </w:rPr>
            </w:pPr>
            <w:r>
              <w:rPr>
                <w:rFonts w:hint="eastAsia" w:ascii="宋体" w:hAnsi="宋体" w:eastAsia="宋体"/>
                <w:highlight w:val="none"/>
                <w:lang w:val="en-US" w:eastAsia="zh-CN"/>
              </w:rPr>
              <w:t xml:space="preserve">产品安全保证内容考虑</w:t>
            </w:r>
            <w:r>
              <w:rPr>
                <w:rFonts w:hint="eastAsia" w:ascii="宋体" w:hAnsi="宋体" w:eastAsia="宋体" w:cs="宋体"/>
                <w:szCs w:val="21"/>
                <w:highlight w:val="none"/>
                <w:lang w:val="en-US" w:eastAsia="zh-CN"/>
              </w:rPr>
              <w:t xml:space="preserve">详尽</w:t>
            </w:r>
            <w:r>
              <w:rPr>
                <w:rFonts w:hint="eastAsia" w:ascii="宋体" w:hAnsi="宋体" w:eastAsia="宋体" w:cs="宋体"/>
                <w:szCs w:val="21"/>
                <w:highlight w:val="none"/>
              </w:rPr>
              <w:t xml:space="preserve">完善</w:t>
            </w:r>
            <w:r>
              <w:rPr>
                <w:rFonts w:hint="eastAsia" w:ascii="宋体" w:hAnsi="宋体" w:eastAsia="宋体" w:cs="宋体"/>
                <w:szCs w:val="21"/>
                <w:highlight w:val="none"/>
                <w:lang w:val="en-US" w:eastAsia="zh-CN"/>
              </w:rPr>
              <w:t xml:space="preserve">且</w:t>
            </w:r>
            <w:r>
              <w:rPr>
                <w:rFonts w:hint="eastAsia" w:ascii="宋体" w:hAnsi="宋体" w:eastAsia="宋体"/>
                <w:highlight w:val="none"/>
              </w:rPr>
              <w:t xml:space="preserve">产品质量证明</w:t>
            </w:r>
            <w:r>
              <w:rPr>
                <w:rFonts w:hint="eastAsia" w:ascii="宋体" w:hAnsi="宋体" w:eastAsia="宋体"/>
                <w:highlight w:val="none"/>
                <w:lang w:val="en-US" w:eastAsia="zh-CN"/>
              </w:rPr>
              <w:t xml:space="preserve">材料完善，</w:t>
            </w:r>
            <w:r>
              <w:rPr>
                <w:rFonts w:hint="eastAsia" w:ascii="宋体" w:hAnsi="宋体" w:eastAsia="宋体"/>
                <w:highlight w:val="none"/>
              </w:rPr>
              <w:t xml:space="preserve">符合实际</w:t>
            </w:r>
            <w:r>
              <w:rPr>
                <w:rFonts w:hint="eastAsia" w:ascii="宋体" w:hAnsi="宋体" w:eastAsia="宋体"/>
                <w:highlight w:val="none"/>
                <w:lang w:val="en-US" w:eastAsia="zh-CN"/>
              </w:rPr>
              <w:t xml:space="preserve">的</w:t>
            </w:r>
            <w:r>
              <w:rPr>
                <w:rFonts w:hint="eastAsia" w:ascii="宋体" w:hAnsi="宋体" w:eastAsia="宋体"/>
                <w:highlight w:val="none"/>
              </w:rPr>
              <w:t xml:space="preserve">，</w:t>
            </w:r>
            <w:r>
              <w:rPr>
                <w:rFonts w:hint="eastAsia" w:ascii="宋体" w:hAnsi="宋体" w:eastAsia="宋体"/>
                <w:highlight w:val="none"/>
                <w:lang w:val="en-US" w:eastAsia="zh-CN"/>
              </w:rPr>
              <w:t xml:space="preserve">加1</w:t>
            </w:r>
            <w:r>
              <w:rPr>
                <w:rFonts w:hint="eastAsia" w:ascii="宋体" w:hAnsi="宋体" w:eastAsia="宋体"/>
                <w:highlight w:val="none"/>
              </w:rPr>
              <w:t xml:space="preserve">分；</w:t>
            </w:r>
            <w:r/>
          </w:p>
          <w:p>
            <w:pPr>
              <w:pStyle w:val="2151"/>
              <w:ind w:firstLine="470"/>
              <w:widowControl w:val="off"/>
              <w:rPr>
                <w:rFonts w:ascii="宋体" w:hAnsi="宋体" w:eastAsia="宋体" w:cs="宋体"/>
                <w:szCs w:val="21"/>
                <w:highlight w:val="none"/>
              </w:rPr>
            </w:pPr>
            <w:r>
              <w:rPr>
                <w:rFonts w:hint="eastAsia" w:ascii="宋体" w:hAnsi="宋体" w:eastAsia="宋体" w:cs="宋体"/>
                <w:szCs w:val="21"/>
                <w:highlight w:val="none"/>
                <w:lang w:val="en-US" w:eastAsia="zh-CN"/>
              </w:rPr>
              <w:t xml:space="preserve">方案措施科学合规，针对性</w:t>
            </w:r>
            <w:r>
              <w:rPr>
                <w:rFonts w:hint="eastAsia" w:ascii="宋体" w:hAnsi="宋体" w:eastAsia="宋体" w:cs="宋体"/>
                <w:szCs w:val="21"/>
                <w:highlight w:val="none"/>
              </w:rPr>
              <w:t xml:space="preserve">、操作性强的，加1分；</w:t>
            </w:r>
            <w:r/>
          </w:p>
          <w:p>
            <w:pPr>
              <w:pStyle w:val="2151"/>
              <w:ind w:firstLine="482"/>
              <w:widowControl w:val="off"/>
              <w:rPr>
                <w:rFonts w:hint="eastAsia" w:ascii="宋体" w:hAnsi="宋体" w:cs="宋体"/>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b/>
                <w:bCs/>
                <w:color w:val="auto"/>
                <w:highlight w:val="none"/>
                <w:lang w:val="zh-CN"/>
              </w:rPr>
              <w:t xml:space="preserve">注：【每有一项不完全满足项目需求和实际情况是指方案中存在不适用项目实际情况、不符合采购需求、套用其他无关内容以及本项目无关等情况。】</w:t>
            </w:r>
            <w:r/>
          </w:p>
          <w:p>
            <w:pPr>
              <w:pStyle w:val="2151"/>
              <w:ind w:firstLine="482"/>
              <w:widowControl w:val="off"/>
              <w:rPr>
                <w:rFonts w:ascii="宋体" w:hAnsi="宋体" w:eastAsia="宋体" w:cs="宋体"/>
                <w:highlight w:val="none"/>
              </w:rPr>
            </w:pPr>
            <w:r>
              <w:rPr>
                <w:rFonts w:hint="eastAsia" w:ascii="宋体" w:hAnsi="宋体" w:cs="宋体"/>
                <w:highlight w:val="none"/>
                <w:lang w:val="zh-CN"/>
              </w:rPr>
              <w:t xml:space="preserve">本项最多得</w:t>
            </w:r>
            <w:r>
              <w:rPr>
                <w:rFonts w:hint="eastAsia" w:ascii="宋体" w:hAnsi="宋体" w:eastAsia="宋体" w:cs="宋体"/>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对投标人提供的人员配备方案</w:t>
            </w:r>
            <w:r>
              <w:rPr>
                <w:rFonts w:hint="eastAsia" w:ascii="宋体" w:hAnsi="宋体"/>
                <w:b/>
                <w:bCs/>
                <w:sz w:val="24"/>
                <w:highlight w:val="none"/>
              </w:rPr>
              <w:t xml:space="preserve">（包含</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负责人</w:t>
            </w:r>
            <w:r>
              <w:rPr>
                <w:rFonts w:hint="eastAsia" w:ascii="宋体" w:hAnsi="宋体"/>
                <w:b/>
                <w:bCs/>
                <w:sz w:val="24"/>
                <w:highlight w:val="none"/>
                <w:lang w:val="en-US" w:eastAsia="zh-CN"/>
              </w:rPr>
              <w:t xml:space="preserve">及</w:t>
            </w:r>
            <w:r>
              <w:rPr>
                <w:rFonts w:hint="eastAsia" w:ascii="宋体" w:hAnsi="宋体"/>
                <w:b/>
                <w:bCs/>
                <w:sz w:val="24"/>
                <w:highlight w:val="none"/>
              </w:rPr>
              <w:t xml:space="preserve">项目团队成员</w:t>
            </w:r>
            <w:r>
              <w:rPr>
                <w:rFonts w:hint="eastAsia" w:ascii="宋体" w:hAnsi="宋体"/>
                <w:b/>
                <w:bCs/>
                <w:sz w:val="24"/>
                <w:highlight w:val="none"/>
                <w:lang w:val="en-US" w:eastAsia="zh-CN"/>
              </w:rPr>
              <w:t xml:space="preserve">名单</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人员分工</w:t>
            </w:r>
            <w:r>
              <w:rPr>
                <w:rFonts w:hint="eastAsia" w:ascii="宋体" w:hAnsi="宋体"/>
                <w:b/>
                <w:bCs/>
                <w:sz w:val="24"/>
                <w:highlight w:val="none"/>
                <w:lang w:val="en-US" w:eastAsia="zh-CN"/>
              </w:rPr>
              <w:t xml:space="preserve">安排</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3.相关人员经验</w:t>
            </w:r>
            <w:r>
              <w:rPr>
                <w:rFonts w:hint="eastAsia" w:ascii="宋体" w:hAnsi="宋体"/>
                <w:b/>
                <w:bCs/>
                <w:sz w:val="24"/>
                <w:highlight w:val="none"/>
              </w:rPr>
              <w:t xml:space="preserve">履历）</w:t>
            </w:r>
            <w:r>
              <w:rPr>
                <w:rFonts w:hint="eastAsia" w:ascii="宋体" w:hAnsi="宋体"/>
                <w:sz w:val="24"/>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配备的人员充足、人员分工合理的，加2分；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负责人及项目团队成员的行业相关专业经验丰富的，加2分；</w:t>
            </w:r>
            <w:r/>
          </w:p>
          <w:p>
            <w:pPr>
              <w:pStyle w:val="2151"/>
              <w:ind w:firstLine="482"/>
              <w:widowControl w:val="off"/>
              <w:rPr>
                <w:rFonts w:hint="eastAsia" w:ascii="宋体" w:hAnsi="宋体" w:cs="宋体"/>
                <w:highlight w:val="none"/>
                <w:lang w:val="zh-CN"/>
              </w:rPr>
            </w:pPr>
            <w:r>
              <w:rPr>
                <w:rFonts w:hint="eastAsia" w:ascii="宋体" w:hAnsi="宋体" w:eastAsia="宋体" w:cs="宋体"/>
                <w:color w:val="auto"/>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8分。</w:t>
            </w:r>
            <w:r/>
          </w:p>
          <w:p>
            <w:pPr>
              <w:pStyle w:val="2151"/>
              <w:ind w:firstLine="482"/>
              <w:widowControl w:val="off"/>
              <w:rPr>
                <w:rFonts w:hint="eastAsia" w:ascii="宋体" w:hAnsi="宋体" w:eastAsia="宋体" w:cs="宋体"/>
                <w:b/>
                <w:bCs/>
                <w:color w:val="auto"/>
                <w:highlight w:val="none"/>
                <w:lang w:val="zh-CN"/>
              </w:rPr>
            </w:pPr>
            <w:r>
              <w:rPr>
                <w:rFonts w:hint="eastAsia" w:ascii="宋体" w:hAnsi="宋体" w:eastAsia="宋体"/>
                <w:b/>
                <w:highlight w:val="none"/>
              </w:rPr>
              <w:t xml:space="preserve">注：</w:t>
            </w:r>
            <w:r>
              <w:rPr>
                <w:rFonts w:hint="eastAsia" w:ascii="宋体" w:hAnsi="宋体" w:eastAsia="宋体" w:cs="宋体"/>
                <w:b/>
                <w:bCs/>
                <w:color w:val="auto"/>
                <w:highlight w:val="none"/>
                <w:lang w:val="zh-CN"/>
              </w:rPr>
              <w:t xml:space="preserve">【每有一项不完全满足项目需求和实际情况是指方案中存在不适用项目实际情况、不符合采购需求、套用其他无关内容以及本项目无关等情况。】</w:t>
            </w:r>
            <w:r/>
          </w:p>
          <w:p>
            <w:pPr>
              <w:pStyle w:val="2151"/>
              <w:ind w:firstLine="482"/>
              <w:widowControl w:val="off"/>
              <w:rPr>
                <w:rFonts w:ascii="宋体" w:hAnsi="宋体" w:eastAsia="宋体" w:cs="楷体"/>
                <w:highlight w:val="none"/>
              </w:rPr>
            </w:pPr>
            <w:r>
              <w:rPr>
                <w:rFonts w:hint="eastAsia" w:ascii="宋体" w:hAnsi="宋体" w:eastAsia="宋体"/>
                <w:b/>
                <w:highlight w:val="none"/>
                <w:lang w:val="en-US" w:eastAsia="zh-CN"/>
              </w:rPr>
              <w:t xml:space="preserve">须</w:t>
            </w:r>
            <w:r>
              <w:rPr>
                <w:rFonts w:hint="eastAsia" w:ascii="宋体" w:hAnsi="宋体" w:eastAsia="宋体"/>
                <w:b/>
                <w:highlight w:val="none"/>
              </w:rPr>
              <w:t xml:space="preserve">提供以上人员投标人近半年（</w:t>
            </w:r>
            <w:r>
              <w:rPr>
                <w:rFonts w:hint="eastAsia" w:ascii="宋体" w:hAnsi="宋体" w:eastAsia="宋体"/>
                <w:b/>
                <w:highlight w:val="none"/>
                <w:lang w:eastAsia="zh-CN"/>
              </w:rPr>
              <w:t xml:space="preserve">2025年3月1日</w:t>
            </w:r>
            <w:r>
              <w:rPr>
                <w:rFonts w:hint="eastAsia" w:ascii="宋体" w:hAnsi="宋体" w:eastAsia="宋体"/>
                <w:b/>
                <w:highlight w:val="none"/>
              </w:rPr>
              <w:t xml:space="preserve">以来)任意一月为其缴纳的社保证明材料扫描件</w:t>
            </w:r>
            <w:r>
              <w:rPr>
                <w:rFonts w:hint="eastAsia" w:ascii="宋体" w:hAnsi="宋体" w:eastAsia="宋体"/>
                <w:b/>
                <w:highlight w:val="none"/>
                <w:lang w:eastAsia="zh-CN"/>
              </w:rPr>
              <w:t xml:space="preserve">，</w:t>
            </w:r>
            <w:r>
              <w:rPr>
                <w:rFonts w:hint="eastAsia" w:ascii="宋体" w:hAnsi="宋体" w:eastAsia="宋体"/>
                <w:b/>
                <w:highlight w:val="none"/>
                <w:lang w:val="en-US" w:eastAsia="zh-CN"/>
              </w:rPr>
              <w:t xml:space="preserve">否则不得分</w:t>
            </w:r>
            <w:r>
              <w:rPr>
                <w:rFonts w:hint="eastAsia" w:ascii="宋体" w:hAnsi="宋体" w:eastAsia="宋体"/>
                <w:b/>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投标人</w:t>
            </w:r>
            <w:r>
              <w:rPr>
                <w:rFonts w:hint="eastAsia" w:ascii="宋体" w:hAnsi="宋体" w:eastAsia="宋体"/>
                <w:highlight w:val="none"/>
              </w:rPr>
              <w:t xml:space="preserve">提交的售后服务方案</w:t>
            </w:r>
            <w:r>
              <w:rPr>
                <w:rFonts w:hint="eastAsia" w:ascii="宋体" w:hAnsi="宋体"/>
                <w:b/>
                <w:bCs/>
                <w:sz w:val="24"/>
                <w:highlight w:val="none"/>
              </w:rPr>
              <w:t xml:space="preserve">（包含</w:t>
            </w:r>
            <w:r>
              <w:rPr>
                <w:rFonts w:hint="eastAsia" w:ascii="宋体" w:hAnsi="宋体"/>
                <w:b/>
                <w:bCs/>
                <w:sz w:val="24"/>
                <w:highlight w:val="none"/>
                <w:lang w:val="en-US" w:eastAsia="zh-CN"/>
              </w:rPr>
              <w:t xml:space="preserve">1.售后服务内容</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eastAsia="宋体"/>
                <w:b/>
                <w:bCs/>
                <w:sz w:val="24"/>
                <w:highlight w:val="none"/>
                <w:lang w:val="en-US" w:eastAsia="zh-CN"/>
              </w:rPr>
              <w:t xml:space="preserve">售后服务承诺</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3.售后服务保障措施</w:t>
            </w:r>
            <w:r>
              <w:rPr>
                <w:rFonts w:hint="eastAsia" w:ascii="宋体" w:hAnsi="宋体"/>
                <w:b/>
                <w:bCs/>
                <w:sz w:val="24"/>
                <w:highlight w:val="none"/>
              </w:rPr>
              <w:t xml:space="preserve">）</w:t>
            </w:r>
            <w:r>
              <w:rPr>
                <w:rFonts w:hint="eastAsia" w:ascii="宋体" w:hAnsi="宋体" w:eastAsia="宋体"/>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70"/>
              <w:widowControl w:val="off"/>
              <w:rPr>
                <w:rFonts w:hint="eastAsia" w:ascii="宋体" w:hAnsi="宋体"/>
                <w:sz w:val="24"/>
                <w:highlight w:val="none"/>
              </w:rPr>
            </w:pPr>
            <w:r>
              <w:rPr>
                <w:rFonts w:hint="eastAsia" w:ascii="宋体" w:hAnsi="宋体" w:eastAsia="宋体" w:cs="宋体"/>
                <w:szCs w:val="21"/>
                <w:highlight w:val="none"/>
                <w:lang w:val="en-US" w:eastAsia="zh-CN"/>
              </w:rPr>
              <w:t xml:space="preserve">售后服务涵盖内容完善，保障到位</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针对性</w:t>
            </w:r>
            <w:r>
              <w:rPr>
                <w:rFonts w:hint="eastAsia" w:ascii="宋体" w:hAnsi="宋体" w:eastAsia="宋体" w:cs="宋体"/>
                <w:szCs w:val="21"/>
                <w:highlight w:val="none"/>
              </w:rPr>
              <w:t xml:space="preserve">、操作性强的</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加1分；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hint="eastAsia"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5分。</w:t>
            </w:r>
            <w:r/>
          </w:p>
          <w:p>
            <w:pPr>
              <w:pStyle w:val="2151"/>
              <w:ind w:firstLine="482"/>
              <w:widowControl w:val="off"/>
              <w:rPr>
                <w:rFonts w:ascii="宋体" w:hAnsi="宋体"/>
                <w:sz w:val="24"/>
                <w:highlight w:val="none"/>
              </w:rPr>
            </w:pPr>
            <w:r>
              <w:rPr>
                <w:rFonts w:hint="eastAsia" w:ascii="宋体" w:hAnsi="宋体" w:eastAsia="宋体"/>
                <w:b/>
                <w:highlight w:val="none"/>
              </w:rPr>
              <w:t xml:space="preserve">注：</w:t>
            </w:r>
            <w:r>
              <w:rPr>
                <w:rFonts w:hint="eastAsia" w:ascii="宋体" w:hAnsi="宋体" w:eastAsia="宋体" w:cs="宋体"/>
                <w:b/>
                <w:bCs/>
                <w:color w:val="auto"/>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highlight w:val="none"/>
              </w:rPr>
            </w:pPr>
            <w:r>
              <w:rPr>
                <w:rFonts w:hint="eastAsia" w:ascii="宋体" w:hAnsi="宋体" w:eastAsia="宋体"/>
                <w:highlight w:val="none"/>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投标人</w:t>
            </w:r>
            <w:r>
              <w:rPr>
                <w:rFonts w:hint="eastAsia" w:ascii="宋体" w:hAnsi="宋体" w:eastAsia="宋体"/>
                <w:highlight w:val="none"/>
              </w:rPr>
              <w:t xml:space="preserve">提供的产品包装方案</w:t>
            </w:r>
            <w:r>
              <w:rPr>
                <w:rFonts w:hint="eastAsia" w:ascii="宋体" w:hAnsi="宋体" w:eastAsia="宋体"/>
                <w:b/>
                <w:bCs/>
                <w:highlight w:val="none"/>
              </w:rPr>
              <w:t xml:space="preserve">（</w:t>
            </w:r>
            <w:r>
              <w:rPr>
                <w:rFonts w:hint="eastAsia" w:ascii="宋体" w:hAnsi="宋体" w:eastAsia="宋体"/>
                <w:b/>
                <w:bCs/>
                <w:highlight w:val="none"/>
                <w:lang w:val="en-US" w:eastAsia="zh-CN"/>
              </w:rPr>
              <w:t xml:space="preserve">包含1.</w:t>
            </w:r>
            <w:r>
              <w:rPr>
                <w:rFonts w:hint="eastAsia" w:ascii="宋体" w:hAnsi="宋体" w:eastAsia="宋体"/>
                <w:b/>
                <w:bCs/>
                <w:highlight w:val="none"/>
              </w:rPr>
              <w:t xml:space="preserve">门店自提</w:t>
            </w:r>
            <w:r>
              <w:rPr>
                <w:rFonts w:hint="eastAsia" w:ascii="宋体" w:hAnsi="宋体" w:eastAsia="宋体"/>
                <w:b/>
                <w:bCs/>
                <w:highlight w:val="none"/>
                <w:lang w:val="en-US" w:eastAsia="zh-CN"/>
              </w:rPr>
              <w:t xml:space="preserve">包装</w:t>
            </w:r>
            <w:r>
              <w:rPr>
                <w:rFonts w:hint="eastAsia" w:ascii="宋体" w:hAnsi="宋体" w:eastAsia="宋体"/>
                <w:b/>
                <w:bCs/>
                <w:highlight w:val="none"/>
              </w:rPr>
              <w:t xml:space="preserve">方案</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线上发货</w:t>
            </w:r>
            <w:r>
              <w:rPr>
                <w:rFonts w:hint="eastAsia" w:ascii="宋体" w:hAnsi="宋体" w:eastAsia="宋体"/>
                <w:b/>
                <w:bCs/>
                <w:highlight w:val="none"/>
                <w:lang w:val="en-US" w:eastAsia="zh-CN"/>
              </w:rPr>
              <w:t xml:space="preserve">包装</w:t>
            </w:r>
            <w:r>
              <w:rPr>
                <w:rFonts w:hint="eastAsia" w:ascii="宋体" w:hAnsi="宋体" w:eastAsia="宋体"/>
                <w:b/>
                <w:bCs/>
                <w:highlight w:val="none"/>
              </w:rPr>
              <w:t xml:space="preserve">方案）</w:t>
            </w:r>
            <w:r>
              <w:rPr>
                <w:rFonts w:hint="eastAsia" w:ascii="宋体" w:hAnsi="宋体" w:eastAsia="宋体"/>
                <w:highlight w:val="none"/>
              </w:rPr>
              <w:t xml:space="preserve">进行评价，</w:t>
            </w:r>
            <w:r/>
          </w:p>
          <w:p>
            <w:pPr>
              <w:pStyle w:val="2151"/>
              <w:ind w:firstLine="470"/>
              <w:rPr>
                <w:rFonts w:ascii="宋体" w:hAnsi="宋体"/>
                <w:sz w:val="24"/>
                <w:highlight w:val="none"/>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80"/>
              <w:jc w:val="both"/>
              <w:widowControl w:val="off"/>
              <w:rPr>
                <w:rFonts w:ascii="宋体" w:hAnsi="宋体" w:eastAsia="宋体"/>
                <w:highlight w:val="none"/>
              </w:rPr>
            </w:pPr>
            <w:r>
              <w:rPr>
                <w:rFonts w:hint="eastAsia" w:ascii="宋体" w:hAnsi="宋体"/>
                <w:highlight w:val="none"/>
              </w:rPr>
              <w:t xml:space="preserve">产品包装方案</w:t>
            </w:r>
            <w:r>
              <w:rPr>
                <w:rFonts w:hint="eastAsia" w:ascii="宋体" w:hAnsi="宋体" w:eastAsia="宋体"/>
                <w:highlight w:val="none"/>
              </w:rPr>
              <w:t xml:space="preserve">外形美观大方、重量设置合理，</w:t>
            </w:r>
            <w:r>
              <w:rPr>
                <w:rFonts w:hint="eastAsia" w:ascii="宋体" w:hAnsi="宋体" w:eastAsia="宋体"/>
                <w:highlight w:val="none"/>
                <w:lang w:val="en-US" w:eastAsia="zh-CN"/>
              </w:rPr>
              <w:t xml:space="preserve">保护措施有效的，</w:t>
            </w:r>
            <w:r>
              <w:rPr>
                <w:rFonts w:hint="eastAsia" w:ascii="宋体" w:hAnsi="宋体" w:eastAsia="宋体"/>
                <w:highlight w:val="none"/>
              </w:rPr>
              <w:t xml:space="preserve">加1分；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hint="eastAsia"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5分。</w:t>
            </w:r>
            <w:r/>
          </w:p>
          <w:p>
            <w:pPr>
              <w:pStyle w:val="2151"/>
              <w:ind w:firstLine="480"/>
              <w:jc w:val="both"/>
              <w:widowControl w:val="off"/>
              <w:rPr>
                <w:rFonts w:ascii="宋体" w:hAnsi="宋体" w:eastAsia="宋体"/>
                <w:highlight w:val="none"/>
              </w:rPr>
            </w:pPr>
            <w:r>
              <w:rPr>
                <w:rFonts w:hint="eastAsia" w:ascii="宋体" w:hAnsi="宋体" w:eastAsia="宋体"/>
                <w:b/>
                <w:highlight w:val="none"/>
              </w:rPr>
              <w:t xml:space="preserve">注：</w:t>
            </w:r>
            <w:r>
              <w:rPr>
                <w:rFonts w:hint="eastAsia" w:ascii="宋体" w:hAnsi="宋体" w:eastAsia="宋体" w:cs="宋体"/>
                <w:b/>
                <w:bCs/>
                <w:color w:val="auto"/>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hint="eastAsia" w:ascii="宋体" w:hAnsi="宋体" w:eastAsia="宋体" w:cs="Times New Roman"/>
                <w:sz w:val="24"/>
                <w:szCs w:val="24"/>
                <w:highlight w:val="none"/>
                <w:lang w:val="en-US" w:eastAsia="zh-CN" w:bidi="ar-SA"/>
              </w:rPr>
            </w:pPr>
            <w:r>
              <w:rPr>
                <w:rFonts w:hint="eastAsia" w:ascii="宋体" w:hAnsi="宋体" w:eastAsia="宋体"/>
                <w:highlight w:val="none"/>
              </w:rPr>
              <w:t xml:space="preserve">资金保障方案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sz w:val="24"/>
                <w:szCs w:val="24"/>
                <w:highlight w:val="none"/>
              </w:rPr>
            </w:pPr>
            <w:r>
              <w:rPr>
                <w:rFonts w:hint="eastAsia" w:ascii="宋体" w:hAnsi="宋体" w:eastAsia="宋体"/>
                <w:sz w:val="24"/>
                <w:szCs w:val="24"/>
                <w:highlight w:val="none"/>
              </w:rPr>
              <w:t xml:space="preserve">对</w:t>
            </w:r>
            <w:r>
              <w:rPr>
                <w:rFonts w:hint="eastAsia" w:ascii="宋体" w:hAnsi="宋体" w:eastAsia="宋体" w:cs="宋体"/>
                <w:sz w:val="24"/>
                <w:szCs w:val="24"/>
                <w:highlight w:val="none"/>
              </w:rPr>
              <w:t xml:space="preserve">投标人</w:t>
            </w:r>
            <w:r>
              <w:rPr>
                <w:rFonts w:hint="eastAsia" w:ascii="宋体" w:hAnsi="宋体" w:eastAsia="宋体"/>
                <w:sz w:val="24"/>
                <w:szCs w:val="24"/>
                <w:highlight w:val="none"/>
              </w:rPr>
              <w:t xml:space="preserve">提供的</w:t>
            </w:r>
            <w:r>
              <w:rPr>
                <w:rFonts w:hint="eastAsia" w:ascii="宋体" w:hAnsi="宋体" w:eastAsia="宋体"/>
                <w:sz w:val="24"/>
                <w:szCs w:val="24"/>
                <w:highlight w:val="none"/>
                <w:lang w:val="en-US" w:eastAsia="zh-CN"/>
              </w:rPr>
              <w:t xml:space="preserve">资金</w:t>
            </w:r>
            <w:r>
              <w:rPr>
                <w:rFonts w:hint="eastAsia" w:ascii="宋体" w:hAnsi="宋体" w:eastAsia="宋体"/>
                <w:sz w:val="24"/>
                <w:szCs w:val="24"/>
                <w:highlight w:val="none"/>
              </w:rPr>
              <w:t xml:space="preserve">保障方案</w:t>
            </w:r>
            <w:r>
              <w:rPr>
                <w:rFonts w:hint="eastAsia" w:ascii="宋体" w:hAnsi="宋体" w:eastAsia="宋体"/>
                <w:b/>
                <w:bCs/>
                <w:sz w:val="24"/>
                <w:szCs w:val="24"/>
                <w:highlight w:val="none"/>
              </w:rPr>
              <w:t xml:space="preserve">（</w:t>
            </w:r>
            <w:r>
              <w:rPr>
                <w:rFonts w:hint="eastAsia" w:ascii="宋体" w:hAnsi="宋体" w:eastAsia="宋体"/>
                <w:b/>
                <w:bCs/>
                <w:sz w:val="24"/>
                <w:szCs w:val="24"/>
                <w:highlight w:val="none"/>
                <w:lang w:val="en-US" w:eastAsia="zh-CN"/>
              </w:rPr>
              <w:t xml:space="preserve">包含1.资金来源（自有流动资金、银行专项贷款等，提供相关证明材料，如招标公告发布时间之后的存款证明、银行授信协议等）；2.</w:t>
            </w:r>
            <w:r>
              <w:rPr>
                <w:rFonts w:hint="eastAsia" w:ascii="宋体" w:hAnsi="宋体" w:eastAsia="宋体"/>
                <w:b/>
                <w:bCs/>
                <w:sz w:val="24"/>
                <w:szCs w:val="24"/>
                <w:highlight w:val="none"/>
              </w:rPr>
              <w:t xml:space="preserve">项目资金使用与</w:t>
            </w:r>
            <w:r>
              <w:rPr>
                <w:rFonts w:hint="eastAsia" w:ascii="宋体" w:hAnsi="宋体" w:eastAsia="宋体"/>
                <w:b/>
                <w:bCs/>
                <w:sz w:val="24"/>
                <w:szCs w:val="24"/>
                <w:highlight w:val="none"/>
                <w:lang w:val="en-US" w:eastAsia="zh-CN"/>
              </w:rPr>
              <w:t xml:space="preserve">支付</w:t>
            </w:r>
            <w:r>
              <w:rPr>
                <w:rFonts w:hint="eastAsia" w:ascii="宋体" w:hAnsi="宋体" w:eastAsia="宋体"/>
                <w:b/>
                <w:bCs/>
                <w:sz w:val="24"/>
                <w:szCs w:val="24"/>
                <w:highlight w:val="none"/>
              </w:rPr>
              <w:t xml:space="preserve">计划</w:t>
            </w:r>
            <w:r>
              <w:rPr>
                <w:rFonts w:hint="eastAsia" w:ascii="宋体" w:hAnsi="宋体" w:eastAsia="宋体"/>
                <w:b/>
                <w:bCs/>
                <w:sz w:val="24"/>
                <w:szCs w:val="24"/>
                <w:highlight w:val="none"/>
                <w:lang w:eastAsia="zh-CN"/>
              </w:rPr>
              <w:t xml:space="preserve">；</w:t>
            </w:r>
            <w:r>
              <w:rPr>
                <w:rFonts w:hint="eastAsia" w:ascii="宋体" w:hAnsi="宋体" w:eastAsia="宋体"/>
                <w:b/>
                <w:bCs/>
                <w:sz w:val="24"/>
                <w:szCs w:val="24"/>
                <w:highlight w:val="none"/>
                <w:lang w:val="en-US" w:eastAsia="zh-CN"/>
              </w:rPr>
              <w:t xml:space="preserve">3.审批和调度流程</w:t>
            </w:r>
            <w:r>
              <w:rPr>
                <w:rFonts w:hint="eastAsia" w:ascii="宋体" w:hAnsi="宋体" w:eastAsia="宋体"/>
                <w:b/>
                <w:bCs/>
                <w:sz w:val="24"/>
                <w:szCs w:val="24"/>
                <w:highlight w:val="none"/>
              </w:rPr>
              <w:t xml:space="preserve">）</w:t>
            </w:r>
            <w:r>
              <w:rPr>
                <w:rFonts w:hint="eastAsia" w:ascii="宋体" w:hAnsi="宋体" w:eastAsia="宋体"/>
                <w:sz w:val="24"/>
                <w:szCs w:val="24"/>
                <w:highlight w:val="none"/>
              </w:rPr>
              <w:t xml:space="preserve">进行评价，</w:t>
            </w:r>
            <w:r/>
          </w:p>
          <w:p>
            <w:pPr>
              <w:pStyle w:val="2151"/>
              <w:ind w:firstLine="470"/>
              <w:rPr>
                <w:rFonts w:ascii="宋体" w:hAnsi="宋体"/>
                <w:sz w:val="24"/>
                <w:szCs w:val="24"/>
                <w:highlight w:val="none"/>
              </w:rPr>
            </w:pPr>
            <w:r>
              <w:rPr>
                <w:rFonts w:hint="eastAsia" w:ascii="宋体" w:hAnsi="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pStyle w:val="2151"/>
              <w:ind w:firstLine="480"/>
              <w:jc w:val="both"/>
              <w:widowControl w:val="off"/>
              <w:rPr>
                <w:rFonts w:ascii="宋体" w:hAnsi="宋体" w:eastAsia="宋体"/>
                <w:sz w:val="24"/>
                <w:szCs w:val="24"/>
                <w:highlight w:val="none"/>
              </w:rPr>
            </w:pPr>
            <w:r>
              <w:rPr>
                <w:rFonts w:hint="eastAsia" w:ascii="宋体" w:hAnsi="宋体" w:eastAsia="宋体"/>
                <w:sz w:val="24"/>
                <w:szCs w:val="24"/>
                <w:highlight w:val="none"/>
                <w:lang w:val="en-US" w:eastAsia="zh-CN"/>
              </w:rPr>
              <w:t xml:space="preserve">资金安排能够充分保障对口地区企业（农户）及时收到货款的，</w:t>
            </w:r>
            <w:r>
              <w:rPr>
                <w:rFonts w:hint="eastAsia" w:ascii="宋体" w:hAnsi="宋体" w:eastAsia="宋体"/>
                <w:sz w:val="24"/>
                <w:szCs w:val="24"/>
                <w:highlight w:val="none"/>
              </w:rPr>
              <w:t xml:space="preserve">加1分；</w:t>
            </w:r>
            <w:r/>
          </w:p>
          <w:p>
            <w:pPr>
              <w:ind w:right="164" w:firstLine="480"/>
              <w:tabs>
                <w:tab w:val="left" w:pos="289" w:leader="none"/>
                <w:tab w:val="left" w:pos="714"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资金计划科学合理，审批和调度流程完善的，加1分；</w:t>
            </w:r>
            <w:r/>
          </w:p>
          <w:p>
            <w:pPr>
              <w:ind w:right="164" w:firstLine="480"/>
              <w:tabs>
                <w:tab w:val="left" w:pos="289" w:leader="none"/>
                <w:tab w:val="left" w:pos="714" w:leader="none"/>
              </w:tabs>
              <w:rPr>
                <w:rFonts w:ascii="宋体" w:hAnsi="宋体"/>
                <w:sz w:val="24"/>
                <w:szCs w:val="24"/>
                <w:highlight w:val="none"/>
              </w:rPr>
            </w:pPr>
            <w:r>
              <w:rPr>
                <w:rFonts w:hint="eastAsia" w:ascii="宋体" w:hAnsi="宋体"/>
                <w:sz w:val="24"/>
                <w:szCs w:val="24"/>
                <w:highlight w:val="none"/>
              </w:rPr>
              <w:t xml:space="preserve">未提供不得分。</w:t>
            </w:r>
            <w:r/>
          </w:p>
          <w:p>
            <w:pPr>
              <w:ind w:right="164" w:firstLine="480"/>
              <w:tabs>
                <w:tab w:val="left" w:pos="289" w:leader="none"/>
                <w:tab w:val="left" w:pos="714" w:leader="none"/>
              </w:tabs>
              <w:rPr>
                <w:rFonts w:hint="eastAsia" w:ascii="宋体" w:hAnsi="宋体" w:cs="宋体"/>
                <w:sz w:val="24"/>
                <w:szCs w:val="24"/>
                <w:highlight w:val="none"/>
              </w:rPr>
            </w:pPr>
            <w:r>
              <w:rPr>
                <w:rFonts w:hint="eastAsia" w:ascii="宋体" w:hAnsi="宋体" w:cs="宋体"/>
                <w:sz w:val="24"/>
                <w:szCs w:val="24"/>
                <w:highlight w:val="none"/>
                <w:lang w:val="zh-CN"/>
              </w:rPr>
              <w:t xml:space="preserve">本项最多得</w:t>
            </w:r>
            <w:r>
              <w:rPr>
                <w:rFonts w:hint="eastAsia" w:ascii="宋体" w:hAnsi="宋体" w:cs="宋体"/>
                <w:sz w:val="24"/>
                <w:szCs w:val="24"/>
                <w:highlight w:val="none"/>
              </w:rPr>
              <w:t xml:space="preserve">5分。</w:t>
            </w:r>
            <w:r/>
          </w:p>
          <w:p>
            <w:pPr>
              <w:rPr>
                <w:rFonts w:hint="eastAsia" w:ascii="宋体" w:hAnsi="宋体" w:eastAsia="宋体" w:cs="Times New Roman"/>
                <w:b/>
                <w:sz w:val="21"/>
                <w:szCs w:val="24"/>
                <w:highlight w:val="none"/>
                <w:lang w:val="en-US" w:eastAsia="zh-CN" w:bidi="ar-SA"/>
              </w:rPr>
            </w:pPr>
            <w:r>
              <w:rPr>
                <w:rFonts w:hint="eastAsia" w:ascii="宋体" w:hAnsi="宋体" w:eastAsia="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r>
    </w:tbl>
    <w:p>
      <w:pPr>
        <w:jc w:val="left"/>
        <w:spacing w:line="360" w:lineRule="auto"/>
        <w:rPr>
          <w:rFonts w:ascii="宋体" w:hAnsi="宋体"/>
          <w:b/>
          <w:sz w:val="24"/>
          <w:highlight w:val="none"/>
        </w:rPr>
      </w:pPr>
      <w:r>
        <w:rPr>
          <w:rFonts w:hint="eastAsia" w:ascii="宋体" w:hAnsi="宋体"/>
          <w:b/>
          <w:sz w:val="24"/>
          <w:highlight w:val="none"/>
        </w:rPr>
        <w:t xml:space="preserve">（二）商务评估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279"/>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根据苏对口组发(2025)2号文《关于印发2025年江苏省对口支援协作合作工作要点（计划）的通知》文件要求，考察投标人消费协作参与情况：</w:t>
            </w:r>
            <w:r/>
          </w:p>
          <w:p>
            <w:pPr>
              <w:ind w:right="164" w:firstLine="480"/>
              <w:rPr>
                <w:rFonts w:ascii="宋体" w:hAnsi="宋体"/>
                <w:sz w:val="24"/>
                <w:highlight w:val="none"/>
              </w:rPr>
            </w:pPr>
            <w:r>
              <w:rPr>
                <w:rFonts w:hint="eastAsia" w:ascii="宋体" w:hAnsi="宋体"/>
                <w:sz w:val="24"/>
                <w:highlight w:val="none"/>
              </w:rPr>
              <w:t xml:space="preserve">1.投标人自202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月1日以来，获得过本标段对口地区政府部门授予的对口支援、脱贫攻坚有关荣誉的，得1分。</w:t>
            </w:r>
            <w:r/>
          </w:p>
          <w:p>
            <w:pPr>
              <w:ind w:right="164" w:firstLine="480"/>
              <w:rPr>
                <w:rFonts w:ascii="宋体" w:hAnsi="宋体"/>
                <w:b/>
                <w:sz w:val="24"/>
                <w:highlight w:val="none"/>
              </w:rPr>
            </w:pPr>
            <w:r>
              <w:rPr>
                <w:rFonts w:hint="eastAsia" w:ascii="宋体" w:hAnsi="宋体"/>
                <w:b/>
                <w:sz w:val="24"/>
                <w:highlight w:val="none"/>
              </w:rPr>
              <w:t xml:space="preserve">注：投标文件中需提供相应文件或授牌情况材料扫描件，否则不得分。</w:t>
            </w:r>
            <w:r/>
          </w:p>
          <w:p>
            <w:pPr>
              <w:ind w:right="164" w:firstLine="480"/>
              <w:rPr>
                <w:rFonts w:ascii="宋体" w:hAnsi="宋体"/>
                <w:sz w:val="24"/>
                <w:highlight w:val="none"/>
              </w:rPr>
            </w:pPr>
            <w:r>
              <w:rPr>
                <w:rFonts w:hint="eastAsia" w:ascii="宋体" w:hAnsi="宋体"/>
                <w:sz w:val="24"/>
                <w:highlight w:val="none"/>
              </w:rPr>
              <w:t xml:space="preserve">2.202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w:t>
            </w:r>
            <w:r>
              <w:rPr>
                <w:rFonts w:hint="eastAsia" w:ascii="宋体" w:hAnsi="宋体"/>
                <w:b/>
                <w:bCs/>
                <w:sz w:val="24"/>
                <w:highlight w:val="none"/>
                <w:lang w:eastAsia="zh-CN"/>
              </w:rPr>
              <w:t xml:space="preserve">（以合同签订时间为准）</w:t>
            </w:r>
            <w:r>
              <w:rPr>
                <w:rFonts w:hint="eastAsia" w:ascii="宋体" w:hAnsi="宋体"/>
                <w:sz w:val="24"/>
                <w:highlight w:val="none"/>
              </w:rPr>
              <w:t xml:space="preserve">以来</w:t>
            </w:r>
            <w:r>
              <w:rPr>
                <w:rFonts w:ascii="宋体" w:hAnsi="宋体"/>
                <w:sz w:val="24"/>
                <w:highlight w:val="none"/>
              </w:rPr>
              <w:t xml:space="preserve">，</w:t>
            </w:r>
            <w:r>
              <w:rPr>
                <w:rFonts w:hint="eastAsia" w:ascii="宋体" w:hAnsi="宋体"/>
                <w:sz w:val="24"/>
                <w:highlight w:val="none"/>
              </w:rPr>
              <w:t xml:space="preserve">投标人具有采购过本标段对口地区特色</w:t>
            </w:r>
            <w:r>
              <w:rPr>
                <w:rFonts w:ascii="宋体" w:hAnsi="宋体"/>
                <w:sz w:val="24"/>
                <w:highlight w:val="none"/>
              </w:rPr>
              <w:t xml:space="preserve">农产品的</w:t>
            </w:r>
            <w:r>
              <w:rPr>
                <w:rFonts w:hint="eastAsia" w:ascii="宋体" w:hAnsi="宋体"/>
                <w:sz w:val="24"/>
                <w:highlight w:val="none"/>
              </w:rPr>
              <w:t xml:space="preserve">采购情况，有一个得</w:t>
            </w:r>
            <w:r>
              <w:rPr>
                <w:rFonts w:hint="eastAsia" w:ascii="宋体" w:hAnsi="宋体"/>
                <w:sz w:val="24"/>
                <w:highlight w:val="none"/>
                <w:lang w:val="en-US" w:eastAsia="zh-CN"/>
              </w:rPr>
              <w:t xml:space="preserve">0.5</w:t>
            </w:r>
            <w:r>
              <w:rPr>
                <w:rFonts w:hint="eastAsia" w:ascii="宋体" w:hAnsi="宋体"/>
                <w:sz w:val="24"/>
                <w:highlight w:val="none"/>
              </w:rPr>
              <w:t xml:space="preserve">分，最多得</w:t>
            </w:r>
            <w:r>
              <w:rPr>
                <w:rFonts w:hint="eastAsia" w:ascii="宋体" w:hAnsi="宋体"/>
                <w:sz w:val="24"/>
                <w:highlight w:val="none"/>
                <w:lang w:val="en-US" w:eastAsia="zh-CN"/>
              </w:rPr>
              <w:t xml:space="preserve">3</w:t>
            </w:r>
            <w:r>
              <w:rPr>
                <w:rFonts w:hint="eastAsia" w:ascii="宋体" w:hAnsi="宋体"/>
                <w:sz w:val="24"/>
                <w:highlight w:val="none"/>
              </w:rPr>
              <w:t xml:space="preserve">分。</w:t>
            </w:r>
            <w:r/>
          </w:p>
          <w:p>
            <w:pPr>
              <w:ind w:right="164" w:firstLine="482"/>
              <w:rPr>
                <w:rFonts w:hint="eastAsia" w:ascii="宋体" w:hAnsi="宋体" w:eastAsia="宋体"/>
                <w:b/>
                <w:sz w:val="24"/>
                <w:highlight w:val="none"/>
                <w:lang w:eastAsia="zh-CN"/>
              </w:rPr>
            </w:pPr>
            <w:r>
              <w:rPr>
                <w:rFonts w:hint="eastAsia" w:ascii="宋体" w:hAnsi="宋体"/>
                <w:b/>
                <w:sz w:val="24"/>
                <w:highlight w:val="none"/>
              </w:rPr>
              <w:t xml:space="preserve">注：须提供</w:t>
            </w:r>
            <w:r>
              <w:rPr>
                <w:rFonts w:hint="eastAsia" w:ascii="宋体" w:hAnsi="宋体"/>
                <w:b/>
                <w:sz w:val="24"/>
                <w:highlight w:val="none"/>
                <w:lang w:val="en-US" w:eastAsia="zh-CN"/>
              </w:rPr>
              <w:t xml:space="preserve">1.</w:t>
            </w:r>
            <w:r>
              <w:rPr>
                <w:rFonts w:hint="eastAsia" w:ascii="宋体" w:hAnsi="宋体"/>
                <w:b/>
                <w:sz w:val="24"/>
                <w:highlight w:val="none"/>
                <w:lang w:eastAsia="zh-CN"/>
              </w:rPr>
              <w:t xml:space="preserve">进货</w:t>
            </w:r>
            <w:r>
              <w:rPr>
                <w:rFonts w:hint="eastAsia" w:ascii="宋体" w:hAnsi="宋体"/>
                <w:b/>
                <w:sz w:val="24"/>
                <w:highlight w:val="none"/>
              </w:rPr>
              <w:t xml:space="preserve">合同</w:t>
            </w:r>
            <w:r>
              <w:rPr>
                <w:rFonts w:hint="eastAsia" w:ascii="宋体" w:hAnsi="宋体"/>
                <w:b/>
                <w:sz w:val="24"/>
                <w:highlight w:val="none"/>
                <w:lang w:eastAsia="zh-CN"/>
              </w:rPr>
              <w:t xml:space="preserve">（与对口地区）；</w:t>
            </w:r>
            <w:r>
              <w:rPr>
                <w:rFonts w:hint="eastAsia" w:ascii="宋体" w:hAnsi="宋体"/>
                <w:b/>
                <w:sz w:val="24"/>
                <w:highlight w:val="none"/>
                <w:lang w:val="en-US" w:eastAsia="zh-CN"/>
              </w:rPr>
              <w:t xml:space="preserve">2.</w:t>
            </w:r>
            <w:r>
              <w:rPr>
                <w:rFonts w:hint="eastAsia" w:ascii="宋体" w:hAnsi="宋体"/>
                <w:b/>
                <w:sz w:val="24"/>
                <w:highlight w:val="none"/>
              </w:rPr>
              <w:t xml:space="preserve">付款凭证</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3.对口支援地区发货单；4运输证明；5.入库单。上述材料的</w:t>
            </w:r>
            <w:r>
              <w:rPr>
                <w:rFonts w:hint="eastAsia" w:ascii="宋体" w:hAnsi="宋体"/>
                <w:b/>
                <w:sz w:val="24"/>
                <w:highlight w:val="none"/>
              </w:rPr>
              <w:t xml:space="preserve">扫描件</w:t>
            </w:r>
            <w:r>
              <w:rPr>
                <w:rFonts w:hint="eastAsia" w:ascii="宋体" w:hAnsi="宋体"/>
                <w:b/>
                <w:sz w:val="24"/>
                <w:highlight w:val="none"/>
                <w:lang w:eastAsia="zh-CN"/>
              </w:rPr>
              <w:t xml:space="preserve">，</w:t>
            </w:r>
            <w:r>
              <w:rPr>
                <w:rFonts w:hint="eastAsia" w:ascii="宋体" w:hAnsi="宋体" w:cs="宋体"/>
                <w:b/>
                <w:sz w:val="24"/>
                <w:szCs w:val="24"/>
                <w:highlight w:val="none"/>
                <w:lang w:eastAsia="zh-CN"/>
              </w:rPr>
              <w:t xml:space="preserve">缺一不可，</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p>
            <w:pPr>
              <w:ind w:right="164" w:firstLine="480"/>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w:t>
            </w:r>
            <w:r>
              <w:rPr>
                <w:rFonts w:ascii="宋体" w:hAnsi="宋体"/>
                <w:sz w:val="24"/>
                <w:highlight w:val="none"/>
              </w:rPr>
              <w:t xml:space="preserve">采取其他实际行动积极参加</w:t>
            </w:r>
            <w:r>
              <w:rPr>
                <w:rFonts w:hint="eastAsia" w:ascii="宋体" w:hAnsi="宋体"/>
                <w:sz w:val="24"/>
                <w:highlight w:val="none"/>
              </w:rPr>
              <w:t xml:space="preserve">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w:t>
            </w:r>
            <w:r>
              <w:rPr>
                <w:rFonts w:ascii="宋体" w:hAnsi="宋体"/>
                <w:sz w:val="24"/>
                <w:highlight w:val="none"/>
              </w:rPr>
              <w:t xml:space="preserve">以来</w:t>
            </w:r>
            <w:r>
              <w:rPr>
                <w:rFonts w:hint="eastAsia" w:ascii="宋体" w:hAnsi="宋体"/>
                <w:sz w:val="24"/>
                <w:highlight w:val="none"/>
              </w:rPr>
              <w:t xml:space="preserve">，</w:t>
            </w:r>
            <w:r>
              <w:rPr>
                <w:rFonts w:hint="eastAsia" w:ascii="宋体" w:hAnsi="宋体"/>
                <w:sz w:val="24"/>
                <w:highlight w:val="none"/>
                <w:lang w:eastAsia="zh-CN"/>
              </w:rPr>
              <w:t xml:space="preserve">参与过</w:t>
            </w:r>
            <w:r>
              <w:rPr>
                <w:rFonts w:ascii="宋体" w:hAnsi="宋体"/>
                <w:sz w:val="24"/>
                <w:highlight w:val="none"/>
              </w:rPr>
              <w:t xml:space="preserve">政府部门组织的对口地区消费协作活动</w:t>
            </w:r>
            <w:r>
              <w:rPr>
                <w:rFonts w:hint="eastAsia" w:ascii="宋体" w:hAnsi="宋体"/>
                <w:sz w:val="24"/>
                <w:highlight w:val="none"/>
                <w:lang w:eastAsia="zh-CN"/>
              </w:rPr>
              <w:t xml:space="preserve">后</w:t>
            </w:r>
            <w:r>
              <w:rPr>
                <w:rFonts w:hint="eastAsia" w:ascii="宋体" w:hAnsi="宋体"/>
                <w:sz w:val="24"/>
                <w:highlight w:val="none"/>
              </w:rPr>
              <w:t xml:space="preserve">，</w:t>
            </w:r>
            <w:r>
              <w:rPr>
                <w:rFonts w:ascii="宋体" w:hAnsi="宋体"/>
                <w:sz w:val="24"/>
                <w:highlight w:val="none"/>
              </w:rPr>
              <w:t xml:space="preserve">获得认可</w:t>
            </w:r>
            <w:r>
              <w:rPr>
                <w:rFonts w:hint="eastAsia" w:ascii="宋体" w:hAnsi="宋体"/>
                <w:sz w:val="24"/>
                <w:highlight w:val="none"/>
                <w:lang w:eastAsia="zh-CN"/>
              </w:rPr>
              <w:t xml:space="preserve">并在活动中签订采购意向合同</w:t>
            </w:r>
            <w:r>
              <w:rPr>
                <w:rFonts w:ascii="宋体" w:hAnsi="宋体"/>
                <w:sz w:val="24"/>
                <w:highlight w:val="none"/>
              </w:rPr>
              <w:t xml:space="preserve">的，</w:t>
            </w:r>
            <w:r>
              <w:rPr>
                <w:rFonts w:hint="eastAsia" w:ascii="宋体" w:hAnsi="宋体"/>
                <w:sz w:val="24"/>
                <w:highlight w:val="none"/>
                <w:lang w:val="en-US" w:eastAsia="zh-CN"/>
              </w:rPr>
              <w:t xml:space="preserve">地级市级的，每</w:t>
            </w:r>
            <w:r>
              <w:rPr>
                <w:rFonts w:hint="eastAsia" w:ascii="宋体" w:hAnsi="宋体"/>
                <w:sz w:val="24"/>
                <w:highlight w:val="none"/>
              </w:rPr>
              <w:t xml:space="preserve">有一次</w:t>
            </w:r>
            <w:r>
              <w:rPr>
                <w:rFonts w:hint="eastAsia" w:ascii="宋体" w:hAnsi="宋体"/>
                <w:sz w:val="24"/>
                <w:highlight w:val="none"/>
                <w:lang w:eastAsia="zh-CN"/>
              </w:rPr>
              <w:t xml:space="preserve">，</w:t>
            </w:r>
            <w:r>
              <w:rPr>
                <w:rFonts w:ascii="宋体" w:hAnsi="宋体"/>
                <w:sz w:val="24"/>
                <w:highlight w:val="none"/>
              </w:rPr>
              <w:t xml:space="preserve">得</w:t>
            </w:r>
            <w:r>
              <w:rPr>
                <w:rFonts w:hint="eastAsia" w:ascii="宋体" w:hAnsi="宋体"/>
                <w:sz w:val="24"/>
                <w:highlight w:val="none"/>
                <w:lang w:val="en-US" w:eastAsia="zh-CN"/>
              </w:rPr>
              <w:t xml:space="preserve">1</w:t>
            </w:r>
            <w:r>
              <w:rPr>
                <w:rFonts w:ascii="宋体" w:hAnsi="宋体"/>
                <w:sz w:val="24"/>
                <w:highlight w:val="none"/>
              </w:rPr>
              <w:t xml:space="preserve">分</w:t>
            </w:r>
            <w:r>
              <w:rPr>
                <w:rFonts w:hint="eastAsia" w:ascii="宋体" w:hAnsi="宋体"/>
                <w:sz w:val="24"/>
                <w:highlight w:val="none"/>
                <w:lang w:eastAsia="zh-CN"/>
              </w:rPr>
              <w:t xml:space="preserve">；地级市级以上的，每有一次，得</w:t>
            </w:r>
            <w:r>
              <w:rPr>
                <w:rFonts w:hint="eastAsia" w:ascii="宋体" w:hAnsi="宋体"/>
                <w:sz w:val="24"/>
                <w:highlight w:val="none"/>
                <w:lang w:val="en-US" w:eastAsia="zh-CN"/>
              </w:rPr>
              <w:t xml:space="preserve">2分；</w:t>
            </w:r>
            <w:r>
              <w:rPr>
                <w:rFonts w:hint="eastAsia" w:ascii="宋体" w:hAnsi="宋体"/>
                <w:sz w:val="24"/>
                <w:highlight w:val="none"/>
              </w:rPr>
              <w:t xml:space="preserve">最高得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rPr>
                <w:rFonts w:ascii="宋体" w:hAnsi="宋体"/>
                <w:sz w:val="24"/>
                <w:highlight w:val="none"/>
              </w:rPr>
              <w:t xml:space="preserve">。</w:t>
            </w:r>
            <w:r>
              <w:rPr>
                <w:rFonts w:hint="eastAsia" w:ascii="宋体" w:hAnsi="宋体"/>
                <w:sz w:val="24"/>
                <w:highlight w:val="none"/>
              </w:rPr>
              <w:t xml:space="preserve">（单纯销售展示活动除外）</w:t>
            </w:r>
            <w:r/>
          </w:p>
          <w:p>
            <w:pPr>
              <w:pStyle w:val="2152"/>
              <w:ind w:firstLine="482"/>
              <w:widowControl w:val="off"/>
              <w:rPr>
                <w:rFonts w:hint="eastAsia" w:ascii="宋体" w:hAnsi="宋体"/>
                <w:b/>
                <w:highlight w:val="none"/>
              </w:rPr>
            </w:pPr>
            <w:r>
              <w:rPr>
                <w:rFonts w:hint="eastAsia" w:ascii="宋体" w:hAnsi="宋体" w:eastAsia="宋体"/>
                <w:b/>
                <w:highlight w:val="none"/>
              </w:rPr>
              <w:t xml:space="preserve">注：须</w:t>
            </w:r>
            <w:r>
              <w:rPr>
                <w:rFonts w:ascii="宋体" w:hAnsi="宋体" w:eastAsia="宋体"/>
                <w:b/>
                <w:highlight w:val="none"/>
              </w:rPr>
              <w:t xml:space="preserve">提供</w:t>
            </w:r>
            <w:r>
              <w:rPr>
                <w:rFonts w:hint="eastAsia" w:ascii="宋体" w:hAnsi="宋体" w:eastAsia="宋体"/>
                <w:b/>
                <w:highlight w:val="none"/>
              </w:rPr>
              <w:t xml:space="preserve">采购意向合同</w:t>
            </w:r>
            <w:r>
              <w:rPr>
                <w:rFonts w:hint="eastAsia" w:ascii="宋体" w:hAnsi="宋体" w:eastAsia="宋体"/>
                <w:b/>
                <w:highlight w:val="none"/>
                <w:lang w:eastAsia="zh-CN"/>
              </w:rPr>
              <w:t xml:space="preserve">及</w:t>
            </w:r>
            <w:r>
              <w:rPr>
                <w:rFonts w:ascii="宋体" w:hAnsi="宋体" w:eastAsia="宋体"/>
                <w:b/>
                <w:highlight w:val="none"/>
              </w:rPr>
              <w:t xml:space="preserve">相应证明材料</w:t>
            </w:r>
            <w:r>
              <w:rPr>
                <w:rFonts w:hint="eastAsia" w:ascii="宋体" w:hAnsi="宋体" w:eastAsia="宋体"/>
                <w:b/>
                <w:highlight w:val="none"/>
                <w:lang w:eastAsia="zh-CN"/>
              </w:rPr>
              <w:t xml:space="preserve">（</w:t>
            </w:r>
            <w:r>
              <w:rPr>
                <w:rFonts w:ascii="宋体" w:hAnsi="宋体" w:eastAsia="宋体"/>
                <w:b/>
                <w:highlight w:val="none"/>
              </w:rPr>
              <w:t xml:space="preserve">包括但不限于通知文件</w:t>
            </w:r>
            <w:r>
              <w:rPr>
                <w:rFonts w:hint="eastAsia" w:ascii="宋体" w:hAnsi="宋体" w:eastAsia="宋体"/>
                <w:b/>
                <w:bCs/>
                <w:highlight w:val="none"/>
                <w:lang w:eastAsia="zh-CN"/>
              </w:rPr>
              <w:t xml:space="preserve">或</w:t>
            </w:r>
            <w:r>
              <w:rPr>
                <w:rFonts w:ascii="宋体" w:hAnsi="宋体" w:eastAsia="宋体"/>
                <w:b/>
                <w:highlight w:val="none"/>
              </w:rPr>
              <w:t xml:space="preserve">新闻报道</w:t>
            </w:r>
            <w:r>
              <w:rPr>
                <w:rFonts w:hint="eastAsia" w:ascii="宋体" w:hAnsi="宋体" w:eastAsia="宋体"/>
                <w:b/>
                <w:highlight w:val="none"/>
                <w:lang w:eastAsia="zh-CN"/>
              </w:rPr>
              <w:t xml:space="preserve">或活动现场照片</w:t>
            </w:r>
            <w:r>
              <w:rPr>
                <w:rFonts w:hint="eastAsia" w:ascii="宋体" w:hAnsi="宋体" w:eastAsia="宋体"/>
                <w:b/>
                <w:bCs/>
                <w:highlight w:val="none"/>
                <w:lang w:eastAsia="zh-CN"/>
              </w:rPr>
              <w:t xml:space="preserve">或</w:t>
            </w:r>
            <w:r>
              <w:rPr>
                <w:rFonts w:ascii="宋体" w:hAnsi="宋体" w:eastAsia="宋体"/>
                <w:b/>
                <w:highlight w:val="none"/>
              </w:rPr>
              <w:t xml:space="preserve">付款凭证</w:t>
            </w:r>
            <w:r>
              <w:rPr>
                <w:rFonts w:hint="eastAsia" w:ascii="宋体" w:hAnsi="宋体" w:eastAsia="宋体"/>
                <w:b/>
                <w:bCs/>
                <w:highlight w:val="none"/>
                <w:lang w:eastAsia="zh-CN"/>
              </w:rPr>
              <w:t xml:space="preserve">或</w:t>
            </w:r>
            <w:r>
              <w:rPr>
                <w:rFonts w:hint="eastAsia" w:ascii="宋体" w:hAnsi="宋体" w:eastAsia="宋体"/>
                <w:b/>
                <w:highlight w:val="none"/>
              </w:rPr>
              <w:t xml:space="preserve">政府部门提供的证明函</w:t>
            </w:r>
            <w:r>
              <w:rPr>
                <w:rFonts w:ascii="宋体" w:hAnsi="宋体" w:eastAsia="宋体"/>
                <w:b/>
                <w:highlight w:val="none"/>
              </w:rPr>
              <w:t xml:space="preserve">等</w:t>
            </w:r>
            <w:r>
              <w:rPr>
                <w:rFonts w:hint="eastAsia" w:ascii="宋体" w:hAnsi="宋体" w:eastAsia="宋体"/>
                <w:b/>
                <w:highlight w:val="none"/>
                <w:lang w:eastAsia="zh-CN"/>
              </w:rPr>
              <w:t xml:space="preserve">）</w:t>
            </w:r>
            <w:r>
              <w:rPr>
                <w:rFonts w:hint="eastAsia" w:ascii="宋体" w:hAnsi="宋体" w:eastAsia="宋体"/>
                <w:b/>
                <w:highlight w:val="none"/>
              </w:rPr>
              <w:t xml:space="preserve">扫描件</w:t>
            </w:r>
            <w:r>
              <w:rPr>
                <w:rFonts w:hint="eastAsia" w:ascii="宋体" w:hAnsi="宋体"/>
                <w:b/>
                <w:highlight w:val="none"/>
              </w:rPr>
              <w:t xml:space="preserve">，否则不得分。</w:t>
            </w:r>
            <w:r/>
          </w:p>
          <w:p>
            <w:pPr>
              <w:pStyle w:val="2152"/>
              <w:ind w:firstLine="482"/>
              <w:widowControl w:val="off"/>
              <w:rPr>
                <w:rFonts w:hint="eastAsia" w:ascii="宋体" w:hAnsi="宋体" w:eastAsia="宋体"/>
                <w:highlight w:val="none"/>
                <w:lang w:eastAsia="zh-CN"/>
              </w:rPr>
            </w:pPr>
            <w:r>
              <w:rPr>
                <w:rFonts w:hint="eastAsia" w:ascii="宋体" w:hAnsi="宋体" w:eastAsia="宋体"/>
                <w:highlight w:val="none"/>
              </w:rPr>
              <w:t xml:space="preserve">4.已设立本标段对口地区农产品专馆、专区或专柜并正常运营的，得2分。</w:t>
            </w:r>
            <w:r/>
          </w:p>
          <w:p>
            <w:pPr>
              <w:pStyle w:val="2152"/>
              <w:ind w:firstLine="482"/>
              <w:widowControl w:val="off"/>
              <w:rPr>
                <w:rFonts w:ascii="宋体" w:hAnsi="宋体" w:eastAsia="宋体" w:cs="楷体"/>
                <w:highlight w:val="none"/>
              </w:rPr>
            </w:pPr>
            <w:r>
              <w:rPr>
                <w:rFonts w:hint="eastAsia" w:ascii="宋体" w:hAnsi="宋体" w:eastAsia="宋体"/>
                <w:b/>
                <w:bCs/>
                <w:highlight w:val="none"/>
              </w:rPr>
              <w:t xml:space="preserve">注：</w:t>
            </w:r>
            <w:r>
              <w:rPr>
                <w:rFonts w:hint="eastAsia" w:ascii="宋体" w:hAnsi="宋体" w:eastAsia="宋体"/>
                <w:b/>
                <w:bCs/>
                <w:highlight w:val="none"/>
                <w:lang w:eastAsia="zh-CN"/>
              </w:rPr>
              <w:t xml:space="preserve">须</w:t>
            </w:r>
            <w:r>
              <w:rPr>
                <w:rFonts w:hint="eastAsia" w:ascii="宋体" w:hAnsi="宋体" w:eastAsia="宋体"/>
                <w:b/>
                <w:bCs/>
                <w:highlight w:val="none"/>
              </w:rPr>
              <w:t xml:space="preserve">提供</w:t>
            </w:r>
            <w:r>
              <w:rPr>
                <w:rFonts w:hint="eastAsia" w:ascii="宋体" w:hAnsi="宋体" w:eastAsia="宋体"/>
                <w:b/>
                <w:bCs/>
                <w:highlight w:val="none"/>
                <w:lang w:val="en-US" w:eastAsia="zh-CN"/>
              </w:rPr>
              <w:t xml:space="preserve">1.</w:t>
            </w:r>
            <w:r>
              <w:rPr>
                <w:rFonts w:hint="eastAsia" w:ascii="宋体" w:hAnsi="宋体" w:eastAsia="宋体"/>
                <w:b/>
                <w:bCs/>
                <w:highlight w:val="none"/>
              </w:rPr>
              <w:t xml:space="preserve">产权证明或租赁合同</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馆区（柜）内外详细照片信息</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3.</w:t>
            </w:r>
            <w:r>
              <w:rPr>
                <w:rFonts w:hint="eastAsia" w:ascii="宋体" w:hAnsi="宋体" w:eastAsia="宋体"/>
                <w:b/>
                <w:bCs/>
                <w:highlight w:val="none"/>
              </w:rPr>
              <w:t xml:space="preserve">位置定位证明材料扫描件</w:t>
            </w:r>
            <w:r>
              <w:rPr>
                <w:rFonts w:hint="eastAsia" w:ascii="宋体" w:hAnsi="宋体" w:eastAsia="宋体"/>
                <w:b/>
                <w:bCs/>
                <w:highlight w:val="none"/>
                <w:lang w:eastAsia="zh-CN"/>
              </w:rPr>
              <w:t xml:space="preserve">，缺一不可，否则不得分</w:t>
            </w:r>
            <w:r>
              <w:rPr>
                <w:rFonts w:hint="eastAsia" w:ascii="宋体" w:hAnsi="宋体" w:eastAsia="宋体"/>
                <w:b/>
                <w:bCs/>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根据苏对口组发(2025)2号文《关于印发2025年江苏省对口支援协作合作工作要点（计划）的通知》文件要求，考察投标人货源组织能力：</w:t>
            </w:r>
            <w:r/>
          </w:p>
          <w:p>
            <w:pPr>
              <w:ind w:right="164" w:firstLine="480"/>
              <w:tabs>
                <w:tab w:val="left" w:pos="289" w:leader="none"/>
                <w:tab w:val="left" w:pos="714" w:leader="none"/>
              </w:tabs>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考察投标人与本标段对口地区的企业（农户）签订的意向性购买协议情况，意向性协议</w:t>
            </w:r>
            <w:r>
              <w:rPr>
                <w:rFonts w:hint="eastAsia" w:ascii="宋体" w:hAnsi="宋体"/>
                <w:sz w:val="24"/>
                <w:highlight w:val="none"/>
                <w:lang w:eastAsia="zh-CN"/>
              </w:rPr>
              <w:t xml:space="preserve">金额</w:t>
            </w:r>
            <w:r>
              <w:rPr>
                <w:rFonts w:hint="eastAsia" w:ascii="宋体" w:hAnsi="宋体"/>
                <w:sz w:val="24"/>
                <w:highlight w:val="none"/>
              </w:rPr>
              <w:t xml:space="preserve">完全能满足本次采购</w:t>
            </w:r>
            <w:r>
              <w:rPr>
                <w:rFonts w:hint="eastAsia" w:ascii="宋体" w:hAnsi="宋体"/>
                <w:sz w:val="24"/>
                <w:highlight w:val="none"/>
                <w:lang w:eastAsia="zh-CN"/>
              </w:rPr>
              <w:t xml:space="preserve">预算金额</w:t>
            </w:r>
            <w:r>
              <w:rPr>
                <w:rFonts w:hint="eastAsia" w:ascii="宋体" w:hAnsi="宋体"/>
                <w:sz w:val="24"/>
                <w:highlight w:val="none"/>
              </w:rPr>
              <w:t xml:space="preserve">的</w:t>
            </w:r>
            <w:r>
              <w:rPr>
                <w:rFonts w:hint="eastAsia" w:ascii="宋体" w:hAnsi="宋体"/>
                <w:sz w:val="24"/>
                <w:highlight w:val="none"/>
                <w:lang w:eastAsia="zh-CN"/>
              </w:rPr>
              <w:t xml:space="preserve">，</w:t>
            </w:r>
            <w:r>
              <w:rPr>
                <w:rFonts w:hint="eastAsia" w:ascii="宋体" w:hAnsi="宋体"/>
                <w:sz w:val="24"/>
                <w:highlight w:val="none"/>
              </w:rPr>
              <w:t xml:space="preserve">得</w:t>
            </w:r>
            <w:r>
              <w:rPr>
                <w:rFonts w:ascii="宋体" w:hAnsi="宋体"/>
                <w:sz w:val="24"/>
                <w:highlight w:val="none"/>
              </w:rPr>
              <w:t xml:space="preserve">2</w:t>
            </w:r>
            <w:r>
              <w:rPr>
                <w:rFonts w:hint="eastAsia" w:ascii="宋体" w:hAnsi="宋体"/>
                <w:sz w:val="24"/>
                <w:highlight w:val="none"/>
              </w:rPr>
              <w:t xml:space="preserve">分，其他的按意向性购买协议书中的</w:t>
            </w:r>
            <w:r>
              <w:rPr>
                <w:rFonts w:hint="eastAsia" w:ascii="宋体" w:hAnsi="宋体"/>
                <w:sz w:val="24"/>
                <w:highlight w:val="none"/>
                <w:lang w:eastAsia="zh-CN"/>
              </w:rPr>
              <w:t xml:space="preserve">金额合计</w:t>
            </w:r>
            <w:r>
              <w:rPr>
                <w:rFonts w:hint="eastAsia" w:ascii="宋体" w:hAnsi="宋体"/>
                <w:sz w:val="24"/>
                <w:highlight w:val="none"/>
              </w:rPr>
              <w:t xml:space="preserve">与本次采购</w:t>
            </w:r>
            <w:r>
              <w:rPr>
                <w:rFonts w:hint="eastAsia" w:ascii="宋体" w:hAnsi="宋体"/>
                <w:sz w:val="24"/>
                <w:highlight w:val="none"/>
                <w:lang w:eastAsia="zh-CN"/>
              </w:rPr>
              <w:t xml:space="preserve">预算金额</w:t>
            </w:r>
            <w:r>
              <w:rPr>
                <w:rFonts w:hint="eastAsia" w:ascii="宋体" w:hAnsi="宋体"/>
                <w:sz w:val="24"/>
                <w:highlight w:val="none"/>
              </w:rPr>
              <w:t xml:space="preserve">的比值再乘以</w:t>
            </w:r>
            <w:r>
              <w:rPr>
                <w:rFonts w:ascii="宋体" w:hAnsi="宋体"/>
                <w:sz w:val="24"/>
                <w:highlight w:val="none"/>
              </w:rPr>
              <w:t xml:space="preserve">2</w:t>
            </w:r>
            <w:r>
              <w:rPr>
                <w:rFonts w:hint="eastAsia" w:ascii="宋体" w:hAnsi="宋体"/>
                <w:sz w:val="24"/>
                <w:highlight w:val="none"/>
              </w:rPr>
              <w:t xml:space="preserve">分的计算结果作为得分分值。</w:t>
            </w:r>
            <w:r/>
          </w:p>
          <w:p>
            <w:pPr>
              <w:ind w:right="164" w:firstLine="480"/>
              <w:tabs>
                <w:tab w:val="left" w:pos="289" w:leader="none"/>
                <w:tab w:val="left" w:pos="714" w:leader="none"/>
              </w:tabs>
              <w:rPr>
                <w:rFonts w:hint="default" w:ascii="宋体" w:hAnsi="宋体" w:eastAsia="宋体"/>
                <w:sz w:val="24"/>
                <w:highlight w:val="none"/>
                <w:lang w:val="en-US" w:eastAsia="zh-CN"/>
              </w:rPr>
            </w:pPr>
            <w:r>
              <w:rPr>
                <w:rFonts w:hint="eastAsia" w:ascii="宋体" w:hAnsi="宋体" w:eastAsia="宋体" w:cs="宋体"/>
                <w:b/>
                <w:sz w:val="24"/>
                <w:szCs w:val="24"/>
                <w:highlight w:val="none"/>
              </w:rPr>
              <w:t xml:space="preserve">注：须</w:t>
            </w:r>
            <w:r>
              <w:rPr>
                <w:rFonts w:hint="eastAsia" w:ascii="宋体" w:hAnsi="宋体" w:eastAsia="宋体" w:cs="宋体"/>
                <w:b/>
                <w:sz w:val="24"/>
                <w:szCs w:val="24"/>
                <w:highlight w:val="none"/>
                <w:lang w:val="en-US" w:eastAsia="zh-CN"/>
              </w:rPr>
              <w:t xml:space="preserve">提供金额合计汇总表及意向性购买协议书</w:t>
            </w:r>
            <w:r>
              <w:rPr>
                <w:rFonts w:hint="eastAsia" w:ascii="宋体" w:hAnsi="宋体" w:cs="宋体"/>
                <w:b/>
                <w:sz w:val="24"/>
                <w:szCs w:val="24"/>
                <w:highlight w:val="none"/>
                <w:lang w:val="en-US" w:eastAsia="zh-CN"/>
              </w:rPr>
              <w:t xml:space="preserve">证明材料</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cs="宋体"/>
                <w:b/>
                <w:sz w:val="24"/>
                <w:szCs w:val="24"/>
                <w:highlight w:val="none"/>
                <w:lang w:val="en-US" w:eastAsia="zh-CN"/>
              </w:rPr>
              <w:t xml:space="preserve">。</w:t>
            </w:r>
            <w:r/>
          </w:p>
          <w:p>
            <w:pPr>
              <w:ind w:right="164" w:firstLine="480"/>
              <w:tabs>
                <w:tab w:val="left" w:pos="289" w:leader="none"/>
                <w:tab w:val="left" w:pos="714"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考察投标人预购</w:t>
            </w:r>
            <w:r>
              <w:rPr>
                <w:rFonts w:hint="eastAsia" w:ascii="宋体" w:hAnsi="宋体"/>
                <w:sz w:val="24"/>
                <w:highlight w:val="none"/>
                <w:lang w:eastAsia="zh-CN"/>
              </w:rPr>
              <w:t xml:space="preserve">本标段</w:t>
            </w:r>
            <w:r>
              <w:rPr>
                <w:rFonts w:hint="eastAsia" w:ascii="宋体" w:hAnsi="宋体"/>
                <w:sz w:val="24"/>
                <w:highlight w:val="none"/>
              </w:rPr>
              <w:t xml:space="preserve">标的产品的情况，</w:t>
            </w:r>
            <w:r>
              <w:rPr>
                <w:rFonts w:ascii="宋体" w:hAnsi="宋体"/>
                <w:sz w:val="24"/>
                <w:highlight w:val="none"/>
              </w:rPr>
              <w:t xml:space="preserve">202</w:t>
            </w:r>
            <w:r>
              <w:rPr>
                <w:rFonts w:hint="eastAsia" w:ascii="宋体" w:hAnsi="宋体"/>
                <w:sz w:val="24"/>
                <w:highlight w:val="none"/>
                <w:lang w:val="en-US" w:eastAsia="zh-CN"/>
              </w:rPr>
              <w:t xml:space="preserve">5</w:t>
            </w:r>
            <w:r>
              <w:rPr>
                <w:rFonts w:hint="eastAsia" w:ascii="宋体" w:hAnsi="宋体"/>
                <w:sz w:val="24"/>
                <w:highlight w:val="none"/>
              </w:rPr>
              <w:t xml:space="preserve">年3月</w:t>
            </w:r>
            <w:r>
              <w:rPr>
                <w:rFonts w:ascii="宋体" w:hAnsi="宋体"/>
                <w:sz w:val="24"/>
                <w:highlight w:val="none"/>
              </w:rPr>
              <w:t xml:space="preserve">1</w:t>
            </w:r>
            <w:r>
              <w:rPr>
                <w:rFonts w:hint="eastAsia" w:ascii="宋体" w:hAnsi="宋体"/>
                <w:sz w:val="24"/>
                <w:highlight w:val="none"/>
              </w:rPr>
              <w:t xml:space="preserve">日后，</w:t>
            </w:r>
            <w:r>
              <w:rPr>
                <w:rFonts w:hint="eastAsia" w:ascii="宋体" w:hAnsi="宋体"/>
                <w:sz w:val="24"/>
                <w:highlight w:val="none"/>
                <w:lang w:val="en-US" w:eastAsia="zh-CN"/>
              </w:rPr>
              <w:t xml:space="preserve">预购</w:t>
            </w:r>
            <w:r>
              <w:rPr>
                <w:rFonts w:hint="eastAsia" w:ascii="宋体" w:hAnsi="宋体"/>
                <w:sz w:val="24"/>
                <w:highlight w:val="none"/>
                <w:lang w:eastAsia="zh-CN"/>
              </w:rPr>
              <w:t xml:space="preserve">金额</w:t>
            </w:r>
            <w:r>
              <w:rPr>
                <w:rFonts w:hint="eastAsia" w:ascii="宋体" w:hAnsi="宋体"/>
                <w:sz w:val="24"/>
                <w:highlight w:val="none"/>
              </w:rPr>
              <w:t xml:space="preserve">达到标的</w:t>
            </w:r>
            <w:r>
              <w:rPr>
                <w:rFonts w:hint="eastAsia" w:ascii="宋体" w:hAnsi="宋体"/>
                <w:sz w:val="24"/>
                <w:highlight w:val="none"/>
                <w:lang w:eastAsia="zh-CN"/>
              </w:rPr>
              <w:t xml:space="preserve">预算金额</w:t>
            </w:r>
            <w:r>
              <w:rPr>
                <w:rFonts w:ascii="宋体" w:hAnsi="宋体"/>
                <w:sz w:val="24"/>
                <w:highlight w:val="none"/>
              </w:rPr>
              <w:t xml:space="preserve">30%</w:t>
            </w:r>
            <w:r>
              <w:rPr>
                <w:rFonts w:hint="eastAsia" w:ascii="宋体" w:hAnsi="宋体"/>
                <w:sz w:val="24"/>
                <w:highlight w:val="none"/>
              </w:rPr>
              <w:t xml:space="preserve">及以上的得5分，达到标的</w:t>
            </w:r>
            <w:r>
              <w:rPr>
                <w:rFonts w:hint="eastAsia" w:ascii="宋体" w:hAnsi="宋体"/>
                <w:sz w:val="24"/>
                <w:highlight w:val="none"/>
                <w:lang w:eastAsia="zh-CN"/>
              </w:rPr>
              <w:t xml:space="preserve">预算金额</w:t>
            </w:r>
            <w:r>
              <w:rPr>
                <w:rFonts w:ascii="宋体" w:hAnsi="宋体"/>
                <w:sz w:val="24"/>
                <w:highlight w:val="none"/>
              </w:rPr>
              <w:t xml:space="preserve">20%</w:t>
            </w:r>
            <w:r>
              <w:rPr>
                <w:rFonts w:hint="eastAsia" w:ascii="宋体" w:hAnsi="宋体"/>
                <w:sz w:val="24"/>
                <w:highlight w:val="none"/>
              </w:rPr>
              <w:t xml:space="preserve">（含）-30%（不含）的得3分，达到标的</w:t>
            </w:r>
            <w:r>
              <w:rPr>
                <w:rFonts w:hint="eastAsia" w:ascii="宋体" w:hAnsi="宋体"/>
                <w:sz w:val="24"/>
                <w:highlight w:val="none"/>
                <w:lang w:eastAsia="zh-CN"/>
              </w:rPr>
              <w:t xml:space="preserve">预算金额</w:t>
            </w:r>
            <w:r>
              <w:rPr>
                <w:rFonts w:ascii="宋体" w:hAnsi="宋体"/>
                <w:sz w:val="24"/>
                <w:highlight w:val="none"/>
              </w:rPr>
              <w:t xml:space="preserve">10%</w:t>
            </w:r>
            <w:r>
              <w:rPr>
                <w:rFonts w:hint="eastAsia" w:ascii="宋体" w:hAnsi="宋体"/>
                <w:sz w:val="24"/>
                <w:highlight w:val="none"/>
              </w:rPr>
              <w:t xml:space="preserve">（含）-20%（不含）的得</w:t>
            </w:r>
            <w:r>
              <w:rPr>
                <w:rFonts w:ascii="宋体" w:hAnsi="宋体"/>
                <w:sz w:val="24"/>
                <w:highlight w:val="none"/>
              </w:rPr>
              <w:t xml:space="preserve">1</w:t>
            </w:r>
            <w:r>
              <w:rPr>
                <w:rFonts w:hint="eastAsia" w:ascii="宋体" w:hAnsi="宋体"/>
                <w:sz w:val="24"/>
                <w:highlight w:val="none"/>
              </w:rPr>
              <w:t xml:space="preserve">分，10%（不含）以下的，不得分。</w:t>
            </w:r>
            <w:r/>
          </w:p>
          <w:p>
            <w:pPr>
              <w:ind w:right="164" w:firstLine="480"/>
              <w:tabs>
                <w:tab w:val="left" w:pos="289" w:leader="none"/>
                <w:tab w:val="left" w:pos="714"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注：须</w:t>
            </w:r>
            <w:r>
              <w:rPr>
                <w:rFonts w:hint="eastAsia" w:ascii="宋体" w:hAnsi="宋体" w:eastAsia="宋体" w:cs="宋体"/>
                <w:b/>
                <w:sz w:val="24"/>
                <w:szCs w:val="24"/>
                <w:highlight w:val="none"/>
                <w:lang w:val="en-US" w:eastAsia="zh-CN"/>
              </w:rPr>
              <w:t xml:space="preserve">提供</w:t>
            </w:r>
            <w:r>
              <w:rPr>
                <w:rFonts w:hint="eastAsia" w:ascii="宋体" w:hAnsi="宋体" w:cs="宋体"/>
                <w:b/>
                <w:sz w:val="24"/>
                <w:szCs w:val="24"/>
                <w:highlight w:val="none"/>
                <w:lang w:val="en-US" w:eastAsia="zh-CN"/>
              </w:rPr>
              <w:t xml:space="preserve">预购金额</w:t>
            </w:r>
            <w:r>
              <w:rPr>
                <w:rFonts w:hint="eastAsia" w:ascii="宋体" w:hAnsi="宋体" w:eastAsia="宋体" w:cs="宋体"/>
                <w:b/>
                <w:sz w:val="24"/>
                <w:szCs w:val="24"/>
                <w:highlight w:val="none"/>
                <w:lang w:val="en-US" w:eastAsia="zh-CN"/>
              </w:rPr>
              <w:t xml:space="preserve">合计汇总表</w:t>
            </w:r>
            <w:r>
              <w:rPr>
                <w:rFonts w:hint="eastAsia" w:ascii="宋体" w:hAnsi="宋体" w:cs="宋体"/>
                <w:b/>
                <w:sz w:val="24"/>
                <w:szCs w:val="24"/>
                <w:highlight w:val="none"/>
                <w:lang w:val="en-US" w:eastAsia="zh-CN"/>
              </w:rPr>
              <w:t xml:space="preserve">（含占预算金额比例）</w:t>
            </w:r>
            <w:r>
              <w:rPr>
                <w:rFonts w:hint="eastAsia" w:ascii="宋体" w:hAnsi="宋体" w:eastAsia="宋体" w:cs="宋体"/>
                <w:b/>
                <w:sz w:val="24"/>
                <w:szCs w:val="24"/>
                <w:highlight w:val="none"/>
                <w:lang w:val="en-US" w:eastAsia="zh-CN"/>
              </w:rPr>
              <w:t xml:space="preserve">及</w:t>
            </w:r>
            <w:r>
              <w:rPr>
                <w:rFonts w:hint="eastAsia" w:ascii="宋体" w:hAnsi="宋体" w:eastAsia="宋体" w:cs="宋体"/>
                <w:b/>
                <w:sz w:val="24"/>
                <w:szCs w:val="24"/>
                <w:highlight w:val="none"/>
              </w:rPr>
              <w:t xml:space="preserve">202</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年3月1日以后的采购合同</w:t>
            </w:r>
            <w:r>
              <w:rPr>
                <w:rFonts w:hint="eastAsia" w:ascii="宋体" w:hAnsi="宋体" w:cs="宋体"/>
                <w:b/>
                <w:sz w:val="24"/>
                <w:szCs w:val="24"/>
                <w:highlight w:val="none"/>
                <w:lang w:val="en-US" w:eastAsia="zh-CN"/>
              </w:rPr>
              <w:t xml:space="preserve">及</w:t>
            </w:r>
            <w:r>
              <w:rPr>
                <w:rFonts w:hint="eastAsia" w:ascii="宋体" w:hAnsi="宋体" w:eastAsia="宋体" w:cs="宋体"/>
                <w:b/>
                <w:sz w:val="24"/>
                <w:szCs w:val="24"/>
                <w:highlight w:val="none"/>
              </w:rPr>
              <w:t xml:space="preserve">付款凭证证明材料扫描件</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p>
            <w:pPr>
              <w:ind w:right="164" w:firstLine="480"/>
              <w:tabs>
                <w:tab w:val="left" w:pos="289" w:leader="none"/>
                <w:tab w:val="left" w:pos="714" w:leader="none"/>
              </w:tabs>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根据投标人的货源组织及计划进度</w:t>
            </w:r>
            <w:r>
              <w:rPr>
                <w:rFonts w:hint="eastAsia" w:ascii="宋体" w:hAnsi="宋体"/>
                <w:b/>
                <w:bCs/>
                <w:sz w:val="24"/>
                <w:highlight w:val="none"/>
              </w:rPr>
              <w:t xml:space="preserve">（包含</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对口支援地区的企业实际采购储存数量</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项目计划及进度安排</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联农带农）</w:t>
            </w:r>
            <w:r>
              <w:rPr>
                <w:rFonts w:hint="eastAsia" w:ascii="宋体" w:hAnsi="宋体"/>
                <w:sz w:val="24"/>
                <w:highlight w:val="none"/>
              </w:rPr>
              <w:t xml:space="preserve">进行评价，</w:t>
            </w:r>
            <w:r/>
          </w:p>
          <w:p>
            <w:pPr>
              <w:pStyle w:val="2151"/>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ind w:firstLine="480"/>
              <w:jc w:val="left"/>
              <w:widowControl/>
              <w:rPr>
                <w:rFonts w:ascii="宋体" w:hAnsi="宋体"/>
                <w:sz w:val="24"/>
                <w:highlight w:val="none"/>
              </w:rPr>
            </w:pPr>
            <w:r>
              <w:rPr>
                <w:rFonts w:hint="eastAsia" w:ascii="宋体" w:hAnsi="宋体"/>
                <w:sz w:val="24"/>
                <w:highlight w:val="none"/>
              </w:rPr>
              <w:t xml:space="preserve">方案对货物发放情况预估合理，货源充足</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计划</w:t>
            </w:r>
            <w:r>
              <w:rPr>
                <w:rFonts w:hint="eastAsia" w:ascii="宋体" w:hAnsi="宋体"/>
                <w:sz w:val="24"/>
                <w:highlight w:val="none"/>
              </w:rPr>
              <w:t xml:space="preserve">操作性强的，加</w:t>
            </w:r>
            <w:r>
              <w:rPr>
                <w:rFonts w:hint="eastAsia" w:ascii="宋体" w:hAnsi="宋体"/>
                <w:sz w:val="24"/>
                <w:highlight w:val="none"/>
                <w:lang w:val="en-US" w:eastAsia="zh-CN"/>
              </w:rPr>
              <w:t xml:space="preserve">1</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pStyle w:val="2152"/>
              <w:ind w:firstLine="482"/>
              <w:widowControl w:val="off"/>
              <w:rPr>
                <w:rFonts w:ascii="宋体" w:hAnsi="宋体" w:eastAsia="宋体" w:cs="楷体"/>
                <w:b/>
                <w:highlight w:val="none"/>
              </w:rPr>
            </w:pPr>
            <w:r>
              <w:rPr>
                <w:rFonts w:hint="eastAsia" w:ascii="宋体" w:hAnsi="宋体"/>
                <w:sz w:val="24"/>
                <w:highlight w:val="none"/>
                <w:lang w:val="zh-CN"/>
              </w:rPr>
              <w:t xml:space="preserve">本项最多得</w:t>
            </w:r>
            <w:r>
              <w:rPr>
                <w:rFonts w:hint="eastAsia" w:ascii="宋体" w:hAnsi="宋体"/>
                <w:sz w:val="24"/>
                <w:highlight w:val="none"/>
              </w:rPr>
              <w:t xml:space="preserve">14分。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1.提供拥有本标段农产品的保鲜冷库仓储能力证明的，得1分；</w:t>
            </w:r>
            <w:r/>
          </w:p>
          <w:p>
            <w:pPr>
              <w:ind w:right="164"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仓储能力完全满足本项目需求的，加1分；</w:t>
            </w:r>
            <w:r/>
          </w:p>
          <w:p>
            <w:pPr>
              <w:ind w:right="164"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未提供的不得分。</w:t>
            </w:r>
            <w:r/>
          </w:p>
          <w:p>
            <w:pPr>
              <w:pStyle w:val="2152"/>
              <w:ind w:firstLine="472"/>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注：须提供产权证或租赁场地等证明材料扫描件。</w:t>
            </w:r>
            <w:r/>
          </w:p>
          <w:p>
            <w:pPr>
              <w:pStyle w:val="2152"/>
              <w:ind w:firstLine="472"/>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t xml:space="preserve">2.提供拥有本标段农产品配送需求的证明，车辆</w:t>
            </w:r>
            <w:r>
              <w:rPr>
                <w:rFonts w:hint="eastAsia" w:ascii="宋体" w:hAnsi="宋体" w:eastAsia="宋体" w:cs="宋体"/>
                <w:sz w:val="24"/>
                <w:szCs w:val="24"/>
                <w:highlight w:val="yellow"/>
              </w:rPr>
              <w:t xml:space="preserve">配备5辆（含）及以上的，得3分；3（含）-4辆的，得1分；1（含）-2辆的，得0.5分。最多得3分；</w:t>
            </w:r>
            <w:r/>
          </w:p>
          <w:p>
            <w:pPr>
              <w:pStyle w:val="2152"/>
              <w:ind w:firstLine="472"/>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t xml:space="preserve">上述最多得3分。</w:t>
            </w:r>
            <w:r/>
          </w:p>
          <w:p>
            <w:pPr>
              <w:pStyle w:val="2152"/>
              <w:ind w:firstLine="472"/>
              <w:widowControl w:val="off"/>
              <w:rPr>
                <w:rFonts w:hint="eastAsia" w:ascii="宋体" w:hAnsi="宋体" w:eastAsia="宋体" w:cs="宋体"/>
                <w:b/>
                <w:sz w:val="24"/>
                <w:szCs w:val="24"/>
                <w:highlight w:val="yellow"/>
              </w:rPr>
            </w:pPr>
            <w:r>
              <w:rPr>
                <w:rFonts w:hint="eastAsia" w:ascii="宋体" w:hAnsi="宋体" w:eastAsia="宋体" w:cs="宋体"/>
                <w:b/>
                <w:sz w:val="24"/>
                <w:szCs w:val="24"/>
                <w:highlight w:val="yellow"/>
              </w:rPr>
              <w:t xml:space="preserve">注：提供车辆行驶证扫描件（自有车辆信息须与本单位或法人一致），租赁车辆须提供租赁合同扫描件及车辆行驶证扫描件。</w:t>
            </w:r>
            <w:r/>
          </w:p>
          <w:p>
            <w:pPr>
              <w:pStyle w:val="2152"/>
              <w:ind w:firstLine="472"/>
              <w:widowControl w:val="off"/>
              <w:rPr>
                <w:rFonts w:ascii="宋体" w:hAnsi="宋体" w:eastAsia="宋体"/>
                <w:b/>
                <w:highlight w:val="none"/>
              </w:rPr>
            </w:pPr>
            <w:r>
              <w:rPr>
                <w:rFonts w:hint="eastAsia" w:ascii="宋体" w:hAnsi="宋体" w:eastAsia="宋体" w:cs="宋体"/>
                <w:sz w:val="24"/>
                <w:szCs w:val="24"/>
                <w:highlight w:val="none"/>
              </w:rPr>
              <w:t xml:space="preserve">本项最多得5分。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考察投标人提供本项目所需基本线下门点便利程度，在项目所在地主城区范围内自有或租赁的门店，并承诺用于本项目的，得2分。</w:t>
            </w:r>
            <w:r/>
          </w:p>
          <w:p>
            <w:pPr>
              <w:ind w:right="164" w:firstLine="480"/>
              <w:rPr>
                <w:rFonts w:hint="eastAsia" w:ascii="宋体" w:hAnsi="宋体"/>
                <w:b/>
                <w:bCs/>
                <w:sz w:val="24"/>
                <w:highlight w:val="none"/>
              </w:rPr>
            </w:pPr>
            <w:r>
              <w:rPr>
                <w:rFonts w:hint="eastAsia" w:ascii="宋体" w:hAnsi="宋体"/>
                <w:b/>
                <w:bCs/>
                <w:sz w:val="24"/>
                <w:highlight w:val="none"/>
              </w:rPr>
              <w:t xml:space="preserve">注：无门店、未提供相关证明材料或租赁合同期限剩余时间不满足本项目要求的，不得分。</w:t>
            </w:r>
            <w:r/>
          </w:p>
          <w:p>
            <w:pPr>
              <w:ind w:right="164" w:firstLine="480"/>
              <w:rPr>
                <w:rFonts w:hint="eastAsia" w:ascii="宋体" w:hAnsi="宋体"/>
                <w:sz w:val="24"/>
                <w:highlight w:val="none"/>
              </w:rPr>
            </w:pPr>
            <w:r>
              <w:rPr>
                <w:rFonts w:ascii="宋体" w:hAnsi="宋体"/>
                <w:sz w:val="24"/>
                <w:highlight w:val="none"/>
              </w:rPr>
              <w:t xml:space="preserve">2.根据投标人提供的</w:t>
            </w:r>
            <w:r>
              <w:rPr>
                <w:rFonts w:hint="eastAsia" w:ascii="宋体" w:hAnsi="宋体"/>
                <w:sz w:val="24"/>
                <w:highlight w:val="none"/>
              </w:rPr>
              <w:t xml:space="preserve">门店覆盖服务方案</w:t>
            </w:r>
            <w:r>
              <w:rPr>
                <w:rFonts w:hint="eastAsia" w:ascii="宋体" w:hAnsi="宋体"/>
                <w:sz w:val="24"/>
                <w:highlight w:val="none"/>
                <w:lang w:eastAsia="zh-CN"/>
              </w:rPr>
              <w:t xml:space="preserve">（</w:t>
            </w:r>
            <w:r>
              <w:rPr>
                <w:rFonts w:hint="eastAsia" w:ascii="宋体" w:hAnsi="宋体"/>
                <w:b/>
                <w:bCs/>
                <w:sz w:val="24"/>
                <w:highlight w:val="none"/>
              </w:rPr>
              <w:t xml:space="preserve">包括</w:t>
            </w:r>
            <w:r>
              <w:rPr>
                <w:rFonts w:hint="eastAsia" w:ascii="宋体" w:hAnsi="宋体"/>
                <w:b/>
                <w:bCs/>
                <w:sz w:val="24"/>
                <w:highlight w:val="none"/>
                <w:lang w:val="en-US" w:eastAsia="zh-CN"/>
              </w:rPr>
              <w:t xml:space="preserve">1.门店位置及</w:t>
            </w:r>
            <w:r>
              <w:rPr>
                <w:rFonts w:hint="eastAsia" w:ascii="宋体" w:hAnsi="宋体"/>
                <w:b/>
                <w:bCs/>
                <w:sz w:val="24"/>
                <w:highlight w:val="none"/>
              </w:rPr>
              <w:t xml:space="preserve">覆盖区域</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交通便捷程度</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设立消费协作产品展示专区情况</w:t>
            </w:r>
            <w:r>
              <w:rPr>
                <w:rFonts w:hint="eastAsia" w:ascii="宋体" w:hAnsi="宋体"/>
                <w:sz w:val="24"/>
                <w:highlight w:val="none"/>
                <w:lang w:eastAsia="zh-CN"/>
              </w:rPr>
              <w:t xml:space="preserve">）</w:t>
            </w:r>
            <w:r>
              <w:rPr>
                <w:rFonts w:hint="eastAsia" w:ascii="宋体" w:hAnsi="宋体"/>
                <w:sz w:val="24"/>
                <w:highlight w:val="none"/>
              </w:rPr>
              <w:t xml:space="preserve">进行评价。</w:t>
            </w:r>
            <w:r/>
          </w:p>
          <w:p>
            <w:pPr>
              <w:pStyle w:val="2151"/>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ind w:firstLine="480"/>
              <w:rPr>
                <w:rFonts w:hint="eastAsia" w:ascii="宋体" w:hAnsi="宋体"/>
                <w:sz w:val="24"/>
                <w:highlight w:val="none"/>
              </w:rPr>
            </w:pPr>
            <w:r>
              <w:rPr>
                <w:rFonts w:hint="eastAsia" w:ascii="宋体" w:hAnsi="宋体"/>
                <w:sz w:val="24"/>
                <w:highlight w:val="none"/>
                <w:lang w:val="en-US" w:eastAsia="zh-CN"/>
              </w:rPr>
              <w:t xml:space="preserve">门店覆盖服务范围满足发放需求，交通便利</w:t>
            </w:r>
            <w:r>
              <w:rPr>
                <w:rFonts w:hint="eastAsia" w:ascii="宋体" w:hAnsi="宋体"/>
                <w:sz w:val="24"/>
                <w:highlight w:val="none"/>
              </w:rPr>
              <w:t xml:space="preserve">，</w:t>
            </w:r>
            <w:r>
              <w:rPr>
                <w:rFonts w:hint="eastAsia" w:ascii="宋体" w:hAnsi="宋体"/>
                <w:sz w:val="24"/>
                <w:highlight w:val="none"/>
                <w:lang w:val="en-US" w:eastAsia="zh-CN"/>
              </w:rPr>
              <w:t xml:space="preserve">产品展示专区设置完善，科学合理，</w:t>
            </w:r>
            <w:r>
              <w:rPr>
                <w:rFonts w:hint="eastAsia" w:ascii="宋体" w:hAnsi="宋体"/>
                <w:sz w:val="24"/>
                <w:highlight w:val="none"/>
              </w:rPr>
              <w:t xml:space="preserve">加1分。</w:t>
            </w:r>
            <w:r/>
          </w:p>
          <w:p>
            <w:pPr>
              <w:ind w:right="164" w:firstLine="480"/>
              <w:tabs>
                <w:tab w:val="left" w:pos="289" w:leader="none"/>
                <w:tab w:val="left" w:pos="714"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未提供不得分。</w:t>
            </w:r>
            <w:r/>
          </w:p>
          <w:p>
            <w:pPr>
              <w:ind w:right="164" w:firstLine="480"/>
              <w:tabs>
                <w:tab w:val="left" w:pos="289" w:leader="none"/>
                <w:tab w:val="left" w:pos="714" w:leader="none"/>
              </w:tabs>
              <w:rPr>
                <w:rFonts w:hint="eastAsia" w:ascii="宋体" w:hAnsi="宋体"/>
                <w:sz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firstLine="480"/>
              <w:rPr>
                <w:rFonts w:hint="eastAsia" w:ascii="宋体" w:hAnsi="宋体"/>
                <w:sz w:val="24"/>
                <w:highlight w:val="none"/>
              </w:rPr>
            </w:pPr>
            <w:r>
              <w:rPr>
                <w:rFonts w:hint="eastAsia" w:ascii="宋体" w:hAnsi="宋体"/>
                <w:sz w:val="24"/>
                <w:highlight w:val="none"/>
              </w:rPr>
              <w:t xml:space="preserve">3.根据</w:t>
            </w:r>
            <w:r>
              <w:rPr>
                <w:rFonts w:ascii="宋体" w:hAnsi="宋体"/>
                <w:sz w:val="24"/>
                <w:highlight w:val="none"/>
              </w:rPr>
              <w:t xml:space="preserve">投标人提供的</w:t>
            </w:r>
            <w:r>
              <w:rPr>
                <w:rFonts w:hint="eastAsia" w:ascii="宋体" w:hAnsi="宋体"/>
                <w:sz w:val="24"/>
                <w:highlight w:val="none"/>
              </w:rPr>
              <w:t xml:space="preserve">承担共享发放点任务方案</w:t>
            </w:r>
            <w:r>
              <w:rPr>
                <w:rFonts w:hint="eastAsia" w:ascii="宋体" w:hAnsi="宋体"/>
                <w:sz w:val="24"/>
                <w:highlight w:val="none"/>
                <w:lang w:eastAsia="zh-CN"/>
              </w:rPr>
              <w:t xml:space="preserve">（</w:t>
            </w:r>
            <w:r>
              <w:rPr>
                <w:rFonts w:hint="eastAsia" w:ascii="宋体" w:hAnsi="宋体"/>
                <w:b/>
                <w:bCs/>
                <w:sz w:val="24"/>
                <w:highlight w:val="none"/>
              </w:rPr>
              <w:t xml:space="preserve">包括</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承诺愿意承担共享发放点任务</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列明共享发放点门店信息</w:t>
            </w:r>
            <w:r>
              <w:rPr>
                <w:rFonts w:hint="eastAsia" w:ascii="宋体" w:hAnsi="宋体"/>
                <w:sz w:val="24"/>
                <w:highlight w:val="none"/>
                <w:lang w:eastAsia="zh-CN"/>
              </w:rPr>
              <w:t xml:space="preserve">）</w:t>
            </w:r>
            <w:r>
              <w:rPr>
                <w:rFonts w:hint="eastAsia" w:ascii="宋体" w:hAnsi="宋体"/>
                <w:sz w:val="24"/>
                <w:highlight w:val="none"/>
              </w:rPr>
              <w:t xml:space="preserve">进行评价。</w:t>
            </w:r>
            <w:r/>
          </w:p>
          <w:p>
            <w:pPr>
              <w:pStyle w:val="2151"/>
              <w:ind w:firstLine="470"/>
              <w:rPr>
                <w:rFonts w:hint="eastAsia" w:ascii="宋体" w:hAnsi="宋体" w:eastAsia="宋体" w:cs="宋体"/>
                <w:color w:val="auto"/>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ind w:right="164" w:firstLine="480"/>
              <w:tabs>
                <w:tab w:val="left" w:pos="289" w:leader="none"/>
                <w:tab w:val="left" w:pos="714" w:leader="none"/>
              </w:tabs>
              <w:rPr>
                <w:rFonts w:hint="eastAsia" w:ascii="宋体" w:hAnsi="宋体" w:eastAsia="宋体" w:cs="宋体"/>
                <w:color w:val="auto"/>
                <w:sz w:val="24"/>
                <w:szCs w:val="24"/>
                <w:highlight w:val="none"/>
                <w:lang w:val="zh-CN"/>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2"/>
              <w:rPr>
                <w:rFonts w:hint="eastAsia" w:ascii="宋体" w:hAnsi="宋体"/>
                <w:b/>
                <w:sz w:val="24"/>
                <w:highlight w:val="none"/>
              </w:rPr>
            </w:pPr>
            <w:r>
              <w:rPr>
                <w:rFonts w:hint="eastAsia" w:ascii="宋体" w:hAnsi="宋体"/>
                <w:b/>
                <w:sz w:val="24"/>
                <w:highlight w:val="none"/>
              </w:rPr>
              <w:t xml:space="preserve">上述1-3项</w:t>
            </w:r>
            <w:r>
              <w:rPr>
                <w:rFonts w:hint="eastAsia" w:ascii="宋体" w:hAnsi="宋体"/>
                <w:b/>
                <w:sz w:val="24"/>
                <w:highlight w:val="none"/>
                <w:lang w:eastAsia="zh-CN"/>
              </w:rPr>
              <w:t xml:space="preserve">须</w:t>
            </w:r>
            <w:r>
              <w:rPr>
                <w:rFonts w:hint="eastAsia" w:ascii="宋体" w:hAnsi="宋体"/>
                <w:b/>
                <w:sz w:val="24"/>
                <w:highlight w:val="none"/>
              </w:rPr>
              <w:t xml:space="preserve">提供</w:t>
            </w:r>
            <w:r>
              <w:rPr>
                <w:rFonts w:hint="eastAsia" w:ascii="宋体" w:hAnsi="宋体"/>
                <w:b/>
                <w:sz w:val="24"/>
                <w:highlight w:val="none"/>
                <w:lang w:val="en-US" w:eastAsia="zh-CN"/>
              </w:rPr>
              <w:t xml:space="preserve">1.</w:t>
            </w:r>
            <w:r>
              <w:rPr>
                <w:rFonts w:hint="eastAsia" w:ascii="宋体" w:hAnsi="宋体"/>
                <w:b/>
                <w:sz w:val="24"/>
                <w:highlight w:val="none"/>
              </w:rPr>
              <w:t xml:space="preserve">产权证明或租赁合同</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2.</w:t>
            </w:r>
            <w:r>
              <w:rPr>
                <w:rFonts w:hint="eastAsia" w:ascii="宋体" w:hAnsi="宋体"/>
                <w:b/>
                <w:sz w:val="24"/>
                <w:highlight w:val="none"/>
              </w:rPr>
              <w:t xml:space="preserve">门店内外详细照片信息</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w:t>
            </w:r>
            <w:r>
              <w:rPr>
                <w:rFonts w:hint="eastAsia" w:ascii="宋体" w:hAnsi="宋体"/>
                <w:b/>
                <w:sz w:val="24"/>
                <w:highlight w:val="none"/>
              </w:rPr>
              <w:t xml:space="preserve">位置定位</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4.</w:t>
            </w:r>
            <w:r>
              <w:rPr>
                <w:rFonts w:hint="eastAsia" w:ascii="宋体" w:hAnsi="宋体"/>
                <w:b/>
                <w:sz w:val="24"/>
                <w:highlight w:val="none"/>
              </w:rPr>
              <w:t xml:space="preserve">承诺函证明材料扫描件，</w:t>
            </w:r>
            <w:r>
              <w:rPr>
                <w:rFonts w:hint="eastAsia" w:ascii="宋体" w:hAnsi="宋体"/>
                <w:b/>
                <w:sz w:val="24"/>
                <w:highlight w:val="none"/>
                <w:lang w:eastAsia="zh-CN"/>
              </w:rPr>
              <w:t xml:space="preserve">缺一不可，</w:t>
            </w:r>
            <w:r>
              <w:rPr>
                <w:rFonts w:hint="eastAsia" w:ascii="宋体" w:hAnsi="宋体"/>
                <w:b/>
                <w:sz w:val="24"/>
                <w:highlight w:val="none"/>
              </w:rPr>
              <w:t xml:space="preserve">否则不得分。</w:t>
            </w:r>
            <w:r/>
          </w:p>
          <w:p>
            <w:pPr>
              <w:pStyle w:val="2152"/>
              <w:ind w:firstLine="472"/>
              <w:widowControl w:val="off"/>
              <w:rPr>
                <w:rFonts w:ascii="宋体" w:hAnsi="宋体" w:eastAsia="宋体" w:cs="楷体"/>
                <w:highlight w:val="none"/>
              </w:rPr>
            </w:pPr>
            <w:r>
              <w:rPr>
                <w:rFonts w:hint="eastAsia" w:ascii="宋体" w:hAnsi="宋体"/>
                <w:b/>
                <w:sz w:val="24"/>
                <w:highlight w:val="none"/>
              </w:rPr>
              <w:t xml:space="preserve">本项最多得8分。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bl>
    <w:p>
      <w:pPr>
        <w:jc w:val="left"/>
        <w:spacing w:line="360" w:lineRule="auto"/>
        <w:rPr>
          <w:highlight w:val="none"/>
        </w:rPr>
      </w:pPr>
      <w:r>
        <w:rPr>
          <w:rFonts w:hint="eastAsia" w:ascii="宋体" w:hAnsi="宋体"/>
          <w:b/>
          <w:sz w:val="24"/>
          <w:highlight w:val="none"/>
        </w:rPr>
        <w:t xml:space="preserve">（三）价格评估</w:t>
      </w:r>
      <w:r/>
    </w:p>
    <w:tbl>
      <w:tblPr>
        <w:tblStyle w:val="763"/>
        <w:tblpPr w:horzAnchor="text" w:tblpXSpec="left" w:vertAnchor="text" w:tblpY="1" w:leftFromText="180" w:topFromText="0" w:rightFromText="180" w:bottomFromText="0"/>
        <w:tblW w:w="513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8"/>
        <w:gridCol w:w="6398"/>
        <w:gridCol w:w="1114"/>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563"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360"/>
              <w:spacing w:line="300" w:lineRule="exact"/>
              <w:rPr>
                <w:rFonts w:ascii="宋体" w:hAnsi="宋体"/>
                <w:sz w:val="24"/>
                <w:highlight w:val="none"/>
              </w:rPr>
            </w:pPr>
            <w:r>
              <w:rPr>
                <w:rFonts w:ascii="宋体" w:hAnsi="宋体"/>
                <w:sz w:val="24"/>
                <w:highlight w:val="none"/>
              </w:rPr>
              <w:t xml:space="preserve">在所有有效</w:t>
            </w:r>
            <w:r>
              <w:rPr>
                <w:rFonts w:hint="eastAsia" w:ascii="宋体" w:hAnsi="宋体"/>
                <w:sz w:val="24"/>
                <w:highlight w:val="none"/>
              </w:rPr>
              <w:t xml:space="preserve">优惠率</w:t>
            </w:r>
            <w:r>
              <w:rPr>
                <w:rFonts w:ascii="宋体" w:hAnsi="宋体"/>
                <w:sz w:val="24"/>
                <w:highlight w:val="none"/>
              </w:rPr>
              <w:t xml:space="preserve">报价中选择最</w:t>
            </w:r>
            <w:r>
              <w:rPr>
                <w:rFonts w:hint="eastAsia" w:ascii="宋体" w:hAnsi="宋体"/>
                <w:sz w:val="24"/>
                <w:highlight w:val="none"/>
              </w:rPr>
              <w:t xml:space="preserve">高</w:t>
            </w:r>
            <w:r>
              <w:rPr>
                <w:rFonts w:ascii="宋体" w:hAnsi="宋体"/>
                <w:sz w:val="24"/>
                <w:highlight w:val="none"/>
              </w:rPr>
              <w:t xml:space="preserve">的</w:t>
            </w:r>
            <w:r>
              <w:rPr>
                <w:rFonts w:hint="eastAsia" w:ascii="宋体" w:hAnsi="宋体"/>
                <w:sz w:val="24"/>
                <w:highlight w:val="none"/>
              </w:rPr>
              <w:t xml:space="preserve">优惠率</w:t>
            </w:r>
            <w:r>
              <w:rPr>
                <w:rFonts w:ascii="宋体" w:hAnsi="宋体"/>
                <w:sz w:val="24"/>
                <w:highlight w:val="none"/>
              </w:rPr>
              <w:t xml:space="preserve">报价确定为基准</w:t>
            </w:r>
            <w:r>
              <w:rPr>
                <w:rFonts w:hint="eastAsia" w:ascii="宋体" w:hAnsi="宋体"/>
                <w:sz w:val="24"/>
                <w:highlight w:val="none"/>
              </w:rPr>
              <w:t xml:space="preserve">优惠率</w:t>
            </w:r>
            <w:r>
              <w:rPr>
                <w:rFonts w:ascii="宋体" w:hAnsi="宋体"/>
                <w:sz w:val="24"/>
                <w:highlight w:val="none"/>
              </w:rPr>
              <w:t xml:space="preserve">。将所有</w:t>
            </w:r>
            <w:r>
              <w:rPr>
                <w:rFonts w:hint="eastAsia" w:ascii="宋体" w:hAnsi="宋体"/>
                <w:sz w:val="24"/>
                <w:highlight w:val="none"/>
              </w:rPr>
              <w:t xml:space="preserve">优惠率</w:t>
            </w:r>
            <w:r>
              <w:rPr>
                <w:rFonts w:ascii="宋体" w:hAnsi="宋体"/>
                <w:sz w:val="24"/>
                <w:highlight w:val="none"/>
              </w:rPr>
              <w:t xml:space="preserve">有效报价与基准</w:t>
            </w:r>
            <w:r>
              <w:rPr>
                <w:rFonts w:hint="eastAsia" w:ascii="宋体" w:hAnsi="宋体"/>
                <w:sz w:val="24"/>
                <w:highlight w:val="none"/>
              </w:rPr>
              <w:t xml:space="preserve">优惠率</w:t>
            </w:r>
            <w:r>
              <w:rPr>
                <w:rFonts w:ascii="宋体" w:hAnsi="宋体"/>
                <w:sz w:val="24"/>
                <w:highlight w:val="none"/>
              </w:rPr>
              <w:t xml:space="preserve">相比较，按照下列公式计算（计算结果四舍五入保留两位小数）：</w:t>
            </w:r>
            <w:r/>
          </w:p>
          <w:p>
            <w:pPr>
              <w:ind w:right="164" w:firstLine="360"/>
              <w:spacing w:line="300" w:lineRule="exact"/>
              <w:rPr>
                <w:rFonts w:ascii="宋体" w:hAnsi="宋体"/>
                <w:b/>
                <w:sz w:val="24"/>
                <w:highlight w:val="none"/>
              </w:rPr>
            </w:pPr>
            <w:r>
              <w:rPr>
                <w:rFonts w:hint="eastAsia"/>
                <w:bCs/>
                <w:sz w:val="24"/>
                <w:highlight w:val="none"/>
                <w:u w:val="single"/>
              </w:rPr>
              <w:t xml:space="preserve">投标</w:t>
            </w:r>
            <w:r>
              <w:rPr>
                <w:bCs/>
                <w:sz w:val="24"/>
                <w:highlight w:val="none"/>
                <w:u w:val="single"/>
              </w:rPr>
              <w:t xml:space="preserve">报价得分</w:t>
            </w:r>
            <w:r>
              <w:rPr>
                <w:rFonts w:ascii="宋体" w:hAnsi="宋体"/>
                <w:bCs/>
                <w:sz w:val="24"/>
                <w:highlight w:val="none"/>
                <w:u w:val="single"/>
              </w:rPr>
              <w:t xml:space="preserve">＝（</w:t>
            </w:r>
            <w:r>
              <w:rPr>
                <w:rFonts w:hint="eastAsia" w:ascii="宋体" w:hAnsi="宋体"/>
                <w:bCs/>
                <w:sz w:val="24"/>
                <w:highlight w:val="none"/>
                <w:u w:val="single"/>
              </w:rPr>
              <w:t xml:space="preserve">优惠率/基准优惠率</w:t>
            </w:r>
            <w:r>
              <w:rPr>
                <w:rFonts w:ascii="宋体" w:hAnsi="宋体"/>
                <w:bCs/>
                <w:sz w:val="24"/>
                <w:highlight w:val="none"/>
                <w:u w:val="single"/>
              </w:rPr>
              <w:t xml:space="preserve">）×</w:t>
            </w:r>
            <w:r>
              <w:rPr>
                <w:rFonts w:hint="eastAsia" w:ascii="宋体" w:hAnsi="宋体"/>
                <w:sz w:val="24"/>
                <w:highlight w:val="none"/>
                <w:u w:val="single"/>
              </w:rPr>
              <w:t xml:space="preserve">3</w:t>
            </w:r>
            <w:r>
              <w:rPr>
                <w:rFonts w:ascii="宋体" w:hAnsi="宋体"/>
                <w:sz w:val="24"/>
                <w:highlight w:val="none"/>
                <w:u w:val="single"/>
              </w:rPr>
              <w:t xml:space="preserve">0</w:t>
            </w:r>
            <w:r>
              <w:rPr>
                <w:rFonts w:ascii="宋体" w:hAnsi="宋体"/>
                <w:bCs/>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30</w:t>
            </w:r>
            <w:r/>
          </w:p>
        </w:tc>
      </w:tr>
    </w:tbl>
    <w:p>
      <w:pPr>
        <w:rPr>
          <w:highlight w:val="none"/>
        </w:rPr>
      </w:pPr>
      <w:r>
        <w:rPr>
          <w:highlight w:val="none"/>
        </w:rPr>
      </w:r>
      <w:r/>
    </w:p>
    <w:p>
      <w:pPr>
        <w:rPr>
          <w:highlight w:val="none"/>
        </w:rPr>
      </w:pPr>
      <w:r>
        <w:rPr>
          <w:highlight w:val="none"/>
        </w:rPr>
        <w:br w:type="page" w:clear="all"/>
      </w:r>
      <w:r/>
    </w:p>
    <w:p>
      <w:pPr>
        <w:spacing w:line="360" w:lineRule="auto"/>
        <w:widowControl/>
        <w:rPr>
          <w:rFonts w:hint="eastAsia" w:ascii="宋体" w:hAnsi="宋体" w:eastAsia="宋体"/>
          <w:b/>
          <w:sz w:val="28"/>
          <w:szCs w:val="28"/>
          <w:highlight w:val="none"/>
          <w:lang w:eastAsia="zh-CN"/>
        </w:rPr>
      </w:pPr>
      <w:r>
        <w:rPr>
          <w:rFonts w:hint="eastAsia" w:ascii="宋体" w:hAnsi="宋体"/>
          <w:b/>
          <w:sz w:val="28"/>
          <w:szCs w:val="28"/>
          <w:highlight w:val="none"/>
        </w:rPr>
        <w:t xml:space="preserve">标段五：</w:t>
      </w:r>
      <w:r>
        <w:rPr>
          <w:rFonts w:hint="eastAsia" w:ascii="宋体" w:hAnsi="宋体"/>
          <w:b/>
          <w:sz w:val="28"/>
          <w:szCs w:val="28"/>
          <w:highlight w:val="none"/>
          <w:lang w:eastAsia="zh-CN"/>
        </w:rPr>
        <w:t xml:space="preserve">镇江市对口协作地区陕西省渭南市富平柿饼、羊奶粉</w:t>
      </w:r>
      <w:r/>
    </w:p>
    <w:tbl>
      <w:tblPr>
        <w:tblStyle w:val="7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价格</w:t>
            </w:r>
            <w:r>
              <w:rPr>
                <w:rFonts w:hint="eastAsia" w:ascii="宋体" w:hAnsi="宋体"/>
                <w:b/>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35</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35</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30分</w:t>
            </w:r>
            <w:r/>
          </w:p>
        </w:tc>
      </w:tr>
    </w:tbl>
    <w:p>
      <w:pPr>
        <w:jc w:val="left"/>
        <w:spacing w:line="360" w:lineRule="auto"/>
        <w:widowControl/>
        <w:rPr>
          <w:rFonts w:ascii="宋体" w:hAnsi="宋体"/>
          <w:b/>
          <w:sz w:val="24"/>
          <w:highlight w:val="none"/>
        </w:rPr>
      </w:pPr>
      <w:r>
        <w:rPr>
          <w:rFonts w:hint="eastAsia" w:ascii="宋体" w:hAnsi="宋体"/>
          <w:b/>
          <w:sz w:val="24"/>
          <w:highlight w:val="none"/>
        </w:rPr>
        <w:t xml:space="preserve">（一）技术评估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2"/>
              <w:widowControl w:val="off"/>
              <w:rPr>
                <w:rFonts w:ascii="宋体" w:hAnsi="宋体" w:eastAsia="宋体"/>
                <w:highlight w:val="none"/>
              </w:rPr>
            </w:pPr>
            <w:r>
              <w:rPr>
                <w:rFonts w:hint="eastAsia" w:ascii="宋体" w:hAnsi="宋体" w:eastAsia="宋体"/>
                <w:highlight w:val="none"/>
              </w:rPr>
              <w:t xml:space="preserve">1.对投标人提供的全流程质量管控方案</w:t>
            </w:r>
            <w:r>
              <w:rPr>
                <w:rFonts w:hint="eastAsia" w:ascii="宋体" w:hAnsi="宋体" w:eastAsia="宋体"/>
                <w:highlight w:val="none"/>
                <w:lang w:eastAsia="zh-CN"/>
              </w:rPr>
              <w:t xml:space="preserve">（</w:t>
            </w:r>
            <w:r>
              <w:rPr>
                <w:rFonts w:hint="eastAsia" w:ascii="宋体" w:hAnsi="宋体" w:eastAsia="宋体"/>
                <w:b/>
                <w:bCs/>
                <w:highlight w:val="none"/>
                <w:lang w:val="en-US" w:eastAsia="zh-CN"/>
              </w:rPr>
              <w:t xml:space="preserve">包括1.</w:t>
            </w:r>
            <w:r>
              <w:rPr>
                <w:rFonts w:hint="eastAsia" w:ascii="宋体" w:hAnsi="宋体" w:eastAsia="宋体"/>
                <w:b/>
                <w:bCs/>
                <w:highlight w:val="none"/>
              </w:rPr>
              <w:t xml:space="preserve">质量控制方案</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产品采购发放全流程方案（含产品的意向性购买协议和定货协议、采购、运输、发放过程）</w:t>
            </w:r>
            <w:r>
              <w:rPr>
                <w:rFonts w:hint="eastAsia" w:ascii="宋体" w:hAnsi="宋体" w:eastAsia="宋体"/>
                <w:highlight w:val="none"/>
                <w:lang w:eastAsia="zh-CN"/>
              </w:rPr>
              <w:t xml:space="preserve">）</w:t>
            </w:r>
            <w:r>
              <w:rPr>
                <w:rFonts w:hint="eastAsia" w:ascii="宋体" w:hAnsi="宋体" w:eastAsia="宋体"/>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70"/>
              <w:widowControl w:val="off"/>
              <w:rPr>
                <w:rFonts w:ascii="宋体" w:hAnsi="宋体" w:eastAsia="宋体" w:cs="宋体"/>
                <w:szCs w:val="21"/>
                <w:highlight w:val="none"/>
              </w:rPr>
            </w:pPr>
            <w:r>
              <w:rPr>
                <w:rFonts w:hint="eastAsia" w:ascii="宋体" w:hAnsi="宋体" w:eastAsia="宋体" w:cs="宋体"/>
                <w:szCs w:val="21"/>
                <w:highlight w:val="none"/>
                <w:lang w:val="en-US" w:eastAsia="zh-CN"/>
              </w:rPr>
              <w:t xml:space="preserve">全流程管控内容</w:t>
            </w:r>
            <w:r>
              <w:rPr>
                <w:rFonts w:hint="eastAsia" w:ascii="宋体" w:hAnsi="宋体" w:eastAsia="宋体" w:cs="宋体"/>
                <w:szCs w:val="21"/>
                <w:highlight w:val="none"/>
              </w:rPr>
              <w:t xml:space="preserve">具体</w:t>
            </w:r>
            <w:r>
              <w:rPr>
                <w:rFonts w:hint="eastAsia" w:ascii="宋体" w:hAnsi="宋体" w:eastAsia="宋体" w:cs="宋体"/>
                <w:szCs w:val="21"/>
                <w:highlight w:val="none"/>
                <w:lang w:val="en-US" w:eastAsia="zh-CN"/>
              </w:rPr>
              <w:t xml:space="preserve">详尽</w:t>
            </w:r>
            <w:r>
              <w:rPr>
                <w:rFonts w:hint="eastAsia" w:ascii="宋体" w:hAnsi="宋体" w:eastAsia="宋体" w:cs="宋体"/>
                <w:szCs w:val="21"/>
                <w:highlight w:val="none"/>
              </w:rPr>
              <w:t xml:space="preserve">完善的，加1分；</w:t>
            </w:r>
            <w:r/>
          </w:p>
          <w:p>
            <w:pPr>
              <w:pStyle w:val="2151"/>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科学合规，针对性</w:t>
            </w:r>
            <w:r>
              <w:rPr>
                <w:rFonts w:hint="eastAsia" w:ascii="宋体" w:hAnsi="宋体" w:eastAsia="宋体" w:cs="宋体"/>
                <w:szCs w:val="21"/>
                <w:highlight w:val="none"/>
              </w:rPr>
              <w:t xml:space="preserve">、操作性强的，加1分；</w:t>
            </w:r>
            <w:r/>
          </w:p>
          <w:p>
            <w:pPr>
              <w:pStyle w:val="2151"/>
              <w:ind w:firstLine="482"/>
              <w:widowControl w:val="off"/>
              <w:rPr>
                <w:rFonts w:hint="eastAsia" w:ascii="宋体" w:hAnsi="宋体" w:cs="宋体"/>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b/>
                <w:bCs/>
                <w:color w:val="auto"/>
                <w:highlight w:val="none"/>
                <w:lang w:val="zh-CN"/>
              </w:rPr>
              <w:t xml:space="preserve">注：【每有一项不完全满足项目需求和实际情况是指方案中存在不适用项目实际情况、不符合采购需求、套用其他无关内容以及本项目无关等情况。】</w:t>
            </w:r>
            <w:r/>
          </w:p>
          <w:p>
            <w:pPr>
              <w:pStyle w:val="2151"/>
              <w:ind w:firstLine="482"/>
              <w:rPr>
                <w:rFonts w:ascii="宋体" w:hAnsi="宋体" w:eastAsia="宋体"/>
                <w:highlight w:val="none"/>
              </w:rPr>
            </w:pPr>
            <w:r>
              <w:rPr>
                <w:rFonts w:hint="eastAsia" w:ascii="宋体" w:hAnsi="宋体" w:eastAsia="宋体"/>
                <w:highlight w:val="none"/>
              </w:rPr>
              <w:t xml:space="preserve">2.产品安全保证方案</w:t>
            </w:r>
            <w:r/>
          </w:p>
          <w:p>
            <w:pPr>
              <w:pStyle w:val="2151"/>
              <w:ind w:firstLine="482"/>
              <w:widowControl w:val="off"/>
              <w:rPr>
                <w:rFonts w:ascii="宋体" w:hAnsi="宋体" w:eastAsia="宋体"/>
                <w:highlight w:val="none"/>
              </w:rPr>
            </w:pPr>
            <w:r>
              <w:rPr>
                <w:rFonts w:hint="eastAsia" w:ascii="宋体" w:hAnsi="宋体" w:eastAsia="宋体"/>
                <w:highlight w:val="none"/>
              </w:rPr>
              <w:t xml:space="preserve">对投标人提供的产品安全保证方案</w:t>
            </w:r>
            <w:r>
              <w:rPr>
                <w:rFonts w:hint="eastAsia" w:ascii="宋体" w:hAnsi="宋体" w:eastAsia="宋体"/>
                <w:highlight w:val="none"/>
                <w:lang w:eastAsia="zh-CN"/>
              </w:rPr>
              <w:t xml:space="preserve">（</w:t>
            </w:r>
            <w:r>
              <w:rPr>
                <w:rFonts w:hint="eastAsia" w:ascii="宋体" w:hAnsi="宋体" w:eastAsia="宋体"/>
                <w:b/>
                <w:bCs/>
                <w:highlight w:val="none"/>
                <w:lang w:val="en-US" w:eastAsia="zh-CN"/>
              </w:rPr>
              <w:t xml:space="preserve">包括1.产品安全保证内容与措施；2.</w:t>
            </w:r>
            <w:r>
              <w:rPr>
                <w:rFonts w:hint="eastAsia" w:ascii="宋体" w:hAnsi="宋体" w:eastAsia="宋体"/>
                <w:b/>
                <w:bCs/>
                <w:highlight w:val="none"/>
              </w:rPr>
              <w:t xml:space="preserve">产品质量证明（如国家质量认定</w:t>
            </w:r>
            <w:r>
              <w:rPr>
                <w:rFonts w:hint="eastAsia" w:ascii="宋体" w:hAnsi="宋体" w:eastAsia="宋体"/>
                <w:b/>
                <w:bCs/>
                <w:highlight w:val="none"/>
                <w:lang w:eastAsia="zh-CN"/>
              </w:rPr>
              <w:t xml:space="preserve">或</w:t>
            </w:r>
            <w:r>
              <w:rPr>
                <w:rFonts w:hint="eastAsia" w:ascii="宋体" w:hAnsi="宋体" w:eastAsia="宋体"/>
                <w:b/>
                <w:bCs/>
                <w:highlight w:val="none"/>
              </w:rPr>
              <w:t xml:space="preserve">质量检测报告</w:t>
            </w:r>
            <w:r>
              <w:rPr>
                <w:rFonts w:hint="eastAsia" w:ascii="宋体" w:hAnsi="宋体" w:eastAsia="宋体"/>
                <w:b/>
                <w:bCs/>
                <w:highlight w:val="none"/>
                <w:lang w:eastAsia="zh-CN"/>
              </w:rPr>
              <w:t xml:space="preserve">或</w:t>
            </w:r>
            <w:r>
              <w:rPr>
                <w:rFonts w:hint="eastAsia" w:ascii="宋体" w:hAnsi="宋体" w:eastAsia="宋体"/>
                <w:b/>
                <w:bCs/>
                <w:highlight w:val="none"/>
              </w:rPr>
              <w:t xml:space="preserve">地理标志使用</w:t>
            </w:r>
            <w:r>
              <w:rPr>
                <w:rFonts w:hint="eastAsia" w:ascii="宋体" w:hAnsi="宋体" w:eastAsia="宋体"/>
                <w:b/>
                <w:bCs/>
                <w:highlight w:val="none"/>
                <w:lang w:eastAsia="zh-CN"/>
              </w:rPr>
              <w:t xml:space="preserve">或</w:t>
            </w:r>
            <w:r>
              <w:rPr>
                <w:rFonts w:hint="eastAsia" w:ascii="宋体" w:hAnsi="宋体" w:eastAsia="宋体"/>
                <w:b/>
                <w:bCs/>
                <w:highlight w:val="none"/>
              </w:rPr>
              <w:t xml:space="preserve">绿色产品认证情况）</w:t>
            </w:r>
            <w:r>
              <w:rPr>
                <w:rFonts w:hint="eastAsia" w:ascii="宋体" w:hAnsi="宋体" w:eastAsia="宋体"/>
                <w:highlight w:val="none"/>
                <w:lang w:eastAsia="zh-CN"/>
              </w:rPr>
              <w:t xml:space="preserve">）</w:t>
            </w:r>
            <w:r>
              <w:rPr>
                <w:rFonts w:hint="eastAsia" w:ascii="宋体" w:hAnsi="宋体" w:eastAsia="宋体"/>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82"/>
              <w:widowControl w:val="off"/>
              <w:rPr>
                <w:rFonts w:ascii="宋体" w:hAnsi="宋体" w:eastAsia="宋体"/>
                <w:highlight w:val="none"/>
              </w:rPr>
            </w:pPr>
            <w:r>
              <w:rPr>
                <w:rFonts w:hint="eastAsia" w:ascii="宋体" w:hAnsi="宋体" w:eastAsia="宋体"/>
                <w:highlight w:val="none"/>
                <w:lang w:val="en-US" w:eastAsia="zh-CN"/>
              </w:rPr>
              <w:t xml:space="preserve">产品安全保证内容考虑</w:t>
            </w:r>
            <w:r>
              <w:rPr>
                <w:rFonts w:hint="eastAsia" w:ascii="宋体" w:hAnsi="宋体" w:eastAsia="宋体" w:cs="宋体"/>
                <w:szCs w:val="21"/>
                <w:highlight w:val="none"/>
                <w:lang w:val="en-US" w:eastAsia="zh-CN"/>
              </w:rPr>
              <w:t xml:space="preserve">详尽</w:t>
            </w:r>
            <w:r>
              <w:rPr>
                <w:rFonts w:hint="eastAsia" w:ascii="宋体" w:hAnsi="宋体" w:eastAsia="宋体" w:cs="宋体"/>
                <w:szCs w:val="21"/>
                <w:highlight w:val="none"/>
              </w:rPr>
              <w:t xml:space="preserve">完善</w:t>
            </w:r>
            <w:r>
              <w:rPr>
                <w:rFonts w:hint="eastAsia" w:ascii="宋体" w:hAnsi="宋体" w:eastAsia="宋体" w:cs="宋体"/>
                <w:szCs w:val="21"/>
                <w:highlight w:val="none"/>
                <w:lang w:val="en-US" w:eastAsia="zh-CN"/>
              </w:rPr>
              <w:t xml:space="preserve">且</w:t>
            </w:r>
            <w:r>
              <w:rPr>
                <w:rFonts w:hint="eastAsia" w:ascii="宋体" w:hAnsi="宋体" w:eastAsia="宋体"/>
                <w:highlight w:val="none"/>
              </w:rPr>
              <w:t xml:space="preserve">产品质量证明</w:t>
            </w:r>
            <w:r>
              <w:rPr>
                <w:rFonts w:hint="eastAsia" w:ascii="宋体" w:hAnsi="宋体" w:eastAsia="宋体"/>
                <w:highlight w:val="none"/>
                <w:lang w:val="en-US" w:eastAsia="zh-CN"/>
              </w:rPr>
              <w:t xml:space="preserve">材料完善，</w:t>
            </w:r>
            <w:r>
              <w:rPr>
                <w:rFonts w:hint="eastAsia" w:ascii="宋体" w:hAnsi="宋体" w:eastAsia="宋体"/>
                <w:highlight w:val="none"/>
              </w:rPr>
              <w:t xml:space="preserve">符合实际</w:t>
            </w:r>
            <w:r>
              <w:rPr>
                <w:rFonts w:hint="eastAsia" w:ascii="宋体" w:hAnsi="宋体" w:eastAsia="宋体"/>
                <w:highlight w:val="none"/>
                <w:lang w:val="en-US" w:eastAsia="zh-CN"/>
              </w:rPr>
              <w:t xml:space="preserve">的</w:t>
            </w:r>
            <w:r>
              <w:rPr>
                <w:rFonts w:hint="eastAsia" w:ascii="宋体" w:hAnsi="宋体" w:eastAsia="宋体"/>
                <w:highlight w:val="none"/>
              </w:rPr>
              <w:t xml:space="preserve">，</w:t>
            </w:r>
            <w:r>
              <w:rPr>
                <w:rFonts w:hint="eastAsia" w:ascii="宋体" w:hAnsi="宋体" w:eastAsia="宋体"/>
                <w:highlight w:val="none"/>
                <w:lang w:val="en-US" w:eastAsia="zh-CN"/>
              </w:rPr>
              <w:t xml:space="preserve">加1</w:t>
            </w:r>
            <w:r>
              <w:rPr>
                <w:rFonts w:hint="eastAsia" w:ascii="宋体" w:hAnsi="宋体" w:eastAsia="宋体"/>
                <w:highlight w:val="none"/>
              </w:rPr>
              <w:t xml:space="preserve">分；</w:t>
            </w:r>
            <w:r/>
          </w:p>
          <w:p>
            <w:pPr>
              <w:pStyle w:val="2151"/>
              <w:ind w:firstLine="470"/>
              <w:widowControl w:val="off"/>
              <w:rPr>
                <w:rFonts w:ascii="宋体" w:hAnsi="宋体" w:eastAsia="宋体" w:cs="宋体"/>
                <w:szCs w:val="21"/>
                <w:highlight w:val="none"/>
              </w:rPr>
            </w:pPr>
            <w:r>
              <w:rPr>
                <w:rFonts w:hint="eastAsia" w:ascii="宋体" w:hAnsi="宋体" w:eastAsia="宋体" w:cs="宋体"/>
                <w:szCs w:val="21"/>
                <w:highlight w:val="none"/>
                <w:lang w:val="en-US" w:eastAsia="zh-CN"/>
              </w:rPr>
              <w:t xml:space="preserve">方案措施科学合规，针对性</w:t>
            </w:r>
            <w:r>
              <w:rPr>
                <w:rFonts w:hint="eastAsia" w:ascii="宋体" w:hAnsi="宋体" w:eastAsia="宋体" w:cs="宋体"/>
                <w:szCs w:val="21"/>
                <w:highlight w:val="none"/>
              </w:rPr>
              <w:t xml:space="preserve">、操作性强的，加1分；</w:t>
            </w:r>
            <w:r/>
          </w:p>
          <w:p>
            <w:pPr>
              <w:pStyle w:val="2151"/>
              <w:ind w:firstLine="482"/>
              <w:widowControl w:val="off"/>
              <w:rPr>
                <w:rFonts w:hint="eastAsia" w:ascii="宋体" w:hAnsi="宋体" w:cs="宋体"/>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b/>
                <w:bCs/>
                <w:color w:val="auto"/>
                <w:highlight w:val="none"/>
                <w:lang w:val="zh-CN"/>
              </w:rPr>
              <w:t xml:space="preserve">注：【每有一项不完全满足项目需求和实际情况是指方案中存在不适用项目实际情况、不符合采购需求、套用其他无关内容以及本项目无关等情况。】</w:t>
            </w:r>
            <w:r/>
          </w:p>
          <w:p>
            <w:pPr>
              <w:pStyle w:val="2151"/>
              <w:ind w:firstLine="482"/>
              <w:widowControl w:val="off"/>
              <w:rPr>
                <w:rFonts w:ascii="宋体" w:hAnsi="宋体" w:eastAsia="宋体" w:cs="宋体"/>
                <w:highlight w:val="none"/>
              </w:rPr>
            </w:pPr>
            <w:r>
              <w:rPr>
                <w:rFonts w:hint="eastAsia" w:ascii="宋体" w:hAnsi="宋体" w:cs="宋体"/>
                <w:highlight w:val="none"/>
                <w:lang w:val="zh-CN"/>
              </w:rPr>
              <w:t xml:space="preserve">本项最多得</w:t>
            </w:r>
            <w:r>
              <w:rPr>
                <w:rFonts w:hint="eastAsia" w:ascii="宋体" w:hAnsi="宋体" w:eastAsia="宋体" w:cs="宋体"/>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对投标人提供的人员配备方案</w:t>
            </w:r>
            <w:r>
              <w:rPr>
                <w:rFonts w:hint="eastAsia" w:ascii="宋体" w:hAnsi="宋体"/>
                <w:b/>
                <w:bCs/>
                <w:sz w:val="24"/>
                <w:highlight w:val="none"/>
              </w:rPr>
              <w:t xml:space="preserve">（包含</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负责人</w:t>
            </w:r>
            <w:r>
              <w:rPr>
                <w:rFonts w:hint="eastAsia" w:ascii="宋体" w:hAnsi="宋体"/>
                <w:b/>
                <w:bCs/>
                <w:sz w:val="24"/>
                <w:highlight w:val="none"/>
                <w:lang w:val="en-US" w:eastAsia="zh-CN"/>
              </w:rPr>
              <w:t xml:space="preserve">及</w:t>
            </w:r>
            <w:r>
              <w:rPr>
                <w:rFonts w:hint="eastAsia" w:ascii="宋体" w:hAnsi="宋体"/>
                <w:b/>
                <w:bCs/>
                <w:sz w:val="24"/>
                <w:highlight w:val="none"/>
              </w:rPr>
              <w:t xml:space="preserve">项目团队成员</w:t>
            </w:r>
            <w:r>
              <w:rPr>
                <w:rFonts w:hint="eastAsia" w:ascii="宋体" w:hAnsi="宋体"/>
                <w:b/>
                <w:bCs/>
                <w:sz w:val="24"/>
                <w:highlight w:val="none"/>
                <w:lang w:val="en-US" w:eastAsia="zh-CN"/>
              </w:rPr>
              <w:t xml:space="preserve">名单</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人员分工</w:t>
            </w:r>
            <w:r>
              <w:rPr>
                <w:rFonts w:hint="eastAsia" w:ascii="宋体" w:hAnsi="宋体"/>
                <w:b/>
                <w:bCs/>
                <w:sz w:val="24"/>
                <w:highlight w:val="none"/>
                <w:lang w:val="en-US" w:eastAsia="zh-CN"/>
              </w:rPr>
              <w:t xml:space="preserve">安排</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3.相关人员经验</w:t>
            </w:r>
            <w:r>
              <w:rPr>
                <w:rFonts w:hint="eastAsia" w:ascii="宋体" w:hAnsi="宋体"/>
                <w:b/>
                <w:bCs/>
                <w:sz w:val="24"/>
                <w:highlight w:val="none"/>
              </w:rPr>
              <w:t xml:space="preserve">履历）</w:t>
            </w:r>
            <w:r>
              <w:rPr>
                <w:rFonts w:hint="eastAsia" w:ascii="宋体" w:hAnsi="宋体"/>
                <w:sz w:val="24"/>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配备的人员充足、人员分工合理的，加2分；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负责人及项目团队成员的行业相关专业经验丰富的，加2分；</w:t>
            </w:r>
            <w:r/>
          </w:p>
          <w:p>
            <w:pPr>
              <w:pStyle w:val="2151"/>
              <w:ind w:firstLine="482"/>
              <w:widowControl w:val="off"/>
              <w:rPr>
                <w:rFonts w:hint="eastAsia" w:ascii="宋体" w:hAnsi="宋体" w:cs="宋体"/>
                <w:highlight w:val="none"/>
                <w:lang w:val="zh-CN"/>
              </w:rPr>
            </w:pPr>
            <w:r>
              <w:rPr>
                <w:rFonts w:hint="eastAsia" w:ascii="宋体" w:hAnsi="宋体" w:eastAsia="宋体" w:cs="宋体"/>
                <w:color w:val="auto"/>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8分。</w:t>
            </w:r>
            <w:r/>
          </w:p>
          <w:p>
            <w:pPr>
              <w:pStyle w:val="2151"/>
              <w:ind w:firstLine="482"/>
              <w:widowControl w:val="off"/>
              <w:rPr>
                <w:rFonts w:hint="eastAsia" w:ascii="宋体" w:hAnsi="宋体" w:eastAsia="宋体" w:cs="宋体"/>
                <w:b/>
                <w:bCs/>
                <w:color w:val="auto"/>
                <w:highlight w:val="none"/>
                <w:lang w:val="zh-CN"/>
              </w:rPr>
            </w:pPr>
            <w:r>
              <w:rPr>
                <w:rFonts w:hint="eastAsia" w:ascii="宋体" w:hAnsi="宋体" w:eastAsia="宋体"/>
                <w:b/>
                <w:highlight w:val="none"/>
              </w:rPr>
              <w:t xml:space="preserve">注：</w:t>
            </w:r>
            <w:r>
              <w:rPr>
                <w:rFonts w:hint="eastAsia" w:ascii="宋体" w:hAnsi="宋体" w:eastAsia="宋体" w:cs="宋体"/>
                <w:b/>
                <w:bCs/>
                <w:color w:val="auto"/>
                <w:highlight w:val="none"/>
                <w:lang w:val="zh-CN"/>
              </w:rPr>
              <w:t xml:space="preserve">【每有一项不完全满足项目需求和实际情况是指方案中存在不适用项目实际情况、不符合采购需求、套用其他无关内容以及本项目无关等情况。】</w:t>
            </w:r>
            <w:r/>
          </w:p>
          <w:p>
            <w:pPr>
              <w:pStyle w:val="2151"/>
              <w:ind w:firstLine="482"/>
              <w:widowControl w:val="off"/>
              <w:rPr>
                <w:rFonts w:ascii="宋体" w:hAnsi="宋体" w:eastAsia="宋体" w:cs="楷体"/>
                <w:highlight w:val="none"/>
              </w:rPr>
            </w:pPr>
            <w:r>
              <w:rPr>
                <w:rFonts w:hint="eastAsia" w:ascii="宋体" w:hAnsi="宋体" w:eastAsia="宋体"/>
                <w:b/>
                <w:highlight w:val="none"/>
                <w:lang w:val="en-US" w:eastAsia="zh-CN"/>
              </w:rPr>
              <w:t xml:space="preserve">须</w:t>
            </w:r>
            <w:r>
              <w:rPr>
                <w:rFonts w:hint="eastAsia" w:ascii="宋体" w:hAnsi="宋体" w:eastAsia="宋体"/>
                <w:b/>
                <w:highlight w:val="none"/>
              </w:rPr>
              <w:t xml:space="preserve">提供以上人员投标人近半年（</w:t>
            </w:r>
            <w:r>
              <w:rPr>
                <w:rFonts w:hint="eastAsia" w:ascii="宋体" w:hAnsi="宋体" w:eastAsia="宋体"/>
                <w:b/>
                <w:highlight w:val="none"/>
                <w:lang w:eastAsia="zh-CN"/>
              </w:rPr>
              <w:t xml:space="preserve">2025年3月1日</w:t>
            </w:r>
            <w:r>
              <w:rPr>
                <w:rFonts w:hint="eastAsia" w:ascii="宋体" w:hAnsi="宋体" w:eastAsia="宋体"/>
                <w:b/>
                <w:highlight w:val="none"/>
              </w:rPr>
              <w:t xml:space="preserve">以来)任意一月为其缴纳的社保证明材料扫描件</w:t>
            </w:r>
            <w:r>
              <w:rPr>
                <w:rFonts w:hint="eastAsia" w:ascii="宋体" w:hAnsi="宋体" w:eastAsia="宋体"/>
                <w:b/>
                <w:highlight w:val="none"/>
                <w:lang w:eastAsia="zh-CN"/>
              </w:rPr>
              <w:t xml:space="preserve">，</w:t>
            </w:r>
            <w:r>
              <w:rPr>
                <w:rFonts w:hint="eastAsia" w:ascii="宋体" w:hAnsi="宋体" w:eastAsia="宋体"/>
                <w:b/>
                <w:highlight w:val="none"/>
                <w:lang w:val="en-US" w:eastAsia="zh-CN"/>
              </w:rPr>
              <w:t xml:space="preserve">否则不得分</w:t>
            </w:r>
            <w:r>
              <w:rPr>
                <w:rFonts w:hint="eastAsia" w:ascii="宋体" w:hAnsi="宋体" w:eastAsia="宋体"/>
                <w:b/>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投标人</w:t>
            </w:r>
            <w:r>
              <w:rPr>
                <w:rFonts w:hint="eastAsia" w:ascii="宋体" w:hAnsi="宋体" w:eastAsia="宋体"/>
                <w:highlight w:val="none"/>
              </w:rPr>
              <w:t xml:space="preserve">提交的售后服务方案</w:t>
            </w:r>
            <w:r>
              <w:rPr>
                <w:rFonts w:hint="eastAsia" w:ascii="宋体" w:hAnsi="宋体"/>
                <w:b/>
                <w:bCs/>
                <w:sz w:val="24"/>
                <w:highlight w:val="none"/>
              </w:rPr>
              <w:t xml:space="preserve">（包含</w:t>
            </w:r>
            <w:r>
              <w:rPr>
                <w:rFonts w:hint="eastAsia" w:ascii="宋体" w:hAnsi="宋体"/>
                <w:b/>
                <w:bCs/>
                <w:sz w:val="24"/>
                <w:highlight w:val="none"/>
                <w:lang w:val="en-US" w:eastAsia="zh-CN"/>
              </w:rPr>
              <w:t xml:space="preserve">1.售后服务内容</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eastAsia="宋体"/>
                <w:b/>
                <w:bCs/>
                <w:sz w:val="24"/>
                <w:highlight w:val="none"/>
                <w:lang w:val="en-US" w:eastAsia="zh-CN"/>
              </w:rPr>
              <w:t xml:space="preserve">售后服务承诺</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3.售后服务保障措施</w:t>
            </w:r>
            <w:r>
              <w:rPr>
                <w:rFonts w:hint="eastAsia" w:ascii="宋体" w:hAnsi="宋体"/>
                <w:b/>
                <w:bCs/>
                <w:sz w:val="24"/>
                <w:highlight w:val="none"/>
              </w:rPr>
              <w:t xml:space="preserve">）</w:t>
            </w:r>
            <w:r>
              <w:rPr>
                <w:rFonts w:hint="eastAsia" w:ascii="宋体" w:hAnsi="宋体" w:eastAsia="宋体"/>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70"/>
              <w:widowControl w:val="off"/>
              <w:rPr>
                <w:rFonts w:hint="eastAsia" w:ascii="宋体" w:hAnsi="宋体"/>
                <w:sz w:val="24"/>
                <w:highlight w:val="none"/>
              </w:rPr>
            </w:pPr>
            <w:r>
              <w:rPr>
                <w:rFonts w:hint="eastAsia" w:ascii="宋体" w:hAnsi="宋体" w:eastAsia="宋体" w:cs="宋体"/>
                <w:szCs w:val="21"/>
                <w:highlight w:val="none"/>
                <w:lang w:val="en-US" w:eastAsia="zh-CN"/>
              </w:rPr>
              <w:t xml:space="preserve">售后服务涵盖内容完善，保障到位</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针对性</w:t>
            </w:r>
            <w:r>
              <w:rPr>
                <w:rFonts w:hint="eastAsia" w:ascii="宋体" w:hAnsi="宋体" w:eastAsia="宋体" w:cs="宋体"/>
                <w:szCs w:val="21"/>
                <w:highlight w:val="none"/>
              </w:rPr>
              <w:t xml:space="preserve">、操作性强的</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加1分；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hint="eastAsia"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5分。</w:t>
            </w:r>
            <w:r/>
          </w:p>
          <w:p>
            <w:pPr>
              <w:pStyle w:val="2151"/>
              <w:ind w:firstLine="482"/>
              <w:widowControl w:val="off"/>
              <w:rPr>
                <w:rFonts w:ascii="宋体" w:hAnsi="宋体"/>
                <w:sz w:val="24"/>
                <w:highlight w:val="none"/>
              </w:rPr>
            </w:pPr>
            <w:r>
              <w:rPr>
                <w:rFonts w:hint="eastAsia" w:ascii="宋体" w:hAnsi="宋体" w:eastAsia="宋体"/>
                <w:b/>
                <w:highlight w:val="none"/>
              </w:rPr>
              <w:t xml:space="preserve">注：</w:t>
            </w:r>
            <w:r>
              <w:rPr>
                <w:rFonts w:hint="eastAsia" w:ascii="宋体" w:hAnsi="宋体" w:eastAsia="宋体" w:cs="宋体"/>
                <w:b/>
                <w:bCs/>
                <w:color w:val="auto"/>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highlight w:val="none"/>
              </w:rPr>
            </w:pPr>
            <w:r>
              <w:rPr>
                <w:rFonts w:hint="eastAsia" w:ascii="宋体" w:hAnsi="宋体" w:eastAsia="宋体"/>
                <w:highlight w:val="none"/>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投标人</w:t>
            </w:r>
            <w:r>
              <w:rPr>
                <w:rFonts w:hint="eastAsia" w:ascii="宋体" w:hAnsi="宋体" w:eastAsia="宋体"/>
                <w:highlight w:val="none"/>
              </w:rPr>
              <w:t xml:space="preserve">提供的产品包装方案</w:t>
            </w:r>
            <w:r>
              <w:rPr>
                <w:rFonts w:hint="eastAsia" w:ascii="宋体" w:hAnsi="宋体" w:eastAsia="宋体"/>
                <w:b/>
                <w:bCs/>
                <w:highlight w:val="none"/>
              </w:rPr>
              <w:t xml:space="preserve">（</w:t>
            </w:r>
            <w:r>
              <w:rPr>
                <w:rFonts w:hint="eastAsia" w:ascii="宋体" w:hAnsi="宋体" w:eastAsia="宋体"/>
                <w:b/>
                <w:bCs/>
                <w:highlight w:val="none"/>
                <w:lang w:val="en-US" w:eastAsia="zh-CN"/>
              </w:rPr>
              <w:t xml:space="preserve">包含1.</w:t>
            </w:r>
            <w:r>
              <w:rPr>
                <w:rFonts w:hint="eastAsia" w:ascii="宋体" w:hAnsi="宋体" w:eastAsia="宋体"/>
                <w:b/>
                <w:bCs/>
                <w:highlight w:val="none"/>
              </w:rPr>
              <w:t xml:space="preserve">门店自提</w:t>
            </w:r>
            <w:r>
              <w:rPr>
                <w:rFonts w:hint="eastAsia" w:ascii="宋体" w:hAnsi="宋体" w:eastAsia="宋体"/>
                <w:b/>
                <w:bCs/>
                <w:highlight w:val="none"/>
                <w:lang w:val="en-US" w:eastAsia="zh-CN"/>
              </w:rPr>
              <w:t xml:space="preserve">包装</w:t>
            </w:r>
            <w:r>
              <w:rPr>
                <w:rFonts w:hint="eastAsia" w:ascii="宋体" w:hAnsi="宋体" w:eastAsia="宋体"/>
                <w:b/>
                <w:bCs/>
                <w:highlight w:val="none"/>
              </w:rPr>
              <w:t xml:space="preserve">方案</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线上发货</w:t>
            </w:r>
            <w:r>
              <w:rPr>
                <w:rFonts w:hint="eastAsia" w:ascii="宋体" w:hAnsi="宋体" w:eastAsia="宋体"/>
                <w:b/>
                <w:bCs/>
                <w:highlight w:val="none"/>
                <w:lang w:val="en-US" w:eastAsia="zh-CN"/>
              </w:rPr>
              <w:t xml:space="preserve">包装</w:t>
            </w:r>
            <w:r>
              <w:rPr>
                <w:rFonts w:hint="eastAsia" w:ascii="宋体" w:hAnsi="宋体" w:eastAsia="宋体"/>
                <w:b/>
                <w:bCs/>
                <w:highlight w:val="none"/>
              </w:rPr>
              <w:t xml:space="preserve">方案）</w:t>
            </w:r>
            <w:r>
              <w:rPr>
                <w:rFonts w:hint="eastAsia" w:ascii="宋体" w:hAnsi="宋体" w:eastAsia="宋体"/>
                <w:highlight w:val="none"/>
              </w:rPr>
              <w:t xml:space="preserve">进行评价，</w:t>
            </w:r>
            <w:r/>
          </w:p>
          <w:p>
            <w:pPr>
              <w:pStyle w:val="2151"/>
              <w:ind w:firstLine="470"/>
              <w:rPr>
                <w:rFonts w:ascii="宋体" w:hAnsi="宋体"/>
                <w:sz w:val="24"/>
                <w:highlight w:val="none"/>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80"/>
              <w:jc w:val="both"/>
              <w:widowControl w:val="off"/>
              <w:rPr>
                <w:rFonts w:ascii="宋体" w:hAnsi="宋体" w:eastAsia="宋体"/>
                <w:highlight w:val="none"/>
              </w:rPr>
            </w:pPr>
            <w:r>
              <w:rPr>
                <w:rFonts w:hint="eastAsia" w:ascii="宋体" w:hAnsi="宋体"/>
                <w:highlight w:val="none"/>
              </w:rPr>
              <w:t xml:space="preserve">产品包装方案</w:t>
            </w:r>
            <w:r>
              <w:rPr>
                <w:rFonts w:hint="eastAsia" w:ascii="宋体" w:hAnsi="宋体" w:eastAsia="宋体"/>
                <w:highlight w:val="none"/>
              </w:rPr>
              <w:t xml:space="preserve">外形美观大方、重量设置合理，</w:t>
            </w:r>
            <w:r>
              <w:rPr>
                <w:rFonts w:hint="eastAsia" w:ascii="宋体" w:hAnsi="宋体" w:eastAsia="宋体"/>
                <w:highlight w:val="none"/>
                <w:lang w:val="en-US" w:eastAsia="zh-CN"/>
              </w:rPr>
              <w:t xml:space="preserve">保护措施有效的，</w:t>
            </w:r>
            <w:r>
              <w:rPr>
                <w:rFonts w:hint="eastAsia" w:ascii="宋体" w:hAnsi="宋体" w:eastAsia="宋体"/>
                <w:highlight w:val="none"/>
              </w:rPr>
              <w:t xml:space="preserve">加1分；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hint="eastAsia"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5分。</w:t>
            </w:r>
            <w:r/>
          </w:p>
          <w:p>
            <w:pPr>
              <w:pStyle w:val="2151"/>
              <w:ind w:firstLine="480"/>
              <w:jc w:val="both"/>
              <w:widowControl w:val="off"/>
              <w:rPr>
                <w:rFonts w:ascii="宋体" w:hAnsi="宋体" w:eastAsia="宋体"/>
                <w:highlight w:val="none"/>
              </w:rPr>
            </w:pPr>
            <w:r>
              <w:rPr>
                <w:rFonts w:hint="eastAsia" w:ascii="宋体" w:hAnsi="宋体" w:eastAsia="宋体"/>
                <w:b/>
                <w:highlight w:val="none"/>
              </w:rPr>
              <w:t xml:space="preserve">注：</w:t>
            </w:r>
            <w:r>
              <w:rPr>
                <w:rFonts w:hint="eastAsia" w:ascii="宋体" w:hAnsi="宋体" w:eastAsia="宋体" w:cs="宋体"/>
                <w:b/>
                <w:bCs/>
                <w:color w:val="auto"/>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hint="eastAsia" w:ascii="宋体" w:hAnsi="宋体" w:eastAsia="宋体" w:cs="Times New Roman"/>
                <w:sz w:val="24"/>
                <w:szCs w:val="24"/>
                <w:highlight w:val="none"/>
                <w:lang w:val="en-US" w:eastAsia="zh-CN" w:bidi="ar-SA"/>
              </w:rPr>
            </w:pPr>
            <w:r>
              <w:rPr>
                <w:rFonts w:hint="eastAsia" w:ascii="宋体" w:hAnsi="宋体" w:eastAsia="宋体"/>
                <w:highlight w:val="none"/>
              </w:rPr>
              <w:t xml:space="preserve">资金保障方案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sz w:val="24"/>
                <w:szCs w:val="24"/>
                <w:highlight w:val="none"/>
              </w:rPr>
            </w:pPr>
            <w:r>
              <w:rPr>
                <w:rFonts w:hint="eastAsia" w:ascii="宋体" w:hAnsi="宋体" w:eastAsia="宋体"/>
                <w:sz w:val="24"/>
                <w:szCs w:val="24"/>
                <w:highlight w:val="none"/>
              </w:rPr>
              <w:t xml:space="preserve">对</w:t>
            </w:r>
            <w:r>
              <w:rPr>
                <w:rFonts w:hint="eastAsia" w:ascii="宋体" w:hAnsi="宋体" w:eastAsia="宋体" w:cs="宋体"/>
                <w:sz w:val="24"/>
                <w:szCs w:val="24"/>
                <w:highlight w:val="none"/>
              </w:rPr>
              <w:t xml:space="preserve">投标人</w:t>
            </w:r>
            <w:r>
              <w:rPr>
                <w:rFonts w:hint="eastAsia" w:ascii="宋体" w:hAnsi="宋体" w:eastAsia="宋体"/>
                <w:sz w:val="24"/>
                <w:szCs w:val="24"/>
                <w:highlight w:val="none"/>
              </w:rPr>
              <w:t xml:space="preserve">提供的</w:t>
            </w:r>
            <w:r>
              <w:rPr>
                <w:rFonts w:hint="eastAsia" w:ascii="宋体" w:hAnsi="宋体" w:eastAsia="宋体"/>
                <w:sz w:val="24"/>
                <w:szCs w:val="24"/>
                <w:highlight w:val="none"/>
                <w:lang w:val="en-US" w:eastAsia="zh-CN"/>
              </w:rPr>
              <w:t xml:space="preserve">资金</w:t>
            </w:r>
            <w:r>
              <w:rPr>
                <w:rFonts w:hint="eastAsia" w:ascii="宋体" w:hAnsi="宋体" w:eastAsia="宋体"/>
                <w:sz w:val="24"/>
                <w:szCs w:val="24"/>
                <w:highlight w:val="none"/>
              </w:rPr>
              <w:t xml:space="preserve">保障方案</w:t>
            </w:r>
            <w:r>
              <w:rPr>
                <w:rFonts w:hint="eastAsia" w:ascii="宋体" w:hAnsi="宋体" w:eastAsia="宋体"/>
                <w:b/>
                <w:bCs/>
                <w:sz w:val="24"/>
                <w:szCs w:val="24"/>
                <w:highlight w:val="none"/>
              </w:rPr>
              <w:t xml:space="preserve">（</w:t>
            </w:r>
            <w:r>
              <w:rPr>
                <w:rFonts w:hint="eastAsia" w:ascii="宋体" w:hAnsi="宋体" w:eastAsia="宋体"/>
                <w:b/>
                <w:bCs/>
                <w:sz w:val="24"/>
                <w:szCs w:val="24"/>
                <w:highlight w:val="none"/>
                <w:lang w:val="en-US" w:eastAsia="zh-CN"/>
              </w:rPr>
              <w:t xml:space="preserve">包含1.资金来源（自有流动资金、银行专项贷款等，提供相关证明材料，如招标公告发布时间之后的存款证明、银行授信协议等）；2.</w:t>
            </w:r>
            <w:r>
              <w:rPr>
                <w:rFonts w:hint="eastAsia" w:ascii="宋体" w:hAnsi="宋体" w:eastAsia="宋体"/>
                <w:b/>
                <w:bCs/>
                <w:sz w:val="24"/>
                <w:szCs w:val="24"/>
                <w:highlight w:val="none"/>
              </w:rPr>
              <w:t xml:space="preserve">项目资金使用与</w:t>
            </w:r>
            <w:r>
              <w:rPr>
                <w:rFonts w:hint="eastAsia" w:ascii="宋体" w:hAnsi="宋体" w:eastAsia="宋体"/>
                <w:b/>
                <w:bCs/>
                <w:sz w:val="24"/>
                <w:szCs w:val="24"/>
                <w:highlight w:val="none"/>
                <w:lang w:val="en-US" w:eastAsia="zh-CN"/>
              </w:rPr>
              <w:t xml:space="preserve">支付</w:t>
            </w:r>
            <w:r>
              <w:rPr>
                <w:rFonts w:hint="eastAsia" w:ascii="宋体" w:hAnsi="宋体" w:eastAsia="宋体"/>
                <w:b/>
                <w:bCs/>
                <w:sz w:val="24"/>
                <w:szCs w:val="24"/>
                <w:highlight w:val="none"/>
              </w:rPr>
              <w:t xml:space="preserve">计划</w:t>
            </w:r>
            <w:r>
              <w:rPr>
                <w:rFonts w:hint="eastAsia" w:ascii="宋体" w:hAnsi="宋体" w:eastAsia="宋体"/>
                <w:b/>
                <w:bCs/>
                <w:sz w:val="24"/>
                <w:szCs w:val="24"/>
                <w:highlight w:val="none"/>
                <w:lang w:eastAsia="zh-CN"/>
              </w:rPr>
              <w:t xml:space="preserve">；</w:t>
            </w:r>
            <w:r>
              <w:rPr>
                <w:rFonts w:hint="eastAsia" w:ascii="宋体" w:hAnsi="宋体" w:eastAsia="宋体"/>
                <w:b/>
                <w:bCs/>
                <w:sz w:val="24"/>
                <w:szCs w:val="24"/>
                <w:highlight w:val="none"/>
                <w:lang w:val="en-US" w:eastAsia="zh-CN"/>
              </w:rPr>
              <w:t xml:space="preserve">3.审批和调度流程</w:t>
            </w:r>
            <w:r>
              <w:rPr>
                <w:rFonts w:hint="eastAsia" w:ascii="宋体" w:hAnsi="宋体" w:eastAsia="宋体"/>
                <w:b/>
                <w:bCs/>
                <w:sz w:val="24"/>
                <w:szCs w:val="24"/>
                <w:highlight w:val="none"/>
              </w:rPr>
              <w:t xml:space="preserve">）</w:t>
            </w:r>
            <w:r>
              <w:rPr>
                <w:rFonts w:hint="eastAsia" w:ascii="宋体" w:hAnsi="宋体" w:eastAsia="宋体"/>
                <w:sz w:val="24"/>
                <w:szCs w:val="24"/>
                <w:highlight w:val="none"/>
              </w:rPr>
              <w:t xml:space="preserve">进行评价，</w:t>
            </w:r>
            <w:r/>
          </w:p>
          <w:p>
            <w:pPr>
              <w:pStyle w:val="2151"/>
              <w:ind w:firstLine="470"/>
              <w:rPr>
                <w:rFonts w:ascii="宋体" w:hAnsi="宋体"/>
                <w:sz w:val="24"/>
                <w:szCs w:val="24"/>
                <w:highlight w:val="none"/>
              </w:rPr>
            </w:pPr>
            <w:r>
              <w:rPr>
                <w:rFonts w:hint="eastAsia" w:ascii="宋体" w:hAnsi="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pStyle w:val="2151"/>
              <w:ind w:firstLine="480"/>
              <w:jc w:val="both"/>
              <w:widowControl w:val="off"/>
              <w:rPr>
                <w:rFonts w:ascii="宋体" w:hAnsi="宋体" w:eastAsia="宋体"/>
                <w:sz w:val="24"/>
                <w:szCs w:val="24"/>
                <w:highlight w:val="none"/>
              </w:rPr>
            </w:pPr>
            <w:r>
              <w:rPr>
                <w:rFonts w:hint="eastAsia" w:ascii="宋体" w:hAnsi="宋体" w:eastAsia="宋体"/>
                <w:sz w:val="24"/>
                <w:szCs w:val="24"/>
                <w:highlight w:val="none"/>
                <w:lang w:val="en-US" w:eastAsia="zh-CN"/>
              </w:rPr>
              <w:t xml:space="preserve">资金安排能够充分保障对口地区企业（农户）及时收到货款的，</w:t>
            </w:r>
            <w:r>
              <w:rPr>
                <w:rFonts w:hint="eastAsia" w:ascii="宋体" w:hAnsi="宋体" w:eastAsia="宋体"/>
                <w:sz w:val="24"/>
                <w:szCs w:val="24"/>
                <w:highlight w:val="none"/>
              </w:rPr>
              <w:t xml:space="preserve">加1分；</w:t>
            </w:r>
            <w:r/>
          </w:p>
          <w:p>
            <w:pPr>
              <w:ind w:right="164" w:firstLine="480"/>
              <w:tabs>
                <w:tab w:val="left" w:pos="289" w:leader="none"/>
                <w:tab w:val="left" w:pos="714"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资金计划科学合理，审批和调度流程完善的，加1分；</w:t>
            </w:r>
            <w:r/>
          </w:p>
          <w:p>
            <w:pPr>
              <w:ind w:right="164" w:firstLine="480"/>
              <w:tabs>
                <w:tab w:val="left" w:pos="289" w:leader="none"/>
                <w:tab w:val="left" w:pos="714" w:leader="none"/>
              </w:tabs>
              <w:rPr>
                <w:rFonts w:ascii="宋体" w:hAnsi="宋体"/>
                <w:sz w:val="24"/>
                <w:szCs w:val="24"/>
                <w:highlight w:val="none"/>
              </w:rPr>
            </w:pPr>
            <w:r>
              <w:rPr>
                <w:rFonts w:hint="eastAsia" w:ascii="宋体" w:hAnsi="宋体"/>
                <w:sz w:val="24"/>
                <w:szCs w:val="24"/>
                <w:highlight w:val="none"/>
              </w:rPr>
              <w:t xml:space="preserve">未提供不得分。</w:t>
            </w:r>
            <w:r/>
          </w:p>
          <w:p>
            <w:pPr>
              <w:ind w:right="164" w:firstLine="480"/>
              <w:tabs>
                <w:tab w:val="left" w:pos="289" w:leader="none"/>
                <w:tab w:val="left" w:pos="714" w:leader="none"/>
              </w:tabs>
              <w:rPr>
                <w:rFonts w:hint="eastAsia" w:ascii="宋体" w:hAnsi="宋体" w:cs="宋体"/>
                <w:sz w:val="24"/>
                <w:szCs w:val="24"/>
                <w:highlight w:val="none"/>
              </w:rPr>
            </w:pPr>
            <w:r>
              <w:rPr>
                <w:rFonts w:hint="eastAsia" w:ascii="宋体" w:hAnsi="宋体" w:cs="宋体"/>
                <w:sz w:val="24"/>
                <w:szCs w:val="24"/>
                <w:highlight w:val="none"/>
                <w:lang w:val="zh-CN"/>
              </w:rPr>
              <w:t xml:space="preserve">本项最多得</w:t>
            </w:r>
            <w:r>
              <w:rPr>
                <w:rFonts w:hint="eastAsia" w:ascii="宋体" w:hAnsi="宋体" w:cs="宋体"/>
                <w:sz w:val="24"/>
                <w:szCs w:val="24"/>
                <w:highlight w:val="none"/>
              </w:rPr>
              <w:t xml:space="preserve">5分。</w:t>
            </w:r>
            <w:r/>
          </w:p>
          <w:p>
            <w:pPr>
              <w:rPr>
                <w:rFonts w:hint="eastAsia" w:ascii="宋体" w:hAnsi="宋体" w:eastAsia="宋体" w:cs="Times New Roman"/>
                <w:b/>
                <w:sz w:val="21"/>
                <w:szCs w:val="24"/>
                <w:highlight w:val="none"/>
                <w:lang w:val="en-US" w:eastAsia="zh-CN" w:bidi="ar-SA"/>
              </w:rPr>
            </w:pPr>
            <w:r>
              <w:rPr>
                <w:rFonts w:hint="eastAsia" w:ascii="宋体" w:hAnsi="宋体" w:eastAsia="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r>
    </w:tbl>
    <w:p>
      <w:pPr>
        <w:jc w:val="left"/>
        <w:spacing w:line="360" w:lineRule="auto"/>
        <w:rPr>
          <w:rFonts w:ascii="宋体" w:hAnsi="宋体"/>
          <w:b/>
          <w:sz w:val="24"/>
          <w:highlight w:val="none"/>
        </w:rPr>
      </w:pPr>
      <w:r>
        <w:rPr>
          <w:rFonts w:hint="eastAsia" w:ascii="宋体" w:hAnsi="宋体"/>
          <w:b/>
          <w:sz w:val="24"/>
          <w:highlight w:val="none"/>
        </w:rPr>
        <w:t xml:space="preserve">（二）商务评估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279"/>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根据苏对口组发(2025)2号文《关于印发2025年江苏省对口支援协作合作工作要点（计划）的通知》文件要求，考察投标人消费协作参与情况：</w:t>
            </w:r>
            <w:r/>
          </w:p>
          <w:p>
            <w:pPr>
              <w:ind w:right="164" w:firstLine="480"/>
              <w:rPr>
                <w:rFonts w:ascii="宋体" w:hAnsi="宋体"/>
                <w:sz w:val="24"/>
                <w:highlight w:val="none"/>
              </w:rPr>
            </w:pPr>
            <w:r>
              <w:rPr>
                <w:rFonts w:hint="eastAsia" w:ascii="宋体" w:hAnsi="宋体"/>
                <w:sz w:val="24"/>
                <w:highlight w:val="none"/>
              </w:rPr>
              <w:t xml:space="preserve">1.投标人自202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月1日以来，获得过本标段对口地区政府部门授予的对口支援、脱贫攻坚有关荣誉的，得1分。</w:t>
            </w:r>
            <w:r/>
          </w:p>
          <w:p>
            <w:pPr>
              <w:ind w:right="164" w:firstLine="480"/>
              <w:rPr>
                <w:rFonts w:ascii="宋体" w:hAnsi="宋体"/>
                <w:b/>
                <w:sz w:val="24"/>
                <w:highlight w:val="none"/>
              </w:rPr>
            </w:pPr>
            <w:r>
              <w:rPr>
                <w:rFonts w:hint="eastAsia" w:ascii="宋体" w:hAnsi="宋体"/>
                <w:b/>
                <w:sz w:val="24"/>
                <w:highlight w:val="none"/>
              </w:rPr>
              <w:t xml:space="preserve">注：投标文件中需提供相应文件或授牌情况材料扫描件，否则不得分。</w:t>
            </w:r>
            <w:r/>
          </w:p>
          <w:p>
            <w:pPr>
              <w:ind w:right="164" w:firstLine="480"/>
              <w:rPr>
                <w:rFonts w:ascii="宋体" w:hAnsi="宋体"/>
                <w:sz w:val="24"/>
                <w:highlight w:val="none"/>
              </w:rPr>
            </w:pPr>
            <w:r>
              <w:rPr>
                <w:rFonts w:hint="eastAsia" w:ascii="宋体" w:hAnsi="宋体"/>
                <w:sz w:val="24"/>
                <w:highlight w:val="none"/>
              </w:rPr>
              <w:t xml:space="preserve">2.202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w:t>
            </w:r>
            <w:r>
              <w:rPr>
                <w:rFonts w:hint="eastAsia" w:ascii="宋体" w:hAnsi="宋体"/>
                <w:b/>
                <w:bCs/>
                <w:sz w:val="24"/>
                <w:highlight w:val="none"/>
                <w:lang w:eastAsia="zh-CN"/>
              </w:rPr>
              <w:t xml:space="preserve">（以合同签订时间为准）</w:t>
            </w:r>
            <w:r>
              <w:rPr>
                <w:rFonts w:hint="eastAsia" w:ascii="宋体" w:hAnsi="宋体"/>
                <w:sz w:val="24"/>
                <w:highlight w:val="none"/>
              </w:rPr>
              <w:t xml:space="preserve">以来</w:t>
            </w:r>
            <w:r>
              <w:rPr>
                <w:rFonts w:ascii="宋体" w:hAnsi="宋体"/>
                <w:sz w:val="24"/>
                <w:highlight w:val="none"/>
              </w:rPr>
              <w:t xml:space="preserve">，</w:t>
            </w:r>
            <w:r>
              <w:rPr>
                <w:rFonts w:hint="eastAsia" w:ascii="宋体" w:hAnsi="宋体"/>
                <w:sz w:val="24"/>
                <w:highlight w:val="none"/>
              </w:rPr>
              <w:t xml:space="preserve">投标人具有采购过本标段对口地区特色</w:t>
            </w:r>
            <w:r>
              <w:rPr>
                <w:rFonts w:ascii="宋体" w:hAnsi="宋体"/>
                <w:sz w:val="24"/>
                <w:highlight w:val="none"/>
              </w:rPr>
              <w:t xml:space="preserve">农产品的</w:t>
            </w:r>
            <w:r>
              <w:rPr>
                <w:rFonts w:hint="eastAsia" w:ascii="宋体" w:hAnsi="宋体"/>
                <w:sz w:val="24"/>
                <w:highlight w:val="none"/>
              </w:rPr>
              <w:t xml:space="preserve">采购情况，有一个得1分，最多得5分。</w:t>
            </w:r>
            <w:r/>
          </w:p>
          <w:p>
            <w:pPr>
              <w:ind w:right="164" w:firstLine="482"/>
              <w:rPr>
                <w:rFonts w:hint="eastAsia" w:ascii="宋体" w:hAnsi="宋体" w:eastAsia="宋体"/>
                <w:b/>
                <w:sz w:val="24"/>
                <w:highlight w:val="none"/>
                <w:lang w:eastAsia="zh-CN"/>
              </w:rPr>
            </w:pPr>
            <w:r>
              <w:rPr>
                <w:rFonts w:hint="eastAsia" w:ascii="宋体" w:hAnsi="宋体"/>
                <w:b/>
                <w:sz w:val="24"/>
                <w:highlight w:val="none"/>
              </w:rPr>
              <w:t xml:space="preserve">注：须提供</w:t>
            </w:r>
            <w:r>
              <w:rPr>
                <w:rFonts w:hint="eastAsia" w:ascii="宋体" w:hAnsi="宋体"/>
                <w:b/>
                <w:sz w:val="24"/>
                <w:highlight w:val="none"/>
                <w:lang w:val="en-US" w:eastAsia="zh-CN"/>
              </w:rPr>
              <w:t xml:space="preserve">1.</w:t>
            </w:r>
            <w:r>
              <w:rPr>
                <w:rFonts w:hint="eastAsia" w:ascii="宋体" w:hAnsi="宋体"/>
                <w:b/>
                <w:sz w:val="24"/>
                <w:highlight w:val="none"/>
                <w:lang w:eastAsia="zh-CN"/>
              </w:rPr>
              <w:t xml:space="preserve">进货</w:t>
            </w:r>
            <w:r>
              <w:rPr>
                <w:rFonts w:hint="eastAsia" w:ascii="宋体" w:hAnsi="宋体"/>
                <w:b/>
                <w:sz w:val="24"/>
                <w:highlight w:val="none"/>
              </w:rPr>
              <w:t xml:space="preserve">合同</w:t>
            </w:r>
            <w:r>
              <w:rPr>
                <w:rFonts w:hint="eastAsia" w:ascii="宋体" w:hAnsi="宋体"/>
                <w:b/>
                <w:sz w:val="24"/>
                <w:highlight w:val="none"/>
                <w:lang w:eastAsia="zh-CN"/>
              </w:rPr>
              <w:t xml:space="preserve">（与对口地区）；</w:t>
            </w:r>
            <w:r>
              <w:rPr>
                <w:rFonts w:hint="eastAsia" w:ascii="宋体" w:hAnsi="宋体"/>
                <w:b/>
                <w:sz w:val="24"/>
                <w:highlight w:val="none"/>
                <w:lang w:val="en-US" w:eastAsia="zh-CN"/>
              </w:rPr>
              <w:t xml:space="preserve">2.</w:t>
            </w:r>
            <w:r>
              <w:rPr>
                <w:rFonts w:hint="eastAsia" w:ascii="宋体" w:hAnsi="宋体"/>
                <w:b/>
                <w:sz w:val="24"/>
                <w:highlight w:val="none"/>
              </w:rPr>
              <w:t xml:space="preserve">付款凭证</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3.对口支援地区发货单；4运输证明；5.入库单。上述材料的</w:t>
            </w:r>
            <w:r>
              <w:rPr>
                <w:rFonts w:hint="eastAsia" w:ascii="宋体" w:hAnsi="宋体"/>
                <w:b/>
                <w:sz w:val="24"/>
                <w:highlight w:val="none"/>
              </w:rPr>
              <w:t xml:space="preserve">扫描件</w:t>
            </w:r>
            <w:r>
              <w:rPr>
                <w:rFonts w:hint="eastAsia" w:ascii="宋体" w:hAnsi="宋体"/>
                <w:b/>
                <w:sz w:val="24"/>
                <w:highlight w:val="none"/>
                <w:lang w:eastAsia="zh-CN"/>
              </w:rPr>
              <w:t xml:space="preserve">，</w:t>
            </w:r>
            <w:r>
              <w:rPr>
                <w:rFonts w:hint="eastAsia" w:ascii="宋体" w:hAnsi="宋体" w:cs="宋体"/>
                <w:b/>
                <w:sz w:val="24"/>
                <w:szCs w:val="24"/>
                <w:highlight w:val="none"/>
                <w:lang w:eastAsia="zh-CN"/>
              </w:rPr>
              <w:t xml:space="preserve">缺一不可，</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p>
            <w:pPr>
              <w:ind w:right="164" w:firstLine="480"/>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w:t>
            </w:r>
            <w:r>
              <w:rPr>
                <w:rFonts w:ascii="宋体" w:hAnsi="宋体"/>
                <w:sz w:val="24"/>
                <w:highlight w:val="none"/>
              </w:rPr>
              <w:t xml:space="preserve">采取其他实际行动积极参加</w:t>
            </w:r>
            <w:r>
              <w:rPr>
                <w:rFonts w:hint="eastAsia" w:ascii="宋体" w:hAnsi="宋体"/>
                <w:sz w:val="24"/>
                <w:highlight w:val="none"/>
              </w:rPr>
              <w:t xml:space="preserve">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w:t>
            </w:r>
            <w:r>
              <w:rPr>
                <w:rFonts w:ascii="宋体" w:hAnsi="宋体"/>
                <w:sz w:val="24"/>
                <w:highlight w:val="none"/>
              </w:rPr>
              <w:t xml:space="preserve">以来</w:t>
            </w:r>
            <w:r>
              <w:rPr>
                <w:rFonts w:hint="eastAsia" w:ascii="宋体" w:hAnsi="宋体"/>
                <w:sz w:val="24"/>
                <w:highlight w:val="none"/>
              </w:rPr>
              <w:t xml:space="preserve">，</w:t>
            </w:r>
            <w:r>
              <w:rPr>
                <w:rFonts w:hint="eastAsia" w:ascii="宋体" w:hAnsi="宋体"/>
                <w:sz w:val="24"/>
                <w:highlight w:val="none"/>
                <w:lang w:eastAsia="zh-CN"/>
              </w:rPr>
              <w:t xml:space="preserve">参与过</w:t>
            </w:r>
            <w:r>
              <w:rPr>
                <w:rFonts w:ascii="宋体" w:hAnsi="宋体"/>
                <w:sz w:val="24"/>
                <w:highlight w:val="none"/>
              </w:rPr>
              <w:t xml:space="preserve">政府部门组织的对口地区消费协作活动</w:t>
            </w:r>
            <w:r>
              <w:rPr>
                <w:rFonts w:hint="eastAsia" w:ascii="宋体" w:hAnsi="宋体"/>
                <w:sz w:val="24"/>
                <w:highlight w:val="none"/>
                <w:lang w:eastAsia="zh-CN"/>
              </w:rPr>
              <w:t xml:space="preserve">后</w:t>
            </w:r>
            <w:r>
              <w:rPr>
                <w:rFonts w:hint="eastAsia" w:ascii="宋体" w:hAnsi="宋体"/>
                <w:sz w:val="24"/>
                <w:highlight w:val="none"/>
              </w:rPr>
              <w:t xml:space="preserve">，</w:t>
            </w:r>
            <w:r>
              <w:rPr>
                <w:rFonts w:ascii="宋体" w:hAnsi="宋体"/>
                <w:sz w:val="24"/>
                <w:highlight w:val="none"/>
              </w:rPr>
              <w:t xml:space="preserve">获得认可</w:t>
            </w:r>
            <w:r>
              <w:rPr>
                <w:rFonts w:hint="eastAsia" w:ascii="宋体" w:hAnsi="宋体"/>
                <w:sz w:val="24"/>
                <w:highlight w:val="none"/>
                <w:lang w:eastAsia="zh-CN"/>
              </w:rPr>
              <w:t xml:space="preserve">并在活动中签订采购意向合同</w:t>
            </w:r>
            <w:r>
              <w:rPr>
                <w:rFonts w:ascii="宋体" w:hAnsi="宋体"/>
                <w:sz w:val="24"/>
                <w:highlight w:val="none"/>
              </w:rPr>
              <w:t xml:space="preserve">的，</w:t>
            </w:r>
            <w:r>
              <w:rPr>
                <w:rFonts w:hint="eastAsia" w:ascii="宋体" w:hAnsi="宋体"/>
                <w:sz w:val="24"/>
                <w:highlight w:val="none"/>
                <w:lang w:val="en-US" w:eastAsia="zh-CN"/>
              </w:rPr>
              <w:t xml:space="preserve">地级市级的，每</w:t>
            </w:r>
            <w:r>
              <w:rPr>
                <w:rFonts w:hint="eastAsia" w:ascii="宋体" w:hAnsi="宋体"/>
                <w:sz w:val="24"/>
                <w:highlight w:val="none"/>
              </w:rPr>
              <w:t xml:space="preserve">有一次</w:t>
            </w:r>
            <w:r>
              <w:rPr>
                <w:rFonts w:hint="eastAsia" w:ascii="宋体" w:hAnsi="宋体"/>
                <w:sz w:val="24"/>
                <w:highlight w:val="none"/>
                <w:lang w:eastAsia="zh-CN"/>
              </w:rPr>
              <w:t xml:space="preserve">，</w:t>
            </w:r>
            <w:r>
              <w:rPr>
                <w:rFonts w:ascii="宋体" w:hAnsi="宋体"/>
                <w:sz w:val="24"/>
                <w:highlight w:val="none"/>
              </w:rPr>
              <w:t xml:space="preserve">得</w:t>
            </w:r>
            <w:r>
              <w:rPr>
                <w:rFonts w:hint="eastAsia" w:ascii="宋体" w:hAnsi="宋体"/>
                <w:sz w:val="24"/>
                <w:highlight w:val="none"/>
                <w:lang w:val="en-US" w:eastAsia="zh-CN"/>
              </w:rPr>
              <w:t xml:space="preserve">1</w:t>
            </w:r>
            <w:r>
              <w:rPr>
                <w:rFonts w:ascii="宋体" w:hAnsi="宋体"/>
                <w:sz w:val="24"/>
                <w:highlight w:val="none"/>
              </w:rPr>
              <w:t xml:space="preserve">分</w:t>
            </w:r>
            <w:r>
              <w:rPr>
                <w:rFonts w:hint="eastAsia" w:ascii="宋体" w:hAnsi="宋体"/>
                <w:sz w:val="24"/>
                <w:highlight w:val="none"/>
                <w:lang w:eastAsia="zh-CN"/>
              </w:rPr>
              <w:t xml:space="preserve">；地级市级以上的，每有一次，得</w:t>
            </w:r>
            <w:r>
              <w:rPr>
                <w:rFonts w:hint="eastAsia" w:ascii="宋体" w:hAnsi="宋体"/>
                <w:sz w:val="24"/>
                <w:highlight w:val="none"/>
                <w:lang w:val="en-US" w:eastAsia="zh-CN"/>
              </w:rPr>
              <w:t xml:space="preserve">2分；</w:t>
            </w:r>
            <w:r>
              <w:rPr>
                <w:rFonts w:hint="eastAsia" w:ascii="宋体" w:hAnsi="宋体"/>
                <w:sz w:val="24"/>
                <w:highlight w:val="none"/>
              </w:rPr>
              <w:t xml:space="preserve">最高得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rPr>
                <w:rFonts w:ascii="宋体" w:hAnsi="宋体"/>
                <w:sz w:val="24"/>
                <w:highlight w:val="none"/>
              </w:rPr>
              <w:t xml:space="preserve">。</w:t>
            </w:r>
            <w:r>
              <w:rPr>
                <w:rFonts w:hint="eastAsia" w:ascii="宋体" w:hAnsi="宋体"/>
                <w:sz w:val="24"/>
                <w:highlight w:val="none"/>
              </w:rPr>
              <w:t xml:space="preserve">（单纯销售展示活动除外）</w:t>
            </w:r>
            <w:r/>
          </w:p>
          <w:p>
            <w:pPr>
              <w:pStyle w:val="2152"/>
              <w:ind w:firstLine="482"/>
              <w:widowControl w:val="off"/>
              <w:rPr>
                <w:rFonts w:hint="eastAsia" w:ascii="宋体" w:hAnsi="宋体"/>
                <w:b/>
                <w:highlight w:val="none"/>
              </w:rPr>
            </w:pPr>
            <w:r>
              <w:rPr>
                <w:rFonts w:hint="eastAsia" w:ascii="宋体" w:hAnsi="宋体" w:eastAsia="宋体"/>
                <w:b/>
                <w:highlight w:val="none"/>
              </w:rPr>
              <w:t xml:space="preserve">注：须</w:t>
            </w:r>
            <w:r>
              <w:rPr>
                <w:rFonts w:ascii="宋体" w:hAnsi="宋体" w:eastAsia="宋体"/>
                <w:b/>
                <w:highlight w:val="none"/>
              </w:rPr>
              <w:t xml:space="preserve">提供</w:t>
            </w:r>
            <w:r>
              <w:rPr>
                <w:rFonts w:hint="eastAsia" w:ascii="宋体" w:hAnsi="宋体" w:eastAsia="宋体"/>
                <w:b/>
                <w:highlight w:val="none"/>
              </w:rPr>
              <w:t xml:space="preserve">采购意向合同</w:t>
            </w:r>
            <w:r>
              <w:rPr>
                <w:rFonts w:hint="eastAsia" w:ascii="宋体" w:hAnsi="宋体" w:eastAsia="宋体"/>
                <w:b/>
                <w:highlight w:val="none"/>
                <w:lang w:eastAsia="zh-CN"/>
              </w:rPr>
              <w:t xml:space="preserve">及</w:t>
            </w:r>
            <w:r>
              <w:rPr>
                <w:rFonts w:ascii="宋体" w:hAnsi="宋体" w:eastAsia="宋体"/>
                <w:b/>
                <w:highlight w:val="none"/>
              </w:rPr>
              <w:t xml:space="preserve">相应证明材料</w:t>
            </w:r>
            <w:r>
              <w:rPr>
                <w:rFonts w:hint="eastAsia" w:ascii="宋体" w:hAnsi="宋体" w:eastAsia="宋体"/>
                <w:b/>
                <w:highlight w:val="none"/>
                <w:lang w:eastAsia="zh-CN"/>
              </w:rPr>
              <w:t xml:space="preserve">（</w:t>
            </w:r>
            <w:r>
              <w:rPr>
                <w:rFonts w:ascii="宋体" w:hAnsi="宋体" w:eastAsia="宋体"/>
                <w:b/>
                <w:highlight w:val="none"/>
              </w:rPr>
              <w:t xml:space="preserve">包括但不限于通知文件</w:t>
            </w:r>
            <w:r>
              <w:rPr>
                <w:rFonts w:hint="eastAsia" w:ascii="宋体" w:hAnsi="宋体" w:eastAsia="宋体"/>
                <w:b/>
                <w:bCs/>
                <w:highlight w:val="none"/>
                <w:lang w:eastAsia="zh-CN"/>
              </w:rPr>
              <w:t xml:space="preserve">或</w:t>
            </w:r>
            <w:r>
              <w:rPr>
                <w:rFonts w:ascii="宋体" w:hAnsi="宋体" w:eastAsia="宋体"/>
                <w:b/>
                <w:highlight w:val="none"/>
              </w:rPr>
              <w:t xml:space="preserve">新闻报道</w:t>
            </w:r>
            <w:r>
              <w:rPr>
                <w:rFonts w:hint="eastAsia" w:ascii="宋体" w:hAnsi="宋体" w:eastAsia="宋体"/>
                <w:b/>
                <w:highlight w:val="none"/>
                <w:lang w:eastAsia="zh-CN"/>
              </w:rPr>
              <w:t xml:space="preserve">或活动现场照片</w:t>
            </w:r>
            <w:r>
              <w:rPr>
                <w:rFonts w:hint="eastAsia" w:ascii="宋体" w:hAnsi="宋体" w:eastAsia="宋体"/>
                <w:b/>
                <w:bCs/>
                <w:highlight w:val="none"/>
                <w:lang w:eastAsia="zh-CN"/>
              </w:rPr>
              <w:t xml:space="preserve">或</w:t>
            </w:r>
            <w:r>
              <w:rPr>
                <w:rFonts w:ascii="宋体" w:hAnsi="宋体" w:eastAsia="宋体"/>
                <w:b/>
                <w:highlight w:val="none"/>
              </w:rPr>
              <w:t xml:space="preserve">付款凭证</w:t>
            </w:r>
            <w:r>
              <w:rPr>
                <w:rFonts w:hint="eastAsia" w:ascii="宋体" w:hAnsi="宋体" w:eastAsia="宋体"/>
                <w:b/>
                <w:bCs/>
                <w:highlight w:val="none"/>
                <w:lang w:eastAsia="zh-CN"/>
              </w:rPr>
              <w:t xml:space="preserve">或</w:t>
            </w:r>
            <w:r>
              <w:rPr>
                <w:rFonts w:hint="eastAsia" w:ascii="宋体" w:hAnsi="宋体" w:eastAsia="宋体"/>
                <w:b/>
                <w:highlight w:val="none"/>
              </w:rPr>
              <w:t xml:space="preserve">政府部门提供的证明函</w:t>
            </w:r>
            <w:r>
              <w:rPr>
                <w:rFonts w:ascii="宋体" w:hAnsi="宋体" w:eastAsia="宋体"/>
                <w:b/>
                <w:highlight w:val="none"/>
              </w:rPr>
              <w:t xml:space="preserve">等</w:t>
            </w:r>
            <w:r>
              <w:rPr>
                <w:rFonts w:hint="eastAsia" w:ascii="宋体" w:hAnsi="宋体" w:eastAsia="宋体"/>
                <w:b/>
                <w:highlight w:val="none"/>
                <w:lang w:eastAsia="zh-CN"/>
              </w:rPr>
              <w:t xml:space="preserve">）</w:t>
            </w:r>
            <w:r>
              <w:rPr>
                <w:rFonts w:hint="eastAsia" w:ascii="宋体" w:hAnsi="宋体" w:eastAsia="宋体"/>
                <w:b/>
                <w:highlight w:val="none"/>
              </w:rPr>
              <w:t xml:space="preserve">扫描件</w:t>
            </w:r>
            <w:r>
              <w:rPr>
                <w:rFonts w:hint="eastAsia" w:ascii="宋体" w:hAnsi="宋体"/>
                <w:b/>
                <w:highlight w:val="none"/>
              </w:rPr>
              <w:t xml:space="preserve">，否则不得分。</w:t>
            </w:r>
            <w:r/>
          </w:p>
          <w:p>
            <w:pPr>
              <w:pStyle w:val="2152"/>
              <w:ind w:firstLine="482"/>
              <w:widowControl w:val="off"/>
              <w:rPr>
                <w:rFonts w:hint="eastAsia" w:ascii="宋体" w:hAnsi="宋体" w:eastAsia="宋体"/>
                <w:highlight w:val="none"/>
                <w:lang w:eastAsia="zh-CN"/>
              </w:rPr>
            </w:pPr>
            <w:r>
              <w:rPr>
                <w:rFonts w:hint="eastAsia" w:ascii="宋体" w:hAnsi="宋体" w:eastAsia="宋体"/>
                <w:highlight w:val="none"/>
              </w:rPr>
              <w:t xml:space="preserve">4.已设立本标段对口地区农产品专馆、专区或专柜并正常运营的，得2分。</w:t>
            </w:r>
            <w:r/>
          </w:p>
          <w:p>
            <w:pPr>
              <w:pStyle w:val="2152"/>
              <w:ind w:firstLine="482"/>
              <w:widowControl w:val="off"/>
              <w:rPr>
                <w:rFonts w:ascii="宋体" w:hAnsi="宋体" w:eastAsia="宋体" w:cs="楷体"/>
                <w:highlight w:val="none"/>
              </w:rPr>
            </w:pPr>
            <w:r>
              <w:rPr>
                <w:rFonts w:hint="eastAsia" w:ascii="宋体" w:hAnsi="宋体" w:eastAsia="宋体"/>
                <w:b/>
                <w:bCs/>
                <w:highlight w:val="none"/>
              </w:rPr>
              <w:t xml:space="preserve">注：</w:t>
            </w:r>
            <w:r>
              <w:rPr>
                <w:rFonts w:hint="eastAsia" w:ascii="宋体" w:hAnsi="宋体" w:eastAsia="宋体"/>
                <w:b/>
                <w:bCs/>
                <w:highlight w:val="none"/>
                <w:lang w:eastAsia="zh-CN"/>
              </w:rPr>
              <w:t xml:space="preserve">须</w:t>
            </w:r>
            <w:r>
              <w:rPr>
                <w:rFonts w:hint="eastAsia" w:ascii="宋体" w:hAnsi="宋体" w:eastAsia="宋体"/>
                <w:b/>
                <w:bCs/>
                <w:highlight w:val="none"/>
              </w:rPr>
              <w:t xml:space="preserve">提供</w:t>
            </w:r>
            <w:r>
              <w:rPr>
                <w:rFonts w:hint="eastAsia" w:ascii="宋体" w:hAnsi="宋体" w:eastAsia="宋体"/>
                <w:b/>
                <w:bCs/>
                <w:highlight w:val="none"/>
                <w:lang w:val="en-US" w:eastAsia="zh-CN"/>
              </w:rPr>
              <w:t xml:space="preserve">1.</w:t>
            </w:r>
            <w:r>
              <w:rPr>
                <w:rFonts w:hint="eastAsia" w:ascii="宋体" w:hAnsi="宋体" w:eastAsia="宋体"/>
                <w:b/>
                <w:bCs/>
                <w:highlight w:val="none"/>
              </w:rPr>
              <w:t xml:space="preserve">产权证明或租赁合同</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馆区（柜）内外详细照片信息</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3.</w:t>
            </w:r>
            <w:r>
              <w:rPr>
                <w:rFonts w:hint="eastAsia" w:ascii="宋体" w:hAnsi="宋体" w:eastAsia="宋体"/>
                <w:b/>
                <w:bCs/>
                <w:highlight w:val="none"/>
              </w:rPr>
              <w:t xml:space="preserve">位置定位证明材料扫描件</w:t>
            </w:r>
            <w:r>
              <w:rPr>
                <w:rFonts w:hint="eastAsia" w:ascii="宋体" w:hAnsi="宋体" w:eastAsia="宋体"/>
                <w:b/>
                <w:bCs/>
                <w:highlight w:val="none"/>
                <w:lang w:eastAsia="zh-CN"/>
              </w:rPr>
              <w:t xml:space="preserve">，缺一不可，否则不得分</w:t>
            </w:r>
            <w:r>
              <w:rPr>
                <w:rFonts w:hint="eastAsia" w:ascii="宋体" w:hAnsi="宋体" w:eastAsia="宋体"/>
                <w:b/>
                <w:bCs/>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根据苏对口组发(2025)2号文《关于印发2025年江苏省对口支援协作合作工作要点（计划）的通知》文件要求，考察投标人货源组织能力：</w:t>
            </w:r>
            <w:r/>
          </w:p>
          <w:p>
            <w:pPr>
              <w:ind w:right="164" w:firstLine="480"/>
              <w:tabs>
                <w:tab w:val="left" w:pos="289" w:leader="none"/>
                <w:tab w:val="left" w:pos="714" w:leader="none"/>
              </w:tabs>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考察投标人与本标段对口地区的企业（农户）签订的意向性购买协议情况，意向性协议</w:t>
            </w:r>
            <w:r>
              <w:rPr>
                <w:rFonts w:hint="eastAsia" w:ascii="宋体" w:hAnsi="宋体"/>
                <w:sz w:val="24"/>
                <w:highlight w:val="none"/>
                <w:lang w:eastAsia="zh-CN"/>
              </w:rPr>
              <w:t xml:space="preserve">金额</w:t>
            </w:r>
            <w:r>
              <w:rPr>
                <w:rFonts w:hint="eastAsia" w:ascii="宋体" w:hAnsi="宋体"/>
                <w:sz w:val="24"/>
                <w:highlight w:val="none"/>
              </w:rPr>
              <w:t xml:space="preserve">完全能满足本次采购</w:t>
            </w:r>
            <w:r>
              <w:rPr>
                <w:rFonts w:hint="eastAsia" w:ascii="宋体" w:hAnsi="宋体"/>
                <w:sz w:val="24"/>
                <w:highlight w:val="none"/>
                <w:lang w:eastAsia="zh-CN"/>
              </w:rPr>
              <w:t xml:space="preserve">预算金额</w:t>
            </w:r>
            <w:r>
              <w:rPr>
                <w:rFonts w:hint="eastAsia" w:ascii="宋体" w:hAnsi="宋体"/>
                <w:sz w:val="24"/>
                <w:highlight w:val="none"/>
              </w:rPr>
              <w:t xml:space="preserve">的</w:t>
            </w:r>
            <w:r>
              <w:rPr>
                <w:rFonts w:hint="eastAsia" w:ascii="宋体" w:hAnsi="宋体"/>
                <w:sz w:val="24"/>
                <w:highlight w:val="none"/>
                <w:lang w:eastAsia="zh-CN"/>
              </w:rPr>
              <w:t xml:space="preserve">，</w:t>
            </w:r>
            <w:r>
              <w:rPr>
                <w:rFonts w:hint="eastAsia" w:ascii="宋体" w:hAnsi="宋体"/>
                <w:sz w:val="24"/>
                <w:highlight w:val="none"/>
              </w:rPr>
              <w:t xml:space="preserve">得</w:t>
            </w:r>
            <w:r>
              <w:rPr>
                <w:rFonts w:ascii="宋体" w:hAnsi="宋体"/>
                <w:sz w:val="24"/>
                <w:highlight w:val="none"/>
              </w:rPr>
              <w:t xml:space="preserve">2</w:t>
            </w:r>
            <w:r>
              <w:rPr>
                <w:rFonts w:hint="eastAsia" w:ascii="宋体" w:hAnsi="宋体"/>
                <w:sz w:val="24"/>
                <w:highlight w:val="none"/>
              </w:rPr>
              <w:t xml:space="preserve">分，其他的按意向性购买协议书中的</w:t>
            </w:r>
            <w:r>
              <w:rPr>
                <w:rFonts w:hint="eastAsia" w:ascii="宋体" w:hAnsi="宋体"/>
                <w:sz w:val="24"/>
                <w:highlight w:val="none"/>
                <w:lang w:eastAsia="zh-CN"/>
              </w:rPr>
              <w:t xml:space="preserve">金额合计</w:t>
            </w:r>
            <w:r>
              <w:rPr>
                <w:rFonts w:hint="eastAsia" w:ascii="宋体" w:hAnsi="宋体"/>
                <w:sz w:val="24"/>
                <w:highlight w:val="none"/>
              </w:rPr>
              <w:t xml:space="preserve">与本次采购</w:t>
            </w:r>
            <w:r>
              <w:rPr>
                <w:rFonts w:hint="eastAsia" w:ascii="宋体" w:hAnsi="宋体"/>
                <w:sz w:val="24"/>
                <w:highlight w:val="none"/>
                <w:lang w:eastAsia="zh-CN"/>
              </w:rPr>
              <w:t xml:space="preserve">预算金额</w:t>
            </w:r>
            <w:r>
              <w:rPr>
                <w:rFonts w:hint="eastAsia" w:ascii="宋体" w:hAnsi="宋体"/>
                <w:sz w:val="24"/>
                <w:highlight w:val="none"/>
              </w:rPr>
              <w:t xml:space="preserve">的比值再乘以</w:t>
            </w:r>
            <w:r>
              <w:rPr>
                <w:rFonts w:ascii="宋体" w:hAnsi="宋体"/>
                <w:sz w:val="24"/>
                <w:highlight w:val="none"/>
              </w:rPr>
              <w:t xml:space="preserve">2</w:t>
            </w:r>
            <w:r>
              <w:rPr>
                <w:rFonts w:hint="eastAsia" w:ascii="宋体" w:hAnsi="宋体"/>
                <w:sz w:val="24"/>
                <w:highlight w:val="none"/>
              </w:rPr>
              <w:t xml:space="preserve">分的计算结果作为得分分值。</w:t>
            </w:r>
            <w:r/>
          </w:p>
          <w:p>
            <w:pPr>
              <w:ind w:right="164" w:firstLine="480"/>
              <w:tabs>
                <w:tab w:val="left" w:pos="289" w:leader="none"/>
                <w:tab w:val="left" w:pos="714" w:leader="none"/>
              </w:tabs>
              <w:rPr>
                <w:rFonts w:hint="default" w:ascii="宋体" w:hAnsi="宋体" w:eastAsia="宋体"/>
                <w:sz w:val="24"/>
                <w:highlight w:val="none"/>
                <w:lang w:val="en-US" w:eastAsia="zh-CN"/>
              </w:rPr>
            </w:pPr>
            <w:r>
              <w:rPr>
                <w:rFonts w:hint="eastAsia" w:ascii="宋体" w:hAnsi="宋体" w:eastAsia="宋体" w:cs="宋体"/>
                <w:b/>
                <w:sz w:val="24"/>
                <w:szCs w:val="24"/>
                <w:highlight w:val="none"/>
              </w:rPr>
              <w:t xml:space="preserve">注：须</w:t>
            </w:r>
            <w:r>
              <w:rPr>
                <w:rFonts w:hint="eastAsia" w:ascii="宋体" w:hAnsi="宋体" w:eastAsia="宋体" w:cs="宋体"/>
                <w:b/>
                <w:sz w:val="24"/>
                <w:szCs w:val="24"/>
                <w:highlight w:val="none"/>
                <w:lang w:val="en-US" w:eastAsia="zh-CN"/>
              </w:rPr>
              <w:t xml:space="preserve">提供金额合计汇总表及意向性购买协议书</w:t>
            </w:r>
            <w:r>
              <w:rPr>
                <w:rFonts w:hint="eastAsia" w:ascii="宋体" w:hAnsi="宋体" w:cs="宋体"/>
                <w:b/>
                <w:sz w:val="24"/>
                <w:szCs w:val="24"/>
                <w:highlight w:val="none"/>
                <w:lang w:val="en-US" w:eastAsia="zh-CN"/>
              </w:rPr>
              <w:t xml:space="preserve">证明材料</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cs="宋体"/>
                <w:b/>
                <w:sz w:val="24"/>
                <w:szCs w:val="24"/>
                <w:highlight w:val="none"/>
                <w:lang w:val="en-US" w:eastAsia="zh-CN"/>
              </w:rPr>
              <w:t xml:space="preserve">。</w:t>
            </w:r>
            <w:r/>
          </w:p>
          <w:p>
            <w:pPr>
              <w:ind w:right="164" w:firstLine="480"/>
              <w:tabs>
                <w:tab w:val="left" w:pos="289" w:leader="none"/>
                <w:tab w:val="left" w:pos="714"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考察投标人预购</w:t>
            </w:r>
            <w:r>
              <w:rPr>
                <w:rFonts w:hint="eastAsia" w:ascii="宋体" w:hAnsi="宋体"/>
                <w:sz w:val="24"/>
                <w:highlight w:val="none"/>
                <w:lang w:eastAsia="zh-CN"/>
              </w:rPr>
              <w:t xml:space="preserve">本标段</w:t>
            </w:r>
            <w:r>
              <w:rPr>
                <w:rFonts w:hint="eastAsia" w:ascii="宋体" w:hAnsi="宋体"/>
                <w:sz w:val="24"/>
                <w:highlight w:val="none"/>
              </w:rPr>
              <w:t xml:space="preserve">标的产品的情况，</w:t>
            </w:r>
            <w:r>
              <w:rPr>
                <w:rFonts w:ascii="宋体" w:hAnsi="宋体"/>
                <w:sz w:val="24"/>
                <w:highlight w:val="none"/>
              </w:rPr>
              <w:t xml:space="preserve">202</w:t>
            </w:r>
            <w:r>
              <w:rPr>
                <w:rFonts w:hint="eastAsia" w:ascii="宋体" w:hAnsi="宋体"/>
                <w:sz w:val="24"/>
                <w:highlight w:val="none"/>
                <w:lang w:val="en-US" w:eastAsia="zh-CN"/>
              </w:rPr>
              <w:t xml:space="preserve">5</w:t>
            </w:r>
            <w:r>
              <w:rPr>
                <w:rFonts w:hint="eastAsia" w:ascii="宋体" w:hAnsi="宋体"/>
                <w:sz w:val="24"/>
                <w:highlight w:val="none"/>
              </w:rPr>
              <w:t xml:space="preserve">年3月</w:t>
            </w:r>
            <w:r>
              <w:rPr>
                <w:rFonts w:ascii="宋体" w:hAnsi="宋体"/>
                <w:sz w:val="24"/>
                <w:highlight w:val="none"/>
              </w:rPr>
              <w:t xml:space="preserve">1</w:t>
            </w:r>
            <w:r>
              <w:rPr>
                <w:rFonts w:hint="eastAsia" w:ascii="宋体" w:hAnsi="宋体"/>
                <w:sz w:val="24"/>
                <w:highlight w:val="none"/>
              </w:rPr>
              <w:t xml:space="preserve">日后，</w:t>
            </w:r>
            <w:r>
              <w:rPr>
                <w:rFonts w:hint="eastAsia" w:ascii="宋体" w:hAnsi="宋体"/>
                <w:sz w:val="24"/>
                <w:highlight w:val="none"/>
                <w:lang w:val="en-US" w:eastAsia="zh-CN"/>
              </w:rPr>
              <w:t xml:space="preserve">预购</w:t>
            </w:r>
            <w:r>
              <w:rPr>
                <w:rFonts w:hint="eastAsia" w:ascii="宋体" w:hAnsi="宋体"/>
                <w:sz w:val="24"/>
                <w:highlight w:val="none"/>
                <w:lang w:eastAsia="zh-CN"/>
              </w:rPr>
              <w:t xml:space="preserve">金额</w:t>
            </w:r>
            <w:r>
              <w:rPr>
                <w:rFonts w:hint="eastAsia" w:ascii="宋体" w:hAnsi="宋体"/>
                <w:sz w:val="24"/>
                <w:highlight w:val="none"/>
              </w:rPr>
              <w:t xml:space="preserve">达到标的</w:t>
            </w:r>
            <w:r>
              <w:rPr>
                <w:rFonts w:hint="eastAsia" w:ascii="宋体" w:hAnsi="宋体"/>
                <w:sz w:val="24"/>
                <w:highlight w:val="none"/>
                <w:lang w:eastAsia="zh-CN"/>
              </w:rPr>
              <w:t xml:space="preserve">预算金额</w:t>
            </w:r>
            <w:r>
              <w:rPr>
                <w:rFonts w:ascii="宋体" w:hAnsi="宋体"/>
                <w:sz w:val="24"/>
                <w:highlight w:val="none"/>
              </w:rPr>
              <w:t xml:space="preserve">30%</w:t>
            </w:r>
            <w:r>
              <w:rPr>
                <w:rFonts w:hint="eastAsia" w:ascii="宋体" w:hAnsi="宋体"/>
                <w:sz w:val="24"/>
                <w:highlight w:val="none"/>
              </w:rPr>
              <w:t xml:space="preserve">及以上的得5分，达到标的</w:t>
            </w:r>
            <w:r>
              <w:rPr>
                <w:rFonts w:hint="eastAsia" w:ascii="宋体" w:hAnsi="宋体"/>
                <w:sz w:val="24"/>
                <w:highlight w:val="none"/>
                <w:lang w:eastAsia="zh-CN"/>
              </w:rPr>
              <w:t xml:space="preserve">预算金额</w:t>
            </w:r>
            <w:r>
              <w:rPr>
                <w:rFonts w:ascii="宋体" w:hAnsi="宋体"/>
                <w:sz w:val="24"/>
                <w:highlight w:val="none"/>
              </w:rPr>
              <w:t xml:space="preserve">20%</w:t>
            </w:r>
            <w:r>
              <w:rPr>
                <w:rFonts w:hint="eastAsia" w:ascii="宋体" w:hAnsi="宋体"/>
                <w:sz w:val="24"/>
                <w:highlight w:val="none"/>
              </w:rPr>
              <w:t xml:space="preserve">（含）-30%（不含）的得3分，达到标的</w:t>
            </w:r>
            <w:r>
              <w:rPr>
                <w:rFonts w:hint="eastAsia" w:ascii="宋体" w:hAnsi="宋体"/>
                <w:sz w:val="24"/>
                <w:highlight w:val="none"/>
                <w:lang w:eastAsia="zh-CN"/>
              </w:rPr>
              <w:t xml:space="preserve">预算金额</w:t>
            </w:r>
            <w:r>
              <w:rPr>
                <w:rFonts w:ascii="宋体" w:hAnsi="宋体"/>
                <w:sz w:val="24"/>
                <w:highlight w:val="none"/>
              </w:rPr>
              <w:t xml:space="preserve">10%</w:t>
            </w:r>
            <w:r>
              <w:rPr>
                <w:rFonts w:hint="eastAsia" w:ascii="宋体" w:hAnsi="宋体"/>
                <w:sz w:val="24"/>
                <w:highlight w:val="none"/>
              </w:rPr>
              <w:t xml:space="preserve">（含）-20%（不含）的得</w:t>
            </w:r>
            <w:r>
              <w:rPr>
                <w:rFonts w:ascii="宋体" w:hAnsi="宋体"/>
                <w:sz w:val="24"/>
                <w:highlight w:val="none"/>
              </w:rPr>
              <w:t xml:space="preserve">1</w:t>
            </w:r>
            <w:r>
              <w:rPr>
                <w:rFonts w:hint="eastAsia" w:ascii="宋体" w:hAnsi="宋体"/>
                <w:sz w:val="24"/>
                <w:highlight w:val="none"/>
              </w:rPr>
              <w:t xml:space="preserve">分，10%（不含）以下的，不得分。</w:t>
            </w:r>
            <w:r/>
          </w:p>
          <w:p>
            <w:pPr>
              <w:ind w:right="164" w:firstLine="480"/>
              <w:tabs>
                <w:tab w:val="left" w:pos="289" w:leader="none"/>
                <w:tab w:val="left" w:pos="714"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注：须</w:t>
            </w:r>
            <w:r>
              <w:rPr>
                <w:rFonts w:hint="eastAsia" w:ascii="宋体" w:hAnsi="宋体" w:eastAsia="宋体" w:cs="宋体"/>
                <w:b/>
                <w:sz w:val="24"/>
                <w:szCs w:val="24"/>
                <w:highlight w:val="none"/>
                <w:lang w:val="en-US" w:eastAsia="zh-CN"/>
              </w:rPr>
              <w:t xml:space="preserve">提供</w:t>
            </w:r>
            <w:r>
              <w:rPr>
                <w:rFonts w:hint="eastAsia" w:ascii="宋体" w:hAnsi="宋体" w:cs="宋体"/>
                <w:b/>
                <w:sz w:val="24"/>
                <w:szCs w:val="24"/>
                <w:highlight w:val="none"/>
                <w:lang w:val="en-US" w:eastAsia="zh-CN"/>
              </w:rPr>
              <w:t xml:space="preserve">预购金额</w:t>
            </w:r>
            <w:r>
              <w:rPr>
                <w:rFonts w:hint="eastAsia" w:ascii="宋体" w:hAnsi="宋体" w:eastAsia="宋体" w:cs="宋体"/>
                <w:b/>
                <w:sz w:val="24"/>
                <w:szCs w:val="24"/>
                <w:highlight w:val="none"/>
                <w:lang w:val="en-US" w:eastAsia="zh-CN"/>
              </w:rPr>
              <w:t xml:space="preserve">合计汇总表</w:t>
            </w:r>
            <w:r>
              <w:rPr>
                <w:rFonts w:hint="eastAsia" w:ascii="宋体" w:hAnsi="宋体" w:cs="宋体"/>
                <w:b/>
                <w:sz w:val="24"/>
                <w:szCs w:val="24"/>
                <w:highlight w:val="none"/>
                <w:lang w:val="en-US" w:eastAsia="zh-CN"/>
              </w:rPr>
              <w:t xml:space="preserve">（含占预算金额比例）</w:t>
            </w:r>
            <w:r>
              <w:rPr>
                <w:rFonts w:hint="eastAsia" w:ascii="宋体" w:hAnsi="宋体" w:eastAsia="宋体" w:cs="宋体"/>
                <w:b/>
                <w:sz w:val="24"/>
                <w:szCs w:val="24"/>
                <w:highlight w:val="none"/>
                <w:lang w:val="en-US" w:eastAsia="zh-CN"/>
              </w:rPr>
              <w:t xml:space="preserve">及</w:t>
            </w:r>
            <w:r>
              <w:rPr>
                <w:rFonts w:hint="eastAsia" w:ascii="宋体" w:hAnsi="宋体" w:eastAsia="宋体" w:cs="宋体"/>
                <w:b/>
                <w:sz w:val="24"/>
                <w:szCs w:val="24"/>
                <w:highlight w:val="none"/>
              </w:rPr>
              <w:t xml:space="preserve">202</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年3月1日以后的采购合同</w:t>
            </w:r>
            <w:r>
              <w:rPr>
                <w:rFonts w:hint="eastAsia" w:ascii="宋体" w:hAnsi="宋体" w:cs="宋体"/>
                <w:b/>
                <w:sz w:val="24"/>
                <w:szCs w:val="24"/>
                <w:highlight w:val="none"/>
                <w:lang w:val="en-US" w:eastAsia="zh-CN"/>
              </w:rPr>
              <w:t xml:space="preserve">及</w:t>
            </w:r>
            <w:r>
              <w:rPr>
                <w:rFonts w:hint="eastAsia" w:ascii="宋体" w:hAnsi="宋体" w:eastAsia="宋体" w:cs="宋体"/>
                <w:b/>
                <w:sz w:val="24"/>
                <w:szCs w:val="24"/>
                <w:highlight w:val="none"/>
              </w:rPr>
              <w:t xml:space="preserve">付款凭证证明材料扫描件</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p>
            <w:pPr>
              <w:ind w:right="164" w:firstLine="480"/>
              <w:tabs>
                <w:tab w:val="left" w:pos="289" w:leader="none"/>
                <w:tab w:val="left" w:pos="714" w:leader="none"/>
              </w:tabs>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根据投标人的货源组织及计划进度</w:t>
            </w:r>
            <w:r>
              <w:rPr>
                <w:rFonts w:hint="eastAsia" w:ascii="宋体" w:hAnsi="宋体"/>
                <w:b/>
                <w:bCs/>
                <w:sz w:val="24"/>
                <w:highlight w:val="none"/>
              </w:rPr>
              <w:t xml:space="preserve">（包含</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对口支援地区的企业实际采购储存数量</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项目计划及进度安排</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联农带农）</w:t>
            </w:r>
            <w:r>
              <w:rPr>
                <w:rFonts w:hint="eastAsia" w:ascii="宋体" w:hAnsi="宋体"/>
                <w:sz w:val="24"/>
                <w:highlight w:val="none"/>
              </w:rPr>
              <w:t xml:space="preserve">进行评价，</w:t>
            </w:r>
            <w:r/>
          </w:p>
          <w:p>
            <w:pPr>
              <w:pStyle w:val="2151"/>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ind w:firstLine="480"/>
              <w:jc w:val="left"/>
              <w:widowControl/>
              <w:rPr>
                <w:rFonts w:ascii="宋体" w:hAnsi="宋体"/>
                <w:sz w:val="24"/>
                <w:highlight w:val="none"/>
              </w:rPr>
            </w:pPr>
            <w:r>
              <w:rPr>
                <w:rFonts w:hint="eastAsia" w:ascii="宋体" w:hAnsi="宋体"/>
                <w:sz w:val="24"/>
                <w:highlight w:val="none"/>
              </w:rPr>
              <w:t xml:space="preserve">方案对货物发放情况预估合理，货源充足</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计划</w:t>
            </w:r>
            <w:r>
              <w:rPr>
                <w:rFonts w:hint="eastAsia" w:ascii="宋体" w:hAnsi="宋体"/>
                <w:sz w:val="24"/>
                <w:highlight w:val="none"/>
              </w:rPr>
              <w:t xml:space="preserve">操作性强的，加</w:t>
            </w:r>
            <w:r>
              <w:rPr>
                <w:rFonts w:hint="eastAsia" w:ascii="宋体" w:hAnsi="宋体"/>
                <w:sz w:val="24"/>
                <w:highlight w:val="none"/>
                <w:lang w:val="en-US" w:eastAsia="zh-CN"/>
              </w:rPr>
              <w:t xml:space="preserve">1</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pStyle w:val="2152"/>
              <w:ind w:firstLine="482"/>
              <w:widowControl w:val="off"/>
              <w:rPr>
                <w:rFonts w:ascii="宋体" w:hAnsi="宋体" w:eastAsia="宋体" w:cs="楷体"/>
                <w:b/>
                <w:highlight w:val="none"/>
              </w:rPr>
            </w:pPr>
            <w:r>
              <w:rPr>
                <w:rFonts w:hint="eastAsia" w:ascii="宋体" w:hAnsi="宋体"/>
                <w:sz w:val="24"/>
                <w:highlight w:val="none"/>
                <w:lang w:val="zh-CN"/>
              </w:rPr>
              <w:t xml:space="preserve">本项最多得</w:t>
            </w:r>
            <w:r>
              <w:rPr>
                <w:rFonts w:hint="eastAsia" w:ascii="宋体" w:hAnsi="宋体"/>
                <w:sz w:val="24"/>
                <w:highlight w:val="none"/>
              </w:rPr>
              <w:t xml:space="preserve">14分。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1.提供拥有本标段农产品的仓储能力证明的，得</w:t>
            </w:r>
            <w:r>
              <w:rPr>
                <w:rFonts w:hint="eastAsia" w:ascii="宋体" w:hAnsi="宋体"/>
                <w:sz w:val="24"/>
                <w:highlight w:val="none"/>
                <w:lang w:val="en-US" w:eastAsia="zh-CN"/>
              </w:rPr>
              <w:t xml:space="preserve">1</w:t>
            </w:r>
            <w:r>
              <w:rPr>
                <w:rFonts w:hint="eastAsia" w:ascii="宋体" w:hAnsi="宋体"/>
                <w:sz w:val="24"/>
                <w:highlight w:val="none"/>
              </w:rPr>
              <w:t xml:space="preserve">分；</w:t>
            </w:r>
            <w:r/>
          </w:p>
          <w:p>
            <w:pPr>
              <w:ind w:right="164" w:firstLine="480"/>
              <w:rPr>
                <w:rFonts w:hint="eastAsia" w:ascii="宋体" w:hAnsi="宋体"/>
                <w:sz w:val="24"/>
                <w:highlight w:val="none"/>
              </w:rPr>
            </w:pPr>
            <w:r>
              <w:rPr>
                <w:rFonts w:hint="eastAsia" w:ascii="宋体" w:hAnsi="宋体"/>
                <w:sz w:val="24"/>
                <w:highlight w:val="none"/>
              </w:rPr>
              <w:t xml:space="preserve">仓储能力完全满足本项目需求的，加1分；</w:t>
            </w:r>
            <w:r/>
          </w:p>
          <w:p>
            <w:pPr>
              <w:pStyle w:val="2152"/>
              <w:ind w:firstLine="472"/>
              <w:widowControl w:val="off"/>
              <w:rPr>
                <w:rFonts w:hint="eastAsia" w:ascii="宋体" w:hAnsi="宋体" w:eastAsia="宋体"/>
                <w:b/>
                <w:highlight w:val="none"/>
              </w:rPr>
            </w:pPr>
            <w:r>
              <w:rPr>
                <w:rFonts w:hint="eastAsia" w:ascii="宋体" w:hAnsi="宋体" w:eastAsia="宋体"/>
                <w:b/>
                <w:highlight w:val="none"/>
              </w:rPr>
              <w:t xml:space="preserve">注：须提供产权证或租赁场地等证明材料扫描件。</w:t>
            </w:r>
            <w:r/>
          </w:p>
          <w:p>
            <w:pPr>
              <w:pStyle w:val="2152"/>
              <w:ind w:firstLine="472"/>
              <w:widowControl w:val="off"/>
              <w:rPr>
                <w:rFonts w:hint="eastAsia" w:ascii="宋体" w:hAnsi="宋体"/>
                <w:sz w:val="24"/>
                <w:highlight w:val="yellow"/>
              </w:rPr>
            </w:pPr>
            <w:r>
              <w:rPr>
                <w:rFonts w:hint="eastAsia" w:ascii="宋体" w:hAnsi="宋体" w:eastAsia="宋体"/>
                <w:highlight w:val="yellow"/>
              </w:rPr>
              <w:t xml:space="preserve">2.提供拥有本标段农产品配送需求的证明，车辆中</w:t>
            </w:r>
            <w:r>
              <w:rPr>
                <w:rFonts w:hint="eastAsia" w:ascii="宋体" w:hAnsi="宋体"/>
                <w:highlight w:val="yellow"/>
              </w:rPr>
              <w:t xml:space="preserve">具有冷链运输能力</w:t>
            </w:r>
            <w:r>
              <w:rPr>
                <w:rFonts w:hint="eastAsia" w:ascii="宋体" w:hAnsi="宋体" w:eastAsia="宋体"/>
                <w:highlight w:val="yellow"/>
                <w:lang w:val="en-US" w:eastAsia="zh-CN"/>
              </w:rPr>
              <w:t xml:space="preserve">的，得</w:t>
            </w:r>
            <w:r>
              <w:rPr>
                <w:rFonts w:hint="eastAsia" w:ascii="宋体" w:hAnsi="宋体"/>
                <w:highlight w:val="yellow"/>
              </w:rPr>
              <w:t xml:space="preserve">1分。</w:t>
            </w:r>
            <w:r/>
          </w:p>
          <w:p>
            <w:pPr>
              <w:ind w:right="164" w:firstLine="480"/>
              <w:rPr>
                <w:rFonts w:ascii="宋体" w:hAnsi="宋体"/>
                <w:sz w:val="24"/>
                <w:highlight w:val="yellow"/>
              </w:rPr>
            </w:pPr>
            <w:r>
              <w:rPr>
                <w:rFonts w:hint="eastAsia" w:ascii="宋体" w:hAnsi="宋体"/>
                <w:sz w:val="24"/>
                <w:highlight w:val="yellow"/>
              </w:rPr>
              <w:t xml:space="preserve">未提供的不得分。</w:t>
            </w:r>
            <w:r/>
          </w:p>
          <w:p>
            <w:pPr>
              <w:pStyle w:val="2152"/>
              <w:ind w:firstLine="472"/>
              <w:widowControl w:val="off"/>
              <w:rPr>
                <w:rFonts w:ascii="宋体" w:hAnsi="宋体" w:eastAsia="宋体"/>
                <w:b/>
                <w:highlight w:val="none"/>
              </w:rPr>
            </w:pPr>
            <w:r>
              <w:rPr>
                <w:rFonts w:hint="eastAsia" w:ascii="宋体" w:hAnsi="宋体" w:eastAsia="宋体"/>
                <w:b/>
                <w:highlight w:val="yellow"/>
              </w:rPr>
              <w:t xml:space="preserve">注：</w:t>
            </w:r>
            <w:r>
              <w:rPr>
                <w:rFonts w:hint="eastAsia" w:ascii="宋体" w:hAnsi="宋体" w:eastAsia="宋体"/>
                <w:b/>
                <w:highlight w:val="yellow"/>
                <w:lang w:eastAsia="zh-CN"/>
              </w:rPr>
              <w:t xml:space="preserve">须</w:t>
            </w:r>
            <w:r>
              <w:rPr>
                <w:rFonts w:hint="eastAsia" w:ascii="宋体" w:hAnsi="宋体" w:eastAsia="宋体"/>
                <w:b/>
                <w:highlight w:val="yellow"/>
              </w:rPr>
              <w:t xml:space="preserve">提供车辆行驶证扫描件（自有车辆信息须与本单位或法人一致），租赁车辆须提供租赁合同扫描件及车辆行驶证扫描件。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考察投标人提供本项目所需基本线下门点便利程度，在项目所在地主城区范围内自有或租赁的门店，并承诺用于本项目的，得2分。</w:t>
            </w:r>
            <w:r/>
          </w:p>
          <w:p>
            <w:pPr>
              <w:ind w:right="164" w:firstLine="480"/>
              <w:rPr>
                <w:rFonts w:hint="eastAsia" w:ascii="宋体" w:hAnsi="宋体"/>
                <w:b/>
                <w:bCs/>
                <w:sz w:val="24"/>
                <w:highlight w:val="none"/>
              </w:rPr>
            </w:pPr>
            <w:r>
              <w:rPr>
                <w:rFonts w:hint="eastAsia" w:ascii="宋体" w:hAnsi="宋体"/>
                <w:b/>
                <w:bCs/>
                <w:sz w:val="24"/>
                <w:highlight w:val="none"/>
              </w:rPr>
              <w:t xml:space="preserve">注：无门店、未提供相关证明材料或租赁合同期限剩余时间不满足本项目要求的，不得分。</w:t>
            </w:r>
            <w:r/>
          </w:p>
          <w:p>
            <w:pPr>
              <w:ind w:right="164" w:firstLine="480"/>
              <w:rPr>
                <w:rFonts w:hint="eastAsia" w:ascii="宋体" w:hAnsi="宋体"/>
                <w:sz w:val="24"/>
                <w:highlight w:val="none"/>
              </w:rPr>
            </w:pPr>
            <w:r>
              <w:rPr>
                <w:rFonts w:ascii="宋体" w:hAnsi="宋体"/>
                <w:sz w:val="24"/>
                <w:highlight w:val="none"/>
              </w:rPr>
              <w:t xml:space="preserve">2.根据投标人提供的</w:t>
            </w:r>
            <w:r>
              <w:rPr>
                <w:rFonts w:hint="eastAsia" w:ascii="宋体" w:hAnsi="宋体"/>
                <w:sz w:val="24"/>
                <w:highlight w:val="none"/>
              </w:rPr>
              <w:t xml:space="preserve">门店覆盖服务方案</w:t>
            </w:r>
            <w:r>
              <w:rPr>
                <w:rFonts w:hint="eastAsia" w:ascii="宋体" w:hAnsi="宋体"/>
                <w:sz w:val="24"/>
                <w:highlight w:val="none"/>
                <w:lang w:eastAsia="zh-CN"/>
              </w:rPr>
              <w:t xml:space="preserve">（</w:t>
            </w:r>
            <w:r>
              <w:rPr>
                <w:rFonts w:hint="eastAsia" w:ascii="宋体" w:hAnsi="宋体"/>
                <w:b/>
                <w:bCs/>
                <w:sz w:val="24"/>
                <w:highlight w:val="none"/>
              </w:rPr>
              <w:t xml:space="preserve">包括</w:t>
            </w:r>
            <w:r>
              <w:rPr>
                <w:rFonts w:hint="eastAsia" w:ascii="宋体" w:hAnsi="宋体"/>
                <w:b/>
                <w:bCs/>
                <w:sz w:val="24"/>
                <w:highlight w:val="none"/>
                <w:lang w:val="en-US" w:eastAsia="zh-CN"/>
              </w:rPr>
              <w:t xml:space="preserve">1.门店位置及</w:t>
            </w:r>
            <w:r>
              <w:rPr>
                <w:rFonts w:hint="eastAsia" w:ascii="宋体" w:hAnsi="宋体"/>
                <w:b/>
                <w:bCs/>
                <w:sz w:val="24"/>
                <w:highlight w:val="none"/>
              </w:rPr>
              <w:t xml:space="preserve">覆盖区域</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交通便捷程度</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设立消费协作产品展示专区情况</w:t>
            </w:r>
            <w:r>
              <w:rPr>
                <w:rFonts w:hint="eastAsia" w:ascii="宋体" w:hAnsi="宋体"/>
                <w:sz w:val="24"/>
                <w:highlight w:val="none"/>
                <w:lang w:eastAsia="zh-CN"/>
              </w:rPr>
              <w:t xml:space="preserve">）</w:t>
            </w:r>
            <w:r>
              <w:rPr>
                <w:rFonts w:hint="eastAsia" w:ascii="宋体" w:hAnsi="宋体"/>
                <w:sz w:val="24"/>
                <w:highlight w:val="none"/>
              </w:rPr>
              <w:t xml:space="preserve">进行评价。</w:t>
            </w:r>
            <w:r/>
          </w:p>
          <w:p>
            <w:pPr>
              <w:pStyle w:val="2151"/>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ind w:firstLine="480"/>
              <w:rPr>
                <w:rFonts w:hint="eastAsia" w:ascii="宋体" w:hAnsi="宋体"/>
                <w:sz w:val="24"/>
                <w:highlight w:val="none"/>
              </w:rPr>
            </w:pPr>
            <w:r>
              <w:rPr>
                <w:rFonts w:hint="eastAsia" w:ascii="宋体" w:hAnsi="宋体"/>
                <w:sz w:val="24"/>
                <w:highlight w:val="none"/>
                <w:lang w:val="en-US" w:eastAsia="zh-CN"/>
              </w:rPr>
              <w:t xml:space="preserve">门店覆盖服务范围满足发放需求，交通便利</w:t>
            </w:r>
            <w:r>
              <w:rPr>
                <w:rFonts w:hint="eastAsia" w:ascii="宋体" w:hAnsi="宋体"/>
                <w:sz w:val="24"/>
                <w:highlight w:val="none"/>
              </w:rPr>
              <w:t xml:space="preserve">，</w:t>
            </w:r>
            <w:r>
              <w:rPr>
                <w:rFonts w:hint="eastAsia" w:ascii="宋体" w:hAnsi="宋体"/>
                <w:sz w:val="24"/>
                <w:highlight w:val="none"/>
                <w:lang w:val="en-US" w:eastAsia="zh-CN"/>
              </w:rPr>
              <w:t xml:space="preserve">产品展示专区设置完善，科学合理，</w:t>
            </w:r>
            <w:r>
              <w:rPr>
                <w:rFonts w:hint="eastAsia" w:ascii="宋体" w:hAnsi="宋体"/>
                <w:sz w:val="24"/>
                <w:highlight w:val="none"/>
              </w:rPr>
              <w:t xml:space="preserve">加1分。</w:t>
            </w:r>
            <w:r/>
          </w:p>
          <w:p>
            <w:pPr>
              <w:ind w:right="164" w:firstLine="480"/>
              <w:tabs>
                <w:tab w:val="left" w:pos="289" w:leader="none"/>
                <w:tab w:val="left" w:pos="714"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未提供不得分。</w:t>
            </w:r>
            <w:r/>
          </w:p>
          <w:p>
            <w:pPr>
              <w:ind w:right="164" w:firstLine="480"/>
              <w:tabs>
                <w:tab w:val="left" w:pos="289" w:leader="none"/>
                <w:tab w:val="left" w:pos="714" w:leader="none"/>
              </w:tabs>
              <w:rPr>
                <w:rFonts w:hint="eastAsia" w:ascii="宋体" w:hAnsi="宋体"/>
                <w:sz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firstLine="480"/>
              <w:rPr>
                <w:rFonts w:hint="eastAsia" w:ascii="宋体" w:hAnsi="宋体"/>
                <w:sz w:val="24"/>
                <w:highlight w:val="none"/>
              </w:rPr>
            </w:pPr>
            <w:r>
              <w:rPr>
                <w:rFonts w:hint="eastAsia" w:ascii="宋体" w:hAnsi="宋体"/>
                <w:sz w:val="24"/>
                <w:highlight w:val="none"/>
              </w:rPr>
              <w:t xml:space="preserve">3.根据</w:t>
            </w:r>
            <w:r>
              <w:rPr>
                <w:rFonts w:ascii="宋体" w:hAnsi="宋体"/>
                <w:sz w:val="24"/>
                <w:highlight w:val="none"/>
              </w:rPr>
              <w:t xml:space="preserve">投标人提供的</w:t>
            </w:r>
            <w:r>
              <w:rPr>
                <w:rFonts w:hint="eastAsia" w:ascii="宋体" w:hAnsi="宋体"/>
                <w:sz w:val="24"/>
                <w:highlight w:val="none"/>
              </w:rPr>
              <w:t xml:space="preserve">承担共享发放点任务方案</w:t>
            </w:r>
            <w:r>
              <w:rPr>
                <w:rFonts w:hint="eastAsia" w:ascii="宋体" w:hAnsi="宋体"/>
                <w:sz w:val="24"/>
                <w:highlight w:val="none"/>
                <w:lang w:eastAsia="zh-CN"/>
              </w:rPr>
              <w:t xml:space="preserve">（</w:t>
            </w:r>
            <w:r>
              <w:rPr>
                <w:rFonts w:hint="eastAsia" w:ascii="宋体" w:hAnsi="宋体"/>
                <w:b/>
                <w:bCs/>
                <w:sz w:val="24"/>
                <w:highlight w:val="none"/>
              </w:rPr>
              <w:t xml:space="preserve">包括</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承诺愿意承担共享发放点任务</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列明共享发放点门店信息</w:t>
            </w:r>
            <w:r>
              <w:rPr>
                <w:rFonts w:hint="eastAsia" w:ascii="宋体" w:hAnsi="宋体"/>
                <w:sz w:val="24"/>
                <w:highlight w:val="none"/>
                <w:lang w:eastAsia="zh-CN"/>
              </w:rPr>
              <w:t xml:space="preserve">）</w:t>
            </w:r>
            <w:r>
              <w:rPr>
                <w:rFonts w:hint="eastAsia" w:ascii="宋体" w:hAnsi="宋体"/>
                <w:sz w:val="24"/>
                <w:highlight w:val="none"/>
              </w:rPr>
              <w:t xml:space="preserve">进行评价。</w:t>
            </w:r>
            <w:r/>
          </w:p>
          <w:p>
            <w:pPr>
              <w:pStyle w:val="2151"/>
              <w:ind w:firstLine="470"/>
              <w:rPr>
                <w:rFonts w:hint="eastAsia" w:ascii="宋体" w:hAnsi="宋体" w:eastAsia="宋体" w:cs="宋体"/>
                <w:color w:val="auto"/>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ind w:right="164" w:firstLine="480"/>
              <w:tabs>
                <w:tab w:val="left" w:pos="289" w:leader="none"/>
                <w:tab w:val="left" w:pos="714" w:leader="none"/>
              </w:tabs>
              <w:rPr>
                <w:rFonts w:hint="eastAsia" w:ascii="宋体" w:hAnsi="宋体" w:eastAsia="宋体" w:cs="宋体"/>
                <w:color w:val="auto"/>
                <w:sz w:val="24"/>
                <w:szCs w:val="24"/>
                <w:highlight w:val="none"/>
                <w:lang w:val="zh-CN"/>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2"/>
              <w:rPr>
                <w:rFonts w:hint="eastAsia" w:ascii="宋体" w:hAnsi="宋体"/>
                <w:b/>
                <w:sz w:val="24"/>
                <w:highlight w:val="none"/>
              </w:rPr>
            </w:pPr>
            <w:r>
              <w:rPr>
                <w:rFonts w:hint="eastAsia" w:ascii="宋体" w:hAnsi="宋体"/>
                <w:b/>
                <w:sz w:val="24"/>
                <w:highlight w:val="none"/>
              </w:rPr>
              <w:t xml:space="preserve">上述1-3项</w:t>
            </w:r>
            <w:r>
              <w:rPr>
                <w:rFonts w:hint="eastAsia" w:ascii="宋体" w:hAnsi="宋体"/>
                <w:b/>
                <w:sz w:val="24"/>
                <w:highlight w:val="none"/>
                <w:lang w:eastAsia="zh-CN"/>
              </w:rPr>
              <w:t xml:space="preserve">须</w:t>
            </w:r>
            <w:r>
              <w:rPr>
                <w:rFonts w:hint="eastAsia" w:ascii="宋体" w:hAnsi="宋体"/>
                <w:b/>
                <w:sz w:val="24"/>
                <w:highlight w:val="none"/>
              </w:rPr>
              <w:t xml:space="preserve">提供</w:t>
            </w:r>
            <w:r>
              <w:rPr>
                <w:rFonts w:hint="eastAsia" w:ascii="宋体" w:hAnsi="宋体"/>
                <w:b/>
                <w:sz w:val="24"/>
                <w:highlight w:val="none"/>
                <w:lang w:val="en-US" w:eastAsia="zh-CN"/>
              </w:rPr>
              <w:t xml:space="preserve">1.</w:t>
            </w:r>
            <w:r>
              <w:rPr>
                <w:rFonts w:hint="eastAsia" w:ascii="宋体" w:hAnsi="宋体"/>
                <w:b/>
                <w:sz w:val="24"/>
                <w:highlight w:val="none"/>
              </w:rPr>
              <w:t xml:space="preserve">产权证明或租赁合同</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2.</w:t>
            </w:r>
            <w:r>
              <w:rPr>
                <w:rFonts w:hint="eastAsia" w:ascii="宋体" w:hAnsi="宋体"/>
                <w:b/>
                <w:sz w:val="24"/>
                <w:highlight w:val="none"/>
              </w:rPr>
              <w:t xml:space="preserve">门店内外详细照片信息</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w:t>
            </w:r>
            <w:r>
              <w:rPr>
                <w:rFonts w:hint="eastAsia" w:ascii="宋体" w:hAnsi="宋体"/>
                <w:b/>
                <w:sz w:val="24"/>
                <w:highlight w:val="none"/>
              </w:rPr>
              <w:t xml:space="preserve">位置定位</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4.</w:t>
            </w:r>
            <w:r>
              <w:rPr>
                <w:rFonts w:hint="eastAsia" w:ascii="宋体" w:hAnsi="宋体"/>
                <w:b/>
                <w:sz w:val="24"/>
                <w:highlight w:val="none"/>
              </w:rPr>
              <w:t xml:space="preserve">承诺函证明材料扫描件，</w:t>
            </w:r>
            <w:r>
              <w:rPr>
                <w:rFonts w:hint="eastAsia" w:ascii="宋体" w:hAnsi="宋体"/>
                <w:b/>
                <w:sz w:val="24"/>
                <w:highlight w:val="none"/>
                <w:lang w:eastAsia="zh-CN"/>
              </w:rPr>
              <w:t xml:space="preserve">缺一不可，</w:t>
            </w:r>
            <w:r>
              <w:rPr>
                <w:rFonts w:hint="eastAsia" w:ascii="宋体" w:hAnsi="宋体"/>
                <w:b/>
                <w:sz w:val="24"/>
                <w:highlight w:val="none"/>
              </w:rPr>
              <w:t xml:space="preserve">否则不得分。</w:t>
            </w:r>
            <w:r/>
          </w:p>
          <w:p>
            <w:pPr>
              <w:pStyle w:val="2152"/>
              <w:ind w:firstLine="472"/>
              <w:widowControl w:val="off"/>
              <w:rPr>
                <w:rFonts w:ascii="宋体" w:hAnsi="宋体" w:eastAsia="宋体" w:cs="楷体"/>
                <w:highlight w:val="none"/>
              </w:rPr>
            </w:pPr>
            <w:r>
              <w:rPr>
                <w:rFonts w:hint="eastAsia" w:ascii="宋体" w:hAnsi="宋体"/>
                <w:b/>
                <w:sz w:val="24"/>
                <w:highlight w:val="none"/>
              </w:rPr>
              <w:t xml:space="preserve">本项最多得8分。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bl>
    <w:p>
      <w:pPr>
        <w:jc w:val="left"/>
        <w:spacing w:line="360" w:lineRule="auto"/>
        <w:rPr>
          <w:rFonts w:ascii="宋体" w:hAnsi="宋体"/>
          <w:b/>
          <w:sz w:val="24"/>
          <w:highlight w:val="none"/>
        </w:rPr>
      </w:pPr>
      <w:r>
        <w:rPr>
          <w:rFonts w:hint="eastAsia" w:ascii="宋体" w:hAnsi="宋体"/>
          <w:b/>
          <w:sz w:val="24"/>
          <w:highlight w:val="none"/>
        </w:rPr>
        <w:t xml:space="preserve">（三）价格评估</w:t>
      </w:r>
      <w:r/>
    </w:p>
    <w:tbl>
      <w:tblPr>
        <w:tblStyle w:val="763"/>
        <w:tblpPr w:horzAnchor="text" w:tblpXSpec="left" w:vertAnchor="text" w:tblpY="1" w:leftFromText="180" w:topFromText="0" w:rightFromText="180" w:bottomFromText="0"/>
        <w:tblW w:w="513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6"/>
        <w:gridCol w:w="6400"/>
        <w:gridCol w:w="1112"/>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562"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spacing w:line="360" w:lineRule="auto"/>
              <w:rPr>
                <w:rFonts w:ascii="宋体" w:hAnsi="宋体"/>
                <w:b/>
                <w:sz w:val="24"/>
                <w:highlight w:val="none"/>
              </w:rPr>
            </w:pPr>
            <w:r>
              <w:rPr>
                <w:rFonts w:hint="eastAsia" w:ascii="宋体" w:hAnsi="宋体"/>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480"/>
              <w:spacing w:line="240" w:lineRule="atLeast"/>
              <w:rPr>
                <w:rFonts w:ascii="宋体" w:hAnsi="宋体"/>
                <w:sz w:val="24"/>
                <w:highlight w:val="none"/>
              </w:rPr>
            </w:pPr>
            <w:r>
              <w:rPr>
                <w:rFonts w:ascii="宋体" w:hAnsi="宋体"/>
                <w:sz w:val="24"/>
                <w:highlight w:val="none"/>
              </w:rPr>
              <w:t xml:space="preserve">在所有有效</w:t>
            </w:r>
            <w:r>
              <w:rPr>
                <w:rFonts w:hint="eastAsia" w:ascii="宋体" w:hAnsi="宋体"/>
                <w:sz w:val="24"/>
                <w:highlight w:val="none"/>
              </w:rPr>
              <w:t xml:space="preserve">优惠率</w:t>
            </w:r>
            <w:r>
              <w:rPr>
                <w:rFonts w:ascii="宋体" w:hAnsi="宋体"/>
                <w:sz w:val="24"/>
                <w:highlight w:val="none"/>
              </w:rPr>
              <w:t xml:space="preserve">报价中选择最</w:t>
            </w:r>
            <w:r>
              <w:rPr>
                <w:rFonts w:hint="eastAsia" w:ascii="宋体" w:hAnsi="宋体"/>
                <w:sz w:val="24"/>
                <w:highlight w:val="none"/>
              </w:rPr>
              <w:t xml:space="preserve">高</w:t>
            </w:r>
            <w:r>
              <w:rPr>
                <w:rFonts w:ascii="宋体" w:hAnsi="宋体"/>
                <w:sz w:val="24"/>
                <w:highlight w:val="none"/>
              </w:rPr>
              <w:t xml:space="preserve">的</w:t>
            </w:r>
            <w:r>
              <w:rPr>
                <w:rFonts w:hint="eastAsia" w:ascii="宋体" w:hAnsi="宋体"/>
                <w:sz w:val="24"/>
                <w:highlight w:val="none"/>
              </w:rPr>
              <w:t xml:space="preserve">优惠率</w:t>
            </w:r>
            <w:r>
              <w:rPr>
                <w:rFonts w:ascii="宋体" w:hAnsi="宋体"/>
                <w:sz w:val="24"/>
                <w:highlight w:val="none"/>
              </w:rPr>
              <w:t xml:space="preserve">报价确定为基准</w:t>
            </w:r>
            <w:r>
              <w:rPr>
                <w:rFonts w:hint="eastAsia" w:ascii="宋体" w:hAnsi="宋体"/>
                <w:sz w:val="24"/>
                <w:highlight w:val="none"/>
              </w:rPr>
              <w:t xml:space="preserve">优惠率</w:t>
            </w:r>
            <w:r>
              <w:rPr>
                <w:rFonts w:ascii="宋体" w:hAnsi="宋体"/>
                <w:sz w:val="24"/>
                <w:highlight w:val="none"/>
              </w:rPr>
              <w:t xml:space="preserve">。将所有</w:t>
            </w:r>
            <w:r>
              <w:rPr>
                <w:rFonts w:hint="eastAsia" w:ascii="宋体" w:hAnsi="宋体"/>
                <w:sz w:val="24"/>
                <w:highlight w:val="none"/>
              </w:rPr>
              <w:t xml:space="preserve">优惠率</w:t>
            </w:r>
            <w:r>
              <w:rPr>
                <w:rFonts w:ascii="宋体" w:hAnsi="宋体"/>
                <w:sz w:val="24"/>
                <w:highlight w:val="none"/>
              </w:rPr>
              <w:t xml:space="preserve">有效报价与基准</w:t>
            </w:r>
            <w:r>
              <w:rPr>
                <w:rFonts w:hint="eastAsia" w:ascii="宋体" w:hAnsi="宋体"/>
                <w:sz w:val="24"/>
                <w:highlight w:val="none"/>
              </w:rPr>
              <w:t xml:space="preserve">优惠率</w:t>
            </w:r>
            <w:r>
              <w:rPr>
                <w:rFonts w:ascii="宋体" w:hAnsi="宋体"/>
                <w:sz w:val="24"/>
                <w:highlight w:val="none"/>
              </w:rPr>
              <w:t xml:space="preserve">相比较，按照下列公式计算（计算结果四舍五入保留两位小数）</w:t>
            </w:r>
            <w:r>
              <w:rPr>
                <w:rFonts w:hint="eastAsia" w:ascii="宋体" w:hAnsi="宋体"/>
                <w:sz w:val="24"/>
                <w:highlight w:val="none"/>
              </w:rPr>
              <w:t xml:space="preserve">：</w:t>
            </w:r>
            <w:r/>
          </w:p>
          <w:p>
            <w:pPr>
              <w:ind w:right="164" w:firstLine="480"/>
              <w:spacing w:line="240" w:lineRule="atLeast"/>
              <w:rPr>
                <w:rFonts w:ascii="宋体" w:hAnsi="宋体"/>
                <w:b/>
                <w:sz w:val="24"/>
                <w:highlight w:val="none"/>
              </w:rPr>
            </w:pPr>
            <w:r>
              <w:rPr>
                <w:rFonts w:hint="eastAsia" w:ascii="宋体" w:hAnsi="宋体"/>
                <w:bCs/>
                <w:sz w:val="24"/>
                <w:highlight w:val="none"/>
                <w:u w:val="single"/>
              </w:rPr>
              <w:t xml:space="preserve">投标报价得分=（镇江市对口协作地区</w:t>
            </w:r>
            <w:r>
              <w:rPr>
                <w:rFonts w:hint="eastAsia" w:ascii="宋体" w:hAnsi="宋体"/>
                <w:bCs/>
                <w:sz w:val="24"/>
                <w:highlight w:val="none"/>
                <w:u w:val="single"/>
                <w:lang w:eastAsia="zh-CN"/>
              </w:rPr>
              <w:t xml:space="preserve">富平柿饼</w:t>
            </w:r>
            <w:r>
              <w:rPr>
                <w:rFonts w:hint="eastAsia" w:ascii="宋体" w:hAnsi="宋体"/>
                <w:sz w:val="24"/>
                <w:highlight w:val="none"/>
                <w:u w:val="single"/>
              </w:rPr>
              <w:t xml:space="preserve">优惠率</w:t>
            </w:r>
            <w:r>
              <w:rPr>
                <w:rFonts w:ascii="宋体" w:hAnsi="宋体"/>
                <w:sz w:val="24"/>
                <w:highlight w:val="none"/>
                <w:u w:val="single"/>
              </w:rPr>
              <w:t xml:space="preserve">/</w:t>
            </w:r>
            <w:r>
              <w:rPr>
                <w:rFonts w:hint="eastAsia" w:ascii="宋体" w:hAnsi="宋体"/>
                <w:bCs/>
                <w:sz w:val="24"/>
                <w:highlight w:val="none"/>
                <w:u w:val="single"/>
              </w:rPr>
              <w:t xml:space="preserve">基准</w:t>
            </w:r>
            <w:r>
              <w:rPr>
                <w:rFonts w:hint="eastAsia" w:ascii="宋体" w:hAnsi="宋体"/>
                <w:sz w:val="24"/>
                <w:highlight w:val="none"/>
                <w:u w:val="single"/>
              </w:rPr>
              <w:t xml:space="preserve">优惠率</w:t>
            </w:r>
            <w:r>
              <w:rPr>
                <w:rFonts w:hint="eastAsia" w:ascii="宋体" w:hAnsi="宋体"/>
                <w:bCs/>
                <w:sz w:val="24"/>
                <w:highlight w:val="none"/>
                <w:u w:val="single"/>
              </w:rPr>
              <w:t xml:space="preserve">）×</w:t>
            </w:r>
            <w:r>
              <w:rPr>
                <w:rFonts w:hint="eastAsia" w:ascii="宋体" w:hAnsi="宋体"/>
                <w:bCs/>
                <w:sz w:val="24"/>
                <w:highlight w:val="none"/>
                <w:u w:val="single"/>
                <w:lang w:val="en-US" w:eastAsia="zh-CN"/>
              </w:rPr>
              <w:t xml:space="preserve">15</w:t>
            </w:r>
            <w:r>
              <w:rPr>
                <w:rFonts w:hint="eastAsia" w:ascii="宋体" w:hAnsi="宋体"/>
                <w:bCs/>
                <w:sz w:val="24"/>
                <w:highlight w:val="none"/>
                <w:u w:val="single"/>
              </w:rPr>
              <w:t xml:space="preserve">%×100+（镇江市对口协作地区羊奶粉</w:t>
            </w:r>
            <w:r>
              <w:rPr>
                <w:rFonts w:hint="eastAsia" w:ascii="宋体" w:hAnsi="宋体"/>
                <w:sz w:val="24"/>
                <w:highlight w:val="none"/>
                <w:u w:val="single"/>
              </w:rPr>
              <w:t xml:space="preserve">优惠率</w:t>
            </w:r>
            <w:r>
              <w:rPr>
                <w:rFonts w:ascii="宋体" w:hAnsi="宋体"/>
                <w:sz w:val="24"/>
                <w:highlight w:val="none"/>
                <w:u w:val="single"/>
              </w:rPr>
              <w:t xml:space="preserve">/</w:t>
            </w:r>
            <w:r>
              <w:rPr>
                <w:rFonts w:hint="eastAsia" w:ascii="宋体" w:hAnsi="宋体"/>
                <w:bCs/>
                <w:sz w:val="24"/>
                <w:highlight w:val="none"/>
                <w:u w:val="single"/>
              </w:rPr>
              <w:t xml:space="preserve">基准</w:t>
            </w:r>
            <w:r>
              <w:rPr>
                <w:rFonts w:hint="eastAsia" w:ascii="宋体" w:hAnsi="宋体"/>
                <w:sz w:val="24"/>
                <w:highlight w:val="none"/>
                <w:u w:val="single"/>
              </w:rPr>
              <w:t xml:space="preserve">优惠率</w:t>
            </w:r>
            <w:r>
              <w:rPr>
                <w:rFonts w:hint="eastAsia" w:ascii="宋体" w:hAnsi="宋体"/>
                <w:bCs/>
                <w:sz w:val="24"/>
                <w:highlight w:val="none"/>
                <w:u w:val="single"/>
              </w:rPr>
              <w:t xml:space="preserve">）×</w:t>
            </w:r>
            <w:r>
              <w:rPr>
                <w:rFonts w:hint="eastAsia" w:ascii="宋体" w:hAnsi="宋体"/>
                <w:bCs/>
                <w:sz w:val="24"/>
                <w:highlight w:val="none"/>
                <w:u w:val="single"/>
                <w:lang w:val="en-US" w:eastAsia="zh-CN"/>
              </w:rPr>
              <w:t xml:space="preserve">15</w:t>
            </w:r>
            <w:r>
              <w:rPr>
                <w:rFonts w:hint="eastAsia" w:ascii="宋体" w:hAnsi="宋体"/>
                <w:bCs/>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30</w:t>
            </w:r>
            <w:r/>
          </w:p>
        </w:tc>
      </w:tr>
    </w:tbl>
    <w:p>
      <w:pPr>
        <w:rPr>
          <w:highlight w:val="none"/>
        </w:rPr>
      </w:pPr>
      <w:r>
        <w:rPr>
          <w:highlight w:val="none"/>
        </w:rPr>
        <w:br w:type="page" w:clear="all"/>
      </w:r>
      <w:r/>
    </w:p>
    <w:p>
      <w:pPr>
        <w:rPr>
          <w:highlight w:val="none"/>
        </w:rPr>
      </w:pPr>
      <w:r>
        <w:rPr>
          <w:rFonts w:hint="eastAsia" w:ascii="宋体" w:hAnsi="宋体"/>
          <w:b/>
          <w:sz w:val="28"/>
          <w:szCs w:val="28"/>
          <w:highlight w:val="none"/>
        </w:rPr>
        <w:t xml:space="preserve">标段六：镇江市对口合作地区辽宁省朝阳市小米、杂粮组合产品</w:t>
      </w:r>
      <w:r/>
    </w:p>
    <w:tbl>
      <w:tblPr>
        <w:tblStyle w:val="7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价格</w:t>
            </w:r>
            <w:r>
              <w:rPr>
                <w:rFonts w:hint="eastAsia" w:ascii="宋体" w:hAnsi="宋体"/>
                <w:b/>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3</w:t>
            </w:r>
            <w:r>
              <w:rPr>
                <w:rFonts w:hint="eastAsia" w:ascii="宋体" w:hAnsi="宋体"/>
                <w:b/>
                <w:sz w:val="24"/>
                <w:highlight w:val="none"/>
                <w:lang w:val="en-US" w:eastAsia="zh-CN"/>
              </w:rPr>
              <w:t xml:space="preserve">5</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35</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30分</w:t>
            </w:r>
            <w:r/>
          </w:p>
        </w:tc>
      </w:tr>
    </w:tbl>
    <w:p>
      <w:pPr>
        <w:jc w:val="left"/>
        <w:spacing w:line="360" w:lineRule="auto"/>
        <w:widowControl/>
        <w:rPr>
          <w:rFonts w:ascii="宋体" w:hAnsi="宋体"/>
          <w:b/>
          <w:sz w:val="24"/>
          <w:highlight w:val="none"/>
        </w:rPr>
      </w:pPr>
      <w:r>
        <w:rPr>
          <w:rFonts w:hint="eastAsia" w:ascii="宋体" w:hAnsi="宋体"/>
          <w:b/>
          <w:sz w:val="24"/>
          <w:highlight w:val="none"/>
        </w:rPr>
        <w:t xml:space="preserve">（一）技术评估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2"/>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1.对投标人提供的全流程质量管控方案</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包括1.</w:t>
            </w:r>
            <w:r>
              <w:rPr>
                <w:rFonts w:hint="eastAsia" w:ascii="宋体" w:hAnsi="宋体" w:eastAsia="宋体" w:cs="宋体"/>
                <w:b/>
                <w:bCs/>
                <w:sz w:val="24"/>
                <w:szCs w:val="24"/>
                <w:highlight w:val="none"/>
              </w:rPr>
              <w:t xml:space="preserve">质量控制方案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产品采购发放全流程方案（含产品的意向性购买协议和定货协议、采购、运输、发放过程）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进行评价。</w:t>
            </w:r>
            <w:r/>
          </w:p>
          <w:p>
            <w:pPr>
              <w:pStyle w:val="2151"/>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pStyle w:val="2151"/>
              <w:ind w:firstLine="47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全流程管控内容</w:t>
            </w:r>
            <w:r>
              <w:rPr>
                <w:rFonts w:hint="eastAsia" w:ascii="宋体" w:hAnsi="宋体" w:eastAsia="宋体" w:cs="宋体"/>
                <w:sz w:val="24"/>
                <w:szCs w:val="24"/>
                <w:highlight w:val="none"/>
              </w:rPr>
              <w:t xml:space="preserve">具体</w:t>
            </w:r>
            <w:r>
              <w:rPr>
                <w:rFonts w:hint="eastAsia" w:ascii="宋体" w:hAnsi="宋体" w:eastAsia="宋体" w:cs="宋体"/>
                <w:sz w:val="24"/>
                <w:szCs w:val="24"/>
                <w:highlight w:val="none"/>
                <w:lang w:val="en-US" w:eastAsia="zh-CN"/>
              </w:rPr>
              <w:t xml:space="preserve">详尽</w:t>
            </w:r>
            <w:r>
              <w:rPr>
                <w:rFonts w:hint="eastAsia" w:ascii="宋体" w:hAnsi="宋体" w:eastAsia="宋体" w:cs="宋体"/>
                <w:sz w:val="24"/>
                <w:szCs w:val="24"/>
                <w:highlight w:val="none"/>
              </w:rPr>
              <w:t xml:space="preserve">完善的，加1分；</w:t>
            </w:r>
            <w:r/>
          </w:p>
          <w:p>
            <w:pPr>
              <w:pStyle w:val="2151"/>
              <w:ind w:firstLine="47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科学合规，针对性</w:t>
            </w:r>
            <w:r>
              <w:rPr>
                <w:rFonts w:hint="eastAsia" w:ascii="宋体" w:hAnsi="宋体" w:eastAsia="宋体" w:cs="宋体"/>
                <w:sz w:val="24"/>
                <w:szCs w:val="24"/>
                <w:highlight w:val="none"/>
              </w:rPr>
              <w:t xml:space="preserve">、操作性强的，加1分；</w:t>
            </w:r>
            <w:r/>
          </w:p>
          <w:p>
            <w:pPr>
              <w:pStyle w:val="2151"/>
              <w:ind w:firstLine="482"/>
              <w:widowControl w:val="off"/>
              <w:rPr>
                <w:rFonts w:hint="eastAsia" w:ascii="宋体" w:hAnsi="宋体" w:eastAsia="宋体" w:cs="宋体"/>
                <w:sz w:val="24"/>
                <w:szCs w:val="24"/>
                <w:highlight w:val="none"/>
                <w:lang w:val="zh-CN"/>
              </w:rPr>
            </w:pPr>
            <w:r>
              <w:rPr>
                <w:rFonts w:hint="eastAsia" w:ascii="宋体" w:hAnsi="宋体" w:eastAsia="宋体" w:cs="宋体"/>
                <w:color w:val="auto"/>
                <w:sz w:val="24"/>
                <w:szCs w:val="24"/>
                <w:highlight w:val="none"/>
                <w:lang w:val="zh-CN"/>
              </w:rPr>
              <w:t xml:space="preserve">未提供不得分。</w:t>
            </w: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注：【每有一项不完全满足项目需求和实际情况是指方案中存在不适用项目实际情况、不符合采购需求、套用其他无关内容以及本项目无关等情况。】</w:t>
            </w:r>
            <w:r/>
          </w:p>
          <w:p>
            <w:pPr>
              <w:pStyle w:val="2151"/>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2.产品安全保证方案</w:t>
            </w:r>
            <w:r/>
          </w:p>
          <w:p>
            <w:pPr>
              <w:pStyle w:val="2151"/>
              <w:ind w:firstLine="482"/>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对投标人提供的产品安全保证方案</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包括1.产品安全保证内容与措施；2.</w:t>
            </w:r>
            <w:r>
              <w:rPr>
                <w:rFonts w:hint="eastAsia" w:ascii="宋体" w:hAnsi="宋体" w:eastAsia="宋体" w:cs="宋体"/>
                <w:b/>
                <w:bCs/>
                <w:sz w:val="24"/>
                <w:szCs w:val="24"/>
                <w:highlight w:val="none"/>
              </w:rPr>
              <w:t xml:space="preserve">产品质量证明（如国家质量认定、质量检测报告、地理标志使用、绿色产品认证情况）</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进行评价。</w:t>
            </w:r>
            <w:r/>
          </w:p>
          <w:p>
            <w:pPr>
              <w:pStyle w:val="2151"/>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pStyle w:val="2151"/>
              <w:ind w:firstLine="482"/>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产品安全保证内容考虑详尽</w:t>
            </w:r>
            <w:r>
              <w:rPr>
                <w:rFonts w:hint="eastAsia" w:ascii="宋体" w:hAnsi="宋体" w:eastAsia="宋体" w:cs="宋体"/>
                <w:sz w:val="24"/>
                <w:szCs w:val="24"/>
                <w:highlight w:val="none"/>
              </w:rPr>
              <w:t xml:space="preserve">完善</w:t>
            </w:r>
            <w:r>
              <w:rPr>
                <w:rFonts w:hint="eastAsia" w:ascii="宋体" w:hAnsi="宋体" w:eastAsia="宋体" w:cs="宋体"/>
                <w:sz w:val="24"/>
                <w:szCs w:val="24"/>
                <w:highlight w:val="none"/>
                <w:lang w:val="en-US" w:eastAsia="zh-CN"/>
              </w:rPr>
              <w:t xml:space="preserve">且</w:t>
            </w:r>
            <w:r>
              <w:rPr>
                <w:rFonts w:hint="eastAsia" w:ascii="宋体" w:hAnsi="宋体" w:eastAsia="宋体" w:cs="宋体"/>
                <w:sz w:val="24"/>
                <w:szCs w:val="24"/>
                <w:highlight w:val="none"/>
              </w:rPr>
              <w:t xml:space="preserve">产品质量证明</w:t>
            </w:r>
            <w:r>
              <w:rPr>
                <w:rFonts w:hint="eastAsia" w:ascii="宋体" w:hAnsi="宋体" w:eastAsia="宋体" w:cs="宋体"/>
                <w:sz w:val="24"/>
                <w:szCs w:val="24"/>
                <w:highlight w:val="none"/>
                <w:lang w:val="en-US" w:eastAsia="zh-CN"/>
              </w:rPr>
              <w:t xml:space="preserve">材料完善，</w:t>
            </w:r>
            <w:r>
              <w:rPr>
                <w:rFonts w:hint="eastAsia" w:ascii="宋体" w:hAnsi="宋体" w:eastAsia="宋体" w:cs="宋体"/>
                <w:sz w:val="24"/>
                <w:szCs w:val="24"/>
                <w:highlight w:val="none"/>
              </w:rPr>
              <w:t xml:space="preserve">符合实际</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加1</w:t>
            </w:r>
            <w:r>
              <w:rPr>
                <w:rFonts w:hint="eastAsia" w:ascii="宋体" w:hAnsi="宋体" w:eastAsia="宋体" w:cs="宋体"/>
                <w:sz w:val="24"/>
                <w:szCs w:val="24"/>
                <w:highlight w:val="none"/>
              </w:rPr>
              <w:t xml:space="preserve">分；</w:t>
            </w:r>
            <w:r/>
          </w:p>
          <w:p>
            <w:pPr>
              <w:pStyle w:val="2151"/>
              <w:ind w:firstLine="47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方案措施科学合规，针对性</w:t>
            </w:r>
            <w:r>
              <w:rPr>
                <w:rFonts w:hint="eastAsia" w:ascii="宋体" w:hAnsi="宋体" w:eastAsia="宋体" w:cs="宋体"/>
                <w:sz w:val="24"/>
                <w:szCs w:val="24"/>
                <w:highlight w:val="none"/>
              </w:rPr>
              <w:t xml:space="preserve">、操作性强的，加1分；</w:t>
            </w:r>
            <w:r/>
          </w:p>
          <w:p>
            <w:pPr>
              <w:pStyle w:val="2151"/>
              <w:ind w:firstLine="482"/>
              <w:widowControl w:val="off"/>
              <w:rPr>
                <w:rFonts w:hint="eastAsia" w:ascii="宋体" w:hAnsi="宋体" w:eastAsia="宋体" w:cs="宋体"/>
                <w:sz w:val="24"/>
                <w:szCs w:val="24"/>
                <w:highlight w:val="none"/>
                <w:lang w:val="zh-CN"/>
              </w:rPr>
            </w:pPr>
            <w:r>
              <w:rPr>
                <w:rFonts w:hint="eastAsia" w:ascii="宋体" w:hAnsi="宋体" w:eastAsia="宋体" w:cs="宋体"/>
                <w:color w:val="auto"/>
                <w:sz w:val="24"/>
                <w:szCs w:val="24"/>
                <w:highlight w:val="none"/>
                <w:lang w:val="zh-CN"/>
              </w:rPr>
              <w:t xml:space="preserve">未提供不得分。</w:t>
            </w: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注：【每有一项不完全满足项目需求和实际情况是指方案中存在不适用项目实际情况、不符合采购需求、套用其他无关内容以及本项目无关等情况。】</w:t>
            </w:r>
            <w:r/>
          </w:p>
          <w:p>
            <w:pPr>
              <w:pStyle w:val="2151"/>
              <w:ind w:firstLine="482"/>
              <w:widowControl w:val="off"/>
              <w:rPr>
                <w:rFonts w:ascii="宋体" w:hAnsi="宋体" w:eastAsia="宋体" w:cs="宋体"/>
                <w:highlight w:val="none"/>
              </w:rPr>
            </w:pPr>
            <w:r>
              <w:rPr>
                <w:rFonts w:hint="eastAsia" w:ascii="宋体" w:hAnsi="宋体" w:eastAsia="宋体" w:cs="宋体"/>
                <w:sz w:val="24"/>
                <w:szCs w:val="24"/>
                <w:highlight w:val="none"/>
                <w:lang w:val="zh-CN"/>
              </w:rPr>
              <w:t xml:space="preserve">本项最多得</w:t>
            </w:r>
            <w:r>
              <w:rPr>
                <w:rFonts w:hint="eastAsia" w:ascii="宋体" w:hAnsi="宋体" w:eastAsia="宋体" w:cs="宋体"/>
                <w:sz w:val="24"/>
                <w:szCs w:val="24"/>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对投标人提供的人员配备方案</w:t>
            </w:r>
            <w:r>
              <w:rPr>
                <w:rFonts w:hint="eastAsia" w:ascii="宋体" w:hAnsi="宋体" w:eastAsia="宋体" w:cs="宋体"/>
                <w:b/>
                <w:bCs/>
                <w:sz w:val="24"/>
                <w:szCs w:val="24"/>
                <w:highlight w:val="none"/>
              </w:rPr>
              <w:t xml:space="preserve">（包含</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负责人</w:t>
            </w:r>
            <w:r>
              <w:rPr>
                <w:rFonts w:hint="eastAsia" w:ascii="宋体" w:hAnsi="宋体" w:eastAsia="宋体" w:cs="宋体"/>
                <w:b/>
                <w:bCs/>
                <w:sz w:val="24"/>
                <w:szCs w:val="24"/>
                <w:highlight w:val="none"/>
                <w:lang w:val="en-US" w:eastAsia="zh-CN"/>
              </w:rPr>
              <w:t xml:space="preserve">及</w:t>
            </w:r>
            <w:r>
              <w:rPr>
                <w:rFonts w:hint="eastAsia" w:ascii="宋体" w:hAnsi="宋体" w:eastAsia="宋体" w:cs="宋体"/>
                <w:b/>
                <w:bCs/>
                <w:sz w:val="24"/>
                <w:szCs w:val="24"/>
                <w:highlight w:val="none"/>
              </w:rPr>
              <w:t xml:space="preserve">项目团队成员</w:t>
            </w:r>
            <w:r>
              <w:rPr>
                <w:rFonts w:hint="eastAsia" w:ascii="宋体" w:hAnsi="宋体" w:eastAsia="宋体" w:cs="宋体"/>
                <w:b/>
                <w:bCs/>
                <w:sz w:val="24"/>
                <w:szCs w:val="24"/>
                <w:highlight w:val="none"/>
                <w:lang w:val="en-US" w:eastAsia="zh-CN"/>
              </w:rPr>
              <w:t xml:space="preserve">名单</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人员分工</w:t>
            </w:r>
            <w:r>
              <w:rPr>
                <w:rFonts w:hint="eastAsia" w:ascii="宋体" w:hAnsi="宋体" w:eastAsia="宋体" w:cs="宋体"/>
                <w:b/>
                <w:bCs/>
                <w:sz w:val="24"/>
                <w:szCs w:val="24"/>
                <w:highlight w:val="none"/>
                <w:lang w:val="en-US" w:eastAsia="zh-CN"/>
              </w:rPr>
              <w:t xml:space="preserve">安排</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3.相关人员经验</w:t>
            </w:r>
            <w:r>
              <w:rPr>
                <w:rFonts w:hint="eastAsia" w:ascii="宋体" w:hAnsi="宋体" w:eastAsia="宋体" w:cs="宋体"/>
                <w:b/>
                <w:bCs/>
                <w:sz w:val="24"/>
                <w:szCs w:val="24"/>
                <w:highlight w:val="none"/>
              </w:rPr>
              <w:t xml:space="preserve">履历）</w:t>
            </w:r>
            <w:r>
              <w:rPr>
                <w:rFonts w:hint="eastAsia" w:ascii="宋体" w:hAnsi="宋体" w:eastAsia="宋体" w:cs="宋体"/>
                <w:sz w:val="24"/>
                <w:szCs w:val="24"/>
                <w:highlight w:val="none"/>
              </w:rPr>
              <w:t xml:space="preserve">进行评价，</w:t>
            </w:r>
            <w:r/>
          </w:p>
          <w:p>
            <w:pPr>
              <w:pStyle w:val="2151"/>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配备的人员充足、人员分工合理的，加2分；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负责人及项目团队成员的行业相关专业经验丰富的，加2分；</w:t>
            </w:r>
            <w:r/>
          </w:p>
          <w:p>
            <w:pPr>
              <w:pStyle w:val="2151"/>
              <w:ind w:firstLine="482"/>
              <w:widowControl w:val="off"/>
              <w:rPr>
                <w:rFonts w:hint="eastAsia" w:ascii="宋体" w:hAnsi="宋体" w:eastAsia="宋体" w:cs="宋体"/>
                <w:sz w:val="24"/>
                <w:szCs w:val="24"/>
                <w:highlight w:val="none"/>
                <w:lang w:val="zh-CN"/>
              </w:rPr>
            </w:pPr>
            <w:r>
              <w:rPr>
                <w:rFonts w:hint="eastAsia" w:ascii="宋体" w:hAnsi="宋体" w:eastAsia="宋体" w:cs="宋体"/>
                <w:color w:val="auto"/>
                <w:sz w:val="24"/>
                <w:szCs w:val="24"/>
                <w:highlight w:val="none"/>
                <w:lang w:val="zh-CN"/>
              </w:rPr>
              <w:t xml:space="preserve">未提供不得分。</w:t>
            </w:r>
            <w:r/>
          </w:p>
          <w:p>
            <w:pPr>
              <w:ind w:right="164" w:firstLine="480"/>
              <w:tabs>
                <w:tab w:val="left" w:pos="289" w:leader="none"/>
                <w:tab w:val="left" w:pos="714"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本项最多得</w:t>
            </w:r>
            <w:r>
              <w:rPr>
                <w:rFonts w:hint="eastAsia" w:ascii="宋体" w:hAnsi="宋体" w:eastAsia="宋体" w:cs="宋体"/>
                <w:sz w:val="24"/>
                <w:szCs w:val="24"/>
                <w:highlight w:val="none"/>
              </w:rPr>
              <w:t xml:space="preserve">8分。</w:t>
            </w:r>
            <w:r/>
          </w:p>
          <w:p>
            <w:pPr>
              <w:pStyle w:val="2151"/>
              <w:ind w:firstLine="482"/>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pStyle w:val="2151"/>
              <w:ind w:firstLine="482"/>
              <w:widowControl w:val="off"/>
              <w:rPr>
                <w:rFonts w:ascii="宋体" w:hAnsi="宋体" w:eastAsia="宋体" w:cs="楷体"/>
                <w:highlight w:val="none"/>
              </w:rPr>
            </w:pPr>
            <w:r>
              <w:rPr>
                <w:rFonts w:hint="eastAsia" w:ascii="宋体" w:hAnsi="宋体" w:eastAsia="宋体" w:cs="宋体"/>
                <w:b/>
                <w:sz w:val="24"/>
                <w:szCs w:val="24"/>
                <w:highlight w:val="none"/>
                <w:lang w:val="en-US" w:eastAsia="zh-CN"/>
              </w:rPr>
              <w:t xml:space="preserve">须</w:t>
            </w:r>
            <w:r>
              <w:rPr>
                <w:rFonts w:hint="eastAsia" w:ascii="宋体" w:hAnsi="宋体" w:eastAsia="宋体" w:cs="宋体"/>
                <w:b/>
                <w:sz w:val="24"/>
                <w:szCs w:val="24"/>
                <w:highlight w:val="none"/>
              </w:rPr>
              <w:t xml:space="preserve">提供以上人员投标人近半年（</w:t>
            </w:r>
            <w:r>
              <w:rPr>
                <w:rFonts w:hint="eastAsia" w:ascii="宋体" w:hAnsi="宋体" w:eastAsia="宋体" w:cs="宋体"/>
                <w:b/>
                <w:sz w:val="24"/>
                <w:szCs w:val="24"/>
                <w:highlight w:val="none"/>
                <w:lang w:eastAsia="zh-CN"/>
              </w:rPr>
              <w:t xml:space="preserve">2025年3月1日</w:t>
            </w:r>
            <w:r>
              <w:rPr>
                <w:rFonts w:hint="eastAsia" w:ascii="宋体" w:hAnsi="宋体" w:eastAsia="宋体" w:cs="宋体"/>
                <w:b/>
                <w:sz w:val="24"/>
                <w:szCs w:val="24"/>
                <w:highlight w:val="none"/>
              </w:rPr>
              <w:t xml:space="preserve">以来)任意一月为其缴纳的社保证明材料扫描件</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对投标人提交的售后服务方案</w:t>
            </w:r>
            <w:r>
              <w:rPr>
                <w:rFonts w:hint="eastAsia" w:ascii="宋体" w:hAnsi="宋体" w:eastAsia="宋体" w:cs="宋体"/>
                <w:b/>
                <w:bCs/>
                <w:sz w:val="24"/>
                <w:szCs w:val="24"/>
                <w:highlight w:val="none"/>
              </w:rPr>
              <w:t xml:space="preserve">（包含</w:t>
            </w:r>
            <w:r>
              <w:rPr>
                <w:rFonts w:hint="eastAsia" w:ascii="宋体" w:hAnsi="宋体" w:eastAsia="宋体" w:cs="宋体"/>
                <w:b/>
                <w:bCs/>
                <w:sz w:val="24"/>
                <w:szCs w:val="24"/>
                <w:highlight w:val="none"/>
                <w:lang w:val="en-US" w:eastAsia="zh-CN"/>
              </w:rPr>
              <w:t xml:space="preserve">1.售后服务内容</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2.售后服务承诺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3.售后服务保障措施</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进行评价，</w:t>
            </w:r>
            <w:r/>
          </w:p>
          <w:p>
            <w:pPr>
              <w:pStyle w:val="2151"/>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pStyle w:val="2151"/>
              <w:ind w:firstLine="47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售后服务涵盖内容完善，保障到位</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针对性</w:t>
            </w:r>
            <w:r>
              <w:rPr>
                <w:rFonts w:hint="eastAsia" w:ascii="宋体" w:hAnsi="宋体" w:eastAsia="宋体" w:cs="宋体"/>
                <w:sz w:val="24"/>
                <w:szCs w:val="24"/>
                <w:highlight w:val="none"/>
              </w:rPr>
              <w:t xml:space="preserve">、操作性强的</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加1分；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未提供不得分。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本项最多得</w:t>
            </w:r>
            <w:r>
              <w:rPr>
                <w:rFonts w:hint="eastAsia" w:ascii="宋体" w:hAnsi="宋体" w:eastAsia="宋体" w:cs="宋体"/>
                <w:sz w:val="24"/>
                <w:szCs w:val="24"/>
                <w:highlight w:val="none"/>
              </w:rPr>
              <w:t xml:space="preserve">5分。</w:t>
            </w:r>
            <w:r/>
          </w:p>
          <w:p>
            <w:pPr>
              <w:ind w:right="164" w:firstLine="480"/>
              <w:tabs>
                <w:tab w:val="left" w:pos="289" w:leader="none"/>
                <w:tab w:val="left" w:pos="714" w:leader="none"/>
              </w:tabs>
              <w:rPr>
                <w:rFonts w:ascii="宋体" w:hAnsi="宋体"/>
                <w:sz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highlight w:val="none"/>
              </w:rPr>
            </w:pPr>
            <w:r>
              <w:rPr>
                <w:rFonts w:hint="eastAsia" w:ascii="宋体" w:hAnsi="宋体" w:eastAsia="宋体"/>
                <w:highlight w:val="none"/>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highlight w:val="yellow"/>
              </w:rPr>
            </w:pPr>
            <w:r/>
            <w:bookmarkStart w:id="255" w:name="_GoBack"/>
            <w:r>
              <w:rPr>
                <w:rFonts w:hint="eastAsia" w:ascii="宋体" w:hAnsi="宋体" w:eastAsia="宋体"/>
                <w:highlight w:val="yellow"/>
              </w:rPr>
              <w:t xml:space="preserve">对</w:t>
            </w:r>
            <w:r>
              <w:rPr>
                <w:rFonts w:hint="eastAsia" w:ascii="宋体" w:hAnsi="宋体" w:eastAsia="宋体" w:cs="宋体"/>
                <w:highlight w:val="yellow"/>
              </w:rPr>
              <w:t xml:space="preserve">投标人</w:t>
            </w:r>
            <w:r>
              <w:rPr>
                <w:rFonts w:hint="eastAsia" w:ascii="宋体" w:hAnsi="宋体" w:eastAsia="宋体"/>
                <w:highlight w:val="yellow"/>
              </w:rPr>
              <w:t xml:space="preserve">提供的产品包装方案</w:t>
            </w:r>
            <w:r>
              <w:rPr>
                <w:rFonts w:hint="eastAsia" w:ascii="宋体" w:hAnsi="宋体" w:eastAsia="宋体"/>
                <w:b/>
                <w:bCs/>
                <w:highlight w:val="yellow"/>
              </w:rPr>
              <w:t xml:space="preserve">（</w:t>
            </w:r>
            <w:r>
              <w:rPr>
                <w:rFonts w:hint="eastAsia" w:ascii="宋体" w:hAnsi="宋体" w:eastAsia="宋体"/>
                <w:b/>
                <w:bCs/>
                <w:highlight w:val="yellow"/>
                <w:lang w:val="en-US" w:eastAsia="zh-CN"/>
              </w:rPr>
              <w:t xml:space="preserve">包含1.</w:t>
            </w:r>
            <w:r>
              <w:rPr>
                <w:rFonts w:hint="eastAsia" w:ascii="宋体" w:hAnsi="宋体" w:eastAsia="宋体"/>
                <w:b/>
                <w:bCs/>
                <w:highlight w:val="yellow"/>
              </w:rPr>
              <w:t xml:space="preserve">门店自提</w:t>
            </w:r>
            <w:r>
              <w:rPr>
                <w:rFonts w:hint="eastAsia" w:ascii="宋体" w:hAnsi="宋体" w:eastAsia="宋体"/>
                <w:b/>
                <w:bCs/>
                <w:highlight w:val="yellow"/>
                <w:lang w:val="en-US" w:eastAsia="zh-CN"/>
              </w:rPr>
              <w:t xml:space="preserve">包装</w:t>
            </w:r>
            <w:r>
              <w:rPr>
                <w:rFonts w:hint="eastAsia" w:ascii="宋体" w:hAnsi="宋体" w:eastAsia="宋体"/>
                <w:b/>
                <w:bCs/>
                <w:highlight w:val="yellow"/>
              </w:rPr>
              <w:t xml:space="preserve">方案</w:t>
            </w:r>
            <w:r>
              <w:rPr>
                <w:rFonts w:hint="eastAsia" w:ascii="宋体" w:hAnsi="宋体" w:eastAsia="宋体"/>
                <w:b/>
                <w:bCs/>
                <w:highlight w:val="yellow"/>
                <w:lang w:val="en-US" w:eastAsia="zh-CN"/>
              </w:rPr>
              <w:t xml:space="preserve">；2.</w:t>
            </w:r>
            <w:r>
              <w:rPr>
                <w:rFonts w:hint="eastAsia" w:ascii="宋体" w:hAnsi="宋体" w:eastAsia="宋体"/>
                <w:b/>
                <w:bCs/>
                <w:highlight w:val="yellow"/>
              </w:rPr>
              <w:t xml:space="preserve">线上发货</w:t>
            </w:r>
            <w:r>
              <w:rPr>
                <w:rFonts w:hint="eastAsia" w:ascii="宋体" w:hAnsi="宋体" w:eastAsia="宋体"/>
                <w:b/>
                <w:bCs/>
                <w:highlight w:val="yellow"/>
                <w:lang w:val="en-US" w:eastAsia="zh-CN"/>
              </w:rPr>
              <w:t xml:space="preserve">包装</w:t>
            </w:r>
            <w:r>
              <w:rPr>
                <w:rFonts w:hint="eastAsia" w:ascii="宋体" w:hAnsi="宋体" w:eastAsia="宋体"/>
                <w:b/>
                <w:bCs/>
                <w:highlight w:val="yellow"/>
              </w:rPr>
              <w:t xml:space="preserve">方案）</w:t>
            </w:r>
            <w:r>
              <w:rPr>
                <w:rFonts w:hint="eastAsia" w:ascii="宋体" w:hAnsi="宋体" w:eastAsia="宋体"/>
                <w:highlight w:val="yellow"/>
              </w:rPr>
              <w:t xml:space="preserve">进行评价，</w:t>
            </w:r>
            <w:r/>
          </w:p>
          <w:p>
            <w:pPr>
              <w:pStyle w:val="2151"/>
              <w:ind w:firstLine="470"/>
              <w:rPr>
                <w:rFonts w:ascii="宋体" w:hAnsi="宋体"/>
                <w:sz w:val="24"/>
                <w:highlight w:val="yellow"/>
              </w:rPr>
            </w:pPr>
            <w:r>
              <w:rPr>
                <w:rFonts w:hint="eastAsia" w:ascii="宋体" w:hAnsi="宋体" w:cs="宋体"/>
                <w:sz w:val="24"/>
                <w:highlight w:val="yellow"/>
                <w:lang w:val="zh-CN"/>
              </w:rPr>
              <w:t xml:space="preserve">完全包含上述要点的，得</w:t>
            </w:r>
            <w:r>
              <w:rPr>
                <w:rFonts w:hint="eastAsia" w:ascii="宋体" w:hAnsi="宋体" w:cs="宋体"/>
                <w:sz w:val="24"/>
                <w:highlight w:val="yellow"/>
              </w:rPr>
              <w:t xml:space="preserve">4</w:t>
            </w:r>
            <w:r>
              <w:rPr>
                <w:rFonts w:hint="eastAsia" w:ascii="宋体" w:hAnsi="宋体" w:cs="宋体"/>
                <w:sz w:val="24"/>
                <w:highlight w:val="yellow"/>
                <w:lang w:val="zh-CN"/>
              </w:rPr>
              <w:t xml:space="preserve">分；</w:t>
            </w:r>
            <w:r>
              <w:rPr>
                <w:rFonts w:hint="eastAsia" w:ascii="宋体" w:hAnsi="宋体" w:eastAsia="宋体" w:cs="宋体"/>
                <w:color w:val="auto"/>
                <w:highlight w:val="yellow"/>
                <w:lang w:val="zh-CN"/>
              </w:rPr>
              <w:t xml:space="preserve">每有一项不完全满足项目需求和实际情况的扣</w:t>
            </w:r>
            <w:r>
              <w:rPr>
                <w:rFonts w:hint="eastAsia" w:ascii="宋体" w:hAnsi="宋体" w:eastAsia="宋体" w:cs="宋体"/>
                <w:color w:val="auto"/>
                <w:highlight w:val="yellow"/>
                <w:lang w:val="en-US" w:eastAsia="zh-CN"/>
              </w:rPr>
              <w:t xml:space="preserve">1</w:t>
            </w:r>
            <w:r>
              <w:rPr>
                <w:rFonts w:hint="eastAsia" w:ascii="宋体" w:hAnsi="宋体" w:eastAsia="宋体" w:cs="宋体"/>
                <w:color w:val="auto"/>
                <w:highlight w:val="yellow"/>
                <w:lang w:val="zh-CN"/>
              </w:rPr>
              <w:t xml:space="preserve">分，每缺一项扣</w:t>
            </w:r>
            <w:r>
              <w:rPr>
                <w:rFonts w:hint="eastAsia" w:ascii="宋体" w:hAnsi="宋体" w:eastAsia="宋体" w:cs="宋体"/>
                <w:color w:val="auto"/>
                <w:highlight w:val="yellow"/>
                <w:lang w:val="en-US" w:eastAsia="zh-CN"/>
              </w:rPr>
              <w:t xml:space="preserve">2</w:t>
            </w:r>
            <w:r>
              <w:rPr>
                <w:rFonts w:hint="eastAsia" w:ascii="宋体" w:hAnsi="宋体" w:eastAsia="宋体" w:cs="宋体"/>
                <w:color w:val="auto"/>
                <w:highlight w:val="yellow"/>
                <w:lang w:val="zh-CN"/>
              </w:rPr>
              <w:t xml:space="preserve">分，扣完为止。</w:t>
            </w:r>
            <w:r/>
          </w:p>
          <w:p>
            <w:pPr>
              <w:pStyle w:val="2151"/>
              <w:ind w:firstLine="480"/>
              <w:jc w:val="both"/>
              <w:widowControl w:val="off"/>
              <w:rPr>
                <w:rFonts w:ascii="宋体" w:hAnsi="宋体" w:eastAsia="宋体"/>
                <w:highlight w:val="yellow"/>
              </w:rPr>
            </w:pPr>
            <w:r>
              <w:rPr>
                <w:rFonts w:hint="eastAsia" w:ascii="宋体" w:hAnsi="宋体"/>
                <w:highlight w:val="yellow"/>
              </w:rPr>
              <w:t xml:space="preserve">产品包装方案</w:t>
            </w:r>
            <w:r>
              <w:rPr>
                <w:rFonts w:hint="eastAsia" w:ascii="宋体" w:hAnsi="宋体" w:eastAsia="宋体"/>
                <w:highlight w:val="yellow"/>
              </w:rPr>
              <w:t xml:space="preserve">外形美观大方、重量设置合理，</w:t>
            </w:r>
            <w:r>
              <w:rPr>
                <w:rFonts w:hint="eastAsia" w:ascii="宋体" w:hAnsi="宋体" w:eastAsia="宋体"/>
                <w:highlight w:val="yellow"/>
                <w:lang w:val="en-US" w:eastAsia="zh-CN"/>
              </w:rPr>
              <w:t xml:space="preserve">保护措施有效的，</w:t>
            </w:r>
            <w:r>
              <w:rPr>
                <w:rFonts w:hint="eastAsia" w:ascii="宋体" w:hAnsi="宋体" w:eastAsia="宋体"/>
                <w:highlight w:val="yellow"/>
              </w:rPr>
              <w:t xml:space="preserve">加1分；</w:t>
            </w:r>
            <w:r/>
          </w:p>
          <w:p>
            <w:pPr>
              <w:ind w:right="164" w:firstLine="480"/>
              <w:tabs>
                <w:tab w:val="left" w:pos="289" w:leader="none"/>
                <w:tab w:val="left" w:pos="714" w:leader="none"/>
              </w:tabs>
              <w:rPr>
                <w:rFonts w:ascii="宋体" w:hAnsi="宋体"/>
                <w:sz w:val="24"/>
                <w:highlight w:val="yellow"/>
              </w:rPr>
            </w:pPr>
            <w:r>
              <w:rPr>
                <w:rFonts w:hint="eastAsia" w:ascii="宋体" w:hAnsi="宋体"/>
                <w:sz w:val="24"/>
                <w:highlight w:val="yellow"/>
              </w:rPr>
              <w:t xml:space="preserve">未提供不得分。</w:t>
            </w:r>
            <w:r/>
          </w:p>
          <w:p>
            <w:pPr>
              <w:ind w:right="164" w:firstLine="480"/>
              <w:tabs>
                <w:tab w:val="left" w:pos="289" w:leader="none"/>
                <w:tab w:val="left" w:pos="714" w:leader="none"/>
              </w:tabs>
              <w:rPr>
                <w:rFonts w:hint="eastAsia" w:ascii="宋体" w:hAnsi="宋体" w:cs="宋体"/>
                <w:sz w:val="24"/>
                <w:highlight w:val="yellow"/>
              </w:rPr>
            </w:pPr>
            <w:r>
              <w:rPr>
                <w:rFonts w:hint="eastAsia" w:ascii="宋体" w:hAnsi="宋体" w:cs="宋体"/>
                <w:sz w:val="24"/>
                <w:highlight w:val="yellow"/>
                <w:lang w:val="zh-CN"/>
              </w:rPr>
              <w:t xml:space="preserve">本项最多得</w:t>
            </w:r>
            <w:r>
              <w:rPr>
                <w:rFonts w:hint="eastAsia" w:ascii="宋体" w:hAnsi="宋体" w:cs="宋体"/>
                <w:sz w:val="24"/>
                <w:highlight w:val="yellow"/>
              </w:rPr>
              <w:t xml:space="preserve">5分。</w:t>
            </w:r>
            <w:r/>
          </w:p>
          <w:p>
            <w:pPr>
              <w:pStyle w:val="2151"/>
              <w:ind w:firstLine="480"/>
              <w:jc w:val="both"/>
              <w:widowControl w:val="off"/>
              <w:rPr>
                <w:rFonts w:ascii="宋体" w:hAnsi="宋体" w:eastAsia="宋体"/>
                <w:highlight w:val="none"/>
              </w:rPr>
            </w:pPr>
            <w:r>
              <w:rPr>
                <w:rFonts w:hint="eastAsia" w:ascii="宋体" w:hAnsi="宋体" w:eastAsia="宋体"/>
                <w:b/>
                <w:highlight w:val="yellow"/>
              </w:rPr>
              <w:t xml:space="preserve">注：</w:t>
            </w:r>
            <w:r>
              <w:rPr>
                <w:rFonts w:hint="eastAsia" w:ascii="宋体" w:hAnsi="宋体" w:eastAsia="宋体" w:cs="宋体"/>
                <w:b/>
                <w:bCs/>
                <w:color w:val="auto"/>
                <w:highlight w:val="yellow"/>
                <w:lang w:val="zh-CN"/>
              </w:rPr>
              <w:t xml:space="preserve">【每有一项不完全满足项目需求和实际情况是指方案中存在不适用项目实际情况、不符合采购需求、套用其他无关内容以及本项目无关等情况。】</w:t>
            </w:r>
            <w:bookmarkEnd w:id="255"/>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hint="eastAsia" w:ascii="宋体" w:hAnsi="宋体" w:eastAsia="宋体" w:cs="Times New Roman"/>
                <w:sz w:val="24"/>
                <w:szCs w:val="24"/>
                <w:highlight w:val="none"/>
                <w:lang w:val="en-US" w:eastAsia="zh-CN" w:bidi="ar-SA"/>
              </w:rPr>
            </w:pPr>
            <w:r>
              <w:rPr>
                <w:rFonts w:hint="eastAsia" w:ascii="宋体" w:hAnsi="宋体" w:eastAsia="宋体"/>
                <w:highlight w:val="none"/>
              </w:rPr>
              <w:t xml:space="preserve">资金保障方案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sz w:val="24"/>
                <w:szCs w:val="24"/>
                <w:highlight w:val="none"/>
              </w:rPr>
            </w:pPr>
            <w:r>
              <w:rPr>
                <w:rFonts w:hint="eastAsia" w:ascii="宋体" w:hAnsi="宋体" w:eastAsia="宋体"/>
                <w:sz w:val="24"/>
                <w:szCs w:val="24"/>
                <w:highlight w:val="none"/>
              </w:rPr>
              <w:t xml:space="preserve">对</w:t>
            </w:r>
            <w:r>
              <w:rPr>
                <w:rFonts w:hint="eastAsia" w:ascii="宋体" w:hAnsi="宋体" w:eastAsia="宋体" w:cs="宋体"/>
                <w:sz w:val="24"/>
                <w:szCs w:val="24"/>
                <w:highlight w:val="none"/>
              </w:rPr>
              <w:t xml:space="preserve">投标人</w:t>
            </w:r>
            <w:r>
              <w:rPr>
                <w:rFonts w:hint="eastAsia" w:ascii="宋体" w:hAnsi="宋体" w:eastAsia="宋体"/>
                <w:sz w:val="24"/>
                <w:szCs w:val="24"/>
                <w:highlight w:val="none"/>
              </w:rPr>
              <w:t xml:space="preserve">提供的</w:t>
            </w:r>
            <w:r>
              <w:rPr>
                <w:rFonts w:hint="eastAsia" w:ascii="宋体" w:hAnsi="宋体" w:eastAsia="宋体"/>
                <w:sz w:val="24"/>
                <w:szCs w:val="24"/>
                <w:highlight w:val="none"/>
                <w:lang w:val="en-US" w:eastAsia="zh-CN"/>
              </w:rPr>
              <w:t xml:space="preserve">资金</w:t>
            </w:r>
            <w:r>
              <w:rPr>
                <w:rFonts w:hint="eastAsia" w:ascii="宋体" w:hAnsi="宋体" w:eastAsia="宋体"/>
                <w:sz w:val="24"/>
                <w:szCs w:val="24"/>
                <w:highlight w:val="none"/>
              </w:rPr>
              <w:t xml:space="preserve">保障方案</w:t>
            </w:r>
            <w:r>
              <w:rPr>
                <w:rFonts w:hint="eastAsia" w:ascii="宋体" w:hAnsi="宋体" w:eastAsia="宋体"/>
                <w:b/>
                <w:bCs/>
                <w:sz w:val="24"/>
                <w:szCs w:val="24"/>
                <w:highlight w:val="none"/>
              </w:rPr>
              <w:t xml:space="preserve">（</w:t>
            </w:r>
            <w:r>
              <w:rPr>
                <w:rFonts w:hint="eastAsia" w:ascii="宋体" w:hAnsi="宋体" w:eastAsia="宋体"/>
                <w:b/>
                <w:bCs/>
                <w:sz w:val="24"/>
                <w:szCs w:val="24"/>
                <w:highlight w:val="none"/>
                <w:lang w:val="en-US" w:eastAsia="zh-CN"/>
              </w:rPr>
              <w:t xml:space="preserve">包含1.资金来源（自有流动资金、银行专项贷款等，提供相关证明材料，如招标公告发布时间之后的存款证明、银行授信协议等）；2.</w:t>
            </w:r>
            <w:r>
              <w:rPr>
                <w:rFonts w:hint="eastAsia" w:ascii="宋体" w:hAnsi="宋体" w:eastAsia="宋体"/>
                <w:b/>
                <w:bCs/>
                <w:sz w:val="24"/>
                <w:szCs w:val="24"/>
                <w:highlight w:val="none"/>
              </w:rPr>
              <w:t xml:space="preserve">项目资金使用与</w:t>
            </w:r>
            <w:r>
              <w:rPr>
                <w:rFonts w:hint="eastAsia" w:ascii="宋体" w:hAnsi="宋体" w:eastAsia="宋体"/>
                <w:b/>
                <w:bCs/>
                <w:sz w:val="24"/>
                <w:szCs w:val="24"/>
                <w:highlight w:val="none"/>
                <w:lang w:val="en-US" w:eastAsia="zh-CN"/>
              </w:rPr>
              <w:t xml:space="preserve">支付</w:t>
            </w:r>
            <w:r>
              <w:rPr>
                <w:rFonts w:hint="eastAsia" w:ascii="宋体" w:hAnsi="宋体" w:eastAsia="宋体"/>
                <w:b/>
                <w:bCs/>
                <w:sz w:val="24"/>
                <w:szCs w:val="24"/>
                <w:highlight w:val="none"/>
              </w:rPr>
              <w:t xml:space="preserve">计划</w:t>
            </w:r>
            <w:r>
              <w:rPr>
                <w:rFonts w:hint="eastAsia" w:ascii="宋体" w:hAnsi="宋体" w:eastAsia="宋体"/>
                <w:b/>
                <w:bCs/>
                <w:sz w:val="24"/>
                <w:szCs w:val="24"/>
                <w:highlight w:val="none"/>
                <w:lang w:eastAsia="zh-CN"/>
              </w:rPr>
              <w:t xml:space="preserve">；</w:t>
            </w:r>
            <w:r>
              <w:rPr>
                <w:rFonts w:hint="eastAsia" w:ascii="宋体" w:hAnsi="宋体" w:eastAsia="宋体"/>
                <w:b/>
                <w:bCs/>
                <w:sz w:val="24"/>
                <w:szCs w:val="24"/>
                <w:highlight w:val="none"/>
                <w:lang w:val="en-US" w:eastAsia="zh-CN"/>
              </w:rPr>
              <w:t xml:space="preserve">3.审批和调度流程</w:t>
            </w:r>
            <w:r>
              <w:rPr>
                <w:rFonts w:hint="eastAsia" w:ascii="宋体" w:hAnsi="宋体" w:eastAsia="宋体"/>
                <w:b/>
                <w:bCs/>
                <w:sz w:val="24"/>
                <w:szCs w:val="24"/>
                <w:highlight w:val="none"/>
              </w:rPr>
              <w:t xml:space="preserve">）</w:t>
            </w:r>
            <w:r>
              <w:rPr>
                <w:rFonts w:hint="eastAsia" w:ascii="宋体" w:hAnsi="宋体" w:eastAsia="宋体"/>
                <w:sz w:val="24"/>
                <w:szCs w:val="24"/>
                <w:highlight w:val="none"/>
              </w:rPr>
              <w:t xml:space="preserve">进行评价，</w:t>
            </w:r>
            <w:r/>
          </w:p>
          <w:p>
            <w:pPr>
              <w:pStyle w:val="2151"/>
              <w:ind w:firstLine="470"/>
              <w:rPr>
                <w:rFonts w:ascii="宋体" w:hAnsi="宋体"/>
                <w:sz w:val="24"/>
                <w:szCs w:val="24"/>
                <w:highlight w:val="none"/>
              </w:rPr>
            </w:pPr>
            <w:r>
              <w:rPr>
                <w:rFonts w:hint="eastAsia" w:ascii="宋体" w:hAnsi="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pStyle w:val="2151"/>
              <w:ind w:firstLine="480"/>
              <w:jc w:val="both"/>
              <w:widowControl w:val="off"/>
              <w:rPr>
                <w:rFonts w:ascii="宋体" w:hAnsi="宋体" w:eastAsia="宋体"/>
                <w:sz w:val="24"/>
                <w:szCs w:val="24"/>
                <w:highlight w:val="none"/>
              </w:rPr>
            </w:pPr>
            <w:r>
              <w:rPr>
                <w:rFonts w:hint="eastAsia" w:ascii="宋体" w:hAnsi="宋体" w:eastAsia="宋体"/>
                <w:sz w:val="24"/>
                <w:szCs w:val="24"/>
                <w:highlight w:val="none"/>
                <w:lang w:val="en-US" w:eastAsia="zh-CN"/>
              </w:rPr>
              <w:t xml:space="preserve">资金安排能够充分保障对口地区企业（农户）及时收到货款的，</w:t>
            </w:r>
            <w:r>
              <w:rPr>
                <w:rFonts w:hint="eastAsia" w:ascii="宋体" w:hAnsi="宋体" w:eastAsia="宋体"/>
                <w:sz w:val="24"/>
                <w:szCs w:val="24"/>
                <w:highlight w:val="none"/>
              </w:rPr>
              <w:t xml:space="preserve">加1分；</w:t>
            </w:r>
            <w:r/>
          </w:p>
          <w:p>
            <w:pPr>
              <w:ind w:right="164" w:firstLine="480"/>
              <w:tabs>
                <w:tab w:val="left" w:pos="289" w:leader="none"/>
                <w:tab w:val="left" w:pos="714"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资金计划科学合理，审批和调度流程完善的，加1分；</w:t>
            </w:r>
            <w:r/>
          </w:p>
          <w:p>
            <w:pPr>
              <w:ind w:right="164" w:firstLine="480"/>
              <w:tabs>
                <w:tab w:val="left" w:pos="289" w:leader="none"/>
                <w:tab w:val="left" w:pos="714" w:leader="none"/>
              </w:tabs>
              <w:rPr>
                <w:rFonts w:ascii="宋体" w:hAnsi="宋体"/>
                <w:sz w:val="24"/>
                <w:szCs w:val="24"/>
                <w:highlight w:val="none"/>
              </w:rPr>
            </w:pPr>
            <w:r>
              <w:rPr>
                <w:rFonts w:hint="eastAsia" w:ascii="宋体" w:hAnsi="宋体"/>
                <w:sz w:val="24"/>
                <w:szCs w:val="24"/>
                <w:highlight w:val="none"/>
              </w:rPr>
              <w:t xml:space="preserve">未提供不得分。</w:t>
            </w:r>
            <w:r/>
          </w:p>
          <w:p>
            <w:pPr>
              <w:ind w:right="164" w:firstLine="480"/>
              <w:tabs>
                <w:tab w:val="left" w:pos="289" w:leader="none"/>
                <w:tab w:val="left" w:pos="714" w:leader="none"/>
              </w:tabs>
              <w:rPr>
                <w:rFonts w:hint="eastAsia" w:ascii="宋体" w:hAnsi="宋体" w:cs="宋体"/>
                <w:sz w:val="24"/>
                <w:szCs w:val="24"/>
                <w:highlight w:val="none"/>
              </w:rPr>
            </w:pPr>
            <w:r>
              <w:rPr>
                <w:rFonts w:hint="eastAsia" w:ascii="宋体" w:hAnsi="宋体" w:cs="宋体"/>
                <w:sz w:val="24"/>
                <w:szCs w:val="24"/>
                <w:highlight w:val="none"/>
                <w:lang w:val="zh-CN"/>
              </w:rPr>
              <w:t xml:space="preserve">本项最多得</w:t>
            </w:r>
            <w:r>
              <w:rPr>
                <w:rFonts w:hint="eastAsia" w:ascii="宋体" w:hAnsi="宋体" w:cs="宋体"/>
                <w:sz w:val="24"/>
                <w:szCs w:val="24"/>
                <w:highlight w:val="none"/>
              </w:rPr>
              <w:t xml:space="preserve">5分。</w:t>
            </w:r>
            <w:r/>
          </w:p>
          <w:p>
            <w:pPr>
              <w:rPr>
                <w:rFonts w:hint="eastAsia" w:ascii="宋体" w:hAnsi="宋体" w:eastAsia="宋体" w:cs="Times New Roman"/>
                <w:b/>
                <w:sz w:val="21"/>
                <w:szCs w:val="24"/>
                <w:highlight w:val="none"/>
                <w:lang w:val="en-US" w:eastAsia="zh-CN" w:bidi="ar-SA"/>
              </w:rPr>
            </w:pPr>
            <w:r>
              <w:rPr>
                <w:rFonts w:hint="eastAsia" w:ascii="宋体" w:hAnsi="宋体" w:eastAsia="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r>
    </w:tbl>
    <w:p>
      <w:pPr>
        <w:jc w:val="left"/>
        <w:spacing w:line="360" w:lineRule="auto"/>
        <w:rPr>
          <w:rFonts w:ascii="宋体" w:hAnsi="宋体"/>
          <w:b/>
          <w:sz w:val="24"/>
          <w:highlight w:val="none"/>
        </w:rPr>
      </w:pPr>
      <w:r>
        <w:rPr>
          <w:rFonts w:hint="eastAsia" w:ascii="宋体" w:hAnsi="宋体"/>
          <w:b/>
          <w:sz w:val="24"/>
          <w:highlight w:val="none"/>
        </w:rPr>
        <w:t xml:space="preserve">（二）商务评估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279"/>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根据苏对口组发(202</w:t>
            </w:r>
            <w:r>
              <w:rPr>
                <w:rFonts w:hint="eastAsia" w:ascii="宋体" w:hAnsi="宋体"/>
                <w:sz w:val="24"/>
                <w:highlight w:val="none"/>
                <w:lang w:val="en-US" w:eastAsia="zh-CN"/>
              </w:rPr>
              <w:t xml:space="preserve">5</w:t>
            </w:r>
            <w:r>
              <w:rPr>
                <w:rFonts w:hint="eastAsia" w:ascii="宋体" w:hAnsi="宋体"/>
                <w:sz w:val="24"/>
                <w:highlight w:val="none"/>
              </w:rPr>
              <w:t xml:space="preserve">)2号文《</w:t>
            </w:r>
            <w:r>
              <w:rPr>
                <w:rFonts w:hint="eastAsia" w:ascii="宋体" w:hAnsi="宋体"/>
                <w:sz w:val="24"/>
                <w:highlight w:val="none"/>
                <w:lang w:eastAsia="zh-CN"/>
              </w:rPr>
              <w:t xml:space="preserve">关于印发</w:t>
            </w:r>
            <w:r>
              <w:rPr>
                <w:rFonts w:hint="eastAsia" w:ascii="宋体" w:hAnsi="宋体"/>
                <w:sz w:val="24"/>
                <w:highlight w:val="none"/>
                <w:lang w:val="en-US" w:eastAsia="zh-CN"/>
              </w:rPr>
              <w:t xml:space="preserve">2025年江苏省对口支援协作合作工作要点（计划）的通知</w:t>
            </w:r>
            <w:r>
              <w:rPr>
                <w:rFonts w:hint="eastAsia" w:ascii="宋体" w:hAnsi="宋体"/>
                <w:sz w:val="24"/>
                <w:highlight w:val="none"/>
              </w:rPr>
              <w:t xml:space="preserve">》</w:t>
            </w:r>
            <w:r>
              <w:rPr>
                <w:rFonts w:hint="eastAsia" w:ascii="宋体" w:hAnsi="宋体"/>
                <w:sz w:val="24"/>
                <w:highlight w:val="none"/>
                <w:lang w:eastAsia="zh-CN"/>
              </w:rPr>
              <w:t xml:space="preserve">文件要求</w:t>
            </w:r>
            <w:r>
              <w:rPr>
                <w:rFonts w:hint="eastAsia" w:ascii="宋体" w:hAnsi="宋体"/>
                <w:sz w:val="24"/>
                <w:highlight w:val="none"/>
              </w:rPr>
              <w:t xml:space="preserve">，考察投标人消费协作参与情况：</w:t>
            </w:r>
            <w:r/>
          </w:p>
          <w:p>
            <w:pPr>
              <w:ind w:right="164" w:firstLine="480"/>
              <w:rPr>
                <w:rFonts w:ascii="宋体" w:hAnsi="宋体"/>
                <w:sz w:val="24"/>
                <w:highlight w:val="none"/>
              </w:rPr>
            </w:pPr>
            <w:r>
              <w:rPr>
                <w:rFonts w:hint="eastAsia" w:ascii="宋体" w:hAnsi="宋体"/>
                <w:sz w:val="24"/>
                <w:highlight w:val="none"/>
              </w:rPr>
              <w:t xml:space="preserve">1.投标人自202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月1日以来，获得过本标段对口地区政府部门授予的对口支援、脱贫攻坚有关荣誉的，得1分。</w:t>
            </w:r>
            <w:r/>
          </w:p>
          <w:p>
            <w:pPr>
              <w:ind w:right="164" w:firstLine="480"/>
              <w:rPr>
                <w:rFonts w:ascii="宋体" w:hAnsi="宋体"/>
                <w:b/>
                <w:sz w:val="24"/>
                <w:highlight w:val="none"/>
              </w:rPr>
            </w:pPr>
            <w:r>
              <w:rPr>
                <w:rFonts w:hint="eastAsia" w:ascii="宋体" w:hAnsi="宋体"/>
                <w:b/>
                <w:sz w:val="24"/>
                <w:highlight w:val="none"/>
              </w:rPr>
              <w:t xml:space="preserve">注：投标文件中需提供相应文件或授牌情况材料扫描件，否则不得分。</w:t>
            </w:r>
            <w:r/>
          </w:p>
          <w:p>
            <w:pPr>
              <w:ind w:right="164" w:firstLine="480"/>
              <w:rPr>
                <w:rFonts w:ascii="宋体" w:hAnsi="宋体"/>
                <w:sz w:val="24"/>
                <w:highlight w:val="none"/>
              </w:rPr>
            </w:pPr>
            <w:r>
              <w:rPr>
                <w:rFonts w:hint="eastAsia" w:ascii="宋体" w:hAnsi="宋体"/>
                <w:sz w:val="24"/>
                <w:highlight w:val="none"/>
              </w:rPr>
              <w:t xml:space="preserve">2.202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w:t>
            </w:r>
            <w:r>
              <w:rPr>
                <w:rFonts w:hint="eastAsia" w:ascii="宋体" w:hAnsi="宋体"/>
                <w:b/>
                <w:bCs/>
                <w:sz w:val="24"/>
                <w:highlight w:val="none"/>
                <w:lang w:eastAsia="zh-CN"/>
              </w:rPr>
              <w:t xml:space="preserve">（以合同签订时间为准）</w:t>
            </w:r>
            <w:r>
              <w:rPr>
                <w:rFonts w:hint="eastAsia" w:ascii="宋体" w:hAnsi="宋体"/>
                <w:sz w:val="24"/>
                <w:highlight w:val="none"/>
              </w:rPr>
              <w:t xml:space="preserve">以来</w:t>
            </w:r>
            <w:r>
              <w:rPr>
                <w:rFonts w:ascii="宋体" w:hAnsi="宋体"/>
                <w:sz w:val="24"/>
                <w:highlight w:val="none"/>
              </w:rPr>
              <w:t xml:space="preserve">，</w:t>
            </w:r>
            <w:r>
              <w:rPr>
                <w:rFonts w:hint="eastAsia" w:ascii="宋体" w:hAnsi="宋体"/>
                <w:sz w:val="24"/>
                <w:highlight w:val="none"/>
              </w:rPr>
              <w:t xml:space="preserve">投标人具有采购过本标段对口地区特色</w:t>
            </w:r>
            <w:r>
              <w:rPr>
                <w:rFonts w:ascii="宋体" w:hAnsi="宋体"/>
                <w:sz w:val="24"/>
                <w:highlight w:val="none"/>
              </w:rPr>
              <w:t xml:space="preserve">农产品的</w:t>
            </w:r>
            <w:r>
              <w:rPr>
                <w:rFonts w:hint="eastAsia" w:ascii="宋体" w:hAnsi="宋体"/>
                <w:sz w:val="24"/>
                <w:highlight w:val="none"/>
              </w:rPr>
              <w:t xml:space="preserve">采购情况，有一个得1分，最多得5分。</w:t>
            </w:r>
            <w:r/>
          </w:p>
          <w:p>
            <w:pPr>
              <w:ind w:right="164" w:firstLine="482"/>
              <w:rPr>
                <w:rFonts w:hint="eastAsia" w:ascii="宋体" w:hAnsi="宋体" w:eastAsia="宋体"/>
                <w:b/>
                <w:sz w:val="24"/>
                <w:highlight w:val="none"/>
                <w:lang w:eastAsia="zh-CN"/>
              </w:rPr>
            </w:pPr>
            <w:r>
              <w:rPr>
                <w:rFonts w:hint="eastAsia" w:ascii="宋体" w:hAnsi="宋体"/>
                <w:b/>
                <w:sz w:val="24"/>
                <w:highlight w:val="none"/>
              </w:rPr>
              <w:t xml:space="preserve">注：须提供</w:t>
            </w:r>
            <w:r>
              <w:rPr>
                <w:rFonts w:hint="eastAsia" w:ascii="宋体" w:hAnsi="宋体"/>
                <w:b/>
                <w:sz w:val="24"/>
                <w:highlight w:val="none"/>
                <w:lang w:val="en-US" w:eastAsia="zh-CN"/>
              </w:rPr>
              <w:t xml:space="preserve">1.</w:t>
            </w:r>
            <w:r>
              <w:rPr>
                <w:rFonts w:hint="eastAsia" w:ascii="宋体" w:hAnsi="宋体"/>
                <w:b/>
                <w:sz w:val="24"/>
                <w:highlight w:val="none"/>
                <w:lang w:eastAsia="zh-CN"/>
              </w:rPr>
              <w:t xml:space="preserve">进货</w:t>
            </w:r>
            <w:r>
              <w:rPr>
                <w:rFonts w:hint="eastAsia" w:ascii="宋体" w:hAnsi="宋体"/>
                <w:b/>
                <w:sz w:val="24"/>
                <w:highlight w:val="none"/>
              </w:rPr>
              <w:t xml:space="preserve">合同</w:t>
            </w:r>
            <w:r>
              <w:rPr>
                <w:rFonts w:hint="eastAsia" w:ascii="宋体" w:hAnsi="宋体"/>
                <w:b/>
                <w:sz w:val="24"/>
                <w:highlight w:val="none"/>
                <w:lang w:eastAsia="zh-CN"/>
              </w:rPr>
              <w:t xml:space="preserve">（与对口地区）；</w:t>
            </w:r>
            <w:r>
              <w:rPr>
                <w:rFonts w:hint="eastAsia" w:ascii="宋体" w:hAnsi="宋体"/>
                <w:b/>
                <w:sz w:val="24"/>
                <w:highlight w:val="none"/>
                <w:lang w:val="en-US" w:eastAsia="zh-CN"/>
              </w:rPr>
              <w:t xml:space="preserve">2.</w:t>
            </w:r>
            <w:r>
              <w:rPr>
                <w:rFonts w:hint="eastAsia" w:ascii="宋体" w:hAnsi="宋体"/>
                <w:b/>
                <w:sz w:val="24"/>
                <w:highlight w:val="none"/>
              </w:rPr>
              <w:t xml:space="preserve">付款凭证</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3.对口支援地区发货单；4运输证明；5.入库单。上述材料的</w:t>
            </w:r>
            <w:r>
              <w:rPr>
                <w:rFonts w:hint="eastAsia" w:ascii="宋体" w:hAnsi="宋体"/>
                <w:b/>
                <w:sz w:val="24"/>
                <w:highlight w:val="none"/>
              </w:rPr>
              <w:t xml:space="preserve">扫描件</w:t>
            </w:r>
            <w:r>
              <w:rPr>
                <w:rFonts w:hint="eastAsia" w:ascii="宋体" w:hAnsi="宋体"/>
                <w:b/>
                <w:sz w:val="24"/>
                <w:highlight w:val="none"/>
                <w:lang w:eastAsia="zh-CN"/>
              </w:rPr>
              <w:t xml:space="preserve">，</w:t>
            </w:r>
            <w:r>
              <w:rPr>
                <w:rFonts w:hint="eastAsia" w:ascii="宋体" w:hAnsi="宋体" w:cs="宋体"/>
                <w:b/>
                <w:sz w:val="24"/>
                <w:szCs w:val="24"/>
                <w:highlight w:val="none"/>
                <w:lang w:eastAsia="zh-CN"/>
              </w:rPr>
              <w:t xml:space="preserve">缺一不可，</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p>
            <w:pPr>
              <w:ind w:right="164" w:firstLine="480"/>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w:t>
            </w:r>
            <w:r>
              <w:rPr>
                <w:rFonts w:ascii="宋体" w:hAnsi="宋体"/>
                <w:sz w:val="24"/>
                <w:highlight w:val="none"/>
              </w:rPr>
              <w:t xml:space="preserve">采取其他实际行动积极参加</w:t>
            </w:r>
            <w:r>
              <w:rPr>
                <w:rFonts w:hint="eastAsia" w:ascii="宋体" w:hAnsi="宋体"/>
                <w:sz w:val="24"/>
                <w:highlight w:val="none"/>
              </w:rPr>
              <w:t xml:space="preserve">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w:t>
            </w:r>
            <w:r>
              <w:rPr>
                <w:rFonts w:ascii="宋体" w:hAnsi="宋体"/>
                <w:sz w:val="24"/>
                <w:highlight w:val="none"/>
              </w:rPr>
              <w:t xml:space="preserve">以来</w:t>
            </w:r>
            <w:r>
              <w:rPr>
                <w:rFonts w:hint="eastAsia" w:ascii="宋体" w:hAnsi="宋体"/>
                <w:sz w:val="24"/>
                <w:highlight w:val="none"/>
              </w:rPr>
              <w:t xml:space="preserve">，</w:t>
            </w:r>
            <w:r>
              <w:rPr>
                <w:rFonts w:hint="eastAsia" w:ascii="宋体" w:hAnsi="宋体"/>
                <w:sz w:val="24"/>
                <w:highlight w:val="none"/>
                <w:lang w:eastAsia="zh-CN"/>
              </w:rPr>
              <w:t xml:space="preserve">参与过</w:t>
            </w:r>
            <w:r>
              <w:rPr>
                <w:rFonts w:ascii="宋体" w:hAnsi="宋体"/>
                <w:sz w:val="24"/>
                <w:highlight w:val="none"/>
              </w:rPr>
              <w:t xml:space="preserve">政府部门组织的对口地区消费协作活动</w:t>
            </w:r>
            <w:r>
              <w:rPr>
                <w:rFonts w:hint="eastAsia" w:ascii="宋体" w:hAnsi="宋体"/>
                <w:sz w:val="24"/>
                <w:highlight w:val="none"/>
                <w:lang w:eastAsia="zh-CN"/>
              </w:rPr>
              <w:t xml:space="preserve">后</w:t>
            </w:r>
            <w:r>
              <w:rPr>
                <w:rFonts w:hint="eastAsia" w:ascii="宋体" w:hAnsi="宋体"/>
                <w:sz w:val="24"/>
                <w:highlight w:val="none"/>
              </w:rPr>
              <w:t xml:space="preserve">，</w:t>
            </w:r>
            <w:r>
              <w:rPr>
                <w:rFonts w:ascii="宋体" w:hAnsi="宋体"/>
                <w:sz w:val="24"/>
                <w:highlight w:val="none"/>
              </w:rPr>
              <w:t xml:space="preserve">获得认可</w:t>
            </w:r>
            <w:r>
              <w:rPr>
                <w:rFonts w:hint="eastAsia" w:ascii="宋体" w:hAnsi="宋体"/>
                <w:sz w:val="24"/>
                <w:highlight w:val="none"/>
                <w:lang w:eastAsia="zh-CN"/>
              </w:rPr>
              <w:t xml:space="preserve">并在活动中签订采购意向合同</w:t>
            </w:r>
            <w:r>
              <w:rPr>
                <w:rFonts w:ascii="宋体" w:hAnsi="宋体"/>
                <w:sz w:val="24"/>
                <w:highlight w:val="none"/>
              </w:rPr>
              <w:t xml:space="preserve">的，</w:t>
            </w:r>
            <w:r>
              <w:rPr>
                <w:rFonts w:hint="eastAsia" w:ascii="宋体" w:hAnsi="宋体"/>
                <w:sz w:val="24"/>
                <w:highlight w:val="none"/>
                <w:lang w:val="en-US" w:eastAsia="zh-CN"/>
              </w:rPr>
              <w:t xml:space="preserve">地级市级的，每</w:t>
            </w:r>
            <w:r>
              <w:rPr>
                <w:rFonts w:hint="eastAsia" w:ascii="宋体" w:hAnsi="宋体"/>
                <w:sz w:val="24"/>
                <w:highlight w:val="none"/>
              </w:rPr>
              <w:t xml:space="preserve">有一次</w:t>
            </w:r>
            <w:r>
              <w:rPr>
                <w:rFonts w:hint="eastAsia" w:ascii="宋体" w:hAnsi="宋体"/>
                <w:sz w:val="24"/>
                <w:highlight w:val="none"/>
                <w:lang w:eastAsia="zh-CN"/>
              </w:rPr>
              <w:t xml:space="preserve">，</w:t>
            </w:r>
            <w:r>
              <w:rPr>
                <w:rFonts w:ascii="宋体" w:hAnsi="宋体"/>
                <w:sz w:val="24"/>
                <w:highlight w:val="none"/>
              </w:rPr>
              <w:t xml:space="preserve">得</w:t>
            </w:r>
            <w:r>
              <w:rPr>
                <w:rFonts w:hint="eastAsia" w:ascii="宋体" w:hAnsi="宋体"/>
                <w:sz w:val="24"/>
                <w:highlight w:val="none"/>
                <w:lang w:val="en-US" w:eastAsia="zh-CN"/>
              </w:rPr>
              <w:t xml:space="preserve">1</w:t>
            </w:r>
            <w:r>
              <w:rPr>
                <w:rFonts w:ascii="宋体" w:hAnsi="宋体"/>
                <w:sz w:val="24"/>
                <w:highlight w:val="none"/>
              </w:rPr>
              <w:t xml:space="preserve">分</w:t>
            </w:r>
            <w:r>
              <w:rPr>
                <w:rFonts w:hint="eastAsia" w:ascii="宋体" w:hAnsi="宋体"/>
                <w:sz w:val="24"/>
                <w:highlight w:val="none"/>
                <w:lang w:eastAsia="zh-CN"/>
              </w:rPr>
              <w:t xml:space="preserve">；地级市级以上的，每有一次，得</w:t>
            </w:r>
            <w:r>
              <w:rPr>
                <w:rFonts w:hint="eastAsia" w:ascii="宋体" w:hAnsi="宋体"/>
                <w:sz w:val="24"/>
                <w:highlight w:val="none"/>
                <w:lang w:val="en-US" w:eastAsia="zh-CN"/>
              </w:rPr>
              <w:t xml:space="preserve">2分；</w:t>
            </w:r>
            <w:r>
              <w:rPr>
                <w:rFonts w:hint="eastAsia" w:ascii="宋体" w:hAnsi="宋体"/>
                <w:sz w:val="24"/>
                <w:highlight w:val="none"/>
              </w:rPr>
              <w:t xml:space="preserve">最高得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rPr>
                <w:rFonts w:ascii="宋体" w:hAnsi="宋体"/>
                <w:sz w:val="24"/>
                <w:highlight w:val="none"/>
              </w:rPr>
              <w:t xml:space="preserve">。</w:t>
            </w:r>
            <w:r>
              <w:rPr>
                <w:rFonts w:hint="eastAsia" w:ascii="宋体" w:hAnsi="宋体"/>
                <w:sz w:val="24"/>
                <w:highlight w:val="none"/>
              </w:rPr>
              <w:t xml:space="preserve">（单纯销售展示活动除外）</w:t>
            </w:r>
            <w:r/>
          </w:p>
          <w:p>
            <w:pPr>
              <w:pStyle w:val="2152"/>
              <w:ind w:firstLine="482"/>
              <w:widowControl w:val="off"/>
              <w:rPr>
                <w:rFonts w:ascii="宋体" w:hAnsi="宋体" w:eastAsiaTheme="minorEastAsia"/>
                <w:b/>
                <w:highlight w:val="none"/>
              </w:rPr>
            </w:pPr>
            <w:r>
              <w:rPr>
                <w:rFonts w:hint="eastAsia" w:ascii="宋体" w:hAnsi="宋体" w:eastAsia="宋体"/>
                <w:b/>
                <w:highlight w:val="none"/>
              </w:rPr>
              <w:t xml:space="preserve">注：须</w:t>
            </w:r>
            <w:r>
              <w:rPr>
                <w:rFonts w:ascii="宋体" w:hAnsi="宋体" w:eastAsia="宋体"/>
                <w:b/>
                <w:highlight w:val="none"/>
              </w:rPr>
              <w:t xml:space="preserve">提供</w:t>
            </w:r>
            <w:r>
              <w:rPr>
                <w:rFonts w:hint="eastAsia" w:ascii="宋体" w:hAnsi="宋体" w:eastAsia="宋体"/>
                <w:b/>
                <w:highlight w:val="none"/>
              </w:rPr>
              <w:t xml:space="preserve">采购意向合同</w:t>
            </w:r>
            <w:r>
              <w:rPr>
                <w:rFonts w:hint="eastAsia" w:ascii="宋体" w:hAnsi="宋体" w:eastAsia="宋体"/>
                <w:b/>
                <w:highlight w:val="none"/>
                <w:lang w:eastAsia="zh-CN"/>
              </w:rPr>
              <w:t xml:space="preserve">及</w:t>
            </w:r>
            <w:r>
              <w:rPr>
                <w:rFonts w:ascii="宋体" w:hAnsi="宋体" w:eastAsia="宋体"/>
                <w:b/>
                <w:highlight w:val="none"/>
              </w:rPr>
              <w:t xml:space="preserve">相应证明材料</w:t>
            </w:r>
            <w:r>
              <w:rPr>
                <w:rFonts w:hint="eastAsia" w:ascii="宋体" w:hAnsi="宋体" w:eastAsia="宋体"/>
                <w:b/>
                <w:highlight w:val="none"/>
                <w:lang w:eastAsia="zh-CN"/>
              </w:rPr>
              <w:t xml:space="preserve">（</w:t>
            </w:r>
            <w:r>
              <w:rPr>
                <w:rFonts w:ascii="宋体" w:hAnsi="宋体" w:eastAsia="宋体"/>
                <w:b/>
                <w:highlight w:val="none"/>
              </w:rPr>
              <w:t xml:space="preserve">包括但不限于通知文件</w:t>
            </w:r>
            <w:r>
              <w:rPr>
                <w:rFonts w:hint="eastAsia" w:ascii="宋体" w:hAnsi="宋体" w:eastAsia="宋体"/>
                <w:b/>
                <w:bCs/>
                <w:highlight w:val="none"/>
                <w:lang w:eastAsia="zh-CN"/>
              </w:rPr>
              <w:t xml:space="preserve">或</w:t>
            </w:r>
            <w:r>
              <w:rPr>
                <w:rFonts w:ascii="宋体" w:hAnsi="宋体" w:eastAsia="宋体"/>
                <w:b/>
                <w:highlight w:val="none"/>
              </w:rPr>
              <w:t xml:space="preserve">新闻报道</w:t>
            </w:r>
            <w:r>
              <w:rPr>
                <w:rFonts w:hint="eastAsia" w:ascii="宋体" w:hAnsi="宋体" w:eastAsia="宋体"/>
                <w:b/>
                <w:highlight w:val="none"/>
                <w:lang w:eastAsia="zh-CN"/>
              </w:rPr>
              <w:t xml:space="preserve">或活动现场照片</w:t>
            </w:r>
            <w:r>
              <w:rPr>
                <w:rFonts w:hint="eastAsia" w:ascii="宋体" w:hAnsi="宋体" w:eastAsia="宋体"/>
                <w:b/>
                <w:bCs/>
                <w:highlight w:val="none"/>
                <w:lang w:eastAsia="zh-CN"/>
              </w:rPr>
              <w:t xml:space="preserve">或</w:t>
            </w:r>
            <w:r>
              <w:rPr>
                <w:rFonts w:ascii="宋体" w:hAnsi="宋体" w:eastAsia="宋体"/>
                <w:b/>
                <w:highlight w:val="none"/>
              </w:rPr>
              <w:t xml:space="preserve">付款凭证</w:t>
            </w:r>
            <w:r>
              <w:rPr>
                <w:rFonts w:hint="eastAsia" w:ascii="宋体" w:hAnsi="宋体" w:eastAsia="宋体"/>
                <w:b/>
                <w:bCs/>
                <w:highlight w:val="none"/>
                <w:lang w:eastAsia="zh-CN"/>
              </w:rPr>
              <w:t xml:space="preserve">或</w:t>
            </w:r>
            <w:r>
              <w:rPr>
                <w:rFonts w:hint="eastAsia" w:ascii="宋体" w:hAnsi="宋体" w:eastAsia="宋体"/>
                <w:b/>
                <w:highlight w:val="none"/>
              </w:rPr>
              <w:t xml:space="preserve">政府部门提供的证明函</w:t>
            </w:r>
            <w:r>
              <w:rPr>
                <w:rFonts w:ascii="宋体" w:hAnsi="宋体" w:eastAsia="宋体"/>
                <w:b/>
                <w:highlight w:val="none"/>
              </w:rPr>
              <w:t xml:space="preserve">等</w:t>
            </w:r>
            <w:r>
              <w:rPr>
                <w:rFonts w:hint="eastAsia" w:ascii="宋体" w:hAnsi="宋体" w:eastAsia="宋体"/>
                <w:b/>
                <w:highlight w:val="none"/>
                <w:lang w:eastAsia="zh-CN"/>
              </w:rPr>
              <w:t xml:space="preserve">）</w:t>
            </w:r>
            <w:r>
              <w:rPr>
                <w:rFonts w:hint="eastAsia" w:ascii="宋体" w:hAnsi="宋体" w:eastAsia="宋体"/>
                <w:b/>
                <w:highlight w:val="none"/>
              </w:rPr>
              <w:t xml:space="preserve">扫描件</w:t>
            </w:r>
            <w:r>
              <w:rPr>
                <w:rFonts w:hint="eastAsia" w:ascii="宋体" w:hAnsi="宋体"/>
                <w:b/>
                <w:highlight w:val="none"/>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根据苏对口组发(202</w:t>
            </w:r>
            <w:r>
              <w:rPr>
                <w:rFonts w:hint="eastAsia" w:ascii="宋体" w:hAnsi="宋体"/>
                <w:sz w:val="24"/>
                <w:highlight w:val="none"/>
                <w:lang w:val="en-US" w:eastAsia="zh-CN"/>
              </w:rPr>
              <w:t xml:space="preserve">5</w:t>
            </w:r>
            <w:r>
              <w:rPr>
                <w:rFonts w:hint="eastAsia" w:ascii="宋体" w:hAnsi="宋体"/>
                <w:sz w:val="24"/>
                <w:highlight w:val="none"/>
              </w:rPr>
              <w:t xml:space="preserve">)2号文《</w:t>
            </w:r>
            <w:r>
              <w:rPr>
                <w:rFonts w:hint="eastAsia" w:ascii="宋体" w:hAnsi="宋体"/>
                <w:sz w:val="24"/>
                <w:highlight w:val="none"/>
                <w:lang w:eastAsia="zh-CN"/>
              </w:rPr>
              <w:t xml:space="preserve">关于印发</w:t>
            </w:r>
            <w:r>
              <w:rPr>
                <w:rFonts w:hint="eastAsia" w:ascii="宋体" w:hAnsi="宋体"/>
                <w:sz w:val="24"/>
                <w:highlight w:val="none"/>
                <w:lang w:val="en-US" w:eastAsia="zh-CN"/>
              </w:rPr>
              <w:t xml:space="preserve">2025年江苏省对口支援协作合作工作要点（计划）的通知</w:t>
            </w:r>
            <w:r>
              <w:rPr>
                <w:rFonts w:hint="eastAsia" w:ascii="宋体" w:hAnsi="宋体"/>
                <w:sz w:val="24"/>
                <w:highlight w:val="none"/>
              </w:rPr>
              <w:t xml:space="preserve">》</w:t>
            </w:r>
            <w:r>
              <w:rPr>
                <w:rFonts w:hint="eastAsia" w:ascii="宋体" w:hAnsi="宋体"/>
                <w:sz w:val="24"/>
                <w:highlight w:val="none"/>
                <w:lang w:eastAsia="zh-CN"/>
              </w:rPr>
              <w:t xml:space="preserve">文件要求</w:t>
            </w:r>
            <w:r>
              <w:rPr>
                <w:rFonts w:hint="eastAsia" w:ascii="宋体" w:hAnsi="宋体"/>
                <w:sz w:val="24"/>
                <w:highlight w:val="none"/>
              </w:rPr>
              <w:t xml:space="preserve">，考察投标人货源组织能力：</w:t>
            </w:r>
            <w:r/>
          </w:p>
          <w:p>
            <w:pPr>
              <w:ind w:right="164" w:firstLine="480"/>
              <w:tabs>
                <w:tab w:val="left" w:pos="289" w:leader="none"/>
                <w:tab w:val="left" w:pos="714" w:leader="none"/>
              </w:tabs>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考察投标人与本标段对口地区的企业（农户）签订的意向性购买协议情况，意向性协议</w:t>
            </w:r>
            <w:r>
              <w:rPr>
                <w:rFonts w:hint="eastAsia" w:ascii="宋体" w:hAnsi="宋体"/>
                <w:sz w:val="24"/>
                <w:highlight w:val="none"/>
                <w:lang w:eastAsia="zh-CN"/>
              </w:rPr>
              <w:t xml:space="preserve">金额</w:t>
            </w:r>
            <w:r>
              <w:rPr>
                <w:rFonts w:hint="eastAsia" w:ascii="宋体" w:hAnsi="宋体"/>
                <w:sz w:val="24"/>
                <w:highlight w:val="none"/>
              </w:rPr>
              <w:t xml:space="preserve">完全能满足本次采购</w:t>
            </w:r>
            <w:r>
              <w:rPr>
                <w:rFonts w:hint="eastAsia" w:ascii="宋体" w:hAnsi="宋体"/>
                <w:sz w:val="24"/>
                <w:highlight w:val="none"/>
                <w:lang w:eastAsia="zh-CN"/>
              </w:rPr>
              <w:t xml:space="preserve">预算金额</w:t>
            </w:r>
            <w:r>
              <w:rPr>
                <w:rFonts w:hint="eastAsia" w:ascii="宋体" w:hAnsi="宋体"/>
                <w:sz w:val="24"/>
                <w:highlight w:val="none"/>
              </w:rPr>
              <w:t xml:space="preserve">的</w:t>
            </w:r>
            <w:r>
              <w:rPr>
                <w:rFonts w:hint="eastAsia" w:ascii="宋体" w:hAnsi="宋体"/>
                <w:sz w:val="24"/>
                <w:highlight w:val="none"/>
                <w:lang w:eastAsia="zh-CN"/>
              </w:rPr>
              <w:t xml:space="preserve">，</w:t>
            </w:r>
            <w:r>
              <w:rPr>
                <w:rFonts w:hint="eastAsia" w:ascii="宋体" w:hAnsi="宋体"/>
                <w:sz w:val="24"/>
                <w:highlight w:val="none"/>
              </w:rPr>
              <w:t xml:space="preserve">得</w:t>
            </w:r>
            <w:r>
              <w:rPr>
                <w:rFonts w:ascii="宋体" w:hAnsi="宋体"/>
                <w:sz w:val="24"/>
                <w:highlight w:val="none"/>
              </w:rPr>
              <w:t xml:space="preserve">2</w:t>
            </w:r>
            <w:r>
              <w:rPr>
                <w:rFonts w:hint="eastAsia" w:ascii="宋体" w:hAnsi="宋体"/>
                <w:sz w:val="24"/>
                <w:highlight w:val="none"/>
              </w:rPr>
              <w:t xml:space="preserve">分，其他的按意向性购买协议书中的</w:t>
            </w:r>
            <w:r>
              <w:rPr>
                <w:rFonts w:hint="eastAsia" w:ascii="宋体" w:hAnsi="宋体"/>
                <w:sz w:val="24"/>
                <w:highlight w:val="none"/>
                <w:lang w:eastAsia="zh-CN"/>
              </w:rPr>
              <w:t xml:space="preserve">金额合计</w:t>
            </w:r>
            <w:r>
              <w:rPr>
                <w:rFonts w:hint="eastAsia" w:ascii="宋体" w:hAnsi="宋体"/>
                <w:sz w:val="24"/>
                <w:highlight w:val="none"/>
              </w:rPr>
              <w:t xml:space="preserve">与本次采购</w:t>
            </w:r>
            <w:r>
              <w:rPr>
                <w:rFonts w:hint="eastAsia" w:ascii="宋体" w:hAnsi="宋体"/>
                <w:sz w:val="24"/>
                <w:highlight w:val="none"/>
                <w:lang w:eastAsia="zh-CN"/>
              </w:rPr>
              <w:t xml:space="preserve">预算金额</w:t>
            </w:r>
            <w:r>
              <w:rPr>
                <w:rFonts w:hint="eastAsia" w:ascii="宋体" w:hAnsi="宋体"/>
                <w:sz w:val="24"/>
                <w:highlight w:val="none"/>
              </w:rPr>
              <w:t xml:space="preserve">的比值再乘以</w:t>
            </w:r>
            <w:r>
              <w:rPr>
                <w:rFonts w:ascii="宋体" w:hAnsi="宋体"/>
                <w:sz w:val="24"/>
                <w:highlight w:val="none"/>
              </w:rPr>
              <w:t xml:space="preserve">2</w:t>
            </w:r>
            <w:r>
              <w:rPr>
                <w:rFonts w:hint="eastAsia" w:ascii="宋体" w:hAnsi="宋体"/>
                <w:sz w:val="24"/>
                <w:highlight w:val="none"/>
              </w:rPr>
              <w:t xml:space="preserve">分的计算结果作为得分分值。</w:t>
            </w:r>
            <w:r/>
          </w:p>
          <w:p>
            <w:pPr>
              <w:ind w:right="164" w:firstLine="480"/>
              <w:tabs>
                <w:tab w:val="left" w:pos="289" w:leader="none"/>
                <w:tab w:val="left" w:pos="714" w:leader="none"/>
              </w:tabs>
              <w:rPr>
                <w:rFonts w:hint="default" w:ascii="宋体" w:hAnsi="宋体" w:eastAsia="宋体"/>
                <w:sz w:val="24"/>
                <w:highlight w:val="none"/>
                <w:lang w:val="en-US" w:eastAsia="zh-CN"/>
              </w:rPr>
            </w:pPr>
            <w:r>
              <w:rPr>
                <w:rFonts w:hint="eastAsia" w:ascii="宋体" w:hAnsi="宋体" w:eastAsia="宋体" w:cs="宋体"/>
                <w:b/>
                <w:sz w:val="24"/>
                <w:szCs w:val="24"/>
                <w:highlight w:val="none"/>
              </w:rPr>
              <w:t xml:space="preserve">注：须</w:t>
            </w:r>
            <w:r>
              <w:rPr>
                <w:rFonts w:hint="eastAsia" w:ascii="宋体" w:hAnsi="宋体" w:eastAsia="宋体" w:cs="宋体"/>
                <w:b/>
                <w:sz w:val="24"/>
                <w:szCs w:val="24"/>
                <w:highlight w:val="none"/>
                <w:lang w:val="en-US" w:eastAsia="zh-CN"/>
              </w:rPr>
              <w:t xml:space="preserve">提供金额合计汇总表及意向性购买协议书</w:t>
            </w:r>
            <w:r>
              <w:rPr>
                <w:rFonts w:hint="eastAsia" w:ascii="宋体" w:hAnsi="宋体" w:cs="宋体"/>
                <w:b/>
                <w:sz w:val="24"/>
                <w:szCs w:val="24"/>
                <w:highlight w:val="none"/>
                <w:lang w:val="en-US" w:eastAsia="zh-CN"/>
              </w:rPr>
              <w:t xml:space="preserve">证明材料</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cs="宋体"/>
                <w:b/>
                <w:sz w:val="24"/>
                <w:szCs w:val="24"/>
                <w:highlight w:val="none"/>
                <w:lang w:val="en-US" w:eastAsia="zh-CN"/>
              </w:rPr>
              <w:t xml:space="preserve">。</w:t>
            </w:r>
            <w:r/>
          </w:p>
          <w:p>
            <w:pPr>
              <w:ind w:right="164" w:firstLine="480"/>
              <w:tabs>
                <w:tab w:val="left" w:pos="289" w:leader="none"/>
                <w:tab w:val="left" w:pos="714"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考察投标人预购</w:t>
            </w:r>
            <w:r>
              <w:rPr>
                <w:rFonts w:hint="eastAsia" w:ascii="宋体" w:hAnsi="宋体"/>
                <w:sz w:val="24"/>
                <w:highlight w:val="none"/>
                <w:lang w:eastAsia="zh-CN"/>
              </w:rPr>
              <w:t xml:space="preserve">本标段</w:t>
            </w:r>
            <w:r>
              <w:rPr>
                <w:rFonts w:hint="eastAsia" w:ascii="宋体" w:hAnsi="宋体"/>
                <w:sz w:val="24"/>
                <w:highlight w:val="none"/>
              </w:rPr>
              <w:t xml:space="preserve">标的产品的情况，</w:t>
            </w:r>
            <w:r>
              <w:rPr>
                <w:rFonts w:ascii="宋体" w:hAnsi="宋体"/>
                <w:sz w:val="24"/>
                <w:highlight w:val="none"/>
              </w:rPr>
              <w:t xml:space="preserve">202</w:t>
            </w:r>
            <w:r>
              <w:rPr>
                <w:rFonts w:hint="eastAsia" w:ascii="宋体" w:hAnsi="宋体"/>
                <w:sz w:val="24"/>
                <w:highlight w:val="none"/>
                <w:lang w:val="en-US" w:eastAsia="zh-CN"/>
              </w:rPr>
              <w:t xml:space="preserve">5</w:t>
            </w:r>
            <w:r>
              <w:rPr>
                <w:rFonts w:hint="eastAsia" w:ascii="宋体" w:hAnsi="宋体"/>
                <w:sz w:val="24"/>
                <w:highlight w:val="none"/>
              </w:rPr>
              <w:t xml:space="preserve">年3月</w:t>
            </w:r>
            <w:r>
              <w:rPr>
                <w:rFonts w:ascii="宋体" w:hAnsi="宋体"/>
                <w:sz w:val="24"/>
                <w:highlight w:val="none"/>
              </w:rPr>
              <w:t xml:space="preserve">1</w:t>
            </w:r>
            <w:r>
              <w:rPr>
                <w:rFonts w:hint="eastAsia" w:ascii="宋体" w:hAnsi="宋体"/>
                <w:sz w:val="24"/>
                <w:highlight w:val="none"/>
              </w:rPr>
              <w:t xml:space="preserve">日后，</w:t>
            </w:r>
            <w:r>
              <w:rPr>
                <w:rFonts w:hint="eastAsia" w:ascii="宋体" w:hAnsi="宋体"/>
                <w:sz w:val="24"/>
                <w:highlight w:val="none"/>
                <w:lang w:val="en-US" w:eastAsia="zh-CN"/>
              </w:rPr>
              <w:t xml:space="preserve">预购</w:t>
            </w:r>
            <w:r>
              <w:rPr>
                <w:rFonts w:hint="eastAsia" w:ascii="宋体" w:hAnsi="宋体"/>
                <w:sz w:val="24"/>
                <w:highlight w:val="none"/>
                <w:lang w:eastAsia="zh-CN"/>
              </w:rPr>
              <w:t xml:space="preserve">金额</w:t>
            </w:r>
            <w:r>
              <w:rPr>
                <w:rFonts w:hint="eastAsia" w:ascii="宋体" w:hAnsi="宋体"/>
                <w:sz w:val="24"/>
                <w:highlight w:val="none"/>
              </w:rPr>
              <w:t xml:space="preserve">达到标的</w:t>
            </w:r>
            <w:r>
              <w:rPr>
                <w:rFonts w:hint="eastAsia" w:ascii="宋体" w:hAnsi="宋体"/>
                <w:sz w:val="24"/>
                <w:highlight w:val="none"/>
                <w:lang w:eastAsia="zh-CN"/>
              </w:rPr>
              <w:t xml:space="preserve">预算金额</w:t>
            </w:r>
            <w:r>
              <w:rPr>
                <w:rFonts w:ascii="宋体" w:hAnsi="宋体"/>
                <w:sz w:val="24"/>
                <w:highlight w:val="none"/>
              </w:rPr>
              <w:t xml:space="preserve">30%</w:t>
            </w:r>
            <w:r>
              <w:rPr>
                <w:rFonts w:hint="eastAsia" w:ascii="宋体" w:hAnsi="宋体"/>
                <w:sz w:val="24"/>
                <w:highlight w:val="none"/>
              </w:rPr>
              <w:t xml:space="preserve">及以上的得5分，达到标的</w:t>
            </w:r>
            <w:r>
              <w:rPr>
                <w:rFonts w:hint="eastAsia" w:ascii="宋体" w:hAnsi="宋体"/>
                <w:sz w:val="24"/>
                <w:highlight w:val="none"/>
                <w:lang w:eastAsia="zh-CN"/>
              </w:rPr>
              <w:t xml:space="preserve">预算金额</w:t>
            </w:r>
            <w:r>
              <w:rPr>
                <w:rFonts w:ascii="宋体" w:hAnsi="宋体"/>
                <w:sz w:val="24"/>
                <w:highlight w:val="none"/>
              </w:rPr>
              <w:t xml:space="preserve">20%</w:t>
            </w:r>
            <w:r>
              <w:rPr>
                <w:rFonts w:hint="eastAsia" w:ascii="宋体" w:hAnsi="宋体"/>
                <w:sz w:val="24"/>
                <w:highlight w:val="none"/>
              </w:rPr>
              <w:t xml:space="preserve">（含）-30%（不含）的得3分，达到标的</w:t>
            </w:r>
            <w:r>
              <w:rPr>
                <w:rFonts w:hint="eastAsia" w:ascii="宋体" w:hAnsi="宋体"/>
                <w:sz w:val="24"/>
                <w:highlight w:val="none"/>
                <w:lang w:eastAsia="zh-CN"/>
              </w:rPr>
              <w:t xml:space="preserve">预算金额</w:t>
            </w:r>
            <w:r>
              <w:rPr>
                <w:rFonts w:ascii="宋体" w:hAnsi="宋体"/>
                <w:sz w:val="24"/>
                <w:highlight w:val="none"/>
              </w:rPr>
              <w:t xml:space="preserve">10%</w:t>
            </w:r>
            <w:r>
              <w:rPr>
                <w:rFonts w:hint="eastAsia" w:ascii="宋体" w:hAnsi="宋体"/>
                <w:sz w:val="24"/>
                <w:highlight w:val="none"/>
              </w:rPr>
              <w:t xml:space="preserve">（含）-20%（不含）的得</w:t>
            </w:r>
            <w:r>
              <w:rPr>
                <w:rFonts w:ascii="宋体" w:hAnsi="宋体"/>
                <w:sz w:val="24"/>
                <w:highlight w:val="none"/>
              </w:rPr>
              <w:t xml:space="preserve">1</w:t>
            </w:r>
            <w:r>
              <w:rPr>
                <w:rFonts w:hint="eastAsia" w:ascii="宋体" w:hAnsi="宋体"/>
                <w:sz w:val="24"/>
                <w:highlight w:val="none"/>
              </w:rPr>
              <w:t xml:space="preserve">分，10%（不含）以下的，不得分。</w:t>
            </w:r>
            <w:r/>
          </w:p>
          <w:p>
            <w:pPr>
              <w:ind w:right="164" w:firstLine="480"/>
              <w:tabs>
                <w:tab w:val="left" w:pos="289" w:leader="none"/>
                <w:tab w:val="left" w:pos="714"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注：须</w:t>
            </w:r>
            <w:r>
              <w:rPr>
                <w:rFonts w:hint="eastAsia" w:ascii="宋体" w:hAnsi="宋体" w:eastAsia="宋体" w:cs="宋体"/>
                <w:b/>
                <w:sz w:val="24"/>
                <w:szCs w:val="24"/>
                <w:highlight w:val="none"/>
                <w:lang w:val="en-US" w:eastAsia="zh-CN"/>
              </w:rPr>
              <w:t xml:space="preserve">提供</w:t>
            </w:r>
            <w:r>
              <w:rPr>
                <w:rFonts w:hint="eastAsia" w:ascii="宋体" w:hAnsi="宋体" w:cs="宋体"/>
                <w:b/>
                <w:sz w:val="24"/>
                <w:szCs w:val="24"/>
                <w:highlight w:val="none"/>
                <w:lang w:val="en-US" w:eastAsia="zh-CN"/>
              </w:rPr>
              <w:t xml:space="preserve">预购金额</w:t>
            </w:r>
            <w:r>
              <w:rPr>
                <w:rFonts w:hint="eastAsia" w:ascii="宋体" w:hAnsi="宋体" w:eastAsia="宋体" w:cs="宋体"/>
                <w:b/>
                <w:sz w:val="24"/>
                <w:szCs w:val="24"/>
                <w:highlight w:val="none"/>
                <w:lang w:val="en-US" w:eastAsia="zh-CN"/>
              </w:rPr>
              <w:t xml:space="preserve">合计汇总表</w:t>
            </w:r>
            <w:r>
              <w:rPr>
                <w:rFonts w:hint="eastAsia" w:ascii="宋体" w:hAnsi="宋体" w:cs="宋体"/>
                <w:b/>
                <w:sz w:val="24"/>
                <w:szCs w:val="24"/>
                <w:highlight w:val="none"/>
                <w:lang w:val="en-US" w:eastAsia="zh-CN"/>
              </w:rPr>
              <w:t xml:space="preserve">（含占预算金额比例）</w:t>
            </w:r>
            <w:r>
              <w:rPr>
                <w:rFonts w:hint="eastAsia" w:ascii="宋体" w:hAnsi="宋体" w:eastAsia="宋体" w:cs="宋体"/>
                <w:b/>
                <w:sz w:val="24"/>
                <w:szCs w:val="24"/>
                <w:highlight w:val="none"/>
                <w:lang w:val="en-US" w:eastAsia="zh-CN"/>
              </w:rPr>
              <w:t xml:space="preserve">及</w:t>
            </w:r>
            <w:r>
              <w:rPr>
                <w:rFonts w:hint="eastAsia" w:ascii="宋体" w:hAnsi="宋体" w:eastAsia="宋体" w:cs="宋体"/>
                <w:b/>
                <w:sz w:val="24"/>
                <w:szCs w:val="24"/>
                <w:highlight w:val="none"/>
              </w:rPr>
              <w:t xml:space="preserve">202</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年3月1日以后的采购合同</w:t>
            </w:r>
            <w:r>
              <w:rPr>
                <w:rFonts w:hint="eastAsia" w:ascii="宋体" w:hAnsi="宋体" w:cs="宋体"/>
                <w:b/>
                <w:sz w:val="24"/>
                <w:szCs w:val="24"/>
                <w:highlight w:val="none"/>
                <w:lang w:val="en-US" w:eastAsia="zh-CN"/>
              </w:rPr>
              <w:t xml:space="preserve">及</w:t>
            </w:r>
            <w:r>
              <w:rPr>
                <w:rFonts w:hint="eastAsia" w:ascii="宋体" w:hAnsi="宋体" w:eastAsia="宋体" w:cs="宋体"/>
                <w:b/>
                <w:sz w:val="24"/>
                <w:szCs w:val="24"/>
                <w:highlight w:val="none"/>
              </w:rPr>
              <w:t xml:space="preserve">付款凭证证明材料扫描件</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p>
            <w:pPr>
              <w:ind w:right="164" w:firstLine="480"/>
              <w:tabs>
                <w:tab w:val="left" w:pos="289" w:leader="none"/>
                <w:tab w:val="left" w:pos="714" w:leader="none"/>
              </w:tabs>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根据投标人的货源组织及计划进度</w:t>
            </w:r>
            <w:r>
              <w:rPr>
                <w:rFonts w:hint="eastAsia" w:ascii="宋体" w:hAnsi="宋体"/>
                <w:b/>
                <w:bCs/>
                <w:sz w:val="24"/>
                <w:highlight w:val="none"/>
              </w:rPr>
              <w:t xml:space="preserve">（包含</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对口支援地区的企业实际采购储存数量</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项目计划及进度安排）</w:t>
            </w:r>
            <w:r>
              <w:rPr>
                <w:rFonts w:hint="eastAsia" w:ascii="宋体" w:hAnsi="宋体"/>
                <w:sz w:val="24"/>
                <w:highlight w:val="none"/>
              </w:rPr>
              <w:t xml:space="preserve">进行评价，</w:t>
            </w:r>
            <w:r/>
          </w:p>
          <w:p>
            <w:pPr>
              <w:pStyle w:val="2151"/>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分，扣完为止。</w:t>
            </w:r>
            <w:r/>
          </w:p>
          <w:p>
            <w:pPr>
              <w:ind w:firstLine="480"/>
              <w:jc w:val="left"/>
              <w:widowControl/>
              <w:rPr>
                <w:rFonts w:ascii="宋体" w:hAnsi="宋体"/>
                <w:sz w:val="24"/>
                <w:highlight w:val="none"/>
              </w:rPr>
            </w:pPr>
            <w:r>
              <w:rPr>
                <w:rFonts w:hint="eastAsia" w:ascii="宋体" w:hAnsi="宋体"/>
                <w:sz w:val="24"/>
                <w:highlight w:val="none"/>
              </w:rPr>
              <w:t xml:space="preserve">方案对货物发放情况预估合理，货源充足</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计划</w:t>
            </w:r>
            <w:r>
              <w:rPr>
                <w:rFonts w:hint="eastAsia" w:ascii="宋体" w:hAnsi="宋体"/>
                <w:sz w:val="24"/>
                <w:highlight w:val="none"/>
              </w:rPr>
              <w:t xml:space="preserve">操作性强的，加</w:t>
            </w:r>
            <w:r>
              <w:rPr>
                <w:rFonts w:hint="eastAsia" w:ascii="宋体" w:hAnsi="宋体"/>
                <w:sz w:val="24"/>
                <w:highlight w:val="none"/>
                <w:lang w:val="en-US" w:eastAsia="zh-CN"/>
              </w:rPr>
              <w:t xml:space="preserve">1</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pStyle w:val="2152"/>
              <w:ind w:firstLine="482"/>
              <w:widowControl w:val="off"/>
              <w:rPr>
                <w:rFonts w:ascii="宋体" w:hAnsi="宋体" w:eastAsia="宋体" w:cs="楷体"/>
                <w:b/>
                <w:highlight w:val="none"/>
              </w:rPr>
            </w:pPr>
            <w:r>
              <w:rPr>
                <w:rFonts w:hint="eastAsia" w:ascii="宋体" w:hAnsi="宋体"/>
                <w:sz w:val="24"/>
                <w:highlight w:val="none"/>
                <w:lang w:val="zh-CN"/>
              </w:rPr>
              <w:t xml:space="preserve">本项最多得</w:t>
            </w:r>
            <w:r>
              <w:rPr>
                <w:rFonts w:hint="eastAsia" w:ascii="宋体" w:hAnsi="宋体"/>
                <w:sz w:val="24"/>
                <w:highlight w:val="none"/>
              </w:rPr>
              <w:t xml:space="preserve">14分。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提供拥有本标段农产品的仓储能力证明得2分；</w:t>
            </w:r>
            <w:r/>
          </w:p>
          <w:p>
            <w:pPr>
              <w:ind w:right="164" w:firstLine="480"/>
              <w:rPr>
                <w:rFonts w:ascii="宋体" w:hAnsi="宋体"/>
                <w:sz w:val="24"/>
                <w:highlight w:val="none"/>
              </w:rPr>
            </w:pPr>
            <w:r>
              <w:rPr>
                <w:rFonts w:hint="eastAsia" w:ascii="宋体" w:hAnsi="宋体"/>
                <w:sz w:val="24"/>
                <w:highlight w:val="none"/>
              </w:rPr>
              <w:t xml:space="preserve">仓储能力完全满足本项目需求的，加2分；</w:t>
            </w:r>
            <w:r/>
          </w:p>
          <w:p>
            <w:pPr>
              <w:ind w:right="164" w:firstLine="480"/>
              <w:rPr>
                <w:rFonts w:ascii="宋体" w:hAnsi="宋体"/>
                <w:sz w:val="24"/>
                <w:highlight w:val="none"/>
              </w:rPr>
            </w:pPr>
            <w:r>
              <w:rPr>
                <w:rFonts w:hint="eastAsia" w:ascii="宋体" w:hAnsi="宋体"/>
                <w:sz w:val="24"/>
                <w:highlight w:val="none"/>
              </w:rPr>
              <w:t xml:space="preserve">未提供的不得分。</w:t>
            </w:r>
            <w:r/>
          </w:p>
          <w:p>
            <w:pPr>
              <w:pStyle w:val="2152"/>
              <w:ind w:firstLine="472"/>
              <w:widowControl w:val="off"/>
              <w:rPr>
                <w:rFonts w:ascii="宋体" w:hAnsi="宋体" w:eastAsia="宋体"/>
                <w:b/>
                <w:highlight w:val="none"/>
              </w:rPr>
            </w:pPr>
            <w:r>
              <w:rPr>
                <w:rFonts w:hint="eastAsia" w:ascii="宋体" w:hAnsi="宋体" w:eastAsia="宋体"/>
                <w:b/>
                <w:highlight w:val="none"/>
              </w:rPr>
              <w:t xml:space="preserve">注：须提供产权证或租赁场地等证明材料扫描件。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考察投标人提供本项目所需基本线下门点便利程度，在项目所在地主城区范围内自有或租赁的门店，并承诺用于本项目的，得2分。</w:t>
            </w:r>
            <w:r/>
          </w:p>
          <w:p>
            <w:pPr>
              <w:ind w:right="164" w:firstLine="480"/>
              <w:rPr>
                <w:rFonts w:hint="eastAsia" w:ascii="宋体" w:hAnsi="宋体"/>
                <w:b/>
                <w:bCs/>
                <w:sz w:val="24"/>
                <w:highlight w:val="none"/>
              </w:rPr>
            </w:pPr>
            <w:r>
              <w:rPr>
                <w:rFonts w:hint="eastAsia" w:ascii="宋体" w:hAnsi="宋体"/>
                <w:b/>
                <w:bCs/>
                <w:sz w:val="24"/>
                <w:highlight w:val="none"/>
              </w:rPr>
              <w:t xml:space="preserve">注：无门店、未提供相关证明材料或租赁合同期限剩余时间不满足本项目要求的，不得分。</w:t>
            </w:r>
            <w:r/>
          </w:p>
          <w:p>
            <w:pPr>
              <w:ind w:right="164" w:firstLine="480"/>
              <w:rPr>
                <w:rFonts w:hint="eastAsia" w:ascii="宋体" w:hAnsi="宋体"/>
                <w:sz w:val="24"/>
                <w:highlight w:val="none"/>
              </w:rPr>
            </w:pPr>
            <w:r>
              <w:rPr>
                <w:rFonts w:ascii="宋体" w:hAnsi="宋体"/>
                <w:sz w:val="24"/>
                <w:highlight w:val="none"/>
              </w:rPr>
              <w:t xml:space="preserve">2.根据投标人提供的</w:t>
            </w:r>
            <w:r>
              <w:rPr>
                <w:rFonts w:hint="eastAsia" w:ascii="宋体" w:hAnsi="宋体"/>
                <w:sz w:val="24"/>
                <w:highlight w:val="none"/>
              </w:rPr>
              <w:t xml:space="preserve">门店覆盖服务方案</w:t>
            </w:r>
            <w:r>
              <w:rPr>
                <w:rFonts w:hint="eastAsia" w:ascii="宋体" w:hAnsi="宋体"/>
                <w:sz w:val="24"/>
                <w:highlight w:val="none"/>
                <w:lang w:eastAsia="zh-CN"/>
              </w:rPr>
              <w:t xml:space="preserve">（</w:t>
            </w:r>
            <w:r>
              <w:rPr>
                <w:rFonts w:hint="eastAsia" w:ascii="宋体" w:hAnsi="宋体"/>
                <w:b/>
                <w:bCs/>
                <w:sz w:val="24"/>
                <w:highlight w:val="none"/>
              </w:rPr>
              <w:t xml:space="preserve">包括</w:t>
            </w:r>
            <w:r>
              <w:rPr>
                <w:rFonts w:hint="eastAsia" w:ascii="宋体" w:hAnsi="宋体"/>
                <w:b/>
                <w:bCs/>
                <w:sz w:val="24"/>
                <w:highlight w:val="none"/>
                <w:lang w:val="en-US" w:eastAsia="zh-CN"/>
              </w:rPr>
              <w:t xml:space="preserve">1.门店位置及</w:t>
            </w:r>
            <w:r>
              <w:rPr>
                <w:rFonts w:hint="eastAsia" w:ascii="宋体" w:hAnsi="宋体"/>
                <w:b/>
                <w:bCs/>
                <w:sz w:val="24"/>
                <w:highlight w:val="none"/>
              </w:rPr>
              <w:t xml:space="preserve">覆盖区域</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交通便捷程度</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设立消费协作产品展示专区情况</w:t>
            </w:r>
            <w:r>
              <w:rPr>
                <w:rFonts w:hint="eastAsia" w:ascii="宋体" w:hAnsi="宋体"/>
                <w:sz w:val="24"/>
                <w:highlight w:val="none"/>
                <w:lang w:eastAsia="zh-CN"/>
              </w:rPr>
              <w:t xml:space="preserve">）</w:t>
            </w:r>
            <w:r>
              <w:rPr>
                <w:rFonts w:hint="eastAsia" w:ascii="宋体" w:hAnsi="宋体"/>
                <w:sz w:val="24"/>
                <w:highlight w:val="none"/>
              </w:rPr>
              <w:t xml:space="preserve">进行评价。</w:t>
            </w:r>
            <w:r/>
          </w:p>
          <w:p>
            <w:pPr>
              <w:pStyle w:val="2151"/>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ind w:firstLine="480"/>
              <w:rPr>
                <w:rFonts w:hint="eastAsia" w:ascii="宋体" w:hAnsi="宋体"/>
                <w:sz w:val="24"/>
                <w:highlight w:val="none"/>
              </w:rPr>
            </w:pPr>
            <w:r>
              <w:rPr>
                <w:rFonts w:hint="eastAsia" w:ascii="宋体" w:hAnsi="宋体"/>
                <w:sz w:val="24"/>
                <w:highlight w:val="none"/>
                <w:lang w:val="en-US" w:eastAsia="zh-CN"/>
              </w:rPr>
              <w:t xml:space="preserve">门店覆盖服务范围满足发放需求，交通便利</w:t>
            </w:r>
            <w:r>
              <w:rPr>
                <w:rFonts w:hint="eastAsia" w:ascii="宋体" w:hAnsi="宋体"/>
                <w:sz w:val="24"/>
                <w:highlight w:val="none"/>
              </w:rPr>
              <w:t xml:space="preserve">，</w:t>
            </w:r>
            <w:r>
              <w:rPr>
                <w:rFonts w:hint="eastAsia" w:ascii="宋体" w:hAnsi="宋体"/>
                <w:sz w:val="24"/>
                <w:highlight w:val="none"/>
                <w:lang w:val="en-US" w:eastAsia="zh-CN"/>
              </w:rPr>
              <w:t xml:space="preserve">产品展示专区设置完善，科学合理，</w:t>
            </w:r>
            <w:r>
              <w:rPr>
                <w:rFonts w:hint="eastAsia" w:ascii="宋体" w:hAnsi="宋体"/>
                <w:sz w:val="24"/>
                <w:highlight w:val="none"/>
              </w:rPr>
              <w:t xml:space="preserve">加1分。</w:t>
            </w:r>
            <w:r/>
          </w:p>
          <w:p>
            <w:pPr>
              <w:ind w:right="164" w:firstLine="480"/>
              <w:tabs>
                <w:tab w:val="left" w:pos="289" w:leader="none"/>
                <w:tab w:val="left" w:pos="714"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未提供不得分。</w:t>
            </w:r>
            <w:r/>
          </w:p>
          <w:p>
            <w:pPr>
              <w:ind w:right="164" w:firstLine="480"/>
              <w:tabs>
                <w:tab w:val="left" w:pos="289" w:leader="none"/>
                <w:tab w:val="left" w:pos="714" w:leader="none"/>
              </w:tabs>
              <w:rPr>
                <w:rFonts w:hint="eastAsia" w:ascii="宋体" w:hAnsi="宋体"/>
                <w:sz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firstLine="480"/>
              <w:rPr>
                <w:rFonts w:hint="eastAsia" w:ascii="宋体" w:hAnsi="宋体"/>
                <w:sz w:val="24"/>
                <w:highlight w:val="none"/>
              </w:rPr>
            </w:pPr>
            <w:r>
              <w:rPr>
                <w:rFonts w:hint="eastAsia" w:ascii="宋体" w:hAnsi="宋体"/>
                <w:sz w:val="24"/>
                <w:highlight w:val="none"/>
              </w:rPr>
              <w:t xml:space="preserve">3.根据</w:t>
            </w:r>
            <w:r>
              <w:rPr>
                <w:rFonts w:ascii="宋体" w:hAnsi="宋体"/>
                <w:sz w:val="24"/>
                <w:highlight w:val="none"/>
              </w:rPr>
              <w:t xml:space="preserve">投标人提供的</w:t>
            </w:r>
            <w:r>
              <w:rPr>
                <w:rFonts w:hint="eastAsia" w:ascii="宋体" w:hAnsi="宋体"/>
                <w:sz w:val="24"/>
                <w:highlight w:val="none"/>
              </w:rPr>
              <w:t xml:space="preserve">承担共享发放点任务方案</w:t>
            </w:r>
            <w:r>
              <w:rPr>
                <w:rFonts w:hint="eastAsia" w:ascii="宋体" w:hAnsi="宋体"/>
                <w:sz w:val="24"/>
                <w:highlight w:val="none"/>
                <w:lang w:eastAsia="zh-CN"/>
              </w:rPr>
              <w:t xml:space="preserve">（</w:t>
            </w:r>
            <w:r>
              <w:rPr>
                <w:rFonts w:hint="eastAsia" w:ascii="宋体" w:hAnsi="宋体"/>
                <w:b/>
                <w:bCs/>
                <w:sz w:val="24"/>
                <w:highlight w:val="none"/>
              </w:rPr>
              <w:t xml:space="preserve">包括</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承诺愿意承担共享发放点任务</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列明共享发放点门店信息</w:t>
            </w:r>
            <w:r>
              <w:rPr>
                <w:rFonts w:hint="eastAsia" w:ascii="宋体" w:hAnsi="宋体"/>
                <w:sz w:val="24"/>
                <w:highlight w:val="none"/>
                <w:lang w:eastAsia="zh-CN"/>
              </w:rPr>
              <w:t xml:space="preserve">）</w:t>
            </w:r>
            <w:r>
              <w:rPr>
                <w:rFonts w:hint="eastAsia" w:ascii="宋体" w:hAnsi="宋体"/>
                <w:sz w:val="24"/>
                <w:highlight w:val="none"/>
              </w:rPr>
              <w:t xml:space="preserve">进行评价。</w:t>
            </w:r>
            <w:r/>
          </w:p>
          <w:p>
            <w:pPr>
              <w:pStyle w:val="2151"/>
              <w:ind w:firstLine="470"/>
              <w:rPr>
                <w:rFonts w:hint="eastAsia" w:ascii="宋体" w:hAnsi="宋体" w:eastAsia="宋体" w:cs="宋体"/>
                <w:color w:val="auto"/>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rPr>
              <w:t xml:space="preserve">分，扣完为止。</w:t>
            </w:r>
            <w:r/>
          </w:p>
          <w:p>
            <w:pPr>
              <w:ind w:right="164" w:firstLine="480"/>
              <w:tabs>
                <w:tab w:val="left" w:pos="289" w:leader="none"/>
                <w:tab w:val="left" w:pos="714" w:leader="none"/>
              </w:tabs>
              <w:rPr>
                <w:rFonts w:hint="eastAsia" w:ascii="宋体" w:hAnsi="宋体" w:eastAsia="宋体" w:cs="宋体"/>
                <w:color w:val="auto"/>
                <w:sz w:val="24"/>
                <w:szCs w:val="24"/>
                <w:highlight w:val="none"/>
                <w:lang w:val="zh-CN"/>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2"/>
              <w:rPr>
                <w:rFonts w:hint="eastAsia" w:ascii="宋体" w:hAnsi="宋体"/>
                <w:b/>
                <w:sz w:val="24"/>
                <w:highlight w:val="none"/>
              </w:rPr>
            </w:pPr>
            <w:r>
              <w:rPr>
                <w:rFonts w:hint="eastAsia" w:ascii="宋体" w:hAnsi="宋体"/>
                <w:b/>
                <w:sz w:val="24"/>
                <w:highlight w:val="none"/>
              </w:rPr>
              <w:t xml:space="preserve">上述1-3项</w:t>
            </w:r>
            <w:r>
              <w:rPr>
                <w:rFonts w:hint="eastAsia" w:ascii="宋体" w:hAnsi="宋体"/>
                <w:b/>
                <w:sz w:val="24"/>
                <w:highlight w:val="none"/>
                <w:lang w:eastAsia="zh-CN"/>
              </w:rPr>
              <w:t xml:space="preserve">须</w:t>
            </w:r>
            <w:r>
              <w:rPr>
                <w:rFonts w:hint="eastAsia" w:ascii="宋体" w:hAnsi="宋体"/>
                <w:b/>
                <w:sz w:val="24"/>
                <w:highlight w:val="none"/>
              </w:rPr>
              <w:t xml:space="preserve">提供</w:t>
            </w:r>
            <w:r>
              <w:rPr>
                <w:rFonts w:hint="eastAsia" w:ascii="宋体" w:hAnsi="宋体"/>
                <w:b/>
                <w:sz w:val="24"/>
                <w:highlight w:val="none"/>
                <w:lang w:val="en-US" w:eastAsia="zh-CN"/>
              </w:rPr>
              <w:t xml:space="preserve">1.</w:t>
            </w:r>
            <w:r>
              <w:rPr>
                <w:rFonts w:hint="eastAsia" w:ascii="宋体" w:hAnsi="宋体"/>
                <w:b/>
                <w:sz w:val="24"/>
                <w:highlight w:val="none"/>
              </w:rPr>
              <w:t xml:space="preserve">产权证明或租赁合同</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2.</w:t>
            </w:r>
            <w:r>
              <w:rPr>
                <w:rFonts w:hint="eastAsia" w:ascii="宋体" w:hAnsi="宋体"/>
                <w:b/>
                <w:sz w:val="24"/>
                <w:highlight w:val="none"/>
              </w:rPr>
              <w:t xml:space="preserve">门店内外详细照片信息</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w:t>
            </w:r>
            <w:r>
              <w:rPr>
                <w:rFonts w:hint="eastAsia" w:ascii="宋体" w:hAnsi="宋体"/>
                <w:b/>
                <w:sz w:val="24"/>
                <w:highlight w:val="none"/>
              </w:rPr>
              <w:t xml:space="preserve">位置定位</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4.</w:t>
            </w:r>
            <w:r>
              <w:rPr>
                <w:rFonts w:hint="eastAsia" w:ascii="宋体" w:hAnsi="宋体"/>
                <w:b/>
                <w:sz w:val="24"/>
                <w:highlight w:val="none"/>
              </w:rPr>
              <w:t xml:space="preserve">承诺函证明材料扫描件，</w:t>
            </w:r>
            <w:r>
              <w:rPr>
                <w:rFonts w:hint="eastAsia" w:ascii="宋体" w:hAnsi="宋体"/>
                <w:b/>
                <w:sz w:val="24"/>
                <w:highlight w:val="none"/>
                <w:lang w:eastAsia="zh-CN"/>
              </w:rPr>
              <w:t xml:space="preserve">缺一不可，</w:t>
            </w:r>
            <w:r>
              <w:rPr>
                <w:rFonts w:hint="eastAsia" w:ascii="宋体" w:hAnsi="宋体"/>
                <w:b/>
                <w:sz w:val="24"/>
                <w:highlight w:val="none"/>
              </w:rPr>
              <w:t xml:space="preserve">否则不得分。</w:t>
            </w:r>
            <w:r/>
          </w:p>
          <w:p>
            <w:pPr>
              <w:pStyle w:val="2152"/>
              <w:ind w:firstLine="472"/>
              <w:widowControl w:val="off"/>
              <w:rPr>
                <w:rFonts w:ascii="宋体" w:hAnsi="宋体" w:eastAsia="宋体" w:cs="楷体"/>
                <w:highlight w:val="none"/>
              </w:rPr>
            </w:pPr>
            <w:r>
              <w:rPr>
                <w:rFonts w:hint="eastAsia" w:ascii="宋体" w:hAnsi="宋体"/>
                <w:b/>
                <w:sz w:val="24"/>
                <w:highlight w:val="none"/>
              </w:rPr>
              <w:t xml:space="preserve">本项最多得</w:t>
            </w:r>
            <w:r>
              <w:rPr>
                <w:rFonts w:hint="eastAsia" w:ascii="宋体" w:hAnsi="宋体" w:eastAsia="宋体"/>
                <w:b/>
                <w:sz w:val="24"/>
                <w:highlight w:val="none"/>
                <w:lang w:val="en-US" w:eastAsia="zh-CN"/>
              </w:rPr>
              <w:t xml:space="preserve">9</w:t>
            </w:r>
            <w:r>
              <w:rPr>
                <w:rFonts w:hint="eastAsia" w:ascii="宋体" w:hAnsi="宋体"/>
                <w:b/>
                <w:sz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9</w:t>
            </w:r>
            <w:r/>
          </w:p>
        </w:tc>
      </w:tr>
    </w:tbl>
    <w:p>
      <w:pPr>
        <w:jc w:val="left"/>
        <w:spacing w:line="360" w:lineRule="auto"/>
        <w:rPr>
          <w:highlight w:val="none"/>
        </w:rPr>
      </w:pPr>
      <w:r>
        <w:rPr>
          <w:rFonts w:hint="eastAsia" w:ascii="宋体" w:hAnsi="宋体"/>
          <w:b/>
          <w:sz w:val="24"/>
          <w:highlight w:val="none"/>
        </w:rPr>
        <w:t xml:space="preserve">（三）价格评估</w:t>
      </w:r>
      <w:r/>
    </w:p>
    <w:tbl>
      <w:tblPr>
        <w:tblStyle w:val="763"/>
        <w:tblpPr w:horzAnchor="text" w:tblpXSpec="left" w:vertAnchor="text" w:tblpY="1" w:leftFromText="180" w:topFromText="0" w:rightFromText="180" w:bottomFromText="0"/>
        <w:tblW w:w="513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8"/>
        <w:gridCol w:w="6398"/>
        <w:gridCol w:w="1114"/>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563"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360"/>
              <w:spacing w:line="240" w:lineRule="atLeast"/>
              <w:rPr>
                <w:rFonts w:ascii="宋体" w:hAnsi="宋体"/>
                <w:sz w:val="24"/>
                <w:highlight w:val="none"/>
              </w:rPr>
            </w:pPr>
            <w:r>
              <w:rPr>
                <w:rFonts w:ascii="宋体" w:hAnsi="宋体"/>
                <w:sz w:val="24"/>
                <w:highlight w:val="none"/>
              </w:rPr>
              <w:t xml:space="preserve">在所有有效</w:t>
            </w:r>
            <w:r>
              <w:rPr>
                <w:rFonts w:hint="eastAsia" w:ascii="宋体" w:hAnsi="宋体"/>
                <w:sz w:val="24"/>
                <w:highlight w:val="none"/>
              </w:rPr>
              <w:t xml:space="preserve">优惠率</w:t>
            </w:r>
            <w:r>
              <w:rPr>
                <w:rFonts w:ascii="宋体" w:hAnsi="宋体"/>
                <w:sz w:val="24"/>
                <w:highlight w:val="none"/>
              </w:rPr>
              <w:t xml:space="preserve">报价中选择最</w:t>
            </w:r>
            <w:r>
              <w:rPr>
                <w:rFonts w:hint="eastAsia" w:ascii="宋体" w:hAnsi="宋体"/>
                <w:sz w:val="24"/>
                <w:highlight w:val="none"/>
              </w:rPr>
              <w:t xml:space="preserve">高</w:t>
            </w:r>
            <w:r>
              <w:rPr>
                <w:rFonts w:ascii="宋体" w:hAnsi="宋体"/>
                <w:sz w:val="24"/>
                <w:highlight w:val="none"/>
              </w:rPr>
              <w:t xml:space="preserve">的</w:t>
            </w:r>
            <w:r>
              <w:rPr>
                <w:rFonts w:hint="eastAsia" w:ascii="宋体" w:hAnsi="宋体"/>
                <w:sz w:val="24"/>
                <w:highlight w:val="none"/>
              </w:rPr>
              <w:t xml:space="preserve">优惠率</w:t>
            </w:r>
            <w:r>
              <w:rPr>
                <w:rFonts w:ascii="宋体" w:hAnsi="宋体"/>
                <w:sz w:val="24"/>
                <w:highlight w:val="none"/>
              </w:rPr>
              <w:t xml:space="preserve">报价确定为基准</w:t>
            </w:r>
            <w:r>
              <w:rPr>
                <w:rFonts w:hint="eastAsia" w:ascii="宋体" w:hAnsi="宋体"/>
                <w:sz w:val="24"/>
                <w:highlight w:val="none"/>
              </w:rPr>
              <w:t xml:space="preserve">优惠率</w:t>
            </w:r>
            <w:r>
              <w:rPr>
                <w:rFonts w:ascii="宋体" w:hAnsi="宋体"/>
                <w:sz w:val="24"/>
                <w:highlight w:val="none"/>
              </w:rPr>
              <w:t xml:space="preserve">。将所有</w:t>
            </w:r>
            <w:r>
              <w:rPr>
                <w:rFonts w:hint="eastAsia" w:ascii="宋体" w:hAnsi="宋体"/>
                <w:sz w:val="24"/>
                <w:highlight w:val="none"/>
              </w:rPr>
              <w:t xml:space="preserve">优惠率</w:t>
            </w:r>
            <w:r>
              <w:rPr>
                <w:rFonts w:ascii="宋体" w:hAnsi="宋体"/>
                <w:sz w:val="24"/>
                <w:highlight w:val="none"/>
              </w:rPr>
              <w:t xml:space="preserve">有效报价与基准</w:t>
            </w:r>
            <w:r>
              <w:rPr>
                <w:rFonts w:hint="eastAsia" w:ascii="宋体" w:hAnsi="宋体"/>
                <w:sz w:val="24"/>
                <w:highlight w:val="none"/>
              </w:rPr>
              <w:t xml:space="preserve">优惠率</w:t>
            </w:r>
            <w:r>
              <w:rPr>
                <w:rFonts w:ascii="宋体" w:hAnsi="宋体"/>
                <w:sz w:val="24"/>
                <w:highlight w:val="none"/>
              </w:rPr>
              <w:t xml:space="preserve">相比较，按照下列公式计算（计算结果四舍五入保留两位小数）</w:t>
            </w:r>
            <w:r>
              <w:rPr>
                <w:rFonts w:hint="eastAsia" w:ascii="宋体" w:hAnsi="宋体"/>
                <w:sz w:val="24"/>
                <w:highlight w:val="none"/>
              </w:rPr>
              <w:t xml:space="preserve">：</w:t>
            </w:r>
            <w:r/>
          </w:p>
          <w:p>
            <w:pPr>
              <w:ind w:right="164" w:firstLine="480"/>
              <w:spacing w:line="240" w:lineRule="atLeast"/>
              <w:rPr>
                <w:rFonts w:ascii="宋体" w:hAnsi="宋体"/>
                <w:b/>
                <w:sz w:val="24"/>
                <w:highlight w:val="none"/>
              </w:rPr>
            </w:pPr>
            <w:r>
              <w:rPr>
                <w:rFonts w:ascii="宋体" w:hAnsi="宋体"/>
                <w:bCs/>
                <w:sz w:val="24"/>
                <w:highlight w:val="none"/>
                <w:u w:val="single"/>
              </w:rPr>
              <w:t xml:space="preserve">投标报价</w:t>
            </w:r>
            <w:r>
              <w:rPr>
                <w:rFonts w:hint="eastAsia" w:ascii="宋体" w:hAnsi="宋体"/>
                <w:bCs/>
                <w:sz w:val="24"/>
                <w:highlight w:val="none"/>
                <w:u w:val="single"/>
              </w:rPr>
              <w:t xml:space="preserve">得分=（镇江市对口合作地区朝阳小米</w:t>
            </w:r>
            <w:r>
              <w:rPr>
                <w:rFonts w:hint="eastAsia" w:ascii="宋体" w:hAnsi="宋体"/>
                <w:sz w:val="24"/>
                <w:highlight w:val="none"/>
                <w:u w:val="single"/>
              </w:rPr>
              <w:t xml:space="preserve">优惠率</w:t>
            </w:r>
            <w:r>
              <w:rPr>
                <w:rFonts w:ascii="宋体" w:hAnsi="宋体"/>
                <w:sz w:val="24"/>
                <w:highlight w:val="none"/>
                <w:u w:val="single"/>
              </w:rPr>
              <w:t xml:space="preserve">/</w:t>
            </w:r>
            <w:r>
              <w:rPr>
                <w:rFonts w:hint="eastAsia" w:ascii="宋体" w:hAnsi="宋体"/>
                <w:bCs/>
                <w:sz w:val="24"/>
                <w:highlight w:val="none"/>
                <w:u w:val="single"/>
              </w:rPr>
              <w:t xml:space="preserve">基准</w:t>
            </w:r>
            <w:r>
              <w:rPr>
                <w:rFonts w:hint="eastAsia" w:ascii="宋体" w:hAnsi="宋体"/>
                <w:sz w:val="24"/>
                <w:highlight w:val="none"/>
                <w:u w:val="single"/>
              </w:rPr>
              <w:t xml:space="preserve">优惠率</w:t>
            </w:r>
            <w:r>
              <w:rPr>
                <w:rFonts w:hint="eastAsia" w:ascii="宋体" w:hAnsi="宋体"/>
                <w:bCs/>
                <w:sz w:val="24"/>
                <w:highlight w:val="none"/>
                <w:u w:val="single"/>
              </w:rPr>
              <w:t xml:space="preserve">）×20%×100+（镇江市对口合作地区杂粮组合</w:t>
            </w:r>
            <w:r>
              <w:rPr>
                <w:rFonts w:hint="eastAsia" w:ascii="宋体" w:hAnsi="宋体"/>
                <w:sz w:val="24"/>
                <w:highlight w:val="none"/>
                <w:u w:val="single"/>
              </w:rPr>
              <w:t xml:space="preserve">优惠率</w:t>
            </w:r>
            <w:r>
              <w:rPr>
                <w:rFonts w:ascii="宋体" w:hAnsi="宋体"/>
                <w:sz w:val="24"/>
                <w:highlight w:val="none"/>
                <w:u w:val="single"/>
              </w:rPr>
              <w:t xml:space="preserve">/</w:t>
            </w:r>
            <w:r>
              <w:rPr>
                <w:rFonts w:hint="eastAsia" w:ascii="宋体" w:hAnsi="宋体"/>
                <w:bCs/>
                <w:sz w:val="24"/>
                <w:highlight w:val="none"/>
                <w:u w:val="single"/>
              </w:rPr>
              <w:t xml:space="preserve">基准</w:t>
            </w:r>
            <w:r>
              <w:rPr>
                <w:rFonts w:hint="eastAsia" w:ascii="宋体" w:hAnsi="宋体"/>
                <w:sz w:val="24"/>
                <w:highlight w:val="none"/>
                <w:u w:val="single"/>
              </w:rPr>
              <w:t xml:space="preserve">优惠率</w:t>
            </w:r>
            <w:r>
              <w:rPr>
                <w:rFonts w:hint="eastAsia" w:ascii="宋体" w:hAnsi="宋体"/>
                <w:bCs/>
                <w:sz w:val="24"/>
                <w:highlight w:val="none"/>
                <w:u w:val="single"/>
              </w:rPr>
              <w:t xml:space="preserve">）×10%×100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30</w:t>
            </w:r>
            <w:r/>
          </w:p>
        </w:tc>
      </w:tr>
    </w:tbl>
    <w:p>
      <w:pPr>
        <w:rPr>
          <w:highlight w:val="none"/>
        </w:rPr>
      </w:pPr>
      <w:r>
        <w:rPr>
          <w:highlight w:val="none"/>
        </w:rPr>
        <w:br w:type="page" w:clear="all"/>
      </w:r>
      <w:r/>
    </w:p>
    <w:p>
      <w:pPr>
        <w:rPr>
          <w:rFonts w:hint="eastAsia" w:eastAsia="宋体"/>
          <w:highlight w:val="none"/>
          <w:lang w:eastAsia="zh-CN"/>
        </w:rPr>
      </w:pPr>
      <w:r>
        <w:rPr>
          <w:rFonts w:hint="eastAsia" w:ascii="宋体" w:hAnsi="宋体"/>
          <w:b/>
          <w:sz w:val="28"/>
          <w:szCs w:val="28"/>
          <w:highlight w:val="none"/>
        </w:rPr>
        <w:t xml:space="preserve">标段七：</w:t>
      </w:r>
      <w:r>
        <w:rPr>
          <w:rFonts w:hint="eastAsia" w:ascii="宋体" w:hAnsi="宋体"/>
          <w:b/>
          <w:sz w:val="28"/>
          <w:szCs w:val="28"/>
          <w:highlight w:val="none"/>
          <w:lang w:eastAsia="zh-CN"/>
        </w:rPr>
        <w:t xml:space="preserve">镇江市对口支援地区西藏达孜菜籽油、西藏野生羊肚菌、青稞乳</w:t>
      </w:r>
      <w:r/>
    </w:p>
    <w:tbl>
      <w:tblPr>
        <w:tblStyle w:val="7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价格</w:t>
            </w:r>
            <w:r>
              <w:rPr>
                <w:rFonts w:hint="eastAsia" w:ascii="宋体" w:hAnsi="宋体"/>
                <w:b/>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35</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35</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30分</w:t>
            </w:r>
            <w:r/>
          </w:p>
        </w:tc>
      </w:tr>
    </w:tbl>
    <w:p>
      <w:pPr>
        <w:jc w:val="left"/>
        <w:spacing w:line="360" w:lineRule="auto"/>
        <w:widowControl/>
        <w:rPr>
          <w:rFonts w:ascii="宋体" w:hAnsi="宋体"/>
          <w:b/>
          <w:sz w:val="24"/>
          <w:highlight w:val="none"/>
        </w:rPr>
      </w:pPr>
      <w:r>
        <w:rPr>
          <w:rFonts w:hint="eastAsia" w:ascii="宋体" w:hAnsi="宋体"/>
          <w:b/>
          <w:sz w:val="24"/>
          <w:highlight w:val="none"/>
        </w:rPr>
        <w:t xml:space="preserve">（一）技术评估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b/>
                <w:bCs/>
                <w:highlight w:val="none"/>
              </w:rPr>
            </w:pPr>
            <w:r>
              <w:rPr>
                <w:rFonts w:hint="eastAsia" w:ascii="宋体" w:hAnsi="宋体" w:eastAsia="宋体" w:cs="楷体"/>
                <w:b/>
                <w:bCs/>
                <w:highlight w:val="none"/>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2"/>
              <w:widowControl w:val="off"/>
              <w:rPr>
                <w:rFonts w:ascii="宋体" w:hAnsi="宋体" w:eastAsia="宋体"/>
                <w:highlight w:val="none"/>
              </w:rPr>
            </w:pPr>
            <w:r>
              <w:rPr>
                <w:rFonts w:hint="eastAsia" w:ascii="宋体" w:hAnsi="宋体" w:eastAsia="宋体"/>
                <w:highlight w:val="none"/>
              </w:rPr>
              <w:t xml:space="preserve">1.对投标人提供的全流程质量管控方案</w:t>
            </w:r>
            <w:r>
              <w:rPr>
                <w:rFonts w:hint="eastAsia" w:ascii="宋体" w:hAnsi="宋体" w:eastAsia="宋体"/>
                <w:highlight w:val="none"/>
                <w:lang w:eastAsia="zh-CN"/>
              </w:rPr>
              <w:t xml:space="preserve">（</w:t>
            </w:r>
            <w:r>
              <w:rPr>
                <w:rFonts w:hint="eastAsia" w:ascii="宋体" w:hAnsi="宋体" w:eastAsia="宋体"/>
                <w:b/>
                <w:bCs/>
                <w:highlight w:val="none"/>
                <w:lang w:val="en-US" w:eastAsia="zh-CN"/>
              </w:rPr>
              <w:t xml:space="preserve">包括1.</w:t>
            </w:r>
            <w:r>
              <w:rPr>
                <w:rFonts w:hint="eastAsia" w:ascii="宋体" w:hAnsi="宋体" w:eastAsia="宋体"/>
                <w:b/>
                <w:bCs/>
                <w:highlight w:val="none"/>
              </w:rPr>
              <w:t xml:space="preserve">质量控制方案</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产品采购发放全流程方案（含产品的意向性购买协议和定货协议、采购、运输、发放过程）</w:t>
            </w:r>
            <w:r>
              <w:rPr>
                <w:rFonts w:hint="eastAsia" w:ascii="宋体" w:hAnsi="宋体" w:eastAsia="宋体"/>
                <w:highlight w:val="none"/>
                <w:lang w:eastAsia="zh-CN"/>
              </w:rPr>
              <w:t xml:space="preserve">）</w:t>
            </w:r>
            <w:r>
              <w:rPr>
                <w:rFonts w:hint="eastAsia" w:ascii="宋体" w:hAnsi="宋体" w:eastAsia="宋体"/>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70"/>
              <w:widowControl w:val="off"/>
              <w:rPr>
                <w:rFonts w:ascii="宋体" w:hAnsi="宋体" w:eastAsia="宋体" w:cs="宋体"/>
                <w:szCs w:val="21"/>
                <w:highlight w:val="none"/>
              </w:rPr>
            </w:pPr>
            <w:r>
              <w:rPr>
                <w:rFonts w:hint="eastAsia" w:ascii="宋体" w:hAnsi="宋体" w:eastAsia="宋体" w:cs="宋体"/>
                <w:szCs w:val="21"/>
                <w:highlight w:val="none"/>
                <w:lang w:val="en-US" w:eastAsia="zh-CN"/>
              </w:rPr>
              <w:t xml:space="preserve">全流程管控内容</w:t>
            </w:r>
            <w:r>
              <w:rPr>
                <w:rFonts w:hint="eastAsia" w:ascii="宋体" w:hAnsi="宋体" w:eastAsia="宋体" w:cs="宋体"/>
                <w:szCs w:val="21"/>
                <w:highlight w:val="none"/>
              </w:rPr>
              <w:t xml:space="preserve">具体</w:t>
            </w:r>
            <w:r>
              <w:rPr>
                <w:rFonts w:hint="eastAsia" w:ascii="宋体" w:hAnsi="宋体" w:eastAsia="宋体" w:cs="宋体"/>
                <w:szCs w:val="21"/>
                <w:highlight w:val="none"/>
                <w:lang w:val="en-US" w:eastAsia="zh-CN"/>
              </w:rPr>
              <w:t xml:space="preserve">详尽</w:t>
            </w:r>
            <w:r>
              <w:rPr>
                <w:rFonts w:hint="eastAsia" w:ascii="宋体" w:hAnsi="宋体" w:eastAsia="宋体" w:cs="宋体"/>
                <w:szCs w:val="21"/>
                <w:highlight w:val="none"/>
              </w:rPr>
              <w:t xml:space="preserve">完善的，加1分；</w:t>
            </w:r>
            <w:r/>
          </w:p>
          <w:p>
            <w:pPr>
              <w:pStyle w:val="2151"/>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科学合规，针对性</w:t>
            </w:r>
            <w:r>
              <w:rPr>
                <w:rFonts w:hint="eastAsia" w:ascii="宋体" w:hAnsi="宋体" w:eastAsia="宋体" w:cs="宋体"/>
                <w:szCs w:val="21"/>
                <w:highlight w:val="none"/>
              </w:rPr>
              <w:t xml:space="preserve">、操作性强的，加1分；</w:t>
            </w:r>
            <w:r/>
          </w:p>
          <w:p>
            <w:pPr>
              <w:pStyle w:val="2151"/>
              <w:ind w:firstLine="482"/>
              <w:widowControl w:val="off"/>
              <w:rPr>
                <w:rFonts w:hint="eastAsia" w:ascii="宋体" w:hAnsi="宋体" w:cs="宋体"/>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b/>
                <w:bCs/>
                <w:color w:val="auto"/>
                <w:highlight w:val="none"/>
                <w:lang w:val="zh-CN"/>
              </w:rPr>
              <w:t xml:space="preserve">注：【每有一项不完全满足项目需求和实际情况是指方案中存在不适用项目实际情况、不符合采购需求、套用其他无关内容以及本项目无关等情况。】</w:t>
            </w:r>
            <w:r/>
          </w:p>
          <w:p>
            <w:pPr>
              <w:pStyle w:val="2151"/>
              <w:ind w:firstLine="482"/>
              <w:rPr>
                <w:rFonts w:ascii="宋体" w:hAnsi="宋体" w:eastAsia="宋体"/>
                <w:highlight w:val="none"/>
              </w:rPr>
            </w:pPr>
            <w:r>
              <w:rPr>
                <w:rFonts w:hint="eastAsia" w:ascii="宋体" w:hAnsi="宋体" w:eastAsia="宋体"/>
                <w:highlight w:val="none"/>
              </w:rPr>
              <w:t xml:space="preserve">2.产品安全保证方案</w:t>
            </w:r>
            <w:r/>
          </w:p>
          <w:p>
            <w:pPr>
              <w:pStyle w:val="2151"/>
              <w:ind w:firstLine="482"/>
              <w:widowControl w:val="off"/>
              <w:rPr>
                <w:rFonts w:ascii="宋体" w:hAnsi="宋体" w:eastAsia="宋体"/>
                <w:highlight w:val="none"/>
              </w:rPr>
            </w:pPr>
            <w:r>
              <w:rPr>
                <w:rFonts w:hint="eastAsia" w:ascii="宋体" w:hAnsi="宋体" w:eastAsia="宋体"/>
                <w:highlight w:val="none"/>
              </w:rPr>
              <w:t xml:space="preserve">对投标人提供的产品安全保证方案</w:t>
            </w:r>
            <w:r>
              <w:rPr>
                <w:rFonts w:hint="eastAsia" w:ascii="宋体" w:hAnsi="宋体" w:eastAsia="宋体"/>
                <w:highlight w:val="none"/>
                <w:lang w:eastAsia="zh-CN"/>
              </w:rPr>
              <w:t xml:space="preserve">（</w:t>
            </w:r>
            <w:r>
              <w:rPr>
                <w:rFonts w:hint="eastAsia" w:ascii="宋体" w:hAnsi="宋体" w:eastAsia="宋体"/>
                <w:b/>
                <w:bCs/>
                <w:highlight w:val="none"/>
                <w:lang w:val="en-US" w:eastAsia="zh-CN"/>
              </w:rPr>
              <w:t xml:space="preserve">包括1.产品安全保证内容与措施；2.</w:t>
            </w:r>
            <w:r>
              <w:rPr>
                <w:rFonts w:hint="eastAsia" w:ascii="宋体" w:hAnsi="宋体" w:eastAsia="宋体"/>
                <w:b/>
                <w:bCs/>
                <w:highlight w:val="none"/>
              </w:rPr>
              <w:t xml:space="preserve">产品质量证明（如国家质量认定</w:t>
            </w:r>
            <w:r>
              <w:rPr>
                <w:rFonts w:hint="eastAsia" w:ascii="宋体" w:hAnsi="宋体" w:eastAsia="宋体"/>
                <w:b/>
                <w:bCs/>
                <w:highlight w:val="none"/>
                <w:lang w:eastAsia="zh-CN"/>
              </w:rPr>
              <w:t xml:space="preserve">或</w:t>
            </w:r>
            <w:r>
              <w:rPr>
                <w:rFonts w:hint="eastAsia" w:ascii="宋体" w:hAnsi="宋体" w:eastAsia="宋体"/>
                <w:b/>
                <w:bCs/>
                <w:highlight w:val="none"/>
              </w:rPr>
              <w:t xml:space="preserve">质量检测报告</w:t>
            </w:r>
            <w:r>
              <w:rPr>
                <w:rFonts w:hint="eastAsia" w:ascii="宋体" w:hAnsi="宋体" w:eastAsia="宋体"/>
                <w:b/>
                <w:bCs/>
                <w:highlight w:val="none"/>
                <w:lang w:eastAsia="zh-CN"/>
              </w:rPr>
              <w:t xml:space="preserve">或</w:t>
            </w:r>
            <w:r>
              <w:rPr>
                <w:rFonts w:hint="eastAsia" w:ascii="宋体" w:hAnsi="宋体" w:eastAsia="宋体"/>
                <w:b/>
                <w:bCs/>
                <w:highlight w:val="none"/>
              </w:rPr>
              <w:t xml:space="preserve">地理标志使用</w:t>
            </w:r>
            <w:r>
              <w:rPr>
                <w:rFonts w:hint="eastAsia" w:ascii="宋体" w:hAnsi="宋体" w:eastAsia="宋体"/>
                <w:b/>
                <w:bCs/>
                <w:highlight w:val="none"/>
                <w:lang w:eastAsia="zh-CN"/>
              </w:rPr>
              <w:t xml:space="preserve">或</w:t>
            </w:r>
            <w:r>
              <w:rPr>
                <w:rFonts w:hint="eastAsia" w:ascii="宋体" w:hAnsi="宋体" w:eastAsia="宋体"/>
                <w:b/>
                <w:bCs/>
                <w:highlight w:val="none"/>
              </w:rPr>
              <w:t xml:space="preserve">绿色产品认证情况）</w:t>
            </w:r>
            <w:r>
              <w:rPr>
                <w:rFonts w:hint="eastAsia" w:ascii="宋体" w:hAnsi="宋体" w:eastAsia="宋体"/>
                <w:highlight w:val="none"/>
                <w:lang w:eastAsia="zh-CN"/>
              </w:rPr>
              <w:t xml:space="preserve">）</w:t>
            </w:r>
            <w:r>
              <w:rPr>
                <w:rFonts w:hint="eastAsia" w:ascii="宋体" w:hAnsi="宋体" w:eastAsia="宋体"/>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82"/>
              <w:widowControl w:val="off"/>
              <w:rPr>
                <w:rFonts w:ascii="宋体" w:hAnsi="宋体" w:eastAsia="宋体"/>
                <w:highlight w:val="none"/>
              </w:rPr>
            </w:pPr>
            <w:r>
              <w:rPr>
                <w:rFonts w:hint="eastAsia" w:ascii="宋体" w:hAnsi="宋体" w:eastAsia="宋体"/>
                <w:highlight w:val="none"/>
                <w:lang w:val="en-US" w:eastAsia="zh-CN"/>
              </w:rPr>
              <w:t xml:space="preserve">产品安全保证内容考虑</w:t>
            </w:r>
            <w:r>
              <w:rPr>
                <w:rFonts w:hint="eastAsia" w:ascii="宋体" w:hAnsi="宋体" w:eastAsia="宋体" w:cs="宋体"/>
                <w:szCs w:val="21"/>
                <w:highlight w:val="none"/>
                <w:lang w:val="en-US" w:eastAsia="zh-CN"/>
              </w:rPr>
              <w:t xml:space="preserve">详尽</w:t>
            </w:r>
            <w:r>
              <w:rPr>
                <w:rFonts w:hint="eastAsia" w:ascii="宋体" w:hAnsi="宋体" w:eastAsia="宋体" w:cs="宋体"/>
                <w:szCs w:val="21"/>
                <w:highlight w:val="none"/>
              </w:rPr>
              <w:t xml:space="preserve">完善</w:t>
            </w:r>
            <w:r>
              <w:rPr>
                <w:rFonts w:hint="eastAsia" w:ascii="宋体" w:hAnsi="宋体" w:eastAsia="宋体" w:cs="宋体"/>
                <w:szCs w:val="21"/>
                <w:highlight w:val="none"/>
                <w:lang w:val="en-US" w:eastAsia="zh-CN"/>
              </w:rPr>
              <w:t xml:space="preserve">且</w:t>
            </w:r>
            <w:r>
              <w:rPr>
                <w:rFonts w:hint="eastAsia" w:ascii="宋体" w:hAnsi="宋体" w:eastAsia="宋体"/>
                <w:highlight w:val="none"/>
              </w:rPr>
              <w:t xml:space="preserve">产品质量证明</w:t>
            </w:r>
            <w:r>
              <w:rPr>
                <w:rFonts w:hint="eastAsia" w:ascii="宋体" w:hAnsi="宋体" w:eastAsia="宋体"/>
                <w:highlight w:val="none"/>
                <w:lang w:val="en-US" w:eastAsia="zh-CN"/>
              </w:rPr>
              <w:t xml:space="preserve">材料完善，</w:t>
            </w:r>
            <w:r>
              <w:rPr>
                <w:rFonts w:hint="eastAsia" w:ascii="宋体" w:hAnsi="宋体" w:eastAsia="宋体"/>
                <w:highlight w:val="none"/>
              </w:rPr>
              <w:t xml:space="preserve">符合实际</w:t>
            </w:r>
            <w:r>
              <w:rPr>
                <w:rFonts w:hint="eastAsia" w:ascii="宋体" w:hAnsi="宋体" w:eastAsia="宋体"/>
                <w:highlight w:val="none"/>
                <w:lang w:val="en-US" w:eastAsia="zh-CN"/>
              </w:rPr>
              <w:t xml:space="preserve">的</w:t>
            </w:r>
            <w:r>
              <w:rPr>
                <w:rFonts w:hint="eastAsia" w:ascii="宋体" w:hAnsi="宋体" w:eastAsia="宋体"/>
                <w:highlight w:val="none"/>
              </w:rPr>
              <w:t xml:space="preserve">，</w:t>
            </w:r>
            <w:r>
              <w:rPr>
                <w:rFonts w:hint="eastAsia" w:ascii="宋体" w:hAnsi="宋体" w:eastAsia="宋体"/>
                <w:highlight w:val="none"/>
                <w:lang w:val="en-US" w:eastAsia="zh-CN"/>
              </w:rPr>
              <w:t xml:space="preserve">加1</w:t>
            </w:r>
            <w:r>
              <w:rPr>
                <w:rFonts w:hint="eastAsia" w:ascii="宋体" w:hAnsi="宋体" w:eastAsia="宋体"/>
                <w:highlight w:val="none"/>
              </w:rPr>
              <w:t xml:space="preserve">分；</w:t>
            </w:r>
            <w:r/>
          </w:p>
          <w:p>
            <w:pPr>
              <w:pStyle w:val="2151"/>
              <w:ind w:firstLine="470"/>
              <w:widowControl w:val="off"/>
              <w:rPr>
                <w:rFonts w:ascii="宋体" w:hAnsi="宋体" w:eastAsia="宋体" w:cs="宋体"/>
                <w:szCs w:val="21"/>
                <w:highlight w:val="none"/>
              </w:rPr>
            </w:pPr>
            <w:r>
              <w:rPr>
                <w:rFonts w:hint="eastAsia" w:ascii="宋体" w:hAnsi="宋体" w:eastAsia="宋体" w:cs="宋体"/>
                <w:szCs w:val="21"/>
                <w:highlight w:val="none"/>
                <w:lang w:val="en-US" w:eastAsia="zh-CN"/>
              </w:rPr>
              <w:t xml:space="preserve">方案措施科学合规，针对性</w:t>
            </w:r>
            <w:r>
              <w:rPr>
                <w:rFonts w:hint="eastAsia" w:ascii="宋体" w:hAnsi="宋体" w:eastAsia="宋体" w:cs="宋体"/>
                <w:szCs w:val="21"/>
                <w:highlight w:val="none"/>
              </w:rPr>
              <w:t xml:space="preserve">、操作性强的，加1分；</w:t>
            </w:r>
            <w:r/>
          </w:p>
          <w:p>
            <w:pPr>
              <w:pStyle w:val="2151"/>
              <w:ind w:firstLine="482"/>
              <w:widowControl w:val="off"/>
              <w:rPr>
                <w:rFonts w:hint="eastAsia" w:ascii="宋体" w:hAnsi="宋体" w:cs="宋体"/>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b/>
                <w:bCs/>
                <w:color w:val="auto"/>
                <w:highlight w:val="none"/>
                <w:lang w:val="zh-CN"/>
              </w:rPr>
              <w:t xml:space="preserve">注：【每有一项不完全满足项目需求和实际情况是指方案中存在不适用项目实际情况、不符合采购需求、套用其他无关内容以及本项目无关等情况。】</w:t>
            </w:r>
            <w:r/>
          </w:p>
          <w:p>
            <w:pPr>
              <w:pStyle w:val="2151"/>
              <w:ind w:firstLine="482"/>
              <w:widowControl w:val="off"/>
              <w:rPr>
                <w:rFonts w:ascii="宋体" w:hAnsi="宋体" w:eastAsia="宋体" w:cs="宋体"/>
                <w:highlight w:val="none"/>
              </w:rPr>
            </w:pPr>
            <w:r>
              <w:rPr>
                <w:rFonts w:hint="eastAsia" w:ascii="宋体" w:hAnsi="宋体" w:cs="宋体"/>
                <w:highlight w:val="none"/>
                <w:lang w:val="zh-CN"/>
              </w:rPr>
              <w:t xml:space="preserve">本项最多得</w:t>
            </w:r>
            <w:r>
              <w:rPr>
                <w:rFonts w:hint="eastAsia" w:ascii="宋体" w:hAnsi="宋体" w:eastAsia="宋体" w:cs="宋体"/>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对投标人提供的人员配备方案</w:t>
            </w:r>
            <w:r>
              <w:rPr>
                <w:rFonts w:hint="eastAsia" w:ascii="宋体" w:hAnsi="宋体"/>
                <w:b/>
                <w:bCs/>
                <w:sz w:val="24"/>
                <w:highlight w:val="none"/>
              </w:rPr>
              <w:t xml:space="preserve">（包含</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负责人</w:t>
            </w:r>
            <w:r>
              <w:rPr>
                <w:rFonts w:hint="eastAsia" w:ascii="宋体" w:hAnsi="宋体"/>
                <w:b/>
                <w:bCs/>
                <w:sz w:val="24"/>
                <w:highlight w:val="none"/>
                <w:lang w:val="en-US" w:eastAsia="zh-CN"/>
              </w:rPr>
              <w:t xml:space="preserve">及</w:t>
            </w:r>
            <w:r>
              <w:rPr>
                <w:rFonts w:hint="eastAsia" w:ascii="宋体" w:hAnsi="宋体"/>
                <w:b/>
                <w:bCs/>
                <w:sz w:val="24"/>
                <w:highlight w:val="none"/>
              </w:rPr>
              <w:t xml:space="preserve">项目团队成员</w:t>
            </w:r>
            <w:r>
              <w:rPr>
                <w:rFonts w:hint="eastAsia" w:ascii="宋体" w:hAnsi="宋体"/>
                <w:b/>
                <w:bCs/>
                <w:sz w:val="24"/>
                <w:highlight w:val="none"/>
                <w:lang w:val="en-US" w:eastAsia="zh-CN"/>
              </w:rPr>
              <w:t xml:space="preserve">名单</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人员分工</w:t>
            </w:r>
            <w:r>
              <w:rPr>
                <w:rFonts w:hint="eastAsia" w:ascii="宋体" w:hAnsi="宋体"/>
                <w:b/>
                <w:bCs/>
                <w:sz w:val="24"/>
                <w:highlight w:val="none"/>
                <w:lang w:val="en-US" w:eastAsia="zh-CN"/>
              </w:rPr>
              <w:t xml:space="preserve">安排</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3.相关人员经验</w:t>
            </w:r>
            <w:r>
              <w:rPr>
                <w:rFonts w:hint="eastAsia" w:ascii="宋体" w:hAnsi="宋体"/>
                <w:b/>
                <w:bCs/>
                <w:sz w:val="24"/>
                <w:highlight w:val="none"/>
              </w:rPr>
              <w:t xml:space="preserve">履历）</w:t>
            </w:r>
            <w:r>
              <w:rPr>
                <w:rFonts w:hint="eastAsia" w:ascii="宋体" w:hAnsi="宋体"/>
                <w:sz w:val="24"/>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配备的人员充足、人员分工合理的，加2分；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负责人及项目团队成员的行业相关专业经验丰富的，加2分；</w:t>
            </w:r>
            <w:r/>
          </w:p>
          <w:p>
            <w:pPr>
              <w:pStyle w:val="2151"/>
              <w:ind w:firstLine="482"/>
              <w:widowControl w:val="off"/>
              <w:rPr>
                <w:rFonts w:hint="eastAsia" w:ascii="宋体" w:hAnsi="宋体" w:cs="宋体"/>
                <w:highlight w:val="none"/>
                <w:lang w:val="zh-CN"/>
              </w:rPr>
            </w:pPr>
            <w:r>
              <w:rPr>
                <w:rFonts w:hint="eastAsia" w:ascii="宋体" w:hAnsi="宋体" w:eastAsia="宋体" w:cs="宋体"/>
                <w:color w:val="auto"/>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8分。</w:t>
            </w:r>
            <w:r/>
          </w:p>
          <w:p>
            <w:pPr>
              <w:pStyle w:val="2151"/>
              <w:ind w:firstLine="482"/>
              <w:widowControl w:val="off"/>
              <w:rPr>
                <w:rFonts w:hint="eastAsia" w:ascii="宋体" w:hAnsi="宋体" w:eastAsia="宋体" w:cs="宋体"/>
                <w:b/>
                <w:bCs/>
                <w:color w:val="auto"/>
                <w:highlight w:val="none"/>
                <w:lang w:val="zh-CN"/>
              </w:rPr>
            </w:pPr>
            <w:r>
              <w:rPr>
                <w:rFonts w:hint="eastAsia" w:ascii="宋体" w:hAnsi="宋体" w:eastAsia="宋体"/>
                <w:b/>
                <w:highlight w:val="none"/>
              </w:rPr>
              <w:t xml:space="preserve">注：</w:t>
            </w:r>
            <w:r>
              <w:rPr>
                <w:rFonts w:hint="eastAsia" w:ascii="宋体" w:hAnsi="宋体" w:eastAsia="宋体" w:cs="宋体"/>
                <w:b/>
                <w:bCs/>
                <w:color w:val="auto"/>
                <w:highlight w:val="none"/>
                <w:lang w:val="zh-CN"/>
              </w:rPr>
              <w:t xml:space="preserve">【每有一项不完全满足项目需求和实际情况是指方案中存在不适用项目实际情况、不符合采购需求、套用其他无关内容以及本项目无关等情况。】</w:t>
            </w:r>
            <w:r/>
          </w:p>
          <w:p>
            <w:pPr>
              <w:pStyle w:val="2151"/>
              <w:ind w:firstLine="482"/>
              <w:widowControl w:val="off"/>
              <w:rPr>
                <w:rFonts w:ascii="宋体" w:hAnsi="宋体" w:eastAsia="宋体" w:cs="楷体"/>
                <w:highlight w:val="none"/>
              </w:rPr>
            </w:pPr>
            <w:r>
              <w:rPr>
                <w:rFonts w:hint="eastAsia" w:ascii="宋体" w:hAnsi="宋体" w:eastAsia="宋体"/>
                <w:b/>
                <w:highlight w:val="none"/>
                <w:lang w:val="en-US" w:eastAsia="zh-CN"/>
              </w:rPr>
              <w:t xml:space="preserve">须</w:t>
            </w:r>
            <w:r>
              <w:rPr>
                <w:rFonts w:hint="eastAsia" w:ascii="宋体" w:hAnsi="宋体" w:eastAsia="宋体"/>
                <w:b/>
                <w:highlight w:val="none"/>
              </w:rPr>
              <w:t xml:space="preserve">提供以上人员投标人近半年（</w:t>
            </w:r>
            <w:r>
              <w:rPr>
                <w:rFonts w:hint="eastAsia" w:ascii="宋体" w:hAnsi="宋体" w:eastAsia="宋体"/>
                <w:b/>
                <w:highlight w:val="none"/>
                <w:lang w:eastAsia="zh-CN"/>
              </w:rPr>
              <w:t xml:space="preserve">2025年3月1日</w:t>
            </w:r>
            <w:r>
              <w:rPr>
                <w:rFonts w:hint="eastAsia" w:ascii="宋体" w:hAnsi="宋体" w:eastAsia="宋体"/>
                <w:b/>
                <w:highlight w:val="none"/>
              </w:rPr>
              <w:t xml:space="preserve">以来)任意一月为其缴纳的社保证明材料扫描件</w:t>
            </w:r>
            <w:r>
              <w:rPr>
                <w:rFonts w:hint="eastAsia" w:ascii="宋体" w:hAnsi="宋体" w:eastAsia="宋体"/>
                <w:b/>
                <w:highlight w:val="none"/>
                <w:lang w:eastAsia="zh-CN"/>
              </w:rPr>
              <w:t xml:space="preserve">，</w:t>
            </w:r>
            <w:r>
              <w:rPr>
                <w:rFonts w:hint="eastAsia" w:ascii="宋体" w:hAnsi="宋体" w:eastAsia="宋体"/>
                <w:b/>
                <w:highlight w:val="none"/>
                <w:lang w:val="en-US" w:eastAsia="zh-CN"/>
              </w:rPr>
              <w:t xml:space="preserve">否则不得分</w:t>
            </w:r>
            <w:r>
              <w:rPr>
                <w:rFonts w:hint="eastAsia" w:ascii="宋体" w:hAnsi="宋体" w:eastAsia="宋体"/>
                <w:b/>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投标人</w:t>
            </w:r>
            <w:r>
              <w:rPr>
                <w:rFonts w:hint="eastAsia" w:ascii="宋体" w:hAnsi="宋体" w:eastAsia="宋体"/>
                <w:highlight w:val="none"/>
              </w:rPr>
              <w:t xml:space="preserve">提交的售后服务方案</w:t>
            </w:r>
            <w:r>
              <w:rPr>
                <w:rFonts w:hint="eastAsia" w:ascii="宋体" w:hAnsi="宋体"/>
                <w:b/>
                <w:bCs/>
                <w:sz w:val="24"/>
                <w:highlight w:val="none"/>
              </w:rPr>
              <w:t xml:space="preserve">（包含</w:t>
            </w:r>
            <w:r>
              <w:rPr>
                <w:rFonts w:hint="eastAsia" w:ascii="宋体" w:hAnsi="宋体"/>
                <w:b/>
                <w:bCs/>
                <w:sz w:val="24"/>
                <w:highlight w:val="none"/>
                <w:lang w:val="en-US" w:eastAsia="zh-CN"/>
              </w:rPr>
              <w:t xml:space="preserve">1.售后服务内容</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eastAsia="宋体"/>
                <w:b/>
                <w:bCs/>
                <w:sz w:val="24"/>
                <w:highlight w:val="none"/>
                <w:lang w:val="en-US" w:eastAsia="zh-CN"/>
              </w:rPr>
              <w:t xml:space="preserve">售后服务承诺</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3.售后服务保障措施</w:t>
            </w:r>
            <w:r>
              <w:rPr>
                <w:rFonts w:hint="eastAsia" w:ascii="宋体" w:hAnsi="宋体"/>
                <w:b/>
                <w:bCs/>
                <w:sz w:val="24"/>
                <w:highlight w:val="none"/>
              </w:rPr>
              <w:t xml:space="preserve">）</w:t>
            </w:r>
            <w:r>
              <w:rPr>
                <w:rFonts w:hint="eastAsia" w:ascii="宋体" w:hAnsi="宋体" w:eastAsia="宋体"/>
                <w:highlight w:val="none"/>
              </w:rPr>
              <w:t xml:space="preserve">进行评价，</w:t>
            </w:r>
            <w:r/>
          </w:p>
          <w:p>
            <w:pPr>
              <w:pStyle w:val="2151"/>
              <w:ind w:firstLine="470"/>
              <w:rPr>
                <w:rFonts w:ascii="宋体" w:hAnsi="宋体" w:cs="宋体"/>
                <w:sz w:val="24"/>
                <w:highlight w:val="none"/>
                <w:lang w:val="zh-CN"/>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70"/>
              <w:widowControl w:val="off"/>
              <w:rPr>
                <w:rFonts w:hint="eastAsia" w:ascii="宋体" w:hAnsi="宋体"/>
                <w:sz w:val="24"/>
                <w:highlight w:val="none"/>
              </w:rPr>
            </w:pPr>
            <w:r>
              <w:rPr>
                <w:rFonts w:hint="eastAsia" w:ascii="宋体" w:hAnsi="宋体" w:eastAsia="宋体" w:cs="宋体"/>
                <w:szCs w:val="21"/>
                <w:highlight w:val="none"/>
                <w:lang w:val="en-US" w:eastAsia="zh-CN"/>
              </w:rPr>
              <w:t xml:space="preserve">售后服务涵盖内容完善，保障到位</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针对性</w:t>
            </w:r>
            <w:r>
              <w:rPr>
                <w:rFonts w:hint="eastAsia" w:ascii="宋体" w:hAnsi="宋体" w:eastAsia="宋体" w:cs="宋体"/>
                <w:szCs w:val="21"/>
                <w:highlight w:val="none"/>
              </w:rPr>
              <w:t xml:space="preserve">、操作性强的</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加1分；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hint="eastAsia"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5分。</w:t>
            </w:r>
            <w:r/>
          </w:p>
          <w:p>
            <w:pPr>
              <w:pStyle w:val="2151"/>
              <w:ind w:firstLine="482"/>
              <w:widowControl w:val="off"/>
              <w:rPr>
                <w:rFonts w:ascii="宋体" w:hAnsi="宋体"/>
                <w:sz w:val="24"/>
                <w:highlight w:val="none"/>
              </w:rPr>
            </w:pPr>
            <w:r>
              <w:rPr>
                <w:rFonts w:hint="eastAsia" w:ascii="宋体" w:hAnsi="宋体" w:eastAsia="宋体"/>
                <w:b/>
                <w:highlight w:val="none"/>
              </w:rPr>
              <w:t xml:space="preserve">注：</w:t>
            </w:r>
            <w:r>
              <w:rPr>
                <w:rFonts w:hint="eastAsia" w:ascii="宋体" w:hAnsi="宋体" w:eastAsia="宋体" w:cs="宋体"/>
                <w:b/>
                <w:bCs/>
                <w:color w:val="auto"/>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highlight w:val="none"/>
              </w:rPr>
            </w:pPr>
            <w:r>
              <w:rPr>
                <w:rFonts w:hint="eastAsia" w:ascii="宋体" w:hAnsi="宋体" w:eastAsia="宋体"/>
                <w:highlight w:val="none"/>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投标人</w:t>
            </w:r>
            <w:r>
              <w:rPr>
                <w:rFonts w:hint="eastAsia" w:ascii="宋体" w:hAnsi="宋体" w:eastAsia="宋体"/>
                <w:highlight w:val="none"/>
              </w:rPr>
              <w:t xml:space="preserve">提供的产品包装方案</w:t>
            </w:r>
            <w:r>
              <w:rPr>
                <w:rFonts w:hint="eastAsia" w:ascii="宋体" w:hAnsi="宋体" w:eastAsia="宋体"/>
                <w:b/>
                <w:bCs/>
                <w:highlight w:val="none"/>
              </w:rPr>
              <w:t xml:space="preserve">（</w:t>
            </w:r>
            <w:r>
              <w:rPr>
                <w:rFonts w:hint="eastAsia" w:ascii="宋体" w:hAnsi="宋体" w:eastAsia="宋体"/>
                <w:b/>
                <w:bCs/>
                <w:highlight w:val="none"/>
                <w:lang w:val="en-US" w:eastAsia="zh-CN"/>
              </w:rPr>
              <w:t xml:space="preserve">包含1.</w:t>
            </w:r>
            <w:r>
              <w:rPr>
                <w:rFonts w:hint="eastAsia" w:ascii="宋体" w:hAnsi="宋体" w:eastAsia="宋体"/>
                <w:b/>
                <w:bCs/>
                <w:highlight w:val="none"/>
              </w:rPr>
              <w:t xml:space="preserve">门店自提</w:t>
            </w:r>
            <w:r>
              <w:rPr>
                <w:rFonts w:hint="eastAsia" w:ascii="宋体" w:hAnsi="宋体" w:eastAsia="宋体"/>
                <w:b/>
                <w:bCs/>
                <w:highlight w:val="none"/>
                <w:lang w:val="en-US" w:eastAsia="zh-CN"/>
              </w:rPr>
              <w:t xml:space="preserve">包装</w:t>
            </w:r>
            <w:r>
              <w:rPr>
                <w:rFonts w:hint="eastAsia" w:ascii="宋体" w:hAnsi="宋体" w:eastAsia="宋体"/>
                <w:b/>
                <w:bCs/>
                <w:highlight w:val="none"/>
              </w:rPr>
              <w:t xml:space="preserve">方案</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线上发货</w:t>
            </w:r>
            <w:r>
              <w:rPr>
                <w:rFonts w:hint="eastAsia" w:ascii="宋体" w:hAnsi="宋体" w:eastAsia="宋体"/>
                <w:b/>
                <w:bCs/>
                <w:highlight w:val="none"/>
                <w:lang w:val="en-US" w:eastAsia="zh-CN"/>
              </w:rPr>
              <w:t xml:space="preserve">包装</w:t>
            </w:r>
            <w:r>
              <w:rPr>
                <w:rFonts w:hint="eastAsia" w:ascii="宋体" w:hAnsi="宋体" w:eastAsia="宋体"/>
                <w:b/>
                <w:bCs/>
                <w:highlight w:val="none"/>
              </w:rPr>
              <w:t xml:space="preserve">方案）</w:t>
            </w:r>
            <w:r>
              <w:rPr>
                <w:rFonts w:hint="eastAsia" w:ascii="宋体" w:hAnsi="宋体" w:eastAsia="宋体"/>
                <w:highlight w:val="none"/>
              </w:rPr>
              <w:t xml:space="preserve">进行评价，</w:t>
            </w:r>
            <w:r/>
          </w:p>
          <w:p>
            <w:pPr>
              <w:pStyle w:val="2151"/>
              <w:ind w:firstLine="470"/>
              <w:rPr>
                <w:rFonts w:ascii="宋体" w:hAnsi="宋体"/>
                <w:sz w:val="24"/>
                <w:highlight w:val="none"/>
              </w:rPr>
            </w:pPr>
            <w:r>
              <w:rPr>
                <w:rFonts w:hint="eastAsia" w:ascii="宋体" w:hAnsi="宋体" w:cs="宋体"/>
                <w:sz w:val="24"/>
                <w:highlight w:val="none"/>
                <w:lang w:val="zh-CN"/>
              </w:rPr>
              <w:t xml:space="preserve">完全包含上述要点的，得</w:t>
            </w:r>
            <w:r>
              <w:rPr>
                <w:rFonts w:hint="eastAsia" w:ascii="宋体" w:hAnsi="宋体" w:cs="宋体"/>
                <w:sz w:val="24"/>
                <w:highlight w:val="none"/>
              </w:rPr>
              <w:t xml:space="preserve">4</w:t>
            </w:r>
            <w:r>
              <w:rPr>
                <w:rFonts w:hint="eastAsia" w:ascii="宋体" w:hAnsi="宋体" w:cs="宋体"/>
                <w:sz w:val="24"/>
                <w:highlight w:val="none"/>
                <w:lang w:val="zh-CN"/>
              </w:rPr>
              <w:t xml:space="preserve">分；</w:t>
            </w:r>
            <w:r>
              <w:rPr>
                <w:rFonts w:hint="eastAsia" w:ascii="宋体" w:hAnsi="宋体" w:eastAsia="宋体" w:cs="宋体"/>
                <w:color w:val="auto"/>
                <w:highlight w:val="none"/>
                <w:lang w:val="zh-CN"/>
              </w:rPr>
              <w:t xml:space="preserve">每有一项不完全满足项目需求和实际情况的扣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分，扣完为止。</w:t>
            </w:r>
            <w:r/>
          </w:p>
          <w:p>
            <w:pPr>
              <w:pStyle w:val="2151"/>
              <w:ind w:firstLine="480"/>
              <w:jc w:val="both"/>
              <w:widowControl w:val="off"/>
              <w:rPr>
                <w:rFonts w:ascii="宋体" w:hAnsi="宋体" w:eastAsia="宋体"/>
                <w:highlight w:val="none"/>
              </w:rPr>
            </w:pPr>
            <w:r>
              <w:rPr>
                <w:rFonts w:hint="eastAsia" w:ascii="宋体" w:hAnsi="宋体"/>
                <w:highlight w:val="none"/>
              </w:rPr>
              <w:t xml:space="preserve">产品包装方案</w:t>
            </w:r>
            <w:r>
              <w:rPr>
                <w:rFonts w:hint="eastAsia" w:ascii="宋体" w:hAnsi="宋体" w:eastAsia="宋体"/>
                <w:highlight w:val="none"/>
              </w:rPr>
              <w:t xml:space="preserve">外形美观大方、重量设置合理，</w:t>
            </w:r>
            <w:r>
              <w:rPr>
                <w:rFonts w:hint="eastAsia" w:ascii="宋体" w:hAnsi="宋体" w:eastAsia="宋体"/>
                <w:highlight w:val="none"/>
                <w:lang w:val="en-US" w:eastAsia="zh-CN"/>
              </w:rPr>
              <w:t xml:space="preserve">保护措施有效的，</w:t>
            </w:r>
            <w:r>
              <w:rPr>
                <w:rFonts w:hint="eastAsia" w:ascii="宋体" w:hAnsi="宋体" w:eastAsia="宋体"/>
                <w:highlight w:val="none"/>
              </w:rPr>
              <w:t xml:space="preserve">加1分；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hint="eastAsia"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5分。</w:t>
            </w:r>
            <w:r/>
          </w:p>
          <w:p>
            <w:pPr>
              <w:pStyle w:val="2151"/>
              <w:ind w:firstLine="480"/>
              <w:jc w:val="both"/>
              <w:widowControl w:val="off"/>
              <w:rPr>
                <w:rFonts w:ascii="宋体" w:hAnsi="宋体" w:eastAsia="宋体"/>
                <w:highlight w:val="none"/>
              </w:rPr>
            </w:pPr>
            <w:r>
              <w:rPr>
                <w:rFonts w:hint="eastAsia" w:ascii="宋体" w:hAnsi="宋体" w:eastAsia="宋体"/>
                <w:b/>
                <w:highlight w:val="none"/>
              </w:rPr>
              <w:t xml:space="preserve">注：</w:t>
            </w:r>
            <w:r>
              <w:rPr>
                <w:rFonts w:hint="eastAsia" w:ascii="宋体" w:hAnsi="宋体" w:eastAsia="宋体" w:cs="宋体"/>
                <w:b/>
                <w:bCs/>
                <w:color w:val="auto"/>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ascii="宋体" w:hAnsi="宋体" w:eastAsia="宋体" w:cs="楷体"/>
                <w:highlight w:val="none"/>
              </w:rPr>
            </w:pPr>
            <w:r>
              <w:rPr>
                <w:rFonts w:hint="eastAsia" w:ascii="宋体" w:hAnsi="宋体" w:eastAsia="宋体" w:cs="楷体"/>
                <w:highlight w:val="none"/>
              </w:rPr>
              <w:t xml:space="preserve">5</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hint="eastAsia" w:ascii="宋体" w:hAnsi="宋体" w:eastAsia="宋体" w:cs="Times New Roman"/>
                <w:sz w:val="24"/>
                <w:szCs w:val="24"/>
                <w:highlight w:val="none"/>
                <w:lang w:val="en-US" w:eastAsia="zh-CN" w:bidi="ar-SA"/>
              </w:rPr>
            </w:pPr>
            <w:r>
              <w:rPr>
                <w:rFonts w:hint="eastAsia" w:ascii="宋体" w:hAnsi="宋体" w:eastAsia="宋体"/>
                <w:highlight w:val="none"/>
              </w:rPr>
              <w:t xml:space="preserve">资金保障方案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sz w:val="24"/>
                <w:szCs w:val="24"/>
                <w:highlight w:val="none"/>
              </w:rPr>
            </w:pPr>
            <w:r>
              <w:rPr>
                <w:rFonts w:hint="eastAsia" w:ascii="宋体" w:hAnsi="宋体" w:eastAsia="宋体"/>
                <w:sz w:val="24"/>
                <w:szCs w:val="24"/>
                <w:highlight w:val="none"/>
              </w:rPr>
              <w:t xml:space="preserve">对</w:t>
            </w:r>
            <w:r>
              <w:rPr>
                <w:rFonts w:hint="eastAsia" w:ascii="宋体" w:hAnsi="宋体" w:eastAsia="宋体" w:cs="宋体"/>
                <w:sz w:val="24"/>
                <w:szCs w:val="24"/>
                <w:highlight w:val="none"/>
              </w:rPr>
              <w:t xml:space="preserve">投标人</w:t>
            </w:r>
            <w:r>
              <w:rPr>
                <w:rFonts w:hint="eastAsia" w:ascii="宋体" w:hAnsi="宋体" w:eastAsia="宋体"/>
                <w:sz w:val="24"/>
                <w:szCs w:val="24"/>
                <w:highlight w:val="none"/>
              </w:rPr>
              <w:t xml:space="preserve">提供的</w:t>
            </w:r>
            <w:r>
              <w:rPr>
                <w:rFonts w:hint="eastAsia" w:ascii="宋体" w:hAnsi="宋体" w:eastAsia="宋体"/>
                <w:sz w:val="24"/>
                <w:szCs w:val="24"/>
                <w:highlight w:val="none"/>
                <w:lang w:val="en-US" w:eastAsia="zh-CN"/>
              </w:rPr>
              <w:t xml:space="preserve">资金</w:t>
            </w:r>
            <w:r>
              <w:rPr>
                <w:rFonts w:hint="eastAsia" w:ascii="宋体" w:hAnsi="宋体" w:eastAsia="宋体"/>
                <w:sz w:val="24"/>
                <w:szCs w:val="24"/>
                <w:highlight w:val="none"/>
              </w:rPr>
              <w:t xml:space="preserve">保障方案</w:t>
            </w:r>
            <w:r>
              <w:rPr>
                <w:rFonts w:hint="eastAsia" w:ascii="宋体" w:hAnsi="宋体" w:eastAsia="宋体"/>
                <w:b/>
                <w:bCs/>
                <w:sz w:val="24"/>
                <w:szCs w:val="24"/>
                <w:highlight w:val="none"/>
              </w:rPr>
              <w:t xml:space="preserve">（</w:t>
            </w:r>
            <w:r>
              <w:rPr>
                <w:rFonts w:hint="eastAsia" w:ascii="宋体" w:hAnsi="宋体" w:eastAsia="宋体"/>
                <w:b/>
                <w:bCs/>
                <w:sz w:val="24"/>
                <w:szCs w:val="24"/>
                <w:highlight w:val="none"/>
                <w:lang w:val="en-US" w:eastAsia="zh-CN"/>
              </w:rPr>
              <w:t xml:space="preserve">包含1.资金来源（自有流动资金、银行专项贷款等，提供相关证明材料，如招标公告发布时间之后的存款证明、银行授信协议等）；2.</w:t>
            </w:r>
            <w:r>
              <w:rPr>
                <w:rFonts w:hint="eastAsia" w:ascii="宋体" w:hAnsi="宋体" w:eastAsia="宋体"/>
                <w:b/>
                <w:bCs/>
                <w:sz w:val="24"/>
                <w:szCs w:val="24"/>
                <w:highlight w:val="none"/>
              </w:rPr>
              <w:t xml:space="preserve">项目资金使用与</w:t>
            </w:r>
            <w:r>
              <w:rPr>
                <w:rFonts w:hint="eastAsia" w:ascii="宋体" w:hAnsi="宋体" w:eastAsia="宋体"/>
                <w:b/>
                <w:bCs/>
                <w:sz w:val="24"/>
                <w:szCs w:val="24"/>
                <w:highlight w:val="none"/>
                <w:lang w:val="en-US" w:eastAsia="zh-CN"/>
              </w:rPr>
              <w:t xml:space="preserve">支付</w:t>
            </w:r>
            <w:r>
              <w:rPr>
                <w:rFonts w:hint="eastAsia" w:ascii="宋体" w:hAnsi="宋体" w:eastAsia="宋体"/>
                <w:b/>
                <w:bCs/>
                <w:sz w:val="24"/>
                <w:szCs w:val="24"/>
                <w:highlight w:val="none"/>
              </w:rPr>
              <w:t xml:space="preserve">计划</w:t>
            </w:r>
            <w:r>
              <w:rPr>
                <w:rFonts w:hint="eastAsia" w:ascii="宋体" w:hAnsi="宋体" w:eastAsia="宋体"/>
                <w:b/>
                <w:bCs/>
                <w:sz w:val="24"/>
                <w:szCs w:val="24"/>
                <w:highlight w:val="none"/>
                <w:lang w:eastAsia="zh-CN"/>
              </w:rPr>
              <w:t xml:space="preserve">；</w:t>
            </w:r>
            <w:r>
              <w:rPr>
                <w:rFonts w:hint="eastAsia" w:ascii="宋体" w:hAnsi="宋体" w:eastAsia="宋体"/>
                <w:b/>
                <w:bCs/>
                <w:sz w:val="24"/>
                <w:szCs w:val="24"/>
                <w:highlight w:val="none"/>
                <w:lang w:val="en-US" w:eastAsia="zh-CN"/>
              </w:rPr>
              <w:t xml:space="preserve">3.审批和调度流程</w:t>
            </w:r>
            <w:r>
              <w:rPr>
                <w:rFonts w:hint="eastAsia" w:ascii="宋体" w:hAnsi="宋体" w:eastAsia="宋体"/>
                <w:b/>
                <w:bCs/>
                <w:sz w:val="24"/>
                <w:szCs w:val="24"/>
                <w:highlight w:val="none"/>
              </w:rPr>
              <w:t xml:space="preserve">）</w:t>
            </w:r>
            <w:r>
              <w:rPr>
                <w:rFonts w:hint="eastAsia" w:ascii="宋体" w:hAnsi="宋体" w:eastAsia="宋体"/>
                <w:sz w:val="24"/>
                <w:szCs w:val="24"/>
                <w:highlight w:val="none"/>
              </w:rPr>
              <w:t xml:space="preserve">进行评价，</w:t>
            </w:r>
            <w:r/>
          </w:p>
          <w:p>
            <w:pPr>
              <w:pStyle w:val="2151"/>
              <w:ind w:firstLine="470"/>
              <w:rPr>
                <w:rFonts w:ascii="宋体" w:hAnsi="宋体"/>
                <w:sz w:val="24"/>
                <w:szCs w:val="24"/>
                <w:highlight w:val="none"/>
              </w:rPr>
            </w:pPr>
            <w:r>
              <w:rPr>
                <w:rFonts w:hint="eastAsia" w:ascii="宋体" w:hAnsi="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pStyle w:val="2151"/>
              <w:ind w:firstLine="480"/>
              <w:jc w:val="both"/>
              <w:widowControl w:val="off"/>
              <w:rPr>
                <w:rFonts w:ascii="宋体" w:hAnsi="宋体" w:eastAsia="宋体"/>
                <w:sz w:val="24"/>
                <w:szCs w:val="24"/>
                <w:highlight w:val="none"/>
              </w:rPr>
            </w:pPr>
            <w:r>
              <w:rPr>
                <w:rFonts w:hint="eastAsia" w:ascii="宋体" w:hAnsi="宋体" w:eastAsia="宋体"/>
                <w:sz w:val="24"/>
                <w:szCs w:val="24"/>
                <w:highlight w:val="none"/>
                <w:lang w:val="en-US" w:eastAsia="zh-CN"/>
              </w:rPr>
              <w:t xml:space="preserve">资金安排能够充分保障对口地区企业（农户）及时收到货款的，</w:t>
            </w:r>
            <w:r>
              <w:rPr>
                <w:rFonts w:hint="eastAsia" w:ascii="宋体" w:hAnsi="宋体" w:eastAsia="宋体"/>
                <w:sz w:val="24"/>
                <w:szCs w:val="24"/>
                <w:highlight w:val="none"/>
              </w:rPr>
              <w:t xml:space="preserve">加1分；</w:t>
            </w:r>
            <w:r/>
          </w:p>
          <w:p>
            <w:pPr>
              <w:ind w:right="164" w:firstLine="480"/>
              <w:tabs>
                <w:tab w:val="left" w:pos="289" w:leader="none"/>
                <w:tab w:val="left" w:pos="714"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资金计划科学合理，审批和调度流程完善的，加1分；</w:t>
            </w:r>
            <w:r/>
          </w:p>
          <w:p>
            <w:pPr>
              <w:ind w:right="164" w:firstLine="480"/>
              <w:tabs>
                <w:tab w:val="left" w:pos="289" w:leader="none"/>
                <w:tab w:val="left" w:pos="714" w:leader="none"/>
              </w:tabs>
              <w:rPr>
                <w:rFonts w:ascii="宋体" w:hAnsi="宋体"/>
                <w:sz w:val="24"/>
                <w:szCs w:val="24"/>
                <w:highlight w:val="none"/>
              </w:rPr>
            </w:pPr>
            <w:r>
              <w:rPr>
                <w:rFonts w:hint="eastAsia" w:ascii="宋体" w:hAnsi="宋体"/>
                <w:sz w:val="24"/>
                <w:szCs w:val="24"/>
                <w:highlight w:val="none"/>
              </w:rPr>
              <w:t xml:space="preserve">未提供不得分。</w:t>
            </w:r>
            <w:r/>
          </w:p>
          <w:p>
            <w:pPr>
              <w:ind w:right="164" w:firstLine="480"/>
              <w:tabs>
                <w:tab w:val="left" w:pos="289" w:leader="none"/>
                <w:tab w:val="left" w:pos="714" w:leader="none"/>
              </w:tabs>
              <w:rPr>
                <w:rFonts w:hint="eastAsia" w:ascii="宋体" w:hAnsi="宋体" w:cs="宋体"/>
                <w:sz w:val="24"/>
                <w:szCs w:val="24"/>
                <w:highlight w:val="none"/>
              </w:rPr>
            </w:pPr>
            <w:r>
              <w:rPr>
                <w:rFonts w:hint="eastAsia" w:ascii="宋体" w:hAnsi="宋体" w:cs="宋体"/>
                <w:sz w:val="24"/>
                <w:szCs w:val="24"/>
                <w:highlight w:val="none"/>
                <w:lang w:val="zh-CN"/>
              </w:rPr>
              <w:t xml:space="preserve">本项最多得</w:t>
            </w:r>
            <w:r>
              <w:rPr>
                <w:rFonts w:hint="eastAsia" w:ascii="宋体" w:hAnsi="宋体" w:cs="宋体"/>
                <w:sz w:val="24"/>
                <w:szCs w:val="24"/>
                <w:highlight w:val="none"/>
              </w:rPr>
              <w:t xml:space="preserve">5分。</w:t>
            </w:r>
            <w:r/>
          </w:p>
          <w:p>
            <w:pPr>
              <w:rPr>
                <w:rFonts w:hint="eastAsia" w:ascii="宋体" w:hAnsi="宋体" w:eastAsia="宋体" w:cs="Times New Roman"/>
                <w:b/>
                <w:sz w:val="21"/>
                <w:szCs w:val="24"/>
                <w:highlight w:val="none"/>
                <w:lang w:val="en-US" w:eastAsia="zh-CN" w:bidi="ar-SA"/>
              </w:rPr>
            </w:pPr>
            <w:r>
              <w:rPr>
                <w:rFonts w:hint="eastAsia" w:ascii="宋体" w:hAnsi="宋体" w:eastAsia="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1"/>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r>
    </w:tbl>
    <w:p>
      <w:pPr>
        <w:jc w:val="left"/>
        <w:spacing w:line="360" w:lineRule="auto"/>
        <w:rPr>
          <w:rFonts w:ascii="宋体" w:hAnsi="宋体"/>
          <w:b/>
          <w:sz w:val="24"/>
          <w:highlight w:val="none"/>
        </w:rPr>
      </w:pPr>
      <w:r>
        <w:rPr>
          <w:rFonts w:hint="eastAsia" w:ascii="宋体" w:hAnsi="宋体"/>
          <w:b/>
          <w:sz w:val="24"/>
          <w:highlight w:val="none"/>
        </w:rPr>
        <w:t xml:space="preserve">（二）商务评估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279"/>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highlight w:val="none"/>
              </w:rPr>
            </w:pPr>
            <w:r>
              <w:rPr>
                <w:rFonts w:hint="eastAsia" w:ascii="宋体" w:hAnsi="宋体" w:eastAsia="宋体" w:cs="楷体"/>
                <w:b/>
                <w:bCs/>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根据苏对口组发(2025)2号文《关于印发2025年江苏省对口支援协作合作工作要点（计划）的通知》文件要求，考察投标人消费协作参与情况：</w:t>
            </w:r>
            <w:r/>
          </w:p>
          <w:p>
            <w:pPr>
              <w:ind w:right="164" w:firstLine="480"/>
              <w:rPr>
                <w:rFonts w:ascii="宋体" w:hAnsi="宋体"/>
                <w:sz w:val="24"/>
                <w:highlight w:val="none"/>
              </w:rPr>
            </w:pPr>
            <w:r>
              <w:rPr>
                <w:rFonts w:hint="eastAsia" w:ascii="宋体" w:hAnsi="宋体"/>
                <w:sz w:val="24"/>
                <w:highlight w:val="none"/>
              </w:rPr>
              <w:t xml:space="preserve">1.投标人自202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月1日以来，获得过本标段对口地区政府部门授予的对口支援、脱贫攻坚有关荣誉的，得1分。</w:t>
            </w:r>
            <w:r/>
          </w:p>
          <w:p>
            <w:pPr>
              <w:ind w:right="164" w:firstLine="480"/>
              <w:rPr>
                <w:rFonts w:ascii="宋体" w:hAnsi="宋体"/>
                <w:b/>
                <w:sz w:val="24"/>
                <w:highlight w:val="none"/>
              </w:rPr>
            </w:pPr>
            <w:r>
              <w:rPr>
                <w:rFonts w:hint="eastAsia" w:ascii="宋体" w:hAnsi="宋体"/>
                <w:b/>
                <w:sz w:val="24"/>
                <w:highlight w:val="none"/>
              </w:rPr>
              <w:t xml:space="preserve">注：投标文件中需提供相应文件或授牌情况材料扫描件，否则不得分。</w:t>
            </w:r>
            <w:r/>
          </w:p>
          <w:p>
            <w:pPr>
              <w:ind w:right="164" w:firstLine="480"/>
              <w:rPr>
                <w:rFonts w:ascii="宋体" w:hAnsi="宋体"/>
                <w:sz w:val="24"/>
                <w:highlight w:val="none"/>
              </w:rPr>
            </w:pPr>
            <w:r>
              <w:rPr>
                <w:rFonts w:hint="eastAsia" w:ascii="宋体" w:hAnsi="宋体"/>
                <w:sz w:val="24"/>
                <w:highlight w:val="none"/>
              </w:rPr>
              <w:t xml:space="preserve">2.202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w:t>
            </w:r>
            <w:r>
              <w:rPr>
                <w:rFonts w:hint="eastAsia" w:ascii="宋体" w:hAnsi="宋体"/>
                <w:b/>
                <w:bCs/>
                <w:sz w:val="24"/>
                <w:highlight w:val="none"/>
                <w:lang w:eastAsia="zh-CN"/>
              </w:rPr>
              <w:t xml:space="preserve">（以合同签订时间为准）</w:t>
            </w:r>
            <w:r>
              <w:rPr>
                <w:rFonts w:hint="eastAsia" w:ascii="宋体" w:hAnsi="宋体"/>
                <w:sz w:val="24"/>
                <w:highlight w:val="none"/>
              </w:rPr>
              <w:t xml:space="preserve">以来</w:t>
            </w:r>
            <w:r>
              <w:rPr>
                <w:rFonts w:ascii="宋体" w:hAnsi="宋体"/>
                <w:sz w:val="24"/>
                <w:highlight w:val="none"/>
              </w:rPr>
              <w:t xml:space="preserve">，</w:t>
            </w:r>
            <w:r>
              <w:rPr>
                <w:rFonts w:hint="eastAsia" w:ascii="宋体" w:hAnsi="宋体"/>
                <w:sz w:val="24"/>
                <w:highlight w:val="none"/>
              </w:rPr>
              <w:t xml:space="preserve">投标人具有采购过本标段对口地区特色</w:t>
            </w:r>
            <w:r>
              <w:rPr>
                <w:rFonts w:ascii="宋体" w:hAnsi="宋体"/>
                <w:sz w:val="24"/>
                <w:highlight w:val="none"/>
              </w:rPr>
              <w:t xml:space="preserve">农产品的</w:t>
            </w:r>
            <w:r>
              <w:rPr>
                <w:rFonts w:hint="eastAsia" w:ascii="宋体" w:hAnsi="宋体"/>
                <w:sz w:val="24"/>
                <w:highlight w:val="none"/>
              </w:rPr>
              <w:t xml:space="preserve">采购情况，有一个得1分，最多得5分。</w:t>
            </w:r>
            <w:r/>
          </w:p>
          <w:p>
            <w:pPr>
              <w:ind w:right="164" w:firstLine="482"/>
              <w:rPr>
                <w:rFonts w:hint="eastAsia" w:ascii="宋体" w:hAnsi="宋体" w:eastAsia="宋体"/>
                <w:b/>
                <w:sz w:val="24"/>
                <w:highlight w:val="none"/>
                <w:lang w:eastAsia="zh-CN"/>
              </w:rPr>
            </w:pPr>
            <w:r>
              <w:rPr>
                <w:rFonts w:hint="eastAsia" w:ascii="宋体" w:hAnsi="宋体"/>
                <w:b/>
                <w:sz w:val="24"/>
                <w:highlight w:val="none"/>
              </w:rPr>
              <w:t xml:space="preserve">注：须提供</w:t>
            </w:r>
            <w:r>
              <w:rPr>
                <w:rFonts w:hint="eastAsia" w:ascii="宋体" w:hAnsi="宋体"/>
                <w:b/>
                <w:sz w:val="24"/>
                <w:highlight w:val="none"/>
                <w:lang w:val="en-US" w:eastAsia="zh-CN"/>
              </w:rPr>
              <w:t xml:space="preserve">1.</w:t>
            </w:r>
            <w:r>
              <w:rPr>
                <w:rFonts w:hint="eastAsia" w:ascii="宋体" w:hAnsi="宋体"/>
                <w:b/>
                <w:sz w:val="24"/>
                <w:highlight w:val="none"/>
                <w:lang w:eastAsia="zh-CN"/>
              </w:rPr>
              <w:t xml:space="preserve">进货</w:t>
            </w:r>
            <w:r>
              <w:rPr>
                <w:rFonts w:hint="eastAsia" w:ascii="宋体" w:hAnsi="宋体"/>
                <w:b/>
                <w:sz w:val="24"/>
                <w:highlight w:val="none"/>
              </w:rPr>
              <w:t xml:space="preserve">合同</w:t>
            </w:r>
            <w:r>
              <w:rPr>
                <w:rFonts w:hint="eastAsia" w:ascii="宋体" w:hAnsi="宋体"/>
                <w:b/>
                <w:sz w:val="24"/>
                <w:highlight w:val="none"/>
                <w:lang w:eastAsia="zh-CN"/>
              </w:rPr>
              <w:t xml:space="preserve">（与对口地区）；</w:t>
            </w:r>
            <w:r>
              <w:rPr>
                <w:rFonts w:hint="eastAsia" w:ascii="宋体" w:hAnsi="宋体"/>
                <w:b/>
                <w:sz w:val="24"/>
                <w:highlight w:val="none"/>
                <w:lang w:val="en-US" w:eastAsia="zh-CN"/>
              </w:rPr>
              <w:t xml:space="preserve">2.</w:t>
            </w:r>
            <w:r>
              <w:rPr>
                <w:rFonts w:hint="eastAsia" w:ascii="宋体" w:hAnsi="宋体"/>
                <w:b/>
                <w:sz w:val="24"/>
                <w:highlight w:val="none"/>
              </w:rPr>
              <w:t xml:space="preserve">付款凭证</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3.对口支援地区发货单；4运输证明；5.入库单。上述材料的</w:t>
            </w:r>
            <w:r>
              <w:rPr>
                <w:rFonts w:hint="eastAsia" w:ascii="宋体" w:hAnsi="宋体"/>
                <w:b/>
                <w:sz w:val="24"/>
                <w:highlight w:val="none"/>
              </w:rPr>
              <w:t xml:space="preserve">扫描件</w:t>
            </w:r>
            <w:r>
              <w:rPr>
                <w:rFonts w:hint="eastAsia" w:ascii="宋体" w:hAnsi="宋体"/>
                <w:b/>
                <w:sz w:val="24"/>
                <w:highlight w:val="none"/>
                <w:lang w:eastAsia="zh-CN"/>
              </w:rPr>
              <w:t xml:space="preserve">，</w:t>
            </w:r>
            <w:r>
              <w:rPr>
                <w:rFonts w:hint="eastAsia" w:ascii="宋体" w:hAnsi="宋体" w:cs="宋体"/>
                <w:b/>
                <w:sz w:val="24"/>
                <w:szCs w:val="24"/>
                <w:highlight w:val="none"/>
                <w:lang w:eastAsia="zh-CN"/>
              </w:rPr>
              <w:t xml:space="preserve">缺一不可，</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p>
            <w:pPr>
              <w:ind w:right="164" w:firstLine="480"/>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w:t>
            </w:r>
            <w:r>
              <w:rPr>
                <w:rFonts w:ascii="宋体" w:hAnsi="宋体"/>
                <w:sz w:val="24"/>
                <w:highlight w:val="none"/>
              </w:rPr>
              <w:t xml:space="preserve">采取其他实际行动积极参加</w:t>
            </w:r>
            <w:r>
              <w:rPr>
                <w:rFonts w:hint="eastAsia" w:ascii="宋体" w:hAnsi="宋体"/>
                <w:sz w:val="24"/>
                <w:highlight w:val="none"/>
              </w:rPr>
              <w:t xml:space="preserve">202</w:t>
            </w:r>
            <w:r>
              <w:rPr>
                <w:rFonts w:hint="eastAsia" w:ascii="宋体" w:hAnsi="宋体"/>
                <w:sz w:val="24"/>
                <w:highlight w:val="none"/>
                <w:lang w:val="en-US" w:eastAsia="zh-CN"/>
              </w:rPr>
              <w:t xml:space="preserve">2</w:t>
            </w:r>
            <w:r>
              <w:rPr>
                <w:rFonts w:hint="eastAsia" w:ascii="宋体" w:hAnsi="宋体"/>
                <w:sz w:val="24"/>
                <w:highlight w:val="none"/>
              </w:rPr>
              <w:t xml:space="preserve">年</w:t>
            </w:r>
            <w:r>
              <w:rPr>
                <w:rFonts w:hint="eastAsia" w:ascii="宋体" w:hAnsi="宋体"/>
                <w:sz w:val="24"/>
                <w:highlight w:val="none"/>
                <w:lang w:val="en-US" w:eastAsia="zh-CN"/>
              </w:rPr>
              <w:t xml:space="preserve">6</w:t>
            </w:r>
            <w:r>
              <w:rPr>
                <w:rFonts w:hint="eastAsia" w:ascii="宋体" w:hAnsi="宋体"/>
                <w:sz w:val="24"/>
                <w:highlight w:val="none"/>
              </w:rPr>
              <w:t xml:space="preserve">月1日</w:t>
            </w:r>
            <w:r>
              <w:rPr>
                <w:rFonts w:ascii="宋体" w:hAnsi="宋体"/>
                <w:sz w:val="24"/>
                <w:highlight w:val="none"/>
              </w:rPr>
              <w:t xml:space="preserve">以来</w:t>
            </w:r>
            <w:r>
              <w:rPr>
                <w:rFonts w:hint="eastAsia" w:ascii="宋体" w:hAnsi="宋体"/>
                <w:sz w:val="24"/>
                <w:highlight w:val="none"/>
              </w:rPr>
              <w:t xml:space="preserve">，</w:t>
            </w:r>
            <w:r>
              <w:rPr>
                <w:rFonts w:hint="eastAsia" w:ascii="宋体" w:hAnsi="宋体"/>
                <w:sz w:val="24"/>
                <w:highlight w:val="none"/>
                <w:lang w:eastAsia="zh-CN"/>
              </w:rPr>
              <w:t xml:space="preserve">参与过</w:t>
            </w:r>
            <w:r>
              <w:rPr>
                <w:rFonts w:ascii="宋体" w:hAnsi="宋体"/>
                <w:sz w:val="24"/>
                <w:highlight w:val="none"/>
              </w:rPr>
              <w:t xml:space="preserve">政府部门组织的对口地区消费协作活动</w:t>
            </w:r>
            <w:r>
              <w:rPr>
                <w:rFonts w:hint="eastAsia" w:ascii="宋体" w:hAnsi="宋体"/>
                <w:sz w:val="24"/>
                <w:highlight w:val="none"/>
                <w:lang w:eastAsia="zh-CN"/>
              </w:rPr>
              <w:t xml:space="preserve">后</w:t>
            </w:r>
            <w:r>
              <w:rPr>
                <w:rFonts w:hint="eastAsia" w:ascii="宋体" w:hAnsi="宋体"/>
                <w:sz w:val="24"/>
                <w:highlight w:val="none"/>
              </w:rPr>
              <w:t xml:space="preserve">，</w:t>
            </w:r>
            <w:r>
              <w:rPr>
                <w:rFonts w:ascii="宋体" w:hAnsi="宋体"/>
                <w:sz w:val="24"/>
                <w:highlight w:val="none"/>
              </w:rPr>
              <w:t xml:space="preserve">获得认可</w:t>
            </w:r>
            <w:r>
              <w:rPr>
                <w:rFonts w:hint="eastAsia" w:ascii="宋体" w:hAnsi="宋体"/>
                <w:sz w:val="24"/>
                <w:highlight w:val="none"/>
                <w:lang w:eastAsia="zh-CN"/>
              </w:rPr>
              <w:t xml:space="preserve">并在活动中签订采购意向合同</w:t>
            </w:r>
            <w:r>
              <w:rPr>
                <w:rFonts w:ascii="宋体" w:hAnsi="宋体"/>
                <w:sz w:val="24"/>
                <w:highlight w:val="none"/>
              </w:rPr>
              <w:t xml:space="preserve">的，</w:t>
            </w:r>
            <w:r>
              <w:rPr>
                <w:rFonts w:hint="eastAsia" w:ascii="宋体" w:hAnsi="宋体"/>
                <w:sz w:val="24"/>
                <w:highlight w:val="none"/>
                <w:lang w:val="en-US" w:eastAsia="zh-CN"/>
              </w:rPr>
              <w:t xml:space="preserve">地级市级的，每</w:t>
            </w:r>
            <w:r>
              <w:rPr>
                <w:rFonts w:hint="eastAsia" w:ascii="宋体" w:hAnsi="宋体"/>
                <w:sz w:val="24"/>
                <w:highlight w:val="none"/>
              </w:rPr>
              <w:t xml:space="preserve">有一次</w:t>
            </w:r>
            <w:r>
              <w:rPr>
                <w:rFonts w:hint="eastAsia" w:ascii="宋体" w:hAnsi="宋体"/>
                <w:sz w:val="24"/>
                <w:highlight w:val="none"/>
                <w:lang w:eastAsia="zh-CN"/>
              </w:rPr>
              <w:t xml:space="preserve">，</w:t>
            </w:r>
            <w:r>
              <w:rPr>
                <w:rFonts w:ascii="宋体" w:hAnsi="宋体"/>
                <w:sz w:val="24"/>
                <w:highlight w:val="none"/>
              </w:rPr>
              <w:t xml:space="preserve">得</w:t>
            </w:r>
            <w:r>
              <w:rPr>
                <w:rFonts w:hint="eastAsia" w:ascii="宋体" w:hAnsi="宋体"/>
                <w:sz w:val="24"/>
                <w:highlight w:val="none"/>
                <w:lang w:val="en-US" w:eastAsia="zh-CN"/>
              </w:rPr>
              <w:t xml:space="preserve">1</w:t>
            </w:r>
            <w:r>
              <w:rPr>
                <w:rFonts w:ascii="宋体" w:hAnsi="宋体"/>
                <w:sz w:val="24"/>
                <w:highlight w:val="none"/>
              </w:rPr>
              <w:t xml:space="preserve">分</w:t>
            </w:r>
            <w:r>
              <w:rPr>
                <w:rFonts w:hint="eastAsia" w:ascii="宋体" w:hAnsi="宋体"/>
                <w:sz w:val="24"/>
                <w:highlight w:val="none"/>
                <w:lang w:eastAsia="zh-CN"/>
              </w:rPr>
              <w:t xml:space="preserve">；地级市级以上的，每有一次，得</w:t>
            </w:r>
            <w:r>
              <w:rPr>
                <w:rFonts w:hint="eastAsia" w:ascii="宋体" w:hAnsi="宋体"/>
                <w:sz w:val="24"/>
                <w:highlight w:val="none"/>
                <w:lang w:val="en-US" w:eastAsia="zh-CN"/>
              </w:rPr>
              <w:t xml:space="preserve">2分；</w:t>
            </w:r>
            <w:r>
              <w:rPr>
                <w:rFonts w:hint="eastAsia" w:ascii="宋体" w:hAnsi="宋体"/>
                <w:sz w:val="24"/>
                <w:highlight w:val="none"/>
              </w:rPr>
              <w:t xml:space="preserve">最高得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rPr>
                <w:rFonts w:ascii="宋体" w:hAnsi="宋体"/>
                <w:sz w:val="24"/>
                <w:highlight w:val="none"/>
              </w:rPr>
              <w:t xml:space="preserve">。</w:t>
            </w:r>
            <w:r>
              <w:rPr>
                <w:rFonts w:hint="eastAsia" w:ascii="宋体" w:hAnsi="宋体"/>
                <w:sz w:val="24"/>
                <w:highlight w:val="none"/>
              </w:rPr>
              <w:t xml:space="preserve">（单纯销售展示活动除外）</w:t>
            </w:r>
            <w:r/>
          </w:p>
          <w:p>
            <w:pPr>
              <w:pStyle w:val="2152"/>
              <w:ind w:firstLine="482"/>
              <w:widowControl w:val="off"/>
              <w:rPr>
                <w:rFonts w:hint="eastAsia" w:ascii="宋体" w:hAnsi="宋体" w:eastAsia="宋体"/>
                <w:highlight w:val="none"/>
                <w:lang w:eastAsia="zh-CN"/>
              </w:rPr>
            </w:pPr>
            <w:r>
              <w:rPr>
                <w:rFonts w:hint="eastAsia" w:ascii="宋体" w:hAnsi="宋体" w:eastAsia="宋体"/>
                <w:highlight w:val="none"/>
              </w:rPr>
              <w:t xml:space="preserve">4.已设立本标段对口地区农产品专馆、专区或专柜并正常运营的，得</w:t>
            </w:r>
            <w:r>
              <w:rPr>
                <w:rFonts w:hint="eastAsia" w:ascii="宋体" w:hAnsi="宋体" w:eastAsia="宋体"/>
                <w:highlight w:val="none"/>
                <w:lang w:val="en-US" w:eastAsia="zh-CN"/>
              </w:rPr>
              <w:t xml:space="preserve">4</w:t>
            </w:r>
            <w:r>
              <w:rPr>
                <w:rFonts w:hint="eastAsia" w:ascii="宋体" w:hAnsi="宋体" w:eastAsia="宋体"/>
                <w:highlight w:val="none"/>
              </w:rPr>
              <w:t xml:space="preserve">分。</w:t>
            </w:r>
            <w:r/>
          </w:p>
          <w:p>
            <w:pPr>
              <w:pStyle w:val="2152"/>
              <w:ind w:firstLine="482"/>
              <w:widowControl w:val="off"/>
              <w:rPr>
                <w:rFonts w:ascii="宋体" w:hAnsi="宋体" w:eastAsia="宋体" w:cs="楷体"/>
                <w:highlight w:val="none"/>
              </w:rPr>
            </w:pPr>
            <w:r>
              <w:rPr>
                <w:rFonts w:hint="eastAsia" w:ascii="宋体" w:hAnsi="宋体" w:eastAsia="宋体"/>
                <w:b/>
                <w:bCs/>
                <w:highlight w:val="none"/>
              </w:rPr>
              <w:t xml:space="preserve">注：</w:t>
            </w:r>
            <w:r>
              <w:rPr>
                <w:rFonts w:hint="eastAsia" w:ascii="宋体" w:hAnsi="宋体" w:eastAsia="宋体"/>
                <w:b/>
                <w:bCs/>
                <w:highlight w:val="none"/>
                <w:lang w:eastAsia="zh-CN"/>
              </w:rPr>
              <w:t xml:space="preserve">须</w:t>
            </w:r>
            <w:r>
              <w:rPr>
                <w:rFonts w:hint="eastAsia" w:ascii="宋体" w:hAnsi="宋体" w:eastAsia="宋体"/>
                <w:b/>
                <w:bCs/>
                <w:highlight w:val="none"/>
              </w:rPr>
              <w:t xml:space="preserve">提供</w:t>
            </w:r>
            <w:r>
              <w:rPr>
                <w:rFonts w:hint="eastAsia" w:ascii="宋体" w:hAnsi="宋体" w:eastAsia="宋体"/>
                <w:b/>
                <w:bCs/>
                <w:highlight w:val="none"/>
                <w:lang w:val="en-US" w:eastAsia="zh-CN"/>
              </w:rPr>
              <w:t xml:space="preserve">1.</w:t>
            </w:r>
            <w:r>
              <w:rPr>
                <w:rFonts w:hint="eastAsia" w:ascii="宋体" w:hAnsi="宋体" w:eastAsia="宋体"/>
                <w:b/>
                <w:bCs/>
                <w:highlight w:val="none"/>
              </w:rPr>
              <w:t xml:space="preserve">产权证明或租赁合同</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2.</w:t>
            </w:r>
            <w:r>
              <w:rPr>
                <w:rFonts w:hint="eastAsia" w:ascii="宋体" w:hAnsi="宋体" w:eastAsia="宋体"/>
                <w:b/>
                <w:bCs/>
                <w:highlight w:val="none"/>
              </w:rPr>
              <w:t xml:space="preserve">馆区（柜）内外详细照片信息</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3.</w:t>
            </w:r>
            <w:r>
              <w:rPr>
                <w:rFonts w:hint="eastAsia" w:ascii="宋体" w:hAnsi="宋体" w:eastAsia="宋体"/>
                <w:b/>
                <w:bCs/>
                <w:highlight w:val="none"/>
              </w:rPr>
              <w:t xml:space="preserve">位置定位证明材料扫描件</w:t>
            </w:r>
            <w:r>
              <w:rPr>
                <w:rFonts w:hint="eastAsia" w:ascii="宋体" w:hAnsi="宋体" w:eastAsia="宋体"/>
                <w:b/>
                <w:bCs/>
                <w:highlight w:val="none"/>
                <w:lang w:eastAsia="zh-CN"/>
              </w:rPr>
              <w:t xml:space="preserve">，缺一不可，否则不得分</w:t>
            </w:r>
            <w:r>
              <w:rPr>
                <w:rFonts w:hint="eastAsia" w:ascii="宋体" w:hAnsi="宋体" w:eastAsia="宋体"/>
                <w:b/>
                <w:bCs/>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rPr>
              <w:t xml:space="preserve">1</w:t>
            </w:r>
            <w:r>
              <w:rPr>
                <w:rFonts w:hint="eastAsia" w:ascii="宋体" w:hAnsi="宋体" w:eastAsia="宋体" w:cs="楷体"/>
                <w:highlight w:val="none"/>
                <w:lang w:val="en-US" w:eastAsia="zh-CN"/>
              </w:rPr>
              <w:t xml:space="preserve">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根据苏对口组发(2025)2号文《关于印发2025年江苏省对口支援协作合作工作要点（计划）的通知》文件要求，考察投标人货源组织能力：</w:t>
            </w:r>
            <w:r/>
          </w:p>
          <w:p>
            <w:pPr>
              <w:ind w:right="164" w:firstLine="480"/>
              <w:tabs>
                <w:tab w:val="left" w:pos="289" w:leader="none"/>
                <w:tab w:val="left" w:pos="714" w:leader="none"/>
              </w:tabs>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考察投标人与本标段对口地区的企业（农户）签订的意向性购买协议情况，意向性协议</w:t>
            </w:r>
            <w:r>
              <w:rPr>
                <w:rFonts w:hint="eastAsia" w:ascii="宋体" w:hAnsi="宋体"/>
                <w:sz w:val="24"/>
                <w:highlight w:val="none"/>
                <w:lang w:eastAsia="zh-CN"/>
              </w:rPr>
              <w:t xml:space="preserve">金额</w:t>
            </w:r>
            <w:r>
              <w:rPr>
                <w:rFonts w:hint="eastAsia" w:ascii="宋体" w:hAnsi="宋体"/>
                <w:sz w:val="24"/>
                <w:highlight w:val="none"/>
              </w:rPr>
              <w:t xml:space="preserve">完全能满足本次采购</w:t>
            </w:r>
            <w:r>
              <w:rPr>
                <w:rFonts w:hint="eastAsia" w:ascii="宋体" w:hAnsi="宋体"/>
                <w:sz w:val="24"/>
                <w:highlight w:val="none"/>
                <w:lang w:eastAsia="zh-CN"/>
              </w:rPr>
              <w:t xml:space="preserve">预算金额</w:t>
            </w:r>
            <w:r>
              <w:rPr>
                <w:rFonts w:hint="eastAsia" w:ascii="宋体" w:hAnsi="宋体"/>
                <w:sz w:val="24"/>
                <w:highlight w:val="none"/>
              </w:rPr>
              <w:t xml:space="preserve">的</w:t>
            </w:r>
            <w:r>
              <w:rPr>
                <w:rFonts w:hint="eastAsia" w:ascii="宋体" w:hAnsi="宋体"/>
                <w:sz w:val="24"/>
                <w:highlight w:val="none"/>
                <w:lang w:eastAsia="zh-CN"/>
              </w:rPr>
              <w:t xml:space="preserve">，</w:t>
            </w:r>
            <w:r>
              <w:rPr>
                <w:rFonts w:hint="eastAsia" w:ascii="宋体" w:hAnsi="宋体"/>
                <w:sz w:val="24"/>
                <w:highlight w:val="none"/>
              </w:rPr>
              <w:t xml:space="preserve">得</w:t>
            </w:r>
            <w:r>
              <w:rPr>
                <w:rFonts w:ascii="宋体" w:hAnsi="宋体"/>
                <w:sz w:val="24"/>
                <w:highlight w:val="none"/>
              </w:rPr>
              <w:t xml:space="preserve">2</w:t>
            </w:r>
            <w:r>
              <w:rPr>
                <w:rFonts w:hint="eastAsia" w:ascii="宋体" w:hAnsi="宋体"/>
                <w:sz w:val="24"/>
                <w:highlight w:val="none"/>
              </w:rPr>
              <w:t xml:space="preserve">分，其他的按意向性购买协议书中的</w:t>
            </w:r>
            <w:r>
              <w:rPr>
                <w:rFonts w:hint="eastAsia" w:ascii="宋体" w:hAnsi="宋体"/>
                <w:sz w:val="24"/>
                <w:highlight w:val="none"/>
                <w:lang w:eastAsia="zh-CN"/>
              </w:rPr>
              <w:t xml:space="preserve">金额合计</w:t>
            </w:r>
            <w:r>
              <w:rPr>
                <w:rFonts w:hint="eastAsia" w:ascii="宋体" w:hAnsi="宋体"/>
                <w:sz w:val="24"/>
                <w:highlight w:val="none"/>
              </w:rPr>
              <w:t xml:space="preserve">与本次采购</w:t>
            </w:r>
            <w:r>
              <w:rPr>
                <w:rFonts w:hint="eastAsia" w:ascii="宋体" w:hAnsi="宋体"/>
                <w:sz w:val="24"/>
                <w:highlight w:val="none"/>
                <w:lang w:eastAsia="zh-CN"/>
              </w:rPr>
              <w:t xml:space="preserve">预算金额</w:t>
            </w:r>
            <w:r>
              <w:rPr>
                <w:rFonts w:hint="eastAsia" w:ascii="宋体" w:hAnsi="宋体"/>
                <w:sz w:val="24"/>
                <w:highlight w:val="none"/>
              </w:rPr>
              <w:t xml:space="preserve">的比值再乘以</w:t>
            </w:r>
            <w:r>
              <w:rPr>
                <w:rFonts w:ascii="宋体" w:hAnsi="宋体"/>
                <w:sz w:val="24"/>
                <w:highlight w:val="none"/>
              </w:rPr>
              <w:t xml:space="preserve">2</w:t>
            </w:r>
            <w:r>
              <w:rPr>
                <w:rFonts w:hint="eastAsia" w:ascii="宋体" w:hAnsi="宋体"/>
                <w:sz w:val="24"/>
                <w:highlight w:val="none"/>
              </w:rPr>
              <w:t xml:space="preserve">分的计算结果作为得分分值。</w:t>
            </w:r>
            <w:r/>
          </w:p>
          <w:p>
            <w:pPr>
              <w:ind w:right="164" w:firstLine="480"/>
              <w:tabs>
                <w:tab w:val="left" w:pos="289" w:leader="none"/>
                <w:tab w:val="left" w:pos="714" w:leader="none"/>
              </w:tabs>
              <w:rPr>
                <w:rFonts w:hint="default" w:ascii="宋体" w:hAnsi="宋体" w:eastAsia="宋体"/>
                <w:sz w:val="24"/>
                <w:highlight w:val="none"/>
                <w:lang w:val="en-US" w:eastAsia="zh-CN"/>
              </w:rPr>
            </w:pPr>
            <w:r>
              <w:rPr>
                <w:rFonts w:hint="eastAsia" w:ascii="宋体" w:hAnsi="宋体" w:eastAsia="宋体" w:cs="宋体"/>
                <w:b/>
                <w:sz w:val="24"/>
                <w:szCs w:val="24"/>
                <w:highlight w:val="none"/>
              </w:rPr>
              <w:t xml:space="preserve">注：须</w:t>
            </w:r>
            <w:r>
              <w:rPr>
                <w:rFonts w:hint="eastAsia" w:ascii="宋体" w:hAnsi="宋体" w:eastAsia="宋体" w:cs="宋体"/>
                <w:b/>
                <w:sz w:val="24"/>
                <w:szCs w:val="24"/>
                <w:highlight w:val="none"/>
                <w:lang w:val="en-US" w:eastAsia="zh-CN"/>
              </w:rPr>
              <w:t xml:space="preserve">提供金额合计汇总表及意向性购买协议书</w:t>
            </w:r>
            <w:r>
              <w:rPr>
                <w:rFonts w:hint="eastAsia" w:ascii="宋体" w:hAnsi="宋体" w:cs="宋体"/>
                <w:b/>
                <w:sz w:val="24"/>
                <w:szCs w:val="24"/>
                <w:highlight w:val="none"/>
                <w:lang w:val="en-US" w:eastAsia="zh-CN"/>
              </w:rPr>
              <w:t xml:space="preserve">证明材料</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cs="宋体"/>
                <w:b/>
                <w:sz w:val="24"/>
                <w:szCs w:val="24"/>
                <w:highlight w:val="none"/>
                <w:lang w:val="en-US" w:eastAsia="zh-CN"/>
              </w:rPr>
              <w:t xml:space="preserve">。</w:t>
            </w:r>
            <w:r/>
          </w:p>
          <w:p>
            <w:pPr>
              <w:ind w:right="164" w:firstLine="480"/>
              <w:tabs>
                <w:tab w:val="left" w:pos="289" w:leader="none"/>
                <w:tab w:val="left" w:pos="714"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考察投标人</w:t>
            </w:r>
            <w:r>
              <w:rPr>
                <w:rFonts w:hint="eastAsia" w:ascii="宋体" w:hAnsi="宋体"/>
                <w:sz w:val="24"/>
                <w:highlight w:val="none"/>
                <w:lang w:val="en-US" w:eastAsia="zh-CN"/>
              </w:rPr>
              <w:t xml:space="preserve">预购</w:t>
            </w:r>
            <w:r>
              <w:rPr>
                <w:rFonts w:hint="eastAsia" w:ascii="宋体" w:hAnsi="宋体"/>
                <w:sz w:val="24"/>
                <w:highlight w:val="none"/>
              </w:rPr>
              <w:t xml:space="preserve">本标段标的产品的情况，</w:t>
            </w:r>
            <w:r>
              <w:rPr>
                <w:rFonts w:ascii="宋体" w:hAnsi="宋体"/>
                <w:sz w:val="24"/>
                <w:highlight w:val="none"/>
              </w:rPr>
              <w:t xml:space="preserve">202</w:t>
            </w:r>
            <w:r>
              <w:rPr>
                <w:rFonts w:hint="eastAsia" w:ascii="宋体" w:hAnsi="宋体"/>
                <w:sz w:val="24"/>
                <w:highlight w:val="none"/>
                <w:lang w:val="en-US" w:eastAsia="zh-CN"/>
              </w:rPr>
              <w:t xml:space="preserve">5</w:t>
            </w:r>
            <w:r>
              <w:rPr>
                <w:rFonts w:hint="eastAsia" w:ascii="宋体" w:hAnsi="宋体"/>
                <w:sz w:val="24"/>
                <w:highlight w:val="none"/>
              </w:rPr>
              <w:t xml:space="preserve">年3月</w:t>
            </w:r>
            <w:r>
              <w:rPr>
                <w:rFonts w:ascii="宋体" w:hAnsi="宋体"/>
                <w:sz w:val="24"/>
                <w:highlight w:val="none"/>
              </w:rPr>
              <w:t xml:space="preserve">1</w:t>
            </w:r>
            <w:r>
              <w:rPr>
                <w:rFonts w:hint="eastAsia" w:ascii="宋体" w:hAnsi="宋体"/>
                <w:sz w:val="24"/>
                <w:highlight w:val="none"/>
              </w:rPr>
              <w:t xml:space="preserve">日后，</w:t>
            </w:r>
            <w:r>
              <w:rPr>
                <w:rFonts w:hint="eastAsia" w:ascii="宋体" w:hAnsi="宋体"/>
                <w:sz w:val="24"/>
                <w:highlight w:val="none"/>
                <w:lang w:val="en-US" w:eastAsia="zh-CN"/>
              </w:rPr>
              <w:t xml:space="preserve">预购</w:t>
            </w:r>
            <w:r>
              <w:rPr>
                <w:rFonts w:hint="eastAsia" w:ascii="宋体" w:hAnsi="宋体"/>
                <w:sz w:val="24"/>
                <w:highlight w:val="none"/>
                <w:lang w:eastAsia="zh-CN"/>
              </w:rPr>
              <w:t xml:space="preserve">金额</w:t>
            </w:r>
            <w:r>
              <w:rPr>
                <w:rFonts w:hint="eastAsia" w:ascii="宋体" w:hAnsi="宋体"/>
                <w:sz w:val="24"/>
                <w:highlight w:val="none"/>
              </w:rPr>
              <w:t xml:space="preserve">达到标的</w:t>
            </w:r>
            <w:r>
              <w:rPr>
                <w:rFonts w:hint="eastAsia" w:ascii="宋体" w:hAnsi="宋体"/>
                <w:sz w:val="24"/>
                <w:highlight w:val="none"/>
                <w:lang w:eastAsia="zh-CN"/>
              </w:rPr>
              <w:t xml:space="preserve">预算金额</w:t>
            </w:r>
            <w:r>
              <w:rPr>
                <w:rFonts w:ascii="宋体" w:hAnsi="宋体"/>
                <w:sz w:val="24"/>
                <w:highlight w:val="none"/>
              </w:rPr>
              <w:t xml:space="preserve">30%</w:t>
            </w:r>
            <w:r>
              <w:rPr>
                <w:rFonts w:hint="eastAsia" w:ascii="宋体" w:hAnsi="宋体"/>
                <w:sz w:val="24"/>
                <w:highlight w:val="none"/>
              </w:rPr>
              <w:t xml:space="preserve">及以上的得5分，达到标的</w:t>
            </w:r>
            <w:r>
              <w:rPr>
                <w:rFonts w:hint="eastAsia" w:ascii="宋体" w:hAnsi="宋体"/>
                <w:sz w:val="24"/>
                <w:highlight w:val="none"/>
                <w:lang w:eastAsia="zh-CN"/>
              </w:rPr>
              <w:t xml:space="preserve">预算金额</w:t>
            </w:r>
            <w:r>
              <w:rPr>
                <w:rFonts w:ascii="宋体" w:hAnsi="宋体"/>
                <w:sz w:val="24"/>
                <w:highlight w:val="none"/>
              </w:rPr>
              <w:t xml:space="preserve">20%</w:t>
            </w:r>
            <w:r>
              <w:rPr>
                <w:rFonts w:hint="eastAsia" w:ascii="宋体" w:hAnsi="宋体"/>
                <w:sz w:val="24"/>
                <w:highlight w:val="none"/>
              </w:rPr>
              <w:t xml:space="preserve">（含）-30%（不含）的得3分，达到标的</w:t>
            </w:r>
            <w:r>
              <w:rPr>
                <w:rFonts w:hint="eastAsia" w:ascii="宋体" w:hAnsi="宋体"/>
                <w:sz w:val="24"/>
                <w:highlight w:val="none"/>
                <w:lang w:eastAsia="zh-CN"/>
              </w:rPr>
              <w:t xml:space="preserve">预算金额</w:t>
            </w:r>
            <w:r>
              <w:rPr>
                <w:rFonts w:ascii="宋体" w:hAnsi="宋体"/>
                <w:sz w:val="24"/>
                <w:highlight w:val="none"/>
              </w:rPr>
              <w:t xml:space="preserve">10%</w:t>
            </w:r>
            <w:r>
              <w:rPr>
                <w:rFonts w:hint="eastAsia" w:ascii="宋体" w:hAnsi="宋体"/>
                <w:sz w:val="24"/>
                <w:highlight w:val="none"/>
              </w:rPr>
              <w:t xml:space="preserve">（含）-20%（不含）的得</w:t>
            </w:r>
            <w:r>
              <w:rPr>
                <w:rFonts w:ascii="宋体" w:hAnsi="宋体"/>
                <w:sz w:val="24"/>
                <w:highlight w:val="none"/>
              </w:rPr>
              <w:t xml:space="preserve">1</w:t>
            </w:r>
            <w:r>
              <w:rPr>
                <w:rFonts w:hint="eastAsia" w:ascii="宋体" w:hAnsi="宋体"/>
                <w:sz w:val="24"/>
                <w:highlight w:val="none"/>
              </w:rPr>
              <w:t xml:space="preserve">分，10%（不含）以下的，不得分。</w:t>
            </w:r>
            <w:r/>
          </w:p>
          <w:p>
            <w:pPr>
              <w:ind w:right="164" w:firstLine="480"/>
              <w:tabs>
                <w:tab w:val="left" w:pos="289" w:leader="none"/>
                <w:tab w:val="left" w:pos="714" w:leader="none"/>
              </w:tabs>
              <w:rPr>
                <w:rFonts w:ascii="宋体" w:hAnsi="宋体"/>
                <w:sz w:val="24"/>
                <w:highlight w:val="none"/>
              </w:rPr>
            </w:pPr>
            <w:r>
              <w:rPr>
                <w:rFonts w:hint="eastAsia" w:ascii="宋体" w:hAnsi="宋体" w:eastAsia="宋体" w:cs="宋体"/>
                <w:b/>
                <w:sz w:val="24"/>
                <w:szCs w:val="24"/>
                <w:highlight w:val="none"/>
              </w:rPr>
              <w:t xml:space="preserve">注：须</w:t>
            </w:r>
            <w:r>
              <w:rPr>
                <w:rFonts w:hint="eastAsia" w:ascii="宋体" w:hAnsi="宋体" w:eastAsia="宋体" w:cs="宋体"/>
                <w:b/>
                <w:sz w:val="24"/>
                <w:szCs w:val="24"/>
                <w:highlight w:val="none"/>
                <w:lang w:val="en-US" w:eastAsia="zh-CN"/>
              </w:rPr>
              <w:t xml:space="preserve">提供</w:t>
            </w:r>
            <w:r>
              <w:rPr>
                <w:rFonts w:hint="eastAsia" w:ascii="宋体" w:hAnsi="宋体" w:cs="宋体"/>
                <w:b/>
                <w:sz w:val="24"/>
                <w:szCs w:val="24"/>
                <w:highlight w:val="none"/>
                <w:lang w:val="en-US" w:eastAsia="zh-CN"/>
              </w:rPr>
              <w:t xml:space="preserve">预购金额</w:t>
            </w:r>
            <w:r>
              <w:rPr>
                <w:rFonts w:hint="eastAsia" w:ascii="宋体" w:hAnsi="宋体" w:eastAsia="宋体" w:cs="宋体"/>
                <w:b/>
                <w:sz w:val="24"/>
                <w:szCs w:val="24"/>
                <w:highlight w:val="none"/>
                <w:lang w:val="en-US" w:eastAsia="zh-CN"/>
              </w:rPr>
              <w:t xml:space="preserve">合计汇总表</w:t>
            </w:r>
            <w:r>
              <w:rPr>
                <w:rFonts w:hint="eastAsia" w:ascii="宋体" w:hAnsi="宋体" w:cs="宋体"/>
                <w:b/>
                <w:sz w:val="24"/>
                <w:szCs w:val="24"/>
                <w:highlight w:val="none"/>
                <w:lang w:val="en-US" w:eastAsia="zh-CN"/>
              </w:rPr>
              <w:t xml:space="preserve">（含占预算金额比例）</w:t>
            </w:r>
            <w:r>
              <w:rPr>
                <w:rFonts w:hint="eastAsia" w:ascii="宋体" w:hAnsi="宋体" w:eastAsia="宋体" w:cs="宋体"/>
                <w:b/>
                <w:sz w:val="24"/>
                <w:szCs w:val="24"/>
                <w:highlight w:val="none"/>
                <w:lang w:val="en-US" w:eastAsia="zh-CN"/>
              </w:rPr>
              <w:t xml:space="preserve">及</w:t>
            </w:r>
            <w:r>
              <w:rPr>
                <w:rFonts w:hint="eastAsia" w:ascii="宋体" w:hAnsi="宋体" w:eastAsia="宋体" w:cs="宋体"/>
                <w:b/>
                <w:sz w:val="24"/>
                <w:szCs w:val="24"/>
                <w:highlight w:val="none"/>
              </w:rPr>
              <w:t xml:space="preserve">202</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年3月1日以后的采购合同</w:t>
            </w:r>
            <w:r>
              <w:rPr>
                <w:rFonts w:hint="eastAsia" w:ascii="宋体" w:hAnsi="宋体" w:cs="宋体"/>
                <w:b/>
                <w:sz w:val="24"/>
                <w:szCs w:val="24"/>
                <w:highlight w:val="none"/>
                <w:lang w:val="en-US" w:eastAsia="zh-CN"/>
              </w:rPr>
              <w:t xml:space="preserve">及</w:t>
            </w:r>
            <w:r>
              <w:rPr>
                <w:rFonts w:hint="eastAsia" w:ascii="宋体" w:hAnsi="宋体" w:eastAsia="宋体" w:cs="宋体"/>
                <w:b/>
                <w:sz w:val="24"/>
                <w:szCs w:val="24"/>
                <w:highlight w:val="none"/>
              </w:rPr>
              <w:t xml:space="preserve">付款凭证证明材料扫描件</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否则不得分</w:t>
            </w:r>
            <w:r>
              <w:rPr>
                <w:rFonts w:hint="eastAsia" w:ascii="宋体" w:hAnsi="宋体" w:eastAsia="宋体" w:cs="宋体"/>
                <w:b/>
                <w:sz w:val="24"/>
                <w:szCs w:val="24"/>
                <w:highlight w:val="none"/>
              </w:rPr>
              <w:t xml:space="preserve">。</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3.根据投标人的货源组织及计划进度</w:t>
            </w:r>
            <w:r>
              <w:rPr>
                <w:rFonts w:hint="eastAsia" w:ascii="宋体" w:hAnsi="宋体" w:eastAsia="宋体" w:cs="宋体"/>
                <w:b/>
                <w:bCs/>
                <w:sz w:val="24"/>
                <w:szCs w:val="24"/>
                <w:highlight w:val="none"/>
              </w:rPr>
              <w:t xml:space="preserve">（包含</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对口支援地区的企业实际采购储存数量</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项目计划</w:t>
            </w:r>
            <w:r>
              <w:rPr>
                <w:rFonts w:hint="eastAsia" w:ascii="宋体" w:hAnsi="宋体" w:eastAsia="宋体" w:cs="宋体"/>
                <w:b/>
                <w:bCs/>
                <w:sz w:val="24"/>
                <w:szCs w:val="24"/>
                <w:highlight w:val="none"/>
                <w:lang w:val="en-US" w:eastAsia="zh-CN"/>
              </w:rPr>
              <w:t xml:space="preserve">及</w:t>
            </w:r>
            <w:r>
              <w:rPr>
                <w:rFonts w:hint="eastAsia" w:ascii="宋体" w:hAnsi="宋体" w:eastAsia="宋体" w:cs="宋体"/>
                <w:b/>
                <w:bCs/>
                <w:sz w:val="24"/>
                <w:szCs w:val="24"/>
                <w:highlight w:val="none"/>
              </w:rPr>
              <w:t xml:space="preserve">进度安排）</w:t>
            </w:r>
            <w:r>
              <w:rPr>
                <w:rFonts w:hint="eastAsia" w:ascii="宋体" w:hAnsi="宋体" w:eastAsia="宋体" w:cs="宋体"/>
                <w:sz w:val="24"/>
                <w:szCs w:val="24"/>
                <w:highlight w:val="none"/>
              </w:rPr>
              <w:t xml:space="preserve">进行评价，</w:t>
            </w:r>
            <w:r/>
          </w:p>
          <w:p>
            <w:pPr>
              <w:pStyle w:val="2151"/>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rPr>
              <w:t xml:space="preserve">分，扣完为止。</w:t>
            </w:r>
            <w:r/>
          </w:p>
          <w:p>
            <w:pPr>
              <w:ind w:firstLine="48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方案对货物发放情况预估合理，货源充足的，加1分；</w:t>
            </w:r>
            <w:r/>
          </w:p>
          <w:p>
            <w:pPr>
              <w:ind w:firstLine="480"/>
              <w:jc w:val="lef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结合项目情况考虑完善，</w:t>
            </w:r>
            <w:r>
              <w:rPr>
                <w:rFonts w:hint="eastAsia" w:ascii="宋体" w:hAnsi="宋体" w:eastAsia="宋体" w:cs="宋体"/>
                <w:sz w:val="24"/>
                <w:szCs w:val="24"/>
                <w:highlight w:val="none"/>
              </w:rPr>
              <w:t xml:space="preserve">操作性强的，</w:t>
            </w:r>
            <w:r>
              <w:rPr>
                <w:rFonts w:hint="eastAsia" w:ascii="宋体" w:hAnsi="宋体" w:eastAsia="宋体" w:cs="宋体"/>
                <w:sz w:val="24"/>
                <w:szCs w:val="24"/>
                <w:highlight w:val="none"/>
                <w:lang w:val="zh-CN"/>
              </w:rPr>
              <w:t xml:space="preserve">加</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分；</w:t>
            </w:r>
            <w:r/>
          </w:p>
          <w:p>
            <w:pPr>
              <w:ind w:right="164" w:firstLine="480"/>
              <w:tabs>
                <w:tab w:val="left" w:pos="289" w:leader="none"/>
                <w:tab w:val="left" w:pos="714"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未提供不得分。</w:t>
            </w:r>
            <w:r/>
          </w:p>
          <w:p>
            <w:pPr>
              <w:ind w:right="164" w:firstLine="480"/>
              <w:tabs>
                <w:tab w:val="left" w:pos="289" w:leader="none"/>
                <w:tab w:val="left" w:pos="714"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pStyle w:val="2152"/>
              <w:ind w:firstLine="482"/>
              <w:widowControl w:val="off"/>
              <w:rPr>
                <w:rFonts w:ascii="宋体" w:hAnsi="宋体" w:eastAsia="宋体" w:cs="楷体"/>
                <w:b/>
                <w:highlight w:val="none"/>
              </w:rPr>
            </w:pPr>
            <w:r>
              <w:rPr>
                <w:rFonts w:hint="eastAsia" w:ascii="宋体" w:hAnsi="宋体" w:eastAsia="宋体" w:cs="宋体"/>
                <w:sz w:val="24"/>
                <w:szCs w:val="24"/>
                <w:highlight w:val="none"/>
                <w:lang w:val="zh-CN"/>
              </w:rPr>
              <w:t xml:space="preserve">本项最多得</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提供拥有本标段农产品的仓储能力证明的，得</w:t>
            </w:r>
            <w:r>
              <w:rPr>
                <w:rFonts w:hint="eastAsia" w:ascii="宋体" w:hAnsi="宋体"/>
                <w:sz w:val="24"/>
                <w:highlight w:val="none"/>
                <w:lang w:val="en-US" w:eastAsia="zh-CN"/>
              </w:rPr>
              <w:t xml:space="preserve">1</w:t>
            </w:r>
            <w:r>
              <w:rPr>
                <w:rFonts w:hint="eastAsia" w:ascii="宋体" w:hAnsi="宋体"/>
                <w:sz w:val="24"/>
                <w:highlight w:val="none"/>
              </w:rPr>
              <w:t xml:space="preserve">分；</w:t>
            </w:r>
            <w:r/>
          </w:p>
          <w:p>
            <w:pPr>
              <w:ind w:right="164" w:firstLine="480"/>
              <w:rPr>
                <w:rFonts w:ascii="宋体" w:hAnsi="宋体"/>
                <w:sz w:val="24"/>
                <w:highlight w:val="none"/>
              </w:rPr>
            </w:pPr>
            <w:r>
              <w:rPr>
                <w:rFonts w:hint="eastAsia" w:ascii="宋体" w:hAnsi="宋体"/>
                <w:sz w:val="24"/>
                <w:highlight w:val="none"/>
              </w:rPr>
              <w:t xml:space="preserve">仓储能力完全满足本项目需求的，加</w:t>
            </w:r>
            <w:r>
              <w:rPr>
                <w:rFonts w:hint="eastAsia" w:ascii="宋体" w:hAnsi="宋体"/>
                <w:sz w:val="24"/>
                <w:highlight w:val="none"/>
                <w:lang w:val="en-US" w:eastAsia="zh-CN"/>
              </w:rPr>
              <w:t xml:space="preserve">1</w:t>
            </w:r>
            <w:r>
              <w:rPr>
                <w:rFonts w:hint="eastAsia" w:ascii="宋体" w:hAnsi="宋体"/>
                <w:sz w:val="24"/>
                <w:highlight w:val="none"/>
              </w:rPr>
              <w:t xml:space="preserve">分；</w:t>
            </w:r>
            <w:r/>
          </w:p>
          <w:p>
            <w:pPr>
              <w:ind w:right="164" w:firstLine="480"/>
              <w:rPr>
                <w:rFonts w:ascii="宋体" w:hAnsi="宋体"/>
                <w:sz w:val="24"/>
                <w:highlight w:val="none"/>
              </w:rPr>
            </w:pPr>
            <w:r>
              <w:rPr>
                <w:rFonts w:hint="eastAsia" w:ascii="宋体" w:hAnsi="宋体"/>
                <w:sz w:val="24"/>
                <w:highlight w:val="none"/>
              </w:rPr>
              <w:t xml:space="preserve">未提供的不得分。</w:t>
            </w:r>
            <w:r/>
          </w:p>
          <w:p>
            <w:pPr>
              <w:pStyle w:val="2152"/>
              <w:ind w:firstLine="472"/>
              <w:widowControl w:val="off"/>
              <w:rPr>
                <w:rFonts w:ascii="宋体" w:hAnsi="宋体" w:eastAsia="宋体"/>
                <w:b/>
                <w:highlight w:val="none"/>
              </w:rPr>
            </w:pPr>
            <w:r>
              <w:rPr>
                <w:rFonts w:hint="eastAsia" w:ascii="宋体" w:hAnsi="宋体" w:eastAsia="宋体"/>
                <w:b/>
                <w:highlight w:val="none"/>
              </w:rPr>
              <w:t xml:space="preserve">注：须提供产权证或租赁场地等证明材料扫描件。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152"/>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highlight w:val="none"/>
              </w:rPr>
              <w:t xml:space="preserve">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考察投标人提供本项目所需基本线下门点便利程度，在项目所在地主城区范围内自有或租赁的门店，并承诺用于本项目的，得2分。</w:t>
            </w:r>
            <w:r/>
          </w:p>
          <w:p>
            <w:pPr>
              <w:ind w:right="164" w:firstLine="480"/>
              <w:rPr>
                <w:rFonts w:hint="eastAsia" w:ascii="宋体" w:hAnsi="宋体"/>
                <w:b/>
                <w:bCs/>
                <w:sz w:val="24"/>
                <w:highlight w:val="none"/>
              </w:rPr>
            </w:pPr>
            <w:r>
              <w:rPr>
                <w:rFonts w:hint="eastAsia" w:ascii="宋体" w:hAnsi="宋体"/>
                <w:b/>
                <w:bCs/>
                <w:sz w:val="24"/>
                <w:highlight w:val="none"/>
              </w:rPr>
              <w:t xml:space="preserve">注：无门店、未提供相关证明材料或租赁合同期限剩余时间不满足本项目要求的，不得分。</w:t>
            </w:r>
            <w:r/>
          </w:p>
          <w:p>
            <w:pPr>
              <w:ind w:right="164" w:firstLine="480"/>
              <w:rPr>
                <w:rFonts w:hint="eastAsia" w:ascii="宋体" w:hAnsi="宋体"/>
                <w:sz w:val="24"/>
                <w:highlight w:val="none"/>
              </w:rPr>
            </w:pPr>
            <w:r>
              <w:rPr>
                <w:rFonts w:ascii="宋体" w:hAnsi="宋体"/>
                <w:sz w:val="24"/>
                <w:highlight w:val="none"/>
              </w:rPr>
              <w:t xml:space="preserve">2.根据投标人提供的</w:t>
            </w:r>
            <w:r>
              <w:rPr>
                <w:rFonts w:hint="eastAsia" w:ascii="宋体" w:hAnsi="宋体"/>
                <w:sz w:val="24"/>
                <w:highlight w:val="none"/>
              </w:rPr>
              <w:t xml:space="preserve">门店覆盖服务方案</w:t>
            </w:r>
            <w:r>
              <w:rPr>
                <w:rFonts w:hint="eastAsia" w:ascii="宋体" w:hAnsi="宋体"/>
                <w:sz w:val="24"/>
                <w:highlight w:val="none"/>
                <w:lang w:eastAsia="zh-CN"/>
              </w:rPr>
              <w:t xml:space="preserve">（</w:t>
            </w:r>
            <w:r>
              <w:rPr>
                <w:rFonts w:hint="eastAsia" w:ascii="宋体" w:hAnsi="宋体"/>
                <w:b/>
                <w:bCs/>
                <w:sz w:val="24"/>
                <w:highlight w:val="none"/>
              </w:rPr>
              <w:t xml:space="preserve">包括</w:t>
            </w:r>
            <w:r>
              <w:rPr>
                <w:rFonts w:hint="eastAsia" w:ascii="宋体" w:hAnsi="宋体"/>
                <w:b/>
                <w:bCs/>
                <w:sz w:val="24"/>
                <w:highlight w:val="none"/>
                <w:lang w:val="en-US" w:eastAsia="zh-CN"/>
              </w:rPr>
              <w:t xml:space="preserve">1.门店位置及</w:t>
            </w:r>
            <w:r>
              <w:rPr>
                <w:rFonts w:hint="eastAsia" w:ascii="宋体" w:hAnsi="宋体"/>
                <w:b/>
                <w:bCs/>
                <w:sz w:val="24"/>
                <w:highlight w:val="none"/>
              </w:rPr>
              <w:t xml:space="preserve">覆盖区域</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交通便捷程度</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设立消费协作产品展示专区情况</w:t>
            </w:r>
            <w:r>
              <w:rPr>
                <w:rFonts w:hint="eastAsia" w:ascii="宋体" w:hAnsi="宋体"/>
                <w:sz w:val="24"/>
                <w:highlight w:val="none"/>
                <w:lang w:eastAsia="zh-CN"/>
              </w:rPr>
              <w:t xml:space="preserve">）</w:t>
            </w:r>
            <w:r>
              <w:rPr>
                <w:rFonts w:hint="eastAsia" w:ascii="宋体" w:hAnsi="宋体"/>
                <w:sz w:val="24"/>
                <w:highlight w:val="none"/>
              </w:rPr>
              <w:t xml:space="preserve">进行评价。</w:t>
            </w:r>
            <w:r/>
          </w:p>
          <w:p>
            <w:pPr>
              <w:pStyle w:val="2151"/>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ind w:firstLine="480"/>
              <w:rPr>
                <w:rFonts w:hint="eastAsia" w:ascii="宋体" w:hAnsi="宋体"/>
                <w:sz w:val="24"/>
                <w:highlight w:val="none"/>
              </w:rPr>
            </w:pPr>
            <w:r>
              <w:rPr>
                <w:rFonts w:hint="eastAsia" w:ascii="宋体" w:hAnsi="宋体"/>
                <w:sz w:val="24"/>
                <w:highlight w:val="none"/>
                <w:lang w:val="en-US" w:eastAsia="zh-CN"/>
              </w:rPr>
              <w:t xml:space="preserve">门店覆盖服务范围满足发放需求，交通便利</w:t>
            </w:r>
            <w:r>
              <w:rPr>
                <w:rFonts w:hint="eastAsia" w:ascii="宋体" w:hAnsi="宋体"/>
                <w:sz w:val="24"/>
                <w:highlight w:val="none"/>
              </w:rPr>
              <w:t xml:space="preserve">，</w:t>
            </w:r>
            <w:r>
              <w:rPr>
                <w:rFonts w:hint="eastAsia" w:ascii="宋体" w:hAnsi="宋体"/>
                <w:sz w:val="24"/>
                <w:highlight w:val="none"/>
                <w:lang w:val="en-US" w:eastAsia="zh-CN"/>
              </w:rPr>
              <w:t xml:space="preserve">产品展示专区设置完善，科学合理，</w:t>
            </w:r>
            <w:r>
              <w:rPr>
                <w:rFonts w:hint="eastAsia" w:ascii="宋体" w:hAnsi="宋体"/>
                <w:sz w:val="24"/>
                <w:highlight w:val="none"/>
              </w:rPr>
              <w:t xml:space="preserve">加1分。</w:t>
            </w:r>
            <w:r/>
          </w:p>
          <w:p>
            <w:pPr>
              <w:ind w:right="164" w:firstLine="480"/>
              <w:tabs>
                <w:tab w:val="left" w:pos="289" w:leader="none"/>
                <w:tab w:val="left" w:pos="714"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未提供不得分。</w:t>
            </w:r>
            <w:r/>
          </w:p>
          <w:p>
            <w:pPr>
              <w:ind w:right="164" w:firstLine="480"/>
              <w:tabs>
                <w:tab w:val="left" w:pos="289" w:leader="none"/>
                <w:tab w:val="left" w:pos="714" w:leader="none"/>
              </w:tabs>
              <w:rPr>
                <w:rFonts w:hint="eastAsia" w:ascii="宋体" w:hAnsi="宋体"/>
                <w:sz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firstLine="480"/>
              <w:rPr>
                <w:rFonts w:hint="eastAsia" w:ascii="宋体" w:hAnsi="宋体"/>
                <w:sz w:val="24"/>
                <w:highlight w:val="none"/>
              </w:rPr>
            </w:pPr>
            <w:r>
              <w:rPr>
                <w:rFonts w:hint="eastAsia" w:ascii="宋体" w:hAnsi="宋体"/>
                <w:sz w:val="24"/>
                <w:highlight w:val="none"/>
              </w:rPr>
              <w:t xml:space="preserve">3.根据</w:t>
            </w:r>
            <w:r>
              <w:rPr>
                <w:rFonts w:ascii="宋体" w:hAnsi="宋体"/>
                <w:sz w:val="24"/>
                <w:highlight w:val="none"/>
              </w:rPr>
              <w:t xml:space="preserve">投标人提供的</w:t>
            </w:r>
            <w:r>
              <w:rPr>
                <w:rFonts w:hint="eastAsia" w:ascii="宋体" w:hAnsi="宋体"/>
                <w:sz w:val="24"/>
                <w:highlight w:val="none"/>
              </w:rPr>
              <w:t xml:space="preserve">承担共享发放点任务方案</w:t>
            </w:r>
            <w:r>
              <w:rPr>
                <w:rFonts w:hint="eastAsia" w:ascii="宋体" w:hAnsi="宋体"/>
                <w:sz w:val="24"/>
                <w:highlight w:val="none"/>
                <w:lang w:eastAsia="zh-CN"/>
              </w:rPr>
              <w:t xml:space="preserve">（</w:t>
            </w:r>
            <w:r>
              <w:rPr>
                <w:rFonts w:hint="eastAsia" w:ascii="宋体" w:hAnsi="宋体"/>
                <w:b/>
                <w:bCs/>
                <w:sz w:val="24"/>
                <w:highlight w:val="none"/>
              </w:rPr>
              <w:t xml:space="preserve">包括</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承诺愿意承担共享发放点任务</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列明共享发放点门店信息</w:t>
            </w:r>
            <w:r>
              <w:rPr>
                <w:rFonts w:hint="eastAsia" w:ascii="宋体" w:hAnsi="宋体"/>
                <w:sz w:val="24"/>
                <w:highlight w:val="none"/>
                <w:lang w:eastAsia="zh-CN"/>
              </w:rPr>
              <w:t xml:space="preserve">）</w:t>
            </w:r>
            <w:r>
              <w:rPr>
                <w:rFonts w:hint="eastAsia" w:ascii="宋体" w:hAnsi="宋体"/>
                <w:sz w:val="24"/>
                <w:highlight w:val="none"/>
              </w:rPr>
              <w:t xml:space="preserve">进行评价。</w:t>
            </w:r>
            <w:r/>
          </w:p>
          <w:p>
            <w:pPr>
              <w:pStyle w:val="2151"/>
              <w:ind w:firstLine="470"/>
              <w:rPr>
                <w:rFonts w:hint="eastAsia" w:ascii="宋体" w:hAnsi="宋体" w:eastAsia="宋体" w:cs="宋体"/>
                <w:color w:val="auto"/>
                <w:sz w:val="24"/>
                <w:szCs w:val="24"/>
                <w:highlight w:val="none"/>
                <w:lang w:val="zh-CN"/>
              </w:rPr>
            </w:pP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rPr>
                <w:rFonts w:hint="eastAsia" w:ascii="宋体" w:hAnsi="宋体" w:eastAsia="宋体" w:cs="宋体"/>
                <w:color w:val="auto"/>
                <w:sz w:val="24"/>
                <w:szCs w:val="24"/>
                <w:highlight w:val="none"/>
                <w:lang w:val="zh-CN"/>
              </w:rPr>
              <w:t xml:space="preserve">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rPr>
              <w:t xml:space="preserve">分，扣完为止。</w:t>
            </w:r>
            <w:r/>
          </w:p>
          <w:p>
            <w:pPr>
              <w:ind w:right="164" w:firstLine="480"/>
              <w:tabs>
                <w:tab w:val="left" w:pos="289" w:leader="none"/>
                <w:tab w:val="left" w:pos="714" w:leader="none"/>
              </w:tabs>
              <w:rPr>
                <w:rFonts w:hint="eastAsia" w:ascii="宋体" w:hAnsi="宋体" w:eastAsia="宋体" w:cs="宋体"/>
                <w:color w:val="auto"/>
                <w:sz w:val="24"/>
                <w:szCs w:val="24"/>
                <w:highlight w:val="none"/>
                <w:lang w:val="zh-CN"/>
              </w:rPr>
            </w:pPr>
            <w:r>
              <w:rPr>
                <w:rFonts w:hint="eastAsia" w:ascii="宋体" w:hAnsi="宋体" w:eastAsia="宋体" w:cs="宋体"/>
                <w:b/>
                <w:sz w:val="24"/>
                <w:szCs w:val="24"/>
                <w:highlight w:val="none"/>
              </w:rPr>
              <w:t xml:space="preserve">注：</w:t>
            </w:r>
            <w:r>
              <w:rPr>
                <w:rFonts w:hint="eastAsia" w:ascii="宋体" w:hAnsi="宋体" w:eastAsia="宋体" w:cs="宋体"/>
                <w:b/>
                <w:bCs/>
                <w:color w:val="auto"/>
                <w:sz w:val="24"/>
                <w:szCs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2"/>
              <w:rPr>
                <w:rFonts w:hint="eastAsia" w:ascii="宋体" w:hAnsi="宋体"/>
                <w:b/>
                <w:sz w:val="24"/>
                <w:highlight w:val="none"/>
              </w:rPr>
            </w:pPr>
            <w:r>
              <w:rPr>
                <w:rFonts w:hint="eastAsia" w:ascii="宋体" w:hAnsi="宋体"/>
                <w:b/>
                <w:sz w:val="24"/>
                <w:highlight w:val="none"/>
              </w:rPr>
              <w:t xml:space="preserve">上述1-3项</w:t>
            </w:r>
            <w:r>
              <w:rPr>
                <w:rFonts w:hint="eastAsia" w:ascii="宋体" w:hAnsi="宋体"/>
                <w:b/>
                <w:sz w:val="24"/>
                <w:highlight w:val="none"/>
                <w:lang w:eastAsia="zh-CN"/>
              </w:rPr>
              <w:t xml:space="preserve">须</w:t>
            </w:r>
            <w:r>
              <w:rPr>
                <w:rFonts w:hint="eastAsia" w:ascii="宋体" w:hAnsi="宋体"/>
                <w:b/>
                <w:sz w:val="24"/>
                <w:highlight w:val="none"/>
              </w:rPr>
              <w:t xml:space="preserve">提供</w:t>
            </w:r>
            <w:r>
              <w:rPr>
                <w:rFonts w:hint="eastAsia" w:ascii="宋体" w:hAnsi="宋体"/>
                <w:b/>
                <w:sz w:val="24"/>
                <w:highlight w:val="none"/>
                <w:lang w:val="en-US" w:eastAsia="zh-CN"/>
              </w:rPr>
              <w:t xml:space="preserve">1.</w:t>
            </w:r>
            <w:r>
              <w:rPr>
                <w:rFonts w:hint="eastAsia" w:ascii="宋体" w:hAnsi="宋体"/>
                <w:b/>
                <w:sz w:val="24"/>
                <w:highlight w:val="none"/>
              </w:rPr>
              <w:t xml:space="preserve">产权证明或租赁合同</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2.</w:t>
            </w:r>
            <w:r>
              <w:rPr>
                <w:rFonts w:hint="eastAsia" w:ascii="宋体" w:hAnsi="宋体"/>
                <w:b/>
                <w:sz w:val="24"/>
                <w:highlight w:val="none"/>
              </w:rPr>
              <w:t xml:space="preserve">门店内外详细照片信息</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w:t>
            </w:r>
            <w:r>
              <w:rPr>
                <w:rFonts w:hint="eastAsia" w:ascii="宋体" w:hAnsi="宋体"/>
                <w:b/>
                <w:sz w:val="24"/>
                <w:highlight w:val="none"/>
              </w:rPr>
              <w:t xml:space="preserve">位置定位</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4.</w:t>
            </w:r>
            <w:r>
              <w:rPr>
                <w:rFonts w:hint="eastAsia" w:ascii="宋体" w:hAnsi="宋体"/>
                <w:b/>
                <w:sz w:val="24"/>
                <w:highlight w:val="none"/>
              </w:rPr>
              <w:t xml:space="preserve">承诺函证明材料扫描件，</w:t>
            </w:r>
            <w:r>
              <w:rPr>
                <w:rFonts w:hint="eastAsia" w:ascii="宋体" w:hAnsi="宋体"/>
                <w:b/>
                <w:sz w:val="24"/>
                <w:highlight w:val="none"/>
                <w:lang w:eastAsia="zh-CN"/>
              </w:rPr>
              <w:t xml:space="preserve">缺一不可，</w:t>
            </w:r>
            <w:r>
              <w:rPr>
                <w:rFonts w:hint="eastAsia" w:ascii="宋体" w:hAnsi="宋体"/>
                <w:b/>
                <w:sz w:val="24"/>
                <w:highlight w:val="none"/>
              </w:rPr>
              <w:t xml:space="preserve">否则不得分。</w:t>
            </w:r>
            <w:r/>
          </w:p>
          <w:p>
            <w:pPr>
              <w:pStyle w:val="2152"/>
              <w:ind w:firstLine="472"/>
              <w:widowControl w:val="off"/>
              <w:rPr>
                <w:rFonts w:ascii="宋体" w:hAnsi="宋体" w:eastAsia="宋体" w:cs="楷体"/>
                <w:highlight w:val="none"/>
              </w:rPr>
            </w:pPr>
            <w:r>
              <w:rPr>
                <w:rFonts w:hint="eastAsia" w:ascii="宋体" w:hAnsi="宋体"/>
                <w:b/>
                <w:sz w:val="24"/>
                <w:highlight w:val="none"/>
              </w:rPr>
              <w:t xml:space="preserve">本项最多得</w:t>
            </w:r>
            <w:r>
              <w:rPr>
                <w:rFonts w:hint="eastAsia" w:ascii="宋体" w:hAnsi="宋体" w:eastAsia="宋体"/>
                <w:b/>
                <w:sz w:val="24"/>
                <w:highlight w:val="none"/>
                <w:lang w:val="en-US" w:eastAsia="zh-CN"/>
              </w:rPr>
              <w:t xml:space="preserve">9</w:t>
            </w:r>
            <w:r>
              <w:rPr>
                <w:rFonts w:hint="eastAsia" w:ascii="宋体" w:hAnsi="宋体"/>
                <w:b/>
                <w:sz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highlight w:val="none"/>
              </w:rPr>
            </w:pPr>
            <w:r>
              <w:rPr>
                <w:rFonts w:hint="eastAsia" w:ascii="宋体" w:hAnsi="宋体" w:eastAsia="宋体" w:cs="楷体"/>
                <w:highlight w:val="none"/>
              </w:rPr>
              <w:t xml:space="preserve">9</w:t>
            </w:r>
            <w:r/>
          </w:p>
        </w:tc>
      </w:tr>
    </w:tbl>
    <w:p>
      <w:pPr>
        <w:rPr>
          <w:highlight w:val="none"/>
        </w:rPr>
      </w:pPr>
      <w:r>
        <w:rPr>
          <w:highlight w:val="none"/>
        </w:rPr>
      </w:r>
      <w:r/>
    </w:p>
    <w:tbl>
      <w:tblPr>
        <w:tblStyle w:val="763"/>
        <w:tblpPr w:horzAnchor="text" w:tblpXSpec="left" w:vertAnchor="text" w:tblpY="1" w:leftFromText="180" w:topFromText="0" w:rightFromText="180" w:bottomFromText="0"/>
        <w:tblW w:w="513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8"/>
        <w:gridCol w:w="6398"/>
        <w:gridCol w:w="1114"/>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563"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480"/>
              <w:jc w:val="left"/>
              <w:spacing w:line="240" w:lineRule="atLeast"/>
              <w:rPr>
                <w:sz w:val="24"/>
                <w:highlight w:val="none"/>
              </w:rPr>
            </w:pPr>
            <w:r>
              <w:rPr>
                <w:rFonts w:ascii="宋体" w:hAnsi="宋体"/>
                <w:sz w:val="24"/>
                <w:highlight w:val="none"/>
              </w:rPr>
              <w:t xml:space="preserve">在所有有效</w:t>
            </w:r>
            <w:r>
              <w:rPr>
                <w:rFonts w:hint="eastAsia" w:ascii="宋体" w:hAnsi="宋体"/>
                <w:sz w:val="24"/>
                <w:highlight w:val="none"/>
              </w:rPr>
              <w:t xml:space="preserve">优惠率</w:t>
            </w:r>
            <w:r>
              <w:rPr>
                <w:rFonts w:ascii="宋体" w:hAnsi="宋体"/>
                <w:sz w:val="24"/>
                <w:highlight w:val="none"/>
              </w:rPr>
              <w:t xml:space="preserve">报价中选择最</w:t>
            </w:r>
            <w:r>
              <w:rPr>
                <w:rFonts w:hint="eastAsia" w:ascii="宋体" w:hAnsi="宋体"/>
                <w:sz w:val="24"/>
                <w:highlight w:val="none"/>
              </w:rPr>
              <w:t xml:space="preserve">高</w:t>
            </w:r>
            <w:r>
              <w:rPr>
                <w:rFonts w:ascii="宋体" w:hAnsi="宋体"/>
                <w:sz w:val="24"/>
                <w:highlight w:val="none"/>
              </w:rPr>
              <w:t xml:space="preserve">的</w:t>
            </w:r>
            <w:r>
              <w:rPr>
                <w:rFonts w:hint="eastAsia" w:ascii="宋体" w:hAnsi="宋体"/>
                <w:sz w:val="24"/>
                <w:highlight w:val="none"/>
              </w:rPr>
              <w:t xml:space="preserve">优惠率</w:t>
            </w:r>
            <w:r>
              <w:rPr>
                <w:rFonts w:ascii="宋体" w:hAnsi="宋体"/>
                <w:sz w:val="24"/>
                <w:highlight w:val="none"/>
              </w:rPr>
              <w:t xml:space="preserve">报价确定为基准</w:t>
            </w:r>
            <w:r>
              <w:rPr>
                <w:rFonts w:hint="eastAsia" w:ascii="宋体" w:hAnsi="宋体"/>
                <w:sz w:val="24"/>
                <w:highlight w:val="none"/>
              </w:rPr>
              <w:t xml:space="preserve">优惠率</w:t>
            </w:r>
            <w:r>
              <w:rPr>
                <w:rFonts w:ascii="宋体" w:hAnsi="宋体"/>
                <w:sz w:val="24"/>
                <w:highlight w:val="none"/>
              </w:rPr>
              <w:t xml:space="preserve">。将所有</w:t>
            </w:r>
            <w:r>
              <w:rPr>
                <w:rFonts w:hint="eastAsia" w:ascii="宋体" w:hAnsi="宋体"/>
                <w:sz w:val="24"/>
                <w:highlight w:val="none"/>
              </w:rPr>
              <w:t xml:space="preserve">优惠率</w:t>
            </w:r>
            <w:r>
              <w:rPr>
                <w:rFonts w:ascii="宋体" w:hAnsi="宋体"/>
                <w:sz w:val="24"/>
                <w:highlight w:val="none"/>
              </w:rPr>
              <w:t xml:space="preserve">有效报价与基准</w:t>
            </w:r>
            <w:r>
              <w:rPr>
                <w:rFonts w:hint="eastAsia" w:ascii="宋体" w:hAnsi="宋体"/>
                <w:sz w:val="24"/>
                <w:highlight w:val="none"/>
              </w:rPr>
              <w:t xml:space="preserve">优惠率</w:t>
            </w:r>
            <w:r>
              <w:rPr>
                <w:rFonts w:ascii="宋体" w:hAnsi="宋体"/>
                <w:sz w:val="24"/>
                <w:highlight w:val="none"/>
              </w:rPr>
              <w:t xml:space="preserve">相比较，按照下列公式计算（计算结果四舍五入保留两位小数）</w:t>
            </w:r>
            <w:r>
              <w:rPr>
                <w:sz w:val="24"/>
                <w:highlight w:val="none"/>
              </w:rPr>
              <w:t xml:space="preserve">：</w:t>
            </w:r>
            <w:r/>
          </w:p>
          <w:p>
            <w:pPr>
              <w:ind w:right="164" w:firstLine="360"/>
              <w:spacing w:line="300" w:lineRule="exact"/>
              <w:rPr>
                <w:rFonts w:ascii="宋体" w:hAnsi="宋体"/>
                <w:bCs/>
                <w:sz w:val="24"/>
                <w:highlight w:val="none"/>
                <w:u w:val="single"/>
              </w:rPr>
            </w:pPr>
            <w:r>
              <w:rPr>
                <w:rFonts w:hint="eastAsia"/>
                <w:bCs/>
                <w:sz w:val="24"/>
                <w:highlight w:val="none"/>
                <w:u w:val="single"/>
              </w:rPr>
              <w:t xml:space="preserve">投标</w:t>
            </w:r>
            <w:r>
              <w:rPr>
                <w:bCs/>
                <w:sz w:val="24"/>
                <w:highlight w:val="none"/>
                <w:u w:val="single"/>
              </w:rPr>
              <w:t xml:space="preserve">报价得分＝（</w:t>
            </w:r>
            <w:r>
              <w:rPr>
                <w:rFonts w:hint="eastAsia"/>
                <w:bCs/>
                <w:sz w:val="24"/>
                <w:highlight w:val="none"/>
                <w:u w:val="single"/>
              </w:rPr>
              <w:t xml:space="preserve">菜籽油优惠率/基准优惠率</w:t>
            </w:r>
            <w:r>
              <w:rPr>
                <w:bCs/>
                <w:sz w:val="24"/>
                <w:highlight w:val="none"/>
                <w:u w:val="single"/>
              </w:rPr>
              <w:t xml:space="preserve">）×</w:t>
            </w:r>
            <w:r>
              <w:rPr>
                <w:sz w:val="24"/>
                <w:highlight w:val="none"/>
                <w:u w:val="single"/>
              </w:rPr>
              <w:t xml:space="preserve">1</w:t>
            </w:r>
            <w:r>
              <w:rPr>
                <w:rFonts w:hint="eastAsia"/>
                <w:sz w:val="24"/>
                <w:highlight w:val="none"/>
                <w:u w:val="single"/>
              </w:rPr>
              <w:t xml:space="preserve">0</w:t>
            </w:r>
            <w:r>
              <w:rPr>
                <w:bCs/>
                <w:sz w:val="24"/>
                <w:highlight w:val="none"/>
                <w:u w:val="single"/>
              </w:rPr>
              <w:t xml:space="preserve">%×100+（</w:t>
            </w:r>
            <w:r>
              <w:rPr>
                <w:rFonts w:hint="eastAsia"/>
                <w:bCs/>
                <w:sz w:val="24"/>
                <w:highlight w:val="none"/>
                <w:u w:val="single"/>
              </w:rPr>
              <w:t xml:space="preserve">西藏野生羊肚菌优惠率/基准优惠率</w:t>
            </w:r>
            <w:r>
              <w:rPr>
                <w:bCs/>
                <w:sz w:val="24"/>
                <w:highlight w:val="none"/>
                <w:u w:val="single"/>
              </w:rPr>
              <w:t xml:space="preserve">）×</w:t>
            </w:r>
            <w:r>
              <w:rPr>
                <w:rFonts w:hint="eastAsia"/>
                <w:bCs/>
                <w:sz w:val="24"/>
                <w:highlight w:val="none"/>
                <w:u w:val="single"/>
                <w:lang w:val="en-US" w:eastAsia="zh-CN"/>
              </w:rPr>
              <w:t xml:space="preserve">10</w:t>
            </w:r>
            <w:r>
              <w:rPr>
                <w:bCs/>
                <w:sz w:val="24"/>
                <w:highlight w:val="none"/>
                <w:u w:val="single"/>
              </w:rPr>
              <w:t xml:space="preserve">%×100</w:t>
            </w:r>
            <w:r>
              <w:rPr>
                <w:rFonts w:hint="eastAsia"/>
                <w:bCs/>
                <w:sz w:val="24"/>
                <w:highlight w:val="none"/>
                <w:u w:val="single"/>
              </w:rPr>
              <w:t xml:space="preserve">+</w:t>
            </w:r>
            <w:r>
              <w:rPr>
                <w:bCs/>
                <w:sz w:val="24"/>
                <w:highlight w:val="none"/>
                <w:u w:val="single"/>
              </w:rPr>
              <w:t xml:space="preserve">（</w:t>
            </w:r>
            <w:r>
              <w:rPr>
                <w:rFonts w:hint="eastAsia"/>
                <w:bCs/>
                <w:sz w:val="24"/>
                <w:highlight w:val="none"/>
                <w:u w:val="single"/>
                <w:lang w:eastAsia="zh-CN"/>
              </w:rPr>
              <w:t xml:space="preserve">青稞乳</w:t>
            </w:r>
            <w:r>
              <w:rPr>
                <w:rFonts w:hint="eastAsia"/>
                <w:bCs/>
                <w:sz w:val="24"/>
                <w:highlight w:val="none"/>
                <w:u w:val="single"/>
              </w:rPr>
              <w:t xml:space="preserve">优惠率/基准优惠率</w:t>
            </w:r>
            <w:r>
              <w:rPr>
                <w:bCs/>
                <w:sz w:val="24"/>
                <w:highlight w:val="none"/>
                <w:u w:val="single"/>
              </w:rPr>
              <w:t xml:space="preserve">）×</w:t>
            </w:r>
            <w:r>
              <w:rPr>
                <w:rFonts w:hint="eastAsia"/>
                <w:sz w:val="24"/>
                <w:highlight w:val="none"/>
                <w:u w:val="single"/>
              </w:rPr>
              <w:t xml:space="preserve">1</w:t>
            </w:r>
            <w:r>
              <w:rPr>
                <w:sz w:val="24"/>
                <w:highlight w:val="none"/>
                <w:u w:val="single"/>
              </w:rPr>
              <w:t xml:space="preserve">0</w:t>
            </w:r>
            <w:r>
              <w:rPr>
                <w:bCs/>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30</w:t>
            </w:r>
            <w:r/>
          </w:p>
        </w:tc>
      </w:tr>
    </w:tbl>
    <w:p>
      <w:pPr>
        <w:rPr>
          <w:highlight w:val="none"/>
        </w:rPr>
      </w:pPr>
      <w:r>
        <w:rPr>
          <w:highlight w:val="none"/>
        </w:rPr>
      </w:r>
      <w:r/>
    </w:p>
    <w:p>
      <w:pPr>
        <w:rPr>
          <w:highlight w:val="none"/>
        </w:rPr>
      </w:pPr>
      <w:r>
        <w:rPr>
          <w:highlight w:val="none"/>
        </w:rPr>
      </w:r>
      <w:r/>
    </w:p>
    <w:p>
      <w:pPr>
        <w:ind w:firstLine="480"/>
        <w:jc w:val="left"/>
        <w:spacing w:line="360" w:lineRule="auto"/>
        <w:widowControl/>
        <w:rPr>
          <w:rFonts w:ascii="宋体" w:hAnsi="宋体" w:cs="宋体"/>
          <w:b/>
          <w:sz w:val="24"/>
          <w:highlight w:val="none"/>
        </w:rPr>
      </w:pPr>
      <w:r>
        <w:rPr>
          <w:rFonts w:hint="eastAsia" w:ascii="宋体" w:hAnsi="宋体" w:cs="宋体"/>
          <w:sz w:val="24"/>
          <w:highlight w:val="none"/>
        </w:rPr>
        <w:t xml:space="preserve">□8.1 </w:t>
      </w:r>
      <w:r>
        <w:rPr>
          <w:rFonts w:hint="eastAsia" w:ascii="宋体" w:hAnsi="宋体" w:cs="宋体"/>
          <w:b/>
          <w:sz w:val="24"/>
          <w:highlight w:val="none"/>
        </w:rPr>
        <w:t xml:space="preserve">本项目采用最低评标价法。</w:t>
      </w:r>
      <w:r/>
    </w:p>
    <w:p>
      <w:p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优惠政策性审查内容如下：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（1）节能产品、环境标志产品的优惠政策性审查。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投标人所投产品属于</w:t>
      </w:r>
      <w:bookmarkStart w:id="243" w:name="_Hlk134197321"/>
      <w:r>
        <w:rPr>
          <w:rFonts w:hint="eastAsia" w:ascii="宋体" w:hAnsi="宋体" w:cs="宋体"/>
          <w:sz w:val="24"/>
          <w:highlight w:val="none"/>
        </w:rPr>
        <w:t xml:space="preserve">节能产品、环境标志产品</w:t>
      </w:r>
      <w:bookmarkEnd w:id="243"/>
      <w:r>
        <w:rPr>
          <w:rFonts w:hint="eastAsia" w:ascii="宋体" w:hAnsi="宋体" w:cs="宋体"/>
          <w:sz w:val="24"/>
          <w:highlight w:val="none"/>
        </w:rPr>
        <w:t xml:space="preserve">政府采购品目清单范围中非强制性采购品目的，对其节能产品、环境标志产品报价进行</w:t>
      </w:r>
      <w:r>
        <w:rPr>
          <w:rFonts w:hint="eastAsia" w:ascii="宋体" w:hAnsi="宋体" w:cs="宋体"/>
          <w:sz w:val="24"/>
          <w:highlight w:val="none"/>
          <w:u w:val="single"/>
        </w:rPr>
        <w:t xml:space="preserve">3％</w:t>
      </w:r>
      <w:r>
        <w:rPr>
          <w:rFonts w:hint="eastAsia" w:ascii="宋体" w:hAnsi="宋体" w:cs="宋体"/>
          <w:sz w:val="24"/>
          <w:highlight w:val="none"/>
        </w:rPr>
        <w:t xml:space="preserve">的调减。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（2）中小企业的优惠政策性审查。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sz w:val="24"/>
          <w:highlight w:val="none"/>
          <w:u w:val="single"/>
        </w:rPr>
        <w:t xml:space="preserve">10%—20%</w:t>
      </w:r>
      <w:r>
        <w:rPr>
          <w:rFonts w:hint="eastAsia" w:ascii="宋体" w:hAnsi="宋体" w:cs="宋体"/>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sz w:val="24"/>
          <w:highlight w:val="none"/>
          <w:u w:val="single"/>
        </w:rPr>
        <w:t xml:space="preserve">4%—6%</w:t>
      </w:r>
      <w:r>
        <w:rPr>
          <w:rFonts w:hint="eastAsia" w:ascii="宋体" w:hAnsi="宋体" w:cs="宋体"/>
          <w:sz w:val="24"/>
          <w:highlight w:val="none"/>
        </w:rPr>
        <w:t xml:space="preserve">）的价格调减。联合体各方均为小型、微型企业的，联合体视同为小型、微型企业享受10%（</w:t>
      </w:r>
      <w:r>
        <w:rPr>
          <w:rFonts w:hint="eastAsia" w:ascii="宋体" w:hAnsi="宋体" w:cs="宋体"/>
          <w:i/>
          <w:iCs/>
          <w:sz w:val="24"/>
          <w:highlight w:val="none"/>
          <w:u w:val="single"/>
        </w:rPr>
        <w:t xml:space="preserve">10%—20%</w:t>
      </w:r>
      <w:r>
        <w:rPr>
          <w:rFonts w:hint="eastAsia" w:ascii="宋体" w:hAnsi="宋体" w:cs="宋体"/>
          <w:sz w:val="24"/>
          <w:highlight w:val="none"/>
        </w:rPr>
        <w:t xml:space="preserve">）的价格调减，用调减后的价格计算评审价格。（本项目不涉及）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44"/>
        <w:spacing w:before="200" w:after="200" w:line="360" w:lineRule="auto"/>
        <w:rPr>
          <w:rFonts w:ascii="宋体" w:hAnsi="宋体" w:cs="宋体"/>
          <w:sz w:val="30"/>
          <w:szCs w:val="30"/>
          <w:highlight w:val="none"/>
        </w:rPr>
      </w:pPr>
      <w:r>
        <w:rPr>
          <w:rFonts w:hint="eastAsia" w:ascii="宋体" w:hAnsi="宋体" w:cs="宋体"/>
          <w:sz w:val="30"/>
          <w:szCs w:val="30"/>
          <w:highlight w:val="none"/>
        </w:rPr>
        <w:t xml:space="preserve">9.相同品牌产品的处理原则</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sz w:val="30"/>
          <w:szCs w:val="30"/>
          <w:highlight w:val="none"/>
        </w:rPr>
      </w:pPr>
      <w:r>
        <w:rPr>
          <w:rFonts w:hint="eastAsia" w:ascii="宋体" w:hAnsi="宋体" w:cs="宋体"/>
          <w:sz w:val="30"/>
          <w:szCs w:val="30"/>
          <w:highlight w:val="none"/>
        </w:rPr>
        <w:t xml:space="preserve">10.允许修改评标结果的情形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10.1评标结果汇总完成后，除下列情形外，任何人不得修改评标结果：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（1）分值汇总计算错误的；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（2）分项评分超出评分标准范围的；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（3）评标委员会成员对客观评审因素评分不一致的；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（4）经评标委员会认定评分畸高、畸低的。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4" w:name="_Toc98669719"/>
      <w:r/>
      <w:bookmarkStart w:id="245" w:name="_Toc20732998"/>
      <w:r/>
      <w:bookmarkStart w:id="246" w:name="_Toc92168030"/>
      <w:r/>
      <w:bookmarkStart w:id="247" w:name="_Toc100386064"/>
      <w:r/>
      <w:bookmarkStart w:id="248" w:name="_Toc98669361"/>
      <w:r/>
      <w:bookmarkEnd w:id="244"/>
      <w:bookmarkEnd w:id="245"/>
      <w:bookmarkEnd w:id="246"/>
      <w:bookmarkEnd w:id="247"/>
      <w:bookmarkEnd w:id="248"/>
      <w:r/>
    </w:p>
    <w:p>
      <w:pPr>
        <w:ind w:firstLine="444"/>
        <w:spacing w:before="200" w:after="200" w:line="360" w:lineRule="auto"/>
        <w:rPr>
          <w:rFonts w:ascii="宋体" w:hAnsi="宋体" w:cs="宋体"/>
          <w:sz w:val="30"/>
          <w:szCs w:val="30"/>
          <w:highlight w:val="none"/>
        </w:rPr>
      </w:pPr>
      <w:r>
        <w:rPr>
          <w:rFonts w:hint="eastAsia" w:ascii="宋体" w:hAnsi="宋体" w:cs="宋体"/>
          <w:sz w:val="30"/>
          <w:szCs w:val="30"/>
          <w:highlight w:val="none"/>
        </w:rPr>
        <w:t xml:space="preserve">11.推荐中标候选人</w:t>
      </w:r>
      <w:r/>
    </w:p>
    <w:p>
      <w:p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本项目评审按标段一至标段七的顺序进行，投标人可选择上述任意标段进行投报，同时提交中标标段选择说明，每个投标人中标标段数量≤2个。</w:t>
      </w:r>
      <w:r/>
    </w:p>
    <w:p>
      <w:pPr>
        <w:jc w:val="left"/>
        <w:spacing w:line="360" w:lineRule="auto"/>
        <w:widowControl/>
        <w:rPr>
          <w:rFonts w:ascii="宋体" w:hAnsi="宋体" w:cs="宋体"/>
          <w:sz w:val="24"/>
          <w:highlight w:val="none"/>
        </w:rPr>
      </w:pPr>
      <w:r>
        <w:rPr>
          <w:rFonts w:hint="eastAsia" w:ascii="宋体" w:hAnsi="宋体" w:cs="宋体"/>
          <w:sz w:val="24"/>
          <w:highlight w:val="none"/>
        </w:rPr>
        <w:br w:type="page" w:clear="all"/>
      </w:r>
      <w:r/>
    </w:p>
    <w:p>
      <w:pPr>
        <w:jc w:val="center"/>
        <w:spacing w:before="200" w:after="200" w:line="360" w:lineRule="auto"/>
        <w:rPr>
          <w:rFonts w:ascii="宋体" w:hAnsi="宋体" w:cs="宋体"/>
          <w:b/>
          <w:bCs/>
          <w:sz w:val="36"/>
          <w:szCs w:val="36"/>
          <w:highlight w:val="none"/>
        </w:rPr>
        <w:outlineLvl w:val="0"/>
      </w:pPr>
      <w:r/>
      <w:bookmarkStart w:id="249" w:name="_Toc22798"/>
      <w:r>
        <w:rPr>
          <w:rFonts w:hint="eastAsia" w:ascii="宋体" w:hAnsi="宋体" w:cs="宋体"/>
          <w:b/>
          <w:bCs/>
          <w:sz w:val="36"/>
          <w:szCs w:val="36"/>
          <w:highlight w:val="none"/>
        </w:rPr>
        <w:t xml:space="preserve">第六部分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投标文件（格式）</w:t>
      </w:r>
      <w:bookmarkEnd w:id="249"/>
      <w:r/>
      <w:r/>
    </w:p>
    <w:p>
      <w:pPr>
        <w:jc w:val="center"/>
        <w:spacing w:line="360" w:lineRule="auto"/>
        <w:rPr>
          <w:rFonts w:ascii="宋体" w:hAnsi="宋体" w:cs="宋体"/>
          <w:b/>
          <w:sz w:val="72"/>
          <w:highlight w:val="none"/>
        </w:rPr>
      </w:pPr>
      <w:r>
        <w:rPr>
          <w:rFonts w:ascii="宋体" w:hAnsi="宋体" w:cs="宋体"/>
          <w:b/>
          <w:sz w:val="72"/>
          <w:highlight w:val="none"/>
        </w:rPr>
      </w:r>
      <w:r/>
    </w:p>
    <w:p>
      <w:pPr>
        <w:jc w:val="center"/>
        <w:spacing w:line="360" w:lineRule="auto"/>
        <w:rPr>
          <w:rFonts w:ascii="宋体" w:hAnsi="宋体" w:cs="宋体"/>
          <w:sz w:val="72"/>
          <w:highlight w:val="none"/>
        </w:rPr>
      </w:pPr>
      <w:r>
        <w:rPr>
          <w:rFonts w:hint="eastAsia" w:ascii="宋体" w:hAnsi="宋体" w:cs="宋体"/>
          <w:b/>
          <w:sz w:val="72"/>
          <w:highlight w:val="none"/>
        </w:rPr>
        <w:t xml:space="preserve">投   标   文   件</w:t>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ind w:firstLine="643"/>
        <w:spacing w:line="360" w:lineRule="auto"/>
        <w:rPr>
          <w:rFonts w:ascii="宋体" w:hAnsi="宋体" w:cs="宋体"/>
          <w:b/>
          <w:sz w:val="32"/>
          <w:highlight w:val="none"/>
        </w:rPr>
      </w:pPr>
      <w:r>
        <w:rPr>
          <w:rFonts w:ascii="宋体" w:hAnsi="宋体" w:cs="宋体"/>
          <w:b/>
          <w:sz w:val="32"/>
          <w:highlight w:val="none"/>
        </w:rPr>
      </w:r>
      <w:r/>
    </w:p>
    <w:p>
      <w:pPr>
        <w:ind w:firstLine="643"/>
        <w:spacing w:line="360" w:lineRule="auto"/>
        <w:rPr>
          <w:rFonts w:ascii="宋体" w:hAnsi="宋体" w:cs="宋体"/>
          <w:b/>
          <w:sz w:val="32"/>
          <w:highlight w:val="none"/>
        </w:rPr>
      </w:pPr>
      <w:r>
        <w:rPr>
          <w:rFonts w:ascii="宋体" w:hAnsi="宋体" w:cs="宋体"/>
          <w:b/>
          <w:sz w:val="32"/>
          <w:highlight w:val="none"/>
        </w:rPr>
      </w:r>
      <w:r/>
    </w:p>
    <w:p>
      <w:pPr>
        <w:jc w:val="center"/>
        <w:spacing w:line="360" w:lineRule="auto"/>
        <w:rPr>
          <w:rFonts w:hint="eastAsia" w:ascii="宋体" w:hAnsi="宋体" w:eastAsia="宋体" w:cs="宋体"/>
          <w:b/>
          <w:sz w:val="32"/>
          <w:highlight w:val="none"/>
          <w:lang w:eastAsia="zh-CN"/>
        </w:rPr>
      </w:pPr>
      <w:r>
        <w:rPr>
          <w:rFonts w:hint="eastAsia" w:ascii="宋体" w:hAnsi="宋体" w:cs="宋体"/>
          <w:b/>
          <w:sz w:val="32"/>
          <w:highlight w:val="none"/>
        </w:rPr>
        <w:t xml:space="preserve">项目编号：</w:t>
      </w:r>
      <w:r>
        <w:rPr>
          <w:rFonts w:hint="eastAsia" w:ascii="宋体" w:hAnsi="宋体" w:cs="宋体"/>
          <w:b/>
          <w:sz w:val="24"/>
          <w:highlight w:val="none"/>
          <w:u w:val="single"/>
          <w:lang w:eastAsia="zh-CN"/>
        </w:rPr>
        <w:t xml:space="preserve">JSZC-321100-JSZG-G2025-0117</w:t>
      </w:r>
      <w:r/>
    </w:p>
    <w:p>
      <w:pPr>
        <w:ind w:firstLine="560"/>
        <w:jc w:val="center"/>
        <w:spacing w:line="360" w:lineRule="auto"/>
        <w:rPr>
          <w:rFonts w:ascii="宋体" w:hAnsi="宋体" w:cs="宋体"/>
          <w:sz w:val="28"/>
          <w:highlight w:val="none"/>
        </w:rPr>
      </w:pPr>
      <w:r>
        <w:rPr>
          <w:rFonts w:ascii="宋体" w:hAnsi="宋体" w:cs="宋体"/>
          <w:sz w:val="28"/>
          <w:highlight w:val="none"/>
        </w:rPr>
      </w:r>
      <w:r/>
    </w:p>
    <w:p>
      <w:pPr>
        <w:ind w:firstLine="560"/>
        <w:jc w:val="center"/>
        <w:spacing w:line="360" w:lineRule="auto"/>
        <w:rPr>
          <w:rFonts w:ascii="宋体" w:hAnsi="宋体" w:cs="宋体"/>
          <w:sz w:val="28"/>
          <w:highlight w:val="none"/>
        </w:rPr>
      </w:pPr>
      <w:r>
        <w:rPr>
          <w:rFonts w:ascii="宋体" w:hAnsi="宋体" w:cs="宋体"/>
          <w:sz w:val="28"/>
          <w:highlight w:val="none"/>
        </w:rPr>
      </w:r>
      <w:r/>
    </w:p>
    <w:p>
      <w:pPr>
        <w:ind w:firstLine="560"/>
        <w:jc w:val="center"/>
        <w:spacing w:line="360" w:lineRule="auto"/>
        <w:rPr>
          <w:rFonts w:ascii="宋体" w:hAnsi="宋体" w:cs="宋体"/>
          <w:sz w:val="28"/>
          <w:highlight w:val="none"/>
        </w:rPr>
      </w:pPr>
      <w:r>
        <w:rPr>
          <w:rFonts w:ascii="宋体" w:hAnsi="宋体" w:cs="宋体"/>
          <w:sz w:val="28"/>
          <w:highlight w:val="none"/>
        </w:rPr>
      </w:r>
      <w:r/>
    </w:p>
    <w:p>
      <w:pPr>
        <w:ind w:firstLine="562"/>
        <w:jc w:val="center"/>
        <w:spacing w:line="360" w:lineRule="auto"/>
        <w:rPr>
          <w:rFonts w:ascii="宋体" w:hAnsi="宋体" w:cs="宋体"/>
          <w:b/>
          <w:sz w:val="28"/>
          <w:highlight w:val="none"/>
        </w:rPr>
      </w:pPr>
      <w:r>
        <w:rPr>
          <w:rFonts w:ascii="宋体" w:hAnsi="宋体" w:cs="宋体"/>
          <w:b/>
          <w:sz w:val="28"/>
          <w:highlight w:val="none"/>
        </w:rPr>
      </w:r>
      <w:r/>
    </w:p>
    <w:p>
      <w:pPr>
        <w:jc w:val="center"/>
        <w:spacing w:line="360" w:lineRule="auto"/>
        <w:rPr>
          <w:rFonts w:hint="eastAsia" w:ascii="宋体" w:hAnsi="宋体" w:eastAsia="宋体" w:cs="宋体"/>
          <w:b/>
          <w:sz w:val="24"/>
          <w:highlight w:val="none"/>
          <w:u w:val="single"/>
          <w:lang w:eastAsia="zh-CN"/>
        </w:rPr>
      </w:pPr>
      <w:r>
        <w:rPr>
          <w:rFonts w:hint="eastAsia" w:ascii="宋体" w:hAnsi="宋体" w:cs="宋体"/>
          <w:b/>
          <w:sz w:val="32"/>
          <w:szCs w:val="32"/>
          <w:highlight w:val="none"/>
        </w:rPr>
        <w:t xml:space="preserve">项目名称：</w:t>
      </w:r>
      <w:r>
        <w:rPr>
          <w:rFonts w:hint="eastAsia" w:ascii="宋体" w:hAnsi="宋体" w:cs="宋体"/>
          <w:b/>
          <w:sz w:val="24"/>
          <w:highlight w:val="none"/>
          <w:u w:val="single"/>
          <w:lang w:eastAsia="zh-CN"/>
        </w:rPr>
        <w:t xml:space="preserve">2025年度消费协作进机关农产品采购活动</w:t>
      </w:r>
      <w:r/>
    </w:p>
    <w:p>
      <w:pPr>
        <w:jc w:val="center"/>
        <w:spacing w:line="360" w:lineRule="auto"/>
        <w:rPr>
          <w:rFonts w:ascii="宋体" w:hAnsi="宋体" w:cs="宋体"/>
          <w:b/>
          <w:sz w:val="32"/>
          <w:szCs w:val="32"/>
          <w:highlight w:val="none"/>
        </w:rPr>
      </w:pPr>
      <w:r>
        <w:rPr>
          <w:rFonts w:hint="eastAsia" w:ascii="宋体" w:hAnsi="宋体" w:cs="宋体"/>
          <w:b/>
          <w:sz w:val="24"/>
          <w:highlight w:val="none"/>
          <w:u w:val="single"/>
        </w:rPr>
        <w:t xml:space="preserve">（标段一/标段二/标段三/标段四/标段五/标段六/标段七）</w:t>
      </w:r>
      <w:r/>
    </w:p>
    <w:p>
      <w:pPr>
        <w:pStyle w:val="803"/>
        <w:ind w:firstLine="643"/>
        <w:spacing w:line="360" w:lineRule="auto"/>
        <w:rPr>
          <w:rFonts w:hAnsi="宋体" w:cs="宋体"/>
          <w:b/>
          <w:sz w:val="32"/>
          <w:highlight w:val="none"/>
        </w:rPr>
      </w:pPr>
      <w:r>
        <w:rPr>
          <w:rFonts w:hAnsi="宋体" w:cs="宋体"/>
          <w:b/>
          <w:sz w:val="32"/>
          <w:highlight w:val="none"/>
        </w:rPr>
      </w:r>
      <w:r/>
    </w:p>
    <w:p>
      <w:pPr>
        <w:pStyle w:val="803"/>
        <w:ind w:firstLine="643"/>
        <w:spacing w:line="360" w:lineRule="auto"/>
        <w:rPr>
          <w:rFonts w:hAnsi="宋体" w:cs="宋体"/>
          <w:b/>
          <w:sz w:val="32"/>
          <w:highlight w:val="none"/>
        </w:rPr>
      </w:pPr>
      <w:r>
        <w:rPr>
          <w:rFonts w:hAnsi="宋体" w:cs="宋体"/>
          <w:b/>
          <w:sz w:val="32"/>
          <w:highlight w:val="none"/>
        </w:rPr>
      </w:r>
      <w:r/>
    </w:p>
    <w:p>
      <w:pPr>
        <w:jc w:val="center"/>
        <w:spacing w:line="360" w:lineRule="auto"/>
        <w:rPr>
          <w:rFonts w:ascii="宋体" w:hAnsi="宋体" w:cs="宋体"/>
          <w:b/>
          <w:sz w:val="32"/>
          <w:highlight w:val="none"/>
        </w:rPr>
      </w:pPr>
      <w:r>
        <w:rPr>
          <w:rFonts w:hint="eastAsia" w:ascii="宋体" w:hAnsi="宋体" w:cs="宋体"/>
          <w:b/>
          <w:sz w:val="32"/>
          <w:highlight w:val="none"/>
        </w:rPr>
        <w:t xml:space="preserve">投 标 人（公章）：</w:t>
      </w:r>
      <w:r>
        <w:rPr>
          <w:rFonts w:hint="eastAsia" w:ascii="宋体" w:hAnsi="宋体" w:cs="宋体"/>
          <w:b/>
          <w:sz w:val="24"/>
          <w:highlight w:val="none"/>
          <w:u w:val="single"/>
        </w:rPr>
        <w:t xml:space="preserve">××××</w:t>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sz w:val="32"/>
          <w:highlight w:val="none"/>
        </w:rPr>
      </w:pPr>
      <w:r>
        <w:rPr>
          <w:rFonts w:hint="eastAsia" w:ascii="宋体" w:hAnsi="宋体" w:cs="宋体"/>
          <w:b/>
          <w:sz w:val="24"/>
          <w:highlight w:val="none"/>
          <w:u w:val="single"/>
        </w:rPr>
        <w:t xml:space="preserve">××××</w:t>
      </w:r>
      <w:r>
        <w:rPr>
          <w:rFonts w:hint="eastAsia" w:ascii="宋体" w:hAnsi="宋体" w:cs="宋体"/>
          <w:b/>
          <w:sz w:val="32"/>
          <w:highlight w:val="none"/>
        </w:rPr>
        <w:t xml:space="preserve">年</w:t>
      </w:r>
      <w:r>
        <w:rPr>
          <w:rFonts w:hint="eastAsia" w:ascii="宋体" w:hAnsi="宋体" w:cs="宋体"/>
          <w:b/>
          <w:sz w:val="24"/>
          <w:highlight w:val="none"/>
          <w:u w:val="single"/>
        </w:rPr>
        <w:t xml:space="preserve">××</w:t>
      </w:r>
      <w:r>
        <w:rPr>
          <w:rFonts w:hint="eastAsia" w:ascii="宋体" w:hAnsi="宋体" w:cs="宋体"/>
          <w:b/>
          <w:sz w:val="32"/>
          <w:highlight w:val="none"/>
        </w:rPr>
        <w:t xml:space="preserve">月</w:t>
      </w:r>
      <w:r>
        <w:rPr>
          <w:rFonts w:hint="eastAsia" w:ascii="宋体" w:hAnsi="宋体" w:cs="宋体"/>
          <w:b/>
          <w:sz w:val="24"/>
          <w:highlight w:val="none"/>
          <w:u w:val="single"/>
        </w:rPr>
        <w:t xml:space="preserve">××</w:t>
      </w:r>
      <w:r>
        <w:rPr>
          <w:rFonts w:hint="eastAsia" w:ascii="宋体" w:hAnsi="宋体" w:cs="宋体"/>
          <w:b/>
          <w:sz w:val="32"/>
          <w:highlight w:val="none"/>
        </w:rPr>
        <w:t xml:space="preserve">日</w:t>
      </w:r>
      <w:r>
        <w:rPr>
          <w:rFonts w:hint="eastAsia" w:ascii="宋体" w:hAnsi="宋体" w:cs="宋体"/>
          <w:sz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一、资格部分</w:t>
      </w:r>
      <w:r/>
    </w:p>
    <w:p>
      <w:pPr>
        <w:jc w:val="center"/>
        <w:spacing w:line="360" w:lineRule="auto"/>
        <w:rPr>
          <w:rFonts w:ascii="宋体" w:hAnsi="宋体" w:cs="宋体"/>
          <w:sz w:val="32"/>
          <w:highlight w:val="none"/>
        </w:rPr>
      </w:pPr>
      <w:r>
        <w:rPr>
          <w:rFonts w:hint="eastAsia" w:ascii="宋体" w:hAnsi="宋体" w:cs="宋体"/>
          <w:sz w:val="32"/>
          <w:highlight w:val="none"/>
        </w:rPr>
        <w:t xml:space="preserve">（一）投标函</w:t>
      </w:r>
      <w:r/>
    </w:p>
    <w:p>
      <w:pPr>
        <w:spacing w:line="360" w:lineRule="auto"/>
        <w:rPr>
          <w:rFonts w:ascii="宋体" w:hAnsi="宋体" w:cs="宋体"/>
          <w:b/>
          <w:bCs/>
          <w:sz w:val="30"/>
          <w:highlight w:val="none"/>
        </w:rPr>
      </w:pPr>
      <w:r>
        <w:rPr>
          <w:rFonts w:hint="eastAsia" w:ascii="宋体" w:hAnsi="宋体" w:cs="宋体"/>
          <w:b/>
          <w:sz w:val="24"/>
          <w:highlight w:val="none"/>
          <w:u w:val="single"/>
        </w:rPr>
        <w:t xml:space="preserve">致江苏中冠工程咨询有限公司</w:t>
      </w:r>
      <w:r>
        <w:rPr>
          <w:rFonts w:hint="eastAsia" w:ascii="宋体" w:hAnsi="宋体" w:cs="宋体"/>
          <w:b/>
          <w:sz w:val="24"/>
          <w:szCs w:val="16"/>
          <w:highlight w:val="none"/>
          <w:u w:val="single"/>
        </w:rPr>
        <w:t xml:space="preserve">（采购代理机构）</w:t>
      </w:r>
      <w:r>
        <w:rPr>
          <w:rFonts w:hint="eastAsia" w:ascii="宋体" w:hAnsi="宋体" w:cs="宋体"/>
          <w:b/>
          <w:bCs/>
          <w:sz w:val="30"/>
          <w:highlight w:val="none"/>
        </w:rPr>
        <w:t xml:space="preserve">：</w:t>
      </w:r>
      <w:r/>
    </w:p>
    <w:p>
      <w:pPr>
        <w:pStyle w:val="803"/>
        <w:ind w:left="0" w:firstLine="560"/>
        <w:jc w:val="both"/>
        <w:spacing w:line="360" w:lineRule="auto"/>
        <w:rPr>
          <w:rFonts w:hAnsi="宋体" w:cs="宋体"/>
          <w:sz w:val="28"/>
          <w:szCs w:val="28"/>
          <w:highlight w:val="none"/>
        </w:rPr>
      </w:pPr>
      <w:r>
        <w:rPr>
          <w:rFonts w:hint="eastAsia" w:hAnsi="宋体" w:cs="宋体"/>
          <w:sz w:val="28"/>
          <w:szCs w:val="24"/>
          <w:highlight w:val="none"/>
        </w:rPr>
        <w:t xml:space="preserve">根据贵方</w:t>
      </w:r>
      <w:r>
        <w:rPr>
          <w:rFonts w:hint="eastAsia" w:hAnsi="宋体" w:cs="宋体"/>
          <w:sz w:val="28"/>
          <w:szCs w:val="28"/>
          <w:highlight w:val="none"/>
        </w:rPr>
        <w:t xml:space="preserve">关于</w:t>
      </w:r>
      <w:r>
        <w:rPr>
          <w:rFonts w:hint="eastAsia" w:hAnsi="宋体" w:cs="宋体"/>
          <w:b/>
          <w:sz w:val="24"/>
          <w:szCs w:val="16"/>
          <w:highlight w:val="none"/>
          <w:u w:val="single"/>
          <w:lang w:eastAsia="zh-CN"/>
        </w:rPr>
        <w:t xml:space="preserve">2025年度消费协作进机关农产品采购活动</w:t>
      </w:r>
      <w:r>
        <w:rPr>
          <w:rFonts w:hint="eastAsia" w:hAnsi="宋体" w:cs="宋体"/>
          <w:b/>
          <w:sz w:val="24"/>
          <w:szCs w:val="16"/>
          <w:highlight w:val="none"/>
          <w:u w:val="single"/>
        </w:rPr>
        <w:t xml:space="preserve">（项目名称）（项目编号：</w:t>
      </w:r>
      <w:r>
        <w:rPr>
          <w:rFonts w:hint="eastAsia" w:hAnsi="宋体" w:cs="宋体"/>
          <w:b/>
          <w:sz w:val="24"/>
          <w:szCs w:val="16"/>
          <w:highlight w:val="none"/>
          <w:u w:val="single"/>
          <w:lang w:eastAsia="zh-CN"/>
        </w:rPr>
        <w:t xml:space="preserve">JSZC-321100-JSZG-G2025-0117</w:t>
      </w:r>
      <w:r>
        <w:rPr>
          <w:rFonts w:hint="eastAsia" w:hAnsi="宋体" w:cs="宋体"/>
          <w:b/>
          <w:sz w:val="24"/>
          <w:szCs w:val="16"/>
          <w:highlight w:val="none"/>
          <w:u w:val="single"/>
        </w:rPr>
        <w:t xml:space="preserve">）（标段一/标段二/标段三/标段四/标段五/标段六/标段七）</w:t>
      </w:r>
      <w:r>
        <w:rPr>
          <w:rFonts w:hint="eastAsia" w:hAnsi="宋体" w:cs="宋体"/>
          <w:sz w:val="28"/>
          <w:szCs w:val="24"/>
          <w:highlight w:val="none"/>
        </w:rPr>
        <w:t xml:space="preserve">的投标邀请</w:t>
      </w:r>
      <w:r>
        <w:rPr>
          <w:rFonts w:hint="eastAsia" w:hAnsi="宋体" w:cs="宋体"/>
          <w:sz w:val="28"/>
          <w:szCs w:val="28"/>
          <w:highlight w:val="none"/>
        </w:rPr>
        <w:t xml:space="preserve">，我方已完全理解招标文件的所有内容。</w:t>
      </w:r>
      <w:r/>
    </w:p>
    <w:p>
      <w:pPr>
        <w:pStyle w:val="781"/>
        <w:ind w:left="1"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据此函，我方兹宣布同意如下：</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1．按招标文件规定提供货物（服务）的唯一投标报价见开标一览表。</w: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sz w:val="28"/>
          <w:szCs w:val="28"/>
          <w:highlight w:val="none"/>
        </w:rPr>
      </w:pP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3．我方已</w:t>
      </w:r>
      <w:r>
        <w:rPr>
          <w:rFonts w:hint="eastAsia" w:ascii="宋体" w:hAnsi="宋体" w:cs="宋体"/>
          <w:sz w:val="28"/>
          <w:highlight w:val="none"/>
        </w:rPr>
        <w:t xml:space="preserve">详读</w:t>
      </w:r>
      <w:r>
        <w:rPr>
          <w:rFonts w:hint="eastAsia" w:ascii="宋体" w:hAnsi="宋体" w:cs="宋体"/>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4．</w:t>
      </w:r>
      <w:r>
        <w:rPr>
          <w:rFonts w:hint="eastAsia" w:ascii="宋体" w:hAnsi="宋体" w:cs="宋体"/>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8．我方承诺：参加政府采购活动前三年内，在经营活动中没有重大违法记录。</w:t>
      </w:r>
      <w:r/>
    </w:p>
    <w:p>
      <w:pPr>
        <w:ind w:firstLine="562"/>
        <w:spacing w:line="360" w:lineRule="auto"/>
        <w:tabs>
          <w:tab w:val="left" w:pos="1125" w:leader="none"/>
        </w:tabs>
        <w:rPr>
          <w:rFonts w:ascii="宋体" w:hAnsi="宋体" w:cs="宋体"/>
          <w:b/>
          <w:bCs/>
          <w:sz w:val="28"/>
          <w:szCs w:val="28"/>
          <w:highlight w:val="none"/>
        </w:rPr>
      </w:pPr>
      <w:r>
        <w:rPr>
          <w:rFonts w:hint="eastAsia" w:ascii="宋体" w:hAnsi="宋体" w:cs="宋体"/>
          <w:b/>
          <w:bCs/>
          <w:sz w:val="28"/>
          <w:szCs w:val="28"/>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11．与本投标有关的一切正式往来通讯请寄：</w:t>
      </w:r>
      <w:r/>
    </w:p>
    <w:p>
      <w:pPr>
        <w:pStyle w:val="781"/>
        <w:ind w:firstLine="560"/>
        <w:spacing w:line="360" w:lineRule="auto"/>
        <w:rPr>
          <w:rFonts w:ascii="宋体" w:hAnsi="宋体" w:eastAsia="宋体" w:cs="宋体"/>
          <w:sz w:val="28"/>
          <w:szCs w:val="24"/>
          <w:highlight w:val="none"/>
        </w:rPr>
      </w:pPr>
      <w:r>
        <w:rPr>
          <w:rFonts w:hint="eastAsia" w:ascii="宋体" w:hAnsi="宋体" w:eastAsia="宋体" w:cs="宋体"/>
          <w:sz w:val="28"/>
          <w:szCs w:val="24"/>
          <w:highlight w:val="none"/>
        </w:rPr>
        <w:t xml:space="preserve">地址： </w:t>
      </w:r>
      <w:r>
        <w:rPr>
          <w:rFonts w:hint="eastAsia" w:ascii="宋体" w:hAnsi="宋体" w:eastAsia="宋体" w:cs="宋体"/>
          <w:b/>
          <w:sz w:val="24"/>
          <w:highlight w:val="none"/>
          <w:u w:val="single"/>
        </w:rPr>
        <w:t xml:space="preserve">××</w:t>
      </w:r>
      <w:r>
        <w:rPr>
          <w:rFonts w:hint="eastAsia" w:ascii="宋体" w:hAnsi="宋体" w:eastAsia="宋体" w:cs="宋体"/>
          <w:sz w:val="28"/>
          <w:szCs w:val="24"/>
          <w:highlight w:val="none"/>
        </w:rPr>
        <w:t xml:space="preserve">                  电话： </w:t>
      </w:r>
      <w:r>
        <w:rPr>
          <w:rFonts w:hint="eastAsia" w:ascii="宋体" w:hAnsi="宋体" w:eastAsia="宋体" w:cs="宋体"/>
          <w:b/>
          <w:sz w:val="24"/>
          <w:highlight w:val="none"/>
          <w:u w:val="single"/>
        </w:rPr>
        <w:t xml:space="preserve">××</w:t>
      </w:r>
      <w:r/>
    </w:p>
    <w:p>
      <w:pPr>
        <w:pStyle w:val="781"/>
        <w:ind w:firstLine="560"/>
        <w:spacing w:line="360" w:lineRule="auto"/>
        <w:rPr>
          <w:rFonts w:ascii="宋体" w:hAnsi="宋体" w:eastAsia="宋体" w:cs="宋体"/>
          <w:sz w:val="28"/>
          <w:szCs w:val="24"/>
          <w:highlight w:val="none"/>
        </w:rPr>
      </w:pPr>
      <w:r>
        <w:rPr>
          <w:rFonts w:hint="eastAsia" w:ascii="宋体" w:hAnsi="宋体" w:eastAsia="宋体" w:cs="宋体"/>
          <w:sz w:val="28"/>
          <w:szCs w:val="24"/>
          <w:highlight w:val="none"/>
        </w:rPr>
        <w:t xml:space="preserve">传真：</w:t>
      </w:r>
      <w:r>
        <w:rPr>
          <w:rFonts w:hint="eastAsia" w:ascii="宋体" w:hAnsi="宋体" w:eastAsia="宋体" w:cs="宋体"/>
          <w:b/>
          <w:sz w:val="24"/>
          <w:highlight w:val="none"/>
          <w:u w:val="single"/>
        </w:rPr>
        <w:t xml:space="preserve">××</w:t>
      </w:r>
      <w:r>
        <w:rPr>
          <w:rFonts w:hint="eastAsia" w:ascii="宋体" w:hAnsi="宋体" w:eastAsia="宋体" w:cs="宋体"/>
          <w:sz w:val="28"/>
          <w:szCs w:val="24"/>
          <w:highlight w:val="none"/>
        </w:rPr>
        <w:t xml:space="preserve">                   邮政编码：</w:t>
      </w:r>
      <w:r>
        <w:rPr>
          <w:rFonts w:hint="eastAsia" w:ascii="宋体" w:hAnsi="宋体" w:eastAsia="宋体" w:cs="宋体"/>
          <w:b/>
          <w:sz w:val="24"/>
          <w:highlight w:val="none"/>
          <w:u w:val="single"/>
        </w:rPr>
        <w:t xml:space="preserve">××</w:t>
      </w:r>
      <w:r/>
    </w:p>
    <w:p>
      <w:pPr>
        <w:pStyle w:val="781"/>
        <w:ind w:firstLine="560"/>
        <w:spacing w:line="360" w:lineRule="auto"/>
        <w:rPr>
          <w:rFonts w:ascii="宋体" w:hAnsi="宋体" w:eastAsia="宋体" w:cs="宋体"/>
          <w:sz w:val="28"/>
          <w:szCs w:val="24"/>
          <w:highlight w:val="none"/>
        </w:rPr>
      </w:pPr>
      <w:r>
        <w:rPr>
          <w:rFonts w:hint="eastAsia" w:ascii="宋体" w:hAnsi="宋体" w:eastAsia="宋体" w:cs="宋体"/>
          <w:sz w:val="28"/>
          <w:szCs w:val="24"/>
          <w:highlight w:val="none"/>
        </w:rPr>
        <w:t xml:space="preserve">投标人（公章）：</w:t>
      </w:r>
      <w:r>
        <w:rPr>
          <w:rFonts w:hint="eastAsia" w:ascii="宋体" w:hAnsi="宋体" w:eastAsia="宋体" w:cs="宋体"/>
          <w:b/>
          <w:sz w:val="24"/>
          <w:highlight w:val="none"/>
          <w:u w:val="single"/>
        </w:rPr>
        <w:t xml:space="preserve">××</w:t>
      </w:r>
      <w:r/>
    </w:p>
    <w:p>
      <w:pPr>
        <w:pStyle w:val="781"/>
        <w:ind w:firstLine="560"/>
        <w:spacing w:line="360" w:lineRule="auto"/>
        <w:rPr>
          <w:rFonts w:ascii="宋体" w:hAnsi="宋体" w:eastAsia="宋体" w:cs="宋体"/>
          <w:sz w:val="28"/>
          <w:szCs w:val="24"/>
          <w:highlight w:val="none"/>
        </w:rPr>
      </w:pPr>
      <w:r>
        <w:rPr>
          <w:rFonts w:hint="eastAsia" w:ascii="宋体" w:hAnsi="宋体" w:eastAsia="宋体" w:cs="宋体"/>
          <w:sz w:val="28"/>
          <w:highlight w:val="none"/>
        </w:rPr>
        <w:t xml:space="preserve">法定代表人签字或盖章</w:t>
      </w:r>
      <w:r>
        <w:rPr>
          <w:rFonts w:hint="eastAsia" w:ascii="宋体" w:hAnsi="宋体" w:eastAsia="宋体" w:cs="宋体"/>
          <w:sz w:val="28"/>
          <w:szCs w:val="24"/>
          <w:highlight w:val="none"/>
        </w:rPr>
        <w:t xml:space="preserve">： </w:t>
      </w:r>
      <w:r>
        <w:rPr>
          <w:rFonts w:hint="eastAsia" w:ascii="宋体" w:hAnsi="宋体" w:eastAsia="宋体" w:cs="宋体"/>
          <w:b/>
          <w:sz w:val="24"/>
          <w:highlight w:val="none"/>
          <w:u w:val="single"/>
        </w:rPr>
        <w:t xml:space="preserve">××   </w:t>
      </w:r>
      <w:r/>
    </w:p>
    <w:p>
      <w:pPr>
        <w:pStyle w:val="781"/>
        <w:ind w:right="1060" w:firstLine="560"/>
        <w:jc w:val="right"/>
        <w:spacing w:line="360" w:lineRule="auto"/>
        <w:rPr>
          <w:rFonts w:ascii="宋体" w:hAnsi="宋体" w:eastAsia="宋体" w:cs="宋体"/>
          <w:sz w:val="28"/>
          <w:szCs w:val="28"/>
          <w:highlight w:val="none"/>
        </w:rPr>
      </w:pPr>
      <w:r>
        <w:rPr>
          <w:rFonts w:hint="eastAsia" w:ascii="宋体" w:hAnsi="宋体" w:eastAsia="宋体" w:cs="宋体"/>
          <w:sz w:val="28"/>
          <w:highlight w:val="none"/>
        </w:rPr>
        <w:t xml:space="preserve">日期： </w:t>
      </w:r>
      <w:r>
        <w:rPr>
          <w:rFonts w:hint="eastAsia" w:ascii="宋体" w:hAnsi="宋体" w:eastAsia="宋体" w:cs="宋体"/>
          <w:b/>
          <w:sz w:val="24"/>
          <w:highlight w:val="none"/>
          <w:u w:val="single"/>
        </w:rPr>
        <w:t xml:space="preserve">××××</w:t>
      </w:r>
      <w:r>
        <w:rPr>
          <w:rFonts w:hint="eastAsia" w:ascii="宋体" w:hAnsi="宋体" w:eastAsia="宋体" w:cs="宋体"/>
          <w:sz w:val="28"/>
          <w:highlight w:val="none"/>
        </w:rPr>
        <w:t xml:space="preserve">年</w:t>
      </w:r>
      <w:r>
        <w:rPr>
          <w:rFonts w:hint="eastAsia" w:ascii="宋体" w:hAnsi="宋体" w:eastAsia="宋体" w:cs="宋体"/>
          <w:b/>
          <w:sz w:val="24"/>
          <w:highlight w:val="none"/>
          <w:u w:val="single"/>
        </w:rPr>
        <w:t xml:space="preserve">××</w:t>
      </w:r>
      <w:r>
        <w:rPr>
          <w:rFonts w:hint="eastAsia" w:ascii="宋体" w:hAnsi="宋体" w:eastAsia="宋体" w:cs="宋体"/>
          <w:sz w:val="28"/>
          <w:highlight w:val="none"/>
        </w:rPr>
        <w:t xml:space="preserve">月</w:t>
      </w:r>
      <w:r>
        <w:rPr>
          <w:rFonts w:hint="eastAsia" w:ascii="宋体" w:hAnsi="宋体" w:eastAsia="宋体" w:cs="宋体"/>
          <w:b/>
          <w:sz w:val="24"/>
          <w:highlight w:val="none"/>
          <w:u w:val="single"/>
        </w:rPr>
        <w:t xml:space="preserve">××</w:t>
      </w:r>
      <w:r>
        <w:rPr>
          <w:rFonts w:hint="eastAsia" w:ascii="宋体" w:hAnsi="宋体" w:eastAsia="宋体" w:cs="宋体"/>
          <w:sz w:val="28"/>
          <w:highlight w:val="none"/>
        </w:rPr>
        <w:t xml:space="preserve">日</w:t>
      </w:r>
      <w:r/>
    </w:p>
    <w:p>
      <w:pPr>
        <w:ind w:firstLine="420"/>
        <w:jc w:val="center"/>
        <w:spacing w:line="360" w:lineRule="auto"/>
        <w:rPr>
          <w:rFonts w:ascii="宋体" w:hAnsi="宋体" w:cs="宋体"/>
          <w:sz w:val="32"/>
          <w:highlight w:val="none"/>
        </w:rPr>
      </w:pPr>
      <w:r>
        <w:rPr>
          <w:rFonts w:hint="eastAsia" w:ascii="宋体" w:hAnsi="宋体" w:cs="宋体"/>
          <w:highlight w:val="none"/>
        </w:rPr>
        <w:br w:type="page" w:clear="all"/>
      </w:r>
      <w:r>
        <w:rPr>
          <w:rFonts w:hint="eastAsia" w:ascii="宋体" w:hAnsi="宋体" w:cs="宋体"/>
          <w:sz w:val="32"/>
          <w:highlight w:val="none"/>
        </w:rPr>
        <w:t xml:space="preserve">（二）独立承担民事责任的能力</w:t>
      </w:r>
      <w:r/>
    </w:p>
    <w:p>
      <w:pPr>
        <w:ind w:firstLine="560"/>
        <w:spacing w:line="360" w:lineRule="auto"/>
        <w:rPr>
          <w:rFonts w:ascii="宋体" w:hAnsi="宋体" w:cs="宋体"/>
          <w:sz w:val="24"/>
          <w:szCs w:val="28"/>
          <w:highlight w:val="none"/>
        </w:rPr>
      </w:pPr>
      <w:r>
        <w:rPr>
          <w:rFonts w:hint="eastAsia" w:ascii="宋体" w:hAnsi="宋体" w:cs="宋体"/>
          <w:sz w:val="28"/>
          <w:szCs w:val="28"/>
          <w:highlight w:val="none"/>
        </w:rPr>
        <w:t xml:space="preserve">提供法人或者其他组织的营业执照等证明文件扫描件；投标人为自然人的，提供其身份证扫描件</w:t>
      </w:r>
      <w:r>
        <w:rPr>
          <w:rFonts w:hint="eastAsia" w:ascii="宋体" w:hAnsi="宋体" w:cs="宋体"/>
          <w:sz w:val="32"/>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（三）良好的商业信誉和健全的财务会计制度</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提供</w:t>
      </w:r>
      <w:r>
        <w:rPr>
          <w:rFonts w:hint="eastAsia" w:ascii="宋体" w:hAnsi="宋体" w:cs="宋体"/>
          <w:sz w:val="28"/>
          <w:szCs w:val="28"/>
          <w:highlight w:val="none"/>
          <w:lang w:eastAsia="zh-CN"/>
        </w:rPr>
        <w:t xml:space="preserve">2024</w:t>
      </w:r>
      <w:r>
        <w:rPr>
          <w:rFonts w:hint="eastAsia" w:ascii="宋体" w:hAnsi="宋体" w:cs="宋体"/>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250" w:name="_Hlk131494070"/>
      <w:r>
        <w:rPr>
          <w:rFonts w:hint="eastAsia" w:ascii="宋体" w:hAnsi="宋体" w:cs="宋体"/>
          <w:sz w:val="28"/>
          <w:szCs w:val="28"/>
          <w:highlight w:val="none"/>
        </w:rPr>
        <w:t xml:space="preserve">资格承诺函</w:t>
      </w:r>
      <w:bookmarkEnd w:id="250"/>
      <w:r/>
      <w:bookmarkStart w:id="251" w:name="_Hlk131494108"/>
      <w:r>
        <w:rPr>
          <w:rFonts w:hint="eastAsia" w:ascii="宋体" w:hAnsi="宋体" w:cs="宋体"/>
          <w:sz w:val="28"/>
          <w:szCs w:val="28"/>
          <w:highlight w:val="none"/>
        </w:rPr>
        <w:t xml:space="preserve">（见本部分（六）资格承诺函）</w:t>
      </w:r>
      <w:bookmarkEnd w:id="251"/>
      <w:r>
        <w:rPr>
          <w:rFonts w:hint="eastAsia" w:ascii="宋体" w:hAnsi="宋体" w:cs="宋体"/>
          <w:sz w:val="28"/>
          <w:szCs w:val="28"/>
          <w:highlight w:val="none"/>
        </w:rPr>
        <w:t xml:space="preserve">。</w:t>
      </w:r>
      <w:r/>
    </w:p>
    <w:p>
      <w:pPr>
        <w:rPr>
          <w:rFonts w:ascii="宋体" w:hAnsi="宋体" w:cs="宋体"/>
          <w:sz w:val="32"/>
          <w:highlight w:val="none"/>
        </w:rPr>
      </w:pPr>
      <w:r>
        <w:rPr>
          <w:rFonts w:hint="eastAsia" w:ascii="宋体" w:hAnsi="宋体" w:cs="宋体"/>
          <w:sz w:val="32"/>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（四）履行合同所必需的设备和专业技术能力</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填写下述表格或提供资格承诺函（见本部分（六）资格承诺函）</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sz w:val="32"/>
                <w:highlight w:val="none"/>
              </w:rPr>
              <w:br w:type="page" w:clear="all"/>
            </w:r>
            <w:r>
              <w:rPr>
                <w:rFonts w:hint="eastAsia" w:ascii="宋体" w:hAnsi="宋体" w:cs="宋体"/>
                <w:b/>
                <w:sz w:val="24"/>
                <w:highlight w:val="none"/>
              </w:rPr>
              <w:t xml:space="preserve">一</w:t>
            </w:r>
            <w:r/>
          </w:p>
        </w:tc>
        <w:tc>
          <w:tcPr>
            <w:gridSpan w:val="9"/>
            <w:shd w:val="clear" w:color="auto" w:fill="d9d9d9"/>
            <w:tcW w:w="4385"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公司基本信息</w:t>
            </w:r>
            <w:r/>
          </w:p>
        </w:tc>
      </w:tr>
      <w:tr>
        <w:trPr>
          <w:trHeight w:val="506"/>
        </w:trPr>
        <w:tc>
          <w:tcPr>
            <w:gridSpan w:val="2"/>
            <w:tcW w:w="61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W w:w="737" w:type="pct"/>
            <w:vAlign w:val="center"/>
            <w:textDirection w:val="lrTb"/>
            <w:noWrap w:val="false"/>
          </w:tcPr>
          <w:p>
            <w:pPr>
              <w:pStyle w:val="764"/>
              <w:ind w:firstLine="0"/>
              <w:spacing w:line="360" w:lineRule="auto"/>
              <w:rPr>
                <w:rFonts w:ascii="宋体" w:hAnsi="宋体" w:cs="宋体"/>
                <w:sz w:val="24"/>
                <w:highlight w:val="none"/>
              </w:rPr>
            </w:pPr>
            <w:r>
              <w:rPr>
                <w:rFonts w:hint="eastAsia" w:ascii="宋体" w:hAnsi="宋体" w:cs="宋体"/>
                <w:sz w:val="24"/>
                <w:highlight w:val="none"/>
              </w:rPr>
              <w:t xml:space="preserve">公司名称</w:t>
            </w:r>
            <w:r/>
          </w:p>
        </w:tc>
        <w:tc>
          <w:tcPr>
            <w:gridSpan w:val="8"/>
            <w:tcW w:w="3648"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55"/>
        </w:trPr>
        <w:tc>
          <w:tcPr>
            <w:gridSpan w:val="2"/>
            <w:tcW w:w="61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W w:w="737"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注册资金</w:t>
            </w:r>
            <w:r/>
          </w:p>
        </w:tc>
        <w:tc>
          <w:tcPr>
            <w:tcW w:w="819"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42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gridSpan w:val="3"/>
            <w:tcW w:w="1158"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公司地址</w:t>
            </w:r>
            <w:r/>
          </w:p>
        </w:tc>
        <w:tc>
          <w:tcPr>
            <w:gridSpan w:val="2"/>
            <w:tcW w:w="1246"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0"/>
        </w:trPr>
        <w:tc>
          <w:tcPr>
            <w:gridSpan w:val="2"/>
            <w:tcW w:w="61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tcW w:w="737"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从业人数</w:t>
            </w:r>
            <w:r/>
          </w:p>
        </w:tc>
        <w:tc>
          <w:tcPr>
            <w:tcW w:w="819"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42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gridSpan w:val="3"/>
            <w:tcW w:w="1158"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法定代表人</w:t>
            </w:r>
            <w:r/>
          </w:p>
        </w:tc>
        <w:tc>
          <w:tcPr>
            <w:gridSpan w:val="2"/>
            <w:tcW w:w="1246"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7"/>
        </w:trPr>
        <w:tc>
          <w:tcPr>
            <w:gridSpan w:val="2"/>
            <w:tcW w:w="61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tcW w:w="737"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开户银行</w:t>
            </w:r>
            <w:r/>
          </w:p>
        </w:tc>
        <w:tc>
          <w:tcPr>
            <w:tcW w:w="819"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42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gridSpan w:val="3"/>
            <w:tcW w:w="1158"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账号</w:t>
            </w:r>
            <w:r/>
          </w:p>
        </w:tc>
        <w:tc>
          <w:tcPr>
            <w:gridSpan w:val="2"/>
            <w:tcW w:w="1246"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tcBorders>
              <w:bottom w:val="single" w:color="auto" w:sz="4" w:space="0"/>
            </w:tcBorders>
            <w:tcW w:w="737"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项目联系人</w:t>
            </w:r>
            <w:r/>
          </w:p>
        </w:tc>
        <w:tc>
          <w:tcPr>
            <w:tcBorders>
              <w:bottom w:val="single" w:color="auto" w:sz="4" w:space="0"/>
            </w:tcBorders>
            <w:tcW w:w="819"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Borders>
              <w:bottom w:val="single" w:color="auto" w:sz="4" w:space="0"/>
            </w:tcBorders>
            <w:tcW w:w="42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9</w:t>
            </w:r>
            <w:r/>
          </w:p>
        </w:tc>
        <w:tc>
          <w:tcPr>
            <w:gridSpan w:val="3"/>
            <w:tcBorders>
              <w:bottom w:val="single" w:color="auto" w:sz="4" w:space="0"/>
            </w:tcBorders>
            <w:tcW w:w="1158"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7"/>
        </w:trPr>
        <w:tc>
          <w:tcPr>
            <w:gridSpan w:val="2"/>
            <w:shd w:val="clear" w:color="auto" w:fill="d9d9d9"/>
            <w:tcW w:w="615"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二</w:t>
            </w:r>
            <w:r/>
          </w:p>
        </w:tc>
        <w:tc>
          <w:tcPr>
            <w:gridSpan w:val="9"/>
            <w:shd w:val="clear" w:color="auto" w:fill="d9d9d9"/>
            <w:tcW w:w="4385"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公司财务状况</w:t>
            </w:r>
            <w:r/>
          </w:p>
        </w:tc>
      </w:tr>
      <w:tr>
        <w:trPr>
          <w:trHeight w:val="467"/>
        </w:trPr>
        <w:tc>
          <w:tcPr>
            <w:gridSpan w:val="2"/>
            <w:tcW w:w="615"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（一）</w:t>
            </w:r>
            <w:r/>
          </w:p>
        </w:tc>
        <w:tc>
          <w:tcPr>
            <w:gridSpan w:val="9"/>
            <w:tcW w:w="4385"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u w:val="single"/>
                <w:lang w:eastAsia="zh-CN"/>
              </w:rPr>
              <w:t xml:space="preserve">2024</w:t>
            </w:r>
            <w:r>
              <w:rPr>
                <w:rFonts w:hint="eastAsia" w:ascii="宋体" w:hAnsi="宋体" w:cs="宋体"/>
                <w:b/>
                <w:sz w:val="24"/>
                <w:highlight w:val="none"/>
                <w:u w:val="single"/>
              </w:rPr>
              <w:t xml:space="preserve">年</w:t>
            </w:r>
            <w:r>
              <w:rPr>
                <w:rFonts w:hint="eastAsia" w:ascii="宋体" w:hAnsi="宋体" w:cs="宋体"/>
                <w:b/>
                <w:sz w:val="24"/>
                <w:highlight w:val="none"/>
              </w:rPr>
              <w:t xml:space="preserve">度财务状况</w:t>
            </w:r>
            <w:r/>
          </w:p>
        </w:tc>
      </w:tr>
      <w:tr>
        <w:trPr>
          <w:trHeight w:val="682"/>
        </w:trPr>
        <w:tc>
          <w:tcPr>
            <w:gridSpan w:val="2"/>
            <w:tcW w:w="61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W w:w="737"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营业收入（万）：</w:t>
            </w:r>
            <w:r/>
          </w:p>
        </w:tc>
        <w:tc>
          <w:tcPr>
            <w:tcW w:w="819"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42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gridSpan w:val="3"/>
            <w:tcW w:w="1158"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利润总额（万）</w:t>
            </w:r>
            <w:r/>
          </w:p>
        </w:tc>
        <w:tc>
          <w:tcPr>
            <w:gridSpan w:val="2"/>
            <w:tcW w:w="1246"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763"/>
        </w:trPr>
        <w:tc>
          <w:tcPr>
            <w:gridSpan w:val="2"/>
            <w:tcW w:w="61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tcW w:w="737"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年末“固定资产合计”（万）</w:t>
            </w:r>
            <w:r/>
          </w:p>
        </w:tc>
        <w:tc>
          <w:tcPr>
            <w:tcW w:w="819"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42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gridSpan w:val="3"/>
            <w:tcW w:w="1158"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年末“流动资产”余额（万）</w:t>
            </w:r>
            <w:r/>
          </w:p>
        </w:tc>
        <w:tc>
          <w:tcPr>
            <w:gridSpan w:val="2"/>
            <w:tcW w:w="1246"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772"/>
        </w:trPr>
        <w:tc>
          <w:tcPr>
            <w:gridSpan w:val="2"/>
            <w:tcW w:w="61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tcW w:w="737"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年末“短期负债”余额（万）</w:t>
            </w:r>
            <w:r/>
          </w:p>
        </w:tc>
        <w:tc>
          <w:tcPr>
            <w:tcW w:w="819"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42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gridSpan w:val="3"/>
            <w:tcW w:w="1158"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年末“长期负债”余额（万）</w:t>
            </w:r>
            <w:r/>
          </w:p>
        </w:tc>
        <w:tc>
          <w:tcPr>
            <w:gridSpan w:val="2"/>
            <w:tcW w:w="1246"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768"/>
        </w:trPr>
        <w:tc>
          <w:tcPr>
            <w:gridSpan w:val="2"/>
            <w:tcW w:w="61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tcW w:w="737"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年末“资产总计”余额（万）</w:t>
            </w:r>
            <w:r/>
          </w:p>
        </w:tc>
        <w:tc>
          <w:tcPr>
            <w:tcW w:w="819"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42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gridSpan w:val="3"/>
            <w:tcW w:w="1158"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年末“货币资金”余额（万）</w:t>
            </w:r>
            <w:r/>
          </w:p>
        </w:tc>
        <w:tc>
          <w:tcPr>
            <w:gridSpan w:val="2"/>
            <w:tcW w:w="1246"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547"/>
        </w:trPr>
        <w:tc>
          <w:tcPr>
            <w:gridSpan w:val="2"/>
            <w:shd w:val="clear" w:color="auto" w:fill="d9d9d9"/>
            <w:tcW w:w="615"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三</w:t>
            </w:r>
            <w:r/>
          </w:p>
        </w:tc>
        <w:tc>
          <w:tcPr>
            <w:gridSpan w:val="9"/>
            <w:shd w:val="clear" w:color="auto" w:fill="d9d9d9"/>
            <w:tcW w:w="4385"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投标人其他信息</w:t>
            </w:r>
            <w:r/>
          </w:p>
        </w:tc>
      </w:tr>
      <w:tr>
        <w:trPr>
          <w:trHeight w:val="1015"/>
        </w:trPr>
        <w:tc>
          <w:tcPr>
            <w:gridSpan w:val="2"/>
            <w:tcW w:w="61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（一）</w:t>
            </w:r>
            <w:r/>
          </w:p>
        </w:tc>
        <w:tc>
          <w:tcPr>
            <w:tcW w:w="737"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公司取得的相关资质及等级：</w:t>
            </w:r>
            <w:r/>
          </w:p>
        </w:tc>
        <w:tc>
          <w:tcPr>
            <w:gridSpan w:val="8"/>
            <w:tcW w:w="3648"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1086"/>
        </w:trPr>
        <w:tc>
          <w:tcPr>
            <w:gridSpan w:val="2"/>
            <w:tcW w:w="615"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（二）</w:t>
            </w:r>
            <w:r/>
          </w:p>
        </w:tc>
        <w:tc>
          <w:tcPr>
            <w:tcW w:w="737" w:type="pct"/>
            <w:vAlign w:val="center"/>
            <w:textDirection w:val="lrTb"/>
            <w:noWrap w:val="false"/>
          </w:tcPr>
          <w:p>
            <w:pPr>
              <w:pStyle w:val="764"/>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w:t>
            </w:r>
            <w:r>
              <w:rPr>
                <w:rFonts w:hint="eastAsia" w:ascii="宋体" w:hAnsi="宋体" w:cs="宋体"/>
                <w:b/>
                <w:sz w:val="24"/>
                <w:highlight w:val="none"/>
                <w:u w:val="single"/>
              </w:rPr>
              <w:t xml:space="preserve">2021</w:t>
            </w:r>
            <w:r>
              <w:rPr>
                <w:rFonts w:hint="eastAsia" w:ascii="宋体" w:hAnsi="宋体" w:cs="宋体"/>
                <w:sz w:val="24"/>
                <w:highlight w:val="none"/>
              </w:rPr>
              <w:t xml:space="preserve">年度后获得的荣誉及表彰情况</w:t>
            </w:r>
            <w:r/>
          </w:p>
        </w:tc>
        <w:tc>
          <w:tcPr>
            <w:gridSpan w:val="8"/>
            <w:tcW w:w="3648" w:type="pct"/>
            <w:vAlign w:val="center"/>
            <w:textDirection w:val="lrTb"/>
            <w:noWrap w:val="false"/>
          </w:tcPr>
          <w:p>
            <w:pPr>
              <w:pStyle w:val="764"/>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557"/>
        </w:trPr>
        <w:tc>
          <w:tcPr>
            <w:gridSpan w:val="2"/>
            <w:shd w:val="clear" w:color="auto" w:fill="bfbfbf"/>
            <w:tcW w:w="615"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四</w:t>
            </w:r>
            <w:r/>
          </w:p>
        </w:tc>
        <w:tc>
          <w:tcPr>
            <w:gridSpan w:val="9"/>
            <w:shd w:val="clear" w:color="auto" w:fill="bfbfbf"/>
            <w:tcW w:w="4385"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gridSpan w:val="4"/>
            <w:shd w:val="clear" w:color="auto" w:fill="ffffff"/>
            <w:tcW w:w="1946"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购置年份</w:t>
            </w:r>
            <w:r/>
          </w:p>
        </w:tc>
        <w:tc>
          <w:tcPr>
            <w:shd w:val="clear" w:color="auto" w:fill="ffffff"/>
            <w:tcW w:w="486"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价格</w:t>
            </w:r>
            <w:r/>
          </w:p>
        </w:tc>
        <w:tc>
          <w:tcPr>
            <w:gridSpan w:val="2"/>
            <w:shd w:val="clear" w:color="auto" w:fill="ffffff"/>
            <w:tcW w:w="660"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shd w:val="clear" w:color="auto" w:fill="ffffff"/>
            <w:tcW w:w="743"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用途</w:t>
            </w:r>
            <w:r/>
          </w:p>
        </w:tc>
      </w:tr>
      <w:tr>
        <w:trPr>
          <w:trHeight w:val="483"/>
        </w:trPr>
        <w:tc>
          <w:tcPr>
            <w:shd w:val="clear" w:color="auto" w:fill="ffffff"/>
            <w:tcW w:w="440"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1</w:t>
            </w:r>
            <w:r/>
          </w:p>
        </w:tc>
        <w:tc>
          <w:tcPr>
            <w:gridSpan w:val="4"/>
            <w:shd w:val="clear" w:color="auto" w:fill="ffffff"/>
            <w:tcW w:w="1946"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725"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486"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660"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743"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46"/>
        </w:trPr>
        <w:tc>
          <w:tcPr>
            <w:shd w:val="clear" w:color="auto" w:fill="ffffff"/>
            <w:tcW w:w="440"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2</w:t>
            </w:r>
            <w:r/>
          </w:p>
        </w:tc>
        <w:tc>
          <w:tcPr>
            <w:gridSpan w:val="4"/>
            <w:shd w:val="clear" w:color="auto" w:fill="ffffff"/>
            <w:tcW w:w="1946"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725"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486"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660"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743"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60"/>
        </w:trPr>
        <w:tc>
          <w:tcPr>
            <w:shd w:val="clear" w:color="auto" w:fill="ffffff"/>
            <w:tcW w:w="440"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3</w:t>
            </w:r>
            <w:r/>
          </w:p>
        </w:tc>
        <w:tc>
          <w:tcPr>
            <w:gridSpan w:val="4"/>
            <w:shd w:val="clear" w:color="auto" w:fill="ffffff"/>
            <w:tcW w:w="1946"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725"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486"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660"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743"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Borders>
              <w:bottom w:val="single" w:color="auto" w:sz="4" w:space="0"/>
            </w:tcBorders>
            <w:tcW w:w="486"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Borders>
              <w:bottom w:val="single" w:color="auto" w:sz="4" w:space="0"/>
            </w:tcBorders>
            <w:tcW w:w="743"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75"/>
        </w:trPr>
        <w:tc>
          <w:tcPr>
            <w:gridSpan w:val="2"/>
            <w:shd w:val="clear" w:color="auto" w:fill="bfbfbf"/>
            <w:tcW w:w="615"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五</w:t>
            </w:r>
            <w:r/>
          </w:p>
        </w:tc>
        <w:tc>
          <w:tcPr>
            <w:gridSpan w:val="9"/>
            <w:shd w:val="clear" w:color="auto" w:fill="bfbfbf"/>
            <w:tcW w:w="4385" w:type="pct"/>
            <w:vAlign w:val="center"/>
            <w:textDirection w:val="lrTb"/>
            <w:noWrap w:val="false"/>
          </w:tcPr>
          <w:p>
            <w:pPr>
              <w:pStyle w:val="764"/>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64"/>
              <w:ind w:firstLine="0"/>
              <w:jc w:val="center"/>
              <w:spacing w:line="360" w:lineRule="auto"/>
              <w:rPr>
                <w:rFonts w:ascii="宋体" w:hAnsi="宋体" w:cs="宋体"/>
                <w:b/>
                <w:sz w:val="24"/>
                <w:highlight w:val="none"/>
              </w:rPr>
            </w:pPr>
            <w:r>
              <w:rPr>
                <w:rFonts w:ascii="宋体" w:hAnsi="宋体" w:cs="宋体"/>
                <w:b/>
                <w:sz w:val="24"/>
                <w:highlight w:val="none"/>
              </w:rPr>
            </w:r>
            <w:r/>
          </w:p>
        </w:tc>
      </w:tr>
    </w:tbl>
    <w:p>
      <w:pPr>
        <w:jc w:val="left"/>
        <w:widowControl/>
        <w:rPr>
          <w:rFonts w:ascii="宋体" w:hAnsi="宋体" w:cs="宋体"/>
          <w:b/>
          <w:sz w:val="32"/>
          <w:szCs w:val="20"/>
          <w:highlight w:val="none"/>
        </w:rPr>
      </w:pPr>
      <w:r>
        <w:rPr>
          <w:rFonts w:ascii="宋体" w:hAnsi="宋体" w:cs="宋体"/>
          <w:b/>
          <w:sz w:val="32"/>
          <w:szCs w:val="20"/>
          <w:highlight w:val="none"/>
        </w:rPr>
      </w:r>
      <w:r/>
    </w:p>
    <w:p>
      <w:pPr>
        <w:jc w:val="left"/>
        <w:widowControl/>
        <w:rPr>
          <w:rFonts w:ascii="宋体" w:hAnsi="宋体" w:cs="宋体"/>
          <w:b/>
          <w:sz w:val="32"/>
          <w:szCs w:val="20"/>
          <w:highlight w:val="none"/>
        </w:rPr>
      </w:pPr>
      <w:r>
        <w:rPr>
          <w:rFonts w:hint="eastAsia" w:ascii="宋体" w:hAnsi="宋体" w:cs="宋体"/>
          <w:b/>
          <w:sz w:val="32"/>
          <w:szCs w:val="20"/>
          <w:highlight w:val="none"/>
        </w:rPr>
        <w:br w:type="page" w:clear="all"/>
      </w:r>
      <w:r/>
    </w:p>
    <w:p>
      <w:pPr>
        <w:jc w:val="left"/>
        <w:widowControl/>
        <w:rPr>
          <w:rFonts w:ascii="宋体" w:hAnsi="宋体" w:cs="宋体"/>
          <w:b/>
          <w:sz w:val="32"/>
          <w:szCs w:val="20"/>
          <w:highlight w:val="none"/>
        </w:rPr>
      </w:pPr>
      <w:r>
        <w:rPr>
          <w:rFonts w:ascii="宋体" w:hAnsi="宋体" w:cs="宋体"/>
          <w:b/>
          <w:sz w:val="32"/>
          <w:szCs w:val="20"/>
          <w:highlight w:val="none"/>
        </w:rPr>
      </w:r>
      <w:r/>
    </w:p>
    <w:p>
      <w:pPr>
        <w:jc w:val="center"/>
        <w:spacing w:line="360" w:lineRule="auto"/>
        <w:rPr>
          <w:rFonts w:ascii="宋体" w:hAnsi="宋体" w:cs="宋体"/>
          <w:sz w:val="32"/>
          <w:highlight w:val="none"/>
        </w:rPr>
      </w:pPr>
      <w:r>
        <w:rPr>
          <w:rFonts w:hint="eastAsia" w:ascii="宋体" w:hAnsi="宋体" w:cs="宋体"/>
          <w:sz w:val="32"/>
          <w:highlight w:val="none"/>
        </w:rPr>
        <w:t xml:space="preserve">（五）依法缴纳税收和社会保障资金的良好记录</w:t>
      </w:r>
      <w:r/>
    </w:p>
    <w:p>
      <w:pPr>
        <w:ind w:firstLine="977"/>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提供参加本次政府采购活动前半年内至少一个月依法缴纳税收和社会保险的凭据，或提供资格承诺函</w:t>
      </w:r>
      <w:r>
        <w:rPr>
          <w:rFonts w:hint="eastAsia" w:ascii="宋体" w:hAnsi="宋体" w:cs="宋体"/>
          <w:sz w:val="28"/>
          <w:szCs w:val="28"/>
          <w:highlight w:val="none"/>
        </w:rPr>
        <w:t xml:space="preserve">（见本部分（六）资格承诺函）</w:t>
      </w:r>
      <w:r>
        <w:rPr>
          <w:rFonts w:hint="eastAsia" w:ascii="宋体" w:hAnsi="宋体" w:cs="宋体"/>
          <w:bCs/>
          <w:sz w:val="28"/>
          <w:szCs w:val="28"/>
          <w:highlight w:val="none"/>
        </w:rPr>
        <w:t xml:space="preserve">。</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（六）资格承诺函</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致：</w:t>
      </w:r>
      <w:r>
        <w:rPr>
          <w:rFonts w:hint="eastAsia" w:ascii="宋体" w:hAnsi="宋体" w:cs="宋体"/>
          <w:bCs/>
          <w:sz w:val="28"/>
          <w:szCs w:val="28"/>
          <w:highlight w:val="none"/>
          <w:u w:val="single"/>
        </w:rPr>
        <w:t xml:space="preserve">    （采购人、采购代理机构）  </w:t>
      </w:r>
      <w:r>
        <w:rPr>
          <w:rFonts w:hint="eastAsia" w:ascii="宋体" w:hAnsi="宋体" w:cs="宋体"/>
          <w:bCs/>
          <w:sz w:val="28"/>
          <w:szCs w:val="28"/>
          <w:highlight w:val="none"/>
        </w:rPr>
        <w:t xml:space="preserve">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我单位参与</w:t>
      </w:r>
      <w:r>
        <w:rPr>
          <w:rFonts w:hint="eastAsia" w:ascii="宋体" w:hAnsi="宋体" w:cs="宋体"/>
          <w:bCs/>
          <w:sz w:val="28"/>
          <w:szCs w:val="28"/>
          <w:highlight w:val="none"/>
          <w:u w:val="single"/>
        </w:rPr>
        <w:t xml:space="preserve">  （项目名称）  （项目编号：    ）</w:t>
      </w:r>
      <w:r>
        <w:rPr>
          <w:rFonts w:hint="eastAsia" w:ascii="宋体" w:hAnsi="宋体" w:cs="宋体"/>
          <w:bCs/>
          <w:sz w:val="28"/>
          <w:szCs w:val="28"/>
          <w:highlight w:val="none"/>
        </w:rPr>
        <w:t xml:space="preserve">项目的政府采购活动，现承诺如下：</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1.我方具有良好的商业信誉和健全的财务会计制度。</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2.我方具有履行合同所必需的设备和专业技术能力。</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3.我方具有依法缴纳税收和社会保障资金的良好记录。</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投标（响应）供应商（全称并盖章）：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供应商法定代表人或授权代表（签字或签章）：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日期：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说明：1.供应商可自行选择是否提供本承诺函，若不提供本承诺函的，应按招标文件要求提供相应的证明材料。</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2.供应商可删减承诺事项，删减的承诺事项须按招标文件要求提供相应的证明材料。比如删去本承诺函第3项的，则应按招标文件要求提供依法缴纳税收和社会保障资金的良好记录。</w:t>
      </w:r>
      <w:r/>
    </w:p>
    <w:p>
      <w:pPr>
        <w:rPr>
          <w:rFonts w:ascii="宋体" w:hAnsi="宋体" w:cs="宋体"/>
          <w:highlight w:val="none"/>
        </w:rPr>
      </w:pPr>
      <w:r>
        <w:rPr>
          <w:rFonts w:hint="eastAsia" w:ascii="宋体" w:hAnsi="宋体" w:cs="宋体"/>
          <w:highlight w:val="none"/>
        </w:rPr>
        <w:br w:type="page" w:clear="all"/>
      </w:r>
      <w:r/>
    </w:p>
    <w:p>
      <w:pPr>
        <w:ind w:firstLine="640"/>
        <w:jc w:val="center"/>
        <w:spacing w:line="360" w:lineRule="auto"/>
        <w:rPr>
          <w:rFonts w:ascii="宋体" w:hAnsi="宋体" w:cs="宋体"/>
          <w:sz w:val="32"/>
          <w:highlight w:val="none"/>
        </w:rPr>
      </w:pPr>
      <w:r>
        <w:rPr>
          <w:rFonts w:hint="eastAsia" w:ascii="宋体" w:hAnsi="宋体" w:cs="宋体"/>
          <w:sz w:val="32"/>
          <w:highlight w:val="none"/>
        </w:rPr>
        <w:t xml:space="preserve">（七）法律、行政法规规定的其他条件</w:t>
      </w:r>
      <w:r/>
    </w:p>
    <w:p>
      <w:pPr>
        <w:pStyle w:val="2132"/>
        <w:ind w:firstLine="525"/>
        <w:jc w:val="left"/>
        <w:spacing w:line="560" w:lineRule="exact"/>
        <w:shd w:val="clear" w:color="auto" w:fill="ffffff"/>
        <w:widowControl/>
        <w:rPr>
          <w:rFonts w:ascii="宋体" w:hAnsi="宋体" w:cs="宋体"/>
          <w:sz w:val="28"/>
          <w:szCs w:val="28"/>
          <w:highlight w:val="none"/>
        </w:rPr>
      </w:pPr>
      <w:r>
        <w:rPr>
          <w:rFonts w:hint="eastAsia" w:ascii="宋体" w:hAnsi="宋体" w:cs="宋体"/>
          <w:highlight w:val="none"/>
        </w:rPr>
        <w:br w:type="page" w:clear="all"/>
      </w:r>
      <w:r/>
    </w:p>
    <w:p>
      <w:pPr>
        <w:ind w:firstLine="640"/>
        <w:jc w:val="center"/>
        <w:spacing w:line="360" w:lineRule="auto"/>
        <w:rPr>
          <w:rFonts w:ascii="宋体" w:hAnsi="宋体" w:cs="宋体"/>
          <w:sz w:val="32"/>
          <w:highlight w:val="none"/>
        </w:rPr>
      </w:pPr>
      <w:r>
        <w:rPr>
          <w:rFonts w:hint="eastAsia" w:ascii="宋体" w:hAnsi="宋体" w:cs="宋体"/>
          <w:sz w:val="32"/>
          <w:highlight w:val="none"/>
        </w:rPr>
        <w:t xml:space="preserve">（八）落实政府采购政策需满足的资格要求</w:t>
      </w:r>
      <w:r/>
    </w:p>
    <w:p>
      <w:pPr>
        <w:jc w:val="left"/>
        <w:widowControl/>
        <w:rPr>
          <w:rFonts w:ascii="宋体" w:hAnsi="宋体" w:cs="宋体"/>
          <w:b/>
          <w:sz w:val="32"/>
          <w:szCs w:val="20"/>
          <w:highlight w:val="none"/>
        </w:rPr>
      </w:pPr>
      <w:r>
        <w:rPr>
          <w:rFonts w:hint="eastAsia" w:ascii="宋体" w:hAnsi="宋体" w:cs="宋体"/>
          <w:highlight w:val="none"/>
        </w:rPr>
        <w:br w:type="page" w:clear="all"/>
      </w:r>
      <w:r/>
    </w:p>
    <w:p>
      <w:pPr>
        <w:ind w:firstLine="640"/>
        <w:jc w:val="center"/>
        <w:spacing w:line="360" w:lineRule="auto"/>
        <w:rPr>
          <w:rFonts w:ascii="宋体" w:hAnsi="宋体" w:cs="宋体"/>
          <w:sz w:val="32"/>
          <w:highlight w:val="none"/>
        </w:rPr>
      </w:pPr>
      <w:r>
        <w:rPr>
          <w:rFonts w:hint="eastAsia" w:ascii="宋体" w:hAnsi="宋体" w:cs="宋体"/>
          <w:sz w:val="32"/>
          <w:highlight w:val="none"/>
        </w:rPr>
        <w:t xml:space="preserve">（九）本项目的特定资格要求</w:t>
      </w:r>
      <w:r/>
    </w:p>
    <w:p>
      <w:pPr>
        <w:jc w:val="left"/>
        <w:widowControl/>
        <w:rPr>
          <w:rFonts w:ascii="宋体" w:hAnsi="宋体" w:cs="宋体"/>
          <w:b/>
          <w:sz w:val="32"/>
          <w:szCs w:val="20"/>
          <w:highlight w:val="none"/>
        </w:rPr>
      </w:pPr>
      <w:r>
        <w:rPr>
          <w:rFonts w:hint="eastAsia" w:ascii="宋体" w:hAnsi="宋体" w:cs="宋体"/>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二、法定代表人身份证明书</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兹证明</w:t>
      </w:r>
      <w:r>
        <w:rPr>
          <w:rFonts w:hint="eastAsia" w:ascii="宋体" w:hAnsi="宋体" w:cs="宋体"/>
          <w:b/>
          <w:sz w:val="24"/>
          <w:highlight w:val="none"/>
          <w:u w:val="single"/>
        </w:rPr>
        <w:t xml:space="preserve">×××（）姓名</w:t>
      </w:r>
      <w:r>
        <w:rPr>
          <w:rFonts w:hint="eastAsia" w:ascii="宋体" w:hAnsi="宋体" w:cs="宋体"/>
          <w:sz w:val="28"/>
          <w:szCs w:val="28"/>
          <w:highlight w:val="none"/>
        </w:rPr>
        <w:t xml:space="preserve">同志，性别</w:t>
      </w:r>
      <w:r>
        <w:rPr>
          <w:rFonts w:hint="eastAsia" w:ascii="宋体" w:hAnsi="宋体" w:cs="宋体"/>
          <w:b/>
          <w:sz w:val="24"/>
          <w:highlight w:val="none"/>
          <w:u w:val="single"/>
        </w:rPr>
        <w:t xml:space="preserve">×××</w:t>
      </w:r>
      <w:r>
        <w:rPr>
          <w:rFonts w:hint="eastAsia" w:ascii="宋体" w:hAnsi="宋体" w:cs="宋体"/>
          <w:sz w:val="28"/>
          <w:szCs w:val="28"/>
          <w:highlight w:val="none"/>
        </w:rPr>
        <w:t xml:space="preserve">，</w:t>
      </w:r>
      <w:r>
        <w:rPr>
          <w:rFonts w:hint="eastAsia" w:ascii="宋体" w:hAnsi="宋体" w:cs="宋体"/>
          <w:sz w:val="28"/>
          <w:highlight w:val="none"/>
        </w:rPr>
        <w:t xml:space="preserve">居民身份证号</w:t>
      </w:r>
      <w:r>
        <w:rPr>
          <w:rFonts w:hint="eastAsia" w:ascii="宋体" w:hAnsi="宋体" w:cs="宋体"/>
          <w:b/>
          <w:sz w:val="24"/>
          <w:highlight w:val="none"/>
          <w:u w:val="single"/>
        </w:rPr>
        <w:t xml:space="preserve">×××</w:t>
      </w:r>
      <w:r>
        <w:rPr>
          <w:rFonts w:hint="eastAsia" w:ascii="宋体" w:hAnsi="宋体" w:cs="宋体"/>
          <w:sz w:val="28"/>
          <w:szCs w:val="28"/>
          <w:highlight w:val="none"/>
        </w:rPr>
        <w:t xml:space="preserve">，在我单位任职务，系我单位主要负责人即法定代表人。</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单位地址：</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电    话：</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单位全称： </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公    章： </w:t>
      </w:r>
      <w:r/>
    </w:p>
    <w:p>
      <w:pPr>
        <w:ind w:firstLine="560"/>
        <w:spacing w:line="360" w:lineRule="auto"/>
        <w:tabs>
          <w:tab w:val="left" w:pos="7290" w:leader="none"/>
        </w:tabs>
        <w:rPr>
          <w:rFonts w:ascii="宋体" w:hAnsi="宋体" w:cs="宋体"/>
          <w:sz w:val="28"/>
          <w:szCs w:val="28"/>
          <w:highlight w:val="none"/>
        </w:rPr>
      </w:pPr>
      <w:r>
        <w:rPr>
          <w:rFonts w:ascii="宋体" w:hAnsi="宋体" w:cs="宋体"/>
          <w:sz w:val="28"/>
          <w:szCs w:val="28"/>
          <w:highlight w:val="none"/>
        </w:rPr>
      </w:r>
      <w:r/>
    </w:p>
    <w:p>
      <w:pPr>
        <w:ind w:firstLine="560"/>
        <w:jc w:val="right"/>
        <w:spacing w:line="360" w:lineRule="auto"/>
        <w:tabs>
          <w:tab w:val="left" w:pos="7290" w:leader="none"/>
        </w:tabs>
        <w:rPr>
          <w:rFonts w:ascii="宋体" w:hAnsi="宋体" w:cs="宋体"/>
          <w:sz w:val="28"/>
          <w:szCs w:val="28"/>
          <w:highlight w:val="none"/>
        </w:rPr>
      </w:pPr>
      <w:r>
        <w:rPr>
          <w:rFonts w:hint="eastAsia" w:ascii="宋体" w:hAnsi="宋体" w:cs="宋体"/>
          <w:sz w:val="28"/>
          <w:szCs w:val="28"/>
          <w:highlight w:val="none"/>
        </w:rPr>
        <w:t xml:space="preserve">  年     月    日</w:t>
      </w:r>
      <w:r/>
    </w:p>
    <w:p>
      <w:pPr>
        <w:ind w:firstLine="643"/>
        <w:jc w:val="left"/>
        <w:spacing w:line="360" w:lineRule="auto"/>
        <w:rPr>
          <w:rFonts w:ascii="宋体" w:hAnsi="宋体" w:cs="宋体"/>
          <w:b/>
          <w:sz w:val="32"/>
          <w:szCs w:val="32"/>
          <w:highlight w:val="none"/>
        </w:rPr>
      </w:pPr>
      <w:r>
        <w:rPr>
          <w:rFonts w:ascii="宋体" w:hAnsi="宋体" w:cs="宋体"/>
          <w:b/>
          <w:sz w:val="32"/>
          <w:szCs w:val="32"/>
          <w:highlight w:val="none"/>
        </w:rPr>
      </w:r>
      <w:r/>
    </w:p>
    <w:p>
      <w:pPr>
        <w:ind w:firstLine="643"/>
        <w:jc w:val="left"/>
        <w:spacing w:line="360" w:lineRule="auto"/>
        <w:rPr>
          <w:rFonts w:ascii="宋体" w:hAnsi="宋体" w:cs="宋体"/>
          <w:b/>
          <w:sz w:val="32"/>
          <w:szCs w:val="32"/>
          <w:highlight w:val="none"/>
        </w:rPr>
      </w:pPr>
      <w:r>
        <w:rPr>
          <w:rFonts w:ascii="宋体" w:hAnsi="宋体" w:cs="宋体"/>
          <w:b/>
          <w:sz w:val="32"/>
          <w:szCs w:val="32"/>
          <w:highlight w:val="none"/>
        </w:rPr>
      </w:r>
      <w:r/>
    </w:p>
    <w:p>
      <w:pPr>
        <w:ind w:firstLine="643"/>
        <w:jc w:val="left"/>
        <w:spacing w:line="360" w:lineRule="auto"/>
        <w:rPr>
          <w:rFonts w:ascii="宋体" w:hAnsi="宋体" w:cs="宋体"/>
          <w:b/>
          <w:sz w:val="32"/>
          <w:szCs w:val="32"/>
          <w:highlight w:val="none"/>
        </w:rPr>
      </w:pPr>
      <w:r>
        <w:rPr>
          <w:rFonts w:hint="eastAsia" w:ascii="宋体" w:hAnsi="宋体" w:cs="宋体"/>
          <w:b/>
          <w:sz w:val="32"/>
          <w:szCs w:val="32"/>
          <w:highlight w:val="none"/>
        </w:rPr>
        <w:t xml:space="preserve">附：法定代表人居民身份证扫描件</w:t>
      </w:r>
      <w:r/>
    </w:p>
    <w:p>
      <w:pPr>
        <w:ind w:firstLine="560"/>
        <w:spacing w:line="360" w:lineRule="auto"/>
        <w:tabs>
          <w:tab w:val="left" w:pos="7290" w:leader="none"/>
        </w:tabs>
        <w:rPr>
          <w:rFonts w:ascii="宋体" w:hAnsi="宋体" w:cs="宋体"/>
          <w:sz w:val="28"/>
          <w:highlight w:val="none"/>
        </w:rPr>
      </w:pPr>
      <w:r>
        <w:rPr>
          <w:rFonts w:hint="eastAsia" w:ascii="宋体" w:hAnsi="宋体" w:cs="宋体"/>
          <w:sz w:val="28"/>
          <w:highlight w:val="none"/>
          <w:u w:val="single"/>
        </w:rPr>
        <w:t xml:space="preserve">注：1.“法定代表人”直接参加投标响应活动的仅需填写本身份证明</w:t>
      </w:r>
      <w:r>
        <w:rPr>
          <w:rFonts w:hint="eastAsia" w:ascii="宋体" w:hAnsi="宋体" w:cs="宋体"/>
          <w:sz w:val="28"/>
          <w:highlight w:val="none"/>
        </w:rPr>
        <w:t xml:space="preserve">。</w:t>
      </w:r>
      <w:r/>
    </w:p>
    <w:p>
      <w:pPr>
        <w:ind w:firstLine="562"/>
        <w:spacing w:line="360" w:lineRule="auto"/>
        <w:tabs>
          <w:tab w:val="left" w:pos="7290" w:leader="none"/>
        </w:tabs>
        <w:rPr>
          <w:rFonts w:ascii="宋体" w:hAnsi="宋体" w:cs="宋体"/>
          <w:b/>
          <w:sz w:val="28"/>
          <w:szCs w:val="28"/>
          <w:highlight w:val="none"/>
          <w:u w:val="single"/>
        </w:rPr>
      </w:pPr>
      <w:r>
        <w:rPr>
          <w:rFonts w:hint="eastAsia" w:ascii="宋体" w:hAnsi="宋体" w:cs="宋体"/>
          <w:b/>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sz w:val="32"/>
          <w:szCs w:val="20"/>
          <w:highlight w:val="none"/>
        </w:rPr>
      </w:pPr>
      <w:r>
        <w:rPr>
          <w:rFonts w:hint="eastAsia" w:ascii="宋体" w:hAnsi="宋体" w:cs="宋体"/>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三、法定代表人授权委托书</w:t>
      </w:r>
      <w:r/>
    </w:p>
    <w:p>
      <w:pPr>
        <w:ind w:right="420" w:firstLine="560"/>
        <w:spacing w:line="360" w:lineRule="auto"/>
        <w:rPr>
          <w:rFonts w:ascii="宋体" w:hAnsi="宋体" w:cs="宋体"/>
          <w:sz w:val="28"/>
          <w:highlight w:val="none"/>
        </w:rPr>
      </w:pPr>
      <w:r>
        <w:rPr>
          <w:rFonts w:hint="eastAsia" w:ascii="宋体" w:hAnsi="宋体" w:cs="宋体"/>
          <w:sz w:val="28"/>
          <w:highlight w:val="none"/>
        </w:rPr>
        <w:t xml:space="preserve">本授权书声明：</w:t>
      </w:r>
      <w:r>
        <w:rPr>
          <w:rFonts w:hint="eastAsia" w:ascii="宋体" w:hAnsi="宋体" w:cs="宋体"/>
          <w:b/>
          <w:sz w:val="24"/>
          <w:highlight w:val="none"/>
          <w:u w:val="single"/>
        </w:rPr>
        <w:t xml:space="preserve">×××（投标人名称）</w:t>
      </w:r>
      <w:r>
        <w:rPr>
          <w:rFonts w:hint="eastAsia" w:ascii="宋体" w:hAnsi="宋体" w:cs="宋体"/>
          <w:sz w:val="28"/>
          <w:highlight w:val="none"/>
        </w:rPr>
        <w:t xml:space="preserve">法定代表人</w:t>
      </w:r>
      <w:r>
        <w:rPr>
          <w:rFonts w:hint="eastAsia" w:ascii="宋体" w:hAnsi="宋体" w:cs="宋体"/>
          <w:b/>
          <w:sz w:val="24"/>
          <w:highlight w:val="none"/>
          <w:u w:val="single"/>
        </w:rPr>
        <w:t xml:space="preserve">×××（姓名） </w:t>
      </w:r>
      <w:r>
        <w:rPr>
          <w:rFonts w:hint="eastAsia" w:ascii="宋体" w:hAnsi="宋体" w:cs="宋体"/>
          <w:sz w:val="28"/>
          <w:highlight w:val="none"/>
        </w:rPr>
        <w:t xml:space="preserve">授权</w:t>
      </w:r>
      <w:r>
        <w:rPr>
          <w:rFonts w:hint="eastAsia" w:ascii="宋体" w:hAnsi="宋体" w:cs="宋体"/>
          <w:b/>
          <w:sz w:val="24"/>
          <w:highlight w:val="none"/>
          <w:u w:val="single"/>
        </w:rPr>
        <w:t xml:space="preserve">×××（委托代理人的姓名、身份证号）</w:t>
      </w:r>
      <w:r>
        <w:rPr>
          <w:rFonts w:hint="eastAsia" w:ascii="宋体" w:hAnsi="宋体" w:cs="宋体"/>
          <w:sz w:val="28"/>
          <w:highlight w:val="none"/>
        </w:rPr>
        <w:t xml:space="preserve">为我方就</w:t>
      </w:r>
      <w:r>
        <w:rPr>
          <w:rFonts w:hint="eastAsia" w:ascii="宋体" w:hAnsi="宋体" w:cs="宋体"/>
          <w:b/>
          <w:sz w:val="24"/>
          <w:highlight w:val="none"/>
          <w:u w:val="single"/>
        </w:rPr>
        <w:t xml:space="preserve">××××（代理机构）代理的××××（项目编号）</w:t>
      </w:r>
      <w:r>
        <w:rPr>
          <w:rFonts w:hint="eastAsia" w:ascii="宋体" w:hAnsi="宋体" w:cs="宋体"/>
          <w:bCs/>
          <w:sz w:val="28"/>
          <w:highlight w:val="none"/>
        </w:rPr>
        <w:t xml:space="preserve">项目</w:t>
      </w:r>
      <w:r>
        <w:rPr>
          <w:rFonts w:hint="eastAsia" w:ascii="宋体" w:hAnsi="宋体" w:cs="宋体"/>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sz w:val="28"/>
          <w:highlight w:val="none"/>
        </w:rPr>
      </w:pPr>
      <w:r>
        <w:rPr>
          <w:rFonts w:hint="eastAsia" w:ascii="宋体" w:hAnsi="宋体" w:cs="宋体"/>
          <w:sz w:val="28"/>
          <w:highlight w:val="none"/>
        </w:rPr>
        <w:tab/>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本授权书于年月日签字生效，特此声明。</w:t>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委托代理人身份证号码：</w:t>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委托代理人联系电话：（手机）</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560"/>
        <w:spacing w:line="360" w:lineRule="auto"/>
        <w:rPr>
          <w:rFonts w:ascii="宋体" w:hAnsi="宋体" w:cs="宋体"/>
          <w:sz w:val="28"/>
          <w:highlight w:val="none"/>
          <w:u w:val="single"/>
        </w:rPr>
      </w:pPr>
      <w:r>
        <w:rPr>
          <w:rFonts w:hint="eastAsia" w:ascii="宋体" w:hAnsi="宋体" w:cs="宋体"/>
          <w:sz w:val="28"/>
          <w:highlight w:val="none"/>
        </w:rPr>
        <w:t xml:space="preserve">法定代表人签字或盖章：          </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投标人名称（公章）：</w:t>
      </w:r>
      <w:r/>
    </w:p>
    <w:p>
      <w:pPr>
        <w:ind w:firstLine="560"/>
        <w:spacing w:line="360" w:lineRule="auto"/>
        <w:rPr>
          <w:rFonts w:ascii="宋体" w:hAnsi="宋体" w:cs="宋体"/>
          <w:sz w:val="28"/>
          <w:highlight w:val="none"/>
          <w:u w:val="single"/>
        </w:rPr>
      </w:pPr>
      <w:r>
        <w:rPr>
          <w:rFonts w:hint="eastAsia" w:ascii="宋体" w:hAnsi="宋体" w:cs="宋体"/>
          <w:sz w:val="28"/>
          <w:highlight w:val="none"/>
        </w:rPr>
        <w:t xml:space="preserve">日     期：</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643"/>
        <w:spacing w:line="360" w:lineRule="auto"/>
        <w:rPr>
          <w:rFonts w:ascii="宋体" w:hAnsi="宋体" w:cs="宋体"/>
          <w:sz w:val="28"/>
          <w:highlight w:val="none"/>
          <w:u w:val="single"/>
        </w:rPr>
      </w:pPr>
      <w:r>
        <w:rPr>
          <w:rFonts w:hint="eastAsia" w:ascii="宋体" w:hAnsi="宋体" w:cs="宋体"/>
          <w:b/>
          <w:sz w:val="32"/>
          <w:szCs w:val="32"/>
          <w:highlight w:val="none"/>
        </w:rPr>
        <w:t xml:space="preserve">附：委托代理人居民身份证扫描件</w:t>
      </w:r>
      <w:r/>
    </w:p>
    <w:p>
      <w:pPr>
        <w:ind w:firstLine="420"/>
        <w:spacing w:line="360" w:lineRule="auto"/>
        <w:rPr>
          <w:rFonts w:ascii="宋体" w:hAnsi="宋体" w:cs="宋体"/>
          <w:highlight w:val="none"/>
        </w:rPr>
      </w:pPr>
      <w:r>
        <w:rPr>
          <w:rFonts w:ascii="宋体" w:hAnsi="宋体" w:cs="宋体"/>
          <w:highlight w:val="none"/>
        </w:rPr>
      </w:r>
      <w:r/>
    </w:p>
    <w:p>
      <w:pPr>
        <w:ind w:firstLine="420"/>
        <w:jc w:val="center"/>
        <w:spacing w:line="360" w:lineRule="auto"/>
        <w:rPr>
          <w:rFonts w:ascii="宋体" w:hAnsi="宋体" w:cs="宋体"/>
          <w:highlight w:val="none"/>
        </w:rPr>
      </w:pPr>
      <w:r>
        <w:rPr>
          <w:rFonts w:ascii="宋体" w:hAnsi="宋体" w:cs="宋体"/>
          <w:highlight w:val="none"/>
        </w:rPr>
      </w:r>
      <w:r/>
    </w:p>
    <w:p>
      <w:pPr>
        <w:ind w:firstLine="720"/>
        <w:jc w:val="center"/>
        <w:spacing w:line="360" w:lineRule="auto"/>
        <w:rPr>
          <w:rFonts w:ascii="宋体" w:hAnsi="宋体" w:cs="宋体"/>
          <w:sz w:val="36"/>
          <w:szCs w:val="36"/>
          <w:highlight w:val="none"/>
        </w:rPr>
      </w:pPr>
      <w:r>
        <w:rPr>
          <w:rFonts w:ascii="宋体" w:hAnsi="宋体" w:cs="宋体"/>
          <w:sz w:val="36"/>
          <w:szCs w:val="36"/>
          <w:highlight w:val="none"/>
        </w:rPr>
      </w:r>
      <w:r/>
    </w:p>
    <w:p>
      <w:pPr>
        <w:spacing w:line="360" w:lineRule="auto"/>
        <w:rPr>
          <w:rFonts w:ascii="宋体" w:hAnsi="宋体" w:cs="宋体"/>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cs="宋体"/>
          <w:sz w:val="32"/>
          <w:highlight w:val="none"/>
        </w:rPr>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四、价格部分</w:t>
      </w:r>
      <w:r/>
    </w:p>
    <w:p>
      <w:pPr>
        <w:jc w:val="center"/>
        <w:spacing w:before="100" w:beforeAutospacing="1" w:line="360" w:lineRule="auto"/>
        <w:tabs>
          <w:tab w:val="left" w:pos="764" w:leader="none"/>
        </w:tabs>
        <w:rPr>
          <w:rFonts w:hint="default"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rPr>
        <w:t xml:space="preserve">以系统中格式为准，投标人按要求进行填报优惠率</w:t>
      </w:r>
      <w:r>
        <w:rPr>
          <w:rFonts w:hint="eastAsia" w:ascii="宋体" w:hAnsi="宋体" w:eastAsia="宋体" w:cs="宋体"/>
          <w:b/>
          <w:bCs/>
          <w:color w:val="auto"/>
          <w:sz w:val="40"/>
          <w:szCs w:val="40"/>
          <w:highlight w:val="none"/>
          <w:lang w:val="en-US" w:eastAsia="zh-CN"/>
        </w:rPr>
        <w:t xml:space="preserve">报价，各标段填报要求见清单及明细报价表格式要求及注释要求。</w:t>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br w:type="page" w:clear="all"/>
      </w:r>
      <w:r/>
    </w:p>
    <w:p>
      <w:pPr>
        <w:jc w:val="center"/>
        <w:spacing w:before="100" w:beforeAutospacing="1" w:line="360" w:lineRule="auto"/>
        <w:tabs>
          <w:tab w:val="left" w:pos="764" w:leader="none"/>
        </w:tabs>
        <w:rPr>
          <w:rFonts w:ascii="宋体" w:hAnsi="宋体"/>
          <w:b/>
          <w:bCs/>
          <w:sz w:val="36"/>
          <w:szCs w:val="36"/>
          <w:highlight w:val="none"/>
        </w:rPr>
      </w:pPr>
      <w:r>
        <w:rPr>
          <w:rFonts w:hint="eastAsia" w:ascii="宋体" w:hAnsi="宋体"/>
          <w:b/>
          <w:bCs/>
          <w:sz w:val="36"/>
          <w:szCs w:val="36"/>
          <w:highlight w:val="none"/>
        </w:rPr>
        <w:t xml:space="preserve">清单及明细报价表</w:t>
      </w:r>
      <w:r/>
    </w:p>
    <w:p>
      <w:pPr>
        <w:jc w:val="center"/>
        <w:spacing w:before="100" w:beforeAutospacing="1" w:line="360" w:lineRule="auto"/>
        <w:tabs>
          <w:tab w:val="left" w:pos="764" w:leader="none"/>
        </w:tabs>
        <w:rPr>
          <w:rFonts w:ascii="宋体" w:hAnsi="宋体"/>
          <w:sz w:val="36"/>
          <w:szCs w:val="36"/>
          <w:highlight w:val="none"/>
        </w:rPr>
      </w:pPr>
      <w:r>
        <w:rPr>
          <w:rFonts w:hint="eastAsia" w:ascii="宋体" w:hAnsi="宋体"/>
          <w:b/>
          <w:sz w:val="28"/>
          <w:szCs w:val="28"/>
          <w:highlight w:val="none"/>
        </w:rPr>
        <w:t xml:space="preserve">标段一：镇江市对口支援地区新疆生产建设兵团第四师可克达拉市大米、食用油、牛肉。</w:t>
      </w:r>
      <w:r/>
    </w:p>
    <w:p>
      <w:pPr>
        <w:spacing w:line="360" w:lineRule="auto"/>
        <w:rPr>
          <w:rFonts w:ascii="宋体" w:hAnsi="宋体"/>
          <w:b/>
          <w:sz w:val="24"/>
          <w:highlight w:val="none"/>
        </w:rPr>
      </w:pPr>
      <w:r>
        <w:rPr>
          <w:rFonts w:ascii="宋体" w:hAnsi="宋体"/>
          <w:b/>
          <w:sz w:val="24"/>
          <w:highlight w:val="none"/>
        </w:rPr>
      </w:r>
      <w:r/>
    </w:p>
    <w:tbl>
      <w:tblPr>
        <w:tblStyle w:val="763"/>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657"/>
        <w:gridCol w:w="1462"/>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标的名称</w:t>
            </w:r>
            <w:r/>
          </w:p>
        </w:tc>
        <w:tc>
          <w:tcPr>
            <w:tcBorders>
              <w:left w:val="single" w:color="auto" w:sz="4" w:space="0"/>
              <w:right w:val="single" w:color="auto" w:sz="4" w:space="0"/>
            </w:tcBorders>
            <w:tcW w:w="1657"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规格</w:t>
            </w:r>
            <w:r/>
          </w:p>
        </w:tc>
        <w:tc>
          <w:tcPr>
            <w:tcBorders>
              <w:right w:val="single" w:color="auto" w:sz="4" w:space="0"/>
            </w:tcBorders>
            <w:tcW w:w="1462"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sz w:val="24"/>
                <w:highlight w:val="none"/>
              </w:rPr>
            </w:pPr>
            <w:r>
              <w:rPr>
                <w:rFonts w:ascii="宋体" w:hAnsi="宋体"/>
                <w:sz w:val="24"/>
                <w:highlight w:val="none"/>
              </w:rPr>
              <w:t xml:space="preserve">1</w:t>
            </w:r>
            <w:r/>
          </w:p>
        </w:tc>
        <w:tc>
          <w:tcPr>
            <w:tcBorders>
              <w:left w:val="single" w:color="auto" w:sz="4" w:space="0"/>
              <w:right w:val="single" w:color="auto" w:sz="4" w:space="0"/>
            </w:tcBorders>
            <w:tcW w:w="1404" w:type="dxa"/>
            <w:vAlign w:val="center"/>
            <w:textDirection w:val="lrTb"/>
            <w:noWrap/>
          </w:tcPr>
          <w:p>
            <w:pPr>
              <w:jc w:val="center"/>
              <w:spacing w:line="360" w:lineRule="auto"/>
              <w:widowControl/>
              <w:rPr>
                <w:rFonts w:ascii="宋体" w:hAnsi="宋体" w:cs="Calibri"/>
                <w:sz w:val="24"/>
                <w:highlight w:val="none"/>
              </w:rPr>
            </w:pPr>
            <w:r>
              <w:rPr>
                <w:rFonts w:ascii="宋体" w:hAnsi="宋体"/>
                <w:sz w:val="24"/>
                <w:highlight w:val="none"/>
                <w:lang w:val="zh-CN" w:bidi="zh-CN"/>
              </w:rPr>
              <w:t xml:space="preserve">大米</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5公斤/份</w:t>
            </w:r>
            <w:r/>
          </w:p>
        </w:tc>
        <w:tc>
          <w:tcPr>
            <w:tcBorders>
              <w:right w:val="single" w:color="auto" w:sz="4" w:space="0"/>
            </w:tcBorders>
            <w:tcW w:w="1462" w:type="dxa"/>
            <w:vAlign w:val="center"/>
            <w:textDirection w:val="lrTb"/>
            <w:noWrap/>
          </w:tcPr>
          <w:p>
            <w:pPr>
              <w:jc w:val="center"/>
              <w:spacing w:line="360" w:lineRule="auto"/>
              <w:widowControl/>
              <w:rPr>
                <w:rFonts w:ascii="宋体" w:hAnsi="宋体" w:cs="Calibri"/>
                <w:sz w:val="24"/>
                <w:highlight w:val="none"/>
              </w:rPr>
            </w:pPr>
            <w:r>
              <w:rPr>
                <w:rFonts w:ascii="宋体" w:hAnsi="宋体" w:cs="Calibri"/>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hint="eastAsia" w:ascii="宋体" w:hAnsi="宋体"/>
                <w:sz w:val="24"/>
                <w:highlight w:val="none"/>
                <w:lang w:val="en-US" w:bidi="zh-CN"/>
              </w:rPr>
              <w:t xml:space="preserve">18000</w:t>
            </w:r>
            <w:r>
              <w:rPr>
                <w:rFonts w:ascii="宋体" w:hAnsi="宋体"/>
                <w:sz w:val="24"/>
                <w:highlight w:val="none"/>
                <w:lang w:val="zh-CN" w:bidi="zh-CN"/>
              </w:rPr>
              <w:t xml:space="preserve">份</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sz w:val="24"/>
                <w:highlight w:val="none"/>
              </w:rPr>
            </w:pPr>
            <w:r>
              <w:rPr>
                <w:rFonts w:hint="eastAsia" w:ascii="宋体" w:hAnsi="宋体"/>
                <w:sz w:val="24"/>
                <w:highlight w:val="none"/>
              </w:rPr>
              <w:t xml:space="preserve">%</w:t>
            </w:r>
            <w:r/>
          </w:p>
        </w:tc>
        <w:tc>
          <w:tcPr>
            <w:tcBorders>
              <w:left w:val="single" w:color="auto" w:sz="4" w:space="0"/>
            </w:tcBorders>
            <w:tcW w:w="1624" w:type="dxa"/>
            <w:vAlign w:val="center"/>
            <w:textDirection w:val="lrTb"/>
            <w:noWrap/>
          </w:tcPr>
          <w:p>
            <w:pPr>
              <w:jc w:val="center"/>
              <w:spacing w:line="360" w:lineRule="auto"/>
              <w:rPr>
                <w:rFonts w:ascii="宋体" w:hAnsi="宋体"/>
                <w:sz w:val="24"/>
                <w:highlight w:val="none"/>
              </w:rPr>
            </w:pPr>
            <w:r>
              <w:rPr>
                <w:rFonts w:ascii="宋体" w:hAnsi="宋体"/>
                <w:bCs/>
                <w:sz w:val="24"/>
                <w:highlight w:val="none"/>
              </w:rPr>
              <w:t xml:space="preserve">元/</w:t>
            </w:r>
            <w:r>
              <w:rPr>
                <w:rFonts w:hint="eastAsia" w:ascii="宋体" w:hAnsi="宋体"/>
                <w:bCs/>
                <w:sz w:val="24"/>
                <w:highlight w:val="none"/>
              </w:rPr>
              <w:t xml:space="preserve">份</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sz w:val="24"/>
                <w:highlight w:val="none"/>
              </w:rPr>
            </w:pPr>
            <w:r>
              <w:rPr>
                <w:rFonts w:ascii="宋体" w:hAnsi="宋体"/>
                <w:sz w:val="24"/>
                <w:highlight w:val="none"/>
              </w:rPr>
              <w:t xml:space="preserve">2</w:t>
            </w:r>
            <w:r/>
          </w:p>
        </w:tc>
        <w:tc>
          <w:tcPr>
            <w:tcBorders>
              <w:left w:val="single" w:color="auto" w:sz="4" w:space="0"/>
              <w:right w:val="single" w:color="auto" w:sz="4" w:space="0"/>
            </w:tcBorders>
            <w:tcW w:w="1404" w:type="dxa"/>
            <w:vAlign w:val="center"/>
            <w:textDirection w:val="lrTb"/>
            <w:noWrap/>
          </w:tcPr>
          <w:p>
            <w:pPr>
              <w:jc w:val="center"/>
              <w:spacing w:line="360" w:lineRule="auto"/>
              <w:widowControl/>
              <w:rPr>
                <w:rFonts w:ascii="宋体" w:hAnsi="宋体" w:cs="Calibri"/>
                <w:sz w:val="24"/>
                <w:highlight w:val="none"/>
              </w:rPr>
            </w:pPr>
            <w:r>
              <w:rPr>
                <w:rFonts w:hint="eastAsia" w:ascii="宋体" w:hAnsi="宋体"/>
                <w:sz w:val="24"/>
                <w:highlight w:val="none"/>
                <w:lang w:val="zh-CN" w:bidi="zh-CN"/>
              </w:rPr>
              <w:t xml:space="preserve">食用</w:t>
            </w:r>
            <w:r>
              <w:rPr>
                <w:rFonts w:ascii="宋体" w:hAnsi="宋体"/>
                <w:sz w:val="24"/>
                <w:highlight w:val="none"/>
                <w:lang w:val="zh-CN" w:bidi="zh-CN"/>
              </w:rPr>
              <w:t xml:space="preserve">油</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5升/桶</w:t>
            </w:r>
            <w:r/>
          </w:p>
        </w:tc>
        <w:tc>
          <w:tcPr>
            <w:tcBorders>
              <w:right w:val="single" w:color="auto" w:sz="4" w:space="0"/>
            </w:tcBorders>
            <w:tcW w:w="1462" w:type="dxa"/>
            <w:vAlign w:val="center"/>
            <w:textDirection w:val="lrTb"/>
            <w:noWrap/>
          </w:tcPr>
          <w:p>
            <w:pPr>
              <w:jc w:val="center"/>
              <w:spacing w:line="360" w:lineRule="auto"/>
              <w:widowControl/>
              <w:rPr>
                <w:rFonts w:ascii="宋体" w:hAnsi="宋体" w:cs="Calibri"/>
                <w:sz w:val="24"/>
                <w:highlight w:val="none"/>
              </w:rPr>
            </w:pPr>
            <w:r>
              <w:rPr>
                <w:rFonts w:ascii="宋体" w:hAnsi="宋体" w:cs="Calibri"/>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hint="eastAsia" w:ascii="宋体" w:hAnsi="宋体"/>
                <w:sz w:val="24"/>
                <w:highlight w:val="none"/>
                <w:lang w:val="en-US" w:bidi="zh-CN"/>
              </w:rPr>
              <w:t xml:space="preserve">10000</w:t>
            </w:r>
            <w:r>
              <w:rPr>
                <w:rFonts w:ascii="宋体" w:hAnsi="宋体"/>
                <w:sz w:val="24"/>
                <w:highlight w:val="none"/>
                <w:lang w:val="zh-CN" w:bidi="zh-CN"/>
              </w:rPr>
              <w:t xml:space="preserve">桶</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sz w:val="24"/>
                <w:highlight w:val="none"/>
              </w:rPr>
            </w:pPr>
            <w:r>
              <w:rPr>
                <w:rFonts w:hint="eastAsia" w:ascii="宋体" w:hAnsi="宋体"/>
                <w:sz w:val="24"/>
                <w:highlight w:val="none"/>
              </w:rPr>
              <w:t xml:space="preserve">%</w:t>
            </w:r>
            <w:r/>
          </w:p>
        </w:tc>
        <w:tc>
          <w:tcPr>
            <w:tcBorders>
              <w:left w:val="single" w:color="auto" w:sz="4" w:space="0"/>
            </w:tcBorders>
            <w:tcW w:w="1624" w:type="dxa"/>
            <w:vAlign w:val="center"/>
            <w:textDirection w:val="lrTb"/>
            <w:noWrap/>
          </w:tcPr>
          <w:p>
            <w:pPr>
              <w:jc w:val="center"/>
              <w:spacing w:line="360" w:lineRule="auto"/>
              <w:rPr>
                <w:rFonts w:ascii="宋体" w:hAnsi="宋体"/>
                <w:sz w:val="24"/>
                <w:highlight w:val="none"/>
              </w:rPr>
            </w:pPr>
            <w:r>
              <w:rPr>
                <w:rFonts w:ascii="宋体" w:hAnsi="宋体"/>
                <w:bCs/>
                <w:sz w:val="24"/>
                <w:highlight w:val="none"/>
              </w:rPr>
              <w:t xml:space="preserve">元/</w:t>
            </w:r>
            <w:r>
              <w:rPr>
                <w:rFonts w:hint="eastAsia" w:ascii="宋体" w:hAnsi="宋体"/>
                <w:bCs/>
                <w:sz w:val="24"/>
                <w:highlight w:val="none"/>
              </w:rPr>
              <w:t xml:space="preserve">桶</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sz w:val="24"/>
                <w:highlight w:val="none"/>
              </w:rPr>
            </w:pPr>
            <w:r>
              <w:rPr>
                <w:rFonts w:ascii="宋体" w:hAnsi="宋体"/>
                <w:sz w:val="24"/>
                <w:highlight w:val="none"/>
              </w:rPr>
              <w:t xml:space="preserve">3</w:t>
            </w:r>
            <w:r/>
          </w:p>
        </w:tc>
        <w:tc>
          <w:tcPr>
            <w:tcBorders>
              <w:left w:val="single" w:color="auto" w:sz="4" w:space="0"/>
              <w:right w:val="single" w:color="auto" w:sz="4" w:space="0"/>
            </w:tcBorders>
            <w:tcW w:w="1404" w:type="dxa"/>
            <w:vAlign w:val="center"/>
            <w:textDirection w:val="lrTb"/>
            <w:noWrap/>
          </w:tcPr>
          <w:p>
            <w:pPr>
              <w:jc w:val="center"/>
              <w:spacing w:line="360" w:lineRule="auto"/>
              <w:widowControl/>
              <w:rPr>
                <w:rFonts w:ascii="宋体" w:hAnsi="宋体" w:cs="Calibri"/>
                <w:sz w:val="24"/>
                <w:highlight w:val="none"/>
              </w:rPr>
            </w:pPr>
            <w:r>
              <w:rPr>
                <w:rFonts w:hint="eastAsia" w:ascii="宋体" w:hAnsi="宋体"/>
                <w:sz w:val="24"/>
                <w:highlight w:val="none"/>
                <w:lang w:val="zh-CN" w:bidi="zh-CN"/>
              </w:rPr>
              <w:t xml:space="preserve">牛肉</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1公斤/袋，</w:t>
            </w:r>
            <w:r/>
          </w:p>
          <w:p>
            <w:pPr>
              <w:jc w:val="center"/>
              <w:rPr>
                <w:rFonts w:ascii="宋体" w:hAnsi="宋体" w:cs="宋体"/>
                <w:sz w:val="24"/>
                <w:highlight w:val="none"/>
              </w:rPr>
            </w:pPr>
            <w:r>
              <w:rPr>
                <w:rFonts w:hint="eastAsia" w:ascii="宋体" w:hAnsi="宋体" w:cs="宋体"/>
                <w:sz w:val="24"/>
                <w:highlight w:val="none"/>
              </w:rPr>
              <w:t xml:space="preserve">冷冻包装</w:t>
            </w:r>
            <w:r/>
          </w:p>
        </w:tc>
        <w:tc>
          <w:tcPr>
            <w:tcBorders>
              <w:right w:val="single" w:color="auto" w:sz="4" w:space="0"/>
            </w:tcBorders>
            <w:tcW w:w="1462" w:type="dxa"/>
            <w:vAlign w:val="center"/>
            <w:textDirection w:val="lrTb"/>
            <w:noWrap/>
          </w:tcPr>
          <w:p>
            <w:pPr>
              <w:jc w:val="center"/>
              <w:spacing w:line="360" w:lineRule="auto"/>
              <w:widowControl/>
              <w:rPr>
                <w:rFonts w:ascii="宋体" w:hAnsi="宋体" w:cs="Calibri"/>
                <w:sz w:val="24"/>
                <w:highlight w:val="none"/>
              </w:rPr>
            </w:pPr>
            <w:r>
              <w:rPr>
                <w:rFonts w:ascii="宋体" w:hAnsi="宋体" w:cs="Calibri"/>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hint="eastAsia" w:ascii="宋体" w:hAnsi="宋体"/>
                <w:sz w:val="24"/>
                <w:highlight w:val="none"/>
                <w:lang w:val="en-US" w:bidi="zh-CN"/>
              </w:rPr>
              <w:t xml:space="preserve">16000</w:t>
            </w:r>
            <w:r>
              <w:rPr>
                <w:rFonts w:ascii="宋体" w:hAnsi="宋体"/>
                <w:sz w:val="24"/>
                <w:highlight w:val="none"/>
                <w:lang w:val="zh-CN" w:bidi="zh-CN"/>
              </w:rPr>
              <w:t xml:space="preserve">袋</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sz w:val="24"/>
                <w:highlight w:val="none"/>
              </w:rPr>
            </w:pPr>
            <w:r>
              <w:rPr>
                <w:rFonts w:hint="eastAsia" w:ascii="宋体" w:hAnsi="宋体"/>
                <w:sz w:val="24"/>
                <w:highlight w:val="none"/>
              </w:rPr>
              <w:t xml:space="preserve">%</w:t>
            </w:r>
            <w:r/>
          </w:p>
        </w:tc>
        <w:tc>
          <w:tcPr>
            <w:tcBorders>
              <w:left w:val="single" w:color="auto" w:sz="4" w:space="0"/>
            </w:tcBorders>
            <w:tcW w:w="1624" w:type="dxa"/>
            <w:vAlign w:val="center"/>
            <w:textDirection w:val="lrTb"/>
            <w:noWrap/>
          </w:tcPr>
          <w:p>
            <w:pPr>
              <w:jc w:val="center"/>
              <w:spacing w:line="360" w:lineRule="auto"/>
              <w:rPr>
                <w:rFonts w:ascii="宋体" w:hAnsi="宋体"/>
                <w:sz w:val="24"/>
                <w:highlight w:val="none"/>
              </w:rPr>
            </w:pPr>
            <w:r>
              <w:rPr>
                <w:rFonts w:ascii="宋体" w:hAnsi="宋体"/>
                <w:bCs/>
                <w:sz w:val="24"/>
                <w:highlight w:val="none"/>
              </w:rPr>
              <w:t xml:space="preserve">元/</w:t>
            </w:r>
            <w:r>
              <w:rPr>
                <w:rFonts w:hint="eastAsia" w:ascii="宋体" w:hAnsi="宋体"/>
                <w:bCs/>
                <w:sz w:val="24"/>
                <w:highlight w:val="none"/>
              </w:rPr>
              <w:t xml:space="preserve">袋</w:t>
            </w:r>
            <w:r/>
          </w:p>
        </w:tc>
      </w:tr>
    </w:tbl>
    <w:p>
      <w:pPr>
        <w:spacing w:line="360" w:lineRule="auto"/>
        <w:rPr>
          <w:rFonts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投标人应当按照招标文件采购需求及相关报价要求填写</w:t>
      </w:r>
      <w:r>
        <w:rPr>
          <w:rFonts w:hint="eastAsia" w:ascii="宋体" w:hAnsi="宋体"/>
          <w:sz w:val="24"/>
          <w:highlight w:val="none"/>
          <w:u w:val="single"/>
        </w:rPr>
        <w:t xml:space="preserve">。</w:t>
      </w:r>
      <w:r/>
    </w:p>
    <w:p>
      <w:pPr>
        <w:ind w:left="-283" w:firstLine="480"/>
        <w:spacing w:line="360" w:lineRule="auto"/>
        <w:rPr>
          <w:rFonts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w:t>
      </w:r>
      <w:r>
        <w:rPr>
          <w:rFonts w:hint="eastAsia" w:ascii="宋体" w:hAnsi="宋体"/>
          <w:sz w:val="24"/>
          <w:highlight w:val="none"/>
          <w:u w:val="single"/>
          <w:lang w:eastAsia="zh-CN"/>
        </w:rPr>
        <w:t xml:space="preserve">优惠率</w:t>
      </w:r>
      <w:r>
        <w:rPr>
          <w:rFonts w:hint="eastAsia" w:ascii="宋体" w:hAnsi="宋体"/>
          <w:sz w:val="24"/>
          <w:highlight w:val="none"/>
          <w:u w:val="single"/>
        </w:rPr>
        <w:t xml:space="preserve">报价应与开标一览表中</w:t>
      </w:r>
      <w:r>
        <w:rPr>
          <w:rFonts w:hint="eastAsia" w:ascii="宋体" w:hAnsi="宋体"/>
          <w:sz w:val="24"/>
          <w:highlight w:val="none"/>
          <w:u w:val="single"/>
          <w:lang w:eastAsia="zh-CN"/>
        </w:rPr>
        <w:t xml:space="preserve">优惠率</w:t>
      </w:r>
      <w:r>
        <w:rPr>
          <w:rFonts w:hint="eastAsia" w:ascii="宋体" w:hAnsi="宋体"/>
          <w:sz w:val="24"/>
          <w:highlight w:val="none"/>
          <w:u w:val="single"/>
        </w:rPr>
        <w:t xml:space="preserve">报价保持一致。</w:t>
      </w:r>
      <w:r/>
    </w:p>
    <w:p>
      <w:pPr>
        <w:ind w:left="-283" w:firstLine="480"/>
        <w:spacing w:line="360" w:lineRule="auto"/>
        <w:rPr>
          <w:rFonts w:ascii="宋体" w:hAnsi="宋体"/>
          <w:bCs/>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spacing w:line="360" w:lineRule="auto"/>
        <w:rPr>
          <w:rFonts w:ascii="宋体" w:hAnsi="宋体"/>
          <w:bCs/>
          <w:sz w:val="24"/>
          <w:highlight w:val="none"/>
          <w:u w:val="single"/>
        </w:rPr>
      </w:pPr>
      <w:r>
        <w:rPr>
          <w:rFonts w:hint="eastAsia" w:ascii="宋体" w:hAnsi="宋体"/>
          <w:bCs/>
          <w:sz w:val="24"/>
          <w:highlight w:val="none"/>
        </w:rPr>
        <w:t xml:space="preserve">5、</w:t>
      </w:r>
      <w:r>
        <w:rPr>
          <w:rFonts w:hint="eastAsia" w:ascii="宋体" w:hAnsi="宋体"/>
          <w:bCs/>
          <w:sz w:val="24"/>
          <w:highlight w:val="none"/>
          <w:u w:val="single"/>
        </w:rPr>
        <w:t xml:space="preserve">标的物报价不得为零，否则投标无效。</w:t>
      </w:r>
      <w:r/>
    </w:p>
    <w:p>
      <w:pPr>
        <w:ind w:left="-283" w:firstLine="480"/>
        <w:spacing w:line="360" w:lineRule="auto"/>
        <w:rPr>
          <w:rFonts w:ascii="宋体" w:hAnsi="宋体"/>
          <w:b/>
          <w:sz w:val="24"/>
          <w:highlight w:val="none"/>
          <w:u w:val="single"/>
        </w:rPr>
      </w:pPr>
      <w:r>
        <w:rPr>
          <w:rFonts w:hint="eastAsia" w:ascii="宋体" w:hAnsi="宋体"/>
          <w:b/>
          <w:sz w:val="24"/>
          <w:highlight w:val="none"/>
          <w:u w:val="single"/>
        </w:rPr>
        <w:t xml:space="preserve">6、因苏采云系统开标一览表仅能报一个优惠率，投标人在填报系统中的开标一览表时，本标段填写</w:t>
      </w:r>
      <w:r>
        <w:rPr>
          <w:rFonts w:hint="eastAsia" w:ascii="宋体" w:hAnsi="宋体"/>
          <w:b/>
          <w:sz w:val="36"/>
          <w:szCs w:val="36"/>
          <w:highlight w:val="none"/>
          <w:u w:val="single"/>
        </w:rPr>
        <w:t xml:space="preserve">大米的优惠率</w:t>
      </w:r>
      <w:r>
        <w:rPr>
          <w:rFonts w:hint="eastAsia" w:ascii="宋体" w:hAnsi="宋体"/>
          <w:b/>
          <w:sz w:val="24"/>
          <w:highlight w:val="none"/>
          <w:u w:val="single"/>
        </w:rPr>
        <w:t xml:space="preserve">，本标段最终以清单及明细报价表为准。</w:t>
      </w:r>
      <w:r/>
    </w:p>
    <w:p>
      <w:pPr>
        <w:pStyle w:val="764"/>
        <w:jc w:val="center"/>
        <w:spacing w:line="360" w:lineRule="auto"/>
        <w:rPr>
          <w:rFonts w:ascii="宋体" w:hAnsi="宋体"/>
          <w:highlight w:val="none"/>
        </w:rPr>
      </w:pPr>
      <w:r>
        <w:rPr>
          <w:rFonts w:ascii="宋体" w:hAnsi="宋体"/>
          <w:highlight w:val="none"/>
        </w:rPr>
        <w:br w:type="page" w:clear="all"/>
      </w:r>
      <w:r/>
    </w:p>
    <w:p>
      <w:pPr>
        <w:jc w:val="center"/>
        <w:spacing w:before="100" w:beforeAutospacing="1" w:line="360" w:lineRule="auto"/>
        <w:tabs>
          <w:tab w:val="left" w:pos="764" w:leader="none"/>
        </w:tabs>
        <w:rPr>
          <w:rFonts w:ascii="宋体" w:hAnsi="宋体"/>
          <w:b/>
          <w:bCs/>
          <w:sz w:val="36"/>
          <w:szCs w:val="36"/>
          <w:highlight w:val="none"/>
        </w:rPr>
      </w:pPr>
      <w:r>
        <w:rPr>
          <w:rFonts w:hint="eastAsia" w:ascii="宋体" w:hAnsi="宋体"/>
          <w:b/>
          <w:bCs/>
          <w:sz w:val="36"/>
          <w:szCs w:val="36"/>
          <w:highlight w:val="none"/>
        </w:rPr>
        <w:t xml:space="preserve">清单及明细报价表</w:t>
      </w:r>
      <w:r/>
    </w:p>
    <w:p>
      <w:pPr>
        <w:jc w:val="center"/>
        <w:spacing w:before="100" w:beforeAutospacing="1" w:line="360" w:lineRule="auto"/>
        <w:tabs>
          <w:tab w:val="left" w:pos="764" w:leader="none"/>
        </w:tabs>
        <w:rPr>
          <w:rFonts w:ascii="宋体" w:hAnsi="宋体"/>
          <w:b/>
          <w:sz w:val="28"/>
          <w:szCs w:val="28"/>
          <w:highlight w:val="none"/>
        </w:rPr>
      </w:pPr>
      <w:r>
        <w:rPr>
          <w:rFonts w:hint="eastAsia" w:ascii="宋体" w:hAnsi="宋体"/>
          <w:b/>
          <w:sz w:val="28"/>
          <w:szCs w:val="28"/>
          <w:highlight w:val="none"/>
        </w:rPr>
        <w:t xml:space="preserve">标段二：采购镇江市对口合作三峡库区（湖北省秭归县）脐橙</w:t>
      </w:r>
      <w:r/>
    </w:p>
    <w:p>
      <w:pPr>
        <w:spacing w:before="100" w:beforeAutospacing="1" w:line="360" w:lineRule="auto"/>
        <w:tabs>
          <w:tab w:val="left" w:pos="764" w:leader="none"/>
        </w:tabs>
        <w:rPr>
          <w:rFonts w:ascii="宋体" w:hAnsi="宋体"/>
          <w:sz w:val="24"/>
          <w:highlight w:val="none"/>
        </w:rPr>
      </w:pPr>
      <w:r>
        <w:rPr>
          <w:rFonts w:ascii="宋体" w:hAnsi="宋体"/>
          <w:sz w:val="24"/>
          <w:highlight w:val="none"/>
        </w:rPr>
      </w:r>
      <w:r/>
    </w:p>
    <w:tbl>
      <w:tblPr>
        <w:tblStyle w:val="763"/>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657"/>
        <w:gridCol w:w="1462"/>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标的名称</w:t>
            </w:r>
            <w:r/>
          </w:p>
        </w:tc>
        <w:tc>
          <w:tcPr>
            <w:tcBorders>
              <w:left w:val="single" w:color="auto" w:sz="4" w:space="0"/>
              <w:right w:val="single" w:color="auto" w:sz="4" w:space="0"/>
            </w:tcBorders>
            <w:tcW w:w="165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规格</w:t>
            </w:r>
            <w:r/>
          </w:p>
        </w:tc>
        <w:tc>
          <w:tcPr>
            <w:tcBorders>
              <w:right w:val="single" w:color="auto" w:sz="4" w:space="0"/>
            </w:tcBorders>
            <w:tcW w:w="1462"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Borders>
              <w:left w:val="single" w:color="auto" w:sz="4" w:space="0"/>
              <w:right w:val="single" w:color="auto" w:sz="4" w:space="0"/>
            </w:tcBorders>
            <w:tcW w:w="1404" w:type="dxa"/>
            <w:vAlign w:val="center"/>
            <w:textDirection w:val="lrTb"/>
            <w:noWrap/>
          </w:tcPr>
          <w:p>
            <w:pPr>
              <w:jc w:val="center"/>
              <w:spacing w:line="360" w:lineRule="auto"/>
              <w:widowControl/>
              <w:rPr>
                <w:rFonts w:ascii="宋体" w:hAnsi="宋体" w:cs="宋体"/>
                <w:sz w:val="24"/>
                <w:highlight w:val="none"/>
              </w:rPr>
            </w:pPr>
            <w:r>
              <w:rPr>
                <w:rFonts w:hint="eastAsia" w:ascii="宋体" w:hAnsi="宋体" w:cs="宋体"/>
                <w:sz w:val="24"/>
                <w:highlight w:val="none"/>
                <w:lang w:val="zh-CN" w:bidi="zh-CN"/>
              </w:rPr>
              <w:t xml:space="preserve">秭归脐橙</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特等品，每颗</w:t>
            </w:r>
            <w:r/>
          </w:p>
          <w:p>
            <w:pPr>
              <w:jc w:val="center"/>
              <w:rPr>
                <w:rFonts w:ascii="宋体" w:hAnsi="宋体" w:cs="宋体"/>
                <w:sz w:val="24"/>
                <w:highlight w:val="none"/>
              </w:rPr>
            </w:pPr>
            <w:r>
              <w:rPr>
                <w:rFonts w:hint="eastAsia" w:ascii="宋体" w:hAnsi="宋体" w:cs="宋体"/>
                <w:sz w:val="24"/>
                <w:highlight w:val="none"/>
              </w:rPr>
              <w:t xml:space="preserve">155克-290克</w:t>
            </w:r>
            <w:r/>
          </w:p>
          <w:p>
            <w:pPr>
              <w:jc w:val="center"/>
              <w:spacing w:line="360" w:lineRule="auto"/>
              <w:rPr>
                <w:rFonts w:ascii="宋体" w:hAnsi="宋体" w:cs="宋体"/>
                <w:sz w:val="24"/>
                <w:highlight w:val="none"/>
              </w:rPr>
            </w:pPr>
            <w:r>
              <w:rPr>
                <w:rFonts w:hint="eastAsia" w:ascii="宋体" w:hAnsi="宋体" w:cs="宋体"/>
                <w:sz w:val="24"/>
                <w:highlight w:val="none"/>
              </w:rPr>
              <w:t xml:space="preserve">10公斤/箱</w:t>
            </w:r>
            <w:r/>
          </w:p>
        </w:tc>
        <w:tc>
          <w:tcPr>
            <w:tcBorders>
              <w:right w:val="single" w:color="auto" w:sz="4" w:space="0"/>
            </w:tcBorders>
            <w:tcW w:w="1462"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25600箱</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w:t>
            </w:r>
            <w:r/>
          </w:p>
        </w:tc>
        <w:tc>
          <w:tcPr>
            <w:tcBorders>
              <w:left w:val="single" w:color="auto" w:sz="4" w:space="0"/>
            </w:tcBorders>
            <w:tcW w:w="1624" w:type="dxa"/>
            <w:vAlign w:val="center"/>
            <w:textDirection w:val="lrTb"/>
            <w:noWrap/>
          </w:tcPr>
          <w:p>
            <w:pPr>
              <w:jc w:val="center"/>
              <w:spacing w:line="360" w:lineRule="auto"/>
              <w:rPr>
                <w:rFonts w:ascii="宋体" w:hAnsi="宋体" w:cs="宋体"/>
                <w:sz w:val="24"/>
                <w:highlight w:val="none"/>
              </w:rPr>
            </w:pPr>
            <w:r>
              <w:rPr>
                <w:rFonts w:hint="eastAsia" w:ascii="宋体" w:hAnsi="宋体" w:cs="宋体"/>
                <w:bCs/>
                <w:sz w:val="24"/>
                <w:highlight w:val="none"/>
              </w:rPr>
              <w:t xml:space="preserve">元/箱</w:t>
            </w:r>
            <w:r/>
          </w:p>
        </w:tc>
      </w:tr>
    </w:tbl>
    <w:p>
      <w:pPr>
        <w:jc w:val="left"/>
        <w:spacing w:line="360" w:lineRule="auto"/>
        <w:rPr>
          <w:rFonts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投标人应当按照招标文件采购需求及相关报价要求填写</w:t>
      </w:r>
      <w:r>
        <w:rPr>
          <w:rFonts w:hint="eastAsia" w:ascii="宋体" w:hAnsi="宋体"/>
          <w:sz w:val="24"/>
          <w:highlight w:val="none"/>
          <w:u w:val="single"/>
        </w:rPr>
        <w:t xml:space="preserve">。</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w:t>
      </w:r>
      <w:r>
        <w:rPr>
          <w:rFonts w:hint="eastAsia" w:ascii="宋体" w:hAnsi="宋体"/>
          <w:sz w:val="24"/>
          <w:highlight w:val="none"/>
          <w:u w:val="single"/>
          <w:lang w:eastAsia="zh-CN"/>
        </w:rPr>
        <w:t xml:space="preserve">优惠率</w:t>
      </w:r>
      <w:r>
        <w:rPr>
          <w:rFonts w:hint="eastAsia" w:ascii="宋体" w:hAnsi="宋体"/>
          <w:sz w:val="24"/>
          <w:highlight w:val="none"/>
          <w:u w:val="single"/>
        </w:rPr>
        <w:t xml:space="preserve">报价应与开标一览表中</w:t>
      </w:r>
      <w:r>
        <w:rPr>
          <w:rFonts w:hint="eastAsia" w:ascii="宋体" w:hAnsi="宋体"/>
          <w:sz w:val="24"/>
          <w:highlight w:val="none"/>
          <w:u w:val="single"/>
          <w:lang w:eastAsia="zh-CN"/>
        </w:rPr>
        <w:t xml:space="preserve">优惠率</w:t>
      </w:r>
      <w:r>
        <w:rPr>
          <w:rFonts w:hint="eastAsia" w:ascii="宋体" w:hAnsi="宋体"/>
          <w:sz w:val="24"/>
          <w:highlight w:val="none"/>
          <w:u w:val="single"/>
        </w:rPr>
        <w:t xml:space="preserve">报价保持一致。</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jc w:val="left"/>
        <w:spacing w:line="360" w:lineRule="auto"/>
        <w:rPr>
          <w:rFonts w:ascii="宋体" w:hAnsi="宋体"/>
          <w:sz w:val="24"/>
          <w:highlight w:val="none"/>
          <w:u w:val="single"/>
        </w:rPr>
      </w:pPr>
      <w:r>
        <w:rPr>
          <w:rFonts w:hint="eastAsia" w:ascii="宋体" w:hAnsi="宋体"/>
          <w:bCs/>
          <w:sz w:val="24"/>
          <w:highlight w:val="none"/>
        </w:rPr>
        <w:t xml:space="preserve">5、</w:t>
      </w:r>
      <w:r>
        <w:rPr>
          <w:rFonts w:hint="eastAsia" w:ascii="宋体" w:hAnsi="宋体"/>
          <w:bCs/>
          <w:sz w:val="24"/>
          <w:highlight w:val="none"/>
          <w:u w:val="single"/>
        </w:rPr>
        <w:t xml:space="preserve">标的物报价不得为零，否则投标无效。</w:t>
      </w:r>
      <w:r/>
    </w:p>
    <w:p>
      <w:pPr>
        <w:jc w:val="left"/>
        <w:widowControl/>
        <w:rPr>
          <w:rFonts w:ascii="宋体" w:hAnsi="宋体"/>
          <w:bCs/>
          <w:sz w:val="24"/>
          <w:highlight w:val="none"/>
          <w:u w:val="single"/>
        </w:rPr>
      </w:pPr>
      <w:r>
        <w:rPr>
          <w:rFonts w:ascii="宋体" w:hAnsi="宋体"/>
          <w:bCs/>
          <w:sz w:val="24"/>
          <w:highlight w:val="none"/>
          <w:u w:val="single"/>
        </w:rPr>
        <w:br w:type="page" w:clear="all"/>
      </w:r>
      <w:r/>
    </w:p>
    <w:p>
      <w:pPr>
        <w:jc w:val="center"/>
        <w:spacing w:before="100" w:beforeAutospacing="1" w:line="360" w:lineRule="auto"/>
        <w:tabs>
          <w:tab w:val="left" w:pos="764" w:leader="none"/>
        </w:tabs>
        <w:rPr>
          <w:rFonts w:ascii="宋体" w:hAnsi="宋体"/>
          <w:b/>
          <w:bCs/>
          <w:sz w:val="36"/>
          <w:szCs w:val="36"/>
          <w:highlight w:val="none"/>
        </w:rPr>
      </w:pPr>
      <w:r>
        <w:rPr>
          <w:rFonts w:hint="eastAsia" w:ascii="宋体" w:hAnsi="宋体"/>
          <w:b/>
          <w:bCs/>
          <w:sz w:val="36"/>
          <w:szCs w:val="36"/>
          <w:highlight w:val="none"/>
        </w:rPr>
        <w:t xml:space="preserve">清单及明细报价表</w:t>
      </w:r>
      <w:r/>
    </w:p>
    <w:p>
      <w:pPr>
        <w:jc w:val="center"/>
        <w:spacing w:before="100" w:beforeAutospacing="1" w:line="360" w:lineRule="auto"/>
        <w:tabs>
          <w:tab w:val="left" w:pos="764" w:leader="none"/>
        </w:tabs>
        <w:rPr>
          <w:rFonts w:ascii="宋体" w:hAnsi="宋体"/>
          <w:b/>
          <w:sz w:val="28"/>
          <w:szCs w:val="28"/>
          <w:highlight w:val="none"/>
        </w:rPr>
      </w:pPr>
      <w:r>
        <w:rPr>
          <w:rFonts w:hint="eastAsia" w:ascii="宋体" w:hAnsi="宋体"/>
          <w:b/>
          <w:sz w:val="28"/>
          <w:szCs w:val="28"/>
          <w:highlight w:val="none"/>
        </w:rPr>
        <w:t xml:space="preserve">标段三：采购镇江市对口协作地区陕西省渭南市苹果</w:t>
      </w:r>
      <w:r/>
    </w:p>
    <w:tbl>
      <w:tblPr>
        <w:tblStyle w:val="763"/>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657"/>
        <w:gridCol w:w="1462"/>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标的名称</w:t>
            </w:r>
            <w:r/>
          </w:p>
        </w:tc>
        <w:tc>
          <w:tcPr>
            <w:tcBorders>
              <w:left w:val="single" w:color="auto" w:sz="4" w:space="0"/>
              <w:right w:val="single" w:color="auto" w:sz="4" w:space="0"/>
            </w:tcBorders>
            <w:tcW w:w="165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规格</w:t>
            </w:r>
            <w:r/>
          </w:p>
        </w:tc>
        <w:tc>
          <w:tcPr>
            <w:tcBorders>
              <w:right w:val="single" w:color="auto" w:sz="4" w:space="0"/>
            </w:tcBorders>
            <w:tcW w:w="1462"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w:t>
            </w:r>
            <w:r/>
          </w:p>
        </w:tc>
        <w:tc>
          <w:tcPr>
            <w:tcBorders>
              <w:left w:val="single" w:color="auto" w:sz="4" w:space="0"/>
              <w:right w:val="single" w:color="auto" w:sz="4" w:space="0"/>
            </w:tcBorders>
            <w:tcW w:w="1404" w:type="dxa"/>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lang w:val="zh-CN" w:bidi="zh-CN"/>
              </w:rPr>
              <w:t xml:space="preserve">红富士苹果</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优等品</w:t>
            </w:r>
            <w:r/>
          </w:p>
          <w:p>
            <w:pPr>
              <w:jc w:val="center"/>
              <w:rPr>
                <w:rFonts w:ascii="宋体" w:hAnsi="宋体" w:cs="宋体"/>
                <w:sz w:val="24"/>
                <w:highlight w:val="none"/>
              </w:rPr>
            </w:pPr>
            <w:r>
              <w:rPr>
                <w:rFonts w:hint="eastAsia" w:ascii="宋体" w:hAnsi="宋体" w:cs="宋体"/>
                <w:sz w:val="24"/>
                <w:highlight w:val="none"/>
              </w:rPr>
              <w:t xml:space="preserve">每颗Φ80mm-85mm</w:t>
            </w:r>
            <w:r/>
          </w:p>
          <w:p>
            <w:pPr>
              <w:jc w:val="center"/>
              <w:rPr>
                <w:rFonts w:ascii="宋体" w:hAnsi="宋体" w:cs="宋体"/>
                <w:sz w:val="24"/>
                <w:highlight w:val="none"/>
              </w:rPr>
            </w:pPr>
            <w:r>
              <w:rPr>
                <w:rFonts w:hint="eastAsia" w:ascii="宋体" w:hAnsi="宋体" w:cs="宋体"/>
                <w:sz w:val="24"/>
                <w:highlight w:val="none"/>
              </w:rPr>
              <w:t xml:space="preserve">10公斤/箱</w:t>
            </w:r>
            <w:r/>
          </w:p>
        </w:tc>
        <w:tc>
          <w:tcPr>
            <w:tcBorders>
              <w:right w:val="single" w:color="auto" w:sz="4" w:space="0"/>
            </w:tcBorders>
            <w:tcW w:w="1462"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47200箱</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w:t>
            </w:r>
            <w:r/>
          </w:p>
        </w:tc>
        <w:tc>
          <w:tcPr>
            <w:tcBorders>
              <w:left w:val="single" w:color="auto" w:sz="4" w:space="0"/>
            </w:tcBorders>
            <w:tcW w:w="1624"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rPr>
              <w:t xml:space="preserve">元/箱</w:t>
            </w:r>
            <w:r/>
          </w:p>
        </w:tc>
      </w:tr>
    </w:tbl>
    <w:p>
      <w:pPr>
        <w:jc w:val="left"/>
        <w:spacing w:line="360" w:lineRule="auto"/>
        <w:rPr>
          <w:rFonts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投标人应当按照招标文件采购需求及相关报价要求填写</w:t>
      </w:r>
      <w:r>
        <w:rPr>
          <w:rFonts w:hint="eastAsia" w:ascii="宋体" w:hAnsi="宋体"/>
          <w:sz w:val="24"/>
          <w:highlight w:val="none"/>
          <w:u w:val="single"/>
        </w:rPr>
        <w:t xml:space="preserve">。</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w:t>
      </w:r>
      <w:r>
        <w:rPr>
          <w:rFonts w:hint="eastAsia" w:ascii="宋体" w:hAnsi="宋体"/>
          <w:sz w:val="24"/>
          <w:highlight w:val="none"/>
          <w:u w:val="single"/>
          <w:lang w:eastAsia="zh-CN"/>
        </w:rPr>
        <w:t xml:space="preserve">优惠率</w:t>
      </w:r>
      <w:r>
        <w:rPr>
          <w:rFonts w:hint="eastAsia" w:ascii="宋体" w:hAnsi="宋体"/>
          <w:sz w:val="24"/>
          <w:highlight w:val="none"/>
          <w:u w:val="single"/>
        </w:rPr>
        <w:t xml:space="preserve">报价应与开标一览表中</w:t>
      </w:r>
      <w:r>
        <w:rPr>
          <w:rFonts w:hint="eastAsia" w:ascii="宋体" w:hAnsi="宋体"/>
          <w:sz w:val="24"/>
          <w:highlight w:val="none"/>
          <w:u w:val="single"/>
          <w:lang w:eastAsia="zh-CN"/>
        </w:rPr>
        <w:t xml:space="preserve">优惠率</w:t>
      </w:r>
      <w:r>
        <w:rPr>
          <w:rFonts w:hint="eastAsia" w:ascii="宋体" w:hAnsi="宋体"/>
          <w:sz w:val="24"/>
          <w:highlight w:val="none"/>
          <w:u w:val="single"/>
        </w:rPr>
        <w:t xml:space="preserve">报价保持一致。</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jc w:val="left"/>
        <w:spacing w:line="360" w:lineRule="auto"/>
        <w:rPr>
          <w:rFonts w:ascii="宋体" w:hAnsi="宋体"/>
          <w:sz w:val="24"/>
          <w:highlight w:val="none"/>
        </w:rPr>
      </w:pPr>
      <w:r>
        <w:rPr>
          <w:rFonts w:hint="eastAsia" w:ascii="宋体" w:hAnsi="宋体"/>
          <w:sz w:val="24"/>
          <w:highlight w:val="none"/>
        </w:rPr>
        <w:t xml:space="preserve">5、标的物报价不得为零，否则投标无效。</w:t>
      </w:r>
      <w:r/>
    </w:p>
    <w:p>
      <w:pPr>
        <w:jc w:val="left"/>
        <w:widowControl/>
        <w:rPr>
          <w:rFonts w:ascii="宋体" w:hAnsi="宋体"/>
          <w:bCs/>
          <w:sz w:val="24"/>
          <w:highlight w:val="none"/>
          <w:u w:val="single"/>
        </w:rPr>
      </w:pPr>
      <w:r>
        <w:rPr>
          <w:rFonts w:ascii="宋体" w:hAnsi="宋体"/>
          <w:bCs/>
          <w:sz w:val="24"/>
          <w:highlight w:val="none"/>
          <w:u w:val="single"/>
        </w:rPr>
        <w:br w:type="page" w:clear="all"/>
      </w:r>
      <w:r/>
    </w:p>
    <w:p>
      <w:pPr>
        <w:jc w:val="center"/>
        <w:spacing w:before="100" w:beforeAutospacing="1" w:line="360" w:lineRule="auto"/>
        <w:tabs>
          <w:tab w:val="left" w:pos="764" w:leader="none"/>
        </w:tabs>
        <w:rPr>
          <w:rFonts w:ascii="宋体" w:hAnsi="宋体"/>
          <w:b/>
          <w:bCs/>
          <w:sz w:val="36"/>
          <w:szCs w:val="36"/>
          <w:highlight w:val="none"/>
        </w:rPr>
      </w:pPr>
      <w:r>
        <w:rPr>
          <w:rFonts w:hint="eastAsia" w:ascii="宋体" w:hAnsi="宋体"/>
          <w:b/>
          <w:bCs/>
          <w:sz w:val="36"/>
          <w:szCs w:val="36"/>
          <w:highlight w:val="none"/>
        </w:rPr>
        <w:t xml:space="preserve">清单及明细报价表</w:t>
      </w:r>
      <w:r/>
    </w:p>
    <w:p>
      <w:pPr>
        <w:jc w:val="center"/>
        <w:spacing w:before="100" w:beforeAutospacing="1" w:line="360" w:lineRule="auto"/>
        <w:tabs>
          <w:tab w:val="left" w:pos="764" w:leader="none"/>
        </w:tabs>
        <w:rPr>
          <w:rFonts w:ascii="宋体" w:hAnsi="宋体"/>
          <w:b/>
          <w:sz w:val="28"/>
          <w:szCs w:val="28"/>
          <w:highlight w:val="none"/>
        </w:rPr>
      </w:pPr>
      <w:r>
        <w:rPr>
          <w:rFonts w:hint="eastAsia" w:ascii="宋体" w:hAnsi="宋体"/>
          <w:b/>
          <w:sz w:val="28"/>
          <w:szCs w:val="28"/>
          <w:highlight w:val="none"/>
        </w:rPr>
        <w:t xml:space="preserve">标段四：采购镇江市对口协作地区陕西省渭南市酥梨</w:t>
      </w:r>
      <w:r/>
    </w:p>
    <w:p>
      <w:pPr>
        <w:spacing w:before="100" w:beforeAutospacing="1" w:line="360" w:lineRule="auto"/>
        <w:tabs>
          <w:tab w:val="left" w:pos="764" w:leader="none"/>
        </w:tabs>
        <w:rPr>
          <w:rFonts w:ascii="宋体" w:hAnsi="宋体"/>
          <w:sz w:val="24"/>
          <w:highlight w:val="none"/>
        </w:rPr>
      </w:pPr>
      <w:r>
        <w:rPr>
          <w:rFonts w:ascii="宋体" w:hAnsi="宋体"/>
          <w:sz w:val="24"/>
          <w:highlight w:val="none"/>
        </w:rPr>
      </w:r>
      <w:r/>
    </w:p>
    <w:tbl>
      <w:tblPr>
        <w:tblStyle w:val="763"/>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701"/>
        <w:gridCol w:w="1418"/>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标的名称</w:t>
            </w:r>
            <w:r/>
          </w:p>
        </w:tc>
        <w:tc>
          <w:tcPr>
            <w:tcBorders>
              <w:left w:val="single" w:color="auto" w:sz="4" w:space="0"/>
              <w:right w:val="single" w:color="auto" w:sz="4" w:space="0"/>
            </w:tcBorders>
            <w:tcW w:w="1701"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规格</w:t>
            </w:r>
            <w:r/>
          </w:p>
        </w:tc>
        <w:tc>
          <w:tcPr>
            <w:tcBorders>
              <w:right w:val="single" w:color="auto" w:sz="4" w:space="0"/>
            </w:tcBorders>
            <w:tcW w:w="1418"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w:t>
            </w:r>
            <w:r/>
          </w:p>
        </w:tc>
        <w:tc>
          <w:tcPr>
            <w:tcBorders>
              <w:left w:val="single" w:color="auto" w:sz="4" w:space="0"/>
              <w:right w:val="single" w:color="auto" w:sz="4" w:space="0"/>
            </w:tcBorders>
            <w:tcW w:w="1404" w:type="dxa"/>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lang w:val="zh-CN" w:bidi="zh-CN"/>
              </w:rPr>
              <w:t xml:space="preserve">酥梨</w:t>
            </w:r>
            <w:r/>
          </w:p>
        </w:tc>
        <w:tc>
          <w:tcPr>
            <w:tcBorders>
              <w:left w:val="single" w:color="auto" w:sz="4" w:space="0"/>
              <w:right w:val="single" w:color="auto" w:sz="4" w:space="0"/>
            </w:tcBorders>
            <w:tcW w:w="1701"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优等品</w:t>
            </w:r>
            <w:r/>
          </w:p>
          <w:p>
            <w:pPr>
              <w:jc w:val="center"/>
              <w:rPr>
                <w:rFonts w:ascii="宋体" w:hAnsi="宋体" w:cs="宋体"/>
                <w:sz w:val="24"/>
                <w:highlight w:val="none"/>
              </w:rPr>
            </w:pPr>
            <w:r>
              <w:rPr>
                <w:rFonts w:hint="eastAsia" w:ascii="宋体" w:hAnsi="宋体" w:cs="宋体"/>
                <w:sz w:val="24"/>
                <w:highlight w:val="none"/>
              </w:rPr>
              <w:t xml:space="preserve">每颗225克-325克</w:t>
            </w:r>
            <w:r/>
          </w:p>
          <w:p>
            <w:pPr>
              <w:jc w:val="center"/>
              <w:rPr>
                <w:rFonts w:ascii="宋体" w:hAnsi="宋体" w:cs="宋体"/>
                <w:sz w:val="24"/>
                <w:highlight w:val="none"/>
              </w:rPr>
            </w:pPr>
            <w:r>
              <w:rPr>
                <w:rFonts w:hint="eastAsia" w:ascii="宋体" w:hAnsi="宋体" w:cs="宋体"/>
                <w:sz w:val="24"/>
                <w:highlight w:val="none"/>
              </w:rPr>
              <w:t xml:space="preserve">10公斤/箱</w:t>
            </w:r>
            <w:r/>
          </w:p>
        </w:tc>
        <w:tc>
          <w:tcPr>
            <w:tcBorders>
              <w:right w:val="single" w:color="auto" w:sz="4" w:space="0"/>
            </w:tcBorders>
            <w:tcW w:w="1418"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33000箱</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w:t>
            </w:r>
            <w:r/>
          </w:p>
        </w:tc>
        <w:tc>
          <w:tcPr>
            <w:tcBorders>
              <w:left w:val="single" w:color="auto" w:sz="4" w:space="0"/>
            </w:tcBorders>
            <w:tcW w:w="1624"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rPr>
              <w:t xml:space="preserve">元/箱</w:t>
            </w:r>
            <w:r/>
          </w:p>
        </w:tc>
      </w:tr>
    </w:tbl>
    <w:p>
      <w:pPr>
        <w:jc w:val="left"/>
        <w:spacing w:line="360" w:lineRule="auto"/>
        <w:rPr>
          <w:rFonts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投标人应当按照招标文件采购需求及相关报价要求填写</w:t>
      </w:r>
      <w:r>
        <w:rPr>
          <w:rFonts w:hint="eastAsia" w:ascii="宋体" w:hAnsi="宋体"/>
          <w:sz w:val="24"/>
          <w:highlight w:val="none"/>
          <w:u w:val="single"/>
        </w:rPr>
        <w:t xml:space="preserve">。</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w:t>
      </w:r>
      <w:r>
        <w:rPr>
          <w:rFonts w:hint="eastAsia" w:ascii="宋体" w:hAnsi="宋体"/>
          <w:sz w:val="24"/>
          <w:highlight w:val="none"/>
          <w:u w:val="single"/>
          <w:lang w:eastAsia="zh-CN"/>
        </w:rPr>
        <w:t xml:space="preserve">优惠率</w:t>
      </w:r>
      <w:r>
        <w:rPr>
          <w:rFonts w:hint="eastAsia" w:ascii="宋体" w:hAnsi="宋体"/>
          <w:sz w:val="24"/>
          <w:highlight w:val="none"/>
          <w:u w:val="single"/>
        </w:rPr>
        <w:t xml:space="preserve">报价应与开标一览表中</w:t>
      </w:r>
      <w:r>
        <w:rPr>
          <w:rFonts w:hint="eastAsia" w:ascii="宋体" w:hAnsi="宋体"/>
          <w:sz w:val="24"/>
          <w:highlight w:val="none"/>
          <w:u w:val="single"/>
          <w:lang w:eastAsia="zh-CN"/>
        </w:rPr>
        <w:t xml:space="preserve">优惠率</w:t>
      </w:r>
      <w:r>
        <w:rPr>
          <w:rFonts w:hint="eastAsia" w:ascii="宋体" w:hAnsi="宋体"/>
          <w:sz w:val="24"/>
          <w:highlight w:val="none"/>
          <w:u w:val="single"/>
        </w:rPr>
        <w:t xml:space="preserve">报价保持一致。</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jc w:val="left"/>
        <w:spacing w:line="360" w:lineRule="auto"/>
        <w:rPr>
          <w:rFonts w:ascii="宋体" w:hAnsi="宋体"/>
          <w:sz w:val="24"/>
          <w:highlight w:val="none"/>
        </w:rPr>
      </w:pPr>
      <w:r>
        <w:rPr>
          <w:rFonts w:hint="eastAsia" w:ascii="宋体" w:hAnsi="宋体"/>
          <w:sz w:val="24"/>
          <w:highlight w:val="none"/>
        </w:rPr>
        <w:t xml:space="preserve">5、标的物报价不得为零，否则投标无效。</w:t>
      </w:r>
      <w:r/>
    </w:p>
    <w:p>
      <w:pPr>
        <w:jc w:val="left"/>
        <w:widowControl/>
        <w:rPr>
          <w:rFonts w:ascii="宋体" w:hAnsi="宋体"/>
          <w:bCs/>
          <w:sz w:val="24"/>
          <w:highlight w:val="none"/>
          <w:u w:val="single"/>
        </w:rPr>
      </w:pPr>
      <w:r>
        <w:rPr>
          <w:rFonts w:ascii="宋体" w:hAnsi="宋体"/>
          <w:bCs/>
          <w:sz w:val="24"/>
          <w:highlight w:val="none"/>
          <w:u w:val="single"/>
        </w:rPr>
        <w:br w:type="page" w:clear="all"/>
      </w:r>
      <w:r/>
    </w:p>
    <w:p>
      <w:pPr>
        <w:jc w:val="center"/>
        <w:spacing w:before="100" w:beforeAutospacing="1" w:line="360" w:lineRule="auto"/>
        <w:tabs>
          <w:tab w:val="left" w:pos="764" w:leader="none"/>
        </w:tabs>
        <w:rPr>
          <w:rFonts w:ascii="宋体" w:hAnsi="宋体"/>
          <w:b/>
          <w:bCs/>
          <w:sz w:val="36"/>
          <w:szCs w:val="36"/>
          <w:highlight w:val="none"/>
        </w:rPr>
      </w:pPr>
      <w:r>
        <w:rPr>
          <w:rFonts w:hint="eastAsia" w:ascii="宋体" w:hAnsi="宋体"/>
          <w:b/>
          <w:bCs/>
          <w:sz w:val="36"/>
          <w:szCs w:val="36"/>
          <w:highlight w:val="none"/>
        </w:rPr>
        <w:t xml:space="preserve">清单及明细报价表</w:t>
      </w:r>
      <w:r/>
    </w:p>
    <w:p>
      <w:pPr>
        <w:jc w:val="center"/>
        <w:spacing w:before="100" w:beforeAutospacing="1" w:line="360" w:lineRule="auto"/>
        <w:tabs>
          <w:tab w:val="left" w:pos="764" w:leader="none"/>
        </w:tabs>
        <w:rPr>
          <w:rFonts w:hint="eastAsia" w:ascii="宋体" w:hAnsi="宋体" w:eastAsia="宋体"/>
          <w:b/>
          <w:sz w:val="28"/>
          <w:szCs w:val="28"/>
          <w:highlight w:val="none"/>
          <w:lang w:eastAsia="zh-CN"/>
        </w:rPr>
      </w:pPr>
      <w:r>
        <w:rPr>
          <w:rFonts w:hint="eastAsia" w:ascii="宋体" w:hAnsi="宋体"/>
          <w:b/>
          <w:sz w:val="28"/>
          <w:szCs w:val="28"/>
          <w:highlight w:val="none"/>
        </w:rPr>
        <w:t xml:space="preserve">标段五：采购</w:t>
      </w:r>
      <w:r>
        <w:rPr>
          <w:rFonts w:hint="eastAsia" w:ascii="宋体" w:hAnsi="宋体"/>
          <w:b/>
          <w:sz w:val="28"/>
          <w:szCs w:val="28"/>
          <w:highlight w:val="none"/>
          <w:lang w:eastAsia="zh-CN"/>
        </w:rPr>
        <w:t xml:space="preserve">镇江市对口协作地区陕西省渭南市富平柿饼、羊奶粉</w:t>
      </w:r>
      <w:r/>
    </w:p>
    <w:p>
      <w:pPr>
        <w:spacing w:before="100" w:beforeAutospacing="1" w:line="360" w:lineRule="auto"/>
        <w:tabs>
          <w:tab w:val="left" w:pos="764" w:leader="none"/>
        </w:tabs>
        <w:rPr>
          <w:rFonts w:ascii="宋体" w:hAnsi="宋体"/>
          <w:sz w:val="24"/>
          <w:highlight w:val="none"/>
        </w:rPr>
      </w:pPr>
      <w:r>
        <w:rPr>
          <w:rFonts w:ascii="宋体" w:hAnsi="宋体"/>
          <w:sz w:val="24"/>
          <w:highlight w:val="none"/>
        </w:rPr>
      </w:r>
      <w:r/>
    </w:p>
    <w:tbl>
      <w:tblPr>
        <w:tblStyle w:val="763"/>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701"/>
        <w:gridCol w:w="1418"/>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标的名称</w:t>
            </w:r>
            <w:r/>
          </w:p>
        </w:tc>
        <w:tc>
          <w:tcPr>
            <w:tcBorders>
              <w:left w:val="single" w:color="auto" w:sz="4" w:space="0"/>
              <w:right w:val="single" w:color="auto" w:sz="4" w:space="0"/>
            </w:tcBorders>
            <w:tcW w:w="1701"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规格</w:t>
            </w:r>
            <w:r/>
          </w:p>
        </w:tc>
        <w:tc>
          <w:tcPr>
            <w:tcBorders>
              <w:right w:val="single" w:color="auto" w:sz="4" w:space="0"/>
            </w:tcBorders>
            <w:tcW w:w="1418"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w:t>
            </w:r>
            <w:r/>
          </w:p>
        </w:tc>
        <w:tc>
          <w:tcPr>
            <w:tcBorders>
              <w:left w:val="single" w:color="auto" w:sz="4" w:space="0"/>
              <w:right w:val="single" w:color="auto" w:sz="4" w:space="0"/>
            </w:tcBorders>
            <w:tcW w:w="1404" w:type="dxa"/>
            <w:vAlign w:val="center"/>
            <w:textDirection w:val="lrTb"/>
            <w:noWrap/>
          </w:tcPr>
          <w:p>
            <w:pPr>
              <w:ind w:right="164"/>
              <w:jc w:val="center"/>
              <w:rPr>
                <w:rFonts w:ascii="宋体" w:hAnsi="宋体" w:cs="宋体"/>
                <w:sz w:val="24"/>
                <w:highlight w:val="none"/>
              </w:rPr>
            </w:pPr>
            <w:r>
              <w:rPr>
                <w:rFonts w:hint="eastAsia" w:ascii="宋体" w:hAnsi="宋体"/>
                <w:bCs/>
                <w:sz w:val="24"/>
                <w:highlight w:val="none"/>
                <w:lang w:val="zh-CN" w:bidi="zh-CN"/>
              </w:rPr>
              <w:t xml:space="preserve">富平柿饼</w:t>
            </w:r>
            <w:r/>
          </w:p>
        </w:tc>
        <w:tc>
          <w:tcPr>
            <w:tcBorders>
              <w:left w:val="single" w:color="auto" w:sz="4" w:space="0"/>
              <w:right w:val="single" w:color="auto" w:sz="4" w:space="0"/>
            </w:tcBorders>
            <w:tcW w:w="1701" w:type="dxa"/>
            <w:vAlign w:val="center"/>
            <w:textDirection w:val="lrTb"/>
            <w:noWrap/>
          </w:tcPr>
          <w:p>
            <w:pPr>
              <w:ind w:right="164"/>
              <w:jc w:val="center"/>
              <w:rPr>
                <w:rFonts w:ascii="宋体" w:hAnsi="宋体" w:cs="宋体"/>
                <w:sz w:val="24"/>
                <w:highlight w:val="none"/>
              </w:rPr>
            </w:pPr>
            <w:r>
              <w:rPr>
                <w:rFonts w:hint="eastAsia" w:ascii="宋体" w:hAnsi="宋体"/>
                <w:bCs/>
                <w:sz w:val="24"/>
                <w:highlight w:val="none"/>
                <w:lang w:val="zh-CN" w:bidi="zh-CN"/>
              </w:rPr>
              <w:t xml:space="preserve">1.5公斤/盒（30-36枚）</w:t>
            </w:r>
            <w:r/>
          </w:p>
        </w:tc>
        <w:tc>
          <w:tcPr>
            <w:tcBorders>
              <w:right w:val="single" w:color="auto" w:sz="4" w:space="0"/>
            </w:tcBorders>
            <w:tcW w:w="1418"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ind w:right="164"/>
              <w:jc w:val="center"/>
              <w:spacing w:line="500" w:lineRule="exact"/>
              <w:rPr>
                <w:rFonts w:ascii="宋体" w:hAnsi="宋体" w:cs="宋体"/>
                <w:sz w:val="24"/>
                <w:highlight w:val="none"/>
              </w:rPr>
            </w:pPr>
            <w:r>
              <w:rPr>
                <w:rFonts w:hint="eastAsia" w:ascii="宋体" w:hAnsi="宋体"/>
                <w:bCs/>
                <w:sz w:val="24"/>
                <w:highlight w:val="none"/>
                <w:lang w:val="en-US" w:bidi="zh-CN"/>
              </w:rPr>
              <w:t xml:space="preserve">4000盒</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w:t>
            </w:r>
            <w:r/>
          </w:p>
        </w:tc>
        <w:tc>
          <w:tcPr>
            <w:tcBorders>
              <w:left w:val="single" w:color="auto" w:sz="4" w:space="0"/>
            </w:tcBorders>
            <w:tcW w:w="1624"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rPr>
              <w:t xml:space="preserve">元/份</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left w:val="single" w:color="auto" w:sz="4" w:space="0"/>
              <w:right w:val="single" w:color="auto" w:sz="4" w:space="0"/>
            </w:tcBorders>
            <w:tcW w:w="1404" w:type="dxa"/>
            <w:vAlign w:val="center"/>
            <w:textDirection w:val="lrTb"/>
            <w:noWrap/>
          </w:tcPr>
          <w:p>
            <w:pPr>
              <w:ind w:right="164"/>
              <w:jc w:val="center"/>
              <w:rPr>
                <w:rFonts w:ascii="宋体" w:hAnsi="宋体" w:cs="宋体"/>
                <w:bCs/>
                <w:sz w:val="24"/>
                <w:highlight w:val="none"/>
                <w:lang w:val="zh-CN" w:bidi="zh-CN"/>
              </w:rPr>
            </w:pPr>
            <w:r>
              <w:rPr>
                <w:rFonts w:hint="eastAsia" w:ascii="宋体" w:hAnsi="宋体"/>
                <w:sz w:val="24"/>
                <w:highlight w:val="none"/>
                <w:lang w:val="zh-CN" w:bidi="zh-CN"/>
              </w:rPr>
              <w:t xml:space="preserve">羊奶粉</w:t>
            </w:r>
            <w:r/>
          </w:p>
        </w:tc>
        <w:tc>
          <w:tcPr>
            <w:tcBorders>
              <w:left w:val="single" w:color="auto" w:sz="4" w:space="0"/>
              <w:right w:val="single" w:color="auto" w:sz="4" w:space="0"/>
            </w:tcBorders>
            <w:tcW w:w="170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400克/盒</w:t>
            </w:r>
            <w:r/>
          </w:p>
          <w:p>
            <w:pPr>
              <w:ind w:right="164"/>
              <w:jc w:val="center"/>
              <w:rPr>
                <w:rFonts w:ascii="宋体" w:hAnsi="宋体" w:cs="宋体"/>
                <w:bCs/>
                <w:sz w:val="24"/>
                <w:highlight w:val="none"/>
                <w:lang w:val="zh-CN" w:bidi="zh-CN"/>
              </w:rPr>
            </w:pPr>
            <w:r>
              <w:rPr>
                <w:rFonts w:ascii="宋体" w:hAnsi="宋体"/>
                <w:bCs/>
                <w:sz w:val="24"/>
                <w:highlight w:val="none"/>
                <w:lang w:val="zh-CN" w:bidi="zh-CN"/>
              </w:rPr>
              <w:t xml:space="preserve">每袋2盒</w:t>
            </w:r>
            <w:r/>
          </w:p>
        </w:tc>
        <w:tc>
          <w:tcPr>
            <w:tcBorders>
              <w:right w:val="single" w:color="auto" w:sz="4" w:space="0"/>
            </w:tcBorders>
            <w:tcW w:w="1418"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ind w:right="164"/>
              <w:jc w:val="center"/>
              <w:spacing w:line="500" w:lineRule="exact"/>
              <w:rPr>
                <w:rFonts w:ascii="宋体" w:hAnsi="宋体" w:cs="宋体"/>
                <w:bCs/>
                <w:sz w:val="24"/>
                <w:highlight w:val="none"/>
                <w:lang w:val="zh-CN" w:bidi="zh-CN"/>
              </w:rPr>
            </w:pPr>
            <w:r>
              <w:rPr>
                <w:rFonts w:hint="eastAsia" w:ascii="宋体" w:hAnsi="宋体"/>
                <w:bCs/>
                <w:sz w:val="24"/>
                <w:highlight w:val="none"/>
                <w:lang w:val="en-US" w:bidi="zh-CN"/>
              </w:rPr>
              <w:t xml:space="preserve">7000</w:t>
            </w:r>
            <w:r>
              <w:rPr>
                <w:rFonts w:ascii="宋体" w:hAnsi="宋体"/>
                <w:bCs/>
                <w:sz w:val="24"/>
                <w:highlight w:val="none"/>
                <w:lang w:val="zh-CN" w:bidi="zh-CN"/>
              </w:rPr>
              <w:t xml:space="preserve">袋</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w:t>
            </w:r>
            <w:r/>
          </w:p>
        </w:tc>
        <w:tc>
          <w:tcPr>
            <w:tcBorders>
              <w:left w:val="single" w:color="auto" w:sz="4" w:space="0"/>
            </w:tcBorders>
            <w:tcW w:w="1624"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rPr>
              <w:t xml:space="preserve">元/份</w:t>
            </w:r>
            <w:r/>
          </w:p>
        </w:tc>
      </w:tr>
    </w:tbl>
    <w:p>
      <w:pPr>
        <w:jc w:val="left"/>
        <w:spacing w:line="360" w:lineRule="auto"/>
        <w:rPr>
          <w:rFonts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投标人应当按照招标文件采购需求及相关报价要求填写</w:t>
      </w:r>
      <w:r>
        <w:rPr>
          <w:rFonts w:hint="eastAsia" w:ascii="宋体" w:hAnsi="宋体"/>
          <w:sz w:val="24"/>
          <w:highlight w:val="none"/>
          <w:u w:val="single"/>
        </w:rPr>
        <w:t xml:space="preserve">。</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w:t>
      </w:r>
      <w:r>
        <w:rPr>
          <w:rFonts w:hint="eastAsia" w:ascii="宋体" w:hAnsi="宋体"/>
          <w:sz w:val="24"/>
          <w:highlight w:val="none"/>
          <w:u w:val="single"/>
          <w:lang w:eastAsia="zh-CN"/>
        </w:rPr>
        <w:t xml:space="preserve">优惠率</w:t>
      </w:r>
      <w:r>
        <w:rPr>
          <w:rFonts w:hint="eastAsia" w:ascii="宋体" w:hAnsi="宋体"/>
          <w:sz w:val="24"/>
          <w:highlight w:val="none"/>
          <w:u w:val="single"/>
        </w:rPr>
        <w:t xml:space="preserve">报价应与开标一览表中</w:t>
      </w:r>
      <w:r>
        <w:rPr>
          <w:rFonts w:hint="eastAsia" w:ascii="宋体" w:hAnsi="宋体"/>
          <w:sz w:val="24"/>
          <w:highlight w:val="none"/>
          <w:u w:val="single"/>
          <w:lang w:eastAsia="zh-CN"/>
        </w:rPr>
        <w:t xml:space="preserve">优惠率</w:t>
      </w:r>
      <w:r>
        <w:rPr>
          <w:rFonts w:hint="eastAsia" w:ascii="宋体" w:hAnsi="宋体"/>
          <w:sz w:val="24"/>
          <w:highlight w:val="none"/>
          <w:u w:val="single"/>
        </w:rPr>
        <w:t xml:space="preserve">报价保持一致。</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jc w:val="left"/>
        <w:spacing w:line="360" w:lineRule="auto"/>
        <w:rPr>
          <w:rFonts w:ascii="宋体" w:hAnsi="宋体"/>
          <w:sz w:val="24"/>
          <w:highlight w:val="none"/>
        </w:rPr>
      </w:pPr>
      <w:r>
        <w:rPr>
          <w:rFonts w:hint="eastAsia" w:ascii="宋体" w:hAnsi="宋体"/>
          <w:sz w:val="24"/>
          <w:highlight w:val="none"/>
        </w:rPr>
        <w:t xml:space="preserve">5、标的物报价不得为零，否则投标无效。</w:t>
      </w:r>
      <w:r/>
    </w:p>
    <w:p>
      <w:pPr>
        <w:ind w:left="-283" w:firstLine="480"/>
        <w:spacing w:line="360" w:lineRule="auto"/>
        <w:rPr>
          <w:rFonts w:ascii="宋体" w:hAnsi="宋体"/>
          <w:b/>
          <w:sz w:val="24"/>
          <w:highlight w:val="none"/>
          <w:u w:val="single"/>
        </w:rPr>
      </w:pPr>
      <w:r>
        <w:rPr>
          <w:rFonts w:hint="eastAsia" w:ascii="宋体" w:hAnsi="宋体"/>
          <w:b/>
          <w:sz w:val="24"/>
          <w:highlight w:val="none"/>
          <w:u w:val="single"/>
        </w:rPr>
        <w:t xml:space="preserve">6、因苏采云系统开标一览表仅能报一个优惠率，投标人在填报系统中的开标一览表时，本标段填写</w:t>
      </w:r>
      <w:r>
        <w:rPr>
          <w:rFonts w:hint="eastAsia" w:ascii="宋体" w:hAnsi="宋体"/>
          <w:b/>
          <w:sz w:val="36"/>
          <w:szCs w:val="36"/>
          <w:highlight w:val="none"/>
          <w:u w:val="single"/>
        </w:rPr>
        <w:t xml:space="preserve">富平柿饼的优惠率</w:t>
      </w:r>
      <w:r>
        <w:rPr>
          <w:rFonts w:hint="eastAsia" w:ascii="宋体" w:hAnsi="宋体"/>
          <w:b/>
          <w:sz w:val="24"/>
          <w:highlight w:val="none"/>
          <w:u w:val="single"/>
        </w:rPr>
        <w:t xml:space="preserve">，本标段最终以清单及明细报价表为准。</w:t>
      </w:r>
      <w:r/>
    </w:p>
    <w:p>
      <w:pPr>
        <w:jc w:val="left"/>
        <w:widowControl/>
        <w:rPr>
          <w:rFonts w:ascii="宋体" w:hAnsi="宋体"/>
          <w:bCs/>
          <w:sz w:val="24"/>
          <w:highlight w:val="none"/>
          <w:u w:val="single"/>
        </w:rPr>
      </w:pPr>
      <w:r>
        <w:rPr>
          <w:rFonts w:ascii="宋体" w:hAnsi="宋体"/>
          <w:bCs/>
          <w:sz w:val="24"/>
          <w:highlight w:val="none"/>
          <w:u w:val="single"/>
        </w:rPr>
        <w:br w:type="page" w:clear="all"/>
      </w:r>
      <w:r/>
    </w:p>
    <w:p>
      <w:pPr>
        <w:jc w:val="center"/>
        <w:spacing w:before="100" w:beforeAutospacing="1" w:line="360" w:lineRule="auto"/>
        <w:tabs>
          <w:tab w:val="left" w:pos="764" w:leader="none"/>
        </w:tabs>
        <w:rPr>
          <w:rFonts w:ascii="宋体" w:hAnsi="宋体"/>
          <w:b/>
          <w:bCs/>
          <w:sz w:val="36"/>
          <w:szCs w:val="36"/>
          <w:highlight w:val="none"/>
        </w:rPr>
      </w:pPr>
      <w:r>
        <w:rPr>
          <w:rFonts w:hint="eastAsia" w:ascii="宋体" w:hAnsi="宋体"/>
          <w:b/>
          <w:bCs/>
          <w:sz w:val="36"/>
          <w:szCs w:val="36"/>
          <w:highlight w:val="none"/>
        </w:rPr>
        <w:t xml:space="preserve">清单及明细报价表</w:t>
      </w:r>
      <w:r/>
    </w:p>
    <w:p>
      <w:pPr>
        <w:jc w:val="center"/>
        <w:spacing w:before="100" w:beforeAutospacing="1" w:line="360" w:lineRule="auto"/>
        <w:tabs>
          <w:tab w:val="left" w:pos="764" w:leader="none"/>
        </w:tabs>
        <w:rPr>
          <w:rFonts w:ascii="宋体" w:hAnsi="宋体"/>
          <w:b/>
          <w:sz w:val="28"/>
          <w:szCs w:val="28"/>
          <w:highlight w:val="none"/>
        </w:rPr>
      </w:pPr>
      <w:r>
        <w:rPr>
          <w:rFonts w:hint="eastAsia" w:ascii="宋体" w:hAnsi="宋体"/>
          <w:b/>
          <w:sz w:val="28"/>
          <w:szCs w:val="28"/>
          <w:highlight w:val="none"/>
        </w:rPr>
        <w:t xml:space="preserve">标段六：采购镇江市对口合作地区辽宁省朝阳市小米、杂粮组合产品</w:t>
      </w:r>
      <w:r/>
    </w:p>
    <w:p>
      <w:pPr>
        <w:spacing w:before="100" w:beforeAutospacing="1" w:line="360" w:lineRule="auto"/>
        <w:tabs>
          <w:tab w:val="left" w:pos="764" w:leader="none"/>
        </w:tabs>
        <w:rPr>
          <w:rFonts w:ascii="宋体" w:hAnsi="宋体"/>
          <w:sz w:val="24"/>
          <w:highlight w:val="none"/>
        </w:rPr>
      </w:pPr>
      <w:r>
        <w:rPr>
          <w:rFonts w:ascii="宋体" w:hAnsi="宋体"/>
          <w:sz w:val="24"/>
          <w:highlight w:val="none"/>
        </w:rPr>
      </w:r>
      <w:r/>
    </w:p>
    <w:tbl>
      <w:tblPr>
        <w:tblStyle w:val="763"/>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701"/>
        <w:gridCol w:w="1418"/>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标的名称</w:t>
            </w:r>
            <w:r/>
          </w:p>
        </w:tc>
        <w:tc>
          <w:tcPr>
            <w:tcBorders>
              <w:left w:val="single" w:color="auto" w:sz="4" w:space="0"/>
              <w:right w:val="single" w:color="auto" w:sz="4" w:space="0"/>
            </w:tcBorders>
            <w:tcW w:w="1701"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规格</w:t>
            </w:r>
            <w:r/>
          </w:p>
        </w:tc>
        <w:tc>
          <w:tcPr>
            <w:tcBorders>
              <w:right w:val="single" w:color="auto" w:sz="4" w:space="0"/>
            </w:tcBorders>
            <w:tcW w:w="1418"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w:t>
            </w:r>
            <w:r/>
          </w:p>
        </w:tc>
        <w:tc>
          <w:tcPr>
            <w:tcBorders>
              <w:left w:val="single" w:color="auto" w:sz="4" w:space="0"/>
              <w:right w:val="single" w:color="auto" w:sz="4" w:space="0"/>
            </w:tcBorders>
            <w:tcW w:w="1404" w:type="dxa"/>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lang w:val="zh-CN" w:bidi="zh-CN"/>
              </w:rPr>
              <w:t xml:space="preserve">朝阳小米</w:t>
            </w:r>
            <w:r/>
          </w:p>
        </w:tc>
        <w:tc>
          <w:tcPr>
            <w:tcBorders>
              <w:left w:val="single" w:color="auto" w:sz="4" w:space="0"/>
              <w:right w:val="single" w:color="auto" w:sz="4" w:space="0"/>
            </w:tcBorders>
            <w:tcW w:w="1701"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lang w:val="zh-CN" w:bidi="zh-CN"/>
              </w:rPr>
              <w:t xml:space="preserve">不少于2.5公斤/盒</w:t>
            </w:r>
            <w:r/>
          </w:p>
        </w:tc>
        <w:tc>
          <w:tcPr>
            <w:tcBorders>
              <w:right w:val="single" w:color="auto" w:sz="4" w:space="0"/>
            </w:tcBorders>
            <w:tcW w:w="1418"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ind w:right="164"/>
              <w:jc w:val="center"/>
              <w:spacing w:line="500" w:lineRule="exact"/>
              <w:rPr>
                <w:rFonts w:ascii="宋体" w:hAnsi="宋体" w:cs="宋体"/>
                <w:bCs/>
                <w:sz w:val="24"/>
                <w:highlight w:val="none"/>
                <w:lang w:val="zh-CN" w:bidi="zh-CN"/>
              </w:rPr>
            </w:pPr>
            <w:r>
              <w:rPr>
                <w:rFonts w:hint="eastAsia" w:ascii="宋体" w:hAnsi="宋体"/>
                <w:bCs/>
                <w:sz w:val="24"/>
                <w:highlight w:val="none"/>
                <w:lang w:val="en-US" w:bidi="zh-CN"/>
              </w:rPr>
              <w:t xml:space="preserve">8000</w:t>
            </w:r>
            <w:r>
              <w:rPr>
                <w:rFonts w:hint="eastAsia" w:ascii="宋体" w:hAnsi="宋体"/>
                <w:bCs/>
                <w:sz w:val="24"/>
                <w:highlight w:val="none"/>
                <w:lang w:val="zh-CN" w:bidi="zh-CN"/>
              </w:rPr>
              <w:t xml:space="preserve">盒</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u w:val="single"/>
              </w:rPr>
              <w:t xml:space="preserve">%</w:t>
            </w:r>
            <w:r/>
          </w:p>
        </w:tc>
        <w:tc>
          <w:tcPr>
            <w:tcBorders>
              <w:left w:val="single" w:color="auto" w:sz="4" w:space="0"/>
            </w:tcBorders>
            <w:tcW w:w="1624"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rPr>
              <w:t xml:space="preserve">元/份</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left w:val="single" w:color="auto" w:sz="4" w:space="0"/>
              <w:right w:val="single" w:color="auto" w:sz="4" w:space="0"/>
            </w:tcBorders>
            <w:tcW w:w="1404" w:type="dxa"/>
            <w:vAlign w:val="center"/>
            <w:textDirection w:val="lrTb"/>
            <w:noWrap/>
          </w:tcPr>
          <w:p>
            <w:pPr>
              <w:jc w:val="center"/>
              <w:widowControl/>
              <w:rPr>
                <w:rFonts w:ascii="宋体" w:hAnsi="宋体" w:cs="宋体"/>
                <w:bCs/>
                <w:sz w:val="24"/>
                <w:highlight w:val="none"/>
                <w:lang w:val="zh-CN" w:bidi="zh-CN"/>
              </w:rPr>
            </w:pPr>
            <w:r>
              <w:rPr>
                <w:rFonts w:hint="eastAsia" w:ascii="宋体" w:hAnsi="宋体" w:cs="宋体"/>
                <w:sz w:val="24"/>
                <w:highlight w:val="none"/>
                <w:lang w:val="zh-CN" w:bidi="zh-CN"/>
              </w:rPr>
              <w:t xml:space="preserve">杂粮组合</w:t>
            </w:r>
            <w:r/>
          </w:p>
        </w:tc>
        <w:tc>
          <w:tcPr>
            <w:tcBorders>
              <w:left w:val="single" w:color="auto" w:sz="4" w:space="0"/>
              <w:right w:val="single" w:color="auto" w:sz="4" w:space="0"/>
            </w:tcBorders>
            <w:tcW w:w="1701" w:type="dxa"/>
            <w:vAlign w:val="center"/>
            <w:textDirection w:val="lrTb"/>
            <w:noWrap/>
          </w:tcPr>
          <w:p>
            <w:pPr>
              <w:jc w:val="center"/>
              <w:rPr>
                <w:rFonts w:ascii="宋体" w:hAnsi="宋体" w:cs="宋体"/>
                <w:bCs/>
                <w:sz w:val="24"/>
                <w:highlight w:val="none"/>
                <w:lang w:val="zh-CN" w:bidi="zh-CN"/>
              </w:rPr>
            </w:pPr>
            <w:r>
              <w:rPr>
                <w:rFonts w:hint="eastAsia" w:ascii="宋体" w:hAnsi="宋体" w:cs="宋体"/>
                <w:bCs/>
                <w:sz w:val="24"/>
                <w:highlight w:val="none"/>
                <w:lang w:val="zh-CN" w:bidi="zh-CN"/>
              </w:rPr>
              <w:t xml:space="preserve">不少于3.2公斤/盒</w:t>
            </w:r>
            <w:r/>
          </w:p>
        </w:tc>
        <w:tc>
          <w:tcPr>
            <w:tcBorders>
              <w:right w:val="single" w:color="auto" w:sz="4" w:space="0"/>
            </w:tcBorders>
            <w:tcW w:w="1418"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ind w:right="164"/>
              <w:jc w:val="center"/>
              <w:spacing w:line="500" w:lineRule="exact"/>
              <w:rPr>
                <w:rFonts w:ascii="宋体" w:hAnsi="宋体" w:cs="宋体"/>
                <w:bCs/>
                <w:sz w:val="24"/>
                <w:highlight w:val="none"/>
                <w:lang w:val="zh-CN" w:bidi="zh-CN"/>
              </w:rPr>
            </w:pPr>
            <w:r>
              <w:rPr>
                <w:rFonts w:hint="eastAsia" w:ascii="宋体" w:hAnsi="宋体"/>
                <w:bCs/>
                <w:sz w:val="24"/>
                <w:highlight w:val="none"/>
                <w:lang w:val="en-US" w:bidi="zh-CN"/>
              </w:rPr>
              <w:t xml:space="preserve">16000</w:t>
            </w:r>
            <w:r>
              <w:rPr>
                <w:rFonts w:hint="eastAsia" w:ascii="宋体" w:hAnsi="宋体"/>
                <w:bCs/>
                <w:sz w:val="24"/>
                <w:highlight w:val="none"/>
                <w:lang w:val="zh-CN" w:bidi="zh-CN"/>
              </w:rPr>
              <w:t xml:space="preserve">盒</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u w:val="single"/>
              </w:rPr>
              <w:t xml:space="preserve">%</w:t>
            </w:r>
            <w:r/>
          </w:p>
        </w:tc>
        <w:tc>
          <w:tcPr>
            <w:tcBorders>
              <w:left w:val="single" w:color="auto" w:sz="4" w:space="0"/>
            </w:tcBorders>
            <w:tcW w:w="1624"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rPr>
              <w:t xml:space="preserve">元/份</w:t>
            </w:r>
            <w:r/>
          </w:p>
        </w:tc>
      </w:tr>
    </w:tbl>
    <w:p>
      <w:pPr>
        <w:jc w:val="left"/>
        <w:spacing w:line="360" w:lineRule="auto"/>
        <w:rPr>
          <w:rFonts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投标人应当按照招标文件采购需求及相关报价要求填写</w:t>
      </w:r>
      <w:r>
        <w:rPr>
          <w:rFonts w:hint="eastAsia" w:ascii="宋体" w:hAnsi="宋体"/>
          <w:sz w:val="24"/>
          <w:highlight w:val="none"/>
          <w:u w:val="single"/>
        </w:rPr>
        <w:t xml:space="preserve">。</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w:t>
      </w:r>
      <w:r>
        <w:rPr>
          <w:rFonts w:hint="eastAsia" w:ascii="宋体" w:hAnsi="宋体"/>
          <w:sz w:val="24"/>
          <w:highlight w:val="none"/>
          <w:u w:val="single"/>
          <w:lang w:eastAsia="zh-CN"/>
        </w:rPr>
        <w:t xml:space="preserve">优惠率</w:t>
      </w:r>
      <w:r>
        <w:rPr>
          <w:rFonts w:hint="eastAsia" w:ascii="宋体" w:hAnsi="宋体"/>
          <w:sz w:val="24"/>
          <w:highlight w:val="none"/>
          <w:u w:val="single"/>
        </w:rPr>
        <w:t xml:space="preserve">报价应与开标一览表中</w:t>
      </w:r>
      <w:r>
        <w:rPr>
          <w:rFonts w:hint="eastAsia" w:ascii="宋体" w:hAnsi="宋体"/>
          <w:sz w:val="24"/>
          <w:highlight w:val="none"/>
          <w:u w:val="single"/>
          <w:lang w:eastAsia="zh-CN"/>
        </w:rPr>
        <w:t xml:space="preserve">优惠率</w:t>
      </w:r>
      <w:r>
        <w:rPr>
          <w:rFonts w:hint="eastAsia" w:ascii="宋体" w:hAnsi="宋体"/>
          <w:sz w:val="24"/>
          <w:highlight w:val="none"/>
          <w:u w:val="single"/>
        </w:rPr>
        <w:t xml:space="preserve">报价保持一致。</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jc w:val="left"/>
        <w:spacing w:line="360" w:lineRule="auto"/>
        <w:rPr>
          <w:rFonts w:ascii="宋体" w:hAnsi="宋体"/>
          <w:sz w:val="24"/>
          <w:highlight w:val="none"/>
        </w:rPr>
      </w:pPr>
      <w:r>
        <w:rPr>
          <w:rFonts w:hint="eastAsia" w:ascii="宋体" w:hAnsi="宋体"/>
          <w:sz w:val="24"/>
          <w:highlight w:val="none"/>
        </w:rPr>
        <w:t xml:space="preserve">5、标的物报价不得为零，否则投标无效。</w:t>
      </w:r>
      <w:r/>
    </w:p>
    <w:p>
      <w:pPr>
        <w:ind w:left="-283" w:firstLine="480"/>
        <w:spacing w:line="360" w:lineRule="auto"/>
        <w:rPr>
          <w:rFonts w:ascii="宋体" w:hAnsi="宋体"/>
          <w:b/>
          <w:sz w:val="24"/>
          <w:highlight w:val="none"/>
          <w:u w:val="single"/>
        </w:rPr>
      </w:pPr>
      <w:r>
        <w:rPr>
          <w:rFonts w:hint="eastAsia" w:ascii="宋体" w:hAnsi="宋体"/>
          <w:b/>
          <w:sz w:val="24"/>
          <w:highlight w:val="none"/>
          <w:u w:val="single"/>
        </w:rPr>
        <w:t xml:space="preserve">6、因苏采云系统开标一览表仅能报一个优惠率，投标人在填报系统中的开标一览表时，本标段填写</w:t>
      </w:r>
      <w:r>
        <w:rPr>
          <w:rFonts w:hint="eastAsia" w:ascii="宋体" w:hAnsi="宋体"/>
          <w:b/>
          <w:sz w:val="36"/>
          <w:szCs w:val="36"/>
          <w:highlight w:val="none"/>
          <w:u w:val="single"/>
        </w:rPr>
        <w:t xml:space="preserve">朝阳小米的优惠率</w:t>
      </w:r>
      <w:r>
        <w:rPr>
          <w:rFonts w:hint="eastAsia" w:ascii="宋体" w:hAnsi="宋体"/>
          <w:b/>
          <w:sz w:val="24"/>
          <w:highlight w:val="none"/>
          <w:u w:val="single"/>
        </w:rPr>
        <w:t xml:space="preserve">，本标段最终以清单及明细报价表为准。</w:t>
      </w:r>
      <w:r/>
    </w:p>
    <w:p>
      <w:pPr>
        <w:rPr>
          <w:rFonts w:ascii="宋体" w:hAnsi="宋体" w:cs="宋体"/>
          <w:highlight w:val="none"/>
        </w:rPr>
      </w:pPr>
      <w:r>
        <w:rPr>
          <w:rFonts w:hint="eastAsia" w:ascii="宋体" w:hAnsi="宋体" w:cs="宋体"/>
          <w:highlight w:val="none"/>
        </w:rPr>
        <w:br w:type="page" w:clear="all"/>
      </w:r>
      <w:r/>
    </w:p>
    <w:p>
      <w:pPr>
        <w:jc w:val="center"/>
        <w:spacing w:before="100" w:beforeAutospacing="1" w:line="360" w:lineRule="auto"/>
        <w:tabs>
          <w:tab w:val="left" w:pos="764" w:leader="none"/>
        </w:tabs>
        <w:rPr>
          <w:rFonts w:ascii="宋体" w:hAnsi="宋体"/>
          <w:b/>
          <w:sz w:val="28"/>
          <w:szCs w:val="28"/>
          <w:highlight w:val="none"/>
        </w:rPr>
      </w:pPr>
      <w:r>
        <w:rPr>
          <w:rFonts w:hint="eastAsia" w:ascii="宋体" w:hAnsi="宋体"/>
          <w:b/>
          <w:bCs/>
          <w:sz w:val="36"/>
          <w:szCs w:val="36"/>
          <w:highlight w:val="none"/>
        </w:rPr>
        <w:t xml:space="preserve">清单及明细报价表</w:t>
      </w:r>
      <w:r/>
    </w:p>
    <w:p>
      <w:pPr>
        <w:jc w:val="center"/>
        <w:spacing w:before="100" w:beforeAutospacing="1" w:line="360" w:lineRule="auto"/>
        <w:tabs>
          <w:tab w:val="left" w:pos="764" w:leader="none"/>
        </w:tabs>
        <w:rPr>
          <w:rFonts w:ascii="宋体" w:hAnsi="宋体"/>
          <w:sz w:val="36"/>
          <w:szCs w:val="36"/>
          <w:highlight w:val="none"/>
        </w:rPr>
      </w:pPr>
      <w:r>
        <w:rPr>
          <w:rFonts w:hint="eastAsia" w:ascii="宋体" w:hAnsi="宋体"/>
          <w:b/>
          <w:sz w:val="28"/>
          <w:szCs w:val="28"/>
          <w:highlight w:val="none"/>
        </w:rPr>
        <w:t xml:space="preserve">标段七：</w:t>
      </w:r>
      <w:r>
        <w:rPr>
          <w:rFonts w:hint="eastAsia" w:ascii="宋体" w:hAnsi="宋体"/>
          <w:b/>
          <w:sz w:val="28"/>
          <w:szCs w:val="28"/>
          <w:highlight w:val="none"/>
          <w:lang w:eastAsia="zh-CN"/>
        </w:rPr>
        <w:t xml:space="preserve">镇江市对口支援地区西藏达孜菜籽油、西藏野生羊肚菌、青稞乳</w:t>
      </w:r>
      <w:r>
        <w:rPr>
          <w:rFonts w:hint="eastAsia" w:ascii="宋体" w:hAnsi="宋体"/>
          <w:b/>
          <w:sz w:val="28"/>
          <w:szCs w:val="28"/>
          <w:highlight w:val="none"/>
        </w:rPr>
        <w:t xml:space="preserve">。</w:t>
      </w:r>
      <w:r/>
    </w:p>
    <w:p>
      <w:pPr>
        <w:spacing w:line="360" w:lineRule="auto"/>
        <w:rPr>
          <w:rFonts w:ascii="宋体" w:hAnsi="宋体"/>
          <w:b/>
          <w:sz w:val="24"/>
          <w:highlight w:val="none"/>
        </w:rPr>
      </w:pPr>
      <w:r>
        <w:rPr>
          <w:rFonts w:ascii="宋体" w:hAnsi="宋体"/>
          <w:b/>
          <w:sz w:val="24"/>
          <w:highlight w:val="none"/>
        </w:rPr>
      </w:r>
      <w:r/>
    </w:p>
    <w:tbl>
      <w:tblPr>
        <w:tblStyle w:val="763"/>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657"/>
        <w:gridCol w:w="1462"/>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标的名称</w:t>
            </w:r>
            <w:r/>
          </w:p>
        </w:tc>
        <w:tc>
          <w:tcPr>
            <w:tcBorders>
              <w:left w:val="single" w:color="auto" w:sz="4" w:space="0"/>
              <w:right w:val="single" w:color="auto" w:sz="4" w:space="0"/>
            </w:tcBorders>
            <w:tcW w:w="165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规格</w:t>
            </w:r>
            <w:r/>
          </w:p>
        </w:tc>
        <w:tc>
          <w:tcPr>
            <w:tcBorders>
              <w:right w:val="single" w:color="auto" w:sz="4" w:space="0"/>
            </w:tcBorders>
            <w:tcW w:w="1462"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Borders>
              <w:left w:val="single" w:color="auto" w:sz="4" w:space="0"/>
              <w:right w:val="single" w:color="auto" w:sz="4" w:space="0"/>
            </w:tcBorders>
            <w:tcW w:w="1404" w:type="dxa"/>
            <w:vAlign w:val="center"/>
            <w:textDirection w:val="lrTb"/>
            <w:noWrap/>
          </w:tcPr>
          <w:p>
            <w:pPr>
              <w:ind w:right="164"/>
              <w:jc w:val="center"/>
              <w:rPr>
                <w:rFonts w:ascii="宋体" w:hAnsi="宋体" w:cs="宋体"/>
                <w:sz w:val="24"/>
                <w:highlight w:val="none"/>
              </w:rPr>
            </w:pPr>
            <w:r>
              <w:rPr>
                <w:rFonts w:hint="eastAsia" w:ascii="宋体" w:hAnsi="宋体"/>
                <w:sz w:val="24"/>
                <w:highlight w:val="none"/>
                <w:lang w:val="zh-CN" w:bidi="zh-CN"/>
              </w:rPr>
              <w:t xml:space="preserve">菜籽油</w:t>
            </w:r>
            <w:r/>
          </w:p>
        </w:tc>
        <w:tc>
          <w:tcPr>
            <w:tcBorders>
              <w:left w:val="single" w:color="auto" w:sz="4" w:space="0"/>
              <w:right w:val="single" w:color="auto" w:sz="4" w:space="0"/>
            </w:tcBorders>
            <w:tcW w:w="1657" w:type="dxa"/>
            <w:vAlign w:val="center"/>
            <w:textDirection w:val="lrTb"/>
            <w:noWrap/>
          </w:tcPr>
          <w:p>
            <w:pPr>
              <w:ind w:right="164"/>
              <w:jc w:val="center"/>
              <w:spacing w:line="500" w:lineRule="exact"/>
              <w:rPr>
                <w:rFonts w:ascii="宋体" w:hAnsi="宋体" w:cs="宋体"/>
                <w:sz w:val="24"/>
                <w:highlight w:val="none"/>
              </w:rPr>
            </w:pPr>
            <w:r>
              <w:rPr>
                <w:rFonts w:ascii="宋体" w:hAnsi="宋体"/>
                <w:bCs/>
                <w:sz w:val="24"/>
                <w:highlight w:val="none"/>
                <w:lang w:val="zh-CN" w:bidi="zh-CN"/>
              </w:rPr>
              <w:t xml:space="preserve">5</w:t>
            </w:r>
            <w:r>
              <w:rPr>
                <w:rFonts w:hint="eastAsia" w:ascii="宋体" w:hAnsi="宋体"/>
                <w:bCs/>
                <w:sz w:val="24"/>
                <w:highlight w:val="none"/>
                <w:lang w:val="zh-CN" w:bidi="zh-CN"/>
              </w:rPr>
              <w:t xml:space="preserve">升</w:t>
            </w:r>
            <w:r>
              <w:rPr>
                <w:rFonts w:ascii="宋体" w:hAnsi="宋体"/>
                <w:bCs/>
                <w:sz w:val="24"/>
                <w:highlight w:val="none"/>
                <w:lang w:val="zh-CN" w:bidi="zh-CN"/>
              </w:rPr>
              <w:t xml:space="preserve">/桶</w:t>
            </w:r>
            <w:r/>
          </w:p>
        </w:tc>
        <w:tc>
          <w:tcPr>
            <w:tcBorders>
              <w:right w:val="single" w:color="auto" w:sz="4" w:space="0"/>
            </w:tcBorders>
            <w:tcW w:w="1462" w:type="dxa"/>
            <w:vAlign w:val="center"/>
            <w:textDirection w:val="lrTb"/>
            <w:noWrap/>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jc w:val="center"/>
              <w:spacing w:line="500" w:lineRule="exact"/>
              <w:rPr>
                <w:rFonts w:ascii="宋体" w:hAnsi="宋体" w:cs="宋体"/>
                <w:sz w:val="24"/>
                <w:highlight w:val="none"/>
              </w:rPr>
            </w:pPr>
            <w:r>
              <w:rPr>
                <w:rFonts w:hint="eastAsia" w:ascii="宋体" w:hAnsi="宋体"/>
                <w:bCs/>
                <w:sz w:val="24"/>
                <w:highlight w:val="none"/>
                <w:lang w:val="en-US" w:bidi="zh-CN"/>
              </w:rPr>
              <w:t xml:space="preserve">13000</w:t>
            </w:r>
            <w:r>
              <w:rPr>
                <w:rFonts w:ascii="宋体" w:hAnsi="宋体"/>
                <w:bCs/>
                <w:sz w:val="24"/>
                <w:highlight w:val="none"/>
                <w:lang w:val="zh-CN" w:bidi="zh-CN"/>
              </w:rPr>
              <w:t xml:space="preserve">桶</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w:t>
            </w:r>
            <w:r/>
          </w:p>
        </w:tc>
        <w:tc>
          <w:tcPr>
            <w:tcBorders>
              <w:left w:val="single" w:color="auto" w:sz="4" w:space="0"/>
            </w:tcBorders>
            <w:tcW w:w="1624" w:type="dxa"/>
            <w:vAlign w:val="center"/>
            <w:textDirection w:val="lrTb"/>
            <w:noWrap/>
          </w:tcPr>
          <w:p>
            <w:pPr>
              <w:jc w:val="center"/>
              <w:spacing w:line="360" w:lineRule="auto"/>
              <w:rPr>
                <w:rFonts w:ascii="宋体" w:hAnsi="宋体" w:cs="宋体"/>
                <w:sz w:val="24"/>
                <w:highlight w:val="none"/>
              </w:rPr>
            </w:pPr>
            <w:r>
              <w:rPr>
                <w:rFonts w:hint="eastAsia" w:ascii="宋体" w:hAnsi="宋体" w:cs="宋体"/>
                <w:bCs/>
                <w:sz w:val="24"/>
                <w:highlight w:val="none"/>
                <w:lang w:bidi="zh-CN"/>
              </w:rPr>
              <w:t xml:space="preserve">元</w:t>
            </w:r>
            <w:r>
              <w:rPr>
                <w:rFonts w:hint="eastAsia" w:ascii="宋体" w:hAnsi="宋体" w:cs="宋体"/>
                <w:bCs/>
                <w:sz w:val="24"/>
                <w:highlight w:val="none"/>
                <w:lang w:val="zh-CN" w:bidi="zh-CN"/>
              </w:rPr>
              <w:t xml:space="preserve">/袋</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Borders>
              <w:left w:val="single" w:color="auto" w:sz="4" w:space="0"/>
              <w:right w:val="single" w:color="auto" w:sz="4" w:space="0"/>
            </w:tcBorders>
            <w:tcW w:w="1404" w:type="dxa"/>
            <w:vAlign w:val="center"/>
            <w:textDirection w:val="lrTb"/>
            <w:noWrap/>
          </w:tcPr>
          <w:p>
            <w:pPr>
              <w:ind w:right="164"/>
              <w:jc w:val="center"/>
              <w:rPr>
                <w:rFonts w:ascii="宋体" w:hAnsi="宋体" w:cs="宋体"/>
                <w:sz w:val="24"/>
                <w:highlight w:val="none"/>
              </w:rPr>
            </w:pPr>
            <w:r>
              <w:rPr>
                <w:rFonts w:hint="eastAsia" w:ascii="宋体" w:hAnsi="宋体"/>
                <w:sz w:val="24"/>
                <w:highlight w:val="none"/>
                <w:lang w:val="zh-CN" w:bidi="zh-CN"/>
              </w:rPr>
              <w:t xml:space="preserve">西藏野生羊肚菌</w:t>
            </w:r>
            <w:r/>
          </w:p>
        </w:tc>
        <w:tc>
          <w:tcPr>
            <w:tcBorders>
              <w:left w:val="single" w:color="auto" w:sz="4" w:space="0"/>
              <w:right w:val="single" w:color="auto" w:sz="4" w:space="0"/>
            </w:tcBorders>
            <w:tcW w:w="1657" w:type="dxa"/>
            <w:vAlign w:val="center"/>
            <w:textDirection w:val="lrTb"/>
            <w:noWrap/>
          </w:tcPr>
          <w:p>
            <w:pPr>
              <w:ind w:right="164"/>
              <w:jc w:val="center"/>
              <w:spacing w:line="500" w:lineRule="exact"/>
              <w:rPr>
                <w:rFonts w:ascii="宋体" w:hAnsi="宋体" w:cs="宋体"/>
                <w:sz w:val="24"/>
                <w:highlight w:val="none"/>
              </w:rPr>
            </w:pPr>
            <w:r>
              <w:rPr>
                <w:rFonts w:ascii="宋体" w:hAnsi="宋体"/>
                <w:bCs/>
                <w:sz w:val="24"/>
                <w:highlight w:val="none"/>
                <w:lang w:val="zh-CN" w:bidi="zh-CN"/>
              </w:rPr>
              <w:t xml:space="preserve">100</w:t>
            </w:r>
            <w:r>
              <w:rPr>
                <w:rFonts w:hint="eastAsia" w:ascii="宋体" w:hAnsi="宋体"/>
                <w:bCs/>
                <w:sz w:val="24"/>
                <w:highlight w:val="none"/>
                <w:lang w:val="zh-CN" w:bidi="zh-CN"/>
              </w:rPr>
              <w:t xml:space="preserve">克</w:t>
            </w:r>
            <w:r>
              <w:rPr>
                <w:rFonts w:ascii="宋体" w:hAnsi="宋体"/>
                <w:bCs/>
                <w:sz w:val="24"/>
                <w:highlight w:val="none"/>
                <w:lang w:val="zh-CN" w:bidi="zh-CN"/>
              </w:rPr>
              <w:t xml:space="preserve">/盒</w:t>
            </w:r>
            <w:r/>
          </w:p>
        </w:tc>
        <w:tc>
          <w:tcPr>
            <w:tcBorders>
              <w:right w:val="single" w:color="auto" w:sz="4" w:space="0"/>
            </w:tcBorders>
            <w:tcW w:w="1462" w:type="dxa"/>
            <w:vAlign w:val="center"/>
            <w:textDirection w:val="lrTb"/>
            <w:noWrap/>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jc w:val="center"/>
              <w:spacing w:line="500" w:lineRule="exact"/>
              <w:rPr>
                <w:rFonts w:ascii="宋体" w:hAnsi="宋体" w:cs="宋体"/>
                <w:sz w:val="24"/>
                <w:highlight w:val="none"/>
              </w:rPr>
            </w:pPr>
            <w:r>
              <w:rPr>
                <w:rFonts w:hint="eastAsia" w:ascii="宋体" w:hAnsi="宋体"/>
                <w:bCs/>
                <w:sz w:val="24"/>
                <w:highlight w:val="none"/>
                <w:lang w:val="en-US" w:bidi="zh-CN"/>
              </w:rPr>
              <w:t xml:space="preserve">2000</w:t>
            </w:r>
            <w:r>
              <w:rPr>
                <w:rFonts w:ascii="宋体" w:hAnsi="宋体"/>
                <w:bCs/>
                <w:sz w:val="24"/>
                <w:highlight w:val="none"/>
                <w:lang w:val="zh-CN" w:bidi="zh-CN"/>
              </w:rPr>
              <w:t xml:space="preserve">盒</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w:t>
            </w:r>
            <w:r/>
          </w:p>
        </w:tc>
        <w:tc>
          <w:tcPr>
            <w:tcBorders>
              <w:left w:val="single" w:color="auto" w:sz="4" w:space="0"/>
            </w:tcBorders>
            <w:tcW w:w="1624" w:type="dxa"/>
            <w:vAlign w:val="center"/>
            <w:textDirection w:val="lrTb"/>
            <w:noWrap/>
          </w:tcPr>
          <w:p>
            <w:pPr>
              <w:jc w:val="center"/>
              <w:spacing w:line="360" w:lineRule="auto"/>
              <w:rPr>
                <w:rFonts w:ascii="宋体" w:hAnsi="宋体" w:cs="宋体"/>
                <w:sz w:val="24"/>
                <w:highlight w:val="none"/>
              </w:rPr>
            </w:pPr>
            <w:r>
              <w:rPr>
                <w:rFonts w:hint="eastAsia" w:ascii="宋体" w:hAnsi="宋体" w:cs="宋体"/>
                <w:bCs/>
                <w:sz w:val="24"/>
                <w:highlight w:val="none"/>
                <w:lang w:bidi="zh-CN"/>
              </w:rPr>
              <w:t xml:space="preserve">元</w:t>
            </w:r>
            <w:r>
              <w:rPr>
                <w:rFonts w:hint="eastAsia" w:ascii="宋体" w:hAnsi="宋体" w:cs="宋体"/>
                <w:bCs/>
                <w:sz w:val="24"/>
                <w:highlight w:val="none"/>
                <w:lang w:val="zh-CN" w:bidi="zh-CN"/>
              </w:rPr>
              <w:t xml:space="preserve">/桶</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tcBorders>
              <w:left w:val="single" w:color="auto" w:sz="4" w:space="0"/>
              <w:right w:val="single" w:color="auto" w:sz="4" w:space="0"/>
            </w:tcBorders>
            <w:tcW w:w="1404" w:type="dxa"/>
            <w:vAlign w:val="center"/>
            <w:textDirection w:val="lrTb"/>
            <w:noWrap/>
          </w:tcPr>
          <w:p>
            <w:pPr>
              <w:ind w:right="164"/>
              <w:jc w:val="center"/>
              <w:rPr>
                <w:rFonts w:ascii="宋体" w:hAnsi="宋体" w:cs="宋体"/>
                <w:sz w:val="24"/>
                <w:highlight w:val="none"/>
              </w:rPr>
            </w:pPr>
            <w:r>
              <w:rPr>
                <w:rFonts w:hint="eastAsia" w:ascii="宋体" w:hAnsi="宋体"/>
                <w:sz w:val="24"/>
                <w:highlight w:val="none"/>
                <w:lang w:val="zh-CN" w:bidi="zh-CN"/>
              </w:rPr>
              <w:t xml:space="preserve">青稞乳</w:t>
            </w:r>
            <w:r/>
          </w:p>
        </w:tc>
        <w:tc>
          <w:tcPr>
            <w:tcBorders>
              <w:left w:val="single" w:color="auto" w:sz="4" w:space="0"/>
              <w:right w:val="single" w:color="auto" w:sz="4" w:space="0"/>
            </w:tcBorders>
            <w:tcW w:w="1657" w:type="dxa"/>
            <w:vAlign w:val="center"/>
            <w:textDirection w:val="lrTb"/>
            <w:noWrap/>
          </w:tcPr>
          <w:p>
            <w:pPr>
              <w:ind w:right="164"/>
              <w:jc w:val="center"/>
              <w:spacing w:line="500" w:lineRule="exact"/>
              <w:rPr>
                <w:rFonts w:ascii="宋体" w:hAnsi="宋体" w:cs="宋体"/>
                <w:sz w:val="24"/>
                <w:highlight w:val="none"/>
              </w:rPr>
            </w:pPr>
            <w:r>
              <w:rPr>
                <w:rFonts w:hint="eastAsia" w:ascii="宋体" w:hAnsi="宋体"/>
                <w:bCs/>
                <w:sz w:val="24"/>
                <w:highlight w:val="none"/>
                <w:lang w:val="zh-CN" w:bidi="zh-CN"/>
              </w:rPr>
              <w:t xml:space="preserve">12袋/箱（200ml/袋）</w:t>
            </w:r>
            <w:r/>
          </w:p>
        </w:tc>
        <w:tc>
          <w:tcPr>
            <w:tcBorders>
              <w:right w:val="single" w:color="auto" w:sz="4" w:space="0"/>
            </w:tcBorders>
            <w:tcW w:w="1462" w:type="dxa"/>
            <w:vAlign w:val="center"/>
            <w:textDirection w:val="lrTb"/>
            <w:noWrap/>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jc w:val="center"/>
              <w:spacing w:line="500" w:lineRule="exact"/>
              <w:rPr>
                <w:rFonts w:ascii="宋体" w:hAnsi="宋体" w:cs="宋体"/>
                <w:sz w:val="24"/>
                <w:highlight w:val="none"/>
              </w:rPr>
            </w:pPr>
            <w:r>
              <w:rPr>
                <w:rFonts w:hint="eastAsia" w:ascii="宋体" w:hAnsi="宋体"/>
                <w:bCs/>
                <w:sz w:val="24"/>
                <w:highlight w:val="none"/>
                <w:lang w:val="en-US" w:bidi="zh-CN"/>
              </w:rPr>
              <w:t xml:space="preserve">2000箱</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w:t>
            </w:r>
            <w:r/>
          </w:p>
        </w:tc>
        <w:tc>
          <w:tcPr>
            <w:tcBorders>
              <w:left w:val="single" w:color="auto" w:sz="4" w:space="0"/>
            </w:tcBorders>
            <w:tcW w:w="1624" w:type="dxa"/>
            <w:vAlign w:val="center"/>
            <w:textDirection w:val="lrTb"/>
            <w:noWrap/>
          </w:tcPr>
          <w:p>
            <w:pPr>
              <w:jc w:val="center"/>
              <w:spacing w:line="360" w:lineRule="auto"/>
              <w:rPr>
                <w:rFonts w:ascii="宋体" w:hAnsi="宋体" w:cs="宋体"/>
                <w:sz w:val="24"/>
                <w:highlight w:val="none"/>
              </w:rPr>
            </w:pPr>
            <w:r>
              <w:rPr>
                <w:rFonts w:hint="eastAsia" w:ascii="宋体" w:hAnsi="宋体" w:cs="宋体"/>
                <w:bCs/>
                <w:sz w:val="24"/>
                <w:highlight w:val="none"/>
                <w:lang w:bidi="zh-CN"/>
              </w:rPr>
              <w:t xml:space="preserve">元</w:t>
            </w:r>
            <w:r>
              <w:rPr>
                <w:rFonts w:hint="eastAsia" w:ascii="宋体" w:hAnsi="宋体" w:cs="宋体"/>
                <w:bCs/>
                <w:sz w:val="24"/>
                <w:highlight w:val="none"/>
                <w:lang w:val="zh-CN" w:bidi="zh-CN"/>
              </w:rPr>
              <w:t xml:space="preserve">/份</w:t>
            </w:r>
            <w:r/>
          </w:p>
        </w:tc>
      </w:tr>
    </w:tbl>
    <w:p>
      <w:pPr>
        <w:spacing w:line="360" w:lineRule="auto"/>
        <w:rPr>
          <w:rFonts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投标人应当按照招标文件采购需求及相关报价要求填写</w:t>
      </w:r>
      <w:r>
        <w:rPr>
          <w:rFonts w:hint="eastAsia" w:ascii="宋体" w:hAnsi="宋体"/>
          <w:sz w:val="24"/>
          <w:highlight w:val="none"/>
          <w:u w:val="single"/>
        </w:rPr>
        <w:t xml:space="preserve">。</w:t>
      </w:r>
      <w:r/>
    </w:p>
    <w:p>
      <w:pPr>
        <w:ind w:left="-283" w:firstLine="480"/>
        <w:spacing w:line="360" w:lineRule="auto"/>
        <w:rPr>
          <w:rFonts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w:t>
      </w:r>
      <w:r>
        <w:rPr>
          <w:rFonts w:hint="eastAsia" w:ascii="宋体" w:hAnsi="宋体"/>
          <w:sz w:val="24"/>
          <w:highlight w:val="none"/>
          <w:u w:val="single"/>
          <w:lang w:eastAsia="zh-CN"/>
        </w:rPr>
        <w:t xml:space="preserve">优惠率</w:t>
      </w:r>
      <w:r>
        <w:rPr>
          <w:rFonts w:hint="eastAsia" w:ascii="宋体" w:hAnsi="宋体"/>
          <w:sz w:val="24"/>
          <w:highlight w:val="none"/>
          <w:u w:val="single"/>
        </w:rPr>
        <w:t xml:space="preserve">报价应与开标一览表中</w:t>
      </w:r>
      <w:r>
        <w:rPr>
          <w:rFonts w:hint="eastAsia" w:ascii="宋体" w:hAnsi="宋体"/>
          <w:sz w:val="24"/>
          <w:highlight w:val="none"/>
          <w:u w:val="single"/>
          <w:lang w:eastAsia="zh-CN"/>
        </w:rPr>
        <w:t xml:space="preserve">优惠率</w:t>
      </w:r>
      <w:r>
        <w:rPr>
          <w:rFonts w:hint="eastAsia" w:ascii="宋体" w:hAnsi="宋体"/>
          <w:sz w:val="24"/>
          <w:highlight w:val="none"/>
          <w:u w:val="single"/>
        </w:rPr>
        <w:t xml:space="preserve">报价保持一致。</w:t>
      </w:r>
      <w:r/>
    </w:p>
    <w:p>
      <w:pPr>
        <w:ind w:left="-283" w:firstLine="480"/>
        <w:spacing w:line="360" w:lineRule="auto"/>
        <w:rPr>
          <w:rFonts w:ascii="宋体" w:hAnsi="宋体"/>
          <w:bCs/>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spacing w:line="360" w:lineRule="auto"/>
        <w:rPr>
          <w:rFonts w:ascii="宋体" w:hAnsi="宋体"/>
          <w:bCs/>
          <w:sz w:val="24"/>
          <w:highlight w:val="none"/>
          <w:u w:val="single"/>
        </w:rPr>
      </w:pPr>
      <w:r>
        <w:rPr>
          <w:rFonts w:hint="eastAsia" w:ascii="宋体" w:hAnsi="宋体"/>
          <w:bCs/>
          <w:sz w:val="24"/>
          <w:highlight w:val="none"/>
        </w:rPr>
        <w:t xml:space="preserve">5、</w:t>
      </w:r>
      <w:r>
        <w:rPr>
          <w:rFonts w:hint="eastAsia" w:ascii="宋体" w:hAnsi="宋体"/>
          <w:bCs/>
          <w:sz w:val="24"/>
          <w:highlight w:val="none"/>
          <w:u w:val="single"/>
        </w:rPr>
        <w:t xml:space="preserve">标的物报价不得为零，否则投标无效。</w:t>
      </w:r>
      <w:r/>
    </w:p>
    <w:p>
      <w:pPr>
        <w:ind w:left="-283" w:firstLine="480"/>
        <w:spacing w:line="360" w:lineRule="auto"/>
        <w:rPr>
          <w:rFonts w:ascii="宋体" w:hAnsi="宋体"/>
          <w:b/>
          <w:sz w:val="24"/>
          <w:highlight w:val="none"/>
          <w:u w:val="single"/>
        </w:rPr>
      </w:pPr>
      <w:r>
        <w:rPr>
          <w:rFonts w:hint="eastAsia" w:ascii="宋体" w:hAnsi="宋体"/>
          <w:b/>
          <w:sz w:val="24"/>
          <w:highlight w:val="none"/>
          <w:u w:val="single"/>
        </w:rPr>
        <w:t xml:space="preserve">6、因苏采云系统开标一览表仅能报一个优惠率，投标人在填报系统中的开标一览表时，本标段填写</w:t>
      </w:r>
      <w:r>
        <w:rPr>
          <w:rFonts w:hint="eastAsia" w:ascii="宋体" w:hAnsi="宋体"/>
          <w:b/>
          <w:sz w:val="36"/>
          <w:szCs w:val="36"/>
          <w:highlight w:val="none"/>
          <w:u w:val="single"/>
        </w:rPr>
        <w:t xml:space="preserve">菜籽油的优惠率</w:t>
      </w:r>
      <w:r>
        <w:rPr>
          <w:rFonts w:hint="eastAsia" w:ascii="宋体" w:hAnsi="宋体"/>
          <w:b/>
          <w:sz w:val="24"/>
          <w:highlight w:val="none"/>
          <w:u w:val="single"/>
        </w:rPr>
        <w:t xml:space="preserve">，本标段最终以清单及明细报价表为准。</w:t>
      </w:r>
      <w:r/>
    </w:p>
    <w:p>
      <w:pPr>
        <w:pStyle w:val="764"/>
        <w:jc w:val="center"/>
        <w:spacing w:line="360" w:lineRule="auto"/>
        <w:rPr>
          <w:rFonts w:ascii="宋体" w:hAnsi="宋体" w:cs="宋体"/>
          <w:highlight w:val="none"/>
        </w:rPr>
      </w:pPr>
      <w:r>
        <w:rPr>
          <w:rFonts w:hint="eastAsia" w:ascii="宋体" w:hAnsi="宋体" w:cs="宋体"/>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五、技术部分</w:t>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1.技术响应及偏离表</w:t>
      </w:r>
      <w:r/>
    </w:p>
    <w:tbl>
      <w:tblPr>
        <w:tblStyle w:val="7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146"/>
              <w:jc w:val="center"/>
              <w:spacing w:line="360" w:lineRule="auto"/>
              <w:widowControl w:val="off"/>
              <w:rPr>
                <w:rFonts w:ascii="宋体" w:hAnsi="宋体" w:eastAsia="宋体" w:cs="宋体"/>
                <w:bCs/>
                <w:highlight w:val="none"/>
              </w:rPr>
            </w:pPr>
            <w:r>
              <w:rPr>
                <w:rFonts w:hint="eastAsia" w:ascii="宋体" w:hAnsi="宋体" w:eastAsia="宋体" w:cs="宋体"/>
                <w:bCs/>
                <w:highlight w:val="none"/>
              </w:rPr>
              <w:t xml:space="preserve">序号</w:t>
            </w:r>
            <w:r/>
          </w:p>
        </w:tc>
        <w:tc>
          <w:tcPr>
            <w:tcW w:w="1578" w:type="dxa"/>
            <w:vAlign w:val="center"/>
            <w:textDirection w:val="lrTb"/>
            <w:noWrap/>
          </w:tcPr>
          <w:p>
            <w:pPr>
              <w:pStyle w:val="2146"/>
              <w:jc w:val="center"/>
              <w:spacing w:line="360" w:lineRule="auto"/>
              <w:widowControl w:val="off"/>
              <w:rPr>
                <w:rFonts w:ascii="宋体" w:hAnsi="宋体" w:eastAsia="宋体" w:cs="宋体"/>
                <w:bCs/>
                <w:highlight w:val="none"/>
              </w:rPr>
            </w:pPr>
            <w:r>
              <w:rPr>
                <w:rFonts w:hint="eastAsia" w:ascii="宋体" w:hAnsi="宋体" w:eastAsia="宋体" w:cs="宋体"/>
                <w:bCs/>
                <w:highlight w:val="none"/>
              </w:rPr>
              <w:t xml:space="preserve">服务内容</w:t>
            </w:r>
            <w:r/>
          </w:p>
        </w:tc>
        <w:tc>
          <w:tcPr>
            <w:tcW w:w="1868" w:type="dxa"/>
            <w:vAlign w:val="center"/>
            <w:textDirection w:val="lrTb"/>
            <w:noWrap/>
          </w:tcPr>
          <w:p>
            <w:pPr>
              <w:pStyle w:val="2146"/>
              <w:jc w:val="center"/>
              <w:spacing w:line="360" w:lineRule="auto"/>
              <w:widowControl w:val="off"/>
              <w:rPr>
                <w:rFonts w:ascii="宋体" w:hAnsi="宋体" w:eastAsia="宋体" w:cs="宋体"/>
                <w:bCs/>
                <w:highlight w:val="none"/>
              </w:rPr>
            </w:pPr>
            <w:r>
              <w:rPr>
                <w:rFonts w:hint="eastAsia" w:ascii="宋体" w:hAnsi="宋体" w:eastAsia="宋体" w:cs="宋体"/>
                <w:bCs/>
                <w:highlight w:val="none"/>
              </w:rPr>
              <w:t xml:space="preserve">招标文件要求</w:t>
            </w:r>
            <w:r/>
          </w:p>
        </w:tc>
        <w:tc>
          <w:tcPr>
            <w:tcW w:w="2098" w:type="dxa"/>
            <w:vAlign w:val="center"/>
            <w:textDirection w:val="lrTb"/>
            <w:noWrap/>
          </w:tcPr>
          <w:p>
            <w:pPr>
              <w:pStyle w:val="2146"/>
              <w:jc w:val="center"/>
              <w:spacing w:line="360" w:lineRule="auto"/>
              <w:widowControl w:val="off"/>
              <w:rPr>
                <w:rFonts w:ascii="宋体" w:hAnsi="宋体" w:eastAsia="宋体" w:cs="宋体"/>
                <w:bCs/>
                <w:highlight w:val="none"/>
              </w:rPr>
            </w:pPr>
            <w:r>
              <w:rPr>
                <w:rFonts w:hint="eastAsia" w:ascii="宋体" w:hAnsi="宋体" w:eastAsia="宋体" w:cs="宋体"/>
                <w:bCs/>
                <w:highlight w:val="none"/>
              </w:rPr>
              <w:t xml:space="preserve">投标文件实际</w:t>
            </w:r>
            <w:r>
              <w:rPr>
                <w:rFonts w:hint="eastAsia" w:ascii="宋体" w:hAnsi="宋体" w:eastAsia="宋体" w:cs="宋体"/>
                <w:highlight w:val="none"/>
              </w:rPr>
              <w:t xml:space="preserve">服务承诺</w:t>
            </w:r>
            <w:r/>
          </w:p>
        </w:tc>
        <w:tc>
          <w:tcPr>
            <w:tcW w:w="1564" w:type="dxa"/>
            <w:vAlign w:val="center"/>
            <w:textDirection w:val="lrTb"/>
            <w:noWrap/>
          </w:tcPr>
          <w:p>
            <w:pPr>
              <w:pStyle w:val="2146"/>
              <w:jc w:val="center"/>
              <w:spacing w:line="360" w:lineRule="auto"/>
              <w:widowControl w:val="off"/>
              <w:rPr>
                <w:rFonts w:ascii="宋体" w:hAnsi="宋体" w:eastAsia="宋体" w:cs="宋体"/>
                <w:bCs/>
                <w:highlight w:val="none"/>
              </w:rPr>
            </w:pPr>
            <w:r>
              <w:rPr>
                <w:rFonts w:hint="eastAsia" w:ascii="宋体" w:hAnsi="宋体" w:eastAsia="宋体" w:cs="宋体"/>
                <w:bCs/>
                <w:highlight w:val="none"/>
              </w:rPr>
              <w:t xml:space="preserve">符合/正偏离/负偏离</w:t>
            </w:r>
            <w:r/>
          </w:p>
        </w:tc>
        <w:tc>
          <w:tcPr>
            <w:tcW w:w="1134" w:type="dxa"/>
            <w:vAlign w:val="center"/>
            <w:textDirection w:val="lrTb"/>
            <w:noWrap/>
          </w:tcPr>
          <w:p>
            <w:pPr>
              <w:pStyle w:val="2146"/>
              <w:jc w:val="center"/>
              <w:spacing w:line="360" w:lineRule="auto"/>
              <w:widowControl w:val="off"/>
              <w:rPr>
                <w:rFonts w:ascii="宋体" w:hAnsi="宋体" w:eastAsia="宋体" w:cs="宋体"/>
                <w:bCs/>
                <w:highlight w:val="none"/>
              </w:rPr>
            </w:pPr>
            <w:r>
              <w:rPr>
                <w:rFonts w:hint="eastAsia" w:ascii="宋体" w:hAnsi="宋体" w:eastAsia="宋体" w:cs="宋体"/>
                <w:bCs/>
                <w:highlight w:val="none"/>
              </w:rPr>
              <w:t xml:space="preserve">备注</w:t>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bl>
    <w:p>
      <w:pPr>
        <w:pStyle w:val="2146"/>
        <w:spacing w:line="360" w:lineRule="auto"/>
        <w:rPr>
          <w:rFonts w:ascii="宋体" w:hAnsi="宋体" w:eastAsia="宋体" w:cs="宋体"/>
          <w:bCs/>
          <w:highlight w:val="none"/>
        </w:rPr>
      </w:pPr>
      <w:r>
        <w:rPr>
          <w:rFonts w:hint="eastAsia" w:ascii="宋体" w:hAnsi="宋体" w:eastAsia="宋体" w:cs="宋体"/>
          <w:bCs/>
          <w:highlight w:val="none"/>
        </w:rPr>
        <w:t xml:space="preserve">注：</w:t>
      </w:r>
      <w:r/>
    </w:p>
    <w:p>
      <w:pPr>
        <w:pStyle w:val="2146"/>
        <w:ind w:firstLine="480"/>
        <w:spacing w:line="360" w:lineRule="auto"/>
        <w:rPr>
          <w:rFonts w:ascii="宋体" w:hAnsi="宋体" w:eastAsia="宋体" w:cs="宋体"/>
          <w:highlight w:val="none"/>
          <w:u w:val="singl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服务要求的响应根据 “第四部分采购需求”要求进行逐条说明。</w:t>
      </w:r>
      <w:r/>
    </w:p>
    <w:p>
      <w:pPr>
        <w:pStyle w:val="2146"/>
        <w:ind w:firstLine="480"/>
        <w:spacing w:line="360" w:lineRule="auto"/>
        <w:rPr>
          <w:rFonts w:ascii="宋体" w:hAnsi="宋体" w:eastAsia="宋体" w:cs="宋体"/>
          <w:highlight w:val="none"/>
          <w:u w:val="singl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除本服务偏离表所列的偏离服务外，其他所有服务均完全响应“招标文件”中的要求。</w:t>
      </w:r>
      <w:r/>
    </w:p>
    <w:p>
      <w:pPr>
        <w:pStyle w:val="2146"/>
        <w:ind w:firstLine="480"/>
        <w:spacing w:line="360" w:lineRule="auto"/>
        <w:rPr>
          <w:rFonts w:ascii="宋体" w:hAnsi="宋体" w:eastAsia="宋体" w:cs="宋体"/>
          <w:highlight w:val="none"/>
          <w:u w:val="single"/>
        </w:rPr>
      </w:pPr>
      <w:r>
        <w:rPr>
          <w:rFonts w:hint="eastAsia" w:ascii="宋体" w:hAnsi="宋体" w:eastAsia="宋体" w:cs="宋体"/>
          <w:highlight w:val="none"/>
        </w:rPr>
        <w:t xml:space="preserve">3.</w:t>
      </w:r>
      <w:r>
        <w:rPr>
          <w:rFonts w:hint="eastAsia" w:ascii="宋体" w:hAnsi="宋体" w:eastAsia="宋体" w:cs="宋体"/>
          <w:highlight w:val="none"/>
          <w:u w:val="single"/>
        </w:rPr>
        <w:t xml:space="preserve">行数不够，可自行添加。</w:t>
      </w:r>
      <w:r/>
    </w:p>
    <w:p>
      <w:pPr>
        <w:rPr>
          <w:rFonts w:ascii="宋体" w:hAnsi="宋体" w:cs="宋体"/>
          <w:sz w:val="24"/>
          <w:highlight w:val="none"/>
          <w:u w:val="single"/>
        </w:rPr>
      </w:pPr>
      <w:r>
        <w:rPr>
          <w:rFonts w:hint="eastAsia" w:ascii="宋体" w:hAnsi="宋体" w:cs="宋体"/>
          <w:sz w:val="24"/>
          <w:highlight w:val="none"/>
          <w:u w:val="singl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2.本项目服务方案</w:t>
      </w:r>
      <w:r/>
    </w:p>
    <w:p>
      <w:pPr>
        <w:pStyle w:val="2147"/>
        <w:ind w:firstLine="480"/>
        <w:spacing w:line="360" w:lineRule="auto"/>
        <w:rPr>
          <w:rFonts w:ascii="宋体" w:hAnsi="宋体" w:cs="宋体"/>
          <w:sz w:val="24"/>
          <w:highlight w:val="none"/>
        </w:rPr>
      </w:pPr>
      <w:r>
        <w:rPr>
          <w:rFonts w:hint="eastAsia" w:ascii="宋体" w:hAnsi="宋体" w:cs="宋体"/>
          <w:sz w:val="24"/>
          <w:highlight w:val="none"/>
        </w:rPr>
        <w:t xml:space="preserve">1.针对本项目制订具体的项目实施方案，力求完善，便于实际参照执行。</w:t>
      </w:r>
      <w:r/>
    </w:p>
    <w:p>
      <w:pPr>
        <w:pStyle w:val="2147"/>
        <w:ind w:firstLine="480"/>
        <w:spacing w:line="360" w:lineRule="auto"/>
        <w:rPr>
          <w:rFonts w:ascii="宋体" w:hAnsi="宋体" w:cs="宋体"/>
          <w:sz w:val="24"/>
          <w:highlight w:val="none"/>
        </w:rPr>
      </w:pPr>
      <w:r>
        <w:rPr>
          <w:rFonts w:hint="eastAsia" w:ascii="宋体" w:hAnsi="宋体" w:cs="宋体"/>
          <w:sz w:val="24"/>
          <w:highlight w:val="none"/>
        </w:rPr>
        <w:t xml:space="preserve">2.提供招标文件采购需求要求阐述的相关内容。</w:t>
      </w:r>
      <w:r/>
    </w:p>
    <w:p>
      <w:pPr>
        <w:pStyle w:val="2147"/>
        <w:ind w:firstLine="480"/>
        <w:spacing w:line="360" w:lineRule="auto"/>
        <w:rPr>
          <w:rFonts w:ascii="宋体" w:hAnsi="宋体" w:cs="宋体"/>
          <w:bCs/>
          <w:sz w:val="24"/>
          <w:highlight w:val="none"/>
        </w:rPr>
      </w:pPr>
      <w:r>
        <w:rPr>
          <w:rFonts w:hint="eastAsia" w:ascii="宋体" w:hAnsi="宋体" w:cs="宋体"/>
          <w:bCs/>
          <w:sz w:val="24"/>
          <w:highlight w:val="none"/>
        </w:rPr>
        <w:t xml:space="preserve">3.组织管理体系的架构、项目的运作规划以及岗位设置。</w:t>
      </w:r>
      <w:r/>
    </w:p>
    <w:p>
      <w:pPr>
        <w:pStyle w:val="2147"/>
        <w:ind w:firstLine="480"/>
        <w:spacing w:line="360" w:lineRule="auto"/>
        <w:rPr>
          <w:rFonts w:ascii="宋体" w:hAnsi="宋体" w:cs="宋体"/>
          <w:bCs/>
          <w:sz w:val="24"/>
          <w:highlight w:val="none"/>
        </w:rPr>
      </w:pPr>
      <w:r>
        <w:rPr>
          <w:rFonts w:hint="eastAsia" w:ascii="宋体" w:hAnsi="宋体" w:cs="宋体"/>
          <w:bCs/>
          <w:sz w:val="24"/>
          <w:highlight w:val="none"/>
        </w:rPr>
        <w:t xml:space="preserve">......</w:t>
      </w:r>
      <w:r/>
    </w:p>
    <w:p>
      <w:pPr>
        <w:rPr>
          <w:rFonts w:ascii="宋体" w:hAnsi="宋体" w:cs="宋体"/>
          <w:bCs/>
          <w:sz w:val="24"/>
          <w:highlight w:val="none"/>
        </w:rPr>
      </w:pPr>
      <w:r>
        <w:rPr>
          <w:rFonts w:hint="eastAsia" w:ascii="宋体" w:hAnsi="宋体" w:cs="宋体"/>
          <w:bCs/>
          <w:sz w:val="24"/>
          <w:highlight w:val="none"/>
        </w:rPr>
        <w:br w:type="page" w:clear="all"/>
      </w:r>
      <w:r/>
    </w:p>
    <w:p>
      <w:pPr>
        <w:pStyle w:val="2148"/>
        <w:ind w:firstLine="0"/>
        <w:jc w:val="center"/>
        <w:spacing w:line="500" w:lineRule="exact"/>
        <w:rPr>
          <w:rFonts w:ascii="宋体" w:hAnsi="宋体" w:cs="宋体"/>
          <w:b/>
          <w:sz w:val="32"/>
          <w:szCs w:val="32"/>
          <w:highlight w:val="none"/>
        </w:rPr>
      </w:pPr>
      <w:r>
        <w:rPr>
          <w:rFonts w:hint="eastAsia" w:ascii="宋体" w:hAnsi="宋体" w:cs="宋体"/>
          <w:b/>
          <w:bCs/>
          <w:sz w:val="32"/>
          <w:highlight w:val="none"/>
        </w:rPr>
        <w:t xml:space="preserve">3.本项目拟投入项目成员人员配备一览表</w:t>
      </w:r>
      <w:r/>
    </w:p>
    <w:tbl>
      <w:tblPr>
        <w:tblStyle w:val="763"/>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148"/>
              <w:ind w:firstLine="0"/>
              <w:jc w:val="center"/>
              <w:rPr>
                <w:rFonts w:ascii="宋体" w:hAnsi="宋体" w:cs="宋体"/>
                <w:bCs/>
                <w:sz w:val="24"/>
                <w:highlight w:val="none"/>
              </w:rPr>
            </w:pPr>
            <w:r>
              <w:rPr>
                <w:rFonts w:hint="eastAsia" w:ascii="宋体" w:hAnsi="宋体" w:cs="宋体"/>
                <w:bCs/>
                <w:sz w:val="24"/>
                <w:highlight w:val="none"/>
              </w:rPr>
              <w:t xml:space="preserve">序号</w:t>
            </w:r>
            <w:r/>
          </w:p>
        </w:tc>
        <w:tc>
          <w:tcPr>
            <w:tcW w:w="1355" w:type="dxa"/>
            <w:vAlign w:val="center"/>
            <w:textDirection w:val="lrTb"/>
            <w:noWrap/>
          </w:tcPr>
          <w:p>
            <w:pPr>
              <w:pStyle w:val="2148"/>
              <w:ind w:firstLine="0"/>
              <w:jc w:val="center"/>
              <w:rPr>
                <w:rFonts w:ascii="宋体" w:hAnsi="宋体" w:cs="宋体"/>
                <w:bCs/>
                <w:sz w:val="24"/>
                <w:highlight w:val="none"/>
              </w:rPr>
            </w:pPr>
            <w:r>
              <w:rPr>
                <w:rFonts w:hint="eastAsia" w:ascii="宋体" w:hAnsi="宋体" w:cs="宋体"/>
                <w:bCs/>
                <w:sz w:val="24"/>
                <w:highlight w:val="none"/>
              </w:rPr>
              <w:t xml:space="preserve">姓名</w:t>
            </w:r>
            <w:r/>
          </w:p>
        </w:tc>
        <w:tc>
          <w:tcPr>
            <w:tcW w:w="1234" w:type="dxa"/>
            <w:vAlign w:val="center"/>
            <w:textDirection w:val="lrTb"/>
            <w:noWrap/>
          </w:tcPr>
          <w:p>
            <w:pPr>
              <w:pStyle w:val="2148"/>
              <w:ind w:firstLine="0"/>
              <w:jc w:val="center"/>
              <w:rPr>
                <w:rFonts w:ascii="宋体" w:hAnsi="宋体" w:cs="宋体"/>
                <w:sz w:val="24"/>
                <w:highlight w:val="none"/>
              </w:rPr>
            </w:pPr>
            <w:r>
              <w:rPr>
                <w:rFonts w:hint="eastAsia" w:ascii="宋体" w:hAnsi="宋体" w:cs="宋体"/>
                <w:sz w:val="24"/>
                <w:highlight w:val="none"/>
              </w:rPr>
              <w:t xml:space="preserve">年龄</w:t>
            </w:r>
            <w:r/>
          </w:p>
        </w:tc>
        <w:tc>
          <w:tcPr>
            <w:tcW w:w="993" w:type="dxa"/>
            <w:vAlign w:val="center"/>
            <w:textDirection w:val="lrTb"/>
            <w:noWrap/>
          </w:tcPr>
          <w:p>
            <w:pPr>
              <w:pStyle w:val="2148"/>
              <w:ind w:firstLine="0"/>
              <w:jc w:val="center"/>
              <w:rPr>
                <w:rFonts w:ascii="宋体" w:hAnsi="宋体" w:cs="宋体"/>
                <w:sz w:val="24"/>
                <w:highlight w:val="none"/>
              </w:rPr>
            </w:pPr>
            <w:r>
              <w:rPr>
                <w:rFonts w:hint="eastAsia" w:ascii="宋体" w:hAnsi="宋体" w:cs="宋体"/>
                <w:sz w:val="24"/>
                <w:highlight w:val="none"/>
              </w:rPr>
              <w:t xml:space="preserve">性别</w:t>
            </w:r>
            <w:r/>
          </w:p>
        </w:tc>
        <w:tc>
          <w:tcPr>
            <w:tcW w:w="2268" w:type="dxa"/>
            <w:vAlign w:val="center"/>
            <w:textDirection w:val="lrTb"/>
            <w:noWrap/>
          </w:tcPr>
          <w:p>
            <w:pPr>
              <w:pStyle w:val="2148"/>
              <w:ind w:firstLine="0"/>
              <w:jc w:val="center"/>
              <w:rPr>
                <w:rFonts w:ascii="宋体" w:hAnsi="宋体" w:cs="宋体"/>
                <w:sz w:val="24"/>
                <w:highlight w:val="none"/>
              </w:rPr>
            </w:pPr>
            <w:r>
              <w:rPr>
                <w:rFonts w:hint="eastAsia" w:ascii="宋体" w:hAnsi="宋体" w:cs="宋体"/>
                <w:sz w:val="24"/>
                <w:highlight w:val="none"/>
              </w:rPr>
              <w:t xml:space="preserve">文化程度</w:t>
            </w:r>
            <w:r/>
          </w:p>
        </w:tc>
        <w:tc>
          <w:tcPr>
            <w:tcW w:w="2127" w:type="dxa"/>
            <w:vAlign w:val="center"/>
            <w:textDirection w:val="lrTb"/>
            <w:noWrap/>
          </w:tcPr>
          <w:p>
            <w:pPr>
              <w:pStyle w:val="2148"/>
              <w:ind w:firstLine="0"/>
              <w:jc w:val="center"/>
              <w:rPr>
                <w:rFonts w:ascii="宋体" w:hAnsi="宋体" w:cs="宋体"/>
                <w:sz w:val="24"/>
                <w:highlight w:val="none"/>
              </w:rPr>
            </w:pPr>
            <w:r>
              <w:rPr>
                <w:rFonts w:hint="eastAsia" w:ascii="宋体" w:hAnsi="宋体" w:cs="宋体"/>
                <w:sz w:val="24"/>
                <w:highlight w:val="none"/>
              </w:rPr>
              <w:t xml:space="preserve">服务内容分工</w:t>
            </w:r>
            <w:r/>
          </w:p>
        </w:tc>
      </w:tr>
      <w:tr>
        <w:trPr>
          <w:jc w:val="center"/>
          <w:trHeight w:val="686" w:hRule="exact"/>
        </w:trPr>
        <w:tc>
          <w:tcPr>
            <w:tcW w:w="839" w:type="dxa"/>
            <w:vAlign w:val="center"/>
            <w:textDirection w:val="lrTb"/>
            <w:noWrap/>
          </w:tcPr>
          <w:p>
            <w:pPr>
              <w:pStyle w:val="2148"/>
              <w:ind w:firstLine="240"/>
              <w:rPr>
                <w:rFonts w:ascii="宋体" w:hAnsi="宋体" w:cs="宋体"/>
                <w:bCs/>
                <w:sz w:val="24"/>
                <w:highlight w:val="none"/>
              </w:rPr>
            </w:pPr>
            <w:r>
              <w:rPr>
                <w:rFonts w:hint="eastAsia" w:ascii="宋体" w:hAnsi="宋体" w:cs="宋体"/>
                <w:bCs/>
                <w:sz w:val="24"/>
                <w:highlight w:val="none"/>
              </w:rPr>
              <w:t xml:space="preserve">1</w:t>
            </w:r>
            <w:r/>
          </w:p>
        </w:tc>
        <w:tc>
          <w:tcPr>
            <w:tcW w:w="1355"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r>
      <w:tr>
        <w:trPr>
          <w:jc w:val="center"/>
          <w:trHeight w:val="686" w:hRule="exact"/>
        </w:trPr>
        <w:tc>
          <w:tcPr>
            <w:tcW w:w="839" w:type="dxa"/>
            <w:vAlign w:val="center"/>
            <w:textDirection w:val="lrTb"/>
            <w:noWrap/>
          </w:tcPr>
          <w:p>
            <w:pPr>
              <w:pStyle w:val="2148"/>
              <w:ind w:firstLine="240"/>
              <w:rPr>
                <w:rFonts w:ascii="宋体" w:hAnsi="宋体" w:cs="宋体"/>
                <w:bCs/>
                <w:sz w:val="24"/>
                <w:highlight w:val="none"/>
              </w:rPr>
            </w:pPr>
            <w:r>
              <w:rPr>
                <w:rFonts w:hint="eastAsia" w:ascii="宋体" w:hAnsi="宋体" w:cs="宋体"/>
                <w:bCs/>
                <w:sz w:val="24"/>
                <w:highlight w:val="none"/>
              </w:rPr>
              <w:t xml:space="preserve">2</w:t>
            </w:r>
            <w:r/>
          </w:p>
        </w:tc>
        <w:tc>
          <w:tcPr>
            <w:tcW w:w="1355"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r>
      <w:tr>
        <w:trPr>
          <w:jc w:val="center"/>
          <w:trHeight w:val="686" w:hRule="exact"/>
        </w:trPr>
        <w:tc>
          <w:tcPr>
            <w:tcW w:w="839" w:type="dxa"/>
            <w:vAlign w:val="center"/>
            <w:textDirection w:val="lrTb"/>
            <w:noWrap/>
          </w:tcPr>
          <w:p>
            <w:pPr>
              <w:pStyle w:val="2148"/>
              <w:ind w:firstLine="240"/>
              <w:rPr>
                <w:rFonts w:ascii="宋体" w:hAnsi="宋体" w:cs="宋体"/>
                <w:bCs/>
                <w:sz w:val="24"/>
                <w:highlight w:val="none"/>
              </w:rPr>
            </w:pPr>
            <w:r>
              <w:rPr>
                <w:rFonts w:hint="eastAsia" w:ascii="宋体" w:hAnsi="宋体" w:cs="宋体"/>
                <w:bCs/>
                <w:sz w:val="24"/>
                <w:highlight w:val="none"/>
              </w:rPr>
              <w:t xml:space="preserve">3</w:t>
            </w:r>
            <w:r/>
          </w:p>
        </w:tc>
        <w:tc>
          <w:tcPr>
            <w:tcW w:w="1355"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r>
      <w:tr>
        <w:trPr>
          <w:jc w:val="center"/>
          <w:trHeight w:val="686" w:hRule="exact"/>
        </w:trPr>
        <w:tc>
          <w:tcPr>
            <w:tcW w:w="839" w:type="dxa"/>
            <w:vAlign w:val="center"/>
            <w:textDirection w:val="lrTb"/>
            <w:noWrap/>
          </w:tcPr>
          <w:p>
            <w:pPr>
              <w:pStyle w:val="2148"/>
              <w:ind w:firstLine="240"/>
              <w:rPr>
                <w:rFonts w:ascii="宋体" w:hAnsi="宋体" w:cs="宋体"/>
                <w:bCs/>
                <w:sz w:val="24"/>
                <w:highlight w:val="none"/>
              </w:rPr>
            </w:pPr>
            <w:r>
              <w:rPr>
                <w:rFonts w:hint="eastAsia" w:ascii="宋体" w:hAnsi="宋体" w:cs="宋体"/>
                <w:bCs/>
                <w:sz w:val="24"/>
                <w:highlight w:val="none"/>
              </w:rPr>
              <w:t xml:space="preserve">…</w:t>
            </w:r>
            <w:r/>
          </w:p>
        </w:tc>
        <w:tc>
          <w:tcPr>
            <w:tcW w:w="1355"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148"/>
              <w:ind w:firstLine="480"/>
              <w:jc w:val="center"/>
              <w:rPr>
                <w:rFonts w:ascii="宋体" w:hAnsi="宋体" w:cs="宋体"/>
                <w:bCs/>
                <w:sz w:val="24"/>
                <w:highlight w:val="none"/>
              </w:rPr>
            </w:pPr>
            <w:r>
              <w:rPr>
                <w:rFonts w:ascii="宋体" w:hAnsi="宋体" w:cs="宋体"/>
                <w:bCs/>
                <w:sz w:val="24"/>
                <w:highlight w:val="none"/>
              </w:rPr>
            </w:r>
            <w:r/>
          </w:p>
        </w:tc>
      </w:tr>
    </w:tbl>
    <w:p>
      <w:pPr>
        <w:pStyle w:val="2148"/>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注：1.行数不够请自行添加，投标文件中须附相关证书的原件扫描件；</w:t>
      </w:r>
      <w:r/>
    </w:p>
    <w:p>
      <w:pPr>
        <w:pStyle w:val="2148"/>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2.列入本表人员如要更换，需经采购人同意，擅自更换属违约行为。</w:t>
      </w:r>
      <w:r/>
    </w:p>
    <w:p>
      <w:pPr>
        <w:pStyle w:val="2148"/>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3.列入上表人员需提供近半年（</w:t>
      </w:r>
      <w:r>
        <w:rPr>
          <w:rFonts w:hint="eastAsia" w:ascii="宋体" w:hAnsi="宋体" w:cs="宋体"/>
          <w:bCs/>
          <w:sz w:val="24"/>
          <w:highlight w:val="none"/>
          <w:u w:val="single"/>
          <w:lang w:eastAsia="zh-CN"/>
        </w:rPr>
        <w:t xml:space="preserve">2025年3月1日</w:t>
      </w:r>
      <w:r>
        <w:rPr>
          <w:rFonts w:hint="eastAsia" w:ascii="宋体" w:hAnsi="宋体" w:cs="宋体"/>
          <w:bCs/>
          <w:sz w:val="24"/>
          <w:highlight w:val="none"/>
          <w:u w:val="single"/>
        </w:rPr>
        <w:t xml:space="preserve">以来任意一月）供应商为其缴纳社会保险的证明材料。</w:t>
      </w:r>
      <w:r/>
    </w:p>
    <w:p>
      <w:pPr>
        <w:pStyle w:val="2148"/>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4.列入上表人员具有相关证书、工作经验的，应在本栏目提交相关证明材料扫描件。</w:t>
      </w:r>
      <w:r/>
    </w:p>
    <w:p>
      <w:pPr>
        <w:pStyle w:val="2148"/>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5.行数不够请自行添加。</w:t>
      </w:r>
      <w:r/>
    </w:p>
    <w:p>
      <w:pPr>
        <w:rPr>
          <w:rFonts w:ascii="宋体" w:hAnsi="宋体" w:cs="宋体"/>
          <w:highlight w:val="none"/>
        </w:rPr>
      </w:pPr>
      <w:r>
        <w:rPr>
          <w:rFonts w:hint="eastAsia" w:ascii="宋体" w:hAnsi="宋体" w:cs="宋体"/>
          <w:highlight w:val="none"/>
        </w:rPr>
        <w:br w:type="page" w:clear="all"/>
      </w:r>
      <w:r/>
    </w:p>
    <w:p>
      <w:pPr>
        <w:pStyle w:val="2148"/>
        <w:ind w:firstLine="0"/>
        <w:jc w:val="center"/>
        <w:spacing w:line="500" w:lineRule="exact"/>
        <w:rPr>
          <w:rFonts w:ascii="宋体" w:hAnsi="宋体" w:cs="宋体"/>
          <w:b/>
          <w:bCs/>
          <w:sz w:val="32"/>
          <w:highlight w:val="none"/>
        </w:rPr>
      </w:pPr>
      <w:r>
        <w:rPr>
          <w:rFonts w:hint="eastAsia" w:ascii="宋体" w:hAnsi="宋体" w:cs="宋体"/>
          <w:b/>
          <w:bCs/>
          <w:sz w:val="32"/>
          <w:highlight w:val="none"/>
        </w:rPr>
        <w:t xml:space="preserve">4.拟派本项目负责人情况简介</w:t>
      </w:r>
      <w:r/>
    </w:p>
    <w:tbl>
      <w:tblPr>
        <w:tblStyle w:val="76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148"/>
              <w:ind w:firstLine="480"/>
              <w:spacing w:line="360" w:lineRule="auto"/>
              <w:rPr>
                <w:rFonts w:ascii="宋体" w:hAnsi="宋体" w:cs="宋体"/>
                <w:bCs/>
                <w:sz w:val="24"/>
                <w:highlight w:val="none"/>
              </w:rPr>
            </w:pPr>
            <w:r>
              <w:rPr>
                <w:rFonts w:hint="eastAsia" w:ascii="宋体" w:hAnsi="宋体" w:cs="宋体"/>
                <w:bCs/>
                <w:sz w:val="24"/>
                <w:highlight w:val="none"/>
              </w:rPr>
              <w:t xml:space="preserve">姓名</w:t>
            </w:r>
            <w:r/>
          </w:p>
        </w:tc>
        <w:tc>
          <w:tcPr>
            <w:tcW w:w="1650" w:type="dxa"/>
            <w:vAlign w:val="center"/>
            <w:textDirection w:val="lrTb"/>
            <w:noWrap/>
          </w:tcPr>
          <w:p>
            <w:pPr>
              <w:pStyle w:val="2148"/>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textDirection w:val="lrTb"/>
            <w:noWrap/>
          </w:tcPr>
          <w:p>
            <w:pPr>
              <w:pStyle w:val="2148"/>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2148"/>
              <w:ind w:firstLine="480"/>
              <w:spacing w:line="360" w:lineRule="auto"/>
              <w:rPr>
                <w:rFonts w:ascii="宋体" w:hAnsi="宋体" w:cs="宋体"/>
                <w:bCs/>
                <w:sz w:val="24"/>
                <w:highlight w:val="none"/>
              </w:rPr>
            </w:pPr>
            <w:r>
              <w:rPr>
                <w:rFonts w:hint="eastAsia" w:ascii="宋体" w:hAnsi="宋体" w:cs="宋体"/>
                <w:bCs/>
                <w:sz w:val="24"/>
                <w:highlight w:val="none"/>
              </w:rPr>
              <w:t xml:space="preserve">性别</w:t>
            </w:r>
            <w:r/>
          </w:p>
        </w:tc>
        <w:tc>
          <w:tcPr>
            <w:tcW w:w="1650" w:type="dxa"/>
            <w:vAlign w:val="center"/>
            <w:textDirection w:val="lrTb"/>
            <w:noWrap/>
          </w:tcPr>
          <w:p>
            <w:pPr>
              <w:pStyle w:val="2148"/>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restart"/>
            <w:textDirection w:val="lrTb"/>
            <w:noWrap/>
          </w:tcPr>
          <w:p>
            <w:pPr>
              <w:pStyle w:val="2148"/>
              <w:ind w:left="-15" w:firstLine="480"/>
              <w:spacing w:line="360" w:lineRule="auto"/>
              <w:rPr>
                <w:rFonts w:ascii="宋体" w:hAnsi="宋体" w:cs="宋体"/>
                <w:bCs/>
                <w:sz w:val="24"/>
                <w:highlight w:val="none"/>
              </w:rPr>
            </w:pPr>
            <w:r>
              <w:rPr>
                <w:rFonts w:ascii="宋体" w:hAnsi="宋体" w:cs="宋体"/>
                <w:bCs/>
                <w:sz w:val="24"/>
                <w:highlight w:val="none"/>
              </w:rPr>
            </w:r>
            <w:r/>
          </w:p>
        </w:tc>
      </w:tr>
      <w:tr>
        <w:trPr>
          <w:cantSplit/>
          <w:jc w:val="center"/>
          <w:trHeight w:val="630"/>
        </w:trPr>
        <w:tc>
          <w:tcPr>
            <w:tcW w:w="2319" w:type="dxa"/>
            <w:vAlign w:val="center"/>
            <w:textDirection w:val="lrTb"/>
            <w:noWrap/>
          </w:tcPr>
          <w:p>
            <w:pPr>
              <w:pStyle w:val="2148"/>
              <w:ind w:firstLine="480"/>
              <w:spacing w:line="360" w:lineRule="auto"/>
              <w:rPr>
                <w:rFonts w:ascii="宋体" w:hAnsi="宋体" w:cs="宋体"/>
                <w:bCs/>
                <w:sz w:val="24"/>
                <w:highlight w:val="none"/>
              </w:rPr>
            </w:pPr>
            <w:r>
              <w:rPr>
                <w:rFonts w:hint="eastAsia" w:ascii="宋体" w:hAnsi="宋体" w:cs="宋体"/>
                <w:bCs/>
                <w:sz w:val="24"/>
                <w:highlight w:val="none"/>
              </w:rPr>
              <w:t xml:space="preserve">年龄</w:t>
            </w:r>
            <w:r/>
          </w:p>
        </w:tc>
        <w:tc>
          <w:tcPr>
            <w:tcW w:w="1650" w:type="dxa"/>
            <w:vAlign w:val="center"/>
            <w:textDirection w:val="lrTb"/>
            <w:noWrap/>
          </w:tcPr>
          <w:p>
            <w:pPr>
              <w:pStyle w:val="2148"/>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136"/>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148"/>
              <w:ind w:firstLine="480"/>
              <w:spacing w:line="360" w:lineRule="auto"/>
              <w:rPr>
                <w:rFonts w:ascii="宋体" w:hAnsi="宋体" w:cs="宋体"/>
                <w:bCs/>
                <w:sz w:val="24"/>
                <w:highlight w:val="none"/>
              </w:rPr>
            </w:pPr>
            <w:r>
              <w:rPr>
                <w:rFonts w:hint="eastAsia" w:ascii="宋体" w:hAnsi="宋体" w:cs="宋体"/>
                <w:bCs/>
                <w:sz w:val="24"/>
                <w:highlight w:val="none"/>
              </w:rPr>
              <w:t xml:space="preserve">职称</w:t>
            </w:r>
            <w:r/>
          </w:p>
        </w:tc>
        <w:tc>
          <w:tcPr>
            <w:tcW w:w="1650" w:type="dxa"/>
            <w:vAlign w:val="center"/>
            <w:textDirection w:val="lrTb"/>
            <w:noWrap/>
          </w:tcPr>
          <w:p>
            <w:pPr>
              <w:pStyle w:val="2148"/>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136"/>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148"/>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毕业时间</w:t>
            </w:r>
            <w:r/>
          </w:p>
        </w:tc>
        <w:tc>
          <w:tcPr>
            <w:tcW w:w="1650" w:type="dxa"/>
            <w:vAlign w:val="center"/>
            <w:textDirection w:val="lrTb"/>
            <w:noWrap/>
          </w:tcPr>
          <w:p>
            <w:pPr>
              <w:pStyle w:val="2148"/>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136"/>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148"/>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所学专业</w:t>
            </w:r>
            <w:r/>
          </w:p>
        </w:tc>
        <w:tc>
          <w:tcPr>
            <w:tcW w:w="1650" w:type="dxa"/>
            <w:vAlign w:val="center"/>
            <w:textDirection w:val="lrTb"/>
            <w:noWrap/>
          </w:tcPr>
          <w:p>
            <w:pPr>
              <w:pStyle w:val="2148"/>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136"/>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148"/>
              <w:ind w:firstLine="480"/>
              <w:spacing w:line="360" w:lineRule="auto"/>
              <w:rPr>
                <w:rFonts w:ascii="宋体" w:hAnsi="宋体" w:cs="宋体"/>
                <w:bCs/>
                <w:sz w:val="24"/>
                <w:highlight w:val="none"/>
              </w:rPr>
            </w:pPr>
            <w:r>
              <w:rPr>
                <w:rFonts w:hint="eastAsia" w:ascii="宋体" w:hAnsi="宋体" w:cs="宋体"/>
                <w:bCs/>
                <w:sz w:val="24"/>
                <w:highlight w:val="none"/>
              </w:rPr>
              <w:t xml:space="preserve">学历</w:t>
            </w:r>
            <w:r/>
          </w:p>
        </w:tc>
        <w:tc>
          <w:tcPr>
            <w:tcW w:w="1650" w:type="dxa"/>
            <w:vAlign w:val="center"/>
            <w:textDirection w:val="lrTb"/>
            <w:noWrap/>
          </w:tcPr>
          <w:p>
            <w:pPr>
              <w:pStyle w:val="2148"/>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136"/>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148"/>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*****证书编号</w:t>
            </w:r>
            <w:r/>
          </w:p>
        </w:tc>
        <w:tc>
          <w:tcPr>
            <w:tcW w:w="1650" w:type="dxa"/>
            <w:vAlign w:val="center"/>
            <w:textDirection w:val="lrTb"/>
            <w:noWrap/>
          </w:tcPr>
          <w:p>
            <w:pPr>
              <w:pStyle w:val="2148"/>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136"/>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148"/>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其他专业资质</w:t>
            </w:r>
            <w:r/>
          </w:p>
        </w:tc>
        <w:tc>
          <w:tcPr>
            <w:tcW w:w="1650" w:type="dxa"/>
            <w:vAlign w:val="center"/>
            <w:textDirection w:val="lrTb"/>
            <w:noWrap/>
          </w:tcPr>
          <w:p>
            <w:pPr>
              <w:pStyle w:val="2148"/>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136"/>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148"/>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联系电话</w:t>
            </w:r>
            <w:r/>
          </w:p>
        </w:tc>
        <w:tc>
          <w:tcPr>
            <w:tcW w:w="1650" w:type="dxa"/>
            <w:vAlign w:val="center"/>
            <w:textDirection w:val="lrTb"/>
            <w:noWrap/>
          </w:tcPr>
          <w:p>
            <w:pPr>
              <w:pStyle w:val="2148"/>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136"/>
              <w:rPr>
                <w:rFonts w:ascii="宋体" w:hAnsi="宋体" w:cs="宋体"/>
                <w:sz w:val="24"/>
                <w:highlight w:val="none"/>
              </w:rPr>
            </w:pPr>
            <w:r>
              <w:rPr>
                <w:rFonts w:ascii="宋体" w:hAnsi="宋体" w:cs="宋体"/>
                <w:sz w:val="24"/>
                <w:highlight w:val="none"/>
              </w:rPr>
            </w:r>
            <w:r/>
          </w:p>
        </w:tc>
      </w:tr>
      <w:tr>
        <w:trPr>
          <w:jc w:val="center"/>
          <w:trHeight w:val="1435"/>
        </w:trPr>
        <w:tc>
          <w:tcPr>
            <w:tcW w:w="2319" w:type="dxa"/>
            <w:vAlign w:val="center"/>
            <w:textDirection w:val="lrTb"/>
            <w:noWrap/>
          </w:tcPr>
          <w:p>
            <w:pPr>
              <w:pStyle w:val="2148"/>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曾担任项目负责人的项目</w:t>
            </w:r>
            <w:r/>
          </w:p>
        </w:tc>
        <w:tc>
          <w:tcPr>
            <w:gridSpan w:val="2"/>
            <w:tcW w:w="6681" w:type="dxa"/>
            <w:vAlign w:val="center"/>
            <w:textDirection w:val="lrTb"/>
            <w:noWrap/>
          </w:tcPr>
          <w:p>
            <w:pPr>
              <w:pStyle w:val="2148"/>
              <w:ind w:left="-15" w:firstLine="2534"/>
              <w:spacing w:line="360" w:lineRule="auto"/>
              <w:rPr>
                <w:rFonts w:ascii="宋体" w:hAnsi="宋体" w:cs="宋体"/>
                <w:bCs/>
                <w:sz w:val="24"/>
                <w:highlight w:val="none"/>
              </w:rPr>
            </w:pPr>
            <w:r>
              <w:rPr>
                <w:rFonts w:ascii="宋体" w:hAnsi="宋体" w:cs="宋体"/>
                <w:bCs/>
                <w:sz w:val="24"/>
                <w:highlight w:val="none"/>
              </w:rPr>
            </w:r>
            <w:r/>
          </w:p>
        </w:tc>
      </w:tr>
    </w:tbl>
    <w:p>
      <w:pPr>
        <w:pStyle w:val="2148"/>
        <w:ind w:firstLine="482"/>
        <w:spacing w:line="360" w:lineRule="auto"/>
        <w:rPr>
          <w:rFonts w:ascii="宋体" w:hAnsi="宋体" w:cs="宋体"/>
          <w:sz w:val="24"/>
          <w:highlight w:val="none"/>
          <w:u w:val="single"/>
        </w:rPr>
      </w:pPr>
      <w:r>
        <w:rPr>
          <w:rFonts w:hint="eastAsia" w:ascii="宋体" w:hAnsi="宋体" w:cs="宋体"/>
          <w:b/>
          <w:bCs/>
          <w:sz w:val="24"/>
          <w:highlight w:val="none"/>
        </w:rPr>
        <w:t xml:space="preserve">注：</w:t>
      </w:r>
      <w:r>
        <w:rPr>
          <w:rFonts w:hint="eastAsia" w:ascii="宋体" w:hAnsi="宋体" w:cs="宋体"/>
          <w:sz w:val="24"/>
          <w:highlight w:val="none"/>
          <w:u w:val="single"/>
        </w:rPr>
        <w:t xml:space="preserve">1.项目负责人为*****师，提交相关证书原件扫描件。</w:t>
      </w:r>
      <w:r/>
    </w:p>
    <w:p>
      <w:pPr>
        <w:pStyle w:val="2148"/>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2.列入本表人员如要更换，需经采购人同意。擅自更换属违约行为。</w:t>
      </w:r>
      <w:r/>
    </w:p>
    <w:p>
      <w:pPr>
        <w:pStyle w:val="2148"/>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3.列入本表人员需提供近半年（</w:t>
      </w:r>
      <w:r>
        <w:rPr>
          <w:rFonts w:hint="eastAsia" w:ascii="宋体" w:hAnsi="宋体" w:cs="宋体"/>
          <w:bCs/>
          <w:sz w:val="24"/>
          <w:highlight w:val="none"/>
          <w:u w:val="single"/>
          <w:lang w:eastAsia="zh-CN"/>
        </w:rPr>
        <w:t xml:space="preserve">2025年3月1日</w:t>
      </w:r>
      <w:r>
        <w:rPr>
          <w:rFonts w:hint="eastAsia" w:ascii="宋体" w:hAnsi="宋体" w:cs="宋体"/>
          <w:bCs/>
          <w:sz w:val="24"/>
          <w:highlight w:val="none"/>
          <w:u w:val="single"/>
        </w:rPr>
        <w:t xml:space="preserve">以来</w:t>
      </w:r>
      <w:r>
        <w:rPr>
          <w:rFonts w:hint="eastAsia" w:ascii="宋体" w:hAnsi="宋体" w:cs="宋体"/>
          <w:sz w:val="24"/>
          <w:highlight w:val="none"/>
          <w:u w:val="single"/>
        </w:rPr>
        <w:t xml:space="preserve">任意一月）供应商为其缴纳社会保险的证明材料。</w:t>
      </w:r>
      <w:r/>
    </w:p>
    <w:p>
      <w:pPr>
        <w:pStyle w:val="2149"/>
        <w:ind w:firstLine="470"/>
        <w:rPr>
          <w:rFonts w:ascii="宋体" w:hAnsi="宋体" w:eastAsia="宋体" w:cs="宋体"/>
          <w:highlight w:val="none"/>
          <w:u w:val="single"/>
        </w:rPr>
      </w:pPr>
      <w:r/>
      <w:bookmarkStart w:id="252" w:name="_Toc256000083"/>
      <w:r/>
      <w:bookmarkStart w:id="253" w:name="_Toc5210"/>
      <w:r>
        <w:rPr>
          <w:rFonts w:hint="eastAsia" w:ascii="宋体" w:hAnsi="宋体" w:eastAsia="宋体" w:cs="宋体"/>
          <w:highlight w:val="none"/>
          <w:u w:val="single"/>
        </w:rPr>
        <w:t xml:space="preserve">4.列入本表人员必须提供能证明该人员是本公司员工的证明材料。</w:t>
      </w:r>
      <w:bookmarkEnd w:id="252"/>
      <w:r/>
      <w:bookmarkEnd w:id="253"/>
      <w:r/>
      <w:r/>
    </w:p>
    <w:p>
      <w:pPr>
        <w:pStyle w:val="2137"/>
        <w:rPr>
          <w:rFonts w:ascii="宋体" w:hAnsi="宋体" w:eastAsia="宋体" w:cs="宋体"/>
          <w:highlight w:val="none"/>
        </w:rPr>
      </w:pPr>
      <w:r>
        <w:rPr>
          <w:rFonts w:ascii="宋体" w:hAnsi="宋体" w:eastAsia="宋体" w:cs="宋体"/>
          <w:highlight w:val="none"/>
        </w:rPr>
      </w:r>
      <w:r/>
    </w:p>
    <w:p>
      <w:pPr>
        <w:jc w:val="left"/>
        <w:widowControl/>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bCs/>
          <w:sz w:val="32"/>
          <w:highlight w:val="none"/>
        </w:rPr>
      </w:pPr>
      <w:r>
        <w:rPr>
          <w:rFonts w:hint="eastAsia" w:ascii="宋体" w:hAnsi="宋体" w:cs="宋体"/>
          <w:b/>
          <w:sz w:val="32"/>
          <w:szCs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六、商务部分</w:t>
      </w:r>
      <w:r/>
    </w:p>
    <w:p>
      <w:pPr>
        <w:ind w:firstLine="482"/>
        <w:spacing w:line="360" w:lineRule="auto"/>
        <w:rPr>
          <w:rFonts w:ascii="宋体" w:hAnsi="宋体" w:cs="宋体"/>
          <w:b/>
          <w:sz w:val="24"/>
          <w:highlight w:val="none"/>
        </w:rPr>
      </w:pPr>
      <w:r/>
      <w:bookmarkStart w:id="254" w:name="_Toc100386081"/>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1.消费协作参与情况</w:t>
      </w:r>
      <w:r/>
    </w:p>
    <w:p>
      <w:pPr>
        <w:ind w:firstLine="560"/>
        <w:spacing w:line="360" w:lineRule="auto"/>
        <w:rPr>
          <w:rFonts w:ascii="宋体" w:hAnsi="宋体" w:cs="宋体"/>
          <w:sz w:val="28"/>
          <w:highlight w:val="none"/>
        </w:rPr>
      </w:pPr>
      <w:r>
        <w:rPr>
          <w:rFonts w:hint="eastAsia" w:ascii="宋体" w:hAnsi="宋体" w:cs="宋体"/>
          <w:sz w:val="28"/>
          <w:highlight w:val="none"/>
          <w:lang w:val="en-US" w:eastAsia="zh-CN"/>
        </w:rPr>
        <w:t xml:space="preserve">2</w:t>
      </w:r>
      <w:r>
        <w:rPr>
          <w:rFonts w:hint="eastAsia" w:ascii="宋体" w:hAnsi="宋体" w:cs="宋体"/>
          <w:sz w:val="28"/>
          <w:highlight w:val="none"/>
        </w:rPr>
        <w:t xml:space="preserve">.货源组织能力</w:t>
      </w:r>
      <w:r/>
    </w:p>
    <w:p>
      <w:pPr>
        <w:ind w:firstLine="560"/>
        <w:spacing w:line="360" w:lineRule="auto"/>
        <w:rPr>
          <w:rFonts w:ascii="宋体" w:hAnsi="宋体" w:cs="宋体"/>
          <w:sz w:val="28"/>
          <w:highlight w:val="none"/>
        </w:rPr>
      </w:pPr>
      <w:r>
        <w:rPr>
          <w:rFonts w:hint="eastAsia" w:ascii="宋体" w:hAnsi="宋体" w:cs="宋体"/>
          <w:sz w:val="28"/>
          <w:highlight w:val="none"/>
          <w:lang w:val="en-US" w:eastAsia="zh-CN"/>
        </w:rPr>
        <w:t xml:space="preserve">3</w:t>
      </w:r>
      <w:r>
        <w:rPr>
          <w:rFonts w:hint="eastAsia" w:ascii="宋体" w:hAnsi="宋体" w:cs="宋体"/>
          <w:sz w:val="28"/>
          <w:highlight w:val="none"/>
        </w:rPr>
        <w:t xml:space="preserve">.仓储能力</w:t>
      </w:r>
      <w:r/>
    </w:p>
    <w:p>
      <w:pPr>
        <w:ind w:firstLine="560"/>
        <w:spacing w:line="360" w:lineRule="auto"/>
        <w:rPr>
          <w:rFonts w:ascii="宋体" w:hAnsi="宋体" w:cs="宋体"/>
          <w:sz w:val="28"/>
          <w:highlight w:val="none"/>
        </w:rPr>
      </w:pPr>
      <w:r>
        <w:rPr>
          <w:rFonts w:hint="eastAsia" w:ascii="宋体" w:hAnsi="宋体" w:cs="宋体"/>
          <w:sz w:val="28"/>
          <w:highlight w:val="none"/>
          <w:lang w:val="en-US" w:eastAsia="zh-CN"/>
        </w:rPr>
        <w:t xml:space="preserve">4</w:t>
      </w:r>
      <w:r>
        <w:rPr>
          <w:rFonts w:hint="eastAsia" w:ascii="宋体" w:hAnsi="宋体" w:cs="宋体"/>
          <w:sz w:val="28"/>
          <w:highlight w:val="none"/>
        </w:rPr>
        <w:t xml:space="preserve">.门店情况</w:t>
      </w:r>
      <w:r/>
    </w:p>
    <w:p>
      <w:pPr>
        <w:ind w:firstLine="560"/>
        <w:spacing w:line="360" w:lineRule="auto"/>
        <w:rPr>
          <w:rFonts w:ascii="宋体" w:hAnsi="宋体" w:cs="宋体"/>
          <w:sz w:val="28"/>
          <w:highlight w:val="none"/>
        </w:rPr>
      </w:pPr>
      <w:r>
        <w:rPr>
          <w:rFonts w:hint="eastAsia" w:ascii="宋体" w:hAnsi="宋体" w:cs="宋体"/>
          <w:sz w:val="28"/>
          <w:highlight w:val="none"/>
          <w:lang w:val="en-US" w:eastAsia="zh-CN"/>
        </w:rPr>
        <w:t xml:space="preserve">5</w:t>
      </w:r>
      <w:r>
        <w:rPr>
          <w:rFonts w:hint="eastAsia" w:ascii="宋体" w:hAnsi="宋体" w:cs="宋体"/>
          <w:sz w:val="28"/>
          <w:highlight w:val="none"/>
        </w:rPr>
        <w:t xml:space="preserve">.联农带农效果（部分标段提供）</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560"/>
        <w:spacing w:line="360" w:lineRule="auto"/>
        <w:rPr>
          <w:rFonts w:ascii="宋体" w:hAnsi="宋体" w:cs="宋体"/>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cs="宋体"/>
          <w:sz w:val="28"/>
          <w:highlight w:val="none"/>
        </w:rPr>
        <w:t xml:space="preserve">......</w:t>
      </w:r>
      <w:bookmarkEnd w:id="254"/>
      <w:r/>
    </w:p>
    <w:p>
      <w:pPr>
        <w:pStyle w:val="764"/>
        <w:ind w:firstLine="3020"/>
        <w:jc w:val="left"/>
        <w:spacing w:line="360" w:lineRule="auto"/>
        <w:rPr>
          <w:rFonts w:ascii="宋体" w:hAnsi="宋体" w:cs="宋体"/>
          <w:b/>
          <w:sz w:val="32"/>
          <w:szCs w:val="32"/>
          <w:highlight w:val="none"/>
        </w:rPr>
      </w:pPr>
      <w:r>
        <w:rPr>
          <w:rFonts w:hint="eastAsia" w:ascii="宋体" w:hAnsi="宋体" w:cs="宋体"/>
          <w:b/>
          <w:sz w:val="32"/>
          <w:szCs w:val="32"/>
          <w:highlight w:val="none"/>
        </w:rPr>
        <w:t xml:space="preserve">七、其他部分</w:t>
      </w:r>
      <w:r/>
    </w:p>
    <w:p>
      <w:pPr>
        <w:pStyle w:val="764"/>
        <w:ind w:firstLine="1285"/>
        <w:jc w:val="left"/>
        <w:spacing w:line="560" w:lineRule="exact"/>
        <w:rPr>
          <w:rFonts w:ascii="宋体" w:hAnsi="宋体" w:cs="宋体"/>
          <w:b/>
          <w:sz w:val="32"/>
          <w:szCs w:val="32"/>
          <w:highlight w:val="none"/>
        </w:rPr>
      </w:pPr>
      <w:r>
        <w:rPr>
          <w:rFonts w:hint="eastAsia" w:ascii="宋体" w:hAnsi="宋体" w:cs="宋体"/>
          <w:b/>
          <w:sz w:val="32"/>
          <w:szCs w:val="32"/>
          <w:highlight w:val="none"/>
        </w:rPr>
        <w:t xml:space="preserve">（一）中小企业声明函（服务类）（必填）</w:t>
      </w:r>
      <w:r/>
    </w:p>
    <w:p>
      <w:pPr>
        <w:pStyle w:val="764"/>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cs="宋体"/>
          <w:b/>
          <w:bCs/>
          <w:spacing w:val="6"/>
          <w:sz w:val="28"/>
          <w:szCs w:val="28"/>
          <w:highlight w:val="none"/>
          <w:u w:val="single"/>
        </w:rPr>
        <w:t xml:space="preserve">镇江市发展和改革委员会</w:t>
      </w:r>
      <w:r>
        <w:rPr>
          <w:rFonts w:hint="eastAsia" w:ascii="宋体" w:hAnsi="宋体" w:cs="宋体"/>
          <w:spacing w:val="6"/>
          <w:sz w:val="28"/>
          <w:szCs w:val="28"/>
          <w:highlight w:val="none"/>
        </w:rPr>
        <w:t xml:space="preserve">的</w:t>
      </w:r>
      <w:r>
        <w:rPr>
          <w:rFonts w:hint="eastAsia" w:ascii="宋体" w:hAnsi="宋体" w:cs="宋体"/>
          <w:b/>
          <w:bCs/>
          <w:spacing w:val="6"/>
          <w:sz w:val="28"/>
          <w:szCs w:val="28"/>
          <w:highlight w:val="none"/>
          <w:u w:val="single"/>
          <w:lang w:eastAsia="zh-CN"/>
        </w:rPr>
        <w:t xml:space="preserve">2025年度消费协作进机关农产品采购活动</w:t>
      </w:r>
      <w:r>
        <w:rPr>
          <w:rFonts w:hint="eastAsia" w:ascii="宋体" w:hAnsi="宋体" w:cs="宋体"/>
          <w:b/>
          <w:bCs/>
          <w:spacing w:val="6"/>
          <w:sz w:val="28"/>
          <w:szCs w:val="28"/>
          <w:highlight w:val="none"/>
          <w:u w:val="single"/>
        </w:rPr>
        <w:t xml:space="preserve">（标段一/标段二/标段三/标段四/标段五/标段六/标段七）</w:t>
      </w:r>
      <w:r>
        <w:rPr>
          <w:rFonts w:hint="eastAsia" w:ascii="宋体" w:hAnsi="宋体" w:cs="宋体"/>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64"/>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1.</w:t>
      </w:r>
      <w:r>
        <w:rPr>
          <w:rFonts w:hint="eastAsia" w:ascii="宋体" w:hAnsi="宋体" w:cs="宋体"/>
          <w:b/>
          <w:bCs/>
          <w:spacing w:val="6"/>
          <w:sz w:val="28"/>
          <w:szCs w:val="28"/>
          <w:highlight w:val="none"/>
          <w:u w:val="single"/>
          <w:lang w:eastAsia="zh-CN"/>
        </w:rPr>
        <w:t xml:space="preserve">2025年度消费协作进机关农产品采购活动</w:t>
      </w:r>
      <w:r>
        <w:rPr>
          <w:rFonts w:hint="eastAsia" w:ascii="宋体" w:hAnsi="宋体" w:cs="宋体"/>
          <w:b/>
          <w:bCs/>
          <w:spacing w:val="6"/>
          <w:sz w:val="28"/>
          <w:szCs w:val="28"/>
          <w:highlight w:val="none"/>
          <w:u w:val="single"/>
        </w:rPr>
        <w:t xml:space="preserve">（标段一/标段二/标段三/标段四/标段五/标段六/标段七）</w:t>
      </w:r>
      <w:r>
        <w:rPr>
          <w:rFonts w:hint="eastAsia" w:ascii="宋体" w:hAnsi="宋体" w:cs="宋体"/>
          <w:spacing w:val="6"/>
          <w:sz w:val="28"/>
          <w:szCs w:val="28"/>
          <w:highlight w:val="none"/>
        </w:rPr>
        <w:t xml:space="preserve">，属于</w:t>
      </w:r>
      <w:r>
        <w:rPr>
          <w:rFonts w:hint="eastAsia" w:ascii="宋体" w:hAnsi="宋体" w:cstheme="minorBidi"/>
          <w:b/>
          <w:spacing w:val="6"/>
          <w:sz w:val="28"/>
          <w:szCs w:val="28"/>
          <w:highlight w:val="none"/>
          <w:u w:val="single"/>
        </w:rPr>
        <w:t xml:space="preserve">批发业</w:t>
      </w:r>
      <w:r>
        <w:rPr>
          <w:rFonts w:hint="eastAsia" w:ascii="宋体" w:hAnsi="宋体" w:cs="宋体"/>
          <w:spacing w:val="6"/>
          <w:sz w:val="28"/>
          <w:szCs w:val="28"/>
          <w:highlight w:val="none"/>
        </w:rPr>
        <w:t xml:space="preserve">行业；承接企业为</w:t>
      </w:r>
      <w:r>
        <w:rPr>
          <w:rFonts w:hint="eastAsia" w:ascii="宋体" w:hAnsi="宋体" w:cs="宋体"/>
          <w:spacing w:val="6"/>
          <w:sz w:val="28"/>
          <w:szCs w:val="28"/>
          <w:highlight w:val="none"/>
          <w:u w:val="single"/>
        </w:rPr>
        <w:t xml:space="preserve">（企业名称）</w:t>
      </w:r>
      <w:r>
        <w:rPr>
          <w:rFonts w:hint="eastAsia" w:ascii="宋体" w:hAnsi="宋体" w:cs="宋体"/>
          <w:spacing w:val="6"/>
          <w:sz w:val="28"/>
          <w:szCs w:val="28"/>
          <w:highlight w:val="none"/>
        </w:rPr>
        <w:t xml:space="preserve">，从业人员</w:t>
      </w:r>
      <w:r>
        <w:rPr>
          <w:rFonts w:hint="eastAsia" w:ascii="宋体" w:hAnsi="宋体" w:cstheme="minorBidi"/>
          <w:spacing w:val="6"/>
          <w:sz w:val="28"/>
          <w:szCs w:val="28"/>
          <w:highlight w:val="none"/>
          <w:u w:val="single"/>
        </w:rPr>
        <w:t xml:space="preserve">**</w:t>
      </w:r>
      <w:r>
        <w:rPr>
          <w:rFonts w:hint="eastAsia" w:ascii="宋体" w:hAnsi="宋体" w:cs="宋体"/>
          <w:spacing w:val="6"/>
          <w:sz w:val="28"/>
          <w:szCs w:val="28"/>
          <w:highlight w:val="none"/>
        </w:rPr>
        <w:t xml:space="preserve">人，营业收入为</w:t>
      </w:r>
      <w:r>
        <w:rPr>
          <w:rFonts w:hint="eastAsia" w:ascii="宋体" w:hAnsi="宋体" w:cstheme="minorBidi"/>
          <w:spacing w:val="6"/>
          <w:sz w:val="28"/>
          <w:szCs w:val="28"/>
          <w:highlight w:val="none"/>
          <w:u w:val="single"/>
        </w:rPr>
        <w:t xml:space="preserve">**</w:t>
      </w:r>
      <w:r>
        <w:rPr>
          <w:rFonts w:hint="eastAsia" w:ascii="宋体" w:hAnsi="宋体" w:cs="宋体"/>
          <w:spacing w:val="6"/>
          <w:sz w:val="28"/>
          <w:szCs w:val="28"/>
          <w:highlight w:val="none"/>
        </w:rPr>
        <w:t xml:space="preserve">万元，资产总额为</w:t>
      </w:r>
      <w:r>
        <w:rPr>
          <w:rFonts w:hint="eastAsia" w:ascii="宋体" w:hAnsi="宋体" w:cstheme="minorBidi"/>
          <w:spacing w:val="6"/>
          <w:sz w:val="28"/>
          <w:szCs w:val="28"/>
          <w:highlight w:val="none"/>
          <w:u w:val="single"/>
        </w:rPr>
        <w:t xml:space="preserve">**</w:t>
      </w:r>
      <w:r>
        <w:rPr>
          <w:rFonts w:hint="eastAsia" w:ascii="宋体" w:hAnsi="宋体" w:cs="宋体"/>
          <w:spacing w:val="6"/>
          <w:sz w:val="28"/>
          <w:szCs w:val="28"/>
          <w:highlight w:val="none"/>
        </w:rPr>
        <w:t xml:space="preserve">万元，属于</w:t>
      </w:r>
      <w:r>
        <w:rPr>
          <w:rFonts w:hint="eastAsia" w:ascii="宋体" w:hAnsi="宋体" w:cs="宋体"/>
          <w:spacing w:val="6"/>
          <w:sz w:val="28"/>
          <w:szCs w:val="28"/>
          <w:highlight w:val="none"/>
          <w:u w:val="single"/>
        </w:rPr>
        <w:t xml:space="preserve">（中型企业、小型企业、微型企业）</w:t>
      </w:r>
      <w:r>
        <w:rPr>
          <w:rFonts w:hint="eastAsia" w:ascii="宋体" w:hAnsi="宋体" w:cstheme="minorBidi"/>
          <w:b/>
          <w:spacing w:val="6"/>
          <w:sz w:val="28"/>
          <w:szCs w:val="28"/>
          <w:highlight w:val="none"/>
          <w:u w:val="single"/>
        </w:rPr>
        <w:t xml:space="preserve">（三者只选一个填列）</w:t>
      </w:r>
      <w:r>
        <w:rPr>
          <w:rFonts w:hint="eastAsia" w:ascii="宋体" w:hAnsi="宋体" w:cs="宋体"/>
          <w:spacing w:val="6"/>
          <w:sz w:val="28"/>
          <w:szCs w:val="28"/>
          <w:highlight w:val="none"/>
        </w:rPr>
        <w:t xml:space="preserve">；  </w:t>
      </w:r>
      <w:r/>
    </w:p>
    <w:p>
      <w:pPr>
        <w:pStyle w:val="764"/>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  ……  </w:t>
      </w:r>
      <w:r/>
    </w:p>
    <w:p>
      <w:pPr>
        <w:pStyle w:val="764"/>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以上企业，不属于大企业的分支机构，不存在控股股东为大企业的情形，也不存在与大企业的负责人为同一人的情形。</w:t>
      </w:r>
      <w:r/>
    </w:p>
    <w:p>
      <w:pPr>
        <w:pStyle w:val="764"/>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本企业对上述声明内容的真实性负责。如有虚假，将依法承担相应责任。  </w:t>
      </w:r>
      <w:r/>
    </w:p>
    <w:p>
      <w:pPr>
        <w:pStyle w:val="764"/>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企业名称（盖章）：  </w:t>
      </w:r>
      <w:r/>
    </w:p>
    <w:p>
      <w:pPr>
        <w:pStyle w:val="764"/>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日 期：</w:t>
      </w:r>
      <w:r/>
    </w:p>
    <w:p>
      <w:pPr>
        <w:pStyle w:val="764"/>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注：1.从业人员、营业收入、资产总额填报上一年度数据，无上一年度数据的新成立企业可不填报。</w:t>
      </w:r>
      <w:r/>
    </w:p>
    <w:p>
      <w:pPr>
        <w:pStyle w:val="764"/>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2.本声明函中“属于（中型企业、小型企业、微型企业）”的内容，必须且只能选择其中之一填写。</w:t>
      </w:r>
      <w:r/>
    </w:p>
    <w:p>
      <w:pPr>
        <w:pStyle w:val="764"/>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3.供应商应当根据招标文件中明确的所属行业，认真对照《关于印发中小企业划型标准规定的通知》（工信部联企业[2011]300号）提供声明函。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64"/>
        <w:ind w:firstLine="1168"/>
        <w:jc w:val="left"/>
        <w:spacing w:line="560" w:lineRule="exact"/>
        <w:rPr>
          <w:rFonts w:ascii="宋体" w:hAnsi="宋体" w:cs="宋体"/>
          <w:spacing w:val="6"/>
          <w:sz w:val="28"/>
          <w:szCs w:val="28"/>
          <w:highlight w:val="none"/>
        </w:rPr>
      </w:pPr>
      <w:r>
        <w:rPr>
          <w:rFonts w:ascii="宋体" w:hAnsi="宋体" w:cs="宋体"/>
          <w:spacing w:val="6"/>
          <w:sz w:val="28"/>
          <w:szCs w:val="28"/>
          <w:highlight w:val="none"/>
        </w:rPr>
      </w:r>
      <w:r/>
    </w:p>
    <w:p>
      <w:pPr>
        <w:jc w:val="left"/>
        <w:spacing w:line="560" w:lineRule="exact"/>
        <w:widowControl/>
        <w:rPr>
          <w:rFonts w:ascii="宋体" w:hAnsi="宋体" w:cs="宋体"/>
          <w:spacing w:val="6"/>
          <w:sz w:val="28"/>
          <w:szCs w:val="28"/>
          <w:highlight w:val="none"/>
        </w:rPr>
      </w:pPr>
      <w:r>
        <w:rPr>
          <w:rFonts w:ascii="宋体" w:hAnsi="宋体" w:cs="宋体"/>
          <w:spacing w:val="6"/>
          <w:sz w:val="28"/>
          <w:szCs w:val="28"/>
          <w:highlight w:val="none"/>
        </w:rPr>
      </w:r>
      <w:r/>
    </w:p>
    <w:p>
      <w:pPr>
        <w:spacing w:line="360" w:lineRule="auto"/>
        <w:widowControl/>
        <w:rPr>
          <w:rFonts w:ascii="宋体" w:hAnsi="宋体" w:cs="宋体"/>
          <w:b/>
          <w:sz w:val="32"/>
          <w:szCs w:val="32"/>
          <w:highlight w:val="none"/>
        </w:rPr>
      </w:pPr>
      <w:r>
        <w:rPr>
          <w:rFonts w:hint="eastAsia" w:ascii="宋体" w:hAnsi="宋体" w:cs="宋体"/>
          <w:sz w:val="24"/>
          <w:highlight w:val="none"/>
        </w:rPr>
        <w:br w:type="page" w:clear="all"/>
      </w:r>
      <w:r/>
    </w:p>
    <w:p>
      <w:pPr>
        <w:jc w:val="center"/>
        <w:spacing w:line="360" w:lineRule="auto"/>
        <w:widowControl/>
        <w:rPr>
          <w:rFonts w:ascii="宋体" w:hAnsi="宋体" w:cs="宋体"/>
          <w:b/>
          <w:sz w:val="32"/>
          <w:szCs w:val="32"/>
          <w:highlight w:val="none"/>
        </w:rPr>
      </w:pPr>
      <w:r>
        <w:rPr>
          <w:rFonts w:hint="eastAsia" w:ascii="宋体" w:hAnsi="宋体" w:cs="宋体"/>
          <w:b/>
          <w:sz w:val="32"/>
          <w:szCs w:val="32"/>
          <w:highlight w:val="none"/>
        </w:rPr>
        <w:t xml:space="preserve">（二）按招标文件要求投标人所能提供的其他文件</w:t>
      </w:r>
      <w:r/>
    </w:p>
    <w:p>
      <w:pPr>
        <w:spacing w:line="360" w:lineRule="auto"/>
        <w:widowControl/>
        <w:rPr>
          <w:rFonts w:ascii="宋体" w:hAnsi="宋体" w:cs="宋体"/>
          <w:b/>
          <w:sz w:val="24"/>
          <w:highlight w:val="none"/>
        </w:rPr>
      </w:pPr>
      <w:r>
        <w:rPr>
          <w:rFonts w:hint="eastAsia" w:ascii="宋体" w:hAnsi="宋体" w:cs="宋体"/>
          <w:b/>
          <w:sz w:val="24"/>
          <w:highlight w:val="none"/>
        </w:rPr>
        <w:t xml:space="preserve">1.中标标段选择说明</w:t>
      </w:r>
      <w:r/>
    </w:p>
    <w:p>
      <w:pPr>
        <w:jc w:val="center"/>
        <w:spacing w:line="360" w:lineRule="auto"/>
        <w:widowControl/>
        <w:rPr>
          <w:rFonts w:ascii="宋体" w:hAnsi="宋体" w:cs="宋体"/>
          <w:b/>
          <w:sz w:val="32"/>
          <w:szCs w:val="32"/>
          <w:highlight w:val="none"/>
        </w:rPr>
      </w:pPr>
      <w:r>
        <w:rPr>
          <w:rFonts w:ascii="宋体" w:hAnsi="宋体" w:cs="宋体"/>
          <w:b/>
          <w:sz w:val="32"/>
          <w:szCs w:val="32"/>
          <w:highlight w:val="none"/>
        </w:rPr>
      </w:r>
      <w:r/>
    </w:p>
    <w:p>
      <w:pPr>
        <w:jc w:val="center"/>
        <w:spacing w:line="360" w:lineRule="auto"/>
        <w:widowControl/>
        <w:rPr>
          <w:rFonts w:ascii="宋体" w:hAnsi="宋体" w:cs="宋体"/>
          <w:b/>
          <w:sz w:val="28"/>
          <w:szCs w:val="28"/>
          <w:highlight w:val="none"/>
        </w:rPr>
      </w:pPr>
      <w:r>
        <w:rPr>
          <w:rFonts w:hint="eastAsia" w:ascii="宋体" w:hAnsi="宋体" w:cs="宋体"/>
          <w:b/>
          <w:sz w:val="28"/>
          <w:szCs w:val="28"/>
          <w:highlight w:val="none"/>
        </w:rPr>
        <w:t xml:space="preserve">中标标段选择说明</w:t>
      </w:r>
      <w:r/>
    </w:p>
    <w:p>
      <w:pPr>
        <w:jc w:val="center"/>
        <w:spacing w:line="360" w:lineRule="auto"/>
        <w:widowControl/>
        <w:rPr>
          <w:rFonts w:hint="eastAsia" w:ascii="宋体" w:hAnsi="宋体" w:eastAsia="宋体" w:cs="宋体"/>
          <w:b/>
          <w:sz w:val="28"/>
          <w:szCs w:val="28"/>
          <w:highlight w:val="none"/>
          <w:lang w:eastAsia="zh-CN"/>
        </w:rPr>
      </w:pPr>
      <w:r>
        <w:rPr>
          <w:rFonts w:hint="eastAsia" w:ascii="宋体" w:hAnsi="宋体" w:cs="宋体"/>
          <w:b/>
          <w:sz w:val="28"/>
          <w:szCs w:val="28"/>
          <w:highlight w:val="none"/>
        </w:rPr>
        <w:t xml:space="preserve">项目编号：</w:t>
      </w:r>
      <w:r>
        <w:rPr>
          <w:rFonts w:hint="eastAsia" w:ascii="宋体" w:hAnsi="宋体" w:cs="宋体"/>
          <w:b/>
          <w:sz w:val="28"/>
          <w:szCs w:val="28"/>
          <w:highlight w:val="none"/>
          <w:lang w:eastAsia="zh-CN"/>
        </w:rPr>
        <w:t xml:space="preserve">JSZC-321100-JSZG-G2025-0117</w:t>
      </w:r>
      <w:r/>
    </w:p>
    <w:p>
      <w:pPr>
        <w:spacing w:line="360" w:lineRule="auto"/>
        <w:widowControl/>
        <w:rPr>
          <w:rFonts w:ascii="宋体" w:hAnsi="宋体" w:cs="宋体"/>
          <w:bCs/>
          <w:sz w:val="24"/>
          <w:highlight w:val="none"/>
        </w:rPr>
      </w:pPr>
      <w:r>
        <w:rPr>
          <w:rFonts w:ascii="宋体" w:hAnsi="宋体" w:cs="宋体"/>
          <w:bCs/>
          <w:sz w:val="24"/>
          <w:highlight w:val="none"/>
        </w:rPr>
      </w:r>
      <w:r/>
    </w:p>
    <w:p>
      <w:pPr>
        <w:spacing w:line="360" w:lineRule="auto"/>
        <w:widowControl/>
        <w:rPr>
          <w:rFonts w:ascii="宋体" w:hAnsi="宋体" w:cs="宋体"/>
          <w:bCs/>
          <w:sz w:val="24"/>
          <w:highlight w:val="none"/>
        </w:rPr>
      </w:pPr>
      <w:r>
        <w:rPr>
          <w:rFonts w:hint="eastAsia" w:ascii="宋体" w:hAnsi="宋体" w:cs="宋体"/>
          <w:bCs/>
          <w:sz w:val="24"/>
          <w:highlight w:val="none"/>
        </w:rPr>
        <w:t xml:space="preserve">致：镇江市发展和改革委员会</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若我方所投标段的评审结果</w:t>
      </w:r>
      <w:r>
        <w:rPr>
          <w:rFonts w:hint="eastAsia" w:ascii="宋体" w:hAnsi="宋体" w:cs="宋体"/>
          <w:bCs/>
          <w:sz w:val="24"/>
          <w:highlight w:val="none"/>
          <w:lang w:val="en-US" w:eastAsia="zh-CN"/>
        </w:rPr>
        <w:t xml:space="preserve">超过两个标段为</w:t>
      </w:r>
      <w:r>
        <w:rPr>
          <w:rFonts w:hint="eastAsia" w:ascii="宋体" w:hAnsi="宋体" w:cs="宋体"/>
          <w:bCs/>
          <w:sz w:val="24"/>
          <w:highlight w:val="none"/>
        </w:rPr>
        <w:t xml:space="preserve">排名第一的中标候选人，我方选择标段</w:t>
      </w:r>
      <w:r>
        <w:rPr>
          <w:rFonts w:hint="eastAsia" w:ascii="宋体" w:hAnsi="宋体" w:cs="宋体"/>
          <w:bCs/>
          <w:sz w:val="24"/>
          <w:highlight w:val="none"/>
          <w:u w:val="single"/>
        </w:rPr>
        <w:t xml:space="preserve">**</w:t>
      </w:r>
      <w:r>
        <w:rPr>
          <w:rFonts w:hint="eastAsia" w:ascii="宋体" w:hAnsi="宋体" w:cs="宋体"/>
          <w:bCs/>
          <w:sz w:val="24"/>
          <w:highlight w:val="none"/>
          <w:u w:val="none"/>
          <w:lang w:val="en-US" w:eastAsia="zh-CN"/>
        </w:rPr>
        <w:t xml:space="preserve">和标段</w:t>
      </w:r>
      <w:r>
        <w:rPr>
          <w:rFonts w:hint="eastAsia" w:ascii="宋体" w:hAnsi="宋体" w:cs="宋体"/>
          <w:bCs/>
          <w:sz w:val="24"/>
          <w:highlight w:val="none"/>
          <w:u w:val="single"/>
          <w:lang w:val="en-US" w:eastAsia="zh-CN"/>
        </w:rPr>
        <w:t xml:space="preserve">**</w:t>
      </w:r>
      <w:r>
        <w:rPr>
          <w:rFonts w:hint="eastAsia" w:ascii="宋体" w:hAnsi="宋体" w:cs="宋体"/>
          <w:bCs/>
          <w:sz w:val="24"/>
          <w:highlight w:val="none"/>
        </w:rPr>
        <w:t xml:space="preserve">为我方中标标段。</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特此说明</w:t>
      </w:r>
      <w:r/>
    </w:p>
    <w:p>
      <w:pPr>
        <w:jc w:val="right"/>
        <w:spacing w:line="360" w:lineRule="auto"/>
        <w:rPr>
          <w:rFonts w:ascii="宋体" w:hAnsi="宋体" w:cs="宋体"/>
          <w:bCs/>
          <w:sz w:val="24"/>
          <w:highlight w:val="none"/>
        </w:rPr>
      </w:pPr>
      <w:r>
        <w:rPr>
          <w:rFonts w:ascii="宋体" w:hAnsi="宋体" w:cs="宋体"/>
          <w:bCs/>
          <w:sz w:val="24"/>
          <w:highlight w:val="none"/>
        </w:rPr>
      </w:r>
      <w:r/>
    </w:p>
    <w:p>
      <w:pPr>
        <w:jc w:val="right"/>
        <w:spacing w:line="360" w:lineRule="auto"/>
        <w:rPr>
          <w:rFonts w:ascii="宋体" w:hAnsi="宋体" w:cs="宋体"/>
          <w:bCs/>
          <w:sz w:val="24"/>
          <w:highlight w:val="none"/>
        </w:rPr>
      </w:pPr>
      <w:r>
        <w:rPr>
          <w:rFonts w:hint="eastAsia" w:ascii="宋体" w:hAnsi="宋体" w:cs="宋体"/>
          <w:bCs/>
          <w:sz w:val="24"/>
          <w:highlight w:val="none"/>
        </w:rPr>
        <w:t xml:space="preserve">投标人（加盖公章）：</w:t>
      </w:r>
      <w:r/>
    </w:p>
    <w:p>
      <w:pPr>
        <w:jc w:val="right"/>
        <w:spacing w:line="360" w:lineRule="auto"/>
        <w:rPr>
          <w:rFonts w:ascii="宋体" w:hAnsi="宋体" w:cs="宋体"/>
          <w:bCs/>
          <w:sz w:val="24"/>
          <w:highlight w:val="none"/>
        </w:rPr>
      </w:pPr>
      <w:r>
        <w:rPr>
          <w:rFonts w:ascii="宋体" w:hAnsi="宋体" w:cs="宋体"/>
          <w:bCs/>
          <w:sz w:val="24"/>
          <w:highlight w:val="none"/>
        </w:rPr>
      </w:r>
      <w:r/>
    </w:p>
    <w:p>
      <w:pPr>
        <w:jc w:val="right"/>
        <w:spacing w:line="360" w:lineRule="auto"/>
        <w:rPr>
          <w:rFonts w:ascii="宋体" w:hAnsi="宋体" w:cs="宋体"/>
          <w:bCs/>
          <w:sz w:val="24"/>
          <w:highlight w:val="none"/>
        </w:rPr>
      </w:pPr>
      <w:r>
        <w:rPr>
          <w:rFonts w:hint="eastAsia" w:ascii="宋体" w:hAnsi="宋体" w:cs="宋体"/>
          <w:bCs/>
          <w:sz w:val="24"/>
          <w:highlight w:val="none"/>
        </w:rPr>
        <w:t xml:space="preserve">法定代表人或其授权委托代理人签字：</w:t>
      </w:r>
      <w:r/>
    </w:p>
    <w:p>
      <w:pPr>
        <w:jc w:val="right"/>
        <w:spacing w:line="360" w:lineRule="auto"/>
        <w:rPr>
          <w:rFonts w:ascii="宋体" w:hAnsi="宋体" w:cs="宋体"/>
          <w:bCs/>
          <w:sz w:val="24"/>
          <w:highlight w:val="none"/>
        </w:rPr>
      </w:pPr>
      <w:r>
        <w:rPr>
          <w:rFonts w:ascii="宋体" w:hAnsi="宋体" w:cs="宋体"/>
          <w:bCs/>
          <w:sz w:val="24"/>
          <w:highlight w:val="none"/>
        </w:rPr>
      </w:r>
      <w:r/>
    </w:p>
    <w:p>
      <w:pPr>
        <w:jc w:val="right"/>
        <w:spacing w:line="360" w:lineRule="auto"/>
        <w:rPr>
          <w:rFonts w:ascii="宋体" w:hAnsi="宋体" w:cs="宋体"/>
          <w:bCs/>
          <w:sz w:val="24"/>
          <w:highlight w:val="none"/>
        </w:rPr>
      </w:pPr>
      <w:r>
        <w:rPr>
          <w:rFonts w:hint="eastAsia" w:ascii="宋体" w:hAnsi="宋体" w:cs="宋体"/>
          <w:bCs/>
          <w:sz w:val="24"/>
          <w:highlight w:val="none"/>
        </w:rPr>
        <w:t xml:space="preserve">日期：    年  月  日</w:t>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sz w:val="44"/>
          <w:szCs w:val="44"/>
          <w:highlight w:val="none"/>
        </w:rPr>
      </w:pPr>
      <w:r>
        <w:rPr>
          <w:rFonts w:hint="eastAsia" w:ascii="宋体" w:hAnsi="宋体" w:cs="宋体"/>
          <w:sz w:val="44"/>
          <w:szCs w:val="44"/>
          <w:highlight w:val="none"/>
        </w:rPr>
        <w:br w:type="page" w:clear="all"/>
      </w:r>
      <w:r/>
    </w:p>
    <w:p>
      <w:pPr>
        <w:jc w:val="center"/>
        <w:rPr>
          <w:rFonts w:ascii="宋体" w:hAnsi="宋体" w:cs="宋体"/>
          <w:sz w:val="44"/>
          <w:szCs w:val="44"/>
          <w:highlight w:val="none"/>
        </w:rPr>
      </w:pPr>
      <w:r>
        <w:rPr>
          <w:rFonts w:hint="eastAsia" w:ascii="宋体" w:hAnsi="宋体" w:cs="宋体"/>
          <w:sz w:val="44"/>
          <w:szCs w:val="44"/>
          <w:highlight w:val="none"/>
        </w:rPr>
        <w:t xml:space="preserve">告供应商书</w:t>
      </w:r>
      <w:r/>
    </w:p>
    <w:p>
      <w:pPr>
        <w:rPr>
          <w:rFonts w:ascii="宋体" w:hAnsi="宋体" w:cs="宋体"/>
          <w:sz w:val="44"/>
          <w:szCs w:val="44"/>
          <w:highlight w:val="none"/>
        </w:rPr>
      </w:pPr>
      <w:r>
        <w:rPr>
          <w:rFonts w:hint="eastAsia" w:ascii="宋体" w:hAnsi="宋体" w:cs="宋体"/>
          <w:sz w:val="32"/>
          <w:szCs w:val="32"/>
          <w:highlight w:val="none"/>
        </w:rPr>
        <w:t xml:space="preserve">中标（成交）供应商：</w:t>
      </w:r>
      <w:r/>
    </w:p>
    <w:p>
      <w:pPr>
        <w:ind w:firstLine="640"/>
        <w:rPr>
          <w:rFonts w:ascii="宋体" w:hAnsi="宋体" w:cs="宋体"/>
          <w:sz w:val="32"/>
          <w:szCs w:val="32"/>
          <w:highlight w:val="none"/>
        </w:rPr>
      </w:pPr>
      <w:r>
        <w:rPr>
          <w:rFonts w:hint="eastAsia" w:ascii="宋体" w:hAnsi="宋体" w:cs="宋体"/>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sz w:val="32"/>
          <w:szCs w:val="32"/>
          <w:highlight w:val="none"/>
        </w:rPr>
      </w:pPr>
      <w:r>
        <w:rPr>
          <w:rFonts w:hint="eastAsia" w:ascii="宋体" w:hAnsi="宋体" w:cs="宋体"/>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sz w:val="32"/>
          <w:szCs w:val="32"/>
          <w:highlight w:val="none"/>
        </w:rPr>
      </w:pPr>
      <w:r>
        <w:rPr>
          <w:rFonts w:hint="eastAsia" w:ascii="宋体" w:hAnsi="宋体" w:cs="宋体"/>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sz w:val="32"/>
          <w:szCs w:val="32"/>
          <w:highlight w:val="none"/>
        </w:rPr>
      </w:pPr>
      <w:r>
        <w:rPr>
          <w:rFonts w:ascii="宋体" w:hAnsi="宋体" w:cs="宋体"/>
          <w:sz w:val="32"/>
          <w:szCs w:val="32"/>
          <w:highlight w:val="none"/>
        </w:rPr>
      </w:r>
      <w:r/>
    </w:p>
    <w:p>
      <w:pPr>
        <w:ind w:right="160" w:firstLine="640"/>
        <w:jc w:val="right"/>
        <w:rPr>
          <w:rFonts w:ascii="宋体" w:hAnsi="宋体" w:cs="宋体"/>
          <w:sz w:val="32"/>
          <w:szCs w:val="32"/>
          <w:highlight w:val="none"/>
        </w:rPr>
      </w:pPr>
      <w:r>
        <w:rPr>
          <w:rFonts w:hint="eastAsia" w:ascii="宋体" w:hAnsi="宋体" w:cs="宋体"/>
          <w:sz w:val="32"/>
          <w:szCs w:val="32"/>
          <w:highlight w:val="none"/>
        </w:rPr>
        <w:t xml:space="preserve">镇江市财政局</w:t>
      </w:r>
      <w:r/>
    </w:p>
    <w:p>
      <w:pPr>
        <w:rPr>
          <w:rFonts w:ascii="宋体" w:hAnsi="宋体" w:cs="宋体"/>
          <w:highlight w:val="none"/>
        </w:rPr>
      </w:pPr>
      <w:r>
        <w:rPr>
          <w:rFonts w:ascii="宋体" w:hAnsi="宋体" w:cs="宋体"/>
          <w:highlight w:val="none"/>
        </w:rPr>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Cambria">
    <w:panose1 w:val="02040503050406030204"/>
  </w:font>
  <w:font w:name="StarSymbol">
    <w:panose1 w:val="020B050302020202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华文宋体">
    <w:panose1 w:val="02010600040101010101"/>
  </w:font>
  <w:font w:name="Arial">
    <w:panose1 w:val="020B0604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6"/>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133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133</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6"/>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133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133</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6"/>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133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133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fldChar w:fldCharType="begin"/>
    </w:r>
    <w:r>
      <w:rPr>
        <w:rStyle w:val="822"/>
      </w:rPr>
      <w:instrText xml:space="preserve"> PAGE </w:instrText>
    </w:r>
    <w:r>
      <w:fldChar w:fldCharType="separate"/>
    </w:r>
    <w:r>
      <w:rPr>
        <w:rStyle w:val="822"/>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fldChar w:fldCharType="begin"/>
    </w:r>
    <w:r>
      <w:rPr>
        <w:rStyle w:val="822"/>
      </w:rPr>
      <w:instrText xml:space="preserve"> PAGE </w:instrText>
    </w:r>
    <w:r>
      <w:fldChar w:fldCharType="separate"/>
    </w:r>
    <w:r>
      <w:rPr>
        <w:rStyle w:val="82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2"/>
    <w:link w:val="753"/>
    <w:uiPriority w:val="9"/>
    <w:rPr>
      <w:rFonts w:ascii="Arial" w:hAnsi="Arial" w:eastAsia="Arial" w:cs="Arial"/>
      <w:sz w:val="40"/>
      <w:szCs w:val="40"/>
    </w:rPr>
  </w:style>
  <w:style w:type="character" w:styleId="15">
    <w:name w:val="Heading 2 Char"/>
    <w:basedOn w:val="762"/>
    <w:link w:val="836"/>
    <w:uiPriority w:val="9"/>
    <w:rPr>
      <w:rFonts w:ascii="Arial" w:hAnsi="Arial" w:eastAsia="Arial" w:cs="Arial"/>
      <w:sz w:val="34"/>
    </w:rPr>
  </w:style>
  <w:style w:type="character" w:styleId="17">
    <w:name w:val="Heading 3 Char"/>
    <w:basedOn w:val="762"/>
    <w:link w:val="755"/>
    <w:uiPriority w:val="9"/>
    <w:rPr>
      <w:rFonts w:ascii="Arial" w:hAnsi="Arial" w:eastAsia="Arial" w:cs="Arial"/>
      <w:sz w:val="30"/>
      <w:szCs w:val="30"/>
    </w:rPr>
  </w:style>
  <w:style w:type="character" w:styleId="19">
    <w:name w:val="Heading 4 Char"/>
    <w:basedOn w:val="762"/>
    <w:link w:val="756"/>
    <w:uiPriority w:val="9"/>
    <w:rPr>
      <w:rFonts w:ascii="Arial" w:hAnsi="Arial" w:eastAsia="Arial" w:cs="Arial"/>
      <w:b/>
      <w:bCs/>
      <w:sz w:val="26"/>
      <w:szCs w:val="26"/>
    </w:rPr>
  </w:style>
  <w:style w:type="character" w:styleId="21">
    <w:name w:val="Heading 5 Char"/>
    <w:basedOn w:val="762"/>
    <w:link w:val="757"/>
    <w:uiPriority w:val="9"/>
    <w:rPr>
      <w:rFonts w:ascii="Arial" w:hAnsi="Arial" w:eastAsia="Arial" w:cs="Arial"/>
      <w:b/>
      <w:bCs/>
      <w:sz w:val="24"/>
      <w:szCs w:val="24"/>
    </w:rPr>
  </w:style>
  <w:style w:type="character" w:styleId="23">
    <w:name w:val="Heading 6 Char"/>
    <w:basedOn w:val="762"/>
    <w:link w:val="758"/>
    <w:uiPriority w:val="9"/>
    <w:rPr>
      <w:rFonts w:ascii="Arial" w:hAnsi="Arial" w:eastAsia="Arial" w:cs="Arial"/>
      <w:b/>
      <w:bCs/>
      <w:sz w:val="22"/>
      <w:szCs w:val="22"/>
    </w:rPr>
  </w:style>
  <w:style w:type="character" w:styleId="25">
    <w:name w:val="Heading 7 Char"/>
    <w:basedOn w:val="762"/>
    <w:link w:val="759"/>
    <w:uiPriority w:val="9"/>
    <w:rPr>
      <w:rFonts w:ascii="Arial" w:hAnsi="Arial" w:eastAsia="Arial" w:cs="Arial"/>
      <w:b/>
      <w:bCs/>
      <w:i/>
      <w:iCs/>
      <w:sz w:val="22"/>
      <w:szCs w:val="22"/>
    </w:rPr>
  </w:style>
  <w:style w:type="character" w:styleId="27">
    <w:name w:val="Heading 8 Char"/>
    <w:basedOn w:val="762"/>
    <w:link w:val="760"/>
    <w:uiPriority w:val="9"/>
    <w:rPr>
      <w:rFonts w:ascii="Arial" w:hAnsi="Arial" w:eastAsia="Arial" w:cs="Arial"/>
      <w:i/>
      <w:iCs/>
      <w:sz w:val="22"/>
      <w:szCs w:val="22"/>
    </w:rPr>
  </w:style>
  <w:style w:type="character" w:styleId="29">
    <w:name w:val="Heading 9 Char"/>
    <w:basedOn w:val="762"/>
    <w:link w:val="761"/>
    <w:uiPriority w:val="9"/>
    <w:rPr>
      <w:rFonts w:ascii="Arial" w:hAnsi="Arial" w:eastAsia="Arial" w:cs="Arial"/>
      <w:i/>
      <w:iCs/>
      <w:sz w:val="21"/>
      <w:szCs w:val="21"/>
    </w:rPr>
  </w:style>
  <w:style w:type="character" w:styleId="34">
    <w:name w:val="Title Char"/>
    <w:basedOn w:val="762"/>
    <w:link w:val="813"/>
    <w:uiPriority w:val="10"/>
    <w:rPr>
      <w:sz w:val="48"/>
      <w:szCs w:val="48"/>
    </w:rPr>
  </w:style>
  <w:style w:type="character" w:styleId="36">
    <w:name w:val="Subtitle Char"/>
    <w:basedOn w:val="762"/>
    <w:link w:val="801"/>
    <w:uiPriority w:val="11"/>
    <w:rPr>
      <w:sz w:val="24"/>
      <w:szCs w:val="24"/>
    </w:rPr>
  </w:style>
  <w:style w:type="paragraph" w:styleId="37">
    <w:name w:val="Quote"/>
    <w:basedOn w:val="752"/>
    <w:next w:val="752"/>
    <w:link w:val="38"/>
    <w:uiPriority w:val="29"/>
    <w:qFormat/>
    <w:pPr>
      <w:ind w:left="720" w:right="720"/>
    </w:pPr>
    <w:rPr>
      <w:i/>
    </w:rPr>
  </w:style>
  <w:style w:type="character" w:styleId="38">
    <w:name w:val="Quote Char"/>
    <w:link w:val="37"/>
    <w:uiPriority w:val="29"/>
    <w:rPr>
      <w:i/>
    </w:rPr>
  </w:style>
  <w:style w:type="paragraph" w:styleId="39">
    <w:name w:val="Intense Quote"/>
    <w:basedOn w:val="752"/>
    <w:next w:val="7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2"/>
    <w:link w:val="797"/>
    <w:uiPriority w:val="99"/>
  </w:style>
  <w:style w:type="character" w:styleId="44">
    <w:name w:val="Footer Char"/>
    <w:basedOn w:val="762"/>
    <w:link w:val="796"/>
    <w:uiPriority w:val="99"/>
  </w:style>
  <w:style w:type="character" w:styleId="46">
    <w:name w:val="Caption Char"/>
    <w:basedOn w:val="770"/>
    <w:link w:val="796"/>
    <w:uiPriority w:val="99"/>
  </w:style>
  <w:style w:type="table" w:styleId="48">
    <w:name w:val="Table Grid Light"/>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02"/>
    <w:uiPriority w:val="99"/>
    <w:rPr>
      <w:sz w:val="18"/>
    </w:rPr>
  </w:style>
  <w:style w:type="character" w:styleId="178">
    <w:name w:val="Endnote Text Char"/>
    <w:link w:val="794"/>
    <w:uiPriority w:val="99"/>
    <w:rPr>
      <w:sz w:val="20"/>
    </w:rPr>
  </w:style>
  <w:style w:type="paragraph" w:styleId="183">
    <w:name w:val="toc 4"/>
    <w:basedOn w:val="752"/>
    <w:next w:val="752"/>
    <w:uiPriority w:val="39"/>
    <w:unhideWhenUsed/>
    <w:pPr>
      <w:ind w:left="850" w:right="0" w:firstLine="0"/>
      <w:spacing w:after="57"/>
    </w:pPr>
  </w:style>
  <w:style w:type="paragraph" w:styleId="184">
    <w:name w:val="toc 5"/>
    <w:basedOn w:val="752"/>
    <w:next w:val="752"/>
    <w:uiPriority w:val="39"/>
    <w:unhideWhenUsed/>
    <w:pPr>
      <w:ind w:left="1134" w:right="0" w:firstLine="0"/>
      <w:spacing w:after="57"/>
    </w:pPr>
  </w:style>
  <w:style w:type="paragraph" w:styleId="185">
    <w:name w:val="toc 6"/>
    <w:basedOn w:val="752"/>
    <w:next w:val="752"/>
    <w:uiPriority w:val="39"/>
    <w:unhideWhenUsed/>
    <w:pPr>
      <w:ind w:left="1417" w:right="0" w:firstLine="0"/>
      <w:spacing w:after="57"/>
    </w:pPr>
  </w:style>
  <w:style w:type="paragraph" w:styleId="186">
    <w:name w:val="toc 7"/>
    <w:basedOn w:val="752"/>
    <w:next w:val="752"/>
    <w:uiPriority w:val="39"/>
    <w:unhideWhenUsed/>
    <w:pPr>
      <w:ind w:left="1701" w:right="0" w:firstLine="0"/>
      <w:spacing w:after="57"/>
    </w:pPr>
  </w:style>
  <w:style w:type="paragraph" w:styleId="187">
    <w:name w:val="toc 8"/>
    <w:basedOn w:val="752"/>
    <w:next w:val="752"/>
    <w:uiPriority w:val="39"/>
    <w:unhideWhenUsed/>
    <w:pPr>
      <w:ind w:left="1984" w:right="0" w:firstLine="0"/>
      <w:spacing w:after="57"/>
    </w:pPr>
  </w:style>
  <w:style w:type="paragraph" w:styleId="189">
    <w:name w:val="TOC Heading"/>
    <w:uiPriority w:val="39"/>
    <w:unhideWhenUsed/>
  </w:style>
  <w:style w:type="paragraph" w:styleId="7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3">
    <w:name w:val="Heading 1"/>
    <w:basedOn w:val="752"/>
    <w:next w:val="752"/>
    <w:link w:val="868"/>
    <w:uiPriority w:val="0"/>
    <w:qFormat/>
    <w:pPr>
      <w:keepNext/>
      <w:outlineLvl w:val="0"/>
    </w:pPr>
    <w:rPr>
      <w:rFonts w:ascii="KaiTi_GB2312" w:eastAsia="KaiTi_GB2312"/>
      <w:sz w:val="28"/>
      <w:szCs w:val="20"/>
    </w:rPr>
  </w:style>
  <w:style w:type="paragraph" w:styleId="754">
    <w:name w:val="Heading 2"/>
    <w:basedOn w:val="752"/>
    <w:next w:val="752"/>
    <w:link w:val="842"/>
    <w:uiPriority w:val="0"/>
    <w:qFormat/>
    <w:pPr>
      <w:jc w:val="center"/>
      <w:keepLines/>
      <w:keepNext/>
      <w:spacing w:before="260" w:after="260" w:line="416" w:lineRule="auto"/>
      <w:outlineLvl w:val="1"/>
    </w:pPr>
    <w:rPr>
      <w:rFonts w:ascii="幼圆" w:hAnsi="Arial" w:eastAsia="KaiTi_GB2312"/>
      <w:b/>
      <w:sz w:val="44"/>
      <w:szCs w:val="20"/>
    </w:rPr>
  </w:style>
  <w:style w:type="paragraph" w:styleId="755">
    <w:name w:val="Heading 3"/>
    <w:basedOn w:val="752"/>
    <w:next w:val="764"/>
    <w:link w:val="871"/>
    <w:uiPriority w:val="0"/>
    <w:qFormat/>
    <w:pPr>
      <w:keepLines/>
      <w:keepNext/>
      <w:spacing w:before="260" w:after="260" w:line="416" w:lineRule="auto"/>
      <w:outlineLvl w:val="2"/>
    </w:pPr>
    <w:rPr>
      <w:b/>
      <w:sz w:val="32"/>
      <w:szCs w:val="20"/>
    </w:rPr>
  </w:style>
  <w:style w:type="paragraph" w:styleId="756">
    <w:name w:val="Heading 4"/>
    <w:basedOn w:val="752"/>
    <w:next w:val="752"/>
    <w:link w:val="872"/>
    <w:uiPriority w:val="0"/>
    <w:qFormat/>
    <w:pPr>
      <w:keepLines/>
      <w:keepNext/>
      <w:spacing w:before="280" w:after="290" w:line="376" w:lineRule="auto"/>
      <w:outlineLvl w:val="3"/>
    </w:pPr>
    <w:rPr>
      <w:rFonts w:ascii="Arial" w:hAnsi="Arial" w:eastAsia="黑体"/>
      <w:b/>
      <w:bCs/>
      <w:sz w:val="28"/>
      <w:szCs w:val="28"/>
    </w:rPr>
  </w:style>
  <w:style w:type="paragraph" w:styleId="757">
    <w:name w:val="Heading 5"/>
    <w:basedOn w:val="752"/>
    <w:next w:val="764"/>
    <w:link w:val="873"/>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58">
    <w:name w:val="Heading 6"/>
    <w:basedOn w:val="752"/>
    <w:next w:val="764"/>
    <w:link w:val="859"/>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59">
    <w:name w:val="Heading 7"/>
    <w:basedOn w:val="752"/>
    <w:next w:val="764"/>
    <w:link w:val="867"/>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60">
    <w:name w:val="Heading 8"/>
    <w:basedOn w:val="752"/>
    <w:next w:val="764"/>
    <w:link w:val="866"/>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61">
    <w:name w:val="Heading 9"/>
    <w:basedOn w:val="752"/>
    <w:next w:val="764"/>
    <w:link w:val="86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Normal Indent"/>
    <w:basedOn w:val="752"/>
    <w:link w:val="869"/>
    <w:uiPriority w:val="0"/>
    <w:unhideWhenUsed/>
    <w:qFormat/>
    <w:pPr>
      <w:ind w:firstLine="420"/>
    </w:pPr>
  </w:style>
  <w:style w:type="paragraph" w:styleId="765">
    <w:name w:val="List Number 2"/>
    <w:basedOn w:val="752"/>
    <w:uiPriority w:val="0"/>
    <w:unhideWhenUsed/>
    <w:qFormat/>
    <w:pPr>
      <w:ind w:left="425" w:hanging="425"/>
      <w:spacing w:line="300" w:lineRule="auto"/>
      <w:tabs>
        <w:tab w:val="left" w:pos="425" w:leader="none"/>
        <w:tab w:val="left" w:pos="567" w:leader="none"/>
      </w:tabs>
    </w:pPr>
    <w:rPr>
      <w:sz w:val="28"/>
      <w:szCs w:val="20"/>
    </w:rPr>
  </w:style>
  <w:style w:type="paragraph" w:styleId="766">
    <w:name w:val="Note Heading"/>
    <w:basedOn w:val="752"/>
    <w:next w:val="752"/>
    <w:link w:val="1408"/>
    <w:uiPriority w:val="0"/>
    <w:qFormat/>
    <w:pPr>
      <w:jc w:val="center"/>
    </w:pPr>
    <w:rPr>
      <w:rFonts w:asciiTheme="minorHAnsi" w:hAnsiTheme="minorHAnsi" w:eastAsiaTheme="minorEastAsia" w:cstheme="minorBidi"/>
    </w:rPr>
  </w:style>
  <w:style w:type="paragraph" w:styleId="767">
    <w:name w:val="index 8"/>
    <w:basedOn w:val="752"/>
    <w:next w:val="752"/>
    <w:uiPriority w:val="0"/>
    <w:qFormat/>
    <w:pPr>
      <w:ind w:left="1680" w:hanging="210"/>
      <w:jc w:val="left"/>
    </w:pPr>
    <w:rPr>
      <w:rFonts w:ascii="Calibri" w:hAnsi="Calibri"/>
      <w:sz w:val="20"/>
      <w:szCs w:val="20"/>
    </w:rPr>
  </w:style>
  <w:style w:type="paragraph" w:styleId="768">
    <w:name w:val="List Number"/>
    <w:basedOn w:val="769"/>
    <w:uiPriority w:val="0"/>
    <w:qFormat/>
    <w:pPr>
      <w:ind w:left="720" w:right="720" w:hanging="360"/>
      <w:spacing w:before="120" w:after="240" w:line="240" w:lineRule="atLeast"/>
      <w:widowControl/>
    </w:pPr>
    <w:rPr>
      <w:rFonts w:ascii="宋体" w:hAnsi="Garamond"/>
      <w:spacing w:val="-5"/>
      <w:sz w:val="24"/>
      <w:szCs w:val="20"/>
    </w:rPr>
  </w:style>
  <w:style w:type="paragraph" w:styleId="769">
    <w:name w:val="List"/>
    <w:basedOn w:val="752"/>
    <w:uiPriority w:val="0"/>
    <w:qFormat/>
    <w:pPr>
      <w:ind w:left="200" w:hanging="200"/>
    </w:pPr>
  </w:style>
  <w:style w:type="paragraph" w:styleId="770">
    <w:name w:val="Caption"/>
    <w:basedOn w:val="752"/>
    <w:next w:val="752"/>
    <w:link w:val="988"/>
    <w:uiPriority w:val="0"/>
    <w:qFormat/>
    <w:rPr>
      <w:rFonts w:ascii="Cambria" w:hAnsi="Cambria" w:eastAsia="黑体" w:cstheme="minorBidi"/>
      <w:szCs w:val="22"/>
    </w:rPr>
  </w:style>
  <w:style w:type="paragraph" w:styleId="771">
    <w:name w:val="index 5"/>
    <w:basedOn w:val="752"/>
    <w:next w:val="752"/>
    <w:uiPriority w:val="0"/>
    <w:qFormat/>
    <w:pPr>
      <w:ind w:left="1050" w:hanging="210"/>
      <w:jc w:val="left"/>
    </w:pPr>
    <w:rPr>
      <w:rFonts w:ascii="Calibri" w:hAnsi="Calibri"/>
      <w:sz w:val="20"/>
      <w:szCs w:val="20"/>
    </w:rPr>
  </w:style>
  <w:style w:type="paragraph" w:styleId="772">
    <w:name w:val="List Bullet"/>
    <w:basedOn w:val="752"/>
    <w:uiPriority w:val="99"/>
    <w:unhideWhenUsed/>
    <w:qFormat/>
    <w:pPr>
      <w:contextualSpacing/>
      <w:ind w:left="1236" w:hanging="1236"/>
      <w:tabs>
        <w:tab w:val="left" w:pos="360" w:leader="none"/>
      </w:tabs>
    </w:pPr>
    <w:rPr>
      <w:rFonts w:ascii="Calibri" w:hAnsi="Calibri"/>
      <w:szCs w:val="22"/>
    </w:rPr>
  </w:style>
  <w:style w:type="paragraph" w:styleId="773">
    <w:name w:val="Document Map"/>
    <w:basedOn w:val="752"/>
    <w:link w:val="1396"/>
    <w:uiPriority w:val="99"/>
    <w:qFormat/>
    <w:rPr>
      <w:rFonts w:ascii="宋体" w:hAnsiTheme="minorHAnsi" w:eastAsiaTheme="minorEastAsia" w:cstheme="minorBidi"/>
      <w:sz w:val="18"/>
      <w:szCs w:val="18"/>
    </w:rPr>
  </w:style>
  <w:style w:type="paragraph" w:styleId="774">
    <w:name w:val="annotation text"/>
    <w:basedOn w:val="775"/>
    <w:link w:val="1402"/>
    <w:uiPriority w:val="99"/>
    <w:qFormat/>
    <w:pPr>
      <w:jc w:val="left"/>
    </w:pPr>
    <w:rPr>
      <w:rFonts w:eastAsiaTheme="minorEastAsia" w:cstheme="minorBidi"/>
    </w:rPr>
  </w:style>
  <w:style w:type="paragraph" w:styleId="775"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776">
    <w:name w:val="index 6"/>
    <w:basedOn w:val="752"/>
    <w:next w:val="752"/>
    <w:uiPriority w:val="0"/>
    <w:qFormat/>
    <w:pPr>
      <w:ind w:left="1260" w:hanging="210"/>
      <w:jc w:val="left"/>
    </w:pPr>
    <w:rPr>
      <w:rFonts w:ascii="Calibri" w:hAnsi="Calibri"/>
      <w:sz w:val="20"/>
      <w:szCs w:val="20"/>
    </w:rPr>
  </w:style>
  <w:style w:type="paragraph" w:styleId="777">
    <w:name w:val="Salutation"/>
    <w:basedOn w:val="752"/>
    <w:next w:val="752"/>
    <w:link w:val="1412"/>
    <w:uiPriority w:val="0"/>
    <w:unhideWhenUsed/>
    <w:qFormat/>
    <w:pPr>
      <w:ind w:firstLine="560"/>
      <w:spacing w:line="500" w:lineRule="exact"/>
    </w:pPr>
    <w:rPr>
      <w:rFonts w:ascii="Arial" w:hAnsi="Arial" w:eastAsia="方正仿宋_GBK" w:cs="Arial"/>
      <w:szCs w:val="22"/>
    </w:rPr>
  </w:style>
  <w:style w:type="paragraph" w:styleId="778">
    <w:name w:val="Body Text 3"/>
    <w:basedOn w:val="752"/>
    <w:link w:val="1406"/>
    <w:uiPriority w:val="0"/>
    <w:qFormat/>
    <w:rPr>
      <w:rFonts w:ascii="仿宋_GB2312" w:hAnsi="Arial" w:eastAsia="仿宋_GB2312" w:cstheme="minorBidi"/>
      <w:sz w:val="32"/>
      <w:szCs w:val="22"/>
    </w:rPr>
  </w:style>
  <w:style w:type="paragraph" w:styleId="779">
    <w:name w:val="List Bullet 3"/>
    <w:basedOn w:val="752"/>
    <w:uiPriority w:val="99"/>
    <w:unhideWhenUsed/>
    <w:qFormat/>
    <w:pPr>
      <w:contextualSpacing/>
      <w:ind w:left="1236" w:hanging="1236"/>
      <w:tabs>
        <w:tab w:val="left" w:pos="1200" w:leader="none"/>
      </w:tabs>
    </w:pPr>
  </w:style>
  <w:style w:type="paragraph" w:styleId="780">
    <w:name w:val="Body Text"/>
    <w:basedOn w:val="752"/>
    <w:link w:val="1404"/>
    <w:uiPriority w:val="0"/>
    <w:qFormat/>
    <w:rPr>
      <w:rFonts w:ascii="KaiTi_GB2312" w:hAnsi="Arial" w:eastAsia="KaiTi_GB2312" w:cstheme="minorBidi"/>
      <w:sz w:val="28"/>
      <w:szCs w:val="22"/>
    </w:rPr>
  </w:style>
  <w:style w:type="paragraph" w:styleId="781">
    <w:name w:val="Body Text Indent"/>
    <w:basedOn w:val="752"/>
    <w:link w:val="1403"/>
    <w:uiPriority w:val="0"/>
    <w:qFormat/>
    <w:pPr>
      <w:ind w:firstLine="645"/>
    </w:pPr>
    <w:rPr>
      <w:rFonts w:ascii="KaiTi_GB2312" w:eastAsia="KaiTi_GB2312" w:hAnsiTheme="minorHAnsi" w:cstheme="minorBidi"/>
      <w:sz w:val="32"/>
      <w:szCs w:val="22"/>
    </w:rPr>
  </w:style>
  <w:style w:type="paragraph" w:styleId="782">
    <w:name w:val="List Number 3"/>
    <w:basedOn w:val="752"/>
    <w:uiPriority w:val="0"/>
    <w:qFormat/>
    <w:pPr>
      <w:ind w:left="720" w:hanging="720"/>
      <w:tabs>
        <w:tab w:val="left" w:pos="1200" w:leader="none"/>
      </w:tabs>
    </w:pPr>
  </w:style>
  <w:style w:type="paragraph" w:styleId="783">
    <w:name w:val="List 2"/>
    <w:basedOn w:val="752"/>
    <w:uiPriority w:val="0"/>
    <w:unhideWhenUsed/>
    <w:qFormat/>
    <w:pPr>
      <w:ind w:left="100" w:hanging="200"/>
      <w:spacing w:line="500" w:lineRule="exact"/>
    </w:pPr>
    <w:rPr>
      <w:rFonts w:ascii="Arial" w:hAnsi="Arial" w:eastAsia="仿宋" w:cs="Arial"/>
      <w:sz w:val="28"/>
    </w:rPr>
  </w:style>
  <w:style w:type="paragraph" w:styleId="784">
    <w:name w:val="Block Text"/>
    <w:basedOn w:val="752"/>
    <w:uiPriority w:val="0"/>
    <w:qFormat/>
    <w:pPr>
      <w:ind w:left="630" w:right="630"/>
      <w:jc w:val="center"/>
    </w:pPr>
    <w:rPr>
      <w:rFonts w:ascii="宋体"/>
      <w:b/>
      <w:sz w:val="32"/>
    </w:rPr>
  </w:style>
  <w:style w:type="paragraph" w:styleId="785">
    <w:name w:val="List Bullet 2"/>
    <w:basedOn w:val="752"/>
    <w:uiPriority w:val="0"/>
    <w:qFormat/>
    <w:pPr>
      <w:ind w:left="1236" w:hanging="1236"/>
      <w:tabs>
        <w:tab w:val="left" w:pos="780" w:leader="none"/>
      </w:tabs>
    </w:pPr>
  </w:style>
  <w:style w:type="paragraph" w:styleId="786">
    <w:name w:val="HTML Address"/>
    <w:basedOn w:val="752"/>
    <w:link w:val="1398"/>
    <w:uiPriority w:val="0"/>
    <w:qFormat/>
    <w:rPr>
      <w:rFonts w:asciiTheme="minorHAnsi" w:hAnsiTheme="minorHAnsi" w:eastAsiaTheme="minorEastAsia" w:cstheme="minorBidi"/>
      <w:i/>
      <w:iCs/>
    </w:rPr>
  </w:style>
  <w:style w:type="paragraph" w:styleId="787">
    <w:name w:val="index 4"/>
    <w:basedOn w:val="752"/>
    <w:next w:val="752"/>
    <w:uiPriority w:val="0"/>
    <w:unhideWhenUsed/>
    <w:qFormat/>
    <w:pPr>
      <w:ind w:left="600"/>
    </w:pPr>
  </w:style>
  <w:style w:type="paragraph" w:styleId="788">
    <w:name w:val="toc 3"/>
    <w:basedOn w:val="752"/>
    <w:next w:val="752"/>
    <w:uiPriority w:val="39"/>
    <w:semiHidden/>
    <w:unhideWhenUsed/>
    <w:qFormat/>
    <w:pPr>
      <w:ind w:left="840"/>
    </w:pPr>
  </w:style>
  <w:style w:type="paragraph" w:styleId="789">
    <w:name w:val="Plain Text"/>
    <w:basedOn w:val="752"/>
    <w:link w:val="1399"/>
    <w:uiPriority w:val="0"/>
    <w:qFormat/>
    <w:rPr>
      <w:rFonts w:ascii="宋体" w:hAnsi="Courier New" w:cs="Courier New" w:eastAsiaTheme="minorEastAsia"/>
      <w:szCs w:val="21"/>
    </w:rPr>
  </w:style>
  <w:style w:type="paragraph" w:styleId="790">
    <w:name w:val="List Bullet 5"/>
    <w:basedOn w:val="752"/>
    <w:uiPriority w:val="0"/>
    <w:qFormat/>
    <w:pPr>
      <w:spacing w:line="312" w:lineRule="atLeast"/>
    </w:pPr>
    <w:rPr>
      <w:szCs w:val="20"/>
    </w:rPr>
  </w:style>
  <w:style w:type="paragraph" w:styleId="791">
    <w:name w:val="index 3"/>
    <w:basedOn w:val="752"/>
    <w:next w:val="752"/>
    <w:uiPriority w:val="0"/>
    <w:qFormat/>
    <w:pPr>
      <w:ind w:left="630" w:hanging="210"/>
      <w:jc w:val="left"/>
    </w:pPr>
    <w:rPr>
      <w:rFonts w:ascii="Calibri" w:hAnsi="Calibri"/>
      <w:sz w:val="20"/>
      <w:szCs w:val="20"/>
    </w:rPr>
  </w:style>
  <w:style w:type="paragraph" w:styleId="792">
    <w:name w:val="Date"/>
    <w:basedOn w:val="752"/>
    <w:next w:val="752"/>
    <w:link w:val="1397"/>
    <w:uiPriority w:val="0"/>
    <w:qFormat/>
    <w:pPr>
      <w:ind w:left="100"/>
    </w:pPr>
    <w:rPr>
      <w:rFonts w:ascii="仿宋_GB2312" w:eastAsia="仿宋_GB2312" w:hAnsiTheme="minorHAnsi" w:cstheme="minorBidi"/>
      <w:b/>
      <w:sz w:val="36"/>
    </w:rPr>
  </w:style>
  <w:style w:type="paragraph" w:styleId="793">
    <w:name w:val="Body Text Indent 2"/>
    <w:basedOn w:val="752"/>
    <w:link w:val="1405"/>
    <w:uiPriority w:val="0"/>
    <w:qFormat/>
    <w:pPr>
      <w:ind w:firstLine="560"/>
      <w:spacing w:line="520" w:lineRule="exact"/>
    </w:pPr>
    <w:rPr>
      <w:rFonts w:ascii="KaiTi_GB2312" w:eastAsia="KaiTi_GB2312" w:hAnsiTheme="minorHAnsi" w:cstheme="minorBidi"/>
      <w:sz w:val="28"/>
      <w:szCs w:val="28"/>
    </w:rPr>
  </w:style>
  <w:style w:type="paragraph" w:styleId="794">
    <w:name w:val="endnote text"/>
    <w:basedOn w:val="752"/>
    <w:link w:val="1414"/>
    <w:uiPriority w:val="0"/>
    <w:qFormat/>
    <w:pPr>
      <w:jc w:val="left"/>
    </w:pPr>
    <w:rPr>
      <w:rFonts w:asciiTheme="minorHAnsi" w:hAnsiTheme="minorHAnsi" w:eastAsiaTheme="minorEastAsia" w:cstheme="minorBidi"/>
      <w:lang w:val="zh-CN"/>
    </w:rPr>
  </w:style>
  <w:style w:type="paragraph" w:styleId="795">
    <w:name w:val="Balloon Text"/>
    <w:basedOn w:val="752"/>
    <w:link w:val="1410"/>
    <w:uiPriority w:val="0"/>
    <w:qFormat/>
    <w:rPr>
      <w:rFonts w:asciiTheme="minorHAnsi" w:hAnsiTheme="minorHAnsi" w:eastAsiaTheme="minorEastAsia" w:cstheme="minorBidi"/>
      <w:sz w:val="18"/>
      <w:szCs w:val="18"/>
    </w:rPr>
  </w:style>
  <w:style w:type="paragraph" w:styleId="796">
    <w:name w:val="Footer"/>
    <w:basedOn w:val="752"/>
    <w:link w:val="838"/>
    <w:uiPriority w:val="99"/>
    <w:unhideWhenUsed/>
    <w:qFormat/>
    <w:pPr>
      <w:jc w:val="left"/>
      <w:tabs>
        <w:tab w:val="center" w:pos="4153" w:leader="none"/>
        <w:tab w:val="right" w:pos="8306" w:leader="none"/>
      </w:tabs>
    </w:pPr>
    <w:rPr>
      <w:sz w:val="18"/>
      <w:szCs w:val="18"/>
    </w:rPr>
  </w:style>
  <w:style w:type="paragraph" w:styleId="797">
    <w:name w:val="Header"/>
    <w:basedOn w:val="752"/>
    <w:link w:val="8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8">
    <w:name w:val="toc 1"/>
    <w:basedOn w:val="752"/>
    <w:next w:val="752"/>
    <w:uiPriority w:val="39"/>
    <w:semiHidden/>
    <w:unhideWhenUsed/>
    <w:qFormat/>
  </w:style>
  <w:style w:type="paragraph" w:styleId="799">
    <w:name w:val="index heading"/>
    <w:basedOn w:val="752"/>
    <w:next w:val="800"/>
    <w:uiPriority w:val="0"/>
    <w:unhideWhenUsed/>
    <w:qFormat/>
    <w:pPr>
      <w:spacing w:line="300" w:lineRule="auto"/>
    </w:pPr>
    <w:rPr>
      <w:rFonts w:eastAsia="KaiTi_GB2312"/>
      <w:sz w:val="24"/>
    </w:rPr>
  </w:style>
  <w:style w:type="paragraph" w:styleId="800">
    <w:name w:val="index 1"/>
    <w:basedOn w:val="752"/>
    <w:next w:val="752"/>
    <w:uiPriority w:val="0"/>
    <w:unhideWhenUsed/>
    <w:qFormat/>
  </w:style>
  <w:style w:type="paragraph" w:styleId="801">
    <w:name w:val="Subtitle"/>
    <w:basedOn w:val="752"/>
    <w:next w:val="752"/>
    <w:link w:val="1413"/>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02">
    <w:name w:val="footnote text"/>
    <w:basedOn w:val="752"/>
    <w:link w:val="1401"/>
    <w:uiPriority w:val="0"/>
    <w:unhideWhenUsed/>
    <w:qFormat/>
    <w:pPr>
      <w:jc w:val="left"/>
    </w:pPr>
    <w:rPr>
      <w:rFonts w:ascii="Calibri" w:hAnsi="Calibri" w:eastAsiaTheme="minorEastAsia" w:cstheme="minorBidi"/>
      <w:sz w:val="18"/>
      <w:szCs w:val="18"/>
    </w:rPr>
  </w:style>
  <w:style w:type="paragraph" w:styleId="803">
    <w:name w:val="Body Text Indent 3"/>
    <w:basedOn w:val="752"/>
    <w:link w:val="1407"/>
    <w:uiPriority w:val="0"/>
    <w:qFormat/>
    <w:pPr>
      <w:ind w:left="520" w:firstLine="425"/>
      <w:jc w:val="center"/>
    </w:pPr>
    <w:rPr>
      <w:rFonts w:ascii="宋体" w:hAnsi="Arial" w:cstheme="minorBidi"/>
      <w:sz w:val="36"/>
      <w:szCs w:val="22"/>
    </w:rPr>
  </w:style>
  <w:style w:type="paragraph" w:styleId="804">
    <w:name w:val="index 7"/>
    <w:basedOn w:val="752"/>
    <w:next w:val="752"/>
    <w:uiPriority w:val="0"/>
    <w:qFormat/>
    <w:pPr>
      <w:ind w:left="1470" w:hanging="210"/>
      <w:jc w:val="left"/>
    </w:pPr>
    <w:rPr>
      <w:rFonts w:ascii="Calibri" w:hAnsi="Calibri"/>
      <w:sz w:val="20"/>
      <w:szCs w:val="20"/>
    </w:rPr>
  </w:style>
  <w:style w:type="paragraph" w:styleId="805">
    <w:name w:val="index 9"/>
    <w:basedOn w:val="752"/>
    <w:next w:val="752"/>
    <w:uiPriority w:val="0"/>
    <w:qFormat/>
    <w:pPr>
      <w:ind w:left="1890" w:hanging="210"/>
      <w:jc w:val="left"/>
    </w:pPr>
    <w:rPr>
      <w:rFonts w:ascii="Calibri" w:hAnsi="Calibri"/>
      <w:sz w:val="20"/>
      <w:szCs w:val="20"/>
    </w:rPr>
  </w:style>
  <w:style w:type="paragraph" w:styleId="806">
    <w:name w:val="table of figures"/>
    <w:basedOn w:val="752"/>
    <w:next w:val="752"/>
    <w:uiPriority w:val="0"/>
    <w:unhideWhenUsed/>
    <w:qFormat/>
    <w:pPr>
      <w:ind w:left="420" w:hanging="420"/>
      <w:jc w:val="left"/>
      <w:spacing w:line="500" w:lineRule="exact"/>
    </w:pPr>
    <w:rPr>
      <w:rFonts w:ascii="Calibri" w:hAnsi="Calibri" w:eastAsia="仿宋"/>
      <w:smallCaps/>
      <w:sz w:val="20"/>
      <w:szCs w:val="20"/>
    </w:rPr>
  </w:style>
  <w:style w:type="paragraph" w:styleId="807">
    <w:name w:val="toc 2"/>
    <w:basedOn w:val="752"/>
    <w:next w:val="752"/>
    <w:uiPriority w:val="39"/>
    <w:semiHidden/>
    <w:unhideWhenUsed/>
    <w:qFormat/>
    <w:pPr>
      <w:ind w:left="420"/>
    </w:pPr>
  </w:style>
  <w:style w:type="paragraph" w:styleId="808">
    <w:name w:val="toc 9"/>
    <w:basedOn w:val="752"/>
    <w:next w:val="752"/>
    <w:uiPriority w:val="39"/>
    <w:semiHidden/>
    <w:unhideWhenUsed/>
    <w:qFormat/>
    <w:pPr>
      <w:ind w:left="3360"/>
    </w:pPr>
  </w:style>
  <w:style w:type="paragraph" w:styleId="809">
    <w:name w:val="Body Text 2"/>
    <w:basedOn w:val="752"/>
    <w:link w:val="1411"/>
    <w:uiPriority w:val="0"/>
    <w:qFormat/>
    <w:pPr>
      <w:spacing w:after="120" w:line="480" w:lineRule="auto"/>
    </w:pPr>
    <w:rPr>
      <w:rFonts w:asciiTheme="minorHAnsi" w:hAnsiTheme="minorHAnsi" w:eastAsiaTheme="minorEastAsia" w:cstheme="minorBidi"/>
    </w:rPr>
  </w:style>
  <w:style w:type="paragraph" w:styleId="810">
    <w:name w:val="HTML Preformatted"/>
    <w:basedOn w:val="752"/>
    <w:link w:val="1400"/>
    <w:uiPriority w:val="0"/>
    <w:qFormat/>
    <w:rPr>
      <w:rFonts w:ascii="Courier New" w:hAnsi="Courier New" w:cs="Courier New" w:eastAsiaTheme="minorEastAsia"/>
      <w:szCs w:val="22"/>
    </w:rPr>
  </w:style>
  <w:style w:type="paragraph" w:styleId="811">
    <w:name w:val="Normal (Web)"/>
    <w:basedOn w:val="752"/>
    <w:link w:val="994"/>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12">
    <w:name w:val="index 2"/>
    <w:basedOn w:val="752"/>
    <w:next w:val="752"/>
    <w:uiPriority w:val="0"/>
    <w:qFormat/>
    <w:pPr>
      <w:ind w:left="420" w:hanging="210"/>
      <w:jc w:val="left"/>
    </w:pPr>
    <w:rPr>
      <w:rFonts w:ascii="Calibri" w:hAnsi="Calibri"/>
      <w:sz w:val="20"/>
      <w:szCs w:val="20"/>
    </w:rPr>
  </w:style>
  <w:style w:type="paragraph" w:styleId="813">
    <w:name w:val="Title"/>
    <w:basedOn w:val="752"/>
    <w:next w:val="752"/>
    <w:link w:val="1395"/>
    <w:uiPriority w:val="10"/>
    <w:qFormat/>
    <w:pPr>
      <w:jc w:val="center"/>
      <w:spacing w:before="240" w:after="60"/>
      <w:outlineLvl w:val="0"/>
    </w:pPr>
    <w:rPr>
      <w:rFonts w:ascii="Cambria" w:hAnsi="Cambria" w:eastAsiaTheme="minorEastAsia" w:cstheme="minorBidi"/>
      <w:b/>
      <w:bCs/>
      <w:sz w:val="32"/>
      <w:szCs w:val="32"/>
    </w:rPr>
  </w:style>
  <w:style w:type="paragraph" w:styleId="814">
    <w:name w:val="annotation subject"/>
    <w:basedOn w:val="774"/>
    <w:next w:val="774"/>
    <w:link w:val="1409"/>
    <w:uiPriority w:val="99"/>
    <w:qFormat/>
    <w:rPr>
      <w:b/>
      <w:bCs/>
    </w:rPr>
  </w:style>
  <w:style w:type="paragraph" w:styleId="815">
    <w:name w:val="Body Text First Indent"/>
    <w:basedOn w:val="780"/>
    <w:link w:val="2126"/>
    <w:uiPriority w:val="0"/>
    <w:semiHidden/>
    <w:unhideWhenUsed/>
    <w:qFormat/>
    <w:pPr>
      <w:ind w:firstLine="420"/>
      <w:spacing w:after="120"/>
    </w:pPr>
    <w:rPr>
      <w:rFonts w:ascii="Arial" w:eastAsiaTheme="minorEastAsia"/>
      <w:sz w:val="21"/>
      <w:szCs w:val="21"/>
    </w:rPr>
  </w:style>
  <w:style w:type="paragraph" w:styleId="816">
    <w:name w:val="Body Text First Indent 2"/>
    <w:basedOn w:val="781"/>
    <w:link w:val="2125"/>
    <w:uiPriority w:val="0"/>
    <w:semiHidden/>
    <w:unhideWhenUsed/>
    <w:qFormat/>
    <w:pPr>
      <w:ind w:left="420" w:firstLine="420"/>
      <w:spacing w:after="120"/>
    </w:pPr>
    <w:rPr>
      <w:rFonts w:ascii="Arial" w:hAnsi="Arial" w:eastAsia="方正仿宋_GBK" w:cs="Arial"/>
      <w:sz w:val="21"/>
      <w:szCs w:val="24"/>
    </w:rPr>
  </w:style>
  <w:style w:type="table" w:styleId="817">
    <w:name w:val="Table Grid"/>
    <w:basedOn w:val="76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Theme"/>
    <w:basedOn w:val="7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Elegant"/>
    <w:basedOn w:val="76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20">
    <w:name w:val="Strong"/>
    <w:uiPriority w:val="0"/>
    <w:qFormat/>
    <w:rPr>
      <w:b/>
      <w:bCs/>
    </w:rPr>
  </w:style>
  <w:style w:type="character" w:styleId="821">
    <w:name w:val="endnote reference"/>
    <w:uiPriority w:val="0"/>
    <w:qFormat/>
    <w:rPr>
      <w:vertAlign w:val="superscript"/>
    </w:rPr>
  </w:style>
  <w:style w:type="character" w:styleId="822">
    <w:name w:val="page number"/>
    <w:basedOn w:val="762"/>
    <w:uiPriority w:val="0"/>
    <w:qFormat/>
  </w:style>
  <w:style w:type="character" w:styleId="823">
    <w:name w:val="FollowedHyperlink"/>
    <w:basedOn w:val="762"/>
    <w:uiPriority w:val="99"/>
    <w:semiHidden/>
    <w:unhideWhenUsed/>
    <w:qFormat/>
    <w:rPr>
      <w:color w:val="954f72" w:themeColor="followedHyperlink"/>
      <w:u w:val="single"/>
      <w14:textFill>
        <w14:solidFill>
          <w14:schemeClr w14:val="folHlink"/>
        </w14:solidFill>
      </w14:textFill>
    </w:rPr>
  </w:style>
  <w:style w:type="character" w:styleId="824">
    <w:name w:val="Emphasis"/>
    <w:uiPriority w:val="20"/>
    <w:qFormat/>
    <w:rPr>
      <w:color w:val="cc0000"/>
    </w:rPr>
  </w:style>
  <w:style w:type="character" w:styleId="825">
    <w:name w:val="HTML Definition"/>
    <w:basedOn w:val="762"/>
    <w:uiPriority w:val="0"/>
    <w:unhideWhenUsed/>
    <w:qFormat/>
  </w:style>
  <w:style w:type="character" w:styleId="826">
    <w:name w:val="HTML Typewriter"/>
    <w:uiPriority w:val="0"/>
    <w:unhideWhenUsed/>
    <w:qFormat/>
    <w:rPr>
      <w:rFonts w:hint="default" w:ascii="Courier New" w:hAnsi="Courier New" w:eastAsia="Courier New" w:cs="Courier New"/>
      <w:sz w:val="24"/>
      <w:szCs w:val="24"/>
    </w:rPr>
  </w:style>
  <w:style w:type="character" w:styleId="827">
    <w:name w:val="HTML Acronym"/>
    <w:basedOn w:val="762"/>
    <w:uiPriority w:val="0"/>
    <w:qFormat/>
  </w:style>
  <w:style w:type="character" w:styleId="828">
    <w:name w:val="HTML Variable"/>
    <w:basedOn w:val="762"/>
    <w:uiPriority w:val="0"/>
    <w:unhideWhenUsed/>
    <w:qFormat/>
  </w:style>
  <w:style w:type="character" w:styleId="829">
    <w:name w:val="Hyperlink"/>
    <w:basedOn w:val="762"/>
    <w:uiPriority w:val="99"/>
    <w:qFormat/>
    <w:rPr>
      <w:color w:val="0000ff"/>
      <w:u w:val="none"/>
    </w:rPr>
  </w:style>
  <w:style w:type="character" w:styleId="830">
    <w:name w:val="HTML Code"/>
    <w:uiPriority w:val="0"/>
    <w:unhideWhenUsed/>
    <w:qFormat/>
    <w:rPr>
      <w:rFonts w:hint="default" w:ascii="Courier New" w:hAnsi="Courier New" w:eastAsia="Courier New" w:cs="Courier New"/>
      <w:sz w:val="24"/>
      <w:szCs w:val="24"/>
    </w:rPr>
  </w:style>
  <w:style w:type="character" w:styleId="831">
    <w:name w:val="annotation reference"/>
    <w:uiPriority w:val="99"/>
    <w:qFormat/>
    <w:rPr>
      <w:sz w:val="21"/>
      <w:szCs w:val="21"/>
    </w:rPr>
  </w:style>
  <w:style w:type="character" w:styleId="832">
    <w:name w:val="HTML Cite"/>
    <w:basedOn w:val="762"/>
    <w:uiPriority w:val="0"/>
    <w:unhideWhenUsed/>
    <w:qFormat/>
  </w:style>
  <w:style w:type="character" w:styleId="833">
    <w:name w:val="footnote reference"/>
    <w:uiPriority w:val="0"/>
    <w:unhideWhenUsed/>
    <w:qFormat/>
    <w:rPr>
      <w:vertAlign w:val="superscript"/>
    </w:rPr>
  </w:style>
  <w:style w:type="character" w:styleId="834">
    <w:name w:val="HTML Keyboard"/>
    <w:uiPriority w:val="0"/>
    <w:unhideWhenUsed/>
    <w:qFormat/>
    <w:rPr>
      <w:rFonts w:hint="default" w:ascii="Courier New" w:hAnsi="Courier New" w:eastAsia="Courier New" w:cs="Courier New"/>
      <w:sz w:val="24"/>
      <w:szCs w:val="24"/>
    </w:rPr>
  </w:style>
  <w:style w:type="character" w:styleId="835">
    <w:name w:val="HTML Sample"/>
    <w:uiPriority w:val="0"/>
    <w:unhideWhenUsed/>
    <w:qFormat/>
    <w:rPr>
      <w:rFonts w:hint="default" w:ascii="Courier New" w:hAnsi="Courier New" w:eastAsia="Courier New" w:cs="Courier New"/>
    </w:rPr>
  </w:style>
  <w:style w:type="paragraph" w:styleId="836" w:customStyle="1">
    <w:name w:val="Heading 2"/>
    <w:basedOn w:val="752"/>
    <w:next w:val="752"/>
    <w:uiPriority w:val="0"/>
    <w:qFormat/>
    <w:pPr>
      <w:jc w:val="center"/>
      <w:keepLines/>
      <w:keepNext/>
      <w:spacing w:before="260" w:after="260" w:line="416" w:lineRule="auto"/>
      <w:outlineLvl w:val="1"/>
    </w:pPr>
    <w:rPr>
      <w:rFonts w:ascii="幼圆" w:hAnsi="Arial" w:eastAsia="KaiTi_GB2312"/>
      <w:b/>
      <w:sz w:val="44"/>
      <w:szCs w:val="20"/>
    </w:rPr>
  </w:style>
  <w:style w:type="character" w:styleId="837" w:customStyle="1">
    <w:name w:val="页眉 Char"/>
    <w:basedOn w:val="762"/>
    <w:link w:val="797"/>
    <w:uiPriority w:val="99"/>
    <w:qFormat/>
    <w:rPr>
      <w:rFonts w:ascii="Times New Roman" w:hAnsi="Times New Roman" w:eastAsia="宋体" w:cs="Times New Roman"/>
      <w:sz w:val="18"/>
      <w:szCs w:val="18"/>
    </w:rPr>
  </w:style>
  <w:style w:type="character" w:styleId="838" w:customStyle="1">
    <w:name w:val="页脚 Char"/>
    <w:basedOn w:val="762"/>
    <w:link w:val="796"/>
    <w:uiPriority w:val="99"/>
    <w:qFormat/>
    <w:rPr>
      <w:rFonts w:ascii="Times New Roman" w:hAnsi="Times New Roman" w:eastAsia="宋体" w:cs="Times New Roman"/>
      <w:sz w:val="18"/>
      <w:szCs w:val="18"/>
    </w:rPr>
  </w:style>
  <w:style w:type="paragraph" w:styleId="839">
    <w:name w:val="List Paragraph"/>
    <w:basedOn w:val="752"/>
    <w:link w:val="840"/>
    <w:uiPriority w:val="34"/>
    <w:qFormat/>
    <w:pPr>
      <w:ind w:firstLine="420"/>
    </w:pPr>
  </w:style>
  <w:style w:type="character" w:styleId="840" w:customStyle="1">
    <w:name w:val="列出段落 Char"/>
    <w:link w:val="839"/>
    <w:uiPriority w:val="34"/>
    <w:qFormat/>
    <w:rPr>
      <w:rFonts w:ascii="Times New Roman" w:hAnsi="Times New Roman" w:eastAsia="宋体" w:cs="Times New Roman"/>
      <w:szCs w:val="24"/>
    </w:rPr>
  </w:style>
  <w:style w:type="paragraph" w:styleId="841" w:customStyle="1">
    <w:name w:val="_Style 18"/>
    <w:basedOn w:val="752"/>
    <w:next w:val="839"/>
    <w:uiPriority w:val="34"/>
    <w:qFormat/>
    <w:pPr>
      <w:ind w:firstLine="420"/>
    </w:pPr>
    <w:rPr>
      <w:rFonts w:ascii="Calibri" w:hAnsi="Calibri"/>
      <w:szCs w:val="22"/>
    </w:rPr>
  </w:style>
  <w:style w:type="character" w:styleId="842" w:customStyle="1">
    <w:name w:val="标题 2 Char"/>
    <w:basedOn w:val="762"/>
    <w:link w:val="754"/>
    <w:uiPriority w:val="9"/>
    <w:qFormat/>
    <w:rPr>
      <w:rFonts w:ascii="幼圆" w:hAnsi="Arial" w:eastAsia="KaiTi_GB2312" w:cs="Times New Roman"/>
      <w:b/>
      <w:sz w:val="44"/>
      <w:szCs w:val="20"/>
    </w:rPr>
  </w:style>
  <w:style w:type="character" w:styleId="843" w:customStyle="1">
    <w:name w:val="htd0"/>
    <w:basedOn w:val="762"/>
    <w:uiPriority w:val="0"/>
    <w:qFormat/>
  </w:style>
  <w:style w:type="character" w:styleId="844" w:customStyle="1">
    <w:name w:val="标题 1 Char"/>
    <w:basedOn w:val="762"/>
    <w:uiPriority w:val="9"/>
    <w:qFormat/>
    <w:rPr>
      <w:rFonts w:ascii="Times New Roman" w:hAnsi="Times New Roman" w:eastAsia="宋体" w:cs="Times New Roman"/>
      <w:b/>
      <w:bCs/>
      <w:sz w:val="44"/>
      <w:szCs w:val="44"/>
    </w:rPr>
  </w:style>
  <w:style w:type="character" w:styleId="845" w:customStyle="1">
    <w:name w:val="标题 3 Char"/>
    <w:basedOn w:val="762"/>
    <w:uiPriority w:val="9"/>
    <w:qFormat/>
    <w:rPr>
      <w:rFonts w:ascii="Times New Roman" w:hAnsi="Times New Roman" w:eastAsia="宋体" w:cs="Times New Roman"/>
      <w:b/>
      <w:bCs/>
      <w:sz w:val="32"/>
      <w:szCs w:val="32"/>
    </w:rPr>
  </w:style>
  <w:style w:type="character" w:styleId="846" w:customStyle="1">
    <w:name w:val="标题 4 Char"/>
    <w:basedOn w:val="762"/>
    <w:uiPriority w:val="9"/>
    <w:semiHidden/>
    <w:qFormat/>
    <w:rPr>
      <w:rFonts w:asciiTheme="majorHAnsi" w:hAnsiTheme="majorHAnsi" w:eastAsiaTheme="majorEastAsia" w:cstheme="majorBidi"/>
      <w:b/>
      <w:bCs/>
      <w:sz w:val="28"/>
      <w:szCs w:val="28"/>
    </w:rPr>
  </w:style>
  <w:style w:type="character" w:styleId="847" w:customStyle="1">
    <w:name w:val="标题 5 Char"/>
    <w:basedOn w:val="762"/>
    <w:uiPriority w:val="9"/>
    <w:semiHidden/>
    <w:qFormat/>
    <w:rPr>
      <w:rFonts w:ascii="Times New Roman" w:hAnsi="Times New Roman" w:eastAsia="宋体" w:cs="Times New Roman"/>
      <w:b/>
      <w:bCs/>
      <w:sz w:val="28"/>
      <w:szCs w:val="28"/>
    </w:rPr>
  </w:style>
  <w:style w:type="character" w:styleId="848" w:customStyle="1">
    <w:name w:val="标题 6 Char"/>
    <w:basedOn w:val="762"/>
    <w:uiPriority w:val="9"/>
    <w:semiHidden/>
    <w:qFormat/>
    <w:rPr>
      <w:rFonts w:asciiTheme="majorHAnsi" w:hAnsiTheme="majorHAnsi" w:eastAsiaTheme="majorEastAsia" w:cstheme="majorBidi"/>
      <w:b/>
      <w:bCs/>
      <w:sz w:val="24"/>
      <w:szCs w:val="24"/>
    </w:rPr>
  </w:style>
  <w:style w:type="character" w:styleId="849" w:customStyle="1">
    <w:name w:val="标题 7 Char"/>
    <w:basedOn w:val="762"/>
    <w:uiPriority w:val="9"/>
    <w:semiHidden/>
    <w:qFormat/>
    <w:rPr>
      <w:rFonts w:ascii="Times New Roman" w:hAnsi="Times New Roman" w:eastAsia="宋体" w:cs="Times New Roman"/>
      <w:b/>
      <w:bCs/>
      <w:sz w:val="24"/>
      <w:szCs w:val="24"/>
    </w:rPr>
  </w:style>
  <w:style w:type="character" w:styleId="850" w:customStyle="1">
    <w:name w:val="标题 8 Char"/>
    <w:basedOn w:val="762"/>
    <w:uiPriority w:val="9"/>
    <w:semiHidden/>
    <w:qFormat/>
    <w:rPr>
      <w:rFonts w:asciiTheme="majorHAnsi" w:hAnsiTheme="majorHAnsi" w:eastAsiaTheme="majorEastAsia" w:cstheme="majorBidi"/>
      <w:sz w:val="24"/>
      <w:szCs w:val="24"/>
    </w:rPr>
  </w:style>
  <w:style w:type="character" w:styleId="851" w:customStyle="1">
    <w:name w:val="标题 9 Char"/>
    <w:basedOn w:val="762"/>
    <w:uiPriority w:val="9"/>
    <w:semiHidden/>
    <w:qFormat/>
    <w:rPr>
      <w:rFonts w:asciiTheme="majorHAnsi" w:hAnsiTheme="majorHAnsi" w:eastAsiaTheme="majorEastAsia" w:cstheme="majorBidi"/>
      <w:szCs w:val="21"/>
    </w:rPr>
  </w:style>
  <w:style w:type="paragraph" w:styleId="852" w:customStyle="1">
    <w:name w:val="_Style 31"/>
    <w:basedOn w:val="752"/>
    <w:next w:val="839"/>
    <w:uiPriority w:val="34"/>
    <w:qFormat/>
    <w:pPr>
      <w:ind w:firstLine="420"/>
    </w:pPr>
    <w:rPr>
      <w:rFonts w:ascii="Calibri" w:hAnsi="Calibri"/>
      <w:szCs w:val="22"/>
    </w:rPr>
  </w:style>
  <w:style w:type="character" w:styleId="853" w:customStyle="1">
    <w:name w:val="style31"/>
    <w:uiPriority w:val="0"/>
    <w:qFormat/>
    <w:rPr>
      <w:sz w:val="21"/>
      <w:szCs w:val="21"/>
    </w:rPr>
  </w:style>
  <w:style w:type="character" w:styleId="854" w:customStyle="1">
    <w:name w:val="页脚 字符"/>
    <w:uiPriority w:val="99"/>
    <w:qFormat/>
    <w:rPr>
      <w:sz w:val="18"/>
    </w:rPr>
  </w:style>
  <w:style w:type="character" w:styleId="855" w:customStyle="1">
    <w:name w:val="正文文本缩进 Char4"/>
    <w:uiPriority w:val="0"/>
    <w:qFormat/>
    <w:rPr>
      <w:rFonts w:ascii="KaiTi_GB2312" w:eastAsia="KaiTi_GB2312"/>
      <w:sz w:val="32"/>
    </w:rPr>
  </w:style>
  <w:style w:type="character" w:styleId="856" w:customStyle="1">
    <w:name w:val="普通文字 Char Char Char"/>
    <w:uiPriority w:val="0"/>
    <w:qFormat/>
    <w:rPr>
      <w:rFonts w:ascii="宋体" w:hAnsi="Courier New" w:eastAsia="宋体" w:cs="Courier New"/>
      <w:sz w:val="21"/>
      <w:szCs w:val="21"/>
      <w:lang w:val="en-US" w:eastAsia="zh-CN" w:bidi="ar-SA"/>
    </w:rPr>
  </w:style>
  <w:style w:type="character" w:styleId="857" w:customStyle="1">
    <w:name w:val="段落 Char1"/>
    <w:link w:val="858"/>
    <w:uiPriority w:val="0"/>
    <w:qFormat/>
    <w:rPr>
      <w:rFonts w:eastAsia="仿宋_GB2312"/>
      <w:sz w:val="24"/>
      <w:szCs w:val="24"/>
    </w:rPr>
  </w:style>
  <w:style w:type="paragraph" w:styleId="858" w:customStyle="1">
    <w:name w:val="段落"/>
    <w:link w:val="857"/>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859" w:customStyle="1">
    <w:name w:val="标题 6 Char3"/>
    <w:link w:val="758"/>
    <w:uiPriority w:val="0"/>
    <w:qFormat/>
    <w:rPr>
      <w:rFonts w:ascii="Arial" w:hAnsi="Arial" w:eastAsia="黑体" w:cs="Times New Roman"/>
      <w:b/>
      <w:spacing w:val="-2"/>
      <w:position w:val="-6"/>
      <w:sz w:val="24"/>
      <w:szCs w:val="20"/>
    </w:rPr>
  </w:style>
  <w:style w:type="character" w:styleId="860" w:customStyle="1">
    <w:name w:val="批注框文本 Char4"/>
    <w:uiPriority w:val="0"/>
    <w:qFormat/>
    <w:rPr>
      <w:sz w:val="18"/>
      <w:szCs w:val="18"/>
    </w:rPr>
  </w:style>
  <w:style w:type="character" w:styleId="861" w:customStyle="1">
    <w:name w:val="标题 9 Char3"/>
    <w:link w:val="761"/>
    <w:uiPriority w:val="0"/>
    <w:qFormat/>
    <w:rPr>
      <w:rFonts w:ascii="Arial" w:hAnsi="Arial" w:eastAsia="黑体" w:cs="Times New Roman"/>
      <w:spacing w:val="-2"/>
      <w:position w:val="-6"/>
      <w:sz w:val="28"/>
      <w:szCs w:val="20"/>
    </w:rPr>
  </w:style>
  <w:style w:type="character" w:styleId="862" w:customStyle="1">
    <w:name w:val="纯文本 Char3"/>
    <w:uiPriority w:val="0"/>
    <w:qFormat/>
    <w:rPr>
      <w:rFonts w:ascii="宋体" w:hAnsi="Courier New" w:cs="Courier New"/>
      <w:szCs w:val="21"/>
    </w:rPr>
  </w:style>
  <w:style w:type="character" w:styleId="863" w:customStyle="1">
    <w:name w:val="_正文段落 Char Char"/>
    <w:link w:val="864"/>
    <w:uiPriority w:val="0"/>
    <w:qFormat/>
    <w:rPr>
      <w:rFonts w:ascii="宋体" w:hAnsi="宋体"/>
      <w:sz w:val="24"/>
      <w:szCs w:val="28"/>
    </w:rPr>
  </w:style>
  <w:style w:type="paragraph" w:styleId="864" w:customStyle="1">
    <w:name w:val="_正文段落"/>
    <w:basedOn w:val="752"/>
    <w:link w:val="863"/>
    <w:uiPriority w:val="0"/>
    <w:qFormat/>
    <w:pPr>
      <w:ind w:firstLine="480"/>
      <w:spacing w:line="360" w:lineRule="auto"/>
    </w:pPr>
    <w:rPr>
      <w:rFonts w:ascii="宋体" w:hAnsi="宋体" w:eastAsiaTheme="minorEastAsia" w:cstheme="minorBidi"/>
      <w:sz w:val="24"/>
      <w:szCs w:val="28"/>
    </w:rPr>
  </w:style>
  <w:style w:type="character" w:styleId="865" w:customStyle="1">
    <w:name w:val="正文文本 Char4"/>
    <w:uiPriority w:val="0"/>
    <w:qFormat/>
    <w:rPr>
      <w:rFonts w:ascii="KaiTi_GB2312" w:hAnsi="Arial" w:eastAsia="KaiTi_GB2312"/>
      <w:sz w:val="28"/>
    </w:rPr>
  </w:style>
  <w:style w:type="character" w:styleId="866" w:customStyle="1">
    <w:name w:val="标题 8 Char2"/>
    <w:link w:val="760"/>
    <w:uiPriority w:val="0"/>
    <w:qFormat/>
    <w:rPr>
      <w:rFonts w:ascii="Arial" w:hAnsi="Arial" w:eastAsia="黑体" w:cs="Times New Roman"/>
      <w:spacing w:val="-2"/>
      <w:position w:val="-6"/>
      <w:sz w:val="24"/>
      <w:szCs w:val="20"/>
    </w:rPr>
  </w:style>
  <w:style w:type="character" w:styleId="867" w:customStyle="1">
    <w:name w:val="标题 7 Char3"/>
    <w:link w:val="759"/>
    <w:uiPriority w:val="0"/>
    <w:qFormat/>
    <w:rPr>
      <w:rFonts w:ascii="宋体" w:hAnsi="Times New Roman" w:eastAsia="宋体" w:cs="Times New Roman"/>
      <w:b/>
      <w:spacing w:val="-2"/>
      <w:position w:val="-6"/>
      <w:sz w:val="24"/>
      <w:szCs w:val="20"/>
    </w:rPr>
  </w:style>
  <w:style w:type="character" w:styleId="868" w:customStyle="1">
    <w:name w:val="标题 1 Char3"/>
    <w:link w:val="753"/>
    <w:uiPriority w:val="0"/>
    <w:qFormat/>
    <w:rPr>
      <w:rFonts w:ascii="KaiTi_GB2312" w:hAnsi="Times New Roman" w:eastAsia="KaiTi_GB2312" w:cs="Times New Roman"/>
      <w:sz w:val="28"/>
      <w:szCs w:val="20"/>
    </w:rPr>
  </w:style>
  <w:style w:type="character" w:styleId="869" w:customStyle="1">
    <w:name w:val="正文缩进 Char1"/>
    <w:link w:val="764"/>
    <w:uiPriority w:val="0"/>
    <w:qFormat/>
    <w:rPr>
      <w:rFonts w:ascii="Times New Roman" w:hAnsi="Times New Roman" w:eastAsia="宋体" w:cs="Times New Roman"/>
      <w:szCs w:val="24"/>
    </w:rPr>
  </w:style>
  <w:style w:type="character" w:styleId="870" w:customStyle="1">
    <w:name w:val="标题 2 字符"/>
    <w:uiPriority w:val="0"/>
    <w:qFormat/>
    <w:rPr>
      <w:rFonts w:ascii="幼圆" w:hAnsi="Arial" w:eastAsia="KaiTi_GB2312"/>
      <w:b/>
      <w:sz w:val="44"/>
    </w:rPr>
  </w:style>
  <w:style w:type="character" w:styleId="871" w:customStyle="1">
    <w:name w:val="标题 3 Char3"/>
    <w:link w:val="755"/>
    <w:uiPriority w:val="0"/>
    <w:qFormat/>
    <w:rPr>
      <w:rFonts w:ascii="Times New Roman" w:hAnsi="Times New Roman" w:eastAsia="宋体" w:cs="Times New Roman"/>
      <w:b/>
      <w:sz w:val="32"/>
      <w:szCs w:val="20"/>
    </w:rPr>
  </w:style>
  <w:style w:type="character" w:styleId="872" w:customStyle="1">
    <w:name w:val="标题 4 Char3"/>
    <w:link w:val="756"/>
    <w:uiPriority w:val="0"/>
    <w:qFormat/>
    <w:rPr>
      <w:rFonts w:ascii="Arial" w:hAnsi="Arial" w:eastAsia="黑体" w:cs="Times New Roman"/>
      <w:b/>
      <w:bCs/>
      <w:sz w:val="28"/>
      <w:szCs w:val="28"/>
    </w:rPr>
  </w:style>
  <w:style w:type="character" w:styleId="873" w:customStyle="1">
    <w:name w:val="标题 5 Char3"/>
    <w:link w:val="757"/>
    <w:uiPriority w:val="0"/>
    <w:qFormat/>
    <w:rPr>
      <w:rFonts w:ascii="宋体" w:hAnsi="Times New Roman" w:eastAsia="宋体" w:cs="Times New Roman"/>
      <w:b/>
      <w:spacing w:val="-2"/>
      <w:position w:val="-6"/>
      <w:sz w:val="28"/>
      <w:szCs w:val="20"/>
    </w:rPr>
  </w:style>
  <w:style w:type="character" w:styleId="874" w:customStyle="1">
    <w:name w:val="font"/>
    <w:basedOn w:val="762"/>
    <w:uiPriority w:val="0"/>
    <w:qFormat/>
  </w:style>
  <w:style w:type="character" w:styleId="875" w:customStyle="1">
    <w:name w:val="pt9-hui-line201"/>
    <w:uiPriority w:val="0"/>
    <w:qFormat/>
    <w:rPr>
      <w:color w:val="333333"/>
      <w:spacing w:val="300"/>
      <w:sz w:val="18"/>
      <w:szCs w:val="18"/>
      <w:u w:val="none"/>
    </w:rPr>
  </w:style>
  <w:style w:type="character" w:styleId="876" w:customStyle="1">
    <w:name w:val="正文文本缩进 2 Char4"/>
    <w:uiPriority w:val="0"/>
    <w:qFormat/>
    <w:rPr>
      <w:rFonts w:ascii="KaiTi_GB2312" w:eastAsia="KaiTi_GB2312"/>
      <w:sz w:val="28"/>
      <w:szCs w:val="28"/>
    </w:rPr>
  </w:style>
  <w:style w:type="character" w:styleId="877" w:customStyle="1">
    <w:name w:val="批注主题 Char4"/>
    <w:uiPriority w:val="99"/>
    <w:qFormat/>
    <w:rPr>
      <w:rFonts w:ascii="Calibri" w:hAnsi="Calibri"/>
      <w:b/>
      <w:bCs/>
    </w:rPr>
  </w:style>
  <w:style w:type="character" w:styleId="878" w:customStyle="1">
    <w:name w:val="批注文字 Char4"/>
    <w:uiPriority w:val="99"/>
    <w:qFormat/>
    <w:rPr>
      <w:rFonts w:ascii="Calibri" w:hAnsi="Calibri"/>
    </w:rPr>
  </w:style>
  <w:style w:type="character" w:styleId="879" w:customStyle="1">
    <w:name w:val="样式 正文文本缩进 + 左  0 字符 Char Char"/>
    <w:link w:val="880"/>
    <w:uiPriority w:val="0"/>
    <w:qFormat/>
    <w:rPr>
      <w:rFonts w:cs="宋体"/>
      <w:sz w:val="24"/>
    </w:rPr>
  </w:style>
  <w:style w:type="paragraph" w:styleId="880" w:customStyle="1">
    <w:name w:val="样式 正文文本缩进 + 左  0 字符"/>
    <w:basedOn w:val="781"/>
    <w:link w:val="879"/>
    <w:uiPriority w:val="0"/>
    <w:qFormat/>
    <w:pPr>
      <w:ind w:firstLine="250"/>
      <w:spacing w:line="360" w:lineRule="auto"/>
    </w:pPr>
    <w:rPr>
      <w:rFonts w:cs="宋体" w:asciiTheme="minorHAnsi" w:eastAsiaTheme="minorEastAsia"/>
      <w:sz w:val="24"/>
    </w:rPr>
  </w:style>
  <w:style w:type="character" w:styleId="881" w:customStyle="1">
    <w:name w:val="带缩进的正文 Char Char"/>
    <w:link w:val="882"/>
    <w:uiPriority w:val="0"/>
    <w:qFormat/>
    <w:rPr>
      <w:rFonts w:ascii="Calibri" w:hAnsi="Calibri"/>
      <w:sz w:val="24"/>
    </w:rPr>
  </w:style>
  <w:style w:type="paragraph" w:styleId="882" w:customStyle="1">
    <w:name w:val="带缩进的正文"/>
    <w:basedOn w:val="752"/>
    <w:link w:val="881"/>
    <w:uiPriority w:val="0"/>
    <w:qFormat/>
    <w:pPr>
      <w:ind w:firstLine="480"/>
      <w:spacing w:line="360" w:lineRule="auto"/>
    </w:pPr>
    <w:rPr>
      <w:rFonts w:ascii="Calibri" w:hAnsi="Calibri" w:eastAsiaTheme="minorEastAsia" w:cstheme="minorBidi"/>
      <w:sz w:val="24"/>
      <w:szCs w:val="22"/>
    </w:rPr>
  </w:style>
  <w:style w:type="character" w:styleId="883" w:customStyle="1">
    <w:name w:val="bodybold1"/>
    <w:uiPriority w:val="0"/>
    <w:qFormat/>
    <w:rPr>
      <w:rFonts w:hint="default" w:ascii="Taipei" w:hAnsi="Taipei"/>
      <w:b/>
      <w:bCs/>
      <w:color w:val="0066ff"/>
      <w:sz w:val="26"/>
      <w:szCs w:val="26"/>
      <w:u w:val="none"/>
    </w:rPr>
  </w:style>
  <w:style w:type="character" w:styleId="884" w:customStyle="1">
    <w:name w:val="flname8"/>
    <w:basedOn w:val="762"/>
    <w:uiPriority w:val="0"/>
    <w:qFormat/>
  </w:style>
  <w:style w:type="character" w:styleId="885" w:customStyle="1">
    <w:name w:val="正文（首行缩进两字） Char Char"/>
    <w:uiPriority w:val="0"/>
    <w:qFormat/>
    <w:rPr>
      <w:rFonts w:eastAsia="宋体"/>
      <w:sz w:val="24"/>
      <w:lang w:val="en-US" w:eastAsia="zh-CN" w:bidi="ar-SA"/>
    </w:rPr>
  </w:style>
  <w:style w:type="character" w:styleId="886" w:customStyle="1">
    <w:name w:val="标题 3 Char Char"/>
    <w:uiPriority w:val="0"/>
    <w:qFormat/>
    <w:rPr>
      <w:rFonts w:eastAsia="宋体"/>
      <w:b/>
      <w:sz w:val="32"/>
      <w:lang w:val="en-US" w:eastAsia="zh-CN" w:bidi="ar-SA"/>
    </w:rPr>
  </w:style>
  <w:style w:type="character" w:styleId="887" w:customStyle="1">
    <w:name w:val="样式6 Char Char"/>
    <w:link w:val="888"/>
    <w:uiPriority w:val="0"/>
    <w:qFormat/>
    <w:rPr>
      <w:rFonts w:ascii="宋体" w:hAnsi="宋体"/>
      <w:sz w:val="28"/>
      <w:szCs w:val="28"/>
    </w:rPr>
  </w:style>
  <w:style w:type="paragraph" w:styleId="888" w:customStyle="1">
    <w:name w:val="样式6"/>
    <w:basedOn w:val="752"/>
    <w:link w:val="887"/>
    <w:uiPriority w:val="0"/>
    <w:qFormat/>
    <w:pPr>
      <w:ind w:left="980" w:hanging="420"/>
      <w:spacing w:line="360" w:lineRule="auto"/>
    </w:pPr>
    <w:rPr>
      <w:rFonts w:ascii="宋体" w:hAnsi="宋体" w:eastAsiaTheme="minorEastAsia" w:cstheme="minorBidi"/>
      <w:sz w:val="28"/>
      <w:szCs w:val="28"/>
    </w:rPr>
  </w:style>
  <w:style w:type="character" w:styleId="889" w:customStyle="1">
    <w:name w:val="页眉 字符"/>
    <w:uiPriority w:val="99"/>
    <w:qFormat/>
    <w:rPr>
      <w:sz w:val="18"/>
      <w:szCs w:val="18"/>
    </w:rPr>
  </w:style>
  <w:style w:type="character" w:styleId="890" w:customStyle="1">
    <w:name w:val="WW8Num11z1"/>
    <w:uiPriority w:val="0"/>
    <w:qFormat/>
    <w:rPr>
      <w:rFonts w:ascii="Wingdings" w:hAnsi="Wingdings"/>
    </w:rPr>
  </w:style>
  <w:style w:type="character" w:styleId="891" w:customStyle="1">
    <w:name w:val="样式 正文缩进 + 首行缩进:  2 字符 Char Char"/>
    <w:link w:val="892"/>
    <w:uiPriority w:val="0"/>
    <w:qFormat/>
    <w:rPr>
      <w:rFonts w:cs="宋体"/>
      <w:sz w:val="24"/>
    </w:rPr>
  </w:style>
  <w:style w:type="paragraph" w:styleId="892" w:customStyle="1">
    <w:name w:val="样式 正文缩进 + 首行缩进:  2 字符"/>
    <w:basedOn w:val="764"/>
    <w:link w:val="891"/>
    <w:uiPriority w:val="0"/>
    <w:qFormat/>
    <w:pPr>
      <w:ind w:firstLine="200"/>
      <w:spacing w:line="360" w:lineRule="auto"/>
    </w:pPr>
    <w:rPr>
      <w:rFonts w:cs="宋体" w:asciiTheme="minorHAnsi" w:hAnsiTheme="minorHAnsi" w:eastAsiaTheme="minorEastAsia"/>
      <w:sz w:val="24"/>
      <w:szCs w:val="22"/>
    </w:rPr>
  </w:style>
  <w:style w:type="character" w:styleId="893" w:customStyle="1">
    <w:name w:val="彩色网格 - 强调文字颜色 1 Char"/>
    <w:link w:val="894"/>
    <w:uiPriority w:val="0"/>
    <w:qFormat/>
    <w:rPr>
      <w:rFonts w:eastAsia="方正仿宋_GBK"/>
      <w:i/>
      <w:iCs/>
      <w:color w:val="000000"/>
      <w:szCs w:val="24"/>
    </w:rPr>
  </w:style>
  <w:style w:type="paragraph" w:styleId="894" w:customStyle="1">
    <w:name w:val="彩色网格 - 强调文字颜色 11"/>
    <w:basedOn w:val="752"/>
    <w:next w:val="752"/>
    <w:link w:val="893"/>
    <w:uiPriority w:val="0"/>
    <w:qFormat/>
    <w:pPr>
      <w:ind w:firstLine="560"/>
      <w:spacing w:line="360" w:lineRule="auto"/>
    </w:pPr>
    <w:rPr>
      <w:rFonts w:eastAsia="方正仿宋_GBK" w:asciiTheme="minorHAnsi" w:hAnsiTheme="minorHAnsi" w:cstheme="minorBidi"/>
      <w:i/>
      <w:iCs/>
      <w:color w:val="000000"/>
    </w:rPr>
  </w:style>
  <w:style w:type="character" w:styleId="895" w:customStyle="1">
    <w:name w:val="文档结构图 Char3"/>
    <w:uiPriority w:val="99"/>
    <w:qFormat/>
    <w:rPr>
      <w:rFonts w:ascii="宋体"/>
      <w:sz w:val="18"/>
      <w:szCs w:val="18"/>
    </w:rPr>
  </w:style>
  <w:style w:type="character" w:styleId="896" w:customStyle="1">
    <w:name w:val="正文首行缩进 2 Char3"/>
    <w:uiPriority w:val="0"/>
    <w:semiHidden/>
    <w:qFormat/>
    <w:rPr>
      <w:rFonts w:ascii="Arial" w:hAnsi="Arial" w:eastAsia="方正仿宋_GBK" w:cs="Arial"/>
      <w:szCs w:val="24"/>
    </w:rPr>
  </w:style>
  <w:style w:type="character" w:styleId="897" w:customStyle="1">
    <w:name w:val="样式7 Char Char"/>
    <w:link w:val="898"/>
    <w:uiPriority w:val="0"/>
    <w:qFormat/>
    <w:rPr>
      <w:rFonts w:ascii="宋体" w:hAnsi="宋体"/>
      <w:sz w:val="28"/>
      <w:szCs w:val="28"/>
    </w:rPr>
  </w:style>
  <w:style w:type="paragraph" w:styleId="898" w:customStyle="1">
    <w:name w:val="样式7"/>
    <w:basedOn w:val="752"/>
    <w:link w:val="897"/>
    <w:uiPriority w:val="0"/>
    <w:qFormat/>
    <w:pPr>
      <w:ind w:left="980" w:hanging="420"/>
      <w:spacing w:line="360" w:lineRule="auto"/>
    </w:pPr>
    <w:rPr>
      <w:rFonts w:ascii="宋体" w:hAnsi="宋体" w:eastAsiaTheme="minorEastAsia" w:cstheme="minorBidi"/>
      <w:sz w:val="28"/>
      <w:szCs w:val="28"/>
    </w:rPr>
  </w:style>
  <w:style w:type="character" w:styleId="899" w:customStyle="1">
    <w:name w:val="WW-Absatz-Standardschriftart11"/>
    <w:uiPriority w:val="0"/>
    <w:qFormat/>
  </w:style>
  <w:style w:type="character" w:styleId="900" w:customStyle="1">
    <w:name w:val="正文文本 3 Char3"/>
    <w:uiPriority w:val="0"/>
    <w:qFormat/>
    <w:rPr>
      <w:rFonts w:ascii="仿宋_GB2312" w:hAnsi="Arial" w:eastAsia="仿宋_GB2312"/>
      <w:sz w:val="32"/>
    </w:rPr>
  </w:style>
  <w:style w:type="character" w:styleId="901" w:customStyle="1">
    <w:name w:val="WW8Num34z2"/>
    <w:uiPriority w:val="0"/>
    <w:qFormat/>
    <w:rPr>
      <w:rFonts w:ascii="StarSymbol" w:hAnsi="StarSymbol" w:cs="StarSymbol"/>
      <w:sz w:val="18"/>
      <w:szCs w:val="18"/>
    </w:rPr>
  </w:style>
  <w:style w:type="character" w:styleId="902" w:customStyle="1">
    <w:name w:val="日期 Char4"/>
    <w:uiPriority w:val="0"/>
    <w:qFormat/>
    <w:rPr>
      <w:rFonts w:ascii="仿宋_GB2312" w:eastAsia="仿宋_GB2312"/>
      <w:b/>
      <w:sz w:val="36"/>
      <w:szCs w:val="24"/>
    </w:rPr>
  </w:style>
  <w:style w:type="character" w:styleId="903" w:customStyle="1">
    <w:name w:val="正文文本缩进 3 字符1"/>
    <w:uiPriority w:val="99"/>
    <w:qFormat/>
    <w:rPr>
      <w:rFonts w:ascii="宋体" w:hAnsi="Times New Roman" w:eastAsia="方正仿宋_GBK" w:cs="Times New Roman"/>
      <w:sz w:val="16"/>
      <w:szCs w:val="16"/>
    </w:rPr>
  </w:style>
  <w:style w:type="character" w:styleId="904" w:customStyle="1">
    <w:name w:val="正文文本缩进 3 Char3"/>
    <w:uiPriority w:val="0"/>
    <w:qFormat/>
    <w:rPr>
      <w:rFonts w:ascii="宋体" w:hAnsi="Arial" w:eastAsia="宋体"/>
      <w:sz w:val="36"/>
    </w:rPr>
  </w:style>
  <w:style w:type="character" w:styleId="905" w:customStyle="1">
    <w:name w:val="WW8Num6z1"/>
    <w:uiPriority w:val="0"/>
    <w:qFormat/>
    <w:rPr>
      <w:rFonts w:ascii="Wingdings" w:hAnsi="Wingdings"/>
    </w:rPr>
  </w:style>
  <w:style w:type="character" w:styleId="906" w:customStyle="1">
    <w:name w:val="正文文本 2 Char3"/>
    <w:uiPriority w:val="0"/>
    <w:qFormat/>
    <w:rPr>
      <w:szCs w:val="24"/>
    </w:rPr>
  </w:style>
  <w:style w:type="character" w:styleId="907" w:customStyle="1">
    <w:name w:val="WW8Num32z2"/>
    <w:uiPriority w:val="0"/>
    <w:qFormat/>
    <w:rPr>
      <w:rFonts w:ascii="StarSymbol" w:hAnsi="StarSymbol" w:cs="StarSymbol"/>
      <w:sz w:val="18"/>
      <w:szCs w:val="18"/>
    </w:rPr>
  </w:style>
  <w:style w:type="character" w:styleId="908" w:customStyle="1">
    <w:name w:val="列表段落 字符1"/>
    <w:uiPriority w:val="34"/>
    <w:qFormat/>
    <w:rPr>
      <w:rFonts w:ascii="Calibri" w:hAnsi="Calibri"/>
      <w:sz w:val="21"/>
      <w:szCs w:val="22"/>
    </w:rPr>
  </w:style>
  <w:style w:type="character" w:styleId="909" w:customStyle="1">
    <w:name w:val="WW8Num28z0"/>
    <w:uiPriority w:val="0"/>
    <w:qFormat/>
    <w:rPr>
      <w:rFonts w:ascii="Wingdings" w:hAnsi="Wingdings" w:cs="StarSymbol"/>
      <w:sz w:val="18"/>
      <w:szCs w:val="18"/>
    </w:rPr>
  </w:style>
  <w:style w:type="character" w:styleId="910" w:customStyle="1">
    <w:name w:val="WW8Num2z2"/>
    <w:uiPriority w:val="0"/>
    <w:qFormat/>
    <w:rPr>
      <w:rFonts w:ascii="StarSymbol" w:hAnsi="StarSymbol" w:cs="StarSymbol"/>
      <w:sz w:val="18"/>
      <w:szCs w:val="18"/>
    </w:rPr>
  </w:style>
  <w:style w:type="character" w:styleId="911" w:customStyle="1">
    <w:name w:val="apple-converted-space"/>
    <w:basedOn w:val="762"/>
    <w:uiPriority w:val="0"/>
    <w:qFormat/>
  </w:style>
  <w:style w:type="character" w:styleId="912" w:customStyle="1">
    <w:name w:val="WW8Num35z2"/>
    <w:uiPriority w:val="0"/>
    <w:qFormat/>
    <w:rPr>
      <w:rFonts w:ascii="StarSymbol" w:hAnsi="StarSymbol" w:cs="StarSymbol"/>
      <w:sz w:val="18"/>
      <w:szCs w:val="18"/>
    </w:rPr>
  </w:style>
  <w:style w:type="character" w:styleId="913" w:customStyle="1">
    <w:name w:val="标题 Char3"/>
    <w:uiPriority w:val="10"/>
    <w:qFormat/>
    <w:rPr>
      <w:rFonts w:ascii="Cambria" w:hAnsi="Cambria"/>
      <w:b/>
      <w:bCs/>
      <w:sz w:val="32"/>
      <w:szCs w:val="32"/>
    </w:rPr>
  </w:style>
  <w:style w:type="character" w:styleId="914" w:customStyle="1">
    <w:name w:val="WW8Num10z0"/>
    <w:uiPriority w:val="0"/>
    <w:qFormat/>
    <w:rPr>
      <w:rFonts w:ascii="Wingdings" w:hAnsi="Wingdings" w:cs="StarSymbol"/>
      <w:sz w:val="18"/>
      <w:szCs w:val="18"/>
    </w:rPr>
  </w:style>
  <w:style w:type="character" w:styleId="915" w:customStyle="1">
    <w:name w:val="正文首行缩进 Char5"/>
    <w:uiPriority w:val="0"/>
    <w:semiHidden/>
    <w:qFormat/>
    <w:rPr>
      <w:rFonts w:ascii="Arial" w:hAnsi="Arial"/>
      <w:szCs w:val="21"/>
    </w:rPr>
  </w:style>
  <w:style w:type="character" w:styleId="916" w:customStyle="1">
    <w:name w:val="WW8Num32z0"/>
    <w:uiPriority w:val="0"/>
    <w:qFormat/>
    <w:rPr>
      <w:rFonts w:ascii="Wingdings" w:hAnsi="Wingdings" w:cs="StarSymbol"/>
      <w:sz w:val="18"/>
      <w:szCs w:val="18"/>
    </w:rPr>
  </w:style>
  <w:style w:type="character" w:styleId="917" w:customStyle="1">
    <w:name w:val="正文首行缩进 Char1"/>
    <w:uiPriority w:val="0"/>
    <w:qFormat/>
    <w:rPr>
      <w:rFonts w:ascii="Times New Roman" w:hAnsi="Times New Roman" w:eastAsia="宋体" w:cs="Times New Roman"/>
      <w:szCs w:val="24"/>
    </w:rPr>
  </w:style>
  <w:style w:type="character" w:styleId="918" w:customStyle="1">
    <w:name w:val="标题 3 字符1"/>
    <w:uiPriority w:val="0"/>
    <w:qFormat/>
    <w:rPr>
      <w:rFonts w:ascii="仿宋" w:eastAsia="仿宋"/>
      <w:b/>
      <w:sz w:val="32"/>
      <w:szCs w:val="32"/>
    </w:rPr>
  </w:style>
  <w:style w:type="character" w:styleId="919" w:customStyle="1">
    <w:name w:val="正文首行缩进 Char2"/>
    <w:uiPriority w:val="0"/>
    <w:qFormat/>
    <w:rPr>
      <w:rFonts w:ascii="KaiTi_GB2312" w:hAnsi="Arial" w:eastAsia="KaiTi_GB2312"/>
      <w:sz w:val="21"/>
      <w:szCs w:val="24"/>
    </w:rPr>
  </w:style>
  <w:style w:type="character" w:styleId="920" w:customStyle="1">
    <w:name w:val="正文文本 2 字符1"/>
    <w:uiPriority w:val="99"/>
    <w:semiHidden/>
    <w:qFormat/>
    <w:rPr>
      <w:rFonts w:ascii="Times New Roman" w:hAnsi="Times New Roman" w:eastAsia="方正仿宋_GBK" w:cs="Times New Roman"/>
      <w:sz w:val="24"/>
      <w:szCs w:val="24"/>
    </w:rPr>
  </w:style>
  <w:style w:type="character" w:styleId="921" w:customStyle="1">
    <w:name w:val="Table Heading Char1"/>
    <w:link w:val="922"/>
    <w:uiPriority w:val="0"/>
    <w:qFormat/>
    <w:rPr>
      <w:rFonts w:ascii="Book Antiqua" w:hAnsi="Book Antiqua" w:eastAsia="黑体" w:cs="Book Antiqua"/>
      <w:bCs/>
      <w:szCs w:val="21"/>
    </w:rPr>
  </w:style>
  <w:style w:type="paragraph" w:styleId="922" w:customStyle="1">
    <w:name w:val="Table Heading"/>
    <w:basedOn w:val="752"/>
    <w:link w:val="921"/>
    <w:uiPriority w:val="0"/>
    <w:qFormat/>
    <w:pPr>
      <w:jc w:val="left"/>
      <w:keepNext/>
      <w:spacing w:before="80" w:after="80" w:line="240" w:lineRule="atLeast"/>
    </w:pPr>
    <w:rPr>
      <w:rFonts w:ascii="Book Antiqua" w:hAnsi="Book Antiqua" w:eastAsia="黑体" w:cs="Book Antiqua"/>
      <w:bCs/>
      <w:szCs w:val="21"/>
    </w:rPr>
  </w:style>
  <w:style w:type="character" w:styleId="923" w:customStyle="1">
    <w:name w:val="二级采标题 字符"/>
    <w:link w:val="924"/>
    <w:uiPriority w:val="0"/>
    <w:qFormat/>
    <w:rPr>
      <w:rFonts w:ascii="Calibri" w:hAnsi="Calibri"/>
    </w:rPr>
  </w:style>
  <w:style w:type="paragraph" w:styleId="924" w:customStyle="1">
    <w:name w:val="二级采标题"/>
    <w:next w:val="925"/>
    <w:link w:val="923"/>
    <w:uiPriority w:val="0"/>
    <w:qFormat/>
    <w:pPr>
      <w:ind w:left="1134" w:hanging="1134"/>
    </w:pPr>
    <w:rPr>
      <w:rFonts w:ascii="Calibri" w:hAnsi="Calibri" w:eastAsiaTheme="minorEastAsia" w:cstheme="minorBidi"/>
      <w:sz w:val="21"/>
      <w:szCs w:val="22"/>
      <w:lang w:val="en-US" w:eastAsia="zh-CN" w:bidi="ar-SA"/>
    </w:rPr>
  </w:style>
  <w:style w:type="paragraph" w:styleId="925" w:customStyle="1">
    <w:name w:val="段"/>
    <w:uiPriority w:val="0"/>
    <w:qFormat/>
    <w:pPr>
      <w:ind w:firstLine="200"/>
      <w:jc w:val="both"/>
    </w:pPr>
    <w:rPr>
      <w:rFonts w:ascii="宋体" w:hAnsi="Times New Roman" w:eastAsia="宋体" w:cs="Times New Roman"/>
      <w:sz w:val="21"/>
      <w:lang w:val="en-US" w:eastAsia="zh-CN" w:bidi="ar-SA"/>
    </w:rPr>
  </w:style>
  <w:style w:type="character" w:styleId="926" w:customStyle="1">
    <w:name w:val="Table Text Char"/>
    <w:link w:val="927"/>
    <w:uiPriority w:val="0"/>
    <w:qFormat/>
    <w:rPr>
      <w:rFonts w:cs="Arial"/>
      <w:szCs w:val="21"/>
    </w:rPr>
  </w:style>
  <w:style w:type="paragraph" w:styleId="927" w:customStyle="1">
    <w:name w:val="Table Text"/>
    <w:basedOn w:val="752"/>
    <w:link w:val="926"/>
    <w:uiPriority w:val="0"/>
    <w:qFormat/>
    <w:pPr>
      <w:jc w:val="left"/>
      <w:spacing w:before="80" w:after="80" w:line="240" w:lineRule="atLeast"/>
    </w:pPr>
    <w:rPr>
      <w:rFonts w:cs="Arial" w:asciiTheme="minorHAnsi" w:hAnsiTheme="minorHAnsi" w:eastAsiaTheme="minorEastAsia"/>
      <w:szCs w:val="21"/>
    </w:rPr>
  </w:style>
  <w:style w:type="character" w:styleId="928" w:customStyle="1">
    <w:name w:val="WW8Num28z2"/>
    <w:uiPriority w:val="0"/>
    <w:qFormat/>
    <w:rPr>
      <w:rFonts w:ascii="StarSymbol" w:hAnsi="StarSymbol" w:cs="StarSymbol"/>
      <w:sz w:val="18"/>
      <w:szCs w:val="18"/>
    </w:rPr>
  </w:style>
  <w:style w:type="character" w:styleId="929" w:customStyle="1">
    <w:name w:val="标题2 Char"/>
    <w:link w:val="930"/>
    <w:uiPriority w:val="0"/>
    <w:qFormat/>
    <w:rPr>
      <w:rFonts w:ascii="宋体" w:hAnsi="宋体"/>
      <w:b/>
      <w:bCs/>
      <w:sz w:val="28"/>
      <w:szCs w:val="28"/>
    </w:rPr>
  </w:style>
  <w:style w:type="paragraph" w:styleId="930" w:customStyle="1">
    <w:name w:val="标题2"/>
    <w:basedOn w:val="754"/>
    <w:next w:val="752"/>
    <w:link w:val="929"/>
    <w:uiPriority w:val="0"/>
    <w:qFormat/>
    <w:pPr>
      <w:ind w:left="425"/>
      <w:jc w:val="left"/>
      <w:spacing w:before="0" w:after="0" w:line="360" w:lineRule="auto"/>
    </w:pPr>
    <w:rPr>
      <w:rFonts w:ascii="宋体" w:hAnsi="宋体" w:eastAsiaTheme="minorEastAsia" w:cstheme="minorBidi"/>
      <w:bCs/>
      <w:sz w:val="28"/>
      <w:szCs w:val="28"/>
    </w:rPr>
  </w:style>
  <w:style w:type="character" w:styleId="931" w:customStyle="1">
    <w:name w:val="WW8Num17z1"/>
    <w:uiPriority w:val="0"/>
    <w:qFormat/>
    <w:rPr>
      <w:rFonts w:ascii="Wingdings 2" w:hAnsi="Wingdings 2" w:cs="StarSymbol"/>
      <w:sz w:val="18"/>
      <w:szCs w:val="18"/>
    </w:rPr>
  </w:style>
  <w:style w:type="character" w:styleId="932" w:customStyle="1">
    <w:name w:val="font01"/>
    <w:uiPriority w:val="0"/>
    <w:qFormat/>
    <w:rPr>
      <w:rFonts w:hint="eastAsia" w:ascii="楷体" w:hAnsi="楷体" w:eastAsia="楷体" w:cs="楷体"/>
      <w:color w:val="ff0000"/>
      <w:sz w:val="22"/>
      <w:szCs w:val="22"/>
      <w:u w:val="none"/>
    </w:rPr>
  </w:style>
  <w:style w:type="character" w:styleId="933" w:customStyle="1">
    <w:name w:val="WW8Num23z0"/>
    <w:uiPriority w:val="0"/>
    <w:qFormat/>
    <w:rPr>
      <w:rFonts w:ascii="Wingdings" w:hAnsi="Wingdings" w:cs="StarSymbol"/>
      <w:sz w:val="18"/>
      <w:szCs w:val="18"/>
    </w:rPr>
  </w:style>
  <w:style w:type="character" w:styleId="934" w:customStyle="1">
    <w:name w:val="font21"/>
    <w:uiPriority w:val="0"/>
    <w:qFormat/>
    <w:rPr>
      <w:rFonts w:hint="eastAsia" w:ascii="楷体" w:hAnsi="楷体" w:eastAsia="楷体" w:cs="楷体"/>
      <w:color w:val="000000"/>
      <w:sz w:val="22"/>
      <w:szCs w:val="22"/>
      <w:u w:val="none"/>
    </w:rPr>
  </w:style>
  <w:style w:type="character" w:styleId="935" w:customStyle="1">
    <w:name w:val="Absatz-Standardschriftart"/>
    <w:uiPriority w:val="0"/>
    <w:qFormat/>
  </w:style>
  <w:style w:type="character" w:styleId="936" w:customStyle="1">
    <w:name w:val="批注文字 Char1"/>
    <w:uiPriority w:val="0"/>
    <w:qFormat/>
    <w:rPr>
      <w:rFonts w:ascii="Times New Roman" w:hAnsi="Times New Roman" w:eastAsia="宋体" w:cs="Times New Roman"/>
      <w:szCs w:val="24"/>
    </w:rPr>
  </w:style>
  <w:style w:type="character" w:styleId="937" w:customStyle="1">
    <w:name w:val="WW8Num20z1"/>
    <w:uiPriority w:val="0"/>
    <w:qFormat/>
    <w:rPr>
      <w:rFonts w:ascii="Wingdings 2" w:hAnsi="Wingdings 2" w:cs="StarSymbol"/>
      <w:sz w:val="18"/>
      <w:szCs w:val="18"/>
    </w:rPr>
  </w:style>
  <w:style w:type="character" w:styleId="938" w:customStyle="1">
    <w:name w:val="font31"/>
    <w:uiPriority w:val="0"/>
    <w:qFormat/>
    <w:rPr>
      <w:rFonts w:hint="eastAsia" w:ascii="宋体" w:hAnsi="宋体" w:eastAsia="宋体" w:cs="宋体"/>
      <w:b/>
      <w:color w:val="000000"/>
      <w:sz w:val="24"/>
      <w:szCs w:val="24"/>
      <w:u w:val="none"/>
    </w:rPr>
  </w:style>
  <w:style w:type="character" w:styleId="939" w:customStyle="1">
    <w:name w:val="金宏发行正文 Char Char Char"/>
    <w:uiPriority w:val="0"/>
    <w:qFormat/>
    <w:rPr>
      <w:rFonts w:hint="eastAsia" w:ascii="仿宋_GB2312" w:eastAsia="仿宋_GB2312" w:cs="宋体"/>
      <w:sz w:val="28"/>
    </w:rPr>
  </w:style>
  <w:style w:type="character" w:styleId="940" w:customStyle="1">
    <w:name w:val="se11"/>
    <w:uiPriority w:val="0"/>
    <w:qFormat/>
    <w:rPr>
      <w:rFonts w:ascii="Tahoma" w:hAnsi="Tahoma" w:cs="Times New Roman"/>
      <w:color w:val="000000"/>
      <w:sz w:val="24"/>
      <w:lang w:bidi="ar-SA"/>
    </w:rPr>
  </w:style>
  <w:style w:type="character" w:styleId="941" w:customStyle="1">
    <w:name w:val="WW8Num6z2"/>
    <w:uiPriority w:val="0"/>
    <w:qFormat/>
    <w:rPr>
      <w:rFonts w:ascii="StarSymbol" w:hAnsi="StarSymbol" w:cs="StarSymbol"/>
      <w:sz w:val="18"/>
      <w:szCs w:val="18"/>
    </w:rPr>
  </w:style>
  <w:style w:type="character" w:styleId="942" w:customStyle="1">
    <w:name w:val="模板正文 Char"/>
    <w:link w:val="943"/>
    <w:uiPriority w:val="0"/>
    <w:qFormat/>
    <w:rPr>
      <w:rFonts w:ascii="Calibri" w:hAnsi="Calibri"/>
      <w:sz w:val="28"/>
      <w:szCs w:val="21"/>
    </w:rPr>
  </w:style>
  <w:style w:type="paragraph" w:styleId="943" w:customStyle="1">
    <w:name w:val="模板正文"/>
    <w:basedOn w:val="752"/>
    <w:link w:val="942"/>
    <w:uiPriority w:val="0"/>
    <w:qFormat/>
    <w:pPr>
      <w:ind w:firstLine="200"/>
      <w:spacing w:line="360" w:lineRule="auto"/>
    </w:pPr>
    <w:rPr>
      <w:rFonts w:ascii="Calibri" w:hAnsi="Calibri" w:eastAsiaTheme="minorEastAsia" w:cstheme="minorBidi"/>
      <w:sz w:val="28"/>
      <w:szCs w:val="21"/>
    </w:rPr>
  </w:style>
  <w:style w:type="character" w:styleId="944" w:customStyle="1">
    <w:name w:val="批注框文本 字符1"/>
    <w:uiPriority w:val="99"/>
    <w:qFormat/>
    <w:rPr>
      <w:rFonts w:ascii="Times New Roman" w:hAnsi="Times New Roman" w:eastAsia="方正仿宋_GBK" w:cs="Times New Roman"/>
      <w:sz w:val="18"/>
      <w:szCs w:val="18"/>
    </w:rPr>
  </w:style>
  <w:style w:type="character" w:styleId="945" w:customStyle="1">
    <w:name w:val="标书正文 Char"/>
    <w:link w:val="946"/>
    <w:uiPriority w:val="0"/>
    <w:qFormat/>
    <w:rPr>
      <w:rFonts w:ascii="Calibri" w:hAnsi="Calibri"/>
    </w:rPr>
  </w:style>
  <w:style w:type="paragraph" w:styleId="946" w:customStyle="1">
    <w:name w:val="标书正文"/>
    <w:basedOn w:val="752"/>
    <w:link w:val="945"/>
    <w:uiPriority w:val="0"/>
    <w:qFormat/>
    <w:pPr>
      <w:ind w:firstLine="200"/>
      <w:spacing w:before="120" w:line="360" w:lineRule="auto"/>
    </w:pPr>
    <w:rPr>
      <w:rFonts w:ascii="Calibri" w:hAnsi="Calibri" w:eastAsiaTheme="minorEastAsia" w:cstheme="minorBidi"/>
      <w:szCs w:val="22"/>
    </w:rPr>
  </w:style>
  <w:style w:type="character" w:styleId="947" w:customStyle="1">
    <w:name w:val="二级条标题 字符"/>
    <w:link w:val="948"/>
    <w:uiPriority w:val="0"/>
    <w:qFormat/>
    <w:rPr>
      <w:rFonts w:ascii="黑体" w:eastAsia="黑体"/>
    </w:rPr>
  </w:style>
  <w:style w:type="paragraph" w:styleId="948" w:customStyle="1">
    <w:name w:val="二级条标题"/>
    <w:basedOn w:val="949"/>
    <w:next w:val="925"/>
    <w:link w:val="947"/>
    <w:uiPriority w:val="0"/>
    <w:qFormat/>
    <w:pPr>
      <w:ind w:left="630"/>
      <w:tabs>
        <w:tab w:val="left" w:pos="567" w:leader="none"/>
        <w:tab w:val="left" w:pos="780" w:leader="none"/>
      </w:tabs>
      <w:outlineLvl w:val="3"/>
    </w:pPr>
  </w:style>
  <w:style w:type="paragraph" w:styleId="949" w:customStyle="1">
    <w:name w:val="一级条标题"/>
    <w:basedOn w:val="950"/>
    <w:next w:val="925"/>
    <w:link w:val="1063"/>
    <w:uiPriority w:val="0"/>
    <w:qFormat/>
    <w:pPr>
      <w:ind w:left="420" w:hanging="420"/>
      <w:tabs>
        <w:tab w:val="left" w:pos="567" w:leader="none"/>
        <w:tab w:val="left" w:pos="780" w:leader="none"/>
      </w:tabs>
      <w:outlineLvl w:val="2"/>
    </w:pPr>
  </w:style>
  <w:style w:type="paragraph" w:styleId="950" w:customStyle="1">
    <w:name w:val="章标题"/>
    <w:next w:val="925"/>
    <w:link w:val="1271"/>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951" w:customStyle="1">
    <w:name w:val="页脚 Char1"/>
    <w:uiPriority w:val="0"/>
    <w:qFormat/>
    <w:rPr>
      <w:sz w:val="18"/>
      <w:szCs w:val="18"/>
    </w:rPr>
  </w:style>
  <w:style w:type="character" w:styleId="952" w:customStyle="1">
    <w:name w:val="WW8Num15z1"/>
    <w:uiPriority w:val="0"/>
    <w:qFormat/>
    <w:rPr>
      <w:rFonts w:ascii="Wingdings 2" w:hAnsi="Wingdings 2" w:cs="StarSymbol"/>
      <w:sz w:val="18"/>
      <w:szCs w:val="18"/>
    </w:rPr>
  </w:style>
  <w:style w:type="character" w:styleId="953" w:customStyle="1">
    <w:name w:val="n正文 Char"/>
    <w:link w:val="954"/>
    <w:uiPriority w:val="0"/>
    <w:qFormat/>
    <w:rPr>
      <w:rFonts w:eastAsia="仿宋_GB2312"/>
      <w:color w:val="000000"/>
      <w:sz w:val="28"/>
      <w:szCs w:val="28"/>
    </w:rPr>
  </w:style>
  <w:style w:type="paragraph" w:styleId="954" w:customStyle="1">
    <w:name w:val="n正文"/>
    <w:link w:val="953"/>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955" w:customStyle="1">
    <w:name w:val="Table Text Char1"/>
    <w:uiPriority w:val="0"/>
    <w:qFormat/>
    <w:rPr>
      <w:sz w:val="21"/>
      <w:szCs w:val="21"/>
    </w:rPr>
  </w:style>
  <w:style w:type="character" w:styleId="956" w:customStyle="1">
    <w:name w:val="正文文本缩进 Char1"/>
    <w:uiPriority w:val="0"/>
    <w:qFormat/>
    <w:rPr>
      <w:rFonts w:ascii="Calibri" w:hAnsi="Calibri" w:eastAsia="宋体" w:cs="Times New Roman"/>
    </w:rPr>
  </w:style>
  <w:style w:type="character" w:styleId="957" w:customStyle="1">
    <w:name w:val="文章正文 Char"/>
    <w:uiPriority w:val="0"/>
    <w:qFormat/>
    <w:rPr>
      <w:rFonts w:hint="default" w:ascii="Calibri" w:hAnsi="Calibri"/>
      <w:sz w:val="21"/>
      <w:szCs w:val="24"/>
    </w:rPr>
  </w:style>
  <w:style w:type="character" w:styleId="958" w:customStyle="1">
    <w:name w:val="GEO正文 Char"/>
    <w:link w:val="959"/>
    <w:uiPriority w:val="0"/>
    <w:qFormat/>
    <w:rPr>
      <w:rFonts w:eastAsia="仿宋_GB2312"/>
      <w:sz w:val="28"/>
    </w:rPr>
  </w:style>
  <w:style w:type="paragraph" w:styleId="959" w:customStyle="1">
    <w:name w:val="GEO正文"/>
    <w:basedOn w:val="752"/>
    <w:link w:val="958"/>
    <w:uiPriority w:val="0"/>
    <w:qFormat/>
    <w:pPr>
      <w:ind w:firstLine="200"/>
      <w:spacing w:line="360" w:lineRule="auto"/>
    </w:pPr>
    <w:rPr>
      <w:rFonts w:eastAsia="仿宋_GB2312" w:asciiTheme="minorHAnsi" w:hAnsiTheme="minorHAnsi" w:cstheme="minorBidi"/>
      <w:sz w:val="28"/>
      <w:szCs w:val="22"/>
    </w:rPr>
  </w:style>
  <w:style w:type="character" w:styleId="960" w:customStyle="1">
    <w:name w:val="WW8Num35z1"/>
    <w:uiPriority w:val="0"/>
    <w:qFormat/>
    <w:rPr>
      <w:rFonts w:ascii="Wingdings 2" w:hAnsi="Wingdings 2" w:cs="StarSymbol"/>
      <w:sz w:val="18"/>
      <w:szCs w:val="18"/>
    </w:rPr>
  </w:style>
  <w:style w:type="character" w:styleId="961" w:customStyle="1">
    <w:name w:val="页眉 Char1"/>
    <w:uiPriority w:val="0"/>
    <w:qFormat/>
    <w:rPr>
      <w:sz w:val="18"/>
      <w:szCs w:val="18"/>
    </w:rPr>
  </w:style>
  <w:style w:type="character" w:styleId="962" w:customStyle="1">
    <w:name w:val="WW8Num34z1"/>
    <w:uiPriority w:val="0"/>
    <w:qFormat/>
    <w:rPr>
      <w:rFonts w:ascii="Wingdings 2" w:hAnsi="Wingdings 2" w:cs="StarSymbol"/>
      <w:sz w:val="18"/>
      <w:szCs w:val="18"/>
    </w:rPr>
  </w:style>
  <w:style w:type="character" w:styleId="963" w:customStyle="1">
    <w:name w:val="文档结构图 Char1"/>
    <w:uiPriority w:val="0"/>
    <w:qFormat/>
    <w:rPr>
      <w:rFonts w:ascii="宋体" w:hAnsi="Calibri" w:eastAsia="宋体" w:cs="Times New Roman"/>
      <w:sz w:val="18"/>
      <w:szCs w:val="18"/>
    </w:rPr>
  </w:style>
  <w:style w:type="character" w:styleId="964" w:customStyle="1">
    <w:name w:val="WW8Num21z0"/>
    <w:uiPriority w:val="0"/>
    <w:qFormat/>
    <w:rPr>
      <w:rFonts w:ascii="Wingdings" w:hAnsi="Wingdings" w:cs="StarSymbol"/>
      <w:sz w:val="18"/>
      <w:szCs w:val="18"/>
    </w:rPr>
  </w:style>
  <w:style w:type="character" w:styleId="965" w:customStyle="1">
    <w:name w:val="页脚 Char2"/>
    <w:uiPriority w:val="99"/>
    <w:qFormat/>
    <w:rPr>
      <w:sz w:val="18"/>
      <w:szCs w:val="18"/>
    </w:rPr>
  </w:style>
  <w:style w:type="character" w:styleId="966" w:customStyle="1">
    <w:name w:val="WW8Num1z1"/>
    <w:uiPriority w:val="0"/>
    <w:qFormat/>
    <w:rPr>
      <w:rFonts w:ascii="Wingdings" w:hAnsi="Wingdings"/>
    </w:rPr>
  </w:style>
  <w:style w:type="character" w:styleId="967" w:customStyle="1">
    <w:name w:val="批注主题 Char1"/>
    <w:uiPriority w:val="0"/>
    <w:qFormat/>
    <w:rPr>
      <w:rFonts w:ascii="Calibri" w:hAnsi="Calibri" w:eastAsia="宋体" w:cs="Times New Roman"/>
      <w:b/>
      <w:bCs/>
      <w:sz w:val="21"/>
      <w:szCs w:val="22"/>
    </w:rPr>
  </w:style>
  <w:style w:type="character" w:styleId="968" w:customStyle="1">
    <w:name w:val="我的图表标题 Char"/>
    <w:uiPriority w:val="0"/>
    <w:qFormat/>
    <w:rPr>
      <w:rFonts w:hint="default" w:ascii="Cambria" w:hAnsi="Cambria" w:eastAsia="黑体" w:cs="宋体"/>
      <w:sz w:val="24"/>
    </w:rPr>
  </w:style>
  <w:style w:type="character" w:styleId="969" w:customStyle="1">
    <w:name w:val="页眉 Char2"/>
    <w:uiPriority w:val="99"/>
    <w:qFormat/>
    <w:rPr>
      <w:sz w:val="18"/>
      <w:szCs w:val="18"/>
    </w:rPr>
  </w:style>
  <w:style w:type="character" w:styleId="970" w:customStyle="1">
    <w:name w:val="WW8Num14z2"/>
    <w:uiPriority w:val="0"/>
    <w:qFormat/>
    <w:rPr>
      <w:rFonts w:ascii="StarSymbol" w:hAnsi="StarSymbol" w:cs="StarSymbol"/>
      <w:sz w:val="18"/>
      <w:szCs w:val="18"/>
    </w:rPr>
  </w:style>
  <w:style w:type="character" w:styleId="971" w:customStyle="1">
    <w:name w:val="正文文本缩进 2 Char1"/>
    <w:uiPriority w:val="0"/>
    <w:qFormat/>
    <w:rPr>
      <w:rFonts w:ascii="Calibri" w:hAnsi="Calibri" w:eastAsia="宋体" w:cs="Times New Roman"/>
    </w:rPr>
  </w:style>
  <w:style w:type="character" w:styleId="972" w:customStyle="1">
    <w:name w:val="不明显强调1"/>
    <w:uiPriority w:val="0"/>
    <w:qFormat/>
    <w:rPr>
      <w:i/>
      <w:iCs/>
      <w:color w:val="808080"/>
    </w:rPr>
  </w:style>
  <w:style w:type="character" w:styleId="973" w:customStyle="1">
    <w:name w:val="正文文本缩进 3 Char1"/>
    <w:uiPriority w:val="0"/>
    <w:qFormat/>
    <w:rPr>
      <w:rFonts w:ascii="Calibri" w:hAnsi="Calibri" w:eastAsia="宋体" w:cs="Times New Roman"/>
      <w:sz w:val="16"/>
      <w:szCs w:val="16"/>
    </w:rPr>
  </w:style>
  <w:style w:type="character" w:styleId="974" w:customStyle="1">
    <w:name w:val="批注文字 字符1"/>
    <w:uiPriority w:val="0"/>
    <w:qFormat/>
    <w:rPr>
      <w:rFonts w:ascii="Times New Roman" w:hAnsi="Times New Roman" w:eastAsia="方正仿宋_GBK" w:cs="Times New Roman"/>
      <w:sz w:val="24"/>
      <w:szCs w:val="24"/>
    </w:rPr>
  </w:style>
  <w:style w:type="character" w:styleId="975" w:customStyle="1">
    <w:name w:val="纯文本 Char2"/>
    <w:uiPriority w:val="0"/>
    <w:qFormat/>
    <w:rPr>
      <w:rFonts w:ascii="宋体" w:hAnsi="Courier New" w:eastAsia="宋体" w:cs="Courier New"/>
      <w:szCs w:val="21"/>
    </w:rPr>
  </w:style>
  <w:style w:type="character" w:styleId="976" w:customStyle="1">
    <w:name w:val="WW8Num19z1"/>
    <w:uiPriority w:val="0"/>
    <w:qFormat/>
    <w:rPr>
      <w:rFonts w:ascii="Wingdings" w:hAnsi="Wingdings"/>
    </w:rPr>
  </w:style>
  <w:style w:type="character" w:styleId="977" w:customStyle="1">
    <w:name w:val="正文文本缩进 Char2"/>
    <w:uiPriority w:val="99"/>
    <w:semiHidden/>
    <w:qFormat/>
    <w:rPr>
      <w:sz w:val="21"/>
      <w:szCs w:val="22"/>
    </w:rPr>
  </w:style>
  <w:style w:type="character" w:styleId="978" w:customStyle="1">
    <w:name w:val="WW8Num14z7"/>
    <w:uiPriority w:val="0"/>
    <w:qFormat/>
    <w:rPr>
      <w:rFonts w:ascii="Wingdings" w:hAnsi="Wingdings"/>
    </w:rPr>
  </w:style>
  <w:style w:type="character" w:styleId="979" w:customStyle="1">
    <w:name w:val="正文文本缩进 2 Char2"/>
    <w:uiPriority w:val="99"/>
    <w:semiHidden/>
    <w:qFormat/>
    <w:rPr>
      <w:sz w:val="21"/>
      <w:szCs w:val="22"/>
    </w:rPr>
  </w:style>
  <w:style w:type="character" w:styleId="980" w:customStyle="1">
    <w:name w:val="WW8Num23z1"/>
    <w:uiPriority w:val="0"/>
    <w:qFormat/>
    <w:rPr>
      <w:rFonts w:ascii="Wingdings 2" w:hAnsi="Wingdings 2" w:cs="StarSymbol"/>
      <w:sz w:val="18"/>
      <w:szCs w:val="18"/>
    </w:rPr>
  </w:style>
  <w:style w:type="character" w:styleId="981" w:customStyle="1">
    <w:name w:val="批注框文本 Char1"/>
    <w:uiPriority w:val="0"/>
    <w:qFormat/>
    <w:rPr>
      <w:sz w:val="18"/>
      <w:szCs w:val="18"/>
    </w:rPr>
  </w:style>
  <w:style w:type="character" w:styleId="982" w:customStyle="1">
    <w:name w:val="WW8Num3z2"/>
    <w:uiPriority w:val="0"/>
    <w:qFormat/>
    <w:rPr>
      <w:rFonts w:ascii="StarSymbol" w:hAnsi="StarSymbol" w:cs="StarSymbol"/>
      <w:sz w:val="18"/>
      <w:szCs w:val="18"/>
    </w:rPr>
  </w:style>
  <w:style w:type="character" w:styleId="983" w:customStyle="1">
    <w:name w:val="文档结构图 Char2"/>
    <w:uiPriority w:val="99"/>
    <w:qFormat/>
    <w:rPr>
      <w:rFonts w:ascii="宋体"/>
      <w:sz w:val="18"/>
      <w:szCs w:val="18"/>
    </w:rPr>
  </w:style>
  <w:style w:type="character" w:styleId="984" w:customStyle="1">
    <w:name w:val="样式 InfoBlue + 倾斜 Char"/>
    <w:uiPriority w:val="0"/>
    <w:qFormat/>
    <w:rPr>
      <w:color w:val="0000ff"/>
      <w:sz w:val="21"/>
    </w:rPr>
  </w:style>
  <w:style w:type="character" w:styleId="985" w:customStyle="1">
    <w:name w:val="批注文字 Char2"/>
    <w:uiPriority w:val="0"/>
    <w:qFormat/>
    <w:rPr>
      <w:sz w:val="21"/>
      <w:szCs w:val="22"/>
    </w:rPr>
  </w:style>
  <w:style w:type="character" w:styleId="986" w:customStyle="1">
    <w:name w:val="批注主题 Char2"/>
    <w:uiPriority w:val="0"/>
    <w:qFormat/>
    <w:rPr>
      <w:b/>
      <w:bCs/>
      <w:sz w:val="21"/>
      <w:szCs w:val="22"/>
    </w:rPr>
  </w:style>
  <w:style w:type="character" w:styleId="987" w:customStyle="1">
    <w:name w:val="Char Char6"/>
    <w:uiPriority w:val="0"/>
    <w:qFormat/>
    <w:rPr>
      <w:b/>
      <w:bCs/>
      <w:sz w:val="44"/>
      <w:szCs w:val="44"/>
    </w:rPr>
  </w:style>
  <w:style w:type="character" w:styleId="988" w:customStyle="1">
    <w:name w:val="题注 Char"/>
    <w:link w:val="770"/>
    <w:uiPriority w:val="0"/>
    <w:qFormat/>
    <w:rPr>
      <w:rFonts w:ascii="Cambria" w:hAnsi="Cambria" w:eastAsia="黑体"/>
    </w:rPr>
  </w:style>
  <w:style w:type="character" w:styleId="989" w:customStyle="1">
    <w:name w:val="p0 Char"/>
    <w:link w:val="990"/>
    <w:uiPriority w:val="0"/>
    <w:qFormat/>
    <w:rPr>
      <w:szCs w:val="21"/>
    </w:rPr>
  </w:style>
  <w:style w:type="paragraph" w:styleId="990" w:customStyle="1">
    <w:name w:val="p0"/>
    <w:basedOn w:val="752"/>
    <w:link w:val="989"/>
    <w:uiPriority w:val="0"/>
    <w:qFormat/>
    <w:pPr>
      <w:widowControl/>
    </w:pPr>
    <w:rPr>
      <w:rFonts w:asciiTheme="minorHAnsi" w:hAnsiTheme="minorHAnsi" w:eastAsiaTheme="minorEastAsia" w:cstheme="minorBidi"/>
      <w:szCs w:val="21"/>
    </w:rPr>
  </w:style>
  <w:style w:type="character" w:styleId="991" w:customStyle="1">
    <w:name w:val="脚注文本 Char3"/>
    <w:uiPriority w:val="0"/>
    <w:qFormat/>
    <w:rPr>
      <w:rFonts w:ascii="Calibri" w:hAnsi="Calibri"/>
      <w:sz w:val="18"/>
      <w:szCs w:val="18"/>
    </w:rPr>
  </w:style>
  <w:style w:type="character" w:styleId="992" w:customStyle="1">
    <w:name w:val="标准文本 Char"/>
    <w:link w:val="993"/>
    <w:uiPriority w:val="0"/>
    <w:qFormat/>
    <w:rPr>
      <w:rFonts w:cs="宋体"/>
      <w:szCs w:val="21"/>
    </w:rPr>
  </w:style>
  <w:style w:type="paragraph" w:styleId="993" w:customStyle="1">
    <w:name w:val="标准文本"/>
    <w:basedOn w:val="752"/>
    <w:link w:val="992"/>
    <w:uiPriority w:val="0"/>
    <w:qFormat/>
    <w:pPr>
      <w:ind w:firstLine="420"/>
      <w:spacing w:line="360" w:lineRule="auto"/>
    </w:pPr>
    <w:rPr>
      <w:rFonts w:cs="宋体" w:asciiTheme="minorHAnsi" w:hAnsiTheme="minorHAnsi" w:eastAsiaTheme="minorEastAsia"/>
      <w:szCs w:val="21"/>
    </w:rPr>
  </w:style>
  <w:style w:type="character" w:styleId="994" w:customStyle="1">
    <w:name w:val="普通(网站) Char1"/>
    <w:link w:val="811"/>
    <w:uiPriority w:val="0"/>
    <w:qFormat/>
    <w:rPr>
      <w:rFonts w:ascii="宋体" w:hAnsi="宋体" w:cs="宋体"/>
      <w:color w:val="000000"/>
      <w:sz w:val="24"/>
      <w:szCs w:val="24"/>
    </w:rPr>
  </w:style>
  <w:style w:type="character" w:styleId="995" w:customStyle="1">
    <w:name w:val="无间隔 Char"/>
    <w:link w:val="996"/>
    <w:uiPriority w:val="0"/>
    <w:qFormat/>
    <w:rPr>
      <w:rFonts w:ascii="Calibri" w:hAnsi="Calibri"/>
    </w:rPr>
  </w:style>
  <w:style w:type="paragraph" w:styleId="996">
    <w:name w:val="No Spacing"/>
    <w:link w:val="995"/>
    <w:uiPriority w:val="0"/>
    <w:qFormat/>
    <w:pPr>
      <w:jc w:val="both"/>
      <w:widowControl w:val="off"/>
    </w:pPr>
    <w:rPr>
      <w:rFonts w:ascii="Calibri" w:hAnsi="Calibri" w:eastAsiaTheme="minorEastAsia" w:cstheme="minorBidi"/>
      <w:sz w:val="21"/>
      <w:szCs w:val="22"/>
      <w:lang w:val="en-US" w:eastAsia="zh-CN" w:bidi="ar-SA"/>
    </w:rPr>
  </w:style>
  <w:style w:type="character" w:styleId="997" w:customStyle="1">
    <w:name w:val="页码1"/>
    <w:basedOn w:val="762"/>
    <w:uiPriority w:val="0"/>
    <w:qFormat/>
  </w:style>
  <w:style w:type="character" w:styleId="998" w:customStyle="1">
    <w:name w:val="11111 Char"/>
    <w:uiPriority w:val="0"/>
    <w:qFormat/>
    <w:rPr>
      <w:rFonts w:hint="eastAsia" w:ascii="宋体" w:hAnsi="宋体" w:eastAsia="宋体" w:cs="宋体"/>
      <w:color w:val="000000"/>
      <w:sz w:val="24"/>
      <w:szCs w:val="24"/>
      <w:lang w:val="zh-CN"/>
    </w:rPr>
  </w:style>
  <w:style w:type="character" w:styleId="999" w:customStyle="1">
    <w:name w:val="正文文本 Char1"/>
    <w:uiPriority w:val="0"/>
    <w:qFormat/>
    <w:rPr>
      <w:rFonts w:ascii="Times New Roman" w:hAnsi="Times New Roman" w:eastAsia="宋体" w:cs="Times New Roman"/>
      <w:szCs w:val="24"/>
    </w:rPr>
  </w:style>
  <w:style w:type="character" w:styleId="1000" w:customStyle="1">
    <w:name w:val="WW8Num26z1"/>
    <w:uiPriority w:val="0"/>
    <w:qFormat/>
    <w:rPr>
      <w:rFonts w:ascii="Wingdings 2" w:hAnsi="Wingdings 2" w:cs="StarSymbol"/>
      <w:sz w:val="18"/>
      <w:szCs w:val="18"/>
    </w:rPr>
  </w:style>
  <w:style w:type="character" w:styleId="1001" w:customStyle="1">
    <w:name w:val="font51"/>
    <w:uiPriority w:val="0"/>
    <w:qFormat/>
    <w:rPr>
      <w:rFonts w:hint="default" w:ascii="Arial" w:hAnsi="Arial" w:cs="Arial"/>
      <w:color w:val="000000"/>
      <w:sz w:val="20"/>
      <w:szCs w:val="20"/>
      <w:u w:val="none"/>
    </w:rPr>
  </w:style>
  <w:style w:type="character" w:styleId="1002" w:customStyle="1">
    <w:name w:val="WW8Num25z0"/>
    <w:uiPriority w:val="0"/>
    <w:qFormat/>
    <w:rPr>
      <w:rFonts w:ascii="Wingdings" w:hAnsi="Wingdings" w:cs="StarSymbol"/>
      <w:sz w:val="18"/>
      <w:szCs w:val="18"/>
    </w:rPr>
  </w:style>
  <w:style w:type="character" w:styleId="1003" w:customStyle="1">
    <w:name w:val="paramlista1"/>
    <w:uiPriority w:val="0"/>
    <w:qFormat/>
    <w:rPr>
      <w:rFonts w:ascii="Calibri" w:hAnsi="Calibri" w:eastAsia="宋体" w:cs="Times New Roman"/>
      <w:sz w:val="18"/>
      <w:szCs w:val="18"/>
    </w:rPr>
  </w:style>
  <w:style w:type="character" w:styleId="1004" w:customStyle="1">
    <w:name w:val="high-light-bg4"/>
    <w:uiPriority w:val="0"/>
    <w:qFormat/>
  </w:style>
  <w:style w:type="character" w:styleId="1005" w:customStyle="1">
    <w:name w:val="Char Char201"/>
    <w:uiPriority w:val="0"/>
    <w:qFormat/>
    <w:rPr>
      <w:rFonts w:ascii="KaiTi_GB2312" w:eastAsia="KaiTi_GB2312"/>
      <w:sz w:val="28"/>
    </w:rPr>
  </w:style>
  <w:style w:type="character" w:styleId="1006" w:customStyle="1">
    <w:name w:val="页脚 字符1"/>
    <w:uiPriority w:val="99"/>
    <w:qFormat/>
    <w:rPr>
      <w:rFonts w:ascii="Times New Roman" w:hAnsi="Times New Roman" w:eastAsia="方正仿宋_GBK" w:cs="Times New Roman"/>
      <w:sz w:val="18"/>
      <w:szCs w:val="18"/>
    </w:rPr>
  </w:style>
  <w:style w:type="character" w:styleId="1007" w:customStyle="1">
    <w:name w:val="font41"/>
    <w:uiPriority w:val="0"/>
    <w:qFormat/>
    <w:rPr>
      <w:rFonts w:hint="eastAsia" w:ascii="宋体" w:hAnsi="宋体" w:eastAsia="宋体" w:cs="宋体"/>
      <w:color w:val="000000"/>
      <w:sz w:val="20"/>
      <w:szCs w:val="20"/>
      <w:u w:val="none"/>
    </w:rPr>
  </w:style>
  <w:style w:type="character" w:styleId="1008" w:customStyle="1">
    <w:name w:val="WW8Num38z0"/>
    <w:uiPriority w:val="0"/>
    <w:qFormat/>
    <w:rPr>
      <w:rFonts w:ascii="Wingdings" w:hAnsi="Wingdings" w:cs="StarSymbol"/>
      <w:sz w:val="18"/>
      <w:szCs w:val="18"/>
    </w:rPr>
  </w:style>
  <w:style w:type="character" w:styleId="1009" w:customStyle="1">
    <w:name w:val="+正文 Char3"/>
    <w:link w:val="1010"/>
    <w:uiPriority w:val="0"/>
    <w:qFormat/>
    <w:rPr>
      <w:sz w:val="28"/>
    </w:rPr>
  </w:style>
  <w:style w:type="paragraph" w:styleId="1010" w:customStyle="1">
    <w:name w:val="+正文"/>
    <w:basedOn w:val="752"/>
    <w:link w:val="1009"/>
    <w:uiPriority w:val="0"/>
    <w:qFormat/>
    <w:pPr>
      <w:ind w:firstLine="200"/>
      <w:spacing w:line="360" w:lineRule="auto"/>
    </w:pPr>
    <w:rPr>
      <w:rFonts w:asciiTheme="minorHAnsi" w:hAnsiTheme="minorHAnsi" w:eastAsiaTheme="minorEastAsia" w:cstheme="minorBidi"/>
      <w:sz w:val="28"/>
      <w:szCs w:val="22"/>
    </w:rPr>
  </w:style>
  <w:style w:type="character" w:styleId="1011" w:customStyle="1">
    <w:name w:val="正文文本 3 字符1"/>
    <w:uiPriority w:val="99"/>
    <w:qFormat/>
    <w:rPr>
      <w:rFonts w:ascii="Times New Roman" w:hAnsi="Times New Roman" w:eastAsia="方正仿宋_GBK" w:cs="Times New Roman"/>
      <w:sz w:val="16"/>
      <w:szCs w:val="16"/>
    </w:rPr>
  </w:style>
  <w:style w:type="character" w:styleId="1012" w:customStyle="1">
    <w:name w:val="Char Char171"/>
    <w:uiPriority w:val="0"/>
    <w:qFormat/>
    <w:rPr>
      <w:rFonts w:ascii="Arial" w:hAnsi="Arial" w:eastAsia="黑体"/>
      <w:b/>
      <w:spacing w:val="-2"/>
      <w:position w:val="-6"/>
      <w:sz w:val="24"/>
    </w:rPr>
  </w:style>
  <w:style w:type="character" w:styleId="1013" w:customStyle="1">
    <w:name w:val="style241"/>
    <w:uiPriority w:val="0"/>
    <w:qFormat/>
    <w:rPr>
      <w:rFonts w:hint="eastAsia" w:ascii="宋体" w:hAnsi="宋体" w:eastAsia="宋体"/>
      <w:color w:val="333333"/>
      <w:lang w:val="en-US" w:eastAsia="zh-CN" w:bidi="ar-SA"/>
    </w:rPr>
  </w:style>
  <w:style w:type="character" w:styleId="1014" w:customStyle="1">
    <w:name w:val="fontstyle01"/>
    <w:uiPriority w:val="0"/>
    <w:qFormat/>
    <w:rPr>
      <w:rFonts w:hint="default" w:ascii="楷体" w:hAnsi="楷体"/>
      <w:color w:val="000000"/>
      <w:sz w:val="24"/>
      <w:szCs w:val="24"/>
    </w:rPr>
  </w:style>
  <w:style w:type="character" w:styleId="1015" w:customStyle="1">
    <w:name w:val="Numbering Symbols"/>
    <w:uiPriority w:val="0"/>
    <w:qFormat/>
  </w:style>
  <w:style w:type="character" w:styleId="1016" w:customStyle="1">
    <w:name w:val="标题 1 Char1"/>
    <w:uiPriority w:val="0"/>
    <w:qFormat/>
    <w:rPr>
      <w:b/>
      <w:sz w:val="44"/>
    </w:rPr>
  </w:style>
  <w:style w:type="character" w:styleId="1017" w:customStyle="1">
    <w:name w:val="引用 Char1"/>
    <w:uiPriority w:val="29"/>
    <w:qFormat/>
    <w:rPr>
      <w:i/>
      <w:iCs/>
      <w:color w:val="404040"/>
      <w:sz w:val="21"/>
    </w:rPr>
  </w:style>
  <w:style w:type="character" w:styleId="1018" w:customStyle="1">
    <w:name w:val="Char Char181"/>
    <w:uiPriority w:val="0"/>
    <w:qFormat/>
    <w:rPr>
      <w:rFonts w:ascii="宋体"/>
      <w:b/>
      <w:spacing w:val="-2"/>
      <w:position w:val="-6"/>
      <w:sz w:val="28"/>
    </w:rPr>
  </w:style>
  <w:style w:type="character" w:styleId="1019" w:customStyle="1">
    <w:name w:val="Table Heading Char"/>
    <w:uiPriority w:val="0"/>
    <w:qFormat/>
    <w:rPr>
      <w:rFonts w:hint="default" w:ascii="Book Antiqua" w:hAnsi="Book Antiqua" w:eastAsia="黑体"/>
      <w:bCs/>
      <w:sz w:val="21"/>
      <w:szCs w:val="21"/>
    </w:rPr>
  </w:style>
  <w:style w:type="character" w:styleId="1020" w:customStyle="1">
    <w:name w:val="Char Char151"/>
    <w:uiPriority w:val="0"/>
    <w:qFormat/>
    <w:rPr>
      <w:rFonts w:ascii="Arial" w:hAnsi="Arial" w:eastAsia="黑体"/>
      <w:spacing w:val="-2"/>
      <w:position w:val="-6"/>
      <w:sz w:val="24"/>
    </w:rPr>
  </w:style>
  <w:style w:type="character" w:styleId="1021" w:customStyle="1">
    <w:name w:val="WW8Num14z1"/>
    <w:uiPriority w:val="0"/>
    <w:qFormat/>
    <w:rPr>
      <w:rFonts w:ascii="Wingdings 2" w:hAnsi="Wingdings 2" w:cs="StarSymbol"/>
      <w:sz w:val="18"/>
      <w:szCs w:val="18"/>
    </w:rPr>
  </w:style>
  <w:style w:type="character" w:styleId="1022" w:customStyle="1">
    <w:name w:val="font111"/>
    <w:uiPriority w:val="0"/>
    <w:qFormat/>
    <w:rPr>
      <w:rFonts w:hint="eastAsia" w:ascii="宋体" w:hAnsi="宋体" w:eastAsia="宋体" w:cs="宋体"/>
      <w:color w:val="000000"/>
      <w:sz w:val="21"/>
      <w:szCs w:val="21"/>
      <w:u w:val="none"/>
    </w:rPr>
  </w:style>
  <w:style w:type="character" w:styleId="1023" w:customStyle="1">
    <w:name w:val="样式2 Char"/>
    <w:uiPriority w:val="0"/>
    <w:qFormat/>
    <w:rPr>
      <w:rFonts w:hint="eastAsia" w:ascii="方正仿宋_GBK" w:eastAsia="方正仿宋_GBK"/>
      <w:bCs/>
      <w:sz w:val="32"/>
      <w:szCs w:val="24"/>
    </w:rPr>
  </w:style>
  <w:style w:type="character" w:styleId="1024" w:customStyle="1">
    <w:name w:val="Char Char18"/>
    <w:uiPriority w:val="0"/>
    <w:qFormat/>
    <w:rPr>
      <w:rFonts w:ascii="宋体"/>
      <w:b/>
      <w:spacing w:val="-2"/>
      <w:position w:val="-6"/>
      <w:sz w:val="28"/>
    </w:rPr>
  </w:style>
  <w:style w:type="character" w:styleId="1025" w:customStyle="1">
    <w:name w:val="WW8Num25z7"/>
    <w:uiPriority w:val="0"/>
    <w:qFormat/>
    <w:rPr>
      <w:rFonts w:ascii="Wingdings" w:hAnsi="Wingdings"/>
    </w:rPr>
  </w:style>
  <w:style w:type="character" w:styleId="1026" w:customStyle="1">
    <w:name w:val="font71"/>
    <w:uiPriority w:val="0"/>
    <w:qFormat/>
    <w:rPr>
      <w:rFonts w:hint="default" w:ascii="Arial" w:hAnsi="Arial" w:cs="Arial"/>
      <w:color w:val="000000"/>
      <w:sz w:val="20"/>
      <w:szCs w:val="20"/>
      <w:u w:val="none"/>
    </w:rPr>
  </w:style>
  <w:style w:type="character" w:styleId="1027" w:customStyle="1">
    <w:name w:val="WW8Num8z0"/>
    <w:uiPriority w:val="0"/>
    <w:qFormat/>
    <w:rPr>
      <w:rFonts w:ascii="Wingdings" w:hAnsi="Wingdings" w:cs="StarSymbol"/>
      <w:sz w:val="18"/>
      <w:szCs w:val="18"/>
    </w:rPr>
  </w:style>
  <w:style w:type="character" w:styleId="1028" w:customStyle="1">
    <w:name w:val="页码2"/>
    <w:basedOn w:val="762"/>
    <w:uiPriority w:val="0"/>
    <w:qFormat/>
  </w:style>
  <w:style w:type="character" w:styleId="1029" w:customStyle="1">
    <w:name w:val="WW8Num12z0"/>
    <w:uiPriority w:val="0"/>
    <w:qFormat/>
    <w:rPr>
      <w:rFonts w:ascii="Wingdings" w:hAnsi="Wingdings" w:cs="StarSymbol"/>
      <w:sz w:val="18"/>
      <w:szCs w:val="18"/>
    </w:rPr>
  </w:style>
  <w:style w:type="character" w:styleId="1030" w:customStyle="1">
    <w:name w:val="方案文档 Char"/>
    <w:link w:val="1031"/>
    <w:uiPriority w:val="0"/>
    <w:qFormat/>
    <w:rPr>
      <w:sz w:val="24"/>
      <w:szCs w:val="24"/>
    </w:rPr>
  </w:style>
  <w:style w:type="paragraph" w:styleId="1031" w:customStyle="1">
    <w:name w:val="方案文档"/>
    <w:link w:val="1030"/>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032" w:customStyle="1">
    <w:name w:val="称呼 Char3"/>
    <w:uiPriority w:val="0"/>
    <w:qFormat/>
    <w:rPr>
      <w:rFonts w:ascii="Arial" w:hAnsi="Arial" w:eastAsia="方正仿宋_GBK" w:cs="Arial"/>
    </w:rPr>
  </w:style>
  <w:style w:type="character" w:styleId="1033" w:customStyle="1">
    <w:name w:val="font141"/>
    <w:uiPriority w:val="0"/>
    <w:qFormat/>
    <w:rPr>
      <w:rFonts w:hint="eastAsia" w:ascii="宋体" w:hAnsi="宋体" w:eastAsia="宋体" w:cs="宋体"/>
      <w:color w:val="000000"/>
      <w:sz w:val="20"/>
      <w:szCs w:val="20"/>
      <w:u w:val="none"/>
    </w:rPr>
  </w:style>
  <w:style w:type="character" w:styleId="1034" w:customStyle="1">
    <w:name w:val="WW8Num13z2"/>
    <w:uiPriority w:val="0"/>
    <w:qFormat/>
    <w:rPr>
      <w:rFonts w:ascii="StarSymbol" w:hAnsi="StarSymbol" w:cs="StarSymbol"/>
      <w:sz w:val="18"/>
      <w:szCs w:val="18"/>
    </w:rPr>
  </w:style>
  <w:style w:type="character" w:styleId="1035" w:customStyle="1">
    <w:name w:val="项目编号B Char"/>
    <w:link w:val="1036"/>
    <w:uiPriority w:val="0"/>
    <w:qFormat/>
    <w:rPr>
      <w:sz w:val="24"/>
      <w:szCs w:val="24"/>
    </w:rPr>
  </w:style>
  <w:style w:type="paragraph" w:styleId="1036" w:customStyle="1">
    <w:name w:val="项目编号B"/>
    <w:link w:val="1035"/>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037" w:customStyle="1">
    <w:name w:val="WW8Num33z1"/>
    <w:uiPriority w:val="0"/>
    <w:qFormat/>
    <w:rPr>
      <w:rFonts w:ascii="Wingdings 2" w:hAnsi="Wingdings 2" w:cs="StarSymbol"/>
      <w:sz w:val="18"/>
      <w:szCs w:val="18"/>
    </w:rPr>
  </w:style>
  <w:style w:type="character" w:styleId="1038" w:customStyle="1">
    <w:name w:val="项目编号A Char Char"/>
    <w:link w:val="1039"/>
    <w:uiPriority w:val="0"/>
    <w:qFormat/>
    <w:rPr>
      <w:sz w:val="24"/>
      <w:szCs w:val="24"/>
    </w:rPr>
  </w:style>
  <w:style w:type="paragraph" w:styleId="1039" w:customStyle="1">
    <w:name w:val="项目编号A"/>
    <w:link w:val="1038"/>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040" w:customStyle="1">
    <w:name w:val="style11"/>
    <w:uiPriority w:val="0"/>
    <w:qFormat/>
    <w:rPr>
      <w:color w:val="ff0000"/>
    </w:rPr>
  </w:style>
  <w:style w:type="character" w:styleId="1041" w:customStyle="1">
    <w:name w:val="Char Char15"/>
    <w:uiPriority w:val="0"/>
    <w:qFormat/>
    <w:rPr>
      <w:rFonts w:ascii="Arial" w:hAnsi="Arial" w:eastAsia="黑体"/>
      <w:spacing w:val="-2"/>
      <w:position w:val="-6"/>
      <w:sz w:val="24"/>
    </w:rPr>
  </w:style>
  <w:style w:type="character" w:styleId="1042" w:customStyle="1">
    <w:name w:val="WW8Num14z0"/>
    <w:uiPriority w:val="0"/>
    <w:qFormat/>
    <w:rPr>
      <w:rFonts w:ascii="Wingdings" w:hAnsi="Wingdings" w:cs="StarSymbol"/>
      <w:sz w:val="18"/>
      <w:szCs w:val="18"/>
    </w:rPr>
  </w:style>
  <w:style w:type="character" w:styleId="1043" w:customStyle="1">
    <w:name w:val="Char Char17"/>
    <w:uiPriority w:val="0"/>
    <w:qFormat/>
    <w:rPr>
      <w:rFonts w:ascii="Arial" w:hAnsi="Arial" w:eastAsia="黑体"/>
      <w:b/>
      <w:spacing w:val="-2"/>
      <w:position w:val="-6"/>
      <w:sz w:val="24"/>
    </w:rPr>
  </w:style>
  <w:style w:type="character" w:styleId="1044" w:customStyle="1">
    <w:name w:val="表格内容 Char"/>
    <w:uiPriority w:val="0"/>
    <w:qFormat/>
    <w:rPr>
      <w:rFonts w:hint="eastAsia" w:ascii="微软雅黑" w:hAnsi="微软雅黑" w:eastAsia="微软雅黑"/>
      <w:sz w:val="18"/>
      <w:szCs w:val="24"/>
      <w:lang w:val="en-GB"/>
    </w:rPr>
  </w:style>
  <w:style w:type="character" w:styleId="1045" w:customStyle="1">
    <w:name w:val="武汉表格 Char"/>
    <w:link w:val="1046"/>
    <w:uiPriority w:val="0"/>
    <w:qFormat/>
    <w:rPr>
      <w:rFonts w:eastAsia="黑体"/>
      <w:szCs w:val="21"/>
    </w:rPr>
  </w:style>
  <w:style w:type="paragraph" w:styleId="1046" w:customStyle="1">
    <w:name w:val="武汉表格"/>
    <w:basedOn w:val="752"/>
    <w:link w:val="1045"/>
    <w:uiPriority w:val="0"/>
    <w:qFormat/>
    <w:rPr>
      <w:rFonts w:eastAsia="黑体" w:asciiTheme="minorHAnsi" w:hAnsiTheme="minorHAnsi" w:cstheme="minorBidi"/>
      <w:szCs w:val="21"/>
    </w:rPr>
  </w:style>
  <w:style w:type="character" w:styleId="1047" w:customStyle="1">
    <w:name w:val="WW8Num12z1"/>
    <w:uiPriority w:val="0"/>
    <w:qFormat/>
    <w:rPr>
      <w:rFonts w:ascii="Wingdings 2" w:hAnsi="Wingdings 2" w:cs="StarSymbol"/>
      <w:sz w:val="18"/>
      <w:szCs w:val="18"/>
    </w:rPr>
  </w:style>
  <w:style w:type="character" w:styleId="1048" w:customStyle="1">
    <w:name w:val="Char Char20"/>
    <w:uiPriority w:val="0"/>
    <w:qFormat/>
    <w:rPr>
      <w:rFonts w:ascii="KaiTi_GB2312" w:eastAsia="KaiTi_GB2312"/>
      <w:sz w:val="28"/>
    </w:rPr>
  </w:style>
  <w:style w:type="character" w:styleId="1049" w:customStyle="1">
    <w:name w:val="con_text1"/>
    <w:uiPriority w:val="0"/>
    <w:qFormat/>
  </w:style>
  <w:style w:type="character" w:styleId="1050" w:customStyle="1">
    <w:name w:val="批注引用2"/>
    <w:uiPriority w:val="0"/>
    <w:qFormat/>
    <w:rPr>
      <w:sz w:val="21"/>
      <w:szCs w:val="21"/>
    </w:rPr>
  </w:style>
  <w:style w:type="character" w:styleId="1051" w:customStyle="1">
    <w:name w:val="WW8Num5z2"/>
    <w:uiPriority w:val="0"/>
    <w:qFormat/>
    <w:rPr>
      <w:rFonts w:ascii="StarSymbol" w:hAnsi="StarSymbol" w:cs="StarSymbol"/>
      <w:sz w:val="18"/>
      <w:szCs w:val="18"/>
    </w:rPr>
  </w:style>
  <w:style w:type="character" w:styleId="1052" w:customStyle="1">
    <w:name w:val="正文缩进 Char2"/>
    <w:uiPriority w:val="0"/>
    <w:qFormat/>
    <w:rPr>
      <w:rFonts w:eastAsia="宋体"/>
      <w:sz w:val="21"/>
      <w:lang w:val="en-US" w:eastAsia="zh-CN" w:bidi="ar-SA"/>
    </w:rPr>
  </w:style>
  <w:style w:type="character" w:styleId="1053"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054" w:customStyle="1">
    <w:name w:val="Char Char16"/>
    <w:uiPriority w:val="0"/>
    <w:qFormat/>
    <w:rPr>
      <w:rFonts w:ascii="宋体"/>
      <w:b/>
      <w:spacing w:val="-2"/>
      <w:position w:val="-6"/>
      <w:sz w:val="24"/>
    </w:rPr>
  </w:style>
  <w:style w:type="character" w:styleId="1055" w:customStyle="1">
    <w:name w:val="批注主题 字符1"/>
    <w:uiPriority w:val="99"/>
    <w:qFormat/>
    <w:rPr>
      <w:rFonts w:ascii="Times New Roman" w:hAnsi="Times New Roman" w:eastAsia="方正仿宋_GBK" w:cs="Times New Roman"/>
      <w:b/>
      <w:bCs/>
      <w:sz w:val="24"/>
      <w:szCs w:val="24"/>
    </w:rPr>
  </w:style>
  <w:style w:type="character" w:styleId="1056" w:customStyle="1">
    <w:name w:val="Char Char161"/>
    <w:uiPriority w:val="0"/>
    <w:qFormat/>
    <w:rPr>
      <w:rFonts w:ascii="宋体"/>
      <w:b/>
      <w:spacing w:val="-2"/>
      <w:position w:val="-6"/>
      <w:sz w:val="24"/>
    </w:rPr>
  </w:style>
  <w:style w:type="character" w:styleId="1057" w:customStyle="1">
    <w:name w:val="引用 Char"/>
    <w:uiPriority w:val="0"/>
    <w:qFormat/>
    <w:rPr>
      <w:rFonts w:ascii="Times New Roman" w:hAnsi="Times New Roman" w:eastAsia="方正仿宋_GBK" w:cs="Times New Roman"/>
      <w:i/>
      <w:iCs/>
      <w:color w:val="000000"/>
      <w:sz w:val="24"/>
      <w:szCs w:val="20"/>
    </w:rPr>
  </w:style>
  <w:style w:type="character" w:styleId="1058" w:customStyle="1">
    <w:name w:val="标题 3 Char1"/>
    <w:uiPriority w:val="0"/>
    <w:qFormat/>
    <w:rPr>
      <w:b/>
      <w:sz w:val="32"/>
    </w:rPr>
  </w:style>
  <w:style w:type="character" w:styleId="1059" w:customStyle="1">
    <w:name w:val="InfoBlue Char"/>
    <w:uiPriority w:val="0"/>
    <w:qFormat/>
    <w:rPr>
      <w:color w:val="0000ff"/>
      <w:sz w:val="21"/>
    </w:rPr>
  </w:style>
  <w:style w:type="character" w:styleId="1060" w:customStyle="1">
    <w:name w:val="副标题 Char3"/>
    <w:uiPriority w:val="0"/>
    <w:qFormat/>
    <w:rPr>
      <w:b/>
      <w:bCs/>
      <w:sz w:val="32"/>
      <w:szCs w:val="32"/>
    </w:rPr>
  </w:style>
  <w:style w:type="character" w:styleId="1061" w:customStyle="1">
    <w:name w:val="title_orange1"/>
    <w:uiPriority w:val="0"/>
    <w:qFormat/>
    <w:rPr>
      <w:b/>
      <w:bCs/>
      <w:color w:val="cc6600"/>
      <w:sz w:val="33"/>
      <w:szCs w:val="33"/>
      <w:u w:val="none"/>
    </w:rPr>
  </w:style>
  <w:style w:type="character" w:styleId="1062" w:customStyle="1">
    <w:name w:val="font61"/>
    <w:uiPriority w:val="0"/>
    <w:qFormat/>
    <w:rPr>
      <w:rFonts w:hint="default" w:ascii="Arial" w:hAnsi="Arial" w:cs="Arial"/>
      <w:b/>
      <w:color w:val="000000"/>
      <w:sz w:val="20"/>
      <w:szCs w:val="20"/>
      <w:u w:val="none"/>
    </w:rPr>
  </w:style>
  <w:style w:type="character" w:styleId="1063" w:customStyle="1">
    <w:name w:val="一级条标题 Char Char"/>
    <w:link w:val="949"/>
    <w:uiPriority w:val="0"/>
    <w:qFormat/>
    <w:rPr>
      <w:rFonts w:ascii="黑体" w:eastAsia="黑体"/>
    </w:rPr>
  </w:style>
  <w:style w:type="character" w:styleId="1064" w:customStyle="1">
    <w:name w:val="Char Char191"/>
    <w:uiPriority w:val="0"/>
    <w:qFormat/>
    <w:rPr>
      <w:rFonts w:ascii="Arial" w:hAnsi="Arial" w:eastAsia="黑体"/>
      <w:b/>
      <w:bCs/>
      <w:sz w:val="28"/>
      <w:szCs w:val="28"/>
    </w:rPr>
  </w:style>
  <w:style w:type="character" w:styleId="1065" w:customStyle="1">
    <w:name w:val="WW8Num33z0"/>
    <w:uiPriority w:val="0"/>
    <w:qFormat/>
    <w:rPr>
      <w:rFonts w:ascii="Wingdings" w:hAnsi="Wingdings" w:cs="StarSymbol"/>
      <w:sz w:val="18"/>
      <w:szCs w:val="18"/>
    </w:rPr>
  </w:style>
  <w:style w:type="character" w:styleId="1066" w:customStyle="1">
    <w:name w:val="font91"/>
    <w:uiPriority w:val="0"/>
    <w:qFormat/>
    <w:rPr>
      <w:rFonts w:hint="eastAsia" w:ascii="宋体" w:hAnsi="宋体" w:eastAsia="宋体" w:cs="宋体"/>
      <w:color w:val="000000"/>
      <w:sz w:val="20"/>
      <w:szCs w:val="20"/>
      <w:u w:val="none"/>
    </w:rPr>
  </w:style>
  <w:style w:type="character" w:styleId="1067" w:customStyle="1">
    <w:name w:val="op_dict_text21"/>
    <w:uiPriority w:val="0"/>
    <w:qFormat/>
  </w:style>
  <w:style w:type="character" w:styleId="1068" w:customStyle="1">
    <w:name w:val="normal91"/>
    <w:uiPriority w:val="0"/>
    <w:qFormat/>
    <w:rPr>
      <w:rFonts w:ascii="Calibri" w:hAnsi="Calibri" w:eastAsia="宋体" w:cs="Times New Roman"/>
      <w:sz w:val="20"/>
      <w:szCs w:val="20"/>
    </w:rPr>
  </w:style>
  <w:style w:type="character" w:styleId="1069" w:customStyle="1">
    <w:name w:val="WW8Num18z1"/>
    <w:uiPriority w:val="0"/>
    <w:qFormat/>
    <w:rPr>
      <w:rFonts w:ascii="Wingdings 2" w:hAnsi="Wingdings 2" w:cs="StarSymbol"/>
      <w:sz w:val="18"/>
      <w:szCs w:val="18"/>
    </w:rPr>
  </w:style>
  <w:style w:type="character" w:styleId="1070" w:customStyle="1">
    <w:name w:val="font121"/>
    <w:uiPriority w:val="0"/>
    <w:qFormat/>
    <w:rPr>
      <w:rFonts w:hint="eastAsia" w:ascii="宋体" w:hAnsi="宋体" w:eastAsia="宋体" w:cs="宋体"/>
      <w:b/>
      <w:color w:val="000000"/>
      <w:sz w:val="20"/>
      <w:szCs w:val="20"/>
      <w:u w:val="none"/>
    </w:rPr>
  </w:style>
  <w:style w:type="character" w:styleId="1071" w:customStyle="1">
    <w:name w:val="标题 4 Char1"/>
    <w:uiPriority w:val="0"/>
    <w:qFormat/>
    <w:rPr>
      <w:rFonts w:hint="default" w:ascii="Cambria" w:hAnsi="Cambria" w:eastAsia="宋体" w:cs="Times New Roman"/>
      <w:b/>
      <w:bCs/>
      <w:sz w:val="28"/>
      <w:szCs w:val="28"/>
    </w:rPr>
  </w:style>
  <w:style w:type="character" w:styleId="1072" w:customStyle="1">
    <w:name w:val="Char Char19"/>
    <w:uiPriority w:val="0"/>
    <w:qFormat/>
    <w:rPr>
      <w:rFonts w:ascii="Arial" w:hAnsi="Arial" w:eastAsia="黑体"/>
      <w:b/>
      <w:bCs/>
      <w:sz w:val="28"/>
      <w:szCs w:val="28"/>
    </w:rPr>
  </w:style>
  <w:style w:type="character" w:styleId="1073" w:customStyle="1">
    <w:name w:val="标题 9 字符1"/>
    <w:uiPriority w:val="9"/>
    <w:qFormat/>
    <w:rPr>
      <w:rFonts w:ascii="Arial" w:hAnsi="Arial" w:eastAsia="黑体" w:cs="Times New Roman"/>
      <w:sz w:val="24"/>
      <w:szCs w:val="21"/>
    </w:rPr>
  </w:style>
  <w:style w:type="character" w:styleId="1074" w:customStyle="1">
    <w:name w:val="font131"/>
    <w:uiPriority w:val="0"/>
    <w:qFormat/>
    <w:rPr>
      <w:rFonts w:hint="eastAsia" w:ascii="宋体" w:hAnsi="宋体" w:eastAsia="宋体" w:cs="宋体"/>
      <w:color w:val="000000"/>
      <w:sz w:val="18"/>
      <w:szCs w:val="18"/>
      <w:u w:val="none"/>
    </w:rPr>
  </w:style>
  <w:style w:type="character" w:styleId="1075" w:customStyle="1">
    <w:name w:val="标题G Char"/>
    <w:uiPriority w:val="0"/>
    <w:qFormat/>
    <w:rPr>
      <w:rFonts w:hint="eastAsia" w:ascii="方正小标宋_GBK" w:hAnsi="方正小标宋_GBK" w:eastAsia="方正小标宋_GBK"/>
      <w:color w:val="000000"/>
      <w:spacing w:val="-20"/>
      <w:sz w:val="44"/>
      <w:szCs w:val="52"/>
    </w:rPr>
  </w:style>
  <w:style w:type="character" w:styleId="1076" w:customStyle="1">
    <w:name w:val="批注引用1"/>
    <w:uiPriority w:val="0"/>
    <w:qFormat/>
    <w:rPr>
      <w:sz w:val="21"/>
      <w:szCs w:val="21"/>
    </w:rPr>
  </w:style>
  <w:style w:type="character" w:styleId="1077" w:customStyle="1">
    <w:name w:val="WW-Absatz-Standardschriftart111"/>
    <w:uiPriority w:val="0"/>
    <w:qFormat/>
  </w:style>
  <w:style w:type="character" w:styleId="1078" w:customStyle="1">
    <w:name w:val="font81"/>
    <w:uiPriority w:val="0"/>
    <w:qFormat/>
    <w:rPr>
      <w:rFonts w:hint="eastAsia" w:ascii="宋体" w:hAnsi="宋体" w:eastAsia="宋体" w:cs="宋体"/>
      <w:b/>
      <w:color w:val="000000"/>
      <w:sz w:val="20"/>
      <w:szCs w:val="20"/>
      <w:u w:val="none"/>
    </w:rPr>
  </w:style>
  <w:style w:type="character" w:styleId="1079" w:customStyle="1">
    <w:name w:val="m1"/>
    <w:uiPriority w:val="0"/>
    <w:qFormat/>
    <w:rPr>
      <w:rFonts w:hint="eastAsia" w:ascii="宋体" w:hAnsi="宋体" w:eastAsia="宋体"/>
      <w:color w:val="0000ff"/>
      <w:lang w:val="en-US" w:eastAsia="zh-CN" w:bidi="ar-SA"/>
    </w:rPr>
  </w:style>
  <w:style w:type="character" w:styleId="1080" w:customStyle="1">
    <w:name w:val="表格 Char Char"/>
    <w:link w:val="1081"/>
    <w:uiPriority w:val="0"/>
    <w:qFormat/>
    <w:rPr>
      <w:rFonts w:ascii="Arial" w:hAnsi="Arial"/>
      <w:sz w:val="24"/>
      <w:szCs w:val="24"/>
    </w:rPr>
  </w:style>
  <w:style w:type="paragraph" w:styleId="1081" w:customStyle="1">
    <w:name w:val="表格"/>
    <w:basedOn w:val="752"/>
    <w:link w:val="1080"/>
    <w:uiPriority w:val="0"/>
    <w:qFormat/>
    <w:rPr>
      <w:rFonts w:ascii="Arial" w:hAnsi="Arial" w:eastAsiaTheme="minorEastAsia" w:cstheme="minorBidi"/>
      <w:sz w:val="24"/>
    </w:rPr>
  </w:style>
  <w:style w:type="character" w:styleId="1082" w:customStyle="1">
    <w:name w:val="WW8Num21z2"/>
    <w:uiPriority w:val="0"/>
    <w:qFormat/>
    <w:rPr>
      <w:rFonts w:ascii="StarSymbol" w:hAnsi="StarSymbol" w:cs="StarSymbol"/>
      <w:sz w:val="18"/>
      <w:szCs w:val="18"/>
    </w:rPr>
  </w:style>
  <w:style w:type="character" w:styleId="1083" w:customStyle="1">
    <w:name w:val="副标题 Char1"/>
    <w:uiPriority w:val="0"/>
    <w:qFormat/>
    <w:rPr>
      <w:rFonts w:ascii="Cambria" w:hAnsi="Cambria" w:cs="Times New Roman"/>
      <w:b/>
      <w:bCs/>
      <w:sz w:val="32"/>
      <w:szCs w:val="32"/>
    </w:rPr>
  </w:style>
  <w:style w:type="character" w:styleId="1084" w:customStyle="1">
    <w:name w:val="atitle31"/>
    <w:uiPriority w:val="0"/>
    <w:qFormat/>
    <w:rPr>
      <w:rFonts w:hint="default" w:ascii="Arial" w:hAnsi="Arial" w:cs="Arial"/>
      <w:b/>
      <w:bCs/>
      <w:sz w:val="29"/>
      <w:szCs w:val="29"/>
    </w:rPr>
  </w:style>
  <w:style w:type="character" w:styleId="1085" w:customStyle="1">
    <w:name w:val="副标题 Char2"/>
    <w:uiPriority w:val="0"/>
    <w:qFormat/>
    <w:rPr>
      <w:rFonts w:ascii="Cambria" w:hAnsi="Cambria" w:cs="Times New Roman"/>
      <w:b/>
      <w:bCs/>
      <w:sz w:val="32"/>
      <w:szCs w:val="32"/>
    </w:rPr>
  </w:style>
  <w:style w:type="character" w:styleId="1086" w:customStyle="1">
    <w:name w:val="WW8Num21z1"/>
    <w:uiPriority w:val="0"/>
    <w:qFormat/>
    <w:rPr>
      <w:rFonts w:ascii="Wingdings" w:hAnsi="Wingdings"/>
    </w:rPr>
  </w:style>
  <w:style w:type="character" w:styleId="1087" w:customStyle="1">
    <w:name w:val="font191"/>
    <w:uiPriority w:val="0"/>
    <w:qFormat/>
    <w:rPr>
      <w:rFonts w:hint="default" w:ascii="Arial" w:hAnsi="Arial" w:cs="Arial"/>
      <w:b/>
      <w:color w:val="000000"/>
      <w:sz w:val="20"/>
      <w:szCs w:val="20"/>
      <w:u w:val="none"/>
    </w:rPr>
  </w:style>
  <w:style w:type="character" w:styleId="1088" w:customStyle="1">
    <w:name w:val="MM Topic 2 Char"/>
    <w:link w:val="1089"/>
    <w:uiPriority w:val="0"/>
    <w:qFormat/>
    <w:rPr>
      <w:rFonts w:ascii="Cambria" w:hAnsi="Cambria"/>
      <w:b/>
      <w:bCs/>
      <w:sz w:val="32"/>
      <w:szCs w:val="32"/>
      <w:lang w:val="zh-CN"/>
    </w:rPr>
  </w:style>
  <w:style w:type="paragraph" w:styleId="1089" w:customStyle="1">
    <w:name w:val="MM Topic 2"/>
    <w:basedOn w:val="754"/>
    <w:link w:val="1088"/>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090" w:customStyle="1">
    <w:name w:val="注释标题 Char"/>
    <w:uiPriority w:val="0"/>
    <w:qFormat/>
    <w:rPr>
      <w:sz w:val="21"/>
      <w:szCs w:val="24"/>
    </w:rPr>
  </w:style>
  <w:style w:type="character" w:styleId="1091" w:customStyle="1">
    <w:name w:val="页眉 字符1"/>
    <w:uiPriority w:val="0"/>
    <w:qFormat/>
    <w:rPr>
      <w:rFonts w:ascii="Times New Roman" w:hAnsi="Times New Roman" w:eastAsia="方正仿宋_GBK" w:cs="Times New Roman"/>
      <w:sz w:val="18"/>
      <w:szCs w:val="18"/>
    </w:rPr>
  </w:style>
  <w:style w:type="character" w:styleId="1092" w:customStyle="1">
    <w:name w:val="称呼 Char"/>
    <w:uiPriority w:val="0"/>
    <w:qFormat/>
    <w:rPr>
      <w:sz w:val="21"/>
      <w:szCs w:val="24"/>
    </w:rPr>
  </w:style>
  <w:style w:type="character" w:styleId="1093" w:customStyle="1">
    <w:name w:val="WW8Num16z2"/>
    <w:uiPriority w:val="0"/>
    <w:qFormat/>
    <w:rPr>
      <w:rFonts w:ascii="StarSymbol" w:hAnsi="StarSymbol" w:cs="StarSymbol"/>
      <w:sz w:val="18"/>
      <w:szCs w:val="18"/>
    </w:rPr>
  </w:style>
  <w:style w:type="character" w:styleId="1094" w:customStyle="1">
    <w:name w:val="HTML 地址 Char"/>
    <w:uiPriority w:val="0"/>
    <w:qFormat/>
    <w:rPr>
      <w:i/>
      <w:iCs/>
      <w:sz w:val="21"/>
      <w:szCs w:val="24"/>
    </w:rPr>
  </w:style>
  <w:style w:type="character" w:styleId="1095" w:customStyle="1">
    <w:name w:val="WW8Num22z0"/>
    <w:uiPriority w:val="0"/>
    <w:qFormat/>
    <w:rPr>
      <w:rFonts w:ascii="Wingdings" w:hAnsi="Wingdings" w:cs="StarSymbol"/>
      <w:sz w:val="18"/>
      <w:szCs w:val="18"/>
    </w:rPr>
  </w:style>
  <w:style w:type="character" w:styleId="1096" w:customStyle="1">
    <w:name w:val="尾注文本 Char1"/>
    <w:uiPriority w:val="0"/>
    <w:qFormat/>
    <w:rPr>
      <w:szCs w:val="24"/>
      <w:lang w:val="zh-CN"/>
    </w:rPr>
  </w:style>
  <w:style w:type="character" w:styleId="1097" w:customStyle="1">
    <w:name w:val="WW8Num18z0"/>
    <w:uiPriority w:val="0"/>
    <w:qFormat/>
    <w:rPr>
      <w:rFonts w:ascii="Wingdings" w:hAnsi="Wingdings" w:cs="StarSymbol"/>
      <w:sz w:val="18"/>
      <w:szCs w:val="18"/>
    </w:rPr>
  </w:style>
  <w:style w:type="character" w:styleId="1098" w:customStyle="1">
    <w:name w:val="HTML 预设格式 Char"/>
    <w:uiPriority w:val="99"/>
    <w:qFormat/>
    <w:rPr>
      <w:rFonts w:ascii="Courier New" w:hAnsi="Courier New" w:cs="Courier New"/>
    </w:rPr>
  </w:style>
  <w:style w:type="character" w:styleId="1099" w:customStyle="1">
    <w:name w:val="WW8Num27z2"/>
    <w:uiPriority w:val="0"/>
    <w:qFormat/>
    <w:rPr>
      <w:rFonts w:ascii="StarSymbol" w:hAnsi="StarSymbol" w:cs="StarSymbol"/>
      <w:sz w:val="18"/>
      <w:szCs w:val="18"/>
    </w:rPr>
  </w:style>
  <w:style w:type="character" w:styleId="1100" w:customStyle="1">
    <w:name w:val="正文首行缩进 2 Char"/>
    <w:uiPriority w:val="0"/>
    <w:qFormat/>
    <w:rPr>
      <w:rFonts w:ascii="KaiTi_GB2312" w:eastAsia="KaiTi_GB2312"/>
      <w:sz w:val="21"/>
      <w:szCs w:val="24"/>
    </w:rPr>
  </w:style>
  <w:style w:type="character" w:styleId="1101" w:customStyle="1">
    <w:name w:val="atitle21"/>
    <w:uiPriority w:val="0"/>
    <w:qFormat/>
    <w:rPr>
      <w:rFonts w:hint="default" w:ascii="Arial" w:hAnsi="Arial" w:cs="Arial"/>
      <w:b/>
      <w:bCs/>
      <w:sz w:val="35"/>
      <w:szCs w:val="35"/>
    </w:rPr>
  </w:style>
  <w:style w:type="character" w:styleId="1102" w:customStyle="1">
    <w:name w:val="标题 1 Char2"/>
    <w:uiPriority w:val="0"/>
    <w:qFormat/>
    <w:rPr>
      <w:rFonts w:ascii="Times New Roman" w:hAnsi="Times New Roman" w:eastAsia="宋体" w:cs="Times New Roman"/>
      <w:b/>
      <w:bCs/>
      <w:sz w:val="32"/>
      <w:szCs w:val="28"/>
    </w:rPr>
  </w:style>
  <w:style w:type="character" w:styleId="1103" w:customStyle="1">
    <w:name w:val="op_dict3_lineone_result_tip"/>
    <w:uiPriority w:val="0"/>
    <w:qFormat/>
    <w:rPr>
      <w:color w:val="999999"/>
    </w:rPr>
  </w:style>
  <w:style w:type="character" w:styleId="1104" w:customStyle="1">
    <w:name w:val="标题 2 Char2"/>
    <w:uiPriority w:val="0"/>
    <w:qFormat/>
    <w:rPr>
      <w:rFonts w:ascii="Times New Roman" w:hAnsi="Times New Roman" w:eastAsia="宋体" w:cs="Times New Roman"/>
      <w:b/>
      <w:bCs/>
      <w:sz w:val="30"/>
      <w:szCs w:val="32"/>
    </w:rPr>
  </w:style>
  <w:style w:type="character" w:styleId="1105" w:customStyle="1">
    <w:name w:val="标题 3 Char2"/>
    <w:uiPriority w:val="0"/>
    <w:qFormat/>
    <w:rPr>
      <w:rFonts w:ascii="Times New Roman" w:hAnsi="Times New Roman" w:eastAsia="宋体" w:cs="Times New Roman"/>
      <w:b/>
      <w:bCs/>
      <w:sz w:val="28"/>
      <w:szCs w:val="18"/>
    </w:rPr>
  </w:style>
  <w:style w:type="character" w:styleId="1106" w:customStyle="1">
    <w:name w:val="WW8Num9z2"/>
    <w:uiPriority w:val="0"/>
    <w:qFormat/>
    <w:rPr>
      <w:rFonts w:ascii="StarSymbol" w:hAnsi="StarSymbol" w:cs="StarSymbol"/>
      <w:sz w:val="18"/>
      <w:szCs w:val="18"/>
    </w:rPr>
  </w:style>
  <w:style w:type="character" w:styleId="1107" w:customStyle="1">
    <w:name w:val="标题 4 Char2"/>
    <w:uiPriority w:val="0"/>
    <w:qFormat/>
    <w:rPr>
      <w:rFonts w:ascii="Times New Roman" w:hAnsi="Times New Roman" w:eastAsia="宋体" w:cs="Times New Roman"/>
      <w:b/>
      <w:bCs/>
      <w:sz w:val="24"/>
      <w:szCs w:val="28"/>
    </w:rPr>
  </w:style>
  <w:style w:type="character" w:styleId="1108" w:customStyle="1">
    <w:name w:val="WW8Num13z1"/>
    <w:uiPriority w:val="0"/>
    <w:qFormat/>
    <w:rPr>
      <w:rFonts w:ascii="Wingdings 2" w:hAnsi="Wingdings 2" w:cs="StarSymbol"/>
      <w:sz w:val="18"/>
      <w:szCs w:val="18"/>
    </w:rPr>
  </w:style>
  <w:style w:type="character" w:styleId="1109" w:customStyle="1">
    <w:name w:val="标题 5 Char2"/>
    <w:uiPriority w:val="0"/>
    <w:qFormat/>
    <w:rPr>
      <w:rFonts w:ascii="Times New Roman" w:hAnsi="Times New Roman" w:eastAsia="宋体" w:cs="Times New Roman"/>
      <w:b/>
      <w:bCs/>
      <w:sz w:val="21"/>
      <w:szCs w:val="28"/>
      <w:lang w:val="zh-CN"/>
    </w:rPr>
  </w:style>
  <w:style w:type="character" w:styleId="1110" w:customStyle="1">
    <w:name w:val="WW8Num15z7"/>
    <w:uiPriority w:val="0"/>
    <w:qFormat/>
    <w:rPr>
      <w:rFonts w:ascii="Wingdings" w:hAnsi="Wingdings"/>
    </w:rPr>
  </w:style>
  <w:style w:type="character" w:styleId="1111" w:customStyle="1">
    <w:name w:val="标题 6 Char2"/>
    <w:uiPriority w:val="0"/>
    <w:qFormat/>
    <w:rPr>
      <w:rFonts w:ascii="Cambria" w:hAnsi="Cambria" w:eastAsia="宋体" w:cs="Times New Roman"/>
      <w:b/>
      <w:bCs/>
      <w:sz w:val="24"/>
      <w:szCs w:val="24"/>
      <w:lang w:val="zh-CN"/>
    </w:rPr>
  </w:style>
  <w:style w:type="character" w:styleId="1112" w:customStyle="1">
    <w:name w:val="WW8Num26z0"/>
    <w:uiPriority w:val="0"/>
    <w:qFormat/>
    <w:rPr>
      <w:rFonts w:ascii="Wingdings" w:hAnsi="Wingdings" w:cs="StarSymbol"/>
      <w:sz w:val="18"/>
      <w:szCs w:val="18"/>
    </w:rPr>
  </w:style>
  <w:style w:type="character" w:styleId="1113" w:customStyle="1">
    <w:name w:val="正文文本缩进 Char3"/>
    <w:uiPriority w:val="0"/>
    <w:qFormat/>
    <w:rPr>
      <w:rFonts w:ascii="Times New Roman" w:hAnsi="Times New Roman" w:eastAsia="宋体" w:cs="Times New Roman"/>
      <w:szCs w:val="24"/>
      <w:lang w:val="zh-CN" w:eastAsia="zh-CN"/>
    </w:rPr>
  </w:style>
  <w:style w:type="character" w:styleId="1114" w:customStyle="1">
    <w:name w:val="WW8Num26z2"/>
    <w:uiPriority w:val="0"/>
    <w:qFormat/>
    <w:rPr>
      <w:rFonts w:ascii="StarSymbol" w:hAnsi="StarSymbol" w:cs="StarSymbol"/>
      <w:sz w:val="18"/>
      <w:szCs w:val="18"/>
    </w:rPr>
  </w:style>
  <w:style w:type="character" w:styleId="1115" w:customStyle="1">
    <w:name w:val="批注框文本 Char3"/>
    <w:uiPriority w:val="99"/>
    <w:qFormat/>
    <w:rPr>
      <w:rFonts w:ascii="Times New Roman" w:hAnsi="Times New Roman" w:eastAsia="宋体" w:cs="Times New Roman"/>
      <w:sz w:val="18"/>
      <w:szCs w:val="18"/>
    </w:rPr>
  </w:style>
  <w:style w:type="character" w:styleId="1116" w:customStyle="1">
    <w:name w:val="bz-content"/>
    <w:uiPriority w:val="0"/>
    <w:qFormat/>
  </w:style>
  <w:style w:type="character" w:styleId="1117" w:customStyle="1">
    <w:name w:val="标题 Char2"/>
    <w:uiPriority w:val="0"/>
    <w:qFormat/>
    <w:rPr>
      <w:rFonts w:ascii="Cambria" w:hAnsi="Cambria" w:eastAsia="黑体" w:cs="Times New Roman"/>
      <w:b/>
      <w:bCs/>
      <w:sz w:val="52"/>
      <w:szCs w:val="32"/>
    </w:rPr>
  </w:style>
  <w:style w:type="character" w:styleId="1118" w:customStyle="1">
    <w:name w:val="标题 字符1"/>
    <w:uiPriority w:val="0"/>
    <w:qFormat/>
    <w:rPr>
      <w:rFonts w:ascii="宋体" w:hAnsi="宋体" w:eastAsia="方正小标宋_GBK" w:cs="Times New Roman"/>
      <w:color w:val="000000"/>
      <w:sz w:val="52"/>
      <w:szCs w:val="52"/>
    </w:rPr>
  </w:style>
  <w:style w:type="character" w:styleId="1119" w:customStyle="1">
    <w:name w:val="正文2 字符"/>
    <w:link w:val="1120"/>
    <w:uiPriority w:val="0"/>
    <w:qFormat/>
    <w:rPr>
      <w:szCs w:val="24"/>
    </w:rPr>
  </w:style>
  <w:style w:type="paragraph" w:styleId="1120" w:customStyle="1">
    <w:name w:val="正文2"/>
    <w:basedOn w:val="752"/>
    <w:link w:val="1119"/>
    <w:uiPriority w:val="0"/>
    <w:qFormat/>
    <w:pPr>
      <w:ind w:firstLine="420"/>
      <w:spacing w:line="360" w:lineRule="auto"/>
    </w:pPr>
    <w:rPr>
      <w:rFonts w:asciiTheme="minorHAnsi" w:hAnsiTheme="minorHAnsi" w:eastAsiaTheme="minorEastAsia" w:cstheme="minorBidi"/>
    </w:rPr>
  </w:style>
  <w:style w:type="character" w:styleId="1121" w:customStyle="1">
    <w:name w:val="WW8Num4z2"/>
    <w:uiPriority w:val="0"/>
    <w:qFormat/>
    <w:rPr>
      <w:rFonts w:ascii="StarSymbol" w:hAnsi="StarSymbol" w:cs="StarSymbol"/>
      <w:sz w:val="18"/>
      <w:szCs w:val="18"/>
    </w:rPr>
  </w:style>
  <w:style w:type="character" w:styleId="1122" w:customStyle="1">
    <w:name w:val="标题 7 Char2"/>
    <w:uiPriority w:val="0"/>
    <w:qFormat/>
    <w:rPr>
      <w:rFonts w:ascii="Times New Roman" w:hAnsi="Times New Roman" w:eastAsia="宋体" w:cs="Times New Roman"/>
      <w:b/>
      <w:bCs/>
      <w:sz w:val="24"/>
      <w:szCs w:val="24"/>
    </w:rPr>
  </w:style>
  <w:style w:type="character" w:styleId="1123" w:customStyle="1">
    <w:name w:val="WW-Absatz-Standardschriftart1"/>
    <w:uiPriority w:val="0"/>
    <w:qFormat/>
  </w:style>
  <w:style w:type="character" w:styleId="1124" w:customStyle="1">
    <w:name w:val="标题 9 Char2"/>
    <w:uiPriority w:val="0"/>
    <w:qFormat/>
    <w:rPr>
      <w:rFonts w:ascii="Times New Roman" w:hAnsi="Times New Roman" w:eastAsia="宋体" w:cs="Times New Roman"/>
      <w:b/>
      <w:bCs/>
      <w:sz w:val="30"/>
      <w:szCs w:val="18"/>
    </w:rPr>
  </w:style>
  <w:style w:type="character" w:styleId="1125" w:customStyle="1">
    <w:name w:val="WW8Num3z1"/>
    <w:uiPriority w:val="0"/>
    <w:qFormat/>
    <w:rPr>
      <w:rFonts w:ascii="Wingdings 2" w:hAnsi="Wingdings 2" w:cs="StarSymbol"/>
      <w:sz w:val="18"/>
      <w:szCs w:val="18"/>
    </w:rPr>
  </w:style>
  <w:style w:type="character" w:styleId="1126" w:customStyle="1">
    <w:name w:val="批注文字 Char3"/>
    <w:uiPriority w:val="99"/>
    <w:qFormat/>
    <w:rPr>
      <w:rFonts w:ascii="Times New Roman" w:hAnsi="Times New Roman" w:eastAsia="宋体" w:cs="Times New Roman"/>
      <w:szCs w:val="24"/>
      <w:lang w:val="zh-CN"/>
    </w:rPr>
  </w:style>
  <w:style w:type="character" w:styleId="1127" w:customStyle="1">
    <w:name w:val="WW8Num29z1"/>
    <w:uiPriority w:val="0"/>
    <w:qFormat/>
    <w:rPr>
      <w:rFonts w:ascii="Wingdings 2" w:hAnsi="Wingdings 2" w:cs="StarSymbol"/>
      <w:sz w:val="18"/>
      <w:szCs w:val="18"/>
    </w:rPr>
  </w:style>
  <w:style w:type="character" w:styleId="1128" w:customStyle="1">
    <w:name w:val="正文文本 Char3"/>
    <w:uiPriority w:val="0"/>
    <w:qFormat/>
    <w:rPr>
      <w:rFonts w:ascii="Times New Roman" w:hAnsi="Times New Roman" w:eastAsia="宋体" w:cs="Times New Roman"/>
      <w:szCs w:val="24"/>
    </w:rPr>
  </w:style>
  <w:style w:type="character" w:styleId="1129" w:customStyle="1">
    <w:name w:val="WW8Num9z1"/>
    <w:uiPriority w:val="0"/>
    <w:qFormat/>
    <w:rPr>
      <w:rFonts w:ascii="Wingdings 2" w:hAnsi="Wingdings 2" w:cs="StarSymbol"/>
      <w:sz w:val="18"/>
      <w:szCs w:val="18"/>
    </w:rPr>
  </w:style>
  <w:style w:type="character" w:styleId="1130" w:customStyle="1">
    <w:name w:val="日期 Char3"/>
    <w:uiPriority w:val="0"/>
    <w:qFormat/>
    <w:rPr>
      <w:rFonts w:ascii="Times New Roman" w:hAnsi="Times New Roman" w:eastAsia="宋体" w:cs="Times New Roman"/>
      <w:szCs w:val="24"/>
    </w:rPr>
  </w:style>
  <w:style w:type="character" w:styleId="1131" w:customStyle="1">
    <w:name w:val="WW8Num5z1"/>
    <w:uiPriority w:val="0"/>
    <w:qFormat/>
    <w:rPr>
      <w:rFonts w:ascii="Wingdings 2" w:hAnsi="Wingdings 2" w:cs="StarSymbol"/>
      <w:sz w:val="18"/>
      <w:szCs w:val="18"/>
    </w:rPr>
  </w:style>
  <w:style w:type="character" w:styleId="1132" w:customStyle="1">
    <w:name w:val="正文首行缩进 Char4"/>
    <w:basedOn w:val="1128"/>
    <w:uiPriority w:val="0"/>
    <w:qFormat/>
    <w:rPr>
      <w:rFonts w:ascii="Times New Roman" w:hAnsi="Times New Roman" w:eastAsia="宋体" w:cs="Times New Roman"/>
      <w:szCs w:val="24"/>
    </w:rPr>
  </w:style>
  <w:style w:type="character" w:styleId="1133" w:customStyle="1">
    <w:name w:val="标题 4 字符1"/>
    <w:uiPriority w:val="9"/>
    <w:qFormat/>
    <w:rPr>
      <w:rFonts w:ascii="仿宋" w:hAnsi="仿宋" w:eastAsia="仿宋"/>
      <w:b/>
      <w:bCs/>
      <w:sz w:val="32"/>
      <w:szCs w:val="32"/>
    </w:rPr>
  </w:style>
  <w:style w:type="character" w:styleId="1134" w:customStyle="1">
    <w:name w:val="正文文本 2 Char2"/>
    <w:uiPriority w:val="0"/>
    <w:qFormat/>
    <w:rPr>
      <w:rFonts w:ascii="Times New Roman" w:hAnsi="Times New Roman" w:eastAsia="宋体" w:cs="Times New Roman"/>
      <w:szCs w:val="24"/>
    </w:rPr>
  </w:style>
  <w:style w:type="character" w:styleId="1135" w:customStyle="1">
    <w:name w:val="Bullets"/>
    <w:uiPriority w:val="0"/>
    <w:qFormat/>
    <w:rPr>
      <w:rFonts w:ascii="StarSymbol" w:hAnsi="StarSymbol" w:eastAsia="StarSymbol" w:cs="StarSymbol"/>
      <w:sz w:val="18"/>
      <w:szCs w:val="18"/>
    </w:rPr>
  </w:style>
  <w:style w:type="character" w:styleId="1136" w:customStyle="1">
    <w:name w:val="正文文本 3 Char2"/>
    <w:uiPriority w:val="0"/>
    <w:qFormat/>
    <w:rPr>
      <w:rFonts w:ascii="Times New Roman" w:hAnsi="Times New Roman" w:eastAsia="宋体" w:cs="Times New Roman"/>
      <w:sz w:val="16"/>
      <w:szCs w:val="16"/>
    </w:rPr>
  </w:style>
  <w:style w:type="character" w:styleId="1137" w:customStyle="1">
    <w:name w:val="WW8Num39z2"/>
    <w:uiPriority w:val="0"/>
    <w:qFormat/>
    <w:rPr>
      <w:rFonts w:ascii="StarSymbol" w:hAnsi="StarSymbol" w:cs="StarSymbol"/>
      <w:sz w:val="18"/>
      <w:szCs w:val="18"/>
    </w:rPr>
  </w:style>
  <w:style w:type="character" w:styleId="1138" w:customStyle="1">
    <w:name w:val="正文文本缩进 2 Char3"/>
    <w:uiPriority w:val="0"/>
    <w:qFormat/>
    <w:rPr>
      <w:rFonts w:ascii="Times New Roman" w:hAnsi="Times New Roman" w:eastAsia="KaiTi_GB2312" w:cs="Times New Roman"/>
      <w:sz w:val="24"/>
      <w:szCs w:val="24"/>
    </w:rPr>
  </w:style>
  <w:style w:type="character" w:styleId="1139" w:customStyle="1">
    <w:name w:val="WW8Num11z2"/>
    <w:uiPriority w:val="0"/>
    <w:qFormat/>
    <w:rPr>
      <w:rFonts w:ascii="StarSymbol" w:hAnsi="StarSymbol" w:cs="StarSymbol"/>
      <w:sz w:val="18"/>
      <w:szCs w:val="18"/>
    </w:rPr>
  </w:style>
  <w:style w:type="character" w:styleId="1140" w:customStyle="1">
    <w:name w:val="正文文本缩进 3 Char2"/>
    <w:uiPriority w:val="0"/>
    <w:qFormat/>
    <w:rPr>
      <w:rFonts w:ascii="Times New Roman" w:hAnsi="Times New Roman" w:eastAsia="宋体" w:cs="Times New Roman"/>
      <w:sz w:val="16"/>
      <w:szCs w:val="16"/>
    </w:rPr>
  </w:style>
  <w:style w:type="character" w:styleId="1141" w:customStyle="1">
    <w:name w:val="WW8Num4z1"/>
    <w:uiPriority w:val="0"/>
    <w:qFormat/>
    <w:rPr>
      <w:rFonts w:ascii="Wingdings" w:hAnsi="Wingdings"/>
    </w:rPr>
  </w:style>
  <w:style w:type="character" w:styleId="1142" w:customStyle="1">
    <w:name w:val="方案正文 Char1"/>
    <w:link w:val="1143"/>
    <w:uiPriority w:val="0"/>
    <w:qFormat/>
    <w:rPr>
      <w:rFonts w:ascii="宋体" w:hAnsi="宋体" w:cs="宋体"/>
      <w:szCs w:val="28"/>
    </w:rPr>
  </w:style>
  <w:style w:type="paragraph" w:styleId="1143" w:customStyle="1">
    <w:name w:val="方案正文"/>
    <w:basedOn w:val="752"/>
    <w:next w:val="752"/>
    <w:link w:val="1142"/>
    <w:uiPriority w:val="0"/>
    <w:qFormat/>
    <w:pPr>
      <w:ind w:firstLine="200"/>
      <w:jc w:val="left"/>
      <w:spacing w:line="440" w:lineRule="exact"/>
    </w:pPr>
    <w:rPr>
      <w:rFonts w:ascii="宋体" w:hAnsi="宋体" w:cs="宋体" w:eastAsiaTheme="minorEastAsia"/>
      <w:szCs w:val="28"/>
    </w:rPr>
  </w:style>
  <w:style w:type="character" w:styleId="1144" w:customStyle="1">
    <w:name w:val="标题 8 字符1"/>
    <w:uiPriority w:val="9"/>
    <w:qFormat/>
    <w:rPr>
      <w:rFonts w:ascii="Arial" w:hAnsi="Arial" w:eastAsia="黑体" w:cs="Times New Roman"/>
      <w:sz w:val="24"/>
      <w:szCs w:val="24"/>
    </w:rPr>
  </w:style>
  <w:style w:type="character" w:styleId="1145" w:customStyle="1">
    <w:name w:val="FA正文 Char"/>
    <w:link w:val="1146"/>
    <w:uiPriority w:val="0"/>
    <w:qFormat/>
    <w:rPr>
      <w:rFonts w:ascii="宋体" w:hAnsi="宋体"/>
      <w:spacing w:val="10"/>
      <w:sz w:val="24"/>
      <w:szCs w:val="24"/>
    </w:rPr>
  </w:style>
  <w:style w:type="paragraph" w:styleId="1146" w:customStyle="1">
    <w:name w:val="FA正文"/>
    <w:basedOn w:val="752"/>
    <w:link w:val="1145"/>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147" w:customStyle="1">
    <w:name w:val="WW8Num18z7"/>
    <w:uiPriority w:val="0"/>
    <w:qFormat/>
    <w:rPr>
      <w:rFonts w:ascii="Wingdings" w:hAnsi="Wingdings"/>
    </w:rPr>
  </w:style>
  <w:style w:type="character" w:styleId="1148" w:customStyle="1">
    <w:name w:val="方案正文-样式 小四 行距: 1.5 倍行距 Char"/>
    <w:link w:val="1149"/>
    <w:uiPriority w:val="0"/>
    <w:qFormat/>
    <w:rPr>
      <w:sz w:val="24"/>
      <w:lang w:val="zh-CN"/>
    </w:rPr>
  </w:style>
  <w:style w:type="paragraph" w:styleId="1149" w:customStyle="1">
    <w:name w:val="方案正文-样式 小四 行距: 1.5 倍行距"/>
    <w:basedOn w:val="752"/>
    <w:link w:val="1148"/>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150" w:customStyle="1">
    <w:name w:val="WW8Num36z2"/>
    <w:uiPriority w:val="0"/>
    <w:qFormat/>
    <w:rPr>
      <w:rFonts w:ascii="StarSymbol" w:hAnsi="StarSymbol" w:cs="StarSymbol"/>
      <w:sz w:val="18"/>
      <w:szCs w:val="18"/>
    </w:rPr>
  </w:style>
  <w:style w:type="character" w:styleId="1151" w:customStyle="1">
    <w:name w:val="label_list1"/>
    <w:uiPriority w:val="0"/>
    <w:qFormat/>
  </w:style>
  <w:style w:type="character" w:styleId="1152" w:customStyle="1">
    <w:name w:val="WW8Num9z0"/>
    <w:uiPriority w:val="0"/>
    <w:qFormat/>
    <w:rPr>
      <w:rFonts w:ascii="Wingdings" w:hAnsi="Wingdings" w:cs="StarSymbol"/>
      <w:sz w:val="18"/>
      <w:szCs w:val="18"/>
    </w:rPr>
  </w:style>
  <w:style w:type="character" w:styleId="1153" w:customStyle="1">
    <w:name w:val="p11b1"/>
    <w:uiPriority w:val="0"/>
    <w:qFormat/>
    <w:rPr>
      <w:color w:val="000000"/>
      <w:spacing w:val="320"/>
      <w:sz w:val="20"/>
      <w:szCs w:val="20"/>
      <w:u w:val="none"/>
    </w:rPr>
  </w:style>
  <w:style w:type="character" w:styleId="1154" w:customStyle="1">
    <w:name w:val="WW8Num8z1"/>
    <w:uiPriority w:val="0"/>
    <w:qFormat/>
    <w:rPr>
      <w:rFonts w:ascii="Wingdings 2" w:hAnsi="Wingdings 2" w:cs="StarSymbol"/>
      <w:sz w:val="18"/>
      <w:szCs w:val="18"/>
    </w:rPr>
  </w:style>
  <w:style w:type="character" w:styleId="1155" w:customStyle="1">
    <w:name w:val="Indent Normal Char"/>
    <w:uiPriority w:val="0"/>
    <w:qFormat/>
    <w:rPr>
      <w:rFonts w:hint="eastAsia" w:ascii="宋体" w:hAnsi="宋体" w:eastAsia="宋体"/>
      <w:sz w:val="21"/>
      <w:szCs w:val="24"/>
      <w:lang w:val="en-US" w:eastAsia="zh-CN" w:bidi="ar-SA"/>
    </w:rPr>
  </w:style>
  <w:style w:type="character" w:styleId="1156" w:customStyle="1">
    <w:name w:val="标题 2 字符1"/>
    <w:uiPriority w:val="0"/>
    <w:qFormat/>
    <w:rPr>
      <w:rFonts w:ascii="楷体" w:eastAsia="楷体"/>
      <w:b/>
      <w:bCs/>
      <w:color w:val="000000"/>
      <w:sz w:val="32"/>
      <w:szCs w:val="28"/>
    </w:rPr>
  </w:style>
  <w:style w:type="character" w:styleId="1157" w:customStyle="1">
    <w:name w:val="large1"/>
    <w:uiPriority w:val="0"/>
    <w:qFormat/>
    <w:rPr>
      <w:rFonts w:hint="eastAsia" w:ascii="宋体" w:hAnsi="宋体" w:eastAsia="宋体"/>
      <w:sz w:val="22"/>
      <w:szCs w:val="22"/>
    </w:rPr>
  </w:style>
  <w:style w:type="character" w:styleId="1158" w:customStyle="1">
    <w:name w:val="WW8Num32z1"/>
    <w:uiPriority w:val="0"/>
    <w:qFormat/>
    <w:rPr>
      <w:rFonts w:ascii="Wingdings 2" w:hAnsi="Wingdings 2" w:cs="StarSymbol"/>
      <w:sz w:val="18"/>
      <w:szCs w:val="18"/>
    </w:rPr>
  </w:style>
  <w:style w:type="character" w:styleId="1159" w:customStyle="1">
    <w:name w:val="f141"/>
    <w:uiPriority w:val="0"/>
    <w:qFormat/>
    <w:rPr>
      <w:sz w:val="21"/>
      <w:szCs w:val="21"/>
    </w:rPr>
  </w:style>
  <w:style w:type="character" w:styleId="1160" w:customStyle="1">
    <w:name w:val="WW8Num25z2"/>
    <w:uiPriority w:val="0"/>
    <w:qFormat/>
    <w:rPr>
      <w:rFonts w:ascii="StarSymbol" w:hAnsi="StarSymbol" w:cs="StarSymbol"/>
      <w:sz w:val="18"/>
      <w:szCs w:val="18"/>
    </w:rPr>
  </w:style>
  <w:style w:type="character" w:styleId="1161" w:customStyle="1">
    <w:name w:val="14_black1"/>
    <w:uiPriority w:val="0"/>
    <w:qFormat/>
    <w:rPr>
      <w:color w:val="000000"/>
      <w:sz w:val="23"/>
      <w:szCs w:val="23"/>
    </w:rPr>
  </w:style>
  <w:style w:type="character" w:styleId="1162" w:customStyle="1">
    <w:name w:val="WW8Num20z0"/>
    <w:uiPriority w:val="0"/>
    <w:qFormat/>
    <w:rPr>
      <w:rFonts w:ascii="Wingdings" w:hAnsi="Wingdings"/>
    </w:rPr>
  </w:style>
  <w:style w:type="character" w:styleId="1163" w:customStyle="1">
    <w:name w:val="正文2 Char Char"/>
    <w:uiPriority w:val="0"/>
    <w:qFormat/>
    <w:rPr>
      <w:rFonts w:hint="eastAsia" w:ascii="仿宋_GB2312" w:eastAsia="仿宋_GB2312"/>
      <w:sz w:val="24"/>
    </w:rPr>
  </w:style>
  <w:style w:type="character" w:styleId="1164" w:customStyle="1">
    <w:name w:val="WW8Num2z0"/>
    <w:uiPriority w:val="0"/>
    <w:qFormat/>
    <w:rPr>
      <w:rFonts w:ascii="Wingdings" w:hAnsi="Wingdings" w:cs="StarSymbol"/>
      <w:sz w:val="18"/>
      <w:szCs w:val="18"/>
    </w:rPr>
  </w:style>
  <w:style w:type="character" w:styleId="1165" w:customStyle="1">
    <w:name w:val="mini-tree-nodetext2"/>
    <w:basedOn w:val="762"/>
    <w:uiPriority w:val="0"/>
    <w:qFormat/>
  </w:style>
  <w:style w:type="character" w:styleId="1166" w:customStyle="1">
    <w:name w:val="WW8Num8z2"/>
    <w:uiPriority w:val="0"/>
    <w:qFormat/>
    <w:rPr>
      <w:rFonts w:ascii="StarSymbol" w:hAnsi="StarSymbol" w:cs="StarSymbol"/>
      <w:sz w:val="18"/>
      <w:szCs w:val="18"/>
    </w:rPr>
  </w:style>
  <w:style w:type="character" w:styleId="1167" w:customStyle="1">
    <w:name w:val="before"/>
    <w:basedOn w:val="762"/>
    <w:uiPriority w:val="0"/>
    <w:qFormat/>
  </w:style>
  <w:style w:type="character" w:styleId="1168" w:customStyle="1">
    <w:name w:val="WW8Num39z0"/>
    <w:uiPriority w:val="0"/>
    <w:qFormat/>
    <w:rPr>
      <w:rFonts w:ascii="Wingdings" w:hAnsi="Wingdings" w:cs="StarSymbol"/>
      <w:sz w:val="18"/>
      <w:szCs w:val="18"/>
    </w:rPr>
  </w:style>
  <w:style w:type="character" w:styleId="1169" w:customStyle="1">
    <w:name w:val="first-child"/>
    <w:basedOn w:val="762"/>
    <w:uiPriority w:val="0"/>
    <w:qFormat/>
  </w:style>
  <w:style w:type="character" w:styleId="1170" w:customStyle="1">
    <w:name w:val="WW8Num6z0"/>
    <w:uiPriority w:val="0"/>
    <w:qFormat/>
    <w:rPr>
      <w:rFonts w:ascii="Wingdings" w:hAnsi="Wingdings" w:cs="StarSymbol"/>
      <w:sz w:val="18"/>
      <w:szCs w:val="18"/>
    </w:rPr>
  </w:style>
  <w:style w:type="character" w:styleId="1171" w:customStyle="1">
    <w:name w:val="icon501"/>
    <w:uiPriority w:val="0"/>
    <w:qFormat/>
    <w:rPr>
      <w:color w:val="a6a6a6"/>
      <w:sz w:val="27"/>
      <w:szCs w:val="27"/>
    </w:rPr>
  </w:style>
  <w:style w:type="character" w:styleId="1172" w:customStyle="1">
    <w:name w:val="WW8Num36z0"/>
    <w:uiPriority w:val="0"/>
    <w:qFormat/>
    <w:rPr>
      <w:rFonts w:ascii="Wingdings" w:hAnsi="Wingdings" w:cs="StarSymbol"/>
      <w:sz w:val="18"/>
      <w:szCs w:val="18"/>
    </w:rPr>
  </w:style>
  <w:style w:type="character" w:styleId="1173" w:customStyle="1">
    <w:name w:val="range-menu-item-main-content"/>
    <w:basedOn w:val="762"/>
    <w:uiPriority w:val="0"/>
    <w:qFormat/>
  </w:style>
  <w:style w:type="character" w:styleId="1174" w:customStyle="1">
    <w:name w:val="WW8Num37z2"/>
    <w:uiPriority w:val="0"/>
    <w:qFormat/>
    <w:rPr>
      <w:rFonts w:ascii="StarSymbol" w:hAnsi="StarSymbol" w:cs="StarSymbol"/>
      <w:sz w:val="18"/>
      <w:szCs w:val="18"/>
    </w:rPr>
  </w:style>
  <w:style w:type="character" w:styleId="1175" w:customStyle="1">
    <w:name w:val="first-child1"/>
    <w:basedOn w:val="762"/>
    <w:uiPriority w:val="0"/>
    <w:qFormat/>
  </w:style>
  <w:style w:type="character" w:styleId="1176" w:customStyle="1">
    <w:name w:val="默认段落字体1"/>
    <w:uiPriority w:val="0"/>
    <w:qFormat/>
  </w:style>
  <w:style w:type="character" w:styleId="1177" w:customStyle="1">
    <w:name w:val="active__1oyv"/>
    <w:uiPriority w:val="0"/>
    <w:qFormat/>
    <w:rPr>
      <w:color w:val="383838"/>
    </w:rPr>
  </w:style>
  <w:style w:type="character" w:styleId="1178" w:customStyle="1">
    <w:name w:val="WW8Num36z1"/>
    <w:uiPriority w:val="0"/>
    <w:qFormat/>
    <w:rPr>
      <w:rFonts w:ascii="Wingdings 2" w:hAnsi="Wingdings 2" w:cs="StarSymbol"/>
      <w:sz w:val="18"/>
      <w:szCs w:val="18"/>
    </w:rPr>
  </w:style>
  <w:style w:type="character" w:styleId="1179" w:customStyle="1">
    <w:name w:val="icon499"/>
    <w:uiPriority w:val="0"/>
    <w:qFormat/>
    <w:rPr>
      <w:color w:val="a6a6a6"/>
      <w:sz w:val="27"/>
      <w:szCs w:val="27"/>
    </w:rPr>
  </w:style>
  <w:style w:type="character" w:styleId="1180" w:customStyle="1">
    <w:name w:val="main1"/>
    <w:uiPriority w:val="0"/>
    <w:qFormat/>
    <w:rPr>
      <w:rFonts w:hint="default" w:ascii="ˎ̥" w:hAnsi="ˎ̥" w:eastAsia="宋体"/>
      <w:b/>
      <w:sz w:val="21"/>
      <w:szCs w:val="21"/>
      <w:lang w:val="en-US" w:eastAsia="zh-CN" w:bidi="ar-SA"/>
    </w:rPr>
  </w:style>
  <w:style w:type="character" w:styleId="1181" w:customStyle="1">
    <w:name w:val="first-child2"/>
    <w:basedOn w:val="762"/>
    <w:uiPriority w:val="0"/>
    <w:qFormat/>
  </w:style>
  <w:style w:type="character" w:styleId="118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183" w:customStyle="1">
    <w:name w:val="icon500"/>
    <w:basedOn w:val="762"/>
    <w:uiPriority w:val="0"/>
    <w:qFormat/>
  </w:style>
  <w:style w:type="character" w:styleId="1184" w:customStyle="1">
    <w:name w:val="WW8Num15z2"/>
    <w:uiPriority w:val="0"/>
    <w:qFormat/>
    <w:rPr>
      <w:rFonts w:ascii="StarSymbol" w:hAnsi="StarSymbol" w:cs="StarSymbol"/>
      <w:sz w:val="18"/>
      <w:szCs w:val="18"/>
    </w:rPr>
  </w:style>
  <w:style w:type="character" w:styleId="1185" w:customStyle="1">
    <w:name w:val="range-menu-item-main-content1"/>
    <w:basedOn w:val="762"/>
    <w:uiPriority w:val="0"/>
    <w:qFormat/>
  </w:style>
  <w:style w:type="character" w:styleId="1186" w:customStyle="1">
    <w:name w:val="WW8Num3z0"/>
    <w:uiPriority w:val="0"/>
    <w:qFormat/>
    <w:rPr>
      <w:rFonts w:ascii="Wingdings" w:hAnsi="Wingdings" w:cs="StarSymbol"/>
      <w:sz w:val="18"/>
      <w:szCs w:val="18"/>
    </w:rPr>
  </w:style>
  <w:style w:type="character" w:styleId="1187" w:customStyle="1">
    <w:name w:val="overdue"/>
    <w:basedOn w:val="762"/>
    <w:uiPriority w:val="0"/>
    <w:qFormat/>
  </w:style>
  <w:style w:type="character" w:styleId="1188" w:customStyle="1">
    <w:name w:val="正文文本 字符1"/>
    <w:uiPriority w:val="0"/>
    <w:semiHidden/>
    <w:qFormat/>
    <w:rPr>
      <w:rFonts w:ascii="Times New Roman" w:hAnsi="Times New Roman" w:eastAsia="方正仿宋_GBK" w:cs="Times New Roman"/>
      <w:sz w:val="24"/>
      <w:szCs w:val="20"/>
    </w:rPr>
  </w:style>
  <w:style w:type="character" w:styleId="1189" w:customStyle="1">
    <w:name w:val="overdue2"/>
    <w:basedOn w:val="762"/>
    <w:uiPriority w:val="0"/>
    <w:qFormat/>
  </w:style>
  <w:style w:type="character" w:styleId="1190" w:customStyle="1">
    <w:name w:val="表头样式 Char"/>
    <w:uiPriority w:val="0"/>
    <w:qFormat/>
    <w:rPr>
      <w:rFonts w:hint="default" w:ascii="Arial" w:hAnsi="Arial" w:cs="Arial"/>
      <w:b/>
      <w:sz w:val="21"/>
      <w:szCs w:val="21"/>
    </w:rPr>
  </w:style>
  <w:style w:type="character" w:styleId="1191" w:customStyle="1">
    <w:name w:val="dls-icon[data-role=icon]"/>
    <w:uiPriority w:val="0"/>
    <w:qFormat/>
    <w:rPr>
      <w:sz w:val="24"/>
      <w:szCs w:val="24"/>
    </w:rPr>
  </w:style>
  <w:style w:type="character" w:styleId="1192" w:customStyle="1">
    <w:name w:val="maintext1"/>
    <w:uiPriority w:val="0"/>
    <w:qFormat/>
    <w:rPr>
      <w:rFonts w:hint="default" w:ascii="Arial" w:hAnsi="Arial" w:cs="Arial"/>
      <w:color w:val="000000"/>
      <w:sz w:val="18"/>
      <w:szCs w:val="18"/>
    </w:rPr>
  </w:style>
  <w:style w:type="character" w:styleId="1193" w:customStyle="1">
    <w:name w:val="icon502"/>
    <w:uiPriority w:val="0"/>
    <w:qFormat/>
    <w:rPr>
      <w:color w:val="a6a6a6"/>
      <w:sz w:val="27"/>
      <w:szCs w:val="27"/>
    </w:rPr>
  </w:style>
  <w:style w:type="character" w:styleId="1194" w:customStyle="1">
    <w:name w:val="tw4winMark"/>
    <w:uiPriority w:val="0"/>
    <w:qFormat/>
    <w:rPr>
      <w:rFonts w:hint="default" w:ascii="Courier New" w:hAnsi="Courier New" w:cs="Courier New"/>
      <w:vanish/>
      <w:color w:val="800080"/>
      <w:vertAlign w:val="subscript"/>
    </w:rPr>
  </w:style>
  <w:style w:type="character" w:styleId="1195" w:customStyle="1">
    <w:name w:val="列表段落 字符"/>
    <w:link w:val="1196"/>
    <w:uiPriority w:val="0"/>
    <w:qFormat/>
    <w:rPr>
      <w:szCs w:val="24"/>
    </w:rPr>
  </w:style>
  <w:style w:type="paragraph" w:styleId="1196" w:customStyle="1">
    <w:name w:val="列表段落1"/>
    <w:basedOn w:val="752"/>
    <w:link w:val="1195"/>
    <w:uiPriority w:val="0"/>
    <w:qFormat/>
    <w:pPr>
      <w:ind w:firstLine="420"/>
    </w:pPr>
    <w:rPr>
      <w:rFonts w:asciiTheme="minorHAnsi" w:hAnsiTheme="minorHAnsi" w:eastAsiaTheme="minorEastAsia" w:cstheme="minorBidi"/>
    </w:rPr>
  </w:style>
  <w:style w:type="character" w:styleId="1197" w:customStyle="1">
    <w:name w:val="称呼 Char1"/>
    <w:uiPriority w:val="0"/>
    <w:qFormat/>
    <w:rPr>
      <w:sz w:val="21"/>
    </w:rPr>
  </w:style>
  <w:style w:type="character" w:styleId="1198" w:customStyle="1">
    <w:name w:val="批注主题 Char3"/>
    <w:uiPriority w:val="99"/>
    <w:qFormat/>
    <w:rPr>
      <w:rFonts w:ascii="Times New Roman" w:hAnsi="Times New Roman" w:eastAsia="宋体" w:cs="Times New Roman"/>
      <w:b/>
      <w:bCs/>
      <w:szCs w:val="24"/>
      <w:lang w:val="zh-CN"/>
    </w:rPr>
  </w:style>
  <w:style w:type="character" w:styleId="1199" w:customStyle="1">
    <w:name w:val="正文Normal Char"/>
    <w:uiPriority w:val="0"/>
    <w:qFormat/>
    <w:rPr>
      <w:rFonts w:hint="default" w:ascii="Arial" w:hAnsi="Arial" w:cs="Arial"/>
      <w:sz w:val="24"/>
      <w:szCs w:val="24"/>
    </w:rPr>
  </w:style>
  <w:style w:type="character" w:styleId="1200" w:customStyle="1">
    <w:name w:val="定制正文 Arial 小四 首行缩进:  0.74 厘米 行距: 1.5 倍行距1 + 宋体 Char"/>
    <w:link w:val="1201"/>
    <w:uiPriority w:val="0"/>
    <w:qFormat/>
    <w:rPr>
      <w:rFonts w:ascii="Arial" w:hAnsi="Arial" w:cs="宋体"/>
      <w:bCs/>
      <w:szCs w:val="21"/>
    </w:rPr>
  </w:style>
  <w:style w:type="paragraph" w:styleId="1201" w:customStyle="1">
    <w:name w:val="定制正文 Arial 小四 首行缩进:  0.74 厘米 行距: 1.5 倍行距1 + 宋体"/>
    <w:basedOn w:val="752"/>
    <w:link w:val="1200"/>
    <w:uiPriority w:val="0"/>
    <w:qFormat/>
    <w:pPr>
      <w:ind w:firstLine="420"/>
      <w:spacing w:line="360" w:lineRule="auto"/>
    </w:pPr>
    <w:rPr>
      <w:rFonts w:ascii="Arial" w:hAnsi="Arial" w:cs="宋体" w:eastAsiaTheme="minorEastAsia"/>
      <w:bCs/>
      <w:szCs w:val="21"/>
    </w:rPr>
  </w:style>
  <w:style w:type="character" w:styleId="1202" w:customStyle="1">
    <w:name w:val="WW8Num16z1"/>
    <w:uiPriority w:val="0"/>
    <w:qFormat/>
    <w:rPr>
      <w:rFonts w:ascii="Wingdings" w:hAnsi="Wingdings"/>
    </w:rPr>
  </w:style>
  <w:style w:type="character" w:styleId="1203" w:customStyle="1">
    <w:name w:val="Indent Normal Char1"/>
    <w:link w:val="1204"/>
    <w:uiPriority w:val="0"/>
    <w:qFormat/>
    <w:rPr>
      <w:sz w:val="24"/>
      <w:szCs w:val="24"/>
    </w:rPr>
  </w:style>
  <w:style w:type="paragraph" w:styleId="1204" w:customStyle="1">
    <w:name w:val="Indent Normal"/>
    <w:basedOn w:val="752"/>
    <w:link w:val="1203"/>
    <w:uiPriority w:val="0"/>
    <w:qFormat/>
    <w:pPr>
      <w:ind w:firstLine="150"/>
      <w:spacing w:line="360" w:lineRule="auto"/>
    </w:pPr>
    <w:rPr>
      <w:rFonts w:asciiTheme="minorHAnsi" w:hAnsiTheme="minorHAnsi" w:eastAsiaTheme="minorEastAsia" w:cstheme="minorBidi"/>
      <w:sz w:val="24"/>
    </w:rPr>
  </w:style>
  <w:style w:type="character" w:styleId="1205" w:customStyle="1">
    <w:name w:val="WW8Num7z2"/>
    <w:uiPriority w:val="0"/>
    <w:qFormat/>
    <w:rPr>
      <w:rFonts w:ascii="StarSymbol" w:hAnsi="StarSymbol" w:cs="StarSymbol"/>
      <w:sz w:val="18"/>
      <w:szCs w:val="18"/>
    </w:rPr>
  </w:style>
  <w:style w:type="character" w:styleId="1206" w:customStyle="1">
    <w:name w:val="正文-new Char"/>
    <w:link w:val="1207"/>
    <w:uiPriority w:val="0"/>
    <w:qFormat/>
    <w:rPr>
      <w:rFonts w:ascii="宋体" w:hAnsi="宋体" w:cs="宋体"/>
      <w:szCs w:val="21"/>
    </w:rPr>
  </w:style>
  <w:style w:type="paragraph" w:styleId="1207" w:customStyle="1">
    <w:name w:val="正文-new"/>
    <w:basedOn w:val="752"/>
    <w:link w:val="1206"/>
    <w:uiPriority w:val="0"/>
    <w:qFormat/>
    <w:pPr>
      <w:ind w:firstLine="425"/>
      <w:spacing w:line="360" w:lineRule="auto"/>
    </w:pPr>
    <w:rPr>
      <w:rFonts w:ascii="宋体" w:hAnsi="宋体" w:cs="宋体" w:eastAsiaTheme="minorEastAsia"/>
      <w:szCs w:val="21"/>
    </w:rPr>
  </w:style>
  <w:style w:type="character" w:styleId="1208" w:customStyle="1">
    <w:name w:val="WW8Num24z0"/>
    <w:uiPriority w:val="0"/>
    <w:qFormat/>
    <w:rPr>
      <w:rFonts w:ascii="Wingdings" w:hAnsi="Wingdings" w:cs="StarSymbol"/>
      <w:sz w:val="18"/>
      <w:szCs w:val="18"/>
    </w:rPr>
  </w:style>
  <w:style w:type="character" w:styleId="1209" w:customStyle="1">
    <w:name w:val="_正文段落 Char"/>
    <w:uiPriority w:val="0"/>
    <w:qFormat/>
    <w:rPr>
      <w:sz w:val="24"/>
      <w:szCs w:val="24"/>
    </w:rPr>
  </w:style>
  <w:style w:type="character" w:styleId="1210" w:customStyle="1">
    <w:name w:val="WW8Num33z2"/>
    <w:uiPriority w:val="0"/>
    <w:qFormat/>
    <w:rPr>
      <w:rFonts w:ascii="StarSymbol" w:hAnsi="StarSymbol" w:cs="StarSymbol"/>
      <w:sz w:val="18"/>
      <w:szCs w:val="18"/>
    </w:rPr>
  </w:style>
  <w:style w:type="character" w:styleId="1211" w:customStyle="1">
    <w:name w:val="样式 宋体 小四 段前: 7.8 磅 行距: 1.5 倍行距 Char"/>
    <w:link w:val="1212"/>
    <w:uiPriority w:val="0"/>
    <w:qFormat/>
    <w:rPr>
      <w:rFonts w:ascii="宋体" w:hAnsi="宋体"/>
      <w:szCs w:val="21"/>
    </w:rPr>
  </w:style>
  <w:style w:type="paragraph" w:styleId="1212" w:customStyle="1">
    <w:name w:val="样式 宋体 小四 段前: 7.8 磅 行距: 1.5 倍行距"/>
    <w:basedOn w:val="752"/>
    <w:link w:val="1211"/>
    <w:uiPriority w:val="0"/>
    <w:qFormat/>
    <w:pPr>
      <w:ind w:firstLine="420"/>
      <w:jc w:val="left"/>
      <w:spacing w:line="360" w:lineRule="auto"/>
    </w:pPr>
    <w:rPr>
      <w:rFonts w:ascii="宋体" w:hAnsi="宋体" w:eastAsiaTheme="minorEastAsia" w:cstheme="minorBidi"/>
      <w:szCs w:val="21"/>
    </w:rPr>
  </w:style>
  <w:style w:type="character" w:styleId="1213" w:customStyle="1">
    <w:name w:val="WW8Num38z1"/>
    <w:uiPriority w:val="0"/>
    <w:qFormat/>
    <w:rPr>
      <w:rFonts w:ascii="Wingdings 2" w:hAnsi="Wingdings 2" w:cs="StarSymbol"/>
      <w:sz w:val="18"/>
      <w:szCs w:val="18"/>
    </w:rPr>
  </w:style>
  <w:style w:type="character" w:styleId="1214" w:customStyle="1">
    <w:name w:val="表格样式 宋体 5号 Char"/>
    <w:link w:val="1215"/>
    <w:uiPriority w:val="0"/>
    <w:qFormat/>
    <w:rPr>
      <w:rFonts w:ascii="宋体" w:hAnsi="宋体"/>
      <w:szCs w:val="21"/>
      <w:lang w:val="zh-CN"/>
    </w:rPr>
  </w:style>
  <w:style w:type="paragraph" w:styleId="1215" w:customStyle="1">
    <w:name w:val="表格样式 宋体 5号"/>
    <w:basedOn w:val="752"/>
    <w:link w:val="1214"/>
    <w:uiPriority w:val="0"/>
    <w:qFormat/>
    <w:pPr>
      <w:jc w:val="left"/>
    </w:pPr>
    <w:rPr>
      <w:rFonts w:ascii="宋体" w:hAnsi="宋体" w:eastAsiaTheme="minorEastAsia" w:cstheme="minorBidi"/>
      <w:szCs w:val="21"/>
      <w:lang w:val="zh-CN"/>
    </w:rPr>
  </w:style>
  <w:style w:type="character" w:styleId="1216" w:customStyle="1">
    <w:name w:val="WW8Num7z1"/>
    <w:uiPriority w:val="0"/>
    <w:qFormat/>
    <w:rPr>
      <w:rFonts w:ascii="Wingdings 2" w:hAnsi="Wingdings 2" w:cs="StarSymbol"/>
      <w:sz w:val="18"/>
      <w:szCs w:val="18"/>
    </w:rPr>
  </w:style>
  <w:style w:type="character" w:styleId="1217" w:customStyle="1">
    <w:name w:val="样式 宋体 四号"/>
    <w:uiPriority w:val="0"/>
    <w:qFormat/>
    <w:rPr>
      <w:rFonts w:ascii="宋体" w:hAnsi="宋体" w:eastAsia="仿宋_GB2312"/>
      <w:sz w:val="28"/>
    </w:rPr>
  </w:style>
  <w:style w:type="character" w:styleId="1218" w:customStyle="1">
    <w:name w:val="WW8Num17z2"/>
    <w:uiPriority w:val="0"/>
    <w:qFormat/>
    <w:rPr>
      <w:rFonts w:ascii="StarSymbol" w:hAnsi="StarSymbol" w:cs="StarSymbol"/>
      <w:sz w:val="18"/>
      <w:szCs w:val="18"/>
    </w:rPr>
  </w:style>
  <w:style w:type="character" w:styleId="1219" w:customStyle="1">
    <w:name w:val="我的正文 Char"/>
    <w:link w:val="1220"/>
    <w:uiPriority w:val="0"/>
    <w:qFormat/>
    <w:rPr>
      <w:rFonts w:ascii="Arial" w:hAnsi="Arial"/>
      <w:sz w:val="24"/>
      <w:szCs w:val="18"/>
    </w:rPr>
  </w:style>
  <w:style w:type="paragraph" w:styleId="1220" w:customStyle="1">
    <w:name w:val="我的正文"/>
    <w:basedOn w:val="752"/>
    <w:link w:val="1219"/>
    <w:uiPriority w:val="0"/>
    <w:qFormat/>
    <w:pPr>
      <w:ind w:firstLine="200"/>
      <w:spacing w:line="360" w:lineRule="auto"/>
      <w:widowControl/>
    </w:pPr>
    <w:rPr>
      <w:rFonts w:ascii="Arial" w:hAnsi="Arial" w:eastAsiaTheme="minorEastAsia" w:cstheme="minorBidi"/>
      <w:sz w:val="24"/>
      <w:szCs w:val="18"/>
    </w:rPr>
  </w:style>
  <w:style w:type="character" w:styleId="1221" w:customStyle="1">
    <w:name w:val="WW8Num10z1"/>
    <w:uiPriority w:val="0"/>
    <w:qFormat/>
    <w:rPr>
      <w:rFonts w:ascii="Wingdings 2" w:hAnsi="Wingdings 2" w:cs="StarSymbol"/>
      <w:sz w:val="18"/>
      <w:szCs w:val="18"/>
    </w:rPr>
  </w:style>
  <w:style w:type="character" w:styleId="1222" w:customStyle="1">
    <w:name w:val="脚注文本 字符"/>
    <w:uiPriority w:val="0"/>
    <w:qFormat/>
    <w:rPr>
      <w:rFonts w:ascii="Times New Roman" w:hAnsi="Times New Roman" w:eastAsia="宋体" w:cs="Times New Roman"/>
      <w:sz w:val="18"/>
      <w:szCs w:val="18"/>
    </w:rPr>
  </w:style>
  <w:style w:type="character" w:styleId="1223" w:customStyle="1">
    <w:name w:val="WW8Num27z0"/>
    <w:uiPriority w:val="0"/>
    <w:qFormat/>
    <w:rPr>
      <w:rFonts w:ascii="Wingdings" w:hAnsi="Wingdings" w:cs="StarSymbol"/>
      <w:sz w:val="18"/>
      <w:szCs w:val="18"/>
    </w:rPr>
  </w:style>
  <w:style w:type="character" w:styleId="1224" w:customStyle="1">
    <w:name w:val="脚注文本 Char2"/>
    <w:uiPriority w:val="0"/>
    <w:qFormat/>
    <w:rPr>
      <w:rFonts w:ascii="Times New Roman" w:hAnsi="Times New Roman" w:eastAsia="宋体" w:cs="Times New Roman"/>
      <w:sz w:val="18"/>
      <w:szCs w:val="18"/>
    </w:rPr>
  </w:style>
  <w:style w:type="character" w:styleId="1225" w:customStyle="1">
    <w:name w:val="WW8Num10z2"/>
    <w:uiPriority w:val="0"/>
    <w:qFormat/>
    <w:rPr>
      <w:rFonts w:ascii="StarSymbol" w:hAnsi="StarSymbol" w:cs="StarSymbol"/>
      <w:sz w:val="18"/>
      <w:szCs w:val="18"/>
    </w:rPr>
  </w:style>
  <w:style w:type="character" w:styleId="1226" w:customStyle="1">
    <w:name w:val="HTML 地址 字符"/>
    <w:uiPriority w:val="0"/>
    <w:qFormat/>
    <w:rPr>
      <w:rFonts w:ascii="Times New Roman" w:hAnsi="Times New Roman" w:eastAsia="宋体" w:cs="Times New Roman"/>
      <w:i/>
      <w:iCs/>
      <w:szCs w:val="24"/>
    </w:rPr>
  </w:style>
  <w:style w:type="character" w:styleId="1227" w:customStyle="1">
    <w:name w:val="pi1"/>
    <w:uiPriority w:val="0"/>
    <w:qFormat/>
    <w:rPr>
      <w:color w:val="0000ff"/>
    </w:rPr>
  </w:style>
  <w:style w:type="character" w:styleId="1228" w:customStyle="1">
    <w:name w:val="HTML 地址 Char2"/>
    <w:uiPriority w:val="0"/>
    <w:qFormat/>
    <w:rPr>
      <w:i/>
      <w:iCs/>
      <w:szCs w:val="24"/>
    </w:rPr>
  </w:style>
  <w:style w:type="character" w:styleId="1229" w:customStyle="1">
    <w:name w:val="WW-Absatz-Standardschriftart"/>
    <w:uiPriority w:val="0"/>
    <w:qFormat/>
  </w:style>
  <w:style w:type="character" w:styleId="1230" w:customStyle="1">
    <w:name w:val="HTML 预设格式 字符"/>
    <w:uiPriority w:val="0"/>
    <w:qFormat/>
    <w:rPr>
      <w:rFonts w:ascii="Courier New" w:hAnsi="Courier New" w:eastAsia="宋体" w:cs="Courier New"/>
      <w:sz w:val="20"/>
      <w:szCs w:val="20"/>
    </w:rPr>
  </w:style>
  <w:style w:type="character" w:styleId="1231" w:customStyle="1">
    <w:name w:val="WW8Num27z1"/>
    <w:uiPriority w:val="0"/>
    <w:qFormat/>
    <w:rPr>
      <w:rFonts w:ascii="Wingdings 2" w:hAnsi="Wingdings 2" w:cs="StarSymbol"/>
      <w:sz w:val="18"/>
      <w:szCs w:val="18"/>
    </w:rPr>
  </w:style>
  <w:style w:type="character" w:styleId="1232" w:customStyle="1">
    <w:name w:val="HTML 预设格式 Char2"/>
    <w:uiPriority w:val="0"/>
    <w:qFormat/>
    <w:rPr>
      <w:rFonts w:ascii="Courier New" w:hAnsi="Courier New" w:cs="Courier New"/>
    </w:rPr>
  </w:style>
  <w:style w:type="character" w:styleId="1233" w:customStyle="1">
    <w:name w:val="WW8Num20z2"/>
    <w:uiPriority w:val="0"/>
    <w:qFormat/>
    <w:rPr>
      <w:rFonts w:ascii="StarSymbol" w:hAnsi="StarSymbol" w:cs="StarSymbol"/>
      <w:sz w:val="18"/>
      <w:szCs w:val="18"/>
    </w:rPr>
  </w:style>
  <w:style w:type="character" w:styleId="1234" w:customStyle="1">
    <w:name w:val="发布"/>
    <w:uiPriority w:val="0"/>
    <w:qFormat/>
    <w:rPr>
      <w:rFonts w:ascii="黑体" w:eastAsia="黑体"/>
      <w:spacing w:val="22"/>
      <w:position w:val="3"/>
      <w:sz w:val="28"/>
    </w:rPr>
  </w:style>
  <w:style w:type="character" w:styleId="1235" w:customStyle="1">
    <w:name w:val="WW8Num29z0"/>
    <w:uiPriority w:val="0"/>
    <w:qFormat/>
    <w:rPr>
      <w:rFonts w:ascii="Wingdings" w:hAnsi="Wingdings" w:cs="StarSymbol"/>
      <w:sz w:val="18"/>
      <w:szCs w:val="18"/>
    </w:rPr>
  </w:style>
  <w:style w:type="character" w:styleId="1236" w:customStyle="1">
    <w:name w:val="EmailStyle87"/>
    <w:uiPriority w:val="0"/>
    <w:qFormat/>
    <w:rPr>
      <w:rFonts w:ascii="Arial" w:hAnsi="Arial" w:eastAsia="宋体" w:cs="Arial"/>
      <w:color w:val="auto"/>
      <w:sz w:val="20"/>
    </w:rPr>
  </w:style>
  <w:style w:type="character" w:styleId="1237" w:customStyle="1">
    <w:name w:val="WW8Num24z2"/>
    <w:uiPriority w:val="0"/>
    <w:qFormat/>
    <w:rPr>
      <w:rFonts w:ascii="StarSymbol" w:hAnsi="StarSymbol" w:cs="StarSymbol"/>
      <w:sz w:val="18"/>
      <w:szCs w:val="18"/>
    </w:rPr>
  </w:style>
  <w:style w:type="character" w:styleId="1238" w:customStyle="1">
    <w:name w:val="EmailStyle88"/>
    <w:uiPriority w:val="0"/>
    <w:qFormat/>
    <w:rPr>
      <w:rFonts w:ascii="Arial" w:hAnsi="Arial" w:eastAsia="宋体" w:cs="Arial"/>
      <w:color w:val="auto"/>
      <w:sz w:val="20"/>
    </w:rPr>
  </w:style>
  <w:style w:type="character" w:styleId="1239" w:customStyle="1">
    <w:name w:val="称呼 字符1"/>
    <w:uiPriority w:val="0"/>
    <w:qFormat/>
    <w:rPr>
      <w:rFonts w:ascii="Times New Roman" w:hAnsi="Times New Roman" w:eastAsia="宋体" w:cs="Times New Roman"/>
      <w:szCs w:val="24"/>
    </w:rPr>
  </w:style>
  <w:style w:type="character" w:styleId="1240" w:customStyle="1">
    <w:name w:val="FA正文 Char Char"/>
    <w:uiPriority w:val="0"/>
    <w:qFormat/>
    <w:rPr>
      <w:rFonts w:hAnsi="宋体" w:cs="宋体"/>
      <w:sz w:val="24"/>
      <w:szCs w:val="21"/>
    </w:rPr>
  </w:style>
  <w:style w:type="character" w:styleId="1241" w:customStyle="1">
    <w:name w:val="副标题 字符1"/>
    <w:uiPriority w:val="0"/>
    <w:qFormat/>
    <w:rPr>
      <w:b/>
      <w:bCs/>
      <w:sz w:val="32"/>
      <w:szCs w:val="32"/>
    </w:rPr>
  </w:style>
  <w:style w:type="character" w:styleId="1242" w:customStyle="1">
    <w:name w:val="注释标题 字符"/>
    <w:uiPriority w:val="0"/>
    <w:qFormat/>
    <w:rPr>
      <w:rFonts w:ascii="Times New Roman" w:hAnsi="Times New Roman" w:eastAsia="宋体" w:cs="Times New Roman"/>
      <w:szCs w:val="24"/>
    </w:rPr>
  </w:style>
  <w:style w:type="character" w:styleId="1243" w:customStyle="1">
    <w:name w:val="正文文本首行缩进 2 字符1"/>
    <w:basedOn w:val="1113"/>
    <w:uiPriority w:val="0"/>
    <w:qFormat/>
    <w:rPr>
      <w:rFonts w:ascii="Times New Roman" w:hAnsi="Times New Roman" w:eastAsia="宋体" w:cs="Times New Roman"/>
      <w:szCs w:val="24"/>
      <w:lang w:val="zh-CN" w:eastAsia="zh-CN"/>
    </w:rPr>
  </w:style>
  <w:style w:type="character" w:styleId="1244" w:customStyle="1">
    <w:name w:val="注释标题 Char3"/>
    <w:uiPriority w:val="0"/>
    <w:qFormat/>
    <w:rPr>
      <w:szCs w:val="24"/>
    </w:rPr>
  </w:style>
  <w:style w:type="character" w:styleId="1245" w:customStyle="1">
    <w:name w:val="Char Char312"/>
    <w:uiPriority w:val="0"/>
    <w:qFormat/>
    <w:rPr>
      <w:rFonts w:eastAsia="宋体"/>
      <w:sz w:val="21"/>
      <w:szCs w:val="24"/>
      <w:lang w:val="en-US" w:eastAsia="zh-CN" w:bidi="ar-SA"/>
    </w:rPr>
  </w:style>
  <w:style w:type="character" w:styleId="1246" w:customStyle="1">
    <w:name w:val="EmailStyle127"/>
    <w:uiPriority w:val="0"/>
    <w:qFormat/>
    <w:rPr>
      <w:rFonts w:ascii="Arial" w:hAnsi="Arial" w:eastAsia="宋体" w:cs="Arial"/>
      <w:color w:val="auto"/>
      <w:sz w:val="20"/>
    </w:rPr>
  </w:style>
  <w:style w:type="character" w:styleId="1247" w:customStyle="1">
    <w:name w:val="!BECC正文 Char"/>
    <w:link w:val="1248"/>
    <w:uiPriority w:val="0"/>
    <w:qFormat/>
    <w:rPr>
      <w:sz w:val="24"/>
      <w:szCs w:val="24"/>
    </w:rPr>
  </w:style>
  <w:style w:type="paragraph" w:styleId="1248" w:customStyle="1">
    <w:name w:val="!BECC正文"/>
    <w:basedOn w:val="752"/>
    <w:link w:val="1247"/>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249" w:customStyle="1">
    <w:name w:val="EmailStyle128"/>
    <w:uiPriority w:val="0"/>
    <w:qFormat/>
    <w:rPr>
      <w:rFonts w:ascii="Arial" w:hAnsi="Arial" w:eastAsia="宋体" w:cs="Arial"/>
      <w:color w:val="auto"/>
      <w:sz w:val="20"/>
    </w:rPr>
  </w:style>
  <w:style w:type="character" w:styleId="1250" w:customStyle="1">
    <w:name w:val="ordinary-span-edit2"/>
    <w:uiPriority w:val="0"/>
    <w:qFormat/>
  </w:style>
  <w:style w:type="character" w:styleId="1251" w:customStyle="1">
    <w:name w:val="标题 2 Char1"/>
    <w:uiPriority w:val="0"/>
    <w:qFormat/>
    <w:rPr>
      <w:b/>
      <w:bCs/>
      <w:sz w:val="30"/>
      <w:szCs w:val="32"/>
    </w:rPr>
  </w:style>
  <w:style w:type="character" w:styleId="1252" w:customStyle="1">
    <w:name w:val="!RepPar_alt+p Char"/>
    <w:link w:val="1253"/>
    <w:uiPriority w:val="0"/>
    <w:qFormat/>
    <w:rPr>
      <w:sz w:val="24"/>
      <w:szCs w:val="24"/>
      <w:lang w:val="zh-CN"/>
    </w:rPr>
  </w:style>
  <w:style w:type="paragraph" w:styleId="1253" w:customStyle="1">
    <w:name w:val="!RepPar_alt+p"/>
    <w:basedOn w:val="752"/>
    <w:link w:val="1252"/>
    <w:uiPriority w:val="0"/>
    <w:qFormat/>
    <w:pPr>
      <w:ind w:firstLine="200"/>
      <w:spacing w:line="360" w:lineRule="auto"/>
    </w:pPr>
    <w:rPr>
      <w:rFonts w:asciiTheme="minorHAnsi" w:hAnsiTheme="minorHAnsi" w:eastAsiaTheme="minorEastAsia" w:cstheme="minorBidi"/>
      <w:sz w:val="24"/>
      <w:lang w:val="zh-CN"/>
    </w:rPr>
  </w:style>
  <w:style w:type="character" w:styleId="1254" w:customStyle="1">
    <w:name w:val="bz-content1"/>
    <w:uiPriority w:val="0"/>
    <w:qFormat/>
    <w:rPr>
      <w:sz w:val="20"/>
      <w:szCs w:val="20"/>
      <w:u w:val="none"/>
    </w:rPr>
  </w:style>
  <w:style w:type="character" w:styleId="1255" w:customStyle="1">
    <w:name w:val="highlight1"/>
    <w:uiPriority w:val="0"/>
    <w:qFormat/>
    <w:rPr>
      <w:shd w:val="clear" w:color="auto" w:fill="ffff00"/>
    </w:rPr>
  </w:style>
  <w:style w:type="character" w:styleId="1256" w:customStyle="1">
    <w:name w:val="Char Char3"/>
    <w:uiPriority w:val="0"/>
    <w:qFormat/>
    <w:rPr>
      <w:rFonts w:eastAsia="宋体"/>
      <w:sz w:val="21"/>
      <w:szCs w:val="24"/>
      <w:lang w:val="en-US" w:eastAsia="zh-CN" w:bidi="ar-SA"/>
    </w:rPr>
  </w:style>
  <w:style w:type="character" w:styleId="1257" w:customStyle="1">
    <w:name w:val="highlight"/>
    <w:uiPriority w:val="0"/>
    <w:qFormat/>
  </w:style>
  <w:style w:type="character" w:styleId="1258" w:customStyle="1">
    <w:name w:val="style12"/>
    <w:uiPriority w:val="0"/>
    <w:qFormat/>
  </w:style>
  <w:style w:type="character" w:styleId="1259" w:customStyle="1">
    <w:name w:val="样式1 Char"/>
    <w:link w:val="1260"/>
    <w:uiPriority w:val="0"/>
    <w:qFormat/>
    <w:rPr>
      <w:sz w:val="24"/>
      <w:szCs w:val="24"/>
    </w:rPr>
  </w:style>
  <w:style w:type="paragraph" w:styleId="1260" w:customStyle="1">
    <w:name w:val="样式1"/>
    <w:basedOn w:val="752"/>
    <w:link w:val="1259"/>
    <w:uiPriority w:val="0"/>
    <w:qFormat/>
    <w:pPr>
      <w:ind w:firstLine="480"/>
      <w:spacing w:line="300" w:lineRule="auto"/>
    </w:pPr>
    <w:rPr>
      <w:rFonts w:asciiTheme="minorHAnsi" w:hAnsiTheme="minorHAnsi" w:eastAsiaTheme="minorEastAsia" w:cstheme="minorBidi"/>
      <w:sz w:val="24"/>
    </w:rPr>
  </w:style>
  <w:style w:type="character" w:styleId="1261" w:customStyle="1">
    <w:name w:val="font201"/>
    <w:uiPriority w:val="0"/>
    <w:qFormat/>
    <w:rPr>
      <w:spacing w:val="300"/>
    </w:rPr>
  </w:style>
  <w:style w:type="character" w:styleId="1262" w:customStyle="1">
    <w:name w:val="明显强调1"/>
    <w:uiPriority w:val="0"/>
    <w:qFormat/>
    <w:rPr>
      <w:i/>
      <w:iCs/>
      <w:color w:val="5b9bd5"/>
    </w:rPr>
  </w:style>
  <w:style w:type="character" w:styleId="1263" w:customStyle="1">
    <w:name w:val="lawsitemtext1"/>
    <w:uiPriority w:val="0"/>
    <w:qFormat/>
    <w:rPr>
      <w:color w:val="696969"/>
      <w:spacing w:val="280"/>
      <w:sz w:val="21"/>
      <w:szCs w:val="21"/>
    </w:rPr>
  </w:style>
  <w:style w:type="character" w:styleId="1264" w:customStyle="1">
    <w:name w:val="文字 Char Char"/>
    <w:link w:val="1265"/>
    <w:uiPriority w:val="0"/>
    <w:qFormat/>
    <w:rPr>
      <w:rFonts w:ascii="KaiTi_GB2312" w:eastAsia="KaiTi_GB2312"/>
      <w:sz w:val="28"/>
    </w:rPr>
  </w:style>
  <w:style w:type="paragraph" w:styleId="1265" w:customStyle="1">
    <w:name w:val="文字"/>
    <w:basedOn w:val="752"/>
    <w:link w:val="1264"/>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266" w:customStyle="1">
    <w:name w:val="l151"/>
    <w:uiPriority w:val="0"/>
    <w:qFormat/>
  </w:style>
  <w:style w:type="character" w:styleId="1267" w:customStyle="1">
    <w:name w:val="Char Char31"/>
    <w:uiPriority w:val="0"/>
    <w:qFormat/>
    <w:rPr>
      <w:rFonts w:eastAsia="宋体"/>
      <w:sz w:val="21"/>
      <w:szCs w:val="24"/>
      <w:lang w:val="en-US" w:eastAsia="zh-CN" w:bidi="ar-SA"/>
    </w:rPr>
  </w:style>
  <w:style w:type="character" w:styleId="1268" w:customStyle="1">
    <w:name w:val="EmailStyle891"/>
    <w:uiPriority w:val="0"/>
    <w:qFormat/>
    <w:rPr>
      <w:rFonts w:ascii="Arial" w:hAnsi="Arial" w:eastAsia="宋体" w:cs="Arial"/>
      <w:color w:val="auto"/>
      <w:sz w:val="20"/>
    </w:rPr>
  </w:style>
  <w:style w:type="character" w:styleId="1269" w:customStyle="1">
    <w:name w:val="一级条标题 Char"/>
    <w:uiPriority w:val="0"/>
    <w:qFormat/>
    <w:rPr>
      <w:rFonts w:ascii="黑体" w:hAnsi="Times New Roman" w:eastAsia="黑体" w:cs="Times New Roman"/>
      <w:szCs w:val="20"/>
    </w:rPr>
  </w:style>
  <w:style w:type="character" w:styleId="1270" w:customStyle="1">
    <w:name w:val="EmailStyle901"/>
    <w:uiPriority w:val="0"/>
    <w:qFormat/>
    <w:rPr>
      <w:rFonts w:ascii="Arial" w:hAnsi="Arial" w:eastAsia="宋体" w:cs="Arial"/>
      <w:color w:val="auto"/>
      <w:sz w:val="20"/>
    </w:rPr>
  </w:style>
  <w:style w:type="character" w:styleId="1271" w:customStyle="1">
    <w:name w:val="章标题 Char"/>
    <w:link w:val="950"/>
    <w:uiPriority w:val="0"/>
    <w:qFormat/>
    <w:rPr>
      <w:rFonts w:ascii="黑体" w:eastAsia="黑体"/>
    </w:rPr>
  </w:style>
  <w:style w:type="character" w:styleId="1272" w:customStyle="1">
    <w:name w:val="small1"/>
    <w:uiPriority w:val="0"/>
    <w:qFormat/>
    <w:rPr>
      <w:rFonts w:hint="default" w:ascii="Verdana" w:hAnsi="Verdana"/>
      <w:sz w:val="18"/>
      <w:szCs w:val="18"/>
    </w:rPr>
  </w:style>
  <w:style w:type="character" w:styleId="1273" w:customStyle="1">
    <w:name w:val="二级条标题 Char"/>
    <w:uiPriority w:val="0"/>
    <w:qFormat/>
    <w:rPr>
      <w:rFonts w:ascii="黑体" w:hAnsi="Times New Roman" w:eastAsia="黑体" w:cs="Times New Roman"/>
      <w:szCs w:val="20"/>
    </w:rPr>
  </w:style>
  <w:style w:type="character" w:styleId="1274" w:customStyle="1">
    <w:name w:val="fnt1"/>
    <w:uiPriority w:val="0"/>
    <w:qFormat/>
    <w:rPr>
      <w:rFonts w:hint="default" w:ascii="Verdana" w:hAnsi="Verdana"/>
      <w:color w:val="666666"/>
      <w:sz w:val="18"/>
      <w:szCs w:val="18"/>
    </w:rPr>
  </w:style>
  <w:style w:type="character" w:styleId="1275" w:customStyle="1">
    <w:name w:val="三级条标题 Char"/>
    <w:link w:val="1276"/>
    <w:uiPriority w:val="0"/>
    <w:qFormat/>
    <w:rPr>
      <w:rFonts w:ascii="黑体" w:eastAsia="黑体"/>
    </w:rPr>
  </w:style>
  <w:style w:type="paragraph" w:styleId="1276" w:customStyle="1">
    <w:name w:val="三级条标题"/>
    <w:basedOn w:val="948"/>
    <w:next w:val="925"/>
    <w:link w:val="1275"/>
    <w:uiPriority w:val="0"/>
    <w:qFormat/>
    <w:pPr>
      <w:ind w:left="780" w:hanging="360"/>
      <w:tabs>
        <w:tab w:val="left" w:pos="1440" w:leader="none"/>
      </w:tabs>
      <w:outlineLvl w:val="4"/>
    </w:pPr>
  </w:style>
  <w:style w:type="character" w:styleId="1277" w:customStyle="1">
    <w:name w:val="paragraph1 Char"/>
    <w:link w:val="1278"/>
    <w:uiPriority w:val="0"/>
    <w:qFormat/>
    <w:rPr>
      <w:rFonts w:ascii="仿宋_GB2312" w:eastAsia="仿宋_GB2312"/>
      <w:sz w:val="28"/>
      <w:szCs w:val="24"/>
    </w:rPr>
  </w:style>
  <w:style w:type="paragraph" w:styleId="1278" w:customStyle="1">
    <w:name w:val="paragraph1"/>
    <w:basedOn w:val="752"/>
    <w:link w:val="1277"/>
    <w:uiPriority w:val="0"/>
    <w:qFormat/>
    <w:pPr>
      <w:ind w:firstLine="200"/>
      <w:spacing w:line="360" w:lineRule="auto"/>
    </w:pPr>
    <w:rPr>
      <w:rFonts w:ascii="仿宋_GB2312" w:eastAsia="仿宋_GB2312" w:hAnsiTheme="minorHAnsi" w:cstheme="minorBidi"/>
      <w:sz w:val="28"/>
    </w:rPr>
  </w:style>
  <w:style w:type="character" w:styleId="1279" w:customStyle="1">
    <w:name w:val="注： Char"/>
    <w:link w:val="1280"/>
    <w:uiPriority w:val="0"/>
    <w:qFormat/>
    <w:rPr>
      <w:rFonts w:ascii="宋体"/>
      <w:sz w:val="18"/>
    </w:rPr>
  </w:style>
  <w:style w:type="paragraph" w:styleId="1280" w:customStyle="1">
    <w:name w:val="注："/>
    <w:next w:val="925"/>
    <w:link w:val="1279"/>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281" w:customStyle="1">
    <w:name w:val="EmailStyle1271"/>
    <w:uiPriority w:val="0"/>
    <w:qFormat/>
    <w:rPr>
      <w:rFonts w:ascii="Arial" w:hAnsi="Arial" w:eastAsia="宋体" w:cs="Arial"/>
      <w:color w:val="auto"/>
      <w:sz w:val="20"/>
    </w:rPr>
  </w:style>
  <w:style w:type="character" w:styleId="1282" w:customStyle="1">
    <w:name w:val="WW-Absatz-Standardschriftart1111"/>
    <w:uiPriority w:val="0"/>
    <w:qFormat/>
  </w:style>
  <w:style w:type="character" w:styleId="1283" w:customStyle="1">
    <w:name w:val="EmailStyle1281"/>
    <w:uiPriority w:val="0"/>
    <w:qFormat/>
    <w:rPr>
      <w:rFonts w:ascii="Arial" w:hAnsi="Arial" w:eastAsia="宋体" w:cs="Arial"/>
      <w:color w:val="auto"/>
      <w:sz w:val="20"/>
    </w:rPr>
  </w:style>
  <w:style w:type="character" w:styleId="1284" w:customStyle="1">
    <w:name w:val="WW8Num1z7"/>
    <w:uiPriority w:val="0"/>
    <w:qFormat/>
    <w:rPr>
      <w:rFonts w:ascii="Wingdings" w:hAnsi="Wingdings"/>
    </w:rPr>
  </w:style>
  <w:style w:type="character" w:styleId="1285" w:customStyle="1">
    <w:name w:val="EmailStyle170"/>
    <w:uiPriority w:val="0"/>
    <w:qFormat/>
    <w:rPr>
      <w:rFonts w:ascii="Arial" w:hAnsi="Arial" w:eastAsia="宋体" w:cs="Arial"/>
      <w:color w:val="auto"/>
      <w:sz w:val="20"/>
    </w:rPr>
  </w:style>
  <w:style w:type="character" w:styleId="1286" w:customStyle="1">
    <w:name w:val="WW8Num19z2"/>
    <w:uiPriority w:val="0"/>
    <w:qFormat/>
    <w:rPr>
      <w:rFonts w:ascii="StarSymbol" w:hAnsi="StarSymbol" w:cs="StarSymbol"/>
      <w:sz w:val="18"/>
      <w:szCs w:val="18"/>
    </w:rPr>
  </w:style>
  <w:style w:type="character" w:styleId="1287" w:customStyle="1">
    <w:name w:val="EmailStyle171"/>
    <w:uiPriority w:val="0"/>
    <w:qFormat/>
    <w:rPr>
      <w:rFonts w:ascii="Arial" w:hAnsi="Arial" w:eastAsia="宋体" w:cs="Arial"/>
      <w:color w:val="auto"/>
      <w:sz w:val="20"/>
    </w:rPr>
  </w:style>
  <w:style w:type="character" w:styleId="1288" w:customStyle="1">
    <w:name w:val="WW8Num7z0"/>
    <w:uiPriority w:val="0"/>
    <w:qFormat/>
    <w:rPr>
      <w:rFonts w:ascii="Wingdings" w:hAnsi="Wingdings"/>
    </w:rPr>
  </w:style>
  <w:style w:type="character" w:styleId="1289" w:customStyle="1">
    <w:name w:val="Char Char311"/>
    <w:uiPriority w:val="0"/>
    <w:qFormat/>
    <w:rPr>
      <w:rFonts w:eastAsia="宋体"/>
      <w:sz w:val="21"/>
      <w:szCs w:val="24"/>
      <w:lang w:val="en-US" w:eastAsia="zh-CN" w:bidi="ar-SA"/>
    </w:rPr>
  </w:style>
  <w:style w:type="character" w:styleId="1290" w:customStyle="1">
    <w:name w:val="WW8Num25z1"/>
    <w:uiPriority w:val="0"/>
    <w:qFormat/>
    <w:rPr>
      <w:rFonts w:ascii="Wingdings 2" w:hAnsi="Wingdings 2" w:cs="StarSymbol"/>
      <w:sz w:val="18"/>
      <w:szCs w:val="18"/>
    </w:rPr>
  </w:style>
  <w:style w:type="character" w:styleId="1291" w:customStyle="1">
    <w:name w:val="EmailStyle200"/>
    <w:uiPriority w:val="0"/>
    <w:qFormat/>
    <w:rPr>
      <w:rFonts w:ascii="Arial" w:hAnsi="Arial" w:eastAsia="宋体" w:cs="Arial"/>
      <w:color w:val="auto"/>
      <w:sz w:val="20"/>
    </w:rPr>
  </w:style>
  <w:style w:type="character" w:styleId="1292" w:customStyle="1">
    <w:name w:val="WW8Num11z0"/>
    <w:uiPriority w:val="0"/>
    <w:qFormat/>
    <w:rPr>
      <w:rFonts w:ascii="Wingdings" w:hAnsi="Wingdings" w:cs="StarSymbol"/>
      <w:sz w:val="18"/>
      <w:szCs w:val="18"/>
    </w:rPr>
  </w:style>
  <w:style w:type="character" w:styleId="1293" w:customStyle="1">
    <w:name w:val="EmailStyle201"/>
    <w:uiPriority w:val="0"/>
    <w:qFormat/>
    <w:rPr>
      <w:rFonts w:ascii="Arial" w:hAnsi="Arial" w:eastAsia="宋体" w:cs="Arial"/>
      <w:color w:val="auto"/>
      <w:sz w:val="20"/>
    </w:rPr>
  </w:style>
  <w:style w:type="character" w:styleId="1294" w:customStyle="1">
    <w:name w:val="个人撰写风格"/>
    <w:uiPriority w:val="0"/>
    <w:qFormat/>
    <w:rPr>
      <w:rFonts w:ascii="Arial" w:hAnsi="Arial" w:eastAsia="宋体" w:cs="Arial"/>
      <w:color w:val="auto"/>
      <w:sz w:val="20"/>
    </w:rPr>
  </w:style>
  <w:style w:type="character" w:styleId="1295" w:customStyle="1">
    <w:name w:val="zn2 Char"/>
    <w:link w:val="1296"/>
    <w:uiPriority w:val="0"/>
    <w:qFormat/>
    <w:rPr>
      <w:rFonts w:ascii="华文楷体" w:hAnsi="Cambria" w:eastAsia="仿宋_GB2312"/>
      <w:b/>
      <w:bCs/>
      <w:sz w:val="32"/>
      <w:szCs w:val="32"/>
    </w:rPr>
  </w:style>
  <w:style w:type="paragraph" w:styleId="1296" w:customStyle="1">
    <w:name w:val="zn2"/>
    <w:basedOn w:val="754"/>
    <w:link w:val="1295"/>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297" w:customStyle="1">
    <w:name w:val="引用 字符1"/>
    <w:uiPriority w:val="99"/>
    <w:qFormat/>
    <w:rPr>
      <w:rFonts w:ascii="Times New Roman" w:hAnsi="Times New Roman" w:eastAsia="宋体" w:cs="Times New Roman"/>
      <w:i/>
      <w:iCs/>
      <w:color w:val="404040"/>
      <w:szCs w:val="24"/>
    </w:rPr>
  </w:style>
  <w:style w:type="character" w:styleId="1298" w:customStyle="1">
    <w:name w:val="zn3 Char"/>
    <w:link w:val="1299"/>
    <w:uiPriority w:val="0"/>
    <w:qFormat/>
    <w:rPr>
      <w:rFonts w:ascii="仿宋_GB2312" w:hAnsi="仿宋_GB2312" w:eastAsia="仿宋_GB2312"/>
      <w:b/>
      <w:bCs/>
      <w:sz w:val="32"/>
      <w:szCs w:val="32"/>
    </w:rPr>
  </w:style>
  <w:style w:type="paragraph" w:styleId="1299" w:customStyle="1">
    <w:name w:val="zn3"/>
    <w:basedOn w:val="755"/>
    <w:next w:val="752"/>
    <w:link w:val="1298"/>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00" w:customStyle="1">
    <w:name w:val="明显引用 字符"/>
    <w:link w:val="1301"/>
    <w:uiPriority w:val="0"/>
    <w:qFormat/>
    <w:rPr>
      <w:b/>
      <w:bCs/>
      <w:i/>
      <w:iCs/>
      <w:color w:val="4f81bd"/>
      <w:sz w:val="22"/>
      <w:lang w:eastAsia="en-US" w:bidi="en-US"/>
    </w:rPr>
  </w:style>
  <w:style w:type="paragraph" w:styleId="1301" w:customStyle="1">
    <w:name w:val="明显引用1"/>
    <w:basedOn w:val="752"/>
    <w:next w:val="752"/>
    <w:link w:val="1300"/>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02" w:customStyle="1">
    <w:name w:val="标题 5 Char1"/>
    <w:uiPriority w:val="0"/>
    <w:qFormat/>
    <w:rPr>
      <w:b/>
      <w:bCs/>
      <w:sz w:val="28"/>
      <w:szCs w:val="28"/>
    </w:rPr>
  </w:style>
  <w:style w:type="character" w:styleId="1303" w:customStyle="1">
    <w:name w:val="明显引用 字符1"/>
    <w:uiPriority w:val="99"/>
    <w:qFormat/>
    <w:rPr>
      <w:rFonts w:ascii="Times New Roman" w:hAnsi="Times New Roman" w:eastAsia="宋体" w:cs="Times New Roman"/>
      <w:i/>
      <w:iCs/>
      <w:color w:val="4f81bd"/>
      <w:szCs w:val="24"/>
    </w:rPr>
  </w:style>
  <w:style w:type="character" w:styleId="1304" w:customStyle="1">
    <w:name w:val="标题 6 Char1"/>
    <w:uiPriority w:val="0"/>
    <w:qFormat/>
    <w:rPr>
      <w:rFonts w:ascii="Calibri Light" w:hAnsi="Calibri Light" w:eastAsia="宋体" w:cs="Times New Roman"/>
      <w:b/>
      <w:bCs/>
      <w:sz w:val="24"/>
      <w:szCs w:val="24"/>
    </w:rPr>
  </w:style>
  <w:style w:type="character" w:styleId="1305" w:customStyle="1">
    <w:name w:val="明显引用 Char1"/>
    <w:uiPriority w:val="30"/>
    <w:qFormat/>
    <w:rPr>
      <w:i/>
      <w:iCs/>
      <w:color w:val="5b9bd5"/>
      <w:sz w:val="24"/>
    </w:rPr>
  </w:style>
  <w:style w:type="character" w:styleId="1306" w:customStyle="1">
    <w:name w:val="标题 7 Char1"/>
    <w:uiPriority w:val="0"/>
    <w:qFormat/>
    <w:rPr>
      <w:b/>
      <w:bCs/>
      <w:sz w:val="24"/>
      <w:szCs w:val="24"/>
    </w:rPr>
  </w:style>
  <w:style w:type="character" w:styleId="1307" w:customStyle="1">
    <w:name w:val="引用 字符"/>
    <w:link w:val="1308"/>
    <w:uiPriority w:val="0"/>
    <w:qFormat/>
    <w:rPr>
      <w:i/>
      <w:iCs/>
      <w:color w:val="000000"/>
      <w:sz w:val="22"/>
      <w:lang w:eastAsia="en-US" w:bidi="en-US"/>
    </w:rPr>
  </w:style>
  <w:style w:type="paragraph" w:styleId="1308" w:customStyle="1">
    <w:name w:val="引用1"/>
    <w:basedOn w:val="752"/>
    <w:next w:val="752"/>
    <w:link w:val="1307"/>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09" w:customStyle="1">
    <w:name w:val="标题 8 Char1"/>
    <w:uiPriority w:val="0"/>
    <w:qFormat/>
    <w:rPr>
      <w:rFonts w:ascii="Calibri Light" w:hAnsi="Calibri Light" w:eastAsia="宋体" w:cs="Times New Roman"/>
      <w:sz w:val="24"/>
      <w:szCs w:val="24"/>
    </w:rPr>
  </w:style>
  <w:style w:type="character" w:styleId="1310" w:customStyle="1">
    <w:name w:val="不明显参考1"/>
    <w:uiPriority w:val="0"/>
    <w:qFormat/>
    <w:rPr>
      <w:smallCaps/>
      <w:color w:val="c0504d"/>
      <w:u w:val="single"/>
    </w:rPr>
  </w:style>
  <w:style w:type="character" w:styleId="1311" w:customStyle="1">
    <w:name w:val="标题 9 Char1"/>
    <w:uiPriority w:val="0"/>
    <w:qFormat/>
    <w:rPr>
      <w:rFonts w:ascii="Calibri Light" w:hAnsi="Calibri Light" w:eastAsia="宋体" w:cs="Times New Roman"/>
      <w:sz w:val="21"/>
      <w:szCs w:val="21"/>
    </w:rPr>
  </w:style>
  <w:style w:type="character" w:styleId="1312" w:customStyle="1">
    <w:name w:val="明显参考1"/>
    <w:uiPriority w:val="0"/>
    <w:qFormat/>
    <w:rPr>
      <w:b/>
      <w:bCs/>
      <w:smallCaps/>
      <w:color w:val="c0504d"/>
      <w:spacing w:val="5"/>
      <w:u w:val="single"/>
    </w:rPr>
  </w:style>
  <w:style w:type="character" w:styleId="1313" w:customStyle="1">
    <w:name w:val="脚注文本 Char1"/>
    <w:uiPriority w:val="0"/>
    <w:semiHidden/>
    <w:qFormat/>
    <w:rPr>
      <w:sz w:val="18"/>
      <w:szCs w:val="18"/>
    </w:rPr>
  </w:style>
  <w:style w:type="character" w:styleId="1314" w:customStyle="1">
    <w:name w:val="tpc_content1"/>
    <w:uiPriority w:val="0"/>
    <w:qFormat/>
    <w:rPr>
      <w:sz w:val="19"/>
      <w:szCs w:val="19"/>
    </w:rPr>
  </w:style>
  <w:style w:type="character" w:styleId="1315" w:customStyle="1">
    <w:name w:val="日期 Char1"/>
    <w:uiPriority w:val="0"/>
    <w:qFormat/>
    <w:rPr>
      <w:sz w:val="21"/>
      <w:szCs w:val="24"/>
    </w:rPr>
  </w:style>
  <w:style w:type="character" w:styleId="1316" w:customStyle="1">
    <w:name w:val="书籍标题1"/>
    <w:uiPriority w:val="0"/>
    <w:qFormat/>
    <w:rPr>
      <w:b/>
      <w:bCs/>
      <w:smallCaps/>
      <w:spacing w:val="5"/>
    </w:rPr>
  </w:style>
  <w:style w:type="character" w:styleId="1317" w:customStyle="1">
    <w:name w:val="正文文本 2 Char1"/>
    <w:uiPriority w:val="99"/>
    <w:qFormat/>
    <w:rPr>
      <w:sz w:val="21"/>
      <w:szCs w:val="24"/>
    </w:rPr>
  </w:style>
  <w:style w:type="character" w:styleId="1318" w:customStyle="1">
    <w:name w:val="short_text1"/>
    <w:uiPriority w:val="0"/>
    <w:qFormat/>
    <w:rPr>
      <w:sz w:val="26"/>
      <w:szCs w:val="26"/>
    </w:rPr>
  </w:style>
  <w:style w:type="character" w:styleId="1319" w:customStyle="1">
    <w:name w:val="正文文本 3 Char1"/>
    <w:uiPriority w:val="0"/>
    <w:qFormat/>
    <w:rPr>
      <w:sz w:val="16"/>
      <w:szCs w:val="16"/>
    </w:rPr>
  </w:style>
  <w:style w:type="character" w:styleId="1320" w:customStyle="1">
    <w:name w:val="ABC标题下的小点 Char"/>
    <w:link w:val="1321"/>
    <w:uiPriority w:val="0"/>
    <w:qFormat/>
    <w:rPr>
      <w:rFonts w:ascii="宋体" w:hAnsi="宋体"/>
    </w:rPr>
  </w:style>
  <w:style w:type="paragraph" w:styleId="1321" w:customStyle="1">
    <w:name w:val="ABC标题下的小点"/>
    <w:basedOn w:val="752"/>
    <w:link w:val="1320"/>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322" w:customStyle="1">
    <w:name w:val="标题 Char1"/>
    <w:uiPriority w:val="0"/>
    <w:qFormat/>
    <w:rPr>
      <w:rFonts w:ascii="Calibri Light" w:hAnsi="Calibri Light" w:cs="Times New Roman"/>
      <w:b/>
      <w:bCs/>
      <w:sz w:val="32"/>
      <w:szCs w:val="32"/>
    </w:rPr>
  </w:style>
  <w:style w:type="character" w:styleId="1323" w:customStyle="1">
    <w:name w:val="style21"/>
    <w:uiPriority w:val="0"/>
    <w:qFormat/>
    <w:rPr>
      <w:color w:val="000080"/>
    </w:rPr>
  </w:style>
  <w:style w:type="character" w:styleId="1324" w:customStyle="1">
    <w:name w:val="注释标题 Char1"/>
    <w:uiPriority w:val="0"/>
    <w:qFormat/>
    <w:rPr>
      <w:sz w:val="21"/>
      <w:szCs w:val="24"/>
    </w:rPr>
  </w:style>
  <w:style w:type="character" w:styleId="1325" w:customStyle="1">
    <w:name w:val="ns1"/>
    <w:uiPriority w:val="0"/>
    <w:qFormat/>
    <w:rPr>
      <w:color w:val="ff0000"/>
    </w:rPr>
  </w:style>
  <w:style w:type="character" w:styleId="1326" w:customStyle="1">
    <w:name w:val="zn1 Char"/>
    <w:link w:val="1327"/>
    <w:uiPriority w:val="0"/>
    <w:qFormat/>
    <w:rPr>
      <w:rFonts w:ascii="黑体" w:hAnsi="仿宋_GB2312" w:eastAsia="黑体"/>
      <w:bCs/>
      <w:sz w:val="36"/>
      <w:szCs w:val="32"/>
      <w:lang w:val="zh-CN"/>
    </w:rPr>
  </w:style>
  <w:style w:type="paragraph" w:styleId="1327" w:customStyle="1">
    <w:name w:val="zn1"/>
    <w:basedOn w:val="753"/>
    <w:link w:val="1326"/>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28" w:customStyle="1">
    <w:name w:val="hilite2"/>
    <w:uiPriority w:val="0"/>
    <w:qFormat/>
  </w:style>
  <w:style w:type="character" w:styleId="1329" w:customStyle="1">
    <w:name w:val="WC三级 Char"/>
    <w:link w:val="1330"/>
    <w:uiPriority w:val="0"/>
    <w:qFormat/>
    <w:rPr>
      <w:b/>
      <w:sz w:val="32"/>
      <w:lang w:val="zh-CN"/>
    </w:rPr>
  </w:style>
  <w:style w:type="paragraph" w:styleId="1330" w:customStyle="1">
    <w:name w:val="WC三级"/>
    <w:basedOn w:val="755"/>
    <w:link w:val="1329"/>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31" w:customStyle="1">
    <w:name w:val="个人答复风格"/>
    <w:uiPriority w:val="0"/>
    <w:qFormat/>
    <w:rPr>
      <w:rFonts w:ascii="Arial" w:hAnsi="Arial" w:eastAsia="宋体" w:cs="Arial"/>
      <w:color w:val="auto"/>
      <w:sz w:val="20"/>
    </w:rPr>
  </w:style>
  <w:style w:type="character" w:styleId="1332" w:customStyle="1">
    <w:name w:val="WC二级 Char"/>
    <w:link w:val="1333"/>
    <w:uiPriority w:val="0"/>
    <w:qFormat/>
    <w:rPr>
      <w:rFonts w:ascii="Arial" w:hAnsi="Arial" w:eastAsia="黑体"/>
      <w:b/>
      <w:sz w:val="32"/>
      <w:lang w:val="zh-CN"/>
    </w:rPr>
  </w:style>
  <w:style w:type="paragraph" w:styleId="1333" w:customStyle="1">
    <w:name w:val="WC二级"/>
    <w:basedOn w:val="754"/>
    <w:link w:val="1332"/>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34" w:customStyle="1">
    <w:name w:val="b1"/>
    <w:uiPriority w:val="0"/>
    <w:qFormat/>
    <w:rPr>
      <w:rFonts w:hint="default" w:ascii="Courier New" w:hAnsi="Courier New" w:cs="Courier New"/>
      <w:b/>
      <w:bCs/>
      <w:color w:val="ff0000"/>
      <w:u w:val="none"/>
    </w:rPr>
  </w:style>
  <w:style w:type="character" w:styleId="1335" w:customStyle="1">
    <w:name w:val="样式sjw Char"/>
    <w:link w:val="1336"/>
    <w:uiPriority w:val="0"/>
    <w:qFormat/>
    <w:rPr>
      <w:rFonts w:ascii="宋体" w:hAnsi="宋体"/>
      <w:caps/>
      <w:color w:val="000000"/>
      <w:sz w:val="18"/>
      <w:szCs w:val="18"/>
      <w:shd w:val="pct10" w:color="auto" w:fill="auto"/>
      <w:lang w:val="zh-CN"/>
    </w:rPr>
  </w:style>
  <w:style w:type="paragraph" w:styleId="1336" w:customStyle="1">
    <w:name w:val="样式sjw"/>
    <w:basedOn w:val="752"/>
    <w:link w:val="1335"/>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337" w:customStyle="1">
    <w:name w:val="myp1111"/>
    <w:uiPriority w:val="0"/>
    <w:qFormat/>
    <w:rPr>
      <w:rFonts w:hint="default" w:ascii="ˎ̥" w:hAnsi="ˎ̥"/>
      <w:color w:val="000000"/>
      <w:sz w:val="20"/>
      <w:szCs w:val="20"/>
      <w:u w:val="none"/>
    </w:rPr>
  </w:style>
  <w:style w:type="character" w:styleId="1338" w:customStyle="1">
    <w:name w:val="faqa1"/>
    <w:uiPriority w:val="0"/>
    <w:qFormat/>
    <w:rPr>
      <w:rFonts w:hint="eastAsia" w:ascii="微软雅黑" w:hAnsi="微软雅黑" w:eastAsia="微软雅黑"/>
      <w:b/>
      <w:bCs/>
      <w:sz w:val="27"/>
      <w:szCs w:val="27"/>
    </w:rPr>
  </w:style>
  <w:style w:type="character" w:styleId="1339" w:customStyle="1">
    <w:name w:val="表头文字(同正文大小) Char"/>
    <w:link w:val="1340"/>
    <w:uiPriority w:val="0"/>
    <w:qFormat/>
    <w:rPr>
      <w:rFonts w:eastAsia="黑体"/>
      <w:lang w:eastAsia="en-US"/>
    </w:rPr>
  </w:style>
  <w:style w:type="paragraph" w:styleId="1340" w:customStyle="1">
    <w:name w:val="表头文字(同正文大小)"/>
    <w:basedOn w:val="752"/>
    <w:link w:val="1339"/>
    <w:uiPriority w:val="0"/>
    <w:qFormat/>
    <w:pPr>
      <w:jc w:val="center"/>
      <w:spacing w:line="264" w:lineRule="auto"/>
    </w:pPr>
    <w:rPr>
      <w:rFonts w:eastAsia="黑体" w:asciiTheme="minorHAnsi" w:hAnsiTheme="minorHAnsi" w:cstheme="minorBidi"/>
      <w:szCs w:val="22"/>
      <w:lang w:eastAsia="en-US"/>
    </w:rPr>
  </w:style>
  <w:style w:type="character" w:styleId="1341" w:customStyle="1">
    <w:name w:val="faqq1"/>
    <w:uiPriority w:val="0"/>
    <w:qFormat/>
    <w:rPr>
      <w:rFonts w:hint="eastAsia" w:ascii="微软雅黑" w:hAnsi="微软雅黑" w:eastAsia="微软雅黑"/>
      <w:sz w:val="24"/>
      <w:szCs w:val="24"/>
    </w:rPr>
  </w:style>
  <w:style w:type="character" w:styleId="1342" w:customStyle="1">
    <w:name w:val="表格 Char"/>
    <w:uiPriority w:val="0"/>
    <w:qFormat/>
    <w:rPr>
      <w:rFonts w:ascii="Times New Roman" w:hAnsi="Times New Roman" w:eastAsia="宋体" w:cs="Times New Roman"/>
      <w:sz w:val="24"/>
      <w:szCs w:val="24"/>
    </w:rPr>
  </w:style>
  <w:style w:type="character" w:styleId="1343" w:customStyle="1">
    <w:name w:val="题注 Char1"/>
    <w:uiPriority w:val="0"/>
    <w:qFormat/>
    <w:rPr>
      <w:rFonts w:ascii="Arial" w:hAnsi="Arial" w:eastAsia="黑体" w:cs="Arial"/>
      <w:sz w:val="20"/>
      <w:szCs w:val="20"/>
    </w:rPr>
  </w:style>
  <w:style w:type="character" w:styleId="1344" w:customStyle="1">
    <w:name w:val="未处理的提及1"/>
    <w:uiPriority w:val="99"/>
    <w:unhideWhenUsed/>
    <w:qFormat/>
    <w:rPr>
      <w:color w:val="605e5c"/>
      <w:shd w:val="clear" w:color="auto" w:fill="e1dfdd"/>
    </w:rPr>
  </w:style>
  <w:style w:type="character" w:styleId="1345" w:customStyle="1">
    <w:name w:val="Char Char32"/>
    <w:uiPriority w:val="0"/>
    <w:qFormat/>
    <w:rPr>
      <w:rFonts w:eastAsia="宋体"/>
      <w:sz w:val="21"/>
      <w:szCs w:val="24"/>
      <w:lang w:val="en-US" w:eastAsia="zh-CN" w:bidi="ar-SA"/>
    </w:rPr>
  </w:style>
  <w:style w:type="character" w:styleId="1346" w:customStyle="1">
    <w:name w:val="WW8Num22z1"/>
    <w:uiPriority w:val="0"/>
    <w:qFormat/>
    <w:rPr>
      <w:rFonts w:ascii="Wingdings 2" w:hAnsi="Wingdings 2" w:cs="StarSymbol"/>
      <w:sz w:val="18"/>
      <w:szCs w:val="18"/>
    </w:rPr>
  </w:style>
  <w:style w:type="character" w:styleId="1347" w:customStyle="1">
    <w:name w:val="正文文本缩进 字符1"/>
    <w:uiPriority w:val="0"/>
    <w:semiHidden/>
    <w:qFormat/>
    <w:rPr>
      <w:rFonts w:ascii="方正仿宋_GBK" w:hAnsi="Times New Roman" w:eastAsia="方正仿宋_GBK" w:cs="Times New Roman"/>
      <w:sz w:val="32"/>
      <w:szCs w:val="20"/>
    </w:rPr>
  </w:style>
  <w:style w:type="character" w:styleId="1348" w:customStyle="1">
    <w:name w:val="WW8Num38z2"/>
    <w:uiPriority w:val="0"/>
    <w:qFormat/>
    <w:rPr>
      <w:rFonts w:ascii="StarSymbol" w:hAnsi="StarSymbol" w:cs="StarSymbol"/>
      <w:sz w:val="18"/>
      <w:szCs w:val="18"/>
    </w:rPr>
  </w:style>
  <w:style w:type="character" w:styleId="1349" w:customStyle="1">
    <w:name w:val="样式 加粗"/>
    <w:uiPriority w:val="0"/>
    <w:qFormat/>
    <w:rPr>
      <w:rFonts w:hint="eastAsia" w:ascii="宋体" w:hAnsi="宋体" w:eastAsia="宋体"/>
      <w:b/>
      <w:bCs/>
      <w:lang w:val="en-US" w:eastAsia="zh-CN" w:bidi="ar-SA"/>
    </w:rPr>
  </w:style>
  <w:style w:type="character" w:styleId="1350" w:customStyle="1">
    <w:name w:val="WW8Num18z2"/>
    <w:uiPriority w:val="0"/>
    <w:qFormat/>
    <w:rPr>
      <w:rFonts w:ascii="StarSymbol" w:hAnsi="StarSymbol" w:cs="StarSymbol"/>
      <w:sz w:val="18"/>
      <w:szCs w:val="18"/>
    </w:rPr>
  </w:style>
  <w:style w:type="character" w:styleId="1351" w:customStyle="1">
    <w:name w:val="myp112"/>
    <w:uiPriority w:val="0"/>
    <w:qFormat/>
    <w:rPr>
      <w:rFonts w:hint="default"/>
      <w:color w:val="000000"/>
      <w:sz w:val="22"/>
      <w:szCs w:val="22"/>
      <w:u w:val="none"/>
    </w:rPr>
  </w:style>
  <w:style w:type="character" w:styleId="1352" w:customStyle="1">
    <w:name w:val="fontstyle21"/>
    <w:uiPriority w:val="0"/>
    <w:qFormat/>
    <w:rPr>
      <w:rFonts w:hint="default" w:ascii="Arial" w:hAnsi="Arial" w:cs="Arial"/>
      <w:color w:val="000000"/>
      <w:sz w:val="24"/>
      <w:szCs w:val="24"/>
    </w:rPr>
  </w:style>
  <w:style w:type="character" w:styleId="1353" w:customStyle="1">
    <w:name w:val="WW8Num2z1"/>
    <w:uiPriority w:val="0"/>
    <w:qFormat/>
    <w:rPr>
      <w:rFonts w:ascii="Wingdings 2" w:hAnsi="Wingdings 2" w:cs="StarSymbol"/>
      <w:sz w:val="18"/>
      <w:szCs w:val="18"/>
    </w:rPr>
  </w:style>
  <w:style w:type="character" w:styleId="1354" w:customStyle="1">
    <w:name w:val="日期 字符1"/>
    <w:uiPriority w:val="0"/>
    <w:semiHidden/>
    <w:qFormat/>
    <w:rPr>
      <w:rFonts w:ascii="Times New Roman" w:hAnsi="Times New Roman" w:eastAsia="方正仿宋_GBK" w:cs="Times New Roman"/>
      <w:szCs w:val="20"/>
    </w:rPr>
  </w:style>
  <w:style w:type="character" w:styleId="1355" w:customStyle="1">
    <w:name w:val="正文首行缩进 2 Char1"/>
    <w:uiPriority w:val="0"/>
    <w:qFormat/>
    <w:rPr>
      <w:rFonts w:hint="eastAsia" w:ascii="方正仿宋_GBK" w:eastAsia="方正仿宋_GBK"/>
      <w:sz w:val="32"/>
      <w:szCs w:val="28"/>
    </w:rPr>
  </w:style>
  <w:style w:type="character" w:styleId="1356" w:customStyle="1">
    <w:name w:val="WW8Num35z0"/>
    <w:uiPriority w:val="0"/>
    <w:qFormat/>
    <w:rPr>
      <w:rFonts w:ascii="Wingdings" w:hAnsi="Wingdings" w:cs="StarSymbol"/>
      <w:sz w:val="18"/>
      <w:szCs w:val="18"/>
    </w:rPr>
  </w:style>
  <w:style w:type="character" w:styleId="1357" w:customStyle="1">
    <w:name w:val="WW8Num12z2"/>
    <w:uiPriority w:val="0"/>
    <w:qFormat/>
    <w:rPr>
      <w:rFonts w:ascii="StarSymbol" w:hAnsi="StarSymbol" w:cs="StarSymbol"/>
      <w:sz w:val="18"/>
      <w:szCs w:val="18"/>
    </w:rPr>
  </w:style>
  <w:style w:type="character" w:styleId="1358" w:customStyle="1">
    <w:name w:val="WW8Num16z0"/>
    <w:uiPriority w:val="0"/>
    <w:qFormat/>
    <w:rPr>
      <w:rFonts w:ascii="Wingdings" w:hAnsi="Wingdings" w:cs="StarSymbol"/>
      <w:sz w:val="18"/>
      <w:szCs w:val="18"/>
    </w:rPr>
  </w:style>
  <w:style w:type="character" w:styleId="1359" w:customStyle="1">
    <w:name w:val="Bid_正文 Char"/>
    <w:uiPriority w:val="0"/>
    <w:qFormat/>
    <w:rPr>
      <w:sz w:val="24"/>
    </w:rPr>
  </w:style>
  <w:style w:type="character" w:styleId="1360" w:customStyle="1">
    <w:name w:val="WW8Num13z0"/>
    <w:uiPriority w:val="0"/>
    <w:qFormat/>
    <w:rPr>
      <w:rFonts w:ascii="Wingdings" w:hAnsi="Wingdings" w:cs="StarSymbol"/>
      <w:sz w:val="18"/>
      <w:szCs w:val="18"/>
    </w:rPr>
  </w:style>
  <w:style w:type="character" w:styleId="1361" w:customStyle="1">
    <w:name w:val="WW8Num37z0"/>
    <w:uiPriority w:val="0"/>
    <w:qFormat/>
    <w:rPr>
      <w:rFonts w:ascii="Wingdings" w:hAnsi="Wingdings" w:cs="StarSymbol"/>
      <w:sz w:val="18"/>
      <w:szCs w:val="18"/>
    </w:rPr>
  </w:style>
  <w:style w:type="character" w:styleId="1362" w:customStyle="1">
    <w:name w:val="WW8Num37z1"/>
    <w:uiPriority w:val="0"/>
    <w:qFormat/>
    <w:rPr>
      <w:rFonts w:ascii="Wingdings 2" w:hAnsi="Wingdings 2" w:cs="StarSymbol"/>
      <w:sz w:val="18"/>
      <w:szCs w:val="18"/>
    </w:rPr>
  </w:style>
  <w:style w:type="character" w:styleId="1363" w:customStyle="1">
    <w:name w:val="WW8Num34z0"/>
    <w:uiPriority w:val="0"/>
    <w:qFormat/>
    <w:rPr>
      <w:rFonts w:ascii="Wingdings" w:hAnsi="Wingdings" w:cs="StarSymbol"/>
      <w:sz w:val="18"/>
      <w:szCs w:val="18"/>
    </w:rPr>
  </w:style>
  <w:style w:type="character" w:styleId="1364" w:customStyle="1">
    <w:name w:val="WW8Num17z0"/>
    <w:uiPriority w:val="0"/>
    <w:qFormat/>
    <w:rPr>
      <w:rFonts w:ascii="Wingdings" w:hAnsi="Wingdings"/>
    </w:rPr>
  </w:style>
  <w:style w:type="character" w:styleId="1365" w:customStyle="1">
    <w:name w:val="WW8Num15z0"/>
    <w:uiPriority w:val="0"/>
    <w:qFormat/>
    <w:rPr>
      <w:rFonts w:ascii="Wingdings" w:hAnsi="Wingdings" w:cs="StarSymbol"/>
      <w:sz w:val="18"/>
      <w:szCs w:val="18"/>
    </w:rPr>
  </w:style>
  <w:style w:type="character" w:styleId="1366" w:customStyle="1">
    <w:name w:val="WW8Num28z1"/>
    <w:uiPriority w:val="0"/>
    <w:qFormat/>
    <w:rPr>
      <w:rFonts w:ascii="Wingdings 2" w:hAnsi="Wingdings 2" w:cs="StarSymbol"/>
      <w:sz w:val="18"/>
      <w:szCs w:val="18"/>
    </w:rPr>
  </w:style>
  <w:style w:type="character" w:styleId="1367" w:customStyle="1">
    <w:name w:val="WW8Num4z0"/>
    <w:uiPriority w:val="0"/>
    <w:qFormat/>
    <w:rPr>
      <w:rFonts w:ascii="Wingdings" w:hAnsi="Wingdings" w:cs="StarSymbol"/>
      <w:sz w:val="18"/>
      <w:szCs w:val="18"/>
    </w:rPr>
  </w:style>
  <w:style w:type="character" w:styleId="1368" w:customStyle="1">
    <w:name w:val="style101"/>
    <w:uiPriority w:val="0"/>
    <w:qFormat/>
    <w:rPr>
      <w:rFonts w:hint="eastAsia" w:ascii="宋体" w:hAnsi="宋体" w:eastAsia="宋体"/>
      <w:b/>
      <w:bCs/>
      <w:color w:val="ffffff"/>
      <w:sz w:val="21"/>
      <w:szCs w:val="21"/>
      <w:lang w:val="en-US" w:eastAsia="zh-CN" w:bidi="ar-SA"/>
    </w:rPr>
  </w:style>
  <w:style w:type="character" w:styleId="1369" w:customStyle="1">
    <w:name w:val="WW8Num5z0"/>
    <w:uiPriority w:val="0"/>
    <w:qFormat/>
    <w:rPr>
      <w:rFonts w:ascii="Wingdings" w:hAnsi="Wingdings" w:cs="StarSymbol"/>
      <w:sz w:val="18"/>
      <w:szCs w:val="18"/>
    </w:rPr>
  </w:style>
  <w:style w:type="character" w:styleId="1370" w:customStyle="1">
    <w:name w:val="无首行缩进正文 Char"/>
    <w:uiPriority w:val="0"/>
    <w:qFormat/>
  </w:style>
  <w:style w:type="character" w:styleId="1371" w:customStyle="1">
    <w:name w:val="批注框文本 Char2"/>
    <w:uiPriority w:val="0"/>
    <w:qFormat/>
    <w:rPr>
      <w:rFonts w:ascii="Times New Roman" w:hAnsi="Times New Roman" w:eastAsia="方正仿宋_GBK" w:cs="Times New Roman"/>
      <w:sz w:val="18"/>
      <w:szCs w:val="18"/>
    </w:rPr>
  </w:style>
  <w:style w:type="character" w:styleId="1372" w:customStyle="1">
    <w:name w:val="WW8Num29z2"/>
    <w:uiPriority w:val="0"/>
    <w:qFormat/>
    <w:rPr>
      <w:rFonts w:ascii="StarSymbol" w:hAnsi="StarSymbol" w:cs="StarSymbol"/>
      <w:sz w:val="18"/>
      <w:szCs w:val="18"/>
    </w:rPr>
  </w:style>
  <w:style w:type="character" w:styleId="1373" w:customStyle="1">
    <w:name w:val="WW8Num23z2"/>
    <w:uiPriority w:val="0"/>
    <w:qFormat/>
    <w:rPr>
      <w:rFonts w:ascii="StarSymbol" w:hAnsi="StarSymbol" w:cs="StarSymbol"/>
      <w:sz w:val="18"/>
      <w:szCs w:val="18"/>
    </w:rPr>
  </w:style>
  <w:style w:type="character" w:styleId="1374" w:customStyle="1">
    <w:name w:val="WW8Num19z0"/>
    <w:uiPriority w:val="0"/>
    <w:qFormat/>
    <w:rPr>
      <w:rFonts w:ascii="Wingdings" w:hAnsi="Wingdings" w:cs="StarSymbol"/>
      <w:sz w:val="18"/>
      <w:szCs w:val="18"/>
    </w:rPr>
  </w:style>
  <w:style w:type="character" w:styleId="1375" w:customStyle="1">
    <w:name w:val="WW8Num22z2"/>
    <w:uiPriority w:val="0"/>
    <w:qFormat/>
    <w:rPr>
      <w:rFonts w:ascii="StarSymbol" w:hAnsi="StarSymbol" w:cs="StarSymbol"/>
      <w:sz w:val="18"/>
      <w:szCs w:val="18"/>
    </w:rPr>
  </w:style>
  <w:style w:type="character" w:styleId="1376" w:customStyle="1">
    <w:name w:val="WW8Num24z1"/>
    <w:uiPriority w:val="0"/>
    <w:qFormat/>
    <w:rPr>
      <w:rFonts w:ascii="Wingdings 2" w:hAnsi="Wingdings 2" w:cs="StarSymbol"/>
      <w:sz w:val="18"/>
      <w:szCs w:val="18"/>
    </w:rPr>
  </w:style>
  <w:style w:type="character" w:styleId="1377" w:customStyle="1">
    <w:name w:val="标题 7 字符1"/>
    <w:uiPriority w:val="9"/>
    <w:qFormat/>
    <w:rPr>
      <w:rFonts w:ascii="Times New Roman" w:hAnsi="Times New Roman" w:eastAsia="方正仿宋_GBK" w:cs="Times New Roman"/>
      <w:b/>
      <w:bCs/>
      <w:sz w:val="24"/>
      <w:szCs w:val="24"/>
    </w:rPr>
  </w:style>
  <w:style w:type="character" w:styleId="1378" w:customStyle="1">
    <w:name w:val="标题 6 字符1"/>
    <w:uiPriority w:val="9"/>
    <w:qFormat/>
    <w:rPr>
      <w:rFonts w:ascii="仿宋" w:hAnsi="仿宋" w:eastAsia="仿宋"/>
      <w:bCs/>
      <w:sz w:val="32"/>
      <w:szCs w:val="32"/>
    </w:rPr>
  </w:style>
  <w:style w:type="character" w:styleId="1379" w:customStyle="1">
    <w:name w:val="WW8Num39z1"/>
    <w:uiPriority w:val="0"/>
    <w:qFormat/>
    <w:rPr>
      <w:rFonts w:ascii="Wingdings 2" w:hAnsi="Wingdings 2" w:cs="StarSymbol"/>
      <w:sz w:val="18"/>
      <w:szCs w:val="18"/>
    </w:rPr>
  </w:style>
  <w:style w:type="character" w:styleId="1380" w:customStyle="1">
    <w:name w:val="apple-style-span"/>
    <w:uiPriority w:val="0"/>
    <w:qFormat/>
  </w:style>
  <w:style w:type="character" w:styleId="1381" w:customStyle="1">
    <w:name w:val="注×： Char"/>
    <w:link w:val="1382"/>
    <w:uiPriority w:val="0"/>
    <w:qFormat/>
    <w:rPr>
      <w:rFonts w:ascii="宋体"/>
      <w:sz w:val="18"/>
    </w:rPr>
  </w:style>
  <w:style w:type="paragraph" w:styleId="1382" w:customStyle="1">
    <w:name w:val="注×："/>
    <w:link w:val="1381"/>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383" w:customStyle="1">
    <w:name w:val="附录公式 Char"/>
    <w:link w:val="1384"/>
    <w:uiPriority w:val="0"/>
    <w:qFormat/>
    <w:rPr>
      <w:rFonts w:ascii="宋体"/>
    </w:rPr>
  </w:style>
  <w:style w:type="paragraph" w:styleId="1384" w:customStyle="1">
    <w:name w:val="附录公式"/>
    <w:basedOn w:val="925"/>
    <w:next w:val="925"/>
    <w:link w:val="1383"/>
    <w:uiPriority w:val="0"/>
    <w:qFormat/>
    <w:pPr>
      <w:ind w:firstLine="420"/>
      <w:tabs>
        <w:tab w:val="center" w:pos="4201" w:leader="none"/>
        <w:tab w:val="right" w:pos="9298" w:leader="dot"/>
      </w:tabs>
    </w:pPr>
    <w:rPr>
      <w:rFonts w:hAnsiTheme="minorHAnsi" w:eastAsiaTheme="minorEastAsia" w:cstheme="minorBidi"/>
      <w:szCs w:val="22"/>
    </w:rPr>
  </w:style>
  <w:style w:type="character" w:styleId="1385" w:customStyle="1">
    <w:name w:val="附录图标题 Char"/>
    <w:link w:val="1386"/>
    <w:uiPriority w:val="0"/>
    <w:qFormat/>
    <w:rPr>
      <w:rFonts w:ascii="黑体" w:eastAsia="黑体"/>
    </w:rPr>
  </w:style>
  <w:style w:type="paragraph" w:styleId="1386" w:customStyle="1">
    <w:name w:val="附录图标题"/>
    <w:next w:val="925"/>
    <w:link w:val="1385"/>
    <w:uiPriority w:val="0"/>
    <w:qFormat/>
    <w:pPr>
      <w:jc w:val="center"/>
    </w:pPr>
    <w:rPr>
      <w:rFonts w:ascii="黑体" w:eastAsia="黑体" w:hAnsiTheme="minorHAnsi" w:cstheme="minorBidi"/>
      <w:sz w:val="21"/>
      <w:szCs w:val="22"/>
      <w:lang w:val="en-US" w:eastAsia="zh-CN" w:bidi="ar-SA"/>
    </w:rPr>
  </w:style>
  <w:style w:type="character" w:styleId="1387" w:customStyle="1">
    <w:name w:val="附录章标题 Char"/>
    <w:link w:val="1388"/>
    <w:uiPriority w:val="0"/>
    <w:qFormat/>
    <w:rPr>
      <w:rFonts w:ascii="黑体" w:eastAsia="黑体"/>
    </w:rPr>
  </w:style>
  <w:style w:type="paragraph" w:styleId="1388" w:customStyle="1">
    <w:name w:val="附录章标题"/>
    <w:next w:val="925"/>
    <w:link w:val="1387"/>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389" w:customStyle="1">
    <w:name w:val="附录一级条标题 Char"/>
    <w:link w:val="1390"/>
    <w:uiPriority w:val="0"/>
    <w:qFormat/>
    <w:rPr>
      <w:rFonts w:ascii="黑体" w:eastAsia="黑体"/>
    </w:rPr>
  </w:style>
  <w:style w:type="paragraph" w:styleId="1390" w:customStyle="1">
    <w:name w:val="附录一级条标题"/>
    <w:basedOn w:val="1388"/>
    <w:next w:val="925"/>
    <w:link w:val="1389"/>
    <w:uiPriority w:val="0"/>
    <w:qFormat/>
    <w:pPr>
      <w:ind w:left="0" w:firstLine="0"/>
      <w:outlineLvl w:val="2"/>
    </w:pPr>
  </w:style>
  <w:style w:type="character" w:styleId="1391" w:customStyle="1">
    <w:name w:val="首示例 Char"/>
    <w:link w:val="1392"/>
    <w:uiPriority w:val="0"/>
    <w:qFormat/>
    <w:rPr>
      <w:rFonts w:ascii="宋体" w:hAnsi="宋体"/>
      <w:sz w:val="18"/>
      <w:szCs w:val="18"/>
    </w:rPr>
  </w:style>
  <w:style w:type="paragraph" w:styleId="1392" w:customStyle="1">
    <w:name w:val="首示例"/>
    <w:next w:val="925"/>
    <w:link w:val="1391"/>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393" w:customStyle="1">
    <w:name w:val="无间隔 字符"/>
    <w:link w:val="1394"/>
    <w:uiPriority w:val="0"/>
    <w:qFormat/>
    <w:rPr>
      <w:rFonts w:ascii="Calibri" w:hAnsi="Calibri"/>
    </w:rPr>
  </w:style>
  <w:style w:type="paragraph" w:styleId="1394" w:customStyle="1">
    <w:name w:val="无间隔1"/>
    <w:link w:val="1393"/>
    <w:uiPriority w:val="0"/>
    <w:qFormat/>
    <w:pPr>
      <w:jc w:val="both"/>
      <w:widowControl w:val="off"/>
    </w:pPr>
    <w:rPr>
      <w:rFonts w:ascii="Calibri" w:hAnsi="Calibri" w:eastAsiaTheme="minorEastAsia" w:cstheme="minorBidi"/>
      <w:sz w:val="21"/>
      <w:szCs w:val="22"/>
      <w:lang w:val="en-US" w:eastAsia="zh-CN" w:bidi="ar-SA"/>
    </w:rPr>
  </w:style>
  <w:style w:type="character" w:styleId="1395" w:customStyle="1">
    <w:name w:val="标题 Char"/>
    <w:basedOn w:val="762"/>
    <w:link w:val="813"/>
    <w:uiPriority w:val="10"/>
    <w:qFormat/>
    <w:rPr>
      <w:rFonts w:eastAsia="宋体" w:asciiTheme="majorHAnsi" w:hAnsiTheme="majorHAnsi" w:cstheme="majorBidi"/>
      <w:b/>
      <w:bCs/>
      <w:sz w:val="32"/>
      <w:szCs w:val="32"/>
    </w:rPr>
  </w:style>
  <w:style w:type="character" w:styleId="1396" w:customStyle="1">
    <w:name w:val="文档结构图 Char"/>
    <w:basedOn w:val="762"/>
    <w:link w:val="773"/>
    <w:uiPriority w:val="99"/>
    <w:semiHidden/>
    <w:qFormat/>
    <w:rPr>
      <w:rFonts w:ascii="宋体" w:hAnsi="Times New Roman" w:eastAsia="宋体" w:cs="Times New Roman"/>
      <w:sz w:val="18"/>
      <w:szCs w:val="18"/>
    </w:rPr>
  </w:style>
  <w:style w:type="character" w:styleId="1397" w:customStyle="1">
    <w:name w:val="日期 Char"/>
    <w:basedOn w:val="762"/>
    <w:link w:val="792"/>
    <w:uiPriority w:val="99"/>
    <w:semiHidden/>
    <w:qFormat/>
    <w:rPr>
      <w:rFonts w:ascii="Times New Roman" w:hAnsi="Times New Roman" w:eastAsia="宋体" w:cs="Times New Roman"/>
      <w:szCs w:val="24"/>
    </w:rPr>
  </w:style>
  <w:style w:type="character" w:styleId="1398" w:customStyle="1">
    <w:name w:val="HTML 地址 Char1"/>
    <w:basedOn w:val="762"/>
    <w:link w:val="786"/>
    <w:uiPriority w:val="99"/>
    <w:semiHidden/>
    <w:qFormat/>
    <w:rPr>
      <w:rFonts w:ascii="Times New Roman" w:hAnsi="Times New Roman" w:eastAsia="宋体" w:cs="Times New Roman"/>
      <w:i/>
      <w:iCs/>
      <w:szCs w:val="24"/>
    </w:rPr>
  </w:style>
  <w:style w:type="character" w:styleId="1399" w:customStyle="1">
    <w:name w:val="纯文本 Char"/>
    <w:basedOn w:val="762"/>
    <w:link w:val="789"/>
    <w:uiPriority w:val="99"/>
    <w:qFormat/>
    <w:rPr>
      <w:rFonts w:ascii="宋体" w:hAnsi="Courier New" w:eastAsia="宋体" w:cs="Courier New"/>
      <w:szCs w:val="21"/>
    </w:rPr>
  </w:style>
  <w:style w:type="character" w:styleId="1400" w:customStyle="1">
    <w:name w:val="HTML 预设格式 Char1"/>
    <w:basedOn w:val="762"/>
    <w:link w:val="810"/>
    <w:uiPriority w:val="99"/>
    <w:semiHidden/>
    <w:qFormat/>
    <w:rPr>
      <w:rFonts w:ascii="Courier New" w:hAnsi="Courier New" w:eastAsia="宋体" w:cs="Courier New"/>
      <w:sz w:val="20"/>
      <w:szCs w:val="20"/>
    </w:rPr>
  </w:style>
  <w:style w:type="character" w:styleId="1401" w:customStyle="1">
    <w:name w:val="脚注文本 Char"/>
    <w:basedOn w:val="762"/>
    <w:link w:val="802"/>
    <w:uiPriority w:val="99"/>
    <w:semiHidden/>
    <w:qFormat/>
    <w:rPr>
      <w:rFonts w:ascii="Times New Roman" w:hAnsi="Times New Roman" w:eastAsia="宋体" w:cs="Times New Roman"/>
      <w:sz w:val="18"/>
      <w:szCs w:val="18"/>
    </w:rPr>
  </w:style>
  <w:style w:type="character" w:styleId="1402" w:customStyle="1">
    <w:name w:val="批注文字 Char"/>
    <w:basedOn w:val="762"/>
    <w:link w:val="774"/>
    <w:uiPriority w:val="99"/>
    <w:semiHidden/>
    <w:qFormat/>
    <w:rPr>
      <w:rFonts w:ascii="Times New Roman" w:hAnsi="Times New Roman" w:eastAsia="宋体" w:cs="Times New Roman"/>
      <w:szCs w:val="24"/>
    </w:rPr>
  </w:style>
  <w:style w:type="character" w:styleId="1403" w:customStyle="1">
    <w:name w:val="正文文本缩进 Char"/>
    <w:basedOn w:val="762"/>
    <w:link w:val="781"/>
    <w:uiPriority w:val="99"/>
    <w:semiHidden/>
    <w:qFormat/>
    <w:rPr>
      <w:rFonts w:ascii="Times New Roman" w:hAnsi="Times New Roman" w:eastAsia="宋体" w:cs="Times New Roman"/>
      <w:szCs w:val="24"/>
    </w:rPr>
  </w:style>
  <w:style w:type="character" w:styleId="1404" w:customStyle="1">
    <w:name w:val="正文文本 Char"/>
    <w:basedOn w:val="762"/>
    <w:link w:val="780"/>
    <w:uiPriority w:val="99"/>
    <w:semiHidden/>
    <w:qFormat/>
    <w:rPr>
      <w:rFonts w:ascii="Times New Roman" w:hAnsi="Times New Roman" w:eastAsia="宋体" w:cs="Times New Roman"/>
      <w:szCs w:val="24"/>
    </w:rPr>
  </w:style>
  <w:style w:type="character" w:styleId="1405" w:customStyle="1">
    <w:name w:val="正文文本缩进 2 Char"/>
    <w:basedOn w:val="762"/>
    <w:link w:val="793"/>
    <w:uiPriority w:val="99"/>
    <w:semiHidden/>
    <w:qFormat/>
    <w:rPr>
      <w:rFonts w:ascii="Times New Roman" w:hAnsi="Times New Roman" w:eastAsia="宋体" w:cs="Times New Roman"/>
      <w:szCs w:val="24"/>
    </w:rPr>
  </w:style>
  <w:style w:type="character" w:styleId="1406" w:customStyle="1">
    <w:name w:val="正文文本 3 Char"/>
    <w:basedOn w:val="762"/>
    <w:link w:val="778"/>
    <w:uiPriority w:val="99"/>
    <w:semiHidden/>
    <w:qFormat/>
    <w:rPr>
      <w:rFonts w:ascii="Times New Roman" w:hAnsi="Times New Roman" w:eastAsia="宋体" w:cs="Times New Roman"/>
      <w:sz w:val="16"/>
      <w:szCs w:val="16"/>
    </w:rPr>
  </w:style>
  <w:style w:type="character" w:styleId="1407" w:customStyle="1">
    <w:name w:val="正文文本缩进 3 Char"/>
    <w:basedOn w:val="762"/>
    <w:link w:val="803"/>
    <w:uiPriority w:val="99"/>
    <w:semiHidden/>
    <w:qFormat/>
    <w:rPr>
      <w:rFonts w:ascii="Times New Roman" w:hAnsi="Times New Roman" w:eastAsia="宋体" w:cs="Times New Roman"/>
      <w:sz w:val="16"/>
      <w:szCs w:val="16"/>
    </w:rPr>
  </w:style>
  <w:style w:type="character" w:styleId="1408" w:customStyle="1">
    <w:name w:val="注释标题 Char2"/>
    <w:basedOn w:val="762"/>
    <w:link w:val="766"/>
    <w:uiPriority w:val="99"/>
    <w:semiHidden/>
    <w:qFormat/>
    <w:rPr>
      <w:rFonts w:ascii="Times New Roman" w:hAnsi="Times New Roman" w:eastAsia="宋体" w:cs="Times New Roman"/>
      <w:szCs w:val="24"/>
    </w:rPr>
  </w:style>
  <w:style w:type="character" w:styleId="1409" w:customStyle="1">
    <w:name w:val="批注主题 Char"/>
    <w:basedOn w:val="1402"/>
    <w:link w:val="814"/>
    <w:uiPriority w:val="99"/>
    <w:semiHidden/>
    <w:qFormat/>
    <w:rPr>
      <w:rFonts w:ascii="Times New Roman" w:hAnsi="Times New Roman" w:eastAsia="宋体" w:cs="Times New Roman"/>
      <w:b/>
      <w:bCs/>
      <w:szCs w:val="24"/>
    </w:rPr>
  </w:style>
  <w:style w:type="character" w:styleId="1410" w:customStyle="1">
    <w:name w:val="批注框文本 Char"/>
    <w:basedOn w:val="762"/>
    <w:link w:val="795"/>
    <w:uiPriority w:val="99"/>
    <w:semiHidden/>
    <w:qFormat/>
    <w:rPr>
      <w:rFonts w:ascii="Times New Roman" w:hAnsi="Times New Roman" w:eastAsia="宋体" w:cs="Times New Roman"/>
      <w:sz w:val="18"/>
      <w:szCs w:val="18"/>
    </w:rPr>
  </w:style>
  <w:style w:type="character" w:styleId="1411" w:customStyle="1">
    <w:name w:val="正文文本 2 Char"/>
    <w:basedOn w:val="762"/>
    <w:link w:val="809"/>
    <w:uiPriority w:val="99"/>
    <w:semiHidden/>
    <w:qFormat/>
    <w:rPr>
      <w:rFonts w:ascii="Times New Roman" w:hAnsi="Times New Roman" w:eastAsia="宋体" w:cs="Times New Roman"/>
      <w:szCs w:val="24"/>
    </w:rPr>
  </w:style>
  <w:style w:type="character" w:styleId="1412" w:customStyle="1">
    <w:name w:val="称呼 Char2"/>
    <w:basedOn w:val="762"/>
    <w:link w:val="777"/>
    <w:uiPriority w:val="99"/>
    <w:semiHidden/>
    <w:qFormat/>
    <w:rPr>
      <w:rFonts w:ascii="Times New Roman" w:hAnsi="Times New Roman" w:eastAsia="宋体" w:cs="Times New Roman"/>
      <w:szCs w:val="24"/>
    </w:rPr>
  </w:style>
  <w:style w:type="character" w:styleId="1413" w:customStyle="1">
    <w:name w:val="副标题 Char"/>
    <w:basedOn w:val="762"/>
    <w:link w:val="801"/>
    <w:uiPriority w:val="11"/>
    <w:qFormat/>
    <w:rPr>
      <w:rFonts w:eastAsia="宋体" w:asciiTheme="majorHAnsi" w:hAnsiTheme="majorHAnsi" w:cstheme="majorBidi"/>
      <w:b/>
      <w:bCs/>
      <w:sz w:val="32"/>
      <w:szCs w:val="32"/>
    </w:rPr>
  </w:style>
  <w:style w:type="character" w:styleId="1414" w:customStyle="1">
    <w:name w:val="尾注文本 Char"/>
    <w:basedOn w:val="762"/>
    <w:link w:val="794"/>
    <w:uiPriority w:val="99"/>
    <w:semiHidden/>
    <w:qFormat/>
    <w:rPr>
      <w:rFonts w:ascii="Times New Roman" w:hAnsi="Times New Roman" w:eastAsia="宋体" w:cs="Times New Roman"/>
      <w:szCs w:val="24"/>
    </w:rPr>
  </w:style>
  <w:style w:type="paragraph" w:styleId="1415" w:customStyle="1">
    <w:name w:val="xl19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6" w:customStyle="1">
    <w:name w:val="xl19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7" w:customStyle="1">
    <w:name w:val="标准书眉一"/>
    <w:uiPriority w:val="0"/>
    <w:qFormat/>
    <w:pPr>
      <w:jc w:val="both"/>
    </w:pPr>
    <w:rPr>
      <w:rFonts w:ascii="Times New Roman" w:hAnsi="Times New Roman" w:eastAsia="宋体" w:cs="Times New Roman"/>
      <w:lang w:val="en-US" w:eastAsia="zh-CN" w:bidi="ar-SA"/>
    </w:rPr>
  </w:style>
  <w:style w:type="paragraph" w:styleId="1418" w:customStyle="1">
    <w:name w:val="xl25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9" w:customStyle="1">
    <w:name w:val="hands-on正文"/>
    <w:basedOn w:val="752"/>
    <w:uiPriority w:val="0"/>
    <w:qFormat/>
    <w:pPr>
      <w:ind w:firstLine="420"/>
      <w:jc w:val="left"/>
      <w:spacing w:before="40" w:after="80" w:line="320" w:lineRule="exact"/>
    </w:pPr>
    <w:rPr>
      <w:rFonts w:ascii="宋体" w:hAnsi="宋体" w:cs="宋体"/>
      <w:color w:val="000000"/>
      <w:szCs w:val="20"/>
    </w:rPr>
  </w:style>
  <w:style w:type="paragraph" w:styleId="1420" w:customStyle="1">
    <w:name w:val="标题3"/>
    <w:basedOn w:val="755"/>
    <w:uiPriority w:val="0"/>
    <w:qFormat/>
    <w:pPr>
      <w:keepLines w:val="0"/>
      <w:keepNext w:val="0"/>
      <w:spacing w:before="0" w:after="0" w:line="360" w:lineRule="auto"/>
    </w:pPr>
    <w:rPr>
      <w:rFonts w:eastAsia="仿宋_GB2312"/>
      <w:b w:val="0"/>
      <w:bCs/>
      <w:sz w:val="30"/>
      <w:szCs w:val="32"/>
    </w:rPr>
  </w:style>
  <w:style w:type="paragraph" w:styleId="1421" w:customStyle="1">
    <w:name w:val="xl19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2" w:customStyle="1">
    <w:name w:val="三级无标题条"/>
    <w:basedOn w:val="752"/>
    <w:uiPriority w:val="0"/>
    <w:qFormat/>
    <w:pPr>
      <w:ind w:hanging="420"/>
    </w:pPr>
  </w:style>
  <w:style w:type="paragraph" w:styleId="1423" w:customStyle="1">
    <w:name w:val="列出段落3"/>
    <w:basedOn w:val="752"/>
    <w:uiPriority w:val="99"/>
    <w:qFormat/>
    <w:pPr>
      <w:ind w:firstLine="420"/>
    </w:pPr>
    <w:rPr>
      <w:rFonts w:ascii="Calibri" w:hAnsi="Calibri"/>
      <w:szCs w:val="22"/>
    </w:rPr>
  </w:style>
  <w:style w:type="paragraph" w:styleId="1424" w:customStyle="1">
    <w:name w:val="参考文献、索引标题"/>
    <w:basedOn w:val="1425"/>
    <w:next w:val="752"/>
    <w:uiPriority w:val="0"/>
    <w:qFormat/>
    <w:pPr>
      <w:spacing w:after="200"/>
      <w:tabs>
        <w:tab w:val="left" w:pos="425" w:leader="none"/>
      </w:tabs>
    </w:pPr>
    <w:rPr>
      <w:sz w:val="21"/>
    </w:rPr>
  </w:style>
  <w:style w:type="paragraph" w:styleId="1425" w:customStyle="1">
    <w:name w:val="前言、引言标题"/>
    <w:next w:val="752"/>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426" w:customStyle="1">
    <w:name w:val="xl28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7" w:customStyle="1">
    <w:name w:val="小四缩进"/>
    <w:basedOn w:val="752"/>
    <w:uiPriority w:val="0"/>
    <w:qFormat/>
    <w:pPr>
      <w:ind w:firstLine="480"/>
      <w:spacing w:line="360" w:lineRule="auto"/>
    </w:pPr>
    <w:rPr>
      <w:sz w:val="24"/>
    </w:rPr>
  </w:style>
  <w:style w:type="paragraph" w:styleId="1428" w:customStyle="1">
    <w:name w:val="xl15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9" w:customStyle="1">
    <w:name w:val="示例"/>
    <w:next w:val="925"/>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430" w:customStyle="1">
    <w:name w:val="xl47"/>
    <w:basedOn w:val="752"/>
    <w:uiPriority w:val="0"/>
    <w:qFormat/>
    <w:pPr>
      <w:jc w:val="center"/>
      <w:spacing w:before="100" w:beforeAutospacing="1" w:after="100" w:afterAutospacing="1"/>
      <w:widowControl/>
    </w:pPr>
    <w:rPr>
      <w:rFonts w:hint="eastAsia" w:ascii="黑体" w:hAnsi="Arial Unicode MS" w:eastAsia="黑体"/>
      <w:b/>
      <w:bCs/>
      <w:sz w:val="24"/>
    </w:rPr>
  </w:style>
  <w:style w:type="paragraph" w:styleId="1431" w:customStyle="1">
    <w:name w:val="xl16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2" w:customStyle="1">
    <w:name w:val="xl18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3" w:customStyle="1">
    <w:name w:val="xl5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34" w:customStyle="1">
    <w:name w:val="xl21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5" w:customStyle="1">
    <w:name w:val="可研正文"/>
    <w:basedOn w:val="75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36" w:customStyle="1">
    <w:name w:val="正文文本 31"/>
    <w:basedOn w:val="752"/>
    <w:uiPriority w:val="0"/>
    <w:qFormat/>
    <w:rPr>
      <w:rFonts w:ascii="仿宋_GB2312" w:hAnsi="Arial" w:eastAsia="仿宋_GB2312"/>
      <w:sz w:val="32"/>
      <w:szCs w:val="20"/>
    </w:rPr>
  </w:style>
  <w:style w:type="paragraph" w:styleId="1437" w:customStyle="1">
    <w:name w:val="xl17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8" w:customStyle="1">
    <w:name w:val="实施日期"/>
    <w:basedOn w:val="1439"/>
    <w:uiPriority w:val="0"/>
    <w:qFormat/>
    <w:pPr>
      <w:ind w:left="2580" w:hanging="420"/>
      <w:jc w:val="right"/>
      <w:framePr w:hSpace="0" w:wrap="around" w:xAlign="right"/>
    </w:pPr>
  </w:style>
  <w:style w:type="paragraph" w:styleId="1439"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440" w:customStyle="1">
    <w:name w:val="xl30"/>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441" w:customStyle="1">
    <w:name w:val="xl309"/>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42" w:customStyle="1">
    <w:name w:val="xl28"/>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443" w:customStyle="1">
    <w:name w:val="xl28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4" w:customStyle="1">
    <w:name w:val="我的标题1"/>
    <w:basedOn w:val="75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45" w:customStyle="1">
    <w:name w:val="无间隔11"/>
    <w:next w:val="1394"/>
    <w:uiPriority w:val="1"/>
    <w:qFormat/>
    <w:rPr>
      <w:rFonts w:ascii="Calibri" w:hAnsi="Calibri" w:eastAsia="宋体" w:cs="Times New Roman"/>
      <w:sz w:val="22"/>
      <w:szCs w:val="22"/>
      <w:lang w:val="en-US" w:eastAsia="zh-CN" w:bidi="ar-SA"/>
    </w:rPr>
  </w:style>
  <w:style w:type="paragraph" w:styleId="1446" w:customStyle="1">
    <w:name w:val="标准"/>
    <w:basedOn w:val="752"/>
    <w:uiPriority w:val="0"/>
    <w:qFormat/>
    <w:pPr>
      <w:spacing w:line="240" w:lineRule="atLeast"/>
    </w:pPr>
    <w:rPr>
      <w:rFonts w:eastAsia="KaiTi_GB2312"/>
      <w:sz w:val="24"/>
      <w:szCs w:val="20"/>
    </w:rPr>
  </w:style>
  <w:style w:type="paragraph" w:styleId="1447" w:customStyle="1">
    <w:name w:val="xl18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8" w:customStyle="1">
    <w:name w:val="四级条标题"/>
    <w:basedOn w:val="1276"/>
    <w:next w:val="925"/>
    <w:uiPriority w:val="0"/>
    <w:qFormat/>
    <w:pPr>
      <w:ind w:left="2520" w:hanging="420"/>
      <w:outlineLvl w:val="5"/>
    </w:pPr>
  </w:style>
  <w:style w:type="paragraph" w:styleId="1449"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450" w:customStyle="1">
    <w:name w:val="xl27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1" w:customStyle="1">
    <w:name w:val="xl31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2" w:customStyle="1">
    <w:name w:val="xl73"/>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53" w:customStyle="1">
    <w:name w:val="xl24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4" w:customStyle="1">
    <w:name w:val="xl4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55"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456" w:customStyle="1">
    <w:name w:val="正文(首行缩进)"/>
    <w:basedOn w:val="752"/>
    <w:uiPriority w:val="0"/>
    <w:qFormat/>
    <w:pPr>
      <w:ind w:firstLine="480"/>
      <w:jc w:val="left"/>
      <w:spacing w:line="360" w:lineRule="auto"/>
    </w:pPr>
    <w:rPr>
      <w:rFonts w:ascii="KaiTi_GB2312" w:hAnsi="宋体" w:eastAsia="KaiTi_GB2312"/>
      <w:color w:val="000000"/>
      <w:sz w:val="24"/>
    </w:rPr>
  </w:style>
  <w:style w:type="paragraph" w:styleId="1457" w:customStyle="1">
    <w:name w:val="批注主题2"/>
    <w:basedOn w:val="774"/>
    <w:next w:val="774"/>
    <w:uiPriority w:val="0"/>
    <w:qFormat/>
    <w:rPr>
      <w:b/>
      <w:bCs/>
    </w:rPr>
  </w:style>
  <w:style w:type="paragraph" w:styleId="1458" w:customStyle="1">
    <w:name w:val="xl32"/>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459" w:customStyle="1">
    <w:name w:val="普通(网站)2"/>
    <w:basedOn w:val="752"/>
    <w:uiPriority w:val="0"/>
    <w:qFormat/>
    <w:pPr>
      <w:jc w:val="left"/>
      <w:spacing w:before="100" w:beforeAutospacing="1" w:after="100" w:afterAutospacing="1"/>
      <w:widowControl/>
    </w:pPr>
    <w:rPr>
      <w:rFonts w:ascii="宋体" w:hAnsi="宋体" w:cs="宋体"/>
      <w:color w:val="000000"/>
      <w:sz w:val="24"/>
    </w:rPr>
  </w:style>
  <w:style w:type="paragraph" w:styleId="1460" w:customStyle="1">
    <w:name w:val="xl22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1" w:customStyle="1">
    <w:name w:val="条文脚注"/>
    <w:basedOn w:val="802"/>
    <w:uiPriority w:val="0"/>
    <w:qFormat/>
    <w:pPr>
      <w:ind w:left="780" w:hanging="360"/>
      <w:jc w:val="both"/>
    </w:pPr>
    <w:rPr>
      <w:rFonts w:ascii="宋体" w:hAnsi="Times New Roman"/>
    </w:rPr>
  </w:style>
  <w:style w:type="paragraph" w:styleId="1462" w:customStyle="1">
    <w:name w:val="22h222heading2hiddenhead"/>
    <w:basedOn w:val="752"/>
    <w:uiPriority w:val="0"/>
    <w:qFormat/>
    <w:pPr>
      <w:jc w:val="left"/>
      <w:spacing w:before="100" w:beforeAutospacing="1" w:after="100" w:afterAutospacing="1"/>
      <w:widowControl/>
    </w:pPr>
    <w:rPr>
      <w:rFonts w:ascii="宋体" w:hAnsi="宋体" w:cs="宋体"/>
      <w:sz w:val="24"/>
    </w:rPr>
  </w:style>
  <w:style w:type="paragraph" w:styleId="1463" w:customStyle="1">
    <w:name w:val="xl24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4" w:customStyle="1">
    <w:name w:val="xl28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5" w:customStyle="1">
    <w:name w:val="xl23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6" w:customStyle="1">
    <w:name w:val="正文·"/>
    <w:basedOn w:val="75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67" w:customStyle="1">
    <w:name w:val="标题4"/>
    <w:basedOn w:val="755"/>
    <w:uiPriority w:val="0"/>
    <w:qFormat/>
    <w:pPr>
      <w:jc w:val="center"/>
      <w:spacing w:before="120" w:after="120" w:line="415" w:lineRule="auto"/>
    </w:pPr>
    <w:rPr>
      <w:rFonts w:eastAsia="仿宋_GB2312"/>
    </w:rPr>
  </w:style>
  <w:style w:type="paragraph" w:styleId="1468" w:customStyle="1">
    <w:name w:val="xl16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9" w:customStyle="1">
    <w:name w:val="font0"/>
    <w:basedOn w:val="752"/>
    <w:uiPriority w:val="0"/>
    <w:qFormat/>
    <w:pPr>
      <w:jc w:val="left"/>
      <w:spacing w:before="100" w:beforeAutospacing="1" w:after="100" w:afterAutospacing="1"/>
      <w:widowControl/>
    </w:pPr>
    <w:rPr>
      <w:rFonts w:hint="eastAsia" w:ascii="宋体" w:hAnsi="宋体"/>
      <w:sz w:val="24"/>
    </w:rPr>
  </w:style>
  <w:style w:type="paragraph" w:styleId="1470"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471" w:customStyle="1">
    <w:name w:val="xl23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2" w:customStyle="1">
    <w:name w:val="xl16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474" w:customStyle="1">
    <w:name w:val="font13"/>
    <w:basedOn w:val="752"/>
    <w:uiPriority w:val="0"/>
    <w:qFormat/>
    <w:pPr>
      <w:jc w:val="left"/>
      <w:spacing w:before="100" w:beforeAutospacing="1" w:after="100" w:afterAutospacing="1"/>
      <w:widowControl/>
    </w:pPr>
    <w:rPr>
      <w:rFonts w:hint="eastAsia" w:ascii="宋体" w:hAnsi="宋体"/>
      <w:b/>
      <w:bCs/>
      <w:sz w:val="20"/>
      <w:szCs w:val="20"/>
    </w:rPr>
  </w:style>
  <w:style w:type="paragraph" w:styleId="1475" w:customStyle="1">
    <w:name w:val="样式4"/>
    <w:basedOn w:val="752"/>
    <w:uiPriority w:val="0"/>
    <w:qFormat/>
    <w:pPr>
      <w:ind w:left="-2"/>
      <w:spacing w:line="440" w:lineRule="exact"/>
    </w:pPr>
    <w:rPr>
      <w:rFonts w:ascii="宋体" w:hAnsi="宋体"/>
      <w:sz w:val="28"/>
    </w:rPr>
  </w:style>
  <w:style w:type="paragraph" w:styleId="1476" w:customStyle="1">
    <w:name w:val="Char2"/>
    <w:basedOn w:val="752"/>
    <w:uiPriority w:val="0"/>
    <w:qFormat/>
    <w:pPr>
      <w:tabs>
        <w:tab w:val="left" w:pos="360" w:leader="none"/>
      </w:tabs>
    </w:pPr>
    <w:rPr>
      <w:sz w:val="24"/>
    </w:rPr>
  </w:style>
  <w:style w:type="paragraph" w:styleId="1477" w:customStyle="1">
    <w:name w:val="正文文本缩进1"/>
    <w:basedOn w:val="752"/>
    <w:uiPriority w:val="0"/>
    <w:qFormat/>
    <w:pPr>
      <w:ind w:firstLine="645"/>
    </w:pPr>
    <w:rPr>
      <w:rFonts w:ascii="KaiTi_GB2312" w:eastAsia="KaiTi_GB2312"/>
      <w:sz w:val="32"/>
      <w:szCs w:val="20"/>
    </w:rPr>
  </w:style>
  <w:style w:type="paragraph" w:styleId="1478" w:customStyle="1">
    <w:name w:val="xl25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9" w:customStyle="1">
    <w:name w:val="xl24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0" w:customStyle="1">
    <w:name w:val="列表2"/>
    <w:basedOn w:val="752"/>
    <w:uiPriority w:val="0"/>
    <w:qFormat/>
    <w:pPr>
      <w:ind w:left="200" w:hanging="200"/>
    </w:pPr>
  </w:style>
  <w:style w:type="paragraph" w:styleId="1481" w:customStyle="1">
    <w:name w:val="Char Char1 Char Char Char Char Char Char Char Char"/>
    <w:basedOn w:val="752"/>
    <w:uiPriority w:val="0"/>
    <w:qFormat/>
    <w:pPr>
      <w:spacing w:line="360" w:lineRule="auto"/>
    </w:pPr>
  </w:style>
  <w:style w:type="paragraph" w:styleId="1482" w:customStyle="1">
    <w:name w:val="正文4"/>
    <w:basedOn w:val="752"/>
    <w:uiPriority w:val="0"/>
    <w:qFormat/>
    <w:pPr>
      <w:ind w:firstLine="480"/>
      <w:spacing w:line="360" w:lineRule="auto"/>
    </w:pPr>
    <w:rPr>
      <w:rFonts w:ascii="KaiTi_GB2312" w:hAnsi="宋体" w:eastAsia="KaiTi_GB2312"/>
      <w:sz w:val="24"/>
      <w:szCs w:val="20"/>
    </w:rPr>
  </w:style>
  <w:style w:type="paragraph" w:styleId="1483" w:customStyle="1">
    <w:name w:val="封面标准号2"/>
    <w:basedOn w:val="1473"/>
    <w:uiPriority w:val="0"/>
    <w:qFormat/>
    <w:pPr>
      <w:spacing w:before="357" w:line="280" w:lineRule="exact"/>
      <w:framePr w:w="9138" w:h="1244" w:wrap="around" w:vAnchor="page" w:hAnchor="margin" w:y="2908" w:hRule="exact"/>
    </w:pPr>
  </w:style>
  <w:style w:type="paragraph" w:styleId="1484" w:customStyle="1">
    <w:name w:val="xl26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5" w:customStyle="1">
    <w:name w:val="日期3"/>
    <w:basedOn w:val="752"/>
    <w:next w:val="752"/>
    <w:uiPriority w:val="0"/>
    <w:qFormat/>
    <w:pPr>
      <w:ind w:left="100"/>
    </w:pPr>
    <w:rPr>
      <w:rFonts w:ascii="仿宋_GB2312" w:eastAsia="仿宋_GB2312"/>
      <w:b/>
      <w:sz w:val="36"/>
    </w:rPr>
  </w:style>
  <w:style w:type="paragraph" w:styleId="1486" w:customStyle="1">
    <w:name w:val="xl21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7" w:customStyle="1">
    <w:name w:val="xl26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8" w:customStyle="1">
    <w:name w:val="批注主题1"/>
    <w:basedOn w:val="774"/>
    <w:next w:val="774"/>
    <w:uiPriority w:val="0"/>
    <w:qFormat/>
    <w:rPr>
      <w:b/>
      <w:bCs/>
    </w:rPr>
  </w:style>
  <w:style w:type="paragraph" w:styleId="1489" w:customStyle="1">
    <w:name w:val="xl77"/>
    <w:basedOn w:val="75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90"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491" w:customStyle="1">
    <w:name w:val="xl64"/>
    <w:basedOn w:val="75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92" w:customStyle="1">
    <w:name w:val="xl22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3" w:customStyle="1">
    <w:name w:val="列出段落11"/>
    <w:basedOn w:val="752"/>
    <w:uiPriority w:val="0"/>
    <w:qFormat/>
    <w:pPr>
      <w:ind w:firstLine="420"/>
    </w:pPr>
  </w:style>
  <w:style w:type="paragraph" w:styleId="1494" w:customStyle="1">
    <w:name w:val="Style Heading 2 节 + Before:  0.35 line After:  0.35 line"/>
    <w:basedOn w:val="1495"/>
    <w:uiPriority w:val="0"/>
    <w:qFormat/>
    <w:pPr>
      <w:ind w:left="0" w:firstLine="0"/>
      <w:tabs>
        <w:tab w:val="left" w:pos="576" w:leader="none"/>
      </w:tabs>
    </w:pPr>
    <w:rPr>
      <w:szCs w:val="20"/>
    </w:rPr>
  </w:style>
  <w:style w:type="paragraph" w:styleId="1495" w:customStyle="1">
    <w:name w:val="Heading 2 节"/>
    <w:next w:val="752"/>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496" w:customStyle="1">
    <w:name w:val="正文文本 32"/>
    <w:basedOn w:val="752"/>
    <w:uiPriority w:val="0"/>
    <w:qFormat/>
    <w:rPr>
      <w:rFonts w:ascii="仿宋_GB2312" w:hAnsi="Arial" w:eastAsia="仿宋_GB2312"/>
      <w:sz w:val="32"/>
      <w:szCs w:val="20"/>
    </w:rPr>
  </w:style>
  <w:style w:type="paragraph" w:styleId="1497" w:customStyle="1">
    <w:name w:val="xl18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8" w:customStyle="1">
    <w:name w:val="xl27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9" w:customStyle="1">
    <w:name w:val="xl5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00" w:customStyle="1">
    <w:name w:val="xl16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1" w:customStyle="1">
    <w:name w:val="TOC 标题11"/>
    <w:basedOn w:val="753"/>
    <w:next w:val="75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02" w:customStyle="1">
    <w:name w:val="xl14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3" w:customStyle="1">
    <w:name w:val="xl20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4" w:customStyle="1">
    <w:name w:val="GP正文(首行缩进)"/>
    <w:basedOn w:val="752"/>
    <w:uiPriority w:val="0"/>
    <w:qFormat/>
    <w:pPr>
      <w:ind w:firstLine="200"/>
      <w:jc w:val="left"/>
      <w:spacing w:line="360" w:lineRule="auto"/>
    </w:pPr>
    <w:rPr>
      <w:sz w:val="24"/>
      <w:szCs w:val="21"/>
    </w:rPr>
  </w:style>
  <w:style w:type="paragraph" w:styleId="1505" w:customStyle="1">
    <w:name w:val="xl26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6" w:customStyle="1">
    <w:name w:val="xl53"/>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07" w:customStyle="1">
    <w:name w:val="xl21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8" w:customStyle="1">
    <w:name w:val="font9"/>
    <w:basedOn w:val="752"/>
    <w:uiPriority w:val="0"/>
    <w:qFormat/>
    <w:pPr>
      <w:jc w:val="left"/>
      <w:spacing w:before="100" w:beforeAutospacing="1" w:after="100" w:afterAutospacing="1"/>
      <w:widowControl/>
    </w:pPr>
    <w:rPr>
      <w:rFonts w:eastAsia="Arial Unicode MS"/>
      <w:sz w:val="20"/>
      <w:szCs w:val="20"/>
    </w:rPr>
  </w:style>
  <w:style w:type="paragraph" w:styleId="1509" w:customStyle="1">
    <w:name w:val="xl35"/>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10" w:customStyle="1">
    <w:name w:val="正文文本 21"/>
    <w:basedOn w:val="752"/>
    <w:uiPriority w:val="0"/>
    <w:qFormat/>
    <w:pPr>
      <w:spacing w:after="120" w:line="480" w:lineRule="auto"/>
    </w:pPr>
  </w:style>
  <w:style w:type="paragraph" w:styleId="1511" w:customStyle="1">
    <w:name w:val="五级条标题"/>
    <w:basedOn w:val="1448"/>
    <w:next w:val="925"/>
    <w:uiPriority w:val="0"/>
    <w:qFormat/>
    <w:pPr>
      <w:ind w:left="1276" w:hanging="1276"/>
      <w:tabs>
        <w:tab w:val="clear" w:pos="780" w:leader="none"/>
        <w:tab w:val="left" w:pos="1800" w:leader="none"/>
      </w:tabs>
      <w:outlineLvl w:val="6"/>
    </w:pPr>
  </w:style>
  <w:style w:type="paragraph" w:styleId="1512" w:customStyle="1">
    <w:name w:val="xl303"/>
    <w:basedOn w:val="75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13" w:customStyle="1">
    <w:name w:val="xl27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4" w:customStyle="1">
    <w:name w:val="正文编号"/>
    <w:basedOn w:val="75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15" w:customStyle="1">
    <w:name w:val="xl301"/>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16" w:customStyle="1">
    <w:name w:val="xl61"/>
    <w:basedOn w:val="75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7" w:customStyle="1">
    <w:name w:val="xl28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8" w:customStyle="1">
    <w:name w:val="xl28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9" w:customStyle="1">
    <w:name w:val="封面正文"/>
    <w:uiPriority w:val="0"/>
    <w:qFormat/>
    <w:pPr>
      <w:jc w:val="both"/>
    </w:pPr>
    <w:rPr>
      <w:rFonts w:ascii="Times New Roman" w:hAnsi="Times New Roman" w:eastAsia="宋体" w:cs="Times New Roman"/>
      <w:lang w:val="en-US" w:eastAsia="zh-CN" w:bidi="ar-SA"/>
    </w:rPr>
  </w:style>
  <w:style w:type="paragraph" w:styleId="1520" w:customStyle="1">
    <w:name w:val="xl21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1" w:customStyle="1">
    <w:name w:val="制作人文字"/>
    <w:basedOn w:val="752"/>
    <w:uiPriority w:val="0"/>
    <w:qFormat/>
    <w:rPr>
      <w:rFonts w:ascii="Arial" w:hAnsi="Arial" w:eastAsia="仿宋_GB2312"/>
      <w:bCs/>
      <w:sz w:val="28"/>
      <w:szCs w:val="20"/>
    </w:rPr>
  </w:style>
  <w:style w:type="paragraph" w:styleId="1522" w:customStyle="1">
    <w:name w:val="xl5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23" w:customStyle="1">
    <w:name w:val="xl25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24" w:customStyle="1">
    <w:name w:val="xl39"/>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25" w:customStyle="1">
    <w:name w:val="font10"/>
    <w:basedOn w:val="752"/>
    <w:uiPriority w:val="0"/>
    <w:qFormat/>
    <w:pPr>
      <w:jc w:val="left"/>
      <w:spacing w:before="100" w:beforeAutospacing="1" w:after="100" w:afterAutospacing="1"/>
      <w:widowControl/>
    </w:pPr>
    <w:rPr>
      <w:rFonts w:eastAsia="Arial Unicode MS"/>
      <w:color w:val="000000"/>
      <w:sz w:val="20"/>
      <w:szCs w:val="20"/>
    </w:rPr>
  </w:style>
  <w:style w:type="paragraph" w:styleId="1526" w:customStyle="1">
    <w:name w:val="纯文本2"/>
    <w:basedOn w:val="752"/>
    <w:uiPriority w:val="0"/>
    <w:qFormat/>
    <w:rPr>
      <w:rFonts w:ascii="宋体" w:hAnsi="Courier New"/>
      <w:szCs w:val="21"/>
    </w:rPr>
  </w:style>
  <w:style w:type="paragraph" w:styleId="1527" w:customStyle="1">
    <w:name w:val="font12"/>
    <w:basedOn w:val="752"/>
    <w:uiPriority w:val="0"/>
    <w:qFormat/>
    <w:pPr>
      <w:jc w:val="left"/>
      <w:spacing w:before="100" w:beforeAutospacing="1" w:after="100" w:afterAutospacing="1"/>
      <w:widowControl/>
    </w:pPr>
    <w:rPr>
      <w:rFonts w:eastAsia="Arial Unicode MS"/>
      <w:b/>
      <w:bCs/>
      <w:sz w:val="20"/>
      <w:szCs w:val="20"/>
    </w:rPr>
  </w:style>
  <w:style w:type="paragraph" w:styleId="1528" w:customStyle="1">
    <w:name w:val="xl31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9" w:customStyle="1">
    <w:name w:val="xl6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30" w:customStyle="1">
    <w:name w:val="xl31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1" w:customStyle="1">
    <w:name w:val="xl63"/>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32" w:customStyle="1">
    <w:name w:val="xl29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3" w:customStyle="1">
    <w:name w:val="附录标识"/>
    <w:basedOn w:val="1425"/>
    <w:uiPriority w:val="0"/>
    <w:qFormat/>
    <w:pPr>
      <w:ind w:left="780" w:hanging="360"/>
      <w:spacing w:after="200"/>
      <w:tabs>
        <w:tab w:val="left" w:pos="780" w:leader="none"/>
        <w:tab w:val="left" w:pos="6405" w:leader="none"/>
      </w:tabs>
    </w:pPr>
    <w:rPr>
      <w:sz w:val="21"/>
    </w:rPr>
  </w:style>
  <w:style w:type="paragraph" w:styleId="1534" w:customStyle="1">
    <w:name w:val="xl34"/>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35" w:customStyle="1">
    <w:name w:val="xl22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正文文本1"/>
    <w:basedOn w:val="752"/>
    <w:uiPriority w:val="0"/>
    <w:qFormat/>
    <w:pPr>
      <w:jc w:val="left"/>
      <w:spacing w:after="120" w:line="288" w:lineRule="auto"/>
      <w:widowControl/>
    </w:pPr>
    <w:rPr>
      <w:rFonts w:ascii="Verdana" w:hAnsi="Verdana"/>
      <w:sz w:val="24"/>
      <w:szCs w:val="20"/>
      <w:lang w:eastAsia="en-US"/>
    </w:rPr>
  </w:style>
  <w:style w:type="paragraph" w:styleId="1537" w:customStyle="1">
    <w:name w:val="font5"/>
    <w:basedOn w:val="752"/>
    <w:uiPriority w:val="0"/>
    <w:qFormat/>
    <w:pPr>
      <w:jc w:val="left"/>
      <w:spacing w:before="100" w:beforeAutospacing="1" w:after="100" w:afterAutospacing="1"/>
      <w:widowControl/>
    </w:pPr>
    <w:rPr>
      <w:rFonts w:ascii="Tahoma" w:hAnsi="Tahoma" w:eastAsia="Arial Unicode MS" w:cs="Tahoma"/>
      <w:sz w:val="20"/>
      <w:szCs w:val="20"/>
    </w:rPr>
  </w:style>
  <w:style w:type="paragraph" w:styleId="1538" w:customStyle="1">
    <w:name w:val="xl19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xl72"/>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40" w:customStyle="1">
    <w:name w:val="_Style 5"/>
    <w:basedOn w:val="752"/>
    <w:uiPriority w:val="34"/>
    <w:qFormat/>
  </w:style>
  <w:style w:type="paragraph" w:styleId="1541" w:customStyle="1">
    <w:name w:val="xl21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font6"/>
    <w:basedOn w:val="75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543" w:customStyle="1">
    <w:name w:val="xl300"/>
    <w:basedOn w:val="75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44" w:customStyle="1">
    <w:name w:val="样式1111"/>
    <w:basedOn w:val="752"/>
    <w:uiPriority w:val="0"/>
    <w:qFormat/>
    <w:pPr>
      <w:ind w:firstLine="200"/>
      <w:jc w:val="left"/>
      <w:spacing w:line="360" w:lineRule="auto"/>
    </w:pPr>
    <w:rPr>
      <w:sz w:val="24"/>
    </w:rPr>
  </w:style>
  <w:style w:type="paragraph" w:styleId="1545" w:customStyle="1">
    <w:name w:val="xl75"/>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46" w:customStyle="1">
    <w:name w:val="xl31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47" w:customStyle="1">
    <w:name w:val="xl24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xl3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49" w:customStyle="1">
    <w:name w:val="TOC 标题2"/>
    <w:basedOn w:val="753"/>
    <w:next w:val="75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50" w:customStyle="1">
    <w:name w:val="样式 样式 标题 3H3Heading 3 - oldh3sect1.2.3BOD 0level_3PIM 3Leve... +..."/>
    <w:basedOn w:val="752"/>
    <w:uiPriority w:val="0"/>
    <w:qFormat/>
    <w:pPr>
      <w:ind w:left="709" w:hanging="709"/>
      <w:spacing w:line="300" w:lineRule="auto"/>
      <w:tabs>
        <w:tab w:val="left" w:pos="709" w:leader="none"/>
      </w:tabs>
    </w:pPr>
  </w:style>
  <w:style w:type="paragraph" w:styleId="1551" w:customStyle="1">
    <w:name w:val="Char11"/>
    <w:basedOn w:val="752"/>
    <w:uiPriority w:val="0"/>
    <w:qFormat/>
    <w:rPr>
      <w:rFonts w:ascii="Tahoma" w:hAnsi="Tahoma"/>
      <w:sz w:val="24"/>
      <w:szCs w:val="20"/>
    </w:rPr>
  </w:style>
  <w:style w:type="paragraph" w:styleId="1552" w:customStyle="1">
    <w:name w:val="xl17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xl20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我的表格文字"/>
    <w:basedOn w:val="752"/>
    <w:uiPriority w:val="0"/>
    <w:qFormat/>
    <w:pPr>
      <w:jc w:val="left"/>
      <w:widowControl/>
    </w:pPr>
    <w:rPr>
      <w:rFonts w:ascii="Arial" w:hAnsi="Arial" w:cs="Microsoft Sans Serif"/>
      <w:sz w:val="24"/>
      <w:szCs w:val="18"/>
    </w:rPr>
  </w:style>
  <w:style w:type="paragraph" w:styleId="1555" w:customStyle="1">
    <w:name w:val="xl24"/>
    <w:basedOn w:val="75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56" w:customStyle="1">
    <w:name w:val="正文文本 22"/>
    <w:basedOn w:val="752"/>
    <w:uiPriority w:val="0"/>
    <w:qFormat/>
    <w:pPr>
      <w:spacing w:after="120" w:line="480" w:lineRule="auto"/>
    </w:pPr>
  </w:style>
  <w:style w:type="paragraph" w:styleId="1557" w:customStyle="1">
    <w:name w:val="xl3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58" w:customStyle="1">
    <w:name w:val="xl29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xl29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60" w:customStyle="1">
    <w:name w:val="附录二级条标题"/>
    <w:basedOn w:val="1390"/>
    <w:next w:val="925"/>
    <w:uiPriority w:val="0"/>
    <w:qFormat/>
    <w:pPr>
      <w:ind w:left="1779" w:hanging="1069"/>
      <w:outlineLvl w:val="3"/>
    </w:pPr>
  </w:style>
  <w:style w:type="paragraph" w:styleId="1561" w:customStyle="1">
    <w:name w:val="xl6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62" w:customStyle="1">
    <w:name w:val="xl18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FA正文+标号"/>
    <w:basedOn w:val="75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64" w:customStyle="1">
    <w:name w:val="xl69"/>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65" w:customStyle="1">
    <w:name w:val="xl15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附录三级条标题"/>
    <w:basedOn w:val="1560"/>
    <w:next w:val="925"/>
    <w:uiPriority w:val="0"/>
    <w:qFormat/>
    <w:pPr>
      <w:ind w:left="851" w:hanging="851"/>
      <w:outlineLvl w:val="4"/>
    </w:pPr>
  </w:style>
  <w:style w:type="paragraph" w:styleId="1567" w:customStyle="1">
    <w:name w:val="xl29"/>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568" w:customStyle="1">
    <w:name w:val="文档结构图2"/>
    <w:basedOn w:val="752"/>
    <w:uiPriority w:val="0"/>
    <w:qFormat/>
    <w:rPr>
      <w:rFonts w:ascii="宋体"/>
      <w:sz w:val="18"/>
      <w:szCs w:val="18"/>
    </w:rPr>
  </w:style>
  <w:style w:type="paragraph" w:styleId="1569" w:customStyle="1">
    <w:name w:val="xl59"/>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70" w:customStyle="1">
    <w:name w:val="xl206"/>
    <w:basedOn w:val="7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571" w:customStyle="1">
    <w:name w:val="xl32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72" w:customStyle="1">
    <w:name w:val="xl3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73" w:customStyle="1">
    <w:name w:val="附录四级条标题"/>
    <w:basedOn w:val="1566"/>
    <w:next w:val="925"/>
    <w:uiPriority w:val="0"/>
    <w:qFormat/>
    <w:pPr>
      <w:ind w:left="992" w:hanging="992"/>
      <w:outlineLvl w:val="5"/>
    </w:pPr>
  </w:style>
  <w:style w:type="paragraph" w:styleId="1574" w:customStyle="1">
    <w:name w:val="font8"/>
    <w:basedOn w:val="752"/>
    <w:uiPriority w:val="0"/>
    <w:qFormat/>
    <w:pPr>
      <w:jc w:val="left"/>
      <w:spacing w:before="100" w:beforeAutospacing="1" w:after="100" w:afterAutospacing="1"/>
      <w:widowControl/>
    </w:pPr>
    <w:rPr>
      <w:rFonts w:hint="eastAsia" w:ascii="宋体" w:hAnsi="宋体"/>
      <w:color w:val="000000"/>
      <w:sz w:val="20"/>
      <w:szCs w:val="20"/>
    </w:rPr>
  </w:style>
  <w:style w:type="paragraph" w:styleId="1575" w:customStyle="1">
    <w:name w:val="xl18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xl28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正文符号编号"/>
    <w:basedOn w:val="752"/>
    <w:uiPriority w:val="0"/>
    <w:qFormat/>
    <w:pPr>
      <w:ind w:left="1395" w:hanging="600"/>
      <w:spacing w:line="360" w:lineRule="auto"/>
      <w:tabs>
        <w:tab w:val="left" w:pos="1395" w:leader="none"/>
      </w:tabs>
    </w:pPr>
    <w:rPr>
      <w:sz w:val="24"/>
      <w:szCs w:val="20"/>
    </w:rPr>
  </w:style>
  <w:style w:type="paragraph" w:styleId="1578" w:customStyle="1">
    <w:name w:val="xl31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xl25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正文 + 四号"/>
    <w:basedOn w:val="752"/>
    <w:uiPriority w:val="0"/>
    <w:qFormat/>
    <w:pPr>
      <w:spacing w:line="480" w:lineRule="exact"/>
    </w:pPr>
    <w:rPr>
      <w:sz w:val="28"/>
      <w:szCs w:val="20"/>
    </w:rPr>
  </w:style>
  <w:style w:type="paragraph" w:styleId="1581" w:customStyle="1">
    <w:name w:val="xl15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Char1 Char Char Char"/>
    <w:basedOn w:val="752"/>
    <w:uiPriority w:val="99"/>
    <w:qFormat/>
    <w:rPr>
      <w:rFonts w:ascii="Tahoma" w:hAnsi="Tahoma"/>
      <w:sz w:val="24"/>
      <w:szCs w:val="20"/>
    </w:rPr>
  </w:style>
  <w:style w:type="paragraph" w:styleId="1583" w:customStyle="1">
    <w:name w:val="xl51"/>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84" w:customStyle="1">
    <w:name w:val="xl29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附录五级条标题"/>
    <w:basedOn w:val="1573"/>
    <w:next w:val="925"/>
    <w:uiPriority w:val="0"/>
    <w:qFormat/>
    <w:pPr>
      <w:ind w:left="2940" w:hanging="420"/>
      <w:tabs>
        <w:tab w:val="left" w:pos="780" w:leader="none"/>
        <w:tab w:val="left" w:pos="1800" w:leader="none"/>
      </w:tabs>
      <w:outlineLvl w:val="6"/>
    </w:pPr>
  </w:style>
  <w:style w:type="paragraph" w:styleId="1586" w:customStyle="1">
    <w:name w:val="font11"/>
    <w:basedOn w:val="752"/>
    <w:uiPriority w:val="0"/>
    <w:qFormat/>
    <w:pPr>
      <w:jc w:val="left"/>
      <w:spacing w:before="100" w:beforeAutospacing="1" w:after="100" w:afterAutospacing="1"/>
      <w:widowControl/>
    </w:pPr>
    <w:rPr>
      <w:rFonts w:hint="eastAsia" w:ascii="宋体" w:hAnsi="宋体"/>
      <w:sz w:val="20"/>
      <w:szCs w:val="20"/>
    </w:rPr>
  </w:style>
  <w:style w:type="paragraph" w:styleId="1587" w:customStyle="1">
    <w:name w:val="xl173"/>
    <w:basedOn w:val="75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正文首行缩进1"/>
    <w:basedOn w:val="752"/>
    <w:uiPriority w:val="0"/>
    <w:qFormat/>
    <w:pPr>
      <w:ind w:firstLine="420"/>
      <w:spacing w:line="360" w:lineRule="auto"/>
    </w:pPr>
    <w:rPr>
      <w:rFonts w:ascii="Arial" w:hAnsi="Arial"/>
      <w:sz w:val="20"/>
      <w:szCs w:val="21"/>
    </w:rPr>
  </w:style>
  <w:style w:type="paragraph" w:styleId="1589" w:customStyle="1">
    <w:name w:val="图表目录1"/>
    <w:basedOn w:val="790"/>
    <w:uiPriority w:val="0"/>
    <w:qFormat/>
    <w:pPr>
      <w:jc w:val="center"/>
      <w:spacing w:after="120" w:line="360" w:lineRule="auto"/>
    </w:pPr>
    <w:rPr>
      <w:rFonts w:ascii="楷体"/>
      <w:sz w:val="28"/>
    </w:rPr>
  </w:style>
  <w:style w:type="paragraph" w:styleId="1590" w:customStyle="1">
    <w:name w:val="xl29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91" w:customStyle="1">
    <w:name w:val="xl25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xl46"/>
    <w:basedOn w:val="752"/>
    <w:uiPriority w:val="0"/>
    <w:qFormat/>
    <w:pPr>
      <w:jc w:val="left"/>
      <w:spacing w:before="100" w:beforeAutospacing="1" w:after="100" w:afterAutospacing="1"/>
      <w:widowControl/>
    </w:pPr>
    <w:rPr>
      <w:rFonts w:ascii="Arial Unicode MS" w:hAnsi="Arial Unicode MS" w:eastAsia="Arial Unicode MS"/>
      <w:sz w:val="24"/>
    </w:rPr>
  </w:style>
  <w:style w:type="paragraph" w:styleId="1593" w:customStyle="1">
    <w:name w:val="xl71"/>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594" w:customStyle="1">
    <w:name w:val="xl22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xl21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表格1"/>
    <w:basedOn w:val="752"/>
    <w:uiPriority w:val="0"/>
    <w:qFormat/>
    <w:rPr>
      <w:rFonts w:ascii="宋体"/>
      <w:szCs w:val="21"/>
    </w:rPr>
  </w:style>
  <w:style w:type="paragraph" w:styleId="1597" w:customStyle="1">
    <w:name w:val="TOC 51"/>
    <w:basedOn w:val="752"/>
    <w:next w:val="752"/>
    <w:uiPriority w:val="39"/>
    <w:qFormat/>
    <w:pPr>
      <w:ind w:left="1680"/>
    </w:pPr>
    <w:rPr>
      <w:rFonts w:ascii="Calibri" w:hAnsi="Calibri"/>
      <w:szCs w:val="22"/>
    </w:rPr>
  </w:style>
  <w:style w:type="paragraph" w:styleId="1598" w:customStyle="1">
    <w:name w:val="xl17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Style Heading 3H31.1.1标题 3Level 3 Headlevel_3PIM 3h3sect1.2...."/>
    <w:basedOn w:val="755"/>
    <w:uiPriority w:val="0"/>
    <w:qFormat/>
    <w:pPr>
      <w:ind w:left="720" w:hanging="720"/>
      <w:spacing w:before="120" w:after="120" w:line="360" w:lineRule="auto"/>
    </w:pPr>
    <w:rPr>
      <w:rFonts w:eastAsia="黑体"/>
      <w:bCs/>
      <w:sz w:val="24"/>
    </w:rPr>
  </w:style>
  <w:style w:type="paragraph" w:styleId="1600" w:customStyle="1">
    <w:name w:val="xl25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xl26"/>
    <w:basedOn w:val="75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02" w:customStyle="1">
    <w:name w:val="xl30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03"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604" w:customStyle="1">
    <w:name w:val="Char1"/>
    <w:basedOn w:val="752"/>
    <w:uiPriority w:val="0"/>
    <w:qFormat/>
    <w:pPr>
      <w:ind w:left="840" w:hanging="420"/>
      <w:tabs>
        <w:tab w:val="left" w:pos="840" w:leader="none"/>
      </w:tabs>
    </w:pPr>
    <w:rPr>
      <w:sz w:val="24"/>
    </w:rPr>
  </w:style>
  <w:style w:type="paragraph" w:styleId="1605" w:customStyle="1">
    <w:name w:val="xl25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6" w:customStyle="1">
    <w:name w:val="font14"/>
    <w:basedOn w:val="752"/>
    <w:uiPriority w:val="0"/>
    <w:qFormat/>
    <w:pPr>
      <w:jc w:val="left"/>
      <w:spacing w:before="100" w:beforeAutospacing="1" w:after="100" w:afterAutospacing="1"/>
      <w:widowControl/>
    </w:pPr>
    <w:rPr>
      <w:rFonts w:ascii="宋体" w:hAnsi="宋体" w:cs="宋体"/>
      <w:sz w:val="20"/>
      <w:szCs w:val="20"/>
    </w:rPr>
  </w:style>
  <w:style w:type="paragraph" w:styleId="1607" w:customStyle="1">
    <w:name w:val="font7"/>
    <w:basedOn w:val="752"/>
    <w:uiPriority w:val="0"/>
    <w:qFormat/>
    <w:pPr>
      <w:jc w:val="left"/>
      <w:spacing w:before="100" w:beforeAutospacing="1" w:after="100" w:afterAutospacing="1"/>
      <w:widowControl/>
    </w:pPr>
    <w:rPr>
      <w:rFonts w:eastAsia="Arial Unicode MS"/>
      <w:b/>
      <w:bCs/>
      <w:color w:val="000000"/>
      <w:sz w:val="20"/>
      <w:szCs w:val="20"/>
    </w:rPr>
  </w:style>
  <w:style w:type="paragraph" w:styleId="1608" w:customStyle="1">
    <w:name w:val="xl22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xl23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TOC 81"/>
    <w:basedOn w:val="752"/>
    <w:next w:val="752"/>
    <w:uiPriority w:val="39"/>
    <w:qFormat/>
    <w:pPr>
      <w:ind w:left="2940"/>
    </w:pPr>
    <w:rPr>
      <w:rFonts w:ascii="Calibri" w:hAnsi="Calibri"/>
      <w:szCs w:val="22"/>
    </w:rPr>
  </w:style>
  <w:style w:type="paragraph" w:styleId="1611" w:customStyle="1">
    <w:name w:val="xl29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标准标志"/>
    <w:next w:val="75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613" w:customStyle="1">
    <w:name w:val="xl45"/>
    <w:basedOn w:val="752"/>
    <w:uiPriority w:val="0"/>
    <w:qFormat/>
    <w:pPr>
      <w:jc w:val="left"/>
      <w:spacing w:before="100" w:beforeAutospacing="1" w:after="100" w:afterAutospacing="1"/>
      <w:widowControl/>
    </w:pPr>
    <w:rPr>
      <w:rFonts w:hint="eastAsia" w:ascii="黑体" w:hAnsi="Arial Unicode MS" w:eastAsia="黑体"/>
      <w:b/>
      <w:bCs/>
      <w:sz w:val="24"/>
    </w:rPr>
  </w:style>
  <w:style w:type="paragraph" w:styleId="1614" w:customStyle="1">
    <w:name w:val="xl198"/>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616" w:customStyle="1">
    <w:name w:val="xl15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TOC 标题1"/>
    <w:basedOn w:val="753"/>
    <w:next w:val="75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18" w:customStyle="1">
    <w:name w:val="标准称谓"/>
    <w:next w:val="752"/>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619" w:customStyle="1">
    <w:name w:val="xl17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文本块2"/>
    <w:basedOn w:val="752"/>
    <w:uiPriority w:val="0"/>
    <w:qFormat/>
    <w:pPr>
      <w:ind w:left="630" w:right="630"/>
      <w:jc w:val="center"/>
    </w:pPr>
    <w:rPr>
      <w:rFonts w:ascii="宋体"/>
      <w:b/>
      <w:sz w:val="32"/>
    </w:rPr>
  </w:style>
  <w:style w:type="paragraph" w:styleId="1621" w:customStyle="1">
    <w:name w:val="正文格式"/>
    <w:basedOn w:val="752"/>
    <w:uiPriority w:val="0"/>
    <w:qFormat/>
    <w:pPr>
      <w:ind w:firstLine="482"/>
      <w:spacing w:line="400" w:lineRule="exact"/>
      <w:widowControl/>
    </w:pPr>
    <w:rPr>
      <w:rFonts w:ascii="Arial" w:hAnsi="Arial" w:eastAsia="新宋体"/>
      <w:sz w:val="24"/>
      <w:szCs w:val="20"/>
    </w:rPr>
  </w:style>
  <w:style w:type="paragraph" w:styleId="1622" w:customStyle="1">
    <w:name w:val="xl191"/>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xl19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TOC 41"/>
    <w:basedOn w:val="752"/>
    <w:next w:val="752"/>
    <w:uiPriority w:val="39"/>
    <w:qFormat/>
    <w:pPr>
      <w:ind w:left="1260"/>
    </w:pPr>
    <w:rPr>
      <w:rFonts w:ascii="Calibri" w:hAnsi="Calibri"/>
      <w:szCs w:val="22"/>
    </w:rPr>
  </w:style>
  <w:style w:type="paragraph" w:styleId="1625" w:customStyle="1">
    <w:name w:val="xl26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目次、标准名称标题"/>
    <w:basedOn w:val="1425"/>
    <w:next w:val="925"/>
    <w:uiPriority w:val="0"/>
    <w:qFormat/>
    <w:pPr>
      <w:spacing w:line="460" w:lineRule="exact"/>
    </w:pPr>
  </w:style>
  <w:style w:type="paragraph" w:styleId="1627" w:customStyle="1">
    <w:name w:val="xl6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8" w:customStyle="1">
    <w:name w:val="xl16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xl18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631" w:customStyle="1">
    <w:name w:val="xl49"/>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32" w:customStyle="1">
    <w:name w:val="xl298"/>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22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普通正文"/>
    <w:basedOn w:val="752"/>
    <w:uiPriority w:val="0"/>
    <w:qFormat/>
    <w:pPr>
      <w:ind w:firstLine="480"/>
      <w:jc w:val="left"/>
      <w:spacing w:before="120" w:after="120" w:line="360" w:lineRule="auto"/>
    </w:pPr>
    <w:rPr>
      <w:rFonts w:ascii="Arial" w:hAnsi="Arial"/>
      <w:sz w:val="24"/>
    </w:rPr>
  </w:style>
  <w:style w:type="paragraph" w:styleId="1635" w:customStyle="1">
    <w:name w:val="TOC 61"/>
    <w:basedOn w:val="752"/>
    <w:next w:val="752"/>
    <w:uiPriority w:val="39"/>
    <w:qFormat/>
    <w:pPr>
      <w:ind w:left="2100"/>
    </w:pPr>
    <w:rPr>
      <w:rFonts w:ascii="Calibri" w:hAnsi="Calibri"/>
      <w:szCs w:val="22"/>
    </w:rPr>
  </w:style>
  <w:style w:type="paragraph" w:styleId="1636" w:customStyle="1">
    <w:name w:val="xl23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638" w:customStyle="1">
    <w:name w:val="样式 标题 2市检方案标题2第一层条h22章标题节标题第一章 标题 2Heading 2 HiddenHead..."/>
    <w:basedOn w:val="754"/>
    <w:uiPriority w:val="0"/>
    <w:qFormat/>
    <w:pPr>
      <w:jc w:val="left"/>
      <w:spacing w:before="120" w:after="120" w:line="264" w:lineRule="auto"/>
    </w:pPr>
    <w:rPr>
      <w:rFonts w:ascii="KaiTi_GB2312" w:hAnsi="楷体" w:cs="宋体"/>
      <w:color w:val="000000"/>
      <w:sz w:val="28"/>
      <w:szCs w:val="28"/>
    </w:rPr>
  </w:style>
  <w:style w:type="paragraph" w:styleId="1639" w:customStyle="1">
    <w:name w:val="xl28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Item List in Table"/>
    <w:basedOn w:val="75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41" w:customStyle="1">
    <w:name w:val="Char Char1"/>
    <w:basedOn w:val="752"/>
    <w:uiPriority w:val="99"/>
    <w:semiHidden/>
    <w:qFormat/>
    <w:pPr>
      <w:jc w:val="left"/>
      <w:spacing w:after="160" w:line="240" w:lineRule="exact"/>
      <w:widowControl/>
    </w:pPr>
    <w:rPr>
      <w:rFonts w:ascii="Verdana" w:hAnsi="Verdana"/>
      <w:sz w:val="20"/>
      <w:lang w:eastAsia="en-US"/>
    </w:rPr>
  </w:style>
  <w:style w:type="paragraph" w:styleId="1642" w:customStyle="1">
    <w:name w:val="xl6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43" w:customStyle="1">
    <w:name w:val="日期2"/>
    <w:basedOn w:val="752"/>
    <w:next w:val="752"/>
    <w:uiPriority w:val="0"/>
    <w:qFormat/>
    <w:pPr>
      <w:ind w:left="100"/>
    </w:pPr>
    <w:rPr>
      <w:rFonts w:ascii="仿宋_GB2312" w:eastAsia="仿宋_GB2312"/>
      <w:b/>
      <w:sz w:val="36"/>
    </w:rPr>
  </w:style>
  <w:style w:type="paragraph" w:styleId="1644" w:customStyle="1">
    <w:name w:val="xl33"/>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5" w:customStyle="1">
    <w:name w:val="xl20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xl27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样式4 Char"/>
    <w:basedOn w:val="752"/>
    <w:uiPriority w:val="0"/>
    <w:qFormat/>
    <w:pPr>
      <w:ind w:firstLine="480"/>
      <w:jc w:val="left"/>
      <w:spacing w:line="360" w:lineRule="auto"/>
      <w:widowControl/>
    </w:pPr>
    <w:rPr>
      <w:color w:val="000000"/>
      <w:sz w:val="24"/>
    </w:rPr>
  </w:style>
  <w:style w:type="paragraph" w:styleId="1648" w:customStyle="1">
    <w:name w:val="xl5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9" w:customStyle="1">
    <w:name w:val="xl20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31"/>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651" w:customStyle="1">
    <w:name w:val="xl297"/>
    <w:basedOn w:val="75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2" w:customStyle="1">
    <w:name w:val="xl15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22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4" w:customStyle="1">
    <w:name w:val="xl27"/>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655" w:customStyle="1">
    <w:name w:val="xl26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xl306"/>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标准书眉_偶数页"/>
    <w:basedOn w:val="1658"/>
    <w:next w:val="752"/>
    <w:uiPriority w:val="0"/>
    <w:qFormat/>
    <w:pPr>
      <w:jc w:val="left"/>
      <w:tabs>
        <w:tab w:val="center" w:pos="4154" w:leader="none"/>
        <w:tab w:val="right" w:pos="8306" w:leader="none"/>
      </w:tabs>
    </w:pPr>
  </w:style>
  <w:style w:type="paragraph" w:styleId="1658" w:customStyle="1">
    <w:name w:val="标准书眉_奇数页"/>
    <w:next w:val="75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659" w:customStyle="1">
    <w:name w:val="xl55"/>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60" w:customStyle="1">
    <w:name w:val="xl19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xl15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内容标题"/>
    <w:basedOn w:val="752"/>
    <w:uiPriority w:val="0"/>
    <w:qFormat/>
    <w:pPr>
      <w:shd w:val="clear" w:color="auto" w:fill="000080"/>
    </w:pPr>
    <w:rPr>
      <w:rFonts w:ascii="Tahoma" w:hAnsi="Tahoma"/>
      <w:sz w:val="24"/>
      <w:shd w:val="clear" w:color="auto" w:fill="000080"/>
    </w:rPr>
  </w:style>
  <w:style w:type="paragraph" w:styleId="1663" w:customStyle="1">
    <w:name w:val="xl19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23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样式2"/>
    <w:basedOn w:val="752"/>
    <w:uiPriority w:val="0"/>
    <w:qFormat/>
    <w:pPr>
      <w:ind w:left="624" w:hanging="720"/>
    </w:pPr>
    <w:rPr>
      <w:rFonts w:ascii="黑体" w:eastAsia="黑体"/>
      <w:b/>
      <w:sz w:val="30"/>
    </w:rPr>
  </w:style>
  <w:style w:type="paragraph" w:styleId="1666" w:customStyle="1">
    <w:name w:val="xl16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xl14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默认段落字体 Para Char Char Char Char Char Char Char"/>
    <w:basedOn w:val="752"/>
    <w:uiPriority w:val="0"/>
    <w:qFormat/>
    <w:pPr>
      <w:ind w:left="200"/>
      <w:jc w:val="left"/>
      <w:spacing w:line="360" w:lineRule="auto"/>
    </w:pPr>
    <w:rPr>
      <w:rFonts w:ascii="宋体" w:hAnsi="宋体"/>
      <w:color w:val="000000"/>
      <w:sz w:val="24"/>
      <w:szCs w:val="20"/>
    </w:rPr>
  </w:style>
  <w:style w:type="paragraph" w:styleId="1669" w:customStyle="1">
    <w:name w:val="xl14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xl76"/>
    <w:basedOn w:val="75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1" w:customStyle="1">
    <w:name w:val="xl18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表格文字"/>
    <w:basedOn w:val="752"/>
    <w:uiPriority w:val="0"/>
    <w:qFormat/>
    <w:pPr>
      <w:jc w:val="center"/>
      <w:tabs>
        <w:tab w:val="left" w:pos="7740" w:leader="none"/>
      </w:tabs>
    </w:pPr>
    <w:rPr>
      <w:rFonts w:ascii="宋体" w:hAnsi="宋体"/>
      <w:sz w:val="24"/>
      <w:szCs w:val="20"/>
    </w:rPr>
  </w:style>
  <w:style w:type="paragraph" w:styleId="1673" w:customStyle="1">
    <w:name w:val="xl21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19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表格文本"/>
    <w:basedOn w:val="752"/>
    <w:uiPriority w:val="0"/>
    <w:qFormat/>
    <w:pPr>
      <w:jc w:val="left"/>
      <w:tabs>
        <w:tab w:val="decimal" w:pos="0" w:leader="none"/>
      </w:tabs>
    </w:pPr>
    <w:rPr>
      <w:rFonts w:ascii="Arial" w:hAnsi="Arial"/>
      <w:szCs w:val="21"/>
    </w:rPr>
  </w:style>
  <w:style w:type="paragraph" w:styleId="1676" w:customStyle="1">
    <w:name w:val="xl30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7"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678" w:customStyle="1">
    <w:name w:val="xl17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tabletext"/>
    <w:basedOn w:val="752"/>
    <w:uiPriority w:val="0"/>
    <w:qFormat/>
    <w:pPr>
      <w:jc w:val="left"/>
      <w:spacing w:before="100" w:beforeAutospacing="1" w:after="100" w:afterAutospacing="1" w:line="284" w:lineRule="atLeast"/>
      <w:widowControl/>
    </w:pPr>
    <w:rPr>
      <w:rFonts w:ascii="宋体" w:hAnsi="宋体" w:cs="宋体"/>
      <w:szCs w:val="21"/>
    </w:rPr>
  </w:style>
  <w:style w:type="paragraph" w:styleId="1680" w:customStyle="1">
    <w:name w:val="xl24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1" w:customStyle="1">
    <w:name w:val="Style First line:  2 ch"/>
    <w:basedOn w:val="752"/>
    <w:uiPriority w:val="0"/>
    <w:qFormat/>
    <w:pPr>
      <w:ind w:firstLine="200"/>
      <w:spacing w:line="440" w:lineRule="exact"/>
    </w:pPr>
    <w:rPr>
      <w:sz w:val="24"/>
    </w:rPr>
  </w:style>
  <w:style w:type="paragraph" w:styleId="1682" w:customStyle="1">
    <w:name w:val="xl16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正文４"/>
    <w:basedOn w:val="752"/>
    <w:uiPriority w:val="0"/>
    <w:qFormat/>
    <w:pPr>
      <w:ind w:firstLine="480"/>
      <w:spacing w:line="360" w:lineRule="auto"/>
    </w:pPr>
    <w:rPr>
      <w:sz w:val="24"/>
      <w:szCs w:val="20"/>
    </w:rPr>
  </w:style>
  <w:style w:type="paragraph" w:styleId="1684" w:customStyle="1">
    <w:name w:val="普通(网站)1"/>
    <w:basedOn w:val="752"/>
    <w:uiPriority w:val="0"/>
    <w:qFormat/>
    <w:pPr>
      <w:jc w:val="left"/>
      <w:spacing w:before="100" w:beforeAutospacing="1" w:after="100" w:afterAutospacing="1"/>
      <w:widowControl/>
    </w:pPr>
    <w:rPr>
      <w:rFonts w:ascii="宋体" w:hAnsi="宋体" w:cs="宋体"/>
      <w:color w:val="000000"/>
      <w:sz w:val="24"/>
    </w:rPr>
  </w:style>
  <w:style w:type="paragraph" w:styleId="1685" w:customStyle="1">
    <w:name w:val="图表脚注"/>
    <w:next w:val="925"/>
    <w:uiPriority w:val="0"/>
    <w:qFormat/>
    <w:pPr>
      <w:ind w:left="300" w:hanging="100"/>
      <w:jc w:val="both"/>
    </w:pPr>
    <w:rPr>
      <w:rFonts w:ascii="宋体" w:hAnsi="Times New Roman" w:eastAsia="宋体" w:cs="Times New Roman"/>
      <w:sz w:val="18"/>
      <w:lang w:val="en-US" w:eastAsia="zh-CN" w:bidi="ar-SA"/>
    </w:rPr>
  </w:style>
  <w:style w:type="paragraph" w:styleId="1686" w:customStyle="1">
    <w:name w:val="列出段落1"/>
    <w:basedOn w:val="752"/>
    <w:uiPriority w:val="0"/>
    <w:qFormat/>
    <w:pPr>
      <w:ind w:firstLine="420"/>
    </w:pPr>
  </w:style>
  <w:style w:type="paragraph" w:styleId="1687" w:customStyle="1">
    <w:name w:val="无标题条"/>
    <w:next w:val="925"/>
    <w:uiPriority w:val="0"/>
    <w:qFormat/>
    <w:pPr>
      <w:jc w:val="both"/>
    </w:pPr>
    <w:rPr>
      <w:rFonts w:ascii="Times New Roman" w:hAnsi="Times New Roman" w:eastAsia="宋体" w:cs="Times New Roman"/>
      <w:sz w:val="21"/>
      <w:lang w:val="en-US" w:eastAsia="zh-CN" w:bidi="ar-SA"/>
    </w:rPr>
  </w:style>
  <w:style w:type="paragraph" w:styleId="1688" w:customStyle="1">
    <w:name w:val="xl177"/>
    <w:basedOn w:val="75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注示头"/>
    <w:basedOn w:val="752"/>
    <w:uiPriority w:val="0"/>
    <w:qFormat/>
    <w:pPr>
      <w:pBdr>
        <w:top w:val="single" w:color="000000" w:sz="4" w:space="1"/>
      </w:pBdr>
    </w:pPr>
    <w:rPr>
      <w:rFonts w:ascii="Arial" w:hAnsi="Arial" w:eastAsia="黑体"/>
      <w:sz w:val="18"/>
      <w:szCs w:val="20"/>
    </w:rPr>
  </w:style>
  <w:style w:type="paragraph" w:styleId="1690" w:customStyle="1">
    <w:name w:val="xl20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692" w:customStyle="1">
    <w:name w:val="xl25"/>
    <w:basedOn w:val="75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3" w:customStyle="1">
    <w:name w:val="xl23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4" w:customStyle="1">
    <w:name w:val="xl52"/>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5" w:customStyle="1">
    <w:name w:val="DLP3.4.4"/>
    <w:basedOn w:val="752"/>
    <w:uiPriority w:val="0"/>
    <w:qFormat/>
    <w:pPr>
      <w:ind w:left="1069" w:hanging="709"/>
      <w:keepLines/>
      <w:keepNext/>
      <w:spacing w:before="260" w:after="260" w:line="416" w:lineRule="auto"/>
      <w:tabs>
        <w:tab w:val="left" w:pos="1069" w:leader="none"/>
      </w:tabs>
      <w:outlineLvl w:val="2"/>
    </w:pPr>
    <w:rPr>
      <w:b/>
      <w:sz w:val="30"/>
    </w:rPr>
  </w:style>
  <w:style w:type="paragraph" w:styleId="1696"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697" w:customStyle="1">
    <w:name w:val="纯文本1"/>
    <w:basedOn w:val="752"/>
    <w:link w:val="2138"/>
    <w:uiPriority w:val="0"/>
    <w:qFormat/>
    <w:rPr>
      <w:rFonts w:ascii="宋体" w:hAnsi="Courier New"/>
      <w:szCs w:val="21"/>
    </w:rPr>
  </w:style>
  <w:style w:type="paragraph" w:styleId="1698" w:customStyle="1">
    <w:name w:val="列出段落2"/>
    <w:basedOn w:val="752"/>
    <w:uiPriority w:val="0"/>
    <w:qFormat/>
    <w:pPr>
      <w:ind w:firstLine="420"/>
    </w:pPr>
    <w:rPr>
      <w:rFonts w:ascii="Calibri" w:hAnsi="Calibri" w:eastAsia="仿宋_GB2312"/>
      <w:sz w:val="24"/>
      <w:szCs w:val="22"/>
    </w:rPr>
  </w:style>
  <w:style w:type="paragraph" w:styleId="1699" w:customStyle="1">
    <w:name w:val="图5"/>
    <w:basedOn w:val="752"/>
    <w:uiPriority w:val="0"/>
    <w:qFormat/>
    <w:pPr>
      <w:jc w:val="center"/>
      <w:spacing w:line="220" w:lineRule="exact"/>
    </w:pPr>
    <w:rPr>
      <w:rFonts w:ascii="仿宋_GB2312" w:eastAsia="仿宋_GB2312"/>
      <w:szCs w:val="20"/>
    </w:rPr>
  </w:style>
  <w:style w:type="paragraph" w:styleId="1700"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701" w:customStyle="1">
    <w:name w:val="xl70"/>
    <w:basedOn w:val="75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2" w:customStyle="1">
    <w:name w:val="xl161"/>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3" w:customStyle="1">
    <w:name w:val="正文缩进2"/>
    <w:basedOn w:val="752"/>
    <w:uiPriority w:val="0"/>
    <w:qFormat/>
    <w:pPr>
      <w:ind w:firstLine="420"/>
    </w:pPr>
    <w:rPr>
      <w:szCs w:val="20"/>
    </w:rPr>
  </w:style>
  <w:style w:type="paragraph" w:styleId="1704" w:customStyle="1">
    <w:name w:val="xl176"/>
    <w:basedOn w:val="75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xl15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xl15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7" w:customStyle="1">
    <w:name w:val="xl62"/>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8" w:customStyle="1">
    <w:name w:val="xl23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9" w:customStyle="1">
    <w:name w:val="xl26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Heading 1 前言"/>
    <w:next w:val="752"/>
    <w:uiPriority w:val="0"/>
    <w:qFormat/>
    <w:pPr>
      <w:jc w:val="center"/>
    </w:pPr>
    <w:rPr>
      <w:rFonts w:ascii="黑体" w:hAnsi="黑体" w:eastAsia="黑体" w:cs="Times New Roman"/>
      <w:b/>
      <w:bCs/>
      <w:sz w:val="32"/>
      <w:lang w:val="en-US" w:eastAsia="zh-CN" w:bidi="ar-SA"/>
    </w:rPr>
  </w:style>
  <w:style w:type="paragraph" w:styleId="1711" w:customStyle="1">
    <w:name w:val="xl28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2" w:customStyle="1">
    <w:name w:val="xl74"/>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13" w:customStyle="1">
    <w:name w:val="列表1"/>
    <w:basedOn w:val="752"/>
    <w:uiPriority w:val="0"/>
    <w:qFormat/>
    <w:pPr>
      <w:ind w:left="200" w:hanging="200"/>
    </w:pPr>
  </w:style>
  <w:style w:type="paragraph" w:styleId="1714" w:customStyle="1">
    <w:name w:val="xl28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268"/>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Char1 Char Char Char11"/>
    <w:basedOn w:val="752"/>
    <w:uiPriority w:val="0"/>
    <w:qFormat/>
    <w:rPr>
      <w:rFonts w:ascii="Tahoma" w:hAnsi="Tahoma"/>
      <w:sz w:val="24"/>
      <w:szCs w:val="20"/>
    </w:rPr>
  </w:style>
  <w:style w:type="paragraph" w:styleId="1717" w:customStyle="1">
    <w:name w:val="xl308"/>
    <w:basedOn w:val="75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8" w:customStyle="1">
    <w:name w:val="日期1"/>
    <w:basedOn w:val="752"/>
    <w:next w:val="752"/>
    <w:uiPriority w:val="0"/>
    <w:qFormat/>
    <w:pPr>
      <w:jc w:val="right"/>
      <w:spacing w:line="312" w:lineRule="atLeast"/>
    </w:pPr>
    <w:rPr>
      <w:rFonts w:ascii="黑体" w:eastAsia="黑体"/>
      <w:b/>
      <w:sz w:val="32"/>
      <w:szCs w:val="20"/>
    </w:rPr>
  </w:style>
  <w:style w:type="paragraph" w:styleId="1719" w:customStyle="1">
    <w:name w:val="xl31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0" w:customStyle="1">
    <w:name w:val="Char"/>
    <w:basedOn w:val="752"/>
    <w:uiPriority w:val="99"/>
    <w:qFormat/>
    <w:pPr>
      <w:spacing w:line="360" w:lineRule="auto"/>
    </w:pPr>
    <w:rPr>
      <w:sz w:val="24"/>
      <w:szCs w:val="20"/>
    </w:rPr>
  </w:style>
  <w:style w:type="paragraph" w:styleId="1721" w:customStyle="1">
    <w:name w:val="文档结构图1"/>
    <w:basedOn w:val="752"/>
    <w:uiPriority w:val="0"/>
    <w:qFormat/>
    <w:rPr>
      <w:rFonts w:ascii="宋体"/>
      <w:sz w:val="18"/>
      <w:szCs w:val="18"/>
    </w:rPr>
  </w:style>
  <w:style w:type="paragraph" w:styleId="1722" w:customStyle="1">
    <w:name w:val="表格正文"/>
    <w:basedOn w:val="752"/>
    <w:uiPriority w:val="0"/>
    <w:qFormat/>
    <w:pPr>
      <w:jc w:val="center"/>
    </w:pPr>
    <w:rPr>
      <w:rFonts w:eastAsia="仿宋_GB2312"/>
    </w:rPr>
  </w:style>
  <w:style w:type="paragraph" w:styleId="1723" w:customStyle="1">
    <w:name w:val="xl54"/>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24" w:customStyle="1">
    <w:name w:val="xl205"/>
    <w:basedOn w:val="7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5" w:customStyle="1">
    <w:name w:val="xl30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6" w:customStyle="1">
    <w:name w:val="Birdseed"/>
    <w:basedOn w:val="752"/>
    <w:uiPriority w:val="0"/>
    <w:qFormat/>
    <w:pPr>
      <w:jc w:val="left"/>
      <w:widowControl/>
    </w:pPr>
    <w:rPr>
      <w:rFonts w:ascii="Palatino Linotype" w:hAnsi="Palatino Linotype"/>
      <w:sz w:val="18"/>
      <w:szCs w:val="20"/>
    </w:rPr>
  </w:style>
  <w:style w:type="paragraph" w:styleId="1727" w:customStyle="1">
    <w:name w:val="TOC 91"/>
    <w:basedOn w:val="752"/>
    <w:next w:val="752"/>
    <w:uiPriority w:val="39"/>
    <w:qFormat/>
    <w:pPr>
      <w:ind w:left="3360"/>
    </w:pPr>
    <w:rPr>
      <w:rFonts w:ascii="Calibri" w:hAnsi="Calibri"/>
      <w:szCs w:val="22"/>
    </w:rPr>
  </w:style>
  <w:style w:type="paragraph" w:styleId="1728" w:customStyle="1">
    <w:name w:val="xl24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9" w:customStyle="1">
    <w:name w:val="xl65"/>
    <w:basedOn w:val="75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0" w:customStyle="1">
    <w:name w:val="xl15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正文--表格内正文"/>
    <w:basedOn w:val="752"/>
    <w:uiPriority w:val="0"/>
    <w:qFormat/>
    <w:pPr>
      <w:jc w:val="center"/>
      <w:spacing w:line="0" w:lineRule="atLeast"/>
    </w:pPr>
    <w:rPr>
      <w:rFonts w:ascii="宋体" w:hAnsi="宋体"/>
      <w:sz w:val="24"/>
    </w:rPr>
  </w:style>
  <w:style w:type="paragraph" w:styleId="1732" w:customStyle="1">
    <w:name w:val="xl26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样式 行距: 1.5 倍行距"/>
    <w:basedOn w:val="752"/>
    <w:uiPriority w:val="0"/>
    <w:qFormat/>
    <w:pPr>
      <w:spacing w:line="360" w:lineRule="auto"/>
    </w:pPr>
    <w:rPr>
      <w:rFonts w:ascii="宋体" w:hAnsi="宋体"/>
      <w:bCs/>
      <w:sz w:val="28"/>
      <w:szCs w:val="20"/>
    </w:rPr>
  </w:style>
  <w:style w:type="paragraph" w:styleId="1734" w:customStyle="1">
    <w:name w:val="正文首行缩进2"/>
    <w:basedOn w:val="752"/>
    <w:uiPriority w:val="0"/>
    <w:qFormat/>
    <w:pPr>
      <w:ind w:firstLine="420"/>
      <w:spacing w:line="360" w:lineRule="auto"/>
    </w:pPr>
    <w:rPr>
      <w:rFonts w:ascii="Arial" w:hAnsi="Arial"/>
      <w:sz w:val="20"/>
      <w:szCs w:val="21"/>
    </w:rPr>
  </w:style>
  <w:style w:type="paragraph" w:styleId="1735" w:customStyle="1">
    <w:name w:val="Table Paragraph"/>
    <w:basedOn w:val="752"/>
    <w:uiPriority w:val="0"/>
    <w:qFormat/>
    <w:pPr>
      <w:jc w:val="left"/>
    </w:pPr>
    <w:rPr>
      <w:rFonts w:ascii="Calibri" w:hAnsi="Calibri" w:cs="黑体"/>
      <w:sz w:val="22"/>
      <w:szCs w:val="22"/>
      <w:lang w:eastAsia="en-US"/>
    </w:rPr>
  </w:style>
  <w:style w:type="paragraph" w:styleId="1736" w:customStyle="1">
    <w:name w:val="列出段落4"/>
    <w:basedOn w:val="752"/>
    <w:uiPriority w:val="0"/>
    <w:qFormat/>
    <w:pPr>
      <w:ind w:firstLine="420"/>
    </w:pPr>
    <w:rPr>
      <w:rFonts w:ascii="Calibri" w:hAnsi="Calibri"/>
      <w:szCs w:val="22"/>
    </w:rPr>
  </w:style>
  <w:style w:type="paragraph" w:styleId="1737" w:customStyle="1">
    <w:name w:val="其他发布部门"/>
    <w:basedOn w:val="1738"/>
    <w:uiPriority w:val="0"/>
    <w:qFormat/>
    <w:pPr>
      <w:spacing w:line="0" w:lineRule="atLeast"/>
      <w:framePr w:wrap="around"/>
    </w:pPr>
    <w:rPr>
      <w:rFonts w:ascii="黑体" w:eastAsia="黑体"/>
      <w:b w:val="0"/>
    </w:rPr>
  </w:style>
  <w:style w:type="paragraph" w:styleId="1738" w:customStyle="1">
    <w:name w:val="发布部门"/>
    <w:next w:val="925"/>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739" w:customStyle="1">
    <w:name w:val="xl103"/>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40" w:customStyle="1">
    <w:name w:val="二级无标题条"/>
    <w:basedOn w:val="752"/>
    <w:uiPriority w:val="0"/>
    <w:qFormat/>
    <w:pPr>
      <w:ind w:hanging="420"/>
    </w:pPr>
  </w:style>
  <w:style w:type="paragraph" w:styleId="1741" w:customStyle="1">
    <w:name w:val="表格文字1"/>
    <w:basedOn w:val="752"/>
    <w:uiPriority w:val="0"/>
    <w:qFormat/>
    <w:pPr>
      <w:jc w:val="center"/>
    </w:pPr>
    <w:rPr>
      <w:rFonts w:ascii="宋体" w:hAnsi="宋体"/>
      <w:szCs w:val="21"/>
      <w:shd w:val="clear" w:color="auto" w:fill="ffffff"/>
    </w:rPr>
  </w:style>
  <w:style w:type="paragraph" w:styleId="1742" w:customStyle="1">
    <w:name w:val="xl16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31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4" w:customStyle="1">
    <w:name w:val="正文文本缩进2"/>
    <w:basedOn w:val="752"/>
    <w:uiPriority w:val="0"/>
    <w:qFormat/>
    <w:pPr>
      <w:ind w:firstLine="645"/>
    </w:pPr>
    <w:rPr>
      <w:rFonts w:ascii="KaiTi_GB2312" w:eastAsia="KaiTi_GB2312"/>
      <w:sz w:val="32"/>
      <w:szCs w:val="20"/>
    </w:rPr>
  </w:style>
  <w:style w:type="paragraph" w:styleId="1745" w:customStyle="1">
    <w:name w:val="xl22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747" w:customStyle="1">
    <w:name w:val="xl311"/>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xl14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一级无标题条"/>
    <w:basedOn w:val="752"/>
    <w:uiPriority w:val="0"/>
    <w:qFormat/>
    <w:pPr>
      <w:ind w:left="3420" w:hanging="420"/>
    </w:pPr>
  </w:style>
  <w:style w:type="paragraph" w:styleId="1750" w:customStyle="1">
    <w:name w:val="xl27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1" w:customStyle="1">
    <w:name w:val="_Style 6"/>
    <w:basedOn w:val="752"/>
    <w:uiPriority w:val="34"/>
    <w:qFormat/>
    <w:pPr>
      <w:ind w:firstLine="420"/>
    </w:pPr>
  </w:style>
  <w:style w:type="paragraph" w:styleId="1752" w:customStyle="1">
    <w:name w:val="列出段落12"/>
    <w:basedOn w:val="752"/>
    <w:uiPriority w:val="0"/>
    <w:qFormat/>
    <w:pPr>
      <w:ind w:firstLine="420"/>
    </w:pPr>
  </w:style>
  <w:style w:type="paragraph" w:styleId="1753" w:customStyle="1">
    <w:name w:val="样式 首行缩进:  0 字符"/>
    <w:basedOn w:val="752"/>
    <w:uiPriority w:val="0"/>
    <w:qFormat/>
    <w:pPr>
      <w:ind w:firstLine="200"/>
      <w:spacing w:line="360" w:lineRule="auto"/>
    </w:pPr>
    <w:rPr>
      <w:rFonts w:cs="宋体"/>
      <w:sz w:val="24"/>
      <w:szCs w:val="20"/>
    </w:rPr>
  </w:style>
  <w:style w:type="paragraph" w:styleId="1754" w:customStyle="1">
    <w:name w:val="xl137"/>
    <w:basedOn w:val="75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55" w:customStyle="1">
    <w:name w:val="xl105"/>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56" w:customStyle="1">
    <w:name w:val="xl178"/>
    <w:basedOn w:val="75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139"/>
    <w:basedOn w:val="75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58" w:customStyle="1">
    <w:name w:val="xl10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59" w:customStyle="1">
    <w:name w:val="正文段"/>
    <w:basedOn w:val="752"/>
    <w:uiPriority w:val="0"/>
    <w:qFormat/>
    <w:pPr>
      <w:ind w:firstLine="454"/>
      <w:spacing w:after="240" w:line="360" w:lineRule="atLeast"/>
      <w:widowControl/>
    </w:pPr>
    <w:rPr>
      <w:rFonts w:ascii="宋体"/>
      <w:sz w:val="24"/>
      <w:szCs w:val="20"/>
    </w:rPr>
  </w:style>
  <w:style w:type="paragraph" w:styleId="1760" w:customStyle="1">
    <w:name w:val="xl22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14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62" w:customStyle="1">
    <w:name w:val="xl108"/>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3" w:customStyle="1">
    <w:name w:val="文档正文"/>
    <w:basedOn w:val="752"/>
    <w:uiPriority w:val="99"/>
    <w:qFormat/>
    <w:pPr>
      <w:ind w:firstLine="567"/>
      <w:spacing w:line="312" w:lineRule="atLeast"/>
    </w:pPr>
    <w:rPr>
      <w:rFonts w:ascii="长城仿宋" w:eastAsia="长城仿宋"/>
      <w:sz w:val="28"/>
      <w:szCs w:val="20"/>
    </w:rPr>
  </w:style>
  <w:style w:type="paragraph" w:styleId="1764" w:customStyle="1">
    <w:name w:val="Char Char 字元 字元 字元 Char Char Char Char"/>
    <w:basedOn w:val="752"/>
    <w:uiPriority w:val="99"/>
    <w:unhideWhenUsed/>
    <w:qFormat/>
    <w:pPr>
      <w:spacing w:line="360" w:lineRule="auto"/>
    </w:pPr>
    <w:rPr>
      <w:rFonts w:hint="eastAsia"/>
    </w:rPr>
  </w:style>
  <w:style w:type="paragraph" w:styleId="1765" w:customStyle="1">
    <w:name w:val="xl21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141"/>
    <w:basedOn w:val="75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67" w:customStyle="1">
    <w:name w:val="xl109"/>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68" w:customStyle="1">
    <w:name w:val="xl7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69" w:customStyle="1">
    <w:name w:val="xl111"/>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0" w:customStyle="1">
    <w:name w:val="xl79"/>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1" w:customStyle="1">
    <w:name w:val="xl112"/>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80"/>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3" w:customStyle="1">
    <w:name w:val="xl113"/>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81"/>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75" w:customStyle="1">
    <w:name w:val="xl208"/>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技术方案正文样式"/>
    <w:basedOn w:val="752"/>
    <w:uiPriority w:val="0"/>
    <w:qFormat/>
    <w:pPr>
      <w:ind w:firstLine="480"/>
      <w:spacing w:line="400" w:lineRule="exact"/>
    </w:pPr>
    <w:rPr>
      <w:rFonts w:ascii="宋体" w:hAnsi="宋体" w:cs="宋体"/>
      <w:sz w:val="24"/>
      <w:szCs w:val="21"/>
    </w:rPr>
  </w:style>
  <w:style w:type="paragraph" w:styleId="1777" w:customStyle="1">
    <w:name w:val="xl114"/>
    <w:basedOn w:val="75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78" w:customStyle="1">
    <w:name w:val="xl82"/>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9" w:customStyle="1">
    <w:name w:val="xl231"/>
    <w:basedOn w:val="7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80" w:customStyle="1">
    <w:name w:val="xl115"/>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1" w:customStyle="1">
    <w:name w:val="xl83"/>
    <w:basedOn w:val="75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82" w:customStyle="1">
    <w:name w:val="xl24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xl11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4" w:customStyle="1">
    <w:name w:val="xl84"/>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5" w:customStyle="1">
    <w:name w:val="xl23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xl11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7" w:customStyle="1">
    <w:name w:val="xl85"/>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88" w:customStyle="1">
    <w:name w:val="xl18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Char Char2 Char"/>
    <w:basedOn w:val="752"/>
    <w:uiPriority w:val="0"/>
    <w:qFormat/>
    <w:pPr>
      <w:ind w:left="390" w:hanging="390"/>
      <w:keepLines/>
      <w:keepNext/>
      <w:pageBreakBefore/>
      <w:tabs>
        <w:tab w:val="left" w:pos="390" w:leader="none"/>
      </w:tabs>
    </w:pPr>
    <w:rPr>
      <w:szCs w:val="20"/>
    </w:rPr>
  </w:style>
  <w:style w:type="paragraph" w:styleId="1790" w:customStyle="1">
    <w:name w:val="xl118"/>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1" w:customStyle="1">
    <w:name w:val="xl8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2" w:customStyle="1">
    <w:name w:val="xl27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119"/>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4" w:customStyle="1">
    <w:name w:val="xl87"/>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5" w:customStyle="1">
    <w:name w:val="xl21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样式 首行缩进:  2.25 字符"/>
    <w:basedOn w:val="752"/>
    <w:uiPriority w:val="0"/>
    <w:qFormat/>
    <w:pPr>
      <w:ind w:firstLine="225"/>
      <w:spacing w:line="360" w:lineRule="auto"/>
    </w:pPr>
    <w:rPr>
      <w:rFonts w:cs="宋体"/>
      <w:sz w:val="24"/>
      <w:szCs w:val="20"/>
    </w:rPr>
  </w:style>
  <w:style w:type="paragraph" w:styleId="1797" w:customStyle="1">
    <w:name w:val="xl12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8" w:customStyle="1">
    <w:name w:val="xl88"/>
    <w:basedOn w:val="75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99" w:customStyle="1">
    <w:name w:val="xl25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0" w:customStyle="1">
    <w:name w:val="xl121"/>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1" w:customStyle="1">
    <w:name w:val="xl89"/>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2" w:customStyle="1">
    <w:name w:val="一级标题"/>
    <w:basedOn w:val="753"/>
    <w:uiPriority w:val="0"/>
    <w:qFormat/>
    <w:pPr>
      <w:jc w:val="center"/>
      <w:keepNext w:val="0"/>
      <w:spacing w:line="360" w:lineRule="auto"/>
    </w:pPr>
    <w:rPr>
      <w:rFonts w:ascii="宋体" w:hAnsi="宋体" w:eastAsia="宋体"/>
      <w:b/>
      <w:sz w:val="32"/>
      <w:szCs w:val="28"/>
    </w:rPr>
  </w:style>
  <w:style w:type="paragraph" w:styleId="1803" w:customStyle="1">
    <w:name w:val="xl122"/>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4" w:customStyle="1">
    <w:name w:val="xl90"/>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05" w:customStyle="1">
    <w:name w:val="二级标题"/>
    <w:basedOn w:val="75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06" w:customStyle="1">
    <w:name w:val="xl123"/>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7" w:customStyle="1">
    <w:name w:val="xl91"/>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8" w:customStyle="1">
    <w:name w:val="04-标书-标题4"/>
    <w:basedOn w:val="75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09" w:customStyle="1">
    <w:name w:val="xl124"/>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0" w:customStyle="1">
    <w:name w:val="xl92"/>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11" w:customStyle="1">
    <w:name w:val="xl125"/>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12" w:customStyle="1">
    <w:name w:val="xl9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3" w:customStyle="1">
    <w:name w:val="xl12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14" w:customStyle="1">
    <w:name w:val="xl94"/>
    <w:basedOn w:val="75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15" w:customStyle="1">
    <w:name w:val="xl12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16" w:customStyle="1">
    <w:name w:val="xl9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7" w:customStyle="1">
    <w:name w:val="xl128"/>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8" w:customStyle="1">
    <w:name w:val="xl9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9" w:customStyle="1">
    <w:name w:val="xl129"/>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0" w:customStyle="1">
    <w:name w:val="xl9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1" w:customStyle="1">
    <w:name w:val="缺省文本"/>
    <w:basedOn w:val="752"/>
    <w:uiPriority w:val="0"/>
    <w:qFormat/>
    <w:pPr>
      <w:ind w:firstLine="200"/>
      <w:jc w:val="left"/>
      <w:spacing w:line="360" w:lineRule="auto"/>
    </w:pPr>
    <w:rPr>
      <w:sz w:val="24"/>
    </w:rPr>
  </w:style>
  <w:style w:type="paragraph" w:styleId="1822" w:customStyle="1">
    <w:name w:val="xl13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23" w:customStyle="1">
    <w:name w:val="xl9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4" w:customStyle="1">
    <w:name w:val="reader-word-layer"/>
    <w:basedOn w:val="752"/>
    <w:uiPriority w:val="0"/>
    <w:qFormat/>
    <w:pPr>
      <w:jc w:val="left"/>
      <w:spacing w:before="100" w:beforeAutospacing="1" w:after="100" w:afterAutospacing="1"/>
      <w:widowControl/>
    </w:pPr>
    <w:rPr>
      <w:rFonts w:ascii="宋体" w:hAnsi="宋体" w:cs="宋体"/>
      <w:sz w:val="24"/>
    </w:rPr>
  </w:style>
  <w:style w:type="paragraph" w:styleId="1825" w:customStyle="1">
    <w:name w:val="xl131"/>
    <w:basedOn w:val="752"/>
    <w:uiPriority w:val="0"/>
    <w:qFormat/>
    <w:pPr>
      <w:jc w:val="left"/>
      <w:spacing w:before="100" w:beforeAutospacing="1" w:after="100" w:afterAutospacing="1"/>
      <w:widowControl/>
    </w:pPr>
    <w:rPr>
      <w:rFonts w:ascii="宋体" w:hAnsi="宋体" w:cs="宋体"/>
      <w:sz w:val="24"/>
    </w:rPr>
  </w:style>
  <w:style w:type="paragraph" w:styleId="1826" w:customStyle="1">
    <w:name w:val="xl99"/>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7" w:customStyle="1">
    <w:name w:val="xl13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8" w:customStyle="1">
    <w:name w:val="xl100"/>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29" w:customStyle="1">
    <w:name w:val="xl133"/>
    <w:basedOn w:val="75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30" w:customStyle="1">
    <w:name w:val="xl101"/>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1" w:customStyle="1">
    <w:name w:val="正文 首行缩进:  2 字符 Char"/>
    <w:basedOn w:val="752"/>
    <w:uiPriority w:val="0"/>
    <w:qFormat/>
    <w:pPr>
      <w:ind w:firstLine="480"/>
      <w:spacing w:line="360" w:lineRule="auto"/>
    </w:pPr>
    <w:rPr>
      <w:rFonts w:cs="宋体"/>
      <w:sz w:val="24"/>
      <w:szCs w:val="20"/>
    </w:rPr>
  </w:style>
  <w:style w:type="paragraph" w:styleId="1832" w:customStyle="1">
    <w:name w:val="xl134"/>
    <w:basedOn w:val="75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33" w:customStyle="1">
    <w:name w:val="xl102"/>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34" w:customStyle="1">
    <w:name w:val="xl136"/>
    <w:basedOn w:val="75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35" w:customStyle="1">
    <w:name w:val="xl104"/>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36" w:customStyle="1">
    <w:name w:val="xl24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138"/>
    <w:basedOn w:val="75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38" w:customStyle="1">
    <w:name w:val="xl10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9" w:customStyle="1">
    <w:name w:val="xl17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_Style 1"/>
    <w:basedOn w:val="752"/>
    <w:uiPriority w:val="99"/>
    <w:qFormat/>
    <w:pPr>
      <w:ind w:firstLine="420"/>
      <w:jc w:val="left"/>
      <w:spacing w:line="400" w:lineRule="exact"/>
    </w:pPr>
    <w:rPr>
      <w:rFonts w:ascii="Calibri" w:hAnsi="Calibri" w:eastAsia="仿宋_GB2312"/>
      <w:sz w:val="24"/>
      <w:szCs w:val="22"/>
    </w:rPr>
  </w:style>
  <w:style w:type="paragraph" w:styleId="1841" w:customStyle="1">
    <w:name w:val="xl11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2" w:customStyle="1">
    <w:name w:val="xl28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xl135"/>
    <w:basedOn w:val="75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4" w:customStyle="1">
    <w:name w:val="xl18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846" w:customStyle="1">
    <w:name w:val="表头"/>
    <w:basedOn w:val="752"/>
    <w:uiPriority w:val="0"/>
    <w:qFormat/>
    <w:pPr>
      <w:jc w:val="center"/>
      <w:spacing w:line="360" w:lineRule="auto"/>
    </w:pPr>
    <w:rPr>
      <w:rFonts w:ascii="Calibri" w:hAnsi="Calibri" w:cs="宋体"/>
      <w:b/>
      <w:bCs/>
      <w:color w:val="000000"/>
      <w:szCs w:val="20"/>
    </w:rPr>
  </w:style>
  <w:style w:type="paragraph" w:styleId="1847" w:customStyle="1">
    <w:name w:val="样式 标题 2标题 2 Char Char子子系统子系统1子系统2子系统3子系统4子系统11子系统21子系统..."/>
    <w:basedOn w:val="754"/>
    <w:uiPriority w:val="0"/>
    <w:qFormat/>
    <w:pPr>
      <w:ind w:left="786" w:hanging="360"/>
      <w:jc w:val="both"/>
      <w:spacing w:before="0" w:after="0" w:line="240" w:lineRule="auto"/>
      <w:tabs>
        <w:tab w:val="left" w:pos="360" w:leader="none"/>
      </w:tabs>
    </w:pPr>
    <w:rPr>
      <w:rFonts w:ascii="Arial" w:eastAsia="黑体"/>
      <w:sz w:val="30"/>
    </w:rPr>
  </w:style>
  <w:style w:type="paragraph" w:styleId="1848" w:customStyle="1">
    <w:name w:val="居中图片"/>
    <w:basedOn w:val="752"/>
    <w:uiPriority w:val="0"/>
    <w:qFormat/>
    <w:pPr>
      <w:jc w:val="center"/>
    </w:pPr>
    <w:rPr>
      <w:rFonts w:ascii="Calibri" w:hAnsi="Calibri" w:eastAsia="仿宋"/>
      <w:sz w:val="28"/>
      <w:szCs w:val="21"/>
    </w:rPr>
  </w:style>
  <w:style w:type="paragraph" w:styleId="1849" w:customStyle="1">
    <w:name w:val="01-标书-标题1"/>
    <w:next w:val="75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850"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851"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852" w:customStyle="1">
    <w:name w:val="xl304"/>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正文文本缩进 32"/>
    <w:basedOn w:val="752"/>
    <w:uiPriority w:val="0"/>
    <w:qFormat/>
    <w:pPr>
      <w:ind w:left="520" w:firstLine="425"/>
      <w:jc w:val="center"/>
    </w:pPr>
    <w:rPr>
      <w:rFonts w:ascii="宋体" w:hAnsi="Arial"/>
      <w:sz w:val="36"/>
      <w:szCs w:val="20"/>
    </w:rPr>
  </w:style>
  <w:style w:type="paragraph" w:styleId="1854" w:customStyle="1">
    <w:name w:val="xl20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正文文本缩进 21"/>
    <w:basedOn w:val="752"/>
    <w:uiPriority w:val="0"/>
    <w:qFormat/>
    <w:pPr>
      <w:ind w:firstLine="560"/>
      <w:spacing w:line="520" w:lineRule="exact"/>
    </w:pPr>
    <w:rPr>
      <w:rFonts w:ascii="KaiTi_GB2312" w:eastAsia="KaiTi_GB2312"/>
      <w:sz w:val="28"/>
      <w:szCs w:val="28"/>
    </w:rPr>
  </w:style>
  <w:style w:type="paragraph" w:styleId="1856" w:customStyle="1">
    <w:name w:val="Char Char3 Char Char Char Char"/>
    <w:basedOn w:val="752"/>
    <w:uiPriority w:val="0"/>
    <w:qFormat/>
    <w:pPr>
      <w:jc w:val="left"/>
      <w:spacing w:after="160" w:line="240" w:lineRule="exact"/>
      <w:widowControl/>
    </w:pPr>
    <w:rPr>
      <w:rFonts w:ascii="Verdana" w:hAnsi="Verdana"/>
      <w:sz w:val="20"/>
      <w:szCs w:val="20"/>
      <w:lang w:eastAsia="en-US"/>
    </w:rPr>
  </w:style>
  <w:style w:type="paragraph" w:styleId="1857" w:customStyle="1">
    <w:name w:val="目录标题"/>
    <w:next w:val="1031"/>
    <w:uiPriority w:val="0"/>
    <w:qFormat/>
    <w:pPr>
      <w:jc w:val="center"/>
      <w:spacing w:before="240" w:after="120"/>
    </w:pPr>
    <w:rPr>
      <w:rFonts w:ascii="Calibri" w:hAnsi="Calibri" w:eastAsia="华文新魏" w:cs="Times New Roman"/>
      <w:sz w:val="44"/>
      <w:szCs w:val="24"/>
      <w:lang w:val="en-US" w:eastAsia="zh-CN" w:bidi="ar-SA"/>
    </w:rPr>
  </w:style>
  <w:style w:type="paragraph" w:styleId="1858" w:customStyle="1">
    <w:name w:val="xl16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封面标准代替信息"/>
    <w:basedOn w:val="1483"/>
    <w:uiPriority w:val="0"/>
    <w:qFormat/>
    <w:pPr>
      <w:spacing w:before="57"/>
      <w:framePr w:wrap="around"/>
    </w:pPr>
    <w:rPr>
      <w:rFonts w:ascii="宋体"/>
      <w:sz w:val="21"/>
    </w:rPr>
  </w:style>
  <w:style w:type="paragraph" w:styleId="1860" w:customStyle="1">
    <w:name w:val="xl24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862" w:customStyle="1">
    <w:name w:val="xl25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18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29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样式 小四 首行缩进:  0.74 厘米"/>
    <w:basedOn w:val="752"/>
    <w:uiPriority w:val="0"/>
    <w:qFormat/>
    <w:pPr>
      <w:ind w:firstLine="420"/>
      <w:spacing w:line="360" w:lineRule="auto"/>
    </w:pPr>
    <w:rPr>
      <w:rFonts w:cs="宋体"/>
      <w:sz w:val="24"/>
      <w:szCs w:val="20"/>
    </w:rPr>
  </w:style>
  <w:style w:type="paragraph" w:styleId="1866" w:customStyle="1">
    <w:name w:val="正文文本缩进 22"/>
    <w:basedOn w:val="752"/>
    <w:uiPriority w:val="0"/>
    <w:qFormat/>
    <w:pPr>
      <w:ind w:firstLine="560"/>
      <w:spacing w:line="520" w:lineRule="exact"/>
    </w:pPr>
    <w:rPr>
      <w:rFonts w:ascii="KaiTi_GB2312" w:eastAsia="KaiTi_GB2312"/>
      <w:sz w:val="28"/>
      <w:szCs w:val="28"/>
    </w:rPr>
  </w:style>
  <w:style w:type="paragraph" w:styleId="1867" w:customStyle="1">
    <w:name w:val="xl26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正文文本缩进 31"/>
    <w:basedOn w:val="752"/>
    <w:uiPriority w:val="0"/>
    <w:qFormat/>
    <w:pPr>
      <w:ind w:left="520" w:firstLine="425"/>
      <w:jc w:val="center"/>
    </w:pPr>
    <w:rPr>
      <w:rFonts w:ascii="宋体" w:hAnsi="Arial"/>
      <w:sz w:val="36"/>
      <w:szCs w:val="20"/>
    </w:rPr>
  </w:style>
  <w:style w:type="paragraph" w:styleId="1869" w:customStyle="1">
    <w:name w:val="DLP正文"/>
    <w:basedOn w:val="752"/>
    <w:uiPriority w:val="0"/>
    <w:qFormat/>
    <w:pPr>
      <w:ind w:firstLine="473"/>
    </w:pPr>
    <w:rPr>
      <w:rFonts w:hAnsi="宋体"/>
      <w:szCs w:val="22"/>
    </w:rPr>
  </w:style>
  <w:style w:type="paragraph" w:styleId="1870" w:customStyle="1">
    <w:name w:val="xl14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14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873" w:customStyle="1">
    <w:name w:val="xl29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25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5" w:customStyle="1">
    <w:name w:val="正文图标题"/>
    <w:next w:val="925"/>
    <w:uiPriority w:val="0"/>
    <w:qFormat/>
    <w:pPr>
      <w:jc w:val="center"/>
    </w:pPr>
    <w:rPr>
      <w:rFonts w:ascii="黑体" w:hAnsi="Times New Roman" w:eastAsia="黑体" w:cs="Times New Roman"/>
      <w:sz w:val="21"/>
      <w:lang w:val="en-US" w:eastAsia="zh-CN" w:bidi="ar-SA"/>
    </w:rPr>
  </w:style>
  <w:style w:type="paragraph" w:styleId="1876" w:customStyle="1">
    <w:name w:val="文本块1"/>
    <w:basedOn w:val="752"/>
    <w:uiPriority w:val="0"/>
    <w:qFormat/>
    <w:pPr>
      <w:ind w:left="630" w:right="630"/>
      <w:jc w:val="center"/>
    </w:pPr>
    <w:rPr>
      <w:rFonts w:ascii="宋体"/>
      <w:b/>
      <w:sz w:val="32"/>
    </w:rPr>
  </w:style>
  <w:style w:type="paragraph" w:styleId="1877" w:customStyle="1">
    <w:name w:val="xl27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8" w:customStyle="1">
    <w:name w:val="xl26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9" w:customStyle="1">
    <w:name w:val="xl24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xl22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_Style 2"/>
    <w:basedOn w:val="752"/>
    <w:uiPriority w:val="34"/>
    <w:qFormat/>
    <w:pPr>
      <w:ind w:firstLine="420"/>
    </w:pPr>
    <w:rPr>
      <w:rFonts w:ascii="Calibri" w:hAnsi="Calibri"/>
      <w:szCs w:val="22"/>
    </w:rPr>
  </w:style>
  <w:style w:type="paragraph" w:styleId="1882" w:customStyle="1">
    <w:name w:val="xl31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li_正文"/>
    <w:basedOn w:val="752"/>
    <w:uiPriority w:val="0"/>
    <w:qFormat/>
    <w:pPr>
      <w:ind w:firstLine="560"/>
      <w:spacing w:line="360" w:lineRule="auto"/>
    </w:pPr>
    <w:rPr>
      <w:rFonts w:ascii="仿宋_GB2312" w:eastAsia="仿宋_GB2312"/>
      <w:sz w:val="28"/>
      <w:szCs w:val="28"/>
    </w:rPr>
  </w:style>
  <w:style w:type="paragraph" w:styleId="1884" w:customStyle="1">
    <w:name w:val="xl20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27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27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附录表标题"/>
    <w:next w:val="925"/>
    <w:uiPriority w:val="0"/>
    <w:qFormat/>
    <w:pPr>
      <w:jc w:val="center"/>
    </w:pPr>
    <w:rPr>
      <w:rFonts w:ascii="黑体" w:hAnsi="Times New Roman" w:eastAsia="黑体" w:cs="Times New Roman"/>
      <w:sz w:val="21"/>
      <w:lang w:val="en-US" w:eastAsia="zh-CN" w:bidi="ar-SA"/>
    </w:rPr>
  </w:style>
  <w:style w:type="paragraph" w:styleId="1888" w:customStyle="1">
    <w:name w:val="xl148"/>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15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xl210"/>
    <w:basedOn w:val="7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1" w:customStyle="1">
    <w:name w:val="正文缩进1"/>
    <w:basedOn w:val="752"/>
    <w:uiPriority w:val="0"/>
    <w:qFormat/>
    <w:pPr>
      <w:ind w:firstLine="420"/>
    </w:pPr>
    <w:rPr>
      <w:szCs w:val="20"/>
    </w:rPr>
  </w:style>
  <w:style w:type="paragraph" w:styleId="1892" w:customStyle="1">
    <w:name w:val="xl27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TOC 标题12"/>
    <w:basedOn w:val="753"/>
    <w:next w:val="75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94" w:customStyle="1">
    <w:name w:val="xl14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314"/>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96" w:customStyle="1">
    <w:name w:val="Char Char Char"/>
    <w:basedOn w:val="752"/>
    <w:uiPriority w:val="0"/>
    <w:qFormat/>
    <w:pPr>
      <w:ind w:hanging="425"/>
      <w:keepNext/>
      <w:spacing w:before="80" w:after="80"/>
      <w:widowControl/>
      <w:tabs>
        <w:tab w:val="left" w:pos="425" w:leader="none"/>
      </w:tabs>
    </w:pPr>
    <w:rPr>
      <w:rFonts w:ascii="Arial" w:hAnsi="Arial" w:cs="Arial"/>
      <w:sz w:val="20"/>
      <w:szCs w:val="20"/>
    </w:rPr>
  </w:style>
  <w:style w:type="paragraph" w:styleId="1897" w:customStyle="1">
    <w:name w:val="xl23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四号正文"/>
    <w:basedOn w:val="752"/>
    <w:uiPriority w:val="0"/>
    <w:qFormat/>
    <w:pPr>
      <w:ind w:firstLine="560"/>
      <w:spacing w:line="360" w:lineRule="auto"/>
    </w:pPr>
    <w:rPr>
      <w:sz w:val="28"/>
      <w:szCs w:val="28"/>
    </w:rPr>
  </w:style>
  <w:style w:type="paragraph" w:styleId="1899" w:customStyle="1">
    <w:name w:val="标题1"/>
    <w:basedOn w:val="752"/>
    <w:next w:val="7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00" w:customStyle="1">
    <w:name w:val="五号字体"/>
    <w:basedOn w:val="752"/>
    <w:uiPriority w:val="0"/>
    <w:qFormat/>
    <w:pPr>
      <w:jc w:val="center"/>
    </w:pPr>
  </w:style>
  <w:style w:type="paragraph" w:styleId="1901"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902" w:customStyle="1">
    <w:name w:val="msonormal"/>
    <w:basedOn w:val="752"/>
    <w:uiPriority w:val="0"/>
    <w:qFormat/>
    <w:pPr>
      <w:jc w:val="left"/>
      <w:spacing w:before="100" w:beforeAutospacing="1" w:after="100" w:afterAutospacing="1" w:line="360" w:lineRule="auto"/>
      <w:widowControl/>
    </w:pPr>
    <w:rPr>
      <w:rFonts w:ascii="宋体" w:hAnsi="宋体" w:cs="宋体"/>
      <w:sz w:val="24"/>
    </w:rPr>
  </w:style>
  <w:style w:type="paragraph" w:styleId="1903" w:customStyle="1">
    <w:name w:val="简单回函地址"/>
    <w:basedOn w:val="752"/>
    <w:uiPriority w:val="0"/>
    <w:qFormat/>
    <w:pPr>
      <w:tabs>
        <w:tab w:val="left" w:pos="1140" w:leader="none"/>
      </w:tabs>
    </w:pPr>
  </w:style>
  <w:style w:type="paragraph" w:styleId="1904" w:customStyle="1">
    <w:name w:val="TOC 标题111"/>
    <w:basedOn w:val="753"/>
    <w:next w:val="75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05" w:customStyle="1">
    <w:name w:val="Char Char111"/>
    <w:basedOn w:val="752"/>
    <w:uiPriority w:val="99"/>
    <w:semiHidden/>
    <w:qFormat/>
    <w:pPr>
      <w:jc w:val="left"/>
      <w:spacing w:after="160" w:line="240" w:lineRule="exact"/>
      <w:widowControl/>
    </w:pPr>
    <w:rPr>
      <w:rFonts w:ascii="Verdana" w:hAnsi="Verdana"/>
      <w:sz w:val="20"/>
      <w:lang w:eastAsia="en-US"/>
    </w:rPr>
  </w:style>
  <w:style w:type="paragraph" w:styleId="1906" w:customStyle="1">
    <w:name w:val="TOC 71"/>
    <w:basedOn w:val="752"/>
    <w:next w:val="752"/>
    <w:uiPriority w:val="39"/>
    <w:qFormat/>
    <w:pPr>
      <w:ind w:left="2520"/>
    </w:pPr>
    <w:rPr>
      <w:rFonts w:ascii="Calibri" w:hAnsi="Calibri"/>
      <w:szCs w:val="22"/>
    </w:rPr>
  </w:style>
  <w:style w:type="paragraph" w:styleId="1907" w:customStyle="1">
    <w:name w:val="paragraphindent"/>
    <w:basedOn w:val="752"/>
    <w:uiPriority w:val="0"/>
    <w:qFormat/>
    <w:pPr>
      <w:ind w:firstLine="480"/>
      <w:jc w:val="left"/>
      <w:spacing w:before="100" w:beforeAutospacing="1" w:after="100" w:afterAutospacing="1"/>
      <w:widowControl/>
    </w:pPr>
    <w:rPr>
      <w:rFonts w:ascii="宋体" w:hAnsi="宋体" w:cs="宋体"/>
      <w:sz w:val="24"/>
    </w:rPr>
  </w:style>
  <w:style w:type="paragraph" w:styleId="1908" w:customStyle="1">
    <w:name w:val="助手文本"/>
    <w:basedOn w:val="752"/>
    <w:uiPriority w:val="0"/>
    <w:qFormat/>
    <w:pPr>
      <w:ind w:left="14" w:firstLine="434"/>
      <w:spacing w:line="360" w:lineRule="auto"/>
    </w:pPr>
    <w:rPr>
      <w:rFonts w:ascii="KaiTi_GB2312" w:eastAsia="KaiTi_GB2312"/>
      <w:sz w:val="24"/>
      <w:szCs w:val="20"/>
      <w:u w:val="single"/>
    </w:rPr>
  </w:style>
  <w:style w:type="paragraph" w:styleId="1909" w:customStyle="1">
    <w:name w:val="正文无缩进"/>
    <w:basedOn w:val="752"/>
    <w:uiPriority w:val="0"/>
    <w:qFormat/>
    <w:pPr>
      <w:jc w:val="center"/>
      <w:spacing w:line="300" w:lineRule="auto"/>
    </w:pPr>
    <w:rPr>
      <w:rFonts w:ascii="宋体" w:hAnsi="宋体"/>
      <w:sz w:val="24"/>
    </w:rPr>
  </w:style>
  <w:style w:type="paragraph" w:styleId="1910" w:customStyle="1">
    <w:name w:val="Char Char1 Char Char Char Char Char Char"/>
    <w:basedOn w:val="752"/>
    <w:uiPriority w:val="0"/>
    <w:qFormat/>
    <w:pPr>
      <w:jc w:val="left"/>
      <w:spacing w:after="160" w:line="240" w:lineRule="exact"/>
      <w:widowControl/>
    </w:pPr>
    <w:rPr>
      <w:rFonts w:ascii="Verdana" w:hAnsi="Verdana" w:eastAsia="仿宋_GB2312"/>
      <w:sz w:val="24"/>
      <w:szCs w:val="20"/>
      <w:lang w:eastAsia="en-US"/>
    </w:rPr>
  </w:style>
  <w:style w:type="paragraph" w:styleId="1911" w:customStyle="1">
    <w:name w:val="È±Ê¡ÎÄ±¾"/>
    <w:basedOn w:val="752"/>
    <w:uiPriority w:val="0"/>
    <w:qFormat/>
    <w:pPr>
      <w:jc w:val="left"/>
      <w:widowControl/>
    </w:pPr>
    <w:rPr>
      <w:sz w:val="24"/>
      <w:szCs w:val="20"/>
    </w:rPr>
  </w:style>
  <w:style w:type="paragraph" w:styleId="1912" w:customStyle="1">
    <w:name w:val="14_black"/>
    <w:basedOn w:val="752"/>
    <w:uiPriority w:val="0"/>
    <w:qFormat/>
    <w:pPr>
      <w:jc w:val="left"/>
      <w:spacing w:before="100" w:beforeAutospacing="1" w:after="100" w:afterAutospacing="1"/>
      <w:widowControl/>
    </w:pPr>
    <w:rPr>
      <w:rFonts w:ascii="宋体" w:hAnsi="宋体" w:cs="宋体"/>
      <w:color w:val="000000"/>
      <w:sz w:val="23"/>
      <w:szCs w:val="23"/>
    </w:rPr>
  </w:style>
  <w:style w:type="paragraph" w:styleId="1913" w:customStyle="1">
    <w:name w:val="Char Char Char Char"/>
    <w:basedOn w:val="773"/>
    <w:uiPriority w:val="0"/>
    <w:qFormat/>
    <w:pPr>
      <w:ind w:firstLine="454"/>
      <w:jc w:val="left"/>
      <w:shd w:val="clear" w:color="auto" w:fill="000080"/>
      <w:widowControl/>
    </w:pPr>
    <w:rPr>
      <w:rFonts w:ascii="Tahoma" w:hAnsi="Tahoma" w:cs="宋体"/>
      <w:sz w:val="21"/>
      <w:szCs w:val="20"/>
    </w:rPr>
  </w:style>
  <w:style w:type="paragraph" w:styleId="191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915"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916"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917" w:customStyle="1">
    <w:name w:val="四级无标题条"/>
    <w:basedOn w:val="752"/>
    <w:uiPriority w:val="0"/>
    <w:qFormat/>
    <w:pPr>
      <w:ind w:left="2520" w:hanging="420"/>
    </w:pPr>
  </w:style>
  <w:style w:type="paragraph" w:styleId="1918" w:customStyle="1">
    <w:name w:val="五级无标题条"/>
    <w:basedOn w:val="752"/>
    <w:uiPriority w:val="0"/>
    <w:qFormat/>
    <w:pPr>
      <w:ind w:left="2940" w:hanging="420"/>
    </w:pPr>
  </w:style>
  <w:style w:type="paragraph" w:styleId="1919" w:customStyle="1">
    <w:name w:val="正文表标题"/>
    <w:next w:val="925"/>
    <w:uiPriority w:val="0"/>
    <w:qFormat/>
    <w:pPr>
      <w:ind w:left="1740" w:hanging="420"/>
      <w:jc w:val="center"/>
    </w:pPr>
    <w:rPr>
      <w:rFonts w:ascii="黑体" w:hAnsi="Times New Roman" w:eastAsia="黑体" w:cs="Times New Roman"/>
      <w:sz w:val="21"/>
      <w:lang w:val="en-US" w:eastAsia="zh-CN" w:bidi="ar-SA"/>
    </w:rPr>
  </w:style>
  <w:style w:type="paragraph" w:styleId="1920" w:customStyle="1">
    <w:name w:val="我的图片"/>
    <w:basedOn w:val="752"/>
    <w:next w:val="1220"/>
    <w:uiPriority w:val="0"/>
    <w:qFormat/>
    <w:pPr>
      <w:jc w:val="center"/>
      <w:spacing w:line="360" w:lineRule="auto"/>
      <w:widowControl/>
    </w:pPr>
    <w:rPr>
      <w:rFonts w:ascii="Arial" w:hAnsi="Arial" w:eastAsia="KaiTi_GB2312"/>
      <w:sz w:val="24"/>
    </w:rPr>
  </w:style>
  <w:style w:type="paragraph" w:styleId="1921" w:customStyle="1">
    <w:name w:val="1 Char Char Char Char"/>
    <w:basedOn w:val="752"/>
    <w:uiPriority w:val="0"/>
    <w:qFormat/>
    <w:rPr>
      <w:rFonts w:ascii="Tahoma" w:hAnsi="Tahoma"/>
      <w:sz w:val="24"/>
      <w:szCs w:val="20"/>
    </w:rPr>
  </w:style>
  <w:style w:type="paragraph" w:styleId="1922" w:customStyle="1">
    <w:name w:val="NAP Normal"/>
    <w:basedOn w:val="752"/>
    <w:uiPriority w:val="0"/>
    <w:qFormat/>
    <w:pPr>
      <w:spacing w:line="240" w:lineRule="exact"/>
    </w:pPr>
    <w:rPr>
      <w:sz w:val="22"/>
      <w:szCs w:val="20"/>
    </w:rPr>
  </w:style>
  <w:style w:type="paragraph" w:styleId="1923" w:customStyle="1">
    <w:name w:val="样式 标题 2第一章 标题 2Heading 2 HiddenHeading 2 CCBSH2h22nd level..."/>
    <w:basedOn w:val="75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24" w:customStyle="1">
    <w:name w:val="Char Char Char Char Char Char Char Char Char Char"/>
    <w:basedOn w:val="75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25" w:customStyle="1">
    <w:name w:val="zn4"/>
    <w:basedOn w:val="1299"/>
    <w:next w:val="756"/>
    <w:uiPriority w:val="0"/>
    <w:qFormat/>
    <w:pPr>
      <w:ind w:left="851" w:hanging="851"/>
      <w:tabs>
        <w:tab w:val="clear" w:pos="780" w:leader="none"/>
        <w:tab w:val="clear" w:pos="1069" w:leader="none"/>
        <w:tab w:val="left" w:pos="1080" w:leader="none"/>
      </w:tabs>
      <w:outlineLvl w:val="3"/>
    </w:pPr>
    <w:rPr>
      <w:lang w:val="zh-CN"/>
    </w:rPr>
  </w:style>
  <w:style w:type="paragraph" w:styleId="1926" w:customStyle="1">
    <w:name w:val="图表"/>
    <w:basedOn w:val="752"/>
    <w:uiPriority w:val="99"/>
    <w:qFormat/>
    <w:pPr>
      <w:ind w:firstLine="200"/>
      <w:jc w:val="center"/>
      <w:spacing w:line="360" w:lineRule="auto"/>
    </w:pPr>
    <w:rPr>
      <w:rFonts w:ascii="方正仿宋_GBK" w:hAnsi="方正仿宋_GBK" w:eastAsia="方正仿宋_GBK"/>
      <w:sz w:val="32"/>
      <w:szCs w:val="22"/>
    </w:rPr>
  </w:style>
  <w:style w:type="paragraph" w:styleId="1927" w:customStyle="1">
    <w:name w:val="图释"/>
    <w:basedOn w:val="752"/>
    <w:uiPriority w:val="99"/>
    <w:qFormat/>
    <w:pPr>
      <w:ind w:firstLine="200"/>
      <w:jc w:val="center"/>
      <w:spacing w:line="560" w:lineRule="exact"/>
    </w:pPr>
    <w:rPr>
      <w:rFonts w:ascii="方正仿宋_GBK" w:hAnsi="方正仿宋_GBK" w:eastAsia="方正楷体_GBK"/>
      <w:sz w:val="28"/>
      <w:szCs w:val="22"/>
    </w:rPr>
  </w:style>
  <w:style w:type="paragraph" w:styleId="1928" w:customStyle="1">
    <w:name w:val="修订1"/>
    <w:uiPriority w:val="99"/>
    <w:semiHidden/>
    <w:qFormat/>
    <w:rPr>
      <w:rFonts w:ascii="Times New Roman" w:hAnsi="Times New Roman" w:eastAsia="仿宋" w:cs="Times New Roman"/>
      <w:sz w:val="28"/>
      <w:szCs w:val="24"/>
      <w:lang w:val="en-US" w:eastAsia="zh-CN" w:bidi="ar-SA"/>
    </w:rPr>
  </w:style>
  <w:style w:type="paragraph" w:styleId="1929" w:customStyle="1">
    <w:name w:val="五号正文项目（标准）"/>
    <w:basedOn w:val="75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30" w:customStyle="1">
    <w:name w:val="序列1"/>
    <w:basedOn w:val="752"/>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1931" w:customStyle="1">
    <w:name w:val="标题8"/>
    <w:basedOn w:val="75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32" w:customStyle="1">
    <w:name w:val="wx正文+标号"/>
    <w:basedOn w:val="752"/>
    <w:uiPriority w:val="0"/>
    <w:semiHidden/>
    <w:qFormat/>
    <w:pPr>
      <w:ind w:left="510" w:hanging="340"/>
      <w:spacing w:line="360" w:lineRule="auto"/>
      <w:tabs>
        <w:tab w:val="left" w:pos="510" w:leader="none"/>
      </w:tabs>
    </w:pPr>
    <w:rPr>
      <w:rFonts w:cs="宋体"/>
      <w:sz w:val="24"/>
      <w:szCs w:val="20"/>
    </w:rPr>
  </w:style>
  <w:style w:type="paragraph" w:styleId="1933" w:customStyle="1">
    <w:name w:val="text-center"/>
    <w:basedOn w:val="752"/>
    <w:uiPriority w:val="0"/>
    <w:qFormat/>
    <w:pPr>
      <w:jc w:val="center"/>
      <w:spacing w:after="150"/>
      <w:widowControl/>
    </w:pPr>
    <w:rPr>
      <w:rFonts w:ascii="宋体" w:hAnsi="宋体" w:cs="宋体"/>
      <w:sz w:val="24"/>
    </w:rPr>
  </w:style>
  <w:style w:type="paragraph" w:styleId="1934" w:customStyle="1">
    <w:name w:val="faqa"/>
    <w:basedOn w:val="752"/>
    <w:uiPriority w:val="0"/>
    <w:qFormat/>
    <w:pPr>
      <w:jc w:val="left"/>
      <w:spacing w:after="150"/>
      <w:widowControl/>
    </w:pPr>
    <w:rPr>
      <w:rFonts w:ascii="微软雅黑" w:hAnsi="微软雅黑" w:eastAsia="微软雅黑" w:cs="宋体"/>
      <w:b/>
      <w:bCs/>
      <w:sz w:val="27"/>
      <w:szCs w:val="27"/>
    </w:rPr>
  </w:style>
  <w:style w:type="paragraph" w:styleId="1935" w:customStyle="1">
    <w:name w:val="样式 标题 55l4H5h5Second Subheading + 段前: 0.5 行 段后: 0.5 行 行距:..."/>
    <w:basedOn w:val="75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1936" w:customStyle="1">
    <w:name w:val="Test2"/>
    <w:basedOn w:val="75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37" w:customStyle="1">
    <w:name w:val="正文编号项"/>
    <w:basedOn w:val="78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38" w:customStyle="1">
    <w:name w:val="正文文本2"/>
    <w:basedOn w:val="752"/>
    <w:uiPriority w:val="99"/>
    <w:qFormat/>
    <w:pPr>
      <w:jc w:val="left"/>
      <w:spacing w:after="120" w:line="288" w:lineRule="auto"/>
      <w:widowControl/>
    </w:pPr>
    <w:rPr>
      <w:rFonts w:ascii="Verdana" w:hAnsi="Verdana"/>
      <w:sz w:val="24"/>
      <w:szCs w:val="20"/>
      <w:lang w:eastAsia="en-US"/>
    </w:rPr>
  </w:style>
  <w:style w:type="paragraph" w:styleId="1939" w:customStyle="1">
    <w:name w:val="Char21"/>
    <w:basedOn w:val="752"/>
    <w:uiPriority w:val="0"/>
    <w:qFormat/>
    <w:rPr>
      <w:rFonts w:ascii="仿宋_GB2312" w:eastAsia="仿宋_GB2312"/>
      <w:b/>
      <w:sz w:val="32"/>
      <w:szCs w:val="32"/>
    </w:rPr>
  </w:style>
  <w:style w:type="paragraph" w:styleId="1940" w:customStyle="1">
    <w:name w:val="Char1 Char Char Char21"/>
    <w:basedOn w:val="752"/>
    <w:uiPriority w:val="0"/>
    <w:qFormat/>
    <w:rPr>
      <w:rFonts w:ascii="Tahoma" w:hAnsi="Tahoma"/>
      <w:sz w:val="24"/>
      <w:szCs w:val="20"/>
    </w:rPr>
  </w:style>
  <w:style w:type="paragraph" w:styleId="1941" w:customStyle="1">
    <w:name w:val="Char Char12"/>
    <w:basedOn w:val="752"/>
    <w:uiPriority w:val="0"/>
    <w:qFormat/>
    <w:pPr>
      <w:jc w:val="left"/>
      <w:spacing w:after="160" w:line="240" w:lineRule="exact"/>
      <w:widowControl/>
    </w:pPr>
    <w:rPr>
      <w:rFonts w:ascii="Verdana" w:hAnsi="Verdana"/>
      <w:sz w:val="20"/>
      <w:lang w:eastAsia="en-US"/>
    </w:rPr>
  </w:style>
  <w:style w:type="paragraph" w:styleId="1942" w:customStyle="1">
    <w:name w:val="Normal (Web)1"/>
    <w:basedOn w:val="752"/>
    <w:uiPriority w:val="0"/>
    <w:qFormat/>
    <w:pPr>
      <w:jc w:val="left"/>
      <w:spacing w:before="100" w:beforeAutospacing="1" w:after="100" w:afterAutospacing="1"/>
      <w:widowControl/>
    </w:pPr>
    <w:rPr>
      <w:rFonts w:ascii="宋体" w:hAnsi="宋体" w:cs="宋体"/>
      <w:sz w:val="24"/>
    </w:rPr>
  </w:style>
  <w:style w:type="paragraph" w:styleId="1943" w:customStyle="1">
    <w:name w:val="_Style 171"/>
    <w:basedOn w:val="752"/>
    <w:next w:val="752"/>
    <w:uiPriority w:val="0"/>
    <w:qFormat/>
    <w:pPr>
      <w:ind w:firstLine="560"/>
      <w:spacing w:line="500" w:lineRule="exact"/>
    </w:pPr>
    <w:rPr>
      <w:rFonts w:ascii="Cambria" w:hAnsi="Cambria" w:eastAsia="仿宋"/>
      <w:color w:val="000000"/>
      <w:sz w:val="28"/>
      <w:szCs w:val="20"/>
    </w:rPr>
  </w:style>
  <w:style w:type="paragraph" w:styleId="1944" w:customStyle="1">
    <w:name w:val="中等深浅底纹 1 - 着色 11"/>
    <w:next w:val="1945"/>
    <w:uiPriority w:val="0"/>
    <w:qFormat/>
    <w:pPr>
      <w:widowControl w:val="off"/>
    </w:pPr>
    <w:rPr>
      <w:rFonts w:ascii="宋体" w:hAnsi="Calibri" w:eastAsia="宋体" w:cs="Times New Roman"/>
      <w:sz w:val="21"/>
      <w:szCs w:val="22"/>
      <w:lang w:val="en-US" w:eastAsia="zh-CN" w:bidi="ar-SA"/>
    </w:rPr>
  </w:style>
  <w:style w:type="paragraph" w:styleId="1945" w:customStyle="1">
    <w:name w:val="D表"/>
    <w:basedOn w:val="752"/>
    <w:next w:val="773"/>
    <w:uiPriority w:val="0"/>
    <w:qFormat/>
    <w:pPr>
      <w:ind w:hanging="2"/>
      <w:spacing w:line="500" w:lineRule="exact"/>
    </w:pPr>
    <w:rPr>
      <w:rFonts w:ascii="Calibri" w:hAnsi="Calibri" w:eastAsia="仿宋"/>
      <w:sz w:val="18"/>
      <w:szCs w:val="18"/>
    </w:rPr>
  </w:style>
  <w:style w:type="paragraph" w:styleId="1946" w:customStyle="1">
    <w:name w:val="金宏发行正文 Char Char"/>
    <w:basedOn w:val="752"/>
    <w:next w:val="1917"/>
    <w:uiPriority w:val="0"/>
    <w:qFormat/>
    <w:pPr>
      <w:ind w:firstLine="560"/>
      <w:spacing w:line="500" w:lineRule="exact"/>
    </w:pPr>
    <w:rPr>
      <w:rFonts w:ascii="Calibri" w:hAnsi="Calibri" w:eastAsia="仿宋_GB2312" w:cs="宋体"/>
      <w:sz w:val="28"/>
      <w:szCs w:val="20"/>
    </w:rPr>
  </w:style>
  <w:style w:type="paragraph" w:styleId="1947" w:customStyle="1">
    <w:name w:val="Char1 Char Char Char2"/>
    <w:basedOn w:val="752"/>
    <w:uiPriority w:val="0"/>
    <w:qFormat/>
    <w:pPr>
      <w:ind w:firstLine="560"/>
      <w:spacing w:line="500" w:lineRule="exact"/>
    </w:pPr>
    <w:rPr>
      <w:rFonts w:ascii="Tahoma" w:hAnsi="Tahoma" w:eastAsia="仿宋"/>
      <w:sz w:val="28"/>
      <w:szCs w:val="20"/>
    </w:rPr>
  </w:style>
  <w:style w:type="paragraph" w:styleId="1948" w:customStyle="1">
    <w:name w:val="Char Char Char Char2"/>
    <w:basedOn w:val="752"/>
    <w:uiPriority w:val="0"/>
    <w:qFormat/>
    <w:pPr>
      <w:ind w:firstLine="560"/>
      <w:spacing w:line="500" w:lineRule="exact"/>
    </w:pPr>
    <w:rPr>
      <w:rFonts w:ascii="Calibri" w:hAnsi="Calibri" w:eastAsia="仿宋"/>
      <w:sz w:val="28"/>
    </w:rPr>
  </w:style>
  <w:style w:type="paragraph" w:styleId="1949" w:customStyle="1">
    <w:name w:val="Heading"/>
    <w:basedOn w:val="752"/>
    <w:next w:val="78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950" w:customStyle="1">
    <w:name w:val="Char Char Char Char1"/>
    <w:basedOn w:val="752"/>
    <w:uiPriority w:val="0"/>
    <w:qFormat/>
    <w:pPr>
      <w:ind w:firstLine="560"/>
      <w:spacing w:line="500" w:lineRule="exact"/>
    </w:pPr>
    <w:rPr>
      <w:rFonts w:ascii="Calibri" w:hAnsi="Calibri" w:eastAsia="仿宋"/>
      <w:sz w:val="28"/>
    </w:rPr>
  </w:style>
  <w:style w:type="paragraph" w:styleId="1951" w:customStyle="1">
    <w:name w:val="Char Char Char Char Char Char Char Char Char Char Char Char Char Char Char Char Char Char Char Char"/>
    <w:basedOn w:val="752"/>
    <w:next w:val="752"/>
    <w:uiPriority w:val="0"/>
    <w:qFormat/>
    <w:pPr>
      <w:ind w:left="420" w:hanging="420"/>
      <w:spacing w:line="360" w:lineRule="auto"/>
      <w:tabs>
        <w:tab w:val="left" w:pos="851" w:leader="none"/>
      </w:tabs>
    </w:pPr>
    <w:rPr>
      <w:rFonts w:ascii="Calibri" w:hAnsi="Calibri" w:eastAsia="仿宋"/>
      <w:sz w:val="28"/>
    </w:rPr>
  </w:style>
  <w:style w:type="paragraph" w:styleId="1952" w:customStyle="1">
    <w:name w:val="中等深浅网格 1 - 着色 21"/>
    <w:basedOn w:val="752"/>
    <w:uiPriority w:val="34"/>
    <w:qFormat/>
    <w:pPr>
      <w:ind w:firstLine="420"/>
    </w:pPr>
    <w:rPr>
      <w:rFonts w:ascii="Calibri" w:hAnsi="Calibri" w:eastAsia="仿宋"/>
      <w:sz w:val="28"/>
      <w:szCs w:val="22"/>
    </w:rPr>
  </w:style>
  <w:style w:type="paragraph" w:styleId="1953" w:customStyle="1">
    <w:name w:val="注意事项"/>
    <w:basedOn w:val="752"/>
    <w:uiPriority w:val="0"/>
    <w:qFormat/>
    <w:pPr>
      <w:ind w:firstLine="200"/>
      <w:spacing w:before="60" w:after="60" w:line="360" w:lineRule="auto"/>
    </w:pPr>
    <w:rPr>
      <w:rFonts w:ascii="仿宋" w:hAnsi="仿宋"/>
      <w:b/>
      <w:bCs/>
      <w:sz w:val="28"/>
      <w:lang w:eastAsia="ar-SA"/>
    </w:rPr>
  </w:style>
  <w:style w:type="paragraph" w:styleId="1954"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955" w:customStyle="1">
    <w:name w:val="无编号标题"/>
    <w:basedOn w:val="752"/>
    <w:next w:val="1473"/>
    <w:uiPriority w:val="0"/>
    <w:qFormat/>
    <w:pPr>
      <w:ind w:firstLine="560"/>
      <w:jc w:val="center"/>
      <w:pageBreakBefore/>
      <w:spacing w:line="480" w:lineRule="auto"/>
      <w:suppressLineNumbers/>
    </w:pPr>
    <w:rPr>
      <w:rFonts w:ascii="宋体" w:hAnsi="宋体" w:eastAsia="仿宋"/>
      <w:b/>
      <w:sz w:val="36"/>
      <w:szCs w:val="44"/>
    </w:rPr>
  </w:style>
  <w:style w:type="paragraph" w:styleId="1956" w:customStyle="1">
    <w:name w:val="Bid_正文"/>
    <w:basedOn w:val="764"/>
    <w:next w:val="1957"/>
    <w:uiPriority w:val="0"/>
    <w:qFormat/>
    <w:pPr>
      <w:ind w:firstLine="200"/>
      <w:jc w:val="left"/>
      <w:spacing w:line="590" w:lineRule="atLeast"/>
      <w:widowControl/>
    </w:pPr>
    <w:rPr>
      <w:rFonts w:ascii="方正仿宋_GBK" w:hAnsi="Calibri" w:eastAsia="仿宋"/>
      <w:spacing w:val="-25"/>
      <w:sz w:val="32"/>
      <w:szCs w:val="20"/>
    </w:rPr>
  </w:style>
  <w:style w:type="paragraph" w:styleId="1957" w:customStyle="1">
    <w:name w:val="p1"/>
    <w:basedOn w:val="752"/>
    <w:next w:val="76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958" w:customStyle="1">
    <w:name w:val="正文首行缩进 Char3"/>
    <w:basedOn w:val="752"/>
    <w:uiPriority w:val="0"/>
    <w:qFormat/>
    <w:pPr>
      <w:ind w:firstLine="560"/>
      <w:spacing w:line="500" w:lineRule="exact"/>
    </w:pPr>
    <w:rPr>
      <w:rFonts w:ascii="Calibri" w:hAnsi="Calibri" w:eastAsia="仿宋"/>
      <w:sz w:val="28"/>
      <w:szCs w:val="20"/>
    </w:rPr>
  </w:style>
  <w:style w:type="paragraph" w:styleId="1959" w:customStyle="1">
    <w:name w:val="表格内容"/>
    <w:basedOn w:val="752"/>
    <w:next w:val="1738"/>
    <w:uiPriority w:val="0"/>
    <w:qFormat/>
    <w:pPr>
      <w:ind w:firstLine="560"/>
      <w:jc w:val="left"/>
      <w:spacing w:line="360" w:lineRule="auto"/>
    </w:pPr>
    <w:rPr>
      <w:rFonts w:ascii="微软雅黑" w:hAnsi="微软雅黑" w:eastAsia="微软雅黑"/>
      <w:sz w:val="18"/>
      <w:lang w:val="en-GB"/>
    </w:rPr>
  </w:style>
  <w:style w:type="paragraph" w:styleId="1960" w:customStyle="1">
    <w:name w:val="文章正文"/>
    <w:basedOn w:val="752"/>
    <w:next w:val="1961"/>
    <w:uiPriority w:val="0"/>
    <w:qFormat/>
    <w:pPr>
      <w:ind w:firstLine="482"/>
      <w:spacing w:line="360" w:lineRule="auto"/>
    </w:pPr>
    <w:rPr>
      <w:rFonts w:ascii="Calibri" w:hAnsi="Calibri" w:eastAsia="仿宋"/>
    </w:rPr>
  </w:style>
  <w:style w:type="paragraph" w:styleId="1961" w:customStyle="1">
    <w:name w:val="我的图表标题"/>
    <w:basedOn w:val="752"/>
    <w:next w:val="927"/>
    <w:uiPriority w:val="0"/>
    <w:qFormat/>
    <w:pPr>
      <w:ind w:firstLine="560"/>
      <w:jc w:val="center"/>
      <w:spacing w:line="360" w:lineRule="auto"/>
    </w:pPr>
    <w:rPr>
      <w:rFonts w:ascii="Cambria" w:hAnsi="Cambria" w:eastAsia="黑体" w:cs="宋体"/>
      <w:sz w:val="28"/>
      <w:szCs w:val="20"/>
    </w:rPr>
  </w:style>
  <w:style w:type="paragraph" w:styleId="1962" w:customStyle="1">
    <w:name w:val="11111"/>
    <w:basedOn w:val="752"/>
    <w:next w:val="1963"/>
    <w:uiPriority w:val="0"/>
    <w:qFormat/>
    <w:pPr>
      <w:ind w:firstLine="200"/>
      <w:spacing w:after="120" w:line="360" w:lineRule="auto"/>
    </w:pPr>
    <w:rPr>
      <w:rFonts w:ascii="宋体" w:hAnsi="Calibri" w:eastAsia="仿宋" w:cs="宋体"/>
      <w:color w:val="000000"/>
      <w:sz w:val="28"/>
      <w:lang w:val="zh-CN"/>
    </w:rPr>
  </w:style>
  <w:style w:type="paragraph" w:styleId="1963" w:customStyle="1">
    <w:name w:val="Char Char Char Char Char Char Char Char Char Char Char Char Char"/>
    <w:basedOn w:val="752"/>
    <w:next w:val="764"/>
    <w:uiPriority w:val="0"/>
    <w:qFormat/>
    <w:pPr>
      <w:jc w:val="left"/>
      <w:spacing w:after="160" w:line="240" w:lineRule="exact"/>
      <w:widowControl/>
    </w:pPr>
    <w:rPr>
      <w:rFonts w:ascii="Verdana" w:hAnsi="Verdana" w:eastAsia="仿宋_GB2312"/>
      <w:sz w:val="28"/>
      <w:szCs w:val="20"/>
      <w:lang w:eastAsia="en-US"/>
    </w:rPr>
  </w:style>
  <w:style w:type="paragraph" w:styleId="1964" w:customStyle="1">
    <w:name w:val="标题 41"/>
    <w:basedOn w:val="755"/>
    <w:next w:val="78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65" w:customStyle="1">
    <w:name w:val="Char Char Char Char Char Char Char Char Char1 Char Char Char Char Char Char Char Char Char Char"/>
    <w:basedOn w:val="752"/>
    <w:next w:val="1966"/>
    <w:uiPriority w:val="0"/>
    <w:qFormat/>
    <w:pPr>
      <w:ind w:firstLine="560"/>
      <w:jc w:val="left"/>
      <w:spacing w:after="160" w:line="240" w:lineRule="exact"/>
      <w:widowControl/>
    </w:pPr>
    <w:rPr>
      <w:rFonts w:ascii="Verdana" w:hAnsi="Verdana" w:eastAsia="仿宋_GB2312"/>
      <w:sz w:val="28"/>
      <w:szCs w:val="20"/>
      <w:lang w:eastAsia="en-US"/>
    </w:rPr>
  </w:style>
  <w:style w:type="paragraph" w:styleId="1966" w:customStyle="1">
    <w:name w:val="样式3"/>
    <w:basedOn w:val="752"/>
    <w:uiPriority w:val="0"/>
    <w:qFormat/>
    <w:pPr>
      <w:ind w:firstLine="420"/>
      <w:spacing w:line="360" w:lineRule="auto"/>
      <w:tabs>
        <w:tab w:val="left" w:pos="695" w:leader="none"/>
      </w:tabs>
    </w:pPr>
    <w:rPr>
      <w:rFonts w:ascii="Calibri" w:hAnsi="Calibri" w:eastAsia="仿宋"/>
      <w:sz w:val="28"/>
    </w:rPr>
  </w:style>
  <w:style w:type="paragraph" w:styleId="1967" w:customStyle="1">
    <w:name w:val="正文Normal"/>
    <w:basedOn w:val="752"/>
    <w:next w:val="839"/>
    <w:uiPriority w:val="0"/>
    <w:qFormat/>
    <w:pPr>
      <w:ind w:firstLine="480"/>
      <w:spacing w:after="120" w:line="360" w:lineRule="auto"/>
    </w:pPr>
    <w:rPr>
      <w:rFonts w:ascii="Arial" w:hAnsi="Arial" w:eastAsia="仿宋" w:cs="Arial"/>
      <w:sz w:val="28"/>
    </w:rPr>
  </w:style>
  <w:style w:type="paragraph" w:styleId="1968" w:customStyle="1">
    <w:name w:val="标准正文"/>
    <w:basedOn w:val="752"/>
    <w:next w:val="761"/>
    <w:uiPriority w:val="0"/>
    <w:qFormat/>
    <w:pPr>
      <w:ind w:firstLine="560"/>
      <w:spacing w:line="500" w:lineRule="exact"/>
    </w:pPr>
    <w:rPr>
      <w:rFonts w:ascii="Calibri" w:hAnsi="Calibri" w:eastAsia="仿宋"/>
      <w:sz w:val="28"/>
      <w:lang w:val="en-GB"/>
    </w:rPr>
  </w:style>
  <w:style w:type="paragraph" w:styleId="1969" w:customStyle="1">
    <w:name w:val="_Style 62"/>
    <w:next w:val="808"/>
    <w:uiPriority w:val="0"/>
    <w:qFormat/>
    <w:pPr>
      <w:jc w:val="both"/>
      <w:widowControl w:val="off"/>
    </w:pPr>
    <w:rPr>
      <w:rFonts w:ascii="Calibri" w:hAnsi="Calibri" w:eastAsia="宋体" w:cs="Times New Roman"/>
      <w:sz w:val="21"/>
      <w:szCs w:val="22"/>
      <w:lang w:val="en-US" w:eastAsia="zh-CN" w:bidi="ar-SA"/>
    </w:rPr>
  </w:style>
  <w:style w:type="paragraph" w:styleId="1970" w:customStyle="1">
    <w:name w:val="_Style 54"/>
    <w:next w:val="1386"/>
    <w:uiPriority w:val="0"/>
    <w:qFormat/>
    <w:rPr>
      <w:rFonts w:ascii="Calibri" w:hAnsi="Calibri" w:eastAsia="宋体" w:cs="Times New Roman"/>
      <w:sz w:val="24"/>
      <w:szCs w:val="24"/>
      <w:lang w:val="en-US" w:eastAsia="zh-CN" w:bidi="ar-SA"/>
    </w:rPr>
  </w:style>
  <w:style w:type="paragraph" w:styleId="1971" w:customStyle="1">
    <w:name w:val="样式 标题 2 + 行距: 最小值 12 磅"/>
    <w:basedOn w:val="754"/>
    <w:next w:val="76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72" w:customStyle="1">
    <w:name w:val="ABC_正文"/>
    <w:basedOn w:val="752"/>
    <w:uiPriority w:val="0"/>
    <w:qFormat/>
    <w:pPr>
      <w:ind w:firstLine="200"/>
      <w:widowControl/>
    </w:pPr>
    <w:rPr>
      <w:rFonts w:ascii="Calibri" w:hAnsi="宋体" w:eastAsia="Times New Roman"/>
      <w:sz w:val="20"/>
      <w:szCs w:val="20"/>
    </w:rPr>
  </w:style>
  <w:style w:type="paragraph" w:styleId="1973" w:customStyle="1">
    <w:name w:val="InfoBlue"/>
    <w:basedOn w:val="752"/>
    <w:uiPriority w:val="0"/>
    <w:qFormat/>
    <w:pPr>
      <w:ind w:left="720" w:firstLine="560"/>
      <w:jc w:val="left"/>
      <w:spacing w:after="120" w:line="360" w:lineRule="auto"/>
    </w:pPr>
    <w:rPr>
      <w:rFonts w:ascii="Calibri" w:hAnsi="Calibri" w:eastAsia="仿宋"/>
      <w:color w:val="0000ff"/>
      <w:szCs w:val="20"/>
    </w:rPr>
  </w:style>
  <w:style w:type="paragraph" w:styleId="1974" w:customStyle="1">
    <w:name w:val="样式 标题 3"/>
    <w:basedOn w:val="755"/>
    <w:next w:val="78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75"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1976" w:customStyle="1">
    <w:name w:val="Char Char Char Char Char Char Char Char Char Char Char Char Char Char Char1 Char"/>
    <w:basedOn w:val="752"/>
    <w:next w:val="781"/>
    <w:uiPriority w:val="0"/>
    <w:qFormat/>
    <w:pPr>
      <w:ind w:firstLine="560"/>
      <w:jc w:val="left"/>
      <w:spacing w:after="160" w:line="240" w:lineRule="exact"/>
      <w:widowControl/>
    </w:pPr>
    <w:rPr>
      <w:rFonts w:ascii="Verdana" w:hAnsi="Verdana" w:eastAsia="仿宋"/>
      <w:sz w:val="20"/>
      <w:szCs w:val="20"/>
      <w:lang w:eastAsia="en-US"/>
    </w:rPr>
  </w:style>
  <w:style w:type="paragraph" w:styleId="1977" w:customStyle="1">
    <w:name w:val="无首行缩进正文"/>
    <w:basedOn w:val="1961"/>
    <w:next w:val="1913"/>
    <w:uiPriority w:val="0"/>
    <w:qFormat/>
    <w:pPr>
      <w:ind w:firstLine="0"/>
      <w:jc w:val="both"/>
    </w:pPr>
    <w:rPr>
      <w:rFonts w:ascii="Calibri" w:hAnsi="Calibri" w:eastAsia="方正仿宋_GBK" w:cs="Times New Roman"/>
      <w:sz w:val="21"/>
      <w:szCs w:val="24"/>
    </w:rPr>
  </w:style>
  <w:style w:type="paragraph" w:styleId="1978" w:customStyle="1">
    <w:name w:val="Plain Text1"/>
    <w:basedOn w:val="752"/>
    <w:next w:val="766"/>
    <w:uiPriority w:val="0"/>
    <w:qFormat/>
    <w:pPr>
      <w:ind w:firstLine="560"/>
      <w:spacing w:line="360" w:lineRule="auto"/>
    </w:pPr>
    <w:rPr>
      <w:rFonts w:ascii="宋体" w:hAnsi="宋体" w:eastAsia="仿宋"/>
      <w:sz w:val="28"/>
      <w:szCs w:val="20"/>
    </w:rPr>
  </w:style>
  <w:style w:type="paragraph" w:styleId="1979" w:customStyle="1">
    <w:name w:val="Char Char Char Char Char Char Char Char Char Char Char Char Char1"/>
    <w:basedOn w:val="752"/>
    <w:uiPriority w:val="0"/>
    <w:qFormat/>
    <w:pPr>
      <w:ind w:firstLine="560"/>
      <w:jc w:val="left"/>
      <w:spacing w:after="160" w:line="240" w:lineRule="exact"/>
      <w:widowControl/>
    </w:pPr>
    <w:rPr>
      <w:rFonts w:ascii="Verdana" w:hAnsi="Verdana" w:eastAsia="仿宋_GB2312"/>
      <w:sz w:val="28"/>
      <w:szCs w:val="20"/>
      <w:lang w:eastAsia="en-US"/>
    </w:rPr>
  </w:style>
  <w:style w:type="paragraph" w:styleId="1980" w:customStyle="1">
    <w:name w:val="样式 Tabletext + 五号 加粗 居中 段后: 0 磅 行距: 1.5 倍行距"/>
    <w:basedOn w:val="752"/>
    <w:uiPriority w:val="0"/>
    <w:qFormat/>
    <w:pPr>
      <w:ind w:firstLine="560"/>
      <w:spacing w:line="500" w:lineRule="exact"/>
    </w:pPr>
    <w:rPr>
      <w:rFonts w:ascii="Calibri" w:hAnsi="Calibri" w:eastAsia="仿宋"/>
      <w:sz w:val="28"/>
      <w:szCs w:val="20"/>
    </w:rPr>
  </w:style>
  <w:style w:type="paragraph" w:styleId="1981" w:customStyle="1">
    <w:name w:val="Subject"/>
    <w:basedOn w:val="752"/>
    <w:uiPriority w:val="0"/>
    <w:qFormat/>
    <w:pPr>
      <w:jc w:val="center"/>
      <w:widowControl/>
    </w:pPr>
    <w:rPr>
      <w:rFonts w:ascii="Calibri" w:hAnsi="Calibri" w:eastAsia="黑体"/>
      <w:b/>
      <w:sz w:val="48"/>
    </w:rPr>
  </w:style>
  <w:style w:type="paragraph" w:styleId="1982" w:customStyle="1">
    <w:name w:val="题注1"/>
    <w:basedOn w:val="752"/>
    <w:uiPriority w:val="0"/>
    <w:qFormat/>
    <w:pPr>
      <w:ind w:firstLine="720"/>
      <w:spacing w:before="120" w:after="120" w:line="360" w:lineRule="auto"/>
      <w:suppressLineNumbers/>
    </w:pPr>
    <w:rPr>
      <w:rFonts w:ascii="仿宋" w:hAnsi="仿宋"/>
      <w:i/>
      <w:iCs/>
      <w:sz w:val="28"/>
      <w:lang w:eastAsia="ar-SA"/>
    </w:rPr>
  </w:style>
  <w:style w:type="paragraph" w:styleId="1983" w:customStyle="1">
    <w:name w:val="默认段落字体 Para Char Char Char Char"/>
    <w:basedOn w:val="752"/>
    <w:next w:val="788"/>
    <w:uiPriority w:val="0"/>
    <w:qFormat/>
    <w:pPr>
      <w:ind w:firstLine="560"/>
      <w:spacing w:line="360" w:lineRule="auto"/>
    </w:pPr>
    <w:rPr>
      <w:rFonts w:ascii="Calibri" w:hAnsi="Calibri" w:eastAsia="仿宋"/>
      <w:sz w:val="28"/>
      <w:szCs w:val="20"/>
    </w:rPr>
  </w:style>
  <w:style w:type="paragraph" w:styleId="1984" w:customStyle="1">
    <w:name w:val="样式 标题 1 + 行距: 最小值 12 磅"/>
    <w:basedOn w:val="753"/>
    <w:next w:val="197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85" w:customStyle="1">
    <w:name w:val="_Style 224"/>
    <w:basedOn w:val="752"/>
    <w:next w:val="752"/>
    <w:uiPriority w:val="39"/>
    <w:unhideWhenUsed/>
    <w:qFormat/>
    <w:pPr>
      <w:ind w:left="2100"/>
      <w:jc w:val="left"/>
      <w:widowControl/>
    </w:pPr>
    <w:rPr>
      <w:rFonts w:ascii="Calibri" w:hAnsi="Calibri"/>
      <w:szCs w:val="22"/>
    </w:rPr>
  </w:style>
  <w:style w:type="paragraph" w:styleId="1986" w:customStyle="1">
    <w:name w:val="图中文字"/>
    <w:basedOn w:val="752"/>
    <w:next w:val="1388"/>
    <w:uiPriority w:val="0"/>
    <w:qFormat/>
    <w:pPr>
      <w:ind w:firstLine="560"/>
      <w:jc w:val="center"/>
      <w:spacing w:line="500" w:lineRule="exact"/>
      <w:widowControl/>
    </w:pPr>
    <w:rPr>
      <w:rFonts w:ascii="Calibri" w:hAnsi="Calibri" w:eastAsia="仿宋_GB2312"/>
      <w:sz w:val="28"/>
      <w:szCs w:val="20"/>
    </w:rPr>
  </w:style>
  <w:style w:type="paragraph" w:styleId="1987" w:customStyle="1">
    <w:name w:val="标题 11"/>
    <w:basedOn w:val="752"/>
    <w:next w:val="752"/>
    <w:uiPriority w:val="0"/>
    <w:qFormat/>
    <w:pPr>
      <w:keepLines/>
      <w:keepNext/>
      <w:spacing w:line="590" w:lineRule="exact"/>
      <w:outlineLvl w:val="0"/>
    </w:pPr>
    <w:rPr>
      <w:rFonts w:ascii="Calibri" w:hAnsi="Calibri" w:eastAsia="方正黑体_GBK"/>
      <w:bCs/>
      <w:sz w:val="32"/>
      <w:szCs w:val="44"/>
    </w:rPr>
  </w:style>
  <w:style w:type="paragraph" w:styleId="1988" w:customStyle="1">
    <w:name w:val="样式 标题 + 右"/>
    <w:basedOn w:val="769"/>
    <w:next w:val="1875"/>
    <w:uiPriority w:val="0"/>
    <w:qFormat/>
    <w:pPr>
      <w:ind w:left="0" w:firstLine="560"/>
      <w:jc w:val="right"/>
      <w:spacing w:line="500" w:lineRule="exact"/>
    </w:pPr>
    <w:rPr>
      <w:rFonts w:ascii="宋体" w:hAnsi="Calibri" w:eastAsia="方正小标宋_GBK" w:cs="宋体"/>
      <w:color w:val="000000"/>
      <w:sz w:val="28"/>
      <w:szCs w:val="20"/>
    </w:rPr>
  </w:style>
  <w:style w:type="paragraph" w:styleId="1989" w:customStyle="1">
    <w:name w:val="表号"/>
    <w:basedOn w:val="752"/>
    <w:next w:val="92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90" w:customStyle="1">
    <w:name w:val="表头样式"/>
    <w:basedOn w:val="752"/>
    <w:uiPriority w:val="0"/>
    <w:qFormat/>
    <w:pPr>
      <w:ind w:firstLine="560"/>
      <w:jc w:val="center"/>
      <w:keepNext/>
      <w:spacing w:line="500" w:lineRule="exact"/>
    </w:pPr>
    <w:rPr>
      <w:rFonts w:ascii="Arial" w:hAnsi="Arial" w:eastAsia="仿宋"/>
      <w:b/>
      <w:szCs w:val="21"/>
    </w:rPr>
  </w:style>
  <w:style w:type="paragraph" w:styleId="1991" w:customStyle="1">
    <w:name w:val="评估表"/>
    <w:basedOn w:val="752"/>
    <w:uiPriority w:val="0"/>
    <w:qFormat/>
    <w:pPr>
      <w:spacing w:line="240" w:lineRule="exact"/>
    </w:pPr>
    <w:rPr>
      <w:rFonts w:ascii="方正仿宋_GBK" w:hAnsi="方正仿宋_GBK" w:eastAsia="方正仿宋_GBK"/>
      <w:sz w:val="18"/>
      <w:szCs w:val="18"/>
    </w:rPr>
  </w:style>
  <w:style w:type="paragraph" w:styleId="1992" w:customStyle="1">
    <w:name w:val="Table Contents"/>
    <w:basedOn w:val="752"/>
    <w:uiPriority w:val="0"/>
    <w:qFormat/>
    <w:pPr>
      <w:ind w:firstLine="720"/>
      <w:spacing w:line="360" w:lineRule="auto"/>
      <w:suppressLineNumbers/>
    </w:pPr>
    <w:rPr>
      <w:rFonts w:ascii="仿宋" w:hAnsi="仿宋"/>
      <w:sz w:val="28"/>
      <w:lang w:eastAsia="ar-SA"/>
    </w:rPr>
  </w:style>
  <w:style w:type="paragraph" w:styleId="1993" w:customStyle="1">
    <w:name w:val="Paragraph1"/>
    <w:basedOn w:val="752"/>
    <w:next w:val="1637"/>
    <w:uiPriority w:val="0"/>
    <w:qFormat/>
    <w:pPr>
      <w:ind w:firstLine="560"/>
      <w:spacing w:before="80" w:line="500" w:lineRule="exact"/>
    </w:pPr>
    <w:rPr>
      <w:rFonts w:ascii="宋体" w:hAnsi="Calibri" w:eastAsia="仿宋"/>
      <w:sz w:val="20"/>
      <w:szCs w:val="20"/>
    </w:rPr>
  </w:style>
  <w:style w:type="paragraph" w:styleId="1994" w:customStyle="1">
    <w:name w:val="Tabletext"/>
    <w:basedOn w:val="752"/>
    <w:next w:val="1551"/>
    <w:uiPriority w:val="0"/>
    <w:qFormat/>
    <w:pPr>
      <w:ind w:firstLine="560"/>
      <w:jc w:val="left"/>
      <w:keepLines/>
      <w:spacing w:after="120" w:line="240" w:lineRule="atLeast"/>
    </w:pPr>
    <w:rPr>
      <w:rFonts w:ascii="Calibri" w:hAnsi="Calibri" w:eastAsia="仿宋"/>
      <w:sz w:val="28"/>
      <w:szCs w:val="20"/>
      <w:lang w:eastAsia="en-US"/>
    </w:rPr>
  </w:style>
  <w:style w:type="paragraph" w:styleId="1995" w:customStyle="1">
    <w:name w:val="编写建议"/>
    <w:basedOn w:val="752"/>
    <w:next w:val="780"/>
    <w:uiPriority w:val="0"/>
    <w:qFormat/>
    <w:pPr>
      <w:ind w:firstLine="420"/>
      <w:jc w:val="left"/>
      <w:spacing w:line="360" w:lineRule="auto"/>
    </w:pPr>
    <w:rPr>
      <w:rFonts w:ascii="Arial" w:hAnsi="Arial" w:cs="宋体"/>
      <w:i/>
      <w:iCs/>
      <w:color w:val="0000ff"/>
      <w:sz w:val="28"/>
      <w:lang w:eastAsia="ar-SA"/>
    </w:rPr>
  </w:style>
  <w:style w:type="paragraph" w:styleId="1996" w:customStyle="1">
    <w:name w:val="引用 Char2"/>
    <w:basedOn w:val="752"/>
    <w:uiPriority w:val="0"/>
    <w:qFormat/>
    <w:pPr>
      <w:ind w:firstLine="560"/>
      <w:spacing w:line="500" w:lineRule="exact"/>
    </w:pPr>
    <w:rPr>
      <w:rFonts w:ascii="Calibri" w:hAnsi="Calibri" w:eastAsia="仿宋"/>
      <w:sz w:val="28"/>
      <w:szCs w:val="20"/>
    </w:rPr>
  </w:style>
  <w:style w:type="paragraph" w:styleId="1997" w:customStyle="1">
    <w:name w:val="文档名称"/>
    <w:basedOn w:val="752"/>
    <w:uiPriority w:val="0"/>
    <w:qFormat/>
    <w:pPr>
      <w:ind w:firstLine="720"/>
      <w:jc w:val="center"/>
      <w:spacing w:line="360" w:lineRule="auto"/>
    </w:pPr>
    <w:rPr>
      <w:rFonts w:ascii="仿宋" w:hAnsi="仿宋" w:eastAsia="黑体"/>
      <w:b/>
      <w:sz w:val="48"/>
      <w:szCs w:val="48"/>
      <w:lang w:eastAsia="ar-SA"/>
    </w:rPr>
  </w:style>
  <w:style w:type="paragraph" w:styleId="1998" w:customStyle="1">
    <w:name w:val="explanation"/>
    <w:basedOn w:val="752"/>
    <w:next w:val="1607"/>
    <w:uiPriority w:val="0"/>
    <w:qFormat/>
    <w:pPr>
      <w:ind w:firstLine="560"/>
      <w:spacing w:line="500" w:lineRule="exact"/>
    </w:pPr>
    <w:rPr>
      <w:rFonts w:ascii="Calibri" w:hAnsi="Calibri" w:eastAsia="仿宋"/>
      <w:sz w:val="28"/>
    </w:rPr>
  </w:style>
  <w:style w:type="paragraph" w:styleId="1999" w:customStyle="1">
    <w:name w:val="左对齐的表内文字"/>
    <w:basedOn w:val="752"/>
    <w:next w:val="807"/>
    <w:uiPriority w:val="0"/>
    <w:qFormat/>
    <w:pPr>
      <w:ind w:firstLine="560"/>
      <w:spacing w:line="500" w:lineRule="exact"/>
    </w:pPr>
    <w:rPr>
      <w:rFonts w:ascii="Calibri" w:hAnsi="Calibri" w:eastAsia="仿宋_GB2312" w:cs="宋体"/>
      <w:sz w:val="28"/>
      <w:szCs w:val="20"/>
    </w:rPr>
  </w:style>
  <w:style w:type="paragraph" w:styleId="2000" w:customStyle="1">
    <w:name w:val="_Style 44"/>
    <w:next w:val="752"/>
    <w:uiPriority w:val="0"/>
    <w:qFormat/>
    <w:pPr>
      <w:jc w:val="both"/>
      <w:widowControl w:val="off"/>
    </w:pPr>
    <w:rPr>
      <w:rFonts w:ascii="Calibri" w:hAnsi="Calibri" w:eastAsia="宋体" w:cs="Times New Roman"/>
      <w:sz w:val="24"/>
      <w:szCs w:val="24"/>
      <w:lang w:val="en-US" w:eastAsia="zh-CN" w:bidi="ar-SA"/>
    </w:rPr>
  </w:style>
  <w:style w:type="paragraph" w:styleId="2001" w:customStyle="1">
    <w:name w:val="样式 标题 3 + 非加粗 倾斜"/>
    <w:basedOn w:val="755"/>
    <w:next w:val="200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02" w:customStyle="1">
    <w:name w:val="样式 标题 2 + 五号"/>
    <w:basedOn w:val="754"/>
    <w:next w:val="81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03" w:customStyle="1">
    <w:name w:val="版权申明"/>
    <w:basedOn w:val="752"/>
    <w:uiPriority w:val="0"/>
    <w:qFormat/>
    <w:pPr>
      <w:ind w:firstLine="720"/>
      <w:jc w:val="center"/>
      <w:spacing w:line="360" w:lineRule="auto"/>
    </w:pPr>
    <w:rPr>
      <w:rFonts w:ascii="宋体" w:hAnsi="宋体" w:cs="宋体"/>
      <w:b/>
      <w:bCs/>
      <w:color w:val="000000"/>
      <w:sz w:val="28"/>
      <w:szCs w:val="20"/>
      <w:lang w:eastAsia="ar-SA"/>
    </w:rPr>
  </w:style>
  <w:style w:type="paragraph" w:styleId="2004" w:customStyle="1">
    <w:name w:val="标题G"/>
    <w:basedOn w:val="769"/>
    <w:next w:val="198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05" w:customStyle="1">
    <w:name w:val="标题5"/>
    <w:basedOn w:val="752"/>
    <w:uiPriority w:val="0"/>
    <w:qFormat/>
    <w:pPr>
      <w:ind w:firstLine="560"/>
      <w:jc w:val="center"/>
      <w:spacing w:line="500" w:lineRule="exact"/>
    </w:pPr>
    <w:rPr>
      <w:rFonts w:ascii="宋体" w:hAnsi="宋体" w:eastAsia="仿宋"/>
      <w:b/>
      <w:sz w:val="52"/>
      <w:szCs w:val="22"/>
    </w:rPr>
  </w:style>
  <w:style w:type="paragraph" w:styleId="2006" w:customStyle="1">
    <w:name w:val="修订11"/>
    <w:uiPriority w:val="99"/>
    <w:qFormat/>
    <w:rPr>
      <w:rFonts w:ascii="宋体" w:hAnsi="Calibri" w:eastAsia="宋体" w:cs="Times New Roman"/>
      <w:sz w:val="21"/>
      <w:lang w:val="en-US" w:eastAsia="zh-CN" w:bidi="ar-SA"/>
    </w:rPr>
  </w:style>
  <w:style w:type="paragraph" w:styleId="2007"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008" w:customStyle="1">
    <w:name w:val="目录标题2"/>
    <w:basedOn w:val="753"/>
    <w:next w:val="75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09" w:customStyle="1">
    <w:name w:val="Char1 Char Char Char1"/>
    <w:basedOn w:val="752"/>
    <w:uiPriority w:val="0"/>
    <w:qFormat/>
    <w:pPr>
      <w:ind w:firstLine="560"/>
      <w:spacing w:line="500" w:lineRule="exact"/>
    </w:pPr>
    <w:rPr>
      <w:rFonts w:ascii="Tahoma" w:hAnsi="Tahoma" w:eastAsia="仿宋"/>
      <w:sz w:val="28"/>
      <w:szCs w:val="20"/>
    </w:rPr>
  </w:style>
  <w:style w:type="paragraph" w:styleId="2010" w:customStyle="1">
    <w:name w:val="Bullet Text"/>
    <w:basedOn w:val="752"/>
    <w:next w:val="1974"/>
    <w:uiPriority w:val="0"/>
    <w:qFormat/>
    <w:pPr>
      <w:ind w:left="360" w:hanging="360"/>
      <w:jc w:val="left"/>
      <w:spacing w:after="60" w:line="500" w:lineRule="exact"/>
    </w:pPr>
    <w:rPr>
      <w:rFonts w:ascii="Arial" w:hAnsi="Arial" w:eastAsia="仿宋"/>
      <w:sz w:val="20"/>
      <w:szCs w:val="20"/>
    </w:rPr>
  </w:style>
  <w:style w:type="paragraph" w:styleId="2011" w:customStyle="1">
    <w:name w:val="_Style 47"/>
    <w:basedOn w:val="752"/>
    <w:next w:val="894"/>
    <w:uiPriority w:val="0"/>
    <w:qFormat/>
    <w:pPr>
      <w:ind w:firstLine="420"/>
      <w:jc w:val="left"/>
      <w:spacing w:line="360" w:lineRule="auto"/>
    </w:pPr>
    <w:rPr>
      <w:rFonts w:ascii="宋体" w:hAnsi="Calibri"/>
      <w:szCs w:val="20"/>
    </w:rPr>
  </w:style>
  <w:style w:type="paragraph" w:styleId="2012" w:customStyle="1">
    <w:name w:val="_Style 196"/>
    <w:basedOn w:val="752"/>
    <w:next w:val="752"/>
    <w:uiPriority w:val="0"/>
    <w:qFormat/>
    <w:pPr>
      <w:ind w:firstLine="560"/>
      <w:spacing w:line="500" w:lineRule="exact"/>
    </w:pPr>
    <w:rPr>
      <w:rFonts w:ascii="Calibri Light" w:hAnsi="Calibri Light" w:eastAsia="仿宋"/>
      <w:color w:val="000000"/>
      <w:sz w:val="28"/>
      <w:szCs w:val="20"/>
    </w:rPr>
  </w:style>
  <w:style w:type="paragraph" w:styleId="2013" w:customStyle="1">
    <w:name w:val="Contents 10"/>
    <w:basedOn w:val="2014"/>
    <w:uiPriority w:val="0"/>
    <w:qFormat/>
    <w:pPr>
      <w:ind w:left="2547"/>
      <w:tabs>
        <w:tab w:val="right" w:pos="24919" w:leader="dot"/>
      </w:tabs>
    </w:pPr>
  </w:style>
  <w:style w:type="paragraph" w:styleId="2014" w:customStyle="1">
    <w:name w:val="Index"/>
    <w:basedOn w:val="752"/>
    <w:uiPriority w:val="0"/>
    <w:qFormat/>
    <w:pPr>
      <w:ind w:firstLine="720"/>
      <w:spacing w:line="360" w:lineRule="auto"/>
      <w:suppressLineNumbers/>
    </w:pPr>
    <w:rPr>
      <w:rFonts w:ascii="仿宋" w:hAnsi="仿宋"/>
      <w:sz w:val="28"/>
      <w:lang w:eastAsia="ar-SA"/>
    </w:rPr>
  </w:style>
  <w:style w:type="paragraph" w:styleId="2015" w:customStyle="1">
    <w:name w:val="subhead1"/>
    <w:basedOn w:val="752"/>
    <w:next w:val="793"/>
    <w:uiPriority w:val="0"/>
    <w:qFormat/>
    <w:pPr>
      <w:ind w:firstLine="560"/>
      <w:jc w:val="left"/>
      <w:spacing w:line="500" w:lineRule="exact"/>
    </w:pPr>
    <w:rPr>
      <w:rFonts w:ascii="Arial" w:hAnsi="Arial" w:eastAsia="仿宋"/>
      <w:b/>
      <w:sz w:val="28"/>
      <w:szCs w:val="20"/>
    </w:rPr>
  </w:style>
  <w:style w:type="paragraph" w:styleId="2016" w:customStyle="1">
    <w:name w:val="txt"/>
    <w:basedOn w:val="752"/>
    <w:next w:val="1519"/>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17" w:customStyle="1">
    <w:name w:val="目录标题1"/>
    <w:basedOn w:val="753"/>
    <w:next w:val="75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18" w:customStyle="1">
    <w:name w:val="Header Odd"/>
    <w:basedOn w:val="2019"/>
    <w:next w:val="1573"/>
    <w:uiPriority w:val="0"/>
    <w:qFormat/>
    <w:pPr>
      <w:jc w:val="right"/>
      <w:widowControl/>
      <w:pBdr>
        <w:bottom w:val="single" w:color="4F81BD" w:sz="4" w:space="1"/>
      </w:pBdr>
    </w:pPr>
    <w:rPr>
      <w:b/>
      <w:bCs/>
      <w:color w:val="1f497d"/>
      <w:sz w:val="20"/>
      <w:szCs w:val="23"/>
    </w:rPr>
  </w:style>
  <w:style w:type="paragraph" w:styleId="2019"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020" w:customStyle="1">
    <w:name w:val="样式 两端对齐"/>
    <w:basedOn w:val="752"/>
    <w:next w:val="1980"/>
    <w:uiPriority w:val="0"/>
    <w:qFormat/>
    <w:pPr>
      <w:ind w:firstLine="560"/>
      <w:spacing w:line="360" w:lineRule="auto"/>
    </w:pPr>
    <w:rPr>
      <w:rFonts w:ascii="宋体" w:hAnsi="Calibri" w:eastAsia="仿宋" w:cs="宋体"/>
      <w:sz w:val="28"/>
      <w:szCs w:val="20"/>
    </w:rPr>
  </w:style>
  <w:style w:type="paragraph" w:styleId="2021" w:customStyle="1">
    <w:name w:val="样式 行距: 固定值 20 磅 首行缩进:  2 字符"/>
    <w:basedOn w:val="752"/>
    <w:next w:val="1955"/>
    <w:uiPriority w:val="0"/>
    <w:qFormat/>
    <w:pPr>
      <w:ind w:firstLine="200"/>
      <w:jc w:val="left"/>
      <w:spacing w:line="360" w:lineRule="auto"/>
    </w:pPr>
    <w:rPr>
      <w:rFonts w:ascii="宋体" w:hAnsi="Calibri" w:eastAsia="仿宋" w:cs="宋体"/>
      <w:sz w:val="28"/>
      <w:szCs w:val="20"/>
    </w:rPr>
  </w:style>
  <w:style w:type="paragraph" w:styleId="2022" w:customStyle="1">
    <w:name w:val="_Style 3"/>
    <w:basedOn w:val="752"/>
    <w:uiPriority w:val="34"/>
    <w:qFormat/>
    <w:pPr>
      <w:jc w:val="left"/>
      <w:spacing w:before="100" w:beforeAutospacing="1" w:after="100" w:afterAutospacing="1"/>
      <w:widowControl/>
    </w:pPr>
    <w:rPr>
      <w:rFonts w:ascii="宋体" w:hAnsi="宋体" w:cs="宋体"/>
      <w:sz w:val="28"/>
    </w:rPr>
  </w:style>
  <w:style w:type="paragraph" w:styleId="2023" w:customStyle="1">
    <w:name w:val="文头"/>
    <w:basedOn w:val="752"/>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24" w:customStyle="1">
    <w:name w:val="日期 Char2"/>
    <w:basedOn w:val="752"/>
    <w:uiPriority w:val="0"/>
    <w:qFormat/>
    <w:pPr>
      <w:ind w:firstLine="560"/>
      <w:spacing w:line="500" w:lineRule="exact"/>
    </w:pPr>
    <w:rPr>
      <w:rFonts w:ascii="Calibri" w:hAnsi="Calibri" w:eastAsia="仿宋"/>
      <w:sz w:val="28"/>
      <w:szCs w:val="20"/>
    </w:rPr>
  </w:style>
  <w:style w:type="paragraph" w:styleId="2025" w:customStyle="1">
    <w:name w:val="样式 正文内容 + 左侧:  0.74 厘米 首行缩进:  0.85 厘米"/>
    <w:basedOn w:val="752"/>
    <w:uiPriority w:val="0"/>
    <w:qFormat/>
    <w:pPr>
      <w:ind w:left="420" w:firstLine="480"/>
      <w:spacing w:line="380" w:lineRule="exact"/>
    </w:pPr>
    <w:rPr>
      <w:rFonts w:ascii="宋体" w:hAnsi="宋体" w:cs="宋体"/>
      <w:sz w:val="28"/>
      <w:szCs w:val="20"/>
      <w:lang w:eastAsia="ar-SA"/>
    </w:rPr>
  </w:style>
  <w:style w:type="paragraph" w:styleId="2026" w:customStyle="1">
    <w:name w:val="标题11"/>
    <w:basedOn w:val="752"/>
    <w:next w:val="75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27" w:customStyle="1">
    <w:name w:val="正文3"/>
    <w:basedOn w:val="752"/>
    <w:uiPriority w:val="0"/>
    <w:qFormat/>
    <w:pPr>
      <w:ind w:firstLine="560"/>
      <w:spacing w:line="500" w:lineRule="exact"/>
      <w:widowControl/>
    </w:pPr>
    <w:rPr>
      <w:rFonts w:ascii="Calibri" w:hAnsi="Calibri" w:eastAsia="仿宋"/>
      <w:sz w:val="28"/>
      <w:szCs w:val="20"/>
    </w:rPr>
  </w:style>
  <w:style w:type="paragraph" w:styleId="2028" w:customStyle="1">
    <w:name w:val="正文文本 Char2"/>
    <w:basedOn w:val="752"/>
    <w:uiPriority w:val="0"/>
    <w:qFormat/>
    <w:pPr>
      <w:ind w:firstLine="560"/>
      <w:spacing w:line="500" w:lineRule="exact"/>
    </w:pPr>
    <w:rPr>
      <w:rFonts w:ascii="Calibri" w:hAnsi="Calibri" w:eastAsia="仿宋"/>
      <w:sz w:val="28"/>
      <w:szCs w:val="20"/>
    </w:rPr>
  </w:style>
  <w:style w:type="paragraph" w:styleId="2029"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030" w:customStyle="1">
    <w:name w:val="样式 InfoBlue + 倾斜"/>
    <w:basedOn w:val="2001"/>
    <w:next w:val="1965"/>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31" w:customStyle="1">
    <w:name w:val="Char Char Char Char Char Char Char Char Char Char Char Char Char2"/>
    <w:basedOn w:val="752"/>
    <w:uiPriority w:val="0"/>
    <w:qFormat/>
    <w:pPr>
      <w:ind w:firstLine="560"/>
      <w:jc w:val="left"/>
      <w:spacing w:after="160" w:line="240" w:lineRule="exact"/>
      <w:widowControl/>
    </w:pPr>
    <w:rPr>
      <w:rFonts w:ascii="Verdana" w:hAnsi="Verdana" w:eastAsia="仿宋_GB2312"/>
      <w:sz w:val="28"/>
      <w:szCs w:val="20"/>
      <w:lang w:eastAsia="en-US"/>
    </w:rPr>
  </w:style>
  <w:style w:type="paragraph" w:styleId="2032" w:customStyle="1">
    <w:name w:val="样式 正文文本缩进 + 左侧:  2 字符 行距: 固定值 20 磅 首行缩进:  2 字符"/>
    <w:basedOn w:val="774"/>
    <w:next w:val="1417"/>
    <w:uiPriority w:val="0"/>
    <w:qFormat/>
    <w:pPr>
      <w:ind w:left="400" w:firstLine="400"/>
      <w:jc w:val="both"/>
      <w:spacing w:line="360" w:lineRule="auto"/>
    </w:pPr>
    <w:rPr>
      <w:rFonts w:cs="宋体"/>
      <w:szCs w:val="20"/>
    </w:rPr>
  </w:style>
  <w:style w:type="paragraph" w:styleId="2033" w:customStyle="1">
    <w:name w:val="正文文本4"/>
    <w:basedOn w:val="752"/>
    <w:uiPriority w:val="99"/>
    <w:qFormat/>
    <w:pPr>
      <w:jc w:val="left"/>
      <w:spacing w:after="120" w:line="288" w:lineRule="auto"/>
      <w:widowControl/>
    </w:pPr>
    <w:rPr>
      <w:rFonts w:ascii="Verdana" w:hAnsi="Verdana"/>
      <w:sz w:val="24"/>
      <w:szCs w:val="20"/>
      <w:lang w:eastAsia="en-US"/>
    </w:rPr>
  </w:style>
  <w:style w:type="paragraph" w:styleId="2034" w:customStyle="1">
    <w:name w:val="Char1 Char Char Char3"/>
    <w:basedOn w:val="752"/>
    <w:uiPriority w:val="0"/>
    <w:qFormat/>
    <w:rPr>
      <w:rFonts w:ascii="Tahoma" w:hAnsi="Tahoma"/>
      <w:sz w:val="24"/>
      <w:szCs w:val="20"/>
    </w:rPr>
  </w:style>
  <w:style w:type="paragraph" w:styleId="2035" w:customStyle="1">
    <w:name w:val="Char Char112"/>
    <w:basedOn w:val="752"/>
    <w:uiPriority w:val="0"/>
    <w:semiHidden/>
    <w:qFormat/>
    <w:pPr>
      <w:jc w:val="left"/>
      <w:spacing w:after="160" w:line="240" w:lineRule="exact"/>
      <w:widowControl/>
    </w:pPr>
    <w:rPr>
      <w:rFonts w:ascii="Verdana" w:hAnsi="Verdana"/>
      <w:sz w:val="20"/>
      <w:lang w:eastAsia="en-US"/>
    </w:rPr>
  </w:style>
  <w:style w:type="paragraph" w:styleId="2036" w:customStyle="1">
    <w:name w:val="TOC Heading1"/>
    <w:basedOn w:val="753"/>
    <w:next w:val="75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37" w:customStyle="1">
    <w:name w:val="一级项目符号"/>
    <w:basedOn w:val="752"/>
    <w:next w:val="75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38" w:customStyle="1">
    <w:name w:val="正文排列"/>
    <w:basedOn w:val="752"/>
    <w:uiPriority w:val="0"/>
    <w:qFormat/>
    <w:pPr>
      <w:ind w:left="902"/>
      <w:tabs>
        <w:tab w:val="left" w:pos="902" w:leader="none"/>
      </w:tabs>
    </w:pPr>
    <w:rPr>
      <w:rFonts w:eastAsia="仿宋"/>
      <w:sz w:val="28"/>
      <w:szCs w:val="20"/>
    </w:rPr>
  </w:style>
  <w:style w:type="paragraph" w:styleId="2039" w:customStyle="1">
    <w:name w:val="H2 List Num cont"/>
    <w:basedOn w:val="75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40" w:customStyle="1">
    <w:name w:val="number0"/>
    <w:basedOn w:val="78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41" w:customStyle="1">
    <w:name w:val="文件标题1.1"/>
    <w:basedOn w:val="75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42" w:customStyle="1">
    <w:name w:val="编号1-2"/>
    <w:basedOn w:val="752"/>
    <w:next w:val="75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43" w:customStyle="1">
    <w:name w:val="章正文 Char"/>
    <w:basedOn w:val="75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044" w:customStyle="1">
    <w:name w:val="ordinary-output"/>
    <w:basedOn w:val="75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045"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046" w:customStyle="1">
    <w:name w:val="Char Char11"/>
    <w:basedOn w:val="752"/>
    <w:uiPriority w:val="0"/>
    <w:semiHidden/>
    <w:qFormat/>
    <w:pPr>
      <w:jc w:val="left"/>
      <w:spacing w:after="160" w:line="240" w:lineRule="exact"/>
      <w:widowControl/>
    </w:pPr>
    <w:rPr>
      <w:rFonts w:ascii="Verdana" w:hAnsi="Verdana"/>
      <w:sz w:val="20"/>
      <w:lang w:eastAsia="en-US"/>
    </w:rPr>
  </w:style>
  <w:style w:type="paragraph" w:styleId="2047"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048"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049"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050" w:customStyle="1">
    <w:name w:val="列项◆（三级）"/>
    <w:basedOn w:val="752"/>
    <w:uiPriority w:val="0"/>
    <w:qFormat/>
    <w:pPr>
      <w:ind w:left="1680" w:hanging="420"/>
    </w:pPr>
    <w:rPr>
      <w:rFonts w:ascii="宋体"/>
      <w:szCs w:val="21"/>
    </w:rPr>
  </w:style>
  <w:style w:type="paragraph" w:styleId="2051"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052" w:customStyle="1">
    <w:name w:val="示例×："/>
    <w:basedOn w:val="950"/>
    <w:uiPriority w:val="0"/>
    <w:qFormat/>
    <w:pPr>
      <w:ind w:left="842" w:hanging="420"/>
      <w:tabs>
        <w:tab w:val="left" w:pos="360" w:leader="none"/>
        <w:tab w:val="clear" w:pos="780" w:leader="none"/>
      </w:tabs>
      <w:outlineLvl w:val="9"/>
    </w:pPr>
    <w:rPr>
      <w:rFonts w:ascii="宋体" w:eastAsia="宋体"/>
      <w:sz w:val="18"/>
      <w:szCs w:val="18"/>
    </w:rPr>
  </w:style>
  <w:style w:type="paragraph" w:styleId="2053" w:customStyle="1">
    <w:name w:val="二级无"/>
    <w:basedOn w:val="948"/>
    <w:uiPriority w:val="0"/>
    <w:qFormat/>
    <w:pPr>
      <w:ind w:left="0" w:firstLine="0"/>
      <w:jc w:val="left"/>
    </w:pPr>
    <w:rPr>
      <w:rFonts w:ascii="宋体" w:eastAsia="宋体"/>
      <w:szCs w:val="21"/>
      <w:lang w:val="zh-CN"/>
    </w:rPr>
  </w:style>
  <w:style w:type="paragraph" w:styleId="2054" w:customStyle="1">
    <w:name w:val="注：（正文）"/>
    <w:basedOn w:val="1280"/>
    <w:next w:val="925"/>
    <w:uiPriority w:val="0"/>
    <w:qFormat/>
    <w:pPr>
      <w:ind w:left="425" w:hanging="425"/>
      <w:tabs>
        <w:tab w:val="left" w:pos="425" w:leader="none"/>
        <w:tab w:val="clear" w:pos="1200" w:leader="none"/>
      </w:tabs>
    </w:pPr>
    <w:rPr>
      <w:szCs w:val="18"/>
    </w:rPr>
  </w:style>
  <w:style w:type="paragraph" w:styleId="2055"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056" w:customStyle="1">
    <w:name w:val="参考文献"/>
    <w:basedOn w:val="752"/>
    <w:next w:val="92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057" w:customStyle="1">
    <w:name w:val="附录标题"/>
    <w:basedOn w:val="925"/>
    <w:next w:val="925"/>
    <w:uiPriority w:val="0"/>
    <w:qFormat/>
    <w:pPr>
      <w:ind w:firstLine="0"/>
      <w:jc w:val="center"/>
      <w:tabs>
        <w:tab w:val="center" w:pos="4201" w:leader="none"/>
        <w:tab w:val="right" w:pos="9298" w:leader="dot"/>
      </w:tabs>
    </w:pPr>
    <w:rPr>
      <w:rFonts w:ascii="黑体" w:eastAsia="黑体"/>
    </w:rPr>
  </w:style>
  <w:style w:type="paragraph" w:styleId="2058" w:customStyle="1">
    <w:name w:val="附录表标号"/>
    <w:basedOn w:val="752"/>
    <w:next w:val="925"/>
    <w:uiPriority w:val="0"/>
    <w:qFormat/>
    <w:pPr>
      <w:ind w:left="811" w:hanging="448"/>
      <w:jc w:val="center"/>
      <w:spacing w:line="14" w:lineRule="exact"/>
      <w:outlineLvl w:val="0"/>
    </w:pPr>
    <w:rPr>
      <w:color w:val="ffffff"/>
    </w:rPr>
  </w:style>
  <w:style w:type="paragraph" w:styleId="2059" w:customStyle="1">
    <w:name w:val="附录二级无"/>
    <w:basedOn w:val="1560"/>
    <w:uiPriority w:val="0"/>
    <w:qFormat/>
    <w:pPr>
      <w:ind w:left="851" w:hanging="851"/>
      <w:tabs>
        <w:tab w:val="left" w:pos="360" w:leader="none"/>
      </w:tabs>
    </w:pPr>
    <w:rPr>
      <w:rFonts w:ascii="宋体" w:eastAsia="宋体"/>
      <w:szCs w:val="21"/>
    </w:rPr>
  </w:style>
  <w:style w:type="paragraph" w:styleId="2060" w:customStyle="1">
    <w:name w:val="附录公式编号制表符"/>
    <w:basedOn w:val="752"/>
    <w:next w:val="925"/>
    <w:uiPriority w:val="0"/>
    <w:qFormat/>
    <w:pPr>
      <w:widowControl/>
      <w:tabs>
        <w:tab w:val="center" w:pos="4201" w:leader="none"/>
        <w:tab w:val="right" w:pos="9298" w:leader="dot"/>
      </w:tabs>
    </w:pPr>
    <w:rPr>
      <w:rFonts w:ascii="宋体"/>
      <w:szCs w:val="20"/>
    </w:rPr>
  </w:style>
  <w:style w:type="paragraph" w:styleId="2061" w:customStyle="1">
    <w:name w:val="附录三级无"/>
    <w:basedOn w:val="1566"/>
    <w:uiPriority w:val="0"/>
    <w:qFormat/>
    <w:pPr>
      <w:ind w:left="992" w:hanging="992"/>
      <w:tabs>
        <w:tab w:val="left" w:pos="360" w:leader="none"/>
      </w:tabs>
    </w:pPr>
    <w:rPr>
      <w:rFonts w:ascii="宋体" w:eastAsia="宋体"/>
      <w:szCs w:val="21"/>
    </w:rPr>
  </w:style>
  <w:style w:type="paragraph" w:styleId="2062"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063" w:customStyle="1">
    <w:name w:val="附录四级无"/>
    <w:basedOn w:val="1573"/>
    <w:uiPriority w:val="0"/>
    <w:qFormat/>
    <w:pPr>
      <w:ind w:left="1134" w:hanging="1134"/>
      <w:tabs>
        <w:tab w:val="left" w:pos="360" w:leader="none"/>
      </w:tabs>
    </w:pPr>
    <w:rPr>
      <w:rFonts w:ascii="宋体" w:eastAsia="宋体"/>
      <w:szCs w:val="21"/>
    </w:rPr>
  </w:style>
  <w:style w:type="paragraph" w:styleId="2064" w:customStyle="1">
    <w:name w:val="附录图标号"/>
    <w:basedOn w:val="752"/>
    <w:uiPriority w:val="0"/>
    <w:qFormat/>
    <w:pPr>
      <w:ind w:firstLine="363"/>
      <w:jc w:val="center"/>
      <w:keepNext/>
      <w:pageBreakBefore/>
      <w:spacing w:line="14" w:lineRule="exact"/>
      <w:widowControl/>
      <w:outlineLvl w:val="0"/>
    </w:pPr>
    <w:rPr>
      <w:color w:val="ffffff"/>
    </w:rPr>
  </w:style>
  <w:style w:type="paragraph" w:styleId="2065" w:customStyle="1">
    <w:name w:val="附录五级无"/>
    <w:basedOn w:val="1585"/>
    <w:uiPriority w:val="0"/>
    <w:qFormat/>
    <w:pPr>
      <w:ind w:left="980"/>
      <w:tabs>
        <w:tab w:val="left" w:pos="360" w:leader="none"/>
        <w:tab w:val="clear" w:pos="780" w:leader="none"/>
      </w:tabs>
    </w:pPr>
    <w:rPr>
      <w:rFonts w:ascii="宋体" w:eastAsia="宋体"/>
      <w:szCs w:val="21"/>
    </w:rPr>
  </w:style>
  <w:style w:type="paragraph" w:styleId="2066" w:customStyle="1">
    <w:name w:val="附录一级无"/>
    <w:basedOn w:val="1390"/>
    <w:uiPriority w:val="0"/>
    <w:qFormat/>
    <w:pPr>
      <w:ind w:left="1779" w:hanging="1069"/>
      <w:tabs>
        <w:tab w:val="left" w:pos="360" w:leader="none"/>
      </w:tabs>
    </w:pPr>
    <w:rPr>
      <w:rFonts w:ascii="宋体" w:eastAsia="宋体"/>
      <w:szCs w:val="21"/>
    </w:rPr>
  </w:style>
  <w:style w:type="paragraph" w:styleId="2067"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068" w:customStyle="1">
    <w:name w:val="列项说明"/>
    <w:basedOn w:val="752"/>
    <w:uiPriority w:val="0"/>
    <w:qFormat/>
    <w:pPr>
      <w:ind w:left="400" w:hanging="200"/>
      <w:jc w:val="left"/>
      <w:spacing w:line="320" w:lineRule="exact"/>
    </w:pPr>
    <w:rPr>
      <w:rFonts w:ascii="宋体"/>
      <w:szCs w:val="20"/>
    </w:rPr>
  </w:style>
  <w:style w:type="paragraph" w:styleId="2069"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070" w:customStyle="1">
    <w:name w:val="其他标准标志"/>
    <w:basedOn w:val="1612"/>
    <w:uiPriority w:val="0"/>
    <w:qFormat/>
    <w:pPr>
      <w:framePr w:w="6101" w:h="1389" w:vSpace="181" w:hSpace="181" w:wrap="around" w:vAnchor="page" w:hAnchor="page" w:x="4673" w:y="942" w:hRule="exact"/>
    </w:pPr>
    <w:rPr>
      <w:szCs w:val="96"/>
    </w:rPr>
  </w:style>
  <w:style w:type="paragraph" w:styleId="2071" w:customStyle="1">
    <w:name w:val="三级无"/>
    <w:basedOn w:val="1276"/>
    <w:uiPriority w:val="0"/>
    <w:qFormat/>
    <w:pPr>
      <w:jc w:val="left"/>
    </w:pPr>
    <w:rPr>
      <w:rFonts w:ascii="宋体" w:eastAsia="宋体"/>
      <w:szCs w:val="21"/>
      <w:lang w:val="zh-CN"/>
    </w:rPr>
  </w:style>
  <w:style w:type="paragraph" w:styleId="2072" w:customStyle="1">
    <w:name w:val="示例后文字"/>
    <w:basedOn w:val="925"/>
    <w:next w:val="925"/>
    <w:uiPriority w:val="0"/>
    <w:qFormat/>
    <w:pPr>
      <w:ind w:firstLine="360"/>
      <w:tabs>
        <w:tab w:val="center" w:pos="4201" w:leader="none"/>
        <w:tab w:val="right" w:pos="9298" w:leader="dot"/>
      </w:tabs>
    </w:pPr>
    <w:rPr>
      <w:sz w:val="18"/>
    </w:rPr>
  </w:style>
  <w:style w:type="paragraph" w:styleId="2073" w:customStyle="1">
    <w:name w:val="四级无"/>
    <w:basedOn w:val="1448"/>
    <w:uiPriority w:val="0"/>
    <w:qFormat/>
    <w:pPr>
      <w:jc w:val="left"/>
    </w:pPr>
    <w:rPr>
      <w:rFonts w:ascii="宋体" w:eastAsia="宋体"/>
      <w:szCs w:val="21"/>
      <w:lang w:val="zh-CN"/>
    </w:rPr>
  </w:style>
  <w:style w:type="paragraph" w:styleId="2074" w:customStyle="1">
    <w:name w:val="图标脚注说明"/>
    <w:basedOn w:val="925"/>
    <w:uiPriority w:val="0"/>
    <w:qFormat/>
    <w:pPr>
      <w:ind w:left="840" w:hanging="420"/>
      <w:tabs>
        <w:tab w:val="center" w:pos="4201" w:leader="none"/>
        <w:tab w:val="right" w:pos="9298" w:leader="dot"/>
      </w:tabs>
    </w:pPr>
    <w:rPr>
      <w:sz w:val="18"/>
      <w:szCs w:val="18"/>
    </w:rPr>
  </w:style>
  <w:style w:type="paragraph" w:styleId="2075" w:customStyle="1">
    <w:name w:val="图表脚注说明"/>
    <w:basedOn w:val="752"/>
    <w:uiPriority w:val="0"/>
    <w:qFormat/>
    <w:pPr>
      <w:ind w:left="811" w:hanging="448"/>
    </w:pPr>
    <w:rPr>
      <w:rFonts w:ascii="宋体"/>
      <w:sz w:val="18"/>
      <w:szCs w:val="18"/>
    </w:rPr>
  </w:style>
  <w:style w:type="paragraph" w:styleId="2076" w:customStyle="1">
    <w:name w:val="图的脚注"/>
    <w:next w:val="925"/>
    <w:uiPriority w:val="0"/>
    <w:qFormat/>
    <w:pPr>
      <w:ind w:left="840" w:hanging="420"/>
      <w:jc w:val="both"/>
      <w:widowControl w:val="off"/>
    </w:pPr>
    <w:rPr>
      <w:rFonts w:ascii="宋体" w:hAnsi="Times New Roman" w:eastAsia="宋体" w:cs="Times New Roman"/>
      <w:sz w:val="18"/>
      <w:lang w:val="en-US" w:eastAsia="zh-CN" w:bidi="ar-SA"/>
    </w:rPr>
  </w:style>
  <w:style w:type="paragraph" w:styleId="2077" w:customStyle="1">
    <w:name w:val="五级无"/>
    <w:basedOn w:val="1511"/>
    <w:uiPriority w:val="0"/>
    <w:qFormat/>
    <w:pPr>
      <w:jc w:val="left"/>
    </w:pPr>
    <w:rPr>
      <w:rFonts w:ascii="宋体" w:eastAsia="宋体"/>
      <w:szCs w:val="21"/>
      <w:lang w:val="zh-CN"/>
    </w:rPr>
  </w:style>
  <w:style w:type="paragraph" w:styleId="2078" w:customStyle="1">
    <w:name w:val="一级无"/>
    <w:basedOn w:val="949"/>
    <w:uiPriority w:val="0"/>
    <w:qFormat/>
    <w:pPr>
      <w:ind w:left="0" w:firstLine="0"/>
      <w:jc w:val="left"/>
    </w:pPr>
    <w:rPr>
      <w:rFonts w:ascii="宋体" w:eastAsia="宋体"/>
      <w:szCs w:val="21"/>
    </w:rPr>
  </w:style>
  <w:style w:type="paragraph" w:styleId="2079" w:customStyle="1">
    <w:name w:val="正文公式编号制表符"/>
    <w:basedOn w:val="925"/>
    <w:next w:val="925"/>
    <w:uiPriority w:val="0"/>
    <w:qFormat/>
    <w:pPr>
      <w:ind w:firstLine="0"/>
      <w:tabs>
        <w:tab w:val="center" w:pos="4201" w:leader="none"/>
        <w:tab w:val="right" w:pos="9298" w:leader="dot"/>
      </w:tabs>
    </w:pPr>
  </w:style>
  <w:style w:type="paragraph" w:styleId="2080" w:customStyle="1">
    <w:name w:val="终结线"/>
    <w:basedOn w:val="752"/>
    <w:uiPriority w:val="0"/>
    <w:qFormat/>
    <w:pPr>
      <w:framePr w:vSpace="181" w:hSpace="181" w:wrap="around" w:vAnchor="text" w:hAnchor="margin" w:xAlign="center" w:y="285"/>
    </w:pPr>
  </w:style>
  <w:style w:type="paragraph" w:styleId="2081" w:customStyle="1">
    <w:name w:val="其他发布日期"/>
    <w:basedOn w:val="1439"/>
    <w:uiPriority w:val="0"/>
    <w:qFormat/>
    <w:pPr>
      <w:framePr w:w="3997" w:h="471" w:vSpace="181" w:hSpace="0" w:wrap="around" w:vAnchor="page" w:hAnchor="page" w:x="1419" w:y="14097" w:hRule="exact"/>
    </w:pPr>
  </w:style>
  <w:style w:type="paragraph" w:styleId="2082" w:customStyle="1">
    <w:name w:val="其他实施日期"/>
    <w:basedOn w:val="1438"/>
    <w:uiPriority w:val="0"/>
    <w:qFormat/>
    <w:pPr>
      <w:ind w:left="0" w:firstLine="0"/>
      <w:framePr w:w="3997" w:h="471" w:vSpace="181" w:wrap="around" w:vAnchor="page" w:hAnchor="page" w:x="7089" w:y="14097" w:hRule="exact"/>
    </w:pPr>
  </w:style>
  <w:style w:type="paragraph" w:styleId="2083" w:customStyle="1">
    <w:name w:val="封面标准名称2"/>
    <w:basedOn w:val="1691"/>
    <w:uiPriority w:val="0"/>
    <w:qFormat/>
    <w:pPr>
      <w:framePr w:w="9639" w:wrap="around" w:vAnchor="page" w:hAnchor="page" w:y="4469"/>
    </w:pPr>
  </w:style>
  <w:style w:type="paragraph" w:styleId="2084" w:customStyle="1">
    <w:name w:val="封面标准英文名称2"/>
    <w:basedOn w:val="1490"/>
    <w:uiPriority w:val="0"/>
    <w:qFormat/>
    <w:pPr>
      <w:framePr w:w="9639" w:h="6917" w:wrap="around" w:vAnchor="page" w:hAnchor="page" w:xAlign="center" w:y="4469" w:hRule="exact"/>
    </w:pPr>
    <w:rPr>
      <w:rFonts w:eastAsia="黑体"/>
      <w:szCs w:val="28"/>
    </w:rPr>
  </w:style>
  <w:style w:type="paragraph" w:styleId="2085" w:customStyle="1">
    <w:name w:val="封面一致性程度标识2"/>
    <w:basedOn w:val="1872"/>
    <w:uiPriority w:val="0"/>
    <w:qFormat/>
    <w:pPr>
      <w:widowControl w:val="off"/>
      <w:framePr w:w="9639" w:h="6917" w:wrap="around" w:vAnchor="page" w:hAnchor="page" w:xAlign="center" w:y="4469" w:hRule="exact"/>
    </w:pPr>
    <w:rPr>
      <w:szCs w:val="28"/>
    </w:rPr>
  </w:style>
  <w:style w:type="paragraph" w:styleId="2086" w:customStyle="1">
    <w:name w:val="封面标准文稿类别2"/>
    <w:basedOn w:val="1746"/>
    <w:uiPriority w:val="0"/>
    <w:qFormat/>
    <w:pPr>
      <w:spacing w:after="160" w:line="240" w:lineRule="auto"/>
      <w:widowControl w:val="off"/>
      <w:framePr w:w="9639" w:h="6917" w:wrap="around" w:vAnchor="page" w:hAnchor="page" w:xAlign="center" w:y="4469" w:hRule="exact"/>
    </w:pPr>
    <w:rPr>
      <w:szCs w:val="28"/>
    </w:rPr>
  </w:style>
  <w:style w:type="paragraph" w:styleId="2087" w:customStyle="1">
    <w:name w:val="封面标准文稿编辑信息2"/>
    <w:basedOn w:val="1914"/>
    <w:uiPriority w:val="0"/>
    <w:qFormat/>
    <w:pPr>
      <w:spacing w:after="160"/>
      <w:widowControl w:val="off"/>
      <w:framePr w:w="9639" w:h="6917" w:wrap="around" w:vAnchor="page" w:hAnchor="page" w:xAlign="center" w:y="4469" w:hRule="exact"/>
    </w:pPr>
    <w:rPr>
      <w:szCs w:val="28"/>
    </w:rPr>
  </w:style>
  <w:style w:type="paragraph" w:styleId="2088"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089" w:customStyle="1">
    <w:name w:val="封面正文内容"/>
    <w:basedOn w:val="752"/>
    <w:next w:val="752"/>
    <w:uiPriority w:val="0"/>
    <w:qFormat/>
    <w:rPr>
      <w:rFonts w:ascii="宋体" w:hAnsi="宋体" w:cs="宋体"/>
      <w:sz w:val="30"/>
      <w:szCs w:val="30"/>
    </w:rPr>
  </w:style>
  <w:style w:type="paragraph" w:styleId="2090" w:customStyle="1">
    <w:name w:val="a"/>
    <w:basedOn w:val="752"/>
    <w:uiPriority w:val="0"/>
    <w:qFormat/>
    <w:pPr>
      <w:jc w:val="left"/>
      <w:spacing w:before="100" w:beforeAutospacing="1" w:after="100" w:afterAutospacing="1"/>
      <w:widowControl/>
    </w:pPr>
    <w:rPr>
      <w:rFonts w:ascii="宋体" w:hAnsi="宋体" w:cs="宋体"/>
      <w:sz w:val="24"/>
    </w:rPr>
  </w:style>
  <w:style w:type="paragraph" w:styleId="2091" w:customStyle="1">
    <w:name w:val="方框下的ABC标题"/>
    <w:basedOn w:val="752"/>
    <w:uiPriority w:val="0"/>
    <w:qFormat/>
    <w:pPr>
      <w:spacing w:line="360" w:lineRule="auto"/>
    </w:pPr>
    <w:rPr>
      <w:rFonts w:hAnsi="宋体"/>
    </w:rPr>
  </w:style>
  <w:style w:type="paragraph" w:styleId="2092" w:customStyle="1">
    <w:name w:val="SUR-方框下的ABC标题"/>
    <w:basedOn w:val="752"/>
    <w:uiPriority w:val="0"/>
    <w:qFormat/>
    <w:pPr>
      <w:ind w:left="726" w:hanging="363"/>
      <w:jc w:val="left"/>
      <w:spacing w:line="360" w:lineRule="auto"/>
      <w:tabs>
        <w:tab w:val="left" w:pos="1140" w:leader="none"/>
      </w:tabs>
    </w:pPr>
    <w:rPr>
      <w:szCs w:val="20"/>
      <w:lang w:eastAsia="en-US"/>
    </w:rPr>
  </w:style>
  <w:style w:type="paragraph" w:styleId="2093" w:customStyle="1">
    <w:name w:val="D正文"/>
    <w:uiPriority w:val="0"/>
    <w:qFormat/>
    <w:pPr>
      <w:ind w:firstLine="200"/>
      <w:spacing w:line="360" w:lineRule="auto"/>
    </w:pPr>
    <w:rPr>
      <w:rFonts w:ascii="Times New Roman" w:hAnsi="Times New Roman" w:eastAsia="KaiTi_GB2312" w:cs="Times New Roman"/>
      <w:sz w:val="24"/>
      <w:szCs w:val="24"/>
      <w:lang w:val="en-US" w:eastAsia="zh-CN" w:bidi="ar-SA"/>
    </w:rPr>
  </w:style>
  <w:style w:type="paragraph" w:styleId="2094" w:customStyle="1">
    <w:name w:val="D标题二"/>
    <w:basedOn w:val="2093"/>
    <w:next w:val="2093"/>
    <w:uiPriority w:val="0"/>
    <w:qFormat/>
    <w:rPr>
      <w:rFonts w:eastAsia="黑体"/>
    </w:rPr>
  </w:style>
  <w:style w:type="paragraph" w:styleId="2095" w:customStyle="1">
    <w:name w:val="点对点应答文字"/>
    <w:basedOn w:val="752"/>
    <w:uiPriority w:val="0"/>
    <w:qFormat/>
    <w:pPr>
      <w:jc w:val="left"/>
      <w:spacing w:line="360" w:lineRule="auto"/>
    </w:pPr>
    <w:rPr>
      <w:i/>
      <w:color w:val="0000ff"/>
      <w:szCs w:val="20"/>
      <w:lang w:eastAsia="en-US"/>
    </w:rPr>
  </w:style>
  <w:style w:type="paragraph" w:styleId="2096" w:customStyle="1">
    <w:name w:val="SUR-方框标题"/>
    <w:basedOn w:val="752"/>
    <w:uiPriority w:val="0"/>
    <w:qFormat/>
    <w:pPr>
      <w:jc w:val="left"/>
      <w:spacing w:line="360" w:lineRule="auto"/>
    </w:pPr>
    <w:rPr>
      <w:szCs w:val="20"/>
      <w:lang w:eastAsia="en-US"/>
    </w:rPr>
  </w:style>
  <w:style w:type="paragraph" w:styleId="2097" w:customStyle="1">
    <w:name w:val="表内文字"/>
    <w:uiPriority w:val="0"/>
    <w:qFormat/>
    <w:rPr>
      <w:rFonts w:ascii="Times New Roman" w:hAnsi="Times New Roman" w:eastAsia="宋体" w:cs="Times New Roman"/>
      <w:sz w:val="21"/>
      <w:lang w:val="en-US" w:eastAsia="zh-CN" w:bidi="ar-SA"/>
    </w:rPr>
  </w:style>
  <w:style w:type="paragraph" w:styleId="2098" w:customStyle="1">
    <w:name w:val="示意图说明"/>
    <w:basedOn w:val="752"/>
    <w:next w:val="764"/>
    <w:uiPriority w:val="0"/>
    <w:qFormat/>
    <w:pPr>
      <w:jc w:val="center"/>
      <w:spacing w:line="360" w:lineRule="auto"/>
    </w:pPr>
    <w:rPr>
      <w:rFonts w:eastAsia="黑体"/>
      <w:szCs w:val="20"/>
      <w:lang w:eastAsia="en-US"/>
    </w:rPr>
  </w:style>
  <w:style w:type="paragraph" w:styleId="2099" w:customStyle="1">
    <w:name w:val="方框标题"/>
    <w:basedOn w:val="752"/>
    <w:next w:val="752"/>
    <w:uiPriority w:val="0"/>
    <w:qFormat/>
    <w:pPr>
      <w:ind w:firstLine="397"/>
      <w:spacing w:line="360" w:lineRule="auto"/>
      <w:tabs>
        <w:tab w:val="left" w:pos="420" w:leader="none"/>
      </w:tabs>
    </w:pPr>
    <w:rPr>
      <w:rFonts w:eastAsia="黑体"/>
    </w:rPr>
  </w:style>
  <w:style w:type="paragraph" w:styleId="2100"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101" w:customStyle="1">
    <w:name w:val="MM Topic 1"/>
    <w:basedOn w:val="75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02" w:customStyle="1">
    <w:name w:val="MM Topic 3"/>
    <w:basedOn w:val="755"/>
    <w:uiPriority w:val="0"/>
    <w:qFormat/>
    <w:pPr>
      <w:ind w:left="420" w:hanging="420"/>
      <w:tabs>
        <w:tab w:val="left" w:pos="0" w:leader="none"/>
      </w:tabs>
    </w:pPr>
    <w:rPr>
      <w:rFonts w:ascii="Calibri" w:hAnsi="Calibri"/>
      <w:bCs/>
      <w:szCs w:val="32"/>
      <w:lang w:val="zh-CN"/>
    </w:rPr>
  </w:style>
  <w:style w:type="paragraph" w:styleId="2103" w:customStyle="1">
    <w:name w:val="p15"/>
    <w:basedOn w:val="752"/>
    <w:uiPriority w:val="0"/>
    <w:qFormat/>
    <w:pPr>
      <w:jc w:val="left"/>
      <w:spacing w:before="156" w:after="156"/>
      <w:widowControl/>
    </w:pPr>
    <w:rPr>
      <w:rFonts w:ascii="黑体" w:hAnsi="黑体" w:eastAsia="黑体" w:cs="宋体"/>
      <w:szCs w:val="21"/>
    </w:rPr>
  </w:style>
  <w:style w:type="paragraph" w:styleId="2104" w:customStyle="1">
    <w:name w:val="p16"/>
    <w:basedOn w:val="752"/>
    <w:uiPriority w:val="0"/>
    <w:qFormat/>
    <w:pPr>
      <w:ind w:firstLine="420"/>
      <w:widowControl/>
    </w:pPr>
    <w:rPr>
      <w:rFonts w:ascii="宋体" w:hAnsi="宋体" w:cs="宋体"/>
      <w:sz w:val="20"/>
      <w:szCs w:val="20"/>
    </w:rPr>
  </w:style>
  <w:style w:type="paragraph" w:styleId="2105" w:customStyle="1">
    <w:name w:val="p17"/>
    <w:basedOn w:val="752"/>
    <w:uiPriority w:val="0"/>
    <w:qFormat/>
    <w:pPr>
      <w:jc w:val="center"/>
      <w:spacing w:before="156" w:after="156"/>
      <w:widowControl/>
    </w:pPr>
    <w:rPr>
      <w:rFonts w:ascii="黑体" w:hAnsi="黑体" w:eastAsia="黑体" w:cs="宋体"/>
      <w:szCs w:val="21"/>
    </w:rPr>
  </w:style>
  <w:style w:type="paragraph" w:styleId="2106" w:customStyle="1">
    <w:name w:val="0-投标正文"/>
    <w:basedOn w:val="75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07" w:customStyle="1">
    <w:name w:val="网格型1"/>
    <w:basedOn w:val="76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8" w:customStyle="1">
    <w:name w:val="网格型2"/>
    <w:basedOn w:val="76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9" w:customStyle="1">
    <w:name w:val="网格型11"/>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0" w:customStyle="1">
    <w:name w:val="网格型21"/>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1" w:customStyle="1">
    <w:name w:val="网格型3"/>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2" w:customStyle="1">
    <w:name w:val="网格型12"/>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3" w:customStyle="1">
    <w:name w:val="网格型22"/>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4" w:customStyle="1">
    <w:name w:val="网格型4"/>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5" w:customStyle="1">
    <w:name w:val="网格型13"/>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6" w:customStyle="1">
    <w:name w:val="网格型23"/>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7" w:customStyle="1">
    <w:name w:val="网格型5"/>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8" w:customStyle="1">
    <w:name w:val="网格型6"/>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9" w:customStyle="1">
    <w:name w:val="网格型14"/>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0" w:customStyle="1">
    <w:name w:val="网格型24"/>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1" w:customStyle="1">
    <w:name w:val="网格型7"/>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2" w:customStyle="1">
    <w:name w:val="网格型8"/>
    <w:basedOn w:val="76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23" w:customStyle="1">
    <w:name w:val="普通(网站) Char"/>
    <w:uiPriority w:val="0"/>
    <w:qFormat/>
    <w:rPr>
      <w:rFonts w:ascii="宋体" w:hAnsi="宋体" w:cs="宋体"/>
      <w:color w:val="000000"/>
      <w:sz w:val="24"/>
      <w:szCs w:val="24"/>
    </w:rPr>
  </w:style>
  <w:style w:type="character" w:styleId="2124" w:customStyle="1">
    <w:name w:val="正文缩进 Char"/>
    <w:uiPriority w:val="0"/>
    <w:qFormat/>
    <w:rPr>
      <w:rFonts w:eastAsia="宋体"/>
      <w:sz w:val="21"/>
      <w:lang w:val="en-US" w:eastAsia="zh-CN" w:bidi="ar-SA"/>
    </w:rPr>
  </w:style>
  <w:style w:type="character" w:styleId="2125" w:customStyle="1">
    <w:name w:val="正文首行缩进 2 Char2"/>
    <w:basedOn w:val="1403"/>
    <w:link w:val="816"/>
    <w:uiPriority w:val="99"/>
    <w:semiHidden/>
    <w:qFormat/>
    <w:rPr>
      <w:rFonts w:ascii="Times New Roman" w:hAnsi="Times New Roman" w:eastAsia="宋体" w:cs="Times New Roman"/>
      <w:szCs w:val="24"/>
    </w:rPr>
  </w:style>
  <w:style w:type="character" w:styleId="2126" w:customStyle="1">
    <w:name w:val="正文首行缩进 Char"/>
    <w:basedOn w:val="1404"/>
    <w:link w:val="815"/>
    <w:uiPriority w:val="99"/>
    <w:semiHidden/>
    <w:qFormat/>
    <w:rPr>
      <w:rFonts w:ascii="Times New Roman" w:hAnsi="Times New Roman" w:eastAsia="宋体" w:cs="Times New Roman"/>
      <w:szCs w:val="24"/>
    </w:rPr>
  </w:style>
  <w:style w:type="paragraph" w:styleId="2127" w:customStyle="1">
    <w:name w:val="Andy_正文格式"/>
    <w:basedOn w:val="752"/>
    <w:uiPriority w:val="0"/>
    <w:qFormat/>
    <w:pPr>
      <w:ind w:firstLine="560"/>
      <w:jc w:val="left"/>
    </w:pPr>
    <w:rPr>
      <w:rFonts w:ascii="仿宋_GB2312" w:eastAsia="仿宋_GB2312"/>
      <w:sz w:val="28"/>
      <w:szCs w:val="28"/>
    </w:rPr>
  </w:style>
  <w:style w:type="character" w:styleId="2128" w:customStyle="1">
    <w:name w:val="p141"/>
    <w:uiPriority w:val="0"/>
    <w:qFormat/>
    <w:rPr>
      <w:sz w:val="21"/>
      <w:szCs w:val="21"/>
    </w:rPr>
  </w:style>
  <w:style w:type="character" w:styleId="2129" w:customStyle="1">
    <w:name w:val="标题 3 字符"/>
    <w:uiPriority w:val="0"/>
    <w:qFormat/>
    <w:rPr>
      <w:b/>
      <w:sz w:val="32"/>
    </w:rPr>
  </w:style>
  <w:style w:type="paragraph" w:styleId="213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131" w:customStyle="1">
    <w:name w:val="px_10"/>
    <w:basedOn w:val="762"/>
    <w:uiPriority w:val="0"/>
    <w:qFormat/>
  </w:style>
  <w:style w:type="paragraph" w:styleId="2132"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133" w:customStyle="1">
    <w:name w:val="text-tag"/>
    <w:basedOn w:val="752"/>
    <w:uiPriority w:val="99"/>
    <w:semiHidden/>
    <w:qFormat/>
    <w:pPr>
      <w:jc w:val="left"/>
      <w:spacing w:before="100" w:beforeAutospacing="1" w:after="100" w:afterAutospacing="1"/>
      <w:widowControl/>
    </w:pPr>
    <w:rPr>
      <w:rFonts w:ascii="宋体" w:hAnsi="宋体" w:cs="宋体"/>
      <w:sz w:val="24"/>
    </w:rPr>
  </w:style>
  <w:style w:type="paragraph" w:styleId="2134" w:customStyle="1">
    <w:name w:val="_Style 1379"/>
    <w:basedOn w:val="752"/>
    <w:next w:val="752"/>
    <w:uiPriority w:val="0"/>
    <w:qFormat/>
    <w:pPr>
      <w:jc w:val="center"/>
      <w:pBdr>
        <w:bottom w:val="single" w:color="auto" w:sz="6" w:space="1"/>
      </w:pBdr>
    </w:pPr>
    <w:rPr>
      <w:rFonts w:ascii="Arial"/>
      <w:vanish/>
      <w:sz w:val="16"/>
    </w:rPr>
  </w:style>
  <w:style w:type="paragraph" w:styleId="2135" w:customStyle="1">
    <w:name w:val="_Style 1380"/>
    <w:basedOn w:val="752"/>
    <w:next w:val="752"/>
    <w:uiPriority w:val="0"/>
    <w:qFormat/>
    <w:pPr>
      <w:jc w:val="center"/>
      <w:pBdr>
        <w:top w:val="single" w:color="auto" w:sz="6" w:space="1"/>
      </w:pBdr>
    </w:pPr>
    <w:rPr>
      <w:rFonts w:ascii="Arial"/>
      <w:vanish/>
      <w:sz w:val="16"/>
    </w:rPr>
  </w:style>
  <w:style w:type="paragraph" w:styleId="2136" w:customStyle="1">
    <w:name w:val="Normal_19"/>
    <w:next w:val="2137"/>
    <w:uiPriority w:val="0"/>
    <w:qFormat/>
    <w:pPr>
      <w:jc w:val="both"/>
      <w:widowControl w:val="off"/>
    </w:pPr>
    <w:rPr>
      <w:rFonts w:ascii="Times New Roman" w:hAnsi="Times New Roman" w:eastAsia="宋体" w:cs="Times New Roman"/>
      <w:sz w:val="21"/>
      <w:szCs w:val="24"/>
      <w:lang w:val="en-US" w:eastAsia="zh-CN" w:bidi="ar-SA"/>
    </w:rPr>
  </w:style>
  <w:style w:type="paragraph" w:styleId="2137" w:customStyle="1">
    <w:name w:val="正文文本5"/>
    <w:basedOn w:val="2136"/>
    <w:uiPriority w:val="0"/>
    <w:qFormat/>
    <w:rPr>
      <w:rFonts w:ascii="KaiTi_GB2312" w:hAnsi="Arial" w:eastAsia="KaiTi_GB2312"/>
      <w:sz w:val="28"/>
      <w:szCs w:val="20"/>
    </w:rPr>
  </w:style>
  <w:style w:type="character" w:styleId="2138" w:customStyle="1">
    <w:name w:val="纯文本 Char1"/>
    <w:link w:val="1697"/>
    <w:uiPriority w:val="0"/>
    <w:qFormat/>
    <w:rPr>
      <w:rFonts w:ascii="宋体" w:hAnsi="Courier New"/>
      <w:sz w:val="21"/>
      <w:szCs w:val="21"/>
    </w:rPr>
  </w:style>
  <w:style w:type="paragraph" w:styleId="2139" w:customStyle="1">
    <w:name w:val="索引 11"/>
    <w:basedOn w:val="752"/>
    <w:next w:val="752"/>
    <w:uiPriority w:val="99"/>
    <w:qFormat/>
    <w:pPr>
      <w:spacing w:line="360" w:lineRule="auto"/>
    </w:pPr>
    <w:rPr>
      <w:rFonts w:ascii="仿宋_GB2312" w:eastAsia="仿宋_GB2312"/>
      <w:sz w:val="24"/>
      <w:szCs w:val="20"/>
    </w:rPr>
  </w:style>
  <w:style w:type="paragraph" w:styleId="2140"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14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142" w:customStyle="1">
    <w:name w:val="Normal_0"/>
    <w:uiPriority w:val="0"/>
    <w:qFormat/>
    <w:rPr>
      <w:rFonts w:ascii="Times New Roman" w:hAnsi="Times New Roman" w:eastAsia="Times New Roman" w:cs="Times New Roman"/>
      <w:sz w:val="24"/>
      <w:szCs w:val="24"/>
      <w:lang w:val="en-US" w:eastAsia="zh-CN" w:bidi="ar-SA"/>
    </w:rPr>
  </w:style>
  <w:style w:type="character" w:styleId="2143" w:customStyle="1">
    <w:name w:val="titlebody"/>
    <w:basedOn w:val="762"/>
    <w:uiPriority w:val="0"/>
    <w:qFormat/>
    <w:rPr>
      <w:rFonts w:ascii="宋体" w:hAnsi="宋体" w:eastAsia="宋体" w:cs="宋体"/>
      <w:b/>
      <w:bCs/>
      <w:color w:val="000000"/>
      <w:sz w:val="24"/>
      <w:szCs w:val="24"/>
    </w:rPr>
  </w:style>
  <w:style w:type="paragraph" w:styleId="2144" w:customStyle="1">
    <w:name w:val="WPSOffice手动目录 1"/>
    <w:uiPriority w:val="0"/>
    <w:qFormat/>
    <w:rPr>
      <w:rFonts w:ascii="Times New Roman" w:hAnsi="Times New Roman" w:eastAsia="宋体" w:cs="Times New Roman"/>
      <w:lang w:val="en-US" w:eastAsia="zh-CN" w:bidi="ar-SA"/>
    </w:rPr>
  </w:style>
  <w:style w:type="paragraph" w:styleId="2145" w:customStyle="1">
    <w:name w:val="正文_7_0"/>
    <w:uiPriority w:val="0"/>
    <w:qFormat/>
    <w:rPr>
      <w:rFonts w:ascii="Times New Roman" w:hAnsi="Times New Roman" w:eastAsia="宋体" w:cs="Times New Roman"/>
      <w:sz w:val="24"/>
      <w:szCs w:val="24"/>
      <w:lang w:val="en-US" w:eastAsia="zh-CN" w:bidi="ar-SA"/>
    </w:rPr>
  </w:style>
  <w:style w:type="paragraph" w:styleId="2146" w:customStyle="1">
    <w:name w:val="Normal_18"/>
    <w:uiPriority w:val="0"/>
    <w:qFormat/>
    <w:rPr>
      <w:rFonts w:ascii="Times New Roman" w:hAnsi="Times New Roman" w:eastAsia="Times New Roman" w:cs="Times New Roman"/>
      <w:sz w:val="24"/>
      <w:szCs w:val="24"/>
      <w:lang w:val="en-US" w:eastAsia="zh-CN" w:bidi="ar-SA"/>
    </w:rPr>
  </w:style>
  <w:style w:type="paragraph" w:styleId="2147" w:customStyle="1">
    <w:name w:val="正文文本缩进3"/>
    <w:basedOn w:val="2136"/>
    <w:uiPriority w:val="99"/>
    <w:unhideWhenUsed/>
    <w:qFormat/>
    <w:pPr>
      <w:ind w:left="420"/>
      <w:spacing w:after="120"/>
    </w:pPr>
  </w:style>
  <w:style w:type="paragraph" w:styleId="2148" w:customStyle="1">
    <w:name w:val="Normal Indent_0"/>
    <w:basedOn w:val="2136"/>
    <w:uiPriority w:val="0"/>
    <w:unhideWhenUsed/>
    <w:qFormat/>
    <w:pPr>
      <w:ind w:firstLine="420"/>
    </w:pPr>
  </w:style>
  <w:style w:type="paragraph" w:styleId="2149" w:customStyle="1">
    <w:name w:val="Normal_13_0"/>
    <w:uiPriority w:val="0"/>
    <w:qFormat/>
    <w:rPr>
      <w:rFonts w:ascii="Times New Roman" w:hAnsi="Times New Roman" w:eastAsia="Times New Roman" w:cs="Times New Roman"/>
      <w:sz w:val="24"/>
      <w:szCs w:val="24"/>
      <w:lang w:val="en-US" w:eastAsia="zh-CN" w:bidi="ar-SA"/>
    </w:rPr>
  </w:style>
  <w:style w:type="paragraph" w:styleId="2150" w:customStyle="1">
    <w:name w:val="Normal_26"/>
    <w:uiPriority w:val="0"/>
    <w:qFormat/>
    <w:rPr>
      <w:rFonts w:ascii="Times New Roman" w:hAnsi="Times New Roman" w:eastAsia="Times New Roman" w:cs="Times New Roman"/>
      <w:sz w:val="24"/>
      <w:szCs w:val="24"/>
      <w:lang w:val="en-US" w:eastAsia="zh-CN" w:bidi="ar-SA"/>
    </w:rPr>
  </w:style>
  <w:style w:type="paragraph" w:styleId="2151" w:customStyle="1">
    <w:name w:val="Normal_5"/>
    <w:uiPriority w:val="0"/>
    <w:qFormat/>
    <w:rPr>
      <w:rFonts w:ascii="Times New Roman" w:hAnsi="Times New Roman" w:eastAsia="Times New Roman" w:cs="Times New Roman"/>
      <w:sz w:val="24"/>
      <w:szCs w:val="24"/>
      <w:lang w:val="en-US" w:eastAsia="zh-CN" w:bidi="ar-SA"/>
    </w:rPr>
  </w:style>
  <w:style w:type="paragraph" w:styleId="2152" w:customStyle="1">
    <w:name w:val="Normal_6"/>
    <w:uiPriority w:val="0"/>
    <w:qFormat/>
    <w:rPr>
      <w:rFonts w:ascii="Times New Roman" w:hAnsi="Times New Roman" w:eastAsia="Times New Roman" w:cs="Times New Roman"/>
      <w:sz w:val="24"/>
      <w:szCs w:val="24"/>
      <w:lang w:val="en-US" w:eastAsia="zh-CN" w:bidi="ar-SA"/>
    </w:rPr>
  </w:style>
  <w:style w:type="paragraph" w:styleId="2153" w:customStyle="1">
    <w:name w:val="正文_11"/>
    <w:uiPriority w:val="0"/>
    <w:qFormat/>
    <w:rPr>
      <w:rFonts w:ascii="Times New Roman" w:hAnsi="Times New Roman" w:eastAsia="等线" w:cs="Times New Roman"/>
      <w:sz w:val="24"/>
      <w:szCs w:val="24"/>
      <w:lang w:val="en-US" w:eastAsia="zh-CN" w:bidi="ar-SA"/>
    </w:rPr>
  </w:style>
  <w:style w:type="paragraph" w:styleId="2154" w:customStyle="1">
    <w:name w:val="正文_7"/>
    <w:uiPriority w:val="0"/>
    <w:qFormat/>
    <w:rPr>
      <w:rFonts w:ascii="Times New Roman" w:hAnsi="Times New Roman" w:eastAsia="宋体" w:cs="Times New Roman"/>
      <w:sz w:val="24"/>
      <w:szCs w:val="24"/>
      <w:lang w:val="en-US" w:eastAsia="zh-CN" w:bidi="ar-SA"/>
    </w:rPr>
  </w:style>
  <w:style w:type="numbering" w:styleId="274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36AC2B-0770-47C8-8964-4D4DF7D6B0B7}"/>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江晟玮</cp:lastModifiedBy>
  <cp:revision>55</cp:revision>
  <dcterms:created xsi:type="dcterms:W3CDTF">2023-05-05T09:13:00Z</dcterms:created>
  <dcterms:modified xsi:type="dcterms:W3CDTF">2025-09-25T15:17:53Z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172E1DB5FEC1424D883C5FC40848C42E_13</vt:lpwstr>
  </property>
  <property fmtid="{D5CDD505-2E9C-101B-9397-08002B2CF9AE}" pid="4" name="KSOTemplateDocerSaveRecord">
    <vt:lpwstr>eyJoZGlkIjoiMjY2MDNjZmJlNTNlZmI5YjU0YTJkNGQxZjQyZmI4NmYiLCJ1c2VySWQiOiI0MTU5MDY4MjQifQ==</vt:lpwstr>
  </property>
</Properties>
</file>