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E9753">
      <w:pPr>
        <w:spacing w:line="360" w:lineRule="auto"/>
        <w:jc w:val="center"/>
        <w:rPr>
          <w:rFonts w:ascii="仿宋" w:hAnsi="仿宋" w:eastAsia="仿宋" w:cs="仿宋"/>
          <w:sz w:val="32"/>
          <w:szCs w:val="32"/>
        </w:rPr>
      </w:pPr>
      <w:r>
        <w:rPr>
          <w:rFonts w:hint="eastAsia" w:ascii="仿宋" w:hAnsi="仿宋" w:eastAsia="仿宋" w:cs="仿宋"/>
          <w:sz w:val="36"/>
          <w:szCs w:val="36"/>
        </w:rPr>
        <w:t>编制说明</w:t>
      </w:r>
    </w:p>
    <w:p w14:paraId="07170140">
      <w:pPr>
        <w:spacing w:line="120" w:lineRule="auto"/>
        <w:jc w:val="left"/>
        <w:rPr>
          <w:rFonts w:ascii="仿宋" w:hAnsi="仿宋" w:eastAsia="仿宋" w:cs="仿宋"/>
          <w:sz w:val="24"/>
        </w:rPr>
      </w:pPr>
    </w:p>
    <w:p w14:paraId="5B6BD9F1">
      <w:pPr>
        <w:numPr>
          <w:ilvl w:val="0"/>
          <w:numId w:val="1"/>
        </w:numPr>
        <w:spacing w:line="120" w:lineRule="auto"/>
        <w:jc w:val="left"/>
        <w:rPr>
          <w:rFonts w:hint="eastAsia" w:ascii="仿宋" w:hAnsi="仿宋" w:eastAsia="仿宋" w:cs="仿宋"/>
          <w:sz w:val="24"/>
        </w:rPr>
      </w:pPr>
      <w:r>
        <w:rPr>
          <w:rFonts w:hint="eastAsia" w:ascii="仿宋" w:hAnsi="仿宋" w:eastAsia="仿宋" w:cs="仿宋"/>
          <w:sz w:val="24"/>
        </w:rPr>
        <w:t>工程名称：如皋市第一中学校史馆构建项目</w:t>
      </w:r>
    </w:p>
    <w:p w14:paraId="6C31A633">
      <w:pPr>
        <w:spacing w:line="120" w:lineRule="auto"/>
        <w:jc w:val="left"/>
        <w:rPr>
          <w:rFonts w:ascii="仿宋" w:hAnsi="仿宋" w:eastAsia="仿宋" w:cs="仿宋"/>
          <w:sz w:val="24"/>
        </w:rPr>
      </w:pPr>
      <w:r>
        <w:rPr>
          <w:rFonts w:hint="eastAsia" w:ascii="仿宋" w:hAnsi="仿宋" w:eastAsia="仿宋" w:cs="仿宋"/>
          <w:sz w:val="24"/>
        </w:rPr>
        <w:t>二、工程招标和专业工程发包范围</w:t>
      </w:r>
    </w:p>
    <w:p w14:paraId="02D6E5A2">
      <w:pPr>
        <w:spacing w:line="120" w:lineRule="auto"/>
        <w:ind w:firstLine="480"/>
        <w:jc w:val="left"/>
        <w:rPr>
          <w:rFonts w:ascii="仿宋" w:hAnsi="仿宋" w:eastAsia="仿宋" w:cs="仿宋"/>
          <w:sz w:val="24"/>
        </w:rPr>
      </w:pPr>
      <w:r>
        <w:rPr>
          <w:rFonts w:hint="eastAsia" w:ascii="仿宋" w:hAnsi="仿宋" w:eastAsia="仿宋" w:cs="仿宋"/>
          <w:sz w:val="24"/>
        </w:rPr>
        <w:t>包含图纸设计的装饰与布展、安装工程</w:t>
      </w:r>
    </w:p>
    <w:p w14:paraId="13AF149D">
      <w:pPr>
        <w:spacing w:line="120" w:lineRule="auto"/>
        <w:jc w:val="left"/>
        <w:rPr>
          <w:rFonts w:ascii="仿宋" w:hAnsi="仿宋" w:eastAsia="仿宋" w:cs="仿宋"/>
          <w:sz w:val="24"/>
        </w:rPr>
      </w:pPr>
      <w:r>
        <w:rPr>
          <w:rFonts w:hint="eastAsia" w:ascii="仿宋" w:hAnsi="仿宋" w:eastAsia="仿宋" w:cs="仿宋"/>
          <w:sz w:val="24"/>
        </w:rPr>
        <w:t>三、工程概况：建筑面积约2</w:t>
      </w:r>
      <w:r>
        <w:rPr>
          <w:rFonts w:hint="eastAsia" w:ascii="仿宋" w:hAnsi="仿宋" w:eastAsia="仿宋" w:cs="仿宋"/>
          <w:sz w:val="24"/>
          <w:lang w:val="en-US" w:eastAsia="zh-CN"/>
        </w:rPr>
        <w:t>22</w:t>
      </w:r>
      <w:r>
        <w:rPr>
          <w:rFonts w:hint="eastAsia" w:ascii="仿宋" w:hAnsi="仿宋" w:eastAsia="仿宋" w:cs="仿宋"/>
          <w:sz w:val="24"/>
        </w:rPr>
        <w:t>m2,包含砌体隔墙拆除、新砌、大门更换；楼面自流平、PVC地板；浮雕、高级喷涂等墙面；吊顶天棚；布展造景等；强弱电改造、消防改造及多媒体工程</w:t>
      </w:r>
    </w:p>
    <w:p w14:paraId="56491B1F">
      <w:pPr>
        <w:spacing w:line="120" w:lineRule="auto"/>
        <w:jc w:val="left"/>
        <w:rPr>
          <w:rFonts w:ascii="仿宋" w:hAnsi="仿宋" w:eastAsia="仿宋" w:cs="仿宋"/>
          <w:sz w:val="24"/>
        </w:rPr>
      </w:pPr>
      <w:r>
        <w:rPr>
          <w:rFonts w:hint="eastAsia" w:ascii="仿宋" w:hAnsi="仿宋" w:eastAsia="仿宋" w:cs="仿宋"/>
          <w:sz w:val="24"/>
        </w:rPr>
        <w:t>四、编制依据</w:t>
      </w:r>
    </w:p>
    <w:p w14:paraId="0A65DA61">
      <w:pPr>
        <w:numPr>
          <w:ilvl w:val="0"/>
          <w:numId w:val="2"/>
        </w:numPr>
        <w:spacing w:line="120" w:lineRule="auto"/>
        <w:jc w:val="left"/>
        <w:rPr>
          <w:rFonts w:ascii="仿宋" w:hAnsi="仿宋" w:eastAsia="仿宋" w:cs="仿宋"/>
          <w:sz w:val="24"/>
        </w:rPr>
      </w:pPr>
      <w:r>
        <w:rPr>
          <w:rFonts w:hint="eastAsia" w:ascii="仿宋" w:hAnsi="仿宋" w:eastAsia="仿宋" w:cs="仿宋"/>
          <w:sz w:val="24"/>
        </w:rPr>
        <w:t>由名标文化传播公司设计的图纸；</w:t>
      </w:r>
    </w:p>
    <w:p w14:paraId="49F99F11">
      <w:pPr>
        <w:numPr>
          <w:ilvl w:val="0"/>
          <w:numId w:val="2"/>
        </w:numPr>
        <w:spacing w:line="120" w:lineRule="auto"/>
        <w:jc w:val="left"/>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建设工程工程量清单计价规范》（GB50500-2013）、《安装工程工程量计算规范》（GB50856-2013）、《房屋建筑与装饰工程工程量计算规范》（GB50854-2013）;</w:t>
      </w:r>
    </w:p>
    <w:p w14:paraId="51E199C5">
      <w:pPr>
        <w:numPr>
          <w:ilvl w:val="0"/>
          <w:numId w:val="2"/>
        </w:numPr>
        <w:spacing w:line="120" w:lineRule="auto"/>
        <w:jc w:val="left"/>
        <w:rPr>
          <w:rFonts w:ascii="仿宋" w:hAnsi="仿宋" w:eastAsia="仿宋" w:cs="仿宋"/>
          <w:sz w:val="24"/>
        </w:rPr>
      </w:pPr>
      <w:r>
        <w:rPr>
          <w:rFonts w:hint="eastAsia" w:ascii="仿宋" w:hAnsi="仿宋" w:eastAsia="仿宋" w:cs="仿宋"/>
          <w:sz w:val="24"/>
        </w:rPr>
        <w:t>《江苏省建筑与装饰工程计价定额》（2014年）、</w:t>
      </w:r>
      <w:r>
        <w:rPr>
          <w:rFonts w:hint="eastAsia" w:ascii="仿宋" w:hAnsi="仿宋" w:eastAsia="仿宋" w:cs="仿宋"/>
          <w:kern w:val="0"/>
          <w:sz w:val="24"/>
        </w:rPr>
        <w:t>《江苏省安装工程计价定额》(2014 版)、《江苏省市政工程计价表》(2014 版)，《江苏房屋修缮工程计价表》(2009 版)以及相应补充规定和南通市有关规定；</w:t>
      </w:r>
    </w:p>
    <w:p w14:paraId="4F851CBF">
      <w:pPr>
        <w:numPr>
          <w:ilvl w:val="0"/>
          <w:numId w:val="2"/>
        </w:numPr>
        <w:spacing w:line="120" w:lineRule="auto"/>
        <w:jc w:val="left"/>
        <w:rPr>
          <w:rFonts w:ascii="仿宋" w:hAnsi="仿宋" w:eastAsia="仿宋" w:cs="仿宋"/>
          <w:sz w:val="24"/>
        </w:rPr>
      </w:pPr>
      <w:r>
        <w:rPr>
          <w:rFonts w:hint="eastAsia" w:ascii="仿宋" w:hAnsi="仿宋" w:eastAsia="仿宋" w:cs="仿宋"/>
          <w:kern w:val="0"/>
          <w:sz w:val="24"/>
        </w:rPr>
        <w:t>《江苏省建设工程费用定额》2014 年版；</w:t>
      </w:r>
    </w:p>
    <w:p w14:paraId="7B608BC0">
      <w:pPr>
        <w:numPr>
          <w:ilvl w:val="0"/>
          <w:numId w:val="2"/>
        </w:numPr>
        <w:spacing w:line="120" w:lineRule="auto"/>
        <w:jc w:val="left"/>
        <w:rPr>
          <w:rFonts w:ascii="仿宋" w:hAnsi="仿宋" w:eastAsia="仿宋" w:cs="仿宋"/>
          <w:sz w:val="24"/>
        </w:rPr>
      </w:pPr>
      <w:r>
        <w:rPr>
          <w:rFonts w:hint="eastAsia" w:ascii="仿宋" w:hAnsi="仿宋" w:eastAsia="仿宋" w:cs="仿宋"/>
          <w:kern w:val="0"/>
          <w:sz w:val="24"/>
        </w:rPr>
        <w:t>人工工资按江苏省住房和城乡建设厅</w:t>
      </w:r>
      <w:bookmarkStart w:id="0" w:name="_GoBack"/>
      <w:bookmarkEnd w:id="0"/>
      <w:r>
        <w:rPr>
          <w:rFonts w:hint="eastAsia" w:ascii="仿宋" w:hAnsi="仿宋" w:eastAsia="仿宋" w:cs="仿宋"/>
          <w:kern w:val="0"/>
          <w:sz w:val="24"/>
        </w:rPr>
        <w:t>《省住房城乡建设厅关于发布建设工程人工工资指导价的通知》（苏建价〔2012〕633 号），人工参照苏建函价〔2025〕66号文；</w:t>
      </w:r>
    </w:p>
    <w:p w14:paraId="35123E9A">
      <w:pPr>
        <w:numPr>
          <w:ilvl w:val="0"/>
          <w:numId w:val="2"/>
        </w:numPr>
        <w:autoSpaceDE w:val="0"/>
        <w:autoSpaceDN w:val="0"/>
        <w:adjustRightInd w:val="0"/>
        <w:spacing w:line="120" w:lineRule="auto"/>
        <w:jc w:val="left"/>
        <w:rPr>
          <w:rFonts w:ascii="仿宋" w:hAnsi="仿宋" w:eastAsia="仿宋" w:cs="仿宋"/>
          <w:kern w:val="0"/>
          <w:sz w:val="24"/>
        </w:rPr>
      </w:pPr>
      <w:r>
        <w:rPr>
          <w:rFonts w:hint="eastAsia" w:ascii="仿宋" w:hAnsi="仿宋" w:eastAsia="仿宋" w:cs="仿宋"/>
          <w:kern w:val="0"/>
          <w:sz w:val="24"/>
        </w:rPr>
        <w:t>“省住房和城乡建设厅关于建筑业实施营改增后江苏省建设工程计价依据调整的通知”苏建价（2016）154 号文，征税方式采用一般计税法；</w:t>
      </w:r>
    </w:p>
    <w:p w14:paraId="30993219">
      <w:pPr>
        <w:numPr>
          <w:ilvl w:val="0"/>
          <w:numId w:val="2"/>
        </w:numPr>
        <w:spacing w:line="120" w:lineRule="auto"/>
        <w:jc w:val="left"/>
        <w:rPr>
          <w:rFonts w:ascii="仿宋" w:hAnsi="仿宋" w:eastAsia="仿宋" w:cs="仿宋"/>
          <w:kern w:val="0"/>
          <w:sz w:val="24"/>
        </w:rPr>
      </w:pPr>
      <w:r>
        <w:rPr>
          <w:rFonts w:hint="eastAsia" w:ascii="仿宋" w:hAnsi="仿宋" w:eastAsia="仿宋" w:cs="仿宋"/>
          <w:kern w:val="0"/>
          <w:sz w:val="24"/>
        </w:rPr>
        <w:t>《江苏省住房和城乡建设厅关于调整建设工程计价增值税税率的通知》苏建函价[2019]178号；</w:t>
      </w:r>
    </w:p>
    <w:p w14:paraId="6B27E846">
      <w:pPr>
        <w:numPr>
          <w:ilvl w:val="0"/>
          <w:numId w:val="2"/>
        </w:numPr>
        <w:spacing w:line="120" w:lineRule="auto"/>
        <w:jc w:val="left"/>
        <w:rPr>
          <w:rFonts w:ascii="仿宋" w:hAnsi="仿宋" w:eastAsia="仿宋" w:cs="仿宋"/>
          <w:kern w:val="0"/>
          <w:sz w:val="24"/>
        </w:rPr>
      </w:pPr>
      <w:r>
        <w:rPr>
          <w:rFonts w:hint="eastAsia" w:ascii="仿宋" w:hAnsi="仿宋" w:eastAsia="仿宋" w:cs="仿宋"/>
          <w:kern w:val="0"/>
          <w:sz w:val="24"/>
        </w:rPr>
        <w:t>材料价格参照《如皋市建设工程造价信息》及《南通市建设工程造价信息》2025年第6期，造价信息没有的价格参考市场价。</w:t>
      </w:r>
    </w:p>
    <w:p w14:paraId="5EC298E4">
      <w:pPr>
        <w:autoSpaceDE w:val="0"/>
        <w:autoSpaceDN w:val="0"/>
        <w:adjustRightInd w:val="0"/>
        <w:spacing w:line="120" w:lineRule="auto"/>
        <w:jc w:val="left"/>
        <w:rPr>
          <w:rFonts w:ascii="仿宋" w:hAnsi="仿宋" w:eastAsia="仿宋" w:cs="仿宋"/>
          <w:kern w:val="0"/>
          <w:sz w:val="24"/>
        </w:rPr>
      </w:pPr>
      <w:r>
        <w:rPr>
          <w:rFonts w:hint="eastAsia" w:ascii="仿宋" w:hAnsi="仿宋" w:eastAsia="仿宋" w:cs="仿宋"/>
          <w:kern w:val="0"/>
          <w:sz w:val="24"/>
        </w:rPr>
        <w:t>五、其他说明</w:t>
      </w:r>
    </w:p>
    <w:p w14:paraId="23DF0F23">
      <w:pPr>
        <w:autoSpaceDE w:val="0"/>
        <w:autoSpaceDN w:val="0"/>
        <w:adjustRightInd w:val="0"/>
        <w:spacing w:line="120" w:lineRule="auto"/>
        <w:jc w:val="left"/>
        <w:rPr>
          <w:rFonts w:ascii="仿宋" w:hAnsi="仿宋" w:eastAsia="仿宋" w:cs="仿宋"/>
          <w:kern w:val="0"/>
          <w:sz w:val="24"/>
        </w:rPr>
      </w:pPr>
      <w:r>
        <w:rPr>
          <w:rFonts w:hint="eastAsia" w:ascii="仿宋" w:hAnsi="仿宋" w:eastAsia="仿宋" w:cs="仿宋"/>
          <w:kern w:val="0"/>
          <w:sz w:val="24"/>
        </w:rPr>
        <w:t>1、本项目暂列金额为40000元整</w:t>
      </w:r>
    </w:p>
    <w:p w14:paraId="536B637B">
      <w:pPr>
        <w:spacing w:line="360" w:lineRule="auto"/>
        <w:rPr>
          <w:rFonts w:ascii="仿宋" w:hAnsi="仿宋" w:eastAsia="仿宋" w:cs="仿宋"/>
          <w:sz w:val="28"/>
          <w:szCs w:val="28"/>
        </w:rPr>
      </w:pPr>
    </w:p>
    <w:p w14:paraId="1CC542B5">
      <w:pPr>
        <w:spacing w:line="360" w:lineRule="auto"/>
        <w:rPr>
          <w:rFonts w:ascii="仿宋" w:hAnsi="仿宋" w:eastAsia="仿宋" w:cs="仿宋"/>
          <w:sz w:val="28"/>
          <w:szCs w:val="28"/>
        </w:rPr>
      </w:pPr>
    </w:p>
    <w:p w14:paraId="1A0959EE">
      <w:pPr>
        <w:spacing w:line="360" w:lineRule="auto"/>
        <w:jc w:val="center"/>
        <w:rPr>
          <w:rFonts w:ascii="仿宋" w:hAnsi="仿宋" w:eastAsia="仿宋" w:cs="仿宋"/>
          <w:sz w:val="28"/>
          <w:szCs w:val="28"/>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A9E04"/>
    <w:multiLevelType w:val="singleLevel"/>
    <w:tmpl w:val="80BA9E04"/>
    <w:lvl w:ilvl="0" w:tentative="0">
      <w:start w:val="1"/>
      <w:numFmt w:val="chineseCounting"/>
      <w:suff w:val="nothing"/>
      <w:lvlText w:val="%1、"/>
      <w:lvlJc w:val="left"/>
      <w:rPr>
        <w:rFonts w:hint="eastAsia"/>
      </w:rPr>
    </w:lvl>
  </w:abstractNum>
  <w:abstractNum w:abstractNumId="1">
    <w:nsid w:val="AE980E90"/>
    <w:multiLevelType w:val="singleLevel"/>
    <w:tmpl w:val="AE980E9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2MTAxZDI2MzQ1OTZhOTUwN2IwMjlmN2IxY2M3NjAifQ=="/>
  </w:docVars>
  <w:rsids>
    <w:rsidRoot w:val="001E690A"/>
    <w:rsid w:val="000277CA"/>
    <w:rsid w:val="000E10A3"/>
    <w:rsid w:val="00100F3B"/>
    <w:rsid w:val="00117080"/>
    <w:rsid w:val="001205A2"/>
    <w:rsid w:val="001936A5"/>
    <w:rsid w:val="001B04D1"/>
    <w:rsid w:val="001E690A"/>
    <w:rsid w:val="0021261C"/>
    <w:rsid w:val="002971F7"/>
    <w:rsid w:val="004C6BBC"/>
    <w:rsid w:val="005707D7"/>
    <w:rsid w:val="00703B33"/>
    <w:rsid w:val="00704277"/>
    <w:rsid w:val="0073030E"/>
    <w:rsid w:val="0075657F"/>
    <w:rsid w:val="0076128C"/>
    <w:rsid w:val="008275DE"/>
    <w:rsid w:val="00830E5D"/>
    <w:rsid w:val="008D2F10"/>
    <w:rsid w:val="008E12D4"/>
    <w:rsid w:val="008E7679"/>
    <w:rsid w:val="00900CAA"/>
    <w:rsid w:val="009A4B6D"/>
    <w:rsid w:val="00A757BE"/>
    <w:rsid w:val="00AA7129"/>
    <w:rsid w:val="00B42609"/>
    <w:rsid w:val="00BA2630"/>
    <w:rsid w:val="00BC050A"/>
    <w:rsid w:val="00C87EC8"/>
    <w:rsid w:val="00CB170D"/>
    <w:rsid w:val="00CE659F"/>
    <w:rsid w:val="00D10F7C"/>
    <w:rsid w:val="00D20493"/>
    <w:rsid w:val="00DA50A5"/>
    <w:rsid w:val="00DB5071"/>
    <w:rsid w:val="00DD6D43"/>
    <w:rsid w:val="00E50555"/>
    <w:rsid w:val="00E50EDA"/>
    <w:rsid w:val="00EC1F10"/>
    <w:rsid w:val="027467ED"/>
    <w:rsid w:val="027648AA"/>
    <w:rsid w:val="06671DF4"/>
    <w:rsid w:val="08152A73"/>
    <w:rsid w:val="0A552DD4"/>
    <w:rsid w:val="0C4E4E34"/>
    <w:rsid w:val="0EC87E36"/>
    <w:rsid w:val="10832BA0"/>
    <w:rsid w:val="15CE5680"/>
    <w:rsid w:val="16E10014"/>
    <w:rsid w:val="172416F7"/>
    <w:rsid w:val="1A567110"/>
    <w:rsid w:val="1CC830E3"/>
    <w:rsid w:val="1D3A7CD1"/>
    <w:rsid w:val="27913E9C"/>
    <w:rsid w:val="2804682B"/>
    <w:rsid w:val="28C13CF8"/>
    <w:rsid w:val="2A9208C8"/>
    <w:rsid w:val="2C9D579B"/>
    <w:rsid w:val="2FB770E4"/>
    <w:rsid w:val="31A21C03"/>
    <w:rsid w:val="33677521"/>
    <w:rsid w:val="37033371"/>
    <w:rsid w:val="38BF6A16"/>
    <w:rsid w:val="390273C4"/>
    <w:rsid w:val="3AC35CA3"/>
    <w:rsid w:val="3B0A531A"/>
    <w:rsid w:val="3E252D0B"/>
    <w:rsid w:val="3F4071D2"/>
    <w:rsid w:val="3FEA1526"/>
    <w:rsid w:val="404E4FE1"/>
    <w:rsid w:val="42A24EE4"/>
    <w:rsid w:val="4310795C"/>
    <w:rsid w:val="48327A05"/>
    <w:rsid w:val="4B68543C"/>
    <w:rsid w:val="5229148F"/>
    <w:rsid w:val="527925D0"/>
    <w:rsid w:val="54924708"/>
    <w:rsid w:val="58906B0C"/>
    <w:rsid w:val="5CA828FC"/>
    <w:rsid w:val="5D5A418A"/>
    <w:rsid w:val="5DFE3466"/>
    <w:rsid w:val="5EFD7E82"/>
    <w:rsid w:val="5F8959EF"/>
    <w:rsid w:val="614C2697"/>
    <w:rsid w:val="669F47CA"/>
    <w:rsid w:val="670E7694"/>
    <w:rsid w:val="69F745C9"/>
    <w:rsid w:val="6AAD0300"/>
    <w:rsid w:val="6B4A4FC3"/>
    <w:rsid w:val="6C566ED3"/>
    <w:rsid w:val="73B92180"/>
    <w:rsid w:val="76401A68"/>
    <w:rsid w:val="76C94A6B"/>
    <w:rsid w:val="76E814F1"/>
    <w:rsid w:val="7D543B3E"/>
    <w:rsid w:val="7EAD2D1E"/>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rPr>
  </w:style>
  <w:style w:type="character" w:customStyle="1" w:styleId="7">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577</Words>
  <Characters>671</Characters>
  <Lines>5</Lines>
  <Paragraphs>1</Paragraphs>
  <TotalTime>27</TotalTime>
  <ScaleCrop>false</ScaleCrop>
  <LinksUpToDate>false</LinksUpToDate>
  <CharactersWithSpaces>712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2022-07-27T00:15:00Z</dcterms:created>
  <dc:creator>user</dc:creator>
  <cp:lastModifiedBy>WPS_1670655305</cp:lastModifiedBy>
  <cp:lastPrinted>2024-11-19T08:53:00Z</cp:lastPrinted>
  <dcterms:modified xsi:type="dcterms:W3CDTF">2025-09-08T01:42:38Z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D731917E85864768AFF5E83FE87CFFAB</vt:lpwstr>
  </property>
  <property fmtid="{D5CDD505-2E9C-101B-9397-08002B2CF9AE}" pid="4" name="KSOTemplateDocerSaveRecord">
    <vt:lpwstr>eyJoZGlkIjoiNDYxNmE5MDFjYTUzMWEyMTYwYzdlOWU0ZjVhNmMzOGQiLCJ1c2VySWQiOiIxNDU4NTM2MTQ1In0=</vt:lpwstr>
  </property>
</Properties>
</file>