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1BECC">
      <w:pPr>
        <w:spacing w:line="360" w:lineRule="auto"/>
        <w:jc w:val="center"/>
        <w:rPr>
          <w:rFonts w:hint="default" w:ascii="宋体" w:hAnsi="宋体"/>
          <w:b/>
          <w:bCs/>
          <w:sz w:val="32"/>
          <w:szCs w:val="32"/>
          <w:lang w:val="en-US" w:eastAsia="zh-CN"/>
        </w:rPr>
      </w:pPr>
      <w:r>
        <w:rPr>
          <w:rFonts w:hint="eastAsia" w:ascii="宋体" w:hAnsi="宋体"/>
          <w:b/>
          <w:bCs/>
          <w:sz w:val="32"/>
          <w:szCs w:val="32"/>
          <w:lang w:eastAsia="zh-CN"/>
        </w:rPr>
        <w:t>钟楼经济开发区北港街道地下管网改造工程、新闸街道地下管网改造工程项目管理</w:t>
      </w:r>
      <w:r>
        <w:rPr>
          <w:rFonts w:hint="eastAsia" w:ascii="宋体" w:hAnsi="宋体"/>
          <w:b/>
          <w:bCs/>
          <w:sz w:val="32"/>
          <w:szCs w:val="32"/>
          <w:lang w:val="en-US" w:eastAsia="zh-CN"/>
        </w:rPr>
        <w:t>服务要求及服务标准</w:t>
      </w:r>
    </w:p>
    <w:p w14:paraId="40E4EE72">
      <w:pPr>
        <w:pStyle w:val="5"/>
        <w:spacing w:line="360" w:lineRule="auto"/>
        <w:ind w:firstLine="482"/>
        <w:rPr>
          <w:rFonts w:hint="eastAsia" w:hAnsi="宋体" w:cs="宋体"/>
          <w:b/>
          <w:sz w:val="24"/>
          <w:szCs w:val="24"/>
          <w:lang w:val="en-US" w:eastAsia="zh-CN"/>
        </w:rPr>
      </w:pPr>
    </w:p>
    <w:p w14:paraId="7B03046D">
      <w:pPr>
        <w:pStyle w:val="5"/>
        <w:spacing w:line="360" w:lineRule="auto"/>
        <w:ind w:firstLine="482"/>
        <w:rPr>
          <w:rFonts w:hint="default"/>
          <w:lang w:val="en-US" w:eastAsia="zh-CN"/>
        </w:rPr>
      </w:pPr>
      <w:r>
        <w:rPr>
          <w:rFonts w:hint="eastAsia" w:hAnsi="宋体" w:cs="宋体"/>
          <w:b/>
          <w:sz w:val="24"/>
          <w:szCs w:val="24"/>
          <w:lang w:val="en-US" w:eastAsia="zh-CN"/>
        </w:rPr>
        <w:t>服务要求：</w:t>
      </w:r>
      <w:bookmarkStart w:id="0" w:name="_GoBack"/>
      <w:bookmarkEnd w:id="0"/>
    </w:p>
    <w:p w14:paraId="7604B2F5">
      <w:pPr>
        <w:pStyle w:val="5"/>
        <w:spacing w:line="360" w:lineRule="auto"/>
        <w:ind w:firstLine="482"/>
        <w:rPr>
          <w:rFonts w:hAnsi="宋体" w:cs="宋体"/>
          <w:b/>
          <w:sz w:val="24"/>
          <w:szCs w:val="24"/>
        </w:rPr>
      </w:pPr>
      <w:r>
        <w:rPr>
          <w:rFonts w:hint="eastAsia" w:hAnsi="宋体" w:cs="宋体"/>
          <w:b/>
          <w:sz w:val="24"/>
          <w:szCs w:val="24"/>
          <w:lang w:val="en-US" w:eastAsia="zh-CN"/>
        </w:rPr>
        <w:t>一、</w:t>
      </w:r>
      <w:r>
        <w:rPr>
          <w:rFonts w:hAnsi="宋体" w:cs="宋体"/>
          <w:b/>
          <w:sz w:val="24"/>
          <w:szCs w:val="24"/>
        </w:rPr>
        <w:t>工程管理</w:t>
      </w:r>
    </w:p>
    <w:p w14:paraId="41939E64">
      <w:pPr>
        <w:spacing w:line="360" w:lineRule="auto"/>
        <w:ind w:firstLine="482"/>
        <w:rPr>
          <w:rFonts w:ascii="宋体" w:hAnsi="宋体" w:cs="宋体"/>
          <w:b/>
          <w:bCs/>
          <w:sz w:val="24"/>
        </w:rPr>
      </w:pPr>
      <w:r>
        <w:rPr>
          <w:rFonts w:hint="eastAsia" w:ascii="宋体" w:hAnsi="宋体" w:cs="宋体"/>
          <w:b/>
          <w:bCs/>
          <w:sz w:val="24"/>
        </w:rPr>
        <w:t>1.工程进度管理</w:t>
      </w:r>
    </w:p>
    <w:p w14:paraId="41508CFE">
      <w:pPr>
        <w:spacing w:line="360" w:lineRule="auto"/>
        <w:ind w:firstLine="480"/>
        <w:jc w:val="left"/>
        <w:rPr>
          <w:rFonts w:ascii="宋体" w:hAnsi="宋体"/>
          <w:sz w:val="24"/>
        </w:rPr>
      </w:pPr>
      <w:r>
        <w:rPr>
          <w:rFonts w:hint="eastAsia" w:ascii="宋体" w:hAnsi="宋体"/>
          <w:sz w:val="24"/>
        </w:rPr>
        <w:t>1.1项目整体施工计划及施工组织方案由施工单位编制完成</w:t>
      </w:r>
      <w:r>
        <w:rPr>
          <w:rFonts w:hint="eastAsia" w:ascii="宋体" w:hAnsi="宋体"/>
          <w:sz w:val="24"/>
          <w:lang w:eastAsia="zh-CN"/>
        </w:rPr>
        <w:t>，由</w:t>
      </w:r>
      <w:r>
        <w:rPr>
          <w:rFonts w:hint="eastAsia" w:ascii="宋体" w:hAnsi="宋体"/>
          <w:sz w:val="24"/>
        </w:rPr>
        <w:t>中标人（项目管理公司）审核确认后，报采购人审批同意后实施。中标人（项目管理公司）应责成项目总承包商按月、季、年编制阶段进度计划并监督实施。</w:t>
      </w:r>
    </w:p>
    <w:p w14:paraId="24FA4698">
      <w:pPr>
        <w:spacing w:line="360" w:lineRule="auto"/>
        <w:ind w:firstLine="480"/>
        <w:jc w:val="left"/>
        <w:rPr>
          <w:rFonts w:ascii="宋体" w:hAnsi="宋体"/>
          <w:sz w:val="24"/>
        </w:rPr>
      </w:pPr>
      <w:r>
        <w:rPr>
          <w:rFonts w:hint="eastAsia" w:ascii="宋体" w:hAnsi="宋体"/>
          <w:sz w:val="24"/>
        </w:rPr>
        <w:t>1.2项目分期实施工期控制，具体以该期工程合同约定的工期为准。</w:t>
      </w:r>
    </w:p>
    <w:p w14:paraId="63D0297E">
      <w:pPr>
        <w:spacing w:line="360" w:lineRule="auto"/>
        <w:ind w:firstLine="480"/>
        <w:jc w:val="left"/>
        <w:rPr>
          <w:rFonts w:ascii="宋体" w:hAnsi="宋体"/>
          <w:sz w:val="24"/>
        </w:rPr>
      </w:pPr>
      <w:r>
        <w:rPr>
          <w:rFonts w:hint="eastAsia" w:ascii="宋体" w:hAnsi="宋体"/>
          <w:sz w:val="24"/>
        </w:rPr>
        <w:t>1.3遇下列情况，由中标人（项目管理公司）提供联系单经采购人</w:t>
      </w:r>
      <w:r>
        <w:rPr>
          <w:rFonts w:hint="eastAsia" w:ascii="宋体" w:hAnsi="宋体"/>
          <w:sz w:val="24"/>
          <w:lang w:eastAsia="zh-CN"/>
        </w:rPr>
        <w:t>签字</w:t>
      </w:r>
      <w:r>
        <w:rPr>
          <w:rFonts w:hint="eastAsia" w:ascii="宋体" w:hAnsi="宋体"/>
          <w:sz w:val="24"/>
        </w:rPr>
        <w:t>确认，工期相应顺延：</w:t>
      </w:r>
    </w:p>
    <w:p w14:paraId="1C4828C2">
      <w:pPr>
        <w:spacing w:line="360" w:lineRule="auto"/>
        <w:ind w:firstLine="480"/>
        <w:jc w:val="left"/>
        <w:rPr>
          <w:rFonts w:ascii="宋体" w:hAnsi="宋体"/>
          <w:sz w:val="24"/>
        </w:rPr>
      </w:pPr>
      <w:r>
        <w:rPr>
          <w:rFonts w:hint="eastAsia" w:ascii="宋体" w:hAnsi="宋体"/>
          <w:sz w:val="24"/>
        </w:rPr>
        <w:t>1.3.1重大设计变更；</w:t>
      </w:r>
    </w:p>
    <w:p w14:paraId="3696FA27">
      <w:pPr>
        <w:spacing w:line="360" w:lineRule="auto"/>
        <w:ind w:firstLine="480"/>
        <w:jc w:val="left"/>
        <w:rPr>
          <w:rFonts w:ascii="宋体" w:hAnsi="宋体"/>
          <w:sz w:val="24"/>
        </w:rPr>
      </w:pPr>
      <w:r>
        <w:rPr>
          <w:rFonts w:hint="eastAsia" w:ascii="宋体" w:hAnsi="宋体"/>
          <w:sz w:val="24"/>
        </w:rPr>
        <w:t>1.3.2因施工过程中发现地质情况与详勘资料有较大出入而导致重大技术方案调整。</w:t>
      </w:r>
    </w:p>
    <w:p w14:paraId="631EE446">
      <w:pPr>
        <w:spacing w:line="360" w:lineRule="auto"/>
        <w:ind w:firstLine="480"/>
        <w:jc w:val="left"/>
        <w:rPr>
          <w:rFonts w:ascii="宋体" w:hAnsi="宋体"/>
          <w:sz w:val="24"/>
        </w:rPr>
      </w:pPr>
      <w:r>
        <w:rPr>
          <w:rFonts w:hint="eastAsia" w:ascii="宋体" w:hAnsi="宋体"/>
          <w:sz w:val="24"/>
        </w:rPr>
        <w:t>1.3.3因需对接的区域水利工程等不能及时跟进而导致延期。</w:t>
      </w:r>
    </w:p>
    <w:p w14:paraId="787C68A2">
      <w:pPr>
        <w:spacing w:line="360" w:lineRule="auto"/>
        <w:ind w:firstLine="480"/>
        <w:jc w:val="left"/>
        <w:rPr>
          <w:rFonts w:ascii="宋体" w:hAnsi="宋体"/>
          <w:sz w:val="24"/>
        </w:rPr>
      </w:pPr>
      <w:r>
        <w:rPr>
          <w:rFonts w:hint="eastAsia" w:ascii="宋体" w:hAnsi="宋体"/>
          <w:sz w:val="24"/>
        </w:rPr>
        <w:t>1.3.4采购人未及时拨付资金造成工程延误。</w:t>
      </w:r>
    </w:p>
    <w:p w14:paraId="0F7C3E70">
      <w:pPr>
        <w:spacing w:line="360" w:lineRule="auto"/>
        <w:ind w:firstLine="480"/>
        <w:jc w:val="left"/>
        <w:rPr>
          <w:rFonts w:ascii="宋体" w:hAnsi="宋体"/>
          <w:sz w:val="24"/>
        </w:rPr>
      </w:pPr>
      <w:r>
        <w:rPr>
          <w:rFonts w:hint="eastAsia" w:ascii="宋体" w:hAnsi="宋体"/>
          <w:sz w:val="24"/>
        </w:rPr>
        <w:t>1.3.5施工合同中规定的施工单位可以顺延工期的其他情形。</w:t>
      </w:r>
    </w:p>
    <w:p w14:paraId="73445FEF">
      <w:pPr>
        <w:spacing w:line="360" w:lineRule="auto"/>
        <w:ind w:firstLine="480"/>
        <w:jc w:val="left"/>
        <w:rPr>
          <w:rFonts w:ascii="宋体" w:hAnsi="宋体"/>
          <w:sz w:val="24"/>
        </w:rPr>
      </w:pPr>
      <w:r>
        <w:rPr>
          <w:rFonts w:hint="eastAsia" w:ascii="宋体" w:hAnsi="宋体"/>
          <w:sz w:val="24"/>
        </w:rPr>
        <w:t>1.3.6不可抗力因素及政府行为、国家重大政策调整。</w:t>
      </w:r>
    </w:p>
    <w:p w14:paraId="557A25AF">
      <w:pPr>
        <w:spacing w:line="360" w:lineRule="auto"/>
        <w:ind w:firstLine="480"/>
        <w:jc w:val="left"/>
        <w:rPr>
          <w:rFonts w:ascii="宋体" w:hAnsi="宋体"/>
          <w:sz w:val="24"/>
        </w:rPr>
      </w:pPr>
      <w:r>
        <w:rPr>
          <w:rFonts w:hint="eastAsia" w:ascii="宋体" w:hAnsi="宋体"/>
          <w:sz w:val="24"/>
        </w:rPr>
        <w:t>1.3.7采购人原因导致工期顺延。</w:t>
      </w:r>
    </w:p>
    <w:p w14:paraId="5250CB7B">
      <w:pPr>
        <w:spacing w:line="360" w:lineRule="auto"/>
        <w:ind w:firstLine="480"/>
        <w:jc w:val="left"/>
        <w:rPr>
          <w:rFonts w:ascii="宋体" w:hAnsi="宋体"/>
          <w:sz w:val="24"/>
        </w:rPr>
      </w:pPr>
      <w:r>
        <w:rPr>
          <w:rFonts w:hint="eastAsia" w:ascii="宋体" w:hAnsi="宋体"/>
          <w:sz w:val="24"/>
        </w:rPr>
        <w:t>1.4中标人（项目管理公司）应对承包商完成进度计划的情况进行监督和检查，掌握项目实际进度状况。当某一进度</w:t>
      </w:r>
      <w:r>
        <w:rPr>
          <w:rFonts w:hint="eastAsia" w:ascii="宋体" w:hAnsi="宋体"/>
          <w:sz w:val="24"/>
          <w:lang w:eastAsia="zh-CN"/>
        </w:rPr>
        <w:t>计划</w:t>
      </w:r>
      <w:r>
        <w:rPr>
          <w:rFonts w:hint="eastAsia" w:ascii="宋体" w:hAnsi="宋体"/>
          <w:sz w:val="24"/>
        </w:rPr>
        <w:t>无法按时完成并影响到总体竣工期限时，应及时告知采购人，并提出相应的整改措施，确保按期完工。</w:t>
      </w:r>
    </w:p>
    <w:p w14:paraId="78EF3BC2">
      <w:pPr>
        <w:spacing w:line="360" w:lineRule="auto"/>
        <w:ind w:firstLine="480"/>
        <w:jc w:val="left"/>
        <w:rPr>
          <w:rFonts w:ascii="宋体" w:hAnsi="宋体"/>
          <w:sz w:val="24"/>
        </w:rPr>
      </w:pPr>
      <w:r>
        <w:rPr>
          <w:rFonts w:hint="eastAsia" w:ascii="宋体" w:hAnsi="宋体"/>
          <w:sz w:val="24"/>
        </w:rPr>
        <w:t>1.5中标人（项目管理公司）应每月30日前向采购人提供工程月报。</w:t>
      </w:r>
    </w:p>
    <w:p w14:paraId="30B5AF82">
      <w:pPr>
        <w:spacing w:line="360" w:lineRule="auto"/>
        <w:ind w:firstLine="482"/>
        <w:rPr>
          <w:rFonts w:ascii="宋体" w:hAnsi="宋体" w:cs="宋体"/>
          <w:b/>
          <w:sz w:val="24"/>
        </w:rPr>
      </w:pPr>
      <w:r>
        <w:rPr>
          <w:rFonts w:hint="eastAsia" w:ascii="宋体" w:hAnsi="宋体" w:cs="宋体"/>
          <w:b/>
          <w:sz w:val="24"/>
        </w:rPr>
        <w:t>2.工程质量管理</w:t>
      </w:r>
    </w:p>
    <w:p w14:paraId="30FFD7FD">
      <w:pPr>
        <w:spacing w:line="360" w:lineRule="auto"/>
        <w:ind w:firstLine="480"/>
        <w:jc w:val="left"/>
        <w:rPr>
          <w:rFonts w:ascii="宋体" w:hAnsi="宋体"/>
          <w:sz w:val="24"/>
        </w:rPr>
      </w:pPr>
      <w:r>
        <w:rPr>
          <w:rFonts w:hint="eastAsia" w:ascii="宋体" w:hAnsi="宋体"/>
          <w:sz w:val="24"/>
        </w:rPr>
        <w:t xml:space="preserve">2.1负责工程施工质量目标确定及编制阶段性成果工程管理大纲及工程质量控制体系。    </w:t>
      </w:r>
    </w:p>
    <w:p w14:paraId="2E1CFF08">
      <w:pPr>
        <w:spacing w:line="360" w:lineRule="auto"/>
        <w:ind w:firstLine="480"/>
        <w:jc w:val="left"/>
        <w:rPr>
          <w:rFonts w:ascii="宋体" w:hAnsi="宋体"/>
          <w:sz w:val="24"/>
        </w:rPr>
      </w:pPr>
      <w:r>
        <w:rPr>
          <w:rFonts w:hint="eastAsia" w:ascii="宋体" w:hAnsi="宋体"/>
          <w:sz w:val="24"/>
        </w:rPr>
        <w:t>2.2负责审查施工单位编制的“施工组织设计”</w:t>
      </w:r>
      <w:r>
        <w:rPr>
          <w:rFonts w:hint="eastAsia" w:ascii="宋体" w:hAnsi="宋体"/>
          <w:sz w:val="24"/>
          <w:lang w:eastAsia="zh-CN"/>
        </w:rPr>
        <w:t>和</w:t>
      </w:r>
      <w:r>
        <w:rPr>
          <w:rFonts w:hint="eastAsia" w:ascii="宋体" w:hAnsi="宋体"/>
          <w:sz w:val="24"/>
        </w:rPr>
        <w:t>监理编制的“监理规划</w:t>
      </w:r>
      <w:r>
        <w:rPr>
          <w:rFonts w:hint="eastAsia" w:ascii="宋体" w:hAnsi="宋体"/>
          <w:sz w:val="24"/>
          <w:lang w:eastAsia="zh-CN"/>
        </w:rPr>
        <w:t>”“</w:t>
      </w:r>
      <w:r>
        <w:rPr>
          <w:rFonts w:hint="eastAsia" w:ascii="宋体" w:hAnsi="宋体"/>
          <w:sz w:val="24"/>
        </w:rPr>
        <w:t>监理实施细则”。</w:t>
      </w:r>
    </w:p>
    <w:p w14:paraId="27268D29">
      <w:pPr>
        <w:spacing w:line="360" w:lineRule="auto"/>
        <w:ind w:firstLine="480"/>
        <w:jc w:val="left"/>
        <w:rPr>
          <w:rFonts w:ascii="宋体" w:hAnsi="宋体"/>
          <w:sz w:val="24"/>
        </w:rPr>
      </w:pPr>
      <w:r>
        <w:rPr>
          <w:rFonts w:hint="eastAsia" w:ascii="宋体" w:hAnsi="宋体"/>
          <w:sz w:val="24"/>
        </w:rPr>
        <w:t>2.3负责工程施工质量管理措施编制和检查监督执行。</w:t>
      </w:r>
    </w:p>
    <w:p w14:paraId="78E96767">
      <w:pPr>
        <w:spacing w:line="360" w:lineRule="auto"/>
        <w:ind w:firstLine="480"/>
        <w:jc w:val="left"/>
        <w:rPr>
          <w:rFonts w:ascii="宋体" w:hAnsi="宋体"/>
          <w:sz w:val="24"/>
        </w:rPr>
      </w:pPr>
      <w:r>
        <w:rPr>
          <w:rFonts w:hint="eastAsia" w:ascii="宋体" w:hAnsi="宋体"/>
          <w:sz w:val="24"/>
        </w:rPr>
        <w:t>2.4项目工程管理：</w:t>
      </w:r>
    </w:p>
    <w:p w14:paraId="5D84B751">
      <w:pPr>
        <w:spacing w:line="360" w:lineRule="auto"/>
        <w:ind w:firstLine="480"/>
        <w:jc w:val="left"/>
        <w:rPr>
          <w:rFonts w:ascii="宋体" w:hAnsi="宋体"/>
          <w:sz w:val="24"/>
        </w:rPr>
      </w:pPr>
      <w:r>
        <w:rPr>
          <w:rFonts w:hint="eastAsia" w:ascii="宋体" w:hAnsi="宋体"/>
          <w:sz w:val="24"/>
        </w:rPr>
        <w:t>2.4.1负责按规定时间组织工程开工。</w:t>
      </w:r>
    </w:p>
    <w:p w14:paraId="292093E2">
      <w:pPr>
        <w:spacing w:line="360" w:lineRule="auto"/>
        <w:ind w:firstLine="480"/>
        <w:jc w:val="left"/>
        <w:rPr>
          <w:rFonts w:ascii="宋体" w:hAnsi="宋体"/>
          <w:sz w:val="24"/>
        </w:rPr>
      </w:pPr>
      <w:r>
        <w:rPr>
          <w:rFonts w:hint="eastAsia" w:ascii="宋体" w:hAnsi="宋体"/>
          <w:sz w:val="24"/>
        </w:rPr>
        <w:t>2.4.2负责组织现场定位放线及成果的保护。</w:t>
      </w:r>
    </w:p>
    <w:p w14:paraId="16F1D4E7">
      <w:pPr>
        <w:spacing w:line="360" w:lineRule="auto"/>
        <w:ind w:firstLine="480"/>
        <w:jc w:val="left"/>
        <w:rPr>
          <w:rFonts w:ascii="宋体" w:hAnsi="宋体"/>
          <w:sz w:val="24"/>
        </w:rPr>
      </w:pPr>
      <w:r>
        <w:rPr>
          <w:rFonts w:hint="eastAsia" w:ascii="宋体" w:hAnsi="宋体"/>
          <w:sz w:val="24"/>
        </w:rPr>
        <w:t>2.4.3负责组织审查施工图纸。</w:t>
      </w:r>
    </w:p>
    <w:p w14:paraId="4242A19F">
      <w:pPr>
        <w:spacing w:line="360" w:lineRule="auto"/>
        <w:ind w:firstLine="480"/>
        <w:jc w:val="left"/>
        <w:rPr>
          <w:rFonts w:ascii="宋体" w:hAnsi="宋体"/>
          <w:sz w:val="24"/>
        </w:rPr>
      </w:pPr>
      <w:r>
        <w:rPr>
          <w:rFonts w:hint="eastAsia" w:ascii="宋体" w:hAnsi="宋体"/>
          <w:sz w:val="24"/>
        </w:rPr>
        <w:t>2.4.4负责督促监理单位、对施工过程中日常管理和检查。</w:t>
      </w:r>
    </w:p>
    <w:p w14:paraId="62C06F47">
      <w:pPr>
        <w:spacing w:line="360" w:lineRule="auto"/>
        <w:ind w:firstLine="480"/>
        <w:jc w:val="left"/>
        <w:rPr>
          <w:rFonts w:ascii="宋体" w:hAnsi="宋体"/>
          <w:sz w:val="24"/>
        </w:rPr>
      </w:pPr>
      <w:r>
        <w:rPr>
          <w:rFonts w:hint="eastAsia" w:ascii="宋体" w:hAnsi="宋体"/>
          <w:sz w:val="24"/>
        </w:rPr>
        <w:t>2.4.5负责按设计施工图和相应规范督促参建各方规范施工。</w:t>
      </w:r>
    </w:p>
    <w:p w14:paraId="4107F602">
      <w:pPr>
        <w:spacing w:line="360" w:lineRule="auto"/>
        <w:ind w:firstLine="480"/>
        <w:jc w:val="left"/>
        <w:rPr>
          <w:rFonts w:ascii="宋体" w:hAnsi="宋体"/>
          <w:sz w:val="24"/>
        </w:rPr>
      </w:pPr>
      <w:r>
        <w:rPr>
          <w:rFonts w:hint="eastAsia" w:ascii="宋体" w:hAnsi="宋体"/>
          <w:sz w:val="24"/>
        </w:rPr>
        <w:t>2.5根据施工进度计划及时安排各专业进场施工，熟悉各套施工图，并及时协调解决施工中遇到的问题。</w:t>
      </w:r>
    </w:p>
    <w:p w14:paraId="0F4E3660">
      <w:pPr>
        <w:spacing w:line="360" w:lineRule="auto"/>
        <w:ind w:firstLine="480"/>
        <w:jc w:val="left"/>
        <w:rPr>
          <w:rFonts w:ascii="宋体" w:hAnsi="宋体"/>
          <w:sz w:val="24"/>
        </w:rPr>
      </w:pPr>
      <w:r>
        <w:rPr>
          <w:rFonts w:hint="eastAsia" w:ascii="宋体" w:hAnsi="宋体"/>
          <w:sz w:val="24"/>
        </w:rPr>
        <w:t>2.5.1督促监理做好各项施工的检查、验收。</w:t>
      </w:r>
    </w:p>
    <w:p w14:paraId="4E79A1A5">
      <w:pPr>
        <w:spacing w:line="360" w:lineRule="auto"/>
        <w:ind w:firstLine="480"/>
        <w:jc w:val="left"/>
        <w:rPr>
          <w:rFonts w:ascii="宋体" w:hAnsi="宋体"/>
          <w:sz w:val="24"/>
        </w:rPr>
      </w:pPr>
      <w:r>
        <w:rPr>
          <w:rFonts w:hint="eastAsia" w:ascii="宋体" w:hAnsi="宋体"/>
          <w:sz w:val="24"/>
        </w:rPr>
        <w:t>2.</w:t>
      </w:r>
      <w:r>
        <w:rPr>
          <w:rFonts w:ascii="宋体" w:hAnsi="宋体"/>
          <w:sz w:val="24"/>
        </w:rPr>
        <w:t>6</w:t>
      </w:r>
      <w:r>
        <w:rPr>
          <w:rFonts w:hint="eastAsia" w:ascii="宋体" w:hAnsi="宋体"/>
          <w:sz w:val="24"/>
        </w:rPr>
        <w:t>负责项目完工验收准备。主要是完工验收和各单项完工验收做好现场和资料准备。</w:t>
      </w:r>
    </w:p>
    <w:p w14:paraId="55DA9846">
      <w:pPr>
        <w:spacing w:line="360" w:lineRule="auto"/>
        <w:ind w:firstLine="480"/>
        <w:jc w:val="left"/>
        <w:rPr>
          <w:rFonts w:ascii="宋体" w:hAnsi="宋体"/>
          <w:sz w:val="24"/>
        </w:rPr>
      </w:pPr>
      <w:r>
        <w:rPr>
          <w:rFonts w:hint="eastAsia" w:ascii="宋体" w:hAnsi="宋体"/>
          <w:sz w:val="24"/>
        </w:rPr>
        <w:t>2.</w:t>
      </w:r>
      <w:r>
        <w:rPr>
          <w:rFonts w:ascii="宋体" w:hAnsi="宋体"/>
          <w:sz w:val="24"/>
        </w:rPr>
        <w:t>7</w:t>
      </w:r>
      <w:r>
        <w:rPr>
          <w:rFonts w:hint="eastAsia" w:ascii="宋体" w:hAnsi="宋体"/>
          <w:sz w:val="24"/>
        </w:rPr>
        <w:t>负责资料交接验收。主要是竣工资料移交档案接收部门，向建设单位移交资料。</w:t>
      </w:r>
    </w:p>
    <w:p w14:paraId="6C0662DE">
      <w:pPr>
        <w:spacing w:line="360" w:lineRule="auto"/>
        <w:ind w:firstLine="480"/>
        <w:jc w:val="left"/>
        <w:rPr>
          <w:rFonts w:ascii="宋体" w:hAnsi="宋体"/>
          <w:sz w:val="24"/>
        </w:rPr>
      </w:pPr>
      <w:r>
        <w:rPr>
          <w:rFonts w:hint="eastAsia" w:ascii="宋体" w:hAnsi="宋体"/>
          <w:sz w:val="24"/>
        </w:rPr>
        <w:t>2.</w:t>
      </w:r>
      <w:r>
        <w:rPr>
          <w:rFonts w:ascii="宋体" w:hAnsi="宋体"/>
          <w:sz w:val="24"/>
        </w:rPr>
        <w:t>8</w:t>
      </w:r>
      <w:r>
        <w:rPr>
          <w:rFonts w:hint="eastAsia" w:ascii="宋体" w:hAnsi="宋体"/>
          <w:sz w:val="24"/>
        </w:rPr>
        <w:t>负责完工项目工程质量保修。主要是保修协议</w:t>
      </w:r>
      <w:r>
        <w:rPr>
          <w:rFonts w:hint="eastAsia" w:ascii="宋体" w:hAnsi="宋体"/>
          <w:sz w:val="24"/>
          <w:lang w:eastAsia="zh-CN"/>
        </w:rPr>
        <w:t>签订</w:t>
      </w:r>
      <w:r>
        <w:rPr>
          <w:rFonts w:hint="eastAsia" w:ascii="宋体" w:hAnsi="宋体"/>
          <w:sz w:val="24"/>
        </w:rPr>
        <w:t>、保修管理办法制定、保修跟踪。</w:t>
      </w:r>
    </w:p>
    <w:p w14:paraId="5A20A449">
      <w:pPr>
        <w:spacing w:line="360" w:lineRule="auto"/>
        <w:ind w:firstLine="480"/>
        <w:jc w:val="left"/>
        <w:rPr>
          <w:rFonts w:ascii="宋体" w:hAnsi="宋体"/>
          <w:sz w:val="24"/>
        </w:rPr>
      </w:pPr>
      <w:r>
        <w:rPr>
          <w:rFonts w:hint="eastAsia" w:ascii="宋体" w:hAnsi="宋体"/>
          <w:sz w:val="24"/>
        </w:rPr>
        <w:t>2.</w:t>
      </w:r>
      <w:r>
        <w:rPr>
          <w:rFonts w:ascii="宋体" w:hAnsi="宋体"/>
          <w:sz w:val="24"/>
        </w:rPr>
        <w:t>9</w:t>
      </w:r>
      <w:r>
        <w:rPr>
          <w:rFonts w:hint="eastAsia" w:ascii="宋体" w:hAnsi="宋体"/>
          <w:sz w:val="24"/>
        </w:rPr>
        <w:t>负责登记并存档各部门转发各种和项目有关的合同。</w:t>
      </w:r>
    </w:p>
    <w:p w14:paraId="3856FBC2">
      <w:pPr>
        <w:spacing w:line="360" w:lineRule="auto"/>
        <w:ind w:firstLine="480"/>
        <w:jc w:val="left"/>
        <w:rPr>
          <w:rFonts w:ascii="宋体" w:hAnsi="宋体"/>
          <w:sz w:val="24"/>
        </w:rPr>
      </w:pPr>
      <w:r>
        <w:rPr>
          <w:rFonts w:hint="eastAsia" w:ascii="宋体" w:hAnsi="宋体"/>
          <w:sz w:val="24"/>
        </w:rPr>
        <w:t>2.1</w:t>
      </w:r>
      <w:r>
        <w:rPr>
          <w:rFonts w:ascii="宋体" w:hAnsi="宋体"/>
          <w:sz w:val="24"/>
        </w:rPr>
        <w:t>0</w:t>
      </w:r>
      <w:r>
        <w:rPr>
          <w:rFonts w:hint="eastAsia" w:ascii="宋体" w:hAnsi="宋体"/>
          <w:sz w:val="24"/>
        </w:rPr>
        <w:t>负责信息资料管理。主要是按分类负责收集整理合同、协议、设计变更、现场签证、工程图纸、工程前期手续资料</w:t>
      </w:r>
      <w:r>
        <w:rPr>
          <w:rFonts w:hint="eastAsia" w:ascii="宋体" w:hAnsi="宋体"/>
          <w:sz w:val="24"/>
          <w:lang w:eastAsia="zh-CN"/>
        </w:rPr>
        <w:t>，</w:t>
      </w:r>
      <w:r>
        <w:rPr>
          <w:rFonts w:hint="eastAsia" w:ascii="宋体" w:hAnsi="宋体"/>
          <w:sz w:val="24"/>
        </w:rPr>
        <w:t>会议纪要</w:t>
      </w:r>
      <w:r>
        <w:rPr>
          <w:rFonts w:hint="eastAsia" w:ascii="宋体" w:hAnsi="宋体"/>
          <w:sz w:val="24"/>
          <w:lang w:eastAsia="zh-CN"/>
        </w:rPr>
        <w:t>，</w:t>
      </w:r>
      <w:r>
        <w:rPr>
          <w:rFonts w:hint="eastAsia" w:ascii="宋体" w:hAnsi="宋体"/>
          <w:sz w:val="24"/>
        </w:rPr>
        <w:t>各种联系单和在工程施工过程中产生的相关资料。</w:t>
      </w:r>
    </w:p>
    <w:p w14:paraId="7CE7D0D9">
      <w:pPr>
        <w:spacing w:line="360" w:lineRule="auto"/>
        <w:ind w:firstLine="480"/>
        <w:jc w:val="left"/>
        <w:rPr>
          <w:rFonts w:ascii="宋体" w:hAnsi="宋体"/>
          <w:sz w:val="24"/>
        </w:rPr>
      </w:pPr>
      <w:r>
        <w:rPr>
          <w:rFonts w:hint="eastAsia" w:ascii="宋体" w:hAnsi="宋体"/>
          <w:sz w:val="24"/>
        </w:rPr>
        <w:t>2.1</w:t>
      </w:r>
      <w:r>
        <w:rPr>
          <w:rFonts w:ascii="宋体" w:hAnsi="宋体"/>
          <w:sz w:val="24"/>
        </w:rPr>
        <w:t>1</w:t>
      </w:r>
      <w:r>
        <w:rPr>
          <w:rFonts w:hint="eastAsia" w:ascii="宋体" w:hAnsi="宋体"/>
          <w:sz w:val="24"/>
        </w:rPr>
        <w:t>负责检查各施工单位竣工结算材料的申报是否符合规定，负责对参建各方的执行合同和服务质量评价，负责对项目实施的工程总结。</w:t>
      </w:r>
    </w:p>
    <w:p w14:paraId="69FD0906">
      <w:pPr>
        <w:spacing w:line="360" w:lineRule="auto"/>
        <w:ind w:firstLine="480"/>
        <w:jc w:val="left"/>
        <w:rPr>
          <w:rFonts w:ascii="宋体" w:hAnsi="宋体"/>
          <w:sz w:val="24"/>
        </w:rPr>
      </w:pPr>
      <w:r>
        <w:rPr>
          <w:rFonts w:hint="eastAsia" w:ascii="宋体" w:hAnsi="宋体"/>
          <w:sz w:val="24"/>
        </w:rPr>
        <w:t>2.1</w:t>
      </w:r>
      <w:r>
        <w:rPr>
          <w:rFonts w:ascii="宋体" w:hAnsi="宋体"/>
          <w:sz w:val="24"/>
        </w:rPr>
        <w:t>2</w:t>
      </w:r>
      <w:r>
        <w:rPr>
          <w:rFonts w:hint="eastAsia" w:ascii="宋体" w:hAnsi="宋体"/>
          <w:sz w:val="24"/>
        </w:rPr>
        <w:t>施工阶段组织与协调：</w:t>
      </w:r>
    </w:p>
    <w:p w14:paraId="1E1E6F55">
      <w:pPr>
        <w:spacing w:line="360" w:lineRule="auto"/>
        <w:ind w:firstLine="480"/>
        <w:jc w:val="left"/>
        <w:rPr>
          <w:rFonts w:ascii="宋体" w:hAnsi="宋体"/>
          <w:sz w:val="24"/>
        </w:rPr>
      </w:pPr>
      <w:r>
        <w:rPr>
          <w:rFonts w:hint="eastAsia" w:ascii="宋体" w:hAnsi="宋体"/>
          <w:sz w:val="24"/>
        </w:rPr>
        <w:t>2.1</w:t>
      </w:r>
      <w:r>
        <w:rPr>
          <w:rFonts w:ascii="宋体" w:hAnsi="宋体"/>
          <w:sz w:val="24"/>
        </w:rPr>
        <w:t>2</w:t>
      </w:r>
      <w:r>
        <w:rPr>
          <w:rFonts w:hint="eastAsia" w:ascii="宋体" w:hAnsi="宋体"/>
          <w:sz w:val="24"/>
        </w:rPr>
        <w:t>.1组织、协调参与工程建设各单位之间的关系。</w:t>
      </w:r>
    </w:p>
    <w:p w14:paraId="52760BED">
      <w:pPr>
        <w:spacing w:line="360" w:lineRule="auto"/>
        <w:ind w:firstLine="480"/>
        <w:jc w:val="left"/>
        <w:rPr>
          <w:rFonts w:ascii="宋体" w:hAnsi="宋体"/>
          <w:sz w:val="24"/>
        </w:rPr>
      </w:pPr>
      <w:r>
        <w:rPr>
          <w:rFonts w:hint="eastAsia" w:ascii="宋体" w:hAnsi="宋体"/>
          <w:sz w:val="24"/>
        </w:rPr>
        <w:t>2.1</w:t>
      </w:r>
      <w:r>
        <w:rPr>
          <w:rFonts w:ascii="宋体" w:hAnsi="宋体"/>
          <w:sz w:val="24"/>
        </w:rPr>
        <w:t>2</w:t>
      </w:r>
      <w:r>
        <w:rPr>
          <w:rFonts w:hint="eastAsia" w:ascii="宋体" w:hAnsi="宋体"/>
          <w:sz w:val="24"/>
        </w:rPr>
        <w:t>.2协助甲方向各政府主管部门办理各项审批事项。</w:t>
      </w:r>
    </w:p>
    <w:p w14:paraId="3927C4B8">
      <w:pPr>
        <w:spacing w:line="360" w:lineRule="auto"/>
        <w:ind w:firstLine="480"/>
        <w:jc w:val="left"/>
        <w:rPr>
          <w:rFonts w:ascii="宋体" w:hAnsi="宋体"/>
          <w:sz w:val="24"/>
        </w:rPr>
      </w:pPr>
      <w:r>
        <w:rPr>
          <w:rFonts w:hint="eastAsia" w:ascii="宋体" w:hAnsi="宋体"/>
          <w:sz w:val="24"/>
        </w:rPr>
        <w:t>2.1</w:t>
      </w:r>
      <w:r>
        <w:rPr>
          <w:rFonts w:ascii="宋体" w:hAnsi="宋体"/>
          <w:sz w:val="24"/>
        </w:rPr>
        <w:t>3</w:t>
      </w:r>
      <w:r>
        <w:rPr>
          <w:rFonts w:hint="eastAsia" w:ascii="宋体" w:hAnsi="宋体"/>
          <w:sz w:val="24"/>
        </w:rPr>
        <w:t>项目工程质量标准应达到国家或行业现行的施工质量验收规范的合格标准。</w:t>
      </w:r>
    </w:p>
    <w:p w14:paraId="659E1C58">
      <w:pPr>
        <w:spacing w:line="360" w:lineRule="auto"/>
        <w:ind w:firstLine="480"/>
        <w:jc w:val="left"/>
        <w:rPr>
          <w:rFonts w:ascii="宋体" w:hAnsi="宋体"/>
          <w:sz w:val="24"/>
        </w:rPr>
      </w:pPr>
      <w:r>
        <w:rPr>
          <w:rFonts w:hint="eastAsia" w:ascii="宋体" w:hAnsi="宋体"/>
          <w:sz w:val="24"/>
        </w:rPr>
        <w:t>2.1</w:t>
      </w:r>
      <w:r>
        <w:rPr>
          <w:rFonts w:ascii="宋体" w:hAnsi="宋体"/>
          <w:sz w:val="24"/>
        </w:rPr>
        <w:t>4</w:t>
      </w:r>
      <w:r>
        <w:rPr>
          <w:rFonts w:hint="eastAsia" w:ascii="宋体" w:hAnsi="宋体"/>
          <w:sz w:val="24"/>
        </w:rPr>
        <w:t>中标人（项目管理公司）应认真按照标准、规范和设计图纸要求督促施工单位进行施工，并随时接受采购人的检查检验，并为检查检验提供便利条件。</w:t>
      </w:r>
    </w:p>
    <w:p w14:paraId="439C65C3">
      <w:pPr>
        <w:spacing w:line="360" w:lineRule="auto"/>
        <w:ind w:firstLine="480"/>
        <w:jc w:val="left"/>
        <w:rPr>
          <w:rFonts w:ascii="宋体" w:hAnsi="宋体"/>
          <w:sz w:val="24"/>
        </w:rPr>
      </w:pPr>
      <w:r>
        <w:rPr>
          <w:rFonts w:hint="eastAsia" w:ascii="宋体" w:hAnsi="宋体"/>
          <w:sz w:val="24"/>
        </w:rPr>
        <w:t>2.1</w:t>
      </w:r>
      <w:r>
        <w:rPr>
          <w:rFonts w:ascii="宋体" w:hAnsi="宋体"/>
          <w:sz w:val="24"/>
        </w:rPr>
        <w:t>5</w:t>
      </w:r>
      <w:r>
        <w:rPr>
          <w:rFonts w:hint="eastAsia" w:ascii="宋体" w:hAnsi="宋体"/>
          <w:sz w:val="24"/>
        </w:rPr>
        <w:t>中标人（项目管理公司）应根据质量管理的实际需要，参加工程各关键节点的隐蔽工程验收、中间验收等，一旦发现工程质量达不到约定标准的，中标人（项目管理公司）应立即责成施工单位负责修复、整改</w:t>
      </w:r>
      <w:r>
        <w:rPr>
          <w:rFonts w:hint="eastAsia" w:ascii="宋体" w:hAnsi="宋体"/>
          <w:sz w:val="24"/>
          <w:lang w:eastAsia="zh-CN"/>
        </w:rPr>
        <w:t>，或者</w:t>
      </w:r>
      <w:r>
        <w:rPr>
          <w:rFonts w:hint="eastAsia" w:ascii="宋体" w:hAnsi="宋体"/>
          <w:sz w:val="24"/>
        </w:rPr>
        <w:t>返工，直至符合质量要求。</w:t>
      </w:r>
    </w:p>
    <w:p w14:paraId="51D72B71">
      <w:pPr>
        <w:spacing w:line="360" w:lineRule="auto"/>
        <w:ind w:firstLine="482"/>
        <w:rPr>
          <w:rFonts w:ascii="宋体" w:hAnsi="宋体" w:cs="宋体"/>
          <w:b/>
          <w:sz w:val="24"/>
        </w:rPr>
      </w:pPr>
      <w:r>
        <w:rPr>
          <w:rFonts w:hint="eastAsia" w:ascii="宋体" w:hAnsi="宋体" w:cs="宋体"/>
          <w:b/>
          <w:sz w:val="24"/>
        </w:rPr>
        <w:t>3.工程安全文明管理</w:t>
      </w:r>
    </w:p>
    <w:p w14:paraId="0B2AE84B">
      <w:pPr>
        <w:spacing w:line="360" w:lineRule="auto"/>
        <w:ind w:firstLine="480"/>
        <w:jc w:val="left"/>
        <w:rPr>
          <w:rFonts w:ascii="宋体" w:hAnsi="宋体"/>
          <w:sz w:val="24"/>
        </w:rPr>
      </w:pPr>
      <w:r>
        <w:rPr>
          <w:rFonts w:hint="eastAsia" w:ascii="宋体" w:hAnsi="宋体"/>
          <w:sz w:val="24"/>
        </w:rPr>
        <w:t>3.1中标人（项目管理公司）应做好本项目安全施工的相关管理工作，督促、教育相关施工单位严格按安全标准组织施工，采取相应安全防护措施，并检查落实到位；监督施工单位建立符合公司品牌形象的工地环境，配合协调政府相关部门的检查，并整改落实。</w:t>
      </w:r>
    </w:p>
    <w:p w14:paraId="32C488F9">
      <w:pPr>
        <w:spacing w:line="360" w:lineRule="auto"/>
        <w:ind w:firstLine="480"/>
        <w:jc w:val="left"/>
        <w:rPr>
          <w:rFonts w:ascii="宋体" w:hAnsi="宋体"/>
          <w:sz w:val="24"/>
        </w:rPr>
      </w:pPr>
      <w:r>
        <w:rPr>
          <w:rFonts w:hint="eastAsia" w:ascii="宋体" w:hAnsi="宋体"/>
          <w:sz w:val="24"/>
        </w:rPr>
        <w:t>3.2如发生伤亡及按政府有关部门要求处理，由事故责任方承担发生的费用；如采购人因此被政府有关部门进行处罚的，由中标人（项目管理公司）向相关的事故责任方进行追偿。</w:t>
      </w:r>
    </w:p>
    <w:p w14:paraId="35913489">
      <w:pPr>
        <w:pStyle w:val="5"/>
        <w:spacing w:line="360" w:lineRule="auto"/>
        <w:ind w:firstLine="482"/>
        <w:rPr>
          <w:rFonts w:hAnsi="宋体" w:cs="宋体"/>
          <w:b/>
          <w:sz w:val="24"/>
          <w:szCs w:val="24"/>
        </w:rPr>
      </w:pPr>
      <w:r>
        <w:rPr>
          <w:rFonts w:hAnsi="宋体" w:cs="宋体"/>
          <w:b/>
          <w:sz w:val="24"/>
          <w:szCs w:val="24"/>
        </w:rPr>
        <w:t>二</w:t>
      </w:r>
      <w:r>
        <w:rPr>
          <w:rFonts w:hint="eastAsia" w:hAnsi="宋体" w:cs="宋体"/>
          <w:b/>
          <w:sz w:val="24"/>
          <w:szCs w:val="24"/>
          <w:lang w:eastAsia="zh-CN"/>
        </w:rPr>
        <w:t>、</w:t>
      </w:r>
      <w:r>
        <w:rPr>
          <w:rFonts w:hAnsi="宋体" w:cs="宋体"/>
          <w:b/>
          <w:sz w:val="24"/>
          <w:szCs w:val="24"/>
        </w:rPr>
        <w:t>成本管理</w:t>
      </w:r>
    </w:p>
    <w:p w14:paraId="3F9DB8F4">
      <w:pPr>
        <w:spacing w:line="360" w:lineRule="auto"/>
        <w:ind w:firstLine="480"/>
        <w:jc w:val="left"/>
        <w:rPr>
          <w:rFonts w:ascii="宋体" w:hAnsi="宋体"/>
          <w:sz w:val="24"/>
        </w:rPr>
      </w:pPr>
      <w:r>
        <w:rPr>
          <w:rFonts w:hint="eastAsia" w:ascii="宋体" w:hAnsi="宋体"/>
          <w:sz w:val="24"/>
        </w:rPr>
        <w:t>中标人（项目管理公司）协助采购人选择造价咨询单位，并负责对整个项目进行全过程成本控制（设计阶段—施工阶段—结算阶段），明确项目成本控制目标，及时发现项目实际成本与成本目标的偏离，并预警，最终使项目结算成本控制在成本目标的范围之内。</w:t>
      </w:r>
    </w:p>
    <w:p w14:paraId="5E996063">
      <w:pPr>
        <w:spacing w:line="360" w:lineRule="auto"/>
        <w:ind w:firstLine="480"/>
        <w:jc w:val="left"/>
        <w:rPr>
          <w:rFonts w:ascii="宋体" w:hAnsi="宋体"/>
          <w:sz w:val="24"/>
        </w:rPr>
      </w:pPr>
      <w:r>
        <w:rPr>
          <w:rFonts w:hint="eastAsia" w:ascii="宋体" w:hAnsi="宋体"/>
          <w:sz w:val="24"/>
        </w:rPr>
        <w:t>1.配合造价咨询单位对项目的概算编制和组织评审。在规划设计方案确定后，组织咨询单位编制项目投资概算，报甲方审批。在采购人批准的投资概算范围内，中标人（项目管理公司）负责要求设计单位进行限额设计。</w:t>
      </w:r>
    </w:p>
    <w:p w14:paraId="760BB703">
      <w:pPr>
        <w:spacing w:line="360" w:lineRule="auto"/>
        <w:ind w:firstLine="480"/>
        <w:jc w:val="left"/>
        <w:rPr>
          <w:rFonts w:ascii="宋体" w:hAnsi="宋体"/>
          <w:sz w:val="24"/>
        </w:rPr>
      </w:pPr>
      <w:r>
        <w:rPr>
          <w:rFonts w:hint="eastAsia" w:ascii="宋体" w:hAnsi="宋体"/>
          <w:sz w:val="24"/>
        </w:rPr>
        <w:t>2.配合项目施工图设计限额及成本建议和专业分包工程设计限额及成本建议。</w:t>
      </w:r>
    </w:p>
    <w:p w14:paraId="42556AA7">
      <w:pPr>
        <w:spacing w:line="360" w:lineRule="auto"/>
        <w:ind w:firstLine="480"/>
        <w:jc w:val="left"/>
        <w:rPr>
          <w:rFonts w:ascii="宋体" w:hAnsi="宋体"/>
          <w:sz w:val="24"/>
        </w:rPr>
      </w:pPr>
      <w:r>
        <w:rPr>
          <w:rFonts w:hint="eastAsia" w:ascii="宋体" w:hAnsi="宋体"/>
          <w:sz w:val="24"/>
        </w:rPr>
        <w:t>3.配合审核典型施工图预算和管道工程专业分包工程预算等。</w:t>
      </w:r>
    </w:p>
    <w:p w14:paraId="770A8144">
      <w:pPr>
        <w:spacing w:line="360" w:lineRule="auto"/>
        <w:ind w:firstLine="480"/>
        <w:jc w:val="left"/>
        <w:rPr>
          <w:rFonts w:ascii="宋体" w:hAnsi="宋体"/>
          <w:sz w:val="24"/>
        </w:rPr>
      </w:pPr>
      <w:r>
        <w:rPr>
          <w:rFonts w:hint="eastAsia" w:ascii="宋体" w:hAnsi="宋体"/>
          <w:sz w:val="24"/>
        </w:rPr>
        <w:t>4.负责项目成本预算编制和确定，下达项目成本目标任务书。建筑施工图设计完成后，中标人（项目管理公司）组织编制工程造价预算，报采购人审批，经采购人批准的工程造价预算作为成本控制目标。在施工过程中，如发生引起工程造价调整的重大因素，中标人（项目管理公司）应及时书面向采购人报告，并相应调整工程造价预算金额。</w:t>
      </w:r>
    </w:p>
    <w:p w14:paraId="6A20991F">
      <w:pPr>
        <w:spacing w:line="360" w:lineRule="auto"/>
        <w:ind w:firstLine="480"/>
        <w:jc w:val="left"/>
        <w:rPr>
          <w:rFonts w:ascii="宋体" w:hAnsi="宋体"/>
          <w:sz w:val="24"/>
        </w:rPr>
      </w:pPr>
      <w:r>
        <w:rPr>
          <w:rFonts w:hint="eastAsia" w:ascii="宋体" w:hAnsi="宋体"/>
          <w:sz w:val="24"/>
        </w:rPr>
        <w:t>5.负责项目动态成本管理：</w:t>
      </w:r>
    </w:p>
    <w:p w14:paraId="7E1A4807">
      <w:pPr>
        <w:spacing w:line="360" w:lineRule="auto"/>
        <w:ind w:firstLine="480"/>
        <w:jc w:val="left"/>
        <w:rPr>
          <w:rFonts w:ascii="宋体" w:hAnsi="宋体"/>
          <w:sz w:val="24"/>
        </w:rPr>
      </w:pPr>
      <w:r>
        <w:rPr>
          <w:rFonts w:hint="eastAsia" w:ascii="宋体" w:hAnsi="宋体"/>
          <w:sz w:val="24"/>
        </w:rPr>
        <w:t>5.1负责按规定程序对市政变更、签证、联系单等涉及成本的测算及控制。</w:t>
      </w:r>
    </w:p>
    <w:p w14:paraId="3A1C60EB">
      <w:pPr>
        <w:spacing w:line="360" w:lineRule="auto"/>
        <w:ind w:firstLine="480"/>
        <w:jc w:val="left"/>
        <w:rPr>
          <w:rFonts w:ascii="宋体" w:hAnsi="宋体"/>
          <w:sz w:val="24"/>
        </w:rPr>
      </w:pPr>
      <w:r>
        <w:rPr>
          <w:rFonts w:hint="eastAsia" w:ascii="宋体" w:hAnsi="宋体"/>
          <w:sz w:val="24"/>
        </w:rPr>
        <w:t>5.2负责按规定程序对专业分包工程的变更、签证、联系单等涉及成本的测算及控制。</w:t>
      </w:r>
    </w:p>
    <w:p w14:paraId="32DD8F96">
      <w:pPr>
        <w:spacing w:line="360" w:lineRule="auto"/>
        <w:ind w:firstLine="480"/>
        <w:jc w:val="left"/>
        <w:rPr>
          <w:rFonts w:ascii="宋体" w:hAnsi="宋体"/>
          <w:sz w:val="24"/>
        </w:rPr>
      </w:pPr>
      <w:r>
        <w:rPr>
          <w:rFonts w:hint="eastAsia" w:ascii="宋体" w:hAnsi="宋体"/>
          <w:sz w:val="24"/>
        </w:rPr>
        <w:t>5.3负责编制项目月度动态成本执行明细和动态成本预警及目标成本调整。</w:t>
      </w:r>
    </w:p>
    <w:p w14:paraId="41BB3476">
      <w:pPr>
        <w:spacing w:line="360" w:lineRule="auto"/>
        <w:ind w:firstLine="480"/>
        <w:jc w:val="left"/>
        <w:rPr>
          <w:rFonts w:ascii="宋体" w:hAnsi="宋体"/>
          <w:sz w:val="24"/>
        </w:rPr>
      </w:pPr>
      <w:r>
        <w:rPr>
          <w:rFonts w:hint="eastAsia" w:ascii="宋体" w:hAnsi="宋体"/>
          <w:sz w:val="24"/>
        </w:rPr>
        <w:t>6.设计变更管理：</w:t>
      </w:r>
    </w:p>
    <w:p w14:paraId="392ED86A">
      <w:pPr>
        <w:spacing w:line="360" w:lineRule="auto"/>
        <w:ind w:firstLine="480"/>
        <w:jc w:val="left"/>
        <w:rPr>
          <w:rFonts w:ascii="宋体" w:hAnsi="宋体"/>
          <w:sz w:val="24"/>
        </w:rPr>
      </w:pPr>
      <w:r>
        <w:rPr>
          <w:rFonts w:hint="eastAsia" w:ascii="宋体" w:hAnsi="宋体"/>
          <w:sz w:val="24"/>
        </w:rPr>
        <w:t>6.1对于非重大设计变更，中标人（项目管理公司）有权根据项目实际情况，在充分征求监理方和设计方意见的基础上，与有关承包商就变更施工合同的事宜进行协商，达成一致意见后报采购人备案。</w:t>
      </w:r>
    </w:p>
    <w:p w14:paraId="377B69FF">
      <w:pPr>
        <w:spacing w:line="360" w:lineRule="auto"/>
        <w:ind w:firstLine="480"/>
        <w:jc w:val="left"/>
        <w:rPr>
          <w:rFonts w:ascii="宋体" w:hAnsi="宋体"/>
          <w:sz w:val="24"/>
        </w:rPr>
      </w:pPr>
      <w:r>
        <w:rPr>
          <w:rFonts w:hint="eastAsia" w:ascii="宋体" w:hAnsi="宋体"/>
          <w:sz w:val="24"/>
        </w:rPr>
        <w:t>6.2对于重大设计变更，中标人（项目管理公司）应向采购人提供一份要求进行变更的书面文件，阐明需进行变更的理由，文件中还应附上监理方和设计方对此问题的书面意见及对变更后施工合同价格调整额度的预测，并经采购人确认后予以变更。</w:t>
      </w:r>
    </w:p>
    <w:p w14:paraId="35CD7F91">
      <w:pPr>
        <w:spacing w:line="360" w:lineRule="auto"/>
        <w:ind w:firstLine="480"/>
        <w:jc w:val="left"/>
        <w:rPr>
          <w:rFonts w:ascii="宋体" w:hAnsi="宋体"/>
          <w:sz w:val="24"/>
        </w:rPr>
      </w:pPr>
      <w:r>
        <w:rPr>
          <w:rFonts w:hint="eastAsia" w:ascii="宋体" w:hAnsi="宋体"/>
          <w:sz w:val="24"/>
        </w:rPr>
        <w:t>采购人应在收到中标人（项目管理公司）提供的要求进行变更书面文件后5个工作日内召开由采购人、中标人（项目管理公司）、设计方、监理方及其他有关各方的代表共同出席的审查会。审查会应根据中标人（项目管理公司）提出的文件，对变更施工合同的必要性和合理性开展充分的讨论和论证，并作决定。</w:t>
      </w:r>
    </w:p>
    <w:p w14:paraId="6C201769">
      <w:pPr>
        <w:spacing w:line="360" w:lineRule="auto"/>
        <w:ind w:firstLine="480"/>
        <w:jc w:val="left"/>
        <w:rPr>
          <w:rFonts w:ascii="宋体" w:hAnsi="宋体"/>
          <w:sz w:val="24"/>
        </w:rPr>
      </w:pPr>
      <w:r>
        <w:rPr>
          <w:rFonts w:hint="eastAsia" w:ascii="宋体" w:hAnsi="宋体"/>
          <w:sz w:val="24"/>
        </w:rPr>
        <w:t>6.3如采购人提出的重大设计变更涉及前期政府审批手续变更的，由采购人负责和相关职能部门沟通允许后，中标人（项目管理公司）按规定程序报有关政府职能部门审批。</w:t>
      </w:r>
    </w:p>
    <w:p w14:paraId="6F86DF94">
      <w:pPr>
        <w:spacing w:line="360" w:lineRule="auto"/>
        <w:ind w:firstLine="480"/>
        <w:jc w:val="left"/>
        <w:rPr>
          <w:rFonts w:ascii="宋体" w:hAnsi="宋体"/>
          <w:sz w:val="24"/>
        </w:rPr>
      </w:pPr>
      <w:r>
        <w:rPr>
          <w:rFonts w:hint="eastAsia" w:ascii="宋体" w:hAnsi="宋体"/>
          <w:sz w:val="24"/>
        </w:rPr>
        <w:t>6.4如重大设计变更（成本增加超过5万元）</w:t>
      </w:r>
      <w:r>
        <w:rPr>
          <w:rFonts w:hint="eastAsia" w:ascii="宋体" w:hAnsi="宋体"/>
          <w:sz w:val="24"/>
          <w:lang w:eastAsia="zh-CN"/>
        </w:rPr>
        <w:t>涉及</w:t>
      </w:r>
      <w:r>
        <w:rPr>
          <w:rFonts w:hint="eastAsia" w:ascii="宋体" w:hAnsi="宋体"/>
          <w:sz w:val="24"/>
        </w:rPr>
        <w:t>调整项目预算投资额度，经采购人确认后，相应调整成本控制目标。</w:t>
      </w:r>
    </w:p>
    <w:p w14:paraId="00C7528B">
      <w:pPr>
        <w:spacing w:line="360" w:lineRule="auto"/>
        <w:ind w:firstLine="480"/>
        <w:jc w:val="left"/>
        <w:rPr>
          <w:rFonts w:ascii="宋体" w:hAnsi="宋体"/>
          <w:sz w:val="24"/>
        </w:rPr>
      </w:pPr>
      <w:r>
        <w:rPr>
          <w:rFonts w:hint="eastAsia" w:ascii="宋体" w:hAnsi="宋体"/>
          <w:sz w:val="24"/>
        </w:rPr>
        <w:t>7. 中标人（项目管理公司）应建立完善的工程变更及现场签证管理制度，在施工过程中，由作为采购人代表的管理人员严格按照制度做好施工现场的工程变更及签证管理工作。签证涉及工程价款调整的，应由成本管理专业人员出具意见。</w:t>
      </w:r>
    </w:p>
    <w:p w14:paraId="5437F151">
      <w:pPr>
        <w:spacing w:line="360" w:lineRule="auto"/>
        <w:ind w:firstLine="480"/>
        <w:jc w:val="left"/>
        <w:rPr>
          <w:rFonts w:ascii="宋体" w:hAnsi="宋体"/>
          <w:sz w:val="24"/>
        </w:rPr>
      </w:pPr>
      <w:r>
        <w:rPr>
          <w:rFonts w:hint="eastAsia" w:ascii="宋体" w:hAnsi="宋体"/>
          <w:sz w:val="24"/>
        </w:rPr>
        <w:t>8.参与并审核项目市政、专业分包和零星工程的结算：</w:t>
      </w:r>
    </w:p>
    <w:p w14:paraId="3A7BB0DF">
      <w:pPr>
        <w:spacing w:line="360" w:lineRule="auto"/>
        <w:ind w:firstLine="480"/>
        <w:jc w:val="left"/>
        <w:rPr>
          <w:rFonts w:ascii="宋体" w:hAnsi="宋体"/>
          <w:sz w:val="24"/>
        </w:rPr>
      </w:pPr>
      <w:r>
        <w:rPr>
          <w:rFonts w:hint="eastAsia" w:ascii="宋体" w:hAnsi="宋体"/>
          <w:sz w:val="24"/>
        </w:rPr>
        <w:t>8.1项目竣工验收通过后，中标人（项目管理公司）应要求施工单位及时提交竣工结算报告，与</w:t>
      </w:r>
      <w:r>
        <w:rPr>
          <w:rFonts w:hint="eastAsia" w:ascii="宋体" w:hAnsi="宋体"/>
          <w:sz w:val="24"/>
          <w:lang w:eastAsia="zh-CN"/>
        </w:rPr>
        <w:t>竣工决算</w:t>
      </w:r>
      <w:r>
        <w:rPr>
          <w:rFonts w:hint="eastAsia" w:ascii="宋体" w:hAnsi="宋体"/>
          <w:sz w:val="24"/>
        </w:rPr>
        <w:t>报告一并报采购人审定。在竣工结算过程中，中标人（项目管理公司）应全力配合采购人完成审核、对账等工作，协助采购人控制工程结算造价。</w:t>
      </w:r>
    </w:p>
    <w:p w14:paraId="27BC71CC">
      <w:pPr>
        <w:spacing w:line="360" w:lineRule="auto"/>
        <w:ind w:firstLine="480"/>
        <w:jc w:val="left"/>
        <w:rPr>
          <w:rFonts w:ascii="宋体" w:hAnsi="宋体"/>
          <w:sz w:val="24"/>
        </w:rPr>
      </w:pPr>
      <w:r>
        <w:rPr>
          <w:rFonts w:hint="eastAsia" w:ascii="宋体" w:hAnsi="宋体"/>
          <w:sz w:val="24"/>
        </w:rPr>
        <w:t>8.2核定的工程成本目标有下列情况之一的，由中标人（项目管理公司）提出，经采购人同意，并予以变更：</w:t>
      </w:r>
    </w:p>
    <w:p w14:paraId="7BF2FA5F">
      <w:pPr>
        <w:spacing w:line="360" w:lineRule="auto"/>
        <w:ind w:firstLine="480"/>
        <w:jc w:val="left"/>
        <w:rPr>
          <w:rFonts w:ascii="宋体" w:hAnsi="宋体"/>
          <w:sz w:val="24"/>
        </w:rPr>
      </w:pPr>
      <w:r>
        <w:rPr>
          <w:rFonts w:hint="eastAsia" w:ascii="宋体" w:hAnsi="宋体"/>
          <w:sz w:val="24"/>
        </w:rPr>
        <w:t>8.2.1不可抗力。</w:t>
      </w:r>
    </w:p>
    <w:p w14:paraId="6C6A4308">
      <w:pPr>
        <w:spacing w:line="360" w:lineRule="auto"/>
        <w:ind w:firstLine="480"/>
        <w:jc w:val="left"/>
        <w:rPr>
          <w:rFonts w:ascii="宋体" w:hAnsi="宋体"/>
          <w:sz w:val="24"/>
        </w:rPr>
      </w:pPr>
      <w:r>
        <w:rPr>
          <w:rFonts w:hint="eastAsia" w:ascii="宋体" w:hAnsi="宋体"/>
          <w:sz w:val="24"/>
        </w:rPr>
        <w:t>8.2.2国家重大政策调整。</w:t>
      </w:r>
    </w:p>
    <w:p w14:paraId="44AB14E0">
      <w:pPr>
        <w:spacing w:line="360" w:lineRule="auto"/>
        <w:ind w:firstLine="480"/>
        <w:jc w:val="left"/>
        <w:rPr>
          <w:rFonts w:ascii="宋体" w:hAnsi="宋体"/>
          <w:sz w:val="24"/>
        </w:rPr>
      </w:pPr>
      <w:r>
        <w:rPr>
          <w:rFonts w:hint="eastAsia" w:ascii="宋体" w:hAnsi="宋体"/>
          <w:sz w:val="24"/>
        </w:rPr>
        <w:t>8.2.3主要原材料、人工费用等价格出现重大变化。</w:t>
      </w:r>
    </w:p>
    <w:p w14:paraId="0E2840D2">
      <w:pPr>
        <w:spacing w:line="360" w:lineRule="auto"/>
        <w:ind w:firstLine="480"/>
        <w:jc w:val="left"/>
        <w:rPr>
          <w:rFonts w:ascii="宋体" w:hAnsi="宋体"/>
          <w:sz w:val="24"/>
        </w:rPr>
      </w:pPr>
      <w:r>
        <w:rPr>
          <w:rFonts w:hint="eastAsia" w:ascii="宋体" w:hAnsi="宋体"/>
          <w:sz w:val="24"/>
        </w:rPr>
        <w:t>8.2.4从项目实际出发，对项目内容、标准等设计方案有重大变更，单项变更超过5万元。</w:t>
      </w:r>
    </w:p>
    <w:p w14:paraId="7FA59DDB">
      <w:pPr>
        <w:spacing w:line="360" w:lineRule="auto"/>
        <w:ind w:firstLine="480"/>
        <w:jc w:val="left"/>
        <w:rPr>
          <w:rFonts w:ascii="宋体" w:hAnsi="宋体"/>
          <w:sz w:val="24"/>
        </w:rPr>
      </w:pPr>
      <w:r>
        <w:rPr>
          <w:rFonts w:hint="eastAsia" w:ascii="宋体" w:hAnsi="宋体"/>
          <w:sz w:val="24"/>
        </w:rPr>
        <w:t>8.2.5因受地质等自然条件制约，施工图设计时有重大技术调整。</w:t>
      </w:r>
    </w:p>
    <w:p w14:paraId="39F36709">
      <w:pPr>
        <w:spacing w:line="360" w:lineRule="auto"/>
        <w:ind w:firstLine="480"/>
        <w:jc w:val="left"/>
        <w:rPr>
          <w:rFonts w:ascii="宋体" w:hAnsi="宋体"/>
          <w:sz w:val="24"/>
        </w:rPr>
      </w:pPr>
      <w:r>
        <w:rPr>
          <w:rFonts w:hint="eastAsia" w:ascii="宋体" w:hAnsi="宋体"/>
          <w:sz w:val="24"/>
        </w:rPr>
        <w:t>8.2.6其他经采购人同意的变更情形。</w:t>
      </w:r>
    </w:p>
    <w:p w14:paraId="2EC0DF7A">
      <w:pPr>
        <w:spacing w:line="360" w:lineRule="auto"/>
        <w:ind w:firstLine="480"/>
        <w:jc w:val="left"/>
        <w:rPr>
          <w:rFonts w:ascii="宋体" w:hAnsi="宋体"/>
          <w:sz w:val="24"/>
        </w:rPr>
      </w:pPr>
      <w:r>
        <w:rPr>
          <w:rFonts w:hint="eastAsia" w:ascii="宋体" w:hAnsi="宋体"/>
          <w:sz w:val="24"/>
        </w:rPr>
        <w:t>9.负责编制项目成本后评估分析报告。</w:t>
      </w:r>
    </w:p>
    <w:p w14:paraId="03124D6B">
      <w:pPr>
        <w:pStyle w:val="5"/>
        <w:spacing w:line="360" w:lineRule="auto"/>
        <w:ind w:firstLine="482"/>
        <w:rPr>
          <w:rFonts w:hAnsi="宋体" w:cs="宋体"/>
          <w:b/>
          <w:sz w:val="24"/>
          <w:szCs w:val="24"/>
        </w:rPr>
      </w:pPr>
      <w:r>
        <w:rPr>
          <w:rFonts w:hAnsi="宋体" w:cs="宋体"/>
          <w:b/>
          <w:sz w:val="24"/>
          <w:szCs w:val="24"/>
        </w:rPr>
        <w:t>三</w:t>
      </w:r>
      <w:r>
        <w:rPr>
          <w:rFonts w:hint="eastAsia" w:hAnsi="宋体" w:cs="宋体"/>
          <w:b/>
          <w:sz w:val="24"/>
          <w:szCs w:val="24"/>
          <w:lang w:eastAsia="zh-CN"/>
        </w:rPr>
        <w:t>、</w:t>
      </w:r>
      <w:r>
        <w:rPr>
          <w:rFonts w:hAnsi="宋体" w:cs="宋体"/>
          <w:b/>
          <w:sz w:val="24"/>
          <w:szCs w:val="24"/>
        </w:rPr>
        <w:t>竣工验收和交付管理</w:t>
      </w:r>
    </w:p>
    <w:p w14:paraId="792067EE">
      <w:pPr>
        <w:spacing w:line="360" w:lineRule="auto"/>
        <w:ind w:firstLine="480"/>
        <w:jc w:val="left"/>
        <w:rPr>
          <w:rFonts w:ascii="宋体" w:hAnsi="宋体"/>
          <w:sz w:val="24"/>
        </w:rPr>
      </w:pPr>
      <w:r>
        <w:rPr>
          <w:rFonts w:hint="eastAsia" w:ascii="宋体" w:hAnsi="宋体"/>
          <w:sz w:val="24"/>
        </w:rPr>
        <w:t>1.工程完工后，中标人（项目管理公司）负责组织完工验收，一次性验收未能通过的，应要求施工单位整改直至验收通过。竣工验收合格通过后，中标人（项目管理公司）督促施工单位按照城建档案管理的要求整理并提交完整的竣工资料。</w:t>
      </w:r>
    </w:p>
    <w:p w14:paraId="29BB057A">
      <w:pPr>
        <w:spacing w:line="360" w:lineRule="auto"/>
        <w:ind w:firstLine="480"/>
        <w:jc w:val="left"/>
        <w:rPr>
          <w:rFonts w:ascii="宋体" w:hAnsi="宋体"/>
          <w:sz w:val="24"/>
        </w:rPr>
      </w:pPr>
      <w:r>
        <w:rPr>
          <w:rFonts w:hint="eastAsia" w:ascii="宋体" w:hAnsi="宋体"/>
          <w:sz w:val="24"/>
        </w:rPr>
        <w:t>2.在工程具备交付条件前，中标人（项目管理公司）应制定交付方案并组织实施，组织各参建单位对本项目和设备、资料向采购人移交。</w:t>
      </w:r>
    </w:p>
    <w:p w14:paraId="358260C6">
      <w:pPr>
        <w:pStyle w:val="5"/>
        <w:spacing w:line="360" w:lineRule="auto"/>
        <w:ind w:firstLine="482"/>
        <w:rPr>
          <w:rFonts w:hAnsi="宋体" w:cs="宋体"/>
          <w:b/>
          <w:sz w:val="24"/>
          <w:szCs w:val="24"/>
        </w:rPr>
      </w:pPr>
      <w:r>
        <w:rPr>
          <w:rFonts w:hAnsi="宋体" w:cs="宋体"/>
          <w:b/>
          <w:sz w:val="24"/>
          <w:szCs w:val="24"/>
        </w:rPr>
        <w:t>四</w:t>
      </w:r>
      <w:r>
        <w:rPr>
          <w:rFonts w:hint="eastAsia" w:hAnsi="宋体" w:cs="宋体"/>
          <w:b/>
          <w:sz w:val="24"/>
          <w:szCs w:val="24"/>
          <w:lang w:eastAsia="zh-CN"/>
        </w:rPr>
        <w:t>、</w:t>
      </w:r>
      <w:r>
        <w:rPr>
          <w:rFonts w:hAnsi="宋体" w:cs="宋体"/>
          <w:b/>
          <w:sz w:val="24"/>
          <w:szCs w:val="24"/>
        </w:rPr>
        <w:t>资金计划管理</w:t>
      </w:r>
    </w:p>
    <w:p w14:paraId="58805DC5">
      <w:pPr>
        <w:spacing w:line="360" w:lineRule="auto"/>
        <w:ind w:firstLine="480"/>
        <w:jc w:val="left"/>
        <w:rPr>
          <w:rFonts w:ascii="宋体" w:hAnsi="宋体"/>
          <w:sz w:val="24"/>
        </w:rPr>
      </w:pPr>
      <w:r>
        <w:rPr>
          <w:rFonts w:hint="eastAsia" w:ascii="宋体" w:hAnsi="宋体"/>
          <w:sz w:val="24"/>
        </w:rPr>
        <w:t>1.项目建设过程中，中标人（项目管理公司）应根据项目建设需要，编制项目现金流计划和年度预算/季度资金使用计划，经采购人核准后实施。</w:t>
      </w:r>
    </w:p>
    <w:p w14:paraId="1E8724B1">
      <w:pPr>
        <w:spacing w:line="360" w:lineRule="auto"/>
        <w:ind w:firstLine="480"/>
        <w:jc w:val="left"/>
        <w:rPr>
          <w:rFonts w:ascii="宋体" w:hAnsi="宋体"/>
          <w:sz w:val="24"/>
        </w:rPr>
      </w:pPr>
      <w:r>
        <w:rPr>
          <w:rFonts w:hint="eastAsia" w:ascii="宋体" w:hAnsi="宋体"/>
          <w:sz w:val="24"/>
        </w:rPr>
        <w:t>2.项目建设过程中的各类合同款项，由采购人直接按相关约定及中标人（项目管理公司）的签证文件，支付给各专业工作单位。每次付款前，各专业工作单位应提出付款申请，并附上相应金额的发票及其他所需证明文件，经中标人（项目管理公司）</w:t>
      </w:r>
      <w:r>
        <w:rPr>
          <w:rFonts w:hint="eastAsia" w:ascii="宋体" w:hAnsi="宋体"/>
          <w:sz w:val="24"/>
          <w:lang w:eastAsia="zh-CN"/>
        </w:rPr>
        <w:t>签字</w:t>
      </w:r>
      <w:r>
        <w:rPr>
          <w:rFonts w:hint="eastAsia" w:ascii="宋体" w:hAnsi="宋体"/>
          <w:sz w:val="24"/>
        </w:rPr>
        <w:t>确认后，报采购人审核付款。</w:t>
      </w:r>
    </w:p>
    <w:p w14:paraId="27C0C018">
      <w:pPr>
        <w:pStyle w:val="5"/>
        <w:spacing w:line="360" w:lineRule="auto"/>
        <w:ind w:firstLine="482"/>
        <w:rPr>
          <w:rFonts w:hAnsi="宋体" w:cs="宋体"/>
          <w:b/>
          <w:sz w:val="24"/>
          <w:szCs w:val="24"/>
        </w:rPr>
      </w:pPr>
      <w:r>
        <w:rPr>
          <w:rFonts w:hAnsi="宋体" w:cs="宋体"/>
          <w:b/>
          <w:sz w:val="24"/>
          <w:szCs w:val="24"/>
        </w:rPr>
        <w:t>五</w:t>
      </w:r>
      <w:r>
        <w:rPr>
          <w:rFonts w:hint="eastAsia" w:hAnsi="宋体" w:cs="宋体"/>
          <w:b/>
          <w:sz w:val="24"/>
          <w:szCs w:val="24"/>
          <w:lang w:eastAsia="zh-CN"/>
        </w:rPr>
        <w:t>、</w:t>
      </w:r>
      <w:r>
        <w:rPr>
          <w:rFonts w:hAnsi="宋体" w:cs="宋体"/>
          <w:b/>
          <w:sz w:val="24"/>
          <w:szCs w:val="24"/>
        </w:rPr>
        <w:t>档案管理</w:t>
      </w:r>
    </w:p>
    <w:p w14:paraId="1C83B6F1">
      <w:pPr>
        <w:spacing w:line="360" w:lineRule="auto"/>
        <w:ind w:firstLine="480" w:firstLineChars="200"/>
        <w:jc w:val="left"/>
        <w:rPr>
          <w:rFonts w:ascii="宋体" w:hAnsi="宋体"/>
          <w:sz w:val="24"/>
        </w:rPr>
      </w:pPr>
      <w:r>
        <w:rPr>
          <w:rFonts w:hint="eastAsia" w:ascii="宋体" w:hAnsi="宋体"/>
          <w:sz w:val="24"/>
        </w:rPr>
        <w:t>1.接收并归档保存设计方、监理方、施工承包商等提供的资料，并在项目建成移交时统一提交给采购人。</w:t>
      </w:r>
    </w:p>
    <w:p w14:paraId="2D3CFCA6">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2.中标人（项目管理公司）应编制完善的项目管理资料清单，在项目完成后移交完整的项目管理档案资料2套（纸质资料1套，电子文档1套）给采购人。</w:t>
      </w:r>
    </w:p>
    <w:p w14:paraId="5BAB9056">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中标人（项目管理公司）督促完成本项目的档案资料整理及移交工作。档案资料包含整个项目的招投标资料、监理资料、施工方档案资料、竣工图等相关资料向采购人和有关部门移交。档案归档还应符合甲方及相关部门的归档要求。未征得有关方面同意，不得泄露与本项目有关的保密资料。</w:t>
      </w:r>
    </w:p>
    <w:p w14:paraId="4D4F68A2">
      <w:pPr>
        <w:spacing w:line="360" w:lineRule="auto"/>
        <w:ind w:firstLine="480"/>
        <w:jc w:val="left"/>
        <w:rPr>
          <w:rFonts w:hint="eastAsia" w:ascii="宋体" w:hAnsi="宋体"/>
          <w:sz w:val="24"/>
        </w:rPr>
      </w:pPr>
      <w:r>
        <w:rPr>
          <w:rFonts w:hint="eastAsia"/>
          <w:b/>
          <w:sz w:val="24"/>
          <w:lang w:val="en-US" w:eastAsia="zh-CN"/>
        </w:rPr>
        <w:t>服务标准</w:t>
      </w:r>
      <w:r>
        <w:rPr>
          <w:rFonts w:hint="eastAsia"/>
          <w:b/>
          <w:sz w:val="24"/>
        </w:rPr>
        <w:t>：</w:t>
      </w:r>
      <w:r>
        <w:rPr>
          <w:rFonts w:hint="eastAsia" w:ascii="宋体" w:hAnsi="宋体"/>
          <w:sz w:val="24"/>
        </w:rPr>
        <w:t>整体工程质量按施工总承包合同要求。</w:t>
      </w:r>
    </w:p>
    <w:p w14:paraId="27A51F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12DF"/>
    <w:rsid w:val="009D3102"/>
    <w:rsid w:val="0295331C"/>
    <w:rsid w:val="049073F0"/>
    <w:rsid w:val="05DE18F5"/>
    <w:rsid w:val="061D74E9"/>
    <w:rsid w:val="06A52571"/>
    <w:rsid w:val="077362C6"/>
    <w:rsid w:val="091443EA"/>
    <w:rsid w:val="092C0D3E"/>
    <w:rsid w:val="09451DD4"/>
    <w:rsid w:val="0C5832EF"/>
    <w:rsid w:val="0C9716A4"/>
    <w:rsid w:val="0CC137B4"/>
    <w:rsid w:val="0D1925EB"/>
    <w:rsid w:val="0F67470A"/>
    <w:rsid w:val="0FA55DC2"/>
    <w:rsid w:val="12131286"/>
    <w:rsid w:val="12F40384"/>
    <w:rsid w:val="13192D27"/>
    <w:rsid w:val="1401073B"/>
    <w:rsid w:val="14242CA0"/>
    <w:rsid w:val="1483178A"/>
    <w:rsid w:val="176F28F6"/>
    <w:rsid w:val="177A0F90"/>
    <w:rsid w:val="18586E74"/>
    <w:rsid w:val="1A522A60"/>
    <w:rsid w:val="1CE463B6"/>
    <w:rsid w:val="1DBF49CC"/>
    <w:rsid w:val="1EEF50A9"/>
    <w:rsid w:val="1F4D0BEC"/>
    <w:rsid w:val="1F750C59"/>
    <w:rsid w:val="234C6677"/>
    <w:rsid w:val="2401496B"/>
    <w:rsid w:val="24185758"/>
    <w:rsid w:val="24903339"/>
    <w:rsid w:val="24B62F93"/>
    <w:rsid w:val="255E5FA7"/>
    <w:rsid w:val="261570E3"/>
    <w:rsid w:val="26736936"/>
    <w:rsid w:val="29087F83"/>
    <w:rsid w:val="2A8547D0"/>
    <w:rsid w:val="2AA2494E"/>
    <w:rsid w:val="2B7442A7"/>
    <w:rsid w:val="2EDA79A3"/>
    <w:rsid w:val="2F1B3615"/>
    <w:rsid w:val="2F900A44"/>
    <w:rsid w:val="33503AA3"/>
    <w:rsid w:val="33AC2469"/>
    <w:rsid w:val="3487301A"/>
    <w:rsid w:val="370263AF"/>
    <w:rsid w:val="39872A0E"/>
    <w:rsid w:val="3B90220C"/>
    <w:rsid w:val="3D7139F0"/>
    <w:rsid w:val="3EBF5BE4"/>
    <w:rsid w:val="42F47471"/>
    <w:rsid w:val="43D01176"/>
    <w:rsid w:val="446F58CC"/>
    <w:rsid w:val="45CC4ED5"/>
    <w:rsid w:val="46AD409E"/>
    <w:rsid w:val="47E52EF9"/>
    <w:rsid w:val="47E765E9"/>
    <w:rsid w:val="480B121E"/>
    <w:rsid w:val="491B09FB"/>
    <w:rsid w:val="49C22F0F"/>
    <w:rsid w:val="4BFA2C80"/>
    <w:rsid w:val="4C4B0C27"/>
    <w:rsid w:val="4CC16BEC"/>
    <w:rsid w:val="4D5B2DA4"/>
    <w:rsid w:val="4EC847FB"/>
    <w:rsid w:val="4ED051EC"/>
    <w:rsid w:val="505373D4"/>
    <w:rsid w:val="50582E31"/>
    <w:rsid w:val="518E7B13"/>
    <w:rsid w:val="519B41AD"/>
    <w:rsid w:val="524C68D3"/>
    <w:rsid w:val="545A4AC9"/>
    <w:rsid w:val="545E1078"/>
    <w:rsid w:val="54B92CDF"/>
    <w:rsid w:val="56681CE5"/>
    <w:rsid w:val="5674497E"/>
    <w:rsid w:val="58165BFB"/>
    <w:rsid w:val="591E4EAA"/>
    <w:rsid w:val="594A7736"/>
    <w:rsid w:val="5C780129"/>
    <w:rsid w:val="5E1E175C"/>
    <w:rsid w:val="5FC27841"/>
    <w:rsid w:val="60770548"/>
    <w:rsid w:val="61DF55CA"/>
    <w:rsid w:val="625B3872"/>
    <w:rsid w:val="63E62948"/>
    <w:rsid w:val="66A119A9"/>
    <w:rsid w:val="687B2FFC"/>
    <w:rsid w:val="689A5796"/>
    <w:rsid w:val="6A3C4C1C"/>
    <w:rsid w:val="6B945ABA"/>
    <w:rsid w:val="6BDB056E"/>
    <w:rsid w:val="6C470CCC"/>
    <w:rsid w:val="6DD617D7"/>
    <w:rsid w:val="730003FA"/>
    <w:rsid w:val="74DE501A"/>
    <w:rsid w:val="75DF1167"/>
    <w:rsid w:val="77A97245"/>
    <w:rsid w:val="780458DE"/>
    <w:rsid w:val="78BE1C9C"/>
    <w:rsid w:val="78C64E56"/>
    <w:rsid w:val="79084CD2"/>
    <w:rsid w:val="79752538"/>
    <w:rsid w:val="79CB349E"/>
    <w:rsid w:val="79DA552E"/>
    <w:rsid w:val="7BEA2D08"/>
    <w:rsid w:val="7E0B6149"/>
    <w:rsid w:val="7F103092"/>
    <w:rsid w:val="7F3F536C"/>
    <w:rsid w:val="7FBB02C9"/>
    <w:rsid w:val="7FDB1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0"/>
    <w:pPr>
      <w:ind w:firstLine="420" w:firstLineChars="200"/>
    </w:pPr>
    <w:rPr>
      <w:rFonts w:ascii="Calibri" w:hAnsi="Calibri"/>
      <w:szCs w:val="22"/>
    </w:rPr>
  </w:style>
  <w:style w:type="paragraph" w:customStyle="1" w:styleId="5">
    <w:name w:val="纯文本11"/>
    <w:basedOn w:val="1"/>
    <w:next w:val="6"/>
    <w:qFormat/>
    <w:uiPriority w:val="0"/>
    <w:rPr>
      <w:rFonts w:hint="eastAsia" w:ascii="宋体" w:hAnsi="Courier New"/>
      <w:szCs w:val="20"/>
    </w:rPr>
  </w:style>
  <w:style w:type="paragraph" w:customStyle="1" w:styleId="6">
    <w:name w:val="正文缩进11"/>
    <w:basedOn w:val="1"/>
    <w:next w:val="1"/>
    <w:qFormat/>
    <w:uiPriority w:val="0"/>
    <w:pPr>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wuchuanqi</dc:creator>
  <cp:lastModifiedBy>慕</cp:lastModifiedBy>
  <dcterms:modified xsi:type="dcterms:W3CDTF">2026-01-29T06:57:19Z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15CE83D5CC93401A8CAD691698A82367</vt:lpwstr>
  </property>
  <property fmtid="{D5CDD505-2E9C-101B-9397-08002B2CF9AE}" pid="4" name="KSOTemplateDocerSaveRecord">
    <vt:lpwstr>eyJoZGlkIjoiZDE2N2UzY2ZlZjUxYjc4ZmIyNDY3ZjM3NjY0NjkyMGQiLCJ1c2VySWQiOiI5OTMyOTkxNDIifQ==</vt:lpwstr>
  </property>
</Properties>
</file>