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120" w:after="120" w:line="85" w:lineRule="atLeast"/>
        <w:rPr>
          <w:rFonts w:ascii="黑体" w:hAnsi="黑体" w:eastAsia="黑体" w:cs="黑体"/>
          <w:b/>
          <w:color w:val="000000"/>
          <w:sz w:val="8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r>
      <w:r/>
    </w:p>
    <w:p>
      <w:pPr>
        <w:ind w:left="0" w:right="0" w:firstLine="0"/>
        <w:jc w:val="center"/>
        <w:spacing w:before="120" w:after="120" w:line="85"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招　标　文　件</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 </w:t>
      </w:r>
      <w:r/>
    </w:p>
    <w:p>
      <w:pPr>
        <w:ind w:left="0" w:right="0" w:firstLine="643"/>
        <w:jc w:val="both"/>
        <w:spacing w:before="120" w:after="120" w:line="85" w:lineRule="atLeast"/>
        <w:rPr>
          <w:rFonts w:hint="default"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u w:val="none"/>
        </w:rPr>
        <w:t xml:space="preserve">项目名称：</w:t>
      </w:r>
      <w:r>
        <w:rPr>
          <w:rFonts w:hint="eastAsia" w:ascii="宋体" w:hAnsi="宋体" w:cs="宋体"/>
          <w:b/>
          <w:color w:val="000000"/>
          <w:sz w:val="32"/>
          <w:lang w:eastAsia="zh-CN"/>
        </w:rPr>
        <w:t xml:space="preserve">HRP医院运行管理信息系统及配套软件</w:t>
      </w:r>
      <w:r/>
    </w:p>
    <w:p>
      <w:pPr>
        <w:ind w:left="0" w:right="0" w:firstLine="643"/>
        <w:jc w:val="both"/>
        <w:spacing w:before="120" w:after="120" w:line="85"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采购人：</w:t>
      </w:r>
      <w:r>
        <w:rPr>
          <w:rFonts w:hint="eastAsia" w:ascii="宋体" w:hAnsi="宋体" w:cs="宋体"/>
          <w:b/>
          <w:color w:val="000000"/>
          <w:sz w:val="32"/>
          <w:lang w:eastAsia="zh-CN"/>
        </w:rPr>
        <w:t xml:space="preserve">盱眙县</w:t>
      </w:r>
      <w:r>
        <w:rPr>
          <w:rFonts w:hint="eastAsia" w:ascii="宋体" w:hAnsi="宋体" w:cs="宋体"/>
          <w:b/>
          <w:color w:val="000000"/>
          <w:sz w:val="32"/>
          <w:lang w:val="en-US" w:eastAsia="zh-CN"/>
        </w:rPr>
        <w:t xml:space="preserve">妇幼保健院</w:t>
      </w:r>
      <w:r/>
    </w:p>
    <w:p>
      <w:pPr>
        <w:ind w:left="0" w:right="0" w:firstLine="643"/>
        <w:jc w:val="both"/>
        <w:spacing w:before="120" w:after="120" w:line="85"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采购代理机构：</w:t>
      </w:r>
      <w:r>
        <w:rPr>
          <w:rFonts w:hint="eastAsia" w:ascii="宋体" w:hAnsi="宋体" w:eastAsia="宋体" w:cs="宋体"/>
          <w:b/>
          <w:color w:val="000000"/>
          <w:sz w:val="32"/>
          <w:lang w:eastAsia="zh-CN"/>
        </w:rPr>
        <w:t xml:space="preserve">正军项目管理集团有限公司</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Arial" w:hAnsi="Arial" w:eastAsia="Arial" w:cs="Arial"/>
          <w:b/>
          <w:color w:val="000000"/>
          <w:sz w:val="32"/>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二〇二</w:t>
      </w:r>
      <w:r>
        <w:rPr>
          <w:rFonts w:hint="eastAsia" w:ascii="宋体" w:hAnsi="宋体" w:cs="宋体"/>
          <w:b/>
          <w:color w:val="000000"/>
          <w:sz w:val="32"/>
          <w:lang w:val="en-US" w:eastAsia="zh-CN"/>
        </w:rPr>
        <w:t xml:space="preserve">五</w:t>
      </w:r>
      <w:r>
        <w:rPr>
          <w:rFonts w:ascii="宋体" w:hAnsi="宋体" w:eastAsia="宋体" w:cs="宋体"/>
          <w:b/>
          <w:color w:val="000000"/>
          <w:sz w:val="32"/>
        </w:rPr>
        <w:t xml:space="preserve">年</w:t>
      </w:r>
      <w:r>
        <w:rPr>
          <w:rFonts w:hint="eastAsia" w:ascii="宋体" w:hAnsi="宋体" w:cs="宋体"/>
          <w:b/>
          <w:color w:val="000000"/>
          <w:sz w:val="32"/>
          <w:lang w:val="en-US" w:eastAsia="zh-CN"/>
        </w:rPr>
        <w:t xml:space="preserve">一</w:t>
      </w:r>
      <w:r>
        <w:rPr>
          <w:rFonts w:ascii="宋体" w:hAnsi="宋体" w:eastAsia="宋体" w:cs="宋体"/>
          <w:b/>
          <w:color w:val="000000"/>
          <w:sz w:val="32"/>
        </w:rPr>
        <w:t xml:space="preserve">月</w:t>
      </w:r>
      <w:r/>
    </w:p>
    <w:p>
      <w:pPr>
        <w:ind w:left="0" w:right="0" w:firstLine="0"/>
        <w:jc w:val="center"/>
        <w:spacing w:before="0" w:after="0" w:line="113"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113"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总目录</w:t>
      </w:r>
      <w:r/>
    </w:p>
    <w:p>
      <w:pPr>
        <w:ind w:left="0" w:right="0" w:firstLine="0"/>
        <w:jc w:val="both"/>
        <w:spacing w:before="0" w:after="0" w:line="113"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numPr>
          <w:ilvl w:val="0"/>
          <w:numId w:val="1"/>
        </w:numPr>
        <w:jc w:val="both"/>
        <w:spacing w:before="0" w:after="0" w:line="113"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投标邀请</w:t>
      </w:r>
      <w:r/>
    </w:p>
    <w:p>
      <w:pPr>
        <w:numPr>
          <w:ilvl w:val="0"/>
          <w:numId w:val="1"/>
        </w:numPr>
        <w:jc w:val="both"/>
        <w:spacing w:before="0" w:after="0" w:line="113"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投标人须知 </w:t>
      </w:r>
      <w:r/>
    </w:p>
    <w:p>
      <w:pPr>
        <w:numPr>
          <w:ilvl w:val="0"/>
          <w:numId w:val="1"/>
        </w:numPr>
        <w:jc w:val="both"/>
        <w:spacing w:before="0" w:after="0" w:line="113"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合同文本</w:t>
      </w:r>
      <w:r/>
    </w:p>
    <w:p>
      <w:pPr>
        <w:numPr>
          <w:ilvl w:val="0"/>
          <w:numId w:val="1"/>
        </w:numPr>
        <w:jc w:val="both"/>
        <w:spacing w:before="0" w:after="0" w:line="113"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采购需求</w:t>
      </w:r>
      <w:r/>
    </w:p>
    <w:p>
      <w:pPr>
        <w:numPr>
          <w:ilvl w:val="0"/>
          <w:numId w:val="1"/>
        </w:numPr>
        <w:jc w:val="both"/>
        <w:spacing w:before="0" w:after="0" w:line="113"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评标方法与评标标准</w:t>
      </w:r>
      <w:r/>
    </w:p>
    <w:p>
      <w:pPr>
        <w:numPr>
          <w:ilvl w:val="0"/>
          <w:numId w:val="1"/>
        </w:numPr>
        <w:jc w:val="both"/>
        <w:spacing w:before="0" w:after="0" w:line="113"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投标文件格式</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left="0" w:right="0" w:firstLine="0"/>
        <w:jc w:val="both"/>
        <w:spacing w:before="0" w:after="0"/>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第一章 投标邀请</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受</w:t>
      </w:r>
      <w:r>
        <w:rPr>
          <w:rFonts w:hint="eastAsia" w:ascii="宋体" w:hAnsi="宋体" w:cs="宋体"/>
          <w:color w:val="000000"/>
          <w:sz w:val="24"/>
          <w:lang w:eastAsia="zh-CN"/>
        </w:rPr>
        <w:t xml:space="preserve">盱眙县妇幼保健院</w:t>
      </w:r>
      <w:r>
        <w:rPr>
          <w:rFonts w:ascii="宋体" w:hAnsi="宋体" w:eastAsia="宋体" w:cs="宋体"/>
          <w:color w:val="000000"/>
          <w:sz w:val="24"/>
        </w:rPr>
        <w:t xml:space="preserve">的委托，</w:t>
      </w:r>
      <w:r>
        <w:rPr>
          <w:rFonts w:hint="eastAsia" w:ascii="宋体" w:hAnsi="宋体" w:eastAsia="宋体" w:cs="宋体"/>
          <w:color w:val="000000"/>
          <w:sz w:val="24"/>
          <w:lang w:eastAsia="zh-CN"/>
        </w:rPr>
        <w:t xml:space="preserve">正军项目管理集团有限公司</w:t>
      </w:r>
      <w:r>
        <w:rPr>
          <w:rFonts w:ascii="宋体" w:hAnsi="宋体" w:eastAsia="宋体" w:cs="宋体"/>
          <w:color w:val="000000"/>
          <w:sz w:val="24"/>
        </w:rPr>
        <w:t xml:space="preserve">就</w:t>
      </w:r>
      <w:r>
        <w:rPr>
          <w:rFonts w:hint="eastAsia" w:ascii="宋体" w:hAnsi="宋体" w:cs="宋体"/>
          <w:color w:val="000000"/>
          <w:sz w:val="24"/>
          <w:lang w:eastAsia="zh-CN"/>
        </w:rPr>
        <w:t xml:space="preserve">HRP医院运行管理信息系统及配套软件</w:t>
      </w:r>
      <w:r>
        <w:rPr>
          <w:rFonts w:ascii="宋体" w:hAnsi="宋体" w:eastAsia="宋体" w:cs="宋体"/>
          <w:color w:val="000000"/>
          <w:sz w:val="24"/>
        </w:rPr>
        <w:t xml:space="preserve">(JSZC-320830-HAZJ-G2025-0004</w:t>
      </w:r>
      <w:r>
        <w:rPr>
          <w:rFonts w:hint="eastAsia" w:ascii="宋体" w:hAnsi="宋体" w:cs="宋体"/>
          <w:color w:val="000000"/>
          <w:sz w:val="24"/>
          <w:lang w:val="en-US" w:eastAsia="zh-CN"/>
        </w:rPr>
        <w:t xml:space="preserve"> </w:t>
      </w:r>
      <w:r>
        <w:rPr>
          <w:rFonts w:hint="eastAsia" w:ascii="宋体" w:hAnsi="宋体" w:cs="宋体"/>
          <w:color w:val="000000"/>
          <w:sz w:val="24"/>
          <w:lang w:eastAsia="zh-CN"/>
        </w:rPr>
        <w:t xml:space="preserve">）进</w:t>
      </w:r>
      <w:r>
        <w:rPr>
          <w:rFonts w:ascii="宋体" w:hAnsi="宋体" w:eastAsia="宋体" w:cs="宋体"/>
          <w:color w:val="000000"/>
          <w:sz w:val="24"/>
        </w:rPr>
        <w:t xml:space="preserve">行公开招标采购，欢迎符合条件的供应商投标。</w:t>
      </w:r>
      <w:r/>
    </w:p>
    <w:p>
      <w:pPr>
        <w:ind w:left="0" w:right="0" w:firstLine="480"/>
        <w:jc w:val="both"/>
        <w:spacing w:before="0" w:after="0" w:line="360" w:lineRule="auto"/>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rPr>
        <w:t xml:space="preserve">项目概况</w:t>
      </w:r>
      <w:r/>
    </w:p>
    <w:p>
      <w:pPr>
        <w:ind w:left="0" w:right="0" w:firstLine="560"/>
        <w:jc w:val="both"/>
        <w:spacing w:before="0" w:after="0" w:line="360" w:lineRule="auto"/>
        <w:rPr>
          <w:rFonts w:hint="eastAsia" w:ascii="宋体" w:hAnsi="宋体" w:eastAsia="宋体" w:cs="宋体"/>
          <w:sz w:val="24"/>
          <w:szCs w:val="24"/>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lang w:eastAsia="zh-CN"/>
        </w:rPr>
        <w:t xml:space="preserve">HRP医院运行管理信息系统及配套软件</w:t>
      </w:r>
      <w:r>
        <w:rPr>
          <w:rFonts w:hint="eastAsia" w:ascii="宋体" w:hAnsi="宋体" w:eastAsia="宋体" w:cs="宋体"/>
          <w:color w:val="000000"/>
          <w:sz w:val="24"/>
          <w:szCs w:val="24"/>
        </w:rPr>
        <w:t xml:space="preserve">的潜在投标人应在</w:t>
      </w:r>
      <w:r>
        <w:rPr>
          <w:rFonts w:hint="eastAsia" w:ascii="宋体" w:hAnsi="宋体" w:eastAsia="宋体" w:cs="宋体"/>
          <w:color w:val="000000"/>
          <w:sz w:val="24"/>
          <w:szCs w:val="24"/>
          <w:highlight w:val="none"/>
        </w:rPr>
        <w:t xml:space="preserve">江苏省政府采购网或淮安市政府采购网</w:t>
      </w:r>
      <w:r>
        <w:rPr>
          <w:rFonts w:hint="eastAsia" w:ascii="宋体" w:hAnsi="宋体" w:eastAsia="宋体" w:cs="宋体"/>
          <w:color w:val="000000"/>
          <w:sz w:val="24"/>
          <w:szCs w:val="24"/>
        </w:rPr>
        <w:t xml:space="preserve">获取招标文件，并于</w:t>
      </w:r>
      <w:r>
        <w:rPr>
          <w:rFonts w:hint="eastAsia" w:ascii="宋体" w:hAnsi="宋体" w:eastAsia="宋体" w:cs="宋体"/>
          <w:color w:val="000000"/>
          <w:sz w:val="24"/>
          <w:szCs w:val="24"/>
          <w:highlight w:val="none"/>
        </w:rPr>
        <w:t xml:space="preserve">202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cs="宋体"/>
          <w:color w:val="000000"/>
          <w:sz w:val="24"/>
          <w:szCs w:val="24"/>
          <w:highlight w:val="none"/>
          <w:lang w:val="en-US" w:eastAsia="zh-CN"/>
        </w:rPr>
        <w:t xml:space="preserve">6 </w:t>
      </w:r>
      <w:r>
        <w:rPr>
          <w:rFonts w:hint="eastAsia" w:ascii="宋体" w:hAnsi="宋体" w:eastAsia="宋体" w:cs="宋体"/>
          <w:color w:val="000000"/>
          <w:sz w:val="24"/>
          <w:szCs w:val="24"/>
          <w:highlight w:val="none"/>
        </w:rPr>
        <w:t xml:space="preserve">09:00</w:t>
      </w:r>
      <w:r>
        <w:rPr>
          <w:rFonts w:hint="eastAsia" w:ascii="宋体" w:hAnsi="宋体" w:eastAsia="宋体" w:cs="宋体"/>
          <w:color w:val="000000"/>
          <w:sz w:val="24"/>
          <w:szCs w:val="24"/>
        </w:rPr>
        <w:t xml:space="preserve">（北京时间）前递交投标文件。</w:t>
      </w:r>
      <w:r/>
    </w:p>
    <w:p>
      <w:pPr>
        <w:ind w:left="0" w:right="0" w:firstLine="482"/>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t xml:space="preserve">一、项目基本情况</w:t>
      </w:r>
      <w:r/>
    </w:p>
    <w:p>
      <w:pPr>
        <w:ind w:left="0" w:right="0" w:firstLine="480"/>
        <w:spacing w:before="0" w:after="0"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1.项目编号：JSZC-320830-HAZJ-G2025-0004</w:t>
      </w:r>
      <w:r/>
    </w:p>
    <w:p>
      <w:pPr>
        <w:ind w:left="0" w:right="0" w:firstLine="480"/>
        <w:spacing w:before="0" w:after="0" w:line="360" w:lineRule="auto"/>
        <w:rPr>
          <w:rFonts w:hint="default"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2.项目名称：</w:t>
      </w:r>
      <w:r>
        <w:rPr>
          <w:rFonts w:hint="eastAsia" w:ascii="宋体" w:hAnsi="宋体" w:cs="宋体"/>
          <w:color w:val="000000"/>
          <w:sz w:val="24"/>
          <w:lang w:eastAsia="zh-CN"/>
        </w:rPr>
        <w:t xml:space="preserve">HRP医院运行管理信息系统及配套软件</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3.预算金额：</w:t>
      </w:r>
      <w:r>
        <w:rPr>
          <w:rFonts w:hint="eastAsia" w:ascii="宋体" w:hAnsi="宋体" w:cs="宋体"/>
          <w:color w:val="000000"/>
          <w:sz w:val="24"/>
          <w:lang w:val="en-US" w:eastAsia="zh-CN"/>
        </w:rPr>
        <w:t xml:space="preserve">190</w:t>
      </w:r>
      <w:r>
        <w:rPr>
          <w:rFonts w:ascii="宋体" w:hAnsi="宋体" w:eastAsia="宋体" w:cs="宋体"/>
          <w:color w:val="000000"/>
          <w:sz w:val="24"/>
        </w:rPr>
        <w:t xml:space="preserve">万元</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4.最高限价（如有）：</w:t>
      </w:r>
      <w:r>
        <w:rPr>
          <w:rFonts w:hint="eastAsia" w:ascii="宋体" w:hAnsi="宋体" w:cs="宋体"/>
          <w:color w:val="000000"/>
          <w:sz w:val="24"/>
          <w:lang w:val="en-US" w:eastAsia="zh-CN"/>
        </w:rPr>
        <w:t xml:space="preserve">190</w:t>
      </w:r>
      <w:r>
        <w:rPr>
          <w:rFonts w:ascii="宋体" w:hAnsi="宋体" w:eastAsia="宋体" w:cs="宋体"/>
          <w:color w:val="000000"/>
          <w:sz w:val="24"/>
        </w:rPr>
        <w:t xml:space="preserve">万元</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5.采购需求：</w:t>
      </w:r>
      <w:r>
        <w:rPr>
          <w:rFonts w:hint="eastAsia" w:ascii="宋体" w:hAnsi="宋体" w:cs="宋体"/>
          <w:color w:val="000000"/>
          <w:sz w:val="24"/>
          <w:lang w:eastAsia="zh-CN"/>
        </w:rPr>
        <w:t xml:space="preserve">HRP医院运行管理信息系统及配套软件</w:t>
      </w:r>
      <w:r>
        <w:rPr>
          <w:rFonts w:ascii="宋体" w:hAnsi="宋体" w:eastAsia="宋体" w:cs="宋体"/>
          <w:color w:val="000000"/>
          <w:sz w:val="24"/>
        </w:rPr>
        <w:t xml:space="preserve">。（详细内容见本招标文件第四章）</w:t>
      </w:r>
      <w:r/>
    </w:p>
    <w:p>
      <w:pPr>
        <w:ind w:left="0" w:right="0" w:firstLine="48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w:t>
      </w:r>
      <w:r>
        <w:rPr>
          <w:rFonts w:hint="eastAsia" w:ascii="宋体" w:hAnsi="宋体" w:cs="宋体"/>
          <w:color w:val="000000"/>
          <w:sz w:val="24"/>
          <w:lang w:val="en-US" w:eastAsia="zh-CN"/>
        </w:rPr>
        <w:t xml:space="preserve">工期</w:t>
      </w:r>
      <w:r>
        <w:rPr>
          <w:rFonts w:ascii="宋体" w:hAnsi="宋体" w:eastAsia="宋体" w:cs="宋体"/>
          <w:color w:val="000000"/>
          <w:sz w:val="24"/>
        </w:rPr>
        <w:t xml:space="preserve">：</w:t>
      </w:r>
      <w:r>
        <w:rPr>
          <w:rFonts w:hint="eastAsia" w:ascii="宋体" w:hAnsi="宋体" w:eastAsia="宋体" w:cs="宋体"/>
          <w:color w:val="000000"/>
          <w:sz w:val="24"/>
        </w:rPr>
        <w:t xml:space="preserve">合同签订</w:t>
      </w:r>
      <w:r>
        <w:rPr>
          <w:rFonts w:hint="eastAsia" w:ascii="宋体" w:hAnsi="宋体" w:eastAsia="宋体" w:cs="宋体"/>
          <w:color w:val="000000"/>
          <w:sz w:val="24"/>
          <w:highlight w:val="none"/>
        </w:rPr>
        <w:t xml:space="preserve">后60天</w:t>
      </w:r>
      <w:r>
        <w:rPr>
          <w:rFonts w:hint="eastAsia" w:ascii="宋体" w:hAnsi="宋体" w:eastAsia="宋体" w:cs="宋体"/>
          <w:color w:val="000000"/>
          <w:sz w:val="24"/>
        </w:rPr>
        <w:t xml:space="preserve">内完成项目实施并验收合格</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本项目（是/否）接受联合体：不接受联合体 </w:t>
      </w:r>
      <w:r/>
    </w:p>
    <w:p>
      <w:pPr>
        <w:ind w:left="0" w:right="0" w:firstLine="482"/>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t xml:space="preserve">二、申请人的资格要求：</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（一）满足《中华人民共和国政府采购法》第二十二条规定：</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1.供应商可任选以下其中1项提供材料，2选1（扫描件上传至电子标书）： </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（1）法定代表人资格证明（格式按照示范格式一要求）和法定代表人身份证 </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（2）授权委托书（格式按照示范格式二要求）和受托人身份证</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2.有效的营业执照（扫描件上传至电子标书）</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3.承诺书（格式按照示范格式三要求，扫描件上传至电子标书）</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4.符合《政府采购法》第二十二条规定条件的声明函（具备履行合同所必需的设备和专业技术能力、财务状况、缴纳税收和社会保障资金等证明材料（格式按照示范格式四要求，扫描件上传至电子标书）</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5</w:t>
      </w:r>
      <w:r>
        <w:rPr>
          <w:rFonts w:ascii="宋体" w:hAnsi="宋体" w:eastAsia="宋体" w:cs="宋体"/>
          <w:color w:val="000000"/>
          <w:sz w:val="24"/>
        </w:rPr>
        <w:t xml:space="preserve">.供应商未被“信用中国”网（https：//www.creditchina.gov.cn/）列入失信被执行人、重大税收违法案件当事人名单、政府采购严重违法失信行为记录名单。供应商未被“中国政府采购网”（http：//www.ccgp.gov.cn/）列入政府采购严重违法失信行为记录名单（由采购人在资格审查时查询，一旦被查询存在上述失信行为记录名单的，将视为资格审查不通过）</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（二）落实政府采购政策需满足的资格要求：</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本项目按照以下第</w:t>
      </w:r>
      <w:r>
        <w:rPr>
          <w:rFonts w:ascii="宋体" w:hAnsi="宋体" w:eastAsia="宋体" w:cs="宋体"/>
          <w:color w:val="000000"/>
          <w:sz w:val="24"/>
          <w:highlight w:val="none"/>
          <w:u w:val="single"/>
        </w:rPr>
        <w:t xml:space="preserve">1.</w:t>
      </w:r>
      <w:r>
        <w:rPr>
          <w:rFonts w:hint="eastAsia" w:ascii="宋体" w:hAnsi="宋体" w:eastAsia="宋体" w:cs="宋体"/>
          <w:color w:val="000000"/>
          <w:sz w:val="24"/>
          <w:highlight w:val="none"/>
          <w:u w:val="single"/>
          <w:lang w:val="en-US" w:eastAsia="zh-CN"/>
        </w:rPr>
        <w:t xml:space="preserve">3</w:t>
      </w:r>
      <w:r>
        <w:rPr>
          <w:rFonts w:ascii="宋体" w:hAnsi="宋体" w:eastAsia="宋体" w:cs="宋体"/>
          <w:color w:val="000000"/>
          <w:sz w:val="24"/>
          <w:highlight w:val="none"/>
        </w:rPr>
        <w:t xml:space="preserve">种</w:t>
      </w:r>
      <w:r>
        <w:rPr>
          <w:rFonts w:ascii="宋体" w:hAnsi="宋体" w:eastAsia="宋体" w:cs="宋体"/>
          <w:color w:val="000000"/>
          <w:sz w:val="24"/>
        </w:rPr>
        <w:t xml:space="preserve">方式落实政府采购促进中小企业发展的要求：</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1.1本项目为专门面向中小企业采购的项目，供应商必须为中小微企业，不接受非中小型企业参与本项目投标。</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1.2本项目通过以下第（）种方式预留部分采购份额采购中小企业服务：</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（1）本项目要求供应商以联合体形式参加，中小企业合同金额应当达到的比例为</w:t>
      </w:r>
      <w:r>
        <w:rPr>
          <w:rFonts w:ascii="宋体" w:hAnsi="宋体" w:eastAsia="宋体" w:cs="宋体"/>
          <w:color w:val="000000"/>
          <w:sz w:val="24"/>
          <w:u w:val="single"/>
        </w:rPr>
        <w:t xml:space="preserve">    </w:t>
      </w:r>
      <w:r>
        <w:rPr>
          <w:rFonts w:ascii="宋体" w:hAnsi="宋体" w:eastAsia="宋体" w:cs="宋体"/>
          <w:color w:val="000000"/>
          <w:sz w:val="24"/>
        </w:rPr>
        <w:t xml:space="preserve">%，其中小微企业所占比例应为</w:t>
      </w:r>
      <w:r>
        <w:rPr>
          <w:rFonts w:ascii="宋体" w:hAnsi="宋体" w:eastAsia="宋体" w:cs="宋体"/>
          <w:color w:val="000000"/>
          <w:sz w:val="24"/>
          <w:u w:val="single"/>
        </w:rPr>
        <w:t xml:space="preserve">    </w:t>
      </w:r>
      <w:r>
        <w:rPr>
          <w:rFonts w:ascii="宋体" w:hAnsi="宋体" w:eastAsia="宋体" w:cs="宋体"/>
          <w:color w:val="000000"/>
          <w:sz w:val="24"/>
        </w:rPr>
        <w:t xml:space="preserve">%（两项比例均应符合《政府采购促进中小企业发展管理办法》第八条规定）。</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（2）本项目要求供应商进行合同分包，中小企业合同金额应当达到的比例为</w:t>
      </w:r>
      <w:r>
        <w:rPr>
          <w:rFonts w:ascii="宋体" w:hAnsi="宋体" w:eastAsia="宋体" w:cs="宋体"/>
          <w:color w:val="000000"/>
          <w:sz w:val="24"/>
          <w:u w:val="single"/>
        </w:rPr>
        <w:t xml:space="preserve">   </w:t>
      </w:r>
      <w:r>
        <w:rPr>
          <w:rFonts w:ascii="宋体" w:hAnsi="宋体" w:eastAsia="宋体" w:cs="宋体"/>
          <w:color w:val="000000"/>
          <w:sz w:val="24"/>
        </w:rPr>
        <w:t xml:space="preserve">%，其中小微企业所占比例应为</w:t>
      </w:r>
      <w:r>
        <w:rPr>
          <w:rFonts w:ascii="宋体" w:hAnsi="宋体" w:eastAsia="宋体" w:cs="宋体"/>
          <w:color w:val="000000"/>
          <w:sz w:val="24"/>
          <w:u w:val="single"/>
        </w:rPr>
        <w:t xml:space="preserve">   </w:t>
      </w:r>
      <w:r>
        <w:rPr>
          <w:rFonts w:ascii="宋体" w:hAnsi="宋体" w:eastAsia="宋体" w:cs="宋体"/>
          <w:color w:val="000000"/>
          <w:sz w:val="24"/>
        </w:rPr>
        <w:t xml:space="preserve">%（两项比例均应符合《政府采购促进中小企业发展管理办法》第八条规定）。</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1.3本项目为非预留份额的采购项目，对小微企业报价给予扣除，用扣除后的价格参加评审。</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注：监狱企业、残疾人福利性单位视同小微企业。</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1.4本项目采购标的对应的中小企业划分标准所属行业为</w:t>
      </w:r>
      <w:r>
        <w:rPr>
          <w:rFonts w:ascii="宋体" w:hAnsi="宋体" w:eastAsia="宋体" w:cs="宋体"/>
          <w:color w:val="000000"/>
          <w:sz w:val="24"/>
          <w:u w:val="single"/>
        </w:rPr>
        <w:t xml:space="preserve">其他未列明行业</w:t>
      </w:r>
      <w:r>
        <w:rPr>
          <w:rFonts w:ascii="宋体" w:hAnsi="宋体" w:eastAsia="宋体" w:cs="宋体"/>
          <w:color w:val="000000"/>
          <w:sz w:val="24"/>
        </w:rPr>
        <w:t xml:space="preserve">。</w:t>
      </w:r>
      <w:r/>
    </w:p>
    <w:p>
      <w:pPr>
        <w:ind w:left="0" w:right="0" w:firstLine="482"/>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三、获取招标文件</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时间：</w:t>
      </w:r>
      <w:r>
        <w:rPr>
          <w:rFonts w:ascii="宋体" w:hAnsi="宋体" w:eastAsia="宋体" w:cs="宋体"/>
          <w:color w:val="000000"/>
          <w:sz w:val="24"/>
        </w:rPr>
        <w:t xml:space="preserve">202</w:t>
      </w:r>
      <w:r>
        <w:rPr>
          <w:rFonts w:hint="eastAsia" w:ascii="宋体" w:hAnsi="宋体" w:cs="宋体"/>
          <w:color w:val="000000"/>
          <w:sz w:val="24"/>
          <w:lang w:val="en-US" w:eastAsia="zh-CN"/>
        </w:rPr>
        <w:t xml:space="preserve">5</w:t>
      </w:r>
      <w:r>
        <w:rPr>
          <w:rFonts w:ascii="宋体" w:hAnsi="宋体" w:eastAsia="宋体" w:cs="宋体"/>
          <w:color w:val="000000"/>
          <w:sz w:val="24"/>
        </w:rPr>
        <w:t xml:space="preserve">年</w:t>
      </w:r>
      <w:r>
        <w:rPr>
          <w:rFonts w:hint="eastAsia" w:ascii="宋体" w:hAnsi="宋体" w:cs="宋体"/>
          <w:color w:val="000000"/>
          <w:sz w:val="24"/>
          <w:lang w:val="en-US" w:eastAsia="zh-CN"/>
        </w:rPr>
        <w:t xml:space="preserve">1</w:t>
      </w:r>
      <w:r>
        <w:rPr>
          <w:rFonts w:ascii="宋体" w:hAnsi="宋体" w:eastAsia="宋体" w:cs="宋体"/>
          <w:color w:val="000000"/>
          <w:sz w:val="24"/>
        </w:rPr>
        <w:t xml:space="preserve">月</w:t>
      </w:r>
      <w:r>
        <w:rPr>
          <w:rFonts w:hint="eastAsia" w:ascii="宋体" w:hAnsi="宋体" w:cs="宋体"/>
          <w:color w:val="000000"/>
          <w:sz w:val="24"/>
          <w:lang w:val="en-US" w:eastAsia="zh-CN"/>
        </w:rPr>
        <w:t xml:space="preserve">6</w:t>
      </w:r>
      <w:r>
        <w:rPr>
          <w:rFonts w:ascii="宋体" w:hAnsi="宋体" w:eastAsia="宋体" w:cs="宋体"/>
          <w:color w:val="000000"/>
          <w:sz w:val="24"/>
        </w:rPr>
        <w:t xml:space="preserve">日至202</w:t>
      </w:r>
      <w:r>
        <w:rPr>
          <w:rFonts w:hint="eastAsia" w:ascii="宋体" w:hAnsi="宋体" w:cs="宋体"/>
          <w:color w:val="000000"/>
          <w:sz w:val="24"/>
          <w:lang w:val="en-US" w:eastAsia="zh-CN"/>
        </w:rPr>
        <w:t xml:space="preserve">5</w:t>
      </w:r>
      <w:r>
        <w:rPr>
          <w:rFonts w:ascii="宋体" w:hAnsi="宋体" w:eastAsia="宋体" w:cs="宋体"/>
          <w:color w:val="000000"/>
          <w:sz w:val="24"/>
        </w:rPr>
        <w:t xml:space="preserve">年</w:t>
      </w:r>
      <w:r>
        <w:rPr>
          <w:rFonts w:hint="eastAsia" w:ascii="宋体" w:hAnsi="宋体" w:cs="宋体"/>
          <w:color w:val="000000"/>
          <w:sz w:val="24"/>
          <w:lang w:val="en-US" w:eastAsia="zh-CN"/>
        </w:rPr>
        <w:t xml:space="preserve">1</w:t>
      </w:r>
      <w:r>
        <w:rPr>
          <w:rFonts w:ascii="宋体" w:hAnsi="宋体" w:eastAsia="宋体" w:cs="宋体"/>
          <w:color w:val="000000"/>
          <w:sz w:val="24"/>
        </w:rPr>
        <w:t xml:space="preserve">月</w:t>
      </w:r>
      <w:r>
        <w:rPr>
          <w:rFonts w:hint="eastAsia" w:ascii="宋体" w:hAnsi="宋体" w:cs="宋体"/>
          <w:color w:val="000000"/>
          <w:sz w:val="24"/>
          <w:lang w:val="en-US" w:eastAsia="zh-CN"/>
        </w:rPr>
        <w:t xml:space="preserve">13</w:t>
      </w:r>
      <w:r>
        <w:rPr>
          <w:rFonts w:ascii="宋体" w:hAnsi="宋体" w:eastAsia="宋体" w:cs="宋体"/>
          <w:color w:val="000000"/>
          <w:sz w:val="24"/>
        </w:rPr>
        <w:t xml:space="preserve">日，每天上午00:00-12:00，下午12:00-23:59（北京时间，法定节假日除外）</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地点：江苏省政府采购网或淮安市政府采购网 </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方式：供应商</w:t>
      </w:r>
      <w:r>
        <w:rPr>
          <w:rFonts w:hint="eastAsia" w:ascii="宋体" w:hAnsi="宋体" w:cs="宋体"/>
          <w:color w:val="000000"/>
          <w:sz w:val="24"/>
          <w:lang w:val="en-US" w:eastAsia="zh-CN"/>
        </w:rPr>
        <w:t xml:space="preserve">登录</w:t>
      </w:r>
      <w:r>
        <w:rPr>
          <w:rFonts w:ascii="宋体" w:hAnsi="宋体" w:eastAsia="宋体" w:cs="宋体"/>
          <w:color w:val="000000"/>
          <w:sz w:val="24"/>
        </w:rPr>
        <w:t xml:space="preserve">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 </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售价：0.00元 </w:t>
      </w:r>
      <w:r/>
    </w:p>
    <w:p>
      <w:pPr>
        <w:ind w:left="0" w:right="0" w:firstLine="482"/>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四、提交投标文件截止时间、开标时间和地点</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时间：202</w:t>
      </w:r>
      <w:r>
        <w:rPr>
          <w:rFonts w:hint="eastAsia" w:ascii="宋体" w:hAnsi="宋体" w:cs="宋体"/>
          <w:color w:val="000000"/>
          <w:sz w:val="24"/>
          <w:u w:val="none"/>
          <w:lang w:val="en-US" w:eastAsia="zh-CN"/>
        </w:rPr>
        <w:t xml:space="preserve">5</w:t>
      </w:r>
      <w:r>
        <w:rPr>
          <w:rFonts w:ascii="宋体" w:hAnsi="宋体" w:eastAsia="宋体" w:cs="宋体"/>
          <w:color w:val="000000"/>
          <w:sz w:val="24"/>
          <w:u w:val="none"/>
        </w:rPr>
        <w:t xml:space="preserve">-2</w:t>
      </w:r>
      <w:r>
        <w:rPr>
          <w:rFonts w:ascii="宋体" w:hAnsi="宋体" w:eastAsia="宋体" w:cs="宋体"/>
          <w:color w:val="000000"/>
          <w:sz w:val="24"/>
        </w:rPr>
        <w:t xml:space="preserve">-</w:t>
      </w:r>
      <w:r>
        <w:rPr>
          <w:rFonts w:hint="eastAsia" w:ascii="宋体" w:hAnsi="宋体" w:cs="宋体"/>
          <w:color w:val="000000"/>
          <w:sz w:val="24"/>
          <w:lang w:val="en-US" w:eastAsia="zh-CN"/>
        </w:rPr>
        <w:t xml:space="preserve">6</w:t>
      </w:r>
      <w:r>
        <w:rPr>
          <w:rFonts w:ascii="宋体" w:hAnsi="宋体" w:eastAsia="宋体" w:cs="宋体"/>
          <w:color w:val="000000"/>
          <w:sz w:val="24"/>
        </w:rPr>
        <w:t xml:space="preserve"> 09:00 （北京时间）</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地点：http://jszfcg.jscz.gov.cn/jszc/login江苏省政府采购一体化不见面开标（采购）大厅 </w:t>
      </w:r>
      <w:r/>
    </w:p>
    <w:p>
      <w:pPr>
        <w:ind w:left="0" w:right="0" w:firstLine="482"/>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五、公告期限</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自本公告发布之日起5个工作日。</w:t>
      </w:r>
      <w:r/>
    </w:p>
    <w:p>
      <w:pPr>
        <w:numPr>
          <w:ilvl w:val="0"/>
          <w:numId w:val="2"/>
        </w:numPr>
        <w:ind w:left="0" w:right="0" w:firstLine="482"/>
        <w:spacing w:before="0" w:after="0" w:line="360" w:lineRule="auto"/>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其他补充事宜</w:t>
      </w:r>
      <w:r/>
    </w:p>
    <w:p>
      <w:pPr>
        <w:numPr>
          <w:ilvl w:val="0"/>
          <w:numId w:val="0"/>
        </w:numPr>
        <w:ind w:left="482" w:right="0"/>
        <w:spacing w:before="0" w:after="0" w:line="360" w:lineRule="auto"/>
        <w:rPr>
          <w:rFonts w:hint="default" w:ascii="宋体" w:hAnsi="宋体" w:eastAsia="宋体" w:cs="宋体"/>
          <w:b w:val="0"/>
          <w:bCs/>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lang w:val="en-US" w:eastAsia="zh-CN"/>
        </w:rPr>
        <w:t xml:space="preserve">1、本项目不收取投标保证金</w:t>
      </w:r>
      <w:r/>
    </w:p>
    <w:p>
      <w:pPr>
        <w:ind w:left="0" w:right="0" w:firstLine="480"/>
        <w:spacing w:before="0" w:after="0" w:line="360" w:lineRule="auto"/>
        <w:rPr>
          <w:rFonts w:hint="eastAsia" w:ascii="宋体" w:hAnsi="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2、本项目采用“全流程电子化交易”模式，通过“苏采云政府采购一体化平台”及相应的配套硬件设备（摄像头、话筒、麦克风等）完成远程解密、公布报价、澄清等交互环节。采购人或代理机构组织本项目的“不见面交易”活动。供应商仅需在任意地点登录“苏采云”系统，进入江苏省政府采购一体化不见面开标（采购）大厅观看项目的活动组织。</w:t>
      </w:r>
      <w:r/>
    </w:p>
    <w:p>
      <w:pPr>
        <w:ind w:left="0" w:right="0" w:firstLine="480"/>
        <w:spacing w:before="0" w:after="0" w:line="360" w:lineRule="auto"/>
        <w:rPr>
          <w:rFonts w:hint="eastAsia" w:ascii="宋体" w:hAnsi="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3、供应商在制作上传电子响应文件、观看活动组织、响应文件解密等技术方面遇到问题时，请与软件公司技术人员咨询，联系电话:0517-83638013。</w:t>
      </w:r>
      <w:r/>
    </w:p>
    <w:p>
      <w:pPr>
        <w:ind w:left="0" w:right="0" w:firstLine="482"/>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七、本次招标联系方式</w:t>
      </w:r>
      <w:r/>
    </w:p>
    <w:p>
      <w:pPr>
        <w:ind w:left="0" w:right="0" w:firstLine="48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采购人联系方式</w:t>
      </w:r>
      <w:r/>
    </w:p>
    <w:p>
      <w:pPr>
        <w:ind w:left="0" w:right="0" w:firstLine="480"/>
        <w:spacing w:before="0" w:after="0" w:line="360" w:lineRule="auto"/>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名称:</w:t>
      </w:r>
      <w:r>
        <w:rPr>
          <w:rFonts w:hint="eastAsia" w:ascii="宋体" w:hAnsi="宋体" w:cs="宋体"/>
          <w:color w:val="000000"/>
          <w:sz w:val="24"/>
          <w:lang w:eastAsia="zh-CN"/>
        </w:rPr>
        <w:t xml:space="preserve">盱眙县</w:t>
      </w:r>
      <w:r>
        <w:rPr>
          <w:rFonts w:hint="eastAsia" w:ascii="宋体" w:hAnsi="宋体" w:cs="宋体"/>
          <w:color w:val="000000"/>
          <w:sz w:val="24"/>
          <w:lang w:val="en-US" w:eastAsia="zh-CN"/>
        </w:rPr>
        <w:t xml:space="preserve">妇幼保健院</w:t>
      </w:r>
      <w:r/>
    </w:p>
    <w:p>
      <w:pPr>
        <w:ind w:left="0" w:right="0" w:firstLine="480"/>
        <w:spacing w:before="0" w:after="0" w:line="360" w:lineRule="auto"/>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联系人：</w:t>
      </w:r>
      <w:r>
        <w:rPr>
          <w:rFonts w:hint="eastAsia" w:ascii="宋体" w:hAnsi="宋体" w:cs="宋体"/>
          <w:color w:val="000000"/>
          <w:sz w:val="24"/>
          <w:lang w:val="en-US" w:eastAsia="zh-CN"/>
        </w:rPr>
        <w:t xml:space="preserve">陈女士</w:t>
      </w:r>
      <w:r/>
    </w:p>
    <w:p>
      <w:pPr>
        <w:ind w:left="0" w:right="0" w:firstLine="480"/>
        <w:spacing w:before="0" w:after="0" w:line="360" w:lineRule="auto"/>
        <w:rPr>
          <w:rFonts w:hint="default" w:ascii="宋体" w:hAnsi="宋体" w:eastAsia="宋体" w:cs="宋体"/>
          <w:color w:val="000000"/>
          <w:sz w:val="24"/>
          <w:highlight w:val="red"/>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联系电话:</w:t>
      </w:r>
      <w:r>
        <w:rPr>
          <w:rFonts w:hint="eastAsia" w:ascii="宋体" w:hAnsi="宋体" w:eastAsia="宋体" w:cs="宋体"/>
          <w:color w:val="000000"/>
          <w:sz w:val="24"/>
          <w:lang w:val="en-US" w:eastAsia="zh-CN"/>
        </w:rPr>
        <w:t xml:space="preserve">0517</w:t>
      </w:r>
      <w:r>
        <w:rPr>
          <w:rFonts w:hint="eastAsia" w:ascii="宋体" w:hAnsi="宋体" w:cs="宋体"/>
          <w:color w:val="000000"/>
          <w:sz w:val="24"/>
          <w:lang w:val="en-US" w:eastAsia="zh-CN"/>
        </w:rPr>
        <w:t xml:space="preserve">-</w:t>
      </w:r>
      <w:r>
        <w:rPr>
          <w:rFonts w:hint="eastAsia" w:ascii="宋体" w:hAnsi="宋体" w:eastAsia="宋体" w:cs="宋体"/>
          <w:color w:val="000000"/>
          <w:sz w:val="24"/>
          <w:lang w:val="en-US" w:eastAsia="zh-CN"/>
        </w:rPr>
        <w:t xml:space="preserve">89720769</w:t>
      </w:r>
      <w:r/>
    </w:p>
    <w:p>
      <w:pPr>
        <w:ind w:left="0" w:right="0" w:firstLine="480"/>
        <w:spacing w:before="0" w:after="0" w:line="360" w:lineRule="auto"/>
        <w:rPr>
          <w:rFonts w:hint="eastAsia" w:ascii="宋体" w:hAnsi="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地址：</w:t>
      </w:r>
      <w:r>
        <w:rPr>
          <w:rFonts w:hint="eastAsia" w:ascii="宋体" w:hAnsi="宋体" w:cs="宋体"/>
          <w:color w:val="000000"/>
          <w:sz w:val="24"/>
          <w:lang w:val="en-US" w:eastAsia="zh-CN"/>
        </w:rPr>
        <w:t xml:space="preserve">盱眙县盱城街道淮河东路3号</w:t>
      </w:r>
      <w:r/>
    </w:p>
    <w:p>
      <w:pPr>
        <w:ind w:left="0" w:right="0" w:firstLine="48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采购代理机构信息</w:t>
      </w:r>
      <w:r/>
    </w:p>
    <w:p>
      <w:pPr>
        <w:ind w:left="0" w:right="0" w:firstLine="48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名称：正军项目管理集团有限公司</w:t>
      </w:r>
      <w:r/>
    </w:p>
    <w:p>
      <w:pPr>
        <w:ind w:left="0" w:right="0" w:firstLine="480"/>
        <w:spacing w:before="0" w:after="0" w:line="360" w:lineRule="auto"/>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联系人：</w:t>
      </w:r>
      <w:r>
        <w:rPr>
          <w:rFonts w:hint="eastAsia" w:ascii="宋体" w:hAnsi="宋体" w:eastAsia="宋体" w:cs="宋体"/>
          <w:color w:val="000000"/>
          <w:sz w:val="24"/>
          <w:lang w:val="en-US" w:eastAsia="zh-CN"/>
        </w:rPr>
        <w:t xml:space="preserve">王莹</w:t>
      </w:r>
      <w:r/>
    </w:p>
    <w:p>
      <w:pPr>
        <w:ind w:left="0" w:right="0" w:firstLine="480"/>
        <w:spacing w:before="0" w:after="0" w:line="360" w:lineRule="auto"/>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w:t>
      </w:r>
      <w:r>
        <w:rPr>
          <w:rFonts w:hint="eastAsia" w:ascii="宋体" w:hAnsi="宋体" w:eastAsia="宋体" w:cs="宋体"/>
          <w:color w:val="000000"/>
          <w:sz w:val="24"/>
          <w:lang w:val="en-US" w:eastAsia="zh-CN"/>
        </w:rPr>
        <w:t xml:space="preserve">电话</w:t>
      </w:r>
      <w:r>
        <w:rPr>
          <w:rFonts w:hint="eastAsia" w:ascii="宋体" w:hAnsi="宋体" w:eastAsia="宋体" w:cs="宋体"/>
          <w:color w:val="000000"/>
          <w:sz w:val="24"/>
        </w:rPr>
        <w:t xml:space="preserve">:</w:t>
      </w:r>
      <w:r>
        <w:rPr>
          <w:rFonts w:hint="eastAsia" w:ascii="宋体" w:hAnsi="宋体" w:eastAsia="宋体" w:cs="宋体"/>
          <w:color w:val="000000"/>
          <w:sz w:val="24"/>
          <w:lang w:val="en-US" w:eastAsia="zh-CN"/>
        </w:rPr>
        <w:t xml:space="preserve">15152349979</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地址：盱眙县山水大道88号中澳生态城商业区52号楼210室</w:t>
      </w:r>
      <w:r/>
    </w:p>
    <w:p>
      <w:r/>
      <w:r/>
    </w:p>
    <w:p>
      <w:pPr>
        <w:pStyle w:val="847"/>
        <w:jc w:val="right"/>
        <w:rPr>
          <w:rFonts w:hint="eastAsia" w:eastAsia="宋体"/>
          <w:lang w:eastAsia="zh-CN"/>
        </w:rPr>
      </w:pPr>
      <w:r>
        <w:rPr>
          <w:rFonts w:hint="eastAsia"/>
          <w:lang w:eastAsia="zh-CN"/>
        </w:rPr>
        <w:t xml:space="preserve">盱眙县</w:t>
      </w:r>
      <w:r>
        <w:rPr>
          <w:rFonts w:hint="eastAsia"/>
          <w:lang w:val="en-US" w:eastAsia="zh-CN"/>
        </w:rPr>
        <w:t xml:space="preserve">妇幼保健院</w:t>
      </w:r>
      <w:r/>
    </w:p>
    <w:p>
      <w:pPr>
        <w:pStyle w:val="847"/>
        <w:jc w:val="right"/>
      </w:pPr>
      <w:r>
        <w:t xml:space="preserve">202</w:t>
      </w:r>
      <w:r>
        <w:rPr>
          <w:rFonts w:hint="eastAsia"/>
          <w:lang w:val="en-US" w:eastAsia="zh-CN"/>
        </w:rPr>
        <w:t xml:space="preserve">4</w:t>
      </w:r>
      <w:r>
        <w:t xml:space="preserve">年</w:t>
      </w:r>
      <w:r>
        <w:rPr>
          <w:rFonts w:hint="eastAsia"/>
          <w:lang w:val="en-US" w:eastAsia="zh-CN"/>
        </w:rPr>
        <w:t xml:space="preserve">1</w:t>
      </w:r>
      <w:r>
        <w:t xml:space="preserve">月</w:t>
      </w:r>
      <w:r>
        <w:rPr>
          <w:rFonts w:hint="eastAsia"/>
          <w:lang w:val="en-US" w:eastAsia="zh-CN"/>
        </w:rPr>
        <w:t xml:space="preserve">6</w:t>
      </w:r>
      <w:bookmarkStart w:id="11" w:name="_GoBack"/>
      <w:r/>
      <w:bookmarkEnd w:id="11"/>
      <w:r>
        <w:t xml:space="preserve">日</w:t>
      </w:r>
      <w:r/>
    </w:p>
    <w:p>
      <w:r/>
      <w:r/>
    </w:p>
    <w:p>
      <w:r/>
      <w:r/>
    </w:p>
    <w:p>
      <w:pPr>
        <w:pStyle w:val="667"/>
      </w:pPr>
      <w:r/>
      <w:r/>
    </w:p>
    <w:p>
      <w:pPr>
        <w:ind w:left="0" w:right="0" w:firstLine="2429"/>
        <w:jc w:val="both"/>
        <w:spacing w:before="260" w:after="260" w:line="98"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第二章投标人须知</w:t>
      </w:r>
      <w:r/>
    </w:p>
    <w:p>
      <w:pPr>
        <w:ind w:left="0" w:right="0" w:firstLine="482"/>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t xml:space="preserve">一、总则</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u w:val="none"/>
        </w:rPr>
        <w:t xml:space="preserve">1</w:t>
      </w:r>
      <w:r>
        <w:rPr>
          <w:rFonts w:ascii="黑体" w:hAnsi="黑体" w:eastAsia="黑体" w:cs="黑体"/>
          <w:color w:val="000000"/>
          <w:sz w:val="24"/>
        </w:rPr>
        <w:t xml:space="preserve">、招标方式</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本次招标采取公开招标方式，本招标文件仅适用于招标公告中所述项目。</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u w:val="none"/>
        </w:rPr>
        <w:t xml:space="preserve">2</w:t>
      </w:r>
      <w:r>
        <w:rPr>
          <w:rFonts w:ascii="黑体" w:hAnsi="黑体" w:eastAsia="黑体" w:cs="黑体"/>
          <w:color w:val="000000"/>
          <w:sz w:val="24"/>
          <w:u w:val="none"/>
        </w:rPr>
        <w:t xml:space="preserve">、合格的投标人</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2.1满足招标公告中供应商的资格要求的规定。</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 满足本文件实质性要求和条件的规定。</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u w:val="none"/>
        </w:rPr>
        <w:t xml:space="preserve">3</w:t>
      </w:r>
      <w:r>
        <w:rPr>
          <w:rFonts w:ascii="黑体" w:hAnsi="黑体" w:eastAsia="黑体" w:cs="黑体"/>
          <w:color w:val="000000"/>
          <w:sz w:val="24"/>
          <w:u w:val="none"/>
        </w:rPr>
        <w:t xml:space="preserve">、适用法律</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 本次招标及由此产生的合同受中华人民共和国有关的法律法规制约和保护。</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u w:val="none"/>
        </w:rPr>
        <w:t xml:space="preserve">4</w:t>
      </w:r>
      <w:r>
        <w:rPr>
          <w:rFonts w:ascii="黑体" w:hAnsi="黑体" w:eastAsia="黑体" w:cs="黑体"/>
          <w:color w:val="000000"/>
          <w:sz w:val="24"/>
          <w:u w:val="none"/>
        </w:rPr>
        <w:t xml:space="preserve">、投标费用</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4.1投标人应自行承担所有与参加投标有关的费用，无论投标过程中的做法和结果如何，采购人在任何情况下均无义务和责任承担这些费用。</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4.2本次招标不收取标书工本费与中标服务费。</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4.3</w:t>
      </w:r>
      <w:r>
        <w:rPr>
          <w:rFonts w:hint="eastAsia" w:ascii="宋体" w:hAnsi="宋体" w:eastAsia="宋体" w:cs="宋体"/>
          <w:color w:val="000000"/>
          <w:sz w:val="24"/>
          <w:highlight w:val="none"/>
        </w:rPr>
        <w:t xml:space="preserve">本次采购项目招标代理费</w:t>
      </w:r>
      <w:r>
        <w:rPr>
          <w:rFonts w:hint="eastAsia" w:ascii="宋体" w:hAnsi="宋体" w:eastAsia="宋体" w:cs="宋体"/>
          <w:color w:val="000000"/>
          <w:sz w:val="24"/>
          <w:highlight w:val="none"/>
          <w:lang w:val="en-US" w:eastAsia="zh-CN"/>
        </w:rPr>
        <w:t xml:space="preserve">按</w:t>
      </w:r>
      <w:r>
        <w:rPr>
          <w:rFonts w:hint="eastAsia" w:ascii="宋体" w:hAnsi="宋体" w:eastAsia="宋体" w:cs="宋体"/>
          <w:color w:val="000000"/>
          <w:sz w:val="24"/>
          <w:highlight w:val="none"/>
        </w:rPr>
        <w:t xml:space="preserve">计价格[2002]1980号文收取，</w:t>
      </w:r>
      <w:r>
        <w:rPr>
          <w:rFonts w:ascii="宋体" w:hAnsi="宋体" w:eastAsia="宋体" w:cs="宋体"/>
          <w:color w:val="000000"/>
          <w:sz w:val="24"/>
          <w:highlight w:val="none"/>
        </w:rPr>
        <w:t xml:space="preserve">供应商在报价时综合考虑，由成交供应商在领取成交通知书时向代理机构一次性付清。</w:t>
      </w:r>
      <w:r/>
    </w:p>
    <w:p>
      <w:pPr>
        <w:ind w:left="0" w:right="0" w:firstLine="482"/>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5</w:t>
      </w:r>
      <w:r>
        <w:rPr>
          <w:rFonts w:ascii="黑体" w:hAnsi="黑体" w:eastAsia="黑体" w:cs="黑体"/>
          <w:b/>
          <w:color w:val="000000"/>
          <w:sz w:val="24"/>
        </w:rPr>
        <w:t xml:space="preserve">、</w:t>
      </w:r>
      <w:r>
        <w:rPr>
          <w:rFonts w:ascii="黑体" w:hAnsi="黑体" w:eastAsia="黑体" w:cs="黑体"/>
          <w:color w:val="000000"/>
          <w:sz w:val="24"/>
        </w:rPr>
        <w:t xml:space="preserve">招标文件的约束力</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5.1投标人一旦参加本项目采购活动，即被认为接受了本招标文件的规定和约束。</w:t>
      </w:r>
      <w:r/>
    </w:p>
    <w:p>
      <w:pPr>
        <w:ind w:left="0" w:right="0" w:firstLine="482"/>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t xml:space="preserve">二、招标文件</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u w:val="none"/>
        </w:rPr>
        <w:t xml:space="preserve">6</w:t>
      </w:r>
      <w:r>
        <w:rPr>
          <w:rFonts w:ascii="黑体" w:hAnsi="黑体" w:eastAsia="黑体" w:cs="黑体"/>
          <w:color w:val="000000"/>
          <w:sz w:val="24"/>
          <w:u w:val="none"/>
        </w:rPr>
        <w:t xml:space="preserve">、招标文件构成</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6.1招标文件由以下部分组成：</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（1）投标邀请</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（2）投标人须知</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（3）合同文本</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（4）采购需求</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（5）评标方法与评标标准</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（6）投标文件格式</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请仔细检查招标文件是否齐全，如有缺漏请立即与代理机构联系解决。</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u w:val="none"/>
        </w:rPr>
        <w:t xml:space="preserve">7</w:t>
      </w:r>
      <w:r>
        <w:rPr>
          <w:rFonts w:ascii="黑体" w:hAnsi="黑体" w:eastAsia="黑体" w:cs="黑体"/>
          <w:color w:val="000000"/>
          <w:sz w:val="24"/>
          <w:u w:val="none"/>
        </w:rPr>
        <w:t xml:space="preserve">、招标文件的澄清</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任何对招标文件要求进行澄清的投标人，均应在投标截止时间前十五日按招标公告中的通讯地址，以书面形式（如信件、传真等）送达采购单位，采购人对投标截止时间前十五日收到的任何澄清要求将以书面形式予以答复（邮寄或传真）。由于投标人所留联系方式有问题而导致采购人无法通知的，其责任由投标人自行承担。（逾期递交对招标文件要求进行澄清的，采购人不予受理）</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u w:val="none"/>
        </w:rPr>
        <w:t xml:space="preserve">8</w:t>
      </w:r>
      <w:r>
        <w:rPr>
          <w:rFonts w:ascii="黑体" w:hAnsi="黑体" w:eastAsia="黑体" w:cs="黑体"/>
          <w:color w:val="000000"/>
          <w:sz w:val="24"/>
          <w:u w:val="none"/>
        </w:rPr>
        <w:t xml:space="preserve">、招标文件的修改</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8.1在投标截止时间十五日前，采购人可主动地或在解答投标人提出的澄清问题时对招标文件进行修改。</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8.2 招标文件的修改将以公告的形式进行发布，投标人应持续关注淮安市政府采购网、江苏政府采购网信息。补充文件将作为招标文件的组成部分，对所有投标人都具有约束力。</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8.3 投标人在收到补充通知后，应于一个工作日内正式书面回函采购人。逾期不回的，采购人视同投标人已收到补充通知。</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8.4 采购人有权酌情推迟投标截止时间和开标日期，并在淮安市政府采购网、江苏政府采购网公告。</w:t>
      </w:r>
      <w:r/>
    </w:p>
    <w:p>
      <w:pPr>
        <w:ind w:left="0" w:right="0" w:firstLine="482"/>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t xml:space="preserve">三、投标文件的编制</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u w:val="none"/>
        </w:rPr>
        <w:t xml:space="preserve">9</w:t>
      </w:r>
      <w:r>
        <w:rPr>
          <w:rFonts w:ascii="黑体" w:hAnsi="黑体" w:eastAsia="黑体" w:cs="黑体"/>
          <w:color w:val="000000"/>
          <w:sz w:val="24"/>
          <w:u w:val="none"/>
        </w:rPr>
        <w:t xml:space="preserve">、投标文件的语言及度量衡单位</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9.1投标人提交的投标文件以及投标人与采购人就有关投标的所有来往通知、函件和文件均应使用</w:t>
      </w:r>
      <w:r>
        <w:rPr>
          <w:rFonts w:ascii="宋体" w:hAnsi="宋体" w:eastAsia="宋体" w:cs="宋体"/>
          <w:b/>
          <w:color w:val="000000"/>
          <w:sz w:val="24"/>
        </w:rPr>
        <w:t xml:space="preserve">简体中文</w:t>
      </w:r>
      <w:r>
        <w:rPr>
          <w:rFonts w:ascii="宋体" w:hAnsi="宋体" w:eastAsia="宋体" w:cs="宋体"/>
          <w:color w:val="000000"/>
          <w:sz w:val="24"/>
        </w:rPr>
        <w:t xml:space="preserve">。</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9.2除技术性能另有规定外，投标文件所使用的度量衡单位，均须采用国家法定计量单位。</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u w:val="none"/>
        </w:rPr>
        <w:t xml:space="preserve">10</w:t>
      </w:r>
      <w:r>
        <w:rPr>
          <w:rFonts w:ascii="黑体" w:hAnsi="黑体" w:eastAsia="黑体" w:cs="黑体"/>
          <w:color w:val="000000"/>
          <w:sz w:val="24"/>
          <w:u w:val="none"/>
        </w:rPr>
        <w:t xml:space="preserve">、投标文件构成</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10.1投标人编写的投标文件应包括资格证明文件、报价表、技术要求响应及偏离表、投标函、开标一览表等部分。</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 如标书制作工具中格式和内容与“江苏政府采购网”发布的招标文件不一致，请以“江苏政府采购网”发布的招标文件为准。</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u w:val="none"/>
        </w:rPr>
        <w:t xml:space="preserve">11</w:t>
      </w:r>
      <w:r>
        <w:rPr>
          <w:rFonts w:ascii="黑体" w:hAnsi="黑体" w:eastAsia="黑体" w:cs="黑体"/>
          <w:color w:val="000000"/>
          <w:sz w:val="24"/>
          <w:u w:val="none"/>
        </w:rPr>
        <w:t xml:space="preserve">、证明投标人及投标标的符合招标文件规定的文件</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 投标人应按照招标文件要求提交证明文件，证明其及投标标的符合招标文件规定。</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11.2招标文件对证明文件无明确形式要求的，证明文件可以以文字资料、图纸和数据等形式提交。</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12</w:t>
      </w:r>
      <w:r>
        <w:rPr>
          <w:rFonts w:ascii="黑体" w:hAnsi="黑体" w:eastAsia="黑体" w:cs="黑体"/>
          <w:color w:val="000000"/>
          <w:sz w:val="24"/>
        </w:rPr>
        <w:t xml:space="preserve">、投标分项报价表</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12.1投标人应按照招标文件规定格式填报投标分项报价表。</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12.2投标货币。投标文件中的单价和总价无特殊规定的采用人民币报价，以元为单位标注。招标文件中另有规定的按规定执行。</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13</w:t>
      </w:r>
      <w:r>
        <w:rPr>
          <w:rFonts w:ascii="黑体" w:hAnsi="黑体" w:eastAsia="黑体" w:cs="黑体"/>
          <w:color w:val="000000"/>
          <w:sz w:val="24"/>
        </w:rPr>
        <w:t xml:space="preserve">、技术要求响应及偏离表、商务要求响应及偏离表（如有）</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13.1投标人需对招标文件中的技术要求与商务要求逐项作出响应或偏离，并说明原因。</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13.2 投标人可在投标文件中提供认为需要的其他技术文件或说明。</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14</w:t>
      </w:r>
      <w:r>
        <w:rPr>
          <w:rFonts w:ascii="黑体" w:hAnsi="黑体" w:eastAsia="黑体" w:cs="黑体"/>
          <w:color w:val="000000"/>
          <w:sz w:val="24"/>
        </w:rPr>
        <w:t xml:space="preserve">、服务承诺</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 投标人的服务承诺应按不低于招标文件中基本服务要求的标准，并作出响应。</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u w:val="none"/>
        </w:rPr>
        <w:t xml:space="preserve">15</w:t>
      </w:r>
      <w:r>
        <w:rPr>
          <w:rFonts w:ascii="黑体" w:hAnsi="黑体" w:eastAsia="黑体" w:cs="黑体"/>
          <w:color w:val="000000"/>
          <w:sz w:val="24"/>
          <w:u w:val="none"/>
        </w:rPr>
        <w:t xml:space="preserve">、投标函和开标一览表</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15.1投标人应按照招标文件中提供的格式完整、正确填写投标函、开标一览表。</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15.2 对于采用货币报价的项目，开标一览表中的投标总报价应与投标分项报价表中的投标总报价一致，如不一致，不作为无效投标处理，但评标时按开标一览表中价格为准。</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16</w:t>
      </w:r>
      <w:r>
        <w:rPr>
          <w:rFonts w:ascii="黑体" w:hAnsi="黑体" w:eastAsia="黑体" w:cs="黑体"/>
          <w:color w:val="000000"/>
          <w:sz w:val="24"/>
        </w:rPr>
        <w:t xml:space="preserve">、投标有效期</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16.1投标有效期为采购人规定的开标之日后</w:t>
      </w:r>
      <w:r>
        <w:rPr>
          <w:rFonts w:ascii="宋体" w:hAnsi="宋体" w:eastAsia="宋体" w:cs="宋体"/>
          <w:b/>
          <w:color w:val="000000"/>
          <w:sz w:val="24"/>
        </w:rPr>
        <w:t xml:space="preserve">九十（</w:t>
      </w:r>
      <w:r>
        <w:rPr>
          <w:rFonts w:ascii="仿宋" w:hAnsi="仿宋" w:eastAsia="仿宋" w:cs="仿宋"/>
          <w:b/>
          <w:color w:val="000000"/>
          <w:sz w:val="24"/>
        </w:rPr>
        <w:t xml:space="preserve">90</w:t>
      </w:r>
      <w:r>
        <w:rPr>
          <w:rFonts w:ascii="宋体" w:hAnsi="宋体" w:eastAsia="宋体" w:cs="宋体"/>
          <w:b/>
          <w:color w:val="000000"/>
          <w:sz w:val="24"/>
        </w:rPr>
        <w:t xml:space="preserve">）天</w:t>
      </w:r>
      <w:r>
        <w:rPr>
          <w:rFonts w:ascii="宋体" w:hAnsi="宋体" w:eastAsia="宋体" w:cs="宋体"/>
          <w:color w:val="000000"/>
          <w:sz w:val="24"/>
        </w:rPr>
        <w:t xml:space="preserve">。投标有效期比规定短的将被视为未实质性响应招标文件而予以拒绝。</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17</w:t>
      </w:r>
      <w:r>
        <w:rPr>
          <w:rFonts w:ascii="黑体" w:hAnsi="黑体" w:eastAsia="黑体" w:cs="黑体"/>
          <w:color w:val="000000"/>
          <w:sz w:val="24"/>
        </w:rPr>
        <w:t xml:space="preserve">、投标有效期的延长</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ind w:left="0" w:right="0" w:firstLine="482"/>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t xml:space="preserve">四、投标文件的递交</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u w:val="none"/>
        </w:rPr>
        <w:t xml:space="preserve">1</w:t>
      </w:r>
      <w:r>
        <w:rPr>
          <w:rFonts w:ascii="Arial" w:hAnsi="Arial" w:eastAsia="Arial" w:cs="Arial"/>
          <w:color w:val="000000"/>
          <w:sz w:val="24"/>
        </w:rPr>
        <w:t xml:space="preserve">8</w:t>
      </w:r>
      <w:r>
        <w:rPr>
          <w:rFonts w:ascii="黑体" w:hAnsi="黑体" w:eastAsia="黑体" w:cs="黑体"/>
          <w:color w:val="000000"/>
          <w:sz w:val="24"/>
        </w:rPr>
        <w:t xml:space="preserve">、电子投标文件的递交</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18.1投标人应当按照《操作手册》规定，在投标截止时间前制作并上传电子投标</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文件（中标公示结束中标供应商打印3套提交,纸质投标文件须打印并加盖投标人公章）。</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19</w:t>
      </w:r>
      <w:r>
        <w:rPr>
          <w:rFonts w:ascii="黑体" w:hAnsi="黑体" w:eastAsia="黑体" w:cs="黑体"/>
          <w:color w:val="000000"/>
          <w:sz w:val="24"/>
        </w:rPr>
        <w:t xml:space="preserve">、投标截止日期</w:t>
      </w:r>
      <w:r/>
    </w:p>
    <w:p>
      <w:pPr>
        <w:ind w:left="0" w:right="0" w:firstLine="480"/>
        <w:jc w:val="both"/>
        <w:spacing w:before="0" w:after="0" w:line="519"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19.1投标人上传电子投标文件的时间不得迟于招标公告中规定的投标截止时间</w:t>
      </w:r>
      <w:r>
        <w:rPr>
          <w:rFonts w:hint="eastAsia" w:ascii="宋体" w:hAnsi="宋体" w:cs="宋体"/>
          <w:color w:val="000000"/>
          <w:sz w:val="24"/>
          <w:lang w:eastAsia="zh-CN"/>
        </w:rPr>
        <w:t xml:space="preserve">。</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投标人应充分考虑到网络环境、网络带宽等风险因素，如因投标人自身原因造成的电子投标文件上传不成功的按照本招标文件第二章第27.1.2条规定做无效投标处理。</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19.2采购人可以按照规定，通过修改招标文件酌情延长投标截止日期，在此情况下，投标人的所有权利和义务以及投标人受制的截止日期均应以延长后新的截止日期为准。</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u w:val="none"/>
        </w:rPr>
        <w:t xml:space="preserve">2</w:t>
      </w:r>
      <w:r>
        <w:rPr>
          <w:rFonts w:ascii="Arial" w:hAnsi="Arial" w:eastAsia="Arial" w:cs="Arial"/>
          <w:color w:val="000000"/>
          <w:sz w:val="24"/>
        </w:rPr>
        <w:t xml:space="preserve">0</w:t>
      </w:r>
      <w:r>
        <w:rPr>
          <w:rFonts w:ascii="黑体" w:hAnsi="黑体" w:eastAsia="黑体" w:cs="黑体"/>
          <w:color w:val="000000"/>
          <w:sz w:val="24"/>
        </w:rPr>
        <w:t xml:space="preserve">、投标文件的拒收</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 采购人拒绝接收在其规定的投标截止时间后上传的任何投标文件。</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u w:val="none"/>
        </w:rPr>
        <w:t xml:space="preserve">2</w:t>
      </w:r>
      <w:r>
        <w:rPr>
          <w:rFonts w:ascii="Arial" w:hAnsi="Arial" w:eastAsia="Arial" w:cs="Arial"/>
          <w:color w:val="000000"/>
          <w:sz w:val="24"/>
        </w:rPr>
        <w:t xml:space="preserve">1</w:t>
      </w:r>
      <w:r>
        <w:rPr>
          <w:rFonts w:ascii="黑体" w:hAnsi="黑体" w:eastAsia="黑体" w:cs="黑体"/>
          <w:color w:val="000000"/>
          <w:sz w:val="24"/>
        </w:rPr>
        <w:t xml:space="preserve">、投标文件的撤回和修改</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21.1 投标文件的撤回</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21.1.1 电子投标文件的撤回</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投标人可在投标截止时间前，撤回其电子投标文件，具体操作方法见《操作手册》。</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21.1.2投标人撤回电子投标文件，则认为其不再参与本项目投标活动。</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21.2 投标文件的修改</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21.2.1投标人可在投标截止时间前，对其电子投标文件进行修改，具体操作方法见《操作手册》。</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21.2.2在投标截止时间之后，投标人不得对其电子投标文件作任何修改。</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21.3在投标截止时间至招标文件中规定的投标有效期满之间的这段时间内，投标人不得撤回其投标。</w:t>
      </w:r>
      <w:r/>
    </w:p>
    <w:p>
      <w:pPr>
        <w:ind w:left="0" w:right="0" w:firstLine="482"/>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t xml:space="preserve">五、开标与评标</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u w:val="none"/>
        </w:rPr>
        <w:t xml:space="preserve">22</w:t>
      </w:r>
      <w:r>
        <w:rPr>
          <w:rFonts w:ascii="黑体" w:hAnsi="黑体" w:eastAsia="黑体" w:cs="黑体"/>
          <w:color w:val="000000"/>
          <w:sz w:val="24"/>
          <w:u w:val="none"/>
        </w:rPr>
        <w:t xml:space="preserve">、开标</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22.1采购代理机构将在招标公告中规定的时间和地点组织公开开标。投标人应当按照《操作手册》规定，参加开标活动和在苏采云系统规定的时间内对投标文件进行解密。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22.2开标仪式由采购代理机构组织。苏采云系统将自动对项目进行开标，并宣布各投标人名称和投标价格。</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22.3投标人在开标过程中涉及到的投标文件解密、开标结果确认等工作，应按照《操作手册》规定执行。</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22.4投标人如果对开标过程和开标记录有疑义，应当根据《操作手册》规定提出，如苏采云系统中《开标记录表》宣布后5分钟内未提出的，视同认可开标结果。</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u w:val="none"/>
        </w:rPr>
        <w:t xml:space="preserve">2</w:t>
      </w:r>
      <w:r>
        <w:rPr>
          <w:rFonts w:ascii="Arial" w:hAnsi="Arial" w:eastAsia="Arial" w:cs="Arial"/>
          <w:color w:val="000000"/>
          <w:sz w:val="24"/>
        </w:rPr>
        <w:t xml:space="preserve">3</w:t>
      </w:r>
      <w:r>
        <w:rPr>
          <w:rFonts w:ascii="黑体" w:hAnsi="黑体" w:eastAsia="黑体" w:cs="黑体"/>
          <w:color w:val="000000"/>
          <w:sz w:val="24"/>
        </w:rPr>
        <w:t xml:space="preserve">、评标委员会</w:t>
      </w:r>
      <w:r/>
    </w:p>
    <w:p>
      <w:pPr>
        <w:ind w:right="0" w:firstLine="24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23.1开标后，采购人将立即组织评标委员会（以下简称评委会）进行评标。</w:t>
      </w:r>
      <w:r/>
    </w:p>
    <w:p>
      <w:pPr>
        <w:ind w:right="0" w:firstLine="24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23.2 评委会由五人或以上单数的行业专家、采购人代表（限1人）组成。</w:t>
      </w:r>
      <w:r/>
    </w:p>
    <w:p>
      <w:pPr>
        <w:ind w:left="0" w:right="0" w:firstLine="482"/>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23.3评委会独立工作，负责评审所有投标文件并确定中标侯选人。</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23.4 评委会应对投标人的商业、技术秘密予以保密。</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rPr>
        <w:t xml:space="preserve">24．评标过程的保密与公正</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24.1凡是与审查、澄清、评价和比较投标的有关资料以及授标建议等，采购人、评委、采购代理机构均不得向投标人或与评标无关的其他人员透露。</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24.2在评标过程中，投标人不得以任何行为影响评标过程，否则其投标文件将被作为无效投标文件。</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24.3采购人和评标委员会不向未中标的投标人解释未中标原因，也不公布评标过程中的相关细节。</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24.4采用综合评分法的项目，未中标的投标人可于中标结果公告期限届满之日起通过苏采云系统查看自己的评审得分及排序情况。</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u w:val="none"/>
        </w:rPr>
        <w:t xml:space="preserve">2</w:t>
      </w:r>
      <w:r>
        <w:rPr>
          <w:rFonts w:ascii="Arial" w:hAnsi="Arial" w:eastAsia="Arial" w:cs="Arial"/>
          <w:color w:val="000000"/>
          <w:sz w:val="24"/>
        </w:rPr>
        <w:t xml:space="preserve">5</w:t>
      </w:r>
      <w:r>
        <w:rPr>
          <w:rFonts w:ascii="黑体" w:hAnsi="黑体" w:eastAsia="黑体" w:cs="黑体"/>
          <w:color w:val="000000"/>
          <w:sz w:val="24"/>
        </w:rPr>
        <w:t xml:space="preserve">．投标文件的澄清</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25.1评标期间，评委会对投标文件中含义不明确、同类问题表述不一致或者有明显文字和计算错误的内容 ，有权要求投标人作出必要的澄清、说明或者补正。</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投标人的澄清、说明或者补正不得超出投标文件的范围或者改变投标文件的实质性内容。</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评标委员会并非对每个投标人都做澄清要求。</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 接到评委会澄清、说明和补正要求的投标人如未按规定做出澄清、说明和补正，其风险由投标人自行承担。</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26</w:t>
      </w:r>
      <w:r>
        <w:rPr>
          <w:rFonts w:ascii="黑体" w:hAnsi="黑体" w:eastAsia="黑体" w:cs="黑体"/>
          <w:color w:val="000000"/>
          <w:sz w:val="24"/>
        </w:rPr>
        <w:t xml:space="preserve">、对投标文件的初审</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26.1投标文件初审分为资格审查和符合性审查。</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26.1.1 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采购人在进行资格性审查的同时，将在“信用中国”网站（www.creditchina.gov.cn）查询投标人的信用记录，以确定投标人是否具备投标资格,查询结果留存并归档。</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26.1.3 未通过资格审查或符合性审查的投标人，采购代理机构将在苏采云系统中告知未通过资格审查或符合性审查的原因，评审结束后，采购代理机构将不再告知未通过资格审查或符合性审查的原因。</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所谓重大偏离或保留是指与招标文件规定的实质性要求存在负偏离，或者在实质上与招标文件不一致，而且限制了合同中买方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26.4评委会将对确定为实质性响应的投标进行进一步审核，看其是否有计算上或累加上的算术错误，修正错误的原则如下：</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（1）投标文件中开标一览表内容与投标文件中相应内容不一致的，以开标一览表为准。</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（2）大写金额和小写金额不一致的，以大写金额为准。</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（3）单价金额小数点或者百分比有明显错位的，以开标一览表的总价为准，并修改单价。</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（4）总价金额与按单价汇总金额不一致的，以单价金额计算结果为准。</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同时出现两种以上错误的，按照前款规定的顺序修正。</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2</w:t>
      </w:r>
      <w:r>
        <w:rPr>
          <w:rFonts w:ascii="宋体" w:hAnsi="宋体" w:eastAsia="宋体" w:cs="宋体"/>
          <w:color w:val="000000"/>
          <w:sz w:val="24"/>
        </w:rPr>
        <w:t xml:space="preserve">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非单一产品采购项目，招标文件中将载明其中的核心产品。多家投标人提供的核心产品品牌相同的，按前两款规定处理。</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26.7投标人在开、评标全过程中应保持通讯畅通，及时登录苏采云系统查阅、答复相关信息，并安排专人与评标委员会联系。</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27</w:t>
      </w:r>
      <w:r>
        <w:rPr>
          <w:rFonts w:ascii="黑体" w:hAnsi="黑体" w:eastAsia="黑体" w:cs="黑体"/>
          <w:color w:val="000000"/>
          <w:sz w:val="24"/>
        </w:rPr>
        <w:t xml:space="preserve">、无效投标条款和废标条款</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2</w:t>
      </w:r>
      <w:r>
        <w:rPr>
          <w:rFonts w:ascii="宋体" w:hAnsi="宋体" w:eastAsia="宋体" w:cs="宋体"/>
          <w:color w:val="000000"/>
          <w:sz w:val="24"/>
        </w:rPr>
        <w:t xml:space="preserve">7.1无效投标条款，投标文件有下列情况之一的，应当在符合性审查时按照无效投标处理：</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27.1.1 投标人在苏采云系统规定的时间内未成功解密电子投标文件的。</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27.1.2 投标人未按照招标文件要求上传电子投标文件的。</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27.1.3同一投标人提交两个（含两个）以上不同的投标报价的。</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27.1.4投标人不具备招标文件中规定资格要求的。</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27.1.5投标人的报价超过了采购预算或最高限价的。</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27.1.6未通过符合性审查的，不符合招标文件中规定的实质性要求和条件的。</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27.1.7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27.1.8投标文件含有采购人不能接受的附加条件的。</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27.1.9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27.1.10投标文件未按照招标文件要求加盖CA电子公章的。</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27.1.11其他法律、法规及本招标文件规定的属无效投标的情形。</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27.2废标条款</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27.2.1符合专业条件的供应商或者对招标文件作实质响应的供应商不足三家的。27.2.2出现影响采购公正的违法、违规行为的。</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27.2.3因重大变故，采购任务取消的。</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27.2.4评标委员会认定招标文件存在歧义、重大缺陷导致评审工作无法进行。</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27.2.5 因苏采云系统系统故障原因造成开标不成功的。</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 投标截止时间结束后参加投标的供应商不足三家的处理：</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27.3.1如出现投标截止时间结束后参加投标的供应商或者在评标期间对招标文件做出实质响应的供应商不足三家情况，按政府采购相关规定执行。</w:t>
      </w:r>
      <w:r/>
    </w:p>
    <w:p>
      <w:pPr>
        <w:ind w:left="0" w:right="0" w:firstLine="482"/>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六、定标</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u w:val="none"/>
        </w:rPr>
        <w:t xml:space="preserve">2</w:t>
      </w:r>
      <w:r>
        <w:rPr>
          <w:rFonts w:ascii="黑体" w:hAnsi="黑体" w:eastAsia="黑体" w:cs="黑体"/>
          <w:color w:val="000000"/>
          <w:sz w:val="24"/>
        </w:rPr>
        <w:t xml:space="preserve">8、确定中标单位</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28.1中标候选人的选取原则和数量见招标文件第五章规定。 </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 采购人应根据评委会推荐的中标候选人确定中标人。</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28.3 将在“江苏政府采购网”发布中标公告，公告期限为1个工作日。</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 若有充分证据证明，中标人出现下列情况之一的，一经查实，将被取消中标资格：</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28.4.1提供虚假材料谋取中标的。</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28.4.2向采购人、采购代理机构行贿或者提供其他不正当利益的。</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28.4.3属于本文件规定的无效条件，但在评标过程中又未被评委会发现的。</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28.4.4与采购人或者其他供应商恶意串通的。</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28.4.5采取不正当手段诋毁、排挤其他供应商的。</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28.5.有下列情形之一的，视为投标人串通投标，投标无效：</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28.5.1不同投标人的投标文件由同一单位或者个人编制；</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28.5.2不同投标人委托同一单位或者个人办理投标事宜；</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28.5.3 不同投标人的投标文件载明的项目管理成员或者联系人员为同一人；</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28.5.4不同投标人的投标文件异常一致或者投标报价呈规律性差异；</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rPr>
        <w:t xml:space="preserve">29、质疑处理</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29.1 提出质疑的供应商应当是参与所质疑项目采购活动的供应商。潜在供应商依法获取其可质疑的采购文件的，可以对采购文件提出质疑。</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供应商认为采购文件、采购过程和采购结果使自己的权益受到损害的，可以在知道或应知其权益受到损害之日起七个工作日内，以电子文件形式从通过“苏采云平台”-&gt;“供应商“登录，从”项目质疑申请”模块提出质疑，同时必须将质疑函的原件邮寄至采购人或采购代理机构处。未通过交易平台提交的及邮寄原件、七个工作日之外以及匿名的质疑均不予受理，上述应知其权益受到损害之日，是指：</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29.2.1对可以质疑的采购文件提出质疑的，为收到采购文件之日或者采购文件公告期限届满之日；</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29.2.2对采购过程提出质疑的，为各采购程序环节结束之日；</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29.2.3对中标或者成交结果提出质疑的，为中标或者成交结果公告期限届满之日。</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供应商应当在法定质疑期内一次性提出针对同一采购程序环节的质疑。供应商如在法定期限内对同一采购程序环节提出多次质疑的，采购人将只对供应商第一次质疑作出答复。</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29.3质疑函应当包括以下主要内容，附上相关证明材料。否则，采购人不予受理。</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（1）质疑投标人的名称、地址、邮编、联系人及联系电话； </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（2）质疑项目的名称、编号；</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（3）具体、明确的质疑事项和与质疑事实相关的请求；</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（4）事实依据；</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（5）必要的法律依据；</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（6）提起质疑的日期； </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（7）质疑函应当署名:应当由法定代表人签字并加盖单位公章。 </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29.4 质疑函必须以参加投标投标人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采购人有权不予受理。</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收到质疑函后，将对质疑的形式和内容进行审查，如质疑函内容、格式不符合规定，采购人或招标代理将告知质疑人进行补正。质疑人应当在法定质疑期限内进行补正并重新提交质疑函，拒不补正或者超过法定期限后未重新提交质疑函的，为无效质疑，采购人有权不予受理。</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对于内容、格式符合规定的质疑函，采购人将在五个工作日内以书面形式或者电子文件形式作出答复，但质疑答复的内容不涉及商业秘密。</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采购人质疑接收人及联系方式见招标文件第一章。</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29.5 以下情形的质疑不予受理</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29.5.1 内容不符合《政府采购质疑和投诉办法》第十二条规定的质疑。</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29.5.2 超出政府采购法定期限的质疑。</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29.5.3 以传真、电子邮件等方式递交的非原件形式的质疑。</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29.5.4 未参加投标活动的供应商或在投标活动中自身权益未受到损害的供应商所提出的质疑。</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29.5.5供应商组成联合体参加投标，联合体中任何一方或多方未按要求签字、盖章、加盖公章的质疑。</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rPr>
        <w:t xml:space="preserve">30、中标通知书</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30.l</w:t>
      </w:r>
      <w:r>
        <w:rPr>
          <w:rFonts w:ascii="宋体" w:hAnsi="宋体" w:eastAsia="宋体" w:cs="宋体"/>
          <w:b/>
          <w:color w:val="000000"/>
          <w:sz w:val="24"/>
        </w:rPr>
        <w:t xml:space="preserve"> </w:t>
      </w:r>
      <w:r>
        <w:rPr>
          <w:rFonts w:ascii="宋体" w:hAnsi="宋体" w:eastAsia="宋体" w:cs="宋体"/>
          <w:color w:val="000000"/>
          <w:sz w:val="24"/>
        </w:rPr>
        <w:t xml:space="preserve">中标结果确定后，采购人将向中标人发出中标通知书。</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30.2中标通知书将是合同的一个组成部分。对采购人和中标供应商均具有法律效力。中标通知书发出后，采购人改变中标结果的，或者中标供应商放弃中标项目的，应当依法承担法律责任。</w:t>
      </w:r>
      <w:r/>
    </w:p>
    <w:p>
      <w:pPr>
        <w:ind w:left="0" w:right="0" w:firstLine="482"/>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t xml:space="preserve">七、授予合同</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rPr>
        <w:t xml:space="preserve">31. 签订合同</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31.l中标人应当在中标通知书发出之日起十二日内，按照招标文件确定的事项与采购人签订政府采购合同。</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31.2</w:t>
      </w:r>
      <w:r>
        <w:rPr>
          <w:rFonts w:ascii="宋体" w:hAnsi="宋体" w:eastAsia="宋体" w:cs="宋体"/>
          <w:b/>
          <w:color w:val="000000"/>
          <w:sz w:val="24"/>
        </w:rPr>
        <w:t xml:space="preserve"> </w:t>
      </w:r>
      <w:r>
        <w:rPr>
          <w:rFonts w:ascii="宋体" w:hAnsi="宋体" w:eastAsia="宋体" w:cs="宋体"/>
          <w:color w:val="000000"/>
          <w:sz w:val="24"/>
        </w:rPr>
        <w:t xml:space="preserve">招标文件、中标人的投标文件及招标过程中有关澄清、承诺文件均应作为合同附件。</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left="0" w:right="0" w:firstLine="480"/>
        <w:jc w:val="both"/>
        <w:spacing w:before="0" w:after="0" w:line="519" w:lineRule="atLeast"/>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31.4履约保证金</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本项目不收取履约保证金</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rPr>
        <w:t xml:space="preserve">32、货物（包含与货物相关的服务）的追加</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u w:val="none"/>
        </w:rPr>
        <w:t xml:space="preserve">3</w:t>
      </w:r>
      <w:r>
        <w:rPr>
          <w:rFonts w:ascii="黑体" w:hAnsi="黑体" w:eastAsia="黑体" w:cs="黑体"/>
          <w:color w:val="000000"/>
          <w:sz w:val="24"/>
        </w:rPr>
        <w:t xml:space="preserve">3、政府采购履约资金扶持政策</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中标供应商可凭政府采购合同办理融资贷款，详情请见江苏政府采购网“政采贷”专栏。</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rPr>
        <w:t xml:space="preserve">34、政府采购政策功能落实</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34.1政策功能落实</w:t>
      </w:r>
      <w:r/>
    </w:p>
    <w:p>
      <w:pPr>
        <w:ind w:left="0" w:right="0" w:firstLine="480"/>
        <w:spacing w:before="240" w:after="240" w:line="5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w:t>
      </w:r>
      <w:r>
        <w:rPr>
          <w:rFonts w:hint="eastAsia" w:ascii="宋体" w:hAnsi="宋体" w:cs="宋体"/>
          <w:color w:val="000000"/>
          <w:sz w:val="24"/>
          <w:lang w:val="en-US" w:eastAsia="zh-CN"/>
        </w:rPr>
        <w:t xml:space="preserve">4</w:t>
      </w:r>
      <w:r>
        <w:rPr>
          <w:rFonts w:hint="eastAsia" w:ascii="宋体" w:hAnsi="宋体" w:eastAsia="宋体" w:cs="宋体"/>
          <w:color w:val="000000"/>
          <w:sz w:val="24"/>
        </w:rPr>
        <w:t xml:space="preserve">.1小微型企业价格扣除</w:t>
      </w:r>
      <w:r/>
    </w:p>
    <w:p>
      <w:pPr>
        <w:ind w:left="0" w:right="0" w:firstLine="480"/>
        <w:spacing w:before="240" w:after="240" w:line="5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w:t>
      </w:r>
      <w:r>
        <w:rPr>
          <w:rFonts w:hint="eastAsia" w:ascii="宋体" w:hAnsi="宋体" w:cs="宋体"/>
          <w:color w:val="000000"/>
          <w:sz w:val="24"/>
          <w:lang w:val="en-US" w:eastAsia="zh-CN"/>
        </w:rPr>
        <w:t xml:space="preserve">4</w:t>
      </w:r>
      <w:r>
        <w:rPr>
          <w:rFonts w:hint="eastAsia" w:ascii="宋体" w:hAnsi="宋体" w:eastAsia="宋体" w:cs="宋体"/>
          <w:color w:val="000000"/>
          <w:sz w:val="24"/>
        </w:rPr>
        <w:t xml:space="preserve">.1.1对于未预留份额专门面向中小企业采购的采购项目，供应商提供的货物或者服务符合下列情形的，享受本办法规定的中小企业扶持政策给予小微企业报价20%的扣除，用扣除后的价格参与评审：</w:t>
      </w:r>
      <w:r/>
    </w:p>
    <w:p>
      <w:pPr>
        <w:ind w:left="0" w:right="0" w:firstLine="480"/>
        <w:spacing w:before="240" w:after="240" w:line="5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（1）在货物采购项目中，货物由中小企业制造，即货物由中小企业生产且使用该中小企业商号或者注册商标；</w:t>
      </w:r>
      <w:r/>
    </w:p>
    <w:p>
      <w:pPr>
        <w:ind w:left="0" w:right="0" w:firstLine="480"/>
        <w:spacing w:before="240" w:after="240" w:line="5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（2）在服务采购项目中，服务由中小企业承接，即提供服务的人员为中小企业依照《中华人民共和国民法典》订立劳动合同的从业人员。</w:t>
      </w:r>
      <w:r/>
    </w:p>
    <w:p>
      <w:pPr>
        <w:ind w:left="0" w:right="0" w:firstLine="480"/>
        <w:spacing w:before="240" w:after="240" w:line="5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w:t>
      </w:r>
      <w:r>
        <w:rPr>
          <w:rFonts w:hint="eastAsia" w:ascii="宋体" w:hAnsi="宋体" w:cs="宋体"/>
          <w:color w:val="000000"/>
          <w:sz w:val="24"/>
          <w:lang w:val="en-US" w:eastAsia="zh-CN"/>
        </w:rPr>
        <w:t xml:space="preserve">4</w:t>
      </w:r>
      <w:r>
        <w:rPr>
          <w:rFonts w:hint="eastAsia" w:ascii="宋体" w:hAnsi="宋体" w:eastAsia="宋体" w:cs="宋体"/>
          <w:color w:val="000000"/>
          <w:sz w:val="24"/>
        </w:rPr>
        <w:t xml:space="preserve">.1.2在货物采购项目中，供应商提供的货物既有中小企业制造货物，也有大型企业制造货物的，不享受本办法规定的中小企业扶持政策。</w:t>
      </w:r>
      <w:r/>
    </w:p>
    <w:p>
      <w:pPr>
        <w:ind w:left="0" w:right="0" w:firstLine="480"/>
        <w:spacing w:before="240" w:after="240" w:line="5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w:t>
      </w:r>
      <w:r>
        <w:rPr>
          <w:rFonts w:hint="eastAsia" w:ascii="宋体" w:hAnsi="宋体" w:cs="宋体"/>
          <w:color w:val="000000"/>
          <w:sz w:val="24"/>
          <w:lang w:val="en-US" w:eastAsia="zh-CN"/>
        </w:rPr>
        <w:t xml:space="preserve">4</w:t>
      </w:r>
      <w:r>
        <w:rPr>
          <w:rFonts w:hint="eastAsia" w:ascii="宋体" w:hAnsi="宋体" w:eastAsia="宋体" w:cs="宋体"/>
          <w:color w:val="000000"/>
          <w:sz w:val="24"/>
        </w:rPr>
        <w:t xml:space="preserve">.2联合体及分包</w:t>
      </w:r>
      <w:r/>
    </w:p>
    <w:p>
      <w:pPr>
        <w:ind w:left="0" w:right="0" w:firstLine="480"/>
        <w:spacing w:before="240" w:after="240" w:line="5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w:t>
      </w:r>
      <w:r>
        <w:rPr>
          <w:rFonts w:hint="eastAsia" w:ascii="宋体" w:hAnsi="宋体" w:cs="宋体"/>
          <w:color w:val="000000"/>
          <w:sz w:val="24"/>
          <w:lang w:val="en-US" w:eastAsia="zh-CN"/>
        </w:rPr>
        <w:t xml:space="preserve">4</w:t>
      </w:r>
      <w:r>
        <w:rPr>
          <w:rFonts w:hint="eastAsia" w:ascii="宋体" w:hAnsi="宋体" w:eastAsia="宋体" w:cs="宋体"/>
          <w:color w:val="000000"/>
          <w:sz w:val="24"/>
        </w:rPr>
        <w:t xml:space="preserve">.2.1以联合体形式参加政府采购活动，联合体各方均为中小企业的，联合体视同中小企业。其中，联合体各方均为小微企业的，联合体视同小微企业。</w:t>
      </w:r>
      <w:r/>
    </w:p>
    <w:p>
      <w:pPr>
        <w:ind w:left="0" w:right="0" w:firstLine="480"/>
        <w:spacing w:before="240" w:after="240" w:line="5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w:t>
      </w:r>
      <w:r>
        <w:rPr>
          <w:rFonts w:hint="eastAsia" w:ascii="宋体" w:hAnsi="宋体" w:cs="宋体"/>
          <w:color w:val="000000"/>
          <w:sz w:val="24"/>
          <w:lang w:val="en-US" w:eastAsia="zh-CN"/>
        </w:rPr>
        <w:t xml:space="preserve">4</w:t>
      </w:r>
      <w:r>
        <w:rPr>
          <w:rFonts w:hint="eastAsia" w:ascii="宋体" w:hAnsi="宋体" w:eastAsia="宋体" w:cs="宋体"/>
          <w:color w:val="000000"/>
          <w:sz w:val="24"/>
        </w:rPr>
        <w:t xml:space="preserve">.2.2享受扶持政策获得政府采购合同的，小微企业不得将合同分包给大中型企业，中型企业不得将合同分包给大型企业。</w:t>
      </w:r>
      <w:r/>
    </w:p>
    <w:p>
      <w:pPr>
        <w:ind w:left="0" w:right="0" w:firstLine="480"/>
        <w:spacing w:before="240" w:after="240" w:line="5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w:t>
      </w:r>
      <w:r>
        <w:rPr>
          <w:rFonts w:hint="eastAsia" w:ascii="宋体" w:hAnsi="宋体" w:cs="宋体"/>
          <w:color w:val="000000"/>
          <w:sz w:val="24"/>
          <w:lang w:val="en-US" w:eastAsia="zh-CN"/>
        </w:rPr>
        <w:t xml:space="preserve">4</w:t>
      </w:r>
      <w:r>
        <w:rPr>
          <w:rFonts w:hint="eastAsia" w:ascii="宋体" w:hAnsi="宋体" w:eastAsia="宋体" w:cs="宋体"/>
          <w:color w:val="000000"/>
          <w:sz w:val="24"/>
        </w:rPr>
        <w:t xml:space="preserve">.2.3接受大中型企业与小微企业组成联合体或者允许大中型企业向一家或者多家小微企业分包的采购项目，对于联合协议或者分包意向协议约定小微企业的合同份额占到合同总金额30%以上的，采购人应当对联合体或者大中型企业的报价给予3%的扣除，用扣除后的价格参加评审。</w:t>
      </w:r>
      <w:r/>
    </w:p>
    <w:p>
      <w:pPr>
        <w:ind w:left="0" w:right="0" w:firstLine="480"/>
        <w:spacing w:before="240" w:after="240" w:line="5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w:t>
      </w:r>
      <w:r>
        <w:rPr>
          <w:rFonts w:hint="eastAsia" w:ascii="宋体" w:hAnsi="宋体" w:cs="宋体"/>
          <w:color w:val="000000"/>
          <w:sz w:val="24"/>
          <w:lang w:val="en-US" w:eastAsia="zh-CN"/>
        </w:rPr>
        <w:t xml:space="preserve">4</w:t>
      </w:r>
      <w:r>
        <w:rPr>
          <w:rFonts w:hint="eastAsia" w:ascii="宋体" w:hAnsi="宋体" w:eastAsia="宋体" w:cs="宋体"/>
          <w:color w:val="000000"/>
          <w:sz w:val="24"/>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left="0" w:right="0" w:firstLine="48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34.3中小微型企业</w:t>
      </w:r>
      <w:r/>
    </w:p>
    <w:p>
      <w:pPr>
        <w:ind w:left="0" w:right="0" w:firstLine="48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（1）投标人须按照招标文件的要求提供相应的《企业声明函》，详见招标文件示范格式。</w:t>
      </w:r>
      <w:r/>
    </w:p>
    <w:p>
      <w:pPr>
        <w:ind w:left="0" w:right="0" w:firstLine="48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（2）企业标准请参照《政府采购促进中小企业发展管理办法》（财库【2020】46号）文件规定自行填写。</w:t>
      </w:r>
      <w:r/>
    </w:p>
    <w:p>
      <w:pPr>
        <w:ind w:left="0" w:right="0" w:firstLine="48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34.4残疾人福利单位</w:t>
      </w:r>
      <w:r/>
    </w:p>
    <w:p>
      <w:pPr>
        <w:ind w:left="0" w:right="0" w:firstLine="48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（1）残疾人福利单位需按照招标文件的要求提供《残疾人福利性单位声明函》，详见招标文件示范格式。</w:t>
      </w:r>
      <w:r/>
    </w:p>
    <w:p>
      <w:pPr>
        <w:ind w:left="0" w:right="0" w:firstLine="48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（2）残疾人福利单位标准请参照《关于促进残疾人就业政府采购政策的通知》（财库〔2017〕141号）。</w:t>
      </w:r>
      <w:r/>
    </w:p>
    <w:p>
      <w:pPr>
        <w:ind w:left="0" w:right="0" w:firstLine="48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34.5监狱和戒毒企业</w:t>
      </w:r>
      <w:r/>
    </w:p>
    <w:p>
      <w:pPr>
        <w:ind w:left="0" w:right="0" w:firstLine="48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（1）监狱企业参加政府采购活动时，需提供由省级以上监狱管理局、戒毒管理局（含新疆生产建设兵团）出具的属于监狱企业的证明文件）（投标文件中编入加盖出具单位公章的件）。</w:t>
      </w:r>
      <w:r/>
    </w:p>
    <w:p>
      <w:pPr>
        <w:ind w:left="0" w:right="0" w:firstLine="48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（2）监狱企业标准请参照《关于政府采购支持监狱企业发展有关问题的通知》（财库[2014]68号）。</w:t>
      </w:r>
      <w:r/>
    </w:p>
    <w:p>
      <w:pPr>
        <w:ind w:left="0" w:right="0" w:firstLine="48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34.6对于同时属于小型、微型企业、残疾人福利单位、监狱企业的，不重复享受政策。</w:t>
      </w:r>
      <w:r/>
    </w:p>
    <w:p>
      <w:pPr>
        <w:ind w:left="0" w:right="0" w:firstLine="48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34.7符合中小企业划分标准的个体工商户，在政府采购活动中视同中小企业，享受政府采购支持中小企业发展。</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34.8.节能、环保价格扣除</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在满足采购基本要求的前提下，所报产品在财政部、生态环境部公布的“环境标志产品政府采购品目清单”内，且提供国家市场监督管理局确定的列入“参与实施政府采购环境标志产品认证机构名录”内的认证机构出具的有效期内的该产品环境标志产品认证证书电子件的给予投标报价1%价格扣除。 </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在满足采购基本要求的前提下，所报产品在财政部、发展改革委公布的“节能产品政府采购品目清单”内，且提供国家市场监督管理局确定的列入“参与实施政府采购节能产品认证机构名录”内的认证机构出具的、有效期内的该产品的节能产品认证证书电子件的给予投标报价1%价格扣除。</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br w:type="page" w:clear="all"/>
      </w:r>
      <w:r/>
    </w:p>
    <w:p>
      <w:pPr>
        <w:jc w:val="center"/>
        <w:pBdr>
          <w:top w:val="none" w:color="000000" w:sz="0" w:space="0"/>
          <w:left w:val="none" w:color="000000" w:sz="0" w:space="0"/>
          <w:bottom w:val="none" w:color="000000" w:sz="0" w:space="0"/>
          <w:right w:val="none" w:color="000000" w:sz="0" w:space="0"/>
        </w:pBdr>
      </w:pPr>
      <w:r/>
      <w:bookmarkStart w:id="0" w:name="_Toc3995"/>
      <w:r>
        <w:rPr>
          <w:rFonts w:ascii="黑体" w:hAnsi="黑体" w:eastAsia="黑体" w:cs="黑体"/>
          <w:color w:val="000000"/>
          <w:sz w:val="44"/>
        </w:rPr>
        <w:t xml:space="preserve">第三章合同文本</w:t>
      </w:r>
      <w:r/>
    </w:p>
    <w:p>
      <w:pPr>
        <w:pStyle w:val="677"/>
      </w:pPr>
      <w:r>
        <w:rPr>
          <w:rFonts w:hint="eastAsia"/>
        </w:rPr>
        <w:t xml:space="preserve">一、合同前附表</w:t>
      </w:r>
      <w:r/>
    </w:p>
    <w:tbl>
      <w:tblPr>
        <w:tblStyle w:val="655"/>
        <w:tblW w:w="0" w:type="auto"/>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5"/>
        <w:gridCol w:w="7547"/>
      </w:tblGrid>
      <w:tr>
        <w:trPr>
          <w:jc w:val="center"/>
          <w:tblCellSpacing w:w="0" w:type="dxa"/>
          <w:trHeight w:val="528"/>
        </w:trPr>
        <w:tc>
          <w:tcPr>
            <w:shd w:val="clear" w:color="auto" w:fill="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pStyle w:val="677"/>
            </w:pPr>
            <w:r>
              <w:rPr>
                <w:rFonts w:hint="eastAsia"/>
              </w:rPr>
              <w:t xml:space="preserve">序 号</w:t>
            </w:r>
            <w:r/>
          </w:p>
        </w:tc>
        <w:tc>
          <w:tcPr>
            <w:shd w:val="clear" w:color="auto" w:fill="auto"/>
            <w:tcBorders>
              <w:top w:val="single" w:color="000000" w:sz="4" w:space="0"/>
              <w:left w:val="single" w:color="000000" w:sz="4" w:space="0"/>
              <w:bottom w:val="single" w:color="000000" w:sz="4" w:space="0"/>
              <w:right w:val="single" w:color="000000" w:sz="4" w:space="0"/>
            </w:tcBorders>
            <w:tcW w:w="7547" w:type="dxa"/>
            <w:vAlign w:val="center"/>
            <w:textDirection w:val="lrTb"/>
            <w:noWrap w:val="false"/>
          </w:tcPr>
          <w:p>
            <w:pPr>
              <w:pStyle w:val="677"/>
            </w:pPr>
            <w:r>
              <w:rPr>
                <w:rFonts w:hint="eastAsia"/>
              </w:rPr>
              <w:t xml:space="preserve">内           容</w:t>
            </w:r>
            <w:r/>
          </w:p>
        </w:tc>
      </w:tr>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pStyle w:val="677"/>
            </w:pPr>
            <w:r>
              <w:rPr>
                <w:rFonts w:hint="eastAsi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47" w:type="dxa"/>
            <w:vAlign w:val="center"/>
            <w:textDirection w:val="lrTb"/>
            <w:noWrap w:val="false"/>
          </w:tcPr>
          <w:p>
            <w:pPr>
              <w:pStyle w:val="677"/>
              <w:rPr>
                <w:highlight w:val="none"/>
              </w:rPr>
            </w:pPr>
            <w:r>
              <w:rPr>
                <w:rFonts w:hint="eastAsia"/>
                <w:highlight w:val="none"/>
              </w:rPr>
              <w:t xml:space="preserve">付款均应按下列条件进行:合同签订后付合同价的40%，按合同价2%*质保年限预留质保金（履行质保责任后按年付），剩余款项在产品完成验收合格且交付正常使用后一次性付清。</w:t>
            </w:r>
            <w:r/>
          </w:p>
        </w:tc>
      </w:tr>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pStyle w:val="677"/>
            </w:pPr>
            <w:r>
              <w:rPr>
                <w:rFonts w:hint="eastAsia"/>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547" w:type="dxa"/>
            <w:vAlign w:val="center"/>
            <w:textDirection w:val="lrTb"/>
            <w:noWrap w:val="false"/>
          </w:tcPr>
          <w:p>
            <w:pPr>
              <w:pStyle w:val="677"/>
              <w:rPr>
                <w:rFonts w:hint="default" w:eastAsia="宋体"/>
                <w:highlight w:val="none"/>
                <w:lang w:val="en-US" w:eastAsia="zh-CN"/>
              </w:rPr>
            </w:pPr>
            <w:r>
              <w:rPr>
                <w:rFonts w:hint="eastAsia"/>
                <w:highlight w:val="none"/>
              </w:rPr>
              <w:t xml:space="preserve">工期:</w:t>
            </w:r>
            <w:r>
              <w:rPr>
                <w:rFonts w:hint="eastAsia" w:ascii="宋体" w:hAnsi="宋体" w:cs="宋体"/>
                <w:spacing w:val="8"/>
                <w:szCs w:val="21"/>
                <w:highlight w:val="none"/>
              </w:rPr>
              <w:t xml:space="preserve">合同签订后60天内完成项目实施并验收合格。</w:t>
            </w:r>
            <w:r/>
          </w:p>
        </w:tc>
      </w:tr>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pStyle w:val="677"/>
            </w:pPr>
            <w:r>
              <w:rPr>
                <w:rFonts w:hint="eastAsia"/>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547" w:type="dxa"/>
            <w:vAlign w:val="center"/>
            <w:textDirection w:val="lrTb"/>
            <w:noWrap w:val="false"/>
          </w:tcPr>
          <w:p>
            <w:pPr>
              <w:pStyle w:val="677"/>
            </w:pPr>
            <w:r>
              <w:rPr>
                <w:rFonts w:hint="eastAsia"/>
              </w:rPr>
              <w:t xml:space="preserve">供货地点:由采购人指定</w:t>
            </w:r>
            <w:r/>
          </w:p>
        </w:tc>
      </w:tr>
    </w:tbl>
    <w:p>
      <w:pPr>
        <w:pStyle w:val="660"/>
        <w:jc w:val="both"/>
        <w:spacing w:after="0"/>
        <w:rPr>
          <w:rFonts w:ascii="宋体" w:hAnsi="宋体" w:cs="宋体"/>
          <w:b/>
          <w:bCs/>
          <w:spacing w:val="-20"/>
          <w:sz w:val="48"/>
          <w:szCs w:val="48"/>
        </w:rPr>
      </w:pPr>
      <w:r>
        <w:rPr>
          <w:rFonts w:ascii="宋体" w:hAnsi="宋体" w:cs="宋体"/>
          <w:b/>
          <w:bCs/>
          <w:spacing w:val="-20"/>
          <w:sz w:val="48"/>
          <w:szCs w:val="48"/>
        </w:rPr>
      </w:r>
      <w:r/>
    </w:p>
    <w:p>
      <w:pPr>
        <w:pStyle w:val="660"/>
        <w:jc w:val="center"/>
        <w:spacing w:after="0"/>
        <w:rPr>
          <w:rFonts w:hint="eastAsia" w:ascii="宋体" w:hAnsi="宋体" w:cs="宋体"/>
          <w:b/>
          <w:bCs/>
          <w:spacing w:val="-20"/>
          <w:sz w:val="48"/>
          <w:szCs w:val="48"/>
        </w:rPr>
      </w:pPr>
      <w:r>
        <w:rPr>
          <w:rFonts w:hint="eastAsia" w:ascii="宋体" w:hAnsi="宋体" w:cs="宋体"/>
          <w:b/>
          <w:bCs/>
          <w:spacing w:val="-20"/>
          <w:sz w:val="48"/>
          <w:szCs w:val="48"/>
        </w:rPr>
        <w:t xml:space="preserve">政府采购</w:t>
      </w:r>
      <w:r>
        <w:rPr>
          <w:rFonts w:hint="eastAsia" w:ascii="宋体" w:hAnsi="宋体" w:cs="宋体"/>
          <w:b/>
          <w:bCs/>
          <w:spacing w:val="-20"/>
          <w:sz w:val="48"/>
          <w:szCs w:val="48"/>
          <w:lang w:eastAsia="zh-CN"/>
        </w:rPr>
        <w:t xml:space="preserve">货物买卖</w:t>
      </w:r>
      <w:r>
        <w:rPr>
          <w:rFonts w:hint="eastAsia" w:ascii="宋体" w:hAnsi="宋体" w:cs="宋体"/>
          <w:b/>
          <w:bCs/>
          <w:spacing w:val="-20"/>
          <w:sz w:val="48"/>
          <w:szCs w:val="48"/>
        </w:rPr>
        <w:t xml:space="preserve">合同</w:t>
      </w:r>
      <w:r/>
    </w:p>
    <w:p>
      <w:pPr>
        <w:pStyle w:val="660"/>
        <w:jc w:val="center"/>
        <w:spacing w:after="0"/>
        <w:rPr>
          <w:rFonts w:hint="eastAsia" w:ascii="宋体" w:hAnsi="宋体" w:eastAsia="宋体" w:cs="宋体"/>
          <w:b/>
          <w:bCs/>
          <w:spacing w:val="-20"/>
          <w:sz w:val="48"/>
          <w:szCs w:val="48"/>
          <w:lang w:eastAsia="zh-CN"/>
        </w:rPr>
      </w:pPr>
      <w:r>
        <w:rPr>
          <w:rFonts w:hint="eastAsia" w:ascii="宋体" w:hAnsi="宋体" w:cs="宋体"/>
          <w:b/>
          <w:bCs/>
          <w:spacing w:val="-20"/>
          <w:sz w:val="48"/>
          <w:szCs w:val="48"/>
          <w:lang w:eastAsia="zh-CN"/>
        </w:rPr>
        <w:t xml:space="preserve">（试行）</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sz w:val="32"/>
          <w:szCs w:val="32"/>
        </w:rPr>
      </w:pPr>
      <w:r>
        <w:rPr>
          <w:rFonts w:hint="eastAsia" w:ascii="宋体" w:hAnsi="宋体" w:cs="宋体"/>
          <w:sz w:val="32"/>
          <w:szCs w:val="32"/>
        </w:rPr>
        <w:t xml:space="preserve">项目名称：</w:t>
      </w:r>
      <w:r>
        <w:rPr>
          <w:rFonts w:hint="eastAsia"/>
          <w:sz w:val="32"/>
          <w:szCs w:val="32"/>
          <w:u w:val="single"/>
        </w:rPr>
        <w:t xml:space="preserve">                             </w:t>
      </w:r>
      <w:r/>
    </w:p>
    <w:p>
      <w:pPr>
        <w:ind w:left="420"/>
        <w:spacing w:line="360" w:lineRule="auto"/>
        <w:rPr>
          <w:sz w:val="32"/>
          <w:szCs w:val="32"/>
          <w:u w:val="single"/>
        </w:rPr>
      </w:pPr>
      <w:r>
        <w:rPr>
          <w:rFonts w:hint="eastAsia"/>
          <w:sz w:val="32"/>
          <w:szCs w:val="32"/>
        </w:rPr>
        <w:t xml:space="preserve">合同编号：</w:t>
      </w:r>
      <w:r>
        <w:rPr>
          <w:rFonts w:hint="eastAsia"/>
          <w:sz w:val="32"/>
          <w:szCs w:val="32"/>
          <w:u w:val="single"/>
        </w:rPr>
        <w:t xml:space="preserve">                             </w:t>
      </w:r>
      <w:r/>
    </w:p>
    <w:p>
      <w:pPr>
        <w:ind w:left="420"/>
        <w:spacing w:line="360" w:lineRule="auto"/>
        <w:rPr>
          <w:sz w:val="32"/>
          <w:szCs w:val="32"/>
        </w:rPr>
      </w:pPr>
      <w:r>
        <w:rPr>
          <w:rFonts w:hint="eastAsia"/>
          <w:sz w:val="32"/>
          <w:szCs w:val="32"/>
        </w:rPr>
        <w:t xml:space="preserve">甲    方：</w:t>
      </w:r>
      <w:r>
        <w:rPr>
          <w:rFonts w:hint="eastAsia"/>
          <w:sz w:val="32"/>
          <w:szCs w:val="32"/>
          <w:u w:val="single"/>
        </w:rPr>
        <w:t xml:space="preserve">                             </w:t>
      </w:r>
      <w:r/>
    </w:p>
    <w:p>
      <w:pPr>
        <w:ind w:left="420"/>
        <w:spacing w:line="360" w:lineRule="auto"/>
        <w:rPr>
          <w:sz w:val="32"/>
          <w:szCs w:val="32"/>
          <w:u w:val="single"/>
        </w:rPr>
      </w:pPr>
      <w:r>
        <w:rPr>
          <w:rFonts w:hint="eastAsia"/>
          <w:sz w:val="32"/>
          <w:szCs w:val="32"/>
        </w:rPr>
        <w:t xml:space="preserve">乙    方：</w:t>
      </w:r>
      <w:r>
        <w:rPr>
          <w:rFonts w:hint="eastAsia"/>
          <w:sz w:val="32"/>
          <w:szCs w:val="32"/>
          <w:u w:val="single"/>
        </w:rPr>
        <w:t xml:space="preserve">                             </w:t>
      </w:r>
      <w:r/>
    </w:p>
    <w:p>
      <w:pPr>
        <w:ind w:left="420"/>
        <w:spacing w:line="360" w:lineRule="auto"/>
        <w:rPr>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p>
    <w:p>
      <w:r/>
      <w:r/>
    </w:p>
    <w:p>
      <w:pPr>
        <w:rPr>
          <w:rFonts w:eastAsia="黑体"/>
          <w:sz w:val="44"/>
          <w:szCs w:val="44"/>
        </w:rPr>
      </w:pPr>
      <w:r>
        <w:rPr>
          <w:rFonts w:eastAsia="黑体"/>
          <w:sz w:val="44"/>
          <w:szCs w:val="44"/>
        </w:rPr>
        <w:br w:type="page" w:clear="all"/>
      </w:r>
      <w:r/>
    </w:p>
    <w:p>
      <w:pPr>
        <w:rPr>
          <w:rFonts w:eastAsia="黑体"/>
          <w:sz w:val="44"/>
          <w:szCs w:val="44"/>
        </w:rPr>
      </w:pPr>
      <w:r>
        <w:rPr>
          <w:rFonts w:eastAsia="黑体"/>
          <w:sz w:val="44"/>
          <w:szCs w:val="44"/>
        </w:rPr>
      </w:r>
      <w:r/>
    </w:p>
    <w:p>
      <w:pPr>
        <w:jc w:val="center"/>
        <w:rPr>
          <w:rFonts w:hint="eastAsia" w:eastAsia="黑体"/>
          <w:sz w:val="44"/>
          <w:szCs w:val="44"/>
          <w:lang w:eastAsia="zh-CN"/>
        </w:rPr>
      </w:pPr>
      <w:r>
        <w:rPr>
          <w:rFonts w:hint="eastAsia" w:eastAsia="黑体"/>
          <w:sz w:val="44"/>
          <w:szCs w:val="44"/>
          <w:lang w:eastAsia="zh-CN"/>
        </w:rPr>
        <w:t xml:space="preserve">使</w:t>
      </w:r>
      <w:r>
        <w:rPr>
          <w:rFonts w:hint="eastAsia" w:eastAsia="黑体"/>
          <w:sz w:val="44"/>
          <w:szCs w:val="44"/>
          <w:lang w:val="en-US" w:eastAsia="zh-CN"/>
        </w:rPr>
        <w:t xml:space="preserve"> </w:t>
      </w:r>
      <w:r>
        <w:rPr>
          <w:rFonts w:hint="eastAsia" w:eastAsia="黑体"/>
          <w:sz w:val="44"/>
          <w:szCs w:val="44"/>
          <w:lang w:eastAsia="zh-CN"/>
        </w:rPr>
        <w:t xml:space="preserve">用</w:t>
      </w:r>
      <w:r>
        <w:rPr>
          <w:rFonts w:hint="eastAsia" w:eastAsia="黑体"/>
          <w:sz w:val="44"/>
          <w:szCs w:val="44"/>
          <w:lang w:val="en-US" w:eastAsia="zh-CN"/>
        </w:rPr>
        <w:t xml:space="preserve"> </w:t>
      </w:r>
      <w:r>
        <w:rPr>
          <w:rFonts w:hint="eastAsia" w:eastAsia="黑体"/>
          <w:sz w:val="44"/>
          <w:szCs w:val="44"/>
          <w:lang w:eastAsia="zh-CN"/>
        </w:rPr>
        <w:t xml:space="preserve">说</w:t>
      </w:r>
      <w:r>
        <w:rPr>
          <w:rFonts w:hint="eastAsia" w:eastAsia="黑体"/>
          <w:sz w:val="44"/>
          <w:szCs w:val="44"/>
          <w:lang w:val="en-US" w:eastAsia="zh-CN"/>
        </w:rPr>
        <w:t xml:space="preserve"> </w:t>
      </w:r>
      <w:r>
        <w:rPr>
          <w:rFonts w:hint="eastAsia" w:eastAsia="黑体"/>
          <w:sz w:val="44"/>
          <w:szCs w:val="44"/>
          <w:lang w:eastAsia="zh-CN"/>
        </w:rPr>
        <w:t xml:space="preserve">明</w:t>
      </w:r>
      <w:r/>
    </w:p>
    <w:p>
      <w:pPr>
        <w:ind w:firstLine="64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r>
      <w:r/>
    </w:p>
    <w:p>
      <w:pPr>
        <w:ind w:firstLine="64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1.本合同标准文本适用于购买现成货物的采购项目，不包括需要供应商定制开发、创新研发的货物采购项目。</w:t>
      </w:r>
      <w:r/>
    </w:p>
    <w:p>
      <w:pPr>
        <w:ind w:firstLine="0"/>
        <w:rPr>
          <w:rFonts w:hint="default" w:eastAsia="黑体"/>
          <w:sz w:val="44"/>
          <w:szCs w:val="44"/>
          <w:lang w:val="en-US" w:eastAsia="zh-CN"/>
        </w:rPr>
      </w:pPr>
      <w:r>
        <w:rPr>
          <w:rFonts w:hint="eastAsia" w:eastAsia="黑体"/>
          <w:sz w:val="44"/>
          <w:szCs w:val="44"/>
          <w:lang w:val="en-US" w:eastAsia="zh-CN"/>
        </w:rPr>
        <w:t xml:space="preserve">   </w:t>
      </w:r>
      <w:r>
        <w:rPr>
          <w:rFonts w:hint="eastAsia" w:ascii="仿宋_GB2312" w:hAnsi="仿宋_GB2312" w:eastAsia="仿宋_GB2312" w:cs="仿宋_GB2312"/>
          <w:sz w:val="32"/>
          <w:szCs w:val="32"/>
          <w:lang w:val="en-US" w:eastAsia="zh-CN"/>
        </w:rPr>
        <w:t xml:space="preserve">2.本合同标准文本为政府采购货物买卖合同编制提供参考，可以结合采购项目具体情况，对文本作必要的调整修订后使用。</w:t>
      </w:r>
      <w:r/>
    </w:p>
    <w:p>
      <w:pPr>
        <w:ind w:firstLine="640"/>
        <w:rPr>
          <w:rFonts w:eastAsia="黑体"/>
          <w:sz w:val="44"/>
          <w:szCs w:val="44"/>
        </w:rPr>
        <w:sectPr>
          <w:headerReference w:type="default" r:id="rId9"/>
          <w:footerReference w:type="default" r:id="rId10"/>
          <w:footnotePr/>
          <w:endnotePr/>
          <w:type w:val="nextPage"/>
          <w:pgSz w:w="11906" w:h="16838" w:orient="portrait"/>
          <w:pgMar w:top="1440" w:right="1800" w:bottom="1440" w:left="1800" w:header="851" w:footer="992" w:gutter="0"/>
          <w:cols w:num="1" w:sep="0" w:space="425" w:equalWidth="1"/>
          <w:docGrid w:linePitch="360"/>
        </w:sectPr>
      </w:pPr>
      <w:r>
        <w:rPr>
          <w:rFonts w:hint="eastAsia" w:ascii="仿宋_GB2312" w:hAnsi="仿宋_GB2312" w:eastAsia="仿宋_GB2312" w:cs="仿宋_GB2312"/>
          <w:sz w:val="32"/>
          <w:szCs w:val="32"/>
          <w:lang w:val="en-US" w:eastAsia="zh-CN"/>
        </w:rPr>
        <w:t xml:space="preserve">3.本合同标准文本各条款中，如涉及填写多家供应商、制造商，多种采购标的、分包主要内容等信息的，可根据采购项目具体情况添加信息项</w:t>
      </w:r>
      <w:bookmarkEnd w:id="0"/>
      <w:r/>
    </w:p>
    <w:p>
      <w:pPr>
        <w:pStyle w:val="646"/>
        <w:jc w:val="both"/>
        <w:spacing w:line="400" w:lineRule="exact"/>
        <w:rPr>
          <w:rFonts w:hint="eastAsia" w:ascii="黑体" w:hAnsi="黑体" w:eastAsia="黑体"/>
          <w:sz w:val="28"/>
          <w:szCs w:val="28"/>
        </w:rPr>
      </w:pPr>
      <w:r/>
      <w:bookmarkStart w:id="1" w:name="_Toc22209"/>
      <w:r/>
      <w:r/>
    </w:p>
    <w:p>
      <w:pPr>
        <w:pStyle w:val="646"/>
        <w:jc w:val="center"/>
        <w:spacing w:line="400" w:lineRule="exact"/>
        <w:rPr>
          <w:rFonts w:hint="eastAsia"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bookmarkEnd w:id="1"/>
      <w:r/>
      <w:r/>
    </w:p>
    <w:p>
      <w:pPr>
        <w:pStyle w:val="646"/>
        <w:jc w:val="center"/>
        <w:spacing w:line="400" w:lineRule="exact"/>
        <w:rPr>
          <w:rFonts w:hint="eastAsia" w:ascii="黑体" w:hAnsi="华文中宋" w:eastAsia="黑体"/>
          <w:b w:val="0"/>
          <w:bCs w:val="0"/>
          <w:sz w:val="28"/>
          <w:szCs w:val="28"/>
        </w:rPr>
      </w:pPr>
      <w:r>
        <w:rPr>
          <w:rFonts w:hint="eastAsia" w:ascii="黑体" w:hAnsi="华文中宋" w:eastAsia="黑体"/>
          <w:b w:val="0"/>
          <w:bCs w:val="0"/>
          <w:sz w:val="28"/>
          <w:szCs w:val="28"/>
        </w:rPr>
      </w:r>
      <w:r/>
    </w:p>
    <w:p>
      <w:pPr>
        <w:spacing w:before="0"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w:t>
      </w:r>
      <w:r>
        <w:rPr>
          <w:rFonts w:hint="eastAsia" w:ascii="宋体" w:hAnsi="宋体"/>
          <w:szCs w:val="21"/>
          <w:lang w:eastAsia="zh-CN"/>
        </w:rPr>
        <w:t xml:space="preserve">、受采购人委托签订合同的单位</w:t>
      </w:r>
      <w:r>
        <w:rPr>
          <w:rFonts w:hint="eastAsia" w:ascii="宋体" w:hAnsi="宋体"/>
          <w:szCs w:val="21"/>
        </w:rPr>
        <w:t xml:space="preserve">或采购</w:t>
      </w:r>
      <w:r>
        <w:rPr>
          <w:rFonts w:hint="eastAsia" w:ascii="宋体" w:hAnsi="宋体"/>
          <w:szCs w:val="21"/>
          <w:lang w:val="en-US" w:eastAsia="zh-CN"/>
        </w:rPr>
        <w:tab/>
      </w:r>
      <w:r>
        <w:rPr>
          <w:rFonts w:hint="eastAsia" w:ascii="宋体" w:hAnsi="宋体"/>
          <w:szCs w:val="21"/>
          <w:lang w:val="en-US" w:eastAsia="zh-CN"/>
        </w:rPr>
        <w:t xml:space="preserve">                                   </w:t>
      </w:r>
      <w:r>
        <w:rPr>
          <w:rFonts w:hint="eastAsia" w:ascii="宋体" w:hAnsi="宋体"/>
          <w:szCs w:val="21"/>
        </w:rPr>
        <w:t xml:space="preserve">文件约定的合同甲方）</w:t>
      </w:r>
      <w:r/>
    </w:p>
    <w:p>
      <w:pPr>
        <w:spacing w:before="0" w:line="400" w:lineRule="exact"/>
        <w:rPr>
          <w:rFonts w:ascii="宋体" w:hAnsi="宋体"/>
          <w:szCs w:val="21"/>
        </w:rPr>
      </w:pPr>
      <w:r>
        <w:rPr>
          <w:rFonts w:hint="eastAsia" w:ascii="宋体" w:hAnsi="宋体"/>
          <w:szCs w:val="21"/>
        </w:rPr>
        <w:t xml:space="preserve">乙方</w:t>
      </w:r>
      <w:r>
        <w:rPr>
          <w:rFonts w:hint="eastAsia" w:ascii="宋体" w:hAnsi="宋体"/>
          <w:szCs w:val="21"/>
          <w:lang w:val="en-US" w:eastAsia="zh-CN"/>
        </w:rPr>
        <w:t xml:space="preserve">1</w:t>
      </w:r>
      <w:r>
        <w:rPr>
          <w:rFonts w:hint="eastAsia" w:ascii="宋体" w:hAnsi="宋体"/>
          <w:szCs w:val="21"/>
        </w:rPr>
        <w:t xml:space="preserve">（全称）：</w:t>
      </w:r>
      <w:r>
        <w:rPr>
          <w:rFonts w:hint="eastAsia" w:ascii="宋体" w:hAnsi="宋体"/>
          <w:szCs w:val="21"/>
          <w:u w:val="single"/>
        </w:rPr>
        <w:t xml:space="preserve">                       </w:t>
      </w:r>
      <w:r>
        <w:rPr>
          <w:rFonts w:hint="eastAsia" w:ascii="宋体" w:hAnsi="宋体"/>
          <w:szCs w:val="21"/>
        </w:rPr>
        <w:t xml:space="preserve">（供应商）</w:t>
      </w:r>
      <w:r/>
    </w:p>
    <w:p>
      <w:pPr>
        <w:spacing w:before="0" w:line="400" w:lineRule="exact"/>
        <w:rPr>
          <w:rFonts w:hint="eastAsia" w:ascii="宋体" w:hAnsi="宋体"/>
          <w:szCs w:val="21"/>
        </w:rPr>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before="0" w:line="400" w:lineRule="exact"/>
        <w:rPr>
          <w:rFonts w:hint="eastAsia" w:ascii="宋体" w:hAnsi="宋体"/>
          <w:szCs w:val="21"/>
        </w:rPr>
      </w:pPr>
      <w:r>
        <w:rPr>
          <w:rFonts w:hint="eastAsia"/>
          <w:lang w:eastAsia="zh-CN"/>
        </w:rPr>
        <w:t xml:space="preserve">乙方</w:t>
      </w:r>
      <w:r>
        <w:rPr>
          <w:rFonts w:hint="eastAsia" w:ascii="宋体" w:hAnsi="宋体"/>
          <w:szCs w:val="21"/>
          <w:lang w:val="en-US" w:eastAsia="zh-CN"/>
        </w:rPr>
        <w:t xml:space="preserve">3</w:t>
      </w:r>
      <w:r>
        <w:rPr>
          <w:rFonts w:hint="eastAsia"/>
          <w:lang w:val="en-US" w:eastAsia="zh-CN"/>
        </w:rPr>
        <w:t xml:space="preserve">（全称）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rPr>
          <w:rFonts w:hint="default" w:eastAsia="宋体"/>
          <w:lang w:val="en-US" w:eastAsia="zh-CN"/>
        </w:rPr>
      </w:pPr>
      <w:r>
        <w:rPr>
          <w:rFonts w:hint="default" w:eastAsia="宋体"/>
          <w:lang w:val="en-US" w:eastAsia="zh-CN"/>
        </w:rPr>
      </w:r>
      <w:r/>
    </w:p>
    <w:p>
      <w:pPr>
        <w:pStyle w:val="661"/>
        <w:ind w:left="0" w:firstLine="420"/>
        <w:spacing w:before="0" w:after="0" w:line="400" w:lineRule="exact"/>
        <w:rPr>
          <w:rFonts w:ascii="宋体" w:hAnsi="宋体"/>
          <w:szCs w:val="21"/>
        </w:rPr>
      </w:pPr>
      <w:r>
        <w:rPr>
          <w:rFonts w:hint="eastAsia" w:ascii="宋体" w:hAnsi="宋体"/>
          <w:szCs w:val="21"/>
        </w:rPr>
        <w:t xml:space="preserve">依据《中华人民共和国民法典》</w:t>
      </w:r>
      <w:r>
        <w:rPr>
          <w:rFonts w:hint="eastAsia" w:ascii="宋体" w:hAnsi="宋体"/>
          <w:szCs w:val="21"/>
          <w:lang w:eastAsia="zh-CN"/>
        </w:rPr>
        <w:t xml:space="preserve">、</w:t>
      </w:r>
      <w:r>
        <w:rPr>
          <w:rFonts w:hint="eastAsia" w:ascii="宋体" w:hAnsi="宋体"/>
          <w:szCs w:val="21"/>
        </w:rPr>
        <w:t xml:space="preserve">《中华人民共和国政府采购法》等有关的法律法规，以及</w:t>
      </w:r>
      <w:r>
        <w:rPr>
          <w:rFonts w:hint="eastAsia" w:ascii="宋体" w:hAnsi="宋体"/>
          <w:i w:val="0"/>
          <w:iCs w:val="0"/>
          <w:szCs w:val="21"/>
          <w:u w:val="none"/>
          <w:lang w:eastAsia="zh-CN"/>
        </w:rPr>
        <w:t xml:space="preserve">本采购项目</w:t>
      </w:r>
      <w:r>
        <w:rPr>
          <w:rFonts w:hint="eastAsia" w:ascii="宋体" w:hAnsi="宋体"/>
          <w:szCs w:val="21"/>
        </w:rPr>
        <w:t xml:space="preserve">的</w:t>
      </w:r>
      <w:r>
        <w:rPr>
          <w:rFonts w:hint="eastAsia" w:ascii="宋体" w:hAnsi="宋体"/>
          <w:szCs w:val="21"/>
          <w:lang w:eastAsia="zh-CN"/>
        </w:rPr>
        <w:t xml:space="preserve">招标</w:t>
      </w:r>
      <w:r>
        <w:rPr>
          <w:rFonts w:hint="eastAsia" w:ascii="宋体" w:hAnsi="宋体"/>
          <w:szCs w:val="21"/>
          <w:lang w:val="en-US" w:eastAsia="zh-CN"/>
        </w:rPr>
        <w:t xml:space="preserve">/谈判</w:t>
      </w:r>
      <w:r>
        <w:rPr>
          <w:rFonts w:hint="eastAsia" w:ascii="宋体" w:hAnsi="宋体"/>
          <w:szCs w:val="21"/>
          <w:lang w:eastAsia="zh-CN"/>
        </w:rPr>
        <w:t xml:space="preserve">文件等</w:t>
      </w:r>
      <w:r>
        <w:rPr>
          <w:rFonts w:hint="eastAsia" w:ascii="宋体" w:hAnsi="宋体"/>
          <w:szCs w:val="21"/>
        </w:rPr>
        <w:t xml:space="preserve">采购文件</w:t>
      </w:r>
      <w:r>
        <w:rPr>
          <w:rFonts w:hint="eastAsia" w:ascii="宋体" w:hAnsi="宋体"/>
          <w:szCs w:val="21"/>
          <w:lang w:eastAsia="zh-CN"/>
        </w:rPr>
        <w:t xml:space="preserve">、</w:t>
      </w:r>
      <w:r>
        <w:rPr>
          <w:rFonts w:hint="eastAsia" w:ascii="宋体" w:hAnsi="宋体"/>
          <w:szCs w:val="21"/>
        </w:rPr>
        <w:t xml:space="preserve">乙方的《投标（响应）文件》及《中标（成交）通知书》，甲乙双方同意签订本合同。具体情况及要求如下：     </w:t>
      </w:r>
      <w:r/>
    </w:p>
    <w:p>
      <w:pPr>
        <w:numPr>
          <w:ilvl w:val="0"/>
          <w:numId w:val="3"/>
        </w:numPr>
        <w:ind w:firstLine="422"/>
        <w:spacing w:before="0" w:line="400" w:lineRule="exact"/>
        <w:rPr>
          <w:rFonts w:ascii="宋体" w:hAnsi="宋体"/>
          <w:b/>
          <w:szCs w:val="21"/>
        </w:rPr>
      </w:pPr>
      <w:r>
        <w:rPr>
          <w:rFonts w:hint="eastAsia" w:ascii="宋体" w:hAnsi="宋体"/>
          <w:b/>
          <w:szCs w:val="21"/>
        </w:rPr>
        <w:t xml:space="preserve">项目信息</w:t>
      </w:r>
      <w:r/>
    </w:p>
    <w:p>
      <w:pPr>
        <w:pStyle w:val="661"/>
        <w:numPr>
          <w:ilvl w:val="0"/>
          <w:numId w:val="4"/>
        </w:numPr>
        <w:ind w:left="0" w:firstLine="420"/>
        <w:spacing w:before="0" w:after="0" w:line="400" w:lineRule="exact"/>
        <w:rPr>
          <w:rFonts w:ascii="宋体" w:hAnsi="宋体"/>
          <w:szCs w:val="21"/>
          <w:u w:val="single"/>
        </w:rPr>
      </w:pPr>
      <w:r>
        <w:rPr>
          <w:rFonts w:hint="eastAsia" w:ascii="宋体" w:hAnsi="宋体"/>
          <w:szCs w:val="21"/>
        </w:rPr>
        <w:t xml:space="preserve">采购项目名称：</w:t>
      </w:r>
      <w:r>
        <w:rPr>
          <w:rFonts w:ascii="宋体" w:hAnsi="宋体"/>
          <w:szCs w:val="21"/>
          <w:u w:val="single"/>
        </w:rPr>
        <w:t xml:space="preserve">                                          </w:t>
      </w:r>
      <w:r/>
    </w:p>
    <w:p>
      <w:pPr>
        <w:pStyle w:val="661"/>
        <w:numPr>
          <w:ilvl w:val="-1"/>
          <w:numId w:val="0"/>
        </w:numPr>
        <w:ind w:left="0" w:firstLine="0"/>
        <w:spacing w:before="0" w:after="0" w:line="400" w:lineRule="exact"/>
        <w:tabs>
          <w:tab w:val="left" w:pos="999" w:leader="none"/>
        </w:tabs>
        <w:rPr>
          <w:rFonts w:hint="default" w:ascii="宋体" w:hAnsi="宋体" w:eastAsia="宋体"/>
          <w:szCs w:val="21"/>
          <w:u w:val="none"/>
          <w:lang w:val="en-US" w:eastAsia="zh-CN"/>
        </w:rPr>
      </w:pPr>
      <w:r>
        <w:rPr>
          <w:rFonts w:hint="eastAsia" w:ascii="宋体" w:hAnsi="宋体"/>
          <w:szCs w:val="21"/>
          <w:u w:val="none"/>
          <w:lang w:val="en-US" w:eastAsia="zh-CN"/>
        </w:rPr>
        <w:t xml:space="preserve">         采购项目编号：</w:t>
      </w:r>
      <w:r>
        <w:rPr>
          <w:rFonts w:ascii="宋体" w:hAnsi="宋体"/>
          <w:szCs w:val="21"/>
          <w:u w:val="single"/>
        </w:rPr>
        <w:t xml:space="preserve">                                          </w:t>
      </w:r>
      <w:r/>
    </w:p>
    <w:p>
      <w:pPr>
        <w:pStyle w:val="661"/>
        <w:ind w:left="0" w:firstLine="420"/>
        <w:spacing w:before="0" w:after="0" w:line="400" w:lineRule="exact"/>
        <w:rPr>
          <w:rFonts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p>
    <w:p>
      <w:pPr>
        <w:ind w:firstLine="420"/>
        <w:spacing w:before="0" w:line="400" w:lineRule="exact"/>
        <w:rPr>
          <w:rFonts w:hint="eastAsia" w:ascii="宋体" w:hAnsi="宋体"/>
          <w:szCs w:val="21"/>
        </w:rPr>
      </w:pPr>
      <w:r>
        <w:rPr>
          <w:rFonts w:hint="eastAsia" w:ascii="宋体" w:hAnsi="宋体"/>
          <w:szCs w:val="21"/>
        </w:rPr>
        <w:t xml:space="preserve">（3）项目内容：</w:t>
      </w:r>
      <w:r/>
    </w:p>
    <w:p>
      <w:pPr>
        <w:ind w:firstLine="420"/>
        <w:spacing w:before="0" w:line="400" w:lineRule="exact"/>
        <w:rPr>
          <w:rFonts w:hint="eastAsia" w:ascii="宋体" w:hAnsi="宋体"/>
          <w:szCs w:val="21"/>
          <w:lang w:val="en-US" w:eastAsia="zh-CN"/>
        </w:rPr>
      </w:pPr>
      <w:r>
        <w:rPr>
          <w:rFonts w:hint="eastAsia" w:ascii="宋体" w:hAnsi="宋体"/>
          <w:szCs w:val="21"/>
          <w:lang w:val="en-US" w:eastAsia="zh-CN"/>
        </w:rPr>
        <w:t xml:space="preserve">     </w:t>
      </w:r>
      <w:r>
        <w:rPr>
          <w:rFonts w:hint="eastAsia" w:ascii="宋体" w:hAnsi="宋体"/>
          <w:szCs w:val="21"/>
          <w:lang w:eastAsia="zh-CN"/>
        </w:rPr>
        <w:t xml:space="preserve">采购标的及数量</w:t>
      </w:r>
      <w:r>
        <w:rPr>
          <w:rFonts w:hint="eastAsia" w:ascii="宋体" w:hAnsi="宋体"/>
          <w:szCs w:val="21"/>
          <w:lang w:val="en-US" w:eastAsia="zh-CN"/>
        </w:rPr>
        <w:t xml:space="preserve">（台/套</w:t>
      </w:r>
      <w:r>
        <w:rPr>
          <w:rFonts w:hint="default" w:ascii="宋体" w:hAnsi="宋体"/>
          <w:szCs w:val="21"/>
          <w:lang w:val="en" w:eastAsia="zh-CN"/>
        </w:rPr>
        <w:t xml:space="preserve">/</w:t>
      </w:r>
      <w:r>
        <w:rPr>
          <w:rFonts w:hint="eastAsia" w:ascii="宋体" w:hAnsi="宋体"/>
          <w:szCs w:val="21"/>
          <w:lang w:val="en" w:eastAsia="zh-CN"/>
        </w:rPr>
        <w:t xml:space="preserve">个</w:t>
      </w:r>
      <w:r>
        <w:rPr>
          <w:rFonts w:hint="default" w:ascii="宋体" w:hAnsi="宋体"/>
          <w:szCs w:val="21"/>
          <w:lang w:val="en" w:eastAsia="zh-CN"/>
        </w:rPr>
        <w:t xml:space="preserve">/</w:t>
      </w:r>
      <w:r>
        <w:rPr>
          <w:rFonts w:hint="eastAsia" w:ascii="宋体" w:hAnsi="宋体"/>
          <w:szCs w:val="21"/>
          <w:lang w:val="en" w:eastAsia="zh-CN"/>
        </w:rPr>
        <w:t xml:space="preserve">架</w:t>
      </w:r>
      <w:r>
        <w:rPr>
          <w:rFonts w:hint="default" w:ascii="宋体" w:hAnsi="宋体"/>
          <w:szCs w:val="21"/>
          <w:lang w:val="en" w:eastAsia="zh-CN"/>
        </w:rPr>
        <w:t xml:space="preserve">/</w:t>
      </w:r>
      <w:r>
        <w:rPr>
          <w:rFonts w:hint="eastAsia" w:ascii="宋体" w:hAnsi="宋体"/>
          <w:szCs w:val="21"/>
          <w:lang w:val="en" w:eastAsia="zh-CN"/>
        </w:rPr>
        <w:t xml:space="preserve">组等</w:t>
      </w:r>
      <w:r>
        <w:rPr>
          <w:rFonts w:hint="eastAsia" w:ascii="宋体" w:hAnsi="宋体"/>
          <w:szCs w:val="21"/>
          <w:lang w:val="en-US" w:eastAsia="zh-CN"/>
        </w:rPr>
        <w:t xml:space="preserve">）</w:t>
      </w:r>
      <w:r>
        <w:rPr>
          <w:rFonts w:hint="eastAsia" w:ascii="宋体" w:hAnsi="宋体"/>
          <w:szCs w:val="21"/>
          <w:lang w:eastAsia="zh-CN"/>
        </w:rPr>
        <w:t xml:space="preserve">：</w:t>
      </w:r>
      <w:r>
        <w:rPr>
          <w:rFonts w:hint="eastAsia" w:ascii="宋体" w:hAnsi="宋体"/>
          <w:szCs w:val="21"/>
          <w:u w:val="single"/>
          <w:lang w:val="en-US" w:eastAsia="zh-CN"/>
        </w:rPr>
        <w:t xml:space="preserve">                       </w:t>
      </w:r>
      <w:r>
        <w:rPr>
          <w:rFonts w:hint="eastAsia" w:ascii="宋体" w:hAnsi="宋体"/>
          <w:szCs w:val="21"/>
          <w:u w:val="none"/>
          <w:lang w:val="en-US" w:eastAsia="zh-CN"/>
        </w:rPr>
        <w:t xml:space="preserve">            </w:t>
      </w:r>
      <w:r>
        <w:rPr>
          <w:rFonts w:hint="eastAsia" w:ascii="宋体" w:hAnsi="宋体"/>
          <w:szCs w:val="21"/>
          <w:u w:val="single"/>
          <w:lang w:val="en-US" w:eastAsia="zh-CN"/>
        </w:rPr>
        <w:t xml:space="preserve">                  </w:t>
      </w:r>
      <w:r>
        <w:rPr>
          <w:rFonts w:hint="eastAsia" w:ascii="宋体" w:hAnsi="宋体"/>
          <w:szCs w:val="21"/>
          <w:lang w:val="en-US" w:eastAsia="zh-CN"/>
        </w:rPr>
        <w:t xml:space="preserve"> </w:t>
      </w:r>
      <w:r/>
    </w:p>
    <w:p>
      <w:pPr>
        <w:numPr>
          <w:ilvl w:val="-1"/>
          <w:numId w:val="0"/>
        </w:numPr>
        <w:ind w:firstLine="420"/>
        <w:spacing w:before="0" w:line="400" w:lineRule="exact"/>
        <w:rPr>
          <w:rFonts w:hint="default" w:ascii="宋体" w:hAnsi="宋体" w:cs="宋体"/>
          <w:szCs w:val="21"/>
          <w:lang w:val="en" w:eastAsia="zh-CN"/>
        </w:rPr>
      </w:pPr>
      <w:r>
        <w:rPr>
          <w:rFonts w:hint="eastAsia" w:ascii="宋体" w:hAnsi="宋体"/>
          <w:szCs w:val="21"/>
          <w:highlight w:val="none"/>
          <w:u w:val="none"/>
          <w:lang w:val="en-US" w:eastAsia="zh-CN"/>
        </w:rPr>
        <w:t xml:space="preserve">     </w:t>
      </w:r>
      <w:r>
        <w:rPr>
          <w:rFonts w:hint="eastAsia" w:ascii="宋体" w:hAnsi="宋体" w:cs="宋体"/>
          <w:szCs w:val="21"/>
          <w:lang w:val="en-US" w:eastAsia="zh-CN"/>
        </w:rPr>
        <w:t xml:space="preserve">品牌：</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hint="default" w:ascii="宋体" w:hAnsi="宋体" w:cs="宋体"/>
          <w:szCs w:val="21"/>
          <w:u w:val="none"/>
          <w:lang w:val="en" w:eastAsia="zh-CN"/>
        </w:rPr>
        <w:t xml:space="preserve">     </w:t>
      </w:r>
      <w:r>
        <w:rPr>
          <w:rFonts w:hint="eastAsia" w:ascii="宋体" w:hAnsi="宋体" w:cs="宋体"/>
          <w:szCs w:val="21"/>
          <w:lang w:val="en-US" w:eastAsia="zh-CN"/>
        </w:rPr>
        <w:t xml:space="preserve">规格型号：</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p>
    <w:p>
      <w:pPr>
        <w:ind w:firstLine="945"/>
        <w:spacing w:before="0" w:line="400" w:lineRule="exact"/>
        <w:rPr>
          <w:rFonts w:ascii="宋体" w:hAnsi="宋体"/>
          <w:szCs w:val="21"/>
          <w:highlight w:val="none"/>
          <w:u w:val="single"/>
        </w:rPr>
      </w:pPr>
      <w:r>
        <w:rPr>
          <w:rFonts w:hint="eastAsia" w:ascii="宋体" w:hAnsi="宋体"/>
          <w:szCs w:val="21"/>
          <w:highlight w:val="none"/>
          <w:u w:val="none"/>
          <w:lang w:val="en-US" w:eastAsia="zh-CN"/>
        </w:rPr>
        <w:t xml:space="preserve">采购标的的技术要求、商务要求具体见附件。</w:t>
      </w:r>
      <w:r/>
    </w:p>
    <w:p>
      <w:pPr>
        <w:numPr>
          <w:ilvl w:val="-1"/>
          <w:numId w:val="0"/>
        </w:numPr>
        <w:ind w:firstLine="945"/>
        <w:spacing w:before="0" w:line="400" w:lineRule="exact"/>
        <w:rPr>
          <w:rFonts w:hint="eastAsia" w:ascii="宋体" w:hAnsi="宋体" w:cs="宋体"/>
          <w:szCs w:val="21"/>
          <w:lang w:val="en-US" w:eastAsia="zh-CN"/>
        </w:rPr>
      </w:pPr>
      <w:r>
        <w:rPr>
          <w:rFonts w:hint="eastAsia" w:ascii="汉仪书宋二S" w:hAnsi="汉仪书宋二S" w:eastAsia="汉仪书宋二S" w:cs="汉仪书宋二S"/>
          <w:szCs w:val="21"/>
          <w:lang w:val="en-US" w:eastAsia="zh-CN"/>
        </w:rPr>
        <w:t xml:space="preserve">①</w:t>
      </w:r>
      <w:r>
        <w:rPr>
          <w:rFonts w:hint="eastAsia" w:ascii="宋体" w:hAnsi="宋体" w:cs="宋体"/>
          <w:szCs w:val="21"/>
          <w:lang w:val="en-US" w:eastAsia="zh-CN"/>
        </w:rPr>
        <w:t xml:space="preserve">涉及信息类产品，请填写该产品关键部件的品牌、型号：</w:t>
      </w:r>
      <w:r/>
    </w:p>
    <w:p>
      <w:pPr>
        <w:numPr>
          <w:ilvl w:val="-1"/>
          <w:numId w:val="0"/>
        </w:numPr>
        <w:ind w:firstLine="420"/>
        <w:spacing w:before="0" w:line="400" w:lineRule="exact"/>
        <w:rPr>
          <w:rFonts w:hint="eastAsia" w:ascii="宋体" w:hAnsi="宋体" w:cs="宋体"/>
          <w:szCs w:val="21"/>
          <w:u w:val="single"/>
          <w:lang w:val="en-US" w:eastAsia="zh-CN"/>
        </w:rPr>
      </w:pPr>
      <w:r>
        <w:rPr>
          <w:rFonts w:hint="eastAsia" w:ascii="宋体" w:hAnsi="宋体" w:cs="宋体"/>
          <w:szCs w:val="21"/>
          <w:lang w:val="en-US" w:eastAsia="zh-CN"/>
        </w:rPr>
        <w:t xml:space="preserve">     标的名称：</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rPr>
          <w:rFonts w:hint="eastAsia" w:ascii="宋体" w:hAnsi="宋体" w:cs="宋体"/>
          <w:szCs w:val="21"/>
          <w:u w:val="single"/>
          <w:lang w:val="en-US" w:eastAsia="zh-CN"/>
        </w:rPr>
        <w:t xml:space="preserve">    </w:t>
      </w:r>
      <w:r/>
    </w:p>
    <w:p>
      <w:pPr>
        <w:numPr>
          <w:ilvl w:val="-1"/>
          <w:numId w:val="0"/>
        </w:numPr>
        <w:ind w:firstLine="420"/>
        <w:spacing w:before="0" w:line="400" w:lineRule="exact"/>
        <w:rPr>
          <w:rFonts w:hint="eastAsia" w:ascii="宋体" w:hAnsi="宋体" w:cs="宋体"/>
          <w:szCs w:val="21"/>
          <w:lang w:val="en-US" w:eastAsia="zh-CN"/>
        </w:rPr>
      </w:pPr>
      <w:r>
        <w:rPr>
          <w:rFonts w:hint="eastAsia" w:ascii="宋体" w:hAnsi="宋体" w:cs="宋体"/>
          <w:szCs w:val="21"/>
          <w:lang w:val="en-US" w:eastAsia="zh-CN"/>
        </w:rPr>
        <w:t xml:space="preserve">     关键部件：</w:t>
      </w:r>
      <w:r>
        <w:rPr>
          <w:rFonts w:hint="eastAsia" w:ascii="宋体" w:hAnsi="宋体" w:cs="宋体"/>
          <w:szCs w:val="21"/>
          <w:u w:val="single"/>
          <w:lang w:val="en-US" w:eastAsia="zh-CN"/>
        </w:rPr>
        <w:t xml:space="preserve">          </w:t>
      </w:r>
      <w:r>
        <w:rPr>
          <w:rFonts w:hint="eastAsia" w:ascii="宋体" w:hAnsi="宋体" w:cs="宋体"/>
          <w:szCs w:val="21"/>
          <w:u w:val="none"/>
          <w:lang w:val="en-US" w:eastAsia="zh-CN"/>
        </w:rPr>
        <w:t xml:space="preserve"> </w:t>
      </w:r>
      <w:r>
        <w:rPr>
          <w:rFonts w:hint="eastAsia" w:ascii="宋体" w:hAnsi="宋体" w:cs="宋体"/>
          <w:szCs w:val="21"/>
          <w:lang w:val="en-US" w:eastAsia="zh-CN"/>
        </w:rPr>
        <w:t xml:space="preserve">品牌：</w:t>
      </w:r>
      <w:r>
        <w:rPr>
          <w:rFonts w:hint="eastAsia" w:ascii="宋体" w:hAnsi="宋体" w:cs="宋体"/>
          <w:szCs w:val="21"/>
          <w:u w:val="single"/>
          <w:lang w:val="en-US" w:eastAsia="zh-CN"/>
        </w:rPr>
        <w:t xml:space="preserve">        </w:t>
      </w:r>
      <w:r>
        <w:rPr>
          <w:rFonts w:hint="eastAsia" w:ascii="宋体" w:hAnsi="宋体" w:cs="宋体"/>
          <w:szCs w:val="21"/>
          <w:u w:val="none"/>
          <w:lang w:val="en-US" w:eastAsia="zh-CN"/>
        </w:rPr>
        <w:t xml:space="preserve"> </w:t>
      </w:r>
      <w:r>
        <w:rPr>
          <w:rFonts w:hint="eastAsia" w:ascii="宋体" w:hAnsi="宋体" w:cs="宋体"/>
          <w:szCs w:val="21"/>
          <w:lang w:val="en-US" w:eastAsia="zh-CN"/>
        </w:rPr>
        <w:t xml:space="preserve">型号：</w:t>
      </w:r>
      <w:r>
        <w:rPr>
          <w:rFonts w:hint="eastAsia" w:ascii="宋体" w:hAnsi="宋体" w:cs="宋体"/>
          <w:szCs w:val="21"/>
          <w:u w:val="single"/>
          <w:lang w:val="en-US" w:eastAsia="zh-CN"/>
        </w:rPr>
        <w:t xml:space="preserve">       </w:t>
      </w:r>
      <w:r>
        <w:rPr>
          <w:rFonts w:hint="eastAsia" w:ascii="宋体" w:hAnsi="宋体" w:cs="宋体"/>
          <w:szCs w:val="21"/>
          <w:lang w:val="en-US" w:eastAsia="zh-CN"/>
        </w:rPr>
        <w:t xml:space="preserve"> </w:t>
      </w:r>
      <w:r/>
    </w:p>
    <w:p>
      <w:pPr>
        <w:pStyle w:val="834"/>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val="en-US" w:eastAsia="zh-CN"/>
        </w:rPr>
        <w:t xml:space="preserve">关键部件</w:t>
      </w:r>
      <w:r>
        <w:rPr>
          <w:rFonts w:hint="eastAsia" w:ascii="宋体" w:hAnsi="宋体" w:eastAsia="宋体" w:cs="宋体"/>
          <w:sz w:val="21"/>
          <w:szCs w:val="21"/>
          <w:lang w:val="en-US" w:eastAsia="zh-CN"/>
        </w:rPr>
        <w:t xml:space="preserve">：</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品牌：</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型号：</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w:t>
      </w:r>
      <w:r/>
    </w:p>
    <w:p>
      <w:pPr>
        <w:pStyle w:val="834"/>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关键部件：</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品牌：</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型号：</w:t>
      </w:r>
      <w:r>
        <w:rPr>
          <w:rFonts w:hint="eastAsia" w:ascii="宋体" w:hAnsi="宋体" w:eastAsia="宋体" w:cs="宋体"/>
          <w:sz w:val="21"/>
          <w:szCs w:val="21"/>
          <w:u w:val="single"/>
          <w:lang w:val="en-US" w:eastAsia="zh-CN"/>
        </w:rPr>
        <w:t xml:space="preserve">       </w:t>
      </w:r>
      <w:r/>
    </w:p>
    <w:p>
      <w:pPr>
        <w:pStyle w:val="834"/>
        <w:numPr>
          <w:ilvl w:val="-1"/>
          <w:numId w:val="0"/>
        </w:numPr>
        <w:ind w:firstLine="0"/>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（注：关键部件是指财政部会同有关部门发布的政府采购需求标准规定的需要通过国家有关部门指定的测评机构开展的安全可靠测评的软硬件，如CPU芯片、操作系统、数据库等。）</w:t>
      </w:r>
      <w:r/>
    </w:p>
    <w:p>
      <w:pPr>
        <w:pStyle w:val="834"/>
        <w:numPr>
          <w:ilvl w:val="-1"/>
          <w:numId w:val="0"/>
        </w:numPr>
        <w:ind w:firstLine="0"/>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w:t>
      </w:r>
      <w:r>
        <w:rPr>
          <w:rFonts w:hint="eastAsia" w:ascii="汉仪书宋二S" w:hAnsi="汉仪书宋二S" w:eastAsia="汉仪书宋二S" w:cs="汉仪书宋二S"/>
          <w:sz w:val="21"/>
          <w:szCs w:val="21"/>
          <w:lang w:val="en-US" w:eastAsia="zh-CN"/>
        </w:rPr>
        <w:t xml:space="preserve">②</w:t>
      </w:r>
      <w:r>
        <w:rPr>
          <w:rFonts w:hint="eastAsia" w:ascii="宋体" w:hAnsi="宋体" w:eastAsia="宋体" w:cs="宋体"/>
          <w:sz w:val="21"/>
          <w:szCs w:val="21"/>
          <w:lang w:val="en-US" w:eastAsia="zh-CN"/>
        </w:rPr>
        <w:t xml:space="preserve">涉及车辆采购，请填写是否属于新能源汽车：</w:t>
      </w:r>
      <w:r/>
    </w:p>
    <w:p>
      <w:pPr>
        <w:pStyle w:val="834"/>
        <w:numPr>
          <w:ilvl w:val="-1"/>
          <w:numId w:val="0"/>
        </w:numPr>
        <w:ind w:firstLine="0"/>
        <w:spacing w:before="0" w:line="400" w:lineRule="exact"/>
        <w:rPr>
          <w:rFonts w:hint="eastAsia" w:asciiTheme="minorEastAsia" w:hAnsiTheme="minorEastAsia" w:eastAsiaTheme="minorEastAsia" w:cstheme="minorEastAsia"/>
          <w:iCs w:val="0"/>
          <w:sz w:val="21"/>
          <w:szCs w:val="21"/>
          <w:lang w:val="en-US" w:eastAsia="zh-CN"/>
        </w:rPr>
      </w:pPr>
      <w:r>
        <w:rPr>
          <w:rFonts w:hint="eastAsia" w:asciiTheme="minorEastAsia" w:hAnsiTheme="minorEastAsia" w:eastAsiaTheme="minorEastAsia" w:cstheme="minorEastAsia"/>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rPr>
        <w:t xml:space="preserve">是</w:t>
      </w:r>
      <w:r>
        <w:rPr>
          <w:rFonts w:hint="eastAsia" w:asciiTheme="minorEastAsia" w:hAnsiTheme="minorEastAsia" w:eastAsiaTheme="minorEastAsia" w:cstheme="minorEastAsia"/>
          <w:iCs w:val="0"/>
          <w:sz w:val="21"/>
          <w:szCs w:val="21"/>
          <w:lang w:eastAsia="zh-CN"/>
        </w:rPr>
        <w:t xml:space="preserve">，《政府采购品目分类目录》底级品目名称</w:t>
      </w:r>
      <w:r>
        <w:rPr>
          <w:rFonts w:hint="eastAsia" w:asciiTheme="minorEastAsia" w:hAnsiTheme="minorEastAsia" w:eastAsiaTheme="minorEastAsia" w:cstheme="minorEastAsia"/>
          <w:sz w:val="21"/>
          <w:szCs w:val="21"/>
          <w:lang w:val="en-US" w:eastAsia="zh-CN"/>
        </w:rPr>
        <w:t xml:space="preserve">：</w:t>
      </w:r>
      <w:r>
        <w:rPr>
          <w:rFonts w:hint="eastAsia" w:ascii="宋体" w:hAnsi="宋体" w:eastAsia="宋体" w:cs="宋体"/>
          <w:sz w:val="21"/>
          <w:szCs w:val="21"/>
          <w:u w:val="single"/>
          <w:lang w:val="en-US" w:eastAsia="zh-CN"/>
        </w:rPr>
        <w:t xml:space="preserve">     </w:t>
      </w:r>
      <w:r>
        <w:rPr>
          <w:rFonts w:hint="eastAsia" w:asciiTheme="minorEastAsia" w:hAnsiTheme="minorEastAsia" w:eastAsiaTheme="minorEastAsia" w:cstheme="minorEastAsia"/>
          <w:sz w:val="21"/>
          <w:szCs w:val="21"/>
          <w:lang w:val="en-US" w:eastAsia="zh-CN"/>
        </w:rPr>
        <w:t xml:space="preserve"> 数量：</w:t>
      </w:r>
      <w:r>
        <w:rPr>
          <w:rFonts w:hint="eastAsia" w:asciiTheme="minorEastAsia" w:hAnsiTheme="minorEastAsia" w:eastAsiaTheme="minorEastAsia" w:cstheme="minorEastAsia"/>
          <w:sz w:val="21"/>
          <w:szCs w:val="21"/>
          <w:u w:val="single"/>
          <w:lang w:val="en-US" w:eastAsia="zh-CN"/>
        </w:rPr>
        <w:t xml:space="preserve"> </w:t>
      </w:r>
      <w:r>
        <w:rPr>
          <w:rFonts w:hint="eastAsia" w:ascii="宋体" w:hAnsi="宋体" w:eastAsia="宋体" w:cs="宋体"/>
          <w:sz w:val="21"/>
          <w:szCs w:val="21"/>
          <w:u w:val="single"/>
          <w:lang w:val="en-US" w:eastAsia="zh-CN"/>
        </w:rPr>
        <w:t xml:space="preserve">   </w:t>
      </w:r>
      <w:r>
        <w:rPr>
          <w:rFonts w:hint="eastAsia" w:asciiTheme="minorEastAsia" w:hAnsiTheme="minorEastAsia" w:eastAsiaTheme="minorEastAsia" w:cstheme="minorEastAsia"/>
          <w:sz w:val="21"/>
          <w:szCs w:val="21"/>
          <w:lang w:val="en-US" w:eastAsia="zh-CN"/>
        </w:rPr>
        <w:t xml:space="preserve"> 金额：</w:t>
      </w:r>
      <w:r>
        <w:rPr>
          <w:rFonts w:hint="eastAsia" w:ascii="宋体" w:hAnsi="宋体" w:eastAsia="宋体" w:cs="宋体"/>
          <w:sz w:val="21"/>
          <w:szCs w:val="21"/>
          <w:u w:val="single"/>
          <w:lang w:val="en-US" w:eastAsia="zh-CN"/>
        </w:rPr>
        <w:t xml:space="preserve">     </w:t>
      </w:r>
      <w:r>
        <w:rPr>
          <w:rFonts w:hint="eastAsia" w:asciiTheme="minorEastAsia" w:hAnsiTheme="minorEastAsia" w:eastAsiaTheme="minorEastAsia" w:cstheme="minorEastAsia"/>
          <w:iCs w:val="0"/>
          <w:sz w:val="21"/>
          <w:szCs w:val="21"/>
          <w:lang w:val="en-US" w:eastAsia="zh-CN"/>
        </w:rPr>
        <w:t xml:space="preserve"> </w:t>
      </w:r>
      <w:r/>
    </w:p>
    <w:p>
      <w:pPr>
        <w:pStyle w:val="834"/>
        <w:numPr>
          <w:ilvl w:val="-1"/>
          <w:numId w:val="0"/>
        </w:numPr>
        <w:ind w:firstLine="0"/>
        <w:spacing w:before="0" w:line="400" w:lineRule="exact"/>
        <w:rPr>
          <w:rFonts w:hint="eastAsia" w:asciiTheme="minorEastAsia" w:hAnsiTheme="minorEastAsia" w:eastAsiaTheme="minorEastAsia" w:cstheme="minorEastAsia"/>
          <w:iCs w:val="0"/>
          <w:sz w:val="21"/>
          <w:szCs w:val="21"/>
          <w:lang w:eastAsia="zh-CN"/>
        </w:rPr>
      </w:pP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否</w:t>
      </w:r>
      <w:r/>
    </w:p>
    <w:p>
      <w:pPr>
        <w:pStyle w:val="834"/>
        <w:numPr>
          <w:ilvl w:val="-1"/>
          <w:numId w:val="0"/>
        </w:numPr>
        <w:ind w:left="0" w:firstLine="0"/>
        <w:spacing w:before="0" w:line="400" w:lineRule="exact"/>
        <w:rPr>
          <w:rFonts w:hint="eastAsia" w:asciiTheme="minorEastAsia" w:hAnsiTheme="minorEastAsia" w:eastAsiaTheme="minorEastAsia" w:cstheme="minorEastAsia"/>
          <w:iCs w:val="0"/>
          <w:sz w:val="21"/>
          <w:szCs w:val="21"/>
          <w:lang w:val="en-US" w:eastAsia="zh-CN"/>
        </w:rPr>
      </w:pPr>
      <w:r>
        <w:rPr>
          <w:rFonts w:hint="eastAsia" w:asciiTheme="minorEastAsia" w:hAnsiTheme="minorEastAsia" w:eastAsiaTheme="minorEastAsia" w:cstheme="minorEastAsia"/>
          <w:iCs w:val="0"/>
          <w:sz w:val="21"/>
          <w:szCs w:val="21"/>
          <w:lang w:val="en-US" w:eastAsia="zh-CN"/>
        </w:rPr>
        <w:t xml:space="preserve">    （</w:t>
      </w:r>
      <w:r>
        <w:rPr>
          <w:rFonts w:hint="default" w:asciiTheme="minorEastAsia" w:hAnsiTheme="minorEastAsia" w:eastAsiaTheme="minorEastAsia" w:cstheme="minorEastAsia"/>
          <w:iCs w:val="0"/>
          <w:sz w:val="21"/>
          <w:szCs w:val="21"/>
          <w:lang w:val="en" w:eastAsia="zh-CN"/>
        </w:rPr>
        <w:t xml:space="preserve">4</w:t>
      </w:r>
      <w:r>
        <w:rPr>
          <w:rFonts w:hint="eastAsia" w:asciiTheme="minorEastAsia" w:hAnsiTheme="minorEastAsia" w:eastAsiaTheme="minorEastAsia" w:cstheme="minorEastAsia"/>
          <w:iCs w:val="0"/>
          <w:sz w:val="21"/>
          <w:szCs w:val="21"/>
          <w:lang w:val="en-US" w:eastAsia="zh-CN"/>
        </w:rPr>
        <w:t xml:space="preserve">）政府采购组织形式：</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政府集中采购</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val="en-US" w:eastAsia="zh-CN"/>
        </w:rPr>
        <w:t xml:space="preserve">部门集中采购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val="en-US" w:eastAsia="zh-CN"/>
        </w:rPr>
        <w:t xml:space="preserve">分散采购</w:t>
      </w:r>
      <w:r/>
    </w:p>
    <w:p>
      <w:pPr>
        <w:pStyle w:val="834"/>
        <w:numPr>
          <w:ilvl w:val="-1"/>
          <w:numId w:val="0"/>
        </w:numPr>
        <w:ind w:left="0" w:firstLine="420"/>
        <w:spacing w:before="0" w:line="400" w:lineRule="exact"/>
        <w:rPr>
          <w:rFonts w:hint="eastAsia" w:asciiTheme="minorEastAsia" w:hAnsiTheme="minorEastAsia" w:eastAsiaTheme="minorEastAsia" w:cstheme="minorEastAsia"/>
          <w:iCs w:val="0"/>
          <w:sz w:val="21"/>
          <w:szCs w:val="21"/>
          <w:lang w:eastAsia="zh-CN"/>
        </w:rPr>
      </w:pPr>
      <w:r>
        <w:rPr>
          <w:rFonts w:hint="eastAsia" w:asciiTheme="minorEastAsia" w:hAnsiTheme="minorEastAsia" w:eastAsiaTheme="minorEastAsia" w:cstheme="minorEastAsia"/>
          <w:iCs w:val="0"/>
          <w:sz w:val="21"/>
          <w:szCs w:val="21"/>
          <w:lang w:val="en-US" w:eastAsia="zh-CN"/>
        </w:rPr>
        <w:t xml:space="preserve">（</w:t>
      </w:r>
      <w:r>
        <w:rPr>
          <w:rFonts w:hint="default" w:asciiTheme="minorEastAsia" w:hAnsiTheme="minorEastAsia" w:eastAsiaTheme="minorEastAsia" w:cstheme="minorEastAsia"/>
          <w:iCs w:val="0"/>
          <w:sz w:val="21"/>
          <w:szCs w:val="21"/>
          <w:lang w:val="en" w:eastAsia="zh-CN"/>
        </w:rPr>
        <w:t xml:space="preserve">5</w:t>
      </w:r>
      <w:r>
        <w:rPr>
          <w:rFonts w:hint="eastAsia" w:asciiTheme="minorEastAsia" w:hAnsiTheme="minorEastAsia" w:eastAsiaTheme="minorEastAsia" w:cstheme="minorEastAsia"/>
          <w:iCs w:val="0"/>
          <w:sz w:val="21"/>
          <w:szCs w:val="21"/>
          <w:lang w:val="en-US" w:eastAsia="zh-CN"/>
        </w:rPr>
        <w:t xml:space="preserve">）政府采购方式：</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公开招标</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邀请招标</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竞争性谈判</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竞争性磋商</w:t>
      </w:r>
      <w:r/>
    </w:p>
    <w:p>
      <w:pPr>
        <w:pStyle w:val="834"/>
        <w:numPr>
          <w:ilvl w:val="-1"/>
          <w:numId w:val="0"/>
        </w:numPr>
        <w:ind w:left="0" w:firstLine="420"/>
        <w:spacing w:before="0" w:line="400" w:lineRule="exact"/>
        <w:rPr>
          <w:rFonts w:hint="eastAsia" w:ascii="宋体" w:hAnsi="宋体" w:eastAsia="宋体" w:cs="宋体"/>
          <w:iCs w:val="0"/>
          <w:sz w:val="21"/>
          <w:szCs w:val="21"/>
          <w:u w:val="single"/>
          <w:lang w:val="en-US" w:eastAsia="zh-CN"/>
        </w:rPr>
      </w:pPr>
      <w:r>
        <w:rPr>
          <w:rFonts w:hint="eastAsia" w:ascii="宋体" w:hAnsi="宋体" w:cs="宋体"/>
          <w:szCs w:val="21"/>
          <w:u w:val="none"/>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询价</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单一来源</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框架协议</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其他：</w:t>
      </w:r>
      <w:r>
        <w:rPr>
          <w:rFonts w:hint="eastAsia" w:ascii="宋体" w:hAnsi="宋体" w:eastAsia="宋体" w:cs="宋体"/>
          <w:iCs w:val="0"/>
          <w:sz w:val="21"/>
          <w:szCs w:val="21"/>
          <w:u w:val="single"/>
          <w:lang w:val="en-US" w:eastAsia="zh-CN"/>
        </w:rPr>
        <w:t xml:space="preserve">          </w:t>
      </w:r>
      <w:r/>
    </w:p>
    <w:p>
      <w:pPr>
        <w:pStyle w:val="834"/>
        <w:numPr>
          <w:ilvl w:val="-1"/>
          <w:numId w:val="0"/>
        </w:numPr>
        <w:ind w:left="0" w:firstLine="420"/>
        <w:spacing w:before="0" w:line="400" w:lineRule="exact"/>
        <w:rPr>
          <w:rFonts w:hint="default" w:ascii="宋体" w:hAnsi="宋体" w:eastAsia="宋体" w:cs="宋体"/>
          <w:iCs w:val="0"/>
          <w:sz w:val="21"/>
          <w:szCs w:val="21"/>
          <w:u w:val="none"/>
          <w:lang w:val="en-US" w:eastAsia="zh-CN"/>
        </w:rPr>
      </w:pPr>
      <w:r>
        <w:rPr>
          <w:rFonts w:hint="eastAsia" w:ascii="宋体" w:hAnsi="宋体" w:eastAsia="宋体" w:cs="宋体"/>
          <w:iCs w:val="0"/>
          <w:sz w:val="21"/>
          <w:szCs w:val="21"/>
          <w:u w:val="none"/>
          <w:lang w:val="en-US" w:eastAsia="zh-CN"/>
        </w:rPr>
        <w:t xml:space="preserve">（注：在框架协议采购的第二阶段，可选择使用该合同文本）</w:t>
      </w:r>
      <w:r/>
    </w:p>
    <w:p>
      <w:pPr>
        <w:pStyle w:val="834"/>
        <w:numPr>
          <w:ilvl w:val="-1"/>
          <w:numId w:val="0"/>
        </w:numPr>
        <w:ind w:firstLine="220"/>
        <w:spacing w:before="0" w:line="400" w:lineRule="exact"/>
        <w:rPr>
          <w:rFonts w:hint="eastAsia" w:ascii="宋体" w:hAnsi="宋体" w:eastAsia="宋体" w:cs="Times New Roman"/>
          <w:sz w:val="21"/>
          <w:szCs w:val="21"/>
          <w:lang w:val="en-US" w:eastAsia="zh-CN" w:bidi="ar-SA"/>
        </w:rPr>
      </w:pPr>
      <w:r>
        <w:rPr>
          <w:rFonts w:hint="eastAsia" w:ascii="宋体" w:hAnsi="宋体"/>
          <w:szCs w:val="21"/>
          <w:lang w:val="en-US" w:eastAsia="zh-CN"/>
        </w:rPr>
        <w:t xml:space="preserve"> （</w:t>
      </w:r>
      <w:r>
        <w:rPr>
          <w:rFonts w:hint="default" w:ascii="宋体" w:hAnsi="宋体"/>
          <w:szCs w:val="21"/>
          <w:lang w:val="en" w:eastAsia="zh-CN"/>
        </w:rPr>
        <w:t xml:space="preserve">6</w:t>
      </w:r>
      <w:r>
        <w:rPr>
          <w:rFonts w:hint="eastAsia" w:ascii="宋体" w:hAnsi="宋体"/>
          <w:szCs w:val="21"/>
          <w:lang w:val="en-US" w:eastAsia="zh-CN"/>
        </w:rPr>
        <w:t xml:space="preserve">）</w:t>
      </w:r>
      <w:r>
        <w:rPr>
          <w:rFonts w:hint="eastAsia" w:ascii="宋体" w:hAnsi="宋体" w:eastAsia="宋体" w:cs="Times New Roman"/>
          <w:sz w:val="21"/>
          <w:szCs w:val="21"/>
          <w:lang w:val="en-US" w:eastAsia="zh-CN" w:bidi="ar-SA"/>
        </w:rPr>
        <w:t xml:space="preserve">中标（成交）采购标的制造商是否为中小企业：</w:t>
      </w:r>
      <w:r>
        <w:rPr>
          <w:rFonts w:ascii="Wingdings" w:hAnsi="Wingdings" w:eastAsia="Wingdings" w:cs="Wingdings"/>
          <w:sz w:val="21"/>
          <w:szCs w:val="21"/>
          <w:lang w:val="en-US" w:eastAsia="zh-CN" w:bidi="ar-SA"/>
        </w:rPr>
        <w:t xml:space="preserve">¨</w:t>
      </w:r>
      <w:r>
        <w:rPr>
          <w:rFonts w:hint="eastAsia" w:ascii="宋体" w:hAnsi="宋体" w:eastAsia="宋体" w:cs="Times New Roman"/>
          <w:sz w:val="21"/>
          <w:szCs w:val="21"/>
          <w:lang w:val="en-US" w:eastAsia="zh-CN" w:bidi="ar-SA"/>
        </w:rPr>
        <w:t xml:space="preserve">是      </w:t>
      </w:r>
      <w:r>
        <w:rPr>
          <w:rFonts w:ascii="Wingdings" w:hAnsi="Wingdings" w:eastAsia="Wingdings" w:cs="Wingdings"/>
          <w:sz w:val="21"/>
          <w:szCs w:val="21"/>
          <w:lang w:val="en-US" w:eastAsia="zh-CN" w:bidi="ar-SA"/>
        </w:rPr>
        <w:t xml:space="preserve">¨</w:t>
      </w:r>
      <w:r>
        <w:rPr>
          <w:rFonts w:hint="eastAsia" w:ascii="宋体" w:hAnsi="宋体" w:eastAsia="宋体" w:cs="Times New Roman"/>
          <w:sz w:val="21"/>
          <w:szCs w:val="21"/>
          <w:lang w:val="en-US" w:eastAsia="zh-CN" w:bidi="ar-SA"/>
        </w:rPr>
        <w:t xml:space="preserve">否</w:t>
      </w:r>
      <w:r/>
    </w:p>
    <w:p>
      <w:pPr>
        <w:numPr>
          <w:ilvl w:val="-1"/>
          <w:numId w:val="0"/>
        </w:numPr>
        <w:ind w:left="0" w:firstLine="0"/>
        <w:spacing w:before="0" w:line="400" w:lineRule="exact"/>
        <w:rPr>
          <w:rFonts w:hint="eastAsia" w:ascii="宋体" w:hAnsi="宋体"/>
          <w:iCs/>
          <w:szCs w:val="21"/>
        </w:rPr>
      </w:pPr>
      <w:r>
        <w:rPr>
          <w:rFonts w:hint="eastAsia" w:ascii="宋体" w:hAnsi="宋体"/>
          <w:szCs w:val="21"/>
          <w:lang w:val="en-US" w:eastAsia="zh-CN"/>
        </w:rPr>
        <w:t xml:space="preserve">         本合同</w:t>
      </w:r>
      <w:r>
        <w:rPr>
          <w:rFonts w:hint="eastAsia" w:ascii="宋体" w:hAnsi="宋体"/>
          <w:szCs w:val="21"/>
        </w:rPr>
        <w:t xml:space="preserve">是否</w:t>
      </w:r>
      <w:r>
        <w:rPr>
          <w:rFonts w:hint="eastAsia" w:ascii="宋体" w:hAnsi="宋体"/>
          <w:szCs w:val="21"/>
          <w:lang w:eastAsia="zh-CN"/>
        </w:rPr>
        <w:t xml:space="preserve">为专门面向</w:t>
      </w:r>
      <w:r>
        <w:rPr>
          <w:rFonts w:hint="eastAsia" w:ascii="宋体" w:hAnsi="宋体"/>
          <w:szCs w:val="21"/>
        </w:rPr>
        <w:t xml:space="preserve">中小企业</w:t>
      </w:r>
      <w:r>
        <w:rPr>
          <w:rFonts w:hint="eastAsia" w:ascii="宋体" w:hAnsi="宋体"/>
          <w:szCs w:val="21"/>
          <w:lang w:eastAsia="zh-CN"/>
        </w:rPr>
        <w:t xml:space="preserve">的采</w:t>
      </w:r>
      <w:r>
        <w:rPr>
          <w:rFonts w:hint="eastAsia" w:ascii="宋体" w:hAnsi="宋体"/>
          <w:szCs w:val="21"/>
          <w:shd w:val="clear" w:color="auto"/>
          <w:lang w:eastAsia="zh-CN"/>
        </w:rPr>
        <w:t xml:space="preserve">购</w:t>
      </w:r>
      <w:r>
        <w:rPr>
          <w:rFonts w:hint="eastAsia" w:ascii="宋体" w:hAnsi="宋体"/>
          <w:szCs w:val="21"/>
          <w:shd w:val="clear" w:color="auto"/>
        </w:rPr>
        <w:t xml:space="preserve">合同</w:t>
      </w:r>
      <w:r>
        <w:rPr>
          <w:rFonts w:hint="eastAsia" w:ascii="宋体" w:hAnsi="宋体"/>
          <w:szCs w:val="21"/>
          <w:shd w:val="clear" w:color="auto"/>
          <w:lang w:eastAsia="zh-CN"/>
        </w:rPr>
        <w:t xml:space="preserve">（中小企业预留合同）</w:t>
      </w:r>
      <w:r>
        <w:rPr>
          <w:rFonts w:hint="eastAsia" w:ascii="宋体" w:hAnsi="宋体"/>
          <w:szCs w:val="21"/>
          <w:shd w:val="clear" w:color="auto"/>
        </w:rPr>
        <w:t xml:space="preserve">：</w:t>
      </w:r>
      <w:r>
        <w:rPr>
          <w:rFonts w:ascii="Wingdings" w:hAnsi="Wingdings" w:eastAsia="Wingdings" w:cs="Wingdings"/>
          <w:iCs/>
          <w:szCs w:val="21"/>
        </w:rPr>
        <w:t xml:space="preserve">¨</w:t>
      </w:r>
      <w:r>
        <w:rPr>
          <w:rFonts w:hint="eastAsia" w:ascii="宋体" w:hAnsi="宋体"/>
          <w:iCs/>
          <w:szCs w:val="21"/>
        </w:rPr>
        <w:t xml:space="preserve">是 </w:t>
      </w:r>
      <w:r>
        <w:rPr>
          <w:rFonts w:hint="eastAsia" w:ascii="宋体" w:hAnsi="宋体"/>
          <w:iCs/>
          <w:szCs w:val="21"/>
          <w:lang w:val="en-US" w:eastAsia="zh-CN"/>
        </w:rPr>
        <w:t xml:space="preserve">  </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否</w:t>
      </w:r>
      <w:r/>
    </w:p>
    <w:p>
      <w:pPr>
        <w:numPr>
          <w:ilvl w:val="-1"/>
          <w:numId w:val="0"/>
        </w:numPr>
        <w:ind w:firstLine="0"/>
        <w:spacing w:before="0" w:line="400" w:lineRule="exact"/>
        <w:rPr>
          <w:rFonts w:hint="eastAsia" w:ascii="宋体" w:hAnsi="宋体"/>
          <w:iCs/>
          <w:szCs w:val="21"/>
        </w:rPr>
      </w:pPr>
      <w:r>
        <w:rPr>
          <w:rFonts w:hint="eastAsia"/>
          <w:lang w:val="en-US" w:eastAsia="zh-CN"/>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numPr>
          <w:ilvl w:val="-1"/>
          <w:numId w:val="0"/>
        </w:numPr>
        <w:ind w:firstLine="0"/>
        <w:spacing w:before="0" w:line="400" w:lineRule="exact"/>
        <w:rPr>
          <w:rFonts w:hint="eastAsia" w:ascii="宋体" w:hAnsi="宋体"/>
          <w:iCs/>
          <w:szCs w:val="21"/>
        </w:rPr>
      </w:pPr>
      <w:r>
        <w:rPr>
          <w:rFonts w:hint="eastAsia"/>
          <w:lang w:val="en-US" w:eastAsia="zh-CN"/>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numPr>
          <w:ilvl w:val="0"/>
          <w:numId w:val="0"/>
        </w:numPr>
        <w:ind w:firstLine="0"/>
        <w:spacing w:line="400" w:lineRule="exact"/>
        <w:rPr>
          <w:rFonts w:hint="default"/>
          <w:lang w:val="en-US" w:eastAsia="zh-CN"/>
        </w:rPr>
      </w:pPr>
      <w:r>
        <w:rPr>
          <w:rFonts w:hint="eastAsia"/>
          <w:lang w:val="en-US" w:eastAsia="zh-CN"/>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before="0" w:line="400" w:lineRule="exact"/>
        <w:rPr>
          <w:rFonts w:ascii="宋体" w:hAnsi="宋体"/>
          <w:szCs w:val="21"/>
        </w:rPr>
      </w:pPr>
      <w:r>
        <w:rPr>
          <w:rFonts w:hint="eastAsia" w:ascii="宋体" w:hAnsi="宋体"/>
          <w:szCs w:val="21"/>
        </w:rPr>
        <w:t xml:space="preserve">（</w:t>
      </w:r>
      <w:r>
        <w:rPr>
          <w:rFonts w:hint="default" w:ascii="宋体" w:hAnsi="宋体"/>
          <w:szCs w:val="21"/>
          <w:lang w:val="en" w:eastAsia="zh-C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840"/>
        <w:spacing w:before="0" w:line="400" w:lineRule="exact"/>
        <w:rPr>
          <w:rFonts w:hint="eastAsia" w:ascii="宋体" w:hAnsi="宋体"/>
          <w:szCs w:val="21"/>
          <w:u w:val="single"/>
        </w:rPr>
      </w:pPr>
      <w:r>
        <w:rPr>
          <w:rFonts w:hint="eastAsia" w:ascii="宋体" w:hAnsi="宋体"/>
          <w:szCs w:val="21"/>
          <w:lang w:val="en-US" w:eastAsia="zh-CN"/>
        </w:rPr>
        <w:t xml:space="preserve"> </w:t>
      </w:r>
      <w:r>
        <w:rPr>
          <w:rFonts w:hint="eastAsia" w:ascii="宋体" w:hAnsi="宋体"/>
          <w:szCs w:val="21"/>
        </w:rPr>
        <w:t xml:space="preserve">分包主要内容：</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p>
    <w:p>
      <w:pPr>
        <w:ind w:firstLine="840"/>
        <w:spacing w:before="0" w:line="400" w:lineRule="exact"/>
        <w:rPr>
          <w:rFonts w:hint="eastAsia" w:ascii="宋体" w:hAnsi="宋体"/>
          <w:szCs w:val="21"/>
          <w:highlight w:val="none"/>
        </w:rPr>
      </w:pPr>
      <w:r>
        <w:rPr>
          <w:rFonts w:hint="eastAsia" w:ascii="宋体" w:hAnsi="宋体"/>
          <w:szCs w:val="21"/>
          <w:u w:val="none"/>
          <w:lang w:val="en-US" w:eastAsia="zh-CN"/>
        </w:rPr>
        <w:t xml:space="preserve"> </w:t>
      </w:r>
      <w:r>
        <w:rPr>
          <w:rFonts w:hint="eastAsia" w:ascii="宋体" w:hAnsi="宋体"/>
          <w:szCs w:val="21"/>
        </w:rPr>
        <w:t xml:space="preserve">分包</w:t>
      </w:r>
      <w:r>
        <w:rPr>
          <w:rFonts w:hint="eastAsia" w:ascii="宋体" w:hAnsi="宋体"/>
          <w:szCs w:val="21"/>
          <w:highlight w:val="none"/>
        </w:rPr>
        <w:t xml:space="preserve">供应商</w:t>
      </w:r>
      <w:r>
        <w:rPr>
          <w:rFonts w:hint="eastAsia" w:ascii="宋体" w:hAnsi="宋体"/>
          <w:szCs w:val="21"/>
          <w:highlight w:val="none"/>
          <w:lang w:eastAsia="zh-CN"/>
        </w:rPr>
        <w:t xml:space="preserve">/制造商</w:t>
      </w:r>
      <w:r>
        <w:rPr>
          <w:rFonts w:hint="eastAsia" w:ascii="宋体" w:hAnsi="宋体"/>
          <w:szCs w:val="21"/>
          <w:highlight w:val="none"/>
        </w:rPr>
        <w:t xml:space="preserve">名称</w:t>
      </w:r>
      <w:r>
        <w:rPr>
          <w:rFonts w:hint="eastAsia" w:ascii="宋体" w:hAnsi="宋体"/>
          <w:szCs w:val="21"/>
          <w:highlight w:val="none"/>
          <w:lang w:eastAsia="zh-CN"/>
        </w:rPr>
        <w:t xml:space="preserve">（如供应商和制造商不同，请分别填写）</w:t>
      </w:r>
      <w:r>
        <w:rPr>
          <w:rFonts w:hint="eastAsia" w:ascii="宋体" w:hAnsi="宋体"/>
          <w:szCs w:val="21"/>
          <w:highlight w:val="none"/>
        </w:rPr>
        <w:t xml:space="preserve">：</w:t>
      </w:r>
      <w:r/>
    </w:p>
    <w:p>
      <w:pPr>
        <w:ind w:firstLine="840"/>
        <w:spacing w:before="0" w:line="400" w:lineRule="exact"/>
        <w:rPr>
          <w:rFonts w:ascii="宋体" w:hAnsi="宋体"/>
          <w:szCs w:val="21"/>
          <w:highlight w:val="none"/>
          <w:u w:val="single"/>
        </w:rPr>
      </w:pPr>
      <w:r>
        <w:rPr>
          <w:rFonts w:hint="eastAsia" w:ascii="宋体" w:hAnsi="宋体"/>
          <w:szCs w:val="21"/>
          <w:highlight w:val="none"/>
          <w:u w:val="non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p>
    <w:p>
      <w:pPr>
        <w:ind w:firstLine="840"/>
        <w:spacing w:before="0" w:line="400" w:lineRule="exact"/>
        <w:rPr>
          <w:rFonts w:hint="eastAsia" w:ascii="宋体" w:hAnsi="宋体"/>
          <w:szCs w:val="21"/>
        </w:rPr>
      </w:pPr>
      <w:r>
        <w:rPr>
          <w:rFonts w:hint="eastAsia" w:ascii="宋体" w:hAnsi="宋体"/>
          <w:szCs w:val="21"/>
          <w:highlight w:val="none"/>
          <w:lang w:val="en-US" w:eastAsia="zh-CN"/>
        </w:rPr>
        <w:t xml:space="preserve"> </w:t>
      </w:r>
      <w:r>
        <w:rPr>
          <w:rFonts w:hint="eastAsia" w:ascii="宋体" w:hAnsi="宋体"/>
          <w:szCs w:val="21"/>
          <w:highlight w:val="none"/>
        </w:rPr>
        <w:t xml:space="preserve">分包供应商</w:t>
      </w:r>
      <w:r>
        <w:rPr>
          <w:rFonts w:hint="eastAsia" w:ascii="宋体" w:hAnsi="宋体"/>
          <w:szCs w:val="21"/>
          <w:highlight w:val="none"/>
          <w:lang w:val="en-US" w:eastAsia="zh-CN"/>
        </w:rPr>
        <w:t xml:space="preserve">/</w:t>
      </w:r>
      <w:r>
        <w:rPr>
          <w:rFonts w:hint="eastAsia" w:ascii="宋体" w:hAnsi="宋体"/>
          <w:szCs w:val="21"/>
          <w:highlight w:val="none"/>
          <w:lang w:eastAsia="zh-CN"/>
        </w:rPr>
        <w:t xml:space="preserve">制造商</w:t>
      </w:r>
      <w:r>
        <w:rPr>
          <w:rFonts w:hint="eastAsia" w:ascii="宋体" w:hAnsi="宋体"/>
          <w:szCs w:val="21"/>
        </w:rPr>
        <w:t xml:space="preserve">类型</w:t>
      </w:r>
      <w:r>
        <w:rPr>
          <w:rFonts w:hint="eastAsia" w:ascii="宋体" w:hAnsi="宋体"/>
          <w:szCs w:val="21"/>
          <w:highlight w:val="none"/>
          <w:lang w:eastAsia="zh-CN"/>
        </w:rPr>
        <w:t xml:space="preserve">（如果供应商和制造商不同，只填写制造商类型）</w:t>
      </w:r>
      <w:r>
        <w:rPr>
          <w:rFonts w:hint="eastAsia" w:ascii="宋体" w:hAnsi="宋体"/>
          <w:szCs w:val="21"/>
        </w:rPr>
        <w:t xml:space="preserve">：</w:t>
      </w:r>
      <w:r/>
    </w:p>
    <w:p>
      <w:pPr>
        <w:ind w:firstLine="840"/>
        <w:spacing w:line="400" w:lineRule="exact"/>
        <w:rPr>
          <w:rFonts w:hint="eastAsia" w:ascii="宋体" w:hAnsi="宋体"/>
          <w:iCs/>
          <w:szCs w:val="21"/>
          <w:lang w:val="en-US"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w:t>
      </w:r>
      <w:r>
        <w:rPr>
          <w:rFonts w:hint="eastAsia" w:ascii="宋体" w:hAnsi="宋体"/>
          <w:iCs/>
          <w:szCs w:val="21"/>
          <w:lang w:val="en-US" w:eastAsia="zh-CN"/>
        </w:rPr>
        <w:t xml:space="preserve">  </w:t>
      </w:r>
      <w:r/>
    </w:p>
    <w:p>
      <w:pPr>
        <w:ind w:firstLine="840"/>
        <w:spacing w:line="400" w:lineRule="exact"/>
        <w:rPr>
          <w:rFonts w:hint="default" w:eastAsia="华文楷体"/>
          <w:u w:val="none"/>
          <w:lang w:val="en-US"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残疾人福利性单位</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监狱</w:t>
      </w:r>
      <w:r>
        <w:rPr>
          <w:rFonts w:hint="eastAsia" w:ascii="宋体" w:hAnsi="宋体"/>
          <w:iCs/>
          <w:szCs w:val="21"/>
        </w:rPr>
        <w:t xml:space="preserve">企业</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其他</w:t>
      </w:r>
      <w:r/>
    </w:p>
    <w:p>
      <w:pPr>
        <w:numPr>
          <w:ilvl w:val="-1"/>
          <w:numId w:val="0"/>
        </w:numPr>
        <w:ind w:left="0" w:firstLine="0"/>
        <w:spacing w:before="0" w:line="400" w:lineRule="exact"/>
        <w:rPr>
          <w:rFonts w:hint="eastAsia" w:ascii="宋体" w:hAnsi="宋体" w:cs="宋体"/>
          <w:iCs/>
          <w:szCs w:val="21"/>
          <w:highlight w:val="none"/>
        </w:rPr>
      </w:pPr>
      <w:r>
        <w:rPr>
          <w:rFonts w:hint="eastAsia" w:ascii="宋体" w:hAnsi="宋体"/>
          <w:szCs w:val="21"/>
          <w:highlight w:val="none"/>
          <w:u w:val="none"/>
          <w:lang w:val="en-US" w:eastAsia="zh-CN"/>
        </w:rPr>
        <w:t xml:space="preserve">    </w:t>
      </w:r>
      <w:r>
        <w:rPr>
          <w:rFonts w:hint="eastAsia" w:ascii="宋体" w:hAnsi="宋体" w:cs="宋体"/>
          <w:szCs w:val="21"/>
          <w:highlight w:val="none"/>
          <w:u w:val="none"/>
          <w:lang w:val="en-US" w:eastAsia="zh-CN"/>
        </w:rPr>
        <w:t xml:space="preserve">（</w:t>
      </w:r>
      <w:r>
        <w:rPr>
          <w:rFonts w:hint="default" w:ascii="宋体" w:hAnsi="宋体" w:cs="宋体"/>
          <w:szCs w:val="21"/>
          <w:highlight w:val="none"/>
          <w:u w:val="none"/>
          <w:lang w:val="en" w:eastAsia="zh-CN"/>
        </w:rPr>
        <w:t xml:space="preserve">8</w:t>
      </w:r>
      <w:r>
        <w:rPr>
          <w:rFonts w:hint="eastAsia" w:ascii="宋体" w:hAnsi="宋体" w:cs="宋体"/>
          <w:szCs w:val="21"/>
          <w:highlight w:val="none"/>
          <w:u w:val="none"/>
          <w:lang w:val="en-US" w:eastAsia="zh-CN"/>
        </w:rPr>
        <w:t xml:space="preserve">）中标（成交）供应商是否为外商投资企业：</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否</w:t>
      </w:r>
      <w:r/>
    </w:p>
    <w:p>
      <w:pPr>
        <w:pStyle w:val="834"/>
        <w:tabs>
          <w:tab w:val="left" w:pos="1340" w:leader="none"/>
        </w:tabs>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none"/>
          <w:lang w:val="en-US" w:eastAsia="zh-CN"/>
        </w:rPr>
        <w:t xml:space="preserve">     外商投资企业类型：</w:t>
      </w:r>
      <w:r>
        <w:rPr>
          <w:rFonts w:ascii="Wingdings" w:hAnsi="Wingdings" w:eastAsia="Wingdings" w:cs="Wingdings"/>
          <w:iCs/>
          <w:sz w:val="21"/>
          <w:szCs w:val="21"/>
          <w:highlight w:val="none"/>
        </w:rPr>
        <w:t xml:space="preserve">¨</w:t>
      </w:r>
      <w:r>
        <w:rPr>
          <w:rFonts w:hint="eastAsia" w:ascii="宋体" w:hAnsi="宋体" w:eastAsia="宋体" w:cs="宋体"/>
          <w:sz w:val="21"/>
          <w:szCs w:val="21"/>
          <w:highlight w:val="none"/>
          <w:u w:val="none"/>
          <w:lang w:val="en-US" w:eastAsia="zh-CN"/>
        </w:rPr>
        <w:t xml:space="preserve">全部由外国投资者投资  </w:t>
      </w:r>
      <w:r>
        <w:rPr>
          <w:rFonts w:ascii="Wingdings" w:hAnsi="Wingdings" w:eastAsia="Wingdings" w:cs="Wingdings"/>
          <w:iCs/>
          <w:sz w:val="21"/>
          <w:szCs w:val="21"/>
          <w:highlight w:val="none"/>
        </w:rPr>
        <w:t xml:space="preserve">¨</w:t>
      </w:r>
      <w:r>
        <w:rPr>
          <w:rFonts w:hint="eastAsia" w:ascii="宋体" w:hAnsi="宋体" w:eastAsia="宋体" w:cs="宋体"/>
          <w:iCs/>
          <w:sz w:val="21"/>
          <w:szCs w:val="21"/>
          <w:highlight w:val="none"/>
          <w:lang w:val="en-US" w:eastAsia="zh-CN"/>
        </w:rPr>
        <w:t xml:space="preserve">部分由外国投资者投资</w:t>
      </w:r>
      <w:r/>
    </w:p>
    <w:p>
      <w:pPr>
        <w:numPr>
          <w:ilvl w:val="-1"/>
          <w:numId w:val="0"/>
        </w:numPr>
        <w:ind w:firstLine="420"/>
        <w:spacing w:before="0" w:line="400" w:lineRule="exact"/>
        <w:rPr>
          <w:rFonts w:hint="eastAsia" w:ascii="宋体" w:hAnsi="宋体" w:eastAsia="宋体" w:cs="宋体"/>
          <w:b w:val="0"/>
          <w:bCs w:val="0"/>
          <w:sz w:val="21"/>
          <w:szCs w:val="21"/>
          <w:u w:val="none"/>
          <w:lang w:val="en-US" w:eastAsia="zh-CN"/>
        </w:rPr>
      </w:pPr>
      <w:r>
        <w:rPr>
          <w:rFonts w:hint="eastAsia" w:ascii="宋体" w:hAnsi="宋体" w:eastAsia="宋体" w:cs="宋体"/>
          <w:b w:val="0"/>
          <w:bCs w:val="0"/>
          <w:sz w:val="21"/>
          <w:szCs w:val="21"/>
          <w:u w:val="none"/>
          <w:lang w:val="en-US" w:eastAsia="zh-CN"/>
        </w:rPr>
        <w:t xml:space="preserve">（</w:t>
      </w:r>
      <w:r>
        <w:rPr>
          <w:rFonts w:hint="default" w:ascii="宋体" w:hAnsi="宋体" w:cs="宋体"/>
          <w:b w:val="0"/>
          <w:bCs w:val="0"/>
          <w:sz w:val="21"/>
          <w:szCs w:val="21"/>
          <w:u w:val="none"/>
          <w:lang w:val="en" w:eastAsia="zh-CN"/>
        </w:rPr>
        <w:t xml:space="preserve">9</w:t>
      </w:r>
      <w:r>
        <w:rPr>
          <w:rFonts w:hint="eastAsia" w:ascii="宋体" w:hAnsi="宋体" w:eastAsia="宋体" w:cs="宋体"/>
          <w:b w:val="0"/>
          <w:bCs w:val="0"/>
          <w:sz w:val="21"/>
          <w:szCs w:val="21"/>
          <w:u w:val="none"/>
          <w:lang w:val="en-US" w:eastAsia="zh-CN"/>
        </w:rPr>
        <w:t xml:space="preserve">）是否涉及进口产品：</w:t>
      </w:r>
      <w:r/>
    </w:p>
    <w:p>
      <w:pPr>
        <w:numPr>
          <w:ilvl w:val="-1"/>
          <w:numId w:val="0"/>
        </w:numPr>
        <w:ind w:firstLine="840"/>
        <w:spacing w:before="0" w:line="400" w:lineRule="exact"/>
        <w:rPr>
          <w:rFonts w:hint="eastAsia" w:ascii="宋体" w:hAnsi="宋体" w:eastAsia="宋体" w:cs="宋体"/>
          <w:szCs w:val="21"/>
          <w:u w:val="single"/>
          <w:lang w:val="en-US" w:eastAsia="zh-CN"/>
        </w:rPr>
      </w:pPr>
      <w:r>
        <w:rPr>
          <w:rFonts w:hint="eastAsia" w:ascii="宋体" w:hAnsi="宋体" w:cs="宋体"/>
          <w:iCs w:val="0"/>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cs="宋体"/>
          <w:iCs w:val="0"/>
          <w:szCs w:val="21"/>
        </w:rPr>
        <w:t xml:space="preserve">是</w:t>
      </w:r>
      <w:r>
        <w:rPr>
          <w:rFonts w:hint="eastAsia" w:ascii="宋体" w:hAnsi="宋体" w:eastAsia="宋体" w:cs="宋体"/>
          <w:iCs w:val="0"/>
          <w:szCs w:val="21"/>
          <w:lang w:eastAsia="zh-CN"/>
        </w:rPr>
        <w:t xml:space="preserve">，</w:t>
      </w:r>
      <w:r>
        <w:rPr>
          <w:rFonts w:hint="eastAsia" w:ascii="宋体" w:hAnsi="宋体" w:cs="宋体"/>
          <w:iCs w:val="0"/>
          <w:szCs w:val="21"/>
          <w:lang w:eastAsia="zh-CN"/>
        </w:rPr>
        <w:t xml:space="preserve">《政府采购品目分类目录》底级品目名称</w:t>
      </w:r>
      <w:r>
        <w:rPr>
          <w:rFonts w:hint="eastAsia" w:ascii="宋体" w:hAnsi="宋体" w:eastAsia="宋体" w:cs="宋体"/>
          <w:szCs w:val="21"/>
          <w:lang w:val="en-US" w:eastAsia="zh-CN"/>
        </w:rPr>
        <w:t xml:space="preserve">：</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 xml:space="preserve"> </w:t>
      </w:r>
      <w:r>
        <w:rPr>
          <w:rFonts w:hint="eastAsia" w:ascii="宋体" w:hAnsi="宋体" w:cs="宋体"/>
          <w:szCs w:val="21"/>
          <w:lang w:val="en-US" w:eastAsia="zh-CN"/>
        </w:rPr>
        <w:t xml:space="preserve">金额：</w:t>
      </w:r>
      <w:r>
        <w:rPr>
          <w:rFonts w:hint="eastAsia" w:ascii="宋体" w:hAnsi="宋体" w:eastAsia="宋体" w:cs="宋体"/>
          <w:szCs w:val="21"/>
          <w:u w:val="single"/>
          <w:lang w:val="en-US" w:eastAsia="zh-CN"/>
        </w:rPr>
        <w:t xml:space="preserve">  </w:t>
      </w:r>
      <w:r>
        <w:rPr>
          <w:rFonts w:hint="eastAsia" w:ascii="宋体" w:hAnsi="宋体" w:cs="宋体"/>
          <w:szCs w:val="21"/>
          <w:u w:val="single"/>
          <w:lang w:val="en-US" w:eastAsia="zh-CN"/>
        </w:rPr>
        <w:t xml:space="preserve">     </w:t>
      </w:r>
      <w:r>
        <w:rPr>
          <w:rFonts w:hint="eastAsia" w:ascii="宋体" w:hAnsi="宋体" w:eastAsia="宋体" w:cs="宋体"/>
          <w:szCs w:val="21"/>
          <w:u w:val="single"/>
          <w:lang w:val="en-US" w:eastAsia="zh-CN"/>
        </w:rPr>
        <w:t xml:space="preserve"> </w:t>
      </w:r>
      <w:r/>
    </w:p>
    <w:p>
      <w:pPr>
        <w:numPr>
          <w:ilvl w:val="-1"/>
          <w:numId w:val="0"/>
        </w:numPr>
        <w:ind w:firstLine="840"/>
        <w:spacing w:before="0" w:line="400" w:lineRule="exact"/>
        <w:rPr>
          <w:rFonts w:hint="eastAsia" w:ascii="宋体" w:hAnsi="宋体" w:eastAsia="宋体"/>
          <w:iCs w:val="0"/>
          <w:szCs w:val="21"/>
        </w:rPr>
      </w:pPr>
      <w:r>
        <w:rPr>
          <w:rFonts w:hint="eastAsia" w:ascii="宋体" w:hAnsi="宋体" w:cs="宋体"/>
          <w:szCs w:val="21"/>
          <w:lang w:val="en-US" w:eastAsia="zh-CN"/>
        </w:rPr>
        <w:t xml:space="preserve">        国别：</w:t>
      </w:r>
      <w:r>
        <w:rPr>
          <w:rFonts w:hint="eastAsia" w:ascii="宋体" w:hAnsi="宋体" w:eastAsia="宋体" w:cs="宋体"/>
          <w:szCs w:val="21"/>
          <w:u w:val="single"/>
          <w:lang w:val="en-US" w:eastAsia="zh-CN"/>
        </w:rPr>
        <w:t xml:space="preserve">  </w:t>
      </w:r>
      <w:r>
        <w:rPr>
          <w:rFonts w:hint="eastAsia" w:ascii="宋体" w:hAnsi="宋体" w:cs="宋体"/>
          <w:szCs w:val="21"/>
          <w:u w:val="single"/>
          <w:lang w:val="en-US" w:eastAsia="zh-CN"/>
        </w:rPr>
        <w:t xml:space="preserve">     </w:t>
      </w:r>
      <w:r>
        <w:rPr>
          <w:rFonts w:hint="eastAsia" w:ascii="宋体" w:hAnsi="宋体" w:eastAsia="宋体" w:cs="宋体"/>
          <w:szCs w:val="21"/>
          <w:u w:val="single"/>
          <w:lang w:val="en-US" w:eastAsia="zh-CN"/>
        </w:rPr>
        <w:t xml:space="preserve"> </w:t>
      </w:r>
      <w:r>
        <w:rPr>
          <w:rFonts w:hint="eastAsia" w:ascii="宋体" w:hAnsi="宋体" w:cs="宋体"/>
          <w:szCs w:val="21"/>
          <w:lang w:val="en-US" w:eastAsia="zh-CN"/>
        </w:rPr>
        <w:t xml:space="preserve"> </w:t>
      </w:r>
      <w:r>
        <w:rPr>
          <w:rFonts w:hint="eastAsia" w:ascii="宋体" w:hAnsi="宋体" w:eastAsia="宋体" w:cs="宋体"/>
          <w:szCs w:val="21"/>
          <w:lang w:val="en-US" w:eastAsia="zh-CN"/>
        </w:rPr>
        <w:t xml:space="preserve">品牌：</w:t>
      </w:r>
      <w:r>
        <w:rPr>
          <w:rFonts w:hint="eastAsia" w:ascii="宋体" w:hAnsi="宋体" w:eastAsia="宋体" w:cs="宋体"/>
          <w:szCs w:val="21"/>
          <w:u w:val="single"/>
          <w:lang w:val="en-US" w:eastAsia="zh-CN"/>
        </w:rPr>
        <w:t xml:space="preserve">        </w:t>
      </w:r>
      <w:r>
        <w:rPr>
          <w:rFonts w:hint="eastAsia" w:ascii="宋体" w:hAnsi="宋体" w:eastAsia="宋体" w:cs="宋体"/>
          <w:szCs w:val="21"/>
          <w:u w:val="none"/>
          <w:lang w:val="en-US" w:eastAsia="zh-CN"/>
        </w:rPr>
        <w:t xml:space="preserve"> 规格型号：</w:t>
      </w:r>
      <w:r>
        <w:rPr>
          <w:rFonts w:hint="eastAsia" w:ascii="宋体" w:hAnsi="宋体" w:eastAsia="宋体" w:cs="宋体"/>
          <w:szCs w:val="21"/>
          <w:u w:val="single"/>
          <w:lang w:val="en-US" w:eastAsia="zh-CN"/>
        </w:rPr>
        <w:t xml:space="preserve">        </w:t>
      </w:r>
      <w:r>
        <w:rPr>
          <w:rFonts w:hint="eastAsia" w:ascii="宋体" w:hAnsi="宋体" w:eastAsia="宋体"/>
          <w:iCs w:val="0"/>
          <w:szCs w:val="21"/>
        </w:rPr>
        <w:t xml:space="preserve">      </w:t>
      </w:r>
      <w:r/>
    </w:p>
    <w:p>
      <w:pPr>
        <w:ind w:firstLine="840"/>
        <w:spacing w:before="0" w:line="400" w:lineRule="exact"/>
        <w:rPr>
          <w:rFonts w:hint="eastAsia" w:ascii="宋体" w:hAnsi="宋体"/>
          <w:szCs w:val="21"/>
          <w:u w:val="none"/>
          <w:lang w:val="en-US" w:eastAsia="zh-CN"/>
        </w:rPr>
      </w:pPr>
      <w:r>
        <w:rPr>
          <w:rFonts w:hint="eastAsia" w:ascii="宋体" w:hAnsi="宋体"/>
          <w:iCs w:val="0"/>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lang w:eastAsia="zh-CN"/>
        </w:rPr>
        <w:t xml:space="preserve">否</w:t>
      </w:r>
      <w:r/>
    </w:p>
    <w:p>
      <w:pPr>
        <w:numPr>
          <w:ilvl w:val="-1"/>
          <w:numId w:val="0"/>
        </w:numPr>
        <w:ind w:left="0" w:firstLine="0"/>
        <w:spacing w:before="0" w:line="400" w:lineRule="exact"/>
        <w:tabs>
          <w:tab w:val="left" w:pos="740" w:leader="none"/>
        </w:tabs>
        <w:rPr>
          <w:rFonts w:hint="eastAsia" w:ascii="宋体" w:hAnsi="宋体" w:eastAsia="宋体"/>
          <w:b w:val="0"/>
          <w:bCs w:val="0"/>
          <w:sz w:val="21"/>
          <w:szCs w:val="21"/>
          <w:u w:val="none"/>
          <w:lang w:val="en-US" w:eastAsia="zh-CN"/>
        </w:rPr>
      </w:pPr>
      <w:r>
        <w:rPr>
          <w:rFonts w:hint="eastAsia" w:ascii="宋体" w:hAnsi="宋体"/>
          <w:b w:val="0"/>
          <w:bCs w:val="0"/>
          <w:sz w:val="21"/>
          <w:szCs w:val="21"/>
          <w:u w:val="none"/>
          <w:lang w:val="en-US" w:eastAsia="zh-CN"/>
        </w:rPr>
        <w:t xml:space="preserve">    （1</w:t>
      </w:r>
      <w:r>
        <w:rPr>
          <w:rFonts w:hint="default" w:ascii="宋体" w:hAnsi="宋体"/>
          <w:b w:val="0"/>
          <w:bCs w:val="0"/>
          <w:sz w:val="21"/>
          <w:szCs w:val="21"/>
          <w:u w:val="none"/>
          <w:lang w:val="en" w:eastAsia="zh-CN"/>
        </w:rPr>
        <w:t xml:space="preserve">0</w:t>
      </w:r>
      <w:r>
        <w:rPr>
          <w:rFonts w:hint="eastAsia" w:ascii="宋体" w:hAnsi="宋体"/>
          <w:b w:val="0"/>
          <w:bCs w:val="0"/>
          <w:sz w:val="21"/>
          <w:szCs w:val="21"/>
          <w:u w:val="none"/>
          <w:lang w:val="en-US" w:eastAsia="zh-CN"/>
        </w:rPr>
        <w:t xml:space="preserve">）</w:t>
      </w:r>
      <w:r>
        <w:rPr>
          <w:rFonts w:hint="eastAsia" w:ascii="宋体" w:hAnsi="宋体" w:eastAsia="宋体"/>
          <w:b w:val="0"/>
          <w:bCs w:val="0"/>
          <w:sz w:val="21"/>
          <w:szCs w:val="21"/>
          <w:u w:val="none"/>
          <w:lang w:val="en-US" w:eastAsia="zh-CN"/>
        </w:rPr>
        <w:t xml:space="preserve">是否涉及节能产品：</w:t>
      </w:r>
      <w:r/>
    </w:p>
    <w:p>
      <w:pPr>
        <w:numPr>
          <w:ilvl w:val="-1"/>
          <w:numId w:val="0"/>
        </w:numPr>
        <w:ind w:firstLine="0"/>
        <w:spacing w:before="0" w:line="400" w:lineRule="exact"/>
        <w:tabs>
          <w:tab w:val="left" w:pos="740" w:leader="none"/>
        </w:tabs>
        <w:rPr>
          <w:rFonts w:hint="eastAsia" w:ascii="宋体" w:hAnsi="宋体"/>
          <w:iCs/>
          <w:szCs w:val="21"/>
          <w:lang w:val="en-US" w:eastAsia="zh-CN"/>
        </w:rPr>
      </w:pPr>
      <w:r>
        <w:rPr>
          <w:rFonts w:hint="eastAsia" w:ascii="宋体" w:hAnsi="宋体"/>
          <w:b w:val="0"/>
          <w:bCs w:val="0"/>
          <w:sz w:val="21"/>
          <w:szCs w:val="21"/>
          <w:u w:val="none"/>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rPr>
        <w:t xml:space="preserve">是</w:t>
      </w:r>
      <w:r>
        <w:rPr>
          <w:rFonts w:hint="eastAsia" w:ascii="宋体" w:hAnsi="宋体" w:eastAsia="宋体"/>
          <w:iCs w:val="0"/>
          <w:szCs w:val="21"/>
          <w:lang w:eastAsia="zh-CN"/>
        </w:rPr>
        <w:t xml:space="preserve">，</w:t>
      </w:r>
      <w:r>
        <w:rPr>
          <w:rFonts w:hint="eastAsia" w:ascii="宋体" w:hAnsi="宋体"/>
          <w:iCs w:val="0"/>
          <w:szCs w:val="21"/>
          <w:lang w:eastAsia="zh-CN"/>
        </w:rPr>
        <w:t xml:space="preserve">《节能产品政府采购品目清单》的底级品目名称：</w:t>
      </w:r>
      <w:r>
        <w:rPr>
          <w:rFonts w:hint="eastAsia" w:ascii="宋体" w:hAnsi="宋体" w:eastAsia="宋体"/>
          <w:szCs w:val="21"/>
          <w:u w:val="single"/>
          <w:lang w:val="en-US" w:eastAsia="zh-CN"/>
        </w:rPr>
        <w:t xml:space="preserve">      </w:t>
      </w:r>
      <w:r>
        <w:rPr>
          <w:rFonts w:hint="eastAsia" w:ascii="宋体" w:hAnsi="宋体"/>
          <w:szCs w:val="21"/>
          <w:u w:val="single"/>
          <w:lang w:val="en-US" w:eastAsia="zh-CN"/>
        </w:rPr>
        <w:t xml:space="preserve">   </w:t>
      </w:r>
      <w:r>
        <w:rPr>
          <w:rFonts w:hint="eastAsia" w:ascii="宋体" w:hAnsi="宋体"/>
          <w:iCs/>
          <w:szCs w:val="21"/>
          <w:lang w:val="en-US" w:eastAsia="zh-CN"/>
        </w:rPr>
        <w:t xml:space="preserve">     </w:t>
      </w:r>
      <w:r/>
    </w:p>
    <w:p>
      <w:pPr>
        <w:numPr>
          <w:ilvl w:val="-1"/>
          <w:numId w:val="0"/>
        </w:numPr>
        <w:ind w:firstLine="0"/>
        <w:spacing w:before="0" w:line="400" w:lineRule="exact"/>
        <w:tabs>
          <w:tab w:val="left" w:pos="740" w:leader="none"/>
        </w:tabs>
        <w:rPr>
          <w:rFonts w:hint="eastAsia" w:ascii="宋体" w:hAnsi="宋体"/>
          <w:iCs/>
          <w:szCs w:val="21"/>
          <w:lang w:val="en-US"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强制采购</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优先采购</w:t>
      </w:r>
      <w:r>
        <w:rPr>
          <w:rFonts w:hint="eastAsia" w:ascii="宋体" w:hAnsi="宋体"/>
          <w:iCs/>
          <w:szCs w:val="21"/>
          <w:lang w:val="en-US" w:eastAsia="zh-CN"/>
        </w:rPr>
        <w:t xml:space="preserve">    </w:t>
      </w:r>
      <w:r/>
    </w:p>
    <w:p>
      <w:pPr>
        <w:numPr>
          <w:ilvl w:val="-1"/>
          <w:numId w:val="0"/>
        </w:numPr>
        <w:ind w:firstLine="0"/>
        <w:spacing w:before="0" w:line="400" w:lineRule="exact"/>
        <w:tabs>
          <w:tab w:val="left" w:pos="740" w:leader="none"/>
        </w:tabs>
        <w:rPr>
          <w:rFonts w:hint="eastAsia" w:ascii="宋体" w:hAnsi="宋体" w:eastAsia="宋体"/>
          <w:iCs w:val="0"/>
          <w:szCs w:val="21"/>
        </w:rPr>
      </w:pPr>
      <w:r>
        <w:rPr>
          <w:rFonts w:hint="eastAsia" w:ascii="宋体" w:hAnsi="宋体"/>
          <w:iCs/>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rPr>
        <w:t xml:space="preserve">否</w:t>
      </w:r>
      <w:r/>
    </w:p>
    <w:p>
      <w:pPr>
        <w:numPr>
          <w:ilvl w:val="-1"/>
          <w:numId w:val="0"/>
        </w:numPr>
        <w:ind w:left="0" w:firstLine="0"/>
        <w:spacing w:before="0" w:line="400" w:lineRule="exact"/>
        <w:tabs>
          <w:tab w:val="left" w:pos="740" w:leader="none"/>
        </w:tabs>
        <w:rPr>
          <w:rFonts w:hint="eastAsia" w:ascii="宋体" w:hAnsi="宋体" w:eastAsia="宋体"/>
          <w:b w:val="0"/>
          <w:bCs w:val="0"/>
          <w:sz w:val="21"/>
          <w:szCs w:val="21"/>
          <w:u w:val="none"/>
          <w:lang w:val="en-US" w:eastAsia="zh-CN"/>
        </w:rPr>
      </w:pPr>
      <w:r>
        <w:rPr>
          <w:rFonts w:hint="eastAsia" w:ascii="宋体" w:hAnsi="宋体"/>
          <w:b w:val="0"/>
          <w:bCs w:val="0"/>
          <w:sz w:val="21"/>
          <w:szCs w:val="21"/>
          <w:u w:val="none"/>
          <w:lang w:val="en-US" w:eastAsia="zh-CN"/>
        </w:rPr>
        <w:t xml:space="preserve">          </w:t>
      </w:r>
      <w:r>
        <w:rPr>
          <w:rFonts w:hint="eastAsia" w:ascii="宋体" w:hAnsi="宋体" w:eastAsia="宋体"/>
          <w:b w:val="0"/>
          <w:bCs w:val="0"/>
          <w:sz w:val="21"/>
          <w:szCs w:val="21"/>
          <w:u w:val="none"/>
          <w:lang w:val="en-US" w:eastAsia="zh-CN"/>
        </w:rPr>
        <w:t xml:space="preserve">是否涉及</w:t>
      </w:r>
      <w:r>
        <w:rPr>
          <w:rFonts w:hint="eastAsia" w:ascii="宋体" w:hAnsi="宋体"/>
          <w:b w:val="0"/>
          <w:bCs w:val="0"/>
          <w:sz w:val="21"/>
          <w:szCs w:val="21"/>
          <w:u w:val="none"/>
          <w:lang w:val="en-US" w:eastAsia="zh-CN"/>
        </w:rPr>
        <w:t xml:space="preserve">环境标志</w:t>
      </w:r>
      <w:r>
        <w:rPr>
          <w:rFonts w:hint="eastAsia" w:ascii="宋体" w:hAnsi="宋体" w:eastAsia="宋体"/>
          <w:b w:val="0"/>
          <w:bCs w:val="0"/>
          <w:sz w:val="21"/>
          <w:szCs w:val="21"/>
          <w:u w:val="none"/>
          <w:lang w:val="en-US" w:eastAsia="zh-CN"/>
        </w:rPr>
        <w:t xml:space="preserve">产品：</w:t>
      </w:r>
      <w:r/>
    </w:p>
    <w:p>
      <w:pPr>
        <w:numPr>
          <w:ilvl w:val="-1"/>
          <w:numId w:val="0"/>
        </w:numPr>
        <w:ind w:firstLine="0"/>
        <w:spacing w:before="0" w:line="400" w:lineRule="exact"/>
        <w:tabs>
          <w:tab w:val="left" w:pos="740" w:leader="none"/>
        </w:tabs>
        <w:rPr>
          <w:rFonts w:hint="eastAsia" w:ascii="宋体" w:hAnsi="宋体"/>
          <w:iCs w:val="0"/>
          <w:szCs w:val="21"/>
          <w:lang w:eastAsia="zh-CN"/>
        </w:rPr>
      </w:pPr>
      <w:r>
        <w:rPr>
          <w:rFonts w:hint="eastAsia" w:ascii="宋体" w:hAnsi="宋体"/>
          <w:b w:val="0"/>
          <w:bCs w:val="0"/>
          <w:sz w:val="21"/>
          <w:szCs w:val="21"/>
          <w:u w:val="none"/>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rPr>
        <w:t xml:space="preserve">是</w:t>
      </w:r>
      <w:r>
        <w:rPr>
          <w:rFonts w:hint="eastAsia" w:ascii="宋体" w:hAnsi="宋体" w:eastAsia="宋体"/>
          <w:iCs w:val="0"/>
          <w:szCs w:val="21"/>
          <w:lang w:eastAsia="zh-CN"/>
        </w:rPr>
        <w:t xml:space="preserve">，</w:t>
      </w:r>
      <w:r>
        <w:rPr>
          <w:rFonts w:hint="eastAsia" w:ascii="宋体" w:hAnsi="宋体"/>
          <w:iCs w:val="0"/>
          <w:szCs w:val="21"/>
          <w:lang w:eastAsia="zh-CN"/>
        </w:rPr>
        <w:t xml:space="preserve">《环境标志产品政府采购品目清单》的底级品目名称：</w:t>
      </w:r>
      <w:r>
        <w:rPr>
          <w:rFonts w:hint="eastAsia" w:ascii="宋体" w:hAnsi="宋体" w:eastAsia="宋体"/>
          <w:szCs w:val="21"/>
          <w:u w:val="single"/>
          <w:lang w:val="en-US" w:eastAsia="zh-CN"/>
        </w:rPr>
        <w:t xml:space="preserve">      </w:t>
      </w:r>
      <w:r>
        <w:rPr>
          <w:rFonts w:hint="eastAsia" w:ascii="宋体" w:hAnsi="宋体"/>
          <w:szCs w:val="21"/>
          <w:u w:val="single"/>
          <w:lang w:val="en-US" w:eastAsia="zh-CN"/>
        </w:rPr>
        <w:t xml:space="preserve">   </w:t>
      </w:r>
      <w:r>
        <w:rPr>
          <w:rFonts w:hint="eastAsia" w:ascii="宋体" w:hAnsi="宋体"/>
          <w:iCs/>
          <w:szCs w:val="21"/>
          <w:lang w:val="en-US" w:eastAsia="zh-CN"/>
        </w:rPr>
        <w:t xml:space="preserve"> </w:t>
      </w:r>
      <w:r/>
    </w:p>
    <w:p>
      <w:pPr>
        <w:numPr>
          <w:ilvl w:val="-1"/>
          <w:numId w:val="0"/>
        </w:numPr>
        <w:ind w:firstLine="0"/>
        <w:spacing w:before="0" w:line="400" w:lineRule="exact"/>
        <w:tabs>
          <w:tab w:val="left" w:pos="740" w:leader="none"/>
        </w:tabs>
        <w:rPr>
          <w:rFonts w:hint="eastAsia" w:ascii="宋体" w:hAnsi="宋体"/>
          <w:iCs/>
          <w:szCs w:val="21"/>
          <w:lang w:val="en-US"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强制采购</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优先采购</w:t>
      </w:r>
      <w:r>
        <w:rPr>
          <w:rFonts w:hint="eastAsia" w:ascii="宋体" w:hAnsi="宋体"/>
          <w:iCs/>
          <w:szCs w:val="21"/>
          <w:lang w:val="en-US" w:eastAsia="zh-CN"/>
        </w:rPr>
        <w:t xml:space="preserve">    </w:t>
      </w:r>
      <w:r/>
    </w:p>
    <w:p>
      <w:pPr>
        <w:numPr>
          <w:ilvl w:val="-1"/>
          <w:numId w:val="0"/>
        </w:numPr>
        <w:ind w:firstLine="0"/>
        <w:spacing w:before="0" w:line="400" w:lineRule="exact"/>
        <w:tabs>
          <w:tab w:val="left" w:pos="740" w:leader="none"/>
        </w:tabs>
        <w:rPr>
          <w:rFonts w:hint="eastAsia" w:ascii="宋体" w:hAnsi="宋体"/>
          <w:b w:val="0"/>
          <w:bCs w:val="0"/>
          <w:sz w:val="21"/>
          <w:szCs w:val="21"/>
          <w:u w:val="none"/>
          <w:lang w:val="en-US" w:eastAsia="zh-CN"/>
        </w:rPr>
      </w:pPr>
      <w:r>
        <w:rPr>
          <w:rFonts w:hint="eastAsia" w:ascii="宋体" w:hAnsi="宋体"/>
          <w:iCs/>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rPr>
        <w:t xml:space="preserve">否</w:t>
      </w:r>
      <w:r/>
    </w:p>
    <w:p>
      <w:pPr>
        <w:pStyle w:val="834"/>
        <w:numPr>
          <w:ilvl w:val="-1"/>
          <w:numId w:val="0"/>
        </w:numPr>
        <w:ind w:firstLine="0"/>
        <w:spacing w:before="0" w:line="400" w:lineRule="exact"/>
        <w:rPr>
          <w:rFonts w:hint="eastAsia" w:ascii="宋体" w:hAnsi="宋体" w:eastAsia="宋体" w:cs="Times New Roman"/>
          <w:iCs w:val="0"/>
          <w:sz w:val="21"/>
          <w:szCs w:val="21"/>
          <w:u w:val="none"/>
          <w:lang w:val="en-US" w:eastAsia="zh-CN"/>
        </w:rPr>
      </w:pPr>
      <w:r>
        <w:rPr>
          <w:rFonts w:hint="eastAsia" w:ascii="宋体" w:hAnsi="宋体"/>
          <w:b w:val="0"/>
          <w:bCs w:val="0"/>
          <w:sz w:val="21"/>
          <w:szCs w:val="21"/>
          <w:u w:val="none"/>
          <w:lang w:val="en-US" w:eastAsia="zh-CN"/>
        </w:rPr>
        <w:t xml:space="preserve">          </w:t>
      </w:r>
      <w:r>
        <w:rPr>
          <w:rFonts w:hint="eastAsia" w:ascii="宋体" w:hAnsi="宋体" w:eastAsia="宋体" w:cs="Times New Roman"/>
          <w:b w:val="0"/>
          <w:bCs w:val="0"/>
          <w:sz w:val="21"/>
          <w:szCs w:val="21"/>
          <w:u w:val="none"/>
          <w:lang w:val="en-US" w:eastAsia="zh-CN"/>
        </w:rPr>
        <w:t xml:space="preserve">是否涉及绿色产品：</w:t>
      </w:r>
      <w:r>
        <w:rPr>
          <w:rFonts w:hint="eastAsia" w:ascii="宋体" w:hAnsi="宋体" w:eastAsia="宋体" w:cs="Times New Roman"/>
          <w:iCs w:val="0"/>
          <w:sz w:val="21"/>
          <w:szCs w:val="21"/>
          <w:u w:val="none"/>
          <w:lang w:val="en-US" w:eastAsia="zh-CN"/>
        </w:rPr>
        <w:t xml:space="preserve"> </w:t>
      </w:r>
      <w:r/>
    </w:p>
    <w:p>
      <w:pPr>
        <w:pStyle w:val="834"/>
        <w:ind w:firstLine="420"/>
        <w:rPr>
          <w:rFonts w:hint="eastAsia" w:ascii="宋体" w:hAnsi="宋体" w:eastAsia="宋体"/>
          <w:szCs w:val="21"/>
          <w:u w:val="single"/>
          <w:lang w:val="en-US" w:eastAsia="zh-CN"/>
        </w:rPr>
      </w:pPr>
      <w:r>
        <w:rPr>
          <w:rFonts w:hint="eastAsia" w:ascii="宋体" w:hAnsi="宋体" w:eastAsia="宋体" w:cs="Times New Roman"/>
          <w:iCs w:val="0"/>
          <w:sz w:val="21"/>
          <w:szCs w:val="21"/>
          <w:u w:val="none"/>
          <w:lang w:val="en-US" w:eastAsia="zh-CN"/>
        </w:rPr>
        <w:t xml:space="preserve">     </w:t>
      </w:r>
      <w:r>
        <w:rPr>
          <w:rFonts w:ascii="Wingdings" w:hAnsi="Wingdings" w:eastAsia="Wingdings" w:cs="Wingdings"/>
          <w:iCs w:val="0"/>
          <w:sz w:val="21"/>
          <w:szCs w:val="21"/>
          <w:u w:val="none"/>
        </w:rPr>
        <w:t xml:space="preserve">¨</w:t>
      </w:r>
      <w:r>
        <w:rPr>
          <w:rFonts w:hint="eastAsia" w:ascii="宋体" w:hAnsi="宋体" w:eastAsia="宋体" w:cs="Times New Roman"/>
          <w:iCs w:val="0"/>
          <w:sz w:val="21"/>
          <w:szCs w:val="21"/>
          <w:u w:val="none"/>
        </w:rPr>
        <w:t xml:space="preserve">是</w:t>
      </w:r>
      <w:r>
        <w:rPr>
          <w:rFonts w:hint="eastAsia" w:ascii="宋体" w:hAnsi="宋体" w:eastAsia="宋体" w:cs="Times New Roman"/>
          <w:iCs w:val="0"/>
          <w:sz w:val="21"/>
          <w:szCs w:val="21"/>
          <w:u w:val="none"/>
          <w:lang w:eastAsia="zh-CN"/>
        </w:rPr>
        <w:t xml:space="preserve">，绿色产品政府采购相关政策确定的底级品目名称：</w:t>
      </w:r>
      <w:r>
        <w:rPr>
          <w:rFonts w:hint="eastAsia" w:ascii="宋体" w:hAnsi="宋体" w:eastAsia="宋体"/>
          <w:szCs w:val="21"/>
          <w:u w:val="single"/>
          <w:lang w:val="en-US" w:eastAsia="zh-CN"/>
        </w:rPr>
        <w:t xml:space="preserve">         </w:t>
      </w:r>
      <w:r/>
    </w:p>
    <w:p>
      <w:pPr>
        <w:numPr>
          <w:ilvl w:val="-1"/>
          <w:numId w:val="0"/>
        </w:numPr>
        <w:ind w:firstLine="0"/>
        <w:spacing w:before="0" w:line="400" w:lineRule="exact"/>
        <w:tabs>
          <w:tab w:val="left" w:pos="740" w:leader="none"/>
        </w:tabs>
        <w:rPr>
          <w:rFonts w:hint="eastAsia" w:ascii="宋体" w:hAnsi="宋体"/>
          <w:iCs/>
          <w:szCs w:val="21"/>
          <w:lang w:val="en-US"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强制采购</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优先采购</w:t>
      </w:r>
      <w:r>
        <w:rPr>
          <w:rFonts w:hint="eastAsia" w:ascii="宋体" w:hAnsi="宋体"/>
          <w:iCs/>
          <w:szCs w:val="21"/>
          <w:lang w:val="en-US" w:eastAsia="zh-CN"/>
        </w:rPr>
        <w:t xml:space="preserve">    </w:t>
      </w:r>
      <w:r/>
    </w:p>
    <w:p>
      <w:pPr>
        <w:pStyle w:val="834"/>
        <w:ind w:firstLine="420"/>
        <w:rPr>
          <w:rFonts w:hint="eastAsia" w:ascii="宋体" w:hAnsi="宋体"/>
          <w:b w:val="0"/>
          <w:bCs w:val="0"/>
          <w:sz w:val="21"/>
          <w:szCs w:val="21"/>
          <w:u w:val="none"/>
          <w:lang w:val="en-US" w:eastAsia="zh-CN"/>
        </w:rPr>
      </w:pPr>
      <w:r>
        <w:rPr>
          <w:rFonts w:hint="eastAsia" w:ascii="宋体" w:hAnsi="宋体" w:eastAsia="宋体" w:cs="Times New Roman"/>
          <w:iCs w:val="0"/>
          <w:sz w:val="21"/>
          <w:szCs w:val="21"/>
          <w:u w:val="none"/>
          <w:lang w:val="en-US" w:eastAsia="zh-CN"/>
        </w:rPr>
        <w:t xml:space="preserve">     </w:t>
      </w:r>
      <w:r>
        <w:rPr>
          <w:rFonts w:ascii="Wingdings" w:hAnsi="Wingdings" w:eastAsia="Wingdings" w:cs="Wingdings"/>
          <w:iCs w:val="0"/>
          <w:sz w:val="21"/>
          <w:szCs w:val="21"/>
          <w:u w:val="none"/>
        </w:rPr>
        <w:t xml:space="preserve">¨</w:t>
      </w:r>
      <w:r>
        <w:rPr>
          <w:rFonts w:hint="eastAsia" w:ascii="宋体" w:hAnsi="宋体" w:eastAsia="宋体" w:cs="Times New Roman"/>
          <w:iCs w:val="0"/>
          <w:sz w:val="21"/>
          <w:szCs w:val="21"/>
          <w:u w:val="none"/>
        </w:rPr>
        <w:t xml:space="preserve">否</w:t>
      </w:r>
      <w:r/>
    </w:p>
    <w:p>
      <w:pPr>
        <w:numPr>
          <w:ilvl w:val="-1"/>
          <w:numId w:val="0"/>
        </w:numPr>
        <w:ind w:firstLine="0"/>
        <w:spacing w:before="0" w:line="400" w:lineRule="exact"/>
        <w:rPr>
          <w:rFonts w:hint="eastAsia" w:ascii="宋体" w:hAnsi="宋体" w:eastAsia="宋体"/>
          <w:szCs w:val="21"/>
          <w:lang w:val="en-US" w:eastAsia="zh-CN"/>
        </w:rPr>
      </w:pPr>
      <w:r>
        <w:rPr>
          <w:rFonts w:hint="eastAsia" w:ascii="宋体" w:hAnsi="宋体"/>
          <w:szCs w:val="21"/>
          <w:lang w:val="en-US" w:eastAsia="zh-CN"/>
        </w:rPr>
        <w:t xml:space="preserve">    （1</w:t>
      </w:r>
      <w:r>
        <w:rPr>
          <w:rFonts w:hint="default" w:ascii="宋体" w:hAnsi="宋体"/>
          <w:szCs w:val="21"/>
          <w:lang w:val="en" w:eastAsia="zh-CN"/>
        </w:rPr>
        <w:t xml:space="preserve">1</w:t>
      </w:r>
      <w:r>
        <w:rPr>
          <w:rFonts w:hint="eastAsia" w:ascii="宋体" w:hAnsi="宋体"/>
          <w:szCs w:val="21"/>
          <w:lang w:val="en-US" w:eastAsia="zh-CN"/>
        </w:rPr>
        <w:t xml:space="preserve">）</w:t>
      </w:r>
      <w:r>
        <w:rPr>
          <w:rFonts w:hint="eastAsia" w:ascii="宋体" w:hAnsi="宋体" w:eastAsia="宋体"/>
          <w:szCs w:val="21"/>
          <w:lang w:val="en-US" w:eastAsia="zh-CN"/>
        </w:rPr>
        <w:t xml:space="preserve">涉及商品包装和快递包装的，是否参考</w:t>
      </w:r>
      <w:r>
        <w:rPr>
          <w:rFonts w:hint="eastAsia" w:ascii="宋体" w:hAnsi="宋体"/>
          <w:szCs w:val="21"/>
        </w:rPr>
        <w:t xml:space="preserve">《商品包装政府采购需求标准（试行）》、《快递包装政府采购需求标准（试行）》</w:t>
      </w:r>
      <w:r>
        <w:rPr>
          <w:rFonts w:hint="eastAsia" w:ascii="宋体" w:hAnsi="宋体" w:eastAsia="宋体"/>
          <w:szCs w:val="21"/>
          <w:lang w:eastAsia="zh-CN"/>
        </w:rPr>
        <w:t xml:space="preserve">明确产品及相关快递服务的具体包装要求：</w:t>
      </w:r>
      <w:r/>
    </w:p>
    <w:p>
      <w:pPr>
        <w:numPr>
          <w:ilvl w:val="-1"/>
          <w:numId w:val="0"/>
        </w:numPr>
        <w:ind w:firstLine="840"/>
        <w:spacing w:before="0" w:line="400" w:lineRule="exact"/>
        <w:rPr>
          <w:rFonts w:hint="eastAsia" w:ascii="宋体" w:hAnsi="宋体" w:eastAsia="宋体"/>
          <w:iCs w:val="0"/>
          <w:szCs w:val="21"/>
          <w:lang w:val="en-US" w:eastAsia="zh-CN"/>
        </w:rPr>
      </w:pPr>
      <w:r>
        <w:rPr>
          <w:rFonts w:ascii="Wingdings" w:hAnsi="Wingdings" w:eastAsia="Wingdings" w:cs="Wingdings"/>
          <w:iCs w:val="0"/>
          <w:szCs w:val="21"/>
        </w:rPr>
        <w:t xml:space="preserve">¨</w:t>
      </w:r>
      <w:r>
        <w:rPr>
          <w:rFonts w:hint="eastAsia" w:ascii="宋体" w:hAnsi="宋体" w:eastAsia="宋体"/>
          <w:iCs w:val="0"/>
          <w:szCs w:val="21"/>
        </w:rPr>
        <w:t xml:space="preserve">是       </w:t>
      </w:r>
      <w:r>
        <w:rPr>
          <w:rFonts w:ascii="Wingdings" w:hAnsi="Wingdings" w:eastAsia="Wingdings" w:cs="Wingdings"/>
          <w:iCs w:val="0"/>
          <w:szCs w:val="21"/>
        </w:rPr>
        <w:t xml:space="preserve">¨</w:t>
      </w:r>
      <w:r>
        <w:rPr>
          <w:rFonts w:hint="eastAsia" w:ascii="宋体" w:hAnsi="宋体" w:eastAsia="宋体"/>
          <w:iCs w:val="0"/>
          <w:szCs w:val="21"/>
        </w:rPr>
        <w:t xml:space="preserve">否</w:t>
      </w:r>
      <w:r>
        <w:rPr>
          <w:rFonts w:hint="eastAsia" w:ascii="宋体" w:hAnsi="宋体" w:eastAsia="宋体"/>
          <w:iCs w:val="0"/>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lang w:eastAsia="zh-CN"/>
        </w:rPr>
        <w:t xml:space="preserve">不涉及</w:t>
      </w:r>
      <w:r/>
    </w:p>
    <w:p>
      <w:pPr>
        <w:numPr>
          <w:ilvl w:val="0"/>
          <w:numId w:val="3"/>
        </w:numPr>
        <w:ind w:firstLine="422"/>
        <w:spacing w:before="0" w:line="400" w:lineRule="exact"/>
        <w:rPr>
          <w:rFonts w:ascii="宋体" w:hAnsi="宋体"/>
          <w:b/>
          <w:szCs w:val="21"/>
          <w:highlight w:val="none"/>
        </w:rPr>
      </w:pPr>
      <w:r>
        <w:rPr>
          <w:rFonts w:hint="eastAsia" w:ascii="宋体" w:hAnsi="宋体"/>
          <w:b/>
          <w:szCs w:val="21"/>
          <w:highlight w:val="none"/>
        </w:rPr>
        <w:t xml:space="preserve">合同金额</w:t>
      </w:r>
      <w:r/>
    </w:p>
    <w:p>
      <w:pPr>
        <w:ind w:firstLine="420"/>
        <w:spacing w:before="0"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p>
    <w:p>
      <w:pPr>
        <w:ind w:left="0" w:firstLine="0"/>
        <w:spacing w:before="0" w:line="400" w:lineRule="exact"/>
        <w:rPr>
          <w:rFonts w:ascii="宋体" w:hAnsi="宋体"/>
          <w:szCs w:val="21"/>
          <w:u w:val="single"/>
        </w:rPr>
      </w:pPr>
      <w:r>
        <w:rPr>
          <w:rFonts w:hint="eastAsia" w:ascii="宋体" w:hAnsi="宋体"/>
          <w:szCs w:val="21"/>
          <w:lang w:val="en-US" w:eastAsia="zh-CN"/>
        </w:rPr>
        <w:t xml:space="preserve">                 </w:t>
      </w:r>
      <w:r>
        <w:rPr>
          <w:rFonts w:hint="eastAsia" w:ascii="宋体" w:hAnsi="宋体"/>
          <w:szCs w:val="21"/>
        </w:rPr>
        <w:t xml:space="preserve">大写：</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p>
    <w:p>
      <w:pPr>
        <w:ind w:firstLine="0"/>
        <w:spacing w:before="0" w:line="400" w:lineRule="exact"/>
        <w:rPr>
          <w:rFonts w:ascii="宋体" w:hAnsi="宋体"/>
          <w:szCs w:val="21"/>
        </w:rPr>
      </w:pPr>
      <w:r>
        <w:rPr>
          <w:rFonts w:hint="eastAsia" w:ascii="宋体" w:hAnsi="宋体"/>
          <w:szCs w:val="21"/>
          <w:lang w:val="en-US" w:eastAsia="zh-CN"/>
        </w:rPr>
        <w:t xml:space="preserve">         </w:t>
      </w:r>
      <w:r>
        <w:rPr>
          <w:rFonts w:hint="eastAsia" w:ascii="宋体" w:hAnsi="宋体"/>
          <w:szCs w:val="21"/>
        </w:rPr>
        <w:t xml:space="preserve">分包金额</w:t>
      </w:r>
      <w:r>
        <w:rPr>
          <w:rFonts w:hint="eastAsia" w:ascii="宋体" w:hAnsi="宋体"/>
          <w:szCs w:val="21"/>
          <w:lang w:eastAsia="zh-CN"/>
        </w:rPr>
        <w:t xml:space="preserve">（如有）</w:t>
      </w:r>
      <w:r>
        <w:rPr>
          <w:rFonts w:hint="eastAsia" w:ascii="宋体" w:hAnsi="宋体"/>
          <w:szCs w:val="21"/>
        </w:rPr>
        <w:t xml:space="preserve">小写：</w:t>
      </w:r>
      <w:r>
        <w:rPr>
          <w:rFonts w:hint="eastAsia" w:ascii="宋体" w:hAnsi="宋体"/>
          <w:szCs w:val="21"/>
          <w:u w:val="single"/>
        </w:rPr>
        <w:t xml:space="preserve">                   </w:t>
      </w:r>
      <w:r/>
    </w:p>
    <w:p>
      <w:pPr>
        <w:ind w:firstLine="0"/>
        <w:spacing w:before="0" w:line="400" w:lineRule="exact"/>
        <w:rPr>
          <w:rFonts w:hint="eastAsia" w:ascii="宋体" w:hAnsi="宋体"/>
          <w:szCs w:val="21"/>
          <w:u w:val="single"/>
        </w:rPr>
      </w:pPr>
      <w:r>
        <w:rPr>
          <w:rFonts w:hint="eastAsia" w:ascii="宋体" w:hAnsi="宋体"/>
          <w:szCs w:val="21"/>
          <w:lang w:val="en-US" w:eastAsia="zh-CN"/>
        </w:rPr>
        <w:t xml:space="preserve">                     </w:t>
      </w:r>
      <w:r>
        <w:rPr>
          <w:rFonts w:hint="eastAsia" w:ascii="宋体" w:hAnsi="宋体"/>
          <w:szCs w:val="21"/>
        </w:rPr>
        <w:t xml:space="preserve">大写：</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p>
    <w:p>
      <w:pPr>
        <w:ind w:firstLine="0"/>
        <w:spacing w:before="0" w:line="400" w:lineRule="exact"/>
        <w:rPr>
          <w:rFonts w:hint="eastAsia" w:ascii="宋体" w:hAnsi="宋体"/>
          <w:szCs w:val="21"/>
          <w:lang w:val="en-US" w:eastAsia="zh-CN"/>
        </w:rPr>
      </w:pPr>
      <w:r>
        <w:rPr>
          <w:rFonts w:hint="eastAsia" w:ascii="宋体" w:hAnsi="宋体"/>
          <w:szCs w:val="21"/>
          <w:lang w:val="en-US" w:eastAsia="zh-CN"/>
        </w:rPr>
        <w:t xml:space="preserve">    （注：固定单价合同应填写单价和最高限价）</w:t>
      </w:r>
      <w:r/>
    </w:p>
    <w:p>
      <w:pPr>
        <w:numPr>
          <w:ilvl w:val="-1"/>
          <w:numId w:val="0"/>
        </w:numPr>
        <w:ind w:firstLine="0"/>
        <w:spacing w:before="0" w:line="400" w:lineRule="exact"/>
        <w:rPr>
          <w:rFonts w:hint="eastAsia" w:ascii="宋体" w:hAnsi="宋体"/>
          <w:szCs w:val="21"/>
        </w:rPr>
      </w:pPr>
      <w:r>
        <w:rPr>
          <w:rFonts w:hint="eastAsia" w:ascii="宋体" w:hAnsi="宋体"/>
          <w:szCs w:val="21"/>
          <w:lang w:val="en-US" w:eastAsia="zh-CN"/>
        </w:rPr>
        <w:t xml:space="preserve">    </w:t>
      </w:r>
      <w:r>
        <w:rPr>
          <w:rFonts w:hint="eastAsia" w:ascii="宋体" w:hAnsi="宋体"/>
          <w:szCs w:val="21"/>
          <w:lang w:eastAsia="zh-CN"/>
        </w:rPr>
        <w:t xml:space="preserve">（</w:t>
      </w:r>
      <w:r>
        <w:rPr>
          <w:rFonts w:hint="eastAsia" w:ascii="宋体" w:hAnsi="宋体"/>
          <w:szCs w:val="21"/>
          <w:lang w:val="en-US" w:eastAsia="zh-CN"/>
        </w:rPr>
        <w:t xml:space="preserve">2</w:t>
      </w:r>
      <w:r>
        <w:rPr>
          <w:rFonts w:hint="eastAsia" w:ascii="宋体" w:hAnsi="宋体"/>
          <w:szCs w:val="21"/>
          <w:lang w:eastAsia="zh-CN"/>
        </w:rPr>
        <w:t xml:space="preserve">）</w:t>
      </w:r>
      <w:r>
        <w:rPr>
          <w:rFonts w:hint="eastAsia" w:ascii="宋体" w:hAnsi="宋体"/>
          <w:szCs w:val="21"/>
        </w:rPr>
        <w:t xml:space="preserve">合同定价方式</w:t>
      </w:r>
      <w:r>
        <w:rPr>
          <w:rFonts w:hint="eastAsia" w:ascii="宋体" w:hAnsi="宋体"/>
          <w:szCs w:val="21"/>
          <w:lang w:eastAsia="zh-CN"/>
        </w:rPr>
        <w:t xml:space="preserve">（采用组合定价方式的，可以勾选多项）</w:t>
      </w:r>
      <w:r>
        <w:rPr>
          <w:rFonts w:hint="eastAsia" w:ascii="宋体" w:hAnsi="宋体"/>
          <w:szCs w:val="21"/>
        </w:rPr>
        <w:t xml:space="preserve">：</w:t>
      </w:r>
      <w:r/>
    </w:p>
    <w:p>
      <w:pPr>
        <w:ind w:firstLine="420"/>
        <w:spacing w:before="0" w:line="400" w:lineRule="exact"/>
        <w:rPr>
          <w:rFonts w:hint="eastAsia" w:ascii="宋体" w:hAnsi="宋体" w:eastAsia="宋体"/>
          <w:szCs w:val="21"/>
          <w:lang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固定费率</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其他</w:t>
      </w:r>
      <w:r>
        <w:rPr>
          <w:rFonts w:hint="eastAsia" w:ascii="宋体" w:hAnsi="宋体"/>
          <w:szCs w:val="21"/>
          <w:u w:val="single"/>
        </w:rPr>
        <w:t xml:space="preserve">       </w:t>
      </w:r>
      <w:r/>
    </w:p>
    <w:p>
      <w:pPr>
        <w:pStyle w:val="835"/>
        <w:spacing w:line="400" w:lineRule="exact"/>
      </w:pPr>
      <w:r>
        <w:rPr>
          <w:rFonts w:hint="eastAsia" w:ascii="宋体" w:hAnsi="宋体"/>
        </w:rPr>
        <w:t xml:space="preserve">（</w:t>
      </w:r>
      <w:r>
        <w:rPr>
          <w:rFonts w:hint="eastAsia" w:ascii="宋体" w:hAnsi="宋体"/>
          <w:lang w:val="en-US" w:eastAsia="zh-CN"/>
        </w:rPr>
        <w:t xml:space="preserve">3</w:t>
      </w:r>
      <w:r>
        <w:rPr>
          <w:rFonts w:hint="eastAsia" w:ascii="宋体" w:hAnsi="宋体"/>
        </w:rPr>
        <w:t xml:space="preserve">）付款方式（按项目实际勾选填写）：</w:t>
      </w:r>
      <w:r/>
    </w:p>
    <w:p>
      <w:pPr>
        <w:ind w:firstLine="630"/>
        <w:spacing w:before="0"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w:t>
      </w:r>
      <w:r>
        <w:rPr>
          <w:rFonts w:hint="eastAsia" w:ascii="宋体" w:hAnsi="宋体"/>
          <w:szCs w:val="21"/>
          <w:u w:val="single"/>
          <w:lang w:eastAsia="zh-CN"/>
        </w:rPr>
        <w:t xml:space="preserve">明确</w:t>
      </w:r>
      <w:r>
        <w:rPr>
          <w:rFonts w:hint="eastAsia" w:ascii="宋体" w:hAnsi="宋体"/>
          <w:szCs w:val="21"/>
          <w:u w:val="single"/>
        </w:rPr>
        <w:t xml:space="preserve">一次性支付合同款项</w:t>
      </w:r>
      <w:r>
        <w:rPr>
          <w:rFonts w:hint="eastAsia" w:ascii="宋体" w:hAnsi="宋体"/>
          <w:szCs w:val="21"/>
          <w:u w:val="single"/>
          <w:lang w:eastAsia="zh-CN"/>
        </w:rPr>
        <w:t xml:space="preserve">的条件</w:t>
      </w:r>
      <w:r>
        <w:rPr>
          <w:rFonts w:hint="eastAsia" w:ascii="宋体" w:hAnsi="宋体"/>
          <w:szCs w:val="21"/>
          <w:u w:val="single"/>
        </w:rPr>
        <w:t xml:space="preserve">）                    </w:t>
      </w:r>
      <w:r/>
    </w:p>
    <w:p>
      <w:pPr>
        <w:ind w:firstLine="630"/>
        <w:spacing w:line="400" w:lineRule="exact"/>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w:t>
      </w:r>
      <w:r>
        <w:rPr>
          <w:rFonts w:hint="eastAsia" w:ascii="宋体" w:hAnsi="宋体"/>
          <w:szCs w:val="21"/>
          <w:u w:val="single"/>
          <w:lang w:eastAsia="zh-CN"/>
        </w:rPr>
        <w:t xml:space="preserve">，各期支付条件应与分期履约验收情况挂钩</w:t>
      </w:r>
      <w:r>
        <w:rPr>
          <w:rFonts w:hint="eastAsia" w:ascii="宋体" w:hAnsi="宋体"/>
          <w:szCs w:val="21"/>
          <w:u w:val="single"/>
        </w:rPr>
        <w:t xml:space="preserve">） </w:t>
      </w:r>
      <w:r>
        <w:rPr>
          <w:rFonts w:hint="eastAsia" w:ascii="宋体" w:hAnsi="宋体"/>
          <w:szCs w:val="21"/>
          <w:u w:val="none"/>
          <w:lang w:eastAsia="zh-CN"/>
        </w:rPr>
        <w:t xml:space="preserve">，</w:t>
      </w:r>
      <w:r>
        <w:rPr>
          <w:rFonts w:hint="eastAsia" w:ascii="宋体" w:hAnsi="宋体"/>
          <w:szCs w:val="21"/>
          <w:lang w:eastAsia="zh-CN"/>
        </w:rPr>
        <w:t xml:space="preserve">其中涉及预付款的</w:t>
      </w:r>
      <w:r>
        <w:rPr>
          <w:rFonts w:hint="eastAsia" w:ascii="宋体" w:hAnsi="宋体"/>
          <w:szCs w:val="21"/>
        </w:rPr>
        <w:t xml:space="preserve">：</w:t>
      </w:r>
      <w:r>
        <w:rPr>
          <w:rFonts w:hint="eastAsia" w:ascii="宋体" w:hAnsi="宋体"/>
          <w:szCs w:val="21"/>
          <w:u w:val="single"/>
        </w:rPr>
        <w:t xml:space="preserve"> （应明确预付款的支付比例和支付条件） </w:t>
      </w:r>
      <w:r/>
    </w:p>
    <w:p>
      <w:pPr>
        <w:ind w:firstLine="630"/>
        <w:spacing w:before="0"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before="0"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3"/>
        </w:numPr>
        <w:ind w:firstLine="422"/>
        <w:spacing w:before="0" w:line="400" w:lineRule="exact"/>
        <w:rPr>
          <w:rFonts w:ascii="宋体" w:hAnsi="宋体"/>
          <w:b/>
          <w:bCs w:val="0"/>
          <w:szCs w:val="21"/>
          <w:u w:val="single"/>
        </w:rPr>
      </w:pPr>
      <w:r>
        <w:rPr>
          <w:rFonts w:hint="eastAsia" w:ascii="宋体" w:hAnsi="宋体"/>
          <w:b/>
          <w:bCs w:val="0"/>
          <w:szCs w:val="21"/>
        </w:rPr>
        <w:t xml:space="preserve">合同履行</w:t>
      </w:r>
      <w:r/>
    </w:p>
    <w:p>
      <w:pPr>
        <w:ind w:firstLine="420"/>
        <w:spacing w:before="0" w:line="400" w:lineRule="exact"/>
        <w:rPr>
          <w:rFonts w:hint="eastAsia"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before="0" w:line="400" w:lineRule="exact"/>
        <w:rPr>
          <w:rFonts w:hint="eastAsia" w:ascii="宋体" w:hAnsi="宋体" w:cs="宋体"/>
          <w:szCs w:val="21"/>
          <w:u w:val="single"/>
        </w:rPr>
      </w:pPr>
      <w:r>
        <w:rPr>
          <w:rFonts w:hint="eastAsia" w:ascii="宋体" w:hAnsi="宋体" w:cs="宋体"/>
          <w:szCs w:val="21"/>
        </w:rPr>
        <w:t xml:space="preserve">（2）</w:t>
      </w:r>
      <w:r>
        <w:rPr>
          <w:rFonts w:hint="eastAsia" w:ascii="宋体" w:hAnsi="宋体" w:cs="宋体"/>
          <w:szCs w:val="21"/>
          <w:lang w:eastAsia="zh-CN"/>
        </w:rPr>
        <w:t xml:space="preserve">履约</w:t>
      </w:r>
      <w:r>
        <w:rPr>
          <w:rFonts w:hint="eastAsia" w:ascii="宋体" w:hAnsi="宋体" w:cs="宋体"/>
          <w:szCs w:val="21"/>
        </w:rPr>
        <w:t xml:space="preserve">地点</w:t>
      </w:r>
      <w:r>
        <w:rPr>
          <w:rFonts w:hint="eastAsia" w:ascii="宋体" w:hAnsi="宋体" w:cs="宋体"/>
          <w:b w:val="0"/>
          <w:bCs/>
          <w:szCs w:val="21"/>
        </w:rPr>
        <w:t xml:space="preserve">：</w:t>
      </w:r>
      <w:r>
        <w:rPr>
          <w:rFonts w:hint="eastAsia" w:ascii="宋体" w:hAnsi="宋体" w:cs="宋体"/>
          <w:szCs w:val="21"/>
          <w:u w:val="single"/>
        </w:rPr>
        <w:t xml:space="preserve">                             </w:t>
      </w:r>
      <w:r/>
    </w:p>
    <w:p>
      <w:pPr>
        <w:ind w:firstLine="420"/>
        <w:spacing w:before="0" w:line="400" w:lineRule="exact"/>
        <w:rPr>
          <w:rFonts w:hint="eastAsia" w:ascii="宋体" w:hAnsi="宋体" w:eastAsia="宋体" w:cs="宋体"/>
          <w:sz w:val="21"/>
          <w:szCs w:val="21"/>
          <w:lang w:eastAsia="zh-CN"/>
        </w:rPr>
      </w:pPr>
      <w:r>
        <w:rPr>
          <w:rFonts w:hint="eastAsia" w:ascii="宋体" w:hAnsi="宋体" w:cs="宋体"/>
          <w:bCs/>
          <w:szCs w:val="21"/>
        </w:rPr>
        <w:t xml:space="preserve">（3）履约担保：</w:t>
      </w:r>
      <w:r>
        <w:rPr>
          <w:rFonts w:hint="eastAsia" w:ascii="宋体" w:hAnsi="宋体" w:eastAsia="宋体" w:cs="宋体"/>
          <w:sz w:val="21"/>
          <w:lang w:val="en-US" w:eastAsia="zh-CN"/>
        </w:rPr>
        <w:t xml:space="preserve">是否收取履约保证金：</w:t>
      </w:r>
      <w:r>
        <w:rPr>
          <w:rFonts w:ascii="Wingdings" w:hAnsi="Wingdings" w:eastAsia="Wingdings" w:cs="Wingdings"/>
          <w:sz w:val="21"/>
          <w:szCs w:val="21"/>
        </w:rPr>
        <w:t xml:space="preserve">¨</w:t>
      </w:r>
      <w:r>
        <w:rPr>
          <w:rFonts w:hint="eastAsia" w:ascii="宋体" w:hAnsi="宋体" w:eastAsia="宋体" w:cs="宋体"/>
          <w:sz w:val="21"/>
          <w:szCs w:val="21"/>
          <w:lang w:eastAsia="zh-CN"/>
        </w:rPr>
        <w:t xml:space="preserve">是</w:t>
      </w:r>
      <w:r>
        <w:rPr>
          <w:rFonts w:hint="eastAsia" w:ascii="宋体" w:hAnsi="宋体" w:eastAsia="宋体" w:cs="宋体"/>
          <w:sz w:val="21"/>
          <w:szCs w:val="21"/>
          <w:lang w:val="en-US" w:eastAsia="zh-CN"/>
        </w:rPr>
        <w:t xml:space="preserve">    </w:t>
      </w:r>
      <w:r>
        <w:rPr>
          <w:rFonts w:ascii="Wingdings" w:hAnsi="Wingdings" w:eastAsia="Wingdings" w:cs="Wingdings"/>
          <w:sz w:val="21"/>
          <w:szCs w:val="21"/>
        </w:rPr>
        <w:t xml:space="preserve">¨</w:t>
      </w:r>
      <w:r>
        <w:rPr>
          <w:rFonts w:hint="eastAsia" w:ascii="宋体" w:hAnsi="宋体" w:eastAsia="宋体" w:cs="宋体"/>
          <w:sz w:val="21"/>
          <w:szCs w:val="21"/>
          <w:lang w:eastAsia="zh-CN"/>
        </w:rPr>
        <w:t xml:space="preserve">否</w:t>
      </w:r>
      <w:r/>
    </w:p>
    <w:p>
      <w:pPr>
        <w:pStyle w:val="834"/>
        <w:rPr>
          <w:rFonts w:hint="eastAsia" w:ascii="宋体" w:hAnsi="宋体" w:eastAsia="宋体" w:cs="宋体"/>
          <w:sz w:val="21"/>
          <w:lang w:val="en-US" w:eastAsia="zh-CN"/>
        </w:rPr>
      </w:pPr>
      <w:r>
        <w:rPr>
          <w:rFonts w:hint="eastAsia" w:ascii="宋体" w:hAnsi="宋体" w:cs="宋体"/>
          <w:bCs/>
          <w:szCs w:val="21"/>
          <w:u w:val="none"/>
          <w:lang w:val="en-US" w:eastAsia="zh-CN"/>
        </w:rPr>
        <w:t xml:space="preserve">  </w:t>
      </w:r>
      <w:r>
        <w:rPr>
          <w:rFonts w:hint="eastAsia" w:ascii="宋体" w:hAnsi="宋体" w:eastAsia="宋体" w:cs="宋体"/>
          <w:sz w:val="21"/>
          <w:lang w:val="en-US" w:eastAsia="zh-CN"/>
        </w:rPr>
        <w:t xml:space="preserve">  收取履约保证金形式：</w:t>
      </w:r>
      <w:r>
        <w:rPr>
          <w:rFonts w:hint="eastAsia" w:ascii="宋体" w:hAnsi="宋体" w:eastAsia="宋体" w:cs="宋体"/>
          <w:bCs/>
          <w:sz w:val="21"/>
          <w:szCs w:val="21"/>
          <w:u w:val="single"/>
        </w:rPr>
        <w:t xml:space="preserve">                            </w:t>
      </w:r>
      <w:r/>
    </w:p>
    <w:p>
      <w:pPr>
        <w:pStyle w:val="834"/>
        <w:rPr>
          <w:rFonts w:hint="eastAsia" w:ascii="宋体" w:hAnsi="宋体" w:eastAsia="宋体" w:cs="宋体"/>
          <w:sz w:val="21"/>
          <w:lang w:val="en-US" w:eastAsia="zh-CN"/>
        </w:rPr>
      </w:pPr>
      <w:r>
        <w:rPr>
          <w:rFonts w:hint="eastAsia" w:ascii="宋体" w:hAnsi="宋体" w:eastAsia="宋体" w:cs="宋体"/>
          <w:sz w:val="21"/>
          <w:lang w:val="en-US" w:eastAsia="zh-CN"/>
        </w:rPr>
        <w:t xml:space="preserve">    收取履约保证金金额：</w:t>
      </w:r>
      <w:r>
        <w:rPr>
          <w:rFonts w:hint="eastAsia" w:ascii="宋体" w:hAnsi="宋体" w:eastAsia="宋体" w:cs="宋体"/>
          <w:bCs/>
          <w:sz w:val="21"/>
          <w:szCs w:val="21"/>
          <w:u w:val="single"/>
        </w:rPr>
        <w:t xml:space="preserve">                            </w:t>
      </w:r>
      <w:r/>
    </w:p>
    <w:p>
      <w:pPr>
        <w:ind w:firstLine="420"/>
        <w:spacing w:line="400" w:lineRule="exact"/>
        <w:rPr>
          <w:rFonts w:hint="eastAsia" w:ascii="宋体" w:hAnsi="宋体" w:eastAsia="宋体" w:cs="宋体"/>
          <w:sz w:val="21"/>
          <w:lang w:val="en-US" w:eastAsia="zh-CN"/>
        </w:rPr>
      </w:pPr>
      <w:r>
        <w:rPr>
          <w:rFonts w:hint="eastAsia" w:ascii="宋体" w:hAnsi="宋体" w:cs="宋体"/>
          <w:bCs/>
          <w:szCs w:val="21"/>
          <w:u w:val="none"/>
          <w:lang w:val="en-US" w:eastAsia="zh-CN"/>
        </w:rPr>
        <w:t xml:space="preserve">    履约担保期限</w:t>
      </w:r>
      <w:r>
        <w:rPr>
          <w:rFonts w:hint="eastAsia" w:ascii="宋体" w:hAnsi="宋体" w:cs="宋体"/>
          <w:bCs/>
          <w:szCs w:val="21"/>
          <w:u w:val="none"/>
          <w:lang w:eastAsia="zh-CN"/>
        </w:rPr>
        <w:t xml:space="preserve">：</w:t>
      </w:r>
      <w:r>
        <w:rPr>
          <w:rFonts w:hint="eastAsia" w:ascii="宋体" w:hAnsi="宋体" w:eastAsia="宋体" w:cs="宋体"/>
          <w:bCs/>
          <w:sz w:val="21"/>
          <w:szCs w:val="21"/>
          <w:u w:val="single"/>
        </w:rPr>
        <w:t xml:space="preserve">      </w:t>
      </w:r>
      <w:r>
        <w:rPr>
          <w:rFonts w:hint="eastAsia" w:ascii="宋体" w:hAnsi="宋体" w:cs="宋体"/>
          <w:bCs/>
          <w:sz w:val="21"/>
          <w:szCs w:val="21"/>
          <w:u w:val="single"/>
          <w:lang w:val="en-US" w:eastAsia="zh-CN"/>
        </w:rPr>
        <w:t xml:space="preserve">                     </w:t>
      </w:r>
      <w:r>
        <w:rPr>
          <w:rFonts w:hint="eastAsia" w:ascii="宋体" w:hAnsi="宋体" w:eastAsia="宋体" w:cs="宋体"/>
          <w:bCs/>
          <w:sz w:val="21"/>
          <w:szCs w:val="21"/>
          <w:u w:val="single"/>
        </w:rPr>
        <w:t xml:space="preserve">       </w:t>
      </w:r>
      <w:r/>
    </w:p>
    <w:p>
      <w:pPr>
        <w:ind w:firstLine="420"/>
        <w:spacing w:before="0" w:line="400" w:lineRule="exact"/>
        <w:rPr>
          <w:rFonts w:hint="eastAsia"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rPr>
          <w:rFonts w:hint="eastAsia" w:ascii="宋体" w:hAnsi="宋体" w:cs="宋体"/>
          <w:bCs/>
          <w:szCs w:val="21"/>
          <w:u w:val="single"/>
          <w:lang w:val="en-US" w:eastAsia="zh-CN"/>
        </w:rPr>
        <w:t xml:space="preserve">    </w:t>
      </w:r>
      <w:r>
        <w:rPr>
          <w:rFonts w:hint="eastAsia" w:ascii="宋体" w:hAnsi="宋体" w:cs="宋体"/>
          <w:bCs/>
          <w:szCs w:val="21"/>
          <w:u w:val="single"/>
        </w:rPr>
        <w:t xml:space="preserve"> </w:t>
      </w:r>
      <w:r/>
    </w:p>
    <w:p>
      <w:pPr>
        <w:ind w:firstLine="420"/>
        <w:spacing w:before="0" w:line="400" w:lineRule="exact"/>
        <w:rPr>
          <w:rFonts w:hint="eastAsia" w:ascii="宋体" w:hAnsi="宋体" w:cs="宋体"/>
          <w:szCs w:val="21"/>
          <w:u w:val="single"/>
        </w:rPr>
      </w:pPr>
      <w:r>
        <w:rPr>
          <w:rFonts w:hint="eastAsia" w:ascii="宋体" w:hAnsi="宋体" w:cs="宋体"/>
          <w:bCs/>
          <w:szCs w:val="21"/>
        </w:rPr>
        <w:t xml:space="preserve">（5）</w:t>
      </w:r>
      <w:r>
        <w:rPr>
          <w:rFonts w:hint="eastAsia" w:ascii="宋体" w:hAnsi="宋体" w:cs="宋体"/>
          <w:bCs/>
          <w:szCs w:val="21"/>
          <w:lang w:eastAsia="zh-CN"/>
        </w:rPr>
        <w:t xml:space="preserve">风险处置措施和替代方案</w:t>
      </w:r>
      <w:r>
        <w:rPr>
          <w:rFonts w:hint="eastAsia" w:ascii="宋体" w:hAnsi="宋体" w:cs="宋体"/>
          <w:bCs/>
          <w:szCs w:val="21"/>
        </w:rPr>
        <w:t xml:space="preserve">：</w:t>
      </w:r>
      <w:r>
        <w:rPr>
          <w:rFonts w:hint="eastAsia" w:ascii="宋体" w:hAnsi="宋体" w:cs="宋体"/>
          <w:color w:val="0000ff"/>
          <w:szCs w:val="21"/>
          <w:u w:val="single"/>
        </w:rPr>
        <w:t xml:space="preserve"> </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szCs w:val="21"/>
          <w:u w:val="single"/>
        </w:rPr>
        <w:t xml:space="preserve">                                                </w:t>
      </w:r>
      <w:r/>
    </w:p>
    <w:p>
      <w:pPr>
        <w:numPr>
          <w:ilvl w:val="0"/>
          <w:numId w:val="3"/>
        </w:numPr>
        <w:ind w:firstLine="422"/>
        <w:spacing w:before="0" w:line="400" w:lineRule="exact"/>
        <w:rPr>
          <w:rFonts w:ascii="宋体" w:hAnsi="宋体"/>
          <w:b/>
          <w:szCs w:val="21"/>
        </w:rPr>
      </w:pPr>
      <w:r>
        <w:rPr>
          <w:rFonts w:hint="eastAsia" w:ascii="宋体" w:hAnsi="宋体"/>
          <w:b/>
          <w:szCs w:val="21"/>
        </w:rPr>
        <w:t xml:space="preserve">合同验收</w:t>
      </w:r>
      <w:r/>
    </w:p>
    <w:p>
      <w:pPr>
        <w:numPr>
          <w:ilvl w:val="0"/>
          <w:numId w:val="5"/>
        </w:numPr>
        <w:ind w:firstLine="420"/>
        <w:spacing w:before="0" w:line="400" w:lineRule="exact"/>
        <w:rPr>
          <w:rFonts w:hint="eastAsia" w:ascii="宋体" w:hAnsi="宋体"/>
          <w:bCs/>
          <w:szCs w:val="21"/>
        </w:rPr>
      </w:pPr>
      <w:r>
        <w:rPr>
          <w:rFonts w:hint="eastAsia" w:ascii="宋体" w:hAnsi="宋体"/>
          <w:bCs/>
          <w:szCs w:val="21"/>
        </w:rPr>
        <w:t xml:space="preserve">验收组织方式：</w:t>
      </w:r>
      <w:r>
        <w:rPr>
          <w:rFonts w:ascii="Wingdings" w:hAnsi="Wingdings" w:eastAsia="Wingdings" w:cs="Wingdings"/>
          <w:sz w:val="21"/>
          <w:szCs w:val="21"/>
        </w:rPr>
        <w:t xml:space="preserve">¨</w:t>
      </w:r>
      <w:r>
        <w:rPr>
          <w:rFonts w:hint="eastAsia" w:ascii="宋体" w:hAnsi="宋体"/>
          <w:bCs/>
          <w:szCs w:val="21"/>
        </w:rPr>
        <w:t xml:space="preserve">自行组织 </w:t>
      </w:r>
      <w:r>
        <w:rPr>
          <w:rFonts w:ascii="Wingdings" w:hAnsi="Wingdings" w:eastAsia="Wingdings" w:cs="Wingdings"/>
          <w:sz w:val="21"/>
          <w:szCs w:val="21"/>
        </w:rPr>
        <w:t xml:space="preserve">¨</w:t>
      </w:r>
      <w:r>
        <w:rPr>
          <w:rFonts w:hint="eastAsia" w:ascii="宋体" w:hAnsi="宋体"/>
          <w:bCs/>
          <w:szCs w:val="21"/>
        </w:rPr>
        <w:t xml:space="preserve">委托第三方组织</w:t>
      </w:r>
      <w:r/>
    </w:p>
    <w:p>
      <w:pPr>
        <w:numPr>
          <w:ilvl w:val="0"/>
          <w:numId w:val="0"/>
        </w:numPr>
        <w:spacing w:before="0" w:line="400" w:lineRule="exact"/>
        <w:rPr>
          <w:rFonts w:ascii="宋体" w:hAnsi="宋体"/>
          <w:bCs/>
          <w:szCs w:val="21"/>
        </w:rPr>
      </w:pPr>
      <w:r>
        <w:rPr>
          <w:rFonts w:hint="eastAsia" w:ascii="宋体" w:hAnsi="宋体"/>
          <w:bCs/>
          <w:szCs w:val="21"/>
          <w:lang w:val="en-US" w:eastAsia="zh-CN"/>
        </w:rPr>
        <w:t xml:space="preserve">         </w:t>
      </w:r>
      <w:r>
        <w:rPr>
          <w:rFonts w:hint="eastAsia" w:ascii="宋体" w:hAnsi="宋体"/>
          <w:bCs/>
          <w:szCs w:val="21"/>
        </w:rPr>
        <w:t xml:space="preserve">验收主体：</w:t>
      </w:r>
      <w:r>
        <w:rPr>
          <w:rFonts w:hint="eastAsia" w:ascii="宋体" w:hAnsi="宋体"/>
          <w:bCs/>
          <w:szCs w:val="21"/>
          <w:u w:val="single"/>
        </w:rPr>
        <w:t xml:space="preserve">                  </w:t>
      </w:r>
      <w:r/>
    </w:p>
    <w:p>
      <w:pPr>
        <w:ind w:firstLine="0"/>
        <w:spacing w:before="0" w:line="400" w:lineRule="exact"/>
        <w:rPr>
          <w:rFonts w:ascii="宋体" w:hAnsi="宋体"/>
          <w:bCs/>
          <w:szCs w:val="21"/>
        </w:rPr>
      </w:pPr>
      <w:r>
        <w:rPr>
          <w:rFonts w:hint="eastAsia" w:ascii="宋体" w:hAnsi="宋体"/>
          <w:bCs/>
          <w:szCs w:val="21"/>
          <w:lang w:val="en-US" w:eastAsia="zh-CN"/>
        </w:rPr>
        <w:t xml:space="preserve">        </w:t>
      </w:r>
      <w:r>
        <w:rPr>
          <w:rFonts w:hint="eastAsia" w:ascii="宋体" w:hAnsi="宋体"/>
          <w:bCs/>
          <w:szCs w:val="21"/>
        </w:rPr>
        <w:t xml:space="preserve">是否邀请本项目的其他供应商</w:t>
      </w:r>
      <w:r>
        <w:rPr>
          <w:rFonts w:hint="eastAsia" w:ascii="宋体" w:hAnsi="宋体"/>
          <w:bCs/>
          <w:szCs w:val="21"/>
          <w:lang w:eastAsia="zh-CN"/>
        </w:rPr>
        <w:t xml:space="preserve">参加验收</w:t>
      </w:r>
      <w:r>
        <w:rPr>
          <w:rFonts w:hint="eastAsia" w:ascii="宋体" w:hAnsi="宋体"/>
          <w:bCs/>
          <w:szCs w:val="21"/>
        </w:rPr>
        <w:t xml:space="preserve">：</w:t>
      </w:r>
      <w:r>
        <w:rPr>
          <w:rFonts w:ascii="Wingdings" w:hAnsi="Wingdings" w:eastAsia="Wingdings" w:cs="Wingdings"/>
          <w:sz w:val="21"/>
          <w:szCs w:val="21"/>
        </w:rPr>
        <w:t xml:space="preserve">¨</w:t>
      </w:r>
      <w:r>
        <w:rPr>
          <w:rFonts w:hint="eastAsia" w:ascii="宋体" w:hAnsi="宋体"/>
          <w:bCs/>
          <w:szCs w:val="21"/>
        </w:rPr>
        <w:t xml:space="preserve">是  </w:t>
      </w:r>
      <w:r>
        <w:rPr>
          <w:rFonts w:ascii="Wingdings" w:hAnsi="Wingdings" w:eastAsia="Wingdings" w:cs="Wingdings"/>
          <w:sz w:val="21"/>
          <w:szCs w:val="21"/>
        </w:rPr>
        <w:t xml:space="preserve">¨</w:t>
      </w:r>
      <w:r>
        <w:rPr>
          <w:rFonts w:hint="eastAsia" w:ascii="宋体" w:hAnsi="宋体"/>
          <w:bCs/>
          <w:szCs w:val="21"/>
        </w:rPr>
        <w:t xml:space="preserve">否</w:t>
      </w:r>
      <w:r/>
    </w:p>
    <w:p>
      <w:pPr>
        <w:ind w:firstLine="840"/>
        <w:spacing w:before="0" w:line="400" w:lineRule="exact"/>
        <w:rPr>
          <w:rFonts w:ascii="宋体" w:hAnsi="宋体"/>
          <w:bCs/>
          <w:szCs w:val="21"/>
        </w:rPr>
      </w:pPr>
      <w:r>
        <w:rPr>
          <w:rFonts w:hint="eastAsia" w:ascii="宋体" w:hAnsi="宋体"/>
          <w:bCs/>
          <w:szCs w:val="21"/>
        </w:rPr>
        <w:t xml:space="preserve">是否邀请专家</w:t>
      </w:r>
      <w:r>
        <w:rPr>
          <w:rFonts w:hint="eastAsia" w:ascii="宋体" w:hAnsi="宋体"/>
          <w:bCs/>
          <w:szCs w:val="21"/>
          <w:lang w:eastAsia="zh-CN"/>
        </w:rPr>
        <w:t xml:space="preserve">参加验收</w:t>
      </w:r>
      <w:r>
        <w:rPr>
          <w:rFonts w:hint="eastAsia" w:ascii="宋体" w:hAnsi="宋体"/>
          <w:bCs/>
          <w:szCs w:val="21"/>
        </w:rPr>
        <w:t xml:space="preserve">：</w:t>
      </w:r>
      <w:r>
        <w:rPr>
          <w:rFonts w:ascii="Wingdings" w:hAnsi="Wingdings" w:eastAsia="Wingdings" w:cs="Wingdings"/>
          <w:sz w:val="21"/>
          <w:szCs w:val="21"/>
        </w:rPr>
        <w:t xml:space="preserve">¨</w:t>
      </w:r>
      <w:r>
        <w:rPr>
          <w:rFonts w:hint="eastAsia" w:ascii="宋体" w:hAnsi="宋体"/>
          <w:bCs/>
          <w:szCs w:val="21"/>
        </w:rPr>
        <w:t xml:space="preserve">是  </w:t>
      </w:r>
      <w:r>
        <w:rPr>
          <w:rFonts w:ascii="Wingdings" w:hAnsi="Wingdings" w:eastAsia="Wingdings" w:cs="Wingdings"/>
          <w:sz w:val="21"/>
          <w:szCs w:val="21"/>
        </w:rPr>
        <w:t xml:space="preserve">¨</w:t>
      </w:r>
      <w:r>
        <w:rPr>
          <w:rFonts w:hint="eastAsia" w:ascii="宋体" w:hAnsi="宋体"/>
          <w:bCs/>
          <w:szCs w:val="21"/>
        </w:rPr>
        <w:t xml:space="preserve">否</w:t>
      </w:r>
      <w:r/>
    </w:p>
    <w:p>
      <w:pPr>
        <w:ind w:firstLine="840"/>
        <w:spacing w:before="0" w:line="400" w:lineRule="exact"/>
        <w:rPr>
          <w:rFonts w:ascii="宋体" w:hAnsi="宋体"/>
          <w:bCs/>
          <w:szCs w:val="21"/>
        </w:rPr>
      </w:pPr>
      <w:r>
        <w:rPr>
          <w:rFonts w:hint="eastAsia" w:ascii="宋体" w:hAnsi="宋体"/>
          <w:bCs/>
          <w:szCs w:val="21"/>
        </w:rPr>
        <w:t xml:space="preserve">是否邀请服务对象</w:t>
      </w:r>
      <w:r>
        <w:rPr>
          <w:rFonts w:hint="eastAsia" w:ascii="宋体" w:hAnsi="宋体"/>
          <w:bCs/>
          <w:szCs w:val="21"/>
          <w:lang w:eastAsia="zh-CN"/>
        </w:rPr>
        <w:t xml:space="preserve">参加验收</w:t>
      </w:r>
      <w:r>
        <w:rPr>
          <w:rFonts w:hint="eastAsia" w:ascii="宋体" w:hAnsi="宋体"/>
          <w:bCs/>
          <w:szCs w:val="21"/>
        </w:rPr>
        <w:t xml:space="preserve">：</w:t>
      </w:r>
      <w:r>
        <w:rPr>
          <w:rFonts w:ascii="Wingdings" w:hAnsi="Wingdings" w:eastAsia="Wingdings" w:cs="Wingdings"/>
          <w:sz w:val="21"/>
          <w:szCs w:val="21"/>
        </w:rPr>
        <w:t xml:space="preserve">¨</w:t>
      </w:r>
      <w:r>
        <w:rPr>
          <w:rFonts w:hint="eastAsia" w:ascii="宋体" w:hAnsi="宋体"/>
          <w:bCs/>
          <w:szCs w:val="21"/>
        </w:rPr>
        <w:t xml:space="preserve">是  </w:t>
      </w:r>
      <w:r>
        <w:rPr>
          <w:rFonts w:ascii="Wingdings" w:hAnsi="Wingdings" w:eastAsia="Wingdings" w:cs="Wingdings"/>
          <w:sz w:val="21"/>
          <w:szCs w:val="21"/>
        </w:rPr>
        <w:t xml:space="preserve">¨</w:t>
      </w:r>
      <w:r>
        <w:rPr>
          <w:rFonts w:hint="eastAsia" w:ascii="宋体" w:hAnsi="宋体"/>
          <w:bCs/>
          <w:szCs w:val="21"/>
        </w:rPr>
        <w:t xml:space="preserve">否</w:t>
      </w:r>
      <w:r/>
    </w:p>
    <w:p>
      <w:pPr>
        <w:ind w:firstLine="840"/>
        <w:spacing w:before="0" w:line="400" w:lineRule="exact"/>
        <w:rPr>
          <w:rFonts w:ascii="宋体" w:hAnsi="宋体"/>
          <w:bCs/>
          <w:szCs w:val="21"/>
        </w:rPr>
      </w:pPr>
      <w:r>
        <w:rPr>
          <w:rFonts w:hint="eastAsia" w:ascii="宋体" w:hAnsi="宋体"/>
          <w:bCs/>
          <w:szCs w:val="21"/>
        </w:rPr>
        <w:t xml:space="preserve">是否邀请第三方检测机构</w:t>
      </w:r>
      <w:r>
        <w:rPr>
          <w:rFonts w:hint="eastAsia" w:ascii="宋体" w:hAnsi="宋体"/>
          <w:bCs/>
          <w:szCs w:val="21"/>
          <w:lang w:eastAsia="zh-CN"/>
        </w:rPr>
        <w:t xml:space="preserve">参加验收</w:t>
      </w:r>
      <w:r>
        <w:rPr>
          <w:rFonts w:hint="eastAsia" w:ascii="宋体" w:hAnsi="宋体"/>
          <w:bCs/>
          <w:szCs w:val="21"/>
        </w:rPr>
        <w:t xml:space="preserve">：</w:t>
      </w:r>
      <w:r>
        <w:rPr>
          <w:rFonts w:ascii="Wingdings" w:hAnsi="Wingdings" w:eastAsia="Wingdings" w:cs="Wingdings"/>
          <w:sz w:val="21"/>
          <w:szCs w:val="21"/>
        </w:rPr>
        <w:t xml:space="preserve">¨</w:t>
      </w:r>
      <w:r>
        <w:rPr>
          <w:rFonts w:hint="eastAsia" w:ascii="宋体" w:hAnsi="宋体"/>
          <w:bCs/>
          <w:szCs w:val="21"/>
        </w:rPr>
        <w:t xml:space="preserve">是  </w:t>
      </w:r>
      <w:r>
        <w:rPr>
          <w:rFonts w:ascii="Wingdings" w:hAnsi="Wingdings" w:eastAsia="Wingdings" w:cs="Wingdings"/>
          <w:sz w:val="21"/>
          <w:szCs w:val="21"/>
        </w:rPr>
        <w:t xml:space="preserve">¨</w:t>
      </w:r>
      <w:r>
        <w:rPr>
          <w:rFonts w:hint="eastAsia" w:ascii="宋体" w:hAnsi="宋体"/>
          <w:bCs/>
          <w:szCs w:val="21"/>
        </w:rPr>
        <w:t xml:space="preserve">否</w:t>
      </w:r>
      <w:r/>
    </w:p>
    <w:p>
      <w:pPr>
        <w:ind w:firstLine="840"/>
        <w:spacing w:before="0" w:line="400" w:lineRule="exact"/>
        <w:rPr>
          <w:rFonts w:hint="eastAsia" w:ascii="宋体" w:hAnsi="宋体"/>
          <w:bCs/>
          <w:szCs w:val="21"/>
        </w:rPr>
      </w:pPr>
      <w:r>
        <w:rPr>
          <w:rFonts w:hint="eastAsia" w:ascii="宋体" w:hAnsi="宋体"/>
          <w:bCs/>
          <w:szCs w:val="21"/>
          <w:lang w:eastAsia="zh-CN"/>
        </w:rPr>
        <w:t xml:space="preserve">是否进行抽查检测：</w:t>
      </w:r>
      <w:r>
        <w:rPr>
          <w:rFonts w:ascii="Wingdings" w:hAnsi="Wingdings" w:eastAsia="Wingdings" w:cs="Wingdings"/>
          <w:sz w:val="21"/>
          <w:szCs w:val="21"/>
        </w:rPr>
        <w:t xml:space="preserve">¨</w:t>
      </w:r>
      <w:r>
        <w:rPr>
          <w:rFonts w:hint="eastAsia" w:ascii="宋体" w:hAnsi="宋体"/>
          <w:bCs/>
          <w:szCs w:val="21"/>
        </w:rPr>
        <w:t xml:space="preserve">是</w:t>
      </w:r>
      <w:r>
        <w:rPr>
          <w:rFonts w:hint="eastAsia" w:ascii="宋体" w:hAnsi="宋体"/>
          <w:bCs/>
          <w:szCs w:val="21"/>
          <w:lang w:eastAsia="zh-CN"/>
        </w:rPr>
        <w:t xml:space="preserve">，抽查比例：</w:t>
      </w:r>
      <w:r>
        <w:rPr>
          <w:rFonts w:hint="eastAsia" w:ascii="宋体" w:hAnsi="宋体"/>
          <w:bCs/>
          <w:szCs w:val="21"/>
          <w:u w:val="single"/>
        </w:rPr>
        <w:t xml:space="preserve">   </w:t>
      </w:r>
      <w:r>
        <w:rPr>
          <w:rFonts w:hint="eastAsia" w:ascii="宋体" w:hAnsi="宋体"/>
          <w:bCs/>
          <w:szCs w:val="21"/>
          <w:u w:val="single"/>
          <w:lang w:val="en-US" w:eastAsia="zh-CN"/>
        </w:rPr>
        <w:t xml:space="preserve">     </w:t>
      </w:r>
      <w:r>
        <w:rPr>
          <w:rFonts w:hint="eastAsia" w:ascii="宋体" w:hAnsi="宋体"/>
          <w:bCs/>
          <w:szCs w:val="21"/>
        </w:rPr>
        <w:t xml:space="preserve"> </w:t>
      </w:r>
      <w:r>
        <w:rPr>
          <w:rFonts w:ascii="Wingdings" w:hAnsi="Wingdings" w:eastAsia="Wingdings" w:cs="Wingdings"/>
          <w:sz w:val="21"/>
          <w:szCs w:val="21"/>
        </w:rPr>
        <w:t xml:space="preserve">¨</w:t>
      </w:r>
      <w:r>
        <w:rPr>
          <w:rFonts w:hint="eastAsia" w:ascii="宋体" w:hAnsi="宋体"/>
          <w:bCs/>
          <w:szCs w:val="21"/>
        </w:rPr>
        <w:t xml:space="preserve">否</w:t>
      </w:r>
      <w:r/>
    </w:p>
    <w:p>
      <w:pPr>
        <w:ind w:firstLine="840"/>
        <w:spacing w:before="0" w:line="400" w:lineRule="exact"/>
        <w:rPr>
          <w:rFonts w:hint="eastAsia" w:ascii="宋体" w:hAnsi="宋体" w:eastAsia="宋体"/>
          <w:bCs/>
          <w:szCs w:val="21"/>
          <w:u w:val="single"/>
          <w:lang w:eastAsia="zh-CN"/>
        </w:rPr>
      </w:pPr>
      <w:r>
        <w:rPr>
          <w:rFonts w:hint="eastAsia" w:ascii="宋体" w:hAnsi="宋体" w:eastAsia="宋体"/>
          <w:bCs/>
          <w:szCs w:val="21"/>
          <w:lang w:val="en-US" w:eastAsia="zh-CN"/>
        </w:rPr>
        <w:t xml:space="preserve">是否存在破坏性检测：</w:t>
      </w:r>
      <w:r>
        <w:rPr>
          <w:rFonts w:ascii="Wingdings" w:hAnsi="Wingdings" w:eastAsia="Wingdings" w:cs="Wingdings"/>
          <w:sz w:val="21"/>
          <w:szCs w:val="21"/>
        </w:rPr>
        <w:t xml:space="preserve">¨</w:t>
      </w:r>
      <w:r>
        <w:rPr>
          <w:rFonts w:hint="eastAsia" w:ascii="宋体" w:hAnsi="宋体" w:eastAsia="宋体"/>
          <w:bCs/>
          <w:szCs w:val="21"/>
        </w:rPr>
        <w:t xml:space="preserve">是</w:t>
      </w:r>
      <w:r>
        <w:rPr>
          <w:rFonts w:hint="eastAsia" w:ascii="宋体" w:hAnsi="宋体" w:eastAsia="宋体"/>
          <w:bCs/>
          <w:szCs w:val="21"/>
          <w:lang w:eastAsia="zh-CN"/>
        </w:rPr>
        <w:t xml:space="preserve">，</w:t>
      </w:r>
      <w:r>
        <w:rPr>
          <w:rFonts w:hint="eastAsia" w:ascii="宋体" w:hAnsi="宋体" w:eastAsia="宋体"/>
          <w:bCs/>
          <w:szCs w:val="21"/>
          <w:u w:val="single"/>
          <w:lang w:eastAsia="zh-CN"/>
        </w:rPr>
        <w:t xml:space="preserve">（应明确对被破坏的检测产品的处理方式）</w:t>
      </w:r>
      <w:r/>
    </w:p>
    <w:p>
      <w:pPr>
        <w:ind w:firstLine="840"/>
        <w:spacing w:before="0" w:line="400" w:lineRule="exact"/>
        <w:rPr>
          <w:rFonts w:hint="eastAsia" w:ascii="宋体" w:hAnsi="宋体" w:eastAsia="宋体"/>
          <w:bCs/>
          <w:szCs w:val="21"/>
          <w:lang w:eastAsia="zh-CN"/>
        </w:rPr>
      </w:pPr>
      <w:r>
        <w:rPr>
          <w:rFonts w:hint="eastAsia" w:ascii="宋体" w:hAnsi="宋体" w:eastAsia="宋体"/>
          <w:bCs/>
          <w:szCs w:val="21"/>
          <w:lang w:val="en-US" w:eastAsia="zh-CN"/>
        </w:rPr>
        <w:t xml:space="preserve">                    </w:t>
      </w:r>
      <w:r>
        <w:rPr>
          <w:rFonts w:ascii="Wingdings" w:hAnsi="Wingdings" w:eastAsia="Wingdings" w:cs="Wingdings"/>
          <w:sz w:val="21"/>
          <w:szCs w:val="21"/>
        </w:rPr>
        <w:t xml:space="preserve">¨</w:t>
      </w:r>
      <w:r>
        <w:rPr>
          <w:rFonts w:hint="eastAsia" w:ascii="宋体" w:hAnsi="宋体" w:eastAsia="宋体"/>
          <w:bCs/>
          <w:szCs w:val="21"/>
        </w:rPr>
        <w:t xml:space="preserve">否</w:t>
      </w:r>
      <w:r/>
    </w:p>
    <w:p>
      <w:pPr>
        <w:ind w:firstLine="840"/>
        <w:spacing w:before="0" w:line="400" w:lineRule="exact"/>
        <w:rPr>
          <w:rFonts w:hint="eastAsia"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p>
    <w:p>
      <w:pPr>
        <w:ind w:firstLine="420"/>
        <w:spacing w:before="0" w:line="400" w:lineRule="exact"/>
        <w:rPr>
          <w:rFonts w:hint="eastAsia"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w:t>
      </w:r>
      <w:r>
        <w:rPr>
          <w:rFonts w:hint="eastAsia" w:ascii="宋体" w:hAnsi="宋体"/>
          <w:bCs/>
          <w:szCs w:val="21"/>
          <w:u w:val="single"/>
          <w:lang w:val="en-US" w:eastAsia="zh-CN"/>
        </w:rPr>
        <w:t xml:space="preserve"> </w:t>
      </w:r>
      <w:r/>
    </w:p>
    <w:p>
      <w:pPr>
        <w:ind w:firstLine="420"/>
        <w:spacing w:before="0" w:line="400" w:lineRule="exact"/>
        <w:rPr>
          <w:rFonts w:hint="eastAsia" w:ascii="宋体" w:hAnsi="宋体"/>
          <w:bCs/>
          <w:szCs w:val="21"/>
        </w:rPr>
      </w:pPr>
      <w:r>
        <w:rPr>
          <w:rFonts w:hint="eastAsia" w:ascii="宋体" w:hAnsi="宋体"/>
          <w:bCs/>
          <w:szCs w:val="21"/>
        </w:rPr>
        <w:t xml:space="preserve">（3）履约验收方式：</w:t>
      </w:r>
      <w:r>
        <w:rPr>
          <w:rFonts w:ascii="Wingdings" w:hAnsi="Wingdings" w:eastAsia="Wingdings" w:cs="Wingdings"/>
          <w:sz w:val="21"/>
          <w:szCs w:val="21"/>
        </w:rPr>
        <w:t xml:space="preserve">¨</w:t>
      </w:r>
      <w:r>
        <w:rPr>
          <w:rFonts w:hint="eastAsia" w:ascii="宋体" w:hAnsi="宋体"/>
          <w:bCs/>
          <w:szCs w:val="21"/>
        </w:rPr>
        <w:t xml:space="preserve">一次性验收         </w:t>
      </w:r>
      <w:r/>
    </w:p>
    <w:p>
      <w:pPr>
        <w:ind w:firstLine="0"/>
        <w:spacing w:before="0" w:line="400" w:lineRule="exact"/>
        <w:rPr>
          <w:rFonts w:hint="eastAsia" w:ascii="宋体" w:hAnsi="宋体" w:eastAsia="宋体"/>
          <w:bCs/>
          <w:szCs w:val="21"/>
          <w:lang w:val="en-US" w:eastAsia="zh-CN"/>
        </w:rPr>
      </w:pPr>
      <w:r>
        <w:rPr>
          <w:rFonts w:hint="eastAsia" w:ascii="宋体" w:hAnsi="宋体"/>
          <w:bCs/>
          <w:szCs w:val="21"/>
          <w:lang w:val="en-US" w:eastAsia="zh-CN"/>
        </w:rPr>
        <w:t xml:space="preserve">                       </w:t>
      </w:r>
      <w:r>
        <w:rPr>
          <w:rFonts w:ascii="Wingdings" w:hAnsi="Wingdings" w:eastAsia="Wingdings" w:cs="Wingdings"/>
          <w:sz w:val="21"/>
          <w:szCs w:val="21"/>
        </w:rPr>
        <w:t xml:space="preserve">¨</w:t>
      </w:r>
      <w:r>
        <w:rPr>
          <w:rFonts w:hint="eastAsia" w:ascii="宋体" w:hAnsi="宋体"/>
          <w:bCs/>
          <w:szCs w:val="21"/>
        </w:rPr>
        <w:t xml:space="preserve">分期/分项验收</w:t>
      </w:r>
      <w:r>
        <w:rPr>
          <w:rFonts w:hint="eastAsia" w:ascii="宋体" w:hAnsi="宋体"/>
          <w:bCs/>
          <w:szCs w:val="21"/>
          <w:lang w:eastAsia="zh-CN"/>
        </w:rPr>
        <w:t xml:space="preserve">：</w:t>
      </w:r>
      <w:r>
        <w:rPr>
          <w:rFonts w:hint="eastAsia" w:ascii="宋体" w:hAnsi="宋体"/>
          <w:bCs/>
          <w:szCs w:val="21"/>
          <w:u w:val="single"/>
        </w:rPr>
        <w:t xml:space="preserve"> </w:t>
      </w:r>
      <w:r>
        <w:rPr>
          <w:rFonts w:hint="eastAsia" w:ascii="宋体" w:hAnsi="宋体"/>
          <w:bCs/>
          <w:szCs w:val="21"/>
          <w:u w:val="single"/>
          <w:lang w:eastAsia="zh-CN"/>
        </w:rPr>
        <w:t xml:space="preserve">（应明确分期</w:t>
      </w:r>
      <w:r>
        <w:rPr>
          <w:rFonts w:hint="default" w:ascii="宋体" w:hAnsi="宋体"/>
          <w:bCs/>
          <w:szCs w:val="21"/>
          <w:u w:val="single"/>
          <w:lang w:val="en" w:eastAsia="zh-CN"/>
        </w:rPr>
        <w:t xml:space="preserve">/</w:t>
      </w:r>
      <w:r>
        <w:rPr>
          <w:rFonts w:hint="eastAsia" w:ascii="宋体" w:hAnsi="宋体"/>
          <w:bCs/>
          <w:szCs w:val="21"/>
          <w:u w:val="single"/>
          <w:lang w:val="en" w:eastAsia="zh-CN"/>
        </w:rPr>
        <w:t xml:space="preserve">分项验收的工作安排</w:t>
      </w:r>
      <w:r>
        <w:rPr>
          <w:rFonts w:hint="eastAsia" w:ascii="宋体" w:hAnsi="宋体"/>
          <w:bCs/>
          <w:szCs w:val="21"/>
          <w:u w:val="single"/>
          <w:lang w:eastAsia="zh-CN"/>
        </w:rPr>
        <w:t xml:space="preserve">）</w:t>
      </w:r>
      <w:r>
        <w:rPr>
          <w:rFonts w:hint="eastAsia" w:ascii="宋体" w:hAnsi="宋体"/>
          <w:bCs/>
          <w:szCs w:val="21"/>
          <w:u w:val="single"/>
        </w:rPr>
        <w:t xml:space="preserve"> </w:t>
      </w:r>
      <w:r>
        <w:rPr>
          <w:rFonts w:hint="eastAsia" w:ascii="宋体" w:hAnsi="宋体"/>
          <w:bCs/>
          <w:szCs w:val="21"/>
          <w:u w:val="single"/>
          <w:lang w:val="en-US" w:eastAsia="zh-CN"/>
        </w:rPr>
        <w:t xml:space="preserve"> </w:t>
      </w:r>
      <w:r/>
    </w:p>
    <w:p>
      <w:pPr>
        <w:ind w:firstLine="420"/>
        <w:spacing w:before="0"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p>
    <w:p>
      <w:pPr>
        <w:ind w:firstLine="420"/>
        <w:spacing w:before="0"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w:t>
      </w:r>
      <w:r>
        <w:rPr>
          <w:rFonts w:hint="eastAsia" w:ascii="宋体" w:hAnsi="宋体"/>
          <w:bCs/>
          <w:szCs w:val="21"/>
          <w:u w:val="single"/>
          <w:lang w:eastAsia="zh-CN"/>
        </w:rPr>
        <w:t xml:space="preserve">（应当包括每一项技术和商务要求的履约情况，特别是落实政府采购扶持中小企业，支持绿色发展和乡村振兴等政策情况）</w:t>
      </w:r>
      <w:r>
        <w:rPr>
          <w:rFonts w:hint="eastAsia" w:ascii="宋体" w:hAnsi="宋体"/>
          <w:bCs/>
          <w:szCs w:val="21"/>
          <w:u w:val="single"/>
        </w:rPr>
        <w:t xml:space="preserve">                                      </w:t>
      </w:r>
      <w:r/>
    </w:p>
    <w:p>
      <w:pPr>
        <w:ind w:firstLine="420"/>
        <w:spacing w:before="0" w:line="400" w:lineRule="exact"/>
        <w:rPr>
          <w:rFonts w:hint="eastAsia"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p>
    <w:p>
      <w:pPr>
        <w:pStyle w:val="834"/>
        <w:rPr>
          <w:rFonts w:hint="eastAsia" w:ascii="宋体" w:hAnsi="宋体" w:eastAsia="宋体" w:cs="宋体"/>
          <w:sz w:val="21"/>
          <w:lang w:eastAsia="zh-CN"/>
        </w:rPr>
      </w:pPr>
      <w:r>
        <w:rPr>
          <w:rFonts w:hint="eastAsia" w:ascii="宋体" w:hAnsi="宋体" w:eastAsia="宋体" w:cs="宋体"/>
          <w:bCs/>
          <w:sz w:val="21"/>
          <w:szCs w:val="21"/>
          <w:u w:val="none"/>
          <w:lang w:eastAsia="zh-CN"/>
        </w:rPr>
        <w:t xml:space="preserve">（</w:t>
      </w:r>
      <w:r>
        <w:rPr>
          <w:rFonts w:hint="eastAsia" w:ascii="宋体" w:hAnsi="宋体" w:eastAsia="宋体" w:cs="宋体"/>
          <w:bCs/>
          <w:sz w:val="21"/>
          <w:szCs w:val="21"/>
          <w:u w:val="none"/>
          <w:lang w:val="en-US" w:eastAsia="zh-CN"/>
        </w:rPr>
        <w:t xml:space="preserve">7</w:t>
      </w:r>
      <w:r>
        <w:rPr>
          <w:rFonts w:hint="eastAsia" w:ascii="宋体" w:hAnsi="宋体" w:eastAsia="宋体" w:cs="宋体"/>
          <w:bCs/>
          <w:sz w:val="21"/>
          <w:szCs w:val="21"/>
          <w:u w:val="none"/>
          <w:lang w:eastAsia="zh-CN"/>
        </w:rPr>
        <w:t xml:space="preserve">）是否以采购活动中供应商提供的样品作为参考：</w:t>
      </w:r>
      <w:r>
        <w:rPr>
          <w:rFonts w:ascii="Wingdings" w:hAnsi="Wingdings" w:eastAsia="Wingdings" w:cs="Wingdings"/>
          <w:sz w:val="21"/>
          <w:szCs w:val="21"/>
        </w:rPr>
        <w:t xml:space="preserve">¨</w:t>
      </w:r>
      <w:r>
        <w:rPr>
          <w:rFonts w:hint="eastAsia" w:ascii="宋体" w:hAnsi="宋体" w:eastAsia="宋体" w:cs="宋体"/>
          <w:bCs/>
          <w:sz w:val="21"/>
          <w:szCs w:val="21"/>
        </w:rPr>
        <w:t xml:space="preserve">是  </w:t>
      </w:r>
      <w:r>
        <w:rPr>
          <w:rFonts w:ascii="Wingdings" w:hAnsi="Wingdings" w:eastAsia="Wingdings" w:cs="Wingdings"/>
          <w:sz w:val="21"/>
          <w:szCs w:val="21"/>
        </w:rPr>
        <w:t xml:space="preserve">¨</w:t>
      </w:r>
      <w:r>
        <w:rPr>
          <w:rFonts w:hint="eastAsia" w:ascii="宋体" w:hAnsi="宋体" w:eastAsia="宋体" w:cs="宋体"/>
          <w:bCs/>
          <w:sz w:val="21"/>
          <w:szCs w:val="21"/>
        </w:rPr>
        <w:t xml:space="preserve">否</w:t>
      </w:r>
      <w:r/>
    </w:p>
    <w:p>
      <w:pPr>
        <w:ind w:firstLine="420"/>
        <w:spacing w:before="0" w:line="400" w:lineRule="exact"/>
        <w:rPr>
          <w:rFonts w:hint="eastAsia"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w:t>
      </w:r>
      <w:r>
        <w:rPr>
          <w:rFonts w:hint="eastAsia" w:ascii="宋体" w:hAnsi="宋体" w:cs="宋体"/>
          <w:bCs/>
          <w:i w:val="0"/>
          <w:iCs w:val="0"/>
          <w:szCs w:val="21"/>
          <w:u w:val="single"/>
        </w:rPr>
        <w:t xml:space="preserve">（产权过户登记等）</w:t>
      </w:r>
      <w:r>
        <w:rPr>
          <w:rFonts w:hint="eastAsia" w:ascii="宋体" w:hAnsi="宋体" w:cs="宋体"/>
          <w:bCs/>
          <w:szCs w:val="21"/>
          <w:u w:val="single"/>
        </w:rPr>
        <w:t xml:space="preserve">          </w:t>
      </w:r>
      <w:r/>
    </w:p>
    <w:p>
      <w:pPr>
        <w:numPr>
          <w:ilvl w:val="0"/>
          <w:numId w:val="3"/>
        </w:numPr>
        <w:ind w:firstLine="422"/>
        <w:spacing w:before="0" w:line="400" w:lineRule="exact"/>
        <w:rPr>
          <w:rFonts w:hint="eastAsia" w:ascii="宋体" w:hAnsi="宋体"/>
          <w:b/>
          <w:szCs w:val="21"/>
        </w:rPr>
      </w:pPr>
      <w:r>
        <w:rPr>
          <w:rFonts w:hint="eastAsia" w:ascii="宋体" w:hAnsi="宋体"/>
          <w:b/>
          <w:szCs w:val="21"/>
        </w:rPr>
        <w:t xml:space="preserve">组成合同的文件</w:t>
      </w:r>
      <w:r/>
    </w:p>
    <w:p>
      <w:pPr>
        <w:ind w:firstLine="420"/>
        <w:spacing w:before="0"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before="0" w:line="400" w:lineRule="exact"/>
        <w:rPr>
          <w:rFonts w:hint="eastAsia" w:ascii="宋体" w:hAnsi="宋体"/>
          <w:color w:val="auto"/>
          <w:szCs w:val="21"/>
          <w:lang w:eastAsia="zh-CN"/>
        </w:rPr>
      </w:pPr>
      <w:r>
        <w:rPr>
          <w:rFonts w:hint="eastAsia" w:ascii="宋体" w:hAnsi="宋体"/>
          <w:color w:val="auto"/>
          <w:szCs w:val="21"/>
        </w:rPr>
        <w:t xml:space="preserve">（1）</w:t>
      </w:r>
      <w:r>
        <w:rPr>
          <w:rFonts w:hint="eastAsia" w:ascii="宋体" w:hAnsi="宋体"/>
          <w:color w:val="auto"/>
          <w:szCs w:val="21"/>
          <w:lang w:eastAsia="zh-CN"/>
        </w:rPr>
        <w:t xml:space="preserve">政府采购</w:t>
      </w:r>
      <w:r>
        <w:rPr>
          <w:rFonts w:hint="eastAsia" w:ascii="宋体" w:hAnsi="宋体"/>
          <w:color w:val="auto"/>
          <w:szCs w:val="21"/>
        </w:rPr>
        <w:t xml:space="preserve">合同协议书及其变更、补充</w:t>
      </w:r>
      <w:r>
        <w:rPr>
          <w:rFonts w:hint="eastAsia" w:ascii="宋体" w:hAnsi="宋体"/>
          <w:color w:val="auto"/>
          <w:szCs w:val="21"/>
          <w:lang w:eastAsia="zh-CN"/>
        </w:rPr>
        <w:t xml:space="preserve">协议</w:t>
      </w:r>
      <w:r/>
    </w:p>
    <w:p>
      <w:pPr>
        <w:ind w:firstLine="420"/>
        <w:spacing w:before="0" w:line="400" w:lineRule="exact"/>
        <w:rPr>
          <w:rFonts w:ascii="宋体" w:hAnsi="宋体"/>
          <w:szCs w:val="21"/>
        </w:rPr>
      </w:pPr>
      <w:r>
        <w:rPr>
          <w:rFonts w:hint="eastAsia" w:ascii="宋体" w:hAnsi="宋体"/>
          <w:szCs w:val="21"/>
        </w:rPr>
        <w:t xml:space="preserve">（</w:t>
      </w:r>
      <w:r>
        <w:rPr>
          <w:rFonts w:hint="eastAsia" w:ascii="宋体" w:hAnsi="宋体"/>
          <w:szCs w:val="21"/>
          <w:lang w:val="en-US" w:eastAsia="zh-CN"/>
        </w:rPr>
        <w:t xml:space="preserve">2</w:t>
      </w:r>
      <w:r>
        <w:rPr>
          <w:rFonts w:hint="eastAsia" w:ascii="宋体" w:hAnsi="宋体"/>
          <w:szCs w:val="21"/>
        </w:rPr>
        <w:t xml:space="preserve">）政府采购合同专用条款</w:t>
      </w:r>
      <w:r/>
    </w:p>
    <w:p>
      <w:pPr>
        <w:ind w:firstLine="420"/>
        <w:spacing w:before="0" w:line="400" w:lineRule="exact"/>
        <w:rPr>
          <w:rFonts w:ascii="宋体" w:hAnsi="宋体"/>
          <w:szCs w:val="21"/>
        </w:rPr>
      </w:pPr>
      <w:r>
        <w:rPr>
          <w:rFonts w:hint="eastAsia" w:ascii="宋体" w:hAnsi="宋体"/>
          <w:szCs w:val="21"/>
        </w:rPr>
        <w:t xml:space="preserve">（</w:t>
      </w:r>
      <w:r>
        <w:rPr>
          <w:rFonts w:hint="eastAsia" w:ascii="宋体" w:hAnsi="宋体"/>
          <w:szCs w:val="21"/>
          <w:lang w:val="en-US" w:eastAsia="zh-CN"/>
        </w:rPr>
        <w:t xml:space="preserve">3</w:t>
      </w:r>
      <w:r>
        <w:rPr>
          <w:rFonts w:hint="eastAsia" w:ascii="宋体" w:hAnsi="宋体"/>
          <w:szCs w:val="21"/>
        </w:rPr>
        <w:t xml:space="preserve">）政府采购合同通用条款</w:t>
      </w:r>
      <w:r/>
    </w:p>
    <w:p>
      <w:pPr>
        <w:ind w:firstLine="420"/>
        <w:spacing w:before="0" w:line="400" w:lineRule="exact"/>
        <w:rPr>
          <w:rFonts w:ascii="宋体" w:hAnsi="宋体"/>
          <w:color w:val="auto"/>
          <w:szCs w:val="21"/>
        </w:rPr>
      </w:pPr>
      <w:r>
        <w:rPr>
          <w:rFonts w:hint="eastAsia" w:ascii="宋体" w:hAnsi="宋体"/>
          <w:color w:val="auto"/>
          <w:szCs w:val="21"/>
        </w:rPr>
        <w:t xml:space="preserve">（</w:t>
      </w:r>
      <w:r>
        <w:rPr>
          <w:rFonts w:hint="eastAsia" w:ascii="宋体" w:hAnsi="宋体"/>
          <w:color w:val="auto"/>
          <w:szCs w:val="21"/>
          <w:lang w:val="en-US" w:eastAsia="zh-CN"/>
        </w:rPr>
        <w:t xml:space="preserve">4</w:t>
      </w:r>
      <w:r>
        <w:rPr>
          <w:rFonts w:hint="eastAsia" w:ascii="宋体" w:hAnsi="宋体"/>
          <w:color w:val="auto"/>
          <w:szCs w:val="21"/>
        </w:rPr>
        <w:t xml:space="preserve">）中标</w:t>
      </w:r>
      <w:r>
        <w:rPr>
          <w:rFonts w:hint="eastAsia" w:ascii="宋体" w:hAnsi="宋体"/>
          <w:color w:val="auto"/>
          <w:szCs w:val="21"/>
          <w:lang w:eastAsia="zh-CN"/>
        </w:rPr>
        <w:t xml:space="preserve">（成交）</w:t>
      </w:r>
      <w:r>
        <w:rPr>
          <w:rFonts w:hint="eastAsia" w:ascii="宋体" w:hAnsi="宋体"/>
          <w:color w:val="auto"/>
          <w:szCs w:val="21"/>
        </w:rPr>
        <w:t xml:space="preserve">通知书</w:t>
      </w:r>
      <w:r/>
    </w:p>
    <w:p>
      <w:pPr>
        <w:ind w:firstLine="420"/>
        <w:spacing w:before="0" w:line="400" w:lineRule="exact"/>
        <w:rPr>
          <w:rFonts w:ascii="宋体" w:hAnsi="宋体"/>
          <w:szCs w:val="21"/>
        </w:rPr>
      </w:pPr>
      <w:r>
        <w:rPr>
          <w:rFonts w:hint="eastAsia" w:ascii="宋体" w:hAnsi="宋体"/>
          <w:szCs w:val="21"/>
        </w:rPr>
        <w:t xml:space="preserve">（</w:t>
      </w:r>
      <w:r>
        <w:rPr>
          <w:rFonts w:hint="eastAsia" w:ascii="宋体" w:hAnsi="宋体"/>
          <w:szCs w:val="21"/>
          <w:lang w:val="en-US" w:eastAsia="zh-CN"/>
        </w:rPr>
        <w:t xml:space="preserve">5</w:t>
      </w:r>
      <w:r>
        <w:rPr>
          <w:rFonts w:hint="eastAsia" w:ascii="宋体" w:hAnsi="宋体"/>
          <w:szCs w:val="21"/>
        </w:rPr>
        <w:t xml:space="preserve">）投标（响应）文件</w:t>
      </w:r>
      <w:r/>
    </w:p>
    <w:p>
      <w:pPr>
        <w:ind w:firstLine="420"/>
        <w:spacing w:before="0" w:line="400" w:lineRule="exact"/>
        <w:rPr>
          <w:rFonts w:ascii="宋体" w:hAnsi="宋体"/>
          <w:szCs w:val="21"/>
        </w:rPr>
      </w:pPr>
      <w:r>
        <w:rPr>
          <w:rFonts w:hint="eastAsia" w:ascii="宋体" w:hAnsi="宋体"/>
          <w:szCs w:val="21"/>
        </w:rPr>
        <w:t xml:space="preserve">（6）采购文件</w:t>
      </w:r>
      <w:r/>
    </w:p>
    <w:p>
      <w:pPr>
        <w:ind w:firstLine="420"/>
        <w:spacing w:before="0" w:line="400" w:lineRule="exact"/>
        <w:rPr>
          <w:rFonts w:ascii="宋体" w:hAnsi="宋体"/>
          <w:szCs w:val="21"/>
        </w:rPr>
      </w:pPr>
      <w:r>
        <w:rPr>
          <w:rFonts w:hint="eastAsia" w:ascii="宋体" w:hAnsi="宋体"/>
          <w:szCs w:val="21"/>
        </w:rPr>
        <w:t xml:space="preserve">（7）有关技术文件，图纸</w:t>
      </w:r>
      <w:r/>
    </w:p>
    <w:p>
      <w:pPr>
        <w:pStyle w:val="834"/>
        <w:rPr>
          <w:rFonts w:hint="eastAsia" w:ascii="宋体" w:hAnsi="宋体" w:eastAsia="宋体" w:cs="宋体"/>
          <w:sz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lang w:eastAsia="zh-CN"/>
        </w:rPr>
        <w:t xml:space="preserve">）</w:t>
      </w:r>
      <w:r>
        <w:rPr>
          <w:rFonts w:hint="eastAsia" w:ascii="宋体" w:hAnsi="宋体" w:eastAsia="宋体" w:cs="宋体"/>
          <w:bCs w:val="0"/>
          <w:color w:val="000000" w:themeColor="text1"/>
          <w:sz w:val="21"/>
          <w:szCs w:val="21"/>
          <w:highlight w:val="none"/>
          <w:lang w:eastAsia="zh-CN"/>
          <w14:textFill>
            <w14:solidFill>
              <w14:schemeClr w14:val="tx1"/>
            </w14:solidFill>
          </w14:textFill>
        </w:rPr>
        <w:t xml:space="preserve">国家法律、行政法规和规章制度规定或合同约定的作为合同组成部分的其他文件</w:t>
      </w:r>
      <w:r/>
    </w:p>
    <w:p>
      <w:pPr>
        <w:numPr>
          <w:ilvl w:val="0"/>
          <w:numId w:val="3"/>
        </w:numPr>
        <w:ind w:firstLine="422"/>
        <w:spacing w:before="0" w:line="400" w:lineRule="exact"/>
        <w:rPr>
          <w:rFonts w:hint="eastAsia" w:ascii="宋体" w:hAnsi="宋体"/>
          <w:b/>
          <w:szCs w:val="21"/>
        </w:rPr>
      </w:pPr>
      <w:r>
        <w:rPr>
          <w:rFonts w:hint="eastAsia" w:ascii="宋体" w:hAnsi="宋体"/>
          <w:b/>
          <w:szCs w:val="21"/>
        </w:rPr>
        <w:t xml:space="preserve">合同生效</w:t>
      </w:r>
      <w:r/>
    </w:p>
    <w:p>
      <w:pPr>
        <w:ind w:firstLine="420"/>
        <w:spacing w:before="0"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numPr>
          <w:ilvl w:val="0"/>
          <w:numId w:val="3"/>
        </w:numPr>
        <w:ind w:firstLine="422"/>
        <w:spacing w:before="0" w:line="400" w:lineRule="exact"/>
        <w:rPr>
          <w:rFonts w:hint="eastAsia" w:ascii="宋体" w:hAnsi="宋体"/>
          <w:b/>
          <w:szCs w:val="21"/>
        </w:rPr>
      </w:pPr>
      <w:r>
        <w:rPr>
          <w:rFonts w:hint="eastAsia" w:ascii="宋体" w:hAnsi="宋体"/>
          <w:b/>
          <w:szCs w:val="21"/>
        </w:rPr>
        <w:t xml:space="preserve">合同份数</w:t>
      </w:r>
      <w:r/>
    </w:p>
    <w:p>
      <w:pPr>
        <w:ind w:firstLine="420"/>
        <w:spacing w:before="0"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w:t>
      </w:r>
      <w:r>
        <w:rPr>
          <w:rFonts w:hint="eastAsia" w:ascii="宋体" w:hAnsi="宋体"/>
          <w:szCs w:val="21"/>
          <w:lang w:eastAsia="zh-CN"/>
        </w:rPr>
        <w:t xml:space="preserve">甲方</w:t>
      </w:r>
      <w:r>
        <w:rPr>
          <w:rFonts w:hint="eastAsia" w:ascii="宋体" w:hAnsi="宋体"/>
          <w:szCs w:val="21"/>
        </w:rPr>
        <w:t xml:space="preserve">执</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rPr>
        <w:t xml:space="preserve">份，</w:t>
      </w:r>
      <w:r>
        <w:rPr>
          <w:rFonts w:hint="eastAsia" w:ascii="宋体" w:hAnsi="宋体"/>
          <w:szCs w:val="21"/>
          <w:lang w:eastAsia="zh-CN"/>
        </w:rPr>
        <w:t xml:space="preserve">乙方</w:t>
      </w:r>
      <w:r>
        <w:rPr>
          <w:rFonts w:hint="eastAsia" w:ascii="宋体" w:hAnsi="宋体"/>
          <w:szCs w:val="21"/>
        </w:rPr>
        <w:t xml:space="preserve">执</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before="0"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before="0"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before="0" w:line="400" w:lineRule="exact"/>
      </w:pPr>
      <w:r>
        <w:rPr>
          <w:rFonts w:hint="eastAsia" w:ascii="宋体" w:hAnsi="宋体"/>
          <w:szCs w:val="21"/>
        </w:rPr>
        <w:t xml:space="preserve">附件：具体标</w:t>
      </w:r>
      <w:r>
        <w:rPr>
          <w:rFonts w:hint="eastAsia" w:ascii="宋体" w:hAnsi="宋体"/>
          <w:szCs w:val="21"/>
          <w:lang w:eastAsia="zh-CN"/>
        </w:rPr>
        <w:t xml:space="preserve">的及其</w:t>
      </w:r>
      <w:r>
        <w:rPr>
          <w:rFonts w:hint="eastAsia" w:ascii="宋体" w:hAnsi="宋体"/>
          <w:szCs w:val="21"/>
          <w:highlight w:val="none"/>
          <w:u w:val="none"/>
          <w:lang w:val="en-US" w:eastAsia="zh-CN"/>
        </w:rPr>
        <w:t xml:space="preserve">技术要求和商务要求</w:t>
      </w:r>
      <w:r>
        <w:rPr>
          <w:rFonts w:hint="eastAsia" w:ascii="宋体" w:hAnsi="宋体"/>
          <w:szCs w:val="21"/>
        </w:rPr>
        <w:t xml:space="preserve">、联合协议、分包</w:t>
      </w:r>
      <w:r>
        <w:rPr>
          <w:rFonts w:hint="eastAsia" w:ascii="宋体" w:hAnsi="宋体"/>
          <w:szCs w:val="21"/>
          <w:lang w:eastAsia="zh-CN"/>
        </w:rPr>
        <w:t xml:space="preserve">意向</w:t>
      </w:r>
      <w:r>
        <w:rPr>
          <w:rFonts w:hint="eastAsia" w:ascii="宋体" w:hAnsi="宋体"/>
          <w:szCs w:val="21"/>
        </w:rPr>
        <w:t xml:space="preserve">协议等。</w:t>
      </w:r>
      <w:r/>
    </w:p>
    <w:p>
      <w:pPr>
        <w:pStyle w:val="835"/>
        <w:spacing w:line="400" w:lineRule="exact"/>
      </w:pPr>
      <w:r/>
      <w:r/>
    </w:p>
    <w:p>
      <w:pPr>
        <w:pStyle w:val="646"/>
        <w:spacing w:line="400" w:lineRule="exact"/>
        <w:rPr>
          <w:rFonts w:hint="eastAsia" w:ascii="宋体" w:hAnsi="宋体" w:cs="Times New Roman"/>
          <w:b w:val="0"/>
          <w:bCs w:val="0"/>
          <w:sz w:val="21"/>
          <w:szCs w:val="21"/>
          <w:highlight w:val="none"/>
          <w:lang w:val="en-US" w:eastAsia="zh-CN"/>
        </w:rPr>
      </w:pPr>
      <w:r>
        <w:rPr>
          <w:rFonts w:hint="default"/>
          <w:lang w:val="en"/>
        </w:rPr>
        <w:t xml:space="preserve">   </w:t>
      </w:r>
      <w:r/>
    </w:p>
    <w:p>
      <w:pPr>
        <w:rPr>
          <w:rFonts w:hint="eastAsia"/>
        </w:rPr>
      </w:pPr>
      <w:r>
        <w:rPr>
          <w:rFonts w:hint="eastAsia"/>
        </w:rPr>
        <w:br w:type="page" w:clear="all"/>
      </w:r>
      <w:r/>
    </w:p>
    <w:p>
      <w:pPr>
        <w:pStyle w:val="835"/>
        <w:rPr>
          <w:rFonts w:hint="eastAsia"/>
        </w:rPr>
      </w:pPr>
      <w:r>
        <w:rPr>
          <w:rFonts w:hint="eastAsia"/>
        </w:rPr>
      </w:r>
      <w:r/>
    </w:p>
    <w:tbl>
      <w:tblPr>
        <w:tblStyle w:val="655"/>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036"/>
        <w:gridCol w:w="2596"/>
        <w:gridCol w:w="2130"/>
        <w:gridCol w:w="2278"/>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pPr>
            <w:r>
              <w:rPr>
                <w:szCs w:val="21"/>
              </w:rPr>
              <w:t xml:space="preserve">甲方</w:t>
            </w:r>
            <w:r>
              <w:rPr>
                <w:rFonts w:hint="eastAsia"/>
                <w:szCs w:val="21"/>
              </w:rPr>
              <w:t xml:space="preserve">（采购人</w:t>
            </w:r>
            <w:r>
              <w:rPr>
                <w:rFonts w:hint="eastAsia" w:ascii="宋体" w:hAnsi="宋体"/>
                <w:szCs w:val="21"/>
                <w:lang w:eastAsia="zh-CN"/>
              </w:rPr>
              <w:t xml:space="preserve">、受采购人委托签订合同的单位</w:t>
            </w:r>
            <w:r>
              <w:rPr>
                <w:rFonts w:hint="eastAsia" w:ascii="宋体" w:hAnsi="宋体"/>
                <w:szCs w:val="21"/>
              </w:rPr>
              <w:t xml:space="preserve">或</w:t>
            </w:r>
            <w:r>
              <w:rPr>
                <w:rFonts w:hint="eastAsia"/>
                <w:szCs w:val="21"/>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w:t>
            </w:r>
            <w:r>
              <w:rPr>
                <w:rFonts w:hint="eastAsia"/>
                <w:szCs w:val="21"/>
                <w:lang w:eastAsia="zh-CN"/>
              </w:rPr>
              <w:t xml:space="preserve">或合同章</w:t>
            </w:r>
            <w:r>
              <w:rPr>
                <w:rFonts w:hint="eastAsia"/>
                <w:szCs w:val="21"/>
              </w:rPr>
              <w:t xml:space="preserve">）</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w:t>
            </w:r>
            <w:r>
              <w:rPr>
                <w:rFonts w:hint="eastAsia"/>
                <w:szCs w:val="21"/>
                <w:lang w:eastAsia="zh-CN"/>
              </w:rPr>
              <w:t xml:space="preserve">或合同章</w:t>
            </w:r>
            <w:r>
              <w:rPr>
                <w:rFonts w:hint="eastAsia"/>
                <w:szCs w:val="21"/>
              </w:rPr>
              <w:t xml:space="preserve">）</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szCs w:val="21"/>
              </w:rPr>
            </w:pPr>
            <w:r>
              <w:rPr>
                <w:szCs w:val="21"/>
              </w:rPr>
              <w:t xml:space="preserve">法定代表人</w:t>
            </w:r>
            <w:r/>
          </w:p>
          <w:p>
            <w:pPr>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szCs w:val="21"/>
              </w:rPr>
            </w:pPr>
            <w:r>
              <w:rPr>
                <w:szCs w:val="21"/>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zCs w:val="21"/>
              </w:rPr>
            </w:pPr>
            <w:r>
              <w:rPr>
                <w:szCs w:val="21"/>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szCs w:val="21"/>
              </w:rPr>
            </w:pPr>
            <w:r>
              <w:rPr>
                <w:szCs w:val="21"/>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eastAsia="宋体"/>
                <w:szCs w:val="21"/>
                <w:lang w:eastAsia="zh-CN"/>
              </w:rPr>
            </w:pPr>
            <w:r>
              <w:rPr>
                <w:rFonts w:hint="eastAsia"/>
                <w:szCs w:val="21"/>
                <w:lang w:eastAsia="zh-CN"/>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eastAsia="宋体"/>
                <w:szCs w:val="21"/>
                <w:lang w:eastAsia="zh-CN"/>
              </w:rPr>
            </w:pPr>
            <w:r>
              <w:rPr>
                <w:rFonts w:hint="eastAsia"/>
                <w:szCs w:val="21"/>
                <w:lang w:eastAsia="zh-CN"/>
              </w:rPr>
              <w:t xml:space="preserve">住</w:t>
            </w:r>
            <w:r>
              <w:rPr>
                <w:rFonts w:hint="eastAsia"/>
                <w:szCs w:val="21"/>
                <w:lang w:val="en-US" w:eastAsia="zh-CN"/>
              </w:rPr>
              <w:t xml:space="preserve">  </w:t>
            </w:r>
            <w:r>
              <w:rPr>
                <w:rFonts w:hint="eastAsia"/>
                <w:szCs w:val="21"/>
                <w:lang w:eastAsia="zh-CN"/>
              </w:rPr>
              <w:t xml:space="preserve">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eastAsia="宋体"/>
                <w:szCs w:val="21"/>
                <w:lang w:eastAsia="zh-CN"/>
              </w:rPr>
            </w:pPr>
            <w:r>
              <w:rPr>
                <w:rFonts w:hint="eastAsia"/>
                <w:szCs w:val="21"/>
                <w:lang w:eastAsia="zh-CN"/>
              </w:rPr>
              <w:t xml:space="preserve">住</w:t>
            </w:r>
            <w:r>
              <w:rPr>
                <w:rFonts w:hint="eastAsia"/>
                <w:szCs w:val="21"/>
                <w:lang w:val="en-US" w:eastAsia="zh-CN"/>
              </w:rPr>
              <w:t xml:space="preserve">  </w:t>
            </w:r>
            <w:r>
              <w:rPr>
                <w:rFonts w:hint="eastAsia"/>
                <w:szCs w:val="21"/>
                <w:lang w:eastAsia="zh-CN"/>
              </w:rPr>
              <w:t xml:space="preserve">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eastAsia="宋体"/>
                <w:szCs w:val="21"/>
                <w:lang w:eastAsia="zh-CN"/>
              </w:rPr>
            </w:pPr>
            <w:r>
              <w:rPr>
                <w:rFonts w:hint="eastAsia"/>
                <w:szCs w:val="21"/>
                <w:lang w:eastAsia="zh-CN"/>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lang w:eastAsia="zh-CN"/>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586"/>
        </w:trPr>
        <w:tc>
          <w:tcPr>
            <w:gridSpan w:val="4"/>
            <w:tcBorders>
              <w:top w:val="single" w:color="auto" w:sz="2" w:space="0"/>
            </w:tcBorders>
            <w:tcW w:w="5000" w:type="pct"/>
            <w:vAlign w:val="center"/>
            <w:textDirection w:val="lrTb"/>
            <w:noWrap w:val="false"/>
          </w:tcPr>
          <w:p>
            <w:pPr>
              <w:pStyle w:val="661"/>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p>
        </w:tc>
      </w:tr>
    </w:tbl>
    <w:p>
      <w:pPr>
        <w:pStyle w:val="646"/>
        <w:jc w:val="center"/>
        <w:spacing w:before="156"/>
        <w:rPr>
          <w:rFonts w:ascii="黑体" w:hAnsi="黑体" w:eastAsia="黑体"/>
          <w:sz w:val="28"/>
          <w:szCs w:val="28"/>
        </w:rPr>
      </w:pPr>
      <w:r>
        <w:rPr>
          <w:rFonts w:ascii="宋体" w:hAnsi="宋体"/>
          <w:sz w:val="21"/>
          <w:szCs w:val="21"/>
          <w:u w:val="single"/>
        </w:rPr>
        <w:br w:type="page" w:clear="all"/>
      </w:r>
      <w:bookmarkStart w:id="2" w:name="_Toc27624"/>
      <w:r>
        <w:rPr>
          <w:rFonts w:hint="eastAsia" w:ascii="黑体" w:hAnsi="黑体" w:eastAsia="黑体"/>
          <w:b w:val="0"/>
          <w:bCs w:val="0"/>
          <w:sz w:val="28"/>
          <w:szCs w:val="28"/>
        </w:rPr>
        <w:t xml:space="preserve">第二节 政府采购合同通用条款</w:t>
      </w:r>
      <w:bookmarkEnd w:id="2"/>
      <w:r/>
      <w:r/>
    </w:p>
    <w:p>
      <w:pPr>
        <w:jc w:val="left"/>
        <w:spacing w:before="0"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w:t>
      </w:r>
      <w:r>
        <w:rPr>
          <w:rFonts w:hint="eastAsia" w:ascii="宋体" w:hAnsi="宋体"/>
          <w:b/>
          <w:sz w:val="24"/>
          <w:lang w:val="en-US" w:eastAsia="zh-CN"/>
        </w:rPr>
        <w:t xml:space="preserve"> </w:t>
      </w:r>
      <w:r>
        <w:rPr>
          <w:rFonts w:hint="eastAsia" w:ascii="宋体" w:hAnsi="宋体"/>
          <w:b/>
          <w:bCs/>
          <w:sz w:val="24"/>
        </w:rPr>
        <w:t xml:space="preserve">定义</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1.1合同当事人</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（1）采购人（以下称甲方）是指使用财政性资金，通过政府采购方式向供应商购买货物</w:t>
      </w:r>
      <w:r>
        <w:rPr>
          <w:rFonts w:hint="eastAsia" w:ascii="宋体" w:hAnsi="宋体"/>
          <w:color w:val="auto"/>
          <w:szCs w:val="21"/>
          <w:highlight w:val="none"/>
          <w:lang w:val="en-US" w:eastAsia="zh-CN"/>
        </w:rPr>
        <w:t xml:space="preserve">及其相关服务的</w:t>
      </w:r>
      <w:r>
        <w:rPr>
          <w:rFonts w:hint="eastAsia" w:ascii="宋体" w:hAnsi="宋体"/>
          <w:color w:val="auto"/>
          <w:szCs w:val="21"/>
          <w:highlight w:val="none"/>
        </w:rPr>
        <w:t xml:space="preserve">国家机关、事业单位、团体组织。</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（2）供应商（以下称</w:t>
      </w:r>
      <w:r>
        <w:rPr>
          <w:rFonts w:hint="eastAsia" w:ascii="宋体" w:hAnsi="宋体"/>
          <w:color w:val="auto"/>
          <w:szCs w:val="21"/>
          <w:highlight w:val="none"/>
          <w:lang w:eastAsia="zh-CN"/>
        </w:rPr>
        <w:t xml:space="preserve">乙</w:t>
      </w:r>
      <w:r>
        <w:rPr>
          <w:rFonts w:hint="eastAsia" w:ascii="宋体" w:hAnsi="宋体"/>
          <w:color w:val="auto"/>
          <w:szCs w:val="21"/>
          <w:highlight w:val="none"/>
        </w:rPr>
        <w:t xml:space="preserve">方）是指参加政府采购活动并且中标（成交），向采购人提供</w:t>
      </w:r>
      <w:r>
        <w:rPr>
          <w:rFonts w:hint="eastAsia" w:ascii="宋体" w:hAnsi="宋体"/>
          <w:color w:val="auto"/>
          <w:szCs w:val="21"/>
          <w:highlight w:val="none"/>
          <w:lang w:val="en-US" w:eastAsia="zh-CN"/>
        </w:rPr>
        <w:t xml:space="preserve">合同约定的货物及其相关服务的法人、非法人组织或者自然人</w:t>
      </w:r>
      <w:r>
        <w:rPr>
          <w:rFonts w:hint="eastAsia" w:ascii="宋体" w:hAnsi="宋体"/>
          <w:color w:val="auto"/>
          <w:szCs w:val="21"/>
          <w:highlight w:val="none"/>
        </w:rPr>
        <w:t xml:space="preserve">。</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（3）其他合同主体是指除采购人和供应商以外，</w:t>
      </w:r>
      <w:r>
        <w:rPr>
          <w:rFonts w:hint="eastAsia" w:ascii="宋体" w:hAnsi="宋体" w:eastAsia="宋体" w:cs="宋体"/>
          <w:bCs/>
          <w:color w:val="000000" w:themeColor="text1"/>
          <w:szCs w:val="21"/>
          <w14:textFill>
            <w14:solidFill>
              <w14:schemeClr w14:val="tx1"/>
            </w14:solidFill>
          </w14:textFill>
        </w:rPr>
        <w:t xml:space="preserve">依法参与合同缔结或履行，享有权利、承担义务的合同当事人</w:t>
      </w:r>
      <w:r>
        <w:rPr>
          <w:rFonts w:hint="eastAsia" w:ascii="宋体" w:hAnsi="宋体"/>
          <w:color w:val="auto"/>
          <w:szCs w:val="21"/>
          <w:highlight w:val="none"/>
        </w:rPr>
        <w:t xml:space="preserve">。</w:t>
      </w:r>
      <w:r/>
    </w:p>
    <w:p>
      <w:pPr>
        <w:ind w:firstLine="420"/>
        <w:jc w:val="left"/>
        <w:spacing w:before="0"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1.2本合同下列术语应解释为：</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（1）“合同”系指</w:t>
      </w:r>
      <w:r>
        <w:rPr>
          <w:rFonts w:hint="eastAsia" w:ascii="宋体" w:hAnsi="宋体" w:eastAsia="宋体" w:cs="宋体"/>
          <w:bCs/>
          <w:color w:val="000000" w:themeColor="text1"/>
          <w:szCs w:val="21"/>
          <w14:textFill>
            <w14:solidFill>
              <w14:schemeClr w14:val="tx1"/>
            </w14:solidFill>
          </w14:textFill>
        </w:rPr>
        <w:t xml:space="preserve">合同当事人意思表示达成一致的任何协议，包括签署的</w:t>
      </w:r>
      <w:r>
        <w:rPr>
          <w:rFonts w:hint="eastAsia" w:ascii="宋体" w:hAnsi="宋体"/>
          <w:color w:val="auto"/>
          <w:szCs w:val="21"/>
          <w:lang w:eastAsia="zh-CN"/>
        </w:rPr>
        <w:t xml:space="preserve">政府采购</w:t>
      </w:r>
      <w:r>
        <w:rPr>
          <w:rFonts w:hint="eastAsia" w:ascii="宋体" w:hAnsi="宋体"/>
          <w:color w:val="auto"/>
          <w:szCs w:val="21"/>
        </w:rPr>
        <w:t xml:space="preserve">合同协议书及其变更、补充</w:t>
      </w:r>
      <w:r>
        <w:rPr>
          <w:rFonts w:hint="eastAsia" w:ascii="宋体" w:hAnsi="宋体"/>
          <w:color w:val="auto"/>
          <w:szCs w:val="21"/>
          <w:lang w:eastAsia="zh-CN"/>
        </w:rPr>
        <w:t xml:space="preserve">协议，</w:t>
      </w:r>
      <w:r>
        <w:rPr>
          <w:rFonts w:hint="eastAsia" w:ascii="宋体" w:hAnsi="宋体"/>
          <w:szCs w:val="21"/>
        </w:rPr>
        <w:t xml:space="preserve">政府采购合同专用条款</w:t>
      </w:r>
      <w:r>
        <w:rPr>
          <w:rFonts w:hint="eastAsia" w:ascii="宋体" w:hAnsi="宋体"/>
          <w:szCs w:val="21"/>
          <w:lang w:eastAsia="zh-CN"/>
        </w:rPr>
        <w:t xml:space="preserve">，</w:t>
      </w:r>
      <w:r>
        <w:rPr>
          <w:rFonts w:hint="eastAsia" w:ascii="宋体" w:hAnsi="宋体"/>
          <w:szCs w:val="21"/>
        </w:rPr>
        <w:t xml:space="preserve">政府采购合同通用条款</w:t>
      </w:r>
      <w:r>
        <w:rPr>
          <w:rFonts w:hint="eastAsia" w:ascii="宋体" w:hAnsi="宋体"/>
          <w:szCs w:val="21"/>
          <w:lang w:eastAsia="zh-CN"/>
        </w:rPr>
        <w:t xml:space="preserve">，</w:t>
      </w:r>
      <w:r>
        <w:rPr>
          <w:rFonts w:hint="eastAsia" w:ascii="宋体" w:hAnsi="宋体"/>
          <w:color w:val="auto"/>
          <w:szCs w:val="21"/>
        </w:rPr>
        <w:t xml:space="preserve">中标</w:t>
      </w:r>
      <w:r>
        <w:rPr>
          <w:rFonts w:hint="eastAsia" w:ascii="宋体" w:hAnsi="宋体"/>
          <w:color w:val="auto"/>
          <w:szCs w:val="21"/>
          <w:lang w:eastAsia="zh-CN"/>
        </w:rPr>
        <w:t xml:space="preserve">（成交）</w:t>
      </w:r>
      <w:r>
        <w:rPr>
          <w:rFonts w:hint="eastAsia" w:ascii="宋体" w:hAnsi="宋体"/>
          <w:color w:val="auto"/>
          <w:szCs w:val="21"/>
        </w:rPr>
        <w:t xml:space="preserve">通知书</w:t>
      </w:r>
      <w:r>
        <w:rPr>
          <w:rFonts w:hint="eastAsia" w:ascii="宋体" w:hAnsi="宋体"/>
          <w:color w:val="auto"/>
          <w:szCs w:val="21"/>
          <w:lang w:eastAsia="zh-CN"/>
        </w:rPr>
        <w:t xml:space="preserve">，</w:t>
      </w:r>
      <w:r>
        <w:rPr>
          <w:rFonts w:hint="eastAsia" w:ascii="宋体" w:hAnsi="宋体"/>
          <w:szCs w:val="21"/>
        </w:rPr>
        <w:t xml:space="preserve">投标（响应）文件</w:t>
      </w:r>
      <w:r>
        <w:rPr>
          <w:rFonts w:hint="eastAsia" w:ascii="宋体" w:hAnsi="宋体"/>
          <w:szCs w:val="21"/>
          <w:lang w:eastAsia="zh-CN"/>
        </w:rPr>
        <w:t xml:space="preserve">，</w:t>
      </w:r>
      <w:r>
        <w:rPr>
          <w:rFonts w:hint="eastAsia" w:ascii="宋体" w:hAnsi="宋体"/>
          <w:szCs w:val="21"/>
        </w:rPr>
        <w:t xml:space="preserve">采购文件</w:t>
      </w:r>
      <w:r>
        <w:rPr>
          <w:rFonts w:hint="eastAsia" w:ascii="宋体" w:hAnsi="宋体"/>
          <w:szCs w:val="21"/>
          <w:lang w:eastAsia="zh-CN"/>
        </w:rPr>
        <w:t xml:space="preserve">，</w:t>
      </w:r>
      <w:r>
        <w:rPr>
          <w:rFonts w:hint="eastAsia" w:ascii="宋体" w:hAnsi="宋体"/>
          <w:szCs w:val="21"/>
        </w:rPr>
        <w:t xml:space="preserve">有关技术文件</w:t>
      </w:r>
      <w:r>
        <w:rPr>
          <w:rFonts w:hint="eastAsia" w:ascii="宋体" w:hAnsi="宋体"/>
          <w:szCs w:val="21"/>
          <w:lang w:eastAsia="zh-CN"/>
        </w:rPr>
        <w:t xml:space="preserve">和</w:t>
      </w:r>
      <w:r>
        <w:rPr>
          <w:rFonts w:hint="eastAsia" w:ascii="宋体" w:hAnsi="宋体"/>
          <w:szCs w:val="21"/>
        </w:rPr>
        <w:t xml:space="preserve">图纸</w:t>
      </w:r>
      <w:r>
        <w:rPr>
          <w:rFonts w:hint="eastAsia" w:ascii="宋体" w:hAnsi="宋体"/>
          <w:szCs w:val="21"/>
          <w:lang w:eastAsia="zh-CN"/>
        </w:rPr>
        <w:t xml:space="preserve">，以及</w:t>
      </w:r>
      <w:r>
        <w:rPr>
          <w:rFonts w:hint="eastAsia" w:ascii="宋体" w:hAnsi="宋体" w:eastAsia="宋体" w:cs="宋体"/>
          <w:bCs w:val="0"/>
          <w:color w:val="000000" w:themeColor="text1"/>
          <w:sz w:val="21"/>
          <w:szCs w:val="21"/>
          <w:highlight w:val="none"/>
          <w:lang w:eastAsia="zh-CN"/>
          <w14:textFill>
            <w14:solidFill>
              <w14:schemeClr w14:val="tx1"/>
            </w14:solidFill>
          </w14:textFill>
        </w:rPr>
        <w:t xml:space="preserve">国家法律、行政法规和规章制度规定或合同约定的作为合同组成部分的其他文件</w:t>
      </w:r>
      <w:r>
        <w:rPr>
          <w:rFonts w:hint="eastAsia" w:ascii="宋体" w:hAnsi="宋体"/>
          <w:color w:val="auto"/>
          <w:szCs w:val="21"/>
          <w:highlight w:val="none"/>
        </w:rPr>
        <w:t xml:space="preserve">。</w:t>
      </w:r>
      <w:r/>
    </w:p>
    <w:p>
      <w:pPr>
        <w:ind w:firstLine="420"/>
        <w:jc w:val="left"/>
        <w:spacing w:before="0"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）“合同价</w:t>
      </w:r>
      <w:r>
        <w:rPr>
          <w:rFonts w:hint="eastAsia" w:ascii="宋体" w:hAnsi="宋体"/>
          <w:color w:val="auto"/>
          <w:szCs w:val="21"/>
          <w:highlight w:val="none"/>
          <w:lang w:val="en-US" w:eastAsia="zh-CN"/>
        </w:rPr>
        <w:t xml:space="preserve">款</w:t>
      </w:r>
      <w:r>
        <w:rPr>
          <w:rFonts w:hint="eastAsia" w:ascii="宋体" w:hAnsi="宋体"/>
          <w:color w:val="auto"/>
          <w:szCs w:val="21"/>
          <w:highlight w:val="none"/>
        </w:rPr>
        <w:t xml:space="preserve">”系指根据本合同规定乙方在全面履行合同义务后甲方应支付给乙方的价款。</w:t>
      </w:r>
      <w:r/>
    </w:p>
    <w:p>
      <w:pPr>
        <w:ind w:firstLine="420"/>
        <w:jc w:val="left"/>
        <w:spacing w:before="0" w:line="400" w:lineRule="exact"/>
        <w:tabs>
          <w:tab w:val="left" w:pos="570" w:leader="none"/>
          <w:tab w:val="left" w:pos="9240" w:leader="none"/>
          <w:tab w:val="left" w:pos="9555" w:leader="none"/>
        </w:tabs>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）“货物”系指乙方根据本合同规定须向甲方提供的各种形态和种类的物品，包括原材料、设备、产品（</w:t>
      </w:r>
      <w:r>
        <w:rPr>
          <w:rFonts w:hint="eastAsia" w:ascii="宋体" w:hAnsi="宋体"/>
          <w:color w:val="000000" w:themeColor="text1"/>
          <w:szCs w:val="21"/>
          <w:highlight w:val="none"/>
          <w14:textFill>
            <w14:solidFill>
              <w14:schemeClr w14:val="tx1"/>
            </w14:solidFill>
          </w14:textFill>
        </w:rPr>
        <w:t xml:space="preserve">包括软件）及相关的其备品备件、工具、手册及</w:t>
      </w:r>
      <w:r>
        <w:rPr>
          <w:rFonts w:hint="default"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技术资料和材料</w:t>
      </w:r>
      <w:r>
        <w:rPr>
          <w:rFonts w:hint="eastAsia" w:ascii="宋体" w:hAnsi="宋体"/>
          <w:color w:val="000000" w:themeColor="text1"/>
          <w:szCs w:val="21"/>
          <w:highlight w:val="none"/>
          <w:lang w:eastAsia="zh-CN"/>
          <w14:textFill>
            <w14:solidFill>
              <w14:schemeClr w14:val="tx1"/>
            </w14:solidFill>
          </w14:textFill>
        </w:rPr>
        <w:t xml:space="preserve">等</w:t>
      </w:r>
      <w:r>
        <w:rPr>
          <w:rFonts w:hint="eastAsia" w:ascii="宋体" w:hAnsi="宋体"/>
          <w:color w:val="000000" w:themeColor="text1"/>
          <w:szCs w:val="21"/>
          <w:highlight w:val="none"/>
          <w14:textFill>
            <w14:solidFill>
              <w14:schemeClr w14:val="tx1"/>
            </w14:solidFill>
          </w14:textFill>
        </w:rPr>
        <w:t xml:space="preserve">。</w:t>
      </w:r>
      <w:r/>
    </w:p>
    <w:p>
      <w:pPr>
        <w:ind w:firstLine="420"/>
        <w:jc w:val="left"/>
        <w:spacing w:before="0" w:line="400" w:lineRule="exact"/>
        <w:rPr>
          <w:rFonts w:hint="eastAsia" w:ascii="宋体" w:hAnsi="宋体" w:eastAsia="宋体"/>
          <w:color w:val="000000" w:themeColor="text1"/>
          <w:szCs w:val="21"/>
          <w:highlight w:val="yellow"/>
          <w:lang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auto"/>
          <w:szCs w:val="21"/>
          <w:highlight w:val="none"/>
          <w:lang w:val="en-US" w:eastAsia="zh-CN"/>
        </w:rPr>
        <w:t xml:space="preserve">相关</w:t>
      </w:r>
      <w:r>
        <w:rPr>
          <w:rFonts w:hint="eastAsia" w:ascii="宋体" w:hAnsi="宋体"/>
          <w:color w:val="000000" w:themeColor="text1"/>
          <w:szCs w:val="21"/>
          <w:highlight w:val="none"/>
          <w14:textFill>
            <w14:solidFill>
              <w14:schemeClr w14:val="tx1"/>
            </w14:solidFill>
          </w14:textFill>
        </w:rPr>
        <w:t xml:space="preserve">服务”系指根据合同规定，乙方应提供的</w:t>
      </w:r>
      <w:r>
        <w:rPr>
          <w:rFonts w:hint="eastAsia" w:ascii="宋体" w:hAnsi="宋体"/>
          <w:color w:val="000000" w:themeColor="text1"/>
          <w:szCs w:val="21"/>
          <w:highlight w:val="none"/>
          <w:lang w:val="en-US" w:eastAsia="zh-CN"/>
          <w14:textFill>
            <w14:solidFill>
              <w14:schemeClr w14:val="tx1"/>
            </w14:solidFill>
          </w14:textFill>
        </w:rPr>
        <w:t xml:space="preserve">与货物有关的</w:t>
      </w:r>
      <w:r>
        <w:rPr>
          <w:rFonts w:hint="eastAsia" w:ascii="宋体" w:hAnsi="宋体"/>
          <w:color w:val="000000" w:themeColor="text1"/>
          <w:szCs w:val="21"/>
          <w:highlight w:val="none"/>
          <w14:textFill>
            <w14:solidFill>
              <w14:schemeClr w14:val="tx1"/>
            </w14:solidFill>
          </w14:textFill>
        </w:rPr>
        <w:t xml:space="preserve">技术、管理和</w:t>
      </w:r>
      <w:r>
        <w:rPr>
          <w:rFonts w:hint="default"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服务，包括但不限于：管理和质量保证、运输、保险、检验、现场准备、安装、集成、调试、培训、维修、</w:t>
      </w:r>
      <w:r>
        <w:rPr>
          <w:rFonts w:hint="eastAsia" w:ascii="宋体" w:hAnsi="宋体"/>
          <w:color w:val="000000" w:themeColor="text1"/>
          <w:szCs w:val="21"/>
          <w:highlight w:val="none"/>
          <w:lang w:eastAsia="zh-CN"/>
          <w14:textFill>
            <w14:solidFill>
              <w14:schemeClr w14:val="tx1"/>
            </w14:solidFill>
          </w14:textFill>
        </w:rPr>
        <w:t xml:space="preserve">废弃处置、</w:t>
      </w:r>
      <w:r>
        <w:rPr>
          <w:rFonts w:hint="eastAsia" w:ascii="宋体" w:hAnsi="宋体"/>
          <w:color w:val="000000" w:themeColor="text1"/>
          <w:szCs w:val="21"/>
          <w:highlight w:val="none"/>
          <w14:textFill>
            <w14:solidFill>
              <w14:schemeClr w14:val="tx1"/>
            </w14:solidFill>
          </w14:textFill>
        </w:rPr>
        <w:t xml:space="preserve">技术支持等以及合同中规定乙方应承担的</w:t>
      </w:r>
      <w:r>
        <w:rPr>
          <w:rFonts w:hint="default"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义务。</w:t>
      </w:r>
      <w:r/>
    </w:p>
    <w:p>
      <w:pPr>
        <w:ind w:firstLine="420"/>
        <w:jc w:val="left"/>
        <w:spacing w:before="0" w:line="400" w:lineRule="exact"/>
        <w:rPr>
          <w:rFonts w:hint="eastAsia" w:ascii="宋体" w:hAnsi="宋体" w:eastAsia="宋体"/>
          <w:color w:val="000000" w:themeColor="text1"/>
          <w:szCs w:val="21"/>
          <w:highlight w:val="yellow"/>
          <w:lang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）“分包”系指中标</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成交</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供应商按采购文件、投标（响应）文件的规定，根据分包意向协议，将中标</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成交</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项目中的部分履约内容，分给具有相应资质条件的供应商履行合同的行为。</w:t>
      </w:r>
      <w:r/>
    </w:p>
    <w:p>
      <w:pPr>
        <w:ind w:firstLine="420"/>
        <w:jc w:val="left"/>
        <w:spacing w:before="0" w:line="400" w:lineRule="exact"/>
        <w:tabs>
          <w:tab w:val="left" w:pos="570" w:leader="none"/>
          <w:tab w:val="left" w:pos="9240" w:leader="none"/>
          <w:tab w:val="left" w:pos="955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6</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szCs w:val="21"/>
        </w:rPr>
        <w:t xml:space="preserve">“联合体”系指</w:t>
      </w:r>
      <w:r>
        <w:rPr>
          <w:rFonts w:hint="eastAsia" w:ascii="宋体" w:hAnsi="宋体"/>
          <w:szCs w:val="21"/>
          <w:lang w:eastAsia="zh-CN"/>
        </w:rPr>
        <w:t xml:space="preserve">由</w:t>
      </w:r>
      <w:r>
        <w:rPr>
          <w:rFonts w:hint="eastAsia" w:ascii="宋体" w:hAnsi="宋体"/>
          <w:szCs w:val="21"/>
        </w:rPr>
        <w:t xml:space="preserve">两个以上的自然人、法人或者</w:t>
      </w:r>
      <w:r>
        <w:rPr>
          <w:rFonts w:hint="eastAsia" w:ascii="宋体" w:hAnsi="宋体"/>
          <w:szCs w:val="21"/>
          <w:lang w:val="en-US" w:eastAsia="zh-CN"/>
        </w:rPr>
        <w:t xml:space="preserve">非法人</w:t>
      </w:r>
      <w:r>
        <w:rPr>
          <w:rFonts w:hint="eastAsia" w:ascii="宋体" w:hAnsi="宋体"/>
          <w:szCs w:val="21"/>
        </w:rPr>
        <w:t xml:space="preserve">组织组成，</w:t>
      </w:r>
      <w:r>
        <w:rPr>
          <w:rFonts w:hint="eastAsia" w:ascii="宋体" w:hAnsi="宋体"/>
          <w:szCs w:val="21"/>
          <w:lang w:eastAsia="zh-CN"/>
        </w:rPr>
        <w:t xml:space="preserve">以一个供应商的身份共同参加政府采购的主体</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联合体各方应在签订合同协议书前向甲方提交联合协议，且明确牵头人及各成员单位的工作分工、权利、义务、责任，联合体各方应共同与甲方签订合同，就合同约定的事项对</w:t>
      </w:r>
      <w:r>
        <w:rPr>
          <w:rFonts w:hint="eastAsia" w:ascii="宋体" w:hAnsi="宋体"/>
          <w:color w:val="000000" w:themeColor="text1"/>
          <w:szCs w:val="21"/>
          <w:highlight w:val="none"/>
          <w:lang w:eastAsia="zh-CN"/>
          <w14:textFill>
            <w14:solidFill>
              <w14:schemeClr w14:val="tx1"/>
            </w14:solidFill>
          </w14:textFill>
        </w:rPr>
        <w:t xml:space="preserve">甲方</w:t>
      </w:r>
      <w:r>
        <w:rPr>
          <w:rFonts w:hint="eastAsia" w:ascii="宋体" w:hAnsi="宋体"/>
          <w:color w:val="000000" w:themeColor="text1"/>
          <w:szCs w:val="21"/>
          <w:highlight w:val="none"/>
          <w14:textFill>
            <w14:solidFill>
              <w14:schemeClr w14:val="tx1"/>
            </w14:solidFill>
          </w14:textFill>
        </w:rPr>
        <w:t xml:space="preserve">承担连带责任。联合体具体要求见【</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w:t>
      </w:r>
      <w:r/>
    </w:p>
    <w:p>
      <w:pPr>
        <w:ind w:firstLine="420"/>
        <w:jc w:val="left"/>
        <w:spacing w:before="0" w:line="400" w:lineRule="exact"/>
        <w:tabs>
          <w:tab w:val="left" w:pos="570" w:leader="none"/>
          <w:tab w:val="left" w:pos="9240" w:leader="none"/>
          <w:tab w:val="left" w:pos="955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）其他术语解释，见【</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w:t>
      </w:r>
      <w:r/>
    </w:p>
    <w:p>
      <w:pPr>
        <w:numPr>
          <w:ilvl w:val="0"/>
          <w:numId w:val="6"/>
        </w:numPr>
        <w:jc w:val="left"/>
        <w:spacing w:before="0"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合同标的及金额</w:t>
      </w:r>
      <w:r/>
    </w:p>
    <w:p>
      <w:pPr>
        <w:ind w:firstLine="420"/>
        <w:jc w:val="left"/>
        <w:spacing w:before="0" w:line="400" w:lineRule="exact"/>
        <w:rPr>
          <w:rFonts w:ascii="宋体" w:hAnsi="宋体"/>
          <w:b/>
          <w:bCs/>
          <w:i/>
          <w:iCs/>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.1 合同标的及金额应与中标（成交）结果一致。乙方为履行本合同而发生的所有费用均应包含在合同</w:t>
      </w:r>
      <w:r>
        <w:rPr>
          <w:rFonts w:hint="eastAsia" w:ascii="宋体" w:hAnsi="宋体"/>
          <w:color w:val="000000" w:themeColor="text1"/>
          <w:szCs w:val="21"/>
          <w:highlight w:val="none"/>
          <w:lang w:eastAsia="zh-CN"/>
          <w14:textFill>
            <w14:solidFill>
              <w14:schemeClr w14:val="tx1"/>
            </w14:solidFill>
          </w14:textFill>
        </w:rPr>
        <w:t xml:space="preserve">价款</w:t>
      </w:r>
      <w:r>
        <w:rPr>
          <w:rFonts w:hint="eastAsia" w:ascii="宋体" w:hAnsi="宋体"/>
          <w:color w:val="000000" w:themeColor="text1"/>
          <w:szCs w:val="21"/>
          <w:highlight w:val="none"/>
          <w14:textFill>
            <w14:solidFill>
              <w14:schemeClr w14:val="tx1"/>
            </w14:solidFill>
          </w14:textFill>
        </w:rPr>
        <w:t xml:space="preserve">中，甲方不再另行支付</w:t>
      </w:r>
      <w:r>
        <w:rPr>
          <w:rFonts w:hint="default"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任何费用。</w:t>
      </w:r>
      <w:r/>
    </w:p>
    <w:p>
      <w:pPr>
        <w:jc w:val="left"/>
        <w:spacing w:before="0" w:line="400" w:lineRule="exact"/>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lang w:eastAsia="zh-CN"/>
          <w14:textFill>
            <w14:solidFill>
              <w14:schemeClr w14:val="tx1"/>
            </w14:solidFill>
          </w14:textFill>
        </w:rPr>
        <w:t xml:space="preserve">3</w:t>
      </w:r>
      <w:r>
        <w:rPr>
          <w:rFonts w:hint="eastAsia" w:ascii="宋体" w:hAnsi="宋体"/>
          <w:b/>
          <w:color w:val="000000" w:themeColor="text1"/>
          <w:sz w:val="24"/>
          <w:highlight w:val="none"/>
          <w:lang w:val="en-US" w:eastAsia="zh-CN"/>
          <w14:textFill>
            <w14:solidFill>
              <w14:schemeClr w14:val="tx1"/>
            </w14:solidFill>
          </w14:textFill>
        </w:rPr>
        <w:t xml:space="preserve">. </w:t>
      </w:r>
      <w:r>
        <w:rPr>
          <w:rFonts w:hint="eastAsia" w:ascii="宋体" w:hAnsi="宋体"/>
          <w:b/>
          <w:color w:val="000000" w:themeColor="text1"/>
          <w:sz w:val="24"/>
          <w:highlight w:val="none"/>
          <w14:textFill>
            <w14:solidFill>
              <w14:schemeClr w14:val="tx1"/>
            </w14:solidFill>
          </w14:textFill>
        </w:rPr>
        <w:t xml:space="preserve">履行合同的时间、地点和方式</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.1 </w:t>
      </w:r>
      <w:r>
        <w:rPr>
          <w:rFonts w:hint="eastAsia" w:ascii="宋体" w:hAnsi="宋体" w:eastAsia="宋体" w:cs="宋体"/>
          <w:szCs w:val="21"/>
        </w:rPr>
        <w:t xml:space="preserve">乙方应当在约定的时间、地点</w:t>
      </w:r>
      <w:r>
        <w:rPr>
          <w:rFonts w:hint="eastAsia" w:ascii="宋体" w:hAnsi="宋体" w:cs="宋体"/>
          <w:szCs w:val="21"/>
          <w:lang w:eastAsia="zh-CN"/>
        </w:rPr>
        <w:t xml:space="preserve">，按照约定</w:t>
      </w:r>
      <w:r>
        <w:rPr>
          <w:rFonts w:hint="eastAsia" w:ascii="宋体" w:hAnsi="宋体" w:eastAsia="宋体" w:cs="宋体"/>
          <w:szCs w:val="21"/>
        </w:rPr>
        <w:t xml:space="preserve">方式履行合同。</w:t>
      </w:r>
      <w:r/>
    </w:p>
    <w:p>
      <w:pPr>
        <w:jc w:val="left"/>
        <w:spacing w:before="0"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lang w:eastAsia="zh-CN"/>
          <w14:textFill>
            <w14:solidFill>
              <w14:schemeClr w14:val="tx1"/>
            </w14:solidFill>
          </w14:textFill>
        </w:rPr>
        <w:t xml:space="preserve">4</w:t>
      </w:r>
      <w:r>
        <w:rPr>
          <w:rFonts w:hint="eastAsia" w:ascii="宋体" w:hAnsi="宋体"/>
          <w:b/>
          <w:bCs/>
          <w:color w:val="000000" w:themeColor="text1"/>
          <w:sz w:val="24"/>
          <w:highlight w:val="none"/>
          <w:lang w:val="en-US" w:eastAsia="zh-CN"/>
          <w14:textFill>
            <w14:solidFill>
              <w14:schemeClr w14:val="tx1"/>
            </w14:solidFill>
          </w14:textFill>
        </w:rPr>
        <w:t xml:space="preserve">. </w:t>
      </w:r>
      <w:r>
        <w:rPr>
          <w:rFonts w:hint="eastAsia" w:ascii="宋体" w:hAnsi="宋体"/>
          <w:b/>
          <w:bCs/>
          <w:color w:val="000000" w:themeColor="text1"/>
          <w:sz w:val="24"/>
          <w:highlight w:val="none"/>
          <w14:textFill>
            <w14:solidFill>
              <w14:schemeClr w14:val="tx1"/>
            </w14:solidFill>
          </w14:textFill>
        </w:rPr>
        <w:t xml:space="preserve">甲方的权利和义务</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.1</w:t>
      </w:r>
      <w:r>
        <w:rPr>
          <w:rFonts w:ascii="宋体" w:hAnsi="宋体"/>
          <w:color w:val="000000" w:themeColor="text1"/>
          <w:szCs w:val="21"/>
          <w:highlight w:val="none"/>
          <w14:textFill>
            <w14:solidFill>
              <w14:schemeClr w14:val="tx1"/>
            </w14:solidFill>
          </w14:textFill>
        </w:rPr>
        <w:t xml:space="preserve"> 签署合同后，甲方</w:t>
      </w:r>
      <w:r>
        <w:rPr>
          <w:rFonts w:hint="eastAsia" w:ascii="宋体" w:hAnsi="宋体"/>
          <w:color w:val="000000" w:themeColor="text1"/>
          <w:szCs w:val="21"/>
          <w:highlight w:val="none"/>
          <w:lang w:eastAsia="zh-CN"/>
          <w14:textFill>
            <w14:solidFill>
              <w14:schemeClr w14:val="tx1"/>
            </w14:solidFill>
          </w14:textFill>
        </w:rPr>
        <w:t xml:space="preserve">应</w:t>
      </w:r>
      <w:r>
        <w:rPr>
          <w:rFonts w:ascii="宋体" w:hAnsi="宋体"/>
          <w:color w:val="000000" w:themeColor="text1"/>
          <w:szCs w:val="21"/>
          <w:highlight w:val="none"/>
          <w14:textFill>
            <w14:solidFill>
              <w14:schemeClr w14:val="tx1"/>
            </w14:solidFill>
          </w14:textFill>
        </w:rPr>
        <w:t xml:space="preserve">确定</w:t>
      </w:r>
      <w:r>
        <w:rPr>
          <w:rFonts w:hint="eastAsia" w:ascii="宋体" w:hAnsi="宋体"/>
          <w:color w:val="000000" w:themeColor="text1"/>
          <w:szCs w:val="21"/>
          <w:highlight w:val="none"/>
          <w:lang w:val="en-US" w:eastAsia="zh-CN"/>
          <w14:textFill>
            <w14:solidFill>
              <w14:schemeClr w14:val="tx1"/>
            </w14:solidFill>
          </w14:textFill>
        </w:rPr>
        <w:t xml:space="preserve">项目负责人（或项目联系人）</w:t>
      </w:r>
      <w:r>
        <w:rPr>
          <w:rFonts w:ascii="宋体" w:hAnsi="宋体"/>
          <w:color w:val="000000" w:themeColor="text1"/>
          <w:szCs w:val="21"/>
          <w:highlight w:val="none"/>
          <w14:textFill>
            <w14:solidFill>
              <w14:schemeClr w14:val="tx1"/>
            </w14:solidFill>
          </w14:textFill>
        </w:rPr>
        <w:t xml:space="preserve">，负责与本合同有关的事务。</w:t>
      </w:r>
      <w:r>
        <w:rPr>
          <w:rFonts w:hint="eastAsia" w:ascii="宋体" w:hAnsi="宋体"/>
          <w:color w:val="000000" w:themeColor="text1"/>
          <w:szCs w:val="21"/>
          <w:highlight w:val="none"/>
          <w14:textFill>
            <w14:solidFill>
              <w14:schemeClr w14:val="tx1"/>
            </w14:solidFill>
          </w14:textFill>
        </w:rPr>
        <w:t xml:space="preserve">甲方有权对乙方的履约行为进行检查，并</w:t>
      </w:r>
      <w:r>
        <w:rPr>
          <w:rFonts w:ascii="宋体" w:hAnsi="宋体"/>
          <w:color w:val="000000" w:themeColor="text1"/>
          <w:szCs w:val="21"/>
          <w:highlight w:val="none"/>
          <w14:textFill>
            <w14:solidFill>
              <w14:schemeClr w14:val="tx1"/>
            </w14:solidFill>
          </w14:textFill>
        </w:rPr>
        <w:t xml:space="preserve">及时确认乙方提交的事项</w:t>
      </w:r>
      <w:r>
        <w:rPr>
          <w:rFonts w:hint="eastAsia" w:ascii="宋体" w:hAnsi="宋体"/>
          <w:color w:val="000000" w:themeColor="text1"/>
          <w:szCs w:val="21"/>
          <w:highlight w:val="none"/>
          <w14:textFill>
            <w14:solidFill>
              <w14:schemeClr w14:val="tx1"/>
            </w14:solidFill>
          </w14:textFill>
        </w:rPr>
        <w:t xml:space="preserve">。甲方应当</w:t>
      </w:r>
      <w:r>
        <w:rPr>
          <w:rFonts w:ascii="宋体" w:hAnsi="宋体"/>
          <w:color w:val="000000" w:themeColor="text1"/>
          <w:szCs w:val="21"/>
          <w:highlight w:val="none"/>
          <w14:textFill>
            <w14:solidFill>
              <w14:schemeClr w14:val="tx1"/>
            </w14:solidFill>
          </w14:textFill>
        </w:rPr>
        <w:t xml:space="preserve">配合乙方完成</w:t>
      </w:r>
      <w:r>
        <w:rPr>
          <w:rFonts w:hint="eastAsia" w:ascii="宋体" w:hAnsi="宋体"/>
          <w:color w:val="000000" w:themeColor="text1"/>
          <w:szCs w:val="21"/>
          <w:highlight w:val="none"/>
          <w14:textFill>
            <w14:solidFill>
              <w14:schemeClr w14:val="tx1"/>
            </w14:solidFill>
          </w14:textFill>
        </w:rPr>
        <w:t xml:space="preserve">相关项目</w:t>
      </w:r>
      <w:r>
        <w:rPr>
          <w:rFonts w:ascii="宋体" w:hAnsi="宋体"/>
          <w:color w:val="000000" w:themeColor="text1"/>
          <w:szCs w:val="21"/>
          <w:highlight w:val="none"/>
          <w14:textFill>
            <w14:solidFill>
              <w14:schemeClr w14:val="tx1"/>
            </w14:solidFill>
          </w14:textFill>
        </w:rPr>
        <w:t xml:space="preserve">实施工作。</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.2 </w:t>
      </w:r>
      <w:r>
        <w:rPr>
          <w:rFonts w:ascii="宋体" w:hAnsi="宋体"/>
          <w:color w:val="000000" w:themeColor="text1"/>
          <w:szCs w:val="21"/>
          <w:highlight w:val="none"/>
          <w14:textFill>
            <w14:solidFill>
              <w14:schemeClr w14:val="tx1"/>
            </w14:solidFill>
          </w14:textFill>
        </w:rPr>
        <w:t xml:space="preserve">甲方有权要求乙方按时提交各阶段有关</w:t>
      </w:r>
      <w:r>
        <w:rPr>
          <w:rFonts w:hint="eastAsia" w:ascii="宋体" w:hAnsi="宋体"/>
          <w:color w:val="000000" w:themeColor="text1"/>
          <w:szCs w:val="21"/>
          <w:highlight w:val="none"/>
          <w14:textFill>
            <w14:solidFill>
              <w14:schemeClr w14:val="tx1"/>
            </w14:solidFill>
          </w14:textFill>
        </w:rPr>
        <w:t xml:space="preserve">安排计划</w:t>
      </w:r>
      <w:r>
        <w:rPr>
          <w:rFonts w:ascii="宋体" w:hAnsi="宋体"/>
          <w:color w:val="000000" w:themeColor="text1"/>
          <w:szCs w:val="21"/>
          <w:highlight w:val="none"/>
          <w14:textFill>
            <w14:solidFill>
              <w14:schemeClr w14:val="tx1"/>
            </w14:solidFill>
          </w14:textFill>
        </w:rPr>
        <w:t xml:space="preserve">，并有权</w:t>
      </w:r>
      <w:r>
        <w:rPr>
          <w:rFonts w:hint="eastAsia" w:ascii="宋体" w:hAnsi="宋体"/>
          <w:color w:val="000000" w:themeColor="text1"/>
          <w:szCs w:val="21"/>
          <w:highlight w:val="none"/>
          <w14:textFill>
            <w14:solidFill>
              <w14:schemeClr w14:val="tx1"/>
            </w14:solidFill>
          </w14:textFill>
        </w:rPr>
        <w:t xml:space="preserve">定期核对乙方提供货物数量、规格、质量等内容。甲方</w:t>
      </w:r>
      <w:r>
        <w:rPr>
          <w:rFonts w:ascii="宋体" w:hAnsi="宋体"/>
          <w:color w:val="000000" w:themeColor="text1"/>
          <w:szCs w:val="21"/>
          <w:highlight w:val="none"/>
          <w14:textFill>
            <w14:solidFill>
              <w14:schemeClr w14:val="tx1"/>
            </w14:solidFill>
          </w14:textFill>
        </w:rPr>
        <w:t xml:space="preserve">有权督促乙方工作并要求乙方</w:t>
      </w:r>
      <w:r>
        <w:rPr>
          <w:rFonts w:hint="eastAsia" w:ascii="宋体" w:hAnsi="宋体"/>
          <w:color w:val="000000" w:themeColor="text1"/>
          <w:szCs w:val="21"/>
          <w:highlight w:val="none"/>
          <w14:textFill>
            <w14:solidFill>
              <w14:schemeClr w14:val="tx1"/>
            </w14:solidFill>
          </w14:textFill>
        </w:rPr>
        <w:t xml:space="preserve">更</w:t>
      </w:r>
      <w:r>
        <w:rPr>
          <w:rFonts w:ascii="宋体" w:hAnsi="宋体"/>
          <w:color w:val="000000" w:themeColor="text1"/>
          <w:szCs w:val="21"/>
          <w:highlight w:val="none"/>
          <w14:textFill>
            <w14:solidFill>
              <w14:schemeClr w14:val="tx1"/>
            </w14:solidFill>
          </w14:textFill>
        </w:rPr>
        <w:t xml:space="preserve">换不符合要求的</w:t>
      </w:r>
      <w:r>
        <w:rPr>
          <w:rFonts w:hint="eastAsia" w:ascii="宋体" w:hAnsi="宋体"/>
          <w:color w:val="000000" w:themeColor="text1"/>
          <w:szCs w:val="21"/>
          <w:highlight w:val="none"/>
          <w14:textFill>
            <w14:solidFill>
              <w14:schemeClr w14:val="tx1"/>
            </w14:solidFill>
          </w14:textFill>
        </w:rPr>
        <w:t xml:space="preserve">货物</w:t>
      </w:r>
      <w:r>
        <w:rPr>
          <w:rFonts w:ascii="宋体" w:hAnsi="宋体"/>
          <w:color w:val="000000" w:themeColor="text1"/>
          <w:szCs w:val="21"/>
          <w:highlight w:val="none"/>
          <w14:textFill>
            <w14:solidFill>
              <w14:schemeClr w14:val="tx1"/>
            </w14:solidFill>
          </w14:textFill>
        </w:rPr>
        <w:t xml:space="preserve">。</w:t>
      </w:r>
      <w:r/>
    </w:p>
    <w:p>
      <w:pPr>
        <w:ind w:firstLine="420"/>
        <w:jc w:val="left"/>
        <w:spacing w:before="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甲方</w:t>
      </w:r>
      <w:r>
        <w:rPr>
          <w:rFonts w:hint="eastAsia" w:ascii="宋体" w:hAnsi="宋体"/>
          <w:color w:val="000000" w:themeColor="text1"/>
          <w:szCs w:val="21"/>
          <w:highlight w:val="none"/>
          <w14:textFill>
            <w14:solidFill>
              <w14:schemeClr w14:val="tx1"/>
            </w14:solidFill>
          </w14:textFill>
        </w:rPr>
        <w:t xml:space="preserve">有权要求乙方对缺陷部分予以修复，并按合同约定享有货物保修及其他合同约定的权利。</w:t>
      </w:r>
      <w:r/>
    </w:p>
    <w:p>
      <w:pPr>
        <w:ind w:firstLine="420"/>
        <w:spacing w:line="400" w:lineRule="exact"/>
        <w:rPr>
          <w:rFonts w:hint="eastAsia" w:eastAsia="华文楷体"/>
          <w:lang w:val="en-US" w:eastAsia="zh-CN"/>
        </w:rPr>
      </w:pPr>
      <w:r>
        <w:rPr>
          <w:rFonts w:hint="default" w:ascii="宋体" w:hAnsi="宋体"/>
          <w:color w:val="000000" w:themeColor="text1"/>
          <w:szCs w:val="21"/>
          <w:highlight w:val="none"/>
          <w:lang w:val="en-US" w:eastAsia="zh-CN"/>
          <w14:textFill>
            <w14:solidFill>
              <w14:schemeClr w14:val="tx1"/>
            </w14:solidFill>
          </w14:textFill>
        </w:rPr>
        <w:t xml:space="preserve">4.4 甲方应当按照合同约定及时对交付的货物进行验收</w:t>
      </w:r>
      <w:r>
        <w:rPr>
          <w:rFonts w:hint="eastAsia" w:ascii="宋体" w:hAnsi="宋体"/>
          <w:color w:val="000000" w:themeColor="text1"/>
          <w:szCs w:val="21"/>
          <w:highlight w:val="none"/>
          <w:lang w:val="en-US" w:eastAsia="zh-CN"/>
          <w14:textFill>
            <w14:solidFill>
              <w14:schemeClr w14:val="tx1"/>
            </w14:solidFill>
          </w14:textFill>
        </w:rPr>
        <w:t xml:space="preserve">，</w:t>
      </w:r>
      <w:r>
        <w:rPr>
          <w:rFonts w:hint="eastAsia" w:ascii="宋体" w:hAnsi="宋体" w:cs="宋体"/>
          <w:b w:val="0"/>
          <w:bCs w:val="0"/>
          <w:szCs w:val="21"/>
          <w:highlight w:val="none"/>
          <w:lang w:eastAsia="zh-CN"/>
        </w:rPr>
        <w:t xml:space="preserve">未</w:t>
      </w:r>
      <w:r>
        <w:rPr>
          <w:rFonts w:hint="eastAsia" w:ascii="宋体" w:hAnsi="宋体"/>
          <w:color w:val="000000" w:themeColor="text1"/>
          <w:szCs w:val="21"/>
          <w:highlight w:val="none"/>
          <w:lang w:val="en-US" w:eastAsia="zh-CN"/>
          <w14:textFill>
            <w14:solidFill>
              <w14:schemeClr w14:val="tx1"/>
            </w14:solidFill>
          </w14:textFill>
        </w:rPr>
        <w:t xml:space="preserve">在</w:t>
      </w:r>
      <w:r>
        <w:rPr>
          <w:rFonts w:hint="eastAsia" w:ascii="宋体" w:hAnsi="宋体" w:eastAsia="宋体" w:cs="宋体"/>
          <w:b/>
          <w:bCs/>
          <w:szCs w:val="21"/>
          <w:highlight w:val="none"/>
        </w:rPr>
        <w:t xml:space="preserve">【政府采购合同专用条款】</w:t>
      </w:r>
      <w:r>
        <w:rPr>
          <w:rFonts w:hint="eastAsia" w:ascii="宋体" w:hAnsi="宋体" w:cs="宋体"/>
          <w:b w:val="0"/>
          <w:bCs w:val="0"/>
          <w:szCs w:val="21"/>
          <w:highlight w:val="none"/>
          <w:lang w:eastAsia="zh-CN"/>
        </w:rPr>
        <w:t xml:space="preserve">约定的期限内对乙方履约提出任何异议或者向乙方作出任何说明的，</w:t>
      </w:r>
      <w:r>
        <w:rPr>
          <w:rFonts w:hint="eastAsia" w:ascii="宋体" w:hAnsi="宋体"/>
          <w:color w:val="000000" w:themeColor="text1"/>
          <w:szCs w:val="21"/>
          <w:highlight w:val="none"/>
          <w:lang w:val="en-US" w:eastAsia="zh-CN"/>
          <w14:textFill>
            <w14:solidFill>
              <w14:schemeClr w14:val="tx1"/>
            </w14:solidFill>
          </w14:textFill>
        </w:rPr>
        <w:t xml:space="preserve">视为验收通过。</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default" w:ascii="宋体" w:hAnsi="宋体"/>
          <w:color w:val="000000" w:themeColor="text1"/>
          <w:szCs w:val="21"/>
          <w:highlight w:val="none"/>
          <w:lang w:eastAsia="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w:t>
      </w:r>
      <w:r>
        <w:rPr>
          <w:rFonts w:hint="default" w:ascii="宋体" w:hAnsi="宋体"/>
          <w:color w:val="000000" w:themeColor="text1"/>
          <w:szCs w:val="21"/>
          <w:highlight w:val="none"/>
          <w:lang w:val="en-US" w:eastAsia="zh-CN"/>
          <w14:textFill>
            <w14:solidFill>
              <w14:schemeClr w14:val="tx1"/>
            </w14:solidFill>
          </w14:textFill>
        </w:rPr>
        <w:t xml:space="preserve">5</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甲方应当根据合同约定</w:t>
      </w:r>
      <w:r>
        <w:rPr>
          <w:rFonts w:hint="eastAsia" w:ascii="宋体" w:hAnsi="宋体"/>
          <w:color w:val="000000" w:themeColor="text1"/>
          <w:szCs w:val="21"/>
          <w:highlight w:val="none"/>
          <w:lang w:eastAsia="zh-CN"/>
          <w14:textFill>
            <w14:solidFill>
              <w14:schemeClr w14:val="tx1"/>
            </w14:solidFill>
          </w14:textFill>
        </w:rPr>
        <w:t xml:space="preserve">及</w:t>
      </w:r>
      <w:r>
        <w:rPr>
          <w:rFonts w:hint="eastAsia" w:ascii="宋体" w:hAnsi="宋体"/>
          <w:color w:val="000000" w:themeColor="text1"/>
          <w:szCs w:val="21"/>
          <w:highlight w:val="none"/>
          <w14:textFill>
            <w14:solidFill>
              <w14:schemeClr w14:val="tx1"/>
            </w14:solidFill>
          </w14:textFill>
        </w:rPr>
        <w:t xml:space="preserve">时向乙方支付</w:t>
      </w:r>
      <w:r>
        <w:rPr>
          <w:rFonts w:hint="eastAsia" w:ascii="宋体" w:hAnsi="宋体"/>
          <w:color w:val="000000" w:themeColor="text1"/>
          <w:szCs w:val="21"/>
          <w:highlight w:val="none"/>
          <w:lang w:eastAsia="zh-CN"/>
          <w14:textFill>
            <w14:solidFill>
              <w14:schemeClr w14:val="tx1"/>
            </w14:solidFill>
          </w14:textFill>
        </w:rPr>
        <w:t xml:space="preserve">合同价款</w:t>
      </w:r>
      <w:r>
        <w:rPr>
          <w:rFonts w:hint="default" w:ascii="宋体" w:hAnsi="宋体"/>
          <w:color w:val="000000" w:themeColor="text1"/>
          <w:szCs w:val="21"/>
          <w:highlight w:val="none"/>
          <w:lang w:eastAsia="zh-CN"/>
          <w14:textFill>
            <w14:solidFill>
              <w14:schemeClr w14:val="tx1"/>
            </w14:solidFill>
          </w14:textFill>
        </w:rPr>
        <w:t xml:space="preserve">，不得以内部人员变更、履行内部付款流程等为由，拒绝或迟延支付。</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6</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国家法律法规规定</w:t>
      </w:r>
      <w:r>
        <w:rPr>
          <w:rFonts w:hint="eastAsia" w:ascii="宋体" w:hAnsi="宋体"/>
          <w:color w:val="000000" w:themeColor="text1"/>
          <w:szCs w:val="21"/>
          <w:highlight w:val="none"/>
          <w:lang w:eastAsia="zh-CN"/>
          <w14:textFill>
            <w14:solidFill>
              <w14:schemeClr w14:val="tx1"/>
            </w14:solidFill>
          </w14:textFill>
        </w:rPr>
        <w:t xml:space="preserve">及</w:t>
      </w:r>
      <w:r>
        <w:rPr>
          <w:rFonts w:hint="eastAsia" w:ascii="宋体" w:hAnsi="宋体" w:eastAsia="宋体" w:cs="宋体"/>
          <w:b/>
          <w:bCs/>
          <w:szCs w:val="21"/>
          <w:highlight w:val="none"/>
        </w:rPr>
        <w:t xml:space="preserve">【政府采购合同专用条款】</w:t>
      </w:r>
      <w:r>
        <w:rPr>
          <w:rFonts w:hint="eastAsia" w:ascii="宋体" w:hAnsi="宋体"/>
          <w:color w:val="000000" w:themeColor="text1"/>
          <w:szCs w:val="21"/>
          <w:highlight w:val="none"/>
          <w:lang w:eastAsia="zh-CN"/>
          <w14:textFill>
            <w14:solidFill>
              <w14:schemeClr w14:val="tx1"/>
            </w14:solidFill>
          </w14:textFill>
        </w:rPr>
        <w:t xml:space="preserve">约定应</w:t>
      </w:r>
      <w:r>
        <w:rPr>
          <w:rFonts w:hint="eastAsia" w:ascii="宋体" w:hAnsi="宋体"/>
          <w:color w:val="000000" w:themeColor="text1"/>
          <w:szCs w:val="21"/>
          <w:highlight w:val="none"/>
          <w14:textFill>
            <w14:solidFill>
              <w14:schemeClr w14:val="tx1"/>
            </w14:solidFill>
          </w14:textFill>
        </w:rPr>
        <w:t xml:space="preserve">由甲方承担的其他义务和责任。</w:t>
      </w:r>
      <w:r/>
    </w:p>
    <w:p>
      <w:pPr>
        <w:jc w:val="left"/>
        <w:spacing w:before="0"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lang w:eastAsia="zh-CN"/>
          <w14:textFill>
            <w14:solidFill>
              <w14:schemeClr w14:val="tx1"/>
            </w14:solidFill>
          </w14:textFill>
        </w:rPr>
        <w:t xml:space="preserve">5</w:t>
      </w:r>
      <w:r>
        <w:rPr>
          <w:rFonts w:hint="eastAsia" w:ascii="宋体" w:hAnsi="宋体"/>
          <w:b/>
          <w:bCs/>
          <w:color w:val="000000" w:themeColor="text1"/>
          <w:sz w:val="24"/>
          <w:highlight w:val="none"/>
          <w:lang w:val="en-US" w:eastAsia="zh-CN"/>
          <w14:textFill>
            <w14:solidFill>
              <w14:schemeClr w14:val="tx1"/>
            </w14:solidFill>
          </w14:textFill>
        </w:rPr>
        <w:t xml:space="preserve">. </w:t>
      </w:r>
      <w:r>
        <w:rPr>
          <w:rFonts w:hint="eastAsia" w:ascii="宋体" w:hAnsi="宋体"/>
          <w:b/>
          <w:bCs/>
          <w:color w:val="000000" w:themeColor="text1"/>
          <w:sz w:val="24"/>
          <w:highlight w:val="none"/>
          <w14:textFill>
            <w14:solidFill>
              <w14:schemeClr w14:val="tx1"/>
            </w14:solidFill>
          </w14:textFill>
        </w:rPr>
        <w:t xml:space="preserve">乙方的权利和义务</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.1 </w:t>
      </w:r>
      <w:r>
        <w:rPr>
          <w:rFonts w:ascii="宋体" w:hAnsi="宋体"/>
          <w:color w:val="000000" w:themeColor="text1"/>
          <w:szCs w:val="21"/>
          <w:highlight w:val="none"/>
          <w14:textFill>
            <w14:solidFill>
              <w14:schemeClr w14:val="tx1"/>
            </w14:solidFill>
          </w14:textFill>
        </w:rPr>
        <w:t xml:space="preserve">签署合同后，乙方</w:t>
      </w:r>
      <w:r>
        <w:rPr>
          <w:rFonts w:hint="eastAsia" w:ascii="宋体" w:hAnsi="宋体"/>
          <w:color w:val="000000" w:themeColor="text1"/>
          <w:szCs w:val="21"/>
          <w:highlight w:val="none"/>
          <w:lang w:eastAsia="zh-CN"/>
          <w14:textFill>
            <w14:solidFill>
              <w14:schemeClr w14:val="tx1"/>
            </w14:solidFill>
          </w14:textFill>
        </w:rPr>
        <w:t xml:space="preserve">应</w:t>
      </w:r>
      <w:r>
        <w:rPr>
          <w:rFonts w:ascii="宋体" w:hAnsi="宋体"/>
          <w:color w:val="000000" w:themeColor="text1"/>
          <w:szCs w:val="21"/>
          <w:highlight w:val="none"/>
          <w14:textFill>
            <w14:solidFill>
              <w14:schemeClr w14:val="tx1"/>
            </w14:solidFill>
          </w14:textFill>
        </w:rPr>
        <w:t xml:space="preserve">确定</w:t>
      </w:r>
      <w:r>
        <w:rPr>
          <w:rFonts w:hint="eastAsia" w:ascii="宋体" w:hAnsi="宋体"/>
          <w:color w:val="000000" w:themeColor="text1"/>
          <w:szCs w:val="21"/>
          <w:highlight w:val="none"/>
          <w:lang w:val="en-US" w:eastAsia="zh-CN"/>
          <w14:textFill>
            <w14:solidFill>
              <w14:schemeClr w14:val="tx1"/>
            </w14:solidFill>
          </w14:textFill>
        </w:rPr>
        <w:t xml:space="preserve">项目负责人（或项目联系人）</w:t>
      </w:r>
      <w:r>
        <w:rPr>
          <w:rFonts w:ascii="宋体" w:hAnsi="宋体"/>
          <w:color w:val="000000" w:themeColor="text1"/>
          <w:szCs w:val="21"/>
          <w:highlight w:val="none"/>
          <w14:textFill>
            <w14:solidFill>
              <w14:schemeClr w14:val="tx1"/>
            </w14:solidFill>
          </w14:textFill>
        </w:rPr>
        <w:t xml:space="preserve">，负责与本合同有关的事务。</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2 乙方应按照合同要求</w:t>
      </w:r>
      <w:r>
        <w:rPr>
          <w:rFonts w:hint="eastAsia" w:ascii="宋体" w:hAnsi="宋体"/>
          <w:color w:val="000000" w:themeColor="text1"/>
          <w:szCs w:val="21"/>
          <w:highlight w:val="none"/>
          <w14:textFill>
            <w14:solidFill>
              <w14:schemeClr w14:val="tx1"/>
            </w14:solidFill>
          </w14:textFill>
        </w:rPr>
        <w:t xml:space="preserve">履约</w:t>
      </w:r>
      <w:r>
        <w:rPr>
          <w:rFonts w:ascii="宋体" w:hAnsi="宋体"/>
          <w:color w:val="000000" w:themeColor="text1"/>
          <w:szCs w:val="21"/>
          <w:highlight w:val="none"/>
          <w14:textFill>
            <w14:solidFill>
              <w14:schemeClr w14:val="tx1"/>
            </w14:solidFill>
          </w14:textFill>
        </w:rPr>
        <w:t xml:space="preserve">，充分合理安排，确保</w:t>
      </w:r>
      <w:r>
        <w:rPr>
          <w:rFonts w:hint="eastAsia" w:ascii="宋体" w:hAnsi="宋体"/>
          <w:color w:val="000000" w:themeColor="text1"/>
          <w:szCs w:val="21"/>
          <w:highlight w:val="none"/>
          <w14:textFill>
            <w14:solidFill>
              <w14:schemeClr w14:val="tx1"/>
            </w14:solidFill>
          </w14:textFill>
        </w:rPr>
        <w:t xml:space="preserve">提供的货物</w:t>
      </w:r>
      <w:r>
        <w:rPr>
          <w:rFonts w:hint="eastAsia" w:ascii="宋体" w:hAnsi="宋体"/>
          <w:color w:val="000000" w:themeColor="text1"/>
          <w:szCs w:val="21"/>
          <w:highlight w:val="none"/>
          <w:lang w:eastAsia="zh-CN"/>
          <w14:textFill>
            <w14:solidFill>
              <w14:schemeClr w14:val="tx1"/>
            </w14:solidFill>
          </w14:textFill>
        </w:rPr>
        <w:t xml:space="preserve">及相关</w:t>
      </w:r>
      <w:r>
        <w:rPr>
          <w:rFonts w:hint="eastAsia" w:ascii="宋体" w:hAnsi="宋体"/>
          <w:color w:val="000000" w:themeColor="text1"/>
          <w:szCs w:val="21"/>
          <w:highlight w:val="none"/>
          <w14:textFill>
            <w14:solidFill>
              <w14:schemeClr w14:val="tx1"/>
            </w14:solidFill>
          </w14:textFill>
        </w:rPr>
        <w:t xml:space="preserve">服务符合合同</w:t>
      </w:r>
      <w:r>
        <w:rPr>
          <w:rFonts w:hint="eastAsia" w:ascii="宋体" w:hAnsi="宋体"/>
          <w:color w:val="000000" w:themeColor="text1"/>
          <w:szCs w:val="21"/>
          <w:highlight w:val="none"/>
          <w:lang w:eastAsia="zh-CN"/>
          <w14:textFill>
            <w14:solidFill>
              <w14:schemeClr w14:val="tx1"/>
            </w14:solidFill>
          </w14:textFill>
        </w:rPr>
        <w:t xml:space="preserve">有关</w:t>
      </w:r>
      <w:r>
        <w:rPr>
          <w:rFonts w:ascii="宋体" w:hAnsi="宋体"/>
          <w:color w:val="000000" w:themeColor="text1"/>
          <w:szCs w:val="21"/>
          <w:highlight w:val="none"/>
          <w14:textFill>
            <w14:solidFill>
              <w14:schemeClr w14:val="tx1"/>
            </w14:solidFill>
          </w14:textFill>
        </w:rPr>
        <w:t xml:space="preserve">要求</w:t>
      </w:r>
      <w:r>
        <w:rPr>
          <w:rFonts w:hint="eastAsia" w:ascii="宋体" w:hAnsi="宋体"/>
          <w:color w:val="000000" w:themeColor="text1"/>
          <w:szCs w:val="21"/>
          <w:highlight w:val="none"/>
          <w14:textFill>
            <w14:solidFill>
              <w14:schemeClr w14:val="tx1"/>
            </w14:solidFill>
          </w14:textFill>
        </w:rPr>
        <w:t xml:space="preserve">。接受项目行业管理部门及政府有关部门的指导，配合甲方的履约检查</w:t>
      </w:r>
      <w:r>
        <w:rPr>
          <w:rFonts w:hint="eastAsia" w:ascii="宋体" w:hAnsi="宋体"/>
          <w:color w:val="000000" w:themeColor="text1"/>
          <w:szCs w:val="21"/>
          <w:highlight w:val="none"/>
          <w:lang w:eastAsia="zh-CN"/>
          <w14:textFill>
            <w14:solidFill>
              <w14:schemeClr w14:val="tx1"/>
            </w14:solidFill>
          </w14:textFill>
        </w:rPr>
        <w:t xml:space="preserve">及验收</w:t>
      </w:r>
      <w:r>
        <w:rPr>
          <w:rFonts w:hint="eastAsia" w:ascii="宋体" w:hAnsi="宋体"/>
          <w:color w:val="000000" w:themeColor="text1"/>
          <w:szCs w:val="21"/>
          <w:highlight w:val="none"/>
          <w14:textFill>
            <w14:solidFill>
              <w14:schemeClr w14:val="tx1"/>
            </w14:solidFill>
          </w14:textFill>
        </w:rPr>
        <w:t xml:space="preserve">，并</w:t>
      </w:r>
      <w:r>
        <w:rPr>
          <w:rFonts w:ascii="宋体" w:hAnsi="宋体"/>
          <w:color w:val="000000" w:themeColor="text1"/>
          <w:szCs w:val="21"/>
          <w:highlight w:val="none"/>
          <w14:textFill>
            <w14:solidFill>
              <w14:schemeClr w14:val="tx1"/>
            </w14:solidFill>
          </w14:textFill>
        </w:rPr>
        <w:t xml:space="preserve">负责项目实施过程中的所有协调工作。</w:t>
      </w:r>
      <w:r/>
    </w:p>
    <w:p>
      <w:pPr>
        <w:pStyle w:val="660"/>
        <w:ind w:firstLine="369"/>
        <w:spacing w:after="0"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乙方有权</w:t>
      </w:r>
      <w:r>
        <w:rPr>
          <w:rFonts w:hint="eastAsia" w:ascii="宋体" w:hAnsi="宋体" w:cs="宋体"/>
          <w:color w:val="000000" w:themeColor="text1"/>
          <w:szCs w:val="21"/>
          <w:highlight w:val="none"/>
          <w14:textFill>
            <w14:solidFill>
              <w14:schemeClr w14:val="tx1"/>
            </w14:solidFill>
          </w14:textFill>
        </w:rPr>
        <w:t xml:space="preserve">根据合同约定向甲方收取</w:t>
      </w:r>
      <w:r>
        <w:rPr>
          <w:rFonts w:hint="eastAsia" w:ascii="宋体" w:hAnsi="宋体" w:cs="宋体"/>
          <w:color w:val="000000" w:themeColor="text1"/>
          <w:szCs w:val="21"/>
          <w:highlight w:val="none"/>
          <w:lang w:eastAsia="zh-CN"/>
          <w14:textFill>
            <w14:solidFill>
              <w14:schemeClr w14:val="tx1"/>
            </w14:solidFill>
          </w14:textFill>
        </w:rPr>
        <w:t xml:space="preserve">合同价款</w:t>
      </w:r>
      <w:r>
        <w:rPr>
          <w:rFonts w:hint="eastAsia" w:ascii="宋体" w:hAnsi="宋体" w:cs="宋体"/>
          <w:color w:val="000000" w:themeColor="text1"/>
          <w:szCs w:val="21"/>
          <w:highlight w:val="none"/>
          <w14:textFill>
            <w14:solidFill>
              <w14:schemeClr w14:val="tx1"/>
            </w14:solidFill>
          </w14:textFill>
        </w:rPr>
        <w:t xml:space="preserve">。</w:t>
      </w:r>
      <w:r/>
    </w:p>
    <w:p>
      <w:pPr>
        <w:pStyle w:val="660"/>
        <w:ind w:firstLine="369"/>
        <w:spacing w:after="0"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14:textFill>
            <w14:solidFill>
              <w14:schemeClr w14:val="tx1"/>
            </w14:solidFill>
          </w14:textFill>
        </w:rPr>
        <w:t xml:space="preserve">国家法律法规规定</w:t>
      </w:r>
      <w:r>
        <w:rPr>
          <w:rFonts w:hint="eastAsia" w:ascii="宋体" w:hAnsi="宋体"/>
          <w:color w:val="000000" w:themeColor="text1"/>
          <w:szCs w:val="21"/>
          <w:highlight w:val="none"/>
          <w:lang w:eastAsia="zh-CN"/>
          <w14:textFill>
            <w14:solidFill>
              <w14:schemeClr w14:val="tx1"/>
            </w14:solidFill>
          </w14:textFill>
        </w:rPr>
        <w:t xml:space="preserve">及</w:t>
      </w:r>
      <w:r>
        <w:rPr>
          <w:rFonts w:hint="eastAsia" w:ascii="宋体" w:hAnsi="宋体" w:eastAsia="宋体" w:cs="宋体"/>
          <w:b/>
          <w:bCs/>
          <w:szCs w:val="21"/>
          <w:highlight w:val="none"/>
        </w:rPr>
        <w:t xml:space="preserve">【政府采购合同专用条款】</w:t>
      </w:r>
      <w:r>
        <w:rPr>
          <w:rFonts w:hint="eastAsia" w:ascii="宋体" w:hAnsi="宋体" w:cs="宋体"/>
          <w:b w:val="0"/>
          <w:bCs w:val="0"/>
          <w:szCs w:val="21"/>
          <w:highlight w:val="none"/>
          <w:lang w:eastAsia="zh-CN"/>
        </w:rPr>
        <w:t xml:space="preserve">约定应</w:t>
      </w:r>
      <w:r>
        <w:rPr>
          <w:rFonts w:hint="eastAsia" w:ascii="宋体" w:hAnsi="宋体" w:cs="宋体"/>
          <w:color w:val="000000" w:themeColor="text1"/>
          <w:szCs w:val="21"/>
          <w:highlight w:val="none"/>
          <w14:textFill>
            <w14:solidFill>
              <w14:schemeClr w14:val="tx1"/>
            </w14:solidFill>
          </w14:textFill>
        </w:rPr>
        <w:t xml:space="preserve">由乙方承担的其他义务和责任。</w:t>
      </w:r>
      <w:r/>
    </w:p>
    <w:p>
      <w:pPr>
        <w:numPr>
          <w:ilvl w:val="0"/>
          <w:numId w:val="7"/>
        </w:numPr>
        <w:jc w:val="left"/>
        <w:spacing w:before="0" w:line="4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合同履</w:t>
      </w:r>
      <w:r>
        <w:rPr>
          <w:rFonts w:hint="eastAsia" w:ascii="宋体" w:hAnsi="宋体"/>
          <w:b/>
          <w:bCs/>
          <w:color w:val="000000" w:themeColor="text1"/>
          <w:sz w:val="24"/>
          <w:highlight w:val="none"/>
          <w:lang w:val="en-US" w:eastAsia="zh-CN"/>
          <w14:textFill>
            <w14:solidFill>
              <w14:schemeClr w14:val="tx1"/>
            </w14:solidFill>
          </w14:textFill>
        </w:rPr>
        <w:t xml:space="preserve">行</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6</w:t>
      </w:r>
      <w:r>
        <w:rPr>
          <w:rFonts w:hint="eastAsia" w:ascii="宋体" w:hAnsi="宋体"/>
          <w:color w:val="000000" w:themeColor="text1"/>
          <w:szCs w:val="21"/>
          <w:highlight w:val="none"/>
          <w14:textFill>
            <w14:solidFill>
              <w14:schemeClr w14:val="tx1"/>
            </w14:solidFill>
          </w14:textFill>
        </w:rPr>
        <w:t xml:space="preserve">.1 甲乙双方应当按照</w:t>
      </w:r>
      <w:r>
        <w:rPr>
          <w:rFonts w:hint="eastAsia" w:ascii="宋体" w:hAnsi="宋体" w:eastAsia="宋体" w:cs="宋体"/>
          <w:b/>
          <w:bCs/>
          <w:szCs w:val="21"/>
          <w:highlight w:val="none"/>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约定顺序履行合同义务；如果没有先后顺序的，应当同时履行。</w:t>
      </w:r>
      <w:r/>
    </w:p>
    <w:p>
      <w:pPr>
        <w:ind w:firstLine="420"/>
        <w:jc w:val="left"/>
        <w:spacing w:before="0" w:line="400" w:lineRule="exact"/>
      </w:pPr>
      <w:r>
        <w:rPr>
          <w:rFonts w:hint="eastAsia" w:ascii="宋体" w:hAnsi="宋体"/>
          <w:color w:val="000000" w:themeColor="text1"/>
          <w:szCs w:val="21"/>
          <w:highlight w:val="none"/>
          <w:lang w:eastAsia="zh-CN"/>
          <w14:textFill>
            <w14:solidFill>
              <w14:schemeClr w14:val="tx1"/>
            </w14:solidFill>
          </w14:textFill>
        </w:rPr>
        <w:t xml:space="preserve">6</w:t>
      </w:r>
      <w:r>
        <w:rPr>
          <w:rFonts w:hint="eastAsia" w:ascii="宋体" w:hAnsi="宋体"/>
          <w:color w:val="000000" w:themeColor="text1"/>
          <w:szCs w:val="21"/>
          <w:highlight w:val="none"/>
          <w14:textFill>
            <w14:solidFill>
              <w14:schemeClr w14:val="tx1"/>
            </w14:solidFill>
          </w14:textFill>
        </w:rPr>
        <w:t xml:space="preserve">.2 甲乙双方按照合同约定顺序履行合同义务时，应当先履行一方未履行的，后履行一方有权拒绝其履行请求。先履行一方履行不符合约定的，后履行一方有权拒绝其相应的履行请求。</w:t>
      </w:r>
      <w:r/>
    </w:p>
    <w:p>
      <w:pPr>
        <w:jc w:val="left"/>
        <w:spacing w:before="0"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lang w:eastAsia="zh-CN"/>
          <w14:textFill>
            <w14:solidFill>
              <w14:schemeClr w14:val="tx1"/>
            </w14:solidFill>
          </w14:textFill>
        </w:rPr>
        <w:t xml:space="preserve">7</w:t>
      </w:r>
      <w:r>
        <w:rPr>
          <w:rFonts w:hint="eastAsia" w:ascii="宋体" w:hAnsi="宋体"/>
          <w:b/>
          <w:bCs/>
          <w:color w:val="000000" w:themeColor="text1"/>
          <w:sz w:val="24"/>
          <w:highlight w:val="none"/>
          <w:lang w:val="en-US" w:eastAsia="zh-CN"/>
          <w14:textFill>
            <w14:solidFill>
              <w14:schemeClr w14:val="tx1"/>
            </w14:solidFill>
          </w14:textFill>
        </w:rPr>
        <w:t xml:space="preserve">. </w:t>
      </w:r>
      <w:r>
        <w:rPr>
          <w:rFonts w:hint="eastAsia" w:ascii="宋体" w:hAnsi="宋体"/>
          <w:b/>
          <w:bCs/>
          <w:color w:val="000000" w:themeColor="text1"/>
          <w:sz w:val="24"/>
          <w:highlight w:val="none"/>
          <w14:textFill>
            <w14:solidFill>
              <w14:schemeClr w14:val="tx1"/>
            </w14:solidFill>
          </w14:textFill>
        </w:rPr>
        <w:t xml:space="preserve">货物包装、运输</w:t>
      </w:r>
      <w:r>
        <w:rPr>
          <w:rFonts w:hint="eastAsia" w:ascii="宋体" w:hAnsi="宋体"/>
          <w:b/>
          <w:bCs/>
          <w:color w:val="000000" w:themeColor="text1"/>
          <w:sz w:val="24"/>
          <w:highlight w:val="none"/>
          <w:lang w:eastAsia="zh-CN"/>
          <w14:textFill>
            <w14:solidFill>
              <w14:schemeClr w14:val="tx1"/>
            </w14:solidFill>
          </w14:textFill>
        </w:rPr>
        <w:t xml:space="preserve">、</w:t>
      </w:r>
      <w:r>
        <w:rPr>
          <w:rFonts w:hint="eastAsia" w:ascii="宋体" w:hAnsi="宋体"/>
          <w:b/>
          <w:bCs/>
          <w:color w:val="000000" w:themeColor="text1"/>
          <w:sz w:val="24"/>
          <w:highlight w:val="none"/>
          <w14:textFill>
            <w14:solidFill>
              <w14:schemeClr w14:val="tx1"/>
            </w14:solidFill>
          </w14:textFill>
        </w:rPr>
        <w:t xml:space="preserve">保险</w:t>
      </w:r>
      <w:r>
        <w:rPr>
          <w:rFonts w:hint="eastAsia" w:ascii="宋体" w:hAnsi="宋体"/>
          <w:b/>
          <w:bCs/>
          <w:color w:val="000000" w:themeColor="text1"/>
          <w:sz w:val="24"/>
          <w:highlight w:val="none"/>
          <w:lang w:eastAsia="zh-CN"/>
          <w14:textFill>
            <w14:solidFill>
              <w14:schemeClr w14:val="tx1"/>
            </w14:solidFill>
          </w14:textFill>
        </w:rPr>
        <w:t xml:space="preserve">和交付</w:t>
      </w:r>
      <w:r>
        <w:rPr>
          <w:rFonts w:hint="eastAsia" w:ascii="宋体" w:hAnsi="宋体"/>
          <w:b/>
          <w:bCs/>
          <w:color w:val="000000" w:themeColor="text1"/>
          <w:sz w:val="24"/>
          <w:highlight w:val="none"/>
          <w14:textFill>
            <w14:solidFill>
              <w14:schemeClr w14:val="tx1"/>
            </w14:solidFill>
          </w14:textFill>
        </w:rPr>
        <w:t xml:space="preserve">要求</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.1 本合同</w:t>
      </w:r>
      <w:r>
        <w:rPr>
          <w:rFonts w:hint="eastAsia" w:ascii="宋体" w:hAnsi="宋体"/>
          <w:bCs/>
          <w:color w:val="000000" w:themeColor="text1"/>
          <w:szCs w:val="21"/>
          <w:highlight w:val="none"/>
          <w14:textFill>
            <w14:solidFill>
              <w14:schemeClr w14:val="tx1"/>
            </w14:solidFill>
          </w14:textFill>
        </w:rPr>
        <w:t xml:space="preserve">涉及商品包装</w:t>
      </w:r>
      <w:r>
        <w:rPr>
          <w:rFonts w:hint="eastAsia" w:ascii="宋体" w:hAnsi="宋体"/>
          <w:bCs/>
          <w:color w:val="000000" w:themeColor="text1"/>
          <w:szCs w:val="21"/>
          <w:highlight w:val="none"/>
          <w:lang w:eastAsia="zh-CN"/>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快递包装的，</w:t>
      </w:r>
      <w:r>
        <w:rPr>
          <w:rFonts w:hint="eastAsia" w:ascii="宋体" w:hAnsi="宋体"/>
          <w:color w:val="000000" w:themeColor="text1"/>
          <w:szCs w:val="21"/>
          <w:highlight w:val="none"/>
          <w14:textFill>
            <w14:solidFill>
              <w14:schemeClr w14:val="tx1"/>
            </w14:solidFill>
          </w14:textFill>
        </w:rPr>
        <w:t xml:space="preserve">除</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另有</w:t>
      </w:r>
      <w:r>
        <w:rPr>
          <w:rFonts w:hint="eastAsia" w:ascii="宋体" w:hAnsi="宋体"/>
          <w:bCs/>
          <w:color w:val="000000" w:themeColor="text1"/>
          <w:szCs w:val="21"/>
          <w:highlight w:val="none"/>
          <w:lang w:eastAsia="zh-CN"/>
          <w14:textFill>
            <w14:solidFill>
              <w14:schemeClr w14:val="tx1"/>
            </w14:solidFill>
          </w14:textFill>
        </w:rPr>
        <w:t xml:space="preserve">约</w:t>
      </w:r>
      <w:r>
        <w:rPr>
          <w:rFonts w:hint="eastAsia" w:ascii="宋体" w:hAnsi="宋体"/>
          <w:bCs/>
          <w:color w:val="000000" w:themeColor="text1"/>
          <w:szCs w:val="21"/>
          <w:highlight w:val="none"/>
          <w14:textFill>
            <w14:solidFill>
              <w14:schemeClr w14:val="tx1"/>
            </w14:solidFill>
          </w14:textFill>
        </w:rPr>
        <w:t xml:space="preserve">定</w:t>
      </w:r>
      <w:r>
        <w:rPr>
          <w:rFonts w:hint="eastAsia" w:ascii="宋体" w:hAnsi="宋体"/>
          <w:bCs/>
          <w:color w:val="000000" w:themeColor="text1"/>
          <w:szCs w:val="21"/>
          <w:highlight w:val="none"/>
          <w:lang w:eastAsia="zh-CN"/>
          <w14:textFill>
            <w14:solidFill>
              <w14:schemeClr w14:val="tx1"/>
            </w14:solidFill>
          </w14:textFill>
        </w:rPr>
        <w:t xml:space="preserve">外</w:t>
      </w:r>
      <w:r>
        <w:rPr>
          <w:rFonts w:hint="eastAsia" w:ascii="宋体" w:hAnsi="宋体"/>
          <w:bC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包装应适应远距离运输、防潮、防震、防锈和防野蛮装卸等要求，确保货物安全无损地运抵</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 w:val="0"/>
          <w:bCs/>
          <w:color w:val="000000" w:themeColor="text1"/>
          <w:szCs w:val="21"/>
          <w:highlight w:val="none"/>
          <w:lang w:eastAsia="zh-CN"/>
          <w14:textFill>
            <w14:solidFill>
              <w14:schemeClr w14:val="tx1"/>
            </w14:solidFill>
          </w14:textFill>
        </w:rPr>
        <w:t xml:space="preserve">约定的</w:t>
      </w:r>
      <w:r>
        <w:rPr>
          <w:rFonts w:hint="eastAsia" w:ascii="宋体" w:hAnsi="宋体"/>
          <w:color w:val="000000" w:themeColor="text1"/>
          <w:szCs w:val="21"/>
          <w:highlight w:val="none"/>
          <w14:textFill>
            <w14:solidFill>
              <w14:schemeClr w14:val="tx1"/>
            </w14:solidFill>
          </w14:textFill>
        </w:rPr>
        <w:t xml:space="preserve">指定现场。</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.2 除</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另有</w:t>
      </w:r>
      <w:r>
        <w:rPr>
          <w:rFonts w:hint="eastAsia" w:ascii="宋体" w:hAnsi="宋体"/>
          <w:bCs/>
          <w:color w:val="000000" w:themeColor="text1"/>
          <w:szCs w:val="21"/>
          <w:highlight w:val="none"/>
          <w:lang w:eastAsia="zh-CN"/>
          <w14:textFill>
            <w14:solidFill>
              <w14:schemeClr w14:val="tx1"/>
            </w14:solidFill>
          </w14:textFill>
        </w:rPr>
        <w:t xml:space="preserve">约</w:t>
      </w:r>
      <w:r>
        <w:rPr>
          <w:rFonts w:hint="eastAsia" w:ascii="宋体" w:hAnsi="宋体"/>
          <w:bCs/>
          <w:color w:val="000000" w:themeColor="text1"/>
          <w:szCs w:val="21"/>
          <w:highlight w:val="none"/>
          <w14:textFill>
            <w14:solidFill>
              <w14:schemeClr w14:val="tx1"/>
            </w14:solidFill>
          </w14:textFill>
        </w:rPr>
        <w:t xml:space="preserve">定</w:t>
      </w:r>
      <w:r>
        <w:rPr>
          <w:rFonts w:hint="eastAsia" w:ascii="宋体" w:hAnsi="宋体"/>
          <w:bCs/>
          <w:color w:val="000000" w:themeColor="text1"/>
          <w:szCs w:val="21"/>
          <w:highlight w:val="none"/>
          <w:lang w:eastAsia="zh-CN"/>
          <w14:textFill>
            <w14:solidFill>
              <w14:schemeClr w14:val="tx1"/>
            </w14:solidFill>
          </w14:textFill>
        </w:rPr>
        <w:t xml:space="preserve">外</w:t>
      </w:r>
      <w:r>
        <w:rPr>
          <w:rFonts w:hint="eastAsia" w:ascii="宋体" w:hAnsi="宋体"/>
          <w:bC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乙方负责办理将货物运抵本合同规定的交货地点</w:t>
      </w:r>
      <w:r>
        <w:rPr>
          <w:rFonts w:hint="eastAsia" w:ascii="宋体" w:hAnsi="宋体"/>
          <w:color w:val="000000" w:themeColor="text1"/>
          <w:szCs w:val="21"/>
          <w:highlight w:val="none"/>
          <w:lang w:eastAsia="zh-CN"/>
          <w14:textFill>
            <w14:solidFill>
              <w14:schemeClr w14:val="tx1"/>
            </w14:solidFill>
          </w14:textFill>
        </w:rPr>
        <w:t xml:space="preserve">，并装卸、交付至甲方</w:t>
      </w:r>
      <w:r>
        <w:rPr>
          <w:rFonts w:hint="eastAsia" w:ascii="宋体" w:hAnsi="宋体"/>
          <w:color w:val="000000" w:themeColor="text1"/>
          <w:szCs w:val="21"/>
          <w:highlight w:val="none"/>
          <w14:textFill>
            <w14:solidFill>
              <w14:schemeClr w14:val="tx1"/>
            </w14:solidFill>
          </w14:textFill>
        </w:rPr>
        <w:t xml:space="preserve">的一切运输事项，相关费用应</w:t>
      </w:r>
      <w:r>
        <w:rPr>
          <w:rFonts w:hint="eastAsia" w:ascii="宋体" w:hAnsi="宋体"/>
          <w:color w:val="000000" w:themeColor="text1"/>
          <w:szCs w:val="21"/>
          <w:highlight w:val="none"/>
          <w:lang w:eastAsia="zh-CN"/>
          <w14:textFill>
            <w14:solidFill>
              <w14:schemeClr w14:val="tx1"/>
            </w14:solidFill>
          </w14:textFill>
        </w:rPr>
        <w:t xml:space="preserve">包含</w:t>
      </w:r>
      <w:r>
        <w:rPr>
          <w:rFonts w:hint="eastAsia" w:ascii="宋体" w:hAnsi="宋体"/>
          <w:color w:val="000000" w:themeColor="text1"/>
          <w:szCs w:val="21"/>
          <w:highlight w:val="none"/>
          <w14:textFill>
            <w14:solidFill>
              <w14:schemeClr w14:val="tx1"/>
            </w14:solidFill>
          </w14:textFill>
        </w:rPr>
        <w:t xml:space="preserve">在合同</w:t>
      </w:r>
      <w:r>
        <w:rPr>
          <w:rFonts w:hint="eastAsia" w:ascii="宋体" w:hAnsi="宋体"/>
          <w:color w:val="000000" w:themeColor="text1"/>
          <w:szCs w:val="21"/>
          <w:highlight w:val="none"/>
          <w:lang w:eastAsia="zh-CN"/>
          <w14:textFill>
            <w14:solidFill>
              <w14:schemeClr w14:val="tx1"/>
            </w14:solidFill>
          </w14:textFill>
        </w:rPr>
        <w:t xml:space="preserve">价款</w:t>
      </w:r>
      <w:r>
        <w:rPr>
          <w:rFonts w:hint="eastAsia" w:ascii="宋体" w:hAnsi="宋体"/>
          <w:color w:val="000000" w:themeColor="text1"/>
          <w:szCs w:val="21"/>
          <w:highlight w:val="none"/>
          <w14:textFill>
            <w14:solidFill>
              <w14:schemeClr w14:val="tx1"/>
            </w14:solidFill>
          </w14:textFill>
        </w:rPr>
        <w:t xml:space="preserve">中。</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.3 货物保险要求按</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规定执行</w:t>
      </w:r>
      <w:r>
        <w:rPr>
          <w:rFonts w:hint="eastAsia" w:ascii="宋体" w:hAnsi="宋体"/>
          <w:color w:val="000000" w:themeColor="text1"/>
          <w:szCs w:val="21"/>
          <w:highlight w:val="none"/>
          <w14:textFill>
            <w14:solidFill>
              <w14:schemeClr w14:val="tx1"/>
            </w14:solidFill>
          </w14:textFill>
        </w:rPr>
        <w:t xml:space="preserve">。</w:t>
      </w:r>
      <w:r/>
    </w:p>
    <w:p>
      <w:pPr>
        <w:ind w:firstLine="420"/>
        <w:jc w:val="left"/>
        <w:spacing w:before="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.4 </w:t>
      </w:r>
      <w:r>
        <w:rPr>
          <w:rFonts w:hint="eastAsia" w:ascii="宋体" w:hAnsi="宋体"/>
          <w:color w:val="000000" w:themeColor="text1"/>
          <w:szCs w:val="21"/>
          <w:highlight w:val="none"/>
          <w:lang w:val="en-US" w:eastAsia="zh-CN"/>
          <w14:textFill>
            <w14:solidFill>
              <w14:schemeClr w14:val="tx1"/>
            </w14:solidFill>
          </w14:textFill>
        </w:rPr>
        <w:t xml:space="preserve">除采购活动</w:t>
      </w:r>
      <w:r>
        <w:rPr>
          <w:rFonts w:hint="eastAsia" w:ascii="宋体" w:hAnsi="宋体"/>
          <w:color w:val="000000" w:themeColor="text1"/>
          <w:szCs w:val="21"/>
          <w:highlight w:val="none"/>
          <w14:textFill>
            <w14:solidFill>
              <w14:schemeClr w14:val="tx1"/>
            </w14:solidFill>
          </w14:textFill>
        </w:rPr>
        <w:t xml:space="preserve">对商品包装</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快递包装</w:t>
      </w:r>
      <w:r>
        <w:rPr>
          <w:rFonts w:hint="eastAsia" w:ascii="宋体" w:hAnsi="宋体"/>
          <w:color w:val="000000" w:themeColor="text1"/>
          <w:szCs w:val="21"/>
          <w:highlight w:val="none"/>
          <w:lang w:val="en-US" w:eastAsia="zh-CN"/>
          <w14:textFill>
            <w14:solidFill>
              <w14:schemeClr w14:val="tx1"/>
            </w14:solidFill>
          </w14:textFill>
        </w:rPr>
        <w:t xml:space="preserve">达成具体约定外</w:t>
      </w:r>
      <w:r>
        <w:rPr>
          <w:rFonts w:hint="eastAsia" w:ascii="宋体" w:hAnsi="宋体"/>
          <w:color w:val="000000" w:themeColor="text1"/>
          <w:szCs w:val="21"/>
          <w:highlight w:val="none"/>
          <w14:textFill>
            <w14:solidFill>
              <w14:schemeClr w14:val="tx1"/>
            </w14:solidFill>
          </w14:textFill>
        </w:rPr>
        <w:t xml:space="preserve">，乙方提供产品及相关快递服务</w:t>
      </w:r>
      <w:r>
        <w:rPr>
          <w:rFonts w:hint="eastAsia" w:ascii="宋体" w:hAnsi="宋体"/>
          <w:color w:val="000000" w:themeColor="text1"/>
          <w:szCs w:val="21"/>
          <w:highlight w:val="none"/>
          <w:lang w:val="en-US" w:eastAsia="zh-CN"/>
          <w14:textFill>
            <w14:solidFill>
              <w14:schemeClr w14:val="tx1"/>
            </w14:solidFill>
          </w14:textFill>
        </w:rPr>
        <w:t xml:space="preserve">涉及到</w:t>
      </w:r>
      <w:r>
        <w:rPr>
          <w:rFonts w:hint="eastAsia" w:ascii="宋体" w:hAnsi="宋体"/>
          <w:color w:val="000000" w:themeColor="text1"/>
          <w:szCs w:val="21"/>
          <w:highlight w:val="none"/>
          <w14:textFill>
            <w14:solidFill>
              <w14:schemeClr w14:val="tx1"/>
            </w14:solidFill>
          </w14:textFill>
        </w:rPr>
        <w:t xml:space="preserve">具体包装要求</w:t>
      </w:r>
      <w:r>
        <w:rPr>
          <w:rFonts w:hint="eastAsia" w:ascii="宋体" w:hAnsi="宋体"/>
          <w:color w:val="000000" w:themeColor="text1"/>
          <w:szCs w:val="21"/>
          <w:highlight w:val="none"/>
          <w:lang w:val="en-US" w:eastAsia="zh-CN"/>
          <w14:textFill>
            <w14:solidFill>
              <w14:schemeClr w14:val="tx1"/>
            </w14:solidFill>
          </w14:textFill>
        </w:rPr>
        <w:t xml:space="preserve">的，</w:t>
      </w:r>
      <w:r>
        <w:rPr>
          <w:rFonts w:hint="eastAsia" w:ascii="宋体" w:hAnsi="宋体"/>
          <w:color w:val="000000" w:themeColor="text1"/>
          <w:szCs w:val="21"/>
          <w:highlight w:val="none"/>
          <w14:textFill>
            <w14:solidFill>
              <w14:schemeClr w14:val="tx1"/>
            </w14:solidFill>
          </w14:textFill>
        </w:rPr>
        <w:t xml:space="preserve">应</w:t>
      </w:r>
      <w:r>
        <w:rPr>
          <w:rFonts w:hint="eastAsia" w:ascii="宋体" w:hAnsi="宋体"/>
          <w:color w:val="000000" w:themeColor="text1"/>
          <w:szCs w:val="21"/>
          <w:highlight w:val="none"/>
          <w:lang w:val="en-US" w:eastAsia="zh-CN"/>
          <w14:textFill>
            <w14:solidFill>
              <w14:schemeClr w14:val="tx1"/>
            </w14:solidFill>
          </w14:textFill>
        </w:rPr>
        <w:t xml:space="preserve">不低于</w:t>
      </w:r>
      <w:r>
        <w:rPr>
          <w:rFonts w:hint="eastAsia" w:ascii="宋体" w:hAnsi="宋体"/>
          <w:color w:val="000000" w:themeColor="text1"/>
          <w:szCs w:val="21"/>
          <w:highlight w:val="none"/>
          <w14:textFill>
            <w14:solidFill>
              <w14:schemeClr w14:val="tx1"/>
            </w14:solidFill>
          </w14:textFill>
        </w:rPr>
        <w:t xml:space="preserve">《商品包装政府采购需求标准（试行）</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快递包装政府采购需求标准（试行）》</w:t>
      </w:r>
      <w:r>
        <w:rPr>
          <w:rFonts w:hint="eastAsia" w:ascii="宋体" w:hAnsi="宋体"/>
          <w:color w:val="000000" w:themeColor="text1"/>
          <w:szCs w:val="21"/>
          <w:highlight w:val="none"/>
          <w:lang w:val="en-US" w:eastAsia="zh-CN"/>
          <w14:textFill>
            <w14:solidFill>
              <w14:schemeClr w14:val="tx1"/>
            </w14:solidFill>
          </w14:textFill>
        </w:rPr>
        <w:t xml:space="preserve">标准</w:t>
      </w:r>
      <w:r>
        <w:rPr>
          <w:rFonts w:hint="eastAsia" w:ascii="宋体" w:hAnsi="宋体"/>
          <w:color w:val="000000" w:themeColor="text1"/>
          <w:szCs w:val="21"/>
          <w:highlight w:val="none"/>
          <w14:textFill>
            <w14:solidFill>
              <w14:schemeClr w14:val="tx1"/>
            </w14:solidFill>
          </w14:textFill>
        </w:rPr>
        <w:t xml:space="preserve">，并作为履约验收的内容，必要时甲方可以要求乙方在履约验收环节出具检测报告。</w:t>
      </w:r>
      <w:r/>
    </w:p>
    <w:p>
      <w:pPr>
        <w:ind w:firstLine="420"/>
        <w:jc w:val="left"/>
        <w:spacing w:before="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7.5 </w:t>
      </w:r>
      <w:r>
        <w:rPr>
          <w:rFonts w:hint="eastAsia" w:ascii="宋体" w:hAnsi="宋体" w:eastAsia="宋体" w:cs="宋体"/>
          <w:color w:val="000000"/>
          <w:szCs w:val="21"/>
        </w:rPr>
        <w:t xml:space="preserve">乙方在运输到达之前</w:t>
      </w:r>
      <w:r>
        <w:rPr>
          <w:rFonts w:hint="eastAsia" w:ascii="宋体" w:hAnsi="宋体" w:cs="宋体"/>
          <w:color w:val="000000"/>
          <w:szCs w:val="21"/>
          <w:lang w:eastAsia="zh-CN"/>
        </w:rPr>
        <w:t xml:space="preserve">应</w:t>
      </w:r>
      <w:r>
        <w:rPr>
          <w:rFonts w:hint="eastAsia" w:ascii="宋体" w:hAnsi="宋体" w:eastAsia="宋体" w:cs="宋体"/>
          <w:color w:val="000000"/>
          <w:szCs w:val="21"/>
        </w:rPr>
        <w:t xml:space="preserve">提前通知</w:t>
      </w:r>
      <w:r>
        <w:rPr>
          <w:rFonts w:hint="eastAsia" w:ascii="宋体" w:hAnsi="宋体" w:cs="宋体"/>
          <w:color w:val="000000"/>
          <w:szCs w:val="21"/>
          <w:lang w:eastAsia="zh-CN"/>
        </w:rPr>
        <w:t xml:space="preserve">甲方</w:t>
      </w:r>
      <w:r>
        <w:rPr>
          <w:rFonts w:hint="eastAsia" w:ascii="宋体" w:hAnsi="宋体" w:eastAsia="宋体" w:cs="宋体"/>
          <w:color w:val="000000"/>
          <w:szCs w:val="21"/>
        </w:rPr>
        <w:t xml:space="preserve">，并提示货物运输装卸的注意事项</w:t>
      </w:r>
      <w:r>
        <w:rPr>
          <w:rFonts w:hint="eastAsia" w:ascii="宋体" w:hAnsi="宋体" w:cs="宋体"/>
          <w:color w:val="000000"/>
          <w:szCs w:val="21"/>
          <w:lang w:eastAsia="zh-CN"/>
        </w:rPr>
        <w:t xml:space="preserve">，甲方配合乙方做好货物的接收工作。</w:t>
      </w:r>
      <w:r/>
    </w:p>
    <w:p>
      <w:pPr>
        <w:pStyle w:val="834"/>
        <w:rPr>
          <w:rFonts w:hint="default" w:eastAsia="华文楷体"/>
          <w:sz w:val="21"/>
          <w:lang w:val="en-US" w:eastAsia="zh-CN"/>
        </w:rPr>
      </w:pP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7.6 </w:t>
      </w:r>
      <w:r>
        <w:rPr>
          <w:rFonts w:hint="eastAsia" w:ascii="宋体" w:hAnsi="宋体" w:eastAsia="宋体" w:cs="Times New Roman"/>
          <w:color w:val="000000"/>
          <w:sz w:val="21"/>
          <w:szCs w:val="21"/>
          <w:highlight w:val="none"/>
        </w:rPr>
        <w:t xml:space="preserve">如因包装</w:t>
      </w:r>
      <w:r>
        <w:rPr>
          <w:rFonts w:hint="eastAsia" w:ascii="宋体" w:hAnsi="宋体" w:eastAsia="宋体" w:cs="Times New Roman"/>
          <w:color w:val="000000"/>
          <w:sz w:val="21"/>
          <w:szCs w:val="21"/>
          <w:highlight w:val="none"/>
          <w:lang w:eastAsia="zh-CN"/>
        </w:rPr>
        <w:t xml:space="preserve">、运输</w:t>
      </w:r>
      <w:r>
        <w:rPr>
          <w:rFonts w:hint="eastAsia" w:ascii="宋体" w:hAnsi="宋体" w:eastAsia="宋体" w:cs="Times New Roman"/>
          <w:color w:val="000000"/>
          <w:sz w:val="21"/>
          <w:szCs w:val="21"/>
          <w:highlight w:val="none"/>
        </w:rPr>
        <w:t xml:space="preserve">问题导致货物</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损毁、丢失</w:t>
      </w:r>
      <w:r>
        <w:rPr>
          <w:rFonts w:hint="eastAsia" w:ascii="宋体" w:hAnsi="宋体" w:eastAsia="宋体" w:cs="Times New Roman"/>
          <w:color w:val="000000"/>
          <w:sz w:val="21"/>
          <w:szCs w:val="21"/>
          <w:highlight w:val="none"/>
        </w:rPr>
        <w:t xml:space="preserve">或者品质下降，</w:t>
      </w:r>
      <w:r>
        <w:rPr>
          <w:rFonts w:hint="eastAsia" w:ascii="宋体" w:hAnsi="宋体" w:eastAsia="宋体" w:cs="Times New Roman"/>
          <w:color w:val="000000"/>
          <w:sz w:val="21"/>
          <w:szCs w:val="21"/>
          <w:highlight w:val="none"/>
          <w:lang w:eastAsia="zh-CN"/>
        </w:rPr>
        <w:t xml:space="preserve">甲方</w:t>
      </w:r>
      <w:r>
        <w:rPr>
          <w:rFonts w:hint="eastAsia" w:ascii="宋体" w:hAnsi="宋体" w:eastAsia="宋体" w:cs="Times New Roman"/>
          <w:color w:val="000000"/>
          <w:sz w:val="21"/>
          <w:szCs w:val="21"/>
          <w:highlight w:val="none"/>
        </w:rPr>
        <w:t xml:space="preserve">有权要求降价、换货、拒收部分或整批货物，由此</w:t>
      </w:r>
      <w:r>
        <w:rPr>
          <w:rFonts w:hint="eastAsia" w:ascii="宋体" w:hAnsi="宋体" w:eastAsia="宋体" w:cs="Times New Roman"/>
          <w:color w:val="000000"/>
          <w:sz w:val="21"/>
          <w:szCs w:val="21"/>
          <w:highlight w:val="none"/>
          <w:lang w:eastAsia="zh-CN"/>
        </w:rPr>
        <w:t xml:space="preserve">产生</w:t>
      </w:r>
      <w:r>
        <w:rPr>
          <w:rFonts w:hint="eastAsia" w:ascii="宋体" w:hAnsi="宋体" w:eastAsia="宋体" w:cs="Times New Roman"/>
          <w:color w:val="000000"/>
          <w:sz w:val="21"/>
          <w:szCs w:val="21"/>
          <w:highlight w:val="none"/>
        </w:rPr>
        <w:t xml:space="preserve">的费用和损失，均由</w:t>
      </w:r>
      <w:r>
        <w:rPr>
          <w:rFonts w:hint="eastAsia" w:ascii="宋体" w:hAnsi="宋体" w:eastAsia="宋体" w:cs="Times New Roman"/>
          <w:color w:val="000000"/>
          <w:sz w:val="21"/>
          <w:szCs w:val="21"/>
          <w:highlight w:val="none"/>
          <w:lang w:eastAsia="zh-CN"/>
        </w:rPr>
        <w:t xml:space="preserve">乙方</w:t>
      </w:r>
      <w:r>
        <w:rPr>
          <w:rFonts w:hint="eastAsia" w:ascii="宋体" w:hAnsi="宋体" w:eastAsia="宋体" w:cs="Times New Roman"/>
          <w:color w:val="000000"/>
          <w:sz w:val="21"/>
          <w:szCs w:val="21"/>
          <w:highlight w:val="none"/>
        </w:rPr>
        <w:t xml:space="preserve">承担。</w:t>
      </w:r>
      <w:r/>
    </w:p>
    <w:p>
      <w:pPr>
        <w:jc w:val="left"/>
        <w:spacing w:before="0" w:line="400" w:lineRule="exact"/>
        <w:rPr>
          <w:rFonts w:ascii="宋体" w:hAnsi="宋体"/>
          <w:b/>
          <w:color w:val="auto"/>
          <w:sz w:val="24"/>
          <w:highlight w:val="none"/>
        </w:rPr>
      </w:pPr>
      <w:r>
        <w:rPr>
          <w:rFonts w:hint="eastAsia" w:ascii="宋体" w:hAnsi="宋体"/>
          <w:b/>
          <w:color w:val="000000" w:themeColor="text1"/>
          <w:sz w:val="24"/>
          <w:highlight w:val="none"/>
          <w:lang w:eastAsia="zh-CN"/>
          <w14:textFill>
            <w14:solidFill>
              <w14:schemeClr w14:val="tx1"/>
            </w14:solidFill>
          </w14:textFill>
        </w:rPr>
        <w:t xml:space="preserve">8</w:t>
      </w:r>
      <w:r>
        <w:rPr>
          <w:rFonts w:hint="eastAsia" w:ascii="宋体" w:hAnsi="宋体"/>
          <w:b/>
          <w:color w:val="000000" w:themeColor="text1"/>
          <w:sz w:val="24"/>
          <w:highlight w:val="none"/>
          <w:lang w:val="en-US" w:eastAsia="zh-CN"/>
          <w14:textFill>
            <w14:solidFill>
              <w14:schemeClr w14:val="tx1"/>
            </w14:solidFill>
          </w14:textFill>
        </w:rPr>
        <w:t xml:space="preserve">. </w:t>
      </w:r>
      <w:r>
        <w:rPr>
          <w:rFonts w:hint="eastAsia" w:ascii="宋体" w:hAnsi="宋体"/>
          <w:b/>
          <w:color w:val="auto"/>
          <w:sz w:val="24"/>
          <w:highlight w:val="none"/>
        </w:rPr>
        <w:t xml:space="preserve">质量标准和保证</w:t>
      </w:r>
      <w:r/>
    </w:p>
    <w:p>
      <w:pPr>
        <w:pStyle w:val="664"/>
        <w:ind w:firstLine="420"/>
        <w:jc w:val="left"/>
        <w:spacing w:before="0" w:line="400" w:lineRule="exact"/>
        <w:rPr>
          <w:rFonts w:hAnsi="宋体"/>
          <w:b/>
          <w:color w:val="auto"/>
          <w:highlight w:val="none"/>
        </w:rPr>
      </w:pPr>
      <w:r>
        <w:rPr>
          <w:rFonts w:hint="eastAsia" w:hAnsi="宋体"/>
          <w:color w:val="auto"/>
          <w:highlight w:val="none"/>
          <w:lang w:eastAsia="zh-CN"/>
        </w:rPr>
        <w:t xml:space="preserve">8</w:t>
      </w:r>
      <w:r>
        <w:rPr>
          <w:rFonts w:hint="eastAsia" w:hAnsi="宋体"/>
          <w:color w:val="auto"/>
          <w:highlight w:val="none"/>
        </w:rPr>
        <w:t xml:space="preserve">.1 质量标准</w:t>
      </w:r>
      <w:r/>
    </w:p>
    <w:p>
      <w:pPr>
        <w:ind w:firstLine="420"/>
        <w:jc w:val="left"/>
        <w:spacing w:before="0" w:line="400" w:lineRule="exact"/>
        <w:rPr>
          <w:rFonts w:hint="eastAsia" w:ascii="宋体" w:hAnsi="宋体"/>
          <w:color w:val="auto"/>
          <w:szCs w:val="21"/>
          <w:highlight w:val="none"/>
        </w:rPr>
      </w:pPr>
      <w:r>
        <w:rPr>
          <w:rFonts w:hint="eastAsia" w:ascii="宋体" w:hAnsi="宋体"/>
          <w:color w:val="auto"/>
          <w:szCs w:val="21"/>
          <w:highlight w:val="none"/>
        </w:rPr>
        <w:t xml:space="preserve">（1）本合同下</w:t>
      </w:r>
      <w:r>
        <w:rPr>
          <w:rFonts w:hint="eastAsia" w:ascii="宋体" w:hAnsi="宋体"/>
          <w:color w:val="auto"/>
          <w:szCs w:val="21"/>
          <w:highlight w:val="none"/>
          <w:lang w:eastAsia="zh-CN"/>
        </w:rPr>
        <w:t xml:space="preserve">提供</w:t>
      </w:r>
      <w:r>
        <w:rPr>
          <w:rFonts w:hint="eastAsia" w:ascii="宋体" w:hAnsi="宋体"/>
          <w:color w:val="auto"/>
          <w:szCs w:val="21"/>
          <w:highlight w:val="none"/>
        </w:rPr>
        <w:t xml:space="preserve">的货物应符合</w:t>
      </w:r>
      <w:r>
        <w:rPr>
          <w:rFonts w:hint="eastAsia" w:ascii="宋体" w:hAnsi="宋体"/>
          <w:color w:val="auto"/>
          <w:szCs w:val="21"/>
          <w:highlight w:val="none"/>
          <w:lang w:eastAsia="zh-CN"/>
        </w:rPr>
        <w:t xml:space="preserve">合同</w:t>
      </w:r>
      <w:r>
        <w:rPr>
          <w:rFonts w:hint="eastAsia" w:ascii="宋体" w:hAnsi="宋体" w:cs="宋体"/>
          <w:color w:val="000000"/>
          <w:szCs w:val="21"/>
          <w:lang w:eastAsia="zh-CN"/>
        </w:rPr>
        <w:t xml:space="preserve">约</w:t>
      </w:r>
      <w:r>
        <w:rPr>
          <w:rFonts w:hint="eastAsia" w:ascii="宋体" w:hAnsi="宋体" w:eastAsia="宋体" w:cs="宋体"/>
          <w:color w:val="000000"/>
          <w:szCs w:val="21"/>
        </w:rPr>
        <w:t xml:space="preserve">定的</w:t>
      </w:r>
      <w:r>
        <w:rPr>
          <w:rFonts w:hint="eastAsia" w:ascii="宋体" w:hAnsi="宋体" w:eastAsia="宋体" w:cs="宋体"/>
          <w:szCs w:val="21"/>
        </w:rPr>
        <w:t xml:space="preserve">品牌、规格型号、技术性能、配置、质量、数量等要求。</w:t>
      </w:r>
      <w:r>
        <w:rPr>
          <w:rFonts w:hint="eastAsia" w:ascii="宋体" w:hAnsi="宋体"/>
          <w:color w:val="auto"/>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color w:val="auto"/>
          <w:szCs w:val="21"/>
          <w:highlight w:val="none"/>
          <w:lang w:eastAsia="zh-CN"/>
        </w:rPr>
        <w:t xml:space="preserve">。</w:t>
      </w:r>
      <w:r/>
    </w:p>
    <w:p>
      <w:pPr>
        <w:pStyle w:val="664"/>
        <w:ind w:firstLine="420"/>
        <w:jc w:val="left"/>
        <w:spacing w:before="0" w:line="400" w:lineRule="exact"/>
        <w:rPr>
          <w:rFonts w:hAnsi="宋体"/>
          <w:color w:val="auto"/>
          <w:highlight w:val="none"/>
        </w:rPr>
      </w:pPr>
      <w:r>
        <w:rPr>
          <w:rFonts w:hint="eastAsia" w:hAnsi="宋体"/>
          <w:color w:val="auto"/>
          <w:highlight w:val="none"/>
        </w:rPr>
        <w:t xml:space="preserve">（2）采用中华人民共和国法定计量单位。</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（3）乙方所</w:t>
      </w:r>
      <w:r>
        <w:rPr>
          <w:rFonts w:hint="eastAsia" w:ascii="宋体" w:hAnsi="宋体"/>
          <w:color w:val="auto"/>
          <w:szCs w:val="21"/>
          <w:highlight w:val="none"/>
          <w:lang w:eastAsia="zh-CN"/>
        </w:rPr>
        <w:t xml:space="preserve">提供</w:t>
      </w:r>
      <w:r>
        <w:rPr>
          <w:rFonts w:hint="eastAsia" w:ascii="宋体" w:hAnsi="宋体"/>
          <w:color w:val="auto"/>
          <w:szCs w:val="21"/>
          <w:highlight w:val="none"/>
        </w:rPr>
        <w:t xml:space="preserve">的货物应符合国家有关安全、环保、卫生</w:t>
      </w:r>
      <w:r>
        <w:rPr>
          <w:rFonts w:hint="eastAsia" w:ascii="宋体" w:hAnsi="宋体"/>
          <w:color w:val="auto"/>
          <w:szCs w:val="21"/>
          <w:highlight w:val="none"/>
          <w:lang w:eastAsia="zh-CN"/>
        </w:rPr>
        <w:t xml:space="preserve">的</w:t>
      </w:r>
      <w:r>
        <w:rPr>
          <w:rFonts w:hint="eastAsia" w:ascii="宋体" w:hAnsi="宋体"/>
          <w:color w:val="auto"/>
          <w:szCs w:val="21"/>
          <w:highlight w:val="none"/>
        </w:rPr>
        <w:t xml:space="preserve">规定。</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（4）乙方应向甲方提交所</w:t>
      </w:r>
      <w:r>
        <w:rPr>
          <w:rFonts w:hint="eastAsia" w:ascii="宋体" w:hAnsi="宋体"/>
          <w:color w:val="auto"/>
          <w:szCs w:val="21"/>
          <w:highlight w:val="none"/>
          <w:lang w:eastAsia="zh-CN"/>
        </w:rPr>
        <w:t xml:space="preserve">提供</w:t>
      </w:r>
      <w:r>
        <w:rPr>
          <w:rFonts w:hint="eastAsia" w:ascii="宋体" w:hAnsi="宋体"/>
          <w:color w:val="auto"/>
          <w:szCs w:val="21"/>
          <w:highlight w:val="none"/>
        </w:rPr>
        <w:t xml:space="preserve">货物的技术文件，包括相应的中文技术文件，如：产品目录、图纸、操作手册、使用说明、维护手册或服务指南</w:t>
      </w:r>
      <w:r>
        <w:rPr>
          <w:rFonts w:hint="eastAsia" w:ascii="宋体" w:hAnsi="宋体"/>
          <w:color w:val="auto"/>
          <w:szCs w:val="21"/>
          <w:highlight w:val="none"/>
          <w:lang w:eastAsia="zh-CN"/>
        </w:rPr>
        <w:t xml:space="preserve">等</w:t>
      </w:r>
      <w:r>
        <w:rPr>
          <w:rFonts w:hint="eastAsia" w:ascii="宋体" w:hAnsi="宋体"/>
          <w:color w:val="auto"/>
          <w:szCs w:val="21"/>
          <w:highlight w:val="none"/>
        </w:rPr>
        <w:t xml:space="preserve">。</w:t>
      </w:r>
      <w:r>
        <w:rPr>
          <w:rFonts w:hint="eastAsia" w:ascii="宋体" w:hAnsi="宋体"/>
          <w:color w:val="auto"/>
          <w:szCs w:val="21"/>
          <w:highlight w:val="none"/>
          <w:lang w:eastAsia="zh-CN"/>
        </w:rPr>
        <w:t xml:space="preserve">上述</w:t>
      </w:r>
      <w:r>
        <w:rPr>
          <w:rFonts w:hint="eastAsia" w:ascii="宋体" w:hAnsi="宋体"/>
          <w:color w:val="auto"/>
          <w:szCs w:val="21"/>
          <w:highlight w:val="none"/>
        </w:rPr>
        <w:t xml:space="preserve">文件应包装好随货物一同发运。</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8</w:t>
      </w:r>
      <w:r>
        <w:rPr>
          <w:rFonts w:hint="eastAsia" w:ascii="宋体" w:hAnsi="宋体"/>
          <w:color w:val="auto"/>
          <w:szCs w:val="21"/>
          <w:highlight w:val="none"/>
        </w:rPr>
        <w:t xml:space="preserve">.2 保证</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（1）乙方应保证</w:t>
      </w:r>
      <w:r>
        <w:rPr>
          <w:rFonts w:hint="eastAsia" w:ascii="宋体" w:hAnsi="宋体"/>
          <w:color w:val="auto"/>
          <w:szCs w:val="21"/>
          <w:highlight w:val="none"/>
          <w:lang w:eastAsia="zh-CN"/>
        </w:rPr>
        <w:t xml:space="preserve">提供的货物</w:t>
      </w:r>
      <w:r>
        <w:rPr>
          <w:rFonts w:hint="eastAsia" w:ascii="宋体" w:hAnsi="宋体"/>
          <w:color w:val="auto"/>
          <w:szCs w:val="21"/>
          <w:highlight w:val="none"/>
        </w:rPr>
        <w:t xml:space="preserve">完全符合合同规定的质量、规格和性能要求。乙方应保证货物在正确安装、正常使用和保养条件下，</w:t>
      </w:r>
      <w:r>
        <w:rPr>
          <w:rFonts w:hint="eastAsia" w:ascii="宋体" w:hAnsi="宋体" w:eastAsia="宋体" w:cs="宋体"/>
          <w:szCs w:val="21"/>
        </w:rPr>
        <w:t xml:space="preserve">在其使用寿命期内具</w:t>
      </w:r>
      <w:r>
        <w:rPr>
          <w:rFonts w:hint="eastAsia" w:ascii="宋体" w:hAnsi="宋体" w:cs="宋体"/>
          <w:szCs w:val="21"/>
          <w:lang w:eastAsia="zh-CN"/>
        </w:rPr>
        <w:t xml:space="preserve">备合同约定</w:t>
      </w:r>
      <w:r>
        <w:rPr>
          <w:rFonts w:hint="eastAsia" w:ascii="宋体" w:hAnsi="宋体" w:eastAsia="宋体" w:cs="宋体"/>
          <w:szCs w:val="21"/>
        </w:rPr>
        <w:t xml:space="preserve">的性能</w:t>
      </w:r>
      <w:r>
        <w:rPr>
          <w:rFonts w:hint="eastAsia" w:ascii="宋体" w:hAnsi="宋体"/>
          <w:color w:val="auto"/>
          <w:szCs w:val="21"/>
          <w:highlight w:val="none"/>
        </w:rPr>
        <w:t xml:space="preserve">。</w:t>
      </w:r>
      <w:r>
        <w:rPr>
          <w:rFonts w:hint="eastAsia" w:ascii="宋体" w:hAnsi="宋体"/>
          <w:color w:val="auto"/>
          <w:szCs w:val="21"/>
          <w:highlight w:val="none"/>
          <w:lang w:eastAsia="zh-CN"/>
        </w:rPr>
        <w:t xml:space="preserve">存在</w:t>
      </w:r>
      <w:r>
        <w:rPr>
          <w:rFonts w:hint="eastAsia" w:ascii="宋体" w:hAnsi="宋体"/>
          <w:color w:val="auto"/>
          <w:szCs w:val="21"/>
          <w:highlight w:val="none"/>
        </w:rPr>
        <w:t xml:space="preserve">质量保证期的，货物最终交付验收</w:t>
      </w:r>
      <w:r>
        <w:rPr>
          <w:rFonts w:hint="eastAsia" w:ascii="宋体" w:hAnsi="宋体"/>
          <w:color w:val="auto"/>
          <w:szCs w:val="21"/>
          <w:highlight w:val="none"/>
          <w:lang w:eastAsia="zh-CN"/>
        </w:rPr>
        <w:t xml:space="preserve">合格</w:t>
      </w:r>
      <w:r>
        <w:rPr>
          <w:rFonts w:hint="eastAsia" w:ascii="宋体" w:hAnsi="宋体"/>
          <w:color w:val="auto"/>
          <w:szCs w:val="21"/>
          <w:highlight w:val="none"/>
        </w:rPr>
        <w:t xml:space="preserve">后</w:t>
      </w:r>
      <w:r>
        <w:rPr>
          <w:rFonts w:hint="eastAsia" w:ascii="宋体" w:hAnsi="宋体"/>
          <w:color w:val="auto"/>
          <w:szCs w:val="21"/>
          <w:highlight w:val="none"/>
          <w:lang w:eastAsia="zh-CN"/>
        </w:rPr>
        <w:t xml:space="preserve">在</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规定或乙方</w:t>
      </w:r>
      <w:r>
        <w:rPr>
          <w:rFonts w:hint="eastAsia" w:ascii="宋体" w:hAnsi="宋体"/>
          <w:color w:val="auto"/>
          <w:szCs w:val="21"/>
          <w:highlight w:val="none"/>
          <w:lang w:eastAsia="zh-CN"/>
        </w:rPr>
        <w:t xml:space="preserve">书面</w:t>
      </w:r>
      <w:r>
        <w:rPr>
          <w:rFonts w:hint="eastAsia" w:ascii="宋体" w:hAnsi="宋体"/>
          <w:color w:val="auto"/>
          <w:szCs w:val="21"/>
          <w:highlight w:val="none"/>
        </w:rPr>
        <w:t xml:space="preserve">承诺（两者以较长的为准）的质量保证期内，本保证保持有效。</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（2）在质量保证期内所发现的缺陷，甲方应尽快以书面形式通知乙方。</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（3）乙方收到通知后</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应在</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规定的响应时间内以合理的速度免费维修或更换有缺陷的货物或部件。</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themeColor="text1"/>
          <w:szCs w:val="21"/>
          <w:highlight w:val="none"/>
          <w:lang w:val="en-US" w:eastAsia="zh-CN"/>
          <w14:textFill>
            <w14:solidFill>
              <w14:schemeClr w14:val="tx1"/>
            </w14:solidFill>
          </w14:textFill>
        </w:rPr>
        <w:t xml:space="preserve">5</w:t>
      </w:r>
      <w:r>
        <w:rPr>
          <w:rFonts w:hint="eastAsia" w:ascii="宋体" w:hAnsi="宋体"/>
          <w:color w:val="auto"/>
          <w:szCs w:val="21"/>
          <w:highlight w:val="none"/>
        </w:rPr>
        <w:t xml:space="preserve">.1条规定以书面形式</w:t>
      </w:r>
      <w:r>
        <w:rPr>
          <w:rFonts w:hint="eastAsia" w:ascii="宋体" w:hAnsi="宋体"/>
          <w:color w:val="000000" w:themeColor="text1"/>
          <w:szCs w:val="21"/>
          <w:highlight w:val="none"/>
          <w:lang w:eastAsia="zh-CN"/>
          <w14:textFill>
            <w14:solidFill>
              <w14:schemeClr w14:val="tx1"/>
            </w14:solidFill>
          </w14:textFill>
        </w:rPr>
        <w:t xml:space="preserve">追究</w:t>
      </w:r>
      <w:r>
        <w:rPr>
          <w:rFonts w:hint="eastAsia" w:ascii="宋体" w:hAnsi="宋体"/>
          <w:color w:val="auto"/>
          <w:szCs w:val="21"/>
          <w:highlight w:val="none"/>
        </w:rPr>
        <w:t xml:space="preserve">乙方</w:t>
      </w:r>
      <w:r>
        <w:rPr>
          <w:rFonts w:hint="eastAsia" w:ascii="宋体" w:hAnsi="宋体"/>
          <w:color w:val="000000" w:themeColor="text1"/>
          <w:szCs w:val="21"/>
          <w:highlight w:val="none"/>
          <w:lang w:eastAsia="zh-CN"/>
          <w14:textFill>
            <w14:solidFill>
              <w14:schemeClr w14:val="tx1"/>
            </w14:solidFill>
          </w14:textFill>
        </w:rPr>
        <w:t xml:space="preserve">的违约责任</w:t>
      </w:r>
      <w:r>
        <w:rPr>
          <w:rFonts w:hint="eastAsia" w:ascii="宋体" w:hAnsi="宋体"/>
          <w:color w:val="auto"/>
          <w:szCs w:val="21"/>
          <w:highlight w:val="none"/>
        </w:rPr>
        <w:t xml:space="preserve">。</w:t>
      </w:r>
      <w:r/>
    </w:p>
    <w:p>
      <w:pPr>
        <w:ind w:firstLine="420"/>
        <w:jc w:val="left"/>
        <w:spacing w:before="0" w:line="400" w:lineRule="exact"/>
        <w:rPr>
          <w:color w:val="auto"/>
          <w:highlight w:val="none"/>
        </w:rPr>
      </w:pPr>
      <w:r>
        <w:rPr>
          <w:rFonts w:hint="eastAsia" w:ascii="宋体" w:hAnsi="宋体"/>
          <w:color w:val="auto"/>
          <w:szCs w:val="21"/>
          <w:highlight w:val="none"/>
        </w:rPr>
        <w:t xml:space="preserve">（5）乙方在约定的时间内未能弥补缺陷，甲方可采取必要的补救措施，但其风险和费用将由乙方承担，甲方根据合同</w:t>
      </w:r>
      <w:r>
        <w:rPr>
          <w:rFonts w:hint="eastAsia" w:ascii="宋体" w:hAnsi="宋体"/>
          <w:color w:val="auto"/>
          <w:szCs w:val="21"/>
          <w:highlight w:val="none"/>
          <w:lang w:eastAsia="zh-CN"/>
        </w:rPr>
        <w:t xml:space="preserve">约定</w:t>
      </w:r>
      <w:r>
        <w:rPr>
          <w:rFonts w:hint="eastAsia" w:ascii="宋体" w:hAnsi="宋体"/>
          <w:color w:val="auto"/>
          <w:szCs w:val="21"/>
          <w:highlight w:val="none"/>
        </w:rPr>
        <w:t xml:space="preserve">对乙方行使的其他权利不受影响。</w:t>
      </w:r>
      <w:r/>
    </w:p>
    <w:p>
      <w:pPr>
        <w:jc w:val="left"/>
        <w:spacing w:before="0" w:line="400" w:lineRule="exact"/>
        <w:rPr>
          <w:rFonts w:ascii="宋体" w:hAnsi="宋体"/>
          <w:b/>
          <w:bCs/>
          <w:color w:val="auto"/>
          <w:sz w:val="24"/>
          <w:highlight w:val="none"/>
        </w:rPr>
      </w:pPr>
      <w:r>
        <w:rPr>
          <w:rFonts w:hint="eastAsia" w:ascii="宋体" w:hAnsi="宋体"/>
          <w:b/>
          <w:bCs/>
          <w:color w:val="000000" w:themeColor="text1"/>
          <w:sz w:val="24"/>
          <w:highlight w:val="none"/>
          <w:lang w:eastAsia="zh-CN"/>
          <w14:textFill>
            <w14:solidFill>
              <w14:schemeClr w14:val="tx1"/>
            </w14:solidFill>
          </w14:textFill>
        </w:rPr>
        <w:t xml:space="preserve">9</w:t>
      </w:r>
      <w:r>
        <w:rPr>
          <w:rFonts w:hint="eastAsia" w:ascii="宋体" w:hAnsi="宋体"/>
          <w:b/>
          <w:bCs/>
          <w:color w:val="auto"/>
          <w:sz w:val="24"/>
          <w:highlight w:val="none"/>
        </w:rPr>
        <w:t xml:space="preserve">.</w:t>
      </w:r>
      <w:r>
        <w:rPr>
          <w:rFonts w:hint="eastAsia" w:ascii="宋体" w:hAnsi="宋体"/>
          <w:b/>
          <w:bCs/>
          <w:color w:val="000000" w:themeColor="text1"/>
          <w:sz w:val="24"/>
          <w:highlight w:val="none"/>
          <w:lang w:val="en-US" w:eastAsia="zh-CN"/>
          <w14:textFill>
            <w14:solidFill>
              <w14:schemeClr w14:val="tx1"/>
            </w14:solidFill>
          </w14:textFill>
        </w:rPr>
        <w:t xml:space="preserve"> </w:t>
      </w:r>
      <w:r>
        <w:rPr>
          <w:rFonts w:hint="eastAsia" w:ascii="宋体" w:hAnsi="宋体"/>
          <w:b/>
          <w:bCs/>
          <w:color w:val="auto"/>
          <w:sz w:val="24"/>
          <w:highlight w:val="none"/>
        </w:rPr>
        <w:t xml:space="preserve">权利瑕疵担保</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9</w:t>
      </w:r>
      <w:r>
        <w:rPr>
          <w:rFonts w:hint="eastAsia" w:ascii="宋体" w:hAnsi="宋体"/>
          <w:color w:val="000000" w:themeColor="text1"/>
          <w:szCs w:val="21"/>
          <w:highlight w:val="none"/>
          <w14:textFill>
            <w14:solidFill>
              <w14:schemeClr w14:val="tx1"/>
            </w14:solidFill>
          </w14:textFill>
        </w:rPr>
        <w:t xml:space="preserve">.1 乙方保证对其出售的货物享有合法的权利。</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9</w:t>
      </w:r>
      <w:r>
        <w:rPr>
          <w:rFonts w:hint="eastAsia" w:ascii="宋体" w:hAnsi="宋体"/>
          <w:color w:val="000000" w:themeColor="text1"/>
          <w:szCs w:val="21"/>
          <w:highlight w:val="none"/>
          <w14:textFill>
            <w14:solidFill>
              <w14:schemeClr w14:val="tx1"/>
            </w14:solidFill>
          </w14:textFill>
        </w:rPr>
        <w:t xml:space="preserve">.2 </w:t>
      </w:r>
      <w:r>
        <w:rPr>
          <w:rFonts w:hint="eastAsia" w:ascii="宋体" w:hAnsi="宋体" w:eastAsia="宋体" w:cs="宋体"/>
          <w:szCs w:val="15"/>
        </w:rPr>
        <w:t xml:space="preserve">乙方保证在交付的货物上不存在抵押权等担保物权。</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9</w:t>
      </w:r>
      <w:r>
        <w:rPr>
          <w:rFonts w:hint="eastAsia" w:ascii="宋体" w:hAnsi="宋体"/>
          <w:color w:val="000000" w:themeColor="text1"/>
          <w:szCs w:val="21"/>
          <w:highlight w:val="none"/>
          <w14:textFill>
            <w14:solidFill>
              <w14:schemeClr w14:val="tx1"/>
            </w14:solidFill>
          </w14:textFill>
        </w:rPr>
        <w:t xml:space="preserve">.3 如甲方使用</w:t>
      </w:r>
      <w:r>
        <w:rPr>
          <w:rFonts w:hint="eastAsia" w:ascii="宋体" w:hAnsi="宋体"/>
          <w:color w:val="000000" w:themeColor="text1"/>
          <w:szCs w:val="21"/>
          <w:highlight w:val="none"/>
          <w:lang w:val="en-US" w:eastAsia="zh-CN"/>
          <w14:textFill>
            <w14:solidFill>
              <w14:schemeClr w14:val="tx1"/>
            </w14:solidFill>
          </w14:textFill>
        </w:rPr>
        <w:t xml:space="preserve">上述</w:t>
      </w:r>
      <w:r>
        <w:rPr>
          <w:rFonts w:hint="eastAsia" w:ascii="宋体" w:hAnsi="宋体"/>
          <w:color w:val="000000" w:themeColor="text1"/>
          <w:szCs w:val="21"/>
          <w:highlight w:val="none"/>
          <w14:textFill>
            <w14:solidFill>
              <w14:schemeClr w14:val="tx1"/>
            </w14:solidFill>
          </w14:textFill>
        </w:rPr>
        <w:t xml:space="preserve">货物构成</w:t>
      </w:r>
      <w:r>
        <w:rPr>
          <w:rFonts w:hint="eastAsia" w:ascii="宋体" w:hAnsi="宋体"/>
          <w:color w:val="000000" w:themeColor="text1"/>
          <w:szCs w:val="21"/>
          <w:highlight w:val="none"/>
          <w:lang w:val="en-US" w:eastAsia="zh-CN"/>
          <w14:textFill>
            <w14:solidFill>
              <w14:schemeClr w14:val="tx1"/>
            </w14:solidFill>
          </w14:textFill>
        </w:rPr>
        <w:t xml:space="preserve">对第三人</w:t>
      </w:r>
      <w:r>
        <w:rPr>
          <w:rFonts w:hint="eastAsia" w:ascii="宋体" w:hAnsi="宋体"/>
          <w:color w:val="000000" w:themeColor="text1"/>
          <w:szCs w:val="21"/>
          <w:highlight w:val="none"/>
          <w14:textFill>
            <w14:solidFill>
              <w14:schemeClr w14:val="tx1"/>
            </w14:solidFill>
          </w14:textFill>
        </w:rPr>
        <w:t xml:space="preserve">侵权的，则由乙方承担全部责任。</w:t>
      </w:r>
      <w:r/>
    </w:p>
    <w:p>
      <w:pPr>
        <w:jc w:val="left"/>
        <w:spacing w:before="0"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1</w:t>
      </w:r>
      <w:r>
        <w:rPr>
          <w:rFonts w:hint="eastAsia" w:ascii="宋体" w:hAnsi="宋体"/>
          <w:b/>
          <w:bCs/>
          <w:color w:val="000000" w:themeColor="text1"/>
          <w:sz w:val="24"/>
          <w:highlight w:val="none"/>
          <w:lang w:eastAsia="zh-CN"/>
          <w14:textFill>
            <w14:solidFill>
              <w14:schemeClr w14:val="tx1"/>
            </w14:solidFill>
          </w14:textFill>
        </w:rPr>
        <w:t xml:space="preserve">0</w:t>
      </w:r>
      <w:r>
        <w:rPr>
          <w:rFonts w:hint="eastAsia" w:ascii="宋体" w:hAnsi="宋体"/>
          <w:b/>
          <w:bCs/>
          <w:color w:val="000000" w:themeColor="text1"/>
          <w:sz w:val="24"/>
          <w:highlight w:val="none"/>
          <w14:textFill>
            <w14:solidFill>
              <w14:schemeClr w14:val="tx1"/>
            </w14:solidFill>
          </w14:textFill>
        </w:rPr>
        <w:t xml:space="preserve">.</w:t>
      </w:r>
      <w:r>
        <w:rPr>
          <w:rFonts w:hint="eastAsia" w:ascii="宋体" w:hAnsi="宋体"/>
          <w:b/>
          <w:bCs/>
          <w:color w:val="000000" w:themeColor="text1"/>
          <w:sz w:val="24"/>
          <w:highlight w:val="none"/>
          <w:lang w:val="en-US" w:eastAsia="zh-CN"/>
          <w14:textFill>
            <w14:solidFill>
              <w14:schemeClr w14:val="tx1"/>
            </w14:solidFill>
          </w14:textFill>
        </w:rPr>
        <w:t xml:space="preserve"> </w:t>
      </w:r>
      <w:r>
        <w:rPr>
          <w:rFonts w:hint="eastAsia" w:ascii="宋体" w:hAnsi="宋体"/>
          <w:b/>
          <w:bCs/>
          <w:color w:val="000000" w:themeColor="text1"/>
          <w:sz w:val="24"/>
          <w:highlight w:val="none"/>
          <w14:textFill>
            <w14:solidFill>
              <w14:schemeClr w14:val="tx1"/>
            </w14:solidFill>
          </w14:textFill>
        </w:rPr>
        <w:t xml:space="preserve">知识产权保护</w:t>
      </w:r>
      <w:r/>
    </w:p>
    <w:p>
      <w:pPr>
        <w:ind w:firstLine="420"/>
        <w:jc w:val="left"/>
        <w:spacing w:before="0" w:line="400" w:lineRule="exact"/>
        <w:rPr>
          <w:rFonts w:ascii="宋体" w:hAnsi="宋体"/>
          <w:color w:val="auto"/>
          <w:szCs w:val="21"/>
          <w:highlight w:val="none"/>
        </w:rPr>
      </w:pPr>
      <w:r>
        <w:rPr>
          <w:rFonts w:hint="eastAsia"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lang w:eastAsia="zh-CN"/>
          <w14:textFill>
            <w14:solidFill>
              <w14:schemeClr w14:val="tx1"/>
            </w14:solidFill>
          </w14:textFill>
        </w:rPr>
        <w:t xml:space="preserve">0</w:t>
      </w:r>
      <w:r>
        <w:rPr>
          <w:rFonts w:hint="eastAsia" w:ascii="宋体" w:hAnsi="宋体"/>
          <w:color w:val="000000" w:themeColor="text1"/>
          <w:szCs w:val="21"/>
          <w:highlight w:val="none"/>
          <w14:textFill>
            <w14:solidFill>
              <w14:schemeClr w14:val="tx1"/>
            </w14:solidFill>
          </w14:textFill>
        </w:rPr>
        <w:t xml:space="preserve">.1 乙方对其所销售的货物应当享有知识产权或经权利人合法授权，保证没有侵犯任</w:t>
      </w:r>
      <w:r>
        <w:rPr>
          <w:rFonts w:hint="eastAsia" w:ascii="宋体" w:hAnsi="宋体"/>
          <w:color w:val="auto"/>
          <w:szCs w:val="21"/>
          <w:highlight w:val="none"/>
        </w:rPr>
        <w:t xml:space="preserve">何第三人的知识产权等权利。</w:t>
      </w:r>
      <w:bookmarkStart w:id="3" w:name="_Hlk163047038"/>
      <w:r>
        <w:rPr>
          <w:rFonts w:hint="eastAsia" w:ascii="宋体" w:hAnsi="宋体" w:eastAsia="宋体" w:cs="宋体"/>
          <w:szCs w:val="15"/>
        </w:rPr>
        <w:t xml:space="preserve">因违反前述约定对第三人构成侵权的，应当由乙方向第三人承担法律责任；甲方依法向第三人赔偿后，有权向乙方追偿。甲方有其他损失的，乙方应当赔偿</w:t>
      </w:r>
      <w:bookmarkEnd w:id="3"/>
      <w:r>
        <w:rPr>
          <w:rFonts w:hint="eastAsia" w:ascii="宋体" w:hAnsi="宋体"/>
          <w:color w:val="auto"/>
          <w:szCs w:val="21"/>
          <w:highlight w:val="none"/>
        </w:rPr>
        <w:t xml:space="preserve">。</w:t>
      </w:r>
      <w:r/>
    </w:p>
    <w:p>
      <w:pPr>
        <w:jc w:val="left"/>
        <w:spacing w:before="0" w:line="400" w:lineRule="exact"/>
        <w:rPr>
          <w:rFonts w:ascii="宋体" w:hAnsi="宋体"/>
          <w:b/>
          <w:bCs/>
          <w:color w:val="auto"/>
          <w:sz w:val="24"/>
          <w:highlight w:val="none"/>
        </w:rPr>
      </w:pPr>
      <w:r>
        <w:rPr>
          <w:rFonts w:hint="eastAsia" w:ascii="宋体" w:hAnsi="宋体"/>
          <w:b/>
          <w:bCs/>
          <w:color w:val="auto"/>
          <w:sz w:val="24"/>
          <w:highlight w:val="none"/>
        </w:rPr>
        <w:t xml:space="preserve">1</w:t>
      </w:r>
      <w:r>
        <w:rPr>
          <w:rFonts w:hint="eastAsia" w:ascii="宋体" w:hAnsi="宋体"/>
          <w:b/>
          <w:bCs/>
          <w:color w:val="auto"/>
          <w:sz w:val="24"/>
          <w:highlight w:val="none"/>
          <w:lang w:eastAsia="zh-CN"/>
        </w:rPr>
        <w:t xml:space="preserve">1</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保密义务</w:t>
      </w:r>
      <w:r/>
    </w:p>
    <w:p>
      <w:pPr>
        <w:ind w:firstLine="420"/>
        <w:jc w:val="left"/>
        <w:spacing w:before="0" w:line="400" w:lineRule="exact"/>
        <w:rPr>
          <w:rFonts w:hint="eastAsia" w:ascii="宋体" w:hAnsi="宋体" w:eastAsia="宋体" w:cs="宋体"/>
          <w:szCs w:val="15"/>
        </w:rPr>
      </w:pPr>
      <w:r>
        <w:rPr>
          <w:rFonts w:hint="eastAsia" w:ascii="宋体" w:hAnsi="宋体" w:cs="宋体"/>
          <w:szCs w:val="15"/>
          <w:lang w:val="en-US" w:eastAsia="zh-CN"/>
        </w:rPr>
        <w:t xml:space="preserve">11.1 </w:t>
      </w:r>
      <w:r>
        <w:rPr>
          <w:rFonts w:hint="eastAsia" w:ascii="宋体" w:hAnsi="宋体" w:eastAsia="宋体" w:cs="宋体"/>
          <w:szCs w:val="15"/>
        </w:rPr>
        <w:t xml:space="preserve">甲、乙双方</w:t>
      </w:r>
      <w:r>
        <w:rPr>
          <w:rFonts w:hint="eastAsia" w:ascii="宋体" w:hAnsi="宋体" w:cs="宋体"/>
          <w:szCs w:val="15"/>
          <w:lang w:eastAsia="zh-CN"/>
        </w:rPr>
        <w:t xml:space="preserve">对</w:t>
      </w:r>
      <w:r>
        <w:rPr>
          <w:rFonts w:hint="eastAsia" w:ascii="宋体" w:hAnsi="宋体" w:eastAsia="宋体" w:cs="宋体"/>
          <w:szCs w:val="15"/>
        </w:rPr>
        <w:t xml:space="preserve">采购和合同履行过程中所获悉的</w:t>
      </w:r>
      <w:r>
        <w:rPr>
          <w:rFonts w:hint="eastAsia" w:ascii="宋体" w:hAnsi="宋体" w:cs="宋体"/>
          <w:szCs w:val="15"/>
          <w:lang w:eastAsia="zh-CN"/>
        </w:rPr>
        <w:t xml:space="preserve">国家秘密、工作秘密、</w:t>
      </w:r>
      <w:r>
        <w:rPr>
          <w:rFonts w:hint="eastAsia" w:ascii="宋体" w:hAnsi="宋体" w:eastAsia="宋体" w:cs="宋体"/>
          <w:szCs w:val="15"/>
        </w:rPr>
        <w:t xml:space="preserve">商业秘密或者其他应当保密的信息，均有保密义务</w:t>
      </w:r>
      <w:r>
        <w:rPr>
          <w:rFonts w:hint="eastAsia" w:ascii="宋体" w:hAnsi="宋体" w:cs="宋体"/>
          <w:szCs w:val="15"/>
          <w:lang w:eastAsia="zh-CN"/>
        </w:rPr>
        <w:t xml:space="preserve">且不受合同有效期所限，直至该信息成为公开信息</w:t>
      </w:r>
      <w:r>
        <w:rPr>
          <w:rFonts w:hint="eastAsia" w:ascii="宋体" w:hAnsi="宋体" w:eastAsia="宋体" w:cs="宋体"/>
          <w:szCs w:val="15"/>
        </w:rPr>
        <w:t xml:space="preserve">。泄露、不正当地使用</w:t>
      </w:r>
      <w:r>
        <w:rPr>
          <w:rFonts w:hint="eastAsia" w:ascii="宋体" w:hAnsi="宋体" w:cs="宋体"/>
          <w:szCs w:val="15"/>
          <w:lang w:eastAsia="zh-CN"/>
        </w:rPr>
        <w:t xml:space="preserve">国家秘密、工作秘密、</w:t>
      </w:r>
      <w:r>
        <w:rPr>
          <w:rFonts w:hint="eastAsia" w:ascii="宋体" w:hAnsi="宋体" w:eastAsia="宋体" w:cs="宋体"/>
          <w:szCs w:val="15"/>
        </w:rPr>
        <w:t xml:space="preserve">商业秘密或者</w:t>
      </w:r>
      <w:r>
        <w:rPr>
          <w:rFonts w:hint="eastAsia" w:ascii="宋体" w:hAnsi="宋体" w:cs="宋体"/>
          <w:szCs w:val="15"/>
          <w:lang w:eastAsia="zh-CN"/>
        </w:rPr>
        <w:t xml:space="preserve">其他应当保密的</w:t>
      </w:r>
      <w:r>
        <w:rPr>
          <w:rFonts w:hint="eastAsia" w:ascii="宋体" w:hAnsi="宋体" w:eastAsia="宋体" w:cs="宋体"/>
          <w:szCs w:val="15"/>
        </w:rPr>
        <w:t xml:space="preserve">信息，应当承担</w:t>
      </w:r>
      <w:r>
        <w:rPr>
          <w:rFonts w:hint="eastAsia" w:ascii="宋体" w:hAnsi="宋体" w:cs="宋体"/>
          <w:szCs w:val="15"/>
          <w:lang w:eastAsia="zh-CN"/>
        </w:rPr>
        <w:t xml:space="preserve">相应</w:t>
      </w:r>
      <w:r>
        <w:rPr>
          <w:rFonts w:hint="eastAsia" w:ascii="宋体" w:hAnsi="宋体" w:eastAsia="宋体" w:cs="宋体"/>
          <w:szCs w:val="15"/>
        </w:rPr>
        <w:t xml:space="preserve">责任。其他应当保密的信息由双方在</w:t>
      </w:r>
      <w:r>
        <w:rPr>
          <w:rFonts w:hint="eastAsia" w:ascii="宋体" w:hAnsi="宋体" w:eastAsia="宋体" w:cs="宋体"/>
          <w:b/>
          <w:bCs/>
          <w:szCs w:val="15"/>
        </w:rPr>
        <w:t xml:space="preserve">【政府采购合同专用条款】</w:t>
      </w:r>
      <w:r>
        <w:rPr>
          <w:rFonts w:hint="eastAsia" w:ascii="宋体" w:hAnsi="宋体" w:eastAsia="宋体" w:cs="宋体"/>
          <w:szCs w:val="15"/>
        </w:rPr>
        <w:t xml:space="preserve">中约定。</w:t>
      </w:r>
      <w:r/>
    </w:p>
    <w:p>
      <w:pPr>
        <w:jc w:val="left"/>
        <w:spacing w:before="0" w:line="400" w:lineRule="exact"/>
        <w:rPr>
          <w:rFonts w:ascii="宋体" w:hAnsi="宋体"/>
          <w:b/>
          <w:bCs/>
          <w:color w:val="auto"/>
          <w:sz w:val="24"/>
          <w:highlight w:val="none"/>
        </w:rPr>
      </w:pPr>
      <w:r>
        <w:rPr>
          <w:rFonts w:hint="eastAsia" w:ascii="宋体" w:hAnsi="宋体"/>
          <w:b/>
          <w:bCs/>
          <w:color w:val="auto"/>
          <w:sz w:val="24"/>
          <w:highlight w:val="none"/>
        </w:rPr>
        <w:t xml:space="preserve">1</w:t>
      </w:r>
      <w:r>
        <w:rPr>
          <w:rFonts w:hint="eastAsia" w:ascii="宋体" w:hAnsi="宋体"/>
          <w:b/>
          <w:bCs/>
          <w:color w:val="auto"/>
          <w:sz w:val="24"/>
          <w:highlight w:val="none"/>
          <w:lang w:eastAsia="zh-CN"/>
        </w:rPr>
        <w:t xml:space="preserve">2</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合同价款支付</w:t>
      </w:r>
      <w:r/>
    </w:p>
    <w:p>
      <w:pPr>
        <w:ind w:firstLine="420"/>
        <w:jc w:val="left"/>
        <w:spacing w:before="0" w:line="400" w:lineRule="exact"/>
        <w:rPr>
          <w:rFonts w:hint="eastAsia"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2</w:t>
      </w:r>
      <w:r>
        <w:rPr>
          <w:rFonts w:hint="eastAsia" w:ascii="宋体" w:hAnsi="宋体"/>
          <w:color w:val="auto"/>
          <w:szCs w:val="21"/>
          <w:highlight w:val="none"/>
        </w:rPr>
        <w:t xml:space="preserve">.1 </w:t>
      </w:r>
      <w:r>
        <w:rPr>
          <w:rFonts w:hint="eastAsia" w:ascii="宋体" w:hAnsi="宋体"/>
          <w:color w:val="auto"/>
          <w:szCs w:val="21"/>
          <w:highlight w:val="none"/>
          <w:lang w:eastAsia="zh-CN"/>
        </w:rPr>
        <w:t xml:space="preserve">合同价款支付</w:t>
      </w:r>
      <w:r>
        <w:rPr>
          <w:rFonts w:hint="eastAsia" w:ascii="宋体" w:hAnsi="宋体"/>
          <w:color w:val="auto"/>
          <w:szCs w:val="21"/>
          <w:highlight w:val="none"/>
        </w:rPr>
        <w:t xml:space="preserve">按照国库集中支付</w:t>
      </w:r>
      <w:r>
        <w:rPr>
          <w:rFonts w:hint="eastAsia" w:ascii="宋体" w:hAnsi="宋体"/>
          <w:color w:val="auto"/>
          <w:szCs w:val="21"/>
          <w:highlight w:val="none"/>
          <w:lang w:eastAsia="zh-CN"/>
        </w:rPr>
        <w:t xml:space="preserve">制度及财政管理相关</w:t>
      </w:r>
      <w:r>
        <w:rPr>
          <w:rFonts w:hint="eastAsia" w:ascii="宋体" w:hAnsi="宋体"/>
          <w:color w:val="auto"/>
          <w:szCs w:val="21"/>
          <w:highlight w:val="none"/>
        </w:rPr>
        <w:t xml:space="preserve">规定执行。</w:t>
      </w:r>
      <w:r/>
    </w:p>
    <w:p>
      <w:pPr>
        <w:ind w:firstLine="420"/>
        <w:jc w:val="left"/>
        <w:spacing w:before="0" w:line="400" w:lineRule="exact"/>
        <w:rPr>
          <w:rFonts w:hint="eastAsia" w:eastAsia="宋体"/>
          <w:color w:val="auto"/>
          <w:highlight w:val="none"/>
          <w:lang w:eastAsia="zh-CN"/>
        </w:rPr>
      </w:pPr>
      <w:r>
        <w:rPr>
          <w:rFonts w:hint="eastAsia" w:ascii="宋体" w:hAnsi="宋体" w:cs="Times New Roman"/>
          <w:b w:val="0"/>
          <w:bCs w:val="0"/>
          <w:color w:val="auto"/>
          <w:sz w:val="21"/>
          <w:szCs w:val="21"/>
          <w:highlight w:val="none"/>
          <w:lang w:val="en-US" w:eastAsia="zh-CN"/>
        </w:rPr>
        <w:t xml:space="preserve">12.2 </w:t>
      </w:r>
      <w:r>
        <w:rPr>
          <w:rFonts w:hint="eastAsia" w:ascii="宋体" w:hAnsi="宋体" w:eastAsia="宋体" w:cs="Times New Roman"/>
          <w:b w:val="0"/>
          <w:bCs w:val="0"/>
          <w:color w:val="auto"/>
          <w:sz w:val="21"/>
          <w:szCs w:val="21"/>
          <w:highlight w:val="none"/>
        </w:rPr>
        <w:t xml:space="preserve">对于满足合同约定支付条件的，</w:t>
      </w:r>
      <w:r>
        <w:rPr>
          <w:rFonts w:hint="eastAsia" w:ascii="宋体" w:hAnsi="宋体" w:eastAsia="宋体" w:cs="Times New Roman"/>
          <w:b w:val="0"/>
          <w:bCs w:val="0"/>
          <w:color w:val="auto"/>
          <w:sz w:val="21"/>
          <w:szCs w:val="21"/>
          <w:highlight w:val="none"/>
          <w:lang w:val="en-US" w:eastAsia="zh-CN"/>
        </w:rPr>
        <w:t xml:space="preserve">甲方</w:t>
      </w:r>
      <w:r>
        <w:rPr>
          <w:rFonts w:hint="eastAsia" w:ascii="宋体" w:hAnsi="宋体" w:eastAsia="宋体" w:cs="Times New Roman"/>
          <w:b w:val="0"/>
          <w:bCs w:val="0"/>
          <w:i w:val="0"/>
          <w:iCs w:val="0"/>
          <w:caps w:val="0"/>
          <w:color w:val="auto"/>
          <w:spacing w:val="0"/>
          <w:sz w:val="21"/>
          <w:szCs w:val="21"/>
          <w:highlight w:val="none"/>
          <w:shd w:val="clear" w:color="auto"/>
          <w:vertAlign w:val="baseline"/>
        </w:rPr>
        <w:t xml:space="preserve">原则上应当自收到发票后10个工作日内</w:t>
      </w:r>
      <w:r>
        <w:rPr>
          <w:rFonts w:hint="eastAsia" w:ascii="宋体" w:hAnsi="宋体" w:eastAsia="宋体" w:cs="Times New Roman"/>
          <w:b w:val="0"/>
          <w:bCs w:val="0"/>
          <w:color w:val="auto"/>
          <w:sz w:val="21"/>
          <w:szCs w:val="21"/>
          <w:highlight w:val="none"/>
        </w:rPr>
        <w:t xml:space="preserve">将资金支付到合同约定的</w:t>
      </w:r>
      <w:r>
        <w:rPr>
          <w:rFonts w:hint="eastAsia" w:ascii="宋体" w:hAnsi="宋体" w:cs="Times New Roman"/>
          <w:b w:val="0"/>
          <w:bCs w:val="0"/>
          <w:color w:val="auto"/>
          <w:sz w:val="21"/>
          <w:szCs w:val="21"/>
          <w:highlight w:val="none"/>
          <w:lang w:eastAsia="zh-CN"/>
        </w:rPr>
        <w:t xml:space="preserve">乙方</w:t>
      </w:r>
      <w:r>
        <w:rPr>
          <w:rFonts w:hint="eastAsia" w:ascii="宋体" w:hAnsi="宋体" w:eastAsia="宋体" w:cs="Times New Roman"/>
          <w:b w:val="0"/>
          <w:bCs w:val="0"/>
          <w:color w:val="auto"/>
          <w:sz w:val="21"/>
          <w:szCs w:val="21"/>
          <w:highlight w:val="none"/>
        </w:rPr>
        <w:t xml:space="preserve">账户，不得以机构变动、人员更替、政策调整等为由迟延付款，不得将采购文件和合同中未规定的义务作为向</w:t>
      </w:r>
      <w:r>
        <w:rPr>
          <w:rFonts w:hint="eastAsia" w:ascii="宋体" w:hAnsi="宋体" w:eastAsia="宋体" w:cs="Times New Roman"/>
          <w:b w:val="0"/>
          <w:bCs w:val="0"/>
          <w:color w:val="auto"/>
          <w:sz w:val="21"/>
          <w:szCs w:val="21"/>
          <w:highlight w:val="none"/>
          <w:lang w:val="en-US" w:eastAsia="zh-CN"/>
        </w:rPr>
        <w:t xml:space="preserve">乙方</w:t>
      </w:r>
      <w:r>
        <w:rPr>
          <w:rFonts w:hint="eastAsia" w:ascii="宋体" w:hAnsi="宋体" w:eastAsia="宋体" w:cs="Times New Roman"/>
          <w:b w:val="0"/>
          <w:bCs w:val="0"/>
          <w:color w:val="auto"/>
          <w:sz w:val="21"/>
          <w:szCs w:val="21"/>
          <w:highlight w:val="none"/>
        </w:rPr>
        <w:t xml:space="preserve">付款的条件。具体合同价款支付时间在【</w:t>
      </w:r>
      <w:r>
        <w:rPr>
          <w:rFonts w:hint="eastAsia" w:ascii="宋体" w:hAnsi="宋体" w:eastAsia="宋体" w:cs="Times New Roman"/>
          <w:b/>
          <w:bCs/>
          <w:color w:val="auto"/>
          <w:sz w:val="21"/>
          <w:szCs w:val="21"/>
          <w:highlight w:val="none"/>
        </w:rPr>
        <w:t xml:space="preserve">政府采购合同专用条款</w:t>
      </w:r>
      <w:r>
        <w:rPr>
          <w:rFonts w:hint="eastAsia" w:ascii="宋体" w:hAnsi="宋体" w:eastAsia="宋体" w:cs="Times New Roman"/>
          <w:b w:val="0"/>
          <w:bCs w:val="0"/>
          <w:color w:val="auto"/>
          <w:sz w:val="21"/>
          <w:szCs w:val="21"/>
          <w:highlight w:val="none"/>
        </w:rPr>
        <w:t xml:space="preserve">】中</w:t>
      </w:r>
      <w:r>
        <w:rPr>
          <w:rFonts w:hint="eastAsia" w:ascii="宋体" w:hAnsi="宋体" w:cs="Times New Roman"/>
          <w:b w:val="0"/>
          <w:bCs w:val="0"/>
          <w:color w:val="auto"/>
          <w:sz w:val="21"/>
          <w:szCs w:val="21"/>
          <w:highlight w:val="none"/>
          <w:lang w:eastAsia="zh-CN"/>
        </w:rPr>
        <w:t xml:space="preserve">约</w:t>
      </w:r>
      <w:r>
        <w:rPr>
          <w:rFonts w:hint="eastAsia" w:ascii="宋体" w:hAnsi="宋体" w:eastAsia="宋体" w:cs="Times New Roman"/>
          <w:b w:val="0"/>
          <w:bCs w:val="0"/>
          <w:color w:val="auto"/>
          <w:sz w:val="21"/>
          <w:szCs w:val="21"/>
          <w:highlight w:val="none"/>
        </w:rPr>
        <w:t xml:space="preserve">定。</w:t>
      </w:r>
      <w:r/>
    </w:p>
    <w:p>
      <w:pPr>
        <w:pStyle w:val="660"/>
        <w:spacing w:after="0"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w:t>
      </w:r>
      <w:r>
        <w:rPr>
          <w:rFonts w:hint="eastAsia" w:ascii="宋体" w:hAnsi="宋体"/>
          <w:b/>
          <w:bCs/>
          <w:color w:val="auto"/>
          <w:sz w:val="24"/>
          <w:szCs w:val="24"/>
          <w:highlight w:val="none"/>
          <w:lang w:eastAsia="zh-CN"/>
        </w:rPr>
        <w:t xml:space="preserve">3</w:t>
      </w: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lang w:val="en-US" w:eastAsia="zh-CN"/>
        </w:rPr>
        <w:t xml:space="preserve"> </w:t>
      </w:r>
      <w:r>
        <w:rPr>
          <w:rFonts w:hint="eastAsia" w:ascii="宋体" w:hAnsi="宋体"/>
          <w:b/>
          <w:bCs/>
          <w:color w:val="auto"/>
          <w:sz w:val="24"/>
          <w:szCs w:val="24"/>
          <w:highlight w:val="none"/>
        </w:rPr>
        <w:t xml:space="preserve">履约保证金</w:t>
      </w:r>
      <w:r/>
    </w:p>
    <w:p>
      <w:pPr>
        <w:ind w:firstLine="420"/>
        <w:jc w:val="left"/>
        <w:spacing w:before="0" w:line="400" w:lineRule="exact"/>
        <w:rPr>
          <w:rFonts w:hint="eastAsia"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3</w:t>
      </w:r>
      <w:r>
        <w:rPr>
          <w:rFonts w:hint="eastAsia" w:ascii="宋体" w:hAnsi="宋体"/>
          <w:color w:val="auto"/>
          <w:szCs w:val="21"/>
          <w:highlight w:val="none"/>
        </w:rPr>
        <w:t xml:space="preserve">.1 </w:t>
      </w:r>
      <w:r>
        <w:rPr>
          <w:rFonts w:hint="eastAsia" w:ascii="宋体" w:hAnsi="宋体" w:eastAsia="宋体" w:cs="宋体"/>
          <w:szCs w:val="15"/>
        </w:rPr>
        <w:t xml:space="preserve">乙方应当以支票、汇票、本票或者金融机构、担保机构出具的保函等非现金形式提交。</w:t>
      </w:r>
      <w:r/>
    </w:p>
    <w:p>
      <w:pPr>
        <w:ind w:firstLine="420"/>
        <w:jc w:val="left"/>
        <w:spacing w:before="0" w:line="400" w:lineRule="exact"/>
        <w:rPr>
          <w:rFonts w:hint="eastAsia"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3</w:t>
      </w:r>
      <w:r>
        <w:rPr>
          <w:rFonts w:hint="eastAsia" w:ascii="宋体" w:hAnsi="宋体"/>
          <w:color w:val="auto"/>
          <w:szCs w:val="21"/>
          <w:highlight w:val="none"/>
        </w:rPr>
        <w:t xml:space="preserve">.2 如果乙方</w:t>
      </w:r>
      <w:r>
        <w:rPr>
          <w:rFonts w:hint="eastAsia" w:ascii="宋体" w:hAnsi="宋体"/>
          <w:color w:val="auto"/>
          <w:szCs w:val="21"/>
          <w:highlight w:val="none"/>
          <w:lang w:eastAsia="zh-CN"/>
        </w:rPr>
        <w:t xml:space="preserve">出现</w:t>
      </w:r>
      <w:r>
        <w:rPr>
          <w:rFonts w:hint="eastAsia" w:ascii="宋体" w:hAnsi="宋体" w:eastAsia="宋体" w:cs="宋体"/>
          <w:b/>
          <w:bCs/>
          <w:szCs w:val="15"/>
          <w:highlight w:val="none"/>
        </w:rPr>
        <w:t xml:space="preserve">【政府采购合同专用条款】</w:t>
      </w:r>
      <w:r>
        <w:rPr>
          <w:rFonts w:hint="eastAsia" w:ascii="宋体" w:hAnsi="宋体" w:cs="宋体"/>
          <w:b w:val="0"/>
          <w:bCs w:val="0"/>
          <w:szCs w:val="15"/>
          <w:highlight w:val="none"/>
          <w:lang w:eastAsia="zh-CN"/>
        </w:rPr>
        <w:t xml:space="preserve">约定</w:t>
      </w:r>
      <w:r>
        <w:rPr>
          <w:rFonts w:hint="eastAsia" w:ascii="宋体" w:hAnsi="宋体" w:cs="宋体"/>
          <w:b w:val="0"/>
          <w:bCs w:val="0"/>
          <w:szCs w:val="15"/>
          <w:lang w:eastAsia="zh-CN"/>
        </w:rPr>
        <w:t xml:space="preserve">情形的</w:t>
      </w:r>
      <w:r>
        <w:rPr>
          <w:rFonts w:hint="eastAsia" w:ascii="宋体" w:hAnsi="宋体"/>
          <w:color w:val="auto"/>
          <w:szCs w:val="21"/>
          <w:highlight w:val="none"/>
        </w:rPr>
        <w:t xml:space="preserve">，履约保证金不予退还；如果乙方未能按合同约定全面履行义务，甲方有权从履约保证金中取得补偿或赔偿，</w:t>
      </w:r>
      <w:r>
        <w:rPr>
          <w:rFonts w:hint="eastAsia" w:ascii="宋体" w:hAnsi="宋体"/>
          <w:color w:val="auto"/>
          <w:szCs w:val="21"/>
          <w:highlight w:val="none"/>
          <w:lang w:eastAsia="zh-CN"/>
        </w:rPr>
        <w:t xml:space="preserve">且</w:t>
      </w:r>
      <w:r>
        <w:rPr>
          <w:rFonts w:hint="eastAsia" w:ascii="宋体" w:hAnsi="宋体"/>
          <w:color w:val="auto"/>
          <w:szCs w:val="21"/>
          <w:highlight w:val="none"/>
        </w:rPr>
        <w:t xml:space="preserve">不影响甲方要求乙方承担合同约定的超过履约保证金的违约责任的权利。</w:t>
      </w:r>
      <w:r/>
    </w:p>
    <w:p>
      <w:pPr>
        <w:ind w:firstLine="420"/>
        <w:spacing w:line="400" w:lineRule="exact"/>
        <w:rPr>
          <w:rFonts w:hint="default"/>
          <w:lang w:val="en-US" w:eastAsia="zh-CN"/>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3</w:t>
      </w:r>
      <w:r>
        <w:rPr>
          <w:rFonts w:hint="eastAsia" w:ascii="宋体" w:hAnsi="宋体"/>
          <w:color w:val="auto"/>
          <w:szCs w:val="21"/>
          <w:highlight w:val="none"/>
        </w:rPr>
        <w:t xml:space="preserve">.3 甲方在项目通过验收后按照</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规定的时间内将履约保证金退还乙方；逾期退还的，乙方可要求甲方支付违约金，违约金按照</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规定支付。</w:t>
      </w:r>
      <w:r/>
    </w:p>
    <w:p>
      <w:pPr>
        <w:jc w:val="left"/>
        <w:spacing w:before="0" w:line="400" w:lineRule="exact"/>
        <w:rPr>
          <w:rFonts w:ascii="宋体" w:hAnsi="宋体"/>
          <w:b/>
          <w:color w:val="auto"/>
          <w:sz w:val="24"/>
          <w:highlight w:val="none"/>
        </w:rPr>
      </w:pPr>
      <w:r>
        <w:rPr>
          <w:rFonts w:hint="eastAsia" w:ascii="宋体" w:hAnsi="宋体"/>
          <w:b/>
          <w:bCs/>
          <w:color w:val="auto"/>
          <w:sz w:val="24"/>
          <w:highlight w:val="none"/>
        </w:rPr>
        <w:t xml:space="preserve">1</w:t>
      </w:r>
      <w:r>
        <w:rPr>
          <w:rFonts w:hint="eastAsia" w:ascii="宋体" w:hAnsi="宋体"/>
          <w:b/>
          <w:bCs/>
          <w:color w:val="auto"/>
          <w:sz w:val="24"/>
          <w:highlight w:val="none"/>
          <w:lang w:eastAsia="zh-CN"/>
        </w:rPr>
        <w:t xml:space="preserve">4</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b/>
          <w:color w:val="auto"/>
          <w:sz w:val="24"/>
          <w:highlight w:val="none"/>
        </w:rPr>
        <w:t xml:space="preserve">售后</w:t>
      </w:r>
      <w:r>
        <w:rPr>
          <w:rFonts w:hint="eastAsia" w:ascii="宋体" w:hAnsi="宋体"/>
          <w:b/>
          <w:color w:val="auto"/>
          <w:sz w:val="24"/>
          <w:highlight w:val="none"/>
        </w:rPr>
        <w:t xml:space="preserve">服务</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4</w:t>
      </w:r>
      <w:r>
        <w:rPr>
          <w:rFonts w:hint="eastAsia" w:ascii="宋体" w:hAnsi="宋体"/>
          <w:color w:val="auto"/>
          <w:szCs w:val="21"/>
          <w:highlight w:val="none"/>
        </w:rPr>
        <w:t xml:space="preserve">.1 除项目不涉及或采购活动中明确约定无须承担外，乙方还应提供下列服务：</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（1）货物的现场移动、安装、调试、启动监督及技术支持；</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（2）提供货物组装和维修所需的专用工具和辅助材料；</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（3）在</w:t>
      </w:r>
      <w:r>
        <w:rPr>
          <w:rFonts w:hint="eastAsia" w:ascii="宋体" w:hAnsi="宋体" w:eastAsia="宋体" w:cs="宋体"/>
          <w:b/>
          <w:bCs/>
          <w:szCs w:val="15"/>
          <w:highlight w:val="none"/>
        </w:rPr>
        <w:t xml:space="preserve">【政府采购合同专用条款】</w:t>
      </w:r>
      <w:r>
        <w:rPr>
          <w:rFonts w:hint="eastAsia" w:ascii="宋体" w:hAnsi="宋体"/>
          <w:color w:val="auto"/>
          <w:szCs w:val="21"/>
          <w:highlight w:val="none"/>
          <w:lang w:eastAsia="zh-CN"/>
        </w:rPr>
        <w:t xml:space="preserve">约定</w:t>
      </w:r>
      <w:r>
        <w:rPr>
          <w:rFonts w:hint="eastAsia" w:ascii="宋体" w:hAnsi="宋体"/>
          <w:color w:val="auto"/>
          <w:szCs w:val="21"/>
          <w:highlight w:val="none"/>
        </w:rPr>
        <w:t xml:space="preserve">的期限内对所有的货物实施运行监督、维修，但前提条件是该服务并不能免除乙方在质量保证期内所承担的义务；</w:t>
      </w:r>
      <w:r/>
    </w:p>
    <w:p>
      <w:pPr>
        <w:ind w:firstLine="420"/>
        <w:jc w:val="left"/>
        <w:spacing w:before="0" w:line="400" w:lineRule="exact"/>
        <w:rPr>
          <w:rFonts w:hint="eastAsia" w:ascii="宋体" w:hAnsi="宋体"/>
          <w:color w:val="auto"/>
          <w:szCs w:val="21"/>
          <w:highlight w:val="none"/>
        </w:rPr>
      </w:pPr>
      <w:r>
        <w:rPr>
          <w:rFonts w:hint="eastAsia" w:ascii="宋体" w:hAnsi="宋体"/>
          <w:color w:val="auto"/>
          <w:szCs w:val="21"/>
          <w:highlight w:val="none"/>
        </w:rPr>
        <w:t xml:space="preserve">（4）在制造商</w:t>
      </w:r>
      <w:r>
        <w:rPr>
          <w:rFonts w:hint="eastAsia" w:ascii="宋体" w:hAnsi="宋体"/>
          <w:color w:val="auto"/>
          <w:szCs w:val="21"/>
          <w:highlight w:val="none"/>
          <w:lang w:eastAsia="zh-CN"/>
        </w:rPr>
        <w:t xml:space="preserve">所在地</w:t>
      </w:r>
      <w:r>
        <w:rPr>
          <w:rFonts w:hint="eastAsia" w:ascii="宋体" w:hAnsi="宋体"/>
          <w:color w:val="auto"/>
          <w:szCs w:val="21"/>
          <w:highlight w:val="none"/>
        </w:rPr>
        <w:t xml:space="preserve">或</w:t>
      </w:r>
      <w:r>
        <w:rPr>
          <w:rFonts w:hint="eastAsia" w:ascii="宋体" w:hAnsi="宋体"/>
          <w:color w:val="auto"/>
          <w:szCs w:val="21"/>
          <w:highlight w:val="none"/>
          <w:lang w:eastAsia="zh-CN"/>
        </w:rPr>
        <w:t xml:space="preserve">指定</w:t>
      </w:r>
      <w:r>
        <w:rPr>
          <w:rFonts w:hint="eastAsia" w:ascii="宋体" w:hAnsi="宋体"/>
          <w:color w:val="auto"/>
          <w:szCs w:val="21"/>
          <w:highlight w:val="none"/>
        </w:rPr>
        <w:t xml:space="preserve">现场就货物的安装、启动、运营、维护</w:t>
      </w:r>
      <w:r>
        <w:rPr>
          <w:rFonts w:hint="eastAsia" w:ascii="宋体" w:hAnsi="宋体"/>
          <w:color w:val="auto"/>
          <w:szCs w:val="21"/>
          <w:highlight w:val="none"/>
          <w:lang w:eastAsia="zh-CN"/>
        </w:rPr>
        <w:t xml:space="preserve">、废弃处置等</w:t>
      </w:r>
      <w:r>
        <w:rPr>
          <w:rFonts w:hint="eastAsia" w:ascii="宋体" w:hAnsi="宋体"/>
          <w:color w:val="auto"/>
          <w:szCs w:val="21"/>
          <w:highlight w:val="none"/>
        </w:rPr>
        <w:t xml:space="preserve">对甲方操作人员进行培训</w:t>
      </w:r>
      <w:r>
        <w:rPr>
          <w:rFonts w:hint="eastAsia" w:ascii="宋体" w:hAnsi="宋体" w:cs="宋体"/>
          <w:szCs w:val="15"/>
          <w:lang w:eastAsia="zh-CN"/>
        </w:rPr>
        <w:t xml:space="preserve">；</w:t>
      </w:r>
      <w:r/>
    </w:p>
    <w:p>
      <w:pPr>
        <w:pStyle w:val="834"/>
        <w:rPr>
          <w:rFonts w:hint="eastAsia" w:ascii="宋体" w:hAnsi="宋体" w:eastAsia="宋体" w:cs="宋体"/>
          <w:sz w:val="21"/>
          <w:szCs w:val="21"/>
        </w:rPr>
      </w:pPr>
      <w:r>
        <w:rPr>
          <w:rFonts w:hint="eastAsia" w:ascii="宋体" w:hAnsi="宋体" w:eastAsia="宋体" w:cs="宋体"/>
          <w:sz w:val="21"/>
          <w:szCs w:val="21"/>
        </w:rPr>
        <w:t xml:space="preserve">（5）依照法律、行政法规的规定或者按照</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约定，货物在有效使用年限届满后应予回收的，乙方负有自行或者委托第三人对货物予以回收的义务；</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规定由乙方提供的其他服务。</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.2 乙方提供的</w:t>
      </w:r>
      <w:r>
        <w:rPr>
          <w:rFonts w:hint="eastAsia" w:ascii="宋体" w:hAnsi="宋体"/>
          <w:color w:val="auto"/>
          <w:szCs w:val="21"/>
          <w:highlight w:val="none"/>
          <w:lang w:eastAsia="zh-CN"/>
        </w:rPr>
        <w:t xml:space="preserve">售后</w:t>
      </w:r>
      <w:r>
        <w:rPr>
          <w:rFonts w:hint="eastAsia" w:ascii="宋体" w:hAnsi="宋体"/>
          <w:color w:val="auto"/>
          <w:szCs w:val="21"/>
          <w:highlight w:val="none"/>
        </w:rPr>
        <w:t xml:space="preserve">服务的费用</w:t>
      </w:r>
      <w:r>
        <w:rPr>
          <w:rFonts w:hint="eastAsia" w:ascii="宋体" w:hAnsi="宋体"/>
          <w:color w:val="auto"/>
          <w:szCs w:val="21"/>
          <w:highlight w:val="none"/>
          <w:lang w:val="en-US" w:eastAsia="zh-CN"/>
        </w:rPr>
        <w:t xml:space="preserve">已</w:t>
      </w:r>
      <w:r>
        <w:rPr>
          <w:rFonts w:hint="eastAsia" w:ascii="宋体" w:hAnsi="宋体"/>
          <w:color w:val="auto"/>
          <w:szCs w:val="21"/>
          <w:highlight w:val="none"/>
        </w:rPr>
        <w:t xml:space="preserve">包含在合同价款中，甲方不再另行支付。</w:t>
      </w:r>
      <w:r/>
    </w:p>
    <w:p>
      <w:pPr>
        <w:jc w:val="left"/>
        <w:spacing w:before="0" w:line="400" w:lineRule="exact"/>
        <w:rPr>
          <w:rFonts w:ascii="宋体" w:hAnsi="宋体"/>
          <w:b/>
          <w:bCs/>
          <w:color w:val="auto"/>
          <w:sz w:val="24"/>
          <w:highlight w:val="none"/>
        </w:rPr>
      </w:pPr>
      <w:r>
        <w:rPr>
          <w:rFonts w:hint="eastAsia" w:ascii="宋体" w:hAnsi="宋体"/>
          <w:b/>
          <w:bCs/>
          <w:color w:val="auto"/>
          <w:sz w:val="24"/>
          <w:highlight w:val="none"/>
        </w:rPr>
        <w:t xml:space="preserve">1</w:t>
      </w:r>
      <w:r>
        <w:rPr>
          <w:rFonts w:hint="eastAsia" w:ascii="宋体" w:hAnsi="宋体"/>
          <w:b/>
          <w:bCs/>
          <w:color w:val="auto"/>
          <w:sz w:val="24"/>
          <w:highlight w:val="none"/>
          <w:lang w:eastAsia="zh-CN"/>
        </w:rPr>
        <w:t xml:space="preserve">5</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违约责任</w:t>
      </w:r>
      <w:r/>
    </w:p>
    <w:p>
      <w:pPr>
        <w:ind w:firstLine="420"/>
        <w:jc w:val="left"/>
        <w:spacing w:before="0" w:line="400" w:lineRule="exact"/>
        <w:rPr>
          <w:rFonts w:hint="eastAsia" w:ascii="宋体" w:hAnsi="宋体"/>
          <w:bCs/>
          <w:color w:val="auto"/>
          <w:szCs w:val="21"/>
          <w:highlight w:val="none"/>
        </w:rPr>
      </w:pPr>
      <w:r>
        <w:rPr>
          <w:rFonts w:hint="eastAsia" w:ascii="宋体" w:hAnsi="宋体"/>
          <w:bCs/>
          <w:color w:val="auto"/>
          <w:szCs w:val="21"/>
          <w:highlight w:val="none"/>
        </w:rPr>
        <w:t xml:space="preserve">1</w:t>
      </w:r>
      <w:r>
        <w:rPr>
          <w:rFonts w:hint="eastAsia" w:ascii="宋体" w:hAnsi="宋体"/>
          <w:bCs/>
          <w:color w:val="auto"/>
          <w:szCs w:val="21"/>
          <w:highlight w:val="none"/>
          <w:lang w:eastAsia="zh-CN"/>
        </w:rPr>
        <w:t xml:space="preserve">5</w:t>
      </w:r>
      <w:r>
        <w:rPr>
          <w:rFonts w:hint="eastAsia" w:ascii="宋体" w:hAnsi="宋体"/>
          <w:bCs/>
          <w:color w:val="auto"/>
          <w:szCs w:val="21"/>
          <w:highlight w:val="none"/>
        </w:rPr>
        <w:t xml:space="preserve">.1质量瑕疵的</w:t>
      </w:r>
      <w:r>
        <w:rPr>
          <w:rFonts w:hint="eastAsia" w:ascii="宋体" w:hAnsi="宋体"/>
          <w:bCs/>
          <w:color w:val="auto"/>
          <w:szCs w:val="21"/>
          <w:highlight w:val="none"/>
          <w:lang w:eastAsia="zh-CN"/>
        </w:rPr>
        <w:t xml:space="preserve">违约责任</w:t>
      </w:r>
      <w:r/>
    </w:p>
    <w:p>
      <w:pPr>
        <w:ind w:firstLine="420"/>
        <w:jc w:val="left"/>
        <w:spacing w:before="0" w:line="400" w:lineRule="exact"/>
        <w:rPr>
          <w:rFonts w:hint="eastAsia" w:ascii="宋体" w:hAnsi="宋体"/>
          <w:color w:val="auto"/>
          <w:szCs w:val="21"/>
          <w:highlight w:val="none"/>
        </w:rPr>
      </w:pPr>
      <w:r>
        <w:rPr>
          <w:rFonts w:hint="eastAsia" w:ascii="宋体" w:hAnsi="宋体"/>
          <w:color w:val="auto"/>
          <w:szCs w:val="21"/>
          <w:highlight w:val="none"/>
        </w:rPr>
        <w:t xml:space="preserve">乙方</w:t>
      </w:r>
      <w:r>
        <w:rPr>
          <w:rFonts w:hint="eastAsia" w:ascii="宋体" w:hAnsi="宋体"/>
          <w:color w:val="auto"/>
          <w:szCs w:val="21"/>
          <w:highlight w:val="none"/>
          <w:lang w:eastAsia="zh-CN"/>
        </w:rPr>
        <w:t xml:space="preserve">提供</w:t>
      </w:r>
      <w:r>
        <w:rPr>
          <w:rFonts w:hint="eastAsia" w:ascii="宋体" w:hAnsi="宋体"/>
          <w:color w:val="auto"/>
          <w:szCs w:val="21"/>
          <w:highlight w:val="none"/>
        </w:rPr>
        <w:t xml:space="preserve">的产品不符合</w:t>
      </w:r>
      <w:r>
        <w:rPr>
          <w:rFonts w:hint="eastAsia" w:ascii="宋体" w:hAnsi="宋体"/>
          <w:color w:val="auto"/>
          <w:szCs w:val="21"/>
          <w:highlight w:val="none"/>
          <w:lang w:eastAsia="zh-CN"/>
        </w:rPr>
        <w:t xml:space="preserve">合同约定的</w:t>
      </w:r>
      <w:r>
        <w:rPr>
          <w:rFonts w:hint="eastAsia" w:ascii="宋体" w:hAnsi="宋体"/>
          <w:color w:val="auto"/>
          <w:szCs w:val="21"/>
          <w:highlight w:val="none"/>
        </w:rPr>
        <w:t xml:space="preserve">质量标准或存在产品质量缺陷，</w:t>
      </w:r>
      <w:r>
        <w:rPr>
          <w:rFonts w:hint="eastAsia" w:ascii="宋体" w:hAnsi="宋体"/>
          <w:color w:val="auto"/>
          <w:szCs w:val="21"/>
          <w:highlight w:val="none"/>
          <w:lang w:eastAsia="zh-CN"/>
        </w:rPr>
        <w:t xml:space="preserve">甲方有权要求乙方根据</w:t>
      </w:r>
      <w:r>
        <w:rPr>
          <w:rFonts w:hint="eastAsia" w:ascii="宋体" w:hAnsi="宋体"/>
          <w:b/>
          <w:color w:val="auto"/>
          <w:szCs w:val="21"/>
          <w:highlight w:val="none"/>
        </w:rPr>
        <w:t xml:space="preserve">【政府采购合同专用条款】</w:t>
      </w:r>
      <w:r>
        <w:rPr>
          <w:rFonts w:hint="eastAsia" w:ascii="宋体" w:hAnsi="宋体"/>
          <w:b w:val="0"/>
          <w:bCs/>
          <w:color w:val="auto"/>
          <w:szCs w:val="21"/>
          <w:highlight w:val="none"/>
          <w:lang w:eastAsia="zh-CN"/>
        </w:rPr>
        <w:t xml:space="preserve">要求</w:t>
      </w:r>
      <w:r>
        <w:rPr>
          <w:rFonts w:hint="eastAsia" w:ascii="宋体" w:hAnsi="宋体"/>
          <w:color w:val="auto"/>
          <w:szCs w:val="21"/>
          <w:highlight w:val="none"/>
          <w:lang w:eastAsia="zh-CN"/>
        </w:rPr>
        <w:t xml:space="preserve">及时修理、重作、更换，并承担由此给甲</w:t>
      </w:r>
      <w:r>
        <w:rPr>
          <w:rFonts w:hint="eastAsia" w:ascii="宋体" w:hAnsi="宋体"/>
          <w:color w:val="auto"/>
          <w:szCs w:val="21"/>
          <w:highlight w:val="none"/>
        </w:rPr>
        <w:t xml:space="preserve">方</w:t>
      </w:r>
      <w:r>
        <w:rPr>
          <w:rFonts w:hint="eastAsia" w:ascii="宋体" w:hAnsi="宋体"/>
          <w:color w:val="auto"/>
          <w:szCs w:val="21"/>
          <w:highlight w:val="none"/>
          <w:lang w:eastAsia="zh-CN"/>
        </w:rPr>
        <w:t xml:space="preserve">造成的损失</w:t>
      </w:r>
      <w:r>
        <w:rPr>
          <w:rFonts w:hint="eastAsia" w:ascii="宋体" w:hAnsi="宋体"/>
          <w:color w:val="auto"/>
          <w:szCs w:val="21"/>
          <w:highlight w:val="none"/>
        </w:rPr>
        <w:t xml:space="preserve">。</w:t>
      </w:r>
      <w:r/>
    </w:p>
    <w:p>
      <w:pPr>
        <w:ind w:firstLine="420"/>
        <w:jc w:val="left"/>
        <w:spacing w:before="0" w:line="400" w:lineRule="exact"/>
        <w:rPr>
          <w:rFonts w:ascii="宋体" w:hAnsi="宋体"/>
          <w:bCs/>
          <w:color w:val="auto"/>
          <w:szCs w:val="21"/>
          <w:highlight w:val="none"/>
        </w:rPr>
      </w:pPr>
      <w:r>
        <w:rPr>
          <w:rFonts w:hint="eastAsia" w:ascii="宋体" w:hAnsi="宋体"/>
          <w:bCs/>
          <w:color w:val="auto"/>
          <w:szCs w:val="21"/>
          <w:highlight w:val="none"/>
        </w:rPr>
        <w:t xml:space="preserve">1</w:t>
      </w:r>
      <w:r>
        <w:rPr>
          <w:rFonts w:hint="eastAsia" w:ascii="宋体" w:hAnsi="宋体"/>
          <w:bCs/>
          <w:color w:val="auto"/>
          <w:szCs w:val="21"/>
          <w:highlight w:val="none"/>
          <w:lang w:eastAsia="zh-CN"/>
        </w:rPr>
        <w:t xml:space="preserve">5</w:t>
      </w:r>
      <w:r>
        <w:rPr>
          <w:rFonts w:hint="eastAsia" w:ascii="宋体" w:hAnsi="宋体"/>
          <w:bCs/>
          <w:color w:val="auto"/>
          <w:szCs w:val="21"/>
          <w:highlight w:val="none"/>
        </w:rPr>
        <w:t xml:space="preserve">.2 迟延交货的违约责任</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（1）乙方应按照本合同规定的时间、地点交货和提供</w:t>
      </w:r>
      <w:r>
        <w:rPr>
          <w:rFonts w:hint="eastAsia" w:ascii="宋体" w:hAnsi="宋体"/>
          <w:color w:val="auto"/>
          <w:szCs w:val="21"/>
          <w:highlight w:val="none"/>
          <w:lang w:eastAsia="zh-CN"/>
        </w:rPr>
        <w:t xml:space="preserve">相关</w:t>
      </w:r>
      <w:r>
        <w:rPr>
          <w:rFonts w:hint="eastAsia" w:ascii="宋体" w:hAnsi="宋体"/>
          <w:color w:val="auto"/>
          <w:szCs w:val="21"/>
          <w:highlight w:val="none"/>
        </w:rPr>
        <w:t xml:space="preserve">服务。在履行合同过程中，如果乙方遇到可能</w:t>
      </w:r>
      <w:r>
        <w:rPr>
          <w:rFonts w:hint="eastAsia" w:ascii="宋体" w:hAnsi="宋体"/>
          <w:color w:val="auto"/>
          <w:szCs w:val="21"/>
          <w:highlight w:val="none"/>
          <w:lang w:eastAsia="zh-CN"/>
        </w:rPr>
        <w:t xml:space="preserve">影响</w:t>
      </w:r>
      <w:r>
        <w:rPr>
          <w:rFonts w:hint="eastAsia" w:ascii="宋体" w:hAnsi="宋体"/>
          <w:color w:val="auto"/>
          <w:szCs w:val="21"/>
          <w:highlight w:val="none"/>
        </w:rPr>
        <w:t xml:space="preserve">按时交货和提供服务的情形时，应及时以书面形式将迟延的事实、可能迟延的期限和理由通知甲方。甲方在收到乙方通知后，应尽快对情况进行评价，并确定是否同意延</w:t>
      </w:r>
      <w:r>
        <w:rPr>
          <w:rFonts w:hint="eastAsia" w:ascii="宋体" w:hAnsi="宋体"/>
          <w:color w:val="auto"/>
          <w:szCs w:val="21"/>
          <w:highlight w:val="none"/>
          <w:lang w:eastAsia="zh-CN"/>
        </w:rPr>
        <w:t xml:space="preserve">长</w:t>
      </w:r>
      <w:r>
        <w:rPr>
          <w:rFonts w:hint="eastAsia" w:ascii="宋体" w:hAnsi="宋体"/>
          <w:color w:val="auto"/>
          <w:szCs w:val="21"/>
          <w:highlight w:val="none"/>
        </w:rPr>
        <w:t xml:space="preserve">交货时间或延期提供服务。</w:t>
      </w:r>
      <w:r/>
    </w:p>
    <w:p>
      <w:pPr>
        <w:ind w:firstLine="420"/>
        <w:jc w:val="left"/>
        <w:spacing w:before="0" w:line="40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（2）如果乙方没有按照合同规定的时间交货和提供</w:t>
      </w:r>
      <w:r>
        <w:rPr>
          <w:rFonts w:hint="eastAsia" w:ascii="宋体" w:hAnsi="宋体"/>
          <w:color w:val="auto"/>
          <w:szCs w:val="21"/>
          <w:highlight w:val="none"/>
          <w:lang w:eastAsia="zh-CN"/>
        </w:rPr>
        <w:t xml:space="preserve">相关</w:t>
      </w:r>
      <w:r>
        <w:rPr>
          <w:rFonts w:hint="eastAsia" w:ascii="宋体" w:hAnsi="宋体"/>
          <w:color w:val="auto"/>
          <w:szCs w:val="21"/>
          <w:highlight w:val="none"/>
        </w:rPr>
        <w:t xml:space="preserve">服务，甲方有权从货款中扣除误期赔偿费而不影响合同项下的其他补救方法，赔偿费按</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规定执行。如果涉及公共利益，且赔偿金额无法弥补公共利益损失，</w:t>
      </w:r>
      <w:r>
        <w:rPr>
          <w:rFonts w:hint="eastAsia" w:ascii="宋体" w:hAnsi="宋体"/>
          <w:color w:val="auto"/>
          <w:szCs w:val="21"/>
          <w:highlight w:val="none"/>
          <w:lang w:eastAsia="zh-CN"/>
        </w:rPr>
        <w:t xml:space="preserve">甲方</w:t>
      </w:r>
      <w:r>
        <w:rPr>
          <w:rFonts w:hint="eastAsia" w:ascii="宋体" w:hAnsi="宋体"/>
          <w:color w:val="auto"/>
          <w:szCs w:val="21"/>
          <w:highlight w:val="none"/>
        </w:rPr>
        <w:t xml:space="preserve">可要求继续履行或者</w:t>
      </w:r>
      <w:r>
        <w:rPr>
          <w:rFonts w:hint="eastAsia" w:ascii="宋体" w:hAnsi="宋体"/>
          <w:color w:val="auto"/>
          <w:szCs w:val="21"/>
          <w:highlight w:val="none"/>
          <w:lang w:eastAsia="zh-CN"/>
        </w:rPr>
        <w:t xml:space="preserve">采取其他补救措施</w:t>
      </w:r>
      <w:r>
        <w:rPr>
          <w:rFonts w:hint="eastAsia" w:ascii="宋体" w:hAnsi="宋体"/>
          <w:color w:val="auto"/>
          <w:szCs w:val="21"/>
          <w:highlight w:val="none"/>
        </w:rPr>
        <w:t xml:space="preserve">。</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5</w:t>
      </w:r>
      <w:r>
        <w:rPr>
          <w:rFonts w:hint="eastAsia" w:ascii="宋体" w:hAnsi="宋体"/>
          <w:color w:val="auto"/>
          <w:szCs w:val="21"/>
          <w:highlight w:val="none"/>
        </w:rPr>
        <w:t xml:space="preserve">.3 迟延支付的违约责任</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甲方存在迟延支付乙方合同款项的，应当承担</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规定的逾期付款利息。</w:t>
      </w:r>
      <w:r/>
    </w:p>
    <w:p>
      <w:pPr>
        <w:ind w:firstLine="420"/>
        <w:jc w:val="left"/>
        <w:spacing w:before="0" w:line="400" w:lineRule="exact"/>
        <w:rPr>
          <w:rFonts w:ascii="宋体" w:hAnsi="宋体"/>
          <w:color w:val="auto"/>
          <w:szCs w:val="21"/>
          <w:highlight w:val="none"/>
        </w:rPr>
      </w:pPr>
      <w:r>
        <w:rPr>
          <w:rFonts w:hint="eastAsia" w:ascii="宋体" w:hAnsi="宋体"/>
          <w:bCs/>
          <w:color w:val="auto"/>
          <w:szCs w:val="21"/>
          <w:highlight w:val="none"/>
        </w:rPr>
        <w:t xml:space="preserve">1</w:t>
      </w:r>
      <w:r>
        <w:rPr>
          <w:rFonts w:hint="eastAsia" w:ascii="宋体" w:hAnsi="宋体"/>
          <w:bCs/>
          <w:color w:val="auto"/>
          <w:szCs w:val="21"/>
          <w:highlight w:val="none"/>
          <w:lang w:eastAsia="zh-CN"/>
        </w:rPr>
        <w:t xml:space="preserve">5</w:t>
      </w:r>
      <w:r>
        <w:rPr>
          <w:rFonts w:hint="eastAsia" w:ascii="宋体" w:hAnsi="宋体"/>
          <w:bCs/>
          <w:color w:val="auto"/>
          <w:szCs w:val="21"/>
          <w:highlight w:val="none"/>
        </w:rPr>
        <w:t xml:space="preserve">.4其他违约责任根据项目实际需要按</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规定执行。</w:t>
      </w:r>
      <w:r/>
    </w:p>
    <w:p>
      <w:pPr>
        <w:numPr>
          <w:ilvl w:val="0"/>
          <w:numId w:val="8"/>
        </w:numPr>
        <w:jc w:val="left"/>
        <w:spacing w:before="0" w:line="400" w:lineRule="exact"/>
        <w:rPr>
          <w:rFonts w:ascii="宋体" w:hAnsi="宋体"/>
          <w:b/>
          <w:color w:val="auto"/>
          <w:sz w:val="24"/>
          <w:highlight w:val="none"/>
        </w:rPr>
      </w:pPr>
      <w:r>
        <w:rPr>
          <w:rFonts w:hint="eastAsia" w:ascii="宋体" w:hAnsi="宋体"/>
          <w:b/>
          <w:color w:val="auto"/>
          <w:sz w:val="24"/>
          <w:highlight w:val="none"/>
        </w:rPr>
        <w:t xml:space="preserve">合同变更</w:t>
      </w:r>
      <w:r>
        <w:rPr>
          <w:rFonts w:hint="eastAsia" w:ascii="宋体" w:hAnsi="宋体"/>
          <w:b/>
          <w:color w:val="auto"/>
          <w:sz w:val="24"/>
          <w:highlight w:val="none"/>
          <w:lang w:eastAsia="zh-CN"/>
        </w:rPr>
        <w:t xml:space="preserve">、中止与终止</w:t>
      </w:r>
      <w:r/>
    </w:p>
    <w:p>
      <w:pPr>
        <w:ind w:firstLine="0"/>
        <w:jc w:val="left"/>
        <w:spacing w:before="0"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.1合同的</w:t>
      </w:r>
      <w:r>
        <w:rPr>
          <w:rFonts w:hint="eastAsia" w:ascii="宋体" w:hAnsi="宋体"/>
          <w:color w:val="auto"/>
          <w:szCs w:val="21"/>
          <w:highlight w:val="none"/>
          <w:lang w:eastAsia="zh-CN"/>
        </w:rPr>
        <w:t xml:space="preserve">变更</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政府采购合同履行中，</w:t>
      </w:r>
      <w:r>
        <w:rPr>
          <w:rFonts w:hint="eastAsia" w:ascii="宋体" w:hAnsi="宋体"/>
          <w:color w:val="auto"/>
          <w:szCs w:val="21"/>
          <w:highlight w:val="none"/>
        </w:rPr>
        <w:t xml:space="preserve">在不改变合同其他条款的前提下，甲方可以在合同价款10%的范围内追加与合同标的相同的货物，并就此与乙方协商</w:t>
      </w:r>
      <w:r>
        <w:rPr>
          <w:rFonts w:hint="eastAsia" w:ascii="宋体" w:hAnsi="宋体"/>
          <w:color w:val="auto"/>
          <w:szCs w:val="21"/>
          <w:highlight w:val="none"/>
          <w:lang w:eastAsia="zh-CN"/>
        </w:rPr>
        <w:t xml:space="preserve">一致后</w:t>
      </w:r>
      <w:r>
        <w:rPr>
          <w:rFonts w:hint="eastAsia" w:ascii="宋体" w:hAnsi="宋体"/>
          <w:color w:val="auto"/>
          <w:szCs w:val="21"/>
          <w:highlight w:val="none"/>
        </w:rPr>
        <w:t xml:space="preserve">签订补充协议。</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合同的中止</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（1）合同履行过程中因供应商就采购文件、采购过程或结果提起投诉的，甲方认为有必要的，</w:t>
      </w:r>
      <w:r>
        <w:rPr>
          <w:rFonts w:hint="eastAsia" w:ascii="宋体" w:hAnsi="宋体"/>
          <w:color w:val="auto"/>
          <w:szCs w:val="21"/>
          <w:highlight w:val="none"/>
          <w:lang w:eastAsia="zh-CN"/>
        </w:rPr>
        <w:t xml:space="preserve">可以</w:t>
      </w:r>
      <w:r>
        <w:rPr>
          <w:rFonts w:hint="eastAsia" w:ascii="宋体" w:hAnsi="宋体"/>
          <w:color w:val="auto"/>
          <w:szCs w:val="21"/>
          <w:highlight w:val="none"/>
        </w:rPr>
        <w:t xml:space="preserve">中止合同的履行。</w:t>
      </w:r>
      <w:r/>
    </w:p>
    <w:p>
      <w:pPr>
        <w:ind w:firstLine="420"/>
        <w:jc w:val="left"/>
        <w:spacing w:before="0" w:line="400" w:lineRule="exact"/>
        <w:rPr>
          <w:rFonts w:hint="eastAsia" w:ascii="宋体" w:hAnsi="宋体"/>
          <w:color w:val="auto"/>
          <w:szCs w:val="21"/>
          <w:highlight w:val="none"/>
        </w:rPr>
      </w:pPr>
      <w:r>
        <w:rPr>
          <w:rFonts w:hint="eastAsia" w:ascii="宋体" w:hAnsi="宋体"/>
          <w:color w:val="auto"/>
          <w:szCs w:val="21"/>
          <w:highlight w:val="none"/>
        </w:rPr>
        <w:t xml:space="preserve">（2）</w:t>
      </w:r>
      <w:r>
        <w:rPr>
          <w:rFonts w:hint="eastAsia" w:ascii="宋体" w:hAnsi="宋体"/>
          <w:color w:val="auto"/>
          <w:szCs w:val="21"/>
          <w:highlight w:val="none"/>
          <w:lang w:val="en-US" w:eastAsia="zh-CN"/>
        </w:rPr>
        <w:t xml:space="preserve">合同履行过程中，</w:t>
      </w:r>
      <w:r>
        <w:rPr>
          <w:rFonts w:hint="eastAsia" w:ascii="宋体" w:hAnsi="宋体"/>
          <w:color w:val="auto"/>
          <w:szCs w:val="21"/>
          <w:highlight w:val="none"/>
        </w:rPr>
        <w:t xml:space="preserve">如果乙方出现以下情形之一的：1．经营状况严重恶化；2．转移财产、抽逃资金，以逃避债务；3．丧失商业信誉；4．有丧失或者可能丧失履约能力的其他情形</w:t>
      </w:r>
      <w:r>
        <w:rPr>
          <w:rFonts w:hint="eastAsia" w:ascii="宋体" w:hAnsi="宋体"/>
          <w:color w:val="auto"/>
          <w:szCs w:val="21"/>
          <w:highlight w:val="none"/>
          <w:lang w:eastAsia="zh-CN"/>
        </w:rPr>
        <w:t xml:space="preserve">，乙方有义务及时告知甲方</w:t>
      </w:r>
      <w:r>
        <w:rPr>
          <w:rFonts w:hint="eastAsia" w:ascii="宋体" w:hAnsi="宋体"/>
          <w:color w:val="auto"/>
          <w:szCs w:val="21"/>
          <w:highlight w:val="none"/>
        </w:rPr>
        <w:t xml:space="preserve">。甲方</w:t>
      </w:r>
      <w:r>
        <w:rPr>
          <w:rFonts w:hint="eastAsia" w:ascii="宋体" w:hAnsi="宋体"/>
          <w:color w:val="auto"/>
          <w:szCs w:val="21"/>
          <w:highlight w:val="none"/>
          <w:lang w:eastAsia="zh-CN"/>
        </w:rPr>
        <w:t xml:space="preserve">有权</w:t>
      </w:r>
      <w:r>
        <w:rPr>
          <w:rFonts w:hint="eastAsia" w:ascii="宋体" w:hAnsi="宋体"/>
          <w:color w:val="auto"/>
          <w:szCs w:val="21"/>
          <w:highlight w:val="none"/>
        </w:rPr>
        <w:t xml:space="preserve">以书面形式通知乙方中止合同</w:t>
      </w:r>
      <w:r>
        <w:rPr>
          <w:rFonts w:hint="eastAsia" w:ascii="宋体" w:hAnsi="宋体"/>
          <w:color w:val="auto"/>
          <w:szCs w:val="21"/>
          <w:highlight w:val="none"/>
          <w:lang w:eastAsia="zh-CN"/>
        </w:rPr>
        <w:t xml:space="preserve">并要求乙方在合理期限内消除相关情形或者提供适当担保。</w:t>
      </w:r>
      <w:r>
        <w:rPr>
          <w:rFonts w:hint="eastAsia" w:ascii="宋体" w:hAnsi="宋体"/>
          <w:color w:val="auto"/>
          <w:szCs w:val="21"/>
          <w:highlight w:val="none"/>
        </w:rPr>
        <w:t xml:space="preserve">乙方提供适当担保的，</w:t>
      </w:r>
      <w:r>
        <w:rPr>
          <w:rFonts w:hint="eastAsia" w:ascii="宋体" w:hAnsi="宋体"/>
          <w:color w:val="auto"/>
          <w:szCs w:val="21"/>
          <w:highlight w:val="none"/>
          <w:lang w:eastAsia="zh-CN"/>
        </w:rPr>
        <w:t xml:space="preserve">合同继续</w:t>
      </w:r>
      <w:r>
        <w:rPr>
          <w:rFonts w:hint="eastAsia" w:ascii="宋体" w:hAnsi="宋体"/>
          <w:color w:val="auto"/>
          <w:szCs w:val="21"/>
          <w:highlight w:val="none"/>
        </w:rPr>
        <w:t xml:space="preserve">履行</w:t>
      </w:r>
      <w:r>
        <w:rPr>
          <w:rFonts w:hint="eastAsia" w:ascii="宋体" w:hAnsi="宋体"/>
          <w:color w:val="auto"/>
          <w:szCs w:val="21"/>
          <w:highlight w:val="none"/>
          <w:lang w:eastAsia="zh-CN"/>
        </w:rPr>
        <w:t xml:space="preserve">；乙</w:t>
      </w:r>
      <w:r>
        <w:rPr>
          <w:rFonts w:hint="eastAsia" w:ascii="宋体" w:hAnsi="宋体"/>
          <w:color w:val="auto"/>
          <w:szCs w:val="21"/>
          <w:highlight w:val="none"/>
        </w:rPr>
        <w:t xml:space="preserve">方在合理期限内未恢复履约能力且未提供适当担保的，视为拒绝</w:t>
      </w:r>
      <w:r>
        <w:rPr>
          <w:rFonts w:hint="eastAsia" w:ascii="宋体" w:hAnsi="宋体"/>
          <w:color w:val="auto"/>
          <w:szCs w:val="21"/>
          <w:highlight w:val="none"/>
          <w:lang w:eastAsia="zh-CN"/>
        </w:rPr>
        <w:t xml:space="preserve">继续</w:t>
      </w:r>
      <w:r>
        <w:rPr>
          <w:rFonts w:hint="eastAsia" w:ascii="宋体" w:hAnsi="宋体"/>
          <w:color w:val="auto"/>
          <w:szCs w:val="21"/>
          <w:highlight w:val="none"/>
        </w:rPr>
        <w:t xml:space="preserve">履约，甲方</w:t>
      </w:r>
      <w:r>
        <w:rPr>
          <w:rFonts w:hint="eastAsia" w:ascii="宋体" w:hAnsi="宋体"/>
          <w:color w:val="auto"/>
          <w:szCs w:val="21"/>
          <w:highlight w:val="none"/>
          <w:lang w:eastAsia="zh-CN"/>
        </w:rPr>
        <w:t xml:space="preserve">有权</w:t>
      </w:r>
      <w:r>
        <w:rPr>
          <w:rFonts w:hint="eastAsia" w:ascii="宋体" w:hAnsi="宋体"/>
          <w:color w:val="auto"/>
          <w:szCs w:val="21"/>
          <w:highlight w:val="none"/>
        </w:rPr>
        <w:t xml:space="preserve">解除合同并要求乙方承担</w:t>
      </w:r>
      <w:r>
        <w:rPr>
          <w:rFonts w:hint="eastAsia" w:ascii="宋体" w:hAnsi="宋体"/>
          <w:color w:val="auto"/>
          <w:szCs w:val="21"/>
          <w:highlight w:val="none"/>
          <w:lang w:eastAsia="zh-CN"/>
        </w:rPr>
        <w:t xml:space="preserve">由此给甲方造成的损失</w:t>
      </w:r>
      <w:r>
        <w:rPr>
          <w:rFonts w:hint="eastAsia" w:ascii="宋体" w:hAnsi="宋体"/>
          <w:color w:val="auto"/>
          <w:szCs w:val="21"/>
          <w:highlight w:val="none"/>
        </w:rPr>
        <w:t xml:space="preserve">。</w:t>
      </w:r>
      <w:r/>
    </w:p>
    <w:p>
      <w:pPr>
        <w:pStyle w:val="834"/>
        <w:jc w:val="both"/>
        <w:rPr>
          <w:sz w:val="21"/>
        </w:rPr>
      </w:pPr>
      <w:r>
        <w:rPr>
          <w:rFonts w:hint="eastAsia" w:ascii="宋体" w:hAnsi="宋体" w:eastAsia="宋体" w:cs="宋体"/>
          <w:sz w:val="21"/>
        </w:rPr>
        <w:t xml:space="preserve">（3）乙方分立、合并或者变更住所的，应当及时以书面形式告知甲方。乙方没有</w:t>
      </w:r>
      <w:r>
        <w:rPr>
          <w:rFonts w:hint="eastAsia" w:ascii="宋体" w:hAnsi="宋体" w:eastAsia="宋体" w:cs="宋体"/>
          <w:sz w:val="21"/>
          <w:lang w:eastAsia="zh-CN"/>
        </w:rPr>
        <w:t xml:space="preserve">及时告知</w:t>
      </w:r>
      <w:r>
        <w:rPr>
          <w:rFonts w:hint="eastAsia" w:ascii="宋体" w:hAnsi="宋体" w:eastAsia="宋体" w:cs="宋体"/>
          <w:sz w:val="21"/>
        </w:rPr>
        <w:t xml:space="preserve">甲方，致使</w:t>
      </w:r>
      <w:r>
        <w:rPr>
          <w:rFonts w:hint="eastAsia" w:ascii="宋体" w:hAnsi="宋体" w:eastAsia="宋体" w:cs="宋体"/>
          <w:sz w:val="21"/>
          <w:lang w:eastAsia="zh-CN"/>
        </w:rPr>
        <w:t xml:space="preserve">合同</w:t>
      </w:r>
      <w:r>
        <w:rPr>
          <w:rFonts w:hint="eastAsia" w:ascii="宋体" w:hAnsi="宋体" w:eastAsia="宋体" w:cs="宋体"/>
          <w:sz w:val="21"/>
        </w:rPr>
        <w:t xml:space="preserve">履行发生困难的，甲方可以中止合同履行并要求乙方承担由此给甲方造成的损失。</w:t>
      </w:r>
      <w:r/>
    </w:p>
    <w:p>
      <w:pPr>
        <w:ind w:firstLine="420"/>
        <w:jc w:val="left"/>
        <w:spacing w:line="400" w:lineRule="exact"/>
        <w:rPr>
          <w:sz w:val="21"/>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）甲方不得以行政区划调整、政府换届、机构或者职能调整以及相关责任人更替为由中止合同。</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合同的终止</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（1）合同因有效期限届满而终止；</w:t>
      </w:r>
      <w:r/>
    </w:p>
    <w:p>
      <w:pPr>
        <w:ind w:firstLine="420"/>
        <w:spacing w:line="400" w:lineRule="exact"/>
        <w:rPr>
          <w:rFonts w:hint="eastAsia" w:ascii="宋体" w:hAnsi="宋体" w:eastAsia="宋体" w:cs="宋体"/>
          <w:szCs w:val="21"/>
          <w:lang w:eastAsia="zh-CN"/>
        </w:rPr>
      </w:pPr>
      <w:r>
        <w:rPr>
          <w:rFonts w:hint="eastAsia" w:ascii="宋体" w:hAnsi="宋体"/>
          <w:color w:val="auto"/>
          <w:szCs w:val="21"/>
          <w:highlight w:val="none"/>
        </w:rPr>
        <w:t xml:space="preserve">（2）乙方未</w:t>
      </w:r>
      <w:r>
        <w:rPr>
          <w:rFonts w:hint="eastAsia" w:ascii="宋体" w:hAnsi="宋体"/>
          <w:color w:val="auto"/>
          <w:szCs w:val="21"/>
          <w:highlight w:val="none"/>
          <w:lang w:eastAsia="zh-CN"/>
        </w:rPr>
        <w:t xml:space="preserve">按</w:t>
      </w:r>
      <w:r>
        <w:rPr>
          <w:rFonts w:hint="eastAsia" w:ascii="宋体" w:hAnsi="宋体"/>
          <w:color w:val="auto"/>
          <w:szCs w:val="21"/>
          <w:highlight w:val="none"/>
        </w:rPr>
        <w:t xml:space="preserve">合同约定履行，构成根本性违约的，甲方有权终止合同</w:t>
      </w:r>
      <w:r>
        <w:rPr>
          <w:rFonts w:hint="eastAsia" w:ascii="宋体" w:hAnsi="宋体"/>
          <w:color w:val="auto"/>
          <w:szCs w:val="21"/>
          <w:highlight w:val="none"/>
          <w:lang w:eastAsia="zh-CN"/>
        </w:rPr>
        <w:t xml:space="preserve">，</w:t>
      </w:r>
      <w:r>
        <w:rPr>
          <w:rFonts w:hint="eastAsia" w:ascii="宋体" w:hAnsi="宋体" w:eastAsia="宋体" w:cs="宋体"/>
          <w:szCs w:val="21"/>
        </w:rPr>
        <w:t xml:space="preserve">并追究乙方的违约责</w:t>
      </w:r>
      <w:r>
        <w:rPr>
          <w:rFonts w:hint="eastAsia" w:ascii="宋体" w:hAnsi="宋体" w:cs="宋体"/>
          <w:szCs w:val="21"/>
          <w:lang w:val="en-US" w:eastAsia="zh-CN"/>
        </w:rPr>
        <w:t xml:space="preserve">任</w:t>
      </w:r>
      <w:r>
        <w:rPr>
          <w:rFonts w:hint="eastAsia" w:ascii="宋体" w:hAnsi="宋体"/>
          <w:color w:val="auto"/>
          <w:szCs w:val="21"/>
          <w:highlight w:val="none"/>
        </w:rPr>
        <w:t xml:space="preserve">。</w:t>
      </w:r>
      <w:r/>
    </w:p>
    <w:p>
      <w:pPr>
        <w:pStyle w:val="834"/>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16.4 </w:t>
      </w:r>
      <w:r>
        <w:rPr>
          <w:rFonts w:hint="eastAsia" w:ascii="宋体" w:hAnsi="宋体" w:eastAsia="宋体" w:cs="Times New Roman"/>
          <w:color w:val="auto"/>
          <w:sz w:val="21"/>
          <w:szCs w:val="21"/>
          <w:highlight w:val="none"/>
          <w:lang w:val="en-US" w:eastAsia="zh-CN"/>
        </w:rPr>
        <w:t xml:space="preserve">涉及国家利益、社会公共利益的情形</w:t>
      </w:r>
      <w:r/>
    </w:p>
    <w:p>
      <w:pPr>
        <w:pStyle w:val="834"/>
        <w:jc w:val="both"/>
        <w:rPr>
          <w:sz w:val="21"/>
        </w:rPr>
      </w:pPr>
      <w:r>
        <w:rPr>
          <w:rFonts w:hint="eastAsia" w:ascii="宋体" w:hAnsi="宋体" w:eastAsia="宋体" w:cs="宋体"/>
          <w:sz w:val="21"/>
        </w:rPr>
        <w:t xml:space="preserve">政府采购合同继续履行将损害国家利益和社会公共利益的，双方当事人</w:t>
      </w:r>
      <w:r>
        <w:rPr>
          <w:rFonts w:hint="eastAsia" w:ascii="宋体" w:hAnsi="宋体" w:eastAsia="宋体" w:cs="宋体"/>
          <w:sz w:val="21"/>
          <w:highlight w:val="none"/>
          <w:lang w:val="en-US" w:eastAsia="zh-CN"/>
        </w:rPr>
        <w:t xml:space="preserve">应当变更、</w:t>
      </w:r>
      <w:r>
        <w:rPr>
          <w:rFonts w:hint="eastAsia" w:ascii="宋体" w:hAnsi="宋体" w:eastAsia="宋体" w:cs="宋体"/>
          <w:sz w:val="21"/>
        </w:rPr>
        <w:t xml:space="preserve">中止</w:t>
      </w:r>
      <w:r>
        <w:rPr>
          <w:rFonts w:hint="eastAsia" w:ascii="宋体" w:hAnsi="宋体" w:eastAsia="宋体" w:cs="宋体"/>
          <w:sz w:val="21"/>
          <w:lang w:eastAsia="zh-CN"/>
        </w:rPr>
        <w:t xml:space="preserve">或者终止</w:t>
      </w:r>
      <w:r>
        <w:rPr>
          <w:rFonts w:hint="eastAsia" w:ascii="宋体" w:hAnsi="宋体" w:eastAsia="宋体" w:cs="宋体"/>
          <w:sz w:val="21"/>
        </w:rPr>
        <w:t xml:space="preserve">合同。有过错的一方应当承担赔偿责任，双方都有过错的，各自承担相应的责任。</w:t>
      </w:r>
      <w:r/>
    </w:p>
    <w:p>
      <w:pPr>
        <w:jc w:val="left"/>
        <w:spacing w:before="0" w:line="400" w:lineRule="exact"/>
        <w:rPr>
          <w:rFonts w:ascii="宋体" w:hAnsi="宋体"/>
          <w:b/>
          <w:bCs/>
          <w:color w:val="auto"/>
          <w:sz w:val="24"/>
          <w:highlight w:val="none"/>
        </w:rPr>
      </w:pPr>
      <w:r>
        <w:rPr>
          <w:rFonts w:hint="eastAsia" w:ascii="宋体" w:hAnsi="宋体"/>
          <w:b/>
          <w:bCs/>
          <w:color w:val="auto"/>
          <w:sz w:val="24"/>
          <w:highlight w:val="none"/>
        </w:rPr>
        <w:t xml:space="preserve">1</w:t>
      </w:r>
      <w:r>
        <w:rPr>
          <w:rFonts w:hint="eastAsia" w:ascii="宋体" w:hAnsi="宋体"/>
          <w:b/>
          <w:bCs/>
          <w:color w:val="auto"/>
          <w:sz w:val="24"/>
          <w:highlight w:val="none"/>
          <w:lang w:val="en-US" w:eastAsia="zh-CN"/>
        </w:rPr>
        <w:t xml:space="preserve">7</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合同分包</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.1 乙方不得</w:t>
      </w:r>
      <w:r>
        <w:rPr>
          <w:rFonts w:hint="eastAsia" w:ascii="宋体" w:hAnsi="宋体"/>
          <w:color w:val="auto"/>
          <w:szCs w:val="21"/>
          <w:highlight w:val="none"/>
          <w:lang w:eastAsia="zh-CN"/>
        </w:rPr>
        <w:t xml:space="preserve">将合同转包给其他供应商。涉及合同分包的，乙方</w:t>
      </w:r>
      <w:r>
        <w:rPr>
          <w:rFonts w:hint="eastAsia" w:ascii="宋体" w:hAnsi="宋体"/>
          <w:color w:val="auto"/>
          <w:szCs w:val="21"/>
          <w:highlight w:val="none"/>
          <w:lang w:val="en-US" w:eastAsia="zh-CN"/>
        </w:rPr>
        <w:t xml:space="preserve">应</w:t>
      </w:r>
      <w:r>
        <w:rPr>
          <w:rFonts w:hint="eastAsia" w:ascii="宋体" w:hAnsi="宋体"/>
          <w:color w:val="auto"/>
          <w:szCs w:val="21"/>
          <w:highlight w:val="none"/>
          <w:lang w:eastAsia="zh-CN"/>
        </w:rPr>
        <w:t xml:space="preserve">根据采购文件和投标（响应）文件规定进行</w:t>
      </w:r>
      <w:r>
        <w:rPr>
          <w:rFonts w:hint="eastAsia" w:ascii="宋体" w:hAnsi="宋体"/>
          <w:color w:val="auto"/>
          <w:szCs w:val="21"/>
          <w:highlight w:val="none"/>
        </w:rPr>
        <w:t xml:space="preserve">合同分包。</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.2 乙方执行政府采购政策向中小企业依法分包的</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乙方应当按采购文件</w:t>
      </w:r>
      <w:r>
        <w:rPr>
          <w:rFonts w:hint="eastAsia" w:ascii="宋体" w:hAnsi="宋体"/>
          <w:color w:val="auto"/>
          <w:szCs w:val="21"/>
          <w:highlight w:val="none"/>
          <w:lang w:eastAsia="zh-CN"/>
        </w:rPr>
        <w:t xml:space="preserve">和</w:t>
      </w:r>
      <w:r>
        <w:rPr>
          <w:rFonts w:hint="eastAsia" w:ascii="宋体" w:hAnsi="宋体"/>
          <w:color w:val="auto"/>
          <w:szCs w:val="21"/>
          <w:highlight w:val="none"/>
        </w:rPr>
        <w:t xml:space="preserve">投标（响应）文件签订分包</w:t>
      </w:r>
      <w:r>
        <w:rPr>
          <w:rFonts w:hint="eastAsia" w:ascii="宋体" w:hAnsi="宋体"/>
          <w:color w:val="auto"/>
          <w:szCs w:val="21"/>
          <w:highlight w:val="none"/>
          <w:lang w:eastAsia="zh-CN"/>
        </w:rPr>
        <w:t xml:space="preserve">意向</w:t>
      </w:r>
      <w:r>
        <w:rPr>
          <w:rFonts w:hint="eastAsia" w:ascii="宋体" w:hAnsi="宋体"/>
          <w:color w:val="auto"/>
          <w:szCs w:val="21"/>
          <w:highlight w:val="none"/>
        </w:rPr>
        <w:t xml:space="preserve">协议，分包</w:t>
      </w:r>
      <w:r>
        <w:rPr>
          <w:rFonts w:hint="eastAsia" w:ascii="宋体" w:hAnsi="宋体"/>
          <w:color w:val="auto"/>
          <w:szCs w:val="21"/>
          <w:highlight w:val="none"/>
          <w:lang w:eastAsia="zh-CN"/>
        </w:rPr>
        <w:t xml:space="preserve">意向</w:t>
      </w:r>
      <w:r>
        <w:rPr>
          <w:rFonts w:hint="eastAsia" w:ascii="宋体" w:hAnsi="宋体"/>
          <w:color w:val="auto"/>
          <w:szCs w:val="21"/>
          <w:highlight w:val="none"/>
        </w:rPr>
        <w:t xml:space="preserve">协议属于本合同组成部分。</w:t>
      </w:r>
      <w:r/>
    </w:p>
    <w:p>
      <w:pPr>
        <w:jc w:val="left"/>
        <w:spacing w:before="0" w:line="400" w:lineRule="exact"/>
        <w:rPr>
          <w:rFonts w:ascii="宋体" w:hAnsi="宋体"/>
          <w:b/>
          <w:bCs/>
          <w:color w:val="auto"/>
          <w:sz w:val="24"/>
          <w:highlight w:val="none"/>
        </w:rPr>
      </w:pPr>
      <w:r>
        <w:rPr>
          <w:rFonts w:hint="eastAsia" w:ascii="宋体" w:hAnsi="宋体"/>
          <w:b/>
          <w:bCs/>
          <w:color w:val="auto"/>
          <w:sz w:val="24"/>
          <w:highlight w:val="none"/>
          <w:lang w:eastAsia="zh-CN"/>
        </w:rPr>
        <w:t xml:space="preserve">1</w:t>
      </w:r>
      <w:r>
        <w:rPr>
          <w:rFonts w:hint="eastAsia" w:ascii="宋体" w:hAnsi="宋体"/>
          <w:b/>
          <w:bCs/>
          <w:color w:val="auto"/>
          <w:sz w:val="24"/>
          <w:highlight w:val="none"/>
          <w:lang w:val="en-US" w:eastAsia="zh-CN"/>
        </w:rPr>
        <w:t xml:space="preserve">8</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不可抗力</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1</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.1 不可抗力是指合同双方不能预见、不能避免且不能克服的客观情况。</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1</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.2 任何一方对由于不可抗力造成的部分或全部不能履行合同不承担违约责任。但迟延履行后发生不可抗力的，不能免除责任。</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1</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.3 遇有不可抗力的一方，应及时将事件情况以书面形式</w:t>
      </w:r>
      <w:r>
        <w:rPr>
          <w:rFonts w:hint="eastAsia" w:ascii="宋体" w:hAnsi="宋体"/>
          <w:color w:val="auto"/>
          <w:szCs w:val="21"/>
          <w:highlight w:val="none"/>
          <w:lang w:eastAsia="zh-CN"/>
        </w:rPr>
        <w:t xml:space="preserve">告</w:t>
      </w:r>
      <w:r>
        <w:rPr>
          <w:rFonts w:hint="eastAsia" w:ascii="宋体" w:hAnsi="宋体"/>
          <w:color w:val="auto"/>
          <w:szCs w:val="21"/>
          <w:highlight w:val="none"/>
        </w:rPr>
        <w:t xml:space="preserve">知另一方，并在事件发生后及时向另一方提交合同不能履行或部分不能履行或需要延期履行</w:t>
      </w:r>
      <w:r>
        <w:rPr>
          <w:rFonts w:hint="eastAsia" w:ascii="宋体" w:hAnsi="宋体"/>
          <w:color w:val="auto"/>
          <w:szCs w:val="21"/>
          <w:highlight w:val="none"/>
          <w:lang w:eastAsia="zh-CN"/>
        </w:rPr>
        <w:t xml:space="preserve">的详细</w:t>
      </w:r>
      <w:r>
        <w:rPr>
          <w:rFonts w:hint="eastAsia" w:ascii="宋体" w:hAnsi="宋体"/>
          <w:color w:val="auto"/>
          <w:szCs w:val="21"/>
          <w:highlight w:val="none"/>
        </w:rPr>
        <w:t xml:space="preserve">报告</w:t>
      </w:r>
      <w:r>
        <w:rPr>
          <w:rFonts w:hint="eastAsia" w:ascii="宋体" w:hAnsi="宋体"/>
          <w:color w:val="auto"/>
          <w:szCs w:val="21"/>
          <w:highlight w:val="none"/>
          <w:lang w:eastAsia="zh-CN"/>
        </w:rPr>
        <w:t xml:space="preserve">，以</w:t>
      </w:r>
      <w:r>
        <w:rPr>
          <w:rFonts w:hint="eastAsia" w:ascii="宋体" w:hAnsi="宋体"/>
          <w:color w:val="auto"/>
          <w:szCs w:val="21"/>
          <w:highlight w:val="none"/>
          <w:lang w:val="en-US" w:eastAsia="zh-CN"/>
        </w:rPr>
        <w:t xml:space="preserve">及证明不可抗力发生及其持续时间的证据</w:t>
      </w:r>
      <w:r>
        <w:rPr>
          <w:rFonts w:hint="eastAsia" w:ascii="宋体" w:hAnsi="宋体"/>
          <w:color w:val="auto"/>
          <w:szCs w:val="21"/>
          <w:highlight w:val="none"/>
        </w:rPr>
        <w:t xml:space="preserve">。</w:t>
      </w:r>
      <w:r/>
    </w:p>
    <w:p>
      <w:pPr>
        <w:jc w:val="left"/>
        <w:spacing w:before="0" w:line="400" w:lineRule="exact"/>
        <w:rPr>
          <w:rFonts w:hint="eastAsia" w:ascii="宋体" w:hAnsi="宋体"/>
          <w:b/>
          <w:bCs/>
          <w:color w:val="auto"/>
          <w:sz w:val="24"/>
          <w:highlight w:val="none"/>
        </w:rPr>
      </w:pPr>
      <w:r>
        <w:rPr>
          <w:rFonts w:hint="eastAsia" w:ascii="宋体" w:hAnsi="宋体"/>
          <w:b/>
          <w:bCs/>
          <w:color w:val="auto"/>
          <w:sz w:val="24"/>
          <w:highlight w:val="none"/>
          <w:lang w:val="en-US" w:eastAsia="zh-CN"/>
        </w:rPr>
        <w:t xml:space="preserve">19</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解决争议的方法</w:t>
      </w:r>
      <w:r/>
    </w:p>
    <w:p>
      <w:pPr>
        <w:pStyle w:val="834"/>
        <w:jc w:val="both"/>
        <w:rPr>
          <w:rFonts w:hint="eastAsia" w:ascii="宋体" w:hAnsi="宋体" w:eastAsia="宋体" w:cs="宋体"/>
          <w:sz w:val="21"/>
        </w:rPr>
      </w:pPr>
      <w:r>
        <w:rPr>
          <w:rFonts w:hint="eastAsia" w:ascii="宋体" w:hAnsi="宋体" w:eastAsia="宋体" w:cs="宋体"/>
          <w:sz w:val="21"/>
          <w:lang w:val="en-US" w:eastAsia="zh-CN"/>
        </w:rPr>
        <w:t xml:space="preserve">19</w:t>
      </w:r>
      <w:r>
        <w:rPr>
          <w:rFonts w:hint="eastAsia" w:ascii="宋体" w:hAnsi="宋体" w:eastAsia="宋体" w:cs="宋体"/>
          <w:sz w:val="21"/>
        </w:rPr>
        <w:t xml:space="preserve">.1 因本合同及合同有关事项发生的争议，由</w:t>
      </w:r>
      <w:r>
        <w:rPr>
          <w:rFonts w:hint="eastAsia" w:ascii="宋体" w:hAnsi="宋体" w:eastAsia="宋体" w:cs="宋体"/>
          <w:sz w:val="21"/>
          <w:lang w:eastAsia="zh-CN"/>
        </w:rPr>
        <w:t xml:space="preserve">甲乙双</w:t>
      </w:r>
      <w:r>
        <w:rPr>
          <w:rFonts w:hint="eastAsia" w:ascii="宋体" w:hAnsi="宋体" w:eastAsia="宋体" w:cs="宋体"/>
          <w:sz w:val="21"/>
        </w:rPr>
        <w:t xml:space="preserve">方友好协商解决。协商不成时，可以</w:t>
      </w:r>
      <w:r>
        <w:rPr>
          <w:rFonts w:hint="eastAsia" w:ascii="宋体" w:hAnsi="宋体" w:eastAsia="宋体" w:cs="宋体"/>
          <w:sz w:val="21"/>
          <w:lang w:eastAsia="zh-CN"/>
        </w:rPr>
        <w:t xml:space="preserve">向有关组织申请</w:t>
      </w:r>
      <w:r>
        <w:rPr>
          <w:rFonts w:hint="eastAsia" w:ascii="宋体" w:hAnsi="宋体" w:eastAsia="宋体" w:cs="宋体"/>
          <w:sz w:val="21"/>
        </w:rPr>
        <w:t xml:space="preserve">调解。合同一方或</w:t>
      </w:r>
      <w:r>
        <w:rPr>
          <w:rFonts w:hint="eastAsia" w:ascii="宋体" w:hAnsi="宋体" w:eastAsia="宋体" w:cs="宋体"/>
          <w:sz w:val="21"/>
          <w:lang w:eastAsia="zh-CN"/>
        </w:rPr>
        <w:t xml:space="preserve">双</w:t>
      </w:r>
      <w:r>
        <w:rPr>
          <w:rFonts w:hint="eastAsia" w:ascii="宋体" w:hAnsi="宋体" w:eastAsia="宋体" w:cs="宋体"/>
          <w:sz w:val="21"/>
        </w:rPr>
        <w:t xml:space="preserve">方不愿调解或调解不成的，可以通过仲裁或诉讼的方式解决争议。</w:t>
      </w:r>
      <w:r/>
    </w:p>
    <w:p>
      <w:pPr>
        <w:pStyle w:val="834"/>
        <w:jc w:val="both"/>
        <w:rPr>
          <w:rFonts w:hint="eastAsia" w:ascii="宋体" w:hAnsi="宋体" w:eastAsia="宋体" w:cs="宋体"/>
          <w:sz w:val="21"/>
        </w:rPr>
      </w:pPr>
      <w:r>
        <w:rPr>
          <w:rFonts w:hint="eastAsia" w:ascii="宋体" w:hAnsi="宋体" w:eastAsia="宋体" w:cs="宋体"/>
          <w:sz w:val="21"/>
          <w:lang w:val="en-US" w:eastAsia="zh-CN"/>
        </w:rPr>
        <w:t xml:space="preserve">19</w:t>
      </w:r>
      <w:r>
        <w:rPr>
          <w:rFonts w:hint="eastAsia" w:ascii="宋体" w:hAnsi="宋体" w:eastAsia="宋体" w:cs="宋体"/>
          <w:sz w:val="21"/>
        </w:rPr>
        <w:t xml:space="preserve">.2 选择仲裁的，应在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834"/>
        <w:jc w:val="both"/>
        <w:rPr>
          <w:rFonts w:hint="eastAsia" w:ascii="宋体" w:hAnsi="宋体" w:eastAsia="宋体" w:cs="宋体"/>
          <w:sz w:val="21"/>
        </w:rPr>
      </w:pPr>
      <w:r>
        <w:rPr>
          <w:rFonts w:hint="eastAsia" w:ascii="宋体" w:hAnsi="宋体" w:eastAsia="宋体" w:cs="宋体"/>
          <w:sz w:val="21"/>
          <w:lang w:val="en-US" w:eastAsia="zh-CN"/>
        </w:rPr>
        <w:t xml:space="preserve">19</w:t>
      </w:r>
      <w:r>
        <w:rPr>
          <w:rFonts w:hint="eastAsia" w:ascii="宋体" w:hAnsi="宋体" w:eastAsia="宋体" w:cs="宋体"/>
          <w:sz w:val="21"/>
        </w:rPr>
        <w:t xml:space="preserve">.3 如</w:t>
      </w:r>
      <w:r>
        <w:rPr>
          <w:rFonts w:hint="eastAsia" w:ascii="宋体" w:hAnsi="宋体" w:eastAsia="宋体" w:cs="宋体"/>
          <w:sz w:val="21"/>
          <w:lang w:eastAsia="zh-CN"/>
        </w:rPr>
        <w:t xml:space="preserve">甲乙双方</w:t>
      </w:r>
      <w:r>
        <w:rPr>
          <w:rFonts w:hint="eastAsia" w:ascii="宋体" w:hAnsi="宋体" w:eastAsia="宋体" w:cs="宋体"/>
          <w:sz w:val="21"/>
        </w:rPr>
        <w:t xml:space="preserve">有争议的事项不影响合同其他部分的履行，在争议解决期间，合同其他部分应</w:t>
      </w:r>
      <w:r>
        <w:rPr>
          <w:rFonts w:hint="eastAsia" w:ascii="宋体" w:hAnsi="宋体" w:eastAsia="宋体" w:cs="宋体"/>
          <w:sz w:val="21"/>
          <w:lang w:eastAsia="zh-CN"/>
        </w:rPr>
        <w:t xml:space="preserve">当</w:t>
      </w:r>
      <w:r>
        <w:rPr>
          <w:rFonts w:hint="eastAsia" w:ascii="宋体" w:hAnsi="宋体" w:eastAsia="宋体" w:cs="宋体"/>
          <w:sz w:val="21"/>
        </w:rPr>
        <w:t xml:space="preserve">继续履行。</w:t>
      </w:r>
      <w:r/>
    </w:p>
    <w:p>
      <w:pPr>
        <w:jc w:val="left"/>
        <w:spacing w:before="0" w:line="400" w:lineRule="exact"/>
        <w:rPr>
          <w:rFonts w:ascii="宋体" w:hAnsi="宋体"/>
          <w:color w:val="auto"/>
          <w:sz w:val="24"/>
          <w:highlight w:val="none"/>
        </w:rPr>
      </w:pPr>
      <w:r>
        <w:rPr>
          <w:rFonts w:hint="eastAsia" w:ascii="宋体" w:hAnsi="宋体"/>
          <w:b/>
          <w:color w:val="auto"/>
          <w:sz w:val="24"/>
          <w:highlight w:val="none"/>
          <w:lang w:val="en-US" w:eastAsia="zh-CN"/>
        </w:rPr>
        <w:t xml:space="preserve">20</w:t>
      </w:r>
      <w:r>
        <w:rPr>
          <w:rFonts w:hint="eastAsia" w:ascii="宋体" w:hAnsi="宋体"/>
          <w:b/>
          <w:color w:val="auto"/>
          <w:sz w:val="24"/>
          <w:highlight w:val="none"/>
        </w:rPr>
        <w:t xml:space="preserve">.</w:t>
      </w:r>
      <w:r>
        <w:rPr>
          <w:rFonts w:hint="eastAsia" w:ascii="宋体" w:hAnsi="宋体"/>
          <w:b/>
          <w:color w:val="auto"/>
          <w:sz w:val="24"/>
          <w:highlight w:val="none"/>
          <w:lang w:val="en-US" w:eastAsia="zh-CN"/>
        </w:rPr>
        <w:t xml:space="preserve"> </w:t>
      </w:r>
      <w:r>
        <w:rPr>
          <w:rFonts w:hint="eastAsia" w:ascii="宋体" w:hAnsi="宋体"/>
          <w:b/>
          <w:color w:val="auto"/>
          <w:sz w:val="24"/>
          <w:highlight w:val="none"/>
        </w:rPr>
        <w:t xml:space="preserve">政府采购政策</w:t>
      </w:r>
      <w:r/>
    </w:p>
    <w:p>
      <w:pPr>
        <w:ind w:firstLine="420"/>
        <w:jc w:val="left"/>
        <w:spacing w:before="0" w:line="400" w:lineRule="exact"/>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20.1 </w:t>
      </w:r>
      <w:r>
        <w:rPr>
          <w:rFonts w:hint="eastAsia" w:ascii="宋体" w:hAnsi="宋体" w:eastAsia="宋体" w:cs="宋体"/>
          <w:lang w:val="en-GB"/>
        </w:rPr>
        <w:t xml:space="preserve">本合同应当按照规定执行政府采购政策。</w:t>
      </w:r>
      <w:r/>
    </w:p>
    <w:p>
      <w:pPr>
        <w:ind w:firstLine="420"/>
        <w:jc w:val="left"/>
        <w:spacing w:before="0" w:line="400" w:lineRule="exact"/>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lang w:val="en-US" w:eastAsia="zh-CN"/>
        </w:rPr>
        <w:t xml:space="preserve">0</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 本合同依法执行政府采购政策的方式和内容，属于合同履约验收的范围。</w:t>
      </w:r>
      <w:r>
        <w:rPr>
          <w:rFonts w:hint="eastAsia" w:ascii="宋体" w:hAnsi="宋体" w:eastAsia="宋体" w:cs="宋体"/>
          <w:sz w:val="21"/>
          <w:lang w:eastAsia="zh-CN"/>
        </w:rPr>
        <w:t xml:space="preserve">甲乙双方</w:t>
      </w:r>
      <w:r>
        <w:rPr>
          <w:rFonts w:hint="eastAsia" w:ascii="宋体" w:hAnsi="宋体" w:eastAsia="宋体" w:cs="宋体"/>
          <w:lang w:val="en-GB"/>
        </w:rPr>
        <w:t xml:space="preserve">未按规定要求执行政府采购政策造成损失的</w:t>
      </w:r>
      <w:r>
        <w:rPr>
          <w:rFonts w:hint="eastAsia" w:ascii="宋体" w:hAnsi="宋体"/>
          <w:color w:val="auto"/>
          <w:szCs w:val="21"/>
          <w:highlight w:val="none"/>
        </w:rPr>
        <w:t xml:space="preserve">，有过错的一方应当承担赔偿责任，双方都有过错的，各自承担相应的责任。</w:t>
      </w:r>
      <w:r/>
    </w:p>
    <w:p>
      <w:pPr>
        <w:pStyle w:val="660"/>
        <w:ind w:firstLine="420"/>
        <w:spacing w:after="0" w:line="400" w:lineRule="exact"/>
        <w:rPr>
          <w:color w:val="auto"/>
          <w:highlight w:val="none"/>
        </w:rPr>
      </w:pPr>
      <w:r>
        <w:rPr>
          <w:rFonts w:ascii="宋体" w:hAnsi="宋体"/>
          <w:color w:val="auto"/>
          <w:szCs w:val="21"/>
          <w:highlight w:val="none"/>
        </w:rPr>
        <w:t xml:space="preserve">2</w:t>
      </w:r>
      <w:r>
        <w:rPr>
          <w:rFonts w:hint="eastAsia" w:ascii="宋体" w:hAnsi="宋体"/>
          <w:color w:val="auto"/>
          <w:szCs w:val="21"/>
          <w:highlight w:val="none"/>
          <w:lang w:val="en-US" w:eastAsia="zh-CN"/>
        </w:rPr>
        <w:t xml:space="preserve">0</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 对于</w:t>
      </w:r>
      <w:r>
        <w:rPr>
          <w:rFonts w:hint="eastAsia" w:ascii="宋体" w:hAnsi="宋体"/>
          <w:color w:val="auto"/>
          <w:szCs w:val="21"/>
          <w:highlight w:val="none"/>
          <w:lang w:eastAsia="zh-CN"/>
        </w:rPr>
        <w:t xml:space="preserve">为落实中小企业支持政策，</w:t>
      </w:r>
      <w:r>
        <w:rPr>
          <w:rFonts w:hint="eastAsia" w:ascii="宋体" w:hAnsi="宋体"/>
          <w:color w:val="auto"/>
          <w:szCs w:val="21"/>
          <w:highlight w:val="none"/>
        </w:rPr>
        <w:t xml:space="preserve">通过采购项目</w:t>
      </w:r>
      <w:r>
        <w:rPr>
          <w:rFonts w:hint="eastAsia" w:ascii="宋体" w:hAnsi="宋体"/>
          <w:color w:val="auto"/>
          <w:szCs w:val="21"/>
          <w:highlight w:val="none"/>
          <w:lang w:eastAsia="zh-CN"/>
        </w:rPr>
        <w:t xml:space="preserve">整体</w:t>
      </w:r>
      <w:r>
        <w:rPr>
          <w:rFonts w:hint="eastAsia" w:ascii="宋体" w:hAnsi="宋体"/>
          <w:color w:val="auto"/>
          <w:szCs w:val="21"/>
          <w:highlight w:val="none"/>
        </w:rPr>
        <w:t xml:space="preserve">预留、</w:t>
      </w:r>
      <w:r>
        <w:rPr>
          <w:rFonts w:hint="eastAsia" w:ascii="宋体" w:hAnsi="宋体"/>
          <w:color w:val="auto"/>
          <w:szCs w:val="21"/>
          <w:highlight w:val="none"/>
          <w:lang w:eastAsia="zh-CN"/>
        </w:rPr>
        <w:t xml:space="preserve">设置</w:t>
      </w:r>
      <w:r>
        <w:rPr>
          <w:rFonts w:hint="eastAsia" w:ascii="宋体" w:hAnsi="宋体"/>
          <w:color w:val="auto"/>
          <w:szCs w:val="21"/>
          <w:highlight w:val="none"/>
        </w:rPr>
        <w:t xml:space="preserve">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before="0" w:line="400" w:lineRule="exact"/>
        <w:rPr>
          <w:rFonts w:hint="eastAsia" w:ascii="宋体" w:hAnsi="宋体"/>
          <w:b/>
          <w:color w:val="auto"/>
          <w:sz w:val="24"/>
          <w:highlight w:val="none"/>
        </w:rPr>
      </w:pPr>
      <w:r>
        <w:rPr>
          <w:rFonts w:hint="eastAsia" w:ascii="宋体" w:hAnsi="宋体"/>
          <w:b/>
          <w:color w:val="auto"/>
          <w:sz w:val="24"/>
          <w:highlight w:val="none"/>
        </w:rPr>
        <w:t xml:space="preserve">2</w:t>
      </w:r>
      <w:r>
        <w:rPr>
          <w:rFonts w:hint="eastAsia" w:ascii="宋体" w:hAnsi="宋体"/>
          <w:b/>
          <w:color w:val="auto"/>
          <w:sz w:val="24"/>
          <w:highlight w:val="none"/>
          <w:lang w:val="en-US" w:eastAsia="zh-CN"/>
        </w:rPr>
        <w:t xml:space="preserve">1</w:t>
      </w:r>
      <w:r>
        <w:rPr>
          <w:rFonts w:hint="eastAsia" w:ascii="宋体" w:hAnsi="宋体"/>
          <w:b/>
          <w:color w:val="auto"/>
          <w:sz w:val="24"/>
          <w:highlight w:val="none"/>
        </w:rPr>
        <w:t xml:space="preserve">.</w:t>
      </w:r>
      <w:r>
        <w:rPr>
          <w:rFonts w:hint="eastAsia" w:ascii="宋体" w:hAnsi="宋体"/>
          <w:b/>
          <w:color w:val="auto"/>
          <w:sz w:val="24"/>
          <w:highlight w:val="none"/>
          <w:lang w:val="en-US" w:eastAsia="zh-CN"/>
        </w:rPr>
        <w:t xml:space="preserve"> </w:t>
      </w:r>
      <w:r>
        <w:rPr>
          <w:rFonts w:hint="eastAsia" w:ascii="宋体" w:hAnsi="宋体"/>
          <w:b/>
          <w:color w:val="auto"/>
          <w:sz w:val="24"/>
          <w:highlight w:val="none"/>
        </w:rPr>
        <w:t xml:space="preserve">法律适用</w:t>
      </w:r>
      <w:r/>
    </w:p>
    <w:p>
      <w:pPr>
        <w:pStyle w:val="834"/>
        <w:jc w:val="both"/>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lang w:val="en-US" w:eastAsia="zh-CN"/>
        </w:rPr>
        <w:t xml:space="preserve">1</w:t>
      </w:r>
      <w:r>
        <w:rPr>
          <w:rFonts w:hint="eastAsia" w:ascii="宋体" w:hAnsi="宋体" w:eastAsia="宋体" w:cs="宋体"/>
          <w:sz w:val="21"/>
        </w:rPr>
        <w:t xml:space="preserve">.1 本合同的订立、生效、解释、履行及与本合同有关的争议解决，均适用法律、行政法规。</w:t>
      </w:r>
      <w:r/>
    </w:p>
    <w:p>
      <w:pPr>
        <w:pStyle w:val="834"/>
        <w:jc w:val="both"/>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lang w:val="en-US" w:eastAsia="zh-CN"/>
        </w:rPr>
        <w:t xml:space="preserve">1</w:t>
      </w:r>
      <w:r>
        <w:rPr>
          <w:rFonts w:hint="eastAsia" w:ascii="宋体" w:hAnsi="宋体" w:eastAsia="宋体" w:cs="宋体"/>
          <w:sz w:val="21"/>
        </w:rPr>
        <w:t xml:space="preserve">.2 本合同条款与法律、行政法规的强制性规定不一致的，双方当事人应按照法律、行政法规的强制性规定修改本合同的相关条款。</w:t>
      </w:r>
      <w:r/>
    </w:p>
    <w:p>
      <w:pPr>
        <w:numPr>
          <w:ilvl w:val="-1"/>
          <w:numId w:val="0"/>
        </w:numPr>
        <w:jc w:val="left"/>
        <w:spacing w:before="0" w:line="400" w:lineRule="exact"/>
        <w:rPr>
          <w:rFonts w:ascii="宋体" w:hAnsi="宋体"/>
          <w:b/>
          <w:color w:val="auto"/>
          <w:sz w:val="24"/>
          <w:highlight w:val="none"/>
        </w:rPr>
      </w:pPr>
      <w:r>
        <w:rPr>
          <w:rFonts w:hint="eastAsia" w:ascii="宋体" w:hAnsi="宋体"/>
          <w:b/>
          <w:color w:val="auto"/>
          <w:sz w:val="24"/>
          <w:highlight w:val="none"/>
          <w:lang w:val="en-US" w:eastAsia="zh-CN"/>
        </w:rPr>
        <w:t xml:space="preserve">22. </w:t>
      </w:r>
      <w:r>
        <w:rPr>
          <w:rFonts w:hint="eastAsia" w:ascii="宋体" w:hAnsi="宋体"/>
          <w:b/>
          <w:color w:val="auto"/>
          <w:sz w:val="24"/>
          <w:highlight w:val="none"/>
        </w:rPr>
        <w:t xml:space="preserve">通知</w:t>
      </w:r>
      <w:r/>
    </w:p>
    <w:p>
      <w:pPr>
        <w:pStyle w:val="834"/>
        <w:jc w:val="both"/>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lang w:val="en-US" w:eastAsia="zh-CN"/>
        </w:rPr>
        <w:t xml:space="preserve">2</w:t>
      </w:r>
      <w:r>
        <w:rPr>
          <w:rFonts w:hint="eastAsia" w:ascii="宋体" w:hAnsi="宋体" w:eastAsia="宋体" w:cs="宋体"/>
          <w:sz w:val="21"/>
        </w:rPr>
        <w:t xml:space="preserve">.1</w:t>
      </w:r>
      <w:r>
        <w:rPr>
          <w:rFonts w:hint="eastAsia" w:ascii="宋体" w:hAnsi="宋体" w:eastAsia="宋体" w:cs="宋体"/>
          <w:sz w:val="21"/>
          <w:lang w:val="en-US" w:eastAsia="zh-CN"/>
        </w:rPr>
        <w:t xml:space="preserve"> </w:t>
      </w:r>
      <w:r>
        <w:rPr>
          <w:rFonts w:hint="eastAsia" w:ascii="宋体" w:hAnsi="宋体" w:eastAsia="宋体" w:cs="宋体"/>
          <w:sz w:val="21"/>
        </w:rPr>
        <w:t xml:space="preserve">本合同任何一方向对方发出的通知、信件、数据电文等，应当发送至本合同第一部分《政府采购合同协议书》所约定的通讯地址、联系人、联系电话或电子邮箱。</w:t>
      </w:r>
      <w:r/>
    </w:p>
    <w:p>
      <w:pPr>
        <w:pStyle w:val="834"/>
        <w:ind w:firstLine="0"/>
        <w:jc w:val="both"/>
        <w:rPr>
          <w:sz w:val="21"/>
        </w:rPr>
      </w:pPr>
      <w:r>
        <w:rPr>
          <w:rFonts w:hint="eastAsia" w:ascii="宋体" w:hAnsi="宋体" w:eastAsia="宋体" w:cs="宋体"/>
          <w:sz w:val="21"/>
          <w:lang w:val="en-US" w:eastAsia="zh-CN"/>
        </w:rPr>
        <w:t xml:space="preserve">    </w:t>
      </w:r>
      <w:r>
        <w:rPr>
          <w:rFonts w:hint="eastAsia" w:ascii="宋体" w:hAnsi="宋体" w:eastAsia="宋体" w:cs="宋体"/>
          <w:sz w:val="21"/>
        </w:rPr>
        <w:t xml:space="preserve">2</w:t>
      </w:r>
      <w:r>
        <w:rPr>
          <w:rFonts w:hint="eastAsia" w:ascii="宋体" w:hAnsi="宋体" w:eastAsia="宋体" w:cs="宋体"/>
          <w:sz w:val="21"/>
          <w:lang w:val="en-US" w:eastAsia="zh-CN"/>
        </w:rPr>
        <w:t xml:space="preserve">2</w:t>
      </w:r>
      <w:r>
        <w:rPr>
          <w:rFonts w:hint="eastAsia" w:ascii="宋体" w:hAnsi="宋体" w:eastAsia="宋体" w:cs="宋体"/>
          <w:sz w:val="21"/>
        </w:rPr>
        <w:t xml:space="preserve">.2</w:t>
      </w:r>
      <w:r>
        <w:rPr>
          <w:rFonts w:hint="eastAsia" w:ascii="宋体" w:hAnsi="宋体" w:eastAsia="宋体" w:cs="宋体"/>
          <w:sz w:val="21"/>
          <w:lang w:val="en-US" w:eastAsia="zh-CN"/>
        </w:rPr>
        <w:t xml:space="preserve"> </w:t>
      </w:r>
      <w:r>
        <w:rPr>
          <w:rFonts w:hint="eastAsia" w:ascii="宋体" w:hAnsi="宋体" w:eastAsia="宋体" w:cs="宋体"/>
          <w:sz w:val="21"/>
        </w:rPr>
        <w:t xml:space="preserve">一方当事人变更名称、</w:t>
      </w:r>
      <w:r>
        <w:rPr>
          <w:rFonts w:hint="eastAsia" w:ascii="宋体" w:hAnsi="宋体" w:eastAsia="宋体" w:cs="宋体"/>
          <w:sz w:val="21"/>
          <w:lang w:eastAsia="zh-CN"/>
        </w:rPr>
        <w:t xml:space="preserve">住所</w:t>
      </w:r>
      <w:r>
        <w:rPr>
          <w:rFonts w:hint="eastAsia" w:ascii="宋体" w:hAnsi="宋体" w:eastAsia="宋体" w:cs="宋体"/>
          <w:sz w:val="21"/>
        </w:rPr>
        <w:t xml:space="preserve">、联系人、联系电话或电子邮箱</w:t>
      </w:r>
      <w:r>
        <w:rPr>
          <w:rFonts w:hint="eastAsia" w:ascii="宋体" w:hAnsi="宋体" w:eastAsia="宋体" w:cs="宋体"/>
          <w:sz w:val="21"/>
          <w:lang w:eastAsia="zh-CN"/>
        </w:rPr>
        <w:t xml:space="preserve">等信息</w:t>
      </w:r>
      <w:r>
        <w:rPr>
          <w:rFonts w:hint="eastAsia" w:ascii="宋体" w:hAnsi="宋体" w:eastAsia="宋体" w:cs="宋体"/>
          <w:sz w:val="21"/>
        </w:rPr>
        <w:t xml:space="preserve">的，应当在变更后3日内及时书面通知对方，对方实际收到变更通知前的送达仍为有效送达。</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2</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本合同一方给另一方的通知均应采用书面形式，传真或快递送到本合同中规定的对方的地址和办理签收手续。</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2</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通知以送达之日或通知书中规定的生效之日起生效，两者中以较迟之日为准。</w:t>
      </w:r>
      <w:r/>
    </w:p>
    <w:p>
      <w:pPr>
        <w:numPr>
          <w:ilvl w:val="0"/>
          <w:numId w:val="9"/>
        </w:numPr>
        <w:jc w:val="left"/>
        <w:spacing w:before="0" w:line="400" w:lineRule="exact"/>
        <w:rPr>
          <w:rFonts w:ascii="宋体" w:hAnsi="宋体"/>
          <w:b/>
          <w:bCs/>
          <w:color w:val="auto"/>
          <w:sz w:val="24"/>
          <w:highlight w:val="none"/>
        </w:rPr>
      </w:pPr>
      <w:r>
        <w:rPr>
          <w:rFonts w:hint="eastAsia" w:ascii="宋体" w:hAnsi="宋体"/>
          <w:b/>
          <w:bCs/>
          <w:color w:val="auto"/>
          <w:sz w:val="24"/>
          <w:highlight w:val="none"/>
        </w:rPr>
        <w:t xml:space="preserve">合同未尽事项</w:t>
      </w:r>
      <w:r/>
    </w:p>
    <w:p>
      <w:pPr>
        <w:ind w:firstLine="420"/>
        <w:jc w:val="left"/>
        <w:spacing w:before="0" w:line="400" w:lineRule="exact"/>
        <w:rPr>
          <w:rFonts w:hint="eastAsia" w:ascii="宋体" w:hAnsi="宋体"/>
          <w:bCs/>
          <w:color w:val="auto"/>
          <w:szCs w:val="21"/>
          <w:highlight w:val="none"/>
        </w:rPr>
      </w:pPr>
      <w:r>
        <w:rPr>
          <w:rFonts w:hint="eastAsia" w:ascii="宋体" w:hAnsi="宋体"/>
          <w:bCs/>
          <w:color w:val="auto"/>
          <w:szCs w:val="21"/>
          <w:highlight w:val="none"/>
        </w:rPr>
        <w:t xml:space="preserve">2</w:t>
      </w:r>
      <w:r>
        <w:rPr>
          <w:rFonts w:hint="eastAsia" w:ascii="宋体" w:hAnsi="宋体"/>
          <w:bCs/>
          <w:color w:val="auto"/>
          <w:szCs w:val="21"/>
          <w:highlight w:val="none"/>
          <w:lang w:val="en-US" w:eastAsia="zh-CN"/>
        </w:rPr>
        <w:t xml:space="preserve">3</w:t>
      </w:r>
      <w:r>
        <w:rPr>
          <w:rFonts w:hint="eastAsia" w:ascii="宋体" w:hAnsi="宋体"/>
          <w:bCs/>
          <w:color w:val="auto"/>
          <w:szCs w:val="21"/>
          <w:highlight w:val="none"/>
        </w:rPr>
        <w:t xml:space="preserve">.1合同未尽事项见</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w:t>
      </w:r>
      <w:r/>
    </w:p>
    <w:p>
      <w:pPr>
        <w:ind w:firstLine="0"/>
        <w:jc w:val="left"/>
        <w:spacing w:line="400" w:lineRule="exact"/>
        <w:rPr>
          <w:rFonts w:ascii="黑体" w:hAnsi="华文中宋" w:eastAsia="黑体"/>
          <w:color w:val="auto"/>
          <w:sz w:val="28"/>
          <w:szCs w:val="28"/>
        </w:rPr>
      </w:pPr>
      <w:r>
        <w:rPr>
          <w:rFonts w:hint="eastAsia" w:ascii="宋体" w:hAnsi="宋体"/>
          <w:bCs/>
          <w:color w:val="auto"/>
          <w:szCs w:val="21"/>
          <w:highlight w:val="none"/>
          <w:lang w:val="en-US" w:eastAsia="zh-CN"/>
        </w:rPr>
        <w:t xml:space="preserve">    23.2 合同附件与合同正文具有同等的法律效力。</w:t>
      </w:r>
      <w:bookmarkStart w:id="4" w:name="_Toc20313"/>
      <w:r/>
      <w:r/>
    </w:p>
    <w:p>
      <w:pPr>
        <w:jc w:val="center"/>
        <w:rPr>
          <w:rFonts w:hint="eastAsia" w:ascii="黑体" w:hAnsi="华文中宋" w:eastAsia="黑体"/>
          <w:b w:val="0"/>
          <w:bCs w:val="0"/>
          <w:sz w:val="28"/>
          <w:szCs w:val="28"/>
        </w:rPr>
      </w:pPr>
      <w:r>
        <w:rPr>
          <w:rFonts w:hint="eastAsia" w:ascii="黑体" w:hAnsi="华文中宋" w:eastAsia="黑体"/>
          <w:b w:val="0"/>
          <w:bCs w:val="0"/>
          <w:sz w:val="28"/>
          <w:szCs w:val="28"/>
        </w:rPr>
        <w:br w:type="page" w:clear="all"/>
      </w:r>
      <w:r/>
    </w:p>
    <w:p>
      <w:pPr>
        <w:pStyle w:val="646"/>
        <w:jc w:val="center"/>
        <w:rPr>
          <w:rFonts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bookmarkEnd w:id="4"/>
      <w:r/>
      <w:r/>
    </w:p>
    <w:tbl>
      <w:tblPr>
        <w:tblStyle w:val="655"/>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w:t>
            </w:r>
            <w:r>
              <w:rPr>
                <w:rFonts w:hint="eastAsia" w:ascii="宋体" w:hAnsi="宋体"/>
                <w:szCs w:val="21"/>
                <w:lang w:val="en-US" w:eastAsia="zh-CN"/>
              </w:rPr>
              <w:t xml:space="preserve">6</w:t>
            </w:r>
            <w:r>
              <w:rPr>
                <w:rFonts w:hint="eastAsia" w:ascii="宋体" w:hAnsi="宋体"/>
                <w:szCs w:val="21"/>
              </w:rPr>
              <w:t xml:space="preserve">）项</w:t>
            </w:r>
            <w:r/>
          </w:p>
        </w:tc>
        <w:tc>
          <w:tcPr>
            <w:tcW w:w="1742" w:type="dxa"/>
            <w:vAlign w:val="center"/>
            <w:textDirection w:val="lrTb"/>
            <w:noWrap w:val="false"/>
          </w:tcPr>
          <w:p>
            <w:pPr>
              <w:jc w:val="left"/>
              <w:rPr>
                <w:rFonts w:ascii="宋体" w:hAnsi="宋体"/>
                <w:szCs w:val="21"/>
              </w:rPr>
            </w:pPr>
            <w:r>
              <w:rPr>
                <w:rFonts w:hint="eastAsia" w:ascii="宋体" w:hAnsi="宋体"/>
                <w:szCs w:val="21"/>
                <w:lang w:eastAsia="zh-CN"/>
              </w:rPr>
              <w:t xml:space="preserve">联合体具体要求</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eastAsia="宋体" w:cs="Times New Roman"/>
                <w:sz w:val="21"/>
                <w:szCs w:val="21"/>
                <w:lang w:val="en-US" w:eastAsia="zh-CN" w:bidi="ar-SA"/>
              </w:rPr>
            </w:pPr>
            <w:r>
              <w:rPr>
                <w:rFonts w:hint="eastAsia" w:ascii="宋体" w:hAnsi="宋体"/>
                <w:szCs w:val="21"/>
              </w:rPr>
              <w:t xml:space="preserve">第1.2（</w:t>
            </w:r>
            <w:r>
              <w:rPr>
                <w:rFonts w:hint="eastAsia" w:ascii="宋体" w:hAnsi="宋体"/>
                <w:szCs w:val="21"/>
                <w:lang w:val="en-US" w:eastAsia="zh-CN"/>
              </w:rPr>
              <w:t xml:space="preserve">7</w:t>
            </w:r>
            <w:r>
              <w:rPr>
                <w:rFonts w:hint="eastAsia" w:ascii="宋体" w:hAnsi="宋体"/>
                <w:szCs w:val="21"/>
              </w:rPr>
              <w:t xml:space="preserve">）项</w:t>
            </w:r>
            <w:r/>
          </w:p>
        </w:tc>
        <w:tc>
          <w:tcPr>
            <w:tcW w:w="1742" w:type="dxa"/>
            <w:vAlign w:val="center"/>
            <w:textDirection w:val="lrTb"/>
            <w:noWrap w:val="false"/>
          </w:tcPr>
          <w:p>
            <w:pPr>
              <w:jc w:val="left"/>
              <w:rPr>
                <w:rFonts w:hint="eastAsia" w:ascii="宋体" w:hAnsi="宋体" w:eastAsia="宋体" w:cs="Times New Roman"/>
                <w:sz w:val="21"/>
                <w:szCs w:val="21"/>
                <w:lang w:val="en-US" w:eastAsia="zh-CN" w:bidi="ar-SA"/>
              </w:rPr>
            </w:pPr>
            <w:r>
              <w:rPr>
                <w:rFonts w:hint="eastAsia" w:ascii="宋体" w:hAnsi="宋体"/>
                <w:szCs w:val="21"/>
              </w:rPr>
              <w:t xml:space="preserve">其他术语解释</w:t>
            </w:r>
            <w:r/>
          </w:p>
        </w:tc>
        <w:tc>
          <w:tcPr>
            <w:tcW w:w="5170" w:type="dxa"/>
            <w:vAlign w:val="center"/>
            <w:textDirection w:val="lrTb"/>
            <w:noWrap w:val="false"/>
          </w:tcPr>
          <w:p>
            <w:pPr>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default" w:ascii="宋体" w:hAnsi="宋体" w:eastAsia="宋体"/>
                <w:szCs w:val="21"/>
                <w:lang w:val="en-US" w:eastAsia="zh-CN"/>
              </w:rPr>
            </w:pPr>
            <w:r>
              <w:rPr>
                <w:rFonts w:hint="eastAsia" w:ascii="宋体" w:hAnsi="宋体"/>
                <w:szCs w:val="21"/>
                <w:lang w:eastAsia="zh-CN"/>
              </w:rPr>
              <w:t xml:space="preserve">第</w:t>
            </w:r>
            <w:r>
              <w:rPr>
                <w:rFonts w:hint="eastAsia" w:ascii="宋体" w:hAnsi="宋体"/>
                <w:szCs w:val="21"/>
                <w:lang w:val="en-US" w:eastAsia="zh-CN"/>
              </w:rPr>
              <w:t xml:space="preserve">4.4款</w:t>
            </w:r>
            <w:r/>
          </w:p>
        </w:tc>
        <w:tc>
          <w:tcPr>
            <w:tcW w:w="1742" w:type="dxa"/>
            <w:vAlign w:val="center"/>
            <w:textDirection w:val="lrTb"/>
            <w:noWrap w:val="false"/>
          </w:tcPr>
          <w:p>
            <w:pPr>
              <w:jc w:val="left"/>
              <w:rPr>
                <w:rFonts w:hint="eastAsia" w:ascii="宋体" w:hAnsi="宋体" w:eastAsia="宋体"/>
                <w:szCs w:val="21"/>
                <w:lang w:eastAsia="zh-CN"/>
              </w:rPr>
            </w:pPr>
            <w:r>
              <w:rPr>
                <w:rFonts w:hint="eastAsia" w:ascii="宋体" w:hAnsi="宋体"/>
                <w:szCs w:val="21"/>
                <w:lang w:eastAsia="zh-CN"/>
              </w:rPr>
              <w:t xml:space="preserve">履约验收中甲方提出异议或作出说明的期限</w:t>
            </w:r>
            <w:r/>
          </w:p>
        </w:tc>
        <w:tc>
          <w:tcPr>
            <w:tcW w:w="5170" w:type="dxa"/>
            <w:vAlign w:val="center"/>
            <w:textDirection w:val="lrTb"/>
            <w:noWrap w:val="false"/>
          </w:tcPr>
          <w:p>
            <w:pPr>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lang w:eastAsia="zh-CN"/>
              </w:rPr>
              <w:t xml:space="preserve">第</w:t>
            </w:r>
            <w:r>
              <w:rPr>
                <w:rFonts w:hint="eastAsia" w:ascii="宋体" w:hAnsi="宋体"/>
                <w:szCs w:val="21"/>
                <w:lang w:val="en-US" w:eastAsia="zh-CN"/>
              </w:rPr>
              <w:t xml:space="preserve">4.6款</w:t>
            </w:r>
            <w:r/>
          </w:p>
        </w:tc>
        <w:tc>
          <w:tcPr>
            <w:tcW w:w="1742" w:type="dxa"/>
            <w:vAlign w:val="center"/>
            <w:textDirection w:val="lrTb"/>
            <w:noWrap w:val="false"/>
          </w:tcPr>
          <w:p>
            <w:pPr>
              <w:jc w:val="left"/>
              <w:rPr>
                <w:rFonts w:hint="eastAsia" w:ascii="宋体" w:hAnsi="宋体" w:eastAsia="宋体"/>
                <w:szCs w:val="21"/>
                <w:lang w:eastAsia="zh-CN"/>
              </w:rPr>
            </w:pPr>
            <w:r>
              <w:rPr>
                <w:rFonts w:hint="eastAsia" w:ascii="宋体" w:hAnsi="宋体"/>
                <w:szCs w:val="21"/>
                <w:lang w:eastAsia="zh-CN"/>
              </w:rPr>
              <w:t xml:space="preserve">约定甲方承担的其他义务和责任</w:t>
            </w:r>
            <w:r/>
          </w:p>
        </w:tc>
        <w:tc>
          <w:tcPr>
            <w:tcW w:w="5170" w:type="dxa"/>
            <w:vAlign w:val="center"/>
            <w:textDirection w:val="lrTb"/>
            <w:noWrap w:val="false"/>
          </w:tcPr>
          <w:p>
            <w:pPr>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jc w:val="center"/>
              <w:rPr>
                <w:rFonts w:hint="eastAsia" w:ascii="宋体" w:hAnsi="宋体"/>
                <w:szCs w:val="21"/>
                <w:lang w:eastAsia="zh-CN"/>
              </w:rPr>
            </w:pPr>
            <w:r>
              <w:rPr>
                <w:rFonts w:hint="eastAsia" w:ascii="宋体" w:hAnsi="宋体"/>
                <w:szCs w:val="21"/>
                <w:lang w:eastAsia="zh-CN"/>
              </w:rPr>
              <w:t xml:space="preserve">第二节</w:t>
            </w:r>
            <w:r/>
          </w:p>
          <w:p>
            <w:pPr>
              <w:jc w:val="center"/>
              <w:rPr>
                <w:rFonts w:hint="default"/>
                <w:lang w:val="en-US" w:eastAsia="zh-CN"/>
              </w:rPr>
            </w:pPr>
            <w:r>
              <w:rPr>
                <w:rFonts w:hint="eastAsia" w:ascii="宋体" w:hAnsi="宋体"/>
                <w:szCs w:val="21"/>
                <w:lang w:eastAsia="zh-CN"/>
              </w:rPr>
              <w:t xml:space="preserve">第</w:t>
            </w:r>
            <w:r>
              <w:rPr>
                <w:rFonts w:hint="eastAsia" w:ascii="宋体" w:hAnsi="宋体"/>
                <w:szCs w:val="21"/>
                <w:lang w:val="en-US" w:eastAsia="zh-CN"/>
              </w:rPr>
              <w:t xml:space="preserve">5.4款</w:t>
            </w:r>
            <w:r/>
          </w:p>
        </w:tc>
        <w:tc>
          <w:tcPr>
            <w:tcW w:w="1742" w:type="dxa"/>
            <w:vAlign w:val="center"/>
            <w:textDirection w:val="lrTb"/>
            <w:noWrap w:val="false"/>
          </w:tcPr>
          <w:p>
            <w:pPr>
              <w:jc w:val="left"/>
              <w:rPr>
                <w:rFonts w:hint="eastAsia" w:ascii="宋体" w:hAnsi="宋体"/>
                <w:szCs w:val="21"/>
                <w:lang w:eastAsia="zh-CN"/>
              </w:rPr>
            </w:pPr>
            <w:r>
              <w:rPr>
                <w:rFonts w:hint="eastAsia" w:ascii="宋体" w:hAnsi="宋体"/>
                <w:szCs w:val="21"/>
                <w:lang w:eastAsia="zh-CN"/>
              </w:rPr>
              <w:t xml:space="preserve">约定乙方承担的其他义务和责任</w:t>
            </w:r>
            <w:r/>
          </w:p>
        </w:tc>
        <w:tc>
          <w:tcPr>
            <w:tcW w:w="5170" w:type="dxa"/>
            <w:vAlign w:val="center"/>
            <w:textDirection w:val="lrTb"/>
            <w:noWrap w:val="false"/>
          </w:tcPr>
          <w:p>
            <w:pPr>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jc w:val="center"/>
              <w:rPr>
                <w:rFonts w:hint="eastAsia" w:ascii="宋体" w:hAnsi="宋体"/>
                <w:szCs w:val="21"/>
                <w:lang w:eastAsia="zh-CN"/>
              </w:rPr>
            </w:pPr>
            <w:r>
              <w:rPr>
                <w:rFonts w:hint="eastAsia" w:ascii="宋体" w:hAnsi="宋体"/>
                <w:szCs w:val="21"/>
                <w:lang w:eastAsia="zh-CN"/>
              </w:rPr>
              <w:t xml:space="preserve">第二节</w:t>
            </w:r>
            <w:r/>
          </w:p>
          <w:p>
            <w:pPr>
              <w:jc w:val="center"/>
              <w:rPr>
                <w:rFonts w:hint="eastAsia" w:ascii="宋体" w:hAnsi="宋体"/>
                <w:szCs w:val="21"/>
                <w:lang w:eastAsia="zh-CN"/>
              </w:rPr>
            </w:pPr>
            <w:r>
              <w:rPr>
                <w:rFonts w:hint="eastAsia" w:ascii="宋体" w:hAnsi="宋体"/>
                <w:szCs w:val="21"/>
                <w:lang w:eastAsia="zh-CN"/>
              </w:rPr>
              <w:t xml:space="preserve">第</w:t>
            </w:r>
            <w:r>
              <w:rPr>
                <w:rFonts w:hint="eastAsia" w:ascii="宋体" w:hAnsi="宋体"/>
                <w:szCs w:val="21"/>
                <w:lang w:val="en-US" w:eastAsia="zh-CN"/>
              </w:rPr>
              <w:t xml:space="preserve">6.1款</w:t>
            </w:r>
            <w:r/>
          </w:p>
        </w:tc>
        <w:tc>
          <w:tcPr>
            <w:tcW w:w="1742" w:type="dxa"/>
            <w:vAlign w:val="center"/>
            <w:textDirection w:val="lrTb"/>
            <w:noWrap w:val="false"/>
          </w:tcPr>
          <w:p>
            <w:pPr>
              <w:jc w:val="left"/>
              <w:rPr>
                <w:rFonts w:hint="eastAsia" w:ascii="宋体" w:hAnsi="宋体"/>
                <w:szCs w:val="21"/>
                <w:lang w:eastAsia="zh-CN"/>
              </w:rPr>
            </w:pPr>
            <w:r>
              <w:rPr>
                <w:rFonts w:hint="eastAsia" w:ascii="宋体" w:hAnsi="宋体"/>
                <w:szCs w:val="21"/>
                <w:lang w:eastAsia="zh-CN"/>
              </w:rPr>
              <w:t xml:space="preserve">履行合同义务的顺序</w:t>
            </w:r>
            <w:r/>
          </w:p>
        </w:tc>
        <w:tc>
          <w:tcPr>
            <w:tcW w:w="5170" w:type="dxa"/>
            <w:vAlign w:val="center"/>
            <w:textDirection w:val="lrTb"/>
            <w:noWrap w:val="false"/>
          </w:tcPr>
          <w:p>
            <w:pPr>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667"/>
        </w:trPr>
        <w:tc>
          <w:tcPr>
            <w:tcW w:w="1607" w:type="dxa"/>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lang w:val="en-US" w:eastAsia="zh-CN"/>
              </w:rPr>
              <w:t xml:space="preserve">7</w:t>
            </w:r>
            <w:r>
              <w:rPr>
                <w:rFonts w:hint="eastAsia" w:ascii="宋体" w:hAnsi="宋体"/>
                <w:szCs w:val="21"/>
              </w:rPr>
              <w:t xml:space="preserve">.1</w:t>
            </w:r>
            <w:r>
              <w:rPr>
                <w:rFonts w:hint="eastAsia" w:ascii="宋体" w:hAnsi="宋体"/>
                <w:szCs w:val="21"/>
                <w:lang w:val="en-US" w:eastAsia="zh-CN"/>
              </w:rPr>
              <w:t xml:space="preserve">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包装</w:t>
            </w:r>
            <w:r>
              <w:rPr>
                <w:rFonts w:hint="eastAsia" w:ascii="宋体" w:hAnsi="宋体"/>
                <w:szCs w:val="21"/>
                <w:lang w:eastAsia="zh-CN"/>
              </w:rPr>
              <w:t xml:space="preserve">特殊要求</w:t>
            </w:r>
            <w:r/>
          </w:p>
        </w:tc>
        <w:tc>
          <w:tcPr>
            <w:tcW w:w="5170" w:type="dxa"/>
            <w:vAlign w:val="center"/>
            <w:textDirection w:val="lrTb"/>
            <w:noWrap w:val="false"/>
          </w:tcPr>
          <w:p>
            <w:r/>
            <w:r/>
          </w:p>
        </w:tc>
      </w:tr>
      <w:tr>
        <w:trPr>
          <w:trHeight w:val="667"/>
        </w:trPr>
        <w:tc>
          <w:tcPr>
            <w:tcW w:w="1607"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1742" w:type="dxa"/>
            <w:vAlign w:val="center"/>
            <w:textDirection w:val="lrTb"/>
            <w:noWrap w:val="false"/>
          </w:tcPr>
          <w:p>
            <w:pPr>
              <w:jc w:val="left"/>
              <w:rPr>
                <w:rFonts w:hint="eastAsia" w:ascii="宋体" w:hAnsi="宋体" w:eastAsia="宋体"/>
                <w:szCs w:val="21"/>
                <w:lang w:eastAsia="zh-CN"/>
              </w:rPr>
            </w:pPr>
            <w:r>
              <w:rPr>
                <w:rFonts w:hint="eastAsia" w:ascii="宋体" w:hAnsi="宋体"/>
                <w:szCs w:val="21"/>
                <w:lang w:eastAsia="zh-CN"/>
              </w:rPr>
              <w:t xml:space="preserve">指定现场</w:t>
            </w:r>
            <w:r/>
          </w:p>
        </w:tc>
        <w:tc>
          <w:tcPr>
            <w:tcW w:w="5170" w:type="dxa"/>
            <w:vAlign w:val="center"/>
            <w:textDirection w:val="lrTb"/>
            <w:noWrap w:val="false"/>
          </w:tcPr>
          <w:p>
            <w:pPr>
              <w:rPr>
                <w:rFonts w:hint="eastAsia"/>
              </w:rPr>
            </w:pPr>
            <w:r>
              <w:rPr>
                <w:rFonts w:hint="eastAsia"/>
              </w:rPr>
            </w:r>
            <w:r/>
          </w:p>
        </w:tc>
      </w:tr>
      <w:tr>
        <w:trPr>
          <w:trHeight w:val="772"/>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w:t>
            </w:r>
            <w:r>
              <w:rPr>
                <w:rFonts w:hint="eastAsia" w:ascii="宋体" w:hAnsi="宋体"/>
                <w:szCs w:val="21"/>
                <w:lang w:val="en-US" w:eastAsia="zh-CN"/>
              </w:rPr>
              <w:t xml:space="preserve">7</w:t>
            </w:r>
            <w:r>
              <w:rPr>
                <w:rFonts w:hint="eastAsia" w:ascii="宋体" w:hAnsi="宋体"/>
                <w:szCs w:val="21"/>
              </w:rPr>
              <w:t xml:space="preserve">.2</w:t>
            </w:r>
            <w:r>
              <w:rPr>
                <w:rFonts w:hint="eastAsia" w:ascii="宋体" w:hAnsi="宋体"/>
                <w:szCs w:val="21"/>
                <w:lang w:val="en-US" w:eastAsia="zh-CN"/>
              </w:rPr>
              <w:t xml:space="preserve">款</w:t>
            </w:r>
            <w:r/>
          </w:p>
        </w:tc>
        <w:tc>
          <w:tcPr>
            <w:tcW w:w="1742" w:type="dxa"/>
            <w:vAlign w:val="center"/>
            <w:textDirection w:val="lrTb"/>
            <w:noWrap w:val="false"/>
          </w:tcPr>
          <w:p>
            <w:pPr>
              <w:jc w:val="left"/>
              <w:rPr>
                <w:rFonts w:hint="eastAsia" w:ascii="宋体" w:hAnsi="宋体" w:eastAsia="宋体"/>
                <w:szCs w:val="21"/>
                <w:lang w:eastAsia="zh-CN"/>
              </w:rPr>
            </w:pPr>
            <w:r>
              <w:rPr>
                <w:rFonts w:hint="eastAsia" w:ascii="宋体" w:hAnsi="宋体"/>
                <w:szCs w:val="21"/>
                <w:lang w:eastAsia="zh-CN"/>
              </w:rPr>
              <w:t xml:space="preserve">运输特殊要求</w:t>
            </w:r>
            <w:r/>
          </w:p>
        </w:tc>
        <w:tc>
          <w:tcPr>
            <w:tcW w:w="5170" w:type="dxa"/>
            <w:vAlign w:val="center"/>
            <w:textDirection w:val="lrTb"/>
            <w:noWrap w:val="false"/>
          </w:tcPr>
          <w:p>
            <w:pPr>
              <w:rPr>
                <w:rFonts w:hint="eastAsia"/>
              </w:rPr>
            </w:pPr>
            <w:r>
              <w:rPr>
                <w:rFonts w:hint="eastAsia"/>
              </w:rPr>
            </w:r>
            <w:r/>
          </w:p>
        </w:tc>
      </w:tr>
      <w:tr>
        <w:trPr>
          <w:trHeight w:val="66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w:t>
            </w:r>
            <w:r>
              <w:rPr>
                <w:rFonts w:hint="eastAsia" w:ascii="宋体" w:hAnsi="宋体"/>
                <w:szCs w:val="21"/>
                <w:lang w:val="en-US" w:eastAsia="zh-CN"/>
              </w:rPr>
              <w:t xml:space="preserve">7</w:t>
            </w:r>
            <w:r>
              <w:rPr>
                <w:rFonts w:hint="eastAsia" w:ascii="宋体" w:hAnsi="宋体"/>
                <w:szCs w:val="21"/>
              </w:rPr>
              <w:t xml:space="preserve">.3</w:t>
            </w:r>
            <w:r>
              <w:rPr>
                <w:rFonts w:hint="eastAsia" w:ascii="宋体" w:hAnsi="宋体"/>
                <w:szCs w:val="21"/>
                <w:lang w:val="en-US" w:eastAsia="zh-CN"/>
              </w:rPr>
              <w:t xml:space="preserve">款</w:t>
            </w:r>
            <w:r/>
          </w:p>
        </w:tc>
        <w:tc>
          <w:tcPr>
            <w:tcW w:w="1742" w:type="dxa"/>
            <w:vAlign w:val="center"/>
            <w:textDirection w:val="lrTb"/>
            <w:noWrap w:val="false"/>
          </w:tcPr>
          <w:p>
            <w:pPr>
              <w:jc w:val="left"/>
              <w:rPr>
                <w:rFonts w:hint="eastAsia" w:ascii="宋体" w:hAnsi="宋体" w:eastAsia="宋体"/>
                <w:szCs w:val="21"/>
                <w:lang w:eastAsia="zh-CN"/>
              </w:rPr>
            </w:pPr>
            <w:r>
              <w:rPr>
                <w:rFonts w:hint="eastAsia" w:ascii="宋体" w:hAnsi="宋体"/>
                <w:szCs w:val="21"/>
                <w:lang w:eastAsia="zh-CN"/>
              </w:rPr>
              <w:t xml:space="preserve">保险要求</w:t>
            </w:r>
            <w:r/>
          </w:p>
        </w:tc>
        <w:tc>
          <w:tcPr>
            <w:tcW w:w="5170" w:type="dxa"/>
            <w:vAlign w:val="center"/>
            <w:textDirection w:val="lrTb"/>
            <w:noWrap w:val="false"/>
          </w:tcPr>
          <w:p>
            <w:pPr>
              <w:rPr>
                <w:rFonts w:hint="eastAsia"/>
              </w:rPr>
            </w:pPr>
            <w:r>
              <w:rPr>
                <w:rFonts w:hint="eastAsia"/>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lang w:val="en-US" w:eastAsia="zh-CN"/>
              </w:rPr>
              <w:t xml:space="preserve">8</w:t>
            </w:r>
            <w:r>
              <w:rPr>
                <w:rFonts w:hint="eastAsia" w:ascii="宋体" w:hAnsi="宋体"/>
                <w:szCs w:val="21"/>
              </w:rPr>
              <w:t xml:space="preserve">.2（1）项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质量保证期</w:t>
            </w:r>
            <w:r/>
          </w:p>
        </w:tc>
        <w:tc>
          <w:tcPr>
            <w:tcW w:w="5170" w:type="dxa"/>
            <w:vAlign w:val="center"/>
            <w:textDirection w:val="lrTb"/>
            <w:noWrap w:val="false"/>
          </w:tcPr>
          <w:p>
            <w:pPr>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lang w:val="en-US" w:eastAsia="zh-CN"/>
              </w:rPr>
              <w:t xml:space="preserve">8</w:t>
            </w:r>
            <w:r>
              <w:rPr>
                <w:rFonts w:hint="eastAsia" w:ascii="宋体" w:hAnsi="宋体"/>
                <w:szCs w:val="21"/>
              </w:rPr>
              <w:t xml:space="preserve">.2（3）项</w:t>
            </w:r>
            <w:r/>
          </w:p>
        </w:tc>
        <w:tc>
          <w:tcPr>
            <w:tcW w:w="1742" w:type="dxa"/>
            <w:vAlign w:val="center"/>
            <w:textDirection w:val="lrTb"/>
            <w:noWrap w:val="false"/>
          </w:tcPr>
          <w:p>
            <w:pPr>
              <w:jc w:val="left"/>
              <w:rPr>
                <w:rFonts w:hint="eastAsia" w:ascii="宋体" w:hAnsi="宋体"/>
                <w:szCs w:val="21"/>
                <w:lang w:eastAsia="zh-CN"/>
              </w:rPr>
            </w:pPr>
            <w:r>
              <w:rPr>
                <w:rFonts w:hint="eastAsia" w:ascii="宋体" w:hAnsi="宋体"/>
                <w:szCs w:val="21"/>
                <w:lang w:eastAsia="zh-CN"/>
              </w:rPr>
              <w:t xml:space="preserve">货物质量缺陷</w:t>
            </w:r>
            <w:r/>
          </w:p>
          <w:p>
            <w:pPr>
              <w:jc w:val="left"/>
              <w:rPr>
                <w:rFonts w:ascii="宋体" w:hAnsi="宋体"/>
                <w:szCs w:val="21"/>
              </w:rPr>
            </w:pPr>
            <w:r>
              <w:rPr>
                <w:rFonts w:hint="eastAsia" w:ascii="宋体" w:hAnsi="宋体"/>
                <w:szCs w:val="21"/>
              </w:rPr>
              <w:t xml:space="preserve">响应时间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hint="eastAsia" w:ascii="宋体" w:hAnsi="宋体" w:cs="宋体"/>
                <w:szCs w:val="21"/>
                <w:lang w:val="en-US" w:eastAsia="zh-CN"/>
              </w:rPr>
            </w:pPr>
            <w:r>
              <w:rPr>
                <w:rFonts w:hint="eastAsia" w:ascii="宋体" w:hAnsi="宋体" w:cs="宋体"/>
                <w:szCs w:val="21"/>
                <w:lang w:val="en-US" w:eastAsia="zh-CN"/>
              </w:rPr>
              <w:t xml:space="preserve">第二节</w:t>
            </w:r>
            <w:r/>
          </w:p>
          <w:p>
            <w:pPr>
              <w:pStyle w:val="834"/>
              <w:ind w:firstLine="0"/>
              <w:jc w:val="center"/>
              <w:rPr>
                <w:rFonts w:hint="default"/>
                <w:lang w:val="en-US" w:eastAsia="zh-CN"/>
              </w:rPr>
            </w:pPr>
            <w:r>
              <w:rPr>
                <w:rFonts w:hint="eastAsia" w:ascii="宋体" w:hAnsi="宋体" w:eastAsia="宋体" w:cs="宋体"/>
                <w:szCs w:val="21"/>
                <w:lang w:val="en-US" w:eastAsia="zh-CN"/>
              </w:rPr>
              <w:t xml:space="preserve">第11.1款</w:t>
            </w:r>
            <w:r/>
          </w:p>
        </w:tc>
        <w:tc>
          <w:tcPr>
            <w:tcW w:w="1742" w:type="dxa"/>
            <w:vAlign w:val="center"/>
            <w:textDirection w:val="lrTb"/>
            <w:noWrap w:val="false"/>
          </w:tcPr>
          <w:p>
            <w:pPr>
              <w:jc w:val="both"/>
              <w:rPr>
                <w:rFonts w:hint="default" w:ascii="宋体" w:hAnsi="宋体" w:eastAsia="宋体"/>
                <w:szCs w:val="21"/>
                <w:lang w:val="en-US" w:eastAsia="zh-CN"/>
              </w:rPr>
            </w:pPr>
            <w:r>
              <w:rPr>
                <w:rFonts w:hint="eastAsia" w:ascii="宋体" w:hAnsi="宋体"/>
                <w:szCs w:val="21"/>
                <w:lang w:val="en-US" w:eastAsia="zh-CN"/>
              </w:rPr>
              <w:t xml:space="preserve">其他应当保密的信息</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w:t>
            </w:r>
            <w:r>
              <w:rPr>
                <w:rFonts w:hint="eastAsia" w:ascii="宋体" w:hAnsi="宋体"/>
                <w:szCs w:val="21"/>
                <w:lang w:val="en-US" w:eastAsia="zh-CN"/>
              </w:rPr>
              <w:t xml:space="preserve">2</w:t>
            </w:r>
            <w:r>
              <w:rPr>
                <w:rFonts w:hint="eastAsia" w:ascii="宋体" w:hAnsi="宋体"/>
                <w:szCs w:val="21"/>
              </w:rPr>
              <w:t xml:space="preserve">.2款</w:t>
            </w:r>
            <w:r/>
          </w:p>
        </w:tc>
        <w:tc>
          <w:tcPr>
            <w:tcW w:w="1742" w:type="dxa"/>
            <w:vAlign w:val="center"/>
            <w:textDirection w:val="lrTb"/>
            <w:noWrap w:val="false"/>
          </w:tcPr>
          <w:p>
            <w:pPr>
              <w:jc w:val="left"/>
              <w:rPr>
                <w:rFonts w:hint="eastAsia" w:ascii="宋体" w:hAnsi="宋体" w:eastAsia="宋体"/>
                <w:szCs w:val="21"/>
                <w:lang w:eastAsia="zh-CN"/>
              </w:rPr>
            </w:pPr>
            <w:r>
              <w:rPr>
                <w:rFonts w:hint="eastAsia" w:ascii="宋体" w:hAnsi="宋体"/>
                <w:szCs w:val="21"/>
              </w:rPr>
              <w:t xml:space="preserve">合同价款支付</w:t>
            </w:r>
            <w:r>
              <w:rPr>
                <w:rFonts w:hint="eastAsia" w:ascii="宋体" w:hAnsi="宋体"/>
                <w:szCs w:val="21"/>
                <w:lang w:eastAsia="zh-CN"/>
              </w:rPr>
              <w:t xml:space="preserve">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w:t>
            </w:r>
            <w:r>
              <w:rPr>
                <w:rFonts w:hint="eastAsia" w:ascii="宋体" w:hAnsi="宋体"/>
                <w:szCs w:val="21"/>
                <w:lang w:val="en-US" w:eastAsia="zh-CN"/>
              </w:rPr>
              <w:t xml:space="preserve">13.2</w:t>
            </w:r>
            <w:r>
              <w:rPr>
                <w:rFonts w:hint="eastAsia" w:ascii="宋体" w:hAnsi="宋体"/>
                <w:szCs w:val="21"/>
              </w:rPr>
              <w:t xml:space="preserve">款</w:t>
            </w:r>
            <w:r/>
          </w:p>
        </w:tc>
        <w:tc>
          <w:tcPr>
            <w:tcW w:w="1742" w:type="dxa"/>
            <w:vAlign w:val="center"/>
            <w:textDirection w:val="lrTb"/>
            <w:noWrap w:val="false"/>
          </w:tcPr>
          <w:p>
            <w:pPr>
              <w:jc w:val="left"/>
              <w:rPr>
                <w:rFonts w:hint="default" w:ascii="宋体" w:hAnsi="宋体" w:eastAsia="宋体"/>
                <w:szCs w:val="21"/>
                <w:lang w:val="en-US" w:eastAsia="zh-CN"/>
              </w:rPr>
            </w:pPr>
            <w:r>
              <w:rPr>
                <w:rFonts w:hint="eastAsia" w:ascii="宋体" w:hAnsi="宋体"/>
                <w:szCs w:val="21"/>
                <w:lang w:val="en-US" w:eastAsia="zh-CN"/>
              </w:rPr>
              <w:t xml:space="preserve">履约保证金不予退还的情形</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w:t>
            </w:r>
            <w:r>
              <w:rPr>
                <w:rFonts w:hint="eastAsia" w:ascii="宋体" w:hAnsi="宋体"/>
                <w:szCs w:val="21"/>
                <w:lang w:val="en-US" w:eastAsia="zh-CN"/>
              </w:rPr>
              <w:t xml:space="preserve">13.3</w:t>
            </w:r>
            <w:r>
              <w:rPr>
                <w:rFonts w:hint="eastAsia" w:ascii="宋体" w:hAnsi="宋体"/>
                <w:szCs w:val="21"/>
              </w:rPr>
              <w:t xml:space="preserve">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履约保证金退还时间及</w:t>
            </w:r>
            <w:r>
              <w:rPr>
                <w:rFonts w:hint="eastAsia" w:ascii="宋体" w:hAnsi="宋体"/>
                <w:szCs w:val="21"/>
                <w:lang w:eastAsia="zh-CN"/>
              </w:rPr>
              <w:t xml:space="preserve">逾期退还的</w:t>
            </w:r>
            <w:r>
              <w:rPr>
                <w:rFonts w:hint="eastAsia" w:ascii="宋体" w:hAnsi="宋体"/>
                <w:szCs w:val="21"/>
              </w:rPr>
              <w:t xml:space="preserve">违约金</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w:t>
            </w:r>
            <w:r>
              <w:rPr>
                <w:rFonts w:hint="eastAsia" w:ascii="宋体" w:hAnsi="宋体"/>
                <w:szCs w:val="21"/>
                <w:lang w:val="en-US" w:eastAsia="zh-CN"/>
              </w:rPr>
              <w:t xml:space="preserve">4</w:t>
            </w:r>
            <w:r>
              <w:rPr>
                <w:rFonts w:hint="eastAsia" w:ascii="宋体" w:hAnsi="宋体"/>
                <w:szCs w:val="21"/>
              </w:rPr>
              <w:t xml:space="preserve">.1（</w:t>
            </w:r>
            <w:r>
              <w:rPr>
                <w:rFonts w:hint="eastAsia" w:ascii="宋体" w:hAnsi="宋体"/>
                <w:szCs w:val="21"/>
                <w:lang w:val="en-US" w:eastAsia="zh-CN"/>
              </w:rPr>
              <w:t xml:space="preserve">3</w:t>
            </w:r>
            <w:r>
              <w:rPr>
                <w:rFonts w:hint="eastAsia" w:ascii="宋体" w:hAnsi="宋体"/>
                <w:szCs w:val="21"/>
              </w:rPr>
              <w:t xml:space="preserve">）项</w:t>
            </w:r>
            <w:r/>
          </w:p>
        </w:tc>
        <w:tc>
          <w:tcPr>
            <w:tcW w:w="1742" w:type="dxa"/>
            <w:vAlign w:val="center"/>
            <w:textDirection w:val="lrTb"/>
            <w:noWrap w:val="false"/>
          </w:tcPr>
          <w:p>
            <w:pPr>
              <w:jc w:val="left"/>
              <w:rPr>
                <w:rFonts w:hint="eastAsia" w:ascii="宋体" w:hAnsi="宋体"/>
                <w:szCs w:val="21"/>
                <w:lang w:val="en-US" w:eastAsia="zh-CN"/>
              </w:rPr>
            </w:pPr>
            <w:r>
              <w:rPr>
                <w:rFonts w:hint="eastAsia" w:ascii="宋体" w:hAnsi="宋体"/>
                <w:szCs w:val="21"/>
                <w:lang w:val="en-US" w:eastAsia="zh-CN"/>
              </w:rPr>
              <w:t xml:space="preserve">运行监督、维修期限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w:t>
            </w:r>
            <w:r>
              <w:rPr>
                <w:rFonts w:hint="eastAsia" w:ascii="宋体" w:hAnsi="宋体"/>
                <w:szCs w:val="21"/>
                <w:lang w:val="en-US" w:eastAsia="zh-CN"/>
              </w:rPr>
              <w:t xml:space="preserve">4</w:t>
            </w:r>
            <w:r>
              <w:rPr>
                <w:rFonts w:hint="eastAsia" w:ascii="宋体" w:hAnsi="宋体"/>
                <w:szCs w:val="21"/>
              </w:rPr>
              <w:t xml:space="preserve">.1（</w:t>
            </w:r>
            <w:r>
              <w:rPr>
                <w:rFonts w:hint="eastAsia" w:ascii="宋体" w:hAnsi="宋体"/>
                <w:szCs w:val="21"/>
                <w:lang w:val="en-US" w:eastAsia="zh-CN"/>
              </w:rPr>
              <w:t xml:space="preserve">5</w:t>
            </w:r>
            <w:r>
              <w:rPr>
                <w:rFonts w:hint="eastAsia" w:ascii="宋体" w:hAnsi="宋体"/>
                <w:szCs w:val="21"/>
              </w:rPr>
              <w:t xml:space="preserve">）项</w:t>
            </w:r>
            <w:r/>
          </w:p>
        </w:tc>
        <w:tc>
          <w:tcPr>
            <w:tcW w:w="1742" w:type="dxa"/>
            <w:vAlign w:val="center"/>
            <w:textDirection w:val="lrTb"/>
            <w:noWrap w:val="false"/>
          </w:tcPr>
          <w:p>
            <w:pPr>
              <w:jc w:val="left"/>
              <w:rPr>
                <w:rFonts w:hint="default" w:ascii="宋体" w:hAnsi="宋体" w:eastAsia="宋体"/>
                <w:szCs w:val="21"/>
                <w:lang w:val="en-US" w:eastAsia="zh-CN"/>
              </w:rPr>
            </w:pPr>
            <w:r>
              <w:rPr>
                <w:rFonts w:hint="eastAsia" w:ascii="宋体" w:hAnsi="宋体"/>
                <w:szCs w:val="21"/>
                <w:lang w:val="en-US" w:eastAsia="zh-CN"/>
              </w:rPr>
              <w:t xml:space="preserve">货物回收的约定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w:t>
            </w:r>
            <w:r>
              <w:rPr>
                <w:rFonts w:hint="eastAsia" w:ascii="宋体" w:hAnsi="宋体"/>
                <w:szCs w:val="21"/>
                <w:lang w:val="en-US" w:eastAsia="zh-CN"/>
              </w:rPr>
              <w:t xml:space="preserve">4</w:t>
            </w:r>
            <w:r>
              <w:rPr>
                <w:rFonts w:hint="eastAsia" w:ascii="宋体" w:hAnsi="宋体"/>
                <w:szCs w:val="21"/>
              </w:rPr>
              <w:t xml:space="preserve">.1（</w:t>
            </w:r>
            <w:r>
              <w:rPr>
                <w:rFonts w:hint="eastAsia" w:ascii="宋体" w:hAnsi="宋体"/>
                <w:szCs w:val="21"/>
                <w:lang w:val="en-US" w:eastAsia="zh-CN"/>
              </w:rPr>
              <w:t xml:space="preserve">6</w:t>
            </w:r>
            <w:r>
              <w:rPr>
                <w:rFonts w:hint="eastAsia" w:ascii="宋体" w:hAnsi="宋体"/>
                <w:szCs w:val="21"/>
              </w:rPr>
              <w:t xml:space="preserve">）项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default" w:ascii="宋体" w:hAnsi="宋体" w:eastAsia="宋体"/>
                <w:szCs w:val="21"/>
                <w:lang w:val="en-US" w:eastAsia="zh-CN"/>
              </w:rPr>
            </w:pPr>
            <w:r>
              <w:rPr>
                <w:rFonts w:hint="eastAsia" w:ascii="宋体" w:hAnsi="宋体"/>
                <w:szCs w:val="21"/>
              </w:rPr>
              <w:t xml:space="preserve">第1</w:t>
            </w:r>
            <w:r>
              <w:rPr>
                <w:rFonts w:hint="eastAsia" w:ascii="宋体" w:hAnsi="宋体"/>
                <w:szCs w:val="21"/>
                <w:lang w:val="en-US" w:eastAsia="zh-CN"/>
              </w:rPr>
              <w:t xml:space="preserve">5</w:t>
            </w:r>
            <w:r>
              <w:rPr>
                <w:rFonts w:hint="eastAsia" w:ascii="宋体" w:hAnsi="宋体"/>
                <w:szCs w:val="21"/>
              </w:rPr>
              <w:t xml:space="preserve">.</w:t>
            </w:r>
            <w:r>
              <w:rPr>
                <w:rFonts w:hint="eastAsia" w:ascii="宋体" w:hAnsi="宋体"/>
                <w:szCs w:val="21"/>
                <w:lang w:val="en-US" w:eastAsia="zh-CN"/>
              </w:rPr>
              <w:t xml:space="preserve">1款</w:t>
            </w:r>
            <w:r/>
          </w:p>
        </w:tc>
        <w:tc>
          <w:tcPr>
            <w:tcW w:w="1742" w:type="dxa"/>
            <w:vAlign w:val="center"/>
            <w:textDirection w:val="lrTb"/>
            <w:noWrap w:val="false"/>
          </w:tcPr>
          <w:p>
            <w:pPr>
              <w:jc w:val="left"/>
              <w:rPr>
                <w:rFonts w:hint="eastAsia" w:ascii="宋体" w:hAnsi="宋体"/>
                <w:szCs w:val="21"/>
              </w:rPr>
            </w:pPr>
            <w:r>
              <w:rPr>
                <w:rFonts w:hint="eastAsia" w:ascii="宋体" w:hAnsi="宋体"/>
                <w:color w:val="auto"/>
                <w:szCs w:val="21"/>
                <w:highlight w:val="none"/>
                <w:lang w:eastAsia="zh-CN"/>
              </w:rPr>
              <w:t xml:space="preserve">修理、重作、更换相关具体规定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w:t>
            </w:r>
            <w:r>
              <w:rPr>
                <w:rFonts w:hint="eastAsia" w:ascii="宋体" w:hAnsi="宋体"/>
                <w:szCs w:val="21"/>
                <w:lang w:val="en-US" w:eastAsia="zh-CN"/>
              </w:rPr>
              <w:t xml:space="preserve">5</w:t>
            </w:r>
            <w:r>
              <w:rPr>
                <w:rFonts w:hint="eastAsia" w:ascii="宋体" w:hAnsi="宋体"/>
                <w:szCs w:val="21"/>
              </w:rPr>
              <w:t xml:space="preserve">.2（2）项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w:t>
            </w:r>
            <w:r>
              <w:rPr>
                <w:rFonts w:hint="eastAsia" w:ascii="宋体" w:hAnsi="宋体"/>
                <w:szCs w:val="21"/>
                <w:lang w:val="en-US" w:eastAsia="zh-CN"/>
              </w:rPr>
              <w:t xml:space="preserve">5</w:t>
            </w:r>
            <w:r>
              <w:rPr>
                <w:rFonts w:hint="eastAsia" w:ascii="宋体" w:hAnsi="宋体"/>
                <w:szCs w:val="21"/>
              </w:rPr>
              <w:t xml:space="preserve">.</w:t>
            </w:r>
            <w:r>
              <w:rPr>
                <w:rFonts w:hint="eastAsia" w:ascii="宋体" w:hAnsi="宋体"/>
                <w:szCs w:val="21"/>
                <w:lang w:val="en-US" w:eastAsia="zh-CN"/>
              </w:rPr>
              <w:t xml:space="preserve">3款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w:t>
            </w:r>
            <w:r>
              <w:rPr>
                <w:rFonts w:hint="eastAsia" w:ascii="宋体" w:hAnsi="宋体"/>
                <w:szCs w:val="21"/>
                <w:lang w:val="en-US" w:eastAsia="zh-CN"/>
              </w:rPr>
              <w:t xml:space="preserve">5</w:t>
            </w:r>
            <w:r>
              <w:rPr>
                <w:rFonts w:hint="eastAsia" w:ascii="宋体" w:hAnsi="宋体"/>
                <w:szCs w:val="21"/>
              </w:rPr>
              <w:t xml:space="preserve">.4</w:t>
            </w:r>
            <w:r>
              <w:rPr>
                <w:rFonts w:hint="eastAsia" w:ascii="宋体" w:hAnsi="宋体"/>
                <w:szCs w:val="21"/>
                <w:lang w:val="en-US" w:eastAsia="zh-CN"/>
              </w:rPr>
              <w:t xml:space="preserve">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lang w:val="en-US" w:eastAsia="zh-CN"/>
              </w:rPr>
              <w:t xml:space="preserve">19</w:t>
            </w:r>
            <w:r>
              <w:rPr>
                <w:rFonts w:hint="eastAsia" w:ascii="宋体" w:hAnsi="宋体"/>
                <w:szCs w:val="21"/>
              </w:rPr>
              <w:t xml:space="preserve">.2</w:t>
            </w:r>
            <w:r>
              <w:rPr>
                <w:rFonts w:hint="eastAsia" w:ascii="宋体" w:hAnsi="宋体"/>
                <w:szCs w:val="21"/>
                <w:lang w:val="en-US" w:eastAsia="zh-CN"/>
              </w:rPr>
              <w:t xml:space="preserve">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宋体" w:hAnsi="宋体"/>
                <w:szCs w:val="21"/>
              </w:rPr>
            </w:pPr>
            <w:r>
              <w:rPr>
                <w:rFonts w:hint="eastAsia" w:ascii="宋体" w:hAnsi="宋体"/>
                <w:szCs w:val="21"/>
                <w:lang w:val="en-US" w:eastAsia="zh-CN"/>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hint="eastAsia" w:ascii="宋体" w:hAnsi="宋体" w:eastAsia="宋体" w:cs="宋体"/>
                <w:b w:val="0"/>
                <w:bCs w:val="0"/>
                <w:iCs/>
                <w:szCs w:val="21"/>
              </w:rPr>
            </w:pPr>
            <w:r>
              <w:rPr>
                <w:rFonts w:hint="eastAsia" w:ascii="宋体" w:hAnsi="宋体" w:eastAsia="宋体" w:cs="宋体"/>
                <w:b w:val="0"/>
                <w:bCs w:val="0"/>
                <w:iCs/>
                <w:szCs w:val="21"/>
              </w:rPr>
              <w:t xml:space="preserve">因本合同及合同有关事项发生的争议，按下列第</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种方式解决：</w:t>
            </w:r>
            <w:r/>
          </w:p>
          <w:p>
            <w:pPr>
              <w:jc w:val="left"/>
              <w:spacing w:line="400" w:lineRule="exact"/>
              <w:rPr>
                <w:rFonts w:hint="eastAsia" w:ascii="宋体" w:hAnsi="宋体" w:eastAsia="宋体" w:cs="宋体"/>
                <w:b w:val="0"/>
                <w:bCs w:val="0"/>
                <w:iCs/>
                <w:szCs w:val="21"/>
              </w:rPr>
            </w:pPr>
            <w:r>
              <w:rPr>
                <w:rFonts w:hint="eastAsia" w:ascii="宋体" w:hAnsi="宋体" w:eastAsia="宋体" w:cs="宋体"/>
                <w:b w:val="0"/>
                <w:bCs w:val="0"/>
                <w:iCs/>
                <w:szCs w:val="21"/>
              </w:rPr>
              <w:t xml:space="preserve">（1）向</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仲裁委员会申请仲裁，仲裁地点为</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w:t>
            </w:r>
            <w:r/>
          </w:p>
          <w:p>
            <w:pPr>
              <w:ind w:firstLine="0"/>
              <w:jc w:val="left"/>
              <w:rPr>
                <w:rFonts w:ascii="宋体" w:hAnsi="宋体"/>
                <w:szCs w:val="21"/>
                <w:u w:val="single"/>
              </w:rPr>
            </w:pPr>
            <w:r>
              <w:rPr>
                <w:rFonts w:hint="eastAsia" w:ascii="宋体" w:hAnsi="宋体" w:eastAsia="宋体" w:cs="宋体"/>
                <w:b w:val="0"/>
                <w:bCs w:val="0"/>
                <w:iCs/>
                <w:szCs w:val="21"/>
              </w:rPr>
              <w:t xml:space="preserve">（2）向</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人民法院起诉。</w:t>
            </w:r>
            <w:r/>
          </w:p>
        </w:tc>
      </w:tr>
      <w:tr>
        <w:trPr>
          <w:trHeight w:val="77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第2</w:t>
            </w:r>
            <w:r>
              <w:rPr>
                <w:rFonts w:hint="eastAsia" w:ascii="宋体" w:hAnsi="宋体"/>
                <w:szCs w:val="21"/>
                <w:lang w:val="en-US" w:eastAsia="zh-CN"/>
              </w:rPr>
              <w:t xml:space="preserve">3.1</w:t>
            </w:r>
            <w:r>
              <w:rPr>
                <w:rFonts w:hint="eastAsia" w:ascii="宋体" w:hAnsi="宋体"/>
                <w:szCs w:val="21"/>
                <w:lang w:eastAsia="zh-CN"/>
              </w:rPr>
              <w:t xml:space="preserve">款</w:t>
            </w:r>
            <w:r/>
          </w:p>
        </w:tc>
        <w:tc>
          <w:tcPr>
            <w:tcW w:w="1742" w:type="dxa"/>
            <w:vAlign w:val="center"/>
            <w:textDirection w:val="lrTb"/>
            <w:noWrap w:val="false"/>
          </w:tcPr>
          <w:p>
            <w:pPr>
              <w:jc w:val="left"/>
              <w:rPr>
                <w:rFonts w:ascii="宋体" w:hAnsi="宋体"/>
                <w:szCs w:val="21"/>
              </w:rPr>
            </w:pPr>
            <w:r>
              <w:rPr>
                <w:rFonts w:hint="eastAsia" w:ascii="宋体" w:hAnsi="宋体"/>
                <w:bCs/>
                <w:color w:val="auto"/>
                <w:szCs w:val="21"/>
                <w:highlight w:val="none"/>
                <w:lang w:eastAsia="zh-CN"/>
              </w:rPr>
              <w:t xml:space="preserve">其他专用条款</w:t>
            </w:r>
            <w:r/>
          </w:p>
        </w:tc>
        <w:tc>
          <w:tcPr>
            <w:tcW w:w="5170" w:type="dxa"/>
            <w:vAlign w:val="center"/>
            <w:textDirection w:val="lrTb"/>
            <w:noWrap w:val="false"/>
          </w:tcPr>
          <w:p>
            <w:pPr>
              <w:jc w:val="left"/>
              <w:rPr>
                <w:rFonts w:hint="default" w:ascii="宋体" w:hAnsi="宋体" w:eastAsia="宋体"/>
                <w:szCs w:val="21"/>
                <w:lang w:val="en-US" w:eastAsia="zh-CN"/>
              </w:rPr>
            </w:pPr>
            <w:r>
              <w:rPr>
                <w:rFonts w:hint="default" w:ascii="宋体" w:hAnsi="宋体" w:eastAsia="宋体"/>
                <w:szCs w:val="21"/>
                <w:lang w:val="en-US" w:eastAsia="zh-CN"/>
              </w:rPr>
            </w:r>
            <w:r/>
          </w:p>
        </w:tc>
      </w:tr>
    </w:tbl>
    <w:p>
      <w:r/>
      <w:r/>
    </w:p>
    <w:p>
      <w:pPr>
        <w:ind w:left="0" w:right="0" w:firstLine="0"/>
        <w:jc w:val="center"/>
        <w:spacing w:before="120" w:after="12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r>
      <w:r/>
    </w:p>
    <w:p>
      <w:pPr>
        <w:pStyle w:val="834"/>
        <w:rPr>
          <w:rFonts w:ascii="黑体" w:hAnsi="黑体" w:eastAsia="黑体" w:cs="黑体"/>
          <w:color w:val="000000"/>
          <w:sz w:val="44"/>
        </w:rPr>
      </w:pPr>
      <w:r>
        <w:rPr>
          <w:rFonts w:ascii="黑体" w:hAnsi="黑体" w:eastAsia="黑体" w:cs="黑体"/>
          <w:color w:val="000000"/>
          <w:sz w:val="44"/>
        </w:rPr>
      </w:r>
      <w:r/>
    </w:p>
    <w:p>
      <w:pPr>
        <w:pStyle w:val="834"/>
        <w:rPr>
          <w:rFonts w:ascii="黑体" w:hAnsi="黑体" w:eastAsia="黑体" w:cs="黑体"/>
          <w:color w:val="000000"/>
          <w:sz w:val="44"/>
        </w:rPr>
      </w:pPr>
      <w:r>
        <w:rPr>
          <w:rFonts w:ascii="黑体" w:hAnsi="黑体" w:eastAsia="黑体" w:cs="黑体"/>
          <w:color w:val="000000"/>
          <w:sz w:val="44"/>
        </w:rPr>
      </w:r>
      <w:r/>
    </w:p>
    <w:p>
      <w:pPr>
        <w:pStyle w:val="834"/>
        <w:rPr>
          <w:rFonts w:ascii="黑体" w:hAnsi="黑体" w:eastAsia="黑体" w:cs="黑体"/>
          <w:color w:val="000000"/>
          <w:sz w:val="44"/>
        </w:rPr>
      </w:pPr>
      <w:r>
        <w:rPr>
          <w:rFonts w:ascii="黑体" w:hAnsi="黑体" w:eastAsia="黑体" w:cs="黑体"/>
          <w:color w:val="000000"/>
          <w:sz w:val="44"/>
        </w:rPr>
      </w:r>
      <w:r/>
    </w:p>
    <w:p>
      <w:pPr>
        <w:pStyle w:val="677"/>
        <w:jc w:val="both"/>
        <w:keepLines w:val="0"/>
        <w:keepNext w:val="0"/>
        <w:spacing w:before="12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77"/>
        <w:jc w:val="both"/>
        <w:keepLines w:val="0"/>
        <w:keepNext w:val="0"/>
        <w:spacing w:before="12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77"/>
        <w:jc w:val="both"/>
        <w:keepLines w:val="0"/>
        <w:keepNext w:val="0"/>
        <w:spacing w:before="12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77"/>
        <w:jc w:val="both"/>
        <w:keepLines w:val="0"/>
        <w:keepNext w:val="0"/>
        <w:spacing w:before="12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77"/>
        <w:jc w:val="both"/>
        <w:keepLines w:val="0"/>
        <w:keepNext w:val="0"/>
        <w:spacing w:before="12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77"/>
        <w:jc w:val="both"/>
        <w:keepLines w:val="0"/>
        <w:keepNext w:val="0"/>
        <w:spacing w:before="12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77"/>
        <w:jc w:val="both"/>
        <w:keepLines w:val="0"/>
        <w:keepNext w:val="0"/>
        <w:spacing w:before="12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77"/>
        <w:jc w:val="both"/>
        <w:keepLines w:val="0"/>
        <w:keepNext w:val="0"/>
        <w:spacing w:before="12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77"/>
        <w:jc w:val="both"/>
        <w:keepLines w:val="0"/>
        <w:keepNext w:val="0"/>
        <w:spacing w:before="12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
    </w:p>
    <w:p>
      <w:pPr>
        <w:numPr>
          <w:ilvl w:val="0"/>
          <w:numId w:val="10"/>
        </w:numPr>
        <w:ind w:left="0" w:right="0" w:firstLine="2200"/>
        <w:jc w:val="both"/>
        <w:spacing w:before="120" w:after="12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采购需求</w:t>
      </w:r>
      <w:r/>
    </w:p>
    <w:p>
      <w:pPr>
        <w:numPr>
          <w:ilvl w:val="0"/>
          <w:numId w:val="0"/>
        </w:numPr>
        <w:ind w:right="0"/>
        <w:jc w:val="both"/>
        <w:spacing w:before="120" w:after="12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r>
      <w:r/>
    </w:p>
    <w:p>
      <w:pPr>
        <w:numPr>
          <w:ilvl w:val="0"/>
          <w:numId w:val="11"/>
        </w:numPr>
        <w:ind w:left="0" w:right="0" w:firstLine="0"/>
        <w:jc w:val="both"/>
        <w:spacing w:before="0" w:after="0" w:line="85" w:lineRule="atLeast"/>
        <w:rPr>
          <w:rFonts w:hint="default" w:ascii="宋体" w:hAnsi="宋体" w:cs="宋体"/>
          <w:b/>
          <w:color w:val="000000"/>
          <w:sz w:val="28"/>
          <w:szCs w:val="28"/>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u w:val="none"/>
          <w:lang w:val="en-US" w:eastAsia="zh-CN"/>
        </w:rPr>
        <w:t xml:space="preserve">采购需求及技术参数</w:t>
      </w:r>
      <w:r/>
    </w:p>
    <w:tbl>
      <w:tblPr>
        <w:tblStyle w:val="655"/>
        <w:tblW w:w="9498" w:type="dxa"/>
        <w:tblInd w:w="-459" w:type="dxa"/>
        <w:tblLayout w:type="fixed"/>
        <w:tblCellMar>
          <w:left w:w="108" w:type="dxa"/>
          <w:top w:w="0" w:type="dxa"/>
          <w:right w:w="108" w:type="dxa"/>
          <w:bottom w:w="0" w:type="dxa"/>
        </w:tblCellMar>
        <w:tblLook w:val="04A0" w:firstRow="1" w:lastRow="0" w:firstColumn="1" w:lastColumn="0" w:noHBand="0" w:noVBand="1"/>
      </w:tblPr>
      <w:tblGrid>
        <w:gridCol w:w="709"/>
        <w:gridCol w:w="1276"/>
        <w:gridCol w:w="6095"/>
        <w:gridCol w:w="709"/>
        <w:gridCol w:w="709"/>
      </w:tblGrid>
      <w:tr>
        <w:trPr>
          <w:trHeight w:val="496"/>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宋体" w:hAnsi="宋体" w:cstheme="minorEastAsia"/>
                <w:b/>
                <w:bCs/>
                <w:sz w:val="24"/>
                <w:szCs w:val="24"/>
              </w:rPr>
            </w:pPr>
            <w:r>
              <w:rPr>
                <w:rFonts w:hint="eastAsia" w:ascii="宋体" w:hAnsi="宋体" w:cstheme="minorEastAsia"/>
                <w:b/>
                <w:bCs/>
                <w:sz w:val="24"/>
                <w:szCs w:val="24"/>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rPr>
                <w:rFonts w:hint="eastAsia" w:ascii="宋体" w:hAnsi="宋体" w:cstheme="minorEastAsia"/>
                <w:b/>
                <w:bCs/>
                <w:sz w:val="24"/>
                <w:szCs w:val="24"/>
              </w:rPr>
            </w:pPr>
            <w:r>
              <w:rPr>
                <w:rFonts w:hint="eastAsia" w:ascii="宋体" w:hAnsi="宋体" w:cstheme="minorEastAsia"/>
                <w:b/>
                <w:bCs/>
                <w:sz w:val="24"/>
                <w:szCs w:val="24"/>
                <w:lang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6095" w:type="dxa"/>
            <w:vAlign w:val="center"/>
            <w:textDirection w:val="lrTb"/>
            <w:noWrap/>
          </w:tcPr>
          <w:p>
            <w:pPr>
              <w:jc w:val="center"/>
              <w:rPr>
                <w:rFonts w:hint="eastAsia" w:ascii="宋体" w:hAnsi="宋体" w:cstheme="minorEastAsia"/>
                <w:b/>
                <w:bCs/>
                <w:sz w:val="24"/>
                <w:szCs w:val="24"/>
              </w:rPr>
            </w:pPr>
            <w:r>
              <w:rPr>
                <w:rFonts w:hint="eastAsia" w:ascii="宋体" w:hAnsi="宋体" w:cstheme="minorEastAsia"/>
                <w:b/>
                <w:bCs/>
                <w:sz w:val="24"/>
                <w:szCs w:val="24"/>
                <w:lang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宋体" w:hAnsi="宋体" w:cstheme="minorEastAsia"/>
                <w:b/>
                <w:bCs/>
                <w:sz w:val="24"/>
                <w:szCs w:val="24"/>
              </w:rPr>
            </w:pPr>
            <w:r>
              <w:rPr>
                <w:rFonts w:hint="eastAsia" w:ascii="宋体" w:hAnsi="宋体" w:cstheme="minorEastAsia"/>
                <w:b/>
                <w:bCs/>
                <w:sz w:val="24"/>
                <w:szCs w:val="24"/>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宋体" w:hAnsi="宋体" w:cstheme="minorEastAsia"/>
                <w:b/>
                <w:bCs/>
                <w:sz w:val="24"/>
                <w:szCs w:val="24"/>
              </w:rPr>
            </w:pPr>
            <w:r>
              <w:rPr>
                <w:rFonts w:hint="eastAsia" w:ascii="宋体" w:hAnsi="宋体" w:cstheme="minorEastAsia"/>
                <w:b/>
                <w:bCs/>
                <w:sz w:val="24"/>
                <w:szCs w:val="24"/>
                <w:lang w:bidi="ar"/>
              </w:rPr>
              <w:t xml:space="preserve">数量</w:t>
            </w:r>
            <w:r/>
          </w:p>
        </w:tc>
      </w:tr>
      <w:tr>
        <w:trPr>
          <w:trHeight w:val="11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宋体" w:hAnsi="宋体" w:cstheme="minorEastAsia"/>
                <w:sz w:val="24"/>
                <w:szCs w:val="24"/>
              </w:rPr>
            </w:pPr>
            <w:r>
              <w:rPr>
                <w:rFonts w:hint="eastAsia" w:ascii="宋体" w:hAnsi="宋体" w:cstheme="minorEastAsia"/>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rPr>
                <w:rFonts w:hint="eastAsia" w:ascii="宋体" w:hAnsi="宋体" w:cstheme="minorEastAsia"/>
                <w:sz w:val="24"/>
                <w:szCs w:val="24"/>
              </w:rPr>
            </w:pPr>
            <w:r>
              <w:rPr>
                <w:rFonts w:hint="eastAsia" w:ascii="宋体" w:hAnsi="宋体" w:cstheme="minorEastAsia"/>
                <w:sz w:val="24"/>
                <w:szCs w:val="24"/>
                <w:lang w:bidi="ar"/>
              </w:rPr>
              <w:t xml:space="preserve">系统平台</w:t>
            </w:r>
            <w:r/>
          </w:p>
        </w:tc>
        <w:tc>
          <w:tcPr>
            <w:shd w:val="clear" w:color="auto" w:fill="auto"/>
            <w:tcBorders>
              <w:top w:val="single" w:color="000000" w:sz="4" w:space="0"/>
              <w:left w:val="single" w:color="000000" w:sz="4" w:space="0"/>
              <w:bottom w:val="single" w:color="000000" w:sz="4" w:space="0"/>
              <w:right w:val="single" w:color="000000" w:sz="4" w:space="0"/>
            </w:tcBorders>
            <w:tcW w:w="6095" w:type="dxa"/>
            <w:vAlign w:val="center"/>
            <w:textDirection w:val="lrTb"/>
            <w:noWrap w:val="false"/>
          </w:tcPr>
          <w:p>
            <w:pPr>
              <w:numPr>
                <w:ilvl w:val="0"/>
                <w:numId w:val="0"/>
              </w:numPr>
              <w:rPr>
                <w:rFonts w:hint="eastAsia" w:ascii="宋体" w:hAnsi="宋体" w:cstheme="minorEastAsia"/>
                <w:sz w:val="24"/>
                <w:szCs w:val="24"/>
                <w:lang w:bidi="ar"/>
              </w:rPr>
            </w:pPr>
            <w:r>
              <w:rPr>
                <w:rFonts w:hint="eastAsia" w:ascii="宋体" w:hAnsi="宋体" w:cstheme="minorEastAsia"/>
                <w:sz w:val="24"/>
                <w:szCs w:val="24"/>
                <w:lang w:eastAsia="zh-CN" w:bidi="ar"/>
              </w:rPr>
              <w:t xml:space="preserve">（</w:t>
            </w:r>
            <w:r>
              <w:rPr>
                <w:rFonts w:hint="eastAsia" w:ascii="宋体" w:hAnsi="宋体" w:cstheme="minorEastAsia"/>
                <w:sz w:val="24"/>
                <w:szCs w:val="24"/>
                <w:lang w:val="en-US" w:eastAsia="zh-CN" w:bidi="ar"/>
              </w:rPr>
              <w:t xml:space="preserve">1</w:t>
            </w:r>
            <w:r>
              <w:rPr>
                <w:rFonts w:hint="eastAsia" w:ascii="宋体" w:hAnsi="宋体" w:cstheme="minorEastAsia"/>
                <w:sz w:val="24"/>
                <w:szCs w:val="24"/>
                <w:lang w:eastAsia="zh-CN" w:bidi="ar"/>
              </w:rPr>
              <w:t xml:space="preserve">）</w:t>
            </w:r>
            <w:r>
              <w:rPr>
                <w:rFonts w:hint="eastAsia" w:ascii="宋体" w:hAnsi="宋体" w:cstheme="minorEastAsia"/>
                <w:sz w:val="24"/>
                <w:szCs w:val="24"/>
                <w:lang w:bidi="ar"/>
              </w:rPr>
              <w:t xml:space="preserve">组织架构：支持组织机构设置，灵活设定组织关系，并可对组织进行启用、关闭等状态设置；</w:t>
            </w:r>
            <w:r/>
          </w:p>
          <w:p>
            <w:pPr>
              <w:numPr>
                <w:ilvl w:val="0"/>
                <w:numId w:val="0"/>
              </w:numPr>
              <w:rPr>
                <w:rFonts w:hint="eastAsia" w:ascii="宋体" w:hAnsi="宋体" w:cstheme="minorEastAsia"/>
                <w:sz w:val="24"/>
                <w:szCs w:val="24"/>
                <w:lang w:bidi="ar"/>
              </w:rPr>
            </w:pPr>
            <w:r>
              <w:rPr>
                <w:rFonts w:hint="eastAsia" w:ascii="宋体" w:hAnsi="宋体" w:eastAsia="宋体" w:cstheme="minorEastAsia"/>
                <w:sz w:val="24"/>
                <w:szCs w:val="24"/>
                <w:lang w:bidi="ar"/>
              </w:rPr>
              <w:t xml:space="preserve">▲</w:t>
            </w:r>
            <w:r>
              <w:rPr>
                <w:rFonts w:hint="eastAsia" w:ascii="宋体" w:hAnsi="宋体" w:cstheme="minorEastAsia"/>
                <w:sz w:val="24"/>
                <w:szCs w:val="24"/>
                <w:lang w:eastAsia="zh-CN" w:bidi="ar"/>
              </w:rPr>
              <w:t xml:space="preserve">（</w:t>
            </w:r>
            <w:r>
              <w:rPr>
                <w:rFonts w:hint="eastAsia" w:ascii="宋体" w:hAnsi="宋体" w:cstheme="minorEastAsia"/>
                <w:sz w:val="24"/>
                <w:szCs w:val="24"/>
                <w:lang w:val="en-US" w:eastAsia="zh-CN" w:bidi="ar"/>
              </w:rPr>
              <w:t xml:space="preserve">2</w:t>
            </w:r>
            <w:r>
              <w:rPr>
                <w:rFonts w:hint="eastAsia" w:ascii="宋体" w:hAnsi="宋体" w:cstheme="minorEastAsia"/>
                <w:sz w:val="24"/>
                <w:szCs w:val="24"/>
                <w:lang w:eastAsia="zh-CN" w:bidi="ar"/>
              </w:rPr>
              <w:t xml:space="preserve">）</w:t>
            </w:r>
            <w:r>
              <w:rPr>
                <w:rFonts w:hint="eastAsia" w:ascii="宋体" w:hAnsi="宋体" w:cstheme="minorEastAsia"/>
                <w:sz w:val="24"/>
                <w:szCs w:val="24"/>
                <w:lang w:bidi="ar"/>
              </w:rPr>
              <w:t xml:space="preserve">登录设置：支持IP绑定登陆，非指定IP不能登陆系统；</w:t>
            </w:r>
            <w:r>
              <w:rPr>
                <w:rFonts w:hint="eastAsia" w:ascii="宋体" w:hAnsi="宋体" w:eastAsia="宋体" w:cstheme="minorEastAsia"/>
                <w:b/>
                <w:bCs/>
                <w:sz w:val="24"/>
                <w:szCs w:val="24"/>
              </w:rPr>
              <w:t xml:space="preserve">（提供产品功能截图加盖投标人公章）</w:t>
            </w:r>
            <w:r>
              <w:rPr>
                <w:rFonts w:hint="eastAsia" w:ascii="宋体" w:hAnsi="宋体" w:eastAsia="宋体" w:cstheme="minorEastAsia"/>
                <w:b/>
                <w:bCs/>
                <w:sz w:val="24"/>
                <w:szCs w:val="24"/>
                <w:lang w:bidi="ar"/>
              </w:rPr>
              <w:t xml:space="preserve">；</w:t>
            </w:r>
            <w:r/>
          </w:p>
          <w:p>
            <w:pPr>
              <w:numPr>
                <w:ilvl w:val="0"/>
                <w:numId w:val="0"/>
              </w:numPr>
              <w:rPr>
                <w:rFonts w:hint="eastAsia" w:ascii="宋体" w:hAnsi="宋体" w:cstheme="minorEastAsia"/>
                <w:sz w:val="24"/>
                <w:szCs w:val="24"/>
                <w:lang w:bidi="ar"/>
              </w:rPr>
            </w:pPr>
            <w:r>
              <w:rPr>
                <w:rFonts w:hint="eastAsia" w:ascii="宋体" w:hAnsi="宋体" w:cstheme="minorEastAsia"/>
                <w:sz w:val="24"/>
                <w:szCs w:val="24"/>
                <w:lang w:eastAsia="zh-CN" w:bidi="ar"/>
              </w:rPr>
              <w:t xml:space="preserve">（</w:t>
            </w:r>
            <w:r>
              <w:rPr>
                <w:rFonts w:hint="eastAsia" w:ascii="宋体" w:hAnsi="宋体" w:cstheme="minorEastAsia"/>
                <w:sz w:val="24"/>
                <w:szCs w:val="24"/>
                <w:lang w:val="en-US" w:eastAsia="zh-CN" w:bidi="ar"/>
              </w:rPr>
              <w:t xml:space="preserve">3）</w:t>
            </w:r>
            <w:r>
              <w:rPr>
                <w:rFonts w:hint="eastAsia" w:ascii="宋体" w:hAnsi="宋体" w:cstheme="minorEastAsia"/>
                <w:sz w:val="24"/>
                <w:szCs w:val="24"/>
                <w:lang w:bidi="ar"/>
              </w:rPr>
              <w:t xml:space="preserve">系统配置：支持各种类型的系统配置，包含：执行配置、表单配置、上传配置、页签配置、列表配置、流程配置、文件导入配置等；</w:t>
            </w:r>
            <w:r/>
          </w:p>
          <w:p>
            <w:pPr>
              <w:rPr>
                <w:rFonts w:hint="eastAsia" w:ascii="宋体" w:hAnsi="宋体" w:cstheme="minorEastAsia"/>
                <w:sz w:val="24"/>
                <w:szCs w:val="24"/>
                <w:lang w:bidi="ar"/>
              </w:rPr>
            </w:pPr>
            <w:r>
              <w:rPr>
                <w:rFonts w:hint="eastAsia" w:ascii="宋体" w:hAnsi="宋体" w:cstheme="minorEastAsia"/>
                <w:sz w:val="24"/>
                <w:szCs w:val="24"/>
                <w:lang w:eastAsia="zh-CN" w:bidi="ar"/>
              </w:rPr>
              <w:t xml:space="preserve">（</w:t>
            </w:r>
            <w:r>
              <w:rPr>
                <w:rFonts w:hint="eastAsia" w:ascii="宋体" w:hAnsi="宋体" w:cstheme="minorEastAsia"/>
                <w:sz w:val="24"/>
                <w:szCs w:val="24"/>
                <w:lang w:val="en-US" w:eastAsia="zh-CN" w:bidi="ar"/>
              </w:rPr>
              <w:t xml:space="preserve">4</w:t>
            </w:r>
            <w:r>
              <w:rPr>
                <w:rFonts w:hint="eastAsia" w:ascii="宋体" w:hAnsi="宋体" w:cstheme="minorEastAsia"/>
                <w:sz w:val="24"/>
                <w:szCs w:val="24"/>
                <w:lang w:eastAsia="zh-CN" w:bidi="ar"/>
              </w:rPr>
              <w:t xml:space="preserve">）</w:t>
            </w:r>
            <w:r>
              <w:rPr>
                <w:rFonts w:hint="eastAsia" w:ascii="宋体" w:hAnsi="宋体" w:cstheme="minorEastAsia"/>
                <w:sz w:val="24"/>
                <w:szCs w:val="24"/>
                <w:lang w:bidi="ar"/>
              </w:rPr>
              <w:t xml:space="preserve">消息管理：支持相关人员对消息进行催办，并显示消息状态、催办次数、催办时间等；</w:t>
            </w:r>
            <w:r/>
          </w:p>
          <w:p>
            <w:pPr>
              <w:numPr>
                <w:ilvl w:val="0"/>
                <w:numId w:val="0"/>
              </w:numPr>
              <w:rPr>
                <w:rFonts w:hint="eastAsia" w:ascii="宋体" w:hAnsi="宋体" w:cstheme="minorEastAsia"/>
                <w:sz w:val="24"/>
                <w:szCs w:val="24"/>
                <w:lang w:bidi="ar"/>
              </w:rPr>
            </w:pPr>
            <w:r>
              <w:rPr>
                <w:rFonts w:hint="eastAsia" w:ascii="宋体" w:hAnsi="宋体" w:cstheme="minorEastAsia"/>
                <w:sz w:val="24"/>
                <w:szCs w:val="24"/>
                <w:lang w:eastAsia="zh-CN" w:bidi="ar"/>
              </w:rPr>
              <w:t xml:space="preserve">（</w:t>
            </w:r>
            <w:r>
              <w:rPr>
                <w:rFonts w:hint="eastAsia" w:ascii="宋体" w:hAnsi="宋体" w:cstheme="minorEastAsia"/>
                <w:sz w:val="24"/>
                <w:szCs w:val="24"/>
                <w:lang w:val="en-US" w:eastAsia="zh-CN" w:bidi="ar"/>
              </w:rPr>
              <w:t xml:space="preserve">5</w:t>
            </w:r>
            <w:r>
              <w:rPr>
                <w:rFonts w:hint="eastAsia" w:ascii="宋体" w:hAnsi="宋体" w:cstheme="minorEastAsia"/>
                <w:sz w:val="24"/>
                <w:szCs w:val="24"/>
                <w:lang w:eastAsia="zh-CN" w:bidi="ar"/>
              </w:rPr>
              <w:t xml:space="preserve">）</w:t>
            </w:r>
            <w:r>
              <w:rPr>
                <w:rFonts w:hint="eastAsia" w:ascii="宋体" w:hAnsi="宋体" w:cstheme="minorEastAsia"/>
                <w:sz w:val="24"/>
                <w:szCs w:val="24"/>
                <w:lang w:bidi="ar"/>
              </w:rPr>
              <w:t xml:space="preserve">基础数据管理：包含：公共档案、会计信息、往来单位信息、人员信息、物资基础信息、资产基础信息、结算信息、项目信息等，并可对以上信息进行自定义设置；</w:t>
            </w:r>
            <w:r/>
          </w:p>
          <w:p>
            <w:pPr>
              <w:numPr>
                <w:ilvl w:val="0"/>
                <w:numId w:val="0"/>
              </w:numPr>
              <w:rPr>
                <w:rFonts w:hint="eastAsia" w:ascii="宋体" w:hAnsi="宋体" w:cstheme="minorEastAsia"/>
                <w:sz w:val="24"/>
                <w:szCs w:val="24"/>
                <w:lang w:bidi="ar"/>
              </w:rPr>
            </w:pPr>
            <w:r>
              <w:rPr>
                <w:rFonts w:hint="eastAsia" w:ascii="宋体" w:hAnsi="宋体" w:cstheme="minorEastAsia"/>
                <w:sz w:val="24"/>
                <w:szCs w:val="24"/>
                <w:lang w:eastAsia="zh-CN" w:bidi="ar"/>
              </w:rPr>
              <w:t xml:space="preserve">（</w:t>
            </w:r>
            <w:r>
              <w:rPr>
                <w:rFonts w:hint="eastAsia" w:ascii="宋体" w:hAnsi="宋体" w:cstheme="minorEastAsia"/>
                <w:sz w:val="24"/>
                <w:szCs w:val="24"/>
                <w:lang w:val="en-US" w:eastAsia="zh-CN" w:bidi="ar"/>
              </w:rPr>
              <w:t xml:space="preserve">6</w:t>
            </w:r>
            <w:r>
              <w:rPr>
                <w:rFonts w:hint="eastAsia" w:ascii="宋体" w:hAnsi="宋体" w:cstheme="minorEastAsia"/>
                <w:sz w:val="24"/>
                <w:szCs w:val="24"/>
                <w:lang w:eastAsia="zh-CN" w:bidi="ar"/>
              </w:rPr>
              <w:t xml:space="preserve">）</w:t>
            </w:r>
            <w:r>
              <w:rPr>
                <w:rFonts w:hint="eastAsia" w:ascii="宋体" w:hAnsi="宋体" w:cstheme="minorEastAsia"/>
                <w:sz w:val="24"/>
                <w:szCs w:val="24"/>
                <w:lang w:bidi="ar"/>
              </w:rPr>
              <w:t xml:space="preserve">公告管理：包含：公告标题、公告类型设置、发布状态、发布人、发布时间等；</w:t>
            </w:r>
            <w:r/>
          </w:p>
          <w:p>
            <w:pPr>
              <w:numPr>
                <w:ilvl w:val="0"/>
                <w:numId w:val="0"/>
              </w:numPr>
              <w:rPr>
                <w:rFonts w:hint="eastAsia" w:ascii="宋体" w:hAnsi="宋体" w:cstheme="minorEastAsia"/>
                <w:sz w:val="24"/>
                <w:szCs w:val="24"/>
                <w:lang w:bidi="ar"/>
              </w:rPr>
            </w:pPr>
            <w:r>
              <w:rPr>
                <w:rFonts w:hint="eastAsia" w:ascii="宋体" w:hAnsi="宋体" w:cstheme="minorEastAsia"/>
                <w:sz w:val="24"/>
                <w:szCs w:val="24"/>
                <w:lang w:eastAsia="zh-CN" w:bidi="ar"/>
              </w:rPr>
              <w:t xml:space="preserve">（</w:t>
            </w:r>
            <w:r>
              <w:rPr>
                <w:rFonts w:hint="eastAsia" w:ascii="宋体" w:hAnsi="宋体" w:cstheme="minorEastAsia"/>
                <w:sz w:val="24"/>
                <w:szCs w:val="24"/>
                <w:lang w:val="en-US" w:eastAsia="zh-CN" w:bidi="ar"/>
              </w:rPr>
              <w:t xml:space="preserve">7</w:t>
            </w:r>
            <w:r>
              <w:rPr>
                <w:rFonts w:hint="eastAsia" w:ascii="宋体" w:hAnsi="宋体" w:cstheme="minorEastAsia"/>
                <w:sz w:val="24"/>
                <w:szCs w:val="24"/>
                <w:lang w:eastAsia="zh-CN" w:bidi="ar"/>
              </w:rPr>
              <w:t xml:space="preserve">）</w:t>
            </w:r>
            <w:r>
              <w:rPr>
                <w:rFonts w:hint="eastAsia" w:ascii="宋体" w:hAnsi="宋体" w:cstheme="minorEastAsia"/>
                <w:sz w:val="24"/>
                <w:szCs w:val="24"/>
                <w:lang w:bidi="ar"/>
              </w:rPr>
              <w:t xml:space="preserve">流程设计：可通过在线工作流设计器实现医院、科室的业务流程的重组和灵活设计，实现包括工作流程、审批流程的自定义设计；</w:t>
            </w:r>
            <w:r/>
          </w:p>
          <w:p>
            <w:pPr>
              <w:numPr>
                <w:ilvl w:val="0"/>
                <w:numId w:val="0"/>
              </w:numPr>
              <w:rPr>
                <w:rFonts w:hint="eastAsia" w:ascii="宋体" w:hAnsi="宋体" w:cstheme="minorEastAsia"/>
                <w:sz w:val="24"/>
                <w:szCs w:val="24"/>
                <w:lang w:bidi="ar"/>
              </w:rPr>
            </w:pPr>
            <w:r>
              <w:rPr>
                <w:rFonts w:hint="eastAsia" w:ascii="宋体" w:hAnsi="宋体" w:cstheme="minorEastAsia"/>
                <w:sz w:val="24"/>
                <w:szCs w:val="24"/>
                <w:lang w:eastAsia="zh-CN" w:bidi="ar"/>
              </w:rPr>
              <w:t xml:space="preserve">（</w:t>
            </w:r>
            <w:r>
              <w:rPr>
                <w:rFonts w:hint="eastAsia" w:ascii="宋体" w:hAnsi="宋体" w:cstheme="minorEastAsia"/>
                <w:sz w:val="24"/>
                <w:szCs w:val="24"/>
                <w:lang w:val="en-US" w:eastAsia="zh-CN" w:bidi="ar"/>
              </w:rPr>
              <w:t xml:space="preserve">8</w:t>
            </w:r>
            <w:r>
              <w:rPr>
                <w:rFonts w:hint="eastAsia" w:ascii="宋体" w:hAnsi="宋体" w:cstheme="minorEastAsia"/>
                <w:sz w:val="24"/>
                <w:szCs w:val="24"/>
                <w:lang w:eastAsia="zh-CN" w:bidi="ar"/>
              </w:rPr>
              <w:t xml:space="preserve">）</w:t>
            </w:r>
            <w:r>
              <w:rPr>
                <w:rFonts w:hint="eastAsia" w:ascii="宋体" w:hAnsi="宋体" w:cstheme="minorEastAsia"/>
                <w:sz w:val="24"/>
                <w:szCs w:val="24"/>
                <w:lang w:bidi="ar"/>
              </w:rPr>
              <w:t xml:space="preserve">日志管理：支持系统日志的应用。</w:t>
            </w:r>
            <w:r/>
          </w:p>
          <w:p>
            <w:pPr>
              <w:rPr>
                <w:rFonts w:hint="eastAsia" w:ascii="宋体" w:hAnsi="宋体" w:cstheme="minorEastAsia"/>
                <w:sz w:val="24"/>
                <w:szCs w:val="24"/>
                <w:lang w:bidi="ar"/>
              </w:rPr>
            </w:pPr>
            <w:r>
              <w:rPr>
                <w:rFonts w:hint="eastAsia" w:ascii="宋体" w:hAnsi="宋体" w:cstheme="minorEastAsia"/>
                <w:sz w:val="24"/>
                <w:szCs w:val="24"/>
                <w:lang w:eastAsia="zh-CN" w:bidi="ar"/>
              </w:rPr>
              <w:t xml:space="preserve">（</w:t>
            </w:r>
            <w:r>
              <w:rPr>
                <w:rFonts w:hint="eastAsia" w:ascii="宋体" w:hAnsi="宋体" w:cstheme="minorEastAsia"/>
                <w:sz w:val="24"/>
                <w:szCs w:val="24"/>
                <w:lang w:val="en-US" w:eastAsia="zh-CN" w:bidi="ar"/>
              </w:rPr>
              <w:t xml:space="preserve">9</w:t>
            </w:r>
            <w:r>
              <w:rPr>
                <w:rFonts w:hint="eastAsia" w:ascii="宋体" w:hAnsi="宋体" w:cstheme="minorEastAsia"/>
                <w:sz w:val="24"/>
                <w:szCs w:val="24"/>
                <w:lang w:eastAsia="zh-CN" w:bidi="ar"/>
              </w:rPr>
              <w:t xml:space="preserve">）</w:t>
            </w:r>
            <w:r>
              <w:rPr>
                <w:rFonts w:hint="eastAsia" w:ascii="宋体" w:hAnsi="宋体" w:cstheme="minorEastAsia"/>
                <w:sz w:val="24"/>
                <w:szCs w:val="24"/>
                <w:lang w:bidi="ar"/>
              </w:rPr>
              <w:t xml:space="preserve">报表平台：可以实现医院、科室业务表单的灵活设计，实现包括表单、报表的自定义设计，可自定义高级查询。</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宋体" w:hAnsi="宋体" w:cstheme="minorEastAsia"/>
                <w:sz w:val="24"/>
                <w:szCs w:val="24"/>
              </w:rPr>
            </w:pPr>
            <w:r>
              <w:rPr>
                <w:rFonts w:hint="eastAsia" w:ascii="宋体" w:hAnsi="宋体" w:cstheme="minorEastAsia"/>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宋体" w:hAnsi="宋体" w:cstheme="minorEastAsia"/>
                <w:sz w:val="24"/>
                <w:szCs w:val="24"/>
              </w:rPr>
            </w:pPr>
            <w:r>
              <w:rPr>
                <w:rFonts w:hint="eastAsia" w:ascii="宋体" w:hAnsi="宋体" w:cstheme="minorEastAsia"/>
                <w:sz w:val="24"/>
                <w:szCs w:val="24"/>
                <w:lang w:bidi="ar"/>
              </w:rPr>
              <w:t xml:space="preserve">1</w:t>
            </w:r>
            <w:r/>
          </w:p>
        </w:tc>
      </w:tr>
      <w:tr>
        <w:trPr>
          <w:trHeight w:val="4273"/>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宋体" w:hAnsi="宋体" w:cstheme="minorEastAsia"/>
                <w:sz w:val="24"/>
                <w:szCs w:val="24"/>
              </w:rPr>
            </w:pPr>
            <w:r>
              <w:rPr>
                <w:rFonts w:hint="eastAsia" w:ascii="宋体" w:hAnsi="宋体" w:cstheme="minorEastAsia"/>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rPr>
                <w:rFonts w:hint="eastAsia" w:ascii="宋体" w:hAnsi="宋体" w:cstheme="minorEastAsia"/>
                <w:sz w:val="24"/>
                <w:szCs w:val="24"/>
              </w:rPr>
            </w:pPr>
            <w:r>
              <w:rPr>
                <w:rFonts w:hint="eastAsia" w:ascii="宋体" w:hAnsi="宋体" w:cstheme="minorEastAsia"/>
                <w:sz w:val="24"/>
                <w:szCs w:val="24"/>
                <w:lang w:bidi="ar"/>
              </w:rPr>
              <w:t xml:space="preserve">财务核算管理系统</w:t>
            </w:r>
            <w:r/>
          </w:p>
        </w:tc>
        <w:tc>
          <w:tcPr>
            <w:shd w:val="clear" w:color="auto" w:fill="auto"/>
            <w:tcBorders>
              <w:top w:val="single" w:color="000000" w:sz="4" w:space="0"/>
              <w:left w:val="single" w:color="000000" w:sz="4" w:space="0"/>
              <w:bottom w:val="single" w:color="000000" w:sz="4" w:space="0"/>
              <w:right w:val="single" w:color="000000" w:sz="4" w:space="0"/>
            </w:tcBorders>
            <w:tcW w:w="6095" w:type="dxa"/>
            <w:vAlign w:val="center"/>
            <w:textDirection w:val="lrTb"/>
            <w:noWrap w:val="false"/>
          </w:tcPr>
          <w:p>
            <w:pPr>
              <w:numPr>
                <w:ilvl w:val="0"/>
                <w:numId w:val="0"/>
              </w:numPr>
              <w:rPr>
                <w:rFonts w:hint="eastAsia" w:ascii="宋体" w:hAnsi="宋体" w:cstheme="minorEastAsia"/>
                <w:sz w:val="24"/>
                <w:szCs w:val="24"/>
                <w:lang w:bidi="ar"/>
              </w:rPr>
            </w:pPr>
            <w:r>
              <w:rPr>
                <w:rFonts w:hint="eastAsia" w:ascii="宋体" w:hAnsi="宋体" w:cstheme="minorEastAsia"/>
                <w:sz w:val="24"/>
                <w:szCs w:val="24"/>
                <w:lang w:eastAsia="zh-CN" w:bidi="ar"/>
              </w:rPr>
              <w:t xml:space="preserve">（</w:t>
            </w:r>
            <w:r>
              <w:rPr>
                <w:rFonts w:hint="eastAsia" w:ascii="宋体" w:hAnsi="宋体" w:cstheme="minorEastAsia"/>
                <w:sz w:val="24"/>
                <w:szCs w:val="24"/>
                <w:lang w:val="en-US" w:eastAsia="zh-CN" w:bidi="ar"/>
              </w:rPr>
              <w:t xml:space="preserve">1</w:t>
            </w:r>
            <w:r>
              <w:rPr>
                <w:rFonts w:hint="eastAsia" w:ascii="宋体" w:hAnsi="宋体" w:cstheme="minorEastAsia"/>
                <w:sz w:val="24"/>
                <w:szCs w:val="24"/>
                <w:lang w:eastAsia="zh-CN" w:bidi="ar"/>
              </w:rPr>
              <w:t xml:space="preserve">）</w:t>
            </w:r>
            <w:r>
              <w:rPr>
                <w:rFonts w:hint="eastAsia" w:ascii="宋体" w:hAnsi="宋体" w:cstheme="minorEastAsia"/>
                <w:sz w:val="24"/>
                <w:szCs w:val="24"/>
                <w:lang w:bidi="ar"/>
              </w:rPr>
              <w:t xml:space="preserve">总账管理</w:t>
            </w:r>
            <w:r/>
          </w:p>
          <w:p>
            <w:pPr>
              <w:rPr>
                <w:rFonts w:hint="eastAsia" w:ascii="宋体" w:hAnsi="宋体" w:cstheme="minorEastAsia"/>
                <w:sz w:val="24"/>
                <w:szCs w:val="24"/>
                <w:lang w:bidi="ar"/>
              </w:rPr>
            </w:pPr>
            <w:r>
              <w:rPr>
                <w:rFonts w:hint="eastAsia" w:ascii="宋体" w:hAnsi="宋体" w:eastAsia="宋体" w:cstheme="minorEastAsia"/>
                <w:sz w:val="24"/>
                <w:szCs w:val="24"/>
                <w:lang w:bidi="ar"/>
              </w:rPr>
              <w:t xml:space="preserve">▲</w:t>
            </w:r>
            <w:r>
              <w:rPr>
                <w:rFonts w:hint="eastAsia" w:ascii="宋体" w:hAnsi="宋体" w:cstheme="minorEastAsia"/>
                <w:sz w:val="24"/>
                <w:szCs w:val="24"/>
                <w:lang w:bidi="ar"/>
              </w:rPr>
              <w:t xml:space="preserve">按照政府会计制度的规范要求，支持平行记账。预置标准的财务会计科目和预算会计科目，支持在同一个凭证中处理财务凭证和预算凭证；</w:t>
            </w:r>
            <w:r>
              <w:rPr>
                <w:rFonts w:hint="eastAsia" w:ascii="宋体" w:hAnsi="宋体" w:eastAsia="宋体" w:cstheme="minorEastAsia"/>
                <w:b/>
                <w:bCs/>
                <w:sz w:val="24"/>
                <w:szCs w:val="24"/>
              </w:rPr>
              <w:t xml:space="preserve">（提供产品功能截图加盖投标人公章）</w:t>
            </w:r>
            <w:r>
              <w:rPr>
                <w:rFonts w:hint="eastAsia" w:ascii="宋体" w:hAnsi="宋体" w:eastAsia="宋体" w:cstheme="minorEastAsia"/>
                <w:b/>
                <w:bCs/>
                <w:sz w:val="24"/>
                <w:szCs w:val="24"/>
                <w:lang w:bidi="ar"/>
              </w:rPr>
              <w:t xml:space="preserve">；</w:t>
            </w:r>
            <w:r/>
          </w:p>
          <w:p>
            <w:pPr>
              <w:rPr>
                <w:rFonts w:hint="eastAsia" w:ascii="宋体" w:hAnsi="宋体" w:cstheme="minorEastAsia"/>
                <w:sz w:val="24"/>
                <w:szCs w:val="24"/>
                <w:lang w:bidi="ar"/>
              </w:rPr>
            </w:pPr>
            <w:r>
              <w:rPr>
                <w:rFonts w:hint="eastAsia" w:ascii="宋体" w:hAnsi="宋体" w:cstheme="minorEastAsia"/>
                <w:sz w:val="24"/>
                <w:szCs w:val="24"/>
                <w:lang w:bidi="ar"/>
              </w:rPr>
              <w:t xml:space="preserve">支持凭证处理过程中的财务预算差异校验、现金流量校验等。系统支持差异项智能指定，一键完成所有凭证差异项的自动指定，无需手工指定差异项，并自动生成符合新制度要求的差异项报表；</w:t>
            </w:r>
            <w:r/>
          </w:p>
          <w:p>
            <w:pPr>
              <w:rPr>
                <w:rFonts w:hint="eastAsia" w:ascii="宋体" w:hAnsi="宋体" w:cstheme="minorEastAsia"/>
                <w:sz w:val="24"/>
                <w:szCs w:val="24"/>
                <w:lang w:bidi="ar"/>
              </w:rPr>
            </w:pPr>
            <w:r>
              <w:rPr>
                <w:rFonts w:hint="eastAsia" w:ascii="宋体" w:hAnsi="宋体" w:cstheme="minorEastAsia"/>
                <w:sz w:val="24"/>
                <w:szCs w:val="24"/>
                <w:lang w:bidi="ar"/>
              </w:rPr>
              <w:t xml:space="preserve">提供财务会计期末结转和预算会计的期末结转功能，实现自动期末结转；期末结转中的费用摊销和费用预提自动结转：通过设置费用摊销和费用预提凭证模板，自动生成费用摊销凭证和费用预提凭证；预置现金流量项目，指定现金及现金等价物科目的现金流量项目；支持凭证录入时指定现金流量项目，同时支持现金流量拆分模板设置，系统可按模板规则自动指定；</w:t>
            </w:r>
            <w:r/>
          </w:p>
          <w:p>
            <w:pPr>
              <w:rPr>
                <w:rFonts w:hint="eastAsia" w:ascii="宋体" w:hAnsi="宋体" w:cstheme="minorEastAsia"/>
                <w:sz w:val="24"/>
                <w:szCs w:val="24"/>
                <w:lang w:bidi="ar"/>
              </w:rPr>
            </w:pPr>
            <w:r>
              <w:rPr>
                <w:rFonts w:hint="eastAsia" w:ascii="宋体" w:hAnsi="宋体" w:cstheme="minorEastAsia"/>
                <w:sz w:val="24"/>
                <w:szCs w:val="24"/>
                <w:lang w:bidi="ar"/>
              </w:rPr>
              <w:t xml:space="preserve">支持凭证查询时对明细账、总账、原始单据进行联查功能。提供查询账簿功能，并可查询包含未记账凭证的各种账表；支持财务多维度的辅助核算处理；</w:t>
            </w:r>
            <w:r/>
          </w:p>
          <w:p>
            <w:pPr>
              <w:rPr>
                <w:rFonts w:hint="eastAsia" w:ascii="宋体" w:hAnsi="宋体" w:cstheme="minorEastAsia"/>
                <w:sz w:val="24"/>
                <w:szCs w:val="24"/>
                <w:lang w:bidi="ar"/>
              </w:rPr>
            </w:pPr>
            <w:r>
              <w:rPr>
                <w:rFonts w:hint="eastAsia" w:ascii="宋体" w:hAnsi="宋体" w:cstheme="minorEastAsia"/>
                <w:sz w:val="24"/>
                <w:szCs w:val="24"/>
                <w:lang w:bidi="ar"/>
              </w:rPr>
              <w:t xml:space="preserve">支持凭证制单：包含凭证页面、凭证保存、凭证打印、凭证删除、出纳签字、凭证审核、冲销、查询、删除、作废、恢复、复制；</w:t>
            </w:r>
            <w:r/>
          </w:p>
          <w:p>
            <w:pPr>
              <w:rPr>
                <w:rFonts w:hint="eastAsia" w:ascii="宋体" w:hAnsi="宋体" w:cstheme="minorEastAsia"/>
                <w:sz w:val="24"/>
                <w:szCs w:val="24"/>
                <w:lang w:bidi="ar"/>
              </w:rPr>
            </w:pPr>
            <w:r>
              <w:rPr>
                <w:rFonts w:hint="eastAsia" w:ascii="宋体" w:hAnsi="宋体" w:cstheme="minorEastAsia"/>
                <w:sz w:val="24"/>
                <w:szCs w:val="24"/>
                <w:lang w:bidi="ar"/>
              </w:rPr>
              <w:t xml:space="preserve">可自定义多种凭证类型，并可对凭证打印模板进行自定义，支持凭证套打；</w:t>
            </w:r>
            <w:r/>
          </w:p>
          <w:p>
            <w:pPr>
              <w:rPr>
                <w:rFonts w:hint="eastAsia" w:ascii="宋体" w:hAnsi="宋体" w:cstheme="minorEastAsia"/>
                <w:sz w:val="24"/>
                <w:szCs w:val="24"/>
                <w:lang w:bidi="ar"/>
              </w:rPr>
            </w:pPr>
            <w:r>
              <w:rPr>
                <w:rFonts w:hint="eastAsia" w:ascii="宋体" w:hAnsi="宋体" w:cstheme="minorEastAsia"/>
                <w:sz w:val="24"/>
                <w:szCs w:val="24"/>
                <w:lang w:bidi="ar"/>
              </w:rPr>
              <w:t xml:space="preserve">提供对凭证及账表跨年度查询功能，同时可自定义账表的格式和可自定义查询条件；</w:t>
            </w:r>
            <w:r/>
          </w:p>
          <w:p>
            <w:pPr>
              <w:rPr>
                <w:rFonts w:hint="eastAsia" w:ascii="宋体" w:hAnsi="宋体" w:cstheme="minorEastAsia"/>
                <w:sz w:val="24"/>
                <w:szCs w:val="24"/>
                <w:lang w:bidi="ar"/>
              </w:rPr>
            </w:pPr>
            <w:r>
              <w:rPr>
                <w:rFonts w:hint="eastAsia" w:ascii="宋体" w:hAnsi="宋体" w:cstheme="minorEastAsia"/>
                <w:sz w:val="24"/>
                <w:szCs w:val="24"/>
                <w:lang w:bidi="ar"/>
              </w:rPr>
              <w:t xml:space="preserve">(2)自动凭证与总账接口</w:t>
            </w:r>
            <w:r/>
          </w:p>
          <w:p>
            <w:pPr>
              <w:rPr>
                <w:rFonts w:hint="eastAsia" w:ascii="宋体" w:hAnsi="宋体" w:cstheme="minorEastAsia"/>
                <w:sz w:val="24"/>
                <w:szCs w:val="24"/>
                <w:lang w:bidi="ar"/>
              </w:rPr>
            </w:pPr>
            <w:r>
              <w:rPr>
                <w:rFonts w:hint="eastAsia" w:ascii="宋体" w:hAnsi="宋体" w:cstheme="minorEastAsia"/>
                <w:sz w:val="24"/>
                <w:szCs w:val="24"/>
                <w:lang w:bidi="ar"/>
              </w:rPr>
              <w:t xml:space="preserve">支持按照医院的业务，定义财务凭证的入账规则，并根据规则自动生成凭证，实现自动生成的凭证反查业务明细；</w:t>
            </w:r>
            <w:r/>
          </w:p>
          <w:p>
            <w:pPr>
              <w:rPr>
                <w:rFonts w:hint="eastAsia" w:ascii="宋体" w:hAnsi="宋体" w:cstheme="minorEastAsia"/>
                <w:sz w:val="24"/>
                <w:szCs w:val="24"/>
                <w:lang w:bidi="ar"/>
              </w:rPr>
            </w:pPr>
            <w:r>
              <w:rPr>
                <w:rFonts w:hint="eastAsia" w:ascii="宋体" w:hAnsi="宋体" w:cstheme="minorEastAsia"/>
                <w:sz w:val="24"/>
                <w:szCs w:val="24"/>
                <w:lang w:bidi="ar"/>
              </w:rPr>
              <w:t xml:space="preserve">(3)出纳管理</w:t>
            </w:r>
            <w:r/>
          </w:p>
          <w:p>
            <w:pPr>
              <w:rPr>
                <w:rFonts w:hint="eastAsia" w:ascii="宋体" w:hAnsi="宋体" w:cstheme="minorEastAsia"/>
                <w:sz w:val="24"/>
                <w:szCs w:val="24"/>
                <w:lang w:bidi="ar"/>
              </w:rPr>
            </w:pPr>
            <w:r>
              <w:rPr>
                <w:rFonts w:hint="eastAsia" w:ascii="宋体" w:hAnsi="宋体" w:cstheme="minorEastAsia"/>
                <w:sz w:val="24"/>
                <w:szCs w:val="24"/>
                <w:lang w:bidi="ar"/>
              </w:rPr>
              <w:t xml:space="preserve">满足出纳管理的需要，包括出纳的全部工作内容：现金银行出纳流水账登记、现金银行日记账管理等日常工作处理；同时支持不同银行对账单导入的标准化静态接口。包括银行初始、日记账、出纳账登记等信息。支持银医直连，方便后期扩展。</w:t>
            </w:r>
            <w:r/>
          </w:p>
          <w:p>
            <w:pPr>
              <w:rPr>
                <w:rFonts w:hint="eastAsia" w:ascii="宋体" w:hAnsi="宋体" w:cstheme="minorEastAsia"/>
                <w:sz w:val="24"/>
                <w:szCs w:val="24"/>
                <w:lang w:bidi="ar"/>
              </w:rPr>
            </w:pPr>
            <w:r>
              <w:rPr>
                <w:rFonts w:hint="eastAsia" w:ascii="宋体" w:hAnsi="宋体" w:cstheme="minorEastAsia"/>
                <w:sz w:val="24"/>
                <w:szCs w:val="24"/>
                <w:lang w:bidi="ar"/>
              </w:rPr>
              <w:t xml:space="preserve">(4)往来管理</w:t>
            </w:r>
            <w:r/>
          </w:p>
          <w:p>
            <w:pPr>
              <w:rPr>
                <w:rFonts w:hint="eastAsia" w:ascii="宋体" w:hAnsi="宋体" w:cstheme="minorEastAsia"/>
                <w:sz w:val="24"/>
                <w:szCs w:val="24"/>
                <w:lang w:bidi="ar"/>
              </w:rPr>
            </w:pPr>
            <w:r>
              <w:rPr>
                <w:rFonts w:hint="eastAsia" w:ascii="宋体" w:hAnsi="宋体" w:cstheme="minorEastAsia"/>
                <w:sz w:val="24"/>
                <w:szCs w:val="24"/>
                <w:lang w:bidi="ar"/>
              </w:rPr>
              <w:t xml:space="preserve">提供应付单、预付款单的录入、供应商付款的处理、单据核销处理等功能，并提供应付及付款常用报表的查询分析等业务的全流程管理；</w:t>
            </w:r>
            <w:r/>
          </w:p>
          <w:p>
            <w:pPr>
              <w:rPr>
                <w:rFonts w:hint="eastAsia" w:ascii="宋体" w:hAnsi="宋体" w:cstheme="minorEastAsia"/>
                <w:sz w:val="24"/>
                <w:szCs w:val="24"/>
                <w:lang w:bidi="ar"/>
              </w:rPr>
            </w:pPr>
            <w:r>
              <w:rPr>
                <w:rFonts w:hint="eastAsia" w:ascii="宋体" w:hAnsi="宋体" w:cstheme="minorEastAsia"/>
                <w:sz w:val="24"/>
                <w:szCs w:val="24"/>
                <w:lang w:bidi="ar"/>
              </w:rPr>
              <w:t xml:space="preserve">(5)报表管理</w:t>
            </w:r>
            <w:r/>
          </w:p>
          <w:p>
            <w:pPr>
              <w:rPr>
                <w:rFonts w:hint="eastAsia" w:ascii="宋体" w:hAnsi="宋体" w:cstheme="minorEastAsia"/>
                <w:sz w:val="24"/>
                <w:szCs w:val="24"/>
                <w:lang w:bidi="ar"/>
              </w:rPr>
            </w:pPr>
            <w:r>
              <w:rPr>
                <w:rFonts w:hint="eastAsia" w:ascii="宋体" w:hAnsi="宋体" w:cstheme="minorEastAsia"/>
                <w:sz w:val="24"/>
                <w:szCs w:val="24"/>
                <w:lang w:bidi="ar"/>
              </w:rPr>
              <w:t xml:space="preserve">系统能自动出具政府会计制度要求的财务报表，包括资产负债表、收入费用表、净资产变动表、现金流量</w:t>
            </w:r>
            <w:r>
              <w:rPr>
                <w:rFonts w:hint="eastAsia" w:ascii="宋体" w:hAnsi="宋体" w:cstheme="minorEastAsia"/>
                <w:sz w:val="24"/>
                <w:szCs w:val="24"/>
                <w:lang w:val="en-US" w:eastAsia="zh-CN" w:bidi="ar"/>
              </w:rPr>
              <w:t xml:space="preserve">表</w:t>
            </w:r>
            <w:r>
              <w:rPr>
                <w:rFonts w:hint="eastAsia" w:ascii="宋体" w:hAnsi="宋体" w:cstheme="minorEastAsia"/>
                <w:sz w:val="24"/>
                <w:szCs w:val="24"/>
                <w:lang w:bidi="ar"/>
              </w:rPr>
              <w:t xml:space="preserve">等；</w:t>
            </w:r>
            <w:r/>
          </w:p>
          <w:p>
            <w:pPr>
              <w:rPr>
                <w:rFonts w:hint="eastAsia" w:ascii="宋体" w:hAnsi="宋体" w:cstheme="minorEastAsia"/>
                <w:sz w:val="24"/>
                <w:szCs w:val="24"/>
              </w:rPr>
            </w:pPr>
            <w:r>
              <w:rPr>
                <w:rFonts w:hint="eastAsia" w:ascii="宋体" w:hAnsi="宋体" w:cstheme="minorEastAsia"/>
                <w:sz w:val="24"/>
                <w:szCs w:val="24"/>
                <w:lang w:bidi="ar"/>
              </w:rPr>
              <w:t xml:space="preserve">能够根据常用的报表取数公式，直接获取账务中的数据。取数公式满足新制度中要求的财务报表和预算会计报表的取数要求，可按医院要求进行个性化报表的自定义；</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宋体" w:hAnsi="宋体" w:cstheme="minorEastAsia"/>
                <w:sz w:val="24"/>
                <w:szCs w:val="24"/>
              </w:rPr>
            </w:pPr>
            <w:r>
              <w:rPr>
                <w:rFonts w:hint="eastAsia" w:ascii="宋体" w:hAnsi="宋体" w:cstheme="minorEastAsia"/>
                <w:sz w:val="24"/>
                <w:szCs w:val="24"/>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宋体" w:hAnsi="宋体" w:cstheme="minorEastAsia"/>
                <w:sz w:val="24"/>
                <w:szCs w:val="24"/>
              </w:rPr>
            </w:pPr>
            <w:r>
              <w:rPr>
                <w:rFonts w:hint="eastAsia" w:ascii="宋体" w:hAnsi="宋体" w:cstheme="minorEastAsia"/>
                <w:sz w:val="24"/>
                <w:szCs w:val="24"/>
              </w:rPr>
              <w:t xml:space="preserve">1</w:t>
            </w:r>
            <w:r/>
          </w:p>
        </w:tc>
      </w:tr>
      <w:tr>
        <w:trPr>
          <w:trHeight w:val="822"/>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宋体" w:hAnsi="宋体" w:cstheme="minorEastAsia"/>
                <w:sz w:val="24"/>
                <w:szCs w:val="24"/>
              </w:rPr>
            </w:pPr>
            <w:r>
              <w:rPr>
                <w:rFonts w:hint="eastAsia" w:ascii="宋体" w:hAnsi="宋体" w:cstheme="minorEastAsia"/>
                <w:sz w:val="24"/>
                <w:szCs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rPr>
                <w:rFonts w:hint="eastAsia" w:ascii="宋体" w:hAnsi="宋体" w:cstheme="minorEastAsia"/>
                <w:sz w:val="24"/>
                <w:szCs w:val="24"/>
              </w:rPr>
            </w:pPr>
            <w:r>
              <w:rPr>
                <w:rFonts w:hint="eastAsia" w:ascii="宋体" w:hAnsi="宋体" w:cstheme="minorEastAsia"/>
                <w:sz w:val="24"/>
                <w:szCs w:val="24"/>
                <w:lang w:bidi="ar"/>
              </w:rPr>
              <w:t xml:space="preserve">固定资产管理系统</w:t>
            </w:r>
            <w:r/>
          </w:p>
        </w:tc>
        <w:tc>
          <w:tcPr>
            <w:shd w:val="clear" w:color="auto" w:fill="auto"/>
            <w:tcBorders>
              <w:top w:val="single" w:color="000000" w:sz="4" w:space="0"/>
              <w:left w:val="single" w:color="000000" w:sz="4" w:space="0"/>
              <w:bottom w:val="single" w:color="000000" w:sz="4" w:space="0"/>
              <w:right w:val="single" w:color="000000" w:sz="4" w:space="0"/>
            </w:tcBorders>
            <w:tcW w:w="6095" w:type="dxa"/>
            <w:vAlign w:val="center"/>
            <w:textDirection w:val="lrTb"/>
            <w:noWrap/>
          </w:tcPr>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(1)资产卡片</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支持对多种资金来源形成的固定资产，进行单一资金来源或多种资金来源组合的分科室部门、分资产类别管理。</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支持按照不同资金来源登记资产原值信息，并能够按照资金的来源进行折旧，生成按照新制度要求的会计凭证，提高资产折旧效率。</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支持资产档案管理，系统支持资产的电子档案管理，包括资产图片与各种电子资料。</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支持对资产折旧按实际使用科室拆分计算的功能，保证折旧成本的准确，资产折旧、维修等财务信息与财务成本核算系统紧密集成，自动生成财务成本凭证。</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支持资产二维码的管理，支持资产编码和资产二维码关键字段的自定义，能够提供资产二维码按需设计、条码打印、扫码功能，根据实际情况进行设置。</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支持各级资产管理人员可按权限查询资产明细、使用状态和折旧情况。</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(2)资产变动</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资产变动支持各类变动单据，包含使用科室变动、管理科室变动、原值变动、累计折旧变动、使用状态变动、使用年限变动、资金来源变动等。</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支持多种资产增加、内部调整、减少等变动的定义方式，并且这些变动完全与财务处理同步，保证资产的实际与资产的账面处理严格一致，明确资产的状态和责任人。</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(3)资产减少</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资产的减少、回退、报废、盘亏等业务数据单据录入、审批、生效等。</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(4)资产盘点</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定期出具盘点表，进行盘盈资产、差异资产录入。</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▲支持资产条码盘点，能根据盘点结果自动生成盘盈、盘亏单据。</w:t>
            </w:r>
            <w:r>
              <w:rPr>
                <w:rFonts w:hint="eastAsia" w:ascii="宋体" w:hAnsi="宋体" w:eastAsia="宋体" w:cstheme="minorEastAsia"/>
                <w:b/>
                <w:bCs/>
                <w:sz w:val="24"/>
                <w:szCs w:val="24"/>
              </w:rPr>
              <w:t xml:space="preserve">（提供产品功能截图加盖投标人公章）</w:t>
            </w:r>
            <w:r>
              <w:rPr>
                <w:rFonts w:hint="eastAsia" w:ascii="宋体" w:hAnsi="宋体" w:eastAsia="宋体" w:cstheme="minorEastAsia"/>
                <w:b/>
                <w:bCs/>
                <w:sz w:val="24"/>
                <w:szCs w:val="24"/>
                <w:lang w:bidi="ar"/>
              </w:rPr>
              <w:t xml:space="preserve">；</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支持资产按使用科室、按管理科室、按使用状态、按原值、按资金来源等多种方式进行盘点；</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支持资产条码盘点，支持资产的全程条码应用，包括出入库、调拨等业务场景。</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(5)单位调动</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资产单位内部、或跨组织调拨调出，调入单位可协同调入。业务单据录入、审批、生效等。</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(6)资产处置</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资产处置流程单据发起、审批、生效等。</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(7)月末处理</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月末的资产自动折旧处理、结转处理。</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(8)报表管理</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出具各类资产大类报表、明细报表、折旧汇总表、折旧明细表等。</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宋体" w:hAnsi="宋体" w:cstheme="minorEastAsia"/>
                <w:sz w:val="24"/>
                <w:szCs w:val="24"/>
              </w:rPr>
            </w:pPr>
            <w:r>
              <w:rPr>
                <w:rFonts w:hint="eastAsia" w:ascii="宋体" w:hAnsi="宋体" w:cstheme="minorEastAsia"/>
                <w:sz w:val="24"/>
                <w:szCs w:val="24"/>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宋体" w:hAnsi="宋体" w:cstheme="minorEastAsia"/>
                <w:sz w:val="24"/>
                <w:szCs w:val="24"/>
              </w:rPr>
            </w:pPr>
            <w:r>
              <w:rPr>
                <w:rFonts w:hint="eastAsia" w:ascii="宋体" w:hAnsi="宋体" w:cstheme="minorEastAsia"/>
                <w:sz w:val="24"/>
                <w:szCs w:val="24"/>
              </w:rPr>
              <w:t xml:space="preserve">1</w:t>
            </w:r>
            <w:r/>
          </w:p>
        </w:tc>
      </w:tr>
      <w:tr>
        <w:trPr>
          <w:trHeight w:val="822"/>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宋体" w:hAnsi="宋体" w:cstheme="minorEastAsia"/>
                <w:sz w:val="24"/>
                <w:szCs w:val="24"/>
              </w:rPr>
            </w:pPr>
            <w:r>
              <w:rPr>
                <w:rFonts w:hint="eastAsia" w:ascii="宋体" w:hAnsi="宋体" w:cstheme="minorEastAsia"/>
                <w:sz w:val="24"/>
                <w:szCs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rPr>
                <w:rFonts w:hint="eastAsia" w:ascii="宋体" w:hAnsi="宋体" w:cstheme="minorEastAsia"/>
                <w:sz w:val="24"/>
                <w:szCs w:val="24"/>
              </w:rPr>
            </w:pPr>
            <w:r>
              <w:rPr>
                <w:rFonts w:hint="eastAsia" w:ascii="宋体" w:hAnsi="宋体" w:cstheme="minorEastAsia"/>
                <w:sz w:val="24"/>
                <w:szCs w:val="24"/>
                <w:lang w:bidi="ar"/>
              </w:rPr>
              <w:t xml:space="preserve">人力资源管理系统</w:t>
            </w:r>
            <w:r/>
          </w:p>
        </w:tc>
        <w:tc>
          <w:tcPr>
            <w:shd w:val="clear" w:color="auto" w:fill="auto"/>
            <w:tcBorders>
              <w:top w:val="single" w:color="000000" w:sz="4" w:space="0"/>
              <w:left w:val="single" w:color="000000" w:sz="4" w:space="0"/>
              <w:bottom w:val="single" w:color="000000" w:sz="4" w:space="0"/>
              <w:right w:val="single" w:color="000000" w:sz="4" w:space="0"/>
            </w:tcBorders>
            <w:tcW w:w="6095" w:type="dxa"/>
            <w:vAlign w:val="center"/>
            <w:textDirection w:val="lrTb"/>
            <w:noWrap/>
          </w:tcPr>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(1)组织机构管理</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能建立与医院实际一致的组织机构（包括分院、专业系统、一级科室、二级科室等）；每级机构都能记录本机构的基本信息、岗位信息、编制人员记录等信息。</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(2)岗位管理</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能够对各岗位工作职责、任职资格、隶属关系等信息进行维护，形成规范的岗位任职体系，制作各岗位的岗位说明书，点击岗位体系各单元能够展示各岗位说明书，支持职位说明书的导入导出功能；</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(3)人员管理</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可以记录职工从入职到离职的全部信息，如基本信息、学习培训经历、历次职务职称变动、历次工资变动、岗位轮转信息、每月考勤信息、奖惩情况、考核情况等等，并支持附件上传。</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管理员或有权限的业务人员可根据需要对人员信息项目进行灵活的增加、修改、删除。</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可从不同维度进行职工分类管理，如：按照用工形式分为在编人员、非在编人员、劳务派遣人员、返聘人员等；按照人员状态可分为在岗人员、离退休人员、进修培训人员，待岗人员、内退人员、待聘人员、调出人员等。</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具有强大的检索、查询功能，能够实现任意符合格式的组合条件查询。</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提供表格设计工具，既可自动生成预定义的各种报表，也可由用户自定义各类报表，轻松绘制或导入表样，取数条件定义简单，具有自动取数，自动校验，自动排版、打印输出等功能，业务用户可根据需要自行设计各种人事卡片，如职工履历表、干部任免表、各种证明等，并可根据需要导出Excel、PDF、Word等多种格式，不需要厂商二次开发。</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支持在人员管理系统界面直接维护人员的各类信息。</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(4)人员变动管理</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支持内部晋升、降职，辞职、调离、退休、交流、挂职、长期病假、脱产学习培训、待岗、停薪留职等人员异动的规范处理与结果自动归档。</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能够由医院灵活自行设计各种人员调配业务表单，能够基于表单设计调配前后业务规则，自动计算关联项，数据结果自动归档，满足对人员调配业务的规范办理与数据归档。</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工作流程处理，一个人员调配业务办理结束后，可以根据业务的关联关系，自动引发接下来的业务处理。</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具有表单的输出、打印等功能，能够配合线下审批或存档应用。</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支持动态、实时统计临时账号数量等信息。</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支持人员离退管理与离退工作移交、退休工作移交，并提供附件上传及流程审批功能。</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(5)薪资管理</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医院在编人员、非在编职工、返聘人员执行不同的工资管理体系。系统能够满足多种不同的工资结构。</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能对工资项目及其计算公式进行新增、修改、删除等操作，便于对工资体系的调整和完善；</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对工资项目的运算结果要能够进行手工调整；</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可以维护职工银行账户信息，支持职工多账户的管理，可按工资、</w:t>
            </w:r>
            <w:r>
              <w:rPr>
                <w:rFonts w:hint="eastAsia" w:ascii="宋体" w:hAnsi="宋体" w:eastAsia="宋体" w:cstheme="minorEastAsia"/>
                <w:sz w:val="24"/>
                <w:szCs w:val="24"/>
                <w:lang w:val="en-US" w:eastAsia="zh-CN" w:bidi="ar"/>
              </w:rPr>
              <w:t xml:space="preserve">绩效</w:t>
            </w:r>
            <w:r>
              <w:rPr>
                <w:rFonts w:hint="eastAsia" w:ascii="宋体" w:hAnsi="宋体" w:eastAsia="宋体" w:cstheme="minorEastAsia"/>
                <w:sz w:val="24"/>
                <w:szCs w:val="24"/>
                <w:lang w:bidi="ar"/>
              </w:rPr>
              <w:t xml:space="preserve">等维护多套账户信息。</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▲工资发放支持多种形式，满足月薪制及一月多次发放等；</w:t>
            </w:r>
            <w:r>
              <w:rPr>
                <w:rFonts w:hint="eastAsia" w:ascii="宋体" w:hAnsi="宋体" w:eastAsia="宋体" w:cstheme="minorEastAsia"/>
                <w:b/>
                <w:bCs/>
                <w:sz w:val="24"/>
                <w:szCs w:val="24"/>
              </w:rPr>
              <w:t xml:space="preserve">（提供产品功能截图加盖投标人公章）</w:t>
            </w:r>
            <w:r>
              <w:rPr>
                <w:rFonts w:hint="eastAsia" w:ascii="宋体" w:hAnsi="宋体" w:eastAsia="宋体" w:cstheme="minorEastAsia"/>
                <w:b/>
                <w:bCs/>
                <w:sz w:val="24"/>
                <w:szCs w:val="24"/>
                <w:lang w:bidi="ar"/>
              </w:rPr>
              <w:t xml:space="preserve">；</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(6)人员合同管理</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能够保存全体职工的合同信息，包括合同性质、类型、起止时间、签订次数等，形成合同台账；</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对合同的签订、续签、变更、终止等业务要能够进行流程审批管理，流程的配置需简单便捷，流程处理结果能够自动归档；</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系统需预置聘用合同常用模板，并可根据需要灵活调整，可以进行批量打印。</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可查询已到期合同、预到期合同、当前执行合同等信息；</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(7)报表管理</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要求表格绘制要灵活易用，可以完成单位中各类登记表、花名册、业务模板、统计报表和名单设计的用户自定义制作;</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医院内部各种统计报表能够方便制作与应用；</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各种报表的数据能够实时自动生成，并且有准确性的校验功能，提高报表工作效率；</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宋体" w:hAnsi="宋体" w:cstheme="minorEastAsia"/>
                <w:sz w:val="24"/>
                <w:szCs w:val="24"/>
              </w:rPr>
            </w:pPr>
            <w:r>
              <w:rPr>
                <w:rFonts w:hint="eastAsia" w:ascii="宋体" w:hAnsi="宋体" w:cstheme="minorEastAsia"/>
                <w:sz w:val="24"/>
                <w:szCs w:val="24"/>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宋体" w:hAnsi="宋体" w:cstheme="minorEastAsia"/>
                <w:sz w:val="24"/>
                <w:szCs w:val="24"/>
              </w:rPr>
            </w:pPr>
            <w:r>
              <w:rPr>
                <w:rFonts w:hint="eastAsia" w:ascii="宋体" w:hAnsi="宋体" w:cstheme="minorEastAsia"/>
                <w:sz w:val="24"/>
                <w:szCs w:val="24"/>
              </w:rPr>
              <w:t xml:space="preserve">1</w:t>
            </w:r>
            <w:r/>
          </w:p>
        </w:tc>
      </w:tr>
      <w:tr>
        <w:trPr>
          <w:trHeight w:val="822"/>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宋体" w:hAnsi="宋体" w:cstheme="minorEastAsia"/>
                <w:sz w:val="24"/>
                <w:szCs w:val="24"/>
              </w:rPr>
            </w:pPr>
            <w:r>
              <w:rPr>
                <w:rFonts w:hint="eastAsia" w:ascii="宋体" w:hAnsi="宋体" w:cstheme="minorEastAsia"/>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rPr>
                <w:rFonts w:hint="eastAsia" w:ascii="宋体" w:hAnsi="宋体" w:cstheme="minorEastAsia"/>
                <w:sz w:val="24"/>
                <w:szCs w:val="24"/>
              </w:rPr>
            </w:pPr>
            <w:r>
              <w:rPr>
                <w:rFonts w:hint="eastAsia" w:ascii="宋体" w:hAnsi="宋体" w:cstheme="minorEastAsia"/>
                <w:sz w:val="24"/>
                <w:szCs w:val="24"/>
                <w:lang w:bidi="ar"/>
              </w:rPr>
              <w:t xml:space="preserve">全面预算管理系统</w:t>
            </w:r>
            <w:r/>
          </w:p>
        </w:tc>
        <w:tc>
          <w:tcPr>
            <w:shd w:val="clear" w:color="auto" w:fill="auto"/>
            <w:tcBorders>
              <w:top w:val="single" w:color="000000" w:sz="4" w:space="0"/>
              <w:left w:val="single" w:color="000000" w:sz="4" w:space="0"/>
              <w:bottom w:val="single" w:color="000000" w:sz="4" w:space="0"/>
              <w:right w:val="single" w:color="000000" w:sz="4" w:space="0"/>
            </w:tcBorders>
            <w:tcW w:w="6095" w:type="dxa"/>
            <w:vAlign w:val="center"/>
            <w:textDirection w:val="lrTb"/>
            <w:noWrap/>
          </w:tcPr>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(1)基础设置</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建立医院层、归口层、科室执行层的三层预算组织体系；实现三级预算组织体系维护。</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医院各职能部门作为归口科室，支持各归口科室启用、停用。</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参照组织架构生成预算科室作为预算编制、执行、考核最小业务单元。</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支持对医院全面预算进行分类，支持收支类、资本类、业务类的预算类型管理；预算类型也可以根据医院实际情况，进行细化或者增减。</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支持预算指标的定义、变更、控制；能对预算指标进行是否论证、是否下发、下发科室的设置、填制上下的限设置、是否必须填制明细、是否纳入项目库管理等进行控制。</w:t>
            </w:r>
            <w:r/>
          </w:p>
          <w:p>
            <w:pPr>
              <w:pStyle w:val="848"/>
              <w:rPr>
                <w:rFonts w:hint="eastAsia" w:ascii="宋体" w:hAnsi="宋体" w:eastAsia="宋体" w:cstheme="minorEastAsia"/>
                <w:b/>
                <w:bCs/>
                <w:sz w:val="24"/>
                <w:szCs w:val="24"/>
                <w:lang w:bidi="ar"/>
              </w:rPr>
            </w:pPr>
            <w:r>
              <w:rPr>
                <w:rFonts w:hint="eastAsia" w:ascii="宋体" w:hAnsi="宋体" w:eastAsia="宋体" w:cstheme="minorEastAsia"/>
                <w:sz w:val="24"/>
                <w:szCs w:val="24"/>
                <w:lang w:bidi="ar"/>
              </w:rPr>
              <w:t xml:space="preserve">支持医院N上M下的预算编制及调整流程，支持按医院的要求定制预算表样</w:t>
            </w:r>
            <w:r>
              <w:rPr>
                <w:rFonts w:hint="eastAsia" w:ascii="宋体" w:hAnsi="宋体" w:eastAsia="宋体" w:cstheme="minorEastAsia"/>
                <w:b/>
                <w:bCs/>
                <w:sz w:val="24"/>
                <w:szCs w:val="24"/>
              </w:rPr>
              <w:t xml:space="preserve">（提供产品功能截图加盖投标人公章）</w:t>
            </w:r>
            <w:r>
              <w:rPr>
                <w:rFonts w:hint="eastAsia" w:ascii="宋体" w:hAnsi="宋体" w:eastAsia="宋体" w:cstheme="minorEastAsia"/>
                <w:b/>
                <w:bCs/>
                <w:sz w:val="24"/>
                <w:szCs w:val="24"/>
                <w:lang w:bidi="ar"/>
              </w:rPr>
              <w:t xml:space="preserve">；</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支持事项类预算项目的管理，可进行事项项目细化至明细项目；</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(2)项目库</w:t>
            </w:r>
            <w:r/>
          </w:p>
          <w:p>
            <w:pPr>
              <w:pStyle w:val="848"/>
              <w:rPr>
                <w:rFonts w:hint="eastAsia" w:ascii="宋体" w:hAnsi="宋体" w:eastAsia="宋体" w:cstheme="minorEastAsia"/>
                <w:b/>
                <w:bCs/>
                <w:sz w:val="24"/>
                <w:szCs w:val="24"/>
                <w:lang w:bidi="ar"/>
              </w:rPr>
            </w:pPr>
            <w:r>
              <w:rPr>
                <w:rFonts w:hint="eastAsia" w:ascii="宋体" w:hAnsi="宋体" w:eastAsia="宋体" w:cstheme="minorEastAsia"/>
                <w:sz w:val="24"/>
                <w:szCs w:val="24"/>
                <w:lang w:bidi="ar"/>
              </w:rPr>
              <w:t xml:space="preserve">▲支持院内项目库管理，将各类项目从科室填报到院内各个环节的论证，以及院外专家论证结果全部在系统内管理，实现从论证到项目库到预算的一体化应用</w:t>
            </w:r>
            <w:r>
              <w:rPr>
                <w:rFonts w:hint="eastAsia" w:ascii="宋体" w:hAnsi="宋体" w:eastAsia="宋体" w:cstheme="minorEastAsia"/>
                <w:b/>
                <w:bCs/>
                <w:sz w:val="24"/>
                <w:szCs w:val="24"/>
              </w:rPr>
              <w:t xml:space="preserve">（提供产品功能截图加盖投标人公章）</w:t>
            </w:r>
            <w:r>
              <w:rPr>
                <w:rFonts w:hint="eastAsia" w:ascii="宋体" w:hAnsi="宋体" w:eastAsia="宋体" w:cstheme="minorEastAsia"/>
                <w:b/>
                <w:bCs/>
                <w:sz w:val="24"/>
                <w:szCs w:val="24"/>
                <w:lang w:bidi="ar"/>
              </w:rPr>
              <w:t xml:space="preserve">；</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实现项目预算管理，提供项目立项基本信息登记，完成项目总预算编制，为项目经费计划以及项目明细支出提供控制依据；</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支持医院预算的中长期规划在项目库落地，进行多年的持续滚动管理；</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所有通过论证的项目入库后，作为后续预算编制与执行的数据源头，与后续环节进行流程与数据关联，可对全院项目的执行情况进行分析和监督，实现医院资源的有效配置。</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针对不同项目可以进行不同的论证内容预置，如：资产类项目、信息类项目等；</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(3)预算论证</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▲支持论证类型的自定义；支持论证的在线申请及在线审核</w:t>
            </w:r>
            <w:r>
              <w:rPr>
                <w:rFonts w:hint="eastAsia" w:ascii="宋体" w:hAnsi="宋体" w:eastAsia="宋体" w:cstheme="minorEastAsia"/>
                <w:b/>
                <w:bCs/>
                <w:sz w:val="24"/>
                <w:szCs w:val="24"/>
              </w:rPr>
              <w:t xml:space="preserve">（提供产品功能截图加盖投标人公章）；</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对需要论证的项目，并可在线录入论证项目的基本信息、申请理由、预计绩效分析、配套条件、安装条件、操作人员资质等关键信息，并可根据医院情况进行自定义；支持申请过程的在线审批及相关附件的上传；</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(4)预算任务</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支持定制预算编制流程，设置各类预算编制的开始及结束时间；可通过预算任务的设置，实现医院“N上M下”的预算编制过程的全程管理，包括编制时间设置、各预算机构在线编制、上级预算数自动汇总、系统催办等；</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(5)预算编制</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实现系统预算的编制，包括：科室填报、归口填报、院方填报功能；包含预算科室的预算指标填报功能。预算任务启动编制后，会下发多个指标到相应的预算科室，预算科室根据下发的指标进行对应的预算填报；</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实现预算填制的过程管理，监控下级的预算填制过程；支持按照预算任务对预算编制及调整、执行的过程的控制；</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支持预算任务下发后，新增预算项目指标填报。预算任务流程走到归口时，会下发多个指标到相应的预算归口，预算归口根据下发的指标进行对应的预算填报及对预算科室的指标进行审核及汇总；支持在预算编制中补发预算指标；</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支持在预算编制中，院方直接下达科目总额、项目总额。支持预算编制环节中，各预算科室及归口管理科室，对下发的预算指标编制情况提供总览查询功能，并对未编制预算的科室进行预警或催办。</w:t>
            </w:r>
            <w:r/>
          </w:p>
          <w:p>
            <w:pPr>
              <w:pStyle w:val="848"/>
              <w:rPr>
                <w:rFonts w:hint="eastAsia" w:ascii="宋体" w:hAnsi="宋体" w:eastAsia="宋体" w:cstheme="minorEastAsia"/>
                <w:b/>
                <w:bCs/>
                <w:sz w:val="24"/>
                <w:szCs w:val="24"/>
              </w:rPr>
            </w:pPr>
            <w:r>
              <w:rPr>
                <w:rFonts w:hint="eastAsia" w:ascii="宋体" w:hAnsi="宋体" w:eastAsia="宋体" w:cstheme="minorEastAsia"/>
                <w:sz w:val="24"/>
                <w:szCs w:val="24"/>
                <w:lang w:bidi="ar"/>
              </w:rPr>
              <w:t xml:space="preserve">▲支持建立绩效指标库，对预算编制内容进行绩效目标的填报，并对绩效目标进行跟踪分析，考核预算执行结果。实现“预算编制有目标、预算执行有监控、预算完成有评价、评价结果有反馈、反馈结果有应用”的全过程预算绩效管理机制</w:t>
            </w:r>
            <w:r>
              <w:rPr>
                <w:rFonts w:hint="eastAsia" w:ascii="宋体" w:hAnsi="宋体" w:eastAsia="宋体" w:cstheme="minorEastAsia"/>
                <w:b/>
                <w:bCs/>
                <w:sz w:val="24"/>
                <w:szCs w:val="24"/>
              </w:rPr>
              <w:t xml:space="preserve">（提供产品功能截图加盖投标人公章）。</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支持全院各级预算编制情况查询，可以以财务角度查询全院预算收支项目平衡情况；</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预算编制支持预算结转，实现预算号结转到下一预算年度继续使用。</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(6)预算号管理</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▲按照医院编号规则，对预算进行编号；支持预算号的启用、停用；并可按预算号进行业务系统预算执行的追溯查询</w:t>
            </w:r>
            <w:r>
              <w:rPr>
                <w:rFonts w:hint="eastAsia" w:ascii="宋体" w:hAnsi="宋体" w:eastAsia="宋体" w:cstheme="minorEastAsia"/>
                <w:b/>
                <w:bCs/>
                <w:sz w:val="24"/>
                <w:szCs w:val="24"/>
              </w:rPr>
              <w:t xml:space="preserve">（提供产品功能截图加盖投标人公章）；</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(7)预算调整</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预算调整包括中期调整及日常调整。 其中中期调整包括：(1)科室中期调整，主要进行预算科室的预算指标中期调整功能；(2)归口中期调整，归口的预算指标调整功能；(3)院方中期调整，指院方查看并给出预算归口和预算科室指标的调整预算总额。</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实现预算日常调整和调剂功能，包括：预算日常调整申请、预算日常调整审核功能。调剂支持预算号之间进行调剂，总额不变；支持从总盘子拆到明细调剂；日常调整可以到每个科室预算指标的调整；</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实现预算按照医院的调整流程进行调整申请、调整审批，包括预算科室调整、归口科室调整、医院层面的调整；实现预算调整的日常申请、审核。实现预算调整的控制。</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(8)预算执行</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实现预算按照不同维度的控制，包括但不限于按照预算类别、预算指标、预算号、预算科室等；</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支持预算指标的使用与合同、报销及会计核算系统的关联控制；</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实现预算对医院其他业务系统的控制及取数，并对超预算事件进行审批；</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根据预算主体、预算年度、预算号等不同颗粒度设置控制规则，支持强制控制、提醒控制、不控制多种方式。</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支持手工录入预算执行申请及预算执行审批。</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(9)预算分析</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提供将预算数据与实际执行数进行对比的功能。能从多个维度：包括预算科室、归口科室、全院、预算指标、预算类别、预算执行进度等进行预算反馈及分析。</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宋体" w:hAnsi="宋体" w:cstheme="minorEastAsia"/>
                <w:sz w:val="24"/>
                <w:szCs w:val="24"/>
              </w:rPr>
            </w:pPr>
            <w:r>
              <w:rPr>
                <w:rFonts w:hint="eastAsia" w:ascii="宋体" w:hAnsi="宋体" w:cstheme="minorEastAsia"/>
                <w:sz w:val="24"/>
                <w:szCs w:val="24"/>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宋体" w:hAnsi="宋体" w:cstheme="minorEastAsia"/>
                <w:sz w:val="24"/>
                <w:szCs w:val="24"/>
              </w:rPr>
            </w:pPr>
            <w:r>
              <w:rPr>
                <w:rFonts w:hint="eastAsia" w:ascii="宋体" w:hAnsi="宋体" w:cstheme="minorEastAsia"/>
                <w:sz w:val="24"/>
                <w:szCs w:val="24"/>
              </w:rPr>
              <w:t xml:space="preserve">1</w:t>
            </w:r>
            <w:r/>
          </w:p>
        </w:tc>
      </w:tr>
      <w:tr>
        <w:trPr>
          <w:trHeight w:val="822"/>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宋体" w:hAnsi="宋体" w:cstheme="minorEastAsia"/>
                <w:sz w:val="24"/>
                <w:szCs w:val="24"/>
              </w:rPr>
            </w:pPr>
            <w:r>
              <w:rPr>
                <w:rFonts w:hint="eastAsia" w:ascii="宋体" w:hAnsi="宋体" w:cstheme="minorEastAsia"/>
                <w:sz w:val="24"/>
                <w:szCs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rPr>
                <w:rFonts w:hint="eastAsia" w:ascii="宋体" w:hAnsi="宋体" w:cstheme="minorEastAsia"/>
                <w:sz w:val="24"/>
                <w:szCs w:val="24"/>
              </w:rPr>
            </w:pPr>
            <w:r>
              <w:rPr>
                <w:rFonts w:hint="eastAsia" w:ascii="宋体" w:hAnsi="宋体" w:cstheme="minorEastAsia"/>
                <w:sz w:val="24"/>
                <w:szCs w:val="24"/>
                <w:lang w:bidi="ar"/>
              </w:rPr>
              <w:t xml:space="preserve">科室成本管理系统</w:t>
            </w:r>
            <w:r/>
          </w:p>
        </w:tc>
        <w:tc>
          <w:tcPr>
            <w:shd w:val="clear" w:color="auto" w:fill="auto"/>
            <w:tcBorders>
              <w:top w:val="single" w:color="000000" w:sz="4" w:space="0"/>
              <w:left w:val="single" w:color="000000" w:sz="4" w:space="0"/>
              <w:bottom w:val="single" w:color="000000" w:sz="4" w:space="0"/>
              <w:right w:val="single" w:color="000000" w:sz="4" w:space="0"/>
            </w:tcBorders>
            <w:tcW w:w="6095" w:type="dxa"/>
            <w:vAlign w:val="center"/>
            <w:textDirection w:val="lrTb"/>
            <w:noWrap/>
          </w:tcPr>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（1）外部交换</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支持设置不同的系统来源标识与不同的业务系统对接，实现与第三方系统做科室对应关系转换。</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（2）基础数据</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参数设置：灵活设置各类成本分摊参数。</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基础信息：支持对收费项目、收费类别、收入项目、成本分类、成本项目、费用类别、资产卡片、资产字典、资产类别等基础信息的维护与更新采集。“费用要素”可与成本项目关联匹配。满足医院以不同的维度对成本项目数据进行汇总统计。</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支持系统预置常用标准分摊参数，也支持自定义分摊参数</w:t>
            </w:r>
            <w:r/>
          </w:p>
          <w:p>
            <w:pPr>
              <w:pStyle w:val="848"/>
              <w:rPr>
                <w:rFonts w:hint="eastAsia" w:ascii="宋体" w:hAnsi="宋体" w:eastAsia="宋体" w:cstheme="minorEastAsia"/>
                <w:b/>
                <w:bCs/>
                <w:sz w:val="24"/>
                <w:szCs w:val="24"/>
              </w:rPr>
            </w:pPr>
            <w:r>
              <w:rPr>
                <w:rFonts w:hint="eastAsia" w:ascii="宋体" w:hAnsi="宋体" w:eastAsia="宋体" w:cstheme="minorEastAsia"/>
                <w:sz w:val="24"/>
                <w:szCs w:val="24"/>
                <w:lang w:bidi="ar"/>
              </w:rPr>
              <w:t xml:space="preserve">▲支持人事处统计的人员排班和考勤情况，计算医生在各院区、门诊、病房的工作时间，按照工作时间比例将医生的人员经费进行合理分配</w:t>
            </w:r>
            <w:r>
              <w:rPr>
                <w:rFonts w:hint="eastAsia" w:ascii="宋体" w:hAnsi="宋体" w:eastAsia="宋体" w:cstheme="minorEastAsia"/>
                <w:sz w:val="24"/>
                <w:szCs w:val="24"/>
              </w:rPr>
              <w:t xml:space="preserve">（</w:t>
            </w:r>
            <w:r>
              <w:rPr>
                <w:rFonts w:hint="eastAsia" w:ascii="宋体" w:hAnsi="宋体" w:eastAsia="宋体" w:cstheme="minorEastAsia"/>
                <w:b/>
                <w:bCs/>
                <w:sz w:val="24"/>
                <w:szCs w:val="24"/>
              </w:rPr>
              <w:t xml:space="preserve">提供产品功能截图加盖投标人公章）。</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（3）关系设置</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支持设置会计科目关系、工资项目关系、物资分类关系、药品分类关系、资产分类关系、职称与专业技术关系、资金来源与资金构成关系。实现业务明细数据按照业务分类与财务口径分类进行数据的转换、汇总与归集。</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（4）收入数据</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支持分别以收费项目、收费类别两个维度对医疗收入数据和其它收入的数据进行维护，包括增加、修改、删除、归集、查询等各种功能，并提供收入数据的统计汇总；支持医疗收入数据分别按照收费明细、收费分类分别采集并汇总并与总账收入进行核对校验。</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支持对医疗收入数据拆分与反拆分，满足医院多种实际的业务需求。</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支持对HIS工作量数据采集：门诊工作量、住院工作量、医技工作量、内部服务工作量进行维护，包括增加、修改、删除、查询等。</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支持能够从HIS、财务核算等系统自动采集获取医院的医疗收入数据、财政科教收入数据、其他收入数据等；</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（5）成本数据</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支持能够自动从财务核算系统、HRP相关业务系统、HIS等第三方系统以最小的颗粒度按照会计期间分别自动采集人力成本、物资成本、药品成本、资产成本、风险基金、其他成本的相关业务明细数据；</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支持业务明细数据、成本归集后按照拆分规则进行批量拆分、反拆分；满足医院共享护理单元业务数据无法明确的最小核算单元等业务场景。</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支持科室直接成本直接计入或计算计入</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支持对应医院内“水、电、</w:t>
            </w:r>
            <w:r>
              <w:rPr>
                <w:rFonts w:hint="eastAsia" w:ascii="宋体" w:hAnsi="宋体" w:eastAsia="宋体" w:cstheme="minorEastAsia"/>
                <w:sz w:val="24"/>
                <w:szCs w:val="24"/>
                <w:lang w:eastAsia="zh-CN" w:bidi="ar"/>
              </w:rPr>
              <w:t xml:space="preserve">气</w:t>
            </w:r>
            <w:r>
              <w:rPr>
                <w:rFonts w:hint="eastAsia" w:ascii="宋体" w:hAnsi="宋体" w:eastAsia="宋体" w:cstheme="minorEastAsia"/>
                <w:sz w:val="24"/>
                <w:szCs w:val="24"/>
                <w:lang w:bidi="ar"/>
              </w:rPr>
              <w:t xml:space="preserve">”等大用户科室费用的分摊，应遵循重要性原则，能够直接计量到相应的核算责任中心的，按照实际发生数，据实核算成本；无法单独计量的，以人员、面积或床位比例作为参数向全院分摊； </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支持收入、成本明细数据质控，实现与总账数据来源校验、交叉校验、同比校验、环比校验。</w:t>
            </w:r>
            <w:r/>
          </w:p>
          <w:p>
            <w:pPr>
              <w:pStyle w:val="848"/>
              <w:rPr>
                <w:rFonts w:hint="eastAsia" w:ascii="宋体" w:hAnsi="宋体" w:eastAsia="宋体" w:cstheme="minorEastAsia"/>
                <w:b/>
                <w:bCs/>
                <w:sz w:val="24"/>
                <w:szCs w:val="24"/>
              </w:rPr>
            </w:pPr>
            <w:r>
              <w:rPr>
                <w:rFonts w:hint="eastAsia" w:ascii="宋体" w:hAnsi="宋体" w:eastAsia="宋体" w:cstheme="minorEastAsia"/>
                <w:sz w:val="24"/>
                <w:szCs w:val="24"/>
                <w:lang w:bidi="ar"/>
              </w:rPr>
              <w:t xml:space="preserve">▲支持根据成本核算数据校验结果，分析成本数据差异的原因，优化业务流程和数据采集流程，并对需要进行调整的成本核算数据进行校正轧差调整</w:t>
            </w:r>
            <w:r>
              <w:rPr>
                <w:rFonts w:hint="eastAsia" w:ascii="宋体" w:hAnsi="宋体" w:eastAsia="宋体" w:cstheme="minorEastAsia"/>
                <w:b/>
                <w:bCs/>
                <w:sz w:val="24"/>
                <w:szCs w:val="24"/>
              </w:rPr>
              <w:t xml:space="preserve">（提供产品功能截图加盖投标人公章）。</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支持成本七大类按照业务与财务统计口径，以成本核算单元、成本项目为、资金来源三个维度进行对业务数据的汇总与归集。</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（6）分摊设置</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支持标准四类科室分摊模型自由化灵活化配置，支持自定义分摊方式及分摊流程满足医院对科室不同级次多级分摊管理要求。</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可按照科室分类定义分摊顺序，也可按照单独或指定的核算单元提取数据源并分摊到指定的科室或科室类别上。</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支持科室成本分摊方法的快速批量设置。实现行政后勤、医疗辅助、医疗技术、临床科室四类科室不同的分摊方法设置。支持核算分摊方法灵活设置科学、合理的参数，便于不同成本项目采取不同的归集分摊方法，诸如：按面积分摊、 按人员分摊、按服务量分摊等。</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支持某一科室不同成本项目采用不同参数进行分摊；支持某一科室所有成本项目按照同一个参数进行分摊；支持同一成本项目在不同级次上采用不同参数进行分摊。</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支持医辅类科室特殊业务科室分摊。实现门诊收费处、住院收费处等医辅科室只给临床科室的分摊的业务场景。</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支持跨院区、多院区（全院分摊、院内分摊）成本分摊。</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支持对非临床科室的开单收入按自定义的参数分摊到临床科室。</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支持采用四类三级分摊方法，将医院科室分为行政管理能类、医疗辅助医疗类、医疗技术类、临床服务类，并通过对各级分摊的方法设定，分别将全院的各项成本分项逐级分步骤的分摊到直接医疗科室。</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支持同级科室或向下级科室定向分摊；</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支持平台科室专业用设备、卫生耗材根据临床科室实际科室使用情况进行定向分摊，在收支配比的基础上使得成本分摊更加精细与合理。</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支持健康查体中心人员经费的归集，体检收入与成本的专项分摊</w:t>
            </w:r>
            <w:r>
              <w:rPr>
                <w:rFonts w:hint="eastAsia" w:ascii="宋体" w:hAnsi="宋体" w:eastAsia="宋体" w:cstheme="minorEastAsia"/>
                <w:b/>
                <w:bCs/>
                <w:sz w:val="24"/>
                <w:szCs w:val="24"/>
              </w:rPr>
              <w:t xml:space="preserve">（提供产品功能截图加盖投标人公章）。</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（7）成本计算</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系统支持对成本数据分摊前检查校验与分摊后结果校验，保证成本数据都可以全部分摊至临床科室。对分摊后的数据进行逻辑性检查，系统自动校验判断分摊结果是否平衡。</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支持科室成本数据月结、反月结操作、查询功能。</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（8）报表分析</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能够满足医院目前“收入分析”、“成本分析”、“效益分析”等分析内容；</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能分析到每一级核算单元在分摊过程中的直接成本与间接成本数据；</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能够反映（门诊、住院各科室）成本的构成情况，并按成本项目明细列示，揭示各项目对各科室医疗成本的影响程度以及控制成本的目标，指导科室及诊疗组、护理组解决成本中的问题；</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分析能够从不同属性、不同角度为成本控制、应用提供实际成本的成本额和成本率：如固定成本/变动成本、直接成本/间接成本、人力成本/材料成本/药品成本/其他成本；</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实现床日成本及诊次成本的核算；</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支持本量利报表分析查询。</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系统必须具备灵活的自定义报表功能，满足医院未来扩展报表的要求。</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支持科室成本核算国家制度报表数据分析与查询并导出Excel。</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支持临床科室运营管理多维度重点数据指标监控。 </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宋体" w:hAnsi="宋体" w:cstheme="minorEastAsia"/>
                <w:sz w:val="24"/>
                <w:szCs w:val="24"/>
              </w:rPr>
            </w:pPr>
            <w:r>
              <w:rPr>
                <w:rFonts w:hint="eastAsia" w:ascii="宋体" w:hAnsi="宋体" w:cstheme="minorEastAsia"/>
                <w:sz w:val="24"/>
                <w:szCs w:val="24"/>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宋体" w:hAnsi="宋体" w:cstheme="minorEastAsia"/>
                <w:sz w:val="24"/>
                <w:szCs w:val="24"/>
              </w:rPr>
            </w:pPr>
            <w:r>
              <w:rPr>
                <w:rFonts w:hint="eastAsia" w:ascii="宋体" w:hAnsi="宋体" w:cstheme="minorEastAsia"/>
                <w:sz w:val="24"/>
                <w:szCs w:val="24"/>
              </w:rPr>
              <w:t xml:space="preserve">1</w:t>
            </w:r>
            <w:r/>
          </w:p>
        </w:tc>
      </w:tr>
      <w:tr>
        <w:trPr>
          <w:trHeight w:val="822"/>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宋体" w:hAnsi="宋体" w:cstheme="minorEastAsia"/>
                <w:sz w:val="24"/>
                <w:szCs w:val="24"/>
              </w:rPr>
            </w:pPr>
            <w:r>
              <w:rPr>
                <w:rFonts w:hint="eastAsia" w:ascii="宋体" w:hAnsi="宋体" w:cstheme="minorEastAsia"/>
                <w:sz w:val="24"/>
                <w:szCs w:val="24"/>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rPr>
                <w:rFonts w:hint="eastAsia" w:ascii="宋体" w:hAnsi="宋体" w:cstheme="minorEastAsia"/>
                <w:sz w:val="24"/>
                <w:szCs w:val="24"/>
              </w:rPr>
            </w:pPr>
            <w:r>
              <w:rPr>
                <w:rFonts w:hint="eastAsia" w:ascii="宋体" w:hAnsi="宋体" w:cstheme="minorEastAsia"/>
                <w:sz w:val="24"/>
                <w:szCs w:val="24"/>
                <w:lang w:bidi="ar"/>
              </w:rPr>
              <w:t xml:space="preserve">项目成本管理系统</w:t>
            </w:r>
            <w:r/>
          </w:p>
        </w:tc>
        <w:tc>
          <w:tcPr>
            <w:shd w:val="clear" w:color="auto" w:fill="auto"/>
            <w:tcBorders>
              <w:top w:val="single" w:color="000000" w:sz="4" w:space="0"/>
              <w:left w:val="single" w:color="000000" w:sz="4" w:space="0"/>
              <w:bottom w:val="single" w:color="000000" w:sz="4" w:space="0"/>
              <w:right w:val="single" w:color="000000" w:sz="4" w:space="0"/>
            </w:tcBorders>
            <w:tcW w:w="6095" w:type="dxa"/>
            <w:vAlign w:val="center"/>
            <w:textDirection w:val="lrTb"/>
            <w:noWrap/>
          </w:tcPr>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rPr>
              <w:t xml:space="preserve">（</w:t>
            </w:r>
            <w:r>
              <w:rPr>
                <w:rFonts w:hint="eastAsia" w:ascii="宋体" w:hAnsi="宋体" w:eastAsia="宋体" w:cstheme="minorEastAsia"/>
                <w:sz w:val="24"/>
                <w:szCs w:val="24"/>
                <w:lang w:bidi="ar"/>
              </w:rPr>
              <w:t xml:space="preserve">1）基础数据</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支持项目成本核算科室单独档案维护。同时也支持与科室成本的核算单元建立对应关系。既支持按照大科核算、也支持按照小科核算，满足医院不同维度的核算管理要求。</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支持作业库、作业字典、资源动因、成本动因系统数据预置。 </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支持对药品、单收费材料、医疗服务项目的收费项目的标识与区分。可批量设置对应的项目成本核算属性。</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（2）业务数据</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支持按照收入数据的开单科室、执行科室、收费类别等项目进行采集、查询、统计和汇总。</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支持对收入数据中医疗服务项目不合理的执行科室的数据的纠错与调整，优化了收入数据中的错误信息的数据质量，更加符合医院业务的实际情况。</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支持成本一体化业务明细数据按照自定义核算期间数据采集，保障了数据的同源性。</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（3）核算模型与核算方案</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支持作业成本法、比例系数法、项目点数法等方法，可根据核算方法的不同搭建不同的核算模型，可进行直接成本和间接成本核算模型的搭建；</w:t>
            </w:r>
            <w:r/>
          </w:p>
          <w:p>
            <w:pPr>
              <w:pStyle w:val="848"/>
              <w:rPr>
                <w:rFonts w:hint="eastAsia" w:ascii="宋体" w:hAnsi="宋体" w:eastAsia="宋体" w:cstheme="minorEastAsia"/>
                <w:b/>
                <w:bCs/>
                <w:sz w:val="24"/>
                <w:szCs w:val="24"/>
                <w:lang w:bidi="ar"/>
              </w:rPr>
            </w:pPr>
            <w:r>
              <w:rPr>
                <w:rFonts w:hint="eastAsia" w:ascii="宋体" w:hAnsi="宋体" w:eastAsia="宋体" w:cstheme="minorEastAsia"/>
                <w:sz w:val="24"/>
                <w:szCs w:val="24"/>
                <w:lang w:bidi="ar"/>
              </w:rPr>
              <w:t xml:space="preserve">▲系统支持医疗服务项目直接模型批量快速复制功能，有效提升模型配置效率</w:t>
            </w:r>
            <w:r>
              <w:rPr>
                <w:rFonts w:hint="eastAsia" w:ascii="宋体" w:hAnsi="宋体" w:eastAsia="宋体" w:cstheme="minorEastAsia"/>
                <w:b/>
                <w:bCs/>
                <w:sz w:val="24"/>
                <w:szCs w:val="24"/>
              </w:rPr>
              <w:t xml:space="preserve">（提供产品功能截图加盖投标人公章）</w:t>
            </w:r>
            <w:r>
              <w:rPr>
                <w:rFonts w:hint="eastAsia" w:ascii="宋体" w:hAnsi="宋体" w:eastAsia="宋体" w:cstheme="minorEastAsia"/>
                <w:b/>
                <w:bCs/>
                <w:sz w:val="24"/>
                <w:szCs w:val="24"/>
                <w:lang w:bidi="ar"/>
              </w:rPr>
              <w:t xml:space="preserve">。</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支持对医疗项目项目的资源匹配情况的跟踪状态查询。支持对医疗服务项目填报模型的状态变更。</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系统支持根据医院实际业务调研结果，自动记录数据调整规则与来源、结果，有助于业务数据的追溯。对新发生的收入数据，可以方便快速对其进行数据校准，降低人力调研成本。</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系统支持收入数据执行科室手工调整、规则调整。满足各种不同业务需求场景。</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比例系数法提供支持成本项目按照多种自定义分摊比例组合进行核算医疗服务项目成本。</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系统支持核算模型对所核算的医疗服务项目从多视角、多维度进行快速资源配置，避免资源配置缺失遗漏，从而保证直接模型的配置的准确性。</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（4）成本计算</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根据选用的不同核算方法，支持对直接成本和间接成本分步骤进行计算，进而计算出医疗项目成本。</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支持对成本计算逻辑推演详细过程详细数据说明。</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（5）报表分析</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提供收费大类明细表、项目成本明细表、项目成本差异表、项目成本保本分析表、项目成本构成明细表、科室项目成本差异表、科室项目成本保本分析表、科室项目成本构成分析表等报表。</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可根据医院要求进行自定义项目成本分析表。</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所有报表均可支持导出EXCEL、PDF格式。</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支持医疗服务项目杜邦分析图数据分析。</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支持通过分析医疗服务项目收费价格与成本的关系，反映价格与成本的偏离度，为价格调整和补偿提供依据。</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支持分析医院所开展的医疗服务项目盈亏项目数量，以及有无保本点，旨在对项目开展情况及学科发展、成本控制重点提供依据</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宋体" w:hAnsi="宋体" w:cstheme="minorEastAsia"/>
                <w:sz w:val="24"/>
                <w:szCs w:val="24"/>
              </w:rPr>
            </w:pPr>
            <w:r>
              <w:rPr>
                <w:rFonts w:hint="eastAsia" w:ascii="宋体" w:hAnsi="宋体" w:cstheme="minorEastAsia"/>
                <w:sz w:val="24"/>
                <w:szCs w:val="24"/>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宋体" w:hAnsi="宋体" w:cstheme="minorEastAsia"/>
                <w:sz w:val="24"/>
                <w:szCs w:val="24"/>
              </w:rPr>
            </w:pPr>
            <w:r>
              <w:rPr>
                <w:rFonts w:hint="eastAsia" w:ascii="宋体" w:hAnsi="宋体" w:cstheme="minorEastAsia"/>
                <w:sz w:val="24"/>
                <w:szCs w:val="24"/>
              </w:rPr>
              <w:t xml:space="preserve">1</w:t>
            </w:r>
            <w:r/>
          </w:p>
        </w:tc>
      </w:tr>
      <w:tr>
        <w:trPr>
          <w:trHeight w:val="416"/>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宋体" w:hAnsi="宋体" w:cstheme="minorEastAsia"/>
                <w:sz w:val="24"/>
                <w:szCs w:val="24"/>
              </w:rPr>
            </w:pPr>
            <w:r>
              <w:rPr>
                <w:rFonts w:hint="eastAsia" w:ascii="宋体" w:hAnsi="宋体" w:cstheme="minorEastAsia"/>
                <w:sz w:val="24"/>
                <w:szCs w:val="24"/>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rPr>
                <w:rFonts w:hint="eastAsia" w:ascii="宋体" w:hAnsi="宋体" w:cstheme="minorEastAsia"/>
                <w:sz w:val="24"/>
                <w:szCs w:val="24"/>
              </w:rPr>
            </w:pPr>
            <w:r>
              <w:rPr>
                <w:rFonts w:hint="eastAsia" w:ascii="宋体" w:hAnsi="宋体" w:cstheme="minorEastAsia"/>
                <w:sz w:val="24"/>
                <w:szCs w:val="24"/>
                <w:lang w:bidi="ar"/>
              </w:rPr>
              <w:t xml:space="preserve">病种成本管理系统</w:t>
            </w:r>
            <w:r/>
          </w:p>
        </w:tc>
        <w:tc>
          <w:tcPr>
            <w:shd w:val="clear" w:color="auto" w:fill="auto"/>
            <w:tcBorders>
              <w:top w:val="single" w:color="000000" w:sz="4" w:space="0"/>
              <w:left w:val="single" w:color="000000" w:sz="4" w:space="0"/>
              <w:bottom w:val="single" w:color="000000" w:sz="4" w:space="0"/>
              <w:right w:val="single" w:color="000000" w:sz="4" w:space="0"/>
            </w:tcBorders>
            <w:tcW w:w="6095" w:type="dxa"/>
            <w:vAlign w:val="center"/>
            <w:textDirection w:val="lrTb"/>
            <w:noWrap/>
          </w:tcPr>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（1）基础数据</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▲按照ICD10、ICD9以及医院病种分型的特征要求，对医院病种进行分类定义。</w:t>
            </w:r>
            <w:r>
              <w:rPr>
                <w:rFonts w:hint="eastAsia" w:ascii="宋体" w:hAnsi="宋体" w:eastAsia="宋体" w:cstheme="minorEastAsia"/>
                <w:b/>
                <w:bCs/>
                <w:sz w:val="24"/>
                <w:szCs w:val="24"/>
              </w:rPr>
              <w:t xml:space="preserve">（提供产品功能截图加盖投标人公章）</w:t>
            </w:r>
            <w:r>
              <w:rPr>
                <w:rFonts w:hint="eastAsia" w:ascii="宋体" w:hAnsi="宋体" w:eastAsia="宋体" w:cstheme="minorEastAsia"/>
                <w:b/>
                <w:bCs/>
                <w:sz w:val="24"/>
                <w:szCs w:val="24"/>
                <w:lang w:bidi="ar"/>
              </w:rPr>
              <w:t xml:space="preserve">；</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支持多级次病种管理，支持多维度分型管理；支持自定义病种组合方式。</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对病人的数据进行维护，具体包括：病人病案首页数据、病人病历收费明细数据，以及添加、修改、删除、查询等功能。</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（2）病种核算模型配置</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采用项目叠加法进行病种成本核算，建立病种成本核算模型，包括数据模型和核算流程，平衡数据存储能力和流程运算效率，实现最优化结构。实现科室病种成本、院级病种成本、标准临床路径病种成本等内容。</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（3）项目成本归集</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归集医院当期项目成本数据，对病历收费项目的成本进行维护，收费项目具体包括：材料类收费项目、药品类收费项目、医疗项目等。</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（4）病种成本计算</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首先按照给定的规则筛选样本病历数据，计算出每个病人的成本；然后按照单病种定义的基本条件，将患者成本进行合并，再除以样本数量，得到病种成本；将某病种的患者成本进行统计计算，得到科室单病种成本和院级单病种成本。对病人病种成本、科室病种成本、全院病种成本、临床路径病种成本进行计算、查询。</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（5）报表查询</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系统必须具备灵活的自定义报表功能，满足医院未来扩展报表的要求。</w:t>
            </w:r>
            <w:r/>
          </w:p>
          <w:p>
            <w:pPr>
              <w:pStyle w:val="848"/>
              <w:rPr>
                <w:rFonts w:hint="eastAsia" w:ascii="宋体" w:hAnsi="宋体" w:eastAsia="宋体" w:cstheme="minorEastAsia"/>
                <w:sz w:val="24"/>
                <w:szCs w:val="24"/>
              </w:rPr>
            </w:pPr>
            <w:r>
              <w:rPr>
                <w:rFonts w:hint="eastAsia" w:ascii="宋体" w:hAnsi="宋体" w:eastAsia="宋体" w:cstheme="minorEastAsia"/>
                <w:sz w:val="24"/>
                <w:szCs w:val="24"/>
                <w:lang w:bidi="ar"/>
              </w:rPr>
              <w:t xml:space="preserve">按照病人、科室、院级的单位成本、收入构成、成本构成、单位收益等多纬度对病种进行查询分析。按照实际临床路径，临床路径对病种进行成本分析。能分析到每个患者、每个诊疗成本项目的成本数据；</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宋体" w:hAnsi="宋体" w:cstheme="minorEastAsia"/>
                <w:sz w:val="24"/>
                <w:szCs w:val="24"/>
              </w:rPr>
            </w:pPr>
            <w:r>
              <w:rPr>
                <w:rFonts w:hint="eastAsia" w:ascii="宋体" w:hAnsi="宋体" w:cstheme="minorEastAsia"/>
                <w:sz w:val="24"/>
                <w:szCs w:val="24"/>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宋体" w:hAnsi="宋体" w:cstheme="minorEastAsia"/>
                <w:sz w:val="24"/>
                <w:szCs w:val="24"/>
              </w:rPr>
            </w:pPr>
            <w:r>
              <w:rPr>
                <w:rFonts w:hint="eastAsia" w:ascii="宋体" w:hAnsi="宋体" w:cstheme="minorEastAsia"/>
                <w:sz w:val="24"/>
                <w:szCs w:val="24"/>
              </w:rPr>
              <w:t xml:space="preserve">1</w:t>
            </w:r>
            <w:r/>
          </w:p>
        </w:tc>
      </w:tr>
      <w:tr>
        <w:trPr>
          <w:trHeight w:val="822"/>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宋体" w:hAnsi="宋体" w:cstheme="minorEastAsia"/>
                <w:sz w:val="24"/>
                <w:szCs w:val="24"/>
              </w:rPr>
            </w:pPr>
            <w:r>
              <w:rPr>
                <w:rFonts w:hint="eastAsia" w:ascii="宋体" w:hAnsi="宋体" w:cstheme="minorEastAsia"/>
                <w:sz w:val="24"/>
                <w:szCs w:val="24"/>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rPr>
                <w:rFonts w:hint="eastAsia" w:ascii="宋体" w:hAnsi="宋体" w:cstheme="minorEastAsia"/>
                <w:sz w:val="24"/>
                <w:szCs w:val="24"/>
              </w:rPr>
            </w:pPr>
            <w:r>
              <w:rPr>
                <w:rFonts w:hint="eastAsia" w:ascii="宋体" w:hAnsi="宋体" w:cstheme="minorEastAsia"/>
                <w:sz w:val="24"/>
                <w:szCs w:val="24"/>
                <w:lang w:bidi="ar"/>
              </w:rPr>
              <w:t xml:space="preserve">DRG/DIP成本管理系统</w:t>
            </w:r>
            <w:r/>
          </w:p>
        </w:tc>
        <w:tc>
          <w:tcPr>
            <w:shd w:val="clear" w:color="auto" w:fill="auto"/>
            <w:tcBorders>
              <w:top w:val="single" w:color="000000" w:sz="4" w:space="0"/>
              <w:left w:val="single" w:color="000000" w:sz="4" w:space="0"/>
              <w:bottom w:val="single" w:color="000000" w:sz="4" w:space="0"/>
              <w:right w:val="single" w:color="000000" w:sz="4" w:space="0"/>
            </w:tcBorders>
            <w:tcW w:w="6095" w:type="dxa"/>
            <w:vAlign w:val="center"/>
            <w:textDirection w:val="lrTb"/>
            <w:noWrap/>
          </w:tcPr>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（1）支持按照ICD10、ICD9以及医院DRG组分型的特征要求，对医院病种组进行分类定义。</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（2）支持对病案首页数据按照病案多维度质控要求完成对病案数据的筛选与过滤，把符合要求的数据进行统计筛选。</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（3）获取DRG/DIP分组信息：按照统一分组规则，根据患者病案首页数据对患者进行分组管理。根据病历的收费明细对各项成本进行叠加，基础数据管理包括首页数据管理和病历收费明细数据管理。</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▲（4）支持分别以按照病案出院时间与医保结算时间进行系统筛选项目叠加。</w:t>
            </w:r>
            <w:r>
              <w:rPr>
                <w:rFonts w:hint="eastAsia" w:ascii="宋体" w:hAnsi="宋体" w:eastAsia="宋体" w:cstheme="minorEastAsia"/>
                <w:b/>
                <w:bCs/>
                <w:sz w:val="24"/>
                <w:szCs w:val="24"/>
              </w:rPr>
              <w:t xml:space="preserve">（提供产品功能截图加盖投标人公章）</w:t>
            </w:r>
            <w:r>
              <w:rPr>
                <w:rFonts w:hint="eastAsia" w:ascii="宋体" w:hAnsi="宋体" w:eastAsia="宋体" w:cstheme="minorEastAsia"/>
                <w:b/>
                <w:bCs/>
                <w:sz w:val="24"/>
                <w:szCs w:val="24"/>
                <w:lang w:bidi="ar"/>
              </w:rPr>
              <w:t xml:space="preserve">；</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5）核算模型配置：采用项目叠加法进行成本核算，建立成本核算模型，包括数据模型和核算流程，平衡数据存储能力和流程运算效率，实现最优化结构。实现科室DRG成本、院级DRG成本、临床路径DRG成本等内容。</w:t>
            </w:r>
            <w:r/>
          </w:p>
          <w:p>
            <w:pPr>
              <w:pStyle w:val="848"/>
              <w:rPr>
                <w:rFonts w:hint="eastAsia" w:ascii="宋体" w:hAnsi="宋体" w:eastAsia="宋体" w:cstheme="minorEastAsia"/>
                <w:sz w:val="24"/>
                <w:szCs w:val="24"/>
                <w:lang w:bidi="ar"/>
              </w:rPr>
            </w:pPr>
            <w:r>
              <w:rPr>
                <w:rFonts w:hint="eastAsia" w:ascii="宋体" w:hAnsi="宋体" w:eastAsia="宋体" w:cstheme="minorEastAsia"/>
                <w:sz w:val="24"/>
                <w:szCs w:val="24"/>
                <w:lang w:bidi="ar"/>
              </w:rPr>
              <w:t xml:space="preserve">（6）成本计算：采用项目叠加法，通过各医疗服务项目相加进行病组成本核算，形成实际成本。首先确定病例分组，按照给定的规则筛选样本病历数据，计算出每个病人的成本。然后按照患者DRG/DIP病组，将患者成本进行合并，再除以样本数量，得到DRG/DIP单位成本；将某DRG/DIP病组的患者成本进行统计计算，得到科室DRG/DIP成本和院级DRG/DIP成本。</w:t>
            </w:r>
            <w:r/>
          </w:p>
          <w:p>
            <w:pPr>
              <w:pStyle w:val="848"/>
              <w:rPr>
                <w:rFonts w:hint="eastAsia" w:ascii="宋体" w:hAnsi="宋体" w:eastAsia="宋体" w:cstheme="minorEastAsia"/>
                <w:sz w:val="24"/>
                <w:szCs w:val="24"/>
              </w:rPr>
            </w:pPr>
            <w:r>
              <w:rPr>
                <w:rFonts w:hint="eastAsia" w:ascii="宋体" w:hAnsi="宋体" w:eastAsia="宋体" w:cstheme="minorEastAsia"/>
                <w:sz w:val="24"/>
                <w:szCs w:val="24"/>
                <w:lang w:bidi="ar"/>
              </w:rPr>
              <w:t xml:space="preserve">（7）报表查询：系统必须具备灵活的自定义报表功能，满足医院未来扩展报表的要求。针对DRG、DIP、CHS等不同的分组模式选择和引用，能够通过配置实现报表。按照病人、科室、院级的单位成本、收入构成、成本构成、单位收益等多纬度对病种进行报表查询分析。</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宋体" w:hAnsi="宋体" w:cstheme="minorEastAsia"/>
                <w:sz w:val="24"/>
                <w:szCs w:val="24"/>
              </w:rPr>
            </w:pPr>
            <w:r>
              <w:rPr>
                <w:rFonts w:hint="eastAsia" w:ascii="宋体" w:hAnsi="宋体" w:cstheme="minorEastAsia"/>
                <w:sz w:val="24"/>
                <w:szCs w:val="24"/>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宋体" w:hAnsi="宋体" w:cstheme="minorEastAsia"/>
                <w:sz w:val="24"/>
                <w:szCs w:val="24"/>
              </w:rPr>
            </w:pPr>
            <w:r>
              <w:rPr>
                <w:rFonts w:hint="eastAsia" w:ascii="宋体" w:hAnsi="宋体" w:cstheme="minorEastAsia"/>
                <w:sz w:val="24"/>
                <w:szCs w:val="24"/>
              </w:rPr>
              <w:t xml:space="preserve">1</w:t>
            </w:r>
            <w:r/>
          </w:p>
        </w:tc>
      </w:tr>
      <w:tr>
        <w:trPr>
          <w:trHeight w:val="822"/>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宋体" w:hAnsi="宋体" w:cstheme="minorEastAsia"/>
                <w:sz w:val="24"/>
                <w:szCs w:val="24"/>
              </w:rPr>
            </w:pPr>
            <w:r>
              <w:rPr>
                <w:rFonts w:hint="eastAsia" w:ascii="宋体" w:hAnsi="宋体" w:cstheme="minorEastAsia"/>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rPr>
                <w:rFonts w:hint="eastAsia" w:ascii="宋体" w:hAnsi="宋体" w:cstheme="minorEastAsia"/>
                <w:sz w:val="24"/>
                <w:szCs w:val="24"/>
              </w:rPr>
            </w:pPr>
            <w:r>
              <w:rPr>
                <w:rFonts w:hint="eastAsia" w:ascii="宋体" w:hAnsi="宋体" w:cstheme="minorEastAsia"/>
                <w:sz w:val="24"/>
                <w:szCs w:val="24"/>
                <w:lang w:bidi="ar"/>
              </w:rPr>
              <w:t xml:space="preserve">物资管理系统</w:t>
            </w:r>
            <w:r/>
          </w:p>
        </w:tc>
        <w:tc>
          <w:tcPr>
            <w:shd w:val="clear" w:color="auto" w:fill="auto"/>
            <w:tcBorders>
              <w:top w:val="single" w:color="000000" w:sz="4" w:space="0"/>
              <w:left w:val="single" w:color="000000" w:sz="4" w:space="0"/>
              <w:bottom w:val="single" w:color="000000" w:sz="4" w:space="0"/>
              <w:right w:val="single" w:color="000000" w:sz="4" w:space="0"/>
            </w:tcBorders>
            <w:tcW w:w="6095" w:type="dxa"/>
            <w:vAlign w:val="center"/>
            <w:textDirection w:val="lrTb"/>
            <w:noWrap/>
          </w:tcPr>
          <w:p>
            <w:pPr>
              <w:pStyle w:val="692"/>
              <w:ind w:left="0" w:firstLine="0"/>
              <w:rPr>
                <w:rFonts w:hint="eastAsia" w:ascii="宋体" w:hAnsi="宋体" w:cstheme="minorEastAsia"/>
                <w:sz w:val="24"/>
                <w:szCs w:val="24"/>
                <w:lang w:val="en-US" w:bidi="ar"/>
              </w:rPr>
            </w:pPr>
            <w:r>
              <w:rPr>
                <w:rFonts w:hint="eastAsia" w:ascii="宋体" w:hAnsi="宋体" w:cstheme="minorEastAsia"/>
                <w:sz w:val="24"/>
                <w:szCs w:val="24"/>
                <w:lang w:val="en-US" w:bidi="ar"/>
              </w:rPr>
              <w:t xml:space="preserve">(1)条码管理</w:t>
            </w:r>
            <w:r/>
          </w:p>
          <w:p>
            <w:pPr>
              <w:rPr>
                <w:rFonts w:hint="eastAsia" w:ascii="宋体" w:hAnsi="宋体" w:cstheme="minorEastAsia"/>
                <w:sz w:val="24"/>
                <w:szCs w:val="24"/>
                <w:lang w:bidi="ar"/>
              </w:rPr>
            </w:pPr>
            <w:r>
              <w:rPr>
                <w:rFonts w:hint="eastAsia" w:ascii="宋体" w:hAnsi="宋体" w:cstheme="minorEastAsia"/>
                <w:sz w:val="24"/>
                <w:szCs w:val="24"/>
                <w:lang w:bidi="ar"/>
              </w:rPr>
              <w:t xml:space="preserve">提供条码打印程序，支持条码标签的内容、大小、条码码制的自定义；物资条码的内容设计支持物资编码、物资批次、高值耗材序列号等；</w:t>
            </w:r>
            <w:r/>
          </w:p>
          <w:p>
            <w:pPr>
              <w:rPr>
                <w:rFonts w:hint="eastAsia" w:ascii="宋体" w:hAnsi="宋体" w:cstheme="minorEastAsia"/>
                <w:sz w:val="24"/>
                <w:szCs w:val="24"/>
                <w:lang w:bidi="ar"/>
              </w:rPr>
            </w:pPr>
            <w:r>
              <w:rPr>
                <w:rFonts w:hint="eastAsia" w:ascii="宋体" w:hAnsi="宋体" w:cstheme="minorEastAsia"/>
                <w:sz w:val="24"/>
                <w:szCs w:val="24"/>
                <w:lang w:bidi="ar"/>
              </w:rPr>
              <w:t xml:space="preserve">维护条码规则，按照单据类型设置，可以配置物资的主条码和唯一码的条码规则。</w:t>
            </w:r>
            <w:r/>
          </w:p>
          <w:p>
            <w:pPr>
              <w:rPr>
                <w:rFonts w:hint="eastAsia" w:ascii="宋体" w:hAnsi="宋体" w:cstheme="minorEastAsia"/>
                <w:sz w:val="24"/>
                <w:szCs w:val="24"/>
                <w:lang w:bidi="ar"/>
              </w:rPr>
            </w:pPr>
            <w:r>
              <w:rPr>
                <w:rFonts w:hint="eastAsia" w:ascii="宋体" w:hAnsi="宋体" w:cstheme="minorEastAsia"/>
                <w:sz w:val="24"/>
                <w:szCs w:val="24"/>
                <w:lang w:bidi="ar"/>
              </w:rPr>
              <w:t xml:space="preserve">自动生成每一个高值耗材的唯一条码。支持条码逐条打印，或批量打印。</w:t>
            </w:r>
            <w:r/>
          </w:p>
          <w:p>
            <w:pPr>
              <w:pStyle w:val="692"/>
              <w:ind w:left="0" w:firstLine="0"/>
              <w:rPr>
                <w:rFonts w:hint="eastAsia" w:ascii="宋体" w:hAnsi="宋体" w:cstheme="minorEastAsia"/>
                <w:sz w:val="24"/>
                <w:szCs w:val="24"/>
                <w:lang w:val="en-US" w:bidi="ar"/>
              </w:rPr>
            </w:pPr>
            <w:r>
              <w:rPr>
                <w:rFonts w:hint="eastAsia" w:ascii="宋体" w:hAnsi="宋体" w:cstheme="minorEastAsia"/>
                <w:sz w:val="24"/>
                <w:szCs w:val="24"/>
                <w:lang w:val="en-US" w:bidi="ar"/>
              </w:rPr>
              <w:t xml:space="preserve">(2)物资管理基础数据</w:t>
            </w:r>
            <w:r/>
          </w:p>
          <w:p>
            <w:pPr>
              <w:rPr>
                <w:rFonts w:hint="eastAsia" w:ascii="宋体" w:hAnsi="宋体" w:cstheme="minorEastAsia"/>
                <w:sz w:val="24"/>
                <w:szCs w:val="24"/>
                <w:lang w:bidi="ar"/>
              </w:rPr>
            </w:pPr>
            <w:r>
              <w:rPr>
                <w:rFonts w:hint="eastAsia" w:ascii="宋体" w:hAnsi="宋体" w:cstheme="minorEastAsia"/>
                <w:sz w:val="24"/>
                <w:szCs w:val="24"/>
                <w:lang w:bidi="ar"/>
              </w:rPr>
              <w:t xml:space="preserve">支持供应商基础档案维护，包括：往来单位分类、往来单位档案、资质证件等；实现资质证件基础信息维护和管理，资质图片上传，资质效期预警等功能；</w:t>
            </w:r>
            <w:r/>
          </w:p>
          <w:p>
            <w:pPr>
              <w:rPr>
                <w:rFonts w:hint="eastAsia" w:ascii="宋体" w:hAnsi="宋体" w:cstheme="minorEastAsia"/>
                <w:sz w:val="24"/>
                <w:szCs w:val="24"/>
                <w:lang w:bidi="ar"/>
              </w:rPr>
            </w:pPr>
            <w:r>
              <w:rPr>
                <w:rFonts w:hint="eastAsia" w:ascii="宋体" w:hAnsi="宋体" w:cstheme="minorEastAsia"/>
                <w:sz w:val="24"/>
                <w:szCs w:val="24"/>
                <w:lang w:bidi="ar"/>
              </w:rPr>
              <w:t xml:space="preserve">维护供应商物资的关系，记录供应商与物资的价格信息，是采购管理取价规则的重要信息。</w:t>
            </w:r>
            <w:r/>
          </w:p>
          <w:p>
            <w:pPr>
              <w:rPr>
                <w:rFonts w:hint="eastAsia" w:ascii="宋体" w:hAnsi="宋体" w:cstheme="minorEastAsia"/>
                <w:sz w:val="24"/>
                <w:szCs w:val="24"/>
                <w:lang w:bidi="ar"/>
              </w:rPr>
            </w:pPr>
            <w:r>
              <w:rPr>
                <w:rFonts w:hint="eastAsia" w:ascii="宋体" w:hAnsi="宋体" w:cstheme="minorEastAsia"/>
                <w:sz w:val="24"/>
                <w:szCs w:val="24"/>
                <w:lang w:bidi="ar"/>
              </w:rPr>
              <w:t xml:space="preserve">提供物资档案建立耗材的基本信息。如：规格、型号、品牌、是否高值、是否收费、是否条码管理、是否批次管理等属性。</w:t>
            </w:r>
            <w:r/>
          </w:p>
          <w:p>
            <w:pPr>
              <w:rPr>
                <w:rFonts w:hint="eastAsia" w:ascii="宋体" w:hAnsi="宋体" w:cstheme="minorEastAsia"/>
                <w:b/>
                <w:bCs/>
                <w:sz w:val="24"/>
                <w:szCs w:val="24"/>
                <w:lang w:bidi="ar"/>
              </w:rPr>
            </w:pPr>
            <w:r>
              <w:rPr>
                <w:rFonts w:hint="eastAsia" w:ascii="宋体" w:hAnsi="宋体" w:eastAsia="宋体" w:cstheme="minorEastAsia"/>
                <w:sz w:val="24"/>
                <w:szCs w:val="24"/>
                <w:lang w:bidi="ar"/>
              </w:rPr>
              <w:t xml:space="preserve">▲</w:t>
            </w:r>
            <w:r>
              <w:rPr>
                <w:rFonts w:hint="eastAsia" w:ascii="宋体" w:hAnsi="宋体" w:cstheme="minorEastAsia"/>
                <w:sz w:val="24"/>
                <w:szCs w:val="24"/>
                <w:lang w:bidi="ar"/>
              </w:rPr>
              <w:t xml:space="preserve">物资套餐设置：提供将不同数量的物料组合成一个套餐，在选择物料时选择套餐可带出物料明细进行便捷操作，可以实现医院耗材整包申领、整包收费、耗材整包预留</w:t>
            </w:r>
            <w:r>
              <w:rPr>
                <w:rFonts w:hint="eastAsia" w:ascii="宋体" w:hAnsi="宋体" w:cstheme="minorEastAsia"/>
                <w:b/>
                <w:bCs/>
                <w:sz w:val="24"/>
                <w:szCs w:val="24"/>
              </w:rPr>
              <w:t xml:space="preserve">（提供产品功能截图加盖投标人公章）</w:t>
            </w:r>
            <w:r>
              <w:rPr>
                <w:rFonts w:hint="eastAsia" w:ascii="宋体" w:hAnsi="宋体" w:cstheme="minorEastAsia"/>
                <w:b/>
                <w:bCs/>
                <w:sz w:val="24"/>
                <w:szCs w:val="24"/>
                <w:lang w:bidi="ar"/>
              </w:rPr>
              <w:t xml:space="preserve">。</w:t>
            </w:r>
            <w:r/>
          </w:p>
          <w:p>
            <w:pPr>
              <w:rPr>
                <w:rFonts w:hint="eastAsia" w:ascii="宋体" w:hAnsi="宋体" w:cstheme="minorEastAsia"/>
                <w:sz w:val="24"/>
                <w:szCs w:val="24"/>
                <w:lang w:bidi="ar"/>
              </w:rPr>
            </w:pPr>
            <w:r>
              <w:rPr>
                <w:rFonts w:hint="eastAsia" w:ascii="宋体" w:hAnsi="宋体" w:cstheme="minorEastAsia"/>
                <w:sz w:val="24"/>
                <w:szCs w:val="24"/>
                <w:lang w:bidi="ar"/>
              </w:rPr>
              <w:t xml:space="preserve">支持主计量单位和辅计量单位的应用，支持多计量单位的国家标准预置。 </w:t>
            </w:r>
            <w:r/>
          </w:p>
          <w:p>
            <w:pPr>
              <w:rPr>
                <w:rFonts w:hint="eastAsia" w:ascii="宋体" w:hAnsi="宋体" w:cstheme="minorEastAsia"/>
                <w:sz w:val="24"/>
                <w:szCs w:val="24"/>
                <w:lang w:bidi="ar"/>
              </w:rPr>
            </w:pPr>
            <w:r>
              <w:rPr>
                <w:rFonts w:hint="eastAsia" w:ascii="宋体" w:hAnsi="宋体" w:cstheme="minorEastAsia"/>
                <w:sz w:val="24"/>
                <w:szCs w:val="24"/>
                <w:lang w:bidi="ar"/>
              </w:rPr>
              <w:t xml:space="preserve">预警管理：支持物资资质有效期提示预警功能；支持物资库存量安全数量预警，耗材有效期预警，供应商资质效期预警，超出预警条件自动将预警信息推送到登录界面或微信端。</w:t>
            </w:r>
            <w:r/>
          </w:p>
          <w:p>
            <w:pPr>
              <w:pStyle w:val="692"/>
              <w:ind w:left="0" w:firstLine="0"/>
              <w:rPr>
                <w:rFonts w:hint="eastAsia" w:ascii="宋体" w:hAnsi="宋体" w:cstheme="minorEastAsia"/>
                <w:sz w:val="24"/>
                <w:szCs w:val="24"/>
                <w:lang w:val="en-US" w:bidi="ar"/>
              </w:rPr>
            </w:pPr>
            <w:r>
              <w:rPr>
                <w:rFonts w:hint="eastAsia" w:ascii="宋体" w:hAnsi="宋体" w:cstheme="minorEastAsia"/>
                <w:sz w:val="24"/>
                <w:szCs w:val="24"/>
                <w:lang w:val="en-US" w:bidi="ar"/>
              </w:rPr>
              <w:t xml:space="preserve">(3)准入管理</w:t>
            </w:r>
            <w:r/>
          </w:p>
          <w:p>
            <w:pPr>
              <w:rPr>
                <w:rFonts w:hint="eastAsia" w:ascii="宋体" w:hAnsi="宋体" w:cstheme="minorEastAsia"/>
                <w:sz w:val="24"/>
                <w:szCs w:val="24"/>
                <w:lang w:bidi="ar"/>
              </w:rPr>
            </w:pPr>
            <w:r>
              <w:rPr>
                <w:rFonts w:hint="eastAsia" w:ascii="宋体" w:hAnsi="宋体" w:cstheme="minorEastAsia"/>
                <w:sz w:val="24"/>
                <w:szCs w:val="24"/>
                <w:lang w:bidi="ar"/>
              </w:rPr>
              <w:t xml:space="preserve">支持新供应商准入申请和新物资准入申请管理，对新供应商所有资质信息进行审查，及院内对新增物资准入进行多级部门审核。</w:t>
            </w:r>
            <w:r/>
          </w:p>
          <w:p>
            <w:pPr>
              <w:rPr>
                <w:rFonts w:hint="eastAsia" w:ascii="宋体" w:hAnsi="宋体" w:cstheme="minorEastAsia"/>
                <w:sz w:val="24"/>
                <w:szCs w:val="24"/>
                <w:lang w:bidi="ar"/>
              </w:rPr>
            </w:pPr>
            <w:r>
              <w:rPr>
                <w:rFonts w:hint="eastAsia" w:ascii="宋体" w:hAnsi="宋体" w:cstheme="minorEastAsia"/>
                <w:sz w:val="24"/>
                <w:szCs w:val="24"/>
                <w:lang w:bidi="ar"/>
              </w:rPr>
              <w:t xml:space="preserve">提供因停产或代理变更等某些原因，医院对已上架使用的物资发出的停用需求申请，并支持相关事项的审批。</w:t>
            </w:r>
            <w:r/>
          </w:p>
          <w:p>
            <w:pPr>
              <w:rPr>
                <w:rFonts w:hint="eastAsia" w:ascii="宋体" w:hAnsi="宋体" w:cstheme="minorEastAsia"/>
                <w:sz w:val="24"/>
                <w:szCs w:val="24"/>
                <w:lang w:bidi="ar"/>
              </w:rPr>
            </w:pPr>
            <w:r>
              <w:rPr>
                <w:rFonts w:hint="eastAsia" w:ascii="宋体" w:hAnsi="宋体" w:cstheme="minorEastAsia"/>
                <w:sz w:val="24"/>
                <w:szCs w:val="24"/>
                <w:lang w:bidi="ar"/>
              </w:rPr>
              <w:t xml:space="preserve">(4)采购管理</w:t>
            </w:r>
            <w:r/>
          </w:p>
          <w:p>
            <w:pPr>
              <w:rPr>
                <w:rFonts w:hint="eastAsia" w:ascii="宋体" w:hAnsi="宋体" w:cstheme="minorEastAsia"/>
                <w:sz w:val="24"/>
                <w:szCs w:val="24"/>
                <w:lang w:bidi="ar"/>
              </w:rPr>
            </w:pPr>
            <w:r>
              <w:rPr>
                <w:rFonts w:hint="eastAsia" w:ascii="宋体" w:hAnsi="宋体" w:cstheme="minorEastAsia"/>
                <w:sz w:val="24"/>
                <w:szCs w:val="24"/>
                <w:lang w:bidi="ar"/>
              </w:rPr>
              <w:t xml:space="preserve">支持价格审批单功能，可对价格变更进行维护、审批。并对现存的物资价格进行自动追溯调整。</w:t>
            </w:r>
            <w:r/>
          </w:p>
          <w:p>
            <w:pPr>
              <w:rPr>
                <w:rFonts w:hint="eastAsia" w:ascii="宋体" w:hAnsi="宋体" w:cstheme="minorEastAsia"/>
                <w:sz w:val="24"/>
                <w:szCs w:val="24"/>
                <w:lang w:bidi="ar"/>
              </w:rPr>
            </w:pPr>
            <w:r>
              <w:rPr>
                <w:rFonts w:hint="eastAsia" w:ascii="宋体" w:hAnsi="宋体" w:cstheme="minorEastAsia"/>
                <w:sz w:val="24"/>
                <w:szCs w:val="24"/>
                <w:lang w:bidi="ar"/>
              </w:rPr>
              <w:t xml:space="preserve">提供采购价目表的功能，可对物资的采购价格进行生效及失效日期管理；</w:t>
            </w:r>
            <w:r/>
          </w:p>
          <w:p>
            <w:pPr>
              <w:rPr>
                <w:rFonts w:hint="eastAsia" w:ascii="宋体" w:hAnsi="宋体" w:cstheme="minorEastAsia"/>
                <w:sz w:val="24"/>
                <w:szCs w:val="24"/>
                <w:lang w:bidi="ar"/>
              </w:rPr>
            </w:pPr>
            <w:r>
              <w:rPr>
                <w:rFonts w:hint="eastAsia" w:ascii="宋体" w:hAnsi="宋体" w:cstheme="minorEastAsia"/>
                <w:sz w:val="24"/>
                <w:szCs w:val="24"/>
                <w:lang w:bidi="ar"/>
              </w:rPr>
              <w:t xml:space="preserve">支持物资请购功能，能够在线提出物资请购需求，并由相关负责人进行审批；</w:t>
            </w:r>
            <w:r/>
          </w:p>
          <w:p>
            <w:pPr>
              <w:rPr>
                <w:rFonts w:hint="eastAsia" w:ascii="宋体" w:hAnsi="宋体" w:cstheme="minorEastAsia"/>
                <w:sz w:val="24"/>
                <w:szCs w:val="24"/>
                <w:lang w:bidi="ar"/>
              </w:rPr>
            </w:pPr>
            <w:r>
              <w:rPr>
                <w:rFonts w:hint="eastAsia" w:ascii="宋体" w:hAnsi="宋体" w:cstheme="minorEastAsia"/>
                <w:sz w:val="24"/>
                <w:szCs w:val="24"/>
                <w:lang w:bidi="ar"/>
              </w:rPr>
              <w:t xml:space="preserve">支持采购计划功能，帮助采购部门制定计划，审批计划，并根据业务的进展对计划进行调整；</w:t>
            </w:r>
            <w:r/>
          </w:p>
          <w:p>
            <w:pPr>
              <w:rPr>
                <w:rFonts w:hint="eastAsia" w:ascii="宋体" w:hAnsi="宋体" w:cstheme="minorEastAsia"/>
                <w:sz w:val="24"/>
                <w:szCs w:val="24"/>
                <w:lang w:bidi="ar"/>
              </w:rPr>
            </w:pPr>
            <w:r>
              <w:rPr>
                <w:rFonts w:hint="eastAsia" w:ascii="宋体" w:hAnsi="宋体" w:cstheme="minorEastAsia"/>
                <w:sz w:val="24"/>
                <w:szCs w:val="24"/>
                <w:lang w:bidi="ar"/>
              </w:rPr>
              <w:t xml:space="preserve">提供采购订单功能，对采购计划和采购申请进行执行，采购订单到货情况可以随时追踪；</w:t>
            </w:r>
            <w:r/>
          </w:p>
          <w:p>
            <w:pPr>
              <w:rPr>
                <w:rFonts w:hint="eastAsia" w:ascii="宋体" w:hAnsi="宋体" w:cstheme="minorEastAsia"/>
                <w:sz w:val="24"/>
                <w:szCs w:val="24"/>
                <w:lang w:bidi="ar"/>
              </w:rPr>
            </w:pPr>
            <w:r>
              <w:rPr>
                <w:rFonts w:hint="eastAsia" w:ascii="宋体" w:hAnsi="宋体" w:cstheme="minorEastAsia"/>
                <w:sz w:val="24"/>
                <w:szCs w:val="24"/>
                <w:lang w:bidi="ar"/>
              </w:rPr>
              <w:t xml:space="preserve">提供物资采购入库功能，根据供应商资质、物资注册证有效期、最大库存情况进行自动预警，提高采购物资的质量；</w:t>
            </w:r>
            <w:r/>
          </w:p>
          <w:p>
            <w:pPr>
              <w:rPr>
                <w:rFonts w:hint="eastAsia" w:ascii="宋体" w:hAnsi="宋体" w:cstheme="minorEastAsia"/>
                <w:sz w:val="24"/>
                <w:szCs w:val="24"/>
                <w:lang w:bidi="ar"/>
              </w:rPr>
            </w:pPr>
            <w:r>
              <w:rPr>
                <w:rFonts w:hint="eastAsia" w:ascii="宋体" w:hAnsi="宋体" w:cstheme="minorEastAsia"/>
                <w:sz w:val="24"/>
                <w:szCs w:val="24"/>
                <w:lang w:bidi="ar"/>
              </w:rPr>
              <w:t xml:space="preserve">支持采购发票管理功能，能够进行票货同到、货到票未到、票到货未到多种情况的管理，货到票未到情况支持暂估入库，一张发票可以核销多张采购单、一张采购单也可以对应核销多张发票；</w:t>
            </w:r>
            <w:r/>
          </w:p>
          <w:p>
            <w:pPr>
              <w:rPr>
                <w:rFonts w:hint="eastAsia" w:ascii="宋体" w:hAnsi="宋体" w:cstheme="minorEastAsia"/>
                <w:sz w:val="24"/>
                <w:szCs w:val="24"/>
                <w:lang w:bidi="ar"/>
              </w:rPr>
            </w:pPr>
            <w:r>
              <w:rPr>
                <w:rFonts w:hint="eastAsia" w:ascii="宋体" w:hAnsi="宋体" w:cstheme="minorEastAsia"/>
                <w:sz w:val="24"/>
                <w:szCs w:val="24"/>
                <w:lang w:bidi="ar"/>
              </w:rPr>
              <w:t xml:space="preserve">可以在系统维护采购价格并设定采购价格的有效期间，后续入库存将以价格维护表上的数据作为出入库价格自动带出。当出现物资价格变动时，需要作价格变动审批单，并由相关领导进行审批。</w:t>
            </w:r>
            <w:r/>
          </w:p>
          <w:p>
            <w:pPr>
              <w:rPr>
                <w:rFonts w:hint="eastAsia" w:ascii="宋体" w:hAnsi="宋体" w:cstheme="minorEastAsia"/>
                <w:sz w:val="24"/>
                <w:szCs w:val="24"/>
                <w:lang w:bidi="ar"/>
              </w:rPr>
            </w:pPr>
            <w:r>
              <w:rPr>
                <w:rFonts w:hint="eastAsia" w:ascii="宋体" w:hAnsi="宋体" w:cstheme="minorEastAsia"/>
                <w:sz w:val="24"/>
                <w:szCs w:val="24"/>
                <w:lang w:bidi="ar"/>
              </w:rPr>
              <w:t xml:space="preserve">(5)库存管理</w:t>
            </w:r>
            <w:r/>
          </w:p>
          <w:p>
            <w:pPr>
              <w:rPr>
                <w:rFonts w:hint="eastAsia" w:ascii="宋体" w:hAnsi="宋体" w:cstheme="minorEastAsia"/>
                <w:sz w:val="24"/>
                <w:szCs w:val="24"/>
                <w:lang w:bidi="ar"/>
              </w:rPr>
            </w:pPr>
            <w:r>
              <w:rPr>
                <w:rFonts w:hint="eastAsia" w:ascii="宋体" w:hAnsi="宋体" w:cstheme="minorEastAsia"/>
                <w:sz w:val="24"/>
                <w:szCs w:val="24"/>
                <w:lang w:bidi="ar"/>
              </w:rPr>
              <w:t xml:space="preserve">支持批次管理功能，能够进行批次规则定义，区分不同批次的物资属性，实现精细化物资出库控制；</w:t>
            </w:r>
            <w:r/>
          </w:p>
          <w:p>
            <w:pPr>
              <w:rPr>
                <w:rFonts w:hint="eastAsia" w:ascii="宋体" w:hAnsi="宋体" w:cstheme="minorEastAsia"/>
                <w:sz w:val="24"/>
                <w:szCs w:val="24"/>
                <w:lang w:bidi="ar"/>
              </w:rPr>
            </w:pPr>
            <w:r>
              <w:rPr>
                <w:rFonts w:hint="eastAsia" w:ascii="宋体" w:hAnsi="宋体" w:cstheme="minorEastAsia"/>
                <w:sz w:val="24"/>
                <w:szCs w:val="24"/>
                <w:lang w:bidi="ar"/>
              </w:rPr>
              <w:t xml:space="preserve">提供快捷出库功能，可以在入库单上直接点击出库按钮，一键出库提高库存管理效率；</w:t>
            </w:r>
            <w:r/>
          </w:p>
          <w:p>
            <w:pPr>
              <w:rPr>
                <w:rFonts w:hint="eastAsia" w:ascii="宋体" w:hAnsi="宋体" w:cstheme="minorEastAsia"/>
                <w:sz w:val="24"/>
                <w:szCs w:val="24"/>
                <w:lang w:bidi="ar"/>
              </w:rPr>
            </w:pPr>
            <w:r>
              <w:rPr>
                <w:rFonts w:hint="eastAsia" w:ascii="宋体" w:hAnsi="宋体" w:cstheme="minorEastAsia"/>
                <w:sz w:val="24"/>
                <w:szCs w:val="24"/>
                <w:lang w:bidi="ar"/>
              </w:rPr>
              <w:t xml:space="preserve">支持领用出库、其他出库、盘亏出库等多种出库管理模式，适应医院实际库存业务情况；</w:t>
            </w:r>
            <w:r/>
          </w:p>
          <w:p>
            <w:pPr>
              <w:rPr>
                <w:rFonts w:hint="eastAsia" w:ascii="宋体" w:hAnsi="宋体" w:cstheme="minorEastAsia"/>
                <w:sz w:val="24"/>
                <w:szCs w:val="24"/>
                <w:lang w:bidi="ar"/>
              </w:rPr>
            </w:pPr>
            <w:r>
              <w:rPr>
                <w:rFonts w:hint="eastAsia" w:ascii="宋体" w:hAnsi="宋体" w:cstheme="minorEastAsia"/>
                <w:sz w:val="24"/>
                <w:szCs w:val="24"/>
                <w:lang w:bidi="ar"/>
              </w:rPr>
              <w:t xml:space="preserve">支持对物资进行分类细化管理，设立科室二级库、引入条形码支持。依靠二级库与HIS医嘱收费联用自动记账逐步达到收费耗材的实耗实销，完成一个闭环的管理模式；</w:t>
            </w:r>
            <w:r/>
          </w:p>
          <w:p>
            <w:pPr>
              <w:rPr>
                <w:rFonts w:hint="eastAsia" w:ascii="宋体" w:hAnsi="宋体" w:cstheme="minorEastAsia"/>
                <w:sz w:val="24"/>
                <w:szCs w:val="24"/>
                <w:lang w:bidi="ar"/>
              </w:rPr>
            </w:pPr>
            <w:r>
              <w:rPr>
                <w:rFonts w:hint="eastAsia" w:ascii="宋体" w:hAnsi="宋体" w:cstheme="minorEastAsia"/>
                <w:sz w:val="24"/>
                <w:szCs w:val="24"/>
                <w:lang w:bidi="ar"/>
              </w:rPr>
              <w:t xml:space="preserve">支持高值耗材代管入库功能，进行代管的高值耗材入库手续办理。</w:t>
            </w:r>
            <w:r/>
          </w:p>
          <w:p>
            <w:pPr>
              <w:rPr>
                <w:rFonts w:hint="eastAsia" w:ascii="宋体" w:hAnsi="宋体" w:cstheme="minorEastAsia"/>
                <w:sz w:val="24"/>
                <w:szCs w:val="24"/>
                <w:lang w:bidi="ar"/>
              </w:rPr>
            </w:pPr>
            <w:r>
              <w:rPr>
                <w:rFonts w:hint="eastAsia" w:ascii="宋体" w:hAnsi="宋体" w:cstheme="minorEastAsia"/>
                <w:sz w:val="24"/>
                <w:szCs w:val="24"/>
                <w:lang w:bidi="ar"/>
              </w:rPr>
              <w:t xml:space="preserve">支持仓库对供应商到货的物资进行验收入库。</w:t>
            </w:r>
            <w:r/>
          </w:p>
          <w:p>
            <w:pPr>
              <w:rPr>
                <w:rFonts w:hint="eastAsia" w:ascii="宋体" w:hAnsi="宋体" w:cstheme="minorEastAsia"/>
                <w:sz w:val="24"/>
                <w:szCs w:val="24"/>
                <w:lang w:bidi="ar"/>
              </w:rPr>
            </w:pPr>
            <w:r>
              <w:rPr>
                <w:rFonts w:hint="eastAsia" w:ascii="宋体" w:hAnsi="宋体" w:cstheme="minorEastAsia"/>
                <w:sz w:val="24"/>
                <w:szCs w:val="24"/>
                <w:lang w:bidi="ar"/>
              </w:rPr>
              <w:t xml:space="preserve">支持对仓库现有库存量进行物资领用出库，记录领用出库物资的相关信息。</w:t>
            </w:r>
            <w:r/>
          </w:p>
          <w:p>
            <w:pPr>
              <w:rPr>
                <w:rFonts w:hint="eastAsia" w:ascii="宋体" w:hAnsi="宋体" w:cstheme="minorEastAsia"/>
                <w:sz w:val="24"/>
                <w:szCs w:val="24"/>
                <w:lang w:bidi="ar"/>
              </w:rPr>
            </w:pPr>
            <w:r>
              <w:rPr>
                <w:rFonts w:hint="eastAsia" w:ascii="宋体" w:hAnsi="宋体" w:cstheme="minorEastAsia"/>
                <w:sz w:val="24"/>
                <w:szCs w:val="24"/>
                <w:lang w:bidi="ar"/>
              </w:rPr>
              <w:t xml:space="preserve">支持物资实际盘点数量的自动导入，自动进行盘点处理，生成盘盈盘亏单，提高物资盘点效率；提供二级库盘点功能，实现二级库的定期盘存，明确管理责权；系统支持移动盘点设备的接入，能够与移动盘点设备进行数据交换，实现移动盘点、查询；</w:t>
            </w:r>
            <w:r/>
          </w:p>
          <w:p>
            <w:pPr>
              <w:rPr>
                <w:rFonts w:hint="eastAsia" w:ascii="宋体" w:hAnsi="宋体" w:cstheme="minorEastAsia"/>
                <w:sz w:val="24"/>
                <w:szCs w:val="24"/>
                <w:lang w:bidi="ar"/>
              </w:rPr>
            </w:pPr>
            <w:r>
              <w:rPr>
                <w:rFonts w:hint="eastAsia" w:ascii="宋体" w:hAnsi="宋体" w:cstheme="minorEastAsia"/>
                <w:sz w:val="24"/>
                <w:szCs w:val="24"/>
                <w:lang w:bidi="ar"/>
              </w:rPr>
              <w:t xml:space="preserve">支持库存月末关账及反关账功能。</w:t>
            </w:r>
            <w:r/>
          </w:p>
          <w:p>
            <w:pPr>
              <w:rPr>
                <w:rFonts w:hint="eastAsia" w:ascii="宋体" w:hAnsi="宋体" w:cstheme="minorEastAsia"/>
                <w:sz w:val="24"/>
                <w:szCs w:val="24"/>
                <w:lang w:bidi="ar"/>
              </w:rPr>
            </w:pPr>
            <w:r>
              <w:rPr>
                <w:rFonts w:hint="eastAsia" w:ascii="宋体" w:hAnsi="宋体" w:cstheme="minorEastAsia"/>
                <w:sz w:val="24"/>
                <w:szCs w:val="24"/>
                <w:lang w:bidi="ar"/>
              </w:rPr>
              <w:t xml:space="preserve">(6)追溯管理</w:t>
            </w:r>
            <w:r/>
          </w:p>
          <w:p>
            <w:pPr>
              <w:rPr>
                <w:rFonts w:hint="eastAsia" w:ascii="宋体" w:hAnsi="宋体" w:cstheme="minorEastAsia"/>
                <w:sz w:val="24"/>
                <w:szCs w:val="24"/>
                <w:lang w:bidi="ar"/>
              </w:rPr>
            </w:pPr>
            <w:r>
              <w:rPr>
                <w:rFonts w:hint="eastAsia" w:ascii="宋体" w:hAnsi="宋体" w:cstheme="minorEastAsia"/>
                <w:sz w:val="24"/>
                <w:szCs w:val="24"/>
                <w:lang w:bidi="ar"/>
              </w:rPr>
              <w:t xml:space="preserve">支持与医嘱系统或者HIS收费系统自动对接，高值耗材的收费、使用信息自动传递到系统内，实现高值耗材从入库、流转、到使用收费的全过程跟踪管理；</w:t>
            </w:r>
            <w:r/>
          </w:p>
          <w:p>
            <w:pPr>
              <w:rPr>
                <w:rFonts w:hint="eastAsia" w:ascii="宋体" w:hAnsi="宋体" w:cstheme="minorEastAsia"/>
                <w:sz w:val="24"/>
                <w:szCs w:val="24"/>
                <w:lang w:bidi="ar"/>
              </w:rPr>
            </w:pPr>
            <w:r>
              <w:rPr>
                <w:rFonts w:hint="eastAsia" w:ascii="宋体" w:hAnsi="宋体" w:cstheme="minorEastAsia"/>
                <w:sz w:val="24"/>
                <w:szCs w:val="24"/>
                <w:lang w:bidi="ar"/>
              </w:rPr>
              <w:t xml:space="preserve">（7）统计分析</w:t>
            </w:r>
            <w:r/>
          </w:p>
          <w:p>
            <w:pPr>
              <w:rPr>
                <w:rFonts w:hint="eastAsia" w:ascii="宋体" w:hAnsi="宋体" w:cstheme="minorEastAsia"/>
                <w:sz w:val="24"/>
                <w:szCs w:val="24"/>
              </w:rPr>
            </w:pPr>
            <w:r>
              <w:rPr>
                <w:rFonts w:hint="eastAsia" w:ascii="宋体" w:hAnsi="宋体" w:cstheme="minorEastAsia"/>
                <w:sz w:val="24"/>
                <w:szCs w:val="24"/>
                <w:lang w:bidi="ar"/>
              </w:rPr>
              <w:t xml:space="preserve">支持提供报表内置报表及用户自定义报表两类</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宋体" w:hAnsi="宋体" w:cstheme="minorEastAsia"/>
                <w:sz w:val="24"/>
                <w:szCs w:val="24"/>
              </w:rPr>
            </w:pPr>
            <w:r>
              <w:rPr>
                <w:rFonts w:hint="eastAsia" w:ascii="宋体" w:hAnsi="宋体" w:cstheme="minorEastAsia"/>
                <w:sz w:val="24"/>
                <w:szCs w:val="24"/>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宋体" w:hAnsi="宋体" w:cstheme="minorEastAsia"/>
                <w:sz w:val="24"/>
                <w:szCs w:val="24"/>
              </w:rPr>
            </w:pPr>
            <w:r>
              <w:rPr>
                <w:rFonts w:hint="eastAsia" w:ascii="宋体" w:hAnsi="宋体" w:cstheme="minorEastAsia"/>
                <w:sz w:val="24"/>
                <w:szCs w:val="24"/>
              </w:rPr>
              <w:t xml:space="preserve">1</w:t>
            </w:r>
            <w:r/>
          </w:p>
        </w:tc>
      </w:tr>
      <w:tr>
        <w:trPr>
          <w:trHeight w:val="822"/>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宋体" w:hAnsi="宋体" w:cstheme="minorEastAsia"/>
                <w:sz w:val="24"/>
                <w:szCs w:val="24"/>
              </w:rPr>
            </w:pPr>
            <w:r>
              <w:rPr>
                <w:rFonts w:hint="eastAsia" w:ascii="宋体" w:hAnsi="宋体" w:cstheme="minorEastAsia"/>
                <w:sz w:val="24"/>
                <w:szCs w:val="24"/>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rPr>
                <w:rFonts w:hint="eastAsia" w:ascii="宋体" w:hAnsi="宋体" w:cstheme="minorEastAsia"/>
                <w:sz w:val="24"/>
                <w:szCs w:val="24"/>
              </w:rPr>
            </w:pPr>
            <w:r>
              <w:rPr>
                <w:rFonts w:hint="eastAsia" w:ascii="宋体" w:hAnsi="宋体" w:cstheme="minorEastAsia"/>
                <w:sz w:val="24"/>
                <w:szCs w:val="24"/>
                <w:lang w:bidi="ar"/>
              </w:rPr>
              <w:t xml:space="preserve">绩效管理系统</w:t>
            </w:r>
            <w:r/>
          </w:p>
        </w:tc>
        <w:tc>
          <w:tcPr>
            <w:shd w:val="clear" w:color="auto" w:fill="auto"/>
            <w:tcBorders>
              <w:top w:val="single" w:color="000000" w:sz="4" w:space="0"/>
              <w:left w:val="single" w:color="000000" w:sz="4" w:space="0"/>
              <w:bottom w:val="single" w:color="000000" w:sz="4" w:space="0"/>
              <w:right w:val="single" w:color="000000" w:sz="4" w:space="0"/>
            </w:tcBorders>
            <w:tcW w:w="6095" w:type="dxa"/>
            <w:vAlign w:val="center"/>
            <w:textDirection w:val="lrTb"/>
            <w:noWrap/>
          </w:tcPr>
          <w:p>
            <w:pPr>
              <w:rPr>
                <w:rFonts w:hint="eastAsia" w:ascii="宋体" w:hAnsi="宋体" w:cstheme="minorEastAsia"/>
                <w:sz w:val="24"/>
                <w:szCs w:val="24"/>
                <w:lang w:bidi="ar"/>
              </w:rPr>
            </w:pPr>
            <w:r>
              <w:rPr>
                <w:rFonts w:hint="eastAsia" w:ascii="宋体" w:hAnsi="宋体" w:cstheme="minorEastAsia"/>
                <w:sz w:val="24"/>
                <w:szCs w:val="24"/>
                <w:lang w:bidi="ar"/>
              </w:rPr>
              <w:t xml:space="preserve">(1)数据管理</w:t>
            </w:r>
            <w:r/>
          </w:p>
          <w:p>
            <w:pPr>
              <w:rPr>
                <w:rFonts w:hint="eastAsia" w:ascii="宋体" w:hAnsi="宋体" w:cstheme="minorEastAsia"/>
                <w:sz w:val="24"/>
                <w:szCs w:val="24"/>
                <w:lang w:bidi="ar"/>
              </w:rPr>
            </w:pPr>
            <w:r>
              <w:rPr>
                <w:rFonts w:hint="eastAsia" w:ascii="宋体" w:hAnsi="宋体" w:cstheme="minorEastAsia"/>
                <w:sz w:val="24"/>
                <w:szCs w:val="24"/>
                <w:lang w:bidi="ar"/>
              </w:rPr>
              <w:t xml:space="preserve">数据源管理：数据抽取第三方数据源地址、端口、用户名、密码等维护，可测试是否连接成功，可选择是否启用。</w:t>
            </w:r>
            <w:r/>
          </w:p>
          <w:p>
            <w:pPr>
              <w:rPr>
                <w:rFonts w:hint="eastAsia" w:ascii="宋体" w:hAnsi="宋体" w:cstheme="minorEastAsia"/>
                <w:sz w:val="24"/>
                <w:szCs w:val="24"/>
                <w:lang w:bidi="ar"/>
              </w:rPr>
            </w:pPr>
            <w:r>
              <w:rPr>
                <w:rFonts w:hint="eastAsia" w:ascii="宋体" w:hAnsi="宋体" w:cstheme="minorEastAsia"/>
                <w:sz w:val="24"/>
                <w:szCs w:val="24"/>
                <w:lang w:bidi="ar"/>
              </w:rPr>
              <w:t xml:space="preserve">表结构管理：根据所要对接数据源在此动态配置系统内表结构与其对应，此功能新增、编辑表等同于对数据库表操作。</w:t>
            </w:r>
            <w:r/>
          </w:p>
          <w:p>
            <w:pPr>
              <w:rPr>
                <w:rFonts w:hint="eastAsia" w:ascii="宋体" w:hAnsi="宋体" w:cstheme="minorEastAsia"/>
                <w:sz w:val="24"/>
                <w:szCs w:val="24"/>
                <w:lang w:bidi="ar"/>
              </w:rPr>
            </w:pPr>
            <w:r>
              <w:rPr>
                <w:rFonts w:hint="eastAsia" w:ascii="宋体" w:hAnsi="宋体" w:cstheme="minorEastAsia"/>
                <w:sz w:val="24"/>
                <w:szCs w:val="24"/>
                <w:lang w:bidi="ar"/>
              </w:rPr>
              <w:t xml:space="preserve">数据接口管理：维护完数据源表结构自动生成，用以系统表和数据源表字段对应关系的匹配映射，可维护其对接方式、同步标识等。</w:t>
            </w:r>
            <w:r/>
          </w:p>
          <w:p>
            <w:pPr>
              <w:rPr>
                <w:rFonts w:hint="eastAsia" w:ascii="宋体" w:hAnsi="宋体" w:cstheme="minorEastAsia"/>
                <w:sz w:val="24"/>
                <w:szCs w:val="24"/>
                <w:lang w:bidi="ar"/>
              </w:rPr>
            </w:pPr>
            <w:r>
              <w:rPr>
                <w:rFonts w:hint="eastAsia" w:ascii="宋体" w:hAnsi="宋体" w:cstheme="minorEastAsia"/>
                <w:sz w:val="24"/>
                <w:szCs w:val="24"/>
                <w:lang w:bidi="ar"/>
              </w:rPr>
              <w:t xml:space="preserve">数据参数管理：维护会计周期、设置是否开启自动抽取以及对应抽取时间</w:t>
            </w:r>
            <w:r/>
          </w:p>
          <w:p>
            <w:pPr>
              <w:rPr>
                <w:rFonts w:hint="eastAsia" w:ascii="宋体" w:hAnsi="宋体" w:cstheme="minorEastAsia"/>
                <w:sz w:val="24"/>
                <w:szCs w:val="24"/>
                <w:lang w:bidi="ar"/>
              </w:rPr>
            </w:pPr>
            <w:r>
              <w:rPr>
                <w:rFonts w:hint="eastAsia" w:ascii="宋体" w:hAnsi="宋体" w:cstheme="minorEastAsia"/>
                <w:sz w:val="24"/>
                <w:szCs w:val="24"/>
                <w:lang w:bidi="ar"/>
              </w:rPr>
              <w:t xml:space="preserve">数据抽取日志：可执行手工抽取、导入数据，展示数据抽取日志详情</w:t>
            </w:r>
            <w:r/>
          </w:p>
          <w:p>
            <w:pPr>
              <w:rPr>
                <w:rFonts w:hint="eastAsia" w:ascii="宋体" w:hAnsi="宋体" w:cstheme="minorEastAsia"/>
                <w:sz w:val="24"/>
                <w:szCs w:val="24"/>
                <w:lang w:bidi="ar"/>
              </w:rPr>
            </w:pPr>
            <w:r>
              <w:rPr>
                <w:rFonts w:hint="eastAsia" w:ascii="宋体" w:hAnsi="宋体" w:cstheme="minorEastAsia"/>
                <w:sz w:val="24"/>
                <w:szCs w:val="24"/>
                <w:lang w:bidi="ar"/>
              </w:rPr>
              <w:t xml:space="preserve">数据清洗模板：展示数据清洗模板规则</w:t>
            </w:r>
            <w:r/>
          </w:p>
          <w:p>
            <w:pPr>
              <w:rPr>
                <w:rFonts w:hint="eastAsia" w:ascii="宋体" w:hAnsi="宋体" w:cstheme="minorEastAsia"/>
                <w:sz w:val="24"/>
                <w:szCs w:val="24"/>
                <w:lang w:bidi="ar"/>
              </w:rPr>
            </w:pPr>
            <w:r>
              <w:rPr>
                <w:rFonts w:hint="eastAsia" w:ascii="宋体" w:hAnsi="宋体" w:cstheme="minorEastAsia"/>
                <w:sz w:val="24"/>
                <w:szCs w:val="24"/>
                <w:lang w:bidi="ar"/>
              </w:rPr>
              <w:t xml:space="preserve">数据清洗规则：为需要清洗的数据表确立对应规则，并选择是否开启</w:t>
            </w:r>
            <w:r/>
          </w:p>
          <w:p>
            <w:pPr>
              <w:rPr>
                <w:rFonts w:hint="eastAsia" w:ascii="宋体" w:hAnsi="宋体" w:cstheme="minorEastAsia"/>
                <w:sz w:val="24"/>
                <w:szCs w:val="24"/>
                <w:lang w:bidi="ar"/>
              </w:rPr>
            </w:pPr>
            <w:r>
              <w:rPr>
                <w:rFonts w:hint="eastAsia" w:ascii="宋体" w:hAnsi="宋体" w:cstheme="minorEastAsia"/>
                <w:sz w:val="24"/>
                <w:szCs w:val="24"/>
                <w:lang w:bidi="ar"/>
              </w:rPr>
              <w:t xml:space="preserve">数据清洗日志:执行手工清洗以及展示数据清洗结果</w:t>
            </w:r>
            <w:r/>
          </w:p>
          <w:p>
            <w:pPr>
              <w:rPr>
                <w:rFonts w:hint="eastAsia" w:ascii="宋体" w:hAnsi="宋体" w:cstheme="minorEastAsia"/>
                <w:sz w:val="24"/>
                <w:szCs w:val="24"/>
                <w:lang w:bidi="ar"/>
              </w:rPr>
            </w:pPr>
            <w:r>
              <w:rPr>
                <w:rFonts w:hint="eastAsia" w:ascii="宋体" w:hAnsi="宋体" w:cstheme="minorEastAsia"/>
                <w:sz w:val="24"/>
                <w:szCs w:val="24"/>
                <w:lang w:bidi="ar"/>
              </w:rPr>
              <w:t xml:space="preserve">(2)方案管理</w:t>
            </w:r>
            <w:r/>
          </w:p>
          <w:p>
            <w:pPr>
              <w:rPr>
                <w:rFonts w:hint="eastAsia" w:ascii="宋体" w:hAnsi="宋体" w:cstheme="minorEastAsia"/>
                <w:sz w:val="24"/>
                <w:szCs w:val="24"/>
                <w:lang w:bidi="ar"/>
              </w:rPr>
            </w:pPr>
            <w:r/>
            <w:bookmarkStart w:id="5" w:name="_Hlk131427075"/>
            <w:r>
              <w:rPr>
                <w:rFonts w:hint="eastAsia" w:ascii="宋体" w:hAnsi="宋体" w:cstheme="minorEastAsia"/>
                <w:sz w:val="24"/>
                <w:szCs w:val="24"/>
                <w:lang w:bidi="ar"/>
              </w:rPr>
              <w:t xml:space="preserve">科室对应:维护当前医院科室编码在不同数据源中的对应关系</w:t>
            </w:r>
            <w:r/>
          </w:p>
          <w:p>
            <w:pPr>
              <w:rPr>
                <w:rFonts w:hint="eastAsia" w:ascii="宋体" w:hAnsi="宋体" w:cstheme="minorEastAsia"/>
                <w:sz w:val="24"/>
                <w:szCs w:val="24"/>
                <w:lang w:bidi="ar"/>
              </w:rPr>
            </w:pPr>
            <w:r>
              <w:rPr>
                <w:rFonts w:hint="eastAsia" w:ascii="宋体" w:hAnsi="宋体" w:cstheme="minorEastAsia"/>
                <w:sz w:val="24"/>
                <w:szCs w:val="24"/>
                <w:lang w:bidi="ar"/>
              </w:rPr>
              <w:t xml:space="preserve">人员对应:维护医院具体所需人员编码在不同数据源中的对应关系</w:t>
            </w:r>
            <w:r/>
          </w:p>
          <w:p>
            <w:pPr>
              <w:rPr>
                <w:rFonts w:hint="eastAsia" w:ascii="宋体" w:hAnsi="宋体" w:cstheme="minorEastAsia"/>
                <w:sz w:val="24"/>
                <w:szCs w:val="24"/>
                <w:lang w:bidi="ar"/>
              </w:rPr>
            </w:pPr>
            <w:r>
              <w:rPr>
                <w:rFonts w:hint="eastAsia" w:ascii="宋体" w:hAnsi="宋体" w:cstheme="minorEastAsia"/>
                <w:sz w:val="24"/>
                <w:szCs w:val="24"/>
                <w:lang w:bidi="ar"/>
              </w:rPr>
              <w:t xml:space="preserve">核算单元类型:核算单元一二级类目的维护</w:t>
            </w:r>
            <w:r/>
          </w:p>
          <w:p>
            <w:pPr>
              <w:rPr>
                <w:rFonts w:hint="eastAsia" w:ascii="宋体" w:hAnsi="宋体" w:cstheme="minorEastAsia"/>
                <w:sz w:val="24"/>
                <w:szCs w:val="24"/>
                <w:lang w:bidi="ar"/>
              </w:rPr>
            </w:pPr>
            <w:r>
              <w:rPr>
                <w:rFonts w:hint="eastAsia" w:ascii="宋体" w:hAnsi="宋体" w:cstheme="minorEastAsia"/>
                <w:sz w:val="24"/>
                <w:szCs w:val="24"/>
                <w:lang w:bidi="ar"/>
              </w:rPr>
              <w:t xml:space="preserve">核算指标类型:核算指标所属类型的维护</w:t>
            </w:r>
            <w:r/>
          </w:p>
          <w:p>
            <w:pPr>
              <w:rPr>
                <w:rFonts w:hint="eastAsia" w:ascii="宋体" w:hAnsi="宋体" w:cstheme="minorEastAsia"/>
                <w:sz w:val="24"/>
                <w:szCs w:val="24"/>
                <w:lang w:bidi="ar"/>
              </w:rPr>
            </w:pPr>
            <w:r>
              <w:rPr>
                <w:rFonts w:hint="eastAsia" w:ascii="宋体" w:hAnsi="宋体" w:cstheme="minorEastAsia"/>
                <w:sz w:val="24"/>
                <w:szCs w:val="24"/>
                <w:lang w:bidi="ar"/>
              </w:rPr>
              <w:t xml:space="preserve">核算单元:根据医院、科室、医疗组、个人不同层级选择成员维护核算单元并选择是否启用，可根据对应启用核算单元生成对应用户</w:t>
            </w:r>
            <w:r/>
          </w:p>
          <w:p>
            <w:pPr>
              <w:rPr>
                <w:rFonts w:hint="eastAsia" w:ascii="宋体" w:hAnsi="宋体" w:cstheme="minorEastAsia"/>
                <w:sz w:val="24"/>
                <w:szCs w:val="24"/>
                <w:lang w:bidi="ar"/>
              </w:rPr>
            </w:pPr>
            <w:r>
              <w:rPr>
                <w:rFonts w:hint="eastAsia" w:ascii="宋体" w:hAnsi="宋体" w:cstheme="minorEastAsia"/>
                <w:sz w:val="24"/>
                <w:szCs w:val="24"/>
                <w:lang w:bidi="ar"/>
              </w:rPr>
              <w:t xml:space="preserve">核算指标库:根据一二级类目维护相关指标模板（有sql、手录、嵌套三种规则）</w:t>
            </w:r>
            <w:r/>
          </w:p>
          <w:p>
            <w:pPr>
              <w:rPr>
                <w:rFonts w:hint="eastAsia" w:ascii="宋体" w:hAnsi="宋体" w:cstheme="minorEastAsia"/>
                <w:sz w:val="24"/>
                <w:szCs w:val="24"/>
                <w:lang w:bidi="ar"/>
              </w:rPr>
            </w:pPr>
            <w:r>
              <w:rPr>
                <w:rFonts w:hint="eastAsia" w:ascii="宋体" w:hAnsi="宋体" w:cstheme="minorEastAsia"/>
                <w:sz w:val="24"/>
                <w:szCs w:val="24"/>
                <w:lang w:bidi="ar"/>
              </w:rPr>
              <w:t xml:space="preserve">核算公式库:根据一二级类目选择相关核算单元以及指标模板，根据方案一键生成公式、指标</w:t>
            </w:r>
            <w:r/>
          </w:p>
          <w:p>
            <w:pPr>
              <w:rPr>
                <w:rFonts w:hint="eastAsia" w:ascii="宋体" w:hAnsi="宋体" w:cstheme="minorEastAsia"/>
                <w:sz w:val="24"/>
                <w:szCs w:val="24"/>
                <w:lang w:bidi="ar"/>
              </w:rPr>
            </w:pPr>
            <w:r>
              <w:rPr>
                <w:rFonts w:hint="eastAsia" w:ascii="宋体" w:hAnsi="宋体" w:cstheme="minorEastAsia"/>
                <w:sz w:val="24"/>
                <w:szCs w:val="24"/>
                <w:lang w:bidi="ar"/>
              </w:rPr>
              <w:t xml:space="preserve">核算公式:展示加入核算单元后的运算公式</w:t>
            </w:r>
            <w:r/>
          </w:p>
          <w:p>
            <w:pPr>
              <w:rPr>
                <w:rFonts w:hint="eastAsia" w:ascii="宋体" w:hAnsi="宋体" w:cstheme="minorEastAsia"/>
                <w:sz w:val="24"/>
                <w:szCs w:val="24"/>
                <w:lang w:bidi="ar"/>
              </w:rPr>
            </w:pPr>
            <w:r>
              <w:rPr>
                <w:rFonts w:hint="eastAsia" w:ascii="宋体" w:hAnsi="宋体" w:cstheme="minorEastAsia"/>
                <w:sz w:val="24"/>
                <w:szCs w:val="24"/>
                <w:lang w:bidi="ar"/>
              </w:rPr>
              <w:t xml:space="preserve">核算指标:展示生成后的指标、系数，当前版本未发放前可修改其值、新增新指标</w:t>
            </w:r>
            <w:r/>
          </w:p>
          <w:p>
            <w:pPr>
              <w:rPr>
                <w:rFonts w:hint="eastAsia" w:ascii="宋体" w:hAnsi="宋体" w:cstheme="minorEastAsia"/>
                <w:sz w:val="24"/>
                <w:szCs w:val="24"/>
                <w:lang w:bidi="ar"/>
              </w:rPr>
            </w:pPr>
            <w:r>
              <w:rPr>
                <w:rFonts w:hint="eastAsia" w:ascii="宋体" w:hAnsi="宋体" w:cstheme="minorEastAsia"/>
                <w:sz w:val="24"/>
                <w:szCs w:val="24"/>
                <w:lang w:bidi="ar"/>
              </w:rPr>
              <w:t xml:space="preserve">数据维护:用以上传测算过程中所用到的第三方数据源以外的数值（任何数据均可上传）</w:t>
            </w:r>
            <w:bookmarkEnd w:id="5"/>
            <w:r/>
          </w:p>
          <w:p>
            <w:pPr>
              <w:numPr>
                <w:ilvl w:val="0"/>
                <w:numId w:val="0"/>
              </w:numPr>
              <w:rPr>
                <w:rFonts w:hint="eastAsia" w:ascii="宋体" w:hAnsi="宋体" w:cstheme="minorEastAsia"/>
                <w:sz w:val="24"/>
                <w:szCs w:val="24"/>
                <w:lang w:bidi="ar"/>
              </w:rPr>
            </w:pPr>
            <w:r>
              <w:rPr>
                <w:rFonts w:hint="eastAsia" w:ascii="宋体" w:hAnsi="宋体" w:cstheme="minorEastAsia"/>
                <w:sz w:val="24"/>
                <w:szCs w:val="24"/>
                <w:lang w:eastAsia="zh-CN" w:bidi="ar"/>
              </w:rPr>
              <w:t xml:space="preserve">（</w:t>
            </w:r>
            <w:r>
              <w:rPr>
                <w:rFonts w:hint="eastAsia" w:ascii="宋体" w:hAnsi="宋体" w:cstheme="minorEastAsia"/>
                <w:sz w:val="24"/>
                <w:szCs w:val="24"/>
                <w:lang w:val="en-US" w:eastAsia="zh-CN" w:bidi="ar"/>
              </w:rPr>
              <w:t xml:space="preserve">3</w:t>
            </w:r>
            <w:r>
              <w:rPr>
                <w:rFonts w:hint="eastAsia" w:ascii="宋体" w:hAnsi="宋体" w:cstheme="minorEastAsia"/>
                <w:sz w:val="24"/>
                <w:szCs w:val="24"/>
                <w:lang w:eastAsia="zh-CN" w:bidi="ar"/>
              </w:rPr>
              <w:t xml:space="preserve">）</w:t>
            </w:r>
            <w:r>
              <w:rPr>
                <w:rFonts w:hint="eastAsia" w:ascii="宋体" w:hAnsi="宋体" w:cstheme="minorEastAsia"/>
                <w:sz w:val="24"/>
                <w:szCs w:val="24"/>
                <w:lang w:bidi="ar"/>
              </w:rPr>
              <w:t xml:space="preserve">灵活的考核核算周期</w:t>
            </w:r>
            <w:r/>
          </w:p>
          <w:p>
            <w:pPr>
              <w:rPr>
                <w:rFonts w:hint="eastAsia" w:ascii="宋体" w:hAnsi="宋体" w:cstheme="minorEastAsia"/>
                <w:sz w:val="24"/>
                <w:szCs w:val="24"/>
                <w:lang w:bidi="ar"/>
              </w:rPr>
            </w:pPr>
            <w:r>
              <w:rPr>
                <w:rFonts w:hint="eastAsia" w:ascii="宋体" w:hAnsi="宋体" w:cstheme="minorEastAsia"/>
                <w:sz w:val="24"/>
                <w:szCs w:val="24"/>
                <w:lang w:bidi="ar"/>
              </w:rPr>
              <w:t xml:space="preserve">支持月度、季度、年度</w:t>
            </w:r>
            <w:r/>
          </w:p>
          <w:p>
            <w:pPr>
              <w:rPr>
                <w:rFonts w:hint="eastAsia" w:ascii="宋体" w:hAnsi="宋体" w:cstheme="minorEastAsia"/>
                <w:sz w:val="24"/>
                <w:szCs w:val="24"/>
                <w:lang w:bidi="ar"/>
              </w:rPr>
            </w:pPr>
            <w:r>
              <w:rPr>
                <w:rFonts w:hint="eastAsia" w:ascii="宋体" w:hAnsi="宋体" w:cstheme="minorEastAsia"/>
                <w:sz w:val="24"/>
                <w:szCs w:val="24"/>
                <w:lang w:bidi="ar"/>
              </w:rPr>
              <w:t xml:space="preserve">(4)绩效单元管理</w:t>
            </w:r>
            <w:r/>
          </w:p>
          <w:p>
            <w:pPr>
              <w:rPr>
                <w:rFonts w:hint="eastAsia" w:ascii="宋体" w:hAnsi="宋体" w:cstheme="minorEastAsia"/>
                <w:sz w:val="24"/>
                <w:szCs w:val="24"/>
                <w:lang w:bidi="ar"/>
              </w:rPr>
            </w:pPr>
            <w:r>
              <w:rPr>
                <w:rFonts w:hint="eastAsia" w:ascii="宋体" w:hAnsi="宋体" w:cstheme="minorEastAsia"/>
                <w:sz w:val="24"/>
                <w:szCs w:val="24"/>
                <w:lang w:bidi="ar"/>
              </w:rPr>
              <w:t xml:space="preserve">支持本院进行灵活的绩效单元扩展及更新。</w:t>
            </w:r>
            <w:r/>
          </w:p>
          <w:p>
            <w:pPr>
              <w:rPr>
                <w:rFonts w:hint="eastAsia" w:ascii="宋体" w:hAnsi="宋体" w:cstheme="minorEastAsia"/>
                <w:sz w:val="24"/>
                <w:szCs w:val="24"/>
                <w:lang w:bidi="ar"/>
              </w:rPr>
            </w:pPr>
            <w:r>
              <w:rPr>
                <w:rFonts w:hint="eastAsia" w:ascii="宋体" w:hAnsi="宋体" w:cstheme="minorEastAsia"/>
                <w:sz w:val="24"/>
                <w:szCs w:val="24"/>
                <w:lang w:bidi="ar"/>
              </w:rPr>
              <w:t xml:space="preserve">(5)</w:t>
            </w:r>
            <w:r>
              <w:rPr>
                <w:rFonts w:hint="eastAsia" w:ascii="宋体" w:hAnsi="宋体" w:cstheme="minorEastAsia"/>
                <w:sz w:val="24"/>
                <w:szCs w:val="24"/>
                <w:lang w:val="en-US" w:eastAsia="zh-CN" w:bidi="ar"/>
              </w:rPr>
              <w:t xml:space="preserve">绩效工资</w:t>
            </w:r>
            <w:r>
              <w:rPr>
                <w:rFonts w:hint="eastAsia" w:ascii="宋体" w:hAnsi="宋体" w:cstheme="minorEastAsia"/>
                <w:sz w:val="24"/>
                <w:szCs w:val="24"/>
                <w:lang w:bidi="ar"/>
              </w:rPr>
              <w:t xml:space="preserve">管理</w:t>
            </w:r>
            <w:r/>
          </w:p>
          <w:p>
            <w:pPr>
              <w:rPr>
                <w:rFonts w:hint="eastAsia" w:ascii="宋体" w:hAnsi="宋体" w:cstheme="minorEastAsia"/>
                <w:sz w:val="24"/>
                <w:szCs w:val="24"/>
                <w:lang w:bidi="ar"/>
              </w:rPr>
            </w:pPr>
            <w:r>
              <w:rPr>
                <w:rFonts w:hint="eastAsia" w:ascii="宋体" w:hAnsi="宋体" w:cstheme="minorEastAsia"/>
                <w:sz w:val="24"/>
                <w:szCs w:val="24"/>
                <w:lang w:bidi="ar"/>
              </w:rPr>
              <w:t xml:space="preserve">员工卡号：</w:t>
            </w:r>
            <w:bookmarkStart w:id="6" w:name="_Hlk131427346"/>
            <w:r>
              <w:rPr>
                <w:rFonts w:hint="eastAsia" w:ascii="宋体" w:hAnsi="宋体" w:cstheme="minorEastAsia"/>
                <w:sz w:val="24"/>
                <w:szCs w:val="24"/>
                <w:lang w:bidi="ar"/>
              </w:rPr>
              <w:t xml:space="preserve">维护二次分配功能员工具体信息</w:t>
            </w:r>
            <w:bookmarkEnd w:id="6"/>
            <w:r/>
            <w:r/>
          </w:p>
          <w:p>
            <w:pPr>
              <w:rPr>
                <w:rFonts w:hint="eastAsia" w:ascii="宋体" w:hAnsi="宋体" w:cstheme="minorEastAsia"/>
                <w:sz w:val="24"/>
                <w:szCs w:val="24"/>
                <w:lang w:bidi="ar"/>
              </w:rPr>
            </w:pPr>
            <w:r>
              <w:rPr>
                <w:rFonts w:hint="eastAsia" w:ascii="宋体" w:hAnsi="宋体" w:cstheme="minorEastAsia"/>
                <w:sz w:val="24"/>
                <w:szCs w:val="24"/>
                <w:lang w:eastAsia="zh-CN" w:bidi="ar"/>
              </w:rPr>
              <w:t xml:space="preserve">绩效工资</w:t>
            </w:r>
            <w:r>
              <w:rPr>
                <w:rFonts w:hint="eastAsia" w:ascii="宋体" w:hAnsi="宋体" w:cstheme="minorEastAsia"/>
                <w:sz w:val="24"/>
                <w:szCs w:val="24"/>
                <w:lang w:bidi="ar"/>
              </w:rPr>
              <w:t xml:space="preserve">分配：当前科室分配绩效到具体人员</w:t>
            </w:r>
            <w:r/>
          </w:p>
          <w:p>
            <w:pPr>
              <w:rPr>
                <w:rFonts w:hint="eastAsia" w:ascii="宋体" w:hAnsi="宋体" w:cstheme="minorEastAsia"/>
                <w:sz w:val="24"/>
                <w:szCs w:val="24"/>
                <w:lang w:bidi="ar"/>
              </w:rPr>
            </w:pPr>
            <w:r>
              <w:rPr>
                <w:rFonts w:hint="eastAsia" w:ascii="宋体" w:hAnsi="宋体" w:cstheme="minorEastAsia"/>
                <w:sz w:val="24"/>
                <w:szCs w:val="24"/>
                <w:lang w:eastAsia="zh-CN" w:bidi="ar"/>
              </w:rPr>
              <w:t xml:space="preserve">绩效工资</w:t>
            </w:r>
            <w:r>
              <w:rPr>
                <w:rFonts w:hint="eastAsia" w:ascii="宋体" w:hAnsi="宋体" w:cstheme="minorEastAsia"/>
                <w:sz w:val="24"/>
                <w:szCs w:val="24"/>
                <w:lang w:bidi="ar"/>
              </w:rPr>
              <w:t xml:space="preserve">审核：</w:t>
            </w:r>
            <w:bookmarkStart w:id="7" w:name="_Hlk131427331"/>
            <w:r>
              <w:rPr>
                <w:rFonts w:hint="eastAsia" w:ascii="宋体" w:hAnsi="宋体" w:cstheme="minorEastAsia"/>
                <w:sz w:val="24"/>
                <w:szCs w:val="24"/>
                <w:lang w:bidi="ar"/>
              </w:rPr>
              <w:t xml:space="preserve">审核各科室提交申请通过或退回</w:t>
            </w:r>
            <w:bookmarkEnd w:id="7"/>
            <w:r/>
            <w:r/>
          </w:p>
          <w:p>
            <w:pPr>
              <w:rPr>
                <w:rFonts w:hint="eastAsia" w:ascii="宋体" w:hAnsi="宋体" w:cstheme="minorEastAsia"/>
                <w:sz w:val="24"/>
                <w:szCs w:val="24"/>
              </w:rPr>
            </w:pPr>
            <w:r>
              <w:rPr>
                <w:rFonts w:hint="eastAsia" w:ascii="宋体" w:hAnsi="宋体" w:cstheme="minorEastAsia"/>
                <w:sz w:val="24"/>
                <w:szCs w:val="24"/>
                <w:lang w:eastAsia="zh-CN" w:bidi="ar"/>
              </w:rPr>
              <w:t xml:space="preserve">绩效工资</w:t>
            </w:r>
            <w:r>
              <w:rPr>
                <w:rFonts w:hint="eastAsia" w:ascii="宋体" w:hAnsi="宋体" w:cstheme="minorEastAsia"/>
                <w:sz w:val="24"/>
                <w:szCs w:val="24"/>
                <w:lang w:bidi="ar"/>
              </w:rPr>
              <w:t xml:space="preserve">发放：</w:t>
            </w:r>
            <w:bookmarkStart w:id="8" w:name="_Hlk131427317"/>
            <w:r>
              <w:rPr>
                <w:rFonts w:hint="eastAsia" w:ascii="宋体" w:hAnsi="宋体" w:cstheme="minorEastAsia"/>
                <w:sz w:val="24"/>
                <w:szCs w:val="24"/>
                <w:lang w:bidi="ar"/>
              </w:rPr>
              <w:t xml:space="preserve">查看绩效办或其他部门在</w:t>
            </w:r>
            <w:r>
              <w:rPr>
                <w:rFonts w:hint="eastAsia" w:ascii="宋体" w:hAnsi="宋体" w:cstheme="minorEastAsia"/>
                <w:sz w:val="24"/>
                <w:szCs w:val="24"/>
                <w:lang w:eastAsia="zh-CN" w:bidi="ar"/>
              </w:rPr>
              <w:t xml:space="preserve">绩效工资</w:t>
            </w:r>
            <w:r>
              <w:rPr>
                <w:rFonts w:hint="eastAsia" w:ascii="宋体" w:hAnsi="宋体" w:cstheme="minorEastAsia"/>
                <w:sz w:val="24"/>
                <w:szCs w:val="24"/>
                <w:lang w:bidi="ar"/>
              </w:rPr>
              <w:t xml:space="preserve">审核模块提交的审核通过记录，进行最终的</w:t>
            </w:r>
            <w:r>
              <w:rPr>
                <w:rFonts w:hint="eastAsia" w:ascii="宋体" w:hAnsi="宋体" w:cstheme="minorEastAsia"/>
                <w:sz w:val="24"/>
                <w:szCs w:val="24"/>
                <w:lang w:eastAsia="zh-CN" w:bidi="ar"/>
              </w:rPr>
              <w:t xml:space="preserve">绩效工资</w:t>
            </w:r>
            <w:r>
              <w:rPr>
                <w:rFonts w:hint="eastAsia" w:ascii="宋体" w:hAnsi="宋体" w:cstheme="minorEastAsia"/>
                <w:sz w:val="24"/>
                <w:szCs w:val="24"/>
                <w:lang w:bidi="ar"/>
              </w:rPr>
              <w:t xml:space="preserve">发放</w:t>
            </w:r>
            <w:bookmarkEnd w:id="8"/>
            <w:r>
              <w:rPr>
                <w:rFonts w:hint="eastAsia" w:ascii="宋体" w:hAnsi="宋体" w:cstheme="minorEastAsia"/>
                <w:sz w:val="24"/>
                <w:szCs w:val="24"/>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宋体" w:hAnsi="宋体" w:cstheme="minorEastAsia"/>
                <w:sz w:val="24"/>
                <w:szCs w:val="24"/>
              </w:rPr>
            </w:pPr>
            <w:r>
              <w:rPr>
                <w:rFonts w:hint="eastAsia" w:ascii="宋体" w:hAnsi="宋体" w:cstheme="minorEastAsia"/>
                <w:sz w:val="24"/>
                <w:szCs w:val="24"/>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宋体" w:hAnsi="宋体" w:cstheme="minorEastAsia"/>
                <w:sz w:val="24"/>
                <w:szCs w:val="24"/>
              </w:rPr>
            </w:pPr>
            <w:r>
              <w:rPr>
                <w:rFonts w:hint="eastAsia" w:ascii="宋体" w:hAnsi="宋体" w:cstheme="minorEastAsia"/>
                <w:sz w:val="24"/>
                <w:szCs w:val="24"/>
              </w:rPr>
              <w:t xml:space="preserve">1</w:t>
            </w:r>
            <w:r/>
          </w:p>
        </w:tc>
      </w:tr>
      <w:tr>
        <w:trPr>
          <w:trHeight w:val="822"/>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default" w:ascii="宋体" w:hAnsi="宋体" w:eastAsia="宋体" w:cstheme="minorEastAsia"/>
                <w:sz w:val="24"/>
                <w:szCs w:val="24"/>
                <w:lang w:val="en-US" w:eastAsia="zh-CN" w:bidi="ar"/>
              </w:rPr>
            </w:pPr>
            <w:r>
              <w:rPr>
                <w:rFonts w:hint="eastAsia" w:ascii="宋体" w:hAnsi="宋体" w:cstheme="minorEastAsia"/>
                <w:sz w:val="24"/>
                <w:szCs w:val="24"/>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rPr>
                <w:rFonts w:hint="eastAsia" w:ascii="宋体" w:hAnsi="宋体" w:cstheme="minorEastAsia"/>
                <w:sz w:val="24"/>
                <w:szCs w:val="24"/>
                <w:lang w:bidi="ar"/>
              </w:rPr>
            </w:pPr>
            <w:r>
              <w:rPr>
                <w:rFonts w:hint="eastAsia" w:ascii="宋体" w:hAnsi="宋体" w:cstheme="minorEastAsia"/>
                <w:sz w:val="24"/>
                <w:szCs w:val="24"/>
                <w:lang w:bidi="ar"/>
              </w:rPr>
              <w:t xml:space="preserve">绩效管理咨询方案</w:t>
            </w:r>
            <w:r/>
          </w:p>
        </w:tc>
        <w:tc>
          <w:tcPr>
            <w:shd w:val="clear" w:color="auto" w:fill="auto"/>
            <w:tcBorders>
              <w:top w:val="single" w:color="000000" w:sz="4" w:space="0"/>
              <w:left w:val="single" w:color="000000" w:sz="4" w:space="0"/>
              <w:bottom w:val="single" w:color="000000" w:sz="4" w:space="0"/>
              <w:right w:val="single" w:color="000000" w:sz="4" w:space="0"/>
            </w:tcBorders>
            <w:tcW w:w="6095" w:type="dxa"/>
            <w:vAlign w:val="center"/>
            <w:textDirection w:val="lrTb"/>
            <w:noWrap/>
          </w:tcPr>
          <w:p>
            <w:pPr>
              <w:rPr>
                <w:rFonts w:hint="eastAsia" w:ascii="宋体" w:hAnsi="宋体" w:cstheme="minorEastAsia"/>
                <w:sz w:val="24"/>
                <w:szCs w:val="24"/>
                <w:lang w:bidi="ar"/>
              </w:rPr>
            </w:pPr>
            <w:r>
              <w:rPr>
                <w:rFonts w:hint="eastAsia" w:ascii="宋体" w:hAnsi="宋体" w:cstheme="minorEastAsia"/>
                <w:sz w:val="24"/>
                <w:szCs w:val="24"/>
                <w:lang w:bidi="ar"/>
              </w:rPr>
              <w:t xml:space="preserve">咨询服务基于医院现有信息化系统的基础上，需要使用国际通行RBRVS量化标准,提供基于 RBRVS的医生、护理、医技、药学等人员定量考核方案。绩效工作量应充分综合考虑医疗服务项目的难易程度、风险系数、手术等级、 手术人数、时长等多因素，同时应配合医院对其合理性进行解释。对各护理单元有客观评价方案和方法，确定护理单元的之间劳动差别。方案中应当设计体现医护分开后仍能保持医、护之间高效合作的方法，方法具有可操作性和公平性。</w:t>
            </w:r>
            <w:r/>
          </w:p>
          <w:p>
            <w:pPr>
              <w:rPr>
                <w:rFonts w:hint="eastAsia" w:ascii="宋体" w:hAnsi="宋体" w:cstheme="minorEastAsia"/>
                <w:sz w:val="24"/>
                <w:szCs w:val="24"/>
                <w:lang w:bidi="ar"/>
              </w:rPr>
            </w:pPr>
            <w:r>
              <w:rPr>
                <w:rFonts w:hint="eastAsia" w:ascii="宋体" w:hAnsi="宋体" w:cstheme="minorEastAsia"/>
                <w:sz w:val="24"/>
                <w:szCs w:val="24"/>
                <w:lang w:eastAsia="zh-CN" w:bidi="ar"/>
              </w:rPr>
              <w:t xml:space="preserve">（</w:t>
            </w:r>
            <w:r>
              <w:rPr>
                <w:rFonts w:hint="eastAsia" w:ascii="宋体" w:hAnsi="宋体" w:cstheme="minorEastAsia"/>
                <w:sz w:val="24"/>
                <w:szCs w:val="24"/>
                <w:lang w:val="en-US" w:eastAsia="zh-CN" w:bidi="ar"/>
              </w:rPr>
              <w:t xml:space="preserve">1)</w:t>
            </w:r>
            <w:r>
              <w:rPr>
                <w:rFonts w:hint="eastAsia" w:ascii="宋体" w:hAnsi="宋体" w:cstheme="minorEastAsia"/>
                <w:sz w:val="24"/>
                <w:szCs w:val="24"/>
                <w:lang w:bidi="ar"/>
              </w:rPr>
              <w:t xml:space="preserve">医院绩效管理诊断服务</w:t>
            </w:r>
            <w:r/>
          </w:p>
          <w:p>
            <w:pPr>
              <w:rPr>
                <w:rFonts w:hint="eastAsia" w:ascii="宋体" w:hAnsi="宋体" w:cstheme="minorEastAsia"/>
                <w:sz w:val="24"/>
                <w:szCs w:val="24"/>
                <w:lang w:bidi="ar"/>
              </w:rPr>
            </w:pPr>
            <w:r>
              <w:rPr>
                <w:rFonts w:hint="eastAsia" w:ascii="宋体" w:hAnsi="宋体" w:cstheme="minorEastAsia"/>
                <w:sz w:val="24"/>
                <w:szCs w:val="24"/>
                <w:lang w:eastAsia="zh-CN" w:bidi="ar"/>
              </w:rPr>
              <w:t xml:space="preserve">（</w:t>
            </w:r>
            <w:r>
              <w:rPr>
                <w:rFonts w:hint="eastAsia" w:ascii="宋体" w:hAnsi="宋体" w:cstheme="minorEastAsia"/>
                <w:sz w:val="24"/>
                <w:szCs w:val="24"/>
                <w:lang w:val="en-US" w:eastAsia="zh-CN" w:bidi="ar"/>
              </w:rPr>
              <w:t xml:space="preserve">2)</w:t>
            </w:r>
            <w:r>
              <w:rPr>
                <w:rFonts w:hint="eastAsia" w:ascii="宋体" w:hAnsi="宋体" w:cstheme="minorEastAsia"/>
                <w:sz w:val="24"/>
                <w:szCs w:val="24"/>
                <w:lang w:bidi="ar"/>
              </w:rPr>
              <w:t xml:space="preserve">临床诊疗组绩效考核方案</w:t>
            </w:r>
            <w:r/>
          </w:p>
          <w:p>
            <w:pPr>
              <w:rPr>
                <w:rFonts w:hint="eastAsia" w:ascii="宋体" w:hAnsi="宋体" w:cstheme="minorEastAsia"/>
                <w:sz w:val="24"/>
                <w:szCs w:val="24"/>
                <w:lang w:bidi="ar"/>
              </w:rPr>
            </w:pPr>
            <w:r>
              <w:rPr>
                <w:rFonts w:hint="eastAsia" w:ascii="宋体" w:hAnsi="宋体" w:cstheme="minorEastAsia"/>
                <w:sz w:val="24"/>
                <w:szCs w:val="24"/>
                <w:lang w:eastAsia="zh-CN" w:bidi="ar"/>
              </w:rPr>
              <w:t xml:space="preserve">（</w:t>
            </w:r>
            <w:r>
              <w:rPr>
                <w:rFonts w:hint="eastAsia" w:ascii="宋体" w:hAnsi="宋体" w:cstheme="minorEastAsia"/>
                <w:sz w:val="24"/>
                <w:szCs w:val="24"/>
                <w:lang w:val="en-US" w:eastAsia="zh-CN" w:bidi="ar"/>
              </w:rPr>
              <w:t xml:space="preserve">3)</w:t>
            </w:r>
            <w:r>
              <w:rPr>
                <w:rFonts w:hint="eastAsia" w:ascii="宋体" w:hAnsi="宋体" w:cstheme="minorEastAsia"/>
                <w:sz w:val="24"/>
                <w:szCs w:val="24"/>
                <w:lang w:bidi="ar"/>
              </w:rPr>
              <w:t xml:space="preserve">DIP绩效考核方案</w:t>
            </w:r>
            <w:r/>
          </w:p>
          <w:p>
            <w:pPr>
              <w:rPr>
                <w:rFonts w:hint="eastAsia" w:ascii="宋体" w:hAnsi="宋体" w:cstheme="minorEastAsia"/>
                <w:sz w:val="24"/>
                <w:szCs w:val="24"/>
                <w:lang w:bidi="ar"/>
              </w:rPr>
            </w:pPr>
            <w:r>
              <w:rPr>
                <w:rFonts w:hint="eastAsia" w:ascii="宋体" w:hAnsi="宋体" w:cstheme="minorEastAsia"/>
                <w:sz w:val="24"/>
                <w:szCs w:val="24"/>
                <w:lang w:eastAsia="zh-CN" w:bidi="ar"/>
              </w:rPr>
              <w:t xml:space="preserve">（</w:t>
            </w:r>
            <w:r>
              <w:rPr>
                <w:rFonts w:hint="eastAsia" w:ascii="宋体" w:hAnsi="宋体" w:cstheme="minorEastAsia"/>
                <w:sz w:val="24"/>
                <w:szCs w:val="24"/>
                <w:lang w:val="en-US" w:eastAsia="zh-CN" w:bidi="ar"/>
              </w:rPr>
              <w:t xml:space="preserve">4)</w:t>
            </w:r>
            <w:r>
              <w:rPr>
                <w:rFonts w:hint="eastAsia" w:ascii="宋体" w:hAnsi="宋体" w:cstheme="minorEastAsia"/>
                <w:sz w:val="24"/>
                <w:szCs w:val="24"/>
                <w:lang w:bidi="ar"/>
              </w:rPr>
              <w:t xml:space="preserve">手术专项绩效方案</w:t>
            </w:r>
            <w:r/>
          </w:p>
          <w:p>
            <w:pPr>
              <w:rPr>
                <w:rFonts w:hint="eastAsia" w:ascii="宋体" w:hAnsi="宋体" w:cstheme="minorEastAsia"/>
                <w:sz w:val="24"/>
                <w:szCs w:val="24"/>
                <w:lang w:bidi="ar"/>
              </w:rPr>
            </w:pPr>
            <w:r>
              <w:rPr>
                <w:rFonts w:hint="eastAsia" w:ascii="宋体" w:hAnsi="宋体" w:cstheme="minorEastAsia"/>
                <w:sz w:val="24"/>
                <w:szCs w:val="24"/>
                <w:lang w:eastAsia="zh-CN" w:bidi="ar"/>
              </w:rPr>
              <w:t xml:space="preserve">（</w:t>
            </w:r>
            <w:r>
              <w:rPr>
                <w:rFonts w:hint="eastAsia" w:ascii="宋体" w:hAnsi="宋体" w:cstheme="minorEastAsia"/>
                <w:sz w:val="24"/>
                <w:szCs w:val="24"/>
                <w:lang w:val="en-US" w:eastAsia="zh-CN" w:bidi="ar"/>
              </w:rPr>
              <w:t xml:space="preserve">5)</w:t>
            </w:r>
            <w:r>
              <w:rPr>
                <w:rFonts w:hint="eastAsia" w:ascii="宋体" w:hAnsi="宋体" w:cstheme="minorEastAsia"/>
                <w:sz w:val="24"/>
                <w:szCs w:val="24"/>
                <w:lang w:bidi="ar"/>
              </w:rPr>
              <w:t xml:space="preserve">护理科组绩效方案</w:t>
            </w:r>
            <w:r/>
          </w:p>
          <w:p>
            <w:pPr>
              <w:rPr>
                <w:rFonts w:hint="eastAsia" w:ascii="宋体" w:hAnsi="宋体" w:cstheme="minorEastAsia"/>
                <w:sz w:val="24"/>
                <w:szCs w:val="24"/>
                <w:lang w:bidi="ar"/>
              </w:rPr>
            </w:pPr>
            <w:r>
              <w:rPr>
                <w:rFonts w:hint="eastAsia" w:ascii="宋体" w:hAnsi="宋体" w:cstheme="minorEastAsia"/>
                <w:sz w:val="24"/>
                <w:szCs w:val="24"/>
                <w:lang w:eastAsia="zh-CN" w:bidi="ar"/>
              </w:rPr>
              <w:t xml:space="preserve">（</w:t>
            </w:r>
            <w:r>
              <w:rPr>
                <w:rFonts w:hint="eastAsia" w:ascii="宋体" w:hAnsi="宋体" w:cstheme="minorEastAsia"/>
                <w:sz w:val="24"/>
                <w:szCs w:val="24"/>
                <w:lang w:val="en-US" w:eastAsia="zh-CN" w:bidi="ar"/>
              </w:rPr>
              <w:t xml:space="preserve">6)</w:t>
            </w:r>
            <w:r>
              <w:rPr>
                <w:rFonts w:hint="eastAsia" w:ascii="宋体" w:hAnsi="宋体" w:cstheme="minorEastAsia"/>
                <w:sz w:val="24"/>
                <w:szCs w:val="24"/>
                <w:lang w:bidi="ar"/>
              </w:rPr>
              <w:t xml:space="preserve">公卫业务科室绩效方案</w:t>
            </w:r>
            <w:r/>
          </w:p>
          <w:p>
            <w:pPr>
              <w:rPr>
                <w:rFonts w:hint="eastAsia" w:ascii="宋体" w:hAnsi="宋体" w:cstheme="minorEastAsia"/>
                <w:sz w:val="24"/>
                <w:szCs w:val="24"/>
                <w:lang w:bidi="ar"/>
              </w:rPr>
            </w:pPr>
            <w:r>
              <w:rPr>
                <w:rFonts w:hint="eastAsia" w:ascii="宋体" w:hAnsi="宋体" w:cstheme="minorEastAsia"/>
                <w:sz w:val="24"/>
                <w:szCs w:val="24"/>
                <w:lang w:eastAsia="zh-CN" w:bidi="ar"/>
              </w:rPr>
              <w:t xml:space="preserve">（</w:t>
            </w:r>
            <w:r>
              <w:rPr>
                <w:rFonts w:hint="eastAsia" w:ascii="宋体" w:hAnsi="宋体" w:cstheme="minorEastAsia"/>
                <w:sz w:val="24"/>
                <w:szCs w:val="24"/>
                <w:lang w:val="en-US" w:eastAsia="zh-CN" w:bidi="ar"/>
              </w:rPr>
              <w:t xml:space="preserve">7)</w:t>
            </w:r>
            <w:r>
              <w:rPr>
                <w:rFonts w:hint="eastAsia" w:ascii="宋体" w:hAnsi="宋体" w:cstheme="minorEastAsia"/>
                <w:sz w:val="24"/>
                <w:szCs w:val="24"/>
                <w:lang w:bidi="ar"/>
              </w:rPr>
              <w:t xml:space="preserve">医辅科室绩效方案</w:t>
            </w:r>
            <w:r/>
          </w:p>
          <w:p>
            <w:pPr>
              <w:rPr>
                <w:rFonts w:hint="eastAsia" w:ascii="宋体" w:hAnsi="宋体" w:cstheme="minorEastAsia"/>
                <w:sz w:val="24"/>
                <w:szCs w:val="24"/>
                <w:lang w:bidi="ar"/>
              </w:rPr>
            </w:pPr>
            <w:r>
              <w:rPr>
                <w:rFonts w:hint="eastAsia" w:ascii="宋体" w:hAnsi="宋体" w:cstheme="minorEastAsia"/>
                <w:sz w:val="24"/>
                <w:szCs w:val="24"/>
                <w:lang w:eastAsia="zh-CN" w:bidi="ar"/>
              </w:rPr>
              <w:t xml:space="preserve">（</w:t>
            </w:r>
            <w:r>
              <w:rPr>
                <w:rFonts w:hint="eastAsia" w:ascii="宋体" w:hAnsi="宋体" w:cstheme="minorEastAsia"/>
                <w:sz w:val="24"/>
                <w:szCs w:val="24"/>
                <w:lang w:val="en-US" w:eastAsia="zh-CN" w:bidi="ar"/>
              </w:rPr>
              <w:t xml:space="preserve">8)</w:t>
            </w:r>
            <w:r>
              <w:rPr>
                <w:rFonts w:hint="eastAsia" w:ascii="宋体" w:hAnsi="宋体" w:cstheme="minorEastAsia"/>
                <w:sz w:val="24"/>
                <w:szCs w:val="24"/>
                <w:lang w:bidi="ar"/>
              </w:rPr>
              <w:t xml:space="preserve">行政后勤职能科室绩效方案</w:t>
            </w:r>
            <w:r/>
          </w:p>
          <w:p>
            <w:pPr>
              <w:rPr>
                <w:rFonts w:hint="eastAsia" w:ascii="宋体" w:hAnsi="宋体" w:cstheme="minorEastAsia"/>
                <w:sz w:val="24"/>
                <w:szCs w:val="24"/>
                <w:lang w:bidi="ar"/>
              </w:rPr>
            </w:pPr>
            <w:r>
              <w:rPr>
                <w:rFonts w:hint="eastAsia" w:ascii="宋体" w:hAnsi="宋体" w:cstheme="minorEastAsia"/>
                <w:sz w:val="24"/>
                <w:szCs w:val="24"/>
                <w:lang w:eastAsia="zh-CN" w:bidi="ar"/>
              </w:rPr>
              <w:t xml:space="preserve">（</w:t>
            </w:r>
            <w:r>
              <w:rPr>
                <w:rFonts w:hint="eastAsia" w:ascii="宋体" w:hAnsi="宋体" w:cstheme="minorEastAsia"/>
                <w:sz w:val="24"/>
                <w:szCs w:val="24"/>
                <w:lang w:val="en-US" w:eastAsia="zh-CN" w:bidi="ar"/>
              </w:rPr>
              <w:t xml:space="preserve">9)</w:t>
            </w:r>
            <w:r>
              <w:rPr>
                <w:rFonts w:hint="eastAsia" w:ascii="宋体" w:hAnsi="宋体" w:cstheme="minorEastAsia"/>
                <w:sz w:val="24"/>
                <w:szCs w:val="24"/>
                <w:lang w:bidi="ar"/>
              </w:rPr>
              <w:t xml:space="preserve">科室管理人员绩效方案</w:t>
            </w:r>
            <w:r/>
          </w:p>
          <w:p>
            <w:pPr>
              <w:rPr>
                <w:rFonts w:hint="eastAsia" w:ascii="宋体" w:hAnsi="宋体" w:cstheme="minorEastAsia"/>
                <w:sz w:val="24"/>
                <w:szCs w:val="24"/>
                <w:lang w:bidi="ar"/>
              </w:rPr>
            </w:pPr>
            <w:r>
              <w:rPr>
                <w:rFonts w:hint="eastAsia" w:ascii="宋体" w:hAnsi="宋体" w:cstheme="minorEastAsia"/>
                <w:sz w:val="24"/>
                <w:szCs w:val="24"/>
                <w:lang w:eastAsia="zh-CN" w:bidi="ar"/>
              </w:rPr>
              <w:t xml:space="preserve">（</w:t>
            </w:r>
            <w:r>
              <w:rPr>
                <w:rFonts w:hint="eastAsia" w:ascii="宋体" w:hAnsi="宋体" w:cstheme="minorEastAsia"/>
                <w:sz w:val="24"/>
                <w:szCs w:val="24"/>
                <w:lang w:val="en-US" w:eastAsia="zh-CN" w:bidi="ar"/>
              </w:rPr>
              <w:t xml:space="preserve">10)</w:t>
            </w:r>
            <w:r>
              <w:rPr>
                <w:rFonts w:hint="eastAsia" w:ascii="宋体" w:hAnsi="宋体" w:cstheme="minorEastAsia"/>
                <w:sz w:val="24"/>
                <w:szCs w:val="24"/>
                <w:lang w:bidi="ar"/>
              </w:rPr>
              <w:t xml:space="preserve">二次分配绩效方案</w:t>
            </w:r>
            <w:r/>
          </w:p>
          <w:p>
            <w:pPr>
              <w:rPr>
                <w:rFonts w:hint="eastAsia" w:ascii="宋体" w:hAnsi="宋体" w:cstheme="minorEastAsia"/>
                <w:sz w:val="24"/>
                <w:szCs w:val="24"/>
                <w:lang w:bidi="ar"/>
              </w:rPr>
            </w:pPr>
            <w:r>
              <w:rPr>
                <w:rFonts w:hint="eastAsia" w:ascii="宋体" w:hAnsi="宋体" w:cstheme="minorEastAsia"/>
                <w:sz w:val="24"/>
                <w:szCs w:val="24"/>
                <w:lang w:eastAsia="zh-CN" w:bidi="ar"/>
              </w:rPr>
              <w:t xml:space="preserve">（</w:t>
            </w:r>
            <w:r>
              <w:rPr>
                <w:rFonts w:hint="eastAsia" w:ascii="宋体" w:hAnsi="宋体" w:cstheme="minorEastAsia"/>
                <w:sz w:val="24"/>
                <w:szCs w:val="24"/>
                <w:lang w:val="en-US" w:eastAsia="zh-CN" w:bidi="ar"/>
              </w:rPr>
              <w:t xml:space="preserve">11)</w:t>
            </w:r>
            <w:r>
              <w:rPr>
                <w:rFonts w:hint="eastAsia" w:ascii="宋体" w:hAnsi="宋体" w:cstheme="minorEastAsia"/>
                <w:sz w:val="24"/>
                <w:szCs w:val="24"/>
                <w:lang w:bidi="ar"/>
              </w:rPr>
              <w:t xml:space="preserve">运营成本绩效方案</w:t>
            </w:r>
            <w:r/>
          </w:p>
          <w:p>
            <w:pPr>
              <w:rPr>
                <w:rFonts w:hint="eastAsia" w:ascii="宋体" w:hAnsi="宋体" w:cstheme="minorEastAsia"/>
                <w:sz w:val="24"/>
                <w:szCs w:val="24"/>
                <w:lang w:bidi="ar"/>
              </w:rPr>
            </w:pPr>
            <w:r>
              <w:rPr>
                <w:rFonts w:hint="eastAsia" w:ascii="宋体" w:hAnsi="宋体" w:cstheme="minorEastAsia"/>
                <w:sz w:val="24"/>
                <w:szCs w:val="24"/>
                <w:lang w:eastAsia="zh-CN" w:bidi="ar"/>
              </w:rPr>
              <w:t xml:space="preserve">（</w:t>
            </w:r>
            <w:r>
              <w:rPr>
                <w:rFonts w:hint="eastAsia" w:ascii="宋体" w:hAnsi="宋体" w:cstheme="minorEastAsia"/>
                <w:sz w:val="24"/>
                <w:szCs w:val="24"/>
                <w:lang w:val="en-US" w:eastAsia="zh-CN" w:bidi="ar"/>
              </w:rPr>
              <w:t xml:space="preserve">12)</w:t>
            </w:r>
            <w:r>
              <w:rPr>
                <w:rFonts w:hint="eastAsia" w:ascii="宋体" w:hAnsi="宋体" w:cstheme="minorEastAsia"/>
                <w:sz w:val="24"/>
                <w:szCs w:val="24"/>
                <w:lang w:bidi="ar"/>
              </w:rPr>
              <w:t xml:space="preserve">质量管理方案</w:t>
            </w:r>
            <w:r/>
          </w:p>
          <w:p>
            <w:pPr>
              <w:rPr>
                <w:rFonts w:hint="eastAsia" w:ascii="宋体" w:hAnsi="宋体" w:cstheme="minorEastAsia"/>
                <w:sz w:val="24"/>
                <w:szCs w:val="24"/>
                <w:lang w:bidi="ar"/>
              </w:rPr>
            </w:pPr>
            <w:r>
              <w:rPr>
                <w:rFonts w:hint="eastAsia" w:ascii="宋体" w:hAnsi="宋体" w:cstheme="minorEastAsia"/>
                <w:sz w:val="24"/>
                <w:szCs w:val="24"/>
                <w:lang w:eastAsia="zh-CN" w:bidi="ar"/>
              </w:rPr>
              <w:t xml:space="preserve">（</w:t>
            </w:r>
            <w:r>
              <w:rPr>
                <w:rFonts w:hint="eastAsia" w:ascii="宋体" w:hAnsi="宋体" w:cstheme="minorEastAsia"/>
                <w:sz w:val="24"/>
                <w:szCs w:val="24"/>
                <w:lang w:val="en-US" w:eastAsia="zh-CN" w:bidi="ar"/>
              </w:rPr>
              <w:t xml:space="preserve">13)</w:t>
            </w:r>
            <w:r>
              <w:rPr>
                <w:rFonts w:hint="eastAsia" w:ascii="宋体" w:hAnsi="宋体" w:cstheme="minorEastAsia"/>
                <w:sz w:val="24"/>
                <w:szCs w:val="24"/>
                <w:lang w:bidi="ar"/>
              </w:rPr>
              <w:t xml:space="preserve">科研、教学绩效方案</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宋体" w:hAnsi="宋体" w:eastAsia="宋体" w:cstheme="minorEastAsia"/>
                <w:sz w:val="24"/>
                <w:szCs w:val="24"/>
                <w:lang w:val="en-US" w:eastAsia="zh-CN"/>
              </w:rPr>
            </w:pPr>
            <w:r>
              <w:rPr>
                <w:rFonts w:hint="eastAsia" w:ascii="宋体" w:hAnsi="宋体" w:cstheme="minorEastAsia"/>
                <w:sz w:val="24"/>
                <w:szCs w:val="24"/>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宋体" w:hAnsi="宋体" w:eastAsia="宋体" w:cstheme="minorEastAsia"/>
                <w:sz w:val="24"/>
                <w:szCs w:val="24"/>
                <w:lang w:val="en-US" w:eastAsia="zh-CN"/>
              </w:rPr>
            </w:pPr>
            <w:r>
              <w:rPr>
                <w:rFonts w:hint="eastAsia" w:ascii="宋体" w:hAnsi="宋体" w:cstheme="minorEastAsia"/>
                <w:sz w:val="24"/>
                <w:szCs w:val="24"/>
                <w:lang w:val="en-US" w:eastAsia="zh-CN"/>
              </w:rPr>
              <w:t xml:space="preserve">1</w:t>
            </w:r>
            <w:r/>
          </w:p>
        </w:tc>
      </w:tr>
      <w:tr>
        <w:trPr>
          <w:trHeight w:val="822"/>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宋体" w:hAnsi="宋体" w:eastAsia="宋体" w:cstheme="minorEastAsia"/>
                <w:sz w:val="24"/>
                <w:szCs w:val="24"/>
                <w:lang w:eastAsia="zh-CN"/>
              </w:rPr>
            </w:pPr>
            <w:r>
              <w:rPr>
                <w:rFonts w:hint="eastAsia" w:ascii="宋体" w:hAnsi="宋体" w:cstheme="minorEastAsia"/>
                <w:sz w:val="24"/>
                <w:szCs w:val="24"/>
                <w:lang w:bidi="ar"/>
              </w:rPr>
              <w:t xml:space="preserve">1</w:t>
            </w:r>
            <w:r>
              <w:rPr>
                <w:rFonts w:hint="eastAsia" w:ascii="宋体" w:hAnsi="宋体" w:cstheme="minorEastAsia"/>
                <w:sz w:val="24"/>
                <w:szCs w:val="24"/>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rPr>
                <w:rFonts w:hint="eastAsia" w:ascii="宋体" w:hAnsi="宋体" w:cstheme="minorEastAsia"/>
                <w:sz w:val="24"/>
                <w:szCs w:val="24"/>
              </w:rPr>
            </w:pPr>
            <w:r>
              <w:rPr>
                <w:rFonts w:hint="eastAsia" w:ascii="宋体" w:hAnsi="宋体" w:cstheme="minorEastAsia"/>
                <w:sz w:val="24"/>
                <w:szCs w:val="24"/>
                <w:lang w:bidi="ar"/>
              </w:rPr>
              <w:t xml:space="preserve">运营分析系统</w:t>
            </w:r>
            <w:r/>
          </w:p>
        </w:tc>
        <w:tc>
          <w:tcPr>
            <w:shd w:val="clear" w:color="auto" w:fill="auto"/>
            <w:tcBorders>
              <w:top w:val="single" w:color="000000" w:sz="4" w:space="0"/>
              <w:left w:val="single" w:color="000000" w:sz="4" w:space="0"/>
              <w:bottom w:val="single" w:color="000000" w:sz="4" w:space="0"/>
              <w:right w:val="single" w:color="000000" w:sz="4" w:space="0"/>
            </w:tcBorders>
            <w:tcW w:w="6095" w:type="dxa"/>
            <w:vAlign w:val="center"/>
            <w:textDirection w:val="lrTb"/>
            <w:noWrap/>
          </w:tcPr>
          <w:p>
            <w:pPr>
              <w:rPr>
                <w:rFonts w:hint="eastAsia" w:ascii="宋体" w:hAnsi="宋体" w:cstheme="minorEastAsia"/>
                <w:sz w:val="24"/>
                <w:szCs w:val="24"/>
                <w:lang w:bidi="ar"/>
              </w:rPr>
            </w:pPr>
            <w:r>
              <w:rPr>
                <w:rFonts w:hint="eastAsia" w:ascii="宋体" w:hAnsi="宋体" w:cstheme="minorEastAsia"/>
                <w:sz w:val="24"/>
                <w:szCs w:val="24"/>
                <w:lang w:bidi="ar"/>
              </w:rPr>
              <w:t xml:space="preserve">(1)财务主题：对各类财务报表、相关数据进行图表化展示，直观展示各项财务指标及效益情况；</w:t>
            </w:r>
            <w:r/>
          </w:p>
          <w:p>
            <w:pPr>
              <w:rPr>
                <w:rFonts w:hint="eastAsia" w:ascii="宋体" w:hAnsi="宋体" w:cstheme="minorEastAsia"/>
                <w:sz w:val="24"/>
                <w:szCs w:val="24"/>
                <w:lang w:bidi="ar"/>
              </w:rPr>
            </w:pPr>
            <w:r>
              <w:rPr>
                <w:rFonts w:hint="eastAsia" w:ascii="宋体" w:hAnsi="宋体" w:eastAsia="宋体" w:cstheme="minorEastAsia"/>
                <w:sz w:val="24"/>
                <w:szCs w:val="24"/>
                <w:lang w:bidi="ar"/>
              </w:rPr>
              <w:t xml:space="preserve">▲</w:t>
            </w:r>
            <w:r>
              <w:rPr>
                <w:rFonts w:hint="eastAsia" w:ascii="宋体" w:hAnsi="宋体" w:cstheme="minorEastAsia"/>
                <w:sz w:val="24"/>
                <w:szCs w:val="24"/>
                <w:lang w:bidi="ar"/>
              </w:rPr>
              <w:t xml:space="preserve">(2)预算主题：对全面预算整体执行情况、科室执行情况进行分析，便于医院管理者对预算进行全面控制，并及时做出预算调整等决策；</w:t>
            </w:r>
            <w:r>
              <w:rPr>
                <w:rFonts w:hint="eastAsia" w:ascii="宋体" w:hAnsi="宋体" w:eastAsia="宋体" w:cstheme="minorEastAsia"/>
                <w:b/>
                <w:bCs/>
                <w:sz w:val="24"/>
                <w:szCs w:val="24"/>
              </w:rPr>
              <w:t xml:space="preserve">（提供产品功能截图加盖投标人公章）</w:t>
            </w:r>
            <w:r>
              <w:rPr>
                <w:rFonts w:hint="eastAsia" w:ascii="宋体" w:hAnsi="宋体" w:eastAsia="宋体" w:cstheme="minorEastAsia"/>
                <w:b/>
                <w:bCs/>
                <w:sz w:val="24"/>
                <w:szCs w:val="24"/>
                <w:lang w:bidi="ar"/>
              </w:rPr>
              <w:t xml:space="preserve">；</w:t>
            </w:r>
            <w:r/>
          </w:p>
          <w:p>
            <w:pPr>
              <w:rPr>
                <w:rFonts w:hint="eastAsia" w:ascii="宋体" w:hAnsi="宋体" w:cstheme="minorEastAsia"/>
                <w:sz w:val="24"/>
                <w:szCs w:val="24"/>
                <w:lang w:bidi="ar"/>
              </w:rPr>
            </w:pPr>
            <w:r>
              <w:rPr>
                <w:rFonts w:hint="eastAsia" w:ascii="宋体" w:hAnsi="宋体" w:cstheme="minorEastAsia"/>
                <w:sz w:val="24"/>
                <w:szCs w:val="24"/>
                <w:lang w:bidi="ar"/>
              </w:rPr>
              <w:t xml:space="preserve">(3)成本主题：包括全成本分析、DRG分析、DIP分值-病种成本分析矩阵、病种分析、科室成本分析报告、成本分析报告等子功能。从成本收益、成本结构、成本分析等多维度展示各类成本分析报表，并对异常成本数据进行预警管理。</w:t>
            </w:r>
            <w:r/>
          </w:p>
          <w:p>
            <w:pPr>
              <w:rPr>
                <w:rFonts w:hint="eastAsia" w:ascii="宋体" w:hAnsi="宋体" w:cstheme="minorEastAsia"/>
                <w:sz w:val="24"/>
                <w:szCs w:val="24"/>
                <w:lang w:bidi="ar"/>
              </w:rPr>
            </w:pPr>
            <w:r>
              <w:rPr>
                <w:rFonts w:hint="eastAsia" w:ascii="宋体" w:hAnsi="宋体" w:cstheme="minorEastAsia"/>
                <w:sz w:val="24"/>
                <w:szCs w:val="24"/>
                <w:lang w:bidi="ar"/>
              </w:rPr>
              <w:t xml:space="preserve">(4)物资主题：实时展示物资出入库、库存、领用等情况，并从物资消耗等维度做出图表化展示。包括耗材入库分析、卫生材料费消耗分析、材料出库分析、材料同比环比分析；</w:t>
            </w:r>
            <w:r/>
          </w:p>
          <w:p>
            <w:pPr>
              <w:rPr>
                <w:rFonts w:hint="eastAsia" w:ascii="宋体" w:hAnsi="宋体" w:cstheme="minorEastAsia"/>
                <w:sz w:val="24"/>
                <w:szCs w:val="24"/>
              </w:rPr>
            </w:pPr>
            <w:r>
              <w:rPr>
                <w:rFonts w:hint="eastAsia" w:ascii="宋体" w:hAnsi="宋体" w:cstheme="minorEastAsia"/>
                <w:sz w:val="24"/>
                <w:szCs w:val="24"/>
                <w:lang w:bidi="ar"/>
              </w:rPr>
              <w:t xml:space="preserve">(5)人力主题：多维度分析医院人员基本信息，进行人员画像管理,掌握医院人力资源相关信息。</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宋体" w:hAnsi="宋体" w:cstheme="minorEastAsia"/>
                <w:sz w:val="24"/>
                <w:szCs w:val="24"/>
              </w:rPr>
            </w:pPr>
            <w:r>
              <w:rPr>
                <w:rFonts w:hint="eastAsia" w:ascii="宋体" w:hAnsi="宋体" w:cstheme="minorEastAsia"/>
                <w:sz w:val="24"/>
                <w:szCs w:val="24"/>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宋体" w:hAnsi="宋体" w:cstheme="minorEastAsia"/>
                <w:sz w:val="24"/>
                <w:szCs w:val="24"/>
              </w:rPr>
            </w:pPr>
            <w:r>
              <w:rPr>
                <w:rFonts w:hint="eastAsia" w:ascii="宋体" w:hAnsi="宋体" w:cstheme="minorEastAsia"/>
                <w:sz w:val="24"/>
                <w:szCs w:val="24"/>
              </w:rPr>
              <w:t xml:space="preserve">1</w:t>
            </w:r>
            <w:r/>
          </w:p>
        </w:tc>
      </w:tr>
      <w:tr>
        <w:trPr>
          <w:trHeight w:val="822"/>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宋体" w:hAnsi="宋体" w:eastAsia="宋体" w:cstheme="minorEastAsia"/>
                <w:sz w:val="24"/>
                <w:szCs w:val="24"/>
                <w:lang w:eastAsia="zh-CN"/>
              </w:rPr>
            </w:pPr>
            <w:r>
              <w:rPr>
                <w:rFonts w:hint="eastAsia" w:ascii="宋体" w:hAnsi="宋体" w:cstheme="minorEastAsia"/>
                <w:sz w:val="24"/>
                <w:szCs w:val="24"/>
                <w:lang w:bidi="ar"/>
              </w:rPr>
              <w:t xml:space="preserve">1</w:t>
            </w:r>
            <w:r>
              <w:rPr>
                <w:rFonts w:hint="eastAsia" w:ascii="宋体" w:hAnsi="宋体" w:cstheme="minorEastAsia"/>
                <w:sz w:val="24"/>
                <w:szCs w:val="24"/>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rPr>
                <w:rFonts w:hint="eastAsia" w:ascii="宋体" w:hAnsi="宋体" w:cstheme="minorEastAsia"/>
                <w:sz w:val="24"/>
                <w:szCs w:val="24"/>
              </w:rPr>
            </w:pPr>
            <w:r>
              <w:rPr>
                <w:rFonts w:hint="eastAsia" w:ascii="宋体" w:hAnsi="宋体" w:cstheme="minorEastAsia"/>
                <w:sz w:val="24"/>
                <w:szCs w:val="24"/>
                <w:lang w:bidi="ar"/>
              </w:rPr>
              <w:t xml:space="preserve">中间件</w:t>
            </w:r>
            <w:r/>
          </w:p>
        </w:tc>
        <w:tc>
          <w:tcPr>
            <w:shd w:val="clear" w:color="auto" w:fill="auto"/>
            <w:tcBorders>
              <w:top w:val="single" w:color="000000" w:sz="4" w:space="0"/>
              <w:left w:val="single" w:color="000000" w:sz="4" w:space="0"/>
              <w:bottom w:val="single" w:color="000000" w:sz="4" w:space="0"/>
              <w:right w:val="single" w:color="000000" w:sz="4" w:space="0"/>
            </w:tcBorders>
            <w:tcW w:w="6095" w:type="dxa"/>
            <w:vAlign w:val="center"/>
            <w:textDirection w:val="lrTb"/>
            <w:noWrap/>
          </w:tcPr>
          <w:p>
            <w:pPr>
              <w:rPr>
                <w:rFonts w:hint="eastAsia" w:ascii="宋体" w:hAnsi="宋体" w:cstheme="minorEastAsia"/>
                <w:sz w:val="24"/>
                <w:szCs w:val="24"/>
                <w:lang w:bidi="ar"/>
              </w:rPr>
            </w:pPr>
            <w:r>
              <w:rPr>
                <w:rFonts w:hint="eastAsia" w:ascii="宋体" w:hAnsi="宋体" w:cstheme="minorEastAsia"/>
                <w:sz w:val="24"/>
                <w:szCs w:val="24"/>
                <w:lang w:bidi="ar"/>
              </w:rPr>
              <w:t xml:space="preserve">(1)遵循国际标准，必须通过Java EE 5、6、7、8四个标准规范的官方兼容认证</w:t>
            </w:r>
            <w:r>
              <w:rPr>
                <w:rFonts w:hint="eastAsia" w:ascii="宋体" w:hAnsi="宋体" w:cstheme="minorEastAsia"/>
                <w:b/>
                <w:bCs/>
                <w:sz w:val="24"/>
                <w:szCs w:val="24"/>
                <w:lang w:bidi="ar"/>
              </w:rPr>
              <w:t xml:space="preserve">（提供Java EE对上述标准兼容认证的查询网址及网页截图加盖投标人公章）。</w:t>
            </w:r>
            <w:r/>
          </w:p>
          <w:p>
            <w:pPr>
              <w:rPr>
                <w:rFonts w:hint="eastAsia" w:ascii="宋体" w:hAnsi="宋体" w:cstheme="minorEastAsia"/>
                <w:b/>
                <w:bCs/>
                <w:sz w:val="24"/>
                <w:szCs w:val="24"/>
                <w:lang w:bidi="ar"/>
              </w:rPr>
            </w:pPr>
            <w:r>
              <w:rPr>
                <w:rFonts w:hint="eastAsia" w:ascii="宋体" w:hAnsi="宋体" w:cstheme="minorEastAsia"/>
                <w:sz w:val="24"/>
                <w:szCs w:val="24"/>
                <w:lang w:bidi="ar"/>
              </w:rPr>
              <w:t xml:space="preserve">(2)产品厂商获得Java EE平台授权许可</w:t>
            </w:r>
            <w:r>
              <w:rPr>
                <w:rFonts w:hint="eastAsia" w:ascii="宋体" w:hAnsi="宋体" w:cstheme="minorEastAsia"/>
                <w:b/>
                <w:bCs/>
                <w:sz w:val="24"/>
                <w:szCs w:val="24"/>
                <w:lang w:bidi="ar"/>
              </w:rPr>
              <w:t xml:space="preserve">（提供Java EE官方证明加盖投标人公章）</w:t>
            </w:r>
            <w:r/>
          </w:p>
          <w:p>
            <w:pPr>
              <w:rPr>
                <w:rFonts w:hint="eastAsia" w:ascii="宋体" w:hAnsi="宋体" w:cstheme="minorEastAsia"/>
                <w:sz w:val="24"/>
                <w:szCs w:val="24"/>
                <w:lang w:bidi="ar"/>
              </w:rPr>
            </w:pPr>
            <w:r>
              <w:rPr>
                <w:rFonts w:hint="eastAsia" w:ascii="宋体" w:hAnsi="宋体" w:cstheme="minorEastAsia"/>
                <w:sz w:val="24"/>
                <w:szCs w:val="24"/>
                <w:lang w:bidi="ar"/>
              </w:rPr>
              <w:t xml:space="preserve">(3)产品厂商具有良好的技术规划和先进性，参与 Java EE 6标准（JSR316）、Java EE 7标准（JSR342）制定</w:t>
            </w:r>
            <w:r>
              <w:rPr>
                <w:rFonts w:hint="eastAsia" w:ascii="宋体" w:hAnsi="宋体" w:cstheme="minorEastAsia"/>
                <w:b/>
                <w:bCs/>
                <w:sz w:val="24"/>
                <w:szCs w:val="24"/>
                <w:lang w:bidi="ar"/>
              </w:rPr>
              <w:t xml:space="preserve">（提供JCP查询网址和截图加盖投标人公章）。</w:t>
            </w:r>
            <w:r/>
          </w:p>
          <w:p>
            <w:pPr>
              <w:rPr>
                <w:rFonts w:hint="eastAsia" w:ascii="宋体" w:hAnsi="宋体" w:cstheme="minorEastAsia"/>
                <w:b/>
                <w:bCs/>
                <w:sz w:val="24"/>
                <w:szCs w:val="24"/>
                <w:lang w:bidi="ar"/>
              </w:rPr>
            </w:pPr>
            <w:r>
              <w:rPr>
                <w:rFonts w:hint="eastAsia" w:ascii="宋体" w:hAnsi="宋体" w:cstheme="minorEastAsia"/>
                <w:sz w:val="24"/>
                <w:szCs w:val="24"/>
                <w:lang w:bidi="ar"/>
              </w:rPr>
              <w:t xml:space="preserve">(4)产品厂商参与国家标准《基于J2EE的应用服务器技术规范》（GB/T 26232-2010）的起草与制定（</w:t>
            </w:r>
            <w:r>
              <w:rPr>
                <w:rFonts w:hint="eastAsia" w:ascii="宋体" w:hAnsi="宋体" w:cstheme="minorEastAsia"/>
                <w:b/>
                <w:bCs/>
                <w:sz w:val="24"/>
                <w:szCs w:val="24"/>
                <w:lang w:bidi="ar"/>
              </w:rPr>
              <w:t xml:space="preserve">并提供相关证明材料加盖投标人公章）。</w:t>
            </w:r>
            <w:r/>
          </w:p>
          <w:p>
            <w:pPr>
              <w:rPr>
                <w:rFonts w:hint="eastAsia" w:ascii="宋体" w:hAnsi="宋体" w:cstheme="minorEastAsia"/>
                <w:sz w:val="24"/>
                <w:szCs w:val="24"/>
                <w:lang w:bidi="ar"/>
              </w:rPr>
            </w:pPr>
            <w:r>
              <w:rPr>
                <w:rFonts w:hint="eastAsia" w:ascii="宋体" w:hAnsi="宋体" w:cstheme="minorEastAsia"/>
                <w:sz w:val="24"/>
                <w:szCs w:val="24"/>
                <w:lang w:bidi="ar"/>
              </w:rPr>
              <w:t xml:space="preserve">(5)产品应具备良好的生态环境适应能力，支持多种主流国产操作系统，如麒麟OS、统信UOS等；支持多种主流国产数据库系统，如达梦、金仓、神通、南大通用等。</w:t>
            </w:r>
            <w:r/>
          </w:p>
          <w:p>
            <w:pPr>
              <w:rPr>
                <w:rFonts w:hint="eastAsia" w:ascii="宋体" w:hAnsi="宋体" w:cstheme="minorEastAsia"/>
                <w:b/>
                <w:bCs/>
                <w:sz w:val="24"/>
                <w:szCs w:val="24"/>
                <w:lang w:bidi="ar"/>
              </w:rPr>
            </w:pPr>
            <w:r>
              <w:rPr>
                <w:rFonts w:hint="eastAsia" w:ascii="宋体" w:hAnsi="宋体" w:cstheme="minorEastAsia"/>
                <w:sz w:val="24"/>
                <w:szCs w:val="24"/>
                <w:lang w:bidi="ar"/>
              </w:rPr>
              <w:t xml:space="preserve">(6)内置类加载冲突检测工具，可以检测出应用部署和运行过程中哪些类存在类加载冲突问题，并能自动生成冲突检测报告，方便快速定位和解决应用类加载问题</w:t>
            </w:r>
            <w:r>
              <w:rPr>
                <w:rFonts w:hint="eastAsia" w:ascii="宋体" w:hAnsi="宋体" w:cstheme="minorEastAsia"/>
                <w:b/>
                <w:bCs/>
                <w:sz w:val="24"/>
                <w:szCs w:val="24"/>
                <w:lang w:bidi="ar"/>
              </w:rPr>
              <w:t xml:space="preserve">（提供产品功能截图加盖投标人公章）。</w:t>
            </w:r>
            <w:r/>
          </w:p>
          <w:p>
            <w:pPr>
              <w:rPr>
                <w:rFonts w:hint="eastAsia" w:ascii="宋体" w:hAnsi="宋体" w:cstheme="minorEastAsia"/>
                <w:sz w:val="24"/>
                <w:szCs w:val="24"/>
                <w:lang w:bidi="ar"/>
              </w:rPr>
            </w:pPr>
            <w:r>
              <w:rPr>
                <w:rFonts w:hint="eastAsia" w:ascii="宋体" w:hAnsi="宋体" w:cstheme="minorEastAsia"/>
                <w:sz w:val="24"/>
                <w:szCs w:val="24"/>
                <w:lang w:bidi="ar"/>
              </w:rPr>
              <w:t xml:space="preserve">(7)为避免用户误操作，支持应用回收站功能，卸载的应用部署包将移到回收站里。</w:t>
            </w:r>
            <w:r/>
          </w:p>
          <w:p>
            <w:pPr>
              <w:rPr>
                <w:rFonts w:hint="eastAsia" w:ascii="宋体" w:hAnsi="宋体" w:cstheme="minorEastAsia"/>
                <w:b/>
                <w:bCs/>
                <w:sz w:val="24"/>
                <w:szCs w:val="24"/>
                <w:lang w:bidi="ar"/>
              </w:rPr>
            </w:pPr>
            <w:r>
              <w:rPr>
                <w:rFonts w:hint="eastAsia" w:ascii="宋体" w:hAnsi="宋体" w:cstheme="minorEastAsia"/>
                <w:sz w:val="24"/>
                <w:szCs w:val="24"/>
                <w:lang w:bidi="ar"/>
              </w:rPr>
              <w:t xml:space="preserve">(8)支持在管理控制台页面上配置异步日志，保证日志输出的同时降低对应用系统性能的影响</w:t>
            </w:r>
            <w:r>
              <w:rPr>
                <w:rFonts w:hint="eastAsia" w:ascii="宋体" w:hAnsi="宋体" w:cstheme="minorEastAsia"/>
                <w:b/>
                <w:bCs/>
                <w:sz w:val="24"/>
                <w:szCs w:val="24"/>
                <w:lang w:bidi="ar"/>
              </w:rPr>
              <w:t xml:space="preserve">（提供产品功能截图加盖投标人公章）。</w:t>
            </w:r>
            <w:r/>
          </w:p>
          <w:p>
            <w:pPr>
              <w:rPr>
                <w:rFonts w:hint="eastAsia" w:ascii="宋体" w:hAnsi="宋体" w:cstheme="minorEastAsia"/>
                <w:b/>
                <w:bCs/>
                <w:sz w:val="24"/>
                <w:szCs w:val="24"/>
                <w:lang w:bidi="ar"/>
              </w:rPr>
            </w:pPr>
            <w:r>
              <w:rPr>
                <w:rFonts w:hint="eastAsia" w:ascii="宋体" w:hAnsi="宋体" w:cstheme="minorEastAsia"/>
                <w:sz w:val="24"/>
                <w:szCs w:val="24"/>
                <w:lang w:bidi="ar"/>
              </w:rPr>
              <w:t xml:space="preserve">(9)监控服务可以选择监视信息的回放时间段，方便运维人员了解过去某段时间的系统和应用的监控情况</w:t>
            </w:r>
            <w:r>
              <w:rPr>
                <w:rFonts w:hint="eastAsia" w:ascii="宋体" w:hAnsi="宋体" w:cstheme="minorEastAsia"/>
                <w:b/>
                <w:bCs/>
                <w:sz w:val="24"/>
                <w:szCs w:val="24"/>
                <w:lang w:bidi="ar"/>
              </w:rPr>
              <w:t xml:space="preserve">（提供产品功能截图加盖投标人公章）。</w:t>
            </w:r>
            <w:r/>
          </w:p>
          <w:p>
            <w:pPr>
              <w:rPr>
                <w:rFonts w:hint="eastAsia" w:ascii="宋体" w:hAnsi="宋体" w:cstheme="minorEastAsia"/>
                <w:sz w:val="24"/>
                <w:szCs w:val="24"/>
                <w:lang w:bidi="ar"/>
              </w:rPr>
            </w:pPr>
            <w:r>
              <w:rPr>
                <w:rFonts w:hint="eastAsia" w:ascii="宋体" w:hAnsi="宋体" w:cstheme="minorEastAsia"/>
                <w:sz w:val="24"/>
                <w:szCs w:val="24"/>
                <w:lang w:bidi="ar"/>
              </w:rPr>
              <w:t xml:space="preserve">(10)内置快照功能，能够对服务器及应用程序的运行时信息进行捕获。 </w:t>
            </w:r>
            <w:r/>
          </w:p>
          <w:p>
            <w:pPr>
              <w:rPr>
                <w:rFonts w:hint="eastAsia" w:ascii="宋体" w:hAnsi="宋体" w:cstheme="minorEastAsia"/>
                <w:b/>
                <w:bCs/>
                <w:sz w:val="24"/>
                <w:szCs w:val="24"/>
                <w:lang w:bidi="ar"/>
              </w:rPr>
            </w:pPr>
            <w:r>
              <w:rPr>
                <w:rFonts w:hint="eastAsia" w:ascii="宋体" w:hAnsi="宋体" w:cstheme="minorEastAsia"/>
                <w:sz w:val="24"/>
                <w:szCs w:val="24"/>
                <w:lang w:bidi="ar"/>
              </w:rPr>
              <w:t xml:space="preserve">(11)▲产品经第三方权威机构安全扫描，代码中不存在资源未释放、内存泄露、硬编码、空指针调用、死代码、错误计算、死循环、废弃的函数、数值溢出、无用的控制流语句等编码规范问题</w:t>
            </w:r>
            <w:r>
              <w:rPr>
                <w:rFonts w:hint="eastAsia" w:ascii="宋体" w:hAnsi="宋体" w:cstheme="minorEastAsia"/>
                <w:b/>
                <w:bCs/>
                <w:sz w:val="24"/>
                <w:szCs w:val="24"/>
                <w:lang w:bidi="ar"/>
              </w:rPr>
              <w:t xml:space="preserve">（提供《代码安全性审查报告》加盖投标人公章）。</w:t>
            </w:r>
            <w:r/>
          </w:p>
          <w:p>
            <w:pPr>
              <w:rPr>
                <w:rFonts w:hint="eastAsia" w:ascii="宋体" w:hAnsi="宋体" w:cstheme="minorEastAsia"/>
                <w:b/>
                <w:bCs/>
                <w:sz w:val="24"/>
                <w:szCs w:val="24"/>
                <w:lang w:bidi="ar"/>
              </w:rPr>
            </w:pPr>
            <w:r>
              <w:rPr>
                <w:rFonts w:hint="eastAsia" w:ascii="宋体" w:hAnsi="宋体" w:cstheme="minorEastAsia"/>
                <w:sz w:val="24"/>
                <w:szCs w:val="24"/>
                <w:lang w:bidi="ar"/>
              </w:rPr>
              <w:t xml:space="preserve">(12)产品采用商用密码技术进行加密保护、安全认证</w:t>
            </w:r>
            <w:r>
              <w:rPr>
                <w:rFonts w:hint="eastAsia" w:ascii="宋体" w:hAnsi="宋体" w:cstheme="minorEastAsia"/>
                <w:b/>
                <w:bCs/>
                <w:sz w:val="24"/>
                <w:szCs w:val="24"/>
                <w:lang w:bidi="ar"/>
              </w:rPr>
              <w:t xml:space="preserve">（产品通过国家密码管理局商用密码检测中心测评，并提供商用密码产品认证证书加盖投标人公章）。</w:t>
            </w:r>
            <w:r/>
          </w:p>
          <w:p>
            <w:pPr>
              <w:rPr>
                <w:rFonts w:hint="eastAsia" w:ascii="宋体" w:hAnsi="宋体" w:cstheme="minorEastAsia"/>
                <w:sz w:val="24"/>
                <w:szCs w:val="24"/>
              </w:rPr>
            </w:pPr>
            <w:r>
              <w:rPr>
                <w:rFonts w:hint="eastAsia" w:ascii="宋体" w:hAnsi="宋体" w:cstheme="minorEastAsia"/>
                <w:sz w:val="24"/>
                <w:szCs w:val="24"/>
                <w:lang w:bidi="ar"/>
              </w:rPr>
              <w:t xml:space="preserve">(13)产品通过专业测评机构的安全等级保护测试</w:t>
            </w:r>
            <w:r>
              <w:rPr>
                <w:rFonts w:hint="eastAsia" w:ascii="宋体" w:hAnsi="宋体" w:cstheme="minorEastAsia"/>
                <w:b/>
                <w:bCs/>
                <w:sz w:val="24"/>
                <w:szCs w:val="24"/>
                <w:lang w:bidi="ar"/>
              </w:rPr>
              <w:t xml:space="preserve">（提供网络安全等级保护测评工作能力的第三方机构出具的等级保护测评认证报告加盖投标人公章）。</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宋体" w:hAnsi="宋体" w:cstheme="minorEastAsia"/>
                <w:sz w:val="24"/>
                <w:szCs w:val="24"/>
              </w:rPr>
            </w:pPr>
            <w:r>
              <w:rPr>
                <w:rFonts w:hint="eastAsia" w:ascii="宋体" w:hAnsi="宋体" w:cstheme="minorEastAsia"/>
                <w:sz w:val="24"/>
                <w:szCs w:val="24"/>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宋体" w:hAnsi="宋体" w:cstheme="minorEastAsia"/>
                <w:sz w:val="24"/>
                <w:szCs w:val="24"/>
              </w:rPr>
            </w:pPr>
            <w:r>
              <w:rPr>
                <w:rFonts w:hint="eastAsia" w:ascii="宋体" w:hAnsi="宋体" w:cstheme="minorEastAsia"/>
                <w:sz w:val="24"/>
                <w:szCs w:val="24"/>
              </w:rPr>
              <w:t xml:space="preserve">1</w:t>
            </w:r>
            <w:r/>
          </w:p>
        </w:tc>
      </w:tr>
      <w:tr>
        <w:trPr>
          <w:trHeight w:val="416"/>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宋体" w:hAnsi="宋体" w:eastAsia="宋体" w:cstheme="minorEastAsia"/>
                <w:sz w:val="24"/>
                <w:szCs w:val="24"/>
                <w:lang w:eastAsia="zh-CN" w:bidi="ar"/>
              </w:rPr>
            </w:pPr>
            <w:r>
              <w:rPr>
                <w:rFonts w:hint="eastAsia" w:ascii="宋体" w:hAnsi="宋体" w:cstheme="minorEastAsia"/>
                <w:sz w:val="24"/>
                <w:szCs w:val="24"/>
                <w:lang w:bidi="ar"/>
              </w:rPr>
              <w:t xml:space="preserve">1</w:t>
            </w:r>
            <w:r>
              <w:rPr>
                <w:rFonts w:hint="eastAsia" w:ascii="宋体" w:hAnsi="宋体" w:cstheme="minorEastAsia"/>
                <w:sz w:val="24"/>
                <w:szCs w:val="24"/>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rPr>
                <w:rFonts w:hint="eastAsia" w:ascii="宋体" w:hAnsi="宋体" w:cstheme="minorEastAsia"/>
                <w:sz w:val="24"/>
                <w:szCs w:val="24"/>
                <w:lang w:bidi="ar"/>
              </w:rPr>
            </w:pPr>
            <w:r>
              <w:rPr>
                <w:rFonts w:hint="eastAsia" w:ascii="宋体" w:hAnsi="宋体" w:cstheme="minorEastAsia"/>
                <w:sz w:val="24"/>
                <w:szCs w:val="24"/>
                <w:lang w:bidi="ar"/>
              </w:rPr>
              <w:t xml:space="preserve">管理设备</w:t>
            </w:r>
            <w:r/>
          </w:p>
        </w:tc>
        <w:tc>
          <w:tcPr>
            <w:shd w:val="clear" w:color="auto" w:fill="auto"/>
            <w:tcBorders>
              <w:top w:val="single" w:color="000000" w:sz="4" w:space="0"/>
              <w:left w:val="single" w:color="000000" w:sz="4" w:space="0"/>
              <w:bottom w:val="single" w:color="000000" w:sz="4" w:space="0"/>
              <w:right w:val="single" w:color="000000" w:sz="4" w:space="0"/>
            </w:tcBorders>
            <w:tcW w:w="6095" w:type="dxa"/>
            <w:vAlign w:val="center"/>
            <w:textDirection w:val="lrTb"/>
            <w:noWrap/>
          </w:tcPr>
          <w:p>
            <w:pPr>
              <w:rPr>
                <w:rFonts w:hint="eastAsia" w:ascii="宋体" w:hAnsi="宋体" w:cstheme="minorEastAsia"/>
                <w:sz w:val="24"/>
                <w:szCs w:val="24"/>
                <w:lang w:bidi="ar"/>
              </w:rPr>
            </w:pPr>
            <w:r>
              <w:rPr>
                <w:rFonts w:hint="eastAsia" w:ascii="宋体" w:hAnsi="宋体" w:cstheme="minorEastAsia"/>
                <w:sz w:val="24"/>
                <w:szCs w:val="24"/>
                <w:lang w:bidi="ar"/>
              </w:rPr>
              <w:t xml:space="preserve">7285*2/散热片*2/DDR4 3200 32G*8/960G 2.5 6Gb R SSD*2/横插04盘12G SAS 硬盘背板*1/RAID卡*1 支持RAID 0、1、5、10、50/R2E6R-U2Riser卡*2/双口千兆网卡*2/双口万兆网卡*1/光模块*2/双口HBA卡*2/电源模块*2/滑轨/150cm国标电源线*2</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宋体" w:hAnsi="宋体" w:cstheme="minorEastAsia"/>
                <w:sz w:val="24"/>
                <w:szCs w:val="24"/>
              </w:rPr>
            </w:pPr>
            <w:r>
              <w:rPr>
                <w:rFonts w:hint="eastAsia" w:ascii="宋体" w:hAnsi="宋体" w:cstheme="minorEastAsia"/>
                <w:sz w:val="24"/>
                <w:szCs w:val="24"/>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宋体" w:hAnsi="宋体" w:cstheme="minorEastAsia"/>
                <w:sz w:val="24"/>
                <w:szCs w:val="24"/>
              </w:rPr>
            </w:pPr>
            <w:r>
              <w:rPr>
                <w:rFonts w:hint="eastAsia" w:ascii="宋体" w:hAnsi="宋体" w:cstheme="minorEastAsia"/>
                <w:sz w:val="24"/>
                <w:szCs w:val="24"/>
              </w:rPr>
              <w:t xml:space="preserve">1</w:t>
            </w:r>
            <w:r/>
          </w:p>
        </w:tc>
      </w:tr>
      <w:tr>
        <w:trPr>
          <w:trHeight w:val="822"/>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宋体" w:hAnsi="宋体" w:eastAsia="宋体" w:cstheme="minorEastAsia"/>
                <w:sz w:val="24"/>
                <w:szCs w:val="24"/>
                <w:lang w:eastAsia="zh-CN" w:bidi="ar"/>
              </w:rPr>
            </w:pPr>
            <w:r>
              <w:rPr>
                <w:rFonts w:hint="eastAsia" w:ascii="宋体" w:hAnsi="宋体" w:cstheme="minorEastAsia"/>
                <w:sz w:val="24"/>
                <w:szCs w:val="24"/>
                <w:lang w:bidi="ar"/>
              </w:rPr>
              <w:t xml:space="preserve">1</w:t>
            </w:r>
            <w:r>
              <w:rPr>
                <w:rFonts w:hint="eastAsia" w:ascii="宋体" w:hAnsi="宋体" w:cstheme="minorEastAsia"/>
                <w:sz w:val="24"/>
                <w:szCs w:val="24"/>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rPr>
                <w:rFonts w:hint="eastAsia" w:ascii="宋体" w:hAnsi="宋体" w:cstheme="minorEastAsia"/>
                <w:sz w:val="24"/>
                <w:szCs w:val="24"/>
                <w:lang w:bidi="ar"/>
              </w:rPr>
            </w:pPr>
            <w:r>
              <w:rPr>
                <w:rFonts w:hint="eastAsia" w:ascii="宋体" w:hAnsi="宋体" w:cstheme="minorEastAsia"/>
                <w:sz w:val="24"/>
                <w:szCs w:val="24"/>
                <w:lang w:bidi="ar"/>
              </w:rPr>
              <w:t xml:space="preserve">操作系统</w:t>
            </w:r>
            <w:r/>
          </w:p>
        </w:tc>
        <w:tc>
          <w:tcPr>
            <w:shd w:val="clear" w:color="auto" w:fill="auto"/>
            <w:tcBorders>
              <w:top w:val="single" w:color="000000" w:sz="4" w:space="0"/>
              <w:left w:val="single" w:color="000000" w:sz="4" w:space="0"/>
              <w:bottom w:val="single" w:color="000000" w:sz="4" w:space="0"/>
              <w:right w:val="single" w:color="000000" w:sz="4" w:space="0"/>
            </w:tcBorders>
            <w:tcW w:w="6095" w:type="dxa"/>
            <w:vAlign w:val="center"/>
            <w:textDirection w:val="lrTb"/>
            <w:noWrap/>
          </w:tcPr>
          <w:p>
            <w:pPr>
              <w:rPr>
                <w:rFonts w:hint="eastAsia" w:ascii="宋体" w:hAnsi="宋体" w:cstheme="minorEastAsia"/>
                <w:sz w:val="24"/>
                <w:szCs w:val="24"/>
              </w:rPr>
            </w:pPr>
            <w:r>
              <w:rPr>
                <w:rFonts w:hint="eastAsia" w:ascii="宋体" w:hAnsi="宋体" w:cstheme="minorEastAsia"/>
                <w:sz w:val="24"/>
                <w:szCs w:val="24"/>
                <w:lang w:bidi="ar"/>
              </w:rPr>
              <w:t xml:space="preserve">产</w:t>
            </w:r>
            <w:r>
              <w:rPr>
                <w:rFonts w:hint="eastAsia" w:ascii="宋体" w:hAnsi="宋体" w:cstheme="minorEastAsia"/>
                <w:sz w:val="24"/>
                <w:szCs w:val="24"/>
              </w:rPr>
              <w:t xml:space="preserve">品通过GB/T20272《信息安全技术 操作系统安全技术要求》第四级（结构化保护级）测评并获得销售许可；</w:t>
            </w:r>
            <w:r/>
          </w:p>
          <w:p>
            <w:pPr>
              <w:rPr>
                <w:rFonts w:hint="eastAsia" w:ascii="宋体" w:hAnsi="宋体" w:cstheme="minorEastAsia"/>
                <w:sz w:val="24"/>
                <w:szCs w:val="24"/>
              </w:rPr>
            </w:pPr>
            <w:r>
              <w:rPr>
                <w:rFonts w:hint="eastAsia" w:ascii="宋体" w:hAnsi="宋体" w:cstheme="minorEastAsia"/>
                <w:sz w:val="24"/>
                <w:szCs w:val="24"/>
              </w:rPr>
              <w:t xml:space="preserve">产品通过GB18030-2005《信息技术 中文编码字符集》编码标准。</w:t>
            </w:r>
            <w:r/>
          </w:p>
          <w:p>
            <w:pPr>
              <w:rPr>
                <w:rFonts w:hint="eastAsia" w:ascii="宋体" w:hAnsi="宋体" w:cstheme="minorEastAsia"/>
                <w:sz w:val="24"/>
                <w:szCs w:val="24"/>
              </w:rPr>
            </w:pPr>
            <w:r>
              <w:rPr>
                <w:rFonts w:hint="eastAsia" w:ascii="宋体" w:hAnsi="宋体" w:cstheme="minorEastAsia"/>
                <w:sz w:val="24"/>
                <w:szCs w:val="24"/>
                <w:lang w:bidi="ar"/>
              </w:rPr>
              <w:t xml:space="preserve">▲</w:t>
            </w:r>
            <w:r>
              <w:rPr>
                <w:rFonts w:hint="eastAsia" w:ascii="宋体" w:hAnsi="宋体" w:cstheme="minorEastAsia"/>
                <w:sz w:val="24"/>
                <w:szCs w:val="24"/>
              </w:rPr>
              <w:t xml:space="preserve">产品通过符合电信级Linux标准CGL5.0标准并且研发过程符合 CMMI5 标准；支持RPM软件包管理工具DNF，提供自主研发的rpm和deb软件包格式转换工具和模块</w:t>
            </w:r>
            <w:r>
              <w:rPr>
                <w:rFonts w:hint="eastAsia" w:ascii="宋体" w:hAnsi="宋体" w:cstheme="minorEastAsia"/>
                <w:b/>
                <w:bCs/>
                <w:sz w:val="24"/>
                <w:szCs w:val="24"/>
              </w:rPr>
              <w:t xml:space="preserve">（提供产品相关证明材料</w:t>
            </w:r>
            <w:r>
              <w:rPr>
                <w:rFonts w:hint="eastAsia" w:ascii="宋体" w:hAnsi="宋体" w:cstheme="minorEastAsia"/>
                <w:b/>
                <w:bCs/>
                <w:sz w:val="24"/>
                <w:szCs w:val="24"/>
                <w:lang w:bidi="ar"/>
              </w:rPr>
              <w:t xml:space="preserve">加盖投标人公章）</w:t>
            </w:r>
            <w:r>
              <w:rPr>
                <w:rFonts w:hint="eastAsia" w:ascii="宋体" w:hAnsi="宋体" w:cstheme="minorEastAsia"/>
                <w:sz w:val="24"/>
                <w:szCs w:val="24"/>
              </w:rPr>
              <w:t xml:space="preserve">。</w:t>
            </w:r>
            <w:r/>
          </w:p>
          <w:p>
            <w:pPr>
              <w:rPr>
                <w:rFonts w:hint="eastAsia" w:ascii="宋体" w:hAnsi="宋体" w:cstheme="minorEastAsia"/>
                <w:sz w:val="24"/>
                <w:szCs w:val="24"/>
              </w:rPr>
            </w:pPr>
            <w:r>
              <w:rPr>
                <w:rFonts w:hint="eastAsia" w:ascii="宋体" w:hAnsi="宋体" w:cstheme="minorEastAsia"/>
                <w:sz w:val="24"/>
                <w:szCs w:val="24"/>
              </w:rPr>
              <w:t xml:space="preserve">产品支持飞腾FT-1500A/FT-2000+/S2500、鲲鹏916/920 、龙芯3B3000/3B4000/3B5000、申威 1621/3231、海光 3000、5000、7000 系列、开胜 ZX-C+系列/KH-20000 系列/KH-30000 系列等自主服务器平台，支持现有数据中心内设备架构；</w:t>
            </w:r>
            <w:r/>
          </w:p>
          <w:p>
            <w:pPr>
              <w:rPr>
                <w:rFonts w:hint="eastAsia" w:ascii="宋体" w:hAnsi="宋体" w:cstheme="minorEastAsia"/>
                <w:sz w:val="24"/>
                <w:szCs w:val="24"/>
              </w:rPr>
            </w:pPr>
            <w:r>
              <w:rPr>
                <w:rFonts w:hint="eastAsia" w:ascii="宋体" w:hAnsi="宋体" w:cstheme="minorEastAsia"/>
                <w:sz w:val="24"/>
                <w:szCs w:val="24"/>
              </w:rPr>
              <w:t xml:space="preserve">备内核和核外统一访问控制安全框架</w:t>
            </w:r>
            <w:r/>
          </w:p>
          <w:p>
            <w:pPr>
              <w:rPr>
                <w:rFonts w:hint="eastAsia" w:ascii="宋体" w:hAnsi="宋体" w:cstheme="minorEastAsia"/>
                <w:sz w:val="24"/>
                <w:szCs w:val="24"/>
              </w:rPr>
            </w:pPr>
            <w:r>
              <w:rPr>
                <w:rFonts w:hint="eastAsia" w:ascii="宋体" w:hAnsi="宋体" w:cstheme="minorEastAsia"/>
                <w:sz w:val="24"/>
                <w:szCs w:val="24"/>
              </w:rPr>
              <w:t xml:space="preserve">具备内核统一访问控制安全框架安全管控，内置式一体化安全体系，支持多策略融合的强制访问控制机制，可提供安全增强组件，提供截图证明及软著；系统可支持强制访问控制，并可提供多种强制访问控制联合加载，包括SELINUX、APPARMOR等；</w:t>
            </w:r>
            <w:r/>
          </w:p>
          <w:p>
            <w:pPr>
              <w:rPr>
                <w:rFonts w:hint="eastAsia" w:ascii="宋体" w:hAnsi="宋体" w:cstheme="minorEastAsia"/>
                <w:sz w:val="24"/>
                <w:szCs w:val="24"/>
              </w:rPr>
            </w:pPr>
            <w:r>
              <w:rPr>
                <w:rFonts w:hint="eastAsia" w:ascii="宋体" w:hAnsi="宋体" w:cstheme="minorEastAsia"/>
                <w:sz w:val="24"/>
                <w:szCs w:val="24"/>
              </w:rPr>
              <w:t xml:space="preserve">内置国密算法，支持基于国密算法的加解密应用，支持可信计算；</w:t>
            </w:r>
            <w:r/>
          </w:p>
          <w:p>
            <w:pPr>
              <w:rPr>
                <w:rFonts w:hint="eastAsia" w:ascii="宋体" w:hAnsi="宋体" w:cstheme="minorEastAsia"/>
                <w:sz w:val="24"/>
                <w:szCs w:val="24"/>
              </w:rPr>
            </w:pPr>
            <w:r>
              <w:rPr>
                <w:rFonts w:hint="eastAsia" w:ascii="宋体" w:hAnsi="宋体" w:cstheme="minorEastAsia"/>
                <w:sz w:val="24"/>
                <w:szCs w:val="24"/>
              </w:rPr>
              <w:t xml:space="preserve">产品具有同品牌的高可用集群、云平台软件、服务器虚拟化系统产品。</w:t>
            </w:r>
            <w:r/>
          </w:p>
          <w:p>
            <w:pPr>
              <w:rPr>
                <w:rFonts w:hint="eastAsia" w:ascii="宋体" w:hAnsi="宋体" w:cstheme="minorEastAsia"/>
                <w:sz w:val="24"/>
                <w:szCs w:val="24"/>
              </w:rPr>
            </w:pPr>
            <w:r>
              <w:rPr>
                <w:rFonts w:hint="eastAsia" w:ascii="宋体" w:hAnsi="宋体" w:cstheme="minorEastAsia"/>
                <w:sz w:val="24"/>
                <w:szCs w:val="24"/>
              </w:rPr>
              <w:t xml:space="preserve">默认提供 apache http、ftp、DNS、DHCP、MariaDB、NFS、Samba、LDAP 等应用；</w:t>
            </w:r>
            <w:r/>
          </w:p>
          <w:p>
            <w:pPr>
              <w:rPr>
                <w:rFonts w:hint="eastAsia" w:ascii="宋体" w:hAnsi="宋体" w:cstheme="minorEastAsia"/>
                <w:sz w:val="24"/>
                <w:szCs w:val="24"/>
              </w:rPr>
            </w:pPr>
            <w:r>
              <w:rPr>
                <w:rFonts w:hint="eastAsia" w:ascii="宋体" w:hAnsi="宋体" w:cstheme="minorEastAsia"/>
                <w:sz w:val="24"/>
                <w:szCs w:val="24"/>
              </w:rPr>
              <w:t xml:space="preserve">具有支持存储多路径并提供国际标准 multipath 驱动；</w:t>
            </w:r>
            <w:r/>
          </w:p>
          <w:p>
            <w:pPr>
              <w:rPr>
                <w:rFonts w:hint="eastAsia" w:ascii="宋体" w:hAnsi="宋体" w:cstheme="minorEastAsia"/>
                <w:sz w:val="24"/>
                <w:szCs w:val="24"/>
              </w:rPr>
            </w:pPr>
            <w:r>
              <w:rPr>
                <w:rFonts w:hint="eastAsia" w:ascii="宋体" w:hAnsi="宋体" w:cstheme="minorEastAsia"/>
                <w:sz w:val="24"/>
                <w:szCs w:val="24"/>
              </w:rPr>
              <w:t xml:space="preserve">具有兼容国内外主流的数据库、中间件产品，如Oracle、Vmware、人大金仓、达梦、神舟通用、南大通用、瀚高、高斯、GodenDB、东方通、金蝶、中创、华宇等 ；</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宋体" w:hAnsi="宋体" w:cstheme="minorEastAsia"/>
                <w:sz w:val="24"/>
                <w:szCs w:val="24"/>
              </w:rPr>
            </w:pPr>
            <w:r>
              <w:rPr>
                <w:rFonts w:hint="eastAsia" w:ascii="宋体" w:hAnsi="宋体" w:cstheme="minorEastAsia"/>
                <w:sz w:val="24"/>
                <w:szCs w:val="24"/>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宋体" w:hAnsi="宋体" w:cstheme="minorEastAsia"/>
                <w:sz w:val="24"/>
                <w:szCs w:val="24"/>
              </w:rPr>
            </w:pPr>
            <w:r>
              <w:rPr>
                <w:rFonts w:hint="eastAsia" w:ascii="宋体" w:hAnsi="宋体" w:cstheme="minorEastAsia"/>
                <w:sz w:val="24"/>
                <w:szCs w:val="24"/>
              </w:rPr>
              <w:t xml:space="preserve">2</w:t>
            </w:r>
            <w:r/>
          </w:p>
        </w:tc>
      </w:tr>
      <w:tr>
        <w:trPr>
          <w:trHeight w:val="822"/>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宋体" w:hAnsi="宋体" w:eastAsia="宋体" w:cstheme="minorEastAsia"/>
                <w:sz w:val="24"/>
                <w:szCs w:val="24"/>
                <w:lang w:eastAsia="zh-CN"/>
              </w:rPr>
            </w:pPr>
            <w:r>
              <w:rPr>
                <w:rFonts w:hint="eastAsia" w:ascii="宋体" w:hAnsi="宋体" w:cstheme="minorEastAsia"/>
                <w:sz w:val="24"/>
                <w:szCs w:val="24"/>
                <w:lang w:bidi="ar"/>
              </w:rPr>
              <w:t xml:space="preserve">1</w:t>
            </w:r>
            <w:r>
              <w:rPr>
                <w:rFonts w:hint="eastAsia" w:ascii="宋体" w:hAnsi="宋体" w:cstheme="minorEastAsia"/>
                <w:sz w:val="24"/>
                <w:szCs w:val="24"/>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rPr>
                <w:rFonts w:hint="eastAsia" w:ascii="宋体" w:hAnsi="宋体" w:cstheme="minorEastAsia"/>
                <w:sz w:val="24"/>
                <w:szCs w:val="24"/>
              </w:rPr>
            </w:pPr>
            <w:r>
              <w:rPr>
                <w:rFonts w:hint="eastAsia" w:ascii="宋体" w:hAnsi="宋体" w:cstheme="minorEastAsia"/>
                <w:sz w:val="24"/>
                <w:szCs w:val="24"/>
                <w:lang w:bidi="ar"/>
              </w:rPr>
              <w:t xml:space="preserve">数据库</w:t>
            </w:r>
            <w:r/>
          </w:p>
        </w:tc>
        <w:tc>
          <w:tcPr>
            <w:shd w:val="clear" w:color="auto" w:fill="auto"/>
            <w:tcBorders>
              <w:top w:val="single" w:color="000000" w:sz="4" w:space="0"/>
              <w:left w:val="single" w:color="000000" w:sz="4" w:space="0"/>
              <w:bottom w:val="single" w:color="000000" w:sz="4" w:space="0"/>
              <w:right w:val="single" w:color="000000" w:sz="4" w:space="0"/>
            </w:tcBorders>
            <w:tcW w:w="6095" w:type="dxa"/>
            <w:vAlign w:val="center"/>
            <w:textDirection w:val="lrTb"/>
            <w:noWrap/>
          </w:tcPr>
          <w:p>
            <w:pPr>
              <w:numPr>
                <w:ilvl w:val="0"/>
                <w:numId w:val="0"/>
              </w:numPr>
              <w:rPr>
                <w:rFonts w:hint="eastAsia" w:ascii="宋体" w:hAnsi="宋体" w:cstheme="minorEastAsia"/>
                <w:sz w:val="24"/>
                <w:szCs w:val="24"/>
              </w:rPr>
            </w:pPr>
            <w:r>
              <w:rPr>
                <w:rFonts w:hint="eastAsia" w:ascii="宋体" w:hAnsi="宋体" w:cstheme="minorEastAsia"/>
                <w:sz w:val="24"/>
                <w:szCs w:val="24"/>
                <w:lang w:eastAsia="zh-CN"/>
              </w:rPr>
              <w:t xml:space="preserve">（</w:t>
            </w:r>
            <w:r>
              <w:rPr>
                <w:rFonts w:hint="eastAsia" w:ascii="宋体" w:hAnsi="宋体" w:cstheme="minorEastAsia"/>
                <w:sz w:val="24"/>
                <w:szCs w:val="24"/>
                <w:lang w:val="en-US" w:eastAsia="zh-CN"/>
              </w:rPr>
              <w:t xml:space="preserve">1</w:t>
            </w:r>
            <w:r>
              <w:rPr>
                <w:rFonts w:hint="eastAsia" w:ascii="宋体" w:hAnsi="宋体" w:cstheme="minorEastAsia"/>
                <w:sz w:val="24"/>
                <w:szCs w:val="24"/>
                <w:lang w:eastAsia="zh-CN"/>
              </w:rPr>
              <w:t xml:space="preserve">）</w:t>
            </w:r>
            <w:r>
              <w:rPr>
                <w:rFonts w:hint="eastAsia" w:ascii="宋体" w:hAnsi="宋体" w:cstheme="minorEastAsia"/>
                <w:sz w:val="24"/>
                <w:szCs w:val="24"/>
              </w:rPr>
              <w:t xml:space="preserve">供权威评测机构出具的核心源代码开源率证明及信息技术产品自主原创性测评证书</w:t>
            </w:r>
            <w:r/>
          </w:p>
          <w:p>
            <w:pPr>
              <w:rPr>
                <w:rFonts w:hint="eastAsia" w:ascii="宋体" w:hAnsi="宋体" w:cstheme="minorEastAsia"/>
                <w:sz w:val="24"/>
                <w:szCs w:val="24"/>
              </w:rPr>
            </w:pPr>
            <w:r>
              <w:rPr>
                <w:rFonts w:hint="eastAsia" w:ascii="宋体" w:hAnsi="宋体" w:cstheme="minorEastAsia"/>
                <w:sz w:val="24"/>
                <w:szCs w:val="24"/>
              </w:rPr>
              <w:t xml:space="preserve">（提供证书复印件并加盖投标人公章）。</w:t>
            </w:r>
            <w:r/>
          </w:p>
          <w:p>
            <w:pPr>
              <w:rPr>
                <w:rFonts w:hint="eastAsia" w:ascii="宋体" w:hAnsi="宋体" w:cstheme="minorEastAsia"/>
                <w:b/>
                <w:bCs/>
                <w:sz w:val="24"/>
                <w:szCs w:val="24"/>
              </w:rPr>
            </w:pPr>
            <w:r>
              <w:rPr>
                <w:rFonts w:hint="eastAsia" w:ascii="宋体" w:hAnsi="宋体" w:cstheme="minorEastAsia"/>
                <w:sz w:val="24"/>
                <w:szCs w:val="24"/>
                <w:lang w:bidi="ar"/>
              </w:rPr>
              <w:t xml:space="preserve">(2)▲</w:t>
            </w:r>
            <w:r>
              <w:rPr>
                <w:rFonts w:hint="eastAsia" w:ascii="宋体" w:hAnsi="宋体" w:cstheme="minorEastAsia"/>
                <w:sz w:val="24"/>
                <w:szCs w:val="24"/>
              </w:rPr>
              <w:t xml:space="preserve">兼容Oracle的ANYTYPE、ANYDATA、ANYDATASET类型，并支持ANYDATA和ANYDATASET类型的存储功能</w:t>
            </w:r>
            <w:r>
              <w:rPr>
                <w:rFonts w:hint="eastAsia" w:ascii="宋体" w:hAnsi="宋体" w:cstheme="minorEastAsia"/>
                <w:b/>
                <w:bCs/>
                <w:sz w:val="24"/>
                <w:szCs w:val="24"/>
              </w:rPr>
              <w:t xml:space="preserve">（提供专业测评机构出具CNAS标识的测试报告并加盖投标人公章）。</w:t>
            </w:r>
            <w:r/>
          </w:p>
          <w:p>
            <w:pPr>
              <w:rPr>
                <w:rFonts w:hint="eastAsia" w:ascii="宋体" w:hAnsi="宋体" w:cstheme="minorEastAsia"/>
                <w:b/>
                <w:bCs/>
                <w:sz w:val="24"/>
                <w:szCs w:val="24"/>
              </w:rPr>
            </w:pPr>
            <w:r>
              <w:rPr>
                <w:rFonts w:hint="eastAsia" w:ascii="宋体" w:hAnsi="宋体" w:cstheme="minorEastAsia"/>
                <w:sz w:val="24"/>
                <w:szCs w:val="24"/>
                <w:lang w:bidi="ar"/>
              </w:rPr>
              <w:t xml:space="preserve">(3)▲</w:t>
            </w:r>
            <w:r>
              <w:rPr>
                <w:rFonts w:hint="eastAsia" w:ascii="宋体" w:hAnsi="宋体" w:cstheme="minorEastAsia"/>
                <w:sz w:val="24"/>
                <w:szCs w:val="24"/>
              </w:rPr>
              <w:t xml:space="preserve">系统提供丰富的函数支持，用于执行数据处理、计算和转换等多种操作，包括字符串处理函数DIFFERENCE、LEN、UNISTR和compose；日期和时间处理函数ADD_DAYS、ADD_WEEKS、WEEKDAY、FROM_UNIXTIME和date_format；时间间隔转换函time_to_sec、sec_to_time、to_days；数据验证函数ISDATE、ISNUMERIC；以及统计函数MEDIAN等(</w:t>
            </w:r>
            <w:r>
              <w:rPr>
                <w:rFonts w:hint="eastAsia" w:ascii="宋体" w:hAnsi="宋体" w:cstheme="minorEastAsia"/>
                <w:b/>
                <w:bCs/>
                <w:sz w:val="24"/>
                <w:szCs w:val="24"/>
              </w:rPr>
              <w:t xml:space="preserve">需提供产品功能截图并加盖投标人公章)。</w:t>
            </w:r>
            <w:r/>
          </w:p>
          <w:p>
            <w:pPr>
              <w:rPr>
                <w:rFonts w:hint="eastAsia" w:ascii="宋体" w:hAnsi="宋体" w:cstheme="minorEastAsia"/>
                <w:sz w:val="24"/>
                <w:szCs w:val="24"/>
              </w:rPr>
            </w:pPr>
            <w:r>
              <w:rPr>
                <w:rFonts w:hint="eastAsia" w:ascii="宋体" w:hAnsi="宋体" w:cstheme="minorEastAsia"/>
                <w:sz w:val="24"/>
                <w:szCs w:val="24"/>
                <w:lang w:bidi="ar"/>
              </w:rPr>
              <w:t xml:space="preserve">(4)</w:t>
            </w:r>
            <w:r>
              <w:rPr>
                <w:rFonts w:hint="eastAsia" w:ascii="宋体" w:hAnsi="宋体" w:cstheme="minorEastAsia"/>
                <w:sz w:val="24"/>
                <w:szCs w:val="24"/>
              </w:rPr>
              <w:t xml:space="preserve">系统可以处理千万级别的数据，在十亿数据量级下至少100个用户同时进行单表多条件组合查询操作，返回数据条数＜200且并发执行不少于5分钟时，平均查询时间不高于170ms</w:t>
            </w:r>
            <w:r>
              <w:rPr>
                <w:rFonts w:hint="eastAsia" w:ascii="宋体" w:hAnsi="宋体" w:cstheme="minorEastAsia"/>
                <w:b/>
                <w:bCs/>
                <w:sz w:val="24"/>
                <w:szCs w:val="24"/>
              </w:rPr>
              <w:t xml:space="preserve">（需提供包含测试结果截图的权威检测机构出具的测试报告并加盖投标人公章）。</w:t>
            </w:r>
            <w:r/>
          </w:p>
          <w:p>
            <w:pPr>
              <w:rPr>
                <w:rFonts w:hint="eastAsia" w:ascii="宋体" w:hAnsi="宋体" w:cstheme="minorEastAsia"/>
                <w:b/>
                <w:bCs/>
                <w:sz w:val="24"/>
                <w:szCs w:val="24"/>
              </w:rPr>
            </w:pPr>
            <w:r>
              <w:rPr>
                <w:rFonts w:hint="eastAsia" w:ascii="宋体" w:hAnsi="宋体" w:cstheme="minorEastAsia"/>
                <w:sz w:val="24"/>
                <w:szCs w:val="24"/>
                <w:lang w:bidi="ar"/>
              </w:rPr>
              <w:t xml:space="preserve">(5)</w:t>
            </w:r>
            <w:r>
              <w:rPr>
                <w:rFonts w:hint="eastAsia" w:ascii="宋体" w:hAnsi="宋体" w:cstheme="minorEastAsia"/>
                <w:sz w:val="24"/>
                <w:szCs w:val="24"/>
              </w:rPr>
              <w:t xml:space="preserve">数据库共享存储集群支持不依赖第三方的自动存储管理系统(ASM)，支持创建、添加、删除磁盘组及在线添加磁盘，支持新建、删除、截断及动态扩展文件</w:t>
            </w:r>
            <w:r>
              <w:rPr>
                <w:rFonts w:hint="eastAsia" w:ascii="宋体" w:hAnsi="宋体" w:cstheme="minorEastAsia"/>
                <w:b/>
                <w:bCs/>
                <w:sz w:val="24"/>
                <w:szCs w:val="24"/>
              </w:rPr>
              <w:t xml:space="preserve">（提供专业测评机构出具的测试报告并加盖投标人公章）。</w:t>
            </w:r>
            <w:r/>
          </w:p>
          <w:p>
            <w:pPr>
              <w:rPr>
                <w:rFonts w:hint="eastAsia" w:ascii="宋体" w:hAnsi="宋体" w:cstheme="minorEastAsia"/>
                <w:sz w:val="24"/>
                <w:szCs w:val="24"/>
              </w:rPr>
            </w:pPr>
            <w:r>
              <w:rPr>
                <w:rFonts w:hint="eastAsia" w:ascii="宋体" w:hAnsi="宋体" w:cstheme="minorEastAsia"/>
                <w:sz w:val="24"/>
                <w:szCs w:val="24"/>
                <w:lang w:bidi="ar"/>
              </w:rPr>
              <w:t xml:space="preserve">(6)▲</w:t>
            </w:r>
            <w:r>
              <w:rPr>
                <w:rFonts w:hint="eastAsia" w:ascii="宋体" w:hAnsi="宋体" w:cstheme="minorEastAsia"/>
                <w:sz w:val="24"/>
                <w:szCs w:val="24"/>
              </w:rPr>
              <w:t xml:space="preserve">共享存储集群的自动存储管理（ASM）支持镜像和条带化功能。用户可以在集群上新建镜像磁盘组，并查看磁盘组的故障组信息和磁盘信息。同时，也可以创建带有镜像和条带属性的数据文件，并通过查询操作获取到镜像属性和条带化信息（</w:t>
            </w:r>
            <w:r>
              <w:rPr>
                <w:rFonts w:hint="eastAsia" w:ascii="宋体" w:hAnsi="宋体" w:cstheme="minorEastAsia"/>
                <w:b/>
                <w:bCs/>
                <w:sz w:val="24"/>
                <w:szCs w:val="24"/>
              </w:rPr>
              <w:t xml:space="preserve">提供专业测评机构出具CNAS标识的测试报告并加盖投标人公章）。</w:t>
            </w:r>
            <w:r/>
          </w:p>
          <w:p>
            <w:pPr>
              <w:rPr>
                <w:rFonts w:hint="eastAsia" w:ascii="宋体" w:hAnsi="宋体" w:cstheme="minorEastAsia"/>
                <w:sz w:val="24"/>
                <w:szCs w:val="24"/>
              </w:rPr>
            </w:pPr>
            <w:r>
              <w:rPr>
                <w:rFonts w:hint="eastAsia" w:ascii="宋体" w:hAnsi="宋体" w:cstheme="minorEastAsia"/>
                <w:sz w:val="24"/>
                <w:szCs w:val="24"/>
                <w:lang w:bidi="ar"/>
              </w:rPr>
              <w:t xml:space="preserve">(7)</w:t>
            </w:r>
            <w:r>
              <w:rPr>
                <w:rFonts w:hint="eastAsia" w:ascii="宋体" w:hAnsi="宋体" w:cstheme="minorEastAsia"/>
                <w:sz w:val="24"/>
                <w:szCs w:val="24"/>
              </w:rPr>
              <w:t xml:space="preserve">提供数据页级恢复功能，允许从备份中还原并恢复指定的数据页（</w:t>
            </w:r>
            <w:r>
              <w:rPr>
                <w:rFonts w:hint="eastAsia" w:ascii="宋体" w:hAnsi="宋体" w:cstheme="minorEastAsia"/>
                <w:b/>
                <w:bCs/>
                <w:sz w:val="24"/>
                <w:szCs w:val="24"/>
              </w:rPr>
              <w:t xml:space="preserve">提供专业测评机构出具CNAS标识的测试报告并加盖投标人公章）。</w:t>
            </w:r>
            <w:r/>
          </w:p>
          <w:p>
            <w:pPr>
              <w:rPr>
                <w:rFonts w:hint="eastAsia" w:ascii="宋体" w:hAnsi="宋体" w:cstheme="minorEastAsia"/>
                <w:sz w:val="24"/>
                <w:szCs w:val="24"/>
              </w:rPr>
            </w:pPr>
            <w:r>
              <w:rPr>
                <w:rFonts w:hint="eastAsia" w:ascii="宋体" w:hAnsi="宋体" w:cstheme="minorEastAsia"/>
                <w:sz w:val="24"/>
                <w:szCs w:val="24"/>
                <w:lang w:bidi="ar"/>
              </w:rPr>
              <w:t xml:space="preserve">(8)</w:t>
            </w:r>
            <w:r>
              <w:rPr>
                <w:rFonts w:hint="eastAsia" w:ascii="宋体" w:hAnsi="宋体" w:cstheme="minorEastAsia"/>
                <w:sz w:val="24"/>
                <w:szCs w:val="24"/>
              </w:rPr>
              <w:t xml:space="preserve">系统支持将加密列与指定用户进行绑定，并且只允许经过授权的用户访问这些加密的数据列（</w:t>
            </w:r>
            <w:r>
              <w:rPr>
                <w:rFonts w:hint="eastAsia" w:ascii="宋体" w:hAnsi="宋体" w:cstheme="minorEastAsia"/>
                <w:b/>
                <w:bCs/>
                <w:sz w:val="24"/>
                <w:szCs w:val="24"/>
              </w:rPr>
              <w:t xml:space="preserve">提供专业测评机构出具CNAS标识的测试报告并加盖投标人公章）。</w:t>
            </w:r>
            <w:r/>
          </w:p>
          <w:p>
            <w:pPr>
              <w:rPr>
                <w:rFonts w:hint="eastAsia" w:ascii="宋体" w:hAnsi="宋体" w:cstheme="minorEastAsia"/>
                <w:sz w:val="24"/>
                <w:szCs w:val="24"/>
              </w:rPr>
            </w:pPr>
            <w:r>
              <w:rPr>
                <w:rFonts w:hint="eastAsia" w:ascii="宋体" w:hAnsi="宋体" w:cstheme="minorEastAsia"/>
                <w:sz w:val="24"/>
                <w:szCs w:val="24"/>
                <w:lang w:bidi="ar"/>
              </w:rPr>
              <w:t xml:space="preserve">(9)</w:t>
            </w:r>
            <w:r>
              <w:rPr>
                <w:rFonts w:hint="eastAsia" w:ascii="宋体" w:hAnsi="宋体" w:cstheme="minorEastAsia"/>
                <w:sz w:val="24"/>
                <w:szCs w:val="24"/>
              </w:rPr>
              <w:t xml:space="preserve">支持中文字符集的日志记录功能，支持中文信息的记录与展示，需提供由工信部下属的专业测评机构出具的带有CNAS标识的测试报告并加盖投标人公章。</w:t>
            </w:r>
            <w:r/>
          </w:p>
          <w:p>
            <w:pPr>
              <w:rPr>
                <w:rFonts w:hint="eastAsia" w:ascii="宋体" w:hAnsi="宋体" w:cstheme="minorEastAsia"/>
                <w:b/>
                <w:bCs/>
                <w:sz w:val="24"/>
                <w:szCs w:val="24"/>
              </w:rPr>
            </w:pPr>
            <w:r>
              <w:rPr>
                <w:rFonts w:hint="eastAsia" w:ascii="宋体" w:hAnsi="宋体" w:cstheme="minorEastAsia"/>
                <w:sz w:val="24"/>
                <w:szCs w:val="24"/>
                <w:lang w:bidi="ar"/>
              </w:rPr>
              <w:t xml:space="preserve">(10)</w:t>
            </w:r>
            <w:r>
              <w:rPr>
                <w:rFonts w:hint="eastAsia" w:ascii="宋体" w:hAnsi="宋体" w:cstheme="minorEastAsia"/>
                <w:sz w:val="24"/>
                <w:szCs w:val="24"/>
              </w:rPr>
              <w:t xml:space="preserve">共享存储集群数据库规模可达8节点，且每个节点均支持写入；支持基于数据亲和特征的负载均衡功能，并能够实现面向裸设备、块设备的存储管理，具备存储设备的多副本容错功能（</w:t>
            </w:r>
            <w:r>
              <w:rPr>
                <w:rFonts w:hint="eastAsia" w:ascii="宋体" w:hAnsi="宋体" w:cstheme="minorEastAsia"/>
                <w:b/>
                <w:bCs/>
                <w:sz w:val="24"/>
                <w:szCs w:val="24"/>
              </w:rPr>
              <w:t xml:space="preserve">提供专业测评机构出具CNAS标识的测试报告并加盖投标人公章）。</w:t>
            </w:r>
            <w:r/>
          </w:p>
          <w:p>
            <w:pPr>
              <w:rPr>
                <w:rFonts w:hint="eastAsia" w:ascii="宋体" w:hAnsi="宋体" w:cstheme="minorEastAsia"/>
                <w:sz w:val="24"/>
                <w:szCs w:val="24"/>
              </w:rPr>
            </w:pPr>
            <w:r>
              <w:rPr>
                <w:rFonts w:hint="eastAsia" w:ascii="宋体" w:hAnsi="宋体" w:cstheme="minorEastAsia"/>
                <w:sz w:val="24"/>
                <w:szCs w:val="24"/>
              </w:rPr>
              <w:t xml:space="preserve">(11)支持SM3，并可对秘钥进行集中管理；支持基于SM4算法的存储加密，支持数据加密存储，支持国密算法加密，支持全面加密，数据文件、日志文件、备份文件、导入导出文件等均支持透明加密；支持数据库级、表级、列级等不同级别加密，支持不同用户、不同列设置不同密钥（</w:t>
            </w:r>
            <w:r>
              <w:rPr>
                <w:rFonts w:hint="eastAsia" w:ascii="宋体" w:hAnsi="宋体" w:cstheme="minorEastAsia"/>
                <w:b/>
                <w:bCs/>
                <w:sz w:val="24"/>
                <w:szCs w:val="24"/>
              </w:rPr>
              <w:t xml:space="preserve">提供专业测评机构出具CNAS标识的测试报告并加盖投标人公章）。</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default" w:ascii="宋体" w:hAnsi="宋体" w:eastAsia="宋体" w:cstheme="minorEastAsia"/>
                <w:sz w:val="24"/>
                <w:szCs w:val="24"/>
                <w:lang w:val="en-US" w:eastAsia="zh-CN"/>
              </w:rPr>
            </w:pPr>
            <w:r>
              <w:rPr>
                <w:rFonts w:hint="eastAsia" w:ascii="宋体" w:hAnsi="宋体" w:cstheme="minorEastAsia"/>
                <w:sz w:val="24"/>
                <w:szCs w:val="24"/>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宋体" w:hAnsi="宋体" w:eastAsia="宋体" w:cstheme="minorEastAsia"/>
                <w:sz w:val="24"/>
                <w:szCs w:val="24"/>
                <w:lang w:val="en-US" w:eastAsia="zh-CN"/>
              </w:rPr>
            </w:pPr>
            <w:r>
              <w:rPr>
                <w:rFonts w:hint="eastAsia" w:ascii="宋体" w:hAnsi="宋体" w:cstheme="minorEastAsia"/>
                <w:sz w:val="24"/>
                <w:szCs w:val="24"/>
                <w:lang w:val="en-US" w:eastAsia="zh-CN"/>
              </w:rPr>
              <w:t xml:space="preserve">1</w:t>
            </w:r>
            <w:r/>
          </w:p>
        </w:tc>
      </w:tr>
      <w:tr>
        <w:trPr>
          <w:trHeight w:val="834"/>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宋体" w:hAnsi="宋体" w:eastAsia="宋体" w:cstheme="minorEastAsia"/>
                <w:sz w:val="24"/>
                <w:szCs w:val="24"/>
                <w:lang w:eastAsia="zh-CN"/>
              </w:rPr>
            </w:pPr>
            <w:r>
              <w:rPr>
                <w:rFonts w:hint="eastAsia" w:ascii="宋体" w:hAnsi="宋体" w:cstheme="minorEastAsia"/>
                <w:sz w:val="24"/>
                <w:szCs w:val="24"/>
                <w:lang w:bidi="ar"/>
              </w:rPr>
              <w:t xml:space="preserve">1</w:t>
            </w:r>
            <w:r>
              <w:rPr>
                <w:rFonts w:hint="eastAsia" w:ascii="宋体" w:hAnsi="宋体" w:cstheme="minorEastAsia"/>
                <w:sz w:val="24"/>
                <w:szCs w:val="24"/>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rPr>
                <w:rFonts w:hint="eastAsia" w:ascii="宋体" w:hAnsi="宋体" w:eastAsia="宋体" w:cstheme="minorEastAsia"/>
                <w:sz w:val="24"/>
                <w:szCs w:val="24"/>
                <w:lang w:val="en-US" w:eastAsia="zh-CN"/>
              </w:rPr>
            </w:pPr>
            <w:r>
              <w:rPr>
                <w:rFonts w:hint="eastAsia" w:ascii="宋体" w:hAnsi="宋体" w:cstheme="minorEastAsia"/>
                <w:sz w:val="24"/>
                <w:szCs w:val="24"/>
                <w:lang w:bidi="ar"/>
              </w:rPr>
              <w:t xml:space="preserve">虚拟化云平台</w:t>
            </w:r>
            <w:r>
              <w:rPr>
                <w:rFonts w:hint="eastAsia" w:ascii="宋体" w:hAnsi="宋体" w:cstheme="minorEastAsia"/>
                <w:sz w:val="24"/>
                <w:szCs w:val="24"/>
                <w:lang w:val="en-US" w:eastAsia="zh-CN" w:bidi="ar"/>
              </w:rPr>
              <w:t xml:space="preserve">授权</w:t>
            </w:r>
            <w:r/>
          </w:p>
        </w:tc>
        <w:tc>
          <w:tcPr>
            <w:shd w:val="clear" w:color="auto" w:fill="auto"/>
            <w:tcBorders>
              <w:top w:val="single" w:color="000000" w:sz="4" w:space="0"/>
              <w:left w:val="single" w:color="000000" w:sz="4" w:space="0"/>
              <w:bottom w:val="single" w:color="000000" w:sz="4" w:space="0"/>
              <w:right w:val="single" w:color="000000" w:sz="4" w:space="0"/>
            </w:tcBorders>
            <w:tcW w:w="6095" w:type="dxa"/>
            <w:vAlign w:val="center"/>
            <w:textDirection w:val="lrTb"/>
            <w:noWrap/>
          </w:tcPr>
          <w:p>
            <w:pPr>
              <w:rPr>
                <w:rFonts w:hint="eastAsia" w:ascii="宋体" w:hAnsi="宋体" w:cstheme="minorEastAsia"/>
                <w:sz w:val="24"/>
                <w:szCs w:val="24"/>
              </w:rPr>
            </w:pPr>
            <w:r>
              <w:rPr>
                <w:rFonts w:hint="eastAsia" w:ascii="宋体" w:hAnsi="宋体" w:cstheme="minorEastAsia"/>
                <w:sz w:val="24"/>
                <w:szCs w:val="24"/>
                <w:lang w:bidi="ar"/>
              </w:rPr>
              <w:t xml:space="preserve">(1)</w:t>
            </w:r>
            <w:r>
              <w:rPr>
                <w:rFonts w:hint="eastAsia" w:ascii="宋体" w:hAnsi="宋体" w:cstheme="minorEastAsia"/>
                <w:sz w:val="24"/>
                <w:szCs w:val="24"/>
              </w:rPr>
              <w:t xml:space="preserve">产品为国产自主研发品牌，提供软件著作权证书；本次配置2颗物理CPU永久授权许可，授权许可包含计算虚拟化，存储虚拟化，网络虚拟化、管理平台等功能模块；</w:t>
            </w:r>
            <w:r/>
          </w:p>
          <w:p>
            <w:pPr>
              <w:rPr>
                <w:rFonts w:hint="eastAsia" w:ascii="宋体" w:hAnsi="宋体" w:cstheme="minorEastAsia"/>
                <w:sz w:val="24"/>
                <w:szCs w:val="24"/>
              </w:rPr>
            </w:pPr>
            <w:r>
              <w:rPr>
                <w:rFonts w:hint="eastAsia" w:ascii="宋体" w:hAnsi="宋体" w:cstheme="minorEastAsia"/>
                <w:sz w:val="24"/>
                <w:szCs w:val="24"/>
              </w:rPr>
              <w:t xml:space="preserve">(2)所投虚拟化产品架构应基于KVM技术，拥有独立的虚拟化资源管理界面（非云运营管理）； 虚拟化产品裸金属架构，广泛兼容国产CPU芯片（包括龙芯、兆芯、飞腾、鲲鹏、海光、申威），同时适配多种国产品牌中间件（例如东方通、宝兰德、中创等）以及适配多种国产品牌数据库（例如达梦、人大金仓、神舟通用、南大通用等）；（提供以上品牌互认证证书并加盖投标人公章）</w:t>
            </w:r>
            <w:r/>
          </w:p>
          <w:p>
            <w:pPr>
              <w:rPr>
                <w:rFonts w:hint="eastAsia" w:ascii="宋体" w:hAnsi="宋体" w:cstheme="minorEastAsia"/>
                <w:b/>
                <w:bCs/>
                <w:sz w:val="24"/>
                <w:szCs w:val="24"/>
              </w:rPr>
            </w:pPr>
            <w:r>
              <w:rPr>
                <w:rFonts w:hint="eastAsia" w:ascii="宋体" w:hAnsi="宋体" w:cstheme="minorEastAsia"/>
                <w:sz w:val="24"/>
                <w:szCs w:val="24"/>
              </w:rPr>
              <w:t xml:space="preserve">(3)▲提供统一的虚拟化图形界面，支持单一视图同时管理主流x86架构服务器以及多种国产芯片服务器，至少支持同时管理基于鲲鹏、飞腾、海光、龙芯、申威等芯片的虚拟化计算节点</w:t>
            </w:r>
            <w:r>
              <w:rPr>
                <w:rFonts w:hint="eastAsia" w:ascii="宋体" w:hAnsi="宋体" w:cstheme="minorEastAsia"/>
                <w:b/>
                <w:bCs/>
                <w:sz w:val="24"/>
                <w:szCs w:val="24"/>
              </w:rPr>
              <w:t xml:space="preserve">（提供鲲鹏、飞腾、海光、龙芯、申威、兆芯兼容性证书，并加盖投标人公章）</w:t>
            </w:r>
            <w:r/>
          </w:p>
          <w:p>
            <w:pPr>
              <w:rPr>
                <w:rFonts w:hint="eastAsia" w:ascii="宋体" w:hAnsi="宋体" w:cstheme="minorEastAsia"/>
                <w:sz w:val="24"/>
                <w:szCs w:val="24"/>
              </w:rPr>
            </w:pPr>
            <w:r>
              <w:rPr>
                <w:rFonts w:hint="eastAsia" w:ascii="宋体" w:hAnsi="宋体" w:cstheme="minorEastAsia"/>
                <w:sz w:val="24"/>
                <w:szCs w:val="24"/>
              </w:rPr>
              <w:t xml:space="preserve">(4)支持虚拟机生命周期管理，包括创建、启动、关闭、关闭电源、重启、休眠、暂停、恢复、删除、迁移、备份、快照、克隆、控制台等基本功能；</w:t>
            </w:r>
            <w:r/>
          </w:p>
          <w:p>
            <w:pPr>
              <w:rPr>
                <w:rFonts w:hint="eastAsia" w:ascii="宋体" w:hAnsi="宋体" w:cstheme="minorEastAsia"/>
                <w:sz w:val="24"/>
                <w:szCs w:val="24"/>
              </w:rPr>
            </w:pPr>
            <w:r>
              <w:rPr>
                <w:rFonts w:hint="eastAsia" w:ascii="宋体" w:hAnsi="宋体" w:cstheme="minorEastAsia"/>
                <w:sz w:val="24"/>
                <w:szCs w:val="24"/>
              </w:rPr>
              <w:t xml:space="preserve">(5)支持通过镜像或导入excel模板，批量增加虚拟机，支持部署虚拟机时执行自定义脚本，可选择从本地文件导入或手动输入的方式提供自定义的脚本信息； </w:t>
            </w:r>
            <w:r/>
          </w:p>
          <w:p>
            <w:pPr>
              <w:rPr>
                <w:rFonts w:hint="eastAsia" w:ascii="宋体" w:hAnsi="宋体" w:cstheme="minorEastAsia"/>
                <w:b/>
                <w:bCs/>
                <w:sz w:val="24"/>
                <w:szCs w:val="24"/>
              </w:rPr>
            </w:pPr>
            <w:r>
              <w:rPr>
                <w:rFonts w:hint="eastAsia" w:ascii="宋体" w:hAnsi="宋体" w:cstheme="minorEastAsia"/>
                <w:sz w:val="24"/>
                <w:szCs w:val="24"/>
              </w:rPr>
              <w:t xml:space="preserve">(6)支持针对宿主机开启或关闭DDoS安全防护能力，支持配置DDoS防护白名单；</w:t>
            </w:r>
            <w:r>
              <w:rPr>
                <w:rFonts w:hint="eastAsia" w:ascii="宋体" w:hAnsi="宋体" w:cstheme="minorEastAsia"/>
                <w:b/>
                <w:bCs/>
                <w:sz w:val="24"/>
                <w:szCs w:val="24"/>
              </w:rPr>
              <w:t xml:space="preserve">（提供上述功能截图证明，并加盖投标人公章）</w:t>
            </w:r>
            <w:r/>
          </w:p>
          <w:p>
            <w:pPr>
              <w:rPr>
                <w:rFonts w:hint="eastAsia" w:ascii="宋体" w:hAnsi="宋体" w:cstheme="minorEastAsia"/>
                <w:sz w:val="24"/>
                <w:szCs w:val="24"/>
              </w:rPr>
            </w:pPr>
            <w:r>
              <w:rPr>
                <w:rFonts w:hint="eastAsia" w:ascii="宋体" w:hAnsi="宋体" w:cstheme="minorEastAsia"/>
                <w:sz w:val="24"/>
                <w:szCs w:val="24"/>
              </w:rPr>
              <w:t xml:space="preserve">(7)提供集群高可用（HA）、资源动态调整（DRS）、亲和性设置、监控、电源智能管理（DPM）等企业级虚拟化功能</w:t>
            </w:r>
            <w:r/>
          </w:p>
          <w:p>
            <w:pPr>
              <w:rPr>
                <w:rFonts w:hint="eastAsia" w:ascii="宋体" w:hAnsi="宋体" w:cstheme="minorEastAsia"/>
                <w:sz w:val="24"/>
                <w:szCs w:val="24"/>
              </w:rPr>
            </w:pPr>
            <w:r>
              <w:rPr>
                <w:rFonts w:hint="eastAsia" w:ascii="宋体" w:hAnsi="宋体" w:cstheme="minorEastAsia"/>
                <w:sz w:val="24"/>
                <w:szCs w:val="24"/>
              </w:rPr>
              <w:t xml:space="preserve">(8)支持虚拟机热添加功能，系统能够根据策略评估虚拟机的性能表现，当检测到虚拟机的性能不足时，会自动为其添加所需的CPU和内存资源； </w:t>
            </w:r>
            <w:r/>
          </w:p>
          <w:p>
            <w:pPr>
              <w:rPr>
                <w:rFonts w:hint="eastAsia" w:ascii="宋体" w:hAnsi="宋体" w:cstheme="minorEastAsia"/>
                <w:sz w:val="24"/>
                <w:szCs w:val="24"/>
              </w:rPr>
            </w:pPr>
            <w:r>
              <w:rPr>
                <w:rFonts w:hint="eastAsia" w:ascii="宋体" w:hAnsi="宋体" w:cstheme="minorEastAsia"/>
                <w:sz w:val="24"/>
                <w:szCs w:val="24"/>
              </w:rPr>
              <w:t xml:space="preserve">(9)提供虚拟机迁移功能，支持虚拟机在不停机的状态下在不同物理机或存储之间迁移，并保留虚拟机迁移历史记录。</w:t>
            </w:r>
            <w:r/>
          </w:p>
          <w:p>
            <w:pPr>
              <w:rPr>
                <w:rFonts w:hint="eastAsia" w:ascii="宋体" w:hAnsi="宋体" w:cstheme="minorEastAsia"/>
                <w:sz w:val="24"/>
                <w:szCs w:val="24"/>
              </w:rPr>
            </w:pPr>
            <w:r>
              <w:rPr>
                <w:rFonts w:hint="eastAsia" w:ascii="宋体" w:hAnsi="宋体" w:cstheme="minorEastAsia"/>
                <w:sz w:val="24"/>
                <w:szCs w:val="24"/>
              </w:rPr>
              <w:t xml:space="preserve">(10)支持多种存储类型，包括本地目录、FC-SAN、IP-SAN、NAS、NVMe、分布式存储等类型； </w:t>
            </w:r>
            <w:r/>
          </w:p>
          <w:p>
            <w:pPr>
              <w:rPr>
                <w:rFonts w:hint="eastAsia" w:ascii="宋体" w:hAnsi="宋体" w:cstheme="minorEastAsia"/>
                <w:sz w:val="24"/>
                <w:szCs w:val="24"/>
              </w:rPr>
            </w:pPr>
            <w:r>
              <w:rPr>
                <w:rFonts w:hint="eastAsia" w:ascii="宋体" w:hAnsi="宋体" w:cstheme="minorEastAsia"/>
                <w:sz w:val="24"/>
                <w:szCs w:val="24"/>
              </w:rPr>
              <w:t xml:space="preserve">(11)支持虚拟磁盘新增、扩容、删除等操作；支持精简置备、厚置备置零、厚置备延迟置零等磁盘类型；</w:t>
            </w:r>
            <w:r/>
          </w:p>
          <w:p>
            <w:pPr>
              <w:rPr>
                <w:rFonts w:hint="eastAsia" w:ascii="宋体" w:hAnsi="宋体" w:cstheme="minorEastAsia"/>
                <w:sz w:val="24"/>
                <w:szCs w:val="24"/>
              </w:rPr>
            </w:pPr>
            <w:r>
              <w:rPr>
                <w:rFonts w:hint="eastAsia" w:ascii="宋体" w:hAnsi="宋体" w:cstheme="minorEastAsia"/>
                <w:sz w:val="24"/>
                <w:szCs w:val="24"/>
              </w:rPr>
              <w:t xml:space="preserve">(12)分布式存储集群，支持配置多副本策略，支持在线调整分布式存储卷的副本数量策略，如：2副本扩展到3副本</w:t>
            </w:r>
            <w:r/>
          </w:p>
          <w:p>
            <w:pPr>
              <w:rPr>
                <w:rFonts w:hint="eastAsia" w:ascii="宋体" w:hAnsi="宋体" w:cstheme="minorEastAsia"/>
                <w:sz w:val="24"/>
                <w:szCs w:val="24"/>
              </w:rPr>
            </w:pPr>
            <w:r>
              <w:rPr>
                <w:rFonts w:hint="eastAsia" w:ascii="宋体" w:hAnsi="宋体" w:cstheme="minorEastAsia"/>
                <w:sz w:val="24"/>
                <w:szCs w:val="24"/>
              </w:rPr>
              <w:t xml:space="preserve">(13)支持管理界面配置存储多路径，开启存储多路径服务后，会自动检测所连SAN存储设备，并依据存储设备厂商选择对应的存储设备多路径配置参数；支持查看存储的多路径信息，如路径数、容量、状态、所属存储设备等； </w:t>
            </w:r>
            <w:r/>
          </w:p>
          <w:p>
            <w:pPr>
              <w:rPr>
                <w:rFonts w:hint="eastAsia" w:ascii="宋体" w:hAnsi="宋体" w:cstheme="minorEastAsia"/>
                <w:sz w:val="24"/>
                <w:szCs w:val="24"/>
              </w:rPr>
            </w:pPr>
            <w:r>
              <w:rPr>
                <w:rFonts w:hint="eastAsia" w:ascii="宋体" w:hAnsi="宋体" w:cstheme="minorEastAsia"/>
                <w:sz w:val="24"/>
                <w:szCs w:val="24"/>
              </w:rPr>
              <w:t xml:space="preserve">(14)删除磁盘时允许擦除数据，即数据清零，防止数据泄密； </w:t>
            </w:r>
            <w:r/>
          </w:p>
          <w:p>
            <w:pPr>
              <w:rPr>
                <w:rFonts w:hint="eastAsia" w:ascii="宋体" w:hAnsi="宋体" w:cstheme="minorEastAsia"/>
                <w:sz w:val="24"/>
                <w:szCs w:val="24"/>
              </w:rPr>
            </w:pPr>
            <w:r>
              <w:rPr>
                <w:rFonts w:hint="eastAsia" w:ascii="宋体" w:hAnsi="宋体" w:cstheme="minorEastAsia"/>
                <w:sz w:val="24"/>
                <w:szCs w:val="24"/>
              </w:rPr>
              <w:t xml:space="preserve">(15)支持存储双活容灾，将指定虚拟机加入保护组，通过将恢复计划关联保护组，支持对保护组内的虚拟机进行统一的容灾切换操作</w:t>
            </w:r>
            <w:r>
              <w:rPr>
                <w:rFonts w:hint="eastAsia" w:ascii="宋体" w:hAnsi="宋体" w:cstheme="minorEastAsia"/>
                <w:b/>
                <w:bCs/>
                <w:sz w:val="24"/>
                <w:szCs w:val="24"/>
              </w:rPr>
              <w:t xml:space="preserve">（提供上述功能产品界面对应截图证明，并加盖投标人公章）。</w:t>
            </w:r>
            <w:r/>
          </w:p>
          <w:p>
            <w:pPr>
              <w:rPr>
                <w:rFonts w:hint="eastAsia" w:ascii="宋体" w:hAnsi="宋体" w:cstheme="minorEastAsia"/>
                <w:sz w:val="24"/>
                <w:szCs w:val="24"/>
              </w:rPr>
            </w:pPr>
            <w:r>
              <w:rPr>
                <w:rFonts w:hint="eastAsia" w:ascii="宋体" w:hAnsi="宋体" w:cstheme="minorEastAsia"/>
                <w:sz w:val="24"/>
                <w:szCs w:val="24"/>
              </w:rPr>
              <w:t xml:space="preserve">(16)支持虚拟交换机管理，包括创建、修改、启动、暂停、删除；支持端口镜像；</w:t>
            </w:r>
            <w:r/>
          </w:p>
          <w:p>
            <w:pPr>
              <w:rPr>
                <w:rFonts w:hint="eastAsia" w:ascii="宋体" w:hAnsi="宋体" w:cstheme="minorEastAsia"/>
                <w:sz w:val="24"/>
                <w:szCs w:val="24"/>
              </w:rPr>
            </w:pPr>
            <w:r>
              <w:rPr>
                <w:rFonts w:hint="eastAsia" w:ascii="宋体" w:hAnsi="宋体" w:cstheme="minorEastAsia"/>
                <w:sz w:val="24"/>
                <w:szCs w:val="24"/>
              </w:rPr>
              <w:t xml:space="preserve">(17)虚拟交换机端口组支持中继模式，满足虚拟机多VLAN标签； </w:t>
            </w:r>
            <w:r/>
          </w:p>
          <w:p>
            <w:pPr>
              <w:rPr>
                <w:rFonts w:hint="eastAsia" w:ascii="宋体" w:hAnsi="宋体" w:cstheme="minorEastAsia"/>
                <w:sz w:val="24"/>
                <w:szCs w:val="24"/>
              </w:rPr>
            </w:pPr>
            <w:r>
              <w:rPr>
                <w:rFonts w:hint="eastAsia" w:ascii="宋体" w:hAnsi="宋体" w:cstheme="minorEastAsia"/>
                <w:sz w:val="24"/>
                <w:szCs w:val="24"/>
              </w:rPr>
              <w:t xml:space="preserve">(18)支持全局负载均衡，支持单节点或双节点高可用部署，支持会话保持、域名转发，以及最小连接/轮询/源IP等多种负载均衡策略；</w:t>
            </w:r>
            <w:r/>
          </w:p>
          <w:p>
            <w:pPr>
              <w:rPr>
                <w:rFonts w:hint="eastAsia" w:ascii="宋体" w:hAnsi="宋体" w:cstheme="minorEastAsia"/>
                <w:b/>
                <w:bCs/>
                <w:sz w:val="24"/>
                <w:szCs w:val="24"/>
              </w:rPr>
            </w:pPr>
            <w:r>
              <w:rPr>
                <w:rFonts w:hint="eastAsia" w:ascii="宋体" w:hAnsi="宋体" w:cstheme="minorEastAsia"/>
                <w:sz w:val="24"/>
                <w:szCs w:val="24"/>
              </w:rPr>
              <w:t xml:space="preserve">(19)支持VPC网络模型，不依赖SDN硬件交换机，即可实现包括如私有网络、路由器、浮动IP、负载均衡、安全组、NAT网关、VPN等网络元素；</w:t>
            </w:r>
            <w:r>
              <w:rPr>
                <w:rFonts w:hint="eastAsia" w:ascii="宋体" w:hAnsi="宋体" w:cstheme="minorEastAsia"/>
                <w:b/>
                <w:bCs/>
                <w:sz w:val="24"/>
                <w:szCs w:val="24"/>
              </w:rPr>
              <w:t xml:space="preserve">（提供上述功能截图证明，并加盖投标人公章）</w:t>
            </w:r>
            <w:r/>
          </w:p>
          <w:p>
            <w:pPr>
              <w:rPr>
                <w:rFonts w:hint="eastAsia" w:ascii="宋体" w:hAnsi="宋体" w:cstheme="minorEastAsia"/>
                <w:b/>
                <w:bCs/>
                <w:sz w:val="24"/>
                <w:szCs w:val="24"/>
              </w:rPr>
            </w:pPr>
            <w:r>
              <w:rPr>
                <w:rFonts w:hint="eastAsia" w:ascii="宋体" w:hAnsi="宋体" w:cstheme="minorEastAsia"/>
                <w:sz w:val="24"/>
                <w:szCs w:val="24"/>
              </w:rPr>
              <w:t xml:space="preserve">(20)▲支持VMware NSX的纳管；</w:t>
            </w:r>
            <w:r>
              <w:rPr>
                <w:rFonts w:hint="eastAsia" w:ascii="宋体" w:hAnsi="宋体" w:cstheme="minorEastAsia"/>
                <w:b/>
                <w:bCs/>
                <w:sz w:val="24"/>
                <w:szCs w:val="24"/>
              </w:rPr>
              <w:t xml:space="preserve">（提供上述功能截图证明，并加盖投标人公章）</w:t>
            </w:r>
            <w:r/>
          </w:p>
          <w:p>
            <w:pPr>
              <w:rPr>
                <w:rFonts w:hint="eastAsia" w:ascii="宋体" w:hAnsi="宋体" w:cstheme="minorEastAsia"/>
                <w:b/>
                <w:bCs/>
                <w:sz w:val="24"/>
                <w:szCs w:val="24"/>
              </w:rPr>
            </w:pPr>
            <w:r>
              <w:rPr>
                <w:rFonts w:hint="eastAsia" w:ascii="宋体" w:hAnsi="宋体" w:cstheme="minorEastAsia"/>
                <w:sz w:val="24"/>
                <w:szCs w:val="24"/>
              </w:rPr>
              <w:t xml:space="preserve">(21)无需第三方工具即管理界面支持将虚拟机从VMware批量离线及在线迁移至本虚拟化平台，支持限制迁移速率，支持手动/自动切换</w:t>
            </w:r>
            <w:r>
              <w:rPr>
                <w:rFonts w:hint="eastAsia" w:ascii="宋体" w:hAnsi="宋体" w:cstheme="minorEastAsia"/>
                <w:b/>
                <w:bCs/>
                <w:sz w:val="24"/>
                <w:szCs w:val="24"/>
              </w:rPr>
              <w:t xml:space="preserve">（提供上述功能截图证明，并加盖投标人公章）。</w:t>
            </w:r>
            <w:r/>
          </w:p>
          <w:p>
            <w:pPr>
              <w:rPr>
                <w:rFonts w:hint="eastAsia" w:ascii="宋体" w:hAnsi="宋体" w:cstheme="minorEastAsia"/>
                <w:sz w:val="24"/>
                <w:szCs w:val="24"/>
              </w:rPr>
            </w:pPr>
            <w:r>
              <w:rPr>
                <w:rFonts w:hint="eastAsia" w:ascii="宋体" w:hAnsi="宋体" w:cstheme="minorEastAsia"/>
                <w:sz w:val="24"/>
                <w:szCs w:val="24"/>
              </w:rPr>
              <w:t xml:space="preserve">(22)支持基于硬件集中管理平台的裸机管理功能，能够基于子网自动批量发现及纳管多品牌的物理服务器裸机 </w:t>
            </w:r>
            <w:r/>
          </w:p>
          <w:p>
            <w:pPr>
              <w:rPr>
                <w:rFonts w:hint="eastAsia" w:ascii="宋体" w:hAnsi="宋体" w:cstheme="minorEastAsia"/>
                <w:sz w:val="24"/>
                <w:szCs w:val="24"/>
              </w:rPr>
            </w:pPr>
            <w:r>
              <w:rPr>
                <w:rFonts w:hint="eastAsia" w:ascii="宋体" w:hAnsi="宋体" w:cstheme="minorEastAsia"/>
                <w:sz w:val="24"/>
                <w:szCs w:val="24"/>
              </w:rPr>
              <w:t xml:space="preserve">(23)支持备份功能，可实现虚拟机全量、增量备份；支持定时、周期性等计划性备份策略，支持按照保留规则自动清理备份，支持通过备份文件新建虚拟机； </w:t>
            </w:r>
            <w:r/>
          </w:p>
          <w:p>
            <w:pPr>
              <w:rPr>
                <w:rFonts w:hint="eastAsia" w:ascii="宋体" w:hAnsi="宋体" w:cstheme="minorEastAsia"/>
                <w:b/>
                <w:bCs/>
                <w:sz w:val="24"/>
                <w:szCs w:val="24"/>
              </w:rPr>
            </w:pPr>
            <w:r>
              <w:rPr>
                <w:rFonts w:hint="eastAsia" w:ascii="宋体" w:hAnsi="宋体" w:cstheme="minorEastAsia"/>
                <w:sz w:val="24"/>
                <w:szCs w:val="24"/>
              </w:rPr>
              <w:t xml:space="preserve">(24)支持资源预测功能，展示集群宿主机的资源负载，通过运行过程中积累的用量数据进行趋势预测，提供具体的扩容建议；支持针对月度/年度导出报告</w:t>
            </w:r>
            <w:r>
              <w:rPr>
                <w:rFonts w:hint="eastAsia" w:ascii="宋体" w:hAnsi="宋体" w:cstheme="minorEastAsia"/>
                <w:b/>
                <w:bCs/>
                <w:sz w:val="24"/>
                <w:szCs w:val="24"/>
              </w:rPr>
              <w:t xml:space="preserve">（提供上述功能截图证明，并加盖投标人公章）。</w:t>
            </w:r>
            <w:r/>
          </w:p>
          <w:p>
            <w:pPr>
              <w:rPr>
                <w:rFonts w:hint="eastAsia" w:ascii="宋体" w:hAnsi="宋体" w:cstheme="minorEastAsia"/>
                <w:sz w:val="24"/>
                <w:szCs w:val="24"/>
              </w:rPr>
            </w:pPr>
            <w:r>
              <w:rPr>
                <w:rFonts w:hint="eastAsia" w:ascii="宋体" w:hAnsi="宋体" w:cstheme="minorEastAsia"/>
                <w:sz w:val="24"/>
                <w:szCs w:val="24"/>
              </w:rPr>
              <w:t xml:space="preserve">(25)支持资源优化功能，通过设置判断条件，可以找出</w:t>
            </w:r>
            <w:r>
              <w:rPr>
                <w:rFonts w:hint="eastAsia" w:ascii="微软雅黑" w:hAnsi="微软雅黑" w:eastAsia="微软雅黑" w:cs="微软雅黑"/>
                <w:sz w:val="24"/>
                <w:szCs w:val="24"/>
              </w:rPr>
              <w:t xml:space="preserve">⻓</w:t>
            </w:r>
            <w:r>
              <w:rPr>
                <w:rFonts w:hint="eastAsia" w:ascii="宋体" w:hAnsi="宋体" w:cs="宋体"/>
                <w:sz w:val="24"/>
                <w:szCs w:val="24"/>
              </w:rPr>
              <w:t xml:space="preserve">期关机、闲置、建议降配和建议升配的虚拟机；支持磁盘空间清理功能</w:t>
            </w:r>
            <w:r>
              <w:rPr>
                <w:rFonts w:hint="eastAsia" w:ascii="宋体" w:hAnsi="宋体" w:cstheme="minorEastAsia"/>
                <w:sz w:val="24"/>
                <w:szCs w:val="24"/>
              </w:rPr>
              <w:t xml:space="preserve">,自动展示未挂载任何虚拟机的虚拟磁盘和其他文件; </w:t>
            </w:r>
            <w:r/>
          </w:p>
          <w:p>
            <w:pPr>
              <w:rPr>
                <w:rFonts w:hint="eastAsia" w:ascii="宋体" w:hAnsi="宋体" w:cstheme="minorEastAsia"/>
                <w:sz w:val="24"/>
                <w:szCs w:val="24"/>
              </w:rPr>
            </w:pPr>
            <w:r>
              <w:rPr>
                <w:rFonts w:hint="eastAsia" w:ascii="宋体" w:hAnsi="宋体" w:cstheme="minorEastAsia"/>
                <w:sz w:val="24"/>
                <w:szCs w:val="24"/>
              </w:rPr>
              <w:t xml:space="preserve">(26)支持可通过SNMP发送告警信息至其他的集中监控平台；支持syslog等方式提供日志对接能力；</w:t>
            </w:r>
            <w:r/>
          </w:p>
          <w:p>
            <w:pPr>
              <w:rPr>
                <w:rFonts w:hint="eastAsia" w:ascii="宋体" w:hAnsi="宋体" w:cstheme="minorEastAsia"/>
                <w:sz w:val="24"/>
                <w:szCs w:val="24"/>
              </w:rPr>
            </w:pPr>
            <w:r>
              <w:rPr>
                <w:rFonts w:hint="eastAsia" w:ascii="宋体" w:hAnsi="宋体" w:cstheme="minorEastAsia"/>
                <w:sz w:val="24"/>
                <w:szCs w:val="24"/>
              </w:rPr>
              <w:t xml:space="preserve">(27)支持一键巡检，检测虚拟化资源及相关配置是否正常，支持定时巡检，巡检日志下载； </w:t>
            </w:r>
            <w:r/>
          </w:p>
          <w:p>
            <w:pPr>
              <w:rPr>
                <w:rFonts w:hint="eastAsia" w:ascii="宋体" w:hAnsi="宋体" w:cstheme="minorEastAsia"/>
                <w:sz w:val="24"/>
                <w:szCs w:val="24"/>
              </w:rPr>
            </w:pPr>
            <w:r>
              <w:rPr>
                <w:rFonts w:hint="eastAsia" w:ascii="宋体" w:hAnsi="宋体" w:cstheme="minorEastAsia"/>
                <w:sz w:val="24"/>
                <w:szCs w:val="24"/>
              </w:rPr>
              <w:t xml:space="preserve">(28)支持用户添加、修改、重置密码、上次登录时间及IP查询、冻结/解冻、删除等；支持三员管理；</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宋体" w:hAnsi="宋体" w:cstheme="minorEastAsia"/>
                <w:sz w:val="24"/>
                <w:szCs w:val="24"/>
              </w:rPr>
            </w:pPr>
            <w:r>
              <w:rPr>
                <w:rFonts w:hint="eastAsia" w:ascii="宋体" w:hAnsi="宋体" w:cstheme="minorEastAsia"/>
                <w:sz w:val="24"/>
                <w:szCs w:val="24"/>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宋体" w:hAnsi="宋体" w:cstheme="minorEastAsia"/>
                <w:sz w:val="24"/>
                <w:szCs w:val="24"/>
              </w:rPr>
            </w:pPr>
            <w:r>
              <w:rPr>
                <w:rFonts w:hint="eastAsia" w:ascii="宋体" w:hAnsi="宋体" w:cstheme="minorEastAsia"/>
                <w:sz w:val="24"/>
                <w:szCs w:val="24"/>
              </w:rPr>
              <w:t xml:space="preserve">1</w:t>
            </w:r>
            <w:r/>
          </w:p>
        </w:tc>
      </w:tr>
      <w:tr>
        <w:trPr>
          <w:trHeight w:val="834"/>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宋体" w:hAnsi="宋体" w:eastAsia="宋体" w:cstheme="minorEastAsia"/>
                <w:sz w:val="24"/>
                <w:szCs w:val="24"/>
                <w:lang w:eastAsia="zh-CN" w:bidi="ar"/>
              </w:rPr>
            </w:pPr>
            <w:r>
              <w:rPr>
                <w:rFonts w:hint="eastAsia" w:ascii="宋体" w:hAnsi="宋体" w:cstheme="minorEastAsia"/>
                <w:sz w:val="24"/>
                <w:szCs w:val="24"/>
                <w:lang w:bidi="ar"/>
              </w:rPr>
              <w:t xml:space="preserve">1</w:t>
            </w:r>
            <w:r>
              <w:rPr>
                <w:rFonts w:hint="eastAsia" w:ascii="宋体" w:hAnsi="宋体" w:cstheme="minorEastAsia"/>
                <w:sz w:val="24"/>
                <w:szCs w:val="24"/>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rPr>
                <w:rFonts w:hint="eastAsia" w:ascii="宋体" w:hAnsi="宋体" w:cstheme="minorEastAsia"/>
                <w:sz w:val="24"/>
                <w:szCs w:val="24"/>
                <w:lang w:bidi="ar"/>
              </w:rPr>
            </w:pPr>
            <w:r>
              <w:rPr>
                <w:rFonts w:hint="eastAsia" w:ascii="宋体" w:hAnsi="宋体" w:cstheme="minorEastAsia"/>
                <w:sz w:val="24"/>
                <w:szCs w:val="24"/>
              </w:rPr>
              <w:t xml:space="preserve">汇聚交换机</w:t>
            </w:r>
            <w:r/>
          </w:p>
        </w:tc>
        <w:tc>
          <w:tcPr>
            <w:shd w:val="clear" w:color="auto" w:fill="auto"/>
            <w:tcBorders>
              <w:top w:val="single" w:color="000000" w:sz="4" w:space="0"/>
              <w:left w:val="single" w:color="000000" w:sz="4" w:space="0"/>
              <w:bottom w:val="single" w:color="000000" w:sz="4" w:space="0"/>
              <w:right w:val="single" w:color="000000" w:sz="4" w:space="0"/>
            </w:tcBorders>
            <w:tcW w:w="6095" w:type="dxa"/>
            <w:vAlign w:val="center"/>
            <w:textDirection w:val="lrTb"/>
            <w:noWrap/>
          </w:tcPr>
          <w:p>
            <w:pPr>
              <w:rPr>
                <w:rFonts w:hint="eastAsia" w:ascii="宋体" w:hAnsi="宋体" w:cstheme="minorEastAsia"/>
                <w:b/>
                <w:bCs/>
                <w:sz w:val="24"/>
                <w:szCs w:val="24"/>
              </w:rPr>
            </w:pPr>
            <w:r>
              <w:rPr>
                <w:rFonts w:hint="eastAsia" w:ascii="宋体" w:hAnsi="宋体" w:cstheme="minorEastAsia"/>
                <w:sz w:val="24"/>
                <w:szCs w:val="24"/>
              </w:rPr>
              <w:t xml:space="preserve">1、交换容量≥3.3Tbps、包转发率≥120Mpps；</w:t>
            </w:r>
            <w:r>
              <w:rPr>
                <w:rFonts w:hint="eastAsia" w:ascii="宋体" w:hAnsi="宋体" w:cstheme="minorEastAsia"/>
                <w:b/>
                <w:bCs/>
                <w:sz w:val="24"/>
                <w:szCs w:val="24"/>
              </w:rPr>
              <w:t xml:space="preserve"> </w:t>
            </w:r>
            <w:r/>
          </w:p>
          <w:p>
            <w:pPr>
              <w:rPr>
                <w:rFonts w:hint="eastAsia" w:ascii="宋体" w:hAnsi="宋体" w:cstheme="minorEastAsia"/>
                <w:sz w:val="24"/>
                <w:szCs w:val="24"/>
              </w:rPr>
            </w:pPr>
            <w:r>
              <w:rPr>
                <w:rFonts w:hint="eastAsia" w:ascii="宋体" w:hAnsi="宋体" w:cstheme="minorEastAsia"/>
                <w:sz w:val="24"/>
                <w:szCs w:val="24"/>
              </w:rPr>
              <w:t xml:space="preserve">2、支持IEEE 802.3az能效以太网标准，支持端口LED shutoff功能，可灵活设定指示灯自动的UP或者DOWN</w:t>
            </w:r>
            <w:r>
              <w:rPr>
                <w:rFonts w:hint="eastAsia" w:ascii="宋体" w:hAnsi="宋体" w:cstheme="minorEastAsia"/>
                <w:b/>
                <w:bCs/>
                <w:sz w:val="24"/>
                <w:szCs w:val="24"/>
              </w:rPr>
              <w:t xml:space="preserve">（提供国内权威机构测试报告扫描件加盖投标人公章）</w:t>
            </w:r>
            <w:r>
              <w:rPr>
                <w:rFonts w:hint="eastAsia" w:ascii="宋体" w:hAnsi="宋体" w:cstheme="minorEastAsia"/>
                <w:sz w:val="24"/>
                <w:szCs w:val="24"/>
              </w:rPr>
              <w:t xml:space="preserve">。</w:t>
            </w:r>
            <w:r/>
          </w:p>
          <w:p>
            <w:pPr>
              <w:rPr>
                <w:rFonts w:hint="eastAsia" w:ascii="宋体" w:hAnsi="宋体" w:cstheme="minorEastAsia"/>
                <w:b/>
                <w:bCs/>
                <w:sz w:val="24"/>
                <w:szCs w:val="24"/>
              </w:rPr>
            </w:pPr>
            <w:r>
              <w:rPr>
                <w:rFonts w:hint="eastAsia" w:ascii="宋体" w:hAnsi="宋体" w:cstheme="minorEastAsia"/>
                <w:sz w:val="24"/>
                <w:szCs w:val="24"/>
              </w:rPr>
              <w:t xml:space="preserve">3、支持QinQ增强特性，具备灵活QinQ功能和选择性QinQ功能；支持多对一VLAN转换功能；支持CPU镜像、多session镜像功能</w:t>
            </w:r>
            <w:r>
              <w:rPr>
                <w:rFonts w:hint="eastAsia" w:ascii="宋体" w:hAnsi="宋体" w:cstheme="minorEastAsia"/>
                <w:b/>
                <w:bCs/>
                <w:sz w:val="24"/>
                <w:szCs w:val="24"/>
              </w:rPr>
              <w:t xml:space="preserve">（提供国内权威机构测试报告扫描件加盖投标人公章）。</w:t>
            </w:r>
            <w:r/>
          </w:p>
          <w:p>
            <w:pPr>
              <w:rPr>
                <w:rFonts w:hint="eastAsia" w:ascii="宋体" w:hAnsi="宋体" w:cstheme="minorEastAsia"/>
                <w:b/>
                <w:bCs/>
                <w:sz w:val="24"/>
                <w:szCs w:val="24"/>
              </w:rPr>
            </w:pPr>
            <w:r>
              <w:rPr>
                <w:rFonts w:hint="eastAsia" w:ascii="宋体" w:hAnsi="宋体" w:cstheme="minorEastAsia"/>
                <w:sz w:val="24"/>
                <w:szCs w:val="24"/>
              </w:rPr>
              <w:t xml:space="preserve">4、</w:t>
            </w:r>
            <w:r>
              <w:rPr>
                <w:rFonts w:hint="eastAsia" w:ascii="宋体" w:hAnsi="宋体" w:cstheme="minorEastAsia"/>
                <w:sz w:val="24"/>
                <w:szCs w:val="24"/>
                <w:lang w:bidi="ar"/>
              </w:rPr>
              <w:t xml:space="preserve">▲</w:t>
            </w:r>
            <w:r>
              <w:rPr>
                <w:rFonts w:hint="eastAsia" w:ascii="宋体" w:hAnsi="宋体" w:cstheme="minorEastAsia"/>
                <w:sz w:val="24"/>
                <w:szCs w:val="24"/>
              </w:rPr>
              <w:t xml:space="preserve">支持生成树快速收敛协议，广播收敛时间＜30ms，单播收敛时间＜35ms，降低拓扑变化对业务的影响；支持G.8032协议，具备防环功能，支持增强型多VLAN子网流量工程</w:t>
            </w:r>
            <w:r>
              <w:rPr>
                <w:rFonts w:hint="eastAsia" w:ascii="宋体" w:hAnsi="宋体" w:cstheme="minorEastAsia"/>
                <w:b/>
                <w:bCs/>
                <w:sz w:val="24"/>
                <w:szCs w:val="24"/>
              </w:rPr>
              <w:t xml:space="preserve">（提供国内权威机构测试报告扫描件加盖投标人公章）。</w:t>
            </w:r>
            <w:r/>
          </w:p>
          <w:p>
            <w:pPr>
              <w:rPr>
                <w:rFonts w:hint="eastAsia" w:ascii="宋体" w:hAnsi="宋体" w:cstheme="minorEastAsia"/>
                <w:b/>
                <w:bCs/>
                <w:sz w:val="24"/>
                <w:szCs w:val="24"/>
              </w:rPr>
            </w:pPr>
            <w:r>
              <w:rPr>
                <w:rFonts w:hint="eastAsia" w:ascii="宋体" w:hAnsi="宋体" w:cstheme="minorEastAsia"/>
                <w:sz w:val="24"/>
                <w:szCs w:val="24"/>
              </w:rPr>
              <w:t xml:space="preserve">5、支持信源组播受控、目的组播受控、策略组播等IPv4/IPv6受控组播功能，保证数据的安全性（</w:t>
            </w:r>
            <w:r>
              <w:rPr>
                <w:rFonts w:hint="eastAsia" w:ascii="宋体" w:hAnsi="宋体" w:cstheme="minorEastAsia"/>
                <w:b/>
                <w:bCs/>
                <w:sz w:val="24"/>
                <w:szCs w:val="24"/>
              </w:rPr>
              <w:t xml:space="preserve">提供国内权威机构测试报告扫描件加盖投标人公章）。</w:t>
            </w:r>
            <w:r/>
          </w:p>
          <w:p>
            <w:pPr>
              <w:rPr>
                <w:rFonts w:hint="eastAsia" w:ascii="宋体" w:hAnsi="宋体" w:cstheme="minorEastAsia"/>
                <w:sz w:val="24"/>
                <w:szCs w:val="24"/>
              </w:rPr>
            </w:pPr>
            <w:r>
              <w:rPr>
                <w:rFonts w:hint="eastAsia" w:ascii="宋体" w:hAnsi="宋体" w:cstheme="minorEastAsia"/>
                <w:sz w:val="24"/>
                <w:szCs w:val="24"/>
              </w:rPr>
              <w:t xml:space="preserve">6、内置DHCPv6 Server，支持IPv6 SAVI接入网源地址验证功能；支持DHCP Snooping per vlan功能，能基于VLAN开启DHCP Snooping功能</w:t>
            </w:r>
            <w:r>
              <w:rPr>
                <w:rFonts w:hint="eastAsia" w:ascii="宋体" w:hAnsi="宋体" w:cstheme="minorEastAsia"/>
                <w:b/>
                <w:bCs/>
                <w:sz w:val="24"/>
                <w:szCs w:val="24"/>
              </w:rPr>
              <w:t xml:space="preserve">（提供国内权威机构测试报告扫描件加盖投标人公章）。</w:t>
            </w:r>
            <w:r/>
          </w:p>
          <w:p>
            <w:pPr>
              <w:rPr>
                <w:rFonts w:hint="eastAsia" w:ascii="宋体" w:hAnsi="宋体" w:cstheme="minorEastAsia"/>
                <w:sz w:val="24"/>
                <w:szCs w:val="24"/>
              </w:rPr>
            </w:pPr>
            <w:r>
              <w:rPr>
                <w:rFonts w:hint="eastAsia" w:ascii="宋体" w:hAnsi="宋体" w:cstheme="minorEastAsia"/>
                <w:sz w:val="24"/>
                <w:szCs w:val="24"/>
              </w:rPr>
              <w:t xml:space="preserve">7、支持IPv4/IPv6 ACL、CPU安全保护机制、防止DOS攻击等安全防护功能，支持多种认证方式（802.1X认证、Portal认证等）；</w:t>
            </w:r>
            <w:r/>
          </w:p>
          <w:p>
            <w:pPr>
              <w:rPr>
                <w:rFonts w:hint="eastAsia" w:ascii="宋体" w:hAnsi="宋体" w:cstheme="minorEastAsia"/>
                <w:sz w:val="24"/>
                <w:szCs w:val="24"/>
              </w:rPr>
            </w:pPr>
            <w:r>
              <w:rPr>
                <w:rFonts w:hint="eastAsia" w:ascii="宋体" w:hAnsi="宋体" w:cstheme="minorEastAsia"/>
                <w:sz w:val="24"/>
                <w:szCs w:val="24"/>
              </w:rPr>
              <w:t xml:space="preserve">8、支持ARP自动防御特性：ARP防扫描、ARP网关防护和 AM访问管理功能；支持动态ARP检测功能，从源头防止ARP欺骗和攻击；</w:t>
            </w:r>
            <w:r/>
          </w:p>
          <w:p>
            <w:pPr>
              <w:rPr>
                <w:rFonts w:hint="eastAsia" w:ascii="宋体" w:hAnsi="宋体" w:cstheme="minorEastAsia"/>
                <w:sz w:val="24"/>
                <w:szCs w:val="24"/>
              </w:rPr>
            </w:pPr>
            <w:r>
              <w:rPr>
                <w:rFonts w:hint="eastAsia" w:ascii="宋体" w:hAnsi="宋体" w:cstheme="minorEastAsia"/>
                <w:sz w:val="24"/>
                <w:szCs w:val="24"/>
              </w:rPr>
              <w:t xml:space="preserve">9、支持sFlow功能，对转发的流量按需采样，并实时地将采样流量上送到收集器；</w:t>
            </w:r>
            <w:r/>
          </w:p>
          <w:p>
            <w:pPr>
              <w:rPr>
                <w:rFonts w:hint="eastAsia" w:ascii="宋体" w:hAnsi="宋体" w:cstheme="minorEastAsia"/>
                <w:sz w:val="24"/>
                <w:szCs w:val="24"/>
              </w:rPr>
            </w:pPr>
            <w:r>
              <w:rPr>
                <w:rFonts w:hint="eastAsia" w:ascii="宋体" w:hAnsi="宋体" w:cstheme="minorEastAsia"/>
                <w:sz w:val="24"/>
                <w:szCs w:val="24"/>
              </w:rPr>
              <w:t xml:space="preserve">10、支持断电告警（Dying Gasp）功能和802.1agOAM；</w:t>
            </w:r>
            <w:r/>
          </w:p>
          <w:p>
            <w:pPr>
              <w:rPr>
                <w:rFonts w:hint="eastAsia" w:ascii="宋体" w:hAnsi="宋体" w:cstheme="minorEastAsia"/>
                <w:sz w:val="24"/>
                <w:szCs w:val="24"/>
                <w:lang w:bidi="ar"/>
              </w:rPr>
            </w:pPr>
            <w:r>
              <w:rPr>
                <w:rFonts w:hint="eastAsia" w:ascii="宋体" w:hAnsi="宋体" w:cstheme="minorEastAsia"/>
                <w:sz w:val="24"/>
                <w:szCs w:val="24"/>
              </w:rPr>
              <w:t xml:space="preserve">11、配置要求：10/100/1000M电口≥26个、复用的千兆SFP光口2个，千兆SFP接口≥2个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宋体" w:hAnsi="宋体" w:cstheme="minorEastAsia"/>
                <w:sz w:val="24"/>
                <w:szCs w:val="24"/>
              </w:rPr>
            </w:pPr>
            <w:r>
              <w:rPr>
                <w:rFonts w:hint="eastAsia" w:ascii="宋体" w:hAnsi="宋体" w:cstheme="minorEastAsia"/>
                <w:sz w:val="24"/>
                <w:szCs w:val="24"/>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宋体" w:hAnsi="宋体" w:cstheme="minorEastAsia"/>
                <w:sz w:val="24"/>
                <w:szCs w:val="24"/>
              </w:rPr>
            </w:pPr>
            <w:r>
              <w:rPr>
                <w:rFonts w:hint="eastAsia" w:ascii="宋体" w:hAnsi="宋体" w:cstheme="minorEastAsia"/>
                <w:sz w:val="24"/>
                <w:szCs w:val="24"/>
              </w:rPr>
              <w:t xml:space="preserve">1</w:t>
            </w:r>
            <w:r/>
          </w:p>
        </w:tc>
      </w:tr>
      <w:tr>
        <w:trPr>
          <w:trHeight w:val="219"/>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default" w:ascii="宋体" w:hAnsi="宋体" w:eastAsia="宋体" w:cstheme="minorEastAsia"/>
                <w:sz w:val="24"/>
                <w:szCs w:val="24"/>
                <w:lang w:val="en-US" w:eastAsia="zh-CN" w:bidi="ar"/>
              </w:rPr>
            </w:pPr>
            <w:r>
              <w:rPr>
                <w:rFonts w:hint="eastAsia" w:ascii="宋体" w:hAnsi="宋体" w:cstheme="minorEastAsia"/>
                <w:sz w:val="24"/>
                <w:szCs w:val="24"/>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rPr>
                <w:rFonts w:hint="eastAsia" w:ascii="宋体" w:hAnsi="宋体" w:cstheme="minorEastAsia"/>
                <w:sz w:val="24"/>
                <w:szCs w:val="24"/>
                <w:lang w:bidi="ar"/>
              </w:rPr>
            </w:pPr>
            <w:r>
              <w:rPr>
                <w:rFonts w:hint="eastAsia" w:ascii="宋体" w:hAnsi="宋体" w:cstheme="minorEastAsia"/>
                <w:sz w:val="24"/>
                <w:szCs w:val="24"/>
                <w:lang w:bidi="ar"/>
              </w:rPr>
              <w:t xml:space="preserve">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6095" w:type="dxa"/>
            <w:vAlign w:val="center"/>
            <w:textDirection w:val="lrTb"/>
            <w:noWrap/>
          </w:tcPr>
          <w:p>
            <w:pPr>
              <w:rPr>
                <w:rFonts w:hint="eastAsia" w:ascii="宋体" w:hAnsi="宋体" w:cstheme="minorEastAsia"/>
                <w:sz w:val="24"/>
                <w:szCs w:val="24"/>
              </w:rPr>
            </w:pPr>
            <w:r>
              <w:rPr>
                <w:rFonts w:hint="eastAsia" w:ascii="宋体" w:hAnsi="宋体" w:cstheme="minorEastAsia"/>
                <w:sz w:val="24"/>
                <w:szCs w:val="24"/>
              </w:rPr>
              <w:t xml:space="preserve">1、至少支持5个10/100/1000Mbps自适应电口。</w:t>
            </w:r>
            <w:r/>
          </w:p>
          <w:p>
            <w:pPr>
              <w:rPr>
                <w:rFonts w:hint="eastAsia" w:ascii="宋体" w:hAnsi="宋体" w:cstheme="minorEastAsia"/>
                <w:sz w:val="24"/>
                <w:szCs w:val="24"/>
              </w:rPr>
            </w:pPr>
            <w:r>
              <w:rPr>
                <w:rFonts w:hint="eastAsia" w:ascii="宋体" w:hAnsi="宋体" w:cstheme="minorEastAsia"/>
                <w:sz w:val="24"/>
                <w:szCs w:val="24"/>
              </w:rPr>
              <w:t xml:space="preserve">2、要求交换机背板带宽不小于20Gbps。</w:t>
            </w:r>
            <w:r/>
          </w:p>
          <w:p>
            <w:pPr>
              <w:rPr>
                <w:rFonts w:hint="eastAsia" w:ascii="宋体" w:hAnsi="宋体" w:cstheme="minorEastAsia"/>
                <w:b/>
                <w:bCs/>
                <w:sz w:val="24"/>
                <w:szCs w:val="24"/>
              </w:rPr>
            </w:pPr>
            <w:r>
              <w:rPr>
                <w:rFonts w:hint="eastAsia" w:ascii="宋体" w:hAnsi="宋体" w:cstheme="minorEastAsia"/>
                <w:sz w:val="24"/>
                <w:szCs w:val="24"/>
              </w:rPr>
              <w:t xml:space="preserve">3、单端口包转发率应≥1Mpps，平均网络延时≤3μs</w:t>
            </w:r>
            <w:r>
              <w:rPr>
                <w:rFonts w:hint="eastAsia" w:ascii="宋体" w:hAnsi="宋体" w:cstheme="minorEastAsia"/>
                <w:b/>
                <w:bCs/>
                <w:sz w:val="24"/>
                <w:szCs w:val="24"/>
              </w:rPr>
              <w:t xml:space="preserve">（提供公安部检测报告扫描件加盖投标人公章）。</w:t>
            </w:r>
            <w:r/>
          </w:p>
          <w:p>
            <w:pPr>
              <w:rPr>
                <w:rFonts w:hint="eastAsia" w:ascii="宋体" w:hAnsi="宋体" w:cstheme="minorEastAsia"/>
                <w:sz w:val="24"/>
                <w:szCs w:val="24"/>
              </w:rPr>
            </w:pPr>
            <w:r>
              <w:rPr>
                <w:rFonts w:hint="eastAsia" w:ascii="宋体" w:hAnsi="宋体" w:cstheme="minorEastAsia"/>
                <w:sz w:val="24"/>
                <w:szCs w:val="24"/>
              </w:rPr>
              <w:t xml:space="preserve">4、采用冗余双电源设计，至少配置一个电源转换模块。</w:t>
            </w:r>
            <w:r/>
          </w:p>
          <w:p>
            <w:pPr>
              <w:rPr>
                <w:rFonts w:hint="eastAsia" w:ascii="宋体" w:hAnsi="宋体" w:cstheme="minorEastAsia"/>
                <w:sz w:val="24"/>
                <w:szCs w:val="24"/>
              </w:rPr>
            </w:pPr>
            <w:r>
              <w:rPr>
                <w:rFonts w:hint="eastAsia" w:ascii="宋体" w:hAnsi="宋体" w:cstheme="minorEastAsia"/>
                <w:sz w:val="24"/>
                <w:szCs w:val="24"/>
              </w:rPr>
              <w:t xml:space="preserve">5、支持巨型帧（Jumbo Frame）传输，帧长度不小于9 KB。</w:t>
            </w:r>
            <w:r/>
          </w:p>
          <w:p>
            <w:pPr>
              <w:rPr>
                <w:rFonts w:hint="eastAsia" w:ascii="宋体" w:hAnsi="宋体" w:cstheme="minorEastAsia"/>
                <w:b/>
                <w:bCs/>
                <w:sz w:val="24"/>
                <w:szCs w:val="24"/>
              </w:rPr>
            </w:pPr>
            <w:r>
              <w:rPr>
                <w:rFonts w:hint="eastAsia" w:ascii="宋体" w:hAnsi="宋体" w:cstheme="minorEastAsia"/>
                <w:sz w:val="24"/>
                <w:szCs w:val="24"/>
              </w:rPr>
              <w:t xml:space="preserve">6、采用铝型材及铝合金组合外壳，耐腐蚀耐氧化永不生锈，防护等级不低于IP40（</w:t>
            </w:r>
            <w:r>
              <w:rPr>
                <w:rFonts w:hint="eastAsia" w:ascii="宋体" w:hAnsi="宋体" w:cstheme="minorEastAsia"/>
                <w:b/>
                <w:bCs/>
                <w:sz w:val="24"/>
                <w:szCs w:val="24"/>
              </w:rPr>
              <w:t xml:space="preserve">提供公安部检测报告扫描件加盖投标人公章）。 </w:t>
            </w:r>
            <w:r/>
          </w:p>
          <w:p>
            <w:pPr>
              <w:rPr>
                <w:rFonts w:hint="eastAsia" w:ascii="宋体" w:hAnsi="宋体" w:cstheme="minorEastAsia"/>
                <w:sz w:val="24"/>
                <w:szCs w:val="24"/>
              </w:rPr>
            </w:pPr>
            <w:r>
              <w:rPr>
                <w:rFonts w:hint="eastAsia" w:ascii="宋体" w:hAnsi="宋体" w:cstheme="minorEastAsia"/>
                <w:sz w:val="24"/>
                <w:szCs w:val="24"/>
              </w:rPr>
              <w:t xml:space="preserve">7、要求整机采用无风扇自然散热设计。</w:t>
            </w:r>
            <w:r/>
          </w:p>
          <w:p>
            <w:pPr>
              <w:rPr>
                <w:rFonts w:hint="eastAsia" w:ascii="宋体" w:hAnsi="宋体" w:cstheme="minorEastAsia"/>
                <w:sz w:val="24"/>
                <w:szCs w:val="24"/>
              </w:rPr>
            </w:pPr>
            <w:r>
              <w:rPr>
                <w:rFonts w:hint="eastAsia" w:ascii="宋体" w:hAnsi="宋体" w:cstheme="minorEastAsia"/>
                <w:sz w:val="24"/>
                <w:szCs w:val="24"/>
              </w:rPr>
              <w:t xml:space="preserve">8、工作温度：-40℃～+85℃，储存温度：-40℃～+85℃，相对湿度：5～95%无凝露。</w:t>
            </w:r>
            <w:r/>
          </w:p>
          <w:p>
            <w:pPr>
              <w:rPr>
                <w:rFonts w:hint="eastAsia" w:ascii="宋体" w:hAnsi="宋体" w:cstheme="minorEastAsia"/>
                <w:sz w:val="24"/>
                <w:szCs w:val="24"/>
              </w:rPr>
            </w:pPr>
            <w:r>
              <w:rPr>
                <w:rFonts w:hint="eastAsia" w:ascii="宋体" w:hAnsi="宋体" w:cstheme="minorEastAsia"/>
                <w:sz w:val="24"/>
                <w:szCs w:val="24"/>
              </w:rPr>
              <w:t xml:space="preserve">9、EMC等级达到3级以上，抗静电干扰（ESD）等级达到4级。</w:t>
            </w:r>
            <w:r/>
          </w:p>
          <w:p>
            <w:pPr>
              <w:rPr>
                <w:rFonts w:hint="eastAsia" w:ascii="宋体" w:hAnsi="宋体" w:cstheme="minorEastAsia"/>
                <w:sz w:val="24"/>
                <w:szCs w:val="24"/>
                <w:lang w:bidi="ar"/>
              </w:rPr>
            </w:pPr>
            <w:r>
              <w:rPr>
                <w:rFonts w:hint="eastAsia" w:ascii="宋体" w:hAnsi="宋体" w:cstheme="minorEastAsia"/>
                <w:sz w:val="24"/>
                <w:szCs w:val="24"/>
              </w:rPr>
              <w:t xml:space="preserve">10、为了保证设备的稳定性，所投工业交换机设备应具备端口聚合、端口限速、广播风暴抑制、环网保护等功能</w:t>
            </w:r>
            <w:r>
              <w:rPr>
                <w:rFonts w:hint="eastAsia" w:ascii="宋体" w:hAnsi="宋体" w:cstheme="minorEastAsia"/>
                <w:b/>
                <w:bCs/>
                <w:sz w:val="24"/>
                <w:szCs w:val="24"/>
              </w:rPr>
              <w:t xml:space="preserve">（提供公安部检测报告扫描件加盖投标人公章）。</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宋体" w:hAnsi="宋体" w:cstheme="minorEastAsia"/>
                <w:sz w:val="24"/>
                <w:szCs w:val="24"/>
              </w:rPr>
            </w:pPr>
            <w:r>
              <w:rPr>
                <w:rFonts w:hint="eastAsia" w:ascii="宋体" w:hAnsi="宋体" w:cstheme="minorEastAsia"/>
                <w:sz w:val="24"/>
                <w:szCs w:val="24"/>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宋体" w:hAnsi="宋体" w:cstheme="minorEastAsia"/>
                <w:sz w:val="24"/>
                <w:szCs w:val="24"/>
              </w:rPr>
            </w:pPr>
            <w:r>
              <w:rPr>
                <w:rFonts w:hint="eastAsia" w:ascii="宋体" w:hAnsi="宋体" w:cstheme="minorEastAsia"/>
                <w:sz w:val="24"/>
                <w:szCs w:val="24"/>
              </w:rPr>
              <w:t xml:space="preserve">2</w:t>
            </w:r>
            <w:r/>
          </w:p>
        </w:tc>
      </w:tr>
    </w:tbl>
    <w:p>
      <w:pPr>
        <w:spacing w:line="360" w:lineRule="auto"/>
        <w:rPr>
          <w:rFonts w:hint="eastAsia" w:ascii="宋体" w:hAnsi="宋体"/>
          <w:b/>
          <w:bCs/>
          <w:sz w:val="24"/>
          <w:szCs w:val="24"/>
        </w:rPr>
      </w:pPr>
      <w:r>
        <w:rPr>
          <w:rFonts w:hint="eastAsia" w:ascii="宋体" w:hAnsi="宋体"/>
          <w:b/>
          <w:bCs/>
          <w:sz w:val="24"/>
          <w:szCs w:val="24"/>
        </w:rPr>
        <w:t xml:space="preserve">注：</w:t>
      </w:r>
      <w:r/>
    </w:p>
    <w:p>
      <w:pPr>
        <w:spacing w:line="360" w:lineRule="auto"/>
        <w:rPr>
          <w:rFonts w:hint="eastAsia" w:ascii="宋体" w:hAnsi="宋体"/>
          <w:b/>
          <w:bCs/>
          <w:sz w:val="24"/>
          <w:szCs w:val="24"/>
        </w:rPr>
      </w:pPr>
      <w:r>
        <w:rPr>
          <w:rFonts w:hint="eastAsia" w:ascii="宋体" w:hAnsi="宋体"/>
          <w:b/>
          <w:bCs/>
          <w:sz w:val="24"/>
          <w:szCs w:val="24"/>
          <w:lang w:val="en-US" w:eastAsia="zh-CN"/>
        </w:rPr>
        <w:t xml:space="preserve">1.</w:t>
      </w:r>
      <w:r>
        <w:rPr>
          <w:rFonts w:hint="eastAsia" w:ascii="宋体" w:hAnsi="宋体"/>
          <w:b/>
          <w:bCs/>
          <w:sz w:val="24"/>
          <w:szCs w:val="24"/>
        </w:rPr>
        <w:t xml:space="preserve">投标人书面承诺整体项目三年免费保修服务（其中软件产品提供三年免费升级维护，硬件设备提供三年原厂免费质保）</w:t>
      </w:r>
      <w:r/>
    </w:p>
    <w:p>
      <w:pPr>
        <w:spacing w:line="360" w:lineRule="auto"/>
        <w:rPr>
          <w:rFonts w:hint="eastAsia" w:ascii="宋体" w:hAnsi="宋体" w:cs="宋体"/>
          <w:b/>
          <w:bCs/>
          <w:sz w:val="24"/>
          <w:szCs w:val="24"/>
        </w:rPr>
      </w:pPr>
      <w:r>
        <w:rPr>
          <w:rFonts w:hint="eastAsia" w:ascii="宋体" w:hAnsi="宋体"/>
          <w:b/>
          <w:bCs/>
          <w:sz w:val="24"/>
          <w:szCs w:val="24"/>
          <w:lang w:val="en-US" w:eastAsia="zh-CN"/>
        </w:rPr>
        <w:t xml:space="preserve">2.</w:t>
      </w:r>
      <w:r>
        <w:rPr>
          <w:rFonts w:hint="eastAsia" w:ascii="宋体" w:hAnsi="宋体"/>
          <w:b/>
          <w:bCs/>
          <w:sz w:val="24"/>
          <w:szCs w:val="24"/>
        </w:rPr>
        <w:t xml:space="preserve">投标人需承诺所投虚拟化云平台能够无缝对接卫健委数据中心虚拟化云平台</w:t>
      </w:r>
      <w:r>
        <w:rPr>
          <w:rFonts w:hint="eastAsia" w:ascii="宋体" w:hAnsi="宋体" w:cs="宋体"/>
          <w:b/>
          <w:bCs/>
          <w:sz w:val="24"/>
          <w:szCs w:val="24"/>
        </w:rPr>
        <w:t xml:space="preserve">（提供承诺函并加盖投标人公章，未提供承诺函作无效标处理）。</w:t>
      </w:r>
      <w:r/>
    </w:p>
    <w:p>
      <w:pPr>
        <w:spacing w:line="360" w:lineRule="auto"/>
        <w:rPr>
          <w:rFonts w:hint="eastAsia" w:ascii="宋体" w:hAnsi="宋体" w:cs="宋体"/>
          <w:b/>
          <w:bCs/>
          <w:sz w:val="24"/>
          <w:szCs w:val="24"/>
        </w:rPr>
      </w:pPr>
      <w:r>
        <w:rPr>
          <w:rFonts w:hint="eastAsia" w:ascii="宋体" w:hAnsi="宋体" w:cs="宋体"/>
          <w:b/>
          <w:bCs/>
          <w:sz w:val="24"/>
          <w:szCs w:val="24"/>
          <w:lang w:val="en-US" w:eastAsia="zh-CN"/>
        </w:rPr>
        <w:t xml:space="preserve">3.</w:t>
      </w:r>
      <w:r>
        <w:rPr>
          <w:rFonts w:hint="eastAsia" w:ascii="宋体" w:hAnsi="宋体"/>
          <w:b/>
          <w:bCs/>
          <w:sz w:val="24"/>
          <w:szCs w:val="24"/>
        </w:rPr>
        <w:t xml:space="preserve">投标人需承诺</w:t>
      </w:r>
      <w:r>
        <w:rPr>
          <w:rFonts w:hint="eastAsia" w:ascii="宋体" w:hAnsi="宋体" w:cs="宋体"/>
          <w:b/>
          <w:bCs/>
          <w:sz w:val="24"/>
          <w:szCs w:val="24"/>
        </w:rPr>
        <w:t xml:space="preserve">本项目涉及的第三方系统数据接口免费完成，不再收取任何费用（提供承诺函并加盖投标人公章，未提供承诺函作无效标处理）。</w:t>
      </w:r>
      <w:r/>
    </w:p>
    <w:p>
      <w:pPr>
        <w:spacing w:line="360" w:lineRule="auto"/>
        <w:rPr>
          <w:rFonts w:hint="eastAsia" w:ascii="宋体" w:hAnsi="宋体" w:cs="宋体"/>
          <w:b/>
          <w:bCs/>
          <w:sz w:val="24"/>
          <w:szCs w:val="24"/>
        </w:rPr>
      </w:pPr>
      <w:r>
        <w:rPr>
          <w:rFonts w:hint="eastAsia" w:ascii="宋体" w:hAnsi="宋体" w:cs="宋体"/>
          <w:b/>
          <w:bCs/>
          <w:sz w:val="24"/>
          <w:szCs w:val="24"/>
          <w:lang w:val="en-US" w:eastAsia="zh-CN"/>
        </w:rPr>
        <w:t xml:space="preserve">4.</w:t>
      </w:r>
      <w:r>
        <w:rPr>
          <w:rFonts w:hint="eastAsia" w:ascii="宋体" w:hAnsi="宋体"/>
          <w:b/>
          <w:bCs/>
          <w:sz w:val="24"/>
          <w:szCs w:val="24"/>
        </w:rPr>
        <w:t xml:space="preserve">投标人需承诺</w:t>
      </w:r>
      <w:r>
        <w:rPr>
          <w:rFonts w:hint="eastAsia" w:ascii="宋体" w:hAnsi="宋体" w:cs="宋体"/>
          <w:b/>
          <w:bCs/>
          <w:sz w:val="24"/>
          <w:szCs w:val="24"/>
        </w:rPr>
        <w:t xml:space="preserve">本项目业务系统涉及的个性化需求支持二次开发（提供承诺函并加盖投标人公章，未提供承诺函作无效标处理）。</w:t>
      </w:r>
      <w:r/>
    </w:p>
    <w:p>
      <w:pPr>
        <w:spacing w:line="360" w:lineRule="auto"/>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5.投标人书面承诺项目完成后提供7*24 小时的故障响应模式，做到0.5小时内响应，4小时内到达故障现场，一般故障2小时内排除，重大故障 6小时内排除。</w:t>
      </w:r>
      <w:r/>
    </w:p>
    <w:p>
      <w:pPr>
        <w:ind w:left="0" w:right="0" w:firstLine="482"/>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本项目要落实《江苏省财政厅关于加强政府绿色采购有关事项的通知》（苏财购〔2023〕65号）要求，具体如下：</w:t>
      </w:r>
      <w:r/>
    </w:p>
    <w:p>
      <w:pPr>
        <w:ind w:left="0" w:right="0" w:firstLine="482"/>
        <w:jc w:val="both"/>
        <w:spacing w:before="240" w:after="24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中标人对商品的包装应按照“财办库〔2020〕123号《关于印发《商品包装政府采购需求标准（试行）》、《快递包装政府采购需求标准（试行）》的通知》”执行。涉及设备运维参考《绿色数据中心政府采购需求标准（试行）》（财库【2023】7号文）执行。中标人在供货、安装过程中能到做到低碳物流、环保节约、提高资源利用率。</w:t>
      </w:r>
      <w:r/>
    </w:p>
    <w:p>
      <w:pPr>
        <w:ind w:left="0" w:right="0" w:firstLine="0"/>
        <w:jc w:val="center"/>
        <w:spacing w:before="0" w:after="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r>
      <w:r/>
    </w:p>
    <w:p>
      <w:pPr>
        <w:ind w:left="0" w:right="0" w:firstLine="0"/>
        <w:jc w:val="center"/>
        <w:spacing w:before="0" w:after="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r>
      <w:r/>
    </w:p>
    <w:p>
      <w:pPr>
        <w:ind w:left="0" w:right="0" w:firstLine="0"/>
        <w:jc w:val="center"/>
        <w:spacing w:before="0" w:after="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r>
      <w:r/>
    </w:p>
    <w:p>
      <w:pPr>
        <w:ind w:left="0" w:right="0" w:firstLine="0"/>
        <w:jc w:val="center"/>
        <w:spacing w:before="0" w:after="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r>
      <w:r/>
    </w:p>
    <w:p>
      <w:pPr>
        <w:ind w:left="0" w:right="0" w:firstLine="0"/>
        <w:jc w:val="center"/>
        <w:spacing w:before="0" w:after="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r>
      <w:r/>
    </w:p>
    <w:p>
      <w:pPr>
        <w:ind w:left="0" w:right="0" w:firstLine="0"/>
        <w:jc w:val="center"/>
        <w:spacing w:before="0" w:after="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r>
      <w:r/>
    </w:p>
    <w:p>
      <w:pPr>
        <w:ind w:left="0" w:right="0" w:firstLine="0"/>
        <w:jc w:val="center"/>
        <w:spacing w:before="0" w:after="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r>
      <w:r/>
    </w:p>
    <w:p>
      <w:pPr>
        <w:ind w:left="0" w:right="0" w:firstLine="0"/>
        <w:jc w:val="center"/>
        <w:spacing w:before="0" w:after="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r>
      <w:r/>
    </w:p>
    <w:p>
      <w:pPr>
        <w:ind w:left="0" w:right="0" w:firstLine="0"/>
        <w:jc w:val="center"/>
        <w:spacing w:before="0" w:after="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r>
      <w:r/>
    </w:p>
    <w:p>
      <w:pPr>
        <w:ind w:left="0" w:right="0" w:firstLine="0"/>
        <w:jc w:val="both"/>
        <w:spacing w:before="0" w:after="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第五章</w:t>
      </w:r>
      <w:r>
        <w:rPr>
          <w:rFonts w:ascii="黑体" w:hAnsi="黑体" w:eastAsia="黑体" w:cs="黑体"/>
          <w:b/>
          <w:color w:val="000000"/>
          <w:sz w:val="44"/>
        </w:rPr>
        <w:t xml:space="preserve">评标方法与评标标准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39"/>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采用综合评分法，评标结果按评审后得分由高到低顺序排列。得分相同的，按投标报价由低到高顺序排列。</w:t>
      </w:r>
      <w:r>
        <w:rPr>
          <w:rFonts w:ascii="宋体" w:hAnsi="宋体" w:eastAsia="宋体" w:cs="宋体"/>
          <w:color w:val="000000"/>
          <w:sz w:val="24"/>
          <w:highlight w:val="none"/>
        </w:rPr>
        <w:t xml:space="preserve">得分且投标报价相同的并列</w:t>
      </w:r>
      <w:r>
        <w:rPr>
          <w:rFonts w:hint="eastAsia" w:ascii="宋体" w:hAnsi="宋体" w:cs="宋体"/>
          <w:color w:val="000000"/>
          <w:sz w:val="24"/>
          <w:highlight w:val="none"/>
          <w:lang w:val="en-US" w:eastAsia="zh-CN"/>
        </w:rPr>
        <w:t xml:space="preserve">由甲方抽签确定</w:t>
      </w:r>
      <w:r>
        <w:rPr>
          <w:rFonts w:ascii="宋体" w:hAnsi="宋体" w:eastAsia="宋体" w:cs="宋体"/>
          <w:color w:val="000000"/>
          <w:sz w:val="24"/>
          <w:highlight w:val="none"/>
        </w:rPr>
        <w:t xml:space="preserve">。投标文件</w:t>
      </w:r>
      <w:r>
        <w:rPr>
          <w:rFonts w:ascii="宋体" w:hAnsi="宋体" w:eastAsia="宋体" w:cs="宋体"/>
          <w:color w:val="000000"/>
          <w:sz w:val="24"/>
        </w:rPr>
        <w:t xml:space="preserve">满足招标文件全部实质性要求，且按照评审因素的量化指标评审得分最高的投标人为中标候选人。本项目选取</w:t>
      </w:r>
      <w:r>
        <w:rPr>
          <w:rFonts w:ascii="Arial" w:hAnsi="Arial" w:eastAsia="Arial" w:cs="Arial"/>
          <w:color w:val="000000"/>
          <w:sz w:val="24"/>
        </w:rPr>
        <w:t xml:space="preserve">1</w:t>
      </w:r>
      <w:r>
        <w:rPr>
          <w:rFonts w:ascii="宋体" w:hAnsi="宋体" w:eastAsia="宋体" w:cs="宋体"/>
          <w:color w:val="000000"/>
          <w:sz w:val="24"/>
        </w:rPr>
        <w:t xml:space="preserve">名中标候选人。</w:t>
      </w:r>
      <w:r/>
    </w:p>
    <w:tbl>
      <w:tblPr>
        <w:tblStyle w:val="655"/>
        <w:tblW w:w="535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2229"/>
        <w:gridCol w:w="5919"/>
        <w:gridCol w:w="837"/>
      </w:tblGrid>
      <w:tr>
        <w:trPr>
          <w:jc w:val="center"/>
          <w:trHeight w:val="335"/>
        </w:trPr>
        <w:tc>
          <w:tcPr>
            <w:tcW w:w="839" w:type="dxa"/>
            <w:vAlign w:val="center"/>
            <w:textDirection w:val="lrTb"/>
            <w:noWrap w:val="false"/>
          </w:tcPr>
          <w:p>
            <w:pPr>
              <w:jc w:val="center"/>
              <w:rPr>
                <w:rFonts w:hint="eastAsia" w:ascii="宋体" w:hAnsi="宋体" w:cs="微软雅黑"/>
                <w:b/>
                <w:bCs/>
                <w:sz w:val="24"/>
                <w:szCs w:val="24"/>
              </w:rPr>
            </w:pPr>
            <w:r>
              <w:rPr>
                <w:rFonts w:hint="eastAsia" w:ascii="宋体" w:hAnsi="宋体" w:cs="微软雅黑"/>
                <w:b/>
                <w:bCs/>
                <w:sz w:val="24"/>
                <w:szCs w:val="24"/>
              </w:rPr>
              <w:t xml:space="preserve">序号</w:t>
            </w:r>
            <w:r/>
          </w:p>
        </w:tc>
        <w:tc>
          <w:tcPr>
            <w:tcW w:w="2229" w:type="dxa"/>
            <w:vAlign w:val="center"/>
            <w:textDirection w:val="lrTb"/>
            <w:noWrap w:val="false"/>
          </w:tcPr>
          <w:p>
            <w:pPr>
              <w:rPr>
                <w:rFonts w:hint="eastAsia" w:ascii="宋体" w:hAnsi="宋体" w:cs="微软雅黑"/>
                <w:b/>
                <w:bCs/>
                <w:sz w:val="24"/>
                <w:szCs w:val="24"/>
              </w:rPr>
            </w:pPr>
            <w:r>
              <w:rPr>
                <w:rFonts w:hint="eastAsia" w:ascii="宋体" w:hAnsi="宋体" w:cs="微软雅黑"/>
                <w:b/>
                <w:bCs/>
                <w:sz w:val="24"/>
                <w:szCs w:val="24"/>
              </w:rPr>
              <w:t xml:space="preserve">评分内容</w:t>
            </w:r>
            <w:r/>
          </w:p>
        </w:tc>
        <w:tc>
          <w:tcPr>
            <w:tcW w:w="5919" w:type="dxa"/>
            <w:vAlign w:val="center"/>
            <w:textDirection w:val="lrTb"/>
            <w:noWrap w:val="false"/>
          </w:tcPr>
          <w:p>
            <w:pPr>
              <w:jc w:val="center"/>
              <w:rPr>
                <w:rFonts w:hint="eastAsia" w:ascii="宋体" w:hAnsi="宋体" w:cs="微软雅黑"/>
                <w:b/>
                <w:bCs/>
                <w:sz w:val="24"/>
                <w:szCs w:val="24"/>
              </w:rPr>
            </w:pPr>
            <w:r>
              <w:rPr>
                <w:rFonts w:hint="eastAsia" w:ascii="宋体" w:hAnsi="宋体" w:cs="微软雅黑"/>
                <w:b/>
                <w:bCs/>
                <w:sz w:val="24"/>
                <w:szCs w:val="24"/>
              </w:rPr>
              <w:t xml:space="preserve">细则</w:t>
            </w:r>
            <w:r/>
          </w:p>
        </w:tc>
        <w:tc>
          <w:tcPr>
            <w:tcW w:w="837" w:type="dxa"/>
            <w:vAlign w:val="center"/>
            <w:textDirection w:val="lrTb"/>
            <w:noWrap w:val="false"/>
          </w:tcPr>
          <w:p>
            <w:pPr>
              <w:jc w:val="center"/>
              <w:rPr>
                <w:rFonts w:hint="eastAsia" w:ascii="宋体" w:hAnsi="宋体" w:cs="微软雅黑"/>
                <w:b/>
                <w:bCs/>
                <w:sz w:val="24"/>
                <w:szCs w:val="24"/>
              </w:rPr>
            </w:pPr>
            <w:r>
              <w:rPr>
                <w:rFonts w:hint="eastAsia" w:ascii="宋体" w:hAnsi="宋体" w:cs="微软雅黑"/>
                <w:b/>
                <w:bCs/>
                <w:sz w:val="24"/>
                <w:szCs w:val="24"/>
              </w:rPr>
              <w:t xml:space="preserve">分值</w:t>
            </w:r>
            <w:r/>
          </w:p>
        </w:tc>
      </w:tr>
      <w:tr>
        <w:trPr>
          <w:jc w:val="center"/>
          <w:trHeight w:val="335"/>
        </w:trPr>
        <w:tc>
          <w:tcPr>
            <w:tcW w:w="839" w:type="dxa"/>
            <w:vAlign w:val="center"/>
            <w:textDirection w:val="lrTb"/>
            <w:noWrap w:val="false"/>
          </w:tcPr>
          <w:p>
            <w:pPr>
              <w:jc w:val="center"/>
              <w:rPr>
                <w:rFonts w:hint="eastAsia" w:ascii="宋体" w:hAnsi="宋体" w:cs="微软雅黑"/>
                <w:sz w:val="24"/>
                <w:szCs w:val="24"/>
              </w:rPr>
            </w:pPr>
            <w:r>
              <w:rPr>
                <w:rFonts w:hint="eastAsia" w:ascii="宋体" w:hAnsi="宋体" w:cs="微软雅黑"/>
                <w:sz w:val="24"/>
                <w:szCs w:val="24"/>
              </w:rPr>
              <w:t xml:space="preserve">1</w:t>
            </w:r>
            <w:r/>
          </w:p>
        </w:tc>
        <w:tc>
          <w:tcPr>
            <w:tcW w:w="2229" w:type="dxa"/>
            <w:vAlign w:val="center"/>
            <w:textDirection w:val="lrTb"/>
            <w:noWrap w:val="false"/>
          </w:tcPr>
          <w:p>
            <w:pPr>
              <w:ind w:firstLine="240"/>
              <w:rPr>
                <w:rFonts w:hint="eastAsia" w:ascii="宋体" w:hAnsi="宋体" w:cs="微软雅黑"/>
                <w:sz w:val="24"/>
                <w:szCs w:val="24"/>
              </w:rPr>
            </w:pPr>
            <w:r>
              <w:rPr>
                <w:rFonts w:hint="eastAsia" w:ascii="宋体" w:hAnsi="宋体" w:cs="微软雅黑"/>
                <w:sz w:val="24"/>
                <w:szCs w:val="24"/>
              </w:rPr>
              <w:t xml:space="preserve">价格（</w:t>
            </w:r>
            <w:r>
              <w:rPr>
                <w:rFonts w:hint="eastAsia" w:ascii="宋体" w:hAnsi="宋体" w:cs="微软雅黑"/>
                <w:sz w:val="24"/>
                <w:szCs w:val="24"/>
                <w:lang w:val="en-US" w:eastAsia="zh-CN"/>
              </w:rPr>
              <w:t xml:space="preserve">3</w:t>
            </w:r>
            <w:r>
              <w:rPr>
                <w:rFonts w:hint="eastAsia" w:ascii="宋体" w:hAnsi="宋体" w:cs="微软雅黑"/>
                <w:sz w:val="24"/>
                <w:szCs w:val="24"/>
              </w:rPr>
              <w:t xml:space="preserve">0分）</w:t>
            </w:r>
            <w:r/>
          </w:p>
        </w:tc>
        <w:tc>
          <w:tcPr>
            <w:tcW w:w="5919" w:type="dxa"/>
            <w:vAlign w:val="center"/>
            <w:textDirection w:val="lrTb"/>
            <w:noWrap w:val="false"/>
          </w:tcPr>
          <w:p>
            <w:pPr>
              <w:jc w:val="both"/>
              <w:rPr>
                <w:rFonts w:hint="eastAsia" w:ascii="宋体" w:hAnsi="宋体" w:cs="微软雅黑"/>
                <w:sz w:val="24"/>
                <w:szCs w:val="24"/>
              </w:rPr>
            </w:pPr>
            <w:r>
              <w:rPr>
                <w:rFonts w:hint="eastAsia" w:ascii="宋体" w:hAnsi="宋体" w:cs="微软雅黑"/>
                <w:sz w:val="24"/>
                <w:szCs w:val="24"/>
              </w:rPr>
              <w:t xml:space="preserve">采用低价优先法计算，即满足招标文件要求且投标价格最低的投标报价为评标基准价，其价格分为满分。其他投标人的价格分按照下列公式计算（小数点保留一位）：投标报价得分＝（评分基准价/投标报价）×</w:t>
            </w:r>
            <w:r>
              <w:rPr>
                <w:rFonts w:hint="eastAsia" w:ascii="宋体" w:hAnsi="宋体" w:cs="微软雅黑"/>
                <w:sz w:val="24"/>
                <w:szCs w:val="24"/>
                <w:lang w:val="en-US" w:eastAsia="zh-CN"/>
              </w:rPr>
              <w:t xml:space="preserve">3</w:t>
            </w:r>
            <w:r>
              <w:rPr>
                <w:rFonts w:hint="eastAsia" w:ascii="宋体" w:hAnsi="宋体" w:cs="微软雅黑"/>
                <w:sz w:val="24"/>
                <w:szCs w:val="24"/>
              </w:rPr>
              <w:t xml:space="preserve">0。</w:t>
            </w:r>
            <w:r/>
          </w:p>
        </w:tc>
        <w:tc>
          <w:tcPr>
            <w:tcW w:w="837" w:type="dxa"/>
            <w:vAlign w:val="center"/>
            <w:textDirection w:val="lrTb"/>
            <w:noWrap w:val="false"/>
          </w:tcPr>
          <w:p>
            <w:pPr>
              <w:jc w:val="center"/>
              <w:rPr>
                <w:rFonts w:hint="eastAsia" w:ascii="宋体" w:hAnsi="宋体" w:cs="微软雅黑"/>
                <w:sz w:val="24"/>
                <w:szCs w:val="24"/>
              </w:rPr>
            </w:pPr>
            <w:r>
              <w:rPr>
                <w:rFonts w:hint="eastAsia" w:ascii="宋体" w:hAnsi="宋体" w:cs="微软雅黑"/>
                <w:sz w:val="24"/>
                <w:szCs w:val="24"/>
                <w:lang w:val="en-US" w:eastAsia="zh-CN"/>
              </w:rPr>
              <w:t xml:space="preserve">3</w:t>
            </w:r>
            <w:r>
              <w:rPr>
                <w:rFonts w:hint="eastAsia" w:ascii="宋体" w:hAnsi="宋体" w:cs="微软雅黑"/>
                <w:sz w:val="24"/>
                <w:szCs w:val="24"/>
              </w:rPr>
              <w:t xml:space="preserve">0</w:t>
            </w:r>
            <w:r/>
          </w:p>
        </w:tc>
      </w:tr>
      <w:tr>
        <w:trPr>
          <w:jc w:val="center"/>
          <w:trHeight w:val="335"/>
        </w:trPr>
        <w:tc>
          <w:tcPr>
            <w:tcW w:w="839" w:type="dxa"/>
            <w:vAlign w:val="center"/>
            <w:textDirection w:val="lrTb"/>
            <w:noWrap w:val="false"/>
          </w:tcPr>
          <w:p>
            <w:pPr>
              <w:jc w:val="center"/>
              <w:rPr>
                <w:rFonts w:hint="eastAsia" w:ascii="宋体" w:hAnsi="宋体" w:cs="微软雅黑"/>
                <w:sz w:val="24"/>
                <w:szCs w:val="24"/>
              </w:rPr>
            </w:pPr>
            <w:r>
              <w:rPr>
                <w:rFonts w:hint="eastAsia" w:ascii="宋体" w:hAnsi="宋体" w:cs="微软雅黑"/>
                <w:sz w:val="24"/>
                <w:szCs w:val="24"/>
              </w:rPr>
              <w:t xml:space="preserve">2</w:t>
            </w:r>
            <w:r/>
          </w:p>
        </w:tc>
        <w:tc>
          <w:tcPr>
            <w:tcW w:w="2229" w:type="dxa"/>
            <w:vAlign w:val="center"/>
            <w:textDirection w:val="lrTb"/>
            <w:noWrap w:val="false"/>
          </w:tcPr>
          <w:p>
            <w:pPr>
              <w:rPr>
                <w:rFonts w:hint="eastAsia" w:ascii="宋体" w:hAnsi="宋体" w:cs="微软雅黑"/>
                <w:sz w:val="24"/>
                <w:szCs w:val="24"/>
              </w:rPr>
            </w:pPr>
            <w:r>
              <w:rPr>
                <w:rFonts w:hint="eastAsia" w:ascii="宋体" w:hAnsi="宋体" w:cs="微软雅黑"/>
                <w:sz w:val="24"/>
                <w:szCs w:val="24"/>
              </w:rPr>
              <w:t xml:space="preserve">技术参数（</w:t>
            </w:r>
            <w:r>
              <w:rPr>
                <w:rFonts w:hint="eastAsia" w:ascii="宋体" w:hAnsi="宋体" w:cs="微软雅黑"/>
                <w:sz w:val="24"/>
                <w:szCs w:val="24"/>
                <w:lang w:val="en-US" w:eastAsia="zh-CN"/>
              </w:rPr>
              <w:t xml:space="preserve">25</w:t>
            </w:r>
            <w:r>
              <w:rPr>
                <w:rFonts w:hint="eastAsia" w:ascii="宋体" w:hAnsi="宋体" w:cs="微软雅黑"/>
                <w:sz w:val="24"/>
                <w:szCs w:val="24"/>
              </w:rPr>
              <w:t xml:space="preserve">分）</w:t>
            </w:r>
            <w:r/>
          </w:p>
        </w:tc>
        <w:tc>
          <w:tcPr>
            <w:tcW w:w="5919" w:type="dxa"/>
            <w:vAlign w:val="center"/>
            <w:textDirection w:val="lrTb"/>
            <w:noWrap w:val="false"/>
          </w:tcPr>
          <w:p>
            <w:pPr>
              <w:jc w:val="both"/>
              <w:rPr>
                <w:rFonts w:hint="eastAsia" w:ascii="宋体" w:hAnsi="宋体" w:cs="微软雅黑"/>
                <w:sz w:val="24"/>
                <w:szCs w:val="24"/>
              </w:rPr>
            </w:pPr>
            <w:r>
              <w:rPr>
                <w:rFonts w:hint="eastAsia" w:ascii="宋体" w:hAnsi="宋体" w:cs="微软雅黑"/>
                <w:sz w:val="24"/>
                <w:szCs w:val="24"/>
              </w:rPr>
              <w:t xml:space="preserve">投标人须针对招标文件中设备清单所有技术标淮和要求，结合自身实际，编制详细的技术规格响应偏离表。评委根据投标文件内容进行评分：</w:t>
            </w:r>
            <w:r/>
          </w:p>
          <w:p>
            <w:pPr>
              <w:jc w:val="both"/>
              <w:rPr>
                <w:rFonts w:hint="eastAsia" w:ascii="宋体" w:hAnsi="宋体" w:cs="微软雅黑"/>
                <w:sz w:val="24"/>
                <w:szCs w:val="24"/>
              </w:rPr>
            </w:pPr>
            <w:r>
              <w:rPr>
                <w:rFonts w:hint="eastAsia" w:ascii="宋体" w:hAnsi="宋体" w:cs="微软雅黑"/>
                <w:sz w:val="24"/>
                <w:szCs w:val="24"/>
              </w:rPr>
              <w:t xml:space="preserve">（1）招标文件 “采购需求”中标注 “▲”的内容出现负偏离的，有一项扣2分，扣完为止。</w:t>
            </w:r>
            <w:r/>
          </w:p>
          <w:p>
            <w:pPr>
              <w:jc w:val="both"/>
              <w:rPr>
                <w:rFonts w:hint="eastAsia" w:ascii="宋体" w:hAnsi="宋体" w:cs="微软雅黑"/>
                <w:sz w:val="24"/>
                <w:szCs w:val="24"/>
              </w:rPr>
            </w:pPr>
            <w:r>
              <w:rPr>
                <w:rFonts w:hint="eastAsia" w:ascii="宋体" w:hAnsi="宋体" w:cs="微软雅黑"/>
                <w:sz w:val="24"/>
                <w:szCs w:val="24"/>
              </w:rPr>
              <w:t xml:space="preserve">（2）招标文件“采购需求”中未标注“▲”的内容出现负偏离的，有一项扣1分，扣完为止。</w:t>
            </w:r>
            <w:r/>
          </w:p>
          <w:p>
            <w:pPr>
              <w:jc w:val="both"/>
              <w:rPr>
                <w:rFonts w:hint="eastAsia" w:ascii="宋体" w:hAnsi="宋体" w:cs="微软雅黑"/>
                <w:sz w:val="24"/>
                <w:szCs w:val="24"/>
              </w:rPr>
            </w:pPr>
            <w:r>
              <w:rPr>
                <w:rFonts w:hint="eastAsia" w:ascii="宋体" w:hAnsi="宋体" w:cs="微软雅黑"/>
                <w:sz w:val="24"/>
                <w:szCs w:val="24"/>
              </w:rPr>
              <w:t xml:space="preserve">注：技术参数要求提供相关证明材料的，如未按要求提供证明材料，视作负偏离。</w:t>
            </w:r>
            <w:r/>
          </w:p>
        </w:tc>
        <w:tc>
          <w:tcPr>
            <w:tcW w:w="837" w:type="dxa"/>
            <w:vAlign w:val="center"/>
            <w:textDirection w:val="lrTb"/>
            <w:noWrap w:val="false"/>
          </w:tcPr>
          <w:p>
            <w:pPr>
              <w:jc w:val="center"/>
              <w:rPr>
                <w:rFonts w:hint="default" w:ascii="宋体" w:hAnsi="宋体" w:cs="微软雅黑"/>
                <w:sz w:val="24"/>
                <w:szCs w:val="24"/>
                <w:lang w:val="en-US"/>
              </w:rPr>
            </w:pPr>
            <w:r>
              <w:rPr>
                <w:rFonts w:hint="eastAsia" w:ascii="宋体" w:hAnsi="宋体" w:cs="微软雅黑"/>
                <w:sz w:val="24"/>
                <w:szCs w:val="24"/>
                <w:lang w:val="en-US" w:eastAsia="zh-CN"/>
              </w:rPr>
              <w:t xml:space="preserve">25</w:t>
            </w:r>
            <w:r/>
          </w:p>
        </w:tc>
      </w:tr>
      <w:tr>
        <w:trPr>
          <w:jc w:val="center"/>
          <w:trHeight w:val="335"/>
        </w:trPr>
        <w:tc>
          <w:tcPr>
            <w:tcW w:w="839" w:type="dxa"/>
            <w:vAlign w:val="center"/>
            <w:textDirection w:val="lrTb"/>
            <w:noWrap w:val="false"/>
          </w:tcPr>
          <w:p>
            <w:pPr>
              <w:jc w:val="center"/>
              <w:rPr>
                <w:rFonts w:hint="eastAsia" w:ascii="宋体" w:hAnsi="宋体" w:cs="微软雅黑"/>
                <w:sz w:val="24"/>
                <w:szCs w:val="24"/>
              </w:rPr>
            </w:pPr>
            <w:r>
              <w:rPr>
                <w:rFonts w:hint="eastAsia" w:ascii="宋体" w:hAnsi="宋体" w:cs="微软雅黑"/>
                <w:sz w:val="24"/>
                <w:szCs w:val="24"/>
              </w:rPr>
              <w:t xml:space="preserve">3</w:t>
            </w:r>
            <w:r/>
          </w:p>
        </w:tc>
        <w:tc>
          <w:tcPr>
            <w:tcW w:w="2229" w:type="dxa"/>
            <w:vAlign w:val="center"/>
            <w:textDirection w:val="lrTb"/>
            <w:noWrap w:val="false"/>
          </w:tcPr>
          <w:p>
            <w:pPr>
              <w:rPr>
                <w:rFonts w:hint="eastAsia" w:ascii="宋体" w:hAnsi="宋体" w:cs="微软雅黑"/>
                <w:sz w:val="24"/>
                <w:szCs w:val="24"/>
              </w:rPr>
            </w:pPr>
            <w:r>
              <w:rPr>
                <w:rFonts w:hint="eastAsia" w:ascii="宋体" w:hAnsi="宋体" w:cs="微软雅黑"/>
                <w:sz w:val="24"/>
                <w:szCs w:val="24"/>
              </w:rPr>
              <w:t xml:space="preserve">技术方案（</w:t>
            </w:r>
            <w:r>
              <w:rPr>
                <w:rFonts w:hint="eastAsia" w:ascii="宋体" w:hAnsi="宋体" w:cs="微软雅黑"/>
                <w:sz w:val="24"/>
                <w:szCs w:val="24"/>
                <w:lang w:val="en-US" w:eastAsia="zh-CN"/>
              </w:rPr>
              <w:t xml:space="preserve">15</w:t>
            </w:r>
            <w:r>
              <w:rPr>
                <w:rFonts w:hint="eastAsia" w:ascii="宋体" w:hAnsi="宋体" w:cs="微软雅黑"/>
                <w:sz w:val="24"/>
                <w:szCs w:val="24"/>
              </w:rPr>
              <w:t xml:space="preserve">分）</w:t>
            </w:r>
            <w:r/>
          </w:p>
        </w:tc>
        <w:tc>
          <w:tcPr>
            <w:tcW w:w="5919" w:type="dxa"/>
            <w:vAlign w:val="center"/>
            <w:textDirection w:val="lrTb"/>
            <w:noWrap w:val="false"/>
          </w:tcPr>
          <w:p>
            <w:pPr>
              <w:jc w:val="both"/>
              <w:rPr>
                <w:rFonts w:hint="eastAsia" w:ascii="宋体" w:hAnsi="宋体" w:cs="微软雅黑"/>
                <w:sz w:val="24"/>
                <w:szCs w:val="24"/>
              </w:rPr>
            </w:pPr>
            <w:r>
              <w:rPr>
                <w:rFonts w:hint="eastAsia" w:ascii="宋体" w:hAnsi="宋体" w:cs="微软雅黑"/>
                <w:sz w:val="24"/>
                <w:szCs w:val="24"/>
              </w:rPr>
              <w:t xml:space="preserve">评委会根据投标人提供的项目实施方案从全面性、完整性、可靠性等方面酌情评分，方案至少应具备下列要求，如无重大偏差，每项评分应不少于该项分值的60%，未提供分项方案或者经三分之二评审小组认定分项方案存在重大偏差的该分项不得分。</w:t>
            </w:r>
            <w:r/>
          </w:p>
          <w:p>
            <w:pPr>
              <w:jc w:val="both"/>
              <w:rPr>
                <w:rFonts w:hint="eastAsia" w:ascii="宋体" w:hAnsi="宋体" w:cs="微软雅黑"/>
                <w:sz w:val="24"/>
                <w:szCs w:val="24"/>
              </w:rPr>
            </w:pPr>
            <w:r>
              <w:rPr>
                <w:rFonts w:hint="eastAsia" w:ascii="宋体" w:hAnsi="宋体" w:cs="微软雅黑"/>
                <w:sz w:val="24"/>
                <w:szCs w:val="24"/>
              </w:rPr>
              <w:t xml:space="preserve">（1）施工计划方案（</w:t>
            </w:r>
            <w:r>
              <w:rPr>
                <w:rFonts w:hint="eastAsia" w:ascii="宋体" w:hAnsi="宋体" w:cs="微软雅黑"/>
                <w:sz w:val="24"/>
                <w:szCs w:val="24"/>
                <w:lang w:val="en-US" w:eastAsia="zh-CN"/>
              </w:rPr>
              <w:t xml:space="preserve">3</w:t>
            </w:r>
            <w:r>
              <w:rPr>
                <w:rFonts w:hint="eastAsia" w:ascii="宋体" w:hAnsi="宋体" w:cs="微软雅黑"/>
                <w:sz w:val="24"/>
                <w:szCs w:val="24"/>
              </w:rPr>
              <w:t xml:space="preserve">分） </w:t>
            </w:r>
            <w:r/>
          </w:p>
          <w:p>
            <w:pPr>
              <w:jc w:val="both"/>
              <w:rPr>
                <w:rFonts w:hint="eastAsia" w:ascii="宋体" w:hAnsi="宋体" w:cs="微软雅黑"/>
                <w:sz w:val="24"/>
                <w:szCs w:val="24"/>
              </w:rPr>
            </w:pPr>
            <w:r>
              <w:rPr>
                <w:rFonts w:hint="eastAsia" w:ascii="宋体" w:hAnsi="宋体" w:cs="微软雅黑"/>
                <w:sz w:val="24"/>
                <w:szCs w:val="24"/>
              </w:rPr>
              <w:t xml:space="preserve">（2）施工进度方案（</w:t>
            </w:r>
            <w:r>
              <w:rPr>
                <w:rFonts w:hint="eastAsia" w:ascii="宋体" w:hAnsi="宋体" w:cs="微软雅黑"/>
                <w:sz w:val="24"/>
                <w:szCs w:val="24"/>
                <w:lang w:val="en-US" w:eastAsia="zh-CN"/>
              </w:rPr>
              <w:t xml:space="preserve">3</w:t>
            </w:r>
            <w:r>
              <w:rPr>
                <w:rFonts w:hint="eastAsia" w:ascii="宋体" w:hAnsi="宋体" w:cs="微软雅黑"/>
                <w:sz w:val="24"/>
                <w:szCs w:val="24"/>
              </w:rPr>
              <w:t xml:space="preserve">分） </w:t>
            </w:r>
            <w:r/>
          </w:p>
          <w:p>
            <w:pPr>
              <w:jc w:val="both"/>
              <w:rPr>
                <w:rFonts w:hint="eastAsia" w:ascii="宋体" w:hAnsi="宋体" w:cs="微软雅黑"/>
                <w:sz w:val="24"/>
                <w:szCs w:val="24"/>
              </w:rPr>
            </w:pPr>
            <w:r>
              <w:rPr>
                <w:rFonts w:hint="eastAsia" w:ascii="宋体" w:hAnsi="宋体" w:cs="微软雅黑"/>
                <w:sz w:val="24"/>
                <w:szCs w:val="24"/>
              </w:rPr>
              <w:t xml:space="preserve">（3）服务内容（</w:t>
            </w:r>
            <w:r>
              <w:rPr>
                <w:rFonts w:hint="eastAsia" w:ascii="宋体" w:hAnsi="宋体" w:cs="微软雅黑"/>
                <w:sz w:val="24"/>
                <w:szCs w:val="24"/>
                <w:lang w:val="en-US" w:eastAsia="zh-CN"/>
              </w:rPr>
              <w:t xml:space="preserve">3</w:t>
            </w:r>
            <w:r>
              <w:rPr>
                <w:rFonts w:hint="eastAsia" w:ascii="宋体" w:hAnsi="宋体" w:cs="微软雅黑"/>
                <w:sz w:val="24"/>
                <w:szCs w:val="24"/>
              </w:rPr>
              <w:t xml:space="preserve">分）</w:t>
            </w:r>
            <w:r/>
          </w:p>
          <w:p>
            <w:pPr>
              <w:jc w:val="both"/>
              <w:rPr>
                <w:rFonts w:hint="eastAsia" w:ascii="宋体" w:hAnsi="宋体" w:cs="微软雅黑"/>
                <w:sz w:val="24"/>
                <w:szCs w:val="24"/>
              </w:rPr>
            </w:pPr>
            <w:r>
              <w:rPr>
                <w:rFonts w:hint="eastAsia" w:ascii="宋体" w:hAnsi="宋体" w:cs="微软雅黑"/>
                <w:sz w:val="24"/>
                <w:szCs w:val="24"/>
              </w:rPr>
              <w:t xml:space="preserve">（4）服务体系（</w:t>
            </w:r>
            <w:r>
              <w:rPr>
                <w:rFonts w:hint="eastAsia" w:ascii="宋体" w:hAnsi="宋体" w:cs="微软雅黑"/>
                <w:sz w:val="24"/>
                <w:szCs w:val="24"/>
                <w:lang w:val="en-US" w:eastAsia="zh-CN"/>
              </w:rPr>
              <w:t xml:space="preserve">3</w:t>
            </w:r>
            <w:r>
              <w:rPr>
                <w:rFonts w:hint="eastAsia" w:ascii="宋体" w:hAnsi="宋体" w:cs="微软雅黑"/>
                <w:sz w:val="24"/>
                <w:szCs w:val="24"/>
              </w:rPr>
              <w:t xml:space="preserve">分） </w:t>
            </w:r>
            <w:r/>
          </w:p>
          <w:p>
            <w:pPr>
              <w:jc w:val="both"/>
              <w:rPr>
                <w:rFonts w:hint="eastAsia" w:ascii="宋体" w:hAnsi="宋体" w:cs="微软雅黑"/>
                <w:sz w:val="24"/>
                <w:szCs w:val="24"/>
              </w:rPr>
            </w:pPr>
            <w:r>
              <w:rPr>
                <w:rFonts w:hint="eastAsia" w:ascii="宋体" w:hAnsi="宋体" w:cs="微软雅黑"/>
                <w:sz w:val="24"/>
                <w:szCs w:val="24"/>
              </w:rPr>
              <w:t xml:space="preserve">（5）保障措施方案（</w:t>
            </w:r>
            <w:r>
              <w:rPr>
                <w:rFonts w:hint="eastAsia" w:ascii="宋体" w:hAnsi="宋体" w:cs="微软雅黑"/>
                <w:sz w:val="24"/>
                <w:szCs w:val="24"/>
                <w:lang w:val="en-US" w:eastAsia="zh-CN"/>
              </w:rPr>
              <w:t xml:space="preserve">3</w:t>
            </w:r>
            <w:r>
              <w:rPr>
                <w:rFonts w:hint="eastAsia" w:ascii="宋体" w:hAnsi="宋体" w:cs="微软雅黑"/>
                <w:sz w:val="24"/>
                <w:szCs w:val="24"/>
              </w:rPr>
              <w:t xml:space="preserve">分）</w:t>
            </w:r>
            <w:r/>
          </w:p>
        </w:tc>
        <w:tc>
          <w:tcPr>
            <w:tcW w:w="837" w:type="dxa"/>
            <w:vAlign w:val="center"/>
            <w:textDirection w:val="lrTb"/>
            <w:noWrap w:val="false"/>
          </w:tcPr>
          <w:p>
            <w:pPr>
              <w:jc w:val="center"/>
              <w:rPr>
                <w:rFonts w:hint="default" w:ascii="宋体" w:hAnsi="宋体" w:eastAsia="宋体" w:cs="微软雅黑"/>
                <w:sz w:val="24"/>
                <w:szCs w:val="24"/>
                <w:lang w:val="en-US" w:eastAsia="zh-CN"/>
              </w:rPr>
            </w:pPr>
            <w:r>
              <w:rPr>
                <w:rFonts w:hint="eastAsia" w:ascii="宋体" w:hAnsi="宋体" w:cs="微软雅黑"/>
                <w:sz w:val="24"/>
                <w:szCs w:val="24"/>
                <w:lang w:val="en-US" w:eastAsia="zh-CN"/>
              </w:rPr>
              <w:t xml:space="preserve">15</w:t>
            </w:r>
            <w:r/>
          </w:p>
        </w:tc>
      </w:tr>
      <w:tr>
        <w:trPr>
          <w:jc w:val="center"/>
          <w:trHeight w:val="335"/>
        </w:trPr>
        <w:tc>
          <w:tcPr>
            <w:tcW w:w="839" w:type="dxa"/>
            <w:vAlign w:val="center"/>
            <w:textDirection w:val="lrTb"/>
            <w:noWrap w:val="false"/>
          </w:tcPr>
          <w:p>
            <w:pPr>
              <w:jc w:val="center"/>
              <w:rPr>
                <w:rFonts w:hint="eastAsia" w:ascii="宋体" w:hAnsi="宋体" w:cs="微软雅黑"/>
                <w:sz w:val="24"/>
                <w:szCs w:val="24"/>
              </w:rPr>
            </w:pPr>
            <w:r>
              <w:rPr>
                <w:rFonts w:hint="eastAsia" w:ascii="宋体" w:hAnsi="宋体" w:cs="微软雅黑"/>
                <w:sz w:val="24"/>
                <w:szCs w:val="24"/>
              </w:rPr>
              <w:t xml:space="preserve">3</w:t>
            </w:r>
            <w:r/>
          </w:p>
        </w:tc>
        <w:tc>
          <w:tcPr>
            <w:tcW w:w="2229" w:type="dxa"/>
            <w:vAlign w:val="center"/>
            <w:textDirection w:val="lrTb"/>
            <w:noWrap w:val="false"/>
          </w:tcPr>
          <w:p>
            <w:pPr>
              <w:rPr>
                <w:rFonts w:hint="eastAsia" w:ascii="宋体" w:hAnsi="宋体" w:cs="微软雅黑"/>
                <w:sz w:val="24"/>
                <w:szCs w:val="24"/>
              </w:rPr>
            </w:pPr>
            <w:r>
              <w:rPr>
                <w:rFonts w:hint="eastAsia" w:ascii="宋体" w:hAnsi="宋体" w:cs="微软雅黑"/>
                <w:sz w:val="24"/>
                <w:szCs w:val="24"/>
              </w:rPr>
              <w:t xml:space="preserve">综合实力（1</w:t>
            </w:r>
            <w:r>
              <w:rPr>
                <w:rFonts w:hint="eastAsia" w:ascii="宋体" w:hAnsi="宋体" w:cs="微软雅黑"/>
                <w:sz w:val="24"/>
                <w:szCs w:val="24"/>
                <w:lang w:val="en-US" w:eastAsia="zh-CN"/>
              </w:rPr>
              <w:t xml:space="preserve">4</w:t>
            </w:r>
            <w:r>
              <w:rPr>
                <w:rFonts w:hint="eastAsia" w:ascii="宋体" w:hAnsi="宋体" w:cs="微软雅黑"/>
                <w:sz w:val="24"/>
                <w:szCs w:val="24"/>
              </w:rPr>
              <w:t xml:space="preserve">分）</w:t>
            </w:r>
            <w:r/>
          </w:p>
        </w:tc>
        <w:tc>
          <w:tcPr>
            <w:shd w:val="clear" w:color="auto" w:fill="auto"/>
            <w:tcW w:w="5919" w:type="dxa"/>
            <w:vAlign w:val="center"/>
            <w:textDirection w:val="lrTb"/>
            <w:noWrap w:val="false"/>
          </w:tcPr>
          <w:p>
            <w:pPr>
              <w:jc w:val="both"/>
              <w:rPr>
                <w:rFonts w:hint="eastAsia" w:ascii="宋体" w:hAnsi="宋体" w:cs="微软雅黑"/>
                <w:sz w:val="24"/>
                <w:szCs w:val="24"/>
              </w:rPr>
            </w:pPr>
            <w:r>
              <w:rPr>
                <w:rFonts w:hint="eastAsia" w:ascii="宋体" w:hAnsi="宋体" w:cs="微软雅黑"/>
                <w:sz w:val="24"/>
                <w:szCs w:val="24"/>
              </w:rPr>
              <w:t xml:space="preserve">（1）投标人具有ISO2000信息技术服务管理体系认证证书、ISO14001环境管理体系认证证书、ISO9001质量管理体系认证证书、ISO27001信息安全管理体系认证证书、IS027040 数据储存安全管理体系认证证书、IS038505 数据治理安全管理体系认证证书的，每提供一个得0.5分，最多3分。（提供有效期内证明材料扫描件加盖投标人公章）。</w:t>
            </w:r>
            <w:r/>
          </w:p>
          <w:p>
            <w:pPr>
              <w:jc w:val="both"/>
              <w:rPr>
                <w:rFonts w:hint="eastAsia" w:ascii="宋体" w:hAnsi="宋体" w:cs="微软雅黑"/>
                <w:sz w:val="24"/>
                <w:szCs w:val="24"/>
              </w:rPr>
            </w:pPr>
            <w:r>
              <w:rPr>
                <w:rFonts w:hint="eastAsia" w:ascii="宋体" w:hAnsi="宋体" w:cs="微软雅黑"/>
                <w:sz w:val="24"/>
                <w:szCs w:val="24"/>
              </w:rPr>
              <w:t xml:space="preserve">（2）投标人具备信息系统服务交付能力一级的得</w:t>
            </w:r>
            <w:r>
              <w:rPr>
                <w:rFonts w:hint="eastAsia" w:ascii="宋体" w:hAnsi="宋体" w:cs="微软雅黑"/>
                <w:sz w:val="24"/>
                <w:szCs w:val="24"/>
                <w:lang w:val="en-US" w:eastAsia="zh-CN"/>
              </w:rPr>
              <w:t xml:space="preserve">1</w:t>
            </w:r>
            <w:r>
              <w:rPr>
                <w:rFonts w:hint="eastAsia" w:ascii="宋体" w:hAnsi="宋体" w:cs="微软雅黑"/>
                <w:sz w:val="24"/>
                <w:szCs w:val="24"/>
              </w:rPr>
              <w:t xml:space="preserve">分，二级得</w:t>
            </w:r>
            <w:r>
              <w:rPr>
                <w:rFonts w:hint="eastAsia" w:ascii="宋体" w:hAnsi="宋体" w:cs="微软雅黑"/>
                <w:sz w:val="24"/>
                <w:szCs w:val="24"/>
                <w:lang w:val="en-US" w:eastAsia="zh-CN"/>
              </w:rPr>
              <w:t xml:space="preserve">0.5</w:t>
            </w:r>
            <w:r>
              <w:rPr>
                <w:rFonts w:hint="eastAsia" w:ascii="宋体" w:hAnsi="宋体" w:cs="微软雅黑"/>
                <w:sz w:val="24"/>
                <w:szCs w:val="24"/>
              </w:rPr>
              <w:t xml:space="preserve">分（提供有效期内证明材料扫描件加盖投标人公章）。</w:t>
            </w:r>
            <w:r/>
          </w:p>
          <w:p>
            <w:pPr>
              <w:jc w:val="both"/>
              <w:rPr>
                <w:rFonts w:hint="eastAsia" w:ascii="宋体" w:hAnsi="宋体" w:cs="微软雅黑"/>
                <w:sz w:val="24"/>
                <w:szCs w:val="24"/>
                <w:highlight w:val="none"/>
              </w:rPr>
            </w:pPr>
            <w:r>
              <w:rPr>
                <w:rFonts w:hint="eastAsia" w:ascii="宋体" w:hAnsi="宋体" w:cs="微软雅黑"/>
                <w:sz w:val="24"/>
                <w:szCs w:val="24"/>
              </w:rPr>
              <w:t xml:space="preserve">（3）投</w:t>
            </w:r>
            <w:r>
              <w:rPr>
                <w:rFonts w:hint="eastAsia" w:ascii="宋体" w:hAnsi="宋体" w:cs="微软雅黑"/>
                <w:sz w:val="24"/>
                <w:szCs w:val="24"/>
                <w:highlight w:val="none"/>
              </w:rPr>
              <w:t xml:space="preserve">标人具备GB/T 37988 数据安全能力成熟度模型等级三级的得</w:t>
            </w:r>
            <w:r>
              <w:rPr>
                <w:rFonts w:hint="eastAsia" w:ascii="宋体" w:hAnsi="宋体" w:cs="微软雅黑"/>
                <w:sz w:val="24"/>
                <w:szCs w:val="24"/>
                <w:highlight w:val="none"/>
                <w:lang w:val="en-US" w:eastAsia="zh-CN"/>
              </w:rPr>
              <w:t xml:space="preserve">2</w:t>
            </w:r>
            <w:r>
              <w:rPr>
                <w:rFonts w:hint="eastAsia" w:ascii="宋体" w:hAnsi="宋体" w:cs="微软雅黑"/>
                <w:sz w:val="24"/>
                <w:szCs w:val="24"/>
                <w:highlight w:val="none"/>
              </w:rPr>
              <w:t xml:space="preserve">分，二级的得1分（提供有效期内证明材料扫描件加盖投标人公章）。</w:t>
            </w:r>
            <w:r/>
          </w:p>
          <w:p>
            <w:pPr>
              <w:jc w:val="both"/>
              <w:rPr>
                <w:rFonts w:hint="eastAsia" w:ascii="宋体" w:hAnsi="宋体" w:cs="微软雅黑"/>
                <w:sz w:val="24"/>
                <w:szCs w:val="24"/>
                <w:highlight w:val="none"/>
              </w:rPr>
            </w:pPr>
            <w:r>
              <w:rPr>
                <w:rFonts w:hint="eastAsia" w:ascii="宋体" w:hAnsi="宋体" w:cs="微软雅黑"/>
                <w:sz w:val="24"/>
                <w:szCs w:val="24"/>
                <w:highlight w:val="none"/>
              </w:rPr>
              <w:t xml:space="preserve">（4）投标人所投软件厂家财务核算系统、全面预算管理系统、项目库管理、科室成本管理系统、项目成本管理系统、病种成本管理系统、物资管理系统、绩效管理系统、运营决策支持系统的软著和演示功能截图的，有一项的0.5分，本项最高得4.5分（提供证书证明材料原件扫描件加盖投标人公章）。</w:t>
            </w:r>
            <w:r/>
          </w:p>
          <w:p>
            <w:pPr>
              <w:jc w:val="both"/>
              <w:rPr>
                <w:rFonts w:hint="eastAsia" w:ascii="宋体" w:hAnsi="宋体" w:cs="微软雅黑"/>
                <w:sz w:val="24"/>
                <w:szCs w:val="24"/>
                <w:highlight w:val="none"/>
              </w:rPr>
            </w:pPr>
            <w:r>
              <w:rPr>
                <w:rFonts w:hint="eastAsia" w:ascii="宋体" w:hAnsi="宋体" w:cs="微软雅黑"/>
                <w:sz w:val="24"/>
                <w:szCs w:val="24"/>
                <w:highlight w:val="none"/>
              </w:rPr>
              <w:t xml:space="preserve">（5）投标人所投软件厂家具有信创产品相关评估证书得</w:t>
            </w:r>
            <w:r>
              <w:rPr>
                <w:rFonts w:hint="eastAsia" w:ascii="宋体" w:hAnsi="宋体" w:cs="微软雅黑"/>
                <w:sz w:val="24"/>
                <w:szCs w:val="24"/>
                <w:highlight w:val="none"/>
                <w:lang w:val="en-US" w:eastAsia="zh-CN"/>
              </w:rPr>
              <w:t xml:space="preserve">1.5</w:t>
            </w:r>
            <w:r>
              <w:rPr>
                <w:rFonts w:hint="eastAsia" w:ascii="宋体" w:hAnsi="宋体" w:cs="微软雅黑"/>
                <w:sz w:val="24"/>
                <w:szCs w:val="24"/>
                <w:highlight w:val="none"/>
              </w:rPr>
              <w:t xml:space="preserve">分（提供相关证明材料加盖投标人公章）。</w:t>
            </w:r>
            <w:r/>
          </w:p>
          <w:p>
            <w:pPr>
              <w:jc w:val="both"/>
              <w:rPr>
                <w:rFonts w:hint="eastAsia" w:ascii="宋体" w:hAnsi="宋体" w:cs="微软雅黑"/>
                <w:sz w:val="24"/>
                <w:szCs w:val="24"/>
              </w:rPr>
            </w:pPr>
            <w:r>
              <w:rPr>
                <w:rFonts w:hint="eastAsia" w:ascii="宋体" w:hAnsi="宋体" w:cs="微软雅黑"/>
                <w:sz w:val="24"/>
                <w:szCs w:val="24"/>
                <w:highlight w:val="none"/>
              </w:rPr>
              <w:t xml:space="preserve">（6）投标人所投软</w:t>
            </w:r>
            <w:r>
              <w:rPr>
                <w:rFonts w:hint="eastAsia" w:ascii="宋体" w:hAnsi="宋体" w:cs="微软雅黑"/>
                <w:sz w:val="24"/>
                <w:szCs w:val="24"/>
              </w:rPr>
              <w:t xml:space="preserve">件厂家具有易用性测试报告得1分（提供经国家认可的权威机构出具的可视化配置方案功能的测试报告加盖投标人公章）。</w:t>
            </w:r>
            <w:r/>
          </w:p>
          <w:p>
            <w:pPr>
              <w:jc w:val="both"/>
              <w:rPr>
                <w:rFonts w:hint="eastAsia" w:ascii="宋体" w:hAnsi="宋体" w:eastAsia="宋体" w:cs="微软雅黑"/>
                <w:sz w:val="24"/>
                <w:szCs w:val="24"/>
              </w:rPr>
            </w:pPr>
            <w:r>
              <w:rPr>
                <w:rFonts w:hint="eastAsia" w:ascii="宋体" w:hAnsi="宋体"/>
                <w:bCs/>
                <w:sz w:val="24"/>
                <w:szCs w:val="24"/>
              </w:rPr>
              <w:t xml:space="preserve">（7）</w:t>
            </w:r>
            <w:r>
              <w:rPr>
                <w:rFonts w:hint="eastAsia" w:ascii="宋体" w:hAnsi="宋体" w:cs="微软雅黑"/>
                <w:sz w:val="24"/>
                <w:szCs w:val="24"/>
              </w:rPr>
              <w:t xml:space="preserve">投标人所投软件厂家具有系统安全测试报告得1分（提供经国家认可的权威机构出具的安全测试报告加盖投标人公章）。</w:t>
            </w:r>
            <w:r/>
          </w:p>
        </w:tc>
        <w:tc>
          <w:tcPr>
            <w:tcW w:w="837" w:type="dxa"/>
            <w:vAlign w:val="center"/>
            <w:textDirection w:val="lrTb"/>
            <w:noWrap w:val="false"/>
          </w:tcPr>
          <w:p>
            <w:pPr>
              <w:jc w:val="center"/>
              <w:rPr>
                <w:rFonts w:hint="eastAsia" w:ascii="宋体" w:hAnsi="宋体" w:eastAsia="宋体" w:cs="微软雅黑"/>
                <w:sz w:val="24"/>
                <w:szCs w:val="24"/>
                <w:lang w:val="en-US" w:eastAsia="zh-CN"/>
              </w:rPr>
            </w:pPr>
            <w:r>
              <w:rPr>
                <w:rFonts w:hint="eastAsia" w:ascii="宋体" w:hAnsi="宋体" w:cs="微软雅黑"/>
                <w:sz w:val="24"/>
                <w:szCs w:val="24"/>
              </w:rPr>
              <w:t xml:space="preserve">1</w:t>
            </w:r>
            <w:r>
              <w:rPr>
                <w:rFonts w:hint="eastAsia" w:ascii="宋体" w:hAnsi="宋体" w:cs="微软雅黑"/>
                <w:sz w:val="24"/>
                <w:szCs w:val="24"/>
                <w:lang w:val="en-US" w:eastAsia="zh-CN"/>
              </w:rPr>
              <w:t xml:space="preserve">4</w:t>
            </w:r>
            <w:r/>
          </w:p>
        </w:tc>
      </w:tr>
      <w:tr>
        <w:trPr>
          <w:jc w:val="center"/>
          <w:trHeight w:val="335"/>
        </w:trPr>
        <w:tc>
          <w:tcPr>
            <w:tcW w:w="839" w:type="dxa"/>
            <w:vAlign w:val="center"/>
            <w:textDirection w:val="lrTb"/>
            <w:noWrap w:val="false"/>
          </w:tcPr>
          <w:p>
            <w:pPr>
              <w:jc w:val="center"/>
              <w:rPr>
                <w:rFonts w:hint="eastAsia" w:ascii="宋体" w:hAnsi="宋体" w:cs="微软雅黑"/>
                <w:sz w:val="24"/>
                <w:szCs w:val="24"/>
              </w:rPr>
            </w:pPr>
            <w:r>
              <w:rPr>
                <w:rFonts w:hint="eastAsia" w:ascii="宋体" w:hAnsi="宋体" w:cs="微软雅黑"/>
                <w:sz w:val="24"/>
                <w:szCs w:val="24"/>
              </w:rPr>
              <w:t xml:space="preserve">4</w:t>
            </w:r>
            <w:r/>
          </w:p>
        </w:tc>
        <w:tc>
          <w:tcPr>
            <w:tcW w:w="2229" w:type="dxa"/>
            <w:vAlign w:val="center"/>
            <w:textDirection w:val="lrTb"/>
            <w:noWrap w:val="false"/>
          </w:tcPr>
          <w:p>
            <w:pPr>
              <w:rPr>
                <w:rFonts w:hint="eastAsia" w:ascii="宋体" w:hAnsi="宋体" w:cs="微软雅黑"/>
                <w:sz w:val="24"/>
                <w:szCs w:val="24"/>
              </w:rPr>
            </w:pPr>
            <w:r>
              <w:rPr>
                <w:rFonts w:hint="eastAsia" w:ascii="宋体" w:hAnsi="宋体" w:cs="微软雅黑"/>
                <w:sz w:val="24"/>
                <w:szCs w:val="24"/>
              </w:rPr>
              <w:t xml:space="preserve">业绩（3分）</w:t>
            </w:r>
            <w:r/>
          </w:p>
        </w:tc>
        <w:tc>
          <w:tcPr>
            <w:tcW w:w="5919" w:type="dxa"/>
            <w:vAlign w:val="center"/>
            <w:textDirection w:val="lrTb"/>
            <w:noWrap w:val="false"/>
          </w:tcPr>
          <w:p>
            <w:pPr>
              <w:jc w:val="both"/>
              <w:rPr>
                <w:rFonts w:hint="eastAsia" w:ascii="宋体" w:hAnsi="宋体" w:cs="微软雅黑"/>
                <w:sz w:val="24"/>
                <w:szCs w:val="24"/>
              </w:rPr>
            </w:pPr>
            <w:r>
              <w:rPr>
                <w:rFonts w:hint="eastAsia" w:ascii="宋体" w:hAnsi="宋体" w:cs="微软雅黑"/>
                <w:sz w:val="24"/>
                <w:szCs w:val="24"/>
              </w:rPr>
              <w:t xml:space="preserve">投标人自2021年1月1日以来承接过类似项目案例的，有一个得1分，最多3分（提供合同复印件并加盖投标人公章）。</w:t>
            </w:r>
            <w:r/>
          </w:p>
        </w:tc>
        <w:tc>
          <w:tcPr>
            <w:tcW w:w="837" w:type="dxa"/>
            <w:vAlign w:val="center"/>
            <w:textDirection w:val="lrTb"/>
            <w:noWrap w:val="false"/>
          </w:tcPr>
          <w:p>
            <w:pPr>
              <w:jc w:val="center"/>
              <w:rPr>
                <w:rFonts w:hint="eastAsia" w:ascii="宋体" w:hAnsi="宋体" w:cs="微软雅黑"/>
                <w:sz w:val="24"/>
                <w:szCs w:val="24"/>
              </w:rPr>
            </w:pPr>
            <w:r>
              <w:rPr>
                <w:rFonts w:hint="eastAsia" w:ascii="宋体" w:hAnsi="宋体" w:cs="微软雅黑"/>
                <w:sz w:val="24"/>
                <w:szCs w:val="24"/>
              </w:rPr>
              <w:t xml:space="preserve">3</w:t>
            </w:r>
            <w:r/>
          </w:p>
        </w:tc>
      </w:tr>
      <w:tr>
        <w:trPr>
          <w:jc w:val="center"/>
          <w:trHeight w:val="335"/>
        </w:trPr>
        <w:tc>
          <w:tcPr>
            <w:tcW w:w="839" w:type="dxa"/>
            <w:vAlign w:val="center"/>
            <w:textDirection w:val="lrTb"/>
            <w:noWrap w:val="false"/>
          </w:tcPr>
          <w:p>
            <w:pPr>
              <w:jc w:val="center"/>
              <w:rPr>
                <w:rFonts w:hint="eastAsia" w:ascii="宋体" w:hAnsi="宋体" w:cs="微软雅黑"/>
                <w:sz w:val="24"/>
                <w:szCs w:val="24"/>
              </w:rPr>
            </w:pPr>
            <w:r>
              <w:rPr>
                <w:rFonts w:hint="eastAsia" w:ascii="宋体" w:hAnsi="宋体" w:cs="微软雅黑"/>
                <w:sz w:val="24"/>
                <w:szCs w:val="24"/>
              </w:rPr>
              <w:t xml:space="preserve">5</w:t>
            </w:r>
            <w:r/>
          </w:p>
        </w:tc>
        <w:tc>
          <w:tcPr>
            <w:tcW w:w="2229" w:type="dxa"/>
            <w:vAlign w:val="center"/>
            <w:textDirection w:val="lrTb"/>
            <w:noWrap w:val="false"/>
          </w:tcPr>
          <w:p>
            <w:pPr>
              <w:rPr>
                <w:rFonts w:hint="eastAsia" w:ascii="宋体" w:hAnsi="宋体" w:cs="微软雅黑"/>
                <w:sz w:val="24"/>
                <w:szCs w:val="24"/>
              </w:rPr>
            </w:pPr>
            <w:r>
              <w:rPr>
                <w:rFonts w:hint="eastAsia" w:ascii="宋体" w:hAnsi="宋体" w:cs="微软雅黑"/>
                <w:sz w:val="24"/>
                <w:szCs w:val="24"/>
              </w:rPr>
              <w:t xml:space="preserve">项目管理团队（7分）</w:t>
            </w:r>
            <w:r/>
          </w:p>
        </w:tc>
        <w:tc>
          <w:tcPr>
            <w:tcW w:w="5919" w:type="dxa"/>
            <w:vAlign w:val="center"/>
            <w:textDirection w:val="lrTb"/>
            <w:noWrap w:val="false"/>
          </w:tcPr>
          <w:p>
            <w:pPr>
              <w:jc w:val="both"/>
              <w:rPr>
                <w:rFonts w:hint="eastAsia" w:ascii="宋体" w:hAnsi="宋体" w:cs="微软雅黑"/>
                <w:sz w:val="24"/>
                <w:szCs w:val="24"/>
              </w:rPr>
            </w:pPr>
            <w:r>
              <w:rPr>
                <w:rFonts w:hint="eastAsia" w:ascii="宋体" w:hAnsi="宋体" w:cs="微软雅黑"/>
                <w:sz w:val="24"/>
                <w:szCs w:val="24"/>
              </w:rPr>
              <w:t xml:space="preserve">（1）投标人针对本项目拟派出的项目经理具有高级工程师（数字经济电子信息）、PMP、信息系统项目管理师、通信专业技术人员职业资格认证、高级系统规划与管理师、注册信息安全管理人员CISP-CISO、ITSS-信息技术应用创新服务经理、ITSS-IT 服务项目经理的有一个得0.5分，最高得4分。</w:t>
            </w:r>
            <w:r/>
          </w:p>
          <w:p>
            <w:pPr>
              <w:jc w:val="both"/>
              <w:rPr>
                <w:rFonts w:hint="eastAsia" w:ascii="宋体" w:hAnsi="宋体" w:cs="微软雅黑"/>
                <w:sz w:val="24"/>
                <w:szCs w:val="24"/>
              </w:rPr>
            </w:pPr>
            <w:r>
              <w:rPr>
                <w:rFonts w:hint="eastAsia" w:ascii="宋体" w:hAnsi="宋体" w:cs="微软雅黑"/>
                <w:sz w:val="24"/>
                <w:szCs w:val="24"/>
              </w:rPr>
              <w:t xml:space="preserve">（2）投标人针对本项目拟派出的技术负责人具备注册信息安全工程师 CISP-CISE、高级智能化系统项目经理、ITSS-信息技术应用创新服务经理、ITSS-IT 服务项目经理、高级数据库系统工程师、PMP的有一个得0.5分，最高得3分。</w:t>
            </w:r>
            <w:r/>
          </w:p>
          <w:p>
            <w:pPr>
              <w:jc w:val="both"/>
              <w:rPr>
                <w:rFonts w:hint="eastAsia" w:ascii="宋体" w:hAnsi="宋体" w:cs="微软雅黑"/>
                <w:sz w:val="24"/>
                <w:szCs w:val="24"/>
              </w:rPr>
            </w:pPr>
            <w:r>
              <w:rPr>
                <w:rFonts w:hint="eastAsia" w:ascii="宋体" w:hAnsi="宋体" w:cs="微软雅黑"/>
                <w:sz w:val="24"/>
                <w:szCs w:val="24"/>
              </w:rPr>
              <w:t xml:space="preserve">注：提供上述人员证书扫描件加盖投标人公章，并提供2024年1月1日以来任意一个月由社保部门出具的投标人为其缴纳的社保缴费证明。</w:t>
            </w:r>
            <w:r/>
          </w:p>
        </w:tc>
        <w:tc>
          <w:tcPr>
            <w:tcW w:w="837" w:type="dxa"/>
            <w:vAlign w:val="center"/>
            <w:textDirection w:val="lrTb"/>
            <w:noWrap w:val="false"/>
          </w:tcPr>
          <w:p>
            <w:pPr>
              <w:jc w:val="center"/>
              <w:rPr>
                <w:rFonts w:hint="eastAsia" w:ascii="宋体" w:hAnsi="宋体" w:cs="微软雅黑"/>
                <w:sz w:val="24"/>
                <w:szCs w:val="24"/>
              </w:rPr>
            </w:pPr>
            <w:r>
              <w:rPr>
                <w:rFonts w:hint="eastAsia" w:ascii="宋体" w:hAnsi="宋体" w:cs="微软雅黑"/>
                <w:sz w:val="24"/>
                <w:szCs w:val="24"/>
              </w:rPr>
              <w:t xml:space="preserve">7</w:t>
            </w:r>
            <w:r/>
          </w:p>
        </w:tc>
      </w:tr>
      <w:tr>
        <w:trPr>
          <w:jc w:val="center"/>
          <w:trHeight w:val="335"/>
        </w:trPr>
        <w:tc>
          <w:tcPr>
            <w:tcW w:w="839" w:type="dxa"/>
            <w:vAlign w:val="center"/>
            <w:textDirection w:val="lrTb"/>
            <w:noWrap w:val="false"/>
          </w:tcPr>
          <w:p>
            <w:pPr>
              <w:jc w:val="center"/>
              <w:rPr>
                <w:rFonts w:hint="eastAsia" w:ascii="宋体" w:hAnsi="宋体" w:cs="微软雅黑"/>
                <w:sz w:val="24"/>
                <w:szCs w:val="24"/>
              </w:rPr>
            </w:pPr>
            <w:r>
              <w:rPr>
                <w:rFonts w:hint="eastAsia" w:ascii="宋体" w:hAnsi="宋体" w:cs="微软雅黑"/>
                <w:sz w:val="24"/>
                <w:szCs w:val="24"/>
              </w:rPr>
              <w:t xml:space="preserve">6</w:t>
            </w:r>
            <w:r/>
          </w:p>
        </w:tc>
        <w:tc>
          <w:tcPr>
            <w:tcW w:w="2229" w:type="dxa"/>
            <w:vAlign w:val="center"/>
            <w:textDirection w:val="lrTb"/>
            <w:noWrap w:val="false"/>
          </w:tcPr>
          <w:p>
            <w:pPr>
              <w:rPr>
                <w:rFonts w:hint="eastAsia" w:ascii="宋体" w:hAnsi="宋体" w:cs="微软雅黑"/>
                <w:sz w:val="24"/>
                <w:szCs w:val="24"/>
              </w:rPr>
            </w:pPr>
            <w:r>
              <w:rPr>
                <w:rFonts w:hint="eastAsia" w:ascii="宋体" w:hAnsi="宋体" w:cs="微软雅黑"/>
                <w:sz w:val="24"/>
                <w:szCs w:val="24"/>
              </w:rPr>
              <w:t xml:space="preserve">售后服务（</w:t>
            </w:r>
            <w:r>
              <w:rPr>
                <w:rFonts w:hint="eastAsia" w:ascii="宋体" w:hAnsi="宋体" w:cs="微软雅黑"/>
                <w:sz w:val="24"/>
                <w:szCs w:val="24"/>
                <w:lang w:val="en-US" w:eastAsia="zh-CN"/>
              </w:rPr>
              <w:t xml:space="preserve">6</w:t>
            </w:r>
            <w:r>
              <w:rPr>
                <w:rFonts w:hint="eastAsia" w:ascii="宋体" w:hAnsi="宋体" w:cs="微软雅黑"/>
                <w:sz w:val="24"/>
                <w:szCs w:val="24"/>
              </w:rPr>
              <w:t xml:space="preserve">分）</w:t>
            </w:r>
            <w:r/>
          </w:p>
        </w:tc>
        <w:tc>
          <w:tcPr>
            <w:tcW w:w="5919" w:type="dxa"/>
            <w:vAlign w:val="center"/>
            <w:textDirection w:val="lrTb"/>
            <w:noWrap w:val="false"/>
          </w:tcPr>
          <w:p>
            <w:pPr>
              <w:jc w:val="both"/>
              <w:rPr>
                <w:rFonts w:hint="eastAsia" w:ascii="宋体" w:hAnsi="宋体" w:eastAsia="宋体" w:cs="微软雅黑"/>
                <w:sz w:val="24"/>
                <w:szCs w:val="24"/>
                <w:highlight w:val="none"/>
                <w:lang w:val="en-US" w:eastAsia="zh-CN"/>
              </w:rPr>
            </w:pPr>
            <w:r>
              <w:rPr>
                <w:rFonts w:hint="eastAsia" w:ascii="宋体" w:hAnsi="宋体" w:cs="微软雅黑"/>
                <w:sz w:val="24"/>
                <w:szCs w:val="24"/>
                <w:highlight w:val="none"/>
              </w:rPr>
              <w:t xml:space="preserve">投标人书面承诺整体项目</w:t>
            </w:r>
            <w:r>
              <w:rPr>
                <w:rFonts w:hint="eastAsia" w:ascii="宋体" w:hAnsi="宋体" w:cs="微软雅黑"/>
                <w:sz w:val="24"/>
                <w:szCs w:val="24"/>
                <w:highlight w:val="none"/>
                <w:lang w:val="en-US" w:eastAsia="zh-CN"/>
              </w:rPr>
              <w:t xml:space="preserve">4</w:t>
            </w:r>
            <w:r>
              <w:rPr>
                <w:rFonts w:hint="eastAsia" w:ascii="宋体" w:hAnsi="宋体" w:cs="微软雅黑"/>
                <w:sz w:val="24"/>
                <w:szCs w:val="24"/>
                <w:highlight w:val="none"/>
              </w:rPr>
              <w:t xml:space="preserve">年免费保修服务（其中软件产品提供</w:t>
            </w:r>
            <w:r>
              <w:rPr>
                <w:rFonts w:hint="eastAsia" w:ascii="宋体" w:hAnsi="宋体" w:cs="微软雅黑"/>
                <w:sz w:val="24"/>
                <w:szCs w:val="24"/>
                <w:highlight w:val="none"/>
                <w:lang w:val="en-US" w:eastAsia="zh-CN"/>
              </w:rPr>
              <w:t xml:space="preserve">4</w:t>
            </w:r>
            <w:r>
              <w:rPr>
                <w:rFonts w:hint="eastAsia" w:ascii="宋体" w:hAnsi="宋体" w:cs="微软雅黑"/>
                <w:sz w:val="24"/>
                <w:szCs w:val="24"/>
                <w:highlight w:val="none"/>
              </w:rPr>
              <w:t xml:space="preserve">年免费升级维护，硬件设备提供</w:t>
            </w:r>
            <w:r>
              <w:rPr>
                <w:rFonts w:hint="eastAsia" w:ascii="宋体" w:hAnsi="宋体" w:cs="微软雅黑"/>
                <w:sz w:val="24"/>
                <w:szCs w:val="24"/>
                <w:highlight w:val="none"/>
                <w:lang w:val="en-US" w:eastAsia="zh-CN"/>
              </w:rPr>
              <w:t xml:space="preserve">4</w:t>
            </w:r>
            <w:r>
              <w:rPr>
                <w:rFonts w:hint="eastAsia" w:ascii="宋体" w:hAnsi="宋体" w:cs="微软雅黑"/>
                <w:sz w:val="24"/>
                <w:szCs w:val="24"/>
                <w:highlight w:val="none"/>
              </w:rPr>
              <w:t xml:space="preserve">年原厂免费质保）的得</w:t>
            </w:r>
            <w:r>
              <w:rPr>
                <w:rFonts w:hint="eastAsia" w:ascii="宋体" w:hAnsi="宋体" w:cs="微软雅黑"/>
                <w:sz w:val="24"/>
                <w:szCs w:val="24"/>
                <w:highlight w:val="none"/>
                <w:lang w:val="en-US" w:eastAsia="zh-CN"/>
              </w:rPr>
              <w:t xml:space="preserve">3</w:t>
            </w:r>
            <w:r>
              <w:rPr>
                <w:rFonts w:hint="eastAsia" w:ascii="宋体" w:hAnsi="宋体" w:cs="微软雅黑"/>
                <w:sz w:val="24"/>
                <w:szCs w:val="24"/>
                <w:highlight w:val="none"/>
              </w:rPr>
              <w:t xml:space="preserve">分，书面承诺整体项目</w:t>
            </w:r>
            <w:r>
              <w:rPr>
                <w:rFonts w:hint="eastAsia" w:ascii="宋体" w:hAnsi="宋体" w:cs="微软雅黑"/>
                <w:sz w:val="24"/>
                <w:szCs w:val="24"/>
                <w:highlight w:val="none"/>
                <w:lang w:val="en-US" w:eastAsia="zh-CN"/>
              </w:rPr>
              <w:t xml:space="preserve">5</w:t>
            </w:r>
            <w:r>
              <w:rPr>
                <w:rFonts w:hint="eastAsia" w:ascii="宋体" w:hAnsi="宋体" w:cs="微软雅黑"/>
                <w:sz w:val="24"/>
                <w:szCs w:val="24"/>
                <w:highlight w:val="none"/>
              </w:rPr>
              <w:t xml:space="preserve">年免费保修服务（其中软件产品提供</w:t>
            </w:r>
            <w:r>
              <w:rPr>
                <w:rFonts w:hint="eastAsia" w:ascii="宋体" w:hAnsi="宋体" w:cs="微软雅黑"/>
                <w:sz w:val="24"/>
                <w:szCs w:val="24"/>
                <w:highlight w:val="none"/>
                <w:lang w:val="en-US" w:eastAsia="zh-CN"/>
              </w:rPr>
              <w:t xml:space="preserve">5</w:t>
            </w:r>
            <w:r>
              <w:rPr>
                <w:rFonts w:hint="eastAsia" w:ascii="宋体" w:hAnsi="宋体" w:cs="微软雅黑"/>
                <w:sz w:val="24"/>
                <w:szCs w:val="24"/>
                <w:highlight w:val="none"/>
              </w:rPr>
              <w:t xml:space="preserve">年免费升级维护，硬件设备提供</w:t>
            </w:r>
            <w:r>
              <w:rPr>
                <w:rFonts w:hint="eastAsia" w:ascii="宋体" w:hAnsi="宋体" w:cs="微软雅黑"/>
                <w:sz w:val="24"/>
                <w:szCs w:val="24"/>
                <w:highlight w:val="none"/>
                <w:lang w:val="en-US" w:eastAsia="zh-CN"/>
              </w:rPr>
              <w:t xml:space="preserve">5</w:t>
            </w:r>
            <w:r>
              <w:rPr>
                <w:rFonts w:hint="eastAsia" w:ascii="宋体" w:hAnsi="宋体" w:cs="微软雅黑"/>
                <w:sz w:val="24"/>
                <w:szCs w:val="24"/>
                <w:highlight w:val="none"/>
              </w:rPr>
              <w:t xml:space="preserve">年原厂免费质保）的得</w:t>
            </w:r>
            <w:r>
              <w:rPr>
                <w:rFonts w:hint="eastAsia" w:ascii="宋体" w:hAnsi="宋体" w:cs="微软雅黑"/>
                <w:sz w:val="24"/>
                <w:szCs w:val="24"/>
                <w:highlight w:val="none"/>
                <w:lang w:val="en-US" w:eastAsia="zh-CN"/>
              </w:rPr>
              <w:t xml:space="preserve">6</w:t>
            </w:r>
            <w:r>
              <w:rPr>
                <w:rFonts w:hint="eastAsia" w:ascii="宋体" w:hAnsi="宋体" w:cs="微软雅黑"/>
                <w:sz w:val="24"/>
                <w:szCs w:val="24"/>
                <w:highlight w:val="none"/>
              </w:rPr>
              <w:t xml:space="preserve">分</w:t>
            </w:r>
            <w:r>
              <w:rPr>
                <w:rFonts w:hint="eastAsia" w:ascii="宋体" w:hAnsi="宋体" w:cs="微软雅黑"/>
                <w:sz w:val="24"/>
                <w:szCs w:val="24"/>
                <w:highlight w:val="none"/>
                <w:lang w:eastAsia="zh-CN"/>
              </w:rPr>
              <w:t xml:space="preserve">，</w:t>
            </w:r>
            <w:r>
              <w:rPr>
                <w:rFonts w:hint="eastAsia" w:ascii="宋体" w:hAnsi="宋体" w:cs="微软雅黑"/>
                <w:sz w:val="24"/>
                <w:szCs w:val="24"/>
                <w:highlight w:val="none"/>
              </w:rPr>
              <w:t xml:space="preserve">不承诺不得分(</w:t>
            </w:r>
            <w:r>
              <w:rPr>
                <w:rFonts w:hint="eastAsia" w:ascii="宋体" w:hAnsi="宋体" w:cs="微软雅黑"/>
                <w:sz w:val="24"/>
                <w:szCs w:val="24"/>
                <w:highlight w:val="none"/>
                <w:lang w:val="en-US" w:eastAsia="zh-CN"/>
              </w:rPr>
              <w:t xml:space="preserve">提</w:t>
            </w:r>
            <w:r>
              <w:rPr>
                <w:rFonts w:hint="eastAsia" w:ascii="宋体" w:hAnsi="宋体" w:cs="微软雅黑"/>
                <w:sz w:val="24"/>
                <w:szCs w:val="24"/>
                <w:highlight w:val="none"/>
              </w:rPr>
              <w:t xml:space="preserve">承诺函原件扫描件加盖投标人公章）</w:t>
            </w:r>
            <w:r>
              <w:rPr>
                <w:rFonts w:hint="eastAsia" w:ascii="宋体" w:hAnsi="宋体" w:cs="微软雅黑"/>
                <w:sz w:val="24"/>
                <w:szCs w:val="24"/>
                <w:highlight w:val="none"/>
                <w:lang w:eastAsia="zh-CN"/>
              </w:rPr>
              <w:t xml:space="preserve">。</w:t>
            </w:r>
            <w:r/>
          </w:p>
        </w:tc>
        <w:tc>
          <w:tcPr>
            <w:tcW w:w="837" w:type="dxa"/>
            <w:vAlign w:val="center"/>
            <w:textDirection w:val="lrTb"/>
            <w:noWrap w:val="false"/>
          </w:tcPr>
          <w:p>
            <w:pPr>
              <w:jc w:val="center"/>
              <w:rPr>
                <w:rFonts w:hint="eastAsia" w:ascii="宋体" w:hAnsi="宋体" w:eastAsia="宋体" w:cs="微软雅黑"/>
                <w:sz w:val="24"/>
                <w:szCs w:val="24"/>
                <w:highlight w:val="none"/>
                <w:lang w:eastAsia="zh-CN"/>
              </w:rPr>
            </w:pPr>
            <w:r>
              <w:rPr>
                <w:rFonts w:hint="eastAsia" w:ascii="宋体" w:hAnsi="宋体" w:cs="微软雅黑"/>
                <w:sz w:val="24"/>
                <w:szCs w:val="24"/>
                <w:highlight w:val="none"/>
                <w:lang w:val="en-US" w:eastAsia="zh-CN"/>
              </w:rPr>
              <w:t xml:space="preserve">6</w:t>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w:t>
      </w:r>
      <w:r>
        <w:rPr>
          <w:rFonts w:ascii="宋体" w:hAnsi="宋体" w:eastAsia="宋体" w:cs="宋体"/>
          <w:color w:val="000000"/>
          <w:spacing w:val="-1"/>
          <w:sz w:val="24"/>
        </w:rPr>
        <w:t xml:space="preserve">相关</w:t>
      </w:r>
      <w:r>
        <w:rPr>
          <w:rFonts w:ascii="宋体" w:hAnsi="宋体" w:eastAsia="宋体" w:cs="宋体"/>
          <w:color w:val="000000"/>
          <w:spacing w:val="-10"/>
          <w:sz w:val="24"/>
        </w:rPr>
        <w:t xml:space="preserve">材料扫描件上传投标文件，未上传</w:t>
      </w:r>
      <w:r>
        <w:rPr>
          <w:rFonts w:ascii="宋体" w:hAnsi="宋体" w:eastAsia="宋体" w:cs="宋体"/>
          <w:color w:val="000000"/>
          <w:spacing w:val="1"/>
          <w:sz w:val="24"/>
        </w:rPr>
        <w:t xml:space="preserve">不得分</w:t>
      </w:r>
      <w:r>
        <w:rPr>
          <w:rFonts w:ascii="宋体" w:hAnsi="宋体" w:eastAsia="宋体" w:cs="宋体"/>
          <w:color w:val="000000"/>
          <w:spacing w:val="-1"/>
          <w:sz w:val="24"/>
        </w:rPr>
        <w:t xml:space="preserve">。</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第六章投标文件格式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u w:val="none"/>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投标文件</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1084"/>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名 称：</w:t>
      </w:r>
      <w:r>
        <w:rPr>
          <w:rFonts w:ascii="宋体" w:hAnsi="宋体" w:eastAsia="宋体" w:cs="宋体"/>
          <w:b/>
          <w:color w:val="000000"/>
          <w:sz w:val="36"/>
          <w:u w:val="single"/>
        </w:rPr>
        <w:t xml:space="preserve">               </w:t>
      </w:r>
      <w:r/>
    </w:p>
    <w:p>
      <w:pPr>
        <w:ind w:left="0" w:right="0" w:firstLine="1084"/>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编 号：</w:t>
      </w:r>
      <w:r>
        <w:rPr>
          <w:rFonts w:ascii="宋体" w:hAnsi="宋体" w:eastAsia="宋体" w:cs="宋体"/>
          <w:b/>
          <w:color w:val="000000"/>
          <w:sz w:val="36"/>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投标人名称 ：</w:t>
      </w:r>
      <w:r>
        <w:rPr>
          <w:rFonts w:ascii="宋体" w:hAnsi="宋体" w:eastAsia="宋体" w:cs="宋体"/>
          <w:b/>
          <w:color w:val="000000"/>
          <w:sz w:val="36"/>
          <w:u w:val="single"/>
        </w:rPr>
        <w:t xml:space="preserve">（加盖CA电子公章）</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日期 ：</w:t>
      </w:r>
      <w:r>
        <w:rPr>
          <w:rFonts w:ascii="宋体" w:hAnsi="宋体" w:eastAsia="宋体" w:cs="宋体"/>
          <w:b/>
          <w:color w:val="000000"/>
          <w:sz w:val="36"/>
          <w:u w:val="single"/>
        </w:rPr>
        <w:t xml:space="preserve">               </w:t>
      </w:r>
      <w:r/>
    </w:p>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1084"/>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投标文件目录</w:t>
      </w:r>
      <w:r/>
    </w:p>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rPr>
        <w:t xml:space="preserve">一、</w:t>
      </w:r>
      <w:r>
        <w:rPr>
          <w:rFonts w:ascii="黑体" w:hAnsi="黑体" w:eastAsia="黑体" w:cs="黑体"/>
          <w:color w:val="000000"/>
          <w:sz w:val="32"/>
          <w:u w:val="single"/>
        </w:rPr>
        <w:t xml:space="preserve">开标一览表</w:t>
      </w:r>
      <w:r/>
    </w:p>
    <w:p>
      <w:pPr>
        <w:ind w:left="0" w:right="0" w:firstLine="48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（此表以电子响应文件格式为准）</w:t>
      </w:r>
      <w:r/>
    </w:p>
    <w:p>
      <w:pPr>
        <w:ind w:left="0" w:right="0" w:firstLine="0"/>
        <w:jc w:val="center"/>
        <w:spacing w:before="260" w:after="260" w:line="98" w:lineRule="atLeast"/>
        <w:rPr>
          <w:rFonts w:hint="eastAsia" w:ascii="宋体" w:hAnsi="宋体" w:cs="宋体"/>
          <w:color w:val="000000"/>
          <w:sz w:val="24"/>
          <w:lang w:val="en-US" w:eastAsia="zh-CN"/>
        </w:rPr>
        <w:pBdr>
          <w:top w:val="none" w:color="000000" w:sz="0" w:space="0"/>
          <w:left w:val="none" w:color="000000" w:sz="0" w:space="0"/>
          <w:bottom w:val="none" w:color="000000" w:sz="0" w:space="0"/>
          <w:right w:val="none" w:color="000000" w:sz="0" w:space="0"/>
        </w:pBdr>
      </w:pPr>
      <w:r>
        <w:br w:type="page" w:clear="all"/>
      </w:r>
      <w:r/>
    </w:p>
    <w:p>
      <w:pPr>
        <w:ind w:left="0" w:right="0" w:firstLine="240"/>
        <w:jc w:val="center"/>
        <w:spacing w:before="0" w:after="0" w:line="55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二</w:t>
      </w:r>
      <w:r>
        <w:rPr>
          <w:rFonts w:hint="eastAsia" w:ascii="宋体" w:hAnsi="宋体" w:eastAsia="宋体" w:cs="宋体"/>
          <w:color w:val="000000"/>
          <w:sz w:val="24"/>
        </w:rPr>
        <w:t xml:space="preserve">、投标函</w:t>
      </w:r>
      <w:r/>
    </w:p>
    <w:p>
      <w:pPr>
        <w:ind w:left="0" w:right="0" w:firstLine="240"/>
        <w:jc w:val="left"/>
        <w:spacing w:before="0" w:after="0" w:line="55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zh-CN"/>
        </w:rPr>
        <w:t xml:space="preserve">盱眙县妇幼保健院</w:t>
      </w:r>
      <w:r>
        <w:rPr>
          <w:rFonts w:hint="eastAsia" w:ascii="宋体" w:hAnsi="宋体" w:eastAsia="宋体" w:cs="宋体"/>
          <w:color w:val="000000"/>
          <w:sz w:val="24"/>
        </w:rPr>
        <w:t xml:space="preserve">：</w:t>
      </w:r>
      <w:r/>
    </w:p>
    <w:p>
      <w:pPr>
        <w:ind w:firstLine="480"/>
        <w:spacing w:line="440" w:lineRule="exact"/>
        <w:tabs>
          <w:tab w:val="left" w:pos="900" w:leader="none"/>
        </w:tabs>
        <w:rPr>
          <w:rFonts w:hint="eastAsia" w:ascii="宋体" w:hAnsi="宋体" w:cs="宋体"/>
          <w:sz w:val="24"/>
        </w:rPr>
      </w:pPr>
      <w:r>
        <w:rPr>
          <w:rFonts w:hint="eastAsia" w:ascii="宋体" w:hAnsi="宋体" w:cs="宋体"/>
          <w:sz w:val="24"/>
        </w:rPr>
        <w:t xml:space="preserve">关于</w:t>
      </w:r>
      <w:r>
        <w:rPr>
          <w:rFonts w:hint="eastAsia" w:ascii="宋体" w:hAnsi="宋体" w:cs="宋体"/>
          <w:sz w:val="24"/>
          <w:lang w:val="en-US" w:eastAsia="zh-CN"/>
        </w:rPr>
        <w:t xml:space="preserve">项目名称：</w:t>
      </w:r>
      <w:r>
        <w:rPr>
          <w:rFonts w:hint="eastAsia" w:ascii="宋体" w:hAnsi="宋体" w:cs="宋体"/>
          <w:sz w:val="24"/>
        </w:rPr>
        <w:t xml:space="preserve">（编号：招标文件，同时正式授权下述签字人</w:t>
      </w:r>
      <w:r>
        <w:rPr>
          <w:rFonts w:hint="eastAsia" w:ascii="宋体" w:hAnsi="宋体" w:cs="宋体"/>
          <w:sz w:val="24"/>
          <w:u w:val="single"/>
        </w:rPr>
        <w:t xml:space="preserve">       </w:t>
      </w:r>
      <w:r>
        <w:rPr>
          <w:rFonts w:hint="eastAsia" w:ascii="宋体" w:hAnsi="宋体" w:cs="宋体"/>
          <w:sz w:val="24"/>
        </w:rPr>
        <w:t xml:space="preserve">（姓名和职务）代表投标人</w:t>
      </w:r>
      <w:r>
        <w:rPr>
          <w:rFonts w:hint="eastAsia" w:ascii="宋体" w:hAnsi="宋体" w:cs="宋体"/>
          <w:sz w:val="24"/>
          <w:u w:val="single"/>
        </w:rPr>
        <w:t xml:space="preserve">     </w:t>
      </w:r>
      <w:r>
        <w:rPr>
          <w:rFonts w:hint="eastAsia" w:ascii="宋体" w:hAnsi="宋体" w:cs="宋体"/>
          <w:sz w:val="24"/>
        </w:rPr>
        <w:t xml:space="preserve">（投标人名称），全权处理本次项目投标的有关事宜。</w:t>
      </w:r>
      <w:r/>
    </w:p>
    <w:p>
      <w:pPr>
        <w:pStyle w:val="840"/>
        <w:ind w:firstLine="480"/>
        <w:spacing w:line="440" w:lineRule="exact"/>
        <w:rPr>
          <w:rFonts w:hint="eastAsia" w:hAnsi="宋体" w:cs="宋体"/>
          <w:sz w:val="24"/>
          <w:szCs w:val="24"/>
        </w:rPr>
      </w:pPr>
      <w:r>
        <w:rPr>
          <w:rFonts w:hint="eastAsia" w:hAnsi="宋体" w:cs="宋体"/>
          <w:sz w:val="24"/>
          <w:szCs w:val="24"/>
        </w:rPr>
        <w:t xml:space="preserve"> （1）按照招标文件规定的各项要求，我方愿以投标报价为（大写、人民币）</w:t>
      </w:r>
      <w:r>
        <w:rPr>
          <w:rFonts w:hint="eastAsia" w:hAnsi="宋体" w:cs="宋体"/>
          <w:sz w:val="24"/>
          <w:szCs w:val="24"/>
          <w:u w:val="single"/>
        </w:rPr>
        <w:t xml:space="preserve">           </w:t>
      </w:r>
      <w:r>
        <w:rPr>
          <w:rFonts w:hint="eastAsia" w:hAnsi="宋体" w:cs="宋体"/>
          <w:sz w:val="24"/>
          <w:szCs w:val="24"/>
        </w:rPr>
        <w:t xml:space="preserve">（CNY ￥</w:t>
      </w:r>
      <w:r>
        <w:rPr>
          <w:rFonts w:hint="eastAsia" w:hAnsi="宋体" w:cs="宋体"/>
          <w:sz w:val="24"/>
          <w:szCs w:val="24"/>
          <w:u w:val="single"/>
        </w:rPr>
        <w:t xml:space="preserve">            </w:t>
      </w:r>
      <w:r>
        <w:rPr>
          <w:rFonts w:hint="eastAsia" w:hAnsi="宋体" w:cs="宋体"/>
          <w:sz w:val="24"/>
          <w:szCs w:val="24"/>
        </w:rPr>
        <w:t xml:space="preserve">元）的投标报价并按招标文件的规定要求提供所有货物及服务。</w:t>
      </w:r>
      <w:r/>
    </w:p>
    <w:p>
      <w:pPr>
        <w:pStyle w:val="840"/>
        <w:ind w:firstLine="480"/>
        <w:spacing w:line="440" w:lineRule="exact"/>
        <w:rPr>
          <w:rFonts w:hint="eastAsia" w:hAnsi="宋体" w:cs="宋体"/>
          <w:sz w:val="24"/>
          <w:szCs w:val="24"/>
        </w:rPr>
      </w:pPr>
      <w:r>
        <w:rPr>
          <w:rFonts w:hint="eastAsia" w:hAnsi="宋体" w:cs="宋体"/>
          <w:sz w:val="24"/>
          <w:szCs w:val="24"/>
        </w:rPr>
        <w:t xml:space="preserve">（2）我们完全理解贵方不一定要以最低报价确定中标。</w:t>
      </w:r>
      <w:r/>
    </w:p>
    <w:p>
      <w:pPr>
        <w:pStyle w:val="840"/>
        <w:ind w:firstLine="480"/>
        <w:spacing w:line="440" w:lineRule="exact"/>
        <w:rPr>
          <w:rFonts w:hint="eastAsia" w:hAnsi="宋体" w:cs="宋体"/>
          <w:sz w:val="24"/>
          <w:szCs w:val="24"/>
        </w:rPr>
      </w:pPr>
      <w:r>
        <w:rPr>
          <w:rFonts w:hint="eastAsia" w:hAnsi="宋体" w:cs="宋体"/>
          <w:sz w:val="24"/>
          <w:szCs w:val="24"/>
        </w:rPr>
        <w:t xml:space="preserve">（3）我们已详细审核全部招标文件及其有效补充文件（如果有），我们知道必须放弃提出含糊不清或误解的问题的权利。</w:t>
      </w:r>
      <w:r/>
    </w:p>
    <w:p>
      <w:pPr>
        <w:pStyle w:val="840"/>
        <w:ind w:firstLine="480"/>
        <w:spacing w:line="440" w:lineRule="exact"/>
        <w:rPr>
          <w:rFonts w:hint="eastAsia" w:hAnsi="宋体" w:cs="宋体"/>
          <w:sz w:val="24"/>
          <w:szCs w:val="24"/>
        </w:rPr>
      </w:pPr>
      <w:r>
        <w:rPr>
          <w:rFonts w:hint="eastAsia" w:hAnsi="宋体" w:cs="宋体"/>
          <w:sz w:val="24"/>
          <w:szCs w:val="24"/>
        </w:rPr>
        <w:t xml:space="preserve">（4）我们同意从规定的开标日期起遵循本投标文件，并在规定的投标有效期期满之前均具有约束力。</w:t>
      </w:r>
      <w:r/>
    </w:p>
    <w:p>
      <w:pPr>
        <w:pStyle w:val="840"/>
        <w:ind w:firstLine="480"/>
        <w:spacing w:line="440" w:lineRule="exact"/>
        <w:rPr>
          <w:rFonts w:hint="eastAsia" w:hAnsi="宋体" w:cs="宋体"/>
          <w:sz w:val="24"/>
          <w:szCs w:val="24"/>
        </w:rPr>
      </w:pPr>
      <w:r>
        <w:rPr>
          <w:rFonts w:hint="eastAsia" w:hAnsi="宋体" w:cs="宋体"/>
          <w:sz w:val="24"/>
          <w:szCs w:val="24"/>
        </w:rPr>
        <w:t xml:space="preserve">（5）如果在开标后规定的投标有效期内撤回投标，我们的投标保证金可被贵方不予退还。</w:t>
      </w:r>
      <w:r/>
    </w:p>
    <w:p>
      <w:pPr>
        <w:pStyle w:val="840"/>
        <w:ind w:firstLine="480"/>
        <w:spacing w:line="440" w:lineRule="exact"/>
        <w:rPr>
          <w:rFonts w:hint="eastAsia" w:hAnsi="宋体" w:cs="宋体"/>
          <w:sz w:val="24"/>
          <w:szCs w:val="24"/>
        </w:rPr>
      </w:pPr>
      <w:r>
        <w:rPr>
          <w:rFonts w:hint="eastAsia" w:hAnsi="宋体" w:cs="宋体"/>
          <w:sz w:val="24"/>
          <w:szCs w:val="24"/>
        </w:rPr>
        <w:t xml:space="preserve">（6）同意向贵方提供贵方可能要求的与投标有关的任何证据或资料。</w:t>
      </w:r>
      <w:r/>
    </w:p>
    <w:p>
      <w:pPr>
        <w:ind w:firstLine="480"/>
        <w:spacing w:line="440" w:lineRule="exact"/>
        <w:rPr>
          <w:rFonts w:hint="eastAsia" w:ascii="宋体" w:hAnsi="宋体" w:cs="宋体"/>
          <w:sz w:val="24"/>
        </w:rPr>
      </w:pPr>
      <w:r>
        <w:rPr>
          <w:rFonts w:hint="eastAsia" w:ascii="宋体" w:hAnsi="宋体" w:cs="宋体"/>
          <w:sz w:val="24"/>
        </w:rPr>
        <w:t xml:space="preserve">（7）一旦我方中标，我方将根据招标文件的规定，严格按照《合同法》履行自己的责任和义务，并保证于“合同条款前附表”中规定的时间交货，并完成项目的施工、调试、交付买方验收、使用。</w:t>
      </w:r>
      <w:r/>
    </w:p>
    <w:p>
      <w:pPr>
        <w:pStyle w:val="840"/>
        <w:ind w:firstLine="480"/>
        <w:spacing w:line="440" w:lineRule="exact"/>
        <w:rPr>
          <w:rFonts w:hint="eastAsia" w:hAnsi="宋体" w:cs="宋体"/>
          <w:sz w:val="24"/>
          <w:szCs w:val="24"/>
        </w:rPr>
      </w:pPr>
      <w:r>
        <w:rPr>
          <w:rFonts w:hint="eastAsia" w:hAnsi="宋体" w:cs="宋体"/>
          <w:sz w:val="24"/>
          <w:szCs w:val="24"/>
        </w:rPr>
        <w:t xml:space="preserve">（8）与本投标有关的正式通讯地址为：</w:t>
      </w:r>
      <w:r/>
    </w:p>
    <w:p>
      <w:pPr>
        <w:pStyle w:val="840"/>
        <w:ind w:firstLine="480"/>
        <w:spacing w:line="440" w:lineRule="exact"/>
        <w:rPr>
          <w:rFonts w:hint="eastAsia" w:hAnsi="宋体" w:cs="宋体"/>
          <w:sz w:val="24"/>
          <w:szCs w:val="24"/>
          <w:u w:val="single"/>
        </w:rPr>
      </w:pPr>
      <w:r>
        <w:rPr>
          <w:rFonts w:hint="eastAsia" w:hAnsi="宋体" w:cs="宋体"/>
          <w:sz w:val="24"/>
          <w:szCs w:val="24"/>
        </w:rPr>
        <w:t xml:space="preserve">地  址：</w:t>
      </w:r>
      <w:r>
        <w:rPr>
          <w:rFonts w:hint="eastAsia" w:hAnsi="宋体" w:cs="宋体"/>
          <w:sz w:val="24"/>
          <w:szCs w:val="24"/>
          <w:u w:val="single"/>
        </w:rPr>
        <w:t xml:space="preserve">                                  </w:t>
      </w:r>
      <w:r/>
    </w:p>
    <w:p>
      <w:pPr>
        <w:pStyle w:val="840"/>
        <w:ind w:firstLine="480"/>
        <w:spacing w:line="440" w:lineRule="exact"/>
        <w:rPr>
          <w:rFonts w:hint="eastAsia" w:hAnsi="宋体" w:cs="宋体"/>
          <w:sz w:val="24"/>
          <w:szCs w:val="24"/>
          <w:u w:val="single"/>
        </w:rPr>
      </w:pPr>
      <w:r>
        <w:rPr>
          <w:rFonts w:hint="eastAsia" w:hAnsi="宋体" w:cs="宋体"/>
          <w:sz w:val="24"/>
          <w:szCs w:val="24"/>
        </w:rPr>
        <w:t xml:space="preserve">邮  编：</w:t>
      </w:r>
      <w:r>
        <w:rPr>
          <w:rFonts w:hint="eastAsia" w:hAnsi="宋体" w:cs="宋体"/>
          <w:sz w:val="24"/>
          <w:szCs w:val="24"/>
          <w:u w:val="single"/>
        </w:rPr>
        <w:t xml:space="preserve">                                  </w:t>
      </w:r>
      <w:r/>
    </w:p>
    <w:p>
      <w:pPr>
        <w:pStyle w:val="840"/>
        <w:ind w:firstLine="480"/>
        <w:spacing w:line="440" w:lineRule="exact"/>
        <w:rPr>
          <w:rFonts w:hint="eastAsia" w:hAnsi="宋体" w:cs="宋体"/>
          <w:sz w:val="24"/>
          <w:szCs w:val="24"/>
          <w:u w:val="single"/>
        </w:rPr>
      </w:pPr>
      <w:r>
        <w:rPr>
          <w:rFonts w:hint="eastAsia" w:hAnsi="宋体" w:cs="宋体"/>
          <w:sz w:val="24"/>
          <w:szCs w:val="24"/>
        </w:rPr>
        <w:t xml:space="preserve">电  话：</w:t>
      </w:r>
      <w:r>
        <w:rPr>
          <w:rFonts w:hint="eastAsia" w:hAnsi="宋体" w:cs="宋体"/>
          <w:sz w:val="24"/>
          <w:szCs w:val="24"/>
          <w:u w:val="single"/>
        </w:rPr>
        <w:t xml:space="preserve">                                  </w:t>
      </w:r>
      <w:r/>
    </w:p>
    <w:p>
      <w:pPr>
        <w:pStyle w:val="840"/>
        <w:ind w:firstLine="480"/>
        <w:spacing w:line="440" w:lineRule="exact"/>
        <w:rPr>
          <w:rFonts w:hint="eastAsia" w:hAnsi="宋体" w:cs="宋体"/>
          <w:sz w:val="24"/>
          <w:szCs w:val="24"/>
          <w:u w:val="single"/>
        </w:rPr>
      </w:pPr>
      <w:r>
        <w:rPr>
          <w:rFonts w:hint="eastAsia" w:hAnsi="宋体" w:cs="宋体"/>
          <w:sz w:val="24"/>
          <w:szCs w:val="24"/>
        </w:rPr>
        <w:t xml:space="preserve">投标单位代表姓名（签字）：</w:t>
      </w:r>
      <w:r>
        <w:rPr>
          <w:rFonts w:hint="eastAsia" w:hAnsi="宋体" w:cs="宋体"/>
          <w:sz w:val="24"/>
          <w:szCs w:val="24"/>
          <w:u w:val="single"/>
        </w:rPr>
        <w:t xml:space="preserve">                 </w:t>
      </w:r>
      <w:r/>
    </w:p>
    <w:p>
      <w:pPr>
        <w:pStyle w:val="840"/>
        <w:ind w:firstLine="480"/>
        <w:spacing w:line="440" w:lineRule="exact"/>
        <w:rPr>
          <w:rFonts w:hint="eastAsia" w:hAnsi="宋体" w:cs="宋体"/>
          <w:sz w:val="24"/>
          <w:szCs w:val="24"/>
          <w:u w:val="single"/>
        </w:rPr>
      </w:pPr>
      <w:r>
        <w:rPr>
          <w:rFonts w:hint="eastAsia" w:hAnsi="宋体" w:cs="宋体"/>
          <w:sz w:val="24"/>
          <w:szCs w:val="24"/>
        </w:rPr>
        <w:t xml:space="preserve">投标单位名称：</w:t>
      </w:r>
      <w:r>
        <w:rPr>
          <w:rFonts w:hint="eastAsia" w:hAnsi="宋体" w:cs="宋体"/>
          <w:sz w:val="24"/>
          <w:szCs w:val="24"/>
          <w:u w:val="single"/>
        </w:rPr>
        <w:t xml:space="preserve">                            </w:t>
      </w:r>
      <w:r/>
    </w:p>
    <w:p>
      <w:pPr>
        <w:pStyle w:val="840"/>
        <w:ind w:firstLine="480"/>
        <w:spacing w:line="440" w:lineRule="exact"/>
        <w:rPr>
          <w:rFonts w:hint="eastAsia" w:hAnsi="宋体" w:cs="宋体"/>
          <w:sz w:val="24"/>
          <w:szCs w:val="24"/>
        </w:rPr>
      </w:pPr>
      <w:r>
        <w:rPr>
          <w:rFonts w:hint="eastAsia" w:hAnsi="宋体" w:cs="宋体"/>
          <w:sz w:val="24"/>
          <w:szCs w:val="24"/>
        </w:rPr>
        <w:t xml:space="preserve">公  章：</w:t>
      </w:r>
      <w:r>
        <w:rPr>
          <w:rFonts w:hint="eastAsia" w:hAnsi="宋体" w:cs="宋体"/>
          <w:sz w:val="24"/>
          <w:szCs w:val="24"/>
          <w:u w:val="single"/>
        </w:rPr>
        <w:t xml:space="preserve">                     </w:t>
      </w:r>
      <w:r/>
    </w:p>
    <w:p>
      <w:pPr>
        <w:pStyle w:val="840"/>
        <w:ind w:firstLine="480"/>
        <w:spacing w:line="440" w:lineRule="exact"/>
        <w:rPr>
          <w:rFonts w:hint="eastAsia" w:hAnsi="宋体" w:cs="宋体"/>
          <w:sz w:val="24"/>
          <w:szCs w:val="24"/>
        </w:rPr>
      </w:pPr>
      <w:r>
        <w:rPr>
          <w:rFonts w:hint="eastAsia" w:hAnsi="宋体" w:cs="宋体"/>
          <w:sz w:val="24"/>
          <w:szCs w:val="24"/>
        </w:rPr>
        <w:t xml:space="preserve">日  期：</w:t>
      </w:r>
      <w:r>
        <w:rPr>
          <w:rFonts w:hint="eastAsia" w:hAnsi="宋体" w:cs="宋体"/>
          <w:sz w:val="24"/>
          <w:szCs w:val="24"/>
          <w:u w:val="single"/>
        </w:rPr>
        <w:t xml:space="preserve">      </w:t>
      </w:r>
      <w:r>
        <w:rPr>
          <w:rFonts w:hint="eastAsia" w:hAnsi="宋体" w:cs="宋体"/>
          <w:sz w:val="24"/>
          <w:szCs w:val="24"/>
        </w:rPr>
        <w:t xml:space="preserve">年</w:t>
      </w:r>
      <w:r>
        <w:rPr>
          <w:rFonts w:hint="eastAsia" w:hAnsi="宋体" w:cs="宋体"/>
          <w:sz w:val="24"/>
          <w:szCs w:val="24"/>
          <w:u w:val="single"/>
        </w:rPr>
        <w:t xml:space="preserve">     </w:t>
      </w:r>
      <w:r>
        <w:rPr>
          <w:rFonts w:hint="eastAsia" w:hAnsi="宋体" w:cs="宋体"/>
          <w:sz w:val="24"/>
          <w:szCs w:val="24"/>
        </w:rPr>
        <w:t xml:space="preserve">月</w:t>
      </w:r>
      <w:r>
        <w:rPr>
          <w:rFonts w:hint="eastAsia" w:hAnsi="宋体" w:cs="宋体"/>
          <w:sz w:val="24"/>
          <w:szCs w:val="24"/>
          <w:u w:val="single"/>
        </w:rPr>
        <w:t xml:space="preserve">    </w:t>
      </w:r>
      <w:r>
        <w:rPr>
          <w:rFonts w:hint="eastAsia" w:hAnsi="宋体" w:cs="宋体"/>
          <w:sz w:val="24"/>
          <w:szCs w:val="24"/>
        </w:rPr>
        <w:t xml:space="preserve">日</w:t>
      </w:r>
      <w:r/>
    </w:p>
    <w:p>
      <w:pPr>
        <w:ind w:left="0" w:right="0" w:firstLine="24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43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center"/>
        <w:spacing w:before="0" w:after="0" w:line="43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center"/>
        <w:spacing w:before="0" w:after="0" w:line="43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w:t>
      </w:r>
      <w:r>
        <w:rPr>
          <w:rFonts w:ascii="宋体" w:hAnsi="宋体" w:eastAsia="宋体" w:cs="宋体"/>
          <w:b/>
          <w:color w:val="000000"/>
          <w:sz w:val="32"/>
        </w:rPr>
        <w:t xml:space="preserve">报价明细表</w:t>
      </w:r>
      <w:r/>
    </w:p>
    <w:p>
      <w:pPr>
        <w:ind w:left="0" w:right="0" w:firstLine="0"/>
        <w:jc w:val="center"/>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（按清单所给项目报价，每一项内容都要报价）</w:t>
      </w:r>
      <w:r/>
    </w:p>
    <w:p>
      <w:pPr>
        <w:pStyle w:val="647"/>
        <w:ind w:left="0" w:right="0" w:firstLine="0"/>
        <w:jc w:val="both"/>
        <w:spacing w:before="260" w:after="260" w:line="55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注：以上报价含所有费用，供应商不得再以其他任何理由要求采购人支付其他任何费用。</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投标人：</w:t>
      </w:r>
      <w:r>
        <w:rPr>
          <w:rFonts w:ascii="宋体" w:hAnsi="宋体" w:eastAsia="宋体" w:cs="宋体"/>
          <w:color w:val="000000"/>
          <w:sz w:val="28"/>
          <w:u w:val="single"/>
        </w:rPr>
        <w:t xml:space="preserve">    （加盖公章）</w:t>
      </w:r>
      <w:r/>
    </w:p>
    <w:p>
      <w:pPr>
        <w:ind w:left="0" w:right="0" w:firstLine="0"/>
        <w:spacing w:before="120" w:after="24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法定代表人或其委托受托人签字：</w:t>
      </w:r>
      <w:r/>
    </w:p>
    <w:p>
      <w:pPr>
        <w:ind w:left="0" w:right="0" w:firstLine="0"/>
        <w:jc w:val="center"/>
        <w:spacing w:before="120" w:after="240" w:line="439"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120" w:after="24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四、</w:t>
      </w:r>
      <w:r>
        <w:rPr>
          <w:rFonts w:ascii="宋体" w:hAnsi="宋体" w:eastAsia="宋体" w:cs="宋体"/>
          <w:b/>
          <w:color w:val="000000"/>
          <w:sz w:val="32"/>
        </w:rPr>
        <w:t xml:space="preserve">技术响应偏离表</w:t>
      </w:r>
      <w:r/>
    </w:p>
    <w:p>
      <w:pPr>
        <w:ind w:left="0" w:right="0" w:firstLine="0"/>
        <w:jc w:val="both"/>
        <w:spacing w:before="120" w:after="24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tbl>
      <w:tblPr>
        <w:tblStyle w:val="67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59"/>
        <w:gridCol w:w="981"/>
        <w:gridCol w:w="2209"/>
        <w:gridCol w:w="1030"/>
        <w:gridCol w:w="1288"/>
        <w:gridCol w:w="1056"/>
        <w:gridCol w:w="1051"/>
      </w:tblGrid>
      <w:tr>
        <w:trPr>
          <w:trHeight w:val="883"/>
        </w:trPr>
        <w:tc>
          <w:tcPr>
            <w:tcBorders>
              <w:top w:val="single" w:color="000000" w:sz="8" w:space="0"/>
              <w:left w:val="single" w:color="000000" w:sz="8" w:space="0"/>
              <w:bottom w:val="single" w:color="000000" w:sz="8" w:space="0"/>
              <w:right w:val="single" w:color="000000" w:sz="8" w:space="0"/>
            </w:tcBorders>
            <w:tcMar>
              <w:left w:w="3" w:type="dxa"/>
              <w:top w:w="0" w:type="dxa"/>
              <w:right w:w="3" w:type="dxa"/>
              <w:bottom w:w="0" w:type="dxa"/>
            </w:tcMar>
            <w:tcW w:w="105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gridSpan w:val="2"/>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319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招标技术要求</w:t>
            </w:r>
            <w:r/>
          </w:p>
        </w:tc>
        <w:tc>
          <w:tcPr>
            <w:gridSpan w:val="2"/>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231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投标响应要求</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105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偏离</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105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tc>
      </w:tr>
      <w:tr>
        <w:trPr>
          <w:trHeight w:val="630"/>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105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98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20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3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28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105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105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30"/>
        </w:trPr>
        <w:tc>
          <w:tcPr>
            <w:tcBorders>
              <w:top w:val="none" w:color="000000" w:sz="4" w:space="0"/>
              <w:left w:val="single" w:color="000000" w:sz="8" w:space="0"/>
              <w:bottom w:val="none" w:color="000000" w:sz="4" w:space="0"/>
              <w:right w:val="single" w:color="000000" w:sz="8" w:space="0"/>
            </w:tcBorders>
            <w:tcMar>
              <w:left w:w="3" w:type="dxa"/>
              <w:top w:w="0" w:type="dxa"/>
              <w:right w:w="3" w:type="dxa"/>
              <w:bottom w:w="0" w:type="dxa"/>
            </w:tcMar>
            <w:tcW w:w="105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98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220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03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28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05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05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30"/>
        </w:trPr>
        <w:tc>
          <w:tcPr>
            <w:tcBorders>
              <w:top w:val="none" w:color="000000" w:sz="4" w:space="0"/>
              <w:left w:val="single" w:color="000000" w:sz="8" w:space="0"/>
              <w:bottom w:val="none" w:color="000000" w:sz="4" w:space="0"/>
              <w:right w:val="single" w:color="000000" w:sz="8" w:space="0"/>
            </w:tcBorders>
            <w:tcMar>
              <w:left w:w="3" w:type="dxa"/>
              <w:top w:w="0" w:type="dxa"/>
              <w:right w:w="3" w:type="dxa"/>
              <w:bottom w:w="0" w:type="dxa"/>
            </w:tcMar>
            <w:tcW w:w="105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98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220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03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28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05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05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30"/>
        </w:trPr>
        <w:tc>
          <w:tcPr>
            <w:tcBorders>
              <w:top w:val="none" w:color="000000" w:sz="4" w:space="0"/>
              <w:left w:val="single" w:color="000000" w:sz="8" w:space="0"/>
              <w:bottom w:val="none" w:color="000000" w:sz="4" w:space="0"/>
              <w:right w:val="single" w:color="000000" w:sz="8" w:space="0"/>
            </w:tcBorders>
            <w:tcMar>
              <w:left w:w="3" w:type="dxa"/>
              <w:top w:w="0" w:type="dxa"/>
              <w:right w:w="3" w:type="dxa"/>
              <w:bottom w:w="0" w:type="dxa"/>
            </w:tcMar>
            <w:tcW w:w="105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98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220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03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28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05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05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30"/>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105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98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20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3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28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5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5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30"/>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105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98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20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3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28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5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5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30"/>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105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98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20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3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28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5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5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30"/>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105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98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209"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3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28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5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5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30"/>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105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98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209"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3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28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5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5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30"/>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105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98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20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3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28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5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5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30"/>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105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981"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20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3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28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5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5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209"/>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投标人：</w:t>
      </w:r>
      <w:r>
        <w:rPr>
          <w:rFonts w:ascii="宋体" w:hAnsi="宋体" w:eastAsia="宋体" w:cs="宋体"/>
          <w:color w:val="000000"/>
          <w:sz w:val="28"/>
          <w:u w:val="single"/>
        </w:rPr>
        <w:t xml:space="preserve">    （加盖公章）</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法定代表人或其委托受托人签字：</w:t>
      </w:r>
      <w:r/>
    </w:p>
    <w:p>
      <w:pPr>
        <w:ind w:left="0" w:right="0" w:firstLine="0"/>
        <w:spacing w:before="120" w:after="24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both"/>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24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4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numPr>
          <w:ilvl w:val="0"/>
          <w:numId w:val="12"/>
        </w:numPr>
        <w:jc w:val="center"/>
        <w:spacing w:before="0" w:after="0" w:line="559" w:lineRule="atLeast"/>
        <w:pBdr>
          <w:top w:val="none" w:color="000000" w:sz="0" w:space="0"/>
          <w:left w:val="none" w:color="000000" w:sz="0" w:space="0"/>
          <w:bottom w:val="none" w:color="000000" w:sz="0" w:space="0"/>
          <w:right w:val="none" w:color="000000" w:sz="0" w:space="0"/>
        </w:pBdr>
      </w:pPr>
      <w:r>
        <w:br w:type="page" w:clear="all"/>
      </w:r>
      <w:r/>
    </w:p>
    <w:p>
      <w:pPr>
        <w:numPr>
          <w:ilvl w:val="0"/>
          <w:numId w:val="0"/>
        </w:numPr>
        <w:jc w:val="both"/>
        <w:spacing w:before="0" w:after="0" w:line="559" w:lineRule="atLeast"/>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sz w:val="32"/>
          <w:lang w:val="en-US" w:eastAsia="zh-CN"/>
        </w:rPr>
        <w:t xml:space="preserve">五、</w:t>
      </w:r>
      <w:r>
        <w:rPr>
          <w:rFonts w:ascii="黑体" w:hAnsi="黑体" w:eastAsia="黑体" w:cs="黑体"/>
          <w:b/>
          <w:color w:val="000000"/>
          <w:sz w:val="32"/>
        </w:rPr>
        <w:t xml:space="preserve">服务承诺</w:t>
      </w:r>
      <w:r/>
    </w:p>
    <w:p>
      <w:pPr>
        <w:numPr>
          <w:ilvl w:val="0"/>
          <w:numId w:val="0"/>
        </w:numPr>
        <w:jc w:val="both"/>
        <w:spacing w:before="0" w:after="0" w:line="559" w:lineRule="atLeast"/>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sz w:val="32"/>
          <w:lang w:val="en-US" w:eastAsia="zh-CN"/>
        </w:rPr>
        <w:t xml:space="preserve">六、</w:t>
      </w:r>
      <w:r>
        <w:rPr>
          <w:rFonts w:ascii="黑体" w:hAnsi="黑体" w:eastAsia="黑体" w:cs="黑体"/>
          <w:b/>
          <w:color w:val="000000"/>
          <w:sz w:val="32"/>
        </w:rPr>
        <w:t xml:space="preserve">投标供应商必须提交的资格证明文件</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（详见</w:t>
      </w:r>
      <w:r>
        <w:rPr>
          <w:rFonts w:hint="eastAsia" w:ascii="黑体" w:hAnsi="黑体" w:eastAsia="黑体" w:cs="黑体"/>
          <w:b/>
          <w:color w:val="000000"/>
          <w:sz w:val="32"/>
          <w:lang w:val="en-US" w:eastAsia="zh-CN"/>
        </w:rPr>
        <w:t xml:space="preserve">招标</w:t>
      </w:r>
      <w:r>
        <w:rPr>
          <w:rFonts w:ascii="黑体" w:hAnsi="黑体" w:eastAsia="黑体" w:cs="黑体"/>
          <w:b/>
          <w:color w:val="000000"/>
          <w:sz w:val="32"/>
        </w:rPr>
        <w:t xml:space="preserve">公告要求）</w:t>
      </w:r>
      <w:r/>
    </w:p>
    <w:p>
      <w:pPr>
        <w:ind w:left="0" w:right="0" w:firstLine="0"/>
        <w:jc w:val="both"/>
        <w:spacing w:before="0" w:after="0" w:line="437"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七、投标供应商认为有必要提供并说明的其它资料</w:t>
      </w:r>
      <w:r/>
    </w:p>
    <w:p>
      <w:pPr>
        <w:ind w:left="0" w:right="0" w:firstLine="0"/>
        <w:jc w:val="center"/>
        <w:spacing w:before="0" w:after="0" w:line="437"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（格式由供应商自定、加盖公章）</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友情提醒</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投标供应商所提供的资格证明材料应真实、有效，采购人保留对投标供应商提供的资格证明材料进行核查的权利。如发现投标供应商提供虚假资格证明材料，监管部门将对其进行严肃处理。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37" w:lineRule="atLeast"/>
        <w:pBdr>
          <w:top w:val="none" w:color="000000" w:sz="0" w:space="0"/>
          <w:left w:val="none" w:color="000000" w:sz="0" w:space="0"/>
          <w:bottom w:val="none" w:color="000000" w:sz="0" w:space="0"/>
          <w:right w:val="none" w:color="000000" w:sz="0" w:space="0"/>
        </w:pBdr>
      </w:pPr>
      <w:r>
        <w:br w:type="page" w:clear="all"/>
      </w:r>
      <w:r/>
    </w:p>
    <w:p>
      <w:pPr>
        <w:pStyle w:val="839"/>
        <w:spacing w:line="400" w:lineRule="exact"/>
        <w:shd w:val="clear" w:color="auto" w:fill="ffffff"/>
        <w:rPr>
          <w:rFonts w:hAnsi="宋体" w:cs="宋体"/>
          <w:color w:val="000000"/>
          <w:sz w:val="24"/>
          <w:szCs w:val="24"/>
        </w:rPr>
      </w:pPr>
      <w:r>
        <w:rPr>
          <w:rFonts w:hint="eastAsia" w:hAnsi="宋体" w:cs="宋体"/>
          <w:color w:val="000000"/>
          <w:sz w:val="28"/>
          <w:szCs w:val="28"/>
        </w:rPr>
        <w:t xml:space="preserve">示范格式一    </w:t>
      </w:r>
      <w:r>
        <w:rPr>
          <w:rFonts w:hint="eastAsia" w:hAnsi="宋体" w:cs="宋体"/>
          <w:color w:val="000000"/>
          <w:sz w:val="24"/>
          <w:szCs w:val="24"/>
        </w:rPr>
        <w:t xml:space="preserve">             </w:t>
      </w:r>
      <w:r/>
    </w:p>
    <w:p>
      <w:pPr>
        <w:jc w:val="center"/>
        <w:keepLines/>
        <w:keepNext/>
        <w:spacing w:line="400" w:lineRule="exact"/>
        <w:shd w:val="clear" w:color="auto" w:fill="ffffff"/>
        <w:tabs>
          <w:tab w:val="left" w:pos="720" w:leader="none"/>
        </w:tabs>
        <w:rPr>
          <w:rFonts w:hAnsi="宋体" w:cs="宋体"/>
          <w:b/>
          <w:bCs/>
          <w:color w:val="000000"/>
          <w:sz w:val="24"/>
          <w:lang w:val="zh-CN"/>
        </w:rPr>
      </w:pPr>
      <w:r>
        <w:rPr>
          <w:rFonts w:hint="eastAsia" w:hAnsi="宋体" w:cs="宋体"/>
          <w:b/>
          <w:bCs/>
          <w:color w:val="000000"/>
          <w:sz w:val="24"/>
          <w:lang w:val="zh-CN"/>
        </w:rPr>
        <w:t xml:space="preserve">法定代表人资格证明</w:t>
      </w:r>
      <w:r/>
    </w:p>
    <w:p>
      <w:pPr>
        <w:ind w:firstLine="480"/>
        <w:spacing w:line="300" w:lineRule="auto"/>
        <w:rPr>
          <w:rFonts w:ascii="宋体" w:hAnsi="宋体" w:cs="宋体"/>
          <w:color w:val="000000"/>
          <w:sz w:val="24"/>
          <w:lang w:val="zh-CN"/>
        </w:rPr>
      </w:pPr>
      <w:r>
        <w:rPr>
          <w:rFonts w:hint="eastAsia" w:ascii="宋体" w:hAnsi="宋体" w:cs="宋体"/>
          <w:color w:val="000000"/>
          <w:sz w:val="24"/>
          <w:lang w:val="zh-CN"/>
        </w:rPr>
        <w:t xml:space="preserve">单位名称：</w:t>
      </w:r>
      <w:r/>
    </w:p>
    <w:p>
      <w:pPr>
        <w:ind w:firstLine="480"/>
        <w:spacing w:line="300" w:lineRule="auto"/>
        <w:rPr>
          <w:rFonts w:ascii="宋体" w:hAnsi="宋体" w:cs="宋体"/>
          <w:color w:val="000000"/>
          <w:sz w:val="24"/>
          <w:lang w:val="zh-CN"/>
        </w:rPr>
      </w:pPr>
      <w:r>
        <w:rPr>
          <w:rFonts w:hint="eastAsia" w:ascii="宋体" w:hAnsi="宋体" w:cs="宋体"/>
          <w:color w:val="000000"/>
          <w:sz w:val="24"/>
          <w:lang w:val="zh-CN"/>
        </w:rPr>
        <w:t xml:space="preserve">单位性质：</w:t>
      </w:r>
      <w:r/>
    </w:p>
    <w:p>
      <w:pPr>
        <w:ind w:firstLine="480"/>
        <w:spacing w:line="300" w:lineRule="auto"/>
        <w:rPr>
          <w:rFonts w:ascii="宋体" w:hAnsi="宋体" w:cs="宋体"/>
          <w:color w:val="000000"/>
          <w:sz w:val="24"/>
          <w:lang w:val="zh-CN"/>
        </w:rPr>
      </w:pPr>
      <w:r>
        <w:rPr>
          <w:rFonts w:hint="eastAsia" w:ascii="宋体" w:hAnsi="宋体" w:cs="宋体"/>
          <w:color w:val="000000"/>
          <w:sz w:val="24"/>
          <w:lang w:val="zh-CN"/>
        </w:rPr>
        <w:t xml:space="preserve">地址：</w:t>
      </w:r>
      <w:r/>
    </w:p>
    <w:p>
      <w:pPr>
        <w:ind w:firstLine="480"/>
        <w:spacing w:line="300" w:lineRule="auto"/>
        <w:rPr>
          <w:rFonts w:ascii="宋体" w:hAnsi="宋体" w:cs="宋体"/>
          <w:color w:val="000000"/>
          <w:sz w:val="24"/>
          <w:lang w:val="zh-CN"/>
        </w:rPr>
      </w:pPr>
      <w:r>
        <w:rPr>
          <w:rFonts w:hint="eastAsia" w:ascii="宋体" w:hAnsi="宋体" w:cs="宋体"/>
          <w:color w:val="000000"/>
          <w:sz w:val="24"/>
          <w:lang w:val="zh-CN"/>
        </w:rPr>
        <w:t xml:space="preserve">成立时间：        年    月    日</w:t>
      </w:r>
      <w:r/>
    </w:p>
    <w:p>
      <w:pPr>
        <w:ind w:firstLine="480"/>
        <w:spacing w:line="300" w:lineRule="auto"/>
        <w:rPr>
          <w:rFonts w:ascii="宋体" w:hAnsi="宋体" w:cs="宋体"/>
          <w:color w:val="000000"/>
          <w:sz w:val="24"/>
          <w:lang w:val="zh-CN"/>
        </w:rPr>
      </w:pPr>
      <w:r>
        <w:rPr>
          <w:rFonts w:hint="eastAsia" w:ascii="宋体" w:hAnsi="宋体" w:cs="宋体"/>
          <w:color w:val="000000"/>
          <w:sz w:val="24"/>
          <w:lang w:val="zh-CN"/>
        </w:rPr>
        <w:t xml:space="preserve">经营期限：</w:t>
      </w:r>
      <w:r/>
    </w:p>
    <w:p>
      <w:pPr>
        <w:ind w:firstLine="480"/>
        <w:spacing w:line="300" w:lineRule="auto"/>
        <w:rPr>
          <w:rFonts w:ascii="宋体" w:hAnsi="宋体" w:cs="宋体"/>
          <w:color w:val="000000"/>
          <w:sz w:val="24"/>
          <w:lang w:val="zh-CN"/>
        </w:rPr>
      </w:pPr>
      <w:r>
        <w:rPr>
          <w:rFonts w:hint="eastAsia" w:ascii="宋体" w:hAnsi="宋体" w:cs="宋体"/>
          <w:color w:val="000000"/>
          <w:sz w:val="24"/>
          <w:lang w:val="zh-CN"/>
        </w:rPr>
        <w:t xml:space="preserve">姓名：             性别：          年龄：          职务：</w:t>
      </w:r>
      <w:r/>
    </w:p>
    <w:p>
      <w:pPr>
        <w:ind w:firstLine="480"/>
        <w:spacing w:line="440" w:lineRule="exact"/>
        <w:rPr>
          <w:rFonts w:ascii="宋体" w:hAnsi="宋体" w:cs="宋体"/>
          <w:color w:val="000000"/>
          <w:sz w:val="24"/>
        </w:rPr>
      </w:pPr>
      <w:r>
        <w:rPr>
          <w:rFonts w:hint="eastAsia" w:ascii="宋体" w:hAnsi="宋体" w:cs="宋体"/>
          <w:color w:val="000000"/>
          <w:sz w:val="24"/>
          <w:lang w:val="zh-CN"/>
        </w:rPr>
        <w:t xml:space="preserve">系</w:t>
      </w:r>
      <w:r>
        <w:rPr>
          <w:rFonts w:hint="eastAsia" w:ascii="宋体" w:hAnsi="宋体" w:cs="宋体"/>
          <w:color w:val="000000"/>
          <w:sz w:val="24"/>
          <w:u w:val="single"/>
          <w:lang w:val="zh-CN"/>
        </w:rPr>
        <w:t xml:space="preserve"> （供应商单位名称）</w:t>
      </w:r>
      <w:r>
        <w:rPr>
          <w:rFonts w:hint="eastAsia" w:ascii="宋体" w:hAnsi="宋体" w:cs="宋体"/>
          <w:color w:val="000000"/>
          <w:sz w:val="24"/>
          <w:lang w:val="zh-CN"/>
        </w:rPr>
        <w:t xml:space="preserve">的法定代表人。</w:t>
      </w:r>
      <w:r>
        <w:rPr>
          <w:rFonts w:hint="eastAsia" w:ascii="宋体" w:hAnsi="宋体" w:cs="宋体"/>
          <w:color w:val="000000"/>
          <w:sz w:val="24"/>
        </w:rPr>
        <w:t xml:space="preserve">为参与项目，签署上述项目的投标文件、进行招标、签署合同和处理与之有关的一切事务。</w:t>
      </w:r>
      <w:r/>
    </w:p>
    <w:p>
      <w:pPr>
        <w:ind w:firstLine="480"/>
        <w:spacing w:line="300" w:lineRule="auto"/>
        <w:rPr>
          <w:rFonts w:ascii="宋体" w:hAnsi="宋体" w:cs="宋体"/>
          <w:color w:val="000000"/>
          <w:sz w:val="24"/>
          <w:lang w:val="zh-CN"/>
        </w:rPr>
      </w:pPr>
      <w:r>
        <w:rPr>
          <w:rFonts w:hint="eastAsia" w:ascii="宋体" w:hAnsi="宋体" w:cs="宋体"/>
          <w:color w:val="000000"/>
          <w:sz w:val="24"/>
          <w:lang w:val="zh-CN"/>
        </w:rPr>
        <w:t xml:space="preserve">特此证明。</w:t>
      </w:r>
      <w:r/>
    </w:p>
    <w:p>
      <w:pPr>
        <w:ind w:firstLine="480"/>
        <w:spacing w:line="440" w:lineRule="exact"/>
        <w:rPr>
          <w:rFonts w:ascii="宋体" w:hAnsi="宋体" w:cs="宋体"/>
          <w:color w:val="000000"/>
          <w:sz w:val="24"/>
        </w:rPr>
      </w:pPr>
      <w:r>
        <w:rPr>
          <w:rFonts w:ascii="宋体" w:hAnsi="宋体" w:cs="宋体"/>
          <w:color w:val="000000"/>
          <w:sz w:val="24"/>
        </w:rPr>
      </w:r>
      <w:r/>
    </w:p>
    <w:p>
      <w:pPr>
        <w:ind w:firstLine="480"/>
        <w:jc w:val="center"/>
        <w:spacing w:line="300" w:lineRule="auto"/>
        <w:rPr>
          <w:rFonts w:ascii="宋体" w:hAnsi="宋体" w:cs="宋体"/>
          <w:color w:val="000000"/>
          <w:sz w:val="24"/>
          <w:lang w:val="zh-CN"/>
        </w:rPr>
      </w:pPr>
      <w:r>
        <w:rPr>
          <w:rFonts w:hint="eastAsia" w:ascii="宋体" w:hAnsi="宋体" w:cs="宋体"/>
          <w:color w:val="000000"/>
          <w:sz w:val="24"/>
          <w:lang w:val="zh-CN"/>
        </w:rPr>
        <w:t xml:space="preserve">                         供应商：             (盖章)</w:t>
      </w:r>
      <w:r/>
    </w:p>
    <w:p>
      <w:pPr>
        <w:ind w:firstLine="480"/>
        <w:jc w:val="center"/>
        <w:spacing w:line="300" w:lineRule="auto"/>
        <w:rPr>
          <w:rFonts w:ascii="宋体" w:hAnsi="宋体" w:cs="宋体"/>
          <w:color w:val="000000"/>
          <w:sz w:val="24"/>
          <w:lang w:val="zh-CN"/>
        </w:rPr>
      </w:pPr>
      <w:r>
        <w:rPr>
          <w:rFonts w:hint="eastAsia" w:ascii="宋体" w:hAnsi="宋体" w:cs="宋体"/>
          <w:color w:val="000000"/>
          <w:sz w:val="24"/>
          <w:lang w:val="zh-CN"/>
        </w:rPr>
        <w:t xml:space="preserve">                       日期：年 月</w:t>
      </w:r>
      <w:r/>
    </w:p>
    <w:p>
      <w:pPr>
        <w:pStyle w:val="831"/>
        <w:ind w:firstLine="643"/>
        <w:rPr>
          <w:rFonts w:ascii="宋体" w:hAnsi="宋体"/>
          <w:b/>
          <w:color w:val="000000"/>
          <w:sz w:val="24"/>
          <w:szCs w:val="24"/>
        </w:rPr>
        <w:sectPr>
          <w:footnotePr/>
          <w:endnotePr/>
          <w:type w:val="nextPage"/>
          <w:pgSz w:w="11906" w:h="16838" w:orient="portrait"/>
          <w:pgMar w:top="1440" w:right="1474" w:bottom="1440" w:left="1474" w:header="851" w:footer="992" w:gutter="0"/>
          <w:cols w:num="1" w:sep="0" w:space="1701" w:equalWidth="1"/>
          <w:docGrid w:linePitch="360"/>
        </w:sectPr>
      </w:pPr>
      <w:r>
        <w:rPr>
          <w:rFonts w:ascii="宋体" w:hAnsi="宋体"/>
          <w:b/>
          <w:color w:val="000000"/>
          <w:sz w:val="24"/>
          <w:szCs w:val="24"/>
        </w:rPr>
      </w:r>
      <w:r/>
    </w:p>
    <w:p>
      <w:pPr>
        <w:pStyle w:val="831"/>
        <w:ind w:firstLine="643"/>
        <w:rPr>
          <w:rFonts w:ascii="宋体" w:hAnsi="宋体"/>
          <w:b/>
          <w:color w:val="000000"/>
          <w:sz w:val="24"/>
          <w:szCs w:val="24"/>
        </w:rPr>
      </w:pPr>
      <w:r>
        <w:rPr>
          <w:rFonts w:ascii="宋体" w:hAnsi="宋体"/>
          <w:b/>
          <w:color w:val="000000"/>
          <w:sz w:val="24"/>
          <w:szCs w:val="24"/>
        </w:rPr>
      </w:r>
      <w:r/>
    </w:p>
    <w:p>
      <w:pPr>
        <w:rPr>
          <w:color w:val="000000"/>
          <w:sz w:val="24"/>
        </w:rPr>
      </w:pPr>
      <w:r>
        <w:rPr>
          <w:color w:val="000000"/>
          <w:sz w:val="24"/>
        </w:rPr>
      </w:r>
      <w:r/>
    </w:p>
    <w:p>
      <w:pPr>
        <w:pStyle w:val="839"/>
        <w:spacing w:line="400" w:lineRule="exact"/>
        <w:shd w:val="clear" w:color="auto" w:fill="ffffff"/>
        <w:rPr>
          <w:rFonts w:hint="eastAsia" w:hAnsi="宋体" w:cs="宋体"/>
          <w:color w:val="000000"/>
          <w:sz w:val="28"/>
          <w:szCs w:val="28"/>
          <w:lang w:val="zh-CN"/>
        </w:rPr>
      </w:pPr>
      <w:r>
        <w:rPr>
          <w:rFonts w:hint="eastAsia" w:hAnsi="宋体" w:cs="宋体"/>
          <w:color w:val="000000"/>
          <w:sz w:val="28"/>
          <w:szCs w:val="28"/>
        </w:rPr>
        <w:t xml:space="preserve">示范格式二</w:t>
      </w:r>
      <w:r/>
    </w:p>
    <w:p>
      <w:pPr>
        <w:ind w:firstLine="2771"/>
        <w:spacing w:line="440" w:lineRule="exact"/>
        <w:rPr>
          <w:rFonts w:ascii="宋体" w:hAnsi="宋体" w:cs="宋体"/>
          <w:b/>
          <w:bCs/>
          <w:color w:val="000000"/>
          <w:sz w:val="24"/>
        </w:rPr>
      </w:pPr>
      <w:r>
        <w:rPr>
          <w:rFonts w:hint="eastAsia" w:ascii="宋体" w:hAnsi="宋体" w:cs="宋体"/>
          <w:b/>
          <w:bCs/>
          <w:color w:val="000000"/>
          <w:sz w:val="24"/>
        </w:rPr>
        <w:t xml:space="preserve">授权委托书</w:t>
      </w:r>
      <w:r/>
    </w:p>
    <w:p>
      <w:pPr>
        <w:ind w:firstLine="482"/>
        <w:spacing w:line="440" w:lineRule="exact"/>
        <w:rPr>
          <w:rFonts w:ascii="宋体" w:hAnsi="宋体" w:cs="宋体"/>
          <w:b/>
          <w:bCs/>
          <w:color w:val="000000"/>
          <w:sz w:val="24"/>
        </w:rPr>
      </w:pPr>
      <w:r>
        <w:rPr>
          <w:rFonts w:hint="eastAsia" w:ascii="宋体" w:hAnsi="宋体" w:cs="宋体"/>
          <w:b/>
          <w:bCs/>
          <w:color w:val="000000"/>
          <w:sz w:val="24"/>
        </w:rPr>
        <w:t xml:space="preserve">致</w:t>
      </w:r>
      <w:r>
        <w:rPr>
          <w:rFonts w:hint="eastAsia" w:ascii="宋体" w:hAnsi="宋体" w:cs="宋体"/>
          <w:b/>
          <w:bCs/>
          <w:color w:val="000000"/>
          <w:sz w:val="24"/>
          <w:u w:val="single"/>
        </w:rPr>
        <w:t xml:space="preserve">        （采购单位）                    </w:t>
      </w:r>
      <w:r>
        <w:rPr>
          <w:rFonts w:hint="eastAsia" w:ascii="宋体" w:hAnsi="宋体" w:cs="宋体"/>
          <w:b/>
          <w:bCs/>
          <w:color w:val="000000"/>
          <w:sz w:val="24"/>
        </w:rPr>
        <w:t xml:space="preserve">：</w:t>
      </w:r>
      <w:r/>
    </w:p>
    <w:p>
      <w:pPr>
        <w:ind w:firstLine="480"/>
        <w:spacing w:line="440" w:lineRule="exact"/>
        <w:rPr>
          <w:rFonts w:ascii="宋体" w:hAnsi="宋体" w:cs="宋体"/>
          <w:color w:val="000000"/>
          <w:sz w:val="24"/>
        </w:rPr>
      </w:pPr>
      <w:r>
        <w:rPr>
          <w:rFonts w:hint="eastAsia" w:ascii="宋体" w:hAnsi="宋体" w:cs="宋体"/>
          <w:color w:val="000000"/>
          <w:sz w:val="24"/>
        </w:rPr>
        <w:t xml:space="preserve">本授权书宣告：</w:t>
      </w:r>
      <w:r/>
    </w:p>
    <w:p>
      <w:pPr>
        <w:ind w:firstLine="480"/>
        <w:spacing w:line="440" w:lineRule="exact"/>
        <w:rPr>
          <w:rFonts w:ascii="宋体" w:hAnsi="宋体" w:cs="宋体"/>
          <w:color w:val="000000"/>
          <w:sz w:val="24"/>
          <w:u w:val="single"/>
        </w:rPr>
      </w:pPr>
      <w:r>
        <w:rPr>
          <w:rFonts w:hint="eastAsia" w:ascii="宋体" w:hAnsi="宋体" w:cs="宋体"/>
          <w:color w:val="000000"/>
          <w:sz w:val="24"/>
        </w:rPr>
        <w:t xml:space="preserve">委托方：</w:t>
      </w:r>
      <w:r/>
    </w:p>
    <w:p>
      <w:pPr>
        <w:ind w:firstLine="480"/>
        <w:spacing w:line="440" w:lineRule="exact"/>
        <w:rPr>
          <w:rFonts w:ascii="宋体" w:hAnsi="宋体" w:cs="宋体"/>
          <w:color w:val="000000"/>
          <w:sz w:val="24"/>
        </w:rPr>
      </w:pPr>
      <w:r>
        <w:rPr>
          <w:rFonts w:hint="eastAsia" w:ascii="宋体" w:hAnsi="宋体" w:cs="宋体"/>
          <w:color w:val="000000"/>
          <w:sz w:val="24"/>
        </w:rPr>
        <w:t xml:space="preserve">地  址： 法定代表人：</w:t>
      </w:r>
      <w:r/>
    </w:p>
    <w:p>
      <w:pPr>
        <w:ind w:firstLine="480"/>
        <w:spacing w:line="440" w:lineRule="exact"/>
        <w:rPr>
          <w:rFonts w:ascii="宋体" w:hAnsi="宋体" w:cs="宋体"/>
          <w:color w:val="000000"/>
          <w:sz w:val="24"/>
        </w:rPr>
      </w:pPr>
      <w:r>
        <w:rPr>
          <w:rFonts w:hint="eastAsia" w:ascii="宋体" w:hAnsi="宋体" w:cs="宋体"/>
          <w:color w:val="000000"/>
          <w:sz w:val="24"/>
        </w:rPr>
        <w:t xml:space="preserve">受托人：姓名 性别： 出生日期：年月日</w:t>
      </w:r>
      <w:r/>
    </w:p>
    <w:p>
      <w:pPr>
        <w:ind w:firstLine="480"/>
        <w:spacing w:line="440" w:lineRule="exact"/>
        <w:rPr>
          <w:rFonts w:ascii="宋体" w:hAnsi="宋体" w:cs="宋体"/>
          <w:color w:val="000000"/>
          <w:sz w:val="24"/>
        </w:rPr>
      </w:pPr>
      <w:r>
        <w:rPr>
          <w:rFonts w:hint="eastAsia" w:ascii="宋体" w:hAnsi="宋体" w:cs="宋体"/>
          <w:color w:val="000000"/>
          <w:sz w:val="24"/>
        </w:rPr>
        <w:t xml:space="preserve">所在单位：职务：</w:t>
      </w:r>
      <w:r/>
    </w:p>
    <w:p>
      <w:pPr>
        <w:ind w:firstLine="480"/>
        <w:spacing w:line="440" w:lineRule="exact"/>
        <w:rPr>
          <w:rFonts w:ascii="宋体" w:hAnsi="宋体" w:cs="宋体"/>
          <w:color w:val="000000"/>
          <w:sz w:val="24"/>
        </w:rPr>
      </w:pPr>
      <w:r>
        <w:rPr>
          <w:rFonts w:hint="eastAsia" w:ascii="宋体" w:hAnsi="宋体" w:cs="宋体"/>
          <w:color w:val="000000"/>
          <w:sz w:val="24"/>
        </w:rPr>
        <w:t xml:space="preserve">身 份 证：联系方式：</w:t>
      </w:r>
      <w:r/>
    </w:p>
    <w:p>
      <w:pPr>
        <w:ind w:firstLine="480"/>
        <w:spacing w:line="440" w:lineRule="exact"/>
        <w:rPr>
          <w:rFonts w:ascii="宋体" w:hAnsi="宋体" w:cs="宋体"/>
          <w:color w:val="000000"/>
          <w:sz w:val="24"/>
        </w:rPr>
      </w:pPr>
      <w:r>
        <w:rPr>
          <w:rFonts w:hint="eastAsia" w:ascii="宋体" w:hAnsi="宋体" w:cs="宋体"/>
          <w:color w:val="000000"/>
          <w:sz w:val="24"/>
        </w:rPr>
        <w:t xml:space="preserve">兹委托受托人代表我单位参加</w:t>
      </w:r>
      <w:r>
        <w:rPr>
          <w:rFonts w:hint="eastAsia" w:ascii="宋体" w:hAnsi="宋体" w:cs="宋体"/>
          <w:color w:val="000000"/>
          <w:sz w:val="24"/>
          <w:u w:val="single"/>
        </w:rPr>
        <w:t xml:space="preserve">         （项目名称）</w:t>
      </w:r>
      <w:r>
        <w:rPr>
          <w:rFonts w:hint="eastAsia" w:ascii="宋体" w:hAnsi="宋体" w:cs="宋体"/>
          <w:color w:val="000000"/>
          <w:sz w:val="24"/>
        </w:rPr>
        <w:t xml:space="preserve">的政府采购活动，受托人有权在该招标活动中，以我单位的名义签署投标函和招标文件，与</w:t>
      </w:r>
      <w:r>
        <w:rPr>
          <w:rFonts w:hint="eastAsia" w:ascii="宋体" w:hAnsi="宋体" w:cs="宋体"/>
          <w:color w:val="000000"/>
          <w:sz w:val="24"/>
          <w:lang w:val="en-US" w:eastAsia="zh-CN"/>
        </w:rPr>
        <w:t xml:space="preserve">采购人</w:t>
      </w:r>
      <w:r>
        <w:rPr>
          <w:rFonts w:hint="eastAsia" w:ascii="宋体" w:hAnsi="宋体" w:cs="宋体"/>
          <w:color w:val="000000"/>
          <w:sz w:val="24"/>
        </w:rPr>
        <w:t xml:space="preserve">协商、澄清、解释，签订合同书并执行一切与此有关的事项。</w:t>
      </w:r>
      <w:r/>
    </w:p>
    <w:p>
      <w:pPr>
        <w:ind w:firstLine="480"/>
        <w:spacing w:line="440" w:lineRule="exact"/>
        <w:rPr>
          <w:rFonts w:ascii="宋体" w:hAnsi="宋体" w:cs="宋体"/>
          <w:color w:val="000000"/>
          <w:sz w:val="24"/>
        </w:rPr>
      </w:pPr>
      <w:r>
        <w:rPr>
          <w:rFonts w:hint="eastAsia" w:ascii="宋体" w:hAnsi="宋体" w:cs="宋体"/>
          <w:color w:val="000000"/>
          <w:sz w:val="24"/>
        </w:rPr>
        <w:t xml:space="preserve">受托人在办理上述事宜过程中以其自己的名义所签署的所有文件我方均予以承认。受托人无转委托权。</w:t>
      </w:r>
      <w:r/>
    </w:p>
    <w:p>
      <w:pPr>
        <w:ind w:firstLine="480"/>
        <w:spacing w:line="440" w:lineRule="exact"/>
        <w:rPr>
          <w:rFonts w:ascii="宋体" w:hAnsi="宋体" w:cs="宋体"/>
          <w:color w:val="000000"/>
          <w:sz w:val="24"/>
        </w:rPr>
      </w:pPr>
      <w:r>
        <w:rPr>
          <w:rFonts w:hint="eastAsia" w:ascii="宋体" w:hAnsi="宋体" w:cs="宋体"/>
          <w:color w:val="000000"/>
          <w:sz w:val="24"/>
        </w:rPr>
        <w:t xml:space="preserve">委托期限：至上述事宜处理完毕止。</w:t>
      </w:r>
      <w:r/>
    </w:p>
    <w:p>
      <w:pPr>
        <w:ind w:firstLine="480"/>
        <w:spacing w:line="360" w:lineRule="auto"/>
        <w:rPr>
          <w:rFonts w:ascii="宋体" w:hAnsi="宋体" w:cs="宋体"/>
          <w:color w:val="000000"/>
          <w:sz w:val="24"/>
        </w:rPr>
      </w:pPr>
      <w:r>
        <w:rPr>
          <w:rFonts w:ascii="宋体" w:hAnsi="宋体" w:cs="宋体"/>
          <w:color w:val="000000"/>
          <w:sz w:val="24"/>
        </w:rPr>
      </w:r>
      <w:r/>
    </w:p>
    <w:p>
      <w:pPr>
        <w:ind w:firstLine="480"/>
        <w:spacing w:line="360" w:lineRule="auto"/>
        <w:rPr>
          <w:rFonts w:ascii="宋体" w:hAnsi="宋体" w:cs="宋体"/>
          <w:color w:val="000000"/>
          <w:sz w:val="24"/>
          <w:u w:val="single"/>
        </w:rPr>
      </w:pPr>
      <w:r>
        <w:rPr>
          <w:rFonts w:hint="eastAsia" w:ascii="宋体" w:hAnsi="宋体" w:cs="宋体"/>
          <w:color w:val="000000"/>
          <w:sz w:val="24"/>
        </w:rPr>
        <w:t xml:space="preserve">委托单位</w:t>
      </w:r>
      <w:r>
        <w:rPr>
          <w:rFonts w:hint="eastAsia" w:ascii="宋体" w:hAnsi="宋体" w:cs="宋体"/>
          <w:color w:val="000000"/>
          <w:sz w:val="24"/>
          <w:u w:val="single"/>
        </w:rPr>
        <w:t xml:space="preserve">       （公章）    </w:t>
      </w:r>
      <w:r/>
    </w:p>
    <w:p>
      <w:pPr>
        <w:ind w:firstLine="480"/>
        <w:spacing w:line="360" w:lineRule="auto"/>
        <w:rPr>
          <w:rFonts w:ascii="宋体" w:hAnsi="宋体" w:cs="宋体"/>
          <w:color w:val="000000"/>
          <w:sz w:val="24"/>
        </w:rPr>
      </w:pPr>
      <w:r>
        <w:rPr>
          <w:rFonts w:hint="eastAsia" w:ascii="宋体" w:hAnsi="宋体" w:cs="宋体"/>
          <w:color w:val="000000"/>
          <w:sz w:val="24"/>
          <w:u w:val="single"/>
        </w:rPr>
        <w:t xml:space="preserve">二0   </w:t>
      </w:r>
      <w:r>
        <w:rPr>
          <w:rFonts w:hint="eastAsia" w:ascii="宋体" w:hAnsi="宋体" w:cs="宋体"/>
          <w:color w:val="000000"/>
          <w:sz w:val="24"/>
        </w:rPr>
        <w:t xml:space="preserve">年月日</w:t>
      </w:r>
      <w:r/>
    </w:p>
    <w:p>
      <w:pPr>
        <w:ind w:firstLine="482"/>
        <w:spacing w:line="440" w:lineRule="exact"/>
        <w:rPr>
          <w:rFonts w:ascii="宋体" w:hAnsi="宋体" w:cs="宋体"/>
          <w:b/>
          <w:bCs/>
          <w:color w:val="000000"/>
          <w:sz w:val="24"/>
        </w:rPr>
      </w:pPr>
      <w:r>
        <w:rPr>
          <w:rFonts w:ascii="宋体" w:hAnsi="宋体" w:cs="宋体"/>
          <w:b/>
          <w:bCs/>
          <w:color w:val="000000"/>
          <w:sz w:val="24"/>
        </w:rPr>
      </w:r>
      <w:r/>
    </w:p>
    <w:p>
      <w:pPr>
        <w:pStyle w:val="840"/>
        <w:rPr>
          <w:rFonts w:hAnsi="宋体" w:cs="宋体"/>
          <w:b/>
          <w:color w:val="000000"/>
          <w:sz w:val="24"/>
          <w:szCs w:val="24"/>
        </w:rPr>
      </w:pPr>
      <w:r>
        <w:rPr>
          <w:rFonts w:hAnsi="宋体" w:cs="宋体"/>
          <w:b/>
          <w:color w:val="000000"/>
          <w:sz w:val="24"/>
          <w:szCs w:val="24"/>
        </w:rPr>
      </w:r>
      <w:r/>
    </w:p>
    <w:p>
      <w:pPr>
        <w:pStyle w:val="840"/>
        <w:rPr>
          <w:rFonts w:hAnsi="宋体" w:cs="宋体"/>
          <w:b/>
          <w:color w:val="000000"/>
          <w:sz w:val="24"/>
          <w:szCs w:val="24"/>
        </w:rPr>
      </w:pPr>
      <w:r>
        <w:rPr>
          <w:rFonts w:hAnsi="宋体" w:cs="宋体"/>
          <w:b/>
          <w:color w:val="000000"/>
          <w:sz w:val="24"/>
          <w:szCs w:val="24"/>
        </w:rPr>
      </w:r>
      <w:r/>
    </w:p>
    <w:p>
      <w:pPr>
        <w:pStyle w:val="840"/>
        <w:rPr>
          <w:rFonts w:hAnsi="宋体" w:cs="宋体"/>
          <w:b/>
          <w:color w:val="000000"/>
          <w:sz w:val="24"/>
          <w:szCs w:val="24"/>
        </w:rPr>
      </w:pPr>
      <w:r>
        <w:rPr>
          <w:rFonts w:hAnsi="宋体" w:cs="宋体"/>
          <w:b/>
          <w:color w:val="000000"/>
          <w:sz w:val="24"/>
          <w:szCs w:val="24"/>
        </w:rPr>
      </w:r>
      <w:r/>
    </w:p>
    <w:p>
      <w:pPr>
        <w:pStyle w:val="840"/>
        <w:rPr>
          <w:rFonts w:hAnsi="宋体" w:cs="宋体"/>
          <w:b/>
          <w:color w:val="000000"/>
          <w:sz w:val="24"/>
          <w:szCs w:val="24"/>
        </w:rPr>
      </w:pPr>
      <w:r>
        <w:rPr>
          <w:rFonts w:hAnsi="宋体" w:cs="宋体"/>
          <w:b/>
          <w:color w:val="000000"/>
          <w:sz w:val="24"/>
          <w:szCs w:val="24"/>
        </w:rPr>
      </w:r>
      <w:r/>
    </w:p>
    <w:p>
      <w:pPr>
        <w:pStyle w:val="840"/>
        <w:rPr>
          <w:rFonts w:hAnsi="宋体" w:cs="宋体"/>
          <w:b/>
          <w:color w:val="000000"/>
          <w:sz w:val="24"/>
          <w:szCs w:val="24"/>
        </w:rPr>
      </w:pPr>
      <w:r>
        <w:rPr>
          <w:rFonts w:hAnsi="宋体" w:cs="宋体"/>
          <w:b/>
          <w:color w:val="000000"/>
          <w:sz w:val="24"/>
          <w:szCs w:val="24"/>
        </w:rPr>
      </w:r>
      <w:r/>
    </w:p>
    <w:p>
      <w:pPr>
        <w:pStyle w:val="840"/>
        <w:rPr>
          <w:rFonts w:hAnsi="宋体" w:cs="宋体"/>
          <w:b/>
          <w:color w:val="000000"/>
          <w:sz w:val="24"/>
          <w:szCs w:val="24"/>
        </w:rPr>
      </w:pPr>
      <w:r>
        <w:rPr>
          <w:rFonts w:hAnsi="宋体" w:cs="宋体"/>
          <w:b/>
          <w:color w:val="000000"/>
          <w:sz w:val="24"/>
          <w:szCs w:val="24"/>
        </w:rPr>
      </w:r>
      <w:r/>
    </w:p>
    <w:p>
      <w:pPr>
        <w:pStyle w:val="840"/>
        <w:rPr>
          <w:rFonts w:hAnsi="宋体" w:cs="宋体"/>
          <w:b/>
          <w:color w:val="000000"/>
          <w:sz w:val="24"/>
          <w:szCs w:val="24"/>
        </w:rPr>
      </w:pPr>
      <w:r>
        <w:rPr>
          <w:rFonts w:hAnsi="宋体" w:cs="宋体"/>
          <w:b/>
          <w:color w:val="000000"/>
          <w:sz w:val="24"/>
          <w:szCs w:val="24"/>
        </w:rPr>
      </w:r>
      <w:r/>
    </w:p>
    <w:p>
      <w:pPr>
        <w:pStyle w:val="840"/>
        <w:rPr>
          <w:rFonts w:hAnsi="宋体" w:cs="宋体"/>
          <w:b/>
          <w:color w:val="000000"/>
          <w:sz w:val="24"/>
          <w:szCs w:val="24"/>
        </w:rPr>
      </w:pPr>
      <w:r>
        <w:rPr>
          <w:rFonts w:hAnsi="宋体" w:cs="宋体"/>
          <w:b/>
          <w:color w:val="000000"/>
          <w:sz w:val="24"/>
          <w:szCs w:val="24"/>
        </w:rPr>
      </w:r>
      <w:r/>
    </w:p>
    <w:p>
      <w:pPr>
        <w:pStyle w:val="840"/>
        <w:rPr>
          <w:rFonts w:hAnsi="宋体" w:cs="宋体"/>
          <w:b/>
          <w:color w:val="000000"/>
          <w:sz w:val="24"/>
          <w:szCs w:val="24"/>
        </w:rPr>
      </w:pPr>
      <w:r>
        <w:rPr>
          <w:rFonts w:hAnsi="宋体" w:cs="宋体"/>
          <w:b/>
          <w:color w:val="000000"/>
          <w:sz w:val="24"/>
          <w:szCs w:val="24"/>
        </w:rPr>
      </w:r>
      <w:r/>
    </w:p>
    <w:p>
      <w:pPr>
        <w:pStyle w:val="840"/>
        <w:rPr>
          <w:rFonts w:hAnsi="宋体" w:cs="宋体"/>
          <w:b/>
          <w:color w:val="000000"/>
          <w:sz w:val="24"/>
          <w:szCs w:val="24"/>
        </w:rPr>
      </w:pPr>
      <w:r>
        <w:rPr>
          <w:rFonts w:hAnsi="宋体" w:cs="宋体"/>
          <w:b/>
          <w:color w:val="000000"/>
          <w:sz w:val="24"/>
          <w:szCs w:val="24"/>
        </w:rPr>
      </w:r>
      <w:r/>
    </w:p>
    <w:p>
      <w:pPr>
        <w:pStyle w:val="840"/>
        <w:rPr>
          <w:rFonts w:hAnsi="宋体" w:cs="宋体"/>
          <w:b/>
          <w:color w:val="000000"/>
          <w:sz w:val="24"/>
          <w:szCs w:val="24"/>
        </w:rPr>
      </w:pPr>
      <w:r>
        <w:rPr>
          <w:rFonts w:hAnsi="宋体" w:cs="宋体"/>
          <w:b/>
          <w:color w:val="000000"/>
          <w:sz w:val="24"/>
          <w:szCs w:val="24"/>
        </w:rPr>
      </w:r>
      <w:r/>
    </w:p>
    <w:p>
      <w:pPr>
        <w:pStyle w:val="840"/>
        <w:rPr>
          <w:rFonts w:hAnsi="宋体" w:cs="宋体"/>
          <w:b/>
          <w:color w:val="000000"/>
          <w:sz w:val="24"/>
          <w:szCs w:val="24"/>
        </w:rPr>
      </w:pPr>
      <w:r>
        <w:rPr>
          <w:rFonts w:hAnsi="宋体" w:cs="宋体"/>
          <w:b/>
          <w:color w:val="000000"/>
          <w:sz w:val="24"/>
          <w:szCs w:val="24"/>
        </w:rPr>
      </w:r>
      <w:r/>
    </w:p>
    <w:p>
      <w:pPr>
        <w:pStyle w:val="840"/>
        <w:rPr>
          <w:rFonts w:hAnsi="宋体" w:cs="宋体"/>
          <w:b/>
          <w:color w:val="000000"/>
          <w:sz w:val="24"/>
          <w:szCs w:val="24"/>
        </w:rPr>
      </w:pPr>
      <w:r>
        <w:rPr>
          <w:rFonts w:hAnsi="宋体" w:cs="宋体"/>
          <w:b/>
          <w:color w:val="000000"/>
          <w:sz w:val="24"/>
          <w:szCs w:val="24"/>
        </w:rPr>
      </w:r>
      <w:r/>
    </w:p>
    <w:p>
      <w:pPr>
        <w:pStyle w:val="840"/>
        <w:rPr>
          <w:rFonts w:hAnsi="宋体" w:cs="宋体"/>
          <w:b/>
          <w:color w:val="000000"/>
          <w:sz w:val="24"/>
          <w:szCs w:val="24"/>
        </w:rPr>
      </w:pPr>
      <w:r>
        <w:rPr>
          <w:rFonts w:hAnsi="宋体" w:cs="宋体"/>
          <w:b/>
          <w:color w:val="000000"/>
          <w:sz w:val="24"/>
          <w:szCs w:val="24"/>
        </w:rPr>
      </w:r>
      <w:r/>
    </w:p>
    <w:p>
      <w:pPr>
        <w:pStyle w:val="840"/>
        <w:rPr>
          <w:rFonts w:hAnsi="宋体" w:cs="宋体"/>
          <w:b/>
          <w:color w:val="000000"/>
          <w:sz w:val="24"/>
          <w:szCs w:val="24"/>
        </w:rPr>
      </w:pPr>
      <w:r>
        <w:rPr>
          <w:rFonts w:hAnsi="宋体" w:cs="宋体"/>
          <w:b/>
          <w:color w:val="000000"/>
          <w:sz w:val="24"/>
          <w:szCs w:val="24"/>
        </w:rPr>
      </w:r>
      <w:r/>
    </w:p>
    <w:p>
      <w:pPr>
        <w:pStyle w:val="839"/>
        <w:spacing w:line="400" w:lineRule="exact"/>
        <w:shd w:val="clear" w:color="auto" w:fill="ffffff"/>
        <w:rPr>
          <w:rFonts w:hint="eastAsia" w:hAnsi="宋体" w:cs="宋体"/>
          <w:color w:val="000000"/>
          <w:sz w:val="28"/>
          <w:szCs w:val="28"/>
        </w:rPr>
      </w:pPr>
      <w:r>
        <w:rPr>
          <w:rFonts w:hint="eastAsia" w:hAnsi="宋体" w:cs="宋体"/>
          <w:color w:val="000000"/>
          <w:sz w:val="28"/>
          <w:szCs w:val="28"/>
        </w:rPr>
        <w:t xml:space="preserve">示范格式三</w:t>
      </w:r>
      <w:r/>
    </w:p>
    <w:p>
      <w:pPr>
        <w:jc w:val="center"/>
        <w:spacing w:line="480" w:lineRule="auto"/>
        <w:rPr>
          <w:rFonts w:ascii="宋体" w:hAnsi="宋体" w:cs="宋体"/>
          <w:b/>
          <w:bCs/>
          <w:color w:val="000000"/>
          <w:sz w:val="24"/>
          <w:lang w:val="zh-CN"/>
        </w:rPr>
      </w:pPr>
      <w:r>
        <w:rPr>
          <w:rFonts w:hint="eastAsia" w:ascii="宋体" w:hAnsi="宋体" w:cs="宋体"/>
          <w:b/>
          <w:bCs/>
          <w:color w:val="000000"/>
          <w:sz w:val="24"/>
          <w:lang w:val="zh-CN"/>
        </w:rPr>
        <w:t xml:space="preserve">承   诺  书</w:t>
      </w:r>
      <w:r/>
    </w:p>
    <w:p>
      <w:pPr>
        <w:ind w:firstLine="120"/>
        <w:jc w:val="left"/>
        <w:spacing w:line="520" w:lineRule="exact"/>
        <w:rPr>
          <w:rFonts w:ascii="宋体" w:hAnsi="宋体" w:cs="宋体"/>
          <w:color w:val="000000"/>
          <w:sz w:val="24"/>
        </w:rPr>
      </w:pPr>
      <w:r>
        <w:rPr>
          <w:rFonts w:hint="eastAsia" w:ascii="宋体" w:hAnsi="宋体" w:cs="宋体"/>
          <w:color w:val="000000"/>
          <w:sz w:val="24"/>
          <w:u w:val="single"/>
        </w:rPr>
        <w:t xml:space="preserve">  （采购单位）          </w:t>
      </w:r>
      <w:r>
        <w:rPr>
          <w:rFonts w:hint="eastAsia" w:ascii="宋体" w:hAnsi="宋体" w:cs="宋体"/>
          <w:color w:val="000000"/>
          <w:sz w:val="24"/>
        </w:rPr>
        <w:t xml:space="preserve">：</w:t>
      </w:r>
      <w:r/>
    </w:p>
    <w:p>
      <w:pPr>
        <w:spacing w:line="520" w:lineRule="exact"/>
        <w:rPr>
          <w:rFonts w:ascii="宋体" w:hAnsi="宋体" w:cs="宋体"/>
          <w:color w:val="000000"/>
          <w:sz w:val="24"/>
        </w:rPr>
      </w:pPr>
      <w:r>
        <w:rPr>
          <w:rFonts w:hint="eastAsia" w:ascii="宋体" w:hAnsi="宋体" w:cs="宋体"/>
          <w:color w:val="000000"/>
          <w:sz w:val="24"/>
        </w:rPr>
        <w:t xml:space="preserve">    我方在项目名称：                      （项目编号：       ）的招标过程中，做如下承诺：</w:t>
      </w:r>
      <w:r/>
    </w:p>
    <w:p>
      <w:pPr>
        <w:ind w:firstLine="480"/>
        <w:spacing w:line="520" w:lineRule="exact"/>
        <w:rPr>
          <w:rFonts w:ascii="宋体" w:hAnsi="宋体" w:cs="宋体"/>
          <w:color w:val="000000"/>
          <w:sz w:val="24"/>
        </w:rPr>
      </w:pPr>
      <w:r>
        <w:rPr>
          <w:rFonts w:hint="eastAsia" w:ascii="宋体" w:hAnsi="宋体" w:cs="宋体"/>
          <w:color w:val="000000"/>
          <w:sz w:val="24"/>
        </w:rPr>
        <w:t xml:space="preserve">一、我方完全具备履行合同所必须的设备和专业技术能力；</w:t>
      </w:r>
      <w:r/>
    </w:p>
    <w:p>
      <w:pPr>
        <w:ind w:firstLine="480"/>
        <w:spacing w:line="520" w:lineRule="exact"/>
        <w:rPr>
          <w:rFonts w:ascii="宋体" w:hAnsi="宋体" w:cs="宋体"/>
          <w:color w:val="000000"/>
          <w:sz w:val="24"/>
        </w:rPr>
      </w:pPr>
      <w:r>
        <w:rPr>
          <w:rFonts w:hint="eastAsia" w:ascii="宋体" w:hAnsi="宋体" w:cs="宋体"/>
          <w:color w:val="000000"/>
          <w:sz w:val="24"/>
        </w:rPr>
        <w:t xml:space="preserve">二、我方参加政府采购活动前3年内在经营活动中没有重大违法记录（因违法经营受到刑事处罚或者责令停产停业、吊销许可证或者执照、较大数额罚款等行政处罚）。</w:t>
      </w:r>
      <w:r/>
    </w:p>
    <w:p>
      <w:pPr>
        <w:ind w:firstLine="480"/>
        <w:spacing w:line="520" w:lineRule="exact"/>
        <w:rPr>
          <w:rFonts w:ascii="宋体" w:hAnsi="宋体" w:cs="宋体"/>
          <w:color w:val="000000"/>
          <w:sz w:val="24"/>
        </w:rPr>
      </w:pPr>
      <w:r>
        <w:rPr>
          <w:rFonts w:hint="eastAsia" w:ascii="宋体" w:hAnsi="宋体" w:cs="宋体"/>
          <w:color w:val="000000"/>
          <w:sz w:val="24"/>
        </w:rPr>
        <w:t xml:space="preserve">三、我方与参加本次采购活动的其他单位不存在单位负责人为同一人的情况，也不存在控股、管理关系的情况；</w:t>
      </w:r>
      <w:r/>
    </w:p>
    <w:p>
      <w:pPr>
        <w:ind w:firstLine="480"/>
        <w:spacing w:line="520" w:lineRule="exact"/>
        <w:rPr>
          <w:rFonts w:ascii="宋体" w:hAnsi="宋体" w:cs="宋体"/>
          <w:color w:val="000000"/>
          <w:sz w:val="24"/>
        </w:rPr>
      </w:pPr>
      <w:r>
        <w:rPr>
          <w:rFonts w:hint="eastAsia" w:ascii="宋体" w:hAnsi="宋体" w:cs="宋体"/>
          <w:color w:val="000000"/>
          <w:sz w:val="24"/>
        </w:rPr>
        <w:t xml:space="preserve">四、我方没有为本采购项目提供整体设计、规范编制或者项目管理、监理、检测等服务；</w:t>
      </w:r>
      <w:r/>
    </w:p>
    <w:p>
      <w:pPr>
        <w:ind w:firstLine="480"/>
        <w:spacing w:line="520" w:lineRule="exact"/>
        <w:rPr>
          <w:rFonts w:ascii="宋体" w:hAnsi="宋体" w:cs="宋体"/>
          <w:color w:val="000000"/>
          <w:sz w:val="24"/>
        </w:rPr>
      </w:pPr>
      <w:r>
        <w:rPr>
          <w:rFonts w:hint="eastAsia" w:ascii="宋体" w:hAnsi="宋体" w:cs="宋体"/>
          <w:color w:val="000000"/>
          <w:sz w:val="24"/>
        </w:rPr>
        <w:t xml:space="preserve">五、我方保证上述信息的真实和准确，并愿意承担因我方就此弄虚作假所引起的一切法律后果，并自愿接受相关监管部门作出的任何处罚。</w:t>
      </w:r>
      <w:r/>
    </w:p>
    <w:p>
      <w:pPr>
        <w:ind w:firstLine="480"/>
        <w:spacing w:line="520" w:lineRule="exact"/>
        <w:rPr>
          <w:rFonts w:ascii="宋体" w:hAnsi="宋体" w:cs="宋体"/>
          <w:color w:val="000000"/>
          <w:sz w:val="24"/>
        </w:rPr>
      </w:pPr>
      <w:r>
        <w:rPr>
          <w:rFonts w:ascii="宋体" w:hAnsi="宋体" w:cs="宋体"/>
          <w:color w:val="000000"/>
          <w:sz w:val="24"/>
        </w:rPr>
      </w:r>
      <w:r/>
    </w:p>
    <w:p>
      <w:pPr>
        <w:ind w:firstLine="480"/>
        <w:spacing w:line="520" w:lineRule="exact"/>
        <w:rPr>
          <w:rFonts w:ascii="宋体" w:hAnsi="宋体" w:cs="宋体"/>
          <w:color w:val="000000"/>
          <w:sz w:val="24"/>
        </w:rPr>
      </w:pPr>
      <w:r>
        <w:rPr>
          <w:rFonts w:hint="eastAsia" w:ascii="宋体" w:hAnsi="宋体" w:cs="宋体"/>
          <w:color w:val="000000"/>
          <w:sz w:val="24"/>
        </w:rPr>
        <w:t xml:space="preserve">特此承诺！</w:t>
      </w:r>
      <w:r/>
    </w:p>
    <w:p>
      <w:pPr>
        <w:ind w:right="420"/>
        <w:spacing w:line="520" w:lineRule="exact"/>
        <w:rPr>
          <w:rFonts w:ascii="宋体" w:hAnsi="宋体" w:cs="宋体"/>
          <w:color w:val="000000"/>
          <w:sz w:val="24"/>
        </w:rPr>
      </w:pPr>
      <w:r>
        <w:rPr>
          <w:rFonts w:ascii="宋体" w:hAnsi="宋体" w:cs="宋体"/>
          <w:color w:val="000000"/>
          <w:sz w:val="24"/>
        </w:rPr>
      </w:r>
      <w:r/>
    </w:p>
    <w:p>
      <w:pPr>
        <w:ind w:right="420"/>
        <w:spacing w:line="520" w:lineRule="exact"/>
        <w:rPr>
          <w:rFonts w:ascii="宋体" w:hAnsi="宋体" w:cs="宋体"/>
          <w:color w:val="000000"/>
          <w:sz w:val="24"/>
        </w:rPr>
      </w:pPr>
      <w:r>
        <w:rPr>
          <w:rFonts w:hint="eastAsia" w:ascii="宋体" w:hAnsi="宋体" w:cs="宋体"/>
          <w:color w:val="000000"/>
          <w:sz w:val="24"/>
        </w:rPr>
        <w:t xml:space="preserve">                  法定代表人或委托代理人（签字）：          </w:t>
      </w:r>
      <w:r/>
    </w:p>
    <w:p>
      <w:pPr>
        <w:ind w:right="420"/>
        <w:spacing w:line="520" w:lineRule="exact"/>
        <w:rPr>
          <w:rFonts w:ascii="宋体" w:hAnsi="宋体" w:cs="宋体"/>
          <w:color w:val="000000"/>
          <w:sz w:val="24"/>
        </w:rPr>
      </w:pPr>
      <w:r>
        <w:rPr>
          <w:rFonts w:ascii="宋体" w:hAnsi="宋体" w:cs="宋体"/>
          <w:color w:val="000000"/>
          <w:sz w:val="24"/>
        </w:rPr>
      </w:r>
      <w:r/>
    </w:p>
    <w:p>
      <w:pPr>
        <w:ind w:right="420"/>
        <w:jc w:val="right"/>
        <w:spacing w:line="520" w:lineRule="exact"/>
        <w:rPr>
          <w:rFonts w:ascii="宋体" w:hAnsi="宋体" w:cs="宋体"/>
          <w:color w:val="000000"/>
          <w:sz w:val="24"/>
        </w:rPr>
      </w:pPr>
      <w:r>
        <w:rPr>
          <w:rFonts w:hint="eastAsia" w:ascii="宋体" w:hAnsi="宋体" w:cs="宋体"/>
          <w:color w:val="000000"/>
          <w:sz w:val="24"/>
        </w:rPr>
        <w:t xml:space="preserve"> 供应商：（盖单位公章）              </w:t>
      </w:r>
      <w:r/>
    </w:p>
    <w:p>
      <w:pPr>
        <w:pStyle w:val="840"/>
        <w:jc w:val="center"/>
        <w:spacing w:line="336" w:lineRule="auto"/>
        <w:widowControl/>
        <w:rPr>
          <w:rFonts w:hAnsi="宋体" w:cs="宋体"/>
          <w:color w:val="000000"/>
          <w:sz w:val="24"/>
          <w:szCs w:val="24"/>
        </w:rPr>
      </w:pPr>
      <w:r>
        <w:rPr>
          <w:rFonts w:hint="eastAsia" w:hAnsi="宋体" w:cs="宋体"/>
          <w:color w:val="000000"/>
          <w:sz w:val="24"/>
          <w:szCs w:val="24"/>
        </w:rPr>
        <w:t xml:space="preserve">                                       日期:      年   月 </w:t>
      </w:r>
      <w:r/>
    </w:p>
    <w:p>
      <w:pPr>
        <w:pStyle w:val="840"/>
        <w:jc w:val="center"/>
        <w:spacing w:line="336" w:lineRule="auto"/>
        <w:widowControl/>
        <w:rPr>
          <w:rFonts w:hAnsi="宋体" w:cs="宋体"/>
          <w:color w:val="000000"/>
          <w:sz w:val="24"/>
          <w:szCs w:val="24"/>
        </w:rPr>
      </w:pPr>
      <w:r>
        <w:rPr>
          <w:rFonts w:hAnsi="宋体" w:cs="宋体"/>
          <w:color w:val="000000"/>
          <w:sz w:val="24"/>
          <w:szCs w:val="24"/>
        </w:rPr>
      </w:r>
      <w:r/>
    </w:p>
    <w:p>
      <w:pPr>
        <w:pStyle w:val="841"/>
        <w:rPr>
          <w:rFonts w:ascii="宋体" w:hAnsi="宋体" w:eastAsia="宋体" w:cs="宋体"/>
          <w:color w:val="000000"/>
          <w:szCs w:val="24"/>
          <w:lang w:val="en-US"/>
        </w:rPr>
      </w:pPr>
      <w:r>
        <w:rPr>
          <w:rFonts w:ascii="宋体" w:hAnsi="宋体" w:eastAsia="宋体" w:cs="宋体"/>
          <w:color w:val="000000"/>
          <w:szCs w:val="24"/>
          <w:lang w:val="en-US"/>
        </w:rPr>
      </w:r>
      <w:r/>
    </w:p>
    <w:p>
      <w:pPr>
        <w:pStyle w:val="841"/>
        <w:rPr>
          <w:rFonts w:ascii="宋体" w:hAnsi="宋体" w:eastAsia="宋体" w:cs="宋体"/>
          <w:color w:val="000000"/>
          <w:szCs w:val="24"/>
          <w:lang w:val="en-US"/>
        </w:rPr>
        <w:sectPr>
          <w:footnotePr/>
          <w:endnotePr/>
          <w:type w:val="nextPage"/>
          <w:pgSz w:w="11906" w:h="16838" w:orient="portrait"/>
          <w:pgMar w:top="1440" w:right="1474" w:bottom="1440" w:left="1474" w:header="851" w:footer="992" w:gutter="0"/>
          <w:cols w:num="1" w:sep="0" w:space="1701" w:equalWidth="1"/>
          <w:docGrid w:linePitch="360"/>
        </w:sectPr>
      </w:pPr>
      <w:r>
        <w:rPr>
          <w:rFonts w:ascii="宋体" w:hAnsi="宋体" w:eastAsia="宋体" w:cs="宋体"/>
          <w:color w:val="000000"/>
          <w:szCs w:val="24"/>
          <w:lang w:val="en-US"/>
        </w:rPr>
      </w:r>
      <w:r/>
    </w:p>
    <w:p>
      <w:pPr>
        <w:pStyle w:val="840"/>
        <w:ind w:firstLine="562"/>
        <w:rPr>
          <w:rFonts w:hAnsi="宋体" w:cs="宋体"/>
          <w:b/>
          <w:color w:val="000000"/>
          <w:sz w:val="24"/>
          <w:szCs w:val="24"/>
        </w:rPr>
      </w:pPr>
      <w:r>
        <w:rPr>
          <w:rFonts w:hAnsi="宋体" w:cs="宋体"/>
          <w:b/>
          <w:color w:val="000000"/>
          <w:sz w:val="24"/>
          <w:szCs w:val="24"/>
        </w:rPr>
      </w:r>
      <w:r/>
    </w:p>
    <w:p>
      <w:pPr>
        <w:pStyle w:val="840"/>
        <w:ind w:firstLine="562"/>
        <w:rPr>
          <w:rFonts w:hint="eastAsia" w:ascii="Arial" w:hAnsi="宋体" w:cs="宋体"/>
          <w:b/>
          <w:color w:val="000000"/>
          <w:sz w:val="28"/>
          <w:szCs w:val="28"/>
        </w:rPr>
      </w:pPr>
      <w:r>
        <w:rPr>
          <w:rFonts w:hint="eastAsia" w:ascii="Arial" w:hAnsi="宋体" w:cs="宋体"/>
          <w:b/>
          <w:color w:val="000000"/>
          <w:sz w:val="28"/>
          <w:szCs w:val="28"/>
        </w:rPr>
        <w:t xml:space="preserve">示范格式四</w:t>
      </w:r>
      <w:r/>
    </w:p>
    <w:p>
      <w:pPr>
        <w:jc w:val="center"/>
        <w:spacing w:line="520" w:lineRule="exact"/>
        <w:rPr>
          <w:rFonts w:ascii="宋体" w:hAnsi="宋体" w:cs="宋体"/>
          <w:b/>
          <w:bCs/>
          <w:sz w:val="24"/>
        </w:rPr>
      </w:pPr>
      <w:r>
        <w:rPr>
          <w:rFonts w:ascii="宋体" w:hAnsi="宋体" w:cs="宋体"/>
          <w:b/>
          <w:bCs/>
          <w:sz w:val="24"/>
        </w:rPr>
      </w:r>
      <w:r/>
    </w:p>
    <w:p>
      <w:pPr>
        <w:jc w:val="center"/>
        <w:spacing w:line="520" w:lineRule="exact"/>
        <w:rPr>
          <w:rFonts w:ascii="宋体" w:hAnsi="宋体" w:cs="宋体"/>
          <w:b/>
          <w:bCs/>
          <w:sz w:val="24"/>
        </w:rPr>
      </w:pPr>
      <w:r>
        <w:rPr>
          <w:rFonts w:hint="eastAsia" w:ascii="宋体" w:hAnsi="宋体" w:cs="宋体"/>
          <w:b/>
          <w:bCs/>
          <w:sz w:val="24"/>
        </w:rPr>
        <w:t xml:space="preserve">符合《政府采购法》第二十二条规定条件的声明函</w:t>
      </w:r>
      <w:r/>
    </w:p>
    <w:p>
      <w:pPr>
        <w:pStyle w:val="840"/>
        <w:spacing w:line="400" w:lineRule="exact"/>
        <w:rPr>
          <w:rFonts w:hAnsi="宋体" w:cs="宋体"/>
          <w:sz w:val="24"/>
          <w:szCs w:val="24"/>
        </w:rPr>
      </w:pPr>
      <w:r>
        <w:rPr>
          <w:rFonts w:hAnsi="宋体" w:cs="宋体"/>
          <w:sz w:val="24"/>
          <w:szCs w:val="24"/>
        </w:rPr>
      </w:r>
      <w:r/>
    </w:p>
    <w:p>
      <w:pPr>
        <w:pStyle w:val="840"/>
        <w:spacing w:line="480" w:lineRule="auto"/>
        <w:rPr>
          <w:rFonts w:hAnsi="宋体" w:cs="宋体"/>
          <w:sz w:val="24"/>
          <w:szCs w:val="24"/>
        </w:rPr>
      </w:pPr>
      <w:r>
        <w:rPr>
          <w:rFonts w:hint="eastAsia" w:hAnsi="宋体" w:cs="宋体"/>
          <w:sz w:val="24"/>
          <w:szCs w:val="24"/>
          <w:u w:val="single"/>
        </w:rPr>
        <w:t xml:space="preserve">        （采购单位） </w:t>
      </w:r>
      <w:r>
        <w:rPr>
          <w:rFonts w:hint="eastAsia" w:hAnsi="宋体" w:cs="宋体"/>
          <w:sz w:val="24"/>
          <w:szCs w:val="24"/>
        </w:rPr>
        <w:t xml:space="preserve">：</w:t>
      </w:r>
      <w:r/>
    </w:p>
    <w:p>
      <w:pPr>
        <w:pStyle w:val="840"/>
        <w:ind w:firstLine="480"/>
        <w:spacing w:line="480" w:lineRule="auto"/>
        <w:rPr>
          <w:rFonts w:hAnsi="宋体" w:cs="宋体"/>
          <w:sz w:val="24"/>
          <w:szCs w:val="24"/>
        </w:rPr>
      </w:pPr>
      <w:r>
        <w:rPr>
          <w:rFonts w:hint="eastAsia" w:hAnsi="宋体" w:cs="宋体"/>
          <w:sz w:val="24"/>
          <w:szCs w:val="24"/>
        </w:rPr>
        <w:t xml:space="preserve">我公司在项目（编号：）投标过程中，作如下承诺：</w:t>
      </w:r>
      <w:r/>
    </w:p>
    <w:p>
      <w:pPr>
        <w:ind w:firstLine="240"/>
        <w:spacing w:line="520" w:lineRule="exact"/>
        <w:rPr>
          <w:rFonts w:ascii="宋体" w:hAnsi="宋体" w:cs="宋体"/>
          <w:sz w:val="24"/>
        </w:rPr>
      </w:pPr>
      <w:r>
        <w:rPr>
          <w:rFonts w:hint="eastAsia" w:ascii="宋体" w:hAnsi="宋体" w:cs="宋体"/>
          <w:sz w:val="24"/>
        </w:rPr>
        <w:t xml:space="preserve">1、我单位具有独立承担民事责任的能力；</w:t>
      </w:r>
      <w:r/>
    </w:p>
    <w:p>
      <w:pPr>
        <w:ind w:firstLine="480"/>
        <w:spacing w:line="520" w:lineRule="exact"/>
        <w:rPr>
          <w:rFonts w:ascii="宋体" w:hAnsi="宋体" w:cs="宋体"/>
          <w:sz w:val="24"/>
        </w:rPr>
      </w:pPr>
      <w:r>
        <w:rPr>
          <w:rFonts w:hint="eastAsia" w:ascii="宋体" w:hAnsi="宋体" w:cs="宋体"/>
          <w:sz w:val="24"/>
        </w:rPr>
        <w:t xml:space="preserve">2、我单位具有良好的商业信誉和健全的财务会计制度；</w:t>
      </w:r>
      <w:r/>
    </w:p>
    <w:p>
      <w:pPr>
        <w:ind w:firstLine="480"/>
        <w:spacing w:line="520" w:lineRule="exact"/>
        <w:rPr>
          <w:rFonts w:ascii="宋体" w:hAnsi="宋体" w:cs="宋体"/>
          <w:sz w:val="24"/>
        </w:rPr>
      </w:pPr>
      <w:r>
        <w:rPr>
          <w:rFonts w:hint="eastAsia" w:ascii="宋体" w:hAnsi="宋体" w:cs="宋体"/>
          <w:sz w:val="24"/>
        </w:rPr>
        <w:t xml:space="preserve">3、我单位具有履行合同所必需的设备和专业技术能力；</w:t>
      </w:r>
      <w:r/>
    </w:p>
    <w:p>
      <w:pPr>
        <w:ind w:firstLine="480"/>
        <w:spacing w:line="520" w:lineRule="exact"/>
        <w:rPr>
          <w:rFonts w:ascii="宋体" w:hAnsi="宋体" w:cs="宋体"/>
          <w:sz w:val="24"/>
        </w:rPr>
      </w:pPr>
      <w:r>
        <w:rPr>
          <w:rFonts w:hint="eastAsia" w:ascii="宋体" w:hAnsi="宋体" w:cs="宋体"/>
          <w:sz w:val="24"/>
        </w:rPr>
        <w:t xml:space="preserve">4、我单位有依法缴纳税收和社会保障资金的良好记录；</w:t>
      </w:r>
      <w:r/>
    </w:p>
    <w:p>
      <w:pPr>
        <w:ind w:firstLine="480"/>
        <w:jc w:val="left"/>
        <w:spacing w:line="640" w:lineRule="exact"/>
        <w:rPr>
          <w:rFonts w:ascii="宋体" w:hAnsi="宋体" w:cs="宋体"/>
          <w:sz w:val="24"/>
        </w:rPr>
      </w:pPr>
      <w:r>
        <w:rPr>
          <w:rFonts w:hint="eastAsia" w:ascii="宋体" w:hAnsi="宋体" w:cs="宋体"/>
          <w:sz w:val="24"/>
        </w:rPr>
        <w:t xml:space="preserve">5、参加本次政府采购活动前三年内，我公司在经营活动中没有因违法经营受到刑事处罚或者责令停产停业、吊销许可证或者执照、较大数额罚款等行政处罚。</w:t>
      </w:r>
      <w:r/>
    </w:p>
    <w:p>
      <w:pPr>
        <w:ind w:firstLine="547"/>
        <w:spacing w:line="520" w:lineRule="exact"/>
        <w:rPr>
          <w:rFonts w:ascii="宋体" w:hAnsi="宋体" w:cs="宋体"/>
          <w:sz w:val="24"/>
        </w:rPr>
      </w:pPr>
      <w:r>
        <w:rPr>
          <w:rFonts w:hint="eastAsia" w:ascii="宋体" w:hAnsi="宋体" w:cs="宋体"/>
          <w:sz w:val="24"/>
        </w:rPr>
        <w:t xml:space="preserve">6、我单位满足法律、行政法规规定的其他条件。</w:t>
      </w:r>
      <w:r/>
    </w:p>
    <w:p>
      <w:pPr>
        <w:pStyle w:val="840"/>
        <w:ind w:left="3960" w:hanging="3960"/>
        <w:spacing w:line="480" w:lineRule="auto"/>
        <w:rPr>
          <w:rFonts w:hAnsi="宋体" w:cs="宋体"/>
          <w:sz w:val="24"/>
          <w:szCs w:val="24"/>
        </w:rPr>
      </w:pPr>
      <w:r>
        <w:rPr>
          <w:rFonts w:hint="eastAsia" w:hAnsi="宋体" w:cs="宋体"/>
          <w:sz w:val="24"/>
          <w:szCs w:val="24"/>
        </w:rPr>
        <w:t xml:space="preserve">                                                                                   供应商（盖章）  </w:t>
      </w:r>
      <w:r/>
    </w:p>
    <w:p>
      <w:pPr>
        <w:pStyle w:val="840"/>
        <w:ind w:left="4080" w:hanging="4080"/>
        <w:spacing w:line="400" w:lineRule="exact"/>
        <w:rPr>
          <w:rFonts w:hAnsi="宋体" w:cs="宋体"/>
          <w:sz w:val="24"/>
          <w:szCs w:val="24"/>
        </w:rPr>
      </w:pPr>
      <w:r>
        <w:rPr>
          <w:rFonts w:hAnsi="宋体" w:cs="宋体"/>
          <w:sz w:val="24"/>
          <w:szCs w:val="24"/>
        </w:rPr>
      </w:r>
      <w:r/>
    </w:p>
    <w:p>
      <w:pPr>
        <w:pStyle w:val="840"/>
        <w:ind w:firstLine="480"/>
        <w:spacing w:line="400" w:lineRule="exact"/>
        <w:rPr>
          <w:rFonts w:hAnsi="宋体" w:cs="宋体"/>
          <w:sz w:val="24"/>
          <w:szCs w:val="24"/>
        </w:rPr>
      </w:pPr>
      <w:r>
        <w:rPr>
          <w:rFonts w:hint="eastAsia" w:hAnsi="宋体" w:cs="宋体"/>
          <w:sz w:val="24"/>
          <w:szCs w:val="24"/>
        </w:rPr>
        <w:t xml:space="preserve">                            日 期：  年   月   日</w:t>
      </w:r>
      <w:r/>
    </w:p>
    <w:p>
      <w:pPr>
        <w:ind w:firstLine="480"/>
        <w:spacing w:line="520" w:lineRule="exact"/>
        <w:rPr>
          <w:rFonts w:ascii="宋体" w:hAnsi="宋体" w:cs="宋体"/>
          <w:sz w:val="24"/>
        </w:rPr>
      </w:pPr>
      <w:r>
        <w:rPr>
          <w:rFonts w:ascii="宋体" w:hAnsi="宋体" w:cs="宋体"/>
          <w:sz w:val="24"/>
        </w:rPr>
      </w:r>
      <w:r/>
    </w:p>
    <w:p>
      <w:pPr>
        <w:pStyle w:val="841"/>
        <w:rPr>
          <w:rFonts w:ascii="宋体" w:hAnsi="宋体" w:eastAsia="宋体" w:cs="宋体"/>
          <w:color w:val="000000"/>
          <w:szCs w:val="24"/>
          <w:lang w:val="en-US"/>
        </w:rPr>
      </w:pPr>
      <w:r>
        <w:rPr>
          <w:rFonts w:ascii="宋体" w:hAnsi="宋体" w:eastAsia="宋体" w:cs="宋体"/>
          <w:color w:val="000000"/>
          <w:szCs w:val="24"/>
          <w:lang w:val="en-US"/>
        </w:rPr>
      </w:r>
      <w:r/>
    </w:p>
    <w:p>
      <w:pPr>
        <w:pStyle w:val="839"/>
        <w:spacing w:line="400" w:lineRule="exact"/>
        <w:shd w:val="clear" w:color="auto" w:fill="ffffff"/>
        <w:rPr>
          <w:rFonts w:hAnsi="宋体" w:cs="宋体"/>
          <w:color w:val="000000"/>
          <w:sz w:val="24"/>
          <w:szCs w:val="24"/>
        </w:rPr>
      </w:pPr>
      <w:r/>
      <w:bookmarkStart w:id="9" w:name="_Toc49352288"/>
      <w:r/>
      <w:bookmarkStart w:id="10" w:name="_Toc12956505"/>
      <w:r/>
      <w:r/>
    </w:p>
    <w:p>
      <w:pPr>
        <w:rPr>
          <w:rFonts w:hAnsi="宋体" w:cs="宋体"/>
          <w:color w:val="000000"/>
          <w:sz w:val="24"/>
        </w:rPr>
      </w:pPr>
      <w:r>
        <w:rPr>
          <w:rFonts w:hAnsi="宋体" w:cs="宋体"/>
          <w:color w:val="000000"/>
          <w:sz w:val="24"/>
        </w:rPr>
      </w:r>
      <w:r/>
    </w:p>
    <w:p>
      <w:pPr>
        <w:pStyle w:val="842"/>
      </w:pPr>
      <w:r/>
      <w:r/>
    </w:p>
    <w:p>
      <w:pPr>
        <w:rPr>
          <w:sz w:val="24"/>
        </w:rPr>
      </w:pPr>
      <w:r>
        <w:rPr>
          <w:sz w:val="24"/>
        </w:rPr>
      </w:r>
      <w:r/>
    </w:p>
    <w:p>
      <w:pPr>
        <w:rPr>
          <w:sz w:val="24"/>
        </w:rPr>
      </w:pPr>
      <w:r>
        <w:rPr>
          <w:sz w:val="24"/>
        </w:rPr>
      </w:r>
      <w:r/>
    </w:p>
    <w:p>
      <w:pPr>
        <w:rPr>
          <w:sz w:val="24"/>
        </w:rPr>
      </w:pPr>
      <w:r>
        <w:rPr>
          <w:sz w:val="24"/>
        </w:rPr>
      </w:r>
      <w:r/>
    </w:p>
    <w:p>
      <w:pPr>
        <w:rPr>
          <w:sz w:val="24"/>
        </w:rPr>
      </w:pPr>
      <w:r>
        <w:rPr>
          <w:sz w:val="24"/>
        </w:rPr>
      </w:r>
      <w:r/>
    </w:p>
    <w:p>
      <w:pPr>
        <w:rPr>
          <w:sz w:val="24"/>
        </w:rPr>
      </w:pPr>
      <w:r>
        <w:rPr>
          <w:sz w:val="24"/>
        </w:rPr>
      </w:r>
      <w:r/>
    </w:p>
    <w:p>
      <w:pPr>
        <w:pStyle w:val="839"/>
        <w:spacing w:line="400" w:lineRule="exact"/>
        <w:shd w:val="clear" w:color="auto" w:fill="ffffff"/>
        <w:rPr>
          <w:rFonts w:hAnsi="宋体" w:cs="宋体"/>
          <w:color w:val="000000"/>
          <w:sz w:val="24"/>
          <w:szCs w:val="24"/>
        </w:rPr>
      </w:pPr>
      <w:r>
        <w:rPr>
          <w:rFonts w:hAnsi="宋体" w:cs="宋体"/>
          <w:color w:val="000000"/>
          <w:sz w:val="24"/>
          <w:szCs w:val="24"/>
        </w:rPr>
      </w:r>
      <w:r/>
    </w:p>
    <w:p>
      <w:pPr>
        <w:pStyle w:val="839"/>
        <w:spacing w:line="400" w:lineRule="exact"/>
        <w:shd w:val="clear" w:color="auto" w:fill="ffffff"/>
        <w:rPr>
          <w:rFonts w:hint="eastAsia" w:hAnsi="宋体" w:cs="宋体"/>
          <w:color w:val="000000"/>
          <w:sz w:val="28"/>
          <w:szCs w:val="28"/>
        </w:rPr>
      </w:pPr>
      <w:r>
        <w:rPr>
          <w:rFonts w:hint="eastAsia" w:hAnsi="宋体" w:cs="宋体"/>
          <w:color w:val="000000"/>
          <w:sz w:val="28"/>
          <w:szCs w:val="28"/>
        </w:rPr>
        <w:t xml:space="preserve">示范格式五</w:t>
      </w:r>
      <w:bookmarkEnd w:id="9"/>
      <w:r/>
      <w:bookmarkEnd w:id="10"/>
      <w:r/>
      <w:r/>
    </w:p>
    <w:p>
      <w:pPr>
        <w:ind w:firstLine="241"/>
        <w:jc w:val="center"/>
        <w:spacing w:line="560" w:lineRule="exact"/>
        <w:rPr>
          <w:rFonts w:ascii="宋体" w:hAnsi="宋体" w:cs="宋体"/>
          <w:b/>
          <w:sz w:val="24"/>
        </w:rPr>
        <w:outlineLvl w:val="0"/>
      </w:pPr>
      <w:r>
        <w:rPr>
          <w:rFonts w:hint="eastAsia" w:ascii="宋体" w:hAnsi="宋体" w:cs="宋体"/>
          <w:b/>
          <w:sz w:val="24"/>
        </w:rPr>
        <w:t xml:space="preserve">中小企业声明函</w:t>
      </w:r>
      <w:r/>
    </w:p>
    <w:p>
      <w:pPr>
        <w:ind w:firstLine="360"/>
        <w:spacing w:line="560" w:lineRule="exact"/>
        <w:rPr>
          <w:rFonts w:ascii="宋体" w:hAnsi="宋体" w:cs="宋体"/>
          <w:sz w:val="24"/>
        </w:rPr>
      </w:pPr>
      <w:r>
        <w:rPr>
          <w:rFonts w:hint="eastAsia" w:ascii="宋体" w:hAnsi="宋体" w:cs="宋体"/>
          <w:sz w:val="24"/>
        </w:rPr>
        <w:t xml:space="preserve">本公司郑重声明，根据《政府采购促进中小企业发展管理办法》(财库[2020]46号)的规定，本公司参加</w:t>
      </w:r>
      <w:r>
        <w:rPr>
          <w:rFonts w:hint="eastAsia" w:ascii="宋体" w:hAnsi="宋体" w:cs="宋体"/>
          <w:sz w:val="24"/>
          <w:u w:val="single"/>
        </w:rPr>
        <w:t xml:space="preserve">（单位名称）</w:t>
      </w:r>
      <w:r>
        <w:rPr>
          <w:rFonts w:hint="eastAsia" w:ascii="宋体" w:hAnsi="宋体" w:cs="宋体"/>
          <w:sz w:val="24"/>
        </w:rPr>
        <w:t xml:space="preserve">的</w:t>
      </w:r>
      <w:r>
        <w:rPr>
          <w:rFonts w:hint="eastAsia" w:ascii="宋体" w:hAnsi="宋体" w:cs="宋体"/>
          <w:sz w:val="24"/>
          <w:u w:val="single"/>
        </w:rPr>
        <w:t xml:space="preserve">（项目名称）</w:t>
      </w:r>
      <w:r>
        <w:rPr>
          <w:rFonts w:hint="eastAsia" w:ascii="宋体" w:hAnsi="宋体" w:cs="宋体"/>
          <w:sz w:val="24"/>
        </w:rPr>
        <w:t xml:space="preserve">采购活动，提供的货物全部由符合政策要求的中小企业制造。相关企业的具体情况如下:</w:t>
      </w:r>
      <w:r/>
    </w:p>
    <w:p>
      <w:pPr>
        <w:numPr>
          <w:ilvl w:val="0"/>
          <w:numId w:val="13"/>
        </w:numPr>
        <w:ind w:firstLine="480"/>
        <w:spacing w:line="560" w:lineRule="exact"/>
        <w:rPr>
          <w:rFonts w:ascii="宋体" w:hAnsi="宋体" w:cs="宋体"/>
          <w:sz w:val="24"/>
          <w:u w:val="single"/>
        </w:rPr>
      </w:pPr>
      <w:r>
        <w:rPr>
          <w:rFonts w:hint="eastAsia" w:ascii="宋体" w:hAnsi="宋体" w:cs="宋体"/>
          <w:sz w:val="24"/>
          <w:u w:val="single"/>
        </w:rPr>
        <w:t xml:space="preserve">（标的名称）</w:t>
      </w:r>
      <w:r>
        <w:rPr>
          <w:rFonts w:hint="eastAsia" w:ascii="宋体" w:hAnsi="宋体" w:cs="宋体"/>
          <w:sz w:val="24"/>
        </w:rPr>
        <w:t xml:space="preserve">，属于</w:t>
      </w:r>
      <w:r>
        <w:rPr>
          <w:rFonts w:hint="eastAsia" w:ascii="宋体" w:hAnsi="宋体" w:cs="宋体"/>
          <w:sz w:val="24"/>
          <w:u w:val="single"/>
        </w:rPr>
        <w:t xml:space="preserve">行业</w:t>
      </w:r>
      <w:r>
        <w:rPr>
          <w:rFonts w:hint="eastAsia" w:ascii="宋体" w:hAnsi="宋体" w:cs="宋体"/>
          <w:sz w:val="24"/>
        </w:rPr>
        <w:t xml:space="preserve">；制造商为</w:t>
      </w:r>
      <w:r>
        <w:rPr>
          <w:rFonts w:hint="eastAsia" w:ascii="宋体" w:hAnsi="宋体" w:cs="宋体"/>
          <w:sz w:val="24"/>
          <w:u w:val="single"/>
        </w:rPr>
        <w:t xml:space="preserve">（企业名称）</w:t>
      </w:r>
      <w:r>
        <w:rPr>
          <w:rFonts w:hint="eastAsia" w:ascii="宋体" w:hAnsi="宋体" w:cs="宋体"/>
          <w:sz w:val="24"/>
        </w:rPr>
        <w:t xml:space="preserve">，从业人员人，营业收入为万元，资产总额为万元，属于</w:t>
      </w:r>
      <w:r>
        <w:rPr>
          <w:rFonts w:hint="eastAsia" w:ascii="宋体" w:hAnsi="宋体" w:cs="宋体"/>
          <w:sz w:val="24"/>
          <w:u w:val="single"/>
        </w:rPr>
        <w:t xml:space="preserve">（中型企业、小型企业、微型企业）</w:t>
      </w:r>
      <w:r>
        <w:rPr>
          <w:rFonts w:hint="eastAsia" w:ascii="宋体" w:hAnsi="宋体" w:cs="宋体"/>
          <w:sz w:val="24"/>
        </w:rPr>
        <w:t xml:space="preserve">；</w:t>
      </w:r>
      <w:r/>
    </w:p>
    <w:p>
      <w:pPr>
        <w:numPr>
          <w:ilvl w:val="0"/>
          <w:numId w:val="13"/>
        </w:numPr>
        <w:ind w:firstLine="480"/>
        <w:spacing w:line="560" w:lineRule="exact"/>
        <w:rPr>
          <w:rFonts w:ascii="宋体" w:hAnsi="宋体" w:cs="宋体"/>
          <w:sz w:val="24"/>
          <w:u w:val="single"/>
        </w:rPr>
      </w:pPr>
      <w:r>
        <w:rPr>
          <w:rFonts w:hint="eastAsia" w:ascii="宋体" w:hAnsi="宋体" w:cs="宋体"/>
          <w:sz w:val="24"/>
          <w:u w:val="single"/>
        </w:rPr>
        <w:t xml:space="preserve">（标的名称）</w:t>
      </w:r>
      <w:r>
        <w:rPr>
          <w:rFonts w:hint="eastAsia" w:ascii="宋体" w:hAnsi="宋体" w:cs="宋体"/>
          <w:sz w:val="24"/>
        </w:rPr>
        <w:t xml:space="preserve">，属于</w:t>
      </w:r>
      <w:r>
        <w:rPr>
          <w:rFonts w:hint="eastAsia" w:ascii="宋体" w:hAnsi="宋体" w:cs="宋体"/>
          <w:sz w:val="24"/>
          <w:u w:val="single"/>
        </w:rPr>
        <w:t xml:space="preserve">行业</w:t>
      </w:r>
      <w:r>
        <w:rPr>
          <w:rFonts w:hint="eastAsia" w:ascii="宋体" w:hAnsi="宋体" w:cs="宋体"/>
          <w:sz w:val="24"/>
        </w:rPr>
        <w:t xml:space="preserve">；制造商为</w:t>
      </w:r>
      <w:r>
        <w:rPr>
          <w:rFonts w:hint="eastAsia" w:ascii="宋体" w:hAnsi="宋体" w:cs="宋体"/>
          <w:sz w:val="24"/>
          <w:u w:val="single"/>
        </w:rPr>
        <w:t xml:space="preserve">（企业名称）</w:t>
      </w:r>
      <w:r>
        <w:rPr>
          <w:rFonts w:hint="eastAsia" w:ascii="宋体" w:hAnsi="宋体" w:cs="宋体"/>
          <w:sz w:val="24"/>
        </w:rPr>
        <w:t xml:space="preserve">，从业人员人，营业收入为万元，资产总额为万元，属于</w:t>
      </w:r>
      <w:r>
        <w:rPr>
          <w:rFonts w:hint="eastAsia" w:ascii="宋体" w:hAnsi="宋体" w:cs="宋体"/>
          <w:sz w:val="24"/>
          <w:u w:val="single"/>
        </w:rPr>
        <w:t xml:space="preserve">（中型企业、小型企业、微型企业）</w:t>
      </w:r>
      <w:r>
        <w:rPr>
          <w:rFonts w:hint="eastAsia" w:ascii="宋体" w:hAnsi="宋体" w:cs="宋体"/>
          <w:sz w:val="24"/>
        </w:rPr>
        <w:t xml:space="preserve">；</w:t>
      </w:r>
      <w:r/>
    </w:p>
    <w:p>
      <w:pPr>
        <w:pStyle w:val="843"/>
        <w:ind w:left="0" w:firstLine="480"/>
        <w:rPr>
          <w:rFonts w:ascii="宋体" w:hAnsi="宋体" w:eastAsia="宋体" w:cs="宋体"/>
          <w:color w:val="000000"/>
          <w:sz w:val="24"/>
          <w:szCs w:val="24"/>
        </w:rPr>
      </w:pPr>
      <w:r>
        <w:rPr>
          <w:rFonts w:hint="eastAsia" w:ascii="宋体" w:hAnsi="宋体" w:eastAsia="宋体" w:cs="宋体"/>
          <w:color w:val="000000"/>
          <w:sz w:val="24"/>
          <w:szCs w:val="24"/>
        </w:rPr>
        <w:t xml:space="preserve">……</w:t>
      </w:r>
      <w:r/>
    </w:p>
    <w:p>
      <w:pPr>
        <w:pStyle w:val="843"/>
        <w:ind w:left="0" w:firstLine="480"/>
        <w:rPr>
          <w:rFonts w:ascii="宋体" w:hAnsi="宋体" w:eastAsia="宋体" w:cs="宋体"/>
          <w:color w:val="000000"/>
          <w:sz w:val="24"/>
          <w:szCs w:val="24"/>
        </w:rPr>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843"/>
        <w:ind w:left="0" w:firstLine="480"/>
        <w:rPr>
          <w:rFonts w:ascii="宋体" w:hAnsi="宋体" w:eastAsia="宋体" w:cs="宋体"/>
          <w:color w:val="000000"/>
          <w:sz w:val="24"/>
          <w:szCs w:val="24"/>
        </w:rPr>
      </w:pPr>
      <w:r>
        <w:rPr>
          <w:rFonts w:hint="eastAsia" w:ascii="宋体" w:hAnsi="宋体" w:eastAsia="宋体" w:cs="宋体"/>
          <w:color w:val="000000"/>
          <w:sz w:val="24"/>
          <w:szCs w:val="24"/>
        </w:rPr>
        <w:t xml:space="preserve">本企业对上述声明内容的真实性负责。如有虚假，将依法承担相应责任。</w:t>
      </w:r>
      <w:r/>
    </w:p>
    <w:p>
      <w:pPr>
        <w:ind w:firstLine="360"/>
        <w:jc w:val="center"/>
        <w:spacing w:line="560" w:lineRule="exact"/>
        <w:rPr>
          <w:rFonts w:ascii="宋体" w:hAnsi="宋体" w:cs="宋体"/>
          <w:sz w:val="24"/>
        </w:rPr>
        <w:outlineLvl w:val="2"/>
      </w:pPr>
      <w:r>
        <w:rPr>
          <w:rFonts w:hint="eastAsia" w:ascii="宋体" w:hAnsi="宋体" w:cs="宋体"/>
          <w:sz w:val="24"/>
        </w:rPr>
        <w:t xml:space="preserve">企业名称（盖章）:</w:t>
      </w:r>
      <w:r/>
    </w:p>
    <w:p>
      <w:pPr>
        <w:ind w:right="480" w:firstLine="3840"/>
        <w:spacing w:line="560" w:lineRule="exact"/>
        <w:rPr>
          <w:rFonts w:ascii="宋体" w:hAnsi="宋体" w:cs="宋体"/>
          <w:sz w:val="24"/>
        </w:rPr>
      </w:pPr>
      <w:r>
        <w:rPr>
          <w:rFonts w:hint="eastAsia" w:ascii="宋体" w:hAnsi="宋体" w:cs="宋体"/>
          <w:sz w:val="24"/>
        </w:rPr>
        <w:t xml:space="preserve">日期:</w:t>
      </w:r>
      <w:r/>
    </w:p>
    <w:p>
      <w:pPr>
        <w:ind w:firstLine="240"/>
        <w:spacing w:line="560" w:lineRule="exact"/>
        <w:rPr>
          <w:rFonts w:ascii="宋体" w:hAnsi="宋体" w:cs="宋体"/>
          <w:sz w:val="24"/>
        </w:rPr>
      </w:pPr>
      <w:r>
        <w:rPr>
          <w:rFonts w:ascii="宋体" w:hAnsi="宋体" w:cs="宋体"/>
          <w:sz w:val="24"/>
        </w:rPr>
      </w:r>
      <w:r/>
    </w:p>
    <w:p>
      <w:pPr>
        <w:ind w:firstLine="360"/>
        <w:jc w:val="center"/>
        <w:spacing w:line="400" w:lineRule="exact"/>
        <w:rPr>
          <w:rFonts w:ascii="宋体" w:hAnsi="宋体" w:cs="宋体"/>
          <w:sz w:val="24"/>
        </w:rPr>
      </w:pPr>
      <w:r>
        <w:rPr>
          <w:rFonts w:hint="eastAsia" w:ascii="宋体" w:hAnsi="宋体" w:cs="宋体"/>
          <w:sz w:val="24"/>
        </w:rPr>
        <w:t xml:space="preserve"> </w:t>
      </w:r>
      <w:r/>
    </w:p>
    <w:p>
      <w:pPr>
        <w:ind w:firstLine="240"/>
        <w:spacing w:line="400" w:lineRule="exact"/>
        <w:rPr>
          <w:rFonts w:ascii="宋体" w:hAnsi="宋体" w:cs="宋体"/>
          <w:sz w:val="24"/>
        </w:rPr>
      </w:pPr>
      <w:r>
        <w:rPr>
          <w:rFonts w:ascii="宋体" w:hAnsi="宋体" w:cs="宋体"/>
          <w:sz w:val="24"/>
        </w:rPr>
      </w:r>
      <w:r/>
    </w:p>
    <w:p>
      <w:pPr>
        <w:ind w:firstLine="240"/>
        <w:spacing w:line="400" w:lineRule="exact"/>
        <w:rPr>
          <w:rFonts w:ascii="宋体" w:hAnsi="宋体" w:cs="宋体"/>
          <w:sz w:val="24"/>
        </w:rPr>
      </w:pPr>
      <w:r>
        <w:rPr>
          <w:rFonts w:hint="eastAsia" w:ascii="宋体" w:hAnsi="宋体" w:cs="宋体"/>
          <w:sz w:val="24"/>
        </w:rPr>
        <w:t xml:space="preserve">（备注:供应商如不提供此声明函，价格将不做相应扣除）</w:t>
      </w:r>
      <w:r/>
    </w:p>
    <w:p>
      <w:pPr>
        <w:pStyle w:val="839"/>
        <w:spacing w:line="400" w:lineRule="exact"/>
        <w:shd w:val="clear" w:color="auto" w:fill="ffffff"/>
        <w:rPr>
          <w:rFonts w:hAnsi="宋体" w:cs="宋体"/>
          <w:color w:val="000000"/>
          <w:sz w:val="24"/>
          <w:szCs w:val="24"/>
        </w:rPr>
      </w:pPr>
      <w:r>
        <w:rPr>
          <w:rFonts w:hAnsi="宋体" w:cs="宋体"/>
          <w:color w:val="000000"/>
          <w:sz w:val="24"/>
          <w:szCs w:val="24"/>
        </w:rPr>
      </w:r>
      <w:r/>
    </w:p>
    <w:p>
      <w:pPr>
        <w:rPr>
          <w:rFonts w:hAnsi="宋体" w:cs="宋体"/>
          <w:color w:val="000000"/>
          <w:sz w:val="24"/>
        </w:rPr>
      </w:pPr>
      <w:r>
        <w:rPr>
          <w:rFonts w:hAnsi="宋体" w:cs="宋体"/>
          <w:color w:val="000000"/>
          <w:sz w:val="24"/>
        </w:rPr>
      </w:r>
      <w:r/>
    </w:p>
    <w:p>
      <w:pPr>
        <w:rPr>
          <w:rFonts w:hAnsi="宋体" w:cs="宋体"/>
          <w:color w:val="000000"/>
          <w:sz w:val="24"/>
        </w:rPr>
      </w:pPr>
      <w:r>
        <w:rPr>
          <w:rFonts w:hAnsi="宋体" w:cs="宋体"/>
          <w:color w:val="000000"/>
          <w:sz w:val="24"/>
        </w:rPr>
      </w:r>
      <w:r/>
    </w:p>
    <w:p>
      <w:pPr>
        <w:rPr>
          <w:rFonts w:hAnsi="宋体" w:cs="宋体"/>
          <w:color w:val="000000"/>
          <w:sz w:val="24"/>
        </w:rPr>
      </w:pPr>
      <w:r>
        <w:rPr>
          <w:rFonts w:hAnsi="宋体" w:cs="宋体"/>
          <w:color w:val="000000"/>
          <w:sz w:val="24"/>
        </w:rPr>
      </w:r>
      <w:r/>
    </w:p>
    <w:p>
      <w:pPr>
        <w:rPr>
          <w:rFonts w:hAnsi="宋体" w:cs="宋体"/>
          <w:color w:val="000000"/>
          <w:sz w:val="24"/>
        </w:rPr>
      </w:pPr>
      <w:r>
        <w:rPr>
          <w:rFonts w:hAnsi="宋体" w:cs="宋体"/>
          <w:color w:val="000000"/>
          <w:sz w:val="24"/>
        </w:rPr>
      </w:r>
      <w:r/>
    </w:p>
    <w:p>
      <w:pPr>
        <w:rPr>
          <w:rFonts w:hAnsi="宋体" w:cs="宋体"/>
          <w:color w:val="000000"/>
          <w:sz w:val="24"/>
        </w:rPr>
      </w:pPr>
      <w:r>
        <w:rPr>
          <w:rFonts w:hAnsi="宋体" w:cs="宋体"/>
          <w:color w:val="000000"/>
          <w:sz w:val="24"/>
        </w:rPr>
      </w:r>
      <w:r/>
    </w:p>
    <w:p>
      <w:pPr>
        <w:rPr>
          <w:rFonts w:hAnsi="宋体" w:cs="宋体"/>
          <w:color w:val="000000"/>
          <w:sz w:val="24"/>
        </w:rPr>
      </w:pPr>
      <w:r>
        <w:rPr>
          <w:rFonts w:hAnsi="宋体" w:cs="宋体"/>
          <w:color w:val="000000"/>
          <w:sz w:val="24"/>
        </w:rPr>
      </w:r>
      <w:r/>
    </w:p>
    <w:p>
      <w:pPr>
        <w:rPr>
          <w:rFonts w:hAnsi="宋体" w:cs="宋体"/>
          <w:color w:val="000000"/>
          <w:sz w:val="24"/>
        </w:rPr>
      </w:pPr>
      <w:r>
        <w:rPr>
          <w:rFonts w:hAnsi="宋体" w:cs="宋体"/>
          <w:color w:val="000000"/>
          <w:sz w:val="24"/>
        </w:rPr>
      </w:r>
      <w:r/>
    </w:p>
    <w:p>
      <w:pPr>
        <w:pStyle w:val="839"/>
        <w:spacing w:line="400" w:lineRule="exact"/>
        <w:shd w:val="clear" w:color="auto" w:fill="ffffff"/>
        <w:rPr>
          <w:rFonts w:hAnsi="宋体" w:cs="宋体"/>
          <w:color w:val="000000"/>
          <w:sz w:val="24"/>
          <w:szCs w:val="24"/>
        </w:rPr>
      </w:pPr>
      <w:r>
        <w:rPr>
          <w:rFonts w:hAnsi="宋体" w:cs="宋体"/>
          <w:color w:val="000000"/>
          <w:sz w:val="24"/>
          <w:szCs w:val="24"/>
        </w:rPr>
      </w:r>
      <w:r/>
    </w:p>
    <w:p>
      <w:pPr>
        <w:rPr>
          <w:sz w:val="24"/>
        </w:rPr>
      </w:pPr>
      <w:r>
        <w:rPr>
          <w:sz w:val="24"/>
        </w:rPr>
      </w:r>
      <w:r/>
    </w:p>
    <w:p>
      <w:pPr>
        <w:pStyle w:val="839"/>
        <w:spacing w:line="400" w:lineRule="exact"/>
        <w:shd w:val="clear" w:color="auto" w:fill="ffffff"/>
        <w:rPr>
          <w:rFonts w:hAnsi="宋体" w:cs="宋体"/>
          <w:color w:val="000000"/>
          <w:sz w:val="28"/>
          <w:szCs w:val="28"/>
        </w:rPr>
      </w:pPr>
      <w:r>
        <w:rPr>
          <w:rFonts w:hint="eastAsia" w:hAnsi="宋体" w:cs="宋体"/>
          <w:color w:val="000000"/>
          <w:sz w:val="28"/>
          <w:szCs w:val="28"/>
        </w:rPr>
        <w:t xml:space="preserve">示范格式六</w:t>
      </w:r>
      <w:r/>
    </w:p>
    <w:p>
      <w:pPr>
        <w:jc w:val="center"/>
        <w:spacing w:line="400" w:lineRule="exact"/>
        <w:rPr>
          <w:rFonts w:ascii="宋体" w:hAnsi="宋体" w:cs="宋体"/>
          <w:b/>
          <w:color w:val="000000"/>
          <w:sz w:val="24"/>
        </w:rPr>
      </w:pPr>
      <w:r>
        <w:rPr>
          <w:rFonts w:hint="eastAsia" w:ascii="宋体" w:hAnsi="宋体" w:cs="宋体"/>
          <w:b/>
          <w:color w:val="000000"/>
          <w:sz w:val="24"/>
        </w:rPr>
        <w:t xml:space="preserve">残疾人福利性单位声明函</w:t>
      </w:r>
      <w:r/>
    </w:p>
    <w:p>
      <w:pPr>
        <w:ind w:firstLine="504"/>
        <w:spacing w:line="400" w:lineRule="exact"/>
        <w:rPr>
          <w:rFonts w:ascii="宋体" w:hAnsi="宋体" w:cs="宋体"/>
          <w:color w:val="000000"/>
          <w:spacing w:val="6"/>
          <w:sz w:val="24"/>
        </w:rPr>
      </w:pPr>
      <w:r>
        <w:rPr>
          <w:rFonts w:ascii="宋体" w:hAnsi="宋体" w:cs="宋体"/>
          <w:color w:val="000000"/>
          <w:spacing w:val="6"/>
          <w:sz w:val="24"/>
        </w:rPr>
      </w:r>
      <w:r/>
    </w:p>
    <w:p>
      <w:pPr>
        <w:ind w:firstLine="480"/>
        <w:spacing w:line="400" w:lineRule="exact"/>
        <w:rPr>
          <w:rFonts w:ascii="宋体" w:hAnsi="宋体" w:cs="宋体"/>
          <w:color w:val="000000"/>
          <w:sz w:val="24"/>
        </w:rPr>
      </w:pPr>
      <w:r>
        <w:rPr>
          <w:rFonts w:hint="eastAsia" w:ascii="宋体" w:hAnsi="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提供本单位制造的货物（由本单位承担工程/提供服务），或者提供其他残疾人福利性单位制造的货物（不包括使用非残疾人福利性单位注册商标的货物）。</w:t>
      </w:r>
      <w:r/>
    </w:p>
    <w:p>
      <w:pPr>
        <w:ind w:firstLine="480"/>
        <w:spacing w:line="400" w:lineRule="exact"/>
        <w:rPr>
          <w:rFonts w:ascii="宋体" w:hAnsi="宋体" w:cs="宋体"/>
          <w:color w:val="000000"/>
          <w:sz w:val="24"/>
        </w:rPr>
      </w:pPr>
      <w:r>
        <w:rPr>
          <w:rFonts w:hint="eastAsia" w:ascii="宋体" w:hAnsi="宋体" w:cs="宋体"/>
          <w:color w:val="000000"/>
          <w:sz w:val="24"/>
        </w:rPr>
        <w:t xml:space="preserve">本单位在本次政府采购活动中提供的残疾人福利单位产品报价合计为人民币（大写）圆整（￥：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本单位对上述声明的真实性负责。如有虚假，将依法承担相应责任。</w:t>
      </w:r>
      <w:r/>
    </w:p>
    <w:p>
      <w:pPr>
        <w:ind w:firstLine="480"/>
        <w:spacing w:line="400" w:lineRule="exact"/>
        <w:rPr>
          <w:rFonts w:ascii="宋体" w:hAnsi="宋体" w:cs="宋体"/>
          <w:color w:val="000000"/>
          <w:sz w:val="24"/>
        </w:rPr>
      </w:pPr>
      <w:r>
        <w:rPr>
          <w:rFonts w:ascii="宋体" w:hAnsi="宋体" w:cs="宋体"/>
          <w:color w:val="000000"/>
          <w:sz w:val="24"/>
        </w:rPr>
      </w:r>
      <w:r/>
    </w:p>
    <w:p>
      <w:pPr>
        <w:spacing w:line="400" w:lineRule="exact"/>
        <w:rPr>
          <w:rFonts w:ascii="宋体" w:hAnsi="宋体" w:cs="宋体"/>
          <w:color w:val="000000"/>
          <w:sz w:val="24"/>
        </w:rPr>
      </w:pPr>
      <w:r>
        <w:rPr>
          <w:rFonts w:hint="eastAsia" w:ascii="宋体" w:hAnsi="宋体" w:cs="宋体"/>
          <w:color w:val="000000"/>
          <w:sz w:val="24"/>
        </w:rPr>
        <w:t xml:space="preserve">（备注：1、供应商如不提供此声明函，价格将不做相应扣除。2、中标供应商为残疾人福利单位的，此声明函将随中标结果同时公告，接受社会监督）</w:t>
      </w:r>
      <w:r/>
    </w:p>
    <w:p>
      <w:pPr>
        <w:ind w:firstLine="504"/>
        <w:spacing w:line="400" w:lineRule="exact"/>
        <w:rPr>
          <w:rFonts w:ascii="宋体" w:hAnsi="宋体" w:cs="宋体"/>
          <w:color w:val="000000"/>
          <w:spacing w:val="6"/>
          <w:sz w:val="24"/>
        </w:rPr>
      </w:pPr>
      <w:r>
        <w:rPr>
          <w:rFonts w:ascii="宋体" w:hAnsi="宋体" w:cs="宋体"/>
          <w:color w:val="000000"/>
          <w:spacing w:val="6"/>
          <w:sz w:val="24"/>
        </w:rPr>
      </w:r>
      <w:r/>
    </w:p>
    <w:p>
      <w:pPr>
        <w:ind w:right="1560" w:firstLine="480"/>
        <w:jc w:val="center"/>
        <w:spacing w:line="400" w:lineRule="exact"/>
        <w:tabs>
          <w:tab w:val="left" w:pos="4860" w:leader="none"/>
        </w:tabs>
        <w:rPr>
          <w:rFonts w:ascii="宋体" w:hAnsi="宋体" w:cs="宋体"/>
          <w:color w:val="000000"/>
          <w:sz w:val="24"/>
        </w:rPr>
      </w:pPr>
      <w:r>
        <w:rPr>
          <w:rFonts w:hint="eastAsia" w:ascii="宋体" w:hAnsi="宋体" w:cs="宋体"/>
          <w:color w:val="000000"/>
          <w:sz w:val="24"/>
        </w:rPr>
        <w:t xml:space="preserve">                   供应商全称（盖章）：</w:t>
      </w:r>
      <w:r/>
    </w:p>
    <w:p>
      <w:pPr>
        <w:ind w:right="1560" w:firstLine="480"/>
        <w:jc w:val="center"/>
        <w:spacing w:line="400" w:lineRule="exact"/>
        <w:tabs>
          <w:tab w:val="left" w:pos="4860" w:leader="none"/>
        </w:tabs>
        <w:rPr>
          <w:rFonts w:ascii="宋体" w:hAnsi="宋体" w:cs="宋体"/>
          <w:color w:val="000000"/>
          <w:sz w:val="24"/>
        </w:rPr>
      </w:pPr>
      <w:r>
        <w:rPr>
          <w:rFonts w:hint="eastAsia" w:ascii="宋体" w:hAnsi="宋体" w:cs="宋体"/>
          <w:color w:val="000000"/>
          <w:sz w:val="24"/>
        </w:rPr>
        <w:t xml:space="preserve">                              日  期：</w:t>
      </w:r>
      <w:r/>
    </w:p>
    <w:p>
      <w:pPr>
        <w:rPr>
          <w:rFonts w:ascii="宋体" w:hAnsi="宋体" w:cs="宋体"/>
          <w:color w:val="000000"/>
          <w:sz w:val="24"/>
        </w:rPr>
      </w:pPr>
      <w:r>
        <w:rPr>
          <w:rFonts w:ascii="宋体" w:hAnsi="宋体" w:cs="宋体"/>
          <w:color w:val="000000"/>
          <w:sz w:val="24"/>
        </w:rPr>
      </w:r>
      <w:r/>
    </w:p>
    <w:p>
      <w:pPr>
        <w:rPr>
          <w:sz w:val="24"/>
        </w:rPr>
      </w:pPr>
      <w:r>
        <w:rPr>
          <w:sz w:val="24"/>
        </w:rPr>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2"/>
        </w:rPr>
        <w:t xml:space="preserve">示范格式七</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32"/>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2"/>
        </w:rPr>
        <w:t xml:space="preserve">监狱单位声明函（格式自拟）</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p>
      <w:pPr>
        <w:rPr>
          <w:highlight w:val="white"/>
        </w:rPr>
      </w:pPr>
      <w:r>
        <w:rPr>
          <w:highlight w:val="white"/>
        </w:rPr>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楷体_GB2312">
    <w:panose1 w:val="02010609060101010101"/>
  </w:font>
  <w:font w:name="仿宋_GB2312">
    <w:panose1 w:val="02010609060101010101"/>
  </w:font>
  <w:font w:name="华文中宋">
    <w:panose1 w:val="02010600040101010101"/>
  </w:font>
  <w:font w:name="黑体">
    <w:panose1 w:val="02010609060101010101"/>
  </w:font>
  <w:font w:name="汉仪书宋二S">
    <w:panose1 w:val="020B0503020202020204"/>
  </w:font>
  <w:font w:name="方正仿宋简体">
    <w:panose1 w:val="020B0503020202020204"/>
  </w:font>
  <w:font w:name="华文楷体">
    <w:panose1 w:val="02010600040101010101"/>
  </w:font>
  <w:font w:name="Wingdings">
    <w:panose1 w:val="05000000000000000000"/>
  </w:font>
  <w:font w:name="Adobe 仿宋 Std R">
    <w:panose1 w:val="020B0503020202020204"/>
  </w:font>
  <w:font w:name="Courier New">
    <w:panose1 w:val="020703090202050204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7"/>
      <w:tabs>
        <w:tab w:val="center" w:pos="4153" w:leader="none"/>
        <w:tab w:val="clear" w:pos="7143" w:leader="none"/>
        <w:tab w:val="right" w:pos="8306" w:leader="none"/>
        <w:tab w:val="clear" w:pos="14287"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8"/>
      <w:tabs>
        <w:tab w:val="center" w:pos="4153" w:leader="none"/>
        <w:tab w:val="clear" w:pos="7143" w:leader="none"/>
        <w:tab w:val="right" w:pos="8306" w:leader="none"/>
        <w:tab w:val="clear" w:pos="14287"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decimal"/>
      <w:isLgl w:val="false"/>
      <w:suff w:val="tab"/>
      <w:lvlText w:val="%1、"/>
      <w:lvlJc w:val="left"/>
      <w:pPr>
        <w:ind w:left="0" w:firstLine="0"/>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第%1章"/>
      <w:lvlJc w:val="left"/>
      <w:pPr>
        <w:ind w:left="1440" w:hanging="1440"/>
      </w:pPr>
      <w:rPr>
        <w:rFonts w:ascii="黑体" w:hAnsi="黑体" w:eastAsia="黑体" w:cs="黑体"/>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6"/>
  </w:num>
  <w:num w:numId="3">
    <w:abstractNumId w:val="12"/>
  </w:num>
  <w:num w:numId="4">
    <w:abstractNumId w:val="1"/>
  </w:num>
  <w:num w:numId="5">
    <w:abstractNumId w:val="8"/>
  </w:num>
  <w:num w:numId="6">
    <w:abstractNumId w:val="4"/>
  </w:num>
  <w:num w:numId="7">
    <w:abstractNumId w:val="3"/>
  </w:num>
  <w:num w:numId="8">
    <w:abstractNumId w:val="0"/>
  </w:num>
  <w:num w:numId="9">
    <w:abstractNumId w:val="5"/>
  </w:num>
  <w:num w:numId="10">
    <w:abstractNumId w:val="10"/>
  </w:num>
  <w:num w:numId="11">
    <w:abstractNumId w:val="7"/>
  </w:num>
  <w:num w:numId="12">
    <w:abstractNumId w:val="2"/>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4" w:default="1">
    <w:name w:val="Normal"/>
    <w:link w:val="846"/>
    <w:uiPriority w:val="0"/>
    <w:qFormat/>
    <w:rPr>
      <w:rFonts w:ascii="Times New Roman" w:hAnsi="Times New Roman" w:eastAsia="宋体" w:cs="Times New Roman"/>
      <w:sz w:val="21"/>
      <w:szCs w:val="22"/>
    </w:rPr>
  </w:style>
  <w:style w:type="paragraph" w:styleId="645">
    <w:name w:val="Heading 1"/>
    <w:basedOn w:val="644"/>
    <w:next w:val="644"/>
    <w:link w:val="683"/>
    <w:uiPriority w:val="9"/>
    <w:qFormat/>
    <w:pPr>
      <w:keepLines/>
      <w:keepNext/>
      <w:spacing w:before="480" w:after="200"/>
      <w:outlineLvl w:val="0"/>
    </w:pPr>
    <w:rPr>
      <w:rFonts w:ascii="Arial" w:hAnsi="Arial" w:eastAsia="Arial" w:cs="Arial"/>
      <w:sz w:val="40"/>
      <w:szCs w:val="40"/>
    </w:rPr>
  </w:style>
  <w:style w:type="paragraph" w:styleId="646">
    <w:name w:val="Heading 2"/>
    <w:basedOn w:val="644"/>
    <w:next w:val="644"/>
    <w:link w:val="684"/>
    <w:uiPriority w:val="9"/>
    <w:unhideWhenUsed/>
    <w:qFormat/>
    <w:pPr>
      <w:keepLines/>
      <w:keepNext/>
      <w:spacing w:before="360" w:after="200"/>
      <w:outlineLvl w:val="1"/>
    </w:pPr>
    <w:rPr>
      <w:rFonts w:ascii="Arial" w:hAnsi="Arial" w:eastAsia="Arial" w:cs="Arial"/>
      <w:sz w:val="34"/>
      <w:szCs w:val="22"/>
    </w:rPr>
  </w:style>
  <w:style w:type="paragraph" w:styleId="647">
    <w:name w:val="Heading 3"/>
    <w:link w:val="685"/>
    <w:uiPriority w:val="9"/>
    <w:unhideWhenUsed/>
    <w:qFormat/>
    <w:pPr>
      <w:keepLines/>
      <w:keepNext/>
      <w:spacing w:before="320" w:after="200"/>
      <w:outlineLvl w:val="2"/>
    </w:pPr>
    <w:rPr>
      <w:rFonts w:ascii="Arial" w:hAnsi="Arial" w:eastAsia="Arial" w:cs="Arial"/>
      <w:sz w:val="30"/>
      <w:szCs w:val="30"/>
    </w:rPr>
  </w:style>
  <w:style w:type="paragraph" w:styleId="648">
    <w:name w:val="Heading 4"/>
    <w:link w:val="686"/>
    <w:uiPriority w:val="9"/>
    <w:unhideWhenUsed/>
    <w:qFormat/>
    <w:pPr>
      <w:keepLines/>
      <w:keepNext/>
      <w:spacing w:before="320" w:after="200"/>
      <w:outlineLvl w:val="3"/>
    </w:pPr>
    <w:rPr>
      <w:rFonts w:ascii="Arial" w:hAnsi="Arial" w:eastAsia="Arial" w:cs="Arial"/>
      <w:b/>
      <w:bCs/>
      <w:sz w:val="26"/>
      <w:szCs w:val="26"/>
    </w:rPr>
  </w:style>
  <w:style w:type="paragraph" w:styleId="649">
    <w:name w:val="Heading 5"/>
    <w:link w:val="687"/>
    <w:uiPriority w:val="9"/>
    <w:unhideWhenUsed/>
    <w:qFormat/>
    <w:pPr>
      <w:keepLines/>
      <w:keepNext/>
      <w:spacing w:before="320" w:after="200"/>
      <w:outlineLvl w:val="4"/>
    </w:pPr>
    <w:rPr>
      <w:rFonts w:ascii="Arial" w:hAnsi="Arial" w:eastAsia="Arial" w:cs="Arial"/>
      <w:b/>
      <w:bCs/>
      <w:sz w:val="24"/>
      <w:szCs w:val="24"/>
    </w:rPr>
  </w:style>
  <w:style w:type="paragraph" w:styleId="650">
    <w:name w:val="Heading 6"/>
    <w:link w:val="688"/>
    <w:uiPriority w:val="9"/>
    <w:unhideWhenUsed/>
    <w:qFormat/>
    <w:pPr>
      <w:keepLines/>
      <w:keepNext/>
      <w:spacing w:before="320" w:after="200"/>
      <w:outlineLvl w:val="5"/>
    </w:pPr>
    <w:rPr>
      <w:rFonts w:ascii="Arial" w:hAnsi="Arial" w:eastAsia="Arial" w:cs="Arial"/>
      <w:b/>
      <w:bCs/>
      <w:sz w:val="22"/>
      <w:szCs w:val="22"/>
    </w:rPr>
  </w:style>
  <w:style w:type="paragraph" w:styleId="651">
    <w:name w:val="Heading 7"/>
    <w:link w:val="689"/>
    <w:uiPriority w:val="9"/>
    <w:unhideWhenUsed/>
    <w:qFormat/>
    <w:pPr>
      <w:keepLines/>
      <w:keepNext/>
      <w:spacing w:before="320" w:after="200"/>
      <w:outlineLvl w:val="6"/>
    </w:pPr>
    <w:rPr>
      <w:rFonts w:ascii="Arial" w:hAnsi="Arial" w:eastAsia="Arial" w:cs="Arial"/>
      <w:b/>
      <w:bCs/>
      <w:i/>
      <w:iCs/>
      <w:sz w:val="22"/>
      <w:szCs w:val="22"/>
    </w:rPr>
  </w:style>
  <w:style w:type="paragraph" w:styleId="652">
    <w:name w:val="Heading 8"/>
    <w:link w:val="690"/>
    <w:uiPriority w:val="9"/>
    <w:unhideWhenUsed/>
    <w:qFormat/>
    <w:pPr>
      <w:keepLines/>
      <w:keepNext/>
      <w:spacing w:before="320" w:after="200"/>
      <w:outlineLvl w:val="7"/>
    </w:pPr>
    <w:rPr>
      <w:rFonts w:ascii="Arial" w:hAnsi="Arial" w:eastAsia="Arial" w:cs="Arial"/>
      <w:i/>
      <w:iCs/>
      <w:sz w:val="22"/>
      <w:szCs w:val="22"/>
    </w:rPr>
  </w:style>
  <w:style w:type="paragraph" w:styleId="653">
    <w:name w:val="Heading 9"/>
    <w:link w:val="691"/>
    <w:uiPriority w:val="9"/>
    <w:unhideWhenUsed/>
    <w:qFormat/>
    <w:pPr>
      <w:keepLines/>
      <w:keepNext/>
      <w:spacing w:before="320" w:after="200"/>
      <w:outlineLvl w:val="8"/>
    </w:pPr>
    <w:rPr>
      <w:rFonts w:ascii="Arial" w:hAnsi="Arial" w:eastAsia="Arial" w:cs="Arial"/>
      <w:i/>
      <w:iCs/>
      <w:sz w:val="21"/>
      <w:szCs w:val="21"/>
    </w:rPr>
  </w:style>
  <w:style w:type="character" w:styleId="654" w:default="1">
    <w:name w:val="Default Paragraph Font"/>
    <w:uiPriority w:val="1"/>
    <w:semiHidden/>
    <w:unhideWhenUsed/>
    <w:qFormat/>
  </w:style>
  <w:style w:type="table" w:styleId="655" w:default="1">
    <w:name w:val="Normal Table"/>
    <w:uiPriority w:val="99"/>
    <w:semiHidden/>
    <w:unhideWhenUsed/>
    <w:qFormat/>
    <w:tblPr>
      <w:tblCellMar>
        <w:left w:w="108" w:type="dxa"/>
        <w:top w:w="0" w:type="dxa"/>
        <w:right w:w="108" w:type="dxa"/>
        <w:bottom w:w="0" w:type="dxa"/>
      </w:tblCellMar>
    </w:tblPr>
  </w:style>
  <w:style w:type="paragraph" w:styleId="656">
    <w:name w:val="toc 7"/>
    <w:uiPriority w:val="39"/>
    <w:unhideWhenUsed/>
    <w:qFormat/>
    <w:pPr>
      <w:ind w:left="1701" w:right="0" w:firstLine="0"/>
      <w:spacing w:after="57"/>
    </w:pPr>
    <w:rPr>
      <w:rFonts w:ascii="Times New Roman" w:hAnsi="Times New Roman" w:eastAsia="宋体" w:cs="Times New Roman"/>
      <w:sz w:val="21"/>
      <w:szCs w:val="22"/>
    </w:rPr>
  </w:style>
  <w:style w:type="paragraph" w:styleId="657">
    <w:name w:val="Caption"/>
    <w:uiPriority w:val="35"/>
    <w:semiHidden/>
    <w:unhideWhenUsed/>
    <w:qFormat/>
    <w:pPr>
      <w:spacing w:line="276" w:lineRule="auto"/>
    </w:pPr>
    <w:rPr>
      <w:rFonts w:ascii="Times New Roman" w:hAnsi="Times New Roman" w:eastAsia="宋体" w:cs="Times New Roman"/>
      <w:b/>
      <w:bCs/>
      <w:color w:val="4f81bd" w:themeColor="accent1"/>
      <w:sz w:val="18"/>
      <w:szCs w:val="18"/>
      <w14:textFill>
        <w14:solidFill>
          <w14:schemeClr w14:val="accent1"/>
        </w14:solidFill>
      </w14:textFill>
    </w:rPr>
  </w:style>
  <w:style w:type="paragraph" w:styleId="658">
    <w:name w:val="toa heading"/>
    <w:basedOn w:val="644"/>
    <w:next w:val="644"/>
    <w:uiPriority w:val="0"/>
    <w:qFormat/>
    <w:pPr>
      <w:spacing w:before="120"/>
    </w:pPr>
    <w:rPr>
      <w:rFonts w:ascii="Arial" w:hAnsi="Arial"/>
      <w:sz w:val="24"/>
    </w:rPr>
  </w:style>
  <w:style w:type="paragraph" w:styleId="659">
    <w:name w:val="annotation text"/>
    <w:basedOn w:val="644"/>
    <w:uiPriority w:val="99"/>
    <w:semiHidden/>
    <w:unhideWhenUsed/>
    <w:qFormat/>
    <w:pPr>
      <w:jc w:val="left"/>
    </w:pPr>
  </w:style>
  <w:style w:type="paragraph" w:styleId="660">
    <w:name w:val="Body Text"/>
    <w:basedOn w:val="644"/>
    <w:next w:val="644"/>
    <w:uiPriority w:val="0"/>
    <w:unhideWhenUsed/>
    <w:qFormat/>
    <w:pPr>
      <w:spacing w:after="120"/>
    </w:pPr>
    <w:rPr>
      <w:rFonts w:ascii="Calibri" w:hAnsi="Calibri"/>
      <w:szCs w:val="22"/>
    </w:rPr>
  </w:style>
  <w:style w:type="paragraph" w:styleId="661">
    <w:name w:val="Body Text Indent"/>
    <w:basedOn w:val="644"/>
    <w:uiPriority w:val="0"/>
    <w:qFormat/>
    <w:pPr>
      <w:ind w:left="420"/>
      <w:spacing w:after="120"/>
    </w:pPr>
  </w:style>
  <w:style w:type="paragraph" w:styleId="662">
    <w:name w:val="toc 5"/>
    <w:uiPriority w:val="39"/>
    <w:unhideWhenUsed/>
    <w:qFormat/>
    <w:pPr>
      <w:ind w:left="1134" w:right="0" w:firstLine="0"/>
      <w:spacing w:after="57"/>
    </w:pPr>
    <w:rPr>
      <w:rFonts w:ascii="Times New Roman" w:hAnsi="Times New Roman" w:eastAsia="宋体" w:cs="Times New Roman"/>
      <w:sz w:val="21"/>
      <w:szCs w:val="22"/>
    </w:rPr>
  </w:style>
  <w:style w:type="paragraph" w:styleId="663">
    <w:name w:val="toc 3"/>
    <w:uiPriority w:val="39"/>
    <w:unhideWhenUsed/>
    <w:qFormat/>
    <w:pPr>
      <w:ind w:left="567" w:right="0" w:firstLine="0"/>
      <w:spacing w:after="57"/>
    </w:pPr>
    <w:rPr>
      <w:rFonts w:ascii="Times New Roman" w:hAnsi="Times New Roman" w:eastAsia="宋体" w:cs="Times New Roman"/>
      <w:sz w:val="21"/>
      <w:szCs w:val="22"/>
    </w:rPr>
  </w:style>
  <w:style w:type="paragraph" w:styleId="664">
    <w:name w:val="Plain Text"/>
    <w:basedOn w:val="644"/>
    <w:uiPriority w:val="0"/>
    <w:qFormat/>
    <w:rPr>
      <w:rFonts w:ascii="宋体" w:hAnsi="Courier New" w:cs="Courier New"/>
      <w:szCs w:val="21"/>
    </w:rPr>
  </w:style>
  <w:style w:type="paragraph" w:styleId="665">
    <w:name w:val="toc 8"/>
    <w:uiPriority w:val="39"/>
    <w:unhideWhenUsed/>
    <w:qFormat/>
    <w:pPr>
      <w:ind w:left="1984" w:right="0" w:firstLine="0"/>
      <w:spacing w:after="57"/>
    </w:pPr>
    <w:rPr>
      <w:rFonts w:ascii="Times New Roman" w:hAnsi="Times New Roman" w:eastAsia="宋体" w:cs="Times New Roman"/>
      <w:sz w:val="21"/>
      <w:szCs w:val="22"/>
    </w:rPr>
  </w:style>
  <w:style w:type="paragraph" w:styleId="666">
    <w:name w:val="endnote text"/>
    <w:link w:val="829"/>
    <w:uiPriority w:val="99"/>
    <w:semiHidden/>
    <w:unhideWhenUsed/>
    <w:qFormat/>
    <w:pPr>
      <w:spacing w:after="0" w:line="240" w:lineRule="auto"/>
    </w:pPr>
    <w:rPr>
      <w:rFonts w:ascii="Times New Roman" w:hAnsi="Times New Roman" w:eastAsia="宋体" w:cs="Times New Roman"/>
      <w:sz w:val="20"/>
      <w:szCs w:val="22"/>
    </w:rPr>
  </w:style>
  <w:style w:type="paragraph" w:styleId="667">
    <w:name w:val="Footer"/>
    <w:basedOn w:val="644"/>
    <w:next w:val="644"/>
    <w:link w:val="702"/>
    <w:uiPriority w:val="99"/>
    <w:unhideWhenUsed/>
    <w:qFormat/>
    <w:pPr>
      <w:spacing w:after="0" w:line="240" w:lineRule="auto"/>
      <w:tabs>
        <w:tab w:val="center" w:pos="7143" w:leader="none"/>
        <w:tab w:val="right" w:pos="14287" w:leader="none"/>
      </w:tabs>
    </w:pPr>
    <w:rPr>
      <w:sz w:val="21"/>
      <w:szCs w:val="22"/>
    </w:rPr>
  </w:style>
  <w:style w:type="paragraph" w:styleId="668">
    <w:name w:val="Header"/>
    <w:basedOn w:val="644"/>
    <w:link w:val="700"/>
    <w:uiPriority w:val="99"/>
    <w:unhideWhenUsed/>
    <w:qFormat/>
    <w:pPr>
      <w:spacing w:after="0" w:line="240" w:lineRule="auto"/>
      <w:tabs>
        <w:tab w:val="center" w:pos="7143" w:leader="none"/>
        <w:tab w:val="right" w:pos="14287" w:leader="none"/>
      </w:tabs>
    </w:pPr>
    <w:rPr>
      <w:rFonts w:ascii="Times New Roman" w:hAnsi="Times New Roman" w:eastAsia="宋体" w:cs="Times New Roman"/>
      <w:sz w:val="21"/>
      <w:szCs w:val="22"/>
    </w:rPr>
  </w:style>
  <w:style w:type="paragraph" w:styleId="669">
    <w:name w:val="toc 1"/>
    <w:uiPriority w:val="39"/>
    <w:unhideWhenUsed/>
    <w:qFormat/>
    <w:pPr>
      <w:ind w:left="0" w:right="0" w:firstLine="0"/>
      <w:spacing w:after="57"/>
    </w:pPr>
    <w:rPr>
      <w:rFonts w:ascii="Times New Roman" w:hAnsi="Times New Roman" w:eastAsia="宋体" w:cs="Times New Roman"/>
      <w:sz w:val="21"/>
      <w:szCs w:val="22"/>
    </w:rPr>
  </w:style>
  <w:style w:type="paragraph" w:styleId="670">
    <w:name w:val="toc 4"/>
    <w:uiPriority w:val="39"/>
    <w:unhideWhenUsed/>
    <w:qFormat/>
    <w:pPr>
      <w:ind w:left="850" w:right="0" w:firstLine="0"/>
      <w:spacing w:after="57"/>
    </w:pPr>
    <w:rPr>
      <w:rFonts w:ascii="Times New Roman" w:hAnsi="Times New Roman" w:eastAsia="宋体" w:cs="Times New Roman"/>
      <w:sz w:val="21"/>
      <w:szCs w:val="22"/>
    </w:rPr>
  </w:style>
  <w:style w:type="paragraph" w:styleId="671">
    <w:name w:val="Subtitle"/>
    <w:link w:val="695"/>
    <w:uiPriority w:val="11"/>
    <w:qFormat/>
    <w:pPr>
      <w:spacing w:before="200" w:after="200"/>
    </w:pPr>
    <w:rPr>
      <w:rFonts w:ascii="Times New Roman" w:hAnsi="Times New Roman" w:eastAsia="宋体" w:cs="Times New Roman"/>
      <w:sz w:val="24"/>
      <w:szCs w:val="24"/>
    </w:rPr>
  </w:style>
  <w:style w:type="paragraph" w:styleId="672">
    <w:name w:val="footnote text"/>
    <w:link w:val="828"/>
    <w:uiPriority w:val="99"/>
    <w:semiHidden/>
    <w:unhideWhenUsed/>
    <w:qFormat/>
    <w:pPr>
      <w:spacing w:after="40" w:line="240" w:lineRule="auto"/>
    </w:pPr>
    <w:rPr>
      <w:rFonts w:ascii="Times New Roman" w:hAnsi="Times New Roman" w:eastAsia="宋体" w:cs="Times New Roman"/>
      <w:sz w:val="18"/>
      <w:szCs w:val="22"/>
    </w:rPr>
  </w:style>
  <w:style w:type="paragraph" w:styleId="673">
    <w:name w:val="toc 6"/>
    <w:uiPriority w:val="39"/>
    <w:unhideWhenUsed/>
    <w:qFormat/>
    <w:pPr>
      <w:ind w:left="1417" w:right="0" w:firstLine="0"/>
      <w:spacing w:after="57"/>
    </w:pPr>
    <w:rPr>
      <w:rFonts w:ascii="Times New Roman" w:hAnsi="Times New Roman" w:eastAsia="宋体" w:cs="Times New Roman"/>
      <w:sz w:val="21"/>
      <w:szCs w:val="22"/>
    </w:rPr>
  </w:style>
  <w:style w:type="paragraph" w:styleId="674">
    <w:name w:val="table of figures"/>
    <w:uiPriority w:val="99"/>
    <w:unhideWhenUsed/>
    <w:qFormat/>
    <w:pPr>
      <w:spacing w:after="0" w:afterAutospacing="0"/>
    </w:pPr>
    <w:rPr>
      <w:rFonts w:ascii="Times New Roman" w:hAnsi="Times New Roman" w:eastAsia="宋体" w:cs="Times New Roman"/>
      <w:sz w:val="21"/>
      <w:szCs w:val="22"/>
    </w:rPr>
  </w:style>
  <w:style w:type="paragraph" w:styleId="675">
    <w:name w:val="toc 2"/>
    <w:uiPriority w:val="39"/>
    <w:unhideWhenUsed/>
    <w:qFormat/>
    <w:pPr>
      <w:ind w:left="283" w:right="0" w:firstLine="0"/>
      <w:spacing w:after="57"/>
    </w:pPr>
    <w:rPr>
      <w:rFonts w:ascii="Times New Roman" w:hAnsi="Times New Roman" w:eastAsia="宋体" w:cs="Times New Roman"/>
      <w:sz w:val="21"/>
      <w:szCs w:val="22"/>
    </w:rPr>
  </w:style>
  <w:style w:type="paragraph" w:styleId="676">
    <w:name w:val="toc 9"/>
    <w:uiPriority w:val="39"/>
    <w:unhideWhenUsed/>
    <w:qFormat/>
    <w:pPr>
      <w:ind w:left="2268" w:right="0" w:firstLine="0"/>
      <w:spacing w:after="57"/>
    </w:pPr>
    <w:rPr>
      <w:rFonts w:ascii="Times New Roman" w:hAnsi="Times New Roman" w:eastAsia="宋体" w:cs="Times New Roman"/>
      <w:sz w:val="21"/>
      <w:szCs w:val="22"/>
    </w:rPr>
  </w:style>
  <w:style w:type="paragraph" w:styleId="677">
    <w:name w:val="Normal (Web)"/>
    <w:basedOn w:val="644"/>
    <w:uiPriority w:val="99"/>
    <w:semiHidden/>
    <w:unhideWhenUsed/>
    <w:qFormat/>
    <w:pPr>
      <w:ind w:left="0" w:right="0"/>
      <w:jc w:val="left"/>
      <w:spacing w:before="0" w:beforeAutospacing="1" w:after="0" w:afterAutospacing="1"/>
    </w:pPr>
    <w:rPr>
      <w:sz w:val="24"/>
      <w:lang w:val="en-US" w:eastAsia="zh-CN" w:bidi="ar"/>
    </w:rPr>
  </w:style>
  <w:style w:type="paragraph" w:styleId="678">
    <w:name w:val="Title"/>
    <w:link w:val="694"/>
    <w:uiPriority w:val="10"/>
    <w:qFormat/>
    <w:pPr>
      <w:contextualSpacing/>
      <w:spacing w:before="300" w:after="200"/>
    </w:pPr>
    <w:rPr>
      <w:rFonts w:ascii="Times New Roman" w:hAnsi="Times New Roman" w:eastAsia="宋体" w:cs="Times New Roman"/>
      <w:sz w:val="48"/>
      <w:szCs w:val="48"/>
    </w:rPr>
  </w:style>
  <w:style w:type="table" w:styleId="67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0">
    <w:name w:val="endnote reference"/>
    <w:uiPriority w:val="99"/>
    <w:semiHidden/>
    <w:unhideWhenUsed/>
    <w:qFormat/>
    <w:rPr>
      <w:vertAlign w:val="superscript"/>
    </w:rPr>
  </w:style>
  <w:style w:type="character" w:styleId="681">
    <w:name w:val="Hyperlink"/>
    <w:uiPriority w:val="99"/>
    <w:unhideWhenUsed/>
    <w:qFormat/>
    <w:rPr>
      <w:color w:val="0000ff" w:themeColor="hyperlink"/>
      <w:u w:val="single"/>
      <w14:textFill>
        <w14:solidFill>
          <w14:schemeClr w14:val="hlink"/>
        </w14:solidFill>
      </w14:textFill>
    </w:rPr>
  </w:style>
  <w:style w:type="character" w:styleId="682">
    <w:name w:val="footnote reference"/>
    <w:uiPriority w:val="99"/>
    <w:unhideWhenUsed/>
    <w:qFormat/>
    <w:rPr>
      <w:vertAlign w:val="superscript"/>
    </w:rPr>
  </w:style>
  <w:style w:type="character" w:styleId="683" w:customStyle="1">
    <w:name w:val="Heading 1 Char"/>
    <w:link w:val="645"/>
    <w:uiPriority w:val="9"/>
    <w:qFormat/>
    <w:rPr>
      <w:rFonts w:ascii="Arial" w:hAnsi="Arial" w:eastAsia="Arial" w:cs="Arial"/>
      <w:sz w:val="40"/>
      <w:szCs w:val="40"/>
    </w:rPr>
  </w:style>
  <w:style w:type="character" w:styleId="684" w:customStyle="1">
    <w:name w:val="Heading 2 Char"/>
    <w:link w:val="646"/>
    <w:uiPriority w:val="9"/>
    <w:qFormat/>
    <w:rPr>
      <w:rFonts w:ascii="Arial" w:hAnsi="Arial" w:eastAsia="Arial" w:cs="Arial"/>
      <w:sz w:val="34"/>
    </w:rPr>
  </w:style>
  <w:style w:type="character" w:styleId="685" w:customStyle="1">
    <w:name w:val="Heading 3 Char"/>
    <w:link w:val="647"/>
    <w:uiPriority w:val="9"/>
    <w:qFormat/>
    <w:rPr>
      <w:rFonts w:ascii="Arial" w:hAnsi="Arial" w:eastAsia="Arial" w:cs="Arial"/>
      <w:sz w:val="30"/>
      <w:szCs w:val="30"/>
    </w:rPr>
  </w:style>
  <w:style w:type="character" w:styleId="686" w:customStyle="1">
    <w:name w:val="Heading 4 Char"/>
    <w:link w:val="648"/>
    <w:uiPriority w:val="9"/>
    <w:qFormat/>
    <w:rPr>
      <w:rFonts w:ascii="Arial" w:hAnsi="Arial" w:eastAsia="Arial" w:cs="Arial"/>
      <w:b/>
      <w:bCs/>
      <w:sz w:val="26"/>
      <w:szCs w:val="26"/>
    </w:rPr>
  </w:style>
  <w:style w:type="character" w:styleId="687" w:customStyle="1">
    <w:name w:val="Heading 5 Char"/>
    <w:link w:val="649"/>
    <w:uiPriority w:val="9"/>
    <w:qFormat/>
    <w:rPr>
      <w:rFonts w:ascii="Arial" w:hAnsi="Arial" w:eastAsia="Arial" w:cs="Arial"/>
      <w:b/>
      <w:bCs/>
      <w:sz w:val="24"/>
      <w:szCs w:val="24"/>
    </w:rPr>
  </w:style>
  <w:style w:type="character" w:styleId="688" w:customStyle="1">
    <w:name w:val="Heading 6 Char"/>
    <w:link w:val="650"/>
    <w:uiPriority w:val="9"/>
    <w:qFormat/>
    <w:rPr>
      <w:rFonts w:ascii="Arial" w:hAnsi="Arial" w:eastAsia="Arial" w:cs="Arial"/>
      <w:b/>
      <w:bCs/>
      <w:sz w:val="22"/>
      <w:szCs w:val="22"/>
    </w:rPr>
  </w:style>
  <w:style w:type="character" w:styleId="689" w:customStyle="1">
    <w:name w:val="Heading 7 Char"/>
    <w:link w:val="651"/>
    <w:uiPriority w:val="9"/>
    <w:qFormat/>
    <w:rPr>
      <w:rFonts w:ascii="Arial" w:hAnsi="Arial" w:eastAsia="Arial" w:cs="Arial"/>
      <w:b/>
      <w:bCs/>
      <w:i/>
      <w:iCs/>
      <w:sz w:val="22"/>
      <w:szCs w:val="22"/>
    </w:rPr>
  </w:style>
  <w:style w:type="character" w:styleId="690" w:customStyle="1">
    <w:name w:val="Heading 8 Char"/>
    <w:link w:val="652"/>
    <w:uiPriority w:val="9"/>
    <w:qFormat/>
    <w:rPr>
      <w:rFonts w:ascii="Arial" w:hAnsi="Arial" w:eastAsia="Arial" w:cs="Arial"/>
      <w:i/>
      <w:iCs/>
      <w:sz w:val="22"/>
      <w:szCs w:val="22"/>
    </w:rPr>
  </w:style>
  <w:style w:type="character" w:styleId="691" w:customStyle="1">
    <w:name w:val="Heading 9 Char"/>
    <w:link w:val="653"/>
    <w:uiPriority w:val="9"/>
    <w:qFormat/>
    <w:rPr>
      <w:rFonts w:ascii="Arial" w:hAnsi="Arial" w:eastAsia="Arial" w:cs="Arial"/>
      <w:i/>
      <w:iCs/>
      <w:sz w:val="21"/>
      <w:szCs w:val="21"/>
    </w:rPr>
  </w:style>
  <w:style w:type="paragraph" w:styleId="692">
    <w:name w:val="List Paragraph"/>
    <w:basedOn w:val="644"/>
    <w:uiPriority w:val="34"/>
    <w:qFormat/>
    <w:pPr>
      <w:contextualSpacing/>
      <w:ind w:left="720"/>
    </w:pPr>
    <w:rPr>
      <w:rFonts w:ascii="Times New Roman" w:hAnsi="Times New Roman" w:eastAsia="宋体" w:cs="Times New Roman"/>
      <w:sz w:val="21"/>
      <w:szCs w:val="22"/>
    </w:rPr>
  </w:style>
  <w:style w:type="paragraph" w:styleId="693">
    <w:name w:val="No Spacing"/>
    <w:uiPriority w:val="1"/>
    <w:qFormat/>
    <w:pPr>
      <w:spacing w:before="0" w:after="0" w:line="240" w:lineRule="auto"/>
    </w:pPr>
    <w:rPr>
      <w:rFonts w:ascii="Times New Roman" w:hAnsi="Times New Roman" w:eastAsia="宋体" w:cs="Times New Roman"/>
      <w:sz w:val="21"/>
      <w:szCs w:val="22"/>
    </w:rPr>
  </w:style>
  <w:style w:type="character" w:styleId="694" w:customStyle="1">
    <w:name w:val="Title Char"/>
    <w:link w:val="678"/>
    <w:uiPriority w:val="10"/>
    <w:qFormat/>
    <w:rPr>
      <w:sz w:val="48"/>
      <w:szCs w:val="48"/>
    </w:rPr>
  </w:style>
  <w:style w:type="character" w:styleId="695" w:customStyle="1">
    <w:name w:val="Subtitle Char"/>
    <w:link w:val="671"/>
    <w:uiPriority w:val="11"/>
    <w:qFormat/>
    <w:rPr>
      <w:sz w:val="24"/>
      <w:szCs w:val="24"/>
    </w:rPr>
  </w:style>
  <w:style w:type="paragraph" w:styleId="696">
    <w:name w:val="Quote"/>
    <w:link w:val="697"/>
    <w:uiPriority w:val="29"/>
    <w:qFormat/>
    <w:pPr>
      <w:ind w:left="720" w:right="720"/>
    </w:pPr>
    <w:rPr>
      <w:rFonts w:ascii="Times New Roman" w:hAnsi="Times New Roman" w:eastAsia="宋体" w:cs="Times New Roman"/>
      <w:i/>
      <w:sz w:val="21"/>
      <w:szCs w:val="22"/>
    </w:rPr>
  </w:style>
  <w:style w:type="character" w:styleId="697" w:customStyle="1">
    <w:name w:val="Quote Char"/>
    <w:link w:val="696"/>
    <w:uiPriority w:val="29"/>
    <w:qFormat/>
    <w:rPr>
      <w:i/>
    </w:rPr>
  </w:style>
  <w:style w:type="paragraph" w:styleId="698">
    <w:name w:val="Intense Quote"/>
    <w:link w:val="69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sz w:val="21"/>
      <w:szCs w:val="22"/>
    </w:rPr>
  </w:style>
  <w:style w:type="character" w:styleId="699" w:customStyle="1">
    <w:name w:val="Intense Quote Char"/>
    <w:link w:val="698"/>
    <w:uiPriority w:val="30"/>
    <w:qFormat/>
    <w:rPr>
      <w:i/>
    </w:rPr>
  </w:style>
  <w:style w:type="character" w:styleId="700" w:customStyle="1">
    <w:name w:val="Header Char"/>
    <w:link w:val="668"/>
    <w:uiPriority w:val="99"/>
    <w:qFormat/>
  </w:style>
  <w:style w:type="character" w:styleId="701" w:customStyle="1">
    <w:name w:val="Footer Char"/>
    <w:link w:val="667"/>
    <w:uiPriority w:val="99"/>
    <w:qFormat/>
  </w:style>
  <w:style w:type="character" w:styleId="702" w:customStyle="1">
    <w:name w:val="Caption Char"/>
    <w:link w:val="667"/>
    <w:uiPriority w:val="99"/>
    <w:qFormat/>
  </w:style>
  <w:style w:type="table" w:styleId="70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0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1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1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1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1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1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1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1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1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2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2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2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2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3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3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3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3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3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3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3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4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4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4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4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4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4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4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4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4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5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5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5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5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5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5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6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6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6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6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6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6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6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6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6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7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7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7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7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7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7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7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7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8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8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8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8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8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9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9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9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79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79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0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0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0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0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0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0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2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2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2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2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2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2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28" w:customStyle="1">
    <w:name w:val="Footnote Text Char"/>
    <w:link w:val="672"/>
    <w:uiPriority w:val="99"/>
    <w:qFormat/>
    <w:rPr>
      <w:sz w:val="18"/>
    </w:rPr>
  </w:style>
  <w:style w:type="character" w:styleId="829" w:customStyle="1">
    <w:name w:val="Endnote Text Char"/>
    <w:link w:val="666"/>
    <w:uiPriority w:val="99"/>
    <w:qFormat/>
    <w:rPr>
      <w:sz w:val="20"/>
    </w:rPr>
  </w:style>
  <w:style w:type="paragraph" w:styleId="830" w:customStyle="1">
    <w:name w:val="TOC Heading"/>
    <w:uiPriority w:val="39"/>
    <w:unhideWhenUsed/>
    <w:qFormat/>
    <w:rPr>
      <w:rFonts w:ascii="Times New Roman" w:hAnsi="Times New Roman" w:eastAsia="宋体" w:cs="Times New Roman"/>
      <w:sz w:val="21"/>
      <w:szCs w:val="22"/>
    </w:rPr>
  </w:style>
  <w:style w:type="paragraph" w:styleId="831" w:customStyle="1">
    <w:name w:val="正文1"/>
    <w:next w:val="644"/>
    <w:uiPriority w:val="0"/>
    <w:qFormat/>
    <w:pPr>
      <w:contextualSpacing/>
      <w:ind w:firstLine="200"/>
      <w:spacing w:before="120" w:after="120" w:line="180" w:lineRule="auto"/>
    </w:pPr>
    <w:rPr>
      <w:rFonts w:ascii="Times New Roman" w:hAnsi="Times New Roman" w:eastAsia="Adobe 仿宋 Std R" w:cs="Times New Roman"/>
      <w:sz w:val="21"/>
      <w:szCs w:val="21"/>
      <w:lang w:val="en-US" w:eastAsia="zh-CN" w:bidi="ar-SA"/>
    </w:rPr>
  </w:style>
  <w:style w:type="paragraph" w:styleId="832" w:customStyle="1">
    <w:name w:val="纯文本1"/>
    <w:basedOn w:val="644"/>
    <w:uiPriority w:val="0"/>
    <w:qFormat/>
    <w:rPr>
      <w:rFonts w:ascii="宋体" w:hAnsi="Courier New"/>
      <w:szCs w:val="20"/>
    </w:rPr>
  </w:style>
  <w:style w:type="paragraph" w:styleId="833" w:customStyle="1">
    <w:name w:val="普通正文"/>
    <w:basedOn w:val="644"/>
    <w:uiPriority w:val="0"/>
    <w:qFormat/>
    <w:pPr>
      <w:ind w:firstLine="480"/>
      <w:jc w:val="left"/>
      <w:spacing w:before="120" w:after="120" w:line="360" w:lineRule="auto"/>
    </w:pPr>
    <w:rPr>
      <w:rFonts w:ascii="Arial" w:hAnsi="Arial"/>
      <w:sz w:val="24"/>
    </w:rPr>
  </w:style>
  <w:style w:type="paragraph" w:styleId="834"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835" w:customStyle="1">
    <w:name w:val="列出段落1"/>
    <w:basedOn w:val="644"/>
    <w:uiPriority w:val="0"/>
    <w:qFormat/>
    <w:pPr>
      <w:ind w:firstLine="420"/>
    </w:pPr>
    <w:rPr>
      <w:szCs w:val="21"/>
    </w:rPr>
  </w:style>
  <w:style w:type="character" w:styleId="836" w:customStyle="1">
    <w:name w:val="font11"/>
    <w:basedOn w:val="654"/>
    <w:uiPriority w:val="0"/>
    <w:qFormat/>
    <w:rPr>
      <w:rFonts w:hint="eastAsia" w:ascii="宋体" w:hAnsi="宋体" w:eastAsia="宋体" w:cs="宋体"/>
      <w:color w:val="000000"/>
      <w:sz w:val="21"/>
      <w:szCs w:val="21"/>
      <w:u w:val="none"/>
    </w:rPr>
  </w:style>
  <w:style w:type="character" w:styleId="837" w:customStyle="1">
    <w:name w:val="font21"/>
    <w:basedOn w:val="654"/>
    <w:uiPriority w:val="0"/>
    <w:qFormat/>
    <w:rPr>
      <w:rFonts w:hint="default" w:ascii="Times New Roman" w:hAnsi="Times New Roman" w:cs="Times New Roman"/>
      <w:color w:val="000000"/>
      <w:sz w:val="21"/>
      <w:szCs w:val="21"/>
      <w:u w:val="none"/>
    </w:rPr>
  </w:style>
  <w:style w:type="character" w:styleId="838" w:customStyle="1">
    <w:name w:val="font31"/>
    <w:basedOn w:val="654"/>
    <w:uiPriority w:val="0"/>
    <w:qFormat/>
    <w:rPr>
      <w:rFonts w:hint="default" w:ascii="Times New Roman" w:hAnsi="Times New Roman" w:cs="Times New Roman"/>
      <w:color w:val="000000"/>
      <w:sz w:val="21"/>
      <w:szCs w:val="21"/>
      <w:u w:val="none"/>
      <w:vertAlign w:val="superscript"/>
    </w:rPr>
  </w:style>
  <w:style w:type="paragraph" w:styleId="839" w:customStyle="1">
    <w:name w:val="标题 31"/>
    <w:basedOn w:val="644"/>
    <w:next w:val="644"/>
    <w:uiPriority w:val="0"/>
    <w:qFormat/>
    <w:pPr>
      <w:keepLines/>
      <w:keepNext/>
      <w:spacing w:before="260" w:after="260" w:line="413" w:lineRule="auto"/>
      <w:outlineLvl w:val="2"/>
    </w:pPr>
    <w:rPr>
      <w:rFonts w:ascii="Arial" w:hAnsi="Arial"/>
      <w:b/>
      <w:sz w:val="32"/>
      <w:szCs w:val="20"/>
    </w:rPr>
  </w:style>
  <w:style w:type="paragraph" w:styleId="840" w:customStyle="1">
    <w:name w:val="纯文本11"/>
    <w:basedOn w:val="644"/>
    <w:uiPriority w:val="0"/>
    <w:qFormat/>
    <w:rPr>
      <w:rFonts w:ascii="宋体" w:hAnsi="Courier New"/>
      <w:szCs w:val="21"/>
    </w:rPr>
  </w:style>
  <w:style w:type="paragraph" w:styleId="841" w:customStyle="1">
    <w:name w:val="[Normal]"/>
    <w:uiPriority w:val="0"/>
    <w:qFormat/>
    <w:rPr>
      <w:rFonts w:hint="default" w:ascii="方正仿宋简体" w:hAnsi="方正仿宋简体" w:eastAsia="方正仿宋简体" w:cs="Courier New"/>
      <w:sz w:val="24"/>
      <w:szCs w:val="22"/>
      <w:lang w:val="zh-CN" w:eastAsia="zh-CN" w:bidi="ar-SA"/>
    </w:rPr>
  </w:style>
  <w:style w:type="paragraph" w:styleId="842" w:customStyle="1">
    <w:name w:val="引文目录标题1"/>
    <w:basedOn w:val="644"/>
    <w:next w:val="644"/>
    <w:uiPriority w:val="0"/>
    <w:qFormat/>
    <w:pPr>
      <w:spacing w:before="120"/>
    </w:pPr>
    <w:rPr>
      <w:rFonts w:ascii="Arial" w:hAnsi="Arial"/>
      <w:sz w:val="24"/>
    </w:rPr>
  </w:style>
  <w:style w:type="paragraph" w:styleId="843" w:customStyle="1">
    <w:name w:val="正文首行缩进 21"/>
    <w:basedOn w:val="844"/>
    <w:next w:val="644"/>
    <w:uiPriority w:val="0"/>
    <w:qFormat/>
    <w:pPr>
      <w:ind w:left="420" w:firstLine="420"/>
      <w:spacing w:after="120"/>
      <w:widowControl/>
    </w:pPr>
    <w:rPr>
      <w:rFonts w:ascii="仿宋_GB2312" w:eastAsia="仿宋_GB2312"/>
      <w:color w:val="ff6600"/>
      <w:sz w:val="21"/>
    </w:rPr>
  </w:style>
  <w:style w:type="paragraph" w:styleId="844" w:customStyle="1">
    <w:name w:val="正文文本缩进1"/>
    <w:basedOn w:val="644"/>
    <w:next w:val="644"/>
    <w:uiPriority w:val="0"/>
    <w:qFormat/>
    <w:pPr>
      <w:ind w:firstLine="630"/>
    </w:pPr>
    <w:rPr>
      <w:rFonts w:ascii="楷体_GB2312" w:eastAsia="楷体_GB2312"/>
      <w:sz w:val="32"/>
      <w:szCs w:val="20"/>
    </w:rPr>
  </w:style>
  <w:style w:type="paragraph" w:styleId="845" w:customStyle="1">
    <w:name w:val="页脚1"/>
    <w:basedOn w:val="644"/>
    <w:uiPriority w:val="99"/>
    <w:qFormat/>
    <w:pPr>
      <w:jc w:val="left"/>
      <w:tabs>
        <w:tab w:val="center" w:pos="4153" w:leader="none"/>
        <w:tab w:val="right" w:pos="8306" w:leader="none"/>
      </w:tabs>
    </w:pPr>
    <w:rPr>
      <w:sz w:val="18"/>
      <w:szCs w:val="18"/>
    </w:rPr>
  </w:style>
  <w:style w:type="character" w:styleId="846" w:customStyle="1">
    <w:name w:val="页码1"/>
    <w:link w:val="644"/>
    <w:uiPriority w:val="0"/>
    <w:qFormat/>
    <w:rPr>
      <w:rFonts w:ascii="Times New Roman" w:hAnsi="Times New Roman" w:eastAsia="宋体" w:cs="Times New Roman"/>
      <w:sz w:val="21"/>
      <w:szCs w:val="22"/>
    </w:rPr>
  </w:style>
  <w:style w:type="paragraph" w:styleId="847" w:customStyle="1">
    <w:name w:val="首行缩进"/>
    <w:basedOn w:val="644"/>
    <w:uiPriority w:val="99"/>
    <w:qFormat/>
    <w:pPr>
      <w:ind w:firstLine="480"/>
      <w:spacing w:line="360" w:lineRule="auto"/>
    </w:pPr>
    <w:rPr>
      <w:rFonts w:ascii="宋体" w:hAnsi="宋体" w:cs="宋体"/>
      <w:sz w:val="24"/>
    </w:rPr>
  </w:style>
  <w:style w:type="paragraph" w:styleId="848" w:customStyle="1">
    <w:name w:val="B表格正文"/>
    <w:basedOn w:val="644"/>
    <w:uiPriority w:val="0"/>
    <w:qFormat/>
    <w:rPr>
      <w:rFonts w:ascii="Calibri" w:hAnsi="Calibri" w:eastAsia="黑体"/>
      <w:szCs w:val="21"/>
    </w:rPr>
  </w:style>
  <w:style w:type="numbering" w:styleId="1146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王雁</cp:lastModifiedBy>
  <cp:revision>4</cp:revision>
  <dcterms:created xsi:type="dcterms:W3CDTF">2024-06-25T02:03:00Z</dcterms:created>
  <dcterms:modified xsi:type="dcterms:W3CDTF">2025-01-06T03:28:46Z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92B1C1F5080540B4942A9B8A4E44DAF8_13</vt:lpwstr>
  </property>
  <property fmtid="{D5CDD505-2E9C-101B-9397-08002B2CF9AE}" pid="4" name="KSOTemplateDocerSaveRecord">
    <vt:lpwstr>eyJoZGlkIjoiZDZmNDk4NzBhNjAwYWFmYzJmNTZmMGU4N2Y4OGQ2Y2EiLCJ1c2VySWQiOiIzOTY5OTg2OTUifQ==</vt:lpwstr>
  </property>
</Properties>
</file>