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3CF91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如东县岔河殡仪馆老区域改造及所有场地沥青铺设工程</w:t>
      </w:r>
    </w:p>
    <w:p w14:paraId="186ED04C">
      <w:pPr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清单编制说明</w:t>
      </w:r>
    </w:p>
    <w:p w14:paraId="5B2F82B0">
      <w:pPr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一、工程量清单编制依据：</w:t>
      </w:r>
    </w:p>
    <w:p w14:paraId="701507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1、业主提供的图纸。</w:t>
      </w:r>
    </w:p>
    <w:p w14:paraId="5D53B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2、工程量清单计量依据：《房屋建筑与装饰工程工程量计算规范》GB50500-2013、《通用安装工程工程量计算规范》 GB50856-2013、《市政工程工程量计算规范》GB50857-2013。 </w:t>
      </w:r>
    </w:p>
    <w:p w14:paraId="5BCF6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3、本工程计价依据：《江苏省建筑与装饰工程计价定额》2014 版、《江苏省安装工程计价定额》（2014 版）、《江苏省市政工程计价定额》（2014 版）及《江苏省建设工程费用定额》（2014 年）。 </w:t>
      </w:r>
    </w:p>
    <w:p w14:paraId="08DE5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4、《招标文件》。 </w:t>
      </w:r>
    </w:p>
    <w:p w14:paraId="2C8E1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5、材料建议品牌未在清单项目特征中体现，按《招标文件》执行。</w:t>
      </w:r>
    </w:p>
    <w:p w14:paraId="7E429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二、编制说明：</w:t>
      </w:r>
    </w:p>
    <w:p w14:paraId="243F2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1、砂浆均按预拌砂浆考虑，砼均采用商品砼；</w:t>
      </w:r>
    </w:p>
    <w:p w14:paraId="2E06E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2、新建砖砌围墙(长54.6m+4m；高2.67m),与已建围墙相连，具体做法参一期围墙。</w:t>
      </w:r>
    </w:p>
    <w:p w14:paraId="2B6E5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3、清理原明排水沟，暗埋158m长Φ300波纹管，100厚黄砂垫层，商品土回填（200㎜</w:t>
      </w:r>
      <w:r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  <w:t>×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3000㎜</w:t>
      </w:r>
      <w:r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  <w:t>×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158m＋430㎜</w:t>
      </w:r>
      <w:r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  <w:t>×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3000㎜</w:t>
      </w:r>
      <w:r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  <w:t>×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158m）。波纹管两端分别设小型砖砌八字排水口。砌筑φ700砖砌检查井7座。</w:t>
      </w:r>
    </w:p>
    <w:p w14:paraId="15D18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4、其余改造部分详见设计图纸</w:t>
      </w:r>
    </w:p>
    <w:p w14:paraId="0C2B2CB0">
      <w:pPr>
        <w:jc w:val="right"/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MjExNWQ4MGQyNzFkMWIxMmM3ZDAzN2M0MmY1ODAifQ=="/>
  </w:docVars>
  <w:rsids>
    <w:rsidRoot w:val="00172A27"/>
    <w:rsid w:val="0AB55092"/>
    <w:rsid w:val="102F1AC6"/>
    <w:rsid w:val="11032330"/>
    <w:rsid w:val="11236ECB"/>
    <w:rsid w:val="145955F1"/>
    <w:rsid w:val="166C29B0"/>
    <w:rsid w:val="16C02A65"/>
    <w:rsid w:val="1A345AF8"/>
    <w:rsid w:val="1B8C2B26"/>
    <w:rsid w:val="1BD34C44"/>
    <w:rsid w:val="1F9C32CC"/>
    <w:rsid w:val="21303834"/>
    <w:rsid w:val="268D5611"/>
    <w:rsid w:val="2DA51775"/>
    <w:rsid w:val="339A4C4A"/>
    <w:rsid w:val="346A45D2"/>
    <w:rsid w:val="36D61020"/>
    <w:rsid w:val="37B128BB"/>
    <w:rsid w:val="37D270A9"/>
    <w:rsid w:val="39841D97"/>
    <w:rsid w:val="39B06BEC"/>
    <w:rsid w:val="3A6A35C8"/>
    <w:rsid w:val="49A072A7"/>
    <w:rsid w:val="4C0640F1"/>
    <w:rsid w:val="4CC6192F"/>
    <w:rsid w:val="4EC00802"/>
    <w:rsid w:val="565E76CC"/>
    <w:rsid w:val="5AFA5E4B"/>
    <w:rsid w:val="5B8D3107"/>
    <w:rsid w:val="63C564A5"/>
    <w:rsid w:val="667E0E5B"/>
    <w:rsid w:val="6918784D"/>
    <w:rsid w:val="70B93182"/>
    <w:rsid w:val="761647F9"/>
    <w:rsid w:val="76AA4771"/>
    <w:rsid w:val="76E17456"/>
    <w:rsid w:val="7A2C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2"/>
      <w:sz w:val="21"/>
      <w:lang w:eastAsia="zh-CN" w:bidi="ar-SA"/>
    </w:rPr>
  </w:style>
  <w:style w:type="paragraph" w:styleId="3">
    <w:name w:val="toc 1"/>
    <w:basedOn w:val="1"/>
    <w:next w:val="1"/>
    <w:unhideWhenUsed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char"/>
    <w:basedOn w:val="6"/>
    <w:qFormat/>
    <w:uiPriority w:val="0"/>
    <w:rPr>
      <w:rFonts w:hint="eastAsia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475</Characters>
  <Lines>0</Lines>
  <Paragraphs>0</Paragraphs>
  <TotalTime>0</TotalTime>
  <ScaleCrop>false</ScaleCrop>
  <LinksUpToDate>false</LinksUpToDate>
  <CharactersWithSpaces>483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2023-10-24T01:24:00Z</dcterms:created>
  <dc:creator>金子宝宝</dc:creator>
  <cp:lastModifiedBy>猪猪</cp:lastModifiedBy>
  <dcterms:modified xsi:type="dcterms:W3CDTF">2025-10-30T09:02:28Z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0E2EF1B884B94CBD98E6DDE183B43CAA_13</vt:lpwstr>
  </property>
  <property fmtid="{D5CDD505-2E9C-101B-9397-08002B2CF9AE}" pid="4" name="KSOTemplateDocerSaveRecord">
    <vt:lpwstr>eyJoZGlkIjoiZTZkZjQ4OWZlOGIwMzVkODlmZTNjZTJiYmIxYzljMTQiLCJ1c2VySWQiOiI0NTMzNDQzMjUifQ==</vt:lpwstr>
  </property>
</Properties>
</file>