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6B59E">
      <w:pPr>
        <w:spacing w:line="400" w:lineRule="exact"/>
        <w:jc w:val="center"/>
        <w:rPr>
          <w:rFonts w:hint="eastAsia"/>
          <w:b/>
          <w:sz w:val="30"/>
          <w:szCs w:val="30"/>
        </w:rPr>
      </w:pPr>
    </w:p>
    <w:p w14:paraId="07F70FA4">
      <w:pPr>
        <w:spacing w:line="400" w:lineRule="exact"/>
        <w:jc w:val="center"/>
        <w:rPr>
          <w:b/>
          <w:sz w:val="30"/>
          <w:szCs w:val="30"/>
          <w:lang w:val="en-US"/>
        </w:rPr>
      </w:pPr>
      <w:r>
        <w:rPr>
          <w:b/>
          <w:sz w:val="30"/>
          <w:szCs w:val="30"/>
        </w:rPr>
        <w:t>租赁</w:t>
      </w:r>
      <w:r>
        <w:rPr>
          <w:b/>
          <w:sz w:val="30"/>
          <w:szCs w:val="30"/>
          <w:lang w:val="en-US"/>
        </w:rPr>
        <w:t>房屋交接确认书</w:t>
      </w:r>
    </w:p>
    <w:p w14:paraId="682651EC">
      <w:pPr>
        <w:spacing w:line="400" w:lineRule="exact"/>
        <w:ind w:firstLine="480"/>
        <w:rPr>
          <w:sz w:val="24"/>
          <w:szCs w:val="24"/>
          <w:lang w:val="en-US"/>
        </w:rPr>
      </w:pPr>
    </w:p>
    <w:p w14:paraId="2C1FBF74">
      <w:pPr>
        <w:spacing w:line="400" w:lineRule="exact"/>
        <w:rPr>
          <w:sz w:val="24"/>
          <w:szCs w:val="24"/>
          <w:lang w:val="en-US"/>
        </w:rPr>
      </w:pPr>
      <w:bookmarkStart w:id="0" w:name="_GoBack"/>
      <w:bookmarkEnd w:id="0"/>
      <w:r>
        <w:rPr>
          <w:rFonts w:hint="eastAsia"/>
          <w:sz w:val="24"/>
          <w:szCs w:val="24"/>
          <w:u w:val="single"/>
          <w:lang w:val="en-US" w:eastAsia="zh-CN"/>
        </w:rPr>
        <w:t xml:space="preserve">                </w:t>
      </w:r>
      <w:r>
        <w:rPr>
          <w:sz w:val="24"/>
          <w:szCs w:val="24"/>
        </w:rPr>
        <w:t>自愿承租甲方的房屋</w:t>
      </w:r>
      <w:r>
        <w:rPr>
          <w:sz w:val="24"/>
          <w:szCs w:val="24"/>
          <w:lang w:val="en-US"/>
        </w:rPr>
        <w:t>：</w:t>
      </w:r>
    </w:p>
    <w:p w14:paraId="582BF822">
      <w:pPr>
        <w:spacing w:line="400" w:lineRule="exact"/>
        <w:ind w:firstLine="480"/>
        <w:rPr>
          <w:color w:val="000000" w:themeColor="text1"/>
          <w:sz w:val="24"/>
          <w:szCs w:val="24"/>
          <w:lang w:val="en-US"/>
        </w:rPr>
      </w:pPr>
      <w:r>
        <w:rPr>
          <w:color w:val="000000" w:themeColor="text1"/>
          <w:sz w:val="24"/>
          <w:szCs w:val="24"/>
          <w:lang w:val="en-US"/>
        </w:rPr>
        <w:t>1、</w:t>
      </w:r>
      <w:r>
        <w:rPr>
          <w:rFonts w:hint="eastAsia"/>
          <w:color w:val="000000" w:themeColor="text1"/>
          <w:sz w:val="24"/>
          <w:szCs w:val="24"/>
        </w:rPr>
        <w:t>乙方可以租用甲方现有的管理和生产用房，单位按100元/间.月计算，</w:t>
      </w:r>
      <w:r>
        <w:rPr>
          <w:color w:val="000000" w:themeColor="text1"/>
          <w:sz w:val="24"/>
          <w:szCs w:val="24"/>
        </w:rPr>
        <w:t>数量及地址：</w:t>
      </w:r>
      <w:r>
        <w:rPr>
          <w:rFonts w:hint="eastAsia"/>
          <w:color w:val="000000" w:themeColor="text1"/>
          <w:sz w:val="24"/>
          <w:szCs w:val="24"/>
        </w:rPr>
        <w:t>南京十朝历史文化园西停车场东北侧等约</w:t>
      </w:r>
      <w:r>
        <w:rPr>
          <w:rFonts w:hint="eastAsia"/>
          <w:color w:val="000000" w:themeColor="text1"/>
          <w:sz w:val="24"/>
          <w:szCs w:val="24"/>
          <w:lang w:val="en-US"/>
        </w:rPr>
        <w:t>3间。</w:t>
      </w:r>
    </w:p>
    <w:p w14:paraId="50C3ACDA">
      <w:pPr>
        <w:spacing w:line="400" w:lineRule="exact"/>
        <w:ind w:firstLine="480"/>
        <w:rPr>
          <w:color w:val="000000" w:themeColor="text1"/>
          <w:sz w:val="24"/>
          <w:szCs w:val="24"/>
        </w:rPr>
      </w:pPr>
      <w:r>
        <w:rPr>
          <w:rFonts w:hint="eastAsia"/>
          <w:color w:val="000000" w:themeColor="text1"/>
          <w:sz w:val="24"/>
          <w:szCs w:val="24"/>
        </w:rPr>
        <w:t>租用期间所产生的费用（水、电、维护等）由乙方承担按季支付，房屋租金在本合同总费用中按季扣除，房屋使用期间，乙方负责房屋的管理责任、安全责任、经济责任等一切责任。</w:t>
      </w:r>
    </w:p>
    <w:p w14:paraId="6BCFA01B">
      <w:pPr>
        <w:spacing w:line="400" w:lineRule="exact"/>
        <w:ind w:firstLine="480"/>
        <w:rPr>
          <w:sz w:val="24"/>
          <w:szCs w:val="24"/>
        </w:rPr>
      </w:pPr>
      <w:r>
        <w:rPr>
          <w:rFonts w:hint="eastAsia"/>
          <w:sz w:val="24"/>
          <w:szCs w:val="24"/>
          <w:lang w:val="en-US"/>
        </w:rPr>
        <w:t>2、</w:t>
      </w:r>
      <w:r>
        <w:rPr>
          <w:sz w:val="24"/>
          <w:szCs w:val="24"/>
        </w:rPr>
        <w:t>用途：仅用于外包公司应急值班、仓库（本项目范围内工具、设备存放）、办公，不作他用。</w:t>
      </w:r>
    </w:p>
    <w:p w14:paraId="3E67906D">
      <w:pPr>
        <w:spacing w:line="400" w:lineRule="exact"/>
        <w:ind w:firstLine="480"/>
        <w:rPr>
          <w:sz w:val="24"/>
          <w:szCs w:val="24"/>
        </w:rPr>
      </w:pPr>
      <w:r>
        <w:rPr>
          <w:rFonts w:hint="eastAsia"/>
          <w:sz w:val="24"/>
          <w:szCs w:val="24"/>
          <w:lang w:val="en-US"/>
        </w:rPr>
        <w:t>3</w:t>
      </w:r>
      <w:r>
        <w:rPr>
          <w:sz w:val="24"/>
          <w:szCs w:val="24"/>
        </w:rPr>
        <w:t>、接收方方须遵守国家有关法律法规和省市政府关于风景区保护的相关规定；积极支持配合文明景区创建等工作。</w:t>
      </w:r>
    </w:p>
    <w:p w14:paraId="0634F54A">
      <w:pPr>
        <w:spacing w:line="400" w:lineRule="exact"/>
        <w:ind w:firstLine="480"/>
        <w:rPr>
          <w:sz w:val="24"/>
          <w:szCs w:val="24"/>
        </w:rPr>
      </w:pPr>
      <w:r>
        <w:rPr>
          <w:rFonts w:hint="eastAsia"/>
          <w:sz w:val="24"/>
          <w:szCs w:val="24"/>
          <w:lang w:val="en-US"/>
        </w:rPr>
        <w:t>4</w:t>
      </w:r>
      <w:r>
        <w:rPr>
          <w:sz w:val="24"/>
          <w:szCs w:val="24"/>
        </w:rPr>
        <w:t>、接收方应安全用水用电，不得私拉乱接，使用房屋期间，所发生的一切安全事故和损失，责任由接收方全部承担。</w:t>
      </w:r>
    </w:p>
    <w:p w14:paraId="2F8111E8">
      <w:pPr>
        <w:spacing w:line="400" w:lineRule="exact"/>
        <w:ind w:firstLine="480"/>
        <w:rPr>
          <w:sz w:val="24"/>
          <w:szCs w:val="24"/>
        </w:rPr>
      </w:pPr>
      <w:r>
        <w:rPr>
          <w:rFonts w:hint="eastAsia"/>
          <w:sz w:val="24"/>
          <w:szCs w:val="24"/>
          <w:lang w:val="en-US"/>
        </w:rPr>
        <w:t>5</w:t>
      </w:r>
      <w:r>
        <w:rPr>
          <w:sz w:val="24"/>
          <w:szCs w:val="24"/>
        </w:rPr>
        <w:t>、接收方必须妥善使用和爱护租赁房产及公共设施。承担水、电、维修等费用；并根据合同支付相应费用。接收方提前解除合同或在合同履行完毕后，其在租赁期间对租赁房屋形成的所有添附物，由接收方自行处理，交接方不予补偿。接收方因使用不当造成所租房产损坏的，应自行承担修复责任，给交接方造成损失的，应给予赔偿。</w:t>
      </w:r>
    </w:p>
    <w:p w14:paraId="2D5FE29A">
      <w:pPr>
        <w:spacing w:line="400" w:lineRule="exact"/>
        <w:ind w:firstLine="480"/>
        <w:rPr>
          <w:sz w:val="24"/>
          <w:szCs w:val="24"/>
        </w:rPr>
      </w:pPr>
      <w:r>
        <w:rPr>
          <w:rFonts w:hint="eastAsia"/>
          <w:sz w:val="24"/>
          <w:szCs w:val="24"/>
          <w:lang w:val="en-US"/>
        </w:rPr>
        <w:t>6</w:t>
      </w:r>
      <w:r>
        <w:rPr>
          <w:sz w:val="24"/>
          <w:szCs w:val="24"/>
        </w:rPr>
        <w:t>、房屋租赁时间与</w:t>
      </w:r>
      <w:r>
        <w:rPr>
          <w:sz w:val="24"/>
          <w:szCs w:val="24"/>
          <w:lang w:val="en-US"/>
        </w:rPr>
        <w:t>合同时间同步；</w:t>
      </w:r>
      <w:r>
        <w:rPr>
          <w:sz w:val="24"/>
          <w:szCs w:val="24"/>
        </w:rPr>
        <w:t>接收方要保证到期归还时，房屋的状况与交接方交付使用时一致。</w:t>
      </w:r>
    </w:p>
    <w:p w14:paraId="23CF5FCB">
      <w:pPr>
        <w:spacing w:line="400" w:lineRule="exact"/>
        <w:ind w:firstLine="480"/>
        <w:rPr>
          <w:sz w:val="24"/>
          <w:szCs w:val="24"/>
        </w:rPr>
      </w:pPr>
      <w:r>
        <w:rPr>
          <w:rFonts w:hint="eastAsia"/>
          <w:sz w:val="24"/>
          <w:szCs w:val="24"/>
          <w:lang w:val="en-US"/>
        </w:rPr>
        <w:t>7</w:t>
      </w:r>
      <w:r>
        <w:rPr>
          <w:sz w:val="24"/>
          <w:szCs w:val="24"/>
        </w:rPr>
        <w:t>、本确认书作为</w:t>
      </w:r>
      <w:r>
        <w:rPr>
          <w:sz w:val="24"/>
          <w:szCs w:val="24"/>
          <w:lang w:val="en-US"/>
        </w:rPr>
        <w:t>合同的附件，具有同等效力</w:t>
      </w:r>
      <w:r>
        <w:rPr>
          <w:sz w:val="24"/>
          <w:szCs w:val="24"/>
        </w:rPr>
        <w:t>。</w:t>
      </w:r>
    </w:p>
    <w:p w14:paraId="4C505E55">
      <w:pPr>
        <w:spacing w:line="400" w:lineRule="exact"/>
        <w:ind w:firstLine="480"/>
        <w:rPr>
          <w:sz w:val="24"/>
          <w:szCs w:val="24"/>
        </w:rPr>
      </w:pPr>
    </w:p>
    <w:p w14:paraId="5F00FFA5">
      <w:pPr>
        <w:spacing w:line="400" w:lineRule="exact"/>
        <w:ind w:firstLine="480"/>
        <w:rPr>
          <w:sz w:val="24"/>
          <w:szCs w:val="24"/>
        </w:rPr>
      </w:pPr>
      <w:r>
        <w:rPr>
          <w:sz w:val="24"/>
          <w:szCs w:val="24"/>
        </w:rPr>
        <w:t>交接单位（盖章）：接收单位（盖章）：</w:t>
      </w:r>
    </w:p>
    <w:p w14:paraId="27AF8E53">
      <w:pPr>
        <w:spacing w:line="400" w:lineRule="exact"/>
        <w:ind w:firstLine="480"/>
        <w:rPr>
          <w:sz w:val="24"/>
          <w:szCs w:val="24"/>
        </w:rPr>
      </w:pPr>
    </w:p>
    <w:p w14:paraId="794EBAFF">
      <w:pPr>
        <w:spacing w:line="400" w:lineRule="exact"/>
        <w:ind w:firstLine="480"/>
        <w:rPr>
          <w:sz w:val="24"/>
          <w:szCs w:val="24"/>
        </w:rPr>
      </w:pPr>
    </w:p>
    <w:p w14:paraId="0E33A600">
      <w:pPr>
        <w:spacing w:line="400" w:lineRule="exact"/>
        <w:ind w:firstLine="480"/>
        <w:rPr>
          <w:sz w:val="24"/>
          <w:szCs w:val="24"/>
          <w:lang w:val="en-US"/>
        </w:rPr>
      </w:pPr>
      <w:r>
        <w:rPr>
          <w:sz w:val="24"/>
          <w:szCs w:val="24"/>
          <w:lang w:val="en-US"/>
        </w:rPr>
        <w:t xml:space="preserve">交接代表(签字)：                    接收代表(签字)：              </w:t>
      </w:r>
    </w:p>
    <w:p w14:paraId="673BBAC2">
      <w:pPr>
        <w:spacing w:line="400" w:lineRule="exact"/>
        <w:ind w:firstLine="480"/>
        <w:rPr>
          <w:sz w:val="24"/>
          <w:szCs w:val="24"/>
        </w:rPr>
      </w:pPr>
    </w:p>
    <w:p w14:paraId="0834B7F7">
      <w:pPr>
        <w:spacing w:line="400" w:lineRule="exact"/>
        <w:ind w:firstLine="480"/>
        <w:rPr>
          <w:sz w:val="24"/>
          <w:szCs w:val="24"/>
        </w:rPr>
      </w:pPr>
      <w:r>
        <w:rPr>
          <w:sz w:val="24"/>
          <w:szCs w:val="24"/>
        </w:rPr>
        <w:t xml:space="preserve">日期：                        </w:t>
      </w:r>
    </w:p>
    <w:p w14:paraId="0CF5D9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FjNmMxZmZjNTJlMDE3MzM2ZjlmYzZhNzQ2NDg5N2EifQ=="/>
  </w:docVars>
  <w:rsids>
    <w:rsidRoot w:val="005D4333"/>
    <w:rsid w:val="00066C21"/>
    <w:rsid w:val="000C6C02"/>
    <w:rsid w:val="00192D2E"/>
    <w:rsid w:val="002B5A0E"/>
    <w:rsid w:val="00423C1C"/>
    <w:rsid w:val="005D4333"/>
    <w:rsid w:val="00623BB2"/>
    <w:rsid w:val="007A4D56"/>
    <w:rsid w:val="00866231"/>
    <w:rsid w:val="00961477"/>
    <w:rsid w:val="00A9319C"/>
    <w:rsid w:val="00AA681F"/>
    <w:rsid w:val="00B81B90"/>
    <w:rsid w:val="00E822D1"/>
    <w:rsid w:val="3C17058A"/>
    <w:rsid w:val="7A7C7B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color w:val="000000"/>
      <w:sz w:val="22"/>
      <w:szCs w:val="22"/>
      <w:lang w:val="zh-CN" w:eastAsia="zh-CN" w:bidi="zh-CN"/>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宋体" w:hAnsi="宋体" w:eastAsia="宋体" w:cs="宋体"/>
      <w:color w:val="000000"/>
      <w:kern w:val="0"/>
      <w:sz w:val="18"/>
      <w:szCs w:val="18"/>
      <w:lang w:val="zh-CN" w:bidi="zh-CN"/>
    </w:rPr>
  </w:style>
  <w:style w:type="character" w:customStyle="1" w:styleId="7">
    <w:name w:val="页脚 Char"/>
    <w:basedOn w:val="5"/>
    <w:link w:val="2"/>
    <w:semiHidden/>
    <w:uiPriority w:val="99"/>
    <w:rPr>
      <w:rFonts w:ascii="宋体" w:hAnsi="宋体" w:eastAsia="宋体" w:cs="宋体"/>
      <w:color w:val="000000"/>
      <w:kern w:val="0"/>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570</Words>
  <Characters>572</Characters>
  <Lines>4</Lines>
  <Paragraphs>1</Paragraphs>
  <TotalTime>28</TotalTime>
  <ScaleCrop>false</ScaleCrop>
  <LinksUpToDate>false</LinksUpToDate>
  <CharactersWithSpaces>630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2023-06-15T02:26:00Z</dcterms:created>
  <dc:creator>NTKO</dc:creator>
  <cp:lastModifiedBy>灵心</cp:lastModifiedBy>
  <dcterms:modified xsi:type="dcterms:W3CDTF">2025-04-29T07:11:36Z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3A5DEBD8B3B84E7AB2B6143A1504F5F0_12</vt:lpwstr>
  </property>
</Properties>
</file>