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5"/>
        <w:rPr>
          <w:rFonts w:hint="eastAsia" w:ascii="宋体" w:hAnsi="宋体" w:cs="宋体"/>
          <w:b/>
          <w:bCs/>
          <w:sz w:val="84"/>
          <w:szCs w:val="84"/>
        </w:rPr>
      </w:pPr>
      <w:r>
        <w:rPr>
          <w:rFonts w:hint="eastAsia" w:ascii="宋体" w:hAnsi="宋体" w:cs="宋体"/>
          <w:b/>
          <w:bCs/>
          <w:sz w:val="84"/>
          <w:szCs w:val="84"/>
        </w:rPr>
      </w:r>
      <w:r/>
    </w:p>
    <w:p>
      <w:pPr>
        <w:pStyle w:val="845"/>
        <w:jc w:val="center"/>
        <w:rPr>
          <w:rFonts w:hint="eastAsia" w:ascii="宋体" w:hAnsi="宋体" w:cs="宋体"/>
          <w:b/>
          <w:bCs/>
          <w:sz w:val="84"/>
          <w:szCs w:val="84"/>
        </w:rPr>
      </w:pPr>
      <w:r>
        <w:rPr>
          <w:rFonts w:hint="eastAsia" w:ascii="宋体" w:hAnsi="宋体" w:cs="宋体"/>
          <w:b/>
          <w:bCs/>
          <w:sz w:val="84"/>
          <w:szCs w:val="84"/>
        </w:rPr>
        <w:t xml:space="preserve">苏 州 市 政 府 采 购</w:t>
      </w:r>
      <w:r/>
    </w:p>
    <w:p>
      <w:pPr>
        <w:pStyle w:val="845"/>
        <w:jc w:val="center"/>
        <w:rPr>
          <w:rFonts w:hint="eastAsia" w:ascii="宋体" w:hAnsi="宋体" w:cs="宋体"/>
          <w:b/>
          <w:bCs/>
          <w:sz w:val="84"/>
          <w:szCs w:val="84"/>
        </w:rPr>
      </w:pPr>
      <w:r>
        <w:rPr>
          <w:rFonts w:hint="eastAsia" w:ascii="宋体" w:hAnsi="宋体" w:cs="宋体"/>
          <w:b/>
          <w:bCs/>
          <w:sz w:val="84"/>
          <w:szCs w:val="84"/>
        </w:rPr>
        <w:t xml:space="preserve">公 开 招 标 文 件</w:t>
      </w:r>
      <w:r/>
    </w:p>
    <w:p>
      <w:pPr>
        <w:pStyle w:val="845"/>
        <w:rPr>
          <w:rFonts w:hint="eastAsia" w:ascii="宋体" w:hAnsi="宋体" w:cs="宋体"/>
          <w:sz w:val="84"/>
          <w:szCs w:val="84"/>
        </w:rPr>
      </w:pPr>
      <w:r>
        <w:rPr>
          <w:rFonts w:hint="eastAsia" w:ascii="宋体" w:hAnsi="宋体" w:cs="宋体"/>
          <w:sz w:val="84"/>
          <w:szCs w:val="84"/>
        </w:rPr>
      </w:r>
      <w:r/>
    </w:p>
    <w:p>
      <w:pPr>
        <w:pStyle w:val="857"/>
        <w:rPr>
          <w:rFonts w:hint="eastAsia" w:ascii="宋体" w:hAnsi="宋体" w:cs="宋体"/>
        </w:rPr>
      </w:pPr>
      <w:r>
        <w:rPr>
          <w:rFonts w:hint="eastAsia" w:ascii="宋体" w:hAnsi="宋体" w:cs="宋体"/>
        </w:rPr>
      </w:r>
      <w:r/>
    </w:p>
    <w:p>
      <w:pPr>
        <w:pStyle w:val="845"/>
        <w:ind w:firstLine="1080"/>
        <w:spacing w:line="360" w:lineRule="auto"/>
        <w:rPr>
          <w:rFonts w:hint="eastAsia" w:ascii="宋体" w:hAnsi="宋体" w:cs="宋体"/>
          <w:sz w:val="36"/>
          <w:szCs w:val="36"/>
        </w:rPr>
      </w:pPr>
      <w:r>
        <w:rPr>
          <w:rFonts w:hint="eastAsia" w:ascii="宋体" w:hAnsi="宋体" w:cs="宋体"/>
          <w:sz w:val="36"/>
          <w:szCs w:val="36"/>
        </w:rPr>
        <w:t xml:space="preserve">采 购 人：</w:t>
      </w:r>
      <w:r>
        <w:rPr>
          <w:rFonts w:hint="eastAsia" w:ascii="宋体" w:hAnsi="宋体" w:cs="宋体"/>
          <w:sz w:val="36"/>
          <w:szCs w:val="36"/>
        </w:rPr>
        <w:t xml:space="preserve">江苏省苏州中学园区校</w:t>
      </w:r>
      <w:r>
        <w:rPr>
          <w:rFonts w:hint="eastAsia" w:ascii="宋体" w:hAnsi="宋体" w:cs="宋体"/>
          <w:sz w:val="36"/>
          <w:szCs w:val="36"/>
        </w:rPr>
      </w:r>
      <w:r/>
    </w:p>
    <w:p>
      <w:pPr>
        <w:pStyle w:val="845"/>
        <w:ind w:firstLine="1080"/>
        <w:spacing w:line="360" w:lineRule="auto"/>
        <w:rPr>
          <w:rFonts w:hint="eastAsia" w:ascii="宋体" w:hAnsi="宋体" w:cs="宋体"/>
          <w:sz w:val="36"/>
          <w:szCs w:val="36"/>
        </w:rPr>
      </w:pPr>
      <w:r>
        <w:rPr>
          <w:rFonts w:hint="eastAsia" w:ascii="宋体" w:hAnsi="宋体" w:cs="宋体"/>
          <w:sz w:val="36"/>
          <w:szCs w:val="36"/>
        </w:rPr>
        <w:t xml:space="preserve">招标编号：</w:t>
      </w:r>
      <w:r>
        <w:rPr>
          <w:rFonts w:hint="eastAsia" w:ascii="宋体" w:hAnsi="宋体" w:cs="宋体"/>
          <w:sz w:val="36"/>
          <w:szCs w:val="36"/>
        </w:rPr>
        <w:t xml:space="preserve">JSZC-320500-SZZZ-G2024-0021</w:t>
      </w:r>
      <w:r>
        <w:rPr>
          <w:rFonts w:hint="eastAsia" w:ascii="宋体" w:hAnsi="宋体" w:cs="宋体"/>
          <w:sz w:val="36"/>
          <w:szCs w:val="36"/>
        </w:rPr>
      </w:r>
      <w:r/>
    </w:p>
    <w:p>
      <w:pPr>
        <w:pStyle w:val="845"/>
        <w:ind w:left="2877" w:hanging="1800"/>
        <w:spacing w:line="360" w:lineRule="auto"/>
        <w:rPr>
          <w:rFonts w:hint="eastAsia" w:ascii="宋体" w:hAnsi="宋体" w:cs="宋体"/>
          <w:sz w:val="36"/>
          <w:szCs w:val="36"/>
        </w:rPr>
      </w:pPr>
      <w:r>
        <w:rPr>
          <w:rFonts w:hint="eastAsia" w:ascii="宋体" w:hAnsi="宋体" w:cs="宋体"/>
          <w:sz w:val="36"/>
          <w:szCs w:val="36"/>
        </w:rPr>
        <w:t xml:space="preserve">项目内容：</w:t>
      </w:r>
      <w:r>
        <w:rPr>
          <w:rFonts w:hint="eastAsia" w:ascii="宋体" w:hAnsi="宋体" w:cs="宋体"/>
          <w:sz w:val="36"/>
          <w:szCs w:val="36"/>
        </w:rPr>
        <w:t xml:space="preserve">智慧体育项目—江苏省苏州中学园区校学生体质健康服务</w:t>
      </w:r>
      <w:r>
        <w:rPr>
          <w:rFonts w:hint="eastAsia" w:ascii="宋体" w:hAnsi="宋体" w:cs="宋体"/>
          <w:sz w:val="36"/>
          <w:szCs w:val="36"/>
        </w:rPr>
      </w:r>
      <w:r/>
    </w:p>
    <w:p>
      <w:pPr>
        <w:pStyle w:val="845"/>
        <w:ind w:firstLine="1080"/>
        <w:spacing w:line="360" w:lineRule="auto"/>
        <w:rPr>
          <w:rFonts w:hint="eastAsia" w:ascii="宋体" w:hAnsi="宋体" w:cs="宋体"/>
          <w:sz w:val="36"/>
          <w:szCs w:val="36"/>
        </w:rPr>
      </w:pPr>
      <w:r>
        <w:rPr>
          <w:rFonts w:hint="eastAsia" w:ascii="宋体" w:hAnsi="宋体" w:cs="宋体"/>
          <w:sz w:val="36"/>
          <w:szCs w:val="36"/>
        </w:rPr>
        <w:t xml:space="preserve">采购类别：服务类</w:t>
      </w:r>
      <w:r/>
    </w:p>
    <w:p>
      <w:pPr>
        <w:pStyle w:val="859"/>
        <w:rPr>
          <w:rFonts w:hint="eastAsia" w:ascii="宋体" w:hAnsi="宋体" w:eastAsia="宋体" w:cs="宋体"/>
          <w:sz w:val="36"/>
          <w:szCs w:val="36"/>
        </w:rPr>
      </w:pPr>
      <w:r>
        <w:rPr>
          <w:rFonts w:hint="eastAsia" w:ascii="宋体" w:hAnsi="宋体" w:eastAsia="宋体" w:cs="宋体"/>
          <w:sz w:val="36"/>
          <w:szCs w:val="36"/>
        </w:rPr>
      </w:r>
      <w:r/>
    </w:p>
    <w:p>
      <w:pPr>
        <w:pStyle w:val="860"/>
        <w:rPr>
          <w:rFonts w:hint="eastAsia" w:ascii="宋体" w:hAnsi="宋体" w:cs="宋体"/>
        </w:rPr>
      </w:pPr>
      <w:r>
        <w:rPr>
          <w:rFonts w:hint="eastAsia" w:ascii="宋体" w:hAnsi="宋体" w:cs="宋体"/>
        </w:rPr>
      </w:r>
      <w:r/>
    </w:p>
    <w:p>
      <w:pPr>
        <w:pStyle w:val="854"/>
        <w:rPr>
          <w:rFonts w:hint="eastAsia" w:ascii="宋体" w:hAnsi="宋体" w:eastAsia="宋体" w:cs="宋体"/>
        </w:rPr>
      </w:pPr>
      <w:r>
        <w:rPr>
          <w:rFonts w:hint="eastAsia" w:ascii="宋体" w:hAnsi="宋体" w:eastAsia="宋体" w:cs="宋体"/>
        </w:rPr>
      </w:r>
      <w:r/>
    </w:p>
    <w:p>
      <w:pPr>
        <w:pStyle w:val="845"/>
        <w:jc w:val="center"/>
        <w:rPr>
          <w:rFonts w:ascii="宋体" w:hAnsi="宋体" w:cs="宋体"/>
        </w:rPr>
      </w:pPr>
      <w:r>
        <w:rPr>
          <w:rFonts w:ascii="宋体" w:hAnsi="宋体" w:cs="宋体"/>
        </w:rPr>
      </w:r>
      <w:r/>
    </w:p>
    <w:p>
      <w:pPr>
        <w:pStyle w:val="851"/>
        <w:ind w:firstLine="420"/>
        <w:rPr>
          <w:rFonts w:eastAsia="宋体"/>
        </w:rPr>
      </w:pPr>
      <w:r>
        <w:rPr>
          <w:rFonts w:eastAsia="宋体"/>
        </w:rPr>
      </w:r>
      <w:r/>
    </w:p>
    <w:p>
      <w:pPr>
        <w:pStyle w:val="845"/>
      </w:pPr>
      <w:r/>
      <w:r/>
    </w:p>
    <w:p>
      <w:pPr>
        <w:pStyle w:val="851"/>
        <w:ind w:firstLine="420"/>
        <w:rPr>
          <w:rFonts w:eastAsia="宋体"/>
        </w:rPr>
      </w:pPr>
      <w:r>
        <w:rPr>
          <w:rFonts w:eastAsia="宋体"/>
        </w:rPr>
      </w:r>
      <w:r/>
    </w:p>
    <w:p>
      <w:pPr>
        <w:pStyle w:val="845"/>
      </w:pPr>
      <w:r/>
      <w:r/>
    </w:p>
    <w:p>
      <w:pPr>
        <w:pStyle w:val="851"/>
        <w:ind w:firstLine="420"/>
        <w:rPr>
          <w:rFonts w:hint="eastAsia" w:eastAsia="宋体"/>
        </w:rPr>
      </w:pPr>
      <w:r>
        <w:rPr>
          <w:rFonts w:hint="eastAsia" w:eastAsia="宋体"/>
        </w:rPr>
      </w:r>
      <w:r/>
    </w:p>
    <w:p>
      <w:pPr>
        <w:pStyle w:val="857"/>
        <w:rPr>
          <w:rFonts w:hint="eastAsia" w:ascii="宋体" w:hAnsi="宋体" w:cs="宋体"/>
        </w:rPr>
      </w:pPr>
      <w:r>
        <w:rPr>
          <w:rFonts w:hint="eastAsia" w:ascii="宋体" w:hAnsi="宋体" w:cs="宋体"/>
        </w:rPr>
      </w:r>
      <w:r/>
    </w:p>
    <w:p>
      <w:pPr>
        <w:pStyle w:val="890"/>
        <w:rPr>
          <w:rFonts w:hint="eastAsia" w:ascii="宋体" w:hAnsi="宋体" w:eastAsia="宋体" w:cs="宋体"/>
        </w:rPr>
      </w:pPr>
      <w:r>
        <w:rPr>
          <w:rFonts w:hint="eastAsia" w:ascii="宋体" w:hAnsi="宋体" w:eastAsia="宋体" w:cs="宋体"/>
        </w:rPr>
      </w:r>
      <w:r/>
    </w:p>
    <w:p>
      <w:pPr>
        <w:pStyle w:val="845"/>
        <w:jc w:val="center"/>
        <w:spacing w:line="360" w:lineRule="auto"/>
        <w:rPr>
          <w:rFonts w:hint="eastAsia" w:ascii="宋体" w:hAnsi="宋体" w:cs="宋体"/>
          <w:sz w:val="36"/>
          <w:szCs w:val="36"/>
        </w:rPr>
      </w:pPr>
      <w:r>
        <w:rPr>
          <w:rFonts w:hint="eastAsia" w:ascii="宋体" w:hAnsi="宋体" w:cs="宋体"/>
          <w:sz w:val="36"/>
          <w:szCs w:val="36"/>
        </w:rPr>
      </w:r>
      <w:r/>
    </w:p>
    <w:p>
      <w:pPr>
        <w:pStyle w:val="845"/>
        <w:jc w:val="center"/>
        <w:spacing w:line="360" w:lineRule="auto"/>
        <w:rPr>
          <w:rFonts w:hint="eastAsia" w:ascii="宋体" w:hAnsi="宋体" w:cs="宋体"/>
          <w:sz w:val="36"/>
          <w:szCs w:val="36"/>
        </w:rPr>
      </w:pPr>
      <w:r>
        <w:rPr>
          <w:rFonts w:hint="eastAsia" w:ascii="宋体" w:hAnsi="宋体" w:cs="宋体"/>
          <w:sz w:val="36"/>
          <w:szCs w:val="36"/>
        </w:rPr>
        <w:t xml:space="preserve">中正建设工程管理（苏州）有限公司</w:t>
      </w:r>
      <w:r>
        <w:rPr>
          <w:rFonts w:hint="eastAsia" w:ascii="宋体" w:hAnsi="宋体" w:cs="宋体"/>
          <w:sz w:val="36"/>
          <w:szCs w:val="36"/>
        </w:rPr>
      </w:r>
      <w:r/>
    </w:p>
    <w:p>
      <w:pPr>
        <w:pStyle w:val="845"/>
        <w:jc w:val="center"/>
        <w:rPr>
          <w:rFonts w:hint="eastAsia" w:ascii="宋体" w:hAnsi="宋体" w:cs="宋体"/>
          <w:sz w:val="36"/>
          <w:szCs w:val="36"/>
        </w:rPr>
      </w:pPr>
      <w:r>
        <w:rPr>
          <w:rFonts w:hint="eastAsia" w:ascii="宋体" w:hAnsi="宋体" w:cs="宋体"/>
          <w:sz w:val="36"/>
          <w:szCs w:val="36"/>
        </w:rPr>
        <w:t xml:space="preserve">2024年</w:t>
      </w:r>
      <w:r>
        <w:rPr>
          <w:rFonts w:hint="eastAsia" w:ascii="宋体" w:hAnsi="宋体" w:cs="宋体"/>
          <w:sz w:val="36"/>
          <w:szCs w:val="36"/>
        </w:rPr>
        <w:t xml:space="preserve">10</w:t>
      </w:r>
      <w:r>
        <w:rPr>
          <w:rFonts w:hint="eastAsia" w:ascii="宋体" w:hAnsi="宋体" w:cs="宋体"/>
          <w:sz w:val="36"/>
          <w:szCs w:val="36"/>
        </w:rPr>
        <w:t xml:space="preserve">月</w:t>
      </w:r>
      <w:r/>
    </w:p>
    <w:p>
      <w:pPr>
        <w:pStyle w:val="845"/>
        <w:jc w:val="center"/>
        <w:rPr>
          <w:rFonts w:hint="eastAsia" w:ascii="宋体" w:hAnsi="宋体" w:cs="宋体"/>
          <w:b/>
          <w:sz w:val="36"/>
          <w:szCs w:val="36"/>
        </w:rPr>
      </w:pPr>
      <w:r>
        <w:rPr>
          <w:rFonts w:hint="eastAsia" w:ascii="宋体" w:hAnsi="宋体" w:cs="宋体"/>
          <w:sz w:val="36"/>
          <w:szCs w:val="36"/>
        </w:rPr>
        <w:br w:type="page" w:clear="all"/>
      </w:r>
      <w:r>
        <w:rPr>
          <w:rFonts w:hint="eastAsia" w:ascii="宋体" w:hAnsi="宋体" w:cs="宋体"/>
          <w:b/>
          <w:sz w:val="36"/>
          <w:szCs w:val="36"/>
        </w:rPr>
      </w:r>
      <w:r/>
    </w:p>
    <w:p>
      <w:pPr>
        <w:pStyle w:val="845"/>
        <w:jc w:val="center"/>
        <w:rPr>
          <w:rFonts w:hint="eastAsia" w:ascii="宋体" w:hAnsi="宋体" w:cs="宋体"/>
          <w:b/>
          <w:sz w:val="36"/>
          <w:szCs w:val="36"/>
        </w:rPr>
      </w:pPr>
      <w:r>
        <w:rPr>
          <w:rFonts w:hint="eastAsia" w:ascii="宋体" w:hAnsi="宋体" w:cs="宋体"/>
          <w:b/>
          <w:sz w:val="36"/>
          <w:szCs w:val="36"/>
        </w:rPr>
        <w:t xml:space="preserve">前附表</w:t>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5"/>
        <w:gridCol w:w="1775"/>
        <w:gridCol w:w="6784"/>
      </w:tblGrid>
      <w:tr>
        <w:trPr>
          <w:trHeight w:val="90"/>
        </w:trPr>
        <w:tc>
          <w:tcPr>
            <w:tcW w:w="905" w:type="dxa"/>
            <w:vAlign w:val="center"/>
            <w:textDirection w:val="lrTb"/>
            <w:noWrap w:val="false"/>
          </w:tcPr>
          <w:p>
            <w:pPr>
              <w:pStyle w:val="845"/>
              <w:jc w:val="center"/>
              <w:spacing w:line="400" w:lineRule="exact"/>
              <w:rPr>
                <w:rFonts w:hint="eastAsia" w:ascii="宋体" w:hAnsi="宋体" w:cs="宋体"/>
                <w:b/>
                <w:szCs w:val="21"/>
              </w:rPr>
            </w:pPr>
            <w:r>
              <w:rPr>
                <w:rFonts w:hint="eastAsia" w:ascii="宋体" w:hAnsi="宋体" w:cs="宋体"/>
                <w:b/>
                <w:szCs w:val="21"/>
              </w:rPr>
              <w:t xml:space="preserve">项号</w:t>
            </w:r>
            <w:r/>
          </w:p>
        </w:tc>
        <w:tc>
          <w:tcPr>
            <w:tcW w:w="1775" w:type="dxa"/>
            <w:vAlign w:val="top"/>
            <w:textDirection w:val="lrTb"/>
            <w:noWrap w:val="false"/>
          </w:tcPr>
          <w:p>
            <w:pPr>
              <w:pStyle w:val="845"/>
              <w:jc w:val="center"/>
              <w:spacing w:line="400" w:lineRule="exact"/>
              <w:rPr>
                <w:rFonts w:hint="eastAsia" w:ascii="宋体" w:hAnsi="宋体" w:cs="宋体"/>
                <w:b/>
                <w:szCs w:val="21"/>
              </w:rPr>
            </w:pPr>
            <w:r>
              <w:rPr>
                <w:rFonts w:hint="eastAsia" w:ascii="宋体" w:hAnsi="宋体" w:cs="宋体"/>
                <w:b/>
                <w:szCs w:val="21"/>
              </w:rPr>
              <w:t xml:space="preserve">名称</w:t>
            </w:r>
            <w:r/>
          </w:p>
        </w:tc>
        <w:tc>
          <w:tcPr>
            <w:tcW w:w="6784" w:type="dxa"/>
            <w:vAlign w:val="center"/>
            <w:textDirection w:val="lrTb"/>
            <w:noWrap w:val="false"/>
          </w:tcPr>
          <w:p>
            <w:pPr>
              <w:pStyle w:val="845"/>
              <w:jc w:val="center"/>
              <w:spacing w:line="400" w:lineRule="exact"/>
              <w:rPr>
                <w:rFonts w:hint="eastAsia" w:ascii="宋体" w:hAnsi="宋体" w:cs="宋体"/>
                <w:b/>
                <w:szCs w:val="21"/>
              </w:rPr>
            </w:pPr>
            <w:r>
              <w:rPr>
                <w:rFonts w:hint="eastAsia" w:ascii="宋体" w:hAnsi="宋体" w:cs="宋体"/>
                <w:b/>
                <w:szCs w:val="21"/>
              </w:rPr>
              <w:t xml:space="preserve">内      容</w:t>
            </w:r>
            <w:r/>
          </w:p>
        </w:tc>
      </w:tr>
      <w:tr>
        <w:trPr>
          <w:trHeight w:val="311"/>
        </w:trPr>
        <w:tc>
          <w:tcPr>
            <w:tcW w:w="90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1</w:t>
            </w:r>
            <w:r/>
          </w:p>
        </w:tc>
        <w:tc>
          <w:tcPr>
            <w:tcW w:w="177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招标编号</w:t>
            </w:r>
            <w:r/>
          </w:p>
        </w:tc>
        <w:tc>
          <w:tcPr>
            <w:tcW w:w="6784" w:type="dxa"/>
            <w:vAlign w:val="center"/>
            <w:textDirection w:val="lrTb"/>
            <w:noWrap w:val="false"/>
          </w:tcPr>
          <w:p>
            <w:pPr>
              <w:pStyle w:val="845"/>
              <w:jc w:val="left"/>
              <w:spacing w:line="400" w:lineRule="exact"/>
              <w:rPr>
                <w:rFonts w:hint="eastAsia" w:ascii="宋体" w:hAnsi="宋体" w:cs="宋体"/>
                <w:szCs w:val="21"/>
              </w:rPr>
            </w:pPr>
            <w:r>
              <w:rPr>
                <w:rFonts w:hint="eastAsia" w:ascii="宋体" w:hAnsi="宋体" w:cs="宋体"/>
                <w:szCs w:val="21"/>
              </w:rPr>
              <w:t xml:space="preserve">JSZC-320500-SZZZ-G2024-0021</w:t>
            </w:r>
            <w:r>
              <w:rPr>
                <w:rFonts w:hint="eastAsia" w:ascii="宋体" w:hAnsi="宋体" w:cs="宋体"/>
                <w:szCs w:val="21"/>
              </w:rPr>
            </w:r>
            <w:r/>
          </w:p>
        </w:tc>
      </w:tr>
      <w:tr>
        <w:trPr>
          <w:trHeight w:val="271"/>
        </w:trPr>
        <w:tc>
          <w:tcPr>
            <w:tcW w:w="90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2</w:t>
            </w:r>
            <w:r/>
          </w:p>
        </w:tc>
        <w:tc>
          <w:tcPr>
            <w:tcW w:w="177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项目内容</w:t>
            </w:r>
            <w:r/>
          </w:p>
        </w:tc>
        <w:tc>
          <w:tcPr>
            <w:tcW w:w="6784" w:type="dxa"/>
            <w:vAlign w:val="center"/>
            <w:textDirection w:val="lrTb"/>
            <w:noWrap w:val="false"/>
          </w:tcPr>
          <w:p>
            <w:pPr>
              <w:pStyle w:val="845"/>
              <w:spacing w:line="400" w:lineRule="exact"/>
              <w:rPr>
                <w:rFonts w:hint="eastAsia" w:ascii="宋体" w:hAnsi="宋体" w:cs="宋体"/>
                <w:szCs w:val="21"/>
              </w:rPr>
            </w:pPr>
            <w:r>
              <w:rPr>
                <w:rFonts w:hint="eastAsia" w:ascii="宋体" w:hAnsi="宋体" w:cs="宋体"/>
                <w:szCs w:val="21"/>
              </w:rPr>
              <w:t xml:space="preserve">智慧体育项目—江苏省苏州中学园区校学生体质健康服务</w:t>
            </w:r>
            <w:r>
              <w:rPr>
                <w:rFonts w:hint="eastAsia" w:ascii="宋体" w:hAnsi="宋体" w:cs="宋体"/>
                <w:szCs w:val="21"/>
              </w:rPr>
            </w:r>
            <w:r/>
          </w:p>
        </w:tc>
      </w:tr>
      <w:tr>
        <w:trPr>
          <w:trHeight w:val="90"/>
        </w:trPr>
        <w:tc>
          <w:tcPr>
            <w:tcW w:w="90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3</w:t>
            </w:r>
            <w:r/>
          </w:p>
        </w:tc>
        <w:tc>
          <w:tcPr>
            <w:tcW w:w="177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项目预算</w:t>
            </w:r>
            <w:r/>
          </w:p>
        </w:tc>
        <w:tc>
          <w:tcPr>
            <w:tcW w:w="6784" w:type="dxa"/>
            <w:vAlign w:val="center"/>
            <w:textDirection w:val="lrTb"/>
            <w:noWrap w:val="false"/>
          </w:tcPr>
          <w:p>
            <w:pPr>
              <w:pStyle w:val="845"/>
              <w:jc w:val="left"/>
              <w:spacing w:line="400" w:lineRule="exact"/>
              <w:rPr>
                <w:rFonts w:hint="eastAsia" w:ascii="宋体" w:hAnsi="宋体" w:cs="宋体"/>
                <w:szCs w:val="21"/>
              </w:rPr>
            </w:pPr>
            <w:r>
              <w:rPr>
                <w:rFonts w:hint="eastAsia" w:ascii="宋体" w:hAnsi="宋体" w:cs="宋体"/>
                <w:szCs w:val="21"/>
                <w:lang w:val="zh-CN"/>
              </w:rPr>
              <w:t xml:space="preserve">人民币捌拾万元整（¥：800000.00）</w:t>
            </w:r>
            <w:r>
              <w:rPr>
                <w:rFonts w:hint="eastAsia" w:ascii="宋体" w:hAnsi="宋体" w:cs="宋体"/>
                <w:szCs w:val="21"/>
              </w:rPr>
            </w:r>
            <w:r/>
          </w:p>
        </w:tc>
      </w:tr>
      <w:tr>
        <w:trPr>
          <w:trHeight w:val="90"/>
        </w:trPr>
        <w:tc>
          <w:tcPr>
            <w:tcW w:w="90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4</w:t>
            </w:r>
            <w:r/>
          </w:p>
        </w:tc>
        <w:tc>
          <w:tcPr>
            <w:tcW w:w="177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采购方式</w:t>
            </w:r>
            <w:r/>
          </w:p>
        </w:tc>
        <w:tc>
          <w:tcPr>
            <w:tcW w:w="6784" w:type="dxa"/>
            <w:vAlign w:val="center"/>
            <w:textDirection w:val="lrTb"/>
            <w:noWrap w:val="false"/>
          </w:tcPr>
          <w:p>
            <w:pPr>
              <w:pStyle w:val="845"/>
              <w:jc w:val="left"/>
              <w:spacing w:line="400" w:lineRule="exact"/>
              <w:rPr>
                <w:rFonts w:hint="eastAsia" w:ascii="宋体" w:hAnsi="宋体" w:cs="宋体"/>
                <w:szCs w:val="21"/>
              </w:rPr>
            </w:pPr>
            <w:r>
              <w:rPr>
                <w:rFonts w:hint="eastAsia" w:ascii="宋体" w:hAnsi="宋体" w:cs="宋体"/>
                <w:szCs w:val="21"/>
              </w:rPr>
              <w:t xml:space="preserve">公开招标</w:t>
            </w:r>
            <w:r/>
          </w:p>
        </w:tc>
      </w:tr>
      <w:tr>
        <w:trPr>
          <w:trHeight w:val="90"/>
        </w:trPr>
        <w:tc>
          <w:tcPr>
            <w:tcW w:w="905" w:type="dxa"/>
            <w:vAlign w:val="center"/>
            <w:textDirection w:val="lrTb"/>
            <w:noWrap w:val="false"/>
          </w:tcPr>
          <w:p>
            <w:pPr>
              <w:pStyle w:val="845"/>
              <w:jc w:val="center"/>
              <w:rPr>
                <w:rFonts w:hint="eastAsia" w:ascii="宋体" w:hAnsi="宋体" w:cs="宋体"/>
                <w:szCs w:val="21"/>
              </w:rPr>
            </w:pPr>
            <w:r>
              <w:rPr>
                <w:rFonts w:hint="eastAsia" w:ascii="宋体" w:hAnsi="宋体" w:cs="宋体"/>
                <w:szCs w:val="21"/>
              </w:rPr>
              <w:t xml:space="preserve">5</w:t>
            </w:r>
            <w:r/>
          </w:p>
        </w:tc>
        <w:tc>
          <w:tcPr>
            <w:tcW w:w="1775" w:type="dxa"/>
            <w:vAlign w:val="center"/>
            <w:textDirection w:val="lrTb"/>
            <w:noWrap w:val="false"/>
          </w:tcPr>
          <w:p>
            <w:pPr>
              <w:pStyle w:val="845"/>
              <w:jc w:val="center"/>
              <w:rPr>
                <w:rFonts w:hint="eastAsia" w:ascii="宋体" w:hAnsi="宋体" w:cs="宋体"/>
                <w:szCs w:val="21"/>
              </w:rPr>
            </w:pPr>
            <w:r>
              <w:rPr>
                <w:rFonts w:hint="eastAsia" w:ascii="宋体" w:hAnsi="宋体" w:cs="宋体"/>
                <w:szCs w:val="21"/>
              </w:rPr>
              <w:t xml:space="preserve">招标代理机构</w:t>
            </w:r>
            <w:r/>
          </w:p>
        </w:tc>
        <w:tc>
          <w:tcPr>
            <w:tcW w:w="6784" w:type="dxa"/>
            <w:vAlign w:val="bottom"/>
            <w:textDirection w:val="lrTb"/>
            <w:noWrap w:val="false"/>
          </w:tcPr>
          <w:p>
            <w:pPr>
              <w:pStyle w:val="845"/>
              <w:jc w:val="left"/>
              <w:spacing w:line="400" w:lineRule="exact"/>
              <w:rPr>
                <w:rFonts w:hint="eastAsia" w:ascii="宋体" w:hAnsi="宋体" w:cs="宋体"/>
                <w:szCs w:val="21"/>
              </w:rPr>
            </w:pPr>
            <w:r>
              <w:rPr>
                <w:rFonts w:hint="eastAsia" w:ascii="宋体" w:hAnsi="宋体" w:cs="宋体"/>
                <w:szCs w:val="21"/>
              </w:rPr>
              <w:t xml:space="preserve">中正建设工程管理（苏州）有限公司</w:t>
            </w:r>
            <w:r>
              <w:rPr>
                <w:rFonts w:hint="eastAsia" w:ascii="宋体" w:hAnsi="宋体" w:cs="宋体"/>
                <w:szCs w:val="21"/>
              </w:rPr>
            </w:r>
            <w:r/>
          </w:p>
          <w:p>
            <w:pPr>
              <w:pStyle w:val="845"/>
              <w:jc w:val="left"/>
              <w:spacing w:line="400" w:lineRule="exact"/>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岳杰、周琛煦</w:t>
            </w:r>
            <w:r>
              <w:rPr>
                <w:rFonts w:hint="eastAsia" w:ascii="宋体" w:hAnsi="宋体" w:cs="宋体"/>
                <w:szCs w:val="21"/>
              </w:rPr>
              <w:t xml:space="preserve">         电 话：</w:t>
            </w:r>
            <w:r>
              <w:rPr>
                <w:rFonts w:hint="eastAsia" w:ascii="宋体" w:hAnsi="宋体" w:cs="宋体"/>
                <w:szCs w:val="21"/>
              </w:rPr>
              <w:t xml:space="preserve">0512-68656936</w:t>
            </w:r>
            <w:r>
              <w:rPr>
                <w:rFonts w:hint="eastAsia" w:ascii="宋体" w:hAnsi="宋体" w:cs="宋体"/>
                <w:szCs w:val="21"/>
              </w:rPr>
            </w:r>
            <w:r/>
          </w:p>
          <w:p>
            <w:pPr>
              <w:pStyle w:val="845"/>
              <w:jc w:val="left"/>
              <w:spacing w:line="400" w:lineRule="exac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苏州市高新区滨河路711号北5楼</w:t>
            </w:r>
            <w:r>
              <w:rPr>
                <w:rFonts w:hint="eastAsia" w:ascii="宋体" w:hAnsi="宋体" w:cs="宋体"/>
                <w:szCs w:val="21"/>
              </w:rPr>
            </w:r>
            <w:r/>
          </w:p>
        </w:tc>
      </w:tr>
      <w:tr>
        <w:trPr>
          <w:trHeight w:val="323"/>
        </w:trPr>
        <w:tc>
          <w:tcPr>
            <w:tcW w:w="90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6</w:t>
            </w:r>
            <w:r/>
          </w:p>
        </w:tc>
        <w:tc>
          <w:tcPr>
            <w:tcW w:w="177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投标有效期</w:t>
            </w:r>
            <w:r/>
          </w:p>
        </w:tc>
        <w:tc>
          <w:tcPr>
            <w:tcW w:w="6784" w:type="dxa"/>
            <w:vAlign w:val="center"/>
            <w:textDirection w:val="lrTb"/>
            <w:noWrap w:val="false"/>
          </w:tcPr>
          <w:p>
            <w:pPr>
              <w:pStyle w:val="845"/>
              <w:jc w:val="left"/>
              <w:spacing w:line="400" w:lineRule="exact"/>
              <w:rPr>
                <w:rFonts w:hint="eastAsia" w:ascii="宋体" w:hAnsi="宋体" w:cs="宋体"/>
                <w:szCs w:val="21"/>
              </w:rPr>
            </w:pPr>
            <w:r>
              <w:rPr>
                <w:rFonts w:hint="eastAsia" w:ascii="宋体" w:hAnsi="宋体" w:cs="宋体"/>
                <w:szCs w:val="21"/>
              </w:rPr>
              <w:t xml:space="preserve">九十天（日历日）</w:t>
            </w:r>
            <w:r/>
          </w:p>
        </w:tc>
      </w:tr>
      <w:tr>
        <w:trPr>
          <w:trHeight w:val="363"/>
        </w:trPr>
        <w:tc>
          <w:tcPr>
            <w:tcW w:w="90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7</w:t>
            </w:r>
            <w:r/>
          </w:p>
        </w:tc>
        <w:tc>
          <w:tcPr>
            <w:tcW w:w="177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投标保证金</w:t>
            </w:r>
            <w:r/>
          </w:p>
        </w:tc>
        <w:tc>
          <w:tcPr>
            <w:tcW w:w="6784" w:type="dxa"/>
            <w:vAlign w:val="top"/>
            <w:textDirection w:val="lrTb"/>
            <w:noWrap w:val="false"/>
          </w:tcPr>
          <w:p>
            <w:pPr>
              <w:pStyle w:val="845"/>
              <w:jc w:val="left"/>
              <w:spacing w:line="400" w:lineRule="exact"/>
              <w:rPr>
                <w:rFonts w:hint="eastAsia" w:ascii="宋体" w:hAnsi="宋体" w:cs="宋体"/>
                <w:szCs w:val="21"/>
              </w:rPr>
            </w:pPr>
            <w:r>
              <w:rPr>
                <w:rFonts w:hint="eastAsia" w:ascii="宋体" w:hAnsi="宋体" w:cs="宋体"/>
                <w:szCs w:val="21"/>
              </w:rPr>
              <w:t xml:space="preserve">无</w:t>
            </w:r>
            <w:r/>
          </w:p>
        </w:tc>
      </w:tr>
      <w:tr>
        <w:trPr>
          <w:trHeight w:val="90"/>
        </w:trPr>
        <w:tc>
          <w:tcPr>
            <w:tcW w:w="90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8</w:t>
            </w:r>
            <w:r/>
          </w:p>
        </w:tc>
        <w:tc>
          <w:tcPr>
            <w:tcW w:w="177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开标时间</w:t>
            </w:r>
            <w:r/>
          </w:p>
          <w:p>
            <w:pPr>
              <w:pStyle w:val="845"/>
              <w:jc w:val="center"/>
              <w:spacing w:line="380" w:lineRule="exact"/>
              <w:rPr>
                <w:rFonts w:hint="eastAsia" w:ascii="宋体" w:hAnsi="宋体" w:cs="宋体"/>
                <w:szCs w:val="21"/>
              </w:rPr>
            </w:pPr>
            <w:r>
              <w:rPr>
                <w:rFonts w:hint="eastAsia" w:ascii="宋体" w:hAnsi="宋体" w:cs="宋体"/>
                <w:szCs w:val="21"/>
              </w:rPr>
              <w:t xml:space="preserve">及地点</w:t>
            </w:r>
            <w:r/>
          </w:p>
        </w:tc>
        <w:tc>
          <w:tcPr>
            <w:tcW w:w="6784" w:type="dxa"/>
            <w:vAlign w:val="bottom"/>
            <w:textDirection w:val="lrTb"/>
            <w:noWrap w:val="false"/>
          </w:tcPr>
          <w:p>
            <w:pPr>
              <w:pStyle w:val="845"/>
              <w:jc w:val="left"/>
              <w:spacing w:line="380" w:lineRule="exact"/>
              <w:widowControl/>
              <w:rPr>
                <w:rFonts w:hint="eastAsia" w:ascii="宋体" w:hAnsi="宋体" w:cs="宋体"/>
                <w:szCs w:val="21"/>
              </w:rPr>
            </w:pPr>
            <w:r>
              <w:rPr>
                <w:rFonts w:hint="eastAsia" w:ascii="宋体" w:hAnsi="宋体" w:cs="宋体"/>
                <w:szCs w:val="21"/>
              </w:rPr>
              <w:t xml:space="preserve">2024年</w:t>
            </w:r>
            <w:r>
              <w:rPr>
                <w:rFonts w:hint="eastAsia" w:ascii="宋体" w:hAnsi="宋体" w:cs="宋体"/>
                <w:szCs w:val="21"/>
              </w:rPr>
              <w:t xml:space="preserve">11</w:t>
            </w:r>
            <w:r>
              <w:rPr>
                <w:rFonts w:hint="eastAsia" w:ascii="宋体" w:hAnsi="宋体" w:cs="宋体"/>
                <w:szCs w:val="21"/>
              </w:rPr>
              <w:t xml:space="preserve">月14</w:t>
            </w:r>
            <w:r>
              <w:rPr>
                <w:rFonts w:hint="eastAsia" w:ascii="宋体" w:hAnsi="宋体" w:cs="宋体"/>
                <w:szCs w:val="21"/>
              </w:rPr>
              <w:t xml:space="preserve">日 09</w:t>
            </w:r>
            <w:r>
              <w:rPr>
                <w:rFonts w:hint="eastAsia" w:ascii="宋体" w:hAnsi="宋体" w:cs="宋体"/>
                <w:szCs w:val="21"/>
              </w:rPr>
              <w:t xml:space="preserve">:00-</w:t>
            </w:r>
            <w:r>
              <w:rPr>
                <w:rFonts w:hint="eastAsia" w:ascii="宋体" w:hAnsi="宋体" w:cs="宋体"/>
                <w:szCs w:val="21"/>
              </w:rPr>
              <w:t xml:space="preserve">09</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0整（北京时间）</w:t>
            </w:r>
            <w:r/>
          </w:p>
          <w:p>
            <w:pPr>
              <w:pStyle w:val="845"/>
              <w:jc w:val="left"/>
              <w:spacing w:line="380" w:lineRule="exact"/>
              <w:widowControl/>
              <w:rPr>
                <w:rFonts w:hint="eastAsia" w:ascii="宋体" w:hAnsi="宋体" w:cs="宋体"/>
                <w:szCs w:val="21"/>
              </w:rPr>
            </w:pPr>
            <w:r>
              <w:rPr>
                <w:rFonts w:hint="eastAsia" w:ascii="宋体" w:hAnsi="宋体" w:cs="宋体"/>
                <w:szCs w:val="21"/>
              </w:rPr>
              <w:t xml:space="preserve">“苏采云”系统（网址：http://jszfcg.jsczt.cn/）</w:t>
            </w:r>
            <w:r/>
          </w:p>
          <w:p>
            <w:pPr>
              <w:pStyle w:val="845"/>
              <w:jc w:val="left"/>
              <w:spacing w:line="380" w:lineRule="exact"/>
              <w:widowControl/>
              <w:rPr>
                <w:rFonts w:hint="eastAsia" w:ascii="宋体" w:hAnsi="宋体" w:cs="宋体"/>
              </w:rPr>
            </w:pPr>
            <w:r>
              <w:rPr>
                <w:rFonts w:hint="eastAsia" w:ascii="宋体" w:hAnsi="宋体" w:cs="宋体"/>
                <w:szCs w:val="21"/>
              </w:rPr>
              <w:t xml:space="preserve">本项目为不见面开标项目，开标阶段供应商在【供应商解密】环节必须使用CA证书解密电子投标文件，如在系统规定的解</w:t>
            </w:r>
            <w:r>
              <w:rPr>
                <w:rFonts w:hint="eastAsia" w:ascii="宋体" w:hAnsi="宋体" w:cs="宋体"/>
                <w:szCs w:val="21"/>
              </w:rPr>
              <w:t xml:space="preserve">密时间内未能完成解密的视为放弃投标。</w:t>
            </w:r>
            <w:r>
              <w:rPr>
                <w:rFonts w:hint="eastAsia" w:ascii="宋体" w:hAnsi="宋体" w:cs="宋体"/>
              </w:rPr>
            </w:r>
            <w:r/>
          </w:p>
        </w:tc>
      </w:tr>
      <w:tr>
        <w:trPr>
          <w:trHeight w:val="90"/>
        </w:trPr>
        <w:tc>
          <w:tcPr>
            <w:tcW w:w="90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9</w:t>
            </w:r>
            <w:r/>
          </w:p>
        </w:tc>
        <w:tc>
          <w:tcPr>
            <w:tcW w:w="177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评标时间</w:t>
            </w:r>
            <w:r/>
          </w:p>
          <w:p>
            <w:pPr>
              <w:pStyle w:val="845"/>
              <w:jc w:val="center"/>
              <w:spacing w:line="400" w:lineRule="exact"/>
              <w:rPr>
                <w:rFonts w:hint="eastAsia" w:ascii="宋体" w:hAnsi="宋体" w:cs="宋体"/>
                <w:szCs w:val="21"/>
              </w:rPr>
            </w:pPr>
            <w:r>
              <w:rPr>
                <w:rFonts w:hint="eastAsia" w:ascii="宋体" w:hAnsi="宋体" w:cs="宋体"/>
                <w:szCs w:val="21"/>
              </w:rPr>
              <w:t xml:space="preserve">及地点</w:t>
            </w:r>
            <w:r/>
          </w:p>
        </w:tc>
        <w:tc>
          <w:tcPr>
            <w:tcW w:w="6784" w:type="dxa"/>
            <w:vAlign w:val="center"/>
            <w:textDirection w:val="lrTb"/>
            <w:noWrap w:val="false"/>
          </w:tcPr>
          <w:p>
            <w:pPr>
              <w:pStyle w:val="845"/>
              <w:jc w:val="left"/>
              <w:spacing w:line="380" w:lineRule="exact"/>
              <w:widowControl/>
              <w:rPr>
                <w:rFonts w:hint="eastAsia" w:ascii="宋体" w:hAnsi="宋体" w:cs="宋体"/>
                <w:szCs w:val="21"/>
              </w:rPr>
            </w:pPr>
            <w:r>
              <w:rPr>
                <w:rFonts w:hint="eastAsia" w:ascii="宋体" w:hAnsi="宋体" w:cs="宋体"/>
                <w:szCs w:val="21"/>
              </w:rPr>
              <w:t xml:space="preserve">2024年11月14日09:30</w:t>
            </w:r>
            <w:r>
              <w:rPr>
                <w:rFonts w:hint="eastAsia" w:ascii="宋体" w:hAnsi="宋体" w:cs="宋体"/>
                <w:szCs w:val="21"/>
              </w:rPr>
              <w:t xml:space="preserve">整（北京时间）</w:t>
            </w:r>
            <w:r/>
          </w:p>
          <w:p>
            <w:pPr>
              <w:pStyle w:val="845"/>
              <w:jc w:val="left"/>
              <w:spacing w:line="380" w:lineRule="exact"/>
              <w:widowControl/>
              <w:rPr>
                <w:rFonts w:hint="eastAsia" w:ascii="宋体" w:hAnsi="宋体" w:cs="宋体"/>
                <w:szCs w:val="21"/>
              </w:rPr>
            </w:pPr>
            <w:r>
              <w:rPr>
                <w:rFonts w:hint="eastAsia" w:ascii="宋体" w:hAnsi="宋体" w:cs="宋体"/>
                <w:szCs w:val="21"/>
              </w:rPr>
              <w:t xml:space="preserve">地点：苏州市姑苏区平泷路251号城市生活广场西楼五楼，苏州市公共资源交易中心</w:t>
            </w:r>
            <w:r/>
          </w:p>
        </w:tc>
      </w:tr>
      <w:tr>
        <w:trPr>
          <w:trHeight w:val="90"/>
        </w:trPr>
        <w:tc>
          <w:tcPr>
            <w:tcW w:w="90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10</w:t>
            </w:r>
            <w:r/>
          </w:p>
        </w:tc>
        <w:tc>
          <w:tcPr>
            <w:tcW w:w="177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中标服务费</w:t>
            </w:r>
            <w:r/>
          </w:p>
        </w:tc>
        <w:tc>
          <w:tcPr>
            <w:tcW w:w="6784" w:type="dxa"/>
            <w:vAlign w:val="center"/>
            <w:textDirection w:val="lrTb"/>
            <w:noWrap w:val="false"/>
          </w:tcPr>
          <w:p>
            <w:pPr>
              <w:pStyle w:val="845"/>
              <w:jc w:val="left"/>
              <w:spacing w:line="400" w:lineRule="exact"/>
              <w:rPr>
                <w:rFonts w:hint="eastAsia" w:ascii="宋体" w:hAnsi="宋体" w:cs="宋体"/>
                <w:szCs w:val="21"/>
              </w:rPr>
            </w:pPr>
            <w:r>
              <w:rPr>
                <w:rFonts w:hint="eastAsia" w:ascii="宋体" w:hAnsi="宋体" w:cs="宋体"/>
                <w:szCs w:val="21"/>
              </w:rPr>
              <w:t xml:space="preserve">在领取成交通知书时由成交单位向采购代理机构一次性支付服务费，该费用综合含在响应报价中，具体收费以如下比例按差额定率累进法计算并支付成交服务费：</w:t>
            </w:r>
            <w:r/>
          </w:p>
          <w:p>
            <w:pPr>
              <w:pStyle w:val="845"/>
              <w:jc w:val="left"/>
              <w:spacing w:line="400" w:lineRule="exact"/>
              <w:rPr>
                <w:rFonts w:hint="eastAsia" w:ascii="宋体" w:hAnsi="宋体" w:cs="宋体"/>
                <w:szCs w:val="21"/>
              </w:rPr>
            </w:pPr>
            <w:r>
              <w:rPr>
                <w:rFonts w:hint="eastAsia" w:ascii="宋体" w:hAnsi="宋体" w:cs="宋体"/>
                <w:szCs w:val="21"/>
              </w:rPr>
              <w:t xml:space="preserve">预算金额100万元以</w:t>
            </w:r>
            <w:r>
              <w:rPr>
                <w:rFonts w:hint="eastAsia" w:ascii="宋体" w:hAnsi="宋体" w:cs="宋体"/>
                <w:szCs w:val="21"/>
              </w:rPr>
              <w:t xml:space="preserve">下部分按该部分预算金额的1.5%计算；</w:t>
            </w:r>
            <w:r/>
          </w:p>
          <w:p>
            <w:pPr>
              <w:pStyle w:val="845"/>
              <w:jc w:val="left"/>
              <w:spacing w:line="400" w:lineRule="exact"/>
              <w:rPr>
                <w:rFonts w:hint="eastAsia" w:ascii="宋体" w:hAnsi="宋体" w:cs="宋体"/>
                <w:szCs w:val="21"/>
              </w:rPr>
            </w:pPr>
            <w:r>
              <w:rPr>
                <w:rFonts w:hint="eastAsia" w:ascii="宋体" w:hAnsi="宋体" w:cs="宋体"/>
                <w:szCs w:val="21"/>
              </w:rPr>
              <w:t xml:space="preserve">预算金额100（含）～500万元部分按该部分预算金额的1.1%计算；</w:t>
            </w:r>
            <w:r/>
          </w:p>
          <w:p>
            <w:pPr>
              <w:pStyle w:val="845"/>
              <w:jc w:val="left"/>
              <w:spacing w:line="400" w:lineRule="exact"/>
              <w:rPr>
                <w:rFonts w:hint="eastAsia" w:ascii="宋体" w:hAnsi="宋体" w:cs="宋体"/>
                <w:szCs w:val="21"/>
              </w:rPr>
            </w:pPr>
            <w:r>
              <w:rPr>
                <w:rFonts w:hint="eastAsia" w:ascii="宋体" w:hAnsi="宋体" w:cs="宋体"/>
                <w:szCs w:val="21"/>
              </w:rPr>
              <w:t xml:space="preserve">预算金额500（含）～1000万元部分按该部分预算金额的0.8%计算；</w:t>
            </w:r>
            <w:r/>
          </w:p>
          <w:p>
            <w:pPr>
              <w:pStyle w:val="845"/>
              <w:jc w:val="left"/>
              <w:spacing w:line="400" w:lineRule="exact"/>
              <w:rPr>
                <w:rFonts w:hint="eastAsia" w:ascii="宋体" w:hAnsi="宋体" w:cs="宋体"/>
                <w:szCs w:val="21"/>
              </w:rPr>
            </w:pPr>
            <w:r>
              <w:rPr>
                <w:rFonts w:hint="eastAsia" w:ascii="宋体" w:hAnsi="宋体" w:cs="宋体"/>
                <w:szCs w:val="21"/>
              </w:rPr>
              <w:t xml:space="preserve">预算金额1000（含）～5000万元部分按该部分预算金额的0.5%计算；</w:t>
            </w:r>
            <w:r/>
          </w:p>
          <w:p>
            <w:pPr>
              <w:pStyle w:val="845"/>
              <w:jc w:val="left"/>
              <w:spacing w:line="400" w:lineRule="exact"/>
              <w:rPr>
                <w:rFonts w:hint="eastAsia" w:ascii="宋体" w:hAnsi="宋体" w:cs="宋体"/>
                <w:szCs w:val="21"/>
              </w:rPr>
            </w:pPr>
            <w:r>
              <w:rPr>
                <w:rFonts w:hint="eastAsia" w:ascii="宋体" w:hAnsi="宋体" w:cs="宋体"/>
                <w:szCs w:val="21"/>
              </w:rPr>
              <w:t xml:space="preserve">预算金额5000万元以上部分按该部分预算金额的0.25%计算；</w:t>
            </w:r>
            <w:r/>
          </w:p>
          <w:p>
            <w:pPr>
              <w:pStyle w:val="845"/>
              <w:jc w:val="left"/>
              <w:spacing w:line="400" w:lineRule="exact"/>
              <w:rPr>
                <w:rFonts w:hint="eastAsia" w:ascii="宋体" w:hAnsi="宋体" w:cs="宋体"/>
                <w:szCs w:val="21"/>
              </w:rPr>
            </w:pPr>
            <w:r>
              <w:rPr>
                <w:rFonts w:hint="eastAsia" w:ascii="宋体" w:hAnsi="宋体" w:cs="宋体"/>
                <w:szCs w:val="21"/>
              </w:rPr>
              <w:t xml:space="preserve">如按上述方法计算的金额低于人民币3500元整的，则代理服务费按人民币3500元整计收。</w:t>
            </w:r>
            <w:r/>
          </w:p>
          <w:p>
            <w:pPr>
              <w:pStyle w:val="845"/>
              <w:jc w:val="left"/>
              <w:spacing w:line="400" w:lineRule="exact"/>
              <w:rPr>
                <w:rFonts w:hint="eastAsia" w:ascii="宋体" w:hAnsi="宋体" w:cs="宋体"/>
                <w:szCs w:val="21"/>
              </w:rPr>
            </w:pPr>
            <w:r>
              <w:rPr>
                <w:rFonts w:hint="eastAsia" w:ascii="宋体" w:hAnsi="宋体" w:cs="宋体"/>
                <w:szCs w:val="21"/>
              </w:rPr>
              <w:t xml:space="preserve">本项目服务费：人民币壹万贰仟元整（¥12000.00元）</w:t>
            </w:r>
            <w:r/>
          </w:p>
          <w:p>
            <w:pPr>
              <w:pStyle w:val="845"/>
              <w:jc w:val="left"/>
              <w:spacing w:line="400" w:lineRule="exact"/>
              <w:rPr>
                <w:rFonts w:hint="eastAsia" w:ascii="宋体" w:hAnsi="宋体" w:cs="宋体"/>
                <w:szCs w:val="21"/>
              </w:rPr>
            </w:pPr>
            <w:r>
              <w:rPr>
                <w:rFonts w:hint="eastAsia" w:ascii="宋体" w:hAnsi="宋体" w:cs="宋体"/>
                <w:szCs w:val="21"/>
              </w:rPr>
              <w:t xml:space="preserve">账号名称：中正建设工程管理（苏州）有限公司</w:t>
            </w:r>
            <w:r/>
          </w:p>
          <w:p>
            <w:pPr>
              <w:pStyle w:val="845"/>
              <w:jc w:val="left"/>
              <w:spacing w:line="400" w:lineRule="exact"/>
              <w:rPr>
                <w:rFonts w:hint="eastAsia" w:ascii="宋体" w:hAnsi="宋体" w:cs="宋体"/>
                <w:szCs w:val="21"/>
              </w:rPr>
            </w:pPr>
            <w:r>
              <w:rPr>
                <w:rFonts w:hint="eastAsia" w:ascii="宋体" w:hAnsi="宋体" w:cs="宋体"/>
                <w:szCs w:val="21"/>
              </w:rPr>
              <w:t xml:space="preserve">开户行：建行苏州城中支行</w:t>
            </w:r>
            <w:r/>
          </w:p>
          <w:p>
            <w:pPr>
              <w:pStyle w:val="845"/>
              <w:jc w:val="left"/>
              <w:spacing w:line="400" w:lineRule="exact"/>
              <w:rPr>
                <w:rFonts w:hint="eastAsia" w:ascii="宋体" w:hAnsi="宋体" w:cs="宋体"/>
                <w:szCs w:val="21"/>
              </w:rPr>
            </w:pPr>
            <w:r>
              <w:rPr>
                <w:rFonts w:hint="eastAsia" w:ascii="宋体" w:hAnsi="宋体" w:cs="宋体"/>
                <w:szCs w:val="21"/>
              </w:rPr>
              <w:t xml:space="preserve">银行账号：32201989036050074623</w:t>
            </w:r>
            <w:r>
              <w:rPr>
                <w:rFonts w:hint="eastAsia" w:ascii="宋体" w:hAnsi="宋体" w:cs="宋体"/>
                <w:szCs w:val="21"/>
              </w:rPr>
            </w:r>
            <w:r/>
          </w:p>
        </w:tc>
      </w:tr>
      <w:tr>
        <w:trPr>
          <w:trHeight w:val="370"/>
        </w:trPr>
        <w:tc>
          <w:tcPr>
            <w:tcW w:w="90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11</w:t>
            </w:r>
            <w:r/>
          </w:p>
        </w:tc>
        <w:tc>
          <w:tcPr>
            <w:tcW w:w="177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评标</w:t>
            </w:r>
            <w:r>
              <w:rPr>
                <w:rFonts w:hint="eastAsia" w:ascii="宋体" w:hAnsi="宋体" w:cs="宋体"/>
                <w:szCs w:val="21"/>
              </w:rPr>
              <w:t xml:space="preserve">标准</w:t>
            </w:r>
            <w:r/>
          </w:p>
        </w:tc>
        <w:tc>
          <w:tcPr>
            <w:tcW w:w="6784" w:type="dxa"/>
            <w:vAlign w:val="center"/>
            <w:textDirection w:val="lrTb"/>
            <w:noWrap w:val="false"/>
          </w:tcPr>
          <w:p>
            <w:pPr>
              <w:pStyle w:val="845"/>
              <w:jc w:val="left"/>
              <w:spacing w:line="400" w:lineRule="exact"/>
              <w:rPr>
                <w:rFonts w:hint="eastAsia" w:ascii="宋体" w:hAnsi="宋体" w:cs="宋体"/>
                <w:szCs w:val="21"/>
              </w:rPr>
            </w:pPr>
            <w:r>
              <w:rPr>
                <w:rFonts w:hint="eastAsia" w:ascii="宋体" w:hAnsi="宋体" w:cs="宋体"/>
                <w:szCs w:val="21"/>
              </w:rPr>
              <w:t xml:space="preserve">根据质量、服务与价格的比较</w:t>
            </w:r>
            <w:r/>
          </w:p>
        </w:tc>
      </w:tr>
      <w:tr>
        <w:trPr>
          <w:trHeight w:val="262"/>
        </w:trPr>
        <w:tc>
          <w:tcPr>
            <w:tcW w:w="90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12</w:t>
            </w:r>
            <w:r/>
          </w:p>
        </w:tc>
        <w:tc>
          <w:tcPr>
            <w:tcW w:w="177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评标方法</w:t>
            </w:r>
            <w:r/>
          </w:p>
        </w:tc>
        <w:tc>
          <w:tcPr>
            <w:tcW w:w="6784" w:type="dxa"/>
            <w:vAlign w:val="center"/>
            <w:textDirection w:val="lrTb"/>
            <w:noWrap w:val="false"/>
          </w:tcPr>
          <w:p>
            <w:pPr>
              <w:pStyle w:val="845"/>
              <w:jc w:val="left"/>
              <w:spacing w:line="400" w:lineRule="exact"/>
              <w:rPr>
                <w:rFonts w:hint="eastAsia" w:ascii="宋体" w:hAnsi="宋体" w:cs="宋体"/>
                <w:szCs w:val="21"/>
              </w:rPr>
            </w:pPr>
            <w:r>
              <w:rPr>
                <w:rFonts w:hint="eastAsia" w:ascii="宋体" w:hAnsi="宋体" w:cs="宋体"/>
                <w:szCs w:val="21"/>
              </w:rPr>
              <w:t xml:space="preserve">综合评分法</w:t>
            </w:r>
            <w:r/>
          </w:p>
        </w:tc>
      </w:tr>
      <w:tr>
        <w:trPr>
          <w:trHeight w:val="262"/>
        </w:trPr>
        <w:tc>
          <w:tcPr>
            <w:tcW w:w="90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13</w:t>
            </w:r>
            <w:r/>
          </w:p>
        </w:tc>
        <w:tc>
          <w:tcPr>
            <w:tcW w:w="177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中标原则</w:t>
            </w:r>
            <w:r/>
          </w:p>
        </w:tc>
        <w:tc>
          <w:tcPr>
            <w:tcW w:w="6784" w:type="dxa"/>
            <w:vAlign w:val="center"/>
            <w:textDirection w:val="lrTb"/>
            <w:noWrap w:val="false"/>
          </w:tcPr>
          <w:p>
            <w:pPr>
              <w:pStyle w:val="845"/>
              <w:jc w:val="left"/>
              <w:spacing w:line="400" w:lineRule="exact"/>
              <w:rPr>
                <w:rFonts w:hint="eastAsia" w:ascii="宋体" w:hAnsi="宋体" w:cs="宋体"/>
                <w:szCs w:val="21"/>
              </w:rPr>
            </w:pPr>
            <w:r>
              <w:rPr>
                <w:rFonts w:hint="eastAsia" w:ascii="宋体" w:hAnsi="宋体" w:cs="宋体"/>
                <w:szCs w:val="21"/>
              </w:rPr>
              <w:t xml:space="preserve">以评标总得分最高的投标单位作为相应标段的中标候选人。</w:t>
            </w:r>
            <w:r/>
          </w:p>
        </w:tc>
      </w:tr>
      <w:tr>
        <w:trPr>
          <w:trHeight w:val="262"/>
        </w:trPr>
        <w:tc>
          <w:tcPr>
            <w:tcW w:w="90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14</w:t>
            </w:r>
            <w:r/>
          </w:p>
        </w:tc>
        <w:tc>
          <w:tcPr>
            <w:tcW w:w="177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导致废标因素</w:t>
            </w:r>
            <w:r/>
          </w:p>
        </w:tc>
        <w:tc>
          <w:tcPr>
            <w:tcW w:w="6784" w:type="dxa"/>
            <w:vAlign w:val="center"/>
            <w:textDirection w:val="lrTb"/>
            <w:noWrap w:val="false"/>
          </w:tcPr>
          <w:p>
            <w:pPr>
              <w:pStyle w:val="845"/>
              <w:jc w:val="left"/>
              <w:spacing w:line="400" w:lineRule="exact"/>
              <w:rPr>
                <w:rFonts w:hint="eastAsia" w:ascii="宋体" w:hAnsi="宋体" w:cs="宋体"/>
                <w:szCs w:val="21"/>
              </w:rPr>
            </w:pPr>
            <w:r>
              <w:rPr>
                <w:rFonts w:hint="eastAsia" w:ascii="宋体" w:hAnsi="宋体" w:cs="宋体"/>
                <w:szCs w:val="21"/>
              </w:rPr>
              <w:t xml:space="preserve">出现下列情形之一的，为废标：</w:t>
            </w:r>
            <w:r/>
          </w:p>
          <w:p>
            <w:pPr>
              <w:pStyle w:val="845"/>
              <w:jc w:val="left"/>
              <w:spacing w:line="400" w:lineRule="exact"/>
              <w:rPr>
                <w:rFonts w:hint="eastAsia" w:ascii="宋体" w:hAnsi="宋体" w:cs="宋体"/>
                <w:szCs w:val="21"/>
              </w:rPr>
            </w:pPr>
            <w:r>
              <w:rPr>
                <w:rFonts w:hint="eastAsia" w:ascii="宋体" w:hAnsi="宋体" w:cs="宋体"/>
                <w:szCs w:val="21"/>
              </w:rPr>
              <w:t xml:space="preserve">（一）符合专业条件的投标单位或对招标文件作实质响应的投标单位不足三家的；</w:t>
            </w:r>
            <w:r/>
          </w:p>
          <w:p>
            <w:pPr>
              <w:pStyle w:val="845"/>
              <w:jc w:val="left"/>
              <w:spacing w:line="400" w:lineRule="exact"/>
              <w:rPr>
                <w:rFonts w:hint="eastAsia" w:ascii="宋体" w:hAnsi="宋体" w:cs="宋体"/>
                <w:szCs w:val="21"/>
              </w:rPr>
            </w:pPr>
            <w:r>
              <w:rPr>
                <w:rFonts w:hint="eastAsia" w:ascii="宋体" w:hAnsi="宋体" w:cs="宋体"/>
                <w:szCs w:val="21"/>
              </w:rPr>
              <w:t xml:space="preserve">（二）出现影响招标公正的违法、违规行为的；</w:t>
            </w:r>
            <w:r/>
          </w:p>
          <w:p>
            <w:pPr>
              <w:pStyle w:val="845"/>
              <w:jc w:val="left"/>
              <w:spacing w:line="400" w:lineRule="exact"/>
              <w:rPr>
                <w:rFonts w:hint="eastAsia" w:ascii="宋体" w:hAnsi="宋体" w:cs="宋体"/>
                <w:szCs w:val="21"/>
              </w:rPr>
            </w:pPr>
            <w:r>
              <w:rPr>
                <w:rFonts w:hint="eastAsia" w:ascii="宋体" w:hAnsi="宋体" w:cs="宋体"/>
                <w:szCs w:val="21"/>
              </w:rPr>
              <w:t xml:space="preserve">（三）投标单位的报价均超过了招标预算，招标单位不能支付的；</w:t>
            </w:r>
            <w:r/>
          </w:p>
          <w:p>
            <w:pPr>
              <w:pStyle w:val="845"/>
              <w:jc w:val="left"/>
              <w:spacing w:line="400" w:lineRule="exact"/>
              <w:rPr>
                <w:rFonts w:hint="eastAsia" w:ascii="宋体" w:hAnsi="宋体" w:cs="宋体"/>
                <w:szCs w:val="21"/>
              </w:rPr>
            </w:pPr>
            <w:r>
              <w:rPr>
                <w:rFonts w:hint="eastAsia" w:ascii="宋体" w:hAnsi="宋体" w:cs="宋体"/>
                <w:szCs w:val="21"/>
              </w:rPr>
              <w:t xml:space="preserve">（四）因重大变故，招标任务取消的。</w:t>
            </w:r>
            <w:r/>
          </w:p>
        </w:tc>
      </w:tr>
      <w:tr>
        <w:trPr>
          <w:trHeight w:val="262"/>
        </w:trPr>
        <w:tc>
          <w:tcPr>
            <w:tcW w:w="90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16</w:t>
            </w:r>
            <w:r/>
          </w:p>
        </w:tc>
        <w:tc>
          <w:tcPr>
            <w:tcW w:w="1775" w:type="dxa"/>
            <w:vAlign w:val="center"/>
            <w:textDirection w:val="lrTb"/>
            <w:noWrap w:val="false"/>
          </w:tcPr>
          <w:p>
            <w:pPr>
              <w:pStyle w:val="845"/>
              <w:jc w:val="center"/>
              <w:spacing w:line="400" w:lineRule="exact"/>
              <w:rPr>
                <w:rFonts w:hint="eastAsia" w:ascii="宋体" w:hAnsi="宋体" w:cs="宋体"/>
                <w:szCs w:val="21"/>
              </w:rPr>
            </w:pPr>
            <w:r>
              <w:rPr>
                <w:rFonts w:hint="eastAsia" w:ascii="宋体" w:hAnsi="宋体" w:cs="宋体"/>
                <w:szCs w:val="21"/>
              </w:rPr>
              <w:t xml:space="preserve">导致无效标因素</w:t>
            </w:r>
            <w:r>
              <w:rPr>
                <w:rFonts w:hint="eastAsia" w:ascii="宋体" w:hAnsi="宋体" w:cs="宋体"/>
                <w:szCs w:val="21"/>
              </w:rPr>
            </w:r>
            <w:r/>
          </w:p>
        </w:tc>
        <w:tc>
          <w:tcPr>
            <w:tcW w:w="6784" w:type="dxa"/>
            <w:vAlign w:val="center"/>
            <w:textDirection w:val="lrTb"/>
            <w:noWrap w:val="false"/>
          </w:tcPr>
          <w:p>
            <w:pPr>
              <w:pStyle w:val="845"/>
              <w:jc w:val="left"/>
              <w:spacing w:line="400" w:lineRule="exact"/>
              <w:rPr>
                <w:rFonts w:hint="eastAsia" w:ascii="宋体" w:hAnsi="宋体" w:cs="宋体"/>
                <w:szCs w:val="21"/>
              </w:rPr>
            </w:pPr>
            <w:r>
              <w:rPr>
                <w:rFonts w:hint="eastAsia" w:ascii="宋体" w:hAnsi="宋体" w:cs="宋体"/>
                <w:szCs w:val="21"/>
              </w:rPr>
              <w:t xml:space="preserve">投标文件属下列情况之一的按照无效投标处理：</w:t>
            </w:r>
            <w:r/>
          </w:p>
          <w:p>
            <w:pPr>
              <w:pStyle w:val="845"/>
              <w:jc w:val="left"/>
              <w:spacing w:line="400" w:lineRule="exact"/>
              <w:rPr>
                <w:rFonts w:hint="eastAsia" w:ascii="宋体" w:hAnsi="宋体" w:cs="宋体"/>
                <w:szCs w:val="21"/>
              </w:rPr>
            </w:pPr>
            <w:r>
              <w:rPr>
                <w:rFonts w:hint="eastAsia" w:ascii="宋体" w:hAnsi="宋体" w:cs="宋体"/>
                <w:szCs w:val="21"/>
              </w:rPr>
              <w:t xml:space="preserve">（一）投标文件未按招标文件要求签署、盖章的；</w:t>
            </w:r>
            <w:r/>
          </w:p>
          <w:p>
            <w:pPr>
              <w:pStyle w:val="845"/>
              <w:jc w:val="left"/>
              <w:spacing w:line="400" w:lineRule="exact"/>
              <w:rPr>
                <w:rFonts w:hint="eastAsia" w:ascii="宋体" w:hAnsi="宋体" w:cs="宋体"/>
                <w:szCs w:val="21"/>
              </w:rPr>
            </w:pPr>
            <w:r>
              <w:rPr>
                <w:rFonts w:hint="eastAsia" w:ascii="宋体" w:hAnsi="宋体" w:cs="宋体"/>
                <w:szCs w:val="21"/>
              </w:rPr>
              <w:t xml:space="preserve">（二）不具备招标文件中规定的资格要求的；</w:t>
            </w:r>
            <w:r/>
          </w:p>
          <w:p>
            <w:pPr>
              <w:pStyle w:val="845"/>
              <w:jc w:val="left"/>
              <w:spacing w:line="400" w:lineRule="exact"/>
              <w:rPr>
                <w:rFonts w:hint="eastAsia" w:ascii="宋体" w:hAnsi="宋体" w:cs="宋体"/>
                <w:szCs w:val="21"/>
              </w:rPr>
            </w:pPr>
            <w:r>
              <w:rPr>
                <w:rFonts w:hint="eastAsia" w:ascii="宋体" w:hAnsi="宋体" w:cs="宋体"/>
                <w:szCs w:val="21"/>
              </w:rPr>
              <w:t xml:space="preserve">（三）报价超过招标文件中规定的预算金额或者最高限价的；</w:t>
            </w:r>
            <w:r/>
          </w:p>
          <w:p>
            <w:pPr>
              <w:pStyle w:val="845"/>
              <w:jc w:val="left"/>
              <w:spacing w:line="400" w:lineRule="exact"/>
              <w:rPr>
                <w:rFonts w:hint="eastAsia" w:ascii="宋体" w:hAnsi="宋体" w:cs="宋体"/>
                <w:szCs w:val="21"/>
              </w:rPr>
            </w:pPr>
            <w:r>
              <w:rPr>
                <w:rFonts w:hint="eastAsia" w:ascii="宋体" w:hAnsi="宋体" w:cs="宋体"/>
                <w:szCs w:val="21"/>
              </w:rPr>
              <w:t xml:space="preserve">（四）投标文件含有招标单位不能接受的附加条件的；</w:t>
            </w:r>
            <w:r/>
          </w:p>
          <w:p>
            <w:pPr>
              <w:pStyle w:val="845"/>
              <w:jc w:val="left"/>
              <w:spacing w:line="400" w:lineRule="exact"/>
              <w:rPr>
                <w:rFonts w:hint="eastAsia" w:ascii="宋体" w:hAnsi="宋体" w:cs="宋体"/>
                <w:szCs w:val="21"/>
              </w:rPr>
            </w:pPr>
            <w:r>
              <w:rPr>
                <w:rFonts w:hint="eastAsia" w:ascii="宋体" w:hAnsi="宋体" w:cs="宋体"/>
                <w:szCs w:val="21"/>
              </w:rPr>
              <w:t xml:space="preserve">（五）法律、法规和招标文件规定的其他无效情形。</w:t>
            </w:r>
            <w:r/>
          </w:p>
        </w:tc>
      </w:tr>
    </w:tbl>
    <w:p>
      <w:pPr>
        <w:pStyle w:val="857"/>
        <w:rPr>
          <w:rFonts w:hint="eastAsia" w:ascii="宋体" w:hAnsi="宋体" w:cs="宋体"/>
          <w:sz w:val="36"/>
          <w:szCs w:val="36"/>
          <w:lang w:val="zh-CN"/>
        </w:rPr>
      </w:pPr>
      <w:r>
        <w:rPr>
          <w:rFonts w:hint="eastAsia" w:ascii="宋体" w:hAnsi="宋体" w:cs="宋体"/>
          <w:sz w:val="36"/>
          <w:szCs w:val="36"/>
          <w:lang w:val="zh-CN"/>
        </w:rPr>
      </w:r>
      <w:r/>
    </w:p>
    <w:p>
      <w:pPr>
        <w:pStyle w:val="854"/>
        <w:rPr>
          <w:rFonts w:hint="eastAsia" w:ascii="宋体" w:hAnsi="宋体" w:eastAsia="宋体" w:cs="宋体"/>
          <w:lang w:val="zh-CN"/>
        </w:rPr>
      </w:pPr>
      <w:r>
        <w:rPr>
          <w:rFonts w:hint="eastAsia" w:ascii="宋体" w:hAnsi="宋体" w:eastAsia="宋体" w:cs="宋体"/>
          <w:sz w:val="36"/>
          <w:szCs w:val="36"/>
          <w:lang w:val="zh-CN"/>
        </w:rPr>
        <w:br w:type="page" w:clear="all"/>
      </w:r>
      <w:r>
        <w:rPr>
          <w:rFonts w:hint="eastAsia" w:ascii="宋体" w:hAnsi="宋体" w:eastAsia="宋体" w:cs="宋体"/>
          <w:lang w:val="zh-CN"/>
        </w:rPr>
      </w:r>
      <w:r/>
    </w:p>
    <w:p>
      <w:pPr>
        <w:pStyle w:val="845"/>
        <w:jc w:val="center"/>
        <w:rPr>
          <w:rFonts w:hint="eastAsia" w:ascii="宋体" w:hAnsi="宋体" w:cs="宋体"/>
          <w:sz w:val="36"/>
          <w:szCs w:val="36"/>
          <w:lang w:val="zh-CN"/>
        </w:rPr>
      </w:pPr>
      <w:r>
        <w:rPr>
          <w:rFonts w:hint="eastAsia" w:ascii="宋体" w:hAnsi="宋体" w:cs="宋体"/>
          <w:sz w:val="36"/>
          <w:szCs w:val="36"/>
          <w:lang w:val="zh-CN"/>
        </w:rPr>
      </w:r>
      <w:r/>
    </w:p>
    <w:p>
      <w:pPr>
        <w:pStyle w:val="845"/>
        <w:jc w:val="center"/>
        <w:rPr>
          <w:rFonts w:hint="eastAsia" w:ascii="宋体" w:hAnsi="宋体" w:cs="宋体"/>
          <w:b/>
          <w:sz w:val="36"/>
          <w:szCs w:val="36"/>
          <w:lang w:val="zh-CN"/>
        </w:rPr>
      </w:pPr>
      <w:r>
        <w:rPr>
          <w:rFonts w:hint="eastAsia" w:ascii="宋体" w:hAnsi="宋体" w:cs="宋体"/>
          <w:b/>
          <w:sz w:val="36"/>
          <w:szCs w:val="36"/>
          <w:lang w:val="zh-CN"/>
        </w:rPr>
        <w:t xml:space="preserve">目录</w:t>
      </w:r>
      <w:r/>
    </w:p>
    <w:p>
      <w:pPr>
        <w:pStyle w:val="845"/>
        <w:jc w:val="center"/>
        <w:rPr>
          <w:rFonts w:hint="eastAsia" w:ascii="宋体" w:hAnsi="宋体" w:cs="宋体"/>
          <w:sz w:val="36"/>
          <w:szCs w:val="36"/>
          <w:lang w:val="zh-CN"/>
        </w:rPr>
      </w:pPr>
      <w:r>
        <w:rPr>
          <w:rFonts w:hint="eastAsia" w:ascii="宋体" w:hAnsi="宋体" w:cs="宋体"/>
          <w:sz w:val="36"/>
          <w:szCs w:val="36"/>
          <w:lang w:val="zh-CN"/>
        </w:rPr>
      </w:r>
      <w:r/>
    </w:p>
    <w:p>
      <w:pPr>
        <w:pStyle w:val="845"/>
        <w:jc w:val="center"/>
        <w:rPr>
          <w:rFonts w:hint="eastAsia" w:ascii="宋体" w:hAnsi="宋体" w:cs="宋体"/>
          <w:sz w:val="36"/>
          <w:szCs w:val="36"/>
        </w:rPr>
      </w:pPr>
      <w:r>
        <w:rPr>
          <w:rFonts w:hint="eastAsia" w:ascii="宋体" w:hAnsi="宋体" w:cs="宋体"/>
          <w:sz w:val="36"/>
          <w:szCs w:val="36"/>
        </w:rPr>
      </w:r>
      <w:r/>
    </w:p>
    <w:p>
      <w:pPr>
        <w:pStyle w:val="870"/>
        <w:rPr>
          <w:rFonts w:hint="eastAsia" w:ascii="宋体" w:hAnsi="宋体" w:cs="宋体"/>
          <w:b/>
          <w:sz w:val="24"/>
          <w:szCs w:val="24"/>
        </w:rPr>
      </w:pPr>
      <w:r>
        <w:rPr>
          <w:rFonts w:hint="eastAsia" w:ascii="宋体" w:hAnsi="宋体" w:cs="宋体"/>
          <w:b/>
          <w:sz w:val="24"/>
          <w:szCs w:val="24"/>
        </w:rPr>
        <w:fldChar w:fldCharType="begin"/>
      </w:r>
      <w:r>
        <w:rPr>
          <w:rFonts w:hint="eastAsia" w:ascii="宋体" w:hAnsi="宋体" w:cs="宋体"/>
          <w:b/>
          <w:sz w:val="24"/>
          <w:szCs w:val="24"/>
        </w:rPr>
        <w:instrText xml:space="preserve"> TOC \o "1-3" \h \z \u </w:instrText>
      </w:r>
      <w:r>
        <w:rPr>
          <w:rFonts w:hint="eastAsia" w:ascii="宋体" w:hAnsi="宋体" w:cs="宋体"/>
          <w:b/>
          <w:sz w:val="24"/>
          <w:szCs w:val="24"/>
        </w:rPr>
        <w:fldChar w:fldCharType="separate"/>
      </w:r>
      <w:r>
        <w:rPr>
          <w:rFonts w:hint="eastAsia" w:ascii="宋体" w:hAnsi="宋体" w:cs="宋体"/>
          <w:b/>
          <w:sz w:val="24"/>
          <w:szCs w:val="24"/>
        </w:rPr>
        <w:fldChar w:fldCharType="begin"/>
      </w:r>
      <w:r>
        <w:rPr>
          <w:rStyle w:val="885"/>
          <w:rFonts w:hint="eastAsia" w:ascii="宋体" w:hAnsi="宋体" w:cs="宋体"/>
          <w:b/>
          <w:color w:val="000000"/>
          <w:sz w:val="24"/>
          <w:szCs w:val="24"/>
        </w:rPr>
        <w:instrText xml:space="preserve"> </w:instrText>
      </w:r>
      <w:r>
        <w:rPr>
          <w:rFonts w:hint="eastAsia" w:ascii="宋体" w:hAnsi="宋体" w:cs="宋体"/>
          <w:b/>
          <w:sz w:val="24"/>
          <w:szCs w:val="24"/>
        </w:rPr>
        <w:instrText xml:space="preserve">HYPERLINK \l "_Toc28861882"</w:instrText>
      </w:r>
      <w:r>
        <w:rPr>
          <w:rStyle w:val="885"/>
          <w:rFonts w:hint="eastAsia" w:ascii="宋体" w:hAnsi="宋体" w:cs="宋体"/>
          <w:b/>
          <w:color w:val="000000"/>
          <w:sz w:val="24"/>
          <w:szCs w:val="24"/>
        </w:rPr>
        <w:instrText xml:space="preserve"> </w:instrText>
      </w:r>
      <w:r>
        <w:rPr>
          <w:rFonts w:hint="eastAsia" w:ascii="宋体" w:hAnsi="宋体" w:cs="宋体"/>
          <w:b/>
          <w:sz w:val="24"/>
          <w:szCs w:val="24"/>
        </w:rPr>
        <w:fldChar w:fldCharType="separate"/>
      </w:r>
      <w:r>
        <w:rPr>
          <w:rStyle w:val="885"/>
          <w:rFonts w:hint="eastAsia" w:ascii="宋体" w:hAnsi="宋体" w:cs="宋体"/>
          <w:b/>
          <w:color w:val="000000"/>
          <w:sz w:val="24"/>
          <w:szCs w:val="24"/>
        </w:rPr>
        <w:t xml:space="preserve">第一章</w:t>
      </w:r>
      <w:r>
        <w:rPr>
          <w:rFonts w:hint="eastAsia" w:ascii="宋体" w:hAnsi="宋体" w:cs="宋体"/>
          <w:b/>
          <w:sz w:val="24"/>
          <w:szCs w:val="24"/>
        </w:rPr>
        <w:tab/>
      </w:r>
      <w:r>
        <w:rPr>
          <w:rStyle w:val="885"/>
          <w:rFonts w:hint="eastAsia" w:ascii="宋体" w:hAnsi="宋体" w:cs="宋体"/>
          <w:b/>
          <w:color w:val="000000"/>
          <w:sz w:val="24"/>
          <w:szCs w:val="24"/>
        </w:rPr>
        <w:t xml:space="preserve">投标邀请函</w:t>
      </w:r>
      <w:r>
        <w:rPr>
          <w:rFonts w:hint="eastAsia" w:ascii="宋体" w:hAnsi="宋体" w:cs="宋体"/>
          <w:b/>
          <w:sz w:val="24"/>
          <w:szCs w:val="24"/>
        </w:rPr>
        <w:fldChar w:fldCharType="end"/>
      </w:r>
      <w:r>
        <w:rPr>
          <w:rFonts w:hint="eastAsia" w:ascii="宋体" w:hAnsi="宋体" w:cs="宋体"/>
          <w:b/>
          <w:sz w:val="24"/>
          <w:szCs w:val="24"/>
        </w:rPr>
      </w:r>
      <w:r/>
    </w:p>
    <w:p>
      <w:pPr>
        <w:pStyle w:val="870"/>
        <w:rPr>
          <w:rFonts w:hint="eastAsia" w:ascii="宋体" w:hAnsi="宋体" w:cs="宋体"/>
          <w:b/>
          <w:sz w:val="24"/>
          <w:szCs w:val="24"/>
        </w:rPr>
      </w:pPr>
      <w:r>
        <w:rPr>
          <w:rFonts w:hint="eastAsia" w:ascii="宋体" w:hAnsi="宋体" w:cs="宋体"/>
          <w:b/>
          <w:sz w:val="24"/>
          <w:szCs w:val="24"/>
        </w:rPr>
        <w:fldChar w:fldCharType="begin"/>
      </w:r>
      <w:r>
        <w:rPr>
          <w:rStyle w:val="885"/>
          <w:rFonts w:hint="eastAsia" w:ascii="宋体" w:hAnsi="宋体" w:cs="宋体"/>
          <w:b/>
          <w:color w:val="000000"/>
          <w:sz w:val="24"/>
          <w:szCs w:val="24"/>
        </w:rPr>
        <w:instrText xml:space="preserve"> </w:instrText>
      </w:r>
      <w:r>
        <w:rPr>
          <w:rFonts w:hint="eastAsia" w:ascii="宋体" w:hAnsi="宋体" w:cs="宋体"/>
          <w:b/>
          <w:sz w:val="24"/>
          <w:szCs w:val="24"/>
        </w:rPr>
        <w:instrText xml:space="preserve">HYPERLINK \l "_Toc28861883"</w:instrText>
      </w:r>
      <w:r>
        <w:rPr>
          <w:rStyle w:val="885"/>
          <w:rFonts w:hint="eastAsia" w:ascii="宋体" w:hAnsi="宋体" w:cs="宋体"/>
          <w:b/>
          <w:color w:val="000000"/>
          <w:sz w:val="24"/>
          <w:szCs w:val="24"/>
        </w:rPr>
        <w:instrText xml:space="preserve"> </w:instrText>
      </w:r>
      <w:r>
        <w:rPr>
          <w:rFonts w:hint="eastAsia" w:ascii="宋体" w:hAnsi="宋体" w:cs="宋体"/>
          <w:b/>
          <w:sz w:val="24"/>
          <w:szCs w:val="24"/>
        </w:rPr>
        <w:fldChar w:fldCharType="separate"/>
      </w:r>
      <w:r>
        <w:rPr>
          <w:rStyle w:val="885"/>
          <w:rFonts w:hint="eastAsia" w:ascii="宋体" w:hAnsi="宋体" w:cs="宋体"/>
          <w:b/>
          <w:color w:val="000000"/>
          <w:sz w:val="24"/>
          <w:szCs w:val="24"/>
        </w:rPr>
        <w:t xml:space="preserve">第二章</w:t>
      </w:r>
      <w:r>
        <w:rPr>
          <w:rFonts w:hint="eastAsia" w:ascii="宋体" w:hAnsi="宋体" w:cs="宋体"/>
          <w:b/>
          <w:sz w:val="24"/>
          <w:szCs w:val="24"/>
        </w:rPr>
        <w:tab/>
      </w:r>
      <w:r>
        <w:rPr>
          <w:rStyle w:val="885"/>
          <w:rFonts w:hint="eastAsia" w:ascii="宋体" w:hAnsi="宋体" w:cs="宋体"/>
          <w:b/>
          <w:color w:val="000000"/>
          <w:sz w:val="24"/>
          <w:szCs w:val="24"/>
        </w:rPr>
        <w:t xml:space="preserve">投标人须知</w:t>
      </w:r>
      <w:r>
        <w:rPr>
          <w:rFonts w:hint="eastAsia" w:ascii="宋体" w:hAnsi="宋体" w:cs="宋体"/>
          <w:b/>
          <w:sz w:val="24"/>
          <w:szCs w:val="24"/>
        </w:rPr>
        <w:fldChar w:fldCharType="end"/>
      </w:r>
      <w:r>
        <w:rPr>
          <w:rFonts w:hint="eastAsia" w:ascii="宋体" w:hAnsi="宋体" w:cs="宋体"/>
          <w:b/>
          <w:sz w:val="24"/>
          <w:szCs w:val="24"/>
        </w:rPr>
      </w:r>
      <w:r/>
    </w:p>
    <w:p>
      <w:pPr>
        <w:pStyle w:val="870"/>
        <w:rPr>
          <w:rFonts w:hint="eastAsia" w:ascii="宋体" w:hAnsi="宋体" w:cs="宋体"/>
          <w:b/>
          <w:sz w:val="24"/>
          <w:szCs w:val="24"/>
        </w:rPr>
      </w:pPr>
      <w:r>
        <w:rPr>
          <w:rFonts w:hint="eastAsia" w:ascii="宋体" w:hAnsi="宋体" w:cs="宋体"/>
          <w:b/>
          <w:sz w:val="24"/>
          <w:szCs w:val="24"/>
        </w:rPr>
        <w:fldChar w:fldCharType="begin"/>
      </w:r>
      <w:r>
        <w:rPr>
          <w:rStyle w:val="885"/>
          <w:rFonts w:hint="eastAsia" w:ascii="宋体" w:hAnsi="宋体" w:cs="宋体"/>
          <w:b/>
          <w:color w:val="000000"/>
          <w:sz w:val="24"/>
          <w:szCs w:val="24"/>
        </w:rPr>
        <w:instrText xml:space="preserve"> </w:instrText>
      </w:r>
      <w:r>
        <w:rPr>
          <w:rFonts w:hint="eastAsia" w:ascii="宋体" w:hAnsi="宋体" w:cs="宋体"/>
          <w:b/>
          <w:sz w:val="24"/>
          <w:szCs w:val="24"/>
        </w:rPr>
        <w:instrText xml:space="preserve">HYPERLINK \l "_Toc28861884"</w:instrText>
      </w:r>
      <w:r>
        <w:rPr>
          <w:rStyle w:val="885"/>
          <w:rFonts w:hint="eastAsia" w:ascii="宋体" w:hAnsi="宋体" w:cs="宋体"/>
          <w:b/>
          <w:color w:val="000000"/>
          <w:sz w:val="24"/>
          <w:szCs w:val="24"/>
        </w:rPr>
        <w:instrText xml:space="preserve"> </w:instrText>
      </w:r>
      <w:r>
        <w:rPr>
          <w:rFonts w:hint="eastAsia" w:ascii="宋体" w:hAnsi="宋体" w:cs="宋体"/>
          <w:b/>
          <w:sz w:val="24"/>
          <w:szCs w:val="24"/>
        </w:rPr>
        <w:fldChar w:fldCharType="separate"/>
      </w:r>
      <w:r>
        <w:rPr>
          <w:rStyle w:val="885"/>
          <w:rFonts w:hint="eastAsia" w:ascii="宋体" w:hAnsi="宋体" w:cs="宋体"/>
          <w:b/>
          <w:color w:val="000000"/>
          <w:sz w:val="24"/>
          <w:szCs w:val="24"/>
        </w:rPr>
        <w:t xml:space="preserve">第三章</w:t>
      </w:r>
      <w:r>
        <w:rPr>
          <w:rFonts w:hint="eastAsia" w:ascii="宋体" w:hAnsi="宋体" w:cs="宋体"/>
          <w:b/>
          <w:sz w:val="24"/>
          <w:szCs w:val="24"/>
        </w:rPr>
        <w:tab/>
      </w:r>
      <w:r>
        <w:rPr>
          <w:rStyle w:val="885"/>
          <w:rFonts w:hint="eastAsia" w:ascii="宋体" w:hAnsi="宋体" w:cs="宋体"/>
          <w:b/>
          <w:color w:val="000000"/>
          <w:sz w:val="24"/>
          <w:szCs w:val="24"/>
        </w:rPr>
        <w:t xml:space="preserve">投标</w:t>
      </w:r>
      <w:r>
        <w:rPr>
          <w:rStyle w:val="885"/>
          <w:rFonts w:hint="eastAsia" w:ascii="宋体" w:hAnsi="宋体" w:cs="宋体"/>
          <w:b/>
          <w:color w:val="000000"/>
          <w:sz w:val="24"/>
          <w:szCs w:val="24"/>
        </w:rPr>
        <w:t xml:space="preserve">文件格式</w:t>
      </w:r>
      <w:r>
        <w:rPr>
          <w:rFonts w:hint="eastAsia" w:ascii="宋体" w:hAnsi="宋体" w:cs="宋体"/>
          <w:b/>
          <w:sz w:val="24"/>
          <w:szCs w:val="24"/>
        </w:rPr>
        <w:fldChar w:fldCharType="end"/>
      </w:r>
      <w:r>
        <w:rPr>
          <w:rFonts w:hint="eastAsia" w:ascii="宋体" w:hAnsi="宋体" w:cs="宋体"/>
          <w:b/>
          <w:sz w:val="24"/>
          <w:szCs w:val="24"/>
        </w:rPr>
      </w:r>
      <w:r/>
    </w:p>
    <w:p>
      <w:pPr>
        <w:pStyle w:val="870"/>
        <w:rPr>
          <w:rFonts w:hint="eastAsia" w:ascii="宋体" w:hAnsi="宋体" w:cs="宋体"/>
          <w:b/>
          <w:sz w:val="24"/>
          <w:szCs w:val="24"/>
        </w:rPr>
      </w:pPr>
      <w:r>
        <w:rPr>
          <w:rFonts w:hint="eastAsia" w:ascii="宋体" w:hAnsi="宋体" w:cs="宋体"/>
          <w:b/>
          <w:sz w:val="24"/>
          <w:szCs w:val="24"/>
        </w:rPr>
        <w:fldChar w:fldCharType="begin"/>
      </w:r>
      <w:r>
        <w:rPr>
          <w:rStyle w:val="885"/>
          <w:rFonts w:hint="eastAsia" w:ascii="宋体" w:hAnsi="宋体" w:cs="宋体"/>
          <w:b/>
          <w:color w:val="000000"/>
          <w:sz w:val="24"/>
          <w:szCs w:val="24"/>
        </w:rPr>
        <w:instrText xml:space="preserve"> </w:instrText>
      </w:r>
      <w:r>
        <w:rPr>
          <w:rFonts w:hint="eastAsia" w:ascii="宋体" w:hAnsi="宋体" w:cs="宋体"/>
          <w:b/>
          <w:sz w:val="24"/>
          <w:szCs w:val="24"/>
        </w:rPr>
        <w:instrText xml:space="preserve">HYPERLINK \l "_Toc28861885"</w:instrText>
      </w:r>
      <w:r>
        <w:rPr>
          <w:rStyle w:val="885"/>
          <w:rFonts w:hint="eastAsia" w:ascii="宋体" w:hAnsi="宋体" w:cs="宋体"/>
          <w:b/>
          <w:color w:val="000000"/>
          <w:sz w:val="24"/>
          <w:szCs w:val="24"/>
        </w:rPr>
        <w:instrText xml:space="preserve"> </w:instrText>
      </w:r>
      <w:r>
        <w:rPr>
          <w:rFonts w:hint="eastAsia" w:ascii="宋体" w:hAnsi="宋体" w:cs="宋体"/>
          <w:b/>
          <w:sz w:val="24"/>
          <w:szCs w:val="24"/>
        </w:rPr>
        <w:fldChar w:fldCharType="separate"/>
      </w:r>
      <w:r>
        <w:rPr>
          <w:rStyle w:val="885"/>
          <w:rFonts w:hint="eastAsia" w:ascii="宋体" w:hAnsi="宋体" w:cs="宋体"/>
          <w:b/>
          <w:color w:val="000000"/>
          <w:sz w:val="24"/>
          <w:szCs w:val="24"/>
        </w:rPr>
        <w:t xml:space="preserve">第四章</w:t>
      </w:r>
      <w:r>
        <w:rPr>
          <w:rFonts w:hint="eastAsia" w:ascii="宋体" w:hAnsi="宋体" w:cs="宋体"/>
          <w:b/>
          <w:sz w:val="24"/>
          <w:szCs w:val="24"/>
        </w:rPr>
        <w:tab/>
      </w:r>
      <w:r>
        <w:rPr>
          <w:rStyle w:val="885"/>
          <w:rFonts w:hint="eastAsia" w:ascii="宋体" w:hAnsi="宋体" w:cs="宋体"/>
          <w:b/>
          <w:color w:val="000000"/>
          <w:sz w:val="24"/>
          <w:szCs w:val="24"/>
        </w:rPr>
        <w:t xml:space="preserve">招标书</w:t>
      </w:r>
      <w:r>
        <w:rPr>
          <w:rFonts w:hint="eastAsia" w:ascii="宋体" w:hAnsi="宋体" w:cs="宋体"/>
          <w:b/>
          <w:sz w:val="24"/>
          <w:szCs w:val="24"/>
        </w:rPr>
        <w:fldChar w:fldCharType="end"/>
      </w:r>
      <w:r>
        <w:rPr>
          <w:rFonts w:hint="eastAsia" w:ascii="宋体" w:hAnsi="宋体" w:cs="宋体"/>
          <w:b/>
          <w:sz w:val="24"/>
          <w:szCs w:val="24"/>
        </w:rPr>
      </w:r>
      <w:r/>
    </w:p>
    <w:p>
      <w:pPr>
        <w:pStyle w:val="870"/>
        <w:rPr>
          <w:rFonts w:hint="eastAsia" w:ascii="宋体" w:hAnsi="宋体" w:cs="宋体"/>
          <w:b/>
          <w:sz w:val="24"/>
          <w:szCs w:val="24"/>
        </w:rPr>
      </w:pPr>
      <w:r>
        <w:rPr>
          <w:rFonts w:hint="eastAsia" w:ascii="宋体" w:hAnsi="宋体" w:cs="宋体"/>
          <w:b/>
          <w:sz w:val="24"/>
          <w:szCs w:val="24"/>
        </w:rPr>
        <w:fldChar w:fldCharType="begin"/>
      </w:r>
      <w:r>
        <w:rPr>
          <w:rStyle w:val="885"/>
          <w:rFonts w:hint="eastAsia" w:ascii="宋体" w:hAnsi="宋体" w:cs="宋体"/>
          <w:b/>
          <w:color w:val="000000"/>
          <w:sz w:val="24"/>
          <w:szCs w:val="24"/>
        </w:rPr>
        <w:instrText xml:space="preserve"> </w:instrText>
      </w:r>
      <w:r>
        <w:rPr>
          <w:rFonts w:hint="eastAsia" w:ascii="宋体" w:hAnsi="宋体" w:cs="宋体"/>
          <w:b/>
          <w:sz w:val="24"/>
          <w:szCs w:val="24"/>
        </w:rPr>
        <w:instrText xml:space="preserve">HYPERLINK \l "_Toc28861886"</w:instrText>
      </w:r>
      <w:r>
        <w:rPr>
          <w:rStyle w:val="885"/>
          <w:rFonts w:hint="eastAsia" w:ascii="宋体" w:hAnsi="宋体" w:cs="宋体"/>
          <w:b/>
          <w:color w:val="000000"/>
          <w:sz w:val="24"/>
          <w:szCs w:val="24"/>
        </w:rPr>
        <w:instrText xml:space="preserve"> </w:instrText>
      </w:r>
      <w:r>
        <w:rPr>
          <w:rFonts w:hint="eastAsia" w:ascii="宋体" w:hAnsi="宋体" w:cs="宋体"/>
          <w:b/>
          <w:sz w:val="24"/>
          <w:szCs w:val="24"/>
        </w:rPr>
        <w:fldChar w:fldCharType="separate"/>
      </w:r>
      <w:r>
        <w:rPr>
          <w:rStyle w:val="885"/>
          <w:rFonts w:hint="eastAsia" w:ascii="宋体" w:hAnsi="宋体" w:cs="宋体"/>
          <w:b/>
          <w:color w:val="000000"/>
          <w:sz w:val="24"/>
          <w:szCs w:val="24"/>
        </w:rPr>
        <w:t xml:space="preserve">第五章</w:t>
      </w:r>
      <w:r>
        <w:rPr>
          <w:rFonts w:hint="eastAsia" w:ascii="宋体" w:hAnsi="宋体" w:cs="宋体"/>
          <w:b/>
          <w:sz w:val="24"/>
          <w:szCs w:val="24"/>
        </w:rPr>
        <w:tab/>
      </w:r>
      <w:r>
        <w:rPr>
          <w:rStyle w:val="885"/>
          <w:rFonts w:hint="eastAsia" w:ascii="宋体" w:hAnsi="宋体" w:cs="宋体"/>
          <w:b/>
          <w:color w:val="000000"/>
          <w:sz w:val="24"/>
          <w:szCs w:val="24"/>
        </w:rPr>
        <w:t xml:space="preserve">合同拟定条款</w:t>
      </w:r>
      <w:r>
        <w:rPr>
          <w:rFonts w:hint="eastAsia" w:ascii="宋体" w:hAnsi="宋体" w:cs="宋体"/>
          <w:b/>
          <w:sz w:val="24"/>
          <w:szCs w:val="24"/>
        </w:rPr>
        <w:fldChar w:fldCharType="end"/>
      </w:r>
      <w:r>
        <w:rPr>
          <w:rFonts w:hint="eastAsia" w:ascii="宋体" w:hAnsi="宋体" w:cs="宋体"/>
          <w:b/>
          <w:sz w:val="24"/>
          <w:szCs w:val="24"/>
        </w:rPr>
      </w:r>
      <w:r/>
    </w:p>
    <w:p>
      <w:pPr>
        <w:pStyle w:val="870"/>
        <w:rPr>
          <w:rFonts w:hint="eastAsia" w:ascii="宋体" w:hAnsi="宋体" w:cs="宋体"/>
          <w:b/>
          <w:sz w:val="24"/>
          <w:szCs w:val="24"/>
        </w:rPr>
      </w:pPr>
      <w:r>
        <w:rPr>
          <w:rFonts w:hint="eastAsia" w:ascii="宋体" w:hAnsi="宋体" w:cs="宋体"/>
          <w:b/>
          <w:sz w:val="24"/>
          <w:szCs w:val="24"/>
        </w:rPr>
        <w:fldChar w:fldCharType="begin"/>
      </w:r>
      <w:r>
        <w:rPr>
          <w:rStyle w:val="885"/>
          <w:rFonts w:hint="eastAsia" w:ascii="宋体" w:hAnsi="宋体" w:cs="宋体"/>
          <w:b/>
          <w:color w:val="000000"/>
          <w:sz w:val="24"/>
          <w:szCs w:val="24"/>
        </w:rPr>
        <w:instrText xml:space="preserve"> </w:instrText>
      </w:r>
      <w:r>
        <w:rPr>
          <w:rFonts w:hint="eastAsia" w:ascii="宋体" w:hAnsi="宋体" w:cs="宋体"/>
          <w:b/>
          <w:sz w:val="24"/>
          <w:szCs w:val="24"/>
        </w:rPr>
        <w:instrText xml:space="preserve">HYPERLINK \l "_Toc28861887"</w:instrText>
      </w:r>
      <w:r>
        <w:rPr>
          <w:rStyle w:val="885"/>
          <w:rFonts w:hint="eastAsia" w:ascii="宋体" w:hAnsi="宋体" w:cs="宋体"/>
          <w:b/>
          <w:color w:val="000000"/>
          <w:sz w:val="24"/>
          <w:szCs w:val="24"/>
        </w:rPr>
        <w:instrText xml:space="preserve"> </w:instrText>
      </w:r>
      <w:r>
        <w:rPr>
          <w:rFonts w:hint="eastAsia" w:ascii="宋体" w:hAnsi="宋体" w:cs="宋体"/>
          <w:b/>
          <w:sz w:val="24"/>
          <w:szCs w:val="24"/>
        </w:rPr>
        <w:fldChar w:fldCharType="separate"/>
      </w:r>
      <w:r>
        <w:rPr>
          <w:rStyle w:val="885"/>
          <w:rFonts w:hint="eastAsia" w:ascii="宋体" w:hAnsi="宋体" w:cs="宋体"/>
          <w:b/>
          <w:color w:val="000000"/>
          <w:sz w:val="24"/>
          <w:szCs w:val="24"/>
        </w:rPr>
        <w:t xml:space="preserve">第六章</w:t>
      </w:r>
      <w:r>
        <w:rPr>
          <w:rFonts w:hint="eastAsia" w:ascii="宋体" w:hAnsi="宋体" w:cs="宋体"/>
          <w:b/>
          <w:sz w:val="24"/>
          <w:szCs w:val="24"/>
        </w:rPr>
        <w:tab/>
      </w:r>
      <w:r>
        <w:rPr>
          <w:rStyle w:val="885"/>
          <w:rFonts w:hint="eastAsia" w:ascii="宋体" w:hAnsi="宋体" w:cs="宋体"/>
          <w:b/>
          <w:color w:val="000000"/>
          <w:sz w:val="24"/>
          <w:szCs w:val="24"/>
        </w:rPr>
        <w:t xml:space="preserve">评标办法及标准</w:t>
      </w:r>
      <w:r>
        <w:rPr>
          <w:rFonts w:hint="eastAsia" w:ascii="宋体" w:hAnsi="宋体" w:cs="宋体"/>
          <w:b/>
          <w:sz w:val="24"/>
          <w:szCs w:val="24"/>
        </w:rPr>
        <w:fldChar w:fldCharType="end"/>
      </w:r>
      <w:r>
        <w:rPr>
          <w:rFonts w:hint="eastAsia" w:ascii="宋体" w:hAnsi="宋体" w:cs="宋体"/>
          <w:b/>
          <w:sz w:val="24"/>
          <w:szCs w:val="24"/>
        </w:rPr>
      </w:r>
      <w:r/>
    </w:p>
    <w:p>
      <w:pPr>
        <w:pStyle w:val="845"/>
        <w:spacing w:line="600" w:lineRule="auto"/>
        <w:rPr>
          <w:rFonts w:hint="eastAsia" w:ascii="宋体" w:hAnsi="宋体" w:cs="宋体"/>
          <w:lang w:val="zh-CN"/>
        </w:rPr>
      </w:pPr>
      <w:r>
        <w:rPr>
          <w:rFonts w:hint="eastAsia" w:ascii="宋体" w:hAnsi="宋体" w:cs="宋体"/>
          <w:b/>
          <w:bCs/>
          <w:sz w:val="24"/>
          <w:szCs w:val="24"/>
          <w:lang w:val="zh-CN"/>
        </w:rPr>
        <w:fldChar w:fldCharType="end"/>
      </w:r>
      <w:r>
        <w:rPr>
          <w:rFonts w:hint="eastAsia" w:ascii="宋体" w:hAnsi="宋体" w:cs="宋体"/>
          <w:lang w:val="zh-CN"/>
        </w:rPr>
      </w:r>
      <w:r/>
    </w:p>
    <w:p>
      <w:pPr>
        <w:pStyle w:val="875"/>
        <w:rPr>
          <w:rFonts w:hint="eastAsia" w:ascii="宋体" w:hAnsi="宋体" w:cs="宋体"/>
          <w:sz w:val="44"/>
          <w:szCs w:val="44"/>
        </w:rPr>
      </w:pPr>
      <w:r/>
      <w:bookmarkStart w:id="0" w:name="_Toc28861882"/>
      <w:r>
        <w:rPr>
          <w:rFonts w:hint="eastAsia" w:ascii="宋体" w:hAnsi="宋体" w:cs="宋体"/>
          <w:sz w:val="44"/>
          <w:szCs w:val="44"/>
        </w:rPr>
        <w:br w:type="page" w:clear="all"/>
      </w:r>
      <w:r>
        <w:rPr>
          <w:rFonts w:hint="eastAsia" w:ascii="宋体" w:hAnsi="宋体" w:cs="宋体"/>
          <w:sz w:val="44"/>
          <w:szCs w:val="44"/>
        </w:rPr>
        <w:t xml:space="preserve">第一章 投标邀请函</w:t>
      </w:r>
      <w:bookmarkEnd w:id="0"/>
      <w:r>
        <w:rPr>
          <w:rFonts w:hint="eastAsia" w:ascii="宋体" w:hAnsi="宋体" w:cs="宋体"/>
          <w:sz w:val="44"/>
          <w:szCs w:val="44"/>
        </w:rPr>
      </w:r>
      <w:r/>
    </w:p>
    <w:p>
      <w:pPr>
        <w:pStyle w:val="845"/>
        <w:jc w:val="left"/>
        <w:spacing w:line="360" w:lineRule="auto"/>
        <w:widowControl/>
        <w:rPr>
          <w:rFonts w:hint="eastAsia" w:ascii="宋体" w:hAnsi="宋体" w:cs="宋体"/>
          <w:szCs w:val="21"/>
        </w:rPr>
        <w:pBdr>
          <w:top w:val="single" w:color="000000" w:sz="8" w:space="1"/>
          <w:left w:val="single" w:color="000000" w:sz="8" w:space="4"/>
          <w:bottom w:val="single" w:color="000000" w:sz="8" w:space="1"/>
          <w:right w:val="single" w:color="000000" w:sz="8" w:space="4"/>
        </w:pBdr>
      </w:pPr>
      <w:r>
        <w:rPr>
          <w:rFonts w:hint="eastAsia" w:ascii="宋体" w:hAnsi="宋体" w:cs="宋体"/>
          <w:szCs w:val="21"/>
          <w:shd w:val="clear" w:color="auto" w:fill="ffffff"/>
          <w:lang w:bidi="ar"/>
        </w:rPr>
        <w:t xml:space="preserve">项目概况</w:t>
      </w:r>
      <w:r>
        <w:rPr>
          <w:rFonts w:hint="eastAsia" w:ascii="宋体" w:hAnsi="宋体" w:cs="宋体"/>
          <w:szCs w:val="21"/>
        </w:rPr>
      </w:r>
      <w:r/>
    </w:p>
    <w:p>
      <w:pPr>
        <w:pStyle w:val="845"/>
        <w:ind w:firstLine="480"/>
        <w:jc w:val="left"/>
        <w:spacing w:line="360" w:lineRule="auto"/>
        <w:widowControl/>
        <w:rPr>
          <w:rFonts w:hint="eastAsia" w:ascii="宋体" w:hAnsi="宋体" w:cs="宋体"/>
          <w:szCs w:val="21"/>
          <w:shd w:val="clear" w:color="auto" w:fill="ffffff"/>
        </w:rPr>
        <w:pBdr>
          <w:top w:val="single" w:color="000000" w:sz="8" w:space="1"/>
          <w:left w:val="single" w:color="000000" w:sz="8" w:space="4"/>
          <w:bottom w:val="single" w:color="000000" w:sz="8" w:space="1"/>
          <w:right w:val="single" w:color="000000" w:sz="8" w:space="4"/>
        </w:pBdr>
      </w:pPr>
      <w:r>
        <w:rPr>
          <w:rFonts w:hint="eastAsia" w:ascii="宋体" w:hAnsi="宋体" w:cs="宋体"/>
          <w:szCs w:val="21"/>
          <w:u w:val="single"/>
        </w:rPr>
        <w:t xml:space="preserve">智慧体育项目—江苏省苏州中学园区校学生体质健康服务</w:t>
      </w:r>
      <w:r>
        <w:rPr>
          <w:rFonts w:hint="eastAsia" w:ascii="宋体" w:hAnsi="宋体" w:cs="宋体"/>
          <w:szCs w:val="21"/>
          <w:shd w:val="clear" w:color="auto" w:fill="ffffff"/>
          <w:lang w:bidi="ar"/>
        </w:rPr>
        <w:t xml:space="preserve">的潜在供应商应在</w:t>
      </w:r>
      <w:r>
        <w:rPr>
          <w:rFonts w:hint="eastAsia" w:ascii="宋体" w:hAnsi="宋体" w:cs="宋体"/>
          <w:color w:val="000000"/>
          <w:szCs w:val="21"/>
          <w:u w:val="single"/>
        </w:rPr>
        <w:t xml:space="preserve">苏采云系统</w:t>
      </w:r>
      <w:r>
        <w:rPr>
          <w:rFonts w:hint="eastAsia" w:ascii="宋体" w:hAnsi="宋体" w:cs="宋体"/>
          <w:szCs w:val="21"/>
          <w:shd w:val="clear" w:color="auto" w:fill="ffffff"/>
        </w:rPr>
        <w:t xml:space="preserve">获取采购文件</w:t>
      </w:r>
      <w:r>
        <w:rPr>
          <w:rFonts w:hint="eastAsia" w:ascii="宋体" w:hAnsi="宋体" w:cs="宋体"/>
          <w:szCs w:val="21"/>
          <w:shd w:val="clear" w:color="auto" w:fill="ffffff"/>
          <w:lang w:bidi="ar"/>
        </w:rPr>
        <w:t xml:space="preserve">，并于</w:t>
      </w:r>
      <w:r>
        <w:rPr>
          <w:rFonts w:hint="eastAsia" w:ascii="宋体" w:hAnsi="宋体" w:cs="宋体"/>
          <w:szCs w:val="21"/>
          <w:u w:val="single"/>
          <w:shd w:val="clear" w:color="auto" w:fill="ffffff"/>
          <w:lang w:bidi="ar"/>
        </w:rPr>
        <w:t xml:space="preserve">2024年</w:t>
      </w:r>
      <w:r>
        <w:rPr>
          <w:rFonts w:hint="eastAsia" w:ascii="宋体" w:hAnsi="宋体" w:cs="宋体"/>
          <w:szCs w:val="21"/>
          <w:u w:val="single"/>
          <w:shd w:val="clear" w:color="auto" w:fill="ffffff"/>
          <w:lang w:bidi="ar"/>
        </w:rPr>
        <w:t xml:space="preserve">11</w:t>
      </w:r>
      <w:r>
        <w:rPr>
          <w:rFonts w:hint="eastAsia" w:ascii="宋体" w:hAnsi="宋体" w:cs="宋体"/>
          <w:szCs w:val="21"/>
          <w:u w:val="single"/>
          <w:shd w:val="clear" w:color="auto" w:fill="ffffff"/>
          <w:lang w:bidi="ar"/>
        </w:rPr>
        <w:t xml:space="preserve">月14</w:t>
      </w:r>
      <w:r>
        <w:rPr>
          <w:rFonts w:hint="eastAsia" w:ascii="宋体" w:hAnsi="宋体" w:cs="宋体"/>
          <w:szCs w:val="21"/>
          <w:u w:val="single"/>
          <w:shd w:val="clear" w:color="auto" w:fill="ffffff"/>
          <w:lang w:bidi="ar"/>
        </w:rPr>
        <w:t xml:space="preserve">日</w:t>
      </w:r>
      <w:r>
        <w:rPr>
          <w:rFonts w:hint="eastAsia" w:ascii="宋体" w:hAnsi="宋体" w:cs="宋体"/>
          <w:szCs w:val="21"/>
          <w:u w:val="single"/>
          <w:shd w:val="clear" w:color="auto" w:fill="ffffff"/>
          <w:lang w:bidi="ar"/>
        </w:rPr>
        <w:t xml:space="preserve">09</w:t>
      </w:r>
      <w:r>
        <w:rPr>
          <w:rFonts w:hint="eastAsia" w:ascii="宋体" w:hAnsi="宋体" w:cs="宋体"/>
          <w:szCs w:val="21"/>
          <w:u w:val="single"/>
          <w:shd w:val="clear" w:color="auto" w:fill="ffffff"/>
          <w:lang w:bidi="ar"/>
        </w:rPr>
        <w:t xml:space="preserve">点</w:t>
      </w:r>
      <w:r>
        <w:rPr>
          <w:rFonts w:hint="eastAsia" w:ascii="宋体" w:hAnsi="宋体" w:cs="宋体"/>
          <w:szCs w:val="21"/>
          <w:u w:val="single"/>
          <w:shd w:val="clear" w:color="auto" w:fill="ffffff"/>
          <w:lang w:bidi="ar"/>
        </w:rPr>
        <w:t xml:space="preserve">30</w:t>
      </w:r>
      <w:r>
        <w:rPr>
          <w:rFonts w:hint="eastAsia" w:ascii="宋体" w:hAnsi="宋体" w:cs="宋体"/>
          <w:szCs w:val="21"/>
          <w:u w:val="single"/>
          <w:shd w:val="clear" w:color="auto" w:fill="ffffff"/>
          <w:lang w:bidi="ar"/>
        </w:rPr>
        <w:t xml:space="preserve">分</w:t>
      </w:r>
      <w:r>
        <w:rPr>
          <w:rFonts w:hint="eastAsia" w:ascii="宋体" w:hAnsi="宋体" w:cs="宋体"/>
          <w:szCs w:val="21"/>
          <w:shd w:val="clear" w:color="auto" w:fill="ffffff"/>
          <w:lang w:bidi="ar"/>
        </w:rPr>
        <w:t xml:space="preserve">（北京时间）前提交响应文件。</w:t>
      </w:r>
      <w:r>
        <w:rPr>
          <w:rFonts w:hint="eastAsia" w:ascii="宋体" w:hAnsi="宋体" w:cs="宋体"/>
          <w:szCs w:val="21"/>
          <w:shd w:val="clear" w:color="auto" w:fill="ffffff"/>
        </w:rPr>
      </w:r>
      <w:r/>
    </w:p>
    <w:p>
      <w:pPr>
        <w:pStyle w:val="845"/>
        <w:spacing w:line="360" w:lineRule="auto"/>
        <w:tabs>
          <w:tab w:val="left" w:pos="851" w:leader="none"/>
        </w:tabs>
        <w:rPr>
          <w:rFonts w:hint="eastAsia" w:ascii="宋体" w:hAnsi="宋体" w:cs="宋体"/>
          <w:b/>
        </w:rPr>
      </w:pPr>
      <w:r>
        <w:rPr>
          <w:rFonts w:hint="eastAsia" w:ascii="宋体" w:hAnsi="宋体" w:cs="宋体"/>
          <w:b/>
        </w:rPr>
        <w:t xml:space="preserve">一、项目基本情况：</w:t>
      </w:r>
      <w:r/>
    </w:p>
    <w:p>
      <w:pPr>
        <w:pStyle w:val="845"/>
        <w:ind w:firstLine="420"/>
        <w:spacing w:line="360" w:lineRule="auto"/>
        <w:rPr>
          <w:rFonts w:hint="eastAsia" w:ascii="宋体" w:hAnsi="宋体" w:cs="宋体"/>
          <w:szCs w:val="21"/>
        </w:rPr>
      </w:pPr>
      <w:r>
        <w:rPr>
          <w:rFonts w:hint="eastAsia" w:ascii="宋体" w:hAnsi="宋体" w:cs="宋体"/>
          <w:szCs w:val="21"/>
        </w:rPr>
        <w:t xml:space="preserve">1.招标编号：</w:t>
      </w:r>
      <w:r>
        <w:rPr>
          <w:rFonts w:hint="eastAsia" w:ascii="宋体" w:hAnsi="宋体" w:cs="宋体"/>
          <w:szCs w:val="21"/>
        </w:rPr>
        <w:t xml:space="preserve">JSZC-320</w:t>
      </w:r>
      <w:r>
        <w:rPr>
          <w:rFonts w:hint="eastAsia" w:ascii="宋体" w:hAnsi="宋体" w:cs="宋体"/>
          <w:szCs w:val="21"/>
        </w:rPr>
        <w:t xml:space="preserve">500-SZZZ-G2024-0021</w:t>
      </w:r>
      <w:r>
        <w:rPr>
          <w:rFonts w:hint="eastAsia" w:ascii="宋体" w:hAnsi="宋体" w:cs="宋体"/>
          <w:szCs w:val="21"/>
        </w:rPr>
      </w:r>
      <w:r/>
    </w:p>
    <w:p>
      <w:pPr>
        <w:pStyle w:val="845"/>
        <w:ind w:firstLine="420"/>
        <w:jc w:val="left"/>
        <w:spacing w:line="360" w:lineRule="auto"/>
        <w:widowControl/>
        <w:rPr>
          <w:rFonts w:hint="eastAsia" w:ascii="宋体" w:hAnsi="宋体" w:cs="宋体"/>
        </w:rPr>
      </w:pPr>
      <w:r>
        <w:rPr>
          <w:rFonts w:hint="eastAsia" w:ascii="宋体" w:hAnsi="宋体" w:cs="宋体"/>
          <w:szCs w:val="21"/>
          <w:shd w:val="clear" w:color="auto" w:fill="ffffff"/>
          <w:lang w:bidi="ar"/>
        </w:rPr>
        <w:t xml:space="preserve">2.采购方式：公开招标</w:t>
      </w:r>
      <w:r>
        <w:rPr>
          <w:rFonts w:hint="eastAsia" w:ascii="宋体" w:hAnsi="宋体" w:cs="宋体"/>
        </w:rPr>
      </w:r>
      <w:r/>
    </w:p>
    <w:p>
      <w:pPr>
        <w:pStyle w:val="845"/>
        <w:ind w:firstLine="420"/>
        <w:spacing w:line="360" w:lineRule="auto"/>
        <w:rPr>
          <w:rFonts w:hint="eastAsia" w:ascii="宋体" w:hAnsi="宋体" w:cs="宋体"/>
          <w:szCs w:val="21"/>
        </w:rPr>
      </w:pPr>
      <w:r>
        <w:rPr>
          <w:rFonts w:hint="eastAsia" w:ascii="宋体" w:hAnsi="宋体" w:cs="宋体"/>
          <w:szCs w:val="21"/>
        </w:rPr>
        <w:t xml:space="preserve">3.项目内容：</w:t>
      </w:r>
      <w:r>
        <w:rPr>
          <w:rFonts w:hint="eastAsia" w:ascii="宋体" w:hAnsi="宋体" w:cs="宋体"/>
          <w:szCs w:val="21"/>
        </w:rPr>
        <w:t xml:space="preserve">智慧体育项目—江苏省苏州中学园区校学生体质健康服务</w:t>
      </w:r>
      <w:r>
        <w:rPr>
          <w:rFonts w:hint="eastAsia" w:ascii="宋体" w:hAnsi="宋体" w:cs="宋体"/>
          <w:szCs w:val="21"/>
        </w:rPr>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4.项目预算：</w:t>
      </w:r>
      <w:r>
        <w:rPr>
          <w:rFonts w:hint="eastAsia" w:ascii="宋体" w:hAnsi="宋体" w:cs="宋体"/>
          <w:szCs w:val="21"/>
          <w:lang w:val="zh-CN"/>
        </w:rPr>
        <w:t xml:space="preserve">人民币捌拾万元整（¥：800000.00）</w:t>
      </w:r>
      <w:r>
        <w:rPr>
          <w:rFonts w:hint="eastAsia" w:ascii="宋体" w:hAnsi="宋体" w:cs="宋体"/>
          <w:szCs w:val="21"/>
          <w:lang w:val="zh-CN"/>
        </w:rPr>
      </w:r>
      <w:r/>
    </w:p>
    <w:p>
      <w:pPr>
        <w:pStyle w:val="845"/>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color w:val="000000"/>
          <w:szCs w:val="21"/>
        </w:rPr>
        <w:t xml:space="preserve">采购需求：</w:t>
      </w:r>
      <w:r>
        <w:rPr>
          <w:rFonts w:hint="eastAsia" w:ascii="宋体" w:hAnsi="宋体" w:cs="宋体"/>
          <w:szCs w:val="21"/>
        </w:rPr>
        <w:t xml:space="preserve">江苏省苏州中学园区校校园内学生体质健康等服务</w:t>
      </w:r>
      <w:r>
        <w:rPr>
          <w:rFonts w:hint="eastAsia" w:ascii="宋体" w:hAnsi="宋体" w:cs="宋体"/>
          <w:szCs w:val="21"/>
        </w:rPr>
        <w:t xml:space="preserve">。</w:t>
      </w:r>
      <w:r/>
    </w:p>
    <w:p>
      <w:pPr>
        <w:pStyle w:val="845"/>
        <w:ind w:firstLine="420"/>
        <w:jc w:val="left"/>
        <w:spacing w:line="336" w:lineRule="auto"/>
        <w:widowControl/>
        <w:rPr>
          <w:rFonts w:hint="eastAsia" w:ascii="宋体" w:hAnsi="宋体" w:cs="宋体"/>
        </w:rPr>
      </w:pPr>
      <w:r>
        <w:rPr>
          <w:rFonts w:hint="eastAsia" w:ascii="宋体" w:hAnsi="宋体" w:cs="宋体"/>
          <w:szCs w:val="21"/>
        </w:rPr>
        <w:t xml:space="preserve">6.服务</w:t>
      </w:r>
      <w:r>
        <w:rPr>
          <w:rFonts w:hint="eastAsia" w:ascii="宋体" w:hAnsi="宋体" w:cs="宋体"/>
          <w:color w:val="000000"/>
          <w:szCs w:val="21"/>
        </w:rPr>
        <w:t xml:space="preserve">时间：</w:t>
      </w:r>
      <w:r>
        <w:rPr>
          <w:rFonts w:hint="eastAsia" w:ascii="宋体" w:hAnsi="宋体" w:cs="宋体"/>
          <w:szCs w:val="21"/>
        </w:rPr>
        <w:t xml:space="preserve">自合同签订之日起三年</w:t>
      </w:r>
      <w:r>
        <w:rPr>
          <w:rFonts w:hint="eastAsia" w:ascii="宋体" w:hAnsi="宋体" w:cs="宋体"/>
          <w:szCs w:val="21"/>
        </w:rPr>
        <w:t xml:space="preserve">。</w:t>
      </w:r>
      <w:r>
        <w:rPr>
          <w:rFonts w:hint="eastAsia" w:ascii="宋体" w:hAnsi="宋体" w:cs="宋体"/>
        </w:rPr>
      </w:r>
      <w:r/>
    </w:p>
    <w:p>
      <w:pPr>
        <w:pStyle w:val="845"/>
        <w:ind w:firstLine="420"/>
        <w:spacing w:line="360" w:lineRule="auto"/>
        <w:rPr>
          <w:rFonts w:hint="eastAsia" w:ascii="宋体" w:hAnsi="宋体" w:cs="宋体"/>
          <w:lang w:val="zh-CN"/>
        </w:rPr>
      </w:pPr>
      <w:r>
        <w:rPr>
          <w:rFonts w:hint="eastAsia" w:ascii="宋体" w:hAnsi="宋体" w:cs="宋体"/>
          <w:szCs w:val="21"/>
        </w:rPr>
        <w:t xml:space="preserve">7.本项目不接受联合体参加。本项目不允许转包、分包。</w:t>
      </w:r>
      <w:r>
        <w:rPr>
          <w:rFonts w:hint="eastAsia" w:ascii="宋体" w:hAnsi="宋体" w:cs="宋体"/>
          <w:lang w:val="zh-CN"/>
        </w:rPr>
      </w:r>
      <w:r/>
    </w:p>
    <w:p>
      <w:pPr>
        <w:pStyle w:val="845"/>
        <w:spacing w:line="360" w:lineRule="auto"/>
        <w:rPr>
          <w:rFonts w:hint="eastAsia" w:ascii="宋体" w:hAnsi="宋体" w:cs="宋体"/>
          <w:b/>
          <w:szCs w:val="21"/>
          <w:shd w:val="clear" w:color="auto" w:fill="ffffff"/>
          <w:lang w:bidi="ar"/>
        </w:rPr>
      </w:pPr>
      <w:r>
        <w:rPr>
          <w:rFonts w:hint="eastAsia" w:ascii="宋体" w:hAnsi="宋体" w:cs="宋体"/>
          <w:b/>
          <w:szCs w:val="21"/>
          <w:shd w:val="clear" w:color="auto" w:fill="ffffff"/>
          <w:lang w:bidi="ar"/>
        </w:rPr>
        <w:t xml:space="preserve">二、申请人的资格要求：</w:t>
      </w:r>
      <w:r/>
    </w:p>
    <w:p>
      <w:pPr>
        <w:pStyle w:val="845"/>
        <w:ind w:firstLine="480"/>
        <w:jc w:val="left"/>
        <w:spacing w:line="360" w:lineRule="auto"/>
        <w:widowControl/>
        <w:rPr>
          <w:rFonts w:hint="eastAsia" w:ascii="宋体" w:hAnsi="宋体" w:cs="宋体"/>
          <w:szCs w:val="21"/>
        </w:rPr>
      </w:pPr>
      <w:r>
        <w:rPr>
          <w:rFonts w:hint="eastAsia" w:ascii="宋体" w:hAnsi="宋体" w:cs="宋体"/>
          <w:szCs w:val="21"/>
          <w:shd w:val="clear" w:color="auto" w:fill="ffffff"/>
          <w:lang w:bidi="ar"/>
        </w:rPr>
        <w:t xml:space="preserve">1.满足《中华人民共和国政府采购法》第二十二条规定：</w:t>
      </w:r>
      <w:r>
        <w:rPr>
          <w:rFonts w:hint="eastAsia" w:ascii="宋体" w:hAnsi="宋体" w:cs="宋体"/>
          <w:szCs w:val="21"/>
        </w:rPr>
      </w:r>
      <w:r/>
    </w:p>
    <w:p>
      <w:pPr>
        <w:pStyle w:val="845"/>
        <w:ind w:firstLine="480"/>
        <w:jc w:val="left"/>
        <w:spacing w:line="360" w:lineRule="auto"/>
        <w:widowControl/>
        <w:rPr>
          <w:rFonts w:hint="eastAsia" w:ascii="宋体" w:hAnsi="宋体" w:cs="宋体"/>
          <w:szCs w:val="21"/>
        </w:rPr>
      </w:pPr>
      <w:r>
        <w:rPr>
          <w:rFonts w:hint="eastAsia" w:ascii="宋体" w:hAnsi="宋体" w:cs="宋体"/>
          <w:szCs w:val="21"/>
          <w:shd w:val="clear" w:color="auto" w:fill="ffffff"/>
          <w:lang w:bidi="ar"/>
        </w:rPr>
        <w:t xml:space="preserve">（1）具有独立承担民事责任的能力；</w:t>
      </w:r>
      <w:r>
        <w:rPr>
          <w:rFonts w:hint="eastAsia" w:ascii="宋体" w:hAnsi="宋体" w:cs="宋体"/>
          <w:szCs w:val="21"/>
        </w:rPr>
      </w:r>
      <w:r/>
    </w:p>
    <w:p>
      <w:pPr>
        <w:pStyle w:val="845"/>
        <w:ind w:firstLine="480"/>
        <w:jc w:val="left"/>
        <w:spacing w:line="360" w:lineRule="auto"/>
        <w:widowControl/>
        <w:rPr>
          <w:rFonts w:hint="eastAsia" w:ascii="宋体" w:hAnsi="宋体" w:cs="宋体"/>
          <w:szCs w:val="21"/>
        </w:rPr>
      </w:pPr>
      <w:r>
        <w:rPr>
          <w:rFonts w:hint="eastAsia" w:ascii="宋体" w:hAnsi="宋体" w:cs="宋体"/>
          <w:szCs w:val="21"/>
          <w:shd w:val="clear" w:color="auto" w:fill="ffffff"/>
          <w:lang w:bidi="ar"/>
        </w:rPr>
        <w:t xml:space="preserve">（2）具有良好的商业信誉和健全的财务会计制度；</w:t>
      </w:r>
      <w:r>
        <w:rPr>
          <w:rFonts w:hint="eastAsia" w:ascii="宋体" w:hAnsi="宋体" w:cs="宋体"/>
          <w:szCs w:val="21"/>
        </w:rPr>
      </w:r>
      <w:r/>
    </w:p>
    <w:p>
      <w:pPr>
        <w:pStyle w:val="845"/>
        <w:ind w:firstLine="480"/>
        <w:jc w:val="left"/>
        <w:spacing w:line="360" w:lineRule="auto"/>
        <w:widowControl/>
        <w:rPr>
          <w:rFonts w:hint="eastAsia" w:ascii="宋体" w:hAnsi="宋体" w:cs="宋体"/>
          <w:szCs w:val="21"/>
        </w:rPr>
      </w:pPr>
      <w:r>
        <w:rPr>
          <w:rFonts w:hint="eastAsia" w:ascii="宋体" w:hAnsi="宋体" w:cs="宋体"/>
          <w:szCs w:val="21"/>
          <w:shd w:val="clear" w:color="auto" w:fill="ffffff"/>
          <w:lang w:bidi="ar"/>
        </w:rPr>
        <w:t xml:space="preserve">（3）具有履行合</w:t>
      </w:r>
      <w:r>
        <w:rPr>
          <w:rFonts w:hint="eastAsia" w:ascii="宋体" w:hAnsi="宋体" w:cs="宋体"/>
          <w:szCs w:val="21"/>
          <w:shd w:val="clear" w:color="auto" w:fill="ffffff"/>
          <w:lang w:bidi="ar"/>
        </w:rPr>
        <w:t xml:space="preserve">同所必需的设备和专业技术能力；</w:t>
      </w:r>
      <w:r>
        <w:rPr>
          <w:rFonts w:hint="eastAsia" w:ascii="宋体" w:hAnsi="宋体" w:cs="宋体"/>
          <w:szCs w:val="21"/>
        </w:rPr>
      </w:r>
      <w:r/>
    </w:p>
    <w:p>
      <w:pPr>
        <w:pStyle w:val="845"/>
        <w:ind w:firstLine="480"/>
        <w:jc w:val="left"/>
        <w:spacing w:line="360" w:lineRule="auto"/>
        <w:widowControl/>
        <w:rPr>
          <w:rFonts w:hint="eastAsia" w:ascii="宋体" w:hAnsi="宋体" w:cs="宋体"/>
          <w:szCs w:val="21"/>
        </w:rPr>
      </w:pPr>
      <w:r>
        <w:rPr>
          <w:rFonts w:hint="eastAsia" w:ascii="宋体" w:hAnsi="宋体" w:cs="宋体"/>
          <w:szCs w:val="21"/>
          <w:shd w:val="clear" w:color="auto" w:fill="ffffff"/>
          <w:lang w:bidi="ar"/>
        </w:rPr>
        <w:t xml:space="preserve">（4）有依法缴纳税收和社会保障资金的良好记录；</w:t>
      </w:r>
      <w:r>
        <w:rPr>
          <w:rFonts w:hint="eastAsia" w:ascii="宋体" w:hAnsi="宋体" w:cs="宋体"/>
          <w:szCs w:val="21"/>
        </w:rPr>
      </w:r>
      <w:r/>
    </w:p>
    <w:p>
      <w:pPr>
        <w:pStyle w:val="845"/>
        <w:ind w:firstLine="480"/>
        <w:jc w:val="left"/>
        <w:spacing w:line="360" w:lineRule="auto"/>
        <w:widowControl/>
        <w:rPr>
          <w:rFonts w:hint="eastAsia" w:ascii="宋体" w:hAnsi="宋体" w:cs="宋体"/>
          <w:szCs w:val="21"/>
        </w:rPr>
      </w:pPr>
      <w:r>
        <w:rPr>
          <w:rFonts w:hint="eastAsia" w:ascii="宋体" w:hAnsi="宋体" w:cs="宋体"/>
          <w:szCs w:val="21"/>
          <w:shd w:val="clear" w:color="auto" w:fill="ffffff"/>
          <w:lang w:bidi="ar"/>
        </w:rPr>
        <w:t xml:space="preserve">（5）参加政府采购活动前三年内，在经营活动中没有重大违法记录；</w:t>
      </w:r>
      <w:r>
        <w:rPr>
          <w:rFonts w:hint="eastAsia" w:ascii="宋体" w:hAnsi="宋体" w:cs="宋体"/>
          <w:szCs w:val="21"/>
        </w:rPr>
      </w:r>
      <w:r/>
    </w:p>
    <w:p>
      <w:pPr>
        <w:pStyle w:val="845"/>
        <w:ind w:firstLine="480"/>
        <w:jc w:val="left"/>
        <w:spacing w:line="360" w:lineRule="auto"/>
        <w:widowControl/>
        <w:rPr>
          <w:rFonts w:hint="eastAsia" w:ascii="宋体" w:hAnsi="宋体" w:cs="宋体"/>
          <w:szCs w:val="21"/>
        </w:rPr>
      </w:pPr>
      <w:r>
        <w:rPr>
          <w:rFonts w:hint="eastAsia" w:ascii="宋体" w:hAnsi="宋体" w:cs="宋体"/>
          <w:szCs w:val="21"/>
          <w:shd w:val="clear" w:color="auto" w:fill="ffffff"/>
          <w:lang w:bidi="ar"/>
        </w:rPr>
        <w:t xml:space="preserve">（6）法律、行政法规规定的其他条件。</w:t>
      </w:r>
      <w:r>
        <w:rPr>
          <w:rFonts w:hint="eastAsia" w:ascii="宋体" w:hAnsi="宋体" w:cs="宋体"/>
          <w:szCs w:val="21"/>
        </w:rPr>
      </w:r>
      <w:r/>
    </w:p>
    <w:p>
      <w:pPr>
        <w:pStyle w:val="845"/>
        <w:ind w:firstLine="480"/>
        <w:jc w:val="left"/>
        <w:spacing w:line="360" w:lineRule="auto"/>
        <w:widowControl/>
        <w:rPr>
          <w:rFonts w:hint="eastAsia" w:ascii="宋体" w:hAnsi="宋体" w:cs="宋体"/>
        </w:rPr>
      </w:pPr>
      <w:r>
        <w:rPr>
          <w:rFonts w:hint="eastAsia" w:ascii="宋体" w:hAnsi="宋体" w:cs="宋体"/>
          <w:szCs w:val="21"/>
          <w:shd w:val="clear" w:color="auto" w:fill="ffffff"/>
          <w:lang w:bidi="ar"/>
        </w:rPr>
        <w:t xml:space="preserve">2.落实政府采购政策需满足的资格要求：</w:t>
      </w:r>
      <w:r>
        <w:rPr>
          <w:rFonts w:hint="eastAsia" w:ascii="宋体" w:hAnsi="宋体" w:cs="宋体"/>
          <w:b/>
          <w:bCs/>
          <w:szCs w:val="21"/>
          <w:shd w:val="clear" w:color="auto" w:fill="ffffff"/>
          <w:lang w:bidi="ar"/>
        </w:rPr>
        <w:t xml:space="preserve">本项目专门面向中小企业采购。</w:t>
      </w:r>
      <w:r>
        <w:rPr>
          <w:rFonts w:hint="eastAsia" w:ascii="宋体" w:hAnsi="宋体" w:cs="宋体"/>
          <w:color w:val="000000"/>
          <w:szCs w:val="21"/>
        </w:rPr>
        <w:t xml:space="preserve">所属行业：社会服务</w:t>
      </w:r>
      <w:r>
        <w:rPr>
          <w:rFonts w:hint="eastAsia" w:ascii="宋体" w:hAnsi="宋体" w:cs="宋体"/>
          <w:color w:val="000000"/>
          <w:szCs w:val="21"/>
        </w:rPr>
        <w:t xml:space="preserve">。承接本项目的服务单位应为中小微企业、监狱企业、残疾人福利性单位。供应商参加本项目政府采购活动响应文件中需出具相关声明函（详见格式）或证明文件，未提供的视为未实质性响应文件。供应商未按照规定提供声明函内容不实的，属于提供虚假材料谋取成交，依照《中华人民共和国政府采购法》等国家</w:t>
      </w:r>
      <w:r>
        <w:rPr>
          <w:rFonts w:hint="eastAsia" w:ascii="宋体" w:hAnsi="宋体" w:cs="宋体"/>
          <w:color w:val="000000"/>
          <w:szCs w:val="21"/>
        </w:rPr>
        <w:t xml:space="preserve">有关规定追究相应责任。</w:t>
      </w:r>
      <w:r>
        <w:rPr>
          <w:rFonts w:hint="eastAsia" w:ascii="宋体" w:hAnsi="宋体" w:cs="宋体"/>
        </w:rPr>
      </w:r>
      <w:r/>
    </w:p>
    <w:p>
      <w:pPr>
        <w:pStyle w:val="845"/>
        <w:ind w:firstLine="480"/>
        <w:jc w:val="left"/>
        <w:spacing w:line="360" w:lineRule="auto"/>
        <w:widowControl/>
        <w:rPr>
          <w:rFonts w:hint="eastAsia" w:ascii="宋体" w:hAnsi="宋体" w:cs="宋体"/>
          <w:szCs w:val="21"/>
        </w:rPr>
      </w:pPr>
      <w:r>
        <w:rPr>
          <w:rFonts w:hint="eastAsia" w:ascii="宋体" w:hAnsi="宋体" w:cs="宋体"/>
          <w:szCs w:val="21"/>
          <w:shd w:val="clear" w:color="auto" w:fill="ffffff"/>
          <w:lang w:bidi="ar"/>
        </w:rPr>
        <w:t xml:space="preserve">3.本项目的特定资格要求：</w:t>
      </w:r>
      <w:r>
        <w:rPr>
          <w:rFonts w:hint="eastAsia" w:ascii="宋体" w:hAnsi="宋体" w:cs="宋体"/>
          <w:szCs w:val="21"/>
        </w:rPr>
      </w:r>
      <w:r/>
    </w:p>
    <w:p>
      <w:pPr>
        <w:pStyle w:val="845"/>
        <w:ind w:firstLine="48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（1）未被列入失信被执行人、重大税收违法案件当事人名单、政府采购严重失信行为记录名单；</w:t>
      </w:r>
      <w:r/>
    </w:p>
    <w:p>
      <w:pPr>
        <w:pStyle w:val="845"/>
        <w:ind w:firstLine="480"/>
        <w:jc w:val="left"/>
        <w:spacing w:line="360" w:lineRule="auto"/>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（2）联合体及转包、分包：本项目不接受联合体，不得转包、分包本项目；</w:t>
      </w:r>
      <w:r/>
    </w:p>
    <w:p>
      <w:pPr>
        <w:pStyle w:val="845"/>
        <w:ind w:firstLine="480"/>
        <w:jc w:val="left"/>
        <w:spacing w:line="360" w:lineRule="auto"/>
        <w:widowControl/>
        <w:rPr>
          <w:rFonts w:hint="eastAsia" w:ascii="宋体" w:hAnsi="宋体" w:cs="宋体"/>
        </w:rPr>
      </w:pPr>
      <w:r>
        <w:rPr>
          <w:rFonts w:hint="eastAsia" w:ascii="宋体" w:hAnsi="宋体" w:cs="宋体"/>
          <w:szCs w:val="21"/>
          <w:shd w:val="clear" w:color="auto" w:fill="ffffff"/>
          <w:lang w:bidi="ar"/>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shd w:val="clear" w:color="auto" w:fill="ffffff"/>
          <w:lang w:bidi="ar"/>
        </w:rPr>
        <w:t xml:space="preserve">。</w:t>
      </w:r>
      <w:r>
        <w:rPr>
          <w:rFonts w:hint="eastAsia" w:ascii="宋体" w:hAnsi="宋体" w:cs="宋体"/>
        </w:rPr>
      </w:r>
      <w:r/>
    </w:p>
    <w:p>
      <w:pPr>
        <w:pStyle w:val="845"/>
        <w:spacing w:line="360" w:lineRule="auto"/>
        <w:tabs>
          <w:tab w:val="left" w:pos="851" w:leader="none"/>
        </w:tabs>
        <w:rPr>
          <w:rFonts w:hint="eastAsia" w:ascii="宋体" w:hAnsi="宋体" w:cs="宋体"/>
          <w:b/>
          <w:szCs w:val="21"/>
        </w:rPr>
      </w:pPr>
      <w:r>
        <w:rPr>
          <w:rFonts w:hint="eastAsia" w:ascii="宋体" w:hAnsi="宋体" w:cs="宋体"/>
          <w:b/>
          <w:szCs w:val="21"/>
        </w:rPr>
        <w:t xml:space="preserve">三、报名及获取采购文件</w:t>
      </w:r>
      <w:r/>
    </w:p>
    <w:p>
      <w:pPr>
        <w:pStyle w:val="845"/>
        <w:ind w:firstLine="420"/>
        <w:spacing w:line="360" w:lineRule="auto"/>
        <w:tabs>
          <w:tab w:val="left" w:pos="851" w:leader="none"/>
        </w:tabs>
        <w:rPr>
          <w:rFonts w:hint="eastAsia" w:ascii="宋体" w:hAnsi="宋体" w:cs="宋体"/>
          <w:b/>
          <w:szCs w:val="21"/>
          <w:shd w:val="clear" w:color="auto" w:fill="ffffff"/>
        </w:rPr>
      </w:pPr>
      <w:r>
        <w:rPr>
          <w:rFonts w:hint="eastAsia" w:ascii="宋体" w:hAnsi="宋体" w:cs="宋体"/>
          <w:szCs w:val="21"/>
          <w:shd w:val="clear" w:color="auto" w:fill="ffffff"/>
        </w:rPr>
        <w:t xml:space="preserve">1、报名截止时间：2024年</w:t>
      </w:r>
      <w:r>
        <w:rPr>
          <w:rFonts w:hint="eastAsia" w:ascii="宋体" w:hAnsi="宋体" w:cs="宋体"/>
          <w:szCs w:val="21"/>
          <w:shd w:val="clear" w:color="auto" w:fill="ffffff"/>
        </w:rPr>
        <w:t xml:space="preserve">10</w:t>
      </w:r>
      <w:r>
        <w:rPr>
          <w:rFonts w:hint="eastAsia" w:ascii="宋体" w:hAnsi="宋体" w:cs="宋体"/>
          <w:szCs w:val="21"/>
          <w:shd w:val="clear" w:color="auto" w:fill="ffffff"/>
        </w:rPr>
        <w:t xml:space="preserve">月31</w:t>
      </w:r>
      <w:r>
        <w:rPr>
          <w:rFonts w:hint="eastAsia" w:ascii="宋体" w:hAnsi="宋体" w:cs="宋体"/>
          <w:szCs w:val="21"/>
          <w:shd w:val="clear" w:color="auto" w:fill="ffffff"/>
        </w:rPr>
        <w:t xml:space="preserve">日。</w:t>
      </w:r>
      <w:r>
        <w:rPr>
          <w:rFonts w:hint="eastAsia" w:ascii="宋体" w:hAnsi="宋体" w:cs="宋体"/>
          <w:b/>
          <w:szCs w:val="21"/>
          <w:shd w:val="clear" w:color="auto" w:fill="ffffff"/>
        </w:rPr>
      </w:r>
      <w:r/>
    </w:p>
    <w:p>
      <w:pPr>
        <w:pStyle w:val="845"/>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2、售价：无</w:t>
      </w:r>
      <w:r>
        <w:rPr>
          <w:rFonts w:hint="eastAsia" w:ascii="宋体" w:hAnsi="宋体" w:cs="宋体"/>
          <w:szCs w:val="21"/>
        </w:rPr>
      </w:r>
      <w:r/>
    </w:p>
    <w:p>
      <w:pPr>
        <w:pStyle w:val="845"/>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3、本项目采用网上开评标的方式。</w:t>
      </w:r>
      <w:r>
        <w:rPr>
          <w:rFonts w:hint="eastAsia" w:ascii="宋体" w:hAnsi="宋体" w:cs="宋体"/>
          <w:szCs w:val="21"/>
        </w:rPr>
      </w:r>
      <w:r/>
    </w:p>
    <w:p>
      <w:pPr>
        <w:pStyle w:val="845"/>
        <w:jc w:val="left"/>
        <w:spacing w:line="360" w:lineRule="auto"/>
        <w:widowControl/>
        <w:rPr>
          <w:rFonts w:hint="eastAsia" w:ascii="宋体" w:hAnsi="宋体" w:cs="宋体"/>
          <w:b/>
          <w:bCs/>
          <w:szCs w:val="21"/>
        </w:rPr>
      </w:pPr>
      <w:r>
        <w:rPr>
          <w:rFonts w:hint="eastAsia" w:ascii="宋体" w:hAnsi="宋体" w:cs="宋体"/>
          <w:b/>
          <w:bCs/>
          <w:szCs w:val="21"/>
          <w:lang w:bidi="ar"/>
        </w:rPr>
        <w:t xml:space="preserve">四、电子响应文件上传</w:t>
      </w:r>
      <w:r>
        <w:rPr>
          <w:rFonts w:hint="eastAsia" w:ascii="宋体" w:hAnsi="宋体" w:cs="宋体"/>
          <w:b/>
          <w:bCs/>
          <w:szCs w:val="21"/>
        </w:rPr>
      </w:r>
      <w:r/>
    </w:p>
    <w:p>
      <w:pPr>
        <w:pStyle w:val="845"/>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45"/>
        <w:jc w:val="left"/>
        <w:spacing w:line="360" w:lineRule="auto"/>
        <w:widowControl/>
        <w:rPr>
          <w:rFonts w:hint="eastAsia" w:ascii="宋体" w:hAnsi="宋体" w:cs="宋体"/>
          <w:b/>
          <w:bCs/>
          <w:szCs w:val="21"/>
        </w:rPr>
      </w:pPr>
      <w:r>
        <w:rPr>
          <w:rFonts w:hint="eastAsia" w:ascii="宋体" w:hAnsi="宋体" w:cs="宋体"/>
          <w:b/>
          <w:bCs/>
          <w:szCs w:val="21"/>
          <w:lang w:bidi="ar"/>
        </w:rPr>
        <w:t xml:space="preserve">五、提交电子响应文件截止时间、开标时间</w:t>
      </w:r>
      <w:r>
        <w:rPr>
          <w:rFonts w:hint="eastAsia" w:ascii="宋体" w:hAnsi="宋体" w:cs="宋体"/>
          <w:b/>
          <w:bCs/>
          <w:szCs w:val="21"/>
        </w:rPr>
      </w:r>
      <w:r/>
    </w:p>
    <w:p>
      <w:pPr>
        <w:pStyle w:val="845"/>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1、提交响应文件截止时间：2024年</w:t>
      </w:r>
      <w:r>
        <w:rPr>
          <w:rFonts w:hint="eastAsia" w:ascii="宋体" w:hAnsi="宋体" w:cs="宋体"/>
          <w:szCs w:val="21"/>
          <w:lang w:bidi="ar"/>
        </w:rPr>
        <w:t xml:space="preserve">11</w:t>
      </w:r>
      <w:r>
        <w:rPr>
          <w:rFonts w:hint="eastAsia" w:ascii="宋体" w:hAnsi="宋体" w:cs="宋体"/>
          <w:szCs w:val="21"/>
          <w:lang w:bidi="ar"/>
        </w:rPr>
        <w:t xml:space="preserve">月14</w:t>
      </w:r>
      <w:r>
        <w:rPr>
          <w:rFonts w:hint="eastAsia" w:ascii="宋体" w:hAnsi="宋体" w:cs="宋体"/>
          <w:szCs w:val="21"/>
          <w:lang w:bidi="ar"/>
        </w:rPr>
        <w:t xml:space="preserve">日</w:t>
      </w:r>
      <w:r>
        <w:rPr>
          <w:rFonts w:hint="eastAsia" w:ascii="宋体" w:hAnsi="宋体" w:cs="宋体"/>
          <w:szCs w:val="21"/>
          <w:lang w:bidi="ar"/>
        </w:rPr>
        <w:t xml:space="preserve">09</w:t>
      </w:r>
      <w:r>
        <w:rPr>
          <w:rFonts w:hint="eastAsia" w:ascii="宋体" w:hAnsi="宋体" w:cs="宋体"/>
          <w:szCs w:val="21"/>
          <w:lang w:bidi="ar"/>
        </w:rPr>
        <w:t xml:space="preserve">:</w:t>
      </w:r>
      <w:r>
        <w:rPr>
          <w:rFonts w:hint="eastAsia" w:ascii="宋体" w:hAnsi="宋体" w:cs="宋体"/>
          <w:szCs w:val="21"/>
          <w:lang w:bidi="ar"/>
        </w:rPr>
        <w:t xml:space="preserve">30</w:t>
      </w:r>
      <w:r>
        <w:rPr>
          <w:rFonts w:hint="eastAsia" w:ascii="宋体" w:hAnsi="宋体" w:cs="宋体"/>
          <w:szCs w:val="21"/>
          <w:lang w:bidi="ar"/>
        </w:rPr>
        <w:t xml:space="preserve">（北京时间）</w:t>
      </w:r>
      <w:r>
        <w:rPr>
          <w:rFonts w:hint="eastAsia" w:ascii="宋体" w:hAnsi="宋体" w:cs="宋体"/>
          <w:szCs w:val="21"/>
        </w:rPr>
      </w:r>
      <w:r/>
    </w:p>
    <w:p>
      <w:pPr>
        <w:pStyle w:val="845"/>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2、开标时间：2024年</w:t>
      </w:r>
      <w:r>
        <w:rPr>
          <w:rFonts w:hint="eastAsia" w:ascii="宋体" w:hAnsi="宋体" w:cs="宋体"/>
          <w:szCs w:val="21"/>
          <w:lang w:bidi="ar"/>
        </w:rPr>
        <w:t xml:space="preserve">11</w:t>
      </w:r>
      <w:r>
        <w:rPr>
          <w:rFonts w:hint="eastAsia" w:ascii="宋体" w:hAnsi="宋体" w:cs="宋体"/>
          <w:szCs w:val="21"/>
          <w:lang w:bidi="ar"/>
        </w:rPr>
        <w:t xml:space="preserve">月14</w:t>
      </w:r>
      <w:r>
        <w:rPr>
          <w:rFonts w:hint="eastAsia" w:ascii="宋体" w:hAnsi="宋体" w:cs="宋体"/>
          <w:szCs w:val="21"/>
          <w:lang w:bidi="ar"/>
        </w:rPr>
        <w:t xml:space="preserve">日09</w:t>
      </w:r>
      <w:r>
        <w:rPr>
          <w:rFonts w:hint="eastAsia" w:ascii="宋体" w:hAnsi="宋体" w:cs="宋体"/>
          <w:szCs w:val="21"/>
          <w:lang w:bidi="ar"/>
        </w:rPr>
        <w:t xml:space="preserve">:3</w:t>
      </w:r>
      <w:r>
        <w:rPr>
          <w:rFonts w:hint="eastAsia" w:ascii="宋体" w:hAnsi="宋体" w:cs="宋体"/>
          <w:szCs w:val="21"/>
          <w:lang w:bidi="ar"/>
        </w:rPr>
        <w:t xml:space="preserve">0（北京时间）</w:t>
      </w:r>
      <w:r>
        <w:rPr>
          <w:rFonts w:hint="eastAsia" w:ascii="宋体" w:hAnsi="宋体" w:cs="宋体"/>
          <w:szCs w:val="21"/>
        </w:rPr>
      </w:r>
      <w:r/>
    </w:p>
    <w:p>
      <w:pPr>
        <w:pStyle w:val="845"/>
        <w:jc w:val="left"/>
        <w:spacing w:line="360" w:lineRule="auto"/>
        <w:tabs>
          <w:tab w:val="left" w:pos="315" w:leader="none"/>
          <w:tab w:val="center" w:pos="4153" w:leader="none"/>
        </w:tabs>
        <w:rPr>
          <w:rFonts w:hint="eastAsia" w:ascii="宋体" w:hAnsi="宋体" w:cs="宋体"/>
          <w:b/>
          <w:szCs w:val="21"/>
        </w:rPr>
      </w:pPr>
      <w:r>
        <w:rPr>
          <w:rFonts w:hint="eastAsia" w:ascii="宋体" w:hAnsi="宋体" w:cs="宋体"/>
          <w:b/>
          <w:szCs w:val="21"/>
        </w:rPr>
        <w:t xml:space="preserve">六、公告期限</w:t>
      </w:r>
      <w:r/>
    </w:p>
    <w:p>
      <w:pPr>
        <w:pStyle w:val="845"/>
        <w:ind w:firstLine="420"/>
        <w:jc w:val="left"/>
        <w:spacing w:line="360" w:lineRule="auto"/>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自本公告发布之日起5个工作日。</w:t>
      </w:r>
      <w:r/>
    </w:p>
    <w:p>
      <w:pPr>
        <w:pStyle w:val="845"/>
        <w:jc w:val="left"/>
        <w:spacing w:line="360" w:lineRule="auto"/>
        <w:tabs>
          <w:tab w:val="left" w:pos="315" w:leader="none"/>
          <w:tab w:val="center" w:pos="4153" w:leader="none"/>
        </w:tabs>
        <w:rPr>
          <w:rFonts w:hint="eastAsia" w:ascii="宋体" w:hAnsi="宋体" w:cs="宋体"/>
          <w:b/>
          <w:szCs w:val="21"/>
        </w:rPr>
      </w:pPr>
      <w:r>
        <w:rPr>
          <w:rFonts w:hint="eastAsia" w:ascii="宋体" w:hAnsi="宋体" w:cs="宋体"/>
          <w:b/>
          <w:szCs w:val="21"/>
        </w:rPr>
        <w:t xml:space="preserve">七、其他补充事宜</w:t>
      </w:r>
      <w:r/>
    </w:p>
    <w:p>
      <w:pPr>
        <w:pStyle w:val="845"/>
        <w:ind w:firstLine="420"/>
        <w:jc w:val="left"/>
        <w:spacing w:line="360" w:lineRule="auto"/>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1.政府采购监督电话：0512-68616651</w:t>
      </w:r>
      <w:r/>
    </w:p>
    <w:p>
      <w:pPr>
        <w:pStyle w:val="845"/>
        <w:ind w:firstLine="420"/>
        <w:jc w:val="left"/>
        <w:spacing w:line="360" w:lineRule="auto"/>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2.本次采购的有关信息将在以下网站上发布：中国政府采购网中央主网；江苏政府采购网；苏州政府采购网。</w:t>
      </w:r>
      <w:r/>
    </w:p>
    <w:p>
      <w:pPr>
        <w:pStyle w:val="845"/>
        <w:ind w:firstLine="420"/>
        <w:jc w:val="left"/>
        <w:spacing w:line="360" w:lineRule="auto"/>
        <w:tabs>
          <w:tab w:val="left" w:pos="315" w:leader="none"/>
          <w:tab w:val="center" w:pos="4153" w:leader="none"/>
        </w:tabs>
        <w:rPr>
          <w:rFonts w:hint="eastAsia" w:ascii="宋体" w:hAnsi="宋体" w:cs="宋体"/>
          <w:b/>
          <w:szCs w:val="21"/>
        </w:rPr>
      </w:pPr>
      <w:r>
        <w:rPr>
          <w:rFonts w:hint="eastAsia" w:ascii="宋体" w:hAnsi="宋体" w:cs="宋体"/>
          <w:bCs/>
          <w:szCs w:val="21"/>
        </w:rPr>
        <w:t xml:space="preserve">3.有关该采购项目的澄清、修正及中标（成交）等信息亦在以上网站发布，请随时关注。</w:t>
      </w:r>
      <w:r>
        <w:rPr>
          <w:rFonts w:hint="eastAsia" w:ascii="宋体" w:hAnsi="宋体" w:cs="宋体"/>
          <w:b/>
          <w:szCs w:val="21"/>
        </w:rPr>
      </w:r>
      <w:r/>
    </w:p>
    <w:p>
      <w:pPr>
        <w:pStyle w:val="845"/>
        <w:ind w:firstLine="420"/>
        <w:jc w:val="left"/>
        <w:spacing w:line="360" w:lineRule="auto"/>
        <w:widowControl/>
      </w:pPr>
      <w:r>
        <w:rPr>
          <w:rFonts w:hint="eastAsia" w:ascii="宋体" w:hAnsi="宋体" w:cs="宋体"/>
          <w:szCs w:val="21"/>
          <w:lang w:bidi="ar"/>
        </w:rPr>
        <w:t xml:space="preserve">4、获取方式：网上报名</w:t>
      </w:r>
      <w:r>
        <w:rPr>
          <w:rFonts w:hint="eastAsia" w:ascii="宋体" w:hAnsi="宋体" w:cs="宋体"/>
          <w:szCs w:val="21"/>
        </w:rPr>
      </w:r>
      <w:r/>
    </w:p>
    <w:p>
      <w:pPr>
        <w:pStyle w:val="845"/>
        <w:ind w:firstLine="420"/>
        <w:jc w:val="left"/>
        <w:spacing w:line="360" w:lineRule="auto"/>
        <w:widowControl/>
      </w:pPr>
      <w:r>
        <w:rPr>
          <w:rFonts w:hint="eastAsia" w:ascii="宋体" w:hAnsi="宋体" w:cs="宋体"/>
          <w:szCs w:val="21"/>
          <w:lang w:bidi="ar"/>
        </w:rPr>
        <w:t xml:space="preserve">（1）申领CA证书</w:t>
      </w:r>
      <w:r>
        <w:rPr>
          <w:rFonts w:hint="eastAsia" w:ascii="宋体" w:hAnsi="宋体" w:cs="宋体"/>
          <w:szCs w:val="21"/>
        </w:rPr>
      </w:r>
      <w:r/>
    </w:p>
    <w:p>
      <w:pPr>
        <w:pStyle w:val="845"/>
        <w:ind w:firstLine="420"/>
        <w:jc w:val="left"/>
        <w:spacing w:line="360" w:lineRule="auto"/>
        <w:widowControl/>
      </w:pPr>
      <w:r>
        <w:rPr>
          <w:rFonts w:hint="eastAsia" w:ascii="宋体" w:hAnsi="宋体" w:cs="宋体"/>
          <w:szCs w:val="21"/>
          <w:lang w:bidi="ar"/>
        </w:rPr>
        <w:t xml:space="preserve">供应商进入“江苏省政府采购”官网首页―“苏采云”―进入“苏采云政府采购一体化平台”―点击“新CA办理指南”。详见《江苏省政府采购数字证书（供应商）数字证书CA及电子签章办理指南》</w:t>
      </w:r>
      <w:r>
        <w:rPr>
          <w:rFonts w:hint="eastAsia" w:ascii="宋体" w:hAnsi="宋体" w:cs="宋体"/>
          <w:szCs w:val="21"/>
        </w:rPr>
      </w:r>
      <w:r/>
    </w:p>
    <w:p>
      <w:pPr>
        <w:pStyle w:val="845"/>
        <w:ind w:firstLine="420"/>
        <w:jc w:val="left"/>
        <w:spacing w:line="360" w:lineRule="auto"/>
        <w:widowControl/>
      </w:pPr>
      <w:r>
        <w:rPr>
          <w:rFonts w:hint="eastAsia" w:ascii="宋体" w:hAnsi="宋体" w:cs="宋体"/>
          <w:szCs w:val="21"/>
          <w:lang w:bidi="ar"/>
        </w:rPr>
        <w:t xml:space="preserve">（2）登录报名</w:t>
      </w:r>
      <w:r>
        <w:rPr>
          <w:rFonts w:hint="eastAsia" w:ascii="宋体" w:hAnsi="宋体" w:cs="宋体"/>
          <w:szCs w:val="21"/>
        </w:rPr>
      </w:r>
      <w:r/>
    </w:p>
    <w:p>
      <w:pPr>
        <w:pStyle w:val="845"/>
        <w:ind w:firstLine="420"/>
        <w:jc w:val="left"/>
        <w:spacing w:line="360" w:lineRule="auto"/>
        <w:widowControl/>
      </w:pPr>
      <w:r>
        <w:rPr>
          <w:rFonts w:hint="eastAsia" w:ascii="宋体" w:hAnsi="宋体" w:cs="宋体"/>
          <w:szCs w:val="21"/>
          <w:lang w:bidi="ar"/>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cs="宋体"/>
          <w:szCs w:val="21"/>
          <w:lang w:bidi="ar"/>
        </w:rPr>
      </w:r>
      <w:r/>
    </w:p>
    <w:p>
      <w:pPr>
        <w:pStyle w:val="894"/>
        <w:ind w:firstLine="420"/>
        <w:spacing w:line="360" w:lineRule="auto"/>
      </w:pPr>
      <w:r>
        <w:rPr>
          <w:rFonts w:hint="eastAsia" w:ascii="宋体" w:hAnsi="宋体" w:cs="宋体"/>
          <w:szCs w:val="21"/>
        </w:rPr>
        <w:t xml:space="preserve">（</w:t>
      </w:r>
      <w:r>
        <w:rPr>
          <w:rFonts w:hint="eastAsia" w:ascii="宋体" w:hAnsi="宋体" w:cs="宋体"/>
          <w:szCs w:val="21"/>
          <w:lang w:val="en-US"/>
        </w:rPr>
        <w:t xml:space="preserve">3</w:t>
      </w:r>
      <w:r>
        <w:rPr>
          <w:rFonts w:hint="eastAsia" w:ascii="宋体" w:hAnsi="宋体" w:cs="宋体"/>
          <w:szCs w:val="21"/>
        </w:rPr>
        <w:t xml:space="preserve">）供应商在报名、下载、制</w:t>
      </w:r>
      <w:r>
        <w:rPr>
          <w:rFonts w:hint="eastAsia" w:ascii="宋体" w:hAnsi="宋体" w:cs="宋体"/>
          <w:szCs w:val="21"/>
        </w:rPr>
        <w:t xml:space="preserve">作采购文件过程中如有软件操作方面疑问，请拨打注册咨询：18261002950；CA技术咨询电话：400-608-6099；签章使用问题：025-83633811、025-83633812、15380932027、15371015030；系统使用指导与咨询：联系电话：18261002950；QQ：3048755361、1315179389、895706745。</w:t>
      </w:r>
      <w:r>
        <w:rPr>
          <w:rFonts w:hint="eastAsia" w:ascii="宋体" w:hAnsi="宋体" w:cs="宋体"/>
          <w:szCs w:val="21"/>
        </w:rPr>
      </w:r>
      <w:r/>
    </w:p>
    <w:p>
      <w:pPr>
        <w:pStyle w:val="845"/>
        <w:ind w:firstLine="420"/>
        <w:jc w:val="left"/>
        <w:spacing w:line="360" w:lineRule="auto"/>
        <w:widowControl/>
        <w:rPr>
          <w:rFonts w:hint="eastAsia" w:ascii="宋体" w:hAnsi="宋体" w:cs="宋体"/>
        </w:rPr>
      </w:pPr>
      <w:r>
        <w:rPr>
          <w:rFonts w:hint="eastAsia" w:ascii="宋体" w:hAnsi="宋体" w:cs="宋体"/>
          <w:szCs w:val="21"/>
          <w:lang w:bidi="ar"/>
        </w:rPr>
        <w:t xml:space="preserve">（4）依法获取采购文件的方式：报名供应商确认报名后需自行从报名系统里面下载本项目采购文件，报名日期视同为依法获取</w:t>
      </w:r>
      <w:r>
        <w:rPr>
          <w:rFonts w:hint="eastAsia" w:ascii="宋体" w:hAnsi="宋体" w:cs="宋体"/>
          <w:szCs w:val="21"/>
          <w:lang w:bidi="ar"/>
        </w:rPr>
        <w:t xml:space="preserve">采购文件日期。未依照采购公告要求实行网上报名的投标人</w:t>
      </w:r>
      <w:r>
        <w:rPr>
          <w:rFonts w:hint="eastAsia" w:ascii="宋体" w:hAnsi="宋体" w:cs="宋体"/>
          <w:szCs w:val="21"/>
          <w:lang w:bidi="ar"/>
        </w:rPr>
        <w:t xml:space="preserve">，视为未参与该项政府采购活动，不具备对该政府采购项目提出质疑的法定权利，但因供应商资格条件或报名时间设定不符合有关法律法规规定等原因使供应商权益受损的除外。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cs="宋体"/>
          <w:szCs w:val="21"/>
        </w:rPr>
      </w:r>
      <w:r/>
    </w:p>
    <w:p>
      <w:pPr>
        <w:pStyle w:val="845"/>
        <w:ind w:firstLine="420"/>
        <w:jc w:val="left"/>
        <w:spacing w:line="360" w:lineRule="auto"/>
        <w:widowControl/>
      </w:pPr>
      <w:r>
        <w:rPr>
          <w:rFonts w:hint="eastAsia" w:ascii="宋体" w:hAnsi="宋体" w:cs="宋体"/>
          <w:szCs w:val="21"/>
          <w:lang w:bidi="ar"/>
        </w:rPr>
        <w:t xml:space="preserve">5、开标解密：苏采云政府采购一体化平台开标大厅（网上不见面开标）</w:t>
      </w:r>
      <w:r>
        <w:rPr>
          <w:rFonts w:hint="eastAsia" w:ascii="宋体" w:hAnsi="宋体" w:cs="宋体"/>
          <w:szCs w:val="21"/>
        </w:rPr>
      </w:r>
      <w:r/>
    </w:p>
    <w:p>
      <w:pPr>
        <w:pStyle w:val="845"/>
        <w:ind w:firstLine="420"/>
        <w:jc w:val="left"/>
        <w:spacing w:line="360" w:lineRule="auto"/>
        <w:widowControl/>
      </w:pPr>
      <w:r>
        <w:rPr>
          <w:rFonts w:hint="eastAsia" w:ascii="宋体" w:hAnsi="宋体" w:cs="宋体"/>
          <w:bCs/>
          <w:szCs w:val="21"/>
          <w:lang w:bidi="ar"/>
        </w:rPr>
        <w:t xml:space="preserve">6、线上参加开标（开启）会方式：供应商登录“苏采云”系统在平台首页点击“开标大厅”，进入江苏省政府采购一体化不见面开标（采购）大厅，在今日项目列表，点击项目，进入不见面开标系统。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lang w:bidi="ar"/>
        </w:rPr>
        <w:t xml:space="preserve">本项目为不见面开标项目，</w:t>
      </w:r>
      <w:r>
        <w:rPr>
          <w:rFonts w:hint="eastAsia" w:ascii="宋体" w:hAnsi="宋体" w:cs="宋体"/>
          <w:b/>
          <w:szCs w:val="21"/>
          <w:lang w:bidi="ar"/>
        </w:rPr>
        <w:t xml:space="preserve">开启阶段供应商在【供应商解密】环节必须使用CA证书解密电子响应文件，如在系统规定的解密时间内未能完成解密的视为放弃参与本项目。</w:t>
      </w:r>
      <w:r>
        <w:rPr>
          <w:rFonts w:hint="eastAsia" w:ascii="宋体" w:hAnsi="宋体" w:cs="宋体"/>
          <w:szCs w:val="21"/>
        </w:rPr>
      </w:r>
      <w:r/>
    </w:p>
    <w:p>
      <w:pPr>
        <w:pStyle w:val="845"/>
        <w:ind w:firstLine="422"/>
        <w:jc w:val="left"/>
        <w:spacing w:line="360" w:lineRule="auto"/>
        <w:widowControl/>
        <w:rPr>
          <w:rFonts w:hint="eastAsia" w:ascii="宋体" w:hAnsi="宋体" w:cs="宋体"/>
        </w:rPr>
      </w:pPr>
      <w:r>
        <w:rPr>
          <w:rFonts w:hint="eastAsia" w:ascii="宋体" w:hAnsi="宋体" w:cs="宋体"/>
          <w:b/>
          <w:szCs w:val="21"/>
          <w:lang w:bidi="ar"/>
        </w:rPr>
        <w:t xml:space="preserve">请供应商确保电脑、系统及其他设备（视频输入输出设备等）无误，且开启直至项目结束始终保持系统在线状态。</w:t>
      </w:r>
      <w:r>
        <w:rPr>
          <w:rFonts w:hint="eastAsia" w:ascii="宋体" w:hAnsi="宋体" w:cs="宋体"/>
          <w:szCs w:val="21"/>
        </w:rPr>
      </w:r>
      <w:r/>
      <w:r/>
      <w:r/>
      <w:r>
        <w:rPr>
          <w:rFonts w:hint="eastAsia" w:ascii="宋体" w:hAnsi="宋体" w:cs="宋体"/>
          <w:szCs w:val="21"/>
        </w:rPr>
      </w:r>
    </w:p>
    <w:p>
      <w:pPr>
        <w:pStyle w:val="845"/>
        <w:jc w:val="left"/>
        <w:spacing w:line="360" w:lineRule="auto"/>
        <w:tabs>
          <w:tab w:val="left" w:pos="315" w:leader="none"/>
          <w:tab w:val="center" w:pos="4153" w:leader="none"/>
        </w:tabs>
        <w:rPr>
          <w:rFonts w:hint="eastAsia" w:ascii="宋体" w:hAnsi="宋体" w:cs="宋体"/>
          <w:b/>
          <w:szCs w:val="21"/>
        </w:rPr>
      </w:pPr>
      <w:r>
        <w:rPr>
          <w:rFonts w:hint="eastAsia" w:ascii="宋体" w:hAnsi="宋体" w:cs="宋体"/>
          <w:b/>
          <w:szCs w:val="21"/>
        </w:rPr>
        <w:t xml:space="preserve">八、凡对本次采购提出询问，请按以下方式联系。</w:t>
      </w:r>
      <w:r/>
    </w:p>
    <w:p>
      <w:pPr>
        <w:pStyle w:val="845"/>
        <w:ind w:firstLine="420"/>
        <w:spacing w:line="360" w:lineRule="auto"/>
        <w:rPr>
          <w:rFonts w:hint="eastAsia" w:ascii="宋体" w:hAnsi="宋体" w:cs="宋体"/>
          <w:szCs w:val="21"/>
        </w:rPr>
      </w:pPr>
      <w:r>
        <w:rPr>
          <w:rFonts w:hint="eastAsia" w:ascii="宋体" w:hAnsi="宋体" w:cs="宋体"/>
          <w:szCs w:val="21"/>
        </w:rPr>
        <w:t xml:space="preserve">1.采购人信息</w:t>
      </w:r>
      <w:r/>
    </w:p>
    <w:p>
      <w:pPr>
        <w:pStyle w:val="845"/>
        <w:ind w:firstLine="630"/>
        <w:spacing w:line="360" w:lineRule="auto"/>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t xml:space="preserve">江苏省苏州中学园区校</w:t>
      </w:r>
      <w:r>
        <w:rPr>
          <w:rFonts w:hint="eastAsia" w:ascii="宋体" w:hAnsi="宋体" w:cs="宋体"/>
          <w:szCs w:val="21"/>
        </w:rPr>
      </w:r>
      <w:r/>
    </w:p>
    <w:p>
      <w:pPr>
        <w:pStyle w:val="845"/>
        <w:ind w:firstLine="630"/>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rPr>
        <w:t xml:space="preserve">苏州工业园区港田路360号</w:t>
      </w:r>
      <w:r>
        <w:rPr>
          <w:rFonts w:hint="eastAsia" w:ascii="宋体" w:hAnsi="宋体" w:cs="宋体"/>
          <w:szCs w:val="21"/>
        </w:rPr>
      </w:r>
      <w:r/>
    </w:p>
    <w:p>
      <w:pPr>
        <w:pStyle w:val="845"/>
        <w:ind w:firstLine="63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rPr>
        <w:t xml:space="preserve">邓娟</w:t>
      </w:r>
      <w:r>
        <w:rPr>
          <w:rFonts w:hint="eastAsia" w:ascii="宋体" w:hAnsi="宋体" w:cs="宋体"/>
          <w:szCs w:val="21"/>
        </w:rPr>
      </w:r>
      <w:r/>
    </w:p>
    <w:p>
      <w:pPr>
        <w:pStyle w:val="845"/>
        <w:ind w:firstLine="630"/>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rPr>
        <w:t xml:space="preserve">0512-62530389</w:t>
      </w:r>
      <w:r>
        <w:rPr>
          <w:rFonts w:hint="eastAsia" w:ascii="宋体" w:hAnsi="宋体" w:cs="宋体"/>
          <w:szCs w:val="21"/>
        </w:rPr>
      </w:r>
      <w:r/>
    </w:p>
    <w:p>
      <w:pPr>
        <w:pStyle w:val="845"/>
        <w:ind w:firstLine="420"/>
        <w:spacing w:line="360" w:lineRule="auto"/>
        <w:rPr>
          <w:rFonts w:hint="eastAsia" w:ascii="宋体" w:hAnsi="宋体" w:cs="宋体"/>
          <w:szCs w:val="21"/>
        </w:rPr>
      </w:pPr>
      <w:r>
        <w:rPr>
          <w:rFonts w:hint="eastAsia" w:ascii="宋体" w:hAnsi="宋体" w:cs="宋体"/>
          <w:szCs w:val="21"/>
        </w:rPr>
        <w:t xml:space="preserve">2.代理机构信息</w:t>
      </w:r>
      <w:r/>
    </w:p>
    <w:p>
      <w:pPr>
        <w:pStyle w:val="845"/>
        <w:ind w:firstLine="630"/>
        <w:spacing w:line="360" w:lineRule="auto"/>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t xml:space="preserve">中</w:t>
      </w:r>
      <w:r>
        <w:rPr>
          <w:rFonts w:hint="eastAsia" w:ascii="宋体" w:hAnsi="宋体" w:cs="宋体"/>
          <w:szCs w:val="21"/>
        </w:rPr>
        <w:t xml:space="preserve">正建设工程管理（苏州）有限公司</w:t>
      </w:r>
      <w:r>
        <w:rPr>
          <w:rFonts w:hint="eastAsia" w:ascii="宋体" w:hAnsi="宋体" w:cs="宋体"/>
          <w:szCs w:val="21"/>
        </w:rPr>
      </w:r>
      <w:r/>
    </w:p>
    <w:p>
      <w:pPr>
        <w:pStyle w:val="845"/>
        <w:ind w:firstLine="630"/>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rPr>
        <w:t xml:space="preserve">苏州市高新区滨河路711号北5楼</w:t>
      </w:r>
      <w:r>
        <w:rPr>
          <w:rFonts w:hint="eastAsia" w:ascii="宋体" w:hAnsi="宋体" w:cs="宋体"/>
          <w:szCs w:val="21"/>
        </w:rPr>
      </w:r>
      <w:r/>
    </w:p>
    <w:p>
      <w:pPr>
        <w:pStyle w:val="845"/>
        <w:ind w:firstLine="63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岳杰、周琛煦</w:t>
      </w:r>
      <w:r>
        <w:rPr>
          <w:rFonts w:hint="eastAsia" w:ascii="宋体" w:hAnsi="宋体" w:cs="宋体"/>
          <w:szCs w:val="21"/>
        </w:rPr>
      </w:r>
      <w:r/>
    </w:p>
    <w:p>
      <w:pPr>
        <w:pStyle w:val="845"/>
        <w:ind w:firstLine="630"/>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t xml:space="preserve">0512-68656936</w:t>
      </w:r>
      <w:r>
        <w:rPr>
          <w:rFonts w:hint="eastAsia" w:ascii="宋体" w:hAnsi="宋体" w:cs="宋体"/>
          <w:szCs w:val="21"/>
        </w:rPr>
      </w:r>
      <w:r/>
    </w:p>
    <w:p>
      <w:pPr>
        <w:pStyle w:val="845"/>
        <w:ind w:firstLine="420"/>
        <w:spacing w:line="360" w:lineRule="auto"/>
        <w:rPr>
          <w:rFonts w:hint="eastAsia" w:ascii="宋体" w:hAnsi="宋体" w:cs="宋体"/>
          <w:szCs w:val="21"/>
        </w:rPr>
      </w:pPr>
      <w:r>
        <w:rPr>
          <w:rFonts w:hint="eastAsia" w:ascii="宋体" w:hAnsi="宋体" w:cs="宋体"/>
          <w:szCs w:val="21"/>
        </w:rPr>
        <w:t xml:space="preserve">3.项目联系方式</w:t>
      </w:r>
      <w:r/>
    </w:p>
    <w:p>
      <w:pPr>
        <w:pStyle w:val="845"/>
        <w:ind w:firstLine="630"/>
        <w:spacing w:line="360" w:lineRule="auto"/>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岳杰、周琛煦</w:t>
      </w:r>
      <w:r>
        <w:rPr>
          <w:rFonts w:hint="eastAsia" w:ascii="宋体" w:hAnsi="宋体" w:cs="宋体"/>
          <w:szCs w:val="21"/>
        </w:rPr>
      </w:r>
      <w:r/>
    </w:p>
    <w:p>
      <w:pPr>
        <w:pStyle w:val="845"/>
        <w:ind w:firstLine="630"/>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t xml:space="preserve">0512-68656936</w:t>
      </w:r>
      <w:r>
        <w:rPr>
          <w:rFonts w:hint="eastAsia" w:ascii="宋体" w:hAnsi="宋体" w:cs="宋体"/>
          <w:szCs w:val="21"/>
        </w:rPr>
      </w:r>
      <w:r/>
    </w:p>
    <w:p>
      <w:pPr>
        <w:pStyle w:val="857"/>
        <w:jc w:val="right"/>
        <w:rPr>
          <w:rFonts w:hint="eastAsia" w:ascii="宋体" w:hAnsi="宋体" w:cs="宋体"/>
        </w:rPr>
      </w:pPr>
      <w:r>
        <w:rPr>
          <w:rFonts w:hint="eastAsia" w:ascii="宋体" w:hAnsi="宋体" w:cs="宋体"/>
        </w:rPr>
        <w:t xml:space="preserve">中正建设工程管理（苏州）有限公司</w:t>
      </w:r>
      <w:r>
        <w:rPr>
          <w:rFonts w:hint="eastAsia" w:ascii="宋体" w:hAnsi="宋体" w:cs="宋体"/>
        </w:rPr>
      </w:r>
      <w:r/>
    </w:p>
    <w:p>
      <w:pPr>
        <w:pStyle w:val="854"/>
        <w:jc w:val="right"/>
        <w:rPr>
          <w:rFonts w:hint="eastAsia" w:ascii="宋体" w:hAnsi="宋体" w:eastAsia="宋体" w:cs="宋体"/>
          <w:sz w:val="21"/>
          <w:szCs w:val="22"/>
        </w:rPr>
      </w:pPr>
      <w:r>
        <w:rPr>
          <w:rFonts w:hint="eastAsia" w:ascii="宋体" w:hAnsi="宋体" w:eastAsia="宋体" w:cs="宋体"/>
          <w:sz w:val="21"/>
          <w:szCs w:val="22"/>
        </w:rPr>
        <w:t xml:space="preserve">2024年</w:t>
      </w:r>
      <w:r>
        <w:rPr>
          <w:rFonts w:hint="eastAsia" w:ascii="宋体" w:hAnsi="宋体" w:eastAsia="宋体" w:cs="宋体"/>
          <w:sz w:val="21"/>
          <w:szCs w:val="22"/>
        </w:rPr>
        <w:t xml:space="preserve">10</w:t>
      </w:r>
      <w:r>
        <w:rPr>
          <w:rFonts w:hint="eastAsia" w:ascii="宋体" w:hAnsi="宋体" w:eastAsia="宋体" w:cs="宋体"/>
          <w:sz w:val="21"/>
          <w:szCs w:val="22"/>
        </w:rPr>
        <w:t xml:space="preserve">月</w:t>
      </w:r>
      <w:r>
        <w:rPr>
          <w:rFonts w:hint="eastAsia" w:ascii="宋体" w:hAnsi="宋体" w:eastAsia="宋体" w:cs="宋体"/>
          <w:sz w:val="21"/>
          <w:szCs w:val="22"/>
        </w:rPr>
        <w:t xml:space="preserve">23</w:t>
      </w:r>
      <w:r>
        <w:rPr>
          <w:rFonts w:hint="eastAsia" w:ascii="宋体" w:hAnsi="宋体" w:eastAsia="宋体" w:cs="宋体"/>
          <w:sz w:val="21"/>
          <w:szCs w:val="22"/>
        </w:rPr>
        <w:t xml:space="preserve">日</w:t>
      </w:r>
      <w:r/>
    </w:p>
    <w:p>
      <w:pPr>
        <w:pStyle w:val="854"/>
        <w:ind w:firstLine="0"/>
        <w:jc w:val="center"/>
        <w:rPr>
          <w:rFonts w:hint="eastAsia" w:ascii="宋体" w:hAnsi="宋体" w:eastAsia="宋体" w:cs="宋体"/>
          <w:b/>
          <w:bCs/>
          <w:sz w:val="44"/>
          <w:szCs w:val="44"/>
        </w:rPr>
      </w:pPr>
      <w:r/>
      <w:bookmarkStart w:id="1" w:name="_Toc28861883"/>
      <w:r>
        <w:rPr>
          <w:rFonts w:hint="eastAsia" w:ascii="宋体" w:hAnsi="宋体" w:eastAsia="宋体" w:cs="宋体"/>
          <w:b/>
          <w:bCs/>
          <w:sz w:val="44"/>
          <w:szCs w:val="44"/>
        </w:rPr>
        <w:br w:type="page" w:clear="all"/>
        <w:t xml:space="preserve">第二章 投标人须知</w:t>
      </w:r>
      <w:bookmarkEnd w:id="1"/>
      <w:r>
        <w:rPr>
          <w:rFonts w:hint="eastAsia" w:ascii="宋体" w:hAnsi="宋体" w:eastAsia="宋体" w:cs="宋体"/>
          <w:b/>
          <w:bCs/>
          <w:sz w:val="44"/>
          <w:szCs w:val="44"/>
        </w:rPr>
      </w:r>
      <w:r/>
    </w:p>
    <w:p>
      <w:pPr>
        <w:pStyle w:val="845"/>
        <w:numPr>
          <w:ilvl w:val="0"/>
          <w:numId w:val="1"/>
        </w:numPr>
        <w:ind w:left="567" w:hanging="567"/>
        <w:spacing w:line="360" w:lineRule="auto"/>
        <w:tabs>
          <w:tab w:val="left" w:pos="567" w:leader="none"/>
          <w:tab w:val="left" w:pos="600" w:leader="none"/>
        </w:tabs>
        <w:rPr>
          <w:rFonts w:hint="eastAsia" w:ascii="宋体" w:hAnsi="宋体" w:cs="宋体"/>
          <w:b/>
          <w:bCs/>
          <w:szCs w:val="21"/>
        </w:rPr>
      </w:pPr>
      <w:r>
        <w:rPr>
          <w:rFonts w:hint="eastAsia" w:ascii="宋体" w:hAnsi="宋体" w:cs="宋体"/>
          <w:b/>
          <w:bCs/>
          <w:szCs w:val="21"/>
        </w:rPr>
        <w:t xml:space="preserve">说明</w:t>
      </w:r>
      <w:r>
        <w:rPr>
          <w:rFonts w:hint="eastAsia" w:ascii="宋体" w:hAnsi="宋体" w:cs="宋体"/>
          <w:b/>
          <w:bCs/>
          <w:szCs w:val="21"/>
        </w:rPr>
        <w:t xml:space="preserve">和释义</w:t>
      </w:r>
      <w:r/>
    </w:p>
    <w:p>
      <w:pPr>
        <w:pStyle w:val="845"/>
        <w:jc w:val="left"/>
        <w:spacing w:line="360" w:lineRule="auto"/>
        <w:widowControl/>
        <w:rPr>
          <w:rFonts w:hint="eastAsia" w:ascii="宋体" w:hAnsi="宋体" w:cs="宋体"/>
          <w:b/>
          <w:szCs w:val="21"/>
        </w:rPr>
      </w:pPr>
      <w:r>
        <w:rPr>
          <w:rFonts w:hint="eastAsia" w:ascii="宋体" w:hAnsi="宋体" w:cs="宋体"/>
          <w:b/>
          <w:szCs w:val="21"/>
        </w:rPr>
        <w:t xml:space="preserve">1. 说明</w:t>
      </w:r>
      <w:r/>
    </w:p>
    <w:p>
      <w:pPr>
        <w:pStyle w:val="845"/>
        <w:ind w:firstLine="502"/>
        <w:spacing w:line="360" w:lineRule="auto"/>
        <w:widowControl/>
        <w:rPr>
          <w:rFonts w:hint="eastAsia" w:ascii="宋体" w:hAnsi="宋体" w:cs="宋体"/>
          <w:szCs w:val="21"/>
        </w:rPr>
      </w:pPr>
      <w:r>
        <w:rPr>
          <w:rFonts w:hint="eastAsia" w:ascii="宋体" w:hAnsi="宋体" w:cs="宋体"/>
          <w:szCs w:val="21"/>
        </w:rPr>
        <w:t xml:space="preserve">1.1本招标文件仅适用于</w:t>
      </w:r>
      <w:r>
        <w:rPr>
          <w:rFonts w:hint="eastAsia" w:ascii="宋体" w:hAnsi="宋体" w:cs="宋体"/>
          <w:szCs w:val="21"/>
        </w:rPr>
        <w:t xml:space="preserve">中正建设工程管理（苏州）有限公司</w:t>
      </w:r>
      <w:r>
        <w:rPr>
          <w:rFonts w:hint="eastAsia" w:ascii="宋体" w:hAnsi="宋体" w:cs="宋体"/>
          <w:szCs w:val="21"/>
        </w:rPr>
        <w:t xml:space="preserve">组织的招标活动。</w:t>
      </w:r>
      <w:r/>
    </w:p>
    <w:p>
      <w:pPr>
        <w:pStyle w:val="845"/>
        <w:ind w:firstLine="502"/>
        <w:spacing w:line="360" w:lineRule="auto"/>
        <w:widowControl/>
        <w:rPr>
          <w:rFonts w:hint="eastAsia" w:ascii="宋体" w:hAnsi="宋体" w:cs="宋体"/>
          <w:szCs w:val="21"/>
        </w:rPr>
      </w:pPr>
      <w:r>
        <w:rPr>
          <w:rFonts w:hint="eastAsia" w:ascii="宋体" w:hAnsi="宋体" w:cs="宋体"/>
          <w:szCs w:val="21"/>
        </w:rPr>
        <w:t xml:space="preserve">1.2本次招标活动及因本次招标产生的合同受中国法律制约和保护。</w:t>
      </w:r>
      <w:r/>
    </w:p>
    <w:p>
      <w:pPr>
        <w:pStyle w:val="845"/>
        <w:ind w:firstLine="502"/>
        <w:spacing w:line="360" w:lineRule="auto"/>
        <w:widowControl/>
        <w:rPr>
          <w:rFonts w:hint="eastAsia" w:ascii="宋体" w:hAnsi="宋体" w:cs="宋体"/>
          <w:szCs w:val="21"/>
        </w:rPr>
      </w:pPr>
      <w:r>
        <w:rPr>
          <w:rFonts w:hint="eastAsia" w:ascii="宋体" w:hAnsi="宋体" w:cs="宋体"/>
          <w:szCs w:val="21"/>
        </w:rPr>
        <w:t xml:space="preserve">1.3本招标文件的解释权属于</w:t>
      </w:r>
      <w:r>
        <w:rPr>
          <w:rFonts w:hint="eastAsia" w:ascii="宋体" w:hAnsi="宋体" w:cs="宋体"/>
          <w:szCs w:val="21"/>
        </w:rPr>
        <w:t xml:space="preserve">中正建设工程管理（苏州）有限公司</w:t>
      </w:r>
      <w:r>
        <w:rPr>
          <w:rFonts w:hint="eastAsia" w:ascii="宋体" w:hAnsi="宋体" w:cs="宋体"/>
          <w:szCs w:val="21"/>
        </w:rPr>
        <w:t xml:space="preserve">。</w:t>
      </w:r>
      <w:r/>
    </w:p>
    <w:p>
      <w:pPr>
        <w:pStyle w:val="845"/>
        <w:jc w:val="left"/>
        <w:spacing w:line="360" w:lineRule="auto"/>
        <w:widowControl/>
        <w:rPr>
          <w:rFonts w:hint="eastAsia" w:ascii="宋体" w:hAnsi="宋体" w:cs="宋体"/>
          <w:b/>
          <w:szCs w:val="21"/>
        </w:rPr>
      </w:pPr>
      <w:r>
        <w:rPr>
          <w:rFonts w:hint="eastAsia" w:ascii="宋体" w:hAnsi="宋体" w:cs="宋体"/>
          <w:b/>
          <w:szCs w:val="21"/>
        </w:rPr>
        <w:t xml:space="preserve">2. 词语释义</w:t>
      </w:r>
      <w:r/>
    </w:p>
    <w:p>
      <w:pPr>
        <w:pStyle w:val="845"/>
        <w:ind w:firstLine="412"/>
        <w:spacing w:line="360" w:lineRule="auto"/>
        <w:rPr>
          <w:rFonts w:hint="eastAsia" w:ascii="宋体" w:hAnsi="宋体" w:cs="宋体"/>
          <w:szCs w:val="21"/>
          <w:lang w:val="zh-CN"/>
        </w:rPr>
      </w:pPr>
      <w:r>
        <w:rPr>
          <w:rFonts w:hint="eastAsia" w:ascii="宋体" w:hAnsi="宋体" w:cs="宋体"/>
          <w:szCs w:val="21"/>
          <w:lang w:val="zh-CN"/>
        </w:rPr>
        <w:t xml:space="preserve">2.1采购人（甲方）：依法进行政府采购的国家机关、事业单位、团体组织。</w:t>
      </w:r>
      <w:r/>
    </w:p>
    <w:p>
      <w:pPr>
        <w:pStyle w:val="845"/>
        <w:ind w:firstLine="412"/>
        <w:spacing w:line="360" w:lineRule="auto"/>
        <w:rPr>
          <w:rFonts w:hint="eastAsia" w:ascii="宋体" w:hAnsi="宋体" w:cs="宋体"/>
        </w:rPr>
      </w:pPr>
      <w:r>
        <w:rPr>
          <w:rFonts w:hint="eastAsia" w:ascii="宋体" w:hAnsi="宋体" w:cs="宋体"/>
          <w:szCs w:val="21"/>
          <w:lang w:val="zh-CN"/>
        </w:rPr>
        <w:t xml:space="preserve">2.2采购代理机构：</w:t>
      </w:r>
      <w:r>
        <w:rPr>
          <w:rFonts w:hint="eastAsia" w:ascii="宋体" w:hAnsi="宋体" w:cs="宋体"/>
        </w:rPr>
        <w:t xml:space="preserve">依法接受采购人委托，从事货物、工程和服务等政府采购代理业务的社会中介机构。</w:t>
      </w:r>
      <w:r/>
    </w:p>
    <w:p>
      <w:pPr>
        <w:pStyle w:val="845"/>
        <w:ind w:firstLine="412"/>
        <w:spacing w:line="360" w:lineRule="auto"/>
        <w:rPr>
          <w:rFonts w:hint="eastAsia" w:ascii="宋体" w:hAnsi="宋体" w:cs="宋体"/>
          <w:szCs w:val="21"/>
          <w:lang w:val="zh-CN"/>
        </w:rPr>
      </w:pPr>
      <w:r>
        <w:rPr>
          <w:rFonts w:hint="eastAsia" w:ascii="宋体" w:hAnsi="宋体" w:cs="宋体"/>
          <w:szCs w:val="21"/>
          <w:lang w:val="zh-CN"/>
        </w:rPr>
        <w:t xml:space="preserve">2.3投标人（供应商）：响应招标、参加投标竞争的法人、非法人组织或者自然人。</w:t>
      </w:r>
      <w:r/>
    </w:p>
    <w:p>
      <w:pPr>
        <w:pStyle w:val="845"/>
        <w:ind w:firstLine="412"/>
        <w:spacing w:line="360" w:lineRule="auto"/>
        <w:rPr>
          <w:rFonts w:hint="eastAsia" w:ascii="宋体" w:hAnsi="宋体" w:cs="宋体"/>
          <w:szCs w:val="21"/>
          <w:lang w:val="zh-CN"/>
        </w:rPr>
      </w:pPr>
      <w:r>
        <w:rPr>
          <w:rFonts w:hint="eastAsia" w:ascii="宋体" w:hAnsi="宋体" w:cs="宋体"/>
          <w:szCs w:val="21"/>
          <w:lang w:val="zh-CN"/>
        </w:rPr>
        <w:t xml:space="preserve">潜在投标人（供应商）：以招标文件规定的方式获取本项目</w:t>
      </w:r>
      <w:r>
        <w:rPr>
          <w:rFonts w:hint="eastAsia" w:ascii="宋体" w:hAnsi="宋体" w:cs="宋体"/>
          <w:szCs w:val="21"/>
          <w:lang w:val="zh-CN"/>
        </w:rPr>
        <w:t xml:space="preserve">招标文件的法人、非法人组织或者自然人。</w:t>
      </w:r>
      <w:r/>
    </w:p>
    <w:p>
      <w:pPr>
        <w:pStyle w:val="845"/>
        <w:ind w:firstLine="412"/>
        <w:spacing w:line="360" w:lineRule="auto"/>
        <w:rPr>
          <w:rFonts w:hint="eastAsia" w:ascii="宋体" w:hAnsi="宋体" w:cs="宋体"/>
          <w:szCs w:val="21"/>
          <w:lang w:val="zh-CN"/>
        </w:rPr>
      </w:pPr>
      <w:r>
        <w:rPr>
          <w:rFonts w:hint="eastAsia" w:ascii="宋体" w:hAnsi="宋体" w:cs="宋体"/>
          <w:szCs w:val="21"/>
          <w:lang w:val="zh-CN"/>
        </w:rPr>
        <w:t xml:space="preserve">2.4响应：投标人根据采购代理机构或采购代理机构发布的采购文件，编制投标文件并按规定投标的行为。</w:t>
      </w:r>
      <w:r/>
    </w:p>
    <w:p>
      <w:pPr>
        <w:pStyle w:val="845"/>
        <w:ind w:firstLine="412"/>
        <w:spacing w:line="360" w:lineRule="auto"/>
        <w:rPr>
          <w:rFonts w:hint="eastAsia" w:ascii="宋体" w:hAnsi="宋体" w:cs="宋体"/>
          <w:szCs w:val="21"/>
          <w:lang w:val="zh-CN"/>
        </w:rPr>
      </w:pPr>
      <w:r>
        <w:rPr>
          <w:rFonts w:hint="eastAsia" w:ascii="宋体" w:hAnsi="宋体" w:cs="宋体"/>
          <w:szCs w:val="21"/>
          <w:lang w:val="zh-CN"/>
        </w:rPr>
        <w:t xml:space="preserve">2.5中标人（乙方）：经评标委员会评定产生、采购合同中规定的</w:t>
      </w:r>
      <w:r>
        <w:rPr>
          <w:rFonts w:hint="eastAsia" w:ascii="宋体" w:hAnsi="宋体" w:cs="宋体"/>
          <w:szCs w:val="21"/>
          <w:lang w:val="zh-CN"/>
        </w:rPr>
        <w:t xml:space="preserve">向采购方提供货物或服务的法人或其他组织和自然人（中标人）。</w:t>
      </w:r>
      <w:r/>
    </w:p>
    <w:p>
      <w:pPr>
        <w:pStyle w:val="845"/>
        <w:ind w:firstLine="412"/>
        <w:spacing w:line="360" w:lineRule="auto"/>
        <w:rPr>
          <w:rFonts w:hint="eastAsia" w:ascii="宋体" w:hAnsi="宋体" w:cs="宋体"/>
          <w:szCs w:val="21"/>
          <w:lang w:val="zh-CN"/>
        </w:rPr>
      </w:pPr>
      <w:r>
        <w:rPr>
          <w:rFonts w:hint="eastAsia" w:ascii="宋体" w:hAnsi="宋体" w:cs="宋体"/>
          <w:szCs w:val="21"/>
          <w:lang w:val="zh-CN"/>
        </w:rPr>
        <w:t xml:space="preserve">2.6合同：</w:t>
      </w:r>
      <w:r>
        <w:rPr>
          <w:rFonts w:hint="eastAsia" w:ascii="宋体" w:hAnsi="宋体" w:cs="宋体"/>
          <w:szCs w:val="21"/>
        </w:rPr>
        <w:t xml:space="preserve">甲乙</w:t>
      </w:r>
      <w:r>
        <w:rPr>
          <w:rFonts w:hint="eastAsia" w:ascii="宋体" w:hAnsi="宋体" w:cs="宋体"/>
          <w:szCs w:val="21"/>
          <w:lang w:val="zh-CN"/>
        </w:rPr>
        <w:t xml:space="preserve">双方根据采购文件和中标的投标文件及中标通知书规定的内容签署的以书面形式所达成的协议，包括所有的附件、附录和构成协议的所有文件。</w:t>
      </w:r>
      <w:r/>
    </w:p>
    <w:p>
      <w:pPr>
        <w:pStyle w:val="845"/>
        <w:ind w:firstLine="412"/>
        <w:spacing w:line="360" w:lineRule="auto"/>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7</w:t>
      </w:r>
      <w:r>
        <w:rPr>
          <w:rFonts w:hint="eastAsia" w:ascii="宋体" w:hAnsi="宋体" w:cs="宋体"/>
          <w:szCs w:val="21"/>
          <w:lang w:val="zh-CN"/>
        </w:rPr>
        <w:t xml:space="preserve">服务：系指本次采购文件规定乙方应承担的</w:t>
      </w:r>
      <w:r>
        <w:rPr>
          <w:rFonts w:hint="eastAsia" w:ascii="宋体" w:hAnsi="宋体" w:cs="宋体"/>
        </w:rPr>
        <w:t xml:space="preserve">与提供货物和服务有关的辅助服务及合同中规定乙方应承担的其它义务。</w:t>
      </w:r>
      <w:r>
        <w:rPr>
          <w:rFonts w:hint="eastAsia" w:ascii="宋体" w:hAnsi="宋体" w:cs="宋体"/>
          <w:szCs w:val="21"/>
        </w:rPr>
      </w:r>
      <w:r/>
    </w:p>
    <w:p>
      <w:pPr>
        <w:pStyle w:val="845"/>
        <w:ind w:firstLine="412"/>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知识产权：指专利权、商标权、著作权等无形财产专有权的统称。</w:t>
      </w:r>
      <w:r/>
    </w:p>
    <w:p>
      <w:pPr>
        <w:pStyle w:val="845"/>
        <w:ind w:firstLine="412"/>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9</w:t>
      </w:r>
      <w:r>
        <w:rPr>
          <w:rFonts w:hint="eastAsia" w:ascii="宋体" w:hAnsi="宋体" w:cs="宋体"/>
          <w:szCs w:val="21"/>
          <w:lang w:val="zh-CN"/>
        </w:rPr>
        <w:t xml:space="preserve">天：日历日。</w:t>
      </w:r>
      <w:r/>
    </w:p>
    <w:p>
      <w:pPr>
        <w:pStyle w:val="845"/>
        <w:ind w:firstLine="412"/>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10</w:t>
      </w:r>
      <w:r>
        <w:rPr>
          <w:rFonts w:hint="eastAsia" w:ascii="宋体" w:hAnsi="宋体" w:cs="宋体"/>
          <w:szCs w:val="21"/>
          <w:lang w:val="zh-CN"/>
        </w:rPr>
        <w:t xml:space="preserve">服务地点：合同中明确约定的</w:t>
      </w:r>
      <w:r>
        <w:rPr>
          <w:rFonts w:hint="eastAsia" w:ascii="宋体" w:hAnsi="宋体" w:cs="宋体"/>
          <w:szCs w:val="21"/>
        </w:rPr>
        <w:t xml:space="preserve">服务项目所在地。</w:t>
      </w:r>
      <w:r>
        <w:rPr>
          <w:rFonts w:hint="eastAsia" w:ascii="宋体" w:hAnsi="宋体" w:cs="宋体"/>
          <w:szCs w:val="21"/>
          <w:lang w:val="zh-CN"/>
        </w:rPr>
      </w:r>
      <w:r/>
    </w:p>
    <w:p>
      <w:pPr>
        <w:pStyle w:val="845"/>
        <w:ind w:firstLine="412"/>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11</w:t>
      </w:r>
      <w:r>
        <w:rPr>
          <w:rFonts w:hint="eastAsia" w:ascii="宋体" w:hAnsi="宋体" w:cs="宋体"/>
          <w:szCs w:val="21"/>
          <w:lang w:val="zh-CN"/>
        </w:rPr>
        <w:t xml:space="preserve">合同价款：根据合同规定，乙方在正确地履行合同义务后甲方应支付乙方的价款。</w:t>
      </w:r>
      <w:r/>
    </w:p>
    <w:p>
      <w:pPr>
        <w:pStyle w:val="845"/>
        <w:ind w:firstLine="420"/>
        <w:spacing w:line="360" w:lineRule="auto"/>
        <w:rPr>
          <w:rFonts w:hint="eastAsia" w:ascii="宋体" w:hAnsi="宋体" w:cs="宋体"/>
          <w:szCs w:val="21"/>
          <w:lang w:val="zh-CN"/>
        </w:rPr>
      </w:pPr>
      <w:r>
        <w:rPr>
          <w:rFonts w:hint="eastAsia" w:ascii="宋体" w:hAnsi="宋体" w:cs="宋体"/>
          <w:szCs w:val="21"/>
          <w:lang w:val="zh-CN"/>
        </w:rPr>
        <w:t xml:space="preserve">2.1</w:t>
      </w:r>
      <w:r>
        <w:rPr>
          <w:rFonts w:hint="eastAsia" w:ascii="宋体" w:hAnsi="宋体" w:cs="宋体"/>
          <w:szCs w:val="21"/>
        </w:rPr>
        <w:t xml:space="preserve">2</w:t>
      </w:r>
      <w:r>
        <w:rPr>
          <w:rFonts w:hint="eastAsia" w:ascii="宋体" w:hAnsi="宋体" w:cs="宋体"/>
          <w:szCs w:val="21"/>
          <w:lang w:val="zh-CN"/>
        </w:rPr>
        <w:t xml:space="preserve">不可抗力：不能预见、不能避免并且不能克服的客观情况。</w:t>
      </w:r>
      <w:r/>
    </w:p>
    <w:p>
      <w:pPr>
        <w:pStyle w:val="845"/>
        <w:ind w:firstLine="420"/>
        <w:spacing w:line="360" w:lineRule="auto"/>
        <w:rPr>
          <w:rFonts w:hint="eastAsia" w:ascii="宋体" w:hAnsi="宋体" w:cs="宋体"/>
          <w:bCs/>
          <w:szCs w:val="21"/>
        </w:rPr>
      </w:pPr>
      <w:r>
        <w:rPr>
          <w:rFonts w:hint="eastAsia" w:ascii="宋体" w:hAnsi="宋体" w:cs="宋体"/>
          <w:bCs/>
          <w:szCs w:val="21"/>
        </w:rPr>
        <w:t xml:space="preserve">2.13实质响应：</w:t>
      </w:r>
      <w:r>
        <w:rPr>
          <w:rFonts w:hint="eastAsia" w:ascii="宋体" w:hAnsi="宋体" w:cs="宋体"/>
          <w:szCs w:val="21"/>
          <w:lang w:val="zh-CN"/>
        </w:rPr>
        <w:t xml:space="preserve">满足有关本项目服务的具体要求，包括服务内容、履行期限、履行地点和方式、违约责任和解决争议方法等要求。</w:t>
      </w:r>
      <w:r>
        <w:rPr>
          <w:rFonts w:hint="eastAsia" w:ascii="宋体" w:hAnsi="宋体" w:cs="宋体"/>
          <w:bCs/>
          <w:szCs w:val="21"/>
        </w:rPr>
      </w:r>
      <w:r/>
    </w:p>
    <w:p>
      <w:pPr>
        <w:pStyle w:val="845"/>
        <w:ind w:firstLine="420"/>
        <w:spacing w:line="360" w:lineRule="auto"/>
        <w:rPr>
          <w:rFonts w:hint="eastAsia" w:ascii="宋体" w:hAnsi="宋体" w:cs="宋体"/>
          <w:bCs/>
          <w:szCs w:val="21"/>
        </w:rPr>
      </w:pPr>
      <w:r>
        <w:rPr>
          <w:rFonts w:hint="eastAsia" w:ascii="宋体" w:hAnsi="宋体" w:cs="宋体"/>
          <w:bCs/>
          <w:szCs w:val="21"/>
        </w:rPr>
        <w:t xml:space="preserve">2.14书面形式：指书面文字、合同书、信件和传真等可以有形地表现所载内容的形式。</w:t>
      </w:r>
      <w:r/>
    </w:p>
    <w:p>
      <w:pPr>
        <w:pStyle w:val="845"/>
        <w:ind w:firstLine="412"/>
        <w:spacing w:line="360" w:lineRule="auto"/>
        <w:widowControl/>
        <w:rPr>
          <w:rFonts w:hint="eastAsia" w:ascii="宋体" w:hAnsi="宋体" w:cs="宋体"/>
          <w:szCs w:val="21"/>
        </w:rPr>
      </w:pPr>
      <w:r>
        <w:rPr>
          <w:rFonts w:hint="eastAsia" w:ascii="宋体" w:hAnsi="宋体" w:cs="宋体"/>
          <w:bCs/>
          <w:szCs w:val="21"/>
        </w:rPr>
        <w:t xml:space="preserve">2.15小微企业：</w:t>
      </w:r>
      <w:r>
        <w:rPr>
          <w:rFonts w:hint="eastAsia" w:ascii="宋体" w:hAnsi="宋体" w:cs="宋体"/>
          <w:szCs w:val="21"/>
          <w:lang w:val="zh-CN"/>
        </w:rPr>
        <w:t xml:space="preserve">小型企业且提供自有服务的，视同为小型企业。微型企业且提供自有服务的，视同为微型企业。</w:t>
      </w:r>
      <w:r>
        <w:rPr>
          <w:rFonts w:hint="eastAsia" w:ascii="宋体" w:hAnsi="宋体" w:cs="宋体"/>
          <w:szCs w:val="21"/>
        </w:rPr>
      </w:r>
      <w:r/>
    </w:p>
    <w:p>
      <w:pPr>
        <w:pStyle w:val="845"/>
        <w:numPr>
          <w:ilvl w:val="0"/>
          <w:numId w:val="1"/>
        </w:numPr>
        <w:ind w:left="567" w:hanging="567"/>
        <w:jc w:val="left"/>
        <w:spacing w:line="360" w:lineRule="auto"/>
        <w:widowControl/>
        <w:tabs>
          <w:tab w:val="left" w:pos="600" w:leader="none"/>
        </w:tabs>
        <w:rPr>
          <w:rFonts w:hint="eastAsia" w:ascii="宋体" w:hAnsi="宋体" w:cs="宋体"/>
          <w:b/>
          <w:szCs w:val="21"/>
        </w:rPr>
      </w:pPr>
      <w:r>
        <w:rPr>
          <w:rFonts w:hint="eastAsia" w:ascii="宋体" w:hAnsi="宋体" w:cs="宋体"/>
          <w:b/>
          <w:szCs w:val="21"/>
        </w:rPr>
        <w:t xml:space="preserve">投标人</w:t>
      </w:r>
      <w:r/>
    </w:p>
    <w:p>
      <w:pPr>
        <w:pStyle w:val="845"/>
        <w:jc w:val="left"/>
        <w:spacing w:line="360" w:lineRule="auto"/>
        <w:widowControl/>
        <w:rPr>
          <w:rFonts w:hint="eastAsia" w:ascii="宋体" w:hAnsi="宋体" w:cs="宋体"/>
          <w:szCs w:val="21"/>
        </w:rPr>
      </w:pPr>
      <w:r>
        <w:rPr>
          <w:rFonts w:hint="eastAsia" w:ascii="宋体" w:hAnsi="宋体" w:cs="宋体"/>
          <w:b/>
          <w:bCs/>
          <w:szCs w:val="21"/>
        </w:rPr>
        <w:t xml:space="preserve">3.A</w:t>
      </w:r>
      <w:r>
        <w:rPr>
          <w:rFonts w:hint="eastAsia" w:ascii="宋体" w:hAnsi="宋体" w:cs="宋体"/>
          <w:szCs w:val="21"/>
        </w:rPr>
        <w:t xml:space="preserve">投标单位应当具备</w:t>
      </w:r>
      <w:r>
        <w:rPr>
          <w:rFonts w:hint="eastAsia" w:ascii="宋体" w:hAnsi="宋体" w:cs="宋体"/>
          <w:szCs w:val="21"/>
          <w:lang w:val="zh-CN"/>
        </w:rPr>
        <w:t xml:space="preserve">下列一般条件：</w:t>
      </w:r>
      <w:r>
        <w:rPr>
          <w:rFonts w:hint="eastAsia" w:ascii="宋体" w:hAnsi="宋体" w:cs="宋体"/>
          <w:szCs w:val="21"/>
        </w:rPr>
      </w:r>
      <w:r/>
    </w:p>
    <w:p>
      <w:pPr>
        <w:pStyle w:val="845"/>
        <w:ind w:firstLine="420"/>
        <w:jc w:val="left"/>
        <w:spacing w:line="360" w:lineRule="auto"/>
        <w:widowControl/>
        <w:rPr>
          <w:rFonts w:hint="eastAsia" w:ascii="宋体" w:hAnsi="宋体" w:cs="宋体"/>
          <w:szCs w:val="21"/>
        </w:rPr>
      </w:pPr>
      <w:r>
        <w:rPr>
          <w:rFonts w:hint="eastAsia" w:ascii="宋体" w:hAnsi="宋体" w:cs="宋体"/>
          <w:szCs w:val="21"/>
        </w:rPr>
        <w:t xml:space="preserve">3.1具有独立承担民事责任的能力；</w:t>
      </w:r>
      <w:r/>
    </w:p>
    <w:p>
      <w:pPr>
        <w:pStyle w:val="845"/>
        <w:ind w:firstLine="420"/>
        <w:jc w:val="left"/>
        <w:spacing w:line="360" w:lineRule="auto"/>
        <w:widowControl/>
        <w:rPr>
          <w:rFonts w:hint="eastAsia" w:ascii="宋体" w:hAnsi="宋体" w:cs="宋体"/>
          <w:szCs w:val="21"/>
        </w:rPr>
      </w:pPr>
      <w:r>
        <w:rPr>
          <w:rFonts w:hint="eastAsia" w:ascii="宋体" w:hAnsi="宋体" w:cs="宋体"/>
          <w:szCs w:val="21"/>
        </w:rPr>
        <w:t xml:space="preserve">3.2具有良好的商业信誉和健全的财务会计</w:t>
      </w:r>
      <w:r>
        <w:rPr>
          <w:rFonts w:hint="eastAsia" w:ascii="宋体" w:hAnsi="宋体" w:cs="宋体"/>
          <w:szCs w:val="21"/>
        </w:rPr>
        <w:t xml:space="preserve">制度；</w:t>
      </w:r>
      <w:r/>
    </w:p>
    <w:p>
      <w:pPr>
        <w:pStyle w:val="845"/>
        <w:ind w:firstLine="420"/>
        <w:jc w:val="left"/>
        <w:spacing w:line="360" w:lineRule="auto"/>
        <w:widowControl/>
        <w:rPr>
          <w:rFonts w:hint="eastAsia" w:ascii="宋体" w:hAnsi="宋体" w:cs="宋体"/>
          <w:szCs w:val="21"/>
        </w:rPr>
      </w:pPr>
      <w:r>
        <w:rPr>
          <w:rFonts w:hint="eastAsia" w:ascii="宋体" w:hAnsi="宋体" w:cs="宋体"/>
          <w:szCs w:val="21"/>
        </w:rPr>
        <w:t xml:space="preserve">3.3具有履行合同所必需的设备和专业技术能力；</w:t>
      </w:r>
      <w:r/>
    </w:p>
    <w:p>
      <w:pPr>
        <w:pStyle w:val="845"/>
        <w:ind w:firstLine="420"/>
        <w:jc w:val="left"/>
        <w:spacing w:line="360" w:lineRule="auto"/>
        <w:widowControl/>
        <w:rPr>
          <w:rFonts w:hint="eastAsia" w:ascii="宋体" w:hAnsi="宋体" w:cs="宋体"/>
          <w:szCs w:val="21"/>
        </w:rPr>
      </w:pPr>
      <w:r>
        <w:rPr>
          <w:rFonts w:hint="eastAsia" w:ascii="宋体" w:hAnsi="宋体" w:cs="宋体"/>
          <w:szCs w:val="21"/>
        </w:rPr>
        <w:t xml:space="preserve">3.4有依法缴纳税收和社会保障资金的良好记录；</w:t>
      </w:r>
      <w:r/>
    </w:p>
    <w:p>
      <w:pPr>
        <w:pStyle w:val="845"/>
        <w:ind w:firstLine="420"/>
        <w:jc w:val="left"/>
        <w:spacing w:line="360" w:lineRule="auto"/>
        <w:widowControl/>
        <w:rPr>
          <w:rFonts w:hint="eastAsia" w:ascii="宋体" w:hAnsi="宋体" w:cs="宋体"/>
          <w:szCs w:val="21"/>
        </w:rPr>
      </w:pPr>
      <w:r>
        <w:rPr>
          <w:rFonts w:hint="eastAsia" w:ascii="宋体" w:hAnsi="宋体" w:cs="宋体"/>
          <w:szCs w:val="21"/>
        </w:rPr>
        <w:t xml:space="preserve">3.5参加政府采购活动前三年内，在经营活动中没有重大违法记录；</w:t>
      </w:r>
      <w:r/>
    </w:p>
    <w:p>
      <w:pPr>
        <w:pStyle w:val="845"/>
        <w:ind w:firstLine="420"/>
        <w:jc w:val="left"/>
        <w:spacing w:line="360" w:lineRule="auto"/>
        <w:widowControl/>
        <w:rPr>
          <w:rFonts w:hint="eastAsia" w:ascii="宋体" w:hAnsi="宋体" w:cs="宋体"/>
          <w:szCs w:val="21"/>
        </w:rPr>
      </w:pPr>
      <w:r>
        <w:rPr>
          <w:rFonts w:hint="eastAsia" w:ascii="宋体" w:hAnsi="宋体" w:cs="宋体"/>
          <w:szCs w:val="21"/>
        </w:rPr>
        <w:t xml:space="preserve">3.6法律、行政法规规定的其他条件；</w:t>
      </w:r>
      <w:r/>
    </w:p>
    <w:p>
      <w:pPr>
        <w:pStyle w:val="845"/>
        <w:ind w:firstLine="480"/>
        <w:jc w:val="left"/>
        <w:spacing w:line="360" w:lineRule="auto"/>
        <w:widowControl/>
        <w:rPr>
          <w:rFonts w:hint="eastAsia" w:ascii="宋体" w:hAnsi="宋体" w:cs="宋体"/>
        </w:rPr>
      </w:pPr>
      <w:r>
        <w:rPr>
          <w:rFonts w:hint="eastAsia" w:ascii="宋体" w:hAnsi="宋体" w:cs="宋体"/>
          <w:b/>
          <w:bCs/>
          <w:szCs w:val="21"/>
          <w:shd w:val="clear" w:color="auto" w:fill="ffffff"/>
          <w:lang w:bidi="ar"/>
        </w:rPr>
        <w:t xml:space="preserve">B.</w:t>
      </w:r>
      <w:r>
        <w:rPr>
          <w:rFonts w:hint="eastAsia" w:ascii="宋体" w:hAnsi="宋体" w:cs="宋体"/>
          <w:szCs w:val="21"/>
          <w:shd w:val="clear" w:color="auto" w:fill="ffffff"/>
          <w:lang w:bidi="ar"/>
        </w:rPr>
        <w:t xml:space="preserve">本项目的特定资格要求：无</w:t>
      </w:r>
      <w:r>
        <w:rPr>
          <w:rFonts w:hint="eastAsia" w:ascii="宋体" w:hAnsi="宋体" w:cs="宋体"/>
        </w:rPr>
      </w:r>
      <w:r/>
    </w:p>
    <w:p>
      <w:pPr>
        <w:pStyle w:val="845"/>
        <w:jc w:val="left"/>
        <w:spacing w:line="360" w:lineRule="auto"/>
        <w:widowControl/>
        <w:rPr>
          <w:rFonts w:hint="eastAsia" w:ascii="宋体" w:hAnsi="宋体" w:cs="宋体"/>
          <w:b/>
          <w:szCs w:val="21"/>
        </w:rPr>
      </w:pPr>
      <w:r>
        <w:rPr>
          <w:rFonts w:hint="eastAsia" w:ascii="宋体" w:hAnsi="宋体" w:cs="宋体"/>
          <w:b/>
          <w:szCs w:val="21"/>
        </w:rPr>
        <w:t xml:space="preserve">4. 投标方代表</w:t>
      </w:r>
      <w:r/>
    </w:p>
    <w:p>
      <w:pPr>
        <w:pStyle w:val="845"/>
        <w:ind w:firstLine="439"/>
        <w:jc w:val="left"/>
        <w:spacing w:line="360" w:lineRule="auto"/>
        <w:widowControl/>
        <w:rPr>
          <w:rFonts w:hint="eastAsia" w:ascii="宋体" w:hAnsi="宋体" w:cs="宋体"/>
          <w:szCs w:val="21"/>
        </w:rPr>
      </w:pPr>
      <w:r>
        <w:rPr>
          <w:rFonts w:hint="eastAsia" w:ascii="宋体" w:hAnsi="宋体" w:cs="宋体"/>
          <w:szCs w:val="21"/>
        </w:rPr>
        <w:t xml:space="preserve">指全权代表投标方参加投标活动并签署投标文件的人，如果投标方代表不是法</w:t>
      </w:r>
      <w:r>
        <w:rPr>
          <w:rFonts w:hint="eastAsia" w:ascii="宋体" w:hAnsi="宋体" w:cs="宋体"/>
          <w:szCs w:val="21"/>
        </w:rPr>
        <w:t xml:space="preserve">人代表，须持有《法人代表授权委托书》。</w:t>
      </w:r>
      <w:r/>
    </w:p>
    <w:p>
      <w:pPr>
        <w:pStyle w:val="845"/>
        <w:jc w:val="left"/>
        <w:spacing w:line="360" w:lineRule="auto"/>
        <w:widowControl/>
        <w:rPr>
          <w:rFonts w:hint="eastAsia" w:ascii="宋体" w:hAnsi="宋体" w:cs="宋体"/>
          <w:b/>
          <w:szCs w:val="21"/>
        </w:rPr>
      </w:pPr>
      <w:r>
        <w:rPr>
          <w:rFonts w:hint="eastAsia" w:ascii="宋体" w:hAnsi="宋体" w:cs="宋体"/>
          <w:b/>
          <w:szCs w:val="21"/>
        </w:rPr>
        <w:t xml:space="preserve">5. 投标费用</w:t>
      </w:r>
      <w:r/>
    </w:p>
    <w:p>
      <w:pPr>
        <w:pStyle w:val="845"/>
        <w:ind w:firstLine="420"/>
        <w:jc w:val="left"/>
        <w:spacing w:line="360" w:lineRule="auto"/>
        <w:widowControl/>
        <w:rPr>
          <w:rFonts w:hint="eastAsia" w:ascii="宋体" w:hAnsi="宋体" w:cs="宋体"/>
          <w:szCs w:val="21"/>
        </w:rPr>
      </w:pPr>
      <w:r>
        <w:rPr>
          <w:rFonts w:hint="eastAsia" w:ascii="宋体" w:hAnsi="宋体" w:cs="宋体"/>
          <w:szCs w:val="21"/>
        </w:rPr>
        <w:t xml:space="preserve">无论投标过程中的做法和结果如何，投标人自行承担所有与参加投标有关的全部费用。</w:t>
      </w:r>
      <w:r/>
    </w:p>
    <w:p>
      <w:pPr>
        <w:pStyle w:val="845"/>
        <w:jc w:val="left"/>
        <w:spacing w:line="360" w:lineRule="auto"/>
        <w:widowControl/>
        <w:rPr>
          <w:rFonts w:hint="eastAsia" w:ascii="宋体" w:hAnsi="宋体" w:cs="宋体"/>
          <w:szCs w:val="21"/>
        </w:rPr>
      </w:pPr>
      <w:r>
        <w:rPr>
          <w:rFonts w:hint="eastAsia" w:ascii="宋体" w:hAnsi="宋体" w:cs="宋体"/>
          <w:b/>
          <w:szCs w:val="21"/>
        </w:rPr>
        <w:t xml:space="preserve">6. 联合投标（本次招标不接受联合投标）</w:t>
      </w:r>
      <w:r>
        <w:rPr>
          <w:rFonts w:hint="eastAsia" w:ascii="宋体" w:hAnsi="宋体" w:cs="宋体"/>
          <w:szCs w:val="21"/>
        </w:rPr>
      </w:r>
      <w:r/>
    </w:p>
    <w:p>
      <w:pPr>
        <w:pStyle w:val="845"/>
        <w:ind w:firstLine="420"/>
        <w:spacing w:line="360" w:lineRule="auto"/>
        <w:widowControl/>
        <w:rPr>
          <w:rFonts w:hint="eastAsia" w:ascii="宋体" w:hAnsi="宋体" w:cs="宋体"/>
          <w:szCs w:val="21"/>
        </w:rPr>
      </w:pPr>
      <w:r>
        <w:rPr>
          <w:rFonts w:hint="eastAsia" w:ascii="宋体" w:hAnsi="宋体" w:cs="宋体"/>
          <w:szCs w:val="21"/>
        </w:rPr>
        <w:t xml:space="preserve">两个或两个以上单位组成的联合体投标时，除按本须知相关条款提供联合体每一成员的资料外，还应符合以下规定要求：</w:t>
      </w:r>
      <w:r/>
    </w:p>
    <w:p>
      <w:pPr>
        <w:pStyle w:val="845"/>
        <w:ind w:firstLine="502"/>
        <w:spacing w:line="360" w:lineRule="auto"/>
        <w:widowControl/>
        <w:rPr>
          <w:rFonts w:hint="eastAsia" w:ascii="宋体" w:hAnsi="宋体" w:cs="宋体"/>
          <w:szCs w:val="21"/>
        </w:rPr>
      </w:pPr>
      <w:r>
        <w:rPr>
          <w:rFonts w:hint="eastAsia" w:ascii="宋体" w:hAnsi="宋体" w:cs="宋体"/>
          <w:szCs w:val="21"/>
        </w:rPr>
        <w:t xml:space="preserve">6.1联合体各成员之间应签订《联合体协议书》，投标人的投标文件及中标后签署的合同书，对联合体的每一成员均有法律约束力。</w:t>
      </w:r>
      <w:r/>
    </w:p>
    <w:p>
      <w:pPr>
        <w:pStyle w:val="845"/>
        <w:ind w:firstLine="502"/>
        <w:spacing w:line="360" w:lineRule="auto"/>
        <w:widowControl/>
        <w:rPr>
          <w:rFonts w:hint="eastAsia" w:ascii="宋体" w:hAnsi="宋体" w:cs="宋体"/>
          <w:szCs w:val="21"/>
        </w:rPr>
      </w:pPr>
      <w:r>
        <w:rPr>
          <w:rFonts w:hint="eastAsia" w:ascii="宋体" w:hAnsi="宋体" w:cs="宋体"/>
          <w:szCs w:val="21"/>
        </w:rPr>
        <w:t xml:space="preserve">6.2由联合体各成员法定代表人签署提交一份授权委托书，委托投标人代表参加投标。</w:t>
      </w:r>
      <w:r/>
    </w:p>
    <w:p>
      <w:pPr>
        <w:pStyle w:val="845"/>
        <w:ind w:firstLine="505"/>
        <w:spacing w:line="360" w:lineRule="auto"/>
        <w:widowControl/>
        <w:rPr>
          <w:rFonts w:hint="eastAsia" w:ascii="宋体" w:hAnsi="宋体" w:cs="宋体"/>
          <w:szCs w:val="21"/>
        </w:rPr>
      </w:pPr>
      <w:r>
        <w:rPr>
          <w:rFonts w:hint="eastAsia" w:ascii="宋体" w:hAnsi="宋体" w:cs="宋体"/>
          <w:szCs w:val="21"/>
        </w:rPr>
        <w:t xml:space="preserve">6.3联合体投标人代表应被授权作为联合体各方的代表，承担责任和接受指令，并负责整个合同的全面履行和接收本项目款项的支付。</w:t>
      </w:r>
      <w:r/>
    </w:p>
    <w:p>
      <w:pPr>
        <w:pStyle w:val="845"/>
        <w:ind w:firstLine="505"/>
        <w:spacing w:line="360" w:lineRule="auto"/>
        <w:widowControl/>
        <w:rPr>
          <w:rFonts w:hint="eastAsia" w:ascii="宋体" w:hAnsi="宋体" w:cs="宋体"/>
          <w:szCs w:val="21"/>
        </w:rPr>
      </w:pPr>
      <w:r>
        <w:rPr>
          <w:rFonts w:hint="eastAsia" w:ascii="宋体" w:hAnsi="宋体" w:cs="宋体"/>
          <w:szCs w:val="21"/>
        </w:rPr>
        <w:t xml:space="preserve">6.4所有联合体成员应按合同条件的规定，为实施合同共同和分别承担责任。在联合体协议书和授权委托书</w:t>
      </w:r>
      <w:r>
        <w:rPr>
          <w:rFonts w:hint="eastAsia" w:ascii="宋体" w:hAnsi="宋体" w:cs="宋体"/>
          <w:szCs w:val="21"/>
        </w:rPr>
        <w:t xml:space="preserve">中，以及在投标文件和中标后签署的合同书中应对此做出相应的声明。</w:t>
      </w:r>
      <w:r/>
    </w:p>
    <w:p>
      <w:pPr>
        <w:pStyle w:val="845"/>
        <w:ind w:firstLine="505"/>
        <w:spacing w:line="360" w:lineRule="auto"/>
        <w:widowControl/>
        <w:rPr>
          <w:rFonts w:hint="eastAsia" w:ascii="宋体" w:hAnsi="宋体" w:cs="宋体"/>
          <w:szCs w:val="21"/>
        </w:rPr>
      </w:pPr>
      <w:r>
        <w:rPr>
          <w:rFonts w:hint="eastAsia" w:ascii="宋体" w:hAnsi="宋体" w:cs="宋体"/>
          <w:szCs w:val="21"/>
        </w:rPr>
        <w:t xml:space="preserve">6.5联合体各成员之间签订的联合体协议书应与投标文件一起递交。</w:t>
      </w:r>
      <w:r/>
    </w:p>
    <w:p>
      <w:pPr>
        <w:pStyle w:val="845"/>
        <w:ind w:firstLine="505"/>
        <w:spacing w:line="360" w:lineRule="auto"/>
        <w:widowControl/>
        <w:rPr>
          <w:rFonts w:hint="eastAsia" w:ascii="宋体" w:hAnsi="宋体" w:cs="宋体"/>
          <w:szCs w:val="21"/>
        </w:rPr>
      </w:pPr>
      <w:r>
        <w:rPr>
          <w:rFonts w:hint="eastAsia" w:ascii="宋体" w:hAnsi="宋体" w:cs="宋体"/>
          <w:szCs w:val="21"/>
        </w:rPr>
        <w:t xml:space="preserve">6.6参加联合体的各成员不得再以自己名义单独投标，也不得同时参加两个或两个以上的联合体投标。如有违反将取消该联合体及联合体各成员的投标资格。</w:t>
      </w:r>
      <w:r/>
    </w:p>
    <w:p>
      <w:pPr>
        <w:pStyle w:val="857"/>
        <w:ind w:firstLine="420"/>
        <w:spacing w:after="0" w:line="360" w:lineRule="auto"/>
        <w:rPr>
          <w:rFonts w:hint="eastAsia" w:ascii="宋体" w:hAnsi="宋体" w:cs="宋体"/>
          <w:szCs w:val="21"/>
          <w:shd w:val="clear" w:color="auto" w:fill="ffffff"/>
          <w:lang w:bidi="ar"/>
        </w:rPr>
      </w:pPr>
      <w:r>
        <w:rPr>
          <w:rFonts w:hint="eastAsia" w:ascii="宋体" w:hAnsi="宋体" w:cs="宋体"/>
          <w:szCs w:val="21"/>
        </w:rPr>
        <w:t xml:space="preserve">6.7</w:t>
      </w:r>
      <w:r>
        <w:rPr>
          <w:rFonts w:hint="eastAsia" w:ascii="宋体" w:hAnsi="宋体" w:cs="宋体"/>
          <w:szCs w:val="21"/>
          <w:shd w:val="clear" w:color="auto" w:fill="ffffff"/>
          <w:lang w:bidi="ar"/>
        </w:rPr>
        <w:t xml:space="preserve">同一专业的单位组成的联合</w:t>
      </w:r>
      <w:r>
        <w:rPr>
          <w:rFonts w:hint="eastAsia" w:ascii="宋体" w:hAnsi="宋体" w:cs="宋体"/>
          <w:szCs w:val="21"/>
          <w:shd w:val="clear" w:color="auto" w:fill="ffffff"/>
          <w:lang w:bidi="ar"/>
        </w:rPr>
        <w:t xml:space="preserve">体，应当按照资质等级较低的单位确定联合体的资质等级。</w:t>
      </w:r>
      <w:r/>
    </w:p>
    <w:p>
      <w:pPr>
        <w:pStyle w:val="845"/>
        <w:jc w:val="left"/>
        <w:spacing w:line="360" w:lineRule="auto"/>
        <w:widowControl/>
        <w:rPr>
          <w:rFonts w:hint="eastAsia" w:ascii="宋体" w:hAnsi="宋体" w:cs="宋体"/>
          <w:b/>
          <w:szCs w:val="21"/>
        </w:rPr>
      </w:pPr>
      <w:r>
        <w:rPr>
          <w:rFonts w:hint="eastAsia" w:ascii="宋体" w:hAnsi="宋体" w:cs="宋体"/>
          <w:b/>
          <w:szCs w:val="21"/>
        </w:rPr>
        <w:t xml:space="preserve">三、 招标文件的说明</w:t>
      </w:r>
      <w:r/>
    </w:p>
    <w:p>
      <w:pPr>
        <w:pStyle w:val="845"/>
        <w:jc w:val="left"/>
        <w:spacing w:line="360" w:lineRule="auto"/>
        <w:widowControl/>
        <w:rPr>
          <w:rFonts w:hint="eastAsia" w:ascii="宋体" w:hAnsi="宋体" w:cs="宋体"/>
          <w:b/>
          <w:szCs w:val="21"/>
        </w:rPr>
      </w:pPr>
      <w:r>
        <w:rPr>
          <w:rFonts w:hint="eastAsia" w:ascii="宋体" w:hAnsi="宋体" w:cs="宋体"/>
          <w:b/>
          <w:szCs w:val="21"/>
        </w:rPr>
        <w:t xml:space="preserve">7. 招标文件</w:t>
      </w:r>
      <w:r/>
    </w:p>
    <w:p>
      <w:pPr>
        <w:pStyle w:val="845"/>
        <w:ind w:firstLine="480"/>
        <w:jc w:val="left"/>
        <w:spacing w:line="360" w:lineRule="auto"/>
        <w:widowControl/>
        <w:rPr>
          <w:rFonts w:hint="eastAsia" w:ascii="宋体" w:hAnsi="宋体" w:cs="宋体"/>
          <w:szCs w:val="21"/>
        </w:rPr>
      </w:pPr>
      <w:r>
        <w:rPr>
          <w:rFonts w:hint="eastAsia" w:ascii="宋体" w:hAnsi="宋体" w:cs="宋体"/>
          <w:szCs w:val="21"/>
        </w:rPr>
        <w:t xml:space="preserve">招标文件由招标文件总目录所列内容组成。投标人应详细阅读招标文件的全部内容。</w:t>
      </w:r>
      <w:r/>
    </w:p>
    <w:p>
      <w:pPr>
        <w:pStyle w:val="845"/>
        <w:jc w:val="left"/>
        <w:spacing w:line="360" w:lineRule="auto"/>
        <w:widowControl/>
        <w:rPr>
          <w:rFonts w:hint="eastAsia" w:ascii="宋体" w:hAnsi="宋体" w:cs="宋体"/>
          <w:b/>
          <w:szCs w:val="21"/>
        </w:rPr>
      </w:pPr>
      <w:r>
        <w:rPr>
          <w:rFonts w:hint="eastAsia" w:ascii="宋体" w:hAnsi="宋体" w:cs="宋体"/>
          <w:b/>
          <w:szCs w:val="21"/>
        </w:rPr>
        <w:t xml:space="preserve">8. 招标文件的澄清</w:t>
      </w:r>
      <w:r/>
    </w:p>
    <w:p>
      <w:pPr>
        <w:pStyle w:val="845"/>
        <w:ind w:firstLine="502"/>
        <w:spacing w:line="360" w:lineRule="auto"/>
        <w:widowControl/>
        <w:rPr>
          <w:rFonts w:hint="eastAsia" w:ascii="宋体" w:hAnsi="宋体" w:cs="宋体"/>
          <w:szCs w:val="21"/>
        </w:rPr>
      </w:pPr>
      <w:r>
        <w:rPr>
          <w:rFonts w:hint="eastAsia" w:ascii="宋体" w:hAnsi="宋体" w:cs="宋体"/>
          <w:szCs w:val="21"/>
        </w:rPr>
        <w:t xml:space="preserve">8.1投标人在获取招标文件后，若有问题需要澄清，应于收到招标文件后以书面形式（包括书面文字、电传、传真、电报等，下同）向招标代理机构提出，招标代理机构将以书面形式或投标答疑会的方式予以解答（包括对询问的解释，但不说明来源），答复将送给所有获得招标文件的投标人。</w:t>
      </w:r>
      <w:r/>
    </w:p>
    <w:p>
      <w:pPr>
        <w:pStyle w:val="845"/>
        <w:ind w:firstLine="502"/>
        <w:jc w:val="left"/>
        <w:spacing w:line="360" w:lineRule="auto"/>
        <w:widowControl/>
        <w:rPr>
          <w:rFonts w:hint="eastAsia" w:ascii="宋体" w:hAnsi="宋体" w:cs="宋体"/>
          <w:szCs w:val="21"/>
        </w:rPr>
      </w:pPr>
      <w:r>
        <w:rPr>
          <w:rFonts w:hint="eastAsia" w:ascii="宋体" w:hAnsi="宋体" w:cs="宋体"/>
          <w:szCs w:val="21"/>
        </w:rPr>
        <w:t xml:space="preserve">8.2投标人的询问通知不得迟于法律规定时间前使招标代理机构收到。</w:t>
      </w:r>
      <w:r/>
    </w:p>
    <w:p>
      <w:pPr>
        <w:pStyle w:val="845"/>
        <w:jc w:val="left"/>
        <w:spacing w:line="360" w:lineRule="auto"/>
        <w:widowControl/>
        <w:rPr>
          <w:rFonts w:hint="eastAsia" w:ascii="宋体" w:hAnsi="宋体" w:cs="宋体"/>
          <w:b/>
          <w:szCs w:val="21"/>
        </w:rPr>
      </w:pPr>
      <w:r>
        <w:rPr>
          <w:rFonts w:hint="eastAsia" w:ascii="宋体" w:hAnsi="宋体" w:cs="宋体"/>
          <w:b/>
          <w:szCs w:val="21"/>
        </w:rPr>
        <w:t xml:space="preserve">9. 招标文件的修改</w:t>
      </w:r>
      <w:r/>
    </w:p>
    <w:p>
      <w:pPr>
        <w:pStyle w:val="845"/>
        <w:ind w:firstLine="420"/>
        <w:jc w:val="left"/>
        <w:spacing w:line="360" w:lineRule="auto"/>
        <w:widowControl/>
        <w:rPr>
          <w:rFonts w:hint="eastAsia" w:ascii="宋体" w:hAnsi="宋体" w:cs="宋体"/>
          <w:szCs w:val="21"/>
        </w:rPr>
      </w:pPr>
      <w:r>
        <w:rPr>
          <w:rFonts w:hint="eastAsia" w:ascii="宋体" w:hAnsi="宋体" w:cs="宋体"/>
          <w:szCs w:val="21"/>
        </w:rPr>
        <w:t xml:space="preserve">9.1在投标截止时间15日前，招标代理机构无论出于自己的考虑，还是出于对投标人提问的澄清，均可对招标文件用补充文件的方式进行修改。</w:t>
      </w:r>
      <w:r/>
    </w:p>
    <w:p>
      <w:pPr>
        <w:pStyle w:val="845"/>
        <w:ind w:firstLine="420"/>
        <w:jc w:val="left"/>
        <w:spacing w:line="360" w:lineRule="auto"/>
        <w:widowControl/>
        <w:rPr>
          <w:rFonts w:hint="eastAsia" w:ascii="宋体" w:hAnsi="宋体" w:cs="宋体"/>
          <w:szCs w:val="21"/>
        </w:rPr>
      </w:pPr>
      <w:r>
        <w:rPr>
          <w:rFonts w:hint="eastAsia" w:ascii="宋体" w:hAnsi="宋体" w:cs="宋体"/>
          <w:szCs w:val="21"/>
        </w:rPr>
        <w:t xml:space="preserve">9.2采购人或者采购代理机构可以对已发出的采购文件进</w:t>
      </w:r>
      <w:r>
        <w:rPr>
          <w:rFonts w:hint="eastAsia" w:ascii="宋体" w:hAnsi="宋体" w:cs="宋体"/>
          <w:szCs w:val="21"/>
        </w:rPr>
        <w:t xml:space="preserve">行必要的澄清或者修改，并发布澄清（修改）公告。澄清或者修改的内容为采购文件的组成部分,对所有投标人有约束力。</w:t>
      </w:r>
      <w:r/>
    </w:p>
    <w:p>
      <w:pPr>
        <w:pStyle w:val="845"/>
        <w:ind w:firstLine="420"/>
        <w:jc w:val="left"/>
        <w:spacing w:line="360" w:lineRule="auto"/>
        <w:widowControl/>
        <w:rPr>
          <w:rFonts w:hint="eastAsia" w:ascii="宋体" w:hAnsi="宋体" w:cs="宋体"/>
          <w:szCs w:val="21"/>
        </w:rPr>
      </w:pPr>
      <w:r>
        <w:rPr>
          <w:rFonts w:hint="eastAsia" w:ascii="宋体" w:hAnsi="宋体" w:cs="宋体"/>
          <w:szCs w:val="21"/>
        </w:rPr>
        <w:t xml:space="preserve">9.3为使投标人有足够的时间按招标文件的修改要求考虑修正投标文件，或出于其他原因，招标代理机构有权推迟投标截止日期和开标日期，并以补充通知的形式在网上发布公告。在这种情况下，采购代理机构和投标人的权利和义务将受到新的截止期的约束。</w:t>
      </w:r>
      <w:r/>
    </w:p>
    <w:p>
      <w:pPr>
        <w:pStyle w:val="845"/>
        <w:jc w:val="left"/>
        <w:spacing w:line="360" w:lineRule="auto"/>
        <w:widowControl/>
        <w:rPr>
          <w:rFonts w:hint="eastAsia" w:ascii="宋体" w:hAnsi="宋体" w:cs="宋体"/>
          <w:b/>
          <w:szCs w:val="21"/>
        </w:rPr>
      </w:pPr>
      <w:r>
        <w:rPr>
          <w:rFonts w:hint="eastAsia" w:ascii="宋体" w:hAnsi="宋体" w:cs="宋体"/>
          <w:b/>
          <w:szCs w:val="21"/>
        </w:rPr>
        <w:t xml:space="preserve">10. 答疑</w:t>
      </w:r>
      <w:r/>
    </w:p>
    <w:p>
      <w:pPr>
        <w:pStyle w:val="845"/>
        <w:ind w:firstLine="502"/>
        <w:jc w:val="left"/>
        <w:spacing w:line="360" w:lineRule="auto"/>
        <w:widowControl/>
        <w:rPr>
          <w:rFonts w:hint="eastAsia" w:ascii="宋体" w:hAnsi="宋体" w:cs="宋体"/>
          <w:szCs w:val="21"/>
        </w:rPr>
      </w:pPr>
      <w:r>
        <w:rPr>
          <w:rFonts w:hint="eastAsia" w:ascii="宋体" w:hAnsi="宋体" w:cs="宋体"/>
          <w:szCs w:val="21"/>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pStyle w:val="845"/>
        <w:ind w:firstLine="502"/>
        <w:jc w:val="left"/>
        <w:spacing w:line="360" w:lineRule="auto"/>
        <w:widowControl/>
        <w:rPr>
          <w:rFonts w:hint="eastAsia" w:ascii="宋体" w:hAnsi="宋体" w:cs="宋体"/>
          <w:szCs w:val="21"/>
        </w:rPr>
      </w:pPr>
      <w:r>
        <w:rPr>
          <w:rFonts w:hint="eastAsia" w:ascii="宋体" w:hAnsi="宋体" w:cs="宋体"/>
          <w:szCs w:val="21"/>
        </w:rPr>
        <w:t xml:space="preserve">10.2根据财政部94号令第十一条规定，提出质疑的供应商应当是参与所质疑项目采购活动的供应商。</w:t>
      </w:r>
      <w:r/>
    </w:p>
    <w:p>
      <w:pPr>
        <w:pStyle w:val="845"/>
        <w:ind w:firstLine="502"/>
        <w:jc w:val="left"/>
        <w:spacing w:line="360" w:lineRule="auto"/>
        <w:widowControl/>
        <w:rPr>
          <w:rFonts w:hint="eastAsia" w:ascii="宋体" w:hAnsi="宋体" w:cs="宋体"/>
          <w:szCs w:val="21"/>
        </w:rPr>
      </w:pPr>
      <w:r>
        <w:rPr>
          <w:rFonts w:hint="eastAsia" w:ascii="宋体" w:hAnsi="宋体" w:cs="宋体"/>
          <w:szCs w:val="21"/>
        </w:rPr>
        <w:t xml:space="preserve">10.3未依照采购公告要求实行网上报名的供应商，视为未参加该项政府采购活动，不具备对该项目提出质疑的法定权利。</w:t>
      </w:r>
      <w:r/>
    </w:p>
    <w:p>
      <w:pPr>
        <w:pStyle w:val="845"/>
        <w:ind w:firstLine="502"/>
        <w:jc w:val="left"/>
        <w:spacing w:line="360" w:lineRule="auto"/>
        <w:widowControl/>
        <w:rPr>
          <w:rFonts w:hint="eastAsia" w:ascii="宋体" w:hAnsi="宋体" w:cs="宋体"/>
          <w:szCs w:val="21"/>
        </w:rPr>
      </w:pPr>
      <w:r>
        <w:rPr>
          <w:rFonts w:hint="eastAsia" w:ascii="宋体" w:hAnsi="宋体" w:cs="宋体"/>
          <w:szCs w:val="21"/>
        </w:rPr>
        <w:t xml:space="preserve">10.4在采购活动中本身权益未受到损害的供应商所提出的质疑不予受理。</w:t>
      </w:r>
      <w:r/>
    </w:p>
    <w:p>
      <w:pPr>
        <w:pStyle w:val="845"/>
        <w:ind w:firstLine="502"/>
        <w:jc w:val="left"/>
        <w:spacing w:line="360" w:lineRule="auto"/>
        <w:widowControl/>
        <w:rPr>
          <w:rFonts w:hint="eastAsia" w:ascii="宋体" w:hAnsi="宋体" w:cs="宋体"/>
          <w:szCs w:val="21"/>
        </w:rPr>
      </w:pPr>
      <w:r>
        <w:rPr>
          <w:rFonts w:hint="eastAsia" w:ascii="宋体" w:hAnsi="宋体" w:cs="宋体"/>
          <w:szCs w:val="21"/>
        </w:rPr>
        <w:t xml:space="preserve">10.5接受质疑函的方式：当场送达或邮寄方式。</w:t>
      </w:r>
      <w:r/>
    </w:p>
    <w:p>
      <w:pPr>
        <w:pStyle w:val="845"/>
        <w:ind w:firstLine="502"/>
        <w:jc w:val="left"/>
        <w:spacing w:line="360" w:lineRule="auto"/>
        <w:widowControl/>
        <w:rPr>
          <w:rFonts w:hint="eastAsia" w:ascii="宋体" w:hAnsi="宋体" w:cs="宋体"/>
          <w:szCs w:val="21"/>
        </w:rPr>
      </w:pPr>
      <w:r>
        <w:rPr>
          <w:rFonts w:hint="eastAsia" w:ascii="宋体" w:hAnsi="宋体" w:cs="宋体"/>
          <w:szCs w:val="21"/>
        </w:rPr>
        <w:t xml:space="preserve">10.6联系单位：</w:t>
      </w:r>
      <w:r>
        <w:rPr>
          <w:rFonts w:hint="eastAsia" w:ascii="宋体" w:hAnsi="宋体" w:cs="宋体"/>
          <w:szCs w:val="21"/>
        </w:rPr>
        <w:t xml:space="preserve">中正建设工程管理（苏州）有限公司</w:t>
      </w:r>
      <w:r>
        <w:rPr>
          <w:rFonts w:hint="eastAsia" w:ascii="宋体" w:hAnsi="宋体" w:cs="宋体"/>
          <w:szCs w:val="21"/>
        </w:rPr>
      </w:r>
      <w:r/>
    </w:p>
    <w:p>
      <w:pPr>
        <w:pStyle w:val="845"/>
        <w:ind w:firstLine="502"/>
        <w:jc w:val="left"/>
        <w:spacing w:line="360" w:lineRule="auto"/>
        <w:widowControl/>
        <w:rPr>
          <w:rFonts w:hint="eastAsia" w:ascii="宋体" w:hAnsi="宋体" w:cs="宋体"/>
          <w:szCs w:val="21"/>
        </w:rPr>
      </w:pPr>
      <w:r>
        <w:rPr>
          <w:rFonts w:hint="eastAsia" w:ascii="宋体" w:hAnsi="宋体" w:cs="宋体"/>
          <w:szCs w:val="21"/>
        </w:rPr>
        <w:t xml:space="preserve">10.7收件人：</w:t>
      </w:r>
      <w:r>
        <w:rPr>
          <w:rFonts w:hint="eastAsia" w:ascii="宋体" w:hAnsi="宋体" w:cs="宋体"/>
          <w:szCs w:val="21"/>
        </w:rPr>
        <w:t xml:space="preserve">岳杰、周琛煦</w:t>
      </w:r>
      <w:r>
        <w:rPr>
          <w:rFonts w:hint="eastAsia" w:ascii="宋体" w:hAnsi="宋体" w:cs="宋体"/>
          <w:szCs w:val="21"/>
        </w:rPr>
      </w:r>
      <w:r/>
    </w:p>
    <w:p>
      <w:pPr>
        <w:pStyle w:val="845"/>
        <w:ind w:firstLine="502"/>
        <w:jc w:val="left"/>
        <w:spacing w:line="360" w:lineRule="auto"/>
        <w:widowControl/>
        <w:rPr>
          <w:rFonts w:hint="eastAsia" w:ascii="宋体" w:hAnsi="宋体" w:cs="宋体"/>
          <w:szCs w:val="21"/>
        </w:rPr>
      </w:pPr>
      <w:r>
        <w:rPr>
          <w:rFonts w:hint="eastAsia" w:ascii="宋体" w:hAnsi="宋体" w:cs="宋体"/>
          <w:szCs w:val="21"/>
        </w:rPr>
        <w:t xml:space="preserve">10.8联系电话：</w:t>
      </w:r>
      <w:r>
        <w:rPr>
          <w:rFonts w:hint="eastAsia" w:ascii="宋体" w:hAnsi="宋体" w:cs="宋体"/>
        </w:rPr>
        <w:t xml:space="preserve">0512-68656936</w:t>
      </w:r>
      <w:r>
        <w:rPr>
          <w:rFonts w:hint="eastAsia" w:ascii="宋体" w:hAnsi="宋体" w:cs="宋体"/>
          <w:szCs w:val="21"/>
        </w:rPr>
      </w:r>
      <w:r/>
    </w:p>
    <w:p>
      <w:pPr>
        <w:pStyle w:val="845"/>
        <w:ind w:firstLine="502"/>
        <w:jc w:val="left"/>
        <w:spacing w:line="360" w:lineRule="auto"/>
        <w:widowControl/>
        <w:rPr>
          <w:rFonts w:hint="eastAsia" w:ascii="宋体" w:hAnsi="宋体" w:cs="宋体"/>
          <w:szCs w:val="21"/>
        </w:rPr>
      </w:pPr>
      <w:r>
        <w:rPr>
          <w:rFonts w:hint="eastAsia" w:ascii="宋体" w:hAnsi="宋体" w:cs="宋体"/>
          <w:szCs w:val="21"/>
        </w:rPr>
        <w:t xml:space="preserve">10.9通讯地</w:t>
      </w:r>
      <w:r>
        <w:rPr>
          <w:rFonts w:hint="eastAsia" w:ascii="宋体" w:hAnsi="宋体" w:cs="宋体"/>
          <w:szCs w:val="21"/>
        </w:rPr>
        <w:t xml:space="preserve">址：</w:t>
      </w:r>
      <w:r>
        <w:rPr>
          <w:rFonts w:hint="eastAsia" w:ascii="宋体" w:hAnsi="宋体" w:cs="宋体"/>
        </w:rPr>
        <w:t xml:space="preserve">苏州市高新区滨河路711号北5楼</w:t>
      </w:r>
      <w:r>
        <w:rPr>
          <w:rFonts w:hint="eastAsia" w:ascii="宋体" w:hAnsi="宋体" w:cs="宋体"/>
          <w:szCs w:val="21"/>
        </w:rPr>
      </w:r>
      <w:r/>
    </w:p>
    <w:p>
      <w:pPr>
        <w:pStyle w:val="845"/>
        <w:ind w:firstLine="502"/>
        <w:jc w:val="left"/>
        <w:spacing w:line="360" w:lineRule="auto"/>
        <w:widowControl/>
        <w:rPr>
          <w:rFonts w:hint="eastAsia" w:ascii="宋体" w:hAnsi="宋体" w:cs="宋体"/>
          <w:szCs w:val="21"/>
        </w:rPr>
      </w:pPr>
      <w:r>
        <w:rPr>
          <w:rFonts w:hint="eastAsia" w:ascii="宋体" w:hAnsi="宋体" w:cs="宋体"/>
          <w:szCs w:val="21"/>
        </w:rPr>
        <w:t xml:space="preserve">10.10供应商如对本项目提出质疑须在法定质疑期内一次性提出针对同一采购程序环节的质疑。</w:t>
      </w:r>
      <w:r/>
    </w:p>
    <w:p>
      <w:pPr>
        <w:pStyle w:val="845"/>
        <w:jc w:val="left"/>
        <w:spacing w:line="360" w:lineRule="auto"/>
        <w:widowControl/>
        <w:rPr>
          <w:rFonts w:hint="eastAsia" w:ascii="宋体" w:hAnsi="宋体" w:cs="宋体"/>
          <w:b/>
          <w:szCs w:val="21"/>
        </w:rPr>
      </w:pPr>
      <w:r>
        <w:rPr>
          <w:rFonts w:hint="eastAsia" w:ascii="宋体" w:hAnsi="宋体" w:cs="宋体"/>
          <w:b/>
          <w:szCs w:val="21"/>
        </w:rPr>
        <w:t xml:space="preserve">11.勘察现场</w:t>
      </w:r>
      <w:r/>
    </w:p>
    <w:p>
      <w:pPr>
        <w:pStyle w:val="845"/>
        <w:ind w:firstLine="420"/>
        <w:jc w:val="left"/>
        <w:spacing w:line="360" w:lineRule="auto"/>
        <w:widowControl/>
        <w:rPr>
          <w:rFonts w:hint="eastAsia" w:ascii="宋体" w:hAnsi="宋体" w:cs="宋体"/>
          <w:szCs w:val="21"/>
        </w:rPr>
      </w:pPr>
      <w:r>
        <w:rPr>
          <w:rFonts w:hint="eastAsia" w:ascii="宋体" w:hAnsi="宋体" w:cs="宋体"/>
          <w:szCs w:val="21"/>
        </w:rPr>
        <w:t xml:space="preserve">11.1根据自身投标需要，投标人可对有关现场和周围环境进行勘察，以获取编制投标文件和签署合同所需的信息。勘察现场所发生的费用由投标人自己承担（勘查时不记名不登记）。</w:t>
      </w:r>
      <w:r/>
    </w:p>
    <w:p>
      <w:pPr>
        <w:pStyle w:val="845"/>
        <w:ind w:firstLine="420"/>
        <w:spacing w:line="360" w:lineRule="auto"/>
        <w:widowControl/>
        <w:rPr>
          <w:rFonts w:hint="eastAsia" w:ascii="宋体" w:hAnsi="宋体" w:cs="宋体"/>
          <w:b/>
          <w:szCs w:val="21"/>
        </w:rPr>
      </w:pPr>
      <w:r>
        <w:rPr>
          <w:rFonts w:hint="eastAsia" w:ascii="宋体" w:hAnsi="宋体" w:cs="宋体"/>
          <w:szCs w:val="21"/>
        </w:rPr>
        <w:t xml:space="preserve">11.2招标代理机构向投标人提供的有关现场的资料和数据，是招标代理机构现有的并认为能使投标人可利用的资料。招标代理机构对投标人由此而做出的推论、理解和结论概不负责。</w:t>
      </w:r>
      <w:r>
        <w:rPr>
          <w:rFonts w:hint="eastAsia" w:ascii="宋体" w:hAnsi="宋体" w:cs="宋体"/>
          <w:b/>
          <w:szCs w:val="21"/>
        </w:rPr>
      </w:r>
      <w:r/>
    </w:p>
    <w:p>
      <w:pPr>
        <w:pStyle w:val="845"/>
        <w:jc w:val="left"/>
        <w:spacing w:line="360" w:lineRule="auto"/>
        <w:widowControl/>
        <w:rPr>
          <w:rFonts w:hint="eastAsia" w:ascii="宋体" w:hAnsi="宋体" w:cs="宋体"/>
          <w:b/>
          <w:szCs w:val="21"/>
        </w:rPr>
      </w:pPr>
      <w:r>
        <w:rPr>
          <w:rFonts w:hint="eastAsia" w:ascii="宋体" w:hAnsi="宋体" w:cs="宋体"/>
          <w:b/>
          <w:szCs w:val="21"/>
        </w:rPr>
        <w:t xml:space="preserve">四、投标文件说明</w:t>
      </w:r>
      <w:r/>
    </w:p>
    <w:p>
      <w:pPr>
        <w:pStyle w:val="845"/>
        <w:ind w:left="459" w:hanging="459"/>
        <w:jc w:val="left"/>
        <w:spacing w:line="360" w:lineRule="auto"/>
        <w:widowControl/>
        <w:rPr>
          <w:rFonts w:hint="eastAsia" w:ascii="宋体" w:hAnsi="宋体" w:cs="宋体"/>
          <w:b/>
          <w:szCs w:val="21"/>
        </w:rPr>
      </w:pPr>
      <w:r>
        <w:rPr>
          <w:rFonts w:hint="eastAsia" w:ascii="宋体" w:hAnsi="宋体" w:cs="宋体"/>
          <w:b/>
          <w:szCs w:val="21"/>
        </w:rPr>
        <w:t xml:space="preserve">12．提示与要求</w:t>
      </w:r>
      <w:r/>
    </w:p>
    <w:p>
      <w:pPr>
        <w:pStyle w:val="845"/>
        <w:ind w:firstLine="502"/>
        <w:jc w:val="left"/>
        <w:spacing w:line="360" w:lineRule="auto"/>
        <w:widowControl/>
        <w:rPr>
          <w:rFonts w:hint="eastAsia" w:ascii="宋体" w:hAnsi="宋体" w:cs="宋体"/>
          <w:szCs w:val="21"/>
        </w:rPr>
      </w:pPr>
      <w:r>
        <w:rPr>
          <w:rFonts w:hint="eastAsia" w:ascii="宋体" w:hAnsi="宋体" w:cs="宋体"/>
          <w:szCs w:val="21"/>
        </w:rPr>
        <w:t xml:space="preserve">12.1投标方应仔细阅读招标文件的所有内容，按招标文件的要求提供投标文件，并保证所提供的全部资料的真实性，以使其投标对招标文件做出实质性响应。</w:t>
      </w:r>
      <w:r/>
    </w:p>
    <w:p>
      <w:pPr>
        <w:pStyle w:val="845"/>
        <w:ind w:firstLine="480"/>
        <w:jc w:val="left"/>
        <w:spacing w:line="360" w:lineRule="auto"/>
        <w:widowControl/>
        <w:rPr>
          <w:rFonts w:hint="eastAsia" w:ascii="宋体" w:hAnsi="宋体" w:cs="宋体"/>
          <w:szCs w:val="21"/>
        </w:rPr>
      </w:pPr>
      <w:r>
        <w:rPr>
          <w:rFonts w:hint="eastAsia" w:ascii="宋体" w:hAnsi="宋体" w:cs="宋体"/>
          <w:szCs w:val="21"/>
        </w:rPr>
        <w:t xml:space="preserve">12.2无论是否递交投标文件，投标人都应将招标文件及以后的所有通知、文件等视为保密文件。</w:t>
      </w:r>
      <w:r/>
    </w:p>
    <w:p>
      <w:pPr>
        <w:pStyle w:val="845"/>
        <w:jc w:val="left"/>
        <w:spacing w:line="360" w:lineRule="auto"/>
        <w:widowControl/>
        <w:rPr>
          <w:rFonts w:hint="eastAsia" w:ascii="宋体" w:hAnsi="宋体" w:cs="宋体"/>
          <w:b/>
          <w:szCs w:val="21"/>
        </w:rPr>
      </w:pPr>
      <w:r>
        <w:rPr>
          <w:rFonts w:hint="eastAsia" w:ascii="宋体" w:hAnsi="宋体" w:cs="宋体"/>
          <w:b/>
          <w:szCs w:val="21"/>
        </w:rPr>
        <w:t xml:space="preserve">13. 投标文件计量单位和使用文字</w:t>
      </w:r>
      <w:r/>
    </w:p>
    <w:p>
      <w:pPr>
        <w:pStyle w:val="845"/>
        <w:ind w:firstLine="439"/>
        <w:spacing w:line="360" w:lineRule="auto"/>
        <w:widowControl/>
        <w:rPr>
          <w:rFonts w:hint="eastAsia" w:ascii="宋体" w:hAnsi="宋体" w:cs="宋体"/>
          <w:szCs w:val="21"/>
        </w:rPr>
      </w:pPr>
      <w:r>
        <w:rPr>
          <w:rFonts w:hint="eastAsia" w:ascii="宋体" w:hAnsi="宋体" w:cs="宋体"/>
          <w:szCs w:val="21"/>
        </w:rPr>
        <w:t xml:space="preserve">13.1投标文件中所使用的计量单位，</w:t>
      </w:r>
      <w:r>
        <w:rPr>
          <w:rFonts w:hint="eastAsia" w:ascii="宋体" w:hAnsi="宋体" w:cs="宋体"/>
          <w:szCs w:val="21"/>
        </w:rPr>
        <w:t xml:space="preserve">除招标文件中有特殊要求外，均应使用中华人民共和国法定计量单位。</w:t>
      </w:r>
      <w:r/>
    </w:p>
    <w:p>
      <w:pPr>
        <w:pStyle w:val="845"/>
        <w:ind w:firstLine="439"/>
        <w:jc w:val="left"/>
        <w:spacing w:line="360" w:lineRule="auto"/>
        <w:widowControl/>
        <w:rPr>
          <w:rFonts w:hint="eastAsia" w:ascii="宋体" w:hAnsi="宋体" w:cs="宋体"/>
          <w:szCs w:val="21"/>
        </w:rPr>
      </w:pPr>
      <w:r>
        <w:rPr>
          <w:rFonts w:hint="eastAsia" w:ascii="宋体" w:hAnsi="宋体" w:cs="宋体"/>
          <w:szCs w:val="21"/>
        </w:rPr>
        <w:t xml:space="preserve">13.2投标文件应使用中文编制，投标文件中必须使用其他文字的，必须附有中文译本。对于未附有中文译本和中文译本不准确的投标文件可能引起的对投标人</w:t>
      </w:r>
      <w:r>
        <w:rPr>
          <w:rFonts w:hint="eastAsia" w:ascii="宋体" w:hAnsi="宋体" w:cs="宋体"/>
          <w:szCs w:val="21"/>
        </w:rPr>
        <w:t xml:space="preserve">不利的后果，招标代理机构概不负责。</w:t>
      </w:r>
      <w:r/>
    </w:p>
    <w:p>
      <w:pPr>
        <w:pStyle w:val="845"/>
        <w:numPr>
          <w:ilvl w:val="0"/>
          <w:numId w:val="2"/>
        </w:numPr>
        <w:jc w:val="left"/>
        <w:spacing w:line="360" w:lineRule="auto"/>
        <w:widowControl/>
        <w:rPr>
          <w:rFonts w:hint="eastAsia" w:ascii="宋体" w:hAnsi="宋体" w:cs="宋体"/>
          <w:b/>
          <w:szCs w:val="21"/>
        </w:rPr>
      </w:pPr>
      <w:r>
        <w:rPr>
          <w:rFonts w:hint="eastAsia" w:ascii="宋体" w:hAnsi="宋体" w:cs="宋体"/>
          <w:b/>
          <w:szCs w:val="21"/>
        </w:rPr>
        <w:t xml:space="preserve">投标文件的组成</w:t>
      </w:r>
      <w:r/>
    </w:p>
    <w:p>
      <w:pPr>
        <w:pStyle w:val="845"/>
        <w:ind w:firstLine="420"/>
        <w:spacing w:line="360" w:lineRule="auto"/>
        <w:rPr>
          <w:rFonts w:hint="eastAsia" w:ascii="宋体" w:hAnsi="宋体" w:cs="宋体"/>
          <w:szCs w:val="21"/>
        </w:rPr>
      </w:pPr>
      <w:r>
        <w:rPr>
          <w:rFonts w:hint="eastAsia" w:ascii="宋体" w:hAnsi="宋体" w:cs="宋体"/>
          <w:szCs w:val="21"/>
        </w:rPr>
        <w:t xml:space="preserve">14.1封面</w:t>
      </w:r>
      <w:r/>
    </w:p>
    <w:p>
      <w:pPr>
        <w:pStyle w:val="845"/>
        <w:ind w:firstLine="420"/>
        <w:spacing w:line="360" w:lineRule="auto"/>
        <w:rPr>
          <w:rFonts w:hint="eastAsia" w:ascii="宋体" w:hAnsi="宋体" w:cs="宋体"/>
          <w:szCs w:val="21"/>
        </w:rPr>
      </w:pPr>
      <w:r>
        <w:rPr>
          <w:rFonts w:hint="eastAsia" w:ascii="宋体" w:hAnsi="宋体" w:cs="宋体"/>
          <w:szCs w:val="21"/>
        </w:rPr>
        <w:t xml:space="preserve">14.1.2开标一览表（</w:t>
      </w:r>
      <w:r>
        <w:rPr>
          <w:rFonts w:hint="eastAsia" w:ascii="宋体" w:hAnsi="宋体" w:cs="宋体"/>
          <w:szCs w:val="21"/>
          <w:lang w:val="zh-CN"/>
        </w:rPr>
        <w:t xml:space="preserve">格式详见第</w:t>
      </w:r>
      <w:r>
        <w:rPr>
          <w:rFonts w:hint="eastAsia" w:ascii="宋体" w:hAnsi="宋体" w:cs="宋体"/>
          <w:szCs w:val="21"/>
        </w:rPr>
        <w:t xml:space="preserve">三</w:t>
      </w:r>
      <w:r>
        <w:rPr>
          <w:rFonts w:hint="eastAsia" w:ascii="宋体" w:hAnsi="宋体" w:cs="宋体"/>
          <w:szCs w:val="21"/>
          <w:lang w:val="zh-CN"/>
        </w:rPr>
        <w:t xml:space="preserve">章）</w:t>
      </w:r>
      <w:r>
        <w:rPr>
          <w:rFonts w:hint="eastAsia" w:ascii="宋体" w:hAnsi="宋体" w:cs="宋体"/>
          <w:szCs w:val="21"/>
        </w:rPr>
      </w:r>
      <w:r/>
    </w:p>
    <w:p>
      <w:pPr>
        <w:pStyle w:val="845"/>
        <w:ind w:firstLine="420"/>
        <w:spacing w:line="360" w:lineRule="auto"/>
        <w:rPr>
          <w:rFonts w:hint="eastAsia" w:ascii="宋体" w:hAnsi="宋体" w:cs="宋体"/>
          <w:szCs w:val="21"/>
        </w:rPr>
      </w:pPr>
      <w:r>
        <w:rPr>
          <w:rFonts w:hint="eastAsia" w:ascii="宋体" w:hAnsi="宋体" w:cs="宋体"/>
          <w:szCs w:val="21"/>
        </w:rPr>
        <w:t xml:space="preserve">14.1.3开标分项报价表；</w:t>
      </w:r>
      <w:r/>
    </w:p>
    <w:p>
      <w:pPr>
        <w:pStyle w:val="845"/>
        <w:ind w:firstLine="422"/>
        <w:spacing w:line="360" w:lineRule="auto"/>
        <w:rPr>
          <w:rFonts w:hint="eastAsia" w:ascii="宋体" w:hAnsi="宋体" w:cs="宋体"/>
          <w:b/>
          <w:bCs/>
          <w:szCs w:val="21"/>
        </w:rPr>
      </w:pPr>
      <w:r>
        <w:rPr>
          <w:rFonts w:hint="eastAsia" w:ascii="宋体" w:hAnsi="宋体" w:cs="宋体"/>
          <w:b/>
          <w:bCs/>
          <w:szCs w:val="21"/>
        </w:rPr>
        <w:t xml:space="preserve">14.</w:t>
      </w:r>
      <w:r>
        <w:rPr>
          <w:rFonts w:hint="eastAsia" w:ascii="宋体" w:hAnsi="宋体" w:cs="宋体"/>
          <w:b/>
          <w:bCs/>
          <w:szCs w:val="21"/>
        </w:rPr>
        <w:t xml:space="preserve">2</w:t>
      </w:r>
      <w:r>
        <w:rPr>
          <w:rFonts w:hint="eastAsia" w:ascii="宋体" w:hAnsi="宋体" w:cs="宋体"/>
          <w:b/>
          <w:bCs/>
          <w:szCs w:val="21"/>
        </w:rPr>
        <w:t xml:space="preserve">资格性审查文件</w:t>
      </w:r>
      <w:r/>
    </w:p>
    <w:p>
      <w:pPr>
        <w:pStyle w:val="845"/>
        <w:ind w:firstLine="420"/>
        <w:spacing w:line="360" w:lineRule="auto"/>
        <w:rPr>
          <w:rFonts w:hint="eastAsia" w:ascii="宋体" w:hAnsi="宋体" w:cs="宋体"/>
          <w:szCs w:val="21"/>
        </w:rPr>
      </w:pPr>
      <w:r>
        <w:rPr>
          <w:rFonts w:hint="eastAsia" w:ascii="宋体" w:hAnsi="宋体" w:cs="宋体"/>
          <w:color w:val="000000"/>
          <w:szCs w:val="21"/>
        </w:rPr>
        <w:t xml:space="preserve">14.2.1</w:t>
      </w:r>
      <w:r>
        <w:rPr>
          <w:rFonts w:hint="eastAsia" w:ascii="宋体" w:hAnsi="宋体" w:cs="宋体"/>
          <w:szCs w:val="21"/>
        </w:rPr>
        <w:t xml:space="preserve">关于资格文件的声明函；</w:t>
      </w:r>
      <w:r/>
    </w:p>
    <w:p>
      <w:pPr>
        <w:pStyle w:val="845"/>
        <w:ind w:firstLine="420"/>
        <w:spacing w:line="360" w:lineRule="auto"/>
        <w:rPr>
          <w:rFonts w:hint="eastAsia" w:ascii="宋体" w:hAnsi="宋体" w:cs="宋体"/>
          <w:szCs w:val="21"/>
        </w:rPr>
      </w:pPr>
      <w:r>
        <w:rPr>
          <w:rFonts w:hint="eastAsia" w:ascii="宋体" w:hAnsi="宋体" w:cs="宋体"/>
          <w:szCs w:val="21"/>
        </w:rPr>
        <w:t xml:space="preserve">14.2.2投标单位情况表；</w:t>
      </w:r>
      <w:r/>
    </w:p>
    <w:p>
      <w:pPr>
        <w:pStyle w:val="845"/>
        <w:ind w:firstLine="420"/>
        <w:spacing w:line="360" w:lineRule="auto"/>
        <w:rPr>
          <w:rFonts w:hint="eastAsia" w:ascii="宋体" w:hAnsi="宋体" w:cs="宋体"/>
          <w:szCs w:val="21"/>
        </w:rPr>
      </w:pPr>
      <w:r>
        <w:rPr>
          <w:rFonts w:hint="eastAsia" w:ascii="宋体" w:hAnsi="宋体" w:cs="宋体"/>
          <w:szCs w:val="21"/>
        </w:rPr>
        <w:t xml:space="preserve">14.2.3投标单位《营业执照》副本复印件；</w:t>
      </w:r>
      <w:r/>
    </w:p>
    <w:p>
      <w:pPr>
        <w:pStyle w:val="845"/>
        <w:ind w:firstLine="420"/>
        <w:spacing w:line="360" w:lineRule="auto"/>
        <w:rPr>
          <w:rFonts w:hint="eastAsia" w:ascii="宋体" w:hAnsi="宋体" w:cs="宋体"/>
          <w:szCs w:val="21"/>
        </w:rPr>
      </w:pPr>
      <w:r>
        <w:rPr>
          <w:rFonts w:hint="eastAsia" w:ascii="宋体" w:hAnsi="宋体" w:cs="宋体"/>
          <w:szCs w:val="21"/>
        </w:rPr>
        <w:t xml:space="preserve">14.2.4投标单位的法定代</w:t>
      </w:r>
      <w:r>
        <w:rPr>
          <w:rFonts w:hint="eastAsia" w:ascii="宋体" w:hAnsi="宋体" w:cs="宋体"/>
          <w:szCs w:val="21"/>
        </w:rPr>
        <w:t xml:space="preserve">表人/负责人身份证复印件；</w:t>
      </w:r>
      <w:r/>
    </w:p>
    <w:p>
      <w:pPr>
        <w:pStyle w:val="845"/>
        <w:ind w:firstLine="420"/>
        <w:spacing w:line="360" w:lineRule="auto"/>
        <w:rPr>
          <w:rFonts w:hint="eastAsia" w:ascii="宋体" w:hAnsi="宋体" w:cs="宋体"/>
          <w:szCs w:val="21"/>
        </w:rPr>
      </w:pPr>
      <w:r>
        <w:rPr>
          <w:rFonts w:hint="eastAsia" w:ascii="宋体" w:hAnsi="宋体" w:cs="宋体"/>
          <w:szCs w:val="21"/>
        </w:rPr>
        <w:t xml:space="preserve">14.2.5投标单位代理人身份证复印件及授权委托书（若有）；</w:t>
      </w:r>
      <w:r/>
    </w:p>
    <w:p>
      <w:pPr>
        <w:pStyle w:val="845"/>
        <w:ind w:firstLine="420"/>
        <w:spacing w:line="360" w:lineRule="auto"/>
        <w:rPr>
          <w:rFonts w:hint="eastAsia" w:ascii="宋体" w:hAnsi="宋体" w:cs="宋体"/>
          <w:szCs w:val="21"/>
        </w:rPr>
      </w:pPr>
      <w:r>
        <w:rPr>
          <w:rFonts w:hint="eastAsia" w:ascii="宋体" w:hAnsi="宋体" w:cs="宋体"/>
          <w:szCs w:val="21"/>
        </w:rPr>
        <w:t xml:space="preserve">14.2.6合格投标人资格证明材料</w:t>
      </w:r>
      <w:r/>
    </w:p>
    <w:p>
      <w:pPr>
        <w:pStyle w:val="845"/>
        <w:ind w:firstLine="420"/>
        <w:spacing w:line="360" w:lineRule="auto"/>
        <w:rPr>
          <w:rFonts w:hint="eastAsia" w:ascii="宋体" w:hAnsi="宋体" w:cs="宋体"/>
          <w:szCs w:val="21"/>
        </w:rPr>
      </w:pPr>
      <w:r>
        <w:rPr>
          <w:rFonts w:hint="eastAsia" w:ascii="宋体" w:hAnsi="宋体" w:cs="宋体"/>
          <w:szCs w:val="21"/>
        </w:rPr>
        <w:t xml:space="preserve">14.2.6.1具有独立承担民事责任的能力证明。包括法人或者其他组织的营业执照等证明文件，自然人的身份证明；</w:t>
      </w:r>
      <w:r/>
    </w:p>
    <w:p>
      <w:pPr>
        <w:pStyle w:val="845"/>
        <w:ind w:firstLine="420"/>
        <w:spacing w:line="360" w:lineRule="auto"/>
        <w:rPr>
          <w:rFonts w:hint="eastAsia" w:ascii="宋体" w:hAnsi="宋体" w:cs="宋体"/>
          <w:szCs w:val="21"/>
        </w:rPr>
      </w:pPr>
      <w:r>
        <w:rPr>
          <w:rFonts w:hint="eastAsia" w:ascii="宋体" w:hAnsi="宋体" w:cs="宋体"/>
          <w:szCs w:val="21"/>
        </w:rPr>
        <w:t xml:space="preserve">14.2.6.2具有良好的商业信誉和健全的财务会计制度证明（提供最近一期的财务报表或经审计的财务报告，其他组织、自然人、及成立未满一年的法人应提供银行出具的资信证明）；</w:t>
      </w:r>
      <w:r/>
    </w:p>
    <w:p>
      <w:pPr>
        <w:pStyle w:val="845"/>
        <w:ind w:firstLine="420"/>
        <w:spacing w:line="360" w:lineRule="auto"/>
        <w:rPr>
          <w:rFonts w:hint="eastAsia" w:ascii="宋体" w:hAnsi="宋体" w:cs="宋体"/>
          <w:szCs w:val="21"/>
        </w:rPr>
      </w:pPr>
      <w:r>
        <w:rPr>
          <w:rFonts w:hint="eastAsia" w:ascii="宋体" w:hAnsi="宋体" w:cs="宋体"/>
          <w:szCs w:val="21"/>
        </w:rPr>
        <w:t xml:space="preserve">14.2.6.3具有履行合同所必需的设备和专业技术能力（提供针对本项目的相关设备及相关专业技术人员配备情况）；</w:t>
      </w:r>
      <w:r/>
    </w:p>
    <w:p>
      <w:pPr>
        <w:pStyle w:val="845"/>
        <w:ind w:firstLine="420"/>
        <w:spacing w:line="360" w:lineRule="auto"/>
        <w:rPr>
          <w:rFonts w:hint="eastAsia" w:ascii="宋体" w:hAnsi="宋体" w:cs="宋体"/>
          <w:szCs w:val="21"/>
        </w:rPr>
      </w:pPr>
      <w:r>
        <w:rPr>
          <w:rFonts w:hint="eastAsia" w:ascii="宋体" w:hAnsi="宋体" w:cs="宋体"/>
          <w:szCs w:val="21"/>
        </w:rPr>
        <w:t xml:space="preserve">14.2.6.4有依法缴纳税收和社会保障资金的良好记录提供税务登记证（如有）和合理期限内依法缴纳税收的凭据和合理期限内依法缴纳社会保险的凭据（专用收据或社会保险缴纳清单）；</w:t>
      </w:r>
      <w:r/>
    </w:p>
    <w:p>
      <w:pPr>
        <w:pStyle w:val="845"/>
        <w:ind w:firstLine="420"/>
        <w:spacing w:line="360" w:lineRule="auto"/>
        <w:rPr>
          <w:rFonts w:hint="eastAsia" w:ascii="宋体" w:hAnsi="宋体" w:cs="宋体"/>
          <w:szCs w:val="21"/>
        </w:rPr>
      </w:pPr>
      <w:r>
        <w:rPr>
          <w:rFonts w:hint="eastAsia" w:ascii="宋体" w:hAnsi="宋体" w:cs="宋体"/>
          <w:szCs w:val="21"/>
        </w:rPr>
        <w:t xml:space="preserve">14.2.6.5参加政府采购活</w:t>
      </w:r>
      <w:r>
        <w:rPr>
          <w:rFonts w:hint="eastAsia" w:ascii="宋体" w:hAnsi="宋体" w:cs="宋体"/>
          <w:szCs w:val="21"/>
        </w:rPr>
        <w:t xml:space="preserve">动前三年内，在经营活动中没有重大违法记录的书面声明函；</w:t>
      </w:r>
      <w:r/>
    </w:p>
    <w:p>
      <w:pPr>
        <w:pStyle w:val="851"/>
        <w:ind w:firstLine="420"/>
        <w:rPr>
          <w:rFonts w:hint="eastAsia" w:hAnsi="宋体" w:eastAsia="宋体" w:cs="宋体"/>
        </w:rPr>
      </w:pPr>
      <w:r>
        <w:rPr>
          <w:rFonts w:hint="eastAsia" w:hAnsi="宋体" w:eastAsia="宋体" w:cs="宋体"/>
          <w:color w:val="000000"/>
          <w:szCs w:val="21"/>
        </w:rPr>
        <w:t xml:space="preserve">14</w:t>
      </w:r>
      <w:r>
        <w:rPr>
          <w:rFonts w:hint="eastAsia" w:hAnsi="宋体" w:eastAsia="宋体" w:cs="宋体"/>
          <w:szCs w:val="21"/>
        </w:rPr>
        <w:t xml:space="preserve">.2.6.6中</w:t>
      </w:r>
      <w:r>
        <w:rPr>
          <w:rFonts w:hint="eastAsia" w:hAnsi="宋体" w:eastAsia="宋体" w:cs="宋体"/>
          <w:color w:val="000000"/>
          <w:szCs w:val="21"/>
        </w:rPr>
        <w:t xml:space="preserve">小型企业声明函、残疾人福利性单位声明函、</w:t>
      </w:r>
      <w:r>
        <w:rPr>
          <w:rFonts w:hint="eastAsia" w:hAnsi="宋体" w:eastAsia="宋体" w:cs="宋体"/>
          <w:szCs w:val="21"/>
        </w:rPr>
        <w:t xml:space="preserve">监狱企业的相关证明材料</w:t>
      </w:r>
      <w:r>
        <w:rPr>
          <w:rFonts w:hint="eastAsia" w:hAnsi="宋体" w:eastAsia="宋体" w:cs="宋体"/>
          <w:color w:val="000000"/>
          <w:szCs w:val="21"/>
        </w:rPr>
        <w:t xml:space="preserve">（如有），</w:t>
      </w:r>
      <w:r>
        <w:rPr>
          <w:rFonts w:hint="eastAsia" w:hAnsi="宋体" w:eastAsia="宋体" w:cs="宋体"/>
        </w:rPr>
      </w:r>
      <w:r/>
    </w:p>
    <w:p>
      <w:pPr>
        <w:pStyle w:val="845"/>
        <w:ind w:firstLine="422"/>
        <w:spacing w:line="360" w:lineRule="auto"/>
        <w:tabs>
          <w:tab w:val="left" w:pos="0" w:leader="none"/>
        </w:tabs>
        <w:rPr>
          <w:rFonts w:hint="eastAsia" w:ascii="宋体" w:hAnsi="宋体" w:cs="宋体"/>
          <w:color w:val="000000"/>
          <w:szCs w:val="21"/>
        </w:rPr>
      </w:pPr>
      <w:r>
        <w:rPr>
          <w:rFonts w:hint="eastAsia" w:ascii="宋体" w:hAnsi="宋体" w:cs="宋体"/>
          <w:b/>
          <w:bCs/>
          <w:color w:val="000000"/>
          <w:szCs w:val="21"/>
        </w:rPr>
        <w:t xml:space="preserve">未提供不享受中小企业扶持政策</w:t>
      </w:r>
      <w:r>
        <w:rPr>
          <w:rFonts w:hint="eastAsia" w:ascii="宋体" w:hAnsi="宋体" w:cs="宋体"/>
          <w:color w:val="000000"/>
          <w:szCs w:val="21"/>
        </w:rPr>
        <w:t xml:space="preserve">；</w:t>
      </w:r>
      <w:r/>
    </w:p>
    <w:p>
      <w:pPr>
        <w:pStyle w:val="845"/>
        <w:ind w:firstLine="422"/>
        <w:spacing w:line="360" w:lineRule="auto"/>
        <w:rPr>
          <w:rFonts w:hint="eastAsia" w:ascii="宋体" w:hAnsi="宋体" w:cs="宋体"/>
          <w:b/>
          <w:bCs/>
          <w:szCs w:val="21"/>
        </w:rPr>
      </w:pPr>
      <w:r>
        <w:rPr>
          <w:rFonts w:hint="eastAsia" w:ascii="宋体" w:hAnsi="宋体" w:cs="宋体"/>
          <w:b/>
          <w:bCs/>
          <w:szCs w:val="21"/>
        </w:rPr>
        <w:t xml:space="preserve">14.3符合性审查文件</w:t>
      </w:r>
      <w:r/>
    </w:p>
    <w:p>
      <w:pPr>
        <w:pStyle w:val="845"/>
        <w:ind w:firstLine="420"/>
        <w:spacing w:line="360" w:lineRule="auto"/>
        <w:rPr>
          <w:rFonts w:hint="eastAsia" w:ascii="宋体" w:hAnsi="宋体" w:cs="宋体"/>
          <w:szCs w:val="21"/>
        </w:rPr>
      </w:pPr>
      <w:r>
        <w:rPr>
          <w:rFonts w:hint="eastAsia" w:ascii="宋体" w:hAnsi="宋体" w:cs="宋体"/>
          <w:szCs w:val="21"/>
        </w:rPr>
        <w:t xml:space="preserve">14.3.1</w:t>
      </w:r>
      <w:r>
        <w:rPr>
          <w:rFonts w:hint="eastAsia" w:ascii="宋体" w:hAnsi="宋体" w:cs="宋体"/>
          <w:szCs w:val="21"/>
          <w:lang w:val="zh-CN"/>
        </w:rPr>
        <w:t xml:space="preserve">投标函</w:t>
      </w:r>
      <w:r>
        <w:rPr>
          <w:rFonts w:hint="eastAsia" w:ascii="宋体" w:hAnsi="宋体" w:cs="宋体"/>
          <w:szCs w:val="21"/>
        </w:rPr>
        <w:t xml:space="preserve">（</w:t>
      </w:r>
      <w:r>
        <w:rPr>
          <w:rFonts w:hint="eastAsia" w:ascii="宋体" w:hAnsi="宋体" w:cs="宋体"/>
          <w:szCs w:val="21"/>
          <w:lang w:val="zh-CN"/>
        </w:rPr>
        <w:t xml:space="preserve">格式详见第</w:t>
      </w:r>
      <w:r>
        <w:rPr>
          <w:rFonts w:hint="eastAsia" w:ascii="宋体" w:hAnsi="宋体" w:cs="宋体"/>
          <w:szCs w:val="21"/>
        </w:rPr>
        <w:t xml:space="preserve">三</w:t>
      </w:r>
      <w:r>
        <w:rPr>
          <w:rFonts w:hint="eastAsia" w:ascii="宋体" w:hAnsi="宋体" w:cs="宋体"/>
          <w:szCs w:val="21"/>
          <w:lang w:val="zh-CN"/>
        </w:rPr>
        <w:t xml:space="preserve">章）</w:t>
      </w:r>
      <w:r>
        <w:rPr>
          <w:rFonts w:hint="eastAsia" w:ascii="宋体" w:hAnsi="宋体" w:cs="宋体"/>
          <w:szCs w:val="21"/>
        </w:rPr>
      </w:r>
      <w:r/>
    </w:p>
    <w:p>
      <w:pPr>
        <w:pStyle w:val="845"/>
        <w:ind w:firstLine="420"/>
        <w:spacing w:line="360" w:lineRule="auto"/>
        <w:rPr>
          <w:rFonts w:hint="eastAsia" w:ascii="宋体" w:hAnsi="宋体" w:cs="宋体"/>
          <w:szCs w:val="21"/>
        </w:rPr>
      </w:pPr>
      <w:r>
        <w:rPr>
          <w:rFonts w:hint="eastAsia" w:ascii="宋体" w:hAnsi="宋体" w:cs="宋体"/>
          <w:szCs w:val="21"/>
        </w:rPr>
        <w:t xml:space="preserve">14.3.2《投标保证承诺书》（</w:t>
      </w:r>
      <w:r>
        <w:rPr>
          <w:rFonts w:hint="eastAsia" w:ascii="宋体" w:hAnsi="宋体" w:cs="宋体"/>
          <w:szCs w:val="21"/>
          <w:lang w:val="zh-CN"/>
        </w:rPr>
        <w:t xml:space="preserve">格式详见第</w:t>
      </w:r>
      <w:r>
        <w:rPr>
          <w:rFonts w:hint="eastAsia" w:ascii="宋体" w:hAnsi="宋体" w:cs="宋体"/>
          <w:szCs w:val="21"/>
        </w:rPr>
        <w:t xml:space="preserve">三</w:t>
      </w:r>
      <w:r>
        <w:rPr>
          <w:rFonts w:hint="eastAsia" w:ascii="宋体" w:hAnsi="宋体" w:cs="宋体"/>
          <w:szCs w:val="21"/>
          <w:lang w:val="zh-CN"/>
        </w:rPr>
        <w:t xml:space="preserve">章）</w:t>
      </w:r>
      <w:r>
        <w:rPr>
          <w:rFonts w:hint="eastAsia" w:ascii="宋体" w:hAnsi="宋体" w:cs="宋体"/>
          <w:szCs w:val="21"/>
        </w:rPr>
      </w:r>
      <w:r/>
    </w:p>
    <w:p>
      <w:pPr>
        <w:pStyle w:val="845"/>
        <w:ind w:firstLine="420"/>
        <w:spacing w:line="360" w:lineRule="auto"/>
        <w:rPr>
          <w:rFonts w:hint="eastAsia" w:ascii="宋体" w:hAnsi="宋体" w:cs="宋体"/>
          <w:szCs w:val="21"/>
        </w:rPr>
      </w:pPr>
      <w:r>
        <w:rPr>
          <w:rFonts w:hint="eastAsia" w:ascii="宋体" w:hAnsi="宋体" w:cs="宋体"/>
          <w:szCs w:val="21"/>
        </w:rPr>
        <w:t xml:space="preserve">14.3.3针对本项目提供的相关服务方案</w:t>
      </w:r>
      <w:r/>
    </w:p>
    <w:p>
      <w:pPr>
        <w:pStyle w:val="845"/>
        <w:ind w:firstLine="420"/>
        <w:spacing w:line="360" w:lineRule="auto"/>
        <w:rPr>
          <w:rFonts w:hint="eastAsia" w:ascii="宋体" w:hAnsi="宋体" w:cs="宋体"/>
          <w:szCs w:val="21"/>
        </w:rPr>
      </w:pPr>
      <w:r>
        <w:rPr>
          <w:rFonts w:hint="eastAsia" w:ascii="宋体" w:hAnsi="宋体" w:cs="宋体"/>
          <w:szCs w:val="21"/>
        </w:rPr>
        <w:t xml:space="preserve">14.3.4本服务方案、《服务要求偏离表》及《服务期内质量及服务承诺书》</w:t>
      </w:r>
      <w:r/>
    </w:p>
    <w:p>
      <w:pPr>
        <w:pStyle w:val="845"/>
        <w:ind w:firstLine="420"/>
        <w:spacing w:line="360" w:lineRule="auto"/>
        <w:rPr>
          <w:rFonts w:hint="eastAsia" w:ascii="宋体" w:hAnsi="宋体" w:cs="宋体"/>
          <w:szCs w:val="21"/>
        </w:rPr>
      </w:pPr>
      <w:r>
        <w:rPr>
          <w:rFonts w:hint="eastAsia" w:ascii="宋体" w:hAnsi="宋体" w:cs="宋体"/>
          <w:szCs w:val="21"/>
        </w:rPr>
        <w:t xml:space="preserve">14.3.5人员配备方案；</w:t>
      </w:r>
      <w:r/>
    </w:p>
    <w:p>
      <w:pPr>
        <w:pStyle w:val="845"/>
        <w:ind w:firstLine="420"/>
        <w:spacing w:line="360" w:lineRule="auto"/>
        <w:rPr>
          <w:rFonts w:hint="eastAsia" w:ascii="宋体" w:hAnsi="宋体" w:cs="宋体"/>
          <w:szCs w:val="21"/>
        </w:rPr>
      </w:pPr>
      <w:r>
        <w:rPr>
          <w:rFonts w:hint="eastAsia" w:ascii="宋体" w:hAnsi="宋体" w:cs="宋体"/>
          <w:szCs w:val="21"/>
        </w:rPr>
        <w:t xml:space="preserve">14.5.6《商务条款偏离表》、《企业类似业绩一览表》；</w:t>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14.5.7投标单位与其他单位存在控股、管理关系情况表</w:t>
      </w:r>
      <w:r>
        <w:rPr>
          <w:rFonts w:hint="eastAsia" w:ascii="宋体" w:hAnsi="宋体" w:cs="宋体"/>
          <w:szCs w:val="21"/>
          <w:lang w:val="zh-CN"/>
        </w:rPr>
      </w:r>
      <w:r/>
    </w:p>
    <w:p>
      <w:pPr>
        <w:pStyle w:val="845"/>
        <w:ind w:firstLine="420"/>
        <w:spacing w:line="360" w:lineRule="auto"/>
        <w:rPr>
          <w:rFonts w:hint="eastAsia" w:ascii="宋体" w:hAnsi="宋体" w:cs="宋体"/>
          <w:szCs w:val="21"/>
        </w:rPr>
      </w:pPr>
      <w:r>
        <w:rPr>
          <w:rFonts w:hint="eastAsia" w:ascii="宋体" w:hAnsi="宋体" w:cs="宋体"/>
          <w:szCs w:val="21"/>
        </w:rPr>
        <w:t xml:space="preserve">14.5.8其他有关符合性证明的文件；</w:t>
      </w:r>
      <w:r/>
    </w:p>
    <w:p>
      <w:pPr>
        <w:pStyle w:val="845"/>
        <w:ind w:firstLine="422"/>
        <w:spacing w:line="360" w:lineRule="auto"/>
        <w:rPr>
          <w:rFonts w:hint="eastAsia" w:ascii="宋体" w:hAnsi="宋体" w:cs="宋体"/>
          <w:b/>
          <w:bCs/>
          <w:szCs w:val="21"/>
        </w:rPr>
      </w:pPr>
      <w:r>
        <w:rPr>
          <w:rFonts w:hint="eastAsia" w:ascii="宋体" w:hAnsi="宋体" w:cs="宋体"/>
          <w:b/>
          <w:bCs/>
          <w:szCs w:val="21"/>
        </w:rPr>
        <w:t xml:space="preserve">14.6其它投标文件</w:t>
      </w:r>
      <w:r/>
    </w:p>
    <w:p>
      <w:pPr>
        <w:pStyle w:val="845"/>
        <w:ind w:firstLine="420"/>
        <w:spacing w:line="360" w:lineRule="auto"/>
        <w:rPr>
          <w:rFonts w:hint="eastAsia" w:ascii="宋体" w:hAnsi="宋体" w:cs="宋体"/>
          <w:szCs w:val="21"/>
        </w:rPr>
      </w:pPr>
      <w:r>
        <w:rPr>
          <w:rFonts w:hint="eastAsia" w:ascii="宋体" w:hAnsi="宋体" w:cs="宋体"/>
          <w:bCs/>
          <w:szCs w:val="21"/>
        </w:rPr>
        <w:t xml:space="preserve">14.</w:t>
      </w:r>
      <w:r>
        <w:rPr>
          <w:rFonts w:hint="eastAsia" w:ascii="宋体" w:hAnsi="宋体" w:cs="宋体"/>
          <w:szCs w:val="21"/>
        </w:rPr>
        <w:t xml:space="preserve">6.1项目需求及评分标准中所涉及到的其他相关材料及承诺书；</w:t>
      </w:r>
      <w:r/>
    </w:p>
    <w:p>
      <w:pPr>
        <w:pStyle w:val="845"/>
        <w:ind w:firstLine="420"/>
        <w:spacing w:line="360" w:lineRule="auto"/>
        <w:rPr>
          <w:rFonts w:hint="eastAsia" w:ascii="宋体" w:hAnsi="宋体" w:cs="宋体"/>
          <w:szCs w:val="21"/>
        </w:rPr>
      </w:pPr>
      <w:r>
        <w:rPr>
          <w:rFonts w:hint="eastAsia" w:ascii="宋体" w:hAnsi="宋体" w:cs="宋体"/>
          <w:szCs w:val="21"/>
        </w:rPr>
        <w:t xml:space="preserve">14.6.2其他有关资格证明及人员上岗证等证明文件；</w:t>
      </w:r>
      <w:r/>
    </w:p>
    <w:p>
      <w:pPr>
        <w:pStyle w:val="845"/>
        <w:ind w:firstLine="420"/>
        <w:spacing w:line="360" w:lineRule="auto"/>
        <w:rPr>
          <w:rFonts w:hint="eastAsia" w:ascii="宋体" w:hAnsi="宋体" w:cs="宋体"/>
          <w:bCs/>
          <w:szCs w:val="21"/>
        </w:rPr>
      </w:pPr>
      <w:r>
        <w:rPr>
          <w:rFonts w:hint="eastAsia" w:ascii="宋体" w:hAnsi="宋体" w:cs="宋体"/>
          <w:szCs w:val="21"/>
        </w:rPr>
        <w:t xml:space="preserve">14.6.3评分标准中</w:t>
      </w:r>
      <w:r>
        <w:rPr>
          <w:rFonts w:hint="eastAsia" w:ascii="宋体" w:hAnsi="宋体" w:cs="宋体"/>
          <w:bCs/>
          <w:szCs w:val="21"/>
        </w:rPr>
        <w:t xml:space="preserve">涉及的其他证明材料；</w:t>
      </w:r>
      <w:r/>
    </w:p>
    <w:p>
      <w:pPr>
        <w:pStyle w:val="854"/>
        <w:ind w:firstLine="422"/>
        <w:jc w:val="both"/>
        <w:spacing w:line="360" w:lineRule="auto"/>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注：</w:t>
      </w:r>
      <w:r/>
    </w:p>
    <w:p>
      <w:pPr>
        <w:pStyle w:val="845"/>
        <w:ind w:firstLine="428"/>
        <w:spacing w:line="360" w:lineRule="auto"/>
        <w:rPr>
          <w:rFonts w:hint="eastAsia"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1</w:t>
      </w:r>
      <w:r>
        <w:rPr>
          <w:rFonts w:hint="eastAsia" w:ascii="宋体" w:hAnsi="宋体" w:cs="宋体"/>
          <w:bCs/>
          <w:szCs w:val="21"/>
          <w:lang w:val="zh-CN"/>
        </w:rPr>
        <w:t xml:space="preserve">）制作电子投标文件时必须与投</w:t>
      </w:r>
      <w:r>
        <w:rPr>
          <w:rFonts w:hint="eastAsia" w:ascii="宋体" w:hAnsi="宋体" w:cs="宋体"/>
          <w:bCs/>
          <w:szCs w:val="21"/>
          <w:lang w:val="zh-CN"/>
        </w:rPr>
        <w:t xml:space="preserve">标文件制作软件目录</w:t>
      </w:r>
      <w:r>
        <w:rPr>
          <w:rFonts w:hint="eastAsia" w:ascii="宋体" w:hAnsi="宋体" w:cs="宋体"/>
          <w:bCs/>
          <w:szCs w:val="21"/>
        </w:rPr>
        <w:t xml:space="preserve">一一</w:t>
      </w:r>
      <w:r>
        <w:rPr>
          <w:rFonts w:hint="eastAsia" w:ascii="宋体" w:hAnsi="宋体" w:cs="宋体"/>
          <w:bCs/>
          <w:szCs w:val="21"/>
          <w:lang w:val="zh-CN"/>
        </w:rPr>
        <w:t xml:space="preserve">对应，将相关资料上传至相应模块。</w:t>
      </w:r>
      <w:r/>
    </w:p>
    <w:p>
      <w:pPr>
        <w:pStyle w:val="845"/>
        <w:ind w:firstLine="428"/>
        <w:spacing w:line="360" w:lineRule="auto"/>
        <w:rPr>
          <w:rFonts w:hint="eastAsia"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）投标人所提交的资料文件完整与否，将直接影响投标人是否实质性响应采购文件的评判或评分。投标人必须保证全部投标资料的真实性，如有虚假或对招标文件所要求说</w:t>
      </w:r>
      <w:r>
        <w:rPr>
          <w:rFonts w:hint="eastAsia" w:ascii="宋体" w:hAnsi="宋体" w:cs="宋体"/>
          <w:bCs/>
          <w:szCs w:val="21"/>
          <w:lang w:val="zh-CN"/>
        </w:rPr>
        <w:t xml:space="preserve">明的情况故意隐瞒或虚报，视为不实质性响应招标文件，为无效投标。已中标的将解除其协审服务合同，并按《中华人民共和国政府采购法》第七十七条“提供虚假材料谋取中标、成交”相关条款处理。</w:t>
      </w:r>
      <w:r/>
    </w:p>
    <w:p>
      <w:pPr>
        <w:pStyle w:val="845"/>
        <w:spacing w:line="360" w:lineRule="auto"/>
        <w:rPr>
          <w:rFonts w:hint="eastAsia" w:ascii="宋体" w:hAnsi="宋体" w:cs="宋体"/>
          <w:b/>
          <w:bCs/>
          <w:szCs w:val="21"/>
        </w:rPr>
      </w:pPr>
      <w:r>
        <w:rPr>
          <w:rFonts w:hint="eastAsia" w:ascii="宋体" w:hAnsi="宋体" w:cs="宋体"/>
          <w:b/>
          <w:bCs/>
          <w:szCs w:val="21"/>
        </w:rPr>
        <w:t xml:space="preserve">15. 投标文件编制要求</w:t>
      </w:r>
      <w:r/>
    </w:p>
    <w:p>
      <w:pPr>
        <w:pStyle w:val="845"/>
        <w:ind w:firstLine="420"/>
        <w:spacing w:line="360" w:lineRule="auto"/>
        <w:rPr>
          <w:rFonts w:hint="eastAsia" w:ascii="宋体" w:hAnsi="宋体" w:cs="宋体"/>
          <w:szCs w:val="21"/>
        </w:rPr>
        <w:outlineLvl w:val="2"/>
      </w:pPr>
      <w:r>
        <w:rPr>
          <w:rFonts w:hint="eastAsia" w:ascii="宋体" w:hAnsi="宋体" w:cs="宋体"/>
          <w:szCs w:val="21"/>
        </w:rPr>
        <w:t xml:space="preserve">15.1投标文件按统一格式、顺序编写。</w:t>
      </w:r>
      <w:r/>
    </w:p>
    <w:p>
      <w:pPr>
        <w:pStyle w:val="845"/>
        <w:ind w:firstLine="420"/>
        <w:spacing w:line="360" w:lineRule="auto"/>
        <w:rPr>
          <w:rFonts w:hint="eastAsia" w:ascii="宋体" w:hAnsi="宋体" w:cs="宋体"/>
          <w:szCs w:val="21"/>
        </w:rPr>
        <w:outlineLvl w:val="2"/>
      </w:pPr>
      <w:r>
        <w:rPr>
          <w:rFonts w:hint="eastAsia" w:ascii="宋体" w:hAnsi="宋体" w:cs="宋体"/>
          <w:szCs w:val="21"/>
        </w:rPr>
        <w:t xml:space="preserve">15.2电子投标文件中的资料应按招标文件的要求加盖电子印章或加盖投标单位公章上传；若</w:t>
      </w:r>
      <w:r>
        <w:rPr>
          <w:rFonts w:hint="eastAsia" w:ascii="宋体" w:hAnsi="宋体" w:cs="宋体"/>
          <w:szCs w:val="21"/>
        </w:rPr>
        <w:t xml:space="preserve">未按上述要求签署的电子投标文件将被否决。</w:t>
      </w:r>
      <w:r/>
    </w:p>
    <w:p>
      <w:pPr>
        <w:pStyle w:val="845"/>
        <w:spacing w:line="360" w:lineRule="auto"/>
        <w:rPr>
          <w:rFonts w:hint="eastAsia" w:ascii="宋体" w:hAnsi="宋体" w:cs="宋体"/>
          <w:b/>
          <w:szCs w:val="21"/>
          <w:lang w:val="zh-CN"/>
        </w:rPr>
      </w:pPr>
      <w:r>
        <w:rPr>
          <w:rFonts w:hint="eastAsia" w:ascii="宋体" w:hAnsi="宋体" w:cs="宋体"/>
          <w:b/>
          <w:szCs w:val="21"/>
        </w:rPr>
        <w:t xml:space="preserve">16</w:t>
      </w:r>
      <w:r>
        <w:rPr>
          <w:rFonts w:hint="eastAsia" w:ascii="宋体" w:hAnsi="宋体" w:cs="宋体"/>
          <w:b/>
          <w:szCs w:val="21"/>
          <w:lang w:val="zh-CN"/>
        </w:rPr>
        <w:t xml:space="preserve">.投标文件的制作、签署、上传</w:t>
      </w:r>
      <w:r/>
    </w:p>
    <w:p>
      <w:pPr>
        <w:pStyle w:val="845"/>
        <w:ind w:firstLine="428"/>
        <w:spacing w:line="360" w:lineRule="auto"/>
        <w:rPr>
          <w:rFonts w:hint="eastAsia" w:ascii="宋体" w:hAnsi="宋体" w:cs="宋体"/>
          <w:b/>
          <w:szCs w:val="21"/>
        </w:rPr>
      </w:pPr>
      <w:r>
        <w:rPr>
          <w:rFonts w:hint="eastAsia" w:ascii="宋体" w:hAnsi="宋体" w:cs="宋体"/>
          <w:szCs w:val="21"/>
        </w:rPr>
        <w:t xml:space="preserve">16</w:t>
      </w:r>
      <w:r>
        <w:rPr>
          <w:rFonts w:hint="eastAsia" w:ascii="宋体" w:hAnsi="宋体" w:cs="宋体"/>
          <w:szCs w:val="21"/>
          <w:lang w:val="zh-CN"/>
        </w:rPr>
        <w:t xml:space="preserve">.1本项目采用电子招投标形式，请供应商按照</w:t>
      </w:r>
      <w:r>
        <w:rPr>
          <w:rFonts w:hint="eastAsia" w:ascii="宋体" w:hAnsi="宋体" w:cs="宋体"/>
          <w:b/>
          <w:szCs w:val="21"/>
          <w:lang w:val="zh-CN"/>
        </w:rPr>
        <w:t xml:space="preserve">《苏采云系统供应商操作手册》</w:t>
      </w:r>
      <w:r>
        <w:rPr>
          <w:rFonts w:hint="eastAsia" w:ascii="宋体" w:hAnsi="宋体" w:cs="宋体"/>
          <w:szCs w:val="21"/>
          <w:lang w:val="zh-CN"/>
        </w:rPr>
        <w:t xml:space="preserve">进行制作、上传电子投标文件。</w:t>
      </w:r>
      <w:r>
        <w:rPr>
          <w:rFonts w:hint="eastAsia" w:ascii="宋体" w:hAnsi="宋体" w:cs="宋体"/>
          <w:b/>
          <w:szCs w:val="21"/>
        </w:rPr>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16</w:t>
      </w:r>
      <w:r>
        <w:rPr>
          <w:rFonts w:hint="eastAsia" w:ascii="宋体" w:hAnsi="宋体" w:cs="宋体"/>
          <w:szCs w:val="21"/>
          <w:lang w:val="zh-CN"/>
        </w:rPr>
        <w:t xml:space="preserve">.2制作电子投标文件时，应按照招标文件要求加盖投标人电子公章。</w:t>
      </w:r>
      <w:r/>
    </w:p>
    <w:p>
      <w:pPr>
        <w:pStyle w:val="845"/>
        <w:ind w:firstLine="420"/>
        <w:spacing w:line="360" w:lineRule="auto"/>
        <w:rPr>
          <w:rFonts w:hint="eastAsia" w:ascii="宋体" w:hAnsi="宋体" w:cs="宋体"/>
          <w:bCs/>
          <w:szCs w:val="21"/>
          <w:lang w:val="zh-CN"/>
        </w:rPr>
      </w:pPr>
      <w:r>
        <w:rPr>
          <w:rFonts w:hint="eastAsia" w:ascii="宋体" w:hAnsi="宋体" w:cs="宋体"/>
          <w:szCs w:val="21"/>
        </w:rPr>
        <w:t xml:space="preserve">16</w:t>
      </w:r>
      <w:r>
        <w:rPr>
          <w:rFonts w:hint="eastAsia" w:ascii="宋体" w:hAnsi="宋体" w:cs="宋体"/>
          <w:szCs w:val="21"/>
          <w:lang w:val="zh-CN"/>
        </w:rPr>
        <w:t xml:space="preserve">.3</w:t>
      </w:r>
      <w:r>
        <w:rPr>
          <w:rFonts w:hint="eastAsia" w:ascii="宋体" w:hAnsi="宋体" w:cs="宋体"/>
          <w:b/>
          <w:szCs w:val="21"/>
          <w:lang w:val="zh-CN"/>
        </w:rPr>
        <w:t xml:space="preserve">电子投标文件制作完成后请于投标文件网上提交截止时间前成功上传至“苏采云”系统，否则视为放弃参加该采购项目。</w:t>
      </w:r>
      <w:bookmarkStart w:id="2" w:name="_Toc31150"/>
      <w:r/>
      <w:bookmarkStart w:id="3" w:name="_Toc25608"/>
      <w:r>
        <w:rPr>
          <w:rFonts w:hint="eastAsia" w:ascii="宋体" w:hAnsi="宋体" w:cs="宋体"/>
          <w:szCs w:val="21"/>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
      <w:r/>
      <w:bookmarkEnd w:id="3"/>
      <w:r>
        <w:rPr>
          <w:rFonts w:hint="eastAsia" w:ascii="宋体" w:hAnsi="宋体" w:cs="宋体"/>
          <w:bCs/>
          <w:szCs w:val="21"/>
          <w:lang w:val="zh-CN"/>
        </w:rPr>
      </w:r>
      <w:r/>
    </w:p>
    <w:p>
      <w:pPr>
        <w:pStyle w:val="845"/>
        <w:spacing w:line="360" w:lineRule="auto"/>
        <w:rPr>
          <w:rFonts w:hint="eastAsia" w:ascii="宋体" w:hAnsi="宋体" w:cs="宋体"/>
          <w:b/>
          <w:szCs w:val="21"/>
        </w:rPr>
      </w:pPr>
      <w:r>
        <w:rPr>
          <w:rFonts w:hint="eastAsia" w:ascii="宋体" w:hAnsi="宋体" w:cs="宋体"/>
          <w:b/>
          <w:szCs w:val="21"/>
        </w:rPr>
        <w:t xml:space="preserve">17. 报价（编制）要求的说明</w:t>
      </w:r>
      <w:r/>
    </w:p>
    <w:p>
      <w:pPr>
        <w:pStyle w:val="845"/>
        <w:ind w:firstLine="428"/>
        <w:spacing w:line="360" w:lineRule="auto"/>
        <w:rPr>
          <w:rFonts w:hint="eastAsia"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.1投标报价应包括完成本招标项目全部内容的一切费用，除非合同条款中另有规定，投标人所报价格在合同实施期间不因市场</w:t>
      </w:r>
      <w:r>
        <w:rPr>
          <w:rFonts w:hint="eastAsia" w:ascii="宋体" w:hAnsi="宋体" w:cs="宋体"/>
          <w:szCs w:val="21"/>
          <w:lang w:val="zh-CN"/>
        </w:rPr>
        <w:t xml:space="preserve">变化因素而变动。</w:t>
      </w:r>
      <w:r>
        <w:rPr>
          <w:rFonts w:hint="eastAsia" w:ascii="宋体" w:hAnsi="宋体" w:cs="宋体"/>
          <w:szCs w:val="21"/>
        </w:rPr>
      </w:r>
      <w:r/>
    </w:p>
    <w:p>
      <w:pPr>
        <w:pStyle w:val="845"/>
        <w:ind w:firstLine="428"/>
        <w:spacing w:line="360" w:lineRule="auto"/>
        <w:rPr>
          <w:rFonts w:hint="eastAsia" w:ascii="宋体" w:hAnsi="宋体" w:cs="宋体"/>
          <w:szCs w:val="21"/>
        </w:rPr>
      </w:pPr>
      <w:r>
        <w:rPr>
          <w:rFonts w:hint="eastAsia" w:ascii="宋体" w:hAnsi="宋体" w:cs="宋体"/>
          <w:szCs w:val="21"/>
        </w:rPr>
        <w:t xml:space="preserve">17.2投标人应对招标文件内所要采购的全部内容进行报价，只对其中部分内容报价的，投标无效。</w:t>
      </w:r>
      <w:r/>
    </w:p>
    <w:p>
      <w:pPr>
        <w:pStyle w:val="845"/>
        <w:ind w:firstLine="428"/>
        <w:spacing w:line="360" w:lineRule="auto"/>
        <w:rPr>
          <w:rFonts w:hint="eastAsia" w:ascii="宋体" w:hAnsi="宋体" w:cs="宋体"/>
          <w:szCs w:val="21"/>
        </w:rPr>
      </w:pPr>
      <w:r>
        <w:rPr>
          <w:rFonts w:hint="eastAsia" w:ascii="宋体" w:hAnsi="宋体" w:cs="宋体"/>
          <w:szCs w:val="21"/>
        </w:rPr>
        <w:t xml:space="preserve">17.3一项投标内容只允许一个报价，任何有选择性投标报价的，其投标无效。</w:t>
      </w:r>
      <w:r/>
    </w:p>
    <w:p>
      <w:pPr>
        <w:pStyle w:val="845"/>
        <w:ind w:firstLine="428"/>
        <w:spacing w:line="360" w:lineRule="auto"/>
        <w:rPr>
          <w:rFonts w:hint="eastAsia" w:ascii="宋体" w:hAnsi="宋体" w:cs="宋体"/>
          <w:szCs w:val="21"/>
          <w:lang w:val="zh-CN"/>
        </w:rPr>
      </w:pPr>
      <w:r>
        <w:rPr>
          <w:rFonts w:hint="eastAsia" w:ascii="宋体" w:hAnsi="宋体" w:cs="宋体"/>
          <w:szCs w:val="21"/>
        </w:rPr>
        <w:t xml:space="preserve">17.4</w:t>
      </w:r>
      <w:r>
        <w:rPr>
          <w:rFonts w:hint="eastAsia" w:ascii="宋体" w:hAnsi="宋体" w:cs="宋体"/>
          <w:szCs w:val="21"/>
          <w:lang w:val="zh-CN"/>
        </w:rPr>
        <w:t xml:space="preserve">投标报价超过招标文件中规定的预算金额或者最高限价的，或者各标的物的单价超过该项预算单价的（针对采购文件标明预算单价的项目），其投标无效。</w:t>
      </w:r>
      <w:r/>
    </w:p>
    <w:p>
      <w:pPr>
        <w:pStyle w:val="845"/>
        <w:ind w:firstLine="428"/>
        <w:spacing w:line="360" w:lineRule="auto"/>
        <w:rPr>
          <w:rFonts w:hint="eastAsia" w:ascii="宋体" w:hAnsi="宋体" w:cs="宋体"/>
          <w:szCs w:val="21"/>
        </w:rPr>
      </w:pPr>
      <w:r>
        <w:rPr>
          <w:rFonts w:hint="eastAsia" w:ascii="宋体" w:hAnsi="宋体" w:cs="宋体"/>
          <w:szCs w:val="21"/>
        </w:rPr>
        <w:t xml:space="preserve">17.5投标文件报价中的单价和总价全部采用人民币表示，除非另有规定。</w:t>
      </w:r>
      <w:r/>
    </w:p>
    <w:p>
      <w:pPr>
        <w:pStyle w:val="845"/>
        <w:spacing w:line="360" w:lineRule="auto"/>
        <w:rPr>
          <w:rFonts w:hint="eastAsia" w:ascii="宋体" w:hAnsi="宋体" w:cs="宋体"/>
          <w:bCs/>
          <w:szCs w:val="21"/>
        </w:rPr>
      </w:pPr>
      <w:r>
        <w:rPr>
          <w:rFonts w:hint="eastAsia" w:ascii="宋体" w:hAnsi="宋体" w:cs="宋体"/>
          <w:bCs/>
          <w:szCs w:val="21"/>
          <w:lang w:val="zh-CN"/>
        </w:rPr>
        <w:t xml:space="preserve">1</w:t>
      </w:r>
      <w:r>
        <w:rPr>
          <w:rFonts w:hint="eastAsia" w:ascii="宋体" w:hAnsi="宋体" w:cs="宋体"/>
          <w:bCs/>
          <w:szCs w:val="21"/>
        </w:rPr>
        <w:t xml:space="preserve">8</w:t>
      </w:r>
      <w:r>
        <w:rPr>
          <w:rFonts w:hint="eastAsia" w:ascii="宋体" w:hAnsi="宋体" w:cs="宋体"/>
          <w:bCs/>
          <w:szCs w:val="21"/>
          <w:lang w:val="zh-CN"/>
        </w:rPr>
        <w:t xml:space="preserve">. 投标保证金</w:t>
      </w:r>
      <w:r>
        <w:rPr>
          <w:rFonts w:hint="eastAsia" w:ascii="宋体" w:hAnsi="宋体" w:cs="宋体"/>
          <w:bCs/>
          <w:szCs w:val="21"/>
        </w:rPr>
      </w:r>
      <w:r/>
    </w:p>
    <w:p>
      <w:pPr>
        <w:pStyle w:val="845"/>
        <w:ind w:firstLine="422"/>
        <w:spacing w:line="360" w:lineRule="auto"/>
        <w:rPr>
          <w:rFonts w:hint="eastAsia" w:ascii="宋体" w:hAnsi="宋体" w:cs="宋体"/>
          <w:b/>
          <w:bCs/>
          <w:szCs w:val="21"/>
        </w:rPr>
      </w:pPr>
      <w:r>
        <w:rPr>
          <w:rFonts w:hint="eastAsia" w:ascii="宋体" w:hAnsi="宋体" w:cs="宋体"/>
          <w:b/>
          <w:bCs/>
          <w:szCs w:val="21"/>
        </w:rPr>
        <w:t xml:space="preserve">本项目不收取投标保证金。投标单位应在投标文件中提交《投标保证承诺书》（格式详见招标文件附件）</w:t>
      </w:r>
      <w:r/>
    </w:p>
    <w:p>
      <w:pPr>
        <w:pStyle w:val="845"/>
        <w:spacing w:line="360" w:lineRule="auto"/>
        <w:rPr>
          <w:rFonts w:hint="eastAsia" w:ascii="宋体" w:hAnsi="宋体" w:cs="宋体"/>
          <w:szCs w:val="21"/>
        </w:rPr>
      </w:pPr>
      <w:r>
        <w:rPr>
          <w:rFonts w:hint="eastAsia" w:ascii="宋体" w:hAnsi="宋体" w:cs="宋体"/>
          <w:bCs/>
          <w:szCs w:val="21"/>
          <w:lang w:val="zh-CN"/>
        </w:rPr>
        <w:t xml:space="preserve">1</w:t>
      </w:r>
      <w:r>
        <w:rPr>
          <w:rFonts w:hint="eastAsia" w:ascii="宋体" w:hAnsi="宋体" w:cs="宋体"/>
          <w:bCs/>
          <w:szCs w:val="21"/>
        </w:rPr>
        <w:t xml:space="preserve">9</w:t>
      </w:r>
      <w:r>
        <w:rPr>
          <w:rFonts w:hint="eastAsia" w:ascii="宋体" w:hAnsi="宋体" w:cs="宋体"/>
          <w:bCs/>
          <w:szCs w:val="21"/>
          <w:lang w:val="zh-CN"/>
        </w:rPr>
        <w:t xml:space="preserve">. 投标文件的有效期</w:t>
      </w:r>
      <w:r>
        <w:rPr>
          <w:rFonts w:hint="eastAsia" w:ascii="宋体" w:hAnsi="宋体" w:cs="宋体"/>
          <w:szCs w:val="21"/>
        </w:rPr>
      </w:r>
      <w:r/>
    </w:p>
    <w:p>
      <w:pPr>
        <w:pStyle w:val="845"/>
        <w:ind w:firstLine="420"/>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.1自开标日起90天内，投标书应保持有效。有效期短于这个规定期限的投标，将被拒绝。</w:t>
      </w:r>
      <w:r>
        <w:rPr>
          <w:rFonts w:hint="eastAsia" w:ascii="宋体" w:hAnsi="宋体" w:cs="宋体"/>
          <w:szCs w:val="21"/>
        </w:rPr>
      </w:r>
      <w:r/>
    </w:p>
    <w:p>
      <w:pPr>
        <w:pStyle w:val="845"/>
        <w:ind w:firstLine="420"/>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.2在特殊情况下，采购代理机构可与投标单位协商延长投标书的有效期。这种要求和答复都应以书面、传真、或电报的形式进行。同意延长有效期的投标单位不能修改投标文件。</w:t>
      </w:r>
      <w:r>
        <w:rPr>
          <w:rFonts w:hint="eastAsia" w:ascii="宋体" w:hAnsi="宋体" w:cs="宋体"/>
          <w:szCs w:val="21"/>
        </w:rPr>
      </w:r>
      <w:r/>
    </w:p>
    <w:p>
      <w:pPr>
        <w:pStyle w:val="845"/>
        <w:spacing w:line="360" w:lineRule="auto"/>
        <w:rPr>
          <w:rFonts w:hint="eastAsia" w:ascii="宋体" w:hAnsi="宋体" w:cs="宋体"/>
          <w:b/>
          <w:szCs w:val="21"/>
        </w:rPr>
      </w:pPr>
      <w:r>
        <w:rPr>
          <w:rFonts w:hint="eastAsia" w:ascii="宋体" w:hAnsi="宋体" w:cs="宋体"/>
          <w:b/>
          <w:szCs w:val="21"/>
        </w:rPr>
        <w:t xml:space="preserve">五、投标文件的递</w:t>
      </w:r>
      <w:r>
        <w:rPr>
          <w:rFonts w:hint="eastAsia" w:ascii="宋体" w:hAnsi="宋体" w:cs="宋体"/>
          <w:b/>
          <w:szCs w:val="21"/>
        </w:rPr>
        <w:t xml:space="preserve">交</w:t>
      </w:r>
      <w:r/>
    </w:p>
    <w:p>
      <w:pPr>
        <w:pStyle w:val="845"/>
        <w:spacing w:line="360" w:lineRule="auto"/>
        <w:rPr>
          <w:rFonts w:hint="eastAsia" w:ascii="宋体" w:hAnsi="宋体" w:cs="宋体"/>
          <w:b/>
          <w:szCs w:val="21"/>
        </w:rPr>
      </w:pPr>
      <w:r>
        <w:rPr>
          <w:rFonts w:hint="eastAsia" w:ascii="宋体" w:hAnsi="宋体" w:cs="宋体"/>
          <w:b/>
          <w:szCs w:val="21"/>
        </w:rPr>
        <w:t xml:space="preserve">20.投标文件的递交</w:t>
      </w:r>
      <w:r/>
    </w:p>
    <w:p>
      <w:pPr>
        <w:pStyle w:val="845"/>
        <w:ind w:firstLine="420"/>
        <w:spacing w:line="360" w:lineRule="auto"/>
        <w:rPr>
          <w:rFonts w:hint="eastAsia" w:ascii="宋体" w:hAnsi="宋体" w:cs="宋体"/>
          <w:bCs/>
          <w:szCs w:val="21"/>
        </w:rPr>
      </w:pPr>
      <w:r>
        <w:rPr>
          <w:rFonts w:hint="eastAsia" w:ascii="宋体" w:hAnsi="宋体" w:cs="宋体"/>
          <w:bCs/>
          <w:szCs w:val="21"/>
        </w:rPr>
        <w:t xml:space="preserve">20.1投标人应当在在投标截止时间前制作并上传电子投标文件。</w:t>
      </w:r>
      <w:r/>
    </w:p>
    <w:p>
      <w:pPr>
        <w:pStyle w:val="845"/>
        <w:ind w:firstLine="420"/>
        <w:spacing w:line="360" w:lineRule="auto"/>
        <w:rPr>
          <w:rFonts w:hint="eastAsia" w:ascii="宋体" w:hAnsi="宋体" w:cs="宋体"/>
          <w:bCs/>
          <w:szCs w:val="21"/>
        </w:rPr>
      </w:pPr>
      <w:r>
        <w:rPr>
          <w:rFonts w:hint="eastAsia" w:ascii="宋体" w:hAnsi="宋体" w:cs="宋体"/>
          <w:bCs/>
          <w:szCs w:val="21"/>
        </w:rPr>
        <w:t xml:space="preserve">20.2投标人通过“苏采云”系统不见面开标大厅在线参与开标活动。（具体操作详见《苏采云系统供应商操作手册》，网址链接https:</w:t>
      </w:r>
      <w:r>
        <w:rPr>
          <w:rFonts w:hint="eastAsia" w:ascii="宋体" w:hAnsi="宋体" w:cs="宋体"/>
          <w:bCs/>
          <w:szCs w:val="21"/>
        </w:rPr>
        <w:t xml:space="preserve">//czju.suzhou.gov.cn/zfcg/html/content/20231220161910031.shtml）</w:t>
      </w:r>
      <w:r/>
    </w:p>
    <w:p>
      <w:pPr>
        <w:pStyle w:val="845"/>
        <w:spacing w:line="360" w:lineRule="auto"/>
        <w:rPr>
          <w:rFonts w:hint="eastAsia" w:ascii="宋体" w:hAnsi="宋体" w:cs="宋体"/>
          <w:b/>
          <w:szCs w:val="21"/>
        </w:rPr>
      </w:pPr>
      <w:r>
        <w:rPr>
          <w:rFonts w:hint="eastAsia" w:ascii="宋体" w:hAnsi="宋体" w:cs="宋体"/>
          <w:b/>
          <w:szCs w:val="21"/>
        </w:rPr>
        <w:t xml:space="preserve">21.投标截止时间</w:t>
      </w:r>
      <w:r/>
    </w:p>
    <w:p>
      <w:pPr>
        <w:pStyle w:val="845"/>
        <w:ind w:firstLine="420"/>
        <w:spacing w:line="360" w:lineRule="auto"/>
        <w:rPr>
          <w:rFonts w:hint="eastAsia" w:ascii="宋体" w:hAnsi="宋体" w:cs="宋体"/>
          <w:bCs/>
          <w:szCs w:val="21"/>
        </w:rPr>
      </w:pPr>
      <w:r>
        <w:rPr>
          <w:rFonts w:hint="eastAsia" w:ascii="宋体" w:hAnsi="宋体" w:cs="宋体"/>
          <w:bCs/>
          <w:szCs w:val="21"/>
        </w:rPr>
        <w:t xml:space="preserve">21.1投标人应当在招标文件要求投标文件网上提交截止时间前，将投标文件完成提交（上传）。逾期提交（上传）的投标文件，招标单位和采购代理机构拒绝接收。</w:t>
      </w:r>
      <w:r/>
    </w:p>
    <w:p>
      <w:pPr>
        <w:pStyle w:val="845"/>
        <w:ind w:firstLine="420"/>
        <w:spacing w:line="360" w:lineRule="auto"/>
        <w:rPr>
          <w:rFonts w:hint="eastAsia" w:ascii="宋体" w:hAnsi="宋体" w:cs="宋体"/>
          <w:bCs/>
          <w:szCs w:val="21"/>
        </w:rPr>
      </w:pPr>
      <w:r>
        <w:rPr>
          <w:rFonts w:hint="eastAsia" w:ascii="宋体" w:hAnsi="宋体" w:cs="宋体"/>
          <w:bCs/>
          <w:szCs w:val="21"/>
        </w:rPr>
        <w:t xml:space="preserve">21.2招标单位和采购代理机构推迟投标截止时间时，将按本须知规定的更正公告的方式对外发布。在这种情况下，招标单位、采购代理机构和投标人的权利和义务将受到新的截止期的约束。</w:t>
      </w:r>
      <w:r/>
    </w:p>
    <w:p>
      <w:pPr>
        <w:pStyle w:val="845"/>
        <w:ind w:firstLine="420"/>
        <w:spacing w:line="360" w:lineRule="auto"/>
        <w:rPr>
          <w:rFonts w:hint="eastAsia" w:ascii="宋体" w:hAnsi="宋体" w:cs="宋体"/>
          <w:szCs w:val="21"/>
        </w:rPr>
      </w:pPr>
      <w:r>
        <w:rPr>
          <w:rFonts w:hint="eastAsia" w:ascii="宋体" w:hAnsi="宋体" w:cs="宋体"/>
          <w:bCs/>
          <w:szCs w:val="21"/>
        </w:rPr>
        <w:t xml:space="preserve">21.3在投标截止时间止成功解密的投标文件少于三份，采购代理机构有权宣布本次招标失败。</w:t>
      </w:r>
      <w:r>
        <w:rPr>
          <w:rFonts w:hint="eastAsia" w:ascii="宋体" w:hAnsi="宋体" w:cs="宋体"/>
          <w:szCs w:val="21"/>
        </w:rPr>
      </w:r>
      <w:r/>
    </w:p>
    <w:p>
      <w:pPr>
        <w:pStyle w:val="845"/>
        <w:spacing w:line="360" w:lineRule="auto"/>
        <w:rPr>
          <w:rFonts w:hint="eastAsia" w:ascii="宋体" w:hAnsi="宋体" w:cs="宋体"/>
          <w:b/>
          <w:szCs w:val="21"/>
        </w:rPr>
      </w:pPr>
      <w:r>
        <w:rPr>
          <w:rFonts w:hint="eastAsia" w:ascii="宋体" w:hAnsi="宋体" w:cs="宋体"/>
          <w:b/>
          <w:szCs w:val="21"/>
        </w:rPr>
        <w:t xml:space="preserve">22.投标文件的补充、修改和撤回</w:t>
      </w:r>
      <w:r/>
    </w:p>
    <w:p>
      <w:pPr>
        <w:pStyle w:val="845"/>
        <w:ind w:firstLine="420"/>
        <w:spacing w:line="360" w:lineRule="auto"/>
        <w:rPr>
          <w:rFonts w:hint="eastAsia" w:ascii="宋体" w:hAnsi="宋体" w:cs="宋体"/>
          <w:bCs/>
          <w:szCs w:val="21"/>
        </w:rPr>
      </w:pPr>
      <w:r>
        <w:rPr>
          <w:rFonts w:hint="eastAsia" w:ascii="宋体" w:hAnsi="宋体" w:cs="宋体"/>
          <w:bCs/>
          <w:szCs w:val="21"/>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45"/>
        <w:ind w:firstLine="420"/>
        <w:spacing w:line="360" w:lineRule="auto"/>
        <w:rPr>
          <w:rFonts w:hint="eastAsia" w:ascii="宋体" w:hAnsi="宋体" w:cs="宋体"/>
          <w:szCs w:val="21"/>
        </w:rPr>
      </w:pPr>
      <w:r>
        <w:rPr>
          <w:rFonts w:hint="eastAsia" w:ascii="宋体" w:hAnsi="宋体" w:cs="宋体"/>
          <w:bCs/>
          <w:szCs w:val="21"/>
        </w:rPr>
        <w:t xml:space="preserve">22.2投标人在投标文件</w:t>
      </w:r>
      <w:r>
        <w:rPr>
          <w:rFonts w:hint="eastAsia" w:ascii="宋体" w:hAnsi="宋体" w:cs="宋体"/>
          <w:bCs/>
          <w:szCs w:val="21"/>
        </w:rPr>
        <w:t xml:space="preserve">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w:t>
      </w:r>
      <w:r>
        <w:rPr>
          <w:rFonts w:hint="eastAsia" w:ascii="宋体" w:hAnsi="宋体" w:cs="宋体"/>
          <w:bCs/>
          <w:szCs w:val="21"/>
        </w:rPr>
        <w:t xml:space="preserve">不得撤回其投标。</w:t>
      </w:r>
      <w:r>
        <w:rPr>
          <w:rFonts w:hint="eastAsia" w:ascii="宋体" w:hAnsi="宋体" w:cs="宋体"/>
          <w:szCs w:val="21"/>
        </w:rPr>
      </w:r>
      <w:r/>
    </w:p>
    <w:p>
      <w:pPr>
        <w:pStyle w:val="845"/>
        <w:spacing w:line="360" w:lineRule="auto"/>
        <w:rPr>
          <w:rFonts w:hint="eastAsia" w:ascii="宋体" w:hAnsi="宋体" w:cs="宋体"/>
          <w:b/>
          <w:szCs w:val="21"/>
        </w:rPr>
      </w:pPr>
      <w:r>
        <w:rPr>
          <w:rFonts w:hint="eastAsia" w:ascii="宋体" w:hAnsi="宋体" w:cs="宋体"/>
          <w:b/>
          <w:szCs w:val="21"/>
        </w:rPr>
        <w:t xml:space="preserve">六、开标和评标</w:t>
      </w:r>
      <w:r/>
    </w:p>
    <w:p>
      <w:pPr>
        <w:pStyle w:val="845"/>
        <w:spacing w:line="360" w:lineRule="auto"/>
        <w:rPr>
          <w:rFonts w:hint="eastAsia" w:ascii="宋体" w:hAnsi="宋体" w:cs="宋体"/>
          <w:szCs w:val="21"/>
        </w:rPr>
      </w:pPr>
      <w:r>
        <w:rPr>
          <w:rFonts w:hint="eastAsia" w:ascii="宋体" w:hAnsi="宋体" w:cs="宋体"/>
          <w:szCs w:val="21"/>
        </w:rPr>
        <w:t xml:space="preserve">23. 开标</w:t>
      </w:r>
      <w:r/>
    </w:p>
    <w:p>
      <w:pPr>
        <w:pStyle w:val="89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23.1开标由采购代理机构在线主持，邀请投标人在线参加。投标人应当按照《苏采云系统供应商操作手册》规定，</w:t>
      </w:r>
      <w:r>
        <w:rPr>
          <w:rFonts w:hint="eastAsia" w:ascii="宋体" w:hAnsi="宋体" w:eastAsia="宋体" w:cs="宋体"/>
          <w:b/>
          <w:bCs/>
          <w:sz w:val="21"/>
          <w:szCs w:val="21"/>
        </w:rPr>
        <w:t xml:space="preserve">参加开标活动和在“苏采云”系统规定的时间内对投标文件进行解密。</w:t>
      </w:r>
      <w:r>
        <w:rPr>
          <w:rFonts w:hint="eastAsia" w:ascii="宋体" w:hAnsi="宋体" w:eastAsia="宋体" w:cs="宋体"/>
          <w:sz w:val="21"/>
          <w:szCs w:val="21"/>
        </w:rPr>
        <w:t xml:space="preserve">评标委员会成员不得参加开标活动。</w:t>
      </w:r>
      <w:r/>
    </w:p>
    <w:p>
      <w:pPr>
        <w:pStyle w:val="845"/>
        <w:ind w:firstLine="420"/>
        <w:spacing w:line="360" w:lineRule="auto"/>
        <w:rPr>
          <w:rFonts w:hint="eastAsia" w:ascii="宋体" w:hAnsi="宋体" w:cs="宋体"/>
          <w:szCs w:val="21"/>
        </w:rPr>
      </w:pPr>
      <w:r>
        <w:rPr>
          <w:rFonts w:hint="eastAsia" w:ascii="宋体" w:hAnsi="宋体" w:cs="宋体"/>
          <w:bCs/>
          <w:szCs w:val="21"/>
        </w:rPr>
        <w:t xml:space="preserve">23.2开标时，由采购代理机构通过“苏采云”系统在线宣布投标人名称、投标价格和招</w:t>
      </w:r>
      <w:r>
        <w:rPr>
          <w:rFonts w:hint="eastAsia" w:ascii="宋体" w:hAnsi="宋体" w:cs="宋体"/>
          <w:bCs/>
          <w:szCs w:val="21"/>
        </w:rPr>
        <w:t xml:space="preserve">标文件规定的需要宣布的其他内容。投标人在不见面开标系统中确认投标价格，如投标人未在线参加开标或未在规定时间内确认</w:t>
      </w:r>
      <w:r>
        <w:rPr>
          <w:rFonts w:hint="eastAsia" w:ascii="宋体" w:hAnsi="宋体" w:cs="宋体"/>
          <w:szCs w:val="21"/>
        </w:rPr>
        <w:t xml:space="preserve">价格的，视同认可开标结果。</w:t>
      </w:r>
      <w:r/>
    </w:p>
    <w:p>
      <w:pPr>
        <w:pStyle w:val="845"/>
        <w:ind w:firstLine="420"/>
        <w:spacing w:line="360" w:lineRule="auto"/>
        <w:rPr>
          <w:rFonts w:hint="eastAsia" w:ascii="宋体" w:hAnsi="宋体" w:cs="宋体"/>
          <w:szCs w:val="21"/>
        </w:rPr>
      </w:pPr>
      <w:r>
        <w:rPr>
          <w:rFonts w:hint="eastAsia" w:ascii="宋体" w:hAnsi="宋体" w:cs="宋体"/>
          <w:szCs w:val="21"/>
        </w:rPr>
        <w:t xml:space="preserve">23.3资格审查</w:t>
      </w:r>
      <w:r/>
    </w:p>
    <w:p>
      <w:pPr>
        <w:pStyle w:val="845"/>
        <w:ind w:firstLine="420"/>
        <w:spacing w:line="360" w:lineRule="auto"/>
        <w:rPr>
          <w:rFonts w:hint="eastAsia" w:ascii="宋体" w:hAnsi="宋体" w:cs="宋体"/>
          <w:szCs w:val="21"/>
        </w:rPr>
      </w:pPr>
      <w:r>
        <w:rPr>
          <w:rFonts w:hint="eastAsia" w:ascii="宋体" w:hAnsi="宋体" w:cs="宋体"/>
          <w:szCs w:val="21"/>
        </w:rPr>
        <w:t xml:space="preserve">23.3.1公开招标采购项目开标结束后，招标单位应当依法对投标人的资格进行审查，未通过资格审查的视为无效投标。</w:t>
      </w:r>
      <w:r/>
    </w:p>
    <w:p>
      <w:pPr>
        <w:pStyle w:val="845"/>
        <w:spacing w:line="360" w:lineRule="auto"/>
        <w:rPr>
          <w:rFonts w:hint="eastAsia" w:ascii="宋体" w:hAnsi="宋体" w:cs="宋体"/>
          <w:bCs/>
          <w:szCs w:val="21"/>
        </w:rPr>
      </w:pPr>
      <w:r>
        <w:rPr>
          <w:rFonts w:hint="eastAsia" w:ascii="宋体" w:hAnsi="宋体" w:cs="宋体"/>
          <w:szCs w:val="21"/>
        </w:rPr>
        <w:t xml:space="preserve">24.</w:t>
      </w:r>
      <w:r>
        <w:rPr>
          <w:rFonts w:hint="eastAsia" w:ascii="宋体" w:hAnsi="宋体" w:cs="宋体"/>
          <w:bCs/>
          <w:szCs w:val="21"/>
          <w:lang w:val="zh-CN"/>
        </w:rPr>
        <w:t xml:space="preserve">评标委员会或评标小组</w:t>
      </w:r>
      <w:r>
        <w:rPr>
          <w:rFonts w:hint="eastAsia" w:ascii="宋体" w:hAnsi="宋体" w:cs="宋体"/>
          <w:bCs/>
          <w:szCs w:val="21"/>
        </w:rPr>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.1评标委员会或评标小组（以下简称评标委员会）成员由</w:t>
      </w:r>
      <w:r>
        <w:rPr>
          <w:rFonts w:hint="eastAsia" w:ascii="宋体" w:hAnsi="宋体" w:cs="宋体"/>
          <w:szCs w:val="21"/>
        </w:rPr>
        <w:t xml:space="preserve">招标单位代表和评审专家组成</w:t>
      </w:r>
      <w:r>
        <w:rPr>
          <w:rFonts w:hint="eastAsia" w:ascii="宋体" w:hAnsi="宋体" w:cs="宋体"/>
          <w:szCs w:val="21"/>
          <w:lang w:val="zh-CN"/>
        </w:rPr>
        <w:t xml:space="preserve">；</w:t>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.2评标委员会或评标小组负责具体的评标事务，并独立履行以下职责；</w:t>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.2.1审查、评价投标文件是</w:t>
      </w:r>
      <w:r>
        <w:rPr>
          <w:rFonts w:hint="eastAsia" w:ascii="宋体" w:hAnsi="宋体" w:cs="宋体"/>
          <w:szCs w:val="21"/>
          <w:lang w:val="zh-CN"/>
        </w:rPr>
        <w:t xml:space="preserve">否符合招标文件的商务、技术等实质性要求；</w:t>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.2.2要求投标单位对投标文件有关事项作出澄清或者说明；</w:t>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.2.3对投标文件进行比较和评价；</w:t>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.2.4确定中标候选人名单，以及根据招标单位委托直接确定中标单</w:t>
      </w:r>
      <w:r>
        <w:rPr>
          <w:rFonts w:hint="eastAsia" w:ascii="宋体" w:hAnsi="宋体" w:cs="宋体"/>
          <w:szCs w:val="21"/>
          <w:lang w:val="zh-CN"/>
        </w:rPr>
        <w:t xml:space="preserve">位；</w:t>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.2.5向招标单位、采购代理机构或者有关部门报告评标中发现的违法行为。</w:t>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.3评标委员会成员应当履行下列义务：</w:t>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.3.1遵纪守法，客观、公正、廉洁地履行职责；</w:t>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.3.2按照招标文件规定的评标办法和评标标准进行评标，对评审意见承担个人责任；</w:t>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.3.3对评标过程和结果，以及投标单位的商业秘密</w:t>
      </w:r>
      <w:r>
        <w:rPr>
          <w:rFonts w:hint="eastAsia" w:ascii="宋体" w:hAnsi="宋体" w:cs="宋体"/>
          <w:szCs w:val="21"/>
          <w:lang w:val="zh-CN"/>
        </w:rPr>
        <w:t xml:space="preserve">保密；</w:t>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.3.4参与评标报告的起草；</w:t>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.3.6配合财政部门的投诉处理工作。</w:t>
      </w:r>
      <w:r/>
    </w:p>
    <w:p>
      <w:pPr>
        <w:pStyle w:val="845"/>
        <w:spacing w:line="360" w:lineRule="auto"/>
        <w:rPr>
          <w:rFonts w:hint="eastAsia" w:ascii="宋体" w:hAnsi="宋体" w:cs="宋体"/>
          <w:bCs/>
          <w:szCs w:val="21"/>
        </w:rPr>
      </w:pPr>
      <w:r>
        <w:rPr>
          <w:rFonts w:hint="eastAsia" w:ascii="宋体" w:hAnsi="宋体" w:cs="宋体"/>
          <w:bCs/>
          <w:szCs w:val="21"/>
        </w:rPr>
        <w:t xml:space="preserve">25</w:t>
      </w:r>
      <w:r>
        <w:rPr>
          <w:rFonts w:hint="eastAsia" w:ascii="宋体" w:hAnsi="宋体" w:cs="宋体"/>
          <w:bCs/>
          <w:szCs w:val="21"/>
          <w:lang w:val="zh-CN"/>
        </w:rPr>
        <w:t xml:space="preserve">.评标内容的保密</w:t>
      </w:r>
      <w:r>
        <w:rPr>
          <w:rFonts w:hint="eastAsia" w:ascii="宋体" w:hAnsi="宋体" w:cs="宋体"/>
          <w:bCs/>
          <w:szCs w:val="21"/>
        </w:rPr>
      </w:r>
      <w:r/>
    </w:p>
    <w:p>
      <w:pPr>
        <w:pStyle w:val="845"/>
        <w:ind w:firstLine="420"/>
        <w:spacing w:line="360" w:lineRule="auto"/>
        <w:rPr>
          <w:rFonts w:hint="eastAsia" w:ascii="宋体" w:hAnsi="宋体" w:cs="宋体"/>
          <w:bCs/>
          <w:szCs w:val="21"/>
        </w:rPr>
      </w:pPr>
      <w:r>
        <w:rPr>
          <w:rFonts w:hint="eastAsia" w:ascii="宋体" w:hAnsi="宋体" w:cs="宋体"/>
          <w:szCs w:val="21"/>
        </w:rPr>
        <w:t xml:space="preserve">25</w:t>
      </w:r>
      <w:r>
        <w:rPr>
          <w:rFonts w:hint="eastAsia" w:ascii="宋体" w:hAnsi="宋体" w:cs="宋体"/>
          <w:szCs w:val="21"/>
          <w:lang w:val="zh-CN"/>
        </w:rPr>
        <w:t xml:space="preserve">.1公开开标后，直到宣布授予中标单位合同为止，凡属于审查、澄清、评价和比较投标的所有资料，有关授予合同的信息都不应向投标单位或与评标无关的其他人泄露。</w:t>
      </w:r>
      <w:r>
        <w:rPr>
          <w:rFonts w:hint="eastAsia" w:ascii="宋体" w:hAnsi="宋体" w:cs="宋体"/>
          <w:bCs/>
          <w:szCs w:val="21"/>
        </w:rPr>
      </w:r>
      <w:r/>
    </w:p>
    <w:p>
      <w:pPr>
        <w:pStyle w:val="845"/>
        <w:ind w:firstLine="420"/>
        <w:spacing w:line="360" w:lineRule="auto"/>
        <w:rPr>
          <w:rFonts w:hint="eastAsia" w:ascii="宋体" w:hAnsi="宋体" w:cs="宋体"/>
          <w:bCs/>
          <w:szCs w:val="21"/>
        </w:rPr>
      </w:pPr>
      <w:r>
        <w:rPr>
          <w:rFonts w:hint="eastAsia" w:ascii="宋体" w:hAnsi="宋体" w:cs="宋体"/>
          <w:szCs w:val="21"/>
        </w:rPr>
        <w:t xml:space="preserve">25</w:t>
      </w:r>
      <w:r>
        <w:rPr>
          <w:rFonts w:hint="eastAsia" w:ascii="宋体" w:hAnsi="宋体" w:cs="宋体"/>
          <w:szCs w:val="21"/>
          <w:lang w:val="zh-CN"/>
        </w:rPr>
        <w:t xml:space="preserve">.2在投标文件的审查、澄清、评价和比较以及授予合同的过程中，投标单位对采购代理机构和评标委员会成员施加影响的任何行为，都将取消其中标资格。</w:t>
      </w:r>
      <w:r>
        <w:rPr>
          <w:rFonts w:hint="eastAsia" w:ascii="宋体" w:hAnsi="宋体" w:cs="宋体"/>
          <w:bCs/>
          <w:szCs w:val="21"/>
        </w:rPr>
      </w:r>
      <w:r/>
    </w:p>
    <w:p>
      <w:pPr>
        <w:pStyle w:val="845"/>
        <w:ind w:firstLine="420"/>
        <w:spacing w:line="360" w:lineRule="auto"/>
        <w:rPr>
          <w:rFonts w:hint="eastAsia" w:ascii="宋体" w:hAnsi="宋体" w:cs="宋体"/>
          <w:bCs/>
          <w:szCs w:val="21"/>
        </w:rPr>
      </w:pPr>
      <w:r>
        <w:rPr>
          <w:rFonts w:hint="eastAsia" w:ascii="宋体" w:hAnsi="宋体" w:cs="宋体"/>
          <w:szCs w:val="21"/>
        </w:rPr>
        <w:t xml:space="preserve">25</w:t>
      </w:r>
      <w:r>
        <w:rPr>
          <w:rFonts w:hint="eastAsia" w:ascii="宋体" w:hAnsi="宋体" w:cs="宋体"/>
          <w:szCs w:val="21"/>
          <w:lang w:val="zh-CN"/>
        </w:rPr>
        <w:t xml:space="preserve">.3在评标期间，采购代理机构将通过指定联络人与投标单位进行联系。</w:t>
      </w:r>
      <w:r>
        <w:rPr>
          <w:rFonts w:hint="eastAsia" w:ascii="宋体" w:hAnsi="宋体" w:cs="宋体"/>
          <w:bCs/>
          <w:szCs w:val="21"/>
        </w:rPr>
      </w:r>
      <w:r/>
    </w:p>
    <w:p>
      <w:pPr>
        <w:pStyle w:val="845"/>
        <w:spacing w:line="360" w:lineRule="auto"/>
        <w:rPr>
          <w:rFonts w:hint="eastAsia" w:ascii="宋体" w:hAnsi="宋体" w:cs="宋体"/>
          <w:bCs/>
          <w:szCs w:val="21"/>
        </w:rPr>
      </w:pPr>
      <w:r>
        <w:rPr>
          <w:rFonts w:hint="eastAsia" w:ascii="宋体" w:hAnsi="宋体" w:cs="宋体"/>
          <w:bCs/>
          <w:szCs w:val="21"/>
        </w:rPr>
        <w:t xml:space="preserve">26</w:t>
      </w:r>
      <w:r>
        <w:rPr>
          <w:rFonts w:hint="eastAsia" w:ascii="宋体" w:hAnsi="宋体" w:cs="宋体"/>
          <w:bCs/>
          <w:szCs w:val="21"/>
          <w:lang w:val="zh-CN"/>
        </w:rPr>
        <w:t xml:space="preserve">.对投标文件初审</w:t>
      </w:r>
      <w:r>
        <w:rPr>
          <w:rFonts w:hint="eastAsia" w:ascii="宋体" w:hAnsi="宋体" w:cs="宋体"/>
          <w:bCs/>
          <w:szCs w:val="21"/>
        </w:rPr>
      </w:r>
      <w:r/>
    </w:p>
    <w:p>
      <w:pPr>
        <w:pStyle w:val="845"/>
        <w:ind w:firstLine="420"/>
        <w:spacing w:line="360" w:lineRule="auto"/>
        <w:rPr>
          <w:rFonts w:hint="eastAsia" w:ascii="宋体" w:hAnsi="宋体" w:cs="宋体"/>
          <w:szCs w:val="21"/>
        </w:rPr>
      </w:pPr>
      <w:r>
        <w:rPr>
          <w:rFonts w:hint="eastAsia" w:ascii="宋体" w:hAnsi="宋体" w:cs="宋体"/>
          <w:szCs w:val="21"/>
        </w:rPr>
        <w:t xml:space="preserve">26.1开标后，评标委员会在初审过程中有权拒绝有下列情况之一的投标文件：</w:t>
      </w:r>
      <w:r/>
    </w:p>
    <w:p>
      <w:pPr>
        <w:pStyle w:val="845"/>
        <w:ind w:firstLine="420"/>
        <w:spacing w:line="360" w:lineRule="auto"/>
        <w:rPr>
          <w:rFonts w:hint="eastAsia" w:ascii="宋体" w:hAnsi="宋体" w:cs="宋体"/>
          <w:szCs w:val="21"/>
        </w:rPr>
      </w:pPr>
      <w:r>
        <w:rPr>
          <w:rFonts w:hint="eastAsia" w:ascii="宋体" w:hAnsi="宋体" w:cs="宋体"/>
          <w:szCs w:val="21"/>
        </w:rPr>
        <w:t xml:space="preserve">26.1.1投标单位的投标文件未按照本须知规定制作的；</w:t>
      </w:r>
      <w:r/>
    </w:p>
    <w:p>
      <w:pPr>
        <w:pStyle w:val="845"/>
        <w:ind w:firstLine="420"/>
        <w:spacing w:line="360" w:lineRule="auto"/>
        <w:rPr>
          <w:rFonts w:hint="eastAsia" w:ascii="宋体" w:hAnsi="宋体" w:cs="宋体"/>
          <w:szCs w:val="21"/>
        </w:rPr>
      </w:pPr>
      <w:r>
        <w:rPr>
          <w:rFonts w:hint="eastAsia" w:ascii="宋体" w:hAnsi="宋体" w:cs="宋体"/>
          <w:szCs w:val="21"/>
        </w:rPr>
        <w:t xml:space="preserve">26.1.2与招标文件有重大偏离；</w:t>
      </w:r>
      <w:r/>
    </w:p>
    <w:p>
      <w:pPr>
        <w:pStyle w:val="845"/>
        <w:ind w:firstLine="420"/>
        <w:spacing w:line="360" w:lineRule="auto"/>
        <w:rPr>
          <w:rFonts w:hint="eastAsia" w:ascii="宋体" w:hAnsi="宋体" w:cs="宋体"/>
          <w:szCs w:val="21"/>
        </w:rPr>
      </w:pPr>
      <w:r>
        <w:rPr>
          <w:rFonts w:hint="eastAsia" w:ascii="宋体" w:hAnsi="宋体" w:cs="宋体"/>
          <w:szCs w:val="21"/>
        </w:rPr>
        <w:t xml:space="preserve">26.1.3投标单位拒绝修正错误；</w:t>
      </w:r>
      <w:r/>
    </w:p>
    <w:p>
      <w:pPr>
        <w:pStyle w:val="845"/>
        <w:ind w:firstLine="420"/>
        <w:spacing w:line="360" w:lineRule="auto"/>
        <w:rPr>
          <w:rFonts w:hint="eastAsia" w:ascii="宋体" w:hAnsi="宋体" w:cs="宋体"/>
          <w:szCs w:val="21"/>
        </w:rPr>
      </w:pPr>
      <w:r>
        <w:rPr>
          <w:rFonts w:hint="eastAsia" w:ascii="宋体" w:hAnsi="宋体" w:cs="宋体"/>
          <w:szCs w:val="21"/>
        </w:rPr>
        <w:t xml:space="preserve">26.1.4</w:t>
      </w:r>
      <w:r>
        <w:rPr>
          <w:rFonts w:hint="eastAsia" w:ascii="宋体" w:hAnsi="宋体" w:cs="宋体"/>
          <w:szCs w:val="21"/>
        </w:rPr>
        <w:t xml:space="preserve">投标单位的投标文件出现了评标委员会认为不应当雷同的情况；</w:t>
      </w:r>
      <w:r/>
    </w:p>
    <w:p>
      <w:pPr>
        <w:pStyle w:val="845"/>
        <w:ind w:firstLine="420"/>
        <w:spacing w:line="360" w:lineRule="auto"/>
        <w:rPr>
          <w:rFonts w:hint="eastAsia" w:ascii="宋体" w:hAnsi="宋体" w:cs="宋体"/>
          <w:szCs w:val="21"/>
        </w:rPr>
      </w:pPr>
      <w:r>
        <w:rPr>
          <w:rFonts w:hint="eastAsia" w:ascii="宋体" w:hAnsi="宋体" w:cs="宋体"/>
          <w:szCs w:val="21"/>
        </w:rPr>
        <w:t xml:space="preserve">26.1.5其他被评标委员会认定无效的情况。</w:t>
      </w:r>
      <w:r/>
    </w:p>
    <w:p>
      <w:pPr>
        <w:pStyle w:val="845"/>
        <w:ind w:firstLine="420"/>
        <w:spacing w:line="360" w:lineRule="auto"/>
        <w:rPr>
          <w:rFonts w:hint="eastAsia" w:ascii="宋体" w:hAnsi="宋体" w:cs="宋体"/>
          <w:szCs w:val="21"/>
        </w:rPr>
      </w:pPr>
      <w:r>
        <w:rPr>
          <w:rFonts w:hint="eastAsia" w:ascii="宋体" w:hAnsi="宋体" w:cs="宋体"/>
          <w:szCs w:val="21"/>
        </w:rPr>
        <w:t xml:space="preserve">26.2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pStyle w:val="845"/>
        <w:ind w:firstLine="420"/>
        <w:spacing w:line="360" w:lineRule="auto"/>
        <w:rPr>
          <w:rFonts w:hint="eastAsia" w:ascii="宋体" w:hAnsi="宋体" w:cs="宋体"/>
          <w:szCs w:val="21"/>
        </w:rPr>
      </w:pPr>
      <w:r>
        <w:rPr>
          <w:rFonts w:hint="eastAsia" w:ascii="宋体" w:hAnsi="宋体" w:cs="宋体"/>
          <w:szCs w:val="21"/>
        </w:rPr>
        <w:t xml:space="preserve">26.3除特别说明外招标文件提供的设备、材料、参考的商标或样本目录号码等仅作为说明并没有限制性，投标单位在投标中可以选用替代标准，但这些替代标准要优于或相当于技术规格中要求的标准，以满足招标单位的需要。</w:t>
      </w:r>
      <w:r/>
    </w:p>
    <w:p>
      <w:pPr>
        <w:pStyle w:val="845"/>
        <w:ind w:firstLine="420"/>
        <w:spacing w:line="360" w:lineRule="auto"/>
        <w:rPr>
          <w:rFonts w:hint="eastAsia" w:ascii="宋体" w:hAnsi="宋体" w:cs="宋体"/>
          <w:szCs w:val="21"/>
        </w:rPr>
      </w:pPr>
      <w:r>
        <w:rPr>
          <w:rFonts w:hint="eastAsia" w:ascii="宋体" w:hAnsi="宋体" w:cs="宋体"/>
          <w:szCs w:val="21"/>
        </w:rPr>
        <w:t xml:space="preserve">26.4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pStyle w:val="845"/>
        <w:ind w:firstLine="420"/>
        <w:spacing w:line="360" w:lineRule="auto"/>
        <w:rPr>
          <w:rFonts w:hint="eastAsia" w:ascii="宋体" w:hAnsi="宋体" w:cs="宋体"/>
          <w:szCs w:val="21"/>
        </w:rPr>
      </w:pPr>
      <w:r>
        <w:rPr>
          <w:rFonts w:hint="eastAsia" w:ascii="宋体" w:hAnsi="宋体" w:cs="宋体"/>
          <w:szCs w:val="21"/>
        </w:rPr>
        <w:t xml:space="preserve">26.5评标委员会将对确定为实质性响应的投标进行审核，看其是否有计算上或累加上的算术错误。投标文件报价出现前后不一致</w:t>
      </w:r>
      <w:r>
        <w:rPr>
          <w:rFonts w:hint="eastAsia" w:ascii="宋体" w:hAnsi="宋体" w:cs="宋体"/>
          <w:szCs w:val="21"/>
        </w:rPr>
        <w:t xml:space="preserve">的，除招标文件另有规定外，按照下列规定修正：</w:t>
      </w:r>
      <w:r/>
    </w:p>
    <w:p>
      <w:pPr>
        <w:pStyle w:val="845"/>
        <w:ind w:firstLine="420"/>
        <w:spacing w:line="360" w:lineRule="auto"/>
        <w:rPr>
          <w:rFonts w:hint="eastAsia" w:ascii="宋体" w:hAnsi="宋体" w:cs="宋体"/>
          <w:szCs w:val="21"/>
        </w:rPr>
      </w:pPr>
      <w:r>
        <w:rPr>
          <w:rFonts w:hint="eastAsia" w:ascii="宋体" w:hAnsi="宋体" w:cs="宋体"/>
          <w:szCs w:val="21"/>
        </w:rPr>
        <w:t xml:space="preserve">26.5.1大写金额和小写金额不一致的，以大写金额为准；</w:t>
      </w:r>
      <w:r/>
    </w:p>
    <w:p>
      <w:pPr>
        <w:pStyle w:val="845"/>
        <w:ind w:firstLine="420"/>
        <w:spacing w:line="360" w:lineRule="auto"/>
        <w:rPr>
          <w:rFonts w:hint="eastAsia" w:ascii="宋体" w:hAnsi="宋体" w:cs="宋体"/>
          <w:szCs w:val="21"/>
        </w:rPr>
      </w:pPr>
      <w:r>
        <w:rPr>
          <w:rFonts w:hint="eastAsia" w:ascii="宋体" w:hAnsi="宋体" w:cs="宋体"/>
          <w:szCs w:val="21"/>
        </w:rPr>
        <w:t xml:space="preserve">26.5.2单价金额小数点或者百分比有明显错位的，修改单价；</w:t>
      </w:r>
      <w:r/>
    </w:p>
    <w:p>
      <w:pPr>
        <w:pStyle w:val="845"/>
        <w:ind w:firstLine="420"/>
        <w:spacing w:line="360" w:lineRule="auto"/>
        <w:rPr>
          <w:rFonts w:hint="eastAsia" w:ascii="宋体" w:hAnsi="宋体" w:cs="宋体"/>
          <w:szCs w:val="21"/>
        </w:rPr>
      </w:pPr>
      <w:r>
        <w:rPr>
          <w:rFonts w:hint="eastAsia" w:ascii="宋体" w:hAnsi="宋体" w:cs="宋体"/>
          <w:szCs w:val="21"/>
        </w:rPr>
        <w:t xml:space="preserve">26.5.3总价金额与按单价汇总金额不一致的，以单价金额计算结果为准。</w:t>
      </w:r>
      <w:r/>
    </w:p>
    <w:p>
      <w:pPr>
        <w:pStyle w:val="845"/>
        <w:ind w:firstLine="420"/>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同时出现两种以上不一致的，按照前款规定的顺序修正。修正后的报价按照本须知25.1第二款的规定经投标单</w:t>
      </w:r>
      <w:r>
        <w:rPr>
          <w:rFonts w:hint="eastAsia" w:ascii="宋体" w:hAnsi="宋体" w:cs="宋体"/>
          <w:szCs w:val="21"/>
        </w:rPr>
        <w:t xml:space="preserve">位确认后产生约束力，投标单位不确认的，其投标无效。</w:t>
      </w:r>
      <w:r/>
    </w:p>
    <w:p>
      <w:pPr>
        <w:pStyle w:val="845"/>
        <w:ind w:firstLine="420"/>
        <w:spacing w:line="360" w:lineRule="auto"/>
        <w:rPr>
          <w:rFonts w:hint="eastAsia" w:ascii="宋体" w:hAnsi="宋体" w:cs="宋体"/>
          <w:szCs w:val="21"/>
        </w:rPr>
      </w:pPr>
      <w:r>
        <w:rPr>
          <w:rFonts w:hint="eastAsia" w:ascii="宋体" w:hAnsi="宋体" w:cs="宋体"/>
          <w:szCs w:val="21"/>
        </w:rPr>
        <w:t xml:space="preserve">26.5.5投标单位不同意以上修正，则其投标将被拒绝。</w:t>
      </w:r>
      <w:r/>
    </w:p>
    <w:p>
      <w:pPr>
        <w:pStyle w:val="845"/>
        <w:ind w:firstLine="420"/>
        <w:spacing w:line="360" w:lineRule="auto"/>
        <w:rPr>
          <w:rFonts w:hint="eastAsia" w:ascii="宋体" w:hAnsi="宋体" w:cs="宋体"/>
          <w:szCs w:val="21"/>
        </w:rPr>
      </w:pPr>
      <w:r>
        <w:rPr>
          <w:rFonts w:hint="eastAsia" w:ascii="宋体" w:hAnsi="宋体" w:cs="宋体"/>
          <w:szCs w:val="21"/>
        </w:rPr>
        <w:t xml:space="preserve">26.6评标委员会对投标文件的判定，只依据投标内容本身，不依靠开标后的任何外来证明。</w:t>
      </w:r>
      <w:r/>
    </w:p>
    <w:p>
      <w:pPr>
        <w:pStyle w:val="845"/>
        <w:spacing w:line="360" w:lineRule="auto"/>
        <w:rPr>
          <w:rFonts w:hint="eastAsia" w:ascii="宋体" w:hAnsi="宋体" w:cs="宋体"/>
          <w:bCs/>
          <w:szCs w:val="21"/>
        </w:rPr>
      </w:pPr>
      <w:r>
        <w:rPr>
          <w:rFonts w:hint="eastAsia" w:ascii="宋体" w:hAnsi="宋体" w:cs="宋体"/>
          <w:bCs/>
          <w:szCs w:val="21"/>
          <w:lang w:val="zh-CN"/>
        </w:rPr>
        <w:t xml:space="preserve">2</w:t>
      </w:r>
      <w:r>
        <w:rPr>
          <w:rFonts w:hint="eastAsia" w:ascii="宋体" w:hAnsi="宋体" w:cs="宋体"/>
          <w:bCs/>
          <w:szCs w:val="21"/>
        </w:rPr>
        <w:t xml:space="preserve">7</w:t>
      </w:r>
      <w:r>
        <w:rPr>
          <w:rFonts w:hint="eastAsia" w:ascii="宋体" w:hAnsi="宋体" w:cs="宋体"/>
          <w:bCs/>
          <w:szCs w:val="21"/>
          <w:lang w:val="zh-CN"/>
        </w:rPr>
        <w:t xml:space="preserve">. 投标的澄清</w:t>
      </w:r>
      <w:r>
        <w:rPr>
          <w:rFonts w:hint="eastAsia" w:ascii="宋体" w:hAnsi="宋体" w:cs="宋体"/>
          <w:bCs/>
          <w:szCs w:val="21"/>
        </w:rPr>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27</w:t>
      </w:r>
      <w:r>
        <w:rPr>
          <w:rFonts w:hint="eastAsia" w:ascii="宋体" w:hAnsi="宋体" w:cs="宋体"/>
          <w:szCs w:val="21"/>
          <w:lang w:val="zh-CN"/>
        </w:rPr>
        <w:t xml:space="preserve">.1对于投标文件中含义不明确、同类问题表述不一致或者有明显文字和计算错误的内容，评标委员会应当以书面形式要求投标人作出必要的澄清、说明或者补正。</w:t>
      </w:r>
      <w:r/>
    </w:p>
    <w:p>
      <w:pPr>
        <w:pStyle w:val="845"/>
        <w:ind w:firstLine="422"/>
        <w:spacing w:line="360" w:lineRule="auto"/>
        <w:rPr>
          <w:rFonts w:hint="eastAsia" w:ascii="宋体" w:hAnsi="宋体" w:cs="宋体"/>
          <w:b/>
          <w:szCs w:val="21"/>
          <w:lang w:val="zh-CN"/>
        </w:rPr>
      </w:pPr>
      <w:r>
        <w:rPr>
          <w:rFonts w:hint="eastAsia" w:ascii="宋体" w:hAnsi="宋体" w:cs="宋体"/>
          <w:b/>
          <w:szCs w:val="21"/>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w:t>
      </w:r>
      <w:r>
        <w:rPr>
          <w:rFonts w:hint="eastAsia" w:ascii="宋体" w:hAnsi="宋体" w:cs="宋体"/>
          <w:b/>
          <w:szCs w:val="21"/>
          <w:lang w:val="zh-CN"/>
        </w:rPr>
        <w:t xml:space="preserve">A电子公章，澄清、说明和补充的内容作为投标文件的补充部分。</w:t>
      </w:r>
      <w:r>
        <w:rPr>
          <w:rFonts w:hint="eastAsia" w:ascii="宋体" w:hAnsi="宋体" w:cs="宋体"/>
          <w:szCs w:val="21"/>
          <w:lang w:val="zh-CN"/>
        </w:rPr>
        <w:t xml:space="preserve">(</w:t>
      </w:r>
      <w:r>
        <w:rPr>
          <w:rFonts w:hint="eastAsia" w:ascii="宋体" w:hAnsi="宋体" w:cs="宋体"/>
          <w:b/>
          <w:szCs w:val="21"/>
          <w:lang w:val="zh-CN"/>
        </w:rPr>
        <w:t xml:space="preserve">此处规定时间的计算以系统中的倒计时间为准，供应商应随时保持系统在线</w:t>
      </w:r>
      <w:r>
        <w:rPr>
          <w:rFonts w:hint="eastAsia" w:ascii="宋体" w:hAnsi="宋体" w:cs="宋体"/>
          <w:b/>
          <w:szCs w:val="21"/>
          <w:lang w:val="zh-CN"/>
        </w:rPr>
        <w:t xml:space="preserve">，如因供应商自身原因未在规定时间内提交澄清确认资料的，导致的不利后果由供应商自行承担。</w:t>
      </w:r>
      <w:r/>
    </w:p>
    <w:p>
      <w:pPr>
        <w:pStyle w:val="898"/>
        <w:spacing w:line="360" w:lineRule="auto"/>
        <w:rPr>
          <w:rFonts w:hint="eastAsia" w:ascii="宋体" w:hAnsi="宋体" w:eastAsia="宋体" w:cs="宋体"/>
          <w:sz w:val="21"/>
          <w:szCs w:val="21"/>
        </w:rPr>
      </w:pPr>
      <w:r>
        <w:rPr>
          <w:rFonts w:hint="eastAsia" w:ascii="宋体" w:hAnsi="宋体" w:eastAsia="宋体" w:cs="宋体"/>
          <w:sz w:val="21"/>
          <w:szCs w:val="21"/>
        </w:rPr>
        <w:t xml:space="preserve">28.废标</w:t>
      </w:r>
      <w:r/>
    </w:p>
    <w:p>
      <w:pPr>
        <w:pStyle w:val="89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28.1 在招标过程中，出现下列情况之一的，应予废标：</w:t>
      </w:r>
      <w:r/>
    </w:p>
    <w:p>
      <w:pPr>
        <w:pStyle w:val="89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28.1.1符合资格条件的供应商或者对招标文件作实质响应的供应商不足三家的；</w:t>
      </w:r>
      <w:r/>
    </w:p>
    <w:p>
      <w:pPr>
        <w:pStyle w:val="89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28.1.2出现影响采购公正的违法、违规行为的；</w:t>
      </w:r>
      <w:r/>
    </w:p>
    <w:p>
      <w:pPr>
        <w:pStyle w:val="89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28.1.3投标单位的报价均超过采购预算；</w:t>
      </w:r>
      <w:r/>
    </w:p>
    <w:p>
      <w:pPr>
        <w:pStyle w:val="89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28.1.4因重大变故，采购任务取消的；</w:t>
      </w:r>
      <w:r/>
    </w:p>
    <w:p>
      <w:pPr>
        <w:pStyle w:val="845"/>
        <w:ind w:firstLine="420"/>
        <w:spacing w:line="360" w:lineRule="auto"/>
        <w:rPr>
          <w:rFonts w:hint="eastAsia" w:ascii="宋体" w:hAnsi="宋体" w:cs="宋体"/>
          <w:szCs w:val="21"/>
        </w:rPr>
      </w:pPr>
      <w:r>
        <w:rPr>
          <w:rFonts w:hint="eastAsia" w:ascii="宋体" w:hAnsi="宋体" w:cs="宋体"/>
          <w:szCs w:val="21"/>
        </w:rPr>
        <w:t xml:space="preserve">28.2 废标后，采购代理机构将</w:t>
      </w:r>
      <w:r>
        <w:rPr>
          <w:rFonts w:hint="eastAsia" w:ascii="宋体" w:hAnsi="宋体" w:cs="宋体"/>
          <w:szCs w:val="21"/>
          <w:lang w:val="zh-CN"/>
        </w:rPr>
        <w:t xml:space="preserve">把废标的理由通知所有投标单位。</w:t>
      </w:r>
      <w:r>
        <w:rPr>
          <w:rFonts w:hint="eastAsia" w:ascii="宋体" w:hAnsi="宋体" w:cs="宋体"/>
          <w:szCs w:val="21"/>
        </w:rPr>
      </w:r>
      <w:r/>
    </w:p>
    <w:p>
      <w:pPr>
        <w:pStyle w:val="845"/>
        <w:spacing w:line="360" w:lineRule="auto"/>
        <w:rPr>
          <w:rFonts w:hint="eastAsia" w:ascii="宋体" w:hAnsi="宋体" w:cs="宋体"/>
          <w:bCs/>
          <w:szCs w:val="21"/>
        </w:rPr>
      </w:pPr>
      <w:r>
        <w:rPr>
          <w:rFonts w:hint="eastAsia" w:ascii="宋体" w:hAnsi="宋体" w:cs="宋体"/>
          <w:bCs/>
          <w:szCs w:val="21"/>
        </w:rPr>
        <w:t xml:space="preserve">29</w:t>
      </w:r>
      <w:r>
        <w:rPr>
          <w:rFonts w:hint="eastAsia" w:ascii="宋体" w:hAnsi="宋体" w:cs="宋体"/>
          <w:bCs/>
          <w:szCs w:val="21"/>
          <w:lang w:val="zh-CN"/>
        </w:rPr>
        <w:t xml:space="preserve">. 投标文件的评价和比较</w:t>
      </w:r>
      <w:r>
        <w:rPr>
          <w:rFonts w:hint="eastAsia" w:ascii="宋体" w:hAnsi="宋体" w:cs="宋体"/>
          <w:bCs/>
          <w:szCs w:val="21"/>
        </w:rPr>
      </w:r>
      <w:r/>
    </w:p>
    <w:p>
      <w:pPr>
        <w:pStyle w:val="845"/>
        <w:ind w:firstLine="420"/>
        <w:spacing w:line="360" w:lineRule="auto"/>
        <w:rPr>
          <w:rFonts w:hint="eastAsia" w:ascii="宋体" w:hAnsi="宋体" w:cs="宋体"/>
          <w:szCs w:val="21"/>
        </w:rPr>
      </w:pPr>
      <w:r>
        <w:rPr>
          <w:rFonts w:hint="eastAsia" w:ascii="宋体" w:hAnsi="宋体" w:cs="宋体"/>
          <w:szCs w:val="21"/>
        </w:rPr>
        <w:t xml:space="preserve">29.1评标委员会将仅对按照本须知确定为实质上响应招标文件要求的投标文件进行评价和比较。如评委会根据审查确定投标人无能力履行投标文件承诺的内容，其投标将被拒绝。</w:t>
      </w:r>
      <w:r/>
    </w:p>
    <w:p>
      <w:pPr>
        <w:pStyle w:val="845"/>
        <w:ind w:firstLine="420"/>
        <w:spacing w:line="360" w:lineRule="auto"/>
        <w:rPr>
          <w:rFonts w:hint="eastAsia" w:ascii="宋体" w:hAnsi="宋体" w:cs="宋体"/>
          <w:szCs w:val="21"/>
        </w:rPr>
      </w:pPr>
      <w:r>
        <w:rPr>
          <w:rFonts w:hint="eastAsia" w:ascii="宋体" w:hAnsi="宋体" w:cs="宋体"/>
          <w:szCs w:val="21"/>
        </w:rPr>
        <w:t xml:space="preserve">29.2各考评项目的评分均依据投标人在投标文件中提供相关证明，未能提供相关证明的，不记分。</w:t>
      </w:r>
      <w:r/>
    </w:p>
    <w:p>
      <w:pPr>
        <w:pStyle w:val="845"/>
        <w:ind w:firstLine="420"/>
        <w:spacing w:line="360" w:lineRule="auto"/>
        <w:rPr>
          <w:rFonts w:hint="eastAsia" w:ascii="宋体" w:hAnsi="宋体" w:cs="宋体"/>
          <w:szCs w:val="21"/>
        </w:rPr>
      </w:pPr>
      <w:r>
        <w:rPr>
          <w:rFonts w:hint="eastAsia" w:ascii="宋体" w:hAnsi="宋体" w:cs="宋体"/>
          <w:szCs w:val="21"/>
        </w:rPr>
        <w:t xml:space="preserve">29.3投标人服务承诺必须具体、详尽、可行，否则不记分。</w:t>
        <w:tab/>
      </w:r>
      <w:r/>
    </w:p>
    <w:p>
      <w:pPr>
        <w:pStyle w:val="845"/>
        <w:ind w:firstLine="420"/>
        <w:spacing w:line="360" w:lineRule="auto"/>
        <w:rPr>
          <w:rFonts w:hint="eastAsia" w:ascii="宋体" w:hAnsi="宋体" w:cs="宋体"/>
          <w:szCs w:val="21"/>
        </w:rPr>
      </w:pPr>
      <w:r>
        <w:rPr>
          <w:rFonts w:hint="eastAsia" w:ascii="宋体" w:hAnsi="宋体" w:cs="宋体"/>
          <w:szCs w:val="21"/>
        </w:rPr>
        <w:t xml:space="preserve">29.4本次招标的中标人数量为：1家单位。</w:t>
      </w:r>
      <w:r/>
    </w:p>
    <w:p>
      <w:pPr>
        <w:pStyle w:val="845"/>
        <w:spacing w:line="360" w:lineRule="auto"/>
        <w:rPr>
          <w:rFonts w:hint="eastAsia" w:ascii="宋体" w:hAnsi="宋体" w:cs="宋体"/>
          <w:b/>
          <w:bCs/>
          <w:szCs w:val="21"/>
          <w:lang w:val="zh-CN"/>
        </w:rPr>
      </w:pPr>
      <w:r>
        <w:rPr>
          <w:rFonts w:hint="eastAsia" w:ascii="宋体" w:hAnsi="宋体" w:cs="宋体"/>
          <w:b/>
          <w:bCs/>
          <w:szCs w:val="21"/>
          <w:lang w:val="zh-CN"/>
        </w:rPr>
        <w:t xml:space="preserve">七、授予合同</w:t>
      </w:r>
      <w:r/>
    </w:p>
    <w:p>
      <w:pPr>
        <w:pStyle w:val="845"/>
        <w:spacing w:line="360" w:lineRule="auto"/>
        <w:rPr>
          <w:rFonts w:hint="eastAsia" w:ascii="宋体" w:hAnsi="宋体" w:cs="宋体"/>
          <w:szCs w:val="21"/>
          <w:lang w:val="zh-CN"/>
        </w:rPr>
      </w:pPr>
      <w:r>
        <w:rPr>
          <w:rFonts w:hint="eastAsia" w:ascii="宋体" w:hAnsi="宋体" w:cs="宋体"/>
          <w:szCs w:val="21"/>
        </w:rPr>
        <w:t xml:space="preserve">30</w:t>
      </w:r>
      <w:r>
        <w:rPr>
          <w:rFonts w:hint="eastAsia" w:ascii="宋体" w:hAnsi="宋体" w:cs="宋体"/>
          <w:szCs w:val="21"/>
          <w:lang w:val="zh-CN"/>
        </w:rPr>
        <w:t xml:space="preserve">. 中标单位的确认</w:t>
      </w:r>
      <w:r/>
    </w:p>
    <w:p>
      <w:pPr>
        <w:pStyle w:val="845"/>
        <w:ind w:firstLine="420"/>
        <w:spacing w:line="360"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lang w:val="zh-CN"/>
        </w:rPr>
        <w:t xml:space="preserve">.1评标委员会根据投标单位资格审查情况，对投标文件进行评价和比较，按照评标办法和标准进行评标，</w:t>
      </w:r>
      <w:r>
        <w:rPr>
          <w:rFonts w:hint="eastAsia" w:ascii="宋体" w:hAnsi="宋体" w:cs="宋体"/>
          <w:szCs w:val="21"/>
        </w:rPr>
        <w:t xml:space="preserve">并按采购单位的委托向采购单位推荐中标候选单位。</w:t>
      </w:r>
      <w:r/>
    </w:p>
    <w:p>
      <w:pPr>
        <w:pStyle w:val="845"/>
        <w:ind w:firstLine="420"/>
        <w:spacing w:line="360"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lang w:val="zh-CN"/>
        </w:rPr>
        <w:t xml:space="preserve">.</w:t>
      </w:r>
      <w:r>
        <w:rPr>
          <w:rFonts w:hint="eastAsia" w:ascii="宋体" w:hAnsi="宋体" w:cs="宋体"/>
          <w:szCs w:val="21"/>
        </w:rPr>
        <w:t xml:space="preserve">2经评标委员</w:t>
      </w:r>
      <w:r>
        <w:rPr>
          <w:rFonts w:hint="eastAsia" w:ascii="宋体" w:hAnsi="宋体" w:cs="宋体"/>
          <w:szCs w:val="21"/>
        </w:rPr>
        <w:t xml:space="preserve">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30</w:t>
      </w:r>
      <w:r>
        <w:rPr>
          <w:rFonts w:hint="eastAsia" w:ascii="宋体" w:hAnsi="宋体" w:cs="宋体"/>
          <w:szCs w:val="21"/>
          <w:lang w:val="zh-CN"/>
        </w:rPr>
        <w:t xml:space="preserve">.</w:t>
      </w:r>
      <w:r>
        <w:rPr>
          <w:rFonts w:hint="eastAsia" w:ascii="宋体" w:hAnsi="宋体" w:cs="宋体"/>
          <w:szCs w:val="21"/>
        </w:rPr>
        <w:t xml:space="preserve">3 </w:t>
      </w:r>
      <w:r>
        <w:rPr>
          <w:rFonts w:hint="eastAsia" w:ascii="宋体" w:hAnsi="宋体" w:cs="宋体"/>
          <w:szCs w:val="21"/>
          <w:lang w:val="zh-CN"/>
        </w:rPr>
        <w:t xml:space="preserve">招标采购单位在合同履行过程中时可以增加（或减少）中标货物和服务的数量，但增加的金额不得超过中标货物和服务金额的</w:t>
      </w:r>
      <w:r>
        <w:rPr>
          <w:rFonts w:hint="eastAsia" w:ascii="宋体" w:hAnsi="宋体" w:cs="宋体"/>
          <w:szCs w:val="21"/>
        </w:rPr>
        <w:t xml:space="preserve">5</w:t>
      </w:r>
      <w:r>
        <w:rPr>
          <w:rFonts w:hint="eastAsia" w:ascii="宋体" w:hAnsi="宋体" w:cs="宋体"/>
          <w:szCs w:val="21"/>
          <w:lang w:val="zh-CN"/>
        </w:rPr>
        <w:t xml:space="preserve">%。</w:t>
      </w:r>
      <w:r/>
    </w:p>
    <w:p>
      <w:pPr>
        <w:pStyle w:val="845"/>
        <w:spacing w:line="360" w:lineRule="auto"/>
        <w:rPr>
          <w:rFonts w:hint="eastAsia" w:ascii="宋体" w:hAnsi="宋体" w:cs="宋体"/>
          <w:szCs w:val="21"/>
        </w:rPr>
      </w:pPr>
      <w:r>
        <w:rPr>
          <w:rFonts w:hint="eastAsia" w:ascii="宋体" w:hAnsi="宋体" w:cs="宋体"/>
          <w:szCs w:val="21"/>
        </w:rPr>
        <w:t xml:space="preserve">31</w:t>
      </w:r>
      <w:r>
        <w:rPr>
          <w:rFonts w:hint="eastAsia" w:ascii="宋体" w:hAnsi="宋体" w:cs="宋体"/>
          <w:szCs w:val="21"/>
          <w:lang w:val="zh-CN"/>
        </w:rPr>
        <w:t xml:space="preserve">. 合同授予标准</w:t>
      </w:r>
      <w:r>
        <w:rPr>
          <w:rFonts w:hint="eastAsia" w:ascii="宋体" w:hAnsi="宋体" w:cs="宋体"/>
          <w:szCs w:val="21"/>
        </w:rPr>
      </w:r>
      <w:r/>
    </w:p>
    <w:p>
      <w:pPr>
        <w:pStyle w:val="845"/>
        <w:ind w:firstLine="420"/>
        <w:spacing w:line="360" w:lineRule="auto"/>
        <w:rPr>
          <w:rFonts w:hint="eastAsia" w:ascii="宋体" w:hAnsi="宋体" w:cs="宋体"/>
          <w:szCs w:val="21"/>
          <w:lang w:val="zh-CN"/>
        </w:rPr>
      </w:pPr>
      <w:r>
        <w:rPr>
          <w:rFonts w:hint="eastAsia" w:ascii="宋体" w:hAnsi="宋体" w:cs="宋体"/>
          <w:szCs w:val="21"/>
        </w:rPr>
        <w:t xml:space="preserve">31</w:t>
      </w:r>
      <w:r>
        <w:rPr>
          <w:rFonts w:hint="eastAsia" w:ascii="宋体" w:hAnsi="宋体" w:cs="宋体"/>
          <w:szCs w:val="21"/>
          <w:lang w:val="zh-CN"/>
        </w:rPr>
        <w:t xml:space="preserve">.1 采购代理机构将把合同授予其投标文件在实质上响应招标文件要求和按本须知规定评选出的中标单位。确定为中标单位的必须具有实施本合同的能力和资源。</w:t>
      </w:r>
      <w:r/>
    </w:p>
    <w:p>
      <w:pPr>
        <w:pStyle w:val="845"/>
        <w:spacing w:line="360" w:lineRule="auto"/>
        <w:rPr>
          <w:rFonts w:hint="eastAsia" w:ascii="宋体" w:hAnsi="宋体" w:cs="宋体"/>
          <w:szCs w:val="21"/>
          <w:lang w:val="zh-CN"/>
        </w:rPr>
      </w:pPr>
      <w:r>
        <w:rPr>
          <w:rFonts w:hint="eastAsia" w:ascii="宋体" w:hAnsi="宋体" w:cs="宋体"/>
          <w:szCs w:val="21"/>
        </w:rPr>
        <w:t xml:space="preserve">32</w:t>
      </w:r>
      <w:r>
        <w:rPr>
          <w:rFonts w:hint="eastAsia" w:ascii="宋体" w:hAnsi="宋体" w:cs="宋体"/>
          <w:szCs w:val="21"/>
          <w:lang w:val="zh-CN"/>
        </w:rPr>
        <w:t xml:space="preserve">. 中标通知书</w:t>
      </w:r>
      <w:r/>
    </w:p>
    <w:p>
      <w:pPr>
        <w:pStyle w:val="845"/>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2</w:t>
      </w:r>
      <w:r>
        <w:rPr>
          <w:rFonts w:hint="eastAsia" w:ascii="宋体" w:hAnsi="宋体" w:cs="宋体"/>
          <w:szCs w:val="21"/>
          <w:lang w:val="zh-CN"/>
        </w:rPr>
        <w:t xml:space="preserve">.1 确定出中标人后，采购代理机构在法定时间内向中标人发出中标通知书。</w:t>
      </w:r>
      <w:r>
        <w:rPr>
          <w:rFonts w:hint="eastAsia" w:ascii="宋体" w:hAnsi="宋体" w:cs="宋体"/>
          <w:b/>
          <w:szCs w:val="21"/>
          <w:lang w:val="zh-CN"/>
        </w:rPr>
        <w:t xml:space="preserve">请中标人在中标结果公告届满之日起30日内,使用CA证书登录“苏采云”系统及时下载中标通知书。</w:t>
      </w:r>
      <w:r>
        <w:rPr>
          <w:rFonts w:hint="eastAsia" w:ascii="宋体" w:hAnsi="宋体" w:cs="宋体"/>
          <w:szCs w:val="21"/>
          <w:lang w:val="zh-CN"/>
        </w:rPr>
        <w:t xml:space="preserve">因系统存储空间有限，自中标结果公告届满之日起</w:t>
      </w:r>
      <w:r>
        <w:rPr>
          <w:rFonts w:hint="eastAsia" w:ascii="宋体" w:hAnsi="宋体" w:cs="宋体"/>
          <w:szCs w:val="21"/>
          <w:lang w:val="zh-CN"/>
        </w:rPr>
        <w:t xml:space="preserve">30日后，“苏采云”系统不再保证提供下载中标通知书服务,因未及时下载而造成的不利后果由中标人自行承担。</w:t>
      </w:r>
      <w:r/>
    </w:p>
    <w:p>
      <w:pPr>
        <w:pStyle w:val="845"/>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2</w:t>
      </w:r>
      <w:r>
        <w:rPr>
          <w:rFonts w:hint="eastAsia" w:ascii="宋体" w:hAnsi="宋体" w:cs="宋体"/>
          <w:szCs w:val="21"/>
          <w:lang w:val="zh-CN"/>
        </w:rPr>
        <w:t xml:space="preserve">.2 中标通知书将成为合同的组成部分，对招标单位和中标人具有同等法律效力。</w:t>
      </w:r>
      <w:r/>
    </w:p>
    <w:p>
      <w:pPr>
        <w:pStyle w:val="845"/>
        <w:ind w:firstLine="420"/>
        <w:spacing w:line="360" w:lineRule="auto"/>
        <w:rPr>
          <w:rFonts w:hint="eastAsia" w:ascii="宋体" w:hAnsi="宋体" w:cs="宋体"/>
          <w:szCs w:val="21"/>
        </w:rPr>
      </w:pPr>
      <w:r>
        <w:rPr>
          <w:rFonts w:hint="eastAsia" w:ascii="宋体" w:hAnsi="宋体" w:cs="宋体"/>
          <w:szCs w:val="21"/>
        </w:rPr>
        <w:t xml:space="preserve">32.3</w:t>
      </w:r>
      <w:r>
        <w:rPr>
          <w:rFonts w:hint="eastAsia" w:ascii="宋体" w:hAnsi="宋体" w:cs="宋体"/>
          <w:szCs w:val="21"/>
          <w:lang w:val="zh-CN"/>
        </w:rPr>
        <w:t xml:space="preserve">中标通知书发出后，招标单位不得违法改变中标结果，中标人无正当理由不得放弃中标。</w:t>
      </w:r>
      <w:r>
        <w:rPr>
          <w:rFonts w:hint="eastAsia" w:ascii="宋体" w:hAnsi="宋体" w:cs="宋体"/>
          <w:szCs w:val="21"/>
        </w:rPr>
      </w:r>
      <w:r/>
    </w:p>
    <w:p>
      <w:pPr>
        <w:pStyle w:val="845"/>
        <w:spacing w:line="360" w:lineRule="auto"/>
        <w:rPr>
          <w:rFonts w:hint="eastAsia" w:ascii="宋体" w:hAnsi="宋体" w:cs="宋体"/>
          <w:bCs/>
          <w:szCs w:val="21"/>
        </w:rPr>
      </w:pPr>
      <w:r>
        <w:rPr>
          <w:rFonts w:hint="eastAsia" w:ascii="宋体" w:hAnsi="宋体" w:cs="宋体"/>
          <w:bCs/>
          <w:szCs w:val="21"/>
        </w:rPr>
        <w:t xml:space="preserve">33</w:t>
      </w:r>
      <w:r>
        <w:rPr>
          <w:rFonts w:hint="eastAsia" w:ascii="宋体" w:hAnsi="宋体" w:cs="宋体"/>
          <w:bCs/>
          <w:szCs w:val="21"/>
          <w:lang w:val="zh-CN"/>
        </w:rPr>
        <w:t xml:space="preserve">. 合同的签订</w:t>
      </w:r>
      <w:r>
        <w:rPr>
          <w:rFonts w:hint="eastAsia" w:ascii="宋体" w:hAnsi="宋体" w:cs="宋体"/>
          <w:bCs/>
          <w:szCs w:val="21"/>
        </w:rPr>
      </w:r>
      <w:r/>
    </w:p>
    <w:p>
      <w:pPr>
        <w:pStyle w:val="845"/>
        <w:ind w:firstLine="420"/>
        <w:spacing w:line="360" w:lineRule="auto"/>
        <w:rPr>
          <w:rFonts w:hint="eastAsia" w:ascii="宋体" w:hAnsi="宋体" w:cs="宋体"/>
          <w:szCs w:val="21"/>
        </w:rPr>
      </w:pPr>
      <w:r>
        <w:rPr>
          <w:rFonts w:hint="eastAsia" w:ascii="宋体" w:hAnsi="宋体" w:cs="宋体"/>
          <w:szCs w:val="21"/>
        </w:rPr>
        <w:t xml:space="preserve">33.1 按照《关于做好政府采购支持企业发展有关事项的通知》（苏财购〔2020〕52号）及《关于印发&lt;苏州市政府采购促进中小企业发展实施意见&gt;的通知》（苏财购〔2022〕16号）文件精神，招标单位与中标单位原则上应当在中标通知书发出之日起十五日内，按照招标单位及投标文件确定的事项签订政府采购合同。</w:t>
      </w:r>
      <w:r/>
    </w:p>
    <w:p>
      <w:pPr>
        <w:pStyle w:val="845"/>
        <w:ind w:firstLine="420"/>
        <w:spacing w:line="360" w:lineRule="auto"/>
        <w:rPr>
          <w:rFonts w:hint="eastAsia" w:ascii="宋体" w:hAnsi="宋体" w:cs="宋体"/>
          <w:szCs w:val="21"/>
        </w:rPr>
      </w:pPr>
      <w:r>
        <w:rPr>
          <w:rFonts w:hint="eastAsia" w:ascii="宋体" w:hAnsi="宋体" w:cs="宋体"/>
          <w:szCs w:val="21"/>
        </w:rPr>
        <w:t xml:space="preserve">33.2 招标单位与中标单位所签订的合同不得对招标单位确定的事项和中标单位投标文件作实质性修改，招标单位不得向中标单位提出任何不合理的要求作为签订合同的条件。</w:t>
      </w:r>
      <w:r/>
    </w:p>
    <w:p>
      <w:pPr>
        <w:pStyle w:val="845"/>
        <w:ind w:firstLine="420"/>
        <w:spacing w:line="360" w:lineRule="auto"/>
        <w:rPr>
          <w:rFonts w:hint="eastAsia" w:ascii="宋体" w:hAnsi="宋体" w:cs="宋体"/>
          <w:szCs w:val="21"/>
        </w:rPr>
      </w:pPr>
      <w:r>
        <w:rPr>
          <w:rFonts w:hint="eastAsia" w:ascii="宋体" w:hAnsi="宋体" w:cs="宋体"/>
          <w:szCs w:val="21"/>
        </w:rPr>
        <w:t xml:space="preserve">33.3依据《政府采购促进中小企业发展管理办法》（财库〔2020〕46号）规定，依据本办法规定享</w:t>
      </w:r>
      <w:r>
        <w:rPr>
          <w:rFonts w:hint="eastAsia" w:ascii="宋体" w:hAnsi="宋体" w:cs="宋体"/>
          <w:szCs w:val="21"/>
        </w:rPr>
        <w:t xml:space="preserve">受扶持政策获得政府采购合同的，小微企业不得将合同分包给大中型企业，中型企业不得将合同分包给大型企业。</w:t>
      </w:r>
      <w:r/>
    </w:p>
    <w:p>
      <w:pPr>
        <w:pStyle w:val="845"/>
        <w:ind w:firstLine="420"/>
        <w:spacing w:line="360" w:lineRule="auto"/>
        <w:rPr>
          <w:rFonts w:hint="eastAsia" w:ascii="宋体" w:hAnsi="宋体" w:cs="宋体"/>
          <w:szCs w:val="21"/>
        </w:rPr>
      </w:pPr>
      <w:r>
        <w:rPr>
          <w:rFonts w:hint="eastAsia" w:ascii="宋体" w:hAnsi="宋体" w:cs="宋体"/>
          <w:szCs w:val="21"/>
        </w:rPr>
        <w:t xml:space="preserve">33.4政府采购合同履行中，招标单位需追加与合同标的相同货物、工程或者服务</w:t>
      </w:r>
      <w:r>
        <w:rPr>
          <w:rFonts w:hint="eastAsia" w:ascii="宋体" w:hAnsi="宋体" w:cs="宋体"/>
          <w:szCs w:val="21"/>
        </w:rPr>
        <w:t xml:space="preserve">的，在不改变合同其他条款的前提下，可以与中标单位协商签订补充合同，但所有补充合同的采购金额不得超过原合同采购金额的10%。</w:t>
      </w:r>
      <w:r/>
    </w:p>
    <w:p>
      <w:pPr>
        <w:pStyle w:val="845"/>
        <w:spacing w:line="360" w:lineRule="auto"/>
        <w:rPr>
          <w:rFonts w:hint="eastAsia" w:ascii="宋体" w:hAnsi="宋体" w:cs="宋体"/>
          <w:b/>
          <w:bCs/>
          <w:szCs w:val="21"/>
        </w:rPr>
      </w:pPr>
      <w:r>
        <w:rPr>
          <w:rFonts w:hint="eastAsia" w:ascii="宋体" w:hAnsi="宋体" w:cs="宋体"/>
          <w:b/>
          <w:bCs/>
          <w:szCs w:val="21"/>
          <w:lang w:val="zh-CN"/>
        </w:rPr>
        <w:t xml:space="preserve">3</w:t>
      </w:r>
      <w:r>
        <w:rPr>
          <w:rFonts w:hint="eastAsia" w:ascii="宋体" w:hAnsi="宋体" w:cs="宋体"/>
          <w:b/>
          <w:bCs/>
          <w:szCs w:val="21"/>
        </w:rPr>
        <w:t xml:space="preserve">4</w:t>
      </w:r>
      <w:r>
        <w:rPr>
          <w:rFonts w:hint="eastAsia" w:ascii="宋体" w:hAnsi="宋体" w:cs="宋体"/>
          <w:b/>
          <w:bCs/>
          <w:szCs w:val="21"/>
          <w:lang w:val="zh-CN"/>
        </w:rPr>
        <w:t xml:space="preserve">. 履约保证金：</w:t>
      </w:r>
      <w:r>
        <w:rPr>
          <w:rFonts w:hint="eastAsia" w:ascii="宋体" w:hAnsi="宋体" w:cs="宋体"/>
          <w:b/>
          <w:bCs/>
          <w:szCs w:val="21"/>
        </w:rPr>
        <w:t xml:space="preserve">无</w:t>
      </w:r>
      <w:r/>
    </w:p>
    <w:p>
      <w:pPr>
        <w:pStyle w:val="845"/>
        <w:spacing w:line="360" w:lineRule="auto"/>
        <w:rPr>
          <w:rFonts w:hint="eastAsia" w:ascii="宋体" w:hAnsi="宋体" w:cs="宋体"/>
          <w:b/>
          <w:bCs/>
          <w:szCs w:val="21"/>
        </w:rPr>
      </w:pPr>
      <w:r>
        <w:rPr>
          <w:rFonts w:hint="eastAsia" w:ascii="宋体" w:hAnsi="宋体" w:cs="宋体"/>
          <w:b/>
          <w:bCs/>
          <w:szCs w:val="21"/>
          <w:lang w:val="zh-CN"/>
        </w:rPr>
        <w:t xml:space="preserve">八、其他事项</w:t>
      </w:r>
      <w:r>
        <w:rPr>
          <w:rFonts w:hint="eastAsia" w:ascii="宋体" w:hAnsi="宋体" w:cs="宋体"/>
          <w:b/>
          <w:bCs/>
          <w:szCs w:val="21"/>
        </w:rPr>
      </w:r>
      <w:r/>
    </w:p>
    <w:p>
      <w:pPr>
        <w:pStyle w:val="845"/>
        <w:spacing w:line="360" w:lineRule="auto"/>
        <w:rPr>
          <w:rFonts w:hint="eastAsia" w:ascii="宋体" w:hAnsi="宋体" w:cs="宋体"/>
          <w:bCs/>
          <w:szCs w:val="21"/>
        </w:rPr>
      </w:pPr>
      <w:r>
        <w:rPr>
          <w:rFonts w:hint="eastAsia" w:ascii="宋体" w:hAnsi="宋体" w:cs="宋体"/>
          <w:bCs/>
          <w:szCs w:val="21"/>
          <w:lang w:val="zh-CN"/>
        </w:rPr>
        <w:t xml:space="preserve">3</w:t>
      </w:r>
      <w:r>
        <w:rPr>
          <w:rFonts w:hint="eastAsia" w:ascii="宋体" w:hAnsi="宋体" w:cs="宋体"/>
          <w:bCs/>
          <w:szCs w:val="21"/>
        </w:rPr>
        <w:t xml:space="preserve">5</w:t>
      </w:r>
      <w:r>
        <w:rPr>
          <w:rFonts w:hint="eastAsia" w:ascii="宋体" w:hAnsi="宋体" w:cs="宋体"/>
          <w:bCs/>
          <w:szCs w:val="21"/>
          <w:lang w:val="zh-CN"/>
        </w:rPr>
        <w:t xml:space="preserve">. 中标服务费</w:t>
      </w:r>
      <w:r>
        <w:rPr>
          <w:rFonts w:hint="eastAsia" w:ascii="宋体" w:hAnsi="宋体" w:cs="宋体"/>
          <w:bCs/>
          <w:szCs w:val="21"/>
        </w:rPr>
      </w:r>
      <w:r/>
    </w:p>
    <w:p>
      <w:pPr>
        <w:pStyle w:val="898"/>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中标单位须按前附表的规定按其采购预算总金额支付中标服务费，该费用应在领取中标通知书时一次性付清。</w:t>
      </w:r>
      <w:r/>
    </w:p>
    <w:p>
      <w:pPr>
        <w:pStyle w:val="845"/>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5</w:t>
      </w:r>
      <w:r>
        <w:rPr>
          <w:rFonts w:hint="eastAsia" w:ascii="宋体" w:hAnsi="宋体" w:cs="宋体"/>
          <w:szCs w:val="21"/>
          <w:lang w:val="zh-CN"/>
        </w:rPr>
        <w:t xml:space="preserve">.2 中标单位如果未按规定缴纳中标服务费，保留诉讼的权利。</w:t>
      </w:r>
      <w:r/>
    </w:p>
    <w:p>
      <w:pPr>
        <w:pStyle w:val="845"/>
        <w:spacing w:line="360" w:lineRule="auto"/>
        <w:rPr>
          <w:rFonts w:hint="eastAsia" w:ascii="宋体" w:hAnsi="宋体" w:cs="宋体"/>
          <w:bCs/>
          <w:szCs w:val="21"/>
        </w:rPr>
      </w:pPr>
      <w:r>
        <w:rPr>
          <w:rFonts w:hint="eastAsia" w:ascii="宋体" w:hAnsi="宋体" w:cs="宋体"/>
          <w:bCs/>
          <w:szCs w:val="21"/>
          <w:lang w:val="zh-CN"/>
        </w:rPr>
        <w:t xml:space="preserve">3</w:t>
      </w:r>
      <w:r>
        <w:rPr>
          <w:rFonts w:hint="eastAsia" w:ascii="宋体" w:hAnsi="宋体" w:cs="宋体"/>
          <w:bCs/>
          <w:szCs w:val="21"/>
        </w:rPr>
        <w:t xml:space="preserve">6</w:t>
      </w:r>
      <w:r>
        <w:rPr>
          <w:rFonts w:hint="eastAsia" w:ascii="宋体" w:hAnsi="宋体" w:cs="宋体"/>
          <w:bCs/>
          <w:szCs w:val="21"/>
          <w:lang w:val="zh-CN"/>
        </w:rPr>
        <w:t xml:space="preserve">. 监督和公证</w:t>
      </w:r>
      <w:r>
        <w:rPr>
          <w:rFonts w:hint="eastAsia" w:ascii="宋体" w:hAnsi="宋体" w:cs="宋体"/>
          <w:bCs/>
          <w:szCs w:val="21"/>
        </w:rPr>
      </w:r>
      <w:r/>
    </w:p>
    <w:p>
      <w:pPr>
        <w:pStyle w:val="845"/>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6</w:t>
      </w:r>
      <w:r>
        <w:rPr>
          <w:rFonts w:hint="eastAsia" w:ascii="宋体" w:hAnsi="宋体" w:cs="宋体"/>
          <w:szCs w:val="21"/>
          <w:lang w:val="zh-CN"/>
        </w:rPr>
        <w:t xml:space="preserve">.1 政府有关监督部门将对招投标全过程进行监督。</w:t>
      </w:r>
      <w:r/>
    </w:p>
    <w:p>
      <w:pPr>
        <w:pStyle w:val="845"/>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6</w:t>
      </w:r>
      <w:r>
        <w:rPr>
          <w:rFonts w:hint="eastAsia" w:ascii="宋体" w:hAnsi="宋体" w:cs="宋体"/>
          <w:szCs w:val="21"/>
          <w:lang w:val="zh-CN"/>
        </w:rPr>
        <w:t xml:space="preserve">.2 采购代理机构的招标过程将通过公证机关进行公证。</w:t>
      </w:r>
      <w:r/>
    </w:p>
    <w:p>
      <w:pPr>
        <w:pStyle w:val="845"/>
        <w:ind w:firstLine="420"/>
        <w:spacing w:line="360" w:lineRule="auto"/>
        <w:rPr>
          <w:rFonts w:hint="eastAsia" w:ascii="宋体" w:hAnsi="宋体" w:cs="宋体"/>
          <w:szCs w:val="21"/>
          <w:lang w:val="zh-CN"/>
        </w:rPr>
      </w:pPr>
      <w:r>
        <w:rPr>
          <w:rFonts w:hint="eastAsia" w:ascii="宋体" w:hAnsi="宋体" w:cs="宋体"/>
          <w:bCs/>
          <w:szCs w:val="21"/>
          <w:lang w:val="zh-CN"/>
        </w:rPr>
        <w:t xml:space="preserve">3</w:t>
      </w:r>
      <w:r>
        <w:rPr>
          <w:rFonts w:hint="eastAsia" w:ascii="宋体" w:hAnsi="宋体" w:cs="宋体"/>
          <w:bCs/>
          <w:szCs w:val="21"/>
        </w:rPr>
        <w:t xml:space="preserve">6</w:t>
      </w:r>
      <w:r>
        <w:rPr>
          <w:rFonts w:hint="eastAsia" w:ascii="宋体" w:hAnsi="宋体" w:cs="宋体"/>
          <w:bCs/>
          <w:szCs w:val="21"/>
          <w:lang w:val="zh-CN"/>
        </w:rPr>
        <w:t xml:space="preserve">. 未尽事宜：</w:t>
      </w:r>
      <w:r>
        <w:rPr>
          <w:rFonts w:hint="eastAsia" w:ascii="宋体" w:hAnsi="宋体" w:cs="宋体"/>
          <w:szCs w:val="21"/>
          <w:lang w:val="zh-CN"/>
        </w:rPr>
        <w:t xml:space="preserve">按《中华人民共和国政府采购法》及其他有关政府采购的法律法规的规定执行。</w:t>
      </w:r>
      <w:r/>
    </w:p>
    <w:p>
      <w:pPr>
        <w:pStyle w:val="875"/>
        <w:rPr>
          <w:rFonts w:hint="eastAsia" w:ascii="宋体" w:hAnsi="宋体" w:cs="宋体"/>
          <w:sz w:val="44"/>
          <w:szCs w:val="44"/>
        </w:rPr>
      </w:pPr>
      <w:r>
        <w:rPr>
          <w:rFonts w:hint="eastAsia" w:ascii="宋体" w:hAnsi="宋体" w:cs="宋体"/>
          <w:szCs w:val="21"/>
        </w:rPr>
        <w:br w:type="page" w:clear="all"/>
      </w:r>
      <w:bookmarkStart w:id="4" w:name="_Toc28861884"/>
      <w:r>
        <w:rPr>
          <w:rFonts w:hint="eastAsia" w:ascii="宋体" w:hAnsi="宋体" w:cs="宋体"/>
          <w:sz w:val="44"/>
          <w:szCs w:val="44"/>
        </w:rPr>
        <w:t xml:space="preserve">第三章  投标文件格式</w:t>
      </w:r>
      <w:bookmarkEnd w:id="4"/>
      <w:r>
        <w:rPr>
          <w:rFonts w:hint="eastAsia" w:ascii="宋体" w:hAnsi="宋体" w:cs="宋体"/>
          <w:sz w:val="44"/>
          <w:szCs w:val="44"/>
        </w:rPr>
      </w:r>
      <w:r/>
    </w:p>
    <w:p>
      <w:pPr>
        <w:pStyle w:val="845"/>
        <w:spacing w:line="400" w:lineRule="exact"/>
        <w:rPr>
          <w:rFonts w:hint="eastAsia" w:ascii="宋体" w:hAnsi="宋体" w:cs="宋体"/>
        </w:rPr>
      </w:pPr>
      <w:r>
        <w:rPr>
          <w:rFonts w:hint="eastAsia" w:ascii="宋体" w:hAnsi="宋体" w:cs="宋体"/>
        </w:rPr>
      </w:r>
      <w:r/>
    </w:p>
    <w:p>
      <w:pPr>
        <w:pStyle w:val="845"/>
        <w:ind w:firstLine="420"/>
        <w:spacing w:line="400" w:lineRule="exact"/>
        <w:rPr>
          <w:rFonts w:hint="eastAsia" w:ascii="宋体" w:hAnsi="宋体" w:cs="宋体"/>
        </w:rPr>
      </w:pPr>
      <w:r>
        <w:rPr>
          <w:rFonts w:hint="eastAsia" w:ascii="宋体" w:hAnsi="宋体" w:cs="宋体"/>
        </w:rPr>
        <w:t xml:space="preserve">说明：对本章所有的格式及内容，投标人可根据自身情况进行补充和修改，但补充和修改部分不得造成与本章格式及内容实质性的违背，否则其投标文件将被拒绝。</w:t>
      </w:r>
      <w:r/>
    </w:p>
    <w:p>
      <w:pPr>
        <w:pStyle w:val="845"/>
        <w:ind w:firstLine="420"/>
        <w:spacing w:line="400" w:lineRule="exact"/>
        <w:rPr>
          <w:rFonts w:hint="eastAsia" w:ascii="宋体" w:hAnsi="宋体" w:cs="宋体"/>
        </w:rPr>
      </w:pPr>
      <w:r>
        <w:rPr>
          <w:rFonts w:hint="eastAsia" w:ascii="宋体" w:hAnsi="宋体" w:cs="宋体"/>
        </w:rPr>
      </w:r>
      <w:r/>
    </w:p>
    <w:p>
      <w:pPr>
        <w:pStyle w:val="845"/>
        <w:jc w:val="left"/>
        <w:rPr>
          <w:rFonts w:hint="eastAsia" w:ascii="宋体" w:hAnsi="宋体" w:cs="宋体"/>
          <w:b/>
          <w:sz w:val="24"/>
          <w:szCs w:val="24"/>
        </w:rPr>
      </w:pPr>
      <w:r>
        <w:rPr>
          <w:rFonts w:hint="eastAsia" w:ascii="宋体" w:hAnsi="宋体" w:cs="宋体"/>
          <w:b/>
          <w:sz w:val="24"/>
          <w:szCs w:val="24"/>
        </w:rPr>
        <w:t xml:space="preserve">一、法定代表人授权委托书</w:t>
      </w:r>
      <w:r/>
    </w:p>
    <w:p>
      <w:pPr>
        <w:pStyle w:val="845"/>
        <w:ind w:left="2520" w:firstLine="520"/>
        <w:spacing w:line="360" w:lineRule="auto"/>
        <w:rPr>
          <w:rFonts w:hint="eastAsia" w:ascii="宋体" w:hAnsi="宋体" w:cs="宋体"/>
          <w:sz w:val="26"/>
          <w:szCs w:val="24"/>
        </w:rPr>
      </w:pPr>
      <w:r>
        <w:rPr>
          <w:rFonts w:hint="eastAsia" w:ascii="宋体" w:hAnsi="宋体" w:cs="宋体"/>
          <w:sz w:val="26"/>
          <w:szCs w:val="24"/>
        </w:rPr>
      </w:r>
      <w:r/>
    </w:p>
    <w:p>
      <w:pPr>
        <w:pStyle w:val="845"/>
        <w:rPr>
          <w:rFonts w:hint="eastAsia" w:ascii="宋体" w:hAnsi="宋体" w:cs="宋体"/>
        </w:rPr>
      </w:pPr>
      <w:r>
        <w:rPr>
          <w:rFonts w:hint="eastAsia" w:ascii="宋体" w:hAnsi="宋体" w:cs="宋体"/>
        </w:rPr>
      </w:r>
      <w:r/>
    </w:p>
    <w:p>
      <w:pPr>
        <w:pStyle w:val="845"/>
        <w:rPr>
          <w:rFonts w:hint="eastAsia" w:ascii="宋体" w:hAnsi="宋体" w:cs="宋体"/>
        </w:rPr>
      </w:pPr>
      <w:r>
        <w:rPr>
          <w:rFonts w:hint="eastAsia" w:ascii="宋体" w:hAnsi="宋体" w:cs="宋体"/>
        </w:rPr>
      </w:r>
      <w:r/>
    </w:p>
    <w:p>
      <w:pPr>
        <w:pStyle w:val="845"/>
        <w:jc w:val="center"/>
        <w:rPr>
          <w:rFonts w:hint="eastAsia" w:ascii="宋体" w:hAnsi="宋体" w:cs="宋体"/>
          <w:b/>
          <w:szCs w:val="21"/>
        </w:rPr>
      </w:pPr>
      <w:r>
        <w:rPr>
          <w:rFonts w:hint="eastAsia" w:ascii="宋体" w:hAnsi="宋体" w:cs="宋体"/>
          <w:b/>
          <w:szCs w:val="21"/>
        </w:rPr>
        <w:t xml:space="preserve">法定代表人授权委托书</w:t>
      </w:r>
      <w:r/>
    </w:p>
    <w:p>
      <w:pPr>
        <w:pStyle w:val="845"/>
        <w:jc w:val="center"/>
        <w:rPr>
          <w:rFonts w:hint="eastAsia" w:ascii="宋体" w:hAnsi="宋体" w:cs="宋体"/>
          <w:b/>
          <w:szCs w:val="21"/>
        </w:rPr>
      </w:pPr>
      <w:r>
        <w:rPr>
          <w:rFonts w:hint="eastAsia" w:ascii="宋体" w:hAnsi="宋体" w:cs="宋体"/>
          <w:b/>
          <w:szCs w:val="21"/>
        </w:rPr>
      </w:r>
      <w:r/>
    </w:p>
    <w:p>
      <w:pPr>
        <w:pStyle w:val="845"/>
        <w:jc w:val="center"/>
        <w:rPr>
          <w:rFonts w:hint="eastAsia" w:ascii="宋体" w:hAnsi="宋体" w:cs="宋体"/>
          <w:b/>
          <w:szCs w:val="21"/>
        </w:rPr>
      </w:pPr>
      <w:r>
        <w:rPr>
          <w:rFonts w:hint="eastAsia" w:ascii="宋体" w:hAnsi="宋体" w:cs="宋体"/>
          <w:b/>
          <w:szCs w:val="21"/>
        </w:rPr>
      </w:r>
      <w:r/>
    </w:p>
    <w:p>
      <w:pPr>
        <w:pStyle w:val="845"/>
        <w:rPr>
          <w:rFonts w:hint="eastAsia" w:ascii="宋体" w:hAnsi="宋体" w:cs="宋体"/>
        </w:rPr>
      </w:pPr>
      <w:r>
        <w:rPr>
          <w:rFonts w:hint="eastAsia" w:ascii="宋体" w:hAnsi="宋体" w:cs="宋体"/>
        </w:rPr>
      </w:r>
      <w:r/>
    </w:p>
    <w:p>
      <w:pPr>
        <w:pStyle w:val="845"/>
        <w:ind w:firstLine="420"/>
        <w:spacing w:line="600" w:lineRule="auto"/>
        <w:rPr>
          <w:rFonts w:hint="eastAsia" w:ascii="宋体" w:hAnsi="宋体" w:cs="宋体"/>
          <w:szCs w:val="21"/>
        </w:rPr>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（单位名称）的法定代表人，现授权委托</w:t>
      </w:r>
      <w:r>
        <w:rPr>
          <w:rFonts w:hint="eastAsia" w:ascii="宋体" w:hAnsi="宋体" w:cs="宋体"/>
          <w:szCs w:val="21"/>
          <w:u w:val="single"/>
        </w:rPr>
        <w:t xml:space="preserve">        </w:t>
      </w:r>
      <w:r>
        <w:rPr>
          <w:rFonts w:hint="eastAsia" w:ascii="宋体" w:hAnsi="宋体" w:cs="宋体"/>
          <w:szCs w:val="21"/>
        </w:rPr>
        <w:t xml:space="preserve">（单位名称）的</w:t>
      </w:r>
      <w:r>
        <w:rPr>
          <w:rFonts w:hint="eastAsia" w:ascii="宋体" w:hAnsi="宋体" w:cs="宋体"/>
          <w:szCs w:val="21"/>
          <w:u w:val="single"/>
        </w:rPr>
        <w:t xml:space="preserve">     </w:t>
      </w:r>
      <w:r>
        <w:rPr>
          <w:rFonts w:hint="eastAsia" w:ascii="宋体" w:hAnsi="宋体" w:cs="宋体"/>
          <w:szCs w:val="21"/>
        </w:rPr>
        <w:t xml:space="preserve">（姓名）为我公司代理人，并以本公司的名义在</w:t>
      </w:r>
      <w:r>
        <w:rPr>
          <w:rFonts w:hint="eastAsia" w:ascii="宋体" w:hAnsi="宋体" w:cs="宋体"/>
          <w:szCs w:val="21"/>
          <w:u w:val="single"/>
        </w:rPr>
        <w:t xml:space="preserve">    </w:t>
      </w:r>
      <w:r>
        <w:rPr>
          <w:rFonts w:hint="eastAsia" w:ascii="宋体" w:hAnsi="宋体" w:cs="宋体"/>
          <w:szCs w:val="21"/>
        </w:rPr>
        <w:t xml:space="preserve">号项目的开标、投标和合同签订过程中所签署的一切文件和处理与这有关的一切事务，我公司均予以承认。</w:t>
      </w:r>
      <w:r/>
    </w:p>
    <w:p>
      <w:pPr>
        <w:pStyle w:val="845"/>
        <w:ind w:firstLine="420"/>
        <w:spacing w:line="600" w:lineRule="auto"/>
        <w:rPr>
          <w:rFonts w:hint="eastAsia" w:ascii="宋体" w:hAnsi="宋体" w:cs="宋体"/>
          <w:szCs w:val="21"/>
        </w:rPr>
      </w:pPr>
      <w:r>
        <w:rPr>
          <w:rFonts w:hint="eastAsia" w:ascii="宋体" w:hAnsi="宋体" w:cs="宋体"/>
          <w:szCs w:val="21"/>
        </w:rPr>
        <w:t xml:space="preserve">代理人在授权委托书有效期内签署的所有文件不因授权委托的撤销而失效，除非有撤销授权委托的书面通知，本授权委托书有效期自投标文件提交开始至合同履行完毕止。</w:t>
      </w:r>
      <w:r/>
    </w:p>
    <w:p>
      <w:pPr>
        <w:pStyle w:val="845"/>
        <w:ind w:firstLine="420"/>
        <w:spacing w:line="600" w:lineRule="auto"/>
        <w:rPr>
          <w:rFonts w:hint="eastAsia" w:ascii="宋体" w:hAnsi="宋体" w:cs="宋体"/>
          <w:szCs w:val="21"/>
        </w:rPr>
      </w:pPr>
      <w:r>
        <w:rPr>
          <w:rFonts w:hint="eastAsia" w:ascii="宋体" w:hAnsi="宋体" w:cs="宋体"/>
          <w:szCs w:val="21"/>
        </w:rPr>
        <w:t xml:space="preserve">代理人无转委托权。特此委托。</w:t>
      </w:r>
      <w:r/>
    </w:p>
    <w:p>
      <w:pPr>
        <w:pStyle w:val="845"/>
        <w:ind w:left="2520" w:firstLine="420"/>
        <w:spacing w:line="600" w:lineRule="auto"/>
        <w:rPr>
          <w:rFonts w:hint="eastAsia" w:ascii="宋体" w:hAnsi="宋体" w:cs="宋体"/>
          <w:szCs w:val="21"/>
        </w:rPr>
      </w:pPr>
      <w:r>
        <w:rPr>
          <w:rFonts w:hint="eastAsia" w:ascii="宋体" w:hAnsi="宋体" w:cs="宋体"/>
          <w:szCs w:val="21"/>
        </w:rPr>
      </w:r>
      <w:r/>
    </w:p>
    <w:p>
      <w:pPr>
        <w:pStyle w:val="854"/>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投标方：（公章）</w:t>
      </w:r>
      <w:r/>
    </w:p>
    <w:p>
      <w:pPr>
        <w:pStyle w:val="854"/>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w:t>
      </w:r>
      <w:r>
        <w:rPr>
          <w:rFonts w:hint="eastAsia" w:ascii="宋体" w:hAnsi="宋体" w:eastAsia="宋体" w:cs="宋体"/>
          <w:sz w:val="21"/>
          <w:szCs w:val="21"/>
        </w:rPr>
        <w:t xml:space="preserve">字）</w:t>
      </w:r>
      <w:r/>
    </w:p>
    <w:p>
      <w:pPr>
        <w:pStyle w:val="854"/>
        <w:jc w:val="both"/>
        <w:spacing w:line="360" w:lineRule="auto"/>
        <w:rPr>
          <w:rFonts w:hint="eastAsia" w:ascii="宋体" w:hAnsi="宋体" w:eastAsia="宋体" w:cs="宋体"/>
        </w:rPr>
      </w:pPr>
      <w:r>
        <w:rPr>
          <w:rFonts w:hint="eastAsia" w:ascii="宋体" w:hAnsi="宋体" w:eastAsia="宋体" w:cs="宋体"/>
          <w:sz w:val="21"/>
          <w:szCs w:val="21"/>
        </w:rPr>
        <w:t xml:space="preserve">代理人：（签字）</w:t>
      </w:r>
      <w:r>
        <w:rPr>
          <w:rFonts w:hint="eastAsia" w:ascii="宋体" w:hAnsi="宋体" w:eastAsia="宋体" w:cs="宋体"/>
        </w:rPr>
      </w:r>
      <w:r/>
    </w:p>
    <w:p>
      <w:pPr>
        <w:pStyle w:val="845"/>
        <w:ind w:firstLine="420"/>
        <w:spacing w:line="600" w:lineRule="auto"/>
        <w:rPr>
          <w:rFonts w:hint="eastAsia" w:ascii="宋体" w:hAnsi="宋体" w:cs="宋体"/>
        </w:rPr>
      </w:pPr>
      <w:r>
        <w:rPr>
          <w:rFonts w:hint="eastAsia" w:ascii="宋体" w:hAnsi="宋体" w:cs="宋体"/>
          <w:szCs w:val="21"/>
        </w:rPr>
        <w:t xml:space="preserve">日期：      年     月     日</w:t>
      </w:r>
      <w:r>
        <w:rPr>
          <w:rFonts w:hint="eastAsia" w:ascii="宋体" w:hAnsi="宋体" w:cs="宋体"/>
        </w:rPr>
      </w:r>
      <w:r/>
    </w:p>
    <w:p>
      <w:pPr>
        <w:pStyle w:val="854"/>
        <w:rPr>
          <w:rFonts w:hint="eastAsia" w:ascii="宋体" w:hAnsi="宋体" w:eastAsia="宋体" w:cs="宋体"/>
          <w:szCs w:val="21"/>
        </w:rPr>
      </w:pPr>
      <w:r>
        <w:rPr>
          <w:rFonts w:hint="eastAsia" w:ascii="宋体" w:hAnsi="宋体" w:eastAsia="宋体" w:cs="宋体"/>
          <w:szCs w:val="21"/>
        </w:rPr>
      </w:r>
      <w:r/>
    </w:p>
    <w:p>
      <w:pPr>
        <w:pStyle w:val="859"/>
        <w:ind w:left="0"/>
        <w:rPr>
          <w:rFonts w:hint="eastAsia" w:ascii="宋体" w:hAnsi="宋体" w:eastAsia="宋体" w:cs="宋体"/>
        </w:rPr>
      </w:pPr>
      <w:r>
        <w:rPr>
          <w:rFonts w:hint="eastAsia" w:ascii="宋体" w:hAnsi="宋体" w:eastAsia="宋体" w:cs="宋体"/>
        </w:rPr>
      </w:r>
      <w:r/>
    </w:p>
    <w:p>
      <w:pPr>
        <w:pStyle w:val="860"/>
        <w:rPr>
          <w:rFonts w:hint="eastAsia" w:ascii="宋体" w:hAnsi="宋体" w:cs="宋体"/>
        </w:rPr>
      </w:pPr>
      <w:r>
        <w:rPr>
          <w:rFonts w:hint="eastAsia" w:ascii="宋体" w:hAnsi="宋体" w:cs="宋体"/>
        </w:rPr>
      </w:r>
      <w:r/>
    </w:p>
    <w:p>
      <w:pPr>
        <w:pStyle w:val="860"/>
        <w:rPr>
          <w:rFonts w:hint="eastAsia" w:ascii="宋体" w:hAnsi="宋体" w:cs="宋体"/>
        </w:rPr>
      </w:pPr>
      <w:r>
        <w:rPr>
          <w:rFonts w:hint="eastAsia" w:ascii="宋体" w:hAnsi="宋体" w:cs="宋体"/>
        </w:rPr>
      </w:r>
      <w:r/>
    </w:p>
    <w:p>
      <w:pPr>
        <w:pStyle w:val="860"/>
        <w:rPr>
          <w:rFonts w:hint="eastAsia" w:ascii="宋体" w:hAnsi="宋体" w:cs="宋体"/>
        </w:rPr>
      </w:pPr>
      <w:r>
        <w:rPr>
          <w:rFonts w:hint="eastAsia" w:ascii="宋体" w:hAnsi="宋体" w:cs="宋体"/>
        </w:rPr>
      </w:r>
      <w:r/>
    </w:p>
    <w:p>
      <w:pPr>
        <w:pStyle w:val="845"/>
        <w:jc w:val="left"/>
        <w:rPr>
          <w:rFonts w:hint="eastAsia" w:ascii="宋体" w:hAnsi="宋体" w:cs="宋体"/>
          <w:b/>
          <w:sz w:val="24"/>
          <w:szCs w:val="24"/>
        </w:rPr>
      </w:pPr>
      <w:r>
        <w:rPr>
          <w:rFonts w:hint="eastAsia" w:ascii="宋体" w:hAnsi="宋体" w:cs="宋体"/>
          <w:b/>
          <w:sz w:val="24"/>
          <w:szCs w:val="24"/>
        </w:rPr>
        <w:t xml:space="preserve">二、投标函</w:t>
      </w:r>
      <w:r/>
    </w:p>
    <w:p>
      <w:pPr>
        <w:pStyle w:val="845"/>
        <w:ind w:firstLine="420"/>
        <w:jc w:val="center"/>
        <w:rPr>
          <w:rFonts w:hint="eastAsia" w:ascii="宋体" w:hAnsi="宋体" w:cs="宋体"/>
          <w:b/>
          <w:szCs w:val="21"/>
        </w:rPr>
      </w:pPr>
      <w:r>
        <w:rPr>
          <w:rFonts w:hint="eastAsia" w:ascii="宋体" w:hAnsi="宋体" w:cs="宋体"/>
          <w:b/>
          <w:szCs w:val="21"/>
        </w:rPr>
      </w:r>
      <w:r/>
    </w:p>
    <w:p>
      <w:pPr>
        <w:pStyle w:val="845"/>
        <w:ind w:firstLine="420"/>
        <w:jc w:val="center"/>
        <w:rPr>
          <w:rFonts w:hint="eastAsia" w:ascii="宋体" w:hAnsi="宋体" w:cs="宋体"/>
          <w:b/>
          <w:szCs w:val="21"/>
        </w:rPr>
      </w:pPr>
      <w:r>
        <w:rPr>
          <w:rFonts w:hint="eastAsia" w:ascii="宋体" w:hAnsi="宋体" w:cs="宋体"/>
          <w:b/>
          <w:szCs w:val="21"/>
        </w:rPr>
      </w:r>
      <w:r/>
    </w:p>
    <w:p>
      <w:pPr>
        <w:pStyle w:val="845"/>
        <w:ind w:firstLine="420"/>
        <w:jc w:val="center"/>
        <w:rPr>
          <w:rFonts w:hint="eastAsia" w:ascii="宋体" w:hAnsi="宋体" w:cs="宋体"/>
          <w:b/>
          <w:szCs w:val="21"/>
        </w:rPr>
      </w:pPr>
      <w:r>
        <w:rPr>
          <w:rFonts w:hint="eastAsia" w:ascii="宋体" w:hAnsi="宋体" w:cs="宋体"/>
          <w:b/>
          <w:szCs w:val="21"/>
        </w:rPr>
        <w:t xml:space="preserve">投标函</w:t>
      </w:r>
      <w:r/>
    </w:p>
    <w:p>
      <w:pPr>
        <w:pStyle w:val="845"/>
        <w:ind w:firstLine="420"/>
        <w:rPr>
          <w:rFonts w:hint="eastAsia" w:ascii="宋体" w:hAnsi="宋体" w:cs="宋体"/>
          <w:szCs w:val="21"/>
          <w:u w:val="single"/>
        </w:rPr>
      </w:pPr>
      <w:r>
        <w:rPr>
          <w:rFonts w:hint="eastAsia" w:ascii="宋体" w:hAnsi="宋体" w:cs="宋体"/>
          <w:szCs w:val="21"/>
          <w:u w:val="single"/>
        </w:rPr>
      </w:r>
      <w:r/>
    </w:p>
    <w:p>
      <w:pPr>
        <w:pStyle w:val="845"/>
        <w:spacing w:line="360" w:lineRule="auto"/>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pStyle w:val="845"/>
        <w:ind w:firstLine="420"/>
        <w:spacing w:line="360" w:lineRule="auto"/>
        <w:rPr>
          <w:rFonts w:hint="eastAsia" w:ascii="宋体" w:hAnsi="宋体" w:cs="宋体"/>
          <w:szCs w:val="21"/>
        </w:rPr>
      </w:pPr>
      <w:r>
        <w:rPr>
          <w:rFonts w:hint="eastAsia" w:ascii="宋体" w:hAnsi="宋体" w:cs="宋体"/>
          <w:szCs w:val="21"/>
        </w:rPr>
        <w:t xml:space="preserve">我方收到贵单位</w:t>
      </w:r>
      <w:r>
        <w:rPr>
          <w:rFonts w:hint="eastAsia" w:ascii="宋体" w:hAnsi="宋体" w:cs="宋体"/>
          <w:szCs w:val="21"/>
          <w:u w:val="single"/>
        </w:rPr>
        <w:t xml:space="preserve">                            </w:t>
      </w:r>
      <w:r>
        <w:rPr>
          <w:rFonts w:hint="eastAsia" w:ascii="宋体" w:hAnsi="宋体" w:cs="宋体"/>
          <w:szCs w:val="21"/>
        </w:rPr>
        <w:t xml:space="preserve">号招标文件，经仔细阅读和研究，我方决定参加投标。并向贵单位承诺：</w:t>
      </w:r>
      <w:r/>
    </w:p>
    <w:p>
      <w:pPr>
        <w:pStyle w:val="845"/>
        <w:ind w:firstLine="420"/>
        <w:spacing w:line="360" w:lineRule="auto"/>
        <w:rPr>
          <w:rFonts w:hint="eastAsia" w:ascii="宋体" w:hAnsi="宋体" w:cs="宋体"/>
          <w:szCs w:val="21"/>
        </w:rPr>
      </w:pPr>
      <w:r>
        <w:rPr>
          <w:rFonts w:hint="eastAsia" w:ascii="宋体" w:hAnsi="宋体" w:cs="宋体"/>
          <w:szCs w:val="21"/>
        </w:rPr>
        <w:t xml:space="preserve">1.我们愿意按照招标文件的一切要求，提供完成该项目的全部内容，我们的投标报价包括完成本次项目的所有服务内容需要的各项应有费用。</w:t>
      </w:r>
      <w:r/>
    </w:p>
    <w:p>
      <w:pPr>
        <w:pStyle w:val="845"/>
        <w:ind w:firstLine="420"/>
        <w:spacing w:line="360" w:lineRule="auto"/>
        <w:rPr>
          <w:rFonts w:hint="eastAsia" w:ascii="宋体" w:hAnsi="宋体" w:cs="宋体"/>
          <w:szCs w:val="21"/>
        </w:rPr>
      </w:pPr>
      <w:r>
        <w:rPr>
          <w:rFonts w:hint="eastAsia" w:ascii="宋体" w:hAnsi="宋体" w:cs="宋体"/>
          <w:szCs w:val="21"/>
        </w:rPr>
        <w:t xml:space="preserve">2.如果我方的投标书被接受，我方将严格履行招标文件中规定的每一项要求，严格履行合同的责任和义务，保证按期、按质履行合同，完成合同内容所规定的全部工作。</w:t>
      </w:r>
      <w:r/>
    </w:p>
    <w:p>
      <w:pPr>
        <w:pStyle w:val="845"/>
        <w:ind w:firstLine="420"/>
        <w:spacing w:line="360" w:lineRule="auto"/>
        <w:rPr>
          <w:rFonts w:hint="eastAsia" w:ascii="宋体" w:hAnsi="宋体" w:cs="宋体"/>
          <w:szCs w:val="21"/>
        </w:rPr>
      </w:pPr>
      <w:r>
        <w:rPr>
          <w:rFonts w:hint="eastAsia" w:ascii="宋体" w:hAnsi="宋体" w:cs="宋体"/>
          <w:szCs w:val="21"/>
        </w:rPr>
        <w:t xml:space="preserve">3.我方同意按招标文件中的规定，本投标书的有效期限为开标后</w:t>
      </w:r>
      <w:r>
        <w:rPr>
          <w:rFonts w:hint="eastAsia" w:ascii="宋体" w:hAnsi="宋体" w:cs="宋体"/>
          <w:szCs w:val="21"/>
          <w:u w:val="single"/>
        </w:rPr>
        <w:t xml:space="preserve">90天</w:t>
      </w:r>
      <w:r>
        <w:rPr>
          <w:rFonts w:hint="eastAsia" w:ascii="宋体" w:hAnsi="宋体" w:cs="宋体"/>
          <w:szCs w:val="21"/>
        </w:rPr>
        <w:t xml:space="preserve">。</w:t>
      </w:r>
      <w:r/>
    </w:p>
    <w:p>
      <w:pPr>
        <w:pStyle w:val="845"/>
        <w:ind w:firstLine="420"/>
        <w:spacing w:line="360" w:lineRule="auto"/>
        <w:rPr>
          <w:rFonts w:hint="eastAsia" w:ascii="宋体" w:hAnsi="宋体" w:cs="宋体"/>
          <w:szCs w:val="21"/>
        </w:rPr>
      </w:pPr>
      <w:r>
        <w:rPr>
          <w:rFonts w:hint="eastAsia" w:ascii="宋体" w:hAnsi="宋体" w:cs="宋体"/>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pStyle w:val="845"/>
        <w:ind w:firstLine="420"/>
        <w:spacing w:line="360" w:lineRule="auto"/>
        <w:rPr>
          <w:rFonts w:hint="eastAsia" w:ascii="宋体" w:hAnsi="宋体" w:cs="宋体"/>
          <w:szCs w:val="21"/>
        </w:rPr>
      </w:pPr>
      <w:r>
        <w:rPr>
          <w:rFonts w:hint="eastAsia" w:ascii="宋体" w:hAnsi="宋体" w:cs="宋体"/>
          <w:szCs w:val="21"/>
        </w:rPr>
        <w:t xml:space="preserve">5.我方愿意遵守招标公告及招标文件中所列的收费标准。</w:t>
      </w:r>
      <w:r/>
    </w:p>
    <w:p>
      <w:pPr>
        <w:pStyle w:val="845"/>
        <w:ind w:firstLine="420"/>
        <w:spacing w:line="360" w:lineRule="auto"/>
        <w:rPr>
          <w:rFonts w:hint="eastAsia" w:ascii="宋体" w:hAnsi="宋体" w:cs="宋体"/>
          <w:szCs w:val="21"/>
        </w:rPr>
      </w:pPr>
      <w:r>
        <w:rPr>
          <w:rFonts w:hint="eastAsia" w:ascii="宋体" w:hAnsi="宋体" w:cs="宋体"/>
          <w:szCs w:val="21"/>
        </w:rPr>
        <w:t xml:space="preserve">6.我方承诺该项投标在开标后的全过程中保持有效，不作任何更改和变动。我方同意中标后若不履行投标文件的内容要求和各项承诺及义务的即被</w:t>
      </w:r>
      <w:r>
        <w:rPr>
          <w:rFonts w:hint="eastAsia" w:ascii="宋体" w:hAnsi="宋体" w:cs="宋体"/>
          <w:szCs w:val="21"/>
        </w:rPr>
        <w:t xml:space="preserve">视为违约，我方的中标资格将被取消。</w:t>
      </w:r>
      <w:r/>
    </w:p>
    <w:p>
      <w:pPr>
        <w:pStyle w:val="845"/>
        <w:ind w:firstLine="420"/>
        <w:spacing w:line="360" w:lineRule="auto"/>
        <w:rPr>
          <w:rFonts w:hint="eastAsia" w:ascii="宋体" w:hAnsi="宋体" w:cs="宋体"/>
          <w:szCs w:val="21"/>
        </w:rPr>
      </w:pPr>
      <w:r>
        <w:rPr>
          <w:rFonts w:hint="eastAsia" w:ascii="宋体" w:hAnsi="宋体" w:cs="宋体"/>
          <w:szCs w:val="21"/>
        </w:rPr>
        <w:t xml:space="preserve">7.我方同意中标方若无法按约定条款履行义务等行为，招标方有权取消我方的中标资格。</w:t>
      </w:r>
      <w:r/>
    </w:p>
    <w:p>
      <w:pPr>
        <w:pStyle w:val="845"/>
        <w:ind w:firstLine="420"/>
        <w:spacing w:line="360" w:lineRule="auto"/>
        <w:rPr>
          <w:rFonts w:hint="eastAsia" w:ascii="宋体" w:hAnsi="宋体" w:cs="宋体"/>
          <w:szCs w:val="21"/>
        </w:rPr>
        <w:outlineLvl w:val="0"/>
      </w:pPr>
      <w:r>
        <w:rPr>
          <w:rFonts w:hint="eastAsia" w:ascii="宋体" w:hAnsi="宋体" w:cs="宋体"/>
          <w:szCs w:val="21"/>
        </w:rPr>
        <w:t xml:space="preserve">8.如果我方中标，我方愿意并按招标文件规定支付中标服务费，逾期按中国人民银行公布的同期人民币贷款最高利率计付利息；</w:t>
      </w:r>
      <w:r/>
    </w:p>
    <w:p>
      <w:pPr>
        <w:pStyle w:val="845"/>
        <w:ind w:firstLine="420"/>
        <w:spacing w:line="360" w:lineRule="auto"/>
        <w:rPr>
          <w:rFonts w:hint="eastAsia" w:ascii="宋体" w:hAnsi="宋体" w:cs="宋体"/>
          <w:szCs w:val="21"/>
        </w:rPr>
      </w:pPr>
      <w:r>
        <w:rPr>
          <w:rFonts w:hint="eastAsia" w:ascii="宋体" w:hAnsi="宋体" w:cs="宋体"/>
          <w:szCs w:val="21"/>
        </w:rPr>
        <w:t xml:space="preserve">9.与本投标有关的通讯地址：</w:t>
      </w:r>
      <w:r/>
    </w:p>
    <w:p>
      <w:pPr>
        <w:pStyle w:val="845"/>
        <w:ind w:firstLine="420"/>
        <w:spacing w:line="400" w:lineRule="exact"/>
        <w:rPr>
          <w:rFonts w:hint="eastAsia" w:ascii="宋体" w:hAnsi="宋体" w:cs="宋体"/>
          <w:szCs w:val="21"/>
        </w:rPr>
      </w:pPr>
      <w:r>
        <w:rPr>
          <w:rFonts w:hint="eastAsia" w:ascii="宋体" w:hAnsi="宋体" w:cs="宋体"/>
          <w:szCs w:val="21"/>
        </w:rPr>
        <w:t xml:space="preserve">单位：                           联系人：</w:t>
      </w:r>
      <w:r/>
    </w:p>
    <w:p>
      <w:pPr>
        <w:pStyle w:val="845"/>
        <w:ind w:firstLine="420"/>
        <w:spacing w:line="400" w:lineRule="exact"/>
        <w:rPr>
          <w:rFonts w:hint="eastAsia" w:ascii="宋体" w:hAnsi="宋体" w:cs="宋体"/>
          <w:szCs w:val="21"/>
        </w:rPr>
      </w:pPr>
      <w:r>
        <w:rPr>
          <w:rFonts w:hint="eastAsia" w:ascii="宋体" w:hAnsi="宋体" w:cs="宋体"/>
          <w:szCs w:val="21"/>
        </w:rPr>
        <w:t xml:space="preserve">地址：                           邮政编码：</w:t>
      </w:r>
      <w:r/>
    </w:p>
    <w:p>
      <w:pPr>
        <w:pStyle w:val="845"/>
        <w:ind w:firstLine="420"/>
        <w:spacing w:line="400" w:lineRule="exact"/>
        <w:rPr>
          <w:rFonts w:hint="eastAsia" w:ascii="宋体" w:hAnsi="宋体" w:cs="宋体"/>
          <w:szCs w:val="21"/>
        </w:rPr>
      </w:pPr>
      <w:r>
        <w:rPr>
          <w:rFonts w:hint="eastAsia" w:ascii="宋体" w:hAnsi="宋体" w:cs="宋体"/>
          <w:szCs w:val="21"/>
        </w:rPr>
        <w:t xml:space="preserve">联系电话：                       传真：</w:t>
      </w:r>
      <w:r/>
    </w:p>
    <w:p>
      <w:pPr>
        <w:pStyle w:val="845"/>
        <w:ind w:firstLine="420"/>
        <w:spacing w:line="400" w:lineRule="exact"/>
        <w:rPr>
          <w:rFonts w:hint="eastAsia" w:ascii="宋体" w:hAnsi="宋体" w:cs="宋体"/>
          <w:szCs w:val="21"/>
        </w:rPr>
      </w:pPr>
      <w:r>
        <w:rPr>
          <w:rFonts w:hint="eastAsia" w:ascii="宋体" w:hAnsi="宋体" w:cs="宋体"/>
          <w:szCs w:val="21"/>
        </w:rPr>
      </w:r>
      <w:r/>
    </w:p>
    <w:p>
      <w:pPr>
        <w:pStyle w:val="845"/>
        <w:ind w:left="3400" w:firstLine="425"/>
        <w:spacing w:line="400" w:lineRule="exact"/>
        <w:rPr>
          <w:rFonts w:hint="eastAsia" w:ascii="宋体" w:hAnsi="宋体" w:cs="宋体"/>
          <w:szCs w:val="21"/>
        </w:rPr>
      </w:pPr>
      <w:r>
        <w:rPr>
          <w:rFonts w:hint="eastAsia" w:ascii="宋体" w:hAnsi="宋体" w:cs="宋体"/>
          <w:szCs w:val="21"/>
        </w:rPr>
        <w:t xml:space="preserve">投标人：（单位盖章）</w:t>
      </w:r>
      <w:r/>
    </w:p>
    <w:p>
      <w:pPr>
        <w:pStyle w:val="845"/>
        <w:ind w:left="3825"/>
        <w:spacing w:line="400" w:lineRule="exact"/>
        <w:rPr>
          <w:rFonts w:hint="eastAsia" w:ascii="宋体" w:hAnsi="宋体" w:cs="宋体"/>
          <w:szCs w:val="21"/>
        </w:rPr>
      </w:pPr>
      <w:r>
        <w:rPr>
          <w:rFonts w:hint="eastAsia" w:ascii="宋体" w:hAnsi="宋体" w:cs="宋体"/>
          <w:szCs w:val="21"/>
        </w:rPr>
        <w:t xml:space="preserve">法定代表人或代理人：（签字或盖章）</w:t>
      </w:r>
      <w:r/>
    </w:p>
    <w:p>
      <w:pPr>
        <w:pStyle w:val="845"/>
        <w:ind w:left="3400" w:firstLine="425"/>
        <w:spacing w:line="400" w:lineRule="exact"/>
        <w:rPr>
          <w:rFonts w:hint="eastAsia" w:ascii="宋体" w:hAnsi="宋体" w:cs="宋体"/>
          <w:szCs w:val="21"/>
        </w:rPr>
      </w:pPr>
      <w:r>
        <w:rPr>
          <w:rFonts w:hint="eastAsia" w:ascii="宋体" w:hAnsi="宋体" w:cs="宋体"/>
          <w:szCs w:val="21"/>
        </w:rPr>
        <w:t xml:space="preserve">日期：        年    月    日</w:t>
      </w:r>
      <w:r/>
    </w:p>
    <w:p>
      <w:pPr>
        <w:pStyle w:val="857"/>
        <w:rPr>
          <w:rFonts w:hint="eastAsia" w:ascii="宋体" w:hAnsi="宋体" w:cs="宋体"/>
          <w:b/>
          <w:bCs/>
        </w:rPr>
      </w:pPr>
      <w:r>
        <w:rPr>
          <w:rFonts w:hint="eastAsia" w:ascii="宋体" w:hAnsi="宋体" w:cs="宋体"/>
          <w:b/>
          <w:bCs/>
        </w:rPr>
      </w:r>
      <w:r/>
    </w:p>
    <w:p>
      <w:pPr>
        <w:pStyle w:val="857"/>
        <w:rPr>
          <w:rFonts w:hint="eastAsia" w:ascii="宋体" w:hAnsi="宋体" w:cs="宋体"/>
          <w:b/>
          <w:bCs/>
        </w:rPr>
      </w:pPr>
      <w:r>
        <w:rPr>
          <w:rFonts w:hint="eastAsia" w:ascii="宋体" w:hAnsi="宋体" w:cs="宋体"/>
          <w:b/>
          <w:bCs/>
        </w:rPr>
      </w:r>
      <w:r/>
    </w:p>
    <w:p>
      <w:pPr>
        <w:pStyle w:val="857"/>
        <w:rPr>
          <w:rFonts w:hint="eastAsia" w:ascii="宋体" w:hAnsi="宋体" w:cs="宋体"/>
          <w:b/>
          <w:bCs/>
        </w:rPr>
      </w:pPr>
      <w:r>
        <w:rPr>
          <w:rFonts w:hint="eastAsia" w:ascii="宋体" w:hAnsi="宋体" w:cs="宋体"/>
          <w:b/>
          <w:bCs/>
        </w:rPr>
      </w:r>
      <w:r/>
    </w:p>
    <w:p>
      <w:pPr>
        <w:pStyle w:val="857"/>
        <w:rPr>
          <w:rFonts w:hint="eastAsia" w:ascii="宋体" w:hAnsi="宋体" w:cs="宋体"/>
          <w:b/>
          <w:bCs/>
        </w:rPr>
      </w:pPr>
      <w:r>
        <w:rPr>
          <w:rFonts w:hint="eastAsia" w:ascii="宋体" w:hAnsi="宋体" w:cs="宋体"/>
          <w:b/>
          <w:bCs/>
        </w:rPr>
      </w:r>
      <w:r/>
    </w:p>
    <w:p>
      <w:pPr>
        <w:pStyle w:val="857"/>
        <w:rPr>
          <w:rFonts w:hint="eastAsia" w:ascii="宋体" w:hAnsi="宋体" w:cs="宋体"/>
          <w:b/>
          <w:bCs/>
        </w:rPr>
      </w:pPr>
      <w:r>
        <w:rPr>
          <w:rFonts w:hint="eastAsia" w:ascii="宋体" w:hAnsi="宋体" w:cs="宋体"/>
          <w:b/>
          <w:bCs/>
        </w:rPr>
      </w:r>
      <w:r/>
    </w:p>
    <w:p>
      <w:pPr>
        <w:pStyle w:val="857"/>
        <w:rPr>
          <w:rFonts w:hint="eastAsia" w:ascii="宋体" w:hAnsi="宋体" w:cs="宋体"/>
          <w:sz w:val="24"/>
          <w:szCs w:val="24"/>
        </w:rPr>
      </w:pPr>
      <w:r>
        <w:rPr>
          <w:rFonts w:hint="eastAsia" w:ascii="宋体" w:hAnsi="宋体" w:cs="宋体"/>
          <w:b/>
          <w:bCs/>
          <w:sz w:val="24"/>
          <w:szCs w:val="24"/>
        </w:rPr>
        <w:t xml:space="preserve">三、投标保证承诺书</w:t>
      </w:r>
      <w:r>
        <w:rPr>
          <w:rFonts w:hint="eastAsia" w:ascii="宋体" w:hAnsi="宋体" w:cs="宋体"/>
          <w:sz w:val="24"/>
          <w:szCs w:val="24"/>
        </w:rPr>
      </w:r>
      <w:r/>
    </w:p>
    <w:p>
      <w:pPr>
        <w:pStyle w:val="845"/>
        <w:ind w:firstLine="422"/>
        <w:jc w:val="center"/>
        <w:spacing w:line="580" w:lineRule="exact"/>
        <w:rPr>
          <w:rFonts w:hint="eastAsia" w:ascii="宋体" w:hAnsi="宋体" w:cs="宋体"/>
          <w:b/>
          <w:bCs/>
        </w:rPr>
      </w:pPr>
      <w:r>
        <w:rPr>
          <w:rFonts w:hint="eastAsia" w:ascii="宋体" w:hAnsi="宋体" w:cs="宋体"/>
          <w:b/>
          <w:bCs/>
        </w:rPr>
        <w:t xml:space="preserve">投标保证承诺书</w:t>
      </w:r>
      <w:r/>
    </w:p>
    <w:p>
      <w:pPr>
        <w:pStyle w:val="845"/>
        <w:spacing w:line="360" w:lineRule="auto"/>
        <w:rPr>
          <w:rFonts w:hint="eastAsia" w:ascii="宋体" w:hAnsi="宋体" w:cs="宋体"/>
          <w:b/>
          <w:bCs/>
          <w:u w:val="single"/>
        </w:rPr>
      </w:pPr>
      <w:r>
        <w:rPr>
          <w:rFonts w:hint="eastAsia" w:ascii="宋体" w:hAnsi="宋体" w:cs="宋体"/>
          <w:b/>
          <w:bCs/>
          <w:u w:val="single"/>
        </w:rPr>
      </w:r>
      <w:r/>
    </w:p>
    <w:p>
      <w:pPr>
        <w:pStyle w:val="845"/>
        <w:spacing w:line="360" w:lineRule="auto"/>
        <w:rPr>
          <w:rFonts w:hint="eastAsia" w:ascii="宋体" w:hAnsi="宋体" w:cs="宋体"/>
          <w:b/>
          <w:bCs/>
          <w:u w:val="single"/>
        </w:rPr>
      </w:pPr>
      <w:r>
        <w:rPr>
          <w:rFonts w:hint="eastAsia" w:ascii="宋体" w:hAnsi="宋体" w:cs="宋体"/>
          <w:b/>
          <w:bCs/>
          <w:u w:val="single"/>
        </w:rPr>
        <w:t xml:space="preserve">致：</w:t>
      </w:r>
      <w:r>
        <w:rPr>
          <w:rFonts w:hint="eastAsia" w:ascii="宋体" w:hAnsi="宋体" w:cs="宋体"/>
          <w:b/>
          <w:bCs/>
          <w:u w:val="single"/>
        </w:rPr>
        <w:t xml:space="preserve">中正建设工程管理（苏州）有限公司</w:t>
      </w:r>
      <w:r>
        <w:rPr>
          <w:rFonts w:hint="eastAsia" w:ascii="宋体" w:hAnsi="宋体" w:cs="宋体"/>
          <w:b/>
          <w:bCs/>
          <w:u w:val="single"/>
        </w:rPr>
      </w:r>
      <w:r/>
    </w:p>
    <w:p>
      <w:pPr>
        <w:pStyle w:val="845"/>
        <w:ind w:firstLine="420"/>
        <w:spacing w:line="360" w:lineRule="auto"/>
        <w:rPr>
          <w:rFonts w:hint="eastAsia" w:ascii="宋体" w:hAnsi="宋体" w:cs="宋体"/>
        </w:rPr>
      </w:pPr>
      <w:r>
        <w:rPr>
          <w:rFonts w:hint="eastAsia" w:ascii="宋体" w:hAnsi="宋体" w:cs="宋体"/>
        </w:rPr>
        <w:t xml:space="preserve">我（单位/本人，以下统称我单位）自愿参加</w:t>
      </w:r>
      <w:r>
        <w:rPr>
          <w:rFonts w:hint="eastAsia" w:ascii="宋体" w:hAnsi="宋体" w:cs="宋体"/>
          <w:u w:val="single"/>
        </w:rPr>
        <w:t xml:space="preserve">（项目名称、采购编号）</w:t>
      </w:r>
      <w:r>
        <w:rPr>
          <w:rFonts w:hint="eastAsia" w:ascii="宋体" w:hAnsi="宋体" w:cs="宋体"/>
        </w:rPr>
        <w:t xml:space="preserve">的投标,并做出如下承诺：</w:t>
      </w:r>
      <w:r/>
    </w:p>
    <w:p>
      <w:pPr>
        <w:pStyle w:val="845"/>
        <w:ind w:firstLine="420"/>
        <w:spacing w:line="360" w:lineRule="auto"/>
        <w:rPr>
          <w:rFonts w:hint="eastAsia" w:ascii="宋体" w:hAnsi="宋体" w:cs="宋体"/>
        </w:rPr>
      </w:pPr>
      <w:r>
        <w:rPr>
          <w:rFonts w:hint="eastAsia" w:ascii="宋体" w:hAnsi="宋体" w:cs="宋体"/>
        </w:rPr>
        <w:t xml:space="preserve">一、除不可抗力外，我单位如果发生以下行为，将在行为发生的10个工作日内，向贵方（或采购单位）支付本招标文件公布的预算金额（或最高限价）的2%作为违约赔偿金。</w:t>
      </w:r>
      <w:r/>
    </w:p>
    <w:p>
      <w:pPr>
        <w:pStyle w:val="845"/>
        <w:ind w:firstLine="420"/>
        <w:spacing w:line="360" w:lineRule="auto"/>
        <w:rPr>
          <w:rFonts w:hint="eastAsia" w:ascii="宋体" w:hAnsi="宋体" w:cs="宋体"/>
        </w:rPr>
      </w:pPr>
      <w:r>
        <w:rPr>
          <w:rFonts w:hint="eastAsia" w:ascii="宋体" w:hAnsi="宋体" w:cs="宋体"/>
        </w:rPr>
        <w:t xml:space="preserve">1.自投标截止时间至本项目发布中标公告为止，撤销响应；</w:t>
      </w:r>
      <w:r/>
    </w:p>
    <w:p>
      <w:pPr>
        <w:pStyle w:val="845"/>
        <w:ind w:firstLine="420"/>
        <w:spacing w:line="360" w:lineRule="auto"/>
        <w:rPr>
          <w:rFonts w:hint="eastAsia" w:ascii="宋体" w:hAnsi="宋体" w:cs="宋体"/>
        </w:rPr>
      </w:pPr>
      <w:r>
        <w:rPr>
          <w:rFonts w:hint="eastAsia" w:ascii="宋体" w:hAnsi="宋体" w:cs="宋体"/>
        </w:rPr>
        <w:t xml:space="preserve">2.中标后不依法与采购单位签订合同；</w:t>
      </w:r>
      <w:r/>
    </w:p>
    <w:p>
      <w:pPr>
        <w:pStyle w:val="845"/>
        <w:ind w:firstLine="420"/>
        <w:spacing w:line="360" w:lineRule="auto"/>
        <w:rPr>
          <w:rFonts w:hint="eastAsia" w:ascii="宋体" w:hAnsi="宋体" w:cs="宋体"/>
        </w:rPr>
      </w:pPr>
      <w:r>
        <w:rPr>
          <w:rFonts w:hint="eastAsia" w:ascii="宋体" w:hAnsi="宋体" w:cs="宋体"/>
        </w:rPr>
        <w:t xml:space="preserve">3.中标后不按本招标文</w:t>
      </w:r>
      <w:r>
        <w:rPr>
          <w:rFonts w:hint="eastAsia" w:ascii="宋体" w:hAnsi="宋体" w:cs="宋体"/>
        </w:rPr>
        <w:t xml:space="preserve">件规定向贵方缴纳采购代理费。</w:t>
      </w:r>
      <w:r/>
    </w:p>
    <w:p>
      <w:pPr>
        <w:pStyle w:val="845"/>
        <w:ind w:firstLine="420"/>
        <w:spacing w:line="360" w:lineRule="auto"/>
        <w:rPr>
          <w:rFonts w:hint="eastAsia" w:ascii="宋体" w:hAnsi="宋体" w:cs="宋体"/>
        </w:rPr>
      </w:pPr>
      <w:r>
        <w:rPr>
          <w:rFonts w:hint="eastAsia" w:ascii="宋体" w:hAnsi="宋体" w:cs="宋体"/>
        </w:rPr>
        <w:t xml:space="preserve">二、我单位知晓上述行为的法律后果，承认本承诺书作为贵方（或采购单位）要求我单位履行违约赔偿义务的依据作用。</w:t>
      </w:r>
      <w:r/>
    </w:p>
    <w:p>
      <w:pPr>
        <w:pStyle w:val="845"/>
        <w:ind w:firstLine="420"/>
        <w:spacing w:line="360" w:lineRule="auto"/>
        <w:rPr>
          <w:rFonts w:hint="eastAsia" w:ascii="宋体" w:hAnsi="宋体" w:cs="宋体"/>
        </w:rPr>
      </w:pPr>
      <w:r>
        <w:rPr>
          <w:rFonts w:hint="eastAsia" w:ascii="宋体" w:hAnsi="宋体" w:cs="宋体"/>
        </w:rPr>
      </w:r>
      <w:r/>
    </w:p>
    <w:p>
      <w:pPr>
        <w:pStyle w:val="845"/>
        <w:ind w:firstLine="420"/>
        <w:spacing w:line="360" w:lineRule="auto"/>
        <w:rPr>
          <w:rFonts w:hint="eastAsia" w:ascii="宋体" w:hAnsi="宋体" w:cs="宋体"/>
        </w:rPr>
      </w:pPr>
      <w:r>
        <w:rPr>
          <w:rFonts w:hint="eastAsia" w:ascii="宋体" w:hAnsi="宋体" w:cs="宋体"/>
        </w:rPr>
        <w:t xml:space="preserve">投标单位：（盖公章）</w:t>
      </w:r>
      <w:r/>
    </w:p>
    <w:p>
      <w:pPr>
        <w:pStyle w:val="845"/>
        <w:ind w:firstLine="420"/>
        <w:spacing w:line="360" w:lineRule="auto"/>
        <w:rPr>
          <w:rFonts w:hint="eastAsia" w:ascii="宋体" w:hAnsi="宋体" w:cs="宋体"/>
        </w:rPr>
      </w:pPr>
      <w:r>
        <w:rPr>
          <w:rFonts w:hint="eastAsia" w:ascii="宋体" w:hAnsi="宋体" w:cs="宋体"/>
        </w:rPr>
        <w:t xml:space="preserve">地址：</w:t>
      </w:r>
      <w:r/>
    </w:p>
    <w:p>
      <w:pPr>
        <w:pStyle w:val="845"/>
        <w:ind w:firstLine="420"/>
        <w:spacing w:line="360" w:lineRule="auto"/>
        <w:rPr>
          <w:rFonts w:hint="eastAsia" w:ascii="宋体" w:hAnsi="宋体" w:cs="宋体"/>
        </w:rPr>
      </w:pPr>
      <w:r>
        <w:rPr>
          <w:rFonts w:hint="eastAsia" w:ascii="宋体" w:hAnsi="宋体" w:cs="宋体"/>
        </w:rPr>
        <w:t xml:space="preserve">电话：</w:t>
      </w:r>
      <w:r/>
    </w:p>
    <w:p>
      <w:pPr>
        <w:pStyle w:val="845"/>
        <w:ind w:firstLine="420"/>
        <w:spacing w:line="360" w:lineRule="auto"/>
        <w:rPr>
          <w:rFonts w:hint="eastAsia" w:ascii="宋体" w:hAnsi="宋体" w:cs="宋体"/>
        </w:rPr>
      </w:pPr>
      <w:r>
        <w:rPr>
          <w:rFonts w:hint="eastAsia" w:ascii="宋体" w:hAnsi="宋体" w:cs="宋体"/>
        </w:rPr>
        <w:t xml:space="preserve">电子邮件：</w:t>
      </w:r>
      <w:r/>
    </w:p>
    <w:p>
      <w:pPr>
        <w:pStyle w:val="845"/>
        <w:ind w:firstLine="420"/>
        <w:spacing w:line="360" w:lineRule="auto"/>
        <w:rPr>
          <w:rFonts w:hint="eastAsia" w:ascii="宋体" w:hAnsi="宋体" w:cs="宋体"/>
        </w:rPr>
      </w:pPr>
      <w:r>
        <w:rPr>
          <w:rFonts w:hint="eastAsia" w:ascii="宋体" w:hAnsi="宋体" w:cs="宋体"/>
        </w:rPr>
        <w:t xml:space="preserve">法定代表人（负责人）或代理人(签字或签章)：</w:t>
      </w:r>
      <w:r/>
    </w:p>
    <w:p>
      <w:pPr>
        <w:pStyle w:val="845"/>
        <w:ind w:firstLine="420"/>
        <w:spacing w:line="360" w:lineRule="auto"/>
        <w:rPr>
          <w:rFonts w:hint="eastAsia" w:ascii="宋体" w:hAnsi="宋体" w:cs="宋体"/>
        </w:rPr>
      </w:pPr>
      <w:r>
        <w:rPr>
          <w:rFonts w:hint="eastAsia" w:ascii="宋体" w:hAnsi="宋体" w:cs="宋体"/>
        </w:rPr>
        <w:t xml:space="preserve">日期：</w:t>
      </w:r>
      <w:r/>
    </w:p>
    <w:p>
      <w:pPr>
        <w:pStyle w:val="854"/>
        <w:rPr>
          <w:rFonts w:hint="eastAsia" w:ascii="宋体" w:hAnsi="宋体" w:eastAsia="宋体" w:cs="宋体"/>
          <w:szCs w:val="21"/>
        </w:rPr>
      </w:pPr>
      <w:r>
        <w:rPr>
          <w:rFonts w:hint="eastAsia" w:ascii="宋体" w:hAnsi="宋体" w:eastAsia="宋体" w:cs="宋体"/>
          <w:szCs w:val="21"/>
        </w:rPr>
      </w:r>
      <w:r/>
    </w:p>
    <w:p>
      <w:pPr>
        <w:pStyle w:val="845"/>
        <w:rPr>
          <w:rFonts w:hint="eastAsia" w:ascii="宋体" w:hAnsi="宋体" w:cs="宋体"/>
          <w:szCs w:val="21"/>
        </w:rPr>
      </w:pPr>
      <w:r>
        <w:rPr>
          <w:rFonts w:hint="eastAsia" w:ascii="宋体" w:hAnsi="宋体" w:cs="宋体"/>
          <w:szCs w:val="21"/>
        </w:rPr>
      </w:r>
      <w:r/>
    </w:p>
    <w:p>
      <w:pPr>
        <w:pStyle w:val="845"/>
        <w:rPr>
          <w:rFonts w:hint="eastAsia" w:ascii="宋体" w:hAnsi="宋体" w:cs="宋体"/>
          <w:b/>
          <w:sz w:val="24"/>
          <w:szCs w:val="24"/>
        </w:rPr>
      </w:pPr>
      <w:r>
        <w:rPr>
          <w:rFonts w:hint="eastAsia" w:ascii="宋体" w:hAnsi="宋体" w:cs="宋体"/>
        </w:rPr>
        <w:br w:type="page" w:clear="all"/>
      </w:r>
      <w:r>
        <w:rPr>
          <w:rFonts w:hint="eastAsia" w:ascii="宋体" w:hAnsi="宋体" w:cs="宋体"/>
          <w:b/>
          <w:sz w:val="24"/>
          <w:szCs w:val="24"/>
        </w:rPr>
        <w:t xml:space="preserve">四、开标一览表</w:t>
      </w:r>
      <w:r/>
    </w:p>
    <w:p>
      <w:pPr>
        <w:pStyle w:val="845"/>
        <w:rPr>
          <w:rFonts w:hint="eastAsia" w:ascii="宋体" w:hAnsi="宋体" w:cs="宋体"/>
          <w:sz w:val="24"/>
          <w:szCs w:val="20"/>
        </w:rPr>
      </w:pPr>
      <w:r>
        <w:rPr>
          <w:rFonts w:hint="eastAsia" w:ascii="宋体" w:hAnsi="宋体" w:cs="宋体"/>
          <w:sz w:val="24"/>
          <w:szCs w:val="20"/>
        </w:rPr>
      </w:r>
      <w:r/>
    </w:p>
    <w:p>
      <w:pPr>
        <w:pStyle w:val="845"/>
        <w:spacing w:line="400" w:lineRule="exact"/>
        <w:rPr>
          <w:rFonts w:hint="eastAsia" w:ascii="宋体" w:hAnsi="宋体" w:cs="宋体"/>
          <w:color w:val="000000"/>
          <w:szCs w:val="21"/>
        </w:rPr>
      </w:pPr>
      <w:r>
        <w:rPr>
          <w:rFonts w:hint="eastAsia" w:ascii="宋体" w:hAnsi="宋体" w:cs="宋体"/>
          <w:b/>
          <w:bCs/>
          <w:szCs w:val="21"/>
        </w:rPr>
        <w:t xml:space="preserve">投标文件格式一：</w:t>
      </w:r>
      <w:r>
        <w:rPr>
          <w:rFonts w:hint="eastAsia" w:ascii="宋体" w:hAnsi="宋体" w:cs="宋体"/>
          <w:color w:val="000000"/>
          <w:szCs w:val="21"/>
        </w:rPr>
      </w:r>
      <w:r/>
    </w:p>
    <w:p>
      <w:pPr>
        <w:pStyle w:val="904"/>
        <w:spacing w:line="400" w:lineRule="exact"/>
        <w:rPr>
          <w:rFonts w:hint="eastAsia" w:hAnsi="宋体" w:eastAsia="宋体" w:cs="宋体"/>
          <w:b/>
          <w:color w:val="000000"/>
          <w:sz w:val="24"/>
          <w:szCs w:val="24"/>
        </w:rPr>
      </w:pPr>
      <w:r>
        <w:rPr>
          <w:rFonts w:hint="eastAsia" w:hAnsi="宋体" w:eastAsia="宋体" w:cs="宋体"/>
          <w:b/>
          <w:sz w:val="21"/>
          <w:szCs w:val="24"/>
        </w:rPr>
        <w:t xml:space="preserve">开标一览表，按投标系统内统一格式</w:t>
      </w:r>
      <w:r>
        <w:rPr>
          <w:rFonts w:hint="eastAsia" w:hAnsi="宋体" w:eastAsia="宋体" w:cs="宋体"/>
          <w:b/>
          <w:color w:val="000000"/>
          <w:sz w:val="24"/>
          <w:szCs w:val="24"/>
        </w:rPr>
      </w:r>
      <w:r/>
    </w:p>
    <w:p>
      <w:pPr>
        <w:pStyle w:val="904"/>
        <w:spacing w:line="400" w:lineRule="exact"/>
        <w:rPr>
          <w:rFonts w:hint="eastAsia" w:hAnsi="宋体" w:eastAsia="宋体" w:cs="宋体"/>
          <w:b/>
          <w:color w:val="000000"/>
          <w:sz w:val="24"/>
          <w:szCs w:val="24"/>
        </w:rPr>
      </w:pPr>
      <w:r>
        <w:rPr>
          <w:rFonts w:hint="eastAsia" w:hAnsi="宋体" w:eastAsia="宋体" w:cs="宋体"/>
          <w:b/>
          <w:color w:val="000000"/>
          <w:sz w:val="24"/>
          <w:szCs w:val="24"/>
        </w:rPr>
      </w:r>
      <w:r/>
    </w:p>
    <w:p>
      <w:pPr>
        <w:pStyle w:val="845"/>
        <w:jc w:val="left"/>
        <w:spacing w:line="400" w:lineRule="exact"/>
        <w:rPr>
          <w:rFonts w:hint="eastAsia" w:ascii="宋体" w:hAnsi="宋体" w:cs="宋体"/>
          <w:b/>
          <w:bCs/>
          <w:szCs w:val="21"/>
        </w:rPr>
      </w:pPr>
      <w:r>
        <w:rPr>
          <w:rFonts w:hint="eastAsia" w:ascii="宋体" w:hAnsi="宋体" w:cs="宋体"/>
          <w:b/>
          <w:bCs/>
          <w:szCs w:val="21"/>
        </w:rPr>
        <w:t xml:space="preserve">投标文件格式二：</w:t>
      </w:r>
      <w:r/>
    </w:p>
    <w:p>
      <w:pPr>
        <w:pStyle w:val="851"/>
        <w:ind w:firstLine="420"/>
        <w:rPr>
          <w:rFonts w:hint="eastAsia" w:hAnsi="宋体" w:eastAsia="宋体" w:cs="宋体"/>
        </w:rPr>
      </w:pPr>
      <w:r>
        <w:rPr>
          <w:rFonts w:hint="eastAsia" w:hAnsi="宋体" w:eastAsia="宋体" w:cs="宋体"/>
        </w:rPr>
      </w:r>
      <w:r/>
    </w:p>
    <w:p>
      <w:pPr>
        <w:pStyle w:val="904"/>
        <w:jc w:val="center"/>
        <w:spacing w:line="400" w:lineRule="exact"/>
        <w:rPr>
          <w:rFonts w:hint="eastAsia" w:hAnsi="宋体" w:eastAsia="宋体" w:cs="宋体"/>
          <w:bCs/>
          <w:color w:val="000000"/>
          <w:sz w:val="21"/>
          <w:szCs w:val="21"/>
        </w:rPr>
      </w:pPr>
      <w:r>
        <w:rPr>
          <w:rFonts w:hint="eastAsia" w:hAnsi="宋体" w:eastAsia="宋体" w:cs="宋体"/>
          <w:b/>
          <w:color w:val="000000"/>
          <w:sz w:val="24"/>
          <w:szCs w:val="24"/>
        </w:rPr>
        <w:t xml:space="preserve">投标分项报价表</w:t>
      </w:r>
      <w:r>
        <w:rPr>
          <w:rFonts w:hint="eastAsia" w:hAnsi="宋体" w:eastAsia="宋体" w:cs="宋体"/>
          <w:bCs/>
          <w:color w:val="000000"/>
          <w:sz w:val="21"/>
          <w:szCs w:val="21"/>
        </w:rPr>
      </w:r>
      <w:r/>
    </w:p>
    <w:p>
      <w:pPr>
        <w:pStyle w:val="895"/>
        <w:spacing w:line="480" w:lineRule="auto"/>
        <w:rPr>
          <w:rFonts w:hAnsi="宋体" w:eastAsia="宋体" w:cs="宋体"/>
          <w:sz w:val="21"/>
          <w:szCs w:val="21"/>
        </w:rPr>
      </w:pPr>
      <w:r>
        <w:rPr>
          <w:rFonts w:hAnsi="宋体" w:eastAsia="宋体" w:cs="宋体"/>
          <w:sz w:val="21"/>
          <w:szCs w:val="21"/>
        </w:rPr>
      </w:r>
      <w:r/>
    </w:p>
    <w:p>
      <w:pPr>
        <w:pStyle w:val="895"/>
        <w:spacing w:line="480" w:lineRule="auto"/>
        <w:rPr>
          <w:rFonts w:hAnsi="宋体" w:eastAsia="宋体" w:cs="宋体"/>
          <w:sz w:val="21"/>
          <w:szCs w:val="21"/>
        </w:rPr>
      </w:pPr>
      <w:r>
        <w:rPr>
          <w:rFonts w:hAnsi="宋体" w:eastAsia="宋体" w:cs="宋体"/>
          <w:sz w:val="21"/>
          <w:szCs w:val="21"/>
        </w:rPr>
        <w:t xml:space="preserve">投标单位：</w:t>
      </w:r>
      <w:r/>
    </w:p>
    <w:p>
      <w:pPr>
        <w:pStyle w:val="845"/>
        <w:spacing w:line="360" w:lineRule="auto"/>
        <w:rPr>
          <w:rFonts w:hint="eastAsia" w:ascii="宋体" w:hAnsi="宋体" w:cs="宋体"/>
          <w:szCs w:val="21"/>
        </w:rPr>
      </w:pPr>
      <w:r>
        <w:rPr>
          <w:rFonts w:hint="eastAsia" w:ascii="宋体" w:hAnsi="宋体" w:cs="宋体"/>
          <w:szCs w:val="21"/>
        </w:rPr>
        <w:t xml:space="preserve">招标编号：                                            报价单位：人民币  </w:t>
      </w:r>
      <w:r>
        <w:rPr>
          <w:rFonts w:hint="eastAsia" w:ascii="宋体" w:hAnsi="宋体" w:cs="宋体"/>
          <w:b/>
          <w:szCs w:val="21"/>
        </w:rPr>
        <w:t xml:space="preserve">元</w:t>
      </w:r>
      <w:r>
        <w:rPr>
          <w:rFonts w:hint="eastAsia" w:ascii="宋体" w:hAnsi="宋体" w:cs="宋体"/>
          <w:szCs w:val="21"/>
        </w:rPr>
      </w:r>
      <w:r/>
    </w:p>
    <w:tbl>
      <w:tblPr>
        <w:tblW w:w="98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3"/>
        <w:gridCol w:w="1409"/>
        <w:gridCol w:w="1780"/>
        <w:gridCol w:w="1912"/>
        <w:gridCol w:w="1489"/>
      </w:tblGrid>
      <w:tr>
        <w:trPr>
          <w:cantSplit/>
          <w:trHeight w:val="50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left"/>
              <w:spacing w:line="360" w:lineRule="auto"/>
              <w:rPr>
                <w:rFonts w:hint="eastAsia" w:ascii="宋体" w:hAnsi="宋体"/>
                <w:b/>
                <w:color w:val="000000"/>
                <w:sz w:val="24"/>
                <w:szCs w:val="24"/>
              </w:rPr>
            </w:pPr>
            <w:r>
              <w:rPr>
                <w:rFonts w:hint="eastAsia" w:ascii="宋体" w:hAnsi="宋体"/>
                <w:b/>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845"/>
              <w:jc w:val="left"/>
              <w:spacing w:line="360" w:lineRule="auto"/>
              <w:rPr>
                <w:rFonts w:hint="eastAsia" w:ascii="宋体" w:hAnsi="宋体"/>
                <w:b/>
                <w:color w:val="000000"/>
                <w:sz w:val="24"/>
                <w:szCs w:val="24"/>
              </w:rPr>
            </w:pPr>
            <w:r>
              <w:rPr>
                <w:rFonts w:hint="eastAsia" w:ascii="宋体" w:hAnsi="宋体"/>
                <w:b/>
                <w:color w:val="000000"/>
                <w:sz w:val="24"/>
                <w:szCs w:val="24"/>
              </w:rPr>
              <w:t xml:space="preserve">费用项目</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45"/>
              <w:jc w:val="left"/>
              <w:spacing w:line="360" w:lineRule="auto"/>
              <w:rPr>
                <w:rFonts w:hint="eastAsia" w:ascii="宋体" w:hAnsi="宋体"/>
                <w:b/>
                <w:color w:val="000000"/>
                <w:sz w:val="24"/>
                <w:szCs w:val="24"/>
              </w:rPr>
            </w:pPr>
            <w:r>
              <w:rPr>
                <w:rFonts w:hint="eastAsia" w:ascii="宋体" w:hAnsi="宋体"/>
                <w:b/>
                <w:color w:val="000000"/>
                <w:sz w:val="24"/>
                <w:szCs w:val="24"/>
              </w:rPr>
              <w:t xml:space="preserve">单位</w:t>
            </w:r>
            <w:r>
              <w:rPr>
                <w:rFonts w:hint="eastAsia" w:ascii="宋体" w:hAnsi="宋体"/>
                <w:b/>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t xml:space="preserve">总价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t xml:space="preserve">备注</w:t>
            </w:r>
            <w:r/>
          </w:p>
        </w:tc>
      </w:tr>
      <w:tr>
        <w:trPr>
          <w:cantSplit/>
          <w:trHeight w:val="42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t xml:space="preserve">合计总报价</w:t>
            </w:r>
            <w:r/>
          </w:p>
        </w:tc>
        <w:tc>
          <w:tcPr>
            <w:gridSpan w:val="4"/>
            <w:tcBorders>
              <w:top w:val="single" w:color="000000" w:sz="4" w:space="0"/>
              <w:left w:val="single" w:color="000000" w:sz="4" w:space="0"/>
              <w:bottom w:val="single" w:color="000000" w:sz="4" w:space="0"/>
              <w:right w:val="single" w:color="000000" w:sz="4" w:space="0"/>
            </w:tcBorders>
            <w:tcW w:w="6590" w:type="dxa"/>
            <w:vAlign w:val="top"/>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t xml:space="preserve">人民币（小写）       元</w:t>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t xml:space="preserve">服务期限</w:t>
            </w:r>
            <w:r/>
          </w:p>
        </w:tc>
        <w:tc>
          <w:tcPr>
            <w:gridSpan w:val="4"/>
            <w:tcBorders>
              <w:top w:val="single" w:color="000000" w:sz="4" w:space="0"/>
              <w:left w:val="single" w:color="000000" w:sz="4" w:space="0"/>
              <w:bottom w:val="single" w:color="000000" w:sz="4" w:space="0"/>
              <w:right w:val="single" w:color="000000" w:sz="4" w:space="0"/>
            </w:tcBorders>
            <w:tcW w:w="6590" w:type="dxa"/>
            <w:vAlign w:val="center"/>
            <w:textDirection w:val="lrTb"/>
            <w:noWrap w:val="false"/>
          </w:tcPr>
          <w:p>
            <w:pPr>
              <w:pStyle w:val="845"/>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r>
            <w:r/>
          </w:p>
        </w:tc>
      </w:tr>
    </w:tbl>
    <w:p>
      <w:pPr>
        <w:pStyle w:val="845"/>
        <w:ind w:firstLine="21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851"/>
        <w:ind w:firstLine="422"/>
        <w:spacing w:line="360" w:lineRule="auto"/>
        <w:rPr>
          <w:rFonts w:hint="eastAsia" w:hAnsi="宋体" w:eastAsia="宋体" w:cs="宋体"/>
          <w:b/>
          <w:bCs/>
          <w:color w:val="000000"/>
          <w:szCs w:val="21"/>
          <w:lang w:val="zh-CN"/>
        </w:rPr>
      </w:pPr>
      <w:r>
        <w:rPr>
          <w:rFonts w:hint="eastAsia" w:hAnsi="宋体" w:eastAsia="宋体" w:cs="宋体"/>
          <w:b/>
          <w:bCs/>
          <w:color w:val="000000"/>
          <w:szCs w:val="21"/>
          <w:lang w:val="zh-CN"/>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851"/>
        <w:ind w:firstLine="422"/>
        <w:spacing w:line="360" w:lineRule="auto"/>
        <w:rPr>
          <w:rFonts w:hint="eastAsia" w:hAnsi="宋体" w:eastAsia="宋体" w:cs="宋体"/>
          <w:b/>
          <w:bCs/>
          <w:color w:val="000000"/>
          <w:szCs w:val="21"/>
          <w:lang w:val="zh-CN"/>
        </w:rPr>
      </w:pPr>
      <w:r>
        <w:rPr>
          <w:rFonts w:hint="eastAsia" w:hAnsi="宋体" w:eastAsia="宋体" w:cs="宋体"/>
          <w:b/>
          <w:bCs/>
          <w:color w:val="000000"/>
          <w:szCs w:val="21"/>
          <w:lang w:val="zh-CN"/>
        </w:rPr>
        <w:t xml:space="preserve">2.磋商报价分析表包含响应单位各项成本核算和</w:t>
      </w:r>
      <w:r>
        <w:rPr>
          <w:rFonts w:hint="eastAsia" w:hAnsi="宋体" w:eastAsia="宋体" w:cs="宋体"/>
          <w:b/>
          <w:bCs/>
          <w:color w:val="000000"/>
          <w:szCs w:val="21"/>
          <w:lang w:val="zh-CN"/>
        </w:rPr>
        <w:t xml:space="preserve">投入的成本明细，合计金额应与开标一览表金额一致；否则，以开标一览表为准。</w:t>
      </w:r>
      <w:r/>
    </w:p>
    <w:p>
      <w:pPr>
        <w:pStyle w:val="851"/>
        <w:ind w:firstLine="422"/>
        <w:spacing w:line="360" w:lineRule="auto"/>
        <w:rPr>
          <w:rFonts w:hint="eastAsia" w:hAnsi="宋体" w:eastAsia="宋体" w:cs="宋体"/>
          <w:b/>
          <w:bCs/>
          <w:color w:val="000000"/>
          <w:szCs w:val="21"/>
          <w:lang w:val="zh-CN"/>
        </w:rPr>
      </w:pPr>
      <w:r>
        <w:rPr>
          <w:rFonts w:hint="eastAsia" w:hAnsi="宋体" w:eastAsia="宋体" w:cs="宋体"/>
          <w:b/>
          <w:bCs/>
          <w:color w:val="000000"/>
          <w:szCs w:val="21"/>
          <w:lang w:val="zh-CN"/>
        </w:rPr>
        <w:t xml:space="preserve">3.若事项较多，供应商可根据实际情况另纸说明。</w:t>
      </w:r>
      <w:r/>
    </w:p>
    <w:p>
      <w:pPr>
        <w:pStyle w:val="845"/>
        <w:rPr>
          <w:rFonts w:hint="eastAsia" w:ascii="宋体" w:hAnsi="宋体" w:cs="宋体"/>
          <w:szCs w:val="21"/>
        </w:rPr>
      </w:pPr>
      <w:r>
        <w:rPr>
          <w:rFonts w:hint="eastAsia" w:ascii="宋体" w:hAnsi="宋体" w:cs="宋体"/>
          <w:szCs w:val="21"/>
        </w:rPr>
      </w:r>
      <w:r/>
    </w:p>
    <w:p>
      <w:pPr>
        <w:pStyle w:val="851"/>
        <w:ind w:firstLine="420"/>
        <w:rPr>
          <w:rFonts w:hint="eastAsia" w:hAnsi="宋体" w:eastAsia="宋体" w:cs="宋体"/>
        </w:rPr>
      </w:pPr>
      <w:r>
        <w:rPr>
          <w:rFonts w:hint="eastAsia" w:hAnsi="宋体" w:eastAsia="宋体" w:cs="宋体"/>
        </w:rPr>
      </w:r>
      <w:r/>
    </w:p>
    <w:p>
      <w:pPr>
        <w:pStyle w:val="845"/>
        <w:ind w:firstLine="4620"/>
        <w:spacing w:line="360" w:lineRule="auto"/>
        <w:rPr>
          <w:rFonts w:hint="eastAsia" w:ascii="宋体" w:hAnsi="宋体" w:cs="宋体"/>
          <w:szCs w:val="21"/>
        </w:rPr>
      </w:pPr>
      <w:r>
        <w:rPr>
          <w:rFonts w:hint="eastAsia" w:ascii="宋体" w:hAnsi="宋体" w:cs="宋体"/>
          <w:szCs w:val="21"/>
        </w:rPr>
        <w:t xml:space="preserve">投标人：（公章）</w:t>
      </w:r>
      <w:r/>
    </w:p>
    <w:p>
      <w:pPr>
        <w:pStyle w:val="845"/>
        <w:ind w:firstLine="4620"/>
        <w:spacing w:line="360" w:lineRule="auto"/>
        <w:rPr>
          <w:rFonts w:hint="eastAsia" w:ascii="宋体" w:hAnsi="宋体" w:cs="宋体"/>
          <w:szCs w:val="21"/>
        </w:rPr>
      </w:pPr>
      <w:r>
        <w:rPr>
          <w:rFonts w:hint="eastAsia" w:ascii="宋体" w:hAnsi="宋体" w:cs="宋体"/>
          <w:szCs w:val="21"/>
        </w:rPr>
        <w:t xml:space="preserve">法定代表人或代理人：（签字或盖章）</w:t>
      </w:r>
      <w:r/>
    </w:p>
    <w:p>
      <w:pPr>
        <w:pStyle w:val="845"/>
        <w:ind w:firstLine="4620"/>
        <w:spacing w:line="360" w:lineRule="auto"/>
        <w:rPr>
          <w:rFonts w:hint="eastAsia" w:ascii="宋体" w:hAnsi="宋体" w:cs="宋体"/>
          <w:szCs w:val="21"/>
        </w:rPr>
      </w:pPr>
      <w:r>
        <w:rPr>
          <w:rFonts w:hint="eastAsia" w:ascii="宋体" w:hAnsi="宋体" w:cs="宋体"/>
          <w:szCs w:val="21"/>
        </w:rPr>
        <w:t xml:space="preserve">日期：        年     月    日</w:t>
      </w:r>
      <w:r/>
    </w:p>
    <w:p>
      <w:pPr>
        <w:pStyle w:val="857"/>
        <w:rPr>
          <w:rFonts w:hint="eastAsia" w:ascii="宋体" w:hAnsi="宋体" w:cs="宋体"/>
          <w:szCs w:val="21"/>
        </w:rPr>
      </w:pPr>
      <w:r>
        <w:rPr>
          <w:rFonts w:hint="eastAsia" w:ascii="宋体" w:hAnsi="宋体" w:cs="宋体"/>
          <w:szCs w:val="21"/>
        </w:rPr>
      </w:r>
      <w:r/>
    </w:p>
    <w:p>
      <w:pPr>
        <w:pStyle w:val="845"/>
        <w:rPr>
          <w:rFonts w:hint="eastAsia" w:ascii="宋体" w:hAnsi="宋体" w:cs="宋体"/>
        </w:rPr>
      </w:pPr>
      <w:r>
        <w:rPr>
          <w:rFonts w:hint="eastAsia" w:ascii="宋体" w:hAnsi="宋体" w:cs="宋体"/>
        </w:rPr>
      </w:r>
      <w:r/>
    </w:p>
    <w:p>
      <w:pPr>
        <w:pStyle w:val="845"/>
        <w:jc w:val="left"/>
        <w:rPr>
          <w:rFonts w:hint="eastAsia" w:ascii="宋体" w:hAnsi="宋体" w:cs="宋体"/>
          <w:b/>
          <w:sz w:val="24"/>
          <w:szCs w:val="24"/>
        </w:rPr>
      </w:pPr>
      <w:r>
        <w:rPr>
          <w:rFonts w:hint="eastAsia" w:ascii="宋体" w:hAnsi="宋体" w:cs="宋体"/>
          <w:b/>
          <w:sz w:val="24"/>
          <w:szCs w:val="24"/>
        </w:rPr>
        <w:t xml:space="preserve">五、人员配置一览表</w:t>
      </w:r>
      <w:r/>
    </w:p>
    <w:p>
      <w:pPr>
        <w:pStyle w:val="845"/>
        <w:jc w:val="left"/>
        <w:rPr>
          <w:rFonts w:hint="eastAsia" w:ascii="宋体" w:hAnsi="宋体" w:cs="宋体"/>
          <w:b/>
          <w:sz w:val="24"/>
          <w:szCs w:val="24"/>
        </w:rPr>
      </w:pPr>
      <w:r>
        <w:rPr>
          <w:rFonts w:hint="eastAsia" w:ascii="宋体" w:hAnsi="宋体" w:cs="宋体"/>
          <w:b/>
          <w:sz w:val="24"/>
          <w:szCs w:val="24"/>
        </w:rPr>
      </w:r>
      <w:r/>
    </w:p>
    <w:p>
      <w:pPr>
        <w:pStyle w:val="845"/>
        <w:ind w:firstLine="527"/>
        <w:jc w:val="center"/>
        <w:spacing w:line="360" w:lineRule="auto"/>
        <w:tabs>
          <w:tab w:val="left" w:pos="4678" w:leader="none"/>
        </w:tabs>
        <w:rPr>
          <w:rFonts w:hint="eastAsia" w:ascii="宋体" w:hAnsi="宋体" w:cs="宋体"/>
          <w:b/>
          <w:szCs w:val="21"/>
        </w:rPr>
      </w:pPr>
      <w:r>
        <w:rPr>
          <w:rFonts w:hint="eastAsia" w:ascii="宋体" w:hAnsi="宋体" w:cs="宋体"/>
          <w:b/>
          <w:szCs w:val="21"/>
        </w:rPr>
      </w:r>
      <w:r/>
    </w:p>
    <w:p>
      <w:pPr>
        <w:pStyle w:val="845"/>
        <w:ind w:firstLine="527"/>
        <w:jc w:val="center"/>
        <w:spacing w:line="360" w:lineRule="auto"/>
        <w:tabs>
          <w:tab w:val="left" w:pos="4678" w:leader="none"/>
        </w:tabs>
        <w:rPr>
          <w:rFonts w:hint="eastAsia" w:ascii="宋体" w:hAnsi="宋体" w:cs="宋体"/>
          <w:b/>
          <w:szCs w:val="21"/>
        </w:rPr>
      </w:pPr>
      <w:r>
        <w:rPr>
          <w:rFonts w:hint="eastAsia" w:ascii="宋体" w:hAnsi="宋体" w:cs="宋体"/>
          <w:b/>
          <w:szCs w:val="21"/>
        </w:rPr>
        <w:t xml:space="preserve">人员配置一览表</w:t>
      </w:r>
      <w:r/>
    </w:p>
    <w:p>
      <w:pPr>
        <w:pStyle w:val="845"/>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u w:val="single"/>
        </w:rPr>
        <w:t xml:space="preserve">                         </w:t>
      </w:r>
      <w:r>
        <w:rPr>
          <w:rFonts w:hint="eastAsia" w:ascii="宋体" w:hAnsi="宋体" w:cs="宋体"/>
          <w:sz w:val="24"/>
          <w:szCs w:val="24"/>
        </w:rPr>
      </w:r>
      <w:r/>
    </w:p>
    <w:tbl>
      <w:tblPr>
        <w:tblW w:w="9783"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95"/>
        <w:gridCol w:w="927"/>
        <w:gridCol w:w="900"/>
        <w:gridCol w:w="1137"/>
        <w:gridCol w:w="1702"/>
        <w:gridCol w:w="3031"/>
      </w:tblGrid>
      <w:tr>
        <w:trPr>
          <w:trHeight w:val="510"/>
        </w:trPr>
        <w:tc>
          <w:tcPr>
            <w:tcW w:w="791"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t xml:space="preserve">序号</w:t>
            </w:r>
            <w:r/>
          </w:p>
        </w:tc>
        <w:tc>
          <w:tcPr>
            <w:tcW w:w="1295"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t xml:space="preserve">姓名</w:t>
            </w:r>
            <w:r/>
          </w:p>
        </w:tc>
        <w:tc>
          <w:tcPr>
            <w:tcW w:w="927"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t xml:space="preserve">年龄</w:t>
            </w:r>
            <w:r/>
          </w:p>
        </w:tc>
        <w:tc>
          <w:tcPr>
            <w:tcW w:w="900"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t xml:space="preserve">学历</w:t>
            </w:r>
            <w:r/>
          </w:p>
        </w:tc>
        <w:tc>
          <w:tcPr>
            <w:tcW w:w="1137"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t xml:space="preserve">职称</w:t>
            </w:r>
            <w:r/>
          </w:p>
        </w:tc>
        <w:tc>
          <w:tcPr>
            <w:tcW w:w="1702"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t xml:space="preserve">专业工作年限</w:t>
            </w:r>
            <w:r/>
          </w:p>
        </w:tc>
        <w:tc>
          <w:tcPr>
            <w:tcW w:w="3031"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t xml:space="preserve">拟在本合同段中担任</w:t>
            </w:r>
            <w:r/>
          </w:p>
          <w:p>
            <w:pPr>
              <w:pStyle w:val="845"/>
              <w:jc w:val="center"/>
              <w:rPr>
                <w:rFonts w:hint="eastAsia" w:ascii="宋体" w:hAnsi="宋体" w:cs="宋体"/>
                <w:sz w:val="24"/>
                <w:szCs w:val="24"/>
              </w:rPr>
            </w:pPr>
            <w:r>
              <w:rPr>
                <w:rFonts w:hint="eastAsia" w:ascii="宋体" w:hAnsi="宋体" w:cs="宋体"/>
                <w:sz w:val="24"/>
                <w:szCs w:val="24"/>
              </w:rPr>
              <w:t xml:space="preserve">工作内容</w:t>
            </w:r>
            <w:r/>
          </w:p>
        </w:tc>
      </w:tr>
      <w:tr>
        <w:trPr>
          <w:trHeight w:val="510"/>
        </w:trPr>
        <w:tc>
          <w:tcPr>
            <w:tcW w:w="791"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t xml:space="preserve">1</w:t>
            </w:r>
            <w:r/>
          </w:p>
        </w:tc>
        <w:tc>
          <w:tcPr>
            <w:tcW w:w="1295"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927"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900"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1137"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1702"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3031"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r>
      <w:tr>
        <w:trPr>
          <w:trHeight w:val="510"/>
        </w:trPr>
        <w:tc>
          <w:tcPr>
            <w:tcW w:w="791"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t xml:space="preserve">2</w:t>
            </w:r>
            <w:r/>
          </w:p>
        </w:tc>
        <w:tc>
          <w:tcPr>
            <w:tcW w:w="1295"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927"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900"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1137"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1702"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3031"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r>
      <w:tr>
        <w:trPr>
          <w:trHeight w:val="510"/>
        </w:trPr>
        <w:tc>
          <w:tcPr>
            <w:tcW w:w="791"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t xml:space="preserve">3</w:t>
            </w:r>
            <w:r/>
          </w:p>
        </w:tc>
        <w:tc>
          <w:tcPr>
            <w:tcW w:w="1295"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927"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900"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1137"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1702"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3031"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r>
      <w:tr>
        <w:trPr>
          <w:trHeight w:val="510"/>
        </w:trPr>
        <w:tc>
          <w:tcPr>
            <w:tcW w:w="791"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t xml:space="preserve">…</w:t>
            </w:r>
            <w:r/>
          </w:p>
        </w:tc>
        <w:tc>
          <w:tcPr>
            <w:tcW w:w="1295"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927"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900"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1137"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1702"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3031"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r>
      <w:tr>
        <w:trPr>
          <w:trHeight w:val="510"/>
        </w:trPr>
        <w:tc>
          <w:tcPr>
            <w:tcW w:w="791"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1295"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927"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900"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1137"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1702"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3031"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r>
      <w:tr>
        <w:trPr>
          <w:trHeight w:val="510"/>
        </w:trPr>
        <w:tc>
          <w:tcPr>
            <w:tcW w:w="791"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1295"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927"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900"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1137"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1702"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c>
          <w:tcPr>
            <w:tcW w:w="3031" w:type="dxa"/>
            <w:vAlign w:val="center"/>
            <w:textDirection w:val="lrTb"/>
            <w:noWrap w:val="false"/>
          </w:tcPr>
          <w:p>
            <w:pPr>
              <w:pStyle w:val="845"/>
              <w:jc w:val="center"/>
              <w:rPr>
                <w:rFonts w:hint="eastAsia" w:ascii="宋体" w:hAnsi="宋体" w:cs="宋体"/>
                <w:sz w:val="24"/>
                <w:szCs w:val="24"/>
              </w:rPr>
            </w:pPr>
            <w:r>
              <w:rPr>
                <w:rFonts w:hint="eastAsia" w:ascii="宋体" w:hAnsi="宋体" w:cs="宋体"/>
                <w:sz w:val="24"/>
                <w:szCs w:val="24"/>
              </w:rPr>
            </w:r>
            <w:r/>
          </w:p>
        </w:tc>
      </w:tr>
    </w:tbl>
    <w:p>
      <w:pPr>
        <w:pStyle w:val="845"/>
        <w:ind w:firstLine="480"/>
        <w:spacing w:line="360" w:lineRule="auto"/>
        <w:rPr>
          <w:rFonts w:hint="eastAsia" w:ascii="宋体" w:hAnsi="宋体" w:cs="宋体"/>
          <w:sz w:val="24"/>
          <w:szCs w:val="24"/>
        </w:rPr>
      </w:pPr>
      <w:r>
        <w:rPr>
          <w:rFonts w:hint="eastAsia" w:ascii="宋体" w:hAnsi="宋体" w:cs="宋体"/>
          <w:sz w:val="24"/>
          <w:szCs w:val="24"/>
        </w:rPr>
        <w:t xml:space="preserve">注： 1.表格不够填写可添加，或自拟格式。</w:t>
      </w:r>
      <w:r/>
    </w:p>
    <w:p>
      <w:pPr>
        <w:pStyle w:val="845"/>
        <w:spacing w:line="360" w:lineRule="auto"/>
        <w:rPr>
          <w:rFonts w:hint="eastAsia" w:ascii="宋体" w:hAnsi="宋体" w:cs="宋体"/>
          <w:sz w:val="24"/>
          <w:szCs w:val="24"/>
        </w:rPr>
      </w:pPr>
      <w:r>
        <w:rPr>
          <w:rFonts w:hint="eastAsia" w:ascii="宋体" w:hAnsi="宋体" w:cs="宋体"/>
          <w:sz w:val="24"/>
          <w:szCs w:val="24"/>
        </w:rPr>
      </w:r>
      <w:r/>
    </w:p>
    <w:p>
      <w:pPr>
        <w:pStyle w:val="845"/>
        <w:rPr>
          <w:rFonts w:hint="eastAsia" w:ascii="宋体" w:hAnsi="宋体" w:cs="宋体"/>
          <w:sz w:val="24"/>
          <w:szCs w:val="24"/>
        </w:rPr>
      </w:pPr>
      <w:r>
        <w:rPr>
          <w:rFonts w:hint="eastAsia" w:ascii="宋体" w:hAnsi="宋体" w:cs="宋体"/>
          <w:sz w:val="24"/>
          <w:szCs w:val="24"/>
        </w:rPr>
      </w:r>
      <w:r/>
    </w:p>
    <w:p>
      <w:pPr>
        <w:pStyle w:val="845"/>
        <w:ind w:firstLine="480"/>
        <w:jc w:val="left"/>
        <w:spacing w:line="480" w:lineRule="auto"/>
        <w:rPr>
          <w:rFonts w:hint="eastAsia" w:ascii="宋体" w:hAnsi="宋体" w:cs="宋体"/>
          <w:sz w:val="24"/>
          <w:szCs w:val="24"/>
        </w:rPr>
      </w:pPr>
      <w:r>
        <w:rPr>
          <w:rFonts w:hint="eastAsia" w:ascii="宋体" w:hAnsi="宋体" w:cs="宋体"/>
          <w:sz w:val="24"/>
          <w:szCs w:val="24"/>
        </w:rPr>
        <w:t xml:space="preserve">响应单位：（单位公章）</w:t>
      </w:r>
      <w:r/>
    </w:p>
    <w:p>
      <w:pPr>
        <w:pStyle w:val="845"/>
        <w:ind w:firstLine="480"/>
        <w:jc w:val="left"/>
        <w:spacing w:line="480" w:lineRule="auto"/>
        <w:rPr>
          <w:rFonts w:hint="eastAsia" w:ascii="宋体" w:hAnsi="宋体" w:cs="宋体"/>
          <w:sz w:val="24"/>
          <w:szCs w:val="24"/>
        </w:rPr>
      </w:pPr>
      <w:r>
        <w:rPr>
          <w:rFonts w:hint="eastAsia" w:ascii="宋体" w:hAnsi="宋体" w:cs="宋体"/>
          <w:sz w:val="24"/>
          <w:szCs w:val="24"/>
        </w:rPr>
        <w:t xml:space="preserve">法定代表人/负责人或代理人：（签字或盖章）</w:t>
      </w:r>
      <w:r/>
    </w:p>
    <w:p>
      <w:pPr>
        <w:pStyle w:val="845"/>
        <w:ind w:firstLine="480"/>
        <w:jc w:val="left"/>
        <w:spacing w:line="480" w:lineRule="auto"/>
        <w:rPr>
          <w:rFonts w:hint="eastAsia" w:ascii="宋体" w:hAnsi="宋体" w:cs="宋体"/>
          <w:sz w:val="24"/>
          <w:szCs w:val="24"/>
        </w:rPr>
      </w:pPr>
      <w:r>
        <w:rPr>
          <w:rFonts w:hint="eastAsia" w:ascii="宋体" w:hAnsi="宋体" w:cs="宋体"/>
          <w:sz w:val="24"/>
          <w:szCs w:val="24"/>
        </w:rPr>
        <w:t xml:space="preserve">日期：       年     月   日</w:t>
      </w:r>
      <w:r/>
    </w:p>
    <w:p>
      <w:pPr>
        <w:pStyle w:val="845"/>
        <w:jc w:val="left"/>
        <w:rPr>
          <w:rFonts w:hint="eastAsia"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六、类似业绩一览表</w:t>
      </w:r>
      <w:r/>
    </w:p>
    <w:p>
      <w:pPr>
        <w:pStyle w:val="845"/>
        <w:ind w:firstLine="482"/>
        <w:jc w:val="center"/>
        <w:spacing w:line="360" w:lineRule="auto"/>
        <w:rPr>
          <w:rFonts w:hint="eastAsia" w:ascii="宋体" w:hAnsi="宋体" w:cs="宋体"/>
          <w:b/>
          <w:sz w:val="24"/>
          <w:szCs w:val="24"/>
        </w:rPr>
      </w:pPr>
      <w:r>
        <w:rPr>
          <w:rFonts w:hint="eastAsia" w:ascii="宋体" w:hAnsi="宋体" w:cs="宋体"/>
          <w:b/>
          <w:sz w:val="24"/>
          <w:szCs w:val="24"/>
        </w:rPr>
        <w:t xml:space="preserve">类似业绩一览表</w:t>
      </w:r>
      <w:r/>
    </w:p>
    <w:tbl>
      <w:tblPr>
        <w:tblW w:w="10062"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21"/>
        <w:gridCol w:w="1957"/>
        <w:gridCol w:w="1787"/>
        <w:gridCol w:w="1787"/>
        <w:gridCol w:w="2085"/>
        <w:gridCol w:w="1425"/>
      </w:tblGrid>
      <w:tr>
        <w:trPr>
          <w:trHeight w:val="824"/>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845"/>
              <w:jc w:val="center"/>
              <w:spacing w:line="360" w:lineRule="auto"/>
              <w:rPr>
                <w:rFonts w:hint="eastAsia" w:ascii="宋体" w:hAnsi="宋体" w:cs="宋体"/>
                <w:sz w:val="24"/>
                <w:szCs w:val="24"/>
              </w:rPr>
              <w:outlineLvl w:val="1"/>
            </w:pPr>
            <w:r>
              <w:rPr>
                <w:rFonts w:hint="eastAsia" w:ascii="宋体" w:hAnsi="宋体" w:cs="宋体"/>
                <w:sz w:val="24"/>
                <w:szCs w:val="24"/>
              </w:rPr>
              <w:t xml:space="preserve">合同名称</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45"/>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业主单位</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845"/>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项目时间</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845"/>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合同金额</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45"/>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备注</w:t>
            </w:r>
            <w:r/>
          </w:p>
        </w:tc>
      </w:tr>
      <w:tr>
        <w:trPr>
          <w:trHeight w:val="562" w:hRule="exact"/>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87" w:type="dxa"/>
            <w:vAlign w:val="top"/>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87" w:type="dxa"/>
            <w:vAlign w:val="top"/>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87" w:type="dxa"/>
            <w:vAlign w:val="top"/>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87" w:type="dxa"/>
            <w:vAlign w:val="top"/>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87" w:type="dxa"/>
            <w:vAlign w:val="top"/>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87" w:type="dxa"/>
            <w:vAlign w:val="top"/>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87" w:type="dxa"/>
            <w:vAlign w:val="top"/>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87" w:type="dxa"/>
            <w:vAlign w:val="top"/>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87" w:type="dxa"/>
            <w:vAlign w:val="top"/>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87" w:type="dxa"/>
            <w:vAlign w:val="top"/>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87" w:type="dxa"/>
            <w:vAlign w:val="top"/>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87" w:type="dxa"/>
            <w:vAlign w:val="top"/>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45"/>
              <w:jc w:val="center"/>
              <w:spacing w:line="360" w:lineRule="auto"/>
              <w:rPr>
                <w:rFonts w:hint="eastAsia" w:ascii="宋体" w:hAnsi="宋体" w:cs="宋体"/>
                <w:sz w:val="24"/>
                <w:szCs w:val="24"/>
              </w:rPr>
            </w:pPr>
            <w:r>
              <w:rPr>
                <w:rFonts w:hint="eastAsia" w:ascii="宋体" w:hAnsi="宋体" w:cs="宋体"/>
                <w:sz w:val="24"/>
                <w:szCs w:val="24"/>
              </w:rPr>
            </w:r>
            <w:r/>
          </w:p>
        </w:tc>
      </w:tr>
    </w:tbl>
    <w:p>
      <w:pPr>
        <w:pStyle w:val="845"/>
        <w:spacing w:line="360" w:lineRule="auto"/>
        <w:rPr>
          <w:rFonts w:hint="eastAsia" w:ascii="宋体" w:hAnsi="宋体" w:cs="宋体"/>
          <w:sz w:val="24"/>
          <w:szCs w:val="24"/>
        </w:rPr>
      </w:pPr>
      <w:r>
        <w:rPr>
          <w:rFonts w:hint="eastAsia" w:ascii="宋体" w:hAnsi="宋体" w:cs="宋体"/>
          <w:sz w:val="24"/>
          <w:szCs w:val="24"/>
        </w:rPr>
        <w:t xml:space="preserve">注： 1.表格不够填写可添加，或自拟格式。</w:t>
      </w:r>
      <w:r/>
    </w:p>
    <w:p>
      <w:pPr>
        <w:pStyle w:val="845"/>
        <w:spacing w:line="360" w:lineRule="auto"/>
        <w:rPr>
          <w:rFonts w:hint="eastAsia" w:ascii="宋体" w:hAnsi="宋体" w:cs="宋体"/>
          <w:sz w:val="24"/>
          <w:szCs w:val="24"/>
        </w:rPr>
      </w:pPr>
      <w:r>
        <w:rPr>
          <w:rFonts w:hint="eastAsia" w:ascii="宋体" w:hAnsi="宋体" w:cs="宋体"/>
          <w:sz w:val="24"/>
          <w:szCs w:val="24"/>
        </w:rPr>
      </w:r>
      <w:r/>
    </w:p>
    <w:p>
      <w:pPr>
        <w:pStyle w:val="845"/>
        <w:spacing w:line="360" w:lineRule="auto"/>
        <w:rPr>
          <w:rFonts w:hint="eastAsia" w:ascii="宋体" w:hAnsi="宋体" w:cs="宋体"/>
          <w:sz w:val="24"/>
          <w:szCs w:val="24"/>
        </w:rPr>
      </w:pPr>
      <w:r>
        <w:rPr>
          <w:rFonts w:hint="eastAsia" w:ascii="宋体" w:hAnsi="宋体" w:cs="宋体"/>
          <w:sz w:val="24"/>
          <w:szCs w:val="24"/>
        </w:rPr>
        <w:t xml:space="preserve">供应商：（单位盖章）</w:t>
      </w:r>
      <w:r/>
    </w:p>
    <w:p>
      <w:pPr>
        <w:pStyle w:val="845"/>
        <w:spacing w:line="360" w:lineRule="auto"/>
        <w:rPr>
          <w:rFonts w:hint="eastAsia" w:ascii="宋体" w:hAnsi="宋体" w:cs="宋体"/>
          <w:sz w:val="24"/>
          <w:szCs w:val="24"/>
        </w:rPr>
      </w:pPr>
      <w:r>
        <w:rPr>
          <w:rFonts w:hint="eastAsia" w:ascii="宋体" w:hAnsi="宋体" w:cs="宋体"/>
          <w:sz w:val="24"/>
          <w:szCs w:val="24"/>
        </w:rPr>
        <w:t xml:space="preserve">法定代表人或代理人：（签字或盖章）</w:t>
      </w:r>
      <w:r/>
    </w:p>
    <w:p>
      <w:pPr>
        <w:pStyle w:val="845"/>
        <w:spacing w:line="360" w:lineRule="auto"/>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845"/>
        <w:jc w:val="left"/>
        <w:rPr>
          <w:rFonts w:hint="eastAsia"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七、关于资格文件的声明函</w:t>
      </w:r>
      <w:r/>
    </w:p>
    <w:p>
      <w:pPr>
        <w:pStyle w:val="845"/>
        <w:jc w:val="left"/>
        <w:rPr>
          <w:rFonts w:hint="eastAsia" w:ascii="宋体" w:hAnsi="宋体" w:cs="宋体"/>
          <w:b/>
          <w:sz w:val="24"/>
          <w:szCs w:val="24"/>
        </w:rPr>
      </w:pPr>
      <w:r>
        <w:rPr>
          <w:rFonts w:hint="eastAsia" w:ascii="宋体" w:hAnsi="宋体" w:cs="宋体"/>
          <w:b/>
          <w:sz w:val="24"/>
          <w:szCs w:val="24"/>
        </w:rPr>
      </w:r>
      <w:r/>
    </w:p>
    <w:p>
      <w:pPr>
        <w:pStyle w:val="845"/>
        <w:jc w:val="left"/>
        <w:rPr>
          <w:rFonts w:hint="eastAsia" w:ascii="宋体" w:hAnsi="宋体" w:cs="宋体"/>
          <w:b/>
          <w:sz w:val="24"/>
          <w:szCs w:val="24"/>
        </w:rPr>
      </w:pPr>
      <w:r>
        <w:rPr>
          <w:rFonts w:hint="eastAsia" w:ascii="宋体" w:hAnsi="宋体" w:cs="宋体"/>
          <w:b/>
          <w:sz w:val="24"/>
          <w:szCs w:val="24"/>
        </w:rPr>
      </w:r>
      <w:r/>
    </w:p>
    <w:p>
      <w:pPr>
        <w:pStyle w:val="845"/>
        <w:ind w:firstLine="527"/>
        <w:jc w:val="center"/>
        <w:spacing w:line="360" w:lineRule="auto"/>
        <w:tabs>
          <w:tab w:val="left" w:pos="4678" w:leader="none"/>
        </w:tabs>
        <w:rPr>
          <w:rFonts w:hint="eastAsia" w:ascii="宋体" w:hAnsi="宋体" w:cs="宋体"/>
          <w:b/>
          <w:szCs w:val="21"/>
        </w:rPr>
      </w:pPr>
      <w:r>
        <w:rPr>
          <w:rFonts w:hint="eastAsia" w:ascii="宋体" w:hAnsi="宋体" w:cs="宋体"/>
          <w:b/>
          <w:szCs w:val="21"/>
        </w:rPr>
        <w:t xml:space="preserve">关于资格文件的声明函</w:t>
      </w:r>
      <w:r/>
    </w:p>
    <w:p>
      <w:pPr>
        <w:pStyle w:val="845"/>
        <w:spacing w:line="360" w:lineRule="auto"/>
        <w:rPr>
          <w:rFonts w:hint="eastAsia" w:ascii="宋体" w:hAnsi="宋体" w:cs="宋体"/>
          <w:sz w:val="26"/>
          <w:szCs w:val="24"/>
        </w:rPr>
      </w:pPr>
      <w:r>
        <w:rPr>
          <w:rFonts w:hint="eastAsia" w:ascii="宋体" w:hAnsi="宋体" w:cs="宋体"/>
          <w:sz w:val="26"/>
          <w:szCs w:val="24"/>
        </w:rPr>
      </w:r>
      <w:r/>
    </w:p>
    <w:p>
      <w:pPr>
        <w:pStyle w:val="845"/>
        <w:spacing w:line="360" w:lineRule="auto"/>
        <w:rPr>
          <w:rFonts w:hint="eastAsia" w:ascii="宋体" w:hAnsi="宋体" w:cs="宋体"/>
          <w:sz w:val="26"/>
          <w:szCs w:val="24"/>
        </w:rPr>
      </w:pPr>
      <w:r>
        <w:rPr>
          <w:rFonts w:hint="eastAsia" w:ascii="宋体" w:hAnsi="宋体" w:cs="宋体"/>
          <w:sz w:val="26"/>
          <w:szCs w:val="24"/>
        </w:rPr>
      </w:r>
      <w:r/>
    </w:p>
    <w:p>
      <w:pPr>
        <w:pStyle w:val="845"/>
        <w:spacing w:line="480" w:lineRule="auto"/>
        <w:rPr>
          <w:rFonts w:hint="eastAsia" w:ascii="宋体" w:hAnsi="宋体" w:cs="宋体"/>
          <w:szCs w:val="21"/>
        </w:rPr>
      </w:pPr>
      <w:r>
        <w:rPr>
          <w:rFonts w:hint="eastAsia" w:ascii="宋体" w:hAnsi="宋体" w:cs="宋体"/>
          <w:szCs w:val="21"/>
        </w:rPr>
        <w:t xml:space="preserve">中正建设工程管理（苏州）有限公司</w:t>
      </w:r>
      <w:r>
        <w:rPr>
          <w:rFonts w:hint="eastAsia" w:ascii="宋体" w:hAnsi="宋体" w:cs="宋体"/>
          <w:szCs w:val="21"/>
        </w:rPr>
        <w:t xml:space="preserve">：</w:t>
      </w:r>
      <w:r/>
    </w:p>
    <w:p>
      <w:pPr>
        <w:pStyle w:val="845"/>
        <w:ind w:firstLine="420"/>
        <w:spacing w:line="480" w:lineRule="auto"/>
        <w:rPr>
          <w:rFonts w:hint="eastAsia" w:ascii="宋体" w:hAnsi="宋体" w:cs="宋体"/>
          <w:szCs w:val="21"/>
        </w:rPr>
      </w:pPr>
      <w:r>
        <w:rPr>
          <w:rFonts w:hint="eastAsia" w:ascii="宋体" w:hAnsi="宋体" w:cs="宋体"/>
          <w:szCs w:val="21"/>
        </w:rPr>
        <w:t xml:space="preserve">本公司愿就由贵公司组织实施的编号为</w:t>
      </w:r>
      <w:r>
        <w:rPr>
          <w:rFonts w:hint="eastAsia" w:ascii="宋体" w:hAnsi="宋体" w:cs="宋体"/>
          <w:szCs w:val="21"/>
          <w:u w:val="single"/>
        </w:rPr>
        <w:t xml:space="preserve">          </w:t>
      </w:r>
      <w:r>
        <w:rPr>
          <w:rFonts w:hint="eastAsia" w:ascii="宋体" w:hAnsi="宋体" w:cs="宋体"/>
          <w:szCs w:val="21"/>
        </w:rPr>
        <w:t xml:space="preserve">号的采购活动进行商务投标。本公司所提交的商务、技术及报价文件中所有关于资格的文件、证明和陈述均是真实的、准确的和有效的。若与事实情况不符，本公司愿意承担由此而产生的一切后果。</w:t>
      </w:r>
      <w:r/>
    </w:p>
    <w:p>
      <w:pPr>
        <w:pStyle w:val="845"/>
        <w:ind w:left="2520" w:right="420"/>
        <w:spacing w:line="480" w:lineRule="auto"/>
        <w:rPr>
          <w:rFonts w:hint="eastAsia" w:ascii="宋体" w:hAnsi="宋体" w:cs="宋体"/>
          <w:szCs w:val="21"/>
        </w:rPr>
      </w:pPr>
      <w:r>
        <w:rPr>
          <w:rFonts w:hint="eastAsia" w:ascii="宋体" w:hAnsi="宋体" w:cs="宋体"/>
          <w:szCs w:val="21"/>
        </w:rPr>
      </w:r>
      <w:r/>
    </w:p>
    <w:p>
      <w:pPr>
        <w:pStyle w:val="845"/>
        <w:ind w:left="2520" w:right="420"/>
        <w:spacing w:line="480" w:lineRule="auto"/>
        <w:rPr>
          <w:rFonts w:hint="eastAsia" w:ascii="宋体" w:hAnsi="宋体" w:cs="宋体"/>
          <w:szCs w:val="21"/>
        </w:rPr>
      </w:pPr>
      <w:r>
        <w:rPr>
          <w:rFonts w:hint="eastAsia" w:ascii="宋体" w:hAnsi="宋体" w:cs="宋体"/>
          <w:szCs w:val="21"/>
        </w:rPr>
      </w:r>
      <w:r/>
    </w:p>
    <w:p>
      <w:pPr>
        <w:pStyle w:val="845"/>
        <w:ind w:left="2520" w:right="420" w:firstLine="882"/>
        <w:spacing w:line="480" w:lineRule="auto"/>
        <w:rPr>
          <w:rFonts w:hint="eastAsia" w:ascii="宋体" w:hAnsi="宋体" w:cs="宋体"/>
          <w:szCs w:val="21"/>
        </w:rPr>
      </w:pPr>
      <w:r>
        <w:rPr>
          <w:rFonts w:hint="eastAsia" w:ascii="宋体" w:hAnsi="宋体" w:cs="宋体"/>
          <w:szCs w:val="21"/>
        </w:rPr>
        <w:t xml:space="preserve">投标人：（单位盖章）</w:t>
      </w:r>
      <w:r/>
    </w:p>
    <w:p>
      <w:pPr>
        <w:pStyle w:val="857"/>
        <w:rPr>
          <w:rFonts w:hint="eastAsia" w:ascii="宋体" w:hAnsi="宋体" w:cs="宋体"/>
        </w:rPr>
      </w:pPr>
      <w:r>
        <w:rPr>
          <w:rFonts w:hint="eastAsia" w:ascii="宋体" w:hAnsi="宋体" w:cs="宋体"/>
        </w:rPr>
      </w:r>
      <w:r/>
    </w:p>
    <w:p>
      <w:pPr>
        <w:pStyle w:val="845"/>
        <w:ind w:left="2520" w:right="420" w:firstLine="882"/>
        <w:spacing w:line="480" w:lineRule="auto"/>
        <w:rPr>
          <w:rFonts w:hint="eastAsia" w:ascii="宋体" w:hAnsi="宋体" w:cs="宋体"/>
          <w:szCs w:val="21"/>
        </w:rPr>
      </w:pPr>
      <w:r>
        <w:rPr>
          <w:rFonts w:hint="eastAsia" w:ascii="宋体" w:hAnsi="宋体" w:cs="宋体"/>
          <w:szCs w:val="21"/>
        </w:rPr>
        <w:t xml:space="preserve">法定代表人或代理人：（签字或盖章）</w:t>
      </w:r>
      <w:r/>
    </w:p>
    <w:p>
      <w:pPr>
        <w:pStyle w:val="857"/>
        <w:rPr>
          <w:rFonts w:hint="eastAsia" w:ascii="宋体" w:hAnsi="宋体" w:cs="宋体"/>
        </w:rPr>
      </w:pPr>
      <w:r>
        <w:rPr>
          <w:rFonts w:hint="eastAsia" w:ascii="宋体" w:hAnsi="宋体" w:cs="宋体"/>
        </w:rPr>
      </w:r>
      <w:r/>
    </w:p>
    <w:p>
      <w:pPr>
        <w:pStyle w:val="845"/>
        <w:ind w:left="2520" w:right="420" w:firstLine="882"/>
        <w:spacing w:line="480" w:lineRule="auto"/>
        <w:rPr>
          <w:rFonts w:hint="eastAsia" w:ascii="宋体" w:hAnsi="宋体" w:cs="宋体"/>
          <w:szCs w:val="21"/>
        </w:rPr>
      </w:pPr>
      <w:r>
        <w:rPr>
          <w:rFonts w:hint="eastAsia" w:ascii="宋体" w:hAnsi="宋体" w:cs="宋体"/>
          <w:szCs w:val="21"/>
        </w:rPr>
        <w:t xml:space="preserve">日期：        年    月    日</w:t>
      </w:r>
      <w:r/>
    </w:p>
    <w:p>
      <w:pPr>
        <w:pStyle w:val="845"/>
        <w:jc w:val="left"/>
        <w:rPr>
          <w:rFonts w:hint="eastAsia"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八、投标人情况表</w:t>
      </w:r>
      <w:r/>
    </w:p>
    <w:p>
      <w:pPr>
        <w:pStyle w:val="845"/>
        <w:spacing w:line="360" w:lineRule="auto"/>
        <w:tabs>
          <w:tab w:val="left" w:pos="4678" w:leader="none"/>
        </w:tabs>
        <w:rPr>
          <w:rFonts w:hint="eastAsia" w:ascii="宋体" w:hAnsi="宋体" w:cs="宋体"/>
          <w:b/>
          <w:szCs w:val="21"/>
        </w:rPr>
      </w:pPr>
      <w:r>
        <w:rPr>
          <w:rFonts w:hint="eastAsia" w:ascii="宋体" w:hAnsi="宋体" w:cs="宋体"/>
          <w:b/>
          <w:szCs w:val="21"/>
        </w:rPr>
      </w:r>
      <w:r/>
    </w:p>
    <w:p>
      <w:pPr>
        <w:pStyle w:val="845"/>
        <w:ind w:firstLine="527"/>
        <w:jc w:val="center"/>
        <w:spacing w:line="360" w:lineRule="auto"/>
        <w:tabs>
          <w:tab w:val="left" w:pos="4678" w:leader="none"/>
        </w:tabs>
        <w:rPr>
          <w:rFonts w:hint="eastAsia" w:ascii="宋体" w:hAnsi="宋体" w:cs="宋体"/>
          <w:b/>
          <w:szCs w:val="21"/>
        </w:rPr>
      </w:pPr>
      <w:r>
        <w:rPr>
          <w:rFonts w:hint="eastAsia" w:ascii="宋体" w:hAnsi="宋体" w:cs="宋体"/>
          <w:b/>
          <w:szCs w:val="21"/>
        </w:rPr>
        <w:t xml:space="preserve">投标人情况表</w:t>
      </w:r>
      <w:r/>
    </w:p>
    <w:p>
      <w:pPr>
        <w:pStyle w:val="845"/>
        <w:spacing w:line="360" w:lineRule="auto"/>
        <w:rPr>
          <w:rFonts w:hint="eastAsia" w:ascii="宋体" w:hAnsi="宋体" w:cs="宋体"/>
          <w:szCs w:val="21"/>
        </w:rPr>
      </w:pPr>
      <w:r>
        <w:rPr>
          <w:rFonts w:hint="eastAsia" w:ascii="宋体" w:hAnsi="宋体" w:cs="宋体"/>
          <w:szCs w:val="21"/>
        </w:rPr>
        <w:t xml:space="preserve">投标人名称（盖章）</w:t>
      </w:r>
      <w:r/>
    </w:p>
    <w:tbl>
      <w:tblPr>
        <w:tblW w:w="0" w:type="auto"/>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82"/>
        <w:gridCol w:w="1871"/>
        <w:gridCol w:w="1473"/>
        <w:gridCol w:w="2073"/>
        <w:gridCol w:w="976"/>
      </w:tblGrid>
      <w:tr>
        <w:trPr>
          <w:trHeight w:val="425"/>
        </w:trPr>
        <w:tc>
          <w:tcPr>
            <w:tcBorders>
              <w:top w:val="single" w:color="000000" w:sz="6" w:space="0"/>
              <w:left w:val="single" w:color="000000" w:sz="6" w:space="0"/>
              <w:bottom w:val="single" w:color="000000" w:sz="6" w:space="0"/>
              <w:right w:val="single" w:color="000000" w:sz="6" w:space="0"/>
            </w:tcBorders>
            <w:tcW w:w="2682"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法定代表人</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871" w:type="dxa"/>
            <w:vAlign w:val="center"/>
            <w:textDirection w:val="lrTb"/>
            <w:noWrap w:val="false"/>
          </w:tcPr>
          <w:p>
            <w:pPr>
              <w:pStyle w:val="845"/>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73"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成立日期</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W w:w="3049" w:type="dxa"/>
            <w:vAlign w:val="center"/>
            <w:textDirection w:val="lrTb"/>
            <w:noWrap w:val="false"/>
          </w:tcPr>
          <w:p>
            <w:pPr>
              <w:pStyle w:val="845"/>
              <w:rPr>
                <w:rFonts w:hint="eastAsia" w:ascii="宋体" w:hAnsi="宋体" w:cs="宋体"/>
                <w:szCs w:val="21"/>
              </w:rPr>
            </w:pPr>
            <w:r>
              <w:rPr>
                <w:rFonts w:hint="eastAsia" w:ascii="宋体" w:hAnsi="宋体" w:cs="宋体"/>
                <w:szCs w:val="21"/>
              </w:rPr>
            </w:r>
            <w:r/>
          </w:p>
        </w:tc>
      </w:tr>
      <w:tr>
        <w:trPr>
          <w:trHeight w:val="425"/>
        </w:trPr>
        <w:tc>
          <w:tcPr>
            <w:tcBorders>
              <w:top w:val="single" w:color="000000" w:sz="6" w:space="0"/>
              <w:left w:val="single" w:color="000000" w:sz="6" w:space="0"/>
              <w:bottom w:val="single" w:color="000000" w:sz="6" w:space="0"/>
              <w:right w:val="single" w:color="000000" w:sz="6" w:space="0"/>
            </w:tcBorders>
            <w:tcW w:w="2682"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企业地址</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871" w:type="dxa"/>
            <w:vAlign w:val="center"/>
            <w:textDirection w:val="lrTb"/>
            <w:noWrap w:val="false"/>
          </w:tcPr>
          <w:p>
            <w:pPr>
              <w:pStyle w:val="845"/>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73"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注册资本</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W w:w="3049" w:type="dxa"/>
            <w:vAlign w:val="center"/>
            <w:textDirection w:val="lrTb"/>
            <w:noWrap w:val="false"/>
          </w:tcPr>
          <w:p>
            <w:pPr>
              <w:pStyle w:val="845"/>
              <w:ind w:firstLine="2160"/>
              <w:rPr>
                <w:rFonts w:hint="eastAsia" w:ascii="宋体" w:hAnsi="宋体" w:cs="宋体"/>
                <w:szCs w:val="21"/>
              </w:rPr>
            </w:pPr>
            <w:r>
              <w:rPr>
                <w:rFonts w:hint="eastAsia" w:ascii="宋体" w:hAnsi="宋体" w:cs="宋体"/>
                <w:szCs w:val="21"/>
                <w:lang w:val="zh-CN"/>
              </w:rPr>
              <w:t xml:space="preserve">万元</w:t>
            </w:r>
            <w:r>
              <w:rPr>
                <w:rFonts w:hint="eastAsia" w:ascii="宋体" w:hAnsi="宋体" w:cs="宋体"/>
                <w:szCs w:val="21"/>
              </w:rPr>
            </w:r>
            <w:r/>
          </w:p>
        </w:tc>
      </w:tr>
      <w:tr>
        <w:trPr>
          <w:trHeight w:val="425"/>
        </w:trPr>
        <w:tc>
          <w:tcPr>
            <w:tcBorders>
              <w:top w:val="single" w:color="000000" w:sz="6" w:space="0"/>
              <w:left w:val="single" w:color="000000" w:sz="6" w:space="0"/>
              <w:bottom w:val="single" w:color="000000" w:sz="6" w:space="0"/>
              <w:right w:val="single" w:color="000000" w:sz="6" w:space="0"/>
            </w:tcBorders>
            <w:tcW w:w="2682"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经营范围</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W w:w="6393" w:type="dxa"/>
            <w:vAlign w:val="center"/>
            <w:textDirection w:val="lrTb"/>
            <w:noWrap w:val="false"/>
          </w:tcPr>
          <w:p>
            <w:pPr>
              <w:pStyle w:val="845"/>
              <w:rPr>
                <w:rFonts w:hint="eastAsia" w:ascii="宋体" w:hAnsi="宋体" w:cs="宋体"/>
                <w:szCs w:val="21"/>
              </w:rPr>
            </w:pPr>
            <w:r>
              <w:rPr>
                <w:rFonts w:hint="eastAsia" w:ascii="宋体" w:hAnsi="宋体" w:cs="宋体"/>
                <w:szCs w:val="21"/>
              </w:rPr>
            </w:r>
            <w:r/>
          </w:p>
        </w:tc>
      </w:tr>
      <w:tr>
        <w:trPr>
          <w:trHeight w:val="425"/>
        </w:trPr>
        <w:tc>
          <w:tcPr>
            <w:tcBorders>
              <w:top w:val="single" w:color="000000" w:sz="6" w:space="0"/>
              <w:left w:val="single" w:color="000000" w:sz="6" w:space="0"/>
              <w:bottom w:val="single" w:color="000000" w:sz="6" w:space="0"/>
              <w:right w:val="single" w:color="000000" w:sz="6" w:space="0"/>
            </w:tcBorders>
            <w:tcW w:w="2682"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职工人数</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871" w:type="dxa"/>
            <w:vAlign w:val="center"/>
            <w:textDirection w:val="lrTb"/>
            <w:noWrap w:val="false"/>
          </w:tcPr>
          <w:p>
            <w:pPr>
              <w:pStyle w:val="845"/>
              <w:rPr>
                <w:rFonts w:hint="eastAsia" w:ascii="宋体" w:hAnsi="宋体" w:cs="宋体"/>
                <w:szCs w:val="21"/>
              </w:rPr>
            </w:pP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W w:w="3546"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其中：有中高级以上职称的人数</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76" w:type="dxa"/>
            <w:vAlign w:val="center"/>
            <w:textDirection w:val="lrTb"/>
            <w:noWrap w:val="false"/>
          </w:tcPr>
          <w:p>
            <w:pPr>
              <w:pStyle w:val="845"/>
              <w:rPr>
                <w:rFonts w:hint="eastAsia" w:ascii="宋体" w:hAnsi="宋体" w:cs="宋体"/>
                <w:szCs w:val="21"/>
              </w:rPr>
            </w:pPr>
            <w:r>
              <w:rPr>
                <w:rFonts w:hint="eastAsia" w:ascii="宋体" w:hAnsi="宋体" w:cs="宋体"/>
                <w:szCs w:val="21"/>
              </w:rPr>
            </w:r>
            <w:r/>
          </w:p>
        </w:tc>
      </w:tr>
      <w:tr>
        <w:trPr>
          <w:trHeight w:val="449"/>
        </w:trPr>
        <w:tc>
          <w:tcPr>
            <w:tcBorders>
              <w:top w:val="single" w:color="000000" w:sz="6" w:space="0"/>
              <w:left w:val="single" w:color="000000" w:sz="6" w:space="0"/>
              <w:bottom w:val="single" w:color="000000" w:sz="6" w:space="0"/>
              <w:right w:val="single" w:color="000000" w:sz="6" w:space="0"/>
            </w:tcBorders>
            <w:tcW w:w="2682"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资产总计</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871"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      万元</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73"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净资产</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W w:w="3049" w:type="dxa"/>
            <w:vAlign w:val="center"/>
            <w:textDirection w:val="lrTb"/>
            <w:noWrap w:val="false"/>
          </w:tcPr>
          <w:p>
            <w:pPr>
              <w:pStyle w:val="845"/>
              <w:ind w:firstLine="1680"/>
              <w:rPr>
                <w:rFonts w:hint="eastAsia" w:ascii="宋体" w:hAnsi="宋体" w:cs="宋体"/>
                <w:szCs w:val="21"/>
              </w:rPr>
            </w:pPr>
            <w:r>
              <w:rPr>
                <w:rFonts w:hint="eastAsia" w:ascii="宋体" w:hAnsi="宋体" w:cs="宋体"/>
                <w:szCs w:val="21"/>
                <w:lang w:val="zh-CN"/>
              </w:rPr>
              <w:t xml:space="preserve">万元</w:t>
            </w:r>
            <w:r>
              <w:rPr>
                <w:rFonts w:hint="eastAsia" w:ascii="宋体" w:hAnsi="宋体" w:cs="宋体"/>
                <w:szCs w:val="21"/>
              </w:rPr>
            </w:r>
            <w:r/>
          </w:p>
        </w:tc>
      </w:tr>
      <w:tr>
        <w:trPr>
          <w:trHeight w:val="425"/>
        </w:trPr>
        <w:tc>
          <w:tcPr>
            <w:tcBorders>
              <w:top w:val="single" w:color="000000" w:sz="6" w:space="0"/>
              <w:left w:val="single" w:color="000000" w:sz="6" w:space="0"/>
              <w:bottom w:val="single" w:color="000000" w:sz="6" w:space="0"/>
              <w:right w:val="single" w:color="000000" w:sz="6" w:space="0"/>
            </w:tcBorders>
            <w:tcW w:w="2682"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股东权益</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871"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      万元</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73"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销售收入</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W w:w="3049" w:type="dxa"/>
            <w:vAlign w:val="center"/>
            <w:textDirection w:val="lrTb"/>
            <w:noWrap w:val="false"/>
          </w:tcPr>
          <w:p>
            <w:pPr>
              <w:pStyle w:val="845"/>
              <w:ind w:firstLine="420"/>
              <w:rPr>
                <w:rFonts w:hint="eastAsia" w:ascii="宋体" w:hAnsi="宋体" w:cs="宋体"/>
                <w:szCs w:val="21"/>
              </w:rPr>
            </w:pPr>
            <w:r>
              <w:rPr>
                <w:rFonts w:hint="eastAsia" w:ascii="宋体" w:hAnsi="宋体" w:cs="宋体"/>
                <w:szCs w:val="21"/>
                <w:lang w:val="zh-CN"/>
              </w:rPr>
              <w:t xml:space="preserve">年          万元</w:t>
            </w:r>
            <w:r>
              <w:rPr>
                <w:rFonts w:hint="eastAsia" w:ascii="宋体" w:hAnsi="宋体" w:cs="宋体"/>
                <w:szCs w:val="21"/>
              </w:rPr>
            </w:r>
            <w:r/>
          </w:p>
        </w:tc>
      </w:tr>
      <w:tr>
        <w:trPr>
          <w:trHeight w:val="425"/>
        </w:trPr>
        <w:tc>
          <w:tcPr>
            <w:tcBorders>
              <w:top w:val="single" w:color="000000" w:sz="6" w:space="0"/>
              <w:left w:val="single" w:color="000000" w:sz="6" w:space="0"/>
              <w:bottom w:val="single" w:color="000000" w:sz="6" w:space="0"/>
              <w:right w:val="single" w:color="000000" w:sz="6" w:space="0"/>
            </w:tcBorders>
            <w:tcW w:w="2682"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实现利润</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W w:w="6393" w:type="dxa"/>
            <w:vAlign w:val="center"/>
            <w:textDirection w:val="lrTb"/>
            <w:noWrap w:val="false"/>
          </w:tcPr>
          <w:p>
            <w:pPr>
              <w:pStyle w:val="845"/>
              <w:jc w:val="center"/>
              <w:rPr>
                <w:rFonts w:hint="eastAsia" w:ascii="宋体" w:hAnsi="宋体" w:cs="宋体"/>
                <w:szCs w:val="21"/>
              </w:rPr>
            </w:pP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  万元</w:t>
            </w:r>
            <w:r>
              <w:rPr>
                <w:rFonts w:hint="eastAsia" w:ascii="宋体" w:hAnsi="宋体" w:cs="宋体"/>
                <w:szCs w:val="21"/>
              </w:rPr>
            </w:r>
            <w:r/>
          </w:p>
        </w:tc>
      </w:tr>
      <w:tr>
        <w:trPr>
          <w:trHeight w:val="850"/>
        </w:trPr>
        <w:tc>
          <w:tcPr>
            <w:tcBorders>
              <w:top w:val="single" w:color="000000" w:sz="6" w:space="0"/>
              <w:left w:val="single" w:color="000000" w:sz="6" w:space="0"/>
              <w:bottom w:val="single" w:color="000000" w:sz="6" w:space="0"/>
              <w:right w:val="single" w:color="000000" w:sz="6" w:space="0"/>
            </w:tcBorders>
            <w:tcW w:w="2682"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营业面积（含厂房面积）</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871"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       平方米</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473"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其中：</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W w:w="3049"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自有面积         平方米</w:t>
            </w:r>
            <w:r>
              <w:rPr>
                <w:rFonts w:hint="eastAsia" w:ascii="宋体" w:hAnsi="宋体" w:cs="宋体"/>
                <w:szCs w:val="21"/>
              </w:rPr>
            </w:r>
            <w:r/>
          </w:p>
          <w:p>
            <w:pPr>
              <w:pStyle w:val="845"/>
              <w:rPr>
                <w:rFonts w:hint="eastAsia" w:ascii="宋体" w:hAnsi="宋体" w:cs="宋体"/>
                <w:szCs w:val="21"/>
              </w:rPr>
            </w:pPr>
            <w:r>
              <w:rPr>
                <w:rFonts w:hint="eastAsia" w:ascii="宋体" w:hAnsi="宋体" w:cs="宋体"/>
                <w:szCs w:val="21"/>
                <w:lang w:val="zh-CN"/>
              </w:rPr>
              <w:t xml:space="preserve">承租面积         平方米</w:t>
            </w:r>
            <w:r>
              <w:rPr>
                <w:rFonts w:hint="eastAsia" w:ascii="宋体" w:hAnsi="宋体" w:cs="宋体"/>
                <w:szCs w:val="21"/>
              </w:rPr>
            </w:r>
            <w:r/>
          </w:p>
        </w:tc>
      </w:tr>
      <w:tr>
        <w:trPr>
          <w:trHeight w:val="425"/>
        </w:trPr>
        <w:tc>
          <w:tcPr>
            <w:tcBorders>
              <w:top w:val="single" w:color="000000" w:sz="6" w:space="0"/>
              <w:left w:val="single" w:color="000000" w:sz="6" w:space="0"/>
              <w:bottom w:val="single" w:color="000000" w:sz="6" w:space="0"/>
              <w:right w:val="single" w:color="000000" w:sz="6" w:space="0"/>
            </w:tcBorders>
            <w:tcW w:w="2682"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单位简历及内设机构情况</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W w:w="6393" w:type="dxa"/>
            <w:vAlign w:val="center"/>
            <w:textDirection w:val="lrTb"/>
            <w:noWrap w:val="false"/>
          </w:tcPr>
          <w:p>
            <w:pPr>
              <w:pStyle w:val="845"/>
              <w:rPr>
                <w:rFonts w:hint="eastAsia" w:ascii="宋体" w:hAnsi="宋体" w:cs="宋体"/>
                <w:szCs w:val="21"/>
              </w:rPr>
            </w:pPr>
            <w:r>
              <w:rPr>
                <w:rFonts w:hint="eastAsia" w:ascii="宋体" w:hAnsi="宋体" w:cs="宋体"/>
                <w:szCs w:val="21"/>
              </w:rPr>
            </w:r>
            <w:r/>
          </w:p>
        </w:tc>
      </w:tr>
      <w:tr>
        <w:trPr>
          <w:trHeight w:val="449"/>
        </w:trPr>
        <w:tc>
          <w:tcPr>
            <w:tcBorders>
              <w:top w:val="single" w:color="000000" w:sz="6" w:space="0"/>
              <w:left w:val="single" w:color="000000" w:sz="6" w:space="0"/>
              <w:bottom w:val="single" w:color="000000" w:sz="6" w:space="0"/>
              <w:right w:val="single" w:color="000000" w:sz="6" w:space="0"/>
            </w:tcBorders>
            <w:tcW w:w="2682"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单位优势及特长</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W w:w="6393" w:type="dxa"/>
            <w:vAlign w:val="center"/>
            <w:textDirection w:val="lrTb"/>
            <w:noWrap w:val="false"/>
          </w:tcPr>
          <w:p>
            <w:pPr>
              <w:pStyle w:val="845"/>
              <w:rPr>
                <w:rFonts w:hint="eastAsia" w:ascii="宋体" w:hAnsi="宋体" w:cs="宋体"/>
                <w:szCs w:val="21"/>
              </w:rPr>
            </w:pPr>
            <w:r>
              <w:rPr>
                <w:rFonts w:hint="eastAsia" w:ascii="宋体" w:hAnsi="宋体" w:cs="宋体"/>
                <w:szCs w:val="21"/>
              </w:rPr>
            </w:r>
            <w:r/>
          </w:p>
        </w:tc>
      </w:tr>
      <w:tr>
        <w:trPr>
          <w:trHeight w:val="850"/>
        </w:trPr>
        <w:tc>
          <w:tcPr>
            <w:tcBorders>
              <w:top w:val="single" w:color="000000" w:sz="6" w:space="0"/>
              <w:left w:val="single" w:color="000000" w:sz="6" w:space="0"/>
              <w:bottom w:val="single" w:color="000000" w:sz="6" w:space="0"/>
              <w:right w:val="single" w:color="000000" w:sz="6" w:space="0"/>
            </w:tcBorders>
            <w:tcW w:w="2682"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近三年来完成或正在履行的重大合同情况</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W w:w="6393" w:type="dxa"/>
            <w:vAlign w:val="center"/>
            <w:textDirection w:val="lrTb"/>
            <w:noWrap w:val="false"/>
          </w:tcPr>
          <w:p>
            <w:pPr>
              <w:pStyle w:val="845"/>
              <w:rPr>
                <w:rFonts w:hint="eastAsia" w:ascii="宋体" w:hAnsi="宋体" w:cs="宋体"/>
                <w:szCs w:val="21"/>
              </w:rPr>
            </w:pPr>
            <w:r>
              <w:rPr>
                <w:rFonts w:hint="eastAsia" w:ascii="宋体" w:hAnsi="宋体" w:cs="宋体"/>
                <w:szCs w:val="21"/>
              </w:rPr>
            </w:r>
            <w:r/>
          </w:p>
        </w:tc>
      </w:tr>
      <w:tr>
        <w:trPr>
          <w:trHeight w:val="850"/>
        </w:trPr>
        <w:tc>
          <w:tcPr>
            <w:tcBorders>
              <w:top w:val="single" w:color="000000" w:sz="6" w:space="0"/>
              <w:left w:val="single" w:color="000000" w:sz="6" w:space="0"/>
              <w:bottom w:val="single" w:color="000000" w:sz="6" w:space="0"/>
              <w:right w:val="single" w:color="000000" w:sz="6" w:space="0"/>
            </w:tcBorders>
            <w:tcW w:w="2682"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最近</w:t>
            </w:r>
            <w:r>
              <w:rPr>
                <w:rFonts w:hint="eastAsia" w:ascii="宋体" w:hAnsi="宋体" w:cs="宋体"/>
                <w:szCs w:val="21"/>
              </w:rPr>
              <w:t xml:space="preserve">3</w:t>
            </w:r>
            <w:r>
              <w:rPr>
                <w:rFonts w:hint="eastAsia" w:ascii="宋体" w:hAnsi="宋体" w:cs="宋体"/>
                <w:szCs w:val="21"/>
                <w:lang w:val="zh-CN"/>
              </w:rPr>
              <w:t xml:space="preserve">年内在经营过程中受到何种奖励或处分</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W w:w="6393"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（包括财政、工商、税务、物价、技监部门稽查情况和结果）</w:t>
            </w:r>
            <w:r>
              <w:rPr>
                <w:rFonts w:hint="eastAsia" w:ascii="宋体" w:hAnsi="宋体" w:cs="宋体"/>
                <w:szCs w:val="21"/>
              </w:rPr>
            </w:r>
            <w:r/>
          </w:p>
        </w:tc>
      </w:tr>
      <w:tr>
        <w:trPr>
          <w:trHeight w:val="1299"/>
        </w:trPr>
        <w:tc>
          <w:tcPr>
            <w:tcBorders>
              <w:top w:val="single" w:color="000000" w:sz="6" w:space="0"/>
              <w:left w:val="single" w:color="000000" w:sz="6" w:space="0"/>
              <w:bottom w:val="single" w:color="000000" w:sz="6" w:space="0"/>
              <w:right w:val="single" w:color="000000" w:sz="6" w:space="0"/>
            </w:tcBorders>
            <w:tcW w:w="2682"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最近3年内有无因售假、售劣或是其他原因被消费者投诉或起诉的情况及说明</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W w:w="6393"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（包括解决方式和结果）</w:t>
            </w:r>
            <w:r>
              <w:rPr>
                <w:rFonts w:hint="eastAsia" w:ascii="宋体" w:hAnsi="宋体" w:cs="宋体"/>
                <w:szCs w:val="21"/>
              </w:rPr>
            </w:r>
            <w:r/>
          </w:p>
        </w:tc>
      </w:tr>
      <w:tr>
        <w:trPr>
          <w:trHeight w:val="1276"/>
        </w:trPr>
        <w:tc>
          <w:tcPr>
            <w:tcBorders>
              <w:top w:val="single" w:color="000000" w:sz="6" w:space="0"/>
              <w:left w:val="single" w:color="000000" w:sz="6" w:space="0"/>
              <w:bottom w:val="single" w:color="000000" w:sz="6" w:space="0"/>
              <w:right w:val="single" w:color="000000" w:sz="6" w:space="0"/>
            </w:tcBorders>
            <w:tcW w:w="2682"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最近3年内主要负责人有无因经济犯罪被司法机关追究的情况及说明</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W w:w="6393" w:type="dxa"/>
            <w:vAlign w:val="center"/>
            <w:textDirection w:val="lrTb"/>
            <w:noWrap w:val="false"/>
          </w:tcPr>
          <w:p>
            <w:pPr>
              <w:pStyle w:val="845"/>
              <w:rPr>
                <w:rFonts w:hint="eastAsia" w:ascii="宋体" w:hAnsi="宋体" w:cs="宋体"/>
                <w:szCs w:val="21"/>
              </w:rPr>
            </w:pPr>
            <w:r>
              <w:rPr>
                <w:rFonts w:hint="eastAsia" w:ascii="宋体" w:hAnsi="宋体" w:cs="宋体"/>
                <w:szCs w:val="21"/>
              </w:rPr>
            </w:r>
            <w:r/>
          </w:p>
        </w:tc>
      </w:tr>
      <w:tr>
        <w:trPr>
          <w:trHeight w:val="1079"/>
        </w:trPr>
        <w:tc>
          <w:tcPr>
            <w:tcBorders>
              <w:top w:val="single" w:color="000000" w:sz="6" w:space="0"/>
              <w:left w:val="single" w:color="000000" w:sz="6" w:space="0"/>
              <w:bottom w:val="single" w:color="000000" w:sz="6" w:space="0"/>
              <w:right w:val="single" w:color="000000" w:sz="6" w:space="0"/>
            </w:tcBorders>
            <w:tcW w:w="2682"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获得技术认证的工程师及简介</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W w:w="6393" w:type="dxa"/>
            <w:vAlign w:val="center"/>
            <w:textDirection w:val="lrTb"/>
            <w:noWrap w:val="false"/>
          </w:tcPr>
          <w:p>
            <w:pPr>
              <w:pStyle w:val="845"/>
              <w:rPr>
                <w:rFonts w:hint="eastAsia" w:ascii="宋体" w:hAnsi="宋体" w:cs="宋体"/>
                <w:szCs w:val="21"/>
              </w:rPr>
            </w:pPr>
            <w:r>
              <w:rPr>
                <w:rFonts w:hint="eastAsia" w:ascii="宋体" w:hAnsi="宋体" w:cs="宋体"/>
                <w:szCs w:val="21"/>
              </w:rPr>
            </w:r>
            <w:r/>
          </w:p>
        </w:tc>
      </w:tr>
      <w:tr>
        <w:trPr>
          <w:trHeight w:val="882"/>
        </w:trPr>
        <w:tc>
          <w:tcPr>
            <w:tcBorders>
              <w:top w:val="single" w:color="000000" w:sz="6" w:space="0"/>
              <w:left w:val="single" w:color="000000" w:sz="6" w:space="0"/>
              <w:bottom w:val="single" w:color="000000" w:sz="6" w:space="0"/>
              <w:right w:val="single" w:color="000000" w:sz="6" w:space="0"/>
            </w:tcBorders>
            <w:tcW w:w="2682" w:type="dxa"/>
            <w:vAlign w:val="center"/>
            <w:textDirection w:val="lrTb"/>
            <w:noWrap w:val="false"/>
          </w:tcPr>
          <w:p>
            <w:pPr>
              <w:pStyle w:val="845"/>
              <w:rPr>
                <w:rFonts w:hint="eastAsia" w:ascii="宋体" w:hAnsi="宋体" w:cs="宋体"/>
                <w:szCs w:val="21"/>
              </w:rPr>
            </w:pPr>
            <w:r>
              <w:rPr>
                <w:rFonts w:hint="eastAsia" w:ascii="宋体" w:hAnsi="宋体" w:cs="宋体"/>
                <w:szCs w:val="21"/>
                <w:lang w:val="zh-CN"/>
              </w:rPr>
              <w:t xml:space="preserve">其他需要说明的情况</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W w:w="6393" w:type="dxa"/>
            <w:vAlign w:val="center"/>
            <w:textDirection w:val="lrTb"/>
            <w:noWrap w:val="false"/>
          </w:tcPr>
          <w:p>
            <w:pPr>
              <w:pStyle w:val="845"/>
              <w:rPr>
                <w:rFonts w:hint="eastAsia" w:ascii="宋体" w:hAnsi="宋体" w:cs="宋体"/>
                <w:szCs w:val="21"/>
              </w:rPr>
            </w:pPr>
            <w:r>
              <w:rPr>
                <w:rFonts w:hint="eastAsia" w:ascii="宋体" w:hAnsi="宋体" w:cs="宋体"/>
                <w:szCs w:val="21"/>
              </w:rPr>
            </w:r>
            <w:r/>
          </w:p>
        </w:tc>
      </w:tr>
    </w:tbl>
    <w:p>
      <w:pPr>
        <w:pStyle w:val="845"/>
        <w:jc w:val="left"/>
        <w:rPr>
          <w:rFonts w:hint="eastAsia" w:ascii="宋体" w:hAnsi="宋体" w:cs="宋体"/>
          <w:b/>
          <w:sz w:val="24"/>
          <w:szCs w:val="24"/>
        </w:rPr>
      </w:pPr>
      <w:r>
        <w:rPr>
          <w:rFonts w:hint="eastAsia" w:ascii="宋体" w:hAnsi="宋体" w:cs="宋体"/>
          <w:b/>
          <w:sz w:val="24"/>
          <w:szCs w:val="24"/>
        </w:rPr>
      </w:r>
      <w:r/>
    </w:p>
    <w:p>
      <w:pPr>
        <w:pStyle w:val="857"/>
        <w:rPr>
          <w:rFonts w:hint="eastAsia" w:ascii="宋体" w:hAnsi="宋体" w:cs="宋体"/>
        </w:rPr>
      </w:pPr>
      <w:r>
        <w:rPr>
          <w:rFonts w:hint="eastAsia" w:ascii="宋体" w:hAnsi="宋体" w:cs="宋体"/>
        </w:rPr>
      </w:r>
      <w:r/>
    </w:p>
    <w:p>
      <w:pPr>
        <w:pStyle w:val="845"/>
        <w:rPr>
          <w:rFonts w:hint="eastAsia" w:ascii="宋体" w:hAnsi="宋体" w:cs="宋体"/>
        </w:rPr>
      </w:pPr>
      <w:r>
        <w:rPr>
          <w:rFonts w:hint="eastAsia" w:ascii="宋体" w:hAnsi="宋体" w:cs="宋体"/>
        </w:rPr>
      </w:r>
      <w:r/>
    </w:p>
    <w:p>
      <w:pPr>
        <w:pStyle w:val="845"/>
        <w:jc w:val="left"/>
        <w:rPr>
          <w:rFonts w:hint="eastAsia" w:ascii="宋体" w:hAnsi="宋体" w:cs="宋体"/>
          <w:b/>
          <w:sz w:val="24"/>
          <w:szCs w:val="24"/>
        </w:rPr>
      </w:pPr>
      <w:r>
        <w:rPr>
          <w:rFonts w:hint="eastAsia" w:ascii="宋体" w:hAnsi="宋体" w:cs="宋体"/>
          <w:b/>
          <w:sz w:val="24"/>
          <w:szCs w:val="24"/>
        </w:rPr>
        <w:t xml:space="preserve">九、参加采购活动前三年内，在经营活动中没有重大违法记录的书面声明</w:t>
      </w:r>
      <w:r/>
    </w:p>
    <w:p>
      <w:pPr>
        <w:pStyle w:val="845"/>
        <w:jc w:val="left"/>
        <w:rPr>
          <w:rFonts w:hint="eastAsia" w:ascii="宋体" w:hAnsi="宋体" w:cs="宋体"/>
          <w:b/>
          <w:sz w:val="24"/>
          <w:szCs w:val="24"/>
        </w:rPr>
      </w:pPr>
      <w:r>
        <w:rPr>
          <w:rFonts w:hint="eastAsia" w:ascii="宋体" w:hAnsi="宋体" w:cs="宋体"/>
          <w:b/>
          <w:sz w:val="24"/>
          <w:szCs w:val="24"/>
        </w:rPr>
      </w:r>
      <w:r/>
    </w:p>
    <w:p>
      <w:pPr>
        <w:pStyle w:val="845"/>
        <w:ind w:firstLine="527"/>
        <w:jc w:val="center"/>
        <w:spacing w:line="360" w:lineRule="auto"/>
        <w:tabs>
          <w:tab w:val="left" w:pos="4678" w:leader="none"/>
        </w:tabs>
        <w:rPr>
          <w:rFonts w:hint="eastAsia" w:ascii="宋体" w:hAnsi="宋体" w:cs="宋体"/>
          <w:b/>
          <w:szCs w:val="21"/>
        </w:rPr>
      </w:pPr>
      <w:r>
        <w:rPr>
          <w:rFonts w:hint="eastAsia" w:ascii="宋体" w:hAnsi="宋体" w:cs="宋体"/>
          <w:b/>
          <w:szCs w:val="21"/>
        </w:rPr>
      </w:r>
      <w:r/>
    </w:p>
    <w:p>
      <w:pPr>
        <w:pStyle w:val="845"/>
        <w:ind w:firstLine="527"/>
        <w:jc w:val="center"/>
        <w:spacing w:line="360" w:lineRule="auto"/>
        <w:tabs>
          <w:tab w:val="left" w:pos="4678" w:leader="none"/>
        </w:tabs>
        <w:rPr>
          <w:rFonts w:hint="eastAsia" w:ascii="宋体" w:hAnsi="宋体" w:cs="宋体"/>
          <w:b/>
          <w:szCs w:val="21"/>
        </w:rPr>
      </w:pPr>
      <w:r>
        <w:rPr>
          <w:rFonts w:hint="eastAsia" w:ascii="宋体" w:hAnsi="宋体" w:cs="宋体"/>
          <w:b/>
          <w:szCs w:val="21"/>
        </w:rPr>
        <w:t xml:space="preserve">最近三年内无重大违法记录声明</w:t>
      </w:r>
      <w:r/>
    </w:p>
    <w:p>
      <w:pPr>
        <w:pStyle w:val="845"/>
        <w:spacing w:line="360" w:lineRule="auto"/>
        <w:rPr>
          <w:rFonts w:hint="eastAsia" w:ascii="宋体" w:hAnsi="宋体" w:cs="宋体"/>
          <w:szCs w:val="21"/>
        </w:rPr>
      </w:pPr>
      <w:r>
        <w:rPr>
          <w:rFonts w:hint="eastAsia" w:ascii="宋体" w:hAnsi="宋体" w:cs="宋体"/>
          <w:szCs w:val="21"/>
        </w:rPr>
      </w:r>
      <w:r/>
    </w:p>
    <w:p>
      <w:pPr>
        <w:pStyle w:val="845"/>
        <w:spacing w:line="480" w:lineRule="auto"/>
        <w:rPr>
          <w:rFonts w:hint="eastAsia" w:ascii="宋体" w:hAnsi="宋体" w:cs="宋体"/>
          <w:szCs w:val="21"/>
        </w:rPr>
      </w:pPr>
      <w:r>
        <w:rPr>
          <w:rFonts w:hint="eastAsia" w:ascii="宋体" w:hAnsi="宋体" w:cs="宋体"/>
          <w:szCs w:val="21"/>
        </w:rPr>
      </w:r>
      <w:r/>
    </w:p>
    <w:p>
      <w:pPr>
        <w:pStyle w:val="845"/>
        <w:ind w:firstLine="420"/>
        <w:spacing w:line="480" w:lineRule="auto"/>
        <w:rPr>
          <w:rFonts w:hint="eastAsia" w:ascii="宋体" w:hAnsi="宋体" w:cs="宋体"/>
          <w:szCs w:val="21"/>
        </w:rPr>
      </w:pPr>
      <w:r>
        <w:rPr>
          <w:rFonts w:hint="eastAsia" w:ascii="宋体" w:hAnsi="宋体" w:cs="宋体"/>
          <w:szCs w:val="21"/>
        </w:rPr>
        <w:t xml:space="preserve">______________________参加投标项目名称_____________________招标编号：_____________________项目，在此郑重声</w:t>
      </w:r>
      <w:r>
        <w:rPr>
          <w:rFonts w:hint="eastAsia" w:ascii="宋体" w:hAnsi="宋体" w:cs="宋体"/>
          <w:szCs w:val="21"/>
        </w:rPr>
        <w:t xml:space="preserve">明：我公司近三年内未因自身的任何违约、违法、不良记录及违反商业道德的行为而导致合同接触或招致法律诉讼。</w:t>
      </w:r>
      <w:r/>
    </w:p>
    <w:p>
      <w:pPr>
        <w:pStyle w:val="845"/>
        <w:spacing w:line="480" w:lineRule="auto"/>
        <w:rPr>
          <w:rFonts w:hint="eastAsia" w:ascii="宋体" w:hAnsi="宋体" w:cs="宋体"/>
          <w:szCs w:val="21"/>
        </w:rPr>
      </w:pPr>
      <w:r>
        <w:rPr>
          <w:rFonts w:hint="eastAsia" w:ascii="宋体" w:hAnsi="宋体" w:cs="宋体"/>
          <w:szCs w:val="21"/>
        </w:rPr>
      </w:r>
      <w:r/>
    </w:p>
    <w:p>
      <w:pPr>
        <w:pStyle w:val="845"/>
        <w:spacing w:line="480" w:lineRule="auto"/>
        <w:rPr>
          <w:rFonts w:hint="eastAsia" w:ascii="宋体" w:hAnsi="宋体" w:cs="宋体"/>
          <w:szCs w:val="21"/>
        </w:rPr>
      </w:pPr>
      <w:r>
        <w:rPr>
          <w:rFonts w:hint="eastAsia" w:ascii="宋体" w:hAnsi="宋体" w:cs="宋体"/>
          <w:szCs w:val="21"/>
        </w:rPr>
        <w:t xml:space="preserve">特此承诺！</w:t>
      </w:r>
      <w:r/>
    </w:p>
    <w:p>
      <w:pPr>
        <w:pStyle w:val="845"/>
        <w:spacing w:line="360" w:lineRule="auto"/>
        <w:rPr>
          <w:rFonts w:hint="eastAsia" w:ascii="宋体" w:hAnsi="宋体" w:cs="宋体"/>
          <w:szCs w:val="21"/>
        </w:rPr>
      </w:pPr>
      <w:r>
        <w:rPr>
          <w:rFonts w:hint="eastAsia" w:ascii="宋体" w:hAnsi="宋体" w:cs="宋体"/>
          <w:szCs w:val="21"/>
        </w:rPr>
      </w:r>
      <w:r/>
    </w:p>
    <w:p>
      <w:pPr>
        <w:pStyle w:val="845"/>
        <w:ind w:left="2520" w:right="420" w:firstLine="882"/>
        <w:spacing w:line="480" w:lineRule="auto"/>
        <w:rPr>
          <w:rFonts w:hint="eastAsia" w:ascii="宋体" w:hAnsi="宋体" w:cs="宋体"/>
          <w:szCs w:val="21"/>
        </w:rPr>
      </w:pPr>
      <w:r>
        <w:rPr>
          <w:rFonts w:hint="eastAsia" w:ascii="宋体" w:hAnsi="宋体" w:cs="宋体"/>
          <w:szCs w:val="21"/>
        </w:rPr>
        <w:t xml:space="preserve">投标人：（单位盖章）</w:t>
      </w:r>
      <w:r/>
    </w:p>
    <w:p>
      <w:pPr>
        <w:pStyle w:val="845"/>
        <w:ind w:right="420"/>
        <w:spacing w:line="480" w:lineRule="auto"/>
        <w:rPr>
          <w:rFonts w:hint="eastAsia" w:ascii="宋体" w:hAnsi="宋体" w:cs="宋体"/>
          <w:szCs w:val="21"/>
        </w:rPr>
      </w:pPr>
      <w:r>
        <w:rPr>
          <w:rFonts w:hint="eastAsia" w:ascii="宋体" w:hAnsi="宋体" w:cs="宋体"/>
          <w:szCs w:val="21"/>
        </w:rPr>
      </w:r>
      <w:r/>
    </w:p>
    <w:p>
      <w:pPr>
        <w:pStyle w:val="845"/>
        <w:ind w:left="2520" w:right="420" w:firstLine="882"/>
        <w:spacing w:line="480" w:lineRule="auto"/>
        <w:rPr>
          <w:rFonts w:hint="eastAsia" w:ascii="宋体" w:hAnsi="宋体" w:cs="宋体"/>
          <w:szCs w:val="21"/>
        </w:rPr>
      </w:pPr>
      <w:r>
        <w:rPr>
          <w:rFonts w:hint="eastAsia" w:ascii="宋体" w:hAnsi="宋体" w:cs="宋体"/>
          <w:szCs w:val="21"/>
        </w:rPr>
        <w:t xml:space="preserve">日期：        年    月    日</w:t>
      </w:r>
      <w:r/>
    </w:p>
    <w:p>
      <w:pPr>
        <w:pStyle w:val="845"/>
        <w:jc w:val="left"/>
        <w:rPr>
          <w:rFonts w:hint="eastAsia"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十、中小企业声明函</w:t>
      </w:r>
      <w:r/>
    </w:p>
    <w:p>
      <w:pPr>
        <w:pStyle w:val="845"/>
        <w:ind w:firstLine="527"/>
        <w:jc w:val="center"/>
        <w:spacing w:line="360" w:lineRule="auto"/>
        <w:tabs>
          <w:tab w:val="left" w:pos="4678" w:leader="none"/>
        </w:tabs>
        <w:rPr>
          <w:rFonts w:hint="eastAsia" w:ascii="宋体" w:hAnsi="宋体" w:cs="宋体"/>
          <w:b/>
          <w:szCs w:val="21"/>
        </w:rPr>
      </w:pPr>
      <w:r>
        <w:rPr>
          <w:rFonts w:hint="eastAsia" w:ascii="宋体" w:hAnsi="宋体" w:cs="宋体"/>
          <w:b/>
          <w:szCs w:val="21"/>
        </w:rPr>
      </w:r>
      <w:r/>
    </w:p>
    <w:p>
      <w:pPr>
        <w:pStyle w:val="851"/>
        <w:ind w:firstLine="482"/>
        <w:jc w:val="center"/>
        <w:rPr>
          <w:rFonts w:hint="eastAsia" w:hAnsi="宋体" w:eastAsia="宋体" w:cs="宋体"/>
          <w:b/>
          <w:sz w:val="24"/>
          <w:szCs w:val="24"/>
        </w:rPr>
      </w:pPr>
      <w:r>
        <w:rPr>
          <w:rFonts w:hint="eastAsia" w:hAnsi="宋体" w:eastAsia="宋体" w:cs="宋体"/>
          <w:b/>
          <w:sz w:val="24"/>
          <w:szCs w:val="24"/>
        </w:rPr>
        <w:t xml:space="preserve">中小企业声明函（服务）</w:t>
      </w:r>
      <w:r/>
    </w:p>
    <w:p>
      <w:pPr>
        <w:pStyle w:val="851"/>
        <w:ind w:firstLine="420"/>
        <w:spacing w:line="360" w:lineRule="auto"/>
        <w:rPr>
          <w:rFonts w:hint="eastAsia" w:hAnsi="宋体" w:eastAsia="宋体" w:cs="宋体"/>
          <w:bCs/>
          <w:szCs w:val="21"/>
        </w:rPr>
      </w:pPr>
      <w:r>
        <w:rPr>
          <w:rFonts w:hint="eastAsia" w:hAnsi="宋体" w:eastAsia="宋体" w:cs="宋体"/>
          <w:bCs/>
          <w:szCs w:val="21"/>
        </w:rPr>
      </w:r>
      <w:r/>
    </w:p>
    <w:p>
      <w:pPr>
        <w:pStyle w:val="845"/>
        <w:ind w:firstLine="420"/>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45"/>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万元（注1），属于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pStyle w:val="845"/>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pStyle w:val="845"/>
        <w:ind w:firstLine="420"/>
        <w:spacing w:line="360" w:lineRule="auto"/>
        <w:rPr>
          <w:rFonts w:hint="eastAsia" w:ascii="宋体" w:hAnsi="宋体" w:cs="宋体"/>
          <w:szCs w:val="21"/>
        </w:rPr>
      </w:pPr>
      <w:r>
        <w:rPr>
          <w:rFonts w:hint="eastAsia" w:ascii="宋体" w:hAnsi="宋体" w:cs="宋体"/>
          <w:szCs w:val="21"/>
        </w:rPr>
        <w:t xml:space="preserve">……</w:t>
      </w:r>
      <w:r/>
    </w:p>
    <w:p>
      <w:pPr>
        <w:pStyle w:val="845"/>
        <w:ind w:firstLine="420"/>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w:t>
      </w:r>
      <w:r>
        <w:rPr>
          <w:rFonts w:hint="eastAsia" w:ascii="宋体" w:hAnsi="宋体" w:cs="宋体"/>
          <w:szCs w:val="21"/>
        </w:rPr>
        <w:t xml:space="preserve">，也不存在与大企业的负责人为同一人的情形。</w:t>
      </w:r>
      <w:r/>
    </w:p>
    <w:p>
      <w:pPr>
        <w:pStyle w:val="845"/>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pStyle w:val="845"/>
        <w:ind w:firstLine="420"/>
        <w:spacing w:line="360" w:lineRule="auto"/>
        <w:rPr>
          <w:rFonts w:hint="eastAsia" w:ascii="宋体" w:hAnsi="宋体" w:cs="宋体"/>
          <w:szCs w:val="21"/>
        </w:rPr>
      </w:pPr>
      <w:r>
        <w:rPr>
          <w:rFonts w:hint="eastAsia" w:ascii="宋体" w:hAnsi="宋体" w:cs="宋体"/>
          <w:szCs w:val="21"/>
        </w:rPr>
      </w:r>
      <w:r/>
    </w:p>
    <w:p>
      <w:pPr>
        <w:pStyle w:val="851"/>
        <w:ind w:firstLine="420"/>
        <w:rPr>
          <w:rFonts w:hint="eastAsia" w:hAnsi="宋体" w:eastAsia="宋体" w:cs="宋体"/>
        </w:rPr>
      </w:pPr>
      <w:r>
        <w:rPr>
          <w:rFonts w:hint="eastAsia" w:hAnsi="宋体" w:eastAsia="宋体" w:cs="宋体"/>
        </w:rPr>
      </w:r>
      <w:r/>
    </w:p>
    <w:p>
      <w:pPr>
        <w:pStyle w:val="845"/>
        <w:ind w:firstLine="420"/>
        <w:jc w:val="left"/>
        <w:spacing w:line="360" w:lineRule="auto"/>
        <w:rPr>
          <w:rFonts w:hint="eastAsia" w:ascii="宋体" w:hAnsi="宋体" w:cs="宋体"/>
          <w:szCs w:val="21"/>
        </w:rPr>
      </w:pPr>
      <w:r>
        <w:rPr>
          <w:rFonts w:hint="eastAsia" w:ascii="宋体" w:hAnsi="宋体" w:cs="宋体"/>
          <w:szCs w:val="21"/>
        </w:rPr>
        <w:t xml:space="preserve">企业名称（盖章）：</w:t>
      </w:r>
      <w:r/>
    </w:p>
    <w:p>
      <w:pPr>
        <w:pStyle w:val="845"/>
        <w:ind w:firstLine="420"/>
        <w:jc w:val="left"/>
        <w:spacing w:line="360" w:lineRule="auto"/>
        <w:rPr>
          <w:rFonts w:hint="eastAsia" w:ascii="宋体" w:hAnsi="宋体" w:cs="宋体"/>
          <w:szCs w:val="21"/>
        </w:rPr>
      </w:pPr>
      <w:r>
        <w:rPr>
          <w:rFonts w:hint="eastAsia" w:ascii="宋体" w:hAnsi="宋体" w:cs="宋体"/>
          <w:szCs w:val="21"/>
        </w:rPr>
      </w:r>
      <w:r/>
    </w:p>
    <w:p>
      <w:pPr>
        <w:pStyle w:val="845"/>
        <w:ind w:firstLine="420"/>
        <w:jc w:val="left"/>
        <w:spacing w:line="360" w:lineRule="auto"/>
        <w:rPr>
          <w:rFonts w:hint="eastAsia" w:ascii="宋体" w:hAnsi="宋体" w:cs="宋体"/>
        </w:rPr>
      </w:pPr>
      <w:r>
        <w:rPr>
          <w:rFonts w:hint="eastAsia" w:ascii="宋体" w:hAnsi="宋体" w:cs="宋体"/>
          <w:szCs w:val="21"/>
        </w:rPr>
        <w:t xml:space="preserve">日 期：</w:t>
      </w:r>
      <w:r>
        <w:rPr>
          <w:rFonts w:hint="eastAsia" w:ascii="宋体" w:hAnsi="宋体" w:cs="宋体"/>
        </w:rPr>
      </w:r>
      <w:r/>
    </w:p>
    <w:p>
      <w:pPr>
        <w:pStyle w:val="845"/>
        <w:spacing w:line="360" w:lineRule="auto"/>
        <w:rPr>
          <w:rFonts w:hint="eastAsia" w:ascii="宋体" w:hAnsi="宋体" w:cs="宋体"/>
          <w:szCs w:val="21"/>
        </w:rPr>
      </w:pPr>
      <w:r>
        <w:rPr>
          <w:rFonts w:hint="eastAsia" w:ascii="宋体" w:hAnsi="宋体" w:cs="宋体"/>
          <w:szCs w:val="21"/>
        </w:rPr>
      </w:r>
      <w:r/>
    </w:p>
    <w:p>
      <w:pPr>
        <w:pStyle w:val="845"/>
        <w:spacing w:line="360" w:lineRule="auto"/>
        <w:rPr>
          <w:rFonts w:hint="eastAsia" w:ascii="宋体" w:hAnsi="宋体" w:cs="宋体"/>
          <w:szCs w:val="21"/>
        </w:rPr>
      </w:pPr>
      <w:r>
        <w:rPr>
          <w:rFonts w:hint="eastAsia" w:ascii="宋体" w:hAnsi="宋体" w:cs="宋体"/>
          <w:szCs w:val="21"/>
        </w:rPr>
      </w:r>
      <w:r/>
    </w:p>
    <w:p>
      <w:pPr>
        <w:pStyle w:val="845"/>
        <w:spacing w:line="360" w:lineRule="auto"/>
        <w:rPr>
          <w:rFonts w:hint="eastAsia" w:ascii="宋体" w:hAnsi="宋体" w:cs="宋体"/>
          <w:szCs w:val="21"/>
        </w:rPr>
      </w:pPr>
      <w:r>
        <w:rPr>
          <w:rFonts w:hint="eastAsia" w:ascii="宋体" w:hAnsi="宋体" w:cs="宋体"/>
          <w:szCs w:val="21"/>
        </w:rPr>
        <w:t xml:space="preserve">注1：从业人员、营业收入、资产总额填报上一年度数据，无上一年度数据的新成立企业可不填报。</w:t>
      </w:r>
      <w:r/>
    </w:p>
    <w:p>
      <w:pPr>
        <w:pStyle w:val="874"/>
        <w:spacing w:before="0" w:after="0" w:line="360" w:lineRule="auto"/>
        <w:widowControl/>
        <w:rPr>
          <w:rFonts w:hint="eastAsia" w:ascii="宋体" w:hAnsi="宋体" w:cs="宋体"/>
          <w:bCs/>
          <w:szCs w:val="21"/>
        </w:rPr>
      </w:pPr>
      <w:r>
        <w:rPr>
          <w:rFonts w:hint="eastAsia" w:ascii="宋体" w:hAnsi="宋体" w:cs="宋体"/>
          <w:b/>
          <w:bCs/>
          <w:sz w:val="21"/>
          <w:szCs w:val="21"/>
        </w:rPr>
        <w:br w:type="page" w:clear="all"/>
      </w:r>
      <w:r>
        <w:rPr>
          <w:rFonts w:hint="eastAsia" w:ascii="宋体" w:hAnsi="宋体" w:cs="宋体"/>
          <w:b/>
          <w:bCs/>
          <w:sz w:val="21"/>
          <w:szCs w:val="21"/>
        </w:rPr>
        <w:t xml:space="preserve">十一、投标（响应）保证承诺书（参考格式）</w:t>
      </w:r>
      <w:r>
        <w:rPr>
          <w:rFonts w:hint="eastAsia" w:ascii="宋体" w:hAnsi="宋体" w:cs="宋体"/>
          <w:bCs/>
          <w:szCs w:val="21"/>
        </w:rPr>
      </w:r>
      <w:r/>
    </w:p>
    <w:p>
      <w:pPr>
        <w:pStyle w:val="874"/>
        <w:jc w:val="center"/>
        <w:spacing w:before="0" w:after="0" w:line="360" w:lineRule="auto"/>
        <w:widowControl/>
        <w:rPr>
          <w:rFonts w:hint="eastAsia" w:ascii="宋体" w:hAnsi="宋体" w:cs="宋体"/>
          <w:sz w:val="21"/>
          <w:szCs w:val="21"/>
        </w:rPr>
      </w:pPr>
      <w:r>
        <w:rPr>
          <w:rFonts w:hint="eastAsia" w:ascii="宋体" w:hAnsi="宋体" w:cs="宋体"/>
          <w:sz w:val="21"/>
          <w:szCs w:val="21"/>
        </w:rPr>
      </w:r>
      <w:r/>
    </w:p>
    <w:p>
      <w:pPr>
        <w:pStyle w:val="845"/>
        <w:spacing w:line="360" w:lineRule="auto"/>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中正建设工程管理（苏州）有限公司</w:t>
      </w:r>
      <w:r>
        <w:rPr>
          <w:rFonts w:hint="eastAsia" w:ascii="宋体" w:hAnsi="宋体" w:cs="宋体"/>
          <w:szCs w:val="21"/>
        </w:rPr>
      </w:r>
      <w:r/>
    </w:p>
    <w:p>
      <w:pPr>
        <w:pStyle w:val="874"/>
        <w:ind w:firstLine="600"/>
        <w:spacing w:before="0" w:after="0" w:line="360" w:lineRule="auto"/>
        <w:widowControl/>
        <w:rPr>
          <w:rFonts w:hint="eastAsia" w:ascii="宋体" w:hAnsi="宋体" w:cs="宋体"/>
          <w:sz w:val="21"/>
          <w:szCs w:val="21"/>
        </w:rPr>
      </w:pPr>
      <w:r>
        <w:rPr>
          <w:rFonts w:hint="eastAsia" w:ascii="宋体" w:hAnsi="宋体" w:cs="宋体"/>
          <w:sz w:val="21"/>
          <w:szCs w:val="21"/>
        </w:rPr>
        <w:t xml:space="preserve">我（单位/本人，以下统称我单位）自愿参加</w:t>
      </w:r>
      <w:r>
        <w:rPr>
          <w:rFonts w:hint="eastAsia" w:ascii="宋体" w:hAnsi="宋体" w:cs="宋体"/>
          <w:sz w:val="21"/>
          <w:szCs w:val="21"/>
          <w:u w:val="single"/>
        </w:rPr>
        <w:t xml:space="preserve">             （项目名称和采购编号）</w:t>
      </w:r>
      <w:r>
        <w:rPr>
          <w:rFonts w:hint="eastAsia" w:ascii="宋体" w:hAnsi="宋体" w:cs="宋体"/>
          <w:sz w:val="21"/>
          <w:szCs w:val="21"/>
        </w:rPr>
        <w:t xml:space="preserve">的投标（响应）,并做出如下承诺：</w:t>
      </w:r>
      <w:r/>
    </w:p>
    <w:p>
      <w:pPr>
        <w:pStyle w:val="874"/>
        <w:ind w:firstLine="600"/>
        <w:spacing w:before="0" w:after="0" w:line="360" w:lineRule="auto"/>
        <w:widowControl/>
        <w:rPr>
          <w:rFonts w:hint="eastAsia" w:ascii="宋体" w:hAnsi="宋体" w:cs="宋体"/>
          <w:sz w:val="21"/>
          <w:szCs w:val="21"/>
        </w:rPr>
      </w:pPr>
      <w:r>
        <w:rPr>
          <w:rFonts w:hint="eastAsia" w:ascii="宋体" w:hAnsi="宋体" w:cs="宋体"/>
          <w:sz w:val="21"/>
          <w:szCs w:val="21"/>
        </w:rPr>
        <w:t xml:space="preserve">一、除不可抗力外，我单位如果发生以下行为，将在行为发生的10个工作日内，向贵方</w:t>
      </w:r>
      <w:r>
        <w:rPr>
          <w:rFonts w:hint="eastAsia" w:ascii="宋体" w:hAnsi="宋体" w:cs="宋体"/>
          <w:sz w:val="21"/>
          <w:szCs w:val="21"/>
          <w:u w:val="single"/>
        </w:rPr>
        <w:t xml:space="preserve">（或采购人）</w:t>
      </w:r>
      <w:r>
        <w:rPr>
          <w:rFonts w:hint="eastAsia" w:ascii="宋体" w:hAnsi="宋体" w:cs="宋体"/>
          <w:sz w:val="21"/>
          <w:szCs w:val="21"/>
        </w:rPr>
        <w:t xml:space="preserve">支付本采购文件公布的预算金额（或最高限价）的2%作为违约赔偿金（数量不确定的单价采购须约定具体金额）。</w:t>
      </w:r>
      <w:r/>
    </w:p>
    <w:p>
      <w:pPr>
        <w:pStyle w:val="874"/>
        <w:ind w:firstLine="555"/>
        <w:spacing w:before="0" w:after="0" w:line="360" w:lineRule="auto"/>
        <w:widowControl/>
        <w:rPr>
          <w:rFonts w:hint="eastAsia" w:ascii="宋体" w:hAnsi="宋体" w:cs="宋体"/>
          <w:sz w:val="21"/>
          <w:szCs w:val="21"/>
        </w:rPr>
      </w:pPr>
      <w:r>
        <w:rPr>
          <w:rFonts w:hint="eastAsia" w:ascii="宋体" w:hAnsi="宋体" w:cs="宋体"/>
          <w:sz w:val="21"/>
          <w:szCs w:val="21"/>
        </w:rPr>
        <w:t xml:space="preserve">1.自投标（响应）截止时间至本项目发布中标（成交）公告为止，撤销投标（响应）；</w:t>
      </w:r>
      <w:r/>
    </w:p>
    <w:p>
      <w:pPr>
        <w:pStyle w:val="874"/>
        <w:ind w:firstLine="555"/>
        <w:spacing w:before="0" w:after="0" w:line="360" w:lineRule="auto"/>
        <w:widowControl/>
        <w:rPr>
          <w:rFonts w:hint="eastAsia" w:ascii="宋体" w:hAnsi="宋体" w:cs="宋体"/>
          <w:sz w:val="21"/>
          <w:szCs w:val="21"/>
        </w:rPr>
      </w:pPr>
      <w:r>
        <w:rPr>
          <w:rFonts w:hint="eastAsia" w:ascii="宋体" w:hAnsi="宋体" w:cs="宋体"/>
          <w:sz w:val="21"/>
          <w:szCs w:val="21"/>
        </w:rPr>
        <w:t xml:space="preserve">2.中标（成交）后不依法与采购人签订合同；</w:t>
      </w:r>
      <w:r/>
    </w:p>
    <w:p>
      <w:pPr>
        <w:pStyle w:val="874"/>
        <w:ind w:firstLine="555"/>
        <w:spacing w:before="0" w:after="0" w:line="360" w:lineRule="auto"/>
        <w:widowControl/>
        <w:rPr>
          <w:rFonts w:hint="eastAsia" w:ascii="宋体" w:hAnsi="宋体" w:cs="宋体"/>
          <w:sz w:val="21"/>
          <w:szCs w:val="21"/>
        </w:rPr>
      </w:pPr>
      <w:r>
        <w:rPr>
          <w:rFonts w:hint="eastAsia" w:ascii="宋体" w:hAnsi="宋体" w:cs="宋体"/>
          <w:sz w:val="21"/>
          <w:szCs w:val="21"/>
        </w:rPr>
        <w:t xml:space="preserve">3.中标（成交）后不按本采购文件规定向贵方缴纳采购代理费。</w:t>
      </w:r>
      <w:r/>
    </w:p>
    <w:p>
      <w:pPr>
        <w:pStyle w:val="874"/>
        <w:ind w:firstLine="600"/>
        <w:spacing w:before="0" w:after="0" w:line="360" w:lineRule="auto"/>
        <w:widowControl/>
        <w:rPr>
          <w:rFonts w:hint="eastAsia" w:ascii="宋体" w:hAnsi="宋体" w:cs="宋体"/>
          <w:sz w:val="21"/>
          <w:szCs w:val="21"/>
        </w:rPr>
      </w:pPr>
      <w:r>
        <w:rPr>
          <w:rFonts w:hint="eastAsia" w:ascii="宋体" w:hAnsi="宋体" w:cs="宋体"/>
          <w:sz w:val="21"/>
          <w:szCs w:val="21"/>
        </w:rPr>
        <w:t xml:space="preserve">二、我单位知晓上述行为的法律后果，承认本承诺书作为贵方</w:t>
      </w:r>
      <w:r>
        <w:rPr>
          <w:rFonts w:hint="eastAsia" w:ascii="宋体" w:hAnsi="宋体" w:cs="宋体"/>
          <w:sz w:val="21"/>
          <w:szCs w:val="21"/>
          <w:u w:val="single"/>
        </w:rPr>
        <w:t xml:space="preserve">（或采购人）</w:t>
      </w:r>
      <w:r>
        <w:rPr>
          <w:rFonts w:hint="eastAsia" w:ascii="宋体" w:hAnsi="宋体" w:cs="宋体"/>
          <w:sz w:val="21"/>
          <w:szCs w:val="21"/>
        </w:rPr>
        <w:t xml:space="preserve">要求我单位履行违约赔偿义务的依据作用。</w:t>
      </w:r>
      <w:r/>
    </w:p>
    <w:p>
      <w:pPr>
        <w:pStyle w:val="874"/>
        <w:spacing w:before="0" w:after="0" w:line="360" w:lineRule="auto"/>
        <w:widowControl/>
        <w:rPr>
          <w:rFonts w:hint="eastAsia" w:ascii="宋体" w:hAnsi="宋体" w:cs="宋体"/>
          <w:sz w:val="21"/>
          <w:szCs w:val="21"/>
        </w:rPr>
      </w:pPr>
      <w:r>
        <w:rPr>
          <w:rFonts w:hint="eastAsia" w:ascii="宋体" w:hAnsi="宋体" w:cs="宋体"/>
          <w:sz w:val="21"/>
          <w:szCs w:val="21"/>
        </w:rPr>
        <w:t xml:space="preserve">投标（响应）人：                       （盖公章）</w:t>
      </w:r>
      <w:r/>
    </w:p>
    <w:p>
      <w:pPr>
        <w:pStyle w:val="874"/>
        <w:spacing w:before="0" w:after="0" w:line="360" w:lineRule="auto"/>
        <w:widowControl/>
        <w:rPr>
          <w:rFonts w:hint="eastAsia" w:ascii="宋体" w:hAnsi="宋体" w:cs="宋体"/>
          <w:sz w:val="21"/>
          <w:szCs w:val="21"/>
        </w:rPr>
      </w:pPr>
      <w:r>
        <w:rPr>
          <w:rFonts w:hint="eastAsia" w:ascii="宋体" w:hAnsi="宋体" w:cs="宋体"/>
          <w:sz w:val="21"/>
          <w:szCs w:val="21"/>
        </w:rPr>
        <w:t xml:space="preserve">地址：</w:t>
      </w:r>
      <w:r/>
    </w:p>
    <w:p>
      <w:pPr>
        <w:pStyle w:val="874"/>
        <w:spacing w:before="0" w:after="0" w:line="360" w:lineRule="auto"/>
        <w:widowControl/>
        <w:rPr>
          <w:rFonts w:hint="eastAsia" w:ascii="宋体" w:hAnsi="宋体" w:cs="宋体"/>
          <w:sz w:val="21"/>
          <w:szCs w:val="21"/>
        </w:rPr>
      </w:pPr>
      <w:r>
        <w:rPr>
          <w:rFonts w:hint="eastAsia" w:ascii="宋体" w:hAnsi="宋体" w:cs="宋体"/>
          <w:sz w:val="21"/>
          <w:szCs w:val="21"/>
        </w:rPr>
        <w:t xml:space="preserve">电话：</w:t>
      </w:r>
      <w:r/>
    </w:p>
    <w:p>
      <w:pPr>
        <w:pStyle w:val="874"/>
        <w:spacing w:before="0" w:after="0" w:line="360" w:lineRule="auto"/>
        <w:widowControl/>
        <w:rPr>
          <w:rFonts w:hint="eastAsia" w:ascii="宋体" w:hAnsi="宋体" w:cs="宋体"/>
          <w:sz w:val="21"/>
          <w:szCs w:val="21"/>
        </w:rPr>
      </w:pPr>
      <w:r>
        <w:rPr>
          <w:rFonts w:hint="eastAsia" w:ascii="宋体" w:hAnsi="宋体" w:cs="宋体"/>
          <w:sz w:val="21"/>
          <w:szCs w:val="21"/>
        </w:rPr>
        <w:t xml:space="preserve">传真</w:t>
      </w:r>
      <w:r>
        <w:rPr>
          <w:rFonts w:hint="eastAsia" w:ascii="宋体" w:hAnsi="宋体" w:cs="宋体"/>
          <w:sz w:val="21"/>
          <w:szCs w:val="21"/>
        </w:rPr>
        <w:t xml:space="preserve">：</w:t>
      </w:r>
      <w:r/>
    </w:p>
    <w:p>
      <w:pPr>
        <w:pStyle w:val="874"/>
        <w:spacing w:before="0" w:after="0" w:line="360" w:lineRule="auto"/>
        <w:widowControl/>
        <w:rPr>
          <w:rFonts w:hint="eastAsia" w:ascii="宋体" w:hAnsi="宋体" w:cs="宋体"/>
          <w:sz w:val="21"/>
          <w:szCs w:val="21"/>
        </w:rPr>
      </w:pPr>
      <w:r>
        <w:rPr>
          <w:rFonts w:hint="eastAsia" w:ascii="宋体" w:hAnsi="宋体" w:cs="宋体"/>
          <w:sz w:val="21"/>
          <w:szCs w:val="21"/>
        </w:rPr>
        <w:t xml:space="preserve">电子邮件：</w:t>
      </w:r>
      <w:r/>
    </w:p>
    <w:p>
      <w:pPr>
        <w:pStyle w:val="874"/>
        <w:spacing w:before="0" w:after="0" w:line="360" w:lineRule="auto"/>
        <w:widowControl/>
        <w:rPr>
          <w:rFonts w:hint="eastAsia" w:ascii="宋体" w:hAnsi="宋体" w:cs="宋体"/>
          <w:sz w:val="21"/>
          <w:szCs w:val="21"/>
        </w:rPr>
      </w:pPr>
      <w:r>
        <w:rPr>
          <w:rFonts w:hint="eastAsia" w:ascii="宋体" w:hAnsi="宋体" w:cs="宋体"/>
          <w:sz w:val="21"/>
          <w:szCs w:val="21"/>
        </w:rPr>
        <w:t xml:space="preserve">邮编：</w:t>
      </w:r>
      <w:r/>
    </w:p>
    <w:p>
      <w:pPr>
        <w:pStyle w:val="845"/>
        <w:ind w:right="420"/>
        <w:spacing w:line="360" w:lineRule="auto"/>
        <w:rPr>
          <w:rFonts w:hint="eastAsia" w:ascii="宋体" w:hAnsi="宋体" w:cs="宋体"/>
          <w:szCs w:val="21"/>
        </w:rPr>
      </w:pPr>
      <w:r>
        <w:rPr>
          <w:rFonts w:hint="eastAsia" w:ascii="宋体" w:hAnsi="宋体" w:cs="宋体"/>
          <w:szCs w:val="21"/>
        </w:rPr>
        <w:t xml:space="preserve">法定代表人或代理人：（签字或盖章）</w:t>
      </w:r>
      <w:r/>
    </w:p>
    <w:p>
      <w:pPr>
        <w:pStyle w:val="851"/>
        <w:ind w:firstLine="0"/>
        <w:spacing w:line="360" w:lineRule="auto"/>
        <w:rPr>
          <w:rFonts w:hint="eastAsia" w:hAnsi="宋体" w:eastAsia="宋体" w:cs="宋体"/>
        </w:rPr>
      </w:pPr>
      <w:r>
        <w:rPr>
          <w:rFonts w:hint="eastAsia" w:hAnsi="宋体" w:eastAsia="宋体" w:cs="宋体"/>
          <w:szCs w:val="21"/>
        </w:rPr>
        <w:t xml:space="preserve">日期：</w:t>
      </w:r>
      <w:r>
        <w:rPr>
          <w:rFonts w:hint="eastAsia" w:hAnsi="宋体" w:eastAsia="宋体" w:cs="宋体"/>
        </w:rPr>
      </w:r>
      <w:r/>
    </w:p>
    <w:p>
      <w:pPr>
        <w:pStyle w:val="845"/>
        <w:jc w:val="left"/>
        <w:rPr>
          <w:rFonts w:hint="eastAsia"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十二、残疾人福利性单位声明函</w:t>
      </w:r>
      <w:r/>
    </w:p>
    <w:p>
      <w:pPr>
        <w:pStyle w:val="845"/>
        <w:ind w:firstLine="527"/>
        <w:jc w:val="center"/>
        <w:spacing w:line="360" w:lineRule="auto"/>
        <w:tabs>
          <w:tab w:val="left" w:pos="4678" w:leader="none"/>
        </w:tabs>
        <w:rPr>
          <w:rFonts w:hint="eastAsia" w:ascii="宋体" w:hAnsi="宋体" w:cs="宋体"/>
          <w:b/>
          <w:szCs w:val="21"/>
        </w:rPr>
      </w:pPr>
      <w:r>
        <w:rPr>
          <w:rFonts w:hint="eastAsia" w:ascii="宋体" w:hAnsi="宋体" w:cs="宋体"/>
          <w:b/>
          <w:szCs w:val="21"/>
        </w:rPr>
      </w:r>
      <w:r/>
    </w:p>
    <w:p>
      <w:pPr>
        <w:pStyle w:val="845"/>
        <w:ind w:firstLine="527"/>
        <w:jc w:val="center"/>
        <w:spacing w:line="360" w:lineRule="auto"/>
        <w:tabs>
          <w:tab w:val="left" w:pos="4678" w:leader="none"/>
        </w:tabs>
        <w:rPr>
          <w:rFonts w:hint="eastAsia" w:ascii="宋体" w:hAnsi="宋体" w:cs="宋体"/>
          <w:b/>
          <w:szCs w:val="21"/>
        </w:rPr>
      </w:pPr>
      <w:r>
        <w:rPr>
          <w:rFonts w:hint="eastAsia" w:ascii="宋体" w:hAnsi="宋体" w:cs="宋体"/>
          <w:b/>
          <w:szCs w:val="21"/>
        </w:rPr>
      </w:r>
      <w:r/>
    </w:p>
    <w:p>
      <w:pPr>
        <w:pStyle w:val="845"/>
        <w:ind w:firstLine="527"/>
        <w:jc w:val="center"/>
        <w:spacing w:line="360" w:lineRule="auto"/>
        <w:tabs>
          <w:tab w:val="left" w:pos="4678" w:leader="none"/>
        </w:tabs>
        <w:rPr>
          <w:rFonts w:hint="eastAsia" w:ascii="宋体" w:hAnsi="宋体" w:cs="宋体"/>
          <w:b/>
          <w:szCs w:val="21"/>
        </w:rPr>
      </w:pPr>
      <w:r>
        <w:rPr>
          <w:rFonts w:hint="eastAsia" w:ascii="宋体" w:hAnsi="宋体" w:cs="宋体"/>
          <w:b/>
          <w:szCs w:val="21"/>
        </w:rPr>
        <w:t xml:space="preserve">残疾人福利性单位声明函</w:t>
      </w:r>
      <w:r/>
    </w:p>
    <w:p>
      <w:pPr>
        <w:pStyle w:val="845"/>
        <w:ind w:firstLine="420"/>
        <w:spacing w:line="360" w:lineRule="auto"/>
        <w:rPr>
          <w:rFonts w:hint="eastAsia" w:ascii="宋体" w:hAnsi="宋体" w:cs="宋体"/>
          <w:szCs w:val="21"/>
          <w:u w:val="single"/>
        </w:rPr>
      </w:pPr>
      <w:r>
        <w:rPr>
          <w:rFonts w:hint="eastAsia" w:ascii="宋体" w:hAnsi="宋体" w:cs="宋体"/>
          <w:szCs w:val="21"/>
          <w:u w:val="single"/>
        </w:rPr>
      </w:r>
      <w:r/>
    </w:p>
    <w:p>
      <w:pPr>
        <w:pStyle w:val="845"/>
        <w:spacing w:line="480" w:lineRule="auto"/>
        <w:rPr>
          <w:rFonts w:hint="eastAsia" w:ascii="宋体" w:hAnsi="宋体" w:cs="宋体"/>
          <w:szCs w:val="21"/>
          <w:u w:val="single"/>
        </w:rPr>
      </w:pPr>
      <w:r>
        <w:rPr>
          <w:rFonts w:hint="eastAsia" w:ascii="宋体" w:hAnsi="宋体" w:cs="宋体"/>
          <w:szCs w:val="21"/>
          <w:u w:val="single"/>
        </w:rPr>
        <w:t xml:space="preserve">中正建设工程管理（苏州）有限公司</w:t>
      </w:r>
      <w:r>
        <w:rPr>
          <w:rFonts w:hint="eastAsia" w:ascii="宋体" w:hAnsi="宋体" w:cs="宋体"/>
          <w:szCs w:val="21"/>
          <w:u w:val="single"/>
        </w:rPr>
      </w:r>
      <w:r/>
    </w:p>
    <w:p>
      <w:pPr>
        <w:pStyle w:val="845"/>
        <w:ind w:firstLine="420"/>
        <w:spacing w:line="480" w:lineRule="auto"/>
        <w:rPr>
          <w:rFonts w:hint="eastAsia" w:ascii="宋体" w:hAnsi="宋体" w:cs="宋体"/>
          <w:szCs w:val="21"/>
        </w:rPr>
      </w:pPr>
      <w:r>
        <w:rPr>
          <w:rFonts w:hint="eastAsia" w:ascii="宋体" w:hAnsi="宋体" w:cs="宋体"/>
          <w:szCs w:val="21"/>
        </w:rPr>
        <w:t xml:space="preserve">本单位郑重声明，根据《财政部民政部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45"/>
        <w:spacing w:line="360" w:lineRule="auto"/>
        <w:rPr>
          <w:rFonts w:hint="eastAsia" w:ascii="宋体" w:hAnsi="宋体" w:cs="宋体"/>
          <w:szCs w:val="21"/>
        </w:rPr>
      </w:pPr>
      <w:r>
        <w:rPr>
          <w:rFonts w:hint="eastAsia" w:ascii="宋体" w:hAnsi="宋体" w:cs="宋体"/>
          <w:szCs w:val="21"/>
        </w:rPr>
        <w:t xml:space="preserve">本公司对上述声明的真实性负责。如有虚假，将依法承担相应责任。</w:t>
      </w:r>
      <w:r/>
    </w:p>
    <w:p>
      <w:pPr>
        <w:pStyle w:val="845"/>
        <w:spacing w:line="360" w:lineRule="auto"/>
        <w:rPr>
          <w:rFonts w:hint="eastAsia" w:ascii="宋体" w:hAnsi="宋体" w:cs="宋体"/>
          <w:szCs w:val="21"/>
        </w:rPr>
      </w:pPr>
      <w:r>
        <w:rPr>
          <w:rFonts w:hint="eastAsia" w:ascii="宋体" w:hAnsi="宋体" w:cs="宋体"/>
          <w:szCs w:val="21"/>
        </w:rPr>
      </w:r>
      <w:r/>
    </w:p>
    <w:p>
      <w:pPr>
        <w:pStyle w:val="845"/>
        <w:spacing w:line="360" w:lineRule="auto"/>
        <w:rPr>
          <w:rFonts w:hint="eastAsia" w:ascii="宋体" w:hAnsi="宋体" w:cs="宋体"/>
          <w:szCs w:val="21"/>
        </w:rPr>
      </w:pPr>
      <w:r>
        <w:rPr>
          <w:rFonts w:hint="eastAsia" w:ascii="宋体" w:hAnsi="宋体" w:cs="宋体"/>
          <w:szCs w:val="21"/>
        </w:rPr>
        <w:t xml:space="preserve">企业名称（盖章）：</w:t>
      </w:r>
      <w:r/>
    </w:p>
    <w:p>
      <w:pPr>
        <w:pStyle w:val="845"/>
        <w:spacing w:line="360" w:lineRule="auto"/>
        <w:rPr>
          <w:rFonts w:hint="eastAsia" w:ascii="宋体" w:hAnsi="宋体" w:cs="宋体"/>
          <w:szCs w:val="21"/>
        </w:rPr>
      </w:pPr>
      <w:r>
        <w:rPr>
          <w:rFonts w:hint="eastAsia" w:ascii="宋体" w:hAnsi="宋体" w:cs="宋体"/>
          <w:szCs w:val="21"/>
        </w:rPr>
      </w:r>
      <w:r/>
    </w:p>
    <w:p>
      <w:pPr>
        <w:pStyle w:val="845"/>
        <w:spacing w:line="360" w:lineRule="auto"/>
        <w:rPr>
          <w:rFonts w:hint="eastAsia" w:ascii="宋体" w:hAnsi="宋体" w:cs="宋体"/>
          <w:szCs w:val="21"/>
        </w:rPr>
      </w:pPr>
      <w:r>
        <w:rPr>
          <w:rFonts w:hint="eastAsia" w:ascii="宋体" w:hAnsi="宋体" w:cs="宋体"/>
          <w:szCs w:val="21"/>
        </w:rPr>
        <w:t xml:space="preserve">日      期：</w:t>
      </w:r>
      <w:r/>
    </w:p>
    <w:p>
      <w:pPr>
        <w:pStyle w:val="845"/>
        <w:ind w:firstLine="480"/>
        <w:spacing w:line="480" w:lineRule="auto"/>
        <w:rPr>
          <w:rFonts w:hint="eastAsia" w:ascii="宋体" w:hAnsi="宋体" w:cs="宋体"/>
          <w:bCs/>
          <w:szCs w:val="21"/>
          <w:lang w:val="zh-CN"/>
        </w:rPr>
      </w:pPr>
      <w:r>
        <w:rPr>
          <w:rFonts w:hint="eastAsia" w:ascii="宋体" w:hAnsi="宋体" w:cs="宋体"/>
          <w:bCs/>
          <w:szCs w:val="21"/>
          <w:lang w:val="zh-CN"/>
        </w:rPr>
      </w:r>
      <w:r/>
    </w:p>
    <w:p>
      <w:pPr>
        <w:pStyle w:val="845"/>
        <w:ind w:left="2520" w:right="420" w:firstLine="882"/>
        <w:spacing w:line="480" w:lineRule="auto"/>
        <w:rPr>
          <w:rFonts w:hint="eastAsia" w:ascii="宋体" w:hAnsi="宋体" w:cs="宋体"/>
          <w:szCs w:val="21"/>
        </w:rPr>
      </w:pPr>
      <w:r>
        <w:rPr>
          <w:rFonts w:hint="eastAsia" w:ascii="宋体" w:hAnsi="宋体" w:cs="宋体"/>
          <w:szCs w:val="21"/>
        </w:rPr>
        <w:t xml:space="preserve">投标人：（单位盖章）</w:t>
      </w:r>
      <w:r/>
    </w:p>
    <w:p>
      <w:pPr>
        <w:pStyle w:val="845"/>
        <w:ind w:right="420"/>
        <w:spacing w:line="480" w:lineRule="auto"/>
        <w:rPr>
          <w:rFonts w:hint="eastAsia" w:ascii="宋体" w:hAnsi="宋体" w:cs="宋体"/>
          <w:szCs w:val="21"/>
        </w:rPr>
      </w:pPr>
      <w:r>
        <w:rPr>
          <w:rFonts w:hint="eastAsia" w:ascii="宋体" w:hAnsi="宋体" w:cs="宋体"/>
          <w:szCs w:val="21"/>
        </w:rPr>
      </w:r>
      <w:r/>
    </w:p>
    <w:p>
      <w:pPr>
        <w:pStyle w:val="845"/>
        <w:ind w:left="2520" w:right="420" w:firstLine="882"/>
        <w:spacing w:line="480" w:lineRule="auto"/>
        <w:rPr>
          <w:rFonts w:hint="eastAsia" w:ascii="宋体" w:hAnsi="宋体" w:cs="宋体"/>
          <w:szCs w:val="21"/>
        </w:rPr>
      </w:pPr>
      <w:r>
        <w:rPr>
          <w:rFonts w:hint="eastAsia" w:ascii="宋体" w:hAnsi="宋体" w:cs="宋体"/>
          <w:szCs w:val="21"/>
        </w:rPr>
        <w:t xml:space="preserve">日期：        年    月    日</w:t>
      </w:r>
      <w:r/>
    </w:p>
    <w:p>
      <w:pPr>
        <w:pStyle w:val="845"/>
        <w:rPr>
          <w:rFonts w:hint="eastAsia" w:ascii="宋体" w:hAnsi="宋体" w:cs="宋体"/>
        </w:rPr>
      </w:pPr>
      <w:r>
        <w:rPr>
          <w:rFonts w:hint="eastAsia" w:ascii="宋体" w:hAnsi="宋体" w:cs="宋体"/>
        </w:rPr>
      </w:r>
      <w:r/>
    </w:p>
    <w:p>
      <w:pPr>
        <w:pStyle w:val="845"/>
        <w:rPr>
          <w:rFonts w:hint="eastAsia" w:ascii="宋体" w:hAnsi="宋体" w:cs="宋体"/>
          <w:b/>
          <w:sz w:val="24"/>
          <w:szCs w:val="24"/>
        </w:rPr>
      </w:pPr>
      <w:r/>
      <w:bookmarkStart w:id="5" w:name="_Toc28861885"/>
      <w:r>
        <w:rPr>
          <w:rFonts w:hint="eastAsia" w:ascii="宋体" w:hAnsi="宋体" w:cs="宋体"/>
          <w:sz w:val="44"/>
          <w:szCs w:val="44"/>
        </w:rPr>
        <w:br w:type="page" w:clear="all"/>
      </w:r>
      <w:r>
        <w:rPr>
          <w:rFonts w:hint="eastAsia" w:ascii="宋体" w:hAnsi="宋体" w:cs="宋体"/>
          <w:b/>
          <w:sz w:val="24"/>
          <w:szCs w:val="24"/>
        </w:rPr>
        <w:t xml:space="preserve">十三、不串标行为承诺书</w:t>
      </w:r>
      <w:r/>
    </w:p>
    <w:p>
      <w:pPr>
        <w:pStyle w:val="845"/>
        <w:rPr>
          <w:rFonts w:hint="eastAsia" w:ascii="宋体" w:hAnsi="宋体" w:cs="宋体"/>
          <w:sz w:val="44"/>
          <w:szCs w:val="44"/>
        </w:rPr>
      </w:pPr>
      <w:r>
        <w:rPr>
          <w:rFonts w:hint="eastAsia" w:ascii="宋体" w:hAnsi="宋体" w:cs="宋体"/>
          <w:sz w:val="44"/>
          <w:szCs w:val="44"/>
        </w:rPr>
      </w:r>
      <w:r/>
    </w:p>
    <w:p>
      <w:pPr>
        <w:pStyle w:val="875"/>
        <w:spacing w:after="240" w:line="360" w:lineRule="auto"/>
        <w:rPr>
          <w:rFonts w:hint="eastAsia" w:ascii="宋体" w:hAnsi="宋体" w:cs="宋体"/>
        </w:rPr>
      </w:pPr>
      <w:r>
        <w:rPr>
          <w:rFonts w:hint="eastAsia" w:ascii="宋体" w:hAnsi="宋体" w:cs="宋体"/>
        </w:rPr>
        <w:t xml:space="preserve">承诺书</w:t>
      </w:r>
      <w:r/>
    </w:p>
    <w:p>
      <w:pPr>
        <w:pStyle w:val="845"/>
        <w:rPr>
          <w:rFonts w:hint="eastAsia" w:ascii="宋体" w:hAnsi="宋体" w:cs="宋体"/>
          <w:szCs w:val="21"/>
          <w:u w:val="single"/>
        </w:rPr>
      </w:pPr>
      <w:r>
        <w:rPr>
          <w:rFonts w:hint="eastAsia" w:ascii="宋体" w:hAnsi="宋体" w:cs="宋体"/>
          <w:szCs w:val="21"/>
        </w:rPr>
        <w:t xml:space="preserve">致：</w:t>
      </w:r>
      <w:r>
        <w:rPr>
          <w:rFonts w:hint="eastAsia" w:ascii="宋体" w:hAnsi="宋体" w:cs="宋体"/>
          <w:szCs w:val="21"/>
          <w:u w:val="single"/>
        </w:rPr>
        <w:t xml:space="preserve">                        </w:t>
      </w:r>
      <w:r/>
    </w:p>
    <w:p>
      <w:pPr>
        <w:pStyle w:val="845"/>
        <w:rPr>
          <w:rFonts w:hint="eastAsia" w:ascii="宋体" w:hAnsi="宋体" w:cs="宋体"/>
          <w:szCs w:val="21"/>
        </w:rPr>
      </w:pPr>
      <w:r>
        <w:rPr>
          <w:rFonts w:hint="eastAsia" w:ascii="宋体" w:hAnsi="宋体" w:cs="宋体"/>
          <w:szCs w:val="21"/>
        </w:rPr>
      </w:r>
      <w:r/>
    </w:p>
    <w:p>
      <w:pPr>
        <w:pStyle w:val="845"/>
        <w:rPr>
          <w:rFonts w:hint="eastAsia" w:ascii="宋体" w:hAnsi="宋体" w:cs="宋体"/>
          <w:szCs w:val="21"/>
        </w:rPr>
      </w:pPr>
      <w:r>
        <w:rPr>
          <w:rFonts w:hint="eastAsia" w:ascii="宋体" w:hAnsi="宋体" w:cs="宋体"/>
          <w:szCs w:val="21"/>
        </w:rPr>
      </w:r>
      <w:r/>
    </w:p>
    <w:p>
      <w:pPr>
        <w:pStyle w:val="845"/>
        <w:ind w:firstLine="420"/>
        <w:spacing w:line="360" w:lineRule="auto"/>
        <w:rPr>
          <w:rFonts w:hint="eastAsia" w:ascii="宋体" w:hAnsi="宋体" w:cs="宋体"/>
          <w:szCs w:val="21"/>
        </w:rPr>
      </w:pPr>
      <w:r>
        <w:rPr>
          <w:rFonts w:hint="eastAsia" w:ascii="宋体" w:hAnsi="宋体" w:cs="宋体"/>
          <w:szCs w:val="21"/>
        </w:rPr>
        <w:t xml:space="preserve">我</w:t>
      </w:r>
      <w:r>
        <w:rPr>
          <w:rFonts w:hint="eastAsia" w:ascii="宋体" w:hAnsi="宋体" w:cs="宋体"/>
          <w:szCs w:val="21"/>
          <w:u w:val="single"/>
        </w:rPr>
        <w:t xml:space="preserve">           </w:t>
      </w:r>
      <w:r>
        <w:rPr>
          <w:rFonts w:hint="eastAsia" w:ascii="宋体" w:hAnsi="宋体" w:cs="宋体"/>
          <w:szCs w:val="21"/>
        </w:rPr>
        <w:t xml:space="preserve">（投标单位名称），在此郑重承诺，绝对不会参与任何形式的串标行为。</w:t>
      </w:r>
      <w:r/>
    </w:p>
    <w:p>
      <w:pPr>
        <w:pStyle w:val="845"/>
        <w:spacing w:line="360" w:lineRule="auto"/>
        <w:rPr>
          <w:rFonts w:hint="eastAsia" w:ascii="宋体" w:hAnsi="宋体" w:cs="宋体"/>
          <w:szCs w:val="21"/>
        </w:rPr>
      </w:pPr>
      <w:r>
        <w:rPr>
          <w:rFonts w:hint="eastAsia" w:ascii="宋体" w:hAnsi="宋体" w:cs="宋体"/>
          <w:szCs w:val="21"/>
        </w:rPr>
        <w:t xml:space="preserve">为确保我们的承诺得到切实履行，我们将采取以下措施：</w:t>
      </w:r>
      <w:r/>
    </w:p>
    <w:p>
      <w:pPr>
        <w:pStyle w:val="845"/>
        <w:ind w:firstLine="420"/>
        <w:spacing w:line="360" w:lineRule="auto"/>
        <w:rPr>
          <w:rFonts w:hint="eastAsia" w:ascii="宋体" w:hAnsi="宋体" w:cs="宋体"/>
          <w:szCs w:val="21"/>
        </w:rPr>
      </w:pPr>
      <w:r>
        <w:rPr>
          <w:rFonts w:hint="eastAsia" w:ascii="宋体" w:hAnsi="宋体" w:cs="宋体"/>
          <w:szCs w:val="21"/>
        </w:rPr>
        <w:t xml:space="preserve">1、严格遵守国家法律法规和相关规定，坚决抵制任何形式的串标行为，不参与任何违法违规的招</w:t>
      </w:r>
      <w:r>
        <w:rPr>
          <w:rFonts w:hint="eastAsia" w:ascii="宋体" w:hAnsi="宋体" w:cs="宋体"/>
          <w:szCs w:val="21"/>
        </w:rPr>
        <w:t xml:space="preserve">投标活动。</w:t>
      </w:r>
      <w:r/>
    </w:p>
    <w:p>
      <w:pPr>
        <w:pStyle w:val="845"/>
        <w:ind w:firstLine="420"/>
        <w:spacing w:line="360" w:lineRule="auto"/>
        <w:rPr>
          <w:rFonts w:hint="eastAsia" w:ascii="宋体" w:hAnsi="宋体" w:cs="宋体"/>
          <w:szCs w:val="21"/>
        </w:rPr>
      </w:pPr>
      <w:r>
        <w:rPr>
          <w:rFonts w:hint="eastAsia" w:ascii="宋体" w:hAnsi="宋体" w:cs="宋体"/>
          <w:szCs w:val="21"/>
        </w:rPr>
        <w:t xml:space="preserve">2、加强内部管理，建立健全的招投标管理制度和监督机制，防止公司内部人员参与串标行为。</w:t>
      </w:r>
      <w:r/>
    </w:p>
    <w:p>
      <w:pPr>
        <w:pStyle w:val="845"/>
        <w:ind w:firstLine="420"/>
        <w:spacing w:line="360" w:lineRule="auto"/>
        <w:rPr>
          <w:rFonts w:hint="eastAsia" w:ascii="宋体" w:hAnsi="宋体" w:cs="宋体"/>
          <w:szCs w:val="21"/>
        </w:rPr>
      </w:pPr>
      <w:r>
        <w:rPr>
          <w:rFonts w:hint="eastAsia" w:ascii="宋体" w:hAnsi="宋体" w:cs="宋体"/>
          <w:szCs w:val="21"/>
        </w:rPr>
        <w:t xml:space="preserve">3、积极配合监管部门开展调查和打击串标行为的工作，提供必要的支持和协助。</w:t>
      </w:r>
      <w:r/>
    </w:p>
    <w:p>
      <w:pPr>
        <w:pStyle w:val="845"/>
        <w:spacing w:line="360" w:lineRule="auto"/>
        <w:rPr>
          <w:rFonts w:hint="eastAsia" w:ascii="宋体" w:hAnsi="宋体" w:cs="宋体"/>
          <w:szCs w:val="21"/>
        </w:rPr>
      </w:pPr>
      <w:r>
        <w:rPr>
          <w:rFonts w:hint="eastAsia" w:ascii="宋体" w:hAnsi="宋体" w:cs="宋体"/>
          <w:szCs w:val="21"/>
        </w:rPr>
      </w:r>
      <w:r/>
    </w:p>
    <w:p>
      <w:pPr>
        <w:pStyle w:val="845"/>
        <w:ind w:firstLine="420"/>
        <w:spacing w:line="360" w:lineRule="auto"/>
        <w:rPr>
          <w:rFonts w:hint="eastAsia" w:ascii="宋体" w:hAnsi="宋体" w:cs="宋体"/>
          <w:szCs w:val="21"/>
        </w:rPr>
      </w:pPr>
      <w:r>
        <w:rPr>
          <w:rFonts w:hint="eastAsia" w:ascii="宋体" w:hAnsi="宋体" w:cs="宋体"/>
          <w:szCs w:val="21"/>
        </w:rPr>
        <w:t xml:space="preserve">投标人（盖章）：</w:t>
      </w:r>
      <w:r/>
    </w:p>
    <w:p>
      <w:pPr>
        <w:pStyle w:val="845"/>
        <w:ind w:firstLine="420"/>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pStyle w:val="845"/>
        <w:ind w:firstLine="420"/>
        <w:spacing w:line="360" w:lineRule="auto"/>
        <w:rPr>
          <w:rFonts w:hint="eastAsia" w:ascii="宋体" w:hAnsi="宋体" w:cs="宋体"/>
          <w:szCs w:val="21"/>
        </w:rPr>
      </w:pPr>
      <w:r>
        <w:rPr>
          <w:rFonts w:hint="eastAsia" w:ascii="宋体" w:hAnsi="宋体" w:cs="宋体"/>
          <w:szCs w:val="21"/>
        </w:rPr>
        <w:t xml:space="preserve">日期：    年     月     日</w:t>
      </w:r>
      <w:r/>
    </w:p>
    <w:p>
      <w:pPr>
        <w:pStyle w:val="845"/>
        <w:spacing w:line="360" w:lineRule="auto"/>
        <w:rPr>
          <w:rFonts w:hint="eastAsia" w:ascii="宋体" w:hAnsi="宋体" w:cs="宋体"/>
          <w:b/>
          <w:sz w:val="24"/>
          <w:szCs w:val="24"/>
        </w:rPr>
      </w:pPr>
      <w:r>
        <w:rPr>
          <w:rFonts w:hint="eastAsia" w:ascii="宋体" w:hAnsi="宋体" w:cs="宋体"/>
          <w:szCs w:val="21"/>
        </w:rPr>
        <w:br w:type="page" w:clear="all"/>
      </w:r>
      <w:r>
        <w:rPr>
          <w:rFonts w:hint="eastAsia" w:ascii="宋体" w:hAnsi="宋体" w:cs="宋体"/>
          <w:b/>
          <w:bCs/>
          <w:szCs w:val="21"/>
        </w:rPr>
        <w:t xml:space="preserve">十四、</w:t>
      </w:r>
      <w:r>
        <w:rPr>
          <w:rFonts w:hint="eastAsia" w:ascii="宋体" w:hAnsi="宋体" w:cs="宋体"/>
          <w:b/>
          <w:sz w:val="24"/>
          <w:szCs w:val="24"/>
        </w:rPr>
        <w:t xml:space="preserve">响应单位与其他单位存在控股、管理关系情况表</w:t>
      </w:r>
      <w:r/>
    </w:p>
    <w:p>
      <w:pPr>
        <w:pStyle w:val="845"/>
        <w:jc w:val="center"/>
        <w:spacing w:line="360" w:lineRule="auto"/>
        <w:rPr>
          <w:rFonts w:hint="eastAsia" w:ascii="宋体" w:hAnsi="宋体" w:cs="宋体"/>
          <w:b/>
        </w:rPr>
      </w:pPr>
      <w:r>
        <w:rPr>
          <w:rFonts w:hint="eastAsia" w:ascii="宋体" w:hAnsi="宋体" w:cs="宋体"/>
          <w:b/>
        </w:rPr>
        <w:t xml:space="preserve">响应单位与其他单位存在控股、管理关系情况表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7"/>
        <w:gridCol w:w="4059"/>
      </w:tblGrid>
      <w:tr>
        <w:trPr>
          <w:trHeight w:val="637"/>
        </w:trPr>
        <w:tc>
          <w:tcPr>
            <w:tcW w:w="5567" w:type="dxa"/>
            <w:vAlign w:val="center"/>
            <w:textDirection w:val="lrTb"/>
            <w:noWrap w:val="false"/>
          </w:tcPr>
          <w:p>
            <w:pPr>
              <w:pStyle w:val="845"/>
              <w:jc w:val="center"/>
              <w:spacing w:line="312" w:lineRule="auto"/>
              <w:widowControl/>
              <w:rPr>
                <w:rFonts w:hint="eastAsia" w:ascii="宋体" w:hAnsi="宋体" w:cs="宋体"/>
                <w:b/>
              </w:rPr>
            </w:pPr>
            <w:r>
              <w:rPr>
                <w:rFonts w:hint="eastAsia" w:ascii="宋体" w:hAnsi="宋体" w:cs="宋体"/>
                <w:b/>
              </w:rPr>
              <w:t xml:space="preserve">与</w:t>
            </w:r>
            <w:r>
              <w:rPr>
                <w:rFonts w:hint="eastAsia" w:ascii="宋体" w:hAnsi="宋体" w:cs="宋体"/>
                <w:b/>
              </w:rPr>
              <w:t xml:space="preserve">响应</w:t>
            </w:r>
            <w:r>
              <w:rPr>
                <w:rFonts w:hint="eastAsia" w:ascii="宋体" w:hAnsi="宋体" w:cs="宋体"/>
                <w:b/>
              </w:rPr>
              <w:t xml:space="preserve">单位存在控股、管理关系的单位名称</w:t>
            </w:r>
            <w:r/>
          </w:p>
        </w:tc>
        <w:tc>
          <w:tcPr>
            <w:tcW w:w="4059" w:type="dxa"/>
            <w:vAlign w:val="center"/>
            <w:textDirection w:val="lrTb"/>
            <w:noWrap w:val="false"/>
          </w:tcPr>
          <w:p>
            <w:pPr>
              <w:pStyle w:val="845"/>
              <w:jc w:val="center"/>
              <w:spacing w:line="312" w:lineRule="auto"/>
              <w:widowControl/>
              <w:rPr>
                <w:rFonts w:hint="eastAsia" w:ascii="宋体" w:hAnsi="宋体" w:cs="宋体"/>
                <w:b/>
              </w:rPr>
            </w:pPr>
            <w:r>
              <w:rPr>
                <w:rFonts w:hint="eastAsia" w:ascii="宋体" w:hAnsi="宋体" w:cs="宋体"/>
                <w:b/>
              </w:rPr>
              <w:t xml:space="preserve">控股、管理关系情况说明</w:t>
            </w:r>
            <w:r/>
          </w:p>
        </w:tc>
      </w:tr>
      <w:tr>
        <w:trPr>
          <w:trHeight w:val="850"/>
        </w:trPr>
        <w:tc>
          <w:tcPr>
            <w:tcW w:w="5567" w:type="dxa"/>
            <w:vAlign w:val="center"/>
            <w:textDirection w:val="lrTb"/>
            <w:noWrap w:val="false"/>
          </w:tcPr>
          <w:p>
            <w:pPr>
              <w:pStyle w:val="845"/>
              <w:ind w:firstLine="422"/>
              <w:jc w:val="center"/>
              <w:spacing w:line="312" w:lineRule="auto"/>
              <w:widowControl/>
              <w:rPr>
                <w:rFonts w:hint="eastAsia" w:ascii="宋体" w:hAnsi="宋体" w:cs="宋体"/>
                <w:b/>
              </w:rPr>
            </w:pPr>
            <w:r>
              <w:rPr>
                <w:rFonts w:hint="eastAsia" w:ascii="宋体" w:hAnsi="宋体" w:cs="宋体"/>
                <w:b/>
              </w:rPr>
            </w:r>
            <w:r/>
          </w:p>
        </w:tc>
        <w:tc>
          <w:tcPr>
            <w:tcW w:w="4059" w:type="dxa"/>
            <w:vAlign w:val="center"/>
            <w:textDirection w:val="lrTb"/>
            <w:noWrap w:val="false"/>
          </w:tcPr>
          <w:p>
            <w:pPr>
              <w:pStyle w:val="845"/>
              <w:ind w:firstLine="422"/>
              <w:jc w:val="center"/>
              <w:spacing w:line="312" w:lineRule="auto"/>
              <w:widowControl/>
              <w:rPr>
                <w:rFonts w:hint="eastAsia" w:ascii="宋体" w:hAnsi="宋体" w:cs="宋体"/>
                <w:b/>
              </w:rPr>
            </w:pPr>
            <w:r>
              <w:rPr>
                <w:rFonts w:hint="eastAsia" w:ascii="宋体" w:hAnsi="宋体" w:cs="宋体"/>
                <w:b/>
              </w:rPr>
            </w:r>
            <w:r/>
          </w:p>
        </w:tc>
      </w:tr>
      <w:tr>
        <w:trPr>
          <w:trHeight w:val="850"/>
        </w:trPr>
        <w:tc>
          <w:tcPr>
            <w:tcW w:w="5567" w:type="dxa"/>
            <w:vAlign w:val="center"/>
            <w:textDirection w:val="lrTb"/>
            <w:noWrap w:val="false"/>
          </w:tcPr>
          <w:p>
            <w:pPr>
              <w:pStyle w:val="845"/>
              <w:ind w:firstLine="422"/>
              <w:jc w:val="center"/>
              <w:spacing w:line="312" w:lineRule="auto"/>
              <w:widowControl/>
              <w:rPr>
                <w:rFonts w:hint="eastAsia" w:ascii="宋体" w:hAnsi="宋体" w:cs="宋体"/>
                <w:b/>
              </w:rPr>
            </w:pPr>
            <w:r>
              <w:rPr>
                <w:rFonts w:hint="eastAsia" w:ascii="宋体" w:hAnsi="宋体" w:cs="宋体"/>
                <w:b/>
              </w:rPr>
            </w:r>
            <w:r/>
          </w:p>
        </w:tc>
        <w:tc>
          <w:tcPr>
            <w:tcW w:w="4059" w:type="dxa"/>
            <w:vAlign w:val="center"/>
            <w:textDirection w:val="lrTb"/>
            <w:noWrap w:val="false"/>
          </w:tcPr>
          <w:p>
            <w:pPr>
              <w:pStyle w:val="845"/>
              <w:ind w:firstLine="422"/>
              <w:jc w:val="center"/>
              <w:spacing w:line="312" w:lineRule="auto"/>
              <w:widowControl/>
              <w:rPr>
                <w:rFonts w:hint="eastAsia" w:ascii="宋体" w:hAnsi="宋体" w:cs="宋体"/>
                <w:b/>
              </w:rPr>
            </w:pPr>
            <w:r>
              <w:rPr>
                <w:rFonts w:hint="eastAsia" w:ascii="宋体" w:hAnsi="宋体" w:cs="宋体"/>
                <w:b/>
              </w:rPr>
            </w:r>
            <w:r/>
          </w:p>
        </w:tc>
      </w:tr>
      <w:tr>
        <w:trPr>
          <w:trHeight w:val="850"/>
        </w:trPr>
        <w:tc>
          <w:tcPr>
            <w:tcW w:w="5567" w:type="dxa"/>
            <w:vAlign w:val="center"/>
            <w:textDirection w:val="lrTb"/>
            <w:noWrap w:val="false"/>
          </w:tcPr>
          <w:p>
            <w:pPr>
              <w:pStyle w:val="845"/>
              <w:ind w:firstLine="422"/>
              <w:jc w:val="center"/>
              <w:spacing w:line="312" w:lineRule="auto"/>
              <w:widowControl/>
              <w:rPr>
                <w:rFonts w:hint="eastAsia" w:ascii="宋体" w:hAnsi="宋体" w:cs="宋体"/>
                <w:b/>
              </w:rPr>
            </w:pPr>
            <w:r>
              <w:rPr>
                <w:rFonts w:hint="eastAsia" w:ascii="宋体" w:hAnsi="宋体" w:cs="宋体"/>
                <w:b/>
              </w:rPr>
            </w:r>
            <w:r/>
          </w:p>
        </w:tc>
        <w:tc>
          <w:tcPr>
            <w:tcW w:w="4059" w:type="dxa"/>
            <w:vAlign w:val="center"/>
            <w:textDirection w:val="lrTb"/>
            <w:noWrap w:val="false"/>
          </w:tcPr>
          <w:p>
            <w:pPr>
              <w:pStyle w:val="845"/>
              <w:ind w:firstLine="422"/>
              <w:jc w:val="center"/>
              <w:spacing w:line="312" w:lineRule="auto"/>
              <w:widowControl/>
              <w:rPr>
                <w:rFonts w:hint="eastAsia" w:ascii="宋体" w:hAnsi="宋体" w:cs="宋体"/>
                <w:b/>
              </w:rPr>
            </w:pPr>
            <w:r>
              <w:rPr>
                <w:rFonts w:hint="eastAsia" w:ascii="宋体" w:hAnsi="宋体" w:cs="宋体"/>
                <w:b/>
              </w:rPr>
            </w:r>
            <w:r/>
          </w:p>
        </w:tc>
      </w:tr>
      <w:tr>
        <w:trPr>
          <w:trHeight w:val="850"/>
        </w:trPr>
        <w:tc>
          <w:tcPr>
            <w:tcW w:w="5567" w:type="dxa"/>
            <w:vAlign w:val="center"/>
            <w:textDirection w:val="lrTb"/>
            <w:noWrap w:val="false"/>
          </w:tcPr>
          <w:p>
            <w:pPr>
              <w:pStyle w:val="845"/>
              <w:ind w:firstLine="422"/>
              <w:jc w:val="center"/>
              <w:spacing w:line="312" w:lineRule="auto"/>
              <w:widowControl/>
              <w:rPr>
                <w:rFonts w:hint="eastAsia" w:ascii="宋体" w:hAnsi="宋体" w:cs="宋体"/>
                <w:b/>
              </w:rPr>
            </w:pPr>
            <w:r>
              <w:rPr>
                <w:rFonts w:hint="eastAsia" w:ascii="宋体" w:hAnsi="宋体" w:cs="宋体"/>
                <w:b/>
              </w:rPr>
            </w:r>
            <w:r/>
          </w:p>
        </w:tc>
        <w:tc>
          <w:tcPr>
            <w:tcW w:w="4059" w:type="dxa"/>
            <w:vAlign w:val="center"/>
            <w:textDirection w:val="lrTb"/>
            <w:noWrap w:val="false"/>
          </w:tcPr>
          <w:p>
            <w:pPr>
              <w:pStyle w:val="845"/>
              <w:ind w:firstLine="422"/>
              <w:jc w:val="center"/>
              <w:spacing w:line="312" w:lineRule="auto"/>
              <w:widowControl/>
              <w:rPr>
                <w:rFonts w:hint="eastAsia" w:ascii="宋体" w:hAnsi="宋体" w:cs="宋体"/>
                <w:b/>
              </w:rPr>
            </w:pPr>
            <w:r>
              <w:rPr>
                <w:rFonts w:hint="eastAsia" w:ascii="宋体" w:hAnsi="宋体" w:cs="宋体"/>
                <w:b/>
              </w:rPr>
            </w:r>
            <w:r/>
          </w:p>
        </w:tc>
      </w:tr>
      <w:tr>
        <w:trPr>
          <w:trHeight w:val="850"/>
        </w:trPr>
        <w:tc>
          <w:tcPr>
            <w:tcW w:w="5567" w:type="dxa"/>
            <w:vAlign w:val="center"/>
            <w:textDirection w:val="lrTb"/>
            <w:noWrap w:val="false"/>
          </w:tcPr>
          <w:p>
            <w:pPr>
              <w:pStyle w:val="845"/>
              <w:ind w:firstLine="422"/>
              <w:jc w:val="center"/>
              <w:spacing w:line="312" w:lineRule="auto"/>
              <w:widowControl/>
              <w:rPr>
                <w:rFonts w:hint="eastAsia" w:ascii="宋体" w:hAnsi="宋体" w:cs="宋体"/>
                <w:b/>
              </w:rPr>
            </w:pPr>
            <w:r>
              <w:rPr>
                <w:rFonts w:hint="eastAsia" w:ascii="宋体" w:hAnsi="宋体" w:cs="宋体"/>
                <w:b/>
              </w:rPr>
            </w:r>
            <w:r/>
          </w:p>
        </w:tc>
        <w:tc>
          <w:tcPr>
            <w:tcW w:w="4059" w:type="dxa"/>
            <w:vAlign w:val="center"/>
            <w:textDirection w:val="lrTb"/>
            <w:noWrap w:val="false"/>
          </w:tcPr>
          <w:p>
            <w:pPr>
              <w:pStyle w:val="845"/>
              <w:ind w:firstLine="422"/>
              <w:jc w:val="center"/>
              <w:spacing w:line="312" w:lineRule="auto"/>
              <w:widowControl/>
              <w:rPr>
                <w:rFonts w:hint="eastAsia" w:ascii="宋体" w:hAnsi="宋体" w:cs="宋体"/>
                <w:b/>
              </w:rPr>
            </w:pPr>
            <w:r>
              <w:rPr>
                <w:rFonts w:hint="eastAsia" w:ascii="宋体" w:hAnsi="宋体" w:cs="宋体"/>
                <w:b/>
              </w:rPr>
            </w:r>
            <w:r/>
          </w:p>
        </w:tc>
      </w:tr>
      <w:tr>
        <w:trPr>
          <w:trHeight w:val="850"/>
        </w:trPr>
        <w:tc>
          <w:tcPr>
            <w:tcW w:w="5567" w:type="dxa"/>
            <w:vAlign w:val="center"/>
            <w:textDirection w:val="lrTb"/>
            <w:noWrap w:val="false"/>
          </w:tcPr>
          <w:p>
            <w:pPr>
              <w:pStyle w:val="845"/>
              <w:ind w:firstLine="422"/>
              <w:jc w:val="center"/>
              <w:spacing w:line="312" w:lineRule="auto"/>
              <w:widowControl/>
              <w:rPr>
                <w:rFonts w:hint="eastAsia" w:ascii="宋体" w:hAnsi="宋体" w:cs="宋体"/>
                <w:b/>
              </w:rPr>
            </w:pPr>
            <w:r>
              <w:rPr>
                <w:rFonts w:hint="eastAsia" w:ascii="宋体" w:hAnsi="宋体" w:cs="宋体"/>
                <w:b/>
              </w:rPr>
            </w:r>
            <w:r/>
          </w:p>
        </w:tc>
        <w:tc>
          <w:tcPr>
            <w:tcW w:w="4059" w:type="dxa"/>
            <w:vAlign w:val="center"/>
            <w:textDirection w:val="lrTb"/>
            <w:noWrap w:val="false"/>
          </w:tcPr>
          <w:p>
            <w:pPr>
              <w:pStyle w:val="845"/>
              <w:ind w:firstLine="422"/>
              <w:jc w:val="center"/>
              <w:spacing w:line="312" w:lineRule="auto"/>
              <w:widowControl/>
              <w:rPr>
                <w:rFonts w:hint="eastAsia" w:ascii="宋体" w:hAnsi="宋体" w:cs="宋体"/>
                <w:b/>
              </w:rPr>
            </w:pPr>
            <w:r>
              <w:rPr>
                <w:rFonts w:hint="eastAsia" w:ascii="宋体" w:hAnsi="宋体" w:cs="宋体"/>
                <w:b/>
              </w:rPr>
            </w:r>
            <w:r/>
          </w:p>
        </w:tc>
      </w:tr>
    </w:tbl>
    <w:p>
      <w:pPr>
        <w:pStyle w:val="845"/>
        <w:ind w:firstLine="422"/>
        <w:jc w:val="left"/>
        <w:spacing w:line="312" w:lineRule="auto"/>
        <w:widowControl/>
        <w:rPr>
          <w:rFonts w:hint="eastAsia" w:ascii="宋体" w:hAnsi="宋体" w:cs="宋体"/>
          <w:b/>
        </w:rPr>
      </w:pPr>
      <w:r>
        <w:rPr>
          <w:rFonts w:hint="eastAsia" w:ascii="宋体" w:hAnsi="宋体" w:cs="宋体"/>
          <w:b/>
        </w:rPr>
        <w:t xml:space="preserve">注：响应单位应当按实填写所有与之有控股、管理关系的情况</w:t>
      </w:r>
      <w:r/>
    </w:p>
    <w:p>
      <w:pPr>
        <w:pStyle w:val="845"/>
        <w:ind w:firstLine="422"/>
        <w:jc w:val="left"/>
        <w:spacing w:line="312" w:lineRule="auto"/>
        <w:widowControl/>
        <w:rPr>
          <w:rFonts w:hint="eastAsia" w:ascii="宋体" w:hAnsi="宋体" w:cs="宋体"/>
          <w:b/>
        </w:rPr>
      </w:pPr>
      <w:r>
        <w:rPr>
          <w:rFonts w:hint="eastAsia" w:ascii="宋体" w:hAnsi="宋体" w:cs="宋体"/>
          <w:b/>
        </w:rPr>
      </w:r>
      <w:r/>
    </w:p>
    <w:p>
      <w:pPr>
        <w:pStyle w:val="845"/>
        <w:ind w:firstLine="200"/>
        <w:jc w:val="left"/>
        <w:spacing w:line="480" w:lineRule="auto"/>
        <w:rPr>
          <w:rFonts w:hint="eastAsia" w:ascii="宋体" w:hAnsi="宋体" w:cs="宋体"/>
        </w:rPr>
      </w:pPr>
      <w:r>
        <w:rPr>
          <w:rFonts w:hint="eastAsia" w:ascii="宋体" w:hAnsi="宋体" w:cs="宋体"/>
        </w:rPr>
        <w:t xml:space="preserve">响应单位：（单位公章）</w:t>
      </w:r>
      <w:r/>
    </w:p>
    <w:p>
      <w:pPr>
        <w:pStyle w:val="845"/>
        <w:ind w:firstLine="200"/>
        <w:jc w:val="left"/>
        <w:spacing w:line="480" w:lineRule="auto"/>
        <w:rPr>
          <w:rFonts w:hint="eastAsia" w:ascii="宋体" w:hAnsi="宋体" w:cs="宋体"/>
        </w:rPr>
      </w:pPr>
      <w:r>
        <w:rPr>
          <w:rFonts w:hint="eastAsia" w:ascii="宋体" w:hAnsi="宋体" w:cs="宋体"/>
        </w:rPr>
        <w:t xml:space="preserve">法定代表人/负责人或代理人：（签字或盖章）</w:t>
      </w:r>
      <w:r/>
    </w:p>
    <w:p>
      <w:pPr>
        <w:pStyle w:val="845"/>
        <w:ind w:firstLine="200"/>
        <w:jc w:val="left"/>
        <w:spacing w:line="480" w:lineRule="auto"/>
        <w:rPr>
          <w:rFonts w:hint="eastAsia"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845"/>
        <w:rPr>
          <w:rFonts w:hint="eastAsia" w:ascii="宋体" w:hAnsi="宋体" w:cs="宋体"/>
          <w:b/>
        </w:rPr>
      </w:pPr>
      <w:r>
        <w:rPr>
          <w:rFonts w:hint="eastAsia" w:ascii="宋体" w:hAnsi="宋体" w:cs="宋体"/>
          <w:b/>
        </w:rPr>
      </w:r>
      <w:r/>
    </w:p>
    <w:p>
      <w:pPr>
        <w:pStyle w:val="854"/>
        <w:ind w:firstLine="0"/>
        <w:rPr>
          <w:rFonts w:hint="eastAsia" w:ascii="宋体" w:hAnsi="宋体" w:eastAsia="宋体" w:cs="宋体"/>
        </w:rPr>
      </w:pPr>
      <w:r>
        <w:rPr>
          <w:rFonts w:hint="eastAsia" w:ascii="宋体" w:hAnsi="宋体" w:eastAsia="宋体" w:cs="宋体"/>
        </w:rPr>
      </w:r>
      <w:r/>
    </w:p>
    <w:p>
      <w:pPr>
        <w:pStyle w:val="875"/>
        <w:rPr>
          <w:rFonts w:hint="eastAsia" w:ascii="宋体" w:hAnsi="宋体" w:cs="宋体"/>
          <w:sz w:val="44"/>
          <w:szCs w:val="44"/>
        </w:rPr>
      </w:pPr>
      <w:r>
        <w:rPr>
          <w:rFonts w:hint="eastAsia" w:ascii="宋体" w:hAnsi="宋体" w:cs="宋体"/>
          <w:sz w:val="44"/>
          <w:szCs w:val="44"/>
        </w:rPr>
        <w:br w:type="page" w:clear="all"/>
        <w:t xml:space="preserve">第四章  招标书</w:t>
      </w:r>
      <w:bookmarkEnd w:id="5"/>
      <w:r>
        <w:rPr>
          <w:rFonts w:hint="eastAsia" w:ascii="宋体" w:hAnsi="宋体" w:cs="宋体"/>
          <w:sz w:val="44"/>
          <w:szCs w:val="44"/>
        </w:rPr>
      </w:r>
      <w:r/>
    </w:p>
    <w:p>
      <w:pPr>
        <w:pStyle w:val="845"/>
        <w:spacing w:line="360" w:lineRule="auto"/>
        <w:tabs>
          <w:tab w:val="left" w:pos="851" w:leader="none"/>
        </w:tabs>
        <w:rPr>
          <w:rFonts w:hint="eastAsia" w:ascii="宋体" w:hAnsi="宋体" w:cs="宋体"/>
          <w:b/>
          <w:szCs w:val="21"/>
        </w:rPr>
      </w:pPr>
      <w:r>
        <w:rPr>
          <w:rFonts w:hint="eastAsia" w:ascii="宋体" w:hAnsi="宋体" w:cs="宋体"/>
          <w:b/>
          <w:szCs w:val="21"/>
        </w:rPr>
        <w:t xml:space="preserve">一、招标编号：</w:t>
      </w:r>
      <w:r>
        <w:rPr>
          <w:rFonts w:hint="eastAsia" w:ascii="宋体" w:hAnsi="宋体" w:cs="宋体"/>
          <w:bCs/>
          <w:szCs w:val="21"/>
        </w:rPr>
        <w:t xml:space="preserve">JSZC-320500-SZZZ-G2024-0021</w:t>
      </w:r>
      <w:r>
        <w:rPr>
          <w:rFonts w:hint="eastAsia" w:ascii="宋体" w:hAnsi="宋体" w:cs="宋体"/>
          <w:b/>
          <w:szCs w:val="21"/>
        </w:rPr>
      </w:r>
      <w:r/>
    </w:p>
    <w:p>
      <w:pPr>
        <w:pStyle w:val="845"/>
        <w:spacing w:line="360" w:lineRule="auto"/>
        <w:tabs>
          <w:tab w:val="left" w:pos="851" w:leader="none"/>
        </w:tabs>
        <w:rPr>
          <w:rFonts w:hint="eastAsia" w:ascii="宋体" w:hAnsi="宋体" w:cs="宋体"/>
          <w:szCs w:val="21"/>
        </w:rPr>
      </w:pPr>
      <w:r>
        <w:rPr>
          <w:rFonts w:hint="eastAsia" w:ascii="宋体" w:hAnsi="宋体" w:cs="宋体"/>
          <w:b/>
          <w:szCs w:val="21"/>
        </w:rPr>
        <w:t xml:space="preserve">二、项目内容：</w:t>
      </w:r>
      <w:r>
        <w:rPr>
          <w:rFonts w:hint="eastAsia" w:ascii="宋体" w:hAnsi="宋体" w:cs="宋体"/>
          <w:szCs w:val="21"/>
        </w:rPr>
        <w:t xml:space="preserve">智慧体育项目—江苏省苏州中学园区校学生体质健康服务</w:t>
      </w:r>
      <w:r>
        <w:rPr>
          <w:rFonts w:hint="eastAsia" w:ascii="宋体" w:hAnsi="宋体" w:cs="宋体"/>
          <w:szCs w:val="21"/>
        </w:rPr>
      </w:r>
      <w:r/>
    </w:p>
    <w:p>
      <w:pPr>
        <w:pStyle w:val="845"/>
        <w:spacing w:line="360" w:lineRule="auto"/>
        <w:tabs>
          <w:tab w:val="left" w:pos="851" w:leader="none"/>
        </w:tabs>
        <w:rPr>
          <w:rFonts w:hint="eastAsia" w:ascii="宋体" w:hAnsi="宋体" w:cs="宋体"/>
          <w:szCs w:val="21"/>
        </w:rPr>
      </w:pPr>
      <w:r>
        <w:rPr>
          <w:rFonts w:hint="eastAsia" w:ascii="宋体" w:hAnsi="宋体" w:cs="宋体"/>
          <w:b/>
          <w:szCs w:val="21"/>
        </w:rPr>
        <w:t xml:space="preserve">三、采购预算：</w:t>
      </w:r>
      <w:r>
        <w:rPr>
          <w:rFonts w:hint="eastAsia" w:ascii="宋体" w:hAnsi="宋体" w:cs="宋体"/>
          <w:szCs w:val="21"/>
        </w:rPr>
        <w:t xml:space="preserve">人民币捌拾万元整（¥：800000.00）</w:t>
      </w:r>
      <w:r>
        <w:rPr>
          <w:rFonts w:hint="eastAsia" w:ascii="宋体" w:hAnsi="宋体" w:cs="宋体"/>
          <w:szCs w:val="21"/>
        </w:rPr>
      </w:r>
      <w:r/>
    </w:p>
    <w:p>
      <w:pPr>
        <w:pStyle w:val="851"/>
        <w:ind w:firstLine="0"/>
        <w:rPr>
          <w:rFonts w:hint="eastAsia" w:hAnsi="宋体" w:eastAsia="宋体" w:cs="宋体"/>
          <w:b/>
          <w:szCs w:val="21"/>
        </w:rPr>
      </w:pPr>
      <w:r>
        <w:rPr>
          <w:rFonts w:hint="eastAsia" w:hAnsi="宋体" w:eastAsia="宋体" w:cs="宋体"/>
          <w:b/>
          <w:szCs w:val="21"/>
        </w:rPr>
        <w:t xml:space="preserve">四、采购需求：</w:t>
      </w:r>
      <w:r/>
    </w:p>
    <w:p>
      <w:pPr>
        <w:pStyle w:val="845"/>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（一）总体要求</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本次江苏省苏州中学园区校学生体质健康服务包含检测服务、跳绳检测服务、</w:t>
      </w:r>
      <w:r>
        <w:rPr>
          <w:rFonts w:ascii="宋体" w:hAnsi="宋体" w:cs="宋体"/>
          <w:color w:val="000000"/>
          <w:szCs w:val="21"/>
        </w:rPr>
        <w:t xml:space="preserve">50</w:t>
      </w:r>
      <w:r>
        <w:rPr>
          <w:rFonts w:hint="eastAsia" w:ascii="宋体" w:hAnsi="宋体" w:cs="宋体"/>
          <w:color w:val="000000"/>
          <w:szCs w:val="21"/>
        </w:rPr>
        <w:t xml:space="preserve">米跑检测服务、</w:t>
      </w:r>
      <w:r>
        <w:rPr>
          <w:rFonts w:ascii="宋体" w:hAnsi="宋体" w:cs="宋体"/>
          <w:color w:val="000000"/>
          <w:szCs w:val="21"/>
        </w:rPr>
        <w:t xml:space="preserve">100</w:t>
      </w:r>
      <w:r>
        <w:rPr>
          <w:rFonts w:hint="eastAsia" w:ascii="宋体" w:hAnsi="宋体" w:cs="宋体"/>
          <w:color w:val="000000"/>
          <w:szCs w:val="21"/>
        </w:rPr>
        <w:t xml:space="preserve">米跑检测服务、</w:t>
      </w:r>
      <w:r>
        <w:rPr>
          <w:rFonts w:ascii="宋体" w:hAnsi="宋体" w:cs="宋体"/>
          <w:color w:val="000000"/>
          <w:szCs w:val="21"/>
        </w:rPr>
        <w:t xml:space="preserve">800&amp;1000</w:t>
      </w:r>
      <w:r>
        <w:rPr>
          <w:rFonts w:hint="eastAsia" w:ascii="宋体" w:hAnsi="宋体" w:cs="宋体"/>
          <w:color w:val="000000"/>
          <w:szCs w:val="21"/>
        </w:rPr>
        <w:t xml:space="preserve">米跑检测服务、智能教学助</w:t>
      </w:r>
      <w:r>
        <w:rPr>
          <w:rFonts w:hint="eastAsia" w:ascii="宋体" w:hAnsi="宋体" w:cs="宋体"/>
          <w:color w:val="000000"/>
          <w:szCs w:val="21"/>
        </w:rPr>
        <w:t xml:space="preserve">手辅助服务、数据对接服务、苏周到展示服务，通过各项系统和工具平台的使用服务支持学校老师自助式检测学生体质健康服务。</w:t>
      </w:r>
      <w:r/>
    </w:p>
    <w:p>
      <w:pPr>
        <w:pStyle w:val="845"/>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（二）服务内容</w:t>
      </w:r>
      <w:r/>
    </w:p>
    <w:p>
      <w:pPr>
        <w:pStyle w:val="845"/>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1、校级学生体育学练测评系统使用服务</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1.1系统平台管理服务：</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（1）需具备体育考试、随堂测试、国家体测、自由练习等功能模块；</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（2）可以通过</w:t>
      </w:r>
      <w:r>
        <w:rPr>
          <w:rFonts w:ascii="宋体" w:hAnsi="宋体" w:cs="宋体"/>
          <w:color w:val="000000"/>
          <w:szCs w:val="21"/>
        </w:rPr>
        <w:t xml:space="preserve">PC</w:t>
      </w:r>
      <w:r>
        <w:rPr>
          <w:rFonts w:hint="eastAsia" w:ascii="宋体" w:hAnsi="宋体" w:cs="宋体"/>
          <w:color w:val="000000"/>
          <w:szCs w:val="21"/>
        </w:rPr>
        <w:t xml:space="preserve">端、</w:t>
      </w:r>
      <w:r>
        <w:rPr>
          <w:rFonts w:ascii="宋体" w:hAnsi="宋体" w:cs="宋体"/>
          <w:color w:val="000000"/>
          <w:szCs w:val="21"/>
        </w:rPr>
        <w:t xml:space="preserve">Pad</w:t>
      </w:r>
      <w:r>
        <w:rPr>
          <w:rFonts w:hint="eastAsia" w:ascii="宋体" w:hAnsi="宋体" w:cs="宋体"/>
          <w:color w:val="000000"/>
          <w:szCs w:val="21"/>
        </w:rPr>
        <w:t xml:space="preserve">端、手机端登录智慧体育管理平台，可操作系统平台开展测试；</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（3）需具备学生个人、班级、年级、全校体测成绩分析及汇总；</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（4）需具备不少于</w:t>
      </w:r>
      <w:r>
        <w:rPr>
          <w:rFonts w:ascii="宋体" w:hAnsi="宋体" w:cs="宋体"/>
          <w:color w:val="000000"/>
          <w:szCs w:val="21"/>
        </w:rPr>
        <w:t xml:space="preserve">8</w:t>
      </w:r>
      <w:r>
        <w:rPr>
          <w:rFonts w:hint="eastAsia" w:ascii="宋体" w:hAnsi="宋体" w:cs="宋体"/>
          <w:color w:val="000000"/>
          <w:szCs w:val="21"/>
        </w:rPr>
        <w:t xml:space="preserve">个运动项目并行开展测试，且</w:t>
      </w:r>
      <w:r>
        <w:rPr>
          <w:rFonts w:ascii="宋体" w:hAnsi="宋体" w:cs="宋体"/>
          <w:color w:val="000000"/>
          <w:szCs w:val="21"/>
        </w:rPr>
        <w:t xml:space="preserve">50</w:t>
      </w:r>
      <w:r>
        <w:rPr>
          <w:rFonts w:hint="eastAsia" w:ascii="宋体" w:hAnsi="宋体" w:cs="宋体"/>
          <w:color w:val="000000"/>
          <w:szCs w:val="21"/>
        </w:rPr>
        <w:t xml:space="preserve">米、</w:t>
      </w:r>
      <w:r>
        <w:rPr>
          <w:rFonts w:ascii="宋体" w:hAnsi="宋体" w:cs="宋体"/>
          <w:color w:val="000000"/>
          <w:szCs w:val="21"/>
        </w:rPr>
        <w:t xml:space="preserve">100</w:t>
      </w:r>
      <w:r>
        <w:rPr>
          <w:rFonts w:hint="eastAsia" w:ascii="宋体" w:hAnsi="宋体" w:cs="宋体"/>
          <w:color w:val="000000"/>
          <w:szCs w:val="21"/>
        </w:rPr>
        <w:t xml:space="preserve">米、</w:t>
      </w:r>
      <w:r>
        <w:rPr>
          <w:rFonts w:ascii="宋体" w:hAnsi="宋体" w:cs="宋体"/>
          <w:color w:val="000000"/>
          <w:szCs w:val="21"/>
        </w:rPr>
        <w:t xml:space="preserve">800</w:t>
      </w:r>
      <w:r>
        <w:rPr>
          <w:rFonts w:hint="eastAsia" w:ascii="宋体" w:hAnsi="宋体" w:cs="宋体"/>
          <w:color w:val="000000"/>
          <w:szCs w:val="21"/>
        </w:rPr>
        <w:t xml:space="preserve">米</w:t>
      </w:r>
      <w:r>
        <w:rPr>
          <w:rFonts w:ascii="宋体" w:hAnsi="宋体" w:cs="宋体"/>
          <w:color w:val="000000"/>
          <w:szCs w:val="21"/>
        </w:rPr>
        <w:t xml:space="preserve">/1000</w:t>
      </w:r>
      <w:r>
        <w:rPr>
          <w:rFonts w:hint="eastAsia" w:ascii="宋体" w:hAnsi="宋体" w:cs="宋体"/>
          <w:color w:val="000000"/>
          <w:szCs w:val="21"/>
        </w:rPr>
        <w:t xml:space="preserve">米均可同时测试，满足学校各类场景项目同时开启的实际需求。</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1.2体育考试服务：</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（1）需满足应用于运动会、体育考试、体育中考等场景，自动检测项目测试成绩，智能识别违规动作，自动汇总体育考试成绩；</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（2）考试中心需支持通过班级名单或人脸识别方式开启测试，最终记录考试成绩并匹配学生信息；</w:t>
      </w:r>
      <w:r>
        <w:rPr>
          <w:rFonts w:ascii="宋体" w:hAnsi="宋体" w:cs="宋体"/>
          <w:color w:val="000000"/>
          <w:szCs w:val="21"/>
        </w:rPr>
        <w:t xml:space="preserve"> </w:t>
      </w:r>
      <w:r>
        <w:rPr>
          <w:rFonts w:hint="eastAsia" w:ascii="宋体" w:hAnsi="宋体" w:cs="宋体"/>
          <w:color w:val="000000"/>
          <w:szCs w:val="21"/>
        </w:rPr>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（3）满足体育考试模块操作端测试过程中选择重测、修改成绩或选择下一组等操作；</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（4）需具备查看测试项目成绩、分数、等级、姿态指标、肌群分析、运动点评及建议、视频回放、动作关键帧等内容，且支持生成定制化运动处方报告；</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（5）需</w:t>
      </w:r>
      <w:r>
        <w:rPr>
          <w:rFonts w:hint="eastAsia" w:ascii="宋体" w:hAnsi="宋体" w:cs="宋体"/>
          <w:color w:val="000000"/>
          <w:szCs w:val="21"/>
        </w:rPr>
        <w:t xml:space="preserve">具备体育考试当前测试记录查看，测试记录根据分班级、分项目、分时间段进行分类管理；</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（6）需具备实时筛选并查看考试学生已考项目数，并可通过查看详情查看考试详情；</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（7）需具备为每一位学生生成个人考试详情，包括学生个人信息及分数详情，分数详情包含考试项目名称、考试成绩（展示历史最好成绩）、项目成绩评分；</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（8）需具备自由练习模块、随堂测试模块成绩可选择数据迁移至体育考试模块；</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（9）需具备自定义评分标准，体育考试成绩等级和评分根据自定义评分标准进行判定。</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1.3随堂测试服务：</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（1）需具备应用于课堂教学、随堂测试、考试场景，自动检测项目测试成绩，智能识别违规动作，科学分析运动姿态，输出定制成绩处方报告；</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（2）随堂测试模块人脸识别测试，不限制年级、班级、性别，同时支持一键选择多测试区域进行测试；</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（3）需具备查看项目成绩、分数、等级、姿态指标、肌群分析、运动点评建议、视频回放等内容，且支持生成定制化运动处方报告；</w:t>
      </w:r>
      <w:r>
        <w:rPr>
          <w:rFonts w:ascii="宋体" w:hAnsi="宋体" w:cs="宋体"/>
          <w:color w:val="000000"/>
          <w:szCs w:val="21"/>
        </w:rPr>
        <w:t xml:space="preserve"> </w:t>
      </w:r>
      <w:r>
        <w:rPr>
          <w:rFonts w:hint="eastAsia" w:ascii="宋体" w:hAnsi="宋体" w:cs="宋体"/>
          <w:color w:val="000000"/>
          <w:szCs w:val="21"/>
        </w:rPr>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（4）需具备班级成绩整体统计，可分析整体平均成绩、优秀率、良好率、合格率、不合格率等；</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（5）需具备随堂测试模块测试成绩可迁移至国家体测模块或体育考试模块；</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1.4国家体测服务：</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（1）需具备各阶段学</w:t>
      </w:r>
      <w:r>
        <w:rPr>
          <w:rFonts w:hint="eastAsia" w:ascii="宋体" w:hAnsi="宋体" w:cs="宋体"/>
          <w:color w:val="000000"/>
          <w:szCs w:val="21"/>
        </w:rPr>
        <w:t xml:space="preserve">校年度国家体测功能，实现各类运动项目数据自动采集、录入、整理、分析；</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（2）需具备当前测试进度查看，测试记录根据时间进行分类管理；</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（3）体测成绩实时更新汇总，并支持一键下载体测分析表格；</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（4）需具备体测成绩综合分析，可从年级、班级、项目类型等维度分析当前的及格率、良好率、优秀率等数据情况；</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（5）需具备自由练习模块、随堂测试模块成绩可选择数据迁移至国家体测模块；</w:t>
      </w:r>
      <w:r>
        <w:rPr>
          <w:rFonts w:ascii="宋体" w:hAnsi="宋体" w:cs="宋体"/>
          <w:color w:val="000000"/>
          <w:szCs w:val="21"/>
        </w:rPr>
        <w:t xml:space="preserve"> </w:t>
      </w:r>
      <w:r>
        <w:rPr>
          <w:rFonts w:hint="eastAsia" w:ascii="宋体" w:hAnsi="宋体" w:cs="宋体"/>
          <w:color w:val="000000"/>
          <w:szCs w:val="21"/>
        </w:rPr>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（6）需具备所有体测成绩评分以《国家体质健康测试标准》进行评定。</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1.5自由练习服务：</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（1）需具备应用于课后学生自主练习场景，无需老师介入指导，学生通过人脸识别或者特定手势自助触发项目测试功能，可实时获取成绩反馈；</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（2）需具备老师在一个操作终端远程一键开启、一键关闭所有自由练习项目；</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（3）需具备无需操作任何设备的人脸识别方式，测试学生举手向摄像头示意即可刷脸匹配学生信息，自助、无感开启测试任务，测试成绩可实时播报，并记录测试成绩；</w:t>
      </w:r>
      <w:r>
        <w:rPr>
          <w:rFonts w:ascii="宋体" w:hAnsi="宋体" w:cs="宋体"/>
          <w:color w:val="000000"/>
          <w:szCs w:val="21"/>
        </w:rPr>
        <w:t xml:space="preserve"> </w:t>
      </w:r>
      <w:r>
        <w:rPr>
          <w:rFonts w:hint="eastAsia" w:ascii="宋体" w:hAnsi="宋体" w:cs="宋体"/>
          <w:color w:val="000000"/>
          <w:szCs w:val="21"/>
        </w:rPr>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（4）需具备无需操作任何设备开展自由练习，站在测试区域即可触发测试任务；支持实时语音反馈；</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（5）需具备自由练习模块测试成绩可迁移至国家体测模块或体育考试模块；</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1.6基础信息管理服务：</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（1）需具备智慧体育</w:t>
      </w:r>
      <w:r>
        <w:rPr>
          <w:rFonts w:hint="eastAsia" w:ascii="宋体" w:hAnsi="宋体" w:cs="宋体"/>
          <w:color w:val="000000"/>
          <w:szCs w:val="21"/>
        </w:rPr>
        <w:t xml:space="preserve">数据多级管理及分析，具备学生运动数据管理、国家体测管理、体育课基础数据管理、体育考试管理、教学管理；</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（2）运动一小时管理、校园运动风云榜管理、阳光跑管理、学生测试记录管理、学生运动档案管理；</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（3）需具备实时汇总校级每日人均运动时长（单位：分钟），可分本周、本月、本学期进行查看，并呈现完整波线图展示；</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4）需具备每日运动人数占比分析、每日达标人数占比分析、并可分年级、分本周、本月、本学期进行查看班级运动一小时情况明细（包含但不限于班级、总人数、运动人数、达标人数、运动人数占比、达标人数占比；</w:t>
      </w:r>
      <w:r>
        <w:rPr>
          <w:rFonts w:ascii="宋体" w:hAnsi="宋体" w:cs="宋体"/>
          <w:color w:val="000000"/>
          <w:szCs w:val="21"/>
        </w:rPr>
        <w:t xml:space="preserve"> </w:t>
      </w:r>
      <w:r>
        <w:rPr>
          <w:rFonts w:hint="eastAsia" w:ascii="宋体" w:hAnsi="宋体" w:cs="宋体"/>
          <w:color w:val="000000"/>
          <w:szCs w:val="21"/>
        </w:rPr>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（5）需具备分年级、分性别、分项目、分本周、本月、本学期时段任意查询校园运动风云榜并支持一键导出；</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（6）需具备校园运动风云榜展示，可查看数据包括学生项目排名、项目成绩、学生班级信息、姓名、性别、学号等；</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（7）需具备分班级、分年级、分项目、分任意时段、分测试模式查看学生练习数据，数据包含学生随堂测试记录、自由练习记录、并支持成绩的查询、下载、一键迁移至体育考试模块和国家体测模块等操作；</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（8）学生测试记录查看，包括但不限于测试时间、测试班级、测试项目、测试模式、测试人数及已测人数分析；</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（9）需具备以班级为单位汇</w:t>
      </w:r>
      <w:r>
        <w:rPr>
          <w:rFonts w:hint="eastAsia" w:ascii="宋体" w:hAnsi="宋体" w:cs="宋体"/>
          <w:color w:val="000000"/>
          <w:szCs w:val="21"/>
        </w:rPr>
        <w:t xml:space="preserve">总学生当天测试记录，可点击查看所有测试学生多次测试记录</w:t>
      </w:r>
      <w:r>
        <w:rPr>
          <w:rFonts w:ascii="宋体" w:hAnsi="宋体" w:cs="宋体"/>
          <w:color w:val="000000"/>
          <w:szCs w:val="21"/>
        </w:rPr>
        <w:t xml:space="preserve">(</w:t>
      </w:r>
      <w:r>
        <w:rPr>
          <w:rFonts w:hint="eastAsia" w:ascii="宋体" w:hAnsi="宋体" w:cs="宋体"/>
          <w:color w:val="000000"/>
          <w:szCs w:val="21"/>
        </w:rPr>
        <w:t xml:space="preserve">包括但不限于班级、姓名、学号、成绩、评分等级）和个人成绩档案（包括但不限于成绩记录、姿态指标分析、肌群分析、点评及建议、动作关键帧分析）；</w:t>
      </w:r>
      <w:r>
        <w:rPr>
          <w:rFonts w:ascii="宋体" w:hAnsi="宋体" w:cs="宋体"/>
          <w:color w:val="000000"/>
          <w:szCs w:val="21"/>
        </w:rPr>
        <w:t xml:space="preserve"> </w:t>
      </w:r>
      <w:r>
        <w:rPr>
          <w:rFonts w:hint="eastAsia" w:ascii="宋体" w:hAnsi="宋体" w:cs="宋体"/>
          <w:color w:val="000000"/>
          <w:szCs w:val="21"/>
        </w:rPr>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（10）需具备分年级、分班级、分学年查看学生体育运动档案，档案内容包括：学生基础信息、累计运动天数、时长、测试项目及综合能力图谱，并可分项目查看最佳成绩、得分、等级、排名等数据；</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（11）需具备查看所有学生成长趋势分析、查看分近七天和近</w:t>
      </w:r>
      <w:r>
        <w:rPr>
          <w:rFonts w:ascii="宋体" w:hAnsi="宋体" w:cs="宋体"/>
          <w:color w:val="000000"/>
          <w:szCs w:val="21"/>
        </w:rPr>
        <w:t xml:space="preserve">30</w:t>
      </w:r>
      <w:r>
        <w:rPr>
          <w:rFonts w:hint="eastAsia" w:ascii="宋体" w:hAnsi="宋体" w:cs="宋体"/>
          <w:color w:val="000000"/>
          <w:szCs w:val="21"/>
        </w:rPr>
        <w:t xml:space="preserve">天运动活跃分析、以及体测成绩管理表，查看所有学生运动成绩数据。</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1.7校园运动风云榜管理服务：</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 （1）需具备校园运动风云榜数据管理，可分年级、分性别、分项目，按照本周、本月、本学期进行校园运动风云榜的数据查询及批量导出操作；</w:t>
      </w:r>
      <w:r/>
    </w:p>
    <w:p>
      <w:pPr>
        <w:pStyle w:val="845"/>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2、立定跳远检测服务</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2.1针对立定跳远项目进行数据采集、分析，实现违规自动判定和精准成绩检测； </w:t>
      </w:r>
      <w:r/>
    </w:p>
    <w:p>
      <w:pPr>
        <w:pStyle w:val="845"/>
        <w:ind w:firstLine="480"/>
        <w:spacing w:line="360" w:lineRule="auto"/>
        <w:rPr>
          <w:rFonts w:hint="eastAsia"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2满足智能检测有效跳远距离，精准区分左右脚，以最后的落点为准计入正常成绩；成绩误差</w:t>
      </w:r>
      <w:r>
        <w:rPr>
          <w:rFonts w:ascii="宋体" w:hAnsi="宋体" w:cs="宋体"/>
          <w:color w:val="000000"/>
          <w:szCs w:val="21"/>
        </w:rPr>
        <w:t xml:space="preserve"> </w:t>
      </w:r>
      <w:r>
        <w:rPr>
          <w:rFonts w:hint="eastAsia" w:ascii="宋体" w:hAnsi="宋体" w:cs="宋体"/>
          <w:color w:val="000000"/>
          <w:szCs w:val="21"/>
        </w:rPr>
        <w:t xml:space="preserve">≤</w:t>
      </w:r>
      <w:r>
        <w:rPr>
          <w:rFonts w:ascii="宋体" w:hAnsi="宋体" w:cs="宋体"/>
          <w:color w:val="000000"/>
          <w:szCs w:val="21"/>
        </w:rPr>
        <w:t xml:space="preserve">0.1</w:t>
      </w:r>
      <w:r>
        <w:rPr>
          <w:rFonts w:hint="eastAsia" w:ascii="宋体" w:hAnsi="宋体" w:cs="宋体"/>
          <w:color w:val="000000"/>
          <w:szCs w:val="21"/>
        </w:rPr>
        <w:t xml:space="preserve">厘米；可实现踩线违规自动识别，可实时进行语音提醒；响应时间</w:t>
      </w:r>
      <w:r>
        <w:rPr>
          <w:rFonts w:ascii="宋体" w:hAnsi="宋体" w:cs="宋体"/>
          <w:color w:val="000000"/>
          <w:szCs w:val="21"/>
        </w:rPr>
        <w:t xml:space="preserve"> </w:t>
      </w:r>
      <w:r>
        <w:rPr>
          <w:rFonts w:hint="eastAsia" w:ascii="宋体" w:hAnsi="宋体" w:cs="宋体"/>
          <w:color w:val="000000"/>
          <w:szCs w:val="21"/>
        </w:rPr>
        <w:t xml:space="preserve">≤</w:t>
      </w:r>
      <w:r>
        <w:rPr>
          <w:rFonts w:ascii="宋体" w:hAnsi="宋体" w:cs="宋体"/>
          <w:color w:val="000000"/>
          <w:szCs w:val="21"/>
        </w:rPr>
        <w:t xml:space="preserve">0.5</w:t>
      </w:r>
      <w:r>
        <w:rPr>
          <w:rFonts w:hint="eastAsia" w:ascii="宋体" w:hAnsi="宋体" w:cs="宋体"/>
          <w:color w:val="000000"/>
          <w:szCs w:val="21"/>
        </w:rPr>
        <w:t xml:space="preserve">秒；</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2.3系统需具备背景抗干扰能力，支持在复杂背景下，被测试学生背后多人近距离站立走动仍可正</w:t>
      </w:r>
      <w:r>
        <w:rPr>
          <w:rFonts w:hint="eastAsia" w:ascii="宋体" w:hAnsi="宋体" w:cs="宋体"/>
          <w:color w:val="000000"/>
          <w:szCs w:val="21"/>
        </w:rPr>
        <w:t xml:space="preserve">常进行成绩检测，支持背景抗干扰人数至少</w:t>
      </w:r>
      <w:r>
        <w:rPr>
          <w:rFonts w:ascii="宋体" w:hAnsi="宋体" w:cs="宋体"/>
          <w:color w:val="000000"/>
          <w:szCs w:val="21"/>
        </w:rPr>
        <w:t xml:space="preserve">5</w:t>
      </w:r>
      <w:r>
        <w:rPr>
          <w:rFonts w:hint="eastAsia" w:ascii="宋体" w:hAnsi="宋体" w:cs="宋体"/>
          <w:color w:val="000000"/>
          <w:szCs w:val="21"/>
        </w:rPr>
        <w:t xml:space="preserve">人；</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2.4系统需具有容错机制，学生落地时若用手撑地，支持以手为基准检测计算成绩；学生落地后往前滑动，支持以滑动前为准检测成绩。</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2.5 随堂测试：</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（1）需具备随堂测试模式下，选择班级名单测试，支持分年级、分班级、分性别进行测试，系统依次播报学生姓名开启测试并播报测试成绩；</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2）需具备随堂测试模式下，选择人脸识别测试，支持任意学生任意选择单个或多个测试位进行测试，学生站在测试位上面向摄像头，可通过摄像头识别人脸信息，系统语音播报学生姓名开启测试并播报测试成绩，成绩将与该学生绑定，识别响应速度≤</w:t>
      </w:r>
      <w:r>
        <w:rPr>
          <w:rFonts w:ascii="宋体" w:hAnsi="宋体" w:cs="宋体"/>
          <w:color w:val="000000"/>
          <w:szCs w:val="21"/>
        </w:rPr>
        <w:t xml:space="preserve">2s</w:t>
      </w:r>
      <w:r>
        <w:rPr>
          <w:rFonts w:hint="eastAsia" w:ascii="宋体" w:hAnsi="宋体" w:cs="宋体"/>
          <w:color w:val="000000"/>
          <w:szCs w:val="21"/>
        </w:rPr>
        <w:t xml:space="preserve">；</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3）需具备随堂测试模式下，自动生成运动处方报告记录成绩、分数、等级，精准分析学生姿态指标：腾空高度、平均速度、起跳角度、摆臂幅度、腾空时间、屈膝角等，系统给出优秀指标供学生参考，包括肌群分析图谱，给予精细化的点评与建议；</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（4）需具备随堂测试模式下，支持成绩确认流程，包含项目重测和成绩修改；</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（5）系统留存运动视频可回放，可通过人工智能识别分析运动过程并提供关键帧分析，包括准备动作、起跳动作、腾空动作、落地动作等；</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（6）需满足自由练习模式下，提前录入人脸信息后，学生</w:t>
      </w:r>
      <w:r>
        <w:rPr>
          <w:rFonts w:hint="eastAsia" w:ascii="宋体" w:hAnsi="宋体" w:cs="宋体"/>
          <w:color w:val="000000"/>
          <w:szCs w:val="21"/>
        </w:rPr>
        <w:t xml:space="preserve">在起跳区域朝着摄像头做准备，可通过摄像头识别人脸信息，系统播报学生姓名开启测试并播报测试成绩，并将成绩与该学生绑定，识别响应速度≤</w:t>
      </w:r>
      <w:r>
        <w:rPr>
          <w:rFonts w:ascii="宋体" w:hAnsi="宋体" w:cs="宋体"/>
          <w:color w:val="000000"/>
          <w:szCs w:val="21"/>
        </w:rPr>
        <w:t xml:space="preserve">2s</w:t>
      </w:r>
      <w:r>
        <w:rPr>
          <w:rFonts w:hint="eastAsia" w:ascii="宋体" w:hAnsi="宋体" w:cs="宋体"/>
          <w:color w:val="000000"/>
          <w:szCs w:val="21"/>
        </w:rPr>
        <w:t xml:space="preserve">；</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（7）具备违规识别检测功能，如学生单脚侧边跨越跳至某限定距离以上、双人接力进行接力起跳、通过起点助跑进行冲刺跳跃，系统自动检测并语音播报</w:t>
      </w:r>
      <w:r>
        <w:rPr>
          <w:rFonts w:hint="cs" w:ascii="宋体" w:hAnsi="宋体" w:cs="宋体"/>
          <w:color w:val="000000"/>
          <w:szCs w:val="21"/>
        </w:rPr>
        <w:t xml:space="preserve">“</w:t>
      </w:r>
      <w:r>
        <w:rPr>
          <w:rFonts w:hint="eastAsia" w:ascii="宋体" w:hAnsi="宋体" w:cs="宋体"/>
          <w:color w:val="000000"/>
          <w:szCs w:val="21"/>
        </w:rPr>
        <w:t xml:space="preserve">疑似违规</w:t>
      </w:r>
      <w:r>
        <w:rPr>
          <w:rFonts w:hint="cs" w:ascii="宋体" w:hAnsi="宋体" w:cs="宋体"/>
          <w:color w:val="000000"/>
          <w:szCs w:val="21"/>
        </w:rPr>
        <w:t xml:space="preserve">”</w:t>
      </w:r>
      <w:r>
        <w:rPr>
          <w:rFonts w:hint="eastAsia" w:ascii="宋体" w:hAnsi="宋体" w:cs="宋体"/>
          <w:color w:val="000000"/>
          <w:szCs w:val="21"/>
        </w:rPr>
        <w:t xml:space="preserve">，且作弊成绩无效；</w:t>
      </w:r>
      <w:r/>
    </w:p>
    <w:p>
      <w:pPr>
        <w:pStyle w:val="845"/>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3、引体向上检测服务</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3.1需满足引体向上项目进行数据采集、分析，实现违规自动判定和精准成绩检测；支持智能检测有效个数；成绩误差 ≤1个/每分钟；响应时间 ≤0.5秒；支持测试过程中成绩实时报数；</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3.2系统需具备背景抗干扰能力，支持在复杂背景下，被测试学生背后多人近距离站立走动仍可正常进行成绩检测，支持背景抗干扰人数至少</w:t>
      </w:r>
      <w:r>
        <w:rPr>
          <w:rFonts w:ascii="宋体" w:hAnsi="宋体" w:cs="宋体"/>
          <w:color w:val="000000"/>
          <w:szCs w:val="21"/>
        </w:rPr>
        <w:t xml:space="preserve">5</w:t>
      </w:r>
      <w:r>
        <w:rPr>
          <w:rFonts w:hint="eastAsia" w:ascii="宋体" w:hAnsi="宋体" w:cs="宋体"/>
          <w:color w:val="000000"/>
          <w:szCs w:val="21"/>
        </w:rPr>
        <w:t xml:space="preserve">人；</w:t>
      </w:r>
      <w:r/>
    </w:p>
    <w:p>
      <w:pPr>
        <w:pStyle w:val="845"/>
        <w:ind w:firstLine="480"/>
        <w:spacing w:line="360" w:lineRule="auto"/>
        <w:rPr>
          <w:rFonts w:hint="eastAsia"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3系统需具备违规识别能力，支持下颌未过杠、手臂弯曲、手反握违规识别，可实时进行语音提醒；</w:t>
      </w:r>
      <w:r>
        <w:rPr>
          <w:rFonts w:ascii="宋体" w:hAnsi="宋体" w:cs="宋体"/>
          <w:color w:val="000000"/>
          <w:szCs w:val="21"/>
        </w:rPr>
        <w:t xml:space="preserve"> </w:t>
      </w:r>
      <w:r>
        <w:rPr>
          <w:rFonts w:hint="eastAsia" w:ascii="宋体" w:hAnsi="宋体" w:cs="宋体"/>
          <w:color w:val="000000"/>
          <w:szCs w:val="21"/>
        </w:rPr>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3.4 随堂测试：</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（1）需具备随堂测试模式下，选择班级名单测试，支持分年级、分班级、分性别进行测试，系统依次播报学生姓名开启测试并实时播报测试有效成绩；</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（2）需具备随堂测试模式下，选择人脸识别测试，支持任意学生任意选择单个或多个测试位进行测试，学生双手正握杆脸朝摄像头示意，可通过摄像头</w:t>
      </w:r>
      <w:r>
        <w:rPr>
          <w:rFonts w:hint="eastAsia" w:ascii="宋体" w:hAnsi="宋体" w:cs="宋体"/>
          <w:color w:val="000000"/>
          <w:szCs w:val="21"/>
        </w:rPr>
        <w:t xml:space="preserve">识别人脸信息，系统播报学生姓名开启测试并实时播报测试有效成绩，成绩将与该学生绑定，识别响应速度≤</w:t>
      </w:r>
      <w:r>
        <w:rPr>
          <w:rFonts w:ascii="宋体" w:hAnsi="宋体" w:cs="宋体"/>
          <w:color w:val="000000"/>
          <w:szCs w:val="21"/>
        </w:rPr>
        <w:t xml:space="preserve">2s</w:t>
      </w:r>
      <w:r>
        <w:rPr>
          <w:rFonts w:hint="eastAsia" w:ascii="宋体" w:hAnsi="宋体" w:cs="宋体"/>
          <w:color w:val="000000"/>
          <w:szCs w:val="21"/>
        </w:rPr>
        <w:t xml:space="preserve">；</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3）需具备随堂测试模式下，自动生成运动处方报告记录成绩、分数、等级，精准分析学生姿态指标：手臂弯曲角度、膝盖弯曲角、身体摆幅角度等，系统给出优秀指标供学生参考，包括肌群分析图谱，给予精细化的点评与建议；</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（4）需具备随堂测试模式下，支持成绩确认流程，包含项目重测和成绩修改；</w:t>
      </w:r>
      <w:r>
        <w:rPr>
          <w:rFonts w:ascii="宋体" w:hAnsi="宋体" w:cs="宋体"/>
          <w:color w:val="000000"/>
          <w:szCs w:val="21"/>
        </w:rPr>
        <w:t xml:space="preserve"> </w:t>
      </w:r>
      <w:r>
        <w:rPr>
          <w:rFonts w:hint="eastAsia" w:ascii="宋体" w:hAnsi="宋体" w:cs="宋体"/>
          <w:color w:val="000000"/>
          <w:szCs w:val="21"/>
        </w:rPr>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（5）需满足留存运动视频回放功能，可通过人工智能识别分析运动过程并提供关键帧分析，包括准备动作、最低位置分析等；</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6）需支持自由练习模式，自由练习模式下，提前录入人脸信息后，学生双手正握杆脸朝摄像头示意，可通过摄像头识别人脸信息，系统播报学生姓名开启测试并播报测试成绩，并将成绩与该学生绑定，识别响应速度≤</w:t>
      </w:r>
      <w:r>
        <w:rPr>
          <w:rFonts w:ascii="宋体" w:hAnsi="宋体" w:cs="宋体"/>
          <w:color w:val="000000"/>
          <w:szCs w:val="21"/>
        </w:rPr>
        <w:t xml:space="preserve">2s</w:t>
      </w:r>
      <w:r>
        <w:rPr>
          <w:rFonts w:hint="eastAsia" w:ascii="宋体" w:hAnsi="宋体" w:cs="宋体"/>
          <w:color w:val="000000"/>
          <w:szCs w:val="21"/>
        </w:rPr>
        <w:t xml:space="preserve">；</w:t>
      </w:r>
      <w:r/>
    </w:p>
    <w:p>
      <w:pPr>
        <w:pStyle w:val="845"/>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4、仰卧起坐检测服务</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4.1需满足仰卧起坐项目进行数据采集、分析，实现违规自动判定和精准成绩检测；支持智能检测有效个数；成绩误差</w:t>
      </w:r>
      <w:r>
        <w:rPr>
          <w:rFonts w:ascii="宋体" w:hAnsi="宋体" w:cs="宋体"/>
          <w:color w:val="000000"/>
          <w:szCs w:val="21"/>
        </w:rPr>
        <w:t xml:space="preserve"> </w:t>
      </w: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个</w:t>
      </w:r>
      <w:r>
        <w:rPr>
          <w:rFonts w:ascii="宋体" w:hAnsi="宋体" w:cs="宋体"/>
          <w:color w:val="000000"/>
          <w:szCs w:val="21"/>
        </w:rPr>
        <w:t xml:space="preserve">/</w:t>
      </w:r>
      <w:r>
        <w:rPr>
          <w:rFonts w:hint="eastAsia" w:ascii="宋体" w:hAnsi="宋体" w:cs="宋体"/>
          <w:color w:val="000000"/>
          <w:szCs w:val="21"/>
        </w:rPr>
        <w:t xml:space="preserve">每分钟；响应时间</w:t>
      </w:r>
      <w:r>
        <w:rPr>
          <w:rFonts w:ascii="宋体" w:hAnsi="宋体" w:cs="宋体"/>
          <w:color w:val="000000"/>
          <w:szCs w:val="21"/>
        </w:rPr>
        <w:t xml:space="preserve"> </w:t>
      </w:r>
      <w:r>
        <w:rPr>
          <w:rFonts w:hint="eastAsia" w:ascii="宋体" w:hAnsi="宋体" w:cs="宋体"/>
          <w:color w:val="000000"/>
          <w:szCs w:val="21"/>
        </w:rPr>
        <w:t xml:space="preserve">≤</w:t>
      </w:r>
      <w:r>
        <w:rPr>
          <w:rFonts w:ascii="宋体" w:hAnsi="宋体" w:cs="宋体"/>
          <w:color w:val="000000"/>
          <w:szCs w:val="21"/>
        </w:rPr>
        <w:t xml:space="preserve">0.5</w:t>
      </w:r>
      <w:r>
        <w:rPr>
          <w:rFonts w:hint="eastAsia" w:ascii="宋体" w:hAnsi="宋体" w:cs="宋体"/>
          <w:color w:val="000000"/>
          <w:szCs w:val="21"/>
        </w:rPr>
        <w:t xml:space="preserve">秒；支持测试过程中成绩实时报数；</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4.2系统需具备违规识别能力，支持未抱头、未触膝、未躺平违规识别，可实时进行语音提醒；</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4.3系统需具备背景抗干扰能力，支持在</w:t>
      </w:r>
      <w:r>
        <w:rPr>
          <w:rFonts w:hint="eastAsia" w:ascii="宋体" w:hAnsi="宋体" w:cs="宋体"/>
          <w:color w:val="000000"/>
          <w:szCs w:val="21"/>
        </w:rPr>
        <w:t xml:space="preserve">复杂背景下，被测试学生背后多人近距离站立走动仍可正常进行成绩检测，支持背景抗干扰人数至少</w:t>
      </w:r>
      <w:r>
        <w:rPr>
          <w:rFonts w:ascii="宋体" w:hAnsi="宋体" w:cs="宋体"/>
          <w:color w:val="000000"/>
          <w:szCs w:val="21"/>
        </w:rPr>
        <w:t xml:space="preserve">5</w:t>
      </w:r>
      <w:r>
        <w:rPr>
          <w:rFonts w:hint="eastAsia" w:ascii="宋体" w:hAnsi="宋体" w:cs="宋体"/>
          <w:color w:val="000000"/>
          <w:szCs w:val="21"/>
        </w:rPr>
        <w:t xml:space="preserve">人；</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4.4 随堂测试：</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（1）需具备随堂测试模式下，选择班级名单测试，支持分年级、分班级、分性别进行测试，系统依次播报学生姓名开启测试并播报测试成绩；</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（2）需具备随堂测试模式下，选择人脸识别测试，支持学生任意选择单个或多个测试位进行测试，学生坐于辅助垫同时面朝摄像头示意，可通过摄像头识别人脸信息，如学生未看摄像头，语音会提醒</w:t>
      </w:r>
      <w:r>
        <w:rPr>
          <w:rFonts w:hint="cs" w:ascii="宋体" w:hAnsi="宋体" w:cs="宋体"/>
          <w:color w:val="000000"/>
          <w:szCs w:val="21"/>
        </w:rPr>
        <w:t xml:space="preserve">“</w:t>
      </w:r>
      <w:r>
        <w:rPr>
          <w:rFonts w:hint="eastAsia" w:ascii="宋体" w:hAnsi="宋体" w:cs="宋体"/>
          <w:color w:val="000000"/>
          <w:szCs w:val="21"/>
        </w:rPr>
        <w:t xml:space="preserve">请看我识别人脸</w:t>
      </w:r>
      <w:r>
        <w:rPr>
          <w:rFonts w:hint="cs" w:ascii="宋体" w:hAnsi="宋体" w:cs="宋体"/>
          <w:color w:val="000000"/>
          <w:szCs w:val="21"/>
        </w:rPr>
        <w:t xml:space="preserve">”</w:t>
      </w:r>
      <w:r>
        <w:rPr>
          <w:rFonts w:hint="eastAsia" w:ascii="宋体" w:hAnsi="宋体" w:cs="宋体"/>
          <w:color w:val="000000"/>
          <w:szCs w:val="21"/>
        </w:rPr>
        <w:t xml:space="preserve">，系统语音播报学生姓名开启测试并播报测试成绩，成绩将与该学生绑定，识别响应速度≤</w:t>
      </w:r>
      <w:r>
        <w:rPr>
          <w:rFonts w:ascii="宋体" w:hAnsi="宋体" w:cs="宋体"/>
          <w:color w:val="000000"/>
          <w:szCs w:val="21"/>
        </w:rPr>
        <w:t xml:space="preserve">2s</w:t>
      </w:r>
      <w:r>
        <w:rPr>
          <w:rFonts w:hint="eastAsia" w:ascii="宋体" w:hAnsi="宋体" w:cs="宋体"/>
          <w:color w:val="000000"/>
          <w:szCs w:val="21"/>
        </w:rPr>
        <w:t xml:space="preserve">；</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3）需具备随堂测试模式下，自动生成运动处方报告记录成绩、分数、等级，精准分析学生姿态指标：仰卧速度、屈膝角、身体弯曲角等，系统给出优秀指标供学生参考，包括肌群分析图谱，给予精细化的点评与建议；</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（4）需具备随堂测试模式下，支持成绩确认流程，包含项目重测和成绩修改；</w:t>
      </w:r>
      <w:r>
        <w:rPr>
          <w:rFonts w:ascii="宋体" w:hAnsi="宋体" w:cs="宋体"/>
          <w:color w:val="000000"/>
          <w:szCs w:val="21"/>
        </w:rPr>
        <w:t xml:space="preserve"> </w:t>
      </w:r>
      <w:r>
        <w:rPr>
          <w:rFonts w:hint="eastAsia" w:ascii="宋体" w:hAnsi="宋体" w:cs="宋体"/>
          <w:color w:val="000000"/>
          <w:szCs w:val="21"/>
        </w:rPr>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（5）需具备动作关键帧分析能力，支持留存运动视频回放，可通过人工智能识别分析运动过程并提供关键帧分析，包括准备姿态、仰起姿态等；</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（6）需支持自由练习模式，自由练习模式下，提前录入人脸信息后，学生坐于辅助垫同时面朝摄像头示意，可</w:t>
      </w:r>
      <w:r>
        <w:rPr>
          <w:rFonts w:hint="eastAsia" w:ascii="宋体" w:hAnsi="宋体" w:cs="宋体"/>
          <w:color w:val="000000"/>
          <w:szCs w:val="21"/>
        </w:rPr>
        <w:t xml:space="preserve">通过摄像头识别人脸信息，如学生未看摄像头，语音会提醒</w:t>
      </w:r>
      <w:r>
        <w:rPr>
          <w:rFonts w:hint="cs" w:ascii="宋体" w:hAnsi="宋体" w:cs="宋体"/>
          <w:color w:val="000000"/>
          <w:szCs w:val="21"/>
        </w:rPr>
        <w:t xml:space="preserve">“</w:t>
      </w:r>
      <w:r>
        <w:rPr>
          <w:rFonts w:hint="eastAsia" w:ascii="宋体" w:hAnsi="宋体" w:cs="宋体"/>
          <w:color w:val="000000"/>
          <w:szCs w:val="21"/>
        </w:rPr>
        <w:t xml:space="preserve">请看摄像头</w:t>
      </w:r>
      <w:r>
        <w:rPr>
          <w:rFonts w:hint="cs" w:ascii="宋体" w:hAnsi="宋体" w:cs="宋体"/>
          <w:color w:val="000000"/>
          <w:szCs w:val="21"/>
        </w:rPr>
        <w:t xml:space="preserve">”</w:t>
      </w:r>
      <w:r>
        <w:rPr>
          <w:rFonts w:hint="eastAsia" w:ascii="宋体" w:hAnsi="宋体" w:cs="宋体"/>
          <w:color w:val="000000"/>
          <w:szCs w:val="21"/>
        </w:rPr>
        <w:t xml:space="preserve">，系统播报学生姓名开启测试并播报测试成绩，并将成绩与该学生绑定，识别响应速度≤</w:t>
      </w:r>
      <w:r>
        <w:rPr>
          <w:rFonts w:ascii="宋体" w:hAnsi="宋体" w:cs="宋体"/>
          <w:color w:val="000000"/>
          <w:szCs w:val="21"/>
        </w:rPr>
        <w:t xml:space="preserve">2s</w:t>
      </w:r>
      <w:r>
        <w:rPr>
          <w:rFonts w:hint="eastAsia" w:ascii="宋体" w:hAnsi="宋体" w:cs="宋体"/>
          <w:color w:val="000000"/>
          <w:szCs w:val="21"/>
        </w:rPr>
        <w:t xml:space="preserve">；</w:t>
      </w:r>
      <w:r/>
    </w:p>
    <w:p>
      <w:pPr>
        <w:pStyle w:val="845"/>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5、跳绳检测服务</w:t>
      </w:r>
      <w:r/>
    </w:p>
    <w:p>
      <w:pPr>
        <w:pStyle w:val="845"/>
        <w:ind w:firstLine="420"/>
        <w:spacing w:line="360" w:lineRule="auto"/>
        <w:rPr>
          <w:rFonts w:hint="eastAsia" w:ascii="宋体" w:hAnsi="宋体" w:cs="宋体"/>
          <w:color w:val="000000"/>
          <w:szCs w:val="21"/>
        </w:rPr>
      </w:pPr>
      <w:r>
        <w:rPr>
          <w:rFonts w:hint="eastAsia" w:ascii="宋体" w:hAnsi="宋体" w:cs="宋体"/>
          <w:color w:val="000000"/>
          <w:szCs w:val="21"/>
        </w:rPr>
        <w:t xml:space="preserve">5.1需满足跳绳项目进行数据采集、分析，实现精准成绩检测；支持跳绳测试成绩有效检测，并支持考试模式和教学模式切换；成绩误差 ≤1次/分钟；响应时间 ≤0.5秒；</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5.2需具备背景抗干扰能力，支持在复杂背景下，被测试学生背后多人近距离站立走动仍可正常进行成绩检测，支持背景抗干扰人数至少5人；</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5.3系统需具备多人同测功能，支持采用单设备单摄像头硬件可同时支持至少10个测试人员同时进行测试； </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5.4可实现多名学生人脸识别同时开启测试；</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5.5需具备假跳识别功能，支持系统识别不拿绳空跳、单手甩绳跳、双手交叉甩绳跳、中途换人跳等假跳行为，并不计入有效成绩；</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5.6选择任意测试位测试，支持学生任意选择测试位开展测试；</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5.7可满足中途终止播报功能，中途终止测试离开测试圈可监测并播报成绩；</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5.8随堂测试：</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（1）需具备随堂测试模式下，选择班级名单测试，支持分年级、分班级、分性别进行测试，系统依次播报学生姓名开启测试并播报测试成绩；</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（2）需具备随堂测</w:t>
      </w:r>
      <w:r>
        <w:rPr>
          <w:rFonts w:hint="eastAsia" w:ascii="宋体" w:hAnsi="宋体" w:cs="宋体"/>
          <w:color w:val="000000"/>
          <w:szCs w:val="21"/>
        </w:rPr>
        <w:t xml:space="preserve">试模式下，选择人脸识别测试，支持任意学生任意选择单个或多个测试位进行测试，学生在跳绳测试区域内双手握绳脸朝着摄像头示意，可通过摄像头识别人脸信息，系统语音播报学生姓名开启测试并播报测试成绩，成绩将与该学生绑定，识别响应速度≤2s；</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（3）需具备随堂测试模式下，自动生成运动处方报告记录成绩、分数、等级，精准分析学生姿态指标：手臂夹角、平均速度等，系统给出优秀指标供学生参考，包括肌群分析图谱，给予精细化的点评与建议；</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（4）需具备随堂测试模式下，支持成绩确认流程，包含项目重测和成绩修改；</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（5）需具备动作关键帧分析能力，支持留存运动视频回放，可通过人工智能识别分析运动过程并提供关键帧分析，包括准备动作、进行中动作等；</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6）需支持自由练习模式，自由练习模式下，提前录入人脸信息后，学生在跳绳测试区域内双手握绳脸朝着摄像头示意，可通过摄像头识别人脸信息，系统播报学生姓名开启测试并播报测试成绩，并将成绩与该学生绑定，识别响应速度≤2s； </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（7）需具备时长配置功能，后台支持设置测试时间为30S、60S、120S、180S、240S；</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（8）需具备成绩显示功能，支持配置户外P3全彩LED显示屏，实时展示多人跳绳测试成绩。</w:t>
      </w:r>
      <w:r>
        <w:rPr>
          <w:rFonts w:hint="eastAsia" w:ascii="宋体" w:hAnsi="宋体" w:cs="宋体"/>
          <w:color w:val="000000"/>
          <w:szCs w:val="21"/>
        </w:rPr>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（9）需具备成绩多端查询功能，LED成绩显示屏实时查看测试成绩；运动风云榜大屏实时查看排行榜单及个人成绩档案；校级数据平台实时查看学生测试数据。</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5.9跳绳交互模块：</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（1）需具备显示各测试位学生信息；</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（2）需具备跳绳成绩动态计数显示，最多支持10人成绩显示；</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（3）需具备显示学生前后30s分别测试记录和跳绳中断次数功能；</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（4）需具备倒计时显示功能。</w:t>
      </w:r>
      <w:r/>
    </w:p>
    <w:p>
      <w:pPr>
        <w:pStyle w:val="845"/>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6、50米跑检测服务</w:t>
      </w:r>
      <w:r/>
    </w:p>
    <w:p>
      <w:pPr>
        <w:pStyle w:val="845"/>
        <w:ind w:firstLine="420"/>
        <w:spacing w:line="360" w:lineRule="auto"/>
        <w:rPr>
          <w:rFonts w:hint="eastAsia" w:ascii="宋体" w:hAnsi="宋体" w:cs="宋体"/>
          <w:color w:val="000000"/>
          <w:szCs w:val="21"/>
        </w:rPr>
      </w:pPr>
      <w:r>
        <w:rPr>
          <w:rFonts w:hint="eastAsia" w:ascii="宋体" w:hAnsi="宋体" w:cs="宋体"/>
          <w:color w:val="000000"/>
          <w:szCs w:val="21"/>
        </w:rPr>
        <w:t xml:space="preserve">6.1需满足50米项目进行数据采集、分析，实现违规自动判定和精准成绩检测；支持50米跑成绩计时；分度值 0.1s;成绩误差 ≤0.02秒；响应时间 ≤0.5秒；人脸识别准确率≥99%；</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6.2同测人数要求，支持至少8跑道同时测试，且支持选择不同跑道进行50米的训练与测试； </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6.3需具备选择部分跑道测试功能，支持选择部分跑道测试:灵活应对因其他班级使用1道或其他跑道上课/训练影响50米测试的场景；</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6.4需具备起点换人检测功能，支持起点人员实时检测，若出现测试人员如发生临时调整，系统自动识别并播报当前测试人员姓名；</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6.5需具备终点抗干扰功能，支持测试过程中非测试学生穿过终点线不影响各跑道测试学生测试成绩； </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6.6需具备作弊识别功能</w:t>
      </w:r>
      <w:r>
        <w:rPr>
          <w:rFonts w:hint="eastAsia" w:ascii="宋体" w:hAnsi="宋体" w:cs="宋体"/>
          <w:color w:val="000000"/>
          <w:szCs w:val="21"/>
        </w:rPr>
        <w:t xml:space="preserve">，测试过程中若出现“接力作弊”的行为，系统自动识别并播报“疑似违规”，测试结果无成绩； </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6.7需具备作弊时间判定功能，支持后台自动设置疑似作弊时间限制，测试人员测试成绩若小于该设置时长，系统播报“疑似作弊”，同时成绩后台不做记录；异常成绩过滤 支持自动过滤异常成绩，学生经过终点的时间不得小于系统限定时长，可有效杜绝作弊现象；</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6.8需具备违规识别功能，支持踩线、抢跑违规识别，可实时进行语音提醒；</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6.9随堂测试：</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（1）需具备随堂测试模式下，选择班级名单测试，支持分年级、分班级、分性别进行测试，支持任意选择单个或多个跑道进行测试，系统依次播报学生姓名开启测试并播报测试成绩；</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2）需具备随堂测试模式下，选择人脸识别测试，支持任意学生任意选择单个或多个测试位进行测试，学生站在起跑线前面向摄像头，可通过摄像头识别人脸信息，系统语音播报学生姓名开启测试并播报测试成绩，成绩将与该学生绑定，识别响应速度≤2s；</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3）需具备随堂测试模式下，自动生成运动处方报告记录成绩、分数、等级，精准分析学生姿态指标：身体前倾角度、反应时间、平均速度等，系统给出优秀指标供学生参考，包括肌群分析图谱，给予精细化的点评与建议；</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（4）需</w:t>
      </w:r>
      <w:r>
        <w:rPr>
          <w:rFonts w:hint="eastAsia" w:ascii="宋体" w:hAnsi="宋体" w:cs="宋体"/>
          <w:color w:val="000000"/>
          <w:szCs w:val="21"/>
        </w:rPr>
        <w:t xml:space="preserve">具备随堂测试模式下，支持成绩确认流程，包含项目重测和成绩修改；</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动作关键帧 支持留存运动视频回放，可通过人工智能识别分析运动过程并提供关键帧分析，包括准备动作、起跑动作、结束动作等；</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系统需支持自由练习模式，自由练习模式下，提前录入人脸信息后，学生站在起跑线前面向摄像头，可通过摄像头识别人脸信息，系统播报学生姓名开启测试并播报测试成绩，并将成绩与该学生绑定，识别响应速度≤2s； </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（6）具备成绩显示功能，实时展示多跑道50米测试成绩。</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（7）系统需满足灵活配置，支持通过苏周到灵活配置系统交互内容，包括但不限于配置是否播报学生信息、是否识别违规信息等；</w:t>
      </w:r>
      <w:r/>
    </w:p>
    <w:p>
      <w:pPr>
        <w:pStyle w:val="845"/>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7、100米跑检测服务</w:t>
      </w:r>
      <w:r/>
    </w:p>
    <w:p>
      <w:pPr>
        <w:pStyle w:val="845"/>
        <w:ind w:firstLine="420"/>
        <w:spacing w:line="360" w:lineRule="auto"/>
        <w:rPr>
          <w:rFonts w:hint="eastAsia" w:ascii="宋体" w:hAnsi="宋体" w:cs="宋体"/>
          <w:color w:val="000000"/>
          <w:szCs w:val="21"/>
        </w:rPr>
      </w:pPr>
      <w:r>
        <w:rPr>
          <w:rFonts w:hint="eastAsia" w:ascii="宋体" w:hAnsi="宋体" w:cs="宋体"/>
          <w:color w:val="000000"/>
          <w:szCs w:val="21"/>
        </w:rPr>
        <w:t xml:space="preserve">7.1需满足100米项目进行数据采集、分析，实现违规自动判定和精准成绩检测；支持100米跑成绩计时；分度值 0.1s;成绩误差 ≤0.02秒；响应时间 ≤0.5秒；人脸识别准确率为99%；</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7.2同测人数要求，支持至少8跑道同时测试，且支持选择不同跑道进行100米的训练与测试； </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7.3需具备选择部分跑道测试功能，支持选择部分跑道测试:灵活应对因其他班级使用1道或其他跑道上课/训练影响100米测试的场景；</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7.4需具备起点换人检测功</w:t>
      </w:r>
      <w:r>
        <w:rPr>
          <w:rFonts w:hint="eastAsia" w:ascii="宋体" w:hAnsi="宋体" w:cs="宋体"/>
          <w:color w:val="000000"/>
          <w:szCs w:val="21"/>
        </w:rPr>
        <w:t xml:space="preserve">能，支持起点人员实时检测，若出现测试人员如发生临时调整，系统自动识别并播报当前测试人员姓名；</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7.5需具备终点抗干扰功能，支持测试过程中非测试学生穿过终点线不影响各跑道测试学生测试成绩； </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7.6需具备作弊识别功能，测试过程中若出现“接力作弊”的行为，系统自动识别并播报“疑似违规”，测试结果无成绩；</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7.7需具备违规识别功能，支持踩线、抢跑违规识别，可实时进行语音提醒；</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7.8随堂测试：</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（1）需具备随堂测试模式下，选择班级名单测试，支持分年级、分班级、分性别进行测试，支持任意选择单个或多个跑道进行测试，系统依次播报学生姓名开启测试并播报测试成绩；</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2）需具备随堂测试模式下，选择人脸识别测试，支持任意学生任意选择单个或多个测试位进行测试，学生站在起跑线前面向摄像头，可通过摄像头识别人脸信息，系统语音播报学生姓名开启测试并播报测试成绩，成绩将与该学生绑定，识别响应速度≤2s；</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3）需具备随堂测试模式下，自动生成运动处方报告记录成绩、分数、等级，精准分析学生姿态指标：身体前倾角度、反应时间、平均速度等，系统给出优秀指标供学生参考，包括肌群分析图谱，给予精细化的点评与建议；</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（4）需具备随堂测试模式下，支持成绩</w:t>
      </w:r>
      <w:r>
        <w:rPr>
          <w:rFonts w:hint="eastAsia" w:ascii="宋体" w:hAnsi="宋体" w:cs="宋体"/>
          <w:color w:val="000000"/>
          <w:szCs w:val="21"/>
        </w:rPr>
        <w:t xml:space="preserve">确认流程，包含项目重测和成绩修改；</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动作关键帧 支持留存运动视频回放，可通过人工智能识别分析运动过程并提供关键帧分析，包括准备动作、起跑动作、结束动作等；</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5）系统需支持自由练习模式，自由练习模式下，提前录入人脸信息后，学生站在起跑线前面向摄像头，可通过摄像头识别人脸信息，系统播报学生姓名开启测试并播报测试成绩，并将成绩与该学生绑定，识别响应速度≤2s； </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（6）具备成绩显示功能，实时展示多跑道100米测试成绩。</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（7）系统需满足灵活配置，支持通过苏周到灵活配置系统交互内容，包括但不限于配置是否播报学生信息、是否识别违规信息等；</w:t>
      </w:r>
      <w:r/>
    </w:p>
    <w:p>
      <w:pPr>
        <w:pStyle w:val="845"/>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8、800&amp;1000米跑检测服务</w:t>
      </w:r>
      <w:r/>
    </w:p>
    <w:p>
      <w:pPr>
        <w:pStyle w:val="845"/>
        <w:ind w:firstLine="420"/>
        <w:spacing w:line="360" w:lineRule="auto"/>
        <w:rPr>
          <w:rFonts w:hint="eastAsia" w:ascii="宋体" w:hAnsi="宋体" w:cs="宋体"/>
          <w:color w:val="000000"/>
          <w:szCs w:val="21"/>
        </w:rPr>
      </w:pPr>
      <w:r>
        <w:rPr>
          <w:rFonts w:hint="eastAsia" w:ascii="宋体" w:hAnsi="宋体" w:cs="宋体"/>
          <w:color w:val="000000"/>
          <w:szCs w:val="21"/>
        </w:rPr>
        <w:t xml:space="preserve">8.1需满足800米&amp;1000米项目进行数据采集、分析，实现精准成绩检测；支持800米、1000米跑成绩计时；支持800米、1000米项目同步开启使用，互不干扰检测，并分别精准检录800米和1000米跑步成绩；分度值 0.1s;成绩误差 ≤0.02秒；响应时间 ≤0.5秒</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8.2同测人数要求，支持800米和1000米分别支持80-120人同时测试，并分别记录成绩； </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8.3多组同测要求，支持多组多人同测，800米/1000米跑分别支持最多十组分别发</w:t>
      </w:r>
      <w:r>
        <w:rPr>
          <w:rFonts w:hint="eastAsia" w:ascii="宋体" w:hAnsi="宋体" w:cs="宋体"/>
          <w:color w:val="000000"/>
          <w:szCs w:val="21"/>
        </w:rPr>
        <w:t xml:space="preserve">令同时进行跑圈，高效并行测试；</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8.4需满足按班级名单进行测试，支持随堂测试模式下，选择班级名单测试，支持分年级、分班级、分性别进行测试，学生通过穿戴号码衣开展测试，最多分别支持40人同时测试，并分别记录成绩，且成绩检出率：≥99.6%；</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8.5需满足人脸识别测试需求，支持随堂测试模式下，选择人脸识别测试，学生无需穿戴号码衣或任何电子设备，通过摄像头识别人脸信息，最多分别支持80-120人人同时测试，并分别记录成绩，且人脸识别方式成绩检出率：≥98.6%； </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8.6具备异常成绩过滤功能，支持自动过滤异常成绩，学生连续经过终点的时间间隔不得小于系统限定时长，可有效杜绝绕近道作弊； </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8.7成绩显示需求，支持教师端、手机端同步展示测试情况、测试成绩，同时配置户外P4全彩LED显示屏，实时展示800米/1000米测试人信息及测试成绩；</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8.8需满足成绩补录功能。 </w:t>
      </w:r>
      <w:r/>
    </w:p>
    <w:p>
      <w:pPr>
        <w:pStyle w:val="845"/>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9、智能教学助手辅助服务</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9.1功能需求：满足体育老师进行体育教学、一对一指导、动作分析、体育测试等教学测试场景的需求；</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9.2能够使用快速测试、随堂测试、国家体测、自由练习等功能模块开展测试，且平台能管理所有运动项目。</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9.3需可以配置校级智慧体育运动</w:t>
      </w:r>
      <w:r>
        <w:rPr>
          <w:rFonts w:hint="eastAsia" w:ascii="宋体" w:hAnsi="宋体" w:cs="宋体"/>
          <w:color w:val="000000"/>
          <w:szCs w:val="21"/>
        </w:rPr>
        <w:t xml:space="preserve">分析与查看功能，可查看校级整体运动情况，包含实时运动量、开课次数、开课人数、开课班级数等维度；</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9.4需支持校方各级人员查看各项目实时使用情况，可查看各运动项目实时排行榜单，并支持根据年级/性别等类别进行分类查看排行榜单，可在榜单中查看对应学生运动视频回放及动作关键帧；</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9.5需具备运动风云榜分周榜、月榜、学期榜进行查看功能；</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9.6需支持通知栏展示，并支持后台自定义设置通知栏内容；</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9.7需支持学生通过大屏自主查询个人成绩档案，包含过往整体运动数据量、综合能力雷达分布图、各运动项目的成绩综合分析体现； </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9.8 需支持学生通过大屏进行人脸识别，课后自主查看个人运动视频、动作关键帧等；</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9.9 需支持通过大屏人脸识别查看学生运动数据，包括累计运动天数、日均运动时长（分钟）、今日运动时长（分钟）、达标天数占比等； </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9.10 需支持学生通过大屏选择时间区间查看运动趋势图及各项目日均运动时长等。</w:t>
      </w:r>
      <w:r/>
    </w:p>
    <w:p>
      <w:pPr>
        <w:pStyle w:val="845"/>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10、数据对接服务</w:t>
      </w:r>
      <w:r/>
    </w:p>
    <w:p>
      <w:pPr>
        <w:pStyle w:val="845"/>
        <w:ind w:firstLine="420"/>
        <w:spacing w:line="360" w:lineRule="auto"/>
        <w:rPr>
          <w:rFonts w:hint="eastAsia" w:ascii="宋体" w:hAnsi="宋体" w:cs="宋体"/>
          <w:color w:val="000000"/>
          <w:szCs w:val="21"/>
        </w:rPr>
      </w:pPr>
      <w:r>
        <w:rPr>
          <w:rFonts w:hint="eastAsia" w:ascii="宋体" w:hAnsi="宋体" w:cs="宋体"/>
          <w:color w:val="000000"/>
          <w:szCs w:val="21"/>
        </w:rPr>
        <w:t xml:space="preserve">10.1需进行与苏州市级智慧教育-数字化体育卫生系统数据对接。</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10.2需将学生运动健康数据与身体健康数据融合，对学生体质健康画像进行全方面展示；</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10.3需能与苏州市各区学校进行体质健康数据对比分析</w:t>
      </w:r>
      <w:r>
        <w:rPr>
          <w:rFonts w:hint="eastAsia" w:ascii="宋体" w:hAnsi="宋体" w:cs="宋体"/>
          <w:color w:val="000000"/>
          <w:szCs w:val="21"/>
        </w:rPr>
        <w:t xml:space="preserve">；</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10.4需将学生测试数据按照国家平台体质健康数据上报模板导出；</w:t>
      </w:r>
      <w:r/>
    </w:p>
    <w:p>
      <w:pPr>
        <w:pStyle w:val="845"/>
        <w:ind w:firstLine="480"/>
        <w:spacing w:line="360" w:lineRule="auto"/>
        <w:rPr>
          <w:rFonts w:hint="eastAsia" w:ascii="宋体" w:hAnsi="宋体" w:cs="宋体"/>
          <w:color w:val="000000"/>
          <w:szCs w:val="21"/>
        </w:rPr>
      </w:pPr>
      <w:r>
        <w:rPr>
          <w:rFonts w:hint="eastAsia" w:ascii="宋体" w:hAnsi="宋体" w:cs="宋体"/>
          <w:color w:val="000000"/>
          <w:szCs w:val="21"/>
        </w:rPr>
        <w:t xml:space="preserve">10.5需将学生测试数据按照江苏省平台体质健康数据上报模板导出。</w:t>
      </w:r>
      <w:r/>
    </w:p>
    <w:p>
      <w:pPr>
        <w:pStyle w:val="845"/>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11、苏周到展示服务</w:t>
      </w:r>
      <w:r/>
    </w:p>
    <w:p>
      <w:pPr>
        <w:pStyle w:val="845"/>
        <w:ind w:firstLine="420"/>
        <w:spacing w:line="360" w:lineRule="auto"/>
        <w:rPr>
          <w:rFonts w:hint="eastAsia" w:ascii="宋体" w:hAnsi="宋体" w:cs="宋体"/>
          <w:color w:val="000000"/>
          <w:szCs w:val="21"/>
        </w:rPr>
      </w:pPr>
      <w:r>
        <w:rPr>
          <w:rFonts w:hint="eastAsia" w:ascii="宋体" w:hAnsi="宋体" w:cs="宋体"/>
          <w:color w:val="000000"/>
          <w:szCs w:val="21"/>
        </w:rPr>
        <w:t xml:space="preserve">11.1需满足家长实时查看学生在校运动情况；对各项运动均值和排名全区对比，并进行追溯。</w:t>
      </w:r>
      <w:r/>
    </w:p>
    <w:p>
      <w:pPr>
        <w:pStyle w:val="845"/>
        <w:ind w:firstLine="480"/>
        <w:spacing w:line="360" w:lineRule="auto"/>
        <w:rPr>
          <w:rFonts w:hint="eastAsia" w:ascii="宋体" w:hAnsi="宋体" w:cs="宋体"/>
          <w:color w:val="000000"/>
          <w:sz w:val="24"/>
          <w:szCs w:val="24"/>
        </w:rPr>
      </w:pPr>
      <w:r>
        <w:rPr>
          <w:rFonts w:hint="eastAsia" w:ascii="宋体" w:hAnsi="宋体" w:cs="宋体"/>
          <w:color w:val="000000"/>
          <w:szCs w:val="21"/>
        </w:rPr>
        <w:t xml:space="preserve">11.2需针对学生体质类型的不同和运动能力的差异，结合各项运动中的动作参数，提供个性化运动处方的推送；</w:t>
      </w:r>
      <w:r>
        <w:rPr>
          <w:rFonts w:hint="eastAsia" w:ascii="宋体" w:hAnsi="宋体" w:cs="宋体"/>
          <w:color w:val="000000"/>
          <w:sz w:val="24"/>
          <w:szCs w:val="24"/>
        </w:rPr>
      </w:r>
      <w:r/>
    </w:p>
    <w:p>
      <w:pPr>
        <w:pStyle w:val="845"/>
        <w:ind w:firstLine="422"/>
        <w:spacing w:line="360" w:lineRule="auto"/>
        <w:rPr>
          <w:rFonts w:hint="eastAsia" w:ascii="宋体" w:hAnsi="宋体" w:cs="宋体"/>
          <w:bCs/>
          <w:szCs w:val="21"/>
        </w:rPr>
      </w:pPr>
      <w:r>
        <w:rPr>
          <w:rFonts w:hint="eastAsia" w:ascii="宋体" w:hAnsi="宋体" w:cs="宋体"/>
          <w:b/>
          <w:szCs w:val="21"/>
        </w:rPr>
        <w:t xml:space="preserve">五、售后服务：</w:t>
      </w:r>
      <w:r>
        <w:rPr>
          <w:rFonts w:hint="eastAsia" w:ascii="宋体" w:hAnsi="宋体" w:cs="宋体"/>
          <w:bCs/>
          <w:szCs w:val="21"/>
        </w:rPr>
      </w:r>
      <w:r/>
    </w:p>
    <w:p>
      <w:pPr>
        <w:pStyle w:val="845"/>
        <w:ind w:firstLine="420"/>
        <w:spacing w:line="360" w:lineRule="auto"/>
        <w:rPr>
          <w:rFonts w:hint="eastAsia" w:ascii="宋体" w:hAnsi="宋体"/>
          <w:szCs w:val="21"/>
        </w:rPr>
      </w:pPr>
      <w:r>
        <w:rPr>
          <w:rFonts w:hint="eastAsia" w:ascii="宋体" w:hAnsi="宋体"/>
          <w:szCs w:val="21"/>
        </w:rPr>
        <w:t xml:space="preserve">1、质保期：自服务使用之日起进入质保期。本项目质保期三年，在质保期内发生的任何技术问题，成交单位全权负责，并是免费和无偿的。</w:t>
      </w:r>
      <w:r/>
    </w:p>
    <w:p>
      <w:pPr>
        <w:pStyle w:val="845"/>
        <w:ind w:firstLine="420"/>
        <w:spacing w:line="360" w:lineRule="auto"/>
        <w:rPr>
          <w:rFonts w:hint="eastAsia" w:ascii="宋体" w:hAnsi="宋体"/>
          <w:szCs w:val="21"/>
        </w:rPr>
      </w:pPr>
      <w:r>
        <w:rPr>
          <w:rFonts w:hint="eastAsia" w:ascii="宋体" w:hAnsi="宋体"/>
          <w:szCs w:val="21"/>
        </w:rPr>
        <w:t xml:space="preserve">2、服务响应时间：成交单位应以优良的服务态度，提供2小时以内响应，24小时以内完成采购单位提出的维修或更换要求。</w:t>
      </w:r>
      <w:r/>
    </w:p>
    <w:p>
      <w:pPr>
        <w:pStyle w:val="845"/>
        <w:ind w:firstLine="420"/>
        <w:jc w:val="left"/>
        <w:spacing w:line="360" w:lineRule="auto"/>
        <w:widowControl/>
        <w:rPr>
          <w:rFonts w:hint="eastAsia" w:ascii="宋体" w:hAnsi="宋体"/>
          <w:szCs w:val="21"/>
        </w:rPr>
      </w:pPr>
      <w:r>
        <w:rPr>
          <w:rFonts w:hint="eastAsia" w:ascii="宋体" w:hAnsi="宋体" w:cs="宋体"/>
          <w:szCs w:val="21"/>
        </w:rPr>
        <w:t xml:space="preserve">3、如出现系统运行环境变更，响应单位需对系统运行过程中系统管理员的问题提供解答和问题解决跟踪。</w:t>
      </w:r>
      <w:r>
        <w:rPr>
          <w:rFonts w:hint="eastAsia" w:ascii="宋体" w:hAnsi="宋体"/>
          <w:szCs w:val="21"/>
        </w:rPr>
      </w:r>
      <w:r/>
    </w:p>
    <w:p>
      <w:pPr>
        <w:pStyle w:val="845"/>
        <w:ind w:firstLine="422"/>
        <w:spacing w:line="360" w:lineRule="auto"/>
        <w:tabs>
          <w:tab w:val="left" w:pos="7680" w:leader="none"/>
        </w:tabs>
        <w:rPr>
          <w:rFonts w:hint="eastAsia" w:ascii="宋体" w:hAnsi="宋体"/>
          <w:b/>
          <w:bCs/>
          <w:szCs w:val="21"/>
        </w:rPr>
      </w:pPr>
      <w:r>
        <w:rPr>
          <w:rFonts w:hint="eastAsia" w:ascii="宋体" w:hAnsi="宋体"/>
          <w:b/>
          <w:bCs/>
          <w:szCs w:val="21"/>
        </w:rPr>
        <w:t xml:space="preserve">六、商务要求：</w:t>
      </w:r>
      <w:r/>
    </w:p>
    <w:p>
      <w:pPr>
        <w:pStyle w:val="845"/>
        <w:ind w:firstLine="420"/>
        <w:jc w:val="left"/>
        <w:spacing w:line="360" w:lineRule="auto"/>
        <w:rPr>
          <w:rFonts w:hint="eastAsia" w:ascii="宋体" w:hAnsi="宋体" w:cs="宋体"/>
          <w:szCs w:val="21"/>
        </w:rPr>
      </w:pPr>
      <w:r>
        <w:rPr>
          <w:rFonts w:hint="eastAsia" w:ascii="宋体" w:hAnsi="宋体" w:cs="宋体"/>
          <w:szCs w:val="21"/>
        </w:rPr>
        <w:t xml:space="preserve">1、服务期限：自合同签订之日起三年。</w:t>
      </w:r>
      <w:r/>
    </w:p>
    <w:p>
      <w:pPr>
        <w:pStyle w:val="845"/>
        <w:ind w:firstLine="420"/>
        <w:jc w:val="left"/>
        <w:spacing w:line="360" w:lineRule="auto"/>
        <w:rPr>
          <w:rFonts w:hint="eastAsia" w:ascii="宋体" w:hAnsi="宋体" w:cs="宋体"/>
          <w:szCs w:val="21"/>
        </w:rPr>
      </w:pPr>
      <w:r>
        <w:rPr>
          <w:rFonts w:hint="eastAsia" w:ascii="宋体" w:hAnsi="宋体" w:cs="宋体"/>
          <w:szCs w:val="21"/>
        </w:rPr>
        <w:t xml:space="preserve">2、服务地点：采购单位指定地点。</w:t>
      </w:r>
      <w:r/>
    </w:p>
    <w:p>
      <w:pPr>
        <w:pStyle w:val="845"/>
        <w:ind w:firstLine="420"/>
        <w:spacing w:line="360" w:lineRule="auto"/>
        <w:rPr>
          <w:rFonts w:hint="eastAsia" w:ascii="宋体" w:hAnsi="宋体" w:cs="宋体"/>
          <w:szCs w:val="21"/>
        </w:rPr>
      </w:pPr>
      <w:r>
        <w:rPr>
          <w:rFonts w:hint="eastAsia" w:ascii="宋体" w:hAnsi="宋体" w:cs="宋体"/>
          <w:szCs w:val="21"/>
        </w:rPr>
        <w:t xml:space="preserve">3、履约保证金:无。</w:t>
      </w:r>
      <w:r/>
    </w:p>
    <w:p>
      <w:pPr>
        <w:pStyle w:val="845"/>
        <w:ind w:firstLine="420"/>
        <w:jc w:val="left"/>
        <w:spacing w:line="360" w:lineRule="auto"/>
        <w:rPr>
          <w:rFonts w:hint="eastAsia" w:ascii="宋体" w:hAnsi="宋体" w:cs="宋体"/>
          <w:szCs w:val="21"/>
        </w:rPr>
      </w:pPr>
      <w:r>
        <w:rPr>
          <w:rFonts w:hint="eastAsia" w:ascii="宋体" w:hAnsi="宋体" w:cs="宋体"/>
          <w:szCs w:val="21"/>
        </w:rPr>
        <w:t xml:space="preserve">4、本项目中所有检测设备、系统由中标单位自行组织提供，期间产生的一切费用由中标单位全权负责。</w:t>
      </w:r>
      <w:r/>
    </w:p>
    <w:p>
      <w:pPr>
        <w:pStyle w:val="845"/>
        <w:ind w:firstLine="420"/>
        <w:jc w:val="left"/>
        <w:spacing w:line="360" w:lineRule="auto"/>
        <w:rPr>
          <w:rFonts w:hint="eastAsia" w:ascii="宋体" w:hAnsi="宋体" w:cs="宋体"/>
          <w:szCs w:val="21"/>
        </w:rPr>
      </w:pPr>
      <w:r>
        <w:rPr>
          <w:rFonts w:hint="eastAsia" w:ascii="宋体" w:hAnsi="宋体" w:cs="宋体"/>
          <w:szCs w:val="21"/>
        </w:rPr>
        <w:t xml:space="preserve">5、需提供技术支持服务，包含技术人员现场指导服务、产品调试、人员培训服务等。</w:t>
      </w:r>
      <w:r/>
    </w:p>
    <w:p>
      <w:pPr>
        <w:pStyle w:val="845"/>
        <w:ind w:firstLine="420"/>
        <w:spacing w:line="360" w:lineRule="auto"/>
        <w:rPr>
          <w:rFonts w:hint="eastAsia" w:ascii="宋体" w:hAnsi="宋体" w:cs="宋体"/>
          <w:szCs w:val="21"/>
          <w:lang w:eastAsia="en-US"/>
        </w:rPr>
      </w:pPr>
      <w:r>
        <w:rPr>
          <w:rFonts w:hint="eastAsia" w:ascii="宋体" w:hAnsi="宋体" w:cs="宋体"/>
          <w:szCs w:val="21"/>
        </w:rPr>
        <w:t xml:space="preserve">5、</w:t>
      </w:r>
      <w:r>
        <w:rPr>
          <w:rFonts w:hint="eastAsia" w:ascii="宋体" w:hAnsi="宋体" w:cs="宋体"/>
          <w:szCs w:val="21"/>
          <w:lang w:eastAsia="en-US"/>
        </w:rPr>
        <w:t xml:space="preserve">付款步骤：</w:t>
      </w:r>
      <w:r/>
    </w:p>
    <w:p>
      <w:pPr>
        <w:pStyle w:val="845"/>
        <w:ind w:firstLine="420"/>
        <w:spacing w:line="360" w:lineRule="auto"/>
        <w:rPr>
          <w:rFonts w:hint="eastAsia" w:ascii="宋体" w:hAnsi="宋体" w:cs="宋体"/>
          <w:szCs w:val="21"/>
        </w:rPr>
      </w:pPr>
      <w:r>
        <w:rPr>
          <w:rFonts w:hint="eastAsia" w:ascii="宋体" w:hAnsi="宋体" w:cs="宋体"/>
          <w:szCs w:val="21"/>
        </w:rPr>
        <w:t xml:space="preserve">成交单位完成所有系统部署并</w:t>
      </w:r>
      <w:r>
        <w:rPr>
          <w:rFonts w:hint="eastAsia" w:ascii="宋体" w:hAnsi="宋体" w:cs="宋体"/>
          <w:szCs w:val="21"/>
        </w:rPr>
        <w:t xml:space="preserve">验收合格后，按以下方式支付费用：</w:t>
      </w:r>
      <w:r/>
    </w:p>
    <w:p>
      <w:pPr>
        <w:pStyle w:val="845"/>
        <w:ind w:firstLine="420"/>
        <w:spacing w:line="360" w:lineRule="auto"/>
        <w:rPr>
          <w:rFonts w:hint="eastAsia" w:ascii="宋体" w:hAnsi="宋体" w:cs="宋体"/>
          <w:szCs w:val="21"/>
        </w:rPr>
      </w:pPr>
      <w:r>
        <w:rPr>
          <w:rFonts w:hint="eastAsia" w:ascii="宋体" w:hAnsi="宋体" w:cs="宋体"/>
          <w:szCs w:val="21"/>
        </w:rPr>
        <w:t xml:space="preserve">合同签订生效后，支付合同总金额的10%作为预付款；成交单位提供</w:t>
      </w:r>
      <w:r>
        <w:rPr>
          <w:rFonts w:hint="eastAsia" w:ascii="宋体" w:hAnsi="宋体" w:cs="宋体"/>
          <w:color w:val="000000"/>
          <w:szCs w:val="21"/>
        </w:rPr>
        <w:t xml:space="preserve">校级学生体育学练测评系统使用服务、立定跳远检测服务、引体向上检测服务、仰卧起坐检测服务、跳绳检测服务、</w:t>
      </w:r>
      <w:r>
        <w:rPr>
          <w:rFonts w:ascii="宋体" w:hAnsi="宋体" w:cs="宋体"/>
          <w:color w:val="000000"/>
          <w:szCs w:val="21"/>
        </w:rPr>
        <w:t xml:space="preserve">50</w:t>
      </w:r>
      <w:r>
        <w:rPr>
          <w:rFonts w:hint="eastAsia" w:ascii="宋体" w:hAnsi="宋体" w:cs="宋体"/>
          <w:color w:val="000000"/>
          <w:szCs w:val="21"/>
        </w:rPr>
        <w:t xml:space="preserve">米跑检测服务、</w:t>
      </w:r>
      <w:r>
        <w:rPr>
          <w:rFonts w:ascii="宋体" w:hAnsi="宋体" w:cs="宋体"/>
          <w:color w:val="000000"/>
          <w:szCs w:val="21"/>
        </w:rPr>
        <w:t xml:space="preserve">100</w:t>
      </w:r>
      <w:r>
        <w:rPr>
          <w:rFonts w:hint="eastAsia" w:ascii="宋体" w:hAnsi="宋体" w:cs="宋体"/>
          <w:color w:val="000000"/>
          <w:szCs w:val="21"/>
        </w:rPr>
        <w:t xml:space="preserve">米跑检测服务、</w:t>
      </w:r>
      <w:r>
        <w:rPr>
          <w:rFonts w:ascii="宋体" w:hAnsi="宋体" w:cs="宋体"/>
          <w:color w:val="000000"/>
          <w:szCs w:val="21"/>
        </w:rPr>
        <w:t xml:space="preserve">800&amp;1000</w:t>
      </w:r>
      <w:r>
        <w:rPr>
          <w:rFonts w:hint="eastAsia" w:ascii="宋体" w:hAnsi="宋体" w:cs="宋体"/>
          <w:color w:val="000000"/>
          <w:szCs w:val="21"/>
        </w:rPr>
        <w:t xml:space="preserve">米跑检测服务、智能教学助手辅助服务、数据对接服务、苏周到展示服务</w:t>
      </w:r>
      <w:r>
        <w:rPr>
          <w:rFonts w:hint="eastAsia" w:ascii="宋体" w:hAnsi="宋体" w:cs="宋体"/>
          <w:szCs w:val="21"/>
        </w:rPr>
        <w:t xml:space="preserve">，相关辅助设备及系统设备安装调试后，采购单位支付至合同总金额的50%；调试完成并进行测试服务，经采购单位验收合格后，采购单位支付至合同总金额的80%，余款20%待服务期第二年支付。</w:t>
      </w:r>
      <w:r/>
    </w:p>
    <w:p>
      <w:pPr>
        <w:pStyle w:val="845"/>
        <w:ind w:firstLine="420"/>
        <w:spacing w:line="360" w:lineRule="auto"/>
        <w:rPr>
          <w:rFonts w:hint="eastAsia" w:ascii="宋体" w:hAnsi="宋体" w:cs="宋体"/>
          <w:color w:val="000000"/>
          <w:szCs w:val="21"/>
          <w:lang w:eastAsia="en-US"/>
        </w:rPr>
      </w:pPr>
      <w:r>
        <w:rPr>
          <w:rFonts w:hint="eastAsia" w:ascii="宋体" w:hAnsi="宋体" w:cs="宋体"/>
          <w:color w:val="000000"/>
          <w:szCs w:val="21"/>
        </w:rPr>
        <w:t xml:space="preserve">成交单位</w:t>
      </w:r>
      <w:r>
        <w:rPr>
          <w:rFonts w:hint="eastAsia" w:ascii="宋体" w:hAnsi="宋体" w:cs="宋体"/>
          <w:color w:val="000000"/>
          <w:szCs w:val="21"/>
          <w:lang w:eastAsia="en-US"/>
        </w:rPr>
        <w:t xml:space="preserve">要求付款应提供以下材料：</w:t>
      </w:r>
      <w:r/>
    </w:p>
    <w:p>
      <w:pPr>
        <w:pStyle w:val="845"/>
        <w:ind w:firstLine="420"/>
        <w:spacing w:line="360" w:lineRule="auto"/>
        <w:rPr>
          <w:rFonts w:hint="eastAsia" w:ascii="宋体" w:hAnsi="宋体" w:cs="宋体"/>
          <w:color w:val="000000"/>
          <w:szCs w:val="21"/>
        </w:rPr>
      </w:pPr>
      <w:r>
        <w:rPr>
          <w:rFonts w:hint="eastAsia" w:ascii="宋体" w:hAnsi="宋体" w:cs="宋体"/>
          <w:color w:val="000000"/>
          <w:szCs w:val="21"/>
        </w:rPr>
        <w:t xml:space="preserve">A、合格的发票；</w:t>
      </w:r>
      <w:r/>
    </w:p>
    <w:p>
      <w:pPr>
        <w:pStyle w:val="845"/>
        <w:ind w:firstLine="420"/>
        <w:spacing w:line="360" w:lineRule="auto"/>
        <w:rPr>
          <w:rFonts w:hint="eastAsia" w:ascii="宋体" w:hAnsi="宋体" w:cs="宋体"/>
          <w:color w:val="000000"/>
          <w:szCs w:val="21"/>
        </w:rPr>
      </w:pPr>
      <w:r>
        <w:rPr>
          <w:rFonts w:hint="eastAsia" w:ascii="宋体" w:hAnsi="宋体" w:cs="宋体"/>
          <w:color w:val="000000"/>
          <w:szCs w:val="21"/>
        </w:rPr>
        <w:t xml:space="preserve">B、由供需双方签章的《采购合同履行验收报告》。</w:t>
      </w:r>
      <w:r/>
    </w:p>
    <w:p>
      <w:pPr>
        <w:pStyle w:val="845"/>
        <w:ind w:firstLine="420"/>
        <w:spacing w:line="360" w:lineRule="auto"/>
        <w:rPr>
          <w:rFonts w:hint="eastAsia" w:ascii="宋体" w:hAnsi="宋体" w:cs="宋体"/>
          <w:color w:val="000000"/>
          <w:szCs w:val="21"/>
        </w:rPr>
      </w:pPr>
      <w:r>
        <w:rPr>
          <w:rFonts w:hint="eastAsia" w:ascii="宋体" w:hAnsi="宋体" w:cs="宋体"/>
          <w:color w:val="000000"/>
          <w:szCs w:val="21"/>
        </w:rPr>
        <w:t xml:space="preserve">5、付款方式：银行转账。</w:t>
      </w:r>
      <w:r/>
    </w:p>
    <w:p>
      <w:pPr>
        <w:pStyle w:val="845"/>
        <w:ind w:firstLine="420"/>
        <w:spacing w:line="360" w:lineRule="auto"/>
        <w:rPr>
          <w:rFonts w:hint="eastAsia" w:ascii="宋体" w:hAnsi="宋体" w:cs="宋体"/>
          <w:color w:val="000000"/>
          <w:szCs w:val="21"/>
        </w:rPr>
      </w:pPr>
      <w:r>
        <w:rPr>
          <w:rFonts w:hint="eastAsia" w:ascii="宋体" w:hAnsi="宋体" w:cs="宋体"/>
          <w:color w:val="000000"/>
          <w:szCs w:val="21"/>
        </w:rPr>
        <w:t xml:space="preserve">若成交单位向采购单位提供的发票为虚假、违法、无效或过期的，采购单位有权暂不支付该笔款项，并有权要求成交单位提供合法有效的发票。此时采购单位不承担任何逾期付款违约责任，一切损失由成交单位自行承担。</w:t>
      </w:r>
      <w:r/>
    </w:p>
    <w:p>
      <w:pPr>
        <w:pStyle w:val="845"/>
        <w:ind w:firstLine="422"/>
        <w:jc w:val="left"/>
        <w:spacing w:line="360" w:lineRule="auto"/>
        <w:rPr>
          <w:rFonts w:hint="eastAsia" w:ascii="宋体" w:hAnsi="宋体" w:cs="宋体"/>
          <w:b/>
          <w:szCs w:val="21"/>
        </w:rPr>
      </w:pPr>
      <w:r>
        <w:rPr>
          <w:rFonts w:hint="eastAsia" w:ascii="宋体" w:hAnsi="宋体"/>
          <w:b/>
          <w:bCs/>
          <w:szCs w:val="21"/>
        </w:rPr>
        <w:t xml:space="preserve">七、</w:t>
      </w:r>
      <w:r>
        <w:rPr>
          <w:rFonts w:hint="eastAsia" w:ascii="宋体" w:hAnsi="宋体" w:cs="宋体"/>
          <w:b/>
          <w:szCs w:val="21"/>
        </w:rPr>
        <w:t xml:space="preserve">质量要求及验收标准：</w:t>
      </w:r>
      <w:r/>
    </w:p>
    <w:p>
      <w:pPr>
        <w:pStyle w:val="845"/>
        <w:ind w:firstLine="420"/>
        <w:jc w:val="left"/>
        <w:spacing w:line="360" w:lineRule="auto"/>
        <w:rPr>
          <w:rFonts w:hint="eastAsia" w:ascii="宋体" w:hAnsi="宋体" w:cs="宋体"/>
          <w:bCs/>
          <w:szCs w:val="21"/>
        </w:rPr>
      </w:pPr>
      <w:r>
        <w:rPr>
          <w:rFonts w:hint="eastAsia" w:ascii="宋体" w:hAnsi="宋体" w:cs="宋体"/>
          <w:bCs/>
          <w:szCs w:val="21"/>
        </w:rPr>
        <w:t xml:space="preserve">1、成交单位提供的系统均为按国家规格条例生产的合格正规产品、符合设计规范要求。</w:t>
      </w:r>
      <w:r/>
    </w:p>
    <w:p>
      <w:pPr>
        <w:pStyle w:val="845"/>
        <w:ind w:firstLine="420"/>
        <w:jc w:val="left"/>
        <w:spacing w:line="360" w:lineRule="auto"/>
        <w:rPr>
          <w:rFonts w:hint="eastAsia" w:ascii="宋体" w:hAnsi="宋体" w:cs="宋体"/>
          <w:bCs/>
          <w:szCs w:val="21"/>
        </w:rPr>
      </w:pPr>
      <w:r>
        <w:rPr>
          <w:rFonts w:hint="eastAsia" w:ascii="宋体" w:hAnsi="宋体" w:cs="宋体"/>
          <w:bCs/>
          <w:szCs w:val="21"/>
        </w:rPr>
        <w:t xml:space="preserve">2、成交单位应保证拥有所提供系统涉及到的知识产权或取得合法使用权，保证</w:t>
      </w:r>
      <w:r>
        <w:rPr>
          <w:rFonts w:hint="eastAsia" w:ascii="宋体" w:hAnsi="宋体" w:cs="宋体"/>
          <w:color w:val="000000"/>
          <w:szCs w:val="21"/>
        </w:rPr>
        <w:t xml:space="preserve">采购单位</w:t>
      </w:r>
      <w:r>
        <w:rPr>
          <w:rFonts w:hint="eastAsia" w:ascii="宋体" w:hAnsi="宋体" w:cs="宋体"/>
          <w:bCs/>
          <w:szCs w:val="21"/>
        </w:rPr>
        <w:t xml:space="preserve">不会因为使用成交单位</w:t>
      </w:r>
      <w:r>
        <w:rPr>
          <w:rFonts w:hint="eastAsia" w:ascii="宋体" w:hAnsi="宋体" w:cs="宋体"/>
          <w:bCs/>
          <w:szCs w:val="21"/>
        </w:rPr>
        <w:t xml:space="preserve">提供的系统等而被第三方主张侵权、责令停止使用、要求赔偿损失等，否则如出现该等情况的，一切经济和法律责任均由成交单位承担。若</w:t>
      </w:r>
      <w:r>
        <w:rPr>
          <w:rFonts w:hint="eastAsia" w:ascii="宋体" w:hAnsi="宋体" w:cs="宋体"/>
          <w:color w:val="000000"/>
          <w:szCs w:val="21"/>
        </w:rPr>
        <w:t xml:space="preserve">采购单位</w:t>
      </w:r>
      <w:r>
        <w:rPr>
          <w:rFonts w:hint="eastAsia" w:ascii="宋体" w:hAnsi="宋体" w:cs="宋体"/>
          <w:bCs/>
          <w:szCs w:val="21"/>
        </w:rPr>
        <w:t xml:space="preserve">因此遭受任何损失的（包括</w:t>
      </w:r>
      <w:r>
        <w:rPr>
          <w:rFonts w:hint="eastAsia" w:ascii="宋体" w:hAnsi="宋体" w:cs="宋体"/>
          <w:color w:val="000000"/>
          <w:szCs w:val="21"/>
        </w:rPr>
        <w:t xml:space="preserve">采购单位</w:t>
      </w:r>
      <w:r>
        <w:rPr>
          <w:rFonts w:hint="eastAsia" w:ascii="宋体" w:hAnsi="宋体" w:cs="宋体"/>
          <w:bCs/>
          <w:szCs w:val="21"/>
        </w:rPr>
        <w:t xml:space="preserve">支出的诉讼/仲裁费用、律师费用、对第三方的赔/补偿费用、行政处罚等等），成交单位应全部赔偿，</w:t>
      </w:r>
      <w:r>
        <w:rPr>
          <w:rFonts w:hint="eastAsia" w:ascii="宋体" w:hAnsi="宋体" w:cs="宋体"/>
          <w:color w:val="000000"/>
          <w:szCs w:val="21"/>
        </w:rPr>
        <w:t xml:space="preserve">采购单位</w:t>
      </w:r>
      <w:r>
        <w:rPr>
          <w:rFonts w:hint="eastAsia" w:ascii="宋体" w:hAnsi="宋体" w:cs="宋体"/>
          <w:bCs/>
          <w:szCs w:val="21"/>
        </w:rPr>
        <w:t xml:space="preserve">有权从合同总价款中直接进行扣除。成交单位提供的服务必须为合格产品，质量符合国际或国家通用标准，如出现质量问题，成交单位负责维修，发生的费用由成交单位负责。</w:t>
      </w:r>
      <w:r/>
    </w:p>
    <w:p>
      <w:pPr>
        <w:pStyle w:val="845"/>
        <w:ind w:firstLine="420"/>
        <w:jc w:val="left"/>
        <w:spacing w:line="360" w:lineRule="auto"/>
        <w:rPr>
          <w:rFonts w:hint="eastAsia" w:ascii="宋体" w:hAnsi="宋体" w:cs="宋体"/>
          <w:b/>
          <w:szCs w:val="21"/>
        </w:rPr>
      </w:pPr>
      <w:r>
        <w:rPr>
          <w:rFonts w:hint="eastAsia" w:ascii="宋体" w:hAnsi="宋体" w:cs="宋体"/>
          <w:bCs/>
          <w:szCs w:val="21"/>
        </w:rPr>
        <w:t xml:space="preserve">3、验收标准：成交单位应在响应文件中提供一份验收大纲，在</w:t>
      </w:r>
      <w:r>
        <w:rPr>
          <w:rFonts w:hint="eastAsia" w:ascii="宋体" w:hAnsi="宋体" w:cs="宋体"/>
          <w:color w:val="000000"/>
          <w:szCs w:val="21"/>
        </w:rPr>
        <w:t xml:space="preserve">采购单位</w:t>
      </w:r>
      <w:r>
        <w:rPr>
          <w:rFonts w:hint="eastAsia" w:ascii="宋体" w:hAnsi="宋体" w:cs="宋体"/>
          <w:bCs/>
          <w:szCs w:val="21"/>
        </w:rPr>
        <w:t xml:space="preserve">确认后作为</w:t>
      </w:r>
      <w:r>
        <w:rPr>
          <w:rFonts w:hint="eastAsia" w:ascii="宋体" w:hAnsi="宋体" w:cs="宋体"/>
          <w:color w:val="000000"/>
          <w:szCs w:val="21"/>
        </w:rPr>
        <w:t xml:space="preserve">采购单位</w:t>
      </w:r>
      <w:r>
        <w:rPr>
          <w:rFonts w:hint="eastAsia" w:ascii="宋体" w:hAnsi="宋体" w:cs="宋体"/>
          <w:bCs/>
          <w:szCs w:val="21"/>
        </w:rPr>
        <w:t xml:space="preserve">验收的依据。但此标准不得对抗相关部门的验收和采购文件中有关验收的条款要求。</w:t>
      </w:r>
      <w:r>
        <w:rPr>
          <w:rFonts w:hint="eastAsia" w:ascii="宋体" w:hAnsi="宋体" w:cs="宋体"/>
          <w:b/>
          <w:szCs w:val="21"/>
        </w:rPr>
      </w:r>
      <w:r/>
    </w:p>
    <w:p>
      <w:pPr>
        <w:pStyle w:val="845"/>
        <w:ind w:firstLine="482"/>
        <w:jc w:val="left"/>
        <w:spacing w:line="360" w:lineRule="auto"/>
        <w:rPr>
          <w:rFonts w:hint="eastAsia" w:ascii="宋体" w:hAnsi="宋体" w:cs="宋体"/>
          <w:b/>
          <w:color w:val="000000"/>
          <w:szCs w:val="21"/>
        </w:rPr>
      </w:pPr>
      <w:r>
        <w:rPr>
          <w:rFonts w:hint="eastAsia" w:ascii="宋体" w:hAnsi="宋体" w:cs="宋体"/>
          <w:b/>
          <w:color w:val="000000"/>
          <w:szCs w:val="21"/>
        </w:rPr>
        <w:t xml:space="preserve">八、信用查询</w:t>
      </w:r>
      <w:r/>
    </w:p>
    <w:p>
      <w:pPr>
        <w:pStyle w:val="845"/>
        <w:ind w:firstLine="480"/>
        <w:spacing w:line="360" w:lineRule="auto"/>
        <w:rPr>
          <w:rFonts w:hint="eastAsia" w:ascii="宋体" w:hAnsi="宋体" w:cs="宋体"/>
          <w:bCs/>
          <w:color w:val="000000"/>
          <w:szCs w:val="21"/>
        </w:rPr>
      </w:pPr>
      <w:r>
        <w:rPr>
          <w:rFonts w:hint="eastAsia" w:ascii="宋体" w:hAnsi="宋体" w:cs="宋体"/>
          <w:bCs/>
          <w:color w:val="000000"/>
          <w:szCs w:val="21"/>
        </w:rPr>
        <w:t xml:space="preserve">1、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pStyle w:val="845"/>
        <w:ind w:firstLine="480"/>
        <w:spacing w:line="360" w:lineRule="auto"/>
        <w:rPr>
          <w:rFonts w:hint="eastAsia" w:ascii="宋体" w:hAnsi="宋体" w:cs="宋体"/>
          <w:bCs/>
          <w:color w:val="000000"/>
          <w:szCs w:val="21"/>
        </w:rPr>
      </w:pPr>
      <w:r>
        <w:rPr>
          <w:rFonts w:hint="eastAsia" w:ascii="宋体" w:hAnsi="宋体" w:cs="宋体"/>
          <w:bCs/>
          <w:color w:val="000000"/>
          <w:szCs w:val="21"/>
        </w:rPr>
        <w:t xml:space="preserve">2、评审小组在对供应商进行资格性审查时，应根据查询结果对供应商的不良信用记录逐项甄别确认。按照《中华人民共和国政府采购法》第二十二条规定，下列信用记录属于应依法拒绝供应商参加政府采</w:t>
      </w:r>
      <w:r>
        <w:rPr>
          <w:rFonts w:hint="eastAsia" w:ascii="宋体" w:hAnsi="宋体" w:cs="宋体"/>
          <w:bCs/>
          <w:color w:val="000000"/>
          <w:szCs w:val="21"/>
        </w:rPr>
        <w:t xml:space="preserve">购的失信信息：</w:t>
      </w:r>
      <w:r/>
    </w:p>
    <w:p>
      <w:pPr>
        <w:pStyle w:val="845"/>
        <w:ind w:firstLine="480"/>
        <w:spacing w:line="360" w:lineRule="auto"/>
        <w:rPr>
          <w:rFonts w:hint="eastAsia" w:ascii="宋体" w:hAnsi="宋体" w:cs="宋体"/>
          <w:bCs/>
          <w:color w:val="000000"/>
          <w:szCs w:val="21"/>
        </w:rPr>
      </w:pPr>
      <w:r>
        <w:rPr>
          <w:rFonts w:hint="eastAsia" w:ascii="宋体" w:hAnsi="宋体" w:cs="宋体"/>
          <w:bCs/>
          <w:color w:val="000000"/>
          <w:szCs w:val="21"/>
        </w:rPr>
        <w:t xml:space="preserve">2.1政府采购严重违法记录，即供应商被全国各级财政部门列入“政府采购严重违法失信行为记录名单”，且在处罚有效期内的。</w:t>
      </w:r>
      <w:r/>
    </w:p>
    <w:p>
      <w:pPr>
        <w:pStyle w:val="845"/>
        <w:ind w:firstLine="480"/>
        <w:spacing w:line="360" w:lineRule="auto"/>
        <w:rPr>
          <w:rFonts w:hint="eastAsia" w:ascii="宋体" w:hAnsi="宋体" w:cs="宋体"/>
          <w:bCs/>
          <w:color w:val="000000"/>
          <w:szCs w:val="21"/>
        </w:rPr>
      </w:pPr>
      <w:r>
        <w:rPr>
          <w:rFonts w:hint="eastAsia" w:ascii="宋体" w:hAnsi="宋体" w:cs="宋体"/>
          <w:bCs/>
          <w:color w:val="000000"/>
          <w:szCs w:val="21"/>
        </w:rPr>
        <w:t xml:space="preserve">2.2财政部门与法院、工商、税务等部门联合惩戒的失信信息，包括：</w:t>
      </w:r>
      <w:r/>
    </w:p>
    <w:p>
      <w:pPr>
        <w:pStyle w:val="845"/>
        <w:ind w:firstLine="480"/>
        <w:spacing w:line="360" w:lineRule="auto"/>
        <w:rPr>
          <w:rFonts w:hint="eastAsia" w:ascii="宋体" w:hAnsi="宋体" w:cs="宋体"/>
          <w:bCs/>
          <w:color w:val="000000"/>
          <w:szCs w:val="21"/>
        </w:rPr>
      </w:pPr>
      <w:r>
        <w:rPr>
          <w:rFonts w:hint="eastAsia" w:ascii="宋体" w:hAnsi="宋体" w:cs="宋体"/>
          <w:bCs/>
          <w:color w:val="000000"/>
          <w:szCs w:val="21"/>
        </w:rPr>
        <w:t xml:space="preserve">2.2.1被列入失信被执行人名单；</w:t>
      </w:r>
      <w:r/>
    </w:p>
    <w:p>
      <w:pPr>
        <w:pStyle w:val="845"/>
        <w:ind w:firstLine="480"/>
        <w:spacing w:line="360" w:lineRule="auto"/>
        <w:rPr>
          <w:rFonts w:hint="eastAsia" w:ascii="宋体" w:hAnsi="宋体" w:cs="宋体"/>
          <w:bCs/>
          <w:color w:val="000000"/>
          <w:szCs w:val="21"/>
        </w:rPr>
      </w:pPr>
      <w:r>
        <w:rPr>
          <w:rFonts w:hint="eastAsia" w:ascii="宋体" w:hAnsi="宋体" w:cs="宋体"/>
          <w:bCs/>
          <w:color w:val="000000"/>
          <w:szCs w:val="21"/>
        </w:rPr>
        <w:t xml:space="preserve">2.2.2被列入重大税收违法案件当事人名单；</w:t>
      </w:r>
      <w:r/>
    </w:p>
    <w:p>
      <w:pPr>
        <w:pStyle w:val="845"/>
        <w:ind w:firstLine="480"/>
        <w:spacing w:line="360" w:lineRule="auto"/>
        <w:rPr>
          <w:rFonts w:hint="eastAsia" w:ascii="宋体" w:hAnsi="宋体" w:cs="宋体"/>
          <w:bCs/>
          <w:color w:val="000000"/>
          <w:szCs w:val="21"/>
        </w:rPr>
      </w:pPr>
      <w:r>
        <w:rPr>
          <w:rFonts w:hint="eastAsia" w:ascii="宋体" w:hAnsi="宋体" w:cs="宋体"/>
          <w:bCs/>
          <w:color w:val="000000"/>
          <w:szCs w:val="21"/>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p>
    <w:p>
      <w:pPr>
        <w:pStyle w:val="845"/>
        <w:ind w:firstLine="480"/>
        <w:spacing w:line="360" w:lineRule="auto"/>
        <w:rPr>
          <w:rFonts w:hint="eastAsia" w:ascii="宋体" w:hAnsi="宋体" w:cs="宋体"/>
          <w:bCs/>
          <w:color w:val="000000"/>
          <w:szCs w:val="21"/>
        </w:rPr>
      </w:pPr>
      <w:r>
        <w:rPr>
          <w:rFonts w:hint="eastAsia" w:ascii="宋体" w:hAnsi="宋体" w:cs="宋体"/>
          <w:bCs/>
          <w:color w:val="000000"/>
          <w:szCs w:val="21"/>
        </w:rPr>
        <w:t xml:space="preserve">3、查询截止时点：响应文件递交截止时间。</w:t>
      </w:r>
      <w:r/>
    </w:p>
    <w:p>
      <w:pPr>
        <w:pStyle w:val="845"/>
        <w:ind w:firstLine="480"/>
        <w:spacing w:line="360" w:lineRule="auto"/>
        <w:rPr>
          <w:rFonts w:hint="eastAsia" w:ascii="宋体" w:hAnsi="宋体" w:cs="宋体"/>
          <w:bCs/>
          <w:color w:val="000000"/>
          <w:szCs w:val="21"/>
        </w:rPr>
      </w:pPr>
      <w:r>
        <w:rPr>
          <w:rFonts w:hint="eastAsia" w:ascii="宋体" w:hAnsi="宋体" w:cs="宋体"/>
          <w:bCs/>
          <w:color w:val="000000"/>
          <w:szCs w:val="21"/>
        </w:rPr>
        <w:t xml:space="preserve">4、查询渠道：</w:t>
      </w:r>
      <w:r>
        <w:rPr>
          <w:rFonts w:hint="eastAsia" w:ascii="宋体" w:hAnsi="宋体" w:cs="宋体"/>
          <w:color w:val="000000"/>
          <w:szCs w:val="21"/>
        </w:rPr>
        <w:t xml:space="preserve">统一登录政府采购交易管理平台的系统查询供应商的信用记录。政府采购交易管理平台系统实时提供来自</w:t>
      </w:r>
      <w:r>
        <w:rPr>
          <w:rFonts w:ascii="宋体" w:hAnsi="宋体" w:cs="宋体"/>
          <w:color w:val="000000"/>
          <w:szCs w:val="21"/>
        </w:rPr>
        <w:t xml:space="preserve">“信用中国”、“信用江苏”及中国政府采购网上的信用信息</w:t>
      </w:r>
      <w:r>
        <w:rPr>
          <w:rFonts w:hint="eastAsia" w:ascii="宋体" w:hAnsi="宋体" w:cs="宋体"/>
          <w:color w:val="000000"/>
          <w:szCs w:val="21"/>
        </w:rPr>
        <w:t xml:space="preserve">。</w:t>
      </w:r>
      <w:r>
        <w:rPr>
          <w:rFonts w:hint="eastAsia" w:ascii="宋体" w:hAnsi="宋体" w:cs="宋体"/>
          <w:bCs/>
          <w:color w:val="000000"/>
          <w:szCs w:val="21"/>
        </w:rPr>
      </w:r>
      <w:r/>
    </w:p>
    <w:p>
      <w:pPr>
        <w:pStyle w:val="845"/>
        <w:ind w:firstLine="480"/>
        <w:spacing w:line="360" w:lineRule="auto"/>
        <w:rPr>
          <w:rFonts w:hint="eastAsia" w:ascii="宋体" w:hAnsi="宋体" w:cs="宋体"/>
          <w:bCs/>
          <w:color w:val="000000"/>
          <w:szCs w:val="21"/>
        </w:rPr>
      </w:pPr>
      <w:r>
        <w:rPr>
          <w:rFonts w:hint="eastAsia" w:ascii="宋体" w:hAnsi="宋体" w:cs="宋体"/>
          <w:bCs/>
          <w:color w:val="000000"/>
          <w:szCs w:val="21"/>
        </w:rPr>
        <w:t xml:space="preserve">5、查询证据留存方式：对存在失信信息的供应商，应填写《苏州市级政府采购供应商失信信息确认函》，由失信供应商应签名确认。同时，采购代理机构工作人员应根据失信信息，登陆到来源网站页面进行复核并打印，作为证据留存。</w:t>
      </w:r>
      <w:r/>
    </w:p>
    <w:p>
      <w:pPr>
        <w:pStyle w:val="845"/>
        <w:ind w:firstLine="48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九、行业属性：</w:t>
      </w:r>
      <w:r/>
    </w:p>
    <w:p>
      <w:pPr>
        <w:pStyle w:val="845"/>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根据《政府采购促</w:t>
      </w:r>
      <w:r>
        <w:rPr>
          <w:rFonts w:hint="eastAsia" w:ascii="宋体" w:hAnsi="宋体" w:cs="宋体"/>
          <w:color w:val="000000"/>
          <w:szCs w:val="21"/>
        </w:rPr>
        <w:t xml:space="preserve">进中小企业发展管理办法》（财库〔2020〕46号）及《中小企业划型标准规定》（工信部联企业〔2011〕300号），本采购标的对应的中小企业划分标准所属行业为:</w:t>
      </w:r>
      <w:r>
        <w:rPr>
          <w:rFonts w:hint="eastAsia" w:ascii="宋体" w:hAnsi="宋体" w:cs="宋体"/>
          <w:b/>
          <w:bCs/>
          <w:color w:val="000000"/>
          <w:szCs w:val="21"/>
        </w:rPr>
        <w:t xml:space="preserve">其他未列明行业。</w:t>
      </w:r>
      <w:r>
        <w:rPr>
          <w:rFonts w:hint="eastAsia" w:ascii="宋体" w:hAnsi="宋体" w:cs="宋体"/>
          <w:color w:val="000000"/>
          <w:szCs w:val="21"/>
        </w:rPr>
      </w:r>
      <w:r/>
    </w:p>
    <w:p>
      <w:pPr>
        <w:pStyle w:val="845"/>
        <w:ind w:firstLine="422"/>
        <w:jc w:val="left"/>
        <w:spacing w:line="360" w:lineRule="auto"/>
        <w:rPr>
          <w:rFonts w:hint="eastAsia" w:ascii="宋体" w:hAnsi="宋体" w:cs="宋体"/>
          <w:b/>
          <w:bCs/>
          <w:color w:val="000000"/>
          <w:szCs w:val="21"/>
        </w:rPr>
      </w:pPr>
      <w:r/>
      <w:bookmarkStart w:id="6" w:name="_Toc28861886"/>
      <w:r>
        <w:rPr>
          <w:rFonts w:hint="eastAsia" w:ascii="宋体" w:hAnsi="宋体" w:cs="宋体"/>
          <w:b/>
          <w:bCs/>
          <w:color w:val="000000"/>
          <w:szCs w:val="21"/>
        </w:rPr>
        <w:t xml:space="preserve">八、凡涉及招标文件的补充说明和修改，均以中国政府采购网中央主网、苏州政府采购网、江苏政府采购网上发布的补充通知为准。</w:t>
      </w:r>
      <w:r/>
    </w:p>
    <w:p>
      <w:pPr>
        <w:pStyle w:val="857"/>
        <w:jc w:val="center"/>
        <w:rPr>
          <w:rFonts w:hint="eastAsia" w:ascii="宋体" w:hAnsi="宋体" w:cs="宋体"/>
          <w:b/>
          <w:bCs/>
          <w:sz w:val="44"/>
          <w:szCs w:val="44"/>
        </w:rPr>
      </w:pPr>
      <w:r>
        <w:rPr>
          <w:rFonts w:hint="eastAsia" w:ascii="宋体" w:hAnsi="宋体" w:cs="宋体"/>
        </w:rPr>
        <w:br w:type="page" w:clear="all"/>
      </w:r>
      <w:r>
        <w:rPr>
          <w:rFonts w:hint="eastAsia" w:ascii="宋体" w:hAnsi="宋体" w:cs="宋体"/>
          <w:b/>
          <w:bCs/>
          <w:sz w:val="44"/>
          <w:szCs w:val="44"/>
        </w:rPr>
        <w:t xml:space="preserve">第五章 合同拟定条款</w:t>
      </w:r>
      <w:bookmarkEnd w:id="6"/>
      <w:r>
        <w:rPr>
          <w:rFonts w:hint="eastAsia" w:ascii="宋体" w:hAnsi="宋体" w:cs="宋体"/>
          <w:b/>
          <w:bCs/>
          <w:sz w:val="44"/>
          <w:szCs w:val="44"/>
        </w:rPr>
      </w:r>
      <w:r/>
    </w:p>
    <w:tbl>
      <w:tblPr>
        <w:tblpPr w:horzAnchor="page" w:tblpX="1928" w:vertAnchor="text" w:tblpY="492" w:leftFromText="180" w:topFromText="0" w:rightFromText="180" w:bottomFromText="0"/>
        <w:tblW w:w="8816" w:type="dxa"/>
        <w:tblInd w:w="0" w:type="dxa"/>
        <w:tblLayout w:type="autofit"/>
        <w:tblCellMar>
          <w:left w:w="108" w:type="dxa"/>
          <w:top w:w="0" w:type="dxa"/>
          <w:right w:w="108" w:type="dxa"/>
          <w:bottom w:w="0" w:type="dxa"/>
        </w:tblCellMar>
        <w:tblLook w:val="04A0" w:firstRow="1" w:lastRow="0" w:firstColumn="1" w:lastColumn="0" w:noHBand="0" w:noVBand="1"/>
      </w:tblPr>
      <w:tblGrid>
        <w:gridCol w:w="4800"/>
        <w:gridCol w:w="4016"/>
      </w:tblGrid>
      <w:tr>
        <w:trPr>
          <w:trHeight w:val="494"/>
        </w:trPr>
        <w:tc>
          <w:tcPr>
            <w:tcBorders>
              <w:top w:val="none" w:color="000000" w:sz="0" w:space="0"/>
              <w:left w:val="none" w:color="000000" w:sz="0" w:space="0"/>
              <w:bottom w:val="none" w:color="000000" w:sz="0" w:space="0"/>
              <w:right w:val="none" w:color="000000" w:sz="0" w:space="0"/>
            </w:tcBorders>
            <w:tcW w:w="4800" w:type="dxa"/>
            <w:vAlign w:val="top"/>
            <w:textDirection w:val="lrTb"/>
            <w:noWrap w:val="false"/>
          </w:tcPr>
          <w:p>
            <w:pPr>
              <w:pStyle w:val="845"/>
              <w:ind w:right="420" w:firstLine="480"/>
              <w:spacing w:line="360" w:lineRule="auto"/>
              <w:rPr>
                <w:rFonts w:hint="eastAsia" w:ascii="宋体" w:hAnsi="宋体"/>
                <w:color w:val="000000"/>
                <w:szCs w:val="21"/>
              </w:rPr>
              <w:framePr w:hSpace="180" w:wrap="around" w:vAnchor="text" w:hAnchor="page" w:x="1928" w:y="492"/>
            </w:pPr>
            <w:r>
              <w:rPr>
                <w:rFonts w:hint="eastAsia" w:ascii="宋体" w:hAnsi="宋体"/>
                <w:color w:val="000000"/>
                <w:szCs w:val="21"/>
              </w:rPr>
              <w:t xml:space="preserve">甲  方：江苏省苏州中学园区校</w:t>
            </w:r>
            <w:r/>
          </w:p>
        </w:tc>
        <w:tc>
          <w:tcPr>
            <w:tcBorders>
              <w:top w:val="none" w:color="000000" w:sz="0" w:space="0"/>
              <w:left w:val="none" w:color="000000" w:sz="0" w:space="0"/>
              <w:bottom w:val="none" w:color="000000" w:sz="0" w:space="0"/>
              <w:right w:val="none" w:color="000000" w:sz="0" w:space="0"/>
            </w:tcBorders>
            <w:tcW w:w="4016" w:type="dxa"/>
            <w:vAlign w:val="top"/>
            <w:textDirection w:val="lrTb"/>
            <w:noWrap w:val="false"/>
          </w:tcPr>
          <w:p>
            <w:pPr>
              <w:pStyle w:val="845"/>
              <w:ind w:right="420" w:firstLine="480"/>
              <w:jc w:val="left"/>
              <w:spacing w:line="360" w:lineRule="auto"/>
              <w:rPr>
                <w:rFonts w:hint="eastAsia" w:ascii="宋体" w:hAnsi="宋体"/>
                <w:color w:val="000000"/>
                <w:szCs w:val="21"/>
              </w:rPr>
              <w:framePr w:hSpace="180" w:wrap="around" w:vAnchor="text" w:hAnchor="page" w:x="1928" w:y="492"/>
            </w:pPr>
            <w:r>
              <w:rPr>
                <w:rFonts w:hint="eastAsia" w:ascii="宋体" w:hAnsi="宋体"/>
                <w:color w:val="000000"/>
                <w:szCs w:val="21"/>
              </w:rPr>
              <w:t xml:space="preserve">乙  方：</w:t>
            </w:r>
            <w:r/>
          </w:p>
        </w:tc>
      </w:tr>
      <w:tr>
        <w:trPr>
          <w:trHeight w:val="769"/>
        </w:trPr>
        <w:tc>
          <w:tcPr>
            <w:tcBorders>
              <w:top w:val="none" w:color="000000" w:sz="0" w:space="0"/>
              <w:left w:val="none" w:color="000000" w:sz="0" w:space="0"/>
              <w:bottom w:val="none" w:color="000000" w:sz="0" w:space="0"/>
              <w:right w:val="none" w:color="000000" w:sz="0" w:space="0"/>
            </w:tcBorders>
            <w:tcW w:w="4800" w:type="dxa"/>
            <w:vAlign w:val="top"/>
            <w:textDirection w:val="lrTb"/>
            <w:noWrap w:val="false"/>
          </w:tcPr>
          <w:p>
            <w:pPr>
              <w:pStyle w:val="845"/>
              <w:ind w:right="420" w:firstLine="480"/>
              <w:spacing w:line="360" w:lineRule="auto"/>
              <w:rPr>
                <w:rFonts w:hint="eastAsia" w:ascii="宋体" w:hAnsi="宋体"/>
                <w:color w:val="000000"/>
                <w:szCs w:val="21"/>
              </w:rPr>
              <w:framePr w:hSpace="180" w:wrap="around" w:vAnchor="text" w:hAnchor="page" w:x="1928" w:y="492"/>
            </w:pPr>
            <w:r>
              <w:rPr>
                <w:rFonts w:hint="eastAsia" w:ascii="宋体" w:hAnsi="宋体"/>
                <w:color w:val="000000"/>
                <w:szCs w:val="21"/>
                <w:lang w:eastAsia="en-US"/>
              </w:rPr>
              <w:t xml:space="preserve">送达</w:t>
            </w:r>
            <w:r>
              <w:rPr>
                <w:rFonts w:hint="eastAsia" w:ascii="宋体" w:hAnsi="宋体"/>
                <w:color w:val="000000"/>
                <w:szCs w:val="21"/>
              </w:rPr>
              <w:t xml:space="preserve">地址： </w:t>
            </w:r>
            <w:r/>
          </w:p>
        </w:tc>
        <w:tc>
          <w:tcPr>
            <w:tcBorders>
              <w:top w:val="none" w:color="000000" w:sz="0" w:space="0"/>
              <w:left w:val="none" w:color="000000" w:sz="0" w:space="0"/>
              <w:bottom w:val="none" w:color="000000" w:sz="0" w:space="0"/>
              <w:right w:val="none" w:color="000000" w:sz="0" w:space="0"/>
            </w:tcBorders>
            <w:tcW w:w="4016" w:type="dxa"/>
            <w:vAlign w:val="top"/>
            <w:textDirection w:val="lrTb"/>
            <w:noWrap w:val="false"/>
          </w:tcPr>
          <w:p>
            <w:pPr>
              <w:pStyle w:val="845"/>
              <w:ind w:right="420" w:firstLine="480"/>
              <w:jc w:val="left"/>
              <w:spacing w:line="360" w:lineRule="auto"/>
              <w:rPr>
                <w:rFonts w:hint="eastAsia" w:ascii="宋体" w:hAnsi="宋体"/>
                <w:color w:val="000000"/>
                <w:szCs w:val="21"/>
              </w:rPr>
              <w:framePr w:hSpace="180" w:wrap="around" w:vAnchor="text" w:hAnchor="page" w:x="1928" w:y="492"/>
            </w:pPr>
            <w:r>
              <w:rPr>
                <w:rFonts w:hint="eastAsia" w:ascii="宋体" w:hAnsi="宋体"/>
                <w:color w:val="000000"/>
                <w:szCs w:val="21"/>
                <w:lang w:eastAsia="en-US"/>
              </w:rPr>
              <w:t xml:space="preserve">送达</w:t>
            </w:r>
            <w:r>
              <w:rPr>
                <w:rFonts w:hint="eastAsia" w:ascii="宋体" w:hAnsi="宋体"/>
                <w:color w:val="000000"/>
                <w:szCs w:val="21"/>
              </w:rPr>
              <w:t xml:space="preserve">地址：</w:t>
            </w:r>
            <w:r/>
          </w:p>
        </w:tc>
      </w:tr>
      <w:tr>
        <w:trPr>
          <w:trHeight w:val="494"/>
        </w:trPr>
        <w:tc>
          <w:tcPr>
            <w:tcBorders>
              <w:top w:val="none" w:color="000000" w:sz="0" w:space="0"/>
              <w:left w:val="none" w:color="000000" w:sz="0" w:space="0"/>
              <w:bottom w:val="none" w:color="000000" w:sz="0" w:space="0"/>
              <w:right w:val="none" w:color="000000" w:sz="0" w:space="0"/>
            </w:tcBorders>
            <w:tcW w:w="4800" w:type="dxa"/>
            <w:vAlign w:val="top"/>
            <w:textDirection w:val="lrTb"/>
            <w:noWrap w:val="false"/>
          </w:tcPr>
          <w:p>
            <w:pPr>
              <w:pStyle w:val="845"/>
              <w:ind w:right="420" w:firstLine="480"/>
              <w:spacing w:line="360" w:lineRule="auto"/>
              <w:rPr>
                <w:rFonts w:hint="eastAsia" w:ascii="宋体" w:hAnsi="宋体"/>
                <w:color w:val="000000"/>
                <w:szCs w:val="21"/>
              </w:rPr>
              <w:framePr w:hSpace="180" w:wrap="around" w:vAnchor="text" w:hAnchor="page" w:x="1928" w:y="492"/>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4016" w:type="dxa"/>
            <w:vAlign w:val="top"/>
            <w:textDirection w:val="lrTb"/>
            <w:noWrap w:val="false"/>
          </w:tcPr>
          <w:p>
            <w:pPr>
              <w:pStyle w:val="845"/>
              <w:ind w:right="420" w:firstLine="480"/>
              <w:jc w:val="left"/>
              <w:spacing w:line="360" w:lineRule="auto"/>
              <w:rPr>
                <w:rFonts w:hint="eastAsia" w:ascii="宋体" w:hAnsi="宋体"/>
                <w:color w:val="000000"/>
                <w:szCs w:val="21"/>
              </w:rPr>
              <w:framePr w:hSpace="180" w:wrap="around" w:vAnchor="text" w:hAnchor="page" w:x="1928" w:y="492"/>
            </w:pPr>
            <w:r>
              <w:rPr>
                <w:rFonts w:hint="eastAsia" w:ascii="宋体" w:hAnsi="宋体"/>
                <w:color w:val="000000"/>
                <w:szCs w:val="21"/>
              </w:rPr>
              <w:t xml:space="preserve">联系人：</w:t>
            </w:r>
            <w:r/>
          </w:p>
        </w:tc>
      </w:tr>
      <w:tr>
        <w:trPr>
          <w:trHeight w:val="494"/>
        </w:trPr>
        <w:tc>
          <w:tcPr>
            <w:tcBorders>
              <w:top w:val="none" w:color="000000" w:sz="0" w:space="0"/>
              <w:left w:val="none" w:color="000000" w:sz="0" w:space="0"/>
              <w:bottom w:val="none" w:color="000000" w:sz="0" w:space="0"/>
              <w:right w:val="none" w:color="000000" w:sz="0" w:space="0"/>
            </w:tcBorders>
            <w:tcW w:w="4800" w:type="dxa"/>
            <w:vAlign w:val="top"/>
            <w:textDirection w:val="lrTb"/>
            <w:noWrap w:val="false"/>
          </w:tcPr>
          <w:p>
            <w:pPr>
              <w:pStyle w:val="845"/>
              <w:ind w:right="420" w:firstLine="480"/>
              <w:spacing w:line="360" w:lineRule="auto"/>
              <w:rPr>
                <w:rFonts w:hint="eastAsia" w:ascii="宋体" w:hAnsi="宋体"/>
                <w:color w:val="000000"/>
                <w:szCs w:val="21"/>
              </w:rPr>
              <w:framePr w:hSpace="180" w:wrap="around" w:vAnchor="text" w:hAnchor="page" w:x="1928" w:y="492"/>
            </w:pPr>
            <w:r>
              <w:rPr>
                <w:rFonts w:hint="eastAsia" w:ascii="宋体" w:hAnsi="宋体"/>
                <w:color w:val="000000"/>
                <w:szCs w:val="21"/>
                <w:lang w:eastAsia="en-US"/>
              </w:rPr>
              <w:t xml:space="preserve">联系方式</w:t>
            </w:r>
            <w:r>
              <w:rPr>
                <w:rFonts w:hint="eastAsia" w:ascii="宋体" w:hAnsi="宋体"/>
                <w:color w:val="000000"/>
                <w:szCs w:val="21"/>
              </w:rPr>
              <w:t xml:space="preserve">：</w:t>
            </w:r>
            <w:r/>
          </w:p>
        </w:tc>
        <w:tc>
          <w:tcPr>
            <w:tcBorders>
              <w:top w:val="none" w:color="000000" w:sz="0" w:space="0"/>
              <w:left w:val="none" w:color="000000" w:sz="0" w:space="0"/>
              <w:bottom w:val="none" w:color="000000" w:sz="0" w:space="0"/>
              <w:right w:val="none" w:color="000000" w:sz="0" w:space="0"/>
            </w:tcBorders>
            <w:tcW w:w="4016" w:type="dxa"/>
            <w:vAlign w:val="top"/>
            <w:textDirection w:val="lrTb"/>
            <w:noWrap w:val="false"/>
          </w:tcPr>
          <w:p>
            <w:pPr>
              <w:pStyle w:val="845"/>
              <w:ind w:right="420" w:firstLine="480"/>
              <w:jc w:val="left"/>
              <w:spacing w:line="360" w:lineRule="auto"/>
              <w:rPr>
                <w:rFonts w:hint="eastAsia" w:ascii="宋体" w:hAnsi="宋体"/>
                <w:color w:val="000000"/>
                <w:szCs w:val="21"/>
              </w:rPr>
              <w:framePr w:hSpace="180" w:wrap="around" w:vAnchor="text" w:hAnchor="page" w:x="1928" w:y="492"/>
            </w:pPr>
            <w:r>
              <w:rPr>
                <w:rFonts w:hint="eastAsia" w:ascii="宋体" w:hAnsi="宋体"/>
                <w:color w:val="000000"/>
                <w:szCs w:val="21"/>
                <w:lang w:eastAsia="en-US"/>
              </w:rPr>
              <w:t xml:space="preserve">联系方式</w:t>
            </w:r>
            <w:r>
              <w:rPr>
                <w:rFonts w:hint="eastAsia" w:ascii="宋体" w:hAnsi="宋体"/>
                <w:color w:val="000000"/>
                <w:szCs w:val="21"/>
              </w:rPr>
              <w:t xml:space="preserve">:</w:t>
            </w:r>
            <w:r/>
          </w:p>
        </w:tc>
      </w:tr>
      <w:tr>
        <w:trPr>
          <w:trHeight w:val="494"/>
        </w:trPr>
        <w:tc>
          <w:tcPr>
            <w:tcBorders>
              <w:top w:val="none" w:color="000000" w:sz="0" w:space="0"/>
              <w:left w:val="none" w:color="000000" w:sz="0" w:space="0"/>
              <w:bottom w:val="none" w:color="000000" w:sz="0" w:space="0"/>
              <w:right w:val="none" w:color="000000" w:sz="0" w:space="0"/>
            </w:tcBorders>
            <w:tcW w:w="4800" w:type="dxa"/>
            <w:vAlign w:val="top"/>
            <w:textDirection w:val="lrTb"/>
            <w:noWrap w:val="false"/>
          </w:tcPr>
          <w:p>
            <w:pPr>
              <w:pStyle w:val="845"/>
              <w:ind w:right="420" w:firstLine="480"/>
              <w:spacing w:line="360" w:lineRule="auto"/>
              <w:rPr>
                <w:rFonts w:hint="eastAsia" w:ascii="宋体" w:hAnsi="宋体"/>
                <w:color w:val="000000"/>
                <w:szCs w:val="21"/>
              </w:rPr>
              <w:framePr w:hSpace="180" w:wrap="around" w:vAnchor="text" w:hAnchor="page" w:x="1928" w:y="492"/>
            </w:pPr>
            <w:r>
              <w:rPr>
                <w:rFonts w:hint="eastAsia" w:ascii="宋体" w:hAnsi="宋体"/>
                <w:color w:val="000000"/>
                <w:szCs w:val="21"/>
              </w:rPr>
              <w:t xml:space="preserve">传  真：</w:t>
            </w:r>
            <w:r/>
          </w:p>
        </w:tc>
        <w:tc>
          <w:tcPr>
            <w:tcBorders>
              <w:top w:val="none" w:color="000000" w:sz="0" w:space="0"/>
              <w:left w:val="none" w:color="000000" w:sz="0" w:space="0"/>
              <w:bottom w:val="none" w:color="000000" w:sz="0" w:space="0"/>
              <w:right w:val="none" w:color="000000" w:sz="0" w:space="0"/>
            </w:tcBorders>
            <w:tcW w:w="4016" w:type="dxa"/>
            <w:vAlign w:val="top"/>
            <w:textDirection w:val="lrTb"/>
            <w:noWrap w:val="false"/>
          </w:tcPr>
          <w:p>
            <w:pPr>
              <w:pStyle w:val="845"/>
              <w:ind w:right="420" w:firstLine="480"/>
              <w:jc w:val="left"/>
              <w:spacing w:line="360" w:lineRule="auto"/>
              <w:rPr>
                <w:rFonts w:hint="eastAsia" w:ascii="宋体" w:hAnsi="宋体"/>
                <w:color w:val="000000"/>
                <w:szCs w:val="21"/>
              </w:rPr>
              <w:framePr w:hSpace="180" w:wrap="around" w:vAnchor="text" w:hAnchor="page" w:x="1928" w:y="492"/>
            </w:pPr>
            <w:r>
              <w:rPr>
                <w:rFonts w:hint="eastAsia" w:ascii="宋体" w:hAnsi="宋体"/>
                <w:color w:val="000000"/>
                <w:szCs w:val="21"/>
              </w:rPr>
              <w:t xml:space="preserve">传  真：</w:t>
            </w:r>
            <w:r/>
          </w:p>
        </w:tc>
      </w:tr>
      <w:tr>
        <w:trPr>
          <w:trHeight w:val="494"/>
        </w:trPr>
        <w:tc>
          <w:tcPr>
            <w:tcBorders>
              <w:top w:val="none" w:color="000000" w:sz="0" w:space="0"/>
              <w:left w:val="none" w:color="000000" w:sz="0" w:space="0"/>
              <w:bottom w:val="none" w:color="000000" w:sz="0" w:space="0"/>
              <w:right w:val="none" w:color="000000" w:sz="0" w:space="0"/>
            </w:tcBorders>
            <w:tcW w:w="4800" w:type="dxa"/>
            <w:vAlign w:val="top"/>
            <w:textDirection w:val="lrTb"/>
            <w:noWrap w:val="false"/>
          </w:tcPr>
          <w:p>
            <w:pPr>
              <w:pStyle w:val="845"/>
              <w:ind w:right="420" w:firstLine="480"/>
              <w:spacing w:line="360" w:lineRule="auto"/>
              <w:rPr>
                <w:rFonts w:hint="eastAsia" w:ascii="宋体" w:hAnsi="宋体"/>
                <w:color w:val="000000"/>
                <w:szCs w:val="21"/>
              </w:rPr>
              <w:framePr w:hSpace="180" w:wrap="around" w:vAnchor="text" w:hAnchor="page" w:x="1928" w:y="492"/>
            </w:pPr>
            <w:r>
              <w:rPr>
                <w:rFonts w:hint="eastAsia" w:ascii="宋体" w:hAnsi="宋体"/>
                <w:color w:val="000000"/>
                <w:szCs w:val="21"/>
              </w:rPr>
              <w:t xml:space="preserve">开户行： </w:t>
            </w:r>
            <w:r/>
          </w:p>
        </w:tc>
        <w:tc>
          <w:tcPr>
            <w:tcBorders>
              <w:top w:val="none" w:color="000000" w:sz="0" w:space="0"/>
              <w:left w:val="none" w:color="000000" w:sz="0" w:space="0"/>
              <w:bottom w:val="none" w:color="000000" w:sz="0" w:space="0"/>
              <w:right w:val="none" w:color="000000" w:sz="0" w:space="0"/>
            </w:tcBorders>
            <w:tcW w:w="4016" w:type="dxa"/>
            <w:vAlign w:val="top"/>
            <w:textDirection w:val="lrTb"/>
            <w:noWrap w:val="false"/>
          </w:tcPr>
          <w:p>
            <w:pPr>
              <w:pStyle w:val="845"/>
              <w:ind w:right="420" w:firstLine="480"/>
              <w:jc w:val="left"/>
              <w:spacing w:line="360" w:lineRule="auto"/>
              <w:rPr>
                <w:rFonts w:hint="eastAsia" w:ascii="宋体" w:hAnsi="宋体"/>
                <w:color w:val="000000"/>
                <w:szCs w:val="21"/>
              </w:rPr>
              <w:framePr w:hSpace="180" w:wrap="around" w:vAnchor="text" w:hAnchor="page" w:x="1928" w:y="492"/>
            </w:pPr>
            <w:r>
              <w:rPr>
                <w:rFonts w:hint="eastAsia" w:ascii="宋体" w:hAnsi="宋体"/>
                <w:color w:val="000000"/>
                <w:szCs w:val="21"/>
              </w:rPr>
              <w:t xml:space="preserve">开户行: </w:t>
            </w:r>
            <w:r/>
          </w:p>
        </w:tc>
      </w:tr>
      <w:tr>
        <w:trPr>
          <w:trHeight w:val="494"/>
        </w:trPr>
        <w:tc>
          <w:tcPr>
            <w:tcBorders>
              <w:top w:val="none" w:color="000000" w:sz="0" w:space="0"/>
              <w:left w:val="none" w:color="000000" w:sz="0" w:space="0"/>
              <w:bottom w:val="none" w:color="000000" w:sz="0" w:space="0"/>
              <w:right w:val="none" w:color="000000" w:sz="0" w:space="0"/>
            </w:tcBorders>
            <w:tcW w:w="4800" w:type="dxa"/>
            <w:vAlign w:val="top"/>
            <w:textDirection w:val="lrTb"/>
            <w:noWrap w:val="false"/>
          </w:tcPr>
          <w:p>
            <w:pPr>
              <w:pStyle w:val="845"/>
              <w:ind w:right="420" w:firstLine="480"/>
              <w:spacing w:line="360" w:lineRule="auto"/>
              <w:rPr>
                <w:rFonts w:hint="eastAsia" w:ascii="宋体" w:hAnsi="宋体"/>
                <w:color w:val="000000"/>
                <w:szCs w:val="21"/>
              </w:rPr>
              <w:framePr w:hSpace="180" w:wrap="around" w:vAnchor="text" w:hAnchor="page" w:x="1928" w:y="492"/>
            </w:pPr>
            <w:r>
              <w:rPr>
                <w:rFonts w:hint="eastAsia" w:ascii="宋体" w:hAnsi="宋体"/>
                <w:color w:val="000000"/>
                <w:szCs w:val="21"/>
                <w:lang w:eastAsia="en-US"/>
              </w:rPr>
              <w:t xml:space="preserve">账</w:t>
            </w:r>
            <w:r>
              <w:rPr>
                <w:rFonts w:hint="eastAsia" w:ascii="宋体" w:hAnsi="宋体"/>
                <w:color w:val="000000"/>
                <w:szCs w:val="21"/>
              </w:rPr>
              <w:t xml:space="preserve">  号：</w:t>
            </w:r>
            <w:r/>
          </w:p>
        </w:tc>
        <w:tc>
          <w:tcPr>
            <w:tcBorders>
              <w:top w:val="none" w:color="000000" w:sz="0" w:space="0"/>
              <w:left w:val="none" w:color="000000" w:sz="0" w:space="0"/>
              <w:bottom w:val="none" w:color="000000" w:sz="0" w:space="0"/>
              <w:right w:val="none" w:color="000000" w:sz="0" w:space="0"/>
            </w:tcBorders>
            <w:tcW w:w="4016" w:type="dxa"/>
            <w:vAlign w:val="top"/>
            <w:textDirection w:val="lrTb"/>
            <w:noWrap w:val="false"/>
          </w:tcPr>
          <w:p>
            <w:pPr>
              <w:pStyle w:val="845"/>
              <w:ind w:right="420" w:firstLine="480"/>
              <w:jc w:val="left"/>
              <w:spacing w:line="360" w:lineRule="auto"/>
              <w:rPr>
                <w:rFonts w:hint="eastAsia" w:ascii="宋体" w:hAnsi="宋体"/>
                <w:color w:val="000000"/>
                <w:szCs w:val="21"/>
              </w:rPr>
              <w:framePr w:hSpace="180" w:wrap="around" w:vAnchor="text" w:hAnchor="page" w:x="1928" w:y="492"/>
            </w:pPr>
            <w:r>
              <w:rPr>
                <w:rFonts w:hint="eastAsia" w:ascii="宋体" w:hAnsi="宋体"/>
                <w:color w:val="000000"/>
                <w:szCs w:val="21"/>
              </w:rPr>
              <w:t xml:space="preserve">帐  号：</w:t>
            </w:r>
            <w:r/>
          </w:p>
        </w:tc>
      </w:tr>
      <w:tr>
        <w:trPr>
          <w:trHeight w:val="494"/>
        </w:trPr>
        <w:tc>
          <w:tcPr>
            <w:tcBorders>
              <w:top w:val="none" w:color="000000" w:sz="0" w:space="0"/>
              <w:left w:val="none" w:color="000000" w:sz="0" w:space="0"/>
              <w:bottom w:val="none" w:color="000000" w:sz="0" w:space="0"/>
              <w:right w:val="none" w:color="000000" w:sz="0" w:space="0"/>
            </w:tcBorders>
            <w:tcW w:w="4800" w:type="dxa"/>
            <w:vAlign w:val="top"/>
            <w:textDirection w:val="lrTb"/>
            <w:noWrap w:val="false"/>
          </w:tcPr>
          <w:p>
            <w:pPr>
              <w:pStyle w:val="845"/>
              <w:ind w:right="420" w:firstLine="480"/>
              <w:spacing w:line="360" w:lineRule="auto"/>
              <w:rPr>
                <w:rFonts w:hint="eastAsia" w:ascii="宋体" w:hAnsi="宋体"/>
                <w:color w:val="000000"/>
                <w:szCs w:val="21"/>
              </w:rPr>
              <w:framePr w:hSpace="180" w:wrap="around" w:vAnchor="text" w:hAnchor="page" w:x="1928" w:y="492"/>
            </w:pPr>
            <w:r>
              <w:rPr>
                <w:rFonts w:hint="eastAsia" w:ascii="宋体" w:hAnsi="宋体"/>
                <w:color w:val="000000"/>
                <w:szCs w:val="21"/>
              </w:rPr>
              <w:t xml:space="preserve">税  号：</w:t>
            </w:r>
            <w:r/>
          </w:p>
        </w:tc>
        <w:tc>
          <w:tcPr>
            <w:tcBorders>
              <w:top w:val="none" w:color="000000" w:sz="0" w:space="0"/>
              <w:left w:val="none" w:color="000000" w:sz="0" w:space="0"/>
              <w:bottom w:val="none" w:color="000000" w:sz="0" w:space="0"/>
              <w:right w:val="none" w:color="000000" w:sz="0" w:space="0"/>
            </w:tcBorders>
            <w:tcW w:w="4016" w:type="dxa"/>
            <w:vAlign w:val="top"/>
            <w:textDirection w:val="lrTb"/>
            <w:noWrap w:val="false"/>
          </w:tcPr>
          <w:p>
            <w:pPr>
              <w:pStyle w:val="845"/>
              <w:ind w:right="420" w:firstLine="480"/>
              <w:jc w:val="left"/>
              <w:spacing w:line="360" w:lineRule="auto"/>
              <w:rPr>
                <w:rFonts w:hint="eastAsia" w:ascii="宋体" w:hAnsi="宋体"/>
                <w:color w:val="000000"/>
                <w:szCs w:val="21"/>
              </w:rPr>
              <w:framePr w:hSpace="180" w:wrap="around" w:vAnchor="text" w:hAnchor="page" w:x="1928" w:y="492"/>
            </w:pPr>
            <w:r>
              <w:rPr>
                <w:rFonts w:hint="eastAsia" w:ascii="宋体" w:hAnsi="宋体"/>
                <w:color w:val="000000"/>
                <w:szCs w:val="21"/>
              </w:rPr>
              <w:t xml:space="preserve">税  号：</w:t>
            </w:r>
            <w:r/>
          </w:p>
        </w:tc>
      </w:tr>
    </w:tbl>
    <w:p>
      <w:pPr>
        <w:pStyle w:val="845"/>
        <w:spacing w:line="360" w:lineRule="auto"/>
        <w:rPr>
          <w:rFonts w:hint="eastAsia" w:ascii="宋体" w:hAnsi="宋体" w:cs="宋体"/>
        </w:rPr>
      </w:pPr>
      <w:r>
        <w:rPr>
          <w:rFonts w:hint="eastAsia" w:ascii="宋体" w:hAnsi="宋体" w:cs="宋体"/>
        </w:rPr>
      </w:r>
      <w:r/>
    </w:p>
    <w:p>
      <w:pPr>
        <w:pStyle w:val="845"/>
        <w:rPr>
          <w:rFonts w:hint="eastAsia"/>
        </w:rPr>
      </w:pPr>
      <w:r>
        <w:rPr>
          <w:rFonts w:hint="eastAsia"/>
        </w:rPr>
      </w:r>
      <w:r/>
    </w:p>
    <w:p>
      <w:pPr>
        <w:pStyle w:val="845"/>
        <w:ind w:firstLine="420"/>
        <w:spacing w:line="360" w:lineRule="auto"/>
        <w:rPr>
          <w:rFonts w:hint="eastAsia" w:ascii="宋体" w:hAnsi="宋体" w:cs="宋体"/>
          <w:szCs w:val="21"/>
        </w:rPr>
      </w:pPr>
      <w:r/>
      <w:bookmarkStart w:id="7" w:name="_Hlk179490286"/>
      <w:r>
        <w:rPr>
          <w:rFonts w:hint="eastAsia" w:ascii="宋体" w:hAnsi="宋体" w:cs="宋体"/>
          <w:szCs w:val="21"/>
        </w:rPr>
        <w:t xml:space="preserve">根据江苏省苏州中学园区校招标采购编号</w:t>
      </w:r>
      <w:r>
        <w:rPr>
          <w:rFonts w:hint="eastAsia" w:ascii="宋体" w:hAnsi="宋体" w:cs="宋体"/>
          <w:szCs w:val="21"/>
          <w:u w:val="single"/>
        </w:rPr>
        <w:t xml:space="preserve">            号</w:t>
      </w:r>
      <w:r>
        <w:rPr>
          <w:rFonts w:hint="eastAsia" w:ascii="宋体" w:hAnsi="宋体" w:cs="宋体"/>
          <w:szCs w:val="21"/>
        </w:rPr>
        <w:t xml:space="preserve">采购文件及乙方的响应文件和成交通知书，甲乙双方就此次采购事宜，签订本合同书。</w:t>
      </w:r>
      <w:r/>
    </w:p>
    <w:p>
      <w:pPr>
        <w:pStyle w:val="845"/>
        <w:ind w:right="420" w:firstLine="422"/>
        <w:jc w:val="left"/>
        <w:spacing w:line="360" w:lineRule="auto"/>
        <w:tabs>
          <w:tab w:val="left" w:pos="330" w:leader="none"/>
        </w:tabs>
        <w:rPr>
          <w:rFonts w:hint="eastAsia" w:ascii="宋体" w:hAnsi="宋体" w:cs="宋体"/>
          <w:b/>
          <w:bCs/>
          <w:szCs w:val="21"/>
        </w:rPr>
      </w:pPr>
      <w:r>
        <w:rPr>
          <w:rFonts w:hint="eastAsia" w:ascii="宋体" w:hAnsi="宋体" w:cs="宋体"/>
          <w:b/>
          <w:bCs/>
          <w:szCs w:val="21"/>
        </w:rPr>
        <w:t xml:space="preserve">一、</w:t>
      </w:r>
      <w:r>
        <w:rPr>
          <w:rFonts w:hint="eastAsia" w:ascii="宋体" w:hAnsi="宋体" w:cs="宋体"/>
          <w:b/>
          <w:bCs/>
          <w:szCs w:val="21"/>
          <w:lang w:eastAsia="en-US"/>
        </w:rPr>
        <w:t xml:space="preserve">采购内容、总金额、交付期限及交付地点</w:t>
      </w:r>
      <w:r>
        <w:rPr>
          <w:rFonts w:hint="eastAsia" w:ascii="宋体" w:hAnsi="宋体" w:cs="宋体"/>
          <w:b/>
          <w:bCs/>
          <w:szCs w:val="21"/>
        </w:rPr>
      </w:r>
      <w:r/>
    </w:p>
    <w:p>
      <w:pPr>
        <w:pStyle w:val="845"/>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1、总体要求</w:t>
      </w:r>
      <w:r/>
    </w:p>
    <w:p>
      <w:pPr>
        <w:pStyle w:val="845"/>
        <w:ind w:firstLine="480"/>
        <w:spacing w:line="360" w:lineRule="auto"/>
        <w:rPr>
          <w:rFonts w:hint="eastAsia" w:ascii="宋体" w:hAnsi="宋体" w:cs="宋体"/>
          <w:szCs w:val="21"/>
        </w:rPr>
      </w:pPr>
      <w:r>
        <w:rPr>
          <w:rFonts w:hint="eastAsia" w:ascii="宋体" w:hAnsi="宋体" w:cs="宋体"/>
          <w:color w:val="000000"/>
          <w:szCs w:val="21"/>
        </w:rPr>
        <w:t xml:space="preserve">本次江苏省苏州中学园区校学生体质健康服务包含检测服务、跳绳检测服务、</w:t>
      </w:r>
      <w:r>
        <w:rPr>
          <w:rFonts w:ascii="宋体" w:hAnsi="宋体" w:cs="宋体"/>
          <w:color w:val="000000"/>
          <w:szCs w:val="21"/>
        </w:rPr>
        <w:t xml:space="preserve">50</w:t>
      </w:r>
      <w:r>
        <w:rPr>
          <w:rFonts w:hint="eastAsia" w:ascii="宋体" w:hAnsi="宋体" w:cs="宋体"/>
          <w:color w:val="000000"/>
          <w:szCs w:val="21"/>
        </w:rPr>
        <w:t xml:space="preserve">米跑检测服务、</w:t>
      </w:r>
      <w:r>
        <w:rPr>
          <w:rFonts w:ascii="宋体" w:hAnsi="宋体" w:cs="宋体"/>
          <w:color w:val="000000"/>
          <w:szCs w:val="21"/>
        </w:rPr>
        <w:t xml:space="preserve">100</w:t>
      </w:r>
      <w:r>
        <w:rPr>
          <w:rFonts w:hint="eastAsia" w:ascii="宋体" w:hAnsi="宋体" w:cs="宋体"/>
          <w:color w:val="000000"/>
          <w:szCs w:val="21"/>
        </w:rPr>
        <w:t xml:space="preserve">米跑检测服务、</w:t>
      </w:r>
      <w:r>
        <w:rPr>
          <w:rFonts w:ascii="宋体" w:hAnsi="宋体" w:cs="宋体"/>
          <w:color w:val="000000"/>
          <w:szCs w:val="21"/>
        </w:rPr>
        <w:t xml:space="preserve">800&amp;1000</w:t>
      </w:r>
      <w:r>
        <w:rPr>
          <w:rFonts w:hint="eastAsia" w:ascii="宋体" w:hAnsi="宋体" w:cs="宋体"/>
          <w:color w:val="000000"/>
          <w:szCs w:val="21"/>
        </w:rPr>
        <w:t xml:space="preserve">米跑检测服务、智能教学助手辅助服务、数据对接服务、苏周到展示服务</w:t>
      </w:r>
      <w:r>
        <w:rPr>
          <w:rFonts w:hint="eastAsia" w:ascii="宋体" w:hAnsi="宋体" w:cs="宋体"/>
          <w:szCs w:val="21"/>
        </w:rPr>
        <w:t xml:space="preserve">。</w:t>
      </w:r>
      <w:r/>
    </w:p>
    <w:p>
      <w:pPr>
        <w:pStyle w:val="845"/>
        <w:ind w:left="386" w:right="420" w:firstLine="482"/>
        <w:jc w:val="left"/>
        <w:spacing w:line="360" w:lineRule="auto"/>
        <w:tabs>
          <w:tab w:val="left" w:pos="330" w:leader="none"/>
        </w:tabs>
        <w:rPr>
          <w:rFonts w:hint="eastAsia" w:ascii="宋体" w:hAnsi="宋体" w:cs="宋体"/>
          <w:b/>
          <w:bCs/>
          <w:szCs w:val="21"/>
        </w:rPr>
      </w:pPr>
      <w:r>
        <w:rPr>
          <w:rFonts w:hint="eastAsia" w:ascii="宋体" w:hAnsi="宋体" w:cs="宋体"/>
          <w:b/>
          <w:bCs/>
          <w:color w:val="000000"/>
          <w:szCs w:val="21"/>
        </w:rPr>
        <w:t xml:space="preserve">注：具体功能要求</w:t>
      </w:r>
      <w:r>
        <w:rPr>
          <w:rFonts w:hint="eastAsia" w:ascii="宋体" w:hAnsi="宋体" w:cs="宋体"/>
          <w:b/>
          <w:bCs/>
          <w:szCs w:val="21"/>
        </w:rPr>
        <w:t xml:space="preserve">详见采购文件第三章。</w:t>
      </w:r>
      <w:r/>
    </w:p>
    <w:p>
      <w:pPr>
        <w:pStyle w:val="845"/>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en-US"/>
        </w:rPr>
        <w:t xml:space="preserve">、合同总金额：</w:t>
      </w:r>
      <w:r>
        <w:rPr>
          <w:rFonts w:hint="eastAsia" w:ascii="宋体" w:hAnsi="宋体" w:cs="宋体"/>
          <w:color w:val="000000"/>
          <w:szCs w:val="21"/>
          <w:u w:val="single"/>
          <w:lang w:eastAsia="en-US"/>
        </w:rPr>
        <w:t xml:space="preserve">人民币</w:t>
      </w:r>
      <w:r>
        <w:rPr>
          <w:rFonts w:hint="eastAsia" w:ascii="宋体" w:hAnsi="宋体" w:cs="宋体"/>
          <w:color w:val="000000"/>
          <w:szCs w:val="21"/>
          <w:u w:val="single"/>
        </w:rPr>
        <w:t xml:space="preserve">（大写）</w:t>
      </w:r>
      <w:r>
        <w:rPr>
          <w:rFonts w:hint="eastAsia" w:ascii="宋体" w:hAnsi="宋体" w:cs="宋体"/>
          <w:color w:val="000000"/>
          <w:szCs w:val="21"/>
          <w:u w:val="single"/>
          <w:lang w:eastAsia="en-US"/>
        </w:rPr>
        <w:t xml:space="preserve">           </w:t>
      </w:r>
      <w:r>
        <w:rPr>
          <w:rFonts w:hint="eastAsia" w:ascii="宋体" w:hAnsi="宋体" w:cs="宋体"/>
          <w:color w:val="000000"/>
          <w:szCs w:val="21"/>
          <w:u w:val="single"/>
          <w:lang w:eastAsia="en-US"/>
        </w:rPr>
        <w:t xml:space="preserve"> 元（</w:t>
      </w:r>
      <w:r>
        <w:rPr>
          <w:rFonts w:hint="eastAsia" w:ascii="宋体" w:hAnsi="宋体" w:cs="宋体"/>
          <w:color w:val="000000"/>
          <w:szCs w:val="21"/>
          <w:u w:val="single"/>
        </w:rPr>
        <w:t xml:space="preserve">¥：</w:t>
      </w:r>
      <w:r>
        <w:rPr>
          <w:rFonts w:hint="eastAsia" w:ascii="宋体" w:hAnsi="宋体" w:cs="宋体"/>
          <w:color w:val="000000"/>
          <w:szCs w:val="21"/>
          <w:u w:val="single"/>
          <w:lang w:eastAsia="en-US"/>
        </w:rPr>
        <w:t xml:space="preserve">          元）</w:t>
      </w:r>
      <w:r>
        <w:rPr>
          <w:rFonts w:hint="eastAsia" w:ascii="宋体" w:hAnsi="宋体" w:cs="宋体"/>
          <w:color w:val="000000"/>
          <w:szCs w:val="21"/>
          <w:lang w:eastAsia="en-US"/>
        </w:rPr>
        <w:t xml:space="preserve">。</w:t>
      </w:r>
      <w:r>
        <w:rPr>
          <w:rFonts w:hint="eastAsia" w:ascii="宋体" w:hAnsi="宋体" w:cs="宋体"/>
          <w:color w:val="000000"/>
          <w:szCs w:val="21"/>
        </w:rPr>
        <w:t xml:space="preserve">本合同价格包括不限于本项目服务过程的人员、劳务、验收后维护服务、保险、材料、培训、管理、交通、食宿、加班、各种税费、利润、税金、政策性文件规定及合同包含的所有风险、责任等完成本项目的各项应有费用，采购单位不再支付其他任何费用。同时，除非合同条款中另有规定，否则，乙方所报价格在合同实施期间不因市场变化因素而变动。</w:t>
      </w:r>
      <w:r/>
    </w:p>
    <w:p>
      <w:pPr>
        <w:pStyle w:val="84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3、服务期限：</w:t>
      </w:r>
      <w:r>
        <w:rPr>
          <w:rFonts w:hint="eastAsia" w:ascii="宋体" w:hAnsi="宋体" w:cs="宋体"/>
          <w:color w:val="000000"/>
          <w:szCs w:val="21"/>
        </w:rPr>
        <w:t xml:space="preserve">自合同签订之日起三年</w:t>
      </w:r>
      <w:r>
        <w:rPr>
          <w:rFonts w:hint="eastAsia" w:ascii="宋体" w:hAnsi="宋体" w:cs="宋体"/>
          <w:color w:val="000000"/>
          <w:szCs w:val="21"/>
        </w:rPr>
        <w:t xml:space="preserve">。</w:t>
      </w:r>
      <w:r/>
    </w:p>
    <w:p>
      <w:pPr>
        <w:pStyle w:val="845"/>
        <w:ind w:firstLine="420"/>
        <w:jc w:val="left"/>
        <w:spacing w:line="360" w:lineRule="auto"/>
        <w:rPr>
          <w:rFonts w:hint="eastAsia" w:ascii="宋体" w:hAnsi="宋体" w:cs="宋体"/>
          <w:szCs w:val="21"/>
          <w:lang w:eastAsia="en-US"/>
        </w:rPr>
      </w:pPr>
      <w:r>
        <w:rPr>
          <w:rFonts w:hint="eastAsia" w:ascii="宋体" w:hAnsi="宋体" w:cs="宋体"/>
          <w:szCs w:val="21"/>
        </w:rPr>
        <w:t xml:space="preserve">4、服务地点：甲方指定地点。</w:t>
      </w:r>
      <w:r>
        <w:rPr>
          <w:rFonts w:hint="eastAsia" w:ascii="宋体" w:hAnsi="宋体" w:cs="宋体"/>
          <w:szCs w:val="21"/>
          <w:lang w:eastAsia="en-US"/>
        </w:rPr>
      </w:r>
      <w:r/>
    </w:p>
    <w:p>
      <w:pPr>
        <w:pStyle w:val="845"/>
        <w:ind w:right="420" w:firstLine="422"/>
        <w:spacing w:line="360" w:lineRule="auto"/>
        <w:rPr>
          <w:rFonts w:hint="eastAsia" w:ascii="宋体" w:hAnsi="宋体" w:cs="宋体"/>
          <w:b/>
          <w:bCs/>
          <w:szCs w:val="21"/>
        </w:rPr>
      </w:pPr>
      <w:r>
        <w:rPr>
          <w:rFonts w:hint="eastAsia" w:ascii="宋体" w:hAnsi="宋体" w:cs="宋体"/>
          <w:b/>
          <w:bCs/>
          <w:szCs w:val="21"/>
          <w:lang w:eastAsia="en-US"/>
        </w:rPr>
        <w:t xml:space="preserve">二</w:t>
      </w:r>
      <w:r>
        <w:rPr>
          <w:rFonts w:hint="eastAsia" w:ascii="宋体" w:hAnsi="宋体" w:cs="宋体"/>
          <w:b/>
          <w:bCs/>
          <w:szCs w:val="21"/>
        </w:rPr>
        <w:t xml:space="preserve">、</w:t>
      </w:r>
      <w:r>
        <w:rPr>
          <w:rFonts w:hint="eastAsia" w:ascii="宋体" w:hAnsi="宋体" w:cs="宋体"/>
          <w:b/>
          <w:bCs/>
          <w:szCs w:val="21"/>
          <w:lang w:eastAsia="en-US"/>
        </w:rPr>
        <w:t xml:space="preserve">付款步骤</w:t>
      </w:r>
      <w:r>
        <w:rPr>
          <w:rFonts w:hint="eastAsia" w:ascii="宋体" w:hAnsi="宋体" w:cs="宋体"/>
          <w:b/>
          <w:bCs/>
          <w:szCs w:val="21"/>
        </w:rPr>
      </w:r>
      <w:r/>
    </w:p>
    <w:p>
      <w:pPr>
        <w:pStyle w:val="845"/>
        <w:ind w:firstLine="420"/>
        <w:jc w:val="left"/>
        <w:spacing w:line="360" w:lineRule="auto"/>
        <w:rPr>
          <w:rFonts w:hint="eastAsia" w:ascii="宋体" w:hAnsi="宋体" w:cs="宋体"/>
          <w:szCs w:val="21"/>
        </w:rPr>
      </w:pPr>
      <w:r>
        <w:rPr>
          <w:rFonts w:hint="eastAsia" w:ascii="宋体" w:hAnsi="宋体" w:cs="宋体"/>
          <w:szCs w:val="21"/>
        </w:rPr>
        <w:t xml:space="preserve">1、付款步骤：</w:t>
      </w:r>
      <w:r/>
    </w:p>
    <w:p>
      <w:pPr>
        <w:pStyle w:val="845"/>
        <w:ind w:firstLine="420"/>
        <w:spacing w:line="360" w:lineRule="auto"/>
        <w:rPr>
          <w:rFonts w:hint="eastAsia" w:ascii="宋体" w:hAnsi="宋体" w:cs="宋体"/>
          <w:szCs w:val="21"/>
        </w:rPr>
      </w:pPr>
      <w:r>
        <w:rPr>
          <w:rFonts w:hint="eastAsia" w:ascii="宋体" w:hAnsi="宋体" w:cs="宋体"/>
          <w:szCs w:val="21"/>
        </w:rPr>
        <w:t xml:space="preserve">成交单位完成所有系统部署并验收合格后，按以下方式支付费用：</w:t>
      </w:r>
      <w:r/>
    </w:p>
    <w:p>
      <w:pPr>
        <w:pStyle w:val="845"/>
        <w:ind w:firstLine="420"/>
        <w:spacing w:line="360" w:lineRule="auto"/>
        <w:rPr>
          <w:rFonts w:hint="eastAsia" w:ascii="宋体" w:hAnsi="宋体" w:cs="宋体"/>
          <w:szCs w:val="21"/>
        </w:rPr>
      </w:pPr>
      <w:r>
        <w:rPr>
          <w:rFonts w:hint="eastAsia" w:ascii="宋体" w:hAnsi="宋体" w:cs="宋体"/>
          <w:szCs w:val="21"/>
        </w:rPr>
        <w:t xml:space="preserve">合同签订生效后，支付合同总金额的10%作为预付款；成交单位提供</w:t>
      </w:r>
      <w:r>
        <w:rPr>
          <w:rFonts w:hint="eastAsia" w:ascii="宋体" w:hAnsi="宋体" w:cs="宋体"/>
          <w:color w:val="000000"/>
          <w:szCs w:val="21"/>
        </w:rPr>
        <w:t xml:space="preserve">校级学生体育学练测评系统使用服务、立定跳远检测服务、引体向上检测服务、仰卧起坐检测服务、跳绳检测服务、</w:t>
      </w:r>
      <w:r>
        <w:rPr>
          <w:rFonts w:ascii="宋体" w:hAnsi="宋体" w:cs="宋体"/>
          <w:color w:val="000000"/>
          <w:szCs w:val="21"/>
        </w:rPr>
        <w:t xml:space="preserve">50</w:t>
      </w:r>
      <w:r>
        <w:rPr>
          <w:rFonts w:hint="eastAsia" w:ascii="宋体" w:hAnsi="宋体" w:cs="宋体"/>
          <w:color w:val="000000"/>
          <w:szCs w:val="21"/>
        </w:rPr>
        <w:t xml:space="preserve">米跑检测服务、</w:t>
      </w:r>
      <w:r>
        <w:rPr>
          <w:rFonts w:ascii="宋体" w:hAnsi="宋体" w:cs="宋体"/>
          <w:color w:val="000000"/>
          <w:szCs w:val="21"/>
        </w:rPr>
        <w:t xml:space="preserve">100</w:t>
      </w:r>
      <w:r>
        <w:rPr>
          <w:rFonts w:hint="eastAsia" w:ascii="宋体" w:hAnsi="宋体" w:cs="宋体"/>
          <w:color w:val="000000"/>
          <w:szCs w:val="21"/>
        </w:rPr>
        <w:t xml:space="preserve">米跑检测服务、</w:t>
      </w:r>
      <w:r>
        <w:rPr>
          <w:rFonts w:ascii="宋体" w:hAnsi="宋体" w:cs="宋体"/>
          <w:color w:val="000000"/>
          <w:szCs w:val="21"/>
        </w:rPr>
        <w:t xml:space="preserve">800&amp;1000</w:t>
      </w:r>
      <w:r>
        <w:rPr>
          <w:rFonts w:hint="eastAsia" w:ascii="宋体" w:hAnsi="宋体" w:cs="宋体"/>
          <w:color w:val="000000"/>
          <w:szCs w:val="21"/>
        </w:rPr>
        <w:t xml:space="preserve">米跑检测服务、智能教学助手辅助服务、数据对接服务、苏周到展示服务</w:t>
      </w:r>
      <w:r>
        <w:rPr>
          <w:rFonts w:hint="eastAsia" w:ascii="宋体" w:hAnsi="宋体" w:cs="宋体"/>
          <w:szCs w:val="21"/>
        </w:rPr>
        <w:t xml:space="preserve">，相关辅助设备及系统设备安装调试后，采购单位支付至合同总金额的50%；调试完成并进行测试服务，经采购单位验收合格后，采购单位支付至合同总金额的80%，余款20%待服务期第二年支付。</w:t>
      </w:r>
      <w:r/>
    </w:p>
    <w:p>
      <w:pPr>
        <w:pStyle w:val="845"/>
        <w:ind w:firstLine="420"/>
        <w:spacing w:line="360" w:lineRule="auto"/>
        <w:rPr>
          <w:rFonts w:hint="eastAsia" w:ascii="宋体" w:hAnsi="宋体" w:cs="宋体"/>
          <w:color w:val="000000"/>
          <w:szCs w:val="21"/>
          <w:lang w:eastAsia="en-US"/>
        </w:rPr>
      </w:pPr>
      <w:r>
        <w:rPr>
          <w:rFonts w:hint="eastAsia" w:ascii="宋体" w:hAnsi="宋体" w:cs="宋体"/>
          <w:color w:val="000000"/>
          <w:szCs w:val="21"/>
        </w:rPr>
        <w:t xml:space="preserve">成交单位</w:t>
      </w:r>
      <w:r>
        <w:rPr>
          <w:rFonts w:hint="eastAsia" w:ascii="宋体" w:hAnsi="宋体" w:cs="宋体"/>
          <w:color w:val="000000"/>
          <w:szCs w:val="21"/>
          <w:lang w:eastAsia="en-US"/>
        </w:rPr>
        <w:t xml:space="preserve">要求付款应提供以下材料：</w:t>
      </w:r>
      <w:r/>
    </w:p>
    <w:p>
      <w:pPr>
        <w:pStyle w:val="845"/>
        <w:ind w:firstLine="420"/>
        <w:spacing w:line="360" w:lineRule="auto"/>
        <w:rPr>
          <w:rFonts w:hint="eastAsia" w:ascii="宋体" w:hAnsi="宋体" w:cs="宋体"/>
          <w:color w:val="000000"/>
          <w:szCs w:val="21"/>
        </w:rPr>
      </w:pPr>
      <w:r>
        <w:rPr>
          <w:rFonts w:hint="eastAsia" w:ascii="宋体" w:hAnsi="宋体" w:cs="宋体"/>
          <w:color w:val="000000"/>
          <w:szCs w:val="21"/>
        </w:rPr>
        <w:t xml:space="preserve">A、合格的发票；</w:t>
      </w:r>
      <w:r/>
    </w:p>
    <w:p>
      <w:pPr>
        <w:pStyle w:val="845"/>
        <w:ind w:firstLine="420"/>
        <w:spacing w:line="360" w:lineRule="auto"/>
        <w:rPr>
          <w:rFonts w:hint="eastAsia" w:ascii="宋体" w:hAnsi="宋体" w:cs="宋体"/>
          <w:color w:val="000000"/>
          <w:szCs w:val="21"/>
        </w:rPr>
      </w:pPr>
      <w:r>
        <w:rPr>
          <w:rFonts w:hint="eastAsia" w:ascii="宋体" w:hAnsi="宋体" w:cs="宋体"/>
          <w:color w:val="000000"/>
          <w:szCs w:val="21"/>
        </w:rPr>
        <w:t xml:space="preserve">B、由供需双方签章的《采购合同履行验收报告》。</w:t>
      </w:r>
      <w:r/>
    </w:p>
    <w:p>
      <w:pPr>
        <w:pStyle w:val="845"/>
        <w:ind w:firstLine="420"/>
        <w:spacing w:line="360" w:lineRule="auto"/>
        <w:rPr>
          <w:rFonts w:hint="eastAsia" w:ascii="宋体" w:hAnsi="宋体" w:cs="宋体"/>
          <w:color w:val="000000"/>
          <w:szCs w:val="21"/>
        </w:rPr>
      </w:pPr>
      <w:r>
        <w:rPr>
          <w:rFonts w:hint="eastAsia" w:ascii="宋体" w:hAnsi="宋体" w:cs="宋体"/>
          <w:color w:val="000000"/>
          <w:szCs w:val="21"/>
        </w:rPr>
        <w:t xml:space="preserve">2、付款方式：银行转账。</w:t>
      </w:r>
      <w:r/>
    </w:p>
    <w:p>
      <w:pPr>
        <w:pStyle w:val="845"/>
        <w:ind w:firstLine="420"/>
        <w:spacing w:line="360" w:lineRule="auto"/>
        <w:rPr>
          <w:rFonts w:hint="eastAsia" w:ascii="宋体" w:hAnsi="宋体" w:cs="宋体"/>
          <w:color w:val="000000"/>
          <w:szCs w:val="21"/>
        </w:rPr>
      </w:pPr>
      <w:r>
        <w:rPr>
          <w:rFonts w:hint="eastAsia" w:ascii="宋体" w:hAnsi="宋体" w:cs="宋体"/>
          <w:color w:val="000000"/>
          <w:szCs w:val="21"/>
        </w:rPr>
        <w:t xml:space="preserve">若成交单位向采购单位提供的发票为虚假、违法、无效或过期的，采购单位有权暂不支付该笔款项，并有权要求成交单位提供合法有效的发票。此时采购单位不承担任何逾期付款违约责任，一切损失由成交单位自行承担。</w:t>
      </w:r>
      <w:r/>
    </w:p>
    <w:p>
      <w:pPr>
        <w:pStyle w:val="845"/>
        <w:ind w:firstLine="422"/>
        <w:jc w:val="left"/>
        <w:spacing w:line="360" w:lineRule="auto"/>
        <w:rPr>
          <w:rFonts w:hint="eastAsia" w:ascii="宋体" w:hAnsi="宋体" w:cs="宋体"/>
          <w:b/>
          <w:szCs w:val="21"/>
        </w:rPr>
      </w:pPr>
      <w:r>
        <w:rPr>
          <w:rFonts w:hint="eastAsia" w:ascii="宋体" w:hAnsi="宋体" w:cs="宋体"/>
          <w:b/>
          <w:bCs/>
          <w:szCs w:val="21"/>
          <w:lang w:eastAsia="en-US"/>
        </w:rPr>
        <w:t xml:space="preserve">三</w:t>
      </w:r>
      <w:r>
        <w:rPr>
          <w:rFonts w:hint="eastAsia" w:ascii="宋体" w:hAnsi="宋体" w:cs="宋体"/>
          <w:b/>
          <w:bCs/>
          <w:szCs w:val="21"/>
        </w:rPr>
        <w:t xml:space="preserve">、</w:t>
      </w:r>
      <w:r>
        <w:rPr>
          <w:rFonts w:hint="eastAsia" w:ascii="宋体" w:hAnsi="宋体" w:cs="宋体"/>
          <w:b/>
          <w:szCs w:val="21"/>
        </w:rPr>
        <w:t xml:space="preserve">质量要求及验收标准：</w:t>
      </w:r>
      <w:r/>
    </w:p>
    <w:p>
      <w:pPr>
        <w:pStyle w:val="845"/>
        <w:ind w:firstLine="420"/>
        <w:jc w:val="left"/>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szCs w:val="21"/>
        </w:rPr>
        <w:t xml:space="preserve">乙方</w:t>
      </w:r>
      <w:r>
        <w:rPr>
          <w:rFonts w:hint="eastAsia" w:ascii="宋体" w:hAnsi="宋体" w:cs="宋体"/>
          <w:bCs/>
          <w:szCs w:val="21"/>
        </w:rPr>
        <w:t xml:space="preserve">提供的系统均为按国家规格条例生产的合格正规产品、符合设计规范要求。</w:t>
      </w:r>
      <w:r/>
    </w:p>
    <w:p>
      <w:pPr>
        <w:pStyle w:val="845"/>
        <w:ind w:firstLine="420"/>
        <w:jc w:val="left"/>
        <w:spacing w:line="360" w:lineRule="auto"/>
        <w:rPr>
          <w:rFonts w:hint="eastAsia" w:ascii="宋体" w:hAnsi="宋体" w:cs="宋体"/>
          <w:bCs/>
          <w:szCs w:val="21"/>
        </w:rPr>
      </w:pPr>
      <w:r>
        <w:rPr>
          <w:rFonts w:hint="eastAsia" w:ascii="宋体" w:hAnsi="宋体" w:cs="宋体"/>
          <w:bCs/>
          <w:szCs w:val="21"/>
        </w:rPr>
        <w:t xml:space="preserve">2、乙方应保证拥有所提供系统涉及到的知识产权或取得合法使用权，保证甲方不会因为使用乙方提供的系统等而被第三方主张侵权、责令停止使用、要求赔偿损失等，否则如出现该等情况的，一切经济和法律责任均由乙方承担。若甲方因此遭受任何损失的（包括甲方支出的诉讼/仲裁费用、律师费用、对第三方的赔/补偿费用、行政处罚等等），乙方应全部赔偿，甲方有权从合同总价款中直接进行扣除。乙方提供的服务必须为合格产品，质量符合国际或国家通用标准，如出现质量问题，乙方负责修缮，发生的费用由乙方负责。</w:t>
      </w:r>
      <w:r/>
    </w:p>
    <w:p>
      <w:pPr>
        <w:pStyle w:val="845"/>
        <w:ind w:firstLine="420"/>
        <w:spacing w:line="360" w:lineRule="auto"/>
        <w:rPr>
          <w:rFonts w:hint="eastAsia" w:ascii="宋体" w:hAnsi="宋体" w:cs="宋体"/>
          <w:b/>
          <w:szCs w:val="21"/>
        </w:rPr>
      </w:pPr>
      <w:r>
        <w:rPr>
          <w:rFonts w:hint="eastAsia" w:ascii="宋体" w:hAnsi="宋体" w:cs="宋体"/>
          <w:bCs/>
          <w:szCs w:val="21"/>
        </w:rPr>
        <w:t xml:space="preserve">3、验收标准：</w:t>
      </w:r>
      <w:r>
        <w:rPr>
          <w:rFonts w:hint="eastAsia" w:ascii="宋体" w:hAnsi="宋体" w:cs="宋体"/>
          <w:szCs w:val="21"/>
        </w:rPr>
        <w:t xml:space="preserve">乙方</w:t>
      </w:r>
      <w:r>
        <w:rPr>
          <w:rFonts w:hint="eastAsia" w:ascii="宋体" w:hAnsi="宋体" w:cs="宋体"/>
          <w:bCs/>
          <w:szCs w:val="21"/>
        </w:rPr>
        <w:t xml:space="preserve">应在响应文件中提供一份验收大纲，在甲方确认后作为甲方验收的依据。但此标准不得对抗相关部门的验收和采购文件中有关验收的条款要求。</w:t>
      </w:r>
      <w:r>
        <w:rPr>
          <w:rFonts w:hint="eastAsia" w:ascii="宋体" w:hAnsi="宋体" w:cs="宋体"/>
          <w:b/>
          <w:szCs w:val="21"/>
        </w:rPr>
      </w:r>
      <w:r/>
    </w:p>
    <w:p>
      <w:pPr>
        <w:pStyle w:val="845"/>
        <w:ind w:right="420" w:firstLine="422"/>
        <w:spacing w:line="360" w:lineRule="auto"/>
        <w:tabs>
          <w:tab w:val="left" w:pos="2310" w:leader="none"/>
        </w:tabs>
        <w:rPr>
          <w:rFonts w:hint="eastAsia" w:ascii="宋体" w:hAnsi="宋体"/>
          <w:szCs w:val="21"/>
        </w:rPr>
      </w:pPr>
      <w:r>
        <w:rPr>
          <w:rFonts w:hint="eastAsia" w:ascii="宋体" w:hAnsi="宋体" w:cs="宋体"/>
          <w:b/>
          <w:bCs/>
          <w:szCs w:val="21"/>
          <w:lang w:eastAsia="en-US"/>
        </w:rPr>
        <w:t xml:space="preserve">四</w:t>
      </w:r>
      <w:r>
        <w:rPr>
          <w:rFonts w:hint="eastAsia" w:ascii="宋体" w:hAnsi="宋体" w:cs="宋体"/>
          <w:b/>
          <w:bCs/>
          <w:szCs w:val="21"/>
        </w:rPr>
        <w:t xml:space="preserve">、售后服务：</w:t>
      </w:r>
      <w:r>
        <w:rPr>
          <w:rFonts w:hint="eastAsia" w:ascii="宋体" w:hAnsi="宋体" w:cs="宋体"/>
          <w:szCs w:val="21"/>
        </w:rPr>
        <w:t xml:space="preserve">按乙方响应文件中做出</w:t>
      </w:r>
      <w:r>
        <w:rPr>
          <w:rFonts w:hint="eastAsia" w:ascii="宋体" w:hAnsi="宋体" w:cs="宋体"/>
          <w:szCs w:val="21"/>
        </w:rPr>
        <w:t xml:space="preserve">的承诺执行</w:t>
      </w:r>
      <w:r>
        <w:rPr>
          <w:rFonts w:hint="eastAsia" w:ascii="宋体" w:hAnsi="宋体"/>
          <w:szCs w:val="21"/>
        </w:rPr>
        <w:t xml:space="preserve">。</w:t>
      </w:r>
      <w:r/>
    </w:p>
    <w:p>
      <w:pPr>
        <w:pStyle w:val="845"/>
        <w:ind w:firstLine="420"/>
        <w:spacing w:line="360" w:lineRule="auto"/>
        <w:rPr>
          <w:rFonts w:hint="eastAsia" w:ascii="宋体" w:hAnsi="宋体"/>
          <w:szCs w:val="21"/>
        </w:rPr>
      </w:pPr>
      <w:r>
        <w:rPr>
          <w:rFonts w:hint="eastAsia" w:ascii="宋体" w:hAnsi="宋体"/>
          <w:szCs w:val="21"/>
        </w:rPr>
        <w:t xml:space="preserve">质保期：自服务使用之日起进入质保期。本项目质保期三年，在质保期内发生的任何技术问题，成交单位全权负责，并是免费和无偿的。</w:t>
      </w:r>
      <w:r/>
    </w:p>
    <w:p>
      <w:pPr>
        <w:pStyle w:val="845"/>
        <w:ind w:firstLine="420"/>
        <w:spacing w:line="360" w:lineRule="auto"/>
        <w:rPr>
          <w:rFonts w:hint="eastAsia" w:ascii="宋体" w:hAnsi="宋体"/>
          <w:szCs w:val="21"/>
        </w:rPr>
      </w:pPr>
      <w:r>
        <w:rPr>
          <w:rFonts w:hint="eastAsia" w:ascii="宋体" w:hAnsi="宋体"/>
          <w:szCs w:val="21"/>
        </w:rPr>
        <w:t xml:space="preserve">服务响应时间：应以优良的服务态度，提供2小时以内响应，24小时以内完成采购单位提出的维修或更换要求。</w:t>
      </w:r>
      <w:r/>
    </w:p>
    <w:p>
      <w:pPr>
        <w:pStyle w:val="845"/>
        <w:ind w:firstLine="420"/>
        <w:jc w:val="left"/>
        <w:spacing w:line="360" w:lineRule="auto"/>
        <w:widowControl/>
        <w:rPr>
          <w:rFonts w:hint="eastAsia" w:ascii="宋体" w:hAnsi="宋体"/>
          <w:szCs w:val="21"/>
        </w:rPr>
      </w:pPr>
      <w:r>
        <w:rPr>
          <w:rFonts w:hint="eastAsia" w:ascii="宋体" w:hAnsi="宋体" w:cs="宋体"/>
          <w:szCs w:val="21"/>
        </w:rPr>
        <w:t xml:space="preserve">如出现系统运行环境变更，响应单位需对系统运行过程中系统管理员的问题提供解答和问题解决跟踪。</w:t>
      </w:r>
      <w:r>
        <w:rPr>
          <w:rFonts w:hint="eastAsia" w:ascii="宋体" w:hAnsi="宋体"/>
          <w:szCs w:val="21"/>
        </w:rPr>
      </w:r>
      <w:r/>
    </w:p>
    <w:p>
      <w:pPr>
        <w:pStyle w:val="845"/>
        <w:ind w:right="420" w:firstLine="422"/>
        <w:jc w:val="left"/>
        <w:spacing w:line="360" w:lineRule="auto"/>
        <w:rPr>
          <w:rFonts w:hint="eastAsia" w:ascii="宋体" w:hAnsi="宋体" w:cs="宋体"/>
          <w:b/>
          <w:bCs/>
          <w:szCs w:val="21"/>
        </w:rPr>
      </w:pPr>
      <w:r>
        <w:rPr>
          <w:rFonts w:hint="eastAsia" w:ascii="宋体" w:hAnsi="宋体" w:cs="宋体"/>
          <w:b/>
          <w:bCs/>
          <w:szCs w:val="21"/>
          <w:lang w:eastAsia="en-US"/>
        </w:rPr>
        <w:t xml:space="preserve">五</w:t>
      </w:r>
      <w:r>
        <w:rPr>
          <w:rFonts w:hint="eastAsia" w:ascii="宋体" w:hAnsi="宋体" w:cs="宋体"/>
          <w:b/>
          <w:bCs/>
          <w:szCs w:val="21"/>
        </w:rPr>
        <w:t xml:space="preserve">、</w:t>
      </w:r>
      <w:r>
        <w:rPr>
          <w:rFonts w:hint="eastAsia" w:ascii="宋体" w:hAnsi="宋体" w:cs="宋体"/>
          <w:b/>
          <w:bCs/>
          <w:szCs w:val="21"/>
          <w:lang w:eastAsia="en-US"/>
        </w:rPr>
        <w:t xml:space="preserve">所有权及</w:t>
      </w:r>
      <w:r>
        <w:rPr>
          <w:rFonts w:hint="eastAsia" w:ascii="宋体" w:hAnsi="宋体" w:cs="宋体"/>
          <w:b/>
          <w:bCs/>
          <w:szCs w:val="21"/>
        </w:rPr>
        <w:t xml:space="preserve">知识产权</w:t>
      </w:r>
      <w:r/>
    </w:p>
    <w:p>
      <w:pPr>
        <w:pStyle w:val="845"/>
        <w:ind w:right="-1" w:firstLine="420"/>
        <w:jc w:val="left"/>
        <w:spacing w:line="360" w:lineRule="auto"/>
        <w:rPr>
          <w:rFonts w:hint="eastAsia" w:ascii="宋体" w:hAnsi="宋体" w:cs="宋体"/>
          <w:color w:val="000000"/>
          <w:szCs w:val="21"/>
          <w:lang w:eastAsia="en-US"/>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乙方应保证对其提供的产品享有完全的、合法的所有权及知识产权，乙方应保证甲方在使用过程中免受第三方提出侵犯其知识产权或其他合法权益的起诉或主张。如果发生此类问题，乙方应负责交涉，且一切经济和法律责任均由乙方承担。</w:t>
      </w:r>
      <w:r/>
    </w:p>
    <w:p>
      <w:pPr>
        <w:pStyle w:val="845"/>
        <w:ind w:right="-1"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2、甲方在乙方提供的平台上开发的数字教材及资源所有权归甲方所有，甲方有权利将数字资源放在其他平台使用。</w:t>
      </w:r>
      <w:r/>
    </w:p>
    <w:p>
      <w:pPr>
        <w:pStyle w:val="845"/>
        <w:ind w:right="420" w:firstLine="422"/>
        <w:jc w:val="left"/>
        <w:spacing w:line="360" w:lineRule="auto"/>
        <w:tabs>
          <w:tab w:val="left" w:pos="540" w:leader="none"/>
          <w:tab w:val="left" w:pos="845" w:leader="none"/>
        </w:tabs>
        <w:rPr>
          <w:rFonts w:hint="eastAsia" w:ascii="宋体" w:hAnsi="宋体" w:cs="宋体"/>
          <w:szCs w:val="21"/>
        </w:rPr>
      </w:pPr>
      <w:r>
        <w:rPr>
          <w:rFonts w:hint="eastAsia" w:ascii="宋体" w:hAnsi="宋体" w:cs="宋体"/>
          <w:b/>
          <w:bCs/>
          <w:szCs w:val="21"/>
          <w:lang w:eastAsia="en-US"/>
        </w:rPr>
        <w:t xml:space="preserve">六、</w:t>
      </w:r>
      <w:r>
        <w:rPr>
          <w:rFonts w:hint="eastAsia" w:ascii="宋体" w:hAnsi="宋体" w:cs="宋体"/>
          <w:b/>
          <w:bCs/>
          <w:szCs w:val="21"/>
        </w:rPr>
        <w:t xml:space="preserve">违约责任 </w:t>
      </w:r>
      <w:r>
        <w:rPr>
          <w:rFonts w:hint="eastAsia" w:ascii="宋体" w:hAnsi="宋体" w:cs="宋体"/>
          <w:szCs w:val="21"/>
        </w:rPr>
      </w:r>
      <w:r/>
    </w:p>
    <w:p>
      <w:pPr>
        <w:pStyle w:val="845"/>
        <w:ind w:right="420" w:firstLine="420"/>
        <w:jc w:val="left"/>
        <w:spacing w:line="360" w:lineRule="auto"/>
        <w:rPr>
          <w:rFonts w:hint="eastAsia" w:ascii="宋体" w:hAnsi="宋体" w:cs="宋体"/>
          <w:bCs/>
          <w:szCs w:val="21"/>
          <w:lang w:eastAsia="en-US"/>
        </w:rPr>
      </w:pPr>
      <w:r>
        <w:rPr>
          <w:rFonts w:hint="eastAsia" w:ascii="宋体" w:hAnsi="宋体" w:cs="宋体"/>
          <w:bCs/>
          <w:szCs w:val="21"/>
          <w:lang w:eastAsia="en-US"/>
        </w:rPr>
        <w:t xml:space="preserve">1</w:t>
      </w:r>
      <w:r>
        <w:rPr>
          <w:rFonts w:hint="eastAsia" w:ascii="宋体" w:hAnsi="宋体" w:cs="宋体"/>
          <w:bCs/>
          <w:szCs w:val="21"/>
        </w:rPr>
        <w:t xml:space="preserve">、</w:t>
      </w:r>
      <w:r>
        <w:rPr>
          <w:rFonts w:hint="eastAsia" w:ascii="宋体" w:hAnsi="宋体" w:cs="宋体"/>
          <w:bCs/>
          <w:szCs w:val="21"/>
          <w:lang w:eastAsia="en-US"/>
        </w:rPr>
        <w:t xml:space="preserve">甲方违约责任及违约金支付：</w:t>
      </w:r>
      <w:r/>
    </w:p>
    <w:p>
      <w:pPr>
        <w:pStyle w:val="845"/>
        <w:ind w:right="-1" w:firstLine="420"/>
        <w:jc w:val="left"/>
        <w:spacing w:line="360" w:lineRule="auto"/>
        <w:rPr>
          <w:rFonts w:hint="eastAsia" w:ascii="宋体" w:hAnsi="宋体" w:cs="宋体"/>
          <w:bCs/>
          <w:szCs w:val="21"/>
          <w:lang w:eastAsia="en-US"/>
        </w:rPr>
      </w:pPr>
      <w:r>
        <w:rPr>
          <w:rFonts w:hint="eastAsia" w:ascii="宋体" w:hAnsi="宋体" w:cs="宋体"/>
          <w:bCs/>
          <w:szCs w:val="21"/>
          <w:lang w:eastAsia="en-US"/>
        </w:rPr>
        <w:fldChar w:fldCharType="begin"/>
      </w:r>
      <w:r>
        <w:rPr>
          <w:rFonts w:hint="eastAsia" w:ascii="宋体" w:hAnsi="宋体" w:cs="宋体"/>
          <w:bCs/>
          <w:szCs w:val="21"/>
          <w:lang w:eastAsia="en-US"/>
        </w:rPr>
        <w:instrText xml:space="preserve"> = 1 \* GB3 </w:instrText>
      </w:r>
      <w:r>
        <w:rPr>
          <w:rFonts w:hint="eastAsia" w:ascii="宋体" w:hAnsi="宋体" w:cs="宋体"/>
          <w:bCs/>
          <w:szCs w:val="21"/>
          <w:lang w:eastAsia="en-US"/>
        </w:rPr>
        <w:fldChar w:fldCharType="separate"/>
      </w:r>
      <w:r>
        <w:rPr>
          <w:rFonts w:hint="eastAsia" w:ascii="宋体" w:hAnsi="宋体" w:cs="宋体"/>
          <w:bCs/>
          <w:szCs w:val="21"/>
          <w:lang w:eastAsia="en-US"/>
        </w:rPr>
        <w:t xml:space="preserve">①</w:t>
      </w:r>
      <w:r>
        <w:rPr>
          <w:rFonts w:hint="eastAsia" w:ascii="宋体" w:hAnsi="宋体" w:cs="宋体"/>
          <w:bCs/>
          <w:szCs w:val="21"/>
          <w:lang w:eastAsia="en-US"/>
        </w:rPr>
        <w:fldChar w:fldCharType="end"/>
      </w:r>
      <w:r>
        <w:rPr>
          <w:rFonts w:hint="eastAsia" w:ascii="宋体" w:hAnsi="宋体" w:cs="宋体"/>
          <w:bCs/>
          <w:szCs w:val="21"/>
          <w:lang w:eastAsia="en-US"/>
        </w:rPr>
        <w:t xml:space="preserve">在合同生效后，甲方无正当理由要求终止服务的，应向乙方偿付合同总价款的5%作为违约金，违约金不足以赔偿损失的，乙方有权要求甲方补足。</w:t>
      </w:r>
      <w:r/>
    </w:p>
    <w:p>
      <w:pPr>
        <w:pStyle w:val="845"/>
        <w:ind w:right="-1" w:firstLine="420"/>
        <w:jc w:val="left"/>
        <w:spacing w:line="360" w:lineRule="auto"/>
        <w:rPr>
          <w:rFonts w:hint="eastAsia" w:ascii="宋体" w:hAnsi="宋体" w:cs="宋体"/>
          <w:bCs/>
          <w:szCs w:val="21"/>
          <w:lang w:eastAsia="en-US"/>
        </w:rPr>
      </w:pPr>
      <w:r>
        <w:rPr>
          <w:rFonts w:hint="eastAsia" w:ascii="宋体" w:hAnsi="宋体" w:cs="宋体"/>
          <w:bCs/>
          <w:szCs w:val="21"/>
          <w:lang w:eastAsia="en-US"/>
        </w:rPr>
        <w:fldChar w:fldCharType="begin"/>
      </w:r>
      <w:r>
        <w:rPr>
          <w:rFonts w:hint="eastAsia" w:ascii="宋体" w:hAnsi="宋体" w:cs="宋体"/>
          <w:bCs/>
          <w:szCs w:val="21"/>
          <w:lang w:eastAsia="en-US"/>
        </w:rPr>
        <w:instrText xml:space="preserve"> = 2 \* GB3 </w:instrText>
      </w:r>
      <w:r>
        <w:rPr>
          <w:rFonts w:hint="eastAsia" w:ascii="宋体" w:hAnsi="宋体" w:cs="宋体"/>
          <w:bCs/>
          <w:szCs w:val="21"/>
          <w:lang w:eastAsia="en-US"/>
        </w:rPr>
        <w:fldChar w:fldCharType="separate"/>
      </w:r>
      <w:r>
        <w:rPr>
          <w:rFonts w:hint="eastAsia" w:ascii="宋体" w:hAnsi="宋体" w:cs="宋体"/>
          <w:bCs/>
          <w:szCs w:val="21"/>
          <w:lang w:eastAsia="en-US"/>
        </w:rPr>
        <w:t xml:space="preserve">②</w:t>
      </w:r>
      <w:r>
        <w:rPr>
          <w:rFonts w:hint="eastAsia" w:ascii="宋体" w:hAnsi="宋体" w:cs="宋体"/>
          <w:bCs/>
          <w:szCs w:val="21"/>
          <w:lang w:eastAsia="en-US"/>
        </w:rPr>
        <w:fldChar w:fldCharType="end"/>
      </w:r>
      <w:r>
        <w:rPr>
          <w:rFonts w:hint="eastAsia" w:ascii="宋体" w:hAnsi="宋体" w:cs="宋体"/>
          <w:bCs/>
          <w:szCs w:val="21"/>
          <w:lang w:eastAsia="en-US"/>
        </w:rPr>
        <w:t xml:space="preserve">甲方无正当理由逾期付款的应按照合同总价金额的每天万分之四支付合同总价违约金。</w:t>
      </w:r>
      <w:r/>
    </w:p>
    <w:p>
      <w:pPr>
        <w:pStyle w:val="845"/>
        <w:ind w:right="-1" w:firstLine="420"/>
        <w:jc w:val="left"/>
        <w:spacing w:line="360" w:lineRule="auto"/>
        <w:rPr>
          <w:rFonts w:hint="eastAsia" w:ascii="宋体" w:hAnsi="宋体" w:cs="宋体"/>
          <w:color w:val="000000"/>
          <w:szCs w:val="21"/>
          <w:lang w:eastAsia="en-US"/>
        </w:rPr>
      </w:pPr>
      <w:r>
        <w:rPr>
          <w:rFonts w:hint="eastAsia" w:ascii="宋体" w:hAnsi="宋体" w:cs="宋体"/>
          <w:color w:val="000000"/>
          <w:szCs w:val="21"/>
          <w:lang w:eastAsia="en-US"/>
        </w:rPr>
        <w:t xml:space="preserve">2</w:t>
      </w:r>
      <w:r>
        <w:rPr>
          <w:rFonts w:hint="eastAsia" w:ascii="宋体" w:hAnsi="宋体" w:cs="宋体"/>
          <w:color w:val="000000"/>
          <w:szCs w:val="21"/>
        </w:rPr>
        <w:t xml:space="preserve">、</w:t>
      </w:r>
      <w:r>
        <w:rPr>
          <w:rFonts w:hint="eastAsia" w:ascii="宋体" w:hAnsi="宋体" w:cs="宋体"/>
          <w:color w:val="000000"/>
          <w:szCs w:val="21"/>
          <w:lang w:eastAsia="en-US"/>
        </w:rPr>
        <w:t xml:space="preserve">乙方违约责任及违约金支付：</w:t>
      </w:r>
      <w:r>
        <w:rPr>
          <w:rFonts w:hint="eastAsia" w:ascii="宋体" w:hAnsi="宋体" w:cs="宋体"/>
          <w:color w:val="000000"/>
          <w:szCs w:val="21"/>
          <w:lang w:eastAsia="en-US"/>
        </w:rPr>
      </w:r>
      <w:r/>
    </w:p>
    <w:p>
      <w:pPr>
        <w:pStyle w:val="845"/>
        <w:ind w:right="-1" w:firstLine="420"/>
        <w:jc w:val="left"/>
        <w:spacing w:line="360" w:lineRule="auto"/>
        <w:rPr>
          <w:rFonts w:hint="eastAsia" w:ascii="宋体" w:hAnsi="宋体" w:cs="宋体"/>
          <w:color w:val="000000"/>
          <w:szCs w:val="21"/>
          <w:lang w:eastAsia="en-US"/>
        </w:rPr>
      </w:pPr>
      <w:r>
        <w:rPr>
          <w:rFonts w:hint="eastAsia" w:ascii="宋体" w:hAnsi="宋体" w:cs="宋体"/>
          <w:color w:val="000000"/>
          <w:szCs w:val="21"/>
          <w:lang w:eastAsia="en-US"/>
        </w:rPr>
        <w:fldChar w:fldCharType="begin"/>
      </w:r>
      <w:r>
        <w:rPr>
          <w:rFonts w:hint="eastAsia" w:ascii="宋体" w:hAnsi="宋体" w:cs="宋体"/>
          <w:color w:val="000000"/>
          <w:szCs w:val="21"/>
          <w:lang w:eastAsia="en-US"/>
        </w:rPr>
        <w:instrText xml:space="preserve"> = 1 \* GB3 </w:instrText>
      </w:r>
      <w:r>
        <w:rPr>
          <w:rFonts w:hint="eastAsia" w:ascii="宋体" w:hAnsi="宋体" w:cs="宋体"/>
          <w:color w:val="000000"/>
          <w:szCs w:val="21"/>
          <w:lang w:eastAsia="en-US"/>
        </w:rPr>
        <w:fldChar w:fldCharType="separate"/>
      </w:r>
      <w:r>
        <w:rPr>
          <w:rFonts w:hint="eastAsia" w:ascii="宋体" w:hAnsi="宋体" w:cs="宋体"/>
          <w:color w:val="000000"/>
          <w:szCs w:val="21"/>
          <w:lang w:eastAsia="en-US"/>
        </w:rPr>
        <w:t xml:space="preserve">①</w:t>
      </w:r>
      <w:r>
        <w:rPr>
          <w:rFonts w:hint="eastAsia" w:ascii="宋体" w:hAnsi="宋体" w:cs="宋体"/>
          <w:color w:val="000000"/>
          <w:szCs w:val="21"/>
          <w:lang w:eastAsia="en-US"/>
        </w:rPr>
        <w:fldChar w:fldCharType="end"/>
      </w:r>
      <w:r>
        <w:rPr>
          <w:rFonts w:hint="eastAsia" w:ascii="宋体" w:hAnsi="宋体" w:cs="宋体"/>
          <w:color w:val="000000"/>
          <w:szCs w:val="21"/>
          <w:lang w:eastAsia="en-US"/>
        </w:rPr>
        <w:t xml:space="preserve">乙方不能提供货物的，或货物不合格从而影响甲方按期正常使用的，应向甲方偿付合同总价款5%的违约金，违约金不足以赔偿损失的，甲方有权要求乙方补足。</w:t>
      </w:r>
      <w:r/>
    </w:p>
    <w:p>
      <w:pPr>
        <w:pStyle w:val="845"/>
        <w:ind w:right="-1" w:firstLine="420"/>
        <w:jc w:val="left"/>
        <w:spacing w:line="360" w:lineRule="auto"/>
        <w:rPr>
          <w:rFonts w:hint="eastAsia" w:ascii="宋体" w:hAnsi="宋体" w:cs="宋体"/>
          <w:color w:val="000000"/>
          <w:szCs w:val="21"/>
          <w:lang w:eastAsia="en-US"/>
        </w:rPr>
      </w:pPr>
      <w:r>
        <w:rPr>
          <w:rFonts w:hint="eastAsia" w:ascii="宋体" w:hAnsi="宋体" w:cs="宋体"/>
          <w:color w:val="000000"/>
          <w:szCs w:val="21"/>
          <w:lang w:eastAsia="en-US"/>
        </w:rPr>
        <w:fldChar w:fldCharType="begin"/>
      </w:r>
      <w:r>
        <w:rPr>
          <w:rFonts w:hint="eastAsia" w:ascii="宋体" w:hAnsi="宋体" w:cs="宋体"/>
          <w:color w:val="000000"/>
          <w:szCs w:val="21"/>
          <w:lang w:eastAsia="en-US"/>
        </w:rPr>
        <w:instrText xml:space="preserve"> = 2 \* GB3 </w:instrText>
      </w:r>
      <w:r>
        <w:rPr>
          <w:rFonts w:hint="eastAsia" w:ascii="宋体" w:hAnsi="宋体" w:cs="宋体"/>
          <w:color w:val="000000"/>
          <w:szCs w:val="21"/>
          <w:lang w:eastAsia="en-US"/>
        </w:rPr>
        <w:fldChar w:fldCharType="separate"/>
      </w:r>
      <w:r>
        <w:rPr>
          <w:rFonts w:hint="eastAsia" w:ascii="宋体" w:hAnsi="宋体" w:cs="宋体"/>
          <w:color w:val="000000"/>
          <w:szCs w:val="21"/>
          <w:lang w:eastAsia="en-US"/>
        </w:rPr>
        <w:t xml:space="preserve">②</w:t>
      </w:r>
      <w:r>
        <w:rPr>
          <w:rFonts w:hint="eastAsia" w:ascii="宋体" w:hAnsi="宋体" w:cs="宋体"/>
          <w:color w:val="000000"/>
          <w:szCs w:val="21"/>
          <w:lang w:eastAsia="en-US"/>
        </w:rPr>
        <w:fldChar w:fldCharType="end"/>
      </w:r>
      <w:r>
        <w:rPr>
          <w:rFonts w:hint="eastAsia" w:ascii="宋体" w:hAnsi="宋体" w:cs="宋体"/>
          <w:color w:val="000000"/>
          <w:szCs w:val="21"/>
          <w:lang w:eastAsia="en-US"/>
        </w:rPr>
        <w:t xml:space="preserve">乙方逾期提供货物的，应与甲方部门协商，甲方仍需求的，乙方应立即提供货物按照合同总价的每天万分之四支付逾期违约金，同时承担甲方因此遭受的损失费用。</w:t>
      </w:r>
      <w:r/>
    </w:p>
    <w:p>
      <w:pPr>
        <w:pStyle w:val="845"/>
        <w:ind w:right="-1" w:firstLine="420"/>
        <w:jc w:val="left"/>
        <w:spacing w:line="360" w:lineRule="auto"/>
        <w:rPr>
          <w:rFonts w:hint="eastAsia" w:ascii="宋体" w:hAnsi="宋体" w:cs="宋体"/>
          <w:b/>
          <w:bCs/>
          <w:color w:val="000000"/>
          <w:szCs w:val="21"/>
        </w:rPr>
      </w:pPr>
      <w:r>
        <w:rPr>
          <w:rFonts w:hint="eastAsia" w:ascii="宋体" w:hAnsi="宋体" w:cs="宋体"/>
          <w:color w:val="000000"/>
          <w:szCs w:val="21"/>
          <w:lang w:eastAsia="en-US"/>
        </w:rPr>
        <w:t xml:space="preserve">3</w:t>
      </w:r>
      <w:r>
        <w:rPr>
          <w:rFonts w:hint="eastAsia" w:ascii="宋体" w:hAnsi="宋体" w:cs="宋体"/>
          <w:color w:val="000000"/>
          <w:szCs w:val="21"/>
        </w:rPr>
        <w:t xml:space="preserve">、</w:t>
      </w:r>
      <w:r>
        <w:rPr>
          <w:rFonts w:hint="eastAsia" w:ascii="宋体" w:hAnsi="宋体" w:cs="宋体"/>
          <w:color w:val="000000"/>
          <w:szCs w:val="21"/>
          <w:lang w:eastAsia="en-US"/>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rPr>
          <w:rFonts w:hint="eastAsia" w:ascii="宋体" w:hAnsi="宋体" w:cs="宋体"/>
          <w:b/>
          <w:bCs/>
          <w:color w:val="000000"/>
          <w:szCs w:val="21"/>
        </w:rPr>
      </w:r>
      <w:r/>
    </w:p>
    <w:p>
      <w:pPr>
        <w:pStyle w:val="845"/>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七、保密约定：</w:t>
      </w:r>
      <w:r/>
    </w:p>
    <w:p>
      <w:pPr>
        <w:pStyle w:val="845"/>
        <w:ind w:firstLine="420"/>
        <w:spacing w:line="360" w:lineRule="auto"/>
        <w:rPr>
          <w:rFonts w:hint="eastAsia" w:ascii="宋体" w:hAnsi="宋体" w:cs="宋体"/>
          <w:b/>
          <w:bCs/>
          <w:szCs w:val="21"/>
          <w:lang w:eastAsia="en-US"/>
        </w:rPr>
      </w:pPr>
      <w:r>
        <w:rPr>
          <w:rFonts w:hint="eastAsia" w:ascii="宋体" w:hAnsi="宋体" w:cs="宋体"/>
          <w:color w:val="000000"/>
          <w:szCs w:val="21"/>
        </w:rPr>
        <w:t xml:space="preserve">双方对在本协议下知悉的另一方的任何商业秘密均负有保密义务，任何一方在任何时候均不得向第三方披露另一方的商业秘密，非经另一方书面许可不得向任何第三方泄露。任何一方违反本条规定的，应赔偿另一方因此遭受的损失。本协议终止后，双方仍然负有本条款的保密义务。</w:t>
      </w:r>
      <w:r>
        <w:rPr>
          <w:rFonts w:hint="eastAsia" w:ascii="宋体" w:hAnsi="宋体" w:cs="宋体"/>
          <w:b/>
          <w:bCs/>
          <w:szCs w:val="21"/>
          <w:lang w:eastAsia="en-US"/>
        </w:rPr>
      </w:r>
      <w:r/>
    </w:p>
    <w:p>
      <w:pPr>
        <w:pStyle w:val="845"/>
        <w:ind w:right="420" w:firstLine="422"/>
        <w:jc w:val="left"/>
        <w:spacing w:line="360" w:lineRule="auto"/>
        <w:tabs>
          <w:tab w:val="left" w:pos="330" w:leader="none"/>
          <w:tab w:val="left" w:pos="845" w:leader="none"/>
        </w:tabs>
        <w:rPr>
          <w:rFonts w:hint="eastAsia" w:ascii="宋体" w:hAnsi="宋体" w:cs="宋体"/>
          <w:b/>
          <w:bCs/>
          <w:szCs w:val="21"/>
        </w:rPr>
      </w:pPr>
      <w:r>
        <w:rPr>
          <w:rFonts w:hint="eastAsia" w:ascii="宋体" w:hAnsi="宋体" w:cs="宋体"/>
          <w:b/>
          <w:bCs/>
          <w:szCs w:val="21"/>
        </w:rPr>
        <w:t xml:space="preserve">八</w:t>
      </w:r>
      <w:r>
        <w:rPr>
          <w:rFonts w:hint="eastAsia" w:ascii="宋体" w:hAnsi="宋体" w:cs="宋体"/>
          <w:b/>
          <w:bCs/>
          <w:szCs w:val="21"/>
          <w:lang w:eastAsia="en-US"/>
        </w:rPr>
        <w:t xml:space="preserve">、</w:t>
      </w:r>
      <w:r>
        <w:rPr>
          <w:rFonts w:hint="eastAsia" w:ascii="宋体" w:hAnsi="宋体" w:cs="宋体"/>
          <w:b/>
          <w:bCs/>
          <w:szCs w:val="21"/>
        </w:rPr>
        <w:t xml:space="preserve">不可抗力</w:t>
      </w:r>
      <w:r/>
    </w:p>
    <w:p>
      <w:pPr>
        <w:pStyle w:val="845"/>
        <w:ind w:right="420" w:firstLine="420"/>
        <w:jc w:val="left"/>
        <w:spacing w:line="360" w:lineRule="auto"/>
        <w:rPr>
          <w:rFonts w:hint="eastAsia" w:ascii="宋体" w:hAnsi="宋体" w:cs="宋体"/>
          <w:bCs/>
          <w:szCs w:val="21"/>
          <w:lang w:eastAsia="en-US"/>
        </w:rPr>
      </w:pPr>
      <w:r>
        <w:rPr>
          <w:rFonts w:hint="eastAsia" w:ascii="宋体" w:hAnsi="宋体" w:cs="宋体"/>
          <w:bCs/>
          <w:szCs w:val="21"/>
          <w:lang w:eastAsia="en-US"/>
        </w:rPr>
        <w:t xml:space="preserve">1、因不可抗力不能履行合同的，根据不可抗力的影响，部分或者全部免除责任。但合同一方迟延履行后发生不可抗力的，不能免除责任。</w:t>
      </w:r>
      <w:r/>
    </w:p>
    <w:p>
      <w:pPr>
        <w:pStyle w:val="845"/>
        <w:ind w:right="420" w:firstLine="420"/>
        <w:jc w:val="left"/>
        <w:spacing w:line="360" w:lineRule="auto"/>
        <w:rPr>
          <w:rFonts w:hint="eastAsia" w:ascii="宋体" w:hAnsi="宋体" w:cs="宋体"/>
          <w:bCs/>
          <w:szCs w:val="21"/>
          <w:lang w:eastAsia="en-US"/>
        </w:rPr>
      </w:pPr>
      <w:r>
        <w:rPr>
          <w:rFonts w:hint="eastAsia" w:ascii="宋体" w:hAnsi="宋体" w:cs="宋体"/>
          <w:bCs/>
          <w:szCs w:val="21"/>
          <w:lang w:eastAsia="en-US"/>
        </w:rPr>
        <w:t xml:space="preserve">2、合同一方因不可抗力不能履行合同的，应</w:t>
      </w:r>
      <w:r>
        <w:rPr>
          <w:rFonts w:hint="eastAsia" w:ascii="宋体" w:hAnsi="宋体" w:cs="宋体"/>
          <w:bCs/>
          <w:szCs w:val="21"/>
          <w:lang w:eastAsia="en-US"/>
        </w:rPr>
        <w:t xml:space="preserve">当及时通知对方，以减轻可能给对方造成的损失，并应当在合理期限内提供证明。</w:t>
      </w:r>
      <w:r/>
    </w:p>
    <w:p>
      <w:pPr>
        <w:pStyle w:val="845"/>
        <w:ind w:right="420" w:firstLine="422"/>
        <w:spacing w:line="360" w:lineRule="auto"/>
        <w:rPr>
          <w:rFonts w:hint="eastAsia" w:ascii="宋体" w:hAnsi="宋体" w:cs="宋体"/>
          <w:b/>
          <w:bCs/>
          <w:szCs w:val="21"/>
          <w:lang w:eastAsia="en-US"/>
        </w:rPr>
      </w:pPr>
      <w:r>
        <w:rPr>
          <w:rFonts w:hint="eastAsia" w:ascii="宋体" w:hAnsi="宋体" w:cs="宋体"/>
          <w:b/>
          <w:bCs/>
          <w:szCs w:val="21"/>
        </w:rPr>
        <w:t xml:space="preserve">九</w:t>
      </w:r>
      <w:r>
        <w:rPr>
          <w:rFonts w:hint="eastAsia" w:ascii="宋体" w:hAnsi="宋体" w:cs="宋体"/>
          <w:b/>
          <w:bCs/>
          <w:szCs w:val="21"/>
          <w:lang w:eastAsia="en-US"/>
        </w:rPr>
        <w:t xml:space="preserve">、合同的解除和转让</w:t>
      </w:r>
      <w:r/>
    </w:p>
    <w:p>
      <w:pPr>
        <w:pStyle w:val="845"/>
        <w:ind w:right="420" w:firstLine="420"/>
        <w:jc w:val="left"/>
        <w:spacing w:line="360" w:lineRule="auto"/>
        <w:tabs>
          <w:tab w:val="left" w:pos="540" w:leader="none"/>
          <w:tab w:val="left" w:pos="845" w:leader="none"/>
        </w:tabs>
        <w:rPr>
          <w:rFonts w:hint="eastAsia" w:ascii="宋体" w:hAnsi="宋体" w:cs="宋体"/>
          <w:szCs w:val="21"/>
        </w:rPr>
      </w:pPr>
      <w:r>
        <w:rPr>
          <w:rFonts w:hint="eastAsia" w:ascii="宋体" w:hAnsi="宋体" w:cs="宋体"/>
          <w:szCs w:val="21"/>
        </w:rPr>
        <w:t xml:space="preserve">1、甲方和乙方协商一致，可以解除合同。</w:t>
      </w:r>
      <w:r/>
    </w:p>
    <w:p>
      <w:pPr>
        <w:pStyle w:val="845"/>
        <w:ind w:right="420" w:firstLine="420"/>
        <w:jc w:val="left"/>
        <w:spacing w:line="360" w:lineRule="auto"/>
        <w:tabs>
          <w:tab w:val="left" w:pos="540" w:leader="none"/>
          <w:tab w:val="left" w:pos="845" w:leader="none"/>
        </w:tabs>
        <w:rPr>
          <w:rFonts w:hint="eastAsia" w:ascii="宋体" w:hAnsi="宋体" w:cs="宋体"/>
          <w:szCs w:val="21"/>
        </w:rPr>
      </w:pPr>
      <w:r>
        <w:rPr>
          <w:rFonts w:hint="eastAsia" w:ascii="宋体" w:hAnsi="宋体" w:cs="宋体"/>
          <w:szCs w:val="21"/>
        </w:rPr>
        <w:t xml:space="preserve">2、有下列情形之一，合同一方可以解除合同：</w:t>
      </w:r>
      <w:r/>
    </w:p>
    <w:p>
      <w:pPr>
        <w:pStyle w:val="845"/>
        <w:ind w:right="420" w:firstLine="420"/>
        <w:jc w:val="left"/>
        <w:spacing w:line="360" w:lineRule="auto"/>
        <w:tabs>
          <w:tab w:val="left" w:pos="540" w:leader="none"/>
          <w:tab w:val="left" w:pos="845" w:leader="none"/>
        </w:tabs>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因不可抗力致使不能实现合同目的，未受不可抗力影响的一方有权解除合同；</w:t>
      </w:r>
      <w:r/>
    </w:p>
    <w:p>
      <w:pPr>
        <w:pStyle w:val="845"/>
        <w:ind w:right="420" w:firstLine="420"/>
        <w:jc w:val="left"/>
        <w:spacing w:line="360" w:lineRule="auto"/>
        <w:tabs>
          <w:tab w:val="left" w:pos="540" w:leader="none"/>
          <w:tab w:val="left" w:pos="845" w:leader="none"/>
        </w:tabs>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因合同一方违约导致合同不能履行，另一方有权解除合同。</w:t>
      </w:r>
      <w:r/>
    </w:p>
    <w:p>
      <w:pPr>
        <w:pStyle w:val="845"/>
        <w:ind w:right="-1" w:firstLine="420"/>
        <w:jc w:val="left"/>
        <w:spacing w:line="360" w:lineRule="auto"/>
        <w:tabs>
          <w:tab w:val="left" w:pos="540" w:leader="none"/>
          <w:tab w:val="left" w:pos="845" w:leader="none"/>
        </w:tabs>
        <w:rPr>
          <w:rFonts w:hint="eastAsia" w:ascii="宋体" w:hAnsi="宋体" w:cs="宋体"/>
          <w:szCs w:val="21"/>
        </w:rPr>
      </w:pPr>
      <w:r>
        <w:rPr>
          <w:rFonts w:hint="eastAsia" w:ascii="宋体" w:hAnsi="宋体" w:cs="宋体"/>
          <w:szCs w:val="21"/>
        </w:rPr>
        <w:t xml:space="preserve">3、有权解除合同的一方，应当在违约事实或不可抗力发生之后三十天内书面通知对方提出解除合同，合同在书面通知到达对方时解除。</w:t>
      </w:r>
      <w:r/>
    </w:p>
    <w:p>
      <w:pPr>
        <w:pStyle w:val="845"/>
        <w:ind w:right="420" w:firstLine="420"/>
        <w:jc w:val="left"/>
        <w:spacing w:line="360" w:lineRule="auto"/>
        <w:tabs>
          <w:tab w:val="left" w:pos="540" w:leader="none"/>
          <w:tab w:val="left" w:pos="845" w:leader="none"/>
        </w:tabs>
        <w:rPr>
          <w:rFonts w:hint="eastAsia" w:ascii="宋体" w:hAnsi="宋体" w:cs="宋体"/>
          <w:szCs w:val="21"/>
        </w:rPr>
      </w:pPr>
      <w:r>
        <w:rPr>
          <w:rFonts w:hint="eastAsia" w:ascii="宋体" w:hAnsi="宋体" w:cs="宋体"/>
          <w:szCs w:val="21"/>
        </w:rPr>
        <w:t xml:space="preserve">4、合同的部分和全部都不得转让。</w:t>
      </w:r>
      <w:r/>
    </w:p>
    <w:p>
      <w:pPr>
        <w:pStyle w:val="845"/>
        <w:ind w:right="420" w:firstLine="422"/>
        <w:jc w:val="left"/>
        <w:spacing w:line="360" w:lineRule="auto"/>
        <w:tabs>
          <w:tab w:val="left" w:pos="540" w:leader="none"/>
          <w:tab w:val="left" w:pos="845" w:leader="none"/>
        </w:tabs>
        <w:rPr>
          <w:rFonts w:hint="eastAsia" w:ascii="宋体" w:hAnsi="宋体" w:cs="宋体"/>
          <w:b/>
          <w:bCs/>
          <w:szCs w:val="21"/>
        </w:rPr>
      </w:pPr>
      <w:r>
        <w:rPr>
          <w:rFonts w:hint="eastAsia" w:ascii="宋体" w:hAnsi="宋体" w:cs="宋体"/>
          <w:b/>
          <w:bCs/>
          <w:szCs w:val="21"/>
        </w:rPr>
        <w:t xml:space="preserve">十、</w:t>
      </w:r>
      <w:r>
        <w:rPr>
          <w:rFonts w:hint="eastAsia" w:ascii="宋体" w:hAnsi="宋体" w:cs="宋体"/>
          <w:b/>
          <w:bCs/>
          <w:szCs w:val="21"/>
          <w:lang w:eastAsia="en-US"/>
        </w:rPr>
        <w:t xml:space="preserve">争议解决方法</w:t>
      </w:r>
      <w:bookmarkStart w:id="8" w:name="_Hlk31709859"/>
      <w:r>
        <w:rPr>
          <w:rFonts w:hint="eastAsia" w:ascii="宋体" w:hAnsi="宋体" w:cs="宋体"/>
          <w:b/>
          <w:bCs/>
          <w:szCs w:val="21"/>
        </w:rPr>
      </w:r>
      <w:r/>
    </w:p>
    <w:p>
      <w:pPr>
        <w:pStyle w:val="845"/>
        <w:ind w:right="-1" w:firstLine="420"/>
        <w:jc w:val="left"/>
        <w:spacing w:line="360" w:lineRule="auto"/>
        <w:tabs>
          <w:tab w:val="left" w:pos="540" w:leader="none"/>
          <w:tab w:val="left" w:pos="845" w:leader="none"/>
        </w:tabs>
        <w:rPr>
          <w:rFonts w:hint="eastAsia" w:ascii="宋体" w:hAnsi="宋体" w:cs="宋体"/>
          <w:bCs/>
          <w:szCs w:val="21"/>
        </w:rPr>
      </w:pPr>
      <w:r>
        <w:rPr>
          <w:rFonts w:hint="eastAsia" w:ascii="宋体" w:hAnsi="宋体" w:cs="宋体"/>
          <w:bCs/>
          <w:szCs w:val="21"/>
        </w:rPr>
        <w:t xml:space="preserve">1、</w:t>
      </w:r>
      <w:bookmarkEnd w:id="8"/>
      <w:r>
        <w:rPr>
          <w:rFonts w:hint="eastAsia" w:ascii="宋体" w:hAnsi="宋体" w:cs="宋体"/>
          <w:bCs/>
          <w:szCs w:val="21"/>
        </w:rPr>
        <w:t xml:space="preserve">因本合同产生的或与其有关的任何争议或分歧，包括本合同的成立、解释、效力、终止或履行等有关的任何问题，均适用中国法律。</w:t>
      </w:r>
      <w:r/>
    </w:p>
    <w:p>
      <w:pPr>
        <w:pStyle w:val="845"/>
        <w:ind w:right="-1" w:firstLine="420"/>
        <w:jc w:val="left"/>
        <w:spacing w:line="360" w:lineRule="auto"/>
        <w:tabs>
          <w:tab w:val="left" w:pos="540" w:leader="none"/>
          <w:tab w:val="left" w:pos="845" w:leader="none"/>
        </w:tabs>
        <w:rPr>
          <w:rFonts w:hint="eastAsia" w:ascii="宋体" w:hAnsi="宋体" w:cs="宋体"/>
          <w:bCs/>
          <w:szCs w:val="21"/>
        </w:rPr>
      </w:pPr>
      <w:r>
        <w:rPr>
          <w:rFonts w:hint="eastAsia" w:ascii="宋体" w:hAnsi="宋体" w:cs="宋体"/>
          <w:bCs/>
          <w:szCs w:val="21"/>
        </w:rPr>
        <w:t xml:space="preserve">2、因本合同所发生的或与本合同有关的一切争论、争议和要求，包括关于本合同的存在和有效性的争议，协议双方应通过友好协商解决。若不能协商解决，任何一方均应当向甲方所在地人民法院提起诉讼。</w:t>
      </w:r>
      <w:r/>
    </w:p>
    <w:p>
      <w:pPr>
        <w:pStyle w:val="845"/>
        <w:ind w:right="-1" w:firstLine="422"/>
        <w:jc w:val="left"/>
        <w:spacing w:line="360" w:lineRule="auto"/>
        <w:tabs>
          <w:tab w:val="left" w:pos="540" w:leader="none"/>
          <w:tab w:val="left" w:pos="845" w:leader="none"/>
        </w:tabs>
        <w:rPr>
          <w:rFonts w:hint="eastAsia" w:ascii="宋体" w:hAnsi="宋体" w:cs="宋体"/>
          <w:b/>
          <w:bCs/>
          <w:szCs w:val="21"/>
          <w:lang w:eastAsia="en-US"/>
        </w:rPr>
      </w:pPr>
      <w:r>
        <w:rPr>
          <w:rFonts w:hint="eastAsia" w:ascii="宋体" w:hAnsi="宋体" w:cs="宋体"/>
          <w:b/>
          <w:bCs/>
          <w:szCs w:val="21"/>
          <w:lang w:eastAsia="en-US"/>
        </w:rPr>
        <w:t xml:space="preserve">十</w:t>
      </w:r>
      <w:r>
        <w:rPr>
          <w:rFonts w:hint="eastAsia" w:ascii="宋体" w:hAnsi="宋体" w:cs="宋体"/>
          <w:b/>
          <w:bCs/>
          <w:szCs w:val="21"/>
        </w:rPr>
        <w:t xml:space="preserve">一</w:t>
      </w:r>
      <w:r>
        <w:rPr>
          <w:rFonts w:hint="eastAsia" w:ascii="宋体" w:hAnsi="宋体" w:cs="宋体"/>
          <w:b/>
          <w:bCs/>
          <w:szCs w:val="21"/>
          <w:lang w:eastAsia="en-US"/>
        </w:rPr>
        <w:t xml:space="preserve">、其他</w:t>
      </w:r>
      <w:r/>
    </w:p>
    <w:p>
      <w:pPr>
        <w:pStyle w:val="845"/>
        <w:ind w:right="-1"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1、合同经采购代理机构盖骑缝章，甲乙双方代表签字</w:t>
      </w:r>
      <w:r>
        <w:rPr>
          <w:rFonts w:hint="eastAsia" w:ascii="宋体" w:hAnsi="宋体" w:cs="宋体"/>
          <w:szCs w:val="21"/>
          <w:lang w:eastAsia="en-US"/>
        </w:rPr>
        <w:t xml:space="preserve">盖章</w:t>
      </w:r>
      <w:r>
        <w:rPr>
          <w:rFonts w:hint="eastAsia" w:ascii="宋体" w:hAnsi="宋体" w:cs="宋体"/>
          <w:szCs w:val="21"/>
        </w:rPr>
        <w:t xml:space="preserve">可生效。</w:t>
      </w:r>
      <w:r>
        <w:rPr>
          <w:rFonts w:hint="eastAsia" w:ascii="宋体" w:hAnsi="宋体" w:cs="宋体"/>
          <w:szCs w:val="21"/>
        </w:rPr>
        <w:t xml:space="preserve">本合同一式</w:t>
      </w:r>
      <w:r>
        <w:rPr>
          <w:rFonts w:hint="eastAsia" w:ascii="宋体" w:hAnsi="宋体" w:cs="宋体"/>
          <w:szCs w:val="21"/>
          <w:u w:val="single"/>
        </w:rPr>
        <w:t xml:space="preserve"> 陆 </w:t>
      </w:r>
      <w:r>
        <w:rPr>
          <w:rFonts w:hint="eastAsia" w:ascii="宋体" w:hAnsi="宋体" w:cs="宋体"/>
          <w:szCs w:val="21"/>
        </w:rPr>
        <w:t xml:space="preserve">份，甲方</w:t>
      </w:r>
      <w:r>
        <w:rPr>
          <w:rFonts w:hint="eastAsia" w:ascii="宋体" w:hAnsi="宋体" w:cs="宋体"/>
          <w:szCs w:val="21"/>
          <w:u w:val="single"/>
        </w:rPr>
        <w:t xml:space="preserve"> 贰 </w:t>
      </w:r>
      <w:r>
        <w:rPr>
          <w:rFonts w:hint="eastAsia" w:ascii="宋体" w:hAnsi="宋体" w:cs="宋体"/>
          <w:szCs w:val="21"/>
        </w:rPr>
        <w:t xml:space="preserve">份、乙方</w:t>
      </w:r>
      <w:r>
        <w:rPr>
          <w:rFonts w:hint="eastAsia" w:ascii="宋体" w:hAnsi="宋体" w:cs="宋体"/>
          <w:szCs w:val="21"/>
          <w:u w:val="single"/>
        </w:rPr>
        <w:t xml:space="preserve"> 贰 </w:t>
      </w:r>
      <w:r>
        <w:rPr>
          <w:rFonts w:hint="eastAsia" w:ascii="宋体" w:hAnsi="宋体" w:cs="宋体"/>
          <w:szCs w:val="21"/>
        </w:rPr>
        <w:t xml:space="preserve">份，政府采购监督管理部门</w:t>
      </w:r>
      <w:r>
        <w:rPr>
          <w:rFonts w:hint="eastAsia" w:ascii="宋体" w:hAnsi="宋体" w:cs="宋体"/>
          <w:szCs w:val="21"/>
          <w:u w:val="single"/>
        </w:rPr>
        <w:t xml:space="preserve"> 壹 </w:t>
      </w:r>
      <w:r>
        <w:rPr>
          <w:rFonts w:hint="eastAsia" w:ascii="宋体" w:hAnsi="宋体" w:cs="宋体"/>
          <w:szCs w:val="21"/>
        </w:rPr>
        <w:t xml:space="preserve">份，采购代理机构各</w:t>
      </w:r>
      <w:r>
        <w:rPr>
          <w:rFonts w:hint="eastAsia" w:ascii="宋体" w:hAnsi="宋体" w:cs="宋体"/>
          <w:szCs w:val="21"/>
          <w:u w:val="single"/>
        </w:rPr>
        <w:t xml:space="preserve"> 壹 </w:t>
      </w:r>
      <w:r>
        <w:rPr>
          <w:rFonts w:hint="eastAsia" w:ascii="宋体" w:hAnsi="宋体" w:cs="宋体"/>
          <w:szCs w:val="21"/>
        </w:rPr>
        <w:t xml:space="preserve">份</w:t>
      </w:r>
      <w:r>
        <w:rPr>
          <w:rFonts w:hint="eastAsia" w:ascii="宋体" w:hAnsi="宋体" w:cs="宋体"/>
          <w:szCs w:val="21"/>
        </w:rPr>
        <w:t xml:space="preserve">，具</w:t>
      </w:r>
      <w:r>
        <w:rPr>
          <w:rFonts w:hint="eastAsia" w:ascii="宋体" w:hAnsi="宋体" w:cs="宋体"/>
          <w:szCs w:val="21"/>
        </w:rPr>
        <w:t xml:space="preserve">有同等</w:t>
      </w:r>
      <w:r>
        <w:rPr>
          <w:rFonts w:hint="eastAsia" w:ascii="宋体" w:hAnsi="宋体" w:cs="宋体"/>
          <w:szCs w:val="21"/>
          <w:lang w:eastAsia="en-US"/>
        </w:rPr>
        <w:t xml:space="preserve">的</w:t>
      </w:r>
      <w:r>
        <w:rPr>
          <w:rFonts w:hint="eastAsia" w:ascii="宋体" w:hAnsi="宋体" w:cs="宋体"/>
          <w:szCs w:val="21"/>
        </w:rPr>
        <w:t xml:space="preserve">法律效力。</w:t>
      </w:r>
      <w:r/>
    </w:p>
    <w:p>
      <w:pPr>
        <w:pStyle w:val="845"/>
        <w:ind w:right="-1"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eastAsia="en-US"/>
        </w:rPr>
        <w:t xml:space="preserve">双方文首所确认的送达地址、联系人、联系方式为双方平时函件和法律文书的送达地址、联系人和联系方式，如发生变更的，应当于变更之日起3日内书面通知另一方，否则自行承担由此引起的不利后果。</w:t>
      </w:r>
      <w:r>
        <w:rPr>
          <w:rFonts w:hint="eastAsia" w:ascii="宋体" w:hAnsi="宋体" w:cs="宋体"/>
          <w:szCs w:val="21"/>
        </w:rPr>
      </w:r>
      <w:r/>
    </w:p>
    <w:p>
      <w:pPr>
        <w:pStyle w:val="845"/>
        <w:ind w:right="420"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3、下列文件为本合同不可分割部分：</w:t>
      </w:r>
      <w:r/>
    </w:p>
    <w:p>
      <w:pPr>
        <w:pStyle w:val="845"/>
        <w:ind w:right="420"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① 成交通知书； </w:t>
      </w:r>
      <w:r/>
    </w:p>
    <w:p>
      <w:pPr>
        <w:pStyle w:val="845"/>
        <w:ind w:right="420"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② 乙方的响应文件；</w:t>
      </w:r>
      <w:r/>
    </w:p>
    <w:p>
      <w:pPr>
        <w:pStyle w:val="845"/>
        <w:ind w:right="420"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③ 乙方在响应过程中所作的其它承诺、声明、书面澄清等；</w:t>
      </w:r>
      <w:r/>
    </w:p>
    <w:p>
      <w:pPr>
        <w:pStyle w:val="845"/>
        <w:ind w:right="420"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④ 采购文件及其附件； </w:t>
      </w:r>
      <w:r/>
    </w:p>
    <w:p>
      <w:pPr>
        <w:pStyle w:val="845"/>
        <w:ind w:right="420"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⑤ 合同附件； </w:t>
      </w:r>
      <w:r/>
    </w:p>
    <w:p>
      <w:pPr>
        <w:pStyle w:val="845"/>
        <w:ind w:right="420"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⑥</w:t>
      </w:r>
      <w:r>
        <w:rPr>
          <w:rFonts w:hint="eastAsia" w:ascii="宋体" w:hAnsi="宋体" w:cs="宋体"/>
          <w:szCs w:val="21"/>
          <w:lang w:eastAsia="en-US"/>
        </w:rPr>
        <w:t xml:space="preserve">补充协议</w:t>
      </w:r>
      <w:r>
        <w:rPr>
          <w:rFonts w:hint="eastAsia" w:ascii="宋体" w:hAnsi="宋体" w:cs="宋体"/>
          <w:szCs w:val="21"/>
        </w:rPr>
      </w:r>
      <w:r/>
    </w:p>
    <w:p>
      <w:pPr>
        <w:pStyle w:val="845"/>
        <w:ind w:right="420"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以上与本合同具有同等法律效力。</w:t>
      </w:r>
      <w:bookmarkEnd w:id="7"/>
      <w:r>
        <w:rPr>
          <w:rFonts w:hint="eastAsia" w:ascii="宋体" w:hAnsi="宋体" w:cs="宋体"/>
          <w:szCs w:val="21"/>
        </w:rPr>
        <w:t xml:space="preserve"> </w:t>
      </w:r>
      <w:r/>
    </w:p>
    <w:p>
      <w:pPr>
        <w:pStyle w:val="845"/>
        <w:ind w:right="420" w:firstLine="420"/>
        <w:spacing w:line="360" w:lineRule="auto"/>
        <w:tabs>
          <w:tab w:val="left" w:pos="540" w:leader="none"/>
        </w:tabs>
        <w:rPr>
          <w:rFonts w:hint="eastAsia" w:ascii="宋体" w:hAnsi="宋体" w:cs="宋体"/>
          <w:szCs w:val="21"/>
        </w:rPr>
      </w:pPr>
      <w:r>
        <w:rPr>
          <w:rFonts w:hint="eastAsia" w:ascii="宋体" w:hAnsi="宋体" w:cs="宋体"/>
          <w:szCs w:val="21"/>
        </w:rPr>
      </w:r>
      <w:r/>
    </w:p>
    <w:p>
      <w:pPr>
        <w:pStyle w:val="845"/>
        <w:ind w:right="420" w:firstLine="420"/>
        <w:spacing w:line="360" w:lineRule="auto"/>
        <w:tabs>
          <w:tab w:val="left" w:pos="540" w:leader="none"/>
        </w:tabs>
        <w:rPr>
          <w:rFonts w:hint="eastAsia" w:ascii="宋体" w:hAnsi="宋体" w:cs="宋体"/>
          <w:szCs w:val="21"/>
          <w:lang w:eastAsia="en-US"/>
        </w:rPr>
      </w:pPr>
      <w:r>
        <w:rPr>
          <w:rFonts w:hint="eastAsia" w:ascii="宋体" w:hAnsi="宋体" w:cs="宋体"/>
          <w:szCs w:val="21"/>
        </w:rPr>
        <w:t xml:space="preserve">（</w:t>
      </w:r>
      <w:r>
        <w:rPr>
          <w:rFonts w:hint="eastAsia" w:ascii="宋体" w:hAnsi="宋体" w:cs="宋体"/>
          <w:szCs w:val="21"/>
          <w:lang w:eastAsia="en-US"/>
        </w:rPr>
        <w:t xml:space="preserve">以下无正文）</w:t>
      </w:r>
      <w:r/>
    </w:p>
    <w:p>
      <w:pPr>
        <w:pStyle w:val="845"/>
        <w:ind w:firstLine="559"/>
        <w:spacing w:line="500" w:lineRule="exact"/>
        <w:rPr>
          <w:rFonts w:hint="eastAsia" w:ascii="宋体" w:hAnsi="宋体" w:cs="宋体"/>
          <w:color w:val="000000"/>
          <w:szCs w:val="21"/>
        </w:rPr>
      </w:pPr>
      <w:r>
        <w:rPr>
          <w:rFonts w:hint="eastAsia" w:ascii="宋体" w:hAnsi="宋体" w:cs="宋体"/>
          <w:color w:val="000000"/>
          <w:szCs w:val="21"/>
        </w:rPr>
        <w:t xml:space="preserve">甲方（盖章）：                            乙方（盖章）：</w:t>
      </w:r>
      <w:r/>
    </w:p>
    <w:p>
      <w:pPr>
        <w:pStyle w:val="845"/>
        <w:ind w:firstLine="559"/>
        <w:spacing w:line="500" w:lineRule="exact"/>
        <w:rPr>
          <w:rFonts w:hint="eastAsia" w:ascii="宋体" w:hAnsi="宋体" w:cs="宋体"/>
          <w:color w:val="000000"/>
          <w:szCs w:val="21"/>
        </w:rPr>
      </w:pPr>
      <w:r>
        <w:rPr>
          <w:rFonts w:hint="eastAsia" w:ascii="宋体" w:hAnsi="宋体" w:cs="宋体"/>
          <w:color w:val="000000"/>
          <w:szCs w:val="21"/>
        </w:rPr>
        <w:t xml:space="preserve">甲方代表人（</w:t>
      </w:r>
      <w:r>
        <w:rPr>
          <w:rFonts w:hint="eastAsia" w:ascii="宋体" w:hAnsi="宋体" w:cs="宋体"/>
          <w:color w:val="000000"/>
          <w:szCs w:val="21"/>
          <w:lang w:eastAsia="en-US"/>
        </w:rPr>
        <w:t xml:space="preserve">签字）</w:t>
      </w:r>
      <w:r>
        <w:rPr>
          <w:rFonts w:hint="eastAsia" w:ascii="宋体" w:hAnsi="宋体" w:cs="宋体"/>
          <w:color w:val="000000"/>
          <w:szCs w:val="21"/>
        </w:rPr>
        <w:t xml:space="preserve">：                      乙方代表人（</w:t>
      </w:r>
      <w:r>
        <w:rPr>
          <w:rFonts w:hint="eastAsia" w:ascii="宋体" w:hAnsi="宋体" w:cs="宋体"/>
          <w:color w:val="000000"/>
          <w:szCs w:val="21"/>
          <w:lang w:eastAsia="en-US"/>
        </w:rPr>
        <w:t xml:space="preserve">签字）</w:t>
      </w:r>
      <w:r>
        <w:rPr>
          <w:rFonts w:hint="eastAsia" w:ascii="宋体" w:hAnsi="宋体" w:cs="宋体"/>
          <w:color w:val="000000"/>
          <w:szCs w:val="21"/>
        </w:rPr>
        <w:t xml:space="preserve">：</w:t>
      </w:r>
      <w:r/>
    </w:p>
    <w:p>
      <w:pPr>
        <w:pStyle w:val="845"/>
        <w:ind w:firstLine="840"/>
        <w:spacing w:line="500" w:lineRule="exact"/>
        <w:rPr>
          <w:rFonts w:hint="eastAsia" w:ascii="宋体" w:hAnsi="宋体"/>
          <w:b/>
          <w:color w:val="000000"/>
          <w:szCs w:val="21"/>
        </w:rPr>
      </w:pPr>
      <w:r>
        <w:rPr>
          <w:rFonts w:hint="eastAsia" w:ascii="宋体" w:hAnsi="宋体" w:cs="宋体"/>
          <w:color w:val="000000"/>
          <w:szCs w:val="21"/>
        </w:rPr>
        <w:t xml:space="preserve">年    月    日                             年    月    日</w:t>
      </w:r>
      <w:r>
        <w:rPr>
          <w:rFonts w:hint="eastAsia" w:ascii="宋体" w:hAnsi="宋体"/>
          <w:b/>
          <w:color w:val="000000"/>
          <w:szCs w:val="21"/>
        </w:rPr>
      </w:r>
      <w:r/>
    </w:p>
    <w:p>
      <w:pPr>
        <w:pStyle w:val="851"/>
        <w:ind w:firstLine="420"/>
        <w:rPr>
          <w:rFonts w:hint="eastAsia" w:hAnsi="宋体" w:eastAsia="宋体" w:cs="宋体"/>
        </w:rPr>
      </w:pPr>
      <w:r>
        <w:rPr>
          <w:rFonts w:hint="eastAsia" w:hAnsi="宋体" w:eastAsia="宋体" w:cs="宋体"/>
        </w:rPr>
        <w:br w:type="page" w:clear="all"/>
      </w:r>
      <w:r/>
    </w:p>
    <w:p>
      <w:pPr>
        <w:pStyle w:val="857"/>
        <w:jc w:val="center"/>
        <w:rPr>
          <w:rFonts w:hint="eastAsia" w:ascii="宋体" w:hAnsi="宋体" w:cs="宋体"/>
          <w:sz w:val="44"/>
          <w:szCs w:val="44"/>
        </w:rPr>
      </w:pPr>
      <w:r/>
      <w:bookmarkStart w:id="9" w:name="_Toc28861887"/>
      <w:r>
        <w:rPr>
          <w:rFonts w:hint="eastAsia" w:ascii="宋体" w:hAnsi="宋体" w:cs="宋体"/>
          <w:sz w:val="44"/>
          <w:szCs w:val="44"/>
        </w:rPr>
        <w:t xml:space="preserve">第六章 评标办法及标准</w:t>
      </w:r>
      <w:bookmarkEnd w:id="9"/>
      <w:r>
        <w:rPr>
          <w:rFonts w:hint="eastAsia" w:ascii="宋体" w:hAnsi="宋体" w:cs="宋体"/>
          <w:sz w:val="44"/>
          <w:szCs w:val="44"/>
        </w:rPr>
      </w:r>
      <w:r/>
    </w:p>
    <w:p>
      <w:pPr>
        <w:pStyle w:val="845"/>
        <w:spacing w:line="360" w:lineRule="auto"/>
        <w:rPr>
          <w:rFonts w:hint="eastAsia" w:ascii="宋体" w:hAnsi="宋体" w:cs="宋体"/>
          <w:b/>
          <w:bCs/>
          <w:szCs w:val="21"/>
        </w:rPr>
      </w:pPr>
      <w:r>
        <w:rPr>
          <w:rFonts w:hint="eastAsia" w:ascii="宋体" w:hAnsi="宋体" w:cs="宋体"/>
          <w:b/>
          <w:bCs/>
          <w:szCs w:val="21"/>
        </w:rPr>
        <w:t xml:space="preserve">一、评标方法：</w:t>
      </w:r>
      <w:r/>
    </w:p>
    <w:p>
      <w:pPr>
        <w:pStyle w:val="845"/>
        <w:ind w:firstLine="420"/>
        <w:spacing w:line="360" w:lineRule="auto"/>
        <w:rPr>
          <w:rFonts w:hint="eastAsia" w:ascii="宋体" w:hAnsi="宋体" w:cs="宋体"/>
          <w:szCs w:val="21"/>
        </w:rPr>
      </w:pPr>
      <w:r>
        <w:rPr>
          <w:rFonts w:hint="eastAsia" w:ascii="宋体" w:hAnsi="宋体" w:cs="宋体"/>
          <w:szCs w:val="21"/>
        </w:rPr>
        <w:t xml:space="preserve">1、本次招标评标采用综合评分法，综合评分法是指投标文件满足招标文件全部实质性要求，且按照评审因素的量化指标评审得分最高的投标单位为中标候选人的评标方法。</w:t>
      </w:r>
      <w:r/>
    </w:p>
    <w:p>
      <w:pPr>
        <w:pStyle w:val="845"/>
        <w:ind w:firstLine="420"/>
        <w:spacing w:line="360" w:lineRule="auto"/>
        <w:rPr>
          <w:rFonts w:hint="eastAsia" w:ascii="宋体" w:hAnsi="宋体" w:cs="宋体"/>
          <w:szCs w:val="21"/>
        </w:rPr>
      </w:pPr>
      <w:r>
        <w:rPr>
          <w:rFonts w:hint="eastAsia" w:ascii="宋体" w:hAnsi="宋体" w:cs="宋体"/>
          <w:szCs w:val="21"/>
        </w:rPr>
        <w:t xml:space="preserve">2、采用综合评分法的，评标结果按评审后得分由高到低顺序排列。得分相同的，按投标报价由低到高顺序排列，以</w:t>
      </w:r>
      <w:r>
        <w:rPr>
          <w:rFonts w:hint="eastAsia" w:ascii="宋体" w:hAnsi="宋体" w:cs="宋体"/>
          <w:szCs w:val="21"/>
        </w:rPr>
        <w:t xml:space="preserve">实际投标报价较低的优先作为中标单位；得分且实际投标报价相同的，则由公证机构组织以抽签方式确定中标单位。</w:t>
      </w:r>
      <w:r/>
    </w:p>
    <w:p>
      <w:pPr>
        <w:pStyle w:val="845"/>
        <w:ind w:firstLine="420"/>
        <w:spacing w:line="360" w:lineRule="auto"/>
        <w:rPr>
          <w:rFonts w:hint="eastAsia" w:ascii="宋体" w:hAnsi="宋体" w:cs="宋体"/>
          <w:szCs w:val="21"/>
        </w:rPr>
      </w:pPr>
      <w:r>
        <w:rPr>
          <w:rFonts w:hint="eastAsia" w:ascii="宋体" w:hAnsi="宋体" w:cs="宋体"/>
          <w:szCs w:val="21"/>
        </w:rPr>
        <w:t xml:space="preserve">3、评标时，评标委员会各成员应当独立对每个投标单位的投标文件进行评价，并汇总每个投标单位的得分，按算术平均方法计算出每个投标单位的得分（计算结果四舍五入，保留两位小数点）；报价得分直接计算取得（因落实政府采购政策进行价格调整的，以调整后的价格计算评标基准价和投标报价），二者相加为投标单位的总得分。</w:t>
      </w:r>
      <w:r/>
    </w:p>
    <w:p>
      <w:pPr>
        <w:pStyle w:val="845"/>
        <w:ind w:firstLine="422"/>
        <w:spacing w:line="360" w:lineRule="auto"/>
        <w:rPr>
          <w:rFonts w:hint="eastAsia" w:ascii="宋体" w:hAnsi="宋体" w:cs="宋体"/>
          <w:b/>
          <w:szCs w:val="21"/>
        </w:rPr>
      </w:pPr>
      <w:r>
        <w:rPr>
          <w:rFonts w:hint="eastAsia" w:ascii="宋体" w:hAnsi="宋体" w:cs="宋体"/>
          <w:b/>
          <w:szCs w:val="21"/>
        </w:rPr>
        <w:t xml:space="preserve">4、针对小微企业、残疾人福利性单位及监狱企业的价格分评审：</w:t>
      </w:r>
      <w:r/>
    </w:p>
    <w:p>
      <w:pPr>
        <w:pStyle w:val="845"/>
        <w:ind w:firstLine="420"/>
        <w:spacing w:line="360" w:lineRule="auto"/>
        <w:tabs>
          <w:tab w:val="left" w:pos="2870" w:leader="none"/>
        </w:tabs>
        <w:rPr>
          <w:rFonts w:hint="eastAsia" w:ascii="宋体" w:hAnsi="宋体" w:cs="宋体"/>
          <w:szCs w:val="21"/>
        </w:rPr>
      </w:pPr>
      <w:r>
        <w:rPr>
          <w:rFonts w:hint="eastAsia" w:ascii="宋体" w:hAnsi="宋体" w:cs="宋体"/>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相关规定执行，对属于小微企业、监狱企业、残疾人福利性单位给予价格评审加分。</w:t>
      </w:r>
      <w:r/>
    </w:p>
    <w:p>
      <w:pPr>
        <w:pStyle w:val="845"/>
        <w:ind w:firstLine="420"/>
        <w:spacing w:line="360" w:lineRule="auto"/>
        <w:rPr>
          <w:rFonts w:hint="eastAsia" w:ascii="宋体" w:hAnsi="宋体" w:cs="宋体"/>
          <w:szCs w:val="21"/>
        </w:rPr>
      </w:pPr>
      <w:r>
        <w:rPr>
          <w:rFonts w:hint="eastAsia" w:ascii="宋体" w:hAnsi="宋体" w:cs="宋体"/>
          <w:szCs w:val="21"/>
        </w:rPr>
        <w:t xml:space="preserve">4.1根据《政府采购促进中小企业发展管理办法》及《关于印发&lt;苏州市政府采购促进中小企业发展实施意见&gt;的通知</w:t>
      </w:r>
      <w:r>
        <w:rPr>
          <w:rFonts w:hint="eastAsia" w:ascii="宋体" w:hAnsi="宋体" w:cs="宋体"/>
          <w:szCs w:val="21"/>
        </w:rPr>
        <w:t xml:space="preserve">》（苏财购〔2022〕16号）的相关规定，对于小型企业和微型企业的产品或服务的价格给予20%的扣除，用扣除后的价格参与评审。</w:t>
      </w:r>
      <w:r/>
    </w:p>
    <w:p>
      <w:pPr>
        <w:pStyle w:val="845"/>
        <w:ind w:firstLine="422"/>
        <w:spacing w:line="360" w:lineRule="auto"/>
        <w:rPr>
          <w:rFonts w:hint="eastAsia" w:ascii="宋体" w:hAnsi="宋体" w:cs="宋体"/>
          <w:szCs w:val="21"/>
        </w:rPr>
      </w:pPr>
      <w:r>
        <w:rPr>
          <w:rFonts w:hint="eastAsia" w:ascii="宋体" w:hAnsi="宋体" w:cs="宋体"/>
          <w:b/>
          <w:bCs/>
          <w:szCs w:val="21"/>
        </w:rPr>
        <w:t xml:space="preserve">注：残疾人福利性单位和监狱企业属于小型、微型企业的，不重复享受政策。</w:t>
      </w:r>
      <w:r>
        <w:rPr>
          <w:rFonts w:hint="eastAsia" w:ascii="宋体" w:hAnsi="宋体" w:cs="宋体"/>
          <w:szCs w:val="21"/>
        </w:rPr>
      </w:r>
      <w:r/>
    </w:p>
    <w:p>
      <w:pPr>
        <w:pStyle w:val="845"/>
        <w:ind w:firstLine="420"/>
        <w:spacing w:line="360" w:lineRule="auto"/>
        <w:tabs>
          <w:tab w:val="left" w:pos="2870" w:leader="none"/>
        </w:tabs>
        <w:rPr>
          <w:rFonts w:hint="eastAsia" w:ascii="宋体" w:hAnsi="宋体" w:cs="宋体"/>
          <w:szCs w:val="21"/>
        </w:rPr>
      </w:pPr>
      <w:r>
        <w:rPr>
          <w:rFonts w:hint="eastAsia" w:ascii="宋体" w:hAnsi="宋体" w:cs="宋体"/>
          <w:szCs w:val="21"/>
        </w:rPr>
        <w:t xml:space="preserve">4.2中小微企业在投标文件中，必须提供企业注册地经信部门出具的中小微企业认定书，或提供《中小企业声明函》。未在投标文件中提供中小微企业认定书或《中小企业声明函》的，不享受促进中小微企业发展的相关政府采购政策。</w:t>
      </w:r>
      <w:r/>
    </w:p>
    <w:p>
      <w:pPr>
        <w:pStyle w:val="845"/>
        <w:ind w:firstLine="420"/>
        <w:spacing w:line="360" w:lineRule="auto"/>
        <w:tabs>
          <w:tab w:val="left" w:pos="2870" w:leader="none"/>
        </w:tabs>
        <w:rPr>
          <w:rFonts w:hint="eastAsia" w:ascii="宋体" w:hAnsi="宋体" w:cs="宋体"/>
          <w:szCs w:val="21"/>
        </w:rPr>
      </w:pPr>
      <w:r>
        <w:rPr>
          <w:rFonts w:hint="eastAsia" w:ascii="宋体" w:hAnsi="宋体" w:cs="宋体"/>
          <w:szCs w:val="21"/>
        </w:rPr>
        <w:t xml:space="preserve">注：</w:t>
      </w:r>
      <w:r/>
    </w:p>
    <w:p>
      <w:pPr>
        <w:pStyle w:val="845"/>
        <w:ind w:firstLine="420"/>
        <w:spacing w:line="360" w:lineRule="auto"/>
        <w:rPr>
          <w:rFonts w:hint="eastAsia" w:ascii="宋体" w:hAnsi="宋体" w:cs="宋体"/>
          <w:szCs w:val="21"/>
        </w:rPr>
      </w:pPr>
      <w:r>
        <w:rPr>
          <w:rFonts w:hint="eastAsia" w:ascii="宋体" w:hAnsi="宋体" w:cs="宋体"/>
          <w:szCs w:val="21"/>
        </w:rPr>
        <w:t xml:space="preserve">①若响应人提供的 “中小企业声明函”（见附件） 或认定证明为虚假声明则视同提供虚假材料，按“政府采购法”相关规定处理并报请政府监管部门给予行政处罚。</w:t>
      </w:r>
      <w:r/>
    </w:p>
    <w:p>
      <w:pPr>
        <w:pStyle w:val="845"/>
        <w:ind w:firstLine="420"/>
        <w:spacing w:line="360" w:lineRule="auto"/>
        <w:rPr>
          <w:rFonts w:hint="eastAsia" w:ascii="宋体" w:hAnsi="宋体" w:cs="宋体"/>
          <w:szCs w:val="21"/>
        </w:rPr>
      </w:pPr>
      <w:r>
        <w:rPr>
          <w:rFonts w:hint="eastAsia" w:ascii="宋体" w:hAnsi="宋体" w:cs="宋体"/>
          <w:szCs w:val="21"/>
        </w:rPr>
        <w:t xml:space="preserve">②监狱企业必须提供由省级以上监狱管理局、戒毒管理局（含新疆生产建设兵团）出具的属于监狱企业的证明文件；残疾人福利性单位必须提供《残疾人福利性单位声明函》（见附件），供应商提供的《残疾人福利性单位声明函》与事实不符的，依照《政府采购法》第七十七条第一款的规定追究法律责任。在投标文件中未提供相关材料、资料的，不享受评审优惠政策。</w:t>
      </w:r>
      <w:r/>
    </w:p>
    <w:p>
      <w:pPr>
        <w:pStyle w:val="845"/>
        <w:spacing w:line="360" w:lineRule="auto"/>
        <w:tabs>
          <w:tab w:val="left" w:pos="851" w:leader="none"/>
        </w:tabs>
        <w:rPr>
          <w:rFonts w:hint="eastAsia" w:ascii="宋体" w:hAnsi="宋体" w:cs="宋体"/>
          <w:b/>
        </w:rPr>
      </w:pPr>
      <w:r>
        <w:rPr>
          <w:rFonts w:hint="eastAsia" w:ascii="宋体" w:hAnsi="宋体" w:cs="宋体"/>
          <w:b/>
          <w:szCs w:val="21"/>
        </w:rPr>
        <w:t xml:space="preserve">二、</w:t>
      </w:r>
      <w:bookmarkStart w:id="10" w:name="评分标准"/>
      <w:r/>
      <w:bookmarkEnd w:id="10"/>
      <w:r>
        <w:rPr>
          <w:rFonts w:hint="eastAsia" w:ascii="宋体" w:hAnsi="宋体" w:cs="宋体"/>
          <w:b/>
          <w:szCs w:val="21"/>
        </w:rPr>
        <w:t xml:space="preserve">综合评分标准：（</w:t>
      </w:r>
      <w:r>
        <w:rPr>
          <w:rFonts w:hint="eastAsia" w:ascii="宋体" w:hAnsi="宋体" w:cs="宋体"/>
          <w:b/>
        </w:rPr>
        <w:t xml:space="preserve">保留两位小数）</w:t>
      </w:r>
      <w:r>
        <w:rPr>
          <w:rFonts w:hint="eastAsia" w:ascii="宋体" w:hAnsi="宋体" w:cs="宋体"/>
          <w:b/>
        </w:rPr>
      </w:r>
      <w:r/>
    </w:p>
    <w:p>
      <w:pPr>
        <w:pStyle w:val="845"/>
        <w:spacing w:line="360" w:lineRule="auto"/>
        <w:rPr>
          <w:rFonts w:hint="eastAsia" w:ascii="宋体" w:hAnsi="宋体" w:cs="宋体"/>
          <w:b/>
          <w:bCs/>
          <w:szCs w:val="21"/>
        </w:rPr>
      </w:pPr>
      <w:r>
        <w:rPr>
          <w:rFonts w:hint="eastAsia" w:ascii="宋体" w:hAnsi="宋体" w:cs="宋体"/>
          <w:b/>
          <w:bCs/>
          <w:szCs w:val="21"/>
        </w:rPr>
        <w:t xml:space="preserve">（一）价格基准分（</w:t>
      </w:r>
      <w:r>
        <w:rPr>
          <w:rFonts w:hint="eastAsia" w:ascii="宋体" w:hAnsi="宋体" w:cs="宋体"/>
          <w:b/>
          <w:bCs/>
          <w:szCs w:val="21"/>
        </w:rPr>
        <w:t xml:space="preserve">10</w:t>
      </w:r>
      <w:r>
        <w:rPr>
          <w:rFonts w:hint="eastAsia" w:ascii="宋体" w:hAnsi="宋体" w:cs="宋体"/>
          <w:b/>
          <w:bCs/>
          <w:szCs w:val="21"/>
        </w:rPr>
        <w:t xml:space="preserve">分）</w:t>
      </w:r>
      <w:r/>
    </w:p>
    <w:p>
      <w:pPr>
        <w:pStyle w:val="845"/>
        <w:ind w:firstLine="420"/>
        <w:spacing w:line="360" w:lineRule="auto"/>
        <w:rPr>
          <w:rFonts w:hint="eastAsia" w:ascii="宋体" w:hAnsi="宋体" w:cs="宋体"/>
          <w:szCs w:val="21"/>
        </w:rPr>
      </w:pPr>
      <w:r>
        <w:rPr>
          <w:rFonts w:hint="eastAsia" w:ascii="宋体" w:hAnsi="宋体" w:cs="宋体"/>
          <w:szCs w:val="21"/>
        </w:rPr>
        <w:t xml:space="preserve">第一步：投标报价低于或等于财政预算价格的，为有效投标报价。超财政预算的</w:t>
      </w:r>
      <w:r>
        <w:rPr>
          <w:rFonts w:hint="eastAsia" w:ascii="宋体" w:hAnsi="宋体" w:cs="宋体"/>
          <w:szCs w:val="21"/>
        </w:rPr>
        <w:t xml:space="preserve">投标报价为无效投标报价。无效投标报价的投标文件不进行评审，也不得标。</w:t>
      </w:r>
      <w:r/>
    </w:p>
    <w:p>
      <w:pPr>
        <w:pStyle w:val="845"/>
        <w:ind w:firstLine="420"/>
        <w:spacing w:line="360" w:lineRule="auto"/>
        <w:rPr>
          <w:rFonts w:hint="eastAsia" w:ascii="宋体" w:hAnsi="宋体" w:cs="宋体"/>
          <w:szCs w:val="21"/>
        </w:rPr>
      </w:pPr>
      <w:r>
        <w:rPr>
          <w:rFonts w:hint="eastAsia" w:ascii="宋体" w:hAnsi="宋体" w:cs="宋体"/>
          <w:szCs w:val="21"/>
        </w:rPr>
        <w:t xml:space="preserve">第二步：在所有有效投标报价中满足招标文件要求，且投标价格最低的投标报价为评标基准价，其他投标人的价格分按照下列公式计算（计算结果四舍五入保留两位小数）</w:t>
      </w:r>
      <w:r/>
    </w:p>
    <w:p>
      <w:pPr>
        <w:pStyle w:val="845"/>
        <w:ind w:firstLine="420"/>
        <w:spacing w:line="360" w:lineRule="auto"/>
        <w:rPr>
          <w:rFonts w:hint="eastAsia" w:ascii="宋体" w:hAnsi="宋体" w:cs="宋体"/>
          <w:szCs w:val="21"/>
        </w:rPr>
      </w:pPr>
      <w:r>
        <w:rPr>
          <w:rFonts w:hint="eastAsia" w:ascii="宋体" w:hAnsi="宋体" w:cs="宋体"/>
          <w:szCs w:val="21"/>
        </w:rPr>
        <w:t xml:space="preserve">投标报价得分＝（评标基准价/投标报价）×价格权值×100（本次招标价格权值为</w:t>
      </w:r>
      <w:r>
        <w:rPr>
          <w:rFonts w:hint="eastAsia" w:ascii="宋体" w:hAnsi="宋体" w:cs="宋体"/>
          <w:szCs w:val="21"/>
        </w:rPr>
        <w:t xml:space="preserve">1</w:t>
      </w:r>
      <w:r>
        <w:rPr>
          <w:rFonts w:hint="eastAsia" w:ascii="宋体" w:hAnsi="宋体" w:cs="宋体"/>
          <w:szCs w:val="21"/>
        </w:rPr>
        <w:t xml:space="preserve">0%）</w:t>
      </w:r>
      <w:r/>
    </w:p>
    <w:p>
      <w:pPr>
        <w:pStyle w:val="845"/>
        <w:spacing w:line="360" w:lineRule="auto"/>
        <w:rPr>
          <w:rFonts w:hint="eastAsia" w:ascii="宋体" w:hAnsi="宋体" w:cs="宋体"/>
          <w:b/>
          <w:bCs/>
          <w:color w:val="000000"/>
          <w:szCs w:val="21"/>
        </w:rPr>
      </w:pPr>
      <w:r>
        <w:rPr>
          <w:rFonts w:hint="eastAsia" w:ascii="宋体" w:hAnsi="宋体" w:cs="宋体"/>
          <w:b/>
          <w:bCs/>
          <w:color w:val="000000"/>
          <w:szCs w:val="21"/>
        </w:rPr>
        <w:t xml:space="preserve">（二）技术方案（65分）</w:t>
      </w:r>
      <w:r/>
    </w:p>
    <w:p>
      <w:pPr>
        <w:pStyle w:val="845"/>
        <w:ind w:firstLine="482"/>
        <w:spacing w:line="360" w:lineRule="auto"/>
        <w:tabs>
          <w:tab w:val="left" w:pos="567" w:leader="none"/>
        </w:tabs>
        <w:rPr>
          <w:rFonts w:hint="eastAsia"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rPr>
        <w:t xml:space="preserve">项目需求理解（8分）</w:t>
      </w:r>
      <w:r/>
    </w:p>
    <w:p>
      <w:pPr>
        <w:pStyle w:val="845"/>
        <w:ind w:firstLine="420"/>
        <w:spacing w:line="360" w:lineRule="auto"/>
        <w:tabs>
          <w:tab w:val="left" w:pos="567" w:leader="none"/>
        </w:tabs>
        <w:rPr>
          <w:rFonts w:hint="eastAsia" w:ascii="宋体" w:hAnsi="宋体" w:cs="宋体"/>
          <w:color w:val="000000"/>
          <w:szCs w:val="21"/>
        </w:rPr>
      </w:pPr>
      <w:r>
        <w:rPr>
          <w:rFonts w:hint="eastAsia" w:ascii="宋体" w:hAnsi="宋体" w:cs="宋体"/>
          <w:color w:val="000000"/>
          <w:szCs w:val="21"/>
        </w:rPr>
        <w:t xml:space="preserve">从政策上分析理解本项目进行的必要性及可行性，提供方案，响应方案最全面合理并结合采购需求的得8分；方案存在部分响应缺陷或缺漏得5分；方案缺陷较多可行性不强的得2分；方案较差得</w:t>
      </w:r>
      <w:r>
        <w:rPr>
          <w:rFonts w:ascii="宋体" w:hAnsi="宋体" w:cs="宋体"/>
          <w:color w:val="000000"/>
          <w:szCs w:val="21"/>
        </w:rPr>
        <w:t xml:space="preserve">1</w:t>
      </w:r>
      <w:r>
        <w:rPr>
          <w:rFonts w:hint="eastAsia" w:ascii="宋体" w:hAnsi="宋体" w:cs="宋体"/>
          <w:color w:val="000000"/>
          <w:szCs w:val="21"/>
        </w:rPr>
        <w:t xml:space="preserve">分；未提供不得分。</w:t>
      </w:r>
      <w:r/>
    </w:p>
    <w:p>
      <w:pPr>
        <w:pStyle w:val="845"/>
        <w:ind w:firstLine="422"/>
        <w:spacing w:line="360" w:lineRule="auto"/>
        <w:tabs>
          <w:tab w:val="left" w:pos="567" w:leader="none"/>
        </w:tabs>
        <w:rPr>
          <w:rFonts w:hint="eastAsia"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rPr>
        <w:t xml:space="preserve">项目总体规划方案（</w:t>
      </w:r>
      <w:r>
        <w:rPr>
          <w:rFonts w:ascii="宋体" w:hAnsi="宋体" w:cs="宋体"/>
          <w:b/>
          <w:bCs/>
          <w:color w:val="000000"/>
          <w:szCs w:val="21"/>
        </w:rPr>
        <w:t xml:space="preserve">10</w:t>
      </w:r>
      <w:r>
        <w:rPr>
          <w:rFonts w:hint="eastAsia" w:ascii="宋体" w:hAnsi="宋体" w:cs="宋体"/>
          <w:b/>
          <w:bCs/>
          <w:color w:val="000000"/>
          <w:szCs w:val="21"/>
        </w:rPr>
        <w:t xml:space="preserve">分）</w:t>
      </w:r>
      <w:r/>
    </w:p>
    <w:p>
      <w:pPr>
        <w:pStyle w:val="845"/>
        <w:ind w:firstLine="420"/>
        <w:spacing w:line="360" w:lineRule="auto"/>
        <w:tabs>
          <w:tab w:val="left" w:pos="567" w:leader="none"/>
        </w:tabs>
        <w:rPr>
          <w:rFonts w:hint="eastAsia" w:ascii="宋体" w:hAnsi="宋体" w:cs="宋体"/>
          <w:color w:val="000000"/>
          <w:szCs w:val="21"/>
        </w:rPr>
      </w:pPr>
      <w:r>
        <w:rPr>
          <w:rFonts w:hint="eastAsia" w:ascii="宋体" w:hAnsi="宋体" w:cs="宋体"/>
          <w:color w:val="000000"/>
          <w:szCs w:val="21"/>
        </w:rPr>
        <w:t xml:space="preserve">根据本项目具体需求，针对本项目提供具有科学性、前瞻性的总体规划方案，至少包括需求分析、功能架构、建设方案等，响应方案最全面合理并结合采购需求的得</w:t>
      </w:r>
      <w:r>
        <w:rPr>
          <w:rFonts w:ascii="宋体" w:hAnsi="宋体" w:cs="宋体"/>
          <w:color w:val="000000"/>
          <w:szCs w:val="21"/>
        </w:rPr>
        <w:t xml:space="preserve">10</w:t>
      </w:r>
      <w:r>
        <w:rPr>
          <w:rFonts w:hint="eastAsia" w:ascii="宋体" w:hAnsi="宋体" w:cs="宋体"/>
          <w:color w:val="000000"/>
          <w:szCs w:val="21"/>
        </w:rPr>
        <w:t xml:space="preserve">分；方案存在部分响应缺陷或缺漏得</w:t>
      </w:r>
      <w:r>
        <w:rPr>
          <w:rFonts w:ascii="宋体" w:hAnsi="宋体" w:cs="宋体"/>
          <w:color w:val="000000"/>
          <w:szCs w:val="21"/>
        </w:rPr>
        <w:t xml:space="preserve">7</w:t>
      </w:r>
      <w:r>
        <w:rPr>
          <w:rFonts w:hint="eastAsia" w:ascii="宋体" w:hAnsi="宋体" w:cs="宋体"/>
          <w:color w:val="000000"/>
          <w:szCs w:val="21"/>
        </w:rPr>
        <w:t xml:space="preserve">分；方案缺陷较多可行性不强的得</w:t>
      </w:r>
      <w:r>
        <w:rPr>
          <w:rFonts w:ascii="宋体" w:hAnsi="宋体" w:cs="宋体"/>
          <w:color w:val="000000"/>
          <w:szCs w:val="21"/>
        </w:rPr>
        <w:t xml:space="preserve">4</w:t>
      </w:r>
      <w:r>
        <w:rPr>
          <w:rFonts w:hint="eastAsia" w:ascii="宋体" w:hAnsi="宋体" w:cs="宋体"/>
          <w:color w:val="000000"/>
          <w:szCs w:val="21"/>
        </w:rPr>
        <w:t xml:space="preserve">分；方案较差得</w:t>
      </w:r>
      <w:r>
        <w:rPr>
          <w:rFonts w:ascii="宋体" w:hAnsi="宋体" w:cs="宋体"/>
          <w:color w:val="000000"/>
          <w:szCs w:val="21"/>
        </w:rPr>
        <w:t xml:space="preserve">1</w:t>
      </w:r>
      <w:r>
        <w:rPr>
          <w:rFonts w:hint="eastAsia" w:ascii="宋体" w:hAnsi="宋体" w:cs="宋体"/>
          <w:color w:val="000000"/>
          <w:szCs w:val="21"/>
        </w:rPr>
        <w:t xml:space="preserve">分；未提供不得分。</w:t>
      </w:r>
      <w:r/>
    </w:p>
    <w:p>
      <w:pPr>
        <w:pStyle w:val="845"/>
        <w:ind w:firstLine="482"/>
        <w:spacing w:line="360" w:lineRule="auto"/>
        <w:tabs>
          <w:tab w:val="left" w:pos="567" w:leader="none"/>
        </w:tabs>
        <w:rPr>
          <w:rFonts w:hint="eastAsia" w:ascii="宋体" w:hAnsi="宋体" w:cs="宋体"/>
          <w:b/>
          <w:bCs/>
          <w:color w:val="000000"/>
          <w:szCs w:val="21"/>
        </w:rPr>
      </w:pPr>
      <w:r>
        <w:rPr>
          <w:rFonts w:hint="eastAsia" w:ascii="宋体" w:hAnsi="宋体" w:cs="宋体"/>
          <w:b/>
          <w:bCs/>
          <w:color w:val="000000"/>
          <w:szCs w:val="21"/>
        </w:rPr>
        <w:t xml:space="preserve">3、</w:t>
      </w:r>
      <w:r>
        <w:rPr>
          <w:rFonts w:hint="eastAsia" w:ascii="宋体" w:hAnsi="宋体" w:cs="宋体"/>
          <w:b/>
          <w:bCs/>
          <w:color w:val="000000"/>
          <w:szCs w:val="21"/>
        </w:rPr>
        <w:t xml:space="preserve">项目实施方案（</w:t>
      </w:r>
      <w:r>
        <w:rPr>
          <w:rFonts w:ascii="宋体" w:hAnsi="宋体" w:cs="宋体"/>
          <w:b/>
          <w:bCs/>
          <w:color w:val="000000"/>
          <w:szCs w:val="21"/>
        </w:rPr>
        <w:t xml:space="preserve">10</w:t>
      </w:r>
      <w:r>
        <w:rPr>
          <w:rFonts w:hint="eastAsia" w:ascii="宋体" w:hAnsi="宋体" w:cs="宋体"/>
          <w:b/>
          <w:bCs/>
          <w:color w:val="000000"/>
          <w:szCs w:val="21"/>
        </w:rPr>
        <w:t xml:space="preserve">分）</w:t>
      </w:r>
      <w:r/>
    </w:p>
    <w:p>
      <w:pPr>
        <w:pStyle w:val="845"/>
        <w:ind w:firstLine="420"/>
        <w:spacing w:line="360" w:lineRule="auto"/>
        <w:tabs>
          <w:tab w:val="left" w:pos="567" w:leader="none"/>
        </w:tabs>
        <w:rPr>
          <w:rFonts w:hint="eastAsia" w:ascii="宋体" w:hAnsi="宋体" w:cs="宋体"/>
          <w:color w:val="000000"/>
          <w:szCs w:val="21"/>
        </w:rPr>
      </w:pPr>
      <w:r>
        <w:rPr>
          <w:rFonts w:hint="eastAsia" w:ascii="宋体" w:hAnsi="宋体" w:cs="宋体"/>
          <w:color w:val="000000"/>
          <w:szCs w:val="21"/>
        </w:rPr>
        <w:t xml:space="preserve">根据本项目具体需求，投标人应充分了解采购人需求，提供针对本项目的实施方案，至少包括进度计划及保障措施、监测设备安装调试方案、验收方案等内容。响应方案最全面合理并</w:t>
      </w:r>
      <w:r>
        <w:rPr>
          <w:rFonts w:hint="eastAsia" w:ascii="宋体" w:hAnsi="宋体" w:cs="宋体"/>
          <w:color w:val="000000"/>
          <w:szCs w:val="21"/>
        </w:rPr>
        <w:t xml:space="preserve">结合采购需求的得</w:t>
      </w:r>
      <w:r>
        <w:rPr>
          <w:rFonts w:ascii="宋体" w:hAnsi="宋体" w:cs="宋体"/>
          <w:color w:val="000000"/>
          <w:szCs w:val="21"/>
        </w:rPr>
        <w:t xml:space="preserve">10</w:t>
      </w:r>
      <w:r>
        <w:rPr>
          <w:rFonts w:hint="eastAsia" w:ascii="宋体" w:hAnsi="宋体" w:cs="宋体"/>
          <w:color w:val="000000"/>
          <w:szCs w:val="21"/>
        </w:rPr>
        <w:t xml:space="preserve">分；方案存在部分响应缺陷或缺漏得</w:t>
      </w:r>
      <w:r>
        <w:rPr>
          <w:rFonts w:ascii="宋体" w:hAnsi="宋体" w:cs="宋体"/>
          <w:color w:val="000000"/>
          <w:szCs w:val="21"/>
        </w:rPr>
        <w:t xml:space="preserve">7</w:t>
      </w:r>
      <w:r>
        <w:rPr>
          <w:rFonts w:hint="eastAsia" w:ascii="宋体" w:hAnsi="宋体" w:cs="宋体"/>
          <w:color w:val="000000"/>
          <w:szCs w:val="21"/>
        </w:rPr>
        <w:t xml:space="preserve">分；方案缺陷较多可行性不强的得</w:t>
      </w:r>
      <w:r>
        <w:rPr>
          <w:rFonts w:ascii="宋体" w:hAnsi="宋体" w:cs="宋体"/>
          <w:color w:val="000000"/>
          <w:szCs w:val="21"/>
        </w:rPr>
        <w:t xml:space="preserve">4</w:t>
      </w:r>
      <w:r>
        <w:rPr>
          <w:rFonts w:hint="eastAsia" w:ascii="宋体" w:hAnsi="宋体" w:cs="宋体"/>
          <w:color w:val="000000"/>
          <w:szCs w:val="21"/>
        </w:rPr>
        <w:t xml:space="preserve">分；方案较差得</w:t>
      </w:r>
      <w:r>
        <w:rPr>
          <w:rFonts w:ascii="宋体" w:hAnsi="宋体" w:cs="宋体"/>
          <w:color w:val="000000"/>
          <w:szCs w:val="21"/>
        </w:rPr>
        <w:t xml:space="preserve">1</w:t>
      </w:r>
      <w:r>
        <w:rPr>
          <w:rFonts w:hint="eastAsia" w:ascii="宋体" w:hAnsi="宋体" w:cs="宋体"/>
          <w:color w:val="000000"/>
          <w:szCs w:val="21"/>
        </w:rPr>
        <w:t xml:space="preserve">分；未提供不得分。</w:t>
      </w:r>
      <w:r/>
    </w:p>
    <w:p>
      <w:pPr>
        <w:pStyle w:val="845"/>
        <w:ind w:firstLine="422"/>
        <w:spacing w:line="360" w:lineRule="auto"/>
        <w:tabs>
          <w:tab w:val="left" w:pos="567" w:leader="none"/>
        </w:tabs>
        <w:rPr>
          <w:rFonts w:hint="eastAsia" w:ascii="宋体" w:hAnsi="宋体" w:cs="宋体"/>
          <w:b/>
          <w:bCs/>
          <w:color w:val="000000"/>
          <w:szCs w:val="21"/>
        </w:rPr>
      </w:pPr>
      <w:r>
        <w:rPr>
          <w:rFonts w:hint="eastAsia" w:ascii="宋体" w:hAnsi="宋体" w:cs="宋体"/>
          <w:b/>
          <w:bCs/>
          <w:color w:val="000000"/>
          <w:szCs w:val="21"/>
        </w:rPr>
        <w:t xml:space="preserve">4、</w:t>
      </w:r>
      <w:r>
        <w:rPr>
          <w:rFonts w:hint="eastAsia" w:ascii="宋体" w:hAnsi="宋体" w:cs="宋体"/>
          <w:b/>
          <w:bCs/>
          <w:color w:val="000000"/>
          <w:szCs w:val="21"/>
        </w:rPr>
        <w:t xml:space="preserve">服务项目重点难点分析（10分）</w:t>
      </w:r>
      <w:r/>
    </w:p>
    <w:p>
      <w:pPr>
        <w:pStyle w:val="845"/>
        <w:ind w:firstLine="480"/>
        <w:spacing w:line="360" w:lineRule="auto"/>
        <w:tabs>
          <w:tab w:val="left" w:pos="567" w:leader="none"/>
        </w:tabs>
        <w:rPr>
          <w:rFonts w:hint="eastAsia" w:ascii="宋体" w:hAnsi="宋体" w:cs="宋体"/>
          <w:color w:val="000000"/>
          <w:szCs w:val="21"/>
        </w:rPr>
      </w:pPr>
      <w:r>
        <w:rPr>
          <w:rFonts w:hint="eastAsia" w:ascii="宋体" w:hAnsi="宋体" w:cs="宋体"/>
          <w:color w:val="000000"/>
          <w:szCs w:val="21"/>
        </w:rPr>
        <w:t xml:space="preserve">服务内容包含校级学生体育学练测评系统使用服务、立定跳远检测服务、引体向上检测服务、仰卧起坐检测服务、跳绳检测服务、</w:t>
      </w:r>
      <w:r>
        <w:rPr>
          <w:rFonts w:ascii="宋体" w:hAnsi="宋体" w:cs="宋体"/>
          <w:color w:val="000000"/>
          <w:szCs w:val="21"/>
        </w:rPr>
        <w:t xml:space="preserve">50</w:t>
      </w:r>
      <w:r>
        <w:rPr>
          <w:rFonts w:hint="eastAsia" w:ascii="宋体" w:hAnsi="宋体" w:cs="宋体"/>
          <w:color w:val="000000"/>
          <w:szCs w:val="21"/>
        </w:rPr>
        <w:t xml:space="preserve">米跑检测服务、</w:t>
      </w:r>
      <w:r>
        <w:rPr>
          <w:rFonts w:ascii="宋体" w:hAnsi="宋体" w:cs="宋体"/>
          <w:color w:val="000000"/>
          <w:szCs w:val="21"/>
        </w:rPr>
        <w:t xml:space="preserve">100</w:t>
      </w:r>
      <w:r>
        <w:rPr>
          <w:rFonts w:hint="eastAsia" w:ascii="宋体" w:hAnsi="宋体" w:cs="宋体"/>
          <w:color w:val="000000"/>
          <w:szCs w:val="21"/>
        </w:rPr>
        <w:t xml:space="preserve">米跑检测服务、</w:t>
      </w:r>
      <w:r>
        <w:rPr>
          <w:rFonts w:ascii="宋体" w:hAnsi="宋体" w:cs="宋体"/>
          <w:color w:val="000000"/>
          <w:szCs w:val="21"/>
        </w:rPr>
        <w:t xml:space="preserve">800&amp;1000</w:t>
      </w:r>
      <w:r>
        <w:rPr>
          <w:rFonts w:hint="eastAsia" w:ascii="宋体" w:hAnsi="宋体" w:cs="宋体"/>
          <w:color w:val="000000"/>
          <w:szCs w:val="21"/>
        </w:rPr>
        <w:t xml:space="preserve">米跑检测服务、智能教学助手辅助服务、数据对接服务、苏周到展示服务。</w:t>
      </w:r>
      <w:r>
        <w:rPr>
          <w:rFonts w:ascii="宋体" w:hAnsi="宋体" w:cs="宋体"/>
          <w:color w:val="000000"/>
          <w:szCs w:val="21"/>
        </w:rPr>
        <w:t xml:space="preserve"> </w:t>
      </w:r>
      <w:r>
        <w:rPr>
          <w:rFonts w:hint="eastAsia" w:ascii="宋体" w:hAnsi="宋体" w:cs="宋体"/>
          <w:color w:val="000000"/>
          <w:szCs w:val="21"/>
        </w:rPr>
      </w:r>
      <w:r/>
    </w:p>
    <w:p>
      <w:pPr>
        <w:pStyle w:val="845"/>
        <w:ind w:firstLine="480"/>
        <w:spacing w:line="360" w:lineRule="auto"/>
        <w:tabs>
          <w:tab w:val="left" w:pos="567" w:leader="none"/>
        </w:tabs>
        <w:rPr>
          <w:rFonts w:hint="eastAsia" w:ascii="宋体" w:hAnsi="宋体" w:cs="宋体"/>
          <w:b/>
          <w:bCs/>
          <w:color w:val="000000"/>
          <w:szCs w:val="21"/>
        </w:rPr>
      </w:pPr>
      <w:r>
        <w:rPr>
          <w:rFonts w:hint="eastAsia" w:ascii="宋体" w:hAnsi="宋体" w:cs="宋体"/>
          <w:color w:val="000000"/>
          <w:szCs w:val="21"/>
        </w:rPr>
        <w:t xml:space="preserve">针对以上项目关键难点，需提供响应方案，响应方案最全面合理，提供分析界面并结合采购需求的得10分；方案存在部分响应缺陷或缺漏得7分；方案缺陷较多可行性不强的得4分；方案较差得1分；未提供不得分。</w:t>
      </w:r>
      <w:r>
        <w:rPr>
          <w:rFonts w:hint="eastAsia" w:ascii="宋体" w:hAnsi="宋体" w:cs="宋体"/>
          <w:b/>
          <w:bCs/>
          <w:color w:val="000000"/>
          <w:szCs w:val="21"/>
        </w:rPr>
      </w:r>
      <w:r/>
    </w:p>
    <w:p>
      <w:pPr>
        <w:pStyle w:val="845"/>
        <w:ind w:firstLine="422"/>
        <w:spacing w:line="360" w:lineRule="auto"/>
        <w:tabs>
          <w:tab w:val="left" w:pos="567" w:leader="none"/>
        </w:tabs>
        <w:rPr>
          <w:rFonts w:hint="eastAsia" w:ascii="宋体" w:hAnsi="宋体" w:cs="宋体"/>
          <w:b/>
          <w:bCs/>
          <w:color w:val="000000"/>
          <w:szCs w:val="21"/>
        </w:rPr>
      </w:pPr>
      <w:r>
        <w:rPr>
          <w:rFonts w:hint="eastAsia" w:ascii="宋体" w:hAnsi="宋体" w:cs="宋体"/>
          <w:b/>
          <w:bCs/>
          <w:color w:val="000000"/>
          <w:szCs w:val="21"/>
        </w:rPr>
        <w:t xml:space="preserve">5、</w:t>
      </w:r>
      <w:r>
        <w:rPr>
          <w:rFonts w:hint="eastAsia" w:ascii="宋体" w:hAnsi="宋体" w:cs="宋体"/>
          <w:b/>
          <w:bCs/>
          <w:color w:val="000000"/>
          <w:szCs w:val="21"/>
        </w:rPr>
        <w:t xml:space="preserve">数据信息安全（9分）</w:t>
      </w:r>
      <w:r/>
    </w:p>
    <w:p>
      <w:pPr>
        <w:pStyle w:val="845"/>
        <w:ind w:firstLine="420"/>
        <w:spacing w:line="360" w:lineRule="auto"/>
        <w:tabs>
          <w:tab w:val="left" w:pos="567" w:leader="none"/>
        </w:tabs>
        <w:rPr>
          <w:rFonts w:hint="eastAsia" w:ascii="宋体" w:hAnsi="宋体" w:cs="宋体"/>
          <w:b/>
          <w:bCs/>
          <w:color w:val="000000"/>
          <w:szCs w:val="21"/>
        </w:rPr>
      </w:pPr>
      <w:r>
        <w:rPr>
          <w:rFonts w:hint="eastAsia" w:ascii="宋体" w:hAnsi="宋体" w:cs="宋体"/>
          <w:color w:val="000000"/>
          <w:szCs w:val="21"/>
        </w:rPr>
        <w:t xml:space="preserve">根据响应单位针对本项目提供数据的信息安全架构，信息管理机制、使用加密算法，提供方案，响应方案全面合理并结合采购需求的得9分；方案存在部分响应缺陷或缺漏得6分；方案缺陷较多可行性不强的得3分；方案较差得</w:t>
      </w:r>
      <w:r>
        <w:rPr>
          <w:rFonts w:ascii="宋体" w:hAnsi="宋体" w:cs="宋体"/>
          <w:color w:val="000000"/>
          <w:szCs w:val="21"/>
        </w:rPr>
        <w:t xml:space="preserve">1</w:t>
      </w:r>
      <w:r>
        <w:rPr>
          <w:rFonts w:hint="eastAsia" w:ascii="宋体" w:hAnsi="宋体" w:cs="宋体"/>
          <w:color w:val="000000"/>
          <w:szCs w:val="21"/>
        </w:rPr>
        <w:t xml:space="preserve">分；未提供不得分。</w:t>
      </w:r>
      <w:r>
        <w:rPr>
          <w:rFonts w:hint="eastAsia" w:ascii="宋体" w:hAnsi="宋体" w:cs="宋体"/>
          <w:b/>
          <w:bCs/>
          <w:color w:val="000000"/>
          <w:szCs w:val="21"/>
        </w:rPr>
      </w:r>
      <w:r/>
    </w:p>
    <w:p>
      <w:pPr>
        <w:pStyle w:val="845"/>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6、</w:t>
      </w:r>
      <w:r>
        <w:rPr>
          <w:rFonts w:hint="eastAsia" w:ascii="宋体" w:hAnsi="宋体" w:cs="宋体"/>
          <w:b/>
          <w:bCs/>
          <w:color w:val="000000"/>
          <w:szCs w:val="21"/>
        </w:rPr>
        <w:t xml:space="preserve">售后服务方案（9分）</w:t>
      </w:r>
      <w:r/>
    </w:p>
    <w:p>
      <w:pPr>
        <w:pStyle w:val="845"/>
        <w:ind w:firstLine="420"/>
        <w:spacing w:line="360" w:lineRule="auto"/>
        <w:tabs>
          <w:tab w:val="left" w:pos="567" w:leader="none"/>
        </w:tabs>
        <w:rPr>
          <w:rFonts w:hint="eastAsia" w:ascii="宋体" w:hAnsi="宋体" w:cs="宋体"/>
          <w:color w:val="000000"/>
          <w:szCs w:val="21"/>
        </w:rPr>
      </w:pPr>
      <w:r>
        <w:rPr>
          <w:rFonts w:hint="eastAsia" w:ascii="宋体" w:hAnsi="宋体" w:cs="宋体"/>
          <w:color w:val="000000"/>
          <w:szCs w:val="21"/>
        </w:rPr>
        <w:t xml:space="preserve">针对本项目提供可行的售后服务方案，方案内容应包括售后服务目标和内容、服务流程、服务保障等内容，方案内容完整、可行性强得9分；方案内容一般、可行性一般的得6分；方</w:t>
      </w:r>
      <w:r>
        <w:rPr>
          <w:rFonts w:hint="eastAsia" w:ascii="宋体" w:hAnsi="宋体" w:cs="宋体"/>
          <w:color w:val="000000"/>
          <w:szCs w:val="21"/>
        </w:rPr>
        <w:t xml:space="preserve">案内容较差、可行性较差的得3分；方案内容不符，可行性基本无法实施的得1分；不提供不得分。</w:t>
      </w:r>
      <w:r/>
    </w:p>
    <w:p>
      <w:pPr>
        <w:pStyle w:val="845"/>
        <w:ind w:firstLine="482"/>
        <w:spacing w:line="360" w:lineRule="auto"/>
        <w:tabs>
          <w:tab w:val="left" w:pos="567" w:leader="none"/>
        </w:tabs>
        <w:rPr>
          <w:rFonts w:hint="eastAsia" w:ascii="宋体" w:hAnsi="宋体" w:cs="宋体"/>
          <w:b/>
          <w:bCs/>
          <w:color w:val="000000"/>
          <w:szCs w:val="21"/>
        </w:rPr>
      </w:pPr>
      <w:r>
        <w:rPr>
          <w:rFonts w:hint="eastAsia" w:ascii="宋体" w:hAnsi="宋体" w:cs="宋体"/>
          <w:b/>
          <w:bCs/>
          <w:color w:val="000000"/>
          <w:szCs w:val="21"/>
        </w:rPr>
        <w:t xml:space="preserve">7、</w:t>
      </w:r>
      <w:r>
        <w:rPr>
          <w:rFonts w:hint="eastAsia" w:ascii="宋体" w:hAnsi="宋体" w:cs="宋体"/>
          <w:b/>
          <w:bCs/>
          <w:color w:val="000000"/>
          <w:szCs w:val="21"/>
        </w:rPr>
        <w:t xml:space="preserve">培训方案（9分）</w:t>
      </w:r>
      <w:r/>
    </w:p>
    <w:p>
      <w:pPr>
        <w:pStyle w:val="845"/>
        <w:ind w:firstLine="420"/>
        <w:spacing w:line="360" w:lineRule="auto"/>
        <w:tabs>
          <w:tab w:val="left" w:pos="567" w:leader="none"/>
        </w:tabs>
        <w:rPr>
          <w:rFonts w:hint="eastAsia" w:ascii="宋体" w:hAnsi="宋体" w:cs="宋体"/>
          <w:color w:val="000000"/>
          <w:szCs w:val="21"/>
        </w:rPr>
      </w:pPr>
      <w:r>
        <w:rPr>
          <w:rFonts w:hint="eastAsia" w:ascii="宋体" w:hAnsi="宋体" w:cs="宋体"/>
          <w:color w:val="000000"/>
          <w:szCs w:val="21"/>
        </w:rPr>
        <w:t xml:space="preserve">针对本项目提供可行的培训方案，方案内容应包括培训内容、培训方式</w:t>
      </w:r>
      <w:r>
        <w:rPr>
          <w:rFonts w:ascii="宋体" w:hAnsi="宋体" w:cs="宋体"/>
          <w:color w:val="000000"/>
          <w:szCs w:val="21"/>
        </w:rPr>
        <w:t xml:space="preserve"> </w:t>
      </w:r>
      <w:r>
        <w:rPr>
          <w:rFonts w:hint="eastAsia" w:ascii="宋体" w:hAnsi="宋体" w:cs="宋体"/>
          <w:color w:val="000000"/>
          <w:szCs w:val="21"/>
        </w:rPr>
        <w:t xml:space="preserve">、培训时间、地点、人员及所提供产品的原理和技术性能、维护方法、排除故障等方面，确保培训后的人员应能熟练操作设备，了解产品结构、工作原理，并能排除一般故障，培训方案内容完整、可行性强、详细的得9分，培训方案内容一般、可行性一般的得6分；培训方案内容较差、可行性较差的得3分，培训方案内容不符、基本无可行性的得1分，不提供不得分。</w:t>
      </w:r>
      <w:r/>
    </w:p>
    <w:p>
      <w:pPr>
        <w:pStyle w:val="845"/>
        <w:spacing w:line="360" w:lineRule="auto"/>
        <w:tabs>
          <w:tab w:val="left" w:pos="567" w:leader="none"/>
        </w:tabs>
        <w:rPr>
          <w:rFonts w:hint="eastAsia" w:ascii="宋体" w:hAnsi="宋体" w:cs="宋体"/>
          <w:color w:val="000000"/>
          <w:szCs w:val="21"/>
        </w:rPr>
      </w:pPr>
      <w:r>
        <w:rPr>
          <w:rFonts w:hint="eastAsia" w:ascii="宋体" w:hAnsi="宋体" w:cs="宋体"/>
          <w:b/>
          <w:bCs/>
          <w:color w:val="000000"/>
          <w:szCs w:val="21"/>
        </w:rPr>
        <w:t xml:space="preserve">（三）企业综合实力（25分）</w:t>
      </w:r>
      <w:r>
        <w:rPr>
          <w:rFonts w:hint="eastAsia" w:ascii="宋体" w:hAnsi="宋体" w:cs="宋体"/>
          <w:color w:val="000000"/>
          <w:szCs w:val="21"/>
        </w:rPr>
      </w:r>
      <w:r/>
    </w:p>
    <w:p>
      <w:pPr>
        <w:pStyle w:val="845"/>
        <w:ind w:firstLine="420"/>
        <w:spacing w:line="360" w:lineRule="auto"/>
        <w:tabs>
          <w:tab w:val="left" w:pos="567" w:leader="none"/>
        </w:tabs>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、具备</w:t>
      </w:r>
      <w:r>
        <w:rPr>
          <w:rFonts w:ascii="宋体" w:hAnsi="宋体" w:cs="宋体"/>
          <w:color w:val="000000"/>
          <w:szCs w:val="21"/>
        </w:rPr>
        <w:t xml:space="preserve">ISO9001</w:t>
      </w:r>
      <w:r>
        <w:rPr>
          <w:rFonts w:hint="eastAsia" w:ascii="宋体" w:hAnsi="宋体" w:cs="宋体"/>
          <w:color w:val="000000"/>
          <w:szCs w:val="21"/>
        </w:rPr>
        <w:t xml:space="preserve">质量管理体系认证，需提供扫描件并且加盖公章，不提供不得分（2分）</w:t>
      </w:r>
      <w:r/>
    </w:p>
    <w:p>
      <w:pPr>
        <w:pStyle w:val="845"/>
        <w:ind w:firstLine="420"/>
        <w:spacing w:line="360" w:lineRule="auto"/>
        <w:tabs>
          <w:tab w:val="left" w:pos="567" w:leader="none"/>
        </w:tabs>
        <w:rPr>
          <w:rFonts w:hint="eastAsia"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、项目组人员比较（</w:t>
      </w:r>
      <w:r>
        <w:rPr>
          <w:rFonts w:ascii="宋体" w:hAnsi="宋体" w:cs="宋体"/>
          <w:color w:val="000000"/>
          <w:szCs w:val="21"/>
        </w:rPr>
        <w:t xml:space="preserve">12</w:t>
      </w:r>
      <w:r>
        <w:rPr>
          <w:rFonts w:hint="eastAsia" w:ascii="宋体" w:hAnsi="宋体" w:cs="宋体"/>
          <w:color w:val="000000"/>
          <w:szCs w:val="21"/>
        </w:rPr>
        <w:t xml:space="preserve">分）</w:t>
      </w:r>
      <w:r/>
    </w:p>
    <w:p>
      <w:pPr>
        <w:pStyle w:val="845"/>
        <w:ind w:firstLine="420"/>
        <w:spacing w:line="360" w:lineRule="auto"/>
        <w:tabs>
          <w:tab w:val="left" w:pos="567" w:leader="none"/>
        </w:tabs>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）项目负责人：具有项目管理专业人士资格认证（</w:t>
      </w:r>
      <w:r>
        <w:rPr>
          <w:rFonts w:ascii="宋体" w:hAnsi="宋体" w:cs="宋体"/>
          <w:color w:val="000000"/>
          <w:szCs w:val="21"/>
        </w:rPr>
        <w:t xml:space="preserve">PMP</w:t>
      </w:r>
      <w:r>
        <w:rPr>
          <w:rFonts w:hint="eastAsia" w:ascii="宋体" w:hAnsi="宋体" w:cs="宋体"/>
          <w:color w:val="000000"/>
          <w:szCs w:val="21"/>
        </w:rPr>
        <w:t xml:space="preserve">）加</w:t>
      </w:r>
      <w:r>
        <w:rPr>
          <w:rFonts w:ascii="宋体" w:hAnsi="宋体" w:cs="宋体"/>
          <w:color w:val="000000"/>
          <w:szCs w:val="21"/>
        </w:rPr>
        <w:t xml:space="preserve">2</w:t>
      </w:r>
      <w:r>
        <w:rPr>
          <w:rFonts w:hint="eastAsia" w:ascii="宋体" w:hAnsi="宋体" w:cs="宋体"/>
          <w:color w:val="000000"/>
          <w:szCs w:val="21"/>
        </w:rPr>
        <w:t xml:space="preserve">分，需提供证书电子扫描件，以及最近六个月的社保缴纳证明加盖公章电子复印件，不提供不得分。</w:t>
      </w:r>
      <w:r/>
    </w:p>
    <w:p>
      <w:pPr>
        <w:pStyle w:val="845"/>
        <w:ind w:firstLine="420"/>
        <w:spacing w:line="360" w:lineRule="auto"/>
        <w:tabs>
          <w:tab w:val="left" w:pos="567" w:leader="none"/>
        </w:tabs>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）项目组成员（项目负责人除外）：每配备一名项目管理专业人士资格认证（</w:t>
      </w:r>
      <w:r>
        <w:rPr>
          <w:rFonts w:ascii="宋体" w:hAnsi="宋体" w:cs="宋体"/>
          <w:color w:val="000000"/>
          <w:szCs w:val="21"/>
        </w:rPr>
        <w:t xml:space="preserve">PMP</w:t>
      </w:r>
      <w:r>
        <w:rPr>
          <w:rFonts w:hint="eastAsia" w:ascii="宋体" w:hAnsi="宋体" w:cs="宋体"/>
          <w:color w:val="000000"/>
          <w:szCs w:val="21"/>
        </w:rPr>
        <w:t xml:space="preserve">）人员加</w:t>
      </w:r>
      <w:r>
        <w:rPr>
          <w:rFonts w:ascii="宋体" w:hAnsi="宋体" w:cs="宋体"/>
          <w:color w:val="000000"/>
          <w:szCs w:val="21"/>
        </w:rPr>
        <w:t xml:space="preserve">2</w:t>
      </w:r>
      <w:r>
        <w:rPr>
          <w:rFonts w:hint="eastAsia" w:ascii="宋体" w:hAnsi="宋体" w:cs="宋体"/>
          <w:color w:val="000000"/>
          <w:szCs w:val="21"/>
        </w:rPr>
        <w:t xml:space="preserve">分，此项满分</w:t>
      </w:r>
      <w:r>
        <w:rPr>
          <w:rFonts w:ascii="宋体" w:hAnsi="宋体" w:cs="宋体"/>
          <w:color w:val="000000"/>
          <w:szCs w:val="21"/>
        </w:rPr>
        <w:t xml:space="preserve">2</w:t>
      </w:r>
      <w:r>
        <w:rPr>
          <w:rFonts w:hint="eastAsia" w:ascii="宋体" w:hAnsi="宋体" w:cs="宋体"/>
          <w:color w:val="000000"/>
          <w:szCs w:val="21"/>
        </w:rPr>
        <w:t xml:space="preserve">分；需提供证书电子扫描件，以及最近六个月的社保缴纳证明加盖公章电子复印件，不提供不得分。</w:t>
      </w:r>
      <w:r/>
    </w:p>
    <w:p>
      <w:pPr>
        <w:pStyle w:val="845"/>
        <w:ind w:firstLine="420"/>
        <w:spacing w:line="360" w:lineRule="auto"/>
        <w:tabs>
          <w:tab w:val="left" w:pos="567" w:leader="none"/>
        </w:tabs>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3</w:t>
      </w:r>
      <w:r>
        <w:rPr>
          <w:rFonts w:hint="eastAsia" w:ascii="宋体" w:hAnsi="宋体" w:cs="宋体"/>
          <w:color w:val="000000"/>
          <w:szCs w:val="21"/>
        </w:rPr>
        <w:t xml:space="preserve">）项目组技术人员（项目负责</w:t>
      </w:r>
      <w:r>
        <w:rPr>
          <w:rFonts w:hint="eastAsia" w:ascii="宋体" w:hAnsi="宋体" w:cs="宋体"/>
          <w:color w:val="000000"/>
          <w:szCs w:val="21"/>
        </w:rPr>
        <w:t xml:space="preserve">人除外）：</w:t>
      </w:r>
      <w:r/>
    </w:p>
    <w:p>
      <w:pPr>
        <w:pStyle w:val="845"/>
        <w:spacing w:line="360" w:lineRule="auto"/>
        <w:tabs>
          <w:tab w:val="left" w:pos="567" w:leader="none"/>
        </w:tabs>
        <w:rPr>
          <w:rFonts w:hint="eastAsia" w:ascii="宋体" w:hAnsi="宋体" w:cs="宋体"/>
          <w:color w:val="000000"/>
          <w:szCs w:val="21"/>
        </w:rPr>
      </w:pPr>
      <w:r>
        <w:rPr>
          <w:rFonts w:hint="eastAsia" w:ascii="宋体" w:hAnsi="宋体" w:cs="宋体"/>
          <w:color w:val="000000"/>
          <w:szCs w:val="21"/>
        </w:rPr>
        <w:tab/>
        <w:t xml:space="preserve">每配备一名具有中级工程师专业技术资格的人员（计算机软件专业）加</w:t>
      </w:r>
      <w:r>
        <w:rPr>
          <w:rFonts w:ascii="宋体" w:hAnsi="宋体" w:cs="宋体"/>
          <w:color w:val="000000"/>
          <w:szCs w:val="21"/>
        </w:rPr>
        <w:t xml:space="preserve">2</w:t>
      </w:r>
      <w:r>
        <w:rPr>
          <w:rFonts w:hint="eastAsia" w:ascii="宋体" w:hAnsi="宋体" w:cs="宋体"/>
          <w:color w:val="000000"/>
          <w:szCs w:val="21"/>
        </w:rPr>
        <w:t xml:space="preserve">分，此项满分</w:t>
      </w:r>
      <w:r>
        <w:rPr>
          <w:rFonts w:ascii="宋体" w:hAnsi="宋体" w:cs="宋体"/>
          <w:color w:val="000000"/>
          <w:szCs w:val="21"/>
        </w:rPr>
        <w:t xml:space="preserve">4</w:t>
      </w:r>
      <w:r>
        <w:rPr>
          <w:rFonts w:hint="eastAsia" w:ascii="宋体" w:hAnsi="宋体" w:cs="宋体"/>
          <w:color w:val="000000"/>
          <w:szCs w:val="21"/>
        </w:rPr>
        <w:t xml:space="preserve">分；需提供证书电子扫描件，以及最近六个月的社保缴纳证明加盖公章电子复印件，不提供不得分。</w:t>
      </w:r>
      <w:r/>
    </w:p>
    <w:p>
      <w:pPr>
        <w:pStyle w:val="845"/>
        <w:spacing w:line="360" w:lineRule="auto"/>
        <w:tabs>
          <w:tab w:val="left" w:pos="567" w:leader="none"/>
        </w:tabs>
        <w:rPr>
          <w:rFonts w:hint="eastAsia" w:ascii="宋体" w:hAnsi="宋体" w:cs="宋体"/>
          <w:color w:val="000000"/>
          <w:szCs w:val="21"/>
        </w:rPr>
      </w:pPr>
      <w:r>
        <w:rPr>
          <w:rFonts w:hint="eastAsia" w:ascii="宋体" w:hAnsi="宋体" w:cs="宋体"/>
          <w:color w:val="000000"/>
          <w:szCs w:val="21"/>
        </w:rPr>
        <w:tab/>
        <w:t xml:space="preserve">每配备一名具有助理工程师专业技术资格的人员加</w:t>
      </w:r>
      <w:r>
        <w:rPr>
          <w:rFonts w:ascii="宋体" w:hAnsi="宋体" w:cs="宋体"/>
          <w:color w:val="000000"/>
          <w:szCs w:val="21"/>
        </w:rPr>
        <w:t xml:space="preserve">1</w:t>
      </w:r>
      <w:r>
        <w:rPr>
          <w:rFonts w:hint="eastAsia" w:ascii="宋体" w:hAnsi="宋体" w:cs="宋体"/>
          <w:color w:val="000000"/>
          <w:szCs w:val="21"/>
        </w:rPr>
        <w:t xml:space="preserve">分，此项满分</w:t>
      </w:r>
      <w:r>
        <w:rPr>
          <w:rFonts w:ascii="宋体" w:hAnsi="宋体" w:cs="宋体"/>
          <w:color w:val="000000"/>
          <w:szCs w:val="21"/>
        </w:rPr>
        <w:t xml:space="preserve">2</w:t>
      </w:r>
      <w:r>
        <w:rPr>
          <w:rFonts w:hint="eastAsia" w:ascii="宋体" w:hAnsi="宋体" w:cs="宋体"/>
          <w:color w:val="000000"/>
          <w:szCs w:val="21"/>
        </w:rPr>
        <w:t xml:space="preserve">分；需提供证书电子扫描件，以及最近六个月的社保缴纳证明加盖公章电子复印件，不提供不得分。</w:t>
      </w:r>
      <w:r/>
    </w:p>
    <w:p>
      <w:pPr>
        <w:pStyle w:val="845"/>
        <w:spacing w:line="360" w:lineRule="auto"/>
        <w:tabs>
          <w:tab w:val="left" w:pos="567" w:leader="none"/>
        </w:tabs>
        <w:rPr>
          <w:rFonts w:hint="eastAsia" w:ascii="宋体" w:hAnsi="宋体" w:cs="宋体"/>
          <w:color w:val="000000"/>
          <w:szCs w:val="21"/>
        </w:rPr>
      </w:pPr>
      <w:r>
        <w:rPr>
          <w:rFonts w:hint="eastAsia" w:ascii="宋体" w:hAnsi="宋体" w:cs="宋体"/>
          <w:color w:val="000000"/>
          <w:szCs w:val="21"/>
        </w:rPr>
        <w:tab/>
        <w:t xml:space="preserve">每配备一名具有软件设计师（中级工程师）资格的人员加</w:t>
      </w:r>
      <w:r>
        <w:rPr>
          <w:rFonts w:ascii="宋体" w:hAnsi="宋体" w:cs="宋体"/>
          <w:color w:val="000000"/>
          <w:szCs w:val="21"/>
        </w:rPr>
        <w:t xml:space="preserve">2</w:t>
      </w:r>
      <w:r>
        <w:rPr>
          <w:rFonts w:hint="eastAsia" w:ascii="宋体" w:hAnsi="宋体" w:cs="宋体"/>
          <w:color w:val="000000"/>
          <w:szCs w:val="21"/>
        </w:rPr>
        <w:t xml:space="preserve">分，此项满分</w:t>
      </w:r>
      <w:r>
        <w:rPr>
          <w:rFonts w:ascii="宋体" w:hAnsi="宋体" w:cs="宋体"/>
          <w:color w:val="000000"/>
          <w:szCs w:val="21"/>
        </w:rPr>
        <w:t xml:space="preserve">2</w:t>
      </w:r>
      <w:r>
        <w:rPr>
          <w:rFonts w:hint="eastAsia" w:ascii="宋体" w:hAnsi="宋体" w:cs="宋体"/>
          <w:color w:val="000000"/>
          <w:szCs w:val="21"/>
        </w:rPr>
        <w:t xml:space="preserve">分；需提供证书电子扫描件，以及最近六个月的社保缴纳证明加盖公章电子复印件，不提供不得分。</w:t>
      </w:r>
      <w:r/>
    </w:p>
    <w:p>
      <w:pPr>
        <w:pStyle w:val="845"/>
        <w:ind w:firstLine="480"/>
        <w:spacing w:line="360" w:lineRule="auto"/>
        <w:tabs>
          <w:tab w:val="left" w:pos="567" w:leader="none"/>
        </w:tabs>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50</w:t>
      </w:r>
      <w:r>
        <w:rPr>
          <w:rFonts w:hint="eastAsia" w:ascii="宋体" w:hAnsi="宋体" w:cs="宋体"/>
          <w:szCs w:val="21"/>
        </w:rPr>
        <w:t xml:space="preserve">米、</w:t>
      </w:r>
      <w:r>
        <w:rPr>
          <w:rFonts w:ascii="宋体" w:hAnsi="宋体" w:cs="宋体"/>
          <w:szCs w:val="21"/>
        </w:rPr>
        <w:t xml:space="preserve">100</w:t>
      </w:r>
      <w:r>
        <w:rPr>
          <w:rFonts w:hint="eastAsia" w:ascii="宋体" w:hAnsi="宋体" w:cs="宋体"/>
          <w:szCs w:val="21"/>
        </w:rPr>
        <w:t xml:space="preserve">米、</w:t>
      </w:r>
      <w:r>
        <w:rPr>
          <w:rFonts w:ascii="宋体" w:hAnsi="宋体" w:cs="宋体"/>
          <w:szCs w:val="21"/>
        </w:rPr>
        <w:t xml:space="preserve">800</w:t>
      </w:r>
      <w:r>
        <w:rPr>
          <w:rFonts w:hint="eastAsia" w:ascii="宋体" w:hAnsi="宋体" w:cs="宋体"/>
          <w:szCs w:val="21"/>
        </w:rPr>
        <w:t xml:space="preserve">米</w:t>
      </w:r>
      <w:r>
        <w:rPr>
          <w:rFonts w:ascii="宋体" w:hAnsi="宋体" w:cs="宋体"/>
          <w:szCs w:val="21"/>
        </w:rPr>
        <w:t xml:space="preserve">/1000</w:t>
      </w:r>
      <w:r>
        <w:rPr>
          <w:rFonts w:hint="eastAsia" w:ascii="宋体" w:hAnsi="宋体" w:cs="宋体"/>
          <w:szCs w:val="21"/>
        </w:rPr>
        <w:t xml:space="preserve">米均可同时测试，满足学校各类场景项目同时开启的实际需求，所提供的服务系统能查看项目成绩、分数、等级、姿态指标、肌群分析、运动点评建议、视频回放等内容，支持生成定制化运动处方报告；满足学校各类场景项目同时开启的实际需求能够以班级为单位汇总学生当天测试记录，可点击查看所有测试学生多次测试记录和个人成绩档案；可以分年级、分班级、分学年查看学生体育运动档案，档案内容包括：学生基础信息、累计运动天数、时长、测试项目及综合能力图谱，并可分项目查看最佳成绩、得分、等级、排名等数据；对接苏州市级智慧教育</w:t>
      </w:r>
      <w:r>
        <w:rPr>
          <w:rFonts w:ascii="宋体" w:hAnsi="宋体" w:cs="宋体"/>
          <w:szCs w:val="21"/>
        </w:rPr>
        <w:t xml:space="preserve">-</w:t>
      </w:r>
      <w:r>
        <w:rPr>
          <w:rFonts w:hint="eastAsia" w:ascii="宋体" w:hAnsi="宋体" w:cs="宋体"/>
          <w:szCs w:val="21"/>
        </w:rPr>
        <w:t xml:space="preserve">数字化体育卫生系统，支持学生运动健康数据与身体健康数据融合，对学生体质健康画像进行全方面展示；支持苏周到数据对接展示服务，家长通过苏周到软件实时查看学生在校运动情况，对各项运动均值和排名全区对比，并进行追溯。</w:t>
      </w:r>
      <w:r/>
    </w:p>
    <w:p>
      <w:pPr>
        <w:pStyle w:val="845"/>
        <w:ind w:firstLine="480"/>
        <w:spacing w:line="360" w:lineRule="auto"/>
        <w:tabs>
          <w:tab w:val="left" w:pos="567" w:leader="none"/>
        </w:tabs>
        <w:rPr>
          <w:rFonts w:hint="eastAsia" w:ascii="宋体" w:hAnsi="宋体" w:cs="宋体"/>
          <w:szCs w:val="21"/>
        </w:rPr>
      </w:pPr>
      <w:r>
        <w:rPr>
          <w:rFonts w:hint="eastAsia" w:ascii="宋体" w:hAnsi="宋体" w:cs="宋体"/>
          <w:szCs w:val="21"/>
        </w:rPr>
        <w:t xml:space="preserve">根据采购需求中 11 条服务内容，投标单位所提供的服务支持运动项目并行开展测试，针对以上要求提供界面截图：所提供服务达到8个及以上服务系统界面截图的得5分；4个(包含)到7个(包含)服务系统界面截图的得3分；3个及以下服务系统界面截图的得2分；不提供不得分。</w:t>
      </w:r>
      <w:r/>
    </w:p>
    <w:p>
      <w:pPr>
        <w:pStyle w:val="845"/>
        <w:ind w:firstLine="420"/>
        <w:spacing w:line="360" w:lineRule="auto"/>
        <w:tabs>
          <w:tab w:val="left" w:pos="567" w:leader="none"/>
        </w:tabs>
        <w:rPr>
          <w:rFonts w:hint="eastAsia" w:ascii="宋体" w:hAnsi="宋体" w:cs="宋体"/>
          <w:color w:val="000000"/>
          <w:szCs w:val="21"/>
        </w:rPr>
      </w:pPr>
      <w:r>
        <w:rPr>
          <w:rFonts w:hint="eastAsia" w:ascii="宋体" w:hAnsi="宋体" w:cs="宋体"/>
          <w:color w:val="000000"/>
          <w:szCs w:val="21"/>
        </w:rPr>
        <w:t xml:space="preserve">4、类似项目经验（6分）</w:t>
      </w:r>
      <w:r/>
    </w:p>
    <w:p>
      <w:pPr>
        <w:pStyle w:val="845"/>
        <w:ind w:firstLine="420"/>
        <w:spacing w:line="360" w:lineRule="auto"/>
        <w:rPr>
          <w:rFonts w:ascii="宋体" w:hAnsi="宋体" w:cs="宋体"/>
          <w:color w:val="000000"/>
          <w:szCs w:val="21"/>
        </w:rPr>
      </w:pPr>
      <w:r>
        <w:rPr>
          <w:rFonts w:hint="eastAsia" w:ascii="宋体" w:hAnsi="宋体" w:cs="宋体"/>
          <w:color w:val="000000"/>
          <w:szCs w:val="21"/>
        </w:rPr>
        <w:t xml:space="preserve">投标单位拥有近三年内类似项目经验的（时间以合同签订日期为准），需提供相应的合同电子扫描件，每提供一份得2分，不提供不得分，共6分。</w:t>
      </w:r>
      <w:r>
        <w:rPr>
          <w:rFonts w:ascii="宋体" w:hAnsi="宋体" w:cs="宋体"/>
          <w:color w:val="000000"/>
          <w:szCs w:val="21"/>
        </w:rPr>
      </w:r>
      <w:r/>
    </w:p>
    <w:p>
      <w:pPr>
        <w:pStyle w:val="851"/>
        <w:ind w:firstLine="420"/>
        <w:rPr>
          <w:rFonts w:hint="eastAsia" w:eastAsia="宋体"/>
        </w:rPr>
      </w:pPr>
      <w:r>
        <w:rPr>
          <w:rFonts w:hint="eastAsia" w:eastAsia="宋体"/>
        </w:rPr>
      </w:r>
      <w:r/>
    </w:p>
    <w:p>
      <w:pPr>
        <w:pStyle w:val="894"/>
        <w:ind w:firstLine="0"/>
        <w:jc w:val="right"/>
        <w:spacing w:line="360" w:lineRule="auto"/>
        <w:rPr>
          <w:rFonts w:hint="eastAsia" w:ascii="宋体" w:hAnsi="宋体" w:cs="宋体"/>
          <w:b/>
          <w:bCs/>
          <w:szCs w:val="21"/>
          <w:lang w:val="en-US"/>
        </w:rPr>
      </w:pPr>
      <w:r>
        <w:rPr>
          <w:rFonts w:hint="eastAsia" w:ascii="宋体" w:hAnsi="宋体" w:cs="宋体"/>
          <w:b/>
          <w:bCs/>
          <w:szCs w:val="21"/>
          <w:lang w:val="en-US"/>
        </w:rPr>
        <w:t xml:space="preserve">（全文完）</w:t>
      </w:r>
      <w:r/>
    </w:p>
    <w:sectPr>
      <w:headerReference w:type="default" r:id="rId9"/>
      <w:headerReference w:type="first" r:id="rId10"/>
      <w:footnotePr/>
      <w:endnotePr/>
      <w:type w:val="nextPage"/>
      <w:pgSz w:w="11906" w:h="16838" w:orient="portrait"/>
      <w:pgMar w:top="1440" w:right="1506" w:bottom="1440" w:left="1800" w:header="851"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Courier New">
    <w:panose1 w:val="02070309020205020404"/>
  </w:font>
  <w:font w:name="方正仿宋简体">
    <w:panose1 w:val="020B0503020202020204"/>
  </w:font>
  <w:font w:name="楷体_GB2312">
    <w:panose1 w:val="02010609060101010101"/>
  </w:font>
  <w:font w:name="Cambria">
    <w:panose1 w:val="0204050305040603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both"/>
      <w:tabs>
        <w:tab w:val="clear" w:pos="4153" w:leader="none"/>
        <w:tab w:val="center" w:pos="4535" w:leader="none"/>
        <w:tab w:val="clear" w:pos="8306" w:leader="none"/>
        <w:tab w:val="right" w:pos="9071" w:leader="none"/>
      </w:tabs>
      <w:rPr>
        <w:rFonts w:ascii="宋体" w:hAnsi="宋体"/>
      </w:rPr>
      <w:pBdr>
        <w:bottom w:val="single" w:color="000000" w:sz="4" w:space="1"/>
      </w:pBdr>
    </w:pPr>
    <w:r>
      <w:rPr>
        <w:rFonts w:hint="eastAsia" w:ascii="宋体" w:hAnsi="宋体"/>
      </w:rPr>
      <w:t xml:space="preserve">政府采购文件</w:t>
    </w:r>
    <w:r>
      <w:rPr>
        <w:rFonts w:ascii="宋体" w:hAnsi="宋体"/>
      </w:rPr>
    </w:r>
    <w:r/>
  </w:p>
  <w:p>
    <w:pPr>
      <w:pStyle w:val="868"/>
      <w:tabs>
        <w:tab w:val="clear" w:pos="4153" w:leader="none"/>
        <w:tab w:val="center" w:pos="4395" w:leader="none"/>
        <w:tab w:val="clear" w:pos="8306" w:leader="none"/>
        <w:tab w:val="right" w:pos="9072"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both"/>
      <w:tabs>
        <w:tab w:val="clear" w:pos="4153" w:leader="none"/>
        <w:tab w:val="center" w:pos="4535" w:leader="none"/>
        <w:tab w:val="clear" w:pos="8306" w:leader="none"/>
        <w:tab w:val="right" w:pos="9071" w:leader="none"/>
      </w:tabs>
      <w:rPr>
        <w:rFonts w:ascii="宋体" w:hAnsi="宋体"/>
      </w:rPr>
      <w:pBdr>
        <w:bottom w:val="single" w:color="000000" w:sz="4" w:space="1"/>
      </w:pBdr>
    </w:pPr>
    <w:r>
      <w:rPr>
        <w:rFonts w:hint="eastAsia" w:ascii="宋体" w:hAnsi="宋体"/>
      </w:rPr>
      <w:t xml:space="preserve">政府采购文件</w:t>
    </w:r>
    <w:r>
      <w:rPr>
        <w:rFonts w:ascii="宋体" w:hAnsi="宋体"/>
      </w:rPr>
    </w:r>
    <w:r/>
  </w:p>
  <w:p>
    <w:pPr>
      <w:pStyle w:val="868"/>
      <w:jc w:val="both"/>
      <w:tabs>
        <w:tab w:val="clear" w:pos="4153" w:leader="none"/>
        <w:tab w:val="center" w:pos="4535" w:leader="none"/>
        <w:tab w:val="clear" w:pos="8306" w:leader="none"/>
        <w:tab w:val="right" w:pos="9071" w:leader="none"/>
      </w:tabs>
      <w:rPr>
        <w:rFonts w:ascii="宋体" w:hAnsi="宋体"/>
      </w:rPr>
      <w:pBdr>
        <w:bottom w:val="none" w:color="000000" w:sz="0" w:space="1"/>
      </w:pBdr>
    </w:pPr>
    <w:r>
      <w:rPr>
        <w:rFonts w:ascii="宋体" w:hAnsi="宋体"/>
      </w:rPr>
      <w:tab/>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space"/>
      <w:lvlText w:val="%1."/>
      <w:lvlJc w:val="left"/>
      <w:pPr>
        <w:pStyle w:val="8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45"/>
        <w:ind w:left="600" w:hanging="420"/>
        <w:tabs>
          <w:tab w:val="num" w:pos="600" w:leader="none"/>
        </w:tabs>
      </w:pPr>
      <w:rPr>
        <w:rFonts w:hint="eastAsia"/>
      </w:rPr>
    </w:lvl>
    <w:lvl w:ilvl="1">
      <w:start w:val="1"/>
      <w:numFmt w:val="decimal"/>
      <w:isLgl w:val="false"/>
      <w:suff w:val="tab"/>
      <w:lvlText w:val="%2．"/>
      <w:lvlJc w:val="left"/>
      <w:pPr>
        <w:pStyle w:val="845"/>
        <w:ind w:left="780" w:hanging="360"/>
        <w:tabs>
          <w:tab w:val="num" w:pos="780" w:leader="none"/>
        </w:tabs>
      </w:pPr>
      <w:rPr>
        <w:rFonts w:hint="eastAsia"/>
      </w:rPr>
    </w:lvl>
    <w:lvl w:ilvl="2">
      <w:start w:val="1"/>
      <w:numFmt w:val="lowerRoman"/>
      <w:isLgl w:val="false"/>
      <w:suff w:val="tab"/>
      <w:lvlText w:val="%3."/>
      <w:lvlJc w:val="right"/>
      <w:pPr>
        <w:pStyle w:val="845"/>
        <w:ind w:left="1260" w:hanging="420"/>
        <w:tabs>
          <w:tab w:val="num" w:pos="1260" w:leader="none"/>
        </w:tabs>
      </w:pPr>
    </w:lvl>
    <w:lvl w:ilvl="3">
      <w:start w:val="1"/>
      <w:numFmt w:val="decimal"/>
      <w:isLgl w:val="false"/>
      <w:suff w:val="tab"/>
      <w:lvlText w:val="%4."/>
      <w:lvlJc w:val="left"/>
      <w:pPr>
        <w:pStyle w:val="845"/>
        <w:ind w:left="1680" w:hanging="420"/>
        <w:tabs>
          <w:tab w:val="num" w:pos="1680" w:leader="none"/>
        </w:tabs>
      </w:pPr>
    </w:lvl>
    <w:lvl w:ilvl="4">
      <w:start w:val="1"/>
      <w:numFmt w:val="lowerLetter"/>
      <w:isLgl w:val="false"/>
      <w:suff w:val="tab"/>
      <w:lvlText w:val="%5)"/>
      <w:lvlJc w:val="left"/>
      <w:pPr>
        <w:pStyle w:val="845"/>
        <w:ind w:left="2100" w:hanging="420"/>
        <w:tabs>
          <w:tab w:val="num" w:pos="2100" w:leader="none"/>
        </w:tabs>
      </w:pPr>
    </w:lvl>
    <w:lvl w:ilvl="5">
      <w:start w:val="1"/>
      <w:numFmt w:val="lowerRoman"/>
      <w:isLgl w:val="false"/>
      <w:suff w:val="tab"/>
      <w:lvlText w:val="%6."/>
      <w:lvlJc w:val="right"/>
      <w:pPr>
        <w:pStyle w:val="845"/>
        <w:ind w:left="2520" w:hanging="420"/>
        <w:tabs>
          <w:tab w:val="num" w:pos="2520" w:leader="none"/>
        </w:tabs>
      </w:pPr>
    </w:lvl>
    <w:lvl w:ilvl="6">
      <w:start w:val="1"/>
      <w:numFmt w:val="decimal"/>
      <w:isLgl w:val="false"/>
      <w:suff w:val="tab"/>
      <w:lvlText w:val="%7."/>
      <w:lvlJc w:val="left"/>
      <w:pPr>
        <w:pStyle w:val="845"/>
        <w:ind w:left="2940" w:hanging="420"/>
        <w:tabs>
          <w:tab w:val="num" w:pos="2940" w:leader="none"/>
        </w:tabs>
      </w:pPr>
    </w:lvl>
    <w:lvl w:ilvl="7">
      <w:start w:val="1"/>
      <w:numFmt w:val="lowerLetter"/>
      <w:isLgl w:val="false"/>
      <w:suff w:val="tab"/>
      <w:lvlText w:val="%8)"/>
      <w:lvlJc w:val="left"/>
      <w:pPr>
        <w:pStyle w:val="845"/>
        <w:ind w:left="3360" w:hanging="420"/>
        <w:tabs>
          <w:tab w:val="num" w:pos="3360" w:leader="none"/>
        </w:tabs>
      </w:pPr>
    </w:lvl>
    <w:lvl w:ilvl="8">
      <w:start w:val="1"/>
      <w:numFmt w:val="lowerRoman"/>
      <w:isLgl w:val="false"/>
      <w:suff w:val="tab"/>
      <w:lvlText w:val="%9."/>
      <w:lvlJc w:val="right"/>
      <w:pPr>
        <w:pStyle w:val="845"/>
        <w:ind w:left="3780" w:hanging="420"/>
        <w:tabs>
          <w:tab w:val="num"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Heading 1"/>
    <w:basedOn w:val="845"/>
    <w:next w:val="845"/>
    <w:link w:val="669"/>
    <w:uiPriority w:val="9"/>
    <w:qFormat/>
    <w:pPr>
      <w:keepLines/>
      <w:keepNext/>
      <w:spacing w:before="480" w:after="200"/>
      <w:outlineLvl w:val="0"/>
    </w:pPr>
    <w:rPr>
      <w:rFonts w:ascii="Arial" w:hAnsi="Arial" w:eastAsia="Arial" w:cs="Arial"/>
      <w:sz w:val="40"/>
      <w:szCs w:val="40"/>
    </w:rPr>
  </w:style>
  <w:style w:type="character" w:styleId="669">
    <w:name w:val="Heading 1 Char"/>
    <w:link w:val="668"/>
    <w:uiPriority w:val="9"/>
    <w:rPr>
      <w:rFonts w:ascii="Arial" w:hAnsi="Arial" w:eastAsia="Arial" w:cs="Arial"/>
      <w:sz w:val="40"/>
      <w:szCs w:val="40"/>
    </w:rPr>
  </w:style>
  <w:style w:type="paragraph" w:styleId="670">
    <w:name w:val="Heading 2"/>
    <w:basedOn w:val="845"/>
    <w:next w:val="845"/>
    <w:link w:val="671"/>
    <w:uiPriority w:val="9"/>
    <w:unhideWhenUsed/>
    <w:qFormat/>
    <w:pPr>
      <w:keepLines/>
      <w:keepNext/>
      <w:spacing w:before="360" w:after="200"/>
      <w:outlineLvl w:val="1"/>
    </w:pPr>
    <w:rPr>
      <w:rFonts w:ascii="Arial" w:hAnsi="Arial" w:eastAsia="Arial" w:cs="Arial"/>
      <w:sz w:val="34"/>
    </w:rPr>
  </w:style>
  <w:style w:type="character" w:styleId="671">
    <w:name w:val="Heading 2 Char"/>
    <w:link w:val="670"/>
    <w:uiPriority w:val="9"/>
    <w:rPr>
      <w:rFonts w:ascii="Arial" w:hAnsi="Arial" w:eastAsia="Arial" w:cs="Arial"/>
      <w:sz w:val="34"/>
    </w:rPr>
  </w:style>
  <w:style w:type="paragraph" w:styleId="672">
    <w:name w:val="Heading 3"/>
    <w:basedOn w:val="845"/>
    <w:next w:val="845"/>
    <w:link w:val="673"/>
    <w:uiPriority w:val="9"/>
    <w:unhideWhenUsed/>
    <w:qFormat/>
    <w:pPr>
      <w:keepLines/>
      <w:keepNext/>
      <w:spacing w:before="320" w:after="200"/>
      <w:outlineLvl w:val="2"/>
    </w:pPr>
    <w:rPr>
      <w:rFonts w:ascii="Arial" w:hAnsi="Arial" w:eastAsia="Arial" w:cs="Arial"/>
      <w:sz w:val="30"/>
      <w:szCs w:val="30"/>
    </w:rPr>
  </w:style>
  <w:style w:type="character" w:styleId="673">
    <w:name w:val="Heading 3 Char"/>
    <w:link w:val="672"/>
    <w:uiPriority w:val="9"/>
    <w:rPr>
      <w:rFonts w:ascii="Arial" w:hAnsi="Arial" w:eastAsia="Arial" w:cs="Arial"/>
      <w:sz w:val="30"/>
      <w:szCs w:val="30"/>
    </w:rPr>
  </w:style>
  <w:style w:type="paragraph" w:styleId="674">
    <w:name w:val="Heading 4"/>
    <w:basedOn w:val="845"/>
    <w:next w:val="845"/>
    <w:link w:val="675"/>
    <w:uiPriority w:val="9"/>
    <w:unhideWhenUsed/>
    <w:qFormat/>
    <w:pPr>
      <w:keepLines/>
      <w:keepNext/>
      <w:spacing w:before="320" w:after="200"/>
      <w:outlineLvl w:val="3"/>
    </w:pPr>
    <w:rPr>
      <w:rFonts w:ascii="Arial" w:hAnsi="Arial" w:eastAsia="Arial" w:cs="Arial"/>
      <w:b/>
      <w:bCs/>
      <w:sz w:val="26"/>
      <w:szCs w:val="26"/>
    </w:rPr>
  </w:style>
  <w:style w:type="character" w:styleId="675">
    <w:name w:val="Heading 4 Char"/>
    <w:link w:val="674"/>
    <w:uiPriority w:val="9"/>
    <w:rPr>
      <w:rFonts w:ascii="Arial" w:hAnsi="Arial" w:eastAsia="Arial" w:cs="Arial"/>
      <w:b/>
      <w:bCs/>
      <w:sz w:val="26"/>
      <w:szCs w:val="26"/>
    </w:rPr>
  </w:style>
  <w:style w:type="paragraph" w:styleId="676">
    <w:name w:val="Heading 5"/>
    <w:basedOn w:val="845"/>
    <w:next w:val="845"/>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link w:val="676"/>
    <w:uiPriority w:val="9"/>
    <w:rPr>
      <w:rFonts w:ascii="Arial" w:hAnsi="Arial" w:eastAsia="Arial" w:cs="Arial"/>
      <w:b/>
      <w:bCs/>
      <w:sz w:val="24"/>
      <w:szCs w:val="24"/>
    </w:rPr>
  </w:style>
  <w:style w:type="paragraph" w:styleId="678">
    <w:name w:val="Heading 6"/>
    <w:basedOn w:val="845"/>
    <w:next w:val="845"/>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link w:val="678"/>
    <w:uiPriority w:val="9"/>
    <w:rPr>
      <w:rFonts w:ascii="Arial" w:hAnsi="Arial" w:eastAsia="Arial" w:cs="Arial"/>
      <w:b/>
      <w:bCs/>
      <w:sz w:val="22"/>
      <w:szCs w:val="22"/>
    </w:rPr>
  </w:style>
  <w:style w:type="paragraph" w:styleId="680">
    <w:name w:val="Heading 7"/>
    <w:basedOn w:val="845"/>
    <w:next w:val="845"/>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link w:val="680"/>
    <w:uiPriority w:val="9"/>
    <w:rPr>
      <w:rFonts w:ascii="Arial" w:hAnsi="Arial" w:eastAsia="Arial" w:cs="Arial"/>
      <w:b/>
      <w:bCs/>
      <w:i/>
      <w:iCs/>
      <w:sz w:val="22"/>
      <w:szCs w:val="22"/>
    </w:rPr>
  </w:style>
  <w:style w:type="paragraph" w:styleId="682">
    <w:name w:val="Heading 8"/>
    <w:basedOn w:val="845"/>
    <w:next w:val="845"/>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link w:val="682"/>
    <w:uiPriority w:val="9"/>
    <w:rPr>
      <w:rFonts w:ascii="Arial" w:hAnsi="Arial" w:eastAsia="Arial" w:cs="Arial"/>
      <w:i/>
      <w:iCs/>
      <w:sz w:val="22"/>
      <w:szCs w:val="22"/>
    </w:rPr>
  </w:style>
  <w:style w:type="paragraph" w:styleId="684">
    <w:name w:val="Heading 9"/>
    <w:basedOn w:val="845"/>
    <w:next w:val="845"/>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link w:val="684"/>
    <w:uiPriority w:val="9"/>
    <w:rPr>
      <w:rFonts w:ascii="Arial" w:hAnsi="Arial" w:eastAsia="Arial" w:cs="Arial"/>
      <w:i/>
      <w:iCs/>
      <w:sz w:val="21"/>
      <w:szCs w:val="21"/>
    </w:rPr>
  </w:style>
  <w:style w:type="paragraph" w:styleId="686">
    <w:name w:val="List Paragraph"/>
    <w:basedOn w:val="845"/>
    <w:uiPriority w:val="34"/>
    <w:qFormat/>
    <w:pPr>
      <w:contextualSpacing/>
      <w:ind w:left="720"/>
    </w:pPr>
  </w:style>
  <w:style w:type="paragraph" w:styleId="687">
    <w:name w:val="No Spacing"/>
    <w:uiPriority w:val="1"/>
    <w:qFormat/>
    <w:pPr>
      <w:spacing w:before="0" w:after="0" w:line="240" w:lineRule="auto"/>
    </w:pPr>
  </w:style>
  <w:style w:type="paragraph" w:styleId="688">
    <w:name w:val="Title"/>
    <w:basedOn w:val="845"/>
    <w:next w:val="845"/>
    <w:link w:val="689"/>
    <w:uiPriority w:val="10"/>
    <w:qFormat/>
    <w:pPr>
      <w:contextualSpacing/>
      <w:spacing w:before="300" w:after="200"/>
    </w:pPr>
    <w:rPr>
      <w:sz w:val="48"/>
      <w:szCs w:val="48"/>
    </w:rPr>
  </w:style>
  <w:style w:type="character" w:styleId="689">
    <w:name w:val="Title Char"/>
    <w:link w:val="688"/>
    <w:uiPriority w:val="10"/>
    <w:rPr>
      <w:sz w:val="48"/>
      <w:szCs w:val="48"/>
    </w:rPr>
  </w:style>
  <w:style w:type="paragraph" w:styleId="690">
    <w:name w:val="Subtitle"/>
    <w:basedOn w:val="845"/>
    <w:next w:val="845"/>
    <w:link w:val="691"/>
    <w:uiPriority w:val="11"/>
    <w:qFormat/>
    <w:pPr>
      <w:spacing w:before="200" w:after="200"/>
    </w:pPr>
    <w:rPr>
      <w:sz w:val="24"/>
      <w:szCs w:val="24"/>
    </w:rPr>
  </w:style>
  <w:style w:type="character" w:styleId="691">
    <w:name w:val="Subtitle Char"/>
    <w:link w:val="690"/>
    <w:uiPriority w:val="11"/>
    <w:rPr>
      <w:sz w:val="24"/>
      <w:szCs w:val="24"/>
    </w:rPr>
  </w:style>
  <w:style w:type="paragraph" w:styleId="692">
    <w:name w:val="Quote"/>
    <w:basedOn w:val="845"/>
    <w:next w:val="845"/>
    <w:link w:val="693"/>
    <w:uiPriority w:val="29"/>
    <w:qFormat/>
    <w:pPr>
      <w:ind w:left="720" w:right="720"/>
    </w:pPr>
    <w:rPr>
      <w:i/>
    </w:rPr>
  </w:style>
  <w:style w:type="character" w:styleId="693">
    <w:name w:val="Quote Char"/>
    <w:link w:val="692"/>
    <w:uiPriority w:val="29"/>
    <w:rPr>
      <w:i/>
    </w:rPr>
  </w:style>
  <w:style w:type="paragraph" w:styleId="694">
    <w:name w:val="Intense Quote"/>
    <w:basedOn w:val="845"/>
    <w:next w:val="845"/>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name w:val="Intense Quote Char"/>
    <w:link w:val="694"/>
    <w:uiPriority w:val="30"/>
    <w:rPr>
      <w:i/>
    </w:rPr>
  </w:style>
  <w:style w:type="paragraph" w:styleId="696">
    <w:name w:val="Header"/>
    <w:basedOn w:val="845"/>
    <w:link w:val="697"/>
    <w:uiPriority w:val="99"/>
    <w:unhideWhenUsed/>
    <w:pPr>
      <w:spacing w:after="0" w:line="240" w:lineRule="auto"/>
      <w:tabs>
        <w:tab w:val="center" w:pos="7143" w:leader="none"/>
        <w:tab w:val="right" w:pos="14287" w:leader="none"/>
      </w:tabs>
    </w:pPr>
  </w:style>
  <w:style w:type="character" w:styleId="697">
    <w:name w:val="Header Char"/>
    <w:link w:val="696"/>
    <w:uiPriority w:val="99"/>
  </w:style>
  <w:style w:type="paragraph" w:styleId="698">
    <w:name w:val="Footer"/>
    <w:basedOn w:val="845"/>
    <w:link w:val="701"/>
    <w:uiPriority w:val="99"/>
    <w:unhideWhenUsed/>
    <w:pPr>
      <w:spacing w:after="0" w:line="240" w:lineRule="auto"/>
      <w:tabs>
        <w:tab w:val="center" w:pos="7143" w:leader="none"/>
        <w:tab w:val="right" w:pos="14287" w:leader="none"/>
      </w:tabs>
    </w:pPr>
  </w:style>
  <w:style w:type="character" w:styleId="699">
    <w:name w:val="Footer Char"/>
    <w:link w:val="698"/>
    <w:uiPriority w:val="99"/>
  </w:style>
  <w:style w:type="paragraph" w:styleId="700">
    <w:name w:val="Caption"/>
    <w:basedOn w:val="845"/>
    <w:next w:val="845"/>
    <w:uiPriority w:val="35"/>
    <w:semiHidden/>
    <w:unhideWhenUsed/>
    <w:qFormat/>
    <w:pPr>
      <w:spacing w:line="276" w:lineRule="auto"/>
    </w:pPr>
    <w:rPr>
      <w:b/>
      <w:bCs/>
      <w:color w:val="4f81bd" w:themeColor="accent1"/>
      <w:sz w:val="18"/>
      <w:szCs w:val="18"/>
    </w:rPr>
  </w:style>
  <w:style w:type="character" w:styleId="701">
    <w:name w:val="Caption Char"/>
    <w:basedOn w:val="700"/>
    <w:link w:val="698"/>
    <w:uiPriority w:val="99"/>
  </w:style>
  <w:style w:type="table" w:styleId="7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5"/>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uiPriority w:val="99"/>
    <w:unhideWhenUsed/>
    <w:rPr>
      <w:vertAlign w:val="superscript"/>
    </w:rPr>
  </w:style>
  <w:style w:type="paragraph" w:styleId="832">
    <w:name w:val="endnote text"/>
    <w:basedOn w:val="845"/>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uiPriority w:val="99"/>
    <w:semiHidden/>
    <w:unhideWhenUsed/>
    <w:rPr>
      <w:vertAlign w:val="superscript"/>
    </w:rPr>
  </w:style>
  <w:style w:type="paragraph" w:styleId="835">
    <w:name w:val="toc 2"/>
    <w:basedOn w:val="845"/>
    <w:next w:val="845"/>
    <w:uiPriority w:val="39"/>
    <w:unhideWhenUsed/>
    <w:pPr>
      <w:ind w:left="283" w:right="0" w:firstLine="0"/>
      <w:spacing w:after="57"/>
    </w:pPr>
  </w:style>
  <w:style w:type="paragraph" w:styleId="836">
    <w:name w:val="toc 3"/>
    <w:basedOn w:val="845"/>
    <w:next w:val="845"/>
    <w:uiPriority w:val="39"/>
    <w:unhideWhenUsed/>
    <w:pPr>
      <w:ind w:left="567" w:right="0" w:firstLine="0"/>
      <w:spacing w:after="57"/>
    </w:pPr>
  </w:style>
  <w:style w:type="paragraph" w:styleId="837">
    <w:name w:val="toc 4"/>
    <w:basedOn w:val="845"/>
    <w:next w:val="845"/>
    <w:uiPriority w:val="39"/>
    <w:unhideWhenUsed/>
    <w:pPr>
      <w:ind w:left="850" w:right="0" w:firstLine="0"/>
      <w:spacing w:after="57"/>
    </w:pPr>
  </w:style>
  <w:style w:type="paragraph" w:styleId="838">
    <w:name w:val="toc 5"/>
    <w:basedOn w:val="845"/>
    <w:next w:val="845"/>
    <w:uiPriority w:val="39"/>
    <w:unhideWhenUsed/>
    <w:pPr>
      <w:ind w:left="1134" w:right="0" w:firstLine="0"/>
      <w:spacing w:after="57"/>
    </w:pPr>
  </w:style>
  <w:style w:type="paragraph" w:styleId="839">
    <w:name w:val="toc 6"/>
    <w:basedOn w:val="845"/>
    <w:next w:val="845"/>
    <w:uiPriority w:val="39"/>
    <w:unhideWhenUsed/>
    <w:pPr>
      <w:ind w:left="1417" w:right="0" w:firstLine="0"/>
      <w:spacing w:after="57"/>
    </w:pPr>
  </w:style>
  <w:style w:type="paragraph" w:styleId="840">
    <w:name w:val="toc 7"/>
    <w:basedOn w:val="845"/>
    <w:next w:val="845"/>
    <w:uiPriority w:val="39"/>
    <w:unhideWhenUsed/>
    <w:pPr>
      <w:ind w:left="1701" w:right="0" w:firstLine="0"/>
      <w:spacing w:after="57"/>
    </w:pPr>
  </w:style>
  <w:style w:type="paragraph" w:styleId="841">
    <w:name w:val="toc 8"/>
    <w:basedOn w:val="845"/>
    <w:next w:val="845"/>
    <w:uiPriority w:val="39"/>
    <w:unhideWhenUsed/>
    <w:pPr>
      <w:ind w:left="1984" w:right="0" w:firstLine="0"/>
      <w:spacing w:after="57"/>
    </w:pPr>
  </w:style>
  <w:style w:type="paragraph" w:styleId="842">
    <w:name w:val="toc 9"/>
    <w:basedOn w:val="845"/>
    <w:next w:val="845"/>
    <w:uiPriority w:val="39"/>
    <w:unhideWhenUsed/>
    <w:pPr>
      <w:ind w:left="2268" w:right="0" w:firstLine="0"/>
      <w:spacing w:after="57"/>
    </w:pPr>
  </w:style>
  <w:style w:type="paragraph" w:styleId="843">
    <w:name w:val="TOC Heading"/>
    <w:uiPriority w:val="39"/>
    <w:unhideWhenUsed/>
  </w:style>
  <w:style w:type="paragraph" w:styleId="844">
    <w:name w:val="table of figures"/>
    <w:basedOn w:val="845"/>
    <w:next w:val="845"/>
    <w:uiPriority w:val="99"/>
    <w:unhideWhenUsed/>
    <w:pPr>
      <w:spacing w:after="0" w:afterAutospacing="0"/>
    </w:pPr>
  </w:style>
  <w:style w:type="paragraph" w:styleId="845" w:default="1">
    <w:name w:val="Normal"/>
    <w:next w:val="851"/>
    <w:link w:val="845"/>
    <w:qFormat/>
    <w:pPr>
      <w:jc w:val="both"/>
      <w:widowControl w:val="off"/>
    </w:pPr>
    <w:rPr>
      <w:sz w:val="21"/>
      <w:szCs w:val="22"/>
      <w:lang w:val="en-US" w:eastAsia="zh-CN" w:bidi="ar-SA"/>
    </w:rPr>
  </w:style>
  <w:style w:type="paragraph" w:styleId="846">
    <w:name w:val="标题 1"/>
    <w:basedOn w:val="845"/>
    <w:next w:val="845"/>
    <w:link w:val="852"/>
    <w:uiPriority w:val="9"/>
    <w:qFormat/>
    <w:pPr>
      <w:keepLines/>
      <w:keepNext/>
      <w:spacing w:before="340" w:after="330" w:line="578" w:lineRule="auto"/>
      <w:outlineLvl w:val="0"/>
    </w:pPr>
    <w:rPr>
      <w:b/>
      <w:bCs/>
      <w:sz w:val="44"/>
      <w:szCs w:val="44"/>
    </w:rPr>
  </w:style>
  <w:style w:type="paragraph" w:styleId="847">
    <w:name w:val="标题 2"/>
    <w:basedOn w:val="845"/>
    <w:next w:val="845"/>
    <w:link w:val="853"/>
    <w:uiPriority w:val="9"/>
    <w:qFormat/>
    <w:pPr>
      <w:keepLines/>
      <w:keepNext/>
      <w:spacing w:before="260" w:after="260" w:line="416" w:lineRule="auto"/>
      <w:outlineLvl w:val="1"/>
    </w:pPr>
    <w:rPr>
      <w:rFonts w:ascii="Cambria" w:hAnsi="Cambria"/>
      <w:b/>
      <w:bCs/>
      <w:sz w:val="32"/>
      <w:szCs w:val="32"/>
    </w:rPr>
  </w:style>
  <w:style w:type="character" w:styleId="848">
    <w:name w:val="默认段落字体"/>
    <w:next w:val="848"/>
    <w:link w:val="845"/>
    <w:uiPriority w:val="1"/>
    <w:unhideWhenUsed/>
  </w:style>
  <w:style w:type="table" w:styleId="849">
    <w:name w:val="普通表格"/>
    <w:next w:val="849"/>
    <w:link w:val="845"/>
    <w:uiPriority w:val="99"/>
    <w:unhideWhenUsed/>
    <w:tblPr/>
  </w:style>
  <w:style w:type="numbering" w:styleId="850">
    <w:name w:val="无列表"/>
    <w:next w:val="850"/>
    <w:link w:val="845"/>
    <w:uiPriority w:val="99"/>
    <w:semiHidden/>
    <w:unhideWhenUsed/>
  </w:style>
  <w:style w:type="paragraph" w:styleId="851">
    <w:name w:val="段"/>
    <w:next w:val="845"/>
    <w:link w:val="845"/>
    <w:qFormat/>
    <w:pPr>
      <w:ind w:firstLine="200"/>
      <w:jc w:val="both"/>
    </w:pPr>
    <w:rPr>
      <w:rFonts w:ascii="宋体" w:eastAsia="Times New Roman"/>
      <w:sz w:val="21"/>
      <w:szCs w:val="22"/>
      <w:lang w:val="en-US" w:eastAsia="zh-CN" w:bidi="ar-SA"/>
    </w:rPr>
  </w:style>
  <w:style w:type="character" w:styleId="852">
    <w:name w:val="标题 1 字符"/>
    <w:next w:val="852"/>
    <w:link w:val="846"/>
    <w:uiPriority w:val="9"/>
    <w:qFormat/>
    <w:rPr>
      <w:b/>
      <w:bCs/>
      <w:sz w:val="44"/>
      <w:szCs w:val="44"/>
    </w:rPr>
  </w:style>
  <w:style w:type="character" w:styleId="853">
    <w:name w:val="标题 2 字符"/>
    <w:next w:val="853"/>
    <w:link w:val="847"/>
    <w:uiPriority w:val="9"/>
    <w:semiHidden/>
    <w:qFormat/>
    <w:rPr>
      <w:rFonts w:ascii="Cambria" w:hAnsi="Cambria" w:eastAsia="宋体" w:cs="Times New Roman"/>
      <w:b/>
      <w:bCs/>
      <w:sz w:val="32"/>
      <w:szCs w:val="32"/>
    </w:rPr>
  </w:style>
  <w:style w:type="paragraph" w:styleId="854">
    <w:name w:val="正文缩进"/>
    <w:basedOn w:val="845"/>
    <w:next w:val="845"/>
    <w:link w:val="845"/>
    <w:qFormat/>
    <w:pPr>
      <w:ind w:firstLine="420"/>
      <w:jc w:val="left"/>
    </w:pPr>
    <w:rPr>
      <w:rFonts w:eastAsia="楷体_GB2312"/>
      <w:sz w:val="24"/>
      <w:szCs w:val="20"/>
    </w:rPr>
  </w:style>
  <w:style w:type="paragraph" w:styleId="855">
    <w:name w:val="批注文字"/>
    <w:basedOn w:val="845"/>
    <w:next w:val="855"/>
    <w:link w:val="856"/>
    <w:uiPriority w:val="99"/>
    <w:unhideWhenUsed/>
    <w:qFormat/>
    <w:pPr>
      <w:jc w:val="left"/>
    </w:pPr>
  </w:style>
  <w:style w:type="character" w:styleId="856">
    <w:name w:val="批注文字 字符"/>
    <w:next w:val="856"/>
    <w:link w:val="855"/>
    <w:uiPriority w:val="99"/>
    <w:qFormat/>
    <w:rPr>
      <w:sz w:val="21"/>
      <w:szCs w:val="22"/>
    </w:rPr>
  </w:style>
  <w:style w:type="paragraph" w:styleId="857">
    <w:name w:val="正文文本"/>
    <w:basedOn w:val="845"/>
    <w:next w:val="854"/>
    <w:link w:val="858"/>
    <w:uiPriority w:val="99"/>
    <w:unhideWhenUsed/>
    <w:qFormat/>
    <w:pPr>
      <w:spacing w:after="120"/>
    </w:pPr>
  </w:style>
  <w:style w:type="character" w:styleId="858">
    <w:name w:val="正文文本 字符"/>
    <w:next w:val="858"/>
    <w:link w:val="857"/>
    <w:uiPriority w:val="99"/>
    <w:semiHidden/>
    <w:qFormat/>
    <w:rPr>
      <w:sz w:val="21"/>
      <w:szCs w:val="22"/>
    </w:rPr>
  </w:style>
  <w:style w:type="paragraph" w:styleId="859">
    <w:name w:val="正文文本缩进"/>
    <w:basedOn w:val="845"/>
    <w:next w:val="860"/>
    <w:link w:val="845"/>
    <w:qFormat/>
    <w:pPr>
      <w:ind w:left="570"/>
      <w:spacing w:line="520" w:lineRule="exact"/>
    </w:pPr>
    <w:rPr>
      <w:rFonts w:ascii="方正仿宋简体" w:hAnsi="创艺简仿宋" w:eastAsia="方正仿宋简体"/>
      <w:sz w:val="24"/>
    </w:rPr>
  </w:style>
  <w:style w:type="paragraph" w:styleId="860">
    <w:name w:val="寄信人地址"/>
    <w:basedOn w:val="845"/>
    <w:next w:val="860"/>
    <w:link w:val="845"/>
    <w:uiPriority w:val="99"/>
    <w:unhideWhenUsed/>
    <w:qFormat/>
    <w:rPr>
      <w:rFonts w:ascii="Arial" w:hAnsi="Arial" w:cs="Times New Roman"/>
    </w:rPr>
  </w:style>
  <w:style w:type="paragraph" w:styleId="861">
    <w:name w:val="纯文本"/>
    <w:basedOn w:val="845"/>
    <w:next w:val="861"/>
    <w:link w:val="845"/>
    <w:qFormat/>
    <w:pPr>
      <w:jc w:val="left"/>
      <w:widowControl/>
    </w:pPr>
    <w:rPr>
      <w:rFonts w:ascii="宋体" w:hAnsi="Courier New" w:eastAsia="楷体_GB2312" w:cs="Times New Roman"/>
      <w:sz w:val="26"/>
    </w:rPr>
  </w:style>
  <w:style w:type="paragraph" w:styleId="862">
    <w:name w:val="日期"/>
    <w:basedOn w:val="846"/>
    <w:next w:val="845"/>
    <w:link w:val="845"/>
    <w:qFormat/>
    <w:pPr>
      <w:ind w:left="100"/>
    </w:pPr>
  </w:style>
  <w:style w:type="paragraph" w:styleId="863">
    <w:name w:val="正文文本缩进 2"/>
    <w:basedOn w:val="845"/>
    <w:next w:val="863"/>
    <w:link w:val="845"/>
    <w:qFormat/>
    <w:pPr>
      <w:ind w:left="1" w:firstLine="480"/>
      <w:spacing w:line="400" w:lineRule="exact"/>
      <w:tabs>
        <w:tab w:val="left" w:pos="360" w:leader="none"/>
      </w:tabs>
    </w:pPr>
    <w:rPr>
      <w:sz w:val="24"/>
    </w:rPr>
  </w:style>
  <w:style w:type="paragraph" w:styleId="864">
    <w:name w:val="批注框文本"/>
    <w:basedOn w:val="845"/>
    <w:next w:val="864"/>
    <w:link w:val="865"/>
    <w:uiPriority w:val="99"/>
    <w:unhideWhenUsed/>
    <w:qFormat/>
    <w:rPr>
      <w:sz w:val="18"/>
      <w:szCs w:val="18"/>
    </w:rPr>
  </w:style>
  <w:style w:type="character" w:styleId="865">
    <w:name w:val="批注框文本 字符"/>
    <w:next w:val="865"/>
    <w:link w:val="864"/>
    <w:uiPriority w:val="99"/>
    <w:semiHidden/>
    <w:qFormat/>
    <w:rPr>
      <w:sz w:val="18"/>
      <w:szCs w:val="18"/>
    </w:rPr>
  </w:style>
  <w:style w:type="paragraph" w:styleId="866">
    <w:name w:val="页脚"/>
    <w:basedOn w:val="845"/>
    <w:next w:val="866"/>
    <w:link w:val="867"/>
    <w:uiPriority w:val="99"/>
    <w:unhideWhenUsed/>
    <w:qFormat/>
    <w:pPr>
      <w:jc w:val="left"/>
      <w:tabs>
        <w:tab w:val="center" w:pos="4153" w:leader="none"/>
        <w:tab w:val="right" w:pos="8306" w:leader="none"/>
      </w:tabs>
    </w:pPr>
    <w:rPr>
      <w:sz w:val="18"/>
      <w:szCs w:val="18"/>
    </w:rPr>
  </w:style>
  <w:style w:type="character" w:styleId="867">
    <w:name w:val="页脚 字符"/>
    <w:next w:val="867"/>
    <w:link w:val="866"/>
    <w:uiPriority w:val="99"/>
    <w:qFormat/>
    <w:rPr>
      <w:sz w:val="18"/>
      <w:szCs w:val="18"/>
    </w:rPr>
  </w:style>
  <w:style w:type="paragraph" w:styleId="868">
    <w:name w:val="页眉"/>
    <w:basedOn w:val="845"/>
    <w:next w:val="862"/>
    <w:link w:val="86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9">
    <w:name w:val="页眉 字符"/>
    <w:next w:val="869"/>
    <w:link w:val="868"/>
    <w:uiPriority w:val="99"/>
    <w:qFormat/>
    <w:rPr>
      <w:sz w:val="18"/>
      <w:szCs w:val="18"/>
    </w:rPr>
  </w:style>
  <w:style w:type="paragraph" w:styleId="870">
    <w:name w:val="toc 1"/>
    <w:basedOn w:val="845"/>
    <w:next w:val="845"/>
    <w:link w:val="845"/>
    <w:uiPriority w:val="39"/>
    <w:unhideWhenUsed/>
    <w:qFormat/>
    <w:pPr>
      <w:spacing w:line="600" w:lineRule="auto"/>
      <w:tabs>
        <w:tab w:val="left" w:pos="1050" w:leader="none"/>
        <w:tab w:val="right" w:pos="8505" w:leader="dot"/>
      </w:tabs>
    </w:pPr>
  </w:style>
  <w:style w:type="paragraph" w:styleId="871">
    <w:name w:val="正文文本缩进 3"/>
    <w:basedOn w:val="845"/>
    <w:next w:val="871"/>
    <w:link w:val="872"/>
    <w:qFormat/>
    <w:pPr>
      <w:ind w:firstLine="617"/>
      <w:spacing w:line="360" w:lineRule="auto"/>
    </w:pPr>
    <w:rPr>
      <w:sz w:val="24"/>
      <w:szCs w:val="24"/>
    </w:rPr>
  </w:style>
  <w:style w:type="character" w:styleId="872">
    <w:name w:val="正文文本缩进 3 字符"/>
    <w:next w:val="872"/>
    <w:link w:val="871"/>
    <w:qFormat/>
    <w:rPr>
      <w:rFonts w:ascii="Times New Roman" w:hAnsi="Times New Roman"/>
      <w:sz w:val="24"/>
      <w:szCs w:val="24"/>
    </w:rPr>
  </w:style>
  <w:style w:type="paragraph" w:styleId="873">
    <w:name w:val="索引 7"/>
    <w:basedOn w:val="845"/>
    <w:next w:val="845"/>
    <w:link w:val="845"/>
    <w:qFormat/>
    <w:pPr>
      <w:ind w:left="2520"/>
    </w:pPr>
    <w:rPr>
      <w:rFonts w:ascii="Times New Roman" w:hAnsi="Times New Roman"/>
      <w:sz w:val="26"/>
      <w:szCs w:val="20"/>
    </w:rPr>
  </w:style>
  <w:style w:type="paragraph" w:styleId="874">
    <w:name w:val="普通(网站)"/>
    <w:basedOn w:val="845"/>
    <w:next w:val="845"/>
    <w:link w:val="845"/>
    <w:qFormat/>
    <w:pPr>
      <w:spacing w:before="280" w:after="280"/>
    </w:pPr>
    <w:rPr>
      <w:sz w:val="24"/>
    </w:rPr>
  </w:style>
  <w:style w:type="paragraph" w:styleId="875">
    <w:name w:val="标题"/>
    <w:basedOn w:val="845"/>
    <w:next w:val="845"/>
    <w:link w:val="876"/>
    <w:uiPriority w:val="10"/>
    <w:qFormat/>
    <w:pPr>
      <w:jc w:val="center"/>
      <w:spacing w:before="240" w:after="60"/>
      <w:outlineLvl w:val="0"/>
    </w:pPr>
    <w:rPr>
      <w:rFonts w:ascii="Cambria" w:hAnsi="Cambria"/>
      <w:b/>
      <w:bCs/>
      <w:sz w:val="32"/>
      <w:szCs w:val="32"/>
    </w:rPr>
  </w:style>
  <w:style w:type="character" w:styleId="876">
    <w:name w:val="标题 字符"/>
    <w:next w:val="876"/>
    <w:link w:val="875"/>
    <w:uiPriority w:val="10"/>
    <w:qFormat/>
    <w:rPr>
      <w:rFonts w:ascii="Cambria" w:hAnsi="Cambria" w:cs="Times New Roman"/>
      <w:b/>
      <w:bCs/>
      <w:sz w:val="32"/>
      <w:szCs w:val="32"/>
    </w:rPr>
  </w:style>
  <w:style w:type="paragraph" w:styleId="877">
    <w:name w:val="批注主题"/>
    <w:basedOn w:val="855"/>
    <w:next w:val="855"/>
    <w:link w:val="878"/>
    <w:uiPriority w:val="99"/>
    <w:unhideWhenUsed/>
    <w:qFormat/>
    <w:rPr>
      <w:b/>
      <w:bCs/>
    </w:rPr>
  </w:style>
  <w:style w:type="character" w:styleId="878">
    <w:name w:val="批注主题 字符"/>
    <w:next w:val="878"/>
    <w:link w:val="877"/>
    <w:uiPriority w:val="99"/>
    <w:semiHidden/>
    <w:qFormat/>
    <w:rPr>
      <w:b/>
      <w:bCs/>
      <w:sz w:val="21"/>
      <w:szCs w:val="22"/>
    </w:rPr>
  </w:style>
  <w:style w:type="paragraph" w:styleId="879">
    <w:name w:val="正文文本首行缩进"/>
    <w:basedOn w:val="857"/>
    <w:next w:val="845"/>
    <w:link w:val="845"/>
    <w:qFormat/>
    <w:pPr>
      <w:ind w:left="420" w:firstLine="3748"/>
    </w:pPr>
  </w:style>
  <w:style w:type="paragraph" w:styleId="880">
    <w:name w:val="正文文本首行缩进 2"/>
    <w:basedOn w:val="859"/>
    <w:next w:val="880"/>
    <w:link w:val="845"/>
    <w:unhideWhenUsed/>
    <w:qFormat/>
    <w:pPr>
      <w:ind w:firstLine="420"/>
    </w:pPr>
  </w:style>
  <w:style w:type="table" w:styleId="881">
    <w:name w:val="网格型"/>
    <w:basedOn w:val="849"/>
    <w:next w:val="881"/>
    <w:link w:val="845"/>
    <w:uiPriority w:val="59"/>
    <w:qFormat/>
    <w:tblPr/>
  </w:style>
  <w:style w:type="character" w:styleId="882">
    <w:name w:val="页码"/>
    <w:next w:val="882"/>
    <w:link w:val="845"/>
    <w:uiPriority w:val="99"/>
    <w:unhideWhenUsed/>
  </w:style>
  <w:style w:type="character" w:styleId="883">
    <w:name w:val="访问过的超链接"/>
    <w:next w:val="883"/>
    <w:link w:val="845"/>
    <w:uiPriority w:val="99"/>
    <w:unhideWhenUsed/>
    <w:rPr>
      <w:color w:val="333333"/>
      <w:u w:val="none"/>
    </w:rPr>
  </w:style>
  <w:style w:type="character" w:styleId="884">
    <w:name w:val="强调"/>
    <w:next w:val="884"/>
    <w:link w:val="845"/>
    <w:uiPriority w:val="20"/>
    <w:qFormat/>
    <w:rPr>
      <w:i w:val="0"/>
      <w:iCs w:val="0"/>
    </w:rPr>
  </w:style>
  <w:style w:type="character" w:styleId="885">
    <w:name w:val="超链接"/>
    <w:next w:val="885"/>
    <w:link w:val="845"/>
    <w:uiPriority w:val="99"/>
    <w:unhideWhenUsed/>
    <w:qFormat/>
    <w:rPr>
      <w:color w:val="333333"/>
      <w:u w:val="none"/>
    </w:rPr>
  </w:style>
  <w:style w:type="character" w:styleId="886">
    <w:name w:val="批注引用"/>
    <w:next w:val="886"/>
    <w:link w:val="845"/>
    <w:uiPriority w:val="99"/>
    <w:unhideWhenUsed/>
    <w:qFormat/>
    <w:rPr>
      <w:sz w:val="21"/>
      <w:szCs w:val="21"/>
    </w:rPr>
  </w:style>
  <w:style w:type="character" w:styleId="887">
    <w:name w:val="正文文本缩进 3 Char1"/>
    <w:next w:val="887"/>
    <w:link w:val="845"/>
    <w:uiPriority w:val="99"/>
    <w:semiHidden/>
    <w:qFormat/>
    <w:rPr>
      <w:sz w:val="16"/>
      <w:szCs w:val="16"/>
    </w:rPr>
  </w:style>
  <w:style w:type="character" w:styleId="888">
    <w:name w:val="Plain Text Char Char"/>
    <w:next w:val="888"/>
    <w:link w:val="889"/>
    <w:qFormat/>
    <w:rPr>
      <w:rFonts w:ascii="宋体" w:hAnsi="Courier New" w:eastAsia="楷体_GB2312"/>
      <w:sz w:val="28"/>
    </w:rPr>
  </w:style>
  <w:style w:type="paragraph" w:styleId="889">
    <w:name w:val="纯文本2"/>
    <w:basedOn w:val="845"/>
    <w:next w:val="889"/>
    <w:link w:val="888"/>
    <w:qFormat/>
    <w:rPr>
      <w:rFonts w:ascii="宋体" w:hAnsi="Courier New" w:eastAsia="楷体_GB2312"/>
      <w:sz w:val="28"/>
      <w:szCs w:val="20"/>
    </w:rPr>
  </w:style>
  <w:style w:type="paragraph" w:styleId="890">
    <w:name w:val="一级条标题"/>
    <w:basedOn w:val="891"/>
    <w:next w:val="851"/>
    <w:link w:val="845"/>
    <w:qFormat/>
    <w:pPr>
      <w:ind w:left="420"/>
      <w:spacing w:line="240" w:lineRule="auto"/>
      <w:outlineLvl w:val="2"/>
    </w:pPr>
  </w:style>
  <w:style w:type="paragraph" w:styleId="891">
    <w:name w:val="章标题"/>
    <w:next w:val="845"/>
    <w:link w:val="845"/>
    <w:qFormat/>
    <w:pPr>
      <w:jc w:val="both"/>
      <w:spacing w:line="360" w:lineRule="auto"/>
      <w:outlineLvl w:val="1"/>
    </w:pPr>
    <w:rPr>
      <w:rFonts w:ascii="黑体" w:eastAsia="黑体" w:cs="黑体"/>
      <w:sz w:val="21"/>
      <w:szCs w:val="21"/>
      <w:lang w:val="en-US" w:eastAsia="zh-CN" w:bidi="ar-SA"/>
    </w:rPr>
  </w:style>
  <w:style w:type="paragraph" w:styleId="892">
    <w:name w:val="正文1"/>
    <w:basedOn w:val="845"/>
    <w:next w:val="845"/>
    <w:link w:val="845"/>
    <w:qFormat/>
    <w:pPr>
      <w:ind w:left="420" w:firstLine="527"/>
      <w:spacing w:before="120" w:after="100" w:afterAutospacing="1" w:line="360" w:lineRule="auto"/>
    </w:pPr>
    <w:rPr>
      <w:rFonts w:ascii="宋体" w:hAnsi="宋体" w:cs="宋体"/>
      <w:szCs w:val="21"/>
    </w:rPr>
  </w:style>
  <w:style w:type="paragraph" w:styleId="893">
    <w:name w:val="+正文"/>
    <w:basedOn w:val="845"/>
    <w:next w:val="893"/>
    <w:link w:val="845"/>
    <w:qFormat/>
    <w:pPr>
      <w:ind w:firstLine="200"/>
      <w:spacing w:line="360" w:lineRule="auto"/>
    </w:pPr>
    <w:rPr>
      <w:rFonts w:ascii="Calibri" w:hAnsi="Calibri" w:eastAsia="宋体" w:cs="宋体"/>
      <w:szCs w:val="21"/>
    </w:rPr>
  </w:style>
  <w:style w:type="paragraph" w:styleId="894">
    <w:name w:val="首行缩进"/>
    <w:next w:val="894"/>
    <w:link w:val="845"/>
    <w:qFormat/>
    <w:pPr>
      <w:ind w:firstLine="480"/>
      <w:jc w:val="both"/>
      <w:widowControl w:val="off"/>
    </w:pPr>
    <w:rPr>
      <w:sz w:val="21"/>
      <w:lang w:val="zh-CN" w:eastAsia="zh-CN" w:bidi="ar-SA"/>
    </w:rPr>
  </w:style>
  <w:style w:type="paragraph" w:styleId="895">
    <w:name w:val="Plain Text"/>
    <w:next w:val="895"/>
    <w:link w:val="845"/>
    <w:qFormat/>
    <w:pPr>
      <w:jc w:val="both"/>
      <w:widowControl w:val="off"/>
    </w:pPr>
    <w:rPr>
      <w:rFonts w:hint="eastAsia" w:ascii="宋体" w:hAnsi="Courier New" w:eastAsia="楷体_GB2312"/>
      <w:sz w:val="28"/>
      <w:lang w:val="en-US" w:eastAsia="zh-CN" w:bidi="ar-SA"/>
    </w:rPr>
  </w:style>
  <w:style w:type="paragraph" w:styleId="896">
    <w:name w:val="p1"/>
    <w:basedOn w:val="845"/>
    <w:next w:val="896"/>
    <w:link w:val="845"/>
    <w:qFormat/>
    <w:pPr>
      <w:jc w:val="left"/>
      <w:spacing w:before="100" w:beforeAutospacing="1" w:after="100" w:afterAutospacing="1"/>
      <w:widowControl/>
    </w:pPr>
    <w:rPr>
      <w:rFonts w:ascii="宋体" w:hAnsi="宋体" w:cs="宋体"/>
      <w:sz w:val="24"/>
      <w:szCs w:val="24"/>
    </w:rPr>
  </w:style>
  <w:style w:type="paragraph" w:styleId="897">
    <w:name w:val="_Style 21"/>
    <w:basedOn w:val="846"/>
    <w:next w:val="845"/>
    <w:link w:val="845"/>
    <w:uiPriority w:val="39"/>
    <w:qFormat/>
    <w:pPr>
      <w:jc w:val="left"/>
      <w:spacing w:before="480" w:after="0" w:line="276" w:lineRule="auto"/>
      <w:widowControl/>
      <w:outlineLvl w:val="9"/>
    </w:pPr>
    <w:rPr>
      <w:rFonts w:ascii="Cambria" w:hAnsi="Cambria" w:eastAsia="宋体" w:cs="Times New Roman"/>
      <w:color w:val="365f91"/>
      <w:sz w:val="28"/>
      <w:szCs w:val="28"/>
    </w:rPr>
  </w:style>
  <w:style w:type="paragraph" w:styleId="898">
    <w:name w:val="纯文本3"/>
    <w:basedOn w:val="845"/>
    <w:next w:val="898"/>
    <w:link w:val="845"/>
    <w:qFormat/>
    <w:rPr>
      <w:rFonts w:hAnsi="Courier New" w:eastAsia="楷体_GB2312"/>
      <w:sz w:val="26"/>
      <w:szCs w:val="20"/>
    </w:rPr>
  </w:style>
  <w:style w:type="paragraph" w:styleId="899">
    <w:name w:val="列表段落"/>
    <w:basedOn w:val="845"/>
    <w:next w:val="899"/>
    <w:link w:val="845"/>
    <w:uiPriority w:val="34"/>
    <w:qFormat/>
    <w:pPr>
      <w:ind w:firstLine="420"/>
    </w:pPr>
  </w:style>
  <w:style w:type="paragraph" w:styleId="900">
    <w:name w:val="纯文本1"/>
    <w:basedOn w:val="845"/>
    <w:next w:val="868"/>
    <w:link w:val="845"/>
    <w:qFormat/>
    <w:rPr>
      <w:rFonts w:ascii="宋体" w:hAnsi="Courier New" w:eastAsia="楷体_GB2312"/>
      <w:sz w:val="26"/>
      <w:szCs w:val="20"/>
    </w:rPr>
  </w:style>
  <w:style w:type="paragraph" w:styleId="901">
    <w:name w:val="无间隔"/>
    <w:next w:val="901"/>
    <w:link w:val="845"/>
    <w:uiPriority w:val="1"/>
    <w:qFormat/>
    <w:pPr>
      <w:ind w:firstLine="200"/>
      <w:jc w:val="both"/>
      <w:spacing w:line="360" w:lineRule="auto"/>
      <w:widowControl w:val="off"/>
    </w:pPr>
    <w:rPr>
      <w:sz w:val="24"/>
      <w:szCs w:val="24"/>
      <w:lang w:val="en-US" w:eastAsia="zh-CN" w:bidi="ar-SA"/>
    </w:rPr>
  </w:style>
  <w:style w:type="paragraph" w:styleId="902">
    <w:name w:val="正文 A"/>
    <w:next w:val="902"/>
    <w:link w:val="845"/>
    <w:qFormat/>
    <w:pPr>
      <w:jc w:val="both"/>
      <w:widowControl w:val="off"/>
      <w:framePr w:wrap="around" w:y="1"/>
    </w:pPr>
    <w:rPr>
      <w:rFonts w:hAnsi="Arial Unicode MS" w:eastAsia="Arial Unicode MS" w:cs="Arial Unicode MS"/>
      <w:color w:val="000000"/>
      <w:sz w:val="21"/>
      <w:szCs w:val="21"/>
      <w:lang w:val="en-US" w:eastAsia="zh-CN" w:bidi="ar-SA"/>
    </w:rPr>
  </w:style>
  <w:style w:type="paragraph" w:styleId="903">
    <w:name w:val="目录 51"/>
    <w:next w:val="845"/>
    <w:link w:val="845"/>
    <w:qFormat/>
    <w:pPr>
      <w:ind w:left="1275"/>
      <w:jc w:val="both"/>
    </w:pPr>
    <w:rPr>
      <w:sz w:val="21"/>
      <w:lang w:val="en-US" w:eastAsia="zh-CN" w:bidi="ar-SA"/>
    </w:rPr>
  </w:style>
  <w:style w:type="paragraph" w:styleId="904">
    <w:name w:val="纯文本4"/>
    <w:basedOn w:val="845"/>
    <w:next w:val="904"/>
    <w:link w:val="845"/>
    <w:qFormat/>
    <w:rPr>
      <w:rFonts w:ascii="宋体" w:hAnsi="Courier New" w:eastAsia="楷体_GB2312" w:cs="Times New Roman"/>
      <w:sz w:val="26"/>
      <w:szCs w:val="20"/>
    </w:rPr>
  </w:style>
  <w:style w:type="character" w:styleId="905" w:default="1">
    <w:name w:val="Default Paragraph Font"/>
    <w:uiPriority w:val="1"/>
    <w:semiHidden/>
    <w:unhideWhenUsed/>
  </w:style>
  <w:style w:type="numbering" w:styleId="906" w:default="1">
    <w:name w:val="No List"/>
    <w:uiPriority w:val="99"/>
    <w:semiHidden/>
    <w:unhideWhenUsed/>
  </w:style>
  <w:style w:type="table" w:styleId="9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岳杰</cp:lastModifiedBy>
  <cp:revision>6</cp:revision>
  <dcterms:created xsi:type="dcterms:W3CDTF">2023-12-15T00:38:00Z</dcterms:created>
  <dcterms:modified xsi:type="dcterms:W3CDTF">2024-10-23T01:27:45Z</dcterms:modified>
  <cp:version>1048576</cp:version>
</cp:coreProperties>
</file>