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534BB">
      <w:pPr>
        <w:spacing w:line="360" w:lineRule="auto"/>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徐庄村下穿高速通道提升项目编制说明</w:t>
      </w:r>
    </w:p>
    <w:p w14:paraId="528094DF">
      <w:pPr>
        <w:numPr>
          <w:ilvl w:val="0"/>
          <w:numId w:val="1"/>
        </w:num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工程概况</w:t>
      </w:r>
    </w:p>
    <w:p w14:paraId="0570C3ED">
      <w:pPr>
        <w:keepNext w:val="0"/>
        <w:keepLines w:val="0"/>
        <w:widowControl/>
        <w:suppressLineNumbers w:val="0"/>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lang w:val="en-US" w:eastAsia="zh-CN"/>
        </w:rPr>
        <w:t xml:space="preserve">徐庄村下穿高速通道，路线主要为东西走向，起于孔徐路与薛陈路交叉路口东侧 </w:t>
      </w:r>
      <w:r>
        <w:rPr>
          <w:rFonts w:hint="default" w:asciiTheme="minorEastAsia" w:hAnsiTheme="minorEastAsia" w:eastAsiaTheme="minorEastAsia"/>
          <w:sz w:val="24"/>
          <w:lang w:val="en-US" w:eastAsia="zh-CN"/>
        </w:rPr>
        <w:t xml:space="preserve">60 </w:t>
      </w:r>
      <w:r>
        <w:rPr>
          <w:rFonts w:hint="eastAsia" w:asciiTheme="minorEastAsia" w:hAnsiTheme="minorEastAsia" w:eastAsiaTheme="minorEastAsia"/>
          <w:sz w:val="24"/>
          <w:lang w:val="en-US" w:eastAsia="zh-CN"/>
        </w:rPr>
        <w:t xml:space="preserve">米处，沿现状道路向东，下穿阜溧高速，止于高速东侧的农桥 处，路线设计全长约 </w:t>
      </w:r>
      <w:r>
        <w:rPr>
          <w:rFonts w:hint="default" w:asciiTheme="minorEastAsia" w:hAnsiTheme="minorEastAsia" w:eastAsiaTheme="minorEastAsia"/>
          <w:sz w:val="24"/>
          <w:lang w:val="en-US" w:eastAsia="zh-CN"/>
        </w:rPr>
        <w:t>230m</w:t>
      </w:r>
      <w:r>
        <w:rPr>
          <w:rFonts w:hint="eastAsia" w:asciiTheme="minorEastAsia" w:hAnsiTheme="minorEastAsia" w:eastAsiaTheme="minorEastAsia"/>
          <w:sz w:val="24"/>
          <w:lang w:val="en-US" w:eastAsia="zh-CN"/>
        </w:rPr>
        <w:t xml:space="preserve">，实施长度 </w:t>
      </w:r>
      <w:r>
        <w:rPr>
          <w:rFonts w:hint="default" w:asciiTheme="minorEastAsia" w:hAnsiTheme="minorEastAsia" w:eastAsiaTheme="minorEastAsia"/>
          <w:sz w:val="24"/>
          <w:lang w:val="en-US" w:eastAsia="zh-CN"/>
        </w:rPr>
        <w:t>170m</w:t>
      </w:r>
      <w:r>
        <w:rPr>
          <w:rFonts w:hint="eastAsia" w:asciiTheme="minorEastAsia" w:hAnsiTheme="minorEastAsia" w:eastAsiaTheme="minorEastAsia"/>
          <w:sz w:val="24"/>
          <w:lang w:val="en-US" w:eastAsia="zh-CN"/>
        </w:rPr>
        <w:t>。横断面布置为：0.75m土路肩+3m行车道+3m行车道+0.75m土路肩。</w:t>
      </w:r>
    </w:p>
    <w:p w14:paraId="3D108455">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二、主要施工方案</w:t>
      </w:r>
    </w:p>
    <w:p w14:paraId="442E80B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施工使用所有材料，例如碎石、水泥混凝土、沥青混凝土均按《泰州工程造价管理》和市场价基价基础采购； </w:t>
      </w:r>
    </w:p>
    <w:p w14:paraId="276E6685">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三、编制依据</w:t>
      </w:r>
    </w:p>
    <w:p w14:paraId="51EE40E1">
      <w:pPr>
        <w:spacing w:line="360" w:lineRule="auto"/>
        <w:ind w:firstLine="480" w:firstLineChars="200"/>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1、设计院提供的202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rPr>
        <w:t>月电子版图纸</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工程量以图纸工程量汇总表中的数量计入预算；</w:t>
      </w:r>
    </w:p>
    <w:p w14:paraId="3C943D5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2、国家、交通部及有关部委的标准和规范；</w:t>
      </w:r>
    </w:p>
    <w:p w14:paraId="1DF2742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3、《公路工程基本建设项目概算预算编制办法》（JTG3830-2018 ）；</w:t>
      </w:r>
    </w:p>
    <w:p w14:paraId="3347D2B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4、交通部《公路工程预算定额》JTG-T3832-2018；</w:t>
      </w:r>
    </w:p>
    <w:p w14:paraId="561347E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5、交通部《公路工程机械台班费用定额》 JTG-T3833-2018 ；</w:t>
      </w:r>
    </w:p>
    <w:p w14:paraId="62013BF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6、公路工程标准施工招标文件（2018 年版-工程量清单计量规则）；</w:t>
      </w:r>
    </w:p>
    <w:p w14:paraId="72E422B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7、公路工程标准施工招标文件（2018 年版-技术规范）；</w:t>
      </w:r>
    </w:p>
    <w:p w14:paraId="33507D0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8、交通运输部办公厅关于《公路工程营业税改增值税计价依据调整方案》的通知；</w:t>
      </w:r>
    </w:p>
    <w:p w14:paraId="3F4385D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9、本地区类似工程常规施工方案，重点施工组织措施及技术方案；</w:t>
      </w:r>
    </w:p>
    <w:p w14:paraId="2FF1BB9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10、苏交建〔2019〕22号文，省交通运输厅关于执行交通运输部第86号公告有关补充规定的通知。</w:t>
      </w:r>
    </w:p>
    <w:p w14:paraId="25718C3B">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四、工程量清单计价规则</w:t>
      </w:r>
    </w:p>
    <w:p w14:paraId="435C2C8B">
      <w:pPr>
        <w:pStyle w:val="16"/>
        <w:adjustRightInd/>
        <w:spacing w:line="360" w:lineRule="auto"/>
        <w:ind w:firstLine="480"/>
        <w:rPr>
          <w:rFonts w:asciiTheme="minorEastAsia" w:hAnsiTheme="minorEastAsia" w:eastAsiaTheme="minorEastAsia"/>
          <w:b/>
          <w:bCs/>
          <w:sz w:val="24"/>
        </w:rPr>
      </w:pPr>
      <w:r>
        <w:rPr>
          <w:rFonts w:hint="eastAsia" w:cs="Times New Roman" w:asciiTheme="minorEastAsia" w:hAnsiTheme="minorEastAsia" w:eastAsiaTheme="minorEastAsia"/>
          <w:kern w:val="2"/>
        </w:rPr>
        <w:t>依据《公路工程标准施工招标文件》（2018年版）招标范本，针对本项目有关条款补充如下。如本说明与范本不一致的，按本说明执行，本说明未作专门表述的，按照范本有关条款执行。</w:t>
      </w:r>
    </w:p>
    <w:p w14:paraId="1984331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1、101-1保险费：</w:t>
      </w:r>
    </w:p>
    <w:p w14:paraId="66E5502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101-1-</w:t>
      </w:r>
      <w:r>
        <w:rPr>
          <w:rFonts w:hint="eastAsia" w:asciiTheme="minorEastAsia" w:hAnsiTheme="minorEastAsia" w:eastAsiaTheme="minorEastAsia"/>
          <w:sz w:val="24"/>
          <w:lang w:val="en-US" w:eastAsia="zh-CN"/>
        </w:rPr>
        <w:t>a、</w:t>
      </w:r>
      <w:r>
        <w:rPr>
          <w:rFonts w:hint="eastAsia" w:asciiTheme="minorEastAsia" w:hAnsiTheme="minorEastAsia" w:eastAsiaTheme="minorEastAsia"/>
          <w:sz w:val="24"/>
        </w:rPr>
        <w:t>101-1-</w:t>
      </w:r>
      <w:r>
        <w:rPr>
          <w:rFonts w:hint="eastAsia" w:asciiTheme="minorEastAsia" w:hAnsiTheme="minorEastAsia" w:eastAsiaTheme="minorEastAsia"/>
          <w:sz w:val="24"/>
          <w:lang w:val="en-US" w:eastAsia="zh-CN"/>
        </w:rPr>
        <w:t>b</w:t>
      </w:r>
      <w:r>
        <w:rPr>
          <w:rFonts w:hint="eastAsia" w:asciiTheme="minorEastAsia" w:hAnsiTheme="minorEastAsia" w:eastAsiaTheme="minorEastAsia"/>
          <w:sz w:val="24"/>
        </w:rPr>
        <w:t xml:space="preserve"> 工程一切险：含第三者责任险，该费用按第200章至第700章总和的千分之</w:t>
      </w:r>
      <w:r>
        <w:rPr>
          <w:rFonts w:hint="eastAsia" w:asciiTheme="minorEastAsia" w:hAnsiTheme="minorEastAsia" w:eastAsiaTheme="minorEastAsia"/>
          <w:sz w:val="24"/>
          <w:lang w:val="en-US" w:eastAsia="zh-CN"/>
        </w:rPr>
        <w:t>三</w:t>
      </w:r>
      <w:r>
        <w:rPr>
          <w:rFonts w:hint="eastAsia" w:asciiTheme="minorEastAsia" w:hAnsiTheme="minorEastAsia" w:eastAsiaTheme="minorEastAsia"/>
          <w:sz w:val="24"/>
        </w:rPr>
        <w:t>计取，由建设单位控制，超出部分由中标单位自行承担。中标单位办理本项目工程一切险及第三者责任险，根据保险公司的保单金额为总额单位计量；</w:t>
      </w:r>
    </w:p>
    <w:p w14:paraId="1FC23607">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2、102-1竣工文件：</w:t>
      </w:r>
      <w:r>
        <w:rPr>
          <w:rFonts w:hint="eastAsia" w:asciiTheme="minorEastAsia" w:hAnsiTheme="minorEastAsia" w:eastAsiaTheme="minorEastAsia"/>
          <w:color w:val="000000" w:themeColor="text1"/>
          <w:sz w:val="24"/>
        </w:rPr>
        <w:t>本清单为包干费，</w:t>
      </w:r>
      <w:r>
        <w:rPr>
          <w:rFonts w:hint="eastAsia" w:asciiTheme="minorEastAsia" w:hAnsiTheme="minorEastAsia" w:eastAsiaTheme="minorEastAsia"/>
          <w:sz w:val="24"/>
        </w:rPr>
        <w:t>承包人按相应规定编制竣工资料，完工后，在交工验收证书签发前，按合同向承包人提交监理认为合格、完整的竣工文件（含交工验收相关材料）；</w:t>
      </w:r>
    </w:p>
    <w:p w14:paraId="759BBFC1">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、102-</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施工环保费(含扬尘污染防治专项费用)：</w:t>
      </w:r>
      <w:r>
        <w:rPr>
          <w:rFonts w:hint="eastAsia" w:asciiTheme="minorEastAsia" w:hAnsiTheme="minorEastAsia" w:eastAsiaTheme="minorEastAsia"/>
          <w:sz w:val="24"/>
          <w:lang w:val="en-US" w:eastAsia="zh-CN"/>
        </w:rPr>
        <w:t>建设单位控制，按实计量；中标单位需提供环保措施清单及影像资料，业主根据清单核定环保费用。</w:t>
      </w:r>
    </w:p>
    <w:p w14:paraId="4EA4F216">
      <w:pPr>
        <w:spacing w:line="360" w:lineRule="auto"/>
        <w:ind w:firstLine="480" w:firstLineChars="200"/>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102-</w:t>
      </w:r>
      <w:r>
        <w:rPr>
          <w:rFonts w:hint="eastAsia" w:asciiTheme="minorEastAsia" w:hAnsiTheme="minorEastAsia" w:eastAsiaTheme="minorEastAsia"/>
          <w:sz w:val="24"/>
          <w:lang w:val="en-US" w:eastAsia="zh-CN"/>
        </w:rPr>
        <w:t>3安全生产</w:t>
      </w:r>
      <w:r>
        <w:rPr>
          <w:rFonts w:hint="eastAsia" w:asciiTheme="minorEastAsia" w:hAnsiTheme="minorEastAsia" w:eastAsiaTheme="minorEastAsia"/>
          <w:sz w:val="24"/>
        </w:rPr>
        <w:t>费：</w:t>
      </w:r>
      <w:r>
        <w:rPr>
          <w:rFonts w:hint="eastAsia" w:asciiTheme="minorEastAsia" w:hAnsiTheme="minorEastAsia" w:eastAsiaTheme="minorEastAsia"/>
          <w:sz w:val="24"/>
          <w:lang w:val="en-US" w:eastAsia="zh-CN"/>
        </w:rPr>
        <w:t>建设单位控制，根据监理工程师对承包人在本项目安全生产必须投入的情况签证确认，计量支出，合理摊销。</w:t>
      </w:r>
    </w:p>
    <w:p w14:paraId="0C502081">
      <w:pPr>
        <w:pStyle w:val="17"/>
        <w:spacing w:line="360" w:lineRule="auto"/>
        <w:ind w:left="0" w:leftChars="0" w:firstLine="480" w:firstLineChars="200"/>
        <w:jc w:val="left"/>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lang w:val="en-US" w:eastAsia="zh-CN"/>
        </w:rPr>
        <w:t>4</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lang w:val="en-US" w:eastAsia="zh-CN"/>
        </w:rPr>
        <w:t>104-1</w:t>
      </w:r>
      <w:r>
        <w:rPr>
          <w:rFonts w:hint="eastAsia" w:asciiTheme="minorEastAsia" w:hAnsiTheme="minorEastAsia" w:eastAsiaTheme="minorEastAsia"/>
          <w:color w:val="000000" w:themeColor="text1"/>
          <w:sz w:val="24"/>
        </w:rPr>
        <w:t>承包人驻地建设：包干计取，此费用用于承包人临时租赁或采取其他方式设置办公室、工具房、仓库等临时设施的建设，不因方式或任何客观原因而改变、增加此项费用。</w:t>
      </w:r>
      <w:r>
        <w:rPr>
          <w:rFonts w:hint="eastAsia" w:asciiTheme="minorEastAsia" w:hAnsiTheme="minorEastAsia" w:eastAsiaTheme="minorEastAsia"/>
          <w:color w:val="000000" w:themeColor="text1"/>
          <w:sz w:val="24"/>
          <w:lang w:val="en-US" w:eastAsia="zh-CN"/>
        </w:rPr>
        <w:t>如提供资料不足以证明达到包干费用，则按实计量，如超过则按包干价执行。</w:t>
      </w:r>
    </w:p>
    <w:p w14:paraId="1648C0E6">
      <w:pPr>
        <w:spacing w:line="360" w:lineRule="auto"/>
        <w:rPr>
          <w:rFonts w:hint="eastAsia" w:asciiTheme="minorEastAsia" w:hAnsiTheme="minorEastAsia" w:eastAsiaTheme="minorEastAsia"/>
          <w:bCs/>
          <w:sz w:val="24"/>
          <w:lang w:val="en-US" w:eastAsia="zh-CN"/>
        </w:rPr>
      </w:pPr>
      <w:r>
        <w:rPr>
          <w:rFonts w:hint="eastAsia" w:asciiTheme="minorEastAsia" w:hAnsiTheme="minorEastAsia" w:eastAsiaTheme="minorEastAsia"/>
          <w:b/>
          <w:sz w:val="24"/>
        </w:rPr>
        <w:t>五、其他说明</w:t>
      </w:r>
    </w:p>
    <w:p w14:paraId="3482B6CB">
      <w:pPr>
        <w:spacing w:line="360" w:lineRule="auto"/>
        <w:ind w:firstLine="480" w:firstLineChars="200"/>
        <w:rPr>
          <w:rFonts w:hint="default"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1、临时用电等费用包含在投标报价中，投标人结合现场自行综合考虑；</w:t>
      </w:r>
    </w:p>
    <w:p w14:paraId="1EC66271">
      <w:pPr>
        <w:spacing w:line="360" w:lineRule="auto"/>
        <w:ind w:firstLine="480" w:firstLineChars="200"/>
        <w:rPr>
          <w:rFonts w:hint="eastAsia" w:asciiTheme="minorEastAsia" w:hAnsiTheme="minorEastAsia" w:eastAsiaTheme="minorEastAsia"/>
          <w:bCs/>
          <w:color w:val="000000" w:themeColor="text1"/>
          <w:sz w:val="24"/>
          <w:lang w:eastAsia="zh-CN"/>
        </w:rPr>
      </w:pPr>
      <w:r>
        <w:rPr>
          <w:rFonts w:hint="eastAsia" w:asciiTheme="minorEastAsia" w:hAnsiTheme="minorEastAsia" w:eastAsiaTheme="minorEastAsia"/>
          <w:bCs/>
          <w:color w:val="000000" w:themeColor="text1"/>
          <w:sz w:val="24"/>
          <w:lang w:val="en-US" w:eastAsia="zh-CN"/>
        </w:rPr>
        <w:t>2、</w:t>
      </w:r>
      <w:r>
        <w:rPr>
          <w:rFonts w:hint="eastAsia" w:asciiTheme="minorEastAsia" w:hAnsiTheme="minorEastAsia" w:eastAsiaTheme="minorEastAsia"/>
          <w:bCs/>
          <w:color w:val="000000" w:themeColor="text1"/>
          <w:sz w:val="24"/>
        </w:rPr>
        <w:t>本工程混凝土均为商品混凝土</w:t>
      </w:r>
      <w:r>
        <w:rPr>
          <w:rFonts w:hint="eastAsia" w:asciiTheme="minorEastAsia" w:hAnsiTheme="minorEastAsia" w:eastAsiaTheme="minorEastAsia"/>
          <w:bCs/>
          <w:color w:val="000000" w:themeColor="text1"/>
          <w:sz w:val="24"/>
          <w:lang w:eastAsia="zh-CN"/>
        </w:rPr>
        <w:t>；</w:t>
      </w:r>
    </w:p>
    <w:p w14:paraId="1A641914">
      <w:pPr>
        <w:spacing w:line="360" w:lineRule="auto"/>
        <w:ind w:firstLine="480" w:firstLineChars="200"/>
        <w:rPr>
          <w:rFonts w:hint="default" w:asciiTheme="minorEastAsia" w:hAnsiTheme="minorEastAsia" w:eastAsiaTheme="minorEastAsia"/>
          <w:bCs/>
          <w:color w:val="000000" w:themeColor="text1"/>
          <w:sz w:val="24"/>
          <w:lang w:val="en-US" w:eastAsia="zh-CN"/>
        </w:rPr>
      </w:pPr>
      <w:r>
        <w:rPr>
          <w:rFonts w:hint="eastAsia" w:asciiTheme="minorEastAsia" w:hAnsiTheme="minorEastAsia" w:eastAsiaTheme="minorEastAsia"/>
          <w:bCs/>
          <w:color w:val="000000" w:themeColor="text1"/>
          <w:sz w:val="24"/>
          <w:lang w:val="en-US" w:eastAsia="zh-CN"/>
        </w:rPr>
        <w:t>3、与设计沟通，挡土墙设置钢筋</w:t>
      </w:r>
      <w:bookmarkStart w:id="0" w:name="_GoBack"/>
      <w:bookmarkEnd w:id="0"/>
      <w:r>
        <w:rPr>
          <w:rFonts w:hint="eastAsia" w:asciiTheme="minorEastAsia" w:hAnsiTheme="minorEastAsia" w:eastAsiaTheme="minorEastAsia"/>
          <w:bCs/>
          <w:color w:val="000000" w:themeColor="text1"/>
          <w:sz w:val="24"/>
          <w:lang w:val="en-US" w:eastAsia="zh-CN"/>
        </w:rPr>
        <w:t>。</w:t>
      </w:r>
    </w:p>
    <w:p w14:paraId="5C6E6D36">
      <w:pPr>
        <w:spacing w:line="360" w:lineRule="auto"/>
        <w:rPr>
          <w:rFonts w:asciiTheme="minorEastAsia" w:hAnsiTheme="minorEastAsia" w:eastAsiaTheme="minorEastAsia"/>
          <w:b/>
          <w:sz w:val="24"/>
        </w:rPr>
      </w:pPr>
      <w:r>
        <w:rPr>
          <w:rFonts w:hint="eastAsia" w:asciiTheme="minorEastAsia" w:hAnsiTheme="minorEastAsia" w:eastAsiaTheme="minorEastAsia"/>
          <w:b/>
          <w:color w:val="000000" w:themeColor="text1"/>
          <w:sz w:val="24"/>
        </w:rPr>
        <w:t>六、其他直接费与现场经费</w:t>
      </w:r>
      <w:r>
        <w:rPr>
          <w:rFonts w:hint="eastAsia" w:asciiTheme="minorEastAsia" w:hAnsiTheme="minorEastAsia" w:eastAsiaTheme="minorEastAsia"/>
          <w:b/>
          <w:sz w:val="24"/>
        </w:rPr>
        <w:t>取费标准</w:t>
      </w:r>
    </w:p>
    <w:p w14:paraId="0993AB3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1、其余取费标准见“公路基本建设工程概算、预算编制办法”；</w:t>
      </w:r>
    </w:p>
    <w:p w14:paraId="5AD4E4F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bCs/>
          <w:sz w:val="24"/>
        </w:rPr>
        <w:t>工程量清单中没有填入单价或价格的子目，其费用视为已分摊在工程量清单中其他相关子目的单价或价格之中；</w:t>
      </w:r>
    </w:p>
    <w:p w14:paraId="74DCCF0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bCs/>
          <w:sz w:val="24"/>
        </w:rPr>
        <w:t>未列子目不予计量的工作，其费用已分摊在本合同工程的有关子目的单价或总额价之中；</w:t>
      </w:r>
    </w:p>
    <w:p w14:paraId="3791D66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4、税金按9%计；</w:t>
      </w:r>
    </w:p>
    <w:p w14:paraId="00A21B97">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七、人工和材料单价</w:t>
      </w:r>
    </w:p>
    <w:p w14:paraId="3C8252D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1、人工工资按每工日128.17元计，机械人工按每工日128.17元计；</w:t>
      </w:r>
    </w:p>
    <w:p w14:paraId="06949BCD">
      <w:pPr>
        <w:spacing w:line="360" w:lineRule="auto"/>
        <w:ind w:firstLine="480" w:firstLineChars="200"/>
        <w:rPr>
          <w:rFonts w:asciiTheme="minorEastAsia" w:hAnsiTheme="minorEastAsia" w:eastAsiaTheme="minorEastAsia"/>
          <w:sz w:val="28"/>
          <w:szCs w:val="28"/>
        </w:rPr>
      </w:pPr>
      <w:r>
        <w:rPr>
          <w:rFonts w:hint="eastAsia" w:asciiTheme="minorEastAsia" w:hAnsiTheme="minorEastAsia" w:eastAsiaTheme="minorEastAsia"/>
          <w:sz w:val="24"/>
        </w:rPr>
        <w:t>2、采用202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月江苏省泰州市工程材料指导价格结合江苏省交通材料市场价和市场材料询价。</w:t>
      </w:r>
    </w:p>
    <w:p w14:paraId="44667141">
      <w:pPr>
        <w:spacing w:line="360" w:lineRule="auto"/>
        <w:ind w:firstLine="5600" w:firstLineChars="2000"/>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5</w:t>
      </w:r>
      <w:r>
        <w:rPr>
          <w:rFonts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4</w:t>
      </w:r>
      <w:r>
        <w:rPr>
          <w:rFonts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10</w:t>
      </w:r>
      <w:r>
        <w:rPr>
          <w:rFonts w:asciiTheme="minorEastAsia" w:hAnsiTheme="minorEastAsia" w:eastAsiaTheme="minorEastAsia"/>
          <w:sz w:val="28"/>
          <w:szCs w:val="28"/>
        </w:rPr>
        <w:t>日</w:t>
      </w:r>
    </w:p>
    <w:sectPr>
      <w:footerReference r:id="rId3" w:type="default"/>
      <w:pgSz w:w="11906" w:h="16838"/>
      <w:pgMar w:top="1440" w:right="146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86872">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p w14:paraId="1259066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F713B4"/>
    <w:multiLevelType w:val="singleLevel"/>
    <w:tmpl w:val="75F713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ZjMDI2MDAxNDU4ZjkyYzY3MmExZGZhNmZjNWFhNDkifQ=="/>
  </w:docVars>
  <w:rsids>
    <w:rsidRoot w:val="00D768D7"/>
    <w:rsid w:val="00001CF5"/>
    <w:rsid w:val="00005629"/>
    <w:rsid w:val="00005E40"/>
    <w:rsid w:val="00007988"/>
    <w:rsid w:val="000167A6"/>
    <w:rsid w:val="00022F7B"/>
    <w:rsid w:val="0002635C"/>
    <w:rsid w:val="0003214B"/>
    <w:rsid w:val="00032C60"/>
    <w:rsid w:val="00036D6B"/>
    <w:rsid w:val="00041428"/>
    <w:rsid w:val="00042503"/>
    <w:rsid w:val="000436C9"/>
    <w:rsid w:val="0005038A"/>
    <w:rsid w:val="00051174"/>
    <w:rsid w:val="00053DC8"/>
    <w:rsid w:val="00055F0C"/>
    <w:rsid w:val="00063801"/>
    <w:rsid w:val="00063BB3"/>
    <w:rsid w:val="00063DFA"/>
    <w:rsid w:val="000646A6"/>
    <w:rsid w:val="000744EC"/>
    <w:rsid w:val="00085D28"/>
    <w:rsid w:val="00086A1D"/>
    <w:rsid w:val="00086C1C"/>
    <w:rsid w:val="00094E9B"/>
    <w:rsid w:val="000A05C4"/>
    <w:rsid w:val="000A50B2"/>
    <w:rsid w:val="000A658C"/>
    <w:rsid w:val="000B114F"/>
    <w:rsid w:val="000B1A17"/>
    <w:rsid w:val="000B5DAA"/>
    <w:rsid w:val="000C0113"/>
    <w:rsid w:val="000C4656"/>
    <w:rsid w:val="000C4ED9"/>
    <w:rsid w:val="000C5EED"/>
    <w:rsid w:val="000D06B7"/>
    <w:rsid w:val="000D23AC"/>
    <w:rsid w:val="000D4C41"/>
    <w:rsid w:val="000D5109"/>
    <w:rsid w:val="000D5E47"/>
    <w:rsid w:val="000D6BC5"/>
    <w:rsid w:val="000D7AC7"/>
    <w:rsid w:val="000E214B"/>
    <w:rsid w:val="000E3E4E"/>
    <w:rsid w:val="000F4FD5"/>
    <w:rsid w:val="000F7E2A"/>
    <w:rsid w:val="00101EF0"/>
    <w:rsid w:val="00103B2A"/>
    <w:rsid w:val="00105C74"/>
    <w:rsid w:val="001104B7"/>
    <w:rsid w:val="0011324E"/>
    <w:rsid w:val="00114DFB"/>
    <w:rsid w:val="001155BF"/>
    <w:rsid w:val="00120463"/>
    <w:rsid w:val="00120F1A"/>
    <w:rsid w:val="0012155E"/>
    <w:rsid w:val="001241D9"/>
    <w:rsid w:val="001329BC"/>
    <w:rsid w:val="00136950"/>
    <w:rsid w:val="00136FF0"/>
    <w:rsid w:val="001416FC"/>
    <w:rsid w:val="00143D6A"/>
    <w:rsid w:val="00144ABA"/>
    <w:rsid w:val="001455F1"/>
    <w:rsid w:val="00147740"/>
    <w:rsid w:val="00150ACE"/>
    <w:rsid w:val="00150DDB"/>
    <w:rsid w:val="001527C4"/>
    <w:rsid w:val="0015303D"/>
    <w:rsid w:val="00154AD0"/>
    <w:rsid w:val="00155A1B"/>
    <w:rsid w:val="00157081"/>
    <w:rsid w:val="00160883"/>
    <w:rsid w:val="001614A5"/>
    <w:rsid w:val="00163747"/>
    <w:rsid w:val="0016438C"/>
    <w:rsid w:val="001644B0"/>
    <w:rsid w:val="00164ED2"/>
    <w:rsid w:val="00165221"/>
    <w:rsid w:val="00167588"/>
    <w:rsid w:val="001717C4"/>
    <w:rsid w:val="00173B5C"/>
    <w:rsid w:val="00174D5C"/>
    <w:rsid w:val="001760E8"/>
    <w:rsid w:val="00176235"/>
    <w:rsid w:val="00180662"/>
    <w:rsid w:val="00182B96"/>
    <w:rsid w:val="00184C0B"/>
    <w:rsid w:val="00187C34"/>
    <w:rsid w:val="00190DEC"/>
    <w:rsid w:val="00191C89"/>
    <w:rsid w:val="00192C66"/>
    <w:rsid w:val="00197EF4"/>
    <w:rsid w:val="001A17C8"/>
    <w:rsid w:val="001B2424"/>
    <w:rsid w:val="001B2DE5"/>
    <w:rsid w:val="001B40BF"/>
    <w:rsid w:val="001B4145"/>
    <w:rsid w:val="001B42D3"/>
    <w:rsid w:val="001B61C3"/>
    <w:rsid w:val="001C05A5"/>
    <w:rsid w:val="001C35E7"/>
    <w:rsid w:val="001C3BA4"/>
    <w:rsid w:val="001C4D87"/>
    <w:rsid w:val="001C5BB8"/>
    <w:rsid w:val="001D073F"/>
    <w:rsid w:val="001D257C"/>
    <w:rsid w:val="001D3B14"/>
    <w:rsid w:val="001D7FBF"/>
    <w:rsid w:val="001E166F"/>
    <w:rsid w:val="001E213A"/>
    <w:rsid w:val="001E3393"/>
    <w:rsid w:val="001E5696"/>
    <w:rsid w:val="001E5E99"/>
    <w:rsid w:val="001E6A46"/>
    <w:rsid w:val="001E7549"/>
    <w:rsid w:val="001F12F1"/>
    <w:rsid w:val="001F2141"/>
    <w:rsid w:val="001F485A"/>
    <w:rsid w:val="002037E7"/>
    <w:rsid w:val="00203A58"/>
    <w:rsid w:val="0020670B"/>
    <w:rsid w:val="002135B2"/>
    <w:rsid w:val="00215514"/>
    <w:rsid w:val="00216EAC"/>
    <w:rsid w:val="002216B9"/>
    <w:rsid w:val="00221D51"/>
    <w:rsid w:val="00225F6E"/>
    <w:rsid w:val="00226264"/>
    <w:rsid w:val="002274F5"/>
    <w:rsid w:val="00233E70"/>
    <w:rsid w:val="002421EB"/>
    <w:rsid w:val="002425F4"/>
    <w:rsid w:val="0024378C"/>
    <w:rsid w:val="002444BC"/>
    <w:rsid w:val="00247EB2"/>
    <w:rsid w:val="00247F94"/>
    <w:rsid w:val="00250F2C"/>
    <w:rsid w:val="00256603"/>
    <w:rsid w:val="00256AD7"/>
    <w:rsid w:val="00260ED2"/>
    <w:rsid w:val="002616F7"/>
    <w:rsid w:val="00262DAF"/>
    <w:rsid w:val="00264862"/>
    <w:rsid w:val="00265E8E"/>
    <w:rsid w:val="00274389"/>
    <w:rsid w:val="00274453"/>
    <w:rsid w:val="00275A7D"/>
    <w:rsid w:val="00282060"/>
    <w:rsid w:val="0028312F"/>
    <w:rsid w:val="00292005"/>
    <w:rsid w:val="00292A33"/>
    <w:rsid w:val="00293480"/>
    <w:rsid w:val="00294462"/>
    <w:rsid w:val="00294F6D"/>
    <w:rsid w:val="002967D7"/>
    <w:rsid w:val="002A2B16"/>
    <w:rsid w:val="002A73F1"/>
    <w:rsid w:val="002A75AE"/>
    <w:rsid w:val="002B16C3"/>
    <w:rsid w:val="002B403E"/>
    <w:rsid w:val="002B572E"/>
    <w:rsid w:val="002C029F"/>
    <w:rsid w:val="002C6597"/>
    <w:rsid w:val="002C7AEA"/>
    <w:rsid w:val="002D2231"/>
    <w:rsid w:val="002D2B64"/>
    <w:rsid w:val="002D529A"/>
    <w:rsid w:val="002E2C4A"/>
    <w:rsid w:val="002E3212"/>
    <w:rsid w:val="002E4FB2"/>
    <w:rsid w:val="002F0354"/>
    <w:rsid w:val="002F6F8B"/>
    <w:rsid w:val="00300CE8"/>
    <w:rsid w:val="00306692"/>
    <w:rsid w:val="00317E28"/>
    <w:rsid w:val="0032381D"/>
    <w:rsid w:val="00323D9B"/>
    <w:rsid w:val="003251A3"/>
    <w:rsid w:val="00325538"/>
    <w:rsid w:val="00326DF5"/>
    <w:rsid w:val="00330116"/>
    <w:rsid w:val="003311D5"/>
    <w:rsid w:val="003320A6"/>
    <w:rsid w:val="00333F85"/>
    <w:rsid w:val="003352C7"/>
    <w:rsid w:val="00336EBA"/>
    <w:rsid w:val="00340CE8"/>
    <w:rsid w:val="00342263"/>
    <w:rsid w:val="003426C6"/>
    <w:rsid w:val="0034372F"/>
    <w:rsid w:val="00347030"/>
    <w:rsid w:val="00347C92"/>
    <w:rsid w:val="00351209"/>
    <w:rsid w:val="003535D6"/>
    <w:rsid w:val="00353895"/>
    <w:rsid w:val="00361D39"/>
    <w:rsid w:val="00362011"/>
    <w:rsid w:val="003627AA"/>
    <w:rsid w:val="00362D5E"/>
    <w:rsid w:val="00366A96"/>
    <w:rsid w:val="00366F73"/>
    <w:rsid w:val="003670BF"/>
    <w:rsid w:val="0036772E"/>
    <w:rsid w:val="00370A0D"/>
    <w:rsid w:val="00380036"/>
    <w:rsid w:val="003866E5"/>
    <w:rsid w:val="00390BDC"/>
    <w:rsid w:val="0039126F"/>
    <w:rsid w:val="00392BF0"/>
    <w:rsid w:val="0039528B"/>
    <w:rsid w:val="003A14AB"/>
    <w:rsid w:val="003B41F2"/>
    <w:rsid w:val="003B44D6"/>
    <w:rsid w:val="003B47C7"/>
    <w:rsid w:val="003B4AED"/>
    <w:rsid w:val="003B4CA1"/>
    <w:rsid w:val="003B51EA"/>
    <w:rsid w:val="003B753B"/>
    <w:rsid w:val="003B78F5"/>
    <w:rsid w:val="003B7D88"/>
    <w:rsid w:val="003C05F1"/>
    <w:rsid w:val="003C34D4"/>
    <w:rsid w:val="003C68E2"/>
    <w:rsid w:val="003D445E"/>
    <w:rsid w:val="003D4C10"/>
    <w:rsid w:val="003D5077"/>
    <w:rsid w:val="003D6984"/>
    <w:rsid w:val="003E1623"/>
    <w:rsid w:val="003E30DF"/>
    <w:rsid w:val="003E6AB3"/>
    <w:rsid w:val="003F0A85"/>
    <w:rsid w:val="003F2364"/>
    <w:rsid w:val="003F4BA9"/>
    <w:rsid w:val="003F5F8A"/>
    <w:rsid w:val="0040156B"/>
    <w:rsid w:val="0040761E"/>
    <w:rsid w:val="00410BBC"/>
    <w:rsid w:val="00413A48"/>
    <w:rsid w:val="004167E8"/>
    <w:rsid w:val="004207C7"/>
    <w:rsid w:val="0042237A"/>
    <w:rsid w:val="004255A4"/>
    <w:rsid w:val="00425C1B"/>
    <w:rsid w:val="004264ED"/>
    <w:rsid w:val="00427A29"/>
    <w:rsid w:val="00433A3B"/>
    <w:rsid w:val="0043718A"/>
    <w:rsid w:val="00437C28"/>
    <w:rsid w:val="00443E76"/>
    <w:rsid w:val="004443DB"/>
    <w:rsid w:val="00452EC8"/>
    <w:rsid w:val="00455E82"/>
    <w:rsid w:val="0045699A"/>
    <w:rsid w:val="00460AE2"/>
    <w:rsid w:val="00463764"/>
    <w:rsid w:val="00463D4B"/>
    <w:rsid w:val="004655E0"/>
    <w:rsid w:val="00470A75"/>
    <w:rsid w:val="00477FB2"/>
    <w:rsid w:val="00480657"/>
    <w:rsid w:val="00482127"/>
    <w:rsid w:val="00483004"/>
    <w:rsid w:val="00485391"/>
    <w:rsid w:val="00486559"/>
    <w:rsid w:val="004935DD"/>
    <w:rsid w:val="00494086"/>
    <w:rsid w:val="00496BF2"/>
    <w:rsid w:val="00496C46"/>
    <w:rsid w:val="00496E07"/>
    <w:rsid w:val="00496E9E"/>
    <w:rsid w:val="004A0746"/>
    <w:rsid w:val="004A1AB8"/>
    <w:rsid w:val="004A329F"/>
    <w:rsid w:val="004A34A6"/>
    <w:rsid w:val="004B0933"/>
    <w:rsid w:val="004B2F35"/>
    <w:rsid w:val="004B3D82"/>
    <w:rsid w:val="004B48DF"/>
    <w:rsid w:val="004B6956"/>
    <w:rsid w:val="004B7868"/>
    <w:rsid w:val="004C0D16"/>
    <w:rsid w:val="004C207B"/>
    <w:rsid w:val="004C2A70"/>
    <w:rsid w:val="004C6632"/>
    <w:rsid w:val="004D315A"/>
    <w:rsid w:val="004D4486"/>
    <w:rsid w:val="004D6F70"/>
    <w:rsid w:val="004D7DBE"/>
    <w:rsid w:val="004E71F8"/>
    <w:rsid w:val="004F47DE"/>
    <w:rsid w:val="00503DD2"/>
    <w:rsid w:val="00506A34"/>
    <w:rsid w:val="00521B41"/>
    <w:rsid w:val="0052247A"/>
    <w:rsid w:val="00522FA5"/>
    <w:rsid w:val="00523891"/>
    <w:rsid w:val="00524413"/>
    <w:rsid w:val="00527295"/>
    <w:rsid w:val="00530DB5"/>
    <w:rsid w:val="00531626"/>
    <w:rsid w:val="00532BFF"/>
    <w:rsid w:val="00533803"/>
    <w:rsid w:val="00534BA9"/>
    <w:rsid w:val="00534E16"/>
    <w:rsid w:val="00536CDE"/>
    <w:rsid w:val="00540670"/>
    <w:rsid w:val="005457D5"/>
    <w:rsid w:val="00545E92"/>
    <w:rsid w:val="0054689B"/>
    <w:rsid w:val="005502B4"/>
    <w:rsid w:val="00551AA6"/>
    <w:rsid w:val="00554F7F"/>
    <w:rsid w:val="0055572C"/>
    <w:rsid w:val="00555740"/>
    <w:rsid w:val="005607E1"/>
    <w:rsid w:val="005611B0"/>
    <w:rsid w:val="00563B1A"/>
    <w:rsid w:val="00563F17"/>
    <w:rsid w:val="005727AB"/>
    <w:rsid w:val="005728C1"/>
    <w:rsid w:val="005735BB"/>
    <w:rsid w:val="00576FFC"/>
    <w:rsid w:val="00580118"/>
    <w:rsid w:val="00581A5F"/>
    <w:rsid w:val="00593FE8"/>
    <w:rsid w:val="005949C9"/>
    <w:rsid w:val="005957D4"/>
    <w:rsid w:val="0059784A"/>
    <w:rsid w:val="005A237C"/>
    <w:rsid w:val="005A4A2A"/>
    <w:rsid w:val="005B51F5"/>
    <w:rsid w:val="005B680C"/>
    <w:rsid w:val="005C0426"/>
    <w:rsid w:val="005C10FA"/>
    <w:rsid w:val="005D1185"/>
    <w:rsid w:val="005D1F0C"/>
    <w:rsid w:val="005D4E79"/>
    <w:rsid w:val="005D528B"/>
    <w:rsid w:val="005D5CED"/>
    <w:rsid w:val="005E0972"/>
    <w:rsid w:val="005E1C9A"/>
    <w:rsid w:val="005E20FC"/>
    <w:rsid w:val="005E4487"/>
    <w:rsid w:val="005E6593"/>
    <w:rsid w:val="005F037B"/>
    <w:rsid w:val="005F2C81"/>
    <w:rsid w:val="005F65B9"/>
    <w:rsid w:val="005F747C"/>
    <w:rsid w:val="00600355"/>
    <w:rsid w:val="006045AC"/>
    <w:rsid w:val="006069CC"/>
    <w:rsid w:val="006110EB"/>
    <w:rsid w:val="00620902"/>
    <w:rsid w:val="00622EAF"/>
    <w:rsid w:val="00630A2E"/>
    <w:rsid w:val="00630C15"/>
    <w:rsid w:val="00631721"/>
    <w:rsid w:val="00635690"/>
    <w:rsid w:val="00643198"/>
    <w:rsid w:val="00643F77"/>
    <w:rsid w:val="006469F8"/>
    <w:rsid w:val="00647893"/>
    <w:rsid w:val="006627C6"/>
    <w:rsid w:val="006645E4"/>
    <w:rsid w:val="00665F91"/>
    <w:rsid w:val="0067058A"/>
    <w:rsid w:val="00671393"/>
    <w:rsid w:val="00672E58"/>
    <w:rsid w:val="00680363"/>
    <w:rsid w:val="0068378B"/>
    <w:rsid w:val="00685746"/>
    <w:rsid w:val="0068610F"/>
    <w:rsid w:val="006922C3"/>
    <w:rsid w:val="00697E50"/>
    <w:rsid w:val="006A0AA2"/>
    <w:rsid w:val="006A355C"/>
    <w:rsid w:val="006A5DC1"/>
    <w:rsid w:val="006A6B07"/>
    <w:rsid w:val="006B1518"/>
    <w:rsid w:val="006B43E3"/>
    <w:rsid w:val="006B664C"/>
    <w:rsid w:val="006B6AEB"/>
    <w:rsid w:val="006B75E7"/>
    <w:rsid w:val="006C6F6E"/>
    <w:rsid w:val="006F4648"/>
    <w:rsid w:val="006F745D"/>
    <w:rsid w:val="00702696"/>
    <w:rsid w:val="0070332B"/>
    <w:rsid w:val="00704AFA"/>
    <w:rsid w:val="0071035C"/>
    <w:rsid w:val="00713F8E"/>
    <w:rsid w:val="0072129C"/>
    <w:rsid w:val="00726FDB"/>
    <w:rsid w:val="0073510B"/>
    <w:rsid w:val="0073689F"/>
    <w:rsid w:val="0074081A"/>
    <w:rsid w:val="00740C78"/>
    <w:rsid w:val="00750514"/>
    <w:rsid w:val="00754704"/>
    <w:rsid w:val="00754976"/>
    <w:rsid w:val="0076304C"/>
    <w:rsid w:val="007744B9"/>
    <w:rsid w:val="00783444"/>
    <w:rsid w:val="00786BCF"/>
    <w:rsid w:val="007955C3"/>
    <w:rsid w:val="007A106D"/>
    <w:rsid w:val="007A65D9"/>
    <w:rsid w:val="007A675A"/>
    <w:rsid w:val="007A6773"/>
    <w:rsid w:val="007A768C"/>
    <w:rsid w:val="007C45ED"/>
    <w:rsid w:val="007C4884"/>
    <w:rsid w:val="007C4E4B"/>
    <w:rsid w:val="007C624E"/>
    <w:rsid w:val="007D1424"/>
    <w:rsid w:val="007D1DDB"/>
    <w:rsid w:val="007D535D"/>
    <w:rsid w:val="007D6D1C"/>
    <w:rsid w:val="007D6D5A"/>
    <w:rsid w:val="007D7AFD"/>
    <w:rsid w:val="007E07FE"/>
    <w:rsid w:val="007E2F70"/>
    <w:rsid w:val="007E6246"/>
    <w:rsid w:val="007E6A48"/>
    <w:rsid w:val="007E7BF3"/>
    <w:rsid w:val="007F1435"/>
    <w:rsid w:val="007F4AFA"/>
    <w:rsid w:val="007F4DE3"/>
    <w:rsid w:val="007F61F7"/>
    <w:rsid w:val="007F709A"/>
    <w:rsid w:val="00802CEC"/>
    <w:rsid w:val="00805E98"/>
    <w:rsid w:val="00811A51"/>
    <w:rsid w:val="00813399"/>
    <w:rsid w:val="00817AFE"/>
    <w:rsid w:val="0082086D"/>
    <w:rsid w:val="00821203"/>
    <w:rsid w:val="008234BF"/>
    <w:rsid w:val="00830A9E"/>
    <w:rsid w:val="00831A2D"/>
    <w:rsid w:val="00832218"/>
    <w:rsid w:val="00840A71"/>
    <w:rsid w:val="008429AC"/>
    <w:rsid w:val="00850E27"/>
    <w:rsid w:val="00850F59"/>
    <w:rsid w:val="00852C8E"/>
    <w:rsid w:val="00855BC9"/>
    <w:rsid w:val="008624B9"/>
    <w:rsid w:val="00862BC3"/>
    <w:rsid w:val="0087274B"/>
    <w:rsid w:val="008822FA"/>
    <w:rsid w:val="0088355F"/>
    <w:rsid w:val="008848A4"/>
    <w:rsid w:val="00891BE0"/>
    <w:rsid w:val="00891DD2"/>
    <w:rsid w:val="008934C0"/>
    <w:rsid w:val="008938E0"/>
    <w:rsid w:val="00894D6F"/>
    <w:rsid w:val="00896213"/>
    <w:rsid w:val="0089692C"/>
    <w:rsid w:val="008A34BA"/>
    <w:rsid w:val="008A4AB4"/>
    <w:rsid w:val="008A5D27"/>
    <w:rsid w:val="008A7B80"/>
    <w:rsid w:val="008B02E2"/>
    <w:rsid w:val="008B20DD"/>
    <w:rsid w:val="008B2B30"/>
    <w:rsid w:val="008B4475"/>
    <w:rsid w:val="008B4EE6"/>
    <w:rsid w:val="008B55FB"/>
    <w:rsid w:val="008B6095"/>
    <w:rsid w:val="008C13B5"/>
    <w:rsid w:val="008C3162"/>
    <w:rsid w:val="008C4166"/>
    <w:rsid w:val="008C5CD7"/>
    <w:rsid w:val="008C7314"/>
    <w:rsid w:val="008C7678"/>
    <w:rsid w:val="008D11FF"/>
    <w:rsid w:val="008E490E"/>
    <w:rsid w:val="008F0898"/>
    <w:rsid w:val="008F0D67"/>
    <w:rsid w:val="008F117A"/>
    <w:rsid w:val="008F2209"/>
    <w:rsid w:val="008F2F83"/>
    <w:rsid w:val="00900682"/>
    <w:rsid w:val="00907FF1"/>
    <w:rsid w:val="00914B31"/>
    <w:rsid w:val="0091583A"/>
    <w:rsid w:val="009175EC"/>
    <w:rsid w:val="00917A4F"/>
    <w:rsid w:val="00920EB8"/>
    <w:rsid w:val="00923293"/>
    <w:rsid w:val="0092423E"/>
    <w:rsid w:val="00926187"/>
    <w:rsid w:val="00926219"/>
    <w:rsid w:val="00926E11"/>
    <w:rsid w:val="0092705F"/>
    <w:rsid w:val="00927D96"/>
    <w:rsid w:val="00931F9D"/>
    <w:rsid w:val="00932501"/>
    <w:rsid w:val="00934188"/>
    <w:rsid w:val="00940C7E"/>
    <w:rsid w:val="00942ABC"/>
    <w:rsid w:val="009518CF"/>
    <w:rsid w:val="009556D8"/>
    <w:rsid w:val="00961CA3"/>
    <w:rsid w:val="00962BFC"/>
    <w:rsid w:val="00964646"/>
    <w:rsid w:val="00967F81"/>
    <w:rsid w:val="009702B2"/>
    <w:rsid w:val="009719F5"/>
    <w:rsid w:val="00973860"/>
    <w:rsid w:val="00974C5F"/>
    <w:rsid w:val="00974D11"/>
    <w:rsid w:val="00976251"/>
    <w:rsid w:val="00976592"/>
    <w:rsid w:val="00980FE4"/>
    <w:rsid w:val="00982F66"/>
    <w:rsid w:val="00986534"/>
    <w:rsid w:val="009871E6"/>
    <w:rsid w:val="00987515"/>
    <w:rsid w:val="00987CD0"/>
    <w:rsid w:val="009A1194"/>
    <w:rsid w:val="009A184A"/>
    <w:rsid w:val="009A3658"/>
    <w:rsid w:val="009B0B39"/>
    <w:rsid w:val="009B171C"/>
    <w:rsid w:val="009B537A"/>
    <w:rsid w:val="009C3EF7"/>
    <w:rsid w:val="009D389A"/>
    <w:rsid w:val="009D45AB"/>
    <w:rsid w:val="009F3980"/>
    <w:rsid w:val="009F3A5A"/>
    <w:rsid w:val="009F5888"/>
    <w:rsid w:val="00A0060F"/>
    <w:rsid w:val="00A01F8A"/>
    <w:rsid w:val="00A023CF"/>
    <w:rsid w:val="00A0517F"/>
    <w:rsid w:val="00A14034"/>
    <w:rsid w:val="00A14678"/>
    <w:rsid w:val="00A1707E"/>
    <w:rsid w:val="00A1738F"/>
    <w:rsid w:val="00A233A4"/>
    <w:rsid w:val="00A355B1"/>
    <w:rsid w:val="00A40041"/>
    <w:rsid w:val="00A466C1"/>
    <w:rsid w:val="00A52F0A"/>
    <w:rsid w:val="00A53640"/>
    <w:rsid w:val="00A53EA2"/>
    <w:rsid w:val="00A549C6"/>
    <w:rsid w:val="00A61504"/>
    <w:rsid w:val="00A62DC2"/>
    <w:rsid w:val="00A65F85"/>
    <w:rsid w:val="00A71C8A"/>
    <w:rsid w:val="00A72506"/>
    <w:rsid w:val="00A73BCF"/>
    <w:rsid w:val="00A774D5"/>
    <w:rsid w:val="00A804F2"/>
    <w:rsid w:val="00A80F28"/>
    <w:rsid w:val="00A814FC"/>
    <w:rsid w:val="00A82EFB"/>
    <w:rsid w:val="00A844F1"/>
    <w:rsid w:val="00A91756"/>
    <w:rsid w:val="00A92205"/>
    <w:rsid w:val="00A92E68"/>
    <w:rsid w:val="00AA3A6B"/>
    <w:rsid w:val="00AB0926"/>
    <w:rsid w:val="00AB0E16"/>
    <w:rsid w:val="00AB21F2"/>
    <w:rsid w:val="00AB2916"/>
    <w:rsid w:val="00AB50C7"/>
    <w:rsid w:val="00AB601D"/>
    <w:rsid w:val="00AB7AFF"/>
    <w:rsid w:val="00AC2DB9"/>
    <w:rsid w:val="00AC3104"/>
    <w:rsid w:val="00AC446A"/>
    <w:rsid w:val="00AC51D9"/>
    <w:rsid w:val="00AC5AE3"/>
    <w:rsid w:val="00AD1082"/>
    <w:rsid w:val="00AD151D"/>
    <w:rsid w:val="00AD4100"/>
    <w:rsid w:val="00AD593A"/>
    <w:rsid w:val="00AE0C22"/>
    <w:rsid w:val="00AE13D5"/>
    <w:rsid w:val="00AF1D98"/>
    <w:rsid w:val="00AF22E0"/>
    <w:rsid w:val="00AF5C30"/>
    <w:rsid w:val="00AF659B"/>
    <w:rsid w:val="00AF666F"/>
    <w:rsid w:val="00AF7188"/>
    <w:rsid w:val="00AF7B9E"/>
    <w:rsid w:val="00B04E86"/>
    <w:rsid w:val="00B054F0"/>
    <w:rsid w:val="00B12B06"/>
    <w:rsid w:val="00B16C48"/>
    <w:rsid w:val="00B33C79"/>
    <w:rsid w:val="00B33E47"/>
    <w:rsid w:val="00B36402"/>
    <w:rsid w:val="00B44F31"/>
    <w:rsid w:val="00B45724"/>
    <w:rsid w:val="00B461D3"/>
    <w:rsid w:val="00B50609"/>
    <w:rsid w:val="00B50DBD"/>
    <w:rsid w:val="00B54F22"/>
    <w:rsid w:val="00B61E48"/>
    <w:rsid w:val="00B62978"/>
    <w:rsid w:val="00B635E7"/>
    <w:rsid w:val="00B64847"/>
    <w:rsid w:val="00B6684A"/>
    <w:rsid w:val="00B66E0B"/>
    <w:rsid w:val="00B6701A"/>
    <w:rsid w:val="00B67C00"/>
    <w:rsid w:val="00B71E46"/>
    <w:rsid w:val="00B75088"/>
    <w:rsid w:val="00B7537C"/>
    <w:rsid w:val="00B77B5F"/>
    <w:rsid w:val="00B8107E"/>
    <w:rsid w:val="00B8155C"/>
    <w:rsid w:val="00B827CD"/>
    <w:rsid w:val="00B85053"/>
    <w:rsid w:val="00B8609D"/>
    <w:rsid w:val="00B90C4F"/>
    <w:rsid w:val="00B91883"/>
    <w:rsid w:val="00B91D84"/>
    <w:rsid w:val="00B922B3"/>
    <w:rsid w:val="00B93FB0"/>
    <w:rsid w:val="00B94137"/>
    <w:rsid w:val="00B958C9"/>
    <w:rsid w:val="00B95D63"/>
    <w:rsid w:val="00BA0DDC"/>
    <w:rsid w:val="00BA1FAB"/>
    <w:rsid w:val="00BA4149"/>
    <w:rsid w:val="00BA4D05"/>
    <w:rsid w:val="00BA503F"/>
    <w:rsid w:val="00BB35D0"/>
    <w:rsid w:val="00BB678E"/>
    <w:rsid w:val="00BB6ABB"/>
    <w:rsid w:val="00BB70E3"/>
    <w:rsid w:val="00BB763E"/>
    <w:rsid w:val="00BC02E5"/>
    <w:rsid w:val="00BC1645"/>
    <w:rsid w:val="00BC312D"/>
    <w:rsid w:val="00BC48C0"/>
    <w:rsid w:val="00BD1609"/>
    <w:rsid w:val="00BD2303"/>
    <w:rsid w:val="00BD3431"/>
    <w:rsid w:val="00BD461F"/>
    <w:rsid w:val="00BE6E35"/>
    <w:rsid w:val="00BF2971"/>
    <w:rsid w:val="00BF450E"/>
    <w:rsid w:val="00BF7E32"/>
    <w:rsid w:val="00C03969"/>
    <w:rsid w:val="00C0577C"/>
    <w:rsid w:val="00C147FC"/>
    <w:rsid w:val="00C17452"/>
    <w:rsid w:val="00C22C1B"/>
    <w:rsid w:val="00C25867"/>
    <w:rsid w:val="00C2767E"/>
    <w:rsid w:val="00C305B2"/>
    <w:rsid w:val="00C30E0D"/>
    <w:rsid w:val="00C324F5"/>
    <w:rsid w:val="00C3302D"/>
    <w:rsid w:val="00C34216"/>
    <w:rsid w:val="00C36307"/>
    <w:rsid w:val="00C404DA"/>
    <w:rsid w:val="00C40CFD"/>
    <w:rsid w:val="00C4283F"/>
    <w:rsid w:val="00C448B5"/>
    <w:rsid w:val="00C45524"/>
    <w:rsid w:val="00C468E7"/>
    <w:rsid w:val="00C51202"/>
    <w:rsid w:val="00C80D47"/>
    <w:rsid w:val="00C85B7A"/>
    <w:rsid w:val="00C866D0"/>
    <w:rsid w:val="00C86E07"/>
    <w:rsid w:val="00C93370"/>
    <w:rsid w:val="00C93C12"/>
    <w:rsid w:val="00C96FA2"/>
    <w:rsid w:val="00CA2090"/>
    <w:rsid w:val="00CA25B9"/>
    <w:rsid w:val="00CA68FE"/>
    <w:rsid w:val="00CC0957"/>
    <w:rsid w:val="00CC496B"/>
    <w:rsid w:val="00CC624B"/>
    <w:rsid w:val="00CD5A4C"/>
    <w:rsid w:val="00CE66E5"/>
    <w:rsid w:val="00CE6DF2"/>
    <w:rsid w:val="00CE777A"/>
    <w:rsid w:val="00CF03AA"/>
    <w:rsid w:val="00CF1D40"/>
    <w:rsid w:val="00CF4C9C"/>
    <w:rsid w:val="00CF601E"/>
    <w:rsid w:val="00CF734E"/>
    <w:rsid w:val="00D020F4"/>
    <w:rsid w:val="00D02BF5"/>
    <w:rsid w:val="00D11225"/>
    <w:rsid w:val="00D11F1F"/>
    <w:rsid w:val="00D16B09"/>
    <w:rsid w:val="00D20710"/>
    <w:rsid w:val="00D20F93"/>
    <w:rsid w:val="00D21242"/>
    <w:rsid w:val="00D226B2"/>
    <w:rsid w:val="00D24AA9"/>
    <w:rsid w:val="00D25631"/>
    <w:rsid w:val="00D2678E"/>
    <w:rsid w:val="00D36DE6"/>
    <w:rsid w:val="00D42E69"/>
    <w:rsid w:val="00D42F67"/>
    <w:rsid w:val="00D445AD"/>
    <w:rsid w:val="00D4467F"/>
    <w:rsid w:val="00D47262"/>
    <w:rsid w:val="00D52587"/>
    <w:rsid w:val="00D61973"/>
    <w:rsid w:val="00D660BA"/>
    <w:rsid w:val="00D662DF"/>
    <w:rsid w:val="00D6736B"/>
    <w:rsid w:val="00D70188"/>
    <w:rsid w:val="00D70406"/>
    <w:rsid w:val="00D7146C"/>
    <w:rsid w:val="00D73517"/>
    <w:rsid w:val="00D73F39"/>
    <w:rsid w:val="00D743F4"/>
    <w:rsid w:val="00D74E7E"/>
    <w:rsid w:val="00D755E5"/>
    <w:rsid w:val="00D768D7"/>
    <w:rsid w:val="00D77615"/>
    <w:rsid w:val="00D8363E"/>
    <w:rsid w:val="00D85409"/>
    <w:rsid w:val="00D85454"/>
    <w:rsid w:val="00D85580"/>
    <w:rsid w:val="00D85B09"/>
    <w:rsid w:val="00D900EA"/>
    <w:rsid w:val="00D9555B"/>
    <w:rsid w:val="00D96B1B"/>
    <w:rsid w:val="00D97108"/>
    <w:rsid w:val="00DA3234"/>
    <w:rsid w:val="00DA4D64"/>
    <w:rsid w:val="00DA7573"/>
    <w:rsid w:val="00DB2010"/>
    <w:rsid w:val="00DB301A"/>
    <w:rsid w:val="00DC2DF4"/>
    <w:rsid w:val="00DC79ED"/>
    <w:rsid w:val="00DD122B"/>
    <w:rsid w:val="00DD309C"/>
    <w:rsid w:val="00DD4D40"/>
    <w:rsid w:val="00DE0757"/>
    <w:rsid w:val="00DE1DD8"/>
    <w:rsid w:val="00DE22E5"/>
    <w:rsid w:val="00DE5851"/>
    <w:rsid w:val="00DE62FD"/>
    <w:rsid w:val="00DF125E"/>
    <w:rsid w:val="00DF5B8E"/>
    <w:rsid w:val="00DF7C80"/>
    <w:rsid w:val="00E00397"/>
    <w:rsid w:val="00E00663"/>
    <w:rsid w:val="00E03AFD"/>
    <w:rsid w:val="00E07ECE"/>
    <w:rsid w:val="00E10C2E"/>
    <w:rsid w:val="00E12006"/>
    <w:rsid w:val="00E1346F"/>
    <w:rsid w:val="00E13C46"/>
    <w:rsid w:val="00E168AB"/>
    <w:rsid w:val="00E17CCC"/>
    <w:rsid w:val="00E17E1E"/>
    <w:rsid w:val="00E2306E"/>
    <w:rsid w:val="00E2410C"/>
    <w:rsid w:val="00E27D95"/>
    <w:rsid w:val="00E27FCF"/>
    <w:rsid w:val="00E312E9"/>
    <w:rsid w:val="00E35F65"/>
    <w:rsid w:val="00E36880"/>
    <w:rsid w:val="00E36D09"/>
    <w:rsid w:val="00E41C53"/>
    <w:rsid w:val="00E43AC3"/>
    <w:rsid w:val="00E45080"/>
    <w:rsid w:val="00E45183"/>
    <w:rsid w:val="00E4543E"/>
    <w:rsid w:val="00E5275F"/>
    <w:rsid w:val="00E54FB3"/>
    <w:rsid w:val="00E56EBD"/>
    <w:rsid w:val="00E60C54"/>
    <w:rsid w:val="00E647AA"/>
    <w:rsid w:val="00E71B22"/>
    <w:rsid w:val="00E71E83"/>
    <w:rsid w:val="00E76DDD"/>
    <w:rsid w:val="00E77B9B"/>
    <w:rsid w:val="00E870FB"/>
    <w:rsid w:val="00E93B42"/>
    <w:rsid w:val="00E97304"/>
    <w:rsid w:val="00E97DED"/>
    <w:rsid w:val="00EA2427"/>
    <w:rsid w:val="00EA33B5"/>
    <w:rsid w:val="00EA6191"/>
    <w:rsid w:val="00EA61A0"/>
    <w:rsid w:val="00EC1AE9"/>
    <w:rsid w:val="00EC2E70"/>
    <w:rsid w:val="00EC79C5"/>
    <w:rsid w:val="00ED32B9"/>
    <w:rsid w:val="00ED3A5C"/>
    <w:rsid w:val="00ED4146"/>
    <w:rsid w:val="00EE3192"/>
    <w:rsid w:val="00EE5700"/>
    <w:rsid w:val="00EF3412"/>
    <w:rsid w:val="00EF48CE"/>
    <w:rsid w:val="00EF77C6"/>
    <w:rsid w:val="00F05226"/>
    <w:rsid w:val="00F063D9"/>
    <w:rsid w:val="00F1504F"/>
    <w:rsid w:val="00F17084"/>
    <w:rsid w:val="00F17732"/>
    <w:rsid w:val="00F25CCD"/>
    <w:rsid w:val="00F30201"/>
    <w:rsid w:val="00F32BBB"/>
    <w:rsid w:val="00F32D11"/>
    <w:rsid w:val="00F337E8"/>
    <w:rsid w:val="00F411DE"/>
    <w:rsid w:val="00F4539D"/>
    <w:rsid w:val="00F460F7"/>
    <w:rsid w:val="00F46186"/>
    <w:rsid w:val="00F464FA"/>
    <w:rsid w:val="00F50918"/>
    <w:rsid w:val="00F53240"/>
    <w:rsid w:val="00F5640E"/>
    <w:rsid w:val="00F5696B"/>
    <w:rsid w:val="00F57DE9"/>
    <w:rsid w:val="00F65C8E"/>
    <w:rsid w:val="00F66156"/>
    <w:rsid w:val="00F66587"/>
    <w:rsid w:val="00F667E2"/>
    <w:rsid w:val="00F67376"/>
    <w:rsid w:val="00F70A60"/>
    <w:rsid w:val="00F74B5B"/>
    <w:rsid w:val="00F77A11"/>
    <w:rsid w:val="00F91753"/>
    <w:rsid w:val="00F92803"/>
    <w:rsid w:val="00FA44EA"/>
    <w:rsid w:val="00FA4EE5"/>
    <w:rsid w:val="00FB1628"/>
    <w:rsid w:val="00FB171D"/>
    <w:rsid w:val="00FB269C"/>
    <w:rsid w:val="00FB634A"/>
    <w:rsid w:val="00FB6EFA"/>
    <w:rsid w:val="00FC1C87"/>
    <w:rsid w:val="00FC7068"/>
    <w:rsid w:val="00FD6717"/>
    <w:rsid w:val="00FF1F10"/>
    <w:rsid w:val="00FF5A42"/>
    <w:rsid w:val="00FF67F6"/>
    <w:rsid w:val="013E2686"/>
    <w:rsid w:val="01FD7E4B"/>
    <w:rsid w:val="02C8062A"/>
    <w:rsid w:val="035C0BB3"/>
    <w:rsid w:val="036F1780"/>
    <w:rsid w:val="03FD2384"/>
    <w:rsid w:val="06A174B9"/>
    <w:rsid w:val="07E84E65"/>
    <w:rsid w:val="087E1328"/>
    <w:rsid w:val="091434F8"/>
    <w:rsid w:val="094E71DE"/>
    <w:rsid w:val="0BA756E9"/>
    <w:rsid w:val="0BCE4606"/>
    <w:rsid w:val="0D0C188A"/>
    <w:rsid w:val="0D7D12D9"/>
    <w:rsid w:val="0E252EB0"/>
    <w:rsid w:val="1057789B"/>
    <w:rsid w:val="10AA5642"/>
    <w:rsid w:val="10B72406"/>
    <w:rsid w:val="11D84431"/>
    <w:rsid w:val="125D50D9"/>
    <w:rsid w:val="12F71E10"/>
    <w:rsid w:val="14125C7B"/>
    <w:rsid w:val="15022214"/>
    <w:rsid w:val="15DC7EAF"/>
    <w:rsid w:val="185B5474"/>
    <w:rsid w:val="18C3596F"/>
    <w:rsid w:val="18CE2A33"/>
    <w:rsid w:val="1A4C59BC"/>
    <w:rsid w:val="1A945238"/>
    <w:rsid w:val="1BE85E3C"/>
    <w:rsid w:val="1CD6156D"/>
    <w:rsid w:val="1D251E63"/>
    <w:rsid w:val="1D733601"/>
    <w:rsid w:val="1EC73863"/>
    <w:rsid w:val="204A6F78"/>
    <w:rsid w:val="21866FF0"/>
    <w:rsid w:val="224A12E2"/>
    <w:rsid w:val="22645A38"/>
    <w:rsid w:val="233154CD"/>
    <w:rsid w:val="234C2589"/>
    <w:rsid w:val="23FC5D5D"/>
    <w:rsid w:val="248A47CF"/>
    <w:rsid w:val="25B3506A"/>
    <w:rsid w:val="25BC39F6"/>
    <w:rsid w:val="268F7911"/>
    <w:rsid w:val="28A74325"/>
    <w:rsid w:val="293267B3"/>
    <w:rsid w:val="294A57BC"/>
    <w:rsid w:val="29565822"/>
    <w:rsid w:val="295D54F0"/>
    <w:rsid w:val="2E2F4E70"/>
    <w:rsid w:val="2E53045D"/>
    <w:rsid w:val="31B87919"/>
    <w:rsid w:val="325274FF"/>
    <w:rsid w:val="34757DC7"/>
    <w:rsid w:val="34B8182C"/>
    <w:rsid w:val="363B5B27"/>
    <w:rsid w:val="370060BA"/>
    <w:rsid w:val="37D33CC0"/>
    <w:rsid w:val="37D347DB"/>
    <w:rsid w:val="380B6D8F"/>
    <w:rsid w:val="3824364B"/>
    <w:rsid w:val="38835D4A"/>
    <w:rsid w:val="389618FF"/>
    <w:rsid w:val="3935373B"/>
    <w:rsid w:val="39C2289C"/>
    <w:rsid w:val="3C5E44E9"/>
    <w:rsid w:val="3D2B6D65"/>
    <w:rsid w:val="3D522DF4"/>
    <w:rsid w:val="3E9707DD"/>
    <w:rsid w:val="3EA4210C"/>
    <w:rsid w:val="3EFF7F7B"/>
    <w:rsid w:val="41B35B07"/>
    <w:rsid w:val="42B41D0A"/>
    <w:rsid w:val="439027C3"/>
    <w:rsid w:val="43A2760A"/>
    <w:rsid w:val="43C56B59"/>
    <w:rsid w:val="43C67C07"/>
    <w:rsid w:val="4473751E"/>
    <w:rsid w:val="45BB08CC"/>
    <w:rsid w:val="466C4652"/>
    <w:rsid w:val="48DC28BD"/>
    <w:rsid w:val="49313153"/>
    <w:rsid w:val="49634760"/>
    <w:rsid w:val="49DE368B"/>
    <w:rsid w:val="4A560785"/>
    <w:rsid w:val="4AF173EE"/>
    <w:rsid w:val="4B6D5E8D"/>
    <w:rsid w:val="4C534F74"/>
    <w:rsid w:val="4C615E05"/>
    <w:rsid w:val="4C6B05EB"/>
    <w:rsid w:val="4D2A6BE7"/>
    <w:rsid w:val="4E3738E7"/>
    <w:rsid w:val="4F6B692E"/>
    <w:rsid w:val="4F701229"/>
    <w:rsid w:val="501E5A54"/>
    <w:rsid w:val="5043249A"/>
    <w:rsid w:val="517F49E3"/>
    <w:rsid w:val="51A156AE"/>
    <w:rsid w:val="51E952C3"/>
    <w:rsid w:val="521F6F37"/>
    <w:rsid w:val="524D7604"/>
    <w:rsid w:val="529E78EF"/>
    <w:rsid w:val="52CA50F4"/>
    <w:rsid w:val="52D970E6"/>
    <w:rsid w:val="573D6133"/>
    <w:rsid w:val="57665DB0"/>
    <w:rsid w:val="585153F9"/>
    <w:rsid w:val="58816255"/>
    <w:rsid w:val="592011D5"/>
    <w:rsid w:val="59B85A25"/>
    <w:rsid w:val="5A562622"/>
    <w:rsid w:val="5A65028D"/>
    <w:rsid w:val="5BCA0149"/>
    <w:rsid w:val="5C940EEA"/>
    <w:rsid w:val="5DE80B25"/>
    <w:rsid w:val="5F77052C"/>
    <w:rsid w:val="5F787F8E"/>
    <w:rsid w:val="5FDA449D"/>
    <w:rsid w:val="60566219"/>
    <w:rsid w:val="606D6C70"/>
    <w:rsid w:val="606F72DB"/>
    <w:rsid w:val="60936B26"/>
    <w:rsid w:val="621C59F4"/>
    <w:rsid w:val="625946E5"/>
    <w:rsid w:val="62FD0BCE"/>
    <w:rsid w:val="64275FB2"/>
    <w:rsid w:val="64B55A7D"/>
    <w:rsid w:val="65A16AE3"/>
    <w:rsid w:val="66C77525"/>
    <w:rsid w:val="686D56D5"/>
    <w:rsid w:val="68980B8A"/>
    <w:rsid w:val="69460E53"/>
    <w:rsid w:val="69C75A92"/>
    <w:rsid w:val="69D710CD"/>
    <w:rsid w:val="6A5A4B58"/>
    <w:rsid w:val="6C0066B4"/>
    <w:rsid w:val="6C22792F"/>
    <w:rsid w:val="6E3561C2"/>
    <w:rsid w:val="6F4A1095"/>
    <w:rsid w:val="6F5D58C9"/>
    <w:rsid w:val="707263C7"/>
    <w:rsid w:val="7089619D"/>
    <w:rsid w:val="70B61250"/>
    <w:rsid w:val="70BF3967"/>
    <w:rsid w:val="719A4BD8"/>
    <w:rsid w:val="719C3BC3"/>
    <w:rsid w:val="71AF5F0C"/>
    <w:rsid w:val="72177D3A"/>
    <w:rsid w:val="72802C82"/>
    <w:rsid w:val="738E54FE"/>
    <w:rsid w:val="74DD0860"/>
    <w:rsid w:val="75150345"/>
    <w:rsid w:val="75213941"/>
    <w:rsid w:val="75622F3E"/>
    <w:rsid w:val="76F875DB"/>
    <w:rsid w:val="77284C80"/>
    <w:rsid w:val="77F2290C"/>
    <w:rsid w:val="79925436"/>
    <w:rsid w:val="79A74F98"/>
    <w:rsid w:val="79D62FDA"/>
    <w:rsid w:val="7B26165D"/>
    <w:rsid w:val="7C870AF0"/>
    <w:rsid w:val="7CB51D9A"/>
    <w:rsid w:val="7CF34371"/>
    <w:rsid w:val="7D183D56"/>
    <w:rsid w:val="7D730ED1"/>
    <w:rsid w:val="7DE80748"/>
    <w:rsid w:val="7F172880"/>
    <w:rsid w:val="7FEA7B95"/>
    <w:rsid w:val="7FFE1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qFormat/>
    <w:uiPriority w:val="0"/>
    <w:pPr>
      <w:jc w:val="left"/>
    </w:pPr>
  </w:style>
  <w:style w:type="paragraph" w:styleId="3">
    <w:name w:val="Date"/>
    <w:basedOn w:val="1"/>
    <w:next w:val="1"/>
    <w:link w:val="19"/>
    <w:autoRedefine/>
    <w:qFormat/>
    <w:uiPriority w:val="0"/>
    <w:pPr>
      <w:ind w:left="100" w:leftChars="2500"/>
    </w:pPr>
  </w:style>
  <w:style w:type="paragraph" w:styleId="4">
    <w:name w:val="Balloon Text"/>
    <w:basedOn w:val="1"/>
    <w:autoRedefine/>
    <w:semiHidden/>
    <w:qFormat/>
    <w:uiPriority w:val="0"/>
    <w:rPr>
      <w:sz w:val="18"/>
      <w:szCs w:val="18"/>
    </w:rPr>
  </w:style>
  <w:style w:type="paragraph" w:styleId="5">
    <w:name w:val="footer"/>
    <w:basedOn w:val="1"/>
    <w:link w:val="13"/>
    <w:autoRedefine/>
    <w:qFormat/>
    <w:uiPriority w:val="99"/>
    <w:pPr>
      <w:tabs>
        <w:tab w:val="center" w:pos="4153"/>
        <w:tab w:val="right" w:pos="8306"/>
      </w:tabs>
      <w:snapToGrid w:val="0"/>
      <w:jc w:val="left"/>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8">
    <w:name w:val="Title"/>
    <w:basedOn w:val="1"/>
    <w:next w:val="1"/>
    <w:autoRedefine/>
    <w:qFormat/>
    <w:uiPriority w:val="10"/>
    <w:pPr>
      <w:spacing w:line="360" w:lineRule="auto"/>
      <w:ind w:firstLine="200" w:firstLineChars="200"/>
    </w:pPr>
    <w:rPr>
      <w:rFonts w:ascii="Cambria" w:hAnsi="Cambria" w:eastAsia="仿宋_GB2312"/>
      <w:b/>
      <w:bCs/>
      <w:sz w:val="30"/>
      <w:szCs w:val="32"/>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22"/>
    <w:rPr>
      <w:b/>
      <w:bCs/>
    </w:rPr>
  </w:style>
  <w:style w:type="character" w:customStyle="1" w:styleId="13">
    <w:name w:val="页脚 Char"/>
    <w:basedOn w:val="11"/>
    <w:link w:val="5"/>
    <w:autoRedefine/>
    <w:qFormat/>
    <w:uiPriority w:val="99"/>
    <w:rPr>
      <w:kern w:val="2"/>
      <w:sz w:val="18"/>
      <w:szCs w:val="18"/>
    </w:rPr>
  </w:style>
  <w:style w:type="character" w:customStyle="1" w:styleId="14">
    <w:name w:val="页眉 Char"/>
    <w:basedOn w:val="11"/>
    <w:link w:val="6"/>
    <w:autoRedefine/>
    <w:qFormat/>
    <w:uiPriority w:val="0"/>
    <w:rPr>
      <w:kern w:val="2"/>
      <w:sz w:val="18"/>
      <w:szCs w:val="18"/>
    </w:rPr>
  </w:style>
  <w:style w:type="character" w:customStyle="1" w:styleId="15">
    <w:name w:val="批注文字 Char"/>
    <w:basedOn w:val="11"/>
    <w:link w:val="2"/>
    <w:autoRedefine/>
    <w:qFormat/>
    <w:uiPriority w:val="0"/>
    <w:rPr>
      <w:kern w:val="2"/>
      <w:sz w:val="21"/>
      <w:szCs w:val="24"/>
    </w:rPr>
  </w:style>
  <w:style w:type="paragraph" w:customStyle="1" w:styleId="16">
    <w:name w:val="正文1"/>
    <w:basedOn w:val="17"/>
    <w:autoRedefine/>
    <w:qFormat/>
    <w:uiPriority w:val="0"/>
    <w:pPr>
      <w:kinsoku w:val="0"/>
      <w:overflowPunct w:val="0"/>
      <w:autoSpaceDE w:val="0"/>
      <w:autoSpaceDN w:val="0"/>
      <w:adjustRightInd w:val="0"/>
      <w:spacing w:line="520" w:lineRule="exact"/>
      <w:ind w:firstLine="200"/>
    </w:pPr>
    <w:rPr>
      <w:rFonts w:ascii="仿宋_GB2312" w:hAnsi="黑体" w:eastAsia="仿宋_GB2312" w:cs="宋体"/>
      <w:kern w:val="0"/>
      <w:sz w:val="24"/>
    </w:rPr>
  </w:style>
  <w:style w:type="paragraph" w:styleId="17">
    <w:name w:val="List Paragraph"/>
    <w:basedOn w:val="1"/>
    <w:autoRedefine/>
    <w:qFormat/>
    <w:uiPriority w:val="34"/>
    <w:pPr>
      <w:ind w:firstLine="420" w:firstLineChars="200"/>
    </w:pPr>
  </w:style>
  <w:style w:type="paragraph" w:customStyle="1" w:styleId="18">
    <w:name w:val="Char Char4"/>
    <w:basedOn w:val="1"/>
    <w:autoRedefine/>
    <w:qFormat/>
    <w:uiPriority w:val="0"/>
    <w:pPr>
      <w:spacing w:line="360" w:lineRule="auto"/>
      <w:ind w:firstLine="200" w:firstLineChars="200"/>
    </w:pPr>
  </w:style>
  <w:style w:type="character" w:customStyle="1" w:styleId="19">
    <w:name w:val="日期 Char"/>
    <w:basedOn w:val="11"/>
    <w:link w:val="3"/>
    <w:autoRedefine/>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1288</Words>
  <Characters>1417</Characters>
  <Lines>73</Lines>
  <Paragraphs>20</Paragraphs>
  <TotalTime>0</TotalTime>
  <ScaleCrop>false</ScaleCrop>
  <LinksUpToDate>false</LinksUpToDate>
  <CharactersWithSpaces>1429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2020-06-22T02:48:00Z</dcterms:created>
  <dc:creator>User</dc:creator>
  <cp:lastModifiedBy>旺仔旺仔小馒头</cp:lastModifiedBy>
  <cp:lastPrinted>2019-10-08T01:22:00Z</cp:lastPrinted>
  <dcterms:modified xsi:type="dcterms:W3CDTF">2025-04-12T05:08:23Z</dcterms:modified>
  <dc:title>断面挖方中，边沟砌体断面开挖土方作为承包人的附属工作，不另计量与支付；混凝土预制块在预制场集中预制，用载重汽车运   km；预制块混凝土采用集中拌合</dc:title>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18569CF06D974297A02DD78F3EC551E2_12</vt:lpwstr>
  </property>
  <property fmtid="{D5CDD505-2E9C-101B-9397-08002B2CF9AE}" pid="4" name="KSOTemplateDocerSaveRecord">
    <vt:lpwstr>eyJoZGlkIjoiODViY2JkMjU3NGYzZTEwMzZmMGFkZWViYmNkYWU3NDIiLCJ1c2VySWQiOiI5ODU2NDg1NDUifQ==</vt:lpwstr>
  </property>
</Properties>
</file>