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794D">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b/>
          <w:color w:val="auto"/>
          <w:sz w:val="36"/>
          <w:szCs w:val="36"/>
          <w:lang w:val="en-US"/>
        </w:rPr>
        <w:t>采购需求</w:t>
      </w:r>
    </w:p>
    <w:p w14:paraId="1BD3BBFA">
      <w:pPr>
        <w:spacing w:line="480" w:lineRule="auto"/>
        <w:rPr>
          <w:rFonts w:hint="eastAsia" w:ascii="楷体" w:hAnsi="楷体" w:eastAsia="楷体" w:cs="楷体"/>
          <w:b/>
          <w:color w:val="auto"/>
          <w:sz w:val="28"/>
          <w:szCs w:val="28"/>
        </w:rPr>
      </w:pPr>
      <w:r>
        <w:rPr>
          <w:rFonts w:hint="eastAsia" w:ascii="楷体" w:hAnsi="楷体" w:eastAsia="楷体" w:cs="楷体"/>
          <w:b/>
          <w:bCs/>
          <w:color w:val="auto"/>
          <w:sz w:val="28"/>
          <w:szCs w:val="28"/>
        </w:rPr>
        <w:t>一、</w:t>
      </w:r>
      <w:r>
        <w:rPr>
          <w:rFonts w:hint="eastAsia" w:ascii="楷体" w:hAnsi="楷体" w:eastAsia="楷体" w:cs="楷体"/>
          <w:b/>
          <w:color w:val="auto"/>
          <w:sz w:val="28"/>
          <w:szCs w:val="28"/>
        </w:rPr>
        <w:t>项目基本信息</w:t>
      </w:r>
    </w:p>
    <w:p w14:paraId="4ECC2BA5">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项目名称：</w:t>
      </w:r>
      <w:r>
        <w:rPr>
          <w:rFonts w:hint="eastAsia" w:ascii="楷体" w:hAnsi="楷体" w:eastAsia="楷体" w:cs="楷体"/>
          <w:b w:val="0"/>
          <w:bCs w:val="0"/>
          <w:color w:val="auto"/>
          <w:sz w:val="28"/>
          <w:szCs w:val="28"/>
          <w:u w:val="none"/>
          <w:lang w:val="en-US" w:eastAsia="zh-CN"/>
        </w:rPr>
        <w:t>多功能自助服务一体机采购</w:t>
      </w:r>
      <w:r>
        <w:rPr>
          <w:rFonts w:hint="eastAsia" w:ascii="楷体" w:hAnsi="楷体" w:eastAsia="楷体" w:cs="楷体"/>
          <w:color w:val="auto"/>
          <w:sz w:val="28"/>
          <w:szCs w:val="28"/>
          <w:highlight w:val="none"/>
        </w:rPr>
        <w:t>。</w:t>
      </w:r>
    </w:p>
    <w:p w14:paraId="0862F05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项目预算：</w:t>
      </w:r>
      <w:r>
        <w:rPr>
          <w:rFonts w:hint="eastAsia" w:ascii="楷体" w:hAnsi="楷体" w:eastAsia="楷体" w:cs="楷体"/>
          <w:color w:val="auto"/>
          <w:sz w:val="28"/>
          <w:szCs w:val="28"/>
          <w:highlight w:val="none"/>
          <w:lang w:val="en-US" w:eastAsia="zh-CN"/>
        </w:rPr>
        <w:t>58</w:t>
      </w:r>
      <w:r>
        <w:rPr>
          <w:rFonts w:hint="eastAsia" w:ascii="楷体" w:hAnsi="楷体" w:eastAsia="楷体" w:cs="楷体"/>
          <w:color w:val="auto"/>
          <w:sz w:val="28"/>
          <w:szCs w:val="28"/>
          <w:highlight w:val="none"/>
        </w:rPr>
        <w:t>万元。</w:t>
      </w:r>
    </w:p>
    <w:p w14:paraId="745BC621">
      <w:pPr>
        <w:spacing w:line="360" w:lineRule="auto"/>
        <w:ind w:firstLine="48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最高限价：</w:t>
      </w:r>
      <w:r>
        <w:rPr>
          <w:rFonts w:hint="eastAsia" w:ascii="楷体" w:hAnsi="楷体" w:eastAsia="楷体" w:cs="楷体"/>
          <w:color w:val="auto"/>
          <w:sz w:val="28"/>
          <w:szCs w:val="28"/>
          <w:highlight w:val="none"/>
          <w:lang w:val="en-US" w:eastAsia="zh-CN"/>
        </w:rPr>
        <w:t>58</w:t>
      </w:r>
      <w:r>
        <w:rPr>
          <w:rFonts w:hint="eastAsia" w:ascii="楷体" w:hAnsi="楷体" w:eastAsia="楷体" w:cs="楷体"/>
          <w:color w:val="auto"/>
          <w:sz w:val="28"/>
          <w:szCs w:val="28"/>
          <w:highlight w:val="none"/>
          <w:shd w:val="clear" w:color="auto" w:fill="FFFFFF"/>
          <w:lang w:val="en-US" w:eastAsia="zh-CN"/>
        </w:rPr>
        <w:t>万元，</w:t>
      </w:r>
      <w:r>
        <w:rPr>
          <w:rFonts w:hint="eastAsia" w:ascii="楷体" w:hAnsi="楷体" w:eastAsia="楷体" w:cs="楷体"/>
          <w:bCs/>
          <w:color w:val="auto"/>
          <w:sz w:val="28"/>
          <w:szCs w:val="28"/>
          <w:highlight w:val="none"/>
          <w:shd w:val="clear" w:color="auto" w:fill="FFFFFF"/>
          <w:lang w:val="en-US"/>
        </w:rPr>
        <w:t>投标人报价超过最高限价的为无效报价，按照无效响应处理。</w:t>
      </w:r>
    </w:p>
    <w:p w14:paraId="169CB1A0">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本次招标确定的成交供应商数量：1名。</w:t>
      </w:r>
    </w:p>
    <w:p w14:paraId="08877D33">
      <w:pPr>
        <w:spacing w:line="36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rPr>
        <w:t>项目所属行业：</w:t>
      </w:r>
      <w:r>
        <w:rPr>
          <w:rFonts w:hint="eastAsia" w:ascii="楷体" w:hAnsi="楷体" w:eastAsia="楷体" w:cs="楷体"/>
          <w:color w:val="auto"/>
          <w:sz w:val="28"/>
          <w:szCs w:val="28"/>
          <w:highlight w:val="none"/>
          <w:u w:val="single"/>
          <w:lang w:eastAsia="zh-CN"/>
        </w:rPr>
        <w:t>其他未列明行业</w:t>
      </w:r>
      <w:r>
        <w:rPr>
          <w:rFonts w:hint="eastAsia" w:ascii="楷体" w:hAnsi="楷体" w:eastAsia="楷体" w:cs="楷体"/>
          <w:color w:val="auto"/>
          <w:sz w:val="28"/>
          <w:szCs w:val="28"/>
          <w:highlight w:val="none"/>
        </w:rPr>
        <w:t>。</w:t>
      </w:r>
    </w:p>
    <w:p w14:paraId="0CBF481A">
      <w:pP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、采购标的汇总表</w:t>
      </w:r>
    </w:p>
    <w:p w14:paraId="4B9A82E2">
      <w:pPr>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（一） 采购标的</w:t>
      </w:r>
    </w:p>
    <w:p w14:paraId="379EA102">
      <w:pPr>
        <w:spacing w:line="360" w:lineRule="auto"/>
        <w:ind w:firstLine="480"/>
        <w:rPr>
          <w:rFonts w:hint="default" w:eastAsia="楷体"/>
          <w:lang w:val="en-US" w:eastAsia="zh-CN"/>
        </w:rPr>
      </w:pPr>
      <w:r>
        <w:rPr>
          <w:rFonts w:hint="eastAsia" w:ascii="楷体" w:hAnsi="楷体" w:eastAsia="楷体" w:cs="楷体"/>
          <w:color w:val="auto"/>
          <w:sz w:val="28"/>
          <w:szCs w:val="28"/>
        </w:rPr>
        <w:t>货物类标的</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08"/>
        <w:gridCol w:w="941"/>
        <w:gridCol w:w="723"/>
        <w:gridCol w:w="1418"/>
        <w:gridCol w:w="1677"/>
        <w:gridCol w:w="896"/>
      </w:tblGrid>
      <w:tr w14:paraId="0B1F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97" w:type="dxa"/>
            <w:vAlign w:val="center"/>
          </w:tcPr>
          <w:p w14:paraId="0F3D9271">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lang w:val="en-US" w:eastAsia="zh-CN"/>
              </w:rPr>
              <w:t>序号</w:t>
            </w:r>
          </w:p>
        </w:tc>
        <w:tc>
          <w:tcPr>
            <w:tcW w:w="2808" w:type="dxa"/>
            <w:vAlign w:val="center"/>
          </w:tcPr>
          <w:p w14:paraId="1A1CF1B2">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rPr>
              <w:t>标的名称</w:t>
            </w:r>
          </w:p>
        </w:tc>
        <w:tc>
          <w:tcPr>
            <w:tcW w:w="941" w:type="dxa"/>
            <w:vAlign w:val="center"/>
          </w:tcPr>
          <w:p w14:paraId="4D9D90D4">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计量单位</w:t>
            </w:r>
          </w:p>
        </w:tc>
        <w:tc>
          <w:tcPr>
            <w:tcW w:w="723" w:type="dxa"/>
            <w:vAlign w:val="center"/>
          </w:tcPr>
          <w:p w14:paraId="459B7229">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rPr>
              <w:t>数量</w:t>
            </w:r>
          </w:p>
        </w:tc>
        <w:tc>
          <w:tcPr>
            <w:tcW w:w="1418" w:type="dxa"/>
            <w:vAlign w:val="center"/>
          </w:tcPr>
          <w:p w14:paraId="6AE5720D">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rPr>
              <w:t>是否专门面向中小企业</w:t>
            </w:r>
          </w:p>
        </w:tc>
        <w:tc>
          <w:tcPr>
            <w:tcW w:w="1677" w:type="dxa"/>
            <w:vAlign w:val="center"/>
          </w:tcPr>
          <w:p w14:paraId="3A187628">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rPr>
              <w:t>有无强制或优先采购环保节能产品</w:t>
            </w:r>
          </w:p>
        </w:tc>
        <w:tc>
          <w:tcPr>
            <w:tcW w:w="896" w:type="dxa"/>
            <w:vAlign w:val="center"/>
          </w:tcPr>
          <w:p w14:paraId="542E1D09">
            <w:pPr>
              <w:keepNext w:val="0"/>
              <w:keepLines w:val="0"/>
              <w:pageBreakBefore w:val="0"/>
              <w:widowControl w:val="0"/>
              <w:kinsoku/>
              <w:wordWrap/>
              <w:overflowPunct/>
              <w:topLinePunct w:val="0"/>
              <w:autoSpaceDE w:val="0"/>
              <w:autoSpaceDN w:val="0"/>
              <w:bidi w:val="0"/>
              <w:spacing w:line="360" w:lineRule="auto"/>
              <w:ind w:left="0" w:leftChars="0" w:firstLine="0" w:firstLineChars="0"/>
              <w:jc w:val="center"/>
              <w:textAlignment w:val="auto"/>
              <w:rPr>
                <w:rFonts w:hint="eastAsia" w:ascii="楷体" w:hAnsi="楷体" w:eastAsia="楷体" w:cs="楷体"/>
                <w:b/>
                <w:sz w:val="28"/>
                <w:szCs w:val="28"/>
              </w:rPr>
            </w:pPr>
            <w:r>
              <w:rPr>
                <w:rFonts w:hint="eastAsia" w:ascii="楷体" w:hAnsi="楷体" w:eastAsia="楷体" w:cs="楷体"/>
                <w:b/>
                <w:sz w:val="28"/>
                <w:szCs w:val="28"/>
              </w:rPr>
              <w:t>是否进口</w:t>
            </w:r>
          </w:p>
        </w:tc>
      </w:tr>
      <w:tr w14:paraId="364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97" w:type="dxa"/>
            <w:vAlign w:val="center"/>
          </w:tcPr>
          <w:p w14:paraId="0462C1F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1</w:t>
            </w:r>
          </w:p>
        </w:tc>
        <w:tc>
          <w:tcPr>
            <w:tcW w:w="2808" w:type="dxa"/>
            <w:vAlign w:val="center"/>
          </w:tcPr>
          <w:p w14:paraId="6DE75CD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i w:val="0"/>
                <w:iCs/>
                <w:sz w:val="28"/>
                <w:szCs w:val="28"/>
                <w:u w:val="none"/>
              </w:rPr>
            </w:pPr>
            <w:r>
              <w:rPr>
                <w:rFonts w:hint="eastAsia" w:ascii="楷体" w:hAnsi="楷体" w:eastAsia="楷体" w:cs="楷体"/>
                <w:i w:val="0"/>
                <w:iCs/>
                <w:sz w:val="28"/>
                <w:szCs w:val="28"/>
                <w:u w:val="none"/>
              </w:rPr>
              <w:t>多功能自助一体机系统软件</w:t>
            </w:r>
          </w:p>
        </w:tc>
        <w:tc>
          <w:tcPr>
            <w:tcW w:w="941" w:type="dxa"/>
            <w:vAlign w:val="center"/>
          </w:tcPr>
          <w:p w14:paraId="0143C74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套</w:t>
            </w:r>
          </w:p>
        </w:tc>
        <w:tc>
          <w:tcPr>
            <w:tcW w:w="723" w:type="dxa"/>
            <w:vAlign w:val="center"/>
          </w:tcPr>
          <w:p w14:paraId="678CFCF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1</w:t>
            </w:r>
          </w:p>
        </w:tc>
        <w:tc>
          <w:tcPr>
            <w:tcW w:w="1418" w:type="dxa"/>
            <w:vAlign w:val="center"/>
          </w:tcPr>
          <w:p w14:paraId="1197A26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是</w:t>
            </w:r>
          </w:p>
        </w:tc>
        <w:tc>
          <w:tcPr>
            <w:tcW w:w="1677" w:type="dxa"/>
            <w:vAlign w:val="center"/>
          </w:tcPr>
          <w:p w14:paraId="28CA437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无</w:t>
            </w:r>
          </w:p>
        </w:tc>
        <w:tc>
          <w:tcPr>
            <w:tcW w:w="896" w:type="dxa"/>
            <w:vAlign w:val="center"/>
          </w:tcPr>
          <w:p w14:paraId="655AA63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否</w:t>
            </w:r>
          </w:p>
        </w:tc>
      </w:tr>
      <w:tr w14:paraId="1E8A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97" w:type="dxa"/>
            <w:vAlign w:val="center"/>
          </w:tcPr>
          <w:p w14:paraId="176634A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2</w:t>
            </w:r>
          </w:p>
        </w:tc>
        <w:tc>
          <w:tcPr>
            <w:tcW w:w="2808" w:type="dxa"/>
            <w:vAlign w:val="center"/>
          </w:tcPr>
          <w:p w14:paraId="7E951E4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i w:val="0"/>
                <w:iCs/>
                <w:sz w:val="28"/>
                <w:szCs w:val="28"/>
                <w:u w:val="none"/>
              </w:rPr>
            </w:pPr>
            <w:r>
              <w:rPr>
                <w:rFonts w:hint="eastAsia" w:ascii="楷体" w:hAnsi="楷体" w:eastAsia="楷体" w:cs="楷体"/>
                <w:i w:val="0"/>
                <w:iCs/>
                <w:sz w:val="28"/>
                <w:szCs w:val="28"/>
                <w:u w:val="none"/>
              </w:rPr>
              <w:t>多功能自助一体机终端</w:t>
            </w:r>
          </w:p>
        </w:tc>
        <w:tc>
          <w:tcPr>
            <w:tcW w:w="941" w:type="dxa"/>
            <w:vAlign w:val="center"/>
          </w:tcPr>
          <w:p w14:paraId="3F0ED68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台</w:t>
            </w:r>
          </w:p>
        </w:tc>
        <w:tc>
          <w:tcPr>
            <w:tcW w:w="723" w:type="dxa"/>
            <w:vAlign w:val="center"/>
          </w:tcPr>
          <w:p w14:paraId="12360DE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5</w:t>
            </w:r>
          </w:p>
        </w:tc>
        <w:tc>
          <w:tcPr>
            <w:tcW w:w="1418" w:type="dxa"/>
            <w:vAlign w:val="center"/>
          </w:tcPr>
          <w:p w14:paraId="409E87F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是</w:t>
            </w:r>
          </w:p>
        </w:tc>
        <w:tc>
          <w:tcPr>
            <w:tcW w:w="1677" w:type="dxa"/>
            <w:vAlign w:val="center"/>
          </w:tcPr>
          <w:p w14:paraId="56ADDB9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无</w:t>
            </w:r>
          </w:p>
        </w:tc>
        <w:tc>
          <w:tcPr>
            <w:tcW w:w="896" w:type="dxa"/>
            <w:vAlign w:val="center"/>
          </w:tcPr>
          <w:p w14:paraId="3A98CE8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楷体" w:hAnsi="楷体" w:eastAsia="楷体" w:cs="楷体"/>
                <w:sz w:val="28"/>
                <w:szCs w:val="28"/>
                <w:u w:val="none"/>
              </w:rPr>
            </w:pPr>
            <w:r>
              <w:rPr>
                <w:rFonts w:hint="eastAsia" w:ascii="楷体" w:hAnsi="楷体" w:eastAsia="楷体" w:cs="楷体"/>
                <w:sz w:val="28"/>
                <w:szCs w:val="28"/>
                <w:u w:val="none"/>
                <w:lang w:val="en-US" w:eastAsia="zh-CN"/>
              </w:rPr>
              <w:t>否</w:t>
            </w:r>
          </w:p>
        </w:tc>
      </w:tr>
    </w:tbl>
    <w:p w14:paraId="39F294DE">
      <w:pPr>
        <w:widowControl/>
        <w:numPr>
          <w:ilvl w:val="0"/>
          <w:numId w:val="1"/>
        </w:numPr>
        <w:spacing w:beforeLines="100" w:afterLines="100"/>
        <w:jc w:val="left"/>
        <w:rPr>
          <w:rFonts w:hint="eastAsia" w:ascii="楷体" w:hAnsi="楷体" w:eastAsia="楷体"/>
          <w:b/>
          <w:bCs/>
          <w:sz w:val="28"/>
          <w:szCs w:val="28"/>
        </w:rPr>
      </w:pPr>
      <w:r>
        <w:rPr>
          <w:rFonts w:hint="eastAsia" w:ascii="楷体" w:hAnsi="楷体" w:eastAsia="楷体"/>
          <w:b/>
          <w:bCs/>
          <w:sz w:val="28"/>
          <w:szCs w:val="28"/>
          <w:lang w:eastAsia="zh-CN"/>
        </w:rPr>
        <w:t>技术要求</w:t>
      </w:r>
    </w:p>
    <w:p w14:paraId="77F79C85">
      <w:pPr>
        <w:widowControl/>
        <w:numPr>
          <w:ilvl w:val="0"/>
          <w:numId w:val="0"/>
        </w:numPr>
        <w:spacing w:beforeLines="100" w:afterLines="100"/>
        <w:jc w:val="left"/>
        <w:rPr>
          <w:rFonts w:hint="eastAsia" w:ascii="楷体" w:hAnsi="楷体" w:eastAsia="楷体" w:cs="楷体"/>
          <w:color w:val="auto"/>
          <w:sz w:val="28"/>
          <w:szCs w:val="28"/>
        </w:rPr>
      </w:pPr>
      <w:r>
        <w:rPr>
          <w:rFonts w:hint="eastAsia" w:ascii="楷体" w:hAnsi="楷体" w:eastAsia="楷体" w:cs="楷体"/>
          <w:b/>
          <w:bCs/>
          <w:color w:val="auto"/>
          <w:sz w:val="28"/>
          <w:szCs w:val="28"/>
          <w:lang w:val="en-US" w:eastAsia="zh-CN"/>
        </w:rPr>
        <w:t>1.</w:t>
      </w:r>
      <w:r>
        <w:rPr>
          <w:rFonts w:hint="eastAsia" w:ascii="楷体" w:hAnsi="楷体" w:eastAsia="楷体" w:cs="楷体"/>
          <w:b/>
          <w:bCs/>
          <w:color w:val="auto"/>
          <w:sz w:val="28"/>
          <w:szCs w:val="28"/>
        </w:rPr>
        <w:t>多功能自助终端系统软件要求</w:t>
      </w:r>
    </w:p>
    <w:tbl>
      <w:tblPr>
        <w:tblStyle w:val="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09"/>
        <w:gridCol w:w="1569"/>
        <w:gridCol w:w="5948"/>
      </w:tblGrid>
      <w:tr w14:paraId="7002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3" w:type="dxa"/>
            <w:vAlign w:val="center"/>
          </w:tcPr>
          <w:p w14:paraId="6FE0AF75">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1009" w:type="dxa"/>
            <w:vAlign w:val="center"/>
          </w:tcPr>
          <w:p w14:paraId="3969928E">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功能模块</w:t>
            </w:r>
          </w:p>
        </w:tc>
        <w:tc>
          <w:tcPr>
            <w:tcW w:w="1569" w:type="dxa"/>
            <w:vAlign w:val="center"/>
          </w:tcPr>
          <w:p w14:paraId="403F6FEC">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子模块</w:t>
            </w:r>
          </w:p>
        </w:tc>
        <w:tc>
          <w:tcPr>
            <w:tcW w:w="5948" w:type="dxa"/>
            <w:vAlign w:val="center"/>
          </w:tcPr>
          <w:p w14:paraId="468D41D0">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模块说明</w:t>
            </w:r>
          </w:p>
        </w:tc>
      </w:tr>
      <w:tr w14:paraId="7118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3" w:type="dxa"/>
            <w:vAlign w:val="center"/>
          </w:tcPr>
          <w:p w14:paraId="57F38274">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w:t>
            </w:r>
          </w:p>
        </w:tc>
        <w:tc>
          <w:tcPr>
            <w:tcW w:w="1009" w:type="dxa"/>
            <w:vAlign w:val="center"/>
          </w:tcPr>
          <w:p w14:paraId="58AE7CD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建档</w:t>
            </w:r>
          </w:p>
        </w:tc>
        <w:tc>
          <w:tcPr>
            <w:tcW w:w="1569" w:type="dxa"/>
            <w:vAlign w:val="center"/>
          </w:tcPr>
          <w:p w14:paraId="5BE5C34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自助建档</w:t>
            </w:r>
          </w:p>
        </w:tc>
        <w:tc>
          <w:tcPr>
            <w:tcW w:w="5948" w:type="dxa"/>
            <w:vAlign w:val="center"/>
          </w:tcPr>
          <w:p w14:paraId="5D98643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通过自助终端识别患者身份证、医保卡、就诊卡、电子医保凭证、外国人永久居留证</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建立患者院内档案信息，支持修改患者信息；</w:t>
            </w:r>
          </w:p>
        </w:tc>
      </w:tr>
      <w:tr w14:paraId="252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2B8ACEEC">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w:t>
            </w:r>
          </w:p>
        </w:tc>
        <w:tc>
          <w:tcPr>
            <w:tcW w:w="1009" w:type="dxa"/>
            <w:vMerge w:val="restart"/>
            <w:vAlign w:val="center"/>
          </w:tcPr>
          <w:p w14:paraId="65B0A5C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★挂号</w:t>
            </w:r>
          </w:p>
        </w:tc>
        <w:tc>
          <w:tcPr>
            <w:tcW w:w="1569" w:type="dxa"/>
            <w:vAlign w:val="center"/>
          </w:tcPr>
          <w:p w14:paraId="3CE5724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预约挂号</w:t>
            </w:r>
          </w:p>
        </w:tc>
        <w:tc>
          <w:tcPr>
            <w:tcW w:w="5948" w:type="dxa"/>
            <w:vAlign w:val="center"/>
          </w:tcPr>
          <w:p w14:paraId="09CE075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 xml:space="preserve">患者自助非当日预约挂号，支持按科室、按医生，选择日期；按专家号、普通号选择号别； </w:t>
            </w:r>
          </w:p>
        </w:tc>
      </w:tr>
      <w:tr w14:paraId="5114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28F7AB0E">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3</w:t>
            </w:r>
          </w:p>
        </w:tc>
        <w:tc>
          <w:tcPr>
            <w:tcW w:w="1009" w:type="dxa"/>
            <w:vMerge w:val="continue"/>
            <w:vAlign w:val="center"/>
          </w:tcPr>
          <w:p w14:paraId="00B2389F">
            <w:pPr>
              <w:bidi w:val="0"/>
              <w:spacing w:line="360" w:lineRule="auto"/>
              <w:rPr>
                <w:rFonts w:hint="eastAsia" w:ascii="楷体" w:hAnsi="楷体" w:eastAsia="楷体" w:cs="楷体"/>
                <w:color w:val="auto"/>
                <w:sz w:val="28"/>
                <w:szCs w:val="28"/>
              </w:rPr>
            </w:pPr>
          </w:p>
        </w:tc>
        <w:tc>
          <w:tcPr>
            <w:tcW w:w="1569" w:type="dxa"/>
            <w:vAlign w:val="center"/>
          </w:tcPr>
          <w:p w14:paraId="1FB32B58">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当日挂号</w:t>
            </w:r>
          </w:p>
        </w:tc>
        <w:tc>
          <w:tcPr>
            <w:tcW w:w="5948" w:type="dxa"/>
            <w:vAlign w:val="center"/>
          </w:tcPr>
          <w:p w14:paraId="3497A25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患者自助当日挂号，支持按科室、按医生，选择日期；按专家号、普通号选择号别；</w:t>
            </w:r>
          </w:p>
        </w:tc>
      </w:tr>
      <w:tr w14:paraId="0F5C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7A351DD8">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4</w:t>
            </w:r>
          </w:p>
        </w:tc>
        <w:tc>
          <w:tcPr>
            <w:tcW w:w="1009" w:type="dxa"/>
            <w:vMerge w:val="continue"/>
            <w:vAlign w:val="center"/>
          </w:tcPr>
          <w:p w14:paraId="19382B32">
            <w:pPr>
              <w:bidi w:val="0"/>
              <w:spacing w:line="360" w:lineRule="auto"/>
              <w:rPr>
                <w:rFonts w:hint="eastAsia" w:ascii="楷体" w:hAnsi="楷体" w:eastAsia="楷体" w:cs="楷体"/>
                <w:color w:val="auto"/>
                <w:sz w:val="28"/>
                <w:szCs w:val="28"/>
              </w:rPr>
            </w:pPr>
          </w:p>
        </w:tc>
        <w:tc>
          <w:tcPr>
            <w:tcW w:w="1569" w:type="dxa"/>
            <w:vAlign w:val="center"/>
          </w:tcPr>
          <w:p w14:paraId="26E65FB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事前事中调用</w:t>
            </w:r>
          </w:p>
        </w:tc>
        <w:tc>
          <w:tcPr>
            <w:tcW w:w="5948" w:type="dxa"/>
            <w:vAlign w:val="center"/>
          </w:tcPr>
          <w:p w14:paraId="5A1CDE9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医保患者支持调用医保事前事中接口。</w:t>
            </w:r>
          </w:p>
        </w:tc>
      </w:tr>
      <w:tr w14:paraId="2D58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39EE1270">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5</w:t>
            </w:r>
          </w:p>
        </w:tc>
        <w:tc>
          <w:tcPr>
            <w:tcW w:w="1009" w:type="dxa"/>
            <w:vMerge w:val="restart"/>
            <w:vAlign w:val="center"/>
          </w:tcPr>
          <w:p w14:paraId="0C9AC80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★门诊缴费</w:t>
            </w:r>
          </w:p>
        </w:tc>
        <w:tc>
          <w:tcPr>
            <w:tcW w:w="1569" w:type="dxa"/>
            <w:vAlign w:val="center"/>
          </w:tcPr>
          <w:p w14:paraId="1912524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开单项目缴费</w:t>
            </w:r>
          </w:p>
        </w:tc>
        <w:tc>
          <w:tcPr>
            <w:tcW w:w="5948" w:type="dxa"/>
            <w:vAlign w:val="center"/>
          </w:tcPr>
          <w:p w14:paraId="287CE55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支持患者自助选择待缴费项目缴费，支持单选、多选或全选项目进行缴费；</w:t>
            </w:r>
          </w:p>
        </w:tc>
      </w:tr>
      <w:tr w14:paraId="58E3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4B957C01">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6</w:t>
            </w:r>
          </w:p>
        </w:tc>
        <w:tc>
          <w:tcPr>
            <w:tcW w:w="1009" w:type="dxa"/>
            <w:vMerge w:val="continue"/>
            <w:vAlign w:val="center"/>
          </w:tcPr>
          <w:p w14:paraId="6AF62A11">
            <w:pPr>
              <w:bidi w:val="0"/>
              <w:spacing w:line="360" w:lineRule="auto"/>
              <w:rPr>
                <w:rFonts w:hint="eastAsia" w:ascii="楷体" w:hAnsi="楷体" w:eastAsia="楷体" w:cs="楷体"/>
                <w:color w:val="auto"/>
                <w:sz w:val="28"/>
                <w:szCs w:val="28"/>
              </w:rPr>
            </w:pPr>
          </w:p>
        </w:tc>
        <w:tc>
          <w:tcPr>
            <w:tcW w:w="1569" w:type="dxa"/>
            <w:vAlign w:val="center"/>
          </w:tcPr>
          <w:p w14:paraId="4CFDB9C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打印缴费凭条</w:t>
            </w:r>
          </w:p>
        </w:tc>
        <w:tc>
          <w:tcPr>
            <w:tcW w:w="5948" w:type="dxa"/>
            <w:vAlign w:val="center"/>
          </w:tcPr>
          <w:p w14:paraId="199BDC5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支持打印患者缴费凭条；</w:t>
            </w:r>
          </w:p>
        </w:tc>
      </w:tr>
      <w:tr w14:paraId="25DE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24096F90">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7</w:t>
            </w:r>
          </w:p>
        </w:tc>
        <w:tc>
          <w:tcPr>
            <w:tcW w:w="1009" w:type="dxa"/>
            <w:vMerge w:val="continue"/>
            <w:vAlign w:val="center"/>
          </w:tcPr>
          <w:p w14:paraId="422BC938">
            <w:pPr>
              <w:bidi w:val="0"/>
              <w:spacing w:line="360" w:lineRule="auto"/>
              <w:rPr>
                <w:rFonts w:hint="eastAsia" w:ascii="楷体" w:hAnsi="楷体" w:eastAsia="楷体" w:cs="楷体"/>
                <w:color w:val="auto"/>
                <w:sz w:val="28"/>
                <w:szCs w:val="28"/>
              </w:rPr>
            </w:pPr>
          </w:p>
        </w:tc>
        <w:tc>
          <w:tcPr>
            <w:tcW w:w="1569" w:type="dxa"/>
            <w:vAlign w:val="center"/>
          </w:tcPr>
          <w:p w14:paraId="51E8801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缴费查询</w:t>
            </w:r>
          </w:p>
        </w:tc>
        <w:tc>
          <w:tcPr>
            <w:tcW w:w="5948" w:type="dxa"/>
            <w:vAlign w:val="center"/>
          </w:tcPr>
          <w:p w14:paraId="59BFD31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支持查看已缴费列表及具体缴费项目明细；</w:t>
            </w:r>
          </w:p>
        </w:tc>
      </w:tr>
      <w:tr w14:paraId="6EF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4975055E">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8</w:t>
            </w:r>
          </w:p>
        </w:tc>
        <w:tc>
          <w:tcPr>
            <w:tcW w:w="1009" w:type="dxa"/>
            <w:vMerge w:val="continue"/>
            <w:vAlign w:val="center"/>
          </w:tcPr>
          <w:p w14:paraId="41C9CDE5">
            <w:pPr>
              <w:bidi w:val="0"/>
              <w:spacing w:line="360" w:lineRule="auto"/>
              <w:rPr>
                <w:rFonts w:hint="eastAsia" w:ascii="楷体" w:hAnsi="楷体" w:eastAsia="楷体" w:cs="楷体"/>
                <w:color w:val="auto"/>
                <w:sz w:val="28"/>
                <w:szCs w:val="28"/>
              </w:rPr>
            </w:pPr>
          </w:p>
        </w:tc>
        <w:tc>
          <w:tcPr>
            <w:tcW w:w="1569" w:type="dxa"/>
            <w:vAlign w:val="center"/>
          </w:tcPr>
          <w:p w14:paraId="64FDEE3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事前事中调用</w:t>
            </w:r>
          </w:p>
        </w:tc>
        <w:tc>
          <w:tcPr>
            <w:tcW w:w="5948" w:type="dxa"/>
            <w:vAlign w:val="center"/>
          </w:tcPr>
          <w:p w14:paraId="0A3C1F2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医保患者支持调用医保事前事中接口。</w:t>
            </w:r>
          </w:p>
        </w:tc>
      </w:tr>
      <w:tr w14:paraId="195C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269D653A">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9</w:t>
            </w:r>
          </w:p>
        </w:tc>
        <w:tc>
          <w:tcPr>
            <w:tcW w:w="1009" w:type="dxa"/>
            <w:vMerge w:val="restart"/>
            <w:vAlign w:val="center"/>
          </w:tcPr>
          <w:p w14:paraId="3563999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换取号退号</w:t>
            </w:r>
          </w:p>
        </w:tc>
        <w:tc>
          <w:tcPr>
            <w:tcW w:w="1569" w:type="dxa"/>
            <w:vAlign w:val="center"/>
          </w:tcPr>
          <w:p w14:paraId="05694FC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取号</w:t>
            </w:r>
          </w:p>
        </w:tc>
        <w:tc>
          <w:tcPr>
            <w:tcW w:w="5948" w:type="dxa"/>
            <w:vAlign w:val="center"/>
          </w:tcPr>
          <w:p w14:paraId="60C6D4F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支持查询预约信息，选择预约记录缴费并取号；</w:t>
            </w:r>
          </w:p>
        </w:tc>
      </w:tr>
      <w:tr w14:paraId="64D7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3" w:type="dxa"/>
            <w:vAlign w:val="center"/>
          </w:tcPr>
          <w:p w14:paraId="7FDA2427">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10</w:t>
            </w:r>
          </w:p>
        </w:tc>
        <w:tc>
          <w:tcPr>
            <w:tcW w:w="1009" w:type="dxa"/>
            <w:vMerge w:val="continue"/>
            <w:vAlign w:val="center"/>
          </w:tcPr>
          <w:p w14:paraId="5060DB81">
            <w:pPr>
              <w:bidi w:val="0"/>
              <w:spacing w:line="360" w:lineRule="auto"/>
              <w:rPr>
                <w:rFonts w:hint="eastAsia" w:ascii="楷体" w:hAnsi="楷体" w:eastAsia="楷体" w:cs="楷体"/>
                <w:color w:val="auto"/>
                <w:sz w:val="28"/>
                <w:szCs w:val="28"/>
              </w:rPr>
            </w:pPr>
          </w:p>
        </w:tc>
        <w:tc>
          <w:tcPr>
            <w:tcW w:w="1569" w:type="dxa"/>
            <w:vAlign w:val="center"/>
          </w:tcPr>
          <w:p w14:paraId="65131C8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换号</w:t>
            </w:r>
          </w:p>
        </w:tc>
        <w:tc>
          <w:tcPr>
            <w:tcW w:w="5948" w:type="dxa"/>
            <w:vAlign w:val="center"/>
          </w:tcPr>
          <w:p w14:paraId="193145A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支持未就诊号直接换号操作，多退少补；</w:t>
            </w:r>
          </w:p>
        </w:tc>
      </w:tr>
      <w:tr w14:paraId="412C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3" w:type="dxa"/>
            <w:vAlign w:val="center"/>
          </w:tcPr>
          <w:p w14:paraId="13D1A965">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11</w:t>
            </w:r>
          </w:p>
        </w:tc>
        <w:tc>
          <w:tcPr>
            <w:tcW w:w="1009" w:type="dxa"/>
            <w:vMerge w:val="continue"/>
            <w:vAlign w:val="center"/>
          </w:tcPr>
          <w:p w14:paraId="3C446737">
            <w:pPr>
              <w:bidi w:val="0"/>
              <w:spacing w:line="360" w:lineRule="auto"/>
              <w:rPr>
                <w:rFonts w:hint="eastAsia" w:ascii="楷体" w:hAnsi="楷体" w:eastAsia="楷体" w:cs="楷体"/>
                <w:color w:val="auto"/>
                <w:sz w:val="28"/>
                <w:szCs w:val="28"/>
              </w:rPr>
            </w:pPr>
          </w:p>
        </w:tc>
        <w:tc>
          <w:tcPr>
            <w:tcW w:w="1569" w:type="dxa"/>
            <w:vAlign w:val="center"/>
          </w:tcPr>
          <w:p w14:paraId="62DA2FC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退号</w:t>
            </w:r>
          </w:p>
        </w:tc>
        <w:tc>
          <w:tcPr>
            <w:tcW w:w="5948" w:type="dxa"/>
            <w:vAlign w:val="center"/>
          </w:tcPr>
          <w:p w14:paraId="06B0B9D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支持未就诊号退号，费用原路退回；</w:t>
            </w:r>
          </w:p>
        </w:tc>
      </w:tr>
      <w:tr w14:paraId="38A8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523027F7">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12</w:t>
            </w:r>
          </w:p>
        </w:tc>
        <w:tc>
          <w:tcPr>
            <w:tcW w:w="1009" w:type="dxa"/>
            <w:vMerge w:val="restart"/>
            <w:vAlign w:val="center"/>
          </w:tcPr>
          <w:p w14:paraId="0BAAE76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住院登记</w:t>
            </w:r>
          </w:p>
        </w:tc>
        <w:tc>
          <w:tcPr>
            <w:tcW w:w="1569" w:type="dxa"/>
            <w:vAlign w:val="center"/>
          </w:tcPr>
          <w:p w14:paraId="560725C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自助入院登记</w:t>
            </w:r>
          </w:p>
        </w:tc>
        <w:tc>
          <w:tcPr>
            <w:tcW w:w="5948" w:type="dxa"/>
            <w:vAlign w:val="center"/>
          </w:tcPr>
          <w:p w14:paraId="1A5AB51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支持自动获取门诊医生站入院通知单数据，患者自助完成入院登记操作；</w:t>
            </w:r>
          </w:p>
        </w:tc>
      </w:tr>
      <w:tr w14:paraId="4AC8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1E9E9B31">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13</w:t>
            </w:r>
          </w:p>
        </w:tc>
        <w:tc>
          <w:tcPr>
            <w:tcW w:w="1009" w:type="dxa"/>
            <w:vMerge w:val="continue"/>
            <w:vAlign w:val="center"/>
          </w:tcPr>
          <w:p w14:paraId="579006DD">
            <w:pPr>
              <w:bidi w:val="0"/>
              <w:spacing w:line="360" w:lineRule="auto"/>
              <w:rPr>
                <w:rFonts w:hint="eastAsia" w:ascii="楷体" w:hAnsi="楷体" w:eastAsia="楷体" w:cs="楷体"/>
                <w:color w:val="auto"/>
                <w:sz w:val="28"/>
                <w:szCs w:val="28"/>
              </w:rPr>
            </w:pPr>
          </w:p>
        </w:tc>
        <w:tc>
          <w:tcPr>
            <w:tcW w:w="1569" w:type="dxa"/>
            <w:vAlign w:val="center"/>
          </w:tcPr>
          <w:p w14:paraId="6A4543A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打印入院凭证</w:t>
            </w:r>
          </w:p>
        </w:tc>
        <w:tc>
          <w:tcPr>
            <w:tcW w:w="5948" w:type="dxa"/>
            <w:vAlign w:val="center"/>
          </w:tcPr>
          <w:p w14:paraId="4384200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支持打印入院凭证；</w:t>
            </w:r>
          </w:p>
        </w:tc>
      </w:tr>
      <w:tr w14:paraId="016E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03" w:type="dxa"/>
            <w:vAlign w:val="center"/>
          </w:tcPr>
          <w:p w14:paraId="7C74A85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14</w:t>
            </w:r>
          </w:p>
        </w:tc>
        <w:tc>
          <w:tcPr>
            <w:tcW w:w="1009" w:type="dxa"/>
            <w:vMerge w:val="restart"/>
            <w:vAlign w:val="center"/>
          </w:tcPr>
          <w:p w14:paraId="4946342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住院预交金</w:t>
            </w:r>
          </w:p>
        </w:tc>
        <w:tc>
          <w:tcPr>
            <w:tcW w:w="1569" w:type="dxa"/>
            <w:vAlign w:val="center"/>
          </w:tcPr>
          <w:p w14:paraId="72D9C65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自助缴纳预交金</w:t>
            </w:r>
          </w:p>
        </w:tc>
        <w:tc>
          <w:tcPr>
            <w:tcW w:w="5948" w:type="dxa"/>
            <w:vAlign w:val="center"/>
          </w:tcPr>
          <w:p w14:paraId="2CB17DB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 xml:space="preserve">支持住院患者手工输入预交金缴费金额，使用微信、支付宝支付，完成住院预交金缴纳； </w:t>
            </w:r>
          </w:p>
        </w:tc>
      </w:tr>
      <w:tr w14:paraId="5412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03" w:type="dxa"/>
            <w:vAlign w:val="center"/>
          </w:tcPr>
          <w:p w14:paraId="476E2F5C">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15</w:t>
            </w:r>
          </w:p>
        </w:tc>
        <w:tc>
          <w:tcPr>
            <w:tcW w:w="1009" w:type="dxa"/>
            <w:vMerge w:val="continue"/>
            <w:vAlign w:val="center"/>
          </w:tcPr>
          <w:p w14:paraId="47EC0CBB">
            <w:pPr>
              <w:bidi w:val="0"/>
              <w:spacing w:line="360" w:lineRule="auto"/>
              <w:rPr>
                <w:rFonts w:hint="eastAsia" w:ascii="楷体" w:hAnsi="楷体" w:eastAsia="楷体" w:cs="楷体"/>
                <w:color w:val="auto"/>
                <w:sz w:val="28"/>
                <w:szCs w:val="28"/>
              </w:rPr>
            </w:pPr>
          </w:p>
        </w:tc>
        <w:tc>
          <w:tcPr>
            <w:tcW w:w="1569" w:type="dxa"/>
            <w:vAlign w:val="center"/>
          </w:tcPr>
          <w:p w14:paraId="1231EB4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打印预交金凭条</w:t>
            </w:r>
          </w:p>
        </w:tc>
        <w:tc>
          <w:tcPr>
            <w:tcW w:w="5948" w:type="dxa"/>
            <w:vAlign w:val="center"/>
          </w:tcPr>
          <w:p w14:paraId="01BBF17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支持打印预交金凭条；</w:t>
            </w:r>
          </w:p>
        </w:tc>
      </w:tr>
      <w:tr w14:paraId="1072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903" w:type="dxa"/>
            <w:vAlign w:val="center"/>
          </w:tcPr>
          <w:p w14:paraId="6BB9489A">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16</w:t>
            </w:r>
          </w:p>
        </w:tc>
        <w:tc>
          <w:tcPr>
            <w:tcW w:w="1009" w:type="dxa"/>
            <w:vMerge w:val="restart"/>
            <w:vAlign w:val="center"/>
          </w:tcPr>
          <w:p w14:paraId="44D6D33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信息查询</w:t>
            </w:r>
          </w:p>
        </w:tc>
        <w:tc>
          <w:tcPr>
            <w:tcW w:w="1569" w:type="dxa"/>
            <w:vAlign w:val="center"/>
          </w:tcPr>
          <w:p w14:paraId="5004A0A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专家排班信息查询</w:t>
            </w:r>
          </w:p>
        </w:tc>
        <w:tc>
          <w:tcPr>
            <w:tcW w:w="5948" w:type="dxa"/>
            <w:vAlign w:val="center"/>
          </w:tcPr>
          <w:p w14:paraId="570DE3E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支持按科室、按医生检索专家介绍信息，可显示专家介绍、专家图片等信息；</w:t>
            </w:r>
          </w:p>
          <w:p w14:paraId="3EE9CDB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支持专家介绍、专家图片等信息与在用预约挂号系统自动同步；</w:t>
            </w:r>
          </w:p>
          <w:p w14:paraId="0D2C71D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支持在介绍页面直接去查询专家排班信息并支持预约；</w:t>
            </w:r>
          </w:p>
        </w:tc>
      </w:tr>
      <w:tr w14:paraId="50F3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03" w:type="dxa"/>
            <w:vAlign w:val="center"/>
          </w:tcPr>
          <w:p w14:paraId="43801039">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17</w:t>
            </w:r>
          </w:p>
        </w:tc>
        <w:tc>
          <w:tcPr>
            <w:tcW w:w="1009" w:type="dxa"/>
            <w:vMerge w:val="continue"/>
            <w:vAlign w:val="center"/>
          </w:tcPr>
          <w:p w14:paraId="66E8E586">
            <w:pPr>
              <w:bidi w:val="0"/>
              <w:spacing w:line="360" w:lineRule="auto"/>
              <w:rPr>
                <w:rFonts w:hint="eastAsia" w:ascii="楷体" w:hAnsi="楷体" w:eastAsia="楷体" w:cs="楷体"/>
                <w:color w:val="auto"/>
                <w:sz w:val="28"/>
                <w:szCs w:val="28"/>
              </w:rPr>
            </w:pPr>
          </w:p>
        </w:tc>
        <w:tc>
          <w:tcPr>
            <w:tcW w:w="1569" w:type="dxa"/>
            <w:vAlign w:val="center"/>
          </w:tcPr>
          <w:p w14:paraId="6CC7F0C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物价查询</w:t>
            </w:r>
          </w:p>
        </w:tc>
        <w:tc>
          <w:tcPr>
            <w:tcW w:w="5948" w:type="dxa"/>
            <w:vAlign w:val="center"/>
          </w:tcPr>
          <w:p w14:paraId="4DE10DB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支持按项目类型、按项目名称检索查询；可显示项目名称、规格、单位、单价等信息；</w:t>
            </w:r>
          </w:p>
          <w:p w14:paraId="13DB7F2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支持药品信息查询，包括药品名称、规格、单位、厂家、单价等信息；</w:t>
            </w:r>
          </w:p>
        </w:tc>
      </w:tr>
      <w:tr w14:paraId="4A9D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03" w:type="dxa"/>
            <w:vAlign w:val="center"/>
          </w:tcPr>
          <w:p w14:paraId="0F6BBD87">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18</w:t>
            </w:r>
          </w:p>
        </w:tc>
        <w:tc>
          <w:tcPr>
            <w:tcW w:w="1009" w:type="dxa"/>
            <w:vMerge w:val="continue"/>
            <w:vAlign w:val="center"/>
          </w:tcPr>
          <w:p w14:paraId="22E1BA3A">
            <w:pPr>
              <w:bidi w:val="0"/>
              <w:spacing w:line="360" w:lineRule="auto"/>
              <w:rPr>
                <w:rFonts w:hint="eastAsia" w:ascii="楷体" w:hAnsi="楷体" w:eastAsia="楷体" w:cs="楷体"/>
                <w:color w:val="auto"/>
                <w:sz w:val="28"/>
                <w:szCs w:val="28"/>
              </w:rPr>
            </w:pPr>
          </w:p>
        </w:tc>
        <w:tc>
          <w:tcPr>
            <w:tcW w:w="1569" w:type="dxa"/>
            <w:vAlign w:val="center"/>
          </w:tcPr>
          <w:p w14:paraId="1CA81C4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科室位置信息查询</w:t>
            </w:r>
          </w:p>
        </w:tc>
        <w:tc>
          <w:tcPr>
            <w:tcW w:w="5948" w:type="dxa"/>
            <w:vAlign w:val="center"/>
          </w:tcPr>
          <w:p w14:paraId="5ED92A0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支持查询门诊科室、住院科室、医技科室位置信息；</w:t>
            </w:r>
          </w:p>
        </w:tc>
      </w:tr>
      <w:tr w14:paraId="578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3" w:type="dxa"/>
            <w:vAlign w:val="center"/>
          </w:tcPr>
          <w:p w14:paraId="6BE32CCC">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19</w:t>
            </w:r>
          </w:p>
        </w:tc>
        <w:tc>
          <w:tcPr>
            <w:tcW w:w="1009" w:type="dxa"/>
            <w:vMerge w:val="continue"/>
            <w:vAlign w:val="center"/>
          </w:tcPr>
          <w:p w14:paraId="10CEE29A">
            <w:pPr>
              <w:bidi w:val="0"/>
              <w:spacing w:line="360" w:lineRule="auto"/>
              <w:rPr>
                <w:rFonts w:hint="eastAsia" w:ascii="楷体" w:hAnsi="楷体" w:eastAsia="楷体" w:cs="楷体"/>
                <w:color w:val="auto"/>
                <w:sz w:val="28"/>
                <w:szCs w:val="28"/>
              </w:rPr>
            </w:pPr>
          </w:p>
        </w:tc>
        <w:tc>
          <w:tcPr>
            <w:tcW w:w="1569" w:type="dxa"/>
            <w:vAlign w:val="center"/>
          </w:tcPr>
          <w:p w14:paraId="51054BA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门诊缴费信息查询</w:t>
            </w:r>
          </w:p>
        </w:tc>
        <w:tc>
          <w:tcPr>
            <w:tcW w:w="5948" w:type="dxa"/>
            <w:vAlign w:val="center"/>
          </w:tcPr>
          <w:p w14:paraId="28DD49E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支持时间段选择；</w:t>
            </w:r>
          </w:p>
          <w:p w14:paraId="0FE75CC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支持查询门诊挂号信息，包括姓名、科室、号别、就诊日期等信息；</w:t>
            </w:r>
          </w:p>
          <w:p w14:paraId="1285BE1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支持查看门诊缴费信息，包括姓名、科室、费别、日期、金额等信息；</w:t>
            </w:r>
          </w:p>
          <w:p w14:paraId="765828B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支持查看具体缴费明细信息，包括项目名称、项目代码、数量、金额等信息；</w:t>
            </w:r>
          </w:p>
        </w:tc>
      </w:tr>
      <w:tr w14:paraId="30EF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03" w:type="dxa"/>
            <w:vAlign w:val="center"/>
          </w:tcPr>
          <w:p w14:paraId="589DC04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20</w:t>
            </w:r>
          </w:p>
        </w:tc>
        <w:tc>
          <w:tcPr>
            <w:tcW w:w="1009" w:type="dxa"/>
            <w:vAlign w:val="center"/>
          </w:tcPr>
          <w:p w14:paraId="7A34AA9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满意度调查</w:t>
            </w:r>
          </w:p>
        </w:tc>
        <w:tc>
          <w:tcPr>
            <w:tcW w:w="1569" w:type="dxa"/>
            <w:vAlign w:val="center"/>
          </w:tcPr>
          <w:p w14:paraId="3B8F24A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满意度调查</w:t>
            </w:r>
          </w:p>
        </w:tc>
        <w:tc>
          <w:tcPr>
            <w:tcW w:w="5948" w:type="dxa"/>
            <w:vAlign w:val="center"/>
          </w:tcPr>
          <w:p w14:paraId="0262F0F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支持满意度调查表填写功能；</w:t>
            </w:r>
          </w:p>
        </w:tc>
      </w:tr>
      <w:tr w14:paraId="202E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1729324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21</w:t>
            </w:r>
          </w:p>
        </w:tc>
        <w:tc>
          <w:tcPr>
            <w:tcW w:w="1009" w:type="dxa"/>
            <w:vMerge w:val="restart"/>
            <w:vAlign w:val="center"/>
          </w:tcPr>
          <w:p w14:paraId="58CFEAC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自助打印</w:t>
            </w:r>
          </w:p>
        </w:tc>
        <w:tc>
          <w:tcPr>
            <w:tcW w:w="1569" w:type="dxa"/>
            <w:vAlign w:val="center"/>
          </w:tcPr>
          <w:p w14:paraId="41ADB98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检验报告打印</w:t>
            </w:r>
          </w:p>
        </w:tc>
        <w:tc>
          <w:tcPr>
            <w:tcW w:w="5948" w:type="dxa"/>
            <w:vAlign w:val="center"/>
          </w:tcPr>
          <w:p w14:paraId="2BC1BAB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支持选择检验项目，由检验厂商提供检验报告PDF或报告路径供调用；</w:t>
            </w:r>
          </w:p>
        </w:tc>
      </w:tr>
      <w:tr w14:paraId="74E3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5CCD4F0A">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22</w:t>
            </w:r>
          </w:p>
        </w:tc>
        <w:tc>
          <w:tcPr>
            <w:tcW w:w="1009" w:type="dxa"/>
            <w:vMerge w:val="continue"/>
            <w:vAlign w:val="center"/>
          </w:tcPr>
          <w:p w14:paraId="205C598F">
            <w:pPr>
              <w:bidi w:val="0"/>
              <w:spacing w:line="360" w:lineRule="auto"/>
              <w:rPr>
                <w:rFonts w:hint="eastAsia" w:ascii="楷体" w:hAnsi="楷体" w:eastAsia="楷体" w:cs="楷体"/>
                <w:color w:val="auto"/>
                <w:sz w:val="28"/>
                <w:szCs w:val="28"/>
              </w:rPr>
            </w:pPr>
          </w:p>
        </w:tc>
        <w:tc>
          <w:tcPr>
            <w:tcW w:w="1569" w:type="dxa"/>
            <w:vAlign w:val="center"/>
          </w:tcPr>
          <w:p w14:paraId="5FCEBDD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门诊病历打印</w:t>
            </w:r>
          </w:p>
        </w:tc>
        <w:tc>
          <w:tcPr>
            <w:tcW w:w="5948" w:type="dxa"/>
            <w:vAlign w:val="center"/>
          </w:tcPr>
          <w:p w14:paraId="3DD53B4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支持门诊电子病历打印；</w:t>
            </w:r>
          </w:p>
          <w:p w14:paraId="42A04B28">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支持选择就诊记录打印；</w:t>
            </w:r>
          </w:p>
        </w:tc>
      </w:tr>
      <w:tr w14:paraId="70D4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03" w:type="dxa"/>
            <w:vAlign w:val="center"/>
          </w:tcPr>
          <w:p w14:paraId="449720F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23</w:t>
            </w:r>
          </w:p>
        </w:tc>
        <w:tc>
          <w:tcPr>
            <w:tcW w:w="1009" w:type="dxa"/>
            <w:vMerge w:val="continue"/>
            <w:vAlign w:val="center"/>
          </w:tcPr>
          <w:p w14:paraId="74AD4519">
            <w:pPr>
              <w:bidi w:val="0"/>
              <w:spacing w:line="360" w:lineRule="auto"/>
              <w:rPr>
                <w:rFonts w:hint="eastAsia" w:ascii="楷体" w:hAnsi="楷体" w:eastAsia="楷体" w:cs="楷体"/>
                <w:color w:val="auto"/>
                <w:sz w:val="28"/>
                <w:szCs w:val="28"/>
              </w:rPr>
            </w:pPr>
          </w:p>
        </w:tc>
        <w:tc>
          <w:tcPr>
            <w:tcW w:w="1569" w:type="dxa"/>
            <w:vAlign w:val="center"/>
          </w:tcPr>
          <w:p w14:paraId="1A02BD9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住院费用清单打印</w:t>
            </w:r>
          </w:p>
        </w:tc>
        <w:tc>
          <w:tcPr>
            <w:tcW w:w="5948" w:type="dxa"/>
            <w:vAlign w:val="center"/>
          </w:tcPr>
          <w:p w14:paraId="4B84AD5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支持查询患者历次住院记录；支持选择住院记录查看具体费用明细，包括项目名称、规格、单位、数量、金额、报销比例等；</w:t>
            </w:r>
          </w:p>
        </w:tc>
      </w:tr>
      <w:tr w14:paraId="2648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03" w:type="dxa"/>
            <w:vAlign w:val="center"/>
          </w:tcPr>
          <w:p w14:paraId="503A2E5A">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24</w:t>
            </w:r>
          </w:p>
        </w:tc>
        <w:tc>
          <w:tcPr>
            <w:tcW w:w="1009" w:type="dxa"/>
            <w:vMerge w:val="continue"/>
            <w:vAlign w:val="center"/>
          </w:tcPr>
          <w:p w14:paraId="4011879A">
            <w:pPr>
              <w:bidi w:val="0"/>
              <w:spacing w:line="360" w:lineRule="auto"/>
              <w:rPr>
                <w:rFonts w:hint="eastAsia" w:ascii="楷体" w:hAnsi="楷体" w:eastAsia="楷体" w:cs="楷体"/>
                <w:color w:val="auto"/>
                <w:sz w:val="28"/>
                <w:szCs w:val="28"/>
              </w:rPr>
            </w:pPr>
          </w:p>
        </w:tc>
        <w:tc>
          <w:tcPr>
            <w:tcW w:w="1569" w:type="dxa"/>
            <w:vAlign w:val="center"/>
          </w:tcPr>
          <w:p w14:paraId="0CF4186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住院结算单打印</w:t>
            </w:r>
          </w:p>
        </w:tc>
        <w:tc>
          <w:tcPr>
            <w:tcW w:w="5948" w:type="dxa"/>
            <w:vAlign w:val="center"/>
          </w:tcPr>
          <w:p w14:paraId="0CB1B24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支持查询患者历次住院结算记录；支持选择结算记录打印住院结算单，包括患者就诊信息以及全自费金额、先行支付金额等医保支付相关信息；</w:t>
            </w:r>
          </w:p>
        </w:tc>
      </w:tr>
      <w:tr w14:paraId="2934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63173D2D">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25</w:t>
            </w:r>
          </w:p>
        </w:tc>
        <w:tc>
          <w:tcPr>
            <w:tcW w:w="1009" w:type="dxa"/>
            <w:vMerge w:val="continue"/>
            <w:vAlign w:val="center"/>
          </w:tcPr>
          <w:p w14:paraId="076F5176">
            <w:pPr>
              <w:bidi w:val="0"/>
              <w:spacing w:line="360" w:lineRule="auto"/>
              <w:rPr>
                <w:rFonts w:hint="eastAsia" w:ascii="楷体" w:hAnsi="楷体" w:eastAsia="楷体" w:cs="楷体"/>
                <w:color w:val="auto"/>
                <w:sz w:val="28"/>
                <w:szCs w:val="28"/>
              </w:rPr>
            </w:pPr>
          </w:p>
        </w:tc>
        <w:tc>
          <w:tcPr>
            <w:tcW w:w="1569" w:type="dxa"/>
            <w:vAlign w:val="center"/>
          </w:tcPr>
          <w:p w14:paraId="311D7B6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电子发票打印</w:t>
            </w:r>
          </w:p>
        </w:tc>
        <w:tc>
          <w:tcPr>
            <w:tcW w:w="5948" w:type="dxa"/>
            <w:vAlign w:val="center"/>
          </w:tcPr>
          <w:p w14:paraId="6E8FF00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支持查询门诊挂号、门诊缴费、住院结算记录，选择相应记录后打印电子发票；</w:t>
            </w:r>
          </w:p>
        </w:tc>
      </w:tr>
      <w:tr w14:paraId="05C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03" w:type="dxa"/>
            <w:vAlign w:val="center"/>
          </w:tcPr>
          <w:p w14:paraId="05E5027F">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26</w:t>
            </w:r>
          </w:p>
        </w:tc>
        <w:tc>
          <w:tcPr>
            <w:tcW w:w="1009" w:type="dxa"/>
            <w:vMerge w:val="continue"/>
            <w:vAlign w:val="center"/>
          </w:tcPr>
          <w:p w14:paraId="497A7060">
            <w:pPr>
              <w:bidi w:val="0"/>
              <w:spacing w:line="360" w:lineRule="auto"/>
              <w:rPr>
                <w:rFonts w:hint="eastAsia" w:ascii="楷体" w:hAnsi="楷体" w:eastAsia="楷体" w:cs="楷体"/>
                <w:color w:val="auto"/>
                <w:sz w:val="28"/>
                <w:szCs w:val="28"/>
              </w:rPr>
            </w:pPr>
          </w:p>
        </w:tc>
        <w:tc>
          <w:tcPr>
            <w:tcW w:w="1569" w:type="dxa"/>
            <w:vAlign w:val="center"/>
          </w:tcPr>
          <w:p w14:paraId="4E462B8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患者就诊号打印</w:t>
            </w:r>
          </w:p>
        </w:tc>
        <w:tc>
          <w:tcPr>
            <w:tcW w:w="5948" w:type="dxa"/>
            <w:vAlign w:val="center"/>
          </w:tcPr>
          <w:p w14:paraId="10F5A8C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支持自动打印患者ID就诊码；</w:t>
            </w:r>
          </w:p>
        </w:tc>
      </w:tr>
      <w:tr w14:paraId="015F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03" w:type="dxa"/>
            <w:vAlign w:val="center"/>
          </w:tcPr>
          <w:p w14:paraId="3A57815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27</w:t>
            </w:r>
          </w:p>
        </w:tc>
        <w:tc>
          <w:tcPr>
            <w:tcW w:w="1009" w:type="dxa"/>
            <w:vAlign w:val="center"/>
          </w:tcPr>
          <w:p w14:paraId="2EA4EB8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自助设备硬件对接</w:t>
            </w:r>
          </w:p>
        </w:tc>
        <w:tc>
          <w:tcPr>
            <w:tcW w:w="1569" w:type="dxa"/>
            <w:vAlign w:val="center"/>
          </w:tcPr>
          <w:p w14:paraId="419C8B7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自助设备硬件对接</w:t>
            </w:r>
          </w:p>
        </w:tc>
        <w:tc>
          <w:tcPr>
            <w:tcW w:w="5948" w:type="dxa"/>
            <w:vAlign w:val="center"/>
          </w:tcPr>
          <w:p w14:paraId="3419109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包含电动读卡器接口、凭条打印机接口、激光打印机接口、身份证读卡器接口、密码键盘接口、指示灯报警器接口、人脸识别设备接口；</w:t>
            </w:r>
          </w:p>
        </w:tc>
      </w:tr>
      <w:tr w14:paraId="592B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03" w:type="dxa"/>
            <w:vAlign w:val="center"/>
          </w:tcPr>
          <w:p w14:paraId="5E4ECE6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28</w:t>
            </w:r>
          </w:p>
        </w:tc>
        <w:tc>
          <w:tcPr>
            <w:tcW w:w="1009" w:type="dxa"/>
            <w:vMerge w:val="restart"/>
            <w:vAlign w:val="center"/>
          </w:tcPr>
          <w:p w14:paraId="014BDD8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维护管理</w:t>
            </w:r>
          </w:p>
        </w:tc>
        <w:tc>
          <w:tcPr>
            <w:tcW w:w="1569" w:type="dxa"/>
            <w:vAlign w:val="center"/>
          </w:tcPr>
          <w:p w14:paraId="6F620FF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功能维护</w:t>
            </w:r>
          </w:p>
        </w:tc>
        <w:tc>
          <w:tcPr>
            <w:tcW w:w="5948" w:type="dxa"/>
            <w:vAlign w:val="center"/>
          </w:tcPr>
          <w:p w14:paraId="314A974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支持自助设备可用功能菜单、菜单顺序等可前台维护；</w:t>
            </w:r>
          </w:p>
        </w:tc>
      </w:tr>
      <w:tr w14:paraId="7BA8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03" w:type="dxa"/>
            <w:vAlign w:val="center"/>
          </w:tcPr>
          <w:p w14:paraId="6C6C7786">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29</w:t>
            </w:r>
          </w:p>
        </w:tc>
        <w:tc>
          <w:tcPr>
            <w:tcW w:w="1009" w:type="dxa"/>
            <w:vMerge w:val="continue"/>
            <w:vAlign w:val="center"/>
          </w:tcPr>
          <w:p w14:paraId="2788792D">
            <w:pPr>
              <w:bidi w:val="0"/>
              <w:spacing w:line="360" w:lineRule="auto"/>
              <w:rPr>
                <w:rFonts w:hint="eastAsia" w:ascii="楷体" w:hAnsi="楷体" w:eastAsia="楷体" w:cs="楷体"/>
                <w:color w:val="auto"/>
                <w:sz w:val="28"/>
                <w:szCs w:val="28"/>
              </w:rPr>
            </w:pPr>
          </w:p>
        </w:tc>
        <w:tc>
          <w:tcPr>
            <w:tcW w:w="1569" w:type="dxa"/>
            <w:vAlign w:val="center"/>
          </w:tcPr>
          <w:p w14:paraId="13B0E8A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补打印</w:t>
            </w:r>
          </w:p>
        </w:tc>
        <w:tc>
          <w:tcPr>
            <w:tcW w:w="5948" w:type="dxa"/>
            <w:vAlign w:val="center"/>
          </w:tcPr>
          <w:p w14:paraId="12CD4C9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支持管理员登录后，选择病历打印、发票打印、住院费用清单打印、检验报告打印功能，可补打印相关凭据。</w:t>
            </w:r>
          </w:p>
        </w:tc>
      </w:tr>
      <w:tr w14:paraId="065C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903" w:type="dxa"/>
            <w:vAlign w:val="center"/>
          </w:tcPr>
          <w:p w14:paraId="7F6EFEB2">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30</w:t>
            </w:r>
          </w:p>
        </w:tc>
        <w:tc>
          <w:tcPr>
            <w:tcW w:w="1009" w:type="dxa"/>
            <w:vAlign w:val="center"/>
          </w:tcPr>
          <w:p w14:paraId="569FE09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★接口</w:t>
            </w:r>
          </w:p>
        </w:tc>
        <w:tc>
          <w:tcPr>
            <w:tcW w:w="1569" w:type="dxa"/>
            <w:vAlign w:val="center"/>
          </w:tcPr>
          <w:p w14:paraId="3C28050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与第三方系统接口</w:t>
            </w:r>
          </w:p>
        </w:tc>
        <w:tc>
          <w:tcPr>
            <w:tcW w:w="5948" w:type="dxa"/>
            <w:vAlign w:val="center"/>
          </w:tcPr>
          <w:p w14:paraId="679378D5">
            <w:pPr>
              <w:bidi w:val="0"/>
              <w:spacing w:line="360" w:lineRule="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与HIS系统接口，获取患者基本信息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检验报告信息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实现电子发票打印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微信支付宝缴费。</w:t>
            </w:r>
          </w:p>
          <w:p w14:paraId="36D4F07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与门诊电子病历系统接口，获取患者门诊电子病历信息。</w:t>
            </w:r>
          </w:p>
          <w:p w14:paraId="42B4C9D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医保</w:t>
            </w:r>
            <w:r>
              <w:rPr>
                <w:rFonts w:hint="eastAsia" w:ascii="楷体" w:hAnsi="楷体" w:eastAsia="楷体" w:cs="楷体"/>
                <w:color w:val="auto"/>
                <w:sz w:val="28"/>
                <w:szCs w:val="28"/>
              </w:rPr>
              <w:t>系统接口，实现医保结算和对账。</w:t>
            </w:r>
          </w:p>
        </w:tc>
      </w:tr>
      <w:tr w14:paraId="7073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jc w:val="center"/>
        </w:trPr>
        <w:tc>
          <w:tcPr>
            <w:tcW w:w="903" w:type="dxa"/>
            <w:vAlign w:val="center"/>
          </w:tcPr>
          <w:p w14:paraId="34000DA4">
            <w:pPr>
              <w:bidi w:val="0"/>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31</w:t>
            </w:r>
          </w:p>
        </w:tc>
        <w:tc>
          <w:tcPr>
            <w:tcW w:w="1009" w:type="dxa"/>
            <w:vAlign w:val="center"/>
          </w:tcPr>
          <w:p w14:paraId="50C3ED4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★其他</w:t>
            </w:r>
          </w:p>
        </w:tc>
        <w:tc>
          <w:tcPr>
            <w:tcW w:w="1569" w:type="dxa"/>
            <w:vAlign w:val="center"/>
          </w:tcPr>
          <w:p w14:paraId="6BB0D93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其他要求</w:t>
            </w:r>
          </w:p>
        </w:tc>
        <w:tc>
          <w:tcPr>
            <w:tcW w:w="5948" w:type="dxa"/>
            <w:vAlign w:val="center"/>
          </w:tcPr>
          <w:p w14:paraId="2D8EEA0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系统架构：采用B/S架构，程序整体使用java语言；</w:t>
            </w:r>
          </w:p>
          <w:p w14:paraId="75B4AB5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读卡功能：包含身份证、医保卡、医保电子凭证、电子社保卡；</w:t>
            </w:r>
          </w:p>
          <w:p w14:paraId="5E63D94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缴费方式：支持自费缴费、医保缴费，医保人脸识别缴费，并支持现有相关减免政策；</w:t>
            </w:r>
          </w:p>
          <w:p w14:paraId="0E95F7B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医保电子凭证针对各功能菜单按实际场景码调用。</w:t>
            </w:r>
          </w:p>
        </w:tc>
      </w:tr>
    </w:tbl>
    <w:p w14:paraId="51EB22F2">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2.</w:t>
      </w:r>
      <w:r>
        <w:rPr>
          <w:rFonts w:hint="eastAsia" w:ascii="楷体" w:hAnsi="楷体" w:eastAsia="楷体" w:cs="楷体"/>
          <w:b/>
          <w:bCs/>
          <w:color w:val="auto"/>
          <w:sz w:val="28"/>
          <w:szCs w:val="28"/>
        </w:rPr>
        <w:t>多功能自助终端硬件要求</w:t>
      </w:r>
    </w:p>
    <w:p w14:paraId="5D025B1A">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(1)</w:t>
      </w:r>
      <w:r>
        <w:rPr>
          <w:rFonts w:hint="eastAsia" w:ascii="楷体" w:hAnsi="楷体" w:eastAsia="楷体" w:cs="楷体"/>
          <w:b/>
          <w:bCs/>
          <w:color w:val="auto"/>
          <w:sz w:val="28"/>
          <w:szCs w:val="28"/>
        </w:rPr>
        <w:t>工控模块</w:t>
      </w:r>
    </w:p>
    <w:p w14:paraId="6FD7641A">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①</w:t>
      </w:r>
      <w:r>
        <w:rPr>
          <w:rFonts w:hint="eastAsia" w:ascii="楷体" w:hAnsi="楷体" w:eastAsia="楷体" w:cs="楷体"/>
          <w:color w:val="auto"/>
          <w:sz w:val="28"/>
          <w:szCs w:val="28"/>
          <w:highlight w:val="none"/>
        </w:rPr>
        <w:t>CPU：I5-12600英特尔处理器、六核、主频 3.30 GHz、最高睿频4.80 GHz</w:t>
      </w:r>
    </w:p>
    <w:p w14:paraId="661218DC">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②</w:t>
      </w:r>
      <w:r>
        <w:rPr>
          <w:rFonts w:hint="eastAsia" w:ascii="楷体" w:hAnsi="楷体" w:eastAsia="楷体" w:cs="楷体"/>
          <w:color w:val="auto"/>
          <w:sz w:val="28"/>
          <w:szCs w:val="28"/>
          <w:highlight w:val="none"/>
        </w:rPr>
        <w:t>内存：</w:t>
      </w:r>
      <w:r>
        <w:rPr>
          <w:rFonts w:hint="eastAsia" w:ascii="楷体" w:hAnsi="楷体" w:eastAsia="楷体" w:cs="楷体"/>
          <w:color w:val="auto"/>
          <w:sz w:val="28"/>
          <w:szCs w:val="28"/>
          <w:highlight w:val="none"/>
          <w:lang w:val="en-US" w:eastAsia="zh-CN"/>
        </w:rPr>
        <w:t>16</w:t>
      </w:r>
      <w:r>
        <w:rPr>
          <w:rFonts w:hint="eastAsia" w:ascii="楷体" w:hAnsi="楷体" w:eastAsia="楷体" w:cs="楷体"/>
          <w:color w:val="auto"/>
          <w:sz w:val="28"/>
          <w:szCs w:val="28"/>
          <w:highlight w:val="none"/>
        </w:rPr>
        <w:t>G DDR4</w:t>
      </w:r>
    </w:p>
    <w:p w14:paraId="474E02B4">
      <w:pPr>
        <w:bidi w:val="0"/>
        <w:spacing w:line="360" w:lineRule="auto"/>
        <w:rPr>
          <w:rFonts w:hint="eastAsia" w:ascii="楷体" w:hAnsi="楷体" w:eastAsia="楷体" w:cs="楷体"/>
          <w:color w:val="auto"/>
          <w:sz w:val="28"/>
          <w:szCs w:val="28"/>
          <w:highlight w:val="yellow"/>
        </w:rPr>
      </w:pPr>
      <w:r>
        <w:rPr>
          <w:rFonts w:hint="eastAsia" w:ascii="楷体" w:hAnsi="楷体" w:eastAsia="楷体" w:cs="楷体"/>
          <w:color w:val="auto"/>
          <w:sz w:val="28"/>
          <w:szCs w:val="28"/>
          <w:highlight w:val="none"/>
          <w:lang w:eastAsia="zh-CN"/>
        </w:rPr>
        <w:t>③</w:t>
      </w:r>
      <w:r>
        <w:rPr>
          <w:rFonts w:hint="eastAsia" w:ascii="楷体" w:hAnsi="楷体" w:eastAsia="楷体" w:cs="楷体"/>
          <w:color w:val="auto"/>
          <w:sz w:val="28"/>
          <w:szCs w:val="28"/>
          <w:highlight w:val="none"/>
        </w:rPr>
        <w:t>硬盘：</w:t>
      </w:r>
      <w:r>
        <w:rPr>
          <w:rFonts w:hint="eastAsia" w:ascii="楷体" w:hAnsi="楷体" w:eastAsia="楷体" w:cs="楷体"/>
          <w:color w:val="auto"/>
          <w:sz w:val="28"/>
          <w:szCs w:val="28"/>
          <w:highlight w:val="none"/>
          <w:lang w:val="en-US" w:eastAsia="zh-CN"/>
        </w:rPr>
        <w:t>512</w:t>
      </w:r>
      <w:r>
        <w:rPr>
          <w:rFonts w:hint="eastAsia" w:ascii="楷体" w:hAnsi="楷体" w:eastAsia="楷体" w:cs="楷体"/>
          <w:color w:val="auto"/>
          <w:sz w:val="28"/>
          <w:szCs w:val="28"/>
          <w:highlight w:val="none"/>
        </w:rPr>
        <w:t>G固态硬盘</w:t>
      </w:r>
    </w:p>
    <w:p w14:paraId="727C3F9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并口：1个</w:t>
      </w:r>
    </w:p>
    <w:p w14:paraId="0BC625F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串口：12个，满足所有内接模块</w:t>
      </w:r>
    </w:p>
    <w:p w14:paraId="467CE09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USB接口：10个以上，满足所有内接模块</w:t>
      </w:r>
    </w:p>
    <w:p w14:paraId="5C3B4CF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显示接口：1*VGA显示接口，1*HDMI显示接口</w:t>
      </w:r>
    </w:p>
    <w:p w14:paraId="60293E1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双网卡：（10/100/1000M自适应）满足外接要求</w:t>
      </w:r>
    </w:p>
    <w:p w14:paraId="07026FC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多媒体：包含声卡、扬声器等接口</w:t>
      </w:r>
    </w:p>
    <w:p w14:paraId="32EF1EC6">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w:t>
      </w:r>
      <w:r>
        <w:rPr>
          <w:rFonts w:hint="eastAsia" w:ascii="楷体" w:hAnsi="楷体" w:eastAsia="楷体" w:cs="楷体"/>
          <w:b/>
          <w:bCs/>
          <w:color w:val="auto"/>
          <w:sz w:val="28"/>
          <w:szCs w:val="28"/>
          <w:lang w:val="en-US" w:eastAsia="zh-CN"/>
        </w:rPr>
        <w:t>2</w:t>
      </w:r>
      <w:r>
        <w:rPr>
          <w:rFonts w:hint="eastAsia" w:ascii="楷体" w:hAnsi="楷体" w:eastAsia="楷体" w:cs="楷体"/>
          <w:b/>
          <w:bCs/>
          <w:color w:val="auto"/>
          <w:sz w:val="28"/>
          <w:szCs w:val="28"/>
          <w:lang w:eastAsia="zh-CN"/>
        </w:rPr>
        <w:t>）</w:t>
      </w:r>
      <w:r>
        <w:rPr>
          <w:rFonts w:hint="eastAsia" w:ascii="楷体" w:hAnsi="楷体" w:eastAsia="楷体" w:cs="楷体"/>
          <w:b/>
          <w:bCs/>
          <w:color w:val="auto"/>
          <w:sz w:val="28"/>
          <w:szCs w:val="28"/>
        </w:rPr>
        <w:t>电源模块</w:t>
      </w:r>
    </w:p>
    <w:p w14:paraId="39A8804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输入电压：AC220V±10%，50±1Hz</w:t>
      </w:r>
    </w:p>
    <w:p w14:paraId="58C662D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电源接口：国标</w:t>
      </w:r>
    </w:p>
    <w:p w14:paraId="53C9201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工作温度：0-60℃；湿度范围：5%-95%；整机噪音：≤50dB；MTTR:≤30min；MTBF:≥20000Hour</w:t>
      </w:r>
    </w:p>
    <w:p w14:paraId="5DFFBCB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震动适应性：符合GB/T 2423.58-2008相关标准</w:t>
      </w:r>
    </w:p>
    <w:p w14:paraId="1CFDBD4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防护等级：IP54</w:t>
      </w:r>
    </w:p>
    <w:p w14:paraId="07E8605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电磁辐射：符合GB17625.1-2003要求</w:t>
      </w:r>
    </w:p>
    <w:p w14:paraId="3451F53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无线电骚扰限值：符合GB9254-2008A级要求</w:t>
      </w:r>
    </w:p>
    <w:p w14:paraId="67A7555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谐波电流骚扰试验：符合GB9254-2008A级要求</w:t>
      </w:r>
    </w:p>
    <w:p w14:paraId="3F30E08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抗扰度：符合GB17626.1-2006相关标准</w:t>
      </w:r>
    </w:p>
    <w:p w14:paraId="5F73D91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⑩</w:t>
      </w:r>
      <w:r>
        <w:rPr>
          <w:rFonts w:hint="eastAsia" w:ascii="楷体" w:hAnsi="楷体" w:eastAsia="楷体" w:cs="楷体"/>
          <w:color w:val="auto"/>
          <w:sz w:val="28"/>
          <w:szCs w:val="28"/>
        </w:rPr>
        <w:t>设备安全性：GB4943-2011相关要求</w:t>
      </w:r>
    </w:p>
    <w:p w14:paraId="49A5BD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rPr>
          <w:rFonts w:hint="eastAsia" w:ascii="楷体" w:hAnsi="楷体" w:eastAsia="楷体" w:cs="楷体"/>
          <w:color w:val="auto"/>
          <w:sz w:val="28"/>
          <w:szCs w:val="28"/>
        </w:rPr>
      </w:pPr>
      <w:r>
        <w:rPr>
          <w:rFonts w:hint="eastAsia" w:ascii="楷体" w:hAnsi="楷体" w:eastAsia="楷体" w:cs="楷体"/>
          <w:sz w:val="28"/>
          <w:szCs w:val="28"/>
        </w:rPr>
        <w:t>⑪</w:t>
      </w:r>
      <w:r>
        <w:rPr>
          <w:rFonts w:hint="eastAsia" w:ascii="楷体" w:hAnsi="楷体" w:eastAsia="楷体" w:cs="楷体"/>
          <w:color w:val="auto"/>
          <w:sz w:val="28"/>
          <w:szCs w:val="28"/>
        </w:rPr>
        <w:t>对地漏电流：GB4943-2011相关要求</w:t>
      </w:r>
    </w:p>
    <w:p w14:paraId="49232A3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⑫抗电强度：GB4943-2011相关要求</w:t>
      </w:r>
    </w:p>
    <w:p w14:paraId="3FE4B4E6">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3</w:t>
      </w:r>
      <w:r>
        <w:rPr>
          <w:rFonts w:hint="eastAsia" w:ascii="楷体" w:hAnsi="楷体" w:eastAsia="楷体" w:cs="楷体"/>
          <w:b/>
          <w:bCs/>
          <w:color w:val="auto"/>
          <w:sz w:val="28"/>
          <w:szCs w:val="28"/>
        </w:rPr>
        <w:t>）触显一体屏</w:t>
      </w:r>
    </w:p>
    <w:p w14:paraId="3F1CAED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尺寸：≥43英寸电容触显一体屏（无防窥）；</w:t>
      </w:r>
    </w:p>
    <w:p w14:paraId="1A3C104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支持多点触控；</w:t>
      </w:r>
    </w:p>
    <w:p w14:paraId="1CA7B52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分辨率：≥1920*1080；</w:t>
      </w:r>
    </w:p>
    <w:p w14:paraId="719594C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透光率：≥80%；</w:t>
      </w:r>
    </w:p>
    <w:p w14:paraId="0773872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色彩：≥16.7M；</w:t>
      </w:r>
    </w:p>
    <w:p w14:paraId="60FD78E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亮度：≥350cd/㎡（Typ.）；</w:t>
      </w:r>
    </w:p>
    <w:p w14:paraId="47C335A8">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可视角度(U/D/L/R) ：89/89/89/89；</w:t>
      </w:r>
    </w:p>
    <w:p w14:paraId="698BCB0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对比度：1200:1（Typ.）；</w:t>
      </w:r>
    </w:p>
    <w:p w14:paraId="7AF5D138">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背光类型：LED；</w:t>
      </w:r>
    </w:p>
    <w:p w14:paraId="7E90302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⑩</w:t>
      </w:r>
      <w:r>
        <w:rPr>
          <w:rFonts w:hint="eastAsia" w:ascii="楷体" w:hAnsi="楷体" w:eastAsia="楷体" w:cs="楷体"/>
          <w:color w:val="auto"/>
          <w:sz w:val="28"/>
          <w:szCs w:val="28"/>
        </w:rPr>
        <w:t>响应速度：≤8ms；</w:t>
      </w:r>
    </w:p>
    <w:p w14:paraId="2A8E836B">
      <w:pPr>
        <w:bidi w:val="0"/>
        <w:spacing w:line="360" w:lineRule="auto"/>
        <w:rPr>
          <w:rFonts w:hint="eastAsia" w:ascii="楷体" w:hAnsi="楷体" w:eastAsia="楷体" w:cs="楷体"/>
          <w:color w:val="auto"/>
          <w:sz w:val="28"/>
          <w:szCs w:val="28"/>
        </w:rPr>
      </w:pPr>
      <w:r>
        <w:rPr>
          <w:rFonts w:hint="eastAsia" w:ascii="楷体" w:hAnsi="楷体" w:eastAsia="楷体" w:cs="楷体"/>
          <w:sz w:val="28"/>
          <w:szCs w:val="28"/>
        </w:rPr>
        <w:t>⑪</w:t>
      </w:r>
      <w:r>
        <w:rPr>
          <w:rFonts w:hint="eastAsia" w:ascii="楷体" w:hAnsi="楷体" w:eastAsia="楷体" w:cs="楷体"/>
          <w:color w:val="auto"/>
          <w:sz w:val="28"/>
          <w:szCs w:val="28"/>
        </w:rPr>
        <w:t>电源输入：AC 100～240V-50/60HZ；</w:t>
      </w:r>
    </w:p>
    <w:p w14:paraId="156B1BC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⑫通讯接口：HDMI/DVI-D,USB；</w:t>
      </w:r>
    </w:p>
    <w:p w14:paraId="4B2A966B">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4</w:t>
      </w:r>
      <w:r>
        <w:rPr>
          <w:rFonts w:hint="eastAsia" w:ascii="楷体" w:hAnsi="楷体" w:eastAsia="楷体" w:cs="楷体"/>
          <w:b/>
          <w:bCs/>
          <w:color w:val="auto"/>
          <w:sz w:val="28"/>
          <w:szCs w:val="28"/>
        </w:rPr>
        <w:t>）具备功放喇叭，4Ω2W</w:t>
      </w:r>
      <w:r>
        <w:rPr>
          <w:rFonts w:hint="eastAsia" w:ascii="楷体" w:hAnsi="楷体" w:eastAsia="楷体" w:cs="楷体"/>
          <w:color w:val="auto"/>
          <w:sz w:val="28"/>
          <w:szCs w:val="28"/>
        </w:rPr>
        <w:t>；</w:t>
      </w:r>
    </w:p>
    <w:p w14:paraId="137883DE">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5</w:t>
      </w:r>
      <w:r>
        <w:rPr>
          <w:rFonts w:hint="eastAsia" w:ascii="楷体" w:hAnsi="楷体" w:eastAsia="楷体" w:cs="楷体"/>
          <w:b/>
          <w:bCs/>
          <w:color w:val="auto"/>
          <w:sz w:val="28"/>
          <w:szCs w:val="28"/>
        </w:rPr>
        <w:t>）条码扫描</w:t>
      </w:r>
    </w:p>
    <w:p w14:paraId="69E3ECD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图像传感器：≥640×480CMOS传感器；</w:t>
      </w:r>
    </w:p>
    <w:p w14:paraId="40F9374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照明：白色LED；</w:t>
      </w:r>
    </w:p>
    <w:p w14:paraId="2080573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可识读码制：2D：PDF417,QR Code, Micro QR, DataMatrix, Chinese Sensible Code, GM Code, MicroPDF417 Code, CODEONE 。1D：EAN-8, EAN-13, UPC-E, UPC-A, Code128, UCC/EAN128, I2Of5, ITF14, ITF6, Matrix 25, CodaBar, Code39, Code93, ISSN, ISBN, Industrial25, Standard25, Plessey, Code11, MSI Plessey, UCC/EAN Composite, GS1 Databar, China Post 25, Code 49, Code 16K等；</w:t>
      </w:r>
    </w:p>
    <w:p w14:paraId="5CEE43E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识读精度：≥5mil；</w:t>
      </w:r>
    </w:p>
    <w:p w14:paraId="776ADD1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通讯接口：TTL-232，RS-232，USB；</w:t>
      </w:r>
    </w:p>
    <w:p w14:paraId="79DD325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视场角度：水,68°，垂直51°，对角84.8°；</w:t>
      </w:r>
    </w:p>
    <w:p w14:paraId="62E4BB2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工作电压：12pin FPC 卧式插座：3.3-5 VDC±5% ；</w:t>
      </w:r>
    </w:p>
    <w:p w14:paraId="442370A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额定功耗@5.0VDC：1129mW(典型值) ；</w:t>
      </w:r>
    </w:p>
    <w:p w14:paraId="263A4C2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工作温度：-40℃~60℃；</w:t>
      </w:r>
    </w:p>
    <w:p w14:paraId="5DEB6EC1">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6</w:t>
      </w:r>
      <w:r>
        <w:rPr>
          <w:rFonts w:hint="eastAsia" w:ascii="楷体" w:hAnsi="楷体" w:eastAsia="楷体" w:cs="楷体"/>
          <w:b/>
          <w:bCs/>
          <w:color w:val="auto"/>
          <w:sz w:val="28"/>
          <w:szCs w:val="28"/>
        </w:rPr>
        <w:t>）凭条打印机（透明面板式）</w:t>
      </w:r>
    </w:p>
    <w:p w14:paraId="2047F5D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打印方式：行式热敏打印；</w:t>
      </w:r>
    </w:p>
    <w:p w14:paraId="316E6AE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打印速度：≤170mm/s（max）；</w:t>
      </w:r>
    </w:p>
    <w:p w14:paraId="21952FB8">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打印纸宽：79.5±0.5mm；</w:t>
      </w:r>
    </w:p>
    <w:p w14:paraId="05DDE68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纸厚：0.06mm～0.08mm；</w:t>
      </w:r>
    </w:p>
    <w:p w14:paraId="1EDDA12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外径：≤80mm(max)；</w:t>
      </w:r>
    </w:p>
    <w:p w14:paraId="31B7FB2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切纸方式：全切、半切；</w:t>
      </w:r>
    </w:p>
    <w:p w14:paraId="1753309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打印头寿命：≥100KM；</w:t>
      </w:r>
    </w:p>
    <w:p w14:paraId="54E8626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切刀寿命：100 万次；</w:t>
      </w:r>
    </w:p>
    <w:p w14:paraId="0FE81DE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打印内容：支持全图形、文本、位图、中英文打印；</w:t>
      </w:r>
    </w:p>
    <w:p w14:paraId="461634B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⑩</w:t>
      </w:r>
      <w:r>
        <w:rPr>
          <w:rFonts w:hint="eastAsia" w:ascii="楷体" w:hAnsi="楷体" w:eastAsia="楷体" w:cs="楷体"/>
          <w:color w:val="auto"/>
          <w:sz w:val="28"/>
          <w:szCs w:val="28"/>
        </w:rPr>
        <w:t>检测：具有少纸和缺纸检测开关及报警能力；</w:t>
      </w:r>
    </w:p>
    <w:p w14:paraId="5871B64F">
      <w:pPr>
        <w:bidi w:val="0"/>
        <w:spacing w:line="360" w:lineRule="auto"/>
        <w:rPr>
          <w:rFonts w:hint="eastAsia" w:ascii="楷体" w:hAnsi="楷体" w:eastAsia="楷体" w:cs="楷体"/>
          <w:color w:val="auto"/>
          <w:sz w:val="28"/>
          <w:szCs w:val="28"/>
        </w:rPr>
      </w:pPr>
      <w:r>
        <w:rPr>
          <w:rFonts w:hint="eastAsia" w:ascii="楷体" w:hAnsi="楷体" w:eastAsia="楷体" w:cs="楷体"/>
          <w:sz w:val="28"/>
          <w:szCs w:val="28"/>
        </w:rPr>
        <w:t>⑪</w:t>
      </w:r>
      <w:r>
        <w:rPr>
          <w:rFonts w:hint="eastAsia" w:ascii="楷体" w:hAnsi="楷体" w:eastAsia="楷体" w:cs="楷体"/>
          <w:color w:val="auto"/>
          <w:sz w:val="28"/>
          <w:szCs w:val="28"/>
        </w:rPr>
        <w:t>安装方式：透明面板式出口；</w:t>
      </w:r>
    </w:p>
    <w:p w14:paraId="04A1881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⑫环境温度：工作-10℃~50℃（无凝结）；</w:t>
      </w:r>
    </w:p>
    <w:p w14:paraId="6A0FF7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rPr>
          <w:rFonts w:hint="eastAsia" w:ascii="楷体" w:hAnsi="楷体" w:eastAsia="楷体" w:cs="楷体"/>
          <w:color w:val="auto"/>
          <w:sz w:val="28"/>
          <w:szCs w:val="28"/>
        </w:rPr>
      </w:pPr>
      <w:r>
        <w:rPr>
          <w:rFonts w:hint="eastAsia" w:ascii="楷体" w:hAnsi="楷体" w:eastAsia="楷体" w:cs="楷体"/>
          <w:sz w:val="28"/>
          <w:szCs w:val="28"/>
        </w:rPr>
        <w:t>⑬</w:t>
      </w:r>
      <w:r>
        <w:rPr>
          <w:rFonts w:hint="eastAsia" w:ascii="楷体" w:hAnsi="楷体" w:eastAsia="楷体" w:cs="楷体"/>
          <w:color w:val="auto"/>
          <w:sz w:val="28"/>
          <w:szCs w:val="28"/>
        </w:rPr>
        <w:t>热敏纸规格：纸卷最大外径80mm；</w:t>
      </w:r>
    </w:p>
    <w:p w14:paraId="61D7EE7C">
      <w:pPr>
        <w:bidi w:val="0"/>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7</w:t>
      </w:r>
      <w:r>
        <w:rPr>
          <w:rFonts w:hint="eastAsia" w:ascii="楷体" w:hAnsi="楷体" w:eastAsia="楷体" w:cs="楷体"/>
          <w:b/>
          <w:bCs/>
          <w:color w:val="auto"/>
          <w:sz w:val="28"/>
          <w:szCs w:val="28"/>
        </w:rPr>
        <w:t>）电动读卡机</w:t>
      </w:r>
    </w:p>
    <w:p w14:paraId="5DD8CB6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走卡速度：≥约70cm/s；</w:t>
      </w:r>
    </w:p>
    <w:p w14:paraId="1F45985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接口方式：RS232方式；</w:t>
      </w:r>
    </w:p>
    <w:p w14:paraId="6E00FA1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卡片规格：宽度:53.92～54.18mm，长度：85.47～85.90 mm，厚度：0.4mm～1.2mm（出厂标准0.8mm）；</w:t>
      </w:r>
    </w:p>
    <w:p w14:paraId="7A04F47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掉电模式：供电电压小于10V，时间大于50ms</w:t>
      </w:r>
    </w:p>
    <w:p w14:paraId="2EA4B99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出错概率：磁卡：在正常环境(15～25℃，35～60%RH)下，读完美卡1,000次，出错率少于1次；注意：上述磁卡为标准卡，人为错误除外，IC卡：读写卡1,000次，出错概率少于1次（脏卡引起的错误除外），RF卡：读写10,000次，出错率少于1次；</w:t>
      </w:r>
    </w:p>
    <w:p w14:paraId="499ABCE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MTBF：＞100,000小时，注意：250次/天，25天/月，300小时/月；</w:t>
      </w:r>
    </w:p>
    <w:p w14:paraId="0928AFC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环境条件：操作: 0℃～50℃, 0～90% RH ( 无凝结 )，贮存: -25℃～80℃, 0～95% RH( 无凝结 ，如取出使用需完全风干)，正常环境是指：15～25℃，35～60%RH；</w:t>
      </w:r>
    </w:p>
    <w:p w14:paraId="0538667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RoHS标准：符合RoHS标准；</w:t>
      </w:r>
    </w:p>
    <w:p w14:paraId="3B3C090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IC卡标准：符合ISO7816标准；</w:t>
      </w:r>
    </w:p>
    <w:p w14:paraId="622A7A0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⑩</w:t>
      </w:r>
      <w:r>
        <w:rPr>
          <w:rFonts w:hint="eastAsia" w:ascii="楷体" w:hAnsi="楷体" w:eastAsia="楷体" w:cs="楷体"/>
          <w:color w:val="auto"/>
          <w:sz w:val="28"/>
          <w:szCs w:val="28"/>
        </w:rPr>
        <w:t>RF卡标准：符合ISO14443-3、ISO14443-4；</w:t>
      </w:r>
    </w:p>
    <w:p w14:paraId="1830F947">
      <w:pPr>
        <w:bidi w:val="0"/>
        <w:spacing w:line="360" w:lineRule="auto"/>
        <w:rPr>
          <w:rFonts w:hint="eastAsia" w:ascii="楷体" w:hAnsi="楷体" w:eastAsia="楷体" w:cs="楷体"/>
          <w:color w:val="auto"/>
          <w:sz w:val="28"/>
          <w:szCs w:val="28"/>
        </w:rPr>
      </w:pPr>
      <w:r>
        <w:rPr>
          <w:rFonts w:hint="eastAsia" w:ascii="楷体" w:hAnsi="楷体" w:eastAsia="楷体" w:cs="楷体"/>
          <w:sz w:val="28"/>
          <w:szCs w:val="28"/>
        </w:rPr>
        <w:t>⑪</w:t>
      </w:r>
      <w:r>
        <w:rPr>
          <w:rFonts w:hint="eastAsia" w:ascii="楷体" w:hAnsi="楷体" w:eastAsia="楷体" w:cs="楷体"/>
          <w:color w:val="auto"/>
          <w:sz w:val="28"/>
          <w:szCs w:val="28"/>
        </w:rPr>
        <w:t>磁卡标准：物理特性：符合 ISO7810和7811标准，卡片尺寸：符合ISO7810ID-1-型磁卡标准，压纹凸字：符合ISO7811-1和ISO7811-3标准，记录格式：符合 ISO7811-2、ISO7811-4、ISO7811-5和ISO7811-6标准；并符合国家及行业最新标准要求。</w:t>
      </w:r>
    </w:p>
    <w:p w14:paraId="2AF7B0C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⑫电源：DC 12V±5%；</w:t>
      </w:r>
    </w:p>
    <w:p w14:paraId="3499BE20">
      <w:pPr>
        <w:bidi w:val="0"/>
        <w:spacing w:line="360" w:lineRule="auto"/>
        <w:rPr>
          <w:rFonts w:hint="eastAsia" w:ascii="楷体" w:hAnsi="楷体" w:eastAsia="楷体" w:cs="楷体"/>
          <w:color w:val="auto"/>
          <w:sz w:val="28"/>
          <w:szCs w:val="28"/>
        </w:rPr>
      </w:pPr>
      <w:r>
        <w:rPr>
          <w:rFonts w:hint="eastAsia" w:ascii="楷体" w:hAnsi="楷体" w:eastAsia="楷体" w:cs="楷体"/>
          <w:sz w:val="28"/>
          <w:szCs w:val="28"/>
        </w:rPr>
        <w:t>⑬</w:t>
      </w:r>
      <w:r>
        <w:rPr>
          <w:rFonts w:hint="eastAsia" w:ascii="楷体" w:hAnsi="楷体" w:eastAsia="楷体" w:cs="楷体"/>
          <w:color w:val="auto"/>
          <w:sz w:val="28"/>
          <w:szCs w:val="28"/>
        </w:rPr>
        <w:t>具有自动吸卡，受控进、退、吞卡的功能；</w:t>
      </w:r>
    </w:p>
    <w:p w14:paraId="7CC093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rPr>
          <w:rFonts w:hint="eastAsia" w:ascii="楷体" w:hAnsi="楷体" w:eastAsia="楷体" w:cs="楷体"/>
          <w:color w:val="auto"/>
          <w:sz w:val="28"/>
          <w:szCs w:val="28"/>
        </w:rPr>
      </w:pPr>
      <w:r>
        <w:rPr>
          <w:rFonts w:hint="eastAsia" w:ascii="楷体" w:hAnsi="楷体" w:eastAsia="楷体" w:cs="楷体"/>
          <w:sz w:val="28"/>
          <w:szCs w:val="28"/>
        </w:rPr>
        <w:t>⑭ </w:t>
      </w:r>
      <w:r>
        <w:rPr>
          <w:rFonts w:hint="eastAsia" w:ascii="楷体" w:hAnsi="楷体" w:eastAsia="楷体" w:cs="楷体"/>
          <w:color w:val="auto"/>
          <w:sz w:val="28"/>
          <w:szCs w:val="28"/>
        </w:rPr>
        <w:t>具有前后端进卡、退卡、卡机内部走动、清理断卡的功能；</w:t>
      </w:r>
    </w:p>
    <w:p w14:paraId="2E1951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rPr>
          <w:rFonts w:hint="eastAsia" w:ascii="楷体" w:hAnsi="楷体" w:eastAsia="楷体" w:cs="楷体"/>
          <w:color w:val="auto"/>
          <w:sz w:val="28"/>
          <w:szCs w:val="28"/>
        </w:rPr>
      </w:pPr>
      <w:r>
        <w:rPr>
          <w:rFonts w:hint="eastAsia" w:ascii="楷体" w:hAnsi="楷体" w:eastAsia="楷体" w:cs="楷体"/>
          <w:sz w:val="28"/>
          <w:szCs w:val="28"/>
        </w:rPr>
        <w:t>⑮</w:t>
      </w:r>
      <w:r>
        <w:rPr>
          <w:rFonts w:hint="eastAsia" w:ascii="楷体" w:hAnsi="楷体" w:eastAsia="楷体" w:cs="楷体"/>
          <w:color w:val="auto"/>
          <w:sz w:val="28"/>
          <w:szCs w:val="28"/>
        </w:rPr>
        <w:t>具有多项容错和特殊维护处理的功能;包括异常卡处理、掉电处理等；</w:t>
      </w:r>
    </w:p>
    <w:p w14:paraId="30DAC16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8</w:t>
      </w:r>
      <w:r>
        <w:rPr>
          <w:rFonts w:hint="eastAsia" w:ascii="楷体" w:hAnsi="楷体" w:eastAsia="楷体" w:cs="楷体"/>
          <w:b/>
          <w:bCs/>
          <w:color w:val="auto"/>
          <w:sz w:val="28"/>
          <w:szCs w:val="28"/>
        </w:rPr>
        <w:t>）医保卡读卡器：</w:t>
      </w:r>
      <w:r>
        <w:rPr>
          <w:rFonts w:hint="eastAsia" w:ascii="楷体" w:hAnsi="楷体" w:eastAsia="楷体" w:cs="楷体"/>
          <w:color w:val="auto"/>
          <w:sz w:val="28"/>
          <w:szCs w:val="28"/>
        </w:rPr>
        <w:t>支持当地医保卡读卡，连接电动读卡器实现电动吸入式读卡使用；</w:t>
      </w:r>
    </w:p>
    <w:p w14:paraId="3D37152C">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9</w:t>
      </w:r>
      <w:r>
        <w:rPr>
          <w:rFonts w:hint="eastAsia" w:ascii="楷体" w:hAnsi="楷体" w:eastAsia="楷体" w:cs="楷体"/>
          <w:b/>
          <w:bCs/>
          <w:color w:val="auto"/>
          <w:sz w:val="28"/>
          <w:szCs w:val="28"/>
        </w:rPr>
        <w:t>）非接/二代证读卡器</w:t>
      </w:r>
    </w:p>
    <w:p w14:paraId="498DE57A">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支持二代身份证读取，符合公安部规范要求；</w:t>
      </w:r>
    </w:p>
    <w:p w14:paraId="5BA9708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支持ISO14443 Type A/B标准感应IC卡；并符合国家及行业最新标准要求。</w:t>
      </w:r>
    </w:p>
    <w:p w14:paraId="7BF15B4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通讯接口：RS232；</w:t>
      </w:r>
    </w:p>
    <w:p w14:paraId="5B5C1D7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读卡距离：0-30mm；</w:t>
      </w:r>
    </w:p>
    <w:p w14:paraId="4BAF34D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SAM卡：≥SAM卡座1个；</w:t>
      </w:r>
    </w:p>
    <w:p w14:paraId="483BF16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平均无故障时间：≥5000小时；</w:t>
      </w:r>
    </w:p>
    <w:p w14:paraId="6DC027F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串口传输速率：≥9600bps；</w:t>
      </w:r>
    </w:p>
    <w:p w14:paraId="6920931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操作提示：各模块工作状态由指示灯提示；</w:t>
      </w:r>
    </w:p>
    <w:p w14:paraId="098BC1C1">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10</w:t>
      </w:r>
      <w:r>
        <w:rPr>
          <w:rFonts w:hint="eastAsia" w:ascii="楷体" w:hAnsi="楷体" w:eastAsia="楷体" w:cs="楷体"/>
          <w:b/>
          <w:bCs/>
          <w:color w:val="auto"/>
          <w:sz w:val="28"/>
          <w:szCs w:val="28"/>
        </w:rPr>
        <w:t>）机柜</w:t>
      </w:r>
    </w:p>
    <w:p w14:paraId="31493F2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整机符合人体工程学设计，布局合理，工艺精细，推拉式轨道维护；</w:t>
      </w:r>
    </w:p>
    <w:p w14:paraId="1E30CE5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防水、防尘、防锈、防腐、耐磨，设备进出口处均有双色操作指示灯，依据客户办理业务流程进行提示；</w:t>
      </w:r>
    </w:p>
    <w:p w14:paraId="0B3F9CC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机柜前门下方定制logo板，可支持按照要求设计；</w:t>
      </w:r>
    </w:p>
    <w:p w14:paraId="44A2DF11">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关键模块具有指示灯，采用大标贴形式，指示各模块位置；</w:t>
      </w:r>
    </w:p>
    <w:p w14:paraId="6126974D">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11</w:t>
      </w:r>
      <w:r>
        <w:rPr>
          <w:rFonts w:hint="eastAsia" w:ascii="楷体" w:hAnsi="楷体" w:eastAsia="楷体" w:cs="楷体"/>
          <w:b/>
          <w:bCs/>
          <w:color w:val="auto"/>
          <w:sz w:val="28"/>
          <w:szCs w:val="28"/>
        </w:rPr>
        <w:t>）UPS电源</w:t>
      </w:r>
    </w:p>
    <w:p w14:paraId="2FAD7AA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额定容量：600VA；</w:t>
      </w:r>
    </w:p>
    <w:p w14:paraId="67C87FF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额定功率：360W</w:t>
      </w:r>
      <w:r>
        <w:rPr>
          <w:rFonts w:hint="eastAsia" w:ascii="楷体" w:hAnsi="楷体" w:eastAsia="楷体" w:cs="楷体"/>
          <w:color w:val="auto"/>
          <w:sz w:val="28"/>
          <w:szCs w:val="28"/>
          <w:lang w:eastAsia="zh-CN"/>
        </w:rPr>
        <w:t>；</w:t>
      </w:r>
    </w:p>
    <w:p w14:paraId="3D1714F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输入电压范围：140-280VAC±5%；</w:t>
      </w:r>
    </w:p>
    <w:p w14:paraId="620147E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输入额定频率：50Hz/60Hz自适应，输出电压范围：220Vac+10%，输出频率（电池模式）：50Hz/60 Hz±1%，输出过载保护：断路器/保险丝；</w:t>
      </w:r>
    </w:p>
    <w:p w14:paraId="5AE90EB4">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电池电压：12V；</w:t>
      </w:r>
    </w:p>
    <w:p w14:paraId="747DEB00">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转换时间：≤10ms；</w:t>
      </w:r>
    </w:p>
    <w:p w14:paraId="3FB2D49E">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电池后备时间：≥3min；</w:t>
      </w:r>
    </w:p>
    <w:p w14:paraId="4AEB8982">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电池充电时间：≥8小时；</w:t>
      </w:r>
    </w:p>
    <w:p w14:paraId="37556CA1">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12</w:t>
      </w:r>
      <w:r>
        <w:rPr>
          <w:rFonts w:hint="eastAsia" w:ascii="楷体" w:hAnsi="楷体" w:eastAsia="楷体" w:cs="楷体"/>
          <w:b/>
          <w:bCs/>
          <w:color w:val="auto"/>
          <w:sz w:val="28"/>
          <w:szCs w:val="28"/>
        </w:rPr>
        <w:t>）人体接近传感器</w:t>
      </w:r>
    </w:p>
    <w:p w14:paraId="5955C37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 xml:space="preserve">长距离检测：漫反射型检测距离能达到1m； </w:t>
      </w:r>
    </w:p>
    <w:p w14:paraId="1A5F4EB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动作模式可选择：LightON/DarkON；</w:t>
      </w:r>
    </w:p>
    <w:p w14:paraId="56DE89C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检测物体：无光泽白纸300×300mm；</w:t>
      </w:r>
    </w:p>
    <w:p w14:paraId="1B44931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应差距离：不超过设定检测距离的20%；</w:t>
      </w:r>
    </w:p>
    <w:p w14:paraId="134C166B">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⑤</w:t>
      </w:r>
      <w:r>
        <w:rPr>
          <w:rFonts w:hint="eastAsia" w:ascii="楷体" w:hAnsi="楷体" w:eastAsia="楷体" w:cs="楷体"/>
          <w:color w:val="auto"/>
          <w:sz w:val="28"/>
          <w:szCs w:val="28"/>
        </w:rPr>
        <w:t>响应时间：≤1ms；</w:t>
      </w:r>
    </w:p>
    <w:p w14:paraId="161ADC6D">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⑥</w:t>
      </w:r>
      <w:r>
        <w:rPr>
          <w:rFonts w:hint="eastAsia" w:ascii="楷体" w:hAnsi="楷体" w:eastAsia="楷体" w:cs="楷体"/>
          <w:color w:val="auto"/>
          <w:sz w:val="28"/>
          <w:szCs w:val="28"/>
        </w:rPr>
        <w:t>光源：红外光（长度≤850nm）；</w:t>
      </w:r>
    </w:p>
    <w:p w14:paraId="6446BD7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⑦</w:t>
      </w:r>
      <w:r>
        <w:rPr>
          <w:rFonts w:hint="eastAsia" w:ascii="楷体" w:hAnsi="楷体" w:eastAsia="楷体" w:cs="楷体"/>
          <w:color w:val="auto"/>
          <w:sz w:val="28"/>
          <w:szCs w:val="28"/>
        </w:rPr>
        <w:t>输出电压：Min.(电源电压-2.5V），负载电流：Max.100mA"；</w:t>
      </w:r>
    </w:p>
    <w:p w14:paraId="2056EB17">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保护电路：电源反接保护，抗相互干扰功能，输出短路保护；</w:t>
      </w:r>
    </w:p>
    <w:p w14:paraId="3C5A2719">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指示灯:动作时：红色，稳定时：绿色（对射型 电源指示灯：红色）；</w:t>
      </w:r>
    </w:p>
    <w:p w14:paraId="6D877806">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13</w:t>
      </w:r>
      <w:r>
        <w:rPr>
          <w:rFonts w:hint="eastAsia" w:ascii="楷体" w:hAnsi="楷体" w:eastAsia="楷体" w:cs="楷体"/>
          <w:b/>
          <w:bCs/>
          <w:color w:val="auto"/>
          <w:sz w:val="28"/>
          <w:szCs w:val="28"/>
        </w:rPr>
        <w:t>）激光打印机</w:t>
      </w:r>
    </w:p>
    <w:p w14:paraId="5063538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黑白激光打印机</w:t>
      </w:r>
    </w:p>
    <w:p w14:paraId="1949C81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②</w:t>
      </w:r>
      <w:r>
        <w:rPr>
          <w:rFonts w:hint="eastAsia" w:ascii="楷体" w:hAnsi="楷体" w:eastAsia="楷体" w:cs="楷体"/>
          <w:color w:val="auto"/>
          <w:sz w:val="28"/>
          <w:szCs w:val="28"/>
        </w:rPr>
        <w:t>最大打印幅面：A4</w:t>
      </w:r>
    </w:p>
    <w:p w14:paraId="51C74ABF">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③</w:t>
      </w:r>
      <w:r>
        <w:rPr>
          <w:rFonts w:hint="eastAsia" w:ascii="楷体" w:hAnsi="楷体" w:eastAsia="楷体" w:cs="楷体"/>
          <w:color w:val="auto"/>
          <w:sz w:val="28"/>
          <w:szCs w:val="28"/>
        </w:rPr>
        <w:t>最高分辨率：≥1200x1200dpi</w:t>
      </w:r>
    </w:p>
    <w:p w14:paraId="45308049">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lang w:eastAsia="zh-CN"/>
        </w:rPr>
        <w:t>④</w:t>
      </w:r>
      <w:r>
        <w:rPr>
          <w:rFonts w:hint="eastAsia" w:ascii="楷体" w:hAnsi="楷体" w:eastAsia="楷体" w:cs="楷体"/>
          <w:color w:val="auto"/>
          <w:sz w:val="28"/>
          <w:szCs w:val="28"/>
        </w:rPr>
        <w:t>打印速</w:t>
      </w:r>
      <w:r>
        <w:rPr>
          <w:rFonts w:hint="eastAsia" w:ascii="楷体" w:hAnsi="楷体" w:eastAsia="楷体" w:cs="楷体"/>
          <w:color w:val="auto"/>
          <w:sz w:val="28"/>
          <w:szCs w:val="28"/>
          <w:highlight w:val="none"/>
        </w:rPr>
        <w:t>度：</w:t>
      </w:r>
      <w:r>
        <w:rPr>
          <w:rFonts w:hint="eastAsia" w:ascii="楷体" w:hAnsi="楷体" w:eastAsia="楷体" w:cs="楷体"/>
          <w:color w:val="auto"/>
          <w:sz w:val="28"/>
          <w:szCs w:val="28"/>
        </w:rPr>
        <w:t>≥</w:t>
      </w:r>
      <w:r>
        <w:rPr>
          <w:rFonts w:hint="eastAsia" w:ascii="楷体" w:hAnsi="楷体" w:eastAsia="楷体" w:cs="楷体"/>
          <w:color w:val="auto"/>
          <w:sz w:val="28"/>
          <w:szCs w:val="28"/>
          <w:highlight w:val="none"/>
        </w:rPr>
        <w:t>40ppm（</w:t>
      </w:r>
      <w:r>
        <w:rPr>
          <w:rFonts w:hint="eastAsia" w:ascii="楷体" w:hAnsi="楷体" w:eastAsia="楷体" w:cs="楷体"/>
          <w:color w:val="auto"/>
          <w:sz w:val="28"/>
          <w:szCs w:val="28"/>
          <w:highlight w:val="none"/>
          <w:lang w:val="en-US" w:eastAsia="zh-CN"/>
        </w:rPr>
        <w:t>单面</w:t>
      </w:r>
      <w:r>
        <w:rPr>
          <w:rFonts w:hint="eastAsia" w:ascii="楷体" w:hAnsi="楷体" w:eastAsia="楷体" w:cs="楷体"/>
          <w:color w:val="auto"/>
          <w:sz w:val="28"/>
          <w:szCs w:val="28"/>
          <w:highlight w:val="none"/>
        </w:rPr>
        <w:t>A4）</w:t>
      </w:r>
    </w:p>
    <w:p w14:paraId="5B4BD2A1">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⑤</w:t>
      </w:r>
      <w:r>
        <w:rPr>
          <w:rFonts w:hint="eastAsia" w:ascii="楷体" w:hAnsi="楷体" w:eastAsia="楷体" w:cs="楷体"/>
          <w:color w:val="auto"/>
          <w:sz w:val="28"/>
          <w:szCs w:val="28"/>
          <w:highlight w:val="none"/>
        </w:rPr>
        <w:t>内存：</w:t>
      </w:r>
      <w:r>
        <w:rPr>
          <w:rFonts w:hint="eastAsia" w:ascii="楷体" w:hAnsi="楷体" w:eastAsia="楷体" w:cs="楷体"/>
          <w:color w:val="auto"/>
          <w:sz w:val="28"/>
          <w:szCs w:val="28"/>
        </w:rPr>
        <w:t>≥</w:t>
      </w:r>
      <w:r>
        <w:rPr>
          <w:rFonts w:hint="eastAsia" w:ascii="楷体" w:hAnsi="楷体" w:eastAsia="楷体" w:cs="楷体"/>
          <w:color w:val="auto"/>
          <w:sz w:val="28"/>
          <w:szCs w:val="28"/>
          <w:highlight w:val="none"/>
        </w:rPr>
        <w:t xml:space="preserve">256MB </w:t>
      </w:r>
    </w:p>
    <w:p w14:paraId="242AB062">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⑥</w:t>
      </w:r>
      <w:r>
        <w:rPr>
          <w:rFonts w:hint="eastAsia" w:ascii="楷体" w:hAnsi="楷体" w:eastAsia="楷体" w:cs="楷体"/>
          <w:color w:val="auto"/>
          <w:sz w:val="28"/>
          <w:szCs w:val="28"/>
          <w:highlight w:val="none"/>
        </w:rPr>
        <w:t>双面打印：支持，自动</w:t>
      </w:r>
    </w:p>
    <w:p w14:paraId="23E84AE8">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⑦</w:t>
      </w:r>
      <w:r>
        <w:rPr>
          <w:rFonts w:hint="eastAsia" w:ascii="楷体" w:hAnsi="楷体" w:eastAsia="楷体" w:cs="楷体"/>
          <w:color w:val="auto"/>
          <w:sz w:val="28"/>
          <w:szCs w:val="28"/>
          <w:highlight w:val="none"/>
        </w:rPr>
        <w:t>首页打印时间：黑色（A4</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4秒</w:t>
      </w:r>
    </w:p>
    <w:p w14:paraId="24AE26B5">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⑧</w:t>
      </w:r>
      <w:r>
        <w:rPr>
          <w:rFonts w:hint="eastAsia" w:ascii="楷体" w:hAnsi="楷体" w:eastAsia="楷体" w:cs="楷体"/>
          <w:color w:val="auto"/>
          <w:sz w:val="28"/>
          <w:szCs w:val="28"/>
        </w:rPr>
        <w:t>月打印负荷：≥80000页</w:t>
      </w:r>
    </w:p>
    <w:p w14:paraId="75ED6D0C">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⑨</w:t>
      </w:r>
      <w:r>
        <w:rPr>
          <w:rFonts w:hint="eastAsia" w:ascii="楷体" w:hAnsi="楷体" w:eastAsia="楷体" w:cs="楷体"/>
          <w:color w:val="auto"/>
          <w:sz w:val="28"/>
          <w:szCs w:val="28"/>
        </w:rPr>
        <w:t>介质类型：纸张(普通纸、EcoFFICIENT纸、轻质纸、中等重量纸、证券纸、彩纸、信头纸、预打印纸、穿孔纸、再生纸、糙纸)；信封；标签</w:t>
      </w:r>
    </w:p>
    <w:p w14:paraId="642CF466">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⑩</w:t>
      </w:r>
      <w:r>
        <w:rPr>
          <w:rFonts w:hint="eastAsia" w:ascii="楷体" w:hAnsi="楷体" w:eastAsia="楷体" w:cs="楷体"/>
          <w:color w:val="auto"/>
          <w:sz w:val="28"/>
          <w:szCs w:val="28"/>
        </w:rPr>
        <w:t xml:space="preserve">接口类型：USB2.0 </w:t>
      </w:r>
    </w:p>
    <w:p w14:paraId="5D454428">
      <w:pPr>
        <w:bidi w:val="0"/>
        <w:spacing w:line="360" w:lineRule="auto"/>
        <w:rPr>
          <w:rFonts w:hint="eastAsia" w:ascii="楷体" w:hAnsi="楷体" w:eastAsia="楷体" w:cs="楷体"/>
          <w:color w:val="auto"/>
          <w:sz w:val="28"/>
          <w:szCs w:val="28"/>
        </w:rPr>
      </w:pPr>
      <w:r>
        <w:rPr>
          <w:rFonts w:hint="eastAsia"/>
        </w:rPr>
        <w:t>★</w:t>
      </w:r>
      <w:r>
        <w:rPr>
          <w:rFonts w:hint="eastAsia" w:ascii="楷体" w:hAnsi="楷体" w:eastAsia="楷体" w:cs="楷体"/>
          <w:sz w:val="28"/>
          <w:szCs w:val="28"/>
        </w:rPr>
        <w:t>⑪</w:t>
      </w:r>
      <w:r>
        <w:rPr>
          <w:rFonts w:hint="eastAsia" w:ascii="楷体" w:hAnsi="楷体" w:eastAsia="楷体" w:cs="楷体"/>
          <w:color w:val="auto"/>
          <w:sz w:val="28"/>
          <w:szCs w:val="28"/>
        </w:rPr>
        <w:t>纸盒容量：标准进纸盒≥250页,可选配≥1个550页纸盒</w:t>
      </w:r>
    </w:p>
    <w:p w14:paraId="34E54B8D">
      <w:pPr>
        <w:bidi w:val="0"/>
        <w:spacing w:line="360" w:lineRule="auto"/>
        <w:rPr>
          <w:rFonts w:hint="eastAsia" w:ascii="楷体" w:hAnsi="楷体" w:eastAsia="楷体" w:cs="楷体"/>
          <w:color w:val="auto"/>
          <w:sz w:val="28"/>
          <w:szCs w:val="28"/>
        </w:rPr>
      </w:pPr>
      <w:r>
        <w:rPr>
          <w:rFonts w:hint="eastAsia" w:ascii="楷体" w:hAnsi="楷体" w:eastAsia="楷体" w:cs="楷体"/>
          <w:b w:val="0"/>
          <w:bCs w:val="0"/>
          <w:color w:val="auto"/>
          <w:sz w:val="28"/>
          <w:szCs w:val="28"/>
        </w:rPr>
        <w:t>⑫</w:t>
      </w:r>
      <w:r>
        <w:rPr>
          <w:rFonts w:hint="eastAsia" w:ascii="楷体" w:hAnsi="楷体" w:eastAsia="楷体" w:cs="楷体"/>
          <w:color w:val="auto"/>
          <w:sz w:val="28"/>
          <w:szCs w:val="28"/>
        </w:rPr>
        <w:t>声功率：6.6B(A)；声压：54dB（A）</w:t>
      </w:r>
    </w:p>
    <w:p w14:paraId="3423C8EC">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14</w:t>
      </w:r>
      <w:r>
        <w:rPr>
          <w:rFonts w:hint="eastAsia" w:ascii="楷体" w:hAnsi="楷体" w:eastAsia="楷体" w:cs="楷体"/>
          <w:b/>
          <w:bCs/>
          <w:color w:val="auto"/>
          <w:sz w:val="28"/>
          <w:szCs w:val="28"/>
        </w:rPr>
        <w:t>）氛围灯：</w:t>
      </w:r>
      <w:r>
        <w:rPr>
          <w:rFonts w:hint="eastAsia" w:ascii="楷体" w:hAnsi="楷体" w:eastAsia="楷体" w:cs="楷体"/>
          <w:color w:val="auto"/>
          <w:sz w:val="28"/>
          <w:szCs w:val="28"/>
        </w:rPr>
        <w:t>两侧丝带多彩氛围灯（不少于7色）；</w:t>
      </w:r>
    </w:p>
    <w:p w14:paraId="6384E596">
      <w:pPr>
        <w:bidi w:val="0"/>
        <w:spacing w:line="360" w:lineRule="auto"/>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15</w:t>
      </w:r>
      <w:r>
        <w:rPr>
          <w:rFonts w:hint="eastAsia" w:ascii="楷体" w:hAnsi="楷体" w:eastAsia="楷体" w:cs="楷体"/>
          <w:b/>
          <w:bCs/>
          <w:color w:val="auto"/>
          <w:sz w:val="28"/>
          <w:szCs w:val="28"/>
        </w:rPr>
        <w:t>）医保刷脸PAD（非手持版）</w:t>
      </w:r>
    </w:p>
    <w:p w14:paraId="7CE56563">
      <w:pPr>
        <w:bidi w:val="0"/>
        <w:spacing w:line="360" w:lineRule="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①</w:t>
      </w:r>
      <w:r>
        <w:rPr>
          <w:rFonts w:hint="eastAsia" w:ascii="楷体" w:hAnsi="楷体" w:eastAsia="楷体" w:cs="楷体"/>
          <w:color w:val="auto"/>
          <w:sz w:val="28"/>
          <w:szCs w:val="28"/>
        </w:rPr>
        <w:t>医保刷脸PAD位于主屏幕下方，不能采用外挂形式；</w:t>
      </w:r>
    </w:p>
    <w:p w14:paraId="36CEA5AD">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②CPU：</w:t>
      </w:r>
      <w:r>
        <w:rPr>
          <w:rFonts w:hint="eastAsia" w:ascii="楷体" w:hAnsi="楷体" w:eastAsia="楷体" w:cs="楷体"/>
          <w:color w:val="auto"/>
          <w:sz w:val="28"/>
          <w:szCs w:val="28"/>
        </w:rPr>
        <w:t>≥</w:t>
      </w:r>
      <w:r>
        <w:rPr>
          <w:rFonts w:hint="eastAsia" w:ascii="楷体" w:hAnsi="楷体" w:eastAsia="楷体" w:cs="楷体"/>
          <w:color w:val="auto"/>
          <w:sz w:val="28"/>
          <w:szCs w:val="28"/>
          <w:highlight w:val="none"/>
          <w:lang w:eastAsia="zh-CN"/>
        </w:rPr>
        <w:t>8核处理器</w:t>
      </w:r>
      <w:r>
        <w:rPr>
          <w:rFonts w:hint="eastAsia" w:ascii="楷体" w:hAnsi="楷体" w:eastAsia="楷体" w:cs="楷体"/>
          <w:color w:val="auto"/>
          <w:sz w:val="28"/>
          <w:szCs w:val="28"/>
          <w:highlight w:val="none"/>
          <w:lang w:val="en-US" w:eastAsia="zh-CN"/>
        </w:rPr>
        <w:t>;</w:t>
      </w:r>
    </w:p>
    <w:p w14:paraId="2D7CD064">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③操作系统：Android8.1</w:t>
      </w:r>
      <w:r>
        <w:rPr>
          <w:rFonts w:hint="eastAsia" w:ascii="楷体" w:hAnsi="楷体" w:eastAsia="楷体" w:cs="楷体"/>
          <w:color w:val="auto"/>
          <w:sz w:val="28"/>
          <w:szCs w:val="28"/>
          <w:highlight w:val="none"/>
          <w:lang w:val="en-US" w:eastAsia="zh-CN"/>
        </w:rPr>
        <w:t>;</w:t>
      </w:r>
    </w:p>
    <w:p w14:paraId="5EA76F8E">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④内存：</w:t>
      </w:r>
      <w:r>
        <w:rPr>
          <w:rFonts w:hint="eastAsia" w:ascii="楷体" w:hAnsi="楷体" w:eastAsia="楷体" w:cs="楷体"/>
          <w:color w:val="auto"/>
          <w:sz w:val="28"/>
          <w:szCs w:val="28"/>
        </w:rPr>
        <w:t>≥</w:t>
      </w:r>
      <w:r>
        <w:rPr>
          <w:rFonts w:hint="eastAsia" w:ascii="楷体" w:hAnsi="楷体" w:eastAsia="楷体" w:cs="楷体"/>
          <w:color w:val="auto"/>
          <w:sz w:val="28"/>
          <w:szCs w:val="28"/>
          <w:highlight w:val="none"/>
          <w:lang w:eastAsia="zh-CN"/>
        </w:rPr>
        <w:t xml:space="preserve">4GB；存储: </w:t>
      </w:r>
      <w:r>
        <w:rPr>
          <w:rFonts w:hint="eastAsia" w:ascii="楷体" w:hAnsi="楷体" w:eastAsia="楷体" w:cs="楷体"/>
          <w:color w:val="auto"/>
          <w:sz w:val="28"/>
          <w:szCs w:val="28"/>
        </w:rPr>
        <w:t>≥</w:t>
      </w:r>
      <w:r>
        <w:rPr>
          <w:rFonts w:hint="eastAsia" w:ascii="楷体" w:hAnsi="楷体" w:eastAsia="楷体" w:cs="楷体"/>
          <w:color w:val="auto"/>
          <w:sz w:val="28"/>
          <w:szCs w:val="28"/>
          <w:highlight w:val="none"/>
          <w:lang w:eastAsia="zh-CN"/>
        </w:rPr>
        <w:t>64GB</w:t>
      </w:r>
      <w:r>
        <w:rPr>
          <w:rFonts w:hint="eastAsia" w:ascii="楷体" w:hAnsi="楷体" w:eastAsia="楷体" w:cs="楷体"/>
          <w:color w:val="auto"/>
          <w:sz w:val="28"/>
          <w:szCs w:val="28"/>
          <w:highlight w:val="none"/>
          <w:lang w:val="en-US" w:eastAsia="zh-CN"/>
        </w:rPr>
        <w:t>;</w:t>
      </w:r>
    </w:p>
    <w:p w14:paraId="59E92152">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⑤触显一体屏：8寸电容式多点触控屏</w:t>
      </w:r>
      <w:r>
        <w:rPr>
          <w:rFonts w:hint="eastAsia" w:ascii="楷体" w:hAnsi="楷体" w:eastAsia="楷体" w:cs="楷体"/>
          <w:color w:val="auto"/>
          <w:sz w:val="28"/>
          <w:szCs w:val="28"/>
          <w:highlight w:val="none"/>
          <w:lang w:val="en-US" w:eastAsia="zh-CN"/>
        </w:rPr>
        <w:t>;</w:t>
      </w:r>
    </w:p>
    <w:p w14:paraId="6FBA637F">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⑥摄像头：3D结构光人脸识别摄像头</w:t>
      </w:r>
      <w:r>
        <w:rPr>
          <w:rFonts w:hint="eastAsia" w:ascii="楷体" w:hAnsi="楷体" w:eastAsia="楷体" w:cs="楷体"/>
          <w:color w:val="auto"/>
          <w:sz w:val="28"/>
          <w:szCs w:val="28"/>
          <w:highlight w:val="none"/>
          <w:lang w:val="en-US" w:eastAsia="zh-CN"/>
        </w:rPr>
        <w:t>;</w:t>
      </w:r>
    </w:p>
    <w:p w14:paraId="4E03339B">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⑦条码扫描：一维码、二维码</w:t>
      </w:r>
      <w:r>
        <w:rPr>
          <w:rFonts w:hint="eastAsia" w:ascii="楷体" w:hAnsi="楷体" w:eastAsia="楷体" w:cs="楷体"/>
          <w:color w:val="auto"/>
          <w:sz w:val="28"/>
          <w:szCs w:val="28"/>
          <w:highlight w:val="none"/>
          <w:lang w:val="en-US" w:eastAsia="zh-CN"/>
        </w:rPr>
        <w:t>;</w:t>
      </w:r>
    </w:p>
    <w:p w14:paraId="3FFCFD62">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⑧无线数据：WCDMA、FDD-LTE、TD-LTE</w:t>
      </w:r>
      <w:r>
        <w:rPr>
          <w:rFonts w:hint="eastAsia" w:ascii="楷体" w:hAnsi="楷体" w:eastAsia="楷体" w:cs="楷体"/>
          <w:color w:val="auto"/>
          <w:sz w:val="28"/>
          <w:szCs w:val="28"/>
          <w:highlight w:val="none"/>
          <w:lang w:val="en-US" w:eastAsia="zh-CN"/>
        </w:rPr>
        <w:t>;</w:t>
      </w:r>
    </w:p>
    <w:p w14:paraId="3339BC88">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⑨WIFI：2.4GHZ&amp;5GHZ 支持IEEE802.11A/B/G/N/AC</w:t>
      </w:r>
      <w:r>
        <w:rPr>
          <w:rFonts w:hint="eastAsia" w:ascii="楷体" w:hAnsi="楷体" w:eastAsia="楷体" w:cs="楷体"/>
          <w:color w:val="auto"/>
          <w:sz w:val="28"/>
          <w:szCs w:val="28"/>
          <w:highlight w:val="none"/>
          <w:lang w:val="en-US" w:eastAsia="zh-CN"/>
        </w:rPr>
        <w:t>;</w:t>
      </w:r>
    </w:p>
    <w:p w14:paraId="1B76D943">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⑩蓝牙：支持蓝牙2.1+EDR</w:t>
      </w:r>
      <w:r>
        <w:rPr>
          <w:rFonts w:hint="eastAsia" w:ascii="楷体" w:hAnsi="楷体" w:eastAsia="楷体" w:cs="楷体"/>
          <w:color w:val="auto"/>
          <w:sz w:val="28"/>
          <w:szCs w:val="28"/>
          <w:highlight w:val="none"/>
          <w:lang w:val="en-US" w:eastAsia="zh-CN"/>
        </w:rPr>
        <w:t>;</w:t>
      </w:r>
    </w:p>
    <w:p w14:paraId="5AA31169">
      <w:pPr>
        <w:bidi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sz w:val="28"/>
          <w:szCs w:val="28"/>
          <w:highlight w:val="none"/>
        </w:rPr>
        <w:t>⑪</w:t>
      </w:r>
      <w:r>
        <w:rPr>
          <w:rFonts w:hint="eastAsia" w:ascii="楷体" w:hAnsi="楷体" w:eastAsia="楷体" w:cs="楷体"/>
          <w:color w:val="auto"/>
          <w:sz w:val="28"/>
          <w:szCs w:val="28"/>
          <w:highlight w:val="none"/>
        </w:rPr>
        <w:t>接口：USB*3、TYPE-B、RS232、WAN、DC电源接口</w:t>
      </w:r>
      <w:r>
        <w:rPr>
          <w:rFonts w:hint="eastAsia" w:ascii="楷体" w:hAnsi="楷体" w:eastAsia="楷体" w:cs="楷体"/>
          <w:color w:val="auto"/>
          <w:sz w:val="28"/>
          <w:szCs w:val="28"/>
          <w:highlight w:val="none"/>
          <w:lang w:val="en-US" w:eastAsia="zh-CN"/>
        </w:rPr>
        <w:t>;</w:t>
      </w:r>
    </w:p>
    <w:p w14:paraId="6C16AA20">
      <w:pPr>
        <w:rPr>
          <w:highlight w:val="none"/>
        </w:rPr>
      </w:pPr>
    </w:p>
    <w:p w14:paraId="7C50983C">
      <w:pPr>
        <w:pStyle w:val="2"/>
        <w:rPr>
          <w:rFonts w:hint="eastAsia"/>
          <w:highlight w:val="none"/>
        </w:rPr>
      </w:pPr>
    </w:p>
    <w:p w14:paraId="29E39CED">
      <w:pPr>
        <w:rPr>
          <w:rFonts w:hint="eastAsia"/>
          <w:highlight w:val="none"/>
        </w:rPr>
      </w:pPr>
    </w:p>
    <w:p w14:paraId="591A4A49">
      <w:pPr>
        <w:bidi w:val="0"/>
        <w:spacing w:line="360" w:lineRule="auto"/>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★⑫</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符合国家医保业务综合服务终端（III）类；</w:t>
      </w:r>
    </w:p>
    <w:p w14:paraId="779B315E">
      <w:pPr>
        <w:bidi w:val="0"/>
        <w:spacing w:line="360" w:lineRule="auto"/>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★⑬</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提供至少</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lang w:eastAsia="zh-CN"/>
        </w:rPr>
        <w:t>年医保物联网卡服务；</w:t>
      </w:r>
    </w:p>
    <w:p w14:paraId="79D592BB">
      <w:pPr>
        <w:bidi w:val="0"/>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注：</w:t>
      </w:r>
    </w:p>
    <w:p w14:paraId="6E9074AC">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color w:val="auto"/>
          <w:sz w:val="28"/>
          <w:szCs w:val="28"/>
          <w:highlight w:val="none"/>
          <w:lang w:val="en-US" w:eastAsia="zh-CN"/>
        </w:rPr>
        <w:t>1.加</w:t>
      </w:r>
      <w:r>
        <w:rPr>
          <w:rFonts w:hint="eastAsia" w:ascii="楷体" w:hAnsi="楷体" w:eastAsia="楷体" w:cs="楷体"/>
          <w:sz w:val="28"/>
          <w:szCs w:val="28"/>
          <w:highlight w:val="none"/>
        </w:rPr>
        <w:t>★</w:t>
      </w:r>
      <w:r>
        <w:rPr>
          <w:rFonts w:hint="eastAsia" w:ascii="楷体" w:hAnsi="楷体" w:eastAsia="楷体" w:cs="楷体"/>
          <w:b/>
          <w:bCs/>
          <w:sz w:val="28"/>
          <w:szCs w:val="28"/>
          <w:highlight w:val="none"/>
        </w:rPr>
        <w:t>号项参数</w:t>
      </w:r>
      <w:r>
        <w:rPr>
          <w:rFonts w:hint="eastAsia" w:ascii="楷体" w:hAnsi="楷体" w:eastAsia="楷体" w:cs="楷体"/>
          <w:b/>
          <w:bCs/>
          <w:sz w:val="28"/>
          <w:szCs w:val="28"/>
          <w:highlight w:val="none"/>
          <w:lang w:eastAsia="zh-CN"/>
        </w:rPr>
        <w:t>（</w:t>
      </w:r>
      <w:r>
        <w:rPr>
          <w:rFonts w:hint="eastAsia" w:ascii="楷体" w:hAnsi="楷体" w:eastAsia="楷体" w:cs="楷体"/>
          <w:b/>
          <w:bCs/>
          <w:sz w:val="28"/>
          <w:szCs w:val="28"/>
          <w:highlight w:val="none"/>
          <w:lang w:val="en-US" w:eastAsia="zh-CN"/>
        </w:rPr>
        <w:t>包含子模块</w:t>
      </w:r>
      <w:r>
        <w:rPr>
          <w:rFonts w:hint="eastAsia" w:ascii="楷体" w:hAnsi="楷体" w:eastAsia="楷体" w:cs="楷体"/>
          <w:b/>
          <w:bCs/>
          <w:sz w:val="28"/>
          <w:szCs w:val="28"/>
          <w:highlight w:val="none"/>
          <w:lang w:eastAsia="zh-CN"/>
        </w:rPr>
        <w:t>）</w:t>
      </w:r>
      <w:r>
        <w:rPr>
          <w:rFonts w:hint="eastAsia" w:ascii="楷体" w:hAnsi="楷体" w:eastAsia="楷体" w:cs="楷体"/>
          <w:b/>
          <w:bCs/>
          <w:sz w:val="28"/>
          <w:szCs w:val="28"/>
          <w:highlight w:val="none"/>
        </w:rPr>
        <w:t>为</w:t>
      </w:r>
      <w:r>
        <w:rPr>
          <w:rFonts w:hint="eastAsia" w:ascii="楷体" w:hAnsi="楷体" w:eastAsia="楷体" w:cs="楷体"/>
          <w:b/>
          <w:bCs/>
          <w:sz w:val="28"/>
          <w:szCs w:val="28"/>
          <w:highlight w:val="none"/>
          <w:lang w:val="en-US" w:eastAsia="zh-CN"/>
        </w:rPr>
        <w:t>重要</w:t>
      </w:r>
      <w:r>
        <w:rPr>
          <w:rFonts w:hint="eastAsia" w:ascii="楷体" w:hAnsi="楷体" w:eastAsia="楷体" w:cs="楷体"/>
          <w:b/>
          <w:bCs/>
          <w:sz w:val="28"/>
          <w:szCs w:val="28"/>
          <w:highlight w:val="none"/>
        </w:rPr>
        <w:t>参数，请投标人逐一提供有效证明材料，任意一条未证明，有一项扣1分；其他参数，有一项负偏离扣0.</w:t>
      </w:r>
      <w:r>
        <w:rPr>
          <w:rFonts w:hint="eastAsia" w:ascii="楷体" w:hAnsi="楷体" w:eastAsia="楷体" w:cs="楷体"/>
          <w:b/>
          <w:bCs/>
          <w:sz w:val="28"/>
          <w:szCs w:val="28"/>
          <w:highlight w:val="none"/>
          <w:lang w:val="en-US" w:eastAsia="zh-CN"/>
        </w:rPr>
        <w:t>2</w:t>
      </w:r>
      <w:r>
        <w:rPr>
          <w:rFonts w:hint="eastAsia" w:ascii="楷体" w:hAnsi="楷体" w:eastAsia="楷体" w:cs="楷体"/>
          <w:b/>
          <w:bCs/>
          <w:sz w:val="28"/>
          <w:szCs w:val="28"/>
          <w:highlight w:val="none"/>
        </w:rPr>
        <w:t>分，</w:t>
      </w:r>
      <w:r>
        <w:rPr>
          <w:rFonts w:hint="eastAsia" w:ascii="楷体" w:hAnsi="楷体" w:eastAsia="楷体" w:cs="楷体"/>
          <w:b/>
          <w:bCs/>
          <w:sz w:val="28"/>
          <w:szCs w:val="28"/>
          <w:highlight w:val="none"/>
          <w:lang w:eastAsia="zh-CN"/>
        </w:rPr>
        <w:t>20分</w:t>
      </w:r>
      <w:r>
        <w:rPr>
          <w:rFonts w:hint="eastAsia" w:ascii="楷体" w:hAnsi="楷体" w:eastAsia="楷体" w:cs="楷体"/>
          <w:b/>
          <w:bCs/>
          <w:sz w:val="28"/>
          <w:szCs w:val="28"/>
          <w:highlight w:val="none"/>
        </w:rPr>
        <w:t>扣完为止。</w:t>
      </w:r>
    </w:p>
    <w:p w14:paraId="404B22C6">
      <w:pPr>
        <w:bidi w:val="0"/>
        <w:spacing w:line="360" w:lineRule="auto"/>
        <w:rPr>
          <w:rFonts w:hint="eastAsia"/>
          <w:lang w:val="en-US" w:eastAsia="zh-CN"/>
        </w:rPr>
      </w:pPr>
      <w:r>
        <w:rPr>
          <w:rFonts w:hint="eastAsia" w:ascii="楷体" w:hAnsi="楷体" w:eastAsia="楷体" w:cs="楷体"/>
          <w:b/>
          <w:bCs/>
          <w:color w:val="auto"/>
          <w:sz w:val="28"/>
          <w:szCs w:val="28"/>
          <w:lang w:val="en-US" w:eastAsia="zh-CN"/>
        </w:rPr>
        <w:t>2.</w:t>
      </w:r>
      <w:r>
        <w:rPr>
          <w:rFonts w:hint="eastAsia" w:ascii="楷体" w:hAnsi="楷体" w:eastAsia="楷体" w:cs="楷体"/>
          <w:color w:val="auto"/>
          <w:sz w:val="28"/>
          <w:szCs w:val="28"/>
        </w:rPr>
        <w:t>上述参数中如出现具体产品的品牌、型号、参数等，仅供供应商更好地理解采购人对货物的需求，不能理解为唯一指定，只要优于或相当于其规格型号或功能要求的，均可视为响应</w:t>
      </w:r>
      <w:r>
        <w:rPr>
          <w:rFonts w:hint="eastAsia" w:ascii="楷体" w:hAnsi="楷体" w:eastAsia="楷体" w:cs="楷体"/>
          <w:color w:val="auto"/>
          <w:sz w:val="28"/>
          <w:szCs w:val="28"/>
          <w:lang w:val="en-US" w:eastAsia="zh-CN"/>
        </w:rPr>
        <w:t>。</w:t>
      </w:r>
    </w:p>
    <w:p w14:paraId="2D060980">
      <w:pPr>
        <w:bidi w:val="0"/>
        <w:spacing w:line="360" w:lineRule="auto"/>
        <w:rPr>
          <w:rFonts w:hint="eastAsia" w:ascii="楷体" w:hAnsi="楷体" w:eastAsia="楷体" w:cs="楷体"/>
          <w:b/>
          <w:bCs/>
          <w:sz w:val="28"/>
          <w:szCs w:val="28"/>
        </w:rPr>
      </w:pP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项目交付时间</w:t>
      </w:r>
      <w:r>
        <w:rPr>
          <w:rFonts w:hint="eastAsia" w:ascii="楷体" w:hAnsi="楷体" w:eastAsia="楷体" w:cs="楷体"/>
          <w:b/>
          <w:bCs/>
          <w:sz w:val="28"/>
          <w:szCs w:val="28"/>
          <w:lang w:eastAsia="zh-CN"/>
        </w:rPr>
        <w:t>、交付地点</w:t>
      </w:r>
      <w:r>
        <w:rPr>
          <w:rFonts w:hint="eastAsia" w:ascii="楷体" w:hAnsi="楷体" w:eastAsia="楷体" w:cs="楷体"/>
          <w:b/>
          <w:bCs/>
          <w:sz w:val="28"/>
          <w:szCs w:val="28"/>
        </w:rPr>
        <w:t>及要求</w:t>
      </w:r>
    </w:p>
    <w:p w14:paraId="4FE7770A">
      <w:pPr>
        <w:bidi w:val="0"/>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交付时间：自合同签订</w:t>
      </w:r>
      <w:r>
        <w:rPr>
          <w:rFonts w:hint="eastAsia" w:ascii="楷体" w:hAnsi="楷体" w:eastAsia="楷体" w:cs="楷体"/>
          <w:sz w:val="28"/>
          <w:szCs w:val="28"/>
          <w:highlight w:val="none"/>
          <w:lang w:val="en-US" w:eastAsia="zh-CN"/>
        </w:rPr>
        <w:t>90</w:t>
      </w:r>
      <w:r>
        <w:rPr>
          <w:rFonts w:hint="eastAsia" w:ascii="楷体" w:hAnsi="楷体" w:eastAsia="楷体" w:cs="楷体"/>
          <w:sz w:val="28"/>
          <w:szCs w:val="28"/>
          <w:highlight w:val="none"/>
        </w:rPr>
        <w:t>天</w:t>
      </w:r>
      <w:r>
        <w:rPr>
          <w:rFonts w:hint="eastAsia" w:ascii="楷体" w:hAnsi="楷体" w:eastAsia="楷体" w:cs="楷体"/>
          <w:sz w:val="28"/>
          <w:szCs w:val="28"/>
        </w:rPr>
        <w:t>完成上线运行。</w:t>
      </w:r>
    </w:p>
    <w:p w14:paraId="242E2114">
      <w:pPr>
        <w:bidi w:val="0"/>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交付地点：镇江市润州区戴家门300号，镇江市第三人民医院。</w:t>
      </w:r>
    </w:p>
    <w:p w14:paraId="745FC6FB">
      <w:pPr>
        <w:bidi w:val="0"/>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sz w:val="28"/>
          <w:szCs w:val="28"/>
          <w:lang w:val="en-US" w:eastAsia="zh-CN"/>
        </w:rPr>
        <w:t>3.</w:t>
      </w:r>
      <w:r>
        <w:rPr>
          <w:rFonts w:hint="eastAsia" w:ascii="楷体" w:hAnsi="楷体" w:eastAsia="楷体" w:cs="楷体"/>
          <w:sz w:val="28"/>
          <w:szCs w:val="28"/>
        </w:rPr>
        <w:t>随箱技术资料要求：软硬件技术资料、使用说明书、质保书以及需要出具的相关证明材料等。</w:t>
      </w:r>
    </w:p>
    <w:p w14:paraId="5E5C477A">
      <w:pPr>
        <w:bidi w:val="0"/>
        <w:spacing w:line="360" w:lineRule="auto"/>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、项目实施要求</w:t>
      </w:r>
    </w:p>
    <w:p w14:paraId="3A817A7A">
      <w:pPr>
        <w:bidi w:val="0"/>
        <w:spacing w:line="360" w:lineRule="auto"/>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根据使用要求，综合布置、合理规划，中标人应委派专业技术人员进行现场安装、调试，并提供设备安装调试的一切技术支持并在合同签订</w:t>
      </w:r>
      <w:r>
        <w:rPr>
          <w:rFonts w:hint="eastAsia" w:ascii="楷体" w:hAnsi="楷体" w:eastAsia="楷体" w:cs="楷体"/>
          <w:sz w:val="28"/>
          <w:szCs w:val="28"/>
          <w:highlight w:val="none"/>
        </w:rPr>
        <w:t>后</w:t>
      </w:r>
      <w:r>
        <w:rPr>
          <w:rFonts w:hint="eastAsia" w:ascii="楷体" w:hAnsi="楷体" w:eastAsia="楷体" w:cs="楷体"/>
          <w:sz w:val="28"/>
          <w:szCs w:val="28"/>
          <w:highlight w:val="none"/>
          <w:lang w:val="en-US" w:eastAsia="zh-CN"/>
        </w:rPr>
        <w:t>90</w:t>
      </w:r>
      <w:r>
        <w:rPr>
          <w:rFonts w:hint="eastAsia" w:ascii="楷体" w:hAnsi="楷体" w:eastAsia="楷体" w:cs="楷体"/>
          <w:sz w:val="28"/>
          <w:szCs w:val="28"/>
          <w:highlight w:val="none"/>
        </w:rPr>
        <w:t>天</w:t>
      </w:r>
      <w:r>
        <w:rPr>
          <w:rFonts w:hint="eastAsia" w:ascii="楷体" w:hAnsi="楷体" w:eastAsia="楷体" w:cs="楷体"/>
          <w:sz w:val="28"/>
          <w:szCs w:val="28"/>
        </w:rPr>
        <w:t>内完成一切设备的安装及配套系统的开发上线。</w:t>
      </w:r>
    </w:p>
    <w:p w14:paraId="61996EA9">
      <w:pPr>
        <w:bidi w:val="0"/>
        <w:spacing w:line="360" w:lineRule="auto"/>
        <w:rPr>
          <w:rFonts w:hint="eastAsia" w:ascii="楷体" w:hAnsi="楷体" w:eastAsia="楷体" w:cs="楷体"/>
          <w:sz w:val="28"/>
          <w:szCs w:val="28"/>
        </w:rPr>
      </w:pPr>
      <w:r>
        <w:rPr>
          <w:rFonts w:hint="eastAsia" w:ascii="楷体" w:hAnsi="楷体" w:eastAsia="楷体" w:cs="楷体"/>
          <w:sz w:val="28"/>
          <w:szCs w:val="28"/>
          <w:highlight w:val="none"/>
        </w:rPr>
        <w:t>★</w:t>
      </w:r>
      <w:r>
        <w:rPr>
          <w:rFonts w:hint="eastAsia" w:ascii="楷体" w:hAnsi="楷体" w:eastAsia="楷体" w:cs="楷体"/>
          <w:sz w:val="28"/>
          <w:szCs w:val="28"/>
          <w:lang w:val="en-US" w:eastAsia="zh-CN"/>
        </w:rPr>
        <w:t>2.</w:t>
      </w:r>
      <w:r>
        <w:rPr>
          <w:rFonts w:hint="eastAsia" w:ascii="楷体" w:hAnsi="楷体" w:eastAsia="楷体" w:cs="楷体"/>
          <w:sz w:val="28"/>
          <w:szCs w:val="28"/>
        </w:rPr>
        <w:t>本项目包含所涉及的所有系统的改造和接口费用（含第三方系统改造和接口费用），采购人只负责双方的协调。</w:t>
      </w:r>
    </w:p>
    <w:p w14:paraId="1557B349">
      <w:pPr>
        <w:bidi w:val="0"/>
        <w:spacing w:line="360" w:lineRule="auto"/>
        <w:rPr>
          <w:rFonts w:hint="eastAsia" w:ascii="楷体" w:hAnsi="楷体" w:eastAsia="楷体" w:cs="楷体"/>
          <w:sz w:val="28"/>
          <w:szCs w:val="28"/>
        </w:rPr>
      </w:pPr>
      <w:r>
        <w:rPr>
          <w:rFonts w:hint="eastAsia" w:ascii="楷体" w:hAnsi="楷体" w:eastAsia="楷体" w:cs="楷体"/>
          <w:sz w:val="28"/>
          <w:szCs w:val="28"/>
          <w:highlight w:val="none"/>
        </w:rPr>
        <w:t>★</w:t>
      </w:r>
      <w:r>
        <w:rPr>
          <w:rFonts w:hint="eastAsia" w:ascii="楷体" w:hAnsi="楷体" w:eastAsia="楷体" w:cs="楷体"/>
          <w:sz w:val="28"/>
          <w:szCs w:val="28"/>
          <w:lang w:val="en-US" w:eastAsia="zh-CN"/>
        </w:rPr>
        <w:t>3.</w:t>
      </w:r>
      <w:r>
        <w:rPr>
          <w:rFonts w:hint="eastAsia" w:ascii="楷体" w:hAnsi="楷体" w:eastAsia="楷体" w:cs="楷体"/>
          <w:sz w:val="28"/>
          <w:szCs w:val="28"/>
        </w:rPr>
        <w:t>招标文件中软件系统模块或功能如有新增，允许在系统实施过程中按照采购人要求进行现场开发或功能增加，但不能额外增加任何费用。</w:t>
      </w:r>
    </w:p>
    <w:p w14:paraId="462B3350">
      <w:pPr>
        <w:bidi w:val="0"/>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4.</w:t>
      </w:r>
      <w:r>
        <w:rPr>
          <w:rFonts w:hint="eastAsia" w:ascii="楷体" w:hAnsi="楷体" w:eastAsia="楷体" w:cs="楷体"/>
          <w:sz w:val="28"/>
          <w:szCs w:val="28"/>
          <w:highlight w:val="none"/>
        </w:rPr>
        <w:t>服务团队：投标人拟投入本项目服务人员中需至少包含一名</w:t>
      </w:r>
      <w:r>
        <w:rPr>
          <w:rFonts w:hint="eastAsia" w:ascii="楷体" w:hAnsi="楷体" w:eastAsia="楷体" w:cs="楷体"/>
          <w:sz w:val="28"/>
          <w:szCs w:val="28"/>
          <w:highlight w:val="none"/>
          <w:lang w:eastAsia="zh-CN"/>
        </w:rPr>
        <w:t>固定</w:t>
      </w:r>
      <w:r>
        <w:rPr>
          <w:rFonts w:hint="eastAsia" w:ascii="楷体" w:hAnsi="楷体" w:eastAsia="楷体" w:cs="楷体"/>
          <w:sz w:val="28"/>
          <w:szCs w:val="28"/>
          <w:highlight w:val="none"/>
        </w:rPr>
        <w:t>项目经理</w:t>
      </w:r>
      <w:r>
        <w:rPr>
          <w:rFonts w:hint="eastAsia" w:ascii="楷体" w:hAnsi="楷体" w:eastAsia="楷体" w:cs="楷体"/>
          <w:sz w:val="28"/>
          <w:szCs w:val="28"/>
          <w:highlight w:val="none"/>
          <w:lang w:eastAsia="zh-CN"/>
        </w:rPr>
        <w:t>（如需更换项目经理，必须征得采购人同意）</w:t>
      </w:r>
      <w:r>
        <w:rPr>
          <w:rFonts w:hint="eastAsia" w:ascii="楷体" w:hAnsi="楷体" w:eastAsia="楷体" w:cs="楷体"/>
          <w:sz w:val="28"/>
          <w:szCs w:val="28"/>
          <w:highlight w:val="none"/>
        </w:rPr>
        <w:t>和技术成员。</w:t>
      </w:r>
    </w:p>
    <w:p w14:paraId="4DAB21B1">
      <w:pPr>
        <w:bidi w:val="0"/>
        <w:spacing w:line="360" w:lineRule="auto"/>
        <w:rPr>
          <w:rFonts w:hint="eastAsia"/>
          <w:highlight w:val="none"/>
        </w:rPr>
      </w:pPr>
      <w:r>
        <w:rPr>
          <w:rFonts w:hint="eastAsia" w:ascii="楷体" w:hAnsi="楷体" w:eastAsia="楷体" w:cs="楷体"/>
          <w:b/>
          <w:bCs/>
          <w:sz w:val="28"/>
          <w:szCs w:val="28"/>
          <w:highlight w:val="none"/>
          <w:lang w:eastAsia="zh-CN"/>
        </w:rPr>
        <w:t>六、</w:t>
      </w:r>
      <w:r>
        <w:rPr>
          <w:rFonts w:hint="eastAsia" w:ascii="楷体" w:hAnsi="楷体" w:eastAsia="楷体" w:cs="楷体"/>
          <w:b/>
          <w:bCs/>
          <w:sz w:val="28"/>
          <w:szCs w:val="28"/>
          <w:highlight w:val="none"/>
        </w:rPr>
        <w:t>项目验收标准：</w:t>
      </w:r>
      <w:r>
        <w:rPr>
          <w:rFonts w:hint="eastAsia" w:ascii="楷体" w:hAnsi="楷体" w:eastAsia="楷体" w:cs="楷体"/>
          <w:sz w:val="28"/>
          <w:szCs w:val="28"/>
          <w:highlight w:val="none"/>
        </w:rPr>
        <w:t>根据招标内容要求的多功能自助终端设备和配套软件系统，符合三包规定等，设备软件符合特定指标要求进行验收。</w:t>
      </w:r>
    </w:p>
    <w:p w14:paraId="74157AFC">
      <w:pPr>
        <w:bidi w:val="0"/>
        <w:spacing w:line="360" w:lineRule="auto"/>
        <w:rPr>
          <w:rFonts w:hint="eastAsia" w:ascii="楷体" w:hAnsi="楷体" w:eastAsia="楷体" w:cs="楷体"/>
          <w:sz w:val="28"/>
          <w:szCs w:val="28"/>
          <w:highlight w:val="none"/>
        </w:rPr>
      </w:pPr>
      <w:r>
        <w:rPr>
          <w:rFonts w:hint="eastAsia" w:ascii="楷体" w:hAnsi="楷体" w:eastAsia="楷体" w:cs="楷体"/>
          <w:b/>
          <w:bCs/>
          <w:sz w:val="28"/>
          <w:szCs w:val="28"/>
          <w:highlight w:val="none"/>
          <w:lang w:eastAsia="zh-CN"/>
        </w:rPr>
        <w:t>七、</w:t>
      </w:r>
      <w:r>
        <w:rPr>
          <w:rFonts w:hint="eastAsia" w:ascii="楷体" w:hAnsi="楷体" w:eastAsia="楷体" w:cs="楷体"/>
          <w:b/>
          <w:bCs/>
          <w:sz w:val="28"/>
          <w:szCs w:val="28"/>
          <w:highlight w:val="none"/>
        </w:rPr>
        <w:t>售后服务要求</w:t>
      </w:r>
    </w:p>
    <w:p w14:paraId="566D0605">
      <w:pPr>
        <w:bidi w:val="0"/>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1.</w:t>
      </w:r>
      <w:r>
        <w:rPr>
          <w:rFonts w:hint="eastAsia" w:ascii="楷体" w:hAnsi="楷体" w:eastAsia="楷体" w:cs="楷体"/>
          <w:sz w:val="28"/>
          <w:szCs w:val="28"/>
          <w:highlight w:val="none"/>
        </w:rPr>
        <w:t>质保期限：项目验收后，免费提供</w:t>
      </w:r>
      <w:r>
        <w:rPr>
          <w:rFonts w:hint="eastAsia" w:ascii="楷体" w:hAnsi="楷体" w:eastAsia="楷体" w:cs="楷体"/>
          <w:sz w:val="28"/>
          <w:szCs w:val="28"/>
          <w:highlight w:val="none"/>
          <w:lang w:eastAsia="zh-CN"/>
        </w:rPr>
        <w:t>五</w:t>
      </w:r>
      <w:r>
        <w:rPr>
          <w:rFonts w:hint="eastAsia" w:ascii="楷体" w:hAnsi="楷体" w:eastAsia="楷体" w:cs="楷体"/>
          <w:sz w:val="28"/>
          <w:szCs w:val="28"/>
          <w:highlight w:val="none"/>
        </w:rPr>
        <w:t>年的软硬件整体质保服务。</w:t>
      </w:r>
    </w:p>
    <w:p w14:paraId="44E43DF1">
      <w:pPr>
        <w:bidi w:val="0"/>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项目服务形式：在合同签定后，提供以下几种形式的项目服务：</w:t>
      </w:r>
    </w:p>
    <w:p w14:paraId="113EDFE7">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color w:val="auto"/>
          <w:sz w:val="28"/>
          <w:szCs w:val="28"/>
          <w:highlight w:val="none"/>
          <w:lang w:eastAsia="zh-CN"/>
        </w:rPr>
        <w:t>①</w:t>
      </w:r>
      <w:r>
        <w:rPr>
          <w:rFonts w:hint="eastAsia" w:ascii="楷体" w:hAnsi="楷体" w:eastAsia="楷体" w:cs="楷体"/>
          <w:b/>
          <w:bCs/>
          <w:sz w:val="28"/>
          <w:szCs w:val="28"/>
          <w:highlight w:val="none"/>
        </w:rPr>
        <w:t>电话咨询</w:t>
      </w:r>
    </w:p>
    <w:p w14:paraId="59209795">
      <w:pPr>
        <w:bidi w:val="0"/>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提供每周7天/每天24小时不间断的电话支持服务，解答院方在使用、维护过程中遇到的问题，及时提出解决问题的建议和操作方法；</w:t>
      </w:r>
    </w:p>
    <w:p w14:paraId="1194D947">
      <w:pPr>
        <w:bidi w:val="0"/>
        <w:spacing w:line="360" w:lineRule="auto"/>
        <w:rPr>
          <w:rFonts w:hint="eastAsia"/>
          <w:highlight w:val="none"/>
          <w:lang w:val="en-US" w:eastAsia="zh-CN"/>
        </w:rPr>
      </w:pPr>
      <w:r>
        <w:rPr>
          <w:rFonts w:hint="eastAsia" w:ascii="楷体" w:hAnsi="楷体" w:eastAsia="楷体" w:cs="楷体"/>
          <w:b/>
          <w:bCs/>
          <w:color w:val="auto"/>
          <w:sz w:val="28"/>
          <w:szCs w:val="28"/>
          <w:highlight w:val="none"/>
          <w:lang w:eastAsia="zh-CN"/>
        </w:rPr>
        <w:t>②</w:t>
      </w:r>
      <w:r>
        <w:rPr>
          <w:rFonts w:hint="eastAsia" w:ascii="楷体" w:hAnsi="楷体" w:eastAsia="楷体" w:cs="楷体"/>
          <w:b/>
          <w:bCs/>
          <w:sz w:val="28"/>
          <w:szCs w:val="28"/>
          <w:highlight w:val="none"/>
        </w:rPr>
        <w:t>远程在线诊断和故障排除</w:t>
      </w:r>
    </w:p>
    <w:p w14:paraId="4D2EFF8A">
      <w:pPr>
        <w:bidi w:val="0"/>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建立远程维护服务机制，对于电话咨询无法解决的问题，投标人工程师经院方授权通过电话线、宽带网等方式远程登录到院方网络系统进行的故障诊断和故障排除；</w:t>
      </w:r>
    </w:p>
    <w:p w14:paraId="6F117E0A">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color w:val="auto"/>
          <w:sz w:val="28"/>
          <w:szCs w:val="28"/>
          <w:highlight w:val="none"/>
          <w:lang w:eastAsia="zh-CN"/>
        </w:rPr>
        <w:t>③</w:t>
      </w:r>
      <w:r>
        <w:rPr>
          <w:rFonts w:hint="eastAsia" w:ascii="楷体" w:hAnsi="楷体" w:eastAsia="楷体" w:cs="楷体"/>
          <w:b/>
          <w:bCs/>
          <w:sz w:val="28"/>
          <w:szCs w:val="28"/>
          <w:highlight w:val="none"/>
        </w:rPr>
        <w:t>重大技术问题处理</w:t>
      </w:r>
    </w:p>
    <w:p w14:paraId="0D1D6FB9">
      <w:pPr>
        <w:bidi w:val="0"/>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对重大的技术问题，投标人技术支持部门应协调组织技术专家小组进行讨论或到达现场进行问题处理，以确保软硬件的正常运行；</w:t>
      </w:r>
    </w:p>
    <w:p w14:paraId="66B05280">
      <w:pPr>
        <w:autoSpaceDE/>
        <w:autoSpaceDN/>
        <w:snapToGrid w:val="0"/>
        <w:spacing w:line="360" w:lineRule="auto"/>
        <w:ind w:firstLine="560" w:firstLineChars="20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巡检要求：</w:t>
      </w:r>
      <w:r>
        <w:rPr>
          <w:rFonts w:hint="eastAsia" w:ascii="楷体" w:hAnsi="楷体" w:eastAsia="楷体" w:cs="楷体"/>
          <w:color w:val="auto"/>
          <w:sz w:val="28"/>
          <w:szCs w:val="28"/>
          <w:highlight w:val="none"/>
        </w:rPr>
        <w:t>巡检服务分为日常巡检及</w:t>
      </w:r>
      <w:r>
        <w:rPr>
          <w:rFonts w:hint="eastAsia" w:ascii="楷体" w:hAnsi="楷体" w:eastAsia="楷体" w:cs="楷体"/>
          <w:color w:val="auto"/>
          <w:sz w:val="28"/>
          <w:szCs w:val="28"/>
          <w:highlight w:val="none"/>
          <w:lang w:eastAsia="zh-CN"/>
        </w:rPr>
        <w:t>全面</w:t>
      </w:r>
      <w:r>
        <w:rPr>
          <w:rFonts w:hint="eastAsia" w:ascii="楷体" w:hAnsi="楷体" w:eastAsia="楷体" w:cs="楷体"/>
          <w:color w:val="auto"/>
          <w:sz w:val="28"/>
          <w:szCs w:val="28"/>
          <w:highlight w:val="none"/>
        </w:rPr>
        <w:t>大检</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日常巡检每</w:t>
      </w:r>
      <w:r>
        <w:rPr>
          <w:rFonts w:hint="eastAsia" w:ascii="楷体" w:hAnsi="楷体" w:eastAsia="楷体" w:cs="楷体"/>
          <w:color w:val="auto"/>
          <w:sz w:val="28"/>
          <w:szCs w:val="28"/>
          <w:highlight w:val="none"/>
          <w:lang w:eastAsia="zh-CN"/>
        </w:rPr>
        <w:t>季度</w:t>
      </w:r>
      <w:r>
        <w:rPr>
          <w:rFonts w:hint="eastAsia" w:ascii="楷体" w:hAnsi="楷体" w:eastAsia="楷体" w:cs="楷体"/>
          <w:color w:val="auto"/>
          <w:sz w:val="28"/>
          <w:szCs w:val="28"/>
          <w:highlight w:val="none"/>
        </w:rPr>
        <w:t>巡查</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次，</w:t>
      </w:r>
      <w:r>
        <w:rPr>
          <w:rFonts w:hint="eastAsia" w:ascii="楷体" w:hAnsi="楷体" w:eastAsia="楷体" w:cs="楷体"/>
          <w:color w:val="auto"/>
          <w:sz w:val="28"/>
          <w:szCs w:val="28"/>
          <w:highlight w:val="none"/>
          <w:lang w:val="en-US"/>
        </w:rPr>
        <w:t>全面</w:t>
      </w:r>
      <w:r>
        <w:rPr>
          <w:rFonts w:hint="eastAsia" w:ascii="楷体" w:hAnsi="楷体" w:eastAsia="楷体" w:cs="楷体"/>
          <w:color w:val="auto"/>
          <w:sz w:val="28"/>
          <w:szCs w:val="28"/>
          <w:highlight w:val="none"/>
          <w:lang w:val="en-US" w:eastAsia="zh-CN"/>
        </w:rPr>
        <w:t>大</w:t>
      </w:r>
      <w:r>
        <w:rPr>
          <w:rFonts w:hint="eastAsia" w:ascii="楷体" w:hAnsi="楷体" w:eastAsia="楷体" w:cs="楷体"/>
          <w:color w:val="auto"/>
          <w:sz w:val="28"/>
          <w:szCs w:val="28"/>
          <w:highlight w:val="none"/>
          <w:lang w:val="en-US"/>
        </w:rPr>
        <w:t>检</w:t>
      </w:r>
      <w:r>
        <w:rPr>
          <w:rFonts w:hint="eastAsia" w:ascii="楷体" w:hAnsi="楷体" w:eastAsia="楷体" w:cs="楷体"/>
          <w:color w:val="auto"/>
          <w:sz w:val="28"/>
          <w:szCs w:val="28"/>
          <w:highlight w:val="none"/>
        </w:rPr>
        <w:t>每年</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次，每次巡检维护单位必须有巡检记录台账</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由</w:t>
      </w:r>
      <w:r>
        <w:rPr>
          <w:rFonts w:hint="eastAsia" w:ascii="楷体" w:hAnsi="楷体" w:eastAsia="楷体" w:cs="楷体"/>
          <w:color w:val="auto"/>
          <w:sz w:val="28"/>
          <w:szCs w:val="28"/>
          <w:highlight w:val="none"/>
          <w:lang w:val="en-US" w:eastAsia="zh-CN"/>
        </w:rPr>
        <w:t>采购人</w:t>
      </w:r>
      <w:r>
        <w:rPr>
          <w:rFonts w:hint="eastAsia" w:ascii="楷体" w:hAnsi="楷体" w:eastAsia="楷体" w:cs="楷体"/>
          <w:color w:val="auto"/>
          <w:sz w:val="28"/>
          <w:szCs w:val="28"/>
          <w:highlight w:val="none"/>
        </w:rPr>
        <w:t>随机抽查</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rPr>
        <w:t>维护单位在巡检时</w:t>
      </w:r>
      <w:r>
        <w:rPr>
          <w:rFonts w:hint="eastAsia" w:ascii="楷体" w:hAnsi="楷体" w:eastAsia="楷体" w:cs="楷体"/>
          <w:color w:val="auto"/>
          <w:sz w:val="28"/>
          <w:szCs w:val="28"/>
          <w:highlight w:val="none"/>
        </w:rPr>
        <w:t>发现故障及设施缺损</w:t>
      </w:r>
      <w:r>
        <w:rPr>
          <w:rFonts w:hint="eastAsia" w:ascii="楷体" w:hAnsi="楷体" w:eastAsia="楷体" w:cs="楷体"/>
          <w:color w:val="auto"/>
          <w:sz w:val="28"/>
          <w:szCs w:val="28"/>
          <w:highlight w:val="none"/>
          <w:lang w:val="en-US"/>
        </w:rPr>
        <w:t>的</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及时上报采购人并</w:t>
      </w:r>
      <w:r>
        <w:rPr>
          <w:rFonts w:hint="eastAsia" w:ascii="楷体" w:hAnsi="楷体" w:eastAsia="楷体" w:cs="楷体"/>
          <w:color w:val="auto"/>
          <w:sz w:val="28"/>
          <w:szCs w:val="28"/>
          <w:highlight w:val="none"/>
          <w:lang w:val="en-US"/>
        </w:rPr>
        <w:t>组织</w:t>
      </w:r>
      <w:r>
        <w:rPr>
          <w:rFonts w:hint="eastAsia" w:ascii="楷体" w:hAnsi="楷体" w:eastAsia="楷体" w:cs="楷体"/>
          <w:color w:val="auto"/>
          <w:sz w:val="28"/>
          <w:szCs w:val="28"/>
          <w:highlight w:val="none"/>
          <w:lang w:val="en-US" w:eastAsia="zh-CN"/>
        </w:rPr>
        <w:t>维修</w:t>
      </w:r>
      <w:r>
        <w:rPr>
          <w:rFonts w:hint="eastAsia" w:ascii="楷体" w:hAnsi="楷体" w:eastAsia="楷体" w:cs="楷体"/>
          <w:color w:val="auto"/>
          <w:sz w:val="28"/>
          <w:szCs w:val="28"/>
          <w:highlight w:val="none"/>
        </w:rPr>
        <w:t>。</w:t>
      </w:r>
    </w:p>
    <w:p w14:paraId="08DCC604">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eastAsia="zh-CN"/>
        </w:rPr>
        <w:t>八、</w:t>
      </w:r>
      <w:r>
        <w:rPr>
          <w:rFonts w:hint="eastAsia" w:ascii="楷体" w:hAnsi="楷体" w:eastAsia="楷体" w:cs="楷体"/>
          <w:b/>
          <w:bCs/>
          <w:sz w:val="28"/>
          <w:szCs w:val="28"/>
          <w:highlight w:val="none"/>
        </w:rPr>
        <w:t>培训要求</w:t>
      </w:r>
    </w:p>
    <w:p w14:paraId="1EE405C4">
      <w:pPr>
        <w:bidi w:val="0"/>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中标人要制定针对使用方系统使用人员的培训计划，使业务人员能够熟练掌握系统和设备的操作使用方法，熟悉日常基本维护工作，有能力处理一些常见的、简单的系统和设备故障，避免不规范的操作，尽可能使系统和设备稳定运行在最佳状态。</w:t>
      </w:r>
    </w:p>
    <w:p w14:paraId="4B66ABC4">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eastAsia="zh-CN"/>
        </w:rPr>
        <w:t>九、</w:t>
      </w:r>
      <w:r>
        <w:rPr>
          <w:rFonts w:hint="eastAsia" w:ascii="楷体" w:hAnsi="楷体" w:eastAsia="楷体" w:cs="楷体"/>
          <w:b/>
          <w:bCs/>
          <w:sz w:val="28"/>
          <w:szCs w:val="28"/>
          <w:highlight w:val="none"/>
        </w:rPr>
        <w:t>知识产权处理方式</w:t>
      </w:r>
    </w:p>
    <w:p w14:paraId="7D651237">
      <w:pPr>
        <w:bidi w:val="0"/>
        <w:spacing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中标人需保证所投产品不侵犯他人知识产权。一旦出现侵权，由中标人负全部责任。</w:t>
      </w:r>
    </w:p>
    <w:p w14:paraId="55663B58">
      <w:pPr>
        <w:bidi w:val="0"/>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lang w:eastAsia="zh-CN"/>
        </w:rPr>
        <w:t>十、</w:t>
      </w:r>
      <w:r>
        <w:rPr>
          <w:rFonts w:hint="eastAsia" w:ascii="楷体" w:hAnsi="楷体" w:eastAsia="楷体" w:cs="楷体"/>
          <w:b/>
          <w:bCs/>
          <w:sz w:val="28"/>
          <w:szCs w:val="28"/>
          <w:highlight w:val="none"/>
        </w:rPr>
        <w:t>报价要求</w:t>
      </w:r>
    </w:p>
    <w:p w14:paraId="20E6DE04">
      <w:pPr>
        <w:bidi w:val="0"/>
        <w:spacing w:line="360" w:lineRule="auto"/>
        <w:ind w:firstLine="560" w:firstLineChars="200"/>
        <w:rPr>
          <w:rFonts w:hint="eastAsia" w:ascii="楷体" w:hAnsi="楷体" w:eastAsia="楷体" w:cs="楷体"/>
          <w:b/>
          <w:bCs/>
          <w:color w:val="auto"/>
          <w:sz w:val="28"/>
          <w:szCs w:val="28"/>
          <w:highlight w:val="none"/>
          <w:lang w:eastAsia="zh-CN"/>
        </w:rPr>
      </w:pPr>
      <w:r>
        <w:rPr>
          <w:rFonts w:hint="eastAsia" w:ascii="楷体" w:hAnsi="楷体" w:eastAsia="楷体" w:cs="楷体"/>
          <w:sz w:val="28"/>
          <w:szCs w:val="28"/>
          <w:highlight w:val="none"/>
        </w:rPr>
        <w:t>本次投标报价须包含完成本项目所涉及到的一切相关费用，包含但不限于：包括系统软件、硬件的供货、运输费、人工费、安装费、第三方接口费、调试、集成、开发、技术支持、运行维护、项目验收、技术培训、驻场服务、售后服务及安装所需配件材料等投标人认为需要的直至交付使用所需要的各种费用。</w:t>
      </w:r>
    </w:p>
    <w:p w14:paraId="2AF4B9F4">
      <w:pPr>
        <w:bidi w:val="0"/>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十一、</w:t>
      </w:r>
      <w:r>
        <w:rPr>
          <w:rFonts w:hint="eastAsia" w:ascii="楷体" w:hAnsi="楷体" w:eastAsia="楷体" w:cs="楷体"/>
          <w:b/>
          <w:bCs/>
          <w:color w:val="auto"/>
          <w:sz w:val="28"/>
          <w:szCs w:val="28"/>
          <w:highlight w:val="none"/>
        </w:rPr>
        <w:t>付款方式</w:t>
      </w:r>
    </w:p>
    <w:p w14:paraId="0C537C04">
      <w:pPr>
        <w:bidi w:val="0"/>
        <w:spacing w:line="360" w:lineRule="auto"/>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全部款项均以人民币结算及支付</w:t>
      </w:r>
      <w:r>
        <w:rPr>
          <w:rFonts w:hint="eastAsia" w:ascii="楷体" w:hAnsi="楷体" w:eastAsia="楷体" w:cs="楷体"/>
          <w:color w:val="auto"/>
          <w:sz w:val="28"/>
          <w:szCs w:val="28"/>
          <w:highlight w:val="none"/>
          <w:lang w:eastAsia="zh-CN"/>
        </w:rPr>
        <w:t>；</w:t>
      </w:r>
    </w:p>
    <w:p w14:paraId="696EE7D5">
      <w:pPr>
        <w:spacing w:line="360" w:lineRule="auto"/>
        <w:jc w:val="both"/>
        <w:rPr>
          <w:rFonts w:ascii="楷体" w:hAnsi="楷体" w:eastAsia="楷体" w:cs="楷体"/>
          <w:bCs/>
          <w:sz w:val="28"/>
          <w:szCs w:val="28"/>
          <w:highlight w:val="none"/>
          <w:lang w:val="en-US"/>
        </w:rPr>
      </w:pP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lang w:val="en-US"/>
        </w:rPr>
        <w:t>、合同签订后，自收到</w:t>
      </w:r>
      <w:r>
        <w:rPr>
          <w:rFonts w:hint="eastAsia" w:ascii="楷体" w:hAnsi="楷体" w:eastAsia="楷体" w:cs="楷体"/>
          <w:sz w:val="28"/>
          <w:szCs w:val="28"/>
          <w:highlight w:val="none"/>
        </w:rPr>
        <w:t>供应商</w:t>
      </w:r>
      <w:r>
        <w:rPr>
          <w:rFonts w:hint="eastAsia" w:ascii="楷体" w:hAnsi="楷体" w:eastAsia="楷体" w:cs="楷体"/>
          <w:sz w:val="28"/>
          <w:szCs w:val="28"/>
          <w:highlight w:val="none"/>
          <w:lang w:val="en-US"/>
        </w:rPr>
        <w:t>开具的发票起10个工作日内采购人支付中标价的30%</w:t>
      </w:r>
      <w:r>
        <w:rPr>
          <w:rFonts w:hint="eastAsia" w:ascii="楷体" w:hAnsi="楷体" w:eastAsia="楷体" w:cs="楷体"/>
          <w:sz w:val="28"/>
          <w:szCs w:val="28"/>
          <w:highlight w:val="none"/>
        </w:rPr>
        <w:t>到合同约定的供应商账户</w:t>
      </w:r>
      <w:r>
        <w:rPr>
          <w:rFonts w:hint="eastAsia" w:ascii="楷体" w:hAnsi="楷体" w:eastAsia="楷体" w:cs="楷体"/>
          <w:bCs/>
          <w:sz w:val="28"/>
          <w:szCs w:val="28"/>
          <w:highlight w:val="none"/>
          <w:lang w:val="en-US"/>
        </w:rPr>
        <w:t>（</w:t>
      </w:r>
      <w:r>
        <w:rPr>
          <w:rFonts w:hint="eastAsia" w:ascii="楷体" w:hAnsi="楷体" w:eastAsia="楷体" w:cs="楷体"/>
          <w:b/>
          <w:sz w:val="28"/>
          <w:szCs w:val="28"/>
          <w:highlight w:val="none"/>
          <w:lang w:val="en-US"/>
        </w:rPr>
        <w:t>如成交供应商不需支付此项费用的，采购方可不支付，本项费用连同后期一并支付</w:t>
      </w:r>
      <w:r>
        <w:rPr>
          <w:rFonts w:hint="eastAsia" w:ascii="楷体" w:hAnsi="楷体" w:eastAsia="楷体" w:cs="楷体"/>
          <w:bCs/>
          <w:sz w:val="28"/>
          <w:szCs w:val="28"/>
          <w:highlight w:val="none"/>
          <w:lang w:val="en-US"/>
        </w:rPr>
        <w:t>）；</w:t>
      </w:r>
    </w:p>
    <w:p w14:paraId="17F6FBE0">
      <w:pPr>
        <w:spacing w:line="360" w:lineRule="auto"/>
        <w:rPr>
          <w:rFonts w:ascii="楷体" w:hAnsi="楷体" w:eastAsia="楷体" w:cs="楷体"/>
          <w:sz w:val="28"/>
          <w:szCs w:val="28"/>
          <w:highlight w:val="none"/>
        </w:rPr>
      </w:pPr>
      <w:r>
        <w:rPr>
          <w:rFonts w:hint="eastAsia" w:ascii="楷体" w:hAnsi="楷体" w:eastAsia="楷体" w:cs="楷体"/>
          <w:sz w:val="28"/>
          <w:szCs w:val="28"/>
          <w:highlight w:val="none"/>
          <w:lang w:val="en-US" w:eastAsia="zh-CN"/>
        </w:rPr>
        <w:t>3</w:t>
      </w:r>
      <w:r>
        <w:rPr>
          <w:rFonts w:hint="eastAsia" w:ascii="楷体" w:hAnsi="楷体" w:eastAsia="楷体" w:cs="楷体"/>
          <w:sz w:val="28"/>
          <w:szCs w:val="28"/>
          <w:highlight w:val="none"/>
          <w:lang w:val="en-US"/>
        </w:rPr>
        <w:t>、</w:t>
      </w:r>
      <w:r>
        <w:rPr>
          <w:rFonts w:hint="eastAsia" w:ascii="楷体" w:hAnsi="楷体" w:eastAsia="楷体" w:cs="楷体"/>
          <w:sz w:val="28"/>
          <w:szCs w:val="28"/>
          <w:highlight w:val="none"/>
        </w:rPr>
        <w:t>多功能自助终端设备</w:t>
      </w:r>
      <w:r>
        <w:rPr>
          <w:rFonts w:hint="eastAsia" w:ascii="楷体" w:hAnsi="楷体" w:eastAsia="楷体" w:cs="楷体"/>
          <w:sz w:val="28"/>
          <w:szCs w:val="28"/>
          <w:highlight w:val="none"/>
          <w:lang w:eastAsia="zh-CN"/>
        </w:rPr>
        <w:t>经调试合格</w:t>
      </w:r>
      <w:r>
        <w:rPr>
          <w:rFonts w:hint="eastAsia" w:ascii="楷体" w:hAnsi="楷体" w:eastAsia="楷体" w:cs="楷体"/>
          <w:sz w:val="28"/>
          <w:szCs w:val="28"/>
          <w:highlight w:val="none"/>
        </w:rPr>
        <w:t>签收后20个工作日内，支付</w:t>
      </w:r>
      <w:r>
        <w:rPr>
          <w:rFonts w:hint="eastAsia" w:ascii="楷体" w:hAnsi="楷体" w:eastAsia="楷体" w:cs="楷体"/>
          <w:sz w:val="28"/>
          <w:szCs w:val="28"/>
          <w:highlight w:val="none"/>
          <w:lang w:val="en-US"/>
        </w:rPr>
        <w:t>至</w:t>
      </w:r>
      <w:r>
        <w:rPr>
          <w:rFonts w:hint="eastAsia" w:ascii="楷体" w:hAnsi="楷体" w:eastAsia="楷体" w:cs="楷体"/>
          <w:sz w:val="28"/>
          <w:szCs w:val="28"/>
          <w:highlight w:val="none"/>
        </w:rPr>
        <w:t>多功能自助终端设备</w:t>
      </w:r>
      <w:r>
        <w:rPr>
          <w:rFonts w:hint="eastAsia" w:ascii="楷体" w:hAnsi="楷体" w:eastAsia="楷体" w:cs="楷体"/>
          <w:sz w:val="28"/>
          <w:szCs w:val="28"/>
          <w:highlight w:val="none"/>
          <w:lang w:eastAsia="zh-CN"/>
        </w:rPr>
        <w:t>的</w:t>
      </w:r>
      <w:r>
        <w:rPr>
          <w:rFonts w:hint="eastAsia" w:ascii="楷体" w:hAnsi="楷体" w:eastAsia="楷体" w:cs="楷体"/>
          <w:sz w:val="28"/>
          <w:szCs w:val="28"/>
          <w:highlight w:val="none"/>
          <w:lang w:val="en-US" w:eastAsia="zh-CN"/>
        </w:rPr>
        <w:t>80%</w:t>
      </w:r>
      <w:r>
        <w:rPr>
          <w:rFonts w:hint="eastAsia" w:ascii="楷体" w:hAnsi="楷体" w:eastAsia="楷体" w:cs="楷体"/>
          <w:sz w:val="28"/>
          <w:szCs w:val="28"/>
          <w:highlight w:val="none"/>
          <w:lang w:eastAsia="zh-CN"/>
        </w:rPr>
        <w:t>；</w:t>
      </w:r>
    </w:p>
    <w:p w14:paraId="6F3DD02F">
      <w:pPr>
        <w:spacing w:line="360" w:lineRule="auto"/>
        <w:rPr>
          <w:rFonts w:ascii="楷体" w:hAnsi="楷体" w:eastAsia="楷体" w:cs="楷体"/>
          <w:sz w:val="28"/>
          <w:szCs w:val="28"/>
          <w:highlight w:val="none"/>
        </w:rPr>
      </w:pPr>
      <w:r>
        <w:rPr>
          <w:rFonts w:hint="eastAsia" w:ascii="楷体" w:hAnsi="楷体" w:eastAsia="楷体" w:cs="楷体"/>
          <w:sz w:val="28"/>
          <w:szCs w:val="28"/>
          <w:highlight w:val="none"/>
          <w:lang w:val="en-US" w:eastAsia="zh-CN"/>
        </w:rPr>
        <w:t>4</w:t>
      </w:r>
      <w:r>
        <w:rPr>
          <w:rFonts w:hint="eastAsia" w:ascii="楷体" w:hAnsi="楷体" w:eastAsia="楷体" w:cs="楷体"/>
          <w:sz w:val="28"/>
          <w:szCs w:val="28"/>
          <w:highlight w:val="none"/>
          <w:lang w:val="en-US"/>
        </w:rPr>
        <w:t>、</w:t>
      </w:r>
      <w:r>
        <w:rPr>
          <w:rFonts w:hint="eastAsia" w:ascii="楷体" w:hAnsi="楷体" w:eastAsia="楷体" w:cs="楷体"/>
          <w:sz w:val="28"/>
          <w:szCs w:val="28"/>
          <w:highlight w:val="none"/>
        </w:rPr>
        <w:t>项目验收</w:t>
      </w:r>
      <w:r>
        <w:rPr>
          <w:rFonts w:hint="eastAsia" w:ascii="楷体" w:hAnsi="楷体" w:eastAsia="楷体" w:cs="楷体"/>
          <w:sz w:val="28"/>
          <w:szCs w:val="28"/>
          <w:highlight w:val="none"/>
          <w:lang w:eastAsia="zh-CN"/>
        </w:rPr>
        <w:t>合格</w:t>
      </w:r>
      <w:r>
        <w:rPr>
          <w:rFonts w:hint="eastAsia" w:ascii="楷体" w:hAnsi="楷体" w:eastAsia="楷体" w:cs="楷体"/>
          <w:sz w:val="28"/>
          <w:szCs w:val="28"/>
          <w:highlight w:val="none"/>
        </w:rPr>
        <w:t>后一周内支付</w:t>
      </w:r>
      <w:r>
        <w:rPr>
          <w:rFonts w:hint="eastAsia" w:ascii="楷体" w:hAnsi="楷体" w:eastAsia="楷体" w:cs="楷体"/>
          <w:sz w:val="28"/>
          <w:szCs w:val="28"/>
          <w:highlight w:val="none"/>
          <w:lang w:eastAsia="zh-CN"/>
        </w:rPr>
        <w:t>至</w:t>
      </w:r>
      <w:r>
        <w:rPr>
          <w:rFonts w:hint="eastAsia" w:ascii="楷体" w:hAnsi="楷体" w:eastAsia="楷体" w:cs="楷体"/>
          <w:sz w:val="28"/>
          <w:szCs w:val="28"/>
          <w:highlight w:val="none"/>
          <w:lang w:val="en-US"/>
        </w:rPr>
        <w:t>中标价的90</w:t>
      </w:r>
      <w:r>
        <w:rPr>
          <w:rFonts w:hint="eastAsia" w:ascii="楷体" w:hAnsi="楷体" w:eastAsia="楷体" w:cs="楷体"/>
          <w:sz w:val="28"/>
          <w:szCs w:val="28"/>
          <w:highlight w:val="none"/>
        </w:rPr>
        <w:t>%</w:t>
      </w:r>
      <w:r>
        <w:rPr>
          <w:rFonts w:hint="eastAsia" w:ascii="楷体" w:hAnsi="楷体" w:eastAsia="楷体" w:cs="楷体"/>
          <w:sz w:val="28"/>
          <w:szCs w:val="28"/>
          <w:highlight w:val="none"/>
          <w:lang w:eastAsia="zh-CN"/>
        </w:rPr>
        <w:t>；</w:t>
      </w:r>
    </w:p>
    <w:p w14:paraId="408045A2">
      <w:pPr>
        <w:spacing w:line="360" w:lineRule="auto"/>
        <w:rPr>
          <w:rFonts w:hint="eastAsia" w:eastAsia="楷体"/>
          <w:highlight w:val="none"/>
          <w:lang w:val="en-US" w:eastAsia="zh-CN"/>
        </w:rPr>
      </w:pP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lang w:val="en-US"/>
        </w:rPr>
        <w:t>、</w:t>
      </w:r>
      <w:r>
        <w:rPr>
          <w:rFonts w:hint="eastAsia" w:ascii="楷体" w:hAnsi="楷体" w:eastAsia="楷体" w:cs="楷体"/>
          <w:sz w:val="28"/>
          <w:szCs w:val="28"/>
          <w:highlight w:val="none"/>
        </w:rPr>
        <w:t>验收一年后支付</w:t>
      </w:r>
      <w:r>
        <w:rPr>
          <w:rFonts w:hint="eastAsia" w:ascii="楷体" w:hAnsi="楷体" w:eastAsia="楷体" w:cs="楷体"/>
          <w:sz w:val="28"/>
          <w:szCs w:val="28"/>
          <w:highlight w:val="none"/>
          <w:lang w:eastAsia="zh-CN"/>
        </w:rPr>
        <w:t>至</w:t>
      </w:r>
      <w:r>
        <w:rPr>
          <w:rFonts w:hint="eastAsia" w:ascii="楷体" w:hAnsi="楷体" w:eastAsia="楷体" w:cs="楷体"/>
          <w:sz w:val="28"/>
          <w:szCs w:val="28"/>
          <w:highlight w:val="none"/>
          <w:lang w:val="en-US"/>
        </w:rPr>
        <w:t>中标价的</w:t>
      </w:r>
      <w:r>
        <w:rPr>
          <w:rFonts w:hint="eastAsia" w:ascii="楷体" w:hAnsi="楷体" w:eastAsia="楷体" w:cs="楷体"/>
          <w:sz w:val="28"/>
          <w:szCs w:val="28"/>
          <w:highlight w:val="none"/>
          <w:lang w:val="en-US" w:eastAsia="zh-CN"/>
        </w:rPr>
        <w:t>97%</w:t>
      </w:r>
      <w:r>
        <w:rPr>
          <w:rFonts w:hint="eastAsia" w:ascii="楷体" w:hAnsi="楷体" w:eastAsia="楷体" w:cs="楷体"/>
          <w:sz w:val="28"/>
          <w:szCs w:val="28"/>
          <w:highlight w:val="none"/>
          <w:lang w:eastAsia="zh-CN"/>
        </w:rPr>
        <w:t>，质保到期后支付</w:t>
      </w:r>
      <w:r>
        <w:rPr>
          <w:rFonts w:hint="eastAsia" w:ascii="楷体" w:hAnsi="楷体" w:eastAsia="楷体" w:cs="楷体"/>
          <w:sz w:val="28"/>
          <w:szCs w:val="28"/>
          <w:highlight w:val="none"/>
        </w:rPr>
        <w:t>剩余款项。</w:t>
      </w:r>
    </w:p>
    <w:p w14:paraId="29FD939D">
      <w:pPr>
        <w:adjustRightInd w:val="0"/>
        <w:snapToGrid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eastAsia="zh-CN"/>
        </w:rPr>
        <w:t>十二、</w:t>
      </w:r>
      <w:r>
        <w:rPr>
          <w:rFonts w:hint="eastAsia" w:ascii="楷体" w:hAnsi="楷体" w:eastAsia="楷体" w:cs="楷体"/>
          <w:b/>
          <w:bCs/>
          <w:color w:val="auto"/>
          <w:sz w:val="28"/>
          <w:szCs w:val="28"/>
          <w:highlight w:val="none"/>
        </w:rPr>
        <w:t>其他要求</w:t>
      </w:r>
    </w:p>
    <w:p w14:paraId="55E0E18E">
      <w:pPr>
        <w:bidi w:val="0"/>
        <w:spacing w:line="360" w:lineRule="auto"/>
        <w:ind w:firstLine="560" w:firstLineChars="200"/>
        <w:rPr>
          <w:rFonts w:hint="eastAsia" w:ascii="宋体" w:hAnsi="宋体" w:eastAsia="宋体" w:cs="宋体"/>
          <w:color w:val="auto"/>
          <w:sz w:val="24"/>
          <w:szCs w:val="24"/>
          <w:highlight w:val="none"/>
          <w:lang w:val="en-US" w:bidi="ar"/>
        </w:rPr>
        <w:sectPr>
          <w:headerReference r:id="rId3" w:type="default"/>
          <w:footerReference r:id="rId4" w:type="default"/>
          <w:pgSz w:w="11907" w:h="16839"/>
          <w:pgMar w:top="1440" w:right="1080" w:bottom="1440" w:left="1080" w:header="720" w:footer="720" w:gutter="0"/>
          <w:cols w:space="1701" w:num="1"/>
          <w:docGrid w:linePitch="360" w:charSpace="0"/>
        </w:sectPr>
      </w:pPr>
      <w:r>
        <w:rPr>
          <w:rFonts w:hint="eastAsia" w:ascii="楷体" w:hAnsi="楷体" w:eastAsia="楷体" w:cs="楷体"/>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w:t>
      </w:r>
      <w:bookmarkStart w:id="0" w:name="_GoBack"/>
      <w:bookmarkEnd w:id="0"/>
      <w:r>
        <w:rPr>
          <w:rFonts w:hint="eastAsia" w:ascii="楷体" w:hAnsi="楷体" w:eastAsia="楷体" w:cs="楷体"/>
          <w:sz w:val="28"/>
          <w:szCs w:val="28"/>
          <w:highlight w:val="none"/>
          <w:lang w:val="en-US"/>
        </w:rPr>
        <w:t>任。</w:t>
      </w:r>
    </w:p>
    <w:p w14:paraId="7E3DDF3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766A">
    <w:pPr>
      <w:pStyle w:val="7"/>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4D0D2E3">
                          <w:pPr>
                            <w:pStyle w:val="8"/>
                            <w:tabs>
                              <w:tab w:val="clear" w:pos="4153"/>
                              <w:tab w:val="clear" w:pos="8306"/>
                            </w:tabs>
                          </w:pPr>
                          <w:r>
                            <w:fldChar w:fldCharType="begin"/>
                          </w:r>
                          <w:r>
                            <w:instrText xml:space="preserve"> PAGE  \* MERGEFORMAT </w:instrText>
                          </w:r>
                          <w:r>
                            <w:fldChar w:fldCharType="separate"/>
                          </w:r>
                          <w:r>
                            <w:t>9</w:t>
                          </w:r>
                          <w:r>
                            <w:fldChar w:fldCharType="end"/>
                          </w:r>
                        </w:p>
                        <w:p w14:paraId="00326D30"/>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14D0D2E3">
                    <w:pPr>
                      <w:pStyle w:val="8"/>
                      <w:tabs>
                        <w:tab w:val="clear" w:pos="4153"/>
                        <w:tab w:val="clear" w:pos="8306"/>
                      </w:tabs>
                    </w:pPr>
                    <w:r>
                      <w:fldChar w:fldCharType="begin"/>
                    </w:r>
                    <w:r>
                      <w:instrText xml:space="preserve"> PAGE  \* MERGEFORMAT </w:instrText>
                    </w:r>
                    <w:r>
                      <w:fldChar w:fldCharType="separate"/>
                    </w:r>
                    <w:r>
                      <w:t>9</w:t>
                    </w:r>
                    <w:r>
                      <w:fldChar w:fldCharType="end"/>
                    </w:r>
                  </w:p>
                  <w:p w14:paraId="00326D30"/>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A128">
    <w:pPr>
      <w:pStyle w:val="6"/>
      <w:tabs>
        <w:tab w:val="clear" w:pos="4153"/>
        <w:tab w:val="clear" w:pos="8306"/>
      </w:tabs>
      <w:jc w:val="both"/>
      <w:rPr>
        <w:rFonts w:hint="eastAsia" w:ascii="楷体" w:hAnsi="楷体" w:eastAsia="楷体" w:cs="楷体"/>
        <w:lang w:val="en-US"/>
      </w:rPr>
    </w:pPr>
    <w:r>
      <w:rPr>
        <w:rFonts w:hint="eastAsia" w:ascii="楷体" w:hAnsi="楷体" w:eastAsia="楷体" w:cs="楷体"/>
        <w:lang w:val="en-US"/>
      </w:rPr>
      <w:t>江苏隆信项目管理有限公司招标文件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E5D53"/>
    <w:multiLevelType w:val="singleLevel"/>
    <w:tmpl w:val="DD1E5D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C60CC"/>
    <w:rsid w:val="488C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hint="default" w:ascii="宋体" w:hAnsi="Times New Roman" w:eastAsia="宋体" w:cs="Times New Roman"/>
      <w:sz w:val="22"/>
      <w:szCs w:val="22"/>
      <w:lang w:val="zh-CN"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7">
    <w:name w:val="页脚1"/>
    <w:basedOn w:val="1"/>
    <w:qFormat/>
    <w:uiPriority w:val="0"/>
    <w:pPr>
      <w:tabs>
        <w:tab w:val="center" w:pos="4153"/>
        <w:tab w:val="right" w:pos="8306"/>
      </w:tabs>
    </w:pPr>
    <w:rPr>
      <w:sz w:val="18"/>
      <w:szCs w:val="20"/>
    </w:rPr>
  </w:style>
  <w:style w:type="paragraph" w:customStyle="1" w:styleId="8">
    <w:name w:val="页脚11"/>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2025-09-08T08:56:00Z</dcterms:created>
  <dc:creator>WPS_1748940899</dc:creator>
  <cp:lastModifiedBy>WPS_1748940899</cp:lastModifiedBy>
  <dcterms:modified xsi:type="dcterms:W3CDTF">2025-09-08T08:56:33Z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3825C3D7858B459EA8F745D86439B6B6_11</vt:lpwstr>
  </property>
  <property fmtid="{D5CDD505-2E9C-101B-9397-08002B2CF9AE}" pid="4" name="KSOTemplateDocerSaveRecord">
    <vt:lpwstr>eyJoZGlkIjoiOTQ5NzY0MDhiNTY4ZGI0NDRlYzMzOGVmMzNhZDljNzciLCJ1c2VySWQiOiIxNzA1OTQyNzYxIn0=</vt:lpwstr>
  </property>
</Properties>
</file>