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left="-840" w:firstLine="840"/>
        <w:jc w:val="right"/>
        <w:rPr>
          <w:rFonts w:ascii="宋体" w:hAnsi="宋体" w:cs="宋体"/>
          <w:sz w:val="24"/>
        </w:rPr>
      </w:pPr>
      <w:r>
        <w:rPr>
          <w:rFonts w:hint="eastAsia" w:ascii="宋体" w:hAnsi="宋体" w:cs="宋体"/>
          <w:sz w:val="24"/>
        </w:rPr>
        <w:t xml:space="preserve"> </w:t>
      </w:r>
      <w:r/>
    </w:p>
    <w:p>
      <w:pPr>
        <w:pStyle w:val="889"/>
        <w:jc w:val="left"/>
        <w:rPr>
          <w:rFonts w:ascii="宋体" w:hAnsi="宋体" w:cs="宋体"/>
          <w:sz w:val="32"/>
        </w:rPr>
      </w:pPr>
      <w:r>
        <w:rPr>
          <w:rFonts w:ascii="宋体" w:hAnsi="宋体" w:cs="宋体"/>
          <w:sz w:val="32"/>
        </w:rPr>
      </w:r>
      <w:r/>
    </w:p>
    <w:p>
      <w:pPr>
        <w:pStyle w:val="889"/>
        <w:jc w:val="center"/>
        <w:rPr>
          <w:rFonts w:ascii="宋体" w:hAnsi="宋体" w:cs="宋体"/>
          <w:b/>
          <w:spacing w:val="76"/>
          <w:sz w:val="144"/>
        </w:rPr>
      </w:pPr>
      <w:r>
        <w:rPr>
          <w:rFonts w:hint="eastAsia" w:ascii="宋体" w:hAnsi="宋体" w:cs="宋体"/>
          <w:b/>
          <w:spacing w:val="76"/>
          <w:sz w:val="144"/>
          <w:szCs w:val="144"/>
        </w:rPr>
        <w:t xml:space="preserve">招标文件</w:t>
      </w:r>
      <w:r/>
    </w:p>
    <w:p>
      <w:pPr>
        <w:pStyle w:val="889"/>
        <w:jc w:val="center"/>
        <w:rPr>
          <w:rFonts w:ascii="宋体" w:hAnsi="宋体" w:cs="宋体"/>
          <w:spacing w:val="76"/>
          <w:sz w:val="24"/>
        </w:rPr>
      </w:pPr>
      <w:r>
        <w:rPr>
          <w:rFonts w:ascii="宋体" w:hAnsi="宋体" w:cs="宋体"/>
          <w:spacing w:val="76"/>
          <w:sz w:val="24"/>
        </w:rPr>
      </w:r>
      <w:r/>
    </w:p>
    <w:p>
      <w:pPr>
        <w:pStyle w:val="922"/>
        <w:rPr>
          <w:rFonts w:ascii="宋体" w:hAnsi="宋体" w:eastAsia="宋体" w:cs="宋体"/>
        </w:rPr>
      </w:pPr>
      <w:r>
        <w:rPr>
          <w:rFonts w:ascii="宋体" w:hAnsi="宋体" w:eastAsia="宋体" w:cs="宋体"/>
        </w:rPr>
      </w:r>
      <w:r/>
    </w:p>
    <w:p>
      <w:pPr>
        <w:pStyle w:val="887"/>
        <w:ind w:firstLine="1134"/>
        <w:keepLines w:val="0"/>
        <w:keepNext w:val="0"/>
        <w:pageBreakBefore w:val="0"/>
        <w:spacing w:line="360" w:lineRule="auto"/>
        <w:widowControl w:val="off"/>
        <w:rPr>
          <w:rFonts w:hint="eastAsia" w:ascii="宋体" w:hAnsi="宋体" w:cs="宋体"/>
          <w:sz w:val="32"/>
          <w:szCs w:val="32"/>
          <w:lang w:eastAsia="zh-CN"/>
        </w:rPr>
        <w:outlineLvl w:val="9"/>
      </w:pPr>
      <w:r>
        <w:rPr>
          <w:rFonts w:hint="eastAsia" w:ascii="宋体" w:hAnsi="宋体" w:cs="宋体"/>
          <w:sz w:val="32"/>
          <w:szCs w:val="32"/>
        </w:rPr>
        <w:t xml:space="preserve">项目名称：</w:t>
      </w:r>
      <w:r>
        <w:rPr>
          <w:rFonts w:hint="eastAsia" w:ascii="宋体" w:hAnsi="宋体" w:cs="宋体"/>
          <w:sz w:val="32"/>
          <w:szCs w:val="32"/>
          <w:lang w:eastAsia="zh-CN"/>
        </w:rPr>
        <w:t xml:space="preserve">故黄河市区段河道保洁项目</w:t>
      </w:r>
      <w:r/>
    </w:p>
    <w:p>
      <w:pPr>
        <w:pStyle w:val="887"/>
        <w:ind w:firstLine="1134"/>
        <w:keepLines w:val="0"/>
        <w:keepNext w:val="0"/>
        <w:pageBreakBefore w:val="0"/>
        <w:spacing w:line="360" w:lineRule="auto"/>
        <w:widowControl w:val="off"/>
        <w:rPr>
          <w:rFonts w:hint="eastAsia" w:ascii="宋体" w:hAnsi="宋体" w:cs="宋体"/>
          <w:sz w:val="32"/>
          <w:szCs w:val="32"/>
          <w:lang w:eastAsia="zh-CN"/>
        </w:rPr>
        <w:outlineLvl w:val="9"/>
      </w:pPr>
      <w:r>
        <w:rPr>
          <w:rFonts w:hint="eastAsia" w:ascii="宋体" w:hAnsi="宋体" w:cs="宋体"/>
          <w:sz w:val="32"/>
          <w:szCs w:val="32"/>
        </w:rPr>
        <w:t xml:space="preserve">项目编号：</w:t>
      </w:r>
      <w:r>
        <w:rPr>
          <w:rFonts w:hint="eastAsia" w:ascii="宋体" w:hAnsi="宋体" w:cs="宋体"/>
          <w:sz w:val="32"/>
          <w:szCs w:val="32"/>
          <w:lang w:eastAsia="zh-CN"/>
        </w:rPr>
        <w:t xml:space="preserve">【</w:t>
      </w:r>
      <w:r>
        <w:rPr>
          <w:rFonts w:hint="eastAsia" w:ascii="宋体" w:hAnsi="宋体" w:cs="宋体"/>
          <w:sz w:val="32"/>
          <w:szCs w:val="32"/>
          <w:highlight w:val="none"/>
          <w:lang w:eastAsia="zh-CN"/>
        </w:rPr>
        <w:t xml:space="preserve">JSZC-320300-XZDY-G2024-0005</w:t>
      </w:r>
      <w:r>
        <w:rPr>
          <w:rFonts w:hint="eastAsia" w:ascii="宋体" w:hAnsi="宋体" w:cs="宋体"/>
          <w:sz w:val="32"/>
          <w:szCs w:val="32"/>
          <w:lang w:eastAsia="zh-CN"/>
        </w:rPr>
        <w:t xml:space="preserve">】</w:t>
      </w:r>
      <w:r/>
    </w:p>
    <w:p>
      <w:pPr>
        <w:pStyle w:val="887"/>
        <w:ind w:firstLine="1134"/>
        <w:keepLines w:val="0"/>
        <w:keepNext w:val="0"/>
        <w:pageBreakBefore w:val="0"/>
        <w:spacing w:line="360" w:lineRule="auto"/>
        <w:widowControl w:val="off"/>
        <w:rPr>
          <w:rFonts w:hint="eastAsia" w:ascii="宋体" w:hAnsi="宋体" w:cs="宋体"/>
          <w:sz w:val="32"/>
          <w:szCs w:val="32"/>
        </w:rPr>
        <w:outlineLvl w:val="9"/>
      </w:pPr>
      <w:r>
        <w:rPr>
          <w:rFonts w:hint="eastAsia" w:ascii="宋体" w:hAnsi="宋体" w:cs="宋体"/>
          <w:sz w:val="32"/>
          <w:szCs w:val="32"/>
        </w:rPr>
        <w:t xml:space="preserve">采 购 人：徐州市河湖管理中心</w:t>
      </w:r>
      <w:r/>
    </w:p>
    <w:p>
      <w:pPr>
        <w:pStyle w:val="887"/>
        <w:ind w:firstLine="1134"/>
        <w:keepLines w:val="0"/>
        <w:keepNext w:val="0"/>
        <w:pageBreakBefore w:val="0"/>
        <w:spacing w:line="360" w:lineRule="auto"/>
        <w:widowControl w:val="off"/>
        <w:rPr>
          <w:rFonts w:hint="eastAsia" w:ascii="宋体" w:hAnsi="宋体" w:cs="宋体"/>
          <w:sz w:val="32"/>
          <w:szCs w:val="32"/>
        </w:rPr>
        <w:outlineLvl w:val="9"/>
      </w:pPr>
      <w:r>
        <w:rPr>
          <w:rFonts w:hint="eastAsia" w:ascii="宋体" w:hAnsi="宋体" w:cs="宋体"/>
          <w:sz w:val="32"/>
          <w:szCs w:val="32"/>
        </w:rPr>
      </w:r>
      <w:r/>
    </w:p>
    <w:p>
      <w:pPr>
        <w:pStyle w:val="889"/>
        <w:jc w:val="center"/>
        <w:rPr>
          <w:rFonts w:ascii="宋体" w:hAnsi="宋体" w:cs="宋体"/>
          <w:sz w:val="28"/>
          <w:szCs w:val="28"/>
        </w:rPr>
      </w:pPr>
      <w:r>
        <w:rPr>
          <w:rFonts w:ascii="宋体" w:hAnsi="宋体" w:cs="宋体"/>
          <w:sz w:val="28"/>
          <w:szCs w:val="28"/>
        </w:rPr>
      </w:r>
      <w:r/>
    </w:p>
    <w:p>
      <w:pPr>
        <w:pStyle w:val="919"/>
      </w:pPr>
      <w:r/>
      <w:r/>
    </w:p>
    <w:p>
      <w:pPr>
        <w:pStyle w:val="889"/>
        <w:jc w:val="left"/>
        <w:rPr>
          <w:rFonts w:ascii="宋体" w:hAnsi="宋体" w:cs="宋体"/>
          <w:sz w:val="28"/>
          <w:szCs w:val="28"/>
        </w:rPr>
      </w:pPr>
      <w:r>
        <w:rPr>
          <w:rFonts w:ascii="宋体" w:hAnsi="宋体" w:cs="宋体"/>
          <w:sz w:val="28"/>
          <w:szCs w:val="28"/>
        </w:rPr>
      </w:r>
      <w:r/>
    </w:p>
    <w:p>
      <w:pPr>
        <w:pStyle w:val="919"/>
      </w:pPr>
      <w:r/>
      <w:r/>
    </w:p>
    <w:p>
      <w:pPr>
        <w:pStyle w:val="889"/>
        <w:jc w:val="center"/>
        <w:rPr>
          <w:rFonts w:ascii="宋体" w:hAnsi="宋体" w:cs="宋体"/>
          <w:sz w:val="28"/>
          <w:szCs w:val="28"/>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1826260</wp:posOffset>
                </wp:positionH>
                <wp:positionV relativeFrom="paragraph">
                  <wp:posOffset>65405</wp:posOffset>
                </wp:positionV>
                <wp:extent cx="1327785" cy="1788795"/>
                <wp:effectExtent l="0" t="0" r="0" b="0"/>
                <wp:wrapSquare wrapText="bothSides"/>
                <wp:docPr id="4"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8"/>
                        <a:stretch/>
                      </pic:blipFill>
                      <pic:spPr bwMode="auto">
                        <a:xfrm>
                          <a:off x="0" y="0"/>
                          <a:ext cx="1327785" cy="178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43.8pt;mso-position-horizontal:absolute;mso-position-vertical-relative:text;margin-top:5.1pt;mso-position-vertical:absolute;width:104.5pt;height:140.8pt;mso-wrap-distance-left:9.0pt;mso-wrap-distance-top:0.0pt;mso-wrap-distance-right:9.0pt;mso-wrap-distance-bottom:0.0pt;" stroked="f">
                <v:path textboxrect="0,0,0,0"/>
                <w10:wrap type="square"/>
                <v:imagedata r:id="rId18" o:title=""/>
              </v:shape>
            </w:pict>
          </mc:Fallback>
        </mc:AlternateContent>
      </w:r>
      <w:r/>
    </w:p>
    <w:p>
      <w:pPr>
        <w:pStyle w:val="889"/>
        <w:jc w:val="center"/>
        <w:rPr>
          <w:rFonts w:ascii="宋体" w:hAnsi="宋体" w:cs="宋体"/>
          <w:sz w:val="28"/>
          <w:szCs w:val="28"/>
        </w:rPr>
      </w:pPr>
      <w:r>
        <w:rPr>
          <w:rFonts w:ascii="宋体" w:hAnsi="宋体" w:cs="宋体"/>
          <w:sz w:val="28"/>
          <w:szCs w:val="28"/>
        </w:rPr>
      </w:r>
      <w:r/>
    </w:p>
    <w:p>
      <w:pPr>
        <w:pStyle w:val="889"/>
        <w:jc w:val="center"/>
        <w:rPr>
          <w:rFonts w:ascii="宋体" w:hAnsi="宋体" w:cs="宋体"/>
          <w:sz w:val="28"/>
          <w:szCs w:val="28"/>
        </w:rPr>
      </w:pPr>
      <w:r>
        <w:rPr>
          <w:rFonts w:ascii="宋体" w:hAnsi="宋体" w:cs="宋体"/>
          <w:sz w:val="28"/>
          <w:szCs w:val="28"/>
        </w:rPr>
      </w:r>
      <w:r/>
    </w:p>
    <w:p>
      <w:pPr>
        <w:pStyle w:val="889"/>
        <w:jc w:val="center"/>
        <w:rPr>
          <w:rFonts w:ascii="宋体" w:hAnsi="宋体" w:cs="宋体"/>
          <w:sz w:val="32"/>
          <w:szCs w:val="32"/>
        </w:rPr>
      </w:pPr>
      <w:r>
        <w:rPr>
          <w:rFonts w:ascii="宋体" w:hAnsi="宋体" w:cs="宋体"/>
          <w:sz w:val="32"/>
          <w:szCs w:val="32"/>
        </w:rPr>
      </w:r>
      <w:r/>
    </w:p>
    <w:p>
      <w:pPr>
        <w:pStyle w:val="889"/>
        <w:jc w:val="center"/>
        <w:rPr>
          <w:rFonts w:ascii="宋体" w:hAnsi="宋体" w:cs="宋体"/>
          <w:sz w:val="32"/>
          <w:szCs w:val="32"/>
        </w:rPr>
      </w:pPr>
      <w:r>
        <w:rPr>
          <w:rFonts w:ascii="宋体" w:hAnsi="宋体" w:cs="宋体"/>
          <w:sz w:val="32"/>
          <w:szCs w:val="32"/>
        </w:rPr>
      </w:r>
      <w:r/>
    </w:p>
    <w:p>
      <w:pPr>
        <w:pStyle w:val="889"/>
        <w:jc w:val="center"/>
        <w:rPr>
          <w:rFonts w:ascii="宋体" w:hAnsi="宋体" w:cs="宋体"/>
          <w:sz w:val="32"/>
          <w:szCs w:val="32"/>
        </w:rPr>
      </w:pPr>
      <w:r>
        <w:rPr>
          <w:rFonts w:ascii="宋体" w:hAnsi="宋体" w:cs="宋体"/>
          <w:sz w:val="32"/>
          <w:szCs w:val="32"/>
        </w:rPr>
      </w:r>
      <w:r/>
    </w:p>
    <w:p>
      <w:pPr>
        <w:pStyle w:val="889"/>
        <w:jc w:val="center"/>
        <w:rPr>
          <w:rFonts w:ascii="宋体" w:hAnsi="宋体" w:cs="宋体"/>
          <w:sz w:val="32"/>
          <w:szCs w:val="32"/>
        </w:rPr>
      </w:pPr>
      <w:r>
        <w:rPr>
          <w:rFonts w:ascii="宋体" w:hAnsi="宋体" w:cs="宋体"/>
          <w:sz w:val="32"/>
          <w:szCs w:val="32"/>
        </w:rPr>
      </w:r>
      <w:r/>
    </w:p>
    <w:p>
      <w:pPr>
        <w:pStyle w:val="889"/>
        <w:jc w:val="center"/>
        <w:rPr>
          <w:rFonts w:ascii="宋体" w:hAnsi="宋体" w:cs="宋体"/>
          <w:sz w:val="32"/>
          <w:szCs w:val="32"/>
        </w:rPr>
      </w:pPr>
      <w:r>
        <w:rPr>
          <w:rFonts w:ascii="宋体" w:hAnsi="宋体" w:cs="宋体"/>
          <w:sz w:val="32"/>
          <w:szCs w:val="32"/>
        </w:rPr>
      </w:r>
      <w:r/>
    </w:p>
    <w:p>
      <w:pPr>
        <w:pStyle w:val="889"/>
        <w:jc w:val="center"/>
        <w:rPr>
          <w:rFonts w:ascii="宋体" w:hAnsi="宋体" w:cs="宋体"/>
          <w:sz w:val="32"/>
          <w:szCs w:val="32"/>
        </w:rPr>
      </w:pPr>
      <w:r>
        <w:rPr>
          <w:rFonts w:ascii="宋体" w:hAnsi="宋体" w:cs="宋体"/>
          <w:sz w:val="32"/>
          <w:szCs w:val="32"/>
        </w:rPr>
      </w:r>
      <w:r/>
    </w:p>
    <w:p>
      <w:pPr>
        <w:pStyle w:val="889"/>
        <w:jc w:val="center"/>
        <w:rPr>
          <w:rFonts w:ascii="宋体" w:hAnsi="宋体" w:cs="宋体"/>
          <w:sz w:val="32"/>
          <w:szCs w:val="32"/>
        </w:rPr>
      </w:pPr>
      <w:r>
        <w:rPr>
          <w:rFonts w:ascii="宋体" w:hAnsi="宋体" w:cs="宋体"/>
          <w:sz w:val="32"/>
          <w:szCs w:val="32"/>
        </w:rPr>
      </w:r>
      <w:r/>
    </w:p>
    <w:p>
      <w:pPr>
        <w:pStyle w:val="889"/>
        <w:jc w:val="center"/>
        <w:rPr>
          <w:rFonts w:ascii="宋体" w:hAnsi="宋体" w:cs="宋体"/>
          <w:sz w:val="32"/>
          <w:szCs w:val="32"/>
        </w:rPr>
      </w:pPr>
      <w:r>
        <w:rPr>
          <w:rFonts w:ascii="宋体" w:hAnsi="宋体" w:cs="宋体"/>
          <w:sz w:val="32"/>
          <w:szCs w:val="32"/>
        </w:rPr>
      </w:r>
      <w:r/>
    </w:p>
    <w:p>
      <w:pPr>
        <w:pStyle w:val="889"/>
        <w:jc w:val="center"/>
        <w:rPr>
          <w:rFonts w:ascii="宋体" w:hAnsi="宋体" w:cs="宋体"/>
          <w:sz w:val="32"/>
          <w:szCs w:val="32"/>
        </w:rPr>
      </w:pPr>
      <w:r>
        <w:rPr>
          <w:rFonts w:ascii="宋体" w:hAnsi="宋体" w:cs="宋体"/>
          <w:sz w:val="32"/>
          <w:szCs w:val="32"/>
        </w:rPr>
      </w:r>
      <w:r/>
    </w:p>
    <w:p>
      <w:pPr>
        <w:pStyle w:val="889"/>
        <w:jc w:val="center"/>
        <w:rPr>
          <w:rFonts w:ascii="宋体" w:hAnsi="宋体" w:cs="宋体"/>
          <w:sz w:val="32"/>
          <w:szCs w:val="32"/>
        </w:rPr>
      </w:pPr>
      <w:r>
        <w:rPr>
          <w:rFonts w:ascii="宋体" w:hAnsi="宋体" w:cs="宋体"/>
          <w:sz w:val="32"/>
          <w:szCs w:val="32"/>
        </w:rPr>
      </w:r>
      <w:r/>
    </w:p>
    <w:p>
      <w:pPr>
        <w:pStyle w:val="889"/>
        <w:jc w:val="center"/>
        <w:rPr>
          <w:rFonts w:ascii="宋体" w:hAnsi="宋体" w:cs="宋体"/>
          <w:sz w:val="32"/>
          <w:szCs w:val="32"/>
        </w:rPr>
      </w:pPr>
      <w:r>
        <w:rPr>
          <w:rFonts w:ascii="宋体" w:hAnsi="宋体" w:cs="宋体"/>
          <w:sz w:val="32"/>
          <w:szCs w:val="32"/>
        </w:rPr>
      </w:r>
      <w:r/>
    </w:p>
    <w:p>
      <w:pPr>
        <w:pStyle w:val="889"/>
        <w:jc w:val="center"/>
        <w:rPr>
          <w:rFonts w:ascii="宋体" w:hAnsi="宋体" w:cs="宋体"/>
          <w:sz w:val="32"/>
          <w:szCs w:val="32"/>
        </w:rPr>
      </w:pPr>
      <w:r>
        <w:rPr>
          <w:rFonts w:hint="eastAsia" w:ascii="宋体" w:hAnsi="宋体" w:cs="宋体"/>
          <w:sz w:val="32"/>
          <w:szCs w:val="32"/>
        </w:rPr>
        <w:t xml:space="preserve">采购代理机构：徐州市鼎誉招标代理有限公司</w:t>
      </w:r>
      <w:r/>
    </w:p>
    <w:p>
      <w:pPr>
        <w:pStyle w:val="1113"/>
        <w:ind w:firstLine="0"/>
        <w:jc w:val="center"/>
        <w:rPr>
          <w:rFonts w:ascii="宋体" w:hAnsi="宋体" w:cs="宋体"/>
          <w:sz w:val="32"/>
          <w:szCs w:val="32"/>
        </w:rPr>
      </w:pPr>
      <w:r>
        <w:rPr>
          <w:rFonts w:hint="eastAsia" w:ascii="宋体" w:hAnsi="宋体" w:cs="宋体"/>
          <w:sz w:val="32"/>
          <w:szCs w:val="32"/>
        </w:rPr>
        <w:t xml:space="preserve">二O二</w:t>
      </w:r>
      <w:r>
        <w:rPr>
          <w:rFonts w:hint="eastAsia" w:ascii="宋体" w:hAnsi="宋体" w:cs="宋体"/>
          <w:sz w:val="32"/>
          <w:szCs w:val="32"/>
          <w:lang w:eastAsia="zh-CN"/>
        </w:rPr>
        <w:t xml:space="preserve">四</w:t>
      </w:r>
      <w:r>
        <w:rPr>
          <w:rFonts w:hint="eastAsia" w:ascii="宋体" w:hAnsi="宋体" w:cs="宋体"/>
          <w:sz w:val="32"/>
          <w:szCs w:val="32"/>
        </w:rPr>
        <w:t xml:space="preserve">年</w:t>
      </w:r>
      <w:r>
        <w:rPr>
          <w:rFonts w:hint="eastAsia" w:ascii="宋体" w:hAnsi="宋体" w:cs="宋体"/>
          <w:sz w:val="32"/>
          <w:szCs w:val="32"/>
          <w:lang w:eastAsia="zh-CN"/>
        </w:rPr>
        <w:t xml:space="preserve">四</w:t>
      </w:r>
      <w:r>
        <w:rPr>
          <w:rFonts w:hint="eastAsia" w:ascii="宋体" w:hAnsi="宋体" w:cs="宋体"/>
          <w:sz w:val="32"/>
          <w:szCs w:val="32"/>
        </w:rPr>
        <w:t xml:space="preserve">月</w:t>
      </w:r>
      <w:r/>
    </w:p>
    <w:p>
      <w:pPr>
        <w:pStyle w:val="889"/>
        <w:ind w:firstLine="630"/>
        <w:rPr>
          <w:rFonts w:ascii="宋体" w:hAnsi="宋体" w:cs="宋体"/>
          <w:sz w:val="24"/>
        </w:rPr>
        <w:sectPr>
          <w:headerReference w:type="default" r:id="rId9"/>
          <w:footerReference w:type="default" r:id="rId12"/>
          <w:footnotePr/>
          <w:endnotePr/>
          <w:type w:val="nextPage"/>
          <w:pgSz w:w="11906" w:h="16838" w:orient="portrait"/>
          <w:pgMar w:top="1440" w:right="1800" w:bottom="1440" w:left="2069" w:header="851" w:footer="992" w:gutter="0"/>
          <w:cols w:num="1" w:sep="0" w:space="1701" w:equalWidth="1"/>
          <w:docGrid w:linePitch="360"/>
        </w:sectPr>
      </w:pPr>
      <w:r>
        <w:rPr>
          <w:rFonts w:ascii="宋体" w:hAnsi="宋体" w:cs="宋体"/>
          <w:sz w:val="24"/>
        </w:rPr>
      </w:r>
      <w:r/>
    </w:p>
    <w:p>
      <w:pPr>
        <w:pStyle w:val="1731"/>
        <w:ind w:firstLine="0"/>
        <w:jc w:val="center"/>
        <w:rPr>
          <w:rFonts w:ascii="宋体" w:hAnsi="宋体" w:cs="宋体"/>
          <w:b/>
          <w:color w:val="000000"/>
          <w:sz w:val="44"/>
        </w:rPr>
      </w:pPr>
      <w:r>
        <w:rPr>
          <w:rFonts w:hint="eastAsia" w:ascii="宋体" w:hAnsi="宋体" w:cs="宋体"/>
          <w:b/>
          <w:color w:val="000000"/>
          <w:sz w:val="44"/>
        </w:rPr>
        <w:t xml:space="preserve">目 录</w:t>
      </w:r>
      <w:r/>
    </w:p>
    <w:p>
      <w:pPr>
        <w:pStyle w:val="886"/>
        <w:jc w:val="center"/>
        <w:spacing w:line="520" w:lineRule="exact"/>
        <w:rPr>
          <w:rFonts w:ascii="宋体" w:hAnsi="宋体" w:cs="宋体"/>
          <w:b/>
          <w:color w:val="000000"/>
          <w:sz w:val="44"/>
          <w:szCs w:val="44"/>
        </w:rPr>
      </w:pPr>
      <w:r>
        <w:rPr>
          <w:rFonts w:ascii="宋体" w:hAnsi="宋体" w:cs="宋体"/>
          <w:b/>
          <w:color w:val="000000"/>
          <w:sz w:val="44"/>
          <w:szCs w:val="44"/>
        </w:rPr>
      </w:r>
      <w:r/>
    </w:p>
    <w:p>
      <w:pPr>
        <w:pStyle w:val="886"/>
        <w:jc w:val="left"/>
        <w:spacing w:line="520" w:lineRule="exact"/>
        <w:rPr>
          <w:rFonts w:ascii="宋体" w:hAnsi="宋体" w:cs="宋体"/>
          <w:bCs/>
          <w:color w:val="000000"/>
          <w:sz w:val="32"/>
          <w:szCs w:val="32"/>
        </w:rPr>
      </w:pPr>
      <w:r>
        <w:rPr>
          <w:rFonts w:hint="eastAsia" w:ascii="宋体" w:hAnsi="宋体" w:cs="宋体"/>
          <w:bCs/>
          <w:color w:val="000000"/>
          <w:sz w:val="32"/>
          <w:szCs w:val="32"/>
        </w:rPr>
        <w:t xml:space="preserve">第一章  投标邀请</w:t>
      </w:r>
      <w:r>
        <w:rPr>
          <w:rFonts w:hint="eastAsia" w:ascii="宋体" w:hAnsi="宋体" w:cs="宋体"/>
          <w:bCs/>
          <w:color w:val="000000"/>
          <w:sz w:val="32"/>
          <w:szCs w:val="32"/>
        </w:rPr>
        <w:tab/>
      </w:r>
      <w:r>
        <w:rPr>
          <w:rFonts w:hint="eastAsia" w:ascii="宋体" w:hAnsi="宋体" w:cs="宋体"/>
          <w:bCs/>
          <w:color w:val="000000"/>
          <w:sz w:val="32"/>
          <w:szCs w:val="32"/>
        </w:rPr>
        <w:t xml:space="preserve"> </w:t>
      </w:r>
      <w:r/>
    </w:p>
    <w:p>
      <w:pPr>
        <w:pStyle w:val="886"/>
        <w:jc w:val="left"/>
        <w:spacing w:line="520" w:lineRule="exact"/>
        <w:rPr>
          <w:rFonts w:ascii="宋体" w:hAnsi="宋体" w:cs="宋体"/>
          <w:bCs/>
          <w:color w:val="000000"/>
          <w:sz w:val="32"/>
          <w:szCs w:val="32"/>
        </w:rPr>
      </w:pPr>
      <w:r>
        <w:rPr>
          <w:rFonts w:hint="eastAsia" w:ascii="宋体" w:hAnsi="宋体" w:cs="宋体"/>
          <w:bCs/>
          <w:color w:val="000000"/>
          <w:sz w:val="32"/>
          <w:szCs w:val="32"/>
        </w:rPr>
        <w:t xml:space="preserve">第二章  投标人须知</w:t>
      </w:r>
      <w:r>
        <w:rPr>
          <w:rFonts w:hint="eastAsia" w:ascii="宋体" w:hAnsi="宋体" w:cs="宋体"/>
          <w:bCs/>
          <w:color w:val="000000"/>
          <w:sz w:val="32"/>
          <w:szCs w:val="32"/>
        </w:rPr>
        <w:tab/>
      </w:r>
      <w:r/>
    </w:p>
    <w:p>
      <w:pPr>
        <w:pStyle w:val="886"/>
        <w:jc w:val="left"/>
        <w:spacing w:line="520" w:lineRule="exact"/>
        <w:rPr>
          <w:rFonts w:ascii="宋体" w:hAnsi="宋体" w:cs="宋体"/>
          <w:bCs/>
          <w:color w:val="000000"/>
          <w:sz w:val="32"/>
          <w:szCs w:val="32"/>
        </w:rPr>
      </w:pPr>
      <w:r>
        <w:rPr>
          <w:rFonts w:hint="eastAsia" w:ascii="宋体" w:hAnsi="宋体" w:cs="宋体"/>
          <w:bCs/>
          <w:color w:val="000000"/>
          <w:sz w:val="32"/>
          <w:szCs w:val="32"/>
        </w:rPr>
        <w:t xml:space="preserve">第三章  投标资料表</w:t>
      </w:r>
      <w:r>
        <w:rPr>
          <w:rFonts w:hint="eastAsia" w:ascii="宋体" w:hAnsi="宋体" w:cs="宋体"/>
          <w:bCs/>
          <w:color w:val="000000"/>
          <w:sz w:val="32"/>
          <w:szCs w:val="32"/>
        </w:rPr>
        <w:tab/>
      </w:r>
      <w:r/>
    </w:p>
    <w:p>
      <w:pPr>
        <w:pStyle w:val="886"/>
        <w:jc w:val="left"/>
        <w:spacing w:line="520" w:lineRule="exact"/>
        <w:rPr>
          <w:rFonts w:ascii="宋体" w:hAnsi="宋体" w:cs="宋体"/>
          <w:bCs/>
          <w:color w:val="000000"/>
          <w:sz w:val="32"/>
          <w:szCs w:val="32"/>
        </w:rPr>
      </w:pPr>
      <w:r>
        <w:rPr>
          <w:rFonts w:hint="eastAsia" w:ascii="宋体" w:hAnsi="宋体" w:cs="宋体"/>
          <w:bCs/>
          <w:color w:val="000000"/>
          <w:sz w:val="32"/>
          <w:szCs w:val="32"/>
        </w:rPr>
        <w:t xml:space="preserve">第四章  评分标准</w:t>
      </w:r>
      <w:r/>
    </w:p>
    <w:p>
      <w:pPr>
        <w:pStyle w:val="886"/>
        <w:jc w:val="left"/>
        <w:spacing w:line="520" w:lineRule="exact"/>
        <w:rPr>
          <w:rFonts w:ascii="宋体" w:hAnsi="宋体" w:cs="宋体"/>
          <w:bCs/>
          <w:color w:val="000000"/>
          <w:sz w:val="32"/>
          <w:szCs w:val="32"/>
        </w:rPr>
      </w:pPr>
      <w:r>
        <w:rPr>
          <w:rFonts w:hint="eastAsia" w:ascii="宋体" w:hAnsi="宋体" w:cs="宋体"/>
          <w:bCs/>
          <w:color w:val="000000"/>
          <w:sz w:val="32"/>
          <w:szCs w:val="32"/>
        </w:rPr>
        <w:t xml:space="preserve">第五章  拟签订的合同文本</w:t>
      </w:r>
      <w:r>
        <w:rPr>
          <w:rFonts w:hint="eastAsia" w:ascii="宋体" w:hAnsi="宋体" w:cs="宋体"/>
          <w:bCs/>
          <w:color w:val="000000"/>
          <w:sz w:val="32"/>
          <w:szCs w:val="32"/>
        </w:rPr>
        <w:tab/>
      </w:r>
      <w:r/>
    </w:p>
    <w:p>
      <w:pPr>
        <w:pStyle w:val="886"/>
        <w:jc w:val="left"/>
        <w:spacing w:line="520" w:lineRule="exact"/>
        <w:rPr>
          <w:rFonts w:ascii="宋体" w:hAnsi="宋体" w:cs="宋体"/>
          <w:bCs/>
          <w:color w:val="000000"/>
          <w:sz w:val="32"/>
          <w:szCs w:val="32"/>
        </w:rPr>
      </w:pPr>
      <w:r>
        <w:rPr>
          <w:rFonts w:hint="eastAsia" w:ascii="宋体" w:hAnsi="宋体" w:cs="宋体"/>
          <w:bCs/>
          <w:color w:val="000000"/>
          <w:sz w:val="32"/>
          <w:szCs w:val="32"/>
        </w:rPr>
        <w:t xml:space="preserve">第六章  采购需求</w:t>
      </w:r>
      <w:r>
        <w:rPr>
          <w:rFonts w:hint="eastAsia" w:ascii="宋体" w:hAnsi="宋体" w:cs="宋体"/>
          <w:bCs/>
          <w:color w:val="000000"/>
          <w:sz w:val="32"/>
          <w:szCs w:val="32"/>
        </w:rPr>
        <w:tab/>
      </w:r>
      <w:r/>
    </w:p>
    <w:p>
      <w:pPr>
        <w:pStyle w:val="886"/>
        <w:jc w:val="left"/>
        <w:spacing w:line="520" w:lineRule="exact"/>
        <w:rPr>
          <w:rFonts w:ascii="宋体" w:hAnsi="宋体" w:cs="宋体"/>
          <w:bCs/>
          <w:color w:val="000000"/>
          <w:sz w:val="32"/>
          <w:szCs w:val="32"/>
        </w:rPr>
      </w:pPr>
      <w:r>
        <w:rPr>
          <w:rFonts w:hint="eastAsia" w:ascii="宋体" w:hAnsi="宋体" w:cs="宋体"/>
          <w:bCs/>
          <w:color w:val="000000"/>
          <w:sz w:val="32"/>
          <w:szCs w:val="32"/>
        </w:rPr>
        <w:t xml:space="preserve">第七章  投标文件相关格式</w:t>
      </w:r>
      <w:r/>
    </w:p>
    <w:p>
      <w:pPr>
        <w:pStyle w:val="889"/>
        <w:rPr>
          <w:rFonts w:ascii="宋体" w:hAnsi="宋体" w:cs="宋体"/>
          <w:sz w:val="24"/>
        </w:rPr>
      </w:pPr>
      <w:r>
        <w:rPr>
          <w:rFonts w:ascii="宋体" w:hAnsi="宋体" w:cs="宋体"/>
          <w:sz w:val="24"/>
        </w:rPr>
      </w:r>
      <w:r/>
    </w:p>
    <w:p>
      <w:pPr>
        <w:pStyle w:val="889"/>
        <w:jc w:val="left"/>
        <w:widowControl/>
        <w:rPr>
          <w:rFonts w:ascii="宋体" w:hAnsi="宋体" w:cs="宋体"/>
          <w:sz w:val="24"/>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sz w:val="24"/>
        </w:rPr>
      </w:r>
      <w:r/>
    </w:p>
    <w:p>
      <w:pPr>
        <w:pStyle w:val="886"/>
        <w:jc w:val="center"/>
        <w:spacing w:line="520" w:lineRule="exact"/>
        <w:rPr>
          <w:rFonts w:hint="eastAsia" w:ascii="宋体" w:hAnsi="宋体" w:eastAsia="宋体" w:cs="宋体"/>
          <w:b/>
          <w:color w:val="000000"/>
          <w:sz w:val="44"/>
          <w:szCs w:val="44"/>
          <w:lang w:eastAsia="zh-CN"/>
        </w:rPr>
      </w:pPr>
      <w:r>
        <w:rPr>
          <w:rFonts w:hint="eastAsia" w:ascii="宋体" w:hAnsi="宋体" w:cs="宋体"/>
          <w:b/>
          <w:color w:val="000000"/>
          <w:sz w:val="44"/>
          <w:szCs w:val="44"/>
          <w:lang w:eastAsia="zh-CN"/>
        </w:rPr>
        <w:t xml:space="preserve">徐州市河湖管理中心</w:t>
      </w:r>
      <w:r/>
    </w:p>
    <w:p>
      <w:pPr>
        <w:pStyle w:val="886"/>
        <w:ind w:left="0" w:firstLine="0"/>
        <w:jc w:val="both"/>
        <w:spacing w:line="520" w:lineRule="exact"/>
        <w:rPr>
          <w:rFonts w:ascii="宋体" w:hAnsi="宋体" w:cs="宋体"/>
          <w:b/>
          <w:color w:val="000000"/>
          <w:sz w:val="44"/>
          <w:szCs w:val="44"/>
        </w:rPr>
      </w:pPr>
      <w:r>
        <w:rPr>
          <w:rFonts w:hint="eastAsia" w:ascii="宋体" w:hAnsi="宋体" w:cs="宋体"/>
          <w:b/>
          <w:color w:val="000000"/>
          <w:sz w:val="44"/>
          <w:szCs w:val="44"/>
        </w:rPr>
        <w:t xml:space="preserve">《</w:t>
      </w:r>
      <w:r>
        <w:rPr>
          <w:rFonts w:hint="eastAsia" w:ascii="宋体" w:hAnsi="宋体" w:cs="宋体"/>
          <w:b/>
          <w:color w:val="000000"/>
          <w:sz w:val="44"/>
          <w:szCs w:val="44"/>
          <w:lang w:eastAsia="zh-CN"/>
        </w:rPr>
        <w:t xml:space="preserve">故黄河市区段河道保洁项目</w:t>
      </w:r>
      <w:r>
        <w:rPr>
          <w:rFonts w:hint="eastAsia" w:ascii="宋体" w:hAnsi="宋体" w:cs="宋体"/>
          <w:b/>
          <w:color w:val="000000"/>
          <w:sz w:val="44"/>
          <w:szCs w:val="44"/>
        </w:rPr>
        <w:t xml:space="preserve">》招标文件</w:t>
      </w:r>
      <w:r>
        <w:rPr>
          <w:rFonts w:hint="eastAsia" w:ascii="宋体" w:hAnsi="宋体" w:cs="宋体"/>
          <w:b/>
          <w:color w:val="000000"/>
          <w:sz w:val="30"/>
          <w:szCs w:val="30"/>
        </w:rPr>
        <w:t xml:space="preserve"> </w:t>
      </w:r>
      <w:r/>
    </w:p>
    <w:p>
      <w:pPr>
        <w:pStyle w:val="886"/>
        <w:rPr>
          <w:rFonts w:ascii="宋体" w:hAnsi="宋体" w:cs="宋体"/>
          <w:b/>
          <w:color w:val="000000"/>
          <w:sz w:val="30"/>
          <w:szCs w:val="30"/>
        </w:rPr>
      </w:pPr>
      <w:r>
        <w:rPr>
          <w:rFonts w:hint="eastAsia" w:ascii="宋体" w:hAnsi="宋体" w:cs="宋体"/>
          <w:b/>
          <w:color w:val="000000"/>
          <w:sz w:val="30"/>
          <w:szCs w:val="30"/>
        </w:rPr>
        <w:t xml:space="preserve">    </w:t>
      </w:r>
      <w:r/>
    </w:p>
    <w:p>
      <w:pPr>
        <w:pStyle w:val="889"/>
        <w:ind w:firstLine="480"/>
        <w:jc w:val="both"/>
        <w:keepLines w:val="0"/>
        <w:keepNext w:val="0"/>
        <w:pageBreakBefore w:val="0"/>
        <w:spacing w:line="360" w:lineRule="auto"/>
        <w:widowControl w:val="off"/>
        <w:rPr>
          <w:rFonts w:hint="eastAsia" w:ascii="宋体" w:hAnsi="宋体" w:cs="宋体"/>
          <w:color w:val="000000"/>
          <w:sz w:val="24"/>
        </w:rPr>
        <w:outlineLvl w:val="9"/>
      </w:pPr>
      <w:r>
        <w:rPr>
          <w:rFonts w:hint="eastAsia" w:ascii="宋体" w:hAnsi="宋体" w:cs="宋体"/>
          <w:color w:val="000000"/>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19"/>
        <w:rPr>
          <w:rFonts w:hint="eastAsia"/>
        </w:rPr>
      </w:pPr>
      <w:r>
        <w:rPr>
          <w:rFonts w:hint="eastAsia"/>
        </w:rPr>
      </w:r>
      <w:r/>
    </w:p>
    <w:p>
      <w:pPr>
        <w:pStyle w:val="889"/>
        <w:numPr>
          <w:ilvl w:val="0"/>
          <w:numId w:val="39"/>
        </w:numPr>
        <w:jc w:val="center"/>
        <w:rPr>
          <w:rFonts w:hint="eastAsia" w:ascii="宋体" w:hAnsi="宋体" w:cs="宋体"/>
          <w:b/>
          <w:sz w:val="30"/>
          <w:szCs w:val="30"/>
        </w:rPr>
      </w:pPr>
      <w:r>
        <w:rPr>
          <w:rFonts w:hint="eastAsia" w:ascii="宋体" w:hAnsi="宋体" w:cs="宋体"/>
          <w:b/>
          <w:sz w:val="30"/>
          <w:szCs w:val="30"/>
        </w:rPr>
        <w:t xml:space="preserve"> 投标邀请</w:t>
      </w:r>
      <w:r/>
    </w:p>
    <w:p>
      <w:pPr>
        <w:pStyle w:val="919"/>
        <w:numPr>
          <w:ilvl w:val="0"/>
          <w:numId w:val="0"/>
        </w:numPr>
      </w:pPr>
      <w:r/>
      <w:r/>
    </w:p>
    <w:p>
      <w:pPr>
        <w:pStyle w:val="889"/>
        <w:ind w:firstLine="480"/>
        <w:spacing w:line="360" w:lineRule="auto"/>
        <w:rPr>
          <w:rFonts w:ascii="宋体" w:hAnsi="宋体" w:cs="宋体"/>
          <w:sz w:val="24"/>
        </w:rPr>
      </w:pPr>
      <w:r>
        <w:rPr>
          <w:rFonts w:hint="eastAsia" w:ascii="宋体" w:hAnsi="宋体" w:cs="宋体"/>
          <w:sz w:val="24"/>
        </w:rPr>
        <w:t xml:space="preserve">徐州市鼎誉招标代理有限公司受徐州市河湖管理中心委托对</w:t>
      </w:r>
      <w:r>
        <w:rPr>
          <w:rFonts w:hint="eastAsia" w:ascii="宋体" w:hAnsi="宋体" w:cs="宋体"/>
          <w:sz w:val="24"/>
          <w:lang w:eastAsia="zh-CN"/>
        </w:rPr>
        <w:t xml:space="preserve">故黄河市区段河道保洁项目</w:t>
      </w:r>
      <w:r>
        <w:rPr>
          <w:rFonts w:hint="eastAsia" w:ascii="宋体" w:hAnsi="宋体" w:cs="宋体"/>
          <w:sz w:val="24"/>
        </w:rPr>
        <w:t xml:space="preserve">进行公开招标采购，欢迎符合相关条件的供应商投标。</w:t>
      </w:r>
      <w:r/>
    </w:p>
    <w:p>
      <w:pPr>
        <w:pStyle w:val="889"/>
        <w:ind w:firstLine="480"/>
        <w:spacing w:line="360" w:lineRule="auto"/>
        <w:rPr>
          <w:rFonts w:ascii="宋体" w:hAnsi="宋体" w:cs="宋体"/>
          <w:sz w:val="24"/>
        </w:rPr>
      </w:pPr>
      <w:r>
        <w:rPr>
          <w:rFonts w:hint="eastAsia" w:ascii="宋体" w:hAnsi="宋体" w:cs="宋体"/>
          <w:sz w:val="24"/>
        </w:rPr>
        <w:t xml:space="preserve">一、项目名称和项目编号</w:t>
      </w:r>
      <w:r/>
    </w:p>
    <w:p>
      <w:pPr>
        <w:pStyle w:val="889"/>
        <w:ind w:firstLine="48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val="en-US" w:eastAsia="zh-CN"/>
        </w:rPr>
        <w:t xml:space="preserve">故黄河市区段河道保洁项目</w:t>
      </w:r>
      <w:r/>
    </w:p>
    <w:p>
      <w:pPr>
        <w:pStyle w:val="889"/>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highlight w:val="none"/>
          <w:lang w:eastAsia="zh-CN"/>
        </w:rPr>
        <w:t xml:space="preserve">JSZC-320300-XZDY-G2024-0005</w:t>
      </w:r>
      <w:r/>
    </w:p>
    <w:p>
      <w:pPr>
        <w:pStyle w:val="889"/>
        <w:ind w:firstLine="480"/>
        <w:spacing w:line="360" w:lineRule="auto"/>
        <w:rPr>
          <w:rFonts w:ascii="宋体" w:hAnsi="宋体" w:cs="宋体"/>
          <w:sz w:val="24"/>
        </w:rPr>
      </w:pPr>
      <w:r>
        <w:rPr>
          <w:rFonts w:hint="eastAsia" w:ascii="宋体" w:hAnsi="宋体" w:cs="宋体"/>
          <w:sz w:val="24"/>
        </w:rPr>
        <w:t xml:space="preserve">二、投标人的资格要求：</w:t>
      </w:r>
      <w:r/>
    </w:p>
    <w:p>
      <w:pPr>
        <w:pStyle w:val="889"/>
        <w:ind w:firstLine="480"/>
        <w:spacing w:line="360" w:lineRule="auto"/>
        <w:rPr>
          <w:rFonts w:ascii="宋体" w:hAnsi="宋体" w:cs="宋体"/>
          <w:sz w:val="24"/>
        </w:rPr>
      </w:pPr>
      <w:r>
        <w:rPr>
          <w:rFonts w:hint="eastAsia" w:ascii="宋体" w:hAnsi="宋体" w:cs="宋体"/>
          <w:sz w:val="24"/>
        </w:rPr>
        <w:t xml:space="preserve">见本项目公开招标公告。</w:t>
      </w:r>
      <w:r/>
    </w:p>
    <w:p>
      <w:pPr>
        <w:ind w:firstLine="48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三、获取招标文件</w:t>
      </w:r>
      <w:r/>
    </w:p>
    <w:p>
      <w:pPr>
        <w:pStyle w:val="886"/>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（1）潜在供应商访问电子招标投标交易平台的网络地址和方法：</w:t>
      </w:r>
      <w:r/>
    </w:p>
    <w:p>
      <w:pPr>
        <w:pStyle w:val="886"/>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86"/>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②潜在供应商访问“苏采云”系统的网络地址和方法：“苏采云”系统的网址：http://jszfcg.jsczt.cn/；或进入徐州政府采购网（网址：http://czj.xz.gov.cn/Home/HomeIndex）--业务工作--用户登录，点击“苏采云”进入系统。</w:t>
      </w:r>
      <w:r/>
    </w:p>
    <w:p>
      <w:pPr>
        <w:pStyle w:val="886"/>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③“CA数字证书”的获取：</w:t>
      </w:r>
      <w:r/>
    </w:p>
    <w:p>
      <w:pPr>
        <w:pStyle w:val="886"/>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86"/>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86"/>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（2）采购代理机构将数据电文形式的招标文件加载至电子招标投标交易平台，供潜在供应商下载或者查阅。</w:t>
      </w:r>
      <w:r/>
    </w:p>
    <w:p>
      <w:pPr>
        <w:pStyle w:val="886"/>
        <w:ind w:firstLine="621"/>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（3）苏采云系统使用谷歌浏览器参与不见面开标。</w:t>
      </w:r>
      <w:r/>
    </w:p>
    <w:p>
      <w:pPr>
        <w:pStyle w:val="886"/>
        <w:ind w:firstLine="621"/>
        <w:spacing w:line="520" w:lineRule="exact"/>
        <w:rPr>
          <w:rFonts w:hint="eastAsia" w:ascii="宋体" w:hAnsi="宋体" w:cs="宋体"/>
          <w:sz w:val="24"/>
        </w:rPr>
      </w:pPr>
      <w:r>
        <w:rPr>
          <w:rFonts w:hint="eastAsia" w:ascii="宋体" w:hAnsi="宋体" w:eastAsia="宋体" w:cs="宋体"/>
          <w:color w:val="000000"/>
          <w:sz w:val="24"/>
          <w:szCs w:val="24"/>
          <w:highlight w:val="none"/>
          <w:lang w:val="en-US" w:eastAsia="zh-CN" w:bidi="ar-SA"/>
        </w:rPr>
        <w:t xml:space="preserve">（4）售价：免费。</w:t>
      </w:r>
      <w:r/>
    </w:p>
    <w:p>
      <w:pPr>
        <w:pStyle w:val="889"/>
        <w:ind w:firstLine="480"/>
        <w:spacing w:line="360" w:lineRule="auto"/>
        <w:rPr>
          <w:rFonts w:ascii="宋体" w:hAnsi="宋体" w:cs="宋体"/>
          <w:sz w:val="24"/>
        </w:rPr>
      </w:pPr>
      <w:r>
        <w:rPr>
          <w:rFonts w:hint="eastAsia" w:ascii="宋体" w:hAnsi="宋体" w:cs="宋体"/>
          <w:sz w:val="24"/>
        </w:rPr>
        <w:t xml:space="preserve">四、投标有关信息：</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1.投标截止时间：</w:t>
      </w:r>
      <w:r>
        <w:rPr>
          <w:rFonts w:hint="eastAsia" w:ascii="宋体" w:hAnsi="宋体" w:cs="宋体"/>
          <w:color w:val="000000"/>
          <w:sz w:val="24"/>
          <w:highlight w:val="none"/>
          <w:lang w:eastAsia="zh-CN"/>
        </w:rPr>
        <w:t xml:space="preserve">2024年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w:t>
      </w:r>
      <w:r>
        <w:rPr>
          <w:rFonts w:hint="eastAsia" w:ascii="宋体" w:hAnsi="宋体" w:cs="宋体"/>
          <w:color w:val="000000"/>
          <w:sz w:val="24"/>
        </w:rPr>
        <w:t xml:space="preserve">（北京时间）</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2.开标时间：</w:t>
      </w:r>
      <w:r>
        <w:rPr>
          <w:rFonts w:hint="eastAsia" w:ascii="宋体" w:hAnsi="宋体" w:cs="宋体"/>
          <w:color w:val="000000"/>
          <w:sz w:val="24"/>
          <w:highlight w:val="none"/>
          <w:lang w:eastAsia="zh-CN"/>
        </w:rPr>
        <w:t xml:space="preserve">2024年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w:t>
      </w:r>
      <w:r>
        <w:rPr>
          <w:rFonts w:hint="eastAsia" w:ascii="宋体" w:hAnsi="宋体" w:cs="宋体"/>
          <w:color w:val="000000"/>
          <w:sz w:val="24"/>
        </w:rPr>
        <w:t xml:space="preserve">（北京时间）</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3.开标地点：“苏采云”系统（网址：http://jszfcg.jsczt.cn/）“开标大厅”或进入徐州政府采购网（网址：http://czj.xz.gov.cn/Home/HomeIndex）-业务工作 -用户登录，点击“苏采云”进入系统“开标大厅”。</w:t>
      </w:r>
      <w:r/>
    </w:p>
    <w:p>
      <w:pPr>
        <w:pStyle w:val="889"/>
        <w:ind w:firstLine="480"/>
        <w:spacing w:line="360" w:lineRule="auto"/>
        <w:rPr>
          <w:rFonts w:ascii="宋体" w:hAnsi="宋体" w:cs="宋体"/>
          <w:sz w:val="24"/>
        </w:rPr>
      </w:pPr>
      <w:r>
        <w:rPr>
          <w:rFonts w:hint="eastAsia" w:ascii="宋体" w:hAnsi="宋体" w:cs="宋体"/>
          <w:sz w:val="24"/>
        </w:rPr>
        <w:t xml:space="preserve">五、采购人</w:t>
      </w:r>
      <w:r/>
    </w:p>
    <w:p>
      <w:pPr>
        <w:pStyle w:val="889"/>
        <w:ind w:firstLine="480"/>
        <w:spacing w:line="360" w:lineRule="auto"/>
        <w:rPr>
          <w:rFonts w:ascii="宋体" w:hAnsi="宋体" w:cs="宋体"/>
          <w:sz w:val="24"/>
        </w:rPr>
      </w:pPr>
      <w:r>
        <w:rPr>
          <w:rFonts w:hint="eastAsia" w:ascii="宋体" w:hAnsi="宋体" w:cs="宋体"/>
          <w:sz w:val="24"/>
        </w:rPr>
        <w:t xml:space="preserve">1．名称：徐州市河湖管理中心</w:t>
      </w:r>
      <w:r/>
    </w:p>
    <w:p>
      <w:pPr>
        <w:pStyle w:val="889"/>
        <w:ind w:firstLine="480"/>
        <w:spacing w:line="360" w:lineRule="auto"/>
        <w:rPr>
          <w:rFonts w:hint="eastAsia" w:ascii="宋体" w:hAnsi="宋体" w:eastAsia="宋体" w:cs="宋体"/>
          <w:sz w:val="24"/>
          <w:lang w:eastAsia="zh-CN"/>
        </w:rPr>
      </w:pPr>
      <w:r>
        <w:rPr>
          <w:rFonts w:hint="eastAsia" w:ascii="宋体" w:hAnsi="宋体" w:cs="宋体"/>
          <w:sz w:val="24"/>
        </w:rPr>
        <w:t xml:space="preserve">2．地址：</w:t>
      </w:r>
      <w:r>
        <w:rPr>
          <w:rFonts w:hint="eastAsia" w:ascii="宋体" w:hAnsi="宋体"/>
          <w:sz w:val="24"/>
          <w:lang w:eastAsia="zh-CN"/>
        </w:rPr>
        <w:t xml:space="preserve">徐州市迎宾大道积水坝</w:t>
      </w:r>
      <w:r/>
    </w:p>
    <w:p>
      <w:pPr>
        <w:pStyle w:val="889"/>
        <w:ind w:firstLine="480"/>
        <w:spacing w:line="360" w:lineRule="auto"/>
        <w:rPr>
          <w:rFonts w:hint="eastAsia" w:ascii="宋体" w:hAnsi="宋体" w:cs="宋体"/>
          <w:sz w:val="24"/>
          <w:lang w:val="en-US" w:eastAsia="zh-CN"/>
        </w:rPr>
      </w:pPr>
      <w:r>
        <w:rPr>
          <w:rFonts w:hint="eastAsia" w:ascii="宋体" w:hAnsi="宋体" w:cs="宋体"/>
          <w:sz w:val="24"/>
        </w:rPr>
        <w:t xml:space="preserve">3．采购项目联系人：</w:t>
      </w:r>
      <w:r>
        <w:rPr>
          <w:rFonts w:hint="eastAsia" w:ascii="宋体" w:hAnsi="宋体" w:cs="宋体"/>
          <w:sz w:val="24"/>
          <w:lang w:eastAsia="zh-CN"/>
        </w:rPr>
        <w:t xml:space="preserve">闫辉</w:t>
      </w:r>
      <w:r>
        <w:rPr>
          <w:rFonts w:hint="eastAsia" w:ascii="宋体" w:hAnsi="宋体" w:cs="宋体"/>
          <w:sz w:val="24"/>
        </w:rPr>
        <w:t xml:space="preserve">         电话：</w:t>
      </w:r>
      <w:r>
        <w:rPr>
          <w:rFonts w:hint="eastAsia" w:ascii="宋体" w:hAnsi="宋体" w:cs="宋体"/>
          <w:sz w:val="24"/>
          <w:lang w:val="en-US" w:eastAsia="zh-CN"/>
        </w:rPr>
        <w:t xml:space="preserve">18652207222</w:t>
      </w:r>
      <w:r/>
    </w:p>
    <w:p>
      <w:pPr>
        <w:pStyle w:val="889"/>
        <w:ind w:firstLine="480"/>
        <w:spacing w:line="360" w:lineRule="auto"/>
        <w:rPr>
          <w:rFonts w:ascii="宋体" w:hAnsi="宋体" w:cs="宋体"/>
          <w:sz w:val="24"/>
        </w:rPr>
      </w:pPr>
      <w:r>
        <w:rPr>
          <w:rFonts w:hint="eastAsia" w:ascii="宋体" w:hAnsi="宋体" w:cs="宋体"/>
          <w:sz w:val="24"/>
        </w:rPr>
        <w:t xml:space="preserve">六、采购代理机构</w:t>
      </w:r>
      <w:r/>
    </w:p>
    <w:p>
      <w:pPr>
        <w:pStyle w:val="889"/>
        <w:ind w:firstLine="480"/>
        <w:spacing w:line="360" w:lineRule="auto"/>
        <w:rPr>
          <w:rFonts w:ascii="宋体" w:hAnsi="宋体" w:cs="宋体"/>
          <w:sz w:val="24"/>
        </w:rPr>
      </w:pPr>
      <w:r>
        <w:rPr>
          <w:rFonts w:hint="eastAsia" w:ascii="宋体" w:hAnsi="宋体" w:cs="宋体"/>
          <w:sz w:val="24"/>
        </w:rPr>
        <w:t xml:space="preserve">1．名称：徐州市鼎誉招标代理有限公司</w:t>
      </w:r>
      <w:r/>
    </w:p>
    <w:p>
      <w:pPr>
        <w:pStyle w:val="889"/>
        <w:ind w:firstLine="480"/>
        <w:spacing w:line="360" w:lineRule="auto"/>
        <w:rPr>
          <w:rFonts w:ascii="宋体" w:hAnsi="宋体" w:cs="宋体"/>
          <w:sz w:val="24"/>
        </w:rPr>
      </w:pPr>
      <w:r>
        <w:rPr>
          <w:rFonts w:hint="eastAsia" w:ascii="宋体" w:hAnsi="宋体" w:cs="宋体"/>
          <w:sz w:val="24"/>
        </w:rPr>
        <w:t xml:space="preserve">2．地址：江苏省徐州市泉山区湖北路68号开放大学东一楼109室（开放大学院内）</w:t>
      </w:r>
      <w:r/>
    </w:p>
    <w:p>
      <w:pPr>
        <w:pStyle w:val="889"/>
        <w:ind w:firstLine="480"/>
        <w:spacing w:line="360" w:lineRule="auto"/>
        <w:rPr>
          <w:rFonts w:ascii="宋体" w:hAnsi="宋体" w:cs="宋体"/>
          <w:sz w:val="24"/>
        </w:rPr>
      </w:pPr>
      <w:r>
        <w:rPr>
          <w:rFonts w:hint="eastAsia" w:ascii="宋体" w:hAnsi="宋体" w:cs="宋体"/>
          <w:sz w:val="24"/>
        </w:rPr>
        <w:t xml:space="preserve">3．联系方式：13776780022</w:t>
      </w:r>
      <w:r/>
    </w:p>
    <w:p>
      <w:pPr>
        <w:pStyle w:val="889"/>
        <w:ind w:firstLine="480"/>
        <w:spacing w:line="360" w:lineRule="auto"/>
        <w:rPr>
          <w:rFonts w:hint="default" w:ascii="宋体" w:hAnsi="宋体" w:eastAsia="宋体" w:cs="宋体"/>
          <w:sz w:val="24"/>
          <w:lang w:val="en-US" w:eastAsia="zh-CN"/>
        </w:rPr>
      </w:pPr>
      <w:r>
        <w:rPr>
          <w:rFonts w:hint="eastAsia" w:ascii="宋体" w:hAnsi="宋体" w:cs="宋体"/>
          <w:sz w:val="24"/>
        </w:rPr>
        <w:t xml:space="preserve">4．采购项目联系人：</w:t>
      </w:r>
      <w:r>
        <w:rPr>
          <w:rFonts w:hint="eastAsia" w:ascii="宋体" w:hAnsi="宋体" w:cs="宋体"/>
          <w:sz w:val="24"/>
          <w:lang w:eastAsia="zh-CN"/>
        </w:rPr>
        <w:t xml:space="preserve">吕晓敏</w:t>
      </w:r>
      <w:r>
        <w:rPr>
          <w:rFonts w:hint="eastAsia" w:ascii="宋体" w:hAnsi="宋体" w:cs="宋体"/>
          <w:sz w:val="24"/>
        </w:rPr>
        <w:t xml:space="preserve">         电话：</w:t>
      </w:r>
      <w:r>
        <w:rPr>
          <w:rFonts w:hint="eastAsia" w:ascii="宋体" w:hAnsi="宋体" w:cs="宋体"/>
          <w:sz w:val="24"/>
          <w:lang w:val="en-US" w:eastAsia="zh-CN"/>
        </w:rPr>
        <w:t xml:space="preserve">15949043023</w:t>
      </w:r>
      <w:r/>
    </w:p>
    <w:p>
      <w:pPr>
        <w:pStyle w:val="889"/>
        <w:ind w:firstLine="480"/>
        <w:spacing w:line="360" w:lineRule="auto"/>
        <w:rPr>
          <w:rFonts w:ascii="宋体" w:hAnsi="宋体" w:cs="宋体"/>
          <w:sz w:val="24"/>
        </w:rPr>
      </w:pPr>
      <w:r>
        <w:rPr>
          <w:rFonts w:hint="eastAsia" w:ascii="宋体" w:hAnsi="宋体" w:cs="宋体"/>
          <w:sz w:val="24"/>
        </w:rPr>
        <w:t xml:space="preserve">                                                     </w:t>
      </w:r>
      <w:r/>
    </w:p>
    <w:p>
      <w:pPr>
        <w:pStyle w:val="889"/>
        <w:ind w:left="420"/>
        <w:spacing w:line="360" w:lineRule="auto"/>
        <w:rPr>
          <w:rFonts w:hint="eastAsia" w:ascii="宋体" w:hAnsi="宋体" w:cs="宋体"/>
          <w:sz w:val="28"/>
          <w:szCs w:val="28"/>
        </w:rPr>
      </w:pPr>
      <w:r>
        <w:rPr>
          <w:rFonts w:hint="eastAsia" w:ascii="宋体" w:hAnsi="宋体" w:cs="宋体"/>
          <w:sz w:val="24"/>
        </w:rPr>
        <w:br w:type="page" w:clear="all"/>
      </w:r>
      <w:r/>
    </w:p>
    <w:p>
      <w:pPr>
        <w:pStyle w:val="1107"/>
        <w:rPr>
          <w:rFonts w:ascii="宋体" w:hAnsi="宋体" w:eastAsia="宋体" w:cs="宋体"/>
          <w:color w:val="000000"/>
          <w:sz w:val="30"/>
          <w:szCs w:val="30"/>
        </w:rPr>
      </w:pPr>
      <w:r/>
      <w:bookmarkStart w:id="0" w:name="_Toc522790131"/>
      <w:r/>
      <w:bookmarkStart w:id="1" w:name="_Toc108985919"/>
      <w:r>
        <w:rPr>
          <w:rFonts w:hint="eastAsia" w:ascii="宋体" w:hAnsi="宋体" w:eastAsia="宋体" w:cs="宋体"/>
          <w:color w:val="000000"/>
          <w:sz w:val="30"/>
          <w:szCs w:val="30"/>
        </w:rPr>
        <w:t xml:space="preserve">第二章  投标人须知</w:t>
      </w:r>
      <w:bookmarkEnd w:id="0"/>
      <w:r/>
      <w:bookmarkEnd w:id="1"/>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一、总则</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（一）采购人。采购人即指依法进行政府采购的国家机关、事业单位和团体组织。</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（二）政府招标采购方式。政府采购货物或服务（以下简称“货物服务”）的招标方式，分为公开招标和邀请招标。</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（三）采购人在采购货物服务的招标投标活动中，应当贯彻落实“节约能源、保护环境、扶持不发达地区和少数民族地区和促进中小企业发展”等政府采购政策。</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（五）采购人委托采购代理机构代理招标的，采购代理机构必须在采购人委托的范围内依法开展采购活动。</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（六）投标人的资格条件：</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投标人是指响应招标、参加投标竞争的法人、其他组织或者自然人。</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2.投标人授权代表系指法定代表人或受法人委托的受托人。</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（七）投标费用：投标人应承担所有与准备和参加投标有关的费用。无论投标的结果如何，采购代理机构对上述费用不承担任何责任和义务。</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二、招标</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（八）招标文件应包括以下内容：</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第一章，投标邀请；</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第二章，投标人须知；</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第三章，投标资料表；</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第四章，评标标准；</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第五章，拟签订的合同文本；</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第六章，采购需求；</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第七章，投标文件相关格式。</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（九）招标文件澄清或者修改：</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2.现场考察以本文件第三章《投标资料表》中的要求为准。</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3.开标前答疑会以本文件第三章《投标资料表》中的要求为准。</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三、投标</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（十）投标人应当按照招标文件的要求编制投标文件。投标文件应对招标文件提出的要求和条件作出实质性响应。</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（十一）投标文件的语言。投标文件以及投标人与采购代理机构就有关投标的往来函电均应使用本文件第三章《投标资料表》规定的语言书写，否则无效。</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（十二）投标文件的构成：</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1.投标文件的构成以本文件第三章《投标资料表》中的要求为准。</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2.投标人应当提交的资格、资信证明文件，以本文件第三章《投标资料表》中的所提要求为准。</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（十三）投标函和价格表、商务条件、交货和提供服务的时间：</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1.投标函和价格表的要求见本章（十二）、（十三），格式见本文件第七章《投标文件相关格式》中《投标函》和《开标一览表》。</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2.商务条件以本文件第三章《投标资料表》中的要求为准。</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3.交货和提供服务的时间，以本文件第三章《投标资料表》中所提要求为准。</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（十四）投标报价要求</w:t>
      </w:r>
      <w:r>
        <w:rPr>
          <w:rFonts w:hint="eastAsia" w:ascii="宋体" w:hAnsi="宋体" w:cs="宋体"/>
          <w:color w:val="000000"/>
          <w:sz w:val="24"/>
          <w:lang w:val="en-US" w:eastAsia="zh-CN"/>
        </w:rPr>
        <w:t xml:space="preserve">(如有报价)</w:t>
      </w:r>
      <w:r>
        <w:rPr>
          <w:rFonts w:hint="eastAsia" w:ascii="宋体" w:hAnsi="宋体" w:cs="宋体"/>
          <w:color w:val="000000"/>
          <w:sz w:val="24"/>
        </w:rPr>
        <w:t xml:space="preserve">：</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1.投标人应按照招标文件的要求报出分项价格和总价。</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2.投标人应按照招标文件的要求进行报价，如投标人作出偏离，应在《偏离表》中列出。</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3.采购人不支付报价以外的任何费用。</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4.投标人所报的价格，在合同执行过程中是固定的，不得以任何理由予以变更。投标人提交滑动价格的投标文件，在资格性、符合性检查时按照无效投标处理。</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5.投标人只能提交一个投标价格，投标人提交多个价格的投标文件，在资格性、符合性检查时按照无效投标处理。</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（十五）投标货币。以本文件第三章《投标资料表》中所提要求为准。</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（十六）投标有效期：</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1.投标有效期为开标之日后90天。采购人可以要求对投标有效期延长一次，但该延长期最长不得超过30天。</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3.如果采购人发出要求延长投标有效期的通知，并在投标有效期届满前，没有收到投标人同意的书面通知，则视为该投标人不接受上述延期的要求。</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（十七）投标文件的编制要求和签署要求</w:t>
      </w:r>
      <w:r/>
    </w:p>
    <w:p>
      <w:pPr>
        <w:pStyle w:val="886"/>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（1）投标人应由其法定代表人或法定代表人授权代表在规定的网上投标时间，凭 CA 证书登陆“苏采云”系统在线编制投标文件（电子数据），并在投标截止时间之前上传投标文件。</w:t>
      </w:r>
      <w:r/>
    </w:p>
    <w:p>
      <w:pPr>
        <w:pStyle w:val="886"/>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（2）投标人应对 CA 证书妥善保管，如被他人盗用投标，因此带来的结果均由投标人自行承担。</w:t>
      </w:r>
      <w:r/>
    </w:p>
    <w:p>
      <w:pPr>
        <w:pStyle w:val="886"/>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（3）投标人应当对招标文件提出的要求和条件作出实质性响应，并在电子投标系统逐条应答。</w:t>
      </w:r>
      <w:r/>
    </w:p>
    <w:p>
      <w:pPr>
        <w:pStyle w:val="886"/>
        <w:ind w:firstLine="482"/>
        <w:jc w:val="left"/>
        <w:spacing w:line="520" w:lineRule="exact"/>
        <w:widowControl/>
        <w:rPr>
          <w:rFonts w:ascii="宋体" w:hAnsi="宋体" w:cs="宋体"/>
          <w:color w:val="000000"/>
          <w:sz w:val="24"/>
        </w:rPr>
      </w:pPr>
      <w:r>
        <w:rPr>
          <w:rFonts w:hint="eastAsia" w:ascii="宋体" w:hAnsi="宋体" w:cs="宋体"/>
          <w:color w:val="000000"/>
          <w:sz w:val="24"/>
        </w:rPr>
        <w:t xml:space="preserve">（4）投标人应对要求提供的资格证明文件（如资质证书、资格证书）、技术资料（如白皮书、彩页、手册、检测报告等）扫描上传至投标系统。</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（十八）投标文件的盖章要求：</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投标文件的盖章要求，以本文件第三章《投标资料表》中所提要求为准。</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（十九）提交投标文件的截止时间和收到投标文件后注意事项。投标人应在招标文件要求的提交投标文件的截止时间前，将投标文件提交至“苏采云”系统。</w:t>
      </w:r>
      <w:r/>
    </w:p>
    <w:p>
      <w:pPr>
        <w:pStyle w:val="886"/>
        <w:ind w:firstLine="600"/>
        <w:jc w:val="left"/>
        <w:spacing w:line="520" w:lineRule="exact"/>
        <w:widowControl/>
        <w:rPr>
          <w:rFonts w:ascii="宋体" w:hAnsi="宋体" w:cs="宋体"/>
          <w:color w:val="000000"/>
          <w:sz w:val="24"/>
          <w:highlight w:val="yellow"/>
        </w:rPr>
      </w:pPr>
      <w:r>
        <w:rPr>
          <w:rFonts w:hint="eastAsia" w:ascii="宋体" w:hAnsi="宋体" w:cs="宋体"/>
          <w:color w:val="000000"/>
          <w:sz w:val="24"/>
        </w:rPr>
        <w:t xml:space="preserve">（二十）凡在招标文件要求提交投标文件的截止时间之后送达的投标文件，均为无效投标文件，“苏采云”系统将自动拒收。 各投标人应在规定时间内通过 CA 证书进行网上解密。</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（二十一）投标人在投标截止时间前，可以对所递交的投标文件进行补充、修改或者撤回。</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（二十二）本项目不允许分包。</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（二十三）投标人应当遵循公平竞争的原则，不得恶意串通，不得妨碍其他投标人的竞争行为，不得损害采购人或者其他投标人的合法权益。</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在评标过程中发现投标人有上述情形的，评标委员会应当认定其投标无效，并书面报告本级财政部门。</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（二十四）有下列情形之一的，其投标无效。</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1.不同投标人的投标文件，由同一单位或者个人编制；</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2.不同投标人委托同一单位或者个人办理投标事宜；</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3.不同投标人的投标文件中，所载明的项目管理成员或联系人为同一人；</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4.不同投标人的投标文件，异常一致或者投标报价呈规律性差异；</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5.不同投标人投标文件内容存在非正常一致、项目组成员出现同一人、投标文件中错误（或异常）一致或雷同、电子文档信息一致或雷同的、投标报价呈规律性差异的；</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6.电子投标文件未按规定期限投标的；</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7.电子投标文件未按招标文件要求签章的；</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8.投标人未在规定时间内解密电子投标文件的；</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9.投标文件未按招标文件规定的内容和要求填写的；没有在投标系统指定位置上传对应文件、材料的；</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10.不具备招标文件中规定的资格要求的；</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11.报价超过招标文件中规定的预算金额或者最高限价的；</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12.投标文件含有采购人不能接受的附加条件的；</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13.法律、法规和招标文件规定的其他无效情形。</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四、开标</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（二十五）开标：</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1.开标时间及地点。开标应当在招标文件确定的提交投标文件截止时间的同一时间公开进行；开标地点应当为招标文件中预先确定的地点。</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2.由电子招标投标交易平台主持，邀请投标人参加。</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3.所有投标单位使用 CA 证书在开标时间时，解密各自投标文件，由工作人员操作系统进行开标，</w:t>
      </w:r>
      <w:r>
        <w:rPr>
          <w:rFonts w:hint="eastAsia" w:ascii="宋体" w:hAnsi="宋体" w:cs="宋体"/>
          <w:color w:val="000000"/>
          <w:sz w:val="24"/>
          <w:lang w:eastAsia="zh-CN"/>
        </w:rPr>
        <w:t xml:space="preserve">每标段</w:t>
      </w:r>
      <w:r>
        <w:rPr>
          <w:rFonts w:hint="eastAsia" w:ascii="宋体" w:hAnsi="宋体" w:cs="宋体"/>
          <w:color w:val="000000"/>
          <w:sz w:val="24"/>
        </w:rPr>
        <w:t xml:space="preserve">投标人不足3家的，不得评标。</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五、评标</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（二十六）公开招标采购项目开标结束后，采购人依法对投标人的资格进行审查。合格投标人不足3家的，不得评标。</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1.评标工作由采购代理机构负责组织，并履行下列职责：</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（1）核对评审专家身份和采购人代表授权函，对评审专家在政府采购活动中的职责履行情况予以记录，并及时将有关违法违规行为向财政部门报告；</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（2）宣布评标纪律；</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（3）公布投标人名单，告知评审专家应当回避的情形；</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（4）组织评标委员会推选评标组长（采购人代表不得担任组长）；</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（5）在评标期间采取必要的通讯管理措施，保证评标活动不受外界干扰；</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（6）根据评标委员会的要求介绍政府采购相关政策法规、招标文件；</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（8）核对评标结果，对有《</w:t>
      </w:r>
      <w:r>
        <w:fldChar w:fldCharType="begin"/>
      </w:r>
      <w:r>
        <w:instrText xml:space="preserve"> HYPERLINK "http://www.caigou2003.com/" \t "_blank" </w:instrText>
      </w:r>
      <w:r>
        <w:fldChar w:fldCharType="separate"/>
      </w:r>
      <w:r>
        <w:rPr>
          <w:rFonts w:hint="eastAsia" w:ascii="宋体" w:hAnsi="宋体" w:cs="宋体"/>
          <w:color w:val="000000"/>
          <w:sz w:val="24"/>
        </w:rPr>
        <w:t xml:space="preserve">政府采购</w:t>
      </w:r>
      <w:r>
        <w:rPr>
          <w:rFonts w:hint="eastAsia" w:ascii="宋体" w:hAnsi="宋体" w:cs="宋体"/>
          <w:color w:val="000000"/>
          <w:sz w:val="24"/>
        </w:rPr>
        <w:fldChar w:fldCharType="end"/>
      </w:r>
      <w:r>
        <w:rPr>
          <w:rFonts w:hint="eastAsia" w:ascii="宋体" w:hAnsi="宋体" w:cs="宋体"/>
          <w:color w:val="000000"/>
          <w:sz w:val="24"/>
        </w:rPr>
        <w:t xml:space="preserve">货物和服务招标投标管理办法》第六十四条规定情形的，应要求评标委员会复核或者书面说明理由，评标委员会拒绝的，应予记录并向本级财政部门报告；</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（9）评审工作完成后，按照规定向评审专家支付劳务报酬和异地评审差旅费，不得向评审专家以外的其他人员支付评审劳务报酬； </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（10）处理与评标有关的其他事项。</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采购人可以在评标前说明项目背景和采购需求，说明内容不得含有歧视性、倾向性意见，不得超出招标文件所述范围。其说明应当提交书面材料，并随采购文件一并存档。</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2.评标委员会负责具体评标事务，并独立履行下列职责：</w:t>
      </w:r>
      <w:r/>
    </w:p>
    <w:p>
      <w:pPr>
        <w:pStyle w:val="886"/>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（1）审查、评价投标文件是否符合招标文件的商务、技术等实质性要求；</w:t>
      </w:r>
      <w:r/>
    </w:p>
    <w:p>
      <w:pPr>
        <w:pStyle w:val="886"/>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（2）要求投标人对投标文件有关事项作出澄清或者说明；</w:t>
      </w:r>
      <w:r/>
    </w:p>
    <w:p>
      <w:pPr>
        <w:pStyle w:val="886"/>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（3）对投标文件进行比较和评价；</w:t>
      </w:r>
      <w:r/>
    </w:p>
    <w:p>
      <w:pPr>
        <w:pStyle w:val="886"/>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（4）确定中标候选人名单，以及根据采购人委托直接确定中标人；</w:t>
      </w:r>
      <w:r/>
    </w:p>
    <w:p>
      <w:pPr>
        <w:pStyle w:val="886"/>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（5）向采购人、采购代理机构或有关部门报告评标中发现的违法行为。</w:t>
      </w:r>
      <w:r/>
    </w:p>
    <w:p>
      <w:pPr>
        <w:pStyle w:val="886"/>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（二十七）评标方法分为最低评标价法和综合评分法。</w:t>
      </w:r>
      <w:r/>
    </w:p>
    <w:p>
      <w:pPr>
        <w:pStyle w:val="886"/>
        <w:ind w:firstLine="450"/>
        <w:jc w:val="left"/>
        <w:spacing w:line="520" w:lineRule="exact"/>
        <w:widowControl/>
        <w:rPr>
          <w:rFonts w:ascii="宋体" w:hAnsi="宋体" w:cs="宋体"/>
          <w:color w:val="000000"/>
          <w:sz w:val="24"/>
        </w:rPr>
      </w:pPr>
      <w:r>
        <w:rPr>
          <w:rFonts w:hint="eastAsia" w:ascii="宋体" w:hAnsi="宋体" w:cs="宋体"/>
          <w:color w:val="000000"/>
          <w:sz w:val="24"/>
        </w:rPr>
        <w:t xml:space="preserve">（二十八）评标</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1.评标工作程序：</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（1）投标文件初审。</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①资格性审查。</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②符合性审查。</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（2）澄清有关问题。</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（3）比较与评价。</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（4）推荐中标候选供应商名单。</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（5）编写评审报告（评标报告）。</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2.在评标中，不得改变招标文件中规定的评标标准、方法和中标条件。评标委员会对投标文件响应性的判定，要基于投标文件本身的内容，而不得寻求外部的证据。</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3.采用</w:t>
      </w:r>
      <w:r>
        <w:fldChar w:fldCharType="begin"/>
      </w:r>
      <w:r>
        <w:instrText xml:space="preserve"> HYPERLINK "http://lilun.caigou2003.com/recijiedu/2365668.html" \t "_blank" </w:instrText>
      </w:r>
      <w:r>
        <w:fldChar w:fldCharType="separate"/>
      </w:r>
      <w:r>
        <w:rPr>
          <w:rFonts w:hint="eastAsia" w:ascii="宋体" w:hAnsi="宋体" w:cs="宋体"/>
          <w:color w:val="000000"/>
          <w:sz w:val="24"/>
        </w:rPr>
        <w:t xml:space="preserve">最低评标价法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采用</w:t>
      </w:r>
      <w:r>
        <w:fldChar w:fldCharType="begin"/>
      </w:r>
      <w:r>
        <w:instrText xml:space="preserve"> HYPERLINK "http://lilun.caigou2003.com/recijiedu/2365667.html" \t "_blank" </w:instrText>
      </w:r>
      <w:r>
        <w:fldChar w:fldCharType="separate"/>
      </w:r>
      <w:r>
        <w:rPr>
          <w:rFonts w:hint="eastAsia" w:ascii="宋体" w:hAnsi="宋体" w:cs="宋体"/>
          <w:color w:val="000000"/>
          <w:sz w:val="24"/>
        </w:rPr>
        <w:t xml:space="preserve">综合评分法</w:t>
      </w:r>
      <w:r>
        <w:rPr>
          <w:rFonts w:hint="eastAsia" w:ascii="宋体" w:hAnsi="宋体" w:cs="宋体"/>
          <w:color w:val="000000"/>
          <w:sz w:val="24"/>
        </w:rPr>
        <w:fldChar w:fldCharType="end"/>
      </w:r>
      <w:r>
        <w:rPr>
          <w:rFonts w:hint="eastAsia" w:ascii="宋体" w:hAnsi="宋体" w:cs="宋体"/>
          <w:color w:val="000000"/>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非单一产品采购项目，多家投标人提供的核心产品品牌相同的，按前两款规定处理。</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（二十九）投标文件报价出现前后不一致的，按照下列规定修正：</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1.投标文件中开标一览表（报价表）内容与投标文件中相应内容不一致的，以开标一览表（报价表）为准；</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2.大写金额和小写金额不一致的，以大写金额为准；</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3.单价金额小数点或者百分比有明显错位的，以开标一览表的总价为准，并修改单价；</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4.总价金额与按单价合计金额不一致的，以单价金额计算结果为准。</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同时出现两种以上不一致的，按照前款规定的顺序修正。将修正后的报价，形成投标人的澄清、说明或补正材料，经投标人确认后产生约束力。投标人不确认的，其投标无效。</w:t>
      </w:r>
      <w:r/>
    </w:p>
    <w:p>
      <w:pPr>
        <w:pStyle w:val="886"/>
        <w:ind w:firstLine="600"/>
        <w:jc w:val="left"/>
        <w:spacing w:line="520" w:lineRule="exact"/>
        <w:widowControl/>
        <w:rPr>
          <w:rFonts w:ascii="宋体" w:hAnsi="宋体" w:cs="宋体"/>
          <w:i/>
          <w:color w:val="000000"/>
          <w:sz w:val="24"/>
        </w:rPr>
      </w:pPr>
      <w:r>
        <w:rPr>
          <w:rFonts w:hint="eastAsia" w:ascii="宋体" w:hAnsi="宋体" w:cs="宋体"/>
          <w:color w:val="000000"/>
          <w:sz w:val="24"/>
        </w:rPr>
        <w:t xml:space="preserve">评标中需要投标人对投标文件澄清或者说明的，应当通过“苏采云”系统交换数据电文。在评标期间，请投标人保持在线。</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（三十二）废标条款：</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出现下列情形之一的，应予废标。</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1.符合专业条件的供应商或者对招标文件作实质响应的供应商不足三家的；</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2.出现影响采购公正的违法、违规行为的；</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3.投标人的报价均超过了采购预算，采购人不能支付的；</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4.因重大变故，采购任务取消的。</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六、定标</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（三十三）采购代理机构应当在评标结束后2个工作日内将评标报告送采购人。</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（三十四）采购人应当自收到评标报告之日起5个工作日内，在评标报告确定的中标候选人名单中按顺序确定中标人。</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七、政府采购合同</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（三十六）签订政府采购合同（合同签订方式）：</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86"/>
        <w:ind w:firstLine="600"/>
        <w:jc w:val="left"/>
        <w:spacing w:line="520" w:lineRule="exact"/>
        <w:widowControl/>
        <w:rPr>
          <w:rFonts w:ascii="宋体" w:hAnsi="宋体" w:cs="宋体"/>
          <w:color w:val="000000"/>
          <w:sz w:val="24"/>
        </w:rPr>
      </w:pPr>
      <w:r>
        <w:rPr>
          <w:rFonts w:hint="eastAsia" w:ascii="宋体" w:hAnsi="宋体" w:cs="宋体"/>
          <w:color w:val="000000"/>
          <w:sz w:val="24"/>
        </w:rPr>
        <w:t xml:space="preserve">采购人不得向中标人提出任何不合理的要求作为签订合同的条件。</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（三十七）采购人与中标人应当根据合同的约定依法履行合同义务。政府采购合同的履行、违约责任和解决争议的方法等，按《中华人民共和国合同法》相关条款执行。</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（三十八）履约保证金：</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1.中标人应在政府采购合同签订后，向采购人提交本文件第三章《投标资料表》中规定金额的履约保证金。</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3.中标人凭采购人出具验收书的复印件及收款收据办理履约保证金退付手续。履约保证金在采购人处存放期间，不计利息。</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（三十九）腐败和欺诈行为：</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1.采购代理机构、采购人、投标人等参与招投标的各方，均应在招标、采购、合同执行等过程中保持廉洁和最高的道德水准。</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（1）腐败和欺诈行为的含义：</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①“腐败行为”系指在招标、采购和合同执行等过程中，为了谋求私利，影响相关人员提供、给予、接受或索取有价物品，并导致损害买方、卖方、采购代理机构和他人利益的行为。</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②“欺诈行为”系指为了影响招标、采购和合同执行等过程，隐瞒事实真象，给买方、卖方、采购代理机构及他人造成损害的行为，其中包括投标人之间的串通行为。</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（2）如果被推荐的中标人有腐败和欺诈行为，将取消其中标资格。</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（3）如果投标人在任何时候，被法院及政府有关管理部门认定为有腐败和欺诈行为，采购代理机构有权拒绝其投标、取消其中标资格和撤消其已签署</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（四十）询问和质疑的合同。</w:t>
      </w:r>
      <w:r/>
    </w:p>
    <w:p>
      <w:pPr>
        <w:pStyle w:val="886"/>
        <w:ind w:firstLine="600"/>
        <w:spacing w:line="520" w:lineRule="exact"/>
        <w:rPr>
          <w:rFonts w:ascii="宋体" w:hAnsi="宋体" w:cs="宋体"/>
          <w:color w:val="000000"/>
          <w:sz w:val="24"/>
        </w:rPr>
      </w:pPr>
      <w:r>
        <w:rPr>
          <w:rFonts w:hint="eastAsia" w:ascii="宋体" w:hAnsi="宋体" w:cs="宋体"/>
          <w:color w:val="000000"/>
          <w:sz w:val="24"/>
        </w:rPr>
        <w:t xml:space="preserve">八、询问和质疑</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6"/>
        <w:ind w:firstLine="600"/>
        <w:jc w:val="left"/>
        <w:spacing w:line="520" w:lineRule="exact"/>
        <w:rPr>
          <w:rFonts w:ascii="宋体" w:hAnsi="宋体" w:cs="宋体"/>
          <w:color w:val="000000"/>
          <w:sz w:val="24"/>
        </w:rPr>
      </w:pPr>
      <w:r>
        <w:rPr>
          <w:rFonts w:hint="eastAsia" w:ascii="宋体" w:hAnsi="宋体" w:cs="宋体"/>
          <w:color w:val="000000"/>
          <w:sz w:val="24"/>
        </w:rPr>
        <w:t xml:space="preserve">九、电子招标投标交易平台</w:t>
      </w:r>
      <w:r/>
    </w:p>
    <w:p>
      <w:pPr>
        <w:pStyle w:val="886"/>
        <w:ind w:firstLine="600"/>
        <w:spacing w:line="360" w:lineRule="exact"/>
        <w:rPr>
          <w:rFonts w:ascii="宋体" w:hAnsi="宋体" w:cs="宋体"/>
          <w:color w:val="000000"/>
          <w:sz w:val="24"/>
        </w:rPr>
      </w:pPr>
      <w:r>
        <w:rPr>
          <w:rFonts w:hint="eastAsia" w:ascii="宋体" w:hAnsi="宋体" w:cs="宋体"/>
          <w:color w:val="000000"/>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p>
    <w:p>
      <w:pPr>
        <w:pStyle w:val="922"/>
        <w:rPr>
          <w:rFonts w:ascii="宋体" w:hAnsi="宋体" w:eastAsia="宋体" w:cs="宋体"/>
        </w:rPr>
      </w:pPr>
      <w:r>
        <w:rPr>
          <w:rFonts w:ascii="宋体" w:hAnsi="宋体" w:eastAsia="宋体" w:cs="宋体"/>
        </w:rPr>
      </w:r>
      <w:r/>
    </w:p>
    <w:p>
      <w:pPr>
        <w:pStyle w:val="1107"/>
        <w:rPr>
          <w:rFonts w:ascii="宋体" w:hAnsi="宋体" w:eastAsia="宋体" w:cs="宋体"/>
          <w:color w:val="000000"/>
          <w:sz w:val="30"/>
          <w:szCs w:val="30"/>
        </w:rPr>
      </w:pPr>
      <w:r/>
      <w:bookmarkStart w:id="2" w:name="_Toc108985920"/>
      <w:r>
        <w:rPr>
          <w:rFonts w:hint="eastAsia" w:ascii="宋体" w:hAnsi="宋体" w:eastAsia="宋体" w:cs="宋体"/>
          <w:color w:val="000000"/>
          <w:sz w:val="30"/>
          <w:szCs w:val="30"/>
        </w:rPr>
        <w:t xml:space="preserve">第三章  投标资料表</w:t>
      </w:r>
      <w:bookmarkEnd w:id="2"/>
      <w:r/>
      <w:r/>
    </w:p>
    <w:p>
      <w:pPr>
        <w:pStyle w:val="1740"/>
        <w:ind w:firstLine="600"/>
        <w:spacing w:line="5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p>
      <w:pPr>
        <w:pStyle w:val="886"/>
        <w:spacing w:line="240" w:lineRule="exact"/>
        <w:rPr>
          <w:rFonts w:ascii="宋体" w:hAnsi="宋体" w:cs="宋体"/>
          <w:color w:val="000000"/>
        </w:rPr>
      </w:pPr>
      <w:r>
        <w:rPr>
          <w:rFonts w:ascii="宋体" w:hAnsi="宋体" w:cs="宋体"/>
          <w:color w:val="000000"/>
        </w:rPr>
      </w:r>
      <w:r/>
    </w:p>
    <w:tbl>
      <w:tblPr>
        <w:tblStyle w:val="878"/>
        <w:tblW w:w="1006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0"/>
        <w:gridCol w:w="8585"/>
      </w:tblGrid>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left"/>
              <w:spacing w:line="400" w:lineRule="exact"/>
              <w:rPr>
                <w:rFonts w:ascii="宋体" w:hAnsi="宋体" w:cs="宋体"/>
                <w:b/>
                <w:color w:val="000000"/>
                <w:sz w:val="24"/>
              </w:rPr>
            </w:pPr>
            <w:r>
              <w:rPr>
                <w:rFonts w:hint="eastAsia" w:ascii="宋体" w:hAnsi="宋体" w:cs="宋体"/>
                <w:b/>
                <w:color w:val="000000"/>
                <w:sz w:val="24"/>
              </w:rPr>
              <w:t xml:space="preserve">条款项号</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jc w:val="center"/>
              <w:spacing w:line="400" w:lineRule="exact"/>
              <w:rPr>
                <w:rFonts w:ascii="宋体" w:hAnsi="宋体" w:cs="宋体"/>
                <w:b/>
                <w:color w:val="000000"/>
                <w:sz w:val="24"/>
              </w:rPr>
            </w:pPr>
            <w:r>
              <w:rPr>
                <w:rFonts w:hint="eastAsia" w:ascii="宋体" w:hAnsi="宋体" w:cs="宋体"/>
                <w:b/>
                <w:color w:val="000000"/>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一</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480"/>
              <w:jc w:val="left"/>
              <w:spacing w:line="400" w:lineRule="exact"/>
              <w:rPr>
                <w:rFonts w:ascii="宋体" w:hAnsi="宋体" w:cs="宋体"/>
                <w:color w:val="000000"/>
                <w:sz w:val="24"/>
              </w:rPr>
            </w:pPr>
            <w:r>
              <w:rPr>
                <w:rFonts w:hint="eastAsia" w:ascii="宋体" w:hAnsi="宋体" w:cs="宋体"/>
                <w:color w:val="000000"/>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(一)</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jc w:val="left"/>
              <w:spacing w:line="400" w:lineRule="exact"/>
              <w:rPr>
                <w:rFonts w:hint="eastAsia" w:ascii="宋体" w:hAnsi="宋体" w:eastAsia="宋体" w:cs="宋体"/>
                <w:color w:val="000000"/>
                <w:sz w:val="24"/>
                <w:lang w:eastAsia="zh-CN"/>
              </w:rPr>
            </w:pPr>
            <w:r>
              <w:rPr>
                <w:rFonts w:hint="eastAsia" w:ascii="宋体" w:hAnsi="宋体" w:cs="宋体"/>
                <w:color w:val="000000"/>
                <w:sz w:val="24"/>
              </w:rPr>
              <w:t xml:space="preserve">本项目采购人：</w:t>
            </w:r>
            <w:r>
              <w:rPr>
                <w:rFonts w:hint="eastAsia" w:ascii="宋体" w:hAnsi="宋体" w:cs="宋体"/>
                <w:sz w:val="24"/>
              </w:rPr>
              <w:t xml:space="preserve">徐州市河湖管理中心</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(二)</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本次采购采用的政府采购方式：</w:t>
            </w:r>
            <w:r>
              <w:rPr>
                <w:rFonts w:hint="eastAsia" w:ascii="宋体" w:hAnsi="宋体" w:cs="宋体"/>
                <w:sz w:val="24"/>
              </w:rPr>
              <w:t xml:space="preserve">公开招标</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(四)</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采购人确定的采购项目属性：</w:t>
            </w:r>
            <w:r>
              <w:rPr>
                <w:rFonts w:hint="eastAsia" w:ascii="宋体" w:hAnsi="宋体" w:cs="宋体"/>
                <w:sz w:val="24"/>
              </w:rPr>
              <w:t xml:space="preserve">服务</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(五)</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本项目采购代理机构：徐州市鼎誉招标代理有限公司</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(六)</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投标人的资格条件：</w:t>
            </w:r>
            <w:r/>
          </w:p>
          <w:p>
            <w:pPr>
              <w:pStyle w:val="886"/>
              <w:numPr>
                <w:ilvl w:val="0"/>
                <w:numId w:val="0"/>
              </w:numPr>
              <w:jc w:val="left"/>
              <w:spacing w:line="400" w:lineRule="exact"/>
              <w:rPr>
                <w:rFonts w:ascii="宋体" w:hAnsi="宋体" w:cs="宋体"/>
                <w:color w:val="000000"/>
                <w:sz w:val="24"/>
              </w:rPr>
            </w:pPr>
            <w:r>
              <w:rPr>
                <w:rFonts w:hint="eastAsia" w:ascii="宋体" w:hAnsi="宋体" w:cs="宋体"/>
                <w:color w:val="000000"/>
                <w:sz w:val="24"/>
                <w:lang w:eastAsia="zh-CN"/>
              </w:rPr>
              <w:t xml:space="preserve">一、</w:t>
            </w:r>
            <w:r>
              <w:rPr>
                <w:rFonts w:hint="eastAsia" w:ascii="宋体" w:hAnsi="宋体" w:cs="宋体"/>
                <w:color w:val="000000"/>
                <w:sz w:val="24"/>
              </w:rPr>
              <w:t xml:space="preserve">符合《中华人民共和国政府采购法》第二十二条的规定；</w:t>
            </w:r>
            <w:r/>
          </w:p>
          <w:p>
            <w:pPr>
              <w:pStyle w:val="886"/>
              <w:numPr>
                <w:ilvl w:val="0"/>
                <w:numId w:val="0"/>
              </w:numPr>
              <w:jc w:val="left"/>
              <w:spacing w:line="400" w:lineRule="exact"/>
              <w:shd w:val="clear" w:color="auto"/>
              <w:rPr>
                <w:rFonts w:ascii="宋体" w:hAnsi="宋体" w:cs="宋体"/>
                <w:color w:val="000000"/>
                <w:sz w:val="24"/>
                <w:highlight w:val="none"/>
              </w:rPr>
            </w:pPr>
            <w:r>
              <w:rPr>
                <w:rFonts w:hint="eastAsia" w:ascii="宋体" w:hAnsi="宋体" w:cs="宋体"/>
                <w:b/>
                <w:bCs/>
                <w:color w:val="000000"/>
                <w:sz w:val="24"/>
                <w:lang w:eastAsia="zh-CN"/>
              </w:rPr>
              <w:t xml:space="preserve">二、</w:t>
            </w:r>
            <w:r>
              <w:rPr>
                <w:rFonts w:hint="eastAsia" w:ascii="宋体" w:hAnsi="宋体" w:cs="宋体"/>
                <w:b/>
                <w:bCs/>
                <w:color w:val="000000"/>
                <w:sz w:val="24"/>
              </w:rPr>
              <w:t xml:space="preserve">此项目属于专门面向中小微企业采购的项目</w:t>
            </w:r>
            <w:r>
              <w:rPr>
                <w:rFonts w:hint="eastAsia" w:ascii="宋体" w:hAnsi="宋体" w:cs="宋体"/>
                <w:b/>
                <w:color w:val="000000"/>
                <w:sz w:val="24"/>
                <w:highlight w:val="none"/>
                <w:shd w:val="clear" w:color="auto" w:fill="ffffff" w:themeFill="background1"/>
              </w:rPr>
              <w:t xml:space="preserve">。</w:t>
            </w:r>
            <w:r/>
          </w:p>
          <w:p>
            <w:pPr>
              <w:pStyle w:val="886"/>
              <w:jc w:val="left"/>
              <w:spacing w:line="400" w:lineRule="exact"/>
              <w:shd w:val="clear" w:color="auto"/>
              <w:rPr>
                <w:rFonts w:ascii="宋体" w:hAnsi="宋体" w:cs="宋体"/>
                <w:color w:val="000000"/>
                <w:sz w:val="24"/>
              </w:rPr>
            </w:pPr>
            <w:r>
              <w:rPr>
                <w:rFonts w:hint="eastAsia" w:ascii="宋体" w:hAnsi="宋体" w:cs="宋体"/>
                <w:color w:val="000000"/>
                <w:sz w:val="24"/>
              </w:rPr>
              <w:t xml:space="preserve">同时明确相关事项如下：</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一、本项目不接受联合体参与采购活动。</w:t>
            </w:r>
            <w:r/>
          </w:p>
          <w:p>
            <w:pPr>
              <w:pStyle w:val="886"/>
              <w:ind w:left="560" w:hanging="560"/>
              <w:jc w:val="left"/>
              <w:spacing w:line="400" w:lineRule="exact"/>
              <w:rPr>
                <w:rFonts w:ascii="宋体" w:hAnsi="宋体" w:cs="宋体"/>
                <w:color w:val="000000"/>
                <w:sz w:val="24"/>
              </w:rPr>
            </w:pPr>
            <w:r>
              <w:rPr>
                <w:rFonts w:hint="eastAsia" w:ascii="宋体" w:hAnsi="宋体" w:cs="宋体"/>
                <w:color w:val="000000"/>
                <w:sz w:val="24"/>
              </w:rPr>
              <w:t xml:space="preserve">二、单位负责人为同一人或者存在直接控股、管理关系的不同供应商，不得参加同一合同项下的政府采购活动。</w:t>
            </w:r>
            <w:r/>
          </w:p>
          <w:p>
            <w:pPr>
              <w:pStyle w:val="886"/>
              <w:ind w:left="560" w:hanging="560"/>
              <w:jc w:val="left"/>
              <w:spacing w:line="400" w:lineRule="exact"/>
              <w:widowControl/>
              <w:rPr>
                <w:rFonts w:ascii="宋体" w:hAnsi="宋体" w:cs="宋体"/>
                <w:color w:val="000000"/>
                <w:sz w:val="24"/>
              </w:rPr>
            </w:pPr>
            <w:r>
              <w:rPr>
                <w:rFonts w:hint="eastAsia" w:ascii="宋体" w:hAnsi="宋体" w:cs="宋体"/>
                <w:color w:val="000000"/>
                <w:sz w:val="24"/>
              </w:rPr>
              <w:t xml:space="preserve">三、为本采购项目提供整体设计、规范编制或者项目管理、监理、检测等服务的供应商，不得再参加本采购项目的采购活动。</w:t>
            </w:r>
            <w:r/>
          </w:p>
          <w:p>
            <w:pPr>
              <w:pStyle w:val="886"/>
              <w:jc w:val="left"/>
              <w:spacing w:line="400" w:lineRule="exact"/>
              <w:rPr>
                <w:rFonts w:ascii="宋体" w:hAnsi="宋体" w:cs="宋体"/>
                <w:color w:val="000000"/>
                <w:sz w:val="24"/>
              </w:rPr>
            </w:pPr>
            <w:r>
              <w:rPr>
                <w:rFonts w:hint="eastAsia" w:ascii="宋体" w:hAnsi="宋体" w:cs="宋体"/>
                <w:color w:val="000000"/>
                <w:sz w:val="24"/>
              </w:rPr>
              <w:t xml:space="preserve">四、查询及使用供应商信用记录：</w:t>
            </w:r>
            <w:r/>
          </w:p>
          <w:p>
            <w:pPr>
              <w:pStyle w:val="886"/>
              <w:ind w:firstLine="420"/>
              <w:jc w:val="left"/>
              <w:spacing w:line="400" w:lineRule="exact"/>
              <w:rPr>
                <w:rFonts w:ascii="宋体" w:hAnsi="宋体" w:cs="宋体"/>
                <w:color w:val="000000"/>
                <w:sz w:val="24"/>
              </w:rPr>
            </w:pPr>
            <w:r>
              <w:rPr>
                <w:rFonts w:hint="eastAsia" w:ascii="宋体" w:hAnsi="宋体" w:cs="宋体"/>
                <w:color w:val="000000"/>
                <w:sz w:val="24"/>
              </w:rPr>
              <w:t xml:space="preserve">(一)由采购人查询信用信息。</w:t>
            </w:r>
            <w:r/>
          </w:p>
          <w:p>
            <w:pPr>
              <w:pStyle w:val="886"/>
              <w:ind w:firstLine="420"/>
              <w:jc w:val="left"/>
              <w:spacing w:line="400" w:lineRule="exact"/>
              <w:rPr>
                <w:rFonts w:ascii="宋体" w:hAnsi="宋体" w:cs="宋体"/>
                <w:color w:val="000000"/>
                <w:sz w:val="24"/>
              </w:rPr>
            </w:pPr>
            <w:r>
              <w:rPr>
                <w:rFonts w:hint="eastAsia" w:ascii="宋体" w:hAnsi="宋体" w:cs="宋体"/>
                <w:color w:val="000000"/>
                <w:sz w:val="24"/>
              </w:rPr>
              <w:t xml:space="preserve">(二)查询渠道包括：</w:t>
            </w:r>
            <w:r/>
          </w:p>
          <w:p>
            <w:pPr>
              <w:pStyle w:val="886"/>
              <w:ind w:firstLine="700"/>
              <w:jc w:val="left"/>
              <w:spacing w:line="400" w:lineRule="exact"/>
              <w:rPr>
                <w:rFonts w:ascii="宋体" w:hAnsi="宋体" w:cs="宋体"/>
                <w:color w:val="000000"/>
                <w:sz w:val="24"/>
              </w:rPr>
            </w:pPr>
            <w:r>
              <w:rPr>
                <w:rFonts w:hint="eastAsia" w:ascii="宋体" w:hAnsi="宋体" w:cs="宋体"/>
                <w:color w:val="000000"/>
                <w:sz w:val="24"/>
              </w:rPr>
              <w:t xml:space="preserve">1.“信用中国”网（</w:t>
            </w:r>
            <w:r>
              <w:fldChar w:fldCharType="begin"/>
            </w:r>
            <w:r>
              <w:instrText xml:space="preserve"> HYPERLINK "http://www.creditchina.gov.cn/" </w:instrText>
            </w:r>
            <w:r>
              <w:fldChar w:fldCharType="separate"/>
            </w:r>
            <w:r>
              <w:rPr>
                <w:rFonts w:hint="eastAsia" w:ascii="宋体" w:hAnsi="宋体" w:cs="宋体"/>
                <w:color w:val="000000"/>
                <w:sz w:val="24"/>
              </w:rPr>
              <w:t xml:space="preserve">www.creditchina.gov.cn</w:t>
            </w:r>
            <w:r>
              <w:rPr>
                <w:rFonts w:hint="eastAsia" w:ascii="宋体" w:hAnsi="宋体" w:cs="宋体"/>
                <w:color w:val="000000"/>
                <w:sz w:val="24"/>
              </w:rPr>
              <w:fldChar w:fldCharType="end"/>
            </w:r>
            <w:r>
              <w:rPr>
                <w:rFonts w:hint="eastAsia" w:ascii="宋体" w:hAnsi="宋体" w:cs="宋体"/>
                <w:color w:val="000000"/>
                <w:sz w:val="24"/>
              </w:rPr>
              <w:t xml:space="preserve">）；</w:t>
            </w:r>
            <w:r/>
          </w:p>
          <w:p>
            <w:pPr>
              <w:pStyle w:val="886"/>
              <w:ind w:firstLine="700"/>
              <w:jc w:val="left"/>
              <w:spacing w:line="400" w:lineRule="exact"/>
              <w:rPr>
                <w:rFonts w:ascii="宋体" w:hAnsi="宋体" w:cs="宋体"/>
                <w:color w:val="000000"/>
                <w:sz w:val="24"/>
              </w:rPr>
            </w:pPr>
            <w:r>
              <w:rPr>
                <w:rFonts w:hint="eastAsia" w:ascii="宋体" w:hAnsi="宋体" w:cs="宋体"/>
                <w:color w:val="000000"/>
                <w:sz w:val="24"/>
              </w:rPr>
              <w:t xml:space="preserve">2.中国政府采购网（</w:t>
            </w:r>
            <w:r>
              <w:fldChar w:fldCharType="begin"/>
            </w:r>
            <w:r>
              <w:instrText xml:space="preserve"> HYPERLINK "http://www.ccgp.gov.cn/" </w:instrText>
            </w:r>
            <w:r>
              <w:fldChar w:fldCharType="separate"/>
            </w:r>
            <w:r>
              <w:rPr>
                <w:rFonts w:hint="eastAsia" w:ascii="宋体" w:hAnsi="宋体" w:cs="宋体"/>
                <w:color w:val="000000"/>
                <w:sz w:val="24"/>
              </w:rPr>
              <w:t xml:space="preserve">www.ccgp.gov.cn</w:t>
            </w:r>
            <w:r>
              <w:rPr>
                <w:rFonts w:hint="eastAsia" w:ascii="宋体" w:hAnsi="宋体" w:cs="宋体"/>
                <w:color w:val="000000"/>
                <w:sz w:val="24"/>
              </w:rPr>
              <w:fldChar w:fldCharType="end"/>
            </w:r>
            <w:r>
              <w:rPr>
                <w:rFonts w:hint="eastAsia" w:ascii="宋体" w:hAnsi="宋体" w:cs="宋体"/>
                <w:color w:val="000000"/>
                <w:sz w:val="24"/>
              </w:rPr>
              <w:t xml:space="preserve">）；</w:t>
            </w:r>
            <w:r/>
          </w:p>
          <w:p>
            <w:pPr>
              <w:pStyle w:val="886"/>
              <w:ind w:firstLine="700"/>
              <w:jc w:val="left"/>
              <w:spacing w:line="400" w:lineRule="exact"/>
              <w:rPr>
                <w:rFonts w:ascii="宋体" w:hAnsi="宋体" w:cs="宋体"/>
                <w:color w:val="000000"/>
                <w:sz w:val="24"/>
              </w:rPr>
            </w:pPr>
            <w:r>
              <w:rPr>
                <w:rFonts w:hint="eastAsia" w:ascii="宋体" w:hAnsi="宋体" w:cs="宋体"/>
                <w:color w:val="000000"/>
                <w:sz w:val="24"/>
              </w:rPr>
              <w:t xml:space="preserve">3.“诚信江苏”网（www.jiangsu.gov.cn/jsxy/index.htm）或“信用江苏”网（http://credit.jiangsu.gov.cn/）；</w:t>
            </w:r>
            <w:r/>
          </w:p>
          <w:p>
            <w:pPr>
              <w:pStyle w:val="886"/>
              <w:ind w:firstLine="700"/>
              <w:jc w:val="left"/>
              <w:spacing w:line="400" w:lineRule="exact"/>
              <w:rPr>
                <w:rFonts w:ascii="宋体" w:hAnsi="宋体" w:cs="宋体"/>
                <w:color w:val="000000"/>
                <w:sz w:val="24"/>
              </w:rPr>
            </w:pPr>
            <w:r>
              <w:rPr>
                <w:rFonts w:hint="eastAsia" w:ascii="宋体" w:hAnsi="宋体" w:cs="宋体"/>
                <w:color w:val="000000"/>
                <w:sz w:val="24"/>
              </w:rPr>
              <w:t xml:space="preserve">4.“诚信徐州”网（http://www.xuzhoucredit.gov.cn）或“信用徐州”网（www.xuzhoucredit.gov.cn/）；</w:t>
            </w:r>
            <w:r/>
          </w:p>
          <w:p>
            <w:pPr>
              <w:pStyle w:val="886"/>
              <w:ind w:firstLine="480"/>
              <w:jc w:val="left"/>
              <w:spacing w:line="400" w:lineRule="exact"/>
              <w:rPr>
                <w:rFonts w:ascii="宋体" w:hAnsi="宋体" w:cs="宋体"/>
                <w:color w:val="000000"/>
                <w:sz w:val="24"/>
              </w:rPr>
            </w:pPr>
            <w:r>
              <w:rPr>
                <w:rFonts w:hint="eastAsia" w:ascii="宋体" w:hAnsi="宋体" w:cs="宋体"/>
                <w:color w:val="000000"/>
                <w:sz w:val="24"/>
              </w:rPr>
              <w:t xml:space="preserve">(三)截止时点（查询环节）：开标后资格审查结束前。</w:t>
            </w:r>
            <w:r/>
          </w:p>
          <w:p>
            <w:pPr>
              <w:pStyle w:val="886"/>
              <w:ind w:firstLine="480"/>
              <w:jc w:val="left"/>
              <w:spacing w:line="400" w:lineRule="exact"/>
              <w:rPr>
                <w:rFonts w:ascii="宋体" w:hAnsi="宋体" w:cs="宋体"/>
                <w:color w:val="000000"/>
                <w:sz w:val="24"/>
              </w:rPr>
            </w:pPr>
            <w:r>
              <w:rPr>
                <w:rFonts w:hint="eastAsia" w:ascii="宋体" w:hAnsi="宋体" w:cs="宋体"/>
                <w:color w:val="000000"/>
                <w:sz w:val="24"/>
              </w:rPr>
              <w:t xml:space="preserve">(四)信用信息查询记录和证据留存的具体方式：网页截屏打印，与其他采购文件一并保存。</w:t>
            </w:r>
            <w:r/>
          </w:p>
          <w:p>
            <w:pPr>
              <w:pStyle w:val="886"/>
              <w:ind w:firstLine="420"/>
              <w:jc w:val="left"/>
              <w:spacing w:line="400" w:lineRule="exact"/>
              <w:rPr>
                <w:rFonts w:ascii="宋体" w:hAnsi="宋体" w:cs="宋体"/>
                <w:color w:val="000000"/>
                <w:sz w:val="24"/>
              </w:rPr>
            </w:pPr>
            <w:r>
              <w:rPr>
                <w:rFonts w:hint="eastAsia" w:ascii="宋体" w:hAnsi="宋体" w:cs="宋体"/>
                <w:color w:val="000000"/>
                <w:sz w:val="24"/>
              </w:rPr>
              <w:t xml:space="preserve">(五)信用信息的使用规则：</w:t>
            </w:r>
            <w:r/>
          </w:p>
          <w:p>
            <w:pPr>
              <w:pStyle w:val="886"/>
              <w:ind w:firstLine="480"/>
              <w:jc w:val="left"/>
              <w:spacing w:line="400" w:lineRule="exact"/>
              <w:rPr>
                <w:rFonts w:ascii="宋体" w:hAnsi="宋体" w:cs="宋体"/>
                <w:color w:val="000000"/>
                <w:sz w:val="24"/>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(七)</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招标代理服务费由中标人支付，标准见《招标代理服务收费标准》（见附件）。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二</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招标</w:t>
            </w:r>
            <w:r/>
          </w:p>
        </w:tc>
      </w:tr>
      <w:tr>
        <w:trPr>
          <w:trHeight w:val="3420"/>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(九)1</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520" w:lineRule="exact"/>
              <w:rPr>
                <w:rFonts w:ascii="宋体" w:hAnsi="宋体" w:cs="宋体"/>
                <w:bCs/>
                <w:color w:val="000000"/>
                <w:sz w:val="24"/>
              </w:rPr>
            </w:pPr>
            <w:r>
              <w:rPr>
                <w:rFonts w:hint="eastAsia" w:ascii="宋体" w:hAnsi="宋体" w:cs="宋体"/>
                <w:color w:val="000000"/>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(九)2</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tabs>
                <w:tab w:val="left" w:pos="5760" w:leader="none"/>
              </w:tabs>
              <w:rPr>
                <w:rFonts w:ascii="宋体" w:hAnsi="宋体" w:cs="宋体"/>
                <w:color w:val="000000"/>
                <w:sz w:val="24"/>
              </w:rPr>
            </w:pPr>
            <w:r>
              <w:rPr>
                <w:rFonts w:hint="eastAsia" w:ascii="宋体" w:hAnsi="宋体" w:cs="宋体"/>
                <w:color w:val="000000"/>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(九)3</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三</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(十一)</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240"/>
              <w:jc w:val="left"/>
              <w:spacing w:line="400" w:lineRule="exact"/>
              <w:rPr>
                <w:rFonts w:ascii="宋体" w:hAnsi="宋体" w:cs="宋体"/>
                <w:color w:val="000000"/>
                <w:sz w:val="24"/>
              </w:rPr>
            </w:pPr>
            <w:r>
              <w:rPr>
                <w:rFonts w:hint="eastAsia" w:ascii="宋体" w:hAnsi="宋体" w:cs="宋体"/>
                <w:color w:val="000000"/>
                <w:sz w:val="24"/>
              </w:rPr>
              <w:t xml:space="preserve">(十二)1</w:t>
            </w:r>
            <w:r/>
          </w:p>
          <w:p>
            <w:pPr>
              <w:pStyle w:val="886"/>
              <w:ind w:left="0" w:firstLine="240"/>
              <w:jc w:val="left"/>
              <w:spacing w:line="400" w:lineRule="exact"/>
              <w:rPr>
                <w:rFonts w:ascii="宋体" w:hAnsi="宋体" w:cs="宋体"/>
                <w:color w:val="000000"/>
                <w:sz w:val="24"/>
              </w:rPr>
            </w:pPr>
            <w:r>
              <w:rPr>
                <w:rFonts w:hint="eastAsia" w:ascii="宋体" w:hAnsi="宋体" w:cs="宋体"/>
                <w:color w:val="000000"/>
                <w:sz w:val="24"/>
              </w:rPr>
              <w:t xml:space="preserve">(十二)2</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投标文件编制要求：</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请按照以下要求（包括但不限于以下要求）制作：</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一、基本目录</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1.《开标一览表》（加盖电子签章，政府采购客户端工具输入报价自动生成，需分采购包编制）；</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2.《法定代表人授权书》（提供原件的扫描件，格式见招标文件第七章《投标文件相关格式》）</w:t>
            </w:r>
            <w:r/>
          </w:p>
          <w:p>
            <w:pPr>
              <w:pStyle w:val="886"/>
              <w:ind w:left="0" w:firstLine="0"/>
              <w:jc w:val="left"/>
              <w:spacing w:line="400" w:lineRule="exact"/>
              <w:widowControl/>
              <w:rPr>
                <w:rFonts w:ascii="宋体" w:hAnsi="宋体" w:cs="宋体"/>
                <w:b/>
                <w:bCs/>
                <w:color w:val="000000"/>
                <w:sz w:val="24"/>
              </w:rPr>
            </w:pPr>
            <w:r>
              <w:rPr>
                <w:rFonts w:hint="eastAsia" w:ascii="宋体" w:hAnsi="宋体" w:cs="宋体"/>
                <w:color w:val="000000"/>
                <w:sz w:val="24"/>
              </w:rPr>
              <w:t xml:space="preserve">二、</w:t>
            </w:r>
            <w:r>
              <w:rPr>
                <w:rFonts w:hint="eastAsia" w:ascii="宋体" w:hAnsi="宋体" w:cs="宋体"/>
                <w:b/>
                <w:bCs/>
                <w:color w:val="000000"/>
                <w:sz w:val="24"/>
              </w:rPr>
              <w:t xml:space="preserve">资格条件（1-</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必须提供，否则投标无效）</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1.投标人合法有效的法人或者其他组织的营业执照等证明文件，自然人的身份证明。以上证明文件提供原件的扫描件。</w:t>
            </w:r>
            <w:r/>
          </w:p>
          <w:p>
            <w:pPr>
              <w:pStyle w:val="886"/>
              <w:ind w:left="0" w:firstLine="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2.财务状况报告，至少提供：</w:t>
            </w:r>
            <w:r/>
          </w:p>
          <w:p>
            <w:pPr>
              <w:pStyle w:val="886"/>
              <w:ind w:left="0" w:firstLine="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（1）供应商的“首次响应文件提交的截止时间”前6个月内任何1月（不含“首次响应文件提交的截止时间”当月）的资产负债表的扫描件1份；</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（2）供应商的“首次响应文件提交的截止时间”前6个月内任何1月（不含“首次响应文件提交的截止时间”当月）的利润表月报表的扫描件1份。</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ind w:right="26"/>
              <w:jc w:val="left"/>
              <w:widowControl/>
              <w:rPr>
                <w:rFonts w:ascii="宋体" w:hAnsi="宋体" w:cs="宋体"/>
                <w:color w:val="000000"/>
                <w:sz w:val="24"/>
              </w:rPr>
            </w:pPr>
            <w:r>
              <w:rPr>
                <w:rFonts w:hint="eastAsia" w:ascii="宋体" w:hAnsi="宋体"/>
                <w:bCs/>
                <w:sz w:val="24"/>
              </w:rPr>
              <w:t xml:space="preserve">4、</w:t>
            </w:r>
            <w:r>
              <w:rPr>
                <w:rFonts w:hint="eastAsia" w:ascii="宋体" w:hAnsi="宋体" w:cs="宋体"/>
                <w:sz w:val="24"/>
              </w:rPr>
              <w:t xml:space="preserve">具备履行合同所必需的设备和专业技术能力的证明材料</w:t>
            </w:r>
            <w:r>
              <w:rPr>
                <w:rFonts w:hint="eastAsia" w:ascii="宋体" w:hAnsi="宋体" w:cs="宋体"/>
                <w:sz w:val="24"/>
                <w:lang w:eastAsia="zh-CN"/>
              </w:rPr>
              <w:t xml:space="preserve">扫描</w:t>
            </w:r>
            <w:r>
              <w:rPr>
                <w:rFonts w:hint="eastAsia" w:ascii="宋体" w:hAnsi="宋体" w:cs="宋体"/>
                <w:sz w:val="24"/>
              </w:rPr>
              <w:t xml:space="preserve">件：</w:t>
            </w:r>
            <w:r>
              <w:rPr>
                <w:rFonts w:hint="eastAsia" w:ascii="宋体" w:hAnsi="宋体" w:cs="宋体"/>
                <w:b/>
                <w:bCs/>
                <w:sz w:val="24"/>
                <w:highlight w:val="none"/>
              </w:rPr>
              <w:t xml:space="preserve">即投标人履行合同所必需的船只的实物图片、购置发票及购买合同</w:t>
            </w:r>
            <w:r>
              <w:rPr>
                <w:rFonts w:hint="eastAsia" w:ascii="宋体" w:hAnsi="宋体" w:cs="宋体"/>
                <w:b/>
                <w:bCs/>
                <w:sz w:val="24"/>
                <w:highlight w:val="none"/>
                <w:lang w:eastAsia="zh-CN"/>
              </w:rPr>
              <w:t xml:space="preserve">扫描</w:t>
            </w:r>
            <w:r>
              <w:rPr>
                <w:rFonts w:hint="eastAsia" w:ascii="宋体" w:hAnsi="宋体" w:cs="宋体"/>
                <w:b/>
                <w:bCs/>
                <w:sz w:val="24"/>
                <w:highlight w:val="none"/>
              </w:rPr>
              <w:t xml:space="preserve">件；营业执照</w:t>
            </w:r>
            <w:r>
              <w:rPr>
                <w:rFonts w:hint="eastAsia" w:ascii="宋体" w:hAnsi="宋体" w:cs="宋体"/>
                <w:b/>
                <w:bCs/>
                <w:sz w:val="24"/>
                <w:highlight w:val="none"/>
                <w:lang w:eastAsia="zh-CN"/>
              </w:rPr>
              <w:t xml:space="preserve">扫描</w:t>
            </w:r>
            <w:r>
              <w:rPr>
                <w:rFonts w:hint="eastAsia" w:ascii="宋体" w:hAnsi="宋体" w:cs="宋体"/>
                <w:b/>
                <w:bCs/>
                <w:sz w:val="24"/>
                <w:highlight w:val="none"/>
              </w:rPr>
              <w:t xml:space="preserve">件（经营范围包含物业服务或保洁服务）；行驶证</w:t>
            </w:r>
            <w:r>
              <w:rPr>
                <w:rFonts w:hint="eastAsia" w:ascii="宋体" w:hAnsi="宋体" w:cs="宋体"/>
                <w:b/>
                <w:bCs/>
                <w:sz w:val="24"/>
                <w:highlight w:val="none"/>
                <w:lang w:eastAsia="zh-CN"/>
              </w:rPr>
              <w:t xml:space="preserve">扫描</w:t>
            </w:r>
            <w:r>
              <w:rPr>
                <w:rFonts w:hint="eastAsia" w:ascii="宋体" w:hAnsi="宋体" w:cs="宋体"/>
                <w:b/>
                <w:bCs/>
                <w:sz w:val="24"/>
                <w:highlight w:val="none"/>
              </w:rPr>
              <w:t xml:space="preserve">件。</w:t>
            </w:r>
            <w:r>
              <w:rPr>
                <w:rFonts w:hint="eastAsia" w:ascii="宋体" w:hAnsi="宋体" w:cs="宋体"/>
                <w:sz w:val="24"/>
              </w:rPr>
              <w:t xml:space="preserve">投标文件中</w:t>
            </w:r>
            <w:r>
              <w:rPr>
                <w:rFonts w:hint="eastAsia" w:ascii="宋体" w:hAnsi="宋体" w:cs="宋体"/>
                <w:bCs/>
                <w:sz w:val="24"/>
              </w:rPr>
              <w:t xml:space="preserve">提供《</w:t>
            </w:r>
            <w:bookmarkStart w:id="3" w:name="_Toc515551102"/>
            <w:r>
              <w:rPr>
                <w:rFonts w:hint="eastAsia" w:ascii="宋体" w:hAnsi="宋体" w:cs="宋体"/>
                <w:bCs/>
                <w:sz w:val="24"/>
              </w:rPr>
              <w:t xml:space="preserve">具备履行合同所必需的设备和专业技术能力的书面声明</w:t>
            </w:r>
            <w:bookmarkEnd w:id="3"/>
            <w:r>
              <w:rPr>
                <w:rFonts w:hint="eastAsia" w:ascii="宋体" w:hAnsi="宋体" w:cs="宋体"/>
                <w:bCs/>
                <w:sz w:val="24"/>
              </w:rPr>
              <w:t xml:space="preserve">（附证明材料</w:t>
            </w:r>
            <w:r>
              <w:rPr>
                <w:rFonts w:hint="eastAsia" w:ascii="宋体" w:hAnsi="宋体" w:cs="宋体"/>
                <w:bCs/>
                <w:sz w:val="24"/>
                <w:lang w:eastAsia="zh-CN"/>
              </w:rPr>
              <w:t xml:space="preserve">扫描</w:t>
            </w:r>
            <w:r>
              <w:rPr>
                <w:rFonts w:hint="eastAsia" w:ascii="宋体" w:hAnsi="宋体" w:cs="宋体"/>
                <w:bCs/>
                <w:sz w:val="24"/>
              </w:rPr>
              <w:t xml:space="preserve">件）》（</w:t>
            </w:r>
            <w:r>
              <w:rPr>
                <w:rFonts w:hint="eastAsia" w:ascii="宋体" w:hAnsi="宋体" w:cs="宋体"/>
                <w:sz w:val="24"/>
              </w:rPr>
              <w:t xml:space="preserve">加盖</w:t>
            </w:r>
            <w:r>
              <w:rPr>
                <w:rFonts w:hint="eastAsia" w:ascii="宋体" w:hAnsi="宋体" w:cs="宋体"/>
                <w:color w:val="000000"/>
                <w:sz w:val="24"/>
              </w:rPr>
              <w:t xml:space="preserve">电子签章</w:t>
            </w:r>
            <w:r>
              <w:rPr>
                <w:rFonts w:hint="eastAsia" w:ascii="宋体" w:hAnsi="宋体" w:cs="宋体"/>
                <w:sz w:val="24"/>
              </w:rPr>
              <w:t xml:space="preserve">，格式见招标文件第七章《投标文件相关格式》</w:t>
            </w:r>
            <w:r>
              <w:rPr>
                <w:rFonts w:hint="eastAsia" w:ascii="宋体" w:hAnsi="宋体" w:cs="宋体"/>
                <w:bCs/>
                <w:sz w:val="24"/>
              </w:rPr>
              <w:t xml:space="preserve">,所附证明材料</w:t>
            </w:r>
            <w:r>
              <w:rPr>
                <w:rFonts w:hint="eastAsia" w:ascii="宋体" w:hAnsi="宋体" w:cs="宋体"/>
                <w:bCs/>
                <w:sz w:val="24"/>
                <w:lang w:eastAsia="zh-CN"/>
              </w:rPr>
              <w:t xml:space="preserve">扫描</w:t>
            </w:r>
            <w:r>
              <w:rPr>
                <w:rFonts w:hint="eastAsia" w:ascii="宋体" w:hAnsi="宋体" w:cs="宋体"/>
                <w:bCs/>
                <w:sz w:val="24"/>
              </w:rPr>
              <w:t xml:space="preserve">件加盖</w:t>
            </w:r>
            <w:r>
              <w:rPr>
                <w:rFonts w:hint="eastAsia" w:ascii="宋体" w:hAnsi="宋体" w:cs="宋体"/>
                <w:color w:val="000000"/>
                <w:sz w:val="24"/>
              </w:rPr>
              <w:t xml:space="preserve">电子签章</w:t>
            </w:r>
            <w:r>
              <w:rPr>
                <w:rFonts w:hint="eastAsia" w:ascii="宋体" w:hAnsi="宋体" w:cs="宋体"/>
                <w:bCs/>
                <w:sz w:val="24"/>
              </w:rPr>
              <w:t xml:space="preserve">）</w:t>
            </w:r>
            <w:r>
              <w:rPr>
                <w:rFonts w:hint="eastAsia" w:ascii="宋体" w:hAnsi="宋体"/>
                <w:bCs/>
                <w:sz w:val="24"/>
              </w:rPr>
              <w:t xml:space="preserve">；</w:t>
            </w:r>
            <w:r/>
          </w:p>
          <w:p>
            <w:pPr>
              <w:pStyle w:val="886"/>
              <w:ind w:left="0" w:firstLine="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5.投标人参加政府采购活动前3年内在经营活动中没有重大违法记录的书面声明（加盖电子签章，格式见招标文件第七章《投标文件相关格式》）。</w:t>
            </w:r>
            <w:r/>
          </w:p>
          <w:p>
            <w:pPr>
              <w:pStyle w:val="886"/>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6.落实政府采购政策需满足的资格要求：本项目属于专门面向中小企业采购的项目，投标人须提供为中小企业、监狱企业、残疾人福利性单位的证明材料：</w:t>
            </w:r>
            <w:r/>
          </w:p>
          <w:p>
            <w:pPr>
              <w:pStyle w:val="886"/>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（1）投标人提供的服务全部由符合政策要求的中小企业承接的，提供《中小企业声明函》（加盖电子签章，格式见招标文件第七章《投标文件相关格式》）。</w:t>
            </w:r>
            <w:r/>
          </w:p>
          <w:p>
            <w:pPr>
              <w:pStyle w:val="891"/>
              <w:rPr>
                <w:rFonts w:hint="eastAsia" w:ascii="宋体" w:hAnsi="宋体" w:eastAsia="宋体" w:cs="宋体"/>
                <w:b w:val="0"/>
                <w:bCs w:val="0"/>
                <w:caps w:val="0"/>
                <w:color w:val="000000"/>
                <w:sz w:val="24"/>
                <w:szCs w:val="24"/>
                <w:lang w:val="en-US" w:eastAsia="zh-CN" w:bidi="ar-SA"/>
              </w:rPr>
            </w:pPr>
            <w:r>
              <w:rPr>
                <w:rFonts w:hint="eastAsia" w:ascii="宋体" w:hAnsi="宋体" w:eastAsia="宋体" w:cs="宋体"/>
                <w:b w:val="0"/>
                <w:bCs w:val="0"/>
                <w:caps w:val="0"/>
                <w:color w:val="000000"/>
                <w:sz w:val="24"/>
                <w:szCs w:val="24"/>
                <w:lang w:val="en-US" w:eastAsia="zh-CN" w:bidi="ar-SA"/>
              </w:rPr>
              <w:t xml:space="preserve">《中小企业声明函》查询渠道参考工业和信息化部发布的中小企业规模自测小程序。中小企业规模自测小程序详见《中小企业声明函》。</w:t>
            </w:r>
            <w:r/>
          </w:p>
          <w:p>
            <w:pPr>
              <w:pStyle w:val="886"/>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注：具体以《政府采购促进中小企业发展管理办法》（财库[2020]46号）和《关于印发中小企业划型标准规定的通知》（工信部联企业[2011]300号）的规定为准。</w:t>
            </w:r>
            <w:r/>
          </w:p>
          <w:p>
            <w:pPr>
              <w:pStyle w:val="886"/>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（2）投标人为监狱企业的，提供省级以上监狱管理局、戒毒管理局（含新疆生产建设兵团）出具的属于监狱企业的证明文件原件的扫描件。</w:t>
            </w:r>
            <w:r/>
          </w:p>
          <w:p>
            <w:pPr>
              <w:pStyle w:val="886"/>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注：具体以《财政部 司法部关于政府采购支持监狱企业发展有关问题的通知》（财库〔2014〕68号）的规定为准。</w:t>
            </w:r>
            <w:r/>
          </w:p>
          <w:p>
            <w:pPr>
              <w:pStyle w:val="886"/>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（3）投标人为享受政府采购支持政策的残疾人福利性单位的，提供《残疾人福利性单位声明函》（加盖电子签章，格式见招标文件第七章《投标文件相关格式》）。</w:t>
            </w:r>
            <w:r/>
          </w:p>
          <w:p>
            <w:pPr>
              <w:pStyle w:val="886"/>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享受政府采购支持政策的残疾人福利性单位应当同时满足以下条件：</w:t>
            </w:r>
            <w:r/>
          </w:p>
          <w:p>
            <w:pPr>
              <w:pStyle w:val="886"/>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①安置的残疾人占本单位在职职工人数的比例不低于25%（含25%），并且安置的残疾人人数不少于10人（含10人）；</w:t>
            </w:r>
            <w:r/>
          </w:p>
          <w:p>
            <w:pPr>
              <w:pStyle w:val="886"/>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②依法与安置的每位残疾人签订了一年以上（含一年）的劳动合同或服务协议；</w:t>
            </w:r>
            <w:r/>
          </w:p>
          <w:p>
            <w:pPr>
              <w:pStyle w:val="886"/>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③为安置的每位残疾人按月足额缴纳了基本养老保险、基本医疗保险、失业保险、工伤保险和生育保险等社会保险费；</w:t>
            </w:r>
            <w:r/>
          </w:p>
          <w:p>
            <w:pPr>
              <w:pStyle w:val="886"/>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④通过银行等金融机构向安置的每位残疾人，按月支付了不低于单位所在区县适用的经省级人民政府批准的月最低工资标准的工资；</w:t>
            </w:r>
            <w:r/>
          </w:p>
          <w:p>
            <w:pPr>
              <w:pStyle w:val="886"/>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886"/>
              <w:ind w:left="0" w:firstLine="0"/>
              <w:jc w:val="left"/>
              <w:spacing w:line="400" w:lineRule="exact"/>
              <w:widowControl/>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6"/>
              <w:ind w:left="0" w:firstLine="0"/>
              <w:jc w:val="left"/>
              <w:spacing w:line="400" w:lineRule="exact"/>
              <w:widowControl/>
              <w:rPr>
                <w:rFonts w:hint="eastAsia"/>
              </w:rPr>
            </w:pPr>
            <w:r>
              <w:rPr>
                <w:rFonts w:hint="eastAsia" w:ascii="宋体" w:hAnsi="宋体" w:cs="宋体"/>
                <w:color w:val="000000"/>
                <w:sz w:val="24"/>
                <w:lang w:val="en-US" w:eastAsia="zh-CN"/>
              </w:rPr>
              <w:t xml:space="preserve">具体以《三部门联合发布关于促进残疾人就业政府采购政策的通知》（财库〔2017〕141号）规定为准。</w:t>
            </w:r>
            <w:r/>
          </w:p>
          <w:p>
            <w:pPr>
              <w:pStyle w:val="886"/>
              <w:ind w:left="0" w:firstLine="0"/>
              <w:jc w:val="left"/>
              <w:spacing w:line="400" w:lineRule="exact"/>
              <w:widowControl/>
              <w:rPr>
                <w:rFonts w:ascii="宋体" w:hAnsi="宋体" w:cs="宋体"/>
                <w:b/>
                <w:bCs/>
                <w:color w:val="000000"/>
                <w:sz w:val="24"/>
              </w:rPr>
            </w:pPr>
            <w:r>
              <w:rPr>
                <w:rFonts w:hint="eastAsia" w:ascii="宋体" w:hAnsi="宋体" w:cs="宋体"/>
                <w:color w:val="000000"/>
                <w:sz w:val="24"/>
              </w:rPr>
              <w:t xml:space="preserve">三、</w:t>
            </w:r>
            <w:r>
              <w:rPr>
                <w:rFonts w:hint="eastAsia" w:ascii="宋体" w:hAnsi="宋体" w:cs="宋体"/>
                <w:b/>
                <w:bCs/>
                <w:color w:val="000000"/>
                <w:sz w:val="24"/>
              </w:rPr>
              <w:t xml:space="preserve">符合条件（必须提供，否则投标无效）</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(一)报价</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1.《分项价格表》（加盖电子签章，格式见招标文件第七章《投标文件相关格式》）；</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（二）商务资信</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1.《投标函》（加盖电子签章，格式见招标文件第七章《投标文件相关格式》）；</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（三）技术响应</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1.《偏离表》（加盖电子签章，格式见招标文件第七章《投标文件相关格式》）。</w:t>
            </w:r>
            <w:r/>
          </w:p>
          <w:p>
            <w:pPr>
              <w:pStyle w:val="886"/>
              <w:ind w:left="0" w:firstLine="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四</w:t>
            </w:r>
            <w:r>
              <w:rPr>
                <w:rFonts w:hint="eastAsia" w:ascii="宋体" w:hAnsi="宋体" w:cs="宋体"/>
                <w:color w:val="000000"/>
                <w:sz w:val="24"/>
                <w:highlight w:val="none"/>
              </w:rPr>
              <w:t xml:space="preserve">、综合评审评分项</w:t>
            </w:r>
            <w:r/>
          </w:p>
          <w:p>
            <w:pPr>
              <w:pStyle w:val="886"/>
              <w:ind w:left="0" w:firstLine="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（一）技术部分</w:t>
            </w:r>
            <w:r/>
          </w:p>
          <w:p>
            <w:pPr>
              <w:ind w:right="26"/>
              <w:jc w:val="left"/>
              <w:widowControl/>
              <w:rPr>
                <w:rFonts w:hint="eastAsia" w:ascii="宋体" w:hAnsi="宋体"/>
                <w:bCs/>
                <w:sz w:val="24"/>
              </w:rPr>
            </w:pPr>
            <w:r>
              <w:rPr>
                <w:rFonts w:hint="eastAsia" w:ascii="仿宋_GB2312" w:hAnsi="宋体" w:eastAsia="仿宋_GB2312"/>
                <w:sz w:val="24"/>
              </w:rPr>
              <w:t xml:space="preserve">1、</w:t>
            </w:r>
            <w:r>
              <w:rPr>
                <w:rFonts w:hint="eastAsia" w:ascii="宋体" w:hAnsi="宋体"/>
                <w:bCs/>
                <w:sz w:val="24"/>
              </w:rPr>
              <w:t xml:space="preserve">管理方案（要求见招标文件第六章《采购需求）；   </w:t>
            </w:r>
            <w:r/>
          </w:p>
          <w:p>
            <w:pPr>
              <w:ind w:right="26"/>
              <w:jc w:val="left"/>
              <w:widowControl/>
              <w:rPr>
                <w:rFonts w:hint="eastAsia" w:ascii="宋体" w:hAnsi="宋体"/>
                <w:bCs/>
                <w:sz w:val="24"/>
              </w:rPr>
            </w:pPr>
            <w:r>
              <w:rPr>
                <w:rFonts w:hint="eastAsia" w:ascii="宋体" w:hAnsi="宋体"/>
                <w:bCs/>
                <w:sz w:val="24"/>
              </w:rPr>
              <w:t xml:space="preserve">2、作业方案（要求见招标文件第六章《采购需求》）；</w:t>
            </w:r>
            <w:r/>
          </w:p>
          <w:p>
            <w:pPr>
              <w:ind w:right="26"/>
              <w:jc w:val="left"/>
              <w:widowControl/>
              <w:rPr>
                <w:rFonts w:hint="eastAsia" w:ascii="宋体" w:hAnsi="宋体"/>
                <w:bCs/>
                <w:sz w:val="24"/>
              </w:rPr>
            </w:pPr>
            <w:r>
              <w:rPr>
                <w:rFonts w:hint="eastAsia" w:ascii="宋体" w:hAnsi="宋体"/>
                <w:bCs/>
                <w:sz w:val="24"/>
              </w:rPr>
              <w:t xml:space="preserve">3、人员配备（要求见招标文件第六章《采购需求》）；</w:t>
            </w:r>
            <w:r/>
          </w:p>
          <w:p>
            <w:pPr>
              <w:ind w:right="26"/>
              <w:jc w:val="left"/>
              <w:widowControl/>
              <w:rPr>
                <w:rFonts w:hint="eastAsia" w:ascii="宋体" w:hAnsi="宋体"/>
                <w:bCs/>
                <w:sz w:val="24"/>
              </w:rPr>
            </w:pPr>
            <w:r>
              <w:rPr>
                <w:rFonts w:hint="eastAsia" w:ascii="宋体" w:hAnsi="宋体"/>
                <w:bCs/>
                <w:sz w:val="24"/>
              </w:rPr>
              <w:t xml:space="preserve">4、设施设备（要求见招标文件第六章《采购需求》）；</w:t>
            </w:r>
            <w:r/>
          </w:p>
          <w:p>
            <w:pPr>
              <w:pStyle w:val="886"/>
              <w:ind w:left="0" w:firstLine="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（二）商务部分</w:t>
            </w:r>
            <w:r/>
          </w:p>
          <w:p>
            <w:pPr>
              <w:jc w:val="left"/>
              <w:rPr>
                <w:rFonts w:ascii="宋体" w:hAnsi="宋体"/>
                <w:bCs/>
                <w:sz w:val="24"/>
              </w:rPr>
            </w:pPr>
            <w:r>
              <w:rPr>
                <w:rFonts w:hint="eastAsia" w:ascii="宋体" w:hAnsi="宋体"/>
                <w:bCs/>
                <w:sz w:val="24"/>
              </w:rPr>
              <w:t xml:space="preserve">1、</w:t>
            </w:r>
            <w:r>
              <w:rPr>
                <w:rFonts w:hint="eastAsia" w:ascii="宋体" w:hAnsi="宋体"/>
                <w:sz w:val="24"/>
              </w:rPr>
              <w:t xml:space="preserve">投标人业绩</w:t>
            </w:r>
            <w:r>
              <w:rPr>
                <w:rFonts w:hint="eastAsia" w:ascii="宋体" w:hAnsi="宋体"/>
                <w:bCs/>
                <w:sz w:val="24"/>
              </w:rPr>
              <w:t xml:space="preserve">（要求见招标文件第四章《评标标准》）；</w:t>
            </w:r>
            <w:r/>
          </w:p>
          <w:p>
            <w:pPr>
              <w:jc w:val="left"/>
              <w:rPr>
                <w:rFonts w:hint="eastAsia" w:ascii="宋体" w:hAnsi="宋体"/>
                <w:bCs/>
                <w:sz w:val="24"/>
              </w:rPr>
            </w:pPr>
            <w:r>
              <w:rPr>
                <w:rFonts w:hint="eastAsia" w:ascii="宋体" w:hAnsi="宋体"/>
                <w:bCs/>
                <w:sz w:val="24"/>
              </w:rPr>
              <w:t xml:space="preserve">2、投标人其它证明文件及材料扫描件（参考招标文件第四章《评标标准》中《评分细则》及其他投标人认为应该补充的内容）；</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五、价格折扣文件格式</w:t>
            </w:r>
            <w:r/>
          </w:p>
          <w:p>
            <w:pPr>
              <w:pStyle w:val="886"/>
              <w:ind w:left="0" w:firstLine="0"/>
              <w:jc w:val="left"/>
              <w:spacing w:line="400" w:lineRule="exact"/>
              <w:rPr>
                <w:rFonts w:hint="eastAsia" w:ascii="宋体" w:hAnsi="宋体" w:cs="宋体"/>
                <w:color w:val="000000"/>
                <w:sz w:val="24"/>
              </w:rPr>
            </w:pPr>
            <w:r>
              <w:rPr>
                <w:rFonts w:hint="eastAsia" w:ascii="宋体" w:hAnsi="宋体" w:cs="宋体"/>
                <w:color w:val="000000"/>
                <w:sz w:val="24"/>
              </w:rPr>
              <w:t xml:space="preserve">（一）企业报价折扣证明：无</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注：</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1.投标人应对以上文件的合法性、真实性负责。</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240"/>
              <w:jc w:val="left"/>
              <w:spacing w:line="400" w:lineRule="exact"/>
              <w:rPr>
                <w:rFonts w:ascii="宋体" w:hAnsi="宋体" w:cs="宋体"/>
                <w:color w:val="000000"/>
                <w:sz w:val="24"/>
              </w:rPr>
            </w:pPr>
            <w:r>
              <w:rPr>
                <w:rFonts w:hint="eastAsia" w:ascii="宋体" w:hAnsi="宋体" w:cs="宋体"/>
                <w:color w:val="000000"/>
                <w:sz w:val="24"/>
              </w:rPr>
              <w:t xml:space="preserve">(十三)1</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商务条件见：</w:t>
            </w:r>
            <w:r/>
          </w:p>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一、本文件第四章《评标标准》中《评分细则》。</w:t>
            </w:r>
            <w:r/>
          </w:p>
          <w:p>
            <w:pPr>
              <w:pStyle w:val="886"/>
              <w:ind w:left="0" w:firstLine="0"/>
              <w:jc w:val="left"/>
              <w:spacing w:line="400" w:lineRule="exact"/>
              <w:rPr>
                <w:rFonts w:ascii="宋体" w:hAnsi="宋体" w:cs="宋体"/>
                <w:bCs/>
                <w:color w:val="000000"/>
                <w:sz w:val="24"/>
              </w:rPr>
            </w:pPr>
            <w:r>
              <w:rPr>
                <w:rFonts w:hint="eastAsia" w:ascii="宋体" w:hAnsi="宋体" w:cs="宋体"/>
                <w:color w:val="000000"/>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(十三)</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widowControl/>
              <w:rPr>
                <w:rFonts w:ascii="宋体" w:hAnsi="宋体" w:cs="宋体"/>
                <w:color w:val="000000"/>
                <w:sz w:val="24"/>
              </w:rPr>
            </w:pPr>
            <w:r>
              <w:rPr>
                <w:rFonts w:hint="eastAsia" w:ascii="宋体" w:hAnsi="宋体" w:cs="宋体"/>
                <w:color w:val="000000"/>
                <w:sz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(十四)</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b/>
                <w:bCs/>
                <w:color w:val="000000"/>
                <w:sz w:val="24"/>
              </w:rPr>
              <w:t xml:space="preserve">本项目采购预算金额：</w:t>
            </w:r>
            <w:r>
              <w:rPr>
                <w:rFonts w:hint="eastAsia" w:ascii="宋体" w:hAnsi="宋体" w:cs="宋体"/>
                <w:b/>
                <w:bCs/>
                <w:sz w:val="24"/>
                <w:highlight w:val="none"/>
              </w:rPr>
              <w:t xml:space="preserve">标段</w:t>
            </w:r>
            <w:r>
              <w:rPr>
                <w:rFonts w:hint="eastAsia" w:ascii="宋体" w:hAnsi="宋体" w:cs="宋体"/>
                <w:b/>
                <w:bCs/>
                <w:sz w:val="24"/>
                <w:highlight w:val="none"/>
                <w:lang w:eastAsia="zh-CN"/>
              </w:rPr>
              <w:t xml:space="preserve">一</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84.62</w:t>
            </w:r>
            <w:r>
              <w:rPr>
                <w:rFonts w:hint="eastAsia" w:ascii="宋体" w:hAnsi="宋体" w:cs="宋体"/>
                <w:b/>
                <w:bCs/>
                <w:sz w:val="24"/>
                <w:highlight w:val="none"/>
              </w:rPr>
              <w:t xml:space="preserve">万元，标段</w:t>
            </w:r>
            <w:r>
              <w:rPr>
                <w:rFonts w:hint="eastAsia" w:ascii="宋体" w:hAnsi="宋体" w:cs="宋体"/>
                <w:b/>
                <w:bCs/>
                <w:sz w:val="24"/>
                <w:highlight w:val="none"/>
                <w:lang w:eastAsia="zh-CN"/>
              </w:rPr>
              <w:t xml:space="preserve">二</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65.34</w:t>
            </w:r>
            <w:r>
              <w:rPr>
                <w:rFonts w:hint="eastAsia" w:ascii="宋体" w:hAnsi="宋体" w:cs="宋体"/>
                <w:b/>
                <w:bCs/>
                <w:sz w:val="24"/>
                <w:highlight w:val="none"/>
              </w:rPr>
              <w:t xml:space="preserve">万元，标段</w:t>
            </w:r>
            <w:r>
              <w:rPr>
                <w:rFonts w:hint="eastAsia" w:ascii="宋体" w:hAnsi="宋体" w:cs="宋体"/>
                <w:b/>
                <w:bCs/>
                <w:sz w:val="24"/>
                <w:highlight w:val="none"/>
                <w:lang w:eastAsia="zh-CN"/>
              </w:rPr>
              <w:t xml:space="preserve">三</w:t>
            </w:r>
            <w:r>
              <w:rPr>
                <w:rFonts w:hint="eastAsia" w:ascii="宋体" w:hAnsi="宋体" w:cs="宋体"/>
                <w:b/>
                <w:bCs/>
                <w:sz w:val="24"/>
                <w:highlight w:val="none"/>
              </w:rPr>
              <w:t xml:space="preserve">：</w:t>
            </w:r>
            <w:r>
              <w:rPr>
                <w:rFonts w:hint="eastAsia" w:ascii="宋体" w:hAnsi="宋体"/>
                <w:b/>
                <w:bCs/>
                <w:sz w:val="24"/>
                <w:highlight w:val="none"/>
                <w:lang w:val="en-US" w:eastAsia="zh-CN"/>
              </w:rPr>
              <w:t xml:space="preserve">44.04</w:t>
            </w:r>
            <w:r>
              <w:rPr>
                <w:rFonts w:hint="eastAsia" w:ascii="宋体" w:hAnsi="宋体"/>
                <w:b/>
                <w:bCs/>
                <w:sz w:val="24"/>
                <w:highlight w:val="none"/>
              </w:rPr>
              <w:t xml:space="preserve">万元</w:t>
            </w:r>
            <w:r>
              <w:rPr>
                <w:rFonts w:hint="eastAsia" w:ascii="宋体" w:hAnsi="宋体" w:cs="宋体"/>
                <w:b/>
                <w:bCs w:val="0"/>
                <w:color w:val="000000"/>
                <w:sz w:val="24"/>
                <w:highlight w:val="none"/>
              </w:rPr>
              <w:t xml:space="preserve">。</w:t>
            </w:r>
            <w:r>
              <w:rPr>
                <w:rFonts w:hint="eastAsia" w:ascii="宋体" w:hAnsi="宋体" w:cs="宋体"/>
                <w:color w:val="000000"/>
                <w:sz w:val="24"/>
              </w:rPr>
              <w:t xml:space="preserve">报价包含完成合同服务的全部费用。用户不再支付报价以外的任何费用。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(十六)</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240"/>
              <w:jc w:val="left"/>
              <w:spacing w:line="400" w:lineRule="exact"/>
              <w:rPr>
                <w:rFonts w:ascii="宋体" w:hAnsi="宋体" w:cs="宋体"/>
                <w:bCs/>
                <w:color w:val="000000"/>
                <w:sz w:val="24"/>
              </w:rPr>
            </w:pPr>
            <w:r>
              <w:rPr>
                <w:rFonts w:hint="eastAsia" w:ascii="宋体" w:hAnsi="宋体" w:cs="宋体"/>
                <w:bCs/>
                <w:color w:val="000000"/>
                <w:sz w:val="24"/>
              </w:rPr>
              <w:t xml:space="preserve">（十七）</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要求：</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投标人应当通过“苏采云”系统提交数据电文形式的投标文件（即电子投标）。</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特别说明：通过“苏采云”系统提交政府采购客户端工具导出加密的投标文件（后缀名为zip）。投标文件不得超过</w:t>
            </w:r>
            <w:r>
              <w:rPr>
                <w:rFonts w:hint="eastAsia" w:ascii="宋体" w:hAnsi="宋体" w:cs="宋体"/>
                <w:color w:val="000000"/>
                <w:sz w:val="24"/>
                <w:lang w:val="en-US" w:eastAsia="zh-CN"/>
              </w:rPr>
              <w:t xml:space="preserve">150</w:t>
            </w:r>
            <w:r>
              <w:rPr>
                <w:rFonts w:hint="eastAsia" w:ascii="宋体" w:hAnsi="宋体" w:cs="宋体"/>
                <w:color w:val="000000"/>
                <w:sz w:val="24"/>
              </w:rPr>
              <w:t xml:space="preserve">M！</w:t>
            </w:r>
            <w:r/>
          </w:p>
          <w:p>
            <w:pPr>
              <w:pStyle w:val="886"/>
              <w:ind w:left="0" w:firstLine="0"/>
              <w:jc w:val="left"/>
              <w:spacing w:line="400" w:lineRule="exact"/>
              <w:rPr>
                <w:rFonts w:ascii="宋体" w:hAnsi="宋体" w:cs="宋体"/>
                <w:bCs/>
                <w:color w:val="000000"/>
                <w:sz w:val="24"/>
                <w:highlight w:val="yellow"/>
              </w:rPr>
            </w:pPr>
            <w:r>
              <w:rPr>
                <w:rFonts w:hint="eastAsia" w:ascii="宋体" w:hAnsi="宋体" w:cs="宋体"/>
                <w:color w:val="000000"/>
                <w:sz w:val="24"/>
              </w:rPr>
              <w:t xml:space="preserve">说明：本项目采用</w:t>
            </w:r>
            <w:r>
              <w:rPr>
                <w:rStyle w:val="1178"/>
                <w:rFonts w:hint="eastAsia" w:ascii="宋体" w:hAnsi="宋体" w:cs="宋体"/>
                <w:color w:val="000000"/>
                <w:sz w:val="24"/>
                <w:szCs w:val="24"/>
              </w:rPr>
              <w:t xml:space="preserve">线上</w:t>
            </w:r>
            <w:r>
              <w:rPr>
                <w:rFonts w:hint="eastAsia" w:ascii="宋体" w:hAnsi="宋体" w:cs="宋体"/>
                <w:color w:val="000000"/>
                <w:sz w:val="24"/>
              </w:rPr>
              <w:t xml:space="preserve">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(十八)</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(十九)</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投标文件的提交： </w:t>
            </w:r>
            <w:r/>
          </w:p>
          <w:p>
            <w:pPr>
              <w:pStyle w:val="886"/>
              <w:ind w:left="0" w:firstLine="0"/>
              <w:jc w:val="left"/>
              <w:spacing w:line="400" w:lineRule="exact"/>
              <w:rPr>
                <w:rFonts w:ascii="宋体" w:hAnsi="宋体" w:cs="宋体"/>
                <w:b/>
                <w:bCs/>
                <w:color w:val="000000"/>
                <w:sz w:val="24"/>
              </w:rPr>
            </w:pPr>
            <w:r>
              <w:rPr>
                <w:rFonts w:hint="eastAsia" w:ascii="宋体" w:hAnsi="宋体" w:cs="宋体"/>
                <w:b/>
                <w:bCs/>
                <w:color w:val="000000"/>
                <w:sz w:val="24"/>
              </w:rPr>
              <w:t xml:space="preserve">1.投标文件提交时间：</w:t>
            </w:r>
            <w:r>
              <w:rPr>
                <w:rFonts w:hint="eastAsia" w:ascii="宋体" w:hAnsi="宋体" w:cs="宋体"/>
                <w:b/>
                <w:bCs/>
                <w:color w:val="000000"/>
                <w:sz w:val="24"/>
                <w:highlight w:val="none"/>
                <w:lang w:eastAsia="zh-CN"/>
              </w:rPr>
              <w:t xml:space="preserve">2024年</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24</w:t>
            </w:r>
            <w:r>
              <w:rPr>
                <w:rFonts w:hint="eastAsia" w:ascii="宋体" w:hAnsi="宋体" w:cs="宋体"/>
                <w:b/>
                <w:bCs/>
                <w:color w:val="000000"/>
                <w:sz w:val="24"/>
                <w:highlight w:val="none"/>
                <w:lang w:eastAsia="zh-CN"/>
              </w:rPr>
              <w:t xml:space="preserve">日</w:t>
            </w:r>
            <w:r>
              <w:rPr>
                <w:rFonts w:hint="eastAsia" w:ascii="宋体" w:hAnsi="宋体" w:cs="宋体"/>
                <w:b/>
                <w:bCs/>
                <w:color w:val="000000"/>
                <w:sz w:val="24"/>
                <w:highlight w:val="none"/>
              </w:rPr>
              <w:t xml:space="preserve">北京时间</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0前</w:t>
            </w:r>
            <w:r>
              <w:rPr>
                <w:rFonts w:hint="eastAsia" w:ascii="宋体" w:hAnsi="宋体" w:cs="宋体"/>
                <w:b/>
                <w:bCs/>
                <w:color w:val="000000"/>
                <w:sz w:val="24"/>
              </w:rPr>
              <w:t xml:space="preserve">。</w:t>
            </w:r>
            <w:r/>
          </w:p>
          <w:p>
            <w:pPr>
              <w:pStyle w:val="886"/>
              <w:ind w:left="0" w:firstLine="0"/>
              <w:jc w:val="left"/>
              <w:spacing w:line="400" w:lineRule="exact"/>
              <w:rPr>
                <w:rFonts w:ascii="宋体" w:hAnsi="宋体" w:cs="宋体"/>
                <w:b/>
                <w:bCs/>
                <w:color w:val="000000"/>
                <w:sz w:val="24"/>
              </w:rPr>
            </w:pPr>
            <w:r>
              <w:rPr>
                <w:rFonts w:hint="eastAsia" w:ascii="宋体" w:hAnsi="宋体" w:cs="宋体"/>
                <w:b/>
                <w:bCs/>
                <w:color w:val="000000"/>
                <w:sz w:val="24"/>
              </w:rPr>
              <w:t xml:space="preserve">2.投标截止时间：</w:t>
            </w:r>
            <w:r>
              <w:rPr>
                <w:rFonts w:hint="eastAsia" w:ascii="宋体" w:hAnsi="宋体" w:cs="宋体"/>
                <w:b/>
                <w:bCs/>
                <w:color w:val="000000"/>
                <w:sz w:val="24"/>
                <w:highlight w:val="none"/>
                <w:lang w:eastAsia="zh-CN"/>
              </w:rPr>
              <w:t xml:space="preserve">2024年</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24</w:t>
            </w:r>
            <w:r>
              <w:rPr>
                <w:rFonts w:hint="eastAsia" w:ascii="宋体" w:hAnsi="宋体" w:cs="宋体"/>
                <w:b/>
                <w:bCs/>
                <w:color w:val="000000"/>
                <w:sz w:val="24"/>
                <w:highlight w:val="none"/>
                <w:lang w:eastAsia="zh-CN"/>
              </w:rPr>
              <w:t xml:space="preserve">日</w:t>
            </w:r>
            <w:r>
              <w:rPr>
                <w:rFonts w:hint="eastAsia" w:ascii="宋体" w:hAnsi="宋体" w:cs="宋体"/>
                <w:b/>
                <w:bCs/>
                <w:color w:val="000000"/>
                <w:sz w:val="24"/>
                <w:highlight w:val="none"/>
              </w:rPr>
              <w:t xml:space="preserve">北京时间</w:t>
            </w:r>
            <w:r>
              <w:rPr>
                <w:rFonts w:hint="eastAsia" w:ascii="宋体" w:hAnsi="宋体" w:cs="宋体"/>
                <w:b/>
                <w:bCs/>
                <w:color w:val="000000"/>
                <w:sz w:val="24"/>
                <w:highlight w:val="none"/>
                <w:lang w:val="en-US" w:eastAsia="zh-CN"/>
              </w:rPr>
              <w:t xml:space="preserve">09</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0。</w:t>
            </w:r>
            <w:r/>
          </w:p>
          <w:p>
            <w:pPr>
              <w:pStyle w:val="886"/>
              <w:ind w:left="0" w:firstLine="0"/>
              <w:jc w:val="left"/>
              <w:spacing w:line="400" w:lineRule="exact"/>
              <w:rPr>
                <w:rFonts w:ascii="宋体" w:hAnsi="宋体" w:cs="宋体"/>
                <w:color w:val="000000"/>
                <w:sz w:val="24"/>
              </w:rPr>
            </w:pPr>
            <w:r>
              <w:rPr>
                <w:rFonts w:hint="eastAsia" w:ascii="宋体" w:hAnsi="宋体" w:cs="宋体"/>
                <w:b/>
                <w:bCs/>
                <w:color w:val="000000"/>
                <w:sz w:val="24"/>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240"/>
              <w:jc w:val="left"/>
              <w:spacing w:line="400" w:lineRule="exact"/>
              <w:rPr>
                <w:rFonts w:ascii="宋体" w:hAnsi="宋体" w:cs="宋体"/>
                <w:color w:val="000000"/>
                <w:sz w:val="24"/>
              </w:rPr>
            </w:pPr>
            <w:r>
              <w:rPr>
                <w:rFonts w:hint="eastAsia" w:ascii="宋体" w:hAnsi="宋体" w:cs="宋体"/>
                <w:color w:val="000000"/>
                <w:sz w:val="24"/>
              </w:rPr>
              <w:t xml:space="preserve">（二十）</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四</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(二十五)1</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开标时间及地点：</w:t>
            </w:r>
            <w:r/>
          </w:p>
          <w:p>
            <w:pPr>
              <w:pStyle w:val="886"/>
              <w:ind w:left="0" w:firstLine="0"/>
              <w:jc w:val="left"/>
              <w:spacing w:line="400" w:lineRule="exact"/>
              <w:rPr>
                <w:rFonts w:ascii="宋体" w:hAnsi="宋体" w:cs="宋体"/>
                <w:b/>
                <w:bCs/>
                <w:color w:val="000000"/>
                <w:sz w:val="24"/>
              </w:rPr>
            </w:pPr>
            <w:r>
              <w:rPr>
                <w:rFonts w:hint="eastAsia" w:ascii="宋体" w:hAnsi="宋体" w:cs="宋体"/>
                <w:color w:val="000000"/>
                <w:sz w:val="24"/>
              </w:rPr>
              <w:t xml:space="preserve">1.开标时间：</w:t>
            </w:r>
            <w:r>
              <w:rPr>
                <w:rFonts w:hint="eastAsia" w:ascii="宋体" w:hAnsi="宋体" w:cs="宋体"/>
                <w:b/>
                <w:bCs/>
                <w:color w:val="000000"/>
                <w:sz w:val="24"/>
                <w:highlight w:val="none"/>
                <w:lang w:eastAsia="zh-CN"/>
              </w:rPr>
              <w:t xml:space="preserve">2024年</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24</w:t>
            </w:r>
            <w:r>
              <w:rPr>
                <w:rFonts w:hint="eastAsia" w:ascii="宋体" w:hAnsi="宋体" w:cs="宋体"/>
                <w:b/>
                <w:bCs/>
                <w:color w:val="000000"/>
                <w:sz w:val="24"/>
                <w:highlight w:val="none"/>
                <w:lang w:eastAsia="zh-CN"/>
              </w:rPr>
              <w:t xml:space="preserve">日</w:t>
            </w:r>
            <w:r>
              <w:rPr>
                <w:rFonts w:hint="eastAsia" w:ascii="宋体" w:hAnsi="宋体" w:cs="宋体"/>
                <w:b/>
                <w:bCs/>
                <w:color w:val="000000"/>
                <w:sz w:val="24"/>
                <w:highlight w:val="none"/>
                <w:lang w:val="en-US" w:eastAsia="zh-CN"/>
              </w:rPr>
              <w:t xml:space="preserve">09:30</w:t>
            </w:r>
            <w:r>
              <w:rPr>
                <w:rFonts w:hint="eastAsia" w:ascii="宋体" w:hAnsi="宋体" w:cs="宋体"/>
                <w:b/>
                <w:bCs/>
                <w:color w:val="000000"/>
                <w:sz w:val="24"/>
                <w:highlight w:val="none"/>
              </w:rPr>
              <w:t xml:space="preserve">（北京时间）</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(二十五)3</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五</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(二十七)</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(二十八)1</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(二十八)1（4）</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一、推荐中标候选供应商名单。中标候选供应商数量应当根据采购需要确定，但必须按顺序排列中标候选供应商。</w:t>
            </w:r>
            <w:r/>
          </w:p>
          <w:p>
            <w:pPr>
              <w:pStyle w:val="886"/>
              <w:ind w:left="0" w:firstLine="0"/>
              <w:jc w:val="left"/>
              <w:spacing w:line="400" w:lineRule="exact"/>
              <w:rPr>
                <w:rFonts w:hint="eastAsia" w:ascii="宋体" w:hAnsi="宋体" w:cs="宋体"/>
                <w:b/>
                <w:bCs/>
                <w:color w:val="000000"/>
                <w:sz w:val="24"/>
                <w:lang w:val="en-US" w:eastAsia="zh-CN"/>
              </w:rPr>
            </w:pPr>
            <w:r>
              <w:rPr>
                <w:rFonts w:hint="eastAsia" w:ascii="宋体" w:hAnsi="宋体" w:cs="宋体"/>
                <w:color w:val="000000"/>
                <w:sz w:val="24"/>
              </w:rPr>
              <w:t xml:space="preserve">二、</w:t>
            </w:r>
            <w:r>
              <w:rPr>
                <w:rFonts w:hint="eastAsia" w:ascii="宋体" w:hAnsi="宋体" w:cs="宋体"/>
                <w:b/>
                <w:bCs/>
                <w:color w:val="000000"/>
                <w:sz w:val="24"/>
              </w:rPr>
              <w:t xml:space="preserve">采用综合评分法的，按评审后得分由高到低顺序排列。得分相同的，按投标报价最低的为推荐中标供应商，投标报价相同，按方案</w:t>
            </w:r>
            <w:r>
              <w:rPr>
                <w:rFonts w:hint="eastAsia" w:ascii="宋体" w:hAnsi="宋体" w:cs="宋体"/>
                <w:b/>
                <w:bCs/>
                <w:color w:val="000000"/>
                <w:sz w:val="24"/>
                <w:lang w:eastAsia="zh-CN"/>
              </w:rPr>
              <w:t xml:space="preserve">优劣得分</w:t>
            </w:r>
            <w:r>
              <w:rPr>
                <w:rFonts w:hint="eastAsia" w:ascii="宋体" w:hAnsi="宋体" w:cs="宋体"/>
                <w:b/>
                <w:bCs/>
                <w:color w:val="000000"/>
                <w:sz w:val="24"/>
              </w:rPr>
              <w:t xml:space="preserve">顺序排列</w:t>
            </w:r>
            <w:r>
              <w:rPr>
                <w:rFonts w:hint="eastAsia" w:ascii="宋体" w:hAnsi="宋体" w:cs="宋体"/>
                <w:b/>
                <w:bCs/>
                <w:color w:val="000000"/>
                <w:sz w:val="24"/>
                <w:lang w:val="en-US" w:eastAsia="zh-CN"/>
              </w:rPr>
              <w:t xml:space="preserve">。</w:t>
            </w:r>
            <w:r/>
          </w:p>
          <w:p>
            <w:pPr>
              <w:pStyle w:val="886"/>
              <w:ind w:left="0" w:firstLine="0"/>
              <w:jc w:val="left"/>
              <w:spacing w:line="400" w:lineRule="exact"/>
              <w:rPr>
                <w:rFonts w:ascii="宋体" w:hAnsi="宋体" w:cs="宋体"/>
              </w:rPr>
            </w:pPr>
            <w:r>
              <w:rPr>
                <w:rFonts w:hint="eastAsia" w:ascii="宋体" w:hAnsi="宋体" w:cs="宋体"/>
                <w:color w:val="000000"/>
                <w:sz w:val="24"/>
              </w:rPr>
              <w:t xml:space="preserve">三、</w:t>
            </w:r>
            <w:r>
              <w:rPr>
                <w:rFonts w:hint="eastAsia" w:ascii="宋体" w:hAnsi="宋体" w:cs="宋体"/>
                <w:b/>
                <w:bCs/>
                <w:color w:val="000000"/>
                <w:sz w:val="24"/>
              </w:rPr>
              <w:t xml:space="preserve">投标人可同时参与以上</w:t>
            </w:r>
            <w:r>
              <w:rPr>
                <w:rFonts w:hint="eastAsia" w:ascii="宋体" w:hAnsi="宋体" w:cs="宋体"/>
                <w:b/>
                <w:bCs/>
                <w:color w:val="000000"/>
                <w:sz w:val="24"/>
                <w:lang w:eastAsia="zh-CN"/>
              </w:rPr>
              <w:t xml:space="preserve">三</w:t>
            </w:r>
            <w:r>
              <w:rPr>
                <w:rFonts w:hint="eastAsia" w:ascii="宋体" w:hAnsi="宋体" w:cs="宋体"/>
                <w:b/>
                <w:bCs/>
                <w:color w:val="000000"/>
                <w:sz w:val="24"/>
              </w:rPr>
              <w:t xml:space="preserve">个标段的投标，但只能中其中一个标段。标段的中标确定顺序为标段一至标段</w:t>
            </w:r>
            <w:r>
              <w:rPr>
                <w:rFonts w:hint="eastAsia" w:ascii="宋体" w:hAnsi="宋体" w:cs="宋体"/>
                <w:b/>
                <w:bCs/>
                <w:color w:val="000000"/>
                <w:sz w:val="24"/>
                <w:lang w:eastAsia="zh-CN"/>
              </w:rPr>
              <w:t xml:space="preserve">三</w:t>
            </w:r>
            <w:r>
              <w:rPr>
                <w:rFonts w:hint="eastAsia" w:ascii="宋体" w:hAnsi="宋体" w:cs="宋体"/>
                <w:b/>
                <w:bCs/>
                <w:color w:val="000000"/>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（二十九）</w:t>
            </w:r>
            <w:r/>
          </w:p>
          <w:p>
            <w:pPr>
              <w:pStyle w:val="886"/>
              <w:jc w:val="left"/>
              <w:spacing w:line="400" w:lineRule="exact"/>
              <w:rPr>
                <w:rFonts w:ascii="宋体" w:hAnsi="宋体" w:cs="宋体"/>
                <w:color w:val="000000"/>
                <w:sz w:val="24"/>
              </w:rPr>
            </w:pPr>
            <w:r>
              <w:rPr>
                <w:rFonts w:hint="eastAsia" w:ascii="宋体" w:hAnsi="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1.评标中需要投标人对投标文件澄清或者说明的，应当通过“苏采云”系统交换数据电文。在评标期间，请投标人保持在线。</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jc w:val="left"/>
              <w:spacing w:line="400" w:lineRule="exact"/>
              <w:rPr>
                <w:rFonts w:ascii="宋体" w:hAnsi="宋体" w:cs="宋体"/>
                <w:color w:val="000000"/>
                <w:sz w:val="24"/>
              </w:rPr>
            </w:pPr>
            <w:r>
              <w:rPr>
                <w:rFonts w:hint="eastAsia" w:ascii="宋体" w:hAnsi="宋体" w:cs="宋体"/>
                <w:color w:val="000000"/>
                <w:sz w:val="24"/>
              </w:rPr>
              <w:t xml:space="preserve">七</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(三十七)1</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(三十七)</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hint="eastAsia" w:ascii="宋体" w:hAnsi="宋体" w:eastAsia="宋体" w:cs="宋体"/>
                <w:color w:val="000000"/>
                <w:sz w:val="24"/>
                <w:lang w:eastAsia="zh-CN"/>
              </w:rPr>
            </w:pPr>
            <w:r>
              <w:rPr>
                <w:rFonts w:hint="eastAsia" w:ascii="宋体" w:hAnsi="宋体" w:cs="宋体"/>
                <w:color w:val="000000"/>
                <w:sz w:val="24"/>
              </w:rPr>
              <w:t xml:space="preserve">本项目履约保证金：</w:t>
            </w:r>
            <w:r>
              <w:rPr>
                <w:rFonts w:hint="eastAsia" w:ascii="宋体" w:hAnsi="宋体" w:cs="宋体"/>
                <w:sz w:val="24"/>
                <w:lang w:eastAsia="zh-CN"/>
              </w:rPr>
              <w:t xml:space="preserve">详见合同条款。</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(四十一)</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供应商在法定质疑期内一次性提出针对同一采购程序环节的质疑。</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质疑接收人：刘晓梅; 联系电话：13776780022;</w:t>
            </w:r>
            <w:r/>
          </w:p>
          <w:p>
            <w:pPr>
              <w:pStyle w:val="886"/>
              <w:ind w:left="0" w:firstLine="0"/>
              <w:jc w:val="left"/>
              <w:spacing w:line="400" w:lineRule="exact"/>
              <w:rPr>
                <w:rFonts w:ascii="宋体" w:hAnsi="宋体" w:cs="宋体"/>
                <w:color w:val="000000"/>
                <w:sz w:val="24"/>
              </w:rPr>
            </w:pPr>
            <w:r>
              <w:rPr>
                <w:rFonts w:hint="eastAsia" w:ascii="宋体" w:hAnsi="宋体" w:cs="宋体"/>
                <w:color w:val="000000"/>
                <w:sz w:val="24"/>
              </w:rPr>
              <w:t xml:space="preserve">办公地址：江苏省徐州市泉山区湖北路68号开放大学东一楼109室（开放大学院内）</w:t>
            </w:r>
            <w:r/>
          </w:p>
        </w:tc>
      </w:tr>
      <w:t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886"/>
              <w:ind w:left="0" w:firstLine="0"/>
              <w:jc w:val="left"/>
              <w:spacing w:line="400" w:lineRule="exact"/>
              <w:rPr>
                <w:rFonts w:ascii="宋体" w:hAnsi="宋体" w:cs="宋体"/>
                <w:color w:val="000000"/>
                <w:sz w:val="24"/>
              </w:rPr>
            </w:pPr>
            <w:r>
              <w:rPr>
                <w:rFonts w:hint="eastAsia" w:ascii="宋体" w:hAnsi="宋体" w:cs="宋体"/>
                <w:b/>
                <w:bCs w:val="0"/>
                <w:color w:val="000000"/>
                <w:sz w:val="24"/>
              </w:rPr>
              <w:t xml:space="preserve">附加说明</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889"/>
              <w:jc w:val="lef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中标人在收到中标通知书时，须向采购代理机构提交《开标一览表》和《分项价格表》的数据文件（WORD格式）。</w:t>
            </w:r>
            <w:r/>
          </w:p>
          <w:p>
            <w:pPr>
              <w:pStyle w:val="889"/>
              <w:jc w:val="left"/>
              <w:rPr>
                <w:rFonts w:hint="eastAsia" w:ascii="宋体" w:hAnsi="宋体" w:cs="宋体"/>
                <w:b/>
                <w:bCs/>
                <w:sz w:val="24"/>
                <w:highlight w:val="none"/>
              </w:rPr>
            </w:pPr>
            <w:r>
              <w:rPr>
                <w:rFonts w:hint="eastAsia" w:ascii="宋体" w:hAnsi="宋体" w:cs="宋体"/>
                <w:b/>
                <w:bCs/>
                <w:sz w:val="24"/>
                <w:lang w:val="en-US" w:eastAsia="zh-CN"/>
              </w:rPr>
              <w:t xml:space="preserve">2、</w:t>
            </w:r>
            <w:r>
              <w:rPr>
                <w:rFonts w:hint="eastAsia" w:ascii="宋体" w:hAnsi="宋体" w:cs="宋体"/>
                <w:b/>
                <w:bCs/>
                <w:sz w:val="24"/>
                <w:highlight w:val="none"/>
              </w:rPr>
              <w:t xml:space="preserve">标段一在</w:t>
            </w:r>
            <w:r>
              <w:rPr>
                <w:rFonts w:hint="eastAsia" w:ascii="宋体" w:hAnsi="宋体" w:cs="宋体"/>
                <w:b/>
                <w:bCs/>
                <w:sz w:val="24"/>
                <w:highlight w:val="none"/>
                <w:lang w:eastAsia="zh-CN"/>
              </w:rPr>
              <w:t xml:space="preserve">2024年</w:t>
            </w:r>
            <w:r>
              <w:rPr>
                <w:rFonts w:hint="eastAsia" w:ascii="宋体" w:hAnsi="宋体" w:cs="宋体"/>
                <w:b/>
                <w:bCs/>
                <w:sz w:val="24"/>
                <w:highlight w:val="none"/>
              </w:rPr>
              <w:t xml:space="preserve">6月1日进场，标段二和标段三在</w:t>
            </w:r>
            <w:r>
              <w:rPr>
                <w:rFonts w:hint="eastAsia" w:ascii="宋体" w:hAnsi="宋体" w:cs="宋体"/>
                <w:b/>
                <w:bCs/>
                <w:sz w:val="24"/>
                <w:highlight w:val="none"/>
                <w:lang w:eastAsia="zh-CN"/>
              </w:rPr>
              <w:t xml:space="preserve">2024年</w:t>
            </w:r>
            <w:r>
              <w:rPr>
                <w:rFonts w:hint="eastAsia" w:ascii="宋体" w:hAnsi="宋体" w:cs="宋体"/>
                <w:b/>
                <w:bCs/>
                <w:sz w:val="24"/>
                <w:highlight w:val="none"/>
              </w:rPr>
              <w:t xml:space="preserve">6月23日进场。</w:t>
            </w:r>
            <w:r/>
          </w:p>
          <w:p>
            <w:pPr>
              <w:pStyle w:val="886"/>
              <w:ind w:left="0" w:firstLine="0"/>
              <w:jc w:val="left"/>
              <w:spacing w:line="400" w:lineRule="exact"/>
              <w:rPr>
                <w:rFonts w:ascii="宋体" w:hAnsi="宋体" w:cs="宋体"/>
                <w:color w:val="000000"/>
                <w:sz w:val="24"/>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、中标人需提供纸质投标文件一正三副。</w:t>
            </w:r>
            <w:r/>
          </w:p>
        </w:tc>
      </w:tr>
    </w:tbl>
    <w:p>
      <w:pPr>
        <w:pStyle w:val="889"/>
        <w:jc w:val="center"/>
        <w:spacing w:line="360" w:lineRule="auto"/>
        <w:rPr>
          <w:rFonts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本章附件：代理服务收费标准</w:t>
      </w:r>
      <w:r/>
    </w:p>
    <w:p>
      <w:pPr>
        <w:pStyle w:val="889"/>
        <w:ind w:firstLine="560"/>
        <w:spacing w:line="0" w:lineRule="atLeast"/>
        <w:widowControl/>
        <w:rPr>
          <w:rFonts w:ascii="宋体" w:hAnsi="宋体" w:cs="宋体"/>
          <w:color w:val="000000"/>
          <w:sz w:val="28"/>
          <w:szCs w:val="28"/>
        </w:rPr>
      </w:pPr>
      <w:r>
        <w:rPr>
          <w:rFonts w:ascii="宋体" w:hAnsi="宋体" w:cs="宋体"/>
          <w:color w:val="000000"/>
          <w:sz w:val="28"/>
          <w:szCs w:val="28"/>
        </w:rPr>
      </w:r>
      <w:r/>
    </w:p>
    <w:tbl>
      <w:tblPr>
        <w:tblStyle w:val="878"/>
        <w:tblW w:w="85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4"/>
        <w:gridCol w:w="1317"/>
        <w:gridCol w:w="1845"/>
        <w:gridCol w:w="1317"/>
        <w:gridCol w:w="1845"/>
      </w:tblGrid>
      <w:tr>
        <w:trPr>
          <w:jc w:val="center"/>
          <w:trHeight w:val="570"/>
        </w:trPr>
        <w:tc>
          <w:tcPr>
            <w:tcW w:w="2254"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中标金额</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货物</w:t>
            </w:r>
            <w:r/>
          </w:p>
        </w:tc>
        <w:tc>
          <w:tcPr>
            <w:tcW w:w="1845"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服务</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工程</w:t>
            </w:r>
            <w:r/>
          </w:p>
        </w:tc>
        <w:tc>
          <w:tcPr>
            <w:tcW w:w="1845" w:type="dxa"/>
            <w:vAlign w:val="center"/>
            <w:textDirection w:val="lrTb"/>
            <w:noWrap w:val="false"/>
          </w:tcPr>
          <w:p>
            <w:pPr>
              <w:pStyle w:val="887"/>
              <w:jc w:val="center"/>
              <w:spacing w:line="400" w:lineRule="exact"/>
              <w:widowControl/>
              <w:rPr>
                <w:rFonts w:ascii="宋体" w:hAnsi="宋体"/>
                <w:sz w:val="24"/>
                <w:szCs w:val="28"/>
              </w:rPr>
            </w:pPr>
            <w:r>
              <w:rPr>
                <w:rFonts w:ascii="宋体" w:hAnsi="宋体"/>
                <w:sz w:val="24"/>
                <w:szCs w:val="28"/>
              </w:rPr>
              <w:t xml:space="preserve">收费上限</w:t>
            </w:r>
            <w:r/>
          </w:p>
        </w:tc>
      </w:tr>
      <w:tr>
        <w:trPr>
          <w:jc w:val="center"/>
          <w:trHeight w:val="376"/>
        </w:trPr>
        <w:tc>
          <w:tcPr>
            <w:tcW w:w="2254"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100万以下</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1.50%</w:t>
            </w:r>
            <w:r/>
          </w:p>
        </w:tc>
        <w:tc>
          <w:tcPr>
            <w:tcW w:w="1845"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1.50%</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1.00%</w:t>
            </w:r>
            <w:r/>
          </w:p>
        </w:tc>
        <w:tc>
          <w:tcPr>
            <w:tcW w:w="1845" w:type="dxa"/>
            <w:vAlign w:val="center"/>
            <w:vMerge w:val="restart"/>
            <w:textDirection w:val="lrTb"/>
            <w:noWrap w:val="false"/>
          </w:tcPr>
          <w:p>
            <w:pPr>
              <w:pStyle w:val="887"/>
              <w:ind w:firstLine="240"/>
              <w:spacing w:line="0" w:lineRule="atLeast"/>
              <w:widowControl/>
              <w:rPr>
                <w:rFonts w:ascii="宋体" w:hAnsi="宋体"/>
                <w:sz w:val="24"/>
                <w:szCs w:val="28"/>
              </w:rPr>
            </w:pPr>
            <w:r>
              <w:rPr>
                <w:rFonts w:ascii="宋体" w:hAnsi="宋体"/>
                <w:sz w:val="24"/>
                <w:szCs w:val="28"/>
              </w:rPr>
              <w:t xml:space="preserve">最低5千元</w:t>
            </w:r>
            <w:r/>
          </w:p>
          <w:p>
            <w:pPr>
              <w:pStyle w:val="887"/>
              <w:ind w:firstLine="240"/>
              <w:spacing w:line="0" w:lineRule="atLeast"/>
              <w:widowControl/>
              <w:rPr>
                <w:rFonts w:ascii="宋体" w:hAnsi="宋体"/>
                <w:sz w:val="24"/>
                <w:szCs w:val="28"/>
              </w:rPr>
            </w:pPr>
            <w:r>
              <w:rPr>
                <w:rFonts w:ascii="宋体" w:hAnsi="宋体"/>
                <w:sz w:val="24"/>
                <w:szCs w:val="28"/>
              </w:rPr>
              <w:t xml:space="preserve">最高</w:t>
            </w:r>
            <w:r>
              <w:rPr>
                <w:rFonts w:hint="eastAsia" w:ascii="宋体" w:hAnsi="宋体"/>
                <w:sz w:val="24"/>
                <w:szCs w:val="28"/>
                <w:lang w:val="en-US" w:eastAsia="zh-CN"/>
              </w:rPr>
              <w:t xml:space="preserve">15</w:t>
            </w:r>
            <w:r>
              <w:rPr>
                <w:rFonts w:ascii="宋体" w:hAnsi="宋体"/>
                <w:sz w:val="24"/>
                <w:szCs w:val="28"/>
              </w:rPr>
              <w:t xml:space="preserve">万元</w:t>
            </w:r>
            <w:r/>
          </w:p>
          <w:p>
            <w:pPr>
              <w:pStyle w:val="887"/>
              <w:spacing w:line="0" w:lineRule="atLeast"/>
              <w:widowControl/>
              <w:rPr>
                <w:rFonts w:ascii="宋体" w:hAnsi="宋体"/>
                <w:sz w:val="24"/>
                <w:szCs w:val="28"/>
              </w:rPr>
            </w:pPr>
            <w:r>
              <w:rPr>
                <w:rFonts w:ascii="宋体" w:hAnsi="宋体"/>
                <w:sz w:val="24"/>
                <w:szCs w:val="28"/>
              </w:rPr>
            </w:r>
            <w:r/>
          </w:p>
        </w:tc>
      </w:tr>
      <w:tr>
        <w:trPr>
          <w:jc w:val="center"/>
          <w:trHeight w:val="376"/>
        </w:trPr>
        <w:tc>
          <w:tcPr>
            <w:tcW w:w="2254"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100万~500万</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1.10%</w:t>
            </w:r>
            <w:r/>
          </w:p>
        </w:tc>
        <w:tc>
          <w:tcPr>
            <w:tcW w:w="1845"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0.80%</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0.70%</w:t>
            </w:r>
            <w:r/>
          </w:p>
        </w:tc>
        <w:tc>
          <w:tcPr>
            <w:tcW w:w="1845" w:type="dxa"/>
            <w:vAlign w:val="center"/>
            <w:vMerge w:val="continue"/>
            <w:textDirection w:val="lrTb"/>
            <w:noWrap w:val="false"/>
          </w:tcPr>
          <w:p>
            <w:pPr>
              <w:pStyle w:val="887"/>
              <w:jc w:val="center"/>
              <w:spacing w:line="400" w:lineRule="exact"/>
              <w:widowControl/>
              <w:rPr>
                <w:rFonts w:ascii="宋体" w:hAnsi="宋体"/>
                <w:sz w:val="24"/>
                <w:szCs w:val="28"/>
              </w:rPr>
            </w:pPr>
            <w:r>
              <w:rPr>
                <w:rFonts w:ascii="宋体" w:hAnsi="宋体"/>
                <w:sz w:val="24"/>
                <w:szCs w:val="28"/>
              </w:rPr>
            </w:r>
            <w:r/>
          </w:p>
        </w:tc>
      </w:tr>
      <w:tr>
        <w:trPr>
          <w:jc w:val="center"/>
          <w:trHeight w:val="376"/>
        </w:trPr>
        <w:tc>
          <w:tcPr>
            <w:tcW w:w="2254"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500万~1000万</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0.80%</w:t>
            </w:r>
            <w:r/>
          </w:p>
        </w:tc>
        <w:tc>
          <w:tcPr>
            <w:tcW w:w="1845"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0.45%</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0.55%</w:t>
            </w:r>
            <w:r/>
          </w:p>
        </w:tc>
        <w:tc>
          <w:tcPr>
            <w:tcW w:w="1845" w:type="dxa"/>
            <w:vAlign w:val="center"/>
            <w:vMerge w:val="continue"/>
            <w:textDirection w:val="lrTb"/>
            <w:noWrap w:val="false"/>
          </w:tcPr>
          <w:p>
            <w:pPr>
              <w:pStyle w:val="887"/>
              <w:jc w:val="center"/>
              <w:spacing w:line="400" w:lineRule="exact"/>
              <w:widowControl/>
              <w:rPr>
                <w:rFonts w:ascii="宋体" w:hAnsi="宋体"/>
                <w:sz w:val="24"/>
                <w:szCs w:val="28"/>
              </w:rPr>
            </w:pPr>
            <w:r>
              <w:rPr>
                <w:rFonts w:ascii="宋体" w:hAnsi="宋体"/>
                <w:sz w:val="24"/>
                <w:szCs w:val="28"/>
              </w:rPr>
            </w:r>
            <w:r/>
          </w:p>
        </w:tc>
      </w:tr>
      <w:tr>
        <w:trPr>
          <w:jc w:val="center"/>
          <w:trHeight w:val="397"/>
        </w:trPr>
        <w:tc>
          <w:tcPr>
            <w:tcW w:w="2254"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l000万~5000万</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0.50%</w:t>
            </w:r>
            <w:r/>
          </w:p>
        </w:tc>
        <w:tc>
          <w:tcPr>
            <w:tcW w:w="1845"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0.25%</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0.35%</w:t>
            </w:r>
            <w:r/>
          </w:p>
        </w:tc>
        <w:tc>
          <w:tcPr>
            <w:tcW w:w="1845" w:type="dxa"/>
            <w:vAlign w:val="center"/>
            <w:vMerge w:val="continue"/>
            <w:textDirection w:val="lrTb"/>
            <w:noWrap w:val="false"/>
          </w:tcPr>
          <w:p>
            <w:pPr>
              <w:pStyle w:val="887"/>
              <w:jc w:val="center"/>
              <w:spacing w:line="400" w:lineRule="exact"/>
              <w:widowControl/>
              <w:rPr>
                <w:rFonts w:ascii="宋体" w:hAnsi="宋体"/>
                <w:sz w:val="24"/>
                <w:szCs w:val="28"/>
              </w:rPr>
            </w:pPr>
            <w:r>
              <w:rPr>
                <w:rFonts w:ascii="宋体" w:hAnsi="宋体"/>
                <w:sz w:val="24"/>
                <w:szCs w:val="28"/>
              </w:rPr>
            </w:r>
            <w:r/>
          </w:p>
        </w:tc>
      </w:tr>
      <w:tr>
        <w:trPr>
          <w:jc w:val="center"/>
          <w:trHeight w:val="397"/>
        </w:trPr>
        <w:tc>
          <w:tcPr>
            <w:tcW w:w="2254"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5000万~l亿</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0.25%</w:t>
            </w:r>
            <w:r/>
          </w:p>
        </w:tc>
        <w:tc>
          <w:tcPr>
            <w:tcW w:w="1845"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0.10%</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0.20%</w:t>
            </w:r>
            <w:r/>
          </w:p>
        </w:tc>
        <w:tc>
          <w:tcPr>
            <w:tcW w:w="1845" w:type="dxa"/>
            <w:vAlign w:val="center"/>
            <w:vMerge w:val="continue"/>
            <w:textDirection w:val="lrTb"/>
            <w:noWrap w:val="false"/>
          </w:tcPr>
          <w:p>
            <w:pPr>
              <w:pStyle w:val="887"/>
              <w:jc w:val="center"/>
              <w:spacing w:line="400" w:lineRule="exact"/>
              <w:widowControl/>
              <w:rPr>
                <w:rFonts w:ascii="宋体" w:hAnsi="宋体"/>
                <w:sz w:val="24"/>
                <w:szCs w:val="28"/>
              </w:rPr>
            </w:pPr>
            <w:r>
              <w:rPr>
                <w:rFonts w:ascii="宋体" w:hAnsi="宋体"/>
                <w:sz w:val="24"/>
                <w:szCs w:val="28"/>
              </w:rPr>
            </w:r>
            <w:r/>
          </w:p>
        </w:tc>
      </w:tr>
      <w:tr>
        <w:trPr>
          <w:jc w:val="center"/>
          <w:trHeight w:val="397"/>
        </w:trPr>
        <w:tc>
          <w:tcPr>
            <w:tcW w:w="2254"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1亿~5亿</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0.05%</w:t>
            </w:r>
            <w:r/>
          </w:p>
        </w:tc>
        <w:tc>
          <w:tcPr>
            <w:tcW w:w="1845"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0.05%</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0.05%</w:t>
            </w:r>
            <w:r/>
          </w:p>
        </w:tc>
        <w:tc>
          <w:tcPr>
            <w:tcW w:w="1845" w:type="dxa"/>
            <w:vAlign w:val="center"/>
            <w:vMerge w:val="continue"/>
            <w:textDirection w:val="lrTb"/>
            <w:noWrap w:val="false"/>
          </w:tcPr>
          <w:p>
            <w:pPr>
              <w:pStyle w:val="887"/>
              <w:jc w:val="center"/>
              <w:spacing w:line="400" w:lineRule="exact"/>
              <w:widowControl/>
              <w:rPr>
                <w:rFonts w:ascii="宋体" w:hAnsi="宋体"/>
                <w:sz w:val="24"/>
                <w:szCs w:val="28"/>
              </w:rPr>
            </w:pPr>
            <w:r>
              <w:rPr>
                <w:rFonts w:ascii="宋体" w:hAnsi="宋体"/>
                <w:sz w:val="24"/>
                <w:szCs w:val="28"/>
              </w:rPr>
            </w:r>
            <w:r/>
          </w:p>
        </w:tc>
      </w:tr>
      <w:tr>
        <w:trPr>
          <w:jc w:val="center"/>
          <w:trHeight w:val="397"/>
        </w:trPr>
        <w:tc>
          <w:tcPr>
            <w:tcW w:w="2254"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5亿~10亿</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0.035%</w:t>
            </w:r>
            <w:r/>
          </w:p>
        </w:tc>
        <w:tc>
          <w:tcPr>
            <w:tcW w:w="1845"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0.035%</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0.035%</w:t>
            </w:r>
            <w:r/>
          </w:p>
        </w:tc>
        <w:tc>
          <w:tcPr>
            <w:tcW w:w="1845" w:type="dxa"/>
            <w:vAlign w:val="center"/>
            <w:vMerge w:val="continue"/>
            <w:textDirection w:val="lrTb"/>
            <w:noWrap w:val="false"/>
          </w:tcPr>
          <w:p>
            <w:pPr>
              <w:pStyle w:val="887"/>
              <w:jc w:val="center"/>
              <w:spacing w:line="400" w:lineRule="exact"/>
              <w:widowControl/>
              <w:rPr>
                <w:rFonts w:ascii="宋体" w:hAnsi="宋体"/>
                <w:sz w:val="24"/>
                <w:szCs w:val="28"/>
              </w:rPr>
            </w:pPr>
            <w:r>
              <w:rPr>
                <w:rFonts w:ascii="宋体" w:hAnsi="宋体"/>
                <w:sz w:val="24"/>
                <w:szCs w:val="28"/>
              </w:rPr>
            </w:r>
            <w:r/>
          </w:p>
        </w:tc>
      </w:tr>
      <w:tr>
        <w:trPr>
          <w:jc w:val="center"/>
          <w:trHeight w:val="397"/>
        </w:trPr>
        <w:tc>
          <w:tcPr>
            <w:tcW w:w="2254"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10亿~50亿</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0.008%</w:t>
            </w:r>
            <w:r/>
          </w:p>
        </w:tc>
        <w:tc>
          <w:tcPr>
            <w:tcW w:w="1845"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0.008%</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0.008%</w:t>
            </w:r>
            <w:r/>
          </w:p>
        </w:tc>
        <w:tc>
          <w:tcPr>
            <w:tcW w:w="1845" w:type="dxa"/>
            <w:vAlign w:val="center"/>
            <w:vMerge w:val="continue"/>
            <w:textDirection w:val="lrTb"/>
            <w:noWrap w:val="false"/>
          </w:tcPr>
          <w:p>
            <w:pPr>
              <w:pStyle w:val="887"/>
              <w:jc w:val="center"/>
              <w:spacing w:line="400" w:lineRule="exact"/>
              <w:widowControl/>
              <w:rPr>
                <w:rFonts w:ascii="宋体" w:hAnsi="宋体"/>
                <w:sz w:val="24"/>
                <w:szCs w:val="28"/>
              </w:rPr>
            </w:pPr>
            <w:r>
              <w:rPr>
                <w:rFonts w:ascii="宋体" w:hAnsi="宋体"/>
                <w:sz w:val="24"/>
                <w:szCs w:val="28"/>
              </w:rPr>
            </w:r>
            <w:r/>
          </w:p>
        </w:tc>
      </w:tr>
      <w:tr>
        <w:trPr>
          <w:jc w:val="center"/>
          <w:trHeight w:val="397"/>
        </w:trPr>
        <w:tc>
          <w:tcPr>
            <w:tcW w:w="2254" w:type="dxa"/>
            <w:vAlign w:val="center"/>
            <w:textDirection w:val="lrTb"/>
            <w:noWrap w:val="false"/>
          </w:tcPr>
          <w:p>
            <w:pPr>
              <w:pStyle w:val="887"/>
              <w:jc w:val="center"/>
              <w:spacing w:line="0" w:lineRule="atLeast"/>
              <w:widowControl/>
              <w:rPr>
                <w:rFonts w:hint="eastAsia" w:ascii="宋体" w:hAnsi="宋体" w:eastAsia="宋体"/>
                <w:sz w:val="24"/>
                <w:szCs w:val="28"/>
                <w:lang w:eastAsia="zh-CN"/>
              </w:rPr>
            </w:pPr>
            <w:r>
              <w:rPr>
                <w:rFonts w:ascii="宋体" w:hAnsi="宋体"/>
                <w:sz w:val="24"/>
                <w:szCs w:val="28"/>
              </w:rPr>
              <w:t xml:space="preserve">50亿</w:t>
            </w:r>
            <w:r>
              <w:rPr>
                <w:rFonts w:hint="eastAsia" w:ascii="宋体" w:hAnsi="宋体"/>
                <w:sz w:val="24"/>
                <w:szCs w:val="28"/>
                <w:lang w:eastAsia="zh-CN"/>
              </w:rPr>
              <w:t xml:space="preserve">以上</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0.006%</w:t>
            </w:r>
            <w:r/>
          </w:p>
        </w:tc>
        <w:tc>
          <w:tcPr>
            <w:tcW w:w="1845"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0.006%</w:t>
            </w:r>
            <w:r/>
          </w:p>
        </w:tc>
        <w:tc>
          <w:tcPr>
            <w:tcW w:w="1317" w:type="dxa"/>
            <w:vAlign w:val="center"/>
            <w:textDirection w:val="lrTb"/>
            <w:noWrap w:val="false"/>
          </w:tcPr>
          <w:p>
            <w:pPr>
              <w:pStyle w:val="887"/>
              <w:jc w:val="center"/>
              <w:spacing w:line="0" w:lineRule="atLeast"/>
              <w:widowControl/>
              <w:rPr>
                <w:rFonts w:ascii="宋体" w:hAnsi="宋体"/>
                <w:sz w:val="24"/>
                <w:szCs w:val="28"/>
              </w:rPr>
            </w:pPr>
            <w:r>
              <w:rPr>
                <w:rFonts w:ascii="宋体" w:hAnsi="宋体"/>
                <w:sz w:val="24"/>
                <w:szCs w:val="28"/>
              </w:rPr>
              <w:t xml:space="preserve">0.006%</w:t>
            </w:r>
            <w:r/>
          </w:p>
        </w:tc>
        <w:tc>
          <w:tcPr>
            <w:tcW w:w="1845" w:type="dxa"/>
            <w:vAlign w:val="center"/>
            <w:vMerge w:val="continue"/>
            <w:textDirection w:val="lrTb"/>
            <w:noWrap w:val="false"/>
          </w:tcPr>
          <w:p>
            <w:pPr>
              <w:pStyle w:val="887"/>
              <w:jc w:val="center"/>
              <w:spacing w:line="400" w:lineRule="exact"/>
              <w:widowControl/>
              <w:rPr>
                <w:rFonts w:ascii="宋体" w:hAnsi="宋体"/>
                <w:sz w:val="24"/>
                <w:szCs w:val="28"/>
              </w:rPr>
            </w:pPr>
            <w:r>
              <w:rPr>
                <w:rFonts w:ascii="宋体" w:hAnsi="宋体"/>
                <w:sz w:val="24"/>
                <w:szCs w:val="28"/>
              </w:rPr>
            </w:r>
            <w:r/>
          </w:p>
        </w:tc>
      </w:tr>
    </w:tbl>
    <w:p>
      <w:pPr>
        <w:pStyle w:val="887"/>
        <w:widowControl/>
        <w:rPr>
          <w:rFonts w:ascii="宋体" w:hAnsi="宋体"/>
          <w:sz w:val="24"/>
        </w:rPr>
      </w:pPr>
      <w:r>
        <w:rPr>
          <w:rFonts w:ascii="宋体" w:hAnsi="宋体"/>
          <w:sz w:val="22"/>
          <w:szCs w:val="22"/>
        </w:rPr>
        <w:t xml:space="preserve">备注：非政府采购项目收费标准，由采购人与代理机构自行商议。</w:t>
      </w:r>
      <w:r/>
    </w:p>
    <w:p>
      <w:pPr>
        <w:pStyle w:val="887"/>
        <w:spacing w:line="560" w:lineRule="exact"/>
        <w:widowControl/>
        <w:rPr>
          <w:rFonts w:ascii="宋体" w:hAnsi="宋体"/>
          <w:sz w:val="24"/>
        </w:rPr>
      </w:pPr>
      <w:r>
        <w:rPr>
          <w:rFonts w:ascii="宋体" w:hAnsi="宋体"/>
          <w:sz w:val="24"/>
        </w:rPr>
        <w:t xml:space="preserve">说明：</w:t>
      </w:r>
      <w:r/>
    </w:p>
    <w:p>
      <w:pPr>
        <w:pStyle w:val="887"/>
        <w:ind w:firstLine="420"/>
        <w:spacing w:line="360" w:lineRule="auto"/>
        <w:rPr>
          <w:rFonts w:ascii="宋体" w:hAnsi="宋体"/>
          <w:sz w:val="24"/>
        </w:rPr>
      </w:pPr>
      <w:r>
        <w:rPr>
          <w:rFonts w:ascii="宋体" w:hAnsi="宋体"/>
          <w:sz w:val="24"/>
        </w:rPr>
        <w:t xml:space="preserve">1.按上表计算的收费为代理服务全过程的收费金额。各社会代理机构不另外收取采购文件制作售卖费用。</w:t>
      </w:r>
      <w:r/>
    </w:p>
    <w:p>
      <w:pPr>
        <w:pStyle w:val="887"/>
        <w:ind w:firstLine="420"/>
        <w:spacing w:line="360" w:lineRule="auto"/>
        <w:rPr>
          <w:rFonts w:ascii="宋体" w:hAnsi="宋体"/>
          <w:sz w:val="24"/>
        </w:rPr>
      </w:pPr>
      <w:r>
        <w:rPr>
          <w:rFonts w:ascii="宋体" w:hAnsi="宋体"/>
          <w:sz w:val="24"/>
        </w:rPr>
        <w:t xml:space="preserve">2.代理服务费按差额定率累进法计算。</w:t>
      </w:r>
      <w:r/>
    </w:p>
    <w:p>
      <w:pPr>
        <w:pStyle w:val="887"/>
        <w:ind w:firstLine="420"/>
        <w:spacing w:line="360" w:lineRule="auto"/>
        <w:rPr>
          <w:rFonts w:ascii="宋体" w:hAnsi="宋体"/>
          <w:sz w:val="24"/>
        </w:rPr>
      </w:pPr>
      <w:r>
        <w:rPr>
          <w:rFonts w:ascii="宋体" w:hAnsi="宋体"/>
          <w:sz w:val="24"/>
        </w:rPr>
        <w:t xml:space="preserve">3.代理服务费基准金额（按差额定率累进法计算的）=中标金额（按差额定率累进法计算的） * 费率（%）</w:t>
      </w:r>
      <w:r/>
    </w:p>
    <w:p>
      <w:pPr>
        <w:pStyle w:val="887"/>
        <w:ind w:firstLine="420"/>
        <w:spacing w:line="360" w:lineRule="auto"/>
        <w:rPr>
          <w:rFonts w:ascii="宋体" w:hAnsi="宋体"/>
          <w:sz w:val="24"/>
        </w:rPr>
      </w:pPr>
      <w:r>
        <w:rPr>
          <w:rFonts w:ascii="宋体" w:hAnsi="宋体"/>
          <w:sz w:val="24"/>
        </w:rPr>
        <w:t xml:space="preserve">4.代理服务费应收取金额=代理服务费基准金额（按差额定率累进法计算的）的合计数。</w:t>
      </w:r>
      <w:r/>
    </w:p>
    <w:p>
      <w:pPr>
        <w:pStyle w:val="887"/>
        <w:ind w:firstLine="420"/>
        <w:spacing w:line="360" w:lineRule="auto"/>
        <w:rPr>
          <w:rFonts w:ascii="宋体" w:hAnsi="宋体"/>
          <w:sz w:val="24"/>
        </w:rPr>
      </w:pPr>
      <w:r>
        <w:rPr>
          <w:rFonts w:ascii="宋体" w:hAnsi="宋体"/>
          <w:sz w:val="24"/>
        </w:rPr>
        <w:t xml:space="preserve">5.计算出的代理服务费应收取金额如低于5千元，按5千元收取；如高于1</w:t>
      </w:r>
      <w:r>
        <w:rPr>
          <w:rFonts w:hint="eastAsia" w:ascii="宋体" w:hAnsi="宋体"/>
          <w:sz w:val="24"/>
          <w:lang w:val="en-US" w:eastAsia="zh-CN"/>
        </w:rPr>
        <w:t xml:space="preserve">5</w:t>
      </w:r>
      <w:r>
        <w:rPr>
          <w:rFonts w:ascii="宋体" w:hAnsi="宋体"/>
          <w:sz w:val="24"/>
        </w:rPr>
        <w:t xml:space="preserve">万元，按1</w:t>
      </w:r>
      <w:r>
        <w:rPr>
          <w:rFonts w:hint="eastAsia" w:ascii="宋体" w:hAnsi="宋体"/>
          <w:sz w:val="24"/>
          <w:lang w:val="en-US" w:eastAsia="zh-CN"/>
        </w:rPr>
        <w:t xml:space="preserve">5</w:t>
      </w:r>
      <w:r>
        <w:rPr>
          <w:rFonts w:ascii="宋体" w:hAnsi="宋体"/>
          <w:sz w:val="24"/>
        </w:rPr>
        <w:t xml:space="preserve">万元收取。</w:t>
      </w:r>
      <w:r/>
    </w:p>
    <w:p>
      <w:pPr>
        <w:pStyle w:val="887"/>
        <w:ind w:firstLine="420"/>
        <w:spacing w:line="360" w:lineRule="auto"/>
        <w:rPr>
          <w:rFonts w:ascii="宋体" w:hAnsi="宋体"/>
          <w:sz w:val="24"/>
        </w:rPr>
      </w:pPr>
      <w:r>
        <w:rPr>
          <w:rFonts w:ascii="宋体" w:hAnsi="宋体"/>
          <w:sz w:val="24"/>
        </w:rPr>
        <w:t xml:space="preserve">6.定点类等无金额或事先不能计算出价格总额，采购预算为1元的项目，中标（成交）金额按100万元计算。</w:t>
      </w:r>
      <w:r/>
    </w:p>
    <w:p>
      <w:pPr>
        <w:pStyle w:val="887"/>
        <w:ind w:firstLine="420"/>
        <w:spacing w:line="360" w:lineRule="auto"/>
        <w:rPr>
          <w:rFonts w:ascii="宋体" w:hAnsi="宋体"/>
          <w:sz w:val="24"/>
        </w:rPr>
      </w:pPr>
      <w:r>
        <w:rPr>
          <w:rFonts w:ascii="宋体" w:hAnsi="宋体"/>
          <w:sz w:val="24"/>
        </w:rPr>
        <w:t xml:space="preserve">7.多标段项目按总项目收费，最高不超过1</w:t>
      </w:r>
      <w:r>
        <w:rPr>
          <w:rFonts w:hint="eastAsia" w:ascii="宋体" w:hAnsi="宋体"/>
          <w:sz w:val="24"/>
          <w:lang w:val="en-US" w:eastAsia="zh-CN"/>
        </w:rPr>
        <w:t xml:space="preserve">5</w:t>
      </w:r>
      <w:r>
        <w:rPr>
          <w:rFonts w:ascii="宋体" w:hAnsi="宋体"/>
          <w:sz w:val="24"/>
        </w:rPr>
        <w:t xml:space="preserve">万元。</w:t>
      </w:r>
      <w:r/>
    </w:p>
    <w:p>
      <w:pPr>
        <w:pStyle w:val="887"/>
        <w:ind w:firstLine="420"/>
        <w:spacing w:line="360" w:lineRule="auto"/>
        <w:rPr>
          <w:rFonts w:ascii="宋体" w:hAnsi="宋体"/>
          <w:sz w:val="24"/>
        </w:rPr>
      </w:pPr>
      <w:r>
        <w:rPr>
          <w:rFonts w:ascii="宋体" w:hAnsi="宋体"/>
          <w:sz w:val="24"/>
        </w:rPr>
        <w:t xml:space="preserve">8.账户信息：</w:t>
      </w:r>
      <w:r/>
    </w:p>
    <w:p>
      <w:pPr>
        <w:pStyle w:val="887"/>
        <w:ind w:firstLine="420"/>
        <w:spacing w:line="360" w:lineRule="auto"/>
        <w:rPr>
          <w:rFonts w:hint="eastAsia" w:ascii="宋体" w:hAnsi="宋体"/>
          <w:sz w:val="24"/>
        </w:rPr>
      </w:pPr>
      <w:r>
        <w:rPr>
          <w:rFonts w:hint="eastAsia" w:ascii="宋体" w:hAnsi="宋体"/>
          <w:sz w:val="24"/>
        </w:rPr>
        <w:t xml:space="preserve">账号名称：徐州市鼎誉招标代理有限公司</w:t>
      </w:r>
      <w:r/>
    </w:p>
    <w:p>
      <w:pPr>
        <w:pStyle w:val="887"/>
        <w:ind w:firstLine="420"/>
        <w:spacing w:line="360" w:lineRule="auto"/>
        <w:rPr>
          <w:rFonts w:hint="eastAsia" w:ascii="宋体" w:hAnsi="宋体"/>
          <w:sz w:val="24"/>
        </w:rPr>
      </w:pPr>
      <w:r>
        <w:rPr>
          <w:rFonts w:hint="eastAsia" w:ascii="宋体" w:hAnsi="宋体"/>
          <w:sz w:val="24"/>
        </w:rPr>
        <w:t xml:space="preserve">开户银行：兴业银行股份有限公司徐州分行营业部</w:t>
      </w:r>
      <w:r/>
    </w:p>
    <w:p>
      <w:pPr>
        <w:pStyle w:val="887"/>
        <w:ind w:firstLine="420"/>
        <w:spacing w:line="360" w:lineRule="auto"/>
        <w:rPr>
          <w:rFonts w:ascii="宋体" w:hAnsi="宋体" w:cs="宋体"/>
          <w:b/>
          <w:sz w:val="32"/>
          <w:szCs w:val="32"/>
        </w:rPr>
      </w:pPr>
      <w:r>
        <w:rPr>
          <w:rFonts w:hint="eastAsia" w:ascii="宋体" w:hAnsi="宋体"/>
          <w:sz w:val="24"/>
        </w:rPr>
        <w:t xml:space="preserve">账    号：408010100100688074</w:t>
      </w:r>
      <w:r/>
    </w:p>
    <w:p>
      <w:pPr>
        <w:numPr>
          <w:ilvl w:val="0"/>
          <w:numId w:val="0"/>
        </w:numPr>
        <w:jc w:val="center"/>
        <w:widowControl/>
        <w:rPr>
          <w:rFonts w:ascii="宋体" w:hAnsi="宋体"/>
          <w:b/>
          <w:sz w:val="30"/>
          <w:szCs w:val="30"/>
        </w:rPr>
      </w:pPr>
      <w:r>
        <w:rPr>
          <w:rFonts w:hint="eastAsia" w:ascii="宋体" w:hAnsi="宋体"/>
          <w:b/>
          <w:sz w:val="30"/>
          <w:szCs w:val="30"/>
          <w:lang w:eastAsia="zh-CN"/>
        </w:rPr>
        <w:t xml:space="preserve">第四章</w:t>
      </w:r>
      <w:r>
        <w:rPr>
          <w:rFonts w:hint="eastAsia" w:ascii="宋体" w:hAnsi="宋体"/>
          <w:b/>
          <w:sz w:val="30"/>
          <w:szCs w:val="30"/>
          <w:lang w:val="en-US" w:eastAsia="zh-CN"/>
        </w:rPr>
        <w:t xml:space="preserve"> </w:t>
      </w:r>
      <w:r>
        <w:rPr>
          <w:rFonts w:hint="eastAsia" w:ascii="宋体" w:hAnsi="宋体"/>
          <w:b/>
          <w:sz w:val="30"/>
          <w:szCs w:val="30"/>
        </w:rPr>
        <w:t xml:space="preserve">评标标准</w:t>
      </w:r>
      <w:r/>
    </w:p>
    <w:p>
      <w:r>
        <w:rPr>
          <w:rFonts w:hint="eastAsia" w:ascii="宋体" w:hAnsi="宋体" w:cs="宋体"/>
          <w:b/>
          <w:sz w:val="24"/>
        </w:rPr>
        <w:t xml:space="preserve">评分细则（标段一至标段</w:t>
      </w:r>
      <w:r>
        <w:rPr>
          <w:rFonts w:hint="eastAsia" w:ascii="宋体" w:hAnsi="宋体" w:cs="宋体"/>
          <w:b/>
          <w:sz w:val="24"/>
          <w:lang w:eastAsia="zh-CN"/>
        </w:rPr>
        <w:t xml:space="preserve">三</w:t>
      </w:r>
      <w:r>
        <w:rPr>
          <w:rFonts w:hint="eastAsia" w:ascii="宋体" w:hAnsi="宋体" w:cs="宋体"/>
          <w:b/>
          <w:sz w:val="24"/>
        </w:rPr>
        <w:t xml:space="preserve">）：</w:t>
      </w:r>
      <w:r/>
    </w:p>
    <w:p>
      <w:pPr>
        <w:pStyle w:val="889"/>
        <w:rPr>
          <w:rFonts w:ascii="宋体" w:hAnsi="宋体" w:cs="宋体"/>
          <w:b/>
          <w:sz w:val="32"/>
          <w:szCs w:val="32"/>
        </w:rPr>
      </w:pPr>
      <w:r>
        <w:rPr>
          <w:rFonts w:ascii="宋体" w:hAnsi="宋体" w:cs="宋体"/>
          <w:b/>
          <w:sz w:val="32"/>
          <w:szCs w:val="32"/>
        </w:rPr>
      </w:r>
      <w:r/>
    </w:p>
    <w:p>
      <w:pPr>
        <w:pStyle w:val="919"/>
      </w:pPr>
      <w:r/>
      <w:r/>
    </w:p>
    <w:p>
      <w:pPr>
        <w:pStyle w:val="919"/>
      </w:pPr>
      <w:r/>
      <w:r/>
    </w:p>
    <w:tbl>
      <w:tblPr>
        <w:tblStyle w:val="878"/>
        <w:tblpPr w:horzAnchor="page" w:tblpX="1099" w:vertAnchor="page" w:tblpY="2444" w:leftFromText="180" w:topFromText="0" w:rightFromText="180" w:bottomFromText="0"/>
        <w:tblW w:w="976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48"/>
        <w:gridCol w:w="1757"/>
        <w:gridCol w:w="6755"/>
      </w:tblGrid>
      <w:tr>
        <w:trPr>
          <w:trHeight w:val="709"/>
        </w:trPr>
        <w:tc>
          <w:tcPr>
            <w:tcW w:w="1248"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highlight w:val="none"/>
              </w:rPr>
              <w:t xml:space="preserve">项目</w:t>
            </w:r>
            <w:r/>
          </w:p>
        </w:tc>
        <w:tc>
          <w:tcPr>
            <w:gridSpan w:val="2"/>
            <w:tcW w:w="8512"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highlight w:val="none"/>
              </w:rPr>
              <w:t xml:space="preserve">评  分  依  据</w:t>
            </w:r>
            <w:r/>
          </w:p>
        </w:tc>
      </w:tr>
      <w:tr>
        <w:trPr>
          <w:cantSplit/>
          <w:trHeight w:val="1645"/>
        </w:trPr>
        <w:tc>
          <w:tcPr>
            <w:tcW w:w="12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价格</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tc>
        <w:tc>
          <w:tcPr>
            <w:gridSpan w:val="2"/>
            <w:tcW w:w="8512" w:type="dxa"/>
            <w:vAlign w:val="center"/>
            <w:textDirection w:val="lrTb"/>
            <w:noWrap w:val="false"/>
          </w:tcPr>
          <w:p>
            <w:p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采用低价优先法计算，即满足招标文件要求且投标人评审价格最低的投标报价为评标基准价，其价格得分为满分。</w:t>
            </w:r>
            <w:r/>
          </w:p>
          <w:p>
            <w:pPr>
              <w:rPr>
                <w:rFonts w:hint="eastAsia" w:ascii="宋体" w:hAnsi="宋体" w:eastAsia="宋体" w:cs="宋体"/>
                <w:sz w:val="24"/>
                <w:szCs w:val="24"/>
              </w:rPr>
            </w:pPr>
            <w:r>
              <w:rPr>
                <w:rFonts w:hint="eastAsia" w:ascii="宋体" w:hAnsi="宋体" w:cs="宋体"/>
                <w:color w:val="000000"/>
                <w:sz w:val="24"/>
                <w:szCs w:val="24"/>
                <w:highlight w:val="none"/>
              </w:rPr>
              <w:t xml:space="preserve">各投标人价格得分=最低报价（投标人的最低评审价格）÷各投标人评审价格×</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。（按四舍五入取至小数点后两位）</w:t>
            </w:r>
            <w:r/>
          </w:p>
        </w:tc>
      </w:tr>
      <w:tr>
        <w:trPr>
          <w:cantSplit/>
          <w:trHeight w:val="3175"/>
        </w:trPr>
        <w:tc>
          <w:tcPr>
            <w:tcW w:w="12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管理方案</w:t>
            </w:r>
            <w:r/>
          </w:p>
          <w:p>
            <w:pPr>
              <w:jc w:val="center"/>
              <w:rPr>
                <w:rFonts w:hint="eastAsia" w:ascii="宋体" w:hAnsi="宋体" w:eastAsia="宋体" w:cs="宋体"/>
                <w:sz w:val="24"/>
                <w:szCs w:val="24"/>
              </w:rPr>
            </w:pPr>
            <w:r>
              <w:rPr>
                <w:rFonts w:hint="eastAsia" w:ascii="宋体" w:hAnsi="宋体" w:eastAsia="宋体" w:cs="宋体"/>
                <w:sz w:val="24"/>
                <w:szCs w:val="24"/>
              </w:rPr>
              <w:t xml:space="preserve">(20分)</w:t>
            </w:r>
            <w:r/>
          </w:p>
        </w:tc>
        <w:tc>
          <w:tcPr>
            <w:gridSpan w:val="2"/>
            <w:tcW w:w="8512" w:type="dxa"/>
            <w:vAlign w:val="center"/>
            <w:textDirection w:val="lrTb"/>
            <w:noWrap w:val="false"/>
          </w:tcPr>
          <w:p>
            <w:pPr>
              <w:numPr>
                <w:ilvl w:val="0"/>
                <w:numId w:val="40"/>
              </w:numPr>
              <w:rPr>
                <w:rFonts w:hint="eastAsia" w:ascii="宋体" w:hAnsi="宋体" w:cs="宋体"/>
                <w:sz w:val="24"/>
                <w:szCs w:val="24"/>
                <w:lang w:eastAsia="zh-CN"/>
              </w:rPr>
            </w:pPr>
            <w:r>
              <w:rPr>
                <w:rFonts w:hint="eastAsia" w:ascii="宋体" w:hAnsi="宋体" w:eastAsia="宋体" w:cs="宋体"/>
                <w:sz w:val="24"/>
                <w:szCs w:val="24"/>
              </w:rPr>
              <w:t xml:space="preserve">管理体系、组织机构、管理措施设置合理的得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分，比较合理的得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分，不合理的得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不提供</w:t>
            </w:r>
            <w:r>
              <w:rPr>
                <w:rFonts w:hint="eastAsia" w:ascii="宋体" w:hAnsi="宋体" w:cs="宋体"/>
                <w:sz w:val="24"/>
                <w:szCs w:val="24"/>
                <w:lang w:val="en-US" w:eastAsia="zh-CN"/>
              </w:rPr>
              <w:t xml:space="preserve">的</w:t>
            </w:r>
            <w:r>
              <w:rPr>
                <w:rFonts w:hint="eastAsia" w:ascii="宋体" w:hAnsi="宋体" w:eastAsia="宋体" w:cs="宋体"/>
                <w:sz w:val="24"/>
                <w:szCs w:val="24"/>
              </w:rPr>
              <w:t xml:space="preserve">不得分</w:t>
            </w:r>
            <w:r>
              <w:rPr>
                <w:rFonts w:hint="eastAsia" w:ascii="宋体" w:hAnsi="宋体" w:cs="宋体"/>
                <w:sz w:val="24"/>
                <w:szCs w:val="24"/>
                <w:lang w:eastAsia="zh-CN"/>
              </w:rPr>
              <w:t xml:space="preserve">。</w:t>
            </w:r>
            <w:r/>
          </w:p>
          <w:p>
            <w:pPr>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此项最高得8分，最低为0分。</w:t>
            </w:r>
            <w:r/>
          </w:p>
          <w:p>
            <w:pPr>
              <w:numPr>
                <w:ilvl w:val="0"/>
                <w:numId w:val="40"/>
              </w:numPr>
              <w:ind w:left="0" w:firstLine="0"/>
              <w:rPr>
                <w:rFonts w:hint="eastAsia" w:ascii="宋体" w:hAnsi="宋体" w:cs="宋体"/>
                <w:sz w:val="24"/>
                <w:szCs w:val="24"/>
                <w:lang w:eastAsia="zh-CN"/>
              </w:rPr>
            </w:pPr>
            <w:r>
              <w:rPr>
                <w:rFonts w:hint="eastAsia" w:ascii="宋体" w:hAnsi="宋体" w:eastAsia="宋体" w:cs="宋体"/>
                <w:sz w:val="24"/>
                <w:szCs w:val="24"/>
              </w:rPr>
              <w:t xml:space="preserve">各项规章制度健全的得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分，基本健全的得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分，不健全的得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不提供</w:t>
            </w:r>
            <w:r>
              <w:rPr>
                <w:rFonts w:hint="eastAsia" w:ascii="宋体" w:hAnsi="宋体" w:cs="宋体"/>
                <w:sz w:val="24"/>
                <w:szCs w:val="24"/>
                <w:lang w:val="en-US" w:eastAsia="zh-CN"/>
              </w:rPr>
              <w:t xml:space="preserve">的</w:t>
            </w:r>
            <w:r>
              <w:rPr>
                <w:rFonts w:hint="eastAsia" w:ascii="宋体" w:hAnsi="宋体" w:eastAsia="宋体" w:cs="宋体"/>
                <w:sz w:val="24"/>
                <w:szCs w:val="24"/>
              </w:rPr>
              <w:t xml:space="preserve">不得分</w:t>
            </w:r>
            <w:r>
              <w:rPr>
                <w:rFonts w:hint="eastAsia" w:ascii="宋体" w:hAnsi="宋体" w:cs="宋体"/>
                <w:sz w:val="24"/>
                <w:szCs w:val="24"/>
                <w:lang w:eastAsia="zh-CN"/>
              </w:rPr>
              <w:t xml:space="preserve">。</w:t>
            </w:r>
            <w:r/>
          </w:p>
          <w:p>
            <w:pPr>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此项最高得6分，最低为0分。</w:t>
            </w:r>
            <w:r/>
          </w:p>
          <w:p>
            <w:pPr>
              <w:numPr>
                <w:ilvl w:val="0"/>
                <w:numId w:val="40"/>
              </w:numPr>
              <w:ind w:left="0" w:firstLine="0"/>
              <w:rPr>
                <w:rFonts w:hint="eastAsia" w:ascii="宋体" w:hAnsi="宋体" w:cs="宋体"/>
                <w:sz w:val="24"/>
                <w:szCs w:val="24"/>
                <w:lang w:eastAsia="zh-CN"/>
              </w:rPr>
            </w:pPr>
            <w:r>
              <w:rPr>
                <w:rFonts w:hint="eastAsia" w:ascii="宋体" w:hAnsi="宋体" w:eastAsia="宋体" w:cs="宋体"/>
                <w:sz w:val="24"/>
                <w:szCs w:val="24"/>
              </w:rPr>
              <w:t xml:space="preserve">检查考核监督办法完善得6分，</w:t>
            </w:r>
            <w:r>
              <w:rPr>
                <w:rFonts w:hint="eastAsia" w:ascii="宋体" w:hAnsi="宋体" w:cs="宋体"/>
                <w:sz w:val="24"/>
                <w:highlight w:val="none"/>
              </w:rPr>
              <w:t xml:space="preserve">检查考核监督办法</w:t>
            </w:r>
            <w:r>
              <w:rPr>
                <w:rFonts w:hint="eastAsia" w:ascii="宋体" w:hAnsi="宋体" w:cs="宋体"/>
                <w:sz w:val="24"/>
                <w:highlight w:val="none"/>
                <w:lang w:eastAsia="zh-CN"/>
              </w:rPr>
              <w:t xml:space="preserve">基本可行</w:t>
            </w:r>
            <w:r>
              <w:rPr>
                <w:rFonts w:hint="eastAsia" w:ascii="宋体" w:hAnsi="宋体" w:cs="宋体"/>
                <w:sz w:val="24"/>
                <w:highlight w:val="none"/>
              </w:rPr>
              <w:t xml:space="preserve">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cs="宋体"/>
                <w:sz w:val="24"/>
                <w:highlight w:val="none"/>
              </w:rPr>
              <w:t xml:space="preserve">检查考核办法</w:t>
            </w:r>
            <w:r>
              <w:rPr>
                <w:rFonts w:hint="eastAsia" w:ascii="宋体" w:hAnsi="宋体" w:cs="宋体"/>
                <w:sz w:val="24"/>
                <w:highlight w:val="none"/>
                <w:lang w:eastAsia="zh-CN"/>
              </w:rPr>
              <w:t xml:space="preserve">未结合实际、</w:t>
            </w:r>
            <w:r>
              <w:rPr>
                <w:rFonts w:hint="eastAsia" w:ascii="宋体" w:hAnsi="宋体" w:cs="宋体"/>
                <w:sz w:val="24"/>
                <w:highlight w:val="none"/>
              </w:rPr>
              <w:t xml:space="preserve">不完善的得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此项最高得6分，最低为0分。</w:t>
            </w:r>
            <w:r/>
          </w:p>
        </w:tc>
      </w:tr>
      <w:tr>
        <w:trPr>
          <w:cantSplit/>
          <w:trHeight w:val="3920"/>
        </w:trPr>
        <w:tc>
          <w:tcPr>
            <w:tcW w:w="1248"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作业方案</w:t>
            </w:r>
            <w:r/>
          </w:p>
          <w:p>
            <w:pPr>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W w:w="17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河道保洁养护</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16</w:t>
            </w:r>
            <w:r>
              <w:rPr>
                <w:rFonts w:hint="eastAsia" w:ascii="宋体" w:hAnsi="宋体" w:eastAsia="宋体" w:cs="宋体"/>
                <w:sz w:val="24"/>
                <w:szCs w:val="24"/>
              </w:rPr>
              <w:t xml:space="preserve">分）</w:t>
            </w:r>
            <w:r/>
          </w:p>
        </w:tc>
        <w:tc>
          <w:tcPr>
            <w:tcW w:w="675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依据投标人提供的保洁方案、堤防巡查养护方案、</w:t>
            </w:r>
            <w:r>
              <w:rPr>
                <w:rFonts w:hint="eastAsia" w:ascii="宋体" w:hAnsi="宋体" w:cs="宋体"/>
                <w:sz w:val="24"/>
                <w:szCs w:val="24"/>
                <w:lang w:eastAsia="zh-CN"/>
              </w:rPr>
              <w:t xml:space="preserve">滨河景区管理作业方案（特别是与亮化、游步道保洁等其他运维公司协调配合方面）</w:t>
            </w:r>
            <w:r>
              <w:rPr>
                <w:rFonts w:hint="eastAsia" w:ascii="宋体" w:hAnsi="宋体" w:eastAsia="宋体" w:cs="宋体"/>
                <w:sz w:val="24"/>
                <w:szCs w:val="24"/>
              </w:rPr>
              <w:t xml:space="preserve">，从科学合理、季节分明、措施细致且符合本项目特点等方面，综合比较评价：</w:t>
            </w:r>
            <w:r/>
          </w:p>
          <w:p>
            <w:pPr>
              <w:numPr>
                <w:ilvl w:val="0"/>
                <w:numId w:val="41"/>
              </w:numPr>
              <w:rPr>
                <w:rFonts w:hint="eastAsia" w:ascii="宋体" w:hAnsi="宋体" w:eastAsia="宋体" w:cs="宋体"/>
                <w:sz w:val="24"/>
                <w:szCs w:val="24"/>
              </w:rPr>
            </w:pPr>
            <w:r>
              <w:rPr>
                <w:rFonts w:hint="eastAsia" w:ascii="宋体" w:hAnsi="宋体" w:eastAsia="宋体" w:cs="宋体"/>
                <w:sz w:val="24"/>
                <w:szCs w:val="24"/>
              </w:rPr>
              <w:t xml:space="preserve">内容完整、措施全面具体科学可行的得</w:t>
            </w:r>
            <w:r>
              <w:rPr>
                <w:rFonts w:hint="eastAsia" w:ascii="宋体" w:hAnsi="宋体" w:cs="宋体"/>
                <w:sz w:val="24"/>
                <w:szCs w:val="24"/>
                <w:lang w:val="en-US" w:eastAsia="zh-CN"/>
              </w:rPr>
              <w:t xml:space="preserve">16</w:t>
            </w:r>
            <w:r>
              <w:rPr>
                <w:rFonts w:hint="eastAsia" w:ascii="宋体" w:hAnsi="宋体" w:eastAsia="宋体" w:cs="宋体"/>
                <w:sz w:val="24"/>
                <w:szCs w:val="24"/>
              </w:rPr>
              <w:t xml:space="preserve">分；</w:t>
            </w:r>
            <w:r/>
          </w:p>
          <w:p>
            <w:pPr>
              <w:numPr>
                <w:ilvl w:val="0"/>
                <w:numId w:val="41"/>
              </w:numPr>
              <w:ind w:left="0" w:firstLine="0"/>
              <w:rPr>
                <w:rFonts w:hint="eastAsia" w:ascii="宋体" w:hAnsi="宋体" w:eastAsia="宋体" w:cs="宋体"/>
                <w:sz w:val="24"/>
                <w:szCs w:val="24"/>
              </w:rPr>
            </w:pPr>
            <w:r>
              <w:rPr>
                <w:rFonts w:hint="eastAsia" w:ascii="宋体" w:hAnsi="宋体" w:eastAsia="宋体" w:cs="宋体"/>
                <w:sz w:val="24"/>
                <w:szCs w:val="24"/>
              </w:rPr>
              <w:t xml:space="preserve">内容较完整、措施较可行，得</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分；</w:t>
            </w:r>
            <w:r/>
          </w:p>
          <w:p>
            <w:pPr>
              <w:numPr>
                <w:ilvl w:val="0"/>
                <w:numId w:val="41"/>
              </w:numPr>
              <w:ind w:left="0" w:firstLine="0"/>
              <w:rPr>
                <w:rFonts w:hint="eastAsia" w:ascii="宋体" w:hAnsi="宋体" w:eastAsia="宋体" w:cs="宋体"/>
                <w:sz w:val="24"/>
                <w:szCs w:val="24"/>
              </w:rPr>
            </w:pPr>
            <w:r>
              <w:rPr>
                <w:rFonts w:hint="eastAsia" w:ascii="宋体" w:hAnsi="宋体" w:eastAsia="宋体" w:cs="宋体"/>
                <w:sz w:val="24"/>
                <w:szCs w:val="24"/>
              </w:rPr>
              <w:t xml:space="preserve">内容</w:t>
            </w:r>
            <w:r>
              <w:rPr>
                <w:rFonts w:hint="eastAsia" w:ascii="宋体" w:hAnsi="宋体" w:eastAsia="宋体" w:cs="宋体"/>
                <w:sz w:val="24"/>
                <w:szCs w:val="24"/>
                <w:lang w:eastAsia="zh-CN"/>
              </w:rPr>
              <w:t xml:space="preserve">一般</w:t>
            </w:r>
            <w:r>
              <w:rPr>
                <w:rFonts w:hint="eastAsia" w:ascii="宋体" w:hAnsi="宋体" w:eastAsia="宋体" w:cs="宋体"/>
                <w:sz w:val="24"/>
                <w:szCs w:val="24"/>
              </w:rPr>
              <w:t xml:space="preserve">、措施</w:t>
            </w:r>
            <w:r>
              <w:rPr>
                <w:rFonts w:hint="eastAsia" w:ascii="宋体" w:hAnsi="宋体" w:eastAsia="宋体" w:cs="宋体"/>
                <w:sz w:val="24"/>
                <w:szCs w:val="24"/>
                <w:lang w:eastAsia="zh-CN"/>
              </w:rPr>
              <w:t xml:space="preserve">基本</w:t>
            </w:r>
            <w:r>
              <w:rPr>
                <w:rFonts w:hint="eastAsia" w:ascii="宋体" w:hAnsi="宋体" w:eastAsia="宋体" w:cs="宋体"/>
                <w:sz w:val="24"/>
                <w:szCs w:val="24"/>
              </w:rPr>
              <w:t xml:space="preserve">可行</w:t>
            </w:r>
            <w:r>
              <w:rPr>
                <w:rFonts w:hint="eastAsia" w:ascii="宋体" w:hAnsi="宋体" w:eastAsia="宋体" w:cs="宋体"/>
                <w:sz w:val="24"/>
                <w:szCs w:val="24"/>
                <w:lang w:eastAsia="zh-CN"/>
              </w:rPr>
              <w:t xml:space="preserve">，得</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）内容表述不够清楚、措施不全面，</w:t>
            </w:r>
            <w:r>
              <w:rPr>
                <w:rFonts w:hint="eastAsia" w:ascii="宋体" w:hAnsi="宋体" w:cs="宋体"/>
                <w:sz w:val="24"/>
                <w:szCs w:val="22"/>
                <w:highlight w:val="none"/>
              </w:rPr>
              <w:t xml:space="preserve">缺乏针对性</w:t>
            </w:r>
            <w:r>
              <w:rPr>
                <w:rFonts w:hint="eastAsia" w:ascii="宋体" w:hAnsi="宋体" w:cs="宋体"/>
                <w:sz w:val="24"/>
                <w:szCs w:val="22"/>
                <w:highlight w:val="none"/>
                <w:lang w:eastAsia="zh-CN"/>
              </w:rPr>
              <w:t xml:space="preserve">的，</w:t>
            </w:r>
            <w:r>
              <w:rPr>
                <w:rFonts w:hint="eastAsia" w:ascii="宋体" w:hAnsi="宋体" w:eastAsia="宋体" w:cs="宋体"/>
                <w:sz w:val="24"/>
                <w:szCs w:val="24"/>
              </w:rPr>
              <w:t xml:space="preserve">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pStyle w:val="891"/>
              <w:rPr>
                <w:rFonts w:hint="eastAsia"/>
                <w:b w:val="0"/>
                <w:bCs w:val="0"/>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）不提供的不得分。</w:t>
            </w:r>
            <w:r/>
          </w:p>
          <w:p>
            <w:pPr>
              <w:rPr>
                <w:rFonts w:hint="eastAsia" w:ascii="宋体" w:hAnsi="宋体" w:eastAsia="宋体" w:cs="宋体"/>
                <w:sz w:val="24"/>
                <w:szCs w:val="24"/>
              </w:rPr>
            </w:pPr>
            <w:r>
              <w:rPr>
                <w:rFonts w:hint="eastAsia" w:ascii="宋体" w:hAnsi="宋体" w:eastAsia="宋体" w:cs="宋体"/>
                <w:sz w:val="24"/>
                <w:szCs w:val="24"/>
              </w:rPr>
              <w:t xml:space="preserve">注：此项最高得</w:t>
            </w:r>
            <w:r>
              <w:rPr>
                <w:rFonts w:hint="eastAsia" w:ascii="宋体" w:hAnsi="宋体" w:cs="宋体"/>
                <w:sz w:val="24"/>
                <w:szCs w:val="24"/>
                <w:lang w:val="en-US" w:eastAsia="zh-CN"/>
              </w:rPr>
              <w:t xml:space="preserve">16</w:t>
            </w:r>
            <w:r>
              <w:rPr>
                <w:rFonts w:hint="eastAsia" w:ascii="宋体" w:hAnsi="宋体" w:eastAsia="宋体" w:cs="宋体"/>
                <w:sz w:val="24"/>
                <w:szCs w:val="24"/>
              </w:rPr>
              <w:t xml:space="preserve">分，最低为0分。</w:t>
            </w:r>
            <w:r/>
          </w:p>
        </w:tc>
      </w:tr>
      <w:tr>
        <w:trPr>
          <w:cantSplit/>
          <w:trHeight w:val="3000"/>
        </w:trPr>
        <w:tc>
          <w:tcPr>
            <w:tcW w:w="1248" w:type="dxa"/>
            <w:vAlign w:val="center"/>
            <w:vMerge w:val="continue"/>
            <w:textDirection w:val="lrTb"/>
            <w:noWrap w:val="false"/>
          </w:tcPr>
          <w:p>
            <w:pPr>
              <w:jc w:val="center"/>
            </w:pPr>
            <w:r/>
            <w:r/>
          </w:p>
        </w:tc>
        <w:tc>
          <w:tcPr>
            <w:tcW w:w="17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安全生产</w:t>
            </w:r>
            <w:r>
              <w:rPr>
                <w:rFonts w:hint="eastAsia" w:ascii="宋体" w:hAnsi="宋体" w:cs="宋体"/>
                <w:sz w:val="24"/>
                <w:szCs w:val="24"/>
                <w:lang w:eastAsia="zh-CN"/>
              </w:rPr>
              <w:t xml:space="preserve">方案</w:t>
            </w:r>
            <w:r>
              <w:rPr>
                <w:rFonts w:hint="eastAsia" w:ascii="宋体" w:hAnsi="宋体" w:eastAsia="宋体" w:cs="宋体"/>
                <w:sz w:val="24"/>
                <w:szCs w:val="24"/>
              </w:rPr>
              <w:t xml:space="preserve">、文明作业</w:t>
            </w:r>
            <w:r>
              <w:rPr>
                <w:rFonts w:hint="eastAsia" w:ascii="宋体" w:hAnsi="宋体" w:cs="宋体"/>
                <w:sz w:val="24"/>
                <w:szCs w:val="24"/>
                <w:lang w:eastAsia="zh-CN"/>
              </w:rPr>
              <w:t xml:space="preserve">方案</w:t>
            </w:r>
            <w:r/>
          </w:p>
          <w:p>
            <w:pPr>
              <w:jc w:val="center"/>
              <w:rPr>
                <w:rFonts w:hint="eastAsia" w:eastAsia="宋体"/>
                <w:lang w:eastAsia="zh-CN"/>
              </w:rP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12</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eastAsia="zh-CN"/>
              </w:rPr>
              <w:t xml:space="preserve">）</w:t>
            </w:r>
            <w:r/>
          </w:p>
        </w:tc>
        <w:tc>
          <w:tcPr>
            <w:tcW w:w="6755" w:type="dxa"/>
            <w:vAlign w:val="center"/>
            <w:textDirection w:val="lrTb"/>
            <w:noWrap w:val="false"/>
          </w:tcPr>
          <w:p>
            <w:pPr>
              <w:numPr>
                <w:ilvl w:val="0"/>
                <w:numId w:val="0"/>
              </w:numPr>
              <w:rPr>
                <w:rFonts w:hint="eastAsia" w:ascii="宋体" w:hAnsi="宋体" w:eastAsia="宋体" w:cs="宋体"/>
                <w:sz w:val="24"/>
                <w:szCs w:val="24"/>
                <w:lang w:eastAsia="zh-CN"/>
              </w:rPr>
            </w:pPr>
            <w:r>
              <w:rPr>
                <w:rFonts w:hint="eastAsia" w:ascii="宋体" w:hAnsi="宋体" w:eastAsia="宋体" w:cs="宋体"/>
                <w:sz w:val="24"/>
                <w:szCs w:val="24"/>
              </w:rPr>
              <w:t xml:space="preserve">依据投标人投标文件中</w:t>
            </w:r>
            <w:r>
              <w:rPr>
                <w:rFonts w:hint="eastAsia" w:ascii="宋体" w:hAnsi="宋体" w:cs="宋体"/>
                <w:sz w:val="24"/>
                <w:szCs w:val="24"/>
                <w:lang w:eastAsia="zh-CN"/>
              </w:rPr>
              <w:t xml:space="preserve">提供的</w:t>
            </w:r>
            <w:r>
              <w:rPr>
                <w:rFonts w:hint="eastAsia" w:ascii="宋体" w:hAnsi="宋体" w:eastAsia="宋体" w:cs="宋体"/>
                <w:sz w:val="24"/>
                <w:szCs w:val="24"/>
              </w:rPr>
              <w:t xml:space="preserve">安全生产</w:t>
            </w:r>
            <w:r>
              <w:rPr>
                <w:rFonts w:hint="eastAsia" w:ascii="宋体" w:hAnsi="宋体" w:cs="宋体"/>
                <w:sz w:val="24"/>
                <w:szCs w:val="24"/>
                <w:lang w:eastAsia="zh-CN"/>
              </w:rPr>
              <w:t xml:space="preserve">方案</w:t>
            </w:r>
            <w:r>
              <w:rPr>
                <w:rFonts w:hint="eastAsia" w:ascii="宋体" w:hAnsi="宋体" w:eastAsia="宋体" w:cs="宋体"/>
                <w:sz w:val="24"/>
                <w:szCs w:val="24"/>
              </w:rPr>
              <w:t xml:space="preserve">、文明作业</w:t>
            </w:r>
            <w:r>
              <w:rPr>
                <w:rFonts w:hint="eastAsia" w:ascii="宋体" w:hAnsi="宋体" w:cs="宋体"/>
                <w:sz w:val="24"/>
                <w:szCs w:val="24"/>
                <w:lang w:eastAsia="zh-CN"/>
              </w:rPr>
              <w:t xml:space="preserve">方案，从科学合理、全面细致等方面</w:t>
            </w:r>
            <w:r>
              <w:rPr>
                <w:rFonts w:hint="eastAsia" w:ascii="宋体" w:hAnsi="宋体" w:eastAsia="宋体" w:cs="宋体"/>
                <w:sz w:val="24"/>
                <w:szCs w:val="24"/>
              </w:rPr>
              <w:t xml:space="preserve">综合比较评价：</w:t>
            </w:r>
            <w:r/>
          </w:p>
          <w:p>
            <w:pPr>
              <w:numPr>
                <w:ilvl w:val="0"/>
                <w:numId w:val="0"/>
              </w:numPr>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内容完整、措施全面具体科学可行的得</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分；</w:t>
            </w:r>
            <w:r/>
          </w:p>
          <w:p>
            <w:pPr>
              <w:numPr>
                <w:ilvl w:val="0"/>
                <w:numId w:val="0"/>
              </w:numPr>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内容较完整、措施较可行，得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numPr>
                <w:ilvl w:val="0"/>
                <w:numId w:val="0"/>
              </w:numPr>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内容</w:t>
            </w:r>
            <w:r>
              <w:rPr>
                <w:rFonts w:hint="eastAsia" w:ascii="宋体" w:hAnsi="宋体" w:eastAsia="宋体" w:cs="宋体"/>
                <w:sz w:val="24"/>
                <w:szCs w:val="24"/>
                <w:lang w:eastAsia="zh-CN"/>
              </w:rPr>
              <w:t xml:space="preserve">一般</w:t>
            </w:r>
            <w:r>
              <w:rPr>
                <w:rFonts w:hint="eastAsia" w:ascii="宋体" w:hAnsi="宋体" w:eastAsia="宋体" w:cs="宋体"/>
                <w:sz w:val="24"/>
                <w:szCs w:val="24"/>
              </w:rPr>
              <w:t xml:space="preserve">、措施</w:t>
            </w:r>
            <w:r>
              <w:rPr>
                <w:rFonts w:hint="eastAsia" w:ascii="宋体" w:hAnsi="宋体" w:eastAsia="宋体" w:cs="宋体"/>
                <w:sz w:val="24"/>
                <w:szCs w:val="24"/>
                <w:lang w:eastAsia="zh-CN"/>
              </w:rPr>
              <w:t xml:space="preserve">基本</w:t>
            </w:r>
            <w:r>
              <w:rPr>
                <w:rFonts w:hint="eastAsia" w:ascii="宋体" w:hAnsi="宋体" w:eastAsia="宋体" w:cs="宋体"/>
                <w:sz w:val="24"/>
                <w:szCs w:val="24"/>
              </w:rPr>
              <w:t xml:space="preserve">可行</w:t>
            </w:r>
            <w:r>
              <w:rPr>
                <w:rFonts w:hint="eastAsia" w:ascii="宋体" w:hAnsi="宋体" w:eastAsia="宋体" w:cs="宋体"/>
                <w:sz w:val="24"/>
                <w:szCs w:val="24"/>
                <w:lang w:eastAsia="zh-CN"/>
              </w:rPr>
              <w:t xml:space="preserve">，得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w:t>
            </w:r>
            <w:r/>
          </w:p>
          <w:p>
            <w:pPr>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内容表述不够清楚、措施不全面，</w:t>
            </w:r>
            <w:r>
              <w:rPr>
                <w:rFonts w:hint="eastAsia" w:ascii="宋体" w:hAnsi="宋体" w:cs="宋体"/>
                <w:sz w:val="24"/>
                <w:szCs w:val="22"/>
                <w:highlight w:val="none"/>
              </w:rPr>
              <w:t xml:space="preserve">缺乏针对性</w:t>
            </w:r>
            <w:r>
              <w:rPr>
                <w:rFonts w:hint="eastAsia" w:ascii="宋体" w:hAnsi="宋体" w:cs="宋体"/>
                <w:sz w:val="24"/>
                <w:szCs w:val="22"/>
                <w:highlight w:val="none"/>
                <w:lang w:eastAsia="zh-CN"/>
              </w:rPr>
              <w:t xml:space="preserve">的，</w:t>
            </w:r>
            <w:r>
              <w:rPr>
                <w:rFonts w:hint="eastAsia" w:ascii="宋体" w:hAnsi="宋体" w:eastAsia="宋体" w:cs="宋体"/>
                <w:sz w:val="24"/>
                <w:szCs w:val="24"/>
              </w:rPr>
              <w:t xml:space="preserve">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rPr>
                <w:rFonts w:hint="eastAsia"/>
                <w:b w:val="0"/>
                <w:bCs w:val="0"/>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b w:val="0"/>
                <w:bCs w:val="0"/>
                <w:sz w:val="24"/>
                <w:szCs w:val="24"/>
              </w:rPr>
              <w:t xml:space="preserve">不提供的不得分。</w:t>
            </w:r>
            <w:r/>
          </w:p>
          <w:p>
            <w:pPr>
              <w:jc w:val="both"/>
              <w:rPr>
                <w:rFonts w:hint="eastAsia" w:ascii="宋体" w:hAnsi="宋体" w:eastAsia="宋体" w:cs="宋体"/>
                <w:sz w:val="24"/>
                <w:szCs w:val="24"/>
              </w:rPr>
            </w:pPr>
            <w:r>
              <w:rPr>
                <w:rFonts w:hint="eastAsia" w:ascii="宋体" w:hAnsi="宋体" w:eastAsia="宋体" w:cs="宋体"/>
                <w:sz w:val="24"/>
                <w:szCs w:val="24"/>
              </w:rPr>
              <w:t xml:space="preserve">注：此项最高得</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分，最低为0分。</w:t>
            </w:r>
            <w:r/>
          </w:p>
        </w:tc>
      </w:tr>
      <w:tr>
        <w:trPr>
          <w:cantSplit/>
          <w:trHeight w:val="3573"/>
        </w:trPr>
        <w:tc>
          <w:tcPr>
            <w:tcW w:w="124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应急处理</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tc>
        <w:tc>
          <w:tcPr>
            <w:tcW w:w="675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依据投标人投标文件中的应急方案，从应急方案中包含的重大活动保障方案、特殊季节性（如汛期、台风暴雨等恶劣天气）保洁应急方案等方面，综合比较评价：</w:t>
            </w:r>
            <w:r/>
          </w:p>
          <w:p>
            <w:pPr>
              <w:rPr>
                <w:rFonts w:hint="eastAsia" w:ascii="宋体" w:hAnsi="宋体" w:eastAsia="宋体" w:cs="宋体"/>
                <w:sz w:val="24"/>
                <w:szCs w:val="24"/>
              </w:rPr>
            </w:pPr>
            <w:r>
              <w:rPr>
                <w:rFonts w:hint="eastAsia" w:ascii="宋体" w:hAnsi="宋体" w:eastAsia="宋体" w:cs="宋体"/>
                <w:sz w:val="24"/>
                <w:szCs w:val="24"/>
              </w:rPr>
              <w:t xml:space="preserve">（1）细致健全的得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（2）基本健全得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（3）不尽健全得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（4）不提供的不得分。</w:t>
            </w:r>
            <w:r/>
          </w:p>
          <w:p>
            <w:pPr>
              <w:rPr>
                <w:rFonts w:hint="eastAsia" w:ascii="宋体" w:hAnsi="宋体" w:eastAsia="宋体" w:cs="宋体"/>
                <w:sz w:val="24"/>
                <w:szCs w:val="24"/>
              </w:rPr>
            </w:pPr>
            <w:r>
              <w:rPr>
                <w:rFonts w:hint="eastAsia" w:ascii="宋体" w:hAnsi="宋体" w:eastAsia="宋体" w:cs="宋体"/>
                <w:sz w:val="24"/>
                <w:szCs w:val="24"/>
              </w:rPr>
              <w:t xml:space="preserve">注：此项最高得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分，最低为0分。</w:t>
            </w:r>
            <w:r/>
          </w:p>
        </w:tc>
      </w:tr>
      <w:tr>
        <w:trPr>
          <w:cantSplit/>
          <w:trHeight w:val="1400"/>
        </w:trPr>
        <w:tc>
          <w:tcPr>
            <w:tcW w:w="1248"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人员配备</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16</w:t>
            </w:r>
            <w:r>
              <w:rPr>
                <w:rFonts w:hint="eastAsia" w:ascii="宋体" w:hAnsi="宋体" w:eastAsia="宋体" w:cs="宋体"/>
                <w:sz w:val="24"/>
                <w:szCs w:val="24"/>
              </w:rPr>
              <w:t xml:space="preserve">分)</w:t>
            </w:r>
            <w:r/>
          </w:p>
        </w:tc>
        <w:tc>
          <w:tcPr>
            <w:tcW w:w="175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人员配备数量</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W w:w="6755" w:type="dxa"/>
            <w:vAlign w:val="center"/>
            <w:textDirection w:val="lrTb"/>
            <w:noWrap w:val="false"/>
          </w:tcPr>
          <w:p>
            <w:pPr>
              <w:rPr>
                <w:rFonts w:hint="eastAsia" w:ascii="宋体" w:hAnsi="宋体" w:cs="宋体"/>
                <w:sz w:val="24"/>
                <w:szCs w:val="24"/>
                <w:highlight w:val="none"/>
                <w:lang w:eastAsia="zh-CN"/>
              </w:rPr>
            </w:pPr>
            <w:r>
              <w:rPr>
                <w:rFonts w:hint="eastAsia" w:ascii="宋体" w:hAnsi="宋体" w:eastAsia="宋体" w:cs="宋体"/>
                <w:sz w:val="24"/>
                <w:szCs w:val="24"/>
                <w:highlight w:val="none"/>
              </w:rPr>
              <w:t xml:space="preserve">人员配备数量满足招标文件要求得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分，数量不足不得分</w:t>
            </w:r>
            <w:r>
              <w:rPr>
                <w:rFonts w:hint="eastAsia" w:ascii="宋体" w:hAnsi="宋体" w:cs="宋体"/>
                <w:sz w:val="24"/>
                <w:szCs w:val="24"/>
                <w:highlight w:val="none"/>
                <w:lang w:eastAsia="zh-CN"/>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rPr>
              <w:t xml:space="preserve">注：</w:t>
            </w:r>
            <w:r>
              <w:rPr>
                <w:rFonts w:hint="eastAsia" w:ascii="宋体" w:hAnsi="宋体" w:cs="宋体"/>
                <w:sz w:val="24"/>
                <w:szCs w:val="24"/>
                <w:highlight w:val="none"/>
                <w:lang w:eastAsia="zh-CN"/>
              </w:rPr>
              <w:t xml:space="preserve">此</w:t>
            </w:r>
            <w:r>
              <w:rPr>
                <w:rFonts w:hint="eastAsia" w:ascii="宋体" w:hAnsi="宋体" w:eastAsia="宋体" w:cs="宋体"/>
                <w:sz w:val="24"/>
                <w:szCs w:val="24"/>
                <w:highlight w:val="none"/>
              </w:rPr>
              <w:t xml:space="preserve">项最高得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r>
      <w:tr>
        <w:trPr>
          <w:cantSplit/>
          <w:trHeight w:val="1345"/>
        </w:trPr>
        <w:tc>
          <w:tcPr>
            <w:tcW w:w="1248"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57" w:type="dxa"/>
            <w:vAlign w:val="center"/>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t xml:space="preserve">人员布局</w:t>
            </w:r>
            <w:r>
              <w:rPr>
                <w:rFonts w:hint="eastAsia" w:ascii="宋体" w:hAnsi="宋体" w:cs="宋体"/>
                <w:sz w:val="24"/>
                <w:szCs w:val="24"/>
                <w:lang w:val="en-US" w:eastAsia="zh-CN"/>
              </w:rPr>
              <w:t xml:space="preserve">河段</w:t>
            </w:r>
            <w:r>
              <w:rPr>
                <w:rFonts w:hint="eastAsia" w:ascii="宋体" w:hAnsi="宋体" w:eastAsia="宋体" w:cs="宋体"/>
                <w:sz w:val="24"/>
                <w:szCs w:val="24"/>
              </w:rPr>
              <w:t xml:space="preserve">分配（</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W w:w="6755" w:type="dxa"/>
            <w:vAlign w:val="center"/>
            <w:textDirection w:val="lrTb"/>
            <w:noWrap w:val="false"/>
          </w:tcPr>
          <w:p>
            <w:pPr>
              <w:rPr>
                <w:rFonts w:hint="eastAsia" w:ascii="宋体" w:hAnsi="宋体" w:cs="宋体"/>
                <w:sz w:val="24"/>
                <w:szCs w:val="24"/>
                <w:lang w:eastAsia="zh-CN"/>
              </w:rPr>
            </w:pPr>
            <w:r>
              <w:rPr>
                <w:rFonts w:hint="eastAsia" w:ascii="宋体" w:hAnsi="宋体" w:eastAsia="宋体" w:cs="宋体"/>
                <w:sz w:val="24"/>
                <w:szCs w:val="24"/>
              </w:rPr>
              <w:t xml:space="preserve">人员布局</w:t>
            </w:r>
            <w:r>
              <w:rPr>
                <w:rFonts w:hint="eastAsia" w:ascii="宋体" w:hAnsi="宋体" w:cs="宋体"/>
                <w:sz w:val="24"/>
                <w:szCs w:val="24"/>
                <w:lang w:val="en-US" w:eastAsia="zh-CN"/>
              </w:rPr>
              <w:t xml:space="preserve">河段</w:t>
            </w:r>
            <w:r>
              <w:rPr>
                <w:rFonts w:hint="eastAsia" w:ascii="宋体" w:hAnsi="宋体" w:eastAsia="宋体" w:cs="宋体"/>
                <w:sz w:val="24"/>
                <w:szCs w:val="24"/>
              </w:rPr>
              <w:t xml:space="preserve">分配合理的得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分，布局</w:t>
            </w:r>
            <w:r>
              <w:rPr>
                <w:rFonts w:hint="eastAsia" w:ascii="宋体" w:hAnsi="宋体" w:cs="宋体"/>
                <w:sz w:val="24"/>
                <w:szCs w:val="24"/>
                <w:lang w:val="en-US" w:eastAsia="zh-CN"/>
              </w:rPr>
              <w:t xml:space="preserve">河段</w:t>
            </w:r>
            <w:r>
              <w:rPr>
                <w:rFonts w:hint="eastAsia" w:ascii="宋体" w:hAnsi="宋体" w:eastAsia="宋体" w:cs="宋体"/>
                <w:sz w:val="24"/>
                <w:szCs w:val="24"/>
              </w:rPr>
              <w:t xml:space="preserve">分配基本合理的得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分，布局</w:t>
            </w:r>
            <w:r>
              <w:rPr>
                <w:rFonts w:hint="eastAsia" w:ascii="宋体" w:hAnsi="宋体" w:cs="宋体"/>
                <w:sz w:val="24"/>
                <w:szCs w:val="24"/>
                <w:lang w:val="en-US" w:eastAsia="zh-CN"/>
              </w:rPr>
              <w:t xml:space="preserve">河段</w:t>
            </w:r>
            <w:r>
              <w:rPr>
                <w:rFonts w:hint="eastAsia" w:ascii="宋体" w:hAnsi="宋体" w:eastAsia="宋体" w:cs="宋体"/>
                <w:sz w:val="24"/>
                <w:szCs w:val="24"/>
              </w:rPr>
              <w:t xml:space="preserve">分配不合理得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p>
          <w:p>
            <w:pPr>
              <w:rPr>
                <w:rFonts w:hint="eastAsia" w:ascii="宋体" w:hAnsi="宋体" w:eastAsia="宋体" w:cs="宋体"/>
                <w:sz w:val="24"/>
                <w:szCs w:val="24"/>
              </w:rPr>
            </w:pPr>
            <w:r>
              <w:rPr>
                <w:rFonts w:hint="eastAsia" w:ascii="宋体" w:hAnsi="宋体" w:cs="宋体"/>
                <w:sz w:val="24"/>
                <w:szCs w:val="24"/>
                <w:lang w:eastAsia="zh-CN"/>
              </w:rPr>
              <w:t xml:space="preserve">注：</w:t>
            </w:r>
            <w:r>
              <w:rPr>
                <w:rFonts w:hint="eastAsia" w:ascii="宋体" w:hAnsi="宋体" w:cs="宋体"/>
                <w:sz w:val="24"/>
                <w:szCs w:val="24"/>
                <w:highlight w:val="none"/>
                <w:lang w:eastAsia="zh-CN"/>
              </w:rPr>
              <w:t xml:space="preserve">此</w:t>
            </w:r>
            <w:r>
              <w:rPr>
                <w:rFonts w:hint="eastAsia" w:ascii="宋体" w:hAnsi="宋体" w:eastAsia="宋体" w:cs="宋体"/>
                <w:sz w:val="24"/>
                <w:szCs w:val="24"/>
                <w:highlight w:val="none"/>
              </w:rPr>
              <w:t xml:space="preserve">项最高得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eastAsia="宋体" w:cs="宋体"/>
                <w:b w:val="0"/>
                <w:bCs w:val="0"/>
                <w:sz w:val="24"/>
                <w:szCs w:val="24"/>
              </w:rPr>
              <w:t xml:space="preserve">不提供的不得分。</w:t>
            </w:r>
            <w:r/>
          </w:p>
        </w:tc>
      </w:tr>
      <w:tr>
        <w:trPr>
          <w:cantSplit/>
          <w:trHeight w:val="1006"/>
        </w:trPr>
        <w:tc>
          <w:tcPr>
            <w:tcW w:w="12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设施设备</w:t>
            </w:r>
            <w:r/>
          </w:p>
          <w:p>
            <w:pPr>
              <w:jc w:val="center"/>
              <w:rPr>
                <w:rFonts w:hint="eastAsia" w:ascii="宋体" w:hAnsi="宋体" w:eastAsia="宋体" w:cs="宋体"/>
                <w:sz w:val="24"/>
                <w:szCs w:val="24"/>
              </w:rPr>
            </w:pPr>
            <w:r>
              <w:rPr>
                <w:rFonts w:hint="eastAsia" w:ascii="宋体" w:hAnsi="宋体" w:eastAsia="宋体" w:cs="宋体"/>
                <w:sz w:val="24"/>
                <w:szCs w:val="24"/>
              </w:rPr>
              <w:t xml:space="preserve">（12分）</w:t>
            </w:r>
            <w:r/>
          </w:p>
        </w:tc>
        <w:tc>
          <w:tcPr>
            <w:gridSpan w:val="2"/>
            <w:tcW w:w="851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满足招标文件要求的得12分，</w:t>
            </w:r>
            <w:r>
              <w:rPr>
                <w:rFonts w:hint="eastAsia" w:ascii="宋体" w:hAnsi="宋体" w:eastAsia="宋体" w:cs="宋体"/>
                <w:sz w:val="24"/>
                <w:szCs w:val="24"/>
                <w:highlight w:val="none"/>
              </w:rPr>
              <w:t xml:space="preserve">每少1艘船只</w:t>
            </w:r>
            <w:r>
              <w:rPr>
                <w:rFonts w:hint="eastAsia" w:ascii="宋体" w:hAnsi="宋体" w:cs="宋体"/>
                <w:sz w:val="24"/>
                <w:szCs w:val="24"/>
                <w:highlight w:val="none"/>
                <w:lang w:eastAsia="zh-CN"/>
              </w:rPr>
              <w:t xml:space="preserve">（必备项不可缺少）</w:t>
            </w:r>
            <w:r>
              <w:rPr>
                <w:rFonts w:hint="eastAsia" w:ascii="宋体" w:hAnsi="宋体" w:eastAsia="宋体" w:cs="宋体"/>
                <w:sz w:val="24"/>
                <w:szCs w:val="24"/>
              </w:rPr>
              <w:t xml:space="preserve">。</w:t>
            </w:r>
            <w:r/>
          </w:p>
          <w:p>
            <w:pPr>
              <w:rPr>
                <w:rFonts w:hint="eastAsia" w:ascii="宋体" w:hAnsi="宋体" w:cs="宋体"/>
                <w:sz w:val="24"/>
                <w:szCs w:val="24"/>
                <w:lang w:eastAsia="zh-CN"/>
              </w:rPr>
            </w:pPr>
            <w:r>
              <w:rPr>
                <w:rFonts w:hint="eastAsia" w:ascii="宋体" w:hAnsi="宋体" w:eastAsia="宋体" w:cs="宋体"/>
                <w:sz w:val="24"/>
                <w:szCs w:val="24"/>
              </w:rPr>
              <w:t xml:space="preserve">注：设备须提供实物图片、购置发票及购买合同</w:t>
            </w:r>
            <w:r>
              <w:rPr>
                <w:rFonts w:hint="eastAsia" w:ascii="宋体" w:hAnsi="宋体" w:cs="宋体"/>
                <w:sz w:val="24"/>
                <w:szCs w:val="24"/>
                <w:lang w:eastAsia="zh-CN"/>
              </w:rPr>
              <w:t xml:space="preserve">扫描件。</w:t>
            </w:r>
            <w:r/>
          </w:p>
          <w:p>
            <w:pPr>
              <w:rPr>
                <w:rFonts w:hint="eastAsia" w:ascii="宋体" w:hAnsi="宋体" w:eastAsia="宋体" w:cs="宋体"/>
                <w:sz w:val="24"/>
                <w:szCs w:val="24"/>
              </w:rPr>
            </w:pPr>
            <w:r>
              <w:rPr>
                <w:rFonts w:hint="eastAsia" w:ascii="宋体" w:hAnsi="宋体" w:cs="宋体"/>
                <w:sz w:val="24"/>
                <w:szCs w:val="24"/>
                <w:lang w:eastAsia="zh-CN"/>
              </w:rPr>
              <w:t xml:space="preserve">此项最高得</w:t>
            </w:r>
            <w:r>
              <w:rPr>
                <w:rFonts w:hint="eastAsia" w:ascii="宋体" w:hAnsi="宋体" w:cs="宋体"/>
                <w:sz w:val="24"/>
                <w:szCs w:val="24"/>
                <w:lang w:val="en-US" w:eastAsia="zh-CN"/>
              </w:rPr>
              <w:t xml:space="preserve">12分，最低得0分</w:t>
            </w:r>
            <w:r>
              <w:rPr>
                <w:rFonts w:hint="eastAsia" w:ascii="宋体" w:hAnsi="宋体" w:cs="宋体"/>
                <w:sz w:val="24"/>
                <w:szCs w:val="24"/>
                <w:lang w:eastAsia="zh-CN"/>
              </w:rPr>
              <w:t xml:space="preserve">。</w:t>
            </w:r>
            <w:r/>
          </w:p>
        </w:tc>
      </w:tr>
      <w:tr>
        <w:trPr>
          <w:cantSplit/>
          <w:trHeight w:val="1350"/>
        </w:trPr>
        <w:tc>
          <w:tcPr>
            <w:tcW w:w="12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投标人</w:t>
            </w:r>
            <w:r/>
          </w:p>
          <w:p>
            <w:pPr>
              <w:jc w:val="center"/>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tc>
        <w:tc>
          <w:tcPr>
            <w:gridSpan w:val="2"/>
            <w:tcW w:w="8512" w:type="dxa"/>
            <w:vAlign w:val="center"/>
            <w:textDirection w:val="lrTb"/>
            <w:noWrap w:val="false"/>
          </w:tcPr>
          <w:p>
            <w:pPr>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提供自2021年</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月1日（</w:t>
            </w:r>
            <w:r>
              <w:rPr>
                <w:rFonts w:hint="eastAsia" w:ascii="宋体" w:hAnsi="宋体" w:cs="宋体"/>
                <w:sz w:val="24"/>
                <w:szCs w:val="24"/>
                <w:highlight w:val="none"/>
                <w:lang w:val="en-US" w:eastAsia="zh-CN"/>
              </w:rPr>
              <w:t xml:space="preserve">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以</w:t>
            </w:r>
            <w:r>
              <w:rPr>
                <w:rFonts w:hint="eastAsia" w:ascii="宋体" w:hAnsi="宋体" w:cs="宋体"/>
                <w:sz w:val="24"/>
                <w:szCs w:val="24"/>
                <w:highlight w:val="none"/>
                <w:lang w:eastAsia="zh-CN"/>
              </w:rPr>
              <w:t xml:space="preserve">来</w:t>
            </w:r>
            <w:r>
              <w:rPr>
                <w:rFonts w:ascii="宋体" w:hAnsi="宋体" w:cs="宋体"/>
                <w:bCs/>
                <w:color w:val="auto"/>
                <w:sz w:val="24"/>
                <w:highlight w:val="none"/>
              </w:rPr>
              <w:t xml:space="preserve">投标人承担过</w:t>
            </w:r>
            <w:r>
              <w:rPr>
                <w:rFonts w:hint="eastAsia" w:ascii="宋体" w:hAnsi="宋体" w:cs="宋体"/>
                <w:bCs/>
                <w:color w:val="auto"/>
                <w:sz w:val="24"/>
                <w:highlight w:val="none"/>
                <w:lang w:val="en-US" w:eastAsia="zh-CN"/>
              </w:rPr>
              <w:t xml:space="preserve">河道</w:t>
            </w:r>
            <w:r>
              <w:rPr>
                <w:rFonts w:ascii="宋体" w:hAnsi="宋体" w:cs="宋体"/>
                <w:bCs/>
                <w:color w:val="auto"/>
                <w:sz w:val="24"/>
                <w:highlight w:val="none"/>
              </w:rPr>
              <w:t xml:space="preserve">保洁类项目业绩</w:t>
            </w:r>
            <w:r>
              <w:rPr>
                <w:rFonts w:hint="eastAsia" w:ascii="宋体" w:hAnsi="宋体" w:eastAsia="宋体" w:cs="宋体"/>
                <w:sz w:val="24"/>
                <w:szCs w:val="24"/>
                <w:highlight w:val="none"/>
              </w:rPr>
              <w:t xml:space="preserve">。每提供一份得2分</w:t>
            </w:r>
            <w:r>
              <w:rPr>
                <w:rFonts w:hint="eastAsia" w:ascii="宋体" w:hAnsi="宋体" w:cs="宋体"/>
                <w:sz w:val="24"/>
                <w:szCs w:val="24"/>
                <w:highlight w:val="none"/>
                <w:lang w:eastAsia="zh-CN"/>
              </w:rPr>
              <w:t xml:space="preserve">。</w:t>
            </w:r>
            <w:r/>
          </w:p>
          <w:p>
            <w:pPr>
              <w:rPr>
                <w:rFonts w:hint="eastAsia" w:ascii="宋体" w:hAnsi="宋体" w:cs="宋体"/>
                <w:sz w:val="24"/>
                <w:szCs w:val="24"/>
                <w:lang w:eastAsia="zh-CN"/>
              </w:rPr>
            </w:pPr>
            <w:r>
              <w:rPr>
                <w:rFonts w:hint="eastAsia" w:ascii="宋体" w:hAnsi="宋体" w:eastAsia="宋体" w:cs="宋体"/>
                <w:sz w:val="24"/>
                <w:szCs w:val="24"/>
              </w:rPr>
              <w:t xml:space="preserve">注：投标文件中须提供</w:t>
            </w:r>
            <w:r>
              <w:rPr>
                <w:rFonts w:hint="eastAsia" w:ascii="宋体" w:hAnsi="宋体" w:cs="宋体"/>
                <w:sz w:val="24"/>
                <w:szCs w:val="24"/>
                <w:lang w:eastAsia="zh-CN"/>
              </w:rPr>
              <w:t xml:space="preserve">业绩</w:t>
            </w:r>
            <w:r>
              <w:rPr>
                <w:rFonts w:hint="eastAsia" w:ascii="宋体" w:hAnsi="宋体" w:eastAsia="宋体" w:cs="宋体"/>
                <w:sz w:val="24"/>
                <w:szCs w:val="24"/>
              </w:rPr>
              <w:t xml:space="preserve">合同</w:t>
            </w:r>
            <w:r>
              <w:rPr>
                <w:rFonts w:hint="eastAsia" w:ascii="宋体" w:hAnsi="宋体" w:cs="宋体"/>
                <w:sz w:val="24"/>
                <w:szCs w:val="24"/>
                <w:lang w:eastAsia="zh-CN"/>
              </w:rPr>
              <w:t xml:space="preserve">原件扫描件</w:t>
            </w:r>
            <w:r>
              <w:rPr>
                <w:rFonts w:hint="eastAsia" w:ascii="宋体" w:hAnsi="宋体" w:eastAsia="宋体" w:cs="宋体"/>
                <w:sz w:val="24"/>
                <w:szCs w:val="24"/>
              </w:rPr>
              <w:t xml:space="preserve">、中标通知书</w:t>
            </w:r>
            <w:r>
              <w:rPr>
                <w:rFonts w:hint="eastAsia" w:ascii="宋体" w:hAnsi="宋体" w:cs="宋体"/>
                <w:sz w:val="24"/>
                <w:szCs w:val="24"/>
                <w:lang w:eastAsia="zh-CN"/>
              </w:rPr>
              <w:t xml:space="preserve">扫描件</w:t>
            </w:r>
            <w:r>
              <w:rPr>
                <w:rFonts w:hint="eastAsia" w:ascii="宋体" w:hAnsi="宋体" w:eastAsia="宋体" w:cs="宋体"/>
                <w:sz w:val="24"/>
                <w:szCs w:val="24"/>
              </w:rPr>
              <w:t xml:space="preserve">、合同履行期与业主结算发票</w:t>
            </w:r>
            <w:r>
              <w:rPr>
                <w:rFonts w:hint="eastAsia" w:ascii="宋体" w:hAnsi="宋体" w:cs="宋体"/>
                <w:sz w:val="24"/>
                <w:szCs w:val="24"/>
                <w:lang w:eastAsia="zh-CN"/>
              </w:rPr>
              <w:t xml:space="preserve">原件扫描件</w:t>
            </w:r>
            <w:r>
              <w:rPr>
                <w:rFonts w:hint="eastAsia" w:ascii="宋体" w:hAnsi="宋体" w:eastAsia="宋体" w:cs="宋体"/>
                <w:sz w:val="24"/>
                <w:szCs w:val="24"/>
              </w:rPr>
              <w:t xml:space="preserve">（3者须同时具备）</w:t>
            </w:r>
            <w:r>
              <w:rPr>
                <w:rFonts w:hint="eastAsia" w:ascii="宋体" w:hAnsi="宋体" w:cs="宋体"/>
                <w:sz w:val="24"/>
                <w:szCs w:val="24"/>
                <w:lang w:eastAsia="zh-CN"/>
              </w:rPr>
              <w:t xml:space="preserve">，否则不得分，</w:t>
            </w:r>
            <w:r>
              <w:rPr>
                <w:rFonts w:hint="eastAsia" w:ascii="宋体" w:hAnsi="宋体" w:cs="宋体"/>
                <w:sz w:val="24"/>
                <w:szCs w:val="24"/>
                <w:highlight w:val="none"/>
                <w:lang w:eastAsia="zh-CN"/>
              </w:rPr>
              <w:t xml:space="preserve">此</w:t>
            </w:r>
            <w:r>
              <w:rPr>
                <w:rFonts w:hint="eastAsia" w:ascii="宋体" w:hAnsi="宋体" w:eastAsia="宋体" w:cs="宋体"/>
                <w:sz w:val="24"/>
                <w:szCs w:val="24"/>
                <w:highlight w:val="none"/>
              </w:rPr>
              <w:t xml:space="preserve">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r>
    </w:tbl>
    <w:p>
      <w:pPr>
        <w:rPr>
          <w:rFonts w:ascii="宋体" w:hAnsi="宋体" w:cs="宋体"/>
          <w:b/>
          <w:sz w:val="32"/>
          <w:szCs w:val="32"/>
        </w:rPr>
      </w:pPr>
      <w:r>
        <w:rPr>
          <w:rFonts w:hint="eastAsia" w:ascii="宋体" w:hAnsi="宋体" w:cs="宋体"/>
          <w:color w:val="000000"/>
          <w:sz w:val="24"/>
        </w:rPr>
        <w:t xml:space="preserve">本章说明：本项目采用综合评分法</w:t>
      </w:r>
      <w:r>
        <w:rPr>
          <w:rFonts w:hint="eastAsia" w:ascii="宋体" w:hAnsi="宋体" w:cs="宋体"/>
          <w:color w:val="000000"/>
          <w:sz w:val="30"/>
        </w:rPr>
        <w:t xml:space="preserve">。</w:t>
      </w:r>
      <w:r>
        <w:rPr>
          <w:rFonts w:ascii="宋体" w:hAnsi="宋体" w:cs="宋体"/>
          <w:b/>
          <w:sz w:val="32"/>
          <w:szCs w:val="32"/>
        </w:rPr>
        <w:br w:type="page" w:clear="all"/>
      </w:r>
      <w:r/>
    </w:p>
    <w:p>
      <w:pPr>
        <w:jc w:val="center"/>
        <w:rPr>
          <w:rFonts w:ascii="宋体" w:hAnsi="宋体"/>
          <w:b/>
          <w:sz w:val="30"/>
          <w:szCs w:val="30"/>
        </w:rPr>
      </w:pPr>
      <w:r>
        <w:rPr>
          <w:rFonts w:hint="eastAsia" w:ascii="宋体" w:hAnsi="宋体"/>
          <w:b/>
          <w:sz w:val="30"/>
          <w:szCs w:val="30"/>
        </w:rPr>
        <w:t xml:space="preserve">第五章  拟签订的合同文本</w:t>
      </w:r>
      <w:r/>
    </w:p>
    <w:p>
      <w:pPr>
        <w:ind w:firstLine="470"/>
        <w:spacing w:line="0" w:lineRule="atLeast"/>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p>
      <w:pPr>
        <w:spacing w:line="0" w:lineRule="atLeast"/>
        <w:rPr>
          <w:rFonts w:hint="eastAsia" w:ascii="楷体" w:hAnsi="楷体" w:eastAsia="楷体" w:cs="Times New Roman"/>
          <w:b w:val="0"/>
          <w:bCs w:val="0"/>
          <w:sz w:val="32"/>
          <w:szCs w:val="32"/>
          <w:lang w:eastAsia="zh-CN"/>
        </w:rPr>
      </w:pPr>
      <w:r>
        <w:rPr>
          <w:rFonts w:hint="eastAsia" w:ascii="楷体" w:hAnsi="楷体" w:eastAsia="楷体" w:cs="Times New Roman"/>
          <w:b w:val="0"/>
          <w:bCs w:val="0"/>
          <w:sz w:val="32"/>
          <w:szCs w:val="32"/>
          <w:lang w:eastAsia="zh-CN"/>
        </w:rPr>
      </w:r>
      <w:r/>
    </w:p>
    <w:p>
      <w:pPr>
        <w:pStyle w:val="901"/>
        <w:jc w:val="center"/>
        <w:spacing w:before="240" w:beforeAutospacing="0" w:after="0" w:afterAutospacing="0" w:line="420" w:lineRule="exact"/>
        <w:widowControl w:val="off"/>
        <w:rPr>
          <w:rFonts w:hint="eastAsia" w:ascii="仿宋" w:hAnsi="仿宋" w:eastAsia="仿宋" w:cs="仿宋"/>
          <w:b/>
          <w:bCs/>
          <w:sz w:val="36"/>
          <w:szCs w:val="36"/>
          <w:lang w:val="en-US" w:eastAsia="zh-CN" w:bidi="ar-SA"/>
        </w:rPr>
      </w:pPr>
      <w:r>
        <w:rPr>
          <w:rFonts w:hint="eastAsia" w:ascii="仿宋" w:hAnsi="仿宋" w:eastAsia="仿宋" w:cs="仿宋"/>
          <w:b/>
          <w:bCs/>
          <w:sz w:val="36"/>
          <w:szCs w:val="36"/>
          <w:lang w:val="en-US" w:eastAsia="zh-CN" w:bidi="ar-SA"/>
        </w:rPr>
        <w:t xml:space="preserve">故黄河市区段河道保洁服务合同</w:t>
      </w:r>
      <w:r/>
    </w:p>
    <w:p>
      <w:pPr>
        <w:jc w:val="both"/>
        <w:spacing w:before="0" w:beforeAutospacing="0" w:after="0" w:afterAutospacing="0" w:line="240" w:lineRule="auto"/>
        <w:widowControl w:val="off"/>
        <w:rPr>
          <w:rFonts w:hint="eastAsia" w:ascii="黑体" w:hAnsi="黑体" w:eastAsia="黑体" w:cs="Times New Roman"/>
          <w:b/>
          <w:sz w:val="30"/>
          <w:szCs w:val="30"/>
          <w:lang w:eastAsia="zh-CN"/>
        </w:rPr>
      </w:pPr>
      <w:r>
        <w:rPr>
          <w:rFonts w:hint="eastAsia" w:ascii="黑体" w:hAnsi="黑体" w:eastAsia="黑体" w:cs="Times New Roman"/>
          <w:b/>
          <w:sz w:val="30"/>
          <w:szCs w:val="30"/>
          <w:lang w:eastAsia="zh-CN"/>
        </w:rPr>
      </w:r>
      <w:r/>
    </w:p>
    <w:p>
      <w:pPr>
        <w:jc w:val="both"/>
        <w:spacing w:before="0" w:beforeAutospacing="0" w:after="0" w:afterAutospacing="0" w:line="240" w:lineRule="auto"/>
        <w:widowControl w:val="off"/>
        <w:rPr>
          <w:rFonts w:hint="eastAsia" w:ascii="黑体" w:hAnsi="黑体" w:eastAsia="黑体" w:cs="Times New Roman"/>
          <w:b/>
          <w:sz w:val="30"/>
          <w:szCs w:val="30"/>
          <w:lang w:eastAsia="zh-CN"/>
        </w:rPr>
      </w:pPr>
      <w:r>
        <w:rPr>
          <w:rFonts w:hint="eastAsia" w:ascii="宋体" w:hAnsi="宋体" w:eastAsia="宋体" w:cs="宋体"/>
          <w:b/>
          <w:sz w:val="30"/>
          <w:szCs w:val="30"/>
          <w:lang w:eastAsia="zh-CN"/>
        </w:rPr>
        <w:t xml:space="preserve">甲方：</w:t>
      </w:r>
      <w:r>
        <w:rPr>
          <w:rFonts w:hint="eastAsia" w:ascii="黑体" w:hAnsi="黑体" w:eastAsia="黑体" w:cs="Times New Roman"/>
          <w:b/>
          <w:sz w:val="30"/>
          <w:szCs w:val="30"/>
          <w:u w:val="single"/>
          <w:lang w:val="en-US" w:eastAsia="zh-CN"/>
        </w:rPr>
        <w:t xml:space="preserve">                         </w:t>
      </w:r>
      <w:r>
        <w:rPr>
          <w:rFonts w:hint="eastAsia" w:ascii="黑体" w:hAnsi="黑体" w:eastAsia="黑体" w:cs="Times New Roman"/>
          <w:b/>
          <w:sz w:val="30"/>
          <w:szCs w:val="30"/>
          <w:lang w:eastAsia="zh-CN"/>
        </w:rPr>
        <w:t xml:space="preserve">                                        </w:t>
      </w:r>
      <w:r/>
    </w:p>
    <w:p>
      <w:pPr>
        <w:pStyle w:val="901"/>
        <w:jc w:val="left"/>
        <w:spacing w:before="240" w:beforeAutospacing="0" w:after="0" w:afterAutospacing="0" w:line="420" w:lineRule="exact"/>
        <w:widowControl w:val="off"/>
        <w:rPr>
          <w:rFonts w:hint="eastAsia" w:ascii="黑体" w:hAnsi="黑体" w:eastAsia="黑体" w:cs="黑体"/>
          <w:b/>
          <w:bCs/>
          <w:sz w:val="44"/>
          <w:szCs w:val="44"/>
          <w:lang w:val="en-US" w:eastAsia="zh-CN" w:bidi="ar-SA"/>
        </w:rPr>
      </w:pPr>
      <w:r>
        <w:rPr>
          <w:rFonts w:hint="eastAsia" w:ascii="宋体" w:hAnsi="宋体" w:eastAsia="宋体" w:cs="宋体"/>
          <w:b/>
          <w:sz w:val="30"/>
          <w:szCs w:val="30"/>
          <w:lang w:eastAsia="zh-CN"/>
        </w:rPr>
        <w:t xml:space="preserve">乙方：</w:t>
      </w:r>
      <w:r>
        <w:rPr>
          <w:rFonts w:hint="eastAsia" w:ascii="黑体" w:hAnsi="黑体" w:eastAsia="黑体" w:cs="Times New Roman"/>
          <w:b/>
          <w:sz w:val="30"/>
          <w:szCs w:val="30"/>
          <w:u w:val="single"/>
          <w:lang w:val="en-US" w:eastAsia="zh-CN"/>
        </w:rPr>
        <w:t xml:space="preserve">                         </w:t>
      </w:r>
      <w:r>
        <w:rPr>
          <w:rFonts w:hint="eastAsia" w:ascii="黑体" w:hAnsi="黑体" w:eastAsia="黑体" w:cs="Times New Roman"/>
          <w:b/>
          <w:sz w:val="30"/>
          <w:szCs w:val="30"/>
          <w:lang w:eastAsia="zh-CN"/>
        </w:rPr>
        <w:t xml:space="preserve">    </w:t>
      </w:r>
      <w:r>
        <w:rPr>
          <w:rFonts w:hint="eastAsia" w:ascii="黑体" w:hAnsi="黑体" w:eastAsia="黑体" w:cs="Times New Roman"/>
          <w:b/>
          <w:sz w:val="30"/>
          <w:szCs w:val="30"/>
          <w:u w:val="none"/>
          <w:lang w:val="en-US" w:eastAsia="zh-CN"/>
        </w:rPr>
        <w:t xml:space="preserve">                    </w:t>
      </w:r>
      <w:r>
        <w:rPr>
          <w:rFonts w:hint="eastAsia" w:ascii="黑体" w:hAnsi="黑体" w:eastAsia="黑体" w:cs="Times New Roman"/>
          <w:b/>
          <w:sz w:val="30"/>
          <w:szCs w:val="30"/>
          <w:u w:val="single"/>
          <w:lang w:val="en-US" w:eastAsia="zh-CN"/>
        </w:rPr>
        <w:t xml:space="preserve">                        </w:t>
      </w:r>
      <w:r>
        <w:rPr>
          <w:rFonts w:hint="eastAsia" w:ascii="黑体" w:hAnsi="黑体" w:eastAsia="黑体" w:cs="Times New Roman"/>
          <w:b/>
          <w:sz w:val="30"/>
          <w:szCs w:val="30"/>
          <w:lang w:val="en-US" w:eastAsia="zh-CN"/>
        </w:rPr>
        <w:t xml:space="preserve">         </w:t>
      </w:r>
      <w:r/>
    </w:p>
    <w:p>
      <w:pPr>
        <w:spacing w:line="0" w:lineRule="atLeast"/>
        <w:rPr>
          <w:rFonts w:hint="eastAsia" w:ascii="宋体" w:hAnsi="宋体" w:eastAsia="宋体" w:cs="宋体"/>
          <w:color w:val="000000"/>
          <w:sz w:val="24"/>
        </w:rPr>
      </w:pPr>
      <w:r>
        <w:rPr>
          <w:rFonts w:hint="eastAsia" w:ascii="宋体" w:hAnsi="宋体" w:eastAsia="宋体" w:cs="宋体"/>
          <w:color w:val="000000"/>
          <w:sz w:val="24"/>
        </w:rPr>
      </w:r>
      <w:r/>
    </w:p>
    <w:p>
      <w:pPr>
        <w:ind w:left="0" w:right="0" w:firstLine="480"/>
        <w:jc w:val="both"/>
        <w:spacing w:before="0" w:after="0"/>
        <w:widowControl w:val="off"/>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甲方将徐州市故黄河</w:t>
      </w:r>
      <w:r>
        <w:rPr>
          <w:rFonts w:hint="eastAsia" w:ascii="宋体" w:hAnsi="宋体" w:eastAsia="宋体" w:cs="Times New Roman"/>
          <w:color w:val="000000"/>
          <w:sz w:val="24"/>
          <w:szCs w:val="22"/>
          <w:lang w:val="en-US" w:eastAsia="zh-CN" w:bidi="ar-SA"/>
        </w:rPr>
        <w:t xml:space="preserve">市区段</w:t>
      </w:r>
      <w:r>
        <w:rPr>
          <w:rFonts w:hint="eastAsia" w:ascii="宋体" w:hAnsi="宋体" w:eastAsia="宋体" w:cs="Times New Roman"/>
          <w:color w:val="000000"/>
          <w:sz w:val="24"/>
          <w:szCs w:val="22"/>
          <w:lang w:val="en-US" w:eastAsia="en-US" w:bidi="ar-SA"/>
        </w:rPr>
        <w:t xml:space="preserve">河道保洁服务委托给乙方。根据</w:t>
      </w:r>
      <w:r>
        <w:rPr>
          <w:rFonts w:hint="eastAsia" w:ascii="宋体" w:hAnsi="宋体" w:eastAsia="宋体" w:cs="Times New Roman"/>
          <w:color w:val="000000"/>
          <w:sz w:val="24"/>
          <w:szCs w:val="22"/>
          <w:lang w:val="en-US" w:eastAsia="zh-CN" w:bidi="ar-SA"/>
        </w:rPr>
        <w:t xml:space="preserve">《中华人民共和国</w:t>
      </w:r>
      <w:r>
        <w:rPr>
          <w:rFonts w:hint="eastAsia" w:ascii="宋体" w:hAnsi="宋体" w:cs="Times New Roman"/>
          <w:color w:val="000000"/>
          <w:sz w:val="24"/>
          <w:szCs w:val="22"/>
          <w:lang w:val="en-US" w:eastAsia="zh-CN" w:bidi="ar-SA"/>
        </w:rPr>
        <w:t xml:space="preserve">民法典</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lang w:val="en-US" w:eastAsia="zh-CN" w:bidi="ar-SA"/>
        </w:rPr>
        <w:t xml:space="preserve">中华人民共和国政府采购法》等</w:t>
      </w:r>
      <w:r>
        <w:rPr>
          <w:rFonts w:hint="eastAsia" w:ascii="宋体" w:hAnsi="宋体" w:eastAsia="宋体" w:cs="Times New Roman"/>
          <w:color w:val="000000"/>
          <w:sz w:val="24"/>
          <w:szCs w:val="22"/>
          <w:lang w:val="en-US" w:eastAsia="en-US" w:bidi="ar-SA"/>
        </w:rPr>
        <w:t xml:space="preserve">有关法律法规，在自愿、平等、协商一致的基础上，就河道保洁</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en-US" w:bidi="ar-SA"/>
        </w:rPr>
        <w:t xml:space="preserve">堤防养护</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en-US" w:bidi="ar-SA"/>
        </w:rPr>
        <w:t xml:space="preserve">河道秩序维护</w:t>
      </w:r>
      <w:r>
        <w:rPr>
          <w:rFonts w:hint="eastAsia" w:ascii="宋体" w:hAnsi="宋体" w:eastAsia="宋体" w:cs="Times New Roman"/>
          <w:color w:val="000000"/>
          <w:sz w:val="24"/>
          <w:szCs w:val="22"/>
          <w:lang w:val="en-US" w:eastAsia="zh-CN" w:bidi="ar-SA"/>
        </w:rPr>
        <w:t xml:space="preserve">等</w:t>
      </w:r>
      <w:r>
        <w:rPr>
          <w:rFonts w:hint="eastAsia" w:ascii="宋体" w:hAnsi="宋体" w:eastAsia="宋体" w:cs="Times New Roman"/>
          <w:color w:val="000000"/>
          <w:sz w:val="24"/>
          <w:szCs w:val="22"/>
          <w:lang w:val="en-US" w:eastAsia="en-US" w:bidi="ar-SA"/>
        </w:rPr>
        <w:t xml:space="preserve">相关事宜达成如下合同条款：</w:t>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en-US"/>
        </w:rPr>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en-US"/>
        </w:rPr>
        <w:t xml:space="preserve">一、保洁养护管理的内容</w:t>
      </w:r>
      <w:r/>
    </w:p>
    <w:p>
      <w:pPr>
        <w:ind w:left="0" w:right="0" w:firstLine="480"/>
        <w:spacing w:before="0" w:beforeAutospacing="0" w:after="0" w:afterAutospacing="0" w:line="276" w:lineRule="auto"/>
        <w:rPr>
          <w:rFonts w:hint="eastAsia" w:ascii="宋体" w:hAnsi="宋体" w:eastAsia="宋体" w:cs="宋体"/>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1</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lang w:eastAsia="en-US"/>
        </w:rPr>
        <w:t xml:space="preserve">基本情况</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u w:val="single"/>
          <w:lang w:val="en-US" w:eastAsia="zh-CN" w:bidi="ar-SA"/>
        </w:rPr>
      </w:pPr>
      <w:r>
        <w:rPr>
          <w:rFonts w:hint="eastAsia" w:ascii="宋体" w:hAnsi="宋体" w:eastAsia="宋体" w:cs="Times New Roman"/>
          <w:color w:val="000000"/>
          <w:sz w:val="24"/>
          <w:szCs w:val="22"/>
          <w:lang w:val="en-US" w:eastAsia="zh-CN" w:bidi="ar-SA"/>
        </w:rPr>
        <w:t xml:space="preserve">①</w:t>
      </w:r>
      <w:r>
        <w:rPr>
          <w:rFonts w:hint="eastAsia" w:ascii="宋体" w:hAnsi="宋体" w:cs="Times New Roman"/>
          <w:color w:val="000000"/>
          <w:sz w:val="24"/>
          <w:szCs w:val="22"/>
          <w:lang w:val="en-US" w:eastAsia="zh-CN" w:bidi="ar-SA"/>
        </w:rPr>
        <w:t xml:space="preserve">项目名称：</w:t>
      </w:r>
      <w:r>
        <w:rPr>
          <w:rFonts w:hint="eastAsia" w:ascii="宋体" w:hAnsi="宋体" w:eastAsia="宋体" w:cs="Times New Roman"/>
          <w:b/>
          <w:bCs/>
          <w:color w:val="000000"/>
          <w:sz w:val="24"/>
          <w:szCs w:val="22"/>
          <w:u w:val="single"/>
          <w:lang w:val="en-US" w:eastAsia="zh-CN" w:bidi="ar-SA"/>
        </w:rPr>
        <w:t xml:space="preserve">故黄河市区段河道保洁服务</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②服务</w:t>
      </w:r>
      <w:r>
        <w:rPr>
          <w:rFonts w:hint="eastAsia" w:ascii="宋体" w:hAnsi="宋体" w:cs="Times New Roman"/>
          <w:color w:val="000000"/>
          <w:sz w:val="24"/>
          <w:szCs w:val="22"/>
          <w:lang w:val="en-US" w:eastAsia="zh-CN" w:bidi="ar-SA"/>
        </w:rPr>
        <w:t xml:space="preserve">内容及</w:t>
      </w:r>
      <w:r>
        <w:rPr>
          <w:rFonts w:hint="eastAsia" w:ascii="宋体" w:hAnsi="宋体" w:eastAsia="宋体" w:cs="Times New Roman"/>
          <w:color w:val="000000"/>
          <w:sz w:val="24"/>
          <w:szCs w:val="22"/>
          <w:lang w:val="en-US" w:eastAsia="zh-CN" w:bidi="ar-SA"/>
        </w:rPr>
        <w:t xml:space="preserve">范围</w:t>
      </w:r>
      <w:r/>
    </w:p>
    <w:p>
      <w:pPr>
        <w:ind w:left="0" w:firstLine="480"/>
        <w:jc w:val="both"/>
        <w:keepLines w:val="0"/>
        <w:keepNext w:val="0"/>
        <w:pageBreakBefore w:val="0"/>
        <w:spacing w:before="0" w:beforeAutospacing="0" w:after="0" w:afterAutospacing="0" w:line="300" w:lineRule="auto"/>
        <w:widowControl w:val="off"/>
        <w:rPr>
          <w:rFonts w:hint="eastAsia" w:ascii="宋体" w:hAnsi="宋体" w:cs="宋体"/>
          <w:b w:val="0"/>
          <w:bCs/>
          <w:sz w:val="24"/>
          <w:szCs w:val="24"/>
          <w:lang w:eastAsia="zh-CN"/>
        </w:rPr>
      </w:pPr>
      <w:r>
        <w:rPr>
          <w:rFonts w:hint="eastAsia" w:ascii="宋体" w:hAnsi="宋体" w:cs="宋体"/>
          <w:b w:val="0"/>
          <w:bCs/>
          <w:sz w:val="24"/>
          <w:szCs w:val="24"/>
          <w:lang w:eastAsia="zh-CN"/>
        </w:rPr>
        <w:t xml:space="preserve">负责</w:t>
      </w:r>
      <w:r>
        <w:rPr>
          <w:rFonts w:hint="eastAsia" w:ascii="宋体" w:hAnsi="宋体" w:cs="宋体"/>
          <w:b w:val="0"/>
          <w:bCs/>
          <w:sz w:val="24"/>
          <w:szCs w:val="24"/>
          <w:lang w:eastAsia="en-US"/>
        </w:rPr>
        <w:t xml:space="preserve">故黄河丁楼闸至汉桥范围内水面、河坡保洁，堤防养护，河道秩序维护</w:t>
      </w:r>
      <w:r>
        <w:rPr>
          <w:rFonts w:hint="eastAsia" w:ascii="宋体" w:hAnsi="宋体" w:cs="宋体"/>
          <w:b w:val="0"/>
          <w:bCs/>
          <w:sz w:val="24"/>
          <w:szCs w:val="24"/>
          <w:lang w:eastAsia="zh-CN"/>
        </w:rPr>
        <w:t xml:space="preserve">，</w:t>
      </w:r>
      <w:r>
        <w:rPr>
          <w:rFonts w:hint="eastAsia" w:ascii="宋体" w:hAnsi="宋体" w:cs="宋体"/>
          <w:b w:val="0"/>
          <w:bCs/>
          <w:sz w:val="24"/>
          <w:szCs w:val="24"/>
        </w:rPr>
        <w:t xml:space="preserve">总面积</w:t>
      </w:r>
      <w:r>
        <w:rPr>
          <w:rFonts w:hint="eastAsia" w:ascii="宋体" w:hAnsi="宋体" w:cs="宋体"/>
          <w:b/>
          <w:bCs w:val="0"/>
          <w:sz w:val="24"/>
          <w:szCs w:val="24"/>
          <w:u w:val="single"/>
          <w:lang w:val="en-US" w:eastAsia="zh-CN"/>
        </w:rPr>
        <w:t xml:space="preserve">1169421</w:t>
      </w:r>
      <w:r>
        <w:rPr>
          <w:rFonts w:hint="eastAsia" w:ascii="宋体" w:hAnsi="宋体" w:cs="宋体"/>
          <w:b w:val="0"/>
          <w:bCs/>
          <w:sz w:val="24"/>
          <w:szCs w:val="24"/>
        </w:rPr>
        <w:t xml:space="preserve">平方米,其中:常水位水域面积</w:t>
      </w:r>
      <w:r>
        <w:rPr>
          <w:rFonts w:hint="eastAsia" w:ascii="宋体" w:hAnsi="宋体" w:cs="宋体"/>
          <w:b/>
          <w:bCs w:val="0"/>
          <w:sz w:val="24"/>
          <w:szCs w:val="24"/>
          <w:u w:val="single"/>
          <w:lang w:val="en-US" w:eastAsia="zh-CN"/>
        </w:rPr>
        <w:t xml:space="preserve">1115421</w:t>
      </w:r>
      <w:r>
        <w:rPr>
          <w:rFonts w:hint="eastAsia" w:ascii="宋体" w:hAnsi="宋体" w:cs="宋体"/>
          <w:b w:val="0"/>
          <w:bCs/>
          <w:sz w:val="24"/>
          <w:szCs w:val="24"/>
        </w:rPr>
        <w:t xml:space="preserve">平方米，</w:t>
      </w:r>
      <w:r>
        <w:rPr>
          <w:rFonts w:hint="eastAsia" w:ascii="宋体" w:hAnsi="宋体" w:cs="宋体"/>
          <w:b w:val="0"/>
          <w:bCs/>
          <w:sz w:val="24"/>
          <w:szCs w:val="24"/>
          <w:lang w:eastAsia="zh-CN"/>
        </w:rPr>
        <w:t xml:space="preserve">河</w:t>
      </w:r>
      <w:r>
        <w:rPr>
          <w:rFonts w:hint="eastAsia" w:ascii="宋体" w:hAnsi="宋体" w:cs="宋体"/>
          <w:b w:val="0"/>
          <w:bCs/>
          <w:sz w:val="24"/>
          <w:szCs w:val="24"/>
        </w:rPr>
        <w:t xml:space="preserve">坡面积</w:t>
      </w:r>
      <w:r>
        <w:rPr>
          <w:rFonts w:hint="eastAsia" w:ascii="宋体" w:hAnsi="宋体" w:cs="宋体"/>
          <w:b/>
          <w:bCs w:val="0"/>
          <w:sz w:val="24"/>
          <w:szCs w:val="24"/>
          <w:u w:val="single"/>
          <w:lang w:val="en-US" w:eastAsia="zh-CN"/>
        </w:rPr>
        <w:t xml:space="preserve">54000</w:t>
      </w:r>
      <w:r>
        <w:rPr>
          <w:rFonts w:hint="eastAsia" w:ascii="宋体" w:hAnsi="宋体" w:cs="宋体"/>
          <w:b w:val="0"/>
          <w:bCs/>
          <w:sz w:val="24"/>
          <w:szCs w:val="24"/>
        </w:rPr>
        <w:t xml:space="preserve">平方米，</w:t>
      </w:r>
      <w:r>
        <w:rPr>
          <w:rFonts w:hint="eastAsia" w:ascii="宋体" w:hAnsi="宋体" w:cs="宋体"/>
          <w:b w:val="0"/>
          <w:bCs/>
          <w:sz w:val="24"/>
          <w:szCs w:val="24"/>
          <w:lang w:eastAsia="zh-CN"/>
        </w:rPr>
        <w:t xml:space="preserve">两岸</w:t>
      </w:r>
      <w:r>
        <w:rPr>
          <w:rFonts w:hint="eastAsia" w:ascii="宋体" w:hAnsi="宋体" w:cs="宋体"/>
          <w:b w:val="0"/>
          <w:bCs/>
          <w:sz w:val="24"/>
          <w:szCs w:val="24"/>
        </w:rPr>
        <w:t xml:space="preserve">堤防</w:t>
      </w:r>
      <w:r>
        <w:rPr>
          <w:rFonts w:hint="eastAsia" w:ascii="宋体" w:hAnsi="宋体" w:cs="宋体"/>
          <w:b/>
          <w:bCs w:val="0"/>
          <w:sz w:val="24"/>
          <w:szCs w:val="24"/>
          <w:u w:val="single"/>
          <w:lang w:val="en-US" w:eastAsia="zh-CN"/>
        </w:rPr>
        <w:t xml:space="preserve">26928</w:t>
      </w:r>
      <w:r>
        <w:rPr>
          <w:rFonts w:hint="eastAsia" w:ascii="宋体" w:hAnsi="宋体" w:cs="宋体"/>
          <w:b w:val="0"/>
          <w:bCs/>
          <w:sz w:val="24"/>
          <w:szCs w:val="24"/>
          <w:lang w:val="en-US" w:eastAsia="zh-CN"/>
        </w:rPr>
        <w:t xml:space="preserve">米</w:t>
      </w:r>
      <w:r>
        <w:rPr>
          <w:rFonts w:hint="eastAsia" w:ascii="宋体" w:hAnsi="宋体" w:cs="宋体"/>
          <w:b w:val="0"/>
          <w:bCs/>
          <w:sz w:val="24"/>
          <w:szCs w:val="24"/>
        </w:rPr>
        <w:t xml:space="preserve">。</w:t>
      </w:r>
      <w:r>
        <w:rPr>
          <w:rFonts w:hint="eastAsia" w:ascii="宋体" w:hAnsi="宋体" w:cs="宋体"/>
          <w:b w:val="0"/>
          <w:bCs/>
          <w:sz w:val="24"/>
          <w:szCs w:val="24"/>
          <w:lang w:eastAsia="en-US"/>
        </w:rPr>
        <w:t xml:space="preserve">及时清理杂草、水生植物</w:t>
      </w:r>
      <w:r>
        <w:rPr>
          <w:rFonts w:hint="eastAsia" w:ascii="宋体" w:hAnsi="宋体" w:cs="宋体"/>
          <w:b w:val="0"/>
          <w:bCs/>
          <w:sz w:val="24"/>
          <w:szCs w:val="24"/>
          <w:lang w:eastAsia="zh-CN"/>
        </w:rPr>
        <w:t xml:space="preserve">（含汉桥公园周边滩地芦苇等杂草秋冬季清理）</w:t>
      </w:r>
      <w:r>
        <w:rPr>
          <w:rFonts w:hint="eastAsia" w:ascii="宋体" w:hAnsi="宋体" w:cs="宋体"/>
          <w:b w:val="0"/>
          <w:bCs/>
          <w:sz w:val="24"/>
          <w:szCs w:val="24"/>
          <w:lang w:eastAsia="en-US"/>
        </w:rPr>
        <w:t xml:space="preserve">、拦河渔网捕鱼地笼等设施及漂浮物，确保引排通畅，保持水面清洁；无堆放物料，无生活、建筑垃圾，无翻土种植等现象，保持河坡整洁；河堤范围内无设置障碍、违章搭建、擅自取土等现象，维护堤防标准，保持河堤完好</w:t>
      </w:r>
      <w:r>
        <w:rPr>
          <w:rFonts w:hint="eastAsia" w:ascii="宋体" w:hAnsi="宋体" w:cs="宋体"/>
          <w:b w:val="0"/>
          <w:bCs/>
          <w:sz w:val="24"/>
          <w:szCs w:val="24"/>
          <w:lang w:eastAsia="zh-CN"/>
        </w:rPr>
        <w:t xml:space="preserve">。</w:t>
      </w:r>
      <w:r/>
    </w:p>
    <w:p>
      <w:pPr>
        <w:ind w:firstLine="482"/>
        <w:spacing w:line="360" w:lineRule="auto"/>
        <w:rPr>
          <w:rFonts w:hint="eastAsia" w:ascii="宋体" w:hAnsi="宋体" w:cs="宋体"/>
          <w:bCs/>
          <w:sz w:val="24"/>
          <w:szCs w:val="24"/>
          <w:lang w:val="en-US" w:eastAsia="zh-CN"/>
        </w:rPr>
      </w:pPr>
      <w:r>
        <w:rPr>
          <w:rFonts w:hint="eastAsia" w:ascii="宋体" w:hAnsi="宋体" w:cs="宋体"/>
          <w:b/>
          <w:bCs w:val="0"/>
          <w:sz w:val="24"/>
          <w:szCs w:val="24"/>
          <w:lang w:val="en-US" w:eastAsia="zh-CN"/>
        </w:rPr>
        <w:t xml:space="preserve">标段一：</w:t>
      </w:r>
      <w:r>
        <w:rPr>
          <w:rFonts w:hint="eastAsia" w:ascii="宋体" w:hAnsi="宋体" w:cs="宋体"/>
          <w:bCs/>
          <w:sz w:val="24"/>
          <w:szCs w:val="24"/>
          <w:lang w:val="en-US" w:eastAsia="zh-CN"/>
        </w:rPr>
        <w:t xml:space="preserve">庆云桥—汉桥范围内水面保洁（</w:t>
      </w:r>
      <w:r>
        <w:rPr>
          <w:rFonts w:hint="eastAsia" w:ascii="宋体" w:hAnsi="宋体" w:cs="宋体"/>
          <w:b w:val="0"/>
          <w:bCs/>
          <w:sz w:val="24"/>
          <w:szCs w:val="24"/>
          <w:lang w:eastAsia="zh-CN"/>
        </w:rPr>
        <w:t xml:space="preserve">含汉桥公园周边滩地芦苇等杂草秋冬季清理）</w:t>
      </w:r>
      <w:r>
        <w:rPr>
          <w:rFonts w:hint="eastAsia" w:ascii="宋体" w:hAnsi="宋体" w:cs="宋体"/>
          <w:bCs/>
          <w:sz w:val="24"/>
          <w:szCs w:val="24"/>
          <w:lang w:val="en-US" w:eastAsia="zh-CN"/>
        </w:rPr>
        <w:t xml:space="preserve">，堤防养护，河道秩序维护。</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保洁养护总面积</w:t>
      </w:r>
      <w:r>
        <w:rPr>
          <w:rFonts w:hint="eastAsia" w:ascii="宋体" w:hAnsi="宋体" w:cs="宋体"/>
          <w:b/>
          <w:bCs w:val="0"/>
          <w:sz w:val="24"/>
          <w:szCs w:val="24"/>
          <w:u w:val="single"/>
          <w:lang w:val="en-US" w:eastAsia="zh-CN"/>
        </w:rPr>
        <w:t xml:space="preserve">519460</w:t>
      </w:r>
      <w:r>
        <w:rPr>
          <w:rFonts w:hint="eastAsia" w:ascii="宋体" w:hAnsi="宋体" w:cs="宋体"/>
          <w:bCs/>
          <w:sz w:val="24"/>
          <w:szCs w:val="24"/>
        </w:rPr>
        <w:t xml:space="preserve">平方米</w:t>
      </w:r>
      <w:r>
        <w:rPr>
          <w:rFonts w:hint="eastAsia" w:ascii="宋体" w:hAnsi="宋体" w:cs="宋体"/>
          <w:bCs/>
          <w:sz w:val="24"/>
          <w:szCs w:val="24"/>
          <w:lang w:val="en-US" w:eastAsia="zh-CN"/>
        </w:rPr>
        <w:t xml:space="preserve">（</w:t>
      </w:r>
      <w:r>
        <w:rPr>
          <w:rFonts w:hint="eastAsia" w:ascii="宋体" w:hAnsi="宋体" w:cs="宋体"/>
          <w:bCs/>
          <w:sz w:val="24"/>
          <w:szCs w:val="24"/>
        </w:rPr>
        <w:t xml:space="preserve">常水位水面面积</w:t>
      </w:r>
      <w:r>
        <w:rPr>
          <w:rFonts w:hint="eastAsia" w:ascii="宋体" w:hAnsi="宋体" w:cs="宋体"/>
          <w:b/>
          <w:bCs w:val="0"/>
          <w:sz w:val="24"/>
          <w:szCs w:val="24"/>
          <w:u w:val="single"/>
          <w:lang w:val="en-US" w:eastAsia="zh-CN"/>
        </w:rPr>
        <w:t xml:space="preserve">519460</w:t>
      </w:r>
      <w:r>
        <w:rPr>
          <w:rFonts w:hint="eastAsia" w:ascii="宋体" w:hAnsi="宋体" w:cs="宋体"/>
          <w:bCs/>
          <w:sz w:val="24"/>
          <w:szCs w:val="24"/>
        </w:rPr>
        <w:t xml:space="preserve">平方米，河坡面积</w:t>
      </w:r>
      <w:r>
        <w:rPr>
          <w:rFonts w:hint="eastAsia" w:ascii="宋体" w:hAnsi="宋体" w:cs="宋体"/>
          <w:b/>
          <w:bCs w:val="0"/>
          <w:sz w:val="24"/>
          <w:szCs w:val="24"/>
          <w:u w:val="single"/>
          <w:lang w:val="en-US" w:eastAsia="zh-CN"/>
        </w:rPr>
        <w:t xml:space="preserve">0</w:t>
      </w:r>
      <w:r>
        <w:rPr>
          <w:rFonts w:hint="eastAsia" w:ascii="宋体" w:hAnsi="宋体" w:cs="宋体"/>
          <w:bCs/>
          <w:sz w:val="24"/>
          <w:szCs w:val="24"/>
        </w:rPr>
        <w:t xml:space="preserve">平方米</w:t>
      </w:r>
      <w:r>
        <w:rPr>
          <w:rFonts w:hint="eastAsia" w:ascii="宋体" w:hAnsi="宋体" w:cs="宋体"/>
          <w:bCs/>
          <w:sz w:val="24"/>
          <w:szCs w:val="24"/>
          <w:lang w:eastAsia="zh-CN"/>
        </w:rPr>
        <w:t xml:space="preserve">）；</w:t>
      </w:r>
      <w:r>
        <w:rPr>
          <w:rFonts w:hint="eastAsia" w:ascii="宋体" w:hAnsi="宋体" w:cs="宋体"/>
          <w:bCs/>
          <w:sz w:val="24"/>
          <w:szCs w:val="24"/>
        </w:rPr>
        <w:t xml:space="preserve">单岸堤防长</w:t>
      </w:r>
      <w:r>
        <w:rPr>
          <w:rFonts w:hint="eastAsia" w:ascii="宋体" w:hAnsi="宋体" w:cs="宋体"/>
          <w:b/>
          <w:bCs w:val="0"/>
          <w:sz w:val="24"/>
          <w:szCs w:val="24"/>
          <w:u w:val="single"/>
          <w:lang w:val="en-US" w:eastAsia="zh-CN"/>
        </w:rPr>
        <w:t xml:space="preserve">4809</w:t>
      </w:r>
      <w:r>
        <w:rPr>
          <w:rFonts w:hint="eastAsia" w:ascii="宋体" w:hAnsi="宋体" w:cs="宋体"/>
          <w:bCs/>
          <w:sz w:val="24"/>
          <w:szCs w:val="24"/>
        </w:rPr>
        <w:t xml:space="preserve">米，两岸</w:t>
      </w:r>
      <w:r>
        <w:rPr>
          <w:rFonts w:hint="eastAsia" w:ascii="宋体" w:hAnsi="宋体" w:cs="宋体"/>
          <w:b/>
          <w:bCs w:val="0"/>
          <w:sz w:val="24"/>
          <w:szCs w:val="24"/>
          <w:u w:val="single"/>
          <w:lang w:val="en-US" w:eastAsia="zh-CN"/>
        </w:rPr>
        <w:t xml:space="preserve">9618</w:t>
      </w:r>
      <w:r>
        <w:rPr>
          <w:rFonts w:hint="eastAsia" w:ascii="宋体" w:hAnsi="宋体" w:cs="宋体"/>
          <w:bCs/>
          <w:sz w:val="24"/>
          <w:szCs w:val="24"/>
        </w:rPr>
        <w:t xml:space="preserve">米。</w:t>
      </w:r>
      <w:r/>
    </w:p>
    <w:p>
      <w:pPr>
        <w:ind w:firstLine="482"/>
        <w:spacing w:line="360" w:lineRule="auto"/>
        <w:rPr>
          <w:rFonts w:hint="eastAsia" w:ascii="宋体" w:hAnsi="宋体" w:cs="宋体"/>
          <w:bCs/>
          <w:sz w:val="24"/>
          <w:szCs w:val="24"/>
          <w:lang w:val="en-US" w:eastAsia="zh-CN"/>
        </w:rPr>
      </w:pPr>
      <w:r>
        <w:rPr>
          <w:rFonts w:hint="eastAsia" w:ascii="宋体" w:hAnsi="宋体" w:cs="宋体"/>
          <w:b/>
          <w:bCs w:val="0"/>
          <w:sz w:val="24"/>
          <w:szCs w:val="24"/>
          <w:lang w:val="en-US" w:eastAsia="zh-CN"/>
        </w:rPr>
        <w:t xml:space="preserve">标段二：</w:t>
      </w:r>
      <w:r>
        <w:rPr>
          <w:rFonts w:hint="eastAsia" w:ascii="宋体" w:hAnsi="宋体" w:cs="宋体"/>
          <w:bCs/>
          <w:sz w:val="24"/>
          <w:szCs w:val="24"/>
          <w:lang w:val="en-US" w:eastAsia="zh-CN"/>
        </w:rPr>
        <w:t xml:space="preserve">西三环桥—庆云桥范围内水面保洁，堤防养护，河道秩序维护。</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保洁养护总面积</w:t>
      </w:r>
      <w:r>
        <w:rPr>
          <w:rFonts w:hint="eastAsia" w:ascii="宋体" w:hAnsi="宋体" w:cs="宋体"/>
          <w:b/>
          <w:bCs w:val="0"/>
          <w:sz w:val="24"/>
          <w:szCs w:val="24"/>
          <w:u w:val="single"/>
          <w:lang w:val="en-US" w:eastAsia="zh-CN"/>
        </w:rPr>
        <w:t xml:space="preserve">382961</w:t>
      </w:r>
      <w:r>
        <w:rPr>
          <w:rFonts w:hint="eastAsia" w:ascii="宋体" w:hAnsi="宋体" w:cs="宋体"/>
          <w:bCs/>
          <w:sz w:val="24"/>
          <w:szCs w:val="24"/>
        </w:rPr>
        <w:t xml:space="preserve">平方米</w:t>
      </w:r>
      <w:r>
        <w:rPr>
          <w:rFonts w:hint="eastAsia" w:ascii="宋体" w:hAnsi="宋体" w:cs="宋体"/>
          <w:bCs/>
          <w:sz w:val="24"/>
          <w:szCs w:val="24"/>
          <w:lang w:val="en-US" w:eastAsia="zh-CN"/>
        </w:rPr>
        <w:t xml:space="preserve">（</w:t>
      </w:r>
      <w:r>
        <w:rPr>
          <w:rFonts w:hint="eastAsia" w:ascii="宋体" w:hAnsi="宋体" w:cs="宋体"/>
          <w:bCs/>
          <w:sz w:val="24"/>
          <w:szCs w:val="24"/>
        </w:rPr>
        <w:t xml:space="preserve">常水位水面面积</w:t>
      </w:r>
      <w:r>
        <w:rPr>
          <w:rFonts w:hint="eastAsia" w:ascii="宋体" w:hAnsi="宋体" w:cs="宋体"/>
          <w:b/>
          <w:bCs w:val="0"/>
          <w:sz w:val="24"/>
          <w:szCs w:val="24"/>
          <w:u w:val="single"/>
          <w:lang w:val="en-US" w:eastAsia="zh-CN"/>
        </w:rPr>
        <w:t xml:space="preserve">382961</w:t>
      </w:r>
      <w:r>
        <w:rPr>
          <w:rFonts w:hint="eastAsia" w:ascii="宋体" w:hAnsi="宋体" w:cs="宋体"/>
          <w:bCs/>
          <w:sz w:val="24"/>
          <w:szCs w:val="24"/>
        </w:rPr>
        <w:t xml:space="preserve">平方米，河坡面积</w:t>
      </w:r>
      <w:r>
        <w:rPr>
          <w:rFonts w:hint="eastAsia" w:ascii="宋体" w:hAnsi="宋体" w:cs="宋体"/>
          <w:b/>
          <w:bCs w:val="0"/>
          <w:sz w:val="24"/>
          <w:szCs w:val="24"/>
          <w:u w:val="single"/>
          <w:lang w:val="en-US" w:eastAsia="zh-CN"/>
        </w:rPr>
        <w:t xml:space="preserve">0</w:t>
      </w:r>
      <w:r>
        <w:rPr>
          <w:rFonts w:hint="eastAsia" w:ascii="宋体" w:hAnsi="宋体" w:cs="宋体"/>
          <w:bCs/>
          <w:sz w:val="24"/>
          <w:szCs w:val="24"/>
        </w:rPr>
        <w:t xml:space="preserve">平方米</w:t>
      </w:r>
      <w:r>
        <w:rPr>
          <w:rFonts w:hint="eastAsia" w:ascii="宋体" w:hAnsi="宋体" w:cs="宋体"/>
          <w:bCs/>
          <w:sz w:val="24"/>
          <w:szCs w:val="24"/>
          <w:lang w:eastAsia="zh-CN"/>
        </w:rPr>
        <w:t xml:space="preserve">）；</w:t>
      </w:r>
      <w:r>
        <w:rPr>
          <w:rFonts w:hint="eastAsia" w:ascii="宋体" w:hAnsi="宋体" w:cs="宋体"/>
          <w:bCs/>
          <w:sz w:val="24"/>
          <w:szCs w:val="24"/>
        </w:rPr>
        <w:t xml:space="preserve">单岸堤防长</w:t>
      </w:r>
      <w:r>
        <w:rPr>
          <w:rFonts w:hint="eastAsia" w:ascii="宋体" w:hAnsi="宋体" w:cs="宋体"/>
          <w:b/>
          <w:bCs w:val="0"/>
          <w:sz w:val="24"/>
          <w:szCs w:val="24"/>
          <w:u w:val="single"/>
          <w:lang w:val="en-US" w:eastAsia="zh-CN"/>
        </w:rPr>
        <w:t xml:space="preserve">5655</w:t>
      </w:r>
      <w:r>
        <w:rPr>
          <w:rFonts w:hint="eastAsia" w:ascii="宋体" w:hAnsi="宋体" w:cs="宋体"/>
          <w:bCs/>
          <w:sz w:val="24"/>
          <w:szCs w:val="24"/>
        </w:rPr>
        <w:t xml:space="preserve">米，两岸</w:t>
      </w:r>
      <w:r>
        <w:rPr>
          <w:rFonts w:hint="eastAsia" w:ascii="宋体" w:hAnsi="宋体" w:cs="宋体"/>
          <w:b/>
          <w:bCs w:val="0"/>
          <w:sz w:val="24"/>
          <w:szCs w:val="24"/>
          <w:u w:val="single"/>
          <w:lang w:val="en-US" w:eastAsia="zh-CN"/>
        </w:rPr>
        <w:t xml:space="preserve">11310</w:t>
      </w:r>
      <w:r>
        <w:rPr>
          <w:rFonts w:hint="eastAsia" w:ascii="宋体" w:hAnsi="宋体" w:cs="宋体"/>
          <w:bCs/>
          <w:sz w:val="24"/>
          <w:szCs w:val="24"/>
        </w:rPr>
        <w:t xml:space="preserve">米。</w:t>
      </w:r>
      <w:r/>
    </w:p>
    <w:p>
      <w:pPr>
        <w:ind w:firstLine="482"/>
        <w:spacing w:line="360" w:lineRule="auto"/>
        <w:rPr>
          <w:rFonts w:hint="eastAsia" w:ascii="宋体" w:hAnsi="宋体" w:cs="宋体"/>
          <w:bCs/>
          <w:sz w:val="24"/>
          <w:szCs w:val="24"/>
          <w:lang w:val="en-US" w:eastAsia="zh-CN"/>
        </w:rPr>
      </w:pPr>
      <w:r>
        <w:rPr>
          <w:rFonts w:hint="eastAsia" w:ascii="宋体" w:hAnsi="宋体" w:cs="宋体"/>
          <w:b/>
          <w:bCs w:val="0"/>
          <w:sz w:val="24"/>
          <w:szCs w:val="24"/>
          <w:lang w:val="en-US" w:eastAsia="zh-CN"/>
        </w:rPr>
        <w:t xml:space="preserve">标段三：</w:t>
      </w:r>
      <w:r>
        <w:rPr>
          <w:rFonts w:hint="eastAsia" w:ascii="宋体" w:hAnsi="宋体" w:cs="宋体"/>
          <w:bCs/>
          <w:sz w:val="24"/>
          <w:szCs w:val="24"/>
          <w:lang w:val="en-US" w:eastAsia="zh-CN"/>
        </w:rPr>
        <w:t xml:space="preserve">丁楼闸—西三环桥范围内水面、河坡保洁，堤防养护（含西侧滩地水生植物秋冬季清理），河道秩序维护。</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保洁养护总面积</w:t>
      </w:r>
      <w:r>
        <w:rPr>
          <w:rFonts w:hint="eastAsia" w:ascii="宋体" w:hAnsi="宋体" w:cs="宋体"/>
          <w:b/>
          <w:bCs w:val="0"/>
          <w:sz w:val="24"/>
          <w:szCs w:val="24"/>
          <w:u w:val="single"/>
          <w:lang w:val="en-US" w:eastAsia="zh-CN"/>
        </w:rPr>
        <w:t xml:space="preserve">267000</w:t>
      </w:r>
      <w:r>
        <w:rPr>
          <w:rFonts w:hint="eastAsia" w:ascii="宋体" w:hAnsi="宋体" w:cs="宋体"/>
          <w:bCs/>
          <w:sz w:val="24"/>
          <w:szCs w:val="24"/>
        </w:rPr>
        <w:t xml:space="preserve">平方米</w:t>
      </w:r>
      <w:r>
        <w:rPr>
          <w:rFonts w:hint="eastAsia" w:ascii="宋体" w:hAnsi="宋体" w:cs="宋体"/>
          <w:bCs/>
          <w:sz w:val="24"/>
          <w:szCs w:val="24"/>
          <w:lang w:eastAsia="zh-CN"/>
        </w:rPr>
        <w:t xml:space="preserve">（</w:t>
      </w:r>
      <w:r>
        <w:rPr>
          <w:rFonts w:hint="eastAsia" w:ascii="宋体" w:hAnsi="宋体" w:cs="宋体"/>
          <w:bCs/>
          <w:sz w:val="24"/>
          <w:szCs w:val="24"/>
        </w:rPr>
        <w:t xml:space="preserve">常水位水面面积</w:t>
      </w:r>
      <w:r>
        <w:rPr>
          <w:rFonts w:hint="eastAsia" w:ascii="宋体" w:hAnsi="宋体" w:cs="宋体"/>
          <w:b/>
          <w:bCs w:val="0"/>
          <w:sz w:val="24"/>
          <w:szCs w:val="24"/>
          <w:u w:val="single"/>
          <w:lang w:val="en-US" w:eastAsia="zh-CN"/>
        </w:rPr>
        <w:t xml:space="preserve">213000</w:t>
      </w:r>
      <w:r>
        <w:rPr>
          <w:rFonts w:hint="eastAsia" w:ascii="宋体" w:hAnsi="宋体" w:cs="宋体"/>
          <w:bCs/>
          <w:sz w:val="24"/>
          <w:szCs w:val="24"/>
        </w:rPr>
        <w:t xml:space="preserve">平方米，河坡面积</w:t>
      </w:r>
      <w:r>
        <w:rPr>
          <w:rFonts w:hint="eastAsia" w:ascii="宋体" w:hAnsi="宋体" w:cs="宋体"/>
          <w:b/>
          <w:bCs w:val="0"/>
          <w:sz w:val="24"/>
          <w:szCs w:val="24"/>
          <w:u w:val="single"/>
          <w:lang w:val="en-US" w:eastAsia="zh-CN"/>
        </w:rPr>
        <w:t xml:space="preserve">54000</w:t>
      </w:r>
      <w:r>
        <w:rPr>
          <w:rFonts w:hint="eastAsia" w:ascii="宋体" w:hAnsi="宋体" w:cs="宋体"/>
          <w:bCs/>
          <w:sz w:val="24"/>
          <w:szCs w:val="24"/>
        </w:rPr>
        <w:t xml:space="preserve">平方米</w:t>
      </w:r>
      <w:r>
        <w:rPr>
          <w:rFonts w:hint="eastAsia" w:ascii="宋体" w:hAnsi="宋体" w:cs="宋体"/>
          <w:bCs/>
          <w:sz w:val="24"/>
          <w:szCs w:val="24"/>
          <w:lang w:eastAsia="zh-CN"/>
        </w:rPr>
        <w:t xml:space="preserve">）；</w:t>
      </w:r>
      <w:r>
        <w:rPr>
          <w:rFonts w:hint="eastAsia" w:ascii="宋体" w:hAnsi="宋体" w:cs="宋体"/>
          <w:bCs/>
          <w:sz w:val="24"/>
          <w:szCs w:val="24"/>
        </w:rPr>
        <w:t xml:space="preserve">单岸堤防长</w:t>
      </w:r>
      <w:r>
        <w:rPr>
          <w:rFonts w:hint="eastAsia" w:ascii="宋体" w:hAnsi="宋体" w:cs="宋体"/>
          <w:b/>
          <w:bCs w:val="0"/>
          <w:sz w:val="24"/>
          <w:szCs w:val="24"/>
          <w:u w:val="single"/>
          <w:lang w:val="en-US" w:eastAsia="zh-CN"/>
        </w:rPr>
        <w:t xml:space="preserve">3000</w:t>
      </w:r>
      <w:r>
        <w:rPr>
          <w:rFonts w:hint="eastAsia" w:ascii="宋体" w:hAnsi="宋体" w:cs="宋体"/>
          <w:bCs/>
          <w:sz w:val="24"/>
          <w:szCs w:val="24"/>
        </w:rPr>
        <w:t xml:space="preserve">米，两岸</w:t>
      </w:r>
      <w:r>
        <w:rPr>
          <w:rFonts w:hint="eastAsia" w:ascii="宋体" w:hAnsi="宋体" w:cs="宋体"/>
          <w:b/>
          <w:bCs w:val="0"/>
          <w:sz w:val="24"/>
          <w:szCs w:val="24"/>
          <w:u w:val="single"/>
          <w:lang w:val="en-US" w:eastAsia="zh-CN"/>
        </w:rPr>
        <w:t xml:space="preserve">6000</w:t>
      </w:r>
      <w:r>
        <w:rPr>
          <w:rFonts w:hint="eastAsia" w:ascii="宋体" w:hAnsi="宋体" w:cs="宋体"/>
          <w:bCs/>
          <w:sz w:val="24"/>
          <w:szCs w:val="24"/>
        </w:rPr>
        <w:t xml:space="preserve">米。</w:t>
      </w:r>
      <w:r/>
    </w:p>
    <w:p>
      <w:pPr>
        <w:ind w:left="0" w:firstLine="480"/>
        <w:jc w:val="both"/>
        <w:keepLines w:val="0"/>
        <w:keepNext w:val="0"/>
        <w:pageBreakBefore w:val="0"/>
        <w:spacing w:line="300" w:lineRule="auto"/>
        <w:widowControl w:val="off"/>
        <w:rPr>
          <w:rFonts w:hint="eastAsia" w:ascii="宋体" w:hAnsi="宋体" w:eastAsia="宋体" w:cs="Times New Roman"/>
          <w:color w:val="000000"/>
          <w:sz w:val="24"/>
          <w:szCs w:val="22"/>
          <w:lang w:val="en-US" w:eastAsia="zh-CN" w:bidi="ar-SA"/>
        </w:rPr>
      </w:pPr>
      <w:r>
        <w:rPr>
          <w:rFonts w:hint="default" w:ascii="宋体" w:hAnsi="宋体" w:eastAsia="宋体" w:cs="宋体"/>
          <w:color w:val="000000"/>
          <w:sz w:val="24"/>
          <w:szCs w:val="22"/>
          <w:lang w:val="en-US" w:eastAsia="zh-CN"/>
        </w:rPr>
        <w:t xml:space="preserve">③</w:t>
      </w:r>
      <w:r>
        <w:rPr>
          <w:rFonts w:hint="eastAsia" w:ascii="宋体" w:hAnsi="宋体" w:eastAsia="宋体" w:cs="Times New Roman"/>
          <w:color w:val="000000"/>
          <w:sz w:val="24"/>
          <w:szCs w:val="22"/>
          <w:lang w:val="en-US" w:eastAsia="zh-CN" w:bidi="ar-SA"/>
        </w:rPr>
        <w:t xml:space="preserve">承包合同期限为</w:t>
      </w:r>
      <w:r>
        <w:rPr>
          <w:rFonts w:hint="eastAsia" w:ascii="宋体" w:hAnsi="宋体" w:eastAsia="宋体" w:cs="Times New Roman"/>
          <w:b/>
          <w:bCs/>
          <w:color w:val="000000"/>
          <w:sz w:val="24"/>
          <w:szCs w:val="22"/>
          <w:u w:val="single"/>
          <w:lang w:val="en-US" w:eastAsia="zh-CN" w:bidi="ar-SA"/>
        </w:rPr>
        <w:t xml:space="preserve">壹</w:t>
      </w:r>
      <w:r>
        <w:rPr>
          <w:rFonts w:hint="eastAsia" w:ascii="宋体" w:hAnsi="宋体" w:eastAsia="宋体" w:cs="Times New Roman"/>
          <w:color w:val="000000"/>
          <w:sz w:val="24"/>
          <w:szCs w:val="22"/>
          <w:lang w:val="en-US" w:eastAsia="zh-CN" w:bidi="ar-SA"/>
        </w:rPr>
        <w:t xml:space="preserve">年，</w:t>
      </w:r>
      <w:r>
        <w:rPr>
          <w:rFonts w:hint="eastAsia" w:ascii="宋体" w:hAnsi="宋体" w:eastAsia="宋体" w:cs="Times New Roman"/>
          <w:color w:val="000000"/>
          <w:sz w:val="24"/>
        </w:rPr>
        <w:t xml:space="preserve">自</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b/>
          <w:bCs/>
          <w:color w:val="000000"/>
          <w:sz w:val="24"/>
          <w:highlight w:val="none"/>
          <w:u w:val="none"/>
        </w:rPr>
        <w:t xml:space="preserve">年</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eastAsia="宋体" w:cs="Times New Roman"/>
          <w:b/>
          <w:bCs/>
          <w:color w:val="000000"/>
          <w:sz w:val="24"/>
          <w:highlight w:val="none"/>
          <w:u w:val="none"/>
        </w:rPr>
        <w:t xml:space="preserve">月</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eastAsia="宋体" w:cs="Times New Roman"/>
          <w:b/>
          <w:bCs/>
          <w:color w:val="000000"/>
          <w:sz w:val="24"/>
          <w:highlight w:val="none"/>
          <w:u w:val="none"/>
        </w:rPr>
        <w:t xml:space="preserve">日</w:t>
      </w:r>
      <w:r>
        <w:rPr>
          <w:rFonts w:hint="eastAsia" w:ascii="宋体" w:hAnsi="宋体" w:eastAsia="宋体" w:cs="Times New Roman"/>
          <w:color w:val="000000"/>
          <w:sz w:val="24"/>
          <w:szCs w:val="22"/>
          <w:highlight w:val="none"/>
          <w:lang w:val="en-US" w:eastAsia="zh-CN" w:bidi="ar-SA"/>
        </w:rPr>
        <w:t xml:space="preserve">起，结束日期为</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
          <w:bCs/>
          <w:color w:val="000000"/>
          <w:sz w:val="24"/>
          <w:highlight w:val="none"/>
          <w:u w:val="none"/>
        </w:rPr>
        <w:t xml:space="preserve">年</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eastAsia="宋体" w:cs="Times New Roman"/>
          <w:b/>
          <w:bCs/>
          <w:color w:val="000000"/>
          <w:sz w:val="24"/>
          <w:highlight w:val="none"/>
          <w:u w:val="none"/>
        </w:rPr>
        <w:t xml:space="preserve">月</w:t>
      </w:r>
      <w:r>
        <w:rPr>
          <w:rFonts w:hint="eastAsia" w:ascii="宋体" w:hAnsi="宋体" w:eastAsia="宋体" w:cs="Times New Roman"/>
          <w:b/>
          <w:bCs/>
          <w:color w:val="000000"/>
          <w:sz w:val="24"/>
          <w:highlight w:val="none"/>
          <w:u w:val="single"/>
          <w:lang w:val="en-US" w:eastAsia="zh-CN"/>
        </w:rPr>
        <w:t xml:space="preserve">  </w:t>
      </w:r>
      <w:r>
        <w:rPr>
          <w:rFonts w:hint="eastAsia" w:ascii="宋体" w:hAnsi="宋体" w:eastAsia="宋体" w:cs="Times New Roman"/>
          <w:b/>
          <w:bCs/>
          <w:color w:val="000000"/>
          <w:sz w:val="24"/>
          <w:szCs w:val="22"/>
          <w:highlight w:val="none"/>
          <w:u w:val="none"/>
          <w:lang w:val="en-US" w:eastAsia="zh-CN" w:bidi="ar-SA"/>
        </w:rPr>
        <w:t xml:space="preserve">日</w:t>
      </w:r>
      <w:r>
        <w:rPr>
          <w:rFonts w:hint="eastAsia" w:ascii="宋体" w:hAnsi="宋体" w:eastAsia="宋体" w:cs="Times New Roman"/>
          <w:color w:val="000000"/>
          <w:sz w:val="24"/>
          <w:szCs w:val="22"/>
          <w:lang w:val="en-US" w:eastAsia="zh-CN" w:bidi="ar-SA"/>
        </w:rPr>
        <w:t xml:space="preserve">。</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2</w:t>
      </w:r>
      <w:r>
        <w:rPr>
          <w:rFonts w:hint="eastAsia" w:ascii="宋体" w:hAnsi="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bidi="ar-SA"/>
        </w:rPr>
        <w:t xml:space="preserve">下列文件为本合同不可分割部分：</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①</w:t>
      </w:r>
      <w:r>
        <w:rPr>
          <w:rFonts w:hint="eastAsia" w:ascii="宋体" w:hAnsi="宋体" w:cs="Times New Roman"/>
          <w:color w:val="000000"/>
          <w:sz w:val="24"/>
          <w:szCs w:val="22"/>
          <w:lang w:val="en-US" w:eastAsia="zh-CN" w:bidi="ar-SA"/>
        </w:rPr>
        <w:t xml:space="preserve">公开招标</w:t>
      </w:r>
      <w:r>
        <w:rPr>
          <w:rFonts w:hint="eastAsia" w:ascii="宋体" w:hAnsi="宋体" w:eastAsia="宋体" w:cs="Times New Roman"/>
          <w:color w:val="000000"/>
          <w:sz w:val="24"/>
          <w:szCs w:val="22"/>
          <w:lang w:val="en-US" w:eastAsia="zh-CN" w:bidi="ar-SA"/>
        </w:rPr>
        <w:t xml:space="preserve">文件及其附件；</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②乙方的响应文件；</w:t>
      </w:r>
      <w:r/>
    </w:p>
    <w:p>
      <w:pPr>
        <w:ind w:left="0" w:firstLine="480"/>
        <w:jc w:val="both"/>
        <w:keepLines w:val="0"/>
        <w:keepNext w:val="0"/>
        <w:pageBreakBefore w:val="0"/>
        <w:spacing w:before="0" w:beforeAutospacing="0" w:after="0" w:afterAutospacing="0" w:line="300" w:lineRule="auto"/>
        <w:widowControl w:val="off"/>
        <w:rPr>
          <w:rFonts w:hint="default"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③乙方在采购过程中所作的其它承诺、声明、书面澄清等；</w:t>
      </w:r>
      <w:r>
        <w:rPr>
          <w:rFonts w:hint="eastAsia" w:ascii="宋体" w:hAnsi="宋体" w:cs="Times New Roman"/>
          <w:color w:val="000000"/>
          <w:sz w:val="24"/>
          <w:szCs w:val="22"/>
          <w:lang w:val="en-US" w:eastAsia="zh-CN" w:bidi="ar-SA"/>
        </w:rPr>
        <w:t xml:space="preserve">        </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④中标（成交）通知书；</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⑤合同附件。</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以上与本合同具有同等法律效力</w:t>
      </w:r>
      <w:r/>
    </w:p>
    <w:p>
      <w:pPr>
        <w:ind w:firstLine="480"/>
        <w:jc w:val="left"/>
        <w:spacing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3.工作人员设置、设备机械配备要求</w:t>
      </w:r>
      <w:r/>
    </w:p>
    <w:p>
      <w:pPr>
        <w:ind w:firstLine="480"/>
        <w:jc w:val="left"/>
        <w:spacing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乙方聘用符合</w:t>
      </w:r>
      <w:r>
        <w:rPr>
          <w:rFonts w:hint="eastAsia" w:ascii="宋体" w:hAnsi="宋体" w:cs="Times New Roman"/>
          <w:color w:val="000000"/>
          <w:sz w:val="24"/>
          <w:szCs w:val="22"/>
          <w:highlight w:val="none"/>
          <w:lang w:val="en-US" w:eastAsia="zh-CN" w:bidi="ar-SA"/>
        </w:rPr>
        <w:t xml:space="preserve">招标</w:t>
      </w:r>
      <w:r>
        <w:rPr>
          <w:rFonts w:hint="eastAsia" w:ascii="宋体" w:hAnsi="宋体" w:eastAsia="宋体" w:cs="Times New Roman"/>
          <w:color w:val="000000"/>
          <w:sz w:val="24"/>
          <w:szCs w:val="22"/>
          <w:highlight w:val="none"/>
          <w:lang w:val="en-US" w:eastAsia="zh-CN" w:bidi="ar-SA"/>
        </w:rPr>
        <w:t xml:space="preserve">文件要求的</w:t>
      </w:r>
      <w:r>
        <w:rPr>
          <w:rFonts w:hint="eastAsia" w:ascii="宋体" w:hAnsi="宋体" w:eastAsia="宋体" w:cs="宋体"/>
          <w:color w:val="000000"/>
          <w:sz w:val="24"/>
          <w:szCs w:val="22"/>
          <w:highlight w:val="none"/>
          <w:lang w:eastAsia="en-US"/>
        </w:rPr>
        <w:t xml:space="preserve">水面保洁人员</w:t>
      </w:r>
      <w:r>
        <w:rPr>
          <w:rFonts w:hint="eastAsia" w:ascii="宋体" w:hAnsi="宋体" w:cs="宋体"/>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bidi="ar-SA"/>
        </w:rPr>
        <w:t xml:space="preserve">对本合同项目实施管</w:t>
      </w:r>
      <w:r>
        <w:rPr>
          <w:rFonts w:hint="eastAsia" w:ascii="宋体" w:hAnsi="宋体" w:cs="Times New Roman"/>
          <w:color w:val="000000"/>
          <w:sz w:val="24"/>
          <w:szCs w:val="22"/>
          <w:highlight w:val="none"/>
          <w:lang w:val="en-US" w:eastAsia="zh-CN" w:bidi="ar-SA"/>
        </w:rPr>
        <w:t xml:space="preserve">护的</w:t>
      </w:r>
      <w:r>
        <w:rPr>
          <w:rFonts w:hint="eastAsia" w:ascii="宋体" w:hAnsi="宋体" w:eastAsia="宋体" w:cs="宋体"/>
          <w:color w:val="000000"/>
          <w:sz w:val="24"/>
          <w:szCs w:val="22"/>
          <w:highlight w:val="none"/>
          <w:lang w:eastAsia="en-US"/>
        </w:rPr>
        <w:t xml:space="preserve">日常保洁船、垃圾转运船</w:t>
      </w:r>
      <w:r>
        <w:rPr>
          <w:rFonts w:hint="eastAsia" w:ascii="宋体" w:hAnsi="宋体" w:eastAsia="宋体" w:cs="Times New Roman"/>
          <w:color w:val="000000"/>
          <w:sz w:val="24"/>
          <w:szCs w:val="22"/>
          <w:highlight w:val="none"/>
          <w:lang w:val="en-US" w:eastAsia="zh-CN" w:bidi="ar-SA"/>
        </w:rPr>
        <w:t xml:space="preserve">符合</w:t>
      </w:r>
      <w:r>
        <w:rPr>
          <w:rFonts w:hint="eastAsia" w:ascii="宋体" w:hAnsi="宋体" w:cs="Times New Roman"/>
          <w:color w:val="000000"/>
          <w:sz w:val="24"/>
          <w:szCs w:val="22"/>
          <w:highlight w:val="none"/>
          <w:lang w:val="en-US" w:eastAsia="zh-CN" w:bidi="ar-SA"/>
        </w:rPr>
        <w:t xml:space="preserve">招标</w:t>
      </w:r>
      <w:r>
        <w:rPr>
          <w:rFonts w:hint="eastAsia" w:ascii="宋体" w:hAnsi="宋体" w:eastAsia="宋体" w:cs="Times New Roman"/>
          <w:color w:val="000000"/>
          <w:sz w:val="24"/>
          <w:szCs w:val="22"/>
          <w:highlight w:val="none"/>
          <w:lang w:val="en-US" w:eastAsia="zh-CN" w:bidi="ar-SA"/>
        </w:rPr>
        <w:t xml:space="preserve">文件要求</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由乙方自行组织，由此产生的一切费用由乙方承担。具体见乙方响应文件:</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[项目编号：</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cs="Times New Roman"/>
          <w:color w:val="000000"/>
          <w:sz w:val="24"/>
          <w:szCs w:val="22"/>
          <w:highlight w:val="none"/>
          <w:lang w:val="en-US" w:eastAsia="zh-CN" w:bidi="ar-SA"/>
        </w:rPr>
        <w:t xml:space="preserve">详见附件1《</w:t>
      </w:r>
      <w:r>
        <w:rPr>
          <w:rFonts w:hint="eastAsia" w:ascii="宋体" w:hAnsi="宋体" w:eastAsia="宋体" w:cs="Times New Roman"/>
          <w:color w:val="000000"/>
          <w:sz w:val="24"/>
          <w:szCs w:val="22"/>
          <w:highlight w:val="none"/>
          <w:lang w:val="en-US" w:eastAsia="en-US" w:bidi="ar-SA"/>
        </w:rPr>
        <w:t xml:space="preserve">徐州市故黄河水面保洁</w:t>
      </w:r>
      <w:r>
        <w:rPr>
          <w:rFonts w:hint="eastAsia" w:ascii="宋体" w:hAnsi="宋体" w:eastAsia="宋体" w:cs="Times New Roman"/>
          <w:color w:val="000000"/>
          <w:sz w:val="24"/>
          <w:szCs w:val="22"/>
          <w:highlight w:val="none"/>
          <w:lang w:val="en-US" w:eastAsia="zh-CN" w:bidi="ar-SA"/>
        </w:rPr>
        <w:t xml:space="preserve">管护内容、人员设置及设备配备一览表》</w:t>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lang w:val="en-US" w:eastAsia="zh-CN" w:bidi="ar-SA"/>
        </w:rPr>
      </w:pPr>
      <w:r>
        <w:rPr>
          <w:rFonts w:hint="eastAsia" w:ascii="宋体" w:hAnsi="宋体" w:eastAsia="宋体" w:cs="Times New Roman"/>
          <w:b/>
          <w:bCs/>
          <w:color w:val="000000"/>
          <w:sz w:val="24"/>
          <w:szCs w:val="22"/>
          <w:lang w:val="en-US" w:eastAsia="zh-CN" w:bidi="ar-SA"/>
        </w:rPr>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b/>
          <w:bCs/>
          <w:color w:val="000000"/>
          <w:sz w:val="24"/>
          <w:szCs w:val="22"/>
          <w:lang w:val="en-US" w:eastAsia="zh-CN" w:bidi="ar-SA"/>
        </w:rPr>
        <w:t xml:space="preserve">二、承包服务费及付款办法</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1</w:t>
      </w:r>
      <w:r>
        <w:rPr>
          <w:rFonts w:hint="eastAsia" w:ascii="宋体" w:hAnsi="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bidi="ar-SA"/>
        </w:rPr>
        <w:t xml:space="preserve">乙方中标价为人民币（大写）</w:t>
      </w:r>
      <w:r>
        <w:rPr>
          <w:rFonts w:hint="eastAsia" w:ascii="宋体" w:hAnsi="宋体" w:eastAsia="宋体" w:cs="Times New Roman"/>
          <w:color w:val="000000"/>
          <w:sz w:val="24"/>
          <w:szCs w:val="22"/>
          <w:u w:val="single"/>
          <w:lang w:val="en-US" w:eastAsia="zh-CN" w:bidi="ar-SA"/>
        </w:rPr>
        <w:t xml:space="preserve">          </w:t>
      </w:r>
      <w:r>
        <w:rPr>
          <w:rFonts w:hint="eastAsia" w:ascii="宋体" w:hAnsi="宋体" w:eastAsia="宋体" w:cs="Times New Roman"/>
          <w:color w:val="000000"/>
          <w:sz w:val="24"/>
          <w:szCs w:val="22"/>
          <w:lang w:val="en-US" w:eastAsia="zh-CN" w:bidi="ar-SA"/>
        </w:rPr>
        <w:t xml:space="preserve">，（小写）￥</w:t>
      </w:r>
      <w:r>
        <w:rPr>
          <w:rFonts w:hint="eastAsia" w:ascii="宋体" w:hAnsi="宋体" w:eastAsia="宋体" w:cs="Times New Roman"/>
          <w:color w:val="000000"/>
          <w:sz w:val="24"/>
          <w:szCs w:val="22"/>
          <w:u w:val="single"/>
          <w:lang w:val="en-US" w:eastAsia="zh-CN" w:bidi="ar-SA"/>
        </w:rPr>
        <w:t xml:space="preserve">          </w:t>
      </w:r>
      <w:r>
        <w:rPr>
          <w:rFonts w:hint="eastAsia" w:ascii="宋体" w:hAnsi="宋体" w:eastAsia="宋体" w:cs="Times New Roman"/>
          <w:color w:val="000000"/>
          <w:sz w:val="24"/>
          <w:szCs w:val="22"/>
          <w:lang w:val="en-US" w:eastAsia="zh-CN" w:bidi="ar-SA"/>
        </w:rPr>
        <w:t xml:space="preserve">。按平均每月合同价为（大写）</w:t>
      </w:r>
      <w:r>
        <w:rPr>
          <w:rFonts w:hint="eastAsia" w:ascii="宋体" w:hAnsi="宋体" w:eastAsia="宋体" w:cs="Times New Roman"/>
          <w:color w:val="000000"/>
          <w:sz w:val="24"/>
          <w:szCs w:val="22"/>
          <w:u w:val="single"/>
          <w:lang w:val="en-US" w:eastAsia="zh-CN" w:bidi="ar-SA"/>
        </w:rPr>
        <w:t xml:space="preserve">          </w:t>
      </w:r>
      <w:r>
        <w:rPr>
          <w:rFonts w:hint="eastAsia" w:ascii="宋体" w:hAnsi="宋体" w:eastAsia="宋体" w:cs="Times New Roman"/>
          <w:color w:val="000000"/>
          <w:sz w:val="24"/>
          <w:szCs w:val="22"/>
          <w:lang w:val="en-US" w:eastAsia="zh-CN" w:bidi="ar-SA"/>
        </w:rPr>
        <w:t xml:space="preserve">，（小写）￥</w:t>
      </w:r>
      <w:r>
        <w:rPr>
          <w:rFonts w:hint="eastAsia" w:ascii="宋体" w:hAnsi="宋体" w:eastAsia="宋体" w:cs="Times New Roman"/>
          <w:color w:val="000000"/>
          <w:sz w:val="24"/>
          <w:szCs w:val="22"/>
          <w:u w:val="single"/>
          <w:lang w:val="en-US" w:eastAsia="zh-CN" w:bidi="ar-SA"/>
        </w:rPr>
        <w:t xml:space="preserve">          </w:t>
      </w:r>
      <w:r>
        <w:rPr>
          <w:rFonts w:hint="eastAsia" w:ascii="宋体" w:hAnsi="宋体" w:eastAsia="宋体" w:cs="Times New Roman"/>
          <w:color w:val="000000"/>
          <w:sz w:val="24"/>
          <w:szCs w:val="22"/>
          <w:lang w:val="en-US" w:eastAsia="zh-CN" w:bidi="ar-SA"/>
        </w:rPr>
        <w:t xml:space="preserve"> 。</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2</w:t>
      </w:r>
      <w:r>
        <w:rPr>
          <w:rFonts w:hint="eastAsia" w:ascii="宋体" w:hAnsi="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bidi="ar-SA"/>
        </w:rPr>
        <w:t xml:space="preserve">支付方式：</w:t>
      </w:r>
      <w:r/>
    </w:p>
    <w:p>
      <w:pPr>
        <w:ind w:left="0" w:firstLine="480"/>
        <w:jc w:val="both"/>
        <w:keepLines w:val="0"/>
        <w:keepNext w:val="0"/>
        <w:pageBreakBefore w:val="0"/>
        <w:spacing w:before="0" w:beforeAutospacing="0" w:after="0" w:afterAutospacing="0" w:line="300" w:lineRule="auto"/>
        <w:widowControl w:val="off"/>
      </w:pPr>
      <w:r>
        <w:rPr>
          <w:rFonts w:hint="eastAsia" w:ascii="宋体" w:hAnsi="宋体" w:eastAsia="宋体" w:cs="Times New Roman"/>
          <w:color w:val="000000"/>
          <w:sz w:val="24"/>
          <w:szCs w:val="22"/>
          <w:lang w:val="en-US" w:eastAsia="zh-CN" w:bidi="ar-SA"/>
        </w:rPr>
        <w:t xml:space="preserve">经双方协商一致，选择以下第</w:t>
      </w:r>
      <w:r>
        <w:rPr>
          <w:rFonts w:hint="eastAsia" w:ascii="宋体" w:hAnsi="宋体" w:eastAsia="宋体" w:cs="Times New Roman"/>
          <w:color w:val="000000"/>
          <w:sz w:val="24"/>
          <w:szCs w:val="22"/>
          <w:u w:val="single"/>
          <w:lang w:val="en-US" w:eastAsia="zh-CN" w:bidi="ar-SA"/>
        </w:rPr>
        <w:t xml:space="preserve">     </w:t>
      </w:r>
      <w:r>
        <w:rPr>
          <w:rFonts w:hint="eastAsia" w:ascii="宋体" w:hAnsi="宋体" w:eastAsia="宋体" w:cs="Times New Roman"/>
          <w:color w:val="000000"/>
          <w:sz w:val="24"/>
          <w:szCs w:val="22"/>
          <w:lang w:val="en-US" w:eastAsia="zh-CN" w:bidi="ar-SA"/>
        </w:rPr>
        <w:t xml:space="preserve">种付款方式：</w:t>
      </w:r>
      <w:r/>
    </w:p>
    <w:p>
      <w:pPr>
        <w:ind w:firstLine="482"/>
        <w:keepLines w:val="0"/>
        <w:keepNext w:val="0"/>
        <w:pageBreakBefore w:val="0"/>
        <w:spacing w:line="360" w:lineRule="auto"/>
        <w:widowControl/>
        <w:rPr>
          <w:rFonts w:ascii="宋体" w:hAnsi="宋体" w:cs="宋体"/>
          <w:b/>
          <w:bCs/>
          <w:color w:val="000000"/>
          <w:sz w:val="24"/>
          <w:szCs w:val="24"/>
        </w:rPr>
        <w:outlineLvl w:val="9"/>
      </w:pPr>
      <w:r>
        <w:rPr>
          <w:rFonts w:hint="eastAsia" w:ascii="宋体" w:hAnsi="宋体" w:cs="宋体"/>
          <w:b/>
          <w:bCs/>
          <w:color w:val="000000"/>
          <w:sz w:val="24"/>
          <w:szCs w:val="24"/>
        </w:rPr>
        <w:t xml:space="preserve">（一）付款方式（提交预付款保函的）</w:t>
      </w:r>
      <w:r/>
    </w:p>
    <w:p>
      <w:pPr>
        <w:ind w:firstLine="480"/>
        <w:keepLines w:val="0"/>
        <w:keepNext w:val="0"/>
        <w:pageBreakBefore w:val="0"/>
        <w:spacing w:line="360" w:lineRule="auto"/>
        <w:widowControl/>
        <w:rPr>
          <w:rFonts w:ascii="宋体" w:hAnsi="宋体" w:cs="宋体"/>
          <w:color w:val="000000"/>
          <w:sz w:val="24"/>
          <w:szCs w:val="24"/>
        </w:rPr>
        <w:outlineLvl w:val="9"/>
      </w:pPr>
      <w:r>
        <w:rPr>
          <w:rFonts w:hint="eastAsia" w:ascii="宋体" w:hAnsi="宋体" w:cs="宋体"/>
          <w:color w:val="000000"/>
          <w:sz w:val="24"/>
          <w:szCs w:val="24"/>
        </w:rPr>
        <w:t xml:space="preserve">（1）合同签订和乙方提交相等金额的预付款保函后，15日内支付合同价款的百分之五十(50%)作为首付款，即￥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keepLines w:val="0"/>
        <w:keepNext w:val="0"/>
        <w:pageBreakBefore w:val="0"/>
        <w:spacing w:line="360" w:lineRule="auto"/>
        <w:widowControl/>
        <w:rPr>
          <w:rFonts w:ascii="宋体" w:hAnsi="宋体" w:cs="宋体"/>
          <w:color w:val="000000"/>
          <w:sz w:val="24"/>
          <w:szCs w:val="24"/>
        </w:rPr>
        <w:outlineLvl w:val="9"/>
      </w:pPr>
      <w:r>
        <w:rPr>
          <w:rFonts w:hint="eastAsia" w:ascii="宋体" w:hAnsi="宋体" w:cs="宋体"/>
          <w:color w:val="000000"/>
          <w:sz w:val="24"/>
          <w:szCs w:val="24"/>
        </w:rPr>
        <w:t xml:space="preserve">（2）合同总价的百分之五十(50%)即￥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元整，在本项目服务期满后，15日内甲方支付给乙方。</w:t>
      </w:r>
      <w:r/>
    </w:p>
    <w:p>
      <w:pPr>
        <w:ind w:firstLine="480"/>
        <w:keepLines w:val="0"/>
        <w:keepNext w:val="0"/>
        <w:pageBreakBefore w:val="0"/>
        <w:spacing w:line="360" w:lineRule="auto"/>
        <w:widowControl/>
        <w:rPr>
          <w:color w:val="000000"/>
          <w:sz w:val="24"/>
        </w:rPr>
        <w:outlineLvl w:val="9"/>
      </w:pPr>
      <w:r>
        <w:rPr>
          <w:rFonts w:hint="eastAsia" w:ascii="宋体" w:hAnsi="宋体" w:cs="宋体"/>
          <w:color w:val="000000"/>
          <w:sz w:val="24"/>
          <w:szCs w:val="24"/>
        </w:rPr>
        <w:t xml:space="preserve">本项目的服务费由甲方办理政府采购资金结算手续，经审核后支付给乙方。乙方出具全额正式发票和经甲、乙双方确认的验收报告，甲方支付相应费用。</w:t>
      </w:r>
      <w:r/>
    </w:p>
    <w:p>
      <w:pPr>
        <w:ind w:firstLine="482"/>
        <w:keepLines w:val="0"/>
        <w:keepNext w:val="0"/>
        <w:pageBreakBefore w:val="0"/>
        <w:spacing w:line="360" w:lineRule="auto"/>
        <w:widowControl/>
        <w:rPr>
          <w:rFonts w:ascii="宋体" w:hAnsi="宋体" w:cs="宋体"/>
          <w:b/>
          <w:bCs/>
          <w:color w:val="000000"/>
          <w:sz w:val="24"/>
          <w:szCs w:val="24"/>
        </w:rPr>
        <w:outlineLvl w:val="9"/>
      </w:pPr>
      <w:r>
        <w:rPr>
          <w:rFonts w:hint="eastAsia" w:ascii="宋体" w:hAnsi="宋体" w:cs="宋体"/>
          <w:b/>
          <w:bCs/>
          <w:color w:val="000000"/>
          <w:sz w:val="24"/>
          <w:szCs w:val="24"/>
        </w:rPr>
        <w:t xml:space="preserve">（二）付款方式（不提交预付款保函的）</w:t>
      </w:r>
      <w:r/>
    </w:p>
    <w:p>
      <w:pPr>
        <w:ind w:firstLine="480"/>
        <w:keepLines w:val="0"/>
        <w:keepNext w:val="0"/>
        <w:pageBreakBefore w:val="0"/>
        <w:spacing w:line="360" w:lineRule="auto"/>
        <w:widowControl/>
        <w:rPr>
          <w:rFonts w:ascii="宋体" w:hAnsi="宋体" w:cs="宋体"/>
          <w:color w:val="000000"/>
          <w:sz w:val="24"/>
          <w:szCs w:val="24"/>
        </w:rPr>
        <w:outlineLvl w:val="9"/>
      </w:pPr>
      <w:r>
        <w:rPr>
          <w:rFonts w:hint="eastAsia" w:ascii="宋体" w:hAnsi="宋体" w:cs="宋体"/>
          <w:color w:val="000000"/>
          <w:sz w:val="24"/>
          <w:szCs w:val="24"/>
        </w:rPr>
        <w:t xml:space="preserve">（1）</w:t>
      </w:r>
      <w:r>
        <w:rPr>
          <w:rFonts w:hint="eastAsia" w:ascii="宋体" w:hAnsi="宋体" w:cs="宋体"/>
          <w:color w:val="000000"/>
          <w:sz w:val="24"/>
          <w:szCs w:val="24"/>
          <w:highlight w:val="none"/>
        </w:rPr>
        <w:t xml:space="preserve">合同签订后，15日内支付合同价款的百分之</w:t>
      </w:r>
      <w:r>
        <w:rPr>
          <w:rFonts w:hint="eastAsia" w:ascii="宋体" w:hAnsi="宋体" w:cs="宋体"/>
          <w:color w:val="000000"/>
          <w:sz w:val="24"/>
          <w:szCs w:val="24"/>
          <w:highlight w:val="none"/>
          <w:lang w:eastAsia="zh-CN"/>
        </w:rPr>
        <w:t xml:space="preserve">十</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%)作为首付款</w:t>
      </w:r>
      <w:r>
        <w:rPr>
          <w:rFonts w:hint="eastAsia" w:ascii="宋体" w:hAnsi="宋体" w:cs="宋体"/>
          <w:color w:val="000000"/>
          <w:sz w:val="24"/>
          <w:szCs w:val="24"/>
        </w:rPr>
        <w:t xml:space="preserve">，即￥</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color w:val="000000"/>
          <w:sz w:val="24"/>
          <w:szCs w:val="24"/>
          <w:u w:val="single"/>
        </w:rPr>
        <w:t xml:space="preserve">              </w:t>
      </w:r>
      <w:r>
        <w:rPr>
          <w:rFonts w:hint="eastAsia" w:ascii="宋体" w:hAnsi="宋体" w:cs="宋体"/>
          <w:sz w:val="24"/>
          <w:szCs w:val="24"/>
        </w:rPr>
        <w:t xml:space="preserve">元整</w:t>
      </w:r>
      <w:r>
        <w:rPr>
          <w:rFonts w:hint="eastAsia" w:ascii="宋体" w:hAnsi="宋体" w:cs="宋体"/>
          <w:color w:val="000000"/>
          <w:sz w:val="24"/>
          <w:szCs w:val="24"/>
        </w:rPr>
        <w:t xml:space="preserve">。</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宋体"/>
          <w:color w:val="000000"/>
          <w:sz w:val="24"/>
          <w:szCs w:val="24"/>
        </w:rPr>
        <w:t xml:space="preserve">（2）</w:t>
      </w:r>
      <w:r>
        <w:rPr>
          <w:rFonts w:hint="eastAsia" w:ascii="宋体" w:hAnsi="宋体" w:eastAsia="宋体" w:cs="宋体"/>
          <w:sz w:val="24"/>
        </w:rPr>
        <w:t xml:space="preserve">剩余合同价款按每月月底前甲方对当月保洁情况进行考核汇总，次月月底前甲方按照考核结果据实办理政府采购资金结算手续，经审核后按月拨付。</w:t>
      </w:r>
      <w:r>
        <w:rPr>
          <w:rFonts w:hint="eastAsia" w:ascii="宋体" w:hAnsi="宋体" w:eastAsia="宋体" w:cs="宋体"/>
          <w:color w:val="000000"/>
          <w:sz w:val="24"/>
          <w:szCs w:val="24"/>
          <w:shd w:val="clear" w:color="auto" w:fill="ffffff"/>
        </w:rPr>
        <w:t xml:space="preserve">乙方应在甲方办理支付手续前提供等额的正式发票给甲方，以便甲方及时办理支付手续。</w:t>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cs="Times New Roman"/>
          <w:b/>
          <w:bCs/>
          <w:color w:val="000000"/>
          <w:sz w:val="24"/>
          <w:szCs w:val="22"/>
          <w:highlight w:val="none"/>
          <w:lang w:val="en-US" w:eastAsia="zh-CN" w:bidi="ar-SA"/>
        </w:rPr>
        <w:t xml:space="preserve">（三）</w:t>
      </w:r>
      <w:r>
        <w:rPr>
          <w:rFonts w:hint="eastAsia" w:ascii="宋体" w:hAnsi="宋体" w:eastAsia="宋体" w:cs="Times New Roman"/>
          <w:b/>
          <w:bCs/>
          <w:color w:val="000000"/>
          <w:sz w:val="24"/>
          <w:szCs w:val="22"/>
          <w:highlight w:val="none"/>
          <w:lang w:val="en-US" w:eastAsia="zh-CN" w:bidi="ar-SA"/>
        </w:rPr>
        <w:t xml:space="preserve">承包经费支付</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每月支付金额为合同价款1/12减去考核扣除金额（在支付第一次服务费时扣除预付款）。详见</w:t>
      </w: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宋体"/>
          <w:b/>
          <w:bCs/>
          <w:color w:val="000000"/>
          <w:sz w:val="24"/>
        </w:rPr>
        <w:t xml:space="preserve">徐州市故黄河水面保洁管理考核办法</w:t>
      </w: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（简称考核办法）</w:t>
      </w:r>
      <w:r>
        <w:rPr>
          <w:rFonts w:hint="eastAsia" w:ascii="宋体" w:hAnsi="宋体" w:cs="Times New Roman"/>
          <w:color w:val="000000"/>
          <w:sz w:val="24"/>
          <w:szCs w:val="22"/>
          <w:highlight w:val="none"/>
          <w:lang w:val="en-US" w:eastAsia="zh-CN" w:bidi="ar-SA"/>
        </w:rPr>
        <w:t xml:space="preserve">。</w:t>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三、履约保证函</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eastAsia="zh-CN"/>
        </w:rPr>
        <w:t xml:space="preserve">乙方应在合同签订后</w:t>
      </w:r>
      <w:r>
        <w:rPr>
          <w:rFonts w:hint="eastAsia" w:ascii="宋体" w:hAnsi="宋体" w:eastAsia="宋体" w:cs="宋体"/>
          <w:color w:val="000000"/>
          <w:sz w:val="24"/>
          <w:szCs w:val="24"/>
          <w:highlight w:val="none"/>
          <w:u w:val="single"/>
          <w:lang w:eastAsia="zh-CN"/>
        </w:rPr>
        <w:t xml:space="preserve"> </w:t>
      </w:r>
      <w:r>
        <w:rPr>
          <w:rFonts w:hint="eastAsia" w:ascii="宋体" w:hAnsi="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个</w:t>
      </w:r>
      <w:r>
        <w:rPr>
          <w:rFonts w:hint="eastAsia" w:ascii="宋体" w:hAnsi="宋体" w:eastAsia="宋体" w:cs="宋体"/>
          <w:color w:val="000000"/>
          <w:sz w:val="24"/>
          <w:szCs w:val="24"/>
          <w:lang w:eastAsia="zh-CN"/>
        </w:rPr>
        <w:t xml:space="preserve">工作日内，选择以支票、汇票、本票、保函等非现金形式缴纳至甲方指定账户，并将缴纳凭证原件提交甲方，由甲方出具正式收款收据。履约保证金金额为合同总价的</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lang w:eastAsia="zh-CN"/>
        </w:rPr>
        <w:t xml:space="preserve">，即人民币</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元（￥ </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）。若乙方没有违约行为，履约保证金在合同有效期满后30个工作日内由甲方无息退还。</w:t>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zh-CN"/>
        </w:rPr>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zh-CN"/>
        </w:rPr>
        <w:t xml:space="preserve">四、</w:t>
      </w:r>
      <w:r>
        <w:rPr>
          <w:rFonts w:hint="eastAsia" w:ascii="宋体" w:hAnsi="宋体" w:eastAsia="宋体" w:cs="宋体"/>
          <w:b/>
          <w:bCs/>
          <w:color w:val="000000"/>
          <w:sz w:val="24"/>
          <w:szCs w:val="22"/>
          <w:lang w:eastAsia="en-US"/>
        </w:rPr>
        <w:t xml:space="preserve">保洁要求</w:t>
      </w:r>
      <w:r/>
    </w:p>
    <w:p>
      <w:pPr>
        <w:ind w:left="0" w:right="0" w:firstLine="480"/>
        <w:spacing w:before="0" w:beforeAutospacing="0" w:after="0" w:afterAutospacing="0" w:line="276" w:lineRule="auto"/>
        <w:rPr>
          <w:rFonts w:hint="eastAsia" w:ascii="宋体" w:hAnsi="宋体" w:eastAsia="宋体" w:cs="宋体"/>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zh-CN"/>
        </w:rPr>
        <w:t xml:space="preserve">详见《考核办法》</w:t>
      </w:r>
      <w:r>
        <w:rPr>
          <w:rFonts w:hint="eastAsia" w:ascii="宋体" w:hAnsi="宋体" w:eastAsia="宋体" w:cs="宋体"/>
          <w:color w:val="000000"/>
          <w:sz w:val="24"/>
          <w:szCs w:val="22"/>
          <w:lang w:eastAsia="en-US"/>
        </w:rPr>
        <w:t xml:space="preserve">。</w:t>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en-US"/>
        </w:rPr>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en-US"/>
        </w:rPr>
        <w:t xml:space="preserve">五、保洁作业时间</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1</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lang w:eastAsia="en-US"/>
        </w:rPr>
        <w:t xml:space="preserve">保洁时间为上午6：30—11：30，下午1：30—6：30（</w:t>
      </w:r>
      <w:r>
        <w:rPr>
          <w:rFonts w:hint="eastAsia" w:ascii="宋体" w:hAnsi="宋体" w:cs="宋体"/>
          <w:sz w:val="24"/>
        </w:rPr>
        <w:t xml:space="preserve">11月份至次年3月份</w:t>
      </w:r>
      <w:r>
        <w:rPr>
          <w:rFonts w:hint="eastAsia" w:ascii="宋体" w:hAnsi="宋体" w:cs="宋体"/>
          <w:sz w:val="24"/>
          <w:lang w:eastAsia="zh-CN"/>
        </w:rPr>
        <w:t xml:space="preserve">为</w:t>
      </w:r>
      <w:r>
        <w:rPr>
          <w:rFonts w:hint="eastAsia" w:ascii="宋体" w:hAnsi="宋体" w:eastAsia="宋体" w:cs="宋体"/>
          <w:color w:val="000000"/>
          <w:sz w:val="24"/>
          <w:szCs w:val="22"/>
          <w:lang w:eastAsia="en-US"/>
        </w:rPr>
        <w:t xml:space="preserve">上午7：00—11：30，下午1：00—6：00）结束</w:t>
      </w:r>
      <w:r>
        <w:rPr>
          <w:rFonts w:hint="eastAsia" w:ascii="宋体" w:hAnsi="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2</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lang w:eastAsia="en-US"/>
        </w:rPr>
        <w:t xml:space="preserve">若遇市区政府的重大活动，乙方应无条件服从甲方对保洁时间的调整。</w:t>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en-US"/>
        </w:rPr>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en-US"/>
        </w:rPr>
        <w:t xml:space="preserve">六、保洁考核标准</w:t>
      </w:r>
      <w:r>
        <w:rPr>
          <w:rFonts w:hint="eastAsia" w:ascii="宋体" w:hAnsi="宋体" w:eastAsia="宋体" w:cs="宋体"/>
          <w:b/>
          <w:bCs/>
          <w:color w:val="000000"/>
          <w:sz w:val="24"/>
          <w:szCs w:val="22"/>
          <w:lang w:eastAsia="zh-CN"/>
        </w:rPr>
        <w:t xml:space="preserve">和</w:t>
      </w:r>
      <w:r>
        <w:rPr>
          <w:rFonts w:hint="eastAsia" w:ascii="宋体" w:hAnsi="宋体" w:eastAsia="宋体" w:cs="宋体"/>
          <w:b/>
          <w:bCs/>
          <w:color w:val="000000"/>
          <w:sz w:val="24"/>
          <w:szCs w:val="22"/>
          <w:lang w:eastAsia="en-US"/>
        </w:rPr>
        <w:t xml:space="preserve">工作的检查</w:t>
      </w:r>
      <w:r/>
    </w:p>
    <w:p>
      <w:pPr>
        <w:ind w:right="0" w:firstLine="480"/>
        <w:spacing w:before="0" w:beforeAutospacing="0" w:after="0" w:afterAutospacing="0" w:line="276" w:lineRule="auto"/>
        <w:rPr>
          <w:rFonts w:hint="eastAsia" w:ascii="宋体" w:hAnsi="宋体" w:eastAsia="宋体" w:cs="宋体"/>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zh-CN"/>
        </w:rPr>
        <w:t xml:space="preserve">详见《考核办法》</w:t>
      </w:r>
      <w:r>
        <w:rPr>
          <w:rFonts w:hint="eastAsia" w:ascii="宋体" w:hAnsi="宋体" w:eastAsia="宋体" w:cs="宋体"/>
          <w:color w:val="000000"/>
          <w:sz w:val="24"/>
          <w:szCs w:val="22"/>
          <w:lang w:eastAsia="en-US"/>
        </w:rPr>
        <w:t xml:space="preserve">。</w:t>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zh-CN"/>
        </w:rPr>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zh-CN"/>
        </w:rPr>
        <w:t xml:space="preserve">七</w:t>
      </w:r>
      <w:r>
        <w:rPr>
          <w:rFonts w:hint="eastAsia" w:ascii="宋体" w:hAnsi="宋体" w:eastAsia="宋体" w:cs="宋体"/>
          <w:b/>
          <w:bCs/>
          <w:color w:val="000000"/>
          <w:sz w:val="24"/>
          <w:szCs w:val="22"/>
          <w:lang w:eastAsia="en-US"/>
        </w:rPr>
        <w:t xml:space="preserve">、权利和义务</w:t>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en-US"/>
        </w:rPr>
        <w:t xml:space="preserve">（一）甲方权利和义务</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1</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lang w:eastAsia="en-US"/>
        </w:rPr>
        <w:t xml:space="preserve">对乙方给予工作的指导，按照安全作业的相关要求，对乙方的安全工作进行检查考核</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2</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lang w:eastAsia="en-US"/>
        </w:rPr>
        <w:t xml:space="preserve">按照《考核办法》，对乙方的工作进行检查考核。对保洁工作不力、造成不良影响和发生事故的乙方，通报批评，相应处罚；对在甲方月检查考核中连续两次不合格、新闻媒体连续二次曝光、拖欠保洁员工资、发生重大安全作业事故等违规现象之一的，甲方有权终止合同</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3</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lang w:eastAsia="en-US"/>
        </w:rPr>
        <w:t xml:space="preserve">发现河道保洁工作中不应出现的问题，由徐州市</w:t>
      </w:r>
      <w:r>
        <w:rPr>
          <w:rFonts w:hint="eastAsia" w:ascii="宋体" w:hAnsi="宋体" w:eastAsia="宋体" w:cs="宋体"/>
          <w:color w:val="000000"/>
          <w:sz w:val="24"/>
          <w:szCs w:val="22"/>
          <w:lang w:val="en-US" w:eastAsia="zh-CN"/>
        </w:rPr>
        <w:t xml:space="preserve">河湖管理中心</w:t>
      </w:r>
      <w:r>
        <w:rPr>
          <w:rFonts w:hint="eastAsia" w:ascii="宋体" w:hAnsi="宋体" w:eastAsia="宋体" w:cs="宋体"/>
          <w:color w:val="000000"/>
          <w:sz w:val="24"/>
          <w:szCs w:val="22"/>
          <w:lang w:eastAsia="en-US"/>
        </w:rPr>
        <w:t xml:space="preserve">根据有关规定做出处理</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4</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根据检查考核结果，甲方按时向乙方支付上一月度的</w:t>
      </w:r>
      <w:r>
        <w:rPr>
          <w:rFonts w:hint="eastAsia" w:ascii="宋体" w:hAnsi="宋体" w:eastAsia="宋体" w:cs="宋体"/>
          <w:color w:val="000000"/>
          <w:sz w:val="24"/>
          <w:szCs w:val="22"/>
          <w:lang w:eastAsia="zh-CN"/>
        </w:rPr>
        <w:t xml:space="preserve">实际保洁经费；</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5</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lang w:eastAsia="en-US"/>
        </w:rPr>
        <w:t xml:space="preserve">听取乙方提出的建议并给予答复</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6</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lang w:eastAsia="en-US"/>
        </w:rPr>
        <w:t xml:space="preserve">在保洁监管过程中，甲方有权监督中标的物业公司拖欠该公司在</w:t>
      </w:r>
      <w:r>
        <w:rPr>
          <w:rFonts w:hint="eastAsia" w:ascii="宋体" w:hAnsi="宋体" w:eastAsia="宋体" w:cs="宋体"/>
          <w:color w:val="000000"/>
          <w:sz w:val="24"/>
          <w:szCs w:val="22"/>
          <w:lang w:val="en-US" w:eastAsia="zh-CN"/>
        </w:rPr>
        <w:t xml:space="preserve">故</w:t>
      </w:r>
      <w:r>
        <w:rPr>
          <w:rFonts w:hint="eastAsia" w:ascii="宋体" w:hAnsi="宋体" w:eastAsia="宋体" w:cs="宋体"/>
          <w:color w:val="000000"/>
          <w:sz w:val="24"/>
          <w:szCs w:val="22"/>
          <w:lang w:eastAsia="en-US"/>
        </w:rPr>
        <w:t xml:space="preserve">黄河中标段从事保洁人员的工资和福利待遇，因公司拖欠涉及</w:t>
      </w:r>
      <w:r>
        <w:rPr>
          <w:rFonts w:hint="eastAsia" w:ascii="宋体" w:hAnsi="宋体" w:eastAsia="宋体" w:cs="宋体"/>
          <w:color w:val="000000"/>
          <w:sz w:val="24"/>
          <w:szCs w:val="22"/>
          <w:lang w:val="en-US" w:eastAsia="zh-CN"/>
        </w:rPr>
        <w:t xml:space="preserve">故</w:t>
      </w:r>
      <w:r>
        <w:rPr>
          <w:rFonts w:hint="eastAsia" w:ascii="宋体" w:hAnsi="宋体" w:eastAsia="宋体" w:cs="宋体"/>
          <w:color w:val="000000"/>
          <w:sz w:val="24"/>
          <w:szCs w:val="22"/>
          <w:lang w:eastAsia="en-US"/>
        </w:rPr>
        <w:t xml:space="preserve">黄河保洁人员工资和福利待遇，甲方有权从保洁经费中扣除相关费用。</w:t>
      </w:r>
      <w:r/>
    </w:p>
    <w:p>
      <w:pPr>
        <w:ind w:left="0" w:right="0" w:firstLine="480"/>
        <w:spacing w:before="0" w:beforeAutospacing="0" w:after="0" w:afterAutospacing="0" w:line="276" w:lineRule="auto"/>
        <w:rPr>
          <w:rFonts w:hint="eastAsia" w:ascii="宋体" w:hAnsi="宋体" w:eastAsia="宋体" w:cs="宋体"/>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（二）乙方权利和义务</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1</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lang w:eastAsia="en-US"/>
        </w:rPr>
        <w:t xml:space="preserve">按照《考核办法》中的考核保洁内容和标准开展河道保洁工作，确保承包保洁的河道稳定，呈现干净整洁的面貌</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2</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lang w:eastAsia="en-US"/>
        </w:rPr>
        <w:t xml:space="preserve">为保证保洁工作正常有效开展，乙方应组成固定的专业保洁队伍，按一船二人定员定岗。保洁员年龄男18-60周岁，女18-55周岁，身体健康，并且会游泳。乙方必须与保洁人员签订用工合同及购买人身意外伤害保险，每年对保洁员进行一次体检</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3</w:t>
      </w:r>
      <w:r>
        <w:rPr>
          <w:rFonts w:hint="eastAsia" w:ascii="宋体" w:hAnsi="宋体" w:eastAsia="宋体" w:cs="宋体"/>
          <w:color w:val="000000"/>
          <w:sz w:val="24"/>
          <w:szCs w:val="22"/>
          <w:lang w:val="en-US" w:eastAsia="zh-CN"/>
        </w:rPr>
        <w:t xml:space="preserve">.</w:t>
      </w:r>
      <w:r>
        <w:rPr>
          <w:rFonts w:hint="eastAsia" w:ascii="宋体" w:hAnsi="宋体" w:eastAsia="宋体" w:cs="宋体"/>
          <w:color w:val="000000"/>
          <w:sz w:val="24"/>
          <w:szCs w:val="22"/>
          <w:lang w:eastAsia="en-US"/>
        </w:rPr>
        <w:t xml:space="preserve">乙方按月支付保洁人员工资，严禁发生拖欠保洁员工资和应有福利待遇的违规现象。因公司拖欠涉及</w:t>
      </w:r>
      <w:r>
        <w:rPr>
          <w:rFonts w:hint="eastAsia" w:ascii="宋体" w:hAnsi="宋体" w:eastAsia="宋体" w:cs="宋体"/>
          <w:color w:val="000000"/>
          <w:sz w:val="24"/>
          <w:szCs w:val="22"/>
          <w:lang w:val="en-US" w:eastAsia="zh-CN"/>
        </w:rPr>
        <w:t xml:space="preserve">故</w:t>
      </w:r>
      <w:r>
        <w:rPr>
          <w:rFonts w:hint="eastAsia" w:ascii="宋体" w:hAnsi="宋体" w:eastAsia="宋体" w:cs="宋体"/>
          <w:color w:val="000000"/>
          <w:sz w:val="24"/>
          <w:szCs w:val="22"/>
          <w:lang w:eastAsia="en-US"/>
        </w:rPr>
        <w:t xml:space="preserve">黄河保洁人员工资和福利待遇，甲方有权从该公司保洁经费中扣除相关费用。各公司发放保洁人员工资和福利待遇不得低于地方制定的最低工资标准和福利要求</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4</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按照《考核办法》要求，制定和建立保洁管理相关制度和台帐，建立每日自查制度，如实填写自查报表，按时报甲方</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5</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乙方必须向甲方作出安全承诺，承担保洁人员、船只等全部安全的责任，每只保洁船必须配备救生圈，保洁人员均需配备救生衣，服务期限内如遇人身伤亡事故，均由乙方负责，与甲方无关。保洁员中午不得饮酒并严禁酒后上船,一经发现，乙方需作出深刻检讨，并开除当事人</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6、乙方所聘用的保洁人员应遵纪守法、文明作业，统一着装；保洁船只应按甲方要求设置统一颜色和标识，保持船况良好，船容整洁</w:t>
      </w:r>
      <w:r>
        <w:rPr>
          <w:rFonts w:hint="eastAsia" w:ascii="宋体" w:hAnsi="宋体" w:eastAsia="宋体" w:cs="宋体"/>
          <w:color w:val="000000"/>
          <w:sz w:val="24"/>
          <w:szCs w:val="22"/>
          <w:highlight w:val="none"/>
          <w:lang w:eastAsia="en-US"/>
        </w:rPr>
        <w:t xml:space="preserve">；乙方</w:t>
      </w:r>
      <w:r>
        <w:rPr>
          <w:rFonts w:hint="eastAsia" w:ascii="宋体" w:hAnsi="宋体" w:eastAsia="宋体" w:cs="宋体"/>
          <w:color w:val="000000"/>
          <w:sz w:val="24"/>
          <w:szCs w:val="22"/>
          <w:highlight w:val="none"/>
          <w:lang w:eastAsia="zh-CN"/>
        </w:rPr>
        <w:t xml:space="preserve">需自觉</w:t>
      </w:r>
      <w:r>
        <w:rPr>
          <w:rFonts w:hint="eastAsia" w:ascii="宋体" w:hAnsi="宋体" w:eastAsia="宋体" w:cs="宋体"/>
          <w:color w:val="000000"/>
          <w:sz w:val="24"/>
          <w:highlight w:val="none"/>
        </w:rPr>
        <w:t xml:space="preserve">接受甲方电子化考核</w:t>
      </w:r>
      <w:r>
        <w:rPr>
          <w:rFonts w:hint="eastAsia" w:ascii="宋体" w:hAnsi="宋体" w:eastAsia="宋体" w:cs="宋体"/>
          <w:color w:val="000000"/>
          <w:sz w:val="24"/>
          <w:szCs w:val="22"/>
          <w:highlight w:val="none"/>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7</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打捞上岸的垃圾、杂物应于打捞当日送至指定的垃圾中转站（房），清运垃圾时间不得冲抵保洁时间，做到日捞日清，保洁船内无积存垃圾，不发生将捞出的垃圾随意丢弃或乱堆乱放现象</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8</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遇重大节日或举办重大活动，乙方应服从甲方的要求和安排，做好</w:t>
      </w:r>
      <w:r>
        <w:rPr>
          <w:rFonts w:hint="eastAsia" w:ascii="宋体" w:hAnsi="宋体" w:eastAsia="宋体" w:cs="宋体"/>
          <w:color w:val="000000"/>
          <w:sz w:val="24"/>
          <w:szCs w:val="22"/>
          <w:lang w:eastAsia="zh-CN"/>
        </w:rPr>
        <w:t xml:space="preserve">应急</w:t>
      </w:r>
      <w:r>
        <w:rPr>
          <w:rFonts w:hint="eastAsia" w:ascii="宋体" w:hAnsi="宋体" w:eastAsia="宋体" w:cs="宋体"/>
          <w:color w:val="000000"/>
          <w:sz w:val="24"/>
          <w:szCs w:val="22"/>
          <w:lang w:eastAsia="en-US"/>
        </w:rPr>
        <w:t xml:space="preserve">保洁工作</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9</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接受社会和广大市民的监督，对群众提出的合理要求视事情大小，一般情况必须在1小时内进行整改</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10</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按照《考核办法》，接受甲方的各类检查、考核及其结果</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11</w:t>
      </w:r>
      <w:r>
        <w:rPr>
          <w:rFonts w:hint="eastAsia" w:ascii="宋体" w:hAnsi="宋体" w:eastAsia="宋体" w:cs="宋体"/>
          <w:color w:val="000000"/>
          <w:sz w:val="24"/>
          <w:szCs w:val="22"/>
          <w:lang w:eastAsia="zh-CN"/>
        </w:rPr>
        <w:t xml:space="preserve">.</w:t>
      </w:r>
      <w:r>
        <w:rPr>
          <w:rFonts w:hint="eastAsia" w:ascii="宋体" w:hAnsi="宋体" w:eastAsia="宋体" w:cs="宋体"/>
          <w:b/>
          <w:bCs/>
          <w:color w:val="000000"/>
          <w:sz w:val="24"/>
          <w:szCs w:val="22"/>
          <w:lang w:eastAsia="en-US"/>
        </w:rPr>
        <w:t xml:space="preserve">准时参加甲方召开的会议</w:t>
      </w:r>
      <w:r>
        <w:rPr>
          <w:rFonts w:hint="eastAsia" w:ascii="宋体" w:hAnsi="宋体" w:eastAsia="宋体" w:cs="宋体"/>
          <w:b/>
          <w:bCs/>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12</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不得将中标的标段再行转包</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13</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合同执行期间，因政策性调整或政府养护方式改变，中标的养护公司应无条件服从新管理方要求或终止合同，之前劳务关系按实结算已保洁的经费。</w:t>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zh-CN"/>
        </w:rPr>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zh-CN"/>
        </w:rPr>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zh-CN"/>
        </w:rPr>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zh-CN"/>
        </w:rPr>
        <w:t xml:space="preserve">八</w:t>
      </w:r>
      <w:r>
        <w:rPr>
          <w:rFonts w:hint="eastAsia" w:ascii="宋体" w:hAnsi="宋体" w:eastAsia="宋体" w:cs="宋体"/>
          <w:b/>
          <w:bCs/>
          <w:color w:val="000000"/>
          <w:sz w:val="24"/>
          <w:szCs w:val="22"/>
          <w:lang w:eastAsia="en-US"/>
        </w:rPr>
        <w:t xml:space="preserve">、违约责任</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1</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乙方如将中标标段再行转包，甲方有权立即终止合同，并扣除履约保证金</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2</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如乙方在甲方月检查考核中连续两次不合格或年累计三次不合格、媒体连续二次曝光、拖欠保洁员工资、发生重大安全作业事故等违规现象之一的，甲方有权单方终止合同，并扣除履约保证金</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3</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承包期内，乙方连续24小时不进行保洁管理及日常管理或单方中途退出的，甲方有权单方终止合同，并扣除履约保证金</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4</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在某些需紧急处置的情况下，在接到甲方通知后，乙方应无条件采取一切措施在规定时间内完成。乙方如处置不及时，甲方有权指派其它队伍进场，所发生的费用在乙方履约保证金中扣除；对乙方累计三次以上（包括三次）未完成甲方交办的任务，甲方有权单方终止合同，并扣除履约保证金</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5</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在上级部门检查、考核评比等活动中，因乙方原因出现严重失分，甲方有权单方终止合同，并扣除履约保证金</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6</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出现重大安全事故，甲方有权单方终止合同，并扣除履约保证金</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7</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乙方必须按照采购要求定员配备保洁人员，如出现乙方保洁人员到岗率低于80%，甲方有权单方终止合同，并扣除履约保证金</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8</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乙方对河道管理范围内两岸堤防、水利工程设施和排水口负有看护和巡查义务，确保设施完好，不得发生人为损坏。如发生人为破损或存在排污现象，应及时通知甲方；因乙方不及时通知甲方，修复所发生的费用由乙方承担或从乙方保洁服务费中扣除</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9.乙方应做好故黄河沿线亮化设施（灯具、电缆、桥架）和护栏等工程设施的保护工作。凡是因乙方不文明作业导致亮化、工程设施损坏的，一经核实，从</w:t>
      </w:r>
      <w:r>
        <w:rPr>
          <w:rFonts w:hint="eastAsia" w:ascii="宋体" w:hAnsi="宋体" w:eastAsia="宋体" w:cs="宋体"/>
          <w:color w:val="000000"/>
          <w:sz w:val="24"/>
          <w:szCs w:val="22"/>
          <w:lang w:eastAsia="en-US"/>
        </w:rPr>
        <w:t xml:space="preserve">乙方保洁服务费中</w:t>
      </w:r>
      <w:r>
        <w:rPr>
          <w:rFonts w:hint="eastAsia" w:ascii="宋体" w:hAnsi="宋体" w:eastAsia="宋体" w:cs="宋体"/>
          <w:color w:val="000000"/>
          <w:sz w:val="24"/>
          <w:szCs w:val="22"/>
          <w:lang w:eastAsia="zh-CN"/>
        </w:rPr>
        <w:t xml:space="preserve">双倍</w:t>
      </w:r>
      <w:r>
        <w:rPr>
          <w:rFonts w:hint="eastAsia" w:ascii="宋体" w:hAnsi="宋体" w:eastAsia="宋体" w:cs="宋体"/>
          <w:color w:val="000000"/>
          <w:sz w:val="24"/>
          <w:szCs w:val="22"/>
          <w:lang w:eastAsia="en-US"/>
        </w:rPr>
        <w:t xml:space="preserve">扣除</w:t>
      </w:r>
      <w:r>
        <w:rPr>
          <w:rFonts w:hint="eastAsia" w:ascii="宋体" w:hAnsi="宋体" w:eastAsia="宋体" w:cs="宋体"/>
          <w:color w:val="000000"/>
          <w:sz w:val="24"/>
          <w:szCs w:val="22"/>
          <w:lang w:val="en-US" w:eastAsia="zh-CN"/>
        </w:rPr>
        <w:t xml:space="preserve">相应损失。</w:t>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zh-CN"/>
        </w:rPr>
      </w:r>
      <w:r/>
    </w:p>
    <w:p>
      <w:pPr>
        <w:ind w:left="0" w:right="0" w:firstLine="480"/>
        <w:spacing w:before="0" w:beforeAutospacing="0" w:after="0" w:afterAutospacing="0" w:line="276" w:lineRule="auto"/>
        <w:rPr>
          <w:rFonts w:hint="eastAsia" w:ascii="宋体" w:hAnsi="宋体" w:eastAsia="宋体" w:cs="宋体"/>
          <w:b/>
          <w:bCs/>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lang w:eastAsia="zh-CN"/>
        </w:rPr>
        <w:t xml:space="preserve">九</w:t>
      </w:r>
      <w:r>
        <w:rPr>
          <w:rFonts w:hint="eastAsia" w:ascii="宋体" w:hAnsi="宋体" w:eastAsia="宋体" w:cs="宋体"/>
          <w:b/>
          <w:bCs/>
          <w:color w:val="000000"/>
          <w:sz w:val="24"/>
          <w:szCs w:val="22"/>
          <w:lang w:eastAsia="en-US"/>
        </w:rPr>
        <w:t xml:space="preserve">、其它责任：</w:t>
      </w:r>
      <w:r/>
    </w:p>
    <w:p>
      <w:pPr>
        <w:ind w:left="0" w:right="0" w:firstLine="480"/>
        <w:spacing w:before="0" w:beforeAutospacing="0" w:after="0" w:afterAutospacing="0" w:line="276" w:lineRule="auto"/>
        <w:rPr>
          <w:rFonts w:hint="eastAsia" w:ascii="宋体" w:hAnsi="宋体" w:eastAsia="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1.保洁管理中，出现第三方人身伤亡事故或财产损失的，由乙方承担全部经济与法律责任，与甲方无关；</w:t>
      </w:r>
      <w:r/>
    </w:p>
    <w:p>
      <w:pPr>
        <w:ind w:left="0" w:right="0" w:firstLine="480"/>
        <w:spacing w:before="0" w:beforeAutospacing="0" w:after="0" w:afterAutospacing="0" w:line="276" w:lineRule="auto"/>
        <w:rPr>
          <w:rFonts w:hint="eastAsia" w:ascii="宋体" w:hAnsi="宋体" w:eastAsia="宋体" w:cs="宋体"/>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rPr>
        <w:t xml:space="preserve">2.</w:t>
      </w:r>
      <w:r>
        <w:rPr>
          <w:rFonts w:hint="eastAsia" w:ascii="宋体" w:hAnsi="宋体" w:eastAsia="宋体" w:cs="宋体"/>
          <w:color w:val="000000"/>
          <w:sz w:val="24"/>
          <w:szCs w:val="22"/>
          <w:lang w:eastAsia="en-US"/>
        </w:rPr>
        <w:t xml:space="preserve">由于第三方或不可抗力原因造成合同保洁河段部分或全部暂停保洁的，其费用</w:t>
      </w:r>
      <w:r>
        <w:rPr>
          <w:rFonts w:hint="eastAsia" w:ascii="宋体" w:hAnsi="宋体" w:eastAsia="宋体" w:cs="宋体"/>
          <w:color w:val="000000"/>
          <w:sz w:val="24"/>
          <w:szCs w:val="22"/>
          <w:lang w:eastAsia="zh-CN"/>
        </w:rPr>
        <w:t xml:space="preserve">据实结算；</w:t>
      </w:r>
      <w:r/>
    </w:p>
    <w:p>
      <w:pPr>
        <w:ind w:left="0" w:firstLine="480"/>
        <w:jc w:val="both"/>
        <w:keepLines w:val="0"/>
        <w:keepNext w:val="0"/>
        <w:pageBreakBefore w:val="0"/>
        <w:spacing w:line="300" w:lineRule="auto"/>
        <w:widowControl w:val="off"/>
        <w:rPr>
          <w:rFonts w:hint="eastAsia" w:ascii="宋体" w:hAnsi="宋体" w:eastAsia="宋体" w:cs="Times New Roman"/>
          <w:color w:val="000000"/>
          <w:sz w:val="24"/>
          <w:szCs w:val="22"/>
          <w:highlight w:val="none"/>
          <w:lang w:val="en-US" w:eastAsia="zh-CN" w:bidi="ar-SA"/>
        </w:rPr>
      </w:pPr>
      <w:r>
        <w:rPr>
          <w:rFonts w:hint="eastAsia" w:ascii="宋体" w:hAnsi="宋体" w:eastAsia="宋体" w:cs="宋体"/>
          <w:color w:val="000000"/>
          <w:sz w:val="24"/>
          <w:szCs w:val="22"/>
          <w:lang w:val="en-US" w:eastAsia="zh-CN"/>
        </w:rPr>
        <w:t xml:space="preserve">3</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宋体"/>
          <w:b/>
          <w:bCs/>
          <w:color w:val="000000"/>
          <w:sz w:val="24"/>
          <w:highlight w:val="none"/>
        </w:rPr>
        <w:t xml:space="preserve">徐州市故黄河水面保洁管理考核办法</w:t>
      </w: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是本合同不可分割的一部分，具有同等效力；</w:t>
      </w:r>
      <w:r/>
    </w:p>
    <w:p>
      <w:pPr>
        <w:ind w:left="0" w:firstLine="480"/>
        <w:jc w:val="both"/>
        <w:keepLines w:val="0"/>
        <w:keepNext w:val="0"/>
        <w:pageBreakBefore w:val="0"/>
        <w:spacing w:line="300" w:lineRule="auto"/>
        <w:widowControl w:val="off"/>
        <w:rPr>
          <w:rFonts w:hint="eastAsia" w:ascii="宋体" w:hAnsi="宋体" w:eastAsia="宋体" w:cs="宋体"/>
          <w:b/>
          <w:bCs/>
          <w:color w:val="000000"/>
          <w:sz w:val="24"/>
          <w:szCs w:val="22"/>
          <w:highlight w:val="none"/>
          <w:lang w:eastAsia="en-US"/>
        </w:rPr>
      </w:pPr>
      <w:r>
        <w:rPr>
          <w:rFonts w:hint="eastAsia" w:ascii="宋体" w:hAnsi="宋体" w:eastAsia="宋体" w:cs="Times New Roman"/>
          <w:color w:val="000000"/>
          <w:sz w:val="24"/>
          <w:szCs w:val="22"/>
          <w:highlight w:val="none"/>
          <w:lang w:val="en-US" w:eastAsia="zh-CN" w:bidi="ar-SA"/>
        </w:rPr>
        <w:t xml:space="preserve">4.黄河管理所负责日常管理及考核结果的汇总工作，负责人为</w:t>
      </w:r>
      <w:r>
        <w:rPr>
          <w:rFonts w:hint="eastAsia" w:ascii="宋体" w:hAnsi="宋体" w:cs="Times New Roman"/>
          <w:b/>
          <w:bCs/>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。乙方指定现场负责人为</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w:t>
      </w:r>
      <w:r/>
    </w:p>
    <w:p>
      <w:pPr>
        <w:ind w:left="0" w:right="0" w:firstLine="480"/>
        <w:spacing w:before="0" w:beforeAutospacing="0" w:after="0" w:afterAutospacing="0" w:line="276"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r>
      <w:r/>
    </w:p>
    <w:p>
      <w:pPr>
        <w:ind w:left="0" w:right="0" w:firstLine="480"/>
        <w:spacing w:before="0" w:beforeAutospacing="0" w:after="0" w:afterAutospacing="0" w:line="276"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t xml:space="preserve">十、合同的生效</w:t>
      </w:r>
      <w:r/>
    </w:p>
    <w:p>
      <w:pPr>
        <w:ind w:left="0" w:right="0" w:firstLine="480"/>
        <w:spacing w:before="0" w:beforeAutospacing="0" w:after="0" w:afterAutospacing="0" w:line="276"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本合同在双方签字盖章后生效</w:t>
      </w:r>
      <w:r>
        <w:rPr>
          <w:rFonts w:hint="eastAsia" w:ascii="宋体" w:hAnsi="宋体" w:eastAsia="宋体" w:cs="宋体"/>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bidi="ar-SA"/>
        </w:rPr>
        <w:t xml:space="preserve">并经政府采购管理机构备案</w:t>
      </w:r>
      <w:r>
        <w:rPr>
          <w:rFonts w:hint="eastAsia" w:ascii="宋体" w:hAnsi="宋体" w:eastAsia="宋体" w:cs="宋体"/>
          <w:color w:val="000000"/>
          <w:sz w:val="24"/>
          <w:szCs w:val="22"/>
          <w:highlight w:val="none"/>
          <w:lang w:eastAsia="en-US"/>
        </w:rPr>
        <w:t xml:space="preserve">。</w:t>
      </w:r>
      <w:r/>
    </w:p>
    <w:p>
      <w:pPr>
        <w:ind w:left="0" w:right="0" w:firstLine="480"/>
        <w:spacing w:before="0" w:beforeAutospacing="0" w:after="0" w:afterAutospacing="0" w:line="276"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r>
      <w:r/>
    </w:p>
    <w:p>
      <w:pPr>
        <w:ind w:left="0" w:right="0" w:firstLine="480"/>
        <w:spacing w:before="0" w:beforeAutospacing="0" w:after="0" w:afterAutospacing="0" w:line="276" w:lineRule="auto"/>
        <w:rPr>
          <w:rFonts w:hint="eastAsia" w:ascii="宋体" w:hAnsi="宋体" w:eastAsia="宋体" w:cs="宋体"/>
          <w:b/>
          <w:bCs/>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2"/>
          <w:highlight w:val="none"/>
          <w:lang w:eastAsia="en-US"/>
        </w:rPr>
        <w:t xml:space="preserve">十</w:t>
      </w:r>
      <w:r>
        <w:rPr>
          <w:rFonts w:hint="eastAsia" w:ascii="宋体" w:hAnsi="宋体" w:eastAsia="宋体" w:cs="宋体"/>
          <w:b/>
          <w:bCs/>
          <w:color w:val="000000"/>
          <w:sz w:val="24"/>
          <w:szCs w:val="22"/>
          <w:highlight w:val="none"/>
          <w:lang w:eastAsia="zh-CN"/>
        </w:rPr>
        <w:t xml:space="preserve">一</w:t>
      </w:r>
      <w:r>
        <w:rPr>
          <w:rFonts w:hint="eastAsia" w:ascii="宋体" w:hAnsi="宋体" w:eastAsia="宋体" w:cs="宋体"/>
          <w:b/>
          <w:bCs/>
          <w:color w:val="000000"/>
          <w:sz w:val="24"/>
          <w:szCs w:val="22"/>
          <w:highlight w:val="none"/>
          <w:lang w:eastAsia="en-US"/>
        </w:rPr>
        <w:t xml:space="preserve">、附则</w:t>
      </w:r>
      <w:r/>
    </w:p>
    <w:p>
      <w:pPr>
        <w:ind w:left="0" w:right="0" w:firstLine="480"/>
        <w:spacing w:before="0" w:beforeAutospacing="0" w:after="0" w:afterAutospacing="0" w:line="276" w:lineRule="auto"/>
        <w:rPr>
          <w:rFonts w:hint="eastAsia" w:ascii="宋体" w:hAnsi="宋体" w:eastAsia="宋体" w:cs="宋体"/>
          <w:color w:val="000000"/>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1</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en-US"/>
        </w:rPr>
        <w:t xml:space="preserve">合同份数</w:t>
      </w:r>
      <w:r/>
    </w:p>
    <w:p>
      <w:pPr>
        <w:ind w:left="0" w:right="0" w:firstLine="480"/>
        <w:spacing w:before="0" w:beforeAutospacing="0" w:after="0" w:afterAutospacing="0" w:line="276" w:lineRule="auto"/>
        <w:rPr>
          <w:rFonts w:hint="eastAsia" w:ascii="宋体" w:hAnsi="宋体" w:eastAsia="宋体" w:cs="宋体"/>
          <w:color w:val="000000"/>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highlight w:val="none"/>
          <w:lang w:eastAsia="en-US"/>
        </w:rPr>
        <w:t xml:space="preserve">本合同一式</w:t>
      </w:r>
      <w:r>
        <w:rPr>
          <w:rFonts w:hint="eastAsia" w:ascii="宋体" w:hAnsi="宋体" w:cs="宋体"/>
          <w:b/>
          <w:bCs/>
          <w:color w:val="000000"/>
          <w:sz w:val="24"/>
          <w:szCs w:val="22"/>
          <w:highlight w:val="none"/>
          <w:u w:val="single"/>
          <w:lang w:eastAsia="zh-CN"/>
        </w:rPr>
        <w:t xml:space="preserve">陆</w:t>
      </w:r>
      <w:r>
        <w:rPr>
          <w:rFonts w:hint="eastAsia" w:ascii="宋体" w:hAnsi="宋体" w:eastAsia="宋体" w:cs="宋体"/>
          <w:color w:val="000000"/>
          <w:sz w:val="24"/>
          <w:szCs w:val="22"/>
          <w:highlight w:val="none"/>
          <w:lang w:eastAsia="en-US"/>
        </w:rPr>
        <w:t xml:space="preserve">份，甲乙双方各执</w:t>
      </w:r>
      <w:r>
        <w:rPr>
          <w:rFonts w:hint="eastAsia" w:ascii="宋体" w:hAnsi="宋体" w:eastAsia="宋体" w:cs="宋体"/>
          <w:b/>
          <w:bCs/>
          <w:color w:val="000000"/>
          <w:sz w:val="24"/>
          <w:szCs w:val="22"/>
          <w:highlight w:val="none"/>
          <w:u w:val="single"/>
          <w:lang w:eastAsia="zh-CN"/>
        </w:rPr>
        <w:t xml:space="preserve">贰</w:t>
      </w:r>
      <w:r>
        <w:rPr>
          <w:rFonts w:hint="eastAsia" w:ascii="宋体" w:hAnsi="宋体" w:eastAsia="宋体" w:cs="宋体"/>
          <w:color w:val="000000"/>
          <w:sz w:val="24"/>
          <w:szCs w:val="22"/>
          <w:highlight w:val="none"/>
          <w:lang w:eastAsia="en-US"/>
        </w:rPr>
        <w:t xml:space="preserve">份</w:t>
      </w:r>
      <w:r>
        <w:rPr>
          <w:rFonts w:hint="eastAsia" w:ascii="宋体" w:hAnsi="宋体" w:cs="宋体"/>
          <w:color w:val="000000"/>
          <w:sz w:val="24"/>
          <w:szCs w:val="22"/>
          <w:highlight w:val="none"/>
          <w:lang w:eastAsia="zh-CN"/>
        </w:rPr>
        <w:t xml:space="preserve">，</w:t>
      </w:r>
      <w:r>
        <w:rPr>
          <w:rFonts w:hint="eastAsia" w:ascii="宋体" w:hAnsi="宋体" w:eastAsia="宋体" w:cs="宋体"/>
          <w:sz w:val="24"/>
          <w:szCs w:val="24"/>
        </w:rPr>
        <w:t xml:space="preserve">招标</w:t>
      </w:r>
      <w:r>
        <w:rPr>
          <w:rFonts w:hint="eastAsia" w:ascii="宋体" w:hAnsi="宋体" w:cs="宋体"/>
          <w:sz w:val="24"/>
          <w:szCs w:val="24"/>
          <w:lang w:eastAsia="zh-CN"/>
        </w:rPr>
        <w:t xml:space="preserve">代理</w:t>
      </w:r>
      <w:r>
        <w:rPr>
          <w:rFonts w:hint="eastAsia" w:ascii="宋体" w:hAnsi="宋体" w:eastAsia="宋体" w:cs="宋体"/>
          <w:sz w:val="24"/>
          <w:szCs w:val="24"/>
        </w:rPr>
        <w:t xml:space="preserve">单位</w:t>
      </w:r>
      <w:r>
        <w:rPr>
          <w:rFonts w:hint="eastAsia" w:ascii="宋体" w:hAnsi="宋体" w:eastAsia="宋体" w:cs="宋体"/>
          <w:b/>
          <w:bCs/>
          <w:color w:val="000000"/>
          <w:sz w:val="24"/>
          <w:szCs w:val="22"/>
          <w:highlight w:val="none"/>
          <w:u w:val="single"/>
          <w:lang w:eastAsia="zh-CN"/>
        </w:rPr>
        <w:t xml:space="preserve">贰</w:t>
      </w:r>
      <w:r>
        <w:rPr>
          <w:rFonts w:hint="eastAsia" w:ascii="宋体" w:hAnsi="宋体" w:eastAsia="宋体" w:cs="宋体"/>
          <w:color w:val="000000"/>
          <w:sz w:val="24"/>
          <w:szCs w:val="22"/>
          <w:highlight w:val="none"/>
          <w:lang w:eastAsia="en-US"/>
        </w:rPr>
        <w:t xml:space="preserve">份</w:t>
      </w:r>
      <w:r>
        <w:rPr>
          <w:rFonts w:hint="eastAsia" w:ascii="宋体" w:hAnsi="宋体" w:cs="宋体"/>
          <w:color w:val="000000"/>
          <w:sz w:val="24"/>
          <w:szCs w:val="22"/>
          <w:highlight w:val="none"/>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2</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合同有效期内双方不得擅自变更或中止，如未经双方同意，擅自变更或中止此项的一方要负违约责任。此项协议需终止，应在协议期内提前半个月通知对方</w:t>
      </w:r>
      <w:r>
        <w:rPr>
          <w:rFonts w:hint="eastAsia" w:ascii="宋体" w:hAnsi="宋体" w:eastAsia="宋体" w:cs="宋体"/>
          <w:color w:val="000000"/>
          <w:sz w:val="24"/>
          <w:szCs w:val="22"/>
          <w:lang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3</w:t>
      </w:r>
      <w:r>
        <w:rPr>
          <w:rFonts w:hint="eastAsia" w:ascii="宋体" w:hAnsi="宋体" w:eastAsia="宋体" w:cs="宋体"/>
          <w:color w:val="000000"/>
          <w:sz w:val="24"/>
          <w:szCs w:val="22"/>
          <w:lang w:eastAsia="zh-CN"/>
        </w:rPr>
        <w:t xml:space="preserve">.</w:t>
      </w:r>
      <w:r>
        <w:rPr>
          <w:rFonts w:hint="eastAsia" w:ascii="宋体" w:hAnsi="宋体" w:eastAsia="宋体" w:cs="宋体"/>
          <w:color w:val="000000"/>
          <w:sz w:val="24"/>
          <w:szCs w:val="22"/>
          <w:lang w:eastAsia="en-US"/>
        </w:rPr>
        <w:t xml:space="preserve">未尽事宜</w:t>
      </w:r>
      <w:r/>
    </w:p>
    <w:p>
      <w:pPr>
        <w:ind w:left="0" w:right="0" w:firstLine="480"/>
        <w:spacing w:before="0" w:beforeAutospacing="0" w:after="0" w:afterAutospacing="0" w:line="276" w:lineRule="auto"/>
        <w:rPr>
          <w:rFonts w:hint="eastAsia" w:ascii="宋体" w:hAnsi="宋体" w:eastAsia="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t xml:space="preserve">本合同未尽事宜应按《中华人民共和国</w:t>
      </w:r>
      <w:r>
        <w:rPr>
          <w:rFonts w:hint="eastAsia" w:ascii="宋体" w:hAnsi="宋体" w:eastAsia="宋体" w:cs="宋体"/>
          <w:color w:val="000000"/>
          <w:sz w:val="24"/>
          <w:szCs w:val="22"/>
          <w:lang w:eastAsia="zh-CN"/>
        </w:rPr>
        <w:t xml:space="preserve">民法典</w:t>
      </w:r>
      <w:r>
        <w:rPr>
          <w:rFonts w:hint="eastAsia" w:ascii="宋体" w:hAnsi="宋体" w:eastAsia="宋体" w:cs="宋体"/>
          <w:color w:val="000000"/>
          <w:sz w:val="24"/>
          <w:szCs w:val="22"/>
          <w:lang w:eastAsia="en-US"/>
        </w:rPr>
        <w:t xml:space="preserve">》、《中华人民共和国政府采购法》以及其同相关法律法规之规定解释</w:t>
      </w:r>
      <w:r>
        <w:rPr>
          <w:rFonts w:hint="eastAsia" w:ascii="宋体" w:hAnsi="宋体" w:cs="宋体"/>
          <w:color w:val="000000"/>
          <w:sz w:val="24"/>
          <w:szCs w:val="22"/>
          <w:lang w:eastAsia="zh-CN"/>
        </w:rPr>
        <w:t xml:space="preserve">；</w:t>
      </w:r>
      <w:r/>
    </w:p>
    <w:p>
      <w:pPr>
        <w:numPr>
          <w:ilvl w:val="0"/>
          <w:numId w:val="0"/>
        </w:numPr>
        <w:ind w:firstLine="480"/>
        <w:jc w:val="both"/>
        <w:keepLines w:val="0"/>
        <w:keepNext w:val="0"/>
        <w:pageBreakBefore w:val="0"/>
        <w:spacing w:before="0" w:beforeAutospacing="0" w:after="0" w:afterAutospacing="0" w:line="300" w:lineRule="auto"/>
        <w:widowControl w:val="off"/>
        <w:rPr>
          <w:rFonts w:hint="eastAsia" w:ascii="宋体" w:hAnsi="宋体" w:cs="Times New Roman"/>
          <w:color w:val="000000"/>
          <w:sz w:val="24"/>
          <w:szCs w:val="22"/>
          <w:lang w:val="en-US" w:eastAsia="zh-CN" w:bidi="ar-SA"/>
        </w:rPr>
      </w:pPr>
      <w:r>
        <w:rPr>
          <w:rFonts w:hint="eastAsia" w:ascii="宋体" w:hAnsi="宋体" w:cs="Times New Roman"/>
          <w:color w:val="000000"/>
          <w:sz w:val="24"/>
          <w:szCs w:val="22"/>
          <w:lang w:val="en-US" w:eastAsia="zh-CN" w:bidi="ar-SA"/>
        </w:rPr>
        <w:t xml:space="preserve">4.争议解决</w:t>
      </w:r>
      <w:r/>
    </w:p>
    <w:p>
      <w:pPr>
        <w:ind w:firstLine="480"/>
        <w:jc w:val="both"/>
        <w:keepLines w:val="0"/>
        <w:keepNext w:val="0"/>
        <w:pageBreakBefore w:val="0"/>
        <w:spacing w:before="0" w:beforeAutospacing="0" w:after="0" w:afterAutospacing="0" w:line="300" w:lineRule="auto"/>
        <w:widowControl w:val="off"/>
        <w:rPr>
          <w:rFonts w:hint="eastAsia" w:ascii="宋体" w:hAnsi="宋体" w:cs="Times New Roman"/>
          <w:color w:val="000000"/>
          <w:sz w:val="24"/>
          <w:szCs w:val="22"/>
          <w:lang w:val="en-US" w:eastAsia="zh-CN" w:bidi="ar-SA"/>
        </w:rPr>
      </w:pPr>
      <w:r>
        <w:rPr>
          <w:rFonts w:hint="eastAsia" w:ascii="宋体" w:hAnsi="宋体" w:cs="Times New Roman"/>
          <w:color w:val="000000"/>
          <w:sz w:val="24"/>
          <w:szCs w:val="22"/>
          <w:lang w:val="en-US" w:eastAsia="zh-CN" w:bidi="ar-SA"/>
        </w:rPr>
        <w:t xml:space="preserve">因本合同产生纠纷，由甲方所在地人民法院管辖。</w:t>
      </w:r>
      <w:r/>
    </w:p>
    <w:p>
      <w:pPr>
        <w:ind w:firstLine="480"/>
        <w:jc w:val="both"/>
        <w:keepLines w:val="0"/>
        <w:keepNext w:val="0"/>
        <w:pageBreakBefore w:val="0"/>
        <w:spacing w:before="0" w:beforeAutospacing="0" w:after="0" w:afterAutospacing="0" w:line="300" w:lineRule="auto"/>
        <w:widowControl w:val="off"/>
        <w:rPr>
          <w:rFonts w:hint="eastAsia" w:ascii="宋体" w:hAnsi="宋体" w:cs="Times New Roman"/>
          <w:color w:val="000000"/>
          <w:sz w:val="24"/>
          <w:szCs w:val="22"/>
          <w:lang w:val="en-US" w:eastAsia="zh-CN" w:bidi="ar-SA"/>
        </w:rPr>
      </w:pPr>
      <w:r>
        <w:rPr>
          <w:rFonts w:hint="eastAsia" w:ascii="宋体" w:hAnsi="宋体" w:cs="Times New Roman"/>
          <w:color w:val="000000"/>
          <w:sz w:val="24"/>
          <w:szCs w:val="22"/>
          <w:lang w:val="en-US" w:eastAsia="zh-CN" w:bidi="ar-SA"/>
        </w:rPr>
      </w:r>
      <w:r/>
    </w:p>
    <w:p>
      <w:pPr>
        <w:ind w:firstLine="480"/>
        <w:jc w:val="both"/>
        <w:keepLines w:val="0"/>
        <w:keepNext w:val="0"/>
        <w:pageBreakBefore w:val="0"/>
        <w:spacing w:before="0" w:beforeAutospacing="0" w:after="0" w:afterAutospacing="0" w:line="300" w:lineRule="auto"/>
        <w:widowControl w:val="off"/>
        <w:rPr>
          <w:rFonts w:hint="eastAsia" w:ascii="宋体" w:hAnsi="宋体" w:cs="Times New Roman"/>
          <w:color w:val="000000"/>
          <w:sz w:val="24"/>
          <w:szCs w:val="22"/>
          <w:lang w:val="en-US" w:eastAsia="zh-CN" w:bidi="ar-SA"/>
        </w:rPr>
      </w:pPr>
      <w:r>
        <w:rPr>
          <w:rFonts w:hint="eastAsia" w:ascii="宋体" w:hAnsi="宋体" w:cs="Times New Roman"/>
          <w:color w:val="000000"/>
          <w:sz w:val="24"/>
          <w:szCs w:val="22"/>
          <w:lang w:val="en-US" w:eastAsia="zh-CN" w:bidi="ar-SA"/>
        </w:rPr>
      </w:r>
      <w:r/>
    </w:p>
    <w:p>
      <w:pPr>
        <w:ind w:firstLine="480"/>
        <w:jc w:val="both"/>
        <w:keepLines w:val="0"/>
        <w:keepNext w:val="0"/>
        <w:pageBreakBefore w:val="0"/>
        <w:spacing w:before="0" w:beforeAutospacing="0" w:after="0" w:afterAutospacing="0" w:line="300" w:lineRule="auto"/>
        <w:widowControl w:val="off"/>
        <w:rPr>
          <w:rFonts w:hint="eastAsia" w:ascii="宋体" w:hAnsi="宋体" w:cs="Times New Roman"/>
          <w:color w:val="000000"/>
          <w:sz w:val="24"/>
          <w:szCs w:val="22"/>
          <w:lang w:val="en-US" w:eastAsia="zh-CN" w:bidi="ar-SA"/>
        </w:rPr>
      </w:pPr>
      <w:r>
        <w:rPr>
          <w:rFonts w:hint="eastAsia" w:ascii="宋体" w:hAnsi="宋体" w:cs="Times New Roman"/>
          <w:color w:val="000000"/>
          <w:sz w:val="24"/>
          <w:szCs w:val="22"/>
          <w:lang w:val="en-US" w:eastAsia="zh-CN" w:bidi="ar-SA"/>
        </w:rPr>
      </w:r>
      <w:r/>
    </w:p>
    <w:p>
      <w:pPr>
        <w:ind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甲方（盖章）：            乙方（盖章）：</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r>
      <w:r/>
    </w:p>
    <w:p>
      <w:pPr>
        <w:ind w:firstLine="24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法定代表人或授权代表(签名)：    法定代表人或授权代表(签名)：</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                              </w:t>
      </w:r>
      <w:r/>
    </w:p>
    <w:p>
      <w:pPr>
        <w:ind w:firstLine="504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r>
      <w:r/>
    </w:p>
    <w:p>
      <w:pPr>
        <w:ind w:firstLine="480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r>
      <w:r/>
    </w:p>
    <w:p>
      <w:pPr>
        <w:ind w:firstLine="4800"/>
        <w:jc w:val="both"/>
        <w:keepLines w:val="0"/>
        <w:keepNext w:val="0"/>
        <w:pageBreakBefore w:val="0"/>
        <w:spacing w:before="0" w:beforeAutospacing="0" w:after="0" w:afterAutospacing="0" w:line="300" w:lineRule="auto"/>
        <w:widowControl w:val="off"/>
        <w:rPr>
          <w:rFonts w:hint="eastAsia" w:ascii="宋体" w:hAnsi="宋体" w:eastAsia="宋体" w:cs="Times New Roman"/>
          <w:color w:val="000000"/>
          <w:sz w:val="24"/>
          <w:szCs w:val="22"/>
          <w:lang w:val="en-US" w:eastAsia="zh-CN" w:bidi="ar-SA"/>
        </w:rPr>
      </w:pPr>
      <w:r>
        <w:rPr>
          <w:rFonts w:hint="eastAsia" w:ascii="宋体" w:hAnsi="宋体" w:eastAsia="宋体" w:cs="Times New Roman"/>
          <w:color w:val="000000"/>
          <w:sz w:val="24"/>
          <w:szCs w:val="22"/>
          <w:lang w:val="en-US" w:eastAsia="zh-CN" w:bidi="ar-SA"/>
        </w:rPr>
        <w:t xml:space="preserve">开户银行及帐号：</w:t>
      </w:r>
      <w:r/>
    </w:p>
    <w:p>
      <w:pPr>
        <w:ind w:right="0"/>
        <w:jc w:val="left"/>
        <w:spacing w:before="0" w:beforeAutospacing="0" w:after="0" w:afterAutospacing="0" w:line="276" w:lineRule="auto"/>
        <w:rPr>
          <w:rFonts w:hint="eastAsia" w:ascii="宋体" w:hAnsi="宋体" w:eastAsia="宋体" w:cs="Times New Roman"/>
          <w:color w:val="auto"/>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2"/>
          <w:lang w:val="en-US" w:eastAsia="zh-CN" w:bidi="ar-SA"/>
        </w:rPr>
      </w:r>
      <w:r/>
    </w:p>
    <w:p>
      <w:pPr>
        <w:ind w:right="0"/>
        <w:jc w:val="both"/>
        <w:spacing w:before="0" w:after="0"/>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rPr>
      </w:r>
      <w:r/>
    </w:p>
    <w:p>
      <w:pPr>
        <w:ind w:right="0"/>
        <w:jc w:val="both"/>
        <w:spacing w:before="0" w:after="0"/>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rPr>
      </w:r>
      <w:r/>
    </w:p>
    <w:p>
      <w:pPr>
        <w:ind w:right="0"/>
        <w:jc w:val="both"/>
        <w:spacing w:before="0" w:after="0"/>
        <w:rPr>
          <w:rFonts w:ascii="仿宋" w:hAnsi="仿宋" w:eastAsia="仿宋" w:cs="仿宋"/>
          <w:b/>
          <w:bCs/>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rPr>
      </w:r>
      <w:r/>
    </w:p>
    <w:p>
      <w:pPr>
        <w:ind w:right="0"/>
        <w:jc w:val="both"/>
        <w:spacing w:before="0" w:after="0"/>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rPr>
        <w:t xml:space="preserve">附件1</w:t>
      </w:r>
      <w:r>
        <w:rPr>
          <w:rFonts w:hint="eastAsia" w:ascii="仿宋" w:hAnsi="仿宋" w:eastAsia="仿宋" w:cs="仿宋"/>
          <w:b/>
          <w:bCs/>
          <w:color w:val="000000"/>
          <w:sz w:val="24"/>
          <w:lang w:val="en-US" w:eastAsia="zh-CN"/>
        </w:rPr>
        <w:t xml:space="preserve">.</w:t>
      </w:r>
      <w:r>
        <w:rPr>
          <w:rFonts w:hint="eastAsia" w:ascii="仿宋" w:hAnsi="仿宋" w:eastAsia="仿宋" w:cs="仿宋"/>
          <w:b/>
          <w:bCs/>
          <w:color w:val="000000"/>
          <w:sz w:val="24"/>
          <w:lang w:val="en-US" w:eastAsia="en-US"/>
        </w:rPr>
        <w:t xml:space="preserve">徐州市故黄河水面保洁</w:t>
      </w:r>
      <w:r>
        <w:rPr>
          <w:rFonts w:ascii="仿宋" w:hAnsi="仿宋" w:eastAsia="仿宋" w:cs="仿宋"/>
          <w:b/>
          <w:bCs/>
          <w:color w:val="000000"/>
          <w:sz w:val="24"/>
        </w:rPr>
        <w:t xml:space="preserve">管护内容、人员</w:t>
      </w:r>
      <w:r>
        <w:rPr>
          <w:rFonts w:hint="eastAsia" w:ascii="仿宋" w:hAnsi="仿宋" w:eastAsia="仿宋" w:cs="仿宋"/>
          <w:b/>
          <w:bCs/>
          <w:color w:val="000000"/>
          <w:sz w:val="24"/>
          <w:lang w:eastAsia="zh-CN"/>
        </w:rPr>
        <w:t xml:space="preserve">设置及</w:t>
      </w:r>
      <w:r>
        <w:rPr>
          <w:rFonts w:ascii="仿宋" w:hAnsi="仿宋" w:eastAsia="仿宋" w:cs="仿宋"/>
          <w:b/>
          <w:bCs/>
          <w:color w:val="000000"/>
          <w:sz w:val="24"/>
        </w:rPr>
        <w:t xml:space="preserve">设备配备一览表</w:t>
      </w:r>
      <w:r/>
    </w:p>
    <w:p>
      <w:pPr>
        <w:ind w:left="1440" w:right="0" w:hanging="1446"/>
        <w:jc w:val="both"/>
        <w:spacing w:before="0" w:after="0"/>
        <w:rPr>
          <w:b/>
          <w:bCs/>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rPr>
        <w:t xml:space="preserve"> </w:t>
      </w:r>
      <w:r>
        <w:rPr>
          <w:rFonts w:hint="eastAsia" w:ascii="仿宋" w:hAnsi="仿宋" w:eastAsia="仿宋" w:cs="仿宋"/>
          <w:b/>
          <w:bCs/>
          <w:color w:val="000000"/>
          <w:sz w:val="24"/>
          <w:lang w:val="en-US" w:eastAsia="zh-CN"/>
        </w:rPr>
        <w:t xml:space="preserve">    2.</w:t>
      </w:r>
      <w:r>
        <w:rPr>
          <w:rFonts w:hint="eastAsia" w:ascii="仿宋" w:hAnsi="仿宋" w:eastAsia="仿宋" w:cs="仿宋"/>
          <w:b/>
          <w:bCs/>
          <w:color w:val="000000"/>
          <w:sz w:val="24"/>
          <w:lang w:val="en-US" w:eastAsia="en-US"/>
        </w:rPr>
        <w:t xml:space="preserve">徐州市故黄河水面保洁</w:t>
      </w:r>
      <w:r>
        <w:rPr>
          <w:rFonts w:ascii="仿宋" w:hAnsi="仿宋" w:eastAsia="仿宋" w:cs="仿宋"/>
          <w:b/>
          <w:bCs/>
          <w:color w:val="000000"/>
          <w:sz w:val="24"/>
        </w:rPr>
        <w:t xml:space="preserve">管理考核办法</w:t>
      </w:r>
      <w:r/>
    </w:p>
    <w:p>
      <w:pPr>
        <w:jc w:val="left"/>
        <w:spacing w:line="30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附件1.</w:t>
      </w:r>
      <w:r/>
    </w:p>
    <w:p>
      <w:pPr>
        <w:ind w:firstLine="281"/>
        <w:jc w:val="center"/>
        <w:spacing w:line="300" w:lineRule="auto"/>
        <w:widowControl w:val="off"/>
        <w:rPr>
          <w:rFonts w:ascii="仿宋" w:hAnsi="仿宋" w:eastAsia="仿宋" w:cs="仿宋"/>
          <w:b/>
          <w:bCs/>
          <w:color w:val="000000"/>
          <w:sz w:val="28"/>
          <w:szCs w:val="28"/>
        </w:rPr>
      </w:pPr>
      <w:r>
        <w:rPr>
          <w:rFonts w:hint="eastAsia" w:ascii="仿宋" w:hAnsi="仿宋" w:eastAsia="仿宋" w:cs="仿宋"/>
          <w:b/>
          <w:bCs/>
          <w:color w:val="000000"/>
          <w:sz w:val="28"/>
          <w:szCs w:val="28"/>
          <w:lang w:val="en-US" w:eastAsia="en-US"/>
        </w:rPr>
        <w:t xml:space="preserve">徐州市故黄河水面保洁</w:t>
      </w:r>
      <w:r>
        <w:rPr>
          <w:rFonts w:ascii="仿宋" w:hAnsi="仿宋" w:eastAsia="仿宋" w:cs="仿宋"/>
          <w:b/>
          <w:bCs/>
          <w:color w:val="000000"/>
          <w:sz w:val="28"/>
          <w:szCs w:val="28"/>
        </w:rPr>
        <w:t xml:space="preserve">管护内容、人员</w:t>
      </w:r>
      <w:r>
        <w:rPr>
          <w:rFonts w:hint="eastAsia" w:ascii="仿宋" w:hAnsi="仿宋" w:eastAsia="仿宋" w:cs="仿宋"/>
          <w:b/>
          <w:bCs/>
          <w:color w:val="000000"/>
          <w:sz w:val="28"/>
          <w:szCs w:val="28"/>
          <w:lang w:eastAsia="zh-CN"/>
        </w:rPr>
        <w:t xml:space="preserve">设置及</w:t>
      </w:r>
      <w:r>
        <w:rPr>
          <w:rFonts w:ascii="仿宋" w:hAnsi="仿宋" w:eastAsia="仿宋" w:cs="仿宋"/>
          <w:b/>
          <w:bCs/>
          <w:color w:val="000000"/>
          <w:sz w:val="28"/>
          <w:szCs w:val="28"/>
        </w:rPr>
        <w:t xml:space="preserve">设备配备一览表</w:t>
      </w:r>
      <w:r/>
    </w:p>
    <w:p>
      <w:pPr>
        <w:jc w:val="center"/>
        <w:spacing w:line="300" w:lineRule="auto"/>
        <w:widowControl w:val="off"/>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r>
      <w:r/>
    </w:p>
    <w:tbl>
      <w:tblPr>
        <w:tblStyle w:val="918"/>
        <w:tblpPr w:horzAnchor="page" w:tblpXSpec="center" w:vertAnchor="page" w:tblpY="3315" w:leftFromText="180" w:topFromText="0" w:rightFromText="180" w:bottomFromText="0"/>
        <w:tblW w:w="8336"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94"/>
        <w:gridCol w:w="819"/>
        <w:gridCol w:w="2167"/>
        <w:gridCol w:w="1997"/>
        <w:gridCol w:w="1213"/>
        <w:gridCol w:w="1546"/>
      </w:tblGrid>
      <w:tr>
        <w:trPr>
          <w:jc w:val="center"/>
          <w:trHeight w:val="653"/>
        </w:trPr>
        <w:tc>
          <w:tcPr>
            <w:tcMar>
              <w:left w:w="15" w:type="dxa"/>
              <w:top w:w="15" w:type="dxa"/>
              <w:right w:w="15" w:type="dxa"/>
              <w:bottom w:w="0" w:type="dxa"/>
            </w:tcMar>
            <w:tcW w:w="594" w:type="dxa"/>
            <w:vAlign w:val="center"/>
            <w:textDirection w:val="lrTb"/>
            <w:noWrap w:val="false"/>
          </w:tcPr>
          <w:p>
            <w:pPr>
              <w:ind w:left="0" w:right="0" w:firstLine="0"/>
              <w:jc w:val="center"/>
              <w:spacing w:before="0" w:after="0" w:line="240" w:lineRule="auto"/>
              <w:rPr>
                <w:rFonts w:hint="eastAsia" w:ascii="宋体" w:hAnsi="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采购包</w:t>
            </w:r>
            <w:r/>
          </w:p>
        </w:tc>
        <w:tc>
          <w:tcPr>
            <w:tcMar>
              <w:left w:w="15" w:type="dxa"/>
              <w:top w:w="15" w:type="dxa"/>
              <w:right w:w="15" w:type="dxa"/>
              <w:bottom w:w="0" w:type="dxa"/>
            </w:tcMar>
            <w:tcW w:w="819" w:type="dxa"/>
            <w:vAlign w:val="center"/>
            <w:textDirection w:val="lrTb"/>
            <w:noWrap w:val="false"/>
          </w:tcPr>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起止点</w:t>
            </w:r>
            <w:r/>
          </w:p>
        </w:tc>
        <w:tc>
          <w:tcPr>
            <w:tcMar>
              <w:left w:w="15" w:type="dxa"/>
              <w:top w:w="15" w:type="dxa"/>
              <w:right w:w="15" w:type="dxa"/>
              <w:bottom w:w="0" w:type="dxa"/>
            </w:tcMar>
            <w:tcW w:w="2167" w:type="dxa"/>
            <w:vAlign w:val="center"/>
            <w:textDirection w:val="lrTb"/>
            <w:noWrap w:val="false"/>
          </w:tcPr>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管护面积、内容</w:t>
            </w:r>
            <w:r/>
          </w:p>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及管护要求</w:t>
            </w:r>
            <w:r/>
          </w:p>
        </w:tc>
        <w:tc>
          <w:tcPr>
            <w:tcMar>
              <w:left w:w="15" w:type="dxa"/>
              <w:top w:w="15" w:type="dxa"/>
              <w:right w:w="15" w:type="dxa"/>
              <w:bottom w:w="0" w:type="dxa"/>
            </w:tcMar>
            <w:tcW w:w="1997" w:type="dxa"/>
            <w:vAlign w:val="center"/>
            <w:textDirection w:val="lrTb"/>
            <w:noWrap w:val="false"/>
          </w:tcPr>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管护设备标准</w:t>
            </w:r>
            <w:r/>
          </w:p>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（最低标准）</w:t>
            </w:r>
            <w:r/>
          </w:p>
        </w:tc>
        <w:tc>
          <w:tcPr>
            <w:tcMar>
              <w:left w:w="15" w:type="dxa"/>
              <w:top w:w="15" w:type="dxa"/>
              <w:right w:w="15" w:type="dxa"/>
              <w:bottom w:w="0" w:type="dxa"/>
            </w:tcMar>
            <w:tcW w:w="1213" w:type="dxa"/>
            <w:vAlign w:val="center"/>
            <w:textDirection w:val="lrTb"/>
            <w:noWrap w:val="false"/>
          </w:tcPr>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管理人员配备数量（最低标准）</w:t>
            </w:r>
            <w:r/>
          </w:p>
        </w:tc>
        <w:tc>
          <w:tcPr>
            <w:tcMar>
              <w:left w:w="15" w:type="dxa"/>
              <w:top w:w="15" w:type="dxa"/>
              <w:right w:w="15" w:type="dxa"/>
              <w:bottom w:w="0" w:type="dxa"/>
            </w:tcMar>
            <w:tcW w:w="1546" w:type="dxa"/>
            <w:vAlign w:val="center"/>
            <w:textDirection w:val="lrTb"/>
            <w:noWrap w:val="false"/>
          </w:tcPr>
          <w:p>
            <w:pPr>
              <w:ind w:left="0" w:right="0" w:firstLine="0"/>
              <w:jc w:val="center"/>
              <w:spacing w:before="0" w:after="0" w:line="24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备注</w:t>
            </w:r>
            <w:r/>
          </w:p>
        </w:tc>
      </w:tr>
      <w:tr>
        <w:trPr>
          <w:jc w:val="center"/>
          <w:trHeight w:val="2002"/>
        </w:trPr>
        <w:tc>
          <w:tcPr>
            <w:tcMar>
              <w:left w:w="15" w:type="dxa"/>
              <w:top w:w="15" w:type="dxa"/>
              <w:right w:w="15" w:type="dxa"/>
              <w:bottom w:w="0" w:type="dxa"/>
            </w:tcMar>
            <w:tcW w:w="594" w:type="dxa"/>
            <w:vAlign w:val="center"/>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 </w:t>
            </w:r>
            <w:r/>
          </w:p>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标</w:t>
            </w:r>
            <w:r/>
          </w:p>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 </w:t>
            </w:r>
            <w:r/>
          </w:p>
          <w:p>
            <w:pPr>
              <w:ind w:left="0" w:right="0" w:firstLine="0"/>
              <w:jc w:val="center"/>
              <w:spacing w:before="0" w:after="0" w:line="240" w:lineRule="auto"/>
              <w:rPr>
                <w:rFonts w:hint="eastAsia" w:ascii="仿宋" w:hAnsi="仿宋" w:eastAsia="仿宋" w:cs="仿宋"/>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段</w:t>
            </w:r>
            <w:r/>
          </w:p>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一</w:t>
            </w:r>
            <w:r/>
          </w:p>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rPr>
            </w:r>
            <w:r/>
          </w:p>
        </w:tc>
        <w:tc>
          <w:tcPr>
            <w:tcMar>
              <w:left w:w="15" w:type="dxa"/>
              <w:top w:w="15" w:type="dxa"/>
              <w:right w:w="15" w:type="dxa"/>
              <w:bottom w:w="0" w:type="dxa"/>
            </w:tcMar>
            <w:tcW w:w="819" w:type="dxa"/>
            <w:vAlign w:val="center"/>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庆云桥—汉桥</w:t>
            </w:r>
            <w:r>
              <w:rPr>
                <w:rFonts w:hint="eastAsia" w:ascii="仿宋" w:hAnsi="仿宋" w:eastAsia="仿宋" w:cs="仿宋"/>
                <w:color w:val="000000"/>
                <w:sz w:val="21"/>
                <w:szCs w:val="21"/>
                <w:highlight w:val="none"/>
              </w:rPr>
              <w:t xml:space="preserve"> </w:t>
            </w:r>
            <w:r/>
          </w:p>
        </w:tc>
        <w:tc>
          <w:tcPr>
            <w:tcMar>
              <w:left w:w="15" w:type="dxa"/>
              <w:top w:w="15" w:type="dxa"/>
              <w:right w:w="15" w:type="dxa"/>
              <w:bottom w:w="0" w:type="dxa"/>
            </w:tcMar>
            <w:tcW w:w="2167" w:type="dxa"/>
            <w:vAlign w:val="center"/>
            <w:textDirection w:val="lrTb"/>
            <w:noWrap w:val="false"/>
          </w:tcPr>
          <w:p>
            <w:pPr>
              <w:ind w:left="0" w:right="0" w:firstLine="0"/>
              <w:jc w:val="left"/>
              <w:spacing w:before="0" w:after="0" w:line="240" w:lineRule="auto"/>
              <w:rPr>
                <w:rFonts w:hint="eastAsia" w:ascii="仿宋" w:hAnsi="仿宋" w:eastAsia="宋体" w:cs="仿宋"/>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常水位水面面积519460平方米，河坡面积0平方米，单岸堤防长4809米，两岸9618米。范围内水面保洁</w:t>
            </w:r>
            <w:r>
              <w:rPr>
                <w:rFonts w:hint="eastAsia" w:ascii="宋体" w:hAnsi="宋体" w:cs="宋体"/>
                <w:sz w:val="24"/>
                <w:highlight w:val="none"/>
                <w:lang w:eastAsia="zh-CN"/>
              </w:rPr>
              <w:t xml:space="preserve">（</w:t>
            </w:r>
            <w:r>
              <w:rPr>
                <w:rFonts w:hint="eastAsia" w:ascii="宋体" w:hAnsi="宋体" w:cs="宋体"/>
                <w:b w:val="0"/>
                <w:bCs/>
                <w:sz w:val="24"/>
                <w:szCs w:val="24"/>
                <w:lang w:eastAsia="zh-CN"/>
              </w:rPr>
              <w:t xml:space="preserve">含汉桥公园周边滩地芦苇等杂草秋冬季清理）</w:t>
            </w:r>
            <w:r>
              <w:rPr>
                <w:rFonts w:hint="eastAsia" w:ascii="宋体" w:hAnsi="宋体" w:cs="宋体"/>
                <w:sz w:val="24"/>
                <w:highlight w:val="none"/>
              </w:rPr>
              <w:t xml:space="preserve">，堤防养护，河道秩序维护</w:t>
            </w:r>
            <w:r>
              <w:rPr>
                <w:rFonts w:hint="eastAsia" w:ascii="宋体" w:hAnsi="宋体" w:cs="宋体"/>
                <w:sz w:val="24"/>
                <w:highlight w:val="none"/>
                <w:lang w:eastAsia="zh-CN"/>
              </w:rPr>
              <w:t xml:space="preserve">。</w:t>
            </w:r>
            <w:r/>
          </w:p>
        </w:tc>
        <w:tc>
          <w:tcPr>
            <w:tcMar>
              <w:left w:w="15" w:type="dxa"/>
              <w:top w:w="15" w:type="dxa"/>
              <w:right w:w="15" w:type="dxa"/>
              <w:bottom w:w="0" w:type="dxa"/>
            </w:tcMar>
            <w:tcW w:w="1997" w:type="dxa"/>
            <w:vAlign w:val="center"/>
            <w:textDirection w:val="lrTb"/>
            <w:noWrap w:val="false"/>
          </w:tcPr>
          <w:p>
            <w:pPr>
              <w:ind w:left="0" w:right="0" w:firstLine="0"/>
              <w:jc w:val="left"/>
              <w:spacing w:before="0" w:after="0" w:line="240" w:lineRule="auto"/>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10艘（9艘载2人日常保洁小船，1艘载2—3人垃圾转运大船）。</w:t>
            </w:r>
            <w:r/>
          </w:p>
        </w:tc>
        <w:tc>
          <w:tcPr>
            <w:tcMar>
              <w:left w:w="15" w:type="dxa"/>
              <w:top w:w="15" w:type="dxa"/>
              <w:right w:w="15" w:type="dxa"/>
              <w:bottom w:w="0" w:type="dxa"/>
            </w:tcMar>
            <w:tcW w:w="1213" w:type="dxa"/>
            <w:vAlign w:val="center"/>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人（9艘日常保洁船18人，1艘垃圾转运船3人</w:t>
            </w:r>
            <w:r>
              <w:rPr>
                <w:rFonts w:hint="eastAsia" w:ascii="宋体" w:hAnsi="宋体" w:cs="宋体"/>
                <w:sz w:val="24"/>
                <w:highlight w:val="none"/>
                <w:lang w:eastAsia="zh-CN"/>
              </w:rPr>
              <w:t xml:space="preserve">，项目负责人</w:t>
            </w:r>
            <w:r>
              <w:rPr>
                <w:rFonts w:hint="eastAsia" w:ascii="宋体" w:hAnsi="宋体" w:cs="宋体"/>
                <w:sz w:val="24"/>
                <w:highlight w:val="none"/>
                <w:lang w:val="en-US" w:eastAsia="zh-CN"/>
              </w:rPr>
              <w:t xml:space="preserve">1人</w:t>
            </w:r>
            <w:r>
              <w:rPr>
                <w:rFonts w:hint="eastAsia" w:ascii="宋体" w:hAnsi="宋体" w:cs="宋体"/>
                <w:sz w:val="24"/>
                <w:highlight w:val="none"/>
              </w:rPr>
              <w:t xml:space="preserve">）</w:t>
            </w:r>
            <w:r/>
          </w:p>
        </w:tc>
        <w:tc>
          <w:tcPr>
            <w:tcMar>
              <w:left w:w="15" w:type="dxa"/>
              <w:top w:w="15" w:type="dxa"/>
              <w:right w:w="15" w:type="dxa"/>
              <w:bottom w:w="0" w:type="dxa"/>
            </w:tcMar>
            <w:tcW w:w="1546" w:type="dxa"/>
            <w:vAlign w:val="center"/>
            <w:vMerge w:val="restart"/>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eastAsia="zh-CN"/>
              </w:rPr>
              <w:t xml:space="preserve">保洁各类船只须为中标人自有，</w:t>
            </w:r>
            <w:r>
              <w:rPr>
                <w:rFonts w:hint="eastAsia" w:ascii="宋体" w:hAnsi="宋体" w:eastAsia="宋体" w:cs="宋体"/>
                <w:b w:val="0"/>
                <w:bCs w:val="0"/>
                <w:color w:val="auto"/>
                <w:sz w:val="24"/>
                <w:highlight w:val="none"/>
              </w:rPr>
              <w:t xml:space="preserve">中标人具有</w:t>
            </w:r>
            <w:r>
              <w:rPr>
                <w:rFonts w:hint="eastAsia" w:ascii="宋体" w:hAnsi="宋体" w:eastAsia="宋体" w:cs="宋体"/>
                <w:b w:val="0"/>
                <w:bCs w:val="0"/>
                <w:color w:val="000000"/>
                <w:sz w:val="24"/>
                <w:highlight w:val="none"/>
              </w:rPr>
              <w:t xml:space="preserve">垃圾</w:t>
            </w:r>
            <w:r>
              <w:rPr>
                <w:rFonts w:hint="eastAsia" w:ascii="宋体" w:hAnsi="宋体" w:eastAsia="宋体" w:cs="宋体"/>
                <w:b w:val="0"/>
                <w:bCs w:val="0"/>
                <w:color w:val="auto"/>
                <w:sz w:val="24"/>
                <w:highlight w:val="none"/>
                <w:lang w:val="en-US" w:eastAsia="zh-CN"/>
              </w:rPr>
              <w:t xml:space="preserve">转运船</w:t>
            </w:r>
            <w:r>
              <w:rPr>
                <w:rFonts w:hint="eastAsia" w:ascii="宋体" w:hAnsi="宋体" w:eastAsia="宋体" w:cs="宋体"/>
                <w:b w:val="0"/>
                <w:bCs w:val="0"/>
                <w:color w:val="000000"/>
                <w:sz w:val="24"/>
                <w:highlight w:val="none"/>
              </w:rPr>
              <w:t xml:space="preserve">至少1台，河坡垃圾清理由</w:t>
            </w:r>
            <w:r>
              <w:rPr>
                <w:rFonts w:hint="eastAsia" w:ascii="宋体" w:hAnsi="宋体" w:eastAsia="宋体" w:cs="宋体"/>
                <w:b w:val="0"/>
                <w:bCs w:val="0"/>
                <w:sz w:val="24"/>
                <w:highlight w:val="none"/>
              </w:rPr>
              <w:t xml:space="preserve">中标人</w:t>
            </w:r>
            <w:r>
              <w:rPr>
                <w:rFonts w:hint="eastAsia" w:ascii="宋体" w:hAnsi="宋体" w:eastAsia="宋体" w:cs="宋体"/>
                <w:b w:val="0"/>
                <w:bCs w:val="0"/>
                <w:color w:val="000000"/>
                <w:sz w:val="24"/>
                <w:highlight w:val="none"/>
              </w:rPr>
              <w:t xml:space="preserve">按招标文件要求安排人员清理。</w:t>
            </w:r>
            <w:r/>
          </w:p>
        </w:tc>
      </w:tr>
      <w:tr>
        <w:trPr>
          <w:jc w:val="center"/>
          <w:trHeight w:val="2820"/>
        </w:trPr>
        <w:tc>
          <w:tcPr>
            <w:tcW w:w="594" w:type="dxa"/>
            <w:vAlign w:val="top"/>
            <w:textDirection w:val="lrTb"/>
            <w:noWrap w:val="false"/>
          </w:tcPr>
          <w:p>
            <w:pPr>
              <w:ind w:left="0" w:right="0" w:firstLine="0"/>
              <w:jc w:val="center"/>
              <w:spacing w:before="0" w:after="0" w:line="240" w:lineRule="auto"/>
              <w:rPr>
                <w:rFonts w:hint="eastAsia" w:ascii="仿宋" w:hAnsi="仿宋" w:eastAsia="仿宋" w:cs="仿宋"/>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lang w:eastAsia="zh-CN"/>
              </w:rPr>
            </w:r>
            <w:r/>
          </w:p>
          <w:p>
            <w:pPr>
              <w:ind w:left="0" w:right="0" w:firstLine="0"/>
              <w:jc w:val="center"/>
              <w:spacing w:before="0" w:after="0" w:line="240" w:lineRule="auto"/>
              <w:rPr>
                <w:rFonts w:hint="eastAsia" w:ascii="仿宋" w:hAnsi="仿宋" w:eastAsia="仿宋" w:cs="仿宋"/>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r>
            <w:r/>
          </w:p>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标</w:t>
            </w:r>
            <w:r/>
          </w:p>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rPr>
            </w:r>
            <w:r/>
          </w:p>
          <w:p>
            <w:pPr>
              <w:ind w:left="0" w:right="0" w:firstLine="0"/>
              <w:jc w:val="center"/>
              <w:spacing w:before="0" w:after="0" w:line="240" w:lineRule="auto"/>
              <w:rPr>
                <w:rFonts w:hint="eastAsia" w:ascii="仿宋" w:hAnsi="仿宋" w:eastAsia="仿宋" w:cs="仿宋"/>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段</w:t>
            </w:r>
            <w:r>
              <w:rPr>
                <w:rFonts w:hint="eastAsia" w:ascii="仿宋" w:hAnsi="仿宋" w:eastAsia="仿宋" w:cs="仿宋"/>
                <w:b/>
                <w:color w:val="000000"/>
                <w:sz w:val="21"/>
                <w:szCs w:val="21"/>
                <w:highlight w:val="none"/>
                <w:lang w:eastAsia="zh-CN"/>
              </w:rPr>
              <w:t xml:space="preserve">二</w:t>
            </w:r>
            <w:r/>
          </w:p>
          <w:p>
            <w:pPr>
              <w:ind w:left="0" w:right="0" w:firstLine="0"/>
              <w:jc w:val="center"/>
              <w:spacing w:before="0" w:after="0" w:line="240" w:lineRule="auto"/>
              <w:rPr>
                <w:rFonts w:hint="eastAsia" w:ascii="仿宋" w:hAnsi="仿宋" w:eastAsia="仿宋" w:cs="仿宋"/>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lang w:val="en-US" w:eastAsia="zh-CN"/>
              </w:rPr>
            </w:r>
            <w:r/>
          </w:p>
        </w:tc>
        <w:tc>
          <w:tcPr>
            <w:tcMar>
              <w:left w:w="15" w:type="dxa"/>
              <w:top w:w="15" w:type="dxa"/>
              <w:right w:w="15" w:type="dxa"/>
              <w:bottom w:w="0" w:type="dxa"/>
            </w:tcMar>
            <w:tcW w:w="819" w:type="dxa"/>
            <w:vAlign w:val="center"/>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西三环桥—庆云桥</w:t>
            </w:r>
            <w:r/>
          </w:p>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1"/>
                <w:szCs w:val="21"/>
                <w:highlight w:val="none"/>
              </w:rPr>
              <w:t xml:space="preserve"> </w:t>
            </w:r>
            <w:r/>
          </w:p>
        </w:tc>
        <w:tc>
          <w:tcPr>
            <w:tcMar>
              <w:left w:w="15" w:type="dxa"/>
              <w:top w:w="15" w:type="dxa"/>
              <w:right w:w="15" w:type="dxa"/>
              <w:bottom w:w="0" w:type="dxa"/>
            </w:tcMar>
            <w:tcW w:w="2167" w:type="dxa"/>
            <w:vAlign w:val="center"/>
            <w:textDirection w:val="lrTb"/>
            <w:noWrap w:val="false"/>
          </w:tcPr>
          <w:p>
            <w:pPr>
              <w:ind w:left="0" w:right="0" w:firstLine="0"/>
              <w:jc w:val="left"/>
              <w:spacing w:before="0" w:after="0" w:line="240" w:lineRule="auto"/>
              <w:rPr>
                <w:rFonts w:hint="eastAsia" w:ascii="仿宋" w:hAnsi="仿宋" w:eastAsia="宋体" w:cs="仿宋"/>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常水位水面面积382961平方米，河坡面积0平方米，单岸堤防长5655米，两岸11310米。范围内水面保洁，堤防养护，河道秩序维护</w:t>
            </w:r>
            <w:r>
              <w:rPr>
                <w:rFonts w:hint="eastAsia" w:ascii="宋体" w:hAnsi="宋体" w:cs="宋体"/>
                <w:sz w:val="24"/>
                <w:highlight w:val="none"/>
                <w:lang w:eastAsia="zh-CN"/>
              </w:rPr>
              <w:t xml:space="preserve">。</w:t>
            </w:r>
            <w:r/>
          </w:p>
        </w:tc>
        <w:tc>
          <w:tcPr>
            <w:tcMar>
              <w:left w:w="15" w:type="dxa"/>
              <w:top w:w="15" w:type="dxa"/>
              <w:right w:w="15" w:type="dxa"/>
              <w:bottom w:w="0" w:type="dxa"/>
            </w:tcMar>
            <w:tcW w:w="1997" w:type="dxa"/>
            <w:vAlign w:val="center"/>
            <w:textDirection w:val="lrTb"/>
            <w:noWrap w:val="false"/>
          </w:tcPr>
          <w:p>
            <w:pPr>
              <w:ind w:left="0" w:right="0" w:firstLine="0"/>
              <w:jc w:val="left"/>
              <w:spacing w:before="0" w:after="0" w:line="240" w:lineRule="auto"/>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8艘（7艘载2人日常保洁小船，1艘载2—3人垃圾转运大船）。</w:t>
            </w:r>
            <w:r/>
          </w:p>
        </w:tc>
        <w:tc>
          <w:tcPr>
            <w:tcMar>
              <w:left w:w="15" w:type="dxa"/>
              <w:top w:w="15" w:type="dxa"/>
              <w:right w:w="15" w:type="dxa"/>
              <w:bottom w:w="0" w:type="dxa"/>
            </w:tcMar>
            <w:tcW w:w="1213" w:type="dxa"/>
            <w:vAlign w:val="center"/>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人（7艘日常保洁船14人，1艘垃圾转运船3人</w:t>
            </w:r>
            <w:r>
              <w:rPr>
                <w:rFonts w:hint="eastAsia" w:ascii="宋体" w:hAnsi="宋体" w:cs="宋体"/>
                <w:sz w:val="24"/>
                <w:highlight w:val="none"/>
                <w:lang w:eastAsia="zh-CN"/>
              </w:rPr>
              <w:t xml:space="preserve">，项目负责人</w:t>
            </w:r>
            <w:r>
              <w:rPr>
                <w:rFonts w:hint="eastAsia" w:ascii="宋体" w:hAnsi="宋体" w:cs="宋体"/>
                <w:sz w:val="24"/>
                <w:highlight w:val="none"/>
                <w:lang w:val="en-US" w:eastAsia="zh-CN"/>
              </w:rPr>
              <w:t xml:space="preserve">1人</w:t>
            </w:r>
            <w:r>
              <w:rPr>
                <w:rFonts w:hint="eastAsia" w:ascii="宋体" w:hAnsi="宋体" w:cs="宋体"/>
                <w:sz w:val="24"/>
                <w:highlight w:val="none"/>
              </w:rPr>
              <w:t xml:space="preserve">）</w:t>
            </w:r>
            <w:r/>
          </w:p>
        </w:tc>
        <w:tc>
          <w:tcPr>
            <w:tcW w:w="1546" w:type="dxa"/>
            <w:vAlign w:val="top"/>
            <w:vMerge w:val="continue"/>
            <w:textDirection w:val="lrTb"/>
            <w:noWrap w:val="false"/>
          </w:tcPr>
          <w:p>
            <w:pPr>
              <w:spacing w:after="0" w:line="24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jc w:val="center"/>
          <w:trHeight w:val="3081"/>
        </w:trPr>
        <w:tc>
          <w:tcPr>
            <w:tcW w:w="594" w:type="dxa"/>
            <w:vAlign w:val="top"/>
            <w:textDirection w:val="lrTb"/>
            <w:noWrap w:val="false"/>
          </w:tcPr>
          <w:p>
            <w:pPr>
              <w:ind w:left="0" w:right="0" w:firstLine="0"/>
              <w:jc w:val="center"/>
              <w:spacing w:before="0" w:after="0" w:line="240" w:lineRule="auto"/>
              <w:rPr>
                <w:rFonts w:hint="eastAsia" w:ascii="仿宋" w:hAnsi="仿宋" w:eastAsia="仿宋" w:cs="仿宋"/>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lang w:eastAsia="zh-CN"/>
              </w:rPr>
            </w:r>
            <w:r/>
          </w:p>
          <w:p>
            <w:pPr>
              <w:ind w:left="0" w:right="0" w:firstLine="0"/>
              <w:jc w:val="center"/>
              <w:spacing w:before="0" w:after="0" w:line="240" w:lineRule="auto"/>
              <w:rPr>
                <w:rFonts w:hint="eastAsia" w:ascii="仿宋" w:hAnsi="仿宋" w:eastAsia="仿宋" w:cs="仿宋"/>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r>
            <w:r/>
          </w:p>
          <w:p>
            <w:pPr>
              <w:ind w:left="0" w:right="0" w:firstLine="0"/>
              <w:jc w:val="center"/>
              <w:spacing w:before="0" w:after="0" w:line="240" w:lineRule="auto"/>
              <w:rPr>
                <w:rFonts w:hint="eastAsia" w:ascii="仿宋" w:hAnsi="仿宋" w:eastAsia="仿宋" w:cs="仿宋"/>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标</w:t>
            </w:r>
            <w:r/>
          </w:p>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rPr>
            </w:r>
            <w:r/>
          </w:p>
          <w:p>
            <w:pPr>
              <w:ind w:left="0" w:right="0" w:firstLine="0"/>
              <w:jc w:val="center"/>
              <w:spacing w:before="0" w:after="0" w:line="240" w:lineRule="auto"/>
              <w:rPr>
                <w:rFonts w:hint="eastAsia" w:ascii="仿宋" w:hAnsi="仿宋" w:eastAsia="仿宋" w:cs="仿宋"/>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1"/>
                <w:szCs w:val="21"/>
                <w:highlight w:val="none"/>
              </w:rPr>
              <w:t xml:space="preserve">段</w:t>
            </w:r>
            <w:r>
              <w:rPr>
                <w:rFonts w:hint="eastAsia" w:ascii="仿宋" w:hAnsi="仿宋" w:eastAsia="仿宋" w:cs="仿宋"/>
                <w:b/>
                <w:color w:val="000000"/>
                <w:sz w:val="21"/>
                <w:szCs w:val="21"/>
                <w:highlight w:val="none"/>
                <w:lang w:eastAsia="zh-CN"/>
              </w:rPr>
              <w:t xml:space="preserve">三</w:t>
            </w:r>
            <w:r/>
          </w:p>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rPr>
            </w:r>
            <w:r/>
          </w:p>
        </w:tc>
        <w:tc>
          <w:tcPr>
            <w:tcMar>
              <w:left w:w="15" w:type="dxa"/>
              <w:top w:w="15" w:type="dxa"/>
              <w:right w:w="15" w:type="dxa"/>
              <w:bottom w:w="0" w:type="dxa"/>
            </w:tcMar>
            <w:tcW w:w="819" w:type="dxa"/>
            <w:vAlign w:val="center"/>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丁楼闸—西三环桥</w:t>
            </w:r>
            <w:r/>
          </w:p>
        </w:tc>
        <w:tc>
          <w:tcPr>
            <w:tcMar>
              <w:left w:w="15" w:type="dxa"/>
              <w:top w:w="15" w:type="dxa"/>
              <w:right w:w="15" w:type="dxa"/>
              <w:bottom w:w="0" w:type="dxa"/>
            </w:tcMar>
            <w:tcW w:w="2167" w:type="dxa"/>
            <w:vAlign w:val="center"/>
            <w:textDirection w:val="lrTb"/>
            <w:noWrap w:val="false"/>
          </w:tcPr>
          <w:p>
            <w:pPr>
              <w:ind w:left="0" w:right="0" w:firstLine="0"/>
              <w:jc w:val="left"/>
              <w:spacing w:before="0" w:after="0" w:line="240" w:lineRule="auto"/>
              <w:rPr>
                <w:rFonts w:hint="eastAsia" w:ascii="仿宋" w:hAnsi="仿宋" w:eastAsia="宋体" w:cs="仿宋"/>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常水位水面面积213000平方米，河坡面积54000平方米，单岸堤防长3000米，两岸6000米。范围内水面保洁，堤防养护</w:t>
            </w:r>
            <w:r>
              <w:rPr>
                <w:rFonts w:hint="eastAsia" w:ascii="宋体" w:hAnsi="宋体" w:cs="宋体"/>
                <w:bCs/>
                <w:sz w:val="24"/>
                <w:szCs w:val="24"/>
                <w:lang w:val="en-US" w:eastAsia="zh-CN"/>
              </w:rPr>
              <w:t xml:space="preserve">（含西侧滩地水生植物秋冬季清理）</w:t>
            </w:r>
            <w:r>
              <w:rPr>
                <w:rFonts w:hint="eastAsia" w:ascii="宋体" w:hAnsi="宋体" w:cs="宋体"/>
                <w:sz w:val="24"/>
                <w:highlight w:val="none"/>
              </w:rPr>
              <w:t xml:space="preserve">，河道秩序维护</w:t>
            </w:r>
            <w:r>
              <w:rPr>
                <w:rFonts w:hint="eastAsia" w:ascii="宋体" w:hAnsi="宋体" w:cs="宋体"/>
                <w:sz w:val="24"/>
                <w:highlight w:val="none"/>
                <w:lang w:eastAsia="zh-CN"/>
              </w:rPr>
              <w:t xml:space="preserve">。</w:t>
            </w:r>
            <w:r/>
          </w:p>
        </w:tc>
        <w:tc>
          <w:tcPr>
            <w:tcMar>
              <w:left w:w="15" w:type="dxa"/>
              <w:top w:w="15" w:type="dxa"/>
              <w:right w:w="15" w:type="dxa"/>
              <w:bottom w:w="0" w:type="dxa"/>
            </w:tcMar>
            <w:tcW w:w="1997" w:type="dxa"/>
            <w:vAlign w:val="center"/>
            <w:textDirection w:val="lrTb"/>
            <w:noWrap w:val="false"/>
          </w:tcPr>
          <w:p>
            <w:pPr>
              <w:ind w:left="0" w:right="0" w:firstLine="0"/>
              <w:jc w:val="left"/>
              <w:spacing w:before="0" w:after="0" w:line="240" w:lineRule="auto"/>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4艘（4艘载2人日常保洁小船）。</w:t>
            </w:r>
            <w:r/>
          </w:p>
        </w:tc>
        <w:tc>
          <w:tcPr>
            <w:tcMar>
              <w:left w:w="15" w:type="dxa"/>
              <w:top w:w="15" w:type="dxa"/>
              <w:right w:w="15" w:type="dxa"/>
              <w:bottom w:w="0" w:type="dxa"/>
            </w:tcMar>
            <w:tcW w:w="1213" w:type="dxa"/>
            <w:vAlign w:val="center"/>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人（4艘日常保洁船8人，河坡保洁</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人</w:t>
            </w:r>
            <w:r>
              <w:rPr>
                <w:rFonts w:hint="eastAsia" w:ascii="宋体" w:hAnsi="宋体" w:cs="宋体"/>
                <w:sz w:val="24"/>
                <w:highlight w:val="none"/>
                <w:lang w:eastAsia="zh-CN"/>
              </w:rPr>
              <w:t xml:space="preserve">，项目负责人</w:t>
            </w:r>
            <w:r>
              <w:rPr>
                <w:rFonts w:hint="eastAsia" w:ascii="宋体" w:hAnsi="宋体" w:cs="宋体"/>
                <w:sz w:val="24"/>
                <w:highlight w:val="none"/>
                <w:lang w:val="en-US" w:eastAsia="zh-CN"/>
              </w:rPr>
              <w:t xml:space="preserve">1人</w:t>
            </w:r>
            <w:r>
              <w:rPr>
                <w:rFonts w:hint="eastAsia" w:ascii="宋体" w:hAnsi="宋体" w:cs="宋体"/>
                <w:sz w:val="24"/>
                <w:highlight w:val="none"/>
              </w:rPr>
              <w:t xml:space="preserve">）</w:t>
            </w:r>
            <w:r/>
          </w:p>
        </w:tc>
        <w:tc>
          <w:tcPr>
            <w:tcMar>
              <w:left w:w="15" w:type="dxa"/>
              <w:top w:w="15" w:type="dxa"/>
              <w:right w:w="15" w:type="dxa"/>
              <w:bottom w:w="0" w:type="dxa"/>
            </w:tcMar>
            <w:tcW w:w="1546" w:type="dxa"/>
            <w:vAlign w:val="center"/>
            <w:vMerge w:val="continue"/>
            <w:textDirection w:val="lrTb"/>
            <w:noWrap w:val="false"/>
          </w:tcPr>
          <w:p>
            <w:pPr>
              <w:ind w:left="0" w:right="0" w:firstLine="0"/>
              <w:jc w:val="center"/>
              <w:spacing w:before="0" w:after="0" w:line="240" w:lineRule="auto"/>
              <w:rPr>
                <w:rFonts w:hint="eastAsia" w:ascii="仿宋" w:hAnsi="仿宋" w:eastAsia="仿宋" w:cs="仿宋"/>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szCs w:val="21"/>
                <w:highlight w:val="none"/>
              </w:rPr>
            </w:r>
            <w:r/>
          </w:p>
        </w:tc>
      </w:tr>
    </w:tbl>
    <w:p>
      <w:pPr>
        <w:jc w:val="left"/>
        <w:spacing w:line="30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jc w:val="left"/>
        <w:spacing w:line="30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jc w:val="left"/>
        <w:spacing w:line="300" w:lineRule="auto"/>
        <w:widowControl w:val="off"/>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附件2.</w:t>
      </w:r>
      <w:r/>
    </w:p>
    <w:p>
      <w:pPr>
        <w:jc w:val="center"/>
        <w:spacing w:line="300" w:lineRule="auto"/>
        <w:widowControl w:val="off"/>
        <w:rPr>
          <w:rFonts w:hint="eastAsia" w:ascii="仿宋" w:hAnsi="仿宋" w:eastAsia="仿宋" w:cs="仿宋"/>
          <w:b/>
          <w:bCs/>
          <w:color w:val="000000"/>
          <w:sz w:val="28"/>
          <w:szCs w:val="28"/>
          <w:lang w:val="en-US" w:eastAsia="en-US"/>
        </w:rPr>
      </w:pPr>
      <w:r>
        <w:rPr>
          <w:rFonts w:hint="eastAsia" w:ascii="仿宋" w:hAnsi="仿宋" w:eastAsia="仿宋" w:cs="仿宋"/>
          <w:b/>
          <w:bCs/>
          <w:color w:val="000000"/>
          <w:sz w:val="28"/>
          <w:szCs w:val="28"/>
          <w:lang w:val="en-US" w:eastAsia="zh-CN"/>
        </w:rPr>
        <w:t xml:space="preserve">《</w:t>
      </w:r>
      <w:r>
        <w:rPr>
          <w:rFonts w:hint="eastAsia" w:ascii="仿宋" w:hAnsi="仿宋" w:eastAsia="仿宋" w:cs="仿宋"/>
          <w:b/>
          <w:bCs/>
          <w:color w:val="000000"/>
          <w:sz w:val="28"/>
          <w:szCs w:val="28"/>
          <w:lang w:val="en-US" w:eastAsia="en-US"/>
        </w:rPr>
        <w:t xml:space="preserve">徐州市故黄河水面保洁管理考核办法</w:t>
      </w:r>
      <w:r>
        <w:rPr>
          <w:rFonts w:hint="eastAsia" w:ascii="仿宋" w:hAnsi="仿宋" w:eastAsia="仿宋" w:cs="仿宋"/>
          <w:b/>
          <w:bCs/>
          <w:color w:val="000000"/>
          <w:sz w:val="28"/>
          <w:szCs w:val="28"/>
          <w:lang w:val="en-US" w:eastAsia="zh-CN"/>
        </w:rPr>
        <w:t xml:space="preserve">》</w:t>
      </w:r>
      <w:r/>
    </w:p>
    <w:p>
      <w:pPr>
        <w:ind w:left="0" w:right="0" w:firstLine="480"/>
        <w:spacing w:before="0" w:beforeAutospacing="0" w:after="0" w:afterAutospacing="0" w:line="276" w:lineRule="auto"/>
        <w:rPr>
          <w:rFonts w:hint="eastAsia" w:ascii="宋体" w:hAnsi="宋体" w:eastAsia="宋体" w:cs="宋体"/>
          <w:color w:val="000000"/>
          <w:sz w:val="24"/>
          <w:szCs w:val="22"/>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en-US"/>
        </w:rPr>
      </w:r>
      <w:r/>
    </w:p>
    <w:p>
      <w:pPr>
        <w:ind w:left="0" w:right="0" w:firstLine="411"/>
        <w:jc w:val="both"/>
        <w:spacing w:before="0" w:after="0"/>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为进一步加强和规范徐州市市区主要河道长效管理工作，保障市区防洪安全，改善城市水环境，实现市区河道“水清、河畅、岸绿、景美”的目标，根据《市政府关于进一步加强市区主要河道管理的意见》（徐政发〔2013〕47号）文件精神，特制定本考核办法。</w:t>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highlight w:val="none"/>
          <w:lang w:val="en-US" w:eastAsia="en-US" w:bidi="ar-SA"/>
        </w:rPr>
      </w:pPr>
      <w:r>
        <w:rPr>
          <w:rFonts w:hint="eastAsia" w:ascii="宋体" w:hAnsi="宋体" w:eastAsia="宋体" w:cs="Times New Roman"/>
          <w:b/>
          <w:bCs/>
          <w:color w:val="000000"/>
          <w:sz w:val="24"/>
          <w:szCs w:val="22"/>
          <w:highlight w:val="none"/>
          <w:lang w:val="en-US" w:eastAsia="en-US" w:bidi="ar-SA"/>
        </w:rPr>
        <w:t xml:space="preserve">一、考核职责及分工</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徐州市</w:t>
      </w:r>
      <w:r>
        <w:rPr>
          <w:rFonts w:hint="eastAsia" w:ascii="宋体" w:hAnsi="宋体" w:eastAsia="宋体" w:cs="Times New Roman"/>
          <w:color w:val="000000"/>
          <w:sz w:val="24"/>
          <w:szCs w:val="22"/>
          <w:highlight w:val="none"/>
          <w:lang w:val="en-US" w:eastAsia="zh-CN" w:bidi="ar-SA"/>
        </w:rPr>
        <w:t xml:space="preserve">河湖管理中心</w:t>
      </w:r>
      <w:r>
        <w:rPr>
          <w:rFonts w:hint="eastAsia" w:ascii="宋体" w:hAnsi="宋体" w:eastAsia="宋体" w:cs="Times New Roman"/>
          <w:color w:val="000000"/>
          <w:sz w:val="24"/>
          <w:szCs w:val="22"/>
          <w:highlight w:val="none"/>
          <w:lang w:val="en-US" w:eastAsia="en-US" w:bidi="ar-SA"/>
        </w:rPr>
        <w:t xml:space="preserve">（以下简称管理</w:t>
      </w:r>
      <w:r>
        <w:rPr>
          <w:rFonts w:hint="eastAsia" w:ascii="宋体" w:hAnsi="宋体" w:eastAsia="宋体" w:cs="Times New Roman"/>
          <w:color w:val="000000"/>
          <w:sz w:val="24"/>
          <w:szCs w:val="22"/>
          <w:highlight w:val="none"/>
          <w:lang w:val="en-US" w:eastAsia="zh-CN" w:bidi="ar-SA"/>
        </w:rPr>
        <w:t xml:space="preserve">中心</w:t>
      </w:r>
      <w:r>
        <w:rPr>
          <w:rFonts w:hint="eastAsia" w:ascii="宋体" w:hAnsi="宋体" w:eastAsia="宋体" w:cs="Times New Roman"/>
          <w:color w:val="000000"/>
          <w:sz w:val="24"/>
          <w:szCs w:val="22"/>
          <w:highlight w:val="none"/>
          <w:lang w:val="en-US" w:eastAsia="en-US" w:bidi="ar-SA"/>
        </w:rPr>
        <w:t xml:space="preserve">）具体负责故黄河市区段河道保洁的组织实施、质量检查和考核评比工作。建立健全“社会监督检查(包括行风监督员监督、沿河社区监督检查、新闻媒体曝光、便民服务中心公单、义务信息员监督等社会责任内容)，管理</w:t>
      </w:r>
      <w:r>
        <w:rPr>
          <w:rFonts w:hint="eastAsia" w:ascii="宋体" w:hAnsi="宋体" w:eastAsia="宋体" w:cs="Times New Roman"/>
          <w:color w:val="000000"/>
          <w:sz w:val="24"/>
          <w:szCs w:val="22"/>
          <w:highlight w:val="none"/>
          <w:lang w:val="en-US" w:eastAsia="zh-CN" w:bidi="ar-SA"/>
        </w:rPr>
        <w:t xml:space="preserve">中心</w:t>
      </w:r>
      <w:r>
        <w:rPr>
          <w:rFonts w:hint="eastAsia" w:ascii="宋体" w:hAnsi="宋体" w:eastAsia="宋体" w:cs="Times New Roman"/>
          <w:color w:val="000000"/>
          <w:sz w:val="24"/>
          <w:szCs w:val="22"/>
          <w:highlight w:val="none"/>
          <w:lang w:val="en-US" w:eastAsia="en-US" w:bidi="ar-SA"/>
        </w:rPr>
        <w:t xml:space="preserve">定期抽查、黄河所全面巡查的“三查”考核机制。</w:t>
      </w:r>
      <w:r>
        <w:rPr>
          <w:rFonts w:hint="eastAsia" w:ascii="宋体" w:hAnsi="宋体" w:eastAsia="宋体" w:cs="Times New Roman"/>
          <w:color w:val="000000"/>
          <w:sz w:val="24"/>
          <w:szCs w:val="22"/>
          <w:highlight w:val="none"/>
          <w:lang w:val="en-US" w:eastAsia="zh-CN" w:bidi="ar-SA"/>
        </w:rPr>
        <w:t xml:space="preserve">黄河管理所对该项目保洁服务进行巡检、督导和考核；安全管理科进行抽查和考核，并分别按照合同及考核占比对服务类项目落实情况进行管理。</w:t>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highlight w:val="none"/>
          <w:lang w:val="en-US" w:eastAsia="en-US" w:bidi="ar-SA"/>
        </w:rPr>
      </w:pPr>
      <w:r>
        <w:rPr>
          <w:rFonts w:hint="eastAsia" w:ascii="宋体" w:hAnsi="宋体" w:eastAsia="宋体" w:cs="Times New Roman"/>
          <w:b/>
          <w:bCs/>
          <w:color w:val="000000"/>
          <w:sz w:val="24"/>
          <w:szCs w:val="22"/>
          <w:highlight w:val="none"/>
          <w:lang w:val="en-US" w:eastAsia="en-US" w:bidi="ar-SA"/>
        </w:rPr>
        <w:t xml:space="preserve">二、考核对象及范围</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b w:val="0"/>
          <w:bCs w:val="0"/>
          <w:color w:val="000000"/>
          <w:sz w:val="24"/>
          <w:szCs w:val="22"/>
          <w:highlight w:val="none"/>
          <w:lang w:val="en-US" w:eastAsia="en-US" w:bidi="ar-SA"/>
        </w:rPr>
      </w:pPr>
      <w:r>
        <w:rPr>
          <w:rFonts w:hint="eastAsia" w:ascii="宋体" w:hAnsi="宋体" w:eastAsia="宋体" w:cs="Times New Roman"/>
          <w:b w:val="0"/>
          <w:bCs w:val="0"/>
          <w:color w:val="000000"/>
          <w:sz w:val="24"/>
          <w:szCs w:val="22"/>
          <w:highlight w:val="none"/>
          <w:lang w:val="en-US" w:eastAsia="en-US" w:bidi="ar-SA"/>
        </w:rPr>
        <w:t xml:space="preserve">考核对象：故黄河河道保洁承包单位。</w:t>
      </w:r>
      <w:r/>
    </w:p>
    <w:p>
      <w:pPr>
        <w:ind w:left="0" w:firstLine="480"/>
        <w:jc w:val="both"/>
        <w:keepLines w:val="0"/>
        <w:keepNext w:val="0"/>
        <w:pageBreakBefore w:val="0"/>
        <w:spacing w:before="0" w:beforeAutospacing="0" w:after="0" w:afterAutospacing="0" w:line="300" w:lineRule="auto"/>
        <w:widowControl w:val="off"/>
        <w:rPr>
          <w:rFonts w:hint="eastAsia" w:ascii="宋体" w:hAnsi="宋体" w:eastAsia="宋体" w:cs="Times New Roman"/>
          <w:b w:val="0"/>
          <w:bCs w:val="0"/>
          <w:color w:val="000000"/>
          <w:sz w:val="24"/>
          <w:szCs w:val="22"/>
          <w:highlight w:val="none"/>
          <w:lang w:val="en-US" w:eastAsia="en-US" w:bidi="ar-SA"/>
        </w:rPr>
      </w:pPr>
      <w:r>
        <w:rPr>
          <w:rFonts w:hint="eastAsia" w:ascii="宋体" w:hAnsi="宋体" w:eastAsia="宋体" w:cs="Times New Roman"/>
          <w:b w:val="0"/>
          <w:bCs w:val="0"/>
          <w:color w:val="000000"/>
          <w:sz w:val="24"/>
          <w:szCs w:val="22"/>
          <w:highlight w:val="none"/>
          <w:lang w:val="en-US" w:eastAsia="en-US" w:bidi="ar-SA"/>
        </w:rPr>
        <w:t xml:space="preserve">考核范围：故黄河丁楼闸至汉桥范围内水面、河坡保洁，堤防养护，河道秩序维护。</w:t>
      </w:r>
      <w:r/>
    </w:p>
    <w:p>
      <w:pPr>
        <w:ind w:left="0" w:firstLine="482"/>
        <w:jc w:val="both"/>
        <w:keepLines w:val="0"/>
        <w:keepNext w:val="0"/>
        <w:pageBreakBefore w:val="0"/>
        <w:spacing w:before="0" w:beforeAutospacing="0" w:after="0" w:afterAutospacing="0" w:line="300" w:lineRule="auto"/>
        <w:widowControl w:val="off"/>
        <w:rPr>
          <w:rFonts w:hint="eastAsia" w:ascii="宋体" w:hAnsi="宋体" w:eastAsia="宋体" w:cs="Times New Roman"/>
          <w:b/>
          <w:bCs/>
          <w:color w:val="000000"/>
          <w:sz w:val="24"/>
          <w:szCs w:val="22"/>
          <w:highlight w:val="none"/>
          <w:lang w:val="en-US" w:eastAsia="en-US" w:bidi="ar-SA"/>
        </w:rPr>
      </w:pPr>
      <w:r>
        <w:rPr>
          <w:rFonts w:hint="eastAsia" w:ascii="宋体" w:hAnsi="宋体" w:eastAsia="宋体" w:cs="Times New Roman"/>
          <w:b/>
          <w:bCs/>
          <w:color w:val="000000"/>
          <w:sz w:val="24"/>
          <w:szCs w:val="22"/>
          <w:highlight w:val="none"/>
          <w:lang w:val="en-US" w:eastAsia="en-US" w:bidi="ar-SA"/>
        </w:rPr>
        <w:t xml:space="preserve">三、考核方式及方法</w:t>
      </w:r>
      <w:r/>
    </w:p>
    <w:p>
      <w:pPr>
        <w:ind w:left="0" w:right="0" w:firstLine="411"/>
        <w:jc w:val="both"/>
        <w:spacing w:before="0" w:after="0"/>
        <w:rPr>
          <w:rFonts w:hint="eastAsia" w:ascii="宋体" w:hAnsi="宋体" w:eastAsia="宋体" w:cs="Times New Roman"/>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zh-CN" w:bidi="ar-SA"/>
        </w:rPr>
        <w:t xml:space="preserve">1.按月考核并建立健全的日常全面巡查、不定期抽查和社会监督等考核机制</w:t>
      </w:r>
      <w:r>
        <w:rPr>
          <w:rFonts w:hint="eastAsia" w:ascii="宋体" w:hAnsi="宋体" w:cs="Times New Roman"/>
          <w:color w:val="000000"/>
          <w:sz w:val="24"/>
          <w:szCs w:val="22"/>
          <w:lang w:val="en-US" w:eastAsia="zh-CN" w:bidi="ar-SA"/>
        </w:rPr>
        <w:t xml:space="preserve">；</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1.1全面巡查：</w:t>
      </w:r>
      <w:r>
        <w:rPr>
          <w:rFonts w:hint="eastAsia" w:ascii="宋体" w:hAnsi="宋体" w:cs="Times New Roman"/>
          <w:color w:val="000000"/>
          <w:sz w:val="24"/>
          <w:szCs w:val="22"/>
          <w:highlight w:val="none"/>
          <w:lang w:val="en-US" w:eastAsia="zh-CN" w:bidi="ar-SA"/>
        </w:rPr>
        <w:t xml:space="preserve">黄河</w:t>
      </w:r>
      <w:r>
        <w:rPr>
          <w:rFonts w:hint="eastAsia" w:ascii="宋体" w:hAnsi="宋体" w:eastAsia="宋体" w:cs="Times New Roman"/>
          <w:color w:val="000000"/>
          <w:sz w:val="24"/>
          <w:szCs w:val="22"/>
          <w:highlight w:val="none"/>
          <w:lang w:val="en-US" w:eastAsia="zh-CN" w:bidi="ar-SA"/>
        </w:rPr>
        <w:t xml:space="preserve">管理所安排专人</w:t>
      </w:r>
      <w:r>
        <w:rPr>
          <w:rFonts w:hint="eastAsia" w:ascii="宋体" w:hAnsi="宋体" w:eastAsia="宋体" w:cs="Times New Roman"/>
          <w:b w:val="0"/>
          <w:bCs w:val="0"/>
          <w:color w:val="000000"/>
          <w:sz w:val="24"/>
          <w:szCs w:val="22"/>
          <w:highlight w:val="none"/>
          <w:lang w:val="en-US" w:eastAsia="en-US" w:bidi="ar-SA"/>
        </w:rPr>
        <w:t xml:space="preserve">检查，每组两人，分片巡视</w:t>
      </w:r>
      <w:r>
        <w:rPr>
          <w:rFonts w:hint="eastAsia" w:ascii="宋体" w:hAnsi="宋体" w:eastAsia="宋体" w:cs="Times New Roman"/>
          <w:color w:val="000000"/>
          <w:sz w:val="24"/>
          <w:szCs w:val="22"/>
          <w:highlight w:val="none"/>
          <w:lang w:val="en-US" w:eastAsia="zh-CN" w:bidi="ar-SA"/>
        </w:rPr>
        <w:t xml:space="preserve">，对管护人员上下班时间、项目服务质量、安全生产等情况进行检查，每周进行通报（口头或文件形式）、每月进行统计，并进行《月检查考核评分表》（附表</w:t>
      </w:r>
      <w:r>
        <w:rPr>
          <w:rFonts w:hint="eastAsia" w:ascii="宋体" w:hAnsi="宋体" w:cs="Times New Roman"/>
          <w:color w:val="000000"/>
          <w:sz w:val="24"/>
          <w:szCs w:val="22"/>
          <w:highlight w:val="none"/>
          <w:lang w:val="en-US" w:eastAsia="zh-CN" w:bidi="ar-SA"/>
        </w:rPr>
        <w:t xml:space="preserve">2</w:t>
      </w:r>
      <w:r>
        <w:rPr>
          <w:rFonts w:hint="eastAsia" w:ascii="宋体" w:hAnsi="宋体" w:eastAsia="宋体" w:cs="Times New Roman"/>
          <w:color w:val="000000"/>
          <w:sz w:val="24"/>
          <w:szCs w:val="22"/>
          <w:highlight w:val="none"/>
          <w:lang w:val="en-US" w:eastAsia="zh-CN" w:bidi="ar-SA"/>
        </w:rPr>
        <w:t xml:space="preserve">）、《考核权重表》（附表</w:t>
      </w:r>
      <w:r>
        <w:rPr>
          <w:rFonts w:hint="eastAsia" w:ascii="宋体" w:hAnsi="宋体" w:cs="Times New Roman"/>
          <w:color w:val="000000"/>
          <w:sz w:val="24"/>
          <w:szCs w:val="22"/>
          <w:highlight w:val="none"/>
          <w:lang w:val="en-US" w:eastAsia="zh-CN" w:bidi="ar-SA"/>
        </w:rPr>
        <w:t xml:space="preserve">3</w:t>
      </w:r>
      <w:r>
        <w:rPr>
          <w:rFonts w:hint="eastAsia" w:ascii="宋体" w:hAnsi="宋体" w:eastAsia="宋体" w:cs="Times New Roman"/>
          <w:color w:val="000000"/>
          <w:sz w:val="24"/>
          <w:szCs w:val="22"/>
          <w:highlight w:val="none"/>
          <w:lang w:val="en-US" w:eastAsia="zh-CN" w:bidi="ar-SA"/>
        </w:rPr>
        <w:t xml:space="preserve">.1）、《服务质量考核结果表》（附表</w:t>
      </w:r>
      <w:r>
        <w:rPr>
          <w:rFonts w:hint="eastAsia" w:ascii="宋体" w:hAnsi="宋体" w:eastAsia="宋体" w:cs="Times New Roman"/>
          <w:sz w:val="24"/>
          <w:szCs w:val="24"/>
          <w:highlight w:val="none"/>
          <w:lang w:val="en-US" w:eastAsia="zh-CN" w:bidi="ar-SA"/>
        </w:rPr>
        <w:t xml:space="preserve">4</w:t>
      </w:r>
      <w:r>
        <w:rPr>
          <w:rFonts w:hint="eastAsia" w:ascii="宋体" w:hAnsi="宋体" w:eastAsia="宋体" w:cs="Times New Roman"/>
          <w:color w:val="000000"/>
          <w:sz w:val="24"/>
          <w:szCs w:val="22"/>
          <w:highlight w:val="none"/>
          <w:lang w:val="en-US" w:eastAsia="zh-CN" w:bidi="ar-SA"/>
        </w:rPr>
        <w:t xml:space="preserve">）等支付材料的编制汇总，确定无误经分管负责人签字后，交至安全管理科。</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1.2抽查：安全管理科人员不定期对养护管理情况进行抽检</w:t>
      </w:r>
      <w:r>
        <w:rPr>
          <w:rFonts w:hint="eastAsia" w:ascii="宋体" w:hAnsi="宋体" w:cs="Times New Roman"/>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并进行《月检查考核评分表》（附表2）、《考核权重表》（附表3.2），根据《服务质量考核结果表》（附表4）结果，</w:t>
      </w:r>
      <w:r>
        <w:rPr>
          <w:rFonts w:hint="eastAsia" w:ascii="宋体" w:hAnsi="宋体" w:eastAsia="宋体" w:cs="Times New Roman"/>
          <w:b w:val="0"/>
          <w:bCs w:val="0"/>
          <w:color w:val="000000"/>
          <w:sz w:val="24"/>
          <w:szCs w:val="22"/>
          <w:highlight w:val="none"/>
          <w:lang w:val="en-US" w:eastAsia="en-US" w:bidi="ar-SA"/>
        </w:rPr>
        <w:t xml:space="preserve">报市财政支付保洁经费</w:t>
      </w:r>
      <w:r>
        <w:rPr>
          <w:rFonts w:hint="eastAsia" w:ascii="宋体" w:hAnsi="宋体" w:eastAsia="宋体" w:cs="Times New Roman"/>
          <w:color w:val="000000"/>
          <w:sz w:val="24"/>
          <w:szCs w:val="22"/>
          <w:highlight w:val="none"/>
          <w:lang w:val="en-US" w:eastAsia="zh-CN" w:bidi="ar-SA"/>
        </w:rPr>
        <w:t xml:space="preserve">。</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1.3接受</w:t>
      </w:r>
      <w:r>
        <w:rPr>
          <w:rFonts w:hint="eastAsia" w:ascii="宋体" w:hAnsi="宋体" w:eastAsia="宋体" w:cs="Times New Roman"/>
          <w:b w:val="0"/>
          <w:bCs w:val="0"/>
          <w:color w:val="000000"/>
          <w:sz w:val="24"/>
          <w:szCs w:val="22"/>
          <w:highlight w:val="none"/>
          <w:lang w:val="en-US" w:eastAsia="en-US" w:bidi="ar-SA"/>
        </w:rPr>
        <w:t xml:space="preserve">社会监督检查</w:t>
      </w:r>
      <w:r>
        <w:rPr>
          <w:rFonts w:hint="eastAsia" w:ascii="宋体" w:hAnsi="宋体" w:eastAsia="宋体" w:cs="Times New Roman"/>
          <w:b w:val="0"/>
          <w:bCs w:val="0"/>
          <w:color w:val="000000"/>
          <w:sz w:val="24"/>
          <w:szCs w:val="22"/>
          <w:highlight w:val="none"/>
          <w:lang w:val="en-US" w:eastAsia="zh-CN" w:bidi="ar-SA"/>
        </w:rPr>
        <w:t xml:space="preserve">：根据</w:t>
      </w:r>
      <w:r>
        <w:rPr>
          <w:rFonts w:hint="eastAsia" w:ascii="宋体" w:hAnsi="宋体" w:eastAsia="宋体" w:cs="Times New Roman"/>
          <w:b w:val="0"/>
          <w:bCs w:val="0"/>
          <w:color w:val="000000"/>
          <w:sz w:val="24"/>
          <w:szCs w:val="22"/>
          <w:highlight w:val="none"/>
          <w:lang w:val="en-US" w:eastAsia="en-US" w:bidi="ar-SA"/>
        </w:rPr>
        <w:t xml:space="preserve">行风监督员监督、沿河社区监督检查、新闻媒体曝光、便民服务中心公单、义务信息员监督</w:t>
      </w:r>
      <w:r>
        <w:rPr>
          <w:rFonts w:hint="eastAsia" w:ascii="宋体" w:hAnsi="宋体" w:eastAsia="宋体" w:cs="Times New Roman"/>
          <w:color w:val="000000"/>
          <w:sz w:val="24"/>
          <w:szCs w:val="22"/>
          <w:highlight w:val="none"/>
          <w:lang w:val="en-US" w:eastAsia="zh-CN" w:bidi="ar-SA"/>
        </w:rPr>
        <w:t xml:space="preserve">等反映情况进行扣分。</w:t>
      </w:r>
      <w:r/>
    </w:p>
    <w:p>
      <w:pPr>
        <w:numPr>
          <w:ilvl w:val="0"/>
          <w:numId w:val="0"/>
        </w:numPr>
        <w:ind w:right="0" w:firstLine="480"/>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2"/>
          <w:highlight w:val="none"/>
          <w:lang w:val="en-US" w:eastAsia="zh-CN" w:bidi="ar-SA"/>
        </w:rPr>
        <w:t xml:space="preserve">2.</w:t>
      </w:r>
      <w:r>
        <w:rPr>
          <w:rFonts w:hint="eastAsia" w:ascii="宋体" w:hAnsi="宋体" w:eastAsia="宋体" w:cs="Times New Roman"/>
          <w:color w:val="000000"/>
          <w:sz w:val="24"/>
          <w:szCs w:val="22"/>
          <w:highlight w:val="none"/>
          <w:lang w:val="en-US" w:eastAsia="zh-CN" w:bidi="ar-SA"/>
        </w:rPr>
        <w:t xml:space="preserve">根据中心相关职责分工规定，由</w:t>
      </w:r>
      <w:r>
        <w:rPr>
          <w:rFonts w:hint="eastAsia" w:ascii="宋体" w:hAnsi="宋体" w:cs="Times New Roman"/>
          <w:color w:val="000000"/>
          <w:sz w:val="24"/>
          <w:szCs w:val="22"/>
          <w:highlight w:val="none"/>
          <w:lang w:val="en-US" w:eastAsia="zh-CN" w:bidi="ar-SA"/>
        </w:rPr>
        <w:t xml:space="preserve">黄河</w:t>
      </w:r>
      <w:r>
        <w:rPr>
          <w:rFonts w:hint="eastAsia" w:ascii="宋体" w:hAnsi="宋体" w:eastAsia="宋体" w:cs="Times New Roman"/>
          <w:color w:val="000000"/>
          <w:sz w:val="24"/>
          <w:szCs w:val="22"/>
          <w:highlight w:val="none"/>
          <w:lang w:val="en-US" w:eastAsia="zh-CN" w:bidi="ar-SA"/>
        </w:rPr>
        <w:t xml:space="preserve">管理所考核占比60%；安全管理科考核占比40%（考核扣分情况出具给</w:t>
      </w:r>
      <w:r>
        <w:rPr>
          <w:rFonts w:hint="eastAsia" w:ascii="宋体" w:hAnsi="宋体" w:cs="Times New Roman"/>
          <w:color w:val="000000"/>
          <w:sz w:val="24"/>
          <w:szCs w:val="22"/>
          <w:highlight w:val="none"/>
          <w:lang w:val="en-US" w:eastAsia="zh-CN" w:bidi="ar-SA"/>
        </w:rPr>
        <w:t xml:space="preserve">黄河</w:t>
      </w:r>
      <w:r>
        <w:rPr>
          <w:rFonts w:hint="eastAsia" w:ascii="宋体" w:hAnsi="宋体" w:eastAsia="宋体" w:cs="Times New Roman"/>
          <w:color w:val="000000"/>
          <w:sz w:val="24"/>
          <w:szCs w:val="22"/>
          <w:highlight w:val="none"/>
          <w:lang w:val="en-US" w:eastAsia="zh-CN" w:bidi="ar-SA"/>
        </w:rPr>
        <w:t xml:space="preserve">管理所汇总）开展该项目的管理考核。</w:t>
      </w:r>
      <w:r/>
    </w:p>
    <w:p>
      <w:pPr>
        <w:numPr>
          <w:ilvl w:val="0"/>
          <w:numId w:val="0"/>
        </w:numPr>
        <w:ind w:left="480" w:right="0"/>
        <w:jc w:val="both"/>
        <w:spacing w:before="0" w:after="0"/>
        <w:rPr>
          <w:rFonts w:hint="eastAsia" w:ascii="宋体" w:hAnsi="宋体" w:eastAsia="宋体" w:cs="Times New Roman"/>
          <w:b/>
          <w:bCs/>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lang w:val="en-US" w:eastAsia="zh-CN" w:bidi="ar-SA"/>
        </w:rPr>
        <w:t xml:space="preserve">四、考核标准及内容</w:t>
      </w:r>
      <w:r/>
    </w:p>
    <w:p>
      <w:pPr>
        <w:ind w:left="0" w:right="0" w:firstLine="411"/>
        <w:jc w:val="both"/>
        <w:spacing w:before="0" w:after="0"/>
        <w:rPr>
          <w:rFonts w:hint="eastAsia" w:ascii="宋体" w:hAnsi="宋体" w:eastAsia="宋体" w:cs="Times New Roman"/>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zh-CN" w:bidi="ar-SA"/>
        </w:rPr>
        <w:t xml:space="preserve">（一）质量标准</w:t>
      </w:r>
      <w:r/>
    </w:p>
    <w:p>
      <w:pPr>
        <w:ind w:left="0" w:right="0" w:firstLine="411"/>
        <w:jc w:val="both"/>
        <w:spacing w:before="0" w:after="0"/>
        <w:rPr>
          <w:rFonts w:hint="eastAsia" w:ascii="宋体" w:hAnsi="宋体" w:eastAsia="宋体" w:cs="Times New Roman"/>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zh-CN" w:bidi="ar-SA"/>
        </w:rPr>
        <w:t xml:space="preserve">参照徐政办发【2014】79号文中A级河道养护质量标准。</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w:t>
      </w:r>
      <w:r>
        <w:rPr>
          <w:rFonts w:hint="eastAsia" w:ascii="宋体" w:hAnsi="宋体" w:eastAsia="宋体" w:cs="Times New Roman"/>
          <w:color w:val="000000"/>
          <w:sz w:val="24"/>
          <w:szCs w:val="22"/>
          <w:lang w:val="en-US" w:eastAsia="zh-CN" w:bidi="ar-SA"/>
        </w:rPr>
        <w:t xml:space="preserve">二</w:t>
      </w:r>
      <w:r>
        <w:rPr>
          <w:rFonts w:hint="eastAsia" w:ascii="宋体" w:hAnsi="宋体" w:eastAsia="宋体" w:cs="Times New Roman"/>
          <w:color w:val="000000"/>
          <w:sz w:val="24"/>
          <w:szCs w:val="22"/>
          <w:lang w:val="en-US" w:eastAsia="en-US" w:bidi="ar-SA"/>
        </w:rPr>
        <w:t xml:space="preserve">）考核标准</w:t>
      </w:r>
      <w:r/>
    </w:p>
    <w:p>
      <w:pPr>
        <w:ind w:left="0" w:right="0" w:firstLine="411"/>
        <w:jc w:val="both"/>
        <w:spacing w:before="0" w:after="0"/>
        <w:rPr>
          <w:rFonts w:hint="eastAsia" w:ascii="宋体" w:hAnsi="宋体" w:eastAsia="宋体" w:cs="Times New Roman"/>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zh-CN" w:bidi="ar-SA"/>
        </w:rPr>
        <w:t xml:space="preserve">黄河管理所和安全管理科分别以本考核办法</w:t>
      </w:r>
      <w:r>
        <w:rPr>
          <w:rFonts w:hint="eastAsia" w:ascii="宋体" w:hAnsi="宋体" w:eastAsia="宋体" w:cs="Times New Roman"/>
          <w:color w:val="000000"/>
          <w:sz w:val="24"/>
          <w:szCs w:val="22"/>
          <w:lang w:val="en-US" w:eastAsia="en-US" w:bidi="ar-SA"/>
        </w:rPr>
        <w:t xml:space="preserve">《</w:t>
      </w:r>
      <w:r>
        <w:rPr>
          <w:rFonts w:hint="eastAsia" w:ascii="宋体" w:hAnsi="宋体" w:eastAsia="宋体" w:cs="Times New Roman"/>
          <w:color w:val="000000"/>
          <w:sz w:val="24"/>
          <w:szCs w:val="22"/>
          <w:lang w:val="en-US" w:eastAsia="zh-CN" w:bidi="ar-SA"/>
        </w:rPr>
        <w:t xml:space="preserve">检查考核评分标准</w:t>
      </w:r>
      <w:r>
        <w:rPr>
          <w:rFonts w:hint="eastAsia" w:ascii="宋体" w:hAnsi="宋体" w:eastAsia="宋体" w:cs="Times New Roman"/>
          <w:color w:val="000000"/>
          <w:sz w:val="24"/>
          <w:szCs w:val="22"/>
          <w:lang w:val="en-US" w:eastAsia="en-US" w:bidi="ar-SA"/>
        </w:rPr>
        <w:t xml:space="preserve">》</w:t>
      </w:r>
      <w:r>
        <w:rPr>
          <w:rFonts w:hint="eastAsia" w:ascii="宋体" w:hAnsi="宋体" w:eastAsia="宋体" w:cs="Times New Roman"/>
          <w:color w:val="000000"/>
          <w:sz w:val="24"/>
          <w:szCs w:val="22"/>
          <w:lang w:val="en-US" w:eastAsia="zh-CN" w:bidi="ar-SA"/>
        </w:rPr>
        <w:t xml:space="preserve">见表1对标检查保洁服务公司，是否</w:t>
      </w:r>
      <w:r>
        <w:rPr>
          <w:rFonts w:hint="eastAsia" w:ascii="宋体" w:hAnsi="宋体" w:eastAsia="宋体" w:cs="Times New Roman"/>
          <w:color w:val="000000"/>
          <w:sz w:val="24"/>
          <w:szCs w:val="22"/>
          <w:lang w:val="en-US" w:eastAsia="en-US" w:bidi="ar-SA"/>
        </w:rPr>
        <w:t xml:space="preserve">及时清理杂草、水生植物、拦河渔网捕鱼地笼等设施及漂浮物，确保引排通畅，保持水面清洁；无堆放物料，无生活、建筑垃圾，无翻土种植等现象，保持河坡整洁；河堤范围内无设置障碍、违章搭建、擅自取土等现象，维护堤防标准，保持河堤完好</w:t>
      </w:r>
      <w:r>
        <w:rPr>
          <w:rFonts w:hint="eastAsia" w:ascii="宋体" w:hAnsi="宋体" w:eastAsia="宋体" w:cs="Times New Roman"/>
          <w:color w:val="000000"/>
          <w:sz w:val="24"/>
          <w:szCs w:val="22"/>
          <w:lang w:val="en-US" w:eastAsia="zh-CN" w:bidi="ar-SA"/>
        </w:rPr>
        <w:t xml:space="preserve">情况，进行《检查考核评分表》见表2的综合评分。</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w:t>
      </w:r>
      <w:r>
        <w:rPr>
          <w:rFonts w:hint="eastAsia" w:ascii="宋体" w:hAnsi="宋体" w:eastAsia="宋体" w:cs="Times New Roman"/>
          <w:color w:val="000000"/>
          <w:sz w:val="24"/>
          <w:szCs w:val="22"/>
          <w:lang w:val="en-US" w:eastAsia="zh-CN" w:bidi="ar-SA"/>
        </w:rPr>
        <w:t xml:space="preserve">三</w:t>
      </w:r>
      <w:r>
        <w:rPr>
          <w:rFonts w:hint="eastAsia" w:ascii="宋体" w:hAnsi="宋体" w:eastAsia="宋体" w:cs="Times New Roman"/>
          <w:color w:val="000000"/>
          <w:sz w:val="24"/>
          <w:szCs w:val="22"/>
          <w:lang w:val="en-US" w:eastAsia="en-US" w:bidi="ar-SA"/>
        </w:rPr>
        <w:t xml:space="preserve">）考核内容</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1</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en-US" w:bidi="ar-SA"/>
        </w:rPr>
        <w:t xml:space="preserve">管理制度</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（1）承包单位应建立河道保洁劳动纪律、教育培训、岗位职责、好人好事登记、违章举报等管理制度。</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（2）承包单位应遵守国家相关的法律法规，与保洁员签订用工合同，按规定为员工交纳各种社会保险。</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（3）配合保洁所做好保洁员动态管理工作，做到“一人一档”，辞退、聘用保洁员三天之内将《保洁员信息登记表》报送黄河所。</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2</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en-US" w:bidi="ar-SA"/>
        </w:rPr>
        <w:t xml:space="preserve">保洁质量</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（1）保洁范围：河道两岸有挡墙的，保洁范围为挡墙与挡墙之间；河道两岸无挡墙的，保洁范围为河岸与河岸之间，包括河埠、河坡；桥洞内、桥墩上严禁堆放物品或垃圾。</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（2）漂浮物定义：包括垃圾、水草（0.1平方以上1平方以下）、绿萍（0.1平方米以上）以及动物尸体、废弃家具、树干（枝）等较大物品。。</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（3）容许漂浮物存在一定的时间，但不能超过规定值，河道要求不超过30分钟。</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（4）鼓励承包单位对标段人员配置进行优化，但必须保证标段的基本力量，实际配置人数/标书承诺人数≥80%。</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（5）遇重大活动或重要节日，承包单位服从管理</w:t>
      </w:r>
      <w:r>
        <w:rPr>
          <w:rFonts w:hint="eastAsia" w:ascii="宋体" w:hAnsi="宋体" w:eastAsia="宋体" w:cs="Times New Roman"/>
          <w:color w:val="000000"/>
          <w:sz w:val="24"/>
          <w:szCs w:val="22"/>
          <w:lang w:val="en-US" w:eastAsia="zh-CN" w:bidi="ar-SA"/>
        </w:rPr>
        <w:t xml:space="preserve">中心</w:t>
      </w:r>
      <w:r>
        <w:rPr>
          <w:rFonts w:hint="eastAsia" w:ascii="宋体" w:hAnsi="宋体" w:eastAsia="宋体" w:cs="Times New Roman"/>
          <w:color w:val="000000"/>
          <w:sz w:val="24"/>
          <w:szCs w:val="22"/>
          <w:lang w:val="en-US" w:eastAsia="en-US" w:bidi="ar-SA"/>
        </w:rPr>
        <w:t xml:space="preserve">的统一安排和调度，配合做好</w:t>
      </w:r>
      <w:r>
        <w:rPr>
          <w:rFonts w:hint="eastAsia" w:ascii="宋体" w:hAnsi="宋体" w:eastAsia="宋体" w:cs="Times New Roman"/>
          <w:color w:val="000000"/>
          <w:sz w:val="24"/>
          <w:szCs w:val="22"/>
          <w:lang w:val="en-US" w:eastAsia="zh-CN" w:bidi="ar-SA"/>
        </w:rPr>
        <w:t xml:space="preserve">应急</w:t>
      </w:r>
      <w:r>
        <w:rPr>
          <w:rFonts w:hint="eastAsia" w:ascii="宋体" w:hAnsi="宋体" w:eastAsia="宋体" w:cs="Times New Roman"/>
          <w:color w:val="000000"/>
          <w:sz w:val="24"/>
          <w:szCs w:val="22"/>
          <w:lang w:val="en-US" w:eastAsia="en-US" w:bidi="ar-SA"/>
        </w:rPr>
        <w:t xml:space="preserve">保洁工作。</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（6）接受社会监督，对发现的问题及时处办，有记录有答复。</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3</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en-US" w:bidi="ar-SA"/>
        </w:rPr>
        <w:t xml:space="preserve">安全生产</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（1）保洁人员相对固定，必须做到1船2人。保洁员年龄不大于60周岁（女55周岁）。如遇特殊情况需经批准。</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（2）承包单位必须为作业人员购买人身意外伤害保险，并报黄河所备案。</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（3）管理单位每月开展一次安全生产检查，将检查结果通报各承包单位。</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4</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en-US" w:bidi="ar-SA"/>
        </w:rPr>
        <w:t xml:space="preserve">作业时间</w:t>
      </w:r>
      <w:r/>
    </w:p>
    <w:p>
      <w:pPr>
        <w:ind w:left="0" w:right="0" w:firstLine="480"/>
        <w:spacing w:before="0" w:beforeAutospacing="0" w:after="0" w:afterAutospacing="0" w:line="276" w:lineRule="auto"/>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（1）河道保洁作业时间为</w:t>
      </w:r>
      <w:r>
        <w:rPr>
          <w:rFonts w:hint="eastAsia" w:ascii="宋体" w:hAnsi="宋体" w:eastAsia="宋体" w:cs="宋体"/>
          <w:color w:val="000000"/>
          <w:sz w:val="24"/>
          <w:szCs w:val="22"/>
          <w:lang w:eastAsia="en-US"/>
        </w:rPr>
        <w:t xml:space="preserve">上午6：30—11：30，下午1：30—6：30（</w:t>
      </w:r>
      <w:r>
        <w:rPr>
          <w:rFonts w:hint="eastAsia" w:ascii="宋体" w:hAnsi="宋体" w:cs="宋体"/>
          <w:sz w:val="24"/>
        </w:rPr>
        <w:t xml:space="preserve">11月份至次年3月份</w:t>
      </w:r>
      <w:r>
        <w:rPr>
          <w:rFonts w:hint="eastAsia" w:ascii="宋体" w:hAnsi="宋体" w:cs="宋体"/>
          <w:sz w:val="24"/>
          <w:lang w:eastAsia="zh-CN"/>
        </w:rPr>
        <w:t xml:space="preserve">为</w:t>
      </w:r>
      <w:r>
        <w:rPr>
          <w:rFonts w:hint="eastAsia" w:ascii="宋体" w:hAnsi="宋体" w:eastAsia="宋体" w:cs="宋体"/>
          <w:color w:val="000000"/>
          <w:sz w:val="24"/>
          <w:szCs w:val="22"/>
          <w:lang w:eastAsia="en-US"/>
        </w:rPr>
        <w:t xml:space="preserve">上午7：00—11：30，下午1：00—6：00）结束</w:t>
      </w:r>
      <w:r>
        <w:rPr>
          <w:rFonts w:hint="eastAsia" w:ascii="宋体" w:hAnsi="宋体" w:eastAsia="宋体" w:cs="Times New Roman"/>
          <w:color w:val="000000"/>
          <w:sz w:val="24"/>
          <w:szCs w:val="22"/>
          <w:lang w:val="en-US" w:eastAsia="en-US" w:bidi="ar-SA"/>
        </w:rPr>
        <w:t xml:space="preserve">，严禁保洁作业人员迟到、早退等现象。</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（2）河道日洁要求全时段巡回打捞保洁。</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（3）每日打捞保洁工作期间允许两次休息，每次休息时间不超过15分钟。</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（4）高温、冰冻、台风等恶劣天气，保洁时间服从管理</w:t>
      </w:r>
      <w:r>
        <w:rPr>
          <w:rFonts w:hint="eastAsia" w:ascii="宋体" w:hAnsi="宋体" w:eastAsia="宋体" w:cs="Times New Roman"/>
          <w:color w:val="000000"/>
          <w:sz w:val="24"/>
          <w:szCs w:val="22"/>
          <w:lang w:val="en-US" w:eastAsia="zh-CN" w:bidi="ar-SA"/>
        </w:rPr>
        <w:t xml:space="preserve">中心</w:t>
      </w:r>
      <w:r>
        <w:rPr>
          <w:rFonts w:hint="eastAsia" w:ascii="宋体" w:hAnsi="宋体" w:eastAsia="宋体" w:cs="Times New Roman"/>
          <w:color w:val="000000"/>
          <w:sz w:val="24"/>
          <w:szCs w:val="22"/>
          <w:lang w:val="en-US" w:eastAsia="en-US" w:bidi="ar-SA"/>
        </w:rPr>
        <w:t xml:space="preserve">统一安排。</w:t>
      </w:r>
      <w:r/>
    </w:p>
    <w:p>
      <w:pPr>
        <w:ind w:left="0" w:right="0" w:firstLine="411"/>
        <w:jc w:val="both"/>
        <w:spacing w:before="0" w:after="0"/>
        <w:rPr>
          <w:rFonts w:hint="eastAsia" w:ascii="宋体" w:hAnsi="宋体" w:eastAsia="宋体" w:cs="Times New Roman"/>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5</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en-US" w:bidi="ar-SA"/>
        </w:rPr>
        <w:t xml:space="preserve">文明作业</w:t>
      </w:r>
      <w:r/>
    </w:p>
    <w:p>
      <w:pPr>
        <w:ind w:left="0" w:right="0" w:firstLine="411"/>
        <w:jc w:val="both"/>
        <w:spacing w:before="0" w:after="0"/>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lang w:val="en-US" w:eastAsia="en-US" w:bidi="ar-SA"/>
        </w:rPr>
        <w:t xml:space="preserve">（1）保洁人员统一服装，佩证上岗，文明作业，船只要按管理</w:t>
      </w:r>
      <w:r>
        <w:rPr>
          <w:rFonts w:hint="eastAsia" w:ascii="宋体" w:hAnsi="宋体" w:eastAsia="宋体" w:cs="Times New Roman"/>
          <w:color w:val="000000"/>
          <w:sz w:val="24"/>
          <w:szCs w:val="22"/>
          <w:lang w:val="en-US" w:eastAsia="zh-CN" w:bidi="ar-SA"/>
        </w:rPr>
        <w:t xml:space="preserve">中心</w:t>
      </w:r>
      <w:r>
        <w:rPr>
          <w:rFonts w:hint="eastAsia" w:ascii="宋体" w:hAnsi="宋体" w:eastAsia="宋体" w:cs="Times New Roman"/>
          <w:color w:val="000000"/>
          <w:sz w:val="24"/>
          <w:szCs w:val="22"/>
          <w:lang w:val="en-US" w:eastAsia="en-US" w:bidi="ar-SA"/>
        </w:rPr>
        <w:t xml:space="preserve">要求统一颜色和标识，保持船况良好，船容整洁。船只要</w:t>
      </w:r>
      <w:r>
        <w:rPr>
          <w:rFonts w:hint="eastAsia" w:ascii="宋体" w:hAnsi="宋体" w:eastAsia="宋体" w:cs="Times New Roman"/>
          <w:color w:val="000000"/>
          <w:sz w:val="24"/>
          <w:szCs w:val="22"/>
          <w:highlight w:val="none"/>
          <w:lang w:val="en-US" w:eastAsia="en-US" w:bidi="ar-SA"/>
        </w:rPr>
        <w:t xml:space="preserve">求做到“三无”，即无积存垃圾、无污迹污水、无杂物堆放。</w:t>
      </w:r>
      <w:r/>
    </w:p>
    <w:p>
      <w:pPr>
        <w:ind w:left="0" w:right="0" w:firstLine="411"/>
        <w:jc w:val="both"/>
        <w:spacing w:before="0" w:after="0"/>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（2）严禁河面打捞保洁人员与岸上市民和道路保洁人员发生口角、吵架等不文明行为；严禁损坏河岸线亮化等设施。</w:t>
      </w:r>
      <w:r/>
    </w:p>
    <w:p>
      <w:pPr>
        <w:ind w:left="0" w:right="0" w:firstLine="411"/>
        <w:jc w:val="both"/>
        <w:spacing w:before="0" w:after="0"/>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（3）发现河道违章、水质黑臭、污水等污染物入河、外围河道水草等杂物大量入河必须第一时间处理并及时上报管理单位。</w:t>
      </w:r>
      <w:r/>
    </w:p>
    <w:p>
      <w:pPr>
        <w:ind w:left="0" w:right="0" w:firstLine="411"/>
        <w:jc w:val="both"/>
        <w:spacing w:before="0" w:after="0"/>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t xml:space="preserve">（4）发扬助人为乐、拾金不昧等优良传统，积极配合救助落水人员和打捞市民掉入河内财物。</w:t>
      </w:r>
      <w:r/>
    </w:p>
    <w:p>
      <w:pPr>
        <w:numPr>
          <w:ilvl w:val="0"/>
          <w:numId w:val="0"/>
        </w:numPr>
        <w:ind w:left="480" w:right="0"/>
        <w:jc w:val="both"/>
        <w:spacing w:before="0" w:after="0"/>
        <w:rPr>
          <w:rFonts w:hint="eastAsia" w:ascii="宋体" w:hAnsi="宋体" w:eastAsia="宋体" w:cs="Times New Roman"/>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color w:val="000000"/>
          <w:sz w:val="24"/>
          <w:szCs w:val="22"/>
          <w:lang w:val="en-US" w:eastAsia="en-US" w:bidi="ar-SA"/>
        </w:rPr>
        <w:t xml:space="preserve">五、</w:t>
      </w:r>
      <w:r>
        <w:rPr>
          <w:rFonts w:hint="eastAsia" w:ascii="宋体" w:hAnsi="宋体" w:eastAsia="宋体" w:cs="Times New Roman"/>
          <w:b/>
          <w:bCs/>
          <w:color w:val="000000"/>
          <w:sz w:val="24"/>
          <w:szCs w:val="22"/>
          <w:lang w:val="en-US" w:eastAsia="zh-CN" w:bidi="ar-SA"/>
        </w:rPr>
        <w:t xml:space="preserve">服务</w:t>
      </w:r>
      <w:r>
        <w:rPr>
          <w:rFonts w:hint="eastAsia" w:ascii="宋体" w:hAnsi="宋体" w:eastAsia="宋体" w:cs="Times New Roman"/>
          <w:b/>
          <w:bCs/>
          <w:color w:val="000000"/>
          <w:sz w:val="24"/>
          <w:szCs w:val="22"/>
          <w:lang w:val="en-US" w:eastAsia="en-US" w:bidi="ar-SA"/>
        </w:rPr>
        <w:t xml:space="preserve">经费拨付</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1.</w:t>
      </w:r>
      <w:r>
        <w:rPr>
          <w:rFonts w:hint="eastAsia" w:ascii="宋体" w:hAnsi="宋体" w:eastAsia="宋体" w:cs="Times New Roman"/>
          <w:color w:val="000000"/>
          <w:sz w:val="24"/>
          <w:szCs w:val="22"/>
          <w:highlight w:val="none"/>
          <w:lang w:val="en-US" w:eastAsia="en-US" w:bidi="ar-SA"/>
        </w:rPr>
        <w:t xml:space="preserve">保洁</w:t>
      </w:r>
      <w:r>
        <w:rPr>
          <w:rFonts w:hint="eastAsia" w:ascii="宋体" w:hAnsi="宋体" w:eastAsia="宋体" w:cs="Times New Roman"/>
          <w:color w:val="000000"/>
          <w:sz w:val="24"/>
          <w:szCs w:val="22"/>
          <w:highlight w:val="none"/>
          <w:lang w:val="en-US" w:eastAsia="zh-CN" w:bidi="ar-SA"/>
        </w:rPr>
        <w:t xml:space="preserve">服经费支付：每月支付金额为合同价款1/12减去考核扣除金额（在支付第一次服务费时扣除预付款）。</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2.月分摊考核费用的60%为黄河管理所考核占比，40%为安全管理科考核占比。黄河管理所按月考核，并将考核结果汇总报至安全管理科，由安全管理科审核后按支付流程向财政申请经费，将根据财政资金拨付情况据实支付承包款。</w:t>
      </w:r>
      <w:r/>
    </w:p>
    <w:p>
      <w:pPr>
        <w:ind w:left="0" w:right="0" w:firstLine="411"/>
        <w:jc w:val="both"/>
        <w:spacing w:before="0" w:after="0"/>
        <w:rPr>
          <w:rFonts w:hint="eastAsia" w:ascii="宋体" w:hAnsi="宋体" w:eastAsia="宋体" w:cs="Times New Roman"/>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3. 按月进行考核：考核结果分为优秀、合格、不合格三个等次。大于等于95分为优秀，大于等于80，小于95分为合格，80分以下为不合格。考核结果优秀的不扣除当月的</w:t>
      </w:r>
      <w:r>
        <w:rPr>
          <w:rFonts w:hint="eastAsia" w:ascii="宋体" w:hAnsi="宋体" w:eastAsia="宋体" w:cs="Times New Roman"/>
          <w:color w:val="000000"/>
          <w:sz w:val="24"/>
          <w:szCs w:val="22"/>
          <w:highlight w:val="none"/>
          <w:lang w:val="en-US" w:eastAsia="en-US" w:bidi="ar-SA"/>
        </w:rPr>
        <w:t xml:space="preserve">保洁</w:t>
      </w:r>
      <w:r>
        <w:rPr>
          <w:rFonts w:hint="eastAsia" w:ascii="宋体" w:hAnsi="宋体" w:eastAsia="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en-US" w:bidi="ar-SA"/>
        </w:rPr>
        <w:t xml:space="preserve">费</w:t>
      </w:r>
      <w:r>
        <w:rPr>
          <w:rFonts w:hint="eastAsia" w:ascii="宋体" w:hAnsi="宋体" w:eastAsia="宋体" w:cs="Times New Roman"/>
          <w:color w:val="000000"/>
          <w:sz w:val="24"/>
          <w:szCs w:val="22"/>
          <w:highlight w:val="none"/>
          <w:lang w:val="en-US" w:eastAsia="zh-CN" w:bidi="ar-SA"/>
        </w:rPr>
        <w:t xml:space="preserve">。考核结果合格的每月实际支付</w:t>
      </w:r>
      <w:r>
        <w:rPr>
          <w:rFonts w:hint="eastAsia" w:ascii="宋体" w:hAnsi="宋体" w:eastAsia="宋体" w:cs="Times New Roman"/>
          <w:color w:val="000000"/>
          <w:sz w:val="24"/>
          <w:szCs w:val="22"/>
          <w:highlight w:val="none"/>
          <w:lang w:val="en-US" w:eastAsia="en-US" w:bidi="ar-SA"/>
        </w:rPr>
        <w:t xml:space="preserve">保洁</w:t>
      </w:r>
      <w:r>
        <w:rPr>
          <w:rFonts w:hint="eastAsia" w:ascii="宋体" w:hAnsi="宋体" w:eastAsia="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en-US" w:bidi="ar-SA"/>
        </w:rPr>
        <w:t xml:space="preserve">费</w:t>
      </w:r>
      <w:r>
        <w:rPr>
          <w:rFonts w:hint="eastAsia" w:ascii="宋体" w:hAnsi="宋体" w:eastAsia="宋体" w:cs="Times New Roman"/>
          <w:color w:val="000000"/>
          <w:sz w:val="24"/>
          <w:szCs w:val="22"/>
          <w:highlight w:val="none"/>
          <w:lang w:val="en-US" w:eastAsia="zh-CN" w:bidi="ar-SA"/>
        </w:rPr>
        <w:t xml:space="preserve">按照考核结果折算发放。即：实际支付=（</w:t>
      </w:r>
      <w:r>
        <w:rPr>
          <w:rFonts w:hint="eastAsia" w:ascii="宋体" w:hAnsi="宋体" w:eastAsia="宋体" w:cs="Times New Roman"/>
          <w:color w:val="000000"/>
          <w:sz w:val="24"/>
          <w:szCs w:val="22"/>
          <w:highlight w:val="none"/>
          <w:lang w:val="en-US" w:eastAsia="en-US" w:bidi="ar-SA"/>
        </w:rPr>
        <w:t xml:space="preserve">95-考核成绩）/100*当月保洁</w:t>
      </w:r>
      <w:r>
        <w:rPr>
          <w:rFonts w:hint="eastAsia" w:ascii="宋体" w:hAnsi="宋体" w:eastAsia="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en-US" w:bidi="ar-SA"/>
        </w:rPr>
        <w:t xml:space="preserve">费</w:t>
      </w:r>
      <w:r>
        <w:rPr>
          <w:rFonts w:hint="eastAsia" w:ascii="宋体" w:hAnsi="宋体" w:eastAsia="宋体" w:cs="Times New Roman"/>
          <w:color w:val="000000"/>
          <w:sz w:val="24"/>
          <w:szCs w:val="22"/>
          <w:highlight w:val="none"/>
          <w:lang w:val="en-US" w:eastAsia="zh-CN" w:bidi="ar-SA"/>
        </w:rPr>
        <w:t xml:space="preserve">。不合格等次扣除</w:t>
      </w:r>
      <w:r>
        <w:rPr>
          <w:rFonts w:hint="eastAsia" w:ascii="宋体" w:hAnsi="宋体" w:eastAsia="宋体" w:cs="Times New Roman"/>
          <w:color w:val="000000"/>
          <w:sz w:val="24"/>
          <w:szCs w:val="22"/>
          <w:highlight w:val="none"/>
          <w:lang w:val="en-US" w:eastAsia="en-US" w:bidi="ar-SA"/>
        </w:rPr>
        <w:t xml:space="preserve">当月保洁</w:t>
      </w:r>
      <w:r>
        <w:rPr>
          <w:rFonts w:hint="eastAsia" w:ascii="宋体" w:hAnsi="宋体" w:eastAsia="宋体" w:cs="Times New Roman"/>
          <w:color w:val="000000"/>
          <w:sz w:val="24"/>
          <w:szCs w:val="22"/>
          <w:highlight w:val="none"/>
          <w:lang w:val="en-US" w:eastAsia="zh-CN" w:bidi="ar-SA"/>
        </w:rPr>
        <w:t xml:space="preserve">服务</w:t>
      </w:r>
      <w:r>
        <w:rPr>
          <w:rFonts w:hint="eastAsia" w:ascii="宋体" w:hAnsi="宋体" w:eastAsia="宋体" w:cs="Times New Roman"/>
          <w:color w:val="000000"/>
          <w:sz w:val="24"/>
          <w:szCs w:val="22"/>
          <w:highlight w:val="none"/>
          <w:lang w:val="en-US" w:eastAsia="en-US" w:bidi="ar-SA"/>
        </w:rPr>
        <w:t xml:space="preserve">费*50%</w:t>
      </w:r>
      <w:r>
        <w:rPr>
          <w:rFonts w:hint="eastAsia" w:ascii="宋体" w:hAnsi="宋体" w:eastAsia="宋体" w:cs="Times New Roman"/>
          <w:color w:val="000000"/>
          <w:sz w:val="24"/>
          <w:szCs w:val="22"/>
          <w:highlight w:val="none"/>
          <w:lang w:val="en-US" w:eastAsia="zh-CN" w:bidi="ar-SA"/>
        </w:rPr>
        <w:t xml:space="preserve">。</w:t>
      </w:r>
      <w:r/>
    </w:p>
    <w:p>
      <w:pPr>
        <w:ind w:left="0" w:right="0" w:firstLine="411"/>
        <w:jc w:val="both"/>
        <w:spacing w:before="0" w:after="0"/>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zh-CN" w:bidi="ar-SA"/>
        </w:rPr>
        <w:t xml:space="preserve">4.</w:t>
      </w:r>
      <w:r>
        <w:rPr>
          <w:rFonts w:hint="eastAsia" w:ascii="宋体" w:hAnsi="宋体" w:eastAsia="宋体" w:cs="Times New Roman"/>
          <w:color w:val="000000"/>
          <w:sz w:val="24"/>
          <w:szCs w:val="22"/>
          <w:highlight w:val="none"/>
          <w:lang w:val="en-US" w:eastAsia="en-US" w:bidi="ar-SA"/>
        </w:rPr>
        <w:t xml:space="preserve">合同终止。连续两次月考核不合格或年累计三次不合格、媒体连续二次曝光、拖欠保洁员工资、发生重大安全作业事故等违规现象之一的承包者，终止承包合同。</w:t>
      </w:r>
      <w:r/>
    </w:p>
    <w:p>
      <w:pPr>
        <w:ind w:left="0" w:right="0" w:firstLine="411"/>
        <w:jc w:val="both"/>
        <w:spacing w:before="0" w:after="0"/>
        <w:rPr>
          <w:rFonts w:hint="eastAsia" w:ascii="宋体" w:hAnsi="宋体" w:eastAsia="宋体" w:cs="Times New Roman"/>
          <w:color w:val="000000"/>
          <w:sz w:val="24"/>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2"/>
          <w:highlight w:val="none"/>
          <w:lang w:val="en-US" w:eastAsia="en-US" w:bidi="ar-SA"/>
        </w:rPr>
      </w:r>
      <w:r/>
    </w:p>
    <w:p>
      <w:pPr>
        <w:jc w:val="both"/>
        <w:keepLines w:val="0"/>
        <w:keepNext w:val="0"/>
        <w:pageBreakBefore w:val="0"/>
        <w:spacing w:before="0" w:beforeAutospacing="0" w:after="0" w:afterAutospacing="0" w:line="300" w:lineRule="auto"/>
        <w:widowControl w:val="off"/>
        <w:rPr>
          <w:rFonts w:hint="eastAsia" w:ascii="宋体" w:hAnsi="宋体" w:eastAsia="宋体" w:cs="宋体"/>
          <w:sz w:val="24"/>
        </w:rPr>
      </w:pPr>
      <w:r>
        <w:rPr>
          <w:rFonts w:hint="eastAsia" w:ascii="宋体" w:hAnsi="宋体" w:eastAsia="宋体" w:cs="Times New Roman"/>
          <w:b w:val="0"/>
          <w:bCs w:val="0"/>
          <w:color w:val="000000"/>
          <w:sz w:val="24"/>
          <w:szCs w:val="22"/>
          <w:highlight w:val="none"/>
          <w:lang w:val="en-US" w:eastAsia="en-US" w:bidi="ar-SA"/>
        </w:rPr>
        <w:br w:type="page" w:clear="all"/>
      </w:r>
      <w:r>
        <w:rPr>
          <w:rFonts w:hint="eastAsia" w:ascii="宋体" w:hAnsi="宋体" w:eastAsia="宋体" w:cs="宋体"/>
          <w:b/>
          <w:color w:val="000000"/>
          <w:sz w:val="24"/>
        </w:rPr>
        <w:t xml:space="preserve">表</w:t>
      </w:r>
      <w:r>
        <w:rPr>
          <w:rFonts w:hint="eastAsia" w:ascii="宋体" w:hAnsi="宋体" w:cs="宋体"/>
          <w:b/>
          <w:color w:val="000000"/>
          <w:sz w:val="24"/>
          <w:lang w:val="en-US" w:eastAsia="zh-CN"/>
        </w:rPr>
        <w:t xml:space="preserve">1</w:t>
      </w:r>
      <w:r>
        <w:rPr>
          <w:rFonts w:hint="eastAsia" w:ascii="宋体" w:hAnsi="宋体" w:eastAsia="宋体" w:cs="宋体"/>
          <w:b/>
          <w:color w:val="000000"/>
          <w:sz w:val="24"/>
        </w:rPr>
        <w:t xml:space="preserve">：</w:t>
      </w:r>
      <w:r>
        <w:rPr>
          <w:rFonts w:hint="eastAsia" w:ascii="宋体" w:hAnsi="宋体" w:eastAsia="宋体" w:cs="宋体"/>
          <w:bCs/>
          <w:sz w:val="24"/>
        </w:rPr>
        <w:t xml:space="preserve">检查</w:t>
      </w:r>
      <w:r>
        <w:rPr>
          <w:rFonts w:hint="eastAsia" w:ascii="宋体" w:hAnsi="宋体" w:eastAsia="宋体" w:cs="宋体"/>
          <w:sz w:val="24"/>
        </w:rPr>
        <w:t xml:space="preserve">考核评分标准</w:t>
      </w:r>
      <w:r/>
    </w:p>
    <w:tbl>
      <w:tblPr>
        <w:tblStyle w:val="878"/>
        <w:tblW w:w="964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356"/>
        <w:gridCol w:w="613"/>
        <w:gridCol w:w="6952"/>
        <w:gridCol w:w="719"/>
      </w:tblGrid>
      <w:tr>
        <w:trPr>
          <w:cantSplit/>
          <w:jc w:val="center"/>
          <w:trHeight w:val="624"/>
        </w:trPr>
        <w:tc>
          <w:tcPr>
            <w:gridSpan w:val="3"/>
            <w:tcBorders>
              <w:top w:val="single" w:color="auto" w:sz="4" w:space="0"/>
              <w:left w:val="single" w:color="auto" w:sz="4" w:space="0"/>
              <w:bottom w:val="single" w:color="000000" w:sz="4" w:space="0"/>
              <w:right w:val="single" w:color="000000" w:sz="4" w:space="0"/>
            </w:tcBorders>
            <w:tcMar>
              <w:left w:w="14" w:type="dxa"/>
              <w:top w:w="14" w:type="dxa"/>
              <w:right w:w="14" w:type="dxa"/>
              <w:bottom w:w="0" w:type="dxa"/>
            </w:tcMar>
            <w:tcW w:w="8921" w:type="dxa"/>
            <w:vAlign w:val="center"/>
            <w:vMerge w:val="restart"/>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检  查  考  核  内 容</w:t>
            </w:r>
            <w:r/>
          </w:p>
        </w:tc>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719" w:type="dxa"/>
            <w:vAlign w:val="center"/>
            <w:vMerge w:val="restart"/>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扣分</w:t>
            </w:r>
            <w:r>
              <w:rPr>
                <w:rFonts w:hint="eastAsia" w:ascii="宋体" w:hAnsi="宋体" w:eastAsia="宋体" w:cs="宋体"/>
                <w:bCs/>
                <w:sz w:val="24"/>
              </w:rPr>
              <w:br/>
            </w:r>
            <w:r>
              <w:rPr>
                <w:rFonts w:hint="eastAsia" w:ascii="宋体" w:hAnsi="宋体" w:eastAsia="宋体" w:cs="宋体"/>
                <w:bCs/>
                <w:sz w:val="24"/>
              </w:rPr>
              <w:t xml:space="preserve">标准</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356"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管理制度</w:t>
            </w:r>
            <w:r/>
          </w:p>
          <w:p>
            <w:pPr>
              <w:jc w:val="center"/>
              <w:rPr>
                <w:rFonts w:hint="eastAsia" w:ascii="宋体" w:hAnsi="宋体" w:eastAsia="宋体" w:cs="宋体"/>
                <w:sz w:val="24"/>
              </w:rPr>
            </w:pPr>
            <w:r>
              <w:rPr>
                <w:rFonts w:hint="eastAsia" w:ascii="宋体" w:hAnsi="宋体" w:eastAsia="宋体" w:cs="宋体"/>
                <w:sz w:val="24"/>
              </w:rPr>
              <w:t xml:space="preserve">（10分）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承包者与保洁人员没有签订合同，发现一例扣1分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新聘或已辞保洁人员未在3天内更新上报保洁员基本信息表，发现一次扣0.5分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所承包河段出现蓝藻、涉水违章</w:t>
            </w:r>
            <w:r>
              <w:rPr>
                <w:rFonts w:hint="eastAsia" w:ascii="宋体" w:hAnsi="宋体" w:cs="宋体"/>
                <w:sz w:val="24"/>
                <w:lang w:eastAsia="zh-CN"/>
              </w:rPr>
              <w:t xml:space="preserve">、</w:t>
            </w:r>
            <w:r>
              <w:rPr>
                <w:rFonts w:hint="eastAsia" w:ascii="宋体" w:hAnsi="宋体" w:eastAsia="宋体" w:cs="宋体"/>
                <w:sz w:val="24"/>
              </w:rPr>
              <w:t xml:space="preserve">违法排污</w:t>
            </w:r>
            <w:r>
              <w:rPr>
                <w:rFonts w:hint="eastAsia" w:ascii="宋体" w:hAnsi="宋体" w:cs="宋体"/>
                <w:sz w:val="24"/>
                <w:lang w:eastAsia="zh-CN"/>
              </w:rPr>
              <w:t xml:space="preserve">、污水入河</w:t>
            </w:r>
            <w:r>
              <w:rPr>
                <w:rFonts w:hint="eastAsia" w:ascii="宋体" w:hAnsi="宋体" w:eastAsia="宋体" w:cs="宋体"/>
                <w:sz w:val="24"/>
              </w:rPr>
              <w:t xml:space="preserve">等现象，当日未及时处理并上报的，每一处扣2分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没有为保洁工人提供必要的劳动保障、劳动必须品、劳动条件，当月发现一次扣1分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r>
      <w:tr>
        <w:trPr>
          <w:cantSplit/>
          <w:jc w:val="center"/>
          <w:trHeight w:val="367"/>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媒体曝光或市民群众投诉情况属实未记录，未上报，无答复，出现一次扣1分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r>
      <w:tr>
        <w:trPr>
          <w:cantSplit/>
          <w:jc w:val="center"/>
          <w:trHeight w:val="433"/>
        </w:trPr>
        <w:tc>
          <w:tcPr>
            <w:tcBorders>
              <w:top w:val="none" w:color="000000" w:sz="4" w:space="0"/>
              <w:left w:val="single" w:color="auto" w:sz="4" w:space="0"/>
              <w:right w:val="single" w:color="auto" w:sz="4" w:space="0"/>
            </w:tcBorders>
            <w:tcMar>
              <w:left w:w="14" w:type="dxa"/>
              <w:top w:w="14" w:type="dxa"/>
              <w:right w:w="14" w:type="dxa"/>
              <w:bottom w:w="0" w:type="dxa"/>
            </w:tcMar>
            <w:tcW w:w="1356"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保洁质量</w:t>
            </w:r>
            <w:r/>
          </w:p>
          <w:p>
            <w:pPr>
              <w:jc w:val="center"/>
              <w:rPr>
                <w:rFonts w:hint="eastAsia" w:ascii="宋体" w:hAnsi="宋体" w:eastAsia="宋体" w:cs="宋体"/>
                <w:sz w:val="24"/>
              </w:rPr>
            </w:pPr>
            <w:r>
              <w:rPr>
                <w:rFonts w:hint="eastAsia" w:ascii="宋体" w:hAnsi="宋体" w:eastAsia="宋体" w:cs="宋体"/>
                <w:sz w:val="24"/>
              </w:rPr>
              <w:t xml:space="preserve">（50分）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河道出现漂浮物等30分钟未打捞清理，水草打捞要及时、干净，在规定时间内未打捞完毕或打捞不彻底的，每发现一处扣2分，扣完为止；拦河渔网和捕鱼地笼未及时清理的，每一处扣2分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20</w:t>
            </w:r>
            <w:r/>
          </w:p>
        </w:tc>
      </w:tr>
      <w:tr>
        <w:trPr>
          <w:cantSplit/>
          <w:jc w:val="center"/>
          <w:trHeight w:val="664"/>
        </w:trPr>
        <w:tc>
          <w:tcPr>
            <w:tcBorders>
              <w:left w:val="single" w:color="auto"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河道内发现有动物尸体、家具、树干等较大物品每发现一处扣1分，扣完为止</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r>
      <w:tr>
        <w:trPr>
          <w:cantSplit/>
          <w:jc w:val="center"/>
          <w:trHeight w:val="531"/>
        </w:trPr>
        <w:tc>
          <w:tcPr>
            <w:tcBorders>
              <w:left w:val="single" w:color="auto"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8</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河埠、河坡发现有暴露垃圾、杂物每发现一处扣2分，扣完为止</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r>
      <w:tr>
        <w:trPr>
          <w:cantSplit/>
          <w:jc w:val="center"/>
          <w:trHeight w:val="537"/>
        </w:trPr>
        <w:tc>
          <w:tcPr>
            <w:tcBorders>
              <w:left w:val="single" w:color="auto"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w:t>
            </w:r>
            <w:r/>
          </w:p>
        </w:tc>
        <w:tc>
          <w:tcPr>
            <w:tcBorders>
              <w:top w:val="none" w:color="000000" w:sz="4" w:space="0"/>
              <w:left w:val="none" w:color="000000"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桥洞内、桥墩上有堆积物品或者垃圾，每发现一处扣2分，扣完为止</w:t>
            </w:r>
            <w:r/>
          </w:p>
        </w:tc>
        <w:tc>
          <w:tcPr>
            <w:tcBorders>
              <w:top w:val="none" w:color="000000" w:sz="4" w:space="0"/>
              <w:left w:val="none" w:color="000000"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r>
      <w:tr>
        <w:trPr>
          <w:cantSplit/>
          <w:jc w:val="center"/>
          <w:trHeight w:val="391"/>
        </w:trPr>
        <w:tc>
          <w:tcPr>
            <w:tcBorders>
              <w:left w:val="single" w:color="auto" w:sz="4" w:space="0"/>
              <w:bottom w:val="single" w:color="auto"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未按规定做到定员定岗（人数下浮超过15%）</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356"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安全生产</w:t>
            </w:r>
            <w:r/>
          </w:p>
          <w:p>
            <w:pPr>
              <w:jc w:val="center"/>
              <w:rPr>
                <w:rFonts w:hint="eastAsia" w:ascii="宋体" w:hAnsi="宋体" w:eastAsia="宋体" w:cs="宋体"/>
                <w:sz w:val="24"/>
              </w:rPr>
            </w:pPr>
            <w:r>
              <w:rPr>
                <w:rFonts w:hint="eastAsia" w:ascii="宋体" w:hAnsi="宋体" w:eastAsia="宋体" w:cs="宋体"/>
                <w:sz w:val="24"/>
              </w:rPr>
              <w:t xml:space="preserve">（20）</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未经批准1船1人，发现一起扣5分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酒后作业，发现一例扣5分，并责令保洁单位作出书面检讨，开除当事人</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13</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存在安全隐患（船只漏水、无救生圈、无饮用水、穿拖鞋上船），发现一例扣5分，并责令保洁单位作出书面检讨</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r>
      <w:tr>
        <w:trPr>
          <w:cantSplit/>
          <w:jc w:val="center"/>
          <w:trHeight w:val="300"/>
        </w:trPr>
        <w:tc>
          <w:tcPr>
            <w:tcBorders>
              <w:top w:val="single" w:color="auto" w:sz="4" w:space="0"/>
              <w:left w:val="single" w:color="auto" w:sz="4" w:space="0"/>
              <w:bottom w:val="single" w:color="auto"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保洁人员年龄不符合要求，发现一例扣1分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356"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作业时间</w:t>
            </w:r>
            <w:r/>
          </w:p>
          <w:p>
            <w:pPr>
              <w:jc w:val="center"/>
              <w:rPr>
                <w:rFonts w:hint="eastAsia" w:ascii="宋体" w:hAnsi="宋体" w:eastAsia="宋体" w:cs="宋体"/>
                <w:sz w:val="24"/>
              </w:rPr>
            </w:pPr>
            <w:r>
              <w:rPr>
                <w:rFonts w:hint="eastAsia" w:ascii="宋体" w:hAnsi="宋体" w:eastAsia="宋体" w:cs="宋体"/>
                <w:sz w:val="24"/>
              </w:rPr>
              <w:t xml:space="preserve">（10分）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发现迟到或者早退、擅自换岗、离岗现象，发现一例扣1分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16</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在河面上连续休息15分钟以上，发现一例扣0.5分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17</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保洁作业时间不符合规定要求，发现一次扣1分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356"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文明作业</w:t>
            </w:r>
            <w:r/>
          </w:p>
          <w:p>
            <w:pPr>
              <w:jc w:val="center"/>
              <w:rPr>
                <w:rFonts w:hint="eastAsia" w:ascii="宋体" w:hAnsi="宋体" w:eastAsia="宋体" w:cs="宋体"/>
                <w:sz w:val="24"/>
              </w:rPr>
            </w:pPr>
            <w:r>
              <w:rPr>
                <w:rFonts w:hint="eastAsia" w:ascii="宋体" w:hAnsi="宋体" w:eastAsia="宋体" w:cs="宋体"/>
                <w:sz w:val="24"/>
              </w:rPr>
              <w:t xml:space="preserve">（10分）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18</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保洁人员上岗不穿工作服（救生衣），发现一例扣0.5分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不文明作业（争吵、打架等违纪现象），发现一例扣2分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20</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船只不置统一标记、船况不良、船容不整洁，发现一例扣1分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r>
      <w:tr>
        <w:trPr>
          <w:cantSplit/>
          <w:jc w:val="center"/>
          <w:trHeight w:val="90"/>
        </w:trPr>
        <w:tc>
          <w:tcPr>
            <w:tcBorders>
              <w:left w:val="single" w:color="auto"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21</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保洁员向河岸、桥洞抛洒垃圾，发现一例扣2分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tabs>
                <w:tab w:val="center" w:pos="405" w:leader="none"/>
                <w:tab w:val="left" w:pos="560" w:leader="none"/>
              </w:tabs>
              <w:rPr>
                <w:rFonts w:hint="eastAsia" w:ascii="宋体" w:hAnsi="宋体" w:eastAsia="宋体" w:cs="宋体"/>
                <w:sz w:val="24"/>
              </w:rPr>
            </w:pPr>
            <w:r>
              <w:rPr>
                <w:rFonts w:hint="eastAsia" w:ascii="宋体" w:hAnsi="宋体" w:eastAsia="宋体" w:cs="宋体"/>
                <w:sz w:val="24"/>
              </w:rPr>
              <w:t xml:space="preserve">2</w:t>
            </w:r>
            <w:r/>
          </w:p>
        </w:tc>
      </w:tr>
      <w:tr>
        <w:trPr>
          <w:cantSplit/>
          <w:jc w:val="center"/>
          <w:trHeight w:val="300"/>
        </w:trPr>
        <w:tc>
          <w:tcPr>
            <w:tcBorders>
              <w:left w:val="single" w:color="auto" w:sz="4" w:space="0"/>
              <w:bottom w:val="single" w:color="auto" w:sz="4" w:space="0"/>
              <w:right w:val="single" w:color="auto" w:sz="4" w:space="0"/>
            </w:tcBorders>
            <w:tcMar>
              <w:left w:w="14" w:type="dxa"/>
              <w:top w:w="14" w:type="dxa"/>
              <w:right w:w="14" w:type="dxa"/>
              <w:bottom w:w="0" w:type="dxa"/>
            </w:tcMar>
            <w:tcW w:w="1356"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1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95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未做到日收日清、船舱有积存垃圾，发现一例扣1分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r>
    </w:tbl>
    <w:p>
      <w:pPr>
        <w:pStyle w:val="893"/>
        <w:ind w:left="0" w:firstLine="0"/>
        <w:spacing w:line="60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893"/>
        <w:ind w:left="0" w:firstLine="0"/>
        <w:spacing w:line="60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893"/>
        <w:ind w:left="0" w:firstLine="0"/>
        <w:spacing w:line="600" w:lineRule="exact"/>
        <w:rPr>
          <w:rFonts w:hint="eastAsia" w:ascii="宋体" w:hAnsi="宋体" w:eastAsia="宋体" w:cs="宋体"/>
          <w:b/>
          <w:color w:val="000000"/>
          <w:sz w:val="24"/>
        </w:rPr>
      </w:pPr>
      <w:r>
        <w:rPr>
          <w:rFonts w:hint="eastAsia" w:ascii="宋体" w:hAnsi="宋体" w:eastAsia="宋体" w:cs="宋体"/>
          <w:b/>
          <w:color w:val="000000"/>
          <w:sz w:val="24"/>
        </w:rPr>
      </w:r>
      <w:r/>
    </w:p>
    <w:p>
      <w:pPr>
        <w:pStyle w:val="893"/>
        <w:ind w:left="0" w:firstLine="0"/>
        <w:spacing w:line="600" w:lineRule="exact"/>
        <w:rPr>
          <w:rFonts w:hint="eastAsia" w:ascii="宋体" w:hAnsi="宋体" w:eastAsia="宋体" w:cs="宋体"/>
          <w:sz w:val="24"/>
        </w:rPr>
      </w:pPr>
      <w:r>
        <w:rPr>
          <w:rFonts w:hint="eastAsia" w:ascii="宋体" w:hAnsi="宋体" w:eastAsia="宋体" w:cs="宋体"/>
          <w:b/>
          <w:color w:val="000000"/>
          <w:sz w:val="24"/>
        </w:rPr>
        <w:t xml:space="preserve">表</w:t>
      </w:r>
      <w:r>
        <w:rPr>
          <w:rFonts w:hint="eastAsia" w:ascii="宋体" w:hAnsi="宋体" w:cs="宋体"/>
          <w:b/>
          <w:color w:val="000000"/>
          <w:sz w:val="24"/>
          <w:lang w:val="en-US" w:eastAsia="zh-CN"/>
        </w:rPr>
        <w:t xml:space="preserve">2</w:t>
      </w:r>
      <w:r>
        <w:rPr>
          <w:rFonts w:hint="eastAsia" w:ascii="宋体" w:hAnsi="宋体" w:eastAsia="宋体" w:cs="宋体"/>
          <w:b/>
          <w:color w:val="000000"/>
          <w:sz w:val="24"/>
          <w:lang w:eastAsia="zh-CN"/>
        </w:rPr>
        <w:t xml:space="preserve">：</w:t>
      </w:r>
      <w:r>
        <w:rPr>
          <w:rFonts w:hint="eastAsia" w:ascii="宋体" w:hAnsi="宋体" w:eastAsia="宋体" w:cs="宋体"/>
          <w:sz w:val="24"/>
        </w:rPr>
        <w:t xml:space="preserve">检查考核评分表</w:t>
      </w:r>
      <w:r/>
    </w:p>
    <w:tbl>
      <w:tblPr>
        <w:tblStyle w:val="878"/>
        <w:tblW w:w="1000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59"/>
        <w:gridCol w:w="542"/>
        <w:gridCol w:w="6670"/>
        <w:gridCol w:w="735"/>
        <w:gridCol w:w="803"/>
      </w:tblGrid>
      <w:tr>
        <w:trPr>
          <w:jc w:val="center"/>
          <w:trHeight w:val="255"/>
        </w:trPr>
        <w:tc>
          <w:tcPr>
            <w:gridSpan w:val="5"/>
            <w:tcBorders>
              <w:top w:val="none" w:color="000000" w:sz="4" w:space="0"/>
              <w:left w:val="none" w:color="000000" w:sz="4" w:space="0"/>
              <w:bottom w:val="none" w:color="000000" w:sz="4" w:space="0"/>
              <w:right w:val="none" w:color="000000" w:sz="4" w:space="0"/>
            </w:tcBorders>
            <w:tcW w:w="10009" w:type="dxa"/>
            <w:vAlign w:val="center"/>
            <w:textDirection w:val="lrTb"/>
            <w:noWrap w:val="false"/>
          </w:tcPr>
          <w:p>
            <w:pPr>
              <w:jc w:val="center"/>
              <w:widowControl/>
              <w:rPr>
                <w:rFonts w:hint="eastAsia" w:ascii="宋体" w:hAnsi="宋体" w:eastAsia="宋体" w:cs="宋体"/>
                <w:bCs/>
                <w:sz w:val="24"/>
              </w:rPr>
            </w:pPr>
            <w:r>
              <w:rPr>
                <w:rFonts w:hint="eastAsia" w:ascii="宋体" w:hAnsi="宋体" w:eastAsia="宋体" w:cs="宋体"/>
                <w:bCs/>
                <w:sz w:val="24"/>
              </w:rPr>
              <w:t xml:space="preserve">检查考核评分表（得分：</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p>
        </w:tc>
      </w:tr>
      <w:tr>
        <w:trPr>
          <w:jc w:val="center"/>
          <w:trHeight w:val="305"/>
        </w:trPr>
        <w:tc>
          <w:tcPr>
            <w:gridSpan w:val="5"/>
            <w:tcBorders>
              <w:top w:val="none" w:color="000000" w:sz="4" w:space="0"/>
              <w:left w:val="none" w:color="000000" w:sz="4" w:space="0"/>
              <w:bottom w:val="single" w:color="auto" w:sz="4" w:space="0"/>
              <w:right w:val="none" w:color="000000" w:sz="4" w:space="0"/>
            </w:tcBorders>
            <w:tcW w:w="10009" w:type="dxa"/>
            <w:vAlign w:val="center"/>
            <w:textDirection w:val="lrTb"/>
            <w:noWrap w:val="false"/>
          </w:tcPr>
          <w:p>
            <w:pPr>
              <w:jc w:val="center"/>
              <w:widowControl/>
              <w:rPr>
                <w:rFonts w:hint="eastAsia" w:ascii="宋体" w:hAnsi="宋体" w:eastAsia="宋体" w:cs="宋体"/>
                <w:bCs/>
                <w:sz w:val="24"/>
              </w:rPr>
            </w:pPr>
            <w:r>
              <w:rPr>
                <w:rFonts w:hint="eastAsia" w:ascii="宋体" w:hAnsi="宋体" w:eastAsia="宋体" w:cs="宋体"/>
                <w:bCs/>
                <w:sz w:val="24"/>
              </w:rPr>
              <w:t xml:space="preserve">日期：</w:t>
            </w:r>
            <w:r>
              <w:rPr>
                <w:rFonts w:hint="eastAsia" w:ascii="宋体" w:hAnsi="宋体" w:eastAsia="宋体" w:cs="宋体"/>
                <w:bCs/>
                <w:sz w:val="24"/>
                <w:u w:val="single"/>
              </w:rPr>
              <w:t xml:space="preserve">    </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  承包单位：</w:t>
            </w:r>
            <w:r>
              <w:rPr>
                <w:rFonts w:hint="eastAsia" w:ascii="宋体" w:hAnsi="宋体" w:eastAsia="宋体" w:cs="宋体"/>
                <w:bCs/>
                <w:sz w:val="24"/>
                <w:u w:val="single"/>
              </w:rPr>
              <w:t xml:space="preserve">             </w:t>
            </w:r>
            <w:r>
              <w:rPr>
                <w:rFonts w:hint="eastAsia" w:ascii="宋体" w:hAnsi="宋体" w:eastAsia="宋体" w:cs="宋体"/>
                <w:bCs/>
                <w:sz w:val="24"/>
              </w:rPr>
              <w:t xml:space="preserve">  □巡查  □抽查  □社会监督</w:t>
            </w:r>
            <w:r/>
          </w:p>
        </w:tc>
      </w:tr>
      <w:tr>
        <w:trPr>
          <w:cantSplit/>
          <w:jc w:val="center"/>
          <w:trHeight w:val="624"/>
        </w:trPr>
        <w:tc>
          <w:tcPr>
            <w:gridSpan w:val="3"/>
            <w:tcBorders>
              <w:top w:val="single" w:color="auto" w:sz="4" w:space="0"/>
              <w:left w:val="single" w:color="auto" w:sz="4" w:space="0"/>
              <w:bottom w:val="single" w:color="000000" w:sz="4" w:space="0"/>
              <w:right w:val="single" w:color="000000" w:sz="4" w:space="0"/>
            </w:tcBorders>
            <w:tcMar>
              <w:left w:w="14" w:type="dxa"/>
              <w:top w:w="14" w:type="dxa"/>
              <w:right w:w="14" w:type="dxa"/>
              <w:bottom w:w="0" w:type="dxa"/>
            </w:tcMar>
            <w:tcW w:w="8471" w:type="dxa"/>
            <w:vAlign w:val="center"/>
            <w:vMerge w:val="restart"/>
            <w:textDirection w:val="lrTb"/>
            <w:noWrap w:val="false"/>
          </w:tcPr>
          <w:p>
            <w:pPr>
              <w:jc w:val="center"/>
              <w:rPr>
                <w:rFonts w:hint="eastAsia" w:ascii="宋体" w:hAnsi="宋体" w:eastAsia="宋体" w:cs="宋体"/>
                <w:bCs/>
                <w:sz w:val="24"/>
              </w:rPr>
            </w:pPr>
            <w:r>
              <w:rPr>
                <w:rFonts w:hint="eastAsia" w:ascii="宋体" w:hAnsi="宋体" w:eastAsia="宋体" w:cs="宋体"/>
                <w:bCs/>
                <w:sz w:val="24"/>
                <w:szCs w:val="22"/>
              </w:rPr>
              <w:t xml:space="preserve">检　查　考  核  内 容</w:t>
            </w:r>
            <w:r/>
          </w:p>
        </w:tc>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735" w:type="dxa"/>
            <w:vAlign w:val="center"/>
            <w:vMerge w:val="restart"/>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扣分</w:t>
            </w:r>
            <w:r>
              <w:rPr>
                <w:rFonts w:hint="eastAsia" w:ascii="宋体" w:hAnsi="宋体" w:eastAsia="宋体" w:cs="宋体"/>
                <w:bCs/>
                <w:sz w:val="24"/>
              </w:rPr>
              <w:br/>
            </w:r>
            <w:r>
              <w:rPr>
                <w:rFonts w:hint="eastAsia" w:ascii="宋体" w:hAnsi="宋体" w:eastAsia="宋体" w:cs="宋体"/>
                <w:bCs/>
                <w:sz w:val="24"/>
              </w:rPr>
              <w:t xml:space="preserve">标准</w:t>
            </w:r>
            <w:r/>
          </w:p>
        </w:tc>
        <w:tc>
          <w:tcPr>
            <w:tcBorders>
              <w:top w:val="single" w:color="auto" w:sz="4" w:space="0"/>
              <w:left w:val="single" w:color="auto" w:sz="4" w:space="0"/>
              <w:bottom w:val="single" w:color="000000" w:sz="4" w:space="0"/>
              <w:right w:val="single" w:color="auto" w:sz="4" w:space="0"/>
            </w:tcBorders>
            <w:tcW w:w="803" w:type="dxa"/>
            <w:vAlign w:val="center"/>
            <w:vMerge w:val="restart"/>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扣分</w:t>
            </w:r>
            <w:r>
              <w:rPr>
                <w:rFonts w:hint="eastAsia" w:ascii="宋体" w:hAnsi="宋体" w:eastAsia="宋体" w:cs="宋体"/>
                <w:bCs/>
                <w:sz w:val="24"/>
              </w:rPr>
              <w:br/>
            </w:r>
            <w:r>
              <w:rPr>
                <w:rFonts w:hint="eastAsia" w:ascii="宋体" w:hAnsi="宋体" w:eastAsia="宋体" w:cs="宋体"/>
                <w:bCs/>
                <w:sz w:val="24"/>
              </w:rPr>
              <w:t xml:space="preserve">情况</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259"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管理制度</w:t>
            </w:r>
            <w:r/>
          </w:p>
          <w:p>
            <w:pPr>
              <w:jc w:val="center"/>
              <w:rPr>
                <w:rFonts w:hint="eastAsia" w:ascii="宋体" w:hAnsi="宋体" w:eastAsia="宋体" w:cs="宋体"/>
                <w:sz w:val="24"/>
              </w:rPr>
            </w:pPr>
            <w:r>
              <w:rPr>
                <w:rFonts w:hint="eastAsia" w:ascii="宋体" w:hAnsi="宋体" w:eastAsia="宋体" w:cs="宋体"/>
                <w:sz w:val="24"/>
              </w:rPr>
              <w:t xml:space="preserve">（10分）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承包者与保洁人员没有签订合同，发现一例扣1分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新聘或已辞保洁人员未在3天内更新上报保洁员基本信息表，发现一次扣0.5分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所承包河段出现蓝藻、涉水违章</w:t>
            </w:r>
            <w:r>
              <w:rPr>
                <w:rFonts w:hint="eastAsia" w:ascii="宋体" w:hAnsi="宋体" w:cs="宋体"/>
                <w:sz w:val="24"/>
                <w:lang w:eastAsia="zh-CN"/>
              </w:rPr>
              <w:t xml:space="preserve">、</w:t>
            </w:r>
            <w:r>
              <w:rPr>
                <w:rFonts w:hint="eastAsia" w:ascii="宋体" w:hAnsi="宋体" w:eastAsia="宋体" w:cs="宋体"/>
                <w:sz w:val="24"/>
              </w:rPr>
              <w:t xml:space="preserve">违法排污</w:t>
            </w:r>
            <w:r>
              <w:rPr>
                <w:rFonts w:hint="eastAsia" w:ascii="宋体" w:hAnsi="宋体" w:cs="宋体"/>
                <w:sz w:val="24"/>
                <w:lang w:eastAsia="zh-CN"/>
              </w:rPr>
              <w:t xml:space="preserve">、污水入河</w:t>
            </w:r>
            <w:r>
              <w:rPr>
                <w:rFonts w:hint="eastAsia" w:ascii="宋体" w:hAnsi="宋体" w:eastAsia="宋体" w:cs="宋体"/>
                <w:sz w:val="24"/>
              </w:rPr>
              <w:t xml:space="preserve">等现象，当日未及时处理并上报的，每一处扣2分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没有为保洁工人提供必要的劳动保障、劳动必须品、劳动条件，当月发现一次扣1分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67"/>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媒体曝光或市民群众投诉情况属实未记录，未上报，无答复，出现一次扣1分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top w:val="none" w:color="000000" w:sz="4" w:space="0"/>
              <w:left w:val="single" w:color="auto" w:sz="4" w:space="0"/>
              <w:right w:val="single" w:color="auto" w:sz="4" w:space="0"/>
            </w:tcBorders>
            <w:tcMar>
              <w:left w:w="14" w:type="dxa"/>
              <w:top w:w="14" w:type="dxa"/>
              <w:right w:w="14" w:type="dxa"/>
              <w:bottom w:w="0" w:type="dxa"/>
            </w:tcMar>
            <w:tcW w:w="1259"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保洁质量</w:t>
            </w:r>
            <w:r/>
          </w:p>
          <w:p>
            <w:pPr>
              <w:jc w:val="center"/>
              <w:rPr>
                <w:rFonts w:hint="eastAsia" w:ascii="宋体" w:hAnsi="宋体" w:eastAsia="宋体" w:cs="宋体"/>
                <w:sz w:val="24"/>
              </w:rPr>
            </w:pPr>
            <w:r>
              <w:rPr>
                <w:rFonts w:hint="eastAsia" w:ascii="宋体" w:hAnsi="宋体" w:eastAsia="宋体" w:cs="宋体"/>
                <w:sz w:val="24"/>
              </w:rPr>
              <w:t xml:space="preserve">（50分）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河道出现漂浮物等30分钟未打捞清理，水草打捞要及时、干净，在规定时间内未打捞完毕或打捞不彻底的，每发现一处扣2分，扣完为止；拦河渔网和捕鱼地笼未及时清理的，每一处扣2分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20</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河道内发现有动物尸体、家具、树干等较大物品每发现一处扣1分，扣完为止</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558"/>
        </w:trPr>
        <w:tc>
          <w:tcPr>
            <w:tcBorders>
              <w:left w:val="single" w:color="auto"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8</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河埠、河坡发现有暴露垃圾、杂物每发现一处扣2分，扣完为止</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543"/>
        </w:trPr>
        <w:tc>
          <w:tcPr>
            <w:tcBorders>
              <w:left w:val="single" w:color="auto"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w:t>
            </w:r>
            <w:r/>
          </w:p>
        </w:tc>
        <w:tc>
          <w:tcPr>
            <w:tcBorders>
              <w:top w:val="none" w:color="000000" w:sz="4" w:space="0"/>
              <w:left w:val="none" w:color="000000"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桥洞内、桥墩上有堆积物品或者垃圾，每发现一处扣2分，扣完为止</w:t>
            </w:r>
            <w:r/>
          </w:p>
        </w:tc>
        <w:tc>
          <w:tcPr>
            <w:tcBorders>
              <w:top w:val="none" w:color="000000" w:sz="4" w:space="0"/>
              <w:left w:val="none" w:color="000000"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Borders>
              <w:top w:val="none" w:color="000000" w:sz="4" w:space="0"/>
              <w:left w:val="none" w:color="000000"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left w:val="single" w:color="auto" w:sz="4" w:space="0"/>
              <w:bottom w:val="single" w:color="auto"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未按规定做到定员定岗（人数下浮超过15%）</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259"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安全生产</w:t>
            </w:r>
            <w:r/>
          </w:p>
          <w:p>
            <w:pPr>
              <w:jc w:val="center"/>
              <w:rPr>
                <w:rFonts w:hint="eastAsia" w:ascii="宋体" w:hAnsi="宋体" w:eastAsia="宋体" w:cs="宋体"/>
                <w:sz w:val="24"/>
              </w:rPr>
            </w:pPr>
            <w:r>
              <w:rPr>
                <w:rFonts w:hint="eastAsia" w:ascii="宋体" w:hAnsi="宋体" w:eastAsia="宋体" w:cs="宋体"/>
                <w:sz w:val="24"/>
              </w:rPr>
              <w:t xml:space="preserve">（20）</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11</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未经批准1船1人，发现一起扣5分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酒后作业，发现一例扣5分，并责令保洁单位作出书面检讨，开除当事人</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13</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存在安全隐患（船只漏水、无救生圈、无饮用水、穿拖鞋上船），发现一例扣5分，并责令保洁单位作出书面检讨</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top w:val="single" w:color="auto" w:sz="4" w:space="0"/>
              <w:left w:val="single" w:color="auto" w:sz="4" w:space="0"/>
              <w:bottom w:val="single" w:color="auto"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14</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保洁人员年龄不符合要求，发现一例扣1分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259"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作业时间</w:t>
            </w:r>
            <w:r/>
          </w:p>
          <w:p>
            <w:pPr>
              <w:jc w:val="center"/>
              <w:rPr>
                <w:rFonts w:hint="eastAsia" w:ascii="宋体" w:hAnsi="宋体" w:eastAsia="宋体" w:cs="宋体"/>
                <w:sz w:val="24"/>
              </w:rPr>
            </w:pPr>
            <w:r>
              <w:rPr>
                <w:rFonts w:hint="eastAsia" w:ascii="宋体" w:hAnsi="宋体" w:eastAsia="宋体" w:cs="宋体"/>
                <w:sz w:val="24"/>
              </w:rPr>
              <w:t xml:space="preserve">（10分）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发现迟到或者早退、擅自换岗、离岗现象，发现一例扣1分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16</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在河面上连续休息15分钟以上，发现一例扣0.5分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41"/>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17</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保洁作业时间不符合规定要求，发现一次扣1分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259" w:type="dxa"/>
            <w:vAlign w:val="center"/>
            <w:vMerge w:val="restart"/>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文明作业</w:t>
            </w:r>
            <w:r/>
          </w:p>
          <w:p>
            <w:pPr>
              <w:jc w:val="center"/>
              <w:rPr>
                <w:rFonts w:hint="eastAsia" w:ascii="宋体" w:hAnsi="宋体" w:eastAsia="宋体" w:cs="宋体"/>
                <w:sz w:val="24"/>
              </w:rPr>
            </w:pPr>
            <w:r>
              <w:rPr>
                <w:rFonts w:hint="eastAsia" w:ascii="宋体" w:hAnsi="宋体" w:eastAsia="宋体" w:cs="宋体"/>
                <w:sz w:val="24"/>
              </w:rPr>
              <w:t xml:space="preserve">（10分）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18</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保洁人员上岗不穿工作服（救生衣），发现一例扣0.5分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19</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不文明作业（争吵、打架等违纪现象），发现一例扣2分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20</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船只不置统一标记、船况不良、船容不整洁，发现一例扣1分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21</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保洁员向河岸、桥洞抛洒垃圾，发现一例扣2分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tabs>
                <w:tab w:val="center" w:pos="405" w:leader="none"/>
                <w:tab w:val="left" w:pos="560" w:leader="none"/>
              </w:tabs>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267"/>
        </w:trPr>
        <w:tc>
          <w:tcPr>
            <w:tcBorders>
              <w:left w:val="single" w:color="auto" w:sz="4" w:space="0"/>
              <w:bottom w:val="single" w:color="auto" w:sz="4" w:space="0"/>
              <w:right w:val="single" w:color="auto" w:sz="4" w:space="0"/>
            </w:tcBorders>
            <w:tcMar>
              <w:left w:w="14" w:type="dxa"/>
              <w:top w:w="14" w:type="dxa"/>
              <w:right w:w="14" w:type="dxa"/>
              <w:bottom w:w="0" w:type="dxa"/>
            </w:tcMar>
            <w:tcW w:w="1259"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22</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未做到日收日清、船舱有积存垃圾，发现一例扣1分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tcBorders>
              <w:top w:val="none" w:color="000000"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353"/>
        </w:trPr>
        <w:tc>
          <w:tcPr>
            <w:tcBorders>
              <w:top w:val="single" w:color="auto" w:sz="4" w:space="0"/>
              <w:left w:val="single" w:color="auto" w:sz="4" w:space="0"/>
              <w:bottom w:val="single" w:color="auto" w:sz="4" w:space="0"/>
              <w:right w:val="single" w:color="auto" w:sz="4" w:space="0"/>
            </w:tcBorders>
            <w:tcMar>
              <w:left w:w="14" w:type="dxa"/>
              <w:top w:w="14" w:type="dxa"/>
              <w:right w:w="14" w:type="dxa"/>
              <w:bottom w:w="0" w:type="dxa"/>
            </w:tcMar>
            <w:tcW w:w="125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合计</w:t>
            </w:r>
            <w:r/>
          </w:p>
          <w:p>
            <w:pPr>
              <w:jc w:val="center"/>
              <w:rPr>
                <w:rFonts w:hint="eastAsia" w:ascii="宋体" w:hAnsi="宋体" w:eastAsia="宋体" w:cs="宋体"/>
                <w:sz w:val="24"/>
              </w:rPr>
            </w:pPr>
            <w:r>
              <w:rPr>
                <w:rFonts w:hint="eastAsia" w:ascii="宋体" w:hAnsi="宋体" w:eastAsia="宋体" w:cs="宋体"/>
                <w:sz w:val="24"/>
              </w:rPr>
              <w:t xml:space="preserve">（100分）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2" w:type="dxa"/>
            <w:vAlign w:val="center"/>
            <w:textDirection w:val="lrTb"/>
            <w:noWrap w:val="false"/>
          </w:tcPr>
          <w:p>
            <w:pPr>
              <w:jc w:val="center"/>
              <w:rPr>
                <w:rFonts w:hint="eastAsia" w:ascii="宋体" w:hAnsi="宋体" w:eastAsia="宋体" w:cs="宋体"/>
                <w:color w:val="ff0000"/>
                <w:sz w:val="24"/>
              </w:rPr>
            </w:pPr>
            <w:r>
              <w:rPr>
                <w:rFonts w:hint="eastAsia" w:ascii="宋体" w:hAnsi="宋体" w:eastAsia="宋体" w:cs="宋体"/>
                <w:color w:val="ff0000"/>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7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7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8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bl>
    <w:p>
      <w:pPr>
        <w:rPr>
          <w:rFonts w:hint="eastAsia" w:ascii="宋体" w:hAnsi="宋体" w:eastAsia="宋体" w:cs="宋体"/>
          <w:bCs/>
          <w:sz w:val="24"/>
          <w:u w:val="single"/>
        </w:rPr>
      </w:pPr>
      <w:r>
        <w:rPr>
          <w:rFonts w:hint="eastAsia" w:ascii="宋体" w:hAnsi="宋体" w:cs="宋体"/>
          <w:bCs/>
          <w:sz w:val="24"/>
          <w:lang w:eastAsia="zh-CN"/>
        </w:rPr>
        <w:t xml:space="preserve">部门负责人</w:t>
      </w:r>
      <w:r>
        <w:rPr>
          <w:rFonts w:hint="eastAsia" w:ascii="宋体" w:hAnsi="宋体" w:eastAsia="宋体" w:cs="宋体"/>
          <w:bCs/>
          <w:sz w:val="24"/>
        </w:rPr>
        <w:t xml:space="preserve">：</w:t>
      </w:r>
      <w:r>
        <w:rPr>
          <w:rFonts w:hint="eastAsia" w:ascii="宋体" w:hAnsi="宋体" w:eastAsia="宋体" w:cs="宋体"/>
          <w:bCs/>
          <w:sz w:val="24"/>
          <w:u w:val="single"/>
        </w:rPr>
        <w:t xml:space="preserve">                </w:t>
      </w:r>
      <w:r>
        <w:rPr>
          <w:rFonts w:hint="eastAsia" w:ascii="宋体" w:hAnsi="宋体" w:eastAsia="宋体" w:cs="宋体"/>
          <w:bCs/>
          <w:sz w:val="24"/>
        </w:rPr>
        <w:t xml:space="preserve">                </w:t>
      </w:r>
      <w:r>
        <w:rPr>
          <w:rFonts w:hint="eastAsia" w:ascii="宋体" w:hAnsi="宋体" w:cs="宋体"/>
          <w:bCs/>
          <w:sz w:val="24"/>
          <w:lang w:eastAsia="zh-CN"/>
        </w:rPr>
        <w:t xml:space="preserve">考</w:t>
      </w:r>
      <w:r>
        <w:rPr>
          <w:rFonts w:hint="eastAsia" w:ascii="宋体" w:hAnsi="宋体" w:eastAsia="宋体" w:cs="宋体"/>
          <w:bCs/>
          <w:sz w:val="24"/>
        </w:rPr>
        <w:t xml:space="preserve">核人：</w:t>
      </w:r>
      <w:r>
        <w:rPr>
          <w:rFonts w:hint="eastAsia" w:ascii="宋体" w:hAnsi="宋体" w:eastAsia="宋体" w:cs="宋体"/>
          <w:bCs/>
          <w:sz w:val="24"/>
          <w:u w:val="single"/>
        </w:rPr>
        <w:t xml:space="preserve">   </w:t>
      </w:r>
      <w:r/>
    </w:p>
    <w:p>
      <w:pPr>
        <w:ind w:left="0" w:firstLine="0"/>
        <w:jc w:val="left"/>
        <w:widowControl/>
        <w:rPr>
          <w:rFonts w:hint="eastAsia" w:ascii="宋体" w:hAnsi="宋体" w:eastAsia="宋体" w:cs="Times New Roman"/>
          <w:sz w:val="24"/>
          <w:szCs w:val="24"/>
          <w:lang w:val="en-US" w:eastAsia="zh-CN" w:bidi="ar-SA"/>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Times New Roman"/>
          <w:sz w:val="24"/>
          <w:szCs w:val="24"/>
          <w:lang w:val="en-US" w:eastAsia="zh-CN" w:bidi="ar-SA"/>
        </w:rPr>
      </w:r>
      <w:r/>
    </w:p>
    <w:p>
      <w:pPr>
        <w:ind w:left="0" w:firstLine="0"/>
        <w:jc w:val="lef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附表：3.1考核权重表</w:t>
      </w:r>
      <w:r/>
    </w:p>
    <w:p>
      <w:pPr>
        <w:ind w:left="0" w:firstLine="0"/>
        <w:jc w:val="left"/>
        <w:widowControl/>
        <w:rPr>
          <w:rFonts w:hint="eastAsia" w:hAnsi="宋体" w:cs="仿宋"/>
          <w:sz w:val="24"/>
          <w:u w:val="single"/>
          <w:lang w:val="en-US" w:eastAsia="zh-CN"/>
        </w:rPr>
      </w:pPr>
      <w:r>
        <w:rPr>
          <w:rFonts w:hint="eastAsia" w:hAnsi="宋体" w:cs="仿宋"/>
          <w:sz w:val="24"/>
          <w:u w:val="single"/>
          <w:lang w:val="en-US" w:eastAsia="zh-CN"/>
        </w:rPr>
      </w:r>
      <w:r/>
    </w:p>
    <w:p>
      <w:pPr>
        <w:ind w:left="0" w:firstLine="0"/>
        <w:jc w:val="center"/>
        <w:widowControl/>
        <w:rPr>
          <w:rFonts w:hint="eastAsia" w:ascii="宋体" w:hAnsi="宋体" w:eastAsia="宋体" w:cs="Times New Roman"/>
          <w:b/>
          <w:bCs/>
          <w:color w:val="000000"/>
          <w:sz w:val="24"/>
          <w:szCs w:val="24"/>
          <w:lang w:val="en-US" w:eastAsia="zh-CN" w:bidi="ar-SA"/>
        </w:rPr>
      </w:pPr>
      <w:r>
        <w:rPr>
          <w:rFonts w:hint="eastAsia" w:hAnsi="宋体" w:cs="仿宋"/>
          <w:sz w:val="24"/>
          <w:u w:val="none"/>
          <w:lang w:val="en-US" w:eastAsia="zh-CN"/>
        </w:rPr>
        <w:t xml:space="preserve">20</w:t>
      </w:r>
      <w:r>
        <w:rPr>
          <w:rFonts w:hint="eastAsia" w:ascii="宋体" w:hAnsi="宋体" w:eastAsia="宋体" w:cs="仿宋"/>
          <w:b/>
          <w:bCs/>
          <w:sz w:val="24"/>
          <w:u w:val="none"/>
          <w:lang w:val="en-US" w:eastAsia="zh-CN"/>
        </w:rPr>
        <w:t xml:space="preserve">××</w:t>
      </w:r>
      <w:r>
        <w:rPr>
          <w:rFonts w:hint="eastAsia" w:ascii="宋体" w:hAnsi="宋体" w:cs="仿宋"/>
          <w:b/>
          <w:bCs/>
          <w:sz w:val="24"/>
          <w:u w:val="none"/>
          <w:lang w:val="en-US" w:eastAsia="zh-CN"/>
        </w:rPr>
        <w:t xml:space="preserve">年</w:t>
      </w:r>
      <w:r>
        <w:rPr>
          <w:rFonts w:hint="eastAsia" w:ascii="宋体" w:hAnsi="宋体" w:eastAsia="宋体" w:cs="仿宋"/>
          <w:b/>
          <w:bCs/>
          <w:sz w:val="24"/>
          <w:u w:val="none"/>
          <w:lang w:val="en-US" w:eastAsia="zh-CN"/>
        </w:rPr>
        <w:t xml:space="preserve">×</w:t>
      </w:r>
      <w:r>
        <w:rPr>
          <w:rFonts w:hint="eastAsia" w:ascii="宋体" w:hAnsi="宋体" w:cs="仿宋"/>
          <w:b/>
          <w:bCs/>
          <w:sz w:val="24"/>
          <w:u w:val="none"/>
          <w:lang w:val="en-US" w:eastAsia="zh-CN"/>
        </w:rPr>
        <w:t xml:space="preserve">月份</w:t>
      </w:r>
      <w:r>
        <w:rPr>
          <w:rFonts w:hint="eastAsia" w:ascii="宋体" w:hAnsi="宋体" w:cs="仿宋"/>
          <w:b/>
          <w:bCs/>
          <w:sz w:val="24"/>
          <w:u w:val="single"/>
          <w:lang w:val="en-US" w:eastAsia="zh-CN"/>
        </w:rPr>
        <w:t xml:space="preserve">                                          </w:t>
      </w:r>
      <w:r>
        <w:rPr>
          <w:rFonts w:hint="eastAsia" w:ascii="宋体" w:hAnsi="宋体" w:eastAsia="宋体" w:cs="Times New Roman"/>
          <w:b/>
          <w:bCs/>
          <w:color w:val="000000"/>
          <w:sz w:val="24"/>
          <w:szCs w:val="24"/>
          <w:lang w:val="en-US" w:eastAsia="zh-CN" w:bidi="ar-SA"/>
        </w:rPr>
        <w:t xml:space="preserve">考核权重表</w:t>
      </w:r>
      <w:r/>
    </w:p>
    <w:p>
      <w:pPr>
        <w:ind w:left="0" w:firstLine="0"/>
        <w:jc w:val="center"/>
        <w:widowControl/>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r>
      <w:r/>
    </w:p>
    <w:tbl>
      <w:tblPr>
        <w:tblStyle w:val="878"/>
        <w:tblpPr w:horzAnchor="page" w:tblpX="1562" w:vertAnchor="text" w:tblpY="52" w:leftFromText="180" w:topFromText="0" w:rightFromText="180" w:bottomFromText="0"/>
        <w:tblW w:w="14171" w:type="dxa"/>
        <w:tblInd w:w="0" w:type="dxa"/>
        <w:tblLayout w:type="fixed"/>
        <w:tblCellMar>
          <w:left w:w="108" w:type="dxa"/>
          <w:top w:w="0" w:type="dxa"/>
          <w:right w:w="108" w:type="dxa"/>
          <w:bottom w:w="0" w:type="dxa"/>
        </w:tblCellMar>
        <w:tblLook w:val="04A0" w:firstRow="1" w:lastRow="0" w:firstColumn="1" w:lastColumn="0" w:noHBand="0" w:noVBand="1"/>
      </w:tblPr>
      <w:tblGrid>
        <w:gridCol w:w="2769"/>
        <w:gridCol w:w="1692"/>
        <w:gridCol w:w="1772"/>
        <w:gridCol w:w="1338"/>
        <w:gridCol w:w="1233"/>
        <w:gridCol w:w="1687"/>
        <w:gridCol w:w="1732"/>
        <w:gridCol w:w="1948"/>
      </w:tblGrid>
      <w:tr>
        <w:trPr>
          <w:trHeight w:val="763"/>
        </w:trPr>
        <w:tc>
          <w:tcPr>
            <w:tcBorders>
              <w:top w:val="single" w:color="auto" w:sz="4" w:space="0"/>
              <w:left w:val="single" w:color="auto" w:sz="4" w:space="0"/>
              <w:bottom w:val="single" w:color="auto" w:sz="4" w:space="0"/>
              <w:right w:val="single" w:color="auto" w:sz="4" w:space="0"/>
            </w:tcBorders>
            <w:tcW w:w="2769" w:type="dxa"/>
            <w:vAlign w:val="center"/>
            <w:vMerge w:val="restart"/>
            <w:textDirection w:val="lrTb"/>
            <w:noWrap w:val="false"/>
          </w:tcPr>
          <w:p>
            <w:pPr>
              <w:jc w:val="center"/>
              <w:rPr>
                <w:sz w:val="28"/>
                <w:szCs w:val="28"/>
              </w:rPr>
            </w:pPr>
            <w:r>
              <w:rPr>
                <w:rFonts w:hint="eastAsia"/>
                <w:sz w:val="28"/>
                <w:szCs w:val="28"/>
                <w:lang w:eastAsia="zh-CN"/>
              </w:rPr>
              <w:t xml:space="preserve">服务</w:t>
            </w:r>
            <w:r>
              <w:rPr>
                <w:rFonts w:hint="eastAsia"/>
                <w:sz w:val="28"/>
                <w:szCs w:val="28"/>
              </w:rPr>
              <w:t xml:space="preserve">单位</w:t>
            </w:r>
            <w:r/>
          </w:p>
        </w:tc>
        <w:tc>
          <w:tcPr>
            <w:gridSpan w:val="7"/>
            <w:tcBorders>
              <w:top w:val="single" w:color="auto" w:sz="4" w:space="0"/>
              <w:left w:val="single" w:color="auto" w:sz="4" w:space="0"/>
              <w:bottom w:val="single" w:color="auto" w:sz="4" w:space="0"/>
              <w:right w:val="single" w:color="auto" w:sz="4" w:space="0"/>
            </w:tcBorders>
            <w:tcW w:w="11402" w:type="dxa"/>
            <w:vAlign w:val="center"/>
            <w:textDirection w:val="lrTb"/>
            <w:noWrap w:val="false"/>
          </w:tcPr>
          <w:p>
            <w:pPr>
              <w:jc w:val="center"/>
              <w:rPr>
                <w:rFonts w:hint="eastAsia" w:eastAsia="宋体"/>
                <w:sz w:val="28"/>
                <w:szCs w:val="28"/>
                <w:lang w:eastAsia="zh-CN"/>
              </w:rPr>
            </w:pPr>
            <w:r>
              <w:rPr>
                <w:rFonts w:hint="eastAsia"/>
                <w:sz w:val="28"/>
                <w:szCs w:val="28"/>
                <w:lang w:val="en-US" w:eastAsia="zh-CN"/>
              </w:rPr>
              <w:t xml:space="preserve"> </w:t>
            </w:r>
            <w:r>
              <w:rPr>
                <w:rFonts w:hint="eastAsia"/>
                <w:sz w:val="28"/>
                <w:szCs w:val="28"/>
                <w:u w:val="single"/>
                <w:lang w:val="en-US" w:eastAsia="zh-CN"/>
              </w:rPr>
              <w:t xml:space="preserve">          </w:t>
            </w:r>
            <w:r>
              <w:rPr>
                <w:rFonts w:hint="eastAsia"/>
                <w:sz w:val="28"/>
                <w:szCs w:val="28"/>
                <w:lang w:eastAsia="zh-CN"/>
              </w:rPr>
              <w:t xml:space="preserve">所（站）</w:t>
            </w:r>
            <w:r/>
          </w:p>
        </w:tc>
      </w:tr>
      <w:tr>
        <w:trPr>
          <w:trHeight w:val="747"/>
        </w:trPr>
        <w:tc>
          <w:tcPr>
            <w:tcBorders>
              <w:top w:val="single" w:color="auto" w:sz="4" w:space="0"/>
              <w:left w:val="single" w:color="auto" w:sz="4" w:space="0"/>
              <w:bottom w:val="single" w:color="auto" w:sz="4" w:space="0"/>
              <w:right w:val="single" w:color="auto" w:sz="4" w:space="0"/>
            </w:tcBorders>
            <w:tcW w:w="2769" w:type="dxa"/>
            <w:vAlign w:val="center"/>
            <w:vMerge w:val="continue"/>
            <w:textDirection w:val="lrTb"/>
            <w:noWrap w:val="false"/>
          </w:tcPr>
          <w:p>
            <w:pPr>
              <w:jc w:val="center"/>
              <w:rPr>
                <w:sz w:val="28"/>
                <w:szCs w:val="28"/>
              </w:rPr>
            </w:pPr>
            <w:r>
              <w:rPr>
                <w:sz w:val="28"/>
                <w:szCs w:val="28"/>
              </w:rPr>
            </w:r>
            <w:r/>
          </w:p>
        </w:tc>
        <w:tc>
          <w:tcPr>
            <w:gridSpan w:val="4"/>
            <w:tcBorders>
              <w:top w:val="single" w:color="auto" w:sz="4" w:space="0"/>
              <w:left w:val="single" w:color="auto" w:sz="4" w:space="0"/>
              <w:bottom w:val="single" w:color="auto" w:sz="4" w:space="0"/>
              <w:right w:val="single" w:color="auto" w:sz="4" w:space="0"/>
            </w:tcBorders>
            <w:tcW w:w="6035" w:type="dxa"/>
            <w:vAlign w:val="center"/>
            <w:textDirection w:val="lrTb"/>
            <w:noWrap w:val="false"/>
          </w:tcPr>
          <w:p>
            <w:pPr>
              <w:jc w:val="center"/>
              <w:rPr>
                <w:sz w:val="28"/>
                <w:szCs w:val="28"/>
              </w:rPr>
            </w:pPr>
            <w:r>
              <w:rPr>
                <w:rFonts w:hint="eastAsia"/>
                <w:sz w:val="28"/>
                <w:szCs w:val="28"/>
              </w:rPr>
              <w:t xml:space="preserve">周考核扣分</w:t>
            </w:r>
            <w:r/>
          </w:p>
        </w:tc>
        <w:tc>
          <w:tcPr>
            <w:tcBorders>
              <w:top w:val="none" w:color="000000" w:sz="4" w:space="0"/>
              <w:left w:val="none" w:color="000000" w:sz="4" w:space="0"/>
              <w:bottom w:val="none" w:color="000000" w:sz="4" w:space="0"/>
              <w:right w:val="single" w:color="auto" w:sz="4" w:space="0"/>
            </w:tcBorders>
            <w:tcW w:w="1687" w:type="dxa"/>
            <w:vAlign w:val="center"/>
            <w:vMerge w:val="restart"/>
            <w:textDirection w:val="lrTb"/>
            <w:noWrap w:val="false"/>
          </w:tcPr>
          <w:p>
            <w:pPr>
              <w:jc w:val="center"/>
              <w:rPr>
                <w:sz w:val="28"/>
                <w:szCs w:val="28"/>
              </w:rPr>
            </w:pPr>
            <w:r>
              <w:rPr>
                <w:rFonts w:hint="eastAsia"/>
                <w:sz w:val="28"/>
                <w:szCs w:val="28"/>
              </w:rPr>
              <w:t xml:space="preserve">扣分</w:t>
            </w:r>
            <w:r/>
          </w:p>
          <w:p>
            <w:pPr>
              <w:jc w:val="center"/>
              <w:rPr>
                <w:sz w:val="28"/>
                <w:szCs w:val="28"/>
              </w:rPr>
            </w:pPr>
            <w:r>
              <w:rPr>
                <w:rFonts w:hint="eastAsia"/>
                <w:sz w:val="28"/>
                <w:szCs w:val="28"/>
              </w:rPr>
              <w:t xml:space="preserve">合计</w:t>
            </w:r>
            <w:r/>
          </w:p>
        </w:tc>
        <w:tc>
          <w:tcPr>
            <w:tcBorders>
              <w:top w:val="none" w:color="000000" w:sz="4" w:space="0"/>
              <w:left w:val="none" w:color="000000" w:sz="4" w:space="0"/>
              <w:bottom w:val="none" w:color="000000" w:sz="4" w:space="0"/>
              <w:right w:val="single" w:color="auto" w:sz="4" w:space="0"/>
            </w:tcBorders>
            <w:tcW w:w="1732" w:type="dxa"/>
            <w:vAlign w:val="center"/>
            <w:vMerge w:val="restart"/>
            <w:textDirection w:val="lrTb"/>
            <w:noWrap w:val="false"/>
          </w:tcPr>
          <w:p>
            <w:pPr>
              <w:jc w:val="center"/>
              <w:rPr>
                <w:sz w:val="28"/>
                <w:szCs w:val="28"/>
              </w:rPr>
            </w:pPr>
            <w:r>
              <w:rPr>
                <w:rFonts w:hint="eastAsia"/>
                <w:sz w:val="28"/>
                <w:szCs w:val="28"/>
              </w:rPr>
              <w:t xml:space="preserve">考核</w:t>
            </w:r>
            <w:r/>
          </w:p>
          <w:p>
            <w:pPr>
              <w:jc w:val="center"/>
              <w:rPr>
                <w:sz w:val="28"/>
                <w:szCs w:val="28"/>
              </w:rPr>
            </w:pPr>
            <w:r>
              <w:rPr>
                <w:rFonts w:hint="eastAsia"/>
                <w:sz w:val="28"/>
                <w:szCs w:val="28"/>
              </w:rPr>
              <w:t xml:space="preserve">得分</w:t>
            </w:r>
            <w:r/>
          </w:p>
        </w:tc>
        <w:tc>
          <w:tcPr>
            <w:tcBorders>
              <w:top w:val="none" w:color="000000" w:sz="4" w:space="0"/>
              <w:left w:val="none" w:color="000000" w:sz="4" w:space="0"/>
              <w:bottom w:val="none" w:color="000000" w:sz="4" w:space="0"/>
              <w:right w:val="single" w:color="auto" w:sz="4" w:space="0"/>
            </w:tcBorders>
            <w:tcW w:w="1948" w:type="dxa"/>
            <w:vAlign w:val="center"/>
            <w:vMerge w:val="restart"/>
            <w:textDirection w:val="lrTb"/>
            <w:noWrap w:val="false"/>
          </w:tcPr>
          <w:p>
            <w:pPr>
              <w:jc w:val="center"/>
              <w:rPr>
                <w:sz w:val="28"/>
                <w:szCs w:val="28"/>
              </w:rPr>
            </w:pPr>
            <w:r>
              <w:rPr>
                <w:rFonts w:hint="eastAsia"/>
                <w:sz w:val="28"/>
                <w:szCs w:val="28"/>
                <w:lang w:val="en-US" w:eastAsia="zh-CN"/>
              </w:rPr>
              <w:t xml:space="preserve">6</w:t>
            </w:r>
            <w:r>
              <w:rPr>
                <w:rFonts w:hint="eastAsia"/>
                <w:sz w:val="28"/>
                <w:szCs w:val="28"/>
              </w:rPr>
              <w:t xml:space="preserve">0</w:t>
            </w:r>
            <w:r>
              <w:rPr>
                <w:rFonts w:hint="eastAsia"/>
                <w:sz w:val="28"/>
                <w:szCs w:val="28"/>
                <w:lang w:val="en-US" w:eastAsia="zh-CN"/>
              </w:rPr>
              <w:t xml:space="preserve">%</w:t>
            </w:r>
            <w:r>
              <w:rPr>
                <w:rFonts w:hint="eastAsia"/>
                <w:sz w:val="28"/>
                <w:szCs w:val="28"/>
              </w:rPr>
              <w:t xml:space="preserve">权重    得分</w:t>
            </w:r>
            <w:r/>
          </w:p>
        </w:tc>
      </w:tr>
      <w:tr>
        <w:trPr>
          <w:trHeight w:val="383"/>
        </w:trPr>
        <w:tc>
          <w:tcPr>
            <w:tcBorders>
              <w:top w:val="single" w:color="auto" w:sz="4" w:space="0"/>
              <w:left w:val="single" w:color="auto" w:sz="4" w:space="0"/>
              <w:bottom w:val="single" w:color="auto" w:sz="4" w:space="0"/>
              <w:right w:val="single" w:color="auto" w:sz="4" w:space="0"/>
            </w:tcBorders>
            <w:tcW w:w="2769" w:type="dxa"/>
            <w:vAlign w:val="center"/>
            <w:vMerge w:val="continue"/>
            <w:textDirection w:val="lrTb"/>
            <w:noWrap w:val="false"/>
          </w:tcPr>
          <w:p>
            <w:pPr>
              <w:jc w:val="center"/>
              <w:rPr>
                <w:sz w:val="28"/>
                <w:szCs w:val="28"/>
              </w:rPr>
            </w:pPr>
            <w:r>
              <w:rPr>
                <w:sz w:val="28"/>
                <w:szCs w:val="28"/>
              </w:rPr>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rPr>
                <w:sz w:val="28"/>
                <w:szCs w:val="28"/>
              </w:rPr>
            </w:pPr>
            <w:r>
              <w:rPr>
                <w:rFonts w:hint="eastAsia"/>
                <w:sz w:val="28"/>
                <w:szCs w:val="28"/>
              </w:rPr>
              <w:t xml:space="preserve">一</w:t>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rPr>
                <w:sz w:val="28"/>
                <w:szCs w:val="28"/>
              </w:rPr>
            </w:pPr>
            <w:r>
              <w:rPr>
                <w:rFonts w:hint="eastAsia"/>
                <w:sz w:val="28"/>
                <w:szCs w:val="28"/>
              </w:rPr>
              <w:t xml:space="preserve">二</w:t>
            </w:r>
            <w:r/>
          </w:p>
        </w:tc>
        <w:tc>
          <w:tcPr>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rPr>
                <w:sz w:val="28"/>
                <w:szCs w:val="28"/>
              </w:rPr>
            </w:pPr>
            <w:r>
              <w:rPr>
                <w:rFonts w:hint="eastAsia"/>
                <w:sz w:val="28"/>
                <w:szCs w:val="28"/>
              </w:rPr>
              <w:t xml:space="preserve">三</w:t>
            </w:r>
            <w:r/>
          </w:p>
        </w:tc>
        <w:tc>
          <w:tcPr>
            <w:tcBorders>
              <w:top w:val="none" w:color="000000" w:sz="4" w:space="0"/>
              <w:left w:val="none" w:color="000000" w:sz="4" w:space="0"/>
              <w:bottom w:val="single" w:color="auto" w:sz="4" w:space="0"/>
              <w:right w:val="single" w:color="auto" w:sz="4" w:space="0"/>
            </w:tcBorders>
            <w:tcW w:w="1233" w:type="dxa"/>
            <w:vAlign w:val="center"/>
            <w:textDirection w:val="lrTb"/>
            <w:noWrap w:val="false"/>
          </w:tcPr>
          <w:p>
            <w:pPr>
              <w:jc w:val="center"/>
              <w:rPr>
                <w:sz w:val="28"/>
                <w:szCs w:val="28"/>
              </w:rPr>
            </w:pPr>
            <w:r>
              <w:rPr>
                <w:rFonts w:hint="eastAsia"/>
                <w:sz w:val="28"/>
                <w:szCs w:val="28"/>
              </w:rPr>
              <w:t xml:space="preserve">四</w:t>
            </w:r>
            <w:r/>
          </w:p>
        </w:tc>
        <w:tc>
          <w:tcPr>
            <w:tcBorders>
              <w:left w:val="none" w:color="000000" w:sz="4" w:space="0"/>
              <w:bottom w:val="single" w:color="auto" w:sz="4" w:space="0"/>
              <w:right w:val="single" w:color="auto" w:sz="4" w:space="0"/>
            </w:tcBorders>
            <w:tcW w:w="1687" w:type="dxa"/>
            <w:vAlign w:val="center"/>
            <w:vMerge w:val="continue"/>
            <w:textDirection w:val="lrTb"/>
            <w:noWrap w:val="false"/>
          </w:tcPr>
          <w:p>
            <w:pPr>
              <w:jc w:val="center"/>
              <w:rPr>
                <w:sz w:val="28"/>
                <w:szCs w:val="28"/>
              </w:rPr>
            </w:pPr>
            <w:r>
              <w:rPr>
                <w:sz w:val="28"/>
                <w:szCs w:val="28"/>
              </w:rPr>
            </w:r>
            <w:r/>
          </w:p>
        </w:tc>
        <w:tc>
          <w:tcPr>
            <w:tcBorders>
              <w:left w:val="none" w:color="000000" w:sz="4" w:space="0"/>
              <w:bottom w:val="single" w:color="auto" w:sz="4" w:space="0"/>
              <w:right w:val="single" w:color="auto" w:sz="4" w:space="0"/>
            </w:tcBorders>
            <w:tcW w:w="1732" w:type="dxa"/>
            <w:vAlign w:val="center"/>
            <w:vMerge w:val="continue"/>
            <w:textDirection w:val="lrTb"/>
            <w:noWrap w:val="false"/>
          </w:tcPr>
          <w:p>
            <w:pPr>
              <w:jc w:val="center"/>
              <w:rPr>
                <w:sz w:val="28"/>
                <w:szCs w:val="28"/>
              </w:rPr>
            </w:pPr>
            <w:r>
              <w:rPr>
                <w:sz w:val="28"/>
                <w:szCs w:val="28"/>
              </w:rPr>
            </w:r>
            <w:r/>
          </w:p>
        </w:tc>
        <w:tc>
          <w:tcPr>
            <w:tcBorders>
              <w:left w:val="none" w:color="000000" w:sz="4" w:space="0"/>
              <w:bottom w:val="single" w:color="auto" w:sz="4" w:space="0"/>
              <w:right w:val="single" w:color="auto" w:sz="4" w:space="0"/>
            </w:tcBorders>
            <w:tcW w:w="1948" w:type="dxa"/>
            <w:vAlign w:val="center"/>
            <w:vMerge w:val="continue"/>
            <w:textDirection w:val="lrTb"/>
            <w:noWrap w:val="false"/>
          </w:tcPr>
          <w:p>
            <w:pPr>
              <w:jc w:val="center"/>
              <w:rPr>
                <w:sz w:val="28"/>
                <w:szCs w:val="28"/>
              </w:rPr>
            </w:pPr>
            <w:r>
              <w:rPr>
                <w:sz w:val="28"/>
                <w:szCs w:val="28"/>
              </w:rPr>
            </w:r>
            <w:r/>
          </w:p>
        </w:tc>
      </w:tr>
      <w:tr>
        <w:trPr>
          <w:trHeight w:val="1816"/>
        </w:trPr>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rPr>
                <w:sz w:val="28"/>
                <w:szCs w:val="28"/>
              </w:rPr>
            </w:pPr>
            <w:r>
              <w:rPr>
                <w:sz w:val="28"/>
                <w:szCs w:val="28"/>
              </w:rPr>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val="false"/>
          </w:tcPr>
          <w:p>
            <w:pPr>
              <w:jc w:val="center"/>
              <w:widowControl/>
              <w:rPr>
                <w:rFonts w:hint="eastAsia" w:ascii="宋体" w:hAnsi="宋体" w:cs="宋体"/>
                <w:sz w:val="28"/>
                <w:szCs w:val="28"/>
                <w:lang w:val="en-US" w:eastAsia="zh-CN"/>
              </w:rPr>
            </w:pPr>
            <w:r>
              <w:rPr>
                <w:rFonts w:hint="eastAsia" w:ascii="宋体" w:hAnsi="宋体" w:cs="宋体"/>
                <w:sz w:val="28"/>
                <w:szCs w:val="28"/>
                <w:lang w:val="en-US" w:eastAsia="zh-CN"/>
              </w:rPr>
            </w:r>
            <w:r/>
          </w:p>
        </w:tc>
        <w:tc>
          <w:tcPr>
            <w:tcBorders>
              <w:top w:val="none" w:color="000000" w:sz="4" w:space="0"/>
              <w:left w:val="none" w:color="000000" w:sz="4" w:space="0"/>
              <w:bottom w:val="single" w:color="auto" w:sz="4" w:space="0"/>
              <w:right w:val="single" w:color="auto" w:sz="4" w:space="0"/>
            </w:tcBorders>
            <w:tcW w:w="1772" w:type="dxa"/>
            <w:vAlign w:val="center"/>
            <w:textDirection w:val="lrTb"/>
            <w:noWrap w:val="false"/>
          </w:tcPr>
          <w:p>
            <w:pPr>
              <w:jc w:val="center"/>
              <w:widowControl/>
              <w:rPr>
                <w:rFonts w:hint="eastAsia" w:ascii="宋体" w:hAnsi="宋体" w:cs="宋体"/>
                <w:sz w:val="28"/>
                <w:szCs w:val="28"/>
                <w:lang w:val="en-US" w:eastAsia="zh-CN"/>
              </w:rPr>
            </w:pPr>
            <w:r>
              <w:rPr>
                <w:rFonts w:hint="eastAsia" w:ascii="宋体" w:hAnsi="宋体" w:cs="宋体"/>
                <w:sz w:val="28"/>
                <w:szCs w:val="28"/>
                <w:lang w:val="en-US" w:eastAsia="zh-CN"/>
              </w:rPr>
            </w:r>
            <w:r/>
          </w:p>
        </w:tc>
        <w:tc>
          <w:tcPr>
            <w:tcBorders>
              <w:top w:val="none" w:color="000000" w:sz="4" w:space="0"/>
              <w:left w:val="none" w:color="000000" w:sz="4" w:space="0"/>
              <w:bottom w:val="single" w:color="auto" w:sz="4" w:space="0"/>
              <w:right w:val="single" w:color="auto" w:sz="4" w:space="0"/>
            </w:tcBorders>
            <w:tcW w:w="1338" w:type="dxa"/>
            <w:vAlign w:val="center"/>
            <w:textDirection w:val="lrTb"/>
            <w:noWrap w:val="false"/>
          </w:tcPr>
          <w:p>
            <w:pPr>
              <w:jc w:val="center"/>
              <w:widowControl/>
              <w:rPr>
                <w:rFonts w:hint="eastAsia" w:ascii="宋体" w:hAnsi="宋体" w:cs="宋体"/>
                <w:sz w:val="28"/>
                <w:szCs w:val="28"/>
                <w:lang w:val="en-US" w:eastAsia="zh-CN"/>
              </w:rPr>
            </w:pPr>
            <w:r>
              <w:rPr>
                <w:rFonts w:hint="eastAsia" w:ascii="宋体" w:hAnsi="宋体" w:cs="宋体"/>
                <w:sz w:val="28"/>
                <w:szCs w:val="28"/>
                <w:lang w:val="en-US" w:eastAsia="zh-CN"/>
              </w:rPr>
            </w:r>
            <w:r/>
          </w:p>
        </w:tc>
        <w:tc>
          <w:tcPr>
            <w:tcBorders>
              <w:top w:val="none" w:color="000000" w:sz="4" w:space="0"/>
              <w:left w:val="none" w:color="000000" w:sz="4" w:space="0"/>
              <w:bottom w:val="single" w:color="auto" w:sz="4" w:space="0"/>
              <w:right w:val="single" w:color="auto" w:sz="4" w:space="0"/>
            </w:tcBorders>
            <w:tcW w:w="1233" w:type="dxa"/>
            <w:vAlign w:val="center"/>
            <w:textDirection w:val="lrTb"/>
            <w:noWrap w:val="false"/>
          </w:tcPr>
          <w:p>
            <w:pPr>
              <w:jc w:val="center"/>
              <w:widowControl/>
              <w:rPr>
                <w:rFonts w:hint="eastAsia" w:ascii="宋体" w:hAnsi="宋体" w:cs="宋体"/>
                <w:sz w:val="28"/>
                <w:szCs w:val="28"/>
                <w:lang w:val="en-US" w:eastAsia="zh-CN"/>
              </w:rPr>
            </w:pPr>
            <w:r>
              <w:rPr>
                <w:rFonts w:hint="eastAsia" w:ascii="宋体" w:hAnsi="宋体" w:cs="宋体"/>
                <w:sz w:val="28"/>
                <w:szCs w:val="28"/>
                <w:lang w:val="en-US" w:eastAsia="zh-CN"/>
              </w:rPr>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center"/>
              <w:rPr>
                <w:rFonts w:hint="eastAsia" w:eastAsia="宋体"/>
                <w:sz w:val="28"/>
                <w:szCs w:val="28"/>
                <w:lang w:val="en-US" w:eastAsia="zh-CN"/>
              </w:rPr>
            </w:pPr>
            <w:r>
              <w:rPr>
                <w:rFonts w:hint="eastAsia" w:eastAsia="宋体"/>
                <w:sz w:val="28"/>
                <w:szCs w:val="28"/>
                <w:lang w:val="en-US" w:eastAsia="zh-CN"/>
              </w:rPr>
            </w:r>
            <w:r/>
          </w:p>
        </w:tc>
        <w:tc>
          <w:tcPr>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hint="eastAsia"/>
                <w:sz w:val="28"/>
                <w:szCs w:val="28"/>
                <w:lang w:val="en-US" w:eastAsia="zh-CN"/>
              </w:rPr>
            </w:pPr>
            <w:r>
              <w:rPr>
                <w:rFonts w:hint="eastAsia"/>
                <w:sz w:val="28"/>
                <w:szCs w:val="28"/>
                <w:lang w:val="en-US" w:eastAsia="zh-CN"/>
              </w:rPr>
            </w:r>
            <w:r/>
          </w:p>
        </w:tc>
        <w:tc>
          <w:tcPr>
            <w:tcBorders>
              <w:top w:val="none" w:color="000000" w:sz="4" w:space="0"/>
              <w:left w:val="none" w:color="000000" w:sz="4" w:space="0"/>
              <w:bottom w:val="single" w:color="auto" w:sz="4" w:space="0"/>
              <w:right w:val="single" w:color="auto" w:sz="4" w:space="0"/>
            </w:tcBorders>
            <w:tcW w:w="1948" w:type="dxa"/>
            <w:vAlign w:val="center"/>
            <w:textDirection w:val="lrTb"/>
            <w:noWrap w:val="false"/>
          </w:tcPr>
          <w:p>
            <w:pPr>
              <w:jc w:val="center"/>
              <w:rPr>
                <w:rFonts w:hint="eastAsia"/>
                <w:sz w:val="28"/>
                <w:szCs w:val="28"/>
                <w:lang w:val="en-US" w:eastAsia="zh-CN"/>
              </w:rPr>
            </w:pPr>
            <w:r>
              <w:rPr>
                <w:rFonts w:hint="eastAsia"/>
                <w:sz w:val="28"/>
                <w:szCs w:val="28"/>
                <w:lang w:val="en-US" w:eastAsia="zh-CN"/>
              </w:rPr>
            </w:r>
            <w:r/>
          </w:p>
        </w:tc>
      </w:tr>
    </w:tbl>
    <w:p>
      <w:pPr>
        <w:jc w:val="left"/>
        <w:widowControl/>
        <w:rPr>
          <w:rFonts w:hint="eastAsia" w:ascii="宋体" w:hAnsi="宋体" w:cs="宋体"/>
          <w:sz w:val="24"/>
          <w:szCs w:val="24"/>
          <w:lang w:eastAsia="zh-CN"/>
        </w:rPr>
      </w:pPr>
      <w:r>
        <w:rPr>
          <w:rFonts w:hint="eastAsia" w:ascii="宋体" w:hAnsi="宋体" w:cs="宋体"/>
          <w:sz w:val="24"/>
          <w:szCs w:val="24"/>
          <w:lang w:eastAsia="zh-CN"/>
        </w:rPr>
      </w:r>
      <w:r/>
    </w:p>
    <w:p>
      <w:pPr>
        <w:pStyle w:val="901"/>
        <w:ind w:firstLine="480"/>
        <w:jc w:val="left"/>
        <w:spacing w:before="240" w:line="420" w:lineRule="exact"/>
        <w:rPr>
          <w:rFonts w:hint="eastAsia" w:hAnsi="宋体" w:cs="仿宋"/>
          <w:sz w:val="24"/>
          <w:u w:val="none"/>
          <w:lang w:val="en-US" w:eastAsia="zh-CN"/>
        </w:rPr>
      </w:pPr>
      <w:r>
        <w:rPr>
          <w:rFonts w:hint="eastAsia" w:hAnsi="宋体" w:cs="仿宋"/>
          <w:sz w:val="24"/>
          <w:u w:val="none"/>
          <w:lang w:val="en-US" w:eastAsia="zh-CN"/>
        </w:rPr>
        <w:t xml:space="preserve">分管负责人：                                  所（站）负责人：                              制表人：</w:t>
      </w:r>
      <w:r/>
    </w:p>
    <w:p>
      <w:pPr>
        <w:pStyle w:val="901"/>
        <w:jc w:val="center"/>
        <w:spacing w:before="240" w:line="420" w:lineRule="exact"/>
        <w:rPr>
          <w:rFonts w:hint="eastAsia" w:hAnsi="宋体" w:cs="仿宋"/>
          <w:sz w:val="24"/>
          <w:u w:val="single"/>
          <w:lang w:val="en-US" w:eastAsia="zh-CN"/>
        </w:rPr>
      </w:pPr>
      <w:r>
        <w:rPr>
          <w:rFonts w:hint="eastAsia" w:hAnsi="宋体" w:cs="仿宋"/>
          <w:sz w:val="24"/>
          <w:u w:val="single"/>
          <w:lang w:val="en-US" w:eastAsia="zh-CN"/>
        </w:rPr>
      </w:r>
      <w:r/>
    </w:p>
    <w:p>
      <w:pPr>
        <w:ind w:left="0" w:firstLine="0"/>
        <w:jc w:val="lef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898"/>
        <w:rPr>
          <w:rFonts w:hint="eastAsia"/>
          <w:lang w:val="en-US" w:eastAsia="zh-CN"/>
        </w:rPr>
      </w:pPr>
      <w:r>
        <w:rPr>
          <w:rFonts w:hint="eastAsia"/>
          <w:lang w:val="en-US" w:eastAsia="zh-CN"/>
        </w:rPr>
      </w:r>
      <w:r/>
    </w:p>
    <w:p>
      <w:pPr>
        <w:ind w:left="0" w:firstLine="0"/>
        <w:jc w:val="lef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0" w:firstLine="0"/>
        <w:jc w:val="lef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0" w:firstLine="0"/>
        <w:jc w:val="lef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left="0" w:firstLine="0"/>
        <w:jc w:val="lef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附表：3.2考核权重表</w:t>
      </w:r>
      <w:r/>
    </w:p>
    <w:p>
      <w:pPr>
        <w:ind w:left="0" w:firstLine="0"/>
        <w:jc w:val="both"/>
        <w:widowControl/>
        <w:rPr>
          <w:rFonts w:hint="eastAsia" w:hAnsi="宋体" w:cs="仿宋"/>
          <w:sz w:val="24"/>
          <w:u w:val="single"/>
          <w:lang w:val="en-US" w:eastAsia="zh-CN"/>
        </w:rPr>
      </w:pPr>
      <w:r>
        <w:rPr>
          <w:rFonts w:hint="eastAsia" w:hAnsi="宋体" w:cs="仿宋"/>
          <w:sz w:val="24"/>
          <w:u w:val="single"/>
          <w:lang w:val="en-US" w:eastAsia="zh-CN"/>
        </w:rPr>
      </w:r>
      <w:r/>
    </w:p>
    <w:p>
      <w:pPr>
        <w:pStyle w:val="901"/>
        <w:jc w:val="center"/>
        <w:spacing w:before="240" w:line="420" w:lineRule="exact"/>
        <w:rPr>
          <w:rFonts w:hint="eastAsia" w:hAnsi="宋体" w:cs="仿宋"/>
          <w:sz w:val="24"/>
          <w:u w:val="none"/>
          <w:lang w:val="en-US" w:eastAsia="zh-CN"/>
        </w:rPr>
      </w:pPr>
      <w:r>
        <w:rPr>
          <w:rFonts w:hint="eastAsia" w:hAnsi="宋体" w:cs="仿宋"/>
          <w:sz w:val="24"/>
          <w:u w:val="none"/>
          <w:lang w:val="en-US" w:eastAsia="zh-CN"/>
        </w:rPr>
        <w:t xml:space="preserve">20</w:t>
      </w:r>
      <w:r>
        <w:rPr>
          <w:rFonts w:hint="eastAsia" w:ascii="宋体" w:hAnsi="宋体" w:eastAsia="宋体" w:cs="仿宋"/>
          <w:b/>
          <w:bCs/>
          <w:sz w:val="24"/>
          <w:u w:val="none"/>
          <w:lang w:val="en-US" w:eastAsia="zh-CN"/>
        </w:rPr>
        <w:t xml:space="preserve">××</w:t>
      </w:r>
      <w:r>
        <w:rPr>
          <w:rFonts w:hint="eastAsia" w:ascii="宋体" w:hAnsi="宋体" w:cs="仿宋"/>
          <w:b/>
          <w:bCs/>
          <w:sz w:val="24"/>
          <w:u w:val="none"/>
          <w:lang w:val="en-US" w:eastAsia="zh-CN"/>
        </w:rPr>
        <w:t xml:space="preserve">年</w:t>
      </w:r>
      <w:r>
        <w:rPr>
          <w:rFonts w:hint="eastAsia" w:ascii="宋体" w:hAnsi="宋体" w:eastAsia="宋体" w:cs="仿宋"/>
          <w:b/>
          <w:bCs/>
          <w:sz w:val="24"/>
          <w:u w:val="none"/>
          <w:lang w:val="en-US" w:eastAsia="zh-CN"/>
        </w:rPr>
        <w:t xml:space="preserve">×</w:t>
      </w:r>
      <w:r>
        <w:rPr>
          <w:rFonts w:hint="eastAsia" w:ascii="宋体" w:hAnsi="宋体" w:cs="仿宋"/>
          <w:b/>
          <w:bCs/>
          <w:sz w:val="24"/>
          <w:u w:val="none"/>
          <w:lang w:val="en-US" w:eastAsia="zh-CN"/>
        </w:rPr>
        <w:t xml:space="preserve">月份</w:t>
      </w:r>
      <w:r>
        <w:rPr>
          <w:rFonts w:hint="eastAsia" w:hAnsi="宋体" w:cs="仿宋"/>
          <w:b/>
          <w:bCs/>
          <w:sz w:val="24"/>
          <w:u w:val="single"/>
          <w:lang w:val="en-US" w:eastAsia="zh-CN"/>
        </w:rPr>
        <w:t xml:space="preserve">                              </w:t>
      </w:r>
      <w:r>
        <w:rPr>
          <w:rFonts w:hint="eastAsia" w:ascii="宋体" w:hAnsi="宋体" w:eastAsia="宋体" w:cs="Times New Roman"/>
          <w:b/>
          <w:bCs/>
          <w:color w:val="000000"/>
          <w:sz w:val="24"/>
          <w:szCs w:val="24"/>
          <w:lang w:val="en-US" w:eastAsia="zh-CN" w:bidi="ar-SA"/>
        </w:rPr>
        <w:t xml:space="preserve">考核权重表</w:t>
      </w:r>
      <w:r/>
    </w:p>
    <w:tbl>
      <w:tblPr>
        <w:tblStyle w:val="878"/>
        <w:tblpPr w:horzAnchor="page" w:tblpX="1562" w:vertAnchor="text" w:tblpY="52" w:leftFromText="180" w:topFromText="0" w:rightFromText="180" w:bottomFromText="0"/>
        <w:tblW w:w="13908" w:type="dxa"/>
        <w:tblInd w:w="0" w:type="dxa"/>
        <w:tblLayout w:type="fixed"/>
        <w:tblCellMar>
          <w:left w:w="108" w:type="dxa"/>
          <w:top w:w="0" w:type="dxa"/>
          <w:right w:w="108" w:type="dxa"/>
          <w:bottom w:w="0" w:type="dxa"/>
        </w:tblCellMar>
        <w:tblLook w:val="04A0" w:firstRow="1" w:lastRow="0" w:firstColumn="1" w:lastColumn="0" w:noHBand="0" w:noVBand="1"/>
      </w:tblPr>
      <w:tblGrid>
        <w:gridCol w:w="2718"/>
        <w:gridCol w:w="1663"/>
        <w:gridCol w:w="1744"/>
        <w:gridCol w:w="1314"/>
        <w:gridCol w:w="1202"/>
        <w:gridCol w:w="1660"/>
        <w:gridCol w:w="1700"/>
        <w:gridCol w:w="1907"/>
      </w:tblGrid>
      <w:tr>
        <w:trPr>
          <w:trHeight w:val="763"/>
        </w:trPr>
        <w:tc>
          <w:tcPr>
            <w:tcBorders>
              <w:top w:val="single" w:color="auto" w:sz="4" w:space="0"/>
              <w:left w:val="single" w:color="auto" w:sz="4" w:space="0"/>
              <w:bottom w:val="single" w:color="auto" w:sz="4" w:space="0"/>
              <w:right w:val="single" w:color="auto" w:sz="4" w:space="0"/>
            </w:tcBorders>
            <w:tcW w:w="2718" w:type="dxa"/>
            <w:vAlign w:val="center"/>
            <w:vMerge w:val="restart"/>
            <w:textDirection w:val="lrTb"/>
            <w:noWrap w:val="false"/>
          </w:tcPr>
          <w:p>
            <w:pPr>
              <w:jc w:val="center"/>
              <w:rPr>
                <w:sz w:val="28"/>
                <w:szCs w:val="28"/>
              </w:rPr>
            </w:pPr>
            <w:r>
              <w:rPr>
                <w:rFonts w:hint="eastAsia"/>
                <w:sz w:val="28"/>
                <w:szCs w:val="28"/>
                <w:lang w:eastAsia="zh-CN"/>
              </w:rPr>
              <w:t xml:space="preserve">服务</w:t>
            </w:r>
            <w:r>
              <w:rPr>
                <w:rFonts w:hint="eastAsia"/>
                <w:sz w:val="28"/>
                <w:szCs w:val="28"/>
              </w:rPr>
              <w:t xml:space="preserve">单位</w:t>
            </w:r>
            <w:r/>
          </w:p>
        </w:tc>
        <w:tc>
          <w:tcPr>
            <w:gridSpan w:val="7"/>
            <w:tcBorders>
              <w:top w:val="single" w:color="auto" w:sz="4" w:space="0"/>
              <w:left w:val="single" w:color="auto" w:sz="4" w:space="0"/>
              <w:bottom w:val="single" w:color="auto" w:sz="4" w:space="0"/>
              <w:right w:val="single" w:color="auto" w:sz="4" w:space="0"/>
            </w:tcBorders>
            <w:tcW w:w="11190" w:type="dxa"/>
            <w:vAlign w:val="center"/>
            <w:textDirection w:val="lrTb"/>
            <w:noWrap w:val="false"/>
          </w:tcPr>
          <w:p>
            <w:pPr>
              <w:jc w:val="center"/>
              <w:rPr>
                <w:rFonts w:hint="eastAsia" w:eastAsia="宋体"/>
                <w:sz w:val="28"/>
                <w:szCs w:val="28"/>
                <w:lang w:eastAsia="zh-CN"/>
              </w:rPr>
            </w:pPr>
            <w:r>
              <w:rPr>
                <w:rFonts w:hint="eastAsia"/>
                <w:sz w:val="28"/>
                <w:szCs w:val="28"/>
                <w:lang w:val="en-US" w:eastAsia="zh-CN"/>
              </w:rPr>
              <w:t xml:space="preserve">安全管理科</w:t>
            </w:r>
            <w:r/>
          </w:p>
        </w:tc>
      </w:tr>
      <w:tr>
        <w:trPr>
          <w:trHeight w:val="747"/>
        </w:trPr>
        <w:tc>
          <w:tcPr>
            <w:tcBorders>
              <w:top w:val="single" w:color="auto" w:sz="4" w:space="0"/>
              <w:left w:val="single" w:color="auto" w:sz="4" w:space="0"/>
              <w:bottom w:val="single" w:color="auto" w:sz="4" w:space="0"/>
              <w:right w:val="single" w:color="auto" w:sz="4" w:space="0"/>
            </w:tcBorders>
            <w:tcW w:w="2718" w:type="dxa"/>
            <w:vAlign w:val="center"/>
            <w:vMerge w:val="continue"/>
            <w:textDirection w:val="lrTb"/>
            <w:noWrap w:val="false"/>
          </w:tcPr>
          <w:p>
            <w:pPr>
              <w:jc w:val="center"/>
              <w:rPr>
                <w:sz w:val="28"/>
                <w:szCs w:val="28"/>
              </w:rPr>
            </w:pPr>
            <w:r>
              <w:rPr>
                <w:sz w:val="28"/>
                <w:szCs w:val="28"/>
              </w:rPr>
            </w:r>
            <w:r/>
          </w:p>
        </w:tc>
        <w:tc>
          <w:tcPr>
            <w:gridSpan w:val="4"/>
            <w:tcBorders>
              <w:top w:val="single" w:color="auto" w:sz="4" w:space="0"/>
              <w:left w:val="single" w:color="auto" w:sz="4" w:space="0"/>
              <w:bottom w:val="single" w:color="auto" w:sz="4" w:space="0"/>
              <w:right w:val="single" w:color="auto" w:sz="4" w:space="0"/>
            </w:tcBorders>
            <w:tcW w:w="5923" w:type="dxa"/>
            <w:vAlign w:val="center"/>
            <w:textDirection w:val="lrTb"/>
            <w:noWrap w:val="false"/>
          </w:tcPr>
          <w:p>
            <w:pPr>
              <w:jc w:val="center"/>
              <w:rPr>
                <w:sz w:val="28"/>
                <w:szCs w:val="28"/>
              </w:rPr>
            </w:pPr>
            <w:r>
              <w:rPr>
                <w:rFonts w:hint="eastAsia"/>
                <w:sz w:val="28"/>
                <w:szCs w:val="28"/>
              </w:rPr>
              <w:t xml:space="preserve">周考核扣分</w:t>
            </w:r>
            <w:r/>
          </w:p>
        </w:tc>
        <w:tc>
          <w:tcPr>
            <w:tcBorders>
              <w:top w:val="none" w:color="000000" w:sz="4" w:space="0"/>
              <w:left w:val="none" w:color="000000" w:sz="4" w:space="0"/>
              <w:bottom w:val="none" w:color="000000" w:sz="4" w:space="0"/>
              <w:right w:val="single" w:color="auto" w:sz="4" w:space="0"/>
            </w:tcBorders>
            <w:tcW w:w="1660" w:type="dxa"/>
            <w:vAlign w:val="center"/>
            <w:vMerge w:val="restart"/>
            <w:textDirection w:val="lrTb"/>
            <w:noWrap w:val="false"/>
          </w:tcPr>
          <w:p>
            <w:pPr>
              <w:jc w:val="center"/>
              <w:rPr>
                <w:sz w:val="28"/>
                <w:szCs w:val="28"/>
              </w:rPr>
            </w:pPr>
            <w:r>
              <w:rPr>
                <w:rFonts w:hint="eastAsia"/>
                <w:sz w:val="28"/>
                <w:szCs w:val="28"/>
              </w:rPr>
              <w:t xml:space="preserve">扣分</w:t>
            </w:r>
            <w:r/>
          </w:p>
          <w:p>
            <w:pPr>
              <w:jc w:val="center"/>
              <w:rPr>
                <w:sz w:val="28"/>
                <w:szCs w:val="28"/>
              </w:rPr>
            </w:pPr>
            <w:r>
              <w:rPr>
                <w:rFonts w:hint="eastAsia"/>
                <w:sz w:val="28"/>
                <w:szCs w:val="28"/>
              </w:rPr>
              <w:t xml:space="preserve">合计</w:t>
            </w:r>
            <w:r/>
          </w:p>
        </w:tc>
        <w:tc>
          <w:tcPr>
            <w:tcBorders>
              <w:top w:val="none" w:color="000000" w:sz="4" w:space="0"/>
              <w:left w:val="none" w:color="000000" w:sz="4" w:space="0"/>
              <w:bottom w:val="none" w:color="000000" w:sz="4" w:space="0"/>
              <w:right w:val="single" w:color="auto" w:sz="4" w:space="0"/>
            </w:tcBorders>
            <w:tcW w:w="1700" w:type="dxa"/>
            <w:vAlign w:val="center"/>
            <w:vMerge w:val="restart"/>
            <w:textDirection w:val="lrTb"/>
            <w:noWrap w:val="false"/>
          </w:tcPr>
          <w:p>
            <w:pPr>
              <w:jc w:val="center"/>
              <w:rPr>
                <w:sz w:val="28"/>
                <w:szCs w:val="28"/>
              </w:rPr>
            </w:pPr>
            <w:r>
              <w:rPr>
                <w:rFonts w:hint="eastAsia"/>
                <w:sz w:val="28"/>
                <w:szCs w:val="28"/>
              </w:rPr>
              <w:t xml:space="preserve">考核</w:t>
            </w:r>
            <w:r/>
          </w:p>
          <w:p>
            <w:pPr>
              <w:jc w:val="center"/>
              <w:rPr>
                <w:sz w:val="28"/>
                <w:szCs w:val="28"/>
              </w:rPr>
            </w:pPr>
            <w:r>
              <w:rPr>
                <w:rFonts w:hint="eastAsia"/>
                <w:sz w:val="28"/>
                <w:szCs w:val="28"/>
              </w:rPr>
              <w:t xml:space="preserve">得分</w:t>
            </w:r>
            <w:r/>
          </w:p>
        </w:tc>
        <w:tc>
          <w:tcPr>
            <w:tcBorders>
              <w:top w:val="none" w:color="000000" w:sz="4" w:space="0"/>
              <w:left w:val="none" w:color="000000" w:sz="4" w:space="0"/>
              <w:bottom w:val="none" w:color="000000" w:sz="4" w:space="0"/>
              <w:right w:val="single" w:color="auto" w:sz="4" w:space="0"/>
            </w:tcBorders>
            <w:tcW w:w="1907" w:type="dxa"/>
            <w:vAlign w:val="center"/>
            <w:vMerge w:val="restart"/>
            <w:textDirection w:val="lrTb"/>
            <w:noWrap w:val="false"/>
          </w:tcPr>
          <w:p>
            <w:pPr>
              <w:jc w:val="center"/>
              <w:rPr>
                <w:sz w:val="28"/>
                <w:szCs w:val="28"/>
              </w:rPr>
            </w:pPr>
            <w:r>
              <w:rPr>
                <w:rFonts w:hint="eastAsia"/>
                <w:sz w:val="28"/>
                <w:szCs w:val="28"/>
                <w:lang w:val="en-US" w:eastAsia="zh-CN"/>
              </w:rPr>
              <w:t xml:space="preserve">4</w:t>
            </w:r>
            <w:r>
              <w:rPr>
                <w:rFonts w:hint="eastAsia"/>
                <w:sz w:val="28"/>
                <w:szCs w:val="28"/>
              </w:rPr>
              <w:t xml:space="preserve">0</w:t>
            </w:r>
            <w:r>
              <w:rPr>
                <w:rFonts w:hint="eastAsia"/>
                <w:sz w:val="28"/>
                <w:szCs w:val="28"/>
                <w:lang w:val="en-US" w:eastAsia="zh-CN"/>
              </w:rPr>
              <w:t xml:space="preserve">%</w:t>
            </w:r>
            <w:r>
              <w:rPr>
                <w:rFonts w:hint="eastAsia"/>
                <w:sz w:val="28"/>
                <w:szCs w:val="28"/>
              </w:rPr>
              <w:t xml:space="preserve">权重    得分</w:t>
            </w:r>
            <w:r/>
          </w:p>
        </w:tc>
      </w:tr>
      <w:tr>
        <w:trPr>
          <w:trHeight w:val="383"/>
        </w:trPr>
        <w:tc>
          <w:tcPr>
            <w:tcBorders>
              <w:top w:val="single" w:color="auto" w:sz="4" w:space="0"/>
              <w:left w:val="single" w:color="auto" w:sz="4" w:space="0"/>
              <w:bottom w:val="single" w:color="auto" w:sz="4" w:space="0"/>
              <w:right w:val="single" w:color="auto" w:sz="4" w:space="0"/>
            </w:tcBorders>
            <w:tcW w:w="2718" w:type="dxa"/>
            <w:vAlign w:val="center"/>
            <w:vMerge w:val="continue"/>
            <w:textDirection w:val="lrTb"/>
            <w:noWrap w:val="false"/>
          </w:tcPr>
          <w:p>
            <w:pPr>
              <w:jc w:val="center"/>
              <w:rPr>
                <w:sz w:val="28"/>
                <w:szCs w:val="28"/>
              </w:rPr>
            </w:pPr>
            <w:r>
              <w:rPr>
                <w:sz w:val="28"/>
                <w:szCs w:val="28"/>
              </w:rPr>
            </w:r>
            <w:r/>
          </w:p>
        </w:tc>
        <w:tc>
          <w:tcPr>
            <w:tcBorders>
              <w:top w:val="none" w:color="000000" w:sz="4" w:space="0"/>
              <w:left w:val="none" w:color="000000" w:sz="4" w:space="0"/>
              <w:bottom w:val="single" w:color="auto" w:sz="4" w:space="0"/>
              <w:right w:val="single" w:color="auto" w:sz="4" w:space="0"/>
            </w:tcBorders>
            <w:tcW w:w="1663" w:type="dxa"/>
            <w:vAlign w:val="center"/>
            <w:textDirection w:val="lrTb"/>
            <w:noWrap w:val="false"/>
          </w:tcPr>
          <w:p>
            <w:pPr>
              <w:jc w:val="center"/>
              <w:rPr>
                <w:sz w:val="28"/>
                <w:szCs w:val="28"/>
              </w:rPr>
            </w:pPr>
            <w:r>
              <w:rPr>
                <w:rFonts w:hint="eastAsia"/>
                <w:sz w:val="28"/>
                <w:szCs w:val="28"/>
              </w:rPr>
              <w:t xml:space="preserve">一</w:t>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val="false"/>
          </w:tcPr>
          <w:p>
            <w:pPr>
              <w:jc w:val="center"/>
              <w:rPr>
                <w:sz w:val="28"/>
                <w:szCs w:val="28"/>
              </w:rPr>
            </w:pPr>
            <w:r>
              <w:rPr>
                <w:rFonts w:hint="eastAsia"/>
                <w:sz w:val="28"/>
                <w:szCs w:val="28"/>
              </w:rPr>
              <w:t xml:space="preserve">二</w:t>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rPr>
                <w:sz w:val="28"/>
                <w:szCs w:val="28"/>
              </w:rPr>
            </w:pPr>
            <w:r>
              <w:rPr>
                <w:rFonts w:hint="eastAsia"/>
                <w:sz w:val="28"/>
                <w:szCs w:val="28"/>
              </w:rPr>
              <w:t xml:space="preserve">三</w:t>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val="false"/>
          </w:tcPr>
          <w:p>
            <w:pPr>
              <w:jc w:val="center"/>
              <w:rPr>
                <w:sz w:val="28"/>
                <w:szCs w:val="28"/>
              </w:rPr>
            </w:pPr>
            <w:r>
              <w:rPr>
                <w:rFonts w:hint="eastAsia"/>
                <w:sz w:val="28"/>
                <w:szCs w:val="28"/>
              </w:rPr>
              <w:t xml:space="preserve">四</w:t>
            </w:r>
            <w:r/>
          </w:p>
        </w:tc>
        <w:tc>
          <w:tcPr>
            <w:tcBorders>
              <w:left w:val="none" w:color="000000" w:sz="4" w:space="0"/>
              <w:bottom w:val="single" w:color="auto" w:sz="4" w:space="0"/>
              <w:right w:val="single" w:color="auto" w:sz="4" w:space="0"/>
            </w:tcBorders>
            <w:tcW w:w="1660" w:type="dxa"/>
            <w:vAlign w:val="center"/>
            <w:vMerge w:val="continue"/>
            <w:textDirection w:val="lrTb"/>
            <w:noWrap w:val="false"/>
          </w:tcPr>
          <w:p>
            <w:pPr>
              <w:jc w:val="center"/>
              <w:rPr>
                <w:sz w:val="28"/>
                <w:szCs w:val="28"/>
              </w:rPr>
            </w:pPr>
            <w:r>
              <w:rPr>
                <w:sz w:val="28"/>
                <w:szCs w:val="28"/>
              </w:rPr>
            </w:r>
            <w:r/>
          </w:p>
        </w:tc>
        <w:tc>
          <w:tcPr>
            <w:tcBorders>
              <w:left w:val="none" w:color="000000" w:sz="4" w:space="0"/>
              <w:bottom w:val="single" w:color="auto" w:sz="4" w:space="0"/>
              <w:right w:val="single" w:color="auto" w:sz="4" w:space="0"/>
            </w:tcBorders>
            <w:tcW w:w="1700" w:type="dxa"/>
            <w:vAlign w:val="center"/>
            <w:vMerge w:val="continue"/>
            <w:textDirection w:val="lrTb"/>
            <w:noWrap w:val="false"/>
          </w:tcPr>
          <w:p>
            <w:pPr>
              <w:jc w:val="center"/>
              <w:rPr>
                <w:sz w:val="28"/>
                <w:szCs w:val="28"/>
              </w:rPr>
            </w:pPr>
            <w:r>
              <w:rPr>
                <w:sz w:val="28"/>
                <w:szCs w:val="28"/>
              </w:rPr>
            </w:r>
            <w:r/>
          </w:p>
        </w:tc>
        <w:tc>
          <w:tcPr>
            <w:tcBorders>
              <w:left w:val="none" w:color="000000" w:sz="4" w:space="0"/>
              <w:bottom w:val="single" w:color="auto" w:sz="4" w:space="0"/>
              <w:right w:val="single" w:color="auto" w:sz="4" w:space="0"/>
            </w:tcBorders>
            <w:tcW w:w="1907" w:type="dxa"/>
            <w:vAlign w:val="center"/>
            <w:vMerge w:val="continue"/>
            <w:textDirection w:val="lrTb"/>
            <w:noWrap w:val="false"/>
          </w:tcPr>
          <w:p>
            <w:pPr>
              <w:jc w:val="center"/>
              <w:rPr>
                <w:sz w:val="28"/>
                <w:szCs w:val="28"/>
              </w:rPr>
            </w:pPr>
            <w:r>
              <w:rPr>
                <w:sz w:val="28"/>
                <w:szCs w:val="28"/>
              </w:rPr>
            </w:r>
            <w:r/>
          </w:p>
        </w:tc>
      </w:tr>
      <w:tr>
        <w:trPr>
          <w:trHeight w:val="1816"/>
        </w:trPr>
        <w:tc>
          <w:tcPr>
            <w:tcBorders>
              <w:top w:val="single" w:color="auto" w:sz="4" w:space="0"/>
              <w:left w:val="single" w:color="auto" w:sz="4" w:space="0"/>
              <w:bottom w:val="single" w:color="auto" w:sz="4" w:space="0"/>
              <w:right w:val="single" w:color="auto" w:sz="4" w:space="0"/>
            </w:tcBorders>
            <w:tcW w:w="2718" w:type="dxa"/>
            <w:vAlign w:val="center"/>
            <w:textDirection w:val="lrTb"/>
            <w:noWrap w:val="false"/>
          </w:tcPr>
          <w:p>
            <w:pPr>
              <w:jc w:val="center"/>
              <w:rPr>
                <w:sz w:val="28"/>
                <w:szCs w:val="28"/>
              </w:rPr>
            </w:pPr>
            <w:r>
              <w:rPr>
                <w:sz w:val="28"/>
                <w:szCs w:val="28"/>
              </w:rPr>
            </w:r>
            <w:r/>
          </w:p>
        </w:tc>
        <w:tc>
          <w:tcPr>
            <w:tcBorders>
              <w:top w:val="none" w:color="000000" w:sz="4" w:space="0"/>
              <w:left w:val="none" w:color="000000" w:sz="4" w:space="0"/>
              <w:bottom w:val="single" w:color="auto" w:sz="4" w:space="0"/>
              <w:right w:val="single" w:color="auto" w:sz="4" w:space="0"/>
            </w:tcBorders>
            <w:tcW w:w="1663" w:type="dxa"/>
            <w:vAlign w:val="center"/>
            <w:textDirection w:val="lrTb"/>
            <w:noWrap w:val="false"/>
          </w:tcPr>
          <w:p>
            <w:pPr>
              <w:jc w:val="center"/>
              <w:widowControl/>
              <w:rPr>
                <w:rFonts w:hint="eastAsia" w:ascii="宋体" w:hAnsi="宋体" w:cs="宋体"/>
                <w:sz w:val="28"/>
                <w:szCs w:val="28"/>
                <w:lang w:val="en-US" w:eastAsia="zh-CN"/>
              </w:rPr>
            </w:pPr>
            <w:r>
              <w:rPr>
                <w:rFonts w:hint="eastAsia" w:ascii="宋体" w:hAnsi="宋体" w:cs="宋体"/>
                <w:sz w:val="28"/>
                <w:szCs w:val="28"/>
                <w:lang w:val="en-US" w:eastAsia="zh-CN"/>
              </w:rPr>
            </w:r>
            <w:r/>
          </w:p>
        </w:tc>
        <w:tc>
          <w:tcPr>
            <w:tcBorders>
              <w:top w:val="none" w:color="000000" w:sz="4" w:space="0"/>
              <w:left w:val="none" w:color="000000" w:sz="4" w:space="0"/>
              <w:bottom w:val="single" w:color="auto" w:sz="4" w:space="0"/>
              <w:right w:val="single" w:color="auto" w:sz="4" w:space="0"/>
            </w:tcBorders>
            <w:tcW w:w="1744" w:type="dxa"/>
            <w:vAlign w:val="center"/>
            <w:textDirection w:val="lrTb"/>
            <w:noWrap w:val="false"/>
          </w:tcPr>
          <w:p>
            <w:pPr>
              <w:jc w:val="center"/>
              <w:widowControl/>
              <w:rPr>
                <w:rFonts w:hint="eastAsia" w:ascii="宋体" w:hAnsi="宋体" w:cs="宋体"/>
                <w:sz w:val="28"/>
                <w:szCs w:val="28"/>
                <w:lang w:val="en-US" w:eastAsia="zh-CN"/>
              </w:rPr>
            </w:pPr>
            <w:r>
              <w:rPr>
                <w:rFonts w:hint="eastAsia" w:ascii="宋体" w:hAnsi="宋体" w:cs="宋体"/>
                <w:sz w:val="28"/>
                <w:szCs w:val="28"/>
                <w:lang w:val="en-US" w:eastAsia="zh-CN"/>
              </w:rPr>
            </w:r>
            <w:r/>
          </w:p>
        </w:tc>
        <w:tc>
          <w:tcPr>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hint="eastAsia" w:ascii="宋体" w:hAnsi="宋体" w:cs="宋体"/>
                <w:sz w:val="28"/>
                <w:szCs w:val="28"/>
                <w:lang w:val="en-US" w:eastAsia="zh-CN"/>
              </w:rPr>
            </w:pPr>
            <w:r>
              <w:rPr>
                <w:rFonts w:hint="eastAsia" w:ascii="宋体" w:hAnsi="宋体" w:cs="宋体"/>
                <w:sz w:val="28"/>
                <w:szCs w:val="28"/>
                <w:lang w:val="en-US" w:eastAsia="zh-CN"/>
              </w:rPr>
            </w:r>
            <w:r/>
          </w:p>
        </w:tc>
        <w:tc>
          <w:tcPr>
            <w:tcBorders>
              <w:top w:val="none" w:color="000000" w:sz="4" w:space="0"/>
              <w:left w:val="none" w:color="000000" w:sz="4" w:space="0"/>
              <w:bottom w:val="single" w:color="auto" w:sz="4" w:space="0"/>
              <w:right w:val="single" w:color="auto" w:sz="4" w:space="0"/>
            </w:tcBorders>
            <w:tcW w:w="1202" w:type="dxa"/>
            <w:vAlign w:val="center"/>
            <w:textDirection w:val="lrTb"/>
            <w:noWrap w:val="false"/>
          </w:tcPr>
          <w:p>
            <w:pPr>
              <w:jc w:val="center"/>
              <w:widowControl/>
              <w:rPr>
                <w:rFonts w:hint="eastAsia" w:ascii="宋体" w:hAnsi="宋体" w:cs="宋体"/>
                <w:sz w:val="28"/>
                <w:szCs w:val="28"/>
                <w:lang w:val="en-US" w:eastAsia="zh-CN"/>
              </w:rPr>
            </w:pPr>
            <w:r>
              <w:rPr>
                <w:rFonts w:hint="eastAsia" w:ascii="宋体" w:hAnsi="宋体" w:cs="宋体"/>
                <w:sz w:val="28"/>
                <w:szCs w:val="28"/>
                <w:lang w:val="en-US" w:eastAsia="zh-CN"/>
              </w:rPr>
            </w:r>
            <w:r/>
          </w:p>
        </w:tc>
        <w:tc>
          <w:tcPr>
            <w:tcBorders>
              <w:top w:val="none" w:color="000000" w:sz="4" w:space="0"/>
              <w:left w:val="none" w:color="000000" w:sz="4" w:space="0"/>
              <w:bottom w:val="single" w:color="auto" w:sz="4" w:space="0"/>
              <w:right w:val="single" w:color="auto" w:sz="4" w:space="0"/>
            </w:tcBorders>
            <w:tcW w:w="1660" w:type="dxa"/>
            <w:vAlign w:val="center"/>
            <w:textDirection w:val="lrTb"/>
            <w:noWrap w:val="false"/>
          </w:tcPr>
          <w:p>
            <w:pPr>
              <w:jc w:val="center"/>
              <w:rPr>
                <w:rFonts w:hint="eastAsia" w:eastAsia="宋体"/>
                <w:sz w:val="28"/>
                <w:szCs w:val="28"/>
                <w:lang w:val="en-US" w:eastAsia="zh-CN"/>
              </w:rPr>
            </w:pPr>
            <w:r>
              <w:rPr>
                <w:rFonts w:hint="eastAsia" w:eastAsia="宋体"/>
                <w:sz w:val="28"/>
                <w:szCs w:val="28"/>
                <w:lang w:val="en-US" w:eastAsia="zh-CN"/>
              </w:rPr>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rPr>
                <w:rFonts w:hint="eastAsia"/>
                <w:sz w:val="28"/>
                <w:szCs w:val="28"/>
                <w:lang w:val="en-US" w:eastAsia="zh-CN"/>
              </w:rPr>
            </w:pPr>
            <w:r>
              <w:rPr>
                <w:rFonts w:hint="eastAsia"/>
                <w:sz w:val="28"/>
                <w:szCs w:val="28"/>
                <w:lang w:val="en-US" w:eastAsia="zh-CN"/>
              </w:rPr>
            </w:r>
            <w:r/>
          </w:p>
        </w:tc>
        <w:tc>
          <w:tcPr>
            <w:tcBorders>
              <w:top w:val="none" w:color="000000" w:sz="4" w:space="0"/>
              <w:left w:val="none" w:color="000000" w:sz="4" w:space="0"/>
              <w:bottom w:val="single" w:color="auto" w:sz="4" w:space="0"/>
              <w:right w:val="single" w:color="auto" w:sz="4" w:space="0"/>
            </w:tcBorders>
            <w:tcW w:w="1907" w:type="dxa"/>
            <w:vAlign w:val="center"/>
            <w:textDirection w:val="lrTb"/>
            <w:noWrap w:val="false"/>
          </w:tcPr>
          <w:p>
            <w:pPr>
              <w:jc w:val="center"/>
              <w:rPr>
                <w:rFonts w:hint="eastAsia"/>
                <w:sz w:val="28"/>
                <w:szCs w:val="28"/>
                <w:lang w:val="en-US" w:eastAsia="zh-CN"/>
              </w:rPr>
            </w:pPr>
            <w:r>
              <w:rPr>
                <w:rFonts w:hint="eastAsia"/>
                <w:sz w:val="28"/>
                <w:szCs w:val="28"/>
                <w:lang w:val="en-US" w:eastAsia="zh-CN"/>
              </w:rPr>
            </w:r>
            <w:r/>
          </w:p>
        </w:tc>
      </w:tr>
    </w:tbl>
    <w:p>
      <w:pPr>
        <w:pStyle w:val="901"/>
        <w:ind w:firstLine="11520"/>
        <w:jc w:val="left"/>
        <w:spacing w:before="240" w:line="420" w:lineRule="exact"/>
        <w:rPr>
          <w:rFonts w:hint="eastAsia" w:hAnsi="宋体" w:cs="仿宋"/>
          <w:sz w:val="24"/>
          <w:u w:val="none"/>
          <w:lang w:val="en-US" w:eastAsia="zh-CN"/>
        </w:rPr>
      </w:pPr>
      <w:r>
        <w:rPr>
          <w:rFonts w:hint="eastAsia" w:hAnsi="宋体" w:cs="仿宋"/>
          <w:sz w:val="24"/>
          <w:u w:val="none"/>
          <w:lang w:val="en-US" w:eastAsia="zh-CN"/>
        </w:rPr>
      </w:r>
      <w:r/>
    </w:p>
    <w:p>
      <w:pPr>
        <w:pStyle w:val="901"/>
        <w:ind w:firstLine="480"/>
        <w:jc w:val="left"/>
        <w:spacing w:before="240" w:line="420" w:lineRule="exact"/>
        <w:rPr>
          <w:rFonts w:hint="eastAsia" w:ascii="宋体" w:hAnsi="宋体" w:cs="仿宋"/>
          <w:sz w:val="24"/>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hAnsi="宋体" w:cs="仿宋"/>
          <w:sz w:val="24"/>
          <w:u w:val="none"/>
          <w:lang w:val="en-US" w:eastAsia="zh-CN"/>
        </w:rPr>
        <w:t xml:space="preserve">分管负责人：                                   科室负责人：                              制表人：</w:t>
      </w:r>
      <w:r/>
    </w:p>
    <w:p>
      <w:pPr>
        <w:ind w:left="0" w:firstLine="0"/>
        <w:jc w:val="left"/>
        <w:widowControl/>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附表：4.服务质量考核结果表</w:t>
      </w:r>
      <w:r/>
    </w:p>
    <w:p>
      <w:pPr>
        <w:numPr>
          <w:ilvl w:val="0"/>
          <w:numId w:val="0"/>
        </w:numPr>
        <w:jc w:val="center"/>
        <w:widowControl w:val="off"/>
        <w:rPr>
          <w:rFonts w:hint="default" w:ascii="宋体" w:hAnsi="宋体"/>
          <w:b/>
          <w:bCs/>
          <w:color w:val="000000"/>
          <w:sz w:val="24"/>
          <w:lang w:val="en-US" w:eastAsia="zh-CN"/>
        </w:rPr>
      </w:pPr>
      <w:r>
        <w:rPr>
          <w:rFonts w:hint="eastAsia" w:hAnsi="宋体" w:cs="仿宋"/>
          <w:sz w:val="24"/>
          <w:u w:val="none"/>
          <w:lang w:val="en-US" w:eastAsia="zh-CN"/>
        </w:rPr>
        <w:t xml:space="preserve">20</w:t>
      </w:r>
      <w:r>
        <w:rPr>
          <w:rFonts w:hint="eastAsia" w:ascii="宋体" w:hAnsi="宋体" w:eastAsia="宋体" w:cs="仿宋"/>
          <w:b/>
          <w:bCs/>
          <w:sz w:val="24"/>
          <w:u w:val="none"/>
          <w:lang w:val="en-US" w:eastAsia="zh-CN"/>
        </w:rPr>
        <w:t xml:space="preserve">××</w:t>
      </w:r>
      <w:r>
        <w:rPr>
          <w:rFonts w:hint="eastAsia" w:ascii="宋体" w:hAnsi="宋体" w:cs="仿宋"/>
          <w:b/>
          <w:bCs/>
          <w:sz w:val="24"/>
          <w:u w:val="none"/>
          <w:lang w:val="en-US" w:eastAsia="zh-CN"/>
        </w:rPr>
        <w:t xml:space="preserve">年</w:t>
      </w:r>
      <w:r>
        <w:rPr>
          <w:rFonts w:hint="eastAsia" w:ascii="宋体" w:hAnsi="宋体" w:eastAsia="宋体" w:cs="仿宋"/>
          <w:b/>
          <w:bCs/>
          <w:sz w:val="24"/>
          <w:u w:val="none"/>
          <w:lang w:val="en-US" w:eastAsia="zh-CN"/>
        </w:rPr>
        <w:t xml:space="preserve">×</w:t>
      </w:r>
      <w:r>
        <w:rPr>
          <w:rFonts w:hint="eastAsia" w:ascii="宋体" w:hAnsi="宋体" w:cs="仿宋"/>
          <w:b/>
          <w:bCs/>
          <w:sz w:val="24"/>
          <w:u w:val="none"/>
          <w:lang w:val="en-US" w:eastAsia="zh-CN"/>
        </w:rPr>
        <w:t xml:space="preserve">月份</w:t>
      </w:r>
      <w:r>
        <w:rPr>
          <w:rFonts w:hint="eastAsia" w:hAnsi="宋体" w:cs="仿宋"/>
          <w:b/>
          <w:bCs/>
          <w:sz w:val="24"/>
          <w:u w:val="single"/>
          <w:lang w:val="en-US" w:eastAsia="zh-CN"/>
        </w:rPr>
        <w:t xml:space="preserve">              </w:t>
      </w:r>
      <w:r>
        <w:rPr>
          <w:rFonts w:hint="eastAsia" w:hAnsi="宋体" w:eastAsia="宋体" w:cs="Times New Roman"/>
          <w:b/>
          <w:bCs/>
          <w:color w:val="000000"/>
          <w:sz w:val="24"/>
          <w:szCs w:val="24"/>
          <w:lang w:val="en-US" w:eastAsia="zh-CN" w:bidi="ar-SA"/>
        </w:rPr>
        <w:t xml:space="preserve">项目</w:t>
      </w:r>
      <w:r>
        <w:rPr>
          <w:rFonts w:hint="eastAsia" w:ascii="宋体" w:hAnsi="宋体"/>
          <w:b/>
          <w:bCs/>
          <w:color w:val="000000"/>
          <w:sz w:val="24"/>
          <w:lang w:eastAsia="zh-CN"/>
        </w:rPr>
        <w:t xml:space="preserve">服务质量</w:t>
      </w:r>
      <w:r>
        <w:rPr>
          <w:rFonts w:hint="eastAsia" w:ascii="宋体" w:hAnsi="宋体"/>
          <w:b/>
          <w:bCs/>
          <w:color w:val="000000"/>
          <w:sz w:val="24"/>
        </w:rPr>
        <w:t xml:space="preserve">考核</w:t>
      </w:r>
      <w:r>
        <w:rPr>
          <w:rFonts w:hint="eastAsia" w:ascii="宋体" w:hAnsi="宋体"/>
          <w:b/>
          <w:bCs/>
          <w:color w:val="000000"/>
          <w:sz w:val="24"/>
          <w:lang w:eastAsia="zh-CN"/>
        </w:rPr>
        <w:t xml:space="preserve">结果</w:t>
      </w:r>
      <w:r>
        <w:rPr>
          <w:rFonts w:hint="eastAsia" w:hAnsi="宋体"/>
          <w:b/>
          <w:bCs/>
          <w:color w:val="000000"/>
          <w:sz w:val="24"/>
          <w:lang w:eastAsia="zh-CN"/>
        </w:rPr>
        <w:t xml:space="preserve">表</w:t>
      </w:r>
      <w:r/>
    </w:p>
    <w:p>
      <w:pPr>
        <w:jc w:val="right"/>
        <w:rPr>
          <w:rFonts w:hint="eastAsia" w:ascii="宋体" w:hAnsi="宋体"/>
          <w:color w:val="000000"/>
          <w:sz w:val="24"/>
          <w:lang w:eastAsia="zh-CN"/>
        </w:rPr>
      </w:pPr>
      <w:r>
        <w:rPr>
          <w:rStyle w:val="1477"/>
          <w:lang w:val="en-US" w:eastAsia="zh-CN" w:bidi="ar"/>
        </w:rPr>
        <w:t xml:space="preserve">单位：元</w:t>
      </w:r>
      <w:r/>
    </w:p>
    <w:tbl>
      <w:tblPr>
        <w:tblStyle w:val="918"/>
        <w:tblW w:w="13859" w:type="dxa"/>
        <w:tblInd w:w="-5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1165"/>
        <w:gridCol w:w="1676"/>
        <w:gridCol w:w="1462"/>
        <w:gridCol w:w="699"/>
        <w:gridCol w:w="1151"/>
        <w:gridCol w:w="1199"/>
        <w:gridCol w:w="1237"/>
        <w:gridCol w:w="1507"/>
        <w:gridCol w:w="2700"/>
      </w:tblGrid>
      <w:tr>
        <w:trPr>
          <w:trHeight w:val="669"/>
        </w:trPr>
        <w:tc>
          <w:tcPr>
            <w:tcW w:w="1063" w:type="dxa"/>
            <w:vAlign w:val="center"/>
            <w:vMerge w:val="restart"/>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t xml:space="preserve">服务单位</w:t>
            </w:r>
            <w:r/>
          </w:p>
        </w:tc>
        <w:tc>
          <w:tcPr>
            <w:tcW w:w="1165" w:type="dxa"/>
            <w:vAlign w:val="center"/>
            <w:vMerge w:val="restart"/>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t xml:space="preserve">服务内容</w:t>
            </w:r>
            <w:r/>
          </w:p>
        </w:tc>
        <w:tc>
          <w:tcPr>
            <w:gridSpan w:val="2"/>
            <w:tcW w:w="3138" w:type="dxa"/>
            <w:vAlign w:val="center"/>
            <w:textDirection w:val="lrTb"/>
            <w:noWrap w:val="false"/>
          </w:tcPr>
          <w:p>
            <w:pPr>
              <w:jc w:val="center"/>
              <w:rPr>
                <w:rFonts w:hint="eastAsia" w:ascii="宋体" w:hAnsi="宋体"/>
                <w:color w:val="000000"/>
                <w:sz w:val="24"/>
                <w:vertAlign w:val="baseline"/>
                <w:lang w:val="en-US" w:eastAsia="zh-CN"/>
              </w:rPr>
            </w:pPr>
            <w:r>
              <w:rPr>
                <w:rFonts w:hint="eastAsia" w:ascii="宋体" w:hAnsi="宋体"/>
                <w:color w:val="000000"/>
                <w:sz w:val="24"/>
                <w:vertAlign w:val="baseline"/>
                <w:lang w:val="en-US" w:eastAsia="zh-CN"/>
              </w:rPr>
              <w:t xml:space="preserve">考核权重得分</w:t>
            </w:r>
            <w:r/>
          </w:p>
        </w:tc>
        <w:tc>
          <w:tcPr>
            <w:tcW w:w="699" w:type="dxa"/>
            <w:vAlign w:val="center"/>
            <w:vMerge w:val="restart"/>
            <w:textDirection w:val="lrTb"/>
            <w:noWrap w:val="false"/>
          </w:tcPr>
          <w:p>
            <w:pPr>
              <w:jc w:val="center"/>
              <w:rPr>
                <w:rFonts w:hint="eastAsia" w:ascii="宋体" w:hAnsi="宋体" w:eastAsia="宋体"/>
                <w:color w:val="000000"/>
                <w:sz w:val="24"/>
                <w:vertAlign w:val="baseline"/>
                <w:lang w:val="en-US" w:eastAsia="zh-CN"/>
              </w:rPr>
            </w:pPr>
            <w:r>
              <w:rPr>
                <w:rFonts w:hint="eastAsia" w:ascii="宋体" w:hAnsi="宋体"/>
                <w:color w:val="000000"/>
                <w:sz w:val="24"/>
                <w:vertAlign w:val="baseline"/>
                <w:lang w:val="en-US" w:eastAsia="zh-CN"/>
              </w:rPr>
              <w:t xml:space="preserve">最终得分</w:t>
            </w:r>
            <w:r/>
          </w:p>
        </w:tc>
        <w:tc>
          <w:tcPr>
            <w:tcW w:w="1151" w:type="dxa"/>
            <w:vAlign w:val="center"/>
            <w:vMerge w:val="restart"/>
            <w:textDirection w:val="lrTb"/>
            <w:noWrap w:val="false"/>
          </w:tcPr>
          <w:p>
            <w:pPr>
              <w:jc w:val="center"/>
              <w:rPr>
                <w:rFonts w:hint="eastAsia" w:ascii="宋体" w:hAnsi="宋体"/>
                <w:color w:val="000000"/>
                <w:sz w:val="24"/>
                <w:vertAlign w:val="baseline"/>
                <w:lang w:val="en-US" w:eastAsia="zh-CN"/>
              </w:rPr>
            </w:pPr>
            <w:r>
              <w:rPr>
                <w:rFonts w:hint="eastAsia" w:ascii="宋体" w:hAnsi="宋体"/>
                <w:color w:val="000000"/>
                <w:sz w:val="24"/>
                <w:vertAlign w:val="baseline"/>
                <w:lang w:eastAsia="zh-CN"/>
              </w:rPr>
              <w:t xml:space="preserve">合同月平均费用</w:t>
            </w:r>
            <w:r/>
          </w:p>
        </w:tc>
        <w:tc>
          <w:tcPr>
            <w:tcW w:w="1199" w:type="dxa"/>
            <w:vAlign w:val="center"/>
            <w:vMerge w:val="restart"/>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t xml:space="preserve">当月考核扣除费用</w:t>
            </w:r>
            <w:r/>
          </w:p>
        </w:tc>
        <w:tc>
          <w:tcPr>
            <w:tcW w:w="1237" w:type="dxa"/>
            <w:vAlign w:val="center"/>
            <w:vMerge w:val="restart"/>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t xml:space="preserve">当月应付费用</w:t>
            </w:r>
            <w:r/>
          </w:p>
        </w:tc>
        <w:tc>
          <w:tcPr>
            <w:tcW w:w="1507" w:type="dxa"/>
            <w:vAlign w:val="center"/>
            <w:vMerge w:val="restart"/>
            <w:textDirection w:val="lrTb"/>
            <w:noWrap w:val="false"/>
          </w:tcPr>
          <w:p>
            <w:pPr>
              <w:jc w:val="center"/>
              <w:keepLines w:val="0"/>
              <w:keepNext w:val="0"/>
              <w:widowControl/>
              <w:rPr>
                <w:rFonts w:hint="eastAsia" w:ascii="宋体" w:hAnsi="宋体"/>
                <w:color w:val="000000"/>
                <w:sz w:val="24"/>
                <w:vertAlign w:val="baseline"/>
                <w:lang w:eastAsia="zh-CN"/>
              </w:rPr>
              <w:suppressLineNumbers w:val="0"/>
            </w:pPr>
            <w:r>
              <w:rPr>
                <w:rStyle w:val="1477"/>
                <w:lang w:val="en-US" w:eastAsia="zh-CN" w:bidi="ar"/>
              </w:rPr>
              <w:t xml:space="preserve">开户行</w:t>
            </w:r>
            <w:r/>
          </w:p>
        </w:tc>
        <w:tc>
          <w:tcPr>
            <w:tcW w:w="2700" w:type="dxa"/>
            <w:vAlign w:val="center"/>
            <w:vMerge w:val="restart"/>
            <w:textDirection w:val="lrTb"/>
            <w:noWrap w:val="false"/>
          </w:tcPr>
          <w:p>
            <w:pPr>
              <w:jc w:val="center"/>
              <w:keepLines w:val="0"/>
              <w:keepNext w:val="0"/>
              <w:widowControl/>
              <w:rPr>
                <w:rFonts w:hint="eastAsia" w:ascii="宋体" w:hAnsi="宋体"/>
                <w:color w:val="000000"/>
                <w:sz w:val="24"/>
                <w:vertAlign w:val="baseline"/>
                <w:lang w:eastAsia="zh-CN"/>
              </w:rPr>
              <w:suppressLineNumbers w:val="0"/>
            </w:pPr>
            <w:r>
              <w:rPr>
                <w:rStyle w:val="1477"/>
                <w:lang w:val="en-US" w:eastAsia="zh-CN" w:bidi="ar"/>
              </w:rPr>
              <w:t xml:space="preserve">账号</w:t>
            </w:r>
            <w:r/>
          </w:p>
        </w:tc>
      </w:tr>
      <w:tr>
        <w:trPr>
          <w:trHeight w:val="589"/>
        </w:trPr>
        <w:tc>
          <w:tcPr>
            <w:tcW w:w="1063" w:type="dxa"/>
            <w:vAlign w:val="center"/>
            <w:vMerge w:val="continue"/>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165" w:type="dxa"/>
            <w:vAlign w:val="center"/>
            <w:vMerge w:val="continue"/>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676" w:type="dxa"/>
            <w:vAlign w:val="center"/>
            <w:textDirection w:val="lrTb"/>
            <w:noWrap w:val="false"/>
          </w:tcPr>
          <w:p>
            <w:pPr>
              <w:jc w:val="center"/>
              <w:rPr>
                <w:rFonts w:hint="default" w:ascii="宋体" w:hAnsi="宋体"/>
                <w:color w:val="000000"/>
                <w:sz w:val="24"/>
                <w:vertAlign w:val="baseline"/>
                <w:lang w:val="en-US" w:eastAsia="zh-CN"/>
              </w:rPr>
            </w:pPr>
            <w:r>
              <w:rPr>
                <w:rFonts w:hint="eastAsia" w:ascii="宋体" w:hAnsi="宋体"/>
                <w:color w:val="000000"/>
                <w:sz w:val="24"/>
                <w:u w:val="single"/>
                <w:vertAlign w:val="baseline"/>
                <w:lang w:val="en-US" w:eastAsia="zh-CN"/>
              </w:rPr>
              <w:t xml:space="preserve">      </w:t>
            </w:r>
            <w:r>
              <w:rPr>
                <w:rFonts w:hint="eastAsia" w:ascii="宋体" w:hAnsi="宋体"/>
                <w:color w:val="000000"/>
                <w:sz w:val="24"/>
                <w:vertAlign w:val="baseline"/>
                <w:lang w:val="en-US" w:eastAsia="zh-CN"/>
              </w:rPr>
              <w:t xml:space="preserve">所（站）60%</w:t>
            </w:r>
            <w:r/>
          </w:p>
        </w:tc>
        <w:tc>
          <w:tcPr>
            <w:tcW w:w="1462" w:type="dxa"/>
            <w:vAlign w:val="center"/>
            <w:textDirection w:val="lrTb"/>
            <w:noWrap w:val="false"/>
          </w:tcPr>
          <w:p>
            <w:pPr>
              <w:jc w:val="center"/>
              <w:rPr>
                <w:rFonts w:hint="default" w:ascii="宋体" w:hAnsi="宋体"/>
                <w:color w:val="000000"/>
                <w:sz w:val="24"/>
                <w:vertAlign w:val="baseline"/>
                <w:lang w:val="en-US" w:eastAsia="zh-CN"/>
              </w:rPr>
            </w:pPr>
            <w:r>
              <w:rPr>
                <w:rFonts w:hint="eastAsia" w:ascii="宋体" w:hAnsi="宋体"/>
                <w:color w:val="000000"/>
                <w:sz w:val="24"/>
                <w:vertAlign w:val="baseline"/>
                <w:lang w:val="en-US" w:eastAsia="zh-CN"/>
              </w:rPr>
              <w:t xml:space="preserve">安全管理科40%</w:t>
            </w:r>
            <w:r/>
          </w:p>
        </w:tc>
        <w:tc>
          <w:tcPr>
            <w:tcW w:w="699" w:type="dxa"/>
            <w:vAlign w:val="center"/>
            <w:vMerge w:val="continue"/>
            <w:textDirection w:val="lrTb"/>
            <w:noWrap w:val="false"/>
          </w:tcPr>
          <w:p>
            <w:pPr>
              <w:jc w:val="center"/>
              <w:rPr>
                <w:rFonts w:hint="eastAsia" w:ascii="宋体" w:hAnsi="宋体"/>
                <w:color w:val="000000"/>
                <w:sz w:val="24"/>
                <w:vertAlign w:val="baseline"/>
                <w:lang w:val="en-US" w:eastAsia="zh-CN"/>
              </w:rPr>
            </w:pPr>
            <w:r>
              <w:rPr>
                <w:rFonts w:hint="eastAsia" w:ascii="宋体" w:hAnsi="宋体"/>
                <w:color w:val="000000"/>
                <w:sz w:val="24"/>
                <w:vertAlign w:val="baseline"/>
                <w:lang w:val="en-US" w:eastAsia="zh-CN"/>
              </w:rPr>
            </w:r>
            <w:r/>
          </w:p>
        </w:tc>
        <w:tc>
          <w:tcPr>
            <w:tcW w:w="1151" w:type="dxa"/>
            <w:vAlign w:val="center"/>
            <w:vMerge w:val="continue"/>
            <w:textDirection w:val="lrTb"/>
            <w:noWrap w:val="false"/>
          </w:tcPr>
          <w:p>
            <w:pPr>
              <w:jc w:val="center"/>
              <w:rPr>
                <w:rFonts w:hint="eastAsia" w:ascii="宋体" w:hAnsi="宋体"/>
                <w:color w:val="000000"/>
                <w:sz w:val="24"/>
                <w:vertAlign w:val="baseline"/>
                <w:lang w:val="en-US" w:eastAsia="zh-CN"/>
              </w:rPr>
            </w:pPr>
            <w:r>
              <w:rPr>
                <w:rFonts w:hint="eastAsia" w:ascii="宋体" w:hAnsi="宋体"/>
                <w:color w:val="000000"/>
                <w:sz w:val="24"/>
                <w:vertAlign w:val="baseline"/>
                <w:lang w:val="en-US" w:eastAsia="zh-CN"/>
              </w:rPr>
            </w:r>
            <w:r/>
          </w:p>
        </w:tc>
        <w:tc>
          <w:tcPr>
            <w:tcW w:w="1199" w:type="dxa"/>
            <w:vAlign w:val="center"/>
            <w:vMerge w:val="continue"/>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237" w:type="dxa"/>
            <w:vAlign w:val="center"/>
            <w:vMerge w:val="continue"/>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507" w:type="dxa"/>
            <w:vAlign w:val="center"/>
            <w:vMerge w:val="continue"/>
            <w:textDirection w:val="lrTb"/>
            <w:noWrap w:val="false"/>
          </w:tcPr>
          <w:p>
            <w:pPr>
              <w:jc w:val="center"/>
              <w:keepLines w:val="0"/>
              <w:keepNext w:val="0"/>
              <w:widowControl/>
              <w:rPr>
                <w:rStyle w:val="1477"/>
                <w:lang w:val="en-US" w:eastAsia="zh-CN" w:bidi="ar"/>
              </w:rPr>
              <w:suppressLineNumbers w:val="0"/>
            </w:pPr>
            <w:r>
              <w:rPr>
                <w:lang w:val="en-US" w:eastAsia="zh-CN" w:bidi="ar"/>
              </w:rPr>
            </w:r>
            <w:r/>
          </w:p>
        </w:tc>
        <w:tc>
          <w:tcPr>
            <w:tcW w:w="2700" w:type="dxa"/>
            <w:vAlign w:val="center"/>
            <w:vMerge w:val="continue"/>
            <w:textDirection w:val="lrTb"/>
            <w:noWrap w:val="false"/>
          </w:tcPr>
          <w:p>
            <w:pPr>
              <w:jc w:val="center"/>
              <w:keepLines w:val="0"/>
              <w:keepNext w:val="0"/>
              <w:widowControl/>
              <w:rPr>
                <w:rStyle w:val="1477"/>
                <w:lang w:val="en-US" w:eastAsia="zh-CN" w:bidi="ar"/>
              </w:rPr>
              <w:suppressLineNumbers w:val="0"/>
            </w:pPr>
            <w:r>
              <w:rPr>
                <w:lang w:val="en-US" w:eastAsia="zh-CN" w:bidi="ar"/>
              </w:rPr>
            </w:r>
            <w:r/>
          </w:p>
        </w:tc>
      </w:tr>
      <w:tr>
        <w:trPr>
          <w:trHeight w:val="1440"/>
        </w:trPr>
        <w:tc>
          <w:tcPr>
            <w:tcW w:w="1063"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165"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676"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462"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699"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151" w:type="dxa"/>
            <w:vAlign w:val="center"/>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199"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237"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507"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2700"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r>
      <w:tr>
        <w:trPr>
          <w:trHeight w:val="1440"/>
        </w:trPr>
        <w:tc>
          <w:tcPr>
            <w:tcW w:w="1063"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165"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676"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462"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699"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151" w:type="dxa"/>
            <w:vAlign w:val="center"/>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199"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237"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1507"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c>
          <w:tcPr>
            <w:tcW w:w="2700" w:type="dxa"/>
            <w:vAlign w:val="top"/>
            <w:textDirection w:val="lrTb"/>
            <w:noWrap w:val="false"/>
          </w:tcPr>
          <w:p>
            <w:pPr>
              <w:jc w:val="center"/>
              <w:rPr>
                <w:rFonts w:hint="eastAsia" w:ascii="宋体" w:hAnsi="宋体"/>
                <w:color w:val="000000"/>
                <w:sz w:val="24"/>
                <w:vertAlign w:val="baseline"/>
                <w:lang w:eastAsia="zh-CN"/>
              </w:rPr>
            </w:pPr>
            <w:r>
              <w:rPr>
                <w:rFonts w:hint="eastAsia" w:ascii="宋体" w:hAnsi="宋体"/>
                <w:color w:val="000000"/>
                <w:sz w:val="24"/>
                <w:vertAlign w:val="baseline"/>
                <w:lang w:eastAsia="zh-CN"/>
              </w:rPr>
            </w:r>
            <w:r/>
          </w:p>
        </w:tc>
      </w:tr>
    </w:tbl>
    <w:p>
      <w:pPr>
        <w:jc w:val="left"/>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r>
      <w:r/>
    </w:p>
    <w:p>
      <w:pPr>
        <w:jc w:val="left"/>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备注：1、当月乙方考核分值≥于95分，为优秀（全额拨付）；95分＞考核分值≥80分，为合格（当月维护经费扣除金额为：（95-考核成绩）/100</w:t>
      </w:r>
      <w:r>
        <w:rPr>
          <w:rFonts w:hint="default" w:ascii="Arial" w:hAnsi="Arial" w:eastAsia="仿宋" w:cs="Arial"/>
          <w:b/>
          <w:bCs/>
          <w:color w:val="000000"/>
          <w:sz w:val="24"/>
          <w:highlight w:val="none"/>
          <w:lang w:val="en-US" w:eastAsia="zh-CN"/>
        </w:rPr>
        <w:t xml:space="preserve">×</w:t>
      </w:r>
      <w:r>
        <w:rPr>
          <w:rFonts w:hint="eastAsia" w:ascii="仿宋" w:hAnsi="仿宋" w:eastAsia="仿宋" w:cs="仿宋"/>
          <w:b/>
          <w:bCs/>
          <w:color w:val="000000"/>
          <w:sz w:val="24"/>
          <w:highlight w:val="none"/>
          <w:lang w:val="en-US" w:eastAsia="zh-CN"/>
        </w:rPr>
        <w:t xml:space="preserve">当月</w:t>
      </w:r>
      <w:r>
        <w:rPr>
          <w:rFonts w:hint="eastAsia" w:ascii="仿宋" w:hAnsi="仿宋" w:eastAsia="仿宋" w:cs="仿宋"/>
          <w:b/>
          <w:bCs/>
          <w:color w:val="000000"/>
          <w:sz w:val="24"/>
          <w:highlight w:val="none"/>
          <w:lang w:val="en-US" w:eastAsia="en-US"/>
        </w:rPr>
        <w:t xml:space="preserve">保洁</w:t>
      </w:r>
      <w:r>
        <w:rPr>
          <w:rFonts w:hint="eastAsia" w:ascii="仿宋" w:hAnsi="仿宋" w:eastAsia="仿宋" w:cs="仿宋"/>
          <w:b/>
          <w:bCs/>
          <w:color w:val="000000"/>
          <w:sz w:val="24"/>
          <w:highlight w:val="none"/>
          <w:lang w:val="en-US" w:eastAsia="zh-CN"/>
        </w:rPr>
        <w:t xml:space="preserve">服务</w:t>
      </w:r>
      <w:r>
        <w:rPr>
          <w:rFonts w:hint="eastAsia" w:ascii="仿宋" w:hAnsi="仿宋" w:eastAsia="仿宋" w:cs="仿宋"/>
          <w:b/>
          <w:bCs/>
          <w:color w:val="000000"/>
          <w:sz w:val="24"/>
          <w:highlight w:val="none"/>
          <w:lang w:val="en-US" w:eastAsia="en-US"/>
        </w:rPr>
        <w:t xml:space="preserve">费</w:t>
      </w:r>
      <w:r>
        <w:rPr>
          <w:rFonts w:hint="eastAsia" w:ascii="仿宋" w:hAnsi="仿宋" w:eastAsia="仿宋" w:cs="仿宋"/>
          <w:b/>
          <w:bCs/>
          <w:color w:val="000000"/>
          <w:sz w:val="24"/>
          <w:highlight w:val="none"/>
          <w:lang w:val="en-US" w:eastAsia="zh-CN"/>
        </w:rPr>
        <w:t xml:space="preserve">）；考核分值</w:t>
      </w:r>
      <w:r>
        <w:rPr>
          <w:rFonts w:hint="eastAsia" w:ascii="宋体" w:hAnsi="宋体" w:eastAsia="宋体" w:cs="宋体"/>
          <w:b/>
          <w:bCs/>
          <w:color w:val="000000"/>
          <w:sz w:val="24"/>
          <w:highlight w:val="none"/>
          <w:lang w:val="en-US" w:eastAsia="zh-CN"/>
        </w:rPr>
        <w:t xml:space="preserve">＜</w:t>
      </w:r>
      <w:r>
        <w:rPr>
          <w:rFonts w:hint="eastAsia" w:ascii="仿宋" w:hAnsi="仿宋" w:eastAsia="仿宋" w:cs="仿宋"/>
          <w:b/>
          <w:bCs/>
          <w:color w:val="000000"/>
          <w:sz w:val="24"/>
          <w:highlight w:val="none"/>
          <w:lang w:val="en-US" w:eastAsia="zh-CN"/>
        </w:rPr>
        <w:t xml:space="preserve">80分以下，为不合格，扣除</w:t>
      </w:r>
      <w:r>
        <w:rPr>
          <w:rFonts w:hint="eastAsia" w:ascii="仿宋" w:hAnsi="仿宋" w:eastAsia="仿宋" w:cs="仿宋"/>
          <w:b/>
          <w:bCs/>
          <w:color w:val="000000"/>
          <w:sz w:val="24"/>
          <w:highlight w:val="none"/>
          <w:lang w:val="en-US" w:eastAsia="en-US"/>
        </w:rPr>
        <w:t xml:space="preserve">当月保洁</w:t>
      </w:r>
      <w:r>
        <w:rPr>
          <w:rFonts w:hint="eastAsia" w:ascii="仿宋" w:hAnsi="仿宋" w:eastAsia="仿宋" w:cs="仿宋"/>
          <w:b/>
          <w:bCs/>
          <w:color w:val="000000"/>
          <w:sz w:val="24"/>
          <w:highlight w:val="none"/>
          <w:lang w:val="en-US" w:eastAsia="zh-CN"/>
        </w:rPr>
        <w:t xml:space="preserve">服务</w:t>
      </w:r>
      <w:r>
        <w:rPr>
          <w:rFonts w:hint="eastAsia" w:ascii="仿宋" w:hAnsi="仿宋" w:eastAsia="仿宋" w:cs="仿宋"/>
          <w:b/>
          <w:bCs/>
          <w:color w:val="000000"/>
          <w:sz w:val="24"/>
          <w:highlight w:val="none"/>
          <w:lang w:val="en-US" w:eastAsia="en-US"/>
        </w:rPr>
        <w:t xml:space="preserve">费*50%</w:t>
      </w:r>
      <w:r>
        <w:rPr>
          <w:rFonts w:hint="eastAsia" w:ascii="仿宋" w:hAnsi="仿宋" w:eastAsia="仿宋" w:cs="仿宋"/>
          <w:b/>
          <w:bCs/>
          <w:color w:val="000000"/>
          <w:sz w:val="24"/>
          <w:highlight w:val="none"/>
          <w:lang w:val="en-US" w:eastAsia="zh-CN"/>
        </w:rPr>
        <w:t xml:space="preserve">。</w:t>
      </w:r>
      <w:r/>
    </w:p>
    <w:p>
      <w:pPr>
        <w:jc w:val="lef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r>
      <w:r/>
    </w:p>
    <w:p>
      <w:pPr>
        <w:pStyle w:val="901"/>
        <w:ind w:firstLine="480"/>
        <w:jc w:val="left"/>
        <w:spacing w:before="240" w:line="420" w:lineRule="exact"/>
        <w:rPr>
          <w:rFonts w:hint="eastAsia" w:hAnsi="宋体" w:cs="仿宋"/>
          <w:sz w:val="24"/>
          <w:u w:val="none"/>
          <w:lang w:val="en-US" w:eastAsia="zh-CN"/>
        </w:rPr>
      </w:pPr>
      <w:r>
        <w:rPr>
          <w:rFonts w:hint="eastAsia" w:hAnsi="宋体" w:cs="仿宋"/>
          <w:sz w:val="24"/>
          <w:u w:val="none"/>
          <w:lang w:val="en-US" w:eastAsia="zh-CN"/>
        </w:rPr>
      </w:r>
      <w:r/>
    </w:p>
    <w:p>
      <w:pPr>
        <w:pStyle w:val="901"/>
        <w:ind w:firstLine="480"/>
        <w:jc w:val="left"/>
        <w:spacing w:before="240" w:line="420" w:lineRule="exact"/>
        <w:rPr>
          <w:rFonts w:hint="eastAsia" w:ascii="仿宋" w:hAnsi="仿宋" w:eastAsia="仿宋" w:cs="仿宋"/>
          <w:color w:val="000000"/>
          <w:sz w:val="24"/>
          <w:highlight w:val="none"/>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hAnsi="宋体" w:cs="仿宋"/>
          <w:sz w:val="24"/>
          <w:u w:val="none"/>
          <w:lang w:val="en-US" w:eastAsia="zh-CN"/>
        </w:rPr>
        <w:t xml:space="preserve">分管负责人：                   纪检委员：                    所（站）负责人：                   制表：</w:t>
      </w:r>
      <w:r/>
    </w:p>
    <w:p>
      <w:pPr>
        <w:spacing w:line="360" w:lineRule="auto"/>
        <w:rPr>
          <w:rFonts w:hAnsi="宋体" w:cs="宋体"/>
          <w:color w:val="000000"/>
          <w:u w:val="single"/>
        </w:rPr>
      </w:pPr>
      <w:r>
        <w:rPr>
          <w:rFonts w:hAnsi="宋体" w:cs="宋体"/>
          <w:color w:val="000000"/>
          <w:u w:val="single"/>
        </w:rPr>
      </w:r>
      <w:r/>
    </w:p>
    <w:p>
      <w:pPr>
        <w:pStyle w:val="889"/>
        <w:jc w:val="center"/>
        <w:rPr>
          <w:rFonts w:hint="eastAsia" w:ascii="宋体" w:hAnsi="宋体"/>
          <w:b/>
          <w:sz w:val="30"/>
          <w:szCs w:val="30"/>
        </w:rPr>
      </w:pPr>
      <w:r>
        <w:rPr>
          <w:rFonts w:hint="eastAsia" w:ascii="宋体" w:hAnsi="宋体" w:cs="宋体"/>
          <w:b/>
          <w:sz w:val="30"/>
          <w:szCs w:val="30"/>
        </w:rPr>
        <w:t xml:space="preserve">第</w:t>
      </w:r>
      <w:r>
        <w:rPr>
          <w:rFonts w:hint="eastAsia" w:ascii="宋体" w:hAnsi="宋体" w:cs="宋体"/>
          <w:b/>
          <w:sz w:val="30"/>
          <w:szCs w:val="30"/>
          <w:lang w:eastAsia="zh-CN"/>
        </w:rPr>
        <w:t xml:space="preserve">六</w:t>
      </w:r>
      <w:r>
        <w:rPr>
          <w:rFonts w:hint="eastAsia" w:ascii="宋体" w:hAnsi="宋体" w:cs="宋体"/>
          <w:b/>
          <w:sz w:val="30"/>
          <w:szCs w:val="30"/>
        </w:rPr>
        <w:t xml:space="preserve">章 </w:t>
      </w:r>
      <w:r>
        <w:rPr>
          <w:rFonts w:hint="eastAsia" w:ascii="宋体" w:hAnsi="宋体"/>
          <w:b/>
          <w:sz w:val="30"/>
          <w:szCs w:val="30"/>
        </w:rPr>
        <w:t xml:space="preserve">采购需求</w:t>
      </w:r>
      <w:r/>
    </w:p>
    <w:p>
      <w:pPr>
        <w:pStyle w:val="898"/>
      </w:pPr>
      <w:r/>
      <w:r/>
    </w:p>
    <w:p>
      <w:pPr>
        <w:ind w:firstLine="482"/>
        <w:spacing w:line="360" w:lineRule="auto"/>
        <w:rPr>
          <w:rFonts w:hint="eastAsia" w:ascii="宋体" w:hAnsi="宋体" w:cs="宋体"/>
          <w:b/>
          <w:sz w:val="24"/>
          <w:szCs w:val="24"/>
        </w:rPr>
      </w:pPr>
      <w:r>
        <w:rPr>
          <w:rFonts w:hint="eastAsia" w:ascii="宋体" w:hAnsi="宋体" w:cs="宋体"/>
          <w:b/>
          <w:sz w:val="24"/>
          <w:szCs w:val="24"/>
        </w:rPr>
        <w:t xml:space="preserve">一、本项目不接受超过</w:t>
      </w:r>
      <w:r>
        <w:rPr>
          <w:rFonts w:hint="eastAsia" w:ascii="宋体" w:hAnsi="宋体" w:cs="宋体"/>
          <w:b/>
          <w:sz w:val="24"/>
          <w:szCs w:val="24"/>
          <w:lang w:val="en-US" w:eastAsia="zh-CN"/>
        </w:rPr>
        <w:t xml:space="preserve">194万元人民币</w:t>
      </w:r>
      <w:r>
        <w:rPr>
          <w:rFonts w:hint="eastAsia" w:ascii="宋体" w:hAnsi="宋体" w:cs="宋体"/>
          <w:b/>
          <w:sz w:val="24"/>
          <w:szCs w:val="24"/>
        </w:rPr>
        <w:t xml:space="preserve">（采购项目预算金额）的响应报价</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其中</w:t>
      </w:r>
      <w:r>
        <w:rPr>
          <w:rFonts w:hint="eastAsia" w:ascii="宋体" w:hAnsi="宋体" w:cs="宋体"/>
          <w:b/>
          <w:sz w:val="24"/>
          <w:szCs w:val="24"/>
        </w:rPr>
        <w:t xml:space="preserve">标段一不接受超过</w:t>
      </w:r>
      <w:r>
        <w:rPr>
          <w:rFonts w:hint="eastAsia" w:ascii="宋体" w:hAnsi="宋体" w:cs="宋体"/>
          <w:b/>
          <w:sz w:val="24"/>
          <w:szCs w:val="24"/>
          <w:lang w:val="en-US" w:eastAsia="zh-CN"/>
        </w:rPr>
        <w:t xml:space="preserve">84.62</w:t>
      </w:r>
      <w:r>
        <w:rPr>
          <w:rFonts w:hint="eastAsia" w:ascii="宋体" w:hAnsi="宋体" w:cs="宋体"/>
          <w:b/>
          <w:sz w:val="24"/>
          <w:szCs w:val="24"/>
        </w:rPr>
        <w:t xml:space="preserve">万元</w:t>
      </w:r>
      <w:r>
        <w:rPr>
          <w:rFonts w:hint="eastAsia" w:ascii="宋体" w:hAnsi="宋体" w:cs="宋体"/>
          <w:b/>
          <w:sz w:val="24"/>
          <w:szCs w:val="24"/>
          <w:lang w:eastAsia="zh-CN"/>
        </w:rPr>
        <w:t xml:space="preserve">；</w:t>
      </w:r>
      <w:r>
        <w:rPr>
          <w:rFonts w:hint="eastAsia" w:ascii="宋体" w:hAnsi="宋体" w:cs="宋体"/>
          <w:b/>
          <w:sz w:val="24"/>
          <w:szCs w:val="24"/>
        </w:rPr>
        <w:t xml:space="preserve">标段二不接受超过</w:t>
      </w:r>
      <w:r>
        <w:rPr>
          <w:rFonts w:hint="eastAsia" w:ascii="宋体" w:hAnsi="宋体" w:cs="宋体"/>
          <w:b/>
          <w:sz w:val="24"/>
          <w:szCs w:val="24"/>
          <w:lang w:val="en-US" w:eastAsia="zh-CN"/>
        </w:rPr>
        <w:t xml:space="preserve">65.34</w:t>
      </w:r>
      <w:r>
        <w:rPr>
          <w:rFonts w:hint="eastAsia" w:ascii="宋体" w:hAnsi="宋体" w:cs="宋体"/>
          <w:b/>
          <w:sz w:val="24"/>
          <w:szCs w:val="24"/>
        </w:rPr>
        <w:t xml:space="preserve">万元</w:t>
      </w:r>
      <w:r>
        <w:rPr>
          <w:rFonts w:hint="eastAsia" w:ascii="宋体" w:hAnsi="宋体" w:cs="宋体"/>
          <w:b/>
          <w:sz w:val="24"/>
          <w:szCs w:val="24"/>
          <w:lang w:eastAsia="zh-CN"/>
        </w:rPr>
        <w:t xml:space="preserve">；</w:t>
      </w:r>
      <w:r>
        <w:rPr>
          <w:rFonts w:hint="eastAsia" w:ascii="宋体" w:hAnsi="宋体" w:cs="宋体"/>
          <w:b/>
          <w:sz w:val="24"/>
          <w:szCs w:val="24"/>
        </w:rPr>
        <w:t xml:space="preserve">标段三不接受超过</w:t>
      </w:r>
      <w:r>
        <w:rPr>
          <w:rFonts w:hint="eastAsia" w:ascii="宋体" w:hAnsi="宋体" w:cs="宋体"/>
          <w:b/>
          <w:sz w:val="24"/>
          <w:szCs w:val="24"/>
          <w:lang w:val="en-US" w:eastAsia="zh-CN"/>
        </w:rPr>
        <w:t xml:space="preserve">44.04</w:t>
      </w:r>
      <w:r>
        <w:rPr>
          <w:rFonts w:hint="eastAsia" w:ascii="宋体" w:hAnsi="宋体" w:cs="宋体"/>
          <w:b/>
          <w:sz w:val="24"/>
          <w:szCs w:val="24"/>
        </w:rPr>
        <w:t xml:space="preserve">万元</w:t>
      </w:r>
      <w:r>
        <w:rPr>
          <w:rFonts w:hint="eastAsia" w:ascii="宋体" w:hAnsi="宋体" w:cs="宋体"/>
          <w:b/>
          <w:sz w:val="24"/>
          <w:szCs w:val="24"/>
          <w:lang w:eastAsia="zh-CN"/>
        </w:rPr>
        <w:t xml:space="preserve">人民币</w:t>
      </w:r>
      <w:r>
        <w:rPr>
          <w:rFonts w:hint="eastAsia" w:ascii="宋体" w:hAnsi="宋体" w:cs="宋体"/>
          <w:b/>
          <w:sz w:val="24"/>
          <w:szCs w:val="24"/>
        </w:rPr>
        <w:t xml:space="preserve">的投标报价。 </w:t>
      </w:r>
      <w:r>
        <w:rPr>
          <w:rFonts w:hint="eastAsia" w:ascii="宋体" w:hAnsi="宋体" w:cs="宋体"/>
          <w:b w:val="0"/>
          <w:bCs/>
          <w:sz w:val="24"/>
          <w:szCs w:val="24"/>
        </w:rPr>
        <w:t xml:space="preserve">报价包括但不限于税金、运费、保险、培训、投标人的利润等全部费用。采购人不再支付报价以外的任何费用。</w:t>
      </w:r>
      <w:r/>
    </w:p>
    <w:p>
      <w:pPr>
        <w:ind w:firstLine="482"/>
        <w:spacing w:line="360" w:lineRule="auto"/>
        <w:rPr>
          <w:rFonts w:hint="eastAsia" w:ascii="宋体" w:hAnsi="宋体" w:cs="宋体"/>
          <w:b w:val="0"/>
          <w:bCs/>
          <w:sz w:val="24"/>
          <w:szCs w:val="24"/>
          <w:lang w:eastAsia="zh-CN"/>
        </w:rPr>
      </w:pPr>
      <w:r>
        <w:rPr>
          <w:rFonts w:hint="eastAsia" w:ascii="宋体" w:hAnsi="宋体" w:cs="宋体"/>
          <w:b/>
          <w:sz w:val="24"/>
          <w:szCs w:val="24"/>
          <w:lang w:eastAsia="zh-CN"/>
        </w:rPr>
        <w:t xml:space="preserve">二、管护</w:t>
      </w:r>
      <w:r>
        <w:rPr>
          <w:rFonts w:hint="eastAsia" w:ascii="宋体" w:hAnsi="宋体" w:cs="宋体"/>
          <w:b/>
          <w:sz w:val="24"/>
          <w:szCs w:val="24"/>
          <w:lang w:val="en-US" w:eastAsia="zh-CN"/>
        </w:rPr>
        <w:t xml:space="preserve">服务内容：</w:t>
      </w:r>
      <w:r>
        <w:rPr>
          <w:rFonts w:hint="eastAsia" w:ascii="宋体" w:hAnsi="宋体" w:cs="宋体"/>
          <w:b w:val="0"/>
          <w:bCs/>
          <w:sz w:val="24"/>
          <w:szCs w:val="24"/>
          <w:lang w:eastAsia="en-US"/>
        </w:rPr>
        <w:t xml:space="preserve">故黄河丁楼闸至汉桥范围内水面、河坡保洁，堤防养护，河道秩序维护</w:t>
      </w:r>
      <w:r>
        <w:rPr>
          <w:rFonts w:hint="eastAsia" w:ascii="宋体" w:hAnsi="宋体" w:cs="宋体"/>
          <w:b w:val="0"/>
          <w:bCs/>
          <w:sz w:val="24"/>
          <w:szCs w:val="24"/>
          <w:lang w:eastAsia="zh-CN"/>
        </w:rPr>
        <w:t xml:space="preserve">，</w:t>
      </w:r>
      <w:r>
        <w:rPr>
          <w:rFonts w:hint="eastAsia" w:ascii="宋体" w:hAnsi="宋体" w:cs="宋体"/>
          <w:b w:val="0"/>
          <w:bCs/>
          <w:sz w:val="24"/>
          <w:szCs w:val="24"/>
        </w:rPr>
        <w:t xml:space="preserve">总面积</w:t>
      </w:r>
      <w:r>
        <w:rPr>
          <w:rFonts w:hint="eastAsia" w:ascii="宋体" w:hAnsi="宋体" w:cs="宋体"/>
          <w:b/>
          <w:bCs w:val="0"/>
          <w:sz w:val="24"/>
          <w:szCs w:val="24"/>
          <w:u w:val="single"/>
          <w:lang w:val="en-US" w:eastAsia="zh-CN"/>
        </w:rPr>
        <w:t xml:space="preserve">1169421</w:t>
      </w:r>
      <w:r>
        <w:rPr>
          <w:rFonts w:hint="eastAsia" w:ascii="宋体" w:hAnsi="宋体" w:cs="宋体"/>
          <w:b w:val="0"/>
          <w:bCs/>
          <w:sz w:val="24"/>
          <w:szCs w:val="24"/>
        </w:rPr>
        <w:t xml:space="preserve">平方米,其中:常水位水域面积</w:t>
      </w:r>
      <w:r>
        <w:rPr>
          <w:rFonts w:hint="eastAsia" w:ascii="宋体" w:hAnsi="宋体" w:cs="宋体"/>
          <w:b/>
          <w:bCs w:val="0"/>
          <w:sz w:val="24"/>
          <w:szCs w:val="24"/>
          <w:u w:val="single"/>
          <w:lang w:val="en-US" w:eastAsia="zh-CN"/>
        </w:rPr>
        <w:t xml:space="preserve">1115421</w:t>
      </w:r>
      <w:r>
        <w:rPr>
          <w:rFonts w:hint="eastAsia" w:ascii="宋体" w:hAnsi="宋体" w:cs="宋体"/>
          <w:b w:val="0"/>
          <w:bCs/>
          <w:sz w:val="24"/>
          <w:szCs w:val="24"/>
        </w:rPr>
        <w:t xml:space="preserve">平方米，</w:t>
      </w:r>
      <w:r>
        <w:rPr>
          <w:rFonts w:hint="eastAsia" w:ascii="宋体" w:hAnsi="宋体" w:cs="宋体"/>
          <w:b w:val="0"/>
          <w:bCs/>
          <w:sz w:val="24"/>
          <w:szCs w:val="24"/>
          <w:lang w:eastAsia="zh-CN"/>
        </w:rPr>
        <w:t xml:space="preserve">河</w:t>
      </w:r>
      <w:r>
        <w:rPr>
          <w:rFonts w:hint="eastAsia" w:ascii="宋体" w:hAnsi="宋体" w:cs="宋体"/>
          <w:b w:val="0"/>
          <w:bCs/>
          <w:sz w:val="24"/>
          <w:szCs w:val="24"/>
        </w:rPr>
        <w:t xml:space="preserve">坡面积</w:t>
      </w:r>
      <w:r>
        <w:rPr>
          <w:rFonts w:hint="eastAsia" w:ascii="宋体" w:hAnsi="宋体" w:cs="宋体"/>
          <w:b/>
          <w:bCs w:val="0"/>
          <w:sz w:val="24"/>
          <w:szCs w:val="24"/>
          <w:u w:val="single"/>
          <w:lang w:val="en-US" w:eastAsia="zh-CN"/>
        </w:rPr>
        <w:t xml:space="preserve">54000</w:t>
      </w:r>
      <w:r>
        <w:rPr>
          <w:rFonts w:hint="eastAsia" w:ascii="宋体" w:hAnsi="宋体" w:cs="宋体"/>
          <w:b w:val="0"/>
          <w:bCs/>
          <w:sz w:val="24"/>
          <w:szCs w:val="24"/>
        </w:rPr>
        <w:t xml:space="preserve">平方米，</w:t>
      </w:r>
      <w:r>
        <w:rPr>
          <w:rFonts w:hint="eastAsia" w:ascii="宋体" w:hAnsi="宋体" w:cs="宋体"/>
          <w:b w:val="0"/>
          <w:bCs/>
          <w:sz w:val="24"/>
          <w:szCs w:val="24"/>
          <w:lang w:eastAsia="zh-CN"/>
        </w:rPr>
        <w:t xml:space="preserve">两岸</w:t>
      </w:r>
      <w:r>
        <w:rPr>
          <w:rFonts w:hint="eastAsia" w:ascii="宋体" w:hAnsi="宋体" w:cs="宋体"/>
          <w:b w:val="0"/>
          <w:bCs/>
          <w:sz w:val="24"/>
          <w:szCs w:val="24"/>
        </w:rPr>
        <w:t xml:space="preserve">堤防</w:t>
      </w:r>
      <w:r>
        <w:rPr>
          <w:rFonts w:hint="eastAsia" w:ascii="宋体" w:hAnsi="宋体" w:cs="宋体"/>
          <w:b/>
          <w:bCs w:val="0"/>
          <w:sz w:val="24"/>
          <w:szCs w:val="24"/>
          <w:u w:val="single"/>
          <w:lang w:val="en-US" w:eastAsia="zh-CN"/>
        </w:rPr>
        <w:t xml:space="preserve">26928</w:t>
      </w:r>
      <w:r>
        <w:rPr>
          <w:rFonts w:hint="eastAsia" w:ascii="宋体" w:hAnsi="宋体" w:cs="宋体"/>
          <w:b w:val="0"/>
          <w:bCs/>
          <w:sz w:val="24"/>
          <w:szCs w:val="24"/>
          <w:lang w:val="en-US" w:eastAsia="zh-CN"/>
        </w:rPr>
        <w:t xml:space="preserve">米</w:t>
      </w:r>
      <w:r>
        <w:rPr>
          <w:rFonts w:hint="eastAsia" w:ascii="宋体" w:hAnsi="宋体" w:cs="宋体"/>
          <w:b w:val="0"/>
          <w:bCs/>
          <w:sz w:val="24"/>
          <w:szCs w:val="24"/>
        </w:rPr>
        <w:t xml:space="preserve">。</w:t>
      </w:r>
      <w:r>
        <w:rPr>
          <w:rFonts w:hint="eastAsia" w:ascii="宋体" w:hAnsi="宋体" w:cs="宋体"/>
          <w:b w:val="0"/>
          <w:bCs/>
          <w:sz w:val="24"/>
          <w:szCs w:val="24"/>
          <w:lang w:eastAsia="en-US"/>
        </w:rPr>
        <w:t xml:space="preserve">及时清理杂草、水生植物</w:t>
      </w:r>
      <w:r>
        <w:rPr>
          <w:rFonts w:hint="eastAsia" w:ascii="宋体" w:hAnsi="宋体" w:cs="宋体"/>
          <w:b w:val="0"/>
          <w:bCs/>
          <w:sz w:val="24"/>
          <w:szCs w:val="24"/>
          <w:lang w:eastAsia="zh-CN"/>
        </w:rPr>
        <w:t xml:space="preserve">（含汉桥公园周边滩地芦苇等杂草秋冬季清理）</w:t>
      </w:r>
      <w:r>
        <w:rPr>
          <w:rFonts w:hint="eastAsia" w:ascii="宋体" w:hAnsi="宋体" w:cs="宋体"/>
          <w:b w:val="0"/>
          <w:bCs/>
          <w:sz w:val="24"/>
          <w:szCs w:val="24"/>
          <w:lang w:eastAsia="en-US"/>
        </w:rPr>
        <w:t xml:space="preserve">、拦河渔网捕鱼地笼等设施及漂浮物，确保引排通畅，保持水面清洁；无堆放物料，无生活、建筑垃圾，无翻土种植等现象，保持河坡整洁；河堤范围内无设置障碍、违章搭建、擅自取土等现象，维护堤防标准，保持河堤完好</w:t>
      </w:r>
      <w:r>
        <w:rPr>
          <w:rFonts w:hint="eastAsia" w:ascii="宋体" w:hAnsi="宋体" w:cs="宋体"/>
          <w:b w:val="0"/>
          <w:bCs/>
          <w:sz w:val="24"/>
          <w:szCs w:val="24"/>
          <w:lang w:eastAsia="zh-CN"/>
        </w:rPr>
        <w:t xml:space="preserve">。</w:t>
      </w:r>
      <w:r/>
    </w:p>
    <w:p>
      <w:pPr>
        <w:ind w:firstLine="482"/>
        <w:spacing w:line="360" w:lineRule="auto"/>
        <w:rPr>
          <w:rFonts w:hint="eastAsia" w:ascii="宋体" w:hAnsi="宋体" w:cs="宋体"/>
          <w:b/>
          <w:sz w:val="24"/>
          <w:szCs w:val="24"/>
          <w:lang w:val="en-US" w:eastAsia="zh-CN"/>
        </w:rPr>
      </w:pPr>
      <w:r>
        <w:rPr>
          <w:rFonts w:hint="eastAsia" w:ascii="宋体" w:hAnsi="宋体" w:cs="宋体"/>
          <w:b/>
          <w:sz w:val="24"/>
          <w:szCs w:val="24"/>
          <w:lang w:eastAsia="zh-CN"/>
        </w:rPr>
        <w:t xml:space="preserve">三</w:t>
      </w:r>
      <w:r>
        <w:rPr>
          <w:rFonts w:hint="eastAsia" w:ascii="宋体" w:hAnsi="宋体" w:cs="宋体"/>
          <w:b/>
          <w:sz w:val="24"/>
          <w:szCs w:val="24"/>
        </w:rPr>
        <w:t xml:space="preserve">、项目实施时间</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自合同签订后一年</w:t>
      </w:r>
      <w:r/>
    </w:p>
    <w:p>
      <w:pPr>
        <w:ind w:firstLine="482"/>
        <w:spacing w:line="360" w:lineRule="auto"/>
        <w:rPr>
          <w:rFonts w:hint="eastAsia" w:ascii="宋体" w:hAnsi="宋体" w:cs="宋体"/>
          <w:b/>
          <w:sz w:val="24"/>
          <w:szCs w:val="24"/>
          <w:lang w:val="en-US" w:eastAsia="zh-CN"/>
        </w:rPr>
      </w:pPr>
      <w:r>
        <w:rPr>
          <w:rFonts w:hint="eastAsia" w:ascii="宋体" w:hAnsi="宋体" w:cs="宋体"/>
          <w:b/>
          <w:sz w:val="24"/>
          <w:szCs w:val="24"/>
          <w:lang w:val="en-US" w:eastAsia="zh-CN"/>
        </w:rPr>
        <w:t xml:space="preserve">四、标段划分及内容</w:t>
      </w:r>
      <w:r/>
    </w:p>
    <w:p>
      <w:pPr>
        <w:ind w:firstLine="482"/>
        <w:spacing w:line="360" w:lineRule="auto"/>
        <w:rPr>
          <w:rFonts w:hint="eastAsia" w:ascii="宋体" w:hAnsi="宋体" w:cs="宋体"/>
          <w:bCs/>
          <w:sz w:val="24"/>
          <w:szCs w:val="24"/>
          <w:lang w:val="en-US" w:eastAsia="zh-CN"/>
        </w:rPr>
      </w:pPr>
      <w:r>
        <w:rPr>
          <w:rFonts w:hint="eastAsia" w:ascii="宋体" w:hAnsi="宋体" w:cs="宋体"/>
          <w:b/>
          <w:bCs w:val="0"/>
          <w:sz w:val="24"/>
          <w:szCs w:val="24"/>
          <w:lang w:val="en-US" w:eastAsia="zh-CN"/>
        </w:rPr>
        <w:t xml:space="preserve">标段一：</w:t>
      </w:r>
      <w:r>
        <w:rPr>
          <w:rFonts w:hint="eastAsia" w:ascii="宋体" w:hAnsi="宋体" w:cs="宋体"/>
          <w:bCs/>
          <w:sz w:val="24"/>
          <w:szCs w:val="24"/>
          <w:lang w:val="en-US" w:eastAsia="zh-CN"/>
        </w:rPr>
        <w:t xml:space="preserve">庆云桥—汉桥范围内水面保洁（</w:t>
      </w:r>
      <w:r>
        <w:rPr>
          <w:rFonts w:hint="eastAsia" w:ascii="宋体" w:hAnsi="宋体" w:cs="宋体"/>
          <w:b w:val="0"/>
          <w:bCs/>
          <w:sz w:val="24"/>
          <w:szCs w:val="24"/>
          <w:lang w:eastAsia="zh-CN"/>
        </w:rPr>
        <w:t xml:space="preserve">含汉桥公园周边滩地芦苇等杂草秋冬季清理）</w:t>
      </w:r>
      <w:r>
        <w:rPr>
          <w:rFonts w:hint="eastAsia" w:ascii="宋体" w:hAnsi="宋体" w:cs="宋体"/>
          <w:bCs/>
          <w:sz w:val="24"/>
          <w:szCs w:val="24"/>
          <w:lang w:val="en-US" w:eastAsia="zh-CN"/>
        </w:rPr>
        <w:t xml:space="preserve">，堤防养护，河道秩序维护。</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保洁养护总面积</w:t>
      </w:r>
      <w:r>
        <w:rPr>
          <w:rFonts w:hint="eastAsia" w:ascii="宋体" w:hAnsi="宋体" w:cs="宋体"/>
          <w:b/>
          <w:bCs w:val="0"/>
          <w:sz w:val="24"/>
          <w:szCs w:val="24"/>
          <w:u w:val="single"/>
          <w:lang w:val="en-US" w:eastAsia="zh-CN"/>
        </w:rPr>
        <w:t xml:space="preserve">519460</w:t>
      </w:r>
      <w:r>
        <w:rPr>
          <w:rFonts w:hint="eastAsia" w:ascii="宋体" w:hAnsi="宋体" w:cs="宋体"/>
          <w:bCs/>
          <w:sz w:val="24"/>
          <w:szCs w:val="24"/>
        </w:rPr>
        <w:t xml:space="preserve">平方米</w:t>
      </w:r>
      <w:r>
        <w:rPr>
          <w:rFonts w:hint="eastAsia" w:ascii="宋体" w:hAnsi="宋体" w:cs="宋体"/>
          <w:bCs/>
          <w:sz w:val="24"/>
          <w:szCs w:val="24"/>
          <w:lang w:val="en-US" w:eastAsia="zh-CN"/>
        </w:rPr>
        <w:t xml:space="preserve">（</w:t>
      </w:r>
      <w:r>
        <w:rPr>
          <w:rFonts w:hint="eastAsia" w:ascii="宋体" w:hAnsi="宋体" w:cs="宋体"/>
          <w:bCs/>
          <w:sz w:val="24"/>
          <w:szCs w:val="24"/>
        </w:rPr>
        <w:t xml:space="preserve">常水位水面面积</w:t>
      </w:r>
      <w:r>
        <w:rPr>
          <w:rFonts w:hint="eastAsia" w:ascii="宋体" w:hAnsi="宋体" w:cs="宋体"/>
          <w:b/>
          <w:bCs w:val="0"/>
          <w:sz w:val="24"/>
          <w:szCs w:val="24"/>
          <w:u w:val="single"/>
          <w:lang w:val="en-US" w:eastAsia="zh-CN"/>
        </w:rPr>
        <w:t xml:space="preserve">519460</w:t>
      </w:r>
      <w:r>
        <w:rPr>
          <w:rFonts w:hint="eastAsia" w:ascii="宋体" w:hAnsi="宋体" w:cs="宋体"/>
          <w:bCs/>
          <w:sz w:val="24"/>
          <w:szCs w:val="24"/>
        </w:rPr>
        <w:t xml:space="preserve">平方米，河坡面积</w:t>
      </w:r>
      <w:r>
        <w:rPr>
          <w:rFonts w:hint="eastAsia" w:ascii="宋体" w:hAnsi="宋体" w:cs="宋体"/>
          <w:b/>
          <w:bCs w:val="0"/>
          <w:sz w:val="24"/>
          <w:szCs w:val="24"/>
          <w:u w:val="single"/>
          <w:lang w:val="en-US" w:eastAsia="zh-CN"/>
        </w:rPr>
        <w:t xml:space="preserve">0</w:t>
      </w:r>
      <w:r>
        <w:rPr>
          <w:rFonts w:hint="eastAsia" w:ascii="宋体" w:hAnsi="宋体" w:cs="宋体"/>
          <w:bCs/>
          <w:sz w:val="24"/>
          <w:szCs w:val="24"/>
        </w:rPr>
        <w:t xml:space="preserve">平方米</w:t>
      </w:r>
      <w:r>
        <w:rPr>
          <w:rFonts w:hint="eastAsia" w:ascii="宋体" w:hAnsi="宋体" w:cs="宋体"/>
          <w:bCs/>
          <w:sz w:val="24"/>
          <w:szCs w:val="24"/>
          <w:lang w:eastAsia="zh-CN"/>
        </w:rPr>
        <w:t xml:space="preserve">）；</w:t>
      </w:r>
      <w:r>
        <w:rPr>
          <w:rFonts w:hint="eastAsia" w:ascii="宋体" w:hAnsi="宋体" w:cs="宋体"/>
          <w:bCs/>
          <w:sz w:val="24"/>
          <w:szCs w:val="24"/>
        </w:rPr>
        <w:t xml:space="preserve">单岸堤防长</w:t>
      </w:r>
      <w:r>
        <w:rPr>
          <w:rFonts w:hint="eastAsia" w:ascii="宋体" w:hAnsi="宋体" w:cs="宋体"/>
          <w:b/>
          <w:bCs w:val="0"/>
          <w:sz w:val="24"/>
          <w:szCs w:val="24"/>
          <w:u w:val="single"/>
          <w:lang w:val="en-US" w:eastAsia="zh-CN"/>
        </w:rPr>
        <w:t xml:space="preserve">4809</w:t>
      </w:r>
      <w:r>
        <w:rPr>
          <w:rFonts w:hint="eastAsia" w:ascii="宋体" w:hAnsi="宋体" w:cs="宋体"/>
          <w:bCs/>
          <w:sz w:val="24"/>
          <w:szCs w:val="24"/>
        </w:rPr>
        <w:t xml:space="preserve">米，两岸</w:t>
      </w:r>
      <w:r>
        <w:rPr>
          <w:rFonts w:hint="eastAsia" w:ascii="宋体" w:hAnsi="宋体" w:cs="宋体"/>
          <w:b/>
          <w:bCs w:val="0"/>
          <w:sz w:val="24"/>
          <w:szCs w:val="24"/>
          <w:u w:val="single"/>
          <w:lang w:val="en-US" w:eastAsia="zh-CN"/>
        </w:rPr>
        <w:t xml:space="preserve">9618</w:t>
      </w:r>
      <w:r>
        <w:rPr>
          <w:rFonts w:hint="eastAsia" w:ascii="宋体" w:hAnsi="宋体" w:cs="宋体"/>
          <w:bCs/>
          <w:sz w:val="24"/>
          <w:szCs w:val="24"/>
        </w:rPr>
        <w:t xml:space="preserve">米。</w:t>
      </w:r>
      <w:r/>
    </w:p>
    <w:p>
      <w:pPr>
        <w:ind w:firstLine="482"/>
        <w:spacing w:line="360" w:lineRule="auto"/>
        <w:rPr>
          <w:rFonts w:hint="eastAsia" w:ascii="宋体" w:hAnsi="宋体" w:cs="宋体"/>
          <w:bCs/>
          <w:sz w:val="24"/>
          <w:szCs w:val="24"/>
          <w:lang w:val="en-US" w:eastAsia="zh-CN"/>
        </w:rPr>
      </w:pPr>
      <w:r>
        <w:rPr>
          <w:rFonts w:hint="eastAsia" w:ascii="宋体" w:hAnsi="宋体" w:cs="宋体"/>
          <w:b/>
          <w:bCs w:val="0"/>
          <w:sz w:val="24"/>
          <w:szCs w:val="24"/>
          <w:lang w:val="en-US" w:eastAsia="zh-CN"/>
        </w:rPr>
        <w:t xml:space="preserve">标段二：</w:t>
      </w:r>
      <w:r>
        <w:rPr>
          <w:rFonts w:hint="eastAsia" w:ascii="宋体" w:hAnsi="宋体" w:cs="宋体"/>
          <w:bCs/>
          <w:sz w:val="24"/>
          <w:szCs w:val="24"/>
          <w:lang w:val="en-US" w:eastAsia="zh-CN"/>
        </w:rPr>
        <w:t xml:space="preserve">西三环桥—庆云桥范围内水面保洁，堤防养护，河道秩序维护。</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保洁养护总面积</w:t>
      </w:r>
      <w:r>
        <w:rPr>
          <w:rFonts w:hint="eastAsia" w:ascii="宋体" w:hAnsi="宋体" w:cs="宋体"/>
          <w:b/>
          <w:bCs w:val="0"/>
          <w:sz w:val="24"/>
          <w:szCs w:val="24"/>
          <w:u w:val="single"/>
          <w:lang w:val="en-US" w:eastAsia="zh-CN"/>
        </w:rPr>
        <w:t xml:space="preserve">382961</w:t>
      </w:r>
      <w:r>
        <w:rPr>
          <w:rFonts w:hint="eastAsia" w:ascii="宋体" w:hAnsi="宋体" w:cs="宋体"/>
          <w:bCs/>
          <w:sz w:val="24"/>
          <w:szCs w:val="24"/>
        </w:rPr>
        <w:t xml:space="preserve">平方米</w:t>
      </w:r>
      <w:r>
        <w:rPr>
          <w:rFonts w:hint="eastAsia" w:ascii="宋体" w:hAnsi="宋体" w:cs="宋体"/>
          <w:bCs/>
          <w:sz w:val="24"/>
          <w:szCs w:val="24"/>
          <w:lang w:val="en-US" w:eastAsia="zh-CN"/>
        </w:rPr>
        <w:t xml:space="preserve">（</w:t>
      </w:r>
      <w:r>
        <w:rPr>
          <w:rFonts w:hint="eastAsia" w:ascii="宋体" w:hAnsi="宋体" w:cs="宋体"/>
          <w:bCs/>
          <w:sz w:val="24"/>
          <w:szCs w:val="24"/>
        </w:rPr>
        <w:t xml:space="preserve">常水位水面面积</w:t>
      </w:r>
      <w:r>
        <w:rPr>
          <w:rFonts w:hint="eastAsia" w:ascii="宋体" w:hAnsi="宋体" w:cs="宋体"/>
          <w:b/>
          <w:bCs w:val="0"/>
          <w:sz w:val="24"/>
          <w:szCs w:val="24"/>
          <w:u w:val="single"/>
          <w:lang w:val="en-US" w:eastAsia="zh-CN"/>
        </w:rPr>
        <w:t xml:space="preserve">382961</w:t>
      </w:r>
      <w:r>
        <w:rPr>
          <w:rFonts w:hint="eastAsia" w:ascii="宋体" w:hAnsi="宋体" w:cs="宋体"/>
          <w:bCs/>
          <w:sz w:val="24"/>
          <w:szCs w:val="24"/>
        </w:rPr>
        <w:t xml:space="preserve">平方米，河坡面积</w:t>
      </w:r>
      <w:r>
        <w:rPr>
          <w:rFonts w:hint="eastAsia" w:ascii="宋体" w:hAnsi="宋体" w:cs="宋体"/>
          <w:b/>
          <w:bCs w:val="0"/>
          <w:sz w:val="24"/>
          <w:szCs w:val="24"/>
          <w:u w:val="single"/>
          <w:lang w:val="en-US" w:eastAsia="zh-CN"/>
        </w:rPr>
        <w:t xml:space="preserve">0</w:t>
      </w:r>
      <w:r>
        <w:rPr>
          <w:rFonts w:hint="eastAsia" w:ascii="宋体" w:hAnsi="宋体" w:cs="宋体"/>
          <w:bCs/>
          <w:sz w:val="24"/>
          <w:szCs w:val="24"/>
        </w:rPr>
        <w:t xml:space="preserve">平方米</w:t>
      </w:r>
      <w:r>
        <w:rPr>
          <w:rFonts w:hint="eastAsia" w:ascii="宋体" w:hAnsi="宋体" w:cs="宋体"/>
          <w:bCs/>
          <w:sz w:val="24"/>
          <w:szCs w:val="24"/>
          <w:lang w:eastAsia="zh-CN"/>
        </w:rPr>
        <w:t xml:space="preserve">）；</w:t>
      </w:r>
      <w:r>
        <w:rPr>
          <w:rFonts w:hint="eastAsia" w:ascii="宋体" w:hAnsi="宋体" w:cs="宋体"/>
          <w:bCs/>
          <w:sz w:val="24"/>
          <w:szCs w:val="24"/>
        </w:rPr>
        <w:t xml:space="preserve">单岸堤防长</w:t>
      </w:r>
      <w:r>
        <w:rPr>
          <w:rFonts w:hint="eastAsia" w:ascii="宋体" w:hAnsi="宋体" w:cs="宋体"/>
          <w:b/>
          <w:bCs w:val="0"/>
          <w:sz w:val="24"/>
          <w:szCs w:val="24"/>
          <w:u w:val="single"/>
          <w:lang w:val="en-US" w:eastAsia="zh-CN"/>
        </w:rPr>
        <w:t xml:space="preserve">5655</w:t>
      </w:r>
      <w:r>
        <w:rPr>
          <w:rFonts w:hint="eastAsia" w:ascii="宋体" w:hAnsi="宋体" w:cs="宋体"/>
          <w:bCs/>
          <w:sz w:val="24"/>
          <w:szCs w:val="24"/>
        </w:rPr>
        <w:t xml:space="preserve">米，两岸</w:t>
      </w:r>
      <w:r>
        <w:rPr>
          <w:rFonts w:hint="eastAsia" w:ascii="宋体" w:hAnsi="宋体" w:cs="宋体"/>
          <w:b/>
          <w:bCs w:val="0"/>
          <w:sz w:val="24"/>
          <w:szCs w:val="24"/>
          <w:u w:val="single"/>
          <w:lang w:val="en-US" w:eastAsia="zh-CN"/>
        </w:rPr>
        <w:t xml:space="preserve">11310</w:t>
      </w:r>
      <w:r>
        <w:rPr>
          <w:rFonts w:hint="eastAsia" w:ascii="宋体" w:hAnsi="宋体" w:cs="宋体"/>
          <w:bCs/>
          <w:sz w:val="24"/>
          <w:szCs w:val="24"/>
        </w:rPr>
        <w:t xml:space="preserve">米。</w:t>
      </w:r>
      <w:r/>
    </w:p>
    <w:p>
      <w:pPr>
        <w:ind w:firstLine="482"/>
        <w:spacing w:line="360" w:lineRule="auto"/>
        <w:rPr>
          <w:rFonts w:hint="eastAsia" w:ascii="宋体" w:hAnsi="宋体" w:cs="宋体"/>
          <w:bCs/>
          <w:sz w:val="24"/>
          <w:szCs w:val="24"/>
          <w:lang w:val="en-US" w:eastAsia="zh-CN"/>
        </w:rPr>
      </w:pPr>
      <w:r>
        <w:rPr>
          <w:rFonts w:hint="eastAsia" w:ascii="宋体" w:hAnsi="宋体" w:cs="宋体"/>
          <w:b/>
          <w:bCs w:val="0"/>
          <w:sz w:val="24"/>
          <w:szCs w:val="24"/>
          <w:lang w:val="en-US" w:eastAsia="zh-CN"/>
        </w:rPr>
        <w:t xml:space="preserve">标段三：</w:t>
      </w:r>
      <w:r>
        <w:rPr>
          <w:rFonts w:hint="eastAsia" w:ascii="宋体" w:hAnsi="宋体" w:cs="宋体"/>
          <w:bCs/>
          <w:sz w:val="24"/>
          <w:szCs w:val="24"/>
          <w:lang w:val="en-US" w:eastAsia="zh-CN"/>
        </w:rPr>
        <w:t xml:space="preserve">丁楼闸—西三环桥范围内水面、河坡保洁，堤防养护（含西侧滩地水生植物秋冬季清理），河道秩序维护。</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保洁养护总面积</w:t>
      </w:r>
      <w:r>
        <w:rPr>
          <w:rFonts w:hint="eastAsia" w:ascii="宋体" w:hAnsi="宋体" w:cs="宋体"/>
          <w:b/>
          <w:bCs w:val="0"/>
          <w:sz w:val="24"/>
          <w:szCs w:val="24"/>
          <w:u w:val="single"/>
          <w:lang w:val="en-US" w:eastAsia="zh-CN"/>
        </w:rPr>
        <w:t xml:space="preserve">267000</w:t>
      </w:r>
      <w:r>
        <w:rPr>
          <w:rFonts w:hint="eastAsia" w:ascii="宋体" w:hAnsi="宋体" w:cs="宋体"/>
          <w:bCs/>
          <w:sz w:val="24"/>
          <w:szCs w:val="24"/>
        </w:rPr>
        <w:t xml:space="preserve">平方米</w:t>
      </w:r>
      <w:r>
        <w:rPr>
          <w:rFonts w:hint="eastAsia" w:ascii="宋体" w:hAnsi="宋体" w:cs="宋体"/>
          <w:bCs/>
          <w:sz w:val="24"/>
          <w:szCs w:val="24"/>
          <w:lang w:eastAsia="zh-CN"/>
        </w:rPr>
        <w:t xml:space="preserve">（</w:t>
      </w:r>
      <w:r>
        <w:rPr>
          <w:rFonts w:hint="eastAsia" w:ascii="宋体" w:hAnsi="宋体" w:cs="宋体"/>
          <w:bCs/>
          <w:sz w:val="24"/>
          <w:szCs w:val="24"/>
        </w:rPr>
        <w:t xml:space="preserve">常水位水面面积</w:t>
      </w:r>
      <w:r>
        <w:rPr>
          <w:rFonts w:hint="eastAsia" w:ascii="宋体" w:hAnsi="宋体" w:cs="宋体"/>
          <w:b/>
          <w:bCs w:val="0"/>
          <w:sz w:val="24"/>
          <w:szCs w:val="24"/>
          <w:u w:val="single"/>
          <w:lang w:val="en-US" w:eastAsia="zh-CN"/>
        </w:rPr>
        <w:t xml:space="preserve">213000</w:t>
      </w:r>
      <w:r>
        <w:rPr>
          <w:rFonts w:hint="eastAsia" w:ascii="宋体" w:hAnsi="宋体" w:cs="宋体"/>
          <w:bCs/>
          <w:sz w:val="24"/>
          <w:szCs w:val="24"/>
        </w:rPr>
        <w:t xml:space="preserve">平方米，河坡面积</w:t>
      </w:r>
      <w:r>
        <w:rPr>
          <w:rFonts w:hint="eastAsia" w:ascii="宋体" w:hAnsi="宋体" w:cs="宋体"/>
          <w:b/>
          <w:bCs w:val="0"/>
          <w:sz w:val="24"/>
          <w:szCs w:val="24"/>
          <w:u w:val="single"/>
          <w:lang w:val="en-US" w:eastAsia="zh-CN"/>
        </w:rPr>
        <w:t xml:space="preserve">54000</w:t>
      </w:r>
      <w:r>
        <w:rPr>
          <w:rFonts w:hint="eastAsia" w:ascii="宋体" w:hAnsi="宋体" w:cs="宋体"/>
          <w:bCs/>
          <w:sz w:val="24"/>
          <w:szCs w:val="24"/>
        </w:rPr>
        <w:t xml:space="preserve">平方米</w:t>
      </w:r>
      <w:r>
        <w:rPr>
          <w:rFonts w:hint="eastAsia" w:ascii="宋体" w:hAnsi="宋体" w:cs="宋体"/>
          <w:bCs/>
          <w:sz w:val="24"/>
          <w:szCs w:val="24"/>
          <w:lang w:eastAsia="zh-CN"/>
        </w:rPr>
        <w:t xml:space="preserve">）；</w:t>
      </w:r>
      <w:r>
        <w:rPr>
          <w:rFonts w:hint="eastAsia" w:ascii="宋体" w:hAnsi="宋体" w:cs="宋体"/>
          <w:bCs/>
          <w:sz w:val="24"/>
          <w:szCs w:val="24"/>
        </w:rPr>
        <w:t xml:space="preserve">单岸堤防长</w:t>
      </w:r>
      <w:r>
        <w:rPr>
          <w:rFonts w:hint="eastAsia" w:ascii="宋体" w:hAnsi="宋体" w:cs="宋体"/>
          <w:b/>
          <w:bCs w:val="0"/>
          <w:sz w:val="24"/>
          <w:szCs w:val="24"/>
          <w:u w:val="single"/>
          <w:lang w:val="en-US" w:eastAsia="zh-CN"/>
        </w:rPr>
        <w:t xml:space="preserve">3000</w:t>
      </w:r>
      <w:r>
        <w:rPr>
          <w:rFonts w:hint="eastAsia" w:ascii="宋体" w:hAnsi="宋体" w:cs="宋体"/>
          <w:bCs/>
          <w:sz w:val="24"/>
          <w:szCs w:val="24"/>
        </w:rPr>
        <w:t xml:space="preserve">米，两岸</w:t>
      </w:r>
      <w:r>
        <w:rPr>
          <w:rFonts w:hint="eastAsia" w:ascii="宋体" w:hAnsi="宋体" w:cs="宋体"/>
          <w:b/>
          <w:bCs w:val="0"/>
          <w:sz w:val="24"/>
          <w:szCs w:val="24"/>
          <w:u w:val="single"/>
          <w:lang w:val="en-US" w:eastAsia="zh-CN"/>
        </w:rPr>
        <w:t xml:space="preserve">6000</w:t>
      </w:r>
      <w:r>
        <w:rPr>
          <w:rFonts w:hint="eastAsia" w:ascii="宋体" w:hAnsi="宋体" w:cs="宋体"/>
          <w:bCs/>
          <w:sz w:val="24"/>
          <w:szCs w:val="24"/>
        </w:rPr>
        <w:t xml:space="preserve">米。</w:t>
      </w:r>
      <w:r/>
    </w:p>
    <w:p>
      <w:pPr>
        <w:ind w:firstLine="482"/>
        <w:spacing w:line="360" w:lineRule="auto"/>
        <w:rPr>
          <w:rFonts w:hint="eastAsia" w:ascii="宋体" w:hAnsi="宋体" w:cs="宋体"/>
          <w:b/>
          <w:sz w:val="24"/>
          <w:szCs w:val="24"/>
        </w:rPr>
      </w:pPr>
      <w:r>
        <w:rPr>
          <w:rFonts w:hint="eastAsia" w:ascii="宋体" w:hAnsi="宋体" w:cs="宋体"/>
          <w:b/>
          <w:sz w:val="24"/>
          <w:szCs w:val="24"/>
          <w:lang w:eastAsia="zh-CN"/>
        </w:rPr>
        <w:t xml:space="preserve">五、</w:t>
      </w:r>
      <w:r>
        <w:rPr>
          <w:rFonts w:hint="eastAsia" w:ascii="宋体" w:hAnsi="宋体" w:cs="宋体"/>
          <w:b/>
          <w:sz w:val="24"/>
          <w:szCs w:val="24"/>
        </w:rPr>
        <w:t xml:space="preserve">工作人员配备要求及养护机械设备配置要求</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w:t>
      </w:r>
      <w:r>
        <w:rPr>
          <w:rFonts w:hint="eastAsia" w:ascii="宋体" w:hAnsi="宋体" w:cs="宋体"/>
          <w:bCs/>
          <w:sz w:val="24"/>
          <w:szCs w:val="24"/>
          <w:lang w:eastAsia="zh-CN"/>
        </w:rPr>
        <w:t xml:space="preserve">一</w:t>
      </w:r>
      <w:r>
        <w:rPr>
          <w:rFonts w:hint="eastAsia" w:ascii="宋体" w:hAnsi="宋体" w:cs="宋体"/>
          <w:bCs/>
          <w:sz w:val="24"/>
          <w:szCs w:val="24"/>
          <w:lang w:val="en-US" w:eastAsia="zh-CN"/>
        </w:rPr>
        <w:t xml:space="preserve">)</w:t>
      </w:r>
      <w:r>
        <w:rPr>
          <w:rFonts w:hint="eastAsia" w:ascii="宋体" w:hAnsi="宋体" w:cs="宋体"/>
          <w:bCs/>
          <w:sz w:val="24"/>
          <w:szCs w:val="24"/>
        </w:rPr>
        <w:t xml:space="preserve">工作人员具体要求如下：项目工作人员配备不低于《管护内容、人员</w:t>
      </w:r>
      <w:r>
        <w:rPr>
          <w:rFonts w:hint="eastAsia" w:ascii="宋体" w:hAnsi="宋体" w:cs="宋体"/>
          <w:bCs/>
          <w:sz w:val="24"/>
          <w:szCs w:val="24"/>
          <w:lang w:eastAsia="zh-CN"/>
        </w:rPr>
        <w:t xml:space="preserve">及</w:t>
      </w:r>
      <w:r>
        <w:rPr>
          <w:rFonts w:hint="eastAsia" w:ascii="宋体" w:hAnsi="宋体" w:cs="宋体"/>
          <w:bCs/>
          <w:sz w:val="24"/>
          <w:szCs w:val="24"/>
        </w:rPr>
        <w:t xml:space="preserve">设备配备一览表》管理人员配备数量（最低标准），</w:t>
      </w:r>
      <w:r/>
    </w:p>
    <w:p>
      <w:pPr>
        <w:ind w:firstLine="480"/>
        <w:spacing w:line="360" w:lineRule="auto"/>
        <w:rPr>
          <w:rFonts w:hint="eastAsia" w:ascii="宋体" w:hAnsi="宋体" w:cs="宋体"/>
          <w:bCs/>
          <w:sz w:val="24"/>
          <w:szCs w:val="24"/>
          <w:lang w:eastAsia="zh-CN"/>
        </w:rPr>
      </w:pPr>
      <w:r>
        <w:rPr>
          <w:rFonts w:hint="eastAsia" w:ascii="宋体" w:hAnsi="宋体" w:cs="宋体"/>
          <w:bCs/>
          <w:sz w:val="24"/>
          <w:szCs w:val="24"/>
        </w:rPr>
        <w:t xml:space="preserve">即：标段一不低于</w:t>
      </w:r>
      <w:r>
        <w:rPr>
          <w:rFonts w:hint="eastAsia" w:ascii="宋体" w:hAnsi="宋体" w:cs="宋体"/>
          <w:b/>
          <w:bCs w:val="0"/>
          <w:sz w:val="24"/>
          <w:szCs w:val="24"/>
          <w:u w:val="single"/>
          <w:lang w:val="en-US" w:eastAsia="zh-CN"/>
        </w:rPr>
        <w:t xml:space="preserve">22人</w:t>
      </w:r>
      <w:r>
        <w:rPr>
          <w:rFonts w:hint="eastAsia" w:ascii="宋体" w:hAnsi="宋体" w:cs="宋体"/>
          <w:bCs/>
          <w:sz w:val="24"/>
          <w:szCs w:val="24"/>
        </w:rPr>
        <w:t xml:space="preserve">（9艘日常保洁船18人，1艘垃圾转运船3人</w:t>
      </w:r>
      <w:r>
        <w:rPr>
          <w:rFonts w:hint="eastAsia" w:ascii="宋体" w:hAnsi="宋体" w:cs="宋体"/>
          <w:bCs/>
          <w:sz w:val="24"/>
          <w:szCs w:val="24"/>
          <w:lang w:eastAsia="zh-CN"/>
        </w:rPr>
        <w:t xml:space="preserve">，项目负责人</w:t>
      </w:r>
      <w:r>
        <w:rPr>
          <w:rFonts w:hint="eastAsia" w:ascii="宋体" w:hAnsi="宋体" w:cs="宋体"/>
          <w:bCs/>
          <w:sz w:val="24"/>
          <w:szCs w:val="24"/>
          <w:lang w:val="en-US" w:eastAsia="zh-CN"/>
        </w:rPr>
        <w:t xml:space="preserve">1人</w:t>
      </w:r>
      <w:r>
        <w:rPr>
          <w:rFonts w:hint="eastAsia" w:ascii="宋体" w:hAnsi="宋体" w:cs="宋体"/>
          <w:bCs/>
          <w:sz w:val="24"/>
          <w:szCs w:val="24"/>
        </w:rPr>
        <w:t xml:space="preserve">）</w:t>
      </w:r>
      <w:r>
        <w:rPr>
          <w:rFonts w:hint="eastAsia" w:ascii="宋体" w:hAnsi="宋体" w:cs="宋体"/>
          <w:bCs/>
          <w:sz w:val="24"/>
          <w:szCs w:val="24"/>
          <w:lang w:eastAsia="zh-CN"/>
        </w:rPr>
        <w:t xml:space="preserve">；</w:t>
      </w:r>
      <w:r/>
    </w:p>
    <w:p>
      <w:pPr>
        <w:ind w:firstLine="480"/>
        <w:spacing w:line="360" w:lineRule="auto"/>
        <w:rPr>
          <w:rFonts w:hint="eastAsia" w:ascii="宋体" w:hAnsi="宋体" w:cs="宋体"/>
          <w:bCs/>
          <w:sz w:val="24"/>
          <w:szCs w:val="24"/>
          <w:lang w:eastAsia="zh-CN"/>
        </w:rPr>
      </w:pPr>
      <w:r>
        <w:rPr>
          <w:rFonts w:hint="eastAsia" w:ascii="宋体" w:hAnsi="宋体" w:cs="宋体"/>
          <w:bCs/>
          <w:sz w:val="24"/>
          <w:szCs w:val="24"/>
        </w:rPr>
        <w:t xml:space="preserve">标段二不低于</w:t>
      </w:r>
      <w:r>
        <w:rPr>
          <w:rFonts w:hint="eastAsia" w:ascii="宋体" w:hAnsi="宋体" w:cs="宋体"/>
          <w:b/>
          <w:bCs w:val="0"/>
          <w:sz w:val="24"/>
          <w:szCs w:val="24"/>
          <w:u w:val="single"/>
          <w:lang w:val="en-US" w:eastAsia="zh-CN"/>
        </w:rPr>
        <w:t xml:space="preserve">18人</w:t>
      </w:r>
      <w:r>
        <w:rPr>
          <w:rFonts w:hint="eastAsia" w:ascii="宋体" w:hAnsi="宋体" w:cs="宋体"/>
          <w:bCs/>
          <w:sz w:val="24"/>
          <w:szCs w:val="24"/>
        </w:rPr>
        <w:t xml:space="preserve">（7艘日常保洁船14人，1艘垃圾转运船3人</w:t>
      </w:r>
      <w:r>
        <w:rPr>
          <w:rFonts w:hint="eastAsia" w:ascii="宋体" w:hAnsi="宋体" w:cs="宋体"/>
          <w:bCs/>
          <w:sz w:val="24"/>
          <w:szCs w:val="24"/>
          <w:lang w:eastAsia="zh-CN"/>
        </w:rPr>
        <w:t xml:space="preserve">，项目负责人</w:t>
      </w:r>
      <w:r>
        <w:rPr>
          <w:rFonts w:hint="eastAsia" w:ascii="宋体" w:hAnsi="宋体" w:cs="宋体"/>
          <w:bCs/>
          <w:sz w:val="24"/>
          <w:szCs w:val="24"/>
          <w:lang w:val="en-US" w:eastAsia="zh-CN"/>
        </w:rPr>
        <w:t xml:space="preserve">1人</w:t>
      </w:r>
      <w:r>
        <w:rPr>
          <w:rFonts w:hint="eastAsia" w:ascii="宋体" w:hAnsi="宋体" w:cs="宋体"/>
          <w:bCs/>
          <w:sz w:val="24"/>
          <w:szCs w:val="24"/>
        </w:rPr>
        <w:t xml:space="preserve">）</w:t>
      </w:r>
      <w:r>
        <w:rPr>
          <w:rFonts w:hint="eastAsia" w:ascii="宋体" w:hAnsi="宋体" w:cs="宋体"/>
          <w:bCs/>
          <w:sz w:val="24"/>
          <w:szCs w:val="24"/>
          <w:lang w:eastAsia="zh-CN"/>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标段三</w:t>
      </w:r>
      <w:r>
        <w:rPr>
          <w:rFonts w:hint="eastAsia" w:ascii="宋体" w:hAnsi="宋体" w:cs="宋体"/>
          <w:bCs/>
          <w:sz w:val="24"/>
          <w:szCs w:val="24"/>
        </w:rPr>
        <w:t xml:space="preserve">不低于</w:t>
      </w:r>
      <w:r>
        <w:rPr>
          <w:rFonts w:hint="eastAsia" w:ascii="宋体" w:hAnsi="宋体" w:cs="宋体"/>
          <w:b/>
          <w:bCs w:val="0"/>
          <w:sz w:val="24"/>
          <w:szCs w:val="24"/>
          <w:u w:val="single"/>
          <w:lang w:val="en-US" w:eastAsia="zh-CN"/>
        </w:rPr>
        <w:t xml:space="preserve">13人</w:t>
      </w:r>
      <w:r>
        <w:rPr>
          <w:rFonts w:hint="eastAsia" w:ascii="宋体" w:hAnsi="宋体" w:cs="宋体"/>
          <w:bCs/>
          <w:sz w:val="24"/>
          <w:szCs w:val="24"/>
        </w:rPr>
        <w:t xml:space="preserve">（4艘日常保洁船8人，河坡保洁</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人</w:t>
      </w:r>
      <w:r>
        <w:rPr>
          <w:rFonts w:hint="eastAsia" w:ascii="宋体" w:hAnsi="宋体" w:cs="宋体"/>
          <w:bCs/>
          <w:sz w:val="24"/>
          <w:szCs w:val="24"/>
          <w:lang w:eastAsia="zh-CN"/>
        </w:rPr>
        <w:t xml:space="preserve">，项目负责人</w:t>
      </w:r>
      <w:r>
        <w:rPr>
          <w:rFonts w:hint="eastAsia" w:ascii="宋体" w:hAnsi="宋体" w:cs="宋体"/>
          <w:bCs/>
          <w:sz w:val="24"/>
          <w:szCs w:val="24"/>
          <w:lang w:val="en-US" w:eastAsia="zh-CN"/>
        </w:rPr>
        <w:t xml:space="preserve">1人</w:t>
      </w:r>
      <w:r>
        <w:rPr>
          <w:rFonts w:hint="eastAsia" w:ascii="宋体" w:hAnsi="宋体" w:cs="宋体"/>
          <w:bCs/>
          <w:sz w:val="24"/>
          <w:szCs w:val="24"/>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1、工作人员应穿戴统一服装，并配有安全防护用具，工作现场有明显标志，有管理人员管理。</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rPr>
        <w:t xml:space="preserve">2、</w:t>
      </w:r>
      <w:r>
        <w:rPr>
          <w:rFonts w:hint="eastAsia" w:ascii="宋体" w:hAnsi="宋体" w:cs="宋体"/>
          <w:b/>
          <w:sz w:val="24"/>
          <w:szCs w:val="24"/>
          <w:highlight w:val="none"/>
        </w:rPr>
        <w:t xml:space="preserve">项目负责人</w:t>
      </w:r>
      <w:r>
        <w:rPr>
          <w:rFonts w:hint="eastAsia" w:ascii="宋体" w:hAnsi="宋体" w:cs="宋体"/>
          <w:b/>
          <w:sz w:val="24"/>
          <w:szCs w:val="24"/>
          <w:highlight w:val="none"/>
          <w:lang w:eastAsia="zh-CN"/>
        </w:rPr>
        <w:t xml:space="preserve">需执证上岗，提供相关证书</w:t>
      </w:r>
      <w:r>
        <w:rPr>
          <w:rFonts w:hint="eastAsia" w:ascii="宋体" w:hAnsi="宋体" w:cs="宋体"/>
          <w:b/>
          <w:sz w:val="24"/>
          <w:szCs w:val="24"/>
          <w:highlight w:val="none"/>
        </w:rPr>
        <w:t xml:space="preserve">扫描</w:t>
      </w:r>
      <w:r>
        <w:rPr>
          <w:rFonts w:hint="eastAsia" w:ascii="宋体" w:hAnsi="宋体" w:cs="宋体"/>
          <w:b/>
          <w:sz w:val="24"/>
          <w:szCs w:val="24"/>
          <w:highlight w:val="none"/>
          <w:lang w:eastAsia="zh-CN"/>
        </w:rPr>
        <w:t xml:space="preserve">件并加盖公章。</w:t>
      </w:r>
      <w:r>
        <w:rPr>
          <w:rFonts w:hint="eastAsia" w:ascii="宋体" w:hAnsi="宋体" w:cs="宋体"/>
          <w:bCs/>
          <w:sz w:val="24"/>
          <w:szCs w:val="24"/>
        </w:rPr>
        <w:t xml:space="preserve">项目负责人</w:t>
      </w:r>
      <w:r>
        <w:rPr>
          <w:rFonts w:hint="eastAsia" w:ascii="宋体" w:hAnsi="宋体" w:cs="宋体"/>
          <w:bCs/>
          <w:sz w:val="24"/>
          <w:szCs w:val="24"/>
          <w:lang w:val="en-US" w:eastAsia="zh-CN"/>
        </w:rPr>
        <w:t xml:space="preserve">必须</w:t>
      </w:r>
      <w:r>
        <w:rPr>
          <w:rFonts w:hint="eastAsia" w:ascii="宋体" w:hAnsi="宋体" w:cs="宋体"/>
          <w:bCs/>
          <w:sz w:val="24"/>
          <w:szCs w:val="24"/>
        </w:rPr>
        <w:t xml:space="preserve">常驻现场并不得同时兼任其他同类项目的项目负责人</w:t>
      </w:r>
      <w:r>
        <w:rPr>
          <w:rFonts w:hint="eastAsia" w:ascii="宋体" w:hAnsi="宋体" w:cs="宋体"/>
          <w:bCs/>
          <w:sz w:val="24"/>
          <w:szCs w:val="24"/>
          <w:lang w:eastAsia="zh-CN"/>
        </w:rPr>
        <w:t xml:space="preserve">。</w:t>
      </w:r>
      <w:r/>
    </w:p>
    <w:p>
      <w:pPr>
        <w:ind w:firstLine="480"/>
        <w:spacing w:line="360" w:lineRule="auto"/>
        <w:rPr>
          <w:rFonts w:hint="eastAsia" w:ascii="宋体" w:hAnsi="宋体" w:cs="宋体"/>
          <w:bCs/>
          <w:sz w:val="24"/>
          <w:szCs w:val="24"/>
          <w:lang w:eastAsia="zh-CN"/>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提供应急服务，在</w:t>
      </w:r>
      <w:r>
        <w:rPr>
          <w:rFonts w:hint="eastAsia" w:ascii="宋体" w:hAnsi="宋体" w:cs="宋体"/>
          <w:bCs/>
          <w:sz w:val="24"/>
          <w:szCs w:val="24"/>
          <w:lang w:eastAsia="zh-CN"/>
        </w:rPr>
        <w:t xml:space="preserve">管护区内</w:t>
      </w:r>
      <w:r>
        <w:rPr>
          <w:rFonts w:hint="eastAsia" w:ascii="宋体" w:hAnsi="宋体" w:cs="宋体"/>
          <w:bCs/>
          <w:sz w:val="24"/>
          <w:szCs w:val="24"/>
        </w:rPr>
        <w:t xml:space="preserve">有固定办公地点、值班人员及联系电话。</w:t>
      </w:r>
      <w:r>
        <w:rPr>
          <w:rFonts w:hint="eastAsia" w:ascii="宋体" w:hAnsi="宋体" w:cs="宋体"/>
          <w:bCs/>
          <w:sz w:val="24"/>
          <w:szCs w:val="24"/>
          <w:lang w:eastAsia="zh-CN"/>
        </w:rPr>
        <w:t xml:space="preserve">（按招标规定设）</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（二）设备配置要求：</w:t>
      </w:r>
      <w:r/>
    </w:p>
    <w:p>
      <w:pPr>
        <w:ind w:firstLine="480"/>
        <w:spacing w:line="360" w:lineRule="auto"/>
        <w:rPr>
          <w:rFonts w:hint="eastAsia" w:ascii="宋体" w:hAnsi="宋体" w:cs="宋体"/>
          <w:bCs/>
          <w:sz w:val="24"/>
          <w:szCs w:val="24"/>
          <w:lang w:eastAsia="zh-CN"/>
        </w:rPr>
      </w:pPr>
      <w:r>
        <w:rPr>
          <w:rFonts w:hint="eastAsia" w:ascii="宋体" w:hAnsi="宋体" w:cs="宋体"/>
          <w:bCs/>
          <w:sz w:val="24"/>
          <w:szCs w:val="24"/>
        </w:rPr>
        <w:t xml:space="preserve">标段一：保证日常</w:t>
      </w:r>
      <w:r>
        <w:rPr>
          <w:rFonts w:hint="eastAsia" w:ascii="宋体" w:hAnsi="宋体" w:cs="宋体"/>
          <w:bCs/>
          <w:sz w:val="24"/>
          <w:szCs w:val="24"/>
          <w:lang w:eastAsia="zh-CN"/>
        </w:rPr>
        <w:t xml:space="preserve">管</w:t>
      </w:r>
      <w:r>
        <w:rPr>
          <w:rFonts w:hint="eastAsia" w:ascii="宋体" w:hAnsi="宋体" w:cs="宋体"/>
          <w:bCs/>
          <w:sz w:val="24"/>
          <w:szCs w:val="24"/>
        </w:rPr>
        <w:t xml:space="preserve">护需要管护</w:t>
      </w:r>
      <w:r>
        <w:rPr>
          <w:rFonts w:hint="eastAsia" w:ascii="宋体" w:hAnsi="宋体" w:cs="宋体"/>
          <w:bCs/>
          <w:sz w:val="24"/>
          <w:szCs w:val="24"/>
          <w:lang w:eastAsia="zh-CN"/>
        </w:rPr>
        <w:t xml:space="preserve">船不低于</w:t>
      </w:r>
      <w:r>
        <w:rPr>
          <w:rFonts w:hint="eastAsia" w:ascii="宋体" w:hAnsi="宋体" w:cs="宋体"/>
          <w:b/>
          <w:bCs w:val="0"/>
          <w:sz w:val="24"/>
          <w:szCs w:val="24"/>
          <w:u w:val="single"/>
          <w:lang w:val="en-US" w:eastAsia="zh-CN"/>
        </w:rPr>
        <w:t xml:space="preserve">10艘</w:t>
      </w:r>
      <w:r>
        <w:rPr>
          <w:rFonts w:hint="eastAsia" w:ascii="宋体" w:hAnsi="宋体" w:cs="宋体"/>
          <w:bCs/>
          <w:sz w:val="24"/>
          <w:szCs w:val="24"/>
          <w:lang w:val="en-US" w:eastAsia="zh-CN"/>
        </w:rPr>
        <w:t xml:space="preserve">（9艘载2人日常保洁小船，1艘载2—3人垃圾转运大船</w:t>
      </w:r>
      <w:r>
        <w:rPr>
          <w:rFonts w:hint="eastAsia" w:ascii="宋体" w:hAnsi="宋体" w:cs="宋体"/>
          <w:bCs/>
          <w:sz w:val="24"/>
          <w:szCs w:val="24"/>
        </w:rPr>
        <w:t xml:space="preserve">。</w:t>
      </w:r>
      <w:r>
        <w:rPr>
          <w:rFonts w:hint="eastAsia" w:ascii="宋体" w:hAnsi="宋体" w:cs="宋体"/>
          <w:bCs/>
          <w:sz w:val="24"/>
          <w:szCs w:val="24"/>
          <w:lang w:eastAsia="zh-CN"/>
        </w:rPr>
        <w:t xml:space="preserve">（</w:t>
      </w:r>
      <w:r>
        <w:rPr>
          <w:rFonts w:hint="eastAsia" w:ascii="宋体" w:hAnsi="宋体" w:cs="宋体"/>
          <w:bCs/>
          <w:sz w:val="24"/>
          <w:szCs w:val="24"/>
        </w:rPr>
        <w:t xml:space="preserve">所有设备的完好率为100%</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垃圾转运大船为必备项，投标人必须具备</w:t>
      </w:r>
      <w:r>
        <w:rPr>
          <w:rFonts w:hint="eastAsia" w:ascii="宋体" w:hAnsi="宋体" w:cs="宋体"/>
          <w:bCs/>
          <w:sz w:val="24"/>
          <w:szCs w:val="24"/>
          <w:lang w:eastAsia="zh-CN"/>
        </w:rPr>
        <w:t xml:space="preserve">）</w:t>
      </w:r>
      <w:r/>
    </w:p>
    <w:p>
      <w:pPr>
        <w:ind w:firstLine="480"/>
        <w:spacing w:line="360" w:lineRule="auto"/>
        <w:rPr>
          <w:rFonts w:hint="eastAsia" w:ascii="宋体" w:hAnsi="宋体" w:cs="宋体"/>
          <w:bCs/>
          <w:sz w:val="24"/>
          <w:szCs w:val="24"/>
          <w:lang w:eastAsia="zh-CN"/>
        </w:rPr>
      </w:pPr>
      <w:r>
        <w:rPr>
          <w:rFonts w:hint="eastAsia" w:ascii="宋体" w:hAnsi="宋体" w:cs="宋体"/>
          <w:bCs/>
          <w:sz w:val="24"/>
          <w:szCs w:val="24"/>
        </w:rPr>
        <w:t xml:space="preserve">标段二：保证日常管</w:t>
      </w:r>
      <w:r>
        <w:rPr>
          <w:rFonts w:hint="eastAsia" w:ascii="宋体" w:hAnsi="宋体" w:cs="宋体"/>
          <w:bCs/>
          <w:sz w:val="24"/>
          <w:szCs w:val="24"/>
          <w:lang w:eastAsia="zh-CN"/>
        </w:rPr>
        <w:t xml:space="preserve">护</w:t>
      </w:r>
      <w:r>
        <w:rPr>
          <w:rFonts w:hint="eastAsia" w:ascii="宋体" w:hAnsi="宋体" w:cs="宋体"/>
          <w:bCs/>
          <w:sz w:val="24"/>
          <w:szCs w:val="24"/>
        </w:rPr>
        <w:t xml:space="preserve">需要管护船只不低于</w:t>
      </w:r>
      <w:r>
        <w:rPr>
          <w:rFonts w:hint="eastAsia" w:ascii="宋体" w:hAnsi="宋体" w:cs="宋体"/>
          <w:b/>
          <w:bCs w:val="0"/>
          <w:sz w:val="24"/>
          <w:szCs w:val="24"/>
          <w:u w:val="single"/>
          <w:lang w:val="en-US" w:eastAsia="zh-CN"/>
        </w:rPr>
        <w:t xml:space="preserve">8艘</w:t>
      </w:r>
      <w:r>
        <w:rPr>
          <w:rFonts w:hint="eastAsia" w:ascii="宋体" w:hAnsi="宋体" w:cs="宋体"/>
          <w:bCs/>
          <w:sz w:val="24"/>
          <w:szCs w:val="24"/>
          <w:lang w:val="en-US" w:eastAsia="zh-CN"/>
        </w:rPr>
        <w:t xml:space="preserve">（7艘载2人日常保洁小船，1艘载2—3人垃圾转运大船</w:t>
      </w:r>
      <w:r>
        <w:rPr>
          <w:rFonts w:hint="eastAsia" w:ascii="宋体" w:hAnsi="宋体" w:cs="宋体"/>
          <w:bCs/>
          <w:sz w:val="24"/>
          <w:szCs w:val="24"/>
        </w:rPr>
        <w:t xml:space="preserve">。（所有设备的完好率为100%</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垃圾转运大船为必备项，投标人必须具备</w:t>
      </w:r>
      <w:r>
        <w:rPr>
          <w:rFonts w:hint="eastAsia" w:ascii="宋体" w:hAnsi="宋体" w:cs="宋体"/>
          <w:bCs/>
          <w:sz w:val="24"/>
          <w:szCs w:val="24"/>
          <w:lang w:eastAsia="zh-CN"/>
        </w:rPr>
        <w:t xml:space="preserve">）</w:t>
      </w:r>
      <w:r/>
    </w:p>
    <w:p>
      <w:pPr>
        <w:ind w:firstLine="480"/>
        <w:spacing w:line="360" w:lineRule="auto"/>
        <w:rPr>
          <w:rFonts w:hint="eastAsia" w:ascii="宋体" w:hAnsi="宋体" w:cs="宋体"/>
          <w:bCs/>
          <w:sz w:val="24"/>
          <w:szCs w:val="24"/>
          <w:lang w:eastAsia="zh-CN"/>
        </w:rPr>
      </w:pPr>
      <w:r>
        <w:rPr>
          <w:rFonts w:hint="eastAsia" w:ascii="宋体" w:hAnsi="宋体" w:cs="宋体"/>
          <w:bCs/>
          <w:sz w:val="24"/>
          <w:szCs w:val="24"/>
          <w:lang w:eastAsia="zh-CN"/>
        </w:rPr>
        <w:t xml:space="preserve">标段三：</w:t>
      </w:r>
      <w:r>
        <w:rPr>
          <w:rFonts w:hint="eastAsia" w:ascii="宋体" w:hAnsi="宋体" w:cs="宋体"/>
          <w:bCs/>
          <w:sz w:val="24"/>
          <w:szCs w:val="24"/>
        </w:rPr>
        <w:t xml:space="preserve">保证日常管</w:t>
      </w:r>
      <w:r>
        <w:rPr>
          <w:rFonts w:hint="eastAsia" w:ascii="宋体" w:hAnsi="宋体" w:cs="宋体"/>
          <w:bCs/>
          <w:sz w:val="24"/>
          <w:szCs w:val="24"/>
          <w:lang w:eastAsia="zh-CN"/>
        </w:rPr>
        <w:t xml:space="preserve">护</w:t>
      </w:r>
      <w:r>
        <w:rPr>
          <w:rFonts w:hint="eastAsia" w:ascii="宋体" w:hAnsi="宋体" w:cs="宋体"/>
          <w:bCs/>
          <w:sz w:val="24"/>
          <w:szCs w:val="24"/>
        </w:rPr>
        <w:t xml:space="preserve">需要管护船只不低于</w:t>
      </w:r>
      <w:r>
        <w:rPr>
          <w:rFonts w:hint="eastAsia" w:ascii="宋体" w:hAnsi="宋体" w:cs="宋体"/>
          <w:b/>
          <w:bCs w:val="0"/>
          <w:sz w:val="24"/>
          <w:szCs w:val="24"/>
          <w:u w:val="single"/>
          <w:lang w:val="en-US" w:eastAsia="zh-CN"/>
        </w:rPr>
        <w:t xml:space="preserve">4艘</w:t>
      </w:r>
      <w:r>
        <w:rPr>
          <w:rFonts w:hint="eastAsia" w:ascii="宋体" w:hAnsi="宋体" w:cs="宋体"/>
          <w:bCs/>
          <w:sz w:val="24"/>
          <w:szCs w:val="24"/>
          <w:lang w:val="en-US" w:eastAsia="zh-CN"/>
        </w:rPr>
        <w:t xml:space="preserve">（4艘载2人日常保洁小船）。</w:t>
      </w:r>
      <w:r>
        <w:rPr>
          <w:rFonts w:hint="eastAsia" w:ascii="宋体" w:hAnsi="宋体" w:cs="宋体"/>
          <w:bCs/>
          <w:sz w:val="24"/>
          <w:szCs w:val="24"/>
        </w:rPr>
        <w:t xml:space="preserve">（所有设备的完好率为100%</w:t>
      </w:r>
      <w:r>
        <w:rPr>
          <w:rFonts w:hint="eastAsia" w:ascii="宋体" w:hAnsi="宋体" w:cs="宋体"/>
          <w:bCs/>
          <w:sz w:val="24"/>
          <w:szCs w:val="24"/>
          <w:lang w:eastAsia="zh-CN"/>
        </w:rPr>
        <w:t xml:space="preserve">）</w:t>
      </w:r>
      <w:r/>
    </w:p>
    <w:p>
      <w:pPr>
        <w:ind w:firstLine="48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投标文件中提供所配备设施设备的实物图片、发票及购买合同扫描件。</w:t>
      </w:r>
      <w:r/>
    </w:p>
    <w:p>
      <w:pPr>
        <w:ind w:firstLine="482"/>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六、为保证本服务的顺利进行，投标人应结合项目特点，自行设计标段一、标段二、标段三的管理方案和作业方案。</w:t>
      </w:r>
      <w:r/>
    </w:p>
    <w:p>
      <w:pPr>
        <w:ind w:firstLine="482"/>
        <w:spacing w:line="360" w:lineRule="auto"/>
        <w:rPr>
          <w:rFonts w:hint="eastAsia" w:ascii="宋体" w:hAnsi="宋体" w:cs="宋体"/>
          <w:bCs/>
          <w:sz w:val="24"/>
          <w:szCs w:val="24"/>
          <w:lang w:val="en-US" w:eastAsia="zh-CN"/>
        </w:rPr>
      </w:pPr>
      <w:r>
        <w:rPr>
          <w:rFonts w:hint="eastAsia" w:ascii="宋体" w:hAnsi="宋体" w:cs="宋体"/>
          <w:b/>
          <w:bCs/>
          <w:sz w:val="24"/>
          <w:szCs w:val="24"/>
          <w:lang w:val="en-US" w:eastAsia="zh-CN"/>
        </w:rPr>
        <w:t xml:space="preserve">七、其他要求：</w:t>
      </w:r>
      <w:r>
        <w:rPr>
          <w:rFonts w:hint="eastAsia" w:ascii="宋体" w:hAnsi="宋体" w:cs="宋体"/>
          <w:bCs/>
          <w:sz w:val="24"/>
          <w:szCs w:val="24"/>
          <w:lang w:val="en-US" w:eastAsia="zh-CN"/>
        </w:rPr>
        <w:t xml:space="preserve">详见《拟签订的合同文本》。</w:t>
      </w:r>
      <w:r/>
    </w:p>
    <w:p>
      <w:pPr>
        <w:pStyle w:val="882"/>
        <w:ind w:firstLine="480"/>
        <w:spacing w:after="0" w:line="360" w:lineRule="auto"/>
        <w:rPr>
          <w:rFonts w:ascii="宋体" w:hAnsi="宋体" w:cs="宋体"/>
          <w:sz w:val="24"/>
        </w:rPr>
      </w:pPr>
      <w:r>
        <w:rPr>
          <w:rFonts w:ascii="宋体" w:hAnsi="宋体" w:cs="宋体"/>
          <w:sz w:val="24"/>
        </w:rPr>
      </w:r>
      <w:r/>
    </w:p>
    <w:p>
      <w:pPr>
        <w:pStyle w:val="898"/>
        <w:sectPr>
          <w:headerReference w:type="default" r:id="rId10"/>
          <w:footerReference w:type="default" r:id="rId14"/>
          <w:footnotePr/>
          <w:endnotePr/>
          <w:type w:val="nextPage"/>
          <w:pgSz w:w="11906" w:h="16838" w:orient="portrait"/>
          <w:pgMar w:top="1440" w:right="1083" w:bottom="1440" w:left="1083" w:header="851" w:footer="992" w:gutter="0"/>
          <w:cols w:num="1" w:sep="0" w:space="720" w:equalWidth="1"/>
          <w:docGrid w:linePitch="360"/>
        </w:sectPr>
      </w:pPr>
      <w:r/>
      <w:r/>
    </w:p>
    <w:p>
      <w:pPr>
        <w:ind w:firstLine="482"/>
        <w:spacing w:line="360" w:lineRule="auto"/>
        <w:rPr>
          <w:rFonts w:ascii="宋体" w:hAnsi="宋体" w:cs="宋体"/>
          <w:b/>
          <w:sz w:val="24"/>
          <w:szCs w:val="24"/>
        </w:rPr>
      </w:pPr>
      <w:r>
        <w:rPr>
          <w:rFonts w:ascii="宋体" w:hAnsi="宋体" w:cs="宋体"/>
          <w:b/>
          <w:sz w:val="24"/>
          <w:szCs w:val="24"/>
        </w:rPr>
      </w:r>
      <w:r/>
    </w:p>
    <w:p>
      <w:pPr>
        <w:pStyle w:val="889"/>
        <w:jc w:val="center"/>
        <w:rPr>
          <w:rFonts w:ascii="宋体" w:hAnsi="宋体" w:cs="宋体"/>
          <w:b/>
          <w:sz w:val="30"/>
          <w:szCs w:val="30"/>
        </w:rPr>
      </w:pPr>
      <w:r>
        <w:rPr>
          <w:rFonts w:hint="eastAsia" w:ascii="宋体" w:hAnsi="宋体" w:cs="宋体"/>
          <w:b/>
          <w:sz w:val="30"/>
          <w:szCs w:val="30"/>
        </w:rPr>
        <w:t xml:space="preserve">第七章  投标文件相关格式</w:t>
      </w:r>
      <w:r/>
    </w:p>
    <w:p>
      <w:pPr>
        <w:pStyle w:val="889"/>
        <w:jc w:val="center"/>
        <w:rPr>
          <w:rFonts w:ascii="宋体" w:hAnsi="宋体" w:cs="宋体"/>
          <w:sz w:val="24"/>
        </w:rPr>
      </w:pPr>
      <w:r>
        <w:rPr>
          <w:rFonts w:ascii="宋体" w:hAnsi="宋体" w:cs="宋体"/>
          <w:sz w:val="24"/>
        </w:rPr>
      </w:r>
      <w:r/>
    </w:p>
    <w:p>
      <w:pPr>
        <w:pStyle w:val="889"/>
        <w:jc w:val="center"/>
        <w:rPr>
          <w:rFonts w:ascii="宋体" w:hAnsi="宋体" w:cs="宋体"/>
          <w:b/>
          <w:sz w:val="30"/>
          <w:szCs w:val="30"/>
        </w:rPr>
      </w:pPr>
      <w:r>
        <w:rPr>
          <w:rFonts w:hint="eastAsia" w:ascii="宋体" w:hAnsi="宋体" w:cs="宋体"/>
          <w:b/>
          <w:sz w:val="30"/>
          <w:szCs w:val="30"/>
        </w:rPr>
        <w:t xml:space="preserve">目录</w:t>
      </w:r>
      <w:r/>
    </w:p>
    <w:p>
      <w:pPr>
        <w:pStyle w:val="889"/>
        <w:rPr>
          <w:rFonts w:ascii="宋体" w:hAnsi="宋体" w:cs="宋体"/>
          <w:sz w:val="24"/>
        </w:rPr>
      </w:pPr>
      <w:r>
        <w:rPr>
          <w:rFonts w:ascii="宋体" w:hAnsi="宋体" w:cs="宋体"/>
          <w:sz w:val="24"/>
        </w:rPr>
      </w:r>
      <w:r/>
    </w:p>
    <w:p>
      <w:pPr>
        <w:pStyle w:val="889"/>
        <w:spacing w:line="360" w:lineRule="auto"/>
        <w:rPr>
          <w:rFonts w:ascii="宋体" w:hAnsi="宋体" w:cs="宋体"/>
          <w:sz w:val="28"/>
          <w:szCs w:val="28"/>
        </w:rPr>
      </w:pPr>
      <w:r>
        <w:rPr>
          <w:rFonts w:hint="eastAsia" w:ascii="宋体" w:hAnsi="宋体" w:cs="宋体"/>
          <w:sz w:val="28"/>
          <w:szCs w:val="28"/>
        </w:rPr>
        <w:t xml:space="preserve">1.投标函</w:t>
      </w:r>
      <w:r/>
    </w:p>
    <w:p>
      <w:pPr>
        <w:pStyle w:val="889"/>
        <w:spacing w:line="360" w:lineRule="auto"/>
        <w:rPr>
          <w:rFonts w:ascii="宋体" w:hAnsi="宋体" w:cs="宋体"/>
          <w:sz w:val="28"/>
          <w:szCs w:val="28"/>
        </w:rPr>
      </w:pPr>
      <w:r>
        <w:rPr>
          <w:rFonts w:hint="eastAsia" w:ascii="宋体" w:hAnsi="宋体" w:cs="宋体"/>
          <w:sz w:val="28"/>
          <w:szCs w:val="28"/>
        </w:rPr>
        <w:t xml:space="preserve">2.开标一览表</w:t>
      </w:r>
      <w:r/>
    </w:p>
    <w:p>
      <w:pPr>
        <w:pStyle w:val="889"/>
        <w:spacing w:line="360" w:lineRule="auto"/>
        <w:rPr>
          <w:rFonts w:ascii="宋体" w:hAnsi="宋体" w:cs="宋体"/>
          <w:sz w:val="28"/>
          <w:szCs w:val="28"/>
        </w:rPr>
      </w:pPr>
      <w:r>
        <w:rPr>
          <w:rFonts w:hint="eastAsia" w:ascii="宋体" w:hAnsi="宋体" w:cs="宋体"/>
          <w:sz w:val="28"/>
          <w:szCs w:val="28"/>
        </w:rPr>
        <w:t xml:space="preserve">3.分项价格表</w:t>
      </w:r>
      <w:r/>
    </w:p>
    <w:p>
      <w:pPr>
        <w:pStyle w:val="889"/>
        <w:spacing w:line="360" w:lineRule="auto"/>
        <w:rPr>
          <w:rFonts w:ascii="宋体" w:hAnsi="宋体" w:cs="宋体"/>
          <w:sz w:val="28"/>
          <w:szCs w:val="28"/>
        </w:rPr>
      </w:pPr>
      <w:r>
        <w:rPr>
          <w:rFonts w:hint="eastAsia" w:ascii="宋体" w:hAnsi="宋体" w:cs="宋体"/>
          <w:sz w:val="28"/>
          <w:szCs w:val="28"/>
        </w:rPr>
        <w:t xml:space="preserve">4.偏离表</w:t>
      </w:r>
      <w:r/>
    </w:p>
    <w:p>
      <w:pPr>
        <w:pStyle w:val="889"/>
        <w:spacing w:line="360" w:lineRule="auto"/>
        <w:rPr>
          <w:rFonts w:ascii="宋体" w:hAnsi="宋体" w:cs="宋体"/>
          <w:sz w:val="28"/>
          <w:szCs w:val="28"/>
        </w:rPr>
      </w:pPr>
      <w:r>
        <w:rPr>
          <w:rFonts w:hint="eastAsia" w:ascii="宋体" w:hAnsi="宋体" w:cs="宋体"/>
          <w:sz w:val="28"/>
          <w:szCs w:val="28"/>
        </w:rPr>
        <w:t xml:space="preserve">5.法定代表人授权书</w:t>
      </w:r>
      <w:r/>
    </w:p>
    <w:p>
      <w:pPr>
        <w:pStyle w:val="889"/>
        <w:spacing w:line="360" w:lineRule="auto"/>
        <w:rPr>
          <w:rFonts w:ascii="宋体" w:hAnsi="宋体" w:cs="宋体"/>
          <w:sz w:val="28"/>
          <w:szCs w:val="28"/>
        </w:rPr>
      </w:pPr>
      <w:r>
        <w:rPr>
          <w:rFonts w:hint="eastAsia" w:ascii="宋体" w:hAnsi="宋体" w:cs="宋体"/>
          <w:sz w:val="28"/>
          <w:szCs w:val="28"/>
        </w:rPr>
        <w:t xml:space="preserve">6.中小企业声明函</w:t>
      </w:r>
      <w:r/>
    </w:p>
    <w:p>
      <w:pPr>
        <w:pStyle w:val="889"/>
        <w:spacing w:line="360" w:lineRule="auto"/>
        <w:rPr>
          <w:rFonts w:ascii="宋体" w:hAnsi="宋体" w:cs="宋体"/>
          <w:sz w:val="28"/>
          <w:szCs w:val="28"/>
        </w:rPr>
      </w:pPr>
      <w:r>
        <w:rPr>
          <w:rFonts w:hint="eastAsia" w:ascii="宋体" w:hAnsi="宋体" w:cs="宋体"/>
          <w:sz w:val="28"/>
          <w:szCs w:val="28"/>
        </w:rPr>
        <w:t xml:space="preserve">7.残疾人福利性单位声明函</w:t>
      </w:r>
      <w:r/>
    </w:p>
    <w:p>
      <w:pPr>
        <w:pStyle w:val="889"/>
        <w:spacing w:line="360" w:lineRule="auto"/>
        <w:rPr>
          <w:rFonts w:hint="eastAsia" w:ascii="宋体" w:hAnsi="宋体" w:eastAsia="宋体" w:cs="宋体"/>
          <w:b w:val="0"/>
          <w:bCs w:val="0"/>
          <w:sz w:val="28"/>
          <w:szCs w:val="28"/>
          <w:lang w:val="en-US" w:eastAsia="zh-CN" w:bidi="ar-SA"/>
        </w:rPr>
      </w:pPr>
      <w:r>
        <w:rPr>
          <w:rFonts w:hint="eastAsia" w:ascii="宋体" w:hAnsi="宋体" w:cs="宋体"/>
          <w:sz w:val="28"/>
          <w:szCs w:val="28"/>
        </w:rPr>
        <w:t xml:space="preserve">8.投标人参加政府采购活动前3年内在经营活动中没有重大违法记</w:t>
      </w:r>
      <w:r>
        <w:rPr>
          <w:rFonts w:hint="eastAsia" w:ascii="宋体" w:hAnsi="宋体" w:eastAsia="宋体" w:cs="宋体"/>
          <w:b w:val="0"/>
          <w:bCs w:val="0"/>
          <w:sz w:val="28"/>
          <w:szCs w:val="28"/>
          <w:lang w:val="en-US" w:eastAsia="zh-CN" w:bidi="ar-SA"/>
        </w:rPr>
        <w:t xml:space="preserve">录的书面声明</w:t>
      </w:r>
      <w:r/>
    </w:p>
    <w:p>
      <w:pPr>
        <w:pStyle w:val="889"/>
        <w:spacing w:line="360" w:lineRule="auto"/>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9.具备履行合同所必需的设备和专业技术能力的承诺</w:t>
      </w:r>
      <w:r/>
    </w:p>
    <w:p>
      <w:pPr>
        <w:pStyle w:val="889"/>
        <w:spacing w:line="360" w:lineRule="auto"/>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1</w:t>
      </w:r>
      <w:r>
        <w:rPr>
          <w:rFonts w:hint="eastAsia" w:ascii="宋体" w:hAnsi="宋体" w:cs="宋体"/>
          <w:b w:val="0"/>
          <w:bCs w:val="0"/>
          <w:sz w:val="28"/>
          <w:szCs w:val="28"/>
          <w:lang w:val="en-US" w:eastAsia="zh-CN" w:bidi="ar-SA"/>
        </w:rPr>
        <w:t xml:space="preserve">0</w:t>
      </w:r>
      <w:r>
        <w:rPr>
          <w:rFonts w:hint="eastAsia" w:ascii="宋体" w:hAnsi="宋体" w:eastAsia="宋体" w:cs="宋体"/>
          <w:b w:val="0"/>
          <w:bCs w:val="0"/>
          <w:sz w:val="28"/>
          <w:szCs w:val="28"/>
          <w:lang w:val="en-US" w:eastAsia="zh-CN" w:bidi="ar-SA"/>
        </w:rPr>
        <w:t xml:space="preserve">.项目负责人简历表</w:t>
      </w:r>
      <w:r/>
    </w:p>
    <w:p>
      <w:pPr>
        <w:pStyle w:val="889"/>
        <w:spacing w:line="360" w:lineRule="auto"/>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 xml:space="preserve">1</w:t>
      </w:r>
      <w:r>
        <w:rPr>
          <w:rFonts w:hint="eastAsia" w:ascii="宋体" w:hAnsi="宋体" w:cs="宋体"/>
          <w:b w:val="0"/>
          <w:bCs w:val="0"/>
          <w:sz w:val="28"/>
          <w:szCs w:val="28"/>
          <w:lang w:val="en-US" w:eastAsia="zh-CN" w:bidi="ar-SA"/>
        </w:rPr>
        <w:t xml:space="preserve">1</w:t>
      </w:r>
      <w:r>
        <w:rPr>
          <w:rFonts w:hint="eastAsia" w:ascii="宋体" w:hAnsi="宋体" w:eastAsia="宋体" w:cs="宋体"/>
          <w:b w:val="0"/>
          <w:bCs w:val="0"/>
          <w:sz w:val="28"/>
          <w:szCs w:val="28"/>
          <w:lang w:val="en-US" w:eastAsia="zh-CN" w:bidi="ar-SA"/>
        </w:rPr>
        <w:t xml:space="preserve">.预付款保函支付条款</w:t>
      </w:r>
      <w:r/>
    </w:p>
    <w:p>
      <w:pPr>
        <w:pStyle w:val="889"/>
        <w:spacing w:line="400" w:lineRule="exact"/>
        <w:rPr>
          <w:rFonts w:ascii="宋体" w:hAnsi="宋体" w:cs="宋体"/>
          <w:bCs/>
          <w:sz w:val="24"/>
        </w:rPr>
      </w:pPr>
      <w:r>
        <w:rPr>
          <w:rFonts w:ascii="宋体" w:hAnsi="宋体" w:cs="宋体"/>
          <w:bCs/>
          <w:sz w:val="24"/>
        </w:rPr>
      </w:r>
      <w:r/>
    </w:p>
    <w:p>
      <w:pPr>
        <w:pStyle w:val="889"/>
        <w:jc w:val="center"/>
        <w:rPr>
          <w:rFonts w:ascii="宋体" w:hAnsi="宋体" w:cs="宋体"/>
          <w:b/>
          <w:sz w:val="36"/>
          <w:szCs w:val="36"/>
        </w:rPr>
      </w:pPr>
      <w:r>
        <w:rPr>
          <w:rFonts w:hint="eastAsia" w:ascii="宋体" w:hAnsi="宋体" w:cs="宋体"/>
          <w:b/>
          <w:sz w:val="30"/>
          <w:szCs w:val="30"/>
        </w:rPr>
        <w:br w:type="page" w:clear="all"/>
      </w:r>
      <w:r>
        <w:rPr>
          <w:rFonts w:hint="eastAsia" w:ascii="宋体" w:hAnsi="宋体" w:cs="宋体"/>
          <w:b/>
          <w:sz w:val="30"/>
          <w:szCs w:val="30"/>
        </w:rPr>
        <w:t xml:space="preserve">1. 投标函</w:t>
      </w:r>
      <w:r/>
    </w:p>
    <w:p>
      <w:pPr>
        <w:pStyle w:val="889"/>
        <w:ind w:firstLine="480"/>
        <w:rPr>
          <w:rFonts w:ascii="宋体" w:hAnsi="宋体" w:cs="宋体"/>
          <w:color w:val="000000"/>
          <w:sz w:val="24"/>
        </w:rPr>
      </w:pPr>
      <w:r>
        <w:rPr>
          <w:rFonts w:ascii="宋体" w:hAnsi="宋体" w:cs="宋体"/>
          <w:color w:val="000000"/>
          <w:sz w:val="24"/>
        </w:rPr>
      </w:r>
      <w:r/>
    </w:p>
    <w:p>
      <w:pPr>
        <w:pStyle w:val="889"/>
        <w:spacing w:line="360" w:lineRule="auto"/>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徐州市鼎誉招标代理有限公司</w:t>
      </w:r>
      <w:r/>
    </w:p>
    <w:p>
      <w:pPr>
        <w:pStyle w:val="889"/>
        <w:ind w:firstLine="480"/>
        <w:jc w:val="left"/>
        <w:spacing w:line="360" w:lineRule="auto"/>
        <w:rPr>
          <w:rFonts w:ascii="宋体" w:hAnsi="宋体" w:cs="宋体"/>
          <w:color w:val="000000"/>
          <w:sz w:val="24"/>
        </w:rPr>
      </w:pPr>
      <w:r>
        <w:rPr>
          <w:rFonts w:hint="eastAsia" w:ascii="宋体" w:hAnsi="宋体" w:cs="宋体"/>
          <w:color w:val="000000"/>
          <w:sz w:val="24"/>
        </w:rPr>
        <w:t xml:space="preserve">根据</w:t>
      </w:r>
      <w:r>
        <w:rPr>
          <w:rFonts w:hint="eastAsia" w:ascii="宋体" w:hAnsi="宋体" w:cs="宋体"/>
          <w:color w:val="000000"/>
          <w:sz w:val="24"/>
          <w:u w:val="single"/>
        </w:rPr>
        <w:t xml:space="preserve">                 </w:t>
      </w:r>
      <w:r>
        <w:rPr>
          <w:rFonts w:hint="eastAsia" w:ascii="宋体" w:hAnsi="宋体" w:cs="宋体"/>
          <w:color w:val="000000"/>
          <w:sz w:val="24"/>
        </w:rPr>
        <w:t xml:space="preserve">项目[项目编号：</w:t>
      </w:r>
      <w:r>
        <w:rPr>
          <w:rFonts w:hint="eastAsia" w:ascii="宋体" w:hAnsi="宋体" w:cs="宋体"/>
          <w:color w:val="000000"/>
          <w:sz w:val="24"/>
          <w:u w:val="single"/>
        </w:rPr>
        <w:t xml:space="preserve">                  </w:t>
      </w:r>
      <w:r>
        <w:rPr>
          <w:rFonts w:hint="eastAsia" w:ascii="宋体" w:hAnsi="宋体" w:cs="宋体"/>
          <w:color w:val="000000"/>
          <w:sz w:val="24"/>
        </w:rPr>
        <w:t xml:space="preserve">]招标文件， </w:t>
      </w:r>
      <w:r>
        <w:rPr>
          <w:rFonts w:hint="eastAsia" w:ascii="宋体" w:hAnsi="宋体" w:cs="宋体"/>
          <w:color w:val="000000"/>
          <w:sz w:val="24"/>
          <w:u w:val="single"/>
        </w:rPr>
        <w:t xml:space="preserve"> (姓名)  </w:t>
      </w:r>
      <w:r>
        <w:rPr>
          <w:rFonts w:hint="eastAsia" w:ascii="宋体" w:hAnsi="宋体" w:cs="宋体"/>
          <w:color w:val="000000"/>
          <w:sz w:val="24"/>
        </w:rPr>
        <w:t xml:space="preserve">代表我方</w:t>
      </w:r>
      <w:r>
        <w:rPr>
          <w:rFonts w:hint="eastAsia" w:ascii="宋体" w:hAnsi="宋体" w:cs="宋体"/>
          <w:color w:val="000000"/>
          <w:sz w:val="24"/>
          <w:u w:val="single"/>
        </w:rPr>
        <w:t xml:space="preserve">（投标人的名称）</w:t>
      </w:r>
      <w:r>
        <w:rPr>
          <w:rFonts w:hint="eastAsia" w:ascii="宋体" w:hAnsi="宋体" w:cs="宋体"/>
          <w:color w:val="000000"/>
          <w:sz w:val="24"/>
        </w:rPr>
        <w:t xml:space="preserve">全权处理本次投标的有关事宜。</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据此函，投标人承诺并同意如下： </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1. 投标人唯一投标报价见《开标一览表》。</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2. 投标人将按招标文件的规定履行合同责任和义务。</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3. 投标人已详细审查全部招标文件，包括第[插入编号] [补遗书][如果有的话]。投标人完全理解并同意放弃对这方面有不明及误解的权力。</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4. 投标有效期为开标之日后</w:t>
      </w:r>
      <w:r>
        <w:rPr>
          <w:rFonts w:hint="eastAsia" w:ascii="宋体" w:hAnsi="宋体" w:cs="宋体"/>
          <w:color w:val="000000"/>
          <w:sz w:val="24"/>
          <w:u w:val="single"/>
        </w:rPr>
        <w:t xml:space="preserve">90</w:t>
      </w:r>
      <w:r>
        <w:rPr>
          <w:rFonts w:hint="eastAsia" w:ascii="宋体" w:hAnsi="宋体" w:cs="宋体"/>
          <w:color w:val="000000"/>
          <w:sz w:val="24"/>
        </w:rPr>
        <w:t xml:space="preserve">天。</w:t>
      </w:r>
      <w:r/>
    </w:p>
    <w:p>
      <w:pPr>
        <w:pStyle w:val="889"/>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 投标人同意提供按照贵方可能要求的与其投标有关的一切数据或资料，完全理解贵方不一定接受最低价的投标或收到的任何投标。</w:t>
      </w:r>
      <w:r/>
    </w:p>
    <w:p>
      <w:pPr>
        <w:pStyle w:val="889"/>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 投标人同意在授予合同后，按照投标资料表中的有关规定向公证处支付公证费。</w:t>
      </w:r>
      <w:r/>
    </w:p>
    <w:p>
      <w:pPr>
        <w:pStyle w:val="889"/>
        <w:ind w:right="29" w:firstLine="480"/>
        <w:spacing w:line="360" w:lineRule="auto"/>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 徐州市鼎誉招标代理有限公司有权将我单位本项目的《开标一览表》如我单位被确定为中标、成交供应商，徐州市政府采购中心有权将我单位本项目投标文件中的《中小企业声明函》（如有）和《残疾人福利性单位声明函》（如有）作为《中标（成交）结果公告》的附件予以公告。和《分项价格表》予以公示，公示的方式由徐州市鼎誉招标代理有限公司确定。</w:t>
      </w:r>
      <w:r/>
    </w:p>
    <w:p>
      <w:pPr>
        <w:pStyle w:val="889"/>
        <w:ind w:right="29"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9"/>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 与本投标有关的一切正式往来信函请寄：</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地址： </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电话： </w:t>
      </w:r>
      <w:r/>
    </w:p>
    <w:p>
      <w:pPr>
        <w:pStyle w:val="889"/>
        <w:ind w:firstLine="480"/>
        <w:spacing w:line="360" w:lineRule="auto"/>
        <w:rPr>
          <w:rFonts w:ascii="宋体" w:hAnsi="宋体" w:cs="宋体"/>
          <w:color w:val="000000"/>
          <w:sz w:val="24"/>
        </w:rPr>
      </w:pPr>
      <w:r>
        <w:rPr>
          <w:rFonts w:hint="eastAsia" w:ascii="宋体" w:hAnsi="宋体" w:cs="宋体"/>
          <w:color w:val="000000"/>
          <w:sz w:val="24"/>
        </w:rPr>
        <w:t xml:space="preserve">传真： </w:t>
      </w:r>
      <w:r/>
    </w:p>
    <w:p>
      <w:pPr>
        <w:pStyle w:val="889"/>
        <w:spacing w:line="300" w:lineRule="auto"/>
        <w:rPr>
          <w:rFonts w:ascii="宋体" w:hAnsi="宋体" w:cs="宋体"/>
          <w:color w:val="000000"/>
          <w:sz w:val="24"/>
        </w:rPr>
      </w:pPr>
      <w:r>
        <w:rPr>
          <w:rFonts w:hint="eastAsia" w:ascii="宋体" w:hAnsi="宋体" w:cs="宋体"/>
          <w:color w:val="000000"/>
          <w:sz w:val="24"/>
        </w:rPr>
        <w:t xml:space="preserve">                  投标人：</w:t>
      </w:r>
      <w:r>
        <w:rPr>
          <w:rFonts w:hint="eastAsia" w:ascii="宋体" w:hAnsi="宋体" w:cs="宋体"/>
          <w:color w:val="000000"/>
          <w:sz w:val="24"/>
          <w:u w:val="single"/>
        </w:rPr>
        <w:t xml:space="preserve">                            </w:t>
      </w:r>
      <w:r>
        <w:rPr>
          <w:rFonts w:hint="eastAsia" w:ascii="宋体" w:hAnsi="宋体" w:cs="宋体"/>
          <w:color w:val="000000"/>
          <w:sz w:val="24"/>
        </w:rPr>
        <w:t xml:space="preserve">（电子签章） </w:t>
      </w:r>
      <w:r/>
    </w:p>
    <w:p>
      <w:pPr>
        <w:pStyle w:val="889"/>
        <w:ind w:firstLine="3120"/>
        <w:spacing w:line="360" w:lineRule="auto"/>
        <w:rPr>
          <w:rFonts w:hint="eastAsia" w:ascii="宋体" w:hAnsi="宋体" w:cs="宋体"/>
          <w:b/>
          <w:sz w:val="30"/>
          <w:szCs w:val="30"/>
        </w:rPr>
      </w:pPr>
      <w:r>
        <w:rPr>
          <w:rFonts w:hint="eastAsia" w:ascii="宋体" w:hAnsi="宋体" w:cs="宋体"/>
          <w:color w:val="000000"/>
          <w:sz w:val="24"/>
        </w:rPr>
        <w:t xml:space="preserve">日期：   年  月  日</w:t>
      </w:r>
      <w:r/>
    </w:p>
    <w:p>
      <w:pPr>
        <w:pStyle w:val="889"/>
        <w:jc w:val="center"/>
        <w:rPr>
          <w:rFonts w:ascii="宋体" w:hAnsi="宋体" w:cs="宋体"/>
          <w:b/>
          <w:sz w:val="30"/>
          <w:szCs w:val="30"/>
        </w:rPr>
      </w:pPr>
      <w:r>
        <w:rPr>
          <w:rFonts w:hint="eastAsia" w:ascii="宋体" w:hAnsi="宋体" w:cs="宋体"/>
          <w:b/>
          <w:sz w:val="30"/>
          <w:szCs w:val="30"/>
        </w:rPr>
        <w:t xml:space="preserve">2．开标一览表</w:t>
      </w:r>
      <w:r/>
    </w:p>
    <w:p>
      <w:pPr>
        <w:pStyle w:val="889"/>
        <w:jc w:val="left"/>
        <w:rPr>
          <w:rFonts w:hint="eastAsia" w:ascii="宋体" w:hAnsi="宋体" w:eastAsia="宋体" w:cs="宋体"/>
          <w:sz w:val="32"/>
          <w:szCs w:val="32"/>
          <w:lang w:eastAsia="zh-CN"/>
        </w:rPr>
      </w:pPr>
      <w:r>
        <w:rPr>
          <w:rFonts w:hint="eastAsia" w:ascii="宋体" w:hAnsi="宋体" w:cs="宋体"/>
          <w:sz w:val="24"/>
        </w:rPr>
        <w:t xml:space="preserve">项目名称：</w:t>
      </w:r>
      <w:r>
        <w:rPr>
          <w:rFonts w:hint="eastAsia" w:ascii="宋体" w:hAnsi="宋体" w:cs="宋体"/>
          <w:sz w:val="24"/>
          <w:lang w:eastAsia="zh-CN"/>
        </w:rPr>
        <w:t xml:space="preserve">故黄河市区段河道保洁项目</w:t>
      </w:r>
      <w:r/>
    </w:p>
    <w:p>
      <w:pPr>
        <w:pStyle w:val="889"/>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color w:val="auto"/>
          <w:sz w:val="24"/>
          <w:lang w:eastAsia="zh-CN"/>
        </w:rPr>
        <w:t xml:space="preserve">JSZC-320300-XZDY-G2024-0005</w:t>
      </w:r>
      <w:r/>
    </w:p>
    <w:p>
      <w:pPr>
        <w:pStyle w:val="889"/>
        <w:rPr>
          <w:rFonts w:ascii="宋体" w:hAnsi="宋体" w:cs="宋体"/>
          <w:sz w:val="24"/>
        </w:rPr>
      </w:pPr>
      <w:r>
        <w:rPr>
          <w:rFonts w:hint="eastAsia" w:ascii="宋体" w:hAnsi="宋体" w:cs="宋体"/>
          <w:sz w:val="24"/>
        </w:rPr>
        <w:t xml:space="preserve">                                                货币单位：人民币元</w:t>
      </w:r>
      <w:r/>
    </w:p>
    <w:p>
      <w:pPr>
        <w:pStyle w:val="919"/>
        <w:rPr>
          <w:rFonts w:ascii="宋体" w:hAnsi="宋体" w:cs="宋体"/>
          <w:sz w:val="24"/>
        </w:rPr>
      </w:pPr>
      <w:r>
        <w:rPr>
          <w:rFonts w:ascii="宋体" w:hAnsi="宋体" w:cs="宋体"/>
          <w:sz w:val="24"/>
        </w:rPr>
      </w:r>
      <w:r/>
    </w:p>
    <w:tbl>
      <w:tblPr>
        <w:tblStyle w:val="878"/>
        <w:tblW w:w="9131" w:type="dxa"/>
        <w:jc w:val="center"/>
        <w:tblInd w:w="0" w:type="dxa"/>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689"/>
        <w:gridCol w:w="2706"/>
        <w:gridCol w:w="1407"/>
        <w:gridCol w:w="104"/>
        <w:gridCol w:w="3225"/>
      </w:tblGrid>
      <w:tr>
        <w:trPr>
          <w:cantSplit/>
          <w:jc w:val="center"/>
          <w:trHeight w:val="884"/>
        </w:trPr>
        <w:tc>
          <w:tcPr>
            <w:tcW w:w="168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标段号</w:t>
            </w:r>
            <w:r/>
          </w:p>
        </w:tc>
        <w:tc>
          <w:tcPr>
            <w:tcW w:w="270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项目名称</w:t>
            </w:r>
            <w:r/>
          </w:p>
        </w:tc>
        <w:tc>
          <w:tcPr>
            <w:gridSpan w:val="2"/>
            <w:tcW w:w="151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项目内容</w:t>
            </w:r>
            <w:r/>
          </w:p>
        </w:tc>
        <w:tc>
          <w:tcPr>
            <w:tcW w:w="322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总价（服务期为</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年费用） （小写）</w:t>
            </w:r>
            <w:r/>
          </w:p>
        </w:tc>
      </w:tr>
      <w:tr>
        <w:trPr>
          <w:cantSplit/>
          <w:jc w:val="center"/>
          <w:trHeight w:val="993"/>
        </w:trPr>
        <w:tc>
          <w:tcPr>
            <w:tcW w:w="168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标段一</w:t>
            </w:r>
            <w:r/>
          </w:p>
        </w:tc>
        <w:tc>
          <w:tcPr>
            <w:tcW w:w="2706" w:type="dxa"/>
            <w:vAlign w:val="center"/>
            <w:textDirection w:val="lrTb"/>
            <w:noWrap w:val="false"/>
          </w:tcPr>
          <w:p>
            <w:pPr>
              <w:jc w:val="center"/>
              <w:rPr>
                <w:rFonts w:hint="eastAsia" w:ascii="宋体" w:hAnsi="宋体" w:eastAsia="宋体" w:cs="宋体"/>
                <w:color w:val="000000"/>
                <w:sz w:val="24"/>
              </w:rPr>
            </w:pPr>
            <w:r>
              <w:rPr>
                <w:rFonts w:hint="eastAsia" w:ascii="宋体" w:hAnsi="宋体" w:cs="宋体"/>
                <w:bCs/>
                <w:sz w:val="24"/>
                <w:szCs w:val="24"/>
                <w:lang w:val="en-US" w:eastAsia="zh-CN"/>
              </w:rPr>
              <w:t xml:space="preserve">庆云桥—汉桥范围</w:t>
            </w:r>
            <w:r/>
          </w:p>
        </w:tc>
        <w:tc>
          <w:tcPr>
            <w:gridSpan w:val="2"/>
            <w:tcW w:w="151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详见投标 文件</w:t>
            </w:r>
            <w:r/>
          </w:p>
        </w:tc>
        <w:tc>
          <w:tcPr>
            <w:tcW w:w="322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1084"/>
        </w:trPr>
        <w:tc>
          <w:tcPr>
            <w:tcW w:w="168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总价（大写）：</w:t>
            </w:r>
            <w:r/>
          </w:p>
        </w:tc>
        <w:tc>
          <w:tcPr>
            <w:gridSpan w:val="4"/>
            <w:tcW w:w="744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cantSplit/>
          <w:jc w:val="center"/>
          <w:trHeight w:val="1096"/>
        </w:trPr>
        <w:tc>
          <w:tcPr>
            <w:tcW w:w="168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标段二</w:t>
            </w:r>
            <w:r/>
          </w:p>
        </w:tc>
        <w:tc>
          <w:tcPr>
            <w:tcW w:w="270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西三环—庆云桥</w:t>
            </w:r>
            <w:r>
              <w:rPr>
                <w:rFonts w:hint="eastAsia" w:ascii="宋体" w:hAnsi="宋体" w:cs="宋体"/>
                <w:bCs/>
                <w:sz w:val="24"/>
                <w:szCs w:val="24"/>
                <w:lang w:val="en-US" w:eastAsia="zh-CN"/>
              </w:rPr>
              <w:t xml:space="preserve">范围</w:t>
            </w:r>
            <w:r/>
          </w:p>
        </w:tc>
        <w:tc>
          <w:tcPr>
            <w:tcW w:w="140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详见投标文件</w:t>
            </w:r>
            <w:r/>
          </w:p>
        </w:tc>
        <w:tc>
          <w:tcPr>
            <w:gridSpan w:val="2"/>
            <w:tcW w:w="332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982"/>
        </w:trPr>
        <w:tc>
          <w:tcPr>
            <w:tcW w:w="168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sz w:val="24"/>
              </w:rPr>
              <w:t xml:space="preserve">总价（大写）：</w:t>
            </w:r>
            <w:r/>
          </w:p>
        </w:tc>
        <w:tc>
          <w:tcPr>
            <w:gridSpan w:val="4"/>
            <w:tcW w:w="7442"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r>
            <w:r/>
          </w:p>
        </w:tc>
      </w:tr>
      <w:tr>
        <w:trPr>
          <w:cantSplit/>
          <w:jc w:val="center"/>
          <w:trHeight w:val="1189"/>
        </w:trPr>
        <w:tc>
          <w:tcPr>
            <w:tcW w:w="168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标段三</w:t>
            </w:r>
            <w:r/>
          </w:p>
        </w:tc>
        <w:tc>
          <w:tcPr>
            <w:tcW w:w="270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丁楼闸—西三环</w:t>
            </w:r>
            <w:r>
              <w:rPr>
                <w:rFonts w:hint="eastAsia" w:ascii="宋体" w:hAnsi="宋体" w:cs="宋体"/>
                <w:bCs/>
                <w:sz w:val="24"/>
                <w:szCs w:val="24"/>
                <w:lang w:val="en-US" w:eastAsia="zh-CN"/>
              </w:rPr>
              <w:t xml:space="preserve">范围</w:t>
            </w:r>
            <w:r/>
          </w:p>
        </w:tc>
        <w:tc>
          <w:tcPr>
            <w:tcW w:w="140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详见投标文件</w:t>
            </w:r>
            <w:r/>
          </w:p>
        </w:tc>
        <w:tc>
          <w:tcPr>
            <w:gridSpan w:val="2"/>
            <w:tcW w:w="332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1198"/>
        </w:trPr>
        <w:tc>
          <w:tcPr>
            <w:tcW w:w="168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sz w:val="24"/>
              </w:rPr>
              <w:t xml:space="preserve">总价（大写）：</w:t>
            </w:r>
            <w:r/>
          </w:p>
        </w:tc>
        <w:tc>
          <w:tcPr>
            <w:gridSpan w:val="4"/>
            <w:tcW w:w="7442" w:type="dxa"/>
            <w:vAlign w:val="center"/>
            <w:textDirection w:val="lrTb"/>
            <w:noWrap w:val="false"/>
          </w:tcPr>
          <w:p>
            <w:pPr>
              <w:jc w:val="left"/>
              <w:rPr>
                <w:rFonts w:hint="eastAsia" w:ascii="宋体" w:hAnsi="宋体" w:eastAsia="宋体" w:cs="宋体"/>
                <w:sz w:val="24"/>
                <w:lang w:val="en-US" w:eastAsia="zh-CN"/>
              </w:rPr>
            </w:pPr>
            <w:r>
              <w:rPr>
                <w:rFonts w:hint="eastAsia" w:ascii="宋体" w:hAnsi="宋体" w:cs="宋体"/>
                <w:sz w:val="24"/>
                <w:lang w:val="en-US" w:eastAsia="zh-CN"/>
              </w:rPr>
              <w:t xml:space="preserve"> </w:t>
            </w:r>
            <w:r/>
          </w:p>
        </w:tc>
      </w:tr>
    </w:tbl>
    <w:p>
      <w:pPr>
        <w:pStyle w:val="919"/>
        <w:rPr>
          <w:rFonts w:ascii="宋体" w:hAnsi="宋体" w:cs="宋体"/>
          <w:sz w:val="24"/>
        </w:rPr>
      </w:pPr>
      <w:r>
        <w:rPr>
          <w:rFonts w:ascii="宋体" w:hAnsi="宋体" w:cs="宋体"/>
          <w:sz w:val="24"/>
        </w:rPr>
      </w:r>
      <w:r/>
    </w:p>
    <w:p>
      <w:pPr>
        <w:pStyle w:val="889"/>
        <w:ind w:firstLine="3120"/>
        <w:spacing w:line="480" w:lineRule="auto"/>
        <w:rPr>
          <w:rFonts w:hint="eastAsia" w:ascii="宋体" w:hAnsi="宋体" w:cs="宋体"/>
          <w:sz w:val="24"/>
        </w:rPr>
      </w:pPr>
      <w:r>
        <w:rPr>
          <w:rFonts w:hint="eastAsia" w:ascii="宋体" w:hAnsi="宋体" w:cs="宋体"/>
          <w:sz w:val="24"/>
        </w:rPr>
      </w:r>
      <w:r/>
    </w:p>
    <w:p>
      <w:pPr>
        <w:pStyle w:val="889"/>
        <w:ind w:firstLine="3120"/>
        <w:spacing w:line="480" w:lineRule="auto"/>
        <w:rPr>
          <w:rFonts w:hint="eastAsia" w:ascii="宋体" w:hAnsi="宋体" w:cs="宋体"/>
          <w:sz w:val="24"/>
        </w:rPr>
      </w:pPr>
      <w:r>
        <w:rPr>
          <w:rFonts w:hint="eastAsia" w:ascii="宋体" w:hAnsi="宋体" w:cs="宋体"/>
          <w:sz w:val="24"/>
        </w:rPr>
      </w:r>
      <w:r/>
    </w:p>
    <w:p>
      <w:pPr>
        <w:pStyle w:val="889"/>
        <w:ind w:firstLine="3120"/>
        <w:spacing w:line="480" w:lineRule="auto"/>
        <w:rPr>
          <w:rFonts w:hint="eastAsia" w:ascii="宋体" w:hAnsi="宋体" w:cs="宋体"/>
          <w:sz w:val="24"/>
        </w:rPr>
      </w:pPr>
      <w:r>
        <w:rPr>
          <w:rFonts w:hint="eastAsia" w:ascii="宋体" w:hAnsi="宋体" w:cs="宋体"/>
          <w:sz w:val="24"/>
        </w:rPr>
      </w:r>
      <w:r/>
    </w:p>
    <w:p>
      <w:pPr>
        <w:pStyle w:val="889"/>
        <w:ind w:firstLine="3120"/>
        <w:spacing w:line="480" w:lineRule="auto"/>
        <w:rPr>
          <w:rFonts w:ascii="宋体" w:hAnsi="宋体" w:cs="宋体"/>
          <w:sz w:val="24"/>
        </w:rPr>
      </w:pPr>
      <w:r>
        <w:rPr>
          <w:rFonts w:hint="eastAsia" w:ascii="宋体" w:hAnsi="宋体" w:cs="宋体"/>
          <w:sz w:val="24"/>
        </w:rPr>
        <w:t xml:space="preserve">投标人：（</w:t>
      </w:r>
      <w:r>
        <w:rPr>
          <w:rFonts w:hint="eastAsia" w:ascii="宋体" w:hAnsi="宋体" w:cs="宋体"/>
          <w:color w:val="000000"/>
          <w:sz w:val="24"/>
        </w:rPr>
        <w:t xml:space="preserve">电子签章</w:t>
      </w:r>
      <w:r>
        <w:rPr>
          <w:rFonts w:hint="eastAsia" w:ascii="宋体" w:hAnsi="宋体" w:cs="宋体"/>
          <w:sz w:val="24"/>
        </w:rPr>
        <w:t xml:space="preserve">）</w:t>
      </w:r>
      <w:r/>
    </w:p>
    <w:p>
      <w:pPr>
        <w:pStyle w:val="889"/>
        <w:ind w:firstLine="480"/>
        <w:spacing w:line="480" w:lineRule="auto"/>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日期：   年  月  日</w:t>
      </w:r>
      <w:r/>
    </w:p>
    <w:p>
      <w:pPr>
        <w:jc w:val="center"/>
        <w:rPr>
          <w:rFonts w:hint="eastAsia" w:ascii="宋体" w:hAnsi="宋体" w:cs="宋体"/>
          <w:b/>
          <w:sz w:val="30"/>
          <w:szCs w:val="30"/>
        </w:rPr>
      </w:pPr>
      <w:r>
        <w:rPr>
          <w:rFonts w:hint="eastAsia" w:ascii="宋体" w:hAnsi="宋体" w:cs="宋体"/>
          <w:b/>
          <w:sz w:val="30"/>
          <w:szCs w:val="30"/>
        </w:rPr>
      </w:r>
      <w:r/>
    </w:p>
    <w:p>
      <w:pPr>
        <w:pStyle w:val="879"/>
        <w:rPr>
          <w:rFonts w:hint="eastAsia"/>
        </w:rPr>
      </w:pPr>
      <w:r/>
      <w:bookmarkStart w:id="4" w:name="_GoBack"/>
      <w:r/>
      <w:bookmarkEnd w:id="4"/>
      <w:r/>
      <w:r/>
    </w:p>
    <w:p>
      <w:pPr>
        <w:jc w:val="center"/>
        <w:rPr>
          <w:rFonts w:hint="eastAsia" w:ascii="宋体" w:hAnsi="宋体" w:cs="宋体"/>
          <w:b/>
          <w:sz w:val="30"/>
          <w:szCs w:val="30"/>
        </w:rPr>
      </w:pPr>
      <w:r>
        <w:rPr>
          <w:rFonts w:hint="eastAsia" w:ascii="宋体" w:hAnsi="宋体" w:cs="宋体"/>
          <w:b/>
          <w:sz w:val="30"/>
          <w:szCs w:val="30"/>
        </w:rPr>
      </w:r>
      <w:r/>
    </w:p>
    <w:p>
      <w:pPr>
        <w:jc w:val="center"/>
        <w:rPr>
          <w:rFonts w:ascii="宋体" w:hAnsi="宋体" w:cs="宋体"/>
          <w:sz w:val="24"/>
        </w:rPr>
      </w:pPr>
      <w:r>
        <w:rPr>
          <w:rFonts w:hint="eastAsia" w:ascii="宋体" w:hAnsi="宋体" w:cs="宋体"/>
          <w:b/>
          <w:sz w:val="30"/>
          <w:szCs w:val="30"/>
        </w:rPr>
        <w:t xml:space="preserve">3．分项价格表</w:t>
      </w:r>
      <w:r/>
    </w:p>
    <w:p>
      <w:pPr>
        <w:pStyle w:val="889"/>
        <w:jc w:val="left"/>
        <w:rPr>
          <w:rFonts w:ascii="宋体" w:hAnsi="宋体" w:cs="宋体"/>
          <w:sz w:val="24"/>
        </w:rPr>
      </w:pPr>
      <w:r>
        <w:rPr>
          <w:rFonts w:ascii="宋体" w:hAnsi="宋体" w:cs="宋体"/>
          <w:sz w:val="24"/>
        </w:rPr>
      </w:r>
      <w:r/>
    </w:p>
    <w:p>
      <w:pPr>
        <w:pStyle w:val="889"/>
        <w:jc w:val="left"/>
        <w:rPr>
          <w:rFonts w:ascii="宋体" w:hAnsi="宋体" w:cs="宋体"/>
          <w:sz w:val="24"/>
        </w:rPr>
      </w:pPr>
      <w:r>
        <w:rPr>
          <w:rFonts w:ascii="宋体" w:hAnsi="宋体" w:cs="宋体"/>
          <w:sz w:val="24"/>
        </w:rPr>
      </w:r>
      <w:r/>
    </w:p>
    <w:p>
      <w:pPr>
        <w:pStyle w:val="889"/>
        <w:jc w:val="left"/>
        <w:rPr>
          <w:rFonts w:hint="eastAsia" w:ascii="宋体" w:hAnsi="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故黄河市区段河道保洁项目</w:t>
      </w:r>
      <w:r/>
    </w:p>
    <w:p>
      <w:pPr>
        <w:pStyle w:val="889"/>
        <w:jc w:val="lef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JSZC-320300-XZDY-G2024-0005</w:t>
      </w:r>
      <w:r>
        <w:rPr>
          <w:rFonts w:hint="eastAsia" w:ascii="宋体" w:hAnsi="宋体" w:cs="宋体"/>
          <w:sz w:val="24"/>
        </w:rPr>
        <w:t xml:space="preserve">              货币单位：人民币元</w:t>
      </w:r>
      <w:r/>
    </w:p>
    <w:p>
      <w:pPr>
        <w:pStyle w:val="889"/>
        <w:jc w:val="left"/>
        <w:rPr>
          <w:rFonts w:hint="eastAsia" w:ascii="宋体" w:hAnsi="宋体" w:cs="宋体"/>
          <w:sz w:val="24"/>
          <w:lang w:val="en-US" w:eastAsia="zh-CN"/>
        </w:rPr>
      </w:pPr>
      <w:r>
        <w:rPr>
          <w:rFonts w:hint="eastAsia" w:ascii="宋体" w:hAnsi="宋体" w:cs="宋体"/>
          <w:sz w:val="24"/>
          <w:lang w:val="en-US" w:eastAsia="zh-CN"/>
        </w:rPr>
        <w:t xml:space="preserve">项目标段：</w:t>
      </w:r>
      <w:r/>
    </w:p>
    <w:p>
      <w:pPr>
        <w:pStyle w:val="889"/>
        <w:spacing w:line="360" w:lineRule="auto"/>
        <w:rPr>
          <w:rFonts w:ascii="宋体" w:hAnsi="宋体" w:cs="宋体"/>
          <w:sz w:val="24"/>
        </w:rPr>
      </w:pPr>
      <w:r>
        <w:rPr>
          <w:rFonts w:ascii="宋体" w:hAnsi="宋体" w:cs="宋体"/>
          <w:sz w:val="24"/>
        </w:rPr>
      </w:r>
      <w:r/>
    </w:p>
    <w:p>
      <w:pPr>
        <w:pStyle w:val="922"/>
        <w:rPr>
          <w:rFonts w:ascii="宋体" w:hAnsi="宋体" w:eastAsia="宋体" w:cs="宋体"/>
        </w:rPr>
      </w:pPr>
      <w:r>
        <w:rPr>
          <w:rFonts w:ascii="宋体" w:hAnsi="宋体" w:eastAsia="宋体" w:cs="宋体"/>
        </w:rPr>
      </w:r>
      <w:r/>
    </w:p>
    <w:p>
      <w:pPr>
        <w:pStyle w:val="889"/>
        <w:spacing w:line="360" w:lineRule="auto"/>
        <w:rPr>
          <w:rFonts w:ascii="宋体" w:hAnsi="宋体" w:cs="宋体"/>
          <w:sz w:val="24"/>
        </w:rPr>
      </w:pPr>
      <w:r>
        <w:rPr>
          <w:rFonts w:hint="eastAsia" w:ascii="宋体" w:hAnsi="宋体" w:cs="宋体"/>
          <w:sz w:val="24"/>
        </w:rPr>
        <w:t xml:space="preserve">格式自制</w:t>
      </w:r>
      <w:r/>
    </w:p>
    <w:p>
      <w:pPr>
        <w:pStyle w:val="889"/>
        <w:rPr>
          <w:rFonts w:ascii="宋体" w:hAnsi="宋体" w:cs="宋体"/>
          <w:bCs/>
          <w:sz w:val="24"/>
        </w:rPr>
      </w:pPr>
      <w:r>
        <w:rPr>
          <w:rFonts w:ascii="宋体" w:hAnsi="宋体" w:cs="宋体"/>
          <w:bCs/>
          <w:sz w:val="24"/>
        </w:rPr>
      </w:r>
      <w:r/>
    </w:p>
    <w:p>
      <w:pPr>
        <w:pStyle w:val="889"/>
        <w:rPr>
          <w:rFonts w:ascii="宋体" w:hAnsi="宋体" w:cs="宋体"/>
          <w:bCs/>
          <w:sz w:val="24"/>
        </w:rPr>
      </w:pPr>
      <w:r>
        <w:rPr>
          <w:rFonts w:ascii="宋体" w:hAnsi="宋体" w:cs="宋体"/>
          <w:bCs/>
          <w:sz w:val="24"/>
        </w:rPr>
      </w:r>
      <w:r/>
    </w:p>
    <w:p>
      <w:pPr>
        <w:pStyle w:val="889"/>
        <w:rPr>
          <w:rFonts w:ascii="宋体" w:hAnsi="宋体" w:cs="宋体"/>
          <w:bCs/>
          <w:sz w:val="24"/>
        </w:rPr>
      </w:pPr>
      <w:r>
        <w:rPr>
          <w:rFonts w:ascii="宋体" w:hAnsi="宋体" w:cs="宋体"/>
          <w:bCs/>
          <w:sz w:val="24"/>
        </w:rPr>
      </w:r>
      <w:r/>
    </w:p>
    <w:p>
      <w:pPr>
        <w:pStyle w:val="889"/>
        <w:rPr>
          <w:rFonts w:ascii="宋体" w:hAnsi="宋体" w:cs="宋体"/>
          <w:bCs/>
          <w:sz w:val="24"/>
        </w:rPr>
      </w:pPr>
      <w:r>
        <w:rPr>
          <w:rFonts w:ascii="宋体" w:hAnsi="宋体" w:cs="宋体"/>
          <w:bCs/>
          <w:sz w:val="24"/>
        </w:rPr>
      </w:r>
      <w:r/>
    </w:p>
    <w:p>
      <w:pPr>
        <w:pStyle w:val="889"/>
        <w:ind w:firstLine="3840"/>
        <w:spacing w:line="480" w:lineRule="auto"/>
        <w:rPr>
          <w:rFonts w:ascii="宋体" w:hAnsi="宋体" w:cs="宋体"/>
          <w:sz w:val="24"/>
        </w:rPr>
      </w:pPr>
      <w:r>
        <w:rPr>
          <w:rFonts w:ascii="宋体" w:hAnsi="宋体" w:cs="宋体"/>
          <w:sz w:val="24"/>
        </w:rPr>
      </w:r>
      <w:r/>
    </w:p>
    <w:p>
      <w:pPr>
        <w:pStyle w:val="889"/>
        <w:ind w:firstLine="3840"/>
        <w:spacing w:line="480" w:lineRule="auto"/>
        <w:rPr>
          <w:rFonts w:ascii="宋体" w:hAnsi="宋体" w:cs="宋体"/>
          <w:sz w:val="24"/>
        </w:rPr>
      </w:pPr>
      <w:r>
        <w:rPr>
          <w:rFonts w:hint="eastAsia" w:ascii="宋体" w:hAnsi="宋体" w:cs="宋体"/>
          <w:sz w:val="24"/>
        </w:rPr>
        <w:t xml:space="preserve">投标人： （</w:t>
      </w:r>
      <w:r>
        <w:rPr>
          <w:rFonts w:hint="eastAsia" w:ascii="宋体" w:hAnsi="宋体" w:cs="宋体"/>
          <w:color w:val="000000"/>
          <w:sz w:val="24"/>
        </w:rPr>
        <w:t xml:space="preserve">电子签章</w:t>
      </w:r>
      <w:r>
        <w:rPr>
          <w:rFonts w:hint="eastAsia" w:ascii="宋体" w:hAnsi="宋体" w:cs="宋体"/>
          <w:sz w:val="24"/>
        </w:rPr>
        <w:t xml:space="preserve">）</w:t>
      </w:r>
      <w:r/>
    </w:p>
    <w:p>
      <w:pPr>
        <w:pStyle w:val="889"/>
        <w:ind w:firstLine="480"/>
        <w:spacing w:line="480" w:lineRule="auto"/>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日  期：   年  月  日</w:t>
      </w:r>
      <w:r/>
    </w:p>
    <w:p>
      <w:pPr>
        <w:pStyle w:val="889"/>
        <w:spacing w:line="360" w:lineRule="auto"/>
        <w:rPr>
          <w:rFonts w:ascii="宋体" w:hAnsi="宋体" w:cs="宋体"/>
          <w:sz w:val="24"/>
        </w:rPr>
      </w:pPr>
      <w:r>
        <w:rPr>
          <w:rFonts w:hint="eastAsia" w:ascii="宋体" w:hAnsi="宋体" w:cs="宋体"/>
          <w:sz w:val="24"/>
        </w:rPr>
        <w:t xml:space="preserve">说明：</w:t>
      </w:r>
      <w:r/>
    </w:p>
    <w:p>
      <w:pPr>
        <w:pStyle w:val="889"/>
        <w:rPr>
          <w:rFonts w:ascii="宋体" w:hAnsi="宋体" w:cs="宋体"/>
          <w:sz w:val="24"/>
        </w:rPr>
      </w:pPr>
      <w:r>
        <w:rPr>
          <w:rFonts w:hint="eastAsia" w:ascii="宋体" w:hAnsi="宋体" w:cs="宋体"/>
          <w:sz w:val="24"/>
        </w:rPr>
        <w:t xml:space="preserve">注：1．如果按单价计算的结果与总价不一致，以总价为准。</w:t>
      </w:r>
      <w:r/>
    </w:p>
    <w:p>
      <w:pPr>
        <w:pStyle w:val="889"/>
        <w:ind w:firstLine="480"/>
        <w:rPr>
          <w:rFonts w:ascii="宋体" w:hAnsi="宋体" w:cs="宋体"/>
          <w:sz w:val="24"/>
        </w:rPr>
      </w:pPr>
      <w:r>
        <w:rPr>
          <w:rFonts w:hint="eastAsia" w:ascii="宋体" w:hAnsi="宋体" w:cs="宋体"/>
          <w:b/>
          <w:bCs/>
          <w:sz w:val="24"/>
        </w:rPr>
        <w:t xml:space="preserve">2．如果不提供详细分项报价将视为没有实质性响应招标文件。</w:t>
      </w:r>
      <w:r/>
    </w:p>
    <w:p>
      <w:pPr>
        <w:pStyle w:val="889"/>
        <w:ind w:firstLine="480"/>
        <w:rPr>
          <w:rFonts w:ascii="宋体" w:hAnsi="宋体" w:cs="宋体"/>
          <w:sz w:val="24"/>
        </w:rPr>
      </w:pPr>
      <w:r>
        <w:rPr>
          <w:rFonts w:hint="eastAsia" w:ascii="宋体" w:hAnsi="宋体" w:cs="宋体"/>
          <w:sz w:val="24"/>
        </w:rPr>
        <w:t xml:space="preserve">3. 投标人对以上数据的真实性负责。</w:t>
      </w:r>
      <w:r/>
    </w:p>
    <w:p>
      <w:pPr>
        <w:pStyle w:val="889"/>
        <w:ind w:firstLine="482"/>
        <w:rPr>
          <w:rFonts w:ascii="宋体" w:hAnsi="宋体" w:cs="宋体"/>
          <w:b/>
          <w:bCs/>
          <w:i/>
          <w:iCs/>
          <w:sz w:val="24"/>
        </w:rPr>
      </w:pPr>
      <w:r>
        <w:rPr>
          <w:rFonts w:hint="eastAsia" w:ascii="宋体" w:hAnsi="宋体" w:cs="宋体"/>
          <w:b/>
          <w:bCs/>
          <w:i/>
          <w:iCs/>
          <w:sz w:val="24"/>
        </w:rPr>
        <w:t xml:space="preserve">徐州市鼎誉招标代理有限公司有权将以上内容进行公示。</w:t>
      </w:r>
      <w:r/>
    </w:p>
    <w:p>
      <w:pPr>
        <w:pStyle w:val="889"/>
        <w:jc w:val="center"/>
        <w:widowControl/>
        <w:rPr>
          <w:rFonts w:ascii="宋体" w:hAnsi="宋体" w:cs="宋体"/>
          <w:b/>
          <w:sz w:val="44"/>
          <w:szCs w:val="44"/>
        </w:rPr>
      </w:pPr>
      <w:r>
        <w:rPr>
          <w:rFonts w:hint="eastAsia" w:ascii="宋体" w:hAnsi="宋体" w:cs="宋体"/>
          <w:b/>
          <w:sz w:val="36"/>
          <w:szCs w:val="36"/>
        </w:rPr>
        <w:br w:type="page" w:clear="all"/>
      </w:r>
      <w:r>
        <w:rPr>
          <w:rFonts w:hint="eastAsia" w:ascii="宋体" w:hAnsi="宋体" w:cs="宋体"/>
          <w:b/>
          <w:sz w:val="30"/>
          <w:szCs w:val="30"/>
        </w:rPr>
        <w:t xml:space="preserve">4．偏离表</w:t>
      </w:r>
      <w:r/>
    </w:p>
    <w:p>
      <w:pPr>
        <w:pStyle w:val="889"/>
        <w:jc w:val="left"/>
        <w:rPr>
          <w:rFonts w:hint="eastAsia" w:ascii="宋体" w:hAnsi="宋体" w:eastAsia="宋体" w:cs="宋体"/>
          <w:sz w:val="32"/>
          <w:szCs w:val="32"/>
          <w:lang w:eastAsia="zh-CN"/>
        </w:rPr>
      </w:pPr>
      <w:r>
        <w:rPr>
          <w:rFonts w:hint="eastAsia" w:ascii="宋体" w:hAnsi="宋体" w:cs="宋体"/>
          <w:sz w:val="24"/>
        </w:rPr>
        <w:t xml:space="preserve">项目名称：</w:t>
      </w:r>
      <w:r>
        <w:rPr>
          <w:rFonts w:hint="eastAsia" w:ascii="宋体" w:hAnsi="宋体" w:cs="宋体"/>
          <w:sz w:val="24"/>
          <w:lang w:eastAsia="zh-CN"/>
        </w:rPr>
        <w:t xml:space="preserve">故黄河市区段河道保洁项目</w:t>
      </w:r>
      <w:r/>
    </w:p>
    <w:p>
      <w:pPr>
        <w:pStyle w:val="889"/>
        <w:jc w:val="left"/>
        <w:rPr>
          <w:rFonts w:hint="eastAsia" w:ascii="宋体" w:hAnsi="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JSZC-320300-XZDY-G2024-0005</w:t>
      </w:r>
      <w:r/>
    </w:p>
    <w:p>
      <w:pPr>
        <w:pStyle w:val="889"/>
        <w:jc w:val="left"/>
        <w:rPr>
          <w:rFonts w:hint="eastAsia" w:ascii="宋体" w:hAnsi="宋体" w:cs="宋体"/>
          <w:sz w:val="24"/>
          <w:lang w:val="en-US" w:eastAsia="zh-CN"/>
        </w:rPr>
      </w:pPr>
      <w:r>
        <w:rPr>
          <w:rFonts w:hint="eastAsia" w:ascii="宋体" w:hAnsi="宋体" w:cs="宋体"/>
          <w:sz w:val="24"/>
          <w:lang w:val="en-US" w:eastAsia="zh-CN"/>
        </w:rPr>
        <w:t xml:space="preserve">项目标段：</w:t>
      </w:r>
      <w:r/>
    </w:p>
    <w:p>
      <w:pPr>
        <w:pStyle w:val="889"/>
        <w:rPr>
          <w:rFonts w:ascii="宋体" w:hAnsi="宋体" w:cs="宋体"/>
          <w:sz w:val="24"/>
          <w:u w:val="single"/>
        </w:rPr>
      </w:pPr>
      <w:r>
        <w:rPr>
          <w:rFonts w:ascii="宋体" w:hAnsi="宋体" w:cs="宋体"/>
          <w:sz w:val="24"/>
          <w:u w:val="single"/>
        </w:rPr>
      </w:r>
      <w:r/>
    </w:p>
    <w:tbl>
      <w:tblPr>
        <w:tblStyle w:val="878"/>
        <w:tblW w:w="917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666"/>
        <w:gridCol w:w="2181"/>
      </w:tblGrid>
      <w:tr>
        <w:trPr>
          <w:trHeight w:val="794"/>
        </w:trPr>
        <w:tc>
          <w:tcPr>
            <w:shd w:val="clear" w:color="auto" w:fill="bebebe" w:themeFill="background1" w:themeFillShade="BF"/>
            <w:tcBorders>
              <w:bottom w:val="single" w:color="000000" w:sz="6" w:space="0"/>
              <w:right w:val="single" w:color="000000" w:sz="6" w:space="0"/>
            </w:tcBorders>
            <w:tcW w:w="828" w:type="dxa"/>
            <w:vAlign w:val="center"/>
            <w:textDirection w:val="lrTb"/>
            <w:noWrap w:val="false"/>
          </w:tcPr>
          <w:p>
            <w:pPr>
              <w:pStyle w:val="889"/>
              <w:jc w:val="center"/>
              <w:rPr>
                <w:rFonts w:ascii="宋体" w:hAnsi="宋体" w:cs="宋体"/>
                <w:caps/>
                <w:sz w:val="24"/>
              </w:rPr>
            </w:pPr>
            <w:r>
              <w:rPr>
                <w:rFonts w:hint="eastAsia" w:ascii="宋体" w:hAnsi="宋体" w:cs="宋体"/>
                <w:caps/>
                <w:sz w:val="24"/>
              </w:rPr>
              <w:t xml:space="preserve">序号</w:t>
            </w:r>
            <w:r/>
          </w:p>
        </w:tc>
        <w:tc>
          <w:tcPr>
            <w:shd w:val="clear" w:color="auto" w:fill="bebebe" w:themeFill="background1" w:themeFillShade="BF"/>
            <w:tcBorders>
              <w:left w:val="single" w:color="000000" w:sz="6" w:space="0"/>
              <w:bottom w:val="single" w:color="000000" w:sz="6" w:space="0"/>
              <w:right w:val="single" w:color="000000" w:sz="6" w:space="0"/>
            </w:tcBorders>
            <w:tcW w:w="1404" w:type="dxa"/>
            <w:vAlign w:val="center"/>
            <w:textDirection w:val="lrTb"/>
            <w:noWrap w:val="false"/>
          </w:tcPr>
          <w:p>
            <w:pPr>
              <w:pStyle w:val="889"/>
              <w:jc w:val="center"/>
              <w:rPr>
                <w:rFonts w:ascii="宋体" w:hAnsi="宋体" w:cs="宋体"/>
                <w:caps/>
                <w:sz w:val="24"/>
              </w:rPr>
            </w:pPr>
            <w:r>
              <w:rPr>
                <w:rFonts w:hint="eastAsia" w:ascii="宋体" w:hAnsi="宋体" w:cs="宋体"/>
                <w:caps/>
                <w:sz w:val="24"/>
              </w:rPr>
              <w:t xml:space="preserve">偏离内容</w:t>
            </w:r>
            <w:r/>
          </w:p>
        </w:tc>
        <w:tc>
          <w:tcPr>
            <w:shd w:val="clear" w:color="auto" w:fill="bebebe" w:themeFill="background1" w:themeFillShade="BF"/>
            <w:tcBorders>
              <w:left w:val="single" w:color="000000" w:sz="6" w:space="0"/>
              <w:bottom w:val="single" w:color="000000" w:sz="6" w:space="0"/>
              <w:right w:val="single" w:color="000000" w:sz="6" w:space="0"/>
            </w:tcBorders>
            <w:tcW w:w="1476" w:type="dxa"/>
            <w:vAlign w:val="center"/>
            <w:textDirection w:val="lrTb"/>
            <w:noWrap w:val="false"/>
          </w:tcPr>
          <w:p>
            <w:pPr>
              <w:pStyle w:val="889"/>
              <w:jc w:val="center"/>
              <w:rPr>
                <w:rFonts w:ascii="宋体" w:hAnsi="宋体" w:cs="宋体"/>
                <w:caps/>
                <w:sz w:val="24"/>
              </w:rPr>
            </w:pPr>
            <w:r>
              <w:rPr>
                <w:rFonts w:hint="eastAsia" w:ascii="宋体" w:hAnsi="宋体" w:cs="宋体"/>
                <w:sz w:val="24"/>
              </w:rPr>
              <w:t xml:space="preserve">招标文件的要求</w:t>
            </w:r>
            <w:r/>
          </w:p>
        </w:tc>
        <w:tc>
          <w:tcPr>
            <w:shd w:val="clear" w:color="auto" w:fill="bebebe" w:themeFill="background1" w:themeFillShade="BF"/>
            <w:tcBorders>
              <w:left w:val="single" w:color="000000" w:sz="6" w:space="0"/>
              <w:bottom w:val="single" w:color="000000" w:sz="6" w:space="0"/>
              <w:right w:val="single" w:color="000000" w:sz="6" w:space="0"/>
            </w:tcBorders>
            <w:tcW w:w="1620" w:type="dxa"/>
            <w:vAlign w:val="center"/>
            <w:textDirection w:val="lrTb"/>
            <w:noWrap w:val="false"/>
          </w:tcPr>
          <w:p>
            <w:pPr>
              <w:pStyle w:val="889"/>
              <w:jc w:val="center"/>
              <w:rPr>
                <w:rFonts w:ascii="宋体" w:hAnsi="宋体" w:cs="宋体"/>
                <w:caps/>
                <w:sz w:val="24"/>
              </w:rPr>
            </w:pPr>
            <w:r>
              <w:rPr>
                <w:rFonts w:hint="eastAsia" w:ascii="宋体" w:hAnsi="宋体" w:cs="宋体"/>
                <w:sz w:val="24"/>
              </w:rPr>
              <w:t xml:space="preserve">投标文件中的内容</w:t>
            </w:r>
            <w:r/>
          </w:p>
        </w:tc>
        <w:tc>
          <w:tcPr>
            <w:shd w:val="clear" w:color="auto" w:fill="bebebe" w:themeFill="background1" w:themeFillShade="BF"/>
            <w:tcBorders>
              <w:left w:val="single" w:color="000000" w:sz="6" w:space="0"/>
              <w:bottom w:val="single" w:color="000000" w:sz="6" w:space="0"/>
              <w:right w:val="single" w:color="000000" w:sz="6" w:space="0"/>
            </w:tcBorders>
            <w:tcW w:w="1666" w:type="dxa"/>
            <w:vAlign w:val="center"/>
            <w:textDirection w:val="lrTb"/>
            <w:noWrap w:val="false"/>
          </w:tcPr>
          <w:p>
            <w:pPr>
              <w:pStyle w:val="889"/>
              <w:jc w:val="center"/>
              <w:rPr>
                <w:rFonts w:ascii="宋体" w:hAnsi="宋体" w:cs="宋体"/>
                <w:caps/>
                <w:sz w:val="24"/>
              </w:rPr>
            </w:pPr>
            <w:r>
              <w:rPr>
                <w:rFonts w:hint="eastAsia" w:ascii="宋体" w:hAnsi="宋体" w:cs="宋体"/>
                <w:caps/>
                <w:sz w:val="24"/>
              </w:rPr>
              <w:t xml:space="preserve">（正/负/无）偏离</w:t>
            </w:r>
            <w:r/>
          </w:p>
        </w:tc>
        <w:tc>
          <w:tcPr>
            <w:shd w:val="clear" w:color="auto" w:fill="bebebe" w:themeFill="background1" w:themeFillShade="BF"/>
            <w:tcBorders>
              <w:left w:val="single" w:color="000000" w:sz="6" w:space="0"/>
              <w:bottom w:val="single" w:color="000000" w:sz="6" w:space="0"/>
            </w:tcBorders>
            <w:tcW w:w="2181" w:type="dxa"/>
            <w:vAlign w:val="center"/>
            <w:textDirection w:val="lrTb"/>
            <w:noWrap w:val="false"/>
          </w:tcPr>
          <w:p>
            <w:pPr>
              <w:pStyle w:val="889"/>
              <w:jc w:val="center"/>
              <w:rPr>
                <w:rFonts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2181" w:type="dxa"/>
            <w:textDirection w:val="lrTb"/>
            <w:noWrap w:val="false"/>
          </w:tcPr>
          <w:p>
            <w:pPr>
              <w:pStyle w:val="889"/>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2181" w:type="dxa"/>
            <w:textDirection w:val="lrTb"/>
            <w:noWrap w:val="false"/>
          </w:tcPr>
          <w:p>
            <w:pPr>
              <w:pStyle w:val="889"/>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2181" w:type="dxa"/>
            <w:textDirection w:val="lrTb"/>
            <w:noWrap w:val="false"/>
          </w:tcPr>
          <w:p>
            <w:pPr>
              <w:pStyle w:val="889"/>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2181" w:type="dxa"/>
            <w:textDirection w:val="lrTb"/>
            <w:noWrap w:val="false"/>
          </w:tcPr>
          <w:p>
            <w:pPr>
              <w:pStyle w:val="889"/>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2181" w:type="dxa"/>
            <w:textDirection w:val="lrTb"/>
            <w:noWrap w:val="false"/>
          </w:tcPr>
          <w:p>
            <w:pPr>
              <w:pStyle w:val="889"/>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2181" w:type="dxa"/>
            <w:textDirection w:val="lrTb"/>
            <w:noWrap w:val="false"/>
          </w:tcPr>
          <w:p>
            <w:pPr>
              <w:pStyle w:val="889"/>
              <w:rPr>
                <w:rFonts w:ascii="宋体" w:hAnsi="宋体" w:cs="宋体"/>
                <w:sz w:val="24"/>
              </w:rPr>
            </w:pPr>
            <w:r>
              <w:rPr>
                <w:rFonts w:ascii="宋体" w:hAnsi="宋体" w:cs="宋体"/>
                <w:sz w:val="24"/>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tcBorders>
            <w:tcW w:w="2181" w:type="dxa"/>
            <w:textDirection w:val="lrTb"/>
            <w:noWrap w:val="false"/>
          </w:tcPr>
          <w:p>
            <w:pPr>
              <w:pStyle w:val="889"/>
              <w:rPr>
                <w:rFonts w:ascii="宋体" w:hAnsi="宋体" w:cs="宋体"/>
                <w:sz w:val="24"/>
              </w:rPr>
            </w:pPr>
            <w:r>
              <w:rPr>
                <w:rFonts w:ascii="宋体" w:hAnsi="宋体" w:cs="宋体"/>
                <w:sz w:val="24"/>
              </w:rPr>
            </w:r>
            <w:r/>
          </w:p>
        </w:tc>
      </w:tr>
      <w:tr>
        <w:trPr>
          <w:trHeight w:val="794"/>
        </w:trPr>
        <w:tc>
          <w:tcPr>
            <w:tcBorders>
              <w:top w:val="single" w:color="000000" w:sz="6" w:space="0"/>
              <w:right w:val="single" w:color="000000" w:sz="6" w:space="0"/>
            </w:tcBorders>
            <w:tcW w:w="828"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right w:val="single" w:color="000000" w:sz="6" w:space="0"/>
            </w:tcBorders>
            <w:tcW w:w="1404"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right w:val="single" w:color="000000" w:sz="6" w:space="0"/>
            </w:tcBorders>
            <w:tcW w:w="147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right w:val="single" w:color="000000" w:sz="6" w:space="0"/>
            </w:tcBorders>
            <w:tcW w:w="1620"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right w:val="single" w:color="000000" w:sz="6" w:space="0"/>
            </w:tcBorders>
            <w:tcW w:w="1666" w:type="dxa"/>
            <w:textDirection w:val="lrTb"/>
            <w:noWrap w:val="false"/>
          </w:tcPr>
          <w:p>
            <w:pPr>
              <w:pStyle w:val="889"/>
              <w:rPr>
                <w:rFonts w:ascii="宋体" w:hAnsi="宋体" w:cs="宋体"/>
                <w:sz w:val="24"/>
              </w:rPr>
            </w:pPr>
            <w:r>
              <w:rPr>
                <w:rFonts w:ascii="宋体" w:hAnsi="宋体" w:cs="宋体"/>
                <w:sz w:val="24"/>
              </w:rPr>
            </w:r>
            <w:r/>
          </w:p>
        </w:tc>
        <w:tc>
          <w:tcPr>
            <w:tcBorders>
              <w:top w:val="single" w:color="000000" w:sz="6" w:space="0"/>
              <w:left w:val="single" w:color="000000" w:sz="6" w:space="0"/>
            </w:tcBorders>
            <w:tcW w:w="2181" w:type="dxa"/>
            <w:textDirection w:val="lrTb"/>
            <w:noWrap w:val="false"/>
          </w:tcPr>
          <w:p>
            <w:pPr>
              <w:pStyle w:val="889"/>
              <w:rPr>
                <w:rFonts w:ascii="宋体" w:hAnsi="宋体" w:cs="宋体"/>
                <w:sz w:val="24"/>
              </w:rPr>
            </w:pPr>
            <w:r>
              <w:rPr>
                <w:rFonts w:ascii="宋体" w:hAnsi="宋体" w:cs="宋体"/>
                <w:sz w:val="24"/>
              </w:rPr>
            </w:r>
            <w:r/>
          </w:p>
        </w:tc>
      </w:tr>
    </w:tbl>
    <w:p>
      <w:pPr>
        <w:pStyle w:val="889"/>
        <w:rPr>
          <w:rFonts w:ascii="宋体" w:hAnsi="宋体" w:cs="宋体"/>
          <w:sz w:val="24"/>
          <w:u w:val="single"/>
        </w:rPr>
      </w:pPr>
      <w:r>
        <w:rPr>
          <w:rFonts w:ascii="宋体" w:hAnsi="宋体" w:cs="宋体"/>
          <w:sz w:val="24"/>
          <w:u w:val="single"/>
        </w:rPr>
      </w:r>
      <w:r/>
    </w:p>
    <w:p>
      <w:pPr>
        <w:pStyle w:val="889"/>
        <w:spacing w:line="360" w:lineRule="auto"/>
        <w:rPr>
          <w:rFonts w:ascii="宋体" w:hAnsi="宋体" w:cs="宋体"/>
          <w:b/>
          <w:bCs/>
          <w:sz w:val="24"/>
        </w:rPr>
      </w:pPr>
      <w:r>
        <w:rPr>
          <w:rFonts w:hint="eastAsia" w:ascii="宋体" w:hAnsi="宋体" w:cs="宋体"/>
          <w:b/>
          <w:bCs/>
          <w:sz w:val="24"/>
          <w:u w:val="single"/>
        </w:rPr>
        <w:t xml:space="preserve">注：投标人的投标文件中的内容与招标文件（含招标文件的澄清或者修改的内容）的要求不同时，逐条列在偏离表中，否则将认为投标人接受招标文件的要求。</w:t>
      </w:r>
      <w:r/>
    </w:p>
    <w:p>
      <w:pPr>
        <w:pStyle w:val="889"/>
        <w:rPr>
          <w:rFonts w:ascii="宋体" w:hAnsi="宋体" w:cs="宋体"/>
          <w:sz w:val="24"/>
          <w:u w:val="single"/>
        </w:rPr>
      </w:pPr>
      <w:r>
        <w:rPr>
          <w:rFonts w:ascii="宋体" w:hAnsi="宋体" w:cs="宋体"/>
          <w:sz w:val="24"/>
          <w:u w:val="single"/>
        </w:rPr>
      </w:r>
      <w:r/>
    </w:p>
    <w:p>
      <w:pPr>
        <w:pStyle w:val="889"/>
        <w:rPr>
          <w:rFonts w:ascii="宋体" w:hAnsi="宋体" w:cs="宋体"/>
          <w:sz w:val="24"/>
        </w:rPr>
      </w:pPr>
      <w:r>
        <w:rPr>
          <w:rFonts w:ascii="宋体" w:hAnsi="宋体" w:cs="宋体"/>
          <w:sz w:val="24"/>
        </w:rPr>
      </w:r>
      <w:r/>
    </w:p>
    <w:p>
      <w:pPr>
        <w:pStyle w:val="889"/>
        <w:ind w:firstLine="3120"/>
        <w:spacing w:line="480" w:lineRule="auto"/>
        <w:rPr>
          <w:rFonts w:ascii="宋体" w:hAnsi="宋体" w:cs="宋体"/>
          <w:sz w:val="24"/>
        </w:rPr>
      </w:pPr>
      <w:r>
        <w:rPr>
          <w:rFonts w:hint="eastAsia" w:ascii="宋体" w:hAnsi="宋体" w:cs="宋体"/>
          <w:sz w:val="24"/>
        </w:rPr>
        <w:t xml:space="preserve">投标人：（盖</w:t>
      </w:r>
      <w:r>
        <w:rPr>
          <w:rFonts w:hint="eastAsia" w:ascii="宋体" w:hAnsi="宋体" w:cs="宋体"/>
          <w:color w:val="000000"/>
          <w:sz w:val="24"/>
        </w:rPr>
        <w:t xml:space="preserve">电子签章</w:t>
      </w:r>
      <w:r>
        <w:rPr>
          <w:rFonts w:hint="eastAsia" w:ascii="宋体" w:hAnsi="宋体" w:cs="宋体"/>
          <w:sz w:val="24"/>
        </w:rPr>
        <w:t xml:space="preserve">）</w:t>
      </w:r>
      <w:r/>
    </w:p>
    <w:p>
      <w:pPr>
        <w:pStyle w:val="889"/>
        <w:ind w:firstLine="480"/>
        <w:spacing w:line="480" w:lineRule="auto"/>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日期：   年  月  日</w:t>
      </w:r>
      <w:r/>
    </w:p>
    <w:p>
      <w:pPr>
        <w:pStyle w:val="889"/>
        <w:jc w:val="center"/>
        <w:rPr>
          <w:rFonts w:ascii="宋体" w:hAnsi="宋体" w:cs="宋体"/>
          <w:b/>
          <w:sz w:val="44"/>
          <w:szCs w:val="44"/>
        </w:rPr>
      </w:pPr>
      <w:r>
        <w:rPr>
          <w:rFonts w:hint="eastAsia" w:ascii="宋体" w:hAnsi="宋体" w:cs="宋体"/>
          <w:b/>
          <w:sz w:val="36"/>
          <w:szCs w:val="36"/>
        </w:rPr>
        <w:br w:type="page" w:clear="all"/>
      </w:r>
      <w:r>
        <w:rPr>
          <w:rFonts w:hint="eastAsia" w:ascii="宋体" w:hAnsi="宋体" w:cs="宋体"/>
          <w:b/>
          <w:sz w:val="30"/>
          <w:szCs w:val="30"/>
        </w:rPr>
        <w:t xml:space="preserve">5.法定代表人授权书</w:t>
      </w:r>
      <w:r/>
    </w:p>
    <w:p>
      <w:pPr>
        <w:pStyle w:val="889"/>
        <w:rPr>
          <w:rFonts w:ascii="宋体" w:hAnsi="宋体" w:cs="宋体"/>
          <w:sz w:val="24"/>
        </w:rPr>
      </w:pPr>
      <w:r>
        <w:rPr>
          <w:rFonts w:ascii="宋体" w:hAnsi="宋体" w:cs="宋体"/>
          <w:sz w:val="24"/>
        </w:rPr>
      </w:r>
      <w:r/>
    </w:p>
    <w:p>
      <w:pPr>
        <w:pStyle w:val="889"/>
        <w:rPr>
          <w:rFonts w:ascii="宋体" w:hAnsi="宋体" w:cs="宋体"/>
          <w:sz w:val="24"/>
        </w:rPr>
      </w:pPr>
      <w:r>
        <w:rPr>
          <w:rFonts w:ascii="宋体" w:hAnsi="宋体" w:cs="宋体"/>
          <w:sz w:val="24"/>
        </w:rPr>
      </w:r>
      <w:r/>
    </w:p>
    <w:p>
      <w:pPr>
        <w:pStyle w:val="889"/>
        <w:rPr>
          <w:rFonts w:ascii="宋体" w:hAnsi="宋体" w:cs="宋体"/>
          <w:sz w:val="24"/>
        </w:rPr>
      </w:pPr>
      <w:r>
        <w:rPr>
          <w:rFonts w:hint="eastAsia" w:ascii="宋体" w:hAnsi="宋体" w:cs="宋体"/>
          <w:sz w:val="24"/>
        </w:rPr>
        <w:t xml:space="preserve">委托人：</w:t>
      </w:r>
      <w:r/>
    </w:p>
    <w:p>
      <w:pPr>
        <w:pStyle w:val="889"/>
        <w:rPr>
          <w:rFonts w:ascii="宋体" w:hAnsi="宋体" w:cs="宋体"/>
          <w:sz w:val="24"/>
        </w:rPr>
      </w:pPr>
      <w:r>
        <w:rPr>
          <w:rFonts w:hint="eastAsia" w:ascii="宋体" w:hAnsi="宋体" w:cs="宋体"/>
          <w:sz w:val="24"/>
        </w:rPr>
        <w:t xml:space="preserve">地  址：</w:t>
      </w:r>
      <w:r/>
    </w:p>
    <w:p>
      <w:pPr>
        <w:pStyle w:val="889"/>
        <w:rPr>
          <w:rFonts w:ascii="宋体" w:hAnsi="宋体" w:cs="宋体"/>
          <w:sz w:val="24"/>
        </w:rPr>
      </w:pPr>
      <w:r>
        <w:rPr>
          <w:rFonts w:hint="eastAsia" w:ascii="宋体" w:hAnsi="宋体" w:cs="宋体"/>
          <w:sz w:val="24"/>
        </w:rPr>
        <w:t xml:space="preserve">法定代表人：               职务：</w:t>
      </w:r>
      <w:r/>
    </w:p>
    <w:p>
      <w:pPr>
        <w:pStyle w:val="889"/>
        <w:rPr>
          <w:rFonts w:ascii="宋体" w:hAnsi="宋体" w:cs="宋体"/>
          <w:sz w:val="24"/>
        </w:rPr>
      </w:pPr>
      <w:r>
        <w:rPr>
          <w:rFonts w:hint="eastAsia" w:ascii="宋体" w:hAnsi="宋体" w:cs="宋体"/>
          <w:sz w:val="24"/>
        </w:rPr>
        <w:t xml:space="preserve">统一社会信用代码：</w:t>
      </w:r>
      <w:r/>
    </w:p>
    <w:p>
      <w:pPr>
        <w:pStyle w:val="889"/>
        <w:rPr>
          <w:rFonts w:ascii="宋体" w:hAnsi="宋体" w:cs="宋体"/>
          <w:sz w:val="24"/>
        </w:rPr>
      </w:pPr>
      <w:r>
        <w:rPr>
          <w:rFonts w:ascii="宋体" w:hAnsi="宋体" w:cs="宋体"/>
          <w:sz w:val="24"/>
        </w:rPr>
      </w:r>
      <w:r/>
    </w:p>
    <w:p>
      <w:pPr>
        <w:pStyle w:val="889"/>
        <w:rPr>
          <w:rFonts w:ascii="宋体" w:hAnsi="宋体" w:cs="宋体"/>
          <w:sz w:val="24"/>
        </w:rPr>
      </w:pPr>
      <w:r>
        <w:rPr>
          <w:rFonts w:hint="eastAsia" w:ascii="宋体" w:hAnsi="宋体" w:cs="宋体"/>
          <w:sz w:val="24"/>
        </w:rPr>
        <w:t xml:space="preserve">受托人：                   性别：男（女）  </w:t>
      </w:r>
      <w:r/>
    </w:p>
    <w:p>
      <w:pPr>
        <w:pStyle w:val="889"/>
        <w:rPr>
          <w:rFonts w:ascii="宋体" w:hAnsi="宋体" w:cs="宋体"/>
          <w:sz w:val="24"/>
        </w:rPr>
      </w:pPr>
      <w:r>
        <w:rPr>
          <w:rFonts w:hint="eastAsia" w:ascii="宋体" w:hAnsi="宋体" w:cs="宋体"/>
          <w:sz w:val="24"/>
        </w:rPr>
        <w:t xml:space="preserve">年龄：  岁                 民族：   族</w:t>
      </w:r>
      <w:r/>
    </w:p>
    <w:p>
      <w:pPr>
        <w:pStyle w:val="889"/>
        <w:rPr>
          <w:rFonts w:ascii="宋体" w:hAnsi="宋体" w:cs="宋体"/>
          <w:sz w:val="24"/>
        </w:rPr>
      </w:pPr>
      <w:r>
        <w:rPr>
          <w:rFonts w:hint="eastAsia" w:ascii="宋体" w:hAnsi="宋体" w:cs="宋体"/>
          <w:sz w:val="24"/>
        </w:rPr>
        <w:t xml:space="preserve">职务：</w:t>
      </w:r>
      <w:r/>
    </w:p>
    <w:p>
      <w:pPr>
        <w:pStyle w:val="889"/>
        <w:rPr>
          <w:rFonts w:ascii="宋体" w:hAnsi="宋体" w:cs="宋体"/>
          <w:sz w:val="24"/>
        </w:rPr>
      </w:pPr>
      <w:r>
        <w:rPr>
          <w:rFonts w:hint="eastAsia" w:ascii="宋体" w:hAnsi="宋体" w:cs="宋体"/>
          <w:sz w:val="24"/>
        </w:rPr>
        <w:t xml:space="preserve">身份证号：</w:t>
      </w:r>
      <w:r/>
    </w:p>
    <w:p>
      <w:pPr>
        <w:pStyle w:val="889"/>
        <w:ind w:firstLine="480"/>
        <w:jc w:val="left"/>
        <w:rPr>
          <w:rFonts w:ascii="宋体" w:hAnsi="宋体" w:cs="宋体"/>
          <w:sz w:val="24"/>
        </w:rPr>
      </w:pPr>
      <w:r>
        <w:rPr>
          <w:rFonts w:hint="eastAsia" w:ascii="宋体" w:hAnsi="宋体" w:cs="宋体"/>
          <w:sz w:val="24"/>
        </w:rPr>
        <w:t xml:space="preserve">兹委托</w:t>
      </w:r>
      <w:r>
        <w:rPr>
          <w:rFonts w:hint="eastAsia" w:ascii="宋体" w:hAnsi="宋体" w:cs="宋体"/>
          <w:sz w:val="24"/>
          <w:u w:val="single"/>
        </w:rPr>
        <w:t xml:space="preserve">        </w:t>
      </w:r>
      <w:r>
        <w:rPr>
          <w:rFonts w:hint="eastAsia" w:ascii="宋体" w:hAnsi="宋体" w:cs="宋体"/>
          <w:sz w:val="24"/>
        </w:rPr>
        <w:t xml:space="preserve">全权代表我企业（公司）参与</w:t>
      </w:r>
      <w:r>
        <w:rPr>
          <w:rFonts w:hint="eastAsia" w:ascii="宋体" w:hAnsi="宋体" w:cs="宋体"/>
          <w:sz w:val="24"/>
          <w:lang w:eastAsia="zh-CN"/>
        </w:rPr>
        <w:t xml:space="preserve">故黄河市区段河道保洁项目</w:t>
      </w:r>
      <w:r>
        <w:rPr>
          <w:rFonts w:hint="eastAsia" w:ascii="宋体" w:hAnsi="宋体" w:cs="宋体"/>
          <w:sz w:val="24"/>
        </w:rPr>
        <w:t xml:space="preserve">（项目编号：</w:t>
      </w:r>
      <w:r>
        <w:rPr>
          <w:rFonts w:hint="eastAsia" w:ascii="宋体" w:hAnsi="宋体" w:cs="宋体"/>
          <w:sz w:val="24"/>
          <w:lang w:eastAsia="zh-CN"/>
        </w:rPr>
        <w:t xml:space="preserve">JSZC-320300-XZDY-G2024-0005</w:t>
      </w:r>
      <w:r>
        <w:rPr>
          <w:rFonts w:hint="eastAsia" w:ascii="宋体" w:hAnsi="宋体" w:cs="宋体"/>
          <w:sz w:val="24"/>
        </w:rPr>
        <w:t xml:space="preserve">）的招、投标活动及签订合同。</w:t>
      </w:r>
      <w:r>
        <w:rPr>
          <w:rFonts w:hint="eastAsia" w:ascii="宋体" w:hAnsi="宋体" w:cs="宋体"/>
          <w:sz w:val="24"/>
          <w:u w:val="single"/>
        </w:rPr>
        <w:t xml:space="preserve">        </w:t>
      </w:r>
      <w:r>
        <w:rPr>
          <w:rFonts w:hint="eastAsia" w:ascii="宋体" w:hAnsi="宋体" w:cs="宋体"/>
          <w:sz w:val="24"/>
        </w:rPr>
        <w:t xml:space="preserve">以我企业（公司）名义所为的法律行为及签署的文件，我企业（公司）均予以认可。有关法律责任均由我企业（公司）承担。</w:t>
      </w:r>
      <w:r>
        <w:rPr>
          <w:rFonts w:hint="eastAsia" w:ascii="宋体" w:hAnsi="宋体" w:cs="宋体"/>
          <w:sz w:val="24"/>
          <w:u w:val="single"/>
        </w:rPr>
        <w:t xml:space="preserve">        </w:t>
      </w:r>
      <w:r>
        <w:rPr>
          <w:rFonts w:hint="eastAsia" w:ascii="宋体" w:hAnsi="宋体" w:cs="宋体"/>
          <w:sz w:val="24"/>
        </w:rPr>
        <w:t xml:space="preserve">无转委托权。委托期限自</w:t>
      </w:r>
      <w:r>
        <w:rPr>
          <w:rFonts w:hint="eastAsia" w:ascii="宋体" w:hAnsi="宋体" w:cs="宋体"/>
          <w:sz w:val="24"/>
          <w:lang w:eastAsia="zh-CN"/>
        </w:rPr>
        <w:t xml:space="preserve">2024年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日起至</w:t>
      </w:r>
      <w:r>
        <w:rPr>
          <w:rFonts w:hint="eastAsia" w:ascii="宋体" w:hAnsi="宋体" w:cs="宋体"/>
          <w:sz w:val="24"/>
          <w:lang w:eastAsia="zh-CN"/>
        </w:rPr>
        <w:t xml:space="preserve">2024年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日止。</w:t>
      </w:r>
      <w:r/>
    </w:p>
    <w:p>
      <w:pPr>
        <w:pStyle w:val="889"/>
        <w:ind w:firstLine="630"/>
        <w:spacing w:line="360" w:lineRule="auto"/>
        <w:rPr>
          <w:rFonts w:ascii="宋体" w:hAnsi="宋体" w:cs="宋体"/>
          <w:sz w:val="24"/>
        </w:rPr>
      </w:pPr>
      <w:r>
        <w:rPr>
          <w:rFonts w:ascii="宋体" w:hAnsi="宋体" w:cs="宋体"/>
          <w:sz w:val="24"/>
        </w:rPr>
      </w:r>
      <w:r/>
    </w:p>
    <w:p>
      <w:pPr>
        <w:pStyle w:val="889"/>
        <w:ind w:firstLine="480"/>
        <w:spacing w:line="360" w:lineRule="auto"/>
        <w:rPr>
          <w:rFonts w:ascii="宋体" w:hAnsi="宋体" w:cs="宋体"/>
          <w:sz w:val="24"/>
        </w:rPr>
      </w:pPr>
      <w:r>
        <w:rPr>
          <w:rFonts w:hint="eastAsia" w:ascii="宋体" w:hAnsi="宋体" w:cs="宋体"/>
          <w:sz w:val="24"/>
        </w:rPr>
        <w:t xml:space="preserve">特此授权委托。</w:t>
      </w:r>
      <w:r/>
    </w:p>
    <w:p>
      <w:pPr>
        <w:pStyle w:val="889"/>
        <w:spacing w:line="360" w:lineRule="auto"/>
        <w:rPr>
          <w:rFonts w:ascii="宋体" w:hAnsi="宋体" w:cs="宋体"/>
          <w:sz w:val="24"/>
        </w:rPr>
      </w:pPr>
      <w:r>
        <w:rPr>
          <w:rFonts w:ascii="宋体" w:hAnsi="宋体" w:cs="宋体"/>
          <w:sz w:val="24"/>
        </w:rPr>
      </w:r>
      <w:r/>
    </w:p>
    <w:p>
      <w:pPr>
        <w:pStyle w:val="889"/>
        <w:ind w:firstLine="480"/>
        <w:spacing w:line="360" w:lineRule="auto"/>
        <w:rPr>
          <w:rFonts w:ascii="宋体" w:hAnsi="宋体" w:cs="宋体"/>
          <w:sz w:val="24"/>
        </w:rPr>
      </w:pPr>
      <w:r>
        <w:rPr>
          <w:rFonts w:hint="eastAsia" w:ascii="宋体" w:hAnsi="宋体" w:cs="宋体"/>
          <w:sz w:val="24"/>
        </w:rPr>
        <w:t xml:space="preserve">委托人（公章）：               受托人（签字）：</w:t>
      </w:r>
      <w:r/>
    </w:p>
    <w:p>
      <w:pPr>
        <w:pStyle w:val="889"/>
        <w:spacing w:line="360" w:lineRule="auto"/>
        <w:rPr>
          <w:rFonts w:ascii="宋体" w:hAnsi="宋体" w:cs="宋体"/>
          <w:sz w:val="24"/>
        </w:rPr>
      </w:pPr>
      <w:r>
        <w:rPr>
          <w:rFonts w:ascii="宋体" w:hAnsi="宋体" w:cs="宋体"/>
          <w:sz w:val="24"/>
        </w:rPr>
      </w:r>
      <w:r/>
    </w:p>
    <w:p>
      <w:pPr>
        <w:pStyle w:val="889"/>
        <w:ind w:firstLine="480"/>
        <w:spacing w:line="360" w:lineRule="auto"/>
        <w:rPr>
          <w:rFonts w:ascii="宋体" w:hAnsi="宋体" w:cs="宋体"/>
          <w:sz w:val="24"/>
        </w:rPr>
      </w:pPr>
      <w:r>
        <w:rPr>
          <w:rFonts w:hint="eastAsia" w:ascii="宋体" w:hAnsi="宋体" w:cs="宋体"/>
          <w:sz w:val="24"/>
        </w:rPr>
        <w:t xml:space="preserve">法定代表人（签字）： </w:t>
      </w:r>
      <w:r/>
    </w:p>
    <w:p>
      <w:pPr>
        <w:pStyle w:val="889"/>
        <w:ind w:firstLine="6120"/>
        <w:spacing w:line="360" w:lineRule="auto"/>
        <w:rPr>
          <w:rFonts w:ascii="宋体" w:hAnsi="宋体" w:cs="宋体"/>
          <w:sz w:val="24"/>
        </w:rPr>
      </w:pPr>
      <w:r>
        <w:rPr>
          <w:rFonts w:ascii="宋体" w:hAnsi="宋体" w:cs="宋体"/>
          <w:sz w:val="24"/>
        </w:rPr>
      </w:r>
      <w:r/>
    </w:p>
    <w:p>
      <w:pPr>
        <w:pStyle w:val="889"/>
        <w:ind w:firstLine="6120"/>
        <w:spacing w:line="360" w:lineRule="auto"/>
        <w:rPr>
          <w:rFonts w:ascii="宋体" w:hAnsi="宋体" w:cs="宋体"/>
          <w:sz w:val="24"/>
        </w:rPr>
      </w:pPr>
      <w:r>
        <w:rPr>
          <w:rFonts w:ascii="宋体" w:hAnsi="宋体" w:cs="宋体"/>
          <w:sz w:val="24"/>
        </w:rPr>
      </w:r>
      <w:r/>
    </w:p>
    <w:p>
      <w:pPr>
        <w:pStyle w:val="889"/>
        <w:ind w:firstLine="6120"/>
        <w:spacing w:line="360" w:lineRule="auto"/>
        <w:rPr>
          <w:rFonts w:ascii="宋体" w:hAnsi="宋体" w:cs="宋体"/>
          <w:sz w:val="24"/>
        </w:rPr>
      </w:pPr>
      <w:r>
        <w:rPr>
          <w:rFonts w:hint="eastAsia" w:ascii="宋体" w:hAnsi="宋体" w:cs="宋体"/>
          <w:sz w:val="24"/>
        </w:rPr>
        <w:t xml:space="preserve">年   月   日 </w:t>
      </w:r>
      <w:r/>
    </w:p>
    <w:p>
      <w:pPr>
        <w:pStyle w:val="889"/>
        <w:ind w:firstLine="480"/>
        <w:spacing w:line="360" w:lineRule="auto"/>
        <w:rPr>
          <w:rFonts w:ascii="宋体" w:hAnsi="宋体" w:cs="宋体"/>
          <w:sz w:val="24"/>
        </w:rPr>
      </w:pPr>
      <w:r>
        <w:rPr>
          <w:rFonts w:hint="eastAsia" w:ascii="宋体" w:hAnsi="宋体" w:cs="宋体"/>
          <w:sz w:val="24"/>
        </w:rPr>
        <w:t xml:space="preserve">(受托人身份证扫描件附后)</w:t>
      </w:r>
      <w:r/>
    </w:p>
    <w:p>
      <w:pPr>
        <w:pStyle w:val="889"/>
        <w:ind w:firstLine="4470"/>
        <w:rPr>
          <w:rFonts w:ascii="宋体" w:hAnsi="宋体" w:cs="宋体"/>
          <w:sz w:val="24"/>
        </w:rPr>
      </w:pPr>
      <w:r>
        <w:rPr>
          <w:rFonts w:ascii="宋体" w:hAnsi="宋体" w:cs="宋体"/>
          <w:sz w:val="24"/>
        </w:rPr>
      </w:r>
      <w:r/>
    </w:p>
    <w:p>
      <w:pPr>
        <w:pStyle w:val="889"/>
        <w:jc w:val="center"/>
        <w:spacing w:before="100" w:beforeAutospacing="1" w:after="100" w:afterAutospacing="1" w:line="450" w:lineRule="atLeast"/>
        <w:widowControl/>
        <w:rPr>
          <w:rFonts w:ascii="宋体" w:hAnsi="宋体" w:cs="宋体"/>
          <w:sz w:val="24"/>
        </w:rPr>
      </w:pPr>
      <w:r>
        <w:rPr>
          <w:rFonts w:ascii="宋体" w:hAnsi="宋体" w:cs="宋体"/>
          <w:sz w:val="24"/>
        </w:rPr>
      </w:r>
      <w:r/>
    </w:p>
    <w:p>
      <w:pPr>
        <w:pStyle w:val="889"/>
        <w:jc w:val="center"/>
        <w:spacing w:before="100" w:beforeAutospacing="1" w:after="100" w:afterAutospacing="1" w:line="450" w:lineRule="atLeast"/>
        <w:widowControl/>
        <w:rPr>
          <w:rFonts w:ascii="宋体" w:hAnsi="宋体" w:cs="宋体"/>
          <w:sz w:val="24"/>
        </w:rPr>
      </w:pPr>
      <w:r>
        <w:rPr>
          <w:rFonts w:ascii="宋体" w:hAnsi="宋体" w:cs="宋体"/>
          <w:sz w:val="24"/>
        </w:rPr>
      </w:r>
      <w:r/>
    </w:p>
    <w:p>
      <w:pPr>
        <w:pStyle w:val="889"/>
        <w:spacing w:before="100" w:beforeAutospacing="1" w:after="100" w:afterAutospacing="1" w:line="450" w:lineRule="atLeast"/>
        <w:widowControl/>
        <w:rPr>
          <w:rFonts w:ascii="宋体" w:hAnsi="宋体" w:cs="宋体"/>
          <w:sz w:val="24"/>
        </w:rPr>
      </w:pPr>
      <w:r>
        <w:rPr>
          <w:rFonts w:ascii="宋体" w:hAnsi="宋体" w:cs="宋体"/>
          <w:sz w:val="24"/>
        </w:rPr>
      </w:r>
      <w:r/>
    </w:p>
    <w:p>
      <w:pPr>
        <w:pStyle w:val="889"/>
        <w:spacing w:before="100" w:beforeAutospacing="1" w:after="100" w:afterAutospacing="1" w:line="450" w:lineRule="atLeast"/>
        <w:widowControl/>
        <w:rPr>
          <w:rFonts w:ascii="宋体" w:hAnsi="宋体" w:cs="宋体"/>
          <w:sz w:val="24"/>
        </w:rPr>
      </w:pPr>
      <w:r>
        <w:rPr>
          <w:rFonts w:ascii="宋体" w:hAnsi="宋体" w:cs="宋体"/>
          <w:sz w:val="24"/>
        </w:rPr>
      </w:r>
      <w:r/>
    </w:p>
    <w:p>
      <w:pPr>
        <w:pStyle w:val="889"/>
        <w:jc w:val="center"/>
        <w:rPr>
          <w:rFonts w:hint="eastAsia" w:ascii="宋体" w:hAnsi="宋体" w:cs="宋体"/>
          <w:b/>
          <w:sz w:val="30"/>
          <w:szCs w:val="30"/>
        </w:rPr>
      </w:pPr>
      <w:r>
        <w:rPr>
          <w:rFonts w:hint="eastAsia" w:ascii="宋体" w:hAnsi="宋体" w:cs="宋体"/>
          <w:b/>
          <w:sz w:val="30"/>
          <w:szCs w:val="30"/>
        </w:rPr>
      </w:r>
      <w:r/>
    </w:p>
    <w:p>
      <w:pPr>
        <w:pStyle w:val="889"/>
        <w:jc w:val="center"/>
        <w:rPr>
          <w:rFonts w:ascii="宋体" w:hAnsi="宋体" w:cs="宋体"/>
          <w:b/>
          <w:sz w:val="30"/>
          <w:szCs w:val="30"/>
        </w:rPr>
      </w:pPr>
      <w:r>
        <w:rPr>
          <w:rFonts w:hint="eastAsia" w:ascii="宋体" w:hAnsi="宋体" w:cs="宋体"/>
          <w:b/>
          <w:sz w:val="30"/>
          <w:szCs w:val="30"/>
        </w:rPr>
        <w:t xml:space="preserve">6.中小企业声明函</w:t>
      </w:r>
      <w:r/>
    </w:p>
    <w:p>
      <w:pPr>
        <w:pStyle w:val="889"/>
        <w:ind w:firstLine="480"/>
        <w:spacing w:line="480" w:lineRule="exact"/>
        <w:rPr>
          <w:rFonts w:hint="eastAsia" w:ascii="宋体" w:hAnsi="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故黄河市区段河道保洁项目</w:t>
      </w:r>
      <w:r/>
    </w:p>
    <w:p>
      <w:pPr>
        <w:pStyle w:val="889"/>
        <w:ind w:firstLine="480"/>
        <w:spacing w:line="480" w:lineRule="exact"/>
        <w:rPr>
          <w:rFonts w:hint="eastAsia" w:ascii="宋体" w:hAnsi="宋体" w:eastAsia="宋体" w:cs="宋体"/>
          <w:sz w:val="24"/>
          <w:lang w:eastAsia="zh-CN"/>
        </w:rPr>
      </w:pPr>
      <w:r>
        <w:rPr>
          <w:rFonts w:hint="eastAsia" w:ascii="宋体" w:hAnsi="宋体" w:cs="宋体"/>
          <w:sz w:val="24"/>
        </w:rPr>
        <w:t xml:space="preserve">编号：</w:t>
      </w:r>
      <w:r>
        <w:rPr>
          <w:rFonts w:hint="eastAsia" w:ascii="宋体" w:hAnsi="宋体" w:cs="宋体"/>
          <w:color w:val="auto"/>
          <w:sz w:val="24"/>
          <w:highlight w:val="none"/>
          <w:lang w:eastAsia="zh-CN"/>
        </w:rPr>
        <w:t xml:space="preserve">JSZC-320300-XZDY-G2024-0005</w:t>
      </w:r>
      <w:r/>
    </w:p>
    <w:p>
      <w:pPr>
        <w:pStyle w:val="889"/>
        <w:ind w:firstLine="480"/>
        <w:spacing w:line="480" w:lineRule="exact"/>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采购活动，服务全部由符合政策要求的中小企业承接。相关企业的具体情况如下：</w:t>
      </w:r>
      <w:r/>
    </w:p>
    <w:p>
      <w:pPr>
        <w:pStyle w:val="889"/>
        <w:ind w:firstLine="480"/>
        <w:spacing w:line="480" w:lineRule="exact"/>
        <w:rPr>
          <w:rFonts w:ascii="宋体" w:hAnsi="宋体" w:cs="宋体"/>
          <w:spacing w:val="6"/>
          <w:sz w:val="24"/>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，从业人员人，营业收入为万元，资产总额为万元，属于（中型企业、小型企业、微型企业）；</w:t>
      </w:r>
      <w:r/>
    </w:p>
    <w:p>
      <w:pPr>
        <w:pStyle w:val="889"/>
        <w:ind w:firstLine="482"/>
        <w:spacing w:line="480" w:lineRule="exact"/>
        <w:rPr>
          <w:rFonts w:ascii="宋体" w:hAnsi="宋体" w:cs="宋体"/>
          <w:b/>
          <w:spacing w:val="6"/>
          <w:sz w:val="24"/>
        </w:rPr>
      </w:pPr>
      <w:r>
        <w:rPr>
          <w:rFonts w:hint="eastAsia" w:ascii="宋体" w:hAnsi="宋体" w:cs="宋体"/>
          <w:b/>
          <w:sz w:val="24"/>
        </w:rPr>
        <w:t xml:space="preserve">以上企业，不属于大企业的分支机构，不存在控股股东为大企业的情形，也不存在与大企业的负责人为同一人的情形。</w:t>
      </w:r>
      <w:r/>
    </w:p>
    <w:p>
      <w:pPr>
        <w:pStyle w:val="889"/>
        <w:ind w:firstLine="480"/>
        <w:jc w:val="left"/>
        <w:spacing w:line="480" w:lineRule="exact"/>
        <w:widowControl/>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889"/>
        <w:ind w:firstLine="480"/>
        <w:jc w:val="left"/>
        <w:spacing w:line="480" w:lineRule="exact"/>
        <w:widowControl/>
        <w:rPr>
          <w:rFonts w:hint="eastAsia" w:ascii="宋体" w:hAnsi="宋体" w:cs="宋体"/>
          <w:sz w:val="24"/>
          <w:highlight w:val="yellow"/>
          <w:u w:val="single"/>
          <w:lang w:eastAsia="zh-CN"/>
        </w:rPr>
      </w:pPr>
      <w:r>
        <w:rPr>
          <w:rFonts w:hint="eastAsia" w:ascii="宋体" w:hAnsi="宋体" w:cs="宋体"/>
          <w:sz w:val="24"/>
        </w:rPr>
        <w:t xml:space="preserve">注：本项目采购的服务属于</w:t>
      </w:r>
      <w:r>
        <w:rPr>
          <w:rFonts w:hint="eastAsia" w:ascii="宋体" w:hAnsi="宋体" w:cs="宋体"/>
          <w:b/>
          <w:bCs/>
          <w:sz w:val="24"/>
          <w:highlight w:val="none"/>
          <w:u w:val="single"/>
          <w:lang w:eastAsia="zh-CN"/>
        </w:rPr>
        <w:t xml:space="preserve">其他未列明行业。</w:t>
      </w:r>
      <w:r/>
    </w:p>
    <w:p>
      <w:pPr>
        <w:pStyle w:val="889"/>
        <w:ind w:firstLine="371"/>
        <w:jc w:val="left"/>
        <w:spacing w:before="100" w:beforeAutospacing="1" w:afterAutospacing="1" w:line="450" w:lineRule="atLeast"/>
        <w:widowControl/>
        <w:rPr>
          <w:rFonts w:ascii="宋体" w:hAnsi="宋体" w:cs="宋体"/>
          <w:sz w:val="24"/>
        </w:rPr>
      </w:pPr>
      <w:r>
        <w:rPr>
          <w:rFonts w:hint="eastAsia" w:ascii="宋体" w:hAnsi="宋体" w:cs="宋体"/>
          <w:sz w:val="24"/>
        </w:rPr>
        <w:t xml:space="preserve">备注：从业人员、营业收入、资产总额填报上一年度数据，无上一年度数据的新成立企业可不填报。</w:t>
      </w:r>
      <w:r/>
    </w:p>
    <w:p>
      <w:pPr>
        <w:pStyle w:val="889"/>
        <w:ind w:firstLine="480"/>
        <w:spacing w:line="480" w:lineRule="exact"/>
        <w:rPr>
          <w:rFonts w:ascii="宋体" w:hAnsi="宋体" w:cs="宋体"/>
          <w:sz w:val="24"/>
        </w:rPr>
      </w:pPr>
      <w:r>
        <w:rPr>
          <w:rFonts w:ascii="宋体" w:hAnsi="宋体" w:cs="宋体"/>
          <w:sz w:val="24"/>
        </w:rPr>
      </w:r>
      <w:r/>
    </w:p>
    <w:p>
      <w:pPr>
        <w:pStyle w:val="889"/>
        <w:ind w:firstLine="371"/>
        <w:jc w:val="left"/>
        <w:spacing w:before="100" w:beforeAutospacing="1" w:afterAutospacing="1" w:line="450" w:lineRule="atLeast"/>
        <w:widowControl/>
        <w:rPr>
          <w:rFonts w:ascii="宋体" w:hAnsi="宋体" w:cs="宋体"/>
          <w:sz w:val="24"/>
        </w:rPr>
      </w:pPr>
      <w:r>
        <w:rPr>
          <w:rFonts w:hint="eastAsia" w:ascii="宋体" w:hAnsi="宋体" w:cs="宋体"/>
          <w:sz w:val="24"/>
        </w:rPr>
        <w:t xml:space="preserve">投标人：（</w:t>
      </w:r>
      <w:r>
        <w:rPr>
          <w:rFonts w:hint="eastAsia" w:ascii="宋体" w:hAnsi="宋体" w:cs="宋体"/>
          <w:color w:val="000000"/>
          <w:sz w:val="24"/>
        </w:rPr>
        <w:t xml:space="preserve">电子签章</w:t>
      </w:r>
      <w:r>
        <w:rPr>
          <w:rFonts w:hint="eastAsia" w:ascii="宋体" w:hAnsi="宋体" w:cs="宋体"/>
          <w:sz w:val="24"/>
        </w:rPr>
        <w:t xml:space="preserve">）</w:t>
      </w:r>
      <w:r/>
    </w:p>
    <w:p>
      <w:pPr>
        <w:pStyle w:val="889"/>
        <w:jc w:val="left"/>
        <w:spacing w:before="100" w:beforeAutospacing="1" w:afterAutospacing="1" w:line="450" w:lineRule="atLeast"/>
        <w:widowControl/>
        <w:rPr>
          <w:rFonts w:ascii="宋体" w:hAnsi="宋体" w:cs="宋体"/>
          <w:sz w:val="24"/>
        </w:rPr>
      </w:pPr>
      <w:r>
        <w:rPr>
          <w:rFonts w:ascii="宋体" w:hAnsi="宋体" w:cs="宋体"/>
          <w:sz w:val="24"/>
        </w:rPr>
      </w:r>
      <w:r/>
    </w:p>
    <w:p>
      <w:pPr>
        <w:pStyle w:val="889"/>
        <w:ind w:firstLine="371"/>
        <w:jc w:val="left"/>
        <w:spacing w:before="100" w:beforeAutospacing="1" w:afterAutospacing="1" w:line="450" w:lineRule="atLeast"/>
        <w:widowControl/>
        <w:rPr>
          <w:rFonts w:ascii="宋体" w:hAnsi="宋体" w:cs="宋体"/>
          <w:sz w:val="24"/>
        </w:rPr>
      </w:pPr>
      <w:r>
        <w:rPr>
          <w:rFonts w:hint="eastAsia" w:ascii="宋体" w:hAnsi="宋体" w:cs="宋体"/>
          <w:sz w:val="24"/>
        </w:rPr>
        <w:t xml:space="preserve">日期：   年   月   日</w:t>
      </w:r>
      <w:r/>
    </w:p>
    <w:p>
      <w:pPr>
        <w:pStyle w:val="922"/>
        <w:rPr>
          <w:rFonts w:ascii="宋体" w:hAnsi="宋体" w:eastAsia="宋体" w:cs="宋体"/>
          <w:sz w:val="24"/>
          <w:szCs w:val="24"/>
        </w:rPr>
      </w:pPr>
      <w:r>
        <w:rPr>
          <w:rFonts w:ascii="宋体" w:hAnsi="宋体" w:eastAsia="宋体" w:cs="宋体"/>
          <w:sz w:val="24"/>
          <w:szCs w:val="24"/>
        </w:rPr>
      </w:r>
      <w:r/>
    </w:p>
    <w:p>
      <w:pPr>
        <w:pStyle w:val="922"/>
        <w:rPr>
          <w:rFonts w:ascii="宋体" w:hAnsi="宋体" w:eastAsia="宋体" w:cs="宋体"/>
          <w:sz w:val="24"/>
          <w:szCs w:val="24"/>
        </w:rPr>
      </w:pPr>
      <w:r>
        <w:rPr>
          <w:rFonts w:ascii="宋体" w:hAnsi="宋体" w:eastAsia="宋体" w:cs="宋体"/>
          <w:sz w:val="24"/>
          <w:szCs w:val="24"/>
        </w:rPr>
      </w:r>
      <w:r/>
    </w:p>
    <w:p>
      <w:pPr>
        <w:pStyle w:val="889"/>
        <w:jc w:val="center"/>
        <w:spacing w:before="100" w:beforeAutospacing="1" w:after="100" w:afterAutospacing="1" w:line="480" w:lineRule="exact"/>
        <w:widowControl/>
        <w:rPr>
          <w:rFonts w:ascii="宋体" w:hAnsi="宋体" w:cs="宋体"/>
          <w:sz w:val="24"/>
        </w:rPr>
      </w:pPr>
      <w:r>
        <w:rPr>
          <w:rFonts w:ascii="宋体" w:hAnsi="宋体" w:cs="宋体"/>
          <w:sz w:val="24"/>
        </w:rPr>
      </w:r>
      <w:r/>
    </w:p>
    <w:p>
      <w:pPr>
        <w:pStyle w:val="890"/>
        <w:rPr>
          <w:rFonts w:ascii="宋体" w:hAnsi="宋体" w:cs="宋体"/>
          <w:sz w:val="24"/>
        </w:rPr>
      </w:pPr>
      <w:r>
        <w:rPr>
          <w:rFonts w:ascii="宋体" w:hAnsi="宋体" w:cs="宋体"/>
          <w:sz w:val="24"/>
        </w:rPr>
      </w:r>
      <w:r/>
    </w:p>
    <w:p>
      <w:pPr>
        <w:pStyle w:val="889"/>
        <w:rPr>
          <w:rFonts w:ascii="宋体" w:hAnsi="宋体" w:cs="宋体"/>
          <w:sz w:val="24"/>
        </w:rPr>
      </w:pPr>
      <w:r>
        <w:rPr>
          <w:rFonts w:ascii="宋体" w:hAnsi="宋体" w:cs="宋体"/>
          <w:sz w:val="24"/>
        </w:rPr>
      </w:r>
      <w:r/>
    </w:p>
    <w:p>
      <w:pPr>
        <w:pStyle w:val="890"/>
        <w:rPr>
          <w:rFonts w:ascii="宋体" w:hAnsi="宋体" w:cs="宋体"/>
          <w:sz w:val="24"/>
        </w:rPr>
      </w:pPr>
      <w:r>
        <w:rPr>
          <w:rFonts w:ascii="宋体" w:hAnsi="宋体" w:cs="宋体"/>
          <w:sz w:val="24"/>
        </w:rPr>
      </w:r>
      <w:r/>
    </w:p>
    <w:p>
      <w:pPr>
        <w:pStyle w:val="889"/>
      </w:pPr>
      <w:r/>
      <w:r/>
    </w:p>
    <w:p>
      <w:pPr>
        <w:pStyle w:val="889"/>
        <w:jc w:val="center"/>
        <w:spacing w:before="100" w:beforeAutospacing="1" w:after="100" w:afterAutospacing="1" w:line="480" w:lineRule="exact"/>
        <w:widowControl/>
        <w:rPr>
          <w:rFonts w:ascii="宋体" w:hAnsi="宋体" w:cs="宋体"/>
          <w:sz w:val="24"/>
        </w:rPr>
      </w:pPr>
      <w:r>
        <w:rPr>
          <w:rFonts w:hint="eastAsia" w:ascii="宋体" w:hAnsi="宋体" w:cs="宋体"/>
          <w:sz w:val="24"/>
        </w:rPr>
        <w:t xml:space="preserve">中小企业规模类型自测小程序</w:t>
      </w:r>
      <w:r/>
    </w:p>
    <w:p>
      <w:pPr>
        <w:pStyle w:val="1550"/>
        <w:ind w:firstLine="640"/>
        <w:jc w:val="both"/>
        <w:spacing w:before="0" w:beforeAutospacing="0" w:after="0" w:afterAutospacing="0"/>
        <w:shd w:val="clear" w:color="auto" w:fill="ffffff"/>
        <w:rPr>
          <w:rFonts w:cs="宋体"/>
          <w:color w:val="333333"/>
          <w:spacing w:val="8"/>
        </w:rPr>
      </w:pPr>
      <w:r>
        <w:rPr>
          <w:rFonts w:hint="eastAsia" w:cs="宋体"/>
          <w:color w:val="333333"/>
          <w:spacing w:val="8"/>
          <w:shd w:val="clear" w:color="auto" w:fill="ffffff"/>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pStyle w:val="1550"/>
        <w:ind w:firstLine="640"/>
        <w:jc w:val="both"/>
        <w:spacing w:before="0" w:beforeAutospacing="0" w:after="0" w:afterAutospacing="0"/>
        <w:shd w:val="clear" w:color="auto" w:fill="ffffff"/>
        <w:rPr>
          <w:rFonts w:cs="宋体"/>
          <w:color w:val="333333"/>
          <w:spacing w:val="8"/>
          <w:shd w:val="clear" w:color="auto" w:fill="ffffff"/>
        </w:rPr>
      </w:pPr>
      <w:r>
        <w:rPr>
          <w:rFonts w:hint="eastAsia" w:cs="宋体"/>
          <w:color w:val="333333"/>
          <w:spacing w:val="8"/>
          <w:shd w:val="clear" w:color="auto" w:fill="ffffff"/>
        </w:rPr>
        <w:t xml:space="preserve">如有疑问，可与市工信局中小企业综合协调处咨询联系。联系电话：0516-83861958</w:t>
      </w:r>
      <w:r/>
    </w:p>
    <w:p>
      <w:pPr>
        <w:pStyle w:val="922"/>
        <w:rPr>
          <w:rFonts w:ascii="宋体" w:hAnsi="宋体" w:eastAsia="宋体" w:cs="宋体"/>
          <w:b/>
          <w:szCs w:val="30"/>
        </w:rPr>
      </w:pPr>
      <w:r>
        <w:rPr>
          <w:rFonts w:ascii="宋体" w:hAnsi="宋体" w:eastAsia="宋体" w:cs="宋体"/>
          <w:b/>
          <w:szCs w:val="30"/>
        </w:rPr>
      </w:r>
      <w:r/>
    </w:p>
    <w:p>
      <w:pPr>
        <w:pStyle w:val="889"/>
        <w:jc w:val="center"/>
        <w:rPr>
          <w:rFonts w:ascii="宋体" w:hAnsi="宋体" w:cs="宋体"/>
          <w:b/>
          <w:sz w:val="30"/>
          <w:szCs w:val="3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1228090</wp:posOffset>
                </wp:positionH>
                <wp:positionV relativeFrom="paragraph">
                  <wp:posOffset>136525</wp:posOffset>
                </wp:positionV>
                <wp:extent cx="2636520" cy="5252720"/>
                <wp:effectExtent l="0" t="0" r="0" b="0"/>
                <wp:wrapSquare wrapText="bothSides"/>
                <wp:docPr id="5"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9"/>
                        <a:stretch/>
                      </pic:blipFill>
                      <pic:spPr bwMode="auto">
                        <a:xfrm>
                          <a:off x="0" y="0"/>
                          <a:ext cx="2636520" cy="5252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96.7pt;mso-position-horizontal:absolute;mso-position-vertical-relative:text;margin-top:10.8pt;mso-position-vertical:absolute;width:207.6pt;height:413.6pt;mso-wrap-distance-left:9.0pt;mso-wrap-distance-top:0.0pt;mso-wrap-distance-right:9.0pt;mso-wrap-distance-bottom:0.0pt;" stroked="f">
                <v:path textboxrect="0,0,0,0"/>
                <w10:wrap type="square"/>
                <v:imagedata r:id="rId19" o:title=""/>
              </v:shape>
            </w:pict>
          </mc:Fallback>
        </mc:AlternateContent>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sz w:val="30"/>
          <w:szCs w:val="30"/>
        </w:rPr>
      </w:pPr>
      <w:r>
        <w:rPr>
          <w:rFonts w:ascii="宋体" w:hAnsi="宋体" w:cs="宋体"/>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ascii="宋体" w:hAnsi="宋体" w:cs="宋体"/>
          <w:b/>
          <w:sz w:val="30"/>
          <w:szCs w:val="30"/>
        </w:rPr>
      </w:r>
      <w:r/>
    </w:p>
    <w:p>
      <w:pPr>
        <w:pStyle w:val="889"/>
        <w:jc w:val="center"/>
        <w:rPr>
          <w:rFonts w:ascii="宋体" w:hAnsi="宋体" w:cs="宋体"/>
          <w:b/>
          <w:sz w:val="30"/>
          <w:szCs w:val="30"/>
        </w:rPr>
      </w:pPr>
      <w:r>
        <w:rPr>
          <w:rFonts w:hint="eastAsia" w:ascii="宋体" w:hAnsi="宋体" w:cs="宋体"/>
          <w:b/>
          <w:sz w:val="30"/>
          <w:szCs w:val="30"/>
        </w:rPr>
        <w:t xml:space="preserve">7.残疾人福利性单位声明函</w:t>
      </w:r>
      <w:r/>
    </w:p>
    <w:p>
      <w:pPr>
        <w:pStyle w:val="889"/>
        <w:spacing w:line="360" w:lineRule="auto"/>
        <w:rPr>
          <w:rFonts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故黄河市区段河道保洁项目</w:t>
      </w:r>
      <w:r>
        <w:rPr>
          <w:rFonts w:hint="eastAsia" w:ascii="宋体" w:hAnsi="宋体" w:cs="宋体"/>
          <w:sz w:val="24"/>
        </w:rPr>
        <w:t xml:space="preserve">                </w:t>
      </w:r>
      <w:r/>
    </w:p>
    <w:p>
      <w:pPr>
        <w:pStyle w:val="889"/>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color w:val="auto"/>
          <w:sz w:val="24"/>
          <w:lang w:eastAsia="zh-CN"/>
        </w:rPr>
        <w:t xml:space="preserve">JSZC-320300-XZDY-G2024-0005</w:t>
      </w:r>
      <w:r>
        <w:rPr>
          <w:rFonts w:hint="eastAsia" w:ascii="宋体" w:hAnsi="宋体" w:cs="宋体"/>
          <w:sz w:val="24"/>
        </w:rPr>
        <w:t xml:space="preserve"> </w:t>
      </w:r>
      <w:r/>
    </w:p>
    <w:p>
      <w:pPr>
        <w:pStyle w:val="889"/>
        <w:spacing w:line="360" w:lineRule="auto"/>
        <w:rPr>
          <w:rFonts w:hint="eastAsia" w:ascii="宋体" w:hAnsi="宋体" w:cs="宋体"/>
          <w:sz w:val="24"/>
          <w:lang w:val="en-US" w:eastAsia="zh-CN"/>
        </w:rPr>
      </w:pPr>
      <w:r>
        <w:rPr>
          <w:rFonts w:hint="eastAsia" w:ascii="宋体" w:hAnsi="宋体" w:cs="宋体"/>
          <w:sz w:val="24"/>
          <w:lang w:val="en-US" w:eastAsia="zh-CN"/>
        </w:rPr>
        <w:t xml:space="preserve">项目标段：</w:t>
      </w:r>
      <w:r/>
    </w:p>
    <w:p>
      <w:pPr>
        <w:pStyle w:val="889"/>
        <w:spacing w:line="360" w:lineRule="auto"/>
        <w:rPr>
          <w:rFonts w:ascii="宋体" w:hAnsi="宋体" w:cs="宋体"/>
          <w:sz w:val="24"/>
        </w:rPr>
      </w:pPr>
      <w:r>
        <w:rPr>
          <w:rFonts w:hint="eastAsia" w:ascii="宋体" w:hAnsi="宋体" w:cs="宋体"/>
          <w:sz w:val="24"/>
        </w:rPr>
        <w:t xml:space="preserve">               </w:t>
      </w:r>
      <w:r/>
    </w:p>
    <w:p>
      <w:pPr>
        <w:pStyle w:val="889"/>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sz w:val="24"/>
          <w:lang w:eastAsia="zh-CN"/>
        </w:rPr>
        <w:t xml:space="preserve">故黄河市区段河道保洁项目</w:t>
      </w:r>
      <w:r>
        <w:rPr>
          <w:rFonts w:hint="eastAsia" w:ascii="宋体" w:hAnsi="宋体" w:cs="宋体"/>
          <w:sz w:val="24"/>
        </w:rPr>
        <w:t xml:space="preserve">采购活动提供本单位制造的货物（由本单位承担工程/提供服务），或者提供其他残疾人福利性单位制造的货物（不包括使用非残疾人福利性单位注册商标的货物）。</w:t>
      </w:r>
      <w:r/>
    </w:p>
    <w:p>
      <w:pPr>
        <w:pStyle w:val="889"/>
        <w:spacing w:line="360" w:lineRule="auto"/>
        <w:rPr>
          <w:rFonts w:ascii="宋体" w:hAnsi="宋体" w:cs="宋体"/>
          <w:sz w:val="24"/>
        </w:rPr>
      </w:pPr>
      <w:r>
        <w:rPr>
          <w:rFonts w:hint="eastAsia" w:ascii="宋体" w:hAnsi="宋体" w:cs="宋体"/>
          <w:sz w:val="24"/>
        </w:rPr>
        <w:t xml:space="preserve">本单位对上述声明的真实性负责。如有虚假，将依法承担相应责任。</w:t>
      </w:r>
      <w:r/>
    </w:p>
    <w:p>
      <w:pPr>
        <w:pStyle w:val="889"/>
        <w:spacing w:line="360" w:lineRule="auto"/>
        <w:rPr>
          <w:rFonts w:ascii="宋体" w:hAnsi="宋体" w:cs="宋体"/>
          <w:sz w:val="24"/>
        </w:rPr>
      </w:pPr>
      <w:r>
        <w:rPr>
          <w:rFonts w:ascii="宋体" w:hAnsi="宋体" w:cs="宋体"/>
          <w:sz w:val="24"/>
        </w:rPr>
      </w:r>
      <w:r/>
    </w:p>
    <w:p>
      <w:pPr>
        <w:pStyle w:val="889"/>
        <w:spacing w:line="360" w:lineRule="auto"/>
        <w:rPr>
          <w:rFonts w:ascii="宋体" w:hAnsi="宋体" w:cs="宋体"/>
          <w:sz w:val="24"/>
        </w:rPr>
      </w:pPr>
      <w:r>
        <w:rPr>
          <w:rFonts w:ascii="宋体" w:hAnsi="宋体" w:cs="宋体"/>
          <w:sz w:val="24"/>
        </w:rPr>
      </w:r>
      <w:r/>
    </w:p>
    <w:p>
      <w:pPr>
        <w:pStyle w:val="889"/>
        <w:ind w:firstLine="3360"/>
        <w:spacing w:line="360" w:lineRule="auto"/>
        <w:widowControl/>
        <w:rPr>
          <w:rFonts w:ascii="宋体" w:hAnsi="宋体" w:cs="宋体"/>
          <w:sz w:val="24"/>
        </w:rPr>
      </w:pPr>
      <w:r>
        <w:rPr>
          <w:rFonts w:hint="eastAsia" w:ascii="宋体" w:hAnsi="宋体" w:cs="宋体"/>
          <w:sz w:val="24"/>
        </w:rPr>
        <w:t xml:space="preserve">投标人：           （</w:t>
      </w:r>
      <w:r>
        <w:rPr>
          <w:rFonts w:hint="eastAsia" w:ascii="宋体" w:hAnsi="宋体" w:cs="宋体"/>
          <w:color w:val="000000"/>
          <w:sz w:val="24"/>
        </w:rPr>
        <w:t xml:space="preserve">电子签章</w:t>
      </w:r>
      <w:r>
        <w:rPr>
          <w:rFonts w:hint="eastAsia" w:ascii="宋体" w:hAnsi="宋体" w:cs="宋体"/>
          <w:sz w:val="24"/>
        </w:rPr>
        <w:t xml:space="preserve">）</w:t>
      </w:r>
      <w:r/>
    </w:p>
    <w:p>
      <w:pPr>
        <w:pStyle w:val="889"/>
        <w:ind w:firstLine="3360"/>
        <w:spacing w:line="360" w:lineRule="auto"/>
        <w:widowControl/>
        <w:rPr>
          <w:rFonts w:ascii="宋体" w:hAnsi="宋体" w:cs="宋体"/>
          <w:sz w:val="24"/>
        </w:rPr>
      </w:pPr>
      <w:r>
        <w:rPr>
          <w:rFonts w:hint="eastAsia" w:ascii="宋体" w:hAnsi="宋体" w:cs="宋体"/>
          <w:sz w:val="24"/>
        </w:rPr>
        <w:t xml:space="preserve">日期：   年  月  日</w:t>
      </w:r>
      <w:r/>
    </w:p>
    <w:p>
      <w:pPr>
        <w:pStyle w:val="889"/>
        <w:ind w:firstLine="470"/>
        <w:jc w:val="center"/>
        <w:spacing w:line="360" w:lineRule="auto"/>
        <w:rPr>
          <w:rFonts w:ascii="宋体" w:hAnsi="宋体" w:cs="宋体"/>
          <w:bCs/>
          <w:sz w:val="24"/>
        </w:rPr>
      </w:pPr>
      <w:r>
        <w:rPr>
          <w:rFonts w:ascii="宋体" w:hAnsi="宋体" w:cs="宋体"/>
          <w:bCs/>
          <w:sz w:val="24"/>
        </w:rPr>
      </w:r>
      <w:r/>
    </w:p>
    <w:p>
      <w:pPr>
        <w:pStyle w:val="889"/>
        <w:ind w:firstLine="470"/>
        <w:jc w:val="center"/>
        <w:spacing w:line="360" w:lineRule="auto"/>
        <w:rPr>
          <w:rFonts w:ascii="宋体" w:hAnsi="宋体" w:cs="宋体"/>
          <w:bCs/>
          <w:sz w:val="24"/>
        </w:rPr>
      </w:pPr>
      <w:r>
        <w:rPr>
          <w:rFonts w:ascii="宋体" w:hAnsi="宋体" w:cs="宋体"/>
          <w:bCs/>
          <w:sz w:val="24"/>
        </w:rPr>
      </w:r>
      <w:r/>
    </w:p>
    <w:p>
      <w:pPr>
        <w:pStyle w:val="889"/>
        <w:ind w:firstLine="470"/>
        <w:jc w:val="center"/>
        <w:spacing w:line="360" w:lineRule="auto"/>
        <w:rPr>
          <w:rFonts w:ascii="宋体" w:hAnsi="宋体" w:cs="宋体"/>
          <w:bCs/>
          <w:sz w:val="24"/>
        </w:rPr>
      </w:pPr>
      <w:r>
        <w:rPr>
          <w:rFonts w:ascii="宋体" w:hAnsi="宋体" w:cs="宋体"/>
          <w:bCs/>
          <w:sz w:val="24"/>
        </w:rPr>
      </w:r>
      <w:r/>
    </w:p>
    <w:p>
      <w:pPr>
        <w:pStyle w:val="922"/>
        <w:rPr>
          <w:rFonts w:ascii="宋体" w:hAnsi="宋体" w:eastAsia="宋体" w:cs="宋体"/>
          <w:bCs/>
          <w:sz w:val="24"/>
        </w:rPr>
      </w:pPr>
      <w:r>
        <w:rPr>
          <w:rFonts w:ascii="宋体" w:hAnsi="宋体" w:eastAsia="宋体" w:cs="宋体"/>
          <w:bCs/>
          <w:sz w:val="24"/>
        </w:rPr>
      </w:r>
      <w:r/>
    </w:p>
    <w:p>
      <w:pPr>
        <w:pStyle w:val="922"/>
        <w:rPr>
          <w:rFonts w:ascii="宋体" w:hAnsi="宋体" w:eastAsia="宋体" w:cs="宋体"/>
          <w:bCs/>
          <w:sz w:val="24"/>
        </w:rPr>
      </w:pPr>
      <w:r>
        <w:rPr>
          <w:rFonts w:ascii="宋体" w:hAnsi="宋体" w:eastAsia="宋体" w:cs="宋体"/>
          <w:bCs/>
          <w:sz w:val="24"/>
        </w:rPr>
      </w:r>
      <w:r/>
    </w:p>
    <w:p>
      <w:pPr>
        <w:pStyle w:val="889"/>
        <w:ind w:firstLine="470"/>
        <w:jc w:val="center"/>
        <w:spacing w:line="360" w:lineRule="auto"/>
        <w:rPr>
          <w:rFonts w:ascii="宋体" w:hAnsi="宋体" w:cs="宋体"/>
          <w:bCs/>
          <w:sz w:val="24"/>
        </w:rPr>
      </w:pPr>
      <w:r>
        <w:rPr>
          <w:rFonts w:ascii="宋体" w:hAnsi="宋体" w:cs="宋体"/>
          <w:bCs/>
          <w:sz w:val="24"/>
        </w:rPr>
      </w:r>
      <w:r/>
    </w:p>
    <w:p>
      <w:pPr>
        <w:pStyle w:val="889"/>
        <w:rPr>
          <w:rFonts w:ascii="宋体" w:hAnsi="宋体" w:cs="宋体"/>
          <w:sz w:val="24"/>
        </w:rPr>
      </w:pPr>
      <w:r>
        <w:rPr>
          <w:rFonts w:hint="eastAsia" w:ascii="宋体" w:hAnsi="宋体" w:cs="宋体"/>
          <w:sz w:val="24"/>
        </w:rPr>
        <w:t xml:space="preserve">注：具体以《关于促进残疾人就业政府采购政策的通知》（财库〔2017〕141号）的规定为准。</w:t>
      </w:r>
      <w:r/>
    </w:p>
    <w:p>
      <w:pPr>
        <w:pStyle w:val="889"/>
        <w:ind w:firstLine="470"/>
        <w:jc w:val="center"/>
        <w:spacing w:line="360" w:lineRule="auto"/>
        <w:rPr>
          <w:rFonts w:ascii="宋体" w:hAnsi="宋体" w:cs="宋体"/>
          <w:bCs/>
          <w:sz w:val="24"/>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sz w:val="24"/>
        </w:rPr>
      </w:r>
      <w:r/>
    </w:p>
    <w:p>
      <w:pPr>
        <w:pStyle w:val="889"/>
        <w:jc w:val="center"/>
        <w:widowControl/>
        <w:rPr>
          <w:rFonts w:ascii="宋体" w:hAnsi="宋体" w:cs="宋体"/>
          <w:b/>
          <w:sz w:val="30"/>
          <w:szCs w:val="30"/>
        </w:rPr>
      </w:pPr>
      <w:r>
        <w:rPr>
          <w:rFonts w:hint="eastAsia" w:ascii="宋体" w:hAnsi="宋体" w:cs="宋体"/>
          <w:b/>
          <w:sz w:val="30"/>
          <w:szCs w:val="30"/>
        </w:rPr>
        <w:t xml:space="preserve">8.投标人参加政府采购活动前3年内在经营活动中没有重大违法记录的书面声明</w:t>
      </w:r>
      <w:r/>
    </w:p>
    <w:p>
      <w:pPr>
        <w:pStyle w:val="889"/>
        <w:ind w:firstLine="480"/>
        <w:spacing w:line="588" w:lineRule="exact"/>
        <w:rPr>
          <w:rFonts w:ascii="宋体" w:hAnsi="宋体" w:cs="宋体"/>
          <w:sz w:val="24"/>
        </w:rPr>
      </w:pPr>
      <w:r>
        <w:rPr>
          <w:rFonts w:ascii="宋体" w:hAnsi="宋体" w:cs="宋体"/>
          <w:sz w:val="24"/>
        </w:rPr>
      </w:r>
      <w:r/>
    </w:p>
    <w:p>
      <w:pPr>
        <w:pStyle w:val="889"/>
        <w:ind w:firstLine="480"/>
        <w:spacing w:line="588" w:lineRule="exact"/>
        <w:rPr>
          <w:rFonts w:ascii="宋体" w:hAnsi="宋体" w:cs="宋体"/>
          <w:sz w:val="24"/>
        </w:rPr>
      </w:pPr>
      <w:r>
        <w:rPr>
          <w:rFonts w:ascii="宋体" w:hAnsi="宋体" w:cs="宋体"/>
          <w:sz w:val="24"/>
        </w:rPr>
      </w:r>
      <w:r/>
    </w:p>
    <w:p>
      <w:pPr>
        <w:pStyle w:val="889"/>
        <w:ind w:firstLine="480"/>
        <w:jc w:val="left"/>
        <w:spacing w:line="360" w:lineRule="auto"/>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故黄河市区段河道保洁项目</w:t>
      </w:r>
      <w:r>
        <w:rPr>
          <w:rFonts w:hint="eastAsia" w:ascii="宋体" w:hAnsi="宋体" w:cs="宋体"/>
          <w:sz w:val="24"/>
        </w:rPr>
        <w:t xml:space="preserve">（项目编号：</w:t>
      </w:r>
      <w:r>
        <w:rPr>
          <w:rFonts w:hint="eastAsia" w:ascii="宋体" w:hAnsi="宋体" w:cs="宋体"/>
          <w:color w:val="auto"/>
          <w:sz w:val="24"/>
          <w:u w:val="single"/>
          <w:lang w:eastAsia="zh-CN"/>
        </w:rPr>
        <w:t xml:space="preserve">JSZC-320300-XZDY-G2024-0005</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550"/>
        <w:ind w:firstLine="480"/>
        <w:jc w:val="both"/>
        <w:rPr>
          <w:rFonts w:cs="宋体"/>
        </w:rPr>
      </w:pPr>
      <w:r>
        <w:rPr>
          <w:rFonts w:hint="eastAsia" w:cs="宋体"/>
        </w:rPr>
        <w:t xml:space="preserve">我单位对上述声明的真实性负责。如有虚假，将依法承担相应责任。</w:t>
      </w:r>
      <w:r/>
    </w:p>
    <w:p>
      <w:pPr>
        <w:pStyle w:val="889"/>
        <w:ind w:firstLine="600"/>
        <w:spacing w:line="360" w:lineRule="auto"/>
        <w:rPr>
          <w:rFonts w:ascii="宋体" w:hAnsi="宋体" w:cs="宋体"/>
          <w:sz w:val="24"/>
        </w:rPr>
      </w:pPr>
      <w:r>
        <w:rPr>
          <w:rFonts w:ascii="宋体" w:hAnsi="宋体" w:cs="宋体"/>
          <w:sz w:val="24"/>
        </w:rPr>
      </w:r>
      <w:r/>
    </w:p>
    <w:p>
      <w:pPr>
        <w:pStyle w:val="889"/>
        <w:spacing w:line="360" w:lineRule="auto"/>
        <w:rPr>
          <w:rFonts w:ascii="宋体" w:hAnsi="宋体" w:cs="宋体"/>
          <w:sz w:val="24"/>
          <w:u w:val="single"/>
        </w:rPr>
      </w:pPr>
      <w:r>
        <w:rPr>
          <w:rFonts w:ascii="宋体" w:hAnsi="宋体" w:cs="宋体"/>
          <w:sz w:val="24"/>
          <w:u w:val="single"/>
        </w:rPr>
      </w:r>
      <w:r/>
    </w:p>
    <w:p>
      <w:pPr>
        <w:pStyle w:val="889"/>
        <w:spacing w:line="360" w:lineRule="auto"/>
        <w:rPr>
          <w:rFonts w:ascii="宋体" w:hAnsi="宋体" w:cs="宋体"/>
          <w:sz w:val="24"/>
        </w:rPr>
      </w:pPr>
      <w:r>
        <w:rPr>
          <w:rFonts w:ascii="宋体" w:hAnsi="宋体" w:cs="宋体"/>
          <w:sz w:val="24"/>
        </w:rPr>
      </w:r>
      <w:r/>
    </w:p>
    <w:p>
      <w:pPr>
        <w:pStyle w:val="889"/>
        <w:ind w:firstLine="3600"/>
        <w:spacing w:line="480" w:lineRule="auto"/>
        <w:rPr>
          <w:rFonts w:ascii="宋体" w:hAnsi="宋体" w:cs="宋体"/>
          <w:sz w:val="24"/>
        </w:rPr>
      </w:pPr>
      <w:r>
        <w:rPr>
          <w:rFonts w:hint="eastAsia" w:ascii="宋体" w:hAnsi="宋体" w:cs="宋体"/>
          <w:sz w:val="24"/>
        </w:rPr>
        <w:t xml:space="preserve">投标人：（</w:t>
      </w:r>
      <w:r>
        <w:rPr>
          <w:rFonts w:hint="eastAsia" w:ascii="宋体" w:hAnsi="宋体" w:cs="宋体"/>
          <w:color w:val="000000"/>
          <w:sz w:val="24"/>
        </w:rPr>
        <w:t xml:space="preserve">电子签章</w:t>
      </w:r>
      <w:r>
        <w:rPr>
          <w:rFonts w:hint="eastAsia" w:ascii="宋体" w:hAnsi="宋体" w:cs="宋体"/>
          <w:sz w:val="24"/>
        </w:rPr>
        <w:t xml:space="preserve">）</w:t>
      </w:r>
      <w:r/>
    </w:p>
    <w:p>
      <w:pPr>
        <w:pStyle w:val="889"/>
        <w:ind w:firstLine="480"/>
        <w:spacing w:line="480" w:lineRule="auto"/>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日  期：   年  月  日</w:t>
      </w:r>
      <w:r/>
    </w:p>
    <w:p>
      <w:pPr>
        <w:pStyle w:val="889"/>
        <w:ind w:firstLine="4560"/>
        <w:spacing w:line="360" w:lineRule="auto"/>
        <w:rPr>
          <w:rFonts w:ascii="宋体" w:hAnsi="宋体" w:cs="宋体"/>
          <w:sz w:val="24"/>
        </w:rPr>
      </w:pPr>
      <w:r>
        <w:rPr>
          <w:rFonts w:ascii="宋体" w:hAnsi="宋体" w:cs="宋体"/>
          <w:sz w:val="24"/>
        </w:rPr>
      </w:r>
      <w:r/>
    </w:p>
    <w:p>
      <w:pPr>
        <w:pStyle w:val="889"/>
        <w:ind w:firstLine="4560"/>
        <w:spacing w:line="360" w:lineRule="auto"/>
        <w:rPr>
          <w:rFonts w:ascii="宋体" w:hAnsi="宋体" w:cs="宋体"/>
          <w:sz w:val="24"/>
        </w:rPr>
      </w:pPr>
      <w:r>
        <w:rPr>
          <w:rFonts w:ascii="宋体" w:hAnsi="宋体" w:cs="宋体"/>
          <w:sz w:val="24"/>
        </w:rPr>
      </w:r>
      <w:r/>
    </w:p>
    <w:p>
      <w:pPr>
        <w:pStyle w:val="922"/>
        <w:rPr>
          <w:rFonts w:ascii="宋体" w:hAnsi="宋体" w:eastAsia="宋体" w:cs="宋体"/>
          <w:sz w:val="24"/>
        </w:rPr>
      </w:pPr>
      <w:r>
        <w:rPr>
          <w:rFonts w:ascii="宋体" w:hAnsi="宋体" w:eastAsia="宋体" w:cs="宋体"/>
          <w:sz w:val="24"/>
        </w:rPr>
      </w:r>
      <w:r/>
    </w:p>
    <w:p>
      <w:pPr>
        <w:pStyle w:val="922"/>
        <w:rPr>
          <w:rFonts w:ascii="宋体" w:hAnsi="宋体" w:eastAsia="宋体" w:cs="宋体"/>
          <w:sz w:val="24"/>
        </w:rPr>
      </w:pPr>
      <w:r>
        <w:rPr>
          <w:rFonts w:ascii="宋体" w:hAnsi="宋体" w:eastAsia="宋体" w:cs="宋体"/>
          <w:sz w:val="24"/>
        </w:rPr>
      </w:r>
      <w:r/>
    </w:p>
    <w:p>
      <w:pPr>
        <w:pStyle w:val="922"/>
        <w:rPr>
          <w:rFonts w:ascii="宋体" w:hAnsi="宋体" w:eastAsia="宋体" w:cs="宋体"/>
          <w:sz w:val="24"/>
        </w:rPr>
      </w:pPr>
      <w:r>
        <w:rPr>
          <w:rFonts w:ascii="宋体" w:hAnsi="宋体" w:eastAsia="宋体" w:cs="宋体"/>
          <w:sz w:val="24"/>
        </w:rPr>
      </w:r>
      <w:r/>
    </w:p>
    <w:p>
      <w:pPr>
        <w:pStyle w:val="889"/>
        <w:ind w:firstLine="4560"/>
        <w:spacing w:line="360" w:lineRule="auto"/>
        <w:rPr>
          <w:rFonts w:ascii="宋体" w:hAnsi="宋体" w:cs="宋体"/>
          <w:sz w:val="24"/>
        </w:rPr>
      </w:pPr>
      <w:r>
        <w:rPr>
          <w:rFonts w:ascii="宋体" w:hAnsi="宋体" w:cs="宋体"/>
          <w:sz w:val="24"/>
        </w:rPr>
      </w:r>
      <w:r/>
    </w:p>
    <w:p>
      <w:pPr>
        <w:pStyle w:val="889"/>
        <w:ind w:firstLine="4560"/>
        <w:spacing w:line="360" w:lineRule="auto"/>
        <w:rPr>
          <w:rFonts w:ascii="宋体" w:hAnsi="宋体" w:cs="宋体"/>
          <w:sz w:val="24"/>
        </w:rPr>
      </w:pPr>
      <w:r>
        <w:rPr>
          <w:rFonts w:ascii="宋体" w:hAnsi="宋体" w:cs="宋体"/>
          <w:sz w:val="24"/>
        </w:rPr>
      </w:r>
      <w:r/>
    </w:p>
    <w:p>
      <w:pPr>
        <w:pStyle w:val="889"/>
        <w:ind w:firstLine="4560"/>
        <w:spacing w:line="360" w:lineRule="auto"/>
        <w:rPr>
          <w:rFonts w:ascii="宋体" w:hAnsi="宋体" w:cs="宋体"/>
          <w:sz w:val="24"/>
        </w:rPr>
      </w:pPr>
      <w:r>
        <w:rPr>
          <w:rFonts w:ascii="宋体" w:hAnsi="宋体" w:cs="宋体"/>
          <w:sz w:val="24"/>
        </w:rPr>
      </w:r>
      <w:r/>
    </w:p>
    <w:p>
      <w:pPr>
        <w:pStyle w:val="922"/>
        <w:ind w:left="0" w:firstLine="0"/>
        <w:rPr>
          <w:rFonts w:ascii="宋体" w:hAnsi="宋体" w:eastAsia="宋体" w:cs="宋体"/>
        </w:rPr>
      </w:pPr>
      <w:r>
        <w:rPr>
          <w:rFonts w:ascii="宋体" w:hAnsi="宋体" w:eastAsia="宋体" w:cs="宋体"/>
        </w:rPr>
      </w:r>
      <w:r/>
    </w:p>
    <w:p>
      <w:pPr>
        <w:pStyle w:val="889"/>
        <w:jc w:val="center"/>
        <w:spacing w:line="360" w:lineRule="auto"/>
        <w:rPr>
          <w:rFonts w:ascii="宋体" w:hAnsi="宋体" w:cs="宋体"/>
          <w:b/>
          <w:sz w:val="36"/>
          <w:szCs w:val="36"/>
        </w:rPr>
      </w:pPr>
      <w:r>
        <w:rPr>
          <w:rFonts w:ascii="宋体" w:hAnsi="宋体" w:cs="宋体"/>
          <w:b/>
          <w:sz w:val="36"/>
          <w:szCs w:val="36"/>
        </w:rPr>
      </w:r>
      <w:r/>
    </w:p>
    <w:p>
      <w:pPr>
        <w:pStyle w:val="889"/>
        <w:jc w:val="center"/>
        <w:spacing w:line="360" w:lineRule="auto"/>
        <w:rPr>
          <w:rFonts w:ascii="宋体" w:hAnsi="宋体" w:cs="宋体"/>
          <w:b/>
          <w:sz w:val="36"/>
          <w:szCs w:val="36"/>
        </w:rPr>
      </w:pPr>
      <w:r>
        <w:rPr>
          <w:rFonts w:ascii="宋体" w:hAnsi="宋体" w:cs="宋体"/>
          <w:b/>
          <w:sz w:val="36"/>
          <w:szCs w:val="36"/>
        </w:rPr>
      </w:r>
      <w:r/>
    </w:p>
    <w:p>
      <w:pPr>
        <w:pStyle w:val="890"/>
        <w:rPr>
          <w:rFonts w:ascii="宋体" w:hAnsi="宋体" w:cs="宋体"/>
          <w:b/>
          <w:sz w:val="36"/>
          <w:szCs w:val="36"/>
        </w:rPr>
      </w:pPr>
      <w:r>
        <w:rPr>
          <w:rFonts w:ascii="宋体" w:hAnsi="宋体" w:cs="宋体"/>
          <w:b/>
          <w:sz w:val="36"/>
          <w:szCs w:val="36"/>
        </w:rPr>
      </w:r>
      <w:r/>
    </w:p>
    <w:p>
      <w:pPr>
        <w:pStyle w:val="889"/>
      </w:pPr>
      <w:r/>
      <w:r/>
    </w:p>
    <w:p>
      <w:pPr>
        <w:pStyle w:val="889"/>
        <w:jc w:val="center"/>
        <w:spacing w:line="360" w:lineRule="auto"/>
        <w:rPr>
          <w:rFonts w:ascii="宋体" w:hAnsi="宋体" w:cs="宋体"/>
          <w:b/>
          <w:sz w:val="36"/>
          <w:szCs w:val="36"/>
        </w:rPr>
      </w:pPr>
      <w:r>
        <w:rPr>
          <w:rFonts w:ascii="宋体" w:hAnsi="宋体" w:cs="宋体"/>
          <w:b/>
          <w:sz w:val="36"/>
          <w:szCs w:val="36"/>
        </w:rPr>
      </w:r>
      <w:r/>
    </w:p>
    <w:p>
      <w:pPr>
        <w:pStyle w:val="889"/>
        <w:jc w:val="center"/>
        <w:widowControl/>
        <w:rPr>
          <w:rFonts w:ascii="宋体" w:hAnsi="宋体" w:cs="宋体"/>
          <w:b/>
          <w:sz w:val="30"/>
          <w:szCs w:val="30"/>
        </w:rPr>
      </w:pPr>
      <w:r>
        <w:rPr>
          <w:rFonts w:hint="eastAsia" w:ascii="宋体" w:hAnsi="宋体" w:cs="宋体"/>
          <w:b/>
          <w:sz w:val="30"/>
          <w:szCs w:val="30"/>
        </w:rPr>
        <w:t xml:space="preserve">9、具备履行合同所必需的设备和专业技术能力的承诺</w:t>
      </w:r>
      <w:r/>
    </w:p>
    <w:p>
      <w:pPr>
        <w:pStyle w:val="889"/>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pStyle w:val="889"/>
        <w:spacing w:line="520" w:lineRule="exact"/>
        <w:rPr>
          <w:rFonts w:hint="eastAsia" w:ascii="宋体" w:hAnsi="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故黄河市区段河道保洁</w:t>
      </w:r>
      <w:r/>
    </w:p>
    <w:p>
      <w:pPr>
        <w:pStyle w:val="889"/>
        <w:spacing w:line="520" w:lineRule="exact"/>
        <w:rPr>
          <w:rFonts w:hint="eastAsia" w:ascii="宋体" w:hAnsi="宋体" w:eastAsia="宋体" w:cs="宋体"/>
          <w:sz w:val="24"/>
          <w:lang w:eastAsia="zh-CN"/>
        </w:rPr>
      </w:pPr>
      <w:r>
        <w:rPr>
          <w:rFonts w:hint="eastAsia" w:ascii="宋体" w:hAnsi="宋体" w:cs="宋体"/>
          <w:sz w:val="24"/>
          <w:lang w:eastAsia="zh-CN"/>
        </w:rPr>
        <w:t xml:space="preserve">项目</w:t>
      </w:r>
      <w:r>
        <w:rPr>
          <w:rFonts w:hint="eastAsia" w:ascii="宋体" w:hAnsi="宋体" w:cs="宋体"/>
          <w:sz w:val="24"/>
        </w:rPr>
        <w:t xml:space="preserve">编号：</w:t>
      </w:r>
      <w:r>
        <w:rPr>
          <w:rFonts w:hint="eastAsia" w:ascii="宋体" w:hAnsi="宋体" w:cs="宋体"/>
          <w:sz w:val="24"/>
          <w:lang w:eastAsia="zh-CN"/>
        </w:rPr>
        <w:t xml:space="preserve">JSZC-320300-XZDY-G2024-0005</w:t>
      </w:r>
      <w:r/>
    </w:p>
    <w:p>
      <w:pPr>
        <w:pStyle w:val="889"/>
        <w:spacing w:line="520" w:lineRule="exact"/>
        <w:rPr>
          <w:rFonts w:hint="eastAsia" w:ascii="宋体" w:hAnsi="宋体" w:cs="宋体"/>
          <w:sz w:val="24"/>
          <w:lang w:val="en-US" w:eastAsia="zh-CN"/>
        </w:rPr>
      </w:pPr>
      <w:r>
        <w:rPr>
          <w:rFonts w:hint="eastAsia" w:ascii="宋体" w:hAnsi="宋体" w:cs="宋体"/>
          <w:sz w:val="24"/>
          <w:lang w:val="en-US" w:eastAsia="zh-CN"/>
        </w:rPr>
        <w:t xml:space="preserve">项目标段：</w:t>
      </w:r>
      <w:r/>
    </w:p>
    <w:p>
      <w:pPr>
        <w:pStyle w:val="889"/>
        <w:ind w:firstLine="480"/>
        <w:jc w:val="left"/>
        <w:spacing w:line="520" w:lineRule="exact"/>
        <w:widowControl/>
        <w:rPr>
          <w:rFonts w:ascii="宋体" w:hAnsi="宋体" w:cs="宋体"/>
          <w:sz w:val="24"/>
        </w:rPr>
      </w:pPr>
      <w:r>
        <w:rPr>
          <w:rFonts w:ascii="宋体" w:hAnsi="宋体" w:cs="宋体"/>
          <w:sz w:val="24"/>
        </w:rPr>
      </w:r>
      <w:r/>
    </w:p>
    <w:p>
      <w:pPr>
        <w:pStyle w:val="889"/>
        <w:spacing w:line="520" w:lineRule="exact"/>
        <w:rPr>
          <w:rFonts w:ascii="宋体" w:hAnsi="宋体" w:cs="宋体"/>
          <w:sz w:val="24"/>
        </w:rPr>
      </w:pPr>
      <w:r>
        <w:rPr>
          <w:rFonts w:hint="eastAsia" w:ascii="宋体" w:hAnsi="宋体" w:cs="宋体"/>
          <w:sz w:val="24"/>
        </w:rPr>
        <w:t xml:space="preserve">投标人郑重声明：投标人具备履行合同（项目名称：</w:t>
      </w:r>
      <w:r>
        <w:rPr>
          <w:rFonts w:hint="eastAsia" w:ascii="宋体" w:hAnsi="宋体" w:cs="宋体"/>
          <w:sz w:val="24"/>
          <w:lang w:eastAsia="zh-CN"/>
        </w:rPr>
        <w:t xml:space="preserve">故黄河市区段河道保洁项目</w:t>
      </w:r>
      <w:r>
        <w:rPr>
          <w:rFonts w:hint="eastAsia" w:ascii="宋体" w:hAnsi="宋体" w:cs="宋体"/>
          <w:sz w:val="24"/>
        </w:rPr>
        <w:t xml:space="preserve">，项目编号：</w:t>
      </w:r>
      <w:r>
        <w:rPr>
          <w:rFonts w:hint="eastAsia" w:ascii="宋体" w:hAnsi="宋体" w:cs="宋体"/>
          <w:sz w:val="24"/>
          <w:lang w:eastAsia="zh-CN"/>
        </w:rPr>
        <w:t xml:space="preserve">JSZC-320300-XZDY-G2024-0005</w:t>
      </w:r>
      <w:r>
        <w:rPr>
          <w:rFonts w:hint="eastAsia" w:ascii="宋体" w:hAnsi="宋体" w:cs="宋体"/>
          <w:sz w:val="24"/>
        </w:rPr>
        <w:t xml:space="preserve">）所必需的设备和专业技术能力，具体为：</w:t>
      </w:r>
      <w:r/>
    </w:p>
    <w:p>
      <w:pPr>
        <w:pStyle w:val="889"/>
        <w:ind w:firstLine="480"/>
        <w:spacing w:line="520" w:lineRule="exact"/>
        <w:rPr>
          <w:rFonts w:ascii="宋体" w:hAnsi="宋体" w:cs="宋体"/>
          <w:sz w:val="24"/>
        </w:rPr>
      </w:pPr>
      <w:r>
        <w:rPr>
          <w:rFonts w:hint="eastAsia" w:ascii="宋体" w:hAnsi="宋体" w:cs="宋体"/>
          <w:sz w:val="24"/>
        </w:rPr>
        <w:t xml:space="preserve">设备：</w:t>
      </w:r>
      <w:r/>
    </w:p>
    <w:p>
      <w:pPr>
        <w:pStyle w:val="889"/>
        <w:ind w:firstLine="480"/>
        <w:spacing w:line="52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pStyle w:val="889"/>
        <w:ind w:firstLine="480"/>
        <w:spacing w:line="52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pStyle w:val="889"/>
        <w:ind w:firstLine="480"/>
        <w:spacing w:line="52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pStyle w:val="889"/>
        <w:ind w:firstLine="480"/>
        <w:spacing w:line="520" w:lineRule="exact"/>
        <w:rPr>
          <w:rFonts w:ascii="宋体" w:hAnsi="宋体" w:cs="宋体"/>
          <w:sz w:val="24"/>
        </w:rPr>
      </w:pPr>
      <w:r>
        <w:rPr>
          <w:rFonts w:hint="eastAsia" w:ascii="宋体" w:hAnsi="宋体" w:cs="宋体"/>
          <w:sz w:val="24"/>
        </w:rPr>
        <w:t xml:space="preserve">…………</w:t>
      </w:r>
      <w:r/>
    </w:p>
    <w:p>
      <w:pPr>
        <w:pStyle w:val="889"/>
        <w:ind w:firstLine="480"/>
        <w:spacing w:line="520" w:lineRule="exact"/>
        <w:rPr>
          <w:rFonts w:ascii="宋体" w:hAnsi="宋体" w:cs="宋体"/>
          <w:sz w:val="24"/>
        </w:rPr>
      </w:pPr>
      <w:r>
        <w:rPr>
          <w:rFonts w:ascii="宋体" w:hAnsi="宋体" w:cs="宋体"/>
          <w:sz w:val="24"/>
        </w:rPr>
      </w:r>
      <w:r/>
    </w:p>
    <w:p>
      <w:pPr>
        <w:pStyle w:val="889"/>
        <w:ind w:firstLine="480"/>
        <w:spacing w:line="520" w:lineRule="exact"/>
        <w:rPr>
          <w:rFonts w:ascii="宋体" w:hAnsi="宋体" w:cs="宋体"/>
          <w:sz w:val="24"/>
        </w:rPr>
      </w:pPr>
      <w:r>
        <w:rPr>
          <w:rFonts w:hint="eastAsia" w:ascii="宋体" w:hAnsi="宋体" w:cs="宋体"/>
          <w:sz w:val="24"/>
        </w:rPr>
        <w:t xml:space="preserve">专业技术能力：</w:t>
      </w:r>
      <w:r/>
    </w:p>
    <w:p>
      <w:pPr>
        <w:pStyle w:val="889"/>
        <w:ind w:firstLine="480"/>
        <w:spacing w:line="52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pStyle w:val="889"/>
        <w:ind w:firstLine="480"/>
        <w:spacing w:line="52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pStyle w:val="889"/>
        <w:ind w:firstLine="480"/>
        <w:spacing w:line="52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（证明材料原件的扫描件附后）</w:t>
      </w:r>
      <w:r/>
    </w:p>
    <w:p>
      <w:pPr>
        <w:pStyle w:val="889"/>
        <w:ind w:firstLine="480"/>
        <w:spacing w:line="520" w:lineRule="exact"/>
        <w:rPr>
          <w:rFonts w:ascii="宋体" w:hAnsi="宋体" w:cs="宋体"/>
          <w:sz w:val="24"/>
        </w:rPr>
      </w:pPr>
      <w:r>
        <w:rPr>
          <w:rFonts w:hint="eastAsia" w:ascii="宋体" w:hAnsi="宋体" w:cs="宋体"/>
          <w:sz w:val="24"/>
        </w:rPr>
        <w:t xml:space="preserve">…………</w:t>
      </w:r>
      <w:r/>
    </w:p>
    <w:p>
      <w:pPr>
        <w:pStyle w:val="889"/>
        <w:ind w:firstLine="480"/>
        <w:spacing w:line="520" w:lineRule="exact"/>
        <w:rPr>
          <w:rFonts w:ascii="宋体" w:hAnsi="宋体" w:cs="宋体"/>
          <w:sz w:val="24"/>
        </w:rPr>
      </w:pPr>
      <w:r>
        <w:rPr>
          <w:rFonts w:ascii="宋体" w:hAnsi="宋体" w:cs="宋体"/>
          <w:sz w:val="24"/>
        </w:rPr>
      </w:r>
      <w:r/>
    </w:p>
    <w:p>
      <w:pPr>
        <w:pStyle w:val="889"/>
        <w:ind w:firstLine="480"/>
        <w:spacing w:line="520" w:lineRule="exact"/>
        <w:rPr>
          <w:rFonts w:ascii="宋体" w:hAnsi="宋体" w:cs="宋体"/>
          <w:sz w:val="24"/>
        </w:rPr>
      </w:pPr>
      <w:r>
        <w:rPr>
          <w:rFonts w:hint="eastAsia" w:ascii="宋体" w:hAnsi="宋体" w:cs="宋体"/>
          <w:sz w:val="24"/>
        </w:rPr>
        <w:t xml:space="preserve">特此声明。</w:t>
      </w:r>
      <w:r/>
    </w:p>
    <w:p>
      <w:pPr>
        <w:pStyle w:val="889"/>
        <w:ind w:firstLine="480"/>
        <w:spacing w:line="520" w:lineRule="exact"/>
        <w:rPr>
          <w:rFonts w:ascii="宋体" w:hAnsi="宋体" w:cs="宋体"/>
          <w:sz w:val="24"/>
        </w:rPr>
      </w:pPr>
      <w:r>
        <w:rPr>
          <w:rFonts w:hint="eastAsia" w:ascii="宋体" w:hAnsi="宋体" w:cs="宋体"/>
          <w:sz w:val="24"/>
        </w:rPr>
        <w:t xml:space="preserve">投标人对上述声明的真实性负责。如有虚假，将依法承担相应责任。</w:t>
      </w:r>
      <w:r/>
    </w:p>
    <w:p>
      <w:pPr>
        <w:pStyle w:val="889"/>
        <w:spacing w:line="520" w:lineRule="exact"/>
        <w:rPr>
          <w:rFonts w:ascii="宋体" w:hAnsi="宋体" w:cs="宋体"/>
          <w:sz w:val="24"/>
        </w:rPr>
      </w:pPr>
      <w:r>
        <w:rPr>
          <w:rFonts w:ascii="宋体" w:hAnsi="宋体" w:cs="宋体"/>
          <w:sz w:val="24"/>
        </w:rPr>
      </w:r>
      <w:r/>
    </w:p>
    <w:p>
      <w:pPr>
        <w:pStyle w:val="889"/>
        <w:ind w:firstLine="3000"/>
        <w:spacing w:line="520" w:lineRule="exact"/>
        <w:rPr>
          <w:rFonts w:ascii="宋体" w:hAnsi="宋体" w:cs="宋体"/>
          <w:sz w:val="24"/>
        </w:rPr>
      </w:pPr>
      <w:r>
        <w:rPr>
          <w:rFonts w:ascii="宋体" w:hAnsi="宋体" w:cs="宋体"/>
          <w:sz w:val="24"/>
        </w:rPr>
      </w:r>
      <w:r/>
    </w:p>
    <w:p>
      <w:pPr>
        <w:pStyle w:val="889"/>
        <w:jc w:val="center"/>
        <w:spacing w:line="480" w:lineRule="exact"/>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pStyle w:val="889"/>
        <w:jc w:val="center"/>
        <w:widowControl/>
        <w:rPr>
          <w:rFonts w:ascii="宋体" w:hAnsi="宋体" w:cs="宋体"/>
          <w:b/>
          <w:sz w:val="30"/>
          <w:szCs w:val="30"/>
        </w:rPr>
      </w:pPr>
      <w:r>
        <w:rPr>
          <w:rFonts w:ascii="宋体" w:hAnsi="宋体" w:cs="宋体"/>
          <w:b/>
          <w:sz w:val="30"/>
          <w:szCs w:val="30"/>
        </w:rPr>
      </w:r>
      <w:r/>
    </w:p>
    <w:p>
      <w:pPr>
        <w:pStyle w:val="890"/>
        <w:ind w:firstLine="4080"/>
        <w:sectPr>
          <w:footnotePr/>
          <w:endnotePr/>
          <w:type w:val="nextPage"/>
          <w:pgSz w:w="11906" w:h="16838" w:orient="portrait"/>
          <w:pgMar w:top="1417" w:right="1417" w:bottom="1417" w:left="1417" w:header="851" w:footer="1134" w:gutter="0"/>
          <w:cols w:num="1" w:sep="0" w:space="1701" w:equalWidth="1"/>
          <w:docGrid w:linePitch="360"/>
        </w:sectPr>
      </w:pPr>
      <w:r>
        <w:rPr>
          <w:rFonts w:hint="eastAsia" w:ascii="宋体" w:hAnsi="宋体" w:cs="宋体"/>
          <w:sz w:val="24"/>
        </w:rPr>
        <w:t xml:space="preserve">日  期：   年  月  日</w:t>
      </w:r>
      <w:r/>
    </w:p>
    <w:p>
      <w:pPr>
        <w:rPr>
          <w:rFonts w:hint="eastAsia"/>
          <w:lang w:val="en-US" w:eastAsia="zh-CN"/>
        </w:rPr>
      </w:pPr>
      <w:r>
        <w:rPr>
          <w:rFonts w:hint="eastAsia"/>
          <w:lang w:val="en-US" w:eastAsia="zh-CN"/>
        </w:rPr>
      </w:r>
      <w:r/>
    </w:p>
    <w:p>
      <w:pPr>
        <w:pStyle w:val="898"/>
        <w:ind w:left="0" w:firstLine="0"/>
        <w:jc w:val="center"/>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r>
      <w:r/>
    </w:p>
    <w:p>
      <w:pPr>
        <w:pStyle w:val="898"/>
        <w:ind w:left="0" w:firstLine="3313"/>
        <w:jc w:val="both"/>
        <w:rPr>
          <w:rFonts w:hint="eastAsia" w:ascii="宋体" w:hAnsi="宋体" w:eastAsia="宋体" w:cs="宋体"/>
          <w:b/>
          <w:sz w:val="30"/>
          <w:szCs w:val="30"/>
          <w:lang w:val="en-US" w:eastAsia="zh-CN" w:bidi="ar-SA"/>
        </w:rPr>
      </w:pPr>
      <w:r>
        <w:rPr>
          <w:rFonts w:hint="eastAsia" w:ascii="宋体" w:hAnsi="宋体" w:eastAsia="宋体" w:cs="宋体"/>
          <w:b/>
          <w:sz w:val="30"/>
          <w:szCs w:val="30"/>
          <w:lang w:val="en-US" w:eastAsia="zh-CN" w:bidi="ar-SA"/>
        </w:rPr>
        <w:t xml:space="preserve">10、项目负责人简历表</w:t>
      </w:r>
      <w:r/>
    </w:p>
    <w:p>
      <w:pPr>
        <w:rPr>
          <w:rFonts w:ascii="仿宋_GB2312" w:eastAsia="仿宋_GB2312"/>
          <w:sz w:val="24"/>
        </w:rPr>
      </w:pPr>
      <w:r>
        <w:rPr>
          <w:rFonts w:ascii="仿宋_GB2312" w:eastAsia="仿宋_GB2312"/>
          <w:sz w:val="24"/>
        </w:rPr>
      </w:r>
      <w:r/>
    </w:p>
    <w:p>
      <w:pPr>
        <w:ind w:firstLine="504"/>
        <w:spacing w:line="588" w:lineRule="exact"/>
        <w:rPr>
          <w:rFonts w:ascii="宋体" w:hAnsi="宋体"/>
          <w:spacing w:val="6"/>
          <w:sz w:val="24"/>
        </w:rPr>
      </w:pPr>
      <w:r>
        <w:rPr>
          <w:rFonts w:hint="eastAsia" w:ascii="宋体" w:hAnsi="宋体"/>
          <w:spacing w:val="6"/>
          <w:sz w:val="24"/>
        </w:rPr>
        <w:t xml:space="preserve">项目名称：</w:t>
      </w:r>
      <w:r>
        <w:rPr>
          <w:rFonts w:hint="eastAsia" w:ascii="宋体" w:hAnsi="宋体" w:cs="宋体"/>
          <w:sz w:val="24"/>
          <w:lang w:eastAsia="zh-CN"/>
        </w:rPr>
        <w:t xml:space="preserve">故黄河市区段河道保洁</w:t>
      </w:r>
      <w:r/>
    </w:p>
    <w:p>
      <w:pPr>
        <w:ind w:firstLine="504"/>
        <w:spacing w:line="588" w:lineRule="exact"/>
        <w:rPr>
          <w:rFonts w:ascii="宋体" w:hAnsi="宋体"/>
          <w:spacing w:val="6"/>
          <w:sz w:val="24"/>
        </w:rPr>
      </w:pPr>
      <w:r>
        <w:rPr>
          <w:rFonts w:hint="eastAsia" w:ascii="宋体" w:hAnsi="宋体"/>
          <w:spacing w:val="6"/>
          <w:sz w:val="24"/>
        </w:rPr>
        <w:t xml:space="preserve">项目编号：</w:t>
      </w:r>
      <w:r>
        <w:rPr>
          <w:rFonts w:hint="eastAsia" w:ascii="宋体" w:hAnsi="宋体" w:cs="宋体"/>
          <w:sz w:val="24"/>
          <w:lang w:eastAsia="zh-CN"/>
        </w:rPr>
        <w:t xml:space="preserve">JSZC-320300-XZDY-G2024-0005</w:t>
      </w:r>
      <w:r>
        <w:rPr>
          <w:rFonts w:hint="eastAsia" w:ascii="宋体" w:hAnsi="宋体"/>
          <w:spacing w:val="6"/>
          <w:sz w:val="24"/>
        </w:rPr>
        <w:t xml:space="preserve">  </w:t>
      </w:r>
      <w:r/>
    </w:p>
    <w:p>
      <w:pPr>
        <w:ind w:firstLine="504"/>
        <w:spacing w:line="588" w:lineRule="exact"/>
        <w:rPr>
          <w:rFonts w:hint="eastAsia" w:ascii="宋体" w:hAnsi="宋体"/>
          <w:spacing w:val="6"/>
          <w:sz w:val="24"/>
        </w:rPr>
      </w:pPr>
      <w:r>
        <w:rPr>
          <w:rFonts w:hint="eastAsia" w:ascii="宋体" w:hAnsi="宋体"/>
          <w:spacing w:val="6"/>
          <w:sz w:val="24"/>
          <w:lang w:val="en-US" w:eastAsia="zh-CN"/>
        </w:rPr>
        <w:t xml:space="preserve">项目标段：</w:t>
      </w:r>
      <w:r/>
    </w:p>
    <w:p>
      <w:pPr>
        <w:pStyle w:val="898"/>
      </w:pPr>
      <w:r/>
      <w:r/>
    </w:p>
    <w:tbl>
      <w:tblPr>
        <w:tblStyle w:val="878"/>
        <w:tblW w:w="92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2539"/>
      </w:tblGrid>
      <w:tr>
        <w:trPr/>
        <w:tc>
          <w:tcPr>
            <w:tcW w:w="1343" w:type="dxa"/>
            <w:textDirection w:val="lrTb"/>
            <w:noWrap w:val="false"/>
          </w:tcPr>
          <w:p>
            <w:pPr>
              <w:jc w:val="center"/>
              <w:rPr>
                <w:rFonts w:ascii="宋体" w:hAnsi="宋体"/>
                <w:sz w:val="24"/>
              </w:rPr>
            </w:pPr>
            <w:r>
              <w:rPr>
                <w:rFonts w:hint="eastAsia" w:ascii="宋体" w:hAnsi="宋体"/>
                <w:sz w:val="24"/>
              </w:rPr>
              <w:t xml:space="preserve">姓名</w:t>
            </w:r>
            <w:r/>
          </w:p>
        </w:tc>
        <w:tc>
          <w:tcPr>
            <w:tcW w:w="1318" w:type="dxa"/>
            <w:textDirection w:val="lrTb"/>
            <w:noWrap w:val="false"/>
          </w:tcPr>
          <w:p>
            <w:pPr>
              <w:jc w:val="center"/>
              <w:rPr>
                <w:rFonts w:ascii="宋体" w:hAnsi="宋体"/>
                <w:sz w:val="24"/>
              </w:rPr>
            </w:pPr>
            <w:r>
              <w:rPr>
                <w:rFonts w:ascii="宋体" w:hAnsi="宋体"/>
                <w:sz w:val="24"/>
              </w:rPr>
            </w:r>
            <w:r/>
          </w:p>
        </w:tc>
        <w:tc>
          <w:tcPr>
            <w:tcW w:w="1587" w:type="dxa"/>
            <w:textDirection w:val="lrTb"/>
            <w:noWrap w:val="false"/>
          </w:tcPr>
          <w:p>
            <w:pPr>
              <w:jc w:val="center"/>
              <w:rPr>
                <w:rFonts w:ascii="宋体" w:hAnsi="宋体"/>
                <w:sz w:val="24"/>
              </w:rPr>
            </w:pPr>
            <w:r>
              <w:rPr>
                <w:rFonts w:hint="eastAsia" w:ascii="宋体" w:hAnsi="宋体"/>
                <w:sz w:val="24"/>
              </w:rPr>
              <w:t xml:space="preserve">性别</w:t>
            </w:r>
            <w:r/>
          </w:p>
        </w:tc>
        <w:tc>
          <w:tcPr>
            <w:tcW w:w="1075" w:type="dxa"/>
            <w:textDirection w:val="lrTb"/>
            <w:noWrap w:val="false"/>
          </w:tcPr>
          <w:p>
            <w:pPr>
              <w:jc w:val="center"/>
              <w:rPr>
                <w:rFonts w:ascii="宋体" w:hAnsi="宋体"/>
                <w:sz w:val="24"/>
              </w:rPr>
            </w:pPr>
            <w:r>
              <w:rPr>
                <w:rFonts w:ascii="宋体" w:hAnsi="宋体"/>
                <w:sz w:val="24"/>
              </w:rPr>
            </w:r>
            <w:r/>
          </w:p>
        </w:tc>
        <w:tc>
          <w:tcPr>
            <w:tcW w:w="1345" w:type="dxa"/>
            <w:textDirection w:val="lrTb"/>
            <w:noWrap w:val="false"/>
          </w:tcPr>
          <w:p>
            <w:pPr>
              <w:jc w:val="center"/>
              <w:rPr>
                <w:rFonts w:ascii="宋体" w:hAnsi="宋体"/>
                <w:sz w:val="24"/>
              </w:rPr>
            </w:pPr>
            <w:r>
              <w:rPr>
                <w:rFonts w:hint="eastAsia" w:ascii="宋体" w:hAnsi="宋体"/>
                <w:sz w:val="24"/>
              </w:rPr>
              <w:t xml:space="preserve">年龄</w:t>
            </w:r>
            <w:r/>
          </w:p>
        </w:tc>
        <w:tc>
          <w:tcPr>
            <w:tcW w:w="2539" w:type="dxa"/>
            <w:textDirection w:val="lrTb"/>
            <w:noWrap w:val="false"/>
          </w:tcPr>
          <w:p>
            <w:pPr>
              <w:jc w:val="center"/>
              <w:rPr>
                <w:rFonts w:ascii="宋体" w:hAnsi="宋体"/>
                <w:sz w:val="24"/>
              </w:rPr>
            </w:pPr>
            <w:r>
              <w:rPr>
                <w:rFonts w:ascii="宋体" w:hAnsi="宋体"/>
                <w:sz w:val="24"/>
              </w:rPr>
            </w:r>
            <w:r/>
          </w:p>
        </w:tc>
      </w:tr>
      <w:tr>
        <w:trPr/>
        <w:tc>
          <w:tcPr>
            <w:tcW w:w="1343" w:type="dxa"/>
            <w:textDirection w:val="lrTb"/>
            <w:noWrap w:val="false"/>
          </w:tcPr>
          <w:p>
            <w:pPr>
              <w:jc w:val="center"/>
              <w:rPr>
                <w:rFonts w:ascii="宋体" w:hAnsi="宋体"/>
                <w:sz w:val="24"/>
              </w:rPr>
            </w:pPr>
            <w:r>
              <w:rPr>
                <w:rFonts w:hint="eastAsia" w:ascii="宋体" w:hAnsi="宋体"/>
                <w:sz w:val="24"/>
              </w:rPr>
              <w:t xml:space="preserve">学历</w:t>
            </w:r>
            <w:r/>
          </w:p>
        </w:tc>
        <w:tc>
          <w:tcPr>
            <w:tcW w:w="1318" w:type="dxa"/>
            <w:textDirection w:val="lrTb"/>
            <w:noWrap w:val="false"/>
          </w:tcPr>
          <w:p>
            <w:pPr>
              <w:jc w:val="center"/>
              <w:rPr>
                <w:rFonts w:ascii="宋体" w:hAnsi="宋体"/>
                <w:sz w:val="24"/>
              </w:rPr>
            </w:pPr>
            <w:r>
              <w:rPr>
                <w:rFonts w:ascii="宋体" w:hAnsi="宋体"/>
                <w:sz w:val="24"/>
              </w:rPr>
            </w:r>
            <w:r/>
          </w:p>
        </w:tc>
        <w:tc>
          <w:tcPr>
            <w:tcW w:w="1587" w:type="dxa"/>
            <w:textDirection w:val="lrTb"/>
            <w:noWrap w:val="false"/>
          </w:tcPr>
          <w:p>
            <w:pPr>
              <w:jc w:val="center"/>
              <w:rPr>
                <w:rFonts w:ascii="宋体" w:hAnsi="宋体"/>
                <w:sz w:val="24"/>
              </w:rPr>
            </w:pPr>
            <w:r>
              <w:rPr>
                <w:rFonts w:hint="eastAsia" w:ascii="宋体" w:hAnsi="宋体"/>
                <w:sz w:val="24"/>
              </w:rPr>
              <w:t xml:space="preserve">职称</w:t>
            </w:r>
            <w:r/>
          </w:p>
        </w:tc>
        <w:tc>
          <w:tcPr>
            <w:tcW w:w="1075" w:type="dxa"/>
            <w:textDirection w:val="lrTb"/>
            <w:noWrap w:val="false"/>
          </w:tcPr>
          <w:p>
            <w:pPr>
              <w:jc w:val="center"/>
              <w:rPr>
                <w:rFonts w:ascii="宋体" w:hAnsi="宋体"/>
                <w:sz w:val="24"/>
              </w:rPr>
            </w:pPr>
            <w:r>
              <w:rPr>
                <w:rFonts w:ascii="宋体" w:hAnsi="宋体"/>
                <w:sz w:val="24"/>
              </w:rPr>
            </w:r>
            <w:r/>
          </w:p>
        </w:tc>
        <w:tc>
          <w:tcPr>
            <w:tcW w:w="1345" w:type="dxa"/>
            <w:textDirection w:val="lrTb"/>
            <w:noWrap w:val="false"/>
          </w:tcPr>
          <w:p>
            <w:pPr>
              <w:jc w:val="center"/>
              <w:rPr>
                <w:rFonts w:ascii="宋体" w:hAnsi="宋体"/>
                <w:sz w:val="24"/>
              </w:rPr>
            </w:pPr>
            <w:r>
              <w:rPr>
                <w:rFonts w:hint="eastAsia" w:ascii="宋体" w:hAnsi="宋体"/>
                <w:sz w:val="24"/>
              </w:rPr>
              <w:t xml:space="preserve">职务</w:t>
            </w:r>
            <w:r/>
          </w:p>
        </w:tc>
        <w:tc>
          <w:tcPr>
            <w:tcW w:w="2539" w:type="dxa"/>
            <w:textDirection w:val="lrTb"/>
            <w:noWrap w:val="false"/>
          </w:tcPr>
          <w:p>
            <w:pPr>
              <w:jc w:val="center"/>
              <w:rPr>
                <w:rFonts w:ascii="宋体" w:hAnsi="宋体"/>
                <w:sz w:val="24"/>
              </w:rPr>
            </w:pPr>
            <w:r>
              <w:rPr>
                <w:rFonts w:ascii="宋体" w:hAnsi="宋体"/>
                <w:sz w:val="24"/>
              </w:rPr>
            </w:r>
            <w:r/>
          </w:p>
        </w:tc>
      </w:tr>
      <w:tr>
        <w:trPr/>
        <w:tc>
          <w:tcPr>
            <w:tcW w:w="1343" w:type="dxa"/>
            <w:textDirection w:val="lrTb"/>
            <w:noWrap w:val="false"/>
          </w:tcPr>
          <w:p>
            <w:pPr>
              <w:jc w:val="center"/>
              <w:rPr>
                <w:rFonts w:ascii="宋体" w:hAnsi="宋体"/>
                <w:sz w:val="24"/>
              </w:rPr>
            </w:pPr>
            <w:r>
              <w:rPr>
                <w:rFonts w:hint="eastAsia" w:ascii="宋体" w:hAnsi="宋体"/>
                <w:sz w:val="24"/>
              </w:rPr>
              <w:t xml:space="preserve">专业</w:t>
            </w:r>
            <w:r/>
          </w:p>
        </w:tc>
        <w:tc>
          <w:tcPr>
            <w:tcW w:w="1318" w:type="dxa"/>
            <w:textDirection w:val="lrTb"/>
            <w:noWrap w:val="false"/>
          </w:tcPr>
          <w:p>
            <w:pPr>
              <w:jc w:val="center"/>
              <w:rPr>
                <w:rFonts w:ascii="宋体" w:hAnsi="宋体"/>
                <w:sz w:val="24"/>
              </w:rPr>
            </w:pPr>
            <w:r>
              <w:rPr>
                <w:rFonts w:ascii="宋体" w:hAnsi="宋体"/>
                <w:sz w:val="24"/>
              </w:rPr>
            </w:r>
            <w:r/>
          </w:p>
        </w:tc>
        <w:tc>
          <w:tcPr>
            <w:tcW w:w="1587" w:type="dxa"/>
            <w:textDirection w:val="lrTb"/>
            <w:noWrap w:val="false"/>
          </w:tcPr>
          <w:p>
            <w:pPr>
              <w:jc w:val="center"/>
              <w:rPr>
                <w:rFonts w:ascii="宋体" w:hAnsi="宋体"/>
                <w:sz w:val="24"/>
              </w:rPr>
            </w:pPr>
            <w:r>
              <w:rPr>
                <w:rFonts w:hint="eastAsia" w:ascii="宋体" w:hAnsi="宋体"/>
                <w:sz w:val="24"/>
              </w:rPr>
              <w:t xml:space="preserve">联系电话</w:t>
            </w:r>
            <w:r/>
          </w:p>
        </w:tc>
        <w:tc>
          <w:tcPr>
            <w:tcW w:w="1075" w:type="dxa"/>
            <w:textDirection w:val="lrTb"/>
            <w:noWrap w:val="false"/>
          </w:tcPr>
          <w:p>
            <w:pPr>
              <w:jc w:val="center"/>
              <w:rPr>
                <w:rFonts w:ascii="宋体" w:hAnsi="宋体"/>
                <w:sz w:val="24"/>
              </w:rPr>
            </w:pPr>
            <w:r>
              <w:rPr>
                <w:rFonts w:ascii="宋体" w:hAnsi="宋体"/>
                <w:sz w:val="24"/>
              </w:rPr>
            </w:r>
            <w:r/>
          </w:p>
        </w:tc>
        <w:tc>
          <w:tcPr>
            <w:tcW w:w="1345" w:type="dxa"/>
            <w:textDirection w:val="lrTb"/>
            <w:noWrap w:val="false"/>
          </w:tcPr>
          <w:p>
            <w:pPr>
              <w:jc w:val="center"/>
              <w:rPr>
                <w:rFonts w:ascii="宋体" w:hAnsi="宋体"/>
                <w:sz w:val="24"/>
              </w:rPr>
            </w:pPr>
            <w:r>
              <w:rPr>
                <w:rFonts w:ascii="宋体" w:hAnsi="宋体"/>
                <w:sz w:val="24"/>
              </w:rPr>
            </w:r>
            <w:r/>
          </w:p>
        </w:tc>
        <w:tc>
          <w:tcPr>
            <w:tcW w:w="2539" w:type="dxa"/>
            <w:textDirection w:val="lrTb"/>
            <w:noWrap w:val="false"/>
          </w:tcPr>
          <w:p>
            <w:pPr>
              <w:jc w:val="center"/>
              <w:rPr>
                <w:rFonts w:ascii="宋体" w:hAnsi="宋体"/>
                <w:sz w:val="24"/>
              </w:rPr>
            </w:pPr>
            <w:r>
              <w:rPr>
                <w:rFonts w:ascii="宋体" w:hAnsi="宋体"/>
                <w:sz w:val="24"/>
              </w:rPr>
            </w:r>
            <w:r/>
          </w:p>
        </w:tc>
      </w:tr>
      <w:tr>
        <w:trPr/>
        <w:tc>
          <w:tcPr>
            <w:gridSpan w:val="6"/>
            <w:tcW w:w="9207" w:type="dxa"/>
            <w:textDirection w:val="lrTb"/>
            <w:noWrap w:val="false"/>
          </w:tcPr>
          <w:p>
            <w:pPr>
              <w:rPr>
                <w:rFonts w:ascii="宋体" w:hAnsi="宋体"/>
                <w:sz w:val="24"/>
              </w:rPr>
            </w:pPr>
            <w:r>
              <w:rPr>
                <w:rFonts w:hint="eastAsia" w:ascii="宋体" w:hAnsi="宋体"/>
                <w:sz w:val="24"/>
              </w:rPr>
              <w:t xml:space="preserve">主要业绩：</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tc>
      </w:tr>
    </w:tbl>
    <w:p>
      <w:pPr>
        <w:ind w:right="470" w:firstLine="482"/>
        <w:rPr>
          <w:rFonts w:ascii="宋体" w:hAnsi="宋体"/>
          <w:sz w:val="24"/>
        </w:rPr>
      </w:pPr>
      <w:r>
        <w:rPr>
          <w:rFonts w:hint="eastAsia" w:ascii="宋体" w:hAnsi="宋体"/>
          <w:b/>
          <w:sz w:val="24"/>
        </w:rPr>
        <w:t xml:space="preserve">注：</w:t>
      </w:r>
      <w:r>
        <w:rPr>
          <w:rFonts w:hint="eastAsia" w:ascii="宋体" w:hAnsi="宋体" w:cs="宋体"/>
          <w:b/>
          <w:sz w:val="24"/>
          <w:szCs w:val="24"/>
          <w:highlight w:val="none"/>
        </w:rPr>
        <w:t xml:space="preserve">项目负责人</w:t>
      </w:r>
      <w:r>
        <w:rPr>
          <w:rFonts w:hint="eastAsia" w:ascii="宋体" w:hAnsi="宋体" w:cs="宋体"/>
          <w:b/>
          <w:sz w:val="24"/>
          <w:szCs w:val="24"/>
          <w:highlight w:val="none"/>
          <w:lang w:eastAsia="zh-CN"/>
        </w:rPr>
        <w:t xml:space="preserve">需执证上岗，提供相关证书</w:t>
      </w:r>
      <w:r>
        <w:rPr>
          <w:rFonts w:hint="eastAsia" w:ascii="宋体" w:hAnsi="宋体" w:cs="宋体"/>
          <w:b/>
          <w:sz w:val="24"/>
          <w:szCs w:val="24"/>
          <w:highlight w:val="none"/>
        </w:rPr>
        <w:t xml:space="preserve">扫描件</w:t>
      </w:r>
      <w:r>
        <w:rPr>
          <w:rFonts w:hint="eastAsia" w:ascii="宋体" w:hAnsi="宋体" w:cs="宋体"/>
          <w:b/>
          <w:sz w:val="24"/>
          <w:szCs w:val="24"/>
          <w:highlight w:val="none"/>
          <w:lang w:eastAsia="zh-CN"/>
        </w:rPr>
        <w:t xml:space="preserve">并加盖公章</w:t>
      </w:r>
      <w:r>
        <w:rPr>
          <w:rFonts w:hint="eastAsia" w:ascii="宋体" w:hAnsi="宋体"/>
          <w:b/>
          <w:sz w:val="24"/>
        </w:rPr>
        <w:t xml:space="preserve">。</w:t>
      </w:r>
      <w:r/>
    </w:p>
    <w:p>
      <w:pPr>
        <w:rPr>
          <w:rFonts w:ascii="仿宋_GB2312" w:eastAsia="仿宋_GB2312"/>
          <w:sz w:val="24"/>
        </w:rPr>
      </w:pPr>
      <w:r>
        <w:rPr>
          <w:rFonts w:ascii="仿宋_GB2312" w:eastAsia="仿宋_GB2312"/>
          <w:sz w:val="24"/>
        </w:rPr>
      </w:r>
      <w:r/>
    </w:p>
    <w:p>
      <w:pPr>
        <w:rPr>
          <w:rFonts w:ascii="仿宋_GB2312" w:hAnsi="仿宋" w:eastAsia="仿宋_GB2312"/>
          <w:sz w:val="24"/>
        </w:rPr>
      </w:pPr>
      <w:r>
        <w:rPr>
          <w:rFonts w:ascii="仿宋_GB2312" w:hAnsi="仿宋" w:eastAsia="仿宋_GB2312"/>
          <w:sz w:val="24"/>
        </w:rPr>
      </w:r>
      <w:r/>
    </w:p>
    <w:p>
      <w:pPr>
        <w:rPr>
          <w:rFonts w:ascii="仿宋_GB2312" w:eastAsia="仿宋_GB2312"/>
          <w:sz w:val="24"/>
        </w:rPr>
      </w:pPr>
      <w:r>
        <w:rPr>
          <w:rFonts w:ascii="仿宋_GB2312" w:eastAsia="仿宋_GB2312"/>
          <w:sz w:val="24"/>
        </w:rPr>
      </w:r>
      <w:r/>
    </w:p>
    <w:p>
      <w:pPr>
        <w:ind w:firstLine="4704"/>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color w:val="000000"/>
          <w:sz w:val="24"/>
        </w:rPr>
        <w:t xml:space="preserve">电子签章</w:t>
      </w:r>
      <w:r>
        <w:rPr>
          <w:rFonts w:hint="eastAsia" w:ascii="宋体" w:hAnsi="宋体" w:cs="宋体"/>
          <w:sz w:val="24"/>
        </w:rPr>
        <w:t xml:space="preserve">）</w:t>
      </w:r>
      <w:r/>
    </w:p>
    <w:p>
      <w:pPr>
        <w:ind w:firstLine="480"/>
        <w:spacing w:line="300" w:lineRule="auto"/>
        <w:rPr>
          <w:rFonts w:ascii="宋体" w:hAnsi="宋体" w:cs="宋体"/>
          <w:sz w:val="24"/>
        </w:rPr>
      </w:pPr>
      <w:r>
        <w:rPr>
          <w:rFonts w:hint="eastAsia" w:ascii="宋体" w:hAnsi="宋体" w:cs="宋体"/>
          <w:sz w:val="24"/>
        </w:rPr>
        <w:t xml:space="preserve">                     </w:t>
      </w:r>
      <w:r/>
    </w:p>
    <w:p>
      <w:pPr>
        <w:ind w:firstLine="4800"/>
        <w:rPr>
          <w:rFonts w:ascii="宋体" w:hAnsi="宋体" w:cs="宋体"/>
          <w:sz w:val="24"/>
        </w:rPr>
      </w:pPr>
      <w:r>
        <w:rPr>
          <w:rFonts w:hint="eastAsia" w:ascii="宋体" w:hAnsi="宋体" w:cs="宋体"/>
          <w:sz w:val="24"/>
        </w:rPr>
        <w:t xml:space="preserve">日期：   年  月  日</w:t>
      </w:r>
      <w:r/>
    </w:p>
    <w:p>
      <w:pPr>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b/>
          <w:sz w:val="36"/>
          <w:szCs w:val="36"/>
        </w:rPr>
        <w:br w:type="page" w:clear="all"/>
      </w:r>
      <w:r/>
    </w:p>
    <w:p>
      <w:pPr>
        <w:pStyle w:val="889"/>
        <w:jc w:val="center"/>
        <w:widowControl/>
        <w:rPr>
          <w:rFonts w:ascii="宋体" w:hAnsi="宋体" w:cs="宋体"/>
          <w:b/>
          <w:sz w:val="30"/>
          <w:szCs w:val="30"/>
        </w:rPr>
      </w:pPr>
      <w:r>
        <w:rPr>
          <w:rFonts w:hint="eastAsia" w:ascii="宋体" w:hAnsi="宋体" w:cs="宋体"/>
          <w:b/>
          <w:sz w:val="30"/>
          <w:szCs w:val="30"/>
        </w:rPr>
        <w:t xml:space="preserve">1</w:t>
      </w:r>
      <w:r>
        <w:rPr>
          <w:rFonts w:hint="eastAsia" w:ascii="宋体" w:hAnsi="宋体" w:cs="宋体"/>
          <w:b/>
          <w:sz w:val="30"/>
          <w:szCs w:val="30"/>
          <w:lang w:val="en-US" w:eastAsia="zh-CN"/>
        </w:rPr>
        <w:t xml:space="preserve">1</w:t>
      </w:r>
      <w:r>
        <w:rPr>
          <w:rFonts w:hint="eastAsia" w:ascii="宋体" w:hAnsi="宋体" w:cs="宋体"/>
          <w:b/>
          <w:sz w:val="30"/>
          <w:szCs w:val="30"/>
        </w:rPr>
        <w:t xml:space="preserve">、预付款保函支付条款模板</w:t>
      </w:r>
      <w:r/>
    </w:p>
    <w:p>
      <w:pPr>
        <w:pStyle w:val="1273"/>
        <w:spacing w:line="520" w:lineRule="exact"/>
        <w:rPr>
          <w:rFonts w:ascii="宋体" w:hAnsi="宋体" w:cs="宋体"/>
          <w:sz w:val="24"/>
        </w:rPr>
      </w:pPr>
      <w:r>
        <w:rPr>
          <w:rFonts w:ascii="宋体" w:hAnsi="宋体" w:cs="宋体"/>
          <w:sz w:val="24"/>
        </w:rPr>
      </w:r>
      <w:r/>
    </w:p>
    <w:p>
      <w:pPr>
        <w:pStyle w:val="1273"/>
        <w:ind w:firstLine="480"/>
        <w:spacing w:line="520" w:lineRule="exact"/>
        <w:rPr>
          <w:rFonts w:ascii="宋体" w:hAnsi="宋体" w:cs="宋体"/>
          <w:sz w:val="24"/>
        </w:rPr>
      </w:pPr>
      <w:r>
        <w:rPr>
          <w:rFonts w:hint="eastAsia" w:ascii="宋体" w:hAnsi="宋体" w:cs="宋体"/>
          <w:sz w:val="24"/>
        </w:rPr>
        <w:t xml:space="preserve">付款条件一：提交预付款保函的</w:t>
      </w:r>
      <w:r/>
    </w:p>
    <w:p>
      <w:pPr>
        <w:pStyle w:val="889"/>
        <w:ind w:firstLine="480"/>
        <w:spacing w:line="520" w:lineRule="exact"/>
        <w:rPr>
          <w:rFonts w:ascii="宋体" w:hAnsi="宋体" w:cs="宋体"/>
          <w:sz w:val="24"/>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 </w:t>
      </w:r>
      <w:r>
        <w:rPr>
          <w:rFonts w:hint="eastAsia" w:ascii="宋体" w:hAnsi="宋体" w:cs="宋体"/>
          <w:sz w:val="24"/>
        </w:rPr>
        <w:t xml:space="preserve">%) 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1273"/>
        <w:ind w:firstLine="480"/>
        <w:spacing w:line="520" w:lineRule="exact"/>
        <w:tabs>
          <w:tab w:val="left" w:pos="5508" w:leader="none"/>
        </w:tabs>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  xx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1273"/>
        <w:ind w:firstLine="480"/>
        <w:spacing w:line="520" w:lineRule="exact"/>
        <w:rPr>
          <w:rFonts w:ascii="宋体" w:hAnsi="宋体" w:cs="宋体"/>
          <w:sz w:val="24"/>
        </w:rPr>
      </w:pPr>
      <w:r>
        <w:rPr>
          <w:rFonts w:hint="eastAsia" w:ascii="宋体" w:hAnsi="宋体" w:cs="宋体"/>
          <w:sz w:val="24"/>
        </w:rPr>
        <w:t xml:space="preserve">……</w:t>
      </w:r>
      <w:r/>
    </w:p>
    <w:p>
      <w:pPr>
        <w:pStyle w:val="1273"/>
        <w:ind w:firstLine="480"/>
        <w:spacing w:line="520" w:lineRule="exact"/>
        <w:rPr>
          <w:rFonts w:ascii="宋体" w:hAnsi="宋体" w:cs="宋体"/>
          <w:sz w:val="24"/>
        </w:rPr>
      </w:pPr>
      <w:r>
        <w:rPr>
          <w:rFonts w:hint="eastAsia" w:ascii="宋体" w:hAnsi="宋体" w:cs="宋体"/>
          <w:sz w:val="24"/>
        </w:rPr>
        <w:t xml:space="preserve">付款条件二： 不提交预付款保函的</w:t>
      </w:r>
      <w:r/>
    </w:p>
    <w:p>
      <w:pPr>
        <w:pStyle w:val="1273"/>
        <w:ind w:firstLine="480"/>
        <w:spacing w:line="520" w:lineRule="exact"/>
        <w:tabs>
          <w:tab w:val="left" w:pos="2017" w:leader="none"/>
          <w:tab w:val="left" w:pos="2468" w:leader="none"/>
          <w:tab w:val="left" w:pos="4313" w:leader="none"/>
          <w:tab w:val="left" w:pos="5811" w:leader="none"/>
          <w:tab w:val="left" w:pos="9007" w:leader="none"/>
        </w:tabs>
        <w:rPr>
          <w:rFonts w:ascii="宋体" w:hAnsi="宋体" w:cs="宋体"/>
          <w:sz w:val="24"/>
        </w:rPr>
      </w:pPr>
      <w:r>
        <w:rPr>
          <w:rFonts w:hint="eastAsia" w:ascii="宋体" w:hAnsi="宋体" w:cs="宋体"/>
          <w:sz w:val="24"/>
        </w:rPr>
        <w:t xml:space="preserve">（1）合同签订后</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rPr>
        <w:t xml:space="preserve">。</w:t>
      </w:r>
      <w:r/>
    </w:p>
    <w:p>
      <w:pPr>
        <w:pStyle w:val="1273"/>
        <w:ind w:firstLine="480"/>
        <w:spacing w:line="520" w:lineRule="exact"/>
        <w:tabs>
          <w:tab w:val="left" w:pos="2151" w:leader="none"/>
          <w:tab w:val="left" w:pos="4183" w:leader="none"/>
          <w:tab w:val="left" w:pos="5500" w:leader="none"/>
          <w:tab w:val="left" w:pos="8573" w:leader="none"/>
        </w:tabs>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pStyle w:val="1273"/>
        <w:ind w:firstLine="480"/>
        <w:spacing w:line="520" w:lineRule="exact"/>
        <w:rPr>
          <w:rFonts w:ascii="宋体" w:hAnsi="宋体" w:cs="宋体"/>
          <w:sz w:val="24"/>
        </w:rPr>
      </w:pPr>
      <w:r>
        <w:rPr>
          <w:rFonts w:hint="eastAsia" w:ascii="宋体" w:hAnsi="宋体" w:cs="宋体"/>
          <w:sz w:val="24"/>
        </w:rPr>
        <w:t xml:space="preserve">注：1、付款条件一中，出具预付款保函后支付的合同款应当与保函金额一致。</w:t>
      </w:r>
      <w:r/>
    </w:p>
    <w:p>
      <w:pPr>
        <w:pStyle w:val="922"/>
        <w:ind w:left="0" w:right="0" w:firstLine="480"/>
        <w:rPr>
          <w:rFonts w:ascii="宋体" w:hAnsi="宋体" w:eastAsia="宋体" w:cs="宋体"/>
          <w:sz w:val="24"/>
          <w:szCs w:val="24"/>
        </w:rPr>
      </w:pPr>
      <w:r>
        <w:rPr>
          <w:rFonts w:hint="eastAsia" w:ascii="宋体" w:hAnsi="宋体" w:eastAsia="宋体" w:cs="宋体"/>
          <w:sz w:val="24"/>
          <w:szCs w:val="24"/>
        </w:rPr>
        <w:t xml:space="preserve">2、 付款条件二中，预付款比例设定应符合《关于做好政府采购支持企业发展有关事项的通知》（苏财购(2020)52号）要求。</w:t>
      </w:r>
      <w:r/>
    </w:p>
    <w:p>
      <w:pPr>
        <w:pStyle w:val="922"/>
        <w:ind w:left="0" w:right="0" w:firstLine="0"/>
        <w:rPr>
          <w:rFonts w:ascii="宋体" w:hAnsi="宋体" w:eastAsia="宋体" w:cs="宋体"/>
          <w:sz w:val="24"/>
          <w:szCs w:val="24"/>
        </w:rPr>
      </w:pPr>
      <w:r>
        <w:rPr>
          <w:rFonts w:ascii="宋体" w:hAnsi="宋体" w:eastAsia="宋体" w:cs="宋体"/>
          <w:sz w:val="24"/>
          <w:szCs w:val="24"/>
        </w:rPr>
      </w:r>
      <w:r/>
    </w:p>
    <w:p>
      <w:pPr>
        <w:pStyle w:val="922"/>
        <w:ind w:left="0" w:right="0" w:firstLine="0"/>
        <w:rPr>
          <w:rFonts w:ascii="宋体" w:hAnsi="宋体" w:eastAsia="宋体" w:cs="宋体"/>
          <w:sz w:val="24"/>
          <w:szCs w:val="24"/>
        </w:rPr>
      </w:pPr>
      <w:r>
        <w:rPr>
          <w:rFonts w:ascii="宋体" w:hAnsi="宋体" w:eastAsia="宋体" w:cs="宋体"/>
          <w:sz w:val="24"/>
          <w:szCs w:val="24"/>
        </w:rPr>
      </w:r>
      <w:r/>
    </w:p>
    <w:p>
      <w:pPr>
        <w:pStyle w:val="922"/>
        <w:ind w:left="0" w:right="0" w:firstLine="0"/>
        <w:rPr>
          <w:rFonts w:ascii="宋体" w:hAnsi="宋体" w:eastAsia="宋体" w:cs="宋体"/>
          <w:sz w:val="24"/>
          <w:szCs w:val="24"/>
        </w:rPr>
      </w:pPr>
      <w:r>
        <w:rPr>
          <w:rFonts w:ascii="宋体" w:hAnsi="宋体" w:eastAsia="宋体" w:cs="宋体"/>
          <w:sz w:val="24"/>
          <w:szCs w:val="24"/>
        </w:rPr>
      </w:r>
      <w:r/>
    </w:p>
    <w:p>
      <w:pPr>
        <w:pStyle w:val="889"/>
        <w:ind w:firstLine="600"/>
        <w:jc w:val="center"/>
        <w:spacing w:line="480" w:lineRule="exact"/>
        <w:rPr>
          <w:rFonts w:ascii="宋体" w:hAnsi="宋体" w:cs="宋体"/>
          <w:sz w:val="30"/>
          <w:szCs w:val="30"/>
        </w:rPr>
      </w:pPr>
      <w:r>
        <w:rPr>
          <w:rFonts w:ascii="宋体" w:hAnsi="宋体" w:cs="宋体"/>
          <w:sz w:val="30"/>
          <w:szCs w:val="30"/>
        </w:rPr>
      </w:r>
      <w:r/>
    </w:p>
    <w:p>
      <w:pPr>
        <w:pStyle w:val="889"/>
        <w:ind w:firstLine="480"/>
        <w:spacing w:line="360" w:lineRule="auto"/>
        <w:rPr>
          <w:rFonts w:ascii="宋体" w:hAnsi="宋体" w:cs="宋体"/>
          <w:sz w:val="24"/>
        </w:rPr>
      </w:pPr>
      <w:r>
        <w:rPr>
          <w:rFonts w:ascii="宋体" w:hAnsi="宋体" w:cs="宋体"/>
          <w:sz w:val="24"/>
        </w:rPr>
      </w:r>
      <w:r/>
    </w:p>
    <w:sectPr>
      <w:footnotePr/>
      <w:endnotePr/>
      <w:type w:val="nextPage"/>
      <w:pgSz w:w="11906" w:h="16838" w:orient="portrait"/>
      <w:pgMar w:top="1417" w:right="1417" w:bottom="1417" w:left="1417" w:header="851"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ingLiU">
    <w:panose1 w:val="02020500000000000000"/>
  </w:font>
  <w:font w:name="Palatino Linotype">
    <w:panose1 w:val="02040502050505030304"/>
  </w:font>
  <w:font w:name="Wingdings">
    <w:panose1 w:val="05000000000000000000"/>
  </w:font>
  <w:font w:name="Janson Text LT Pro">
    <w:panose1 w:val="020B0503020202020204"/>
  </w:font>
  <w:font w:name="謘?崎?">
    <w:panose1 w:val="020B0503020202020204"/>
  </w:font>
  <w:font w:name="Book Antiqua">
    <w:panose1 w:val="02040602050305030304"/>
  </w:font>
  <w:font w:name="Arial Unicode MS">
    <w:panose1 w:val="020B0604020202020204"/>
  </w:font>
  <w:font w:name="华文楷体">
    <w:panose1 w:val="02010600040101010101"/>
  </w:font>
  <w:font w:name="Lucida Sans Typewriter">
    <w:panose1 w:val="020B0509030504030204"/>
  </w:font>
  <w:font w:name="方正大黑简体">
    <w:panose1 w:val="020B0503020202020204"/>
  </w:font>
  <w:font w:name="???|CS?o｡ﾀ?">
    <w:panose1 w:val="020B0503020202020204"/>
  </w:font>
  <w:font w:name="楷体">
    <w:panose1 w:val="02010609060101010101"/>
  </w:font>
  <w:font w:name="Microsoft YaHei UI">
    <w:panose1 w:val="020B0503020204020204"/>
  </w:font>
  <w:font w:name="Courier">
    <w:panose1 w:val="02070309020205020404"/>
  </w:font>
  <w:font w:name="System">
    <w:panose1 w:val="020B0503020202020204"/>
  </w:font>
  <w:font w:name="华文细黑">
    <w:panose1 w:val="02010600040101010101"/>
  </w:font>
  <w:font w:name="ˎ̥">
    <w:panose1 w:val="020B0503020202020204"/>
  </w:font>
  <w:font w:name="仿宋体">
    <w:panose1 w:val="02010609060101010101"/>
  </w:font>
  <w:font w:name="ArialBold">
    <w:panose1 w:val="020B0704020202020204"/>
  </w:font>
  <w:font w:name="楷体_GB2312">
    <w:panose1 w:val="02010609060101010101"/>
  </w:font>
  <w:font w:name="Times">
    <w:panose1 w:val="02020603050405020304"/>
  </w:font>
  <w:font w:name="Airal">
    <w:panose1 w:val="020B0503020202020204"/>
  </w:font>
  <w:font w:name="Tahoma">
    <w:panose1 w:val="020B0604030504040204"/>
  </w:font>
  <w:font w:name="Futura Bk">
    <w:panose1 w:val="020B0503020202020204"/>
  </w:font>
  <w:font w:name="Cambria">
    <w:panose1 w:val="02040503050406030204"/>
  </w:font>
  <w:font w:name="Courier New">
    <w:panose1 w:val="02070309020205020404"/>
  </w:font>
  <w:font w:name="仿宋">
    <w:panose1 w:val="02010609060101010101"/>
  </w:font>
  <w:font w:name="等线 Light">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jc w:val="both"/>
      <w:rPr>
        <w:rFonts w:ascii="宋体" w:hAnsi="宋体"/>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rPr>
                              <w:sz w:val="18"/>
                            </w:rPr>
                          </w:pPr>
                          <w:r>
                            <w:rPr>
                              <w:sz w:val="18"/>
                            </w:rPr>
                            <w:fldChar w:fldCharType="begin"/>
                          </w:r>
                          <w:r>
                            <w:rPr>
                              <w:sz w:val="18"/>
                            </w:rPr>
                            <w:instrText xml:space="preserve"> PAGE  \* MERGEFORMAT </w:instrText>
                          </w:r>
                          <w:r>
                            <w:rPr>
                              <w:sz w:val="18"/>
                            </w:rPr>
                            <w:fldChar w:fldCharType="separate"/>
                          </w:r>
                          <w:r>
                            <w:rPr>
                              <w:rFonts w:hint="eastAsia"/>
                              <w:sz w:val="18"/>
                            </w:rPr>
                            <w:t xml:space="preserve">20</w:t>
                          </w:r>
                          <w:r>
                            <w:rPr>
                              <w:sz w:val="18"/>
                            </w:rPr>
                            <w:fldChar w:fldCharType="end"/>
                          </w:r>
                          <w:r/>
                        </w:p>
                        <w:p>
                          <w:pPr>
                            <w:pStyle w:val="889"/>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rPr>
                        <w:sz w:val="18"/>
                      </w:rPr>
                    </w:pPr>
                    <w:r>
                      <w:rPr>
                        <w:sz w:val="18"/>
                      </w:rPr>
                      <w:fldChar w:fldCharType="begin"/>
                    </w:r>
                    <w:r>
                      <w:rPr>
                        <w:sz w:val="18"/>
                      </w:rPr>
                      <w:instrText xml:space="preserve"> PAGE  \* MERGEFORMAT </w:instrText>
                    </w:r>
                    <w:r>
                      <w:rPr>
                        <w:sz w:val="18"/>
                      </w:rPr>
                      <w:fldChar w:fldCharType="separate"/>
                    </w:r>
                    <w:r>
                      <w:rPr>
                        <w:rFonts w:hint="eastAsia"/>
                        <w:sz w:val="18"/>
                      </w:rPr>
                      <w:t xml:space="preserve">20</w:t>
                    </w:r>
                    <w:r>
                      <w:rPr>
                        <w:sz w:val="18"/>
                      </w:rPr>
                      <w:fldChar w:fldCharType="end"/>
                    </w:r>
                    <w:r/>
                  </w:p>
                  <w:p>
                    <w:pPr>
                      <w:pStyle w:val="88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9"/>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rPr>
                              <w:sz w:val="18"/>
                            </w:rPr>
                          </w:pPr>
                          <w:r>
                            <w:rPr>
                              <w:sz w:val="18"/>
                            </w:rPr>
                            <w:fldChar w:fldCharType="begin"/>
                          </w:r>
                          <w:r>
                            <w:rPr>
                              <w:sz w:val="18"/>
                            </w:rPr>
                            <w:instrText xml:space="preserve"> PAGE  \* MERGEFORMAT </w:instrText>
                          </w:r>
                          <w:r>
                            <w:rPr>
                              <w:sz w:val="18"/>
                            </w:rPr>
                            <w:fldChar w:fldCharType="separate"/>
                          </w:r>
                          <w:r>
                            <w:rPr>
                              <w:rFonts w:hint="eastAsia"/>
                              <w:sz w:val="18"/>
                            </w:rPr>
                            <w:t xml:space="preserve">35</w:t>
                          </w:r>
                          <w:r>
                            <w:rPr>
                              <w:sz w:val="18"/>
                            </w:rPr>
                            <w:fldChar w:fldCharType="end"/>
                          </w:r>
                          <w:r/>
                        </w:p>
                        <w:p>
                          <w:pPr>
                            <w:pStyle w:val="889"/>
                          </w:p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rPr>
                        <w:sz w:val="18"/>
                      </w:rPr>
                    </w:pPr>
                    <w:r>
                      <w:rPr>
                        <w:sz w:val="18"/>
                      </w:rPr>
                      <w:fldChar w:fldCharType="begin"/>
                    </w:r>
                    <w:r>
                      <w:rPr>
                        <w:sz w:val="18"/>
                      </w:rPr>
                      <w:instrText xml:space="preserve"> PAGE  \* MERGEFORMAT </w:instrText>
                    </w:r>
                    <w:r>
                      <w:rPr>
                        <w:sz w:val="18"/>
                      </w:rPr>
                      <w:fldChar w:fldCharType="separate"/>
                    </w:r>
                    <w:r>
                      <w:rPr>
                        <w:rFonts w:hint="eastAsia"/>
                        <w:sz w:val="18"/>
                      </w:rPr>
                      <w:t xml:space="preserve">35</w:t>
                    </w:r>
                    <w:r>
                      <w:rPr>
                        <w:sz w:val="18"/>
                      </w:rPr>
                      <w:fldChar w:fldCharType="end"/>
                    </w:r>
                    <w:r/>
                  </w:p>
                  <w:p>
                    <w:pPr>
                      <w:pStyle w:val="88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5"/>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63"/>
      <w:isLgl w:val="false"/>
      <w:suff w:val="tab"/>
      <w:lvlText w:val="%1."/>
      <w:lvlJc w:val="left"/>
      <w:pPr>
        <w:ind w:left="883" w:hanging="420"/>
        <w:tabs>
          <w:tab w:val="left" w:pos="883" w:leader="none"/>
        </w:tabs>
      </w:pPr>
      <w:rPr>
        <w:rFonts w:ascii="宋体" w:hAnsi="宋体" w:eastAsia="宋体"/>
      </w:rPr>
    </w:lvl>
    <w:lvl w:ilvl="1">
      <w:start w:val="1"/>
      <w:numFmt w:val="bullet"/>
      <w:isLgl w:val="false"/>
      <w:suff w:val="tab"/>
      <w:lvlText w:val=""/>
      <w:lvlJc w:val="left"/>
      <w:pPr>
        <w:ind w:left="840" w:hanging="420"/>
        <w:tabs>
          <w:tab w:val="left" w:pos="840" w:leader="none"/>
        </w:tabs>
      </w:pPr>
      <w:rPr>
        <w:rFonts w:ascii="Symbol" w:hAnsi="Symbol"/>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925"/>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442"/>
      <w:isLgl w:val="false"/>
      <w:suff w:val="tab"/>
      <w:lvlText w:val="%1."/>
      <w:lvlJc w:val="left"/>
      <w:pPr>
        <w:ind w:left="0" w:firstLine="0"/>
        <w:tabs>
          <w:tab w:val="left" w:pos="0" w:leader="none"/>
        </w:tabs>
      </w:pPr>
    </w:lvl>
    <w:lvl w:ilvl="1">
      <w:start w:val="1"/>
      <w:numFmt w:val="decimal"/>
      <w:isLgl w:val="false"/>
      <w:suff w:val="tab"/>
      <w:lvlText w:val="%1.%2."/>
      <w:lvlJc w:val="left"/>
      <w:pPr>
        <w:ind w:left="567" w:hanging="567"/>
        <w:tabs>
          <w:tab w:val="left" w:pos="567" w:leader="none"/>
        </w:tabs>
      </w:pPr>
      <w:rPr>
        <w:b/>
        <w:lang w:val="en-US"/>
      </w:rPr>
    </w:lvl>
    <w:lvl w:ilvl="2">
      <w:start w:val="1"/>
      <w:numFmt w:val="decimal"/>
      <w:isLgl w:val="false"/>
      <w:suff w:val="tab"/>
      <w:lvlText w:val="%1.%2.%3."/>
      <w:lvlJc w:val="left"/>
      <w:pPr>
        <w:ind w:left="709" w:hanging="709"/>
        <w:tabs>
          <w:tab w:val="left" w:pos="709" w:leader="none"/>
        </w:tabs>
      </w:pPr>
      <w:rPr>
        <w:rFonts w:ascii="Times New Roman" w:hAnsi="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lang w:val="en-US"/>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pStyle w:val="186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654"/>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722"/>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decimal"/>
      <w:pStyle w:val="168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1020" w:hanging="420"/>
        <w:tabs>
          <w:tab w:val="left" w:pos="1020" w:leader="none"/>
        </w:tabs>
      </w:pPr>
      <w:rPr>
        <w:rFonts w:ascii="Wingdings" w:hAnsi="Wingdings"/>
      </w:rPr>
    </w:lvl>
    <w:lvl w:ilvl="1">
      <w:start w:val="1"/>
      <w:numFmt w:val="bullet"/>
      <w:pStyle w:val="1311"/>
      <w:isLgl w:val="false"/>
      <w:suff w:val="tab"/>
      <w:lvlText w:val=""/>
      <w:lvlJc w:val="left"/>
      <w:pPr>
        <w:ind w:left="1440" w:hanging="420"/>
        <w:tabs>
          <w:tab w:val="left" w:pos="1440" w:leader="none"/>
        </w:tabs>
      </w:pPr>
      <w:rPr>
        <w:rFonts w:ascii="Wingdings" w:hAnsi="Wingdings"/>
      </w:rPr>
    </w:lvl>
    <w:lvl w:ilvl="2">
      <w:start w:val="1"/>
      <w:numFmt w:val="bullet"/>
      <w:isLgl w:val="false"/>
      <w:suff w:val="tab"/>
      <w:lvlText w:val=""/>
      <w:lvlJc w:val="left"/>
      <w:pPr>
        <w:ind w:left="1860" w:hanging="420"/>
        <w:tabs>
          <w:tab w:val="left" w:pos="1860" w:leader="none"/>
        </w:tabs>
      </w:pPr>
      <w:rPr>
        <w:rFonts w:ascii="Wingdings" w:hAnsi="Wingdings"/>
      </w:rPr>
    </w:lvl>
    <w:lvl w:ilvl="3">
      <w:start w:val="1"/>
      <w:numFmt w:val="bullet"/>
      <w:isLgl w:val="false"/>
      <w:suff w:val="tab"/>
      <w:lvlText w:val=""/>
      <w:lvlJc w:val="left"/>
      <w:pPr>
        <w:ind w:left="2280" w:hanging="420"/>
        <w:tabs>
          <w:tab w:val="left" w:pos="2280" w:leader="none"/>
        </w:tabs>
      </w:pPr>
      <w:rPr>
        <w:rFonts w:ascii="Wingdings" w:hAnsi="Wingdings"/>
      </w:rPr>
    </w:lvl>
    <w:lvl w:ilvl="4">
      <w:start w:val="1"/>
      <w:numFmt w:val="bullet"/>
      <w:isLgl w:val="false"/>
      <w:suff w:val="tab"/>
      <w:lvlText w:val=""/>
      <w:lvlJc w:val="left"/>
      <w:pPr>
        <w:ind w:left="2700" w:hanging="420"/>
        <w:tabs>
          <w:tab w:val="left" w:pos="2700" w:leader="none"/>
        </w:tabs>
      </w:pPr>
      <w:rPr>
        <w:rFonts w:ascii="Wingdings" w:hAnsi="Wingdings"/>
      </w:rPr>
    </w:lvl>
    <w:lvl w:ilvl="5">
      <w:start w:val="1"/>
      <w:numFmt w:val="bullet"/>
      <w:isLgl w:val="false"/>
      <w:suff w:val="tab"/>
      <w:lvlText w:val=""/>
      <w:lvlJc w:val="left"/>
      <w:pPr>
        <w:ind w:left="3120" w:hanging="420"/>
        <w:tabs>
          <w:tab w:val="left" w:pos="3120" w:leader="none"/>
        </w:tabs>
      </w:pPr>
      <w:rPr>
        <w:rFonts w:ascii="Wingdings" w:hAnsi="Wingdings"/>
      </w:rPr>
    </w:lvl>
    <w:lvl w:ilvl="6">
      <w:start w:val="1"/>
      <w:numFmt w:val="bullet"/>
      <w:isLgl w:val="false"/>
      <w:suff w:val="tab"/>
      <w:lvlText w:val=""/>
      <w:lvlJc w:val="left"/>
      <w:pPr>
        <w:ind w:left="3540" w:hanging="420"/>
        <w:tabs>
          <w:tab w:val="left" w:pos="3540" w:leader="none"/>
        </w:tabs>
      </w:pPr>
      <w:rPr>
        <w:rFonts w:ascii="Wingdings" w:hAnsi="Wingdings"/>
      </w:rPr>
    </w:lvl>
    <w:lvl w:ilvl="7">
      <w:start w:val="1"/>
      <w:numFmt w:val="bullet"/>
      <w:isLgl w:val="false"/>
      <w:suff w:val="tab"/>
      <w:lvlText w:val=""/>
      <w:lvlJc w:val="left"/>
      <w:pPr>
        <w:ind w:left="3960" w:hanging="420"/>
        <w:tabs>
          <w:tab w:val="left" w:pos="3960" w:leader="none"/>
        </w:tabs>
      </w:pPr>
      <w:rPr>
        <w:rFonts w:ascii="Wingdings" w:hAnsi="Wingdings"/>
      </w:rPr>
    </w:lvl>
    <w:lvl w:ilvl="8">
      <w:start w:val="1"/>
      <w:numFmt w:val="bullet"/>
      <w:isLgl w:val="false"/>
      <w:suff w:val="tab"/>
      <w:lvlText w:val=""/>
      <w:lvlJc w:val="left"/>
      <w:pPr>
        <w:ind w:left="4380" w:hanging="420"/>
        <w:tabs>
          <w:tab w:val="left" w:pos="4380" w:leader="none"/>
        </w:tabs>
      </w:pPr>
      <w:rPr>
        <w:rFonts w:ascii="Wingdings" w:hAnsi="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824"/>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6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56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84"/>
      <w:isLgl w:val="false"/>
      <w:suff w:val="tab"/>
      <w:lvlText w:val="%1）"/>
      <w:lvlJc w:val="left"/>
      <w:pPr>
        <w:ind w:left="360" w:hanging="36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649"/>
      <w:isLgl w:val="false"/>
      <w:suff w:val="tab"/>
      <w:lvlText w:val="%1、"/>
      <w:lvlJc w:val="left"/>
      <w:pPr>
        <w:ind w:left="720" w:hanging="72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2"/>
      <w:numFmt w:val="decimal"/>
      <w:pStyle w:val="164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2022"/>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pStyle w:val="163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pStyle w:val="2004"/>
      <w:isLgl w:val="false"/>
      <w:suff w:val="tab"/>
      <w:lvlText w:val="%1"/>
      <w:lvlJc w:val="left"/>
      <w:pPr>
        <w:ind w:left="432" w:hanging="432"/>
        <w:tabs>
          <w:tab w:val="left" w:pos="432" w:leader="none"/>
        </w:tabs>
      </w:pPr>
    </w:lvl>
    <w:lvl w:ilvl="1">
      <w:start w:val="7"/>
      <w:numFmt w:val="decimal"/>
      <w:isLgl w:val="false"/>
      <w:suff w:val="tab"/>
      <w:lvlText w:val="%1.%2"/>
      <w:lvlJc w:val="left"/>
      <w:pPr>
        <w:ind w:left="576" w:hanging="576"/>
        <w:tabs>
          <w:tab w:val="left" w:pos="576" w:leader="none"/>
        </w:tabs>
      </w:pPr>
    </w:lvl>
    <w:lvl w:ilvl="2">
      <w:start w:val="2"/>
      <w:numFmt w:val="decimal"/>
      <w:isLgl w:val="false"/>
      <w:suff w:val="tab"/>
      <w:lvlText w:val="%1.%2.%3"/>
      <w:lvlJc w:val="left"/>
      <w:pPr>
        <w:ind w:left="720" w:hanging="720"/>
        <w:tabs>
          <w:tab w:val="left" w:pos="720" w:leader="none"/>
        </w:tabs>
      </w:pPr>
    </w:lvl>
    <w:lvl w:ilvl="3">
      <w:start w:val="4"/>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rPr>
        <w:b/>
        <w:sz w:val="24"/>
        <w:szCs w:val="24"/>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92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8">
    <w:multiLevelType w:val="hybridMultilevel"/>
    <w:lvl w:ilvl="0">
      <w:start w:val="1"/>
      <w:numFmt w:val="bullet"/>
      <w:pStyle w:val="1440"/>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9">
    <w:multiLevelType w:val="hybridMultilevel"/>
    <w:lvl w:ilvl="0">
      <w:start w:val="1"/>
      <w:numFmt w:val="decimal"/>
      <w:pStyle w:val="133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676"/>
      <w:isLgl w:val="false"/>
      <w:suff w:val="tab"/>
      <w:lvlText w:val="（%1）"/>
      <w:lvlJc w:val="left"/>
      <w:pPr>
        <w:ind w:left="1146" w:hanging="720"/>
      </w:pPr>
    </w:lvl>
    <w:lvl w:ilvl="1">
      <w:start w:val="1"/>
      <w:numFmt w:val="lowerLetter"/>
      <w:pStyle w:val="2006"/>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1">
    <w:multiLevelType w:val="hybridMultilevel"/>
    <w:lvl w:ilvl="0">
      <w:start w:val="1"/>
      <w:numFmt w:val="decimal"/>
      <w:pStyle w:val="19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3"/>
      <w:numFmt w:val="decimal"/>
      <w:pStyle w:val="163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353"/>
      <w:isLgl w:val="false"/>
      <w:suff w:val="tab"/>
      <w:lvlText w:val="%1  "/>
      <w:lvlJc w:val="left"/>
      <w:pPr>
        <w:ind w:left="1283" w:hanging="432"/>
        <w:tabs>
          <w:tab w:val="left" w:pos="1571" w:leader="none"/>
        </w:tabs>
      </w:pPr>
      <w:rPr>
        <w:rFonts w:ascii="黑体" w:eastAsia="黑体"/>
      </w:rPr>
    </w:lvl>
    <w:lvl w:ilvl="1">
      <w:start w:val="1"/>
      <w:numFmt w:val="decimal"/>
      <w:pStyle w:val="1574"/>
      <w:isLgl w:val="false"/>
      <w:suff w:val="tab"/>
      <w:lvlText w:val="%1.%2"/>
      <w:lvlJc w:val="left"/>
      <w:pPr>
        <w:ind w:left="0" w:firstLine="0"/>
        <w:tabs>
          <w:tab w:val="left" w:pos="0" w:leader="none"/>
        </w:tabs>
      </w:pPr>
    </w:lvl>
    <w:lvl w:ilvl="2">
      <w:start w:val="1"/>
      <w:numFmt w:val="decimal"/>
      <w:pStyle w:val="1573"/>
      <w:isLgl w:val="false"/>
      <w:suff w:val="tab"/>
      <w:lvlText w:val="%1.%2.%3"/>
      <w:lvlJc w:val="left"/>
      <w:pPr>
        <w:ind w:left="0" w:firstLine="0"/>
        <w:tabs>
          <w:tab w:val="left" w:pos="0" w:leader="none"/>
        </w:tabs>
      </w:pPr>
    </w:lvl>
    <w:lvl w:ilvl="3">
      <w:start w:val="1"/>
      <w:numFmt w:val="decimal"/>
      <w:pStyle w:val="1344"/>
      <w:isLgl w:val="false"/>
      <w:suff w:val="tab"/>
      <w:lvlText w:val="%1.%2.%3.%4"/>
      <w:lvlJc w:val="left"/>
      <w:pPr>
        <w:ind w:left="0" w:firstLine="0"/>
        <w:tabs>
          <w:tab w:val="left" w:pos="0" w:leader="none"/>
        </w:tabs>
      </w:pPr>
    </w:lvl>
    <w:lvl w:ilvl="4">
      <w:start w:val="1"/>
      <w:numFmt w:val="upperLetter"/>
      <w:pStyle w:val="1720"/>
      <w:isLgl w:val="false"/>
      <w:suff w:val="tab"/>
      <w:lvlText w:val="%5."/>
      <w:lvlJc w:val="left"/>
      <w:pPr>
        <w:ind w:left="1271" w:hanging="420"/>
        <w:tabs>
          <w:tab w:val="left" w:pos="1271" w:leader="none"/>
        </w:tabs>
      </w:pPr>
    </w:lvl>
    <w:lvl w:ilvl="5">
      <w:start w:val="1"/>
      <w:numFmt w:val="decimal"/>
      <w:pStyle w:val="1719"/>
      <w:isLgl w:val="false"/>
      <w:suff w:val="tab"/>
      <w:lvlText w:val="%1.%2.%3.%4.%5.%6"/>
      <w:lvlJc w:val="left"/>
      <w:pPr>
        <w:ind w:left="2003" w:hanging="1152"/>
        <w:tabs>
          <w:tab w:val="left" w:pos="2003" w:leader="none"/>
        </w:tabs>
      </w:pPr>
    </w:lvl>
    <w:lvl w:ilvl="6">
      <w:start w:val="1"/>
      <w:numFmt w:val="decimal"/>
      <w:pStyle w:val="1883"/>
      <w:isLgl w:val="false"/>
      <w:suff w:val="tab"/>
      <w:lvlText w:val="%1.%2.%3.%4.%5.%6.%7"/>
      <w:lvlJc w:val="left"/>
      <w:pPr>
        <w:ind w:left="2147" w:hanging="1296"/>
        <w:tabs>
          <w:tab w:val="left" w:pos="2147" w:leader="none"/>
        </w:tabs>
      </w:pPr>
    </w:lvl>
    <w:lvl w:ilvl="7">
      <w:start w:val="1"/>
      <w:numFmt w:val="decimal"/>
      <w:isLgl w:val="false"/>
      <w:suff w:val="tab"/>
      <w:lvlText w:val="%1.%2.%3.%4.%5.%6.%7.%8"/>
      <w:lvlJc w:val="left"/>
      <w:pPr>
        <w:ind w:left="2291" w:hanging="1440"/>
        <w:tabs>
          <w:tab w:val="left" w:pos="2291" w:leader="none"/>
        </w:tabs>
      </w:pPr>
    </w:lvl>
    <w:lvl w:ilvl="8">
      <w:start w:val="1"/>
      <w:numFmt w:val="decimal"/>
      <w:isLgl w:val="false"/>
      <w:suff w:val="tab"/>
      <w:lvlText w:val="%1.%2.%3.%4.%5.%6.%7.%8.%9"/>
      <w:lvlJc w:val="left"/>
      <w:pPr>
        <w:ind w:left="2435" w:hanging="1584"/>
        <w:tabs>
          <w:tab w:val="left" w:pos="2435" w:leader="none"/>
        </w:tabs>
      </w:pPr>
    </w:lvl>
  </w:abstractNum>
  <w:abstractNum w:abstractNumId="24">
    <w:multiLevelType w:val="hybridMultilevel"/>
    <w:lvl w:ilvl="0">
      <w:start w:val="1"/>
      <w:numFmt w:val="decimal"/>
      <w:pStyle w:val="146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866"/>
      <w:isLgl w:val="false"/>
      <w:suff w:val="tab"/>
      <w:lvlText w:val="（%1）"/>
      <w:lvlJc w:val="left"/>
      <w:pPr>
        <w:ind w:left="1440" w:hanging="7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7">
    <w:multiLevelType w:val="hybridMultilevel"/>
    <w:lvl w:ilvl="0">
      <w:start w:val="1"/>
      <w:numFmt w:val="decimal"/>
      <w:pStyle w:val="1680"/>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28">
    <w:multiLevelType w:val="hybridMultilevel"/>
    <w:lvl w:ilvl="0">
      <w:start w:val="1"/>
      <w:numFmt w:val="decimal"/>
      <w:pStyle w:val="2005"/>
      <w:isLgl w:val="false"/>
      <w:suff w:val="tab"/>
      <w:lvlText w:val="%1."/>
      <w:lvlJc w:val="left"/>
      <w:pPr>
        <w:ind w:left="1060" w:hanging="420"/>
      </w:pPr>
    </w:lvl>
    <w:lvl w:ilvl="1">
      <w:start w:val="1"/>
      <w:numFmt w:val="lowerLetter"/>
      <w:pStyle w:val="1656"/>
      <w:isLgl w:val="false"/>
      <w:suff w:val="tab"/>
      <w:lvlText w:val="%2)"/>
      <w:lvlJc w:val="left"/>
      <w:pPr>
        <w:ind w:left="1480" w:hanging="420"/>
      </w:pPr>
    </w:lvl>
    <w:lvl w:ilvl="2">
      <w:start w:val="1"/>
      <w:numFmt w:val="lowerRoman"/>
      <w:pStyle w:val="1867"/>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pStyle w:val="1770"/>
      <w:isLgl w:val="false"/>
      <w:suff w:val="tab"/>
      <w:lvlText w:val="%5)"/>
      <w:lvlJc w:val="left"/>
      <w:pPr>
        <w:ind w:left="2740" w:hanging="420"/>
      </w:pPr>
    </w:lvl>
    <w:lvl w:ilvl="5">
      <w:start w:val="1"/>
      <w:numFmt w:val="lowerRoman"/>
      <w:pStyle w:val="1752"/>
      <w:isLgl w:val="false"/>
      <w:suff w:val="tab"/>
      <w:lvlText w:val="%6."/>
      <w:lvlJc w:val="right"/>
      <w:pPr>
        <w:ind w:left="3160" w:hanging="420"/>
      </w:pPr>
    </w:lvl>
    <w:lvl w:ilvl="6">
      <w:start w:val="1"/>
      <w:numFmt w:val="decimal"/>
      <w:pStyle w:val="1767"/>
      <w:isLgl w:val="false"/>
      <w:suff w:val="tab"/>
      <w:lvlText w:val="%7."/>
      <w:lvlJc w:val="left"/>
      <w:pPr>
        <w:ind w:left="3580" w:hanging="420"/>
      </w:pPr>
    </w:lvl>
    <w:lvl w:ilvl="7">
      <w:start w:val="1"/>
      <w:numFmt w:val="lowerLetter"/>
      <w:pStyle w:val="1889"/>
      <w:isLgl w:val="false"/>
      <w:suff w:val="tab"/>
      <w:lvlText w:val="%8)"/>
      <w:lvlJc w:val="left"/>
      <w:pPr>
        <w:ind w:left="4000" w:hanging="420"/>
      </w:pPr>
    </w:lvl>
    <w:lvl w:ilvl="8">
      <w:start w:val="1"/>
      <w:numFmt w:val="lowerRoman"/>
      <w:pStyle w:val="1943"/>
      <w:isLgl w:val="false"/>
      <w:suff w:val="tab"/>
      <w:lvlText w:val="%9."/>
      <w:lvlJc w:val="right"/>
      <w:pPr>
        <w:ind w:left="4420" w:hanging="420"/>
      </w:pPr>
    </w:lvl>
  </w:abstractNum>
  <w:abstractNum w:abstractNumId="29">
    <w:multiLevelType w:val="hybridMultilevel"/>
    <w:lvl w:ilvl="0">
      <w:start w:val="1"/>
      <w:numFmt w:val="decimal"/>
      <w:pStyle w:val="1592"/>
      <w:isLgl w:val="false"/>
      <w:suff w:val="tab"/>
      <w:lvlText w:val="%1、"/>
      <w:lvlJc w:val="left"/>
      <w:pPr>
        <w:ind w:left="560" w:hanging="360"/>
        <w:tabs>
          <w:tab w:val="left" w:pos="560" w:leader="none"/>
        </w:tabs>
      </w:pPr>
    </w:lvl>
    <w:lvl w:ilvl="1">
      <w:start w:val="1"/>
      <w:numFmt w:val="lowerLetter"/>
      <w:isLgl w:val="false"/>
      <w:suff w:val="tab"/>
      <w:lvlText w:val="%2)"/>
      <w:lvlJc w:val="left"/>
      <w:pPr>
        <w:ind w:left="1040" w:hanging="420"/>
        <w:tabs>
          <w:tab w:val="left" w:pos="104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30">
    <w:multiLevelType w:val="hybridMultilevel"/>
    <w:lvl w:ilvl="0">
      <w:start w:val="1"/>
      <w:numFmt w:val="decimal"/>
      <w:pStyle w:val="200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pStyle w:val="1930"/>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2">
    <w:multiLevelType w:val="hybridMultilevel"/>
    <w:lvl w:ilvl="0">
      <w:start w:val="1"/>
      <w:numFmt w:val="decimal"/>
      <w:pStyle w:val="119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48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bullet"/>
      <w:pStyle w:val="1703"/>
      <w:isLgl w:val="false"/>
      <w:suff w:val="tab"/>
      <w:lvlText w:val=""/>
      <w:lvlJc w:val="left"/>
      <w:pPr>
        <w:ind w:left="987" w:hanging="420"/>
        <w:tabs>
          <w:tab w:val="left" w:pos="987" w:leader="none"/>
        </w:tabs>
      </w:pPr>
      <w:rPr>
        <w:rFonts w:ascii="Wingdings" w:hAnsi="Wingdings"/>
      </w:rPr>
    </w:lvl>
    <w:lvl w:ilvl="1">
      <w:start w:val="1"/>
      <w:numFmt w:val="bullet"/>
      <w:pStyle w:val="1715"/>
      <w:isLgl w:val="false"/>
      <w:suff w:val="tab"/>
      <w:lvlText w:val=""/>
      <w:lvlJc w:val="left"/>
      <w:pPr>
        <w:ind w:left="1407" w:hanging="420"/>
        <w:tabs>
          <w:tab w:val="left" w:pos="1407" w:leader="none"/>
        </w:tabs>
      </w:pPr>
      <w:rPr>
        <w:rFonts w:ascii="Wingdings" w:hAnsi="Wingdings"/>
      </w:rPr>
    </w:lvl>
    <w:lvl w:ilvl="2">
      <w:start w:val="1"/>
      <w:numFmt w:val="bullet"/>
      <w:pStyle w:val="1668"/>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abstractNum w:abstractNumId="35">
    <w:multiLevelType w:val="hybridMultilevel"/>
    <w:lvl w:ilvl="0">
      <w:start w:val="1"/>
      <w:numFmt w:val="decimal"/>
      <w:pStyle w:val="184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pStyle w:val="1390"/>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774"/>
      <w:isLgl w:val="false"/>
      <w:suff w:val="tab"/>
      <w:lvlText w:val=""/>
      <w:lvlJc w:val="left"/>
      <w:pPr>
        <w:ind w:left="904" w:hanging="424"/>
        <w:tabs>
          <w:tab w:val="left" w:pos="904" w:leader="none"/>
        </w:tabs>
      </w:pPr>
      <w:rPr>
        <w:rFonts w:ascii="Symbol" w:hAnsi="Symbol"/>
      </w:rPr>
    </w:lvl>
    <w:lvl w:ilvl="1">
      <w:start w:val="1"/>
      <w:numFmt w:val="bullet"/>
      <w:isLgl w:val="false"/>
      <w:suff w:val="tab"/>
      <w:lvlText w:val="o"/>
      <w:lvlJc w:val="left"/>
      <w:pPr>
        <w:ind w:left="1720" w:hanging="360"/>
        <w:tabs>
          <w:tab w:val="left" w:pos="1720" w:leader="none"/>
        </w:tabs>
      </w:pPr>
      <w:rPr>
        <w:rFonts w:ascii="Courier New" w:hAnsi="Courier New"/>
      </w:rPr>
    </w:lvl>
    <w:lvl w:ilvl="2">
      <w:start w:val="1"/>
      <w:numFmt w:val="bullet"/>
      <w:isLgl w:val="false"/>
      <w:suff w:val="tab"/>
      <w:lvlText w:val=""/>
      <w:lvlJc w:val="left"/>
      <w:pPr>
        <w:ind w:left="2440" w:hanging="360"/>
        <w:tabs>
          <w:tab w:val="left" w:pos="2440" w:leader="none"/>
        </w:tabs>
      </w:pPr>
      <w:rPr>
        <w:rFonts w:ascii="Wingdings" w:hAnsi="Wingdings"/>
      </w:rPr>
    </w:lvl>
    <w:lvl w:ilvl="3">
      <w:start w:val="1"/>
      <w:numFmt w:val="bullet"/>
      <w:isLgl w:val="false"/>
      <w:suff w:val="tab"/>
      <w:lvlText w:val=""/>
      <w:lvlJc w:val="left"/>
      <w:pPr>
        <w:ind w:left="3160" w:hanging="360"/>
        <w:tabs>
          <w:tab w:val="left" w:pos="3160" w:leader="none"/>
        </w:tabs>
      </w:pPr>
      <w:rPr>
        <w:rFonts w:ascii="Symbol" w:hAnsi="Symbol"/>
      </w:rPr>
    </w:lvl>
    <w:lvl w:ilvl="4">
      <w:start w:val="1"/>
      <w:numFmt w:val="bullet"/>
      <w:isLgl w:val="false"/>
      <w:suff w:val="tab"/>
      <w:lvlText w:val="o"/>
      <w:lvlJc w:val="left"/>
      <w:pPr>
        <w:ind w:left="3880" w:hanging="360"/>
        <w:tabs>
          <w:tab w:val="left" w:pos="3880" w:leader="none"/>
        </w:tabs>
      </w:pPr>
      <w:rPr>
        <w:rFonts w:ascii="Courier New" w:hAnsi="Courier New"/>
      </w:rPr>
    </w:lvl>
    <w:lvl w:ilvl="5">
      <w:start w:val="1"/>
      <w:numFmt w:val="bullet"/>
      <w:isLgl w:val="false"/>
      <w:suff w:val="tab"/>
      <w:lvlText w:val=""/>
      <w:lvlJc w:val="left"/>
      <w:pPr>
        <w:ind w:left="4600" w:hanging="360"/>
        <w:tabs>
          <w:tab w:val="left" w:pos="4600" w:leader="none"/>
        </w:tabs>
      </w:pPr>
      <w:rPr>
        <w:rFonts w:ascii="Wingdings" w:hAnsi="Wingdings"/>
      </w:rPr>
    </w:lvl>
    <w:lvl w:ilvl="6">
      <w:start w:val="1"/>
      <w:numFmt w:val="bullet"/>
      <w:isLgl w:val="false"/>
      <w:suff w:val="tab"/>
      <w:lvlText w:val=""/>
      <w:lvlJc w:val="left"/>
      <w:pPr>
        <w:ind w:left="5320" w:hanging="360"/>
        <w:tabs>
          <w:tab w:val="left" w:pos="5320" w:leader="none"/>
        </w:tabs>
      </w:pPr>
      <w:rPr>
        <w:rFonts w:ascii="Symbol" w:hAnsi="Symbol"/>
      </w:rPr>
    </w:lvl>
    <w:lvl w:ilvl="7">
      <w:start w:val="1"/>
      <w:numFmt w:val="bullet"/>
      <w:isLgl w:val="false"/>
      <w:suff w:val="tab"/>
      <w:lvlText w:val="o"/>
      <w:lvlJc w:val="left"/>
      <w:pPr>
        <w:ind w:left="6040" w:hanging="360"/>
        <w:tabs>
          <w:tab w:val="left" w:pos="6040" w:leader="none"/>
        </w:tabs>
      </w:pPr>
      <w:rPr>
        <w:rFonts w:ascii="Courier New" w:hAnsi="Courier New"/>
      </w:rPr>
    </w:lvl>
    <w:lvl w:ilvl="8">
      <w:start w:val="1"/>
      <w:numFmt w:val="bullet"/>
      <w:isLgl w:val="false"/>
      <w:suff w:val="tab"/>
      <w:lvlText w:val=""/>
      <w:lvlJc w:val="left"/>
      <w:pPr>
        <w:ind w:left="6760" w:hanging="360"/>
        <w:tabs>
          <w:tab w:val="left" w:pos="6760" w:leader="none"/>
        </w:tabs>
      </w:pPr>
      <w:rPr>
        <w:rFonts w:ascii="Wingdings" w:hAnsi="Wingdings"/>
      </w:rPr>
    </w:lvl>
  </w:abstractNum>
  <w:abstractNum w:abstractNumId="39">
    <w:multiLevelType w:val="hybridMultilevel"/>
    <w:lvl w:ilvl="0">
      <w:start w:val="1"/>
      <w:numFmt w:val="upperLetter"/>
      <w:pStyle w:val="1753"/>
      <w:isLgl w:val="false"/>
      <w:suff w:val="tab"/>
      <w:lvlText w:val="附录%1"/>
      <w:lvlJc w:val="left"/>
      <w:pPr>
        <w:ind w:left="432" w:hanging="432"/>
        <w:tabs>
          <w:tab w:val="left" w:pos="432" w:leader="none"/>
        </w:tabs>
      </w:pPr>
    </w:lvl>
    <w:lvl w:ilvl="1">
      <w:start w:val="1"/>
      <w:numFmt w:val="decimal"/>
      <w:pStyle w:val="1837"/>
      <w:isLgl w:val="false"/>
      <w:suff w:val="tab"/>
      <w:lvlText w:val="%1.%2"/>
      <w:lvlJc w:val="left"/>
      <w:pPr>
        <w:ind w:left="576" w:hanging="576"/>
        <w:tabs>
          <w:tab w:val="left" w:pos="576" w:leader="none"/>
        </w:tabs>
      </w:pPr>
    </w:lvl>
    <w:lvl w:ilvl="2">
      <w:start w:val="1"/>
      <w:numFmt w:val="decimal"/>
      <w:pStyle w:val="1995"/>
      <w:isLgl w:val="false"/>
      <w:suff w:val="tab"/>
      <w:lvlText w:val="%1.%2.%3"/>
      <w:lvlJc w:val="left"/>
      <w:pPr>
        <w:ind w:left="720" w:hanging="720"/>
        <w:tabs>
          <w:tab w:val="left" w:pos="720" w:leader="none"/>
        </w:tabs>
      </w:pPr>
    </w:lvl>
    <w:lvl w:ilvl="3">
      <w:start w:val="1"/>
      <w:numFmt w:val="decimal"/>
      <w:isLgl w:val="false"/>
      <w:suff w:val="tab"/>
      <w:lvlText w:val="%4."/>
      <w:lvlJc w:val="left"/>
      <w:pPr>
        <w:ind w:left="936" w:hanging="680"/>
        <w:tabs>
          <w:tab w:val="left" w:pos="567" w:leader="none"/>
        </w:tabs>
      </w:pPr>
    </w:lvl>
    <w:lvl w:ilvl="4">
      <w:start w:val="1"/>
      <w:numFmt w:val="decimal"/>
      <w:isLgl w:val="false"/>
      <w:suff w:val="tab"/>
      <w:lvlText w:val="%5）"/>
      <w:lvlJc w:val="left"/>
      <w:pPr>
        <w:ind w:left="936" w:hanging="680"/>
        <w:tabs>
          <w:tab w:val="left" w:pos="567" w:leader="none"/>
        </w:tabs>
      </w:pPr>
    </w:lvl>
    <w:lvl w:ilvl="5">
      <w:start w:val="1"/>
      <w:numFmt w:val="lowerLetter"/>
      <w:isLgl w:val="false"/>
      <w:suff w:val="tab"/>
      <w:lvlText w:val="%6）"/>
      <w:lvlJc w:val="left"/>
      <w:pPr>
        <w:ind w:left="936" w:hanging="680"/>
        <w:tabs>
          <w:tab w:val="left" w:pos="567" w:leader="none"/>
        </w:tabs>
      </w:pPr>
    </w:lvl>
    <w:lvl w:ilvl="6">
      <w:start w:val="1"/>
      <w:numFmt w:val="lowerRoman"/>
      <w:isLgl w:val="false"/>
      <w:suff w:val="tab"/>
      <w:lvlText w:val="%7"/>
      <w:lvlJc w:val="left"/>
      <w:pPr>
        <w:ind w:left="936" w:hanging="680"/>
        <w:tabs>
          <w:tab w:val="left" w:pos="567"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0">
    <w:multiLevelType w:val="hybridMultilevel"/>
    <w:lvl w:ilvl="0">
      <w:start w:val="1"/>
      <w:numFmt w:val="decimal"/>
      <w:pStyle w:val="1952"/>
      <w:isLgl w:val="false"/>
      <w:suff w:val="tab"/>
      <w:lvlText w:val="%1、"/>
      <w:lvlJc w:val="left"/>
      <w:pPr>
        <w:ind w:left="750" w:hanging="390"/>
      </w:pPr>
      <w:rPr>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7"/>
  </w:num>
  <w:num w:numId="2">
    <w:abstractNumId w:val="11"/>
  </w:num>
  <w:num w:numId="3">
    <w:abstractNumId w:val="32"/>
  </w:num>
  <w:num w:numId="4">
    <w:abstractNumId w:val="9"/>
  </w:num>
  <w:num w:numId="5">
    <w:abstractNumId w:val="6"/>
  </w:num>
  <w:num w:numId="6">
    <w:abstractNumId w:val="19"/>
  </w:num>
  <w:num w:numId="7">
    <w:abstractNumId w:val="23"/>
  </w:num>
  <w:num w:numId="8">
    <w:abstractNumId w:val="36"/>
  </w:num>
  <w:num w:numId="9">
    <w:abstractNumId w:val="18"/>
  </w:num>
  <w:num w:numId="10">
    <w:abstractNumId w:val="2"/>
  </w:num>
  <w:num w:numId="11">
    <w:abstractNumId w:val="24"/>
  </w:num>
  <w:num w:numId="12">
    <w:abstractNumId w:val="33"/>
  </w:num>
  <w:num w:numId="13">
    <w:abstractNumId w:val="10"/>
  </w:num>
  <w:num w:numId="14">
    <w:abstractNumId w:val="29"/>
  </w:num>
  <w:num w:numId="15">
    <w:abstractNumId w:val="15"/>
  </w:num>
  <w:num w:numId="16">
    <w:abstractNumId w:val="22"/>
  </w:num>
  <w:num w:numId="17">
    <w:abstractNumId w:val="13"/>
  </w:num>
  <w:num w:numId="18">
    <w:abstractNumId w:val="12"/>
  </w:num>
  <w:num w:numId="19">
    <w:abstractNumId w:val="4"/>
  </w:num>
  <w:num w:numId="20">
    <w:abstractNumId w:val="28"/>
  </w:num>
  <w:num w:numId="21">
    <w:abstractNumId w:val="34"/>
  </w:num>
  <w:num w:numId="22">
    <w:abstractNumId w:val="20"/>
  </w:num>
  <w:num w:numId="23">
    <w:abstractNumId w:val="27"/>
  </w:num>
  <w:num w:numId="24">
    <w:abstractNumId w:val="5"/>
  </w:num>
  <w:num w:numId="25">
    <w:abstractNumId w:val="39"/>
  </w:num>
  <w:num w:numId="26">
    <w:abstractNumId w:val="38"/>
  </w:num>
  <w:num w:numId="27">
    <w:abstractNumId w:val="8"/>
  </w:num>
  <w:num w:numId="28">
    <w:abstractNumId w:val="35"/>
  </w:num>
  <w:num w:numId="29">
    <w:abstractNumId w:val="3"/>
  </w:num>
  <w:num w:numId="30">
    <w:abstractNumId w:val="26"/>
  </w:num>
  <w:num w:numId="31">
    <w:abstractNumId w:val="1"/>
  </w:num>
  <w:num w:numId="32">
    <w:abstractNumId w:val="31"/>
  </w:num>
  <w:num w:numId="33">
    <w:abstractNumId w:val="40"/>
  </w:num>
  <w:num w:numId="34">
    <w:abstractNumId w:val="0"/>
  </w:num>
  <w:num w:numId="35">
    <w:abstractNumId w:val="21"/>
  </w:num>
  <w:num w:numId="36">
    <w:abstractNumId w:val="30"/>
  </w:num>
  <w:num w:numId="37">
    <w:abstractNumId w:val="16"/>
  </w:num>
  <w:num w:numId="38">
    <w:abstractNumId w:val="14"/>
  </w:num>
  <w:num w:numId="39">
    <w:abstractNumId w:val="25"/>
  </w:num>
  <w:num w:numId="40">
    <w:abstractNumId w:val="37"/>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default="1">
    <w:name w:val="Normal"/>
    <w:next w:val="879"/>
    <w:uiPriority w:val="0"/>
    <w:qFormat/>
    <w:rPr>
      <w:rFonts w:hint="default" w:ascii="Calibri" w:hAnsi="Calibri" w:eastAsia="宋体" w:cs="Times New Roman"/>
      <w:lang w:val="en-US" w:eastAsia="zh-CN" w:bidi="ar-SA"/>
    </w:rPr>
  </w:style>
  <w:style w:type="paragraph" w:styleId="868">
    <w:name w:val="Heading 1"/>
    <w:next w:val="867"/>
    <w:link w:val="962"/>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69">
    <w:name w:val="Heading 2"/>
    <w:basedOn w:val="867"/>
    <w:next w:val="870"/>
    <w:link w:val="963"/>
    <w:uiPriority w:val="9"/>
    <w:unhideWhenUsed/>
    <w:qFormat/>
    <w:pPr>
      <w:keepLines/>
      <w:keepNext/>
      <w:spacing w:before="360" w:after="200"/>
      <w:outlineLvl w:val="1"/>
    </w:pPr>
    <w:rPr>
      <w:rFonts w:ascii="Arial" w:hAnsi="Arial" w:eastAsia="Arial" w:cs="Arial"/>
      <w:sz w:val="34"/>
    </w:rPr>
  </w:style>
  <w:style w:type="paragraph" w:styleId="870">
    <w:name w:val="Heading 3"/>
    <w:basedOn w:val="867"/>
    <w:next w:val="867"/>
    <w:link w:val="964"/>
    <w:uiPriority w:val="9"/>
    <w:unhideWhenUsed/>
    <w:qFormat/>
    <w:pPr>
      <w:keepLines/>
      <w:keepNext/>
      <w:spacing w:before="320" w:after="200"/>
      <w:outlineLvl w:val="2"/>
    </w:pPr>
    <w:rPr>
      <w:rFonts w:ascii="Arial" w:hAnsi="Arial" w:eastAsia="Arial" w:cs="Arial"/>
      <w:sz w:val="30"/>
      <w:szCs w:val="30"/>
    </w:rPr>
  </w:style>
  <w:style w:type="paragraph" w:styleId="871">
    <w:name w:val="Heading 4"/>
    <w:basedOn w:val="867"/>
    <w:next w:val="867"/>
    <w:link w:val="965"/>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872">
    <w:name w:val="Heading 5"/>
    <w:next w:val="867"/>
    <w:link w:val="966"/>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73">
    <w:name w:val="Heading 6"/>
    <w:next w:val="867"/>
    <w:link w:val="967"/>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74">
    <w:name w:val="Heading 7"/>
    <w:next w:val="867"/>
    <w:link w:val="968"/>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75">
    <w:name w:val="Heading 8"/>
    <w:next w:val="867"/>
    <w:link w:val="969"/>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76">
    <w:name w:val="Heading 9"/>
    <w:next w:val="867"/>
    <w:link w:val="970"/>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Layout w:type="fixed"/>
      <w:tblCellMar>
        <w:left w:w="108" w:type="dxa"/>
        <w:top w:w="0" w:type="dxa"/>
        <w:right w:w="108" w:type="dxa"/>
        <w:bottom w:w="0" w:type="dxa"/>
      </w:tblCellMar>
    </w:tblPr>
  </w:style>
  <w:style w:type="paragraph" w:styleId="879" w:customStyle="1">
    <w:name w:val="_Style 2"/>
    <w:basedOn w:val="867"/>
    <w:uiPriority w:val="34"/>
    <w:qFormat/>
    <w:pPr>
      <w:ind w:firstLine="420"/>
    </w:pPr>
    <w:rPr>
      <w:szCs w:val="24"/>
    </w:rPr>
  </w:style>
  <w:style w:type="paragraph" w:styleId="880">
    <w:name w:val="toc 7"/>
    <w:next w:val="867"/>
    <w:uiPriority w:val="39"/>
    <w:unhideWhenUsed/>
    <w:qFormat/>
    <w:pPr>
      <w:ind w:left="1701"/>
      <w:spacing w:after="57"/>
    </w:pPr>
    <w:rPr>
      <w:rFonts w:hint="default" w:ascii="Calibri" w:hAnsi="Calibri" w:eastAsia="宋体" w:cs="Times New Roman"/>
      <w:lang w:val="en-US" w:eastAsia="zh-CN" w:bidi="ar-SA"/>
    </w:rPr>
  </w:style>
  <w:style w:type="paragraph" w:styleId="881">
    <w:name w:val="Body Text First Indent"/>
    <w:basedOn w:val="882"/>
    <w:next w:val="892"/>
    <w:uiPriority w:val="0"/>
    <w:qFormat/>
    <w:pPr>
      <w:ind w:firstLine="420"/>
      <w:spacing w:after="0"/>
    </w:pPr>
    <w:rPr>
      <w:sz w:val="28"/>
      <w:szCs w:val="28"/>
    </w:rPr>
  </w:style>
  <w:style w:type="paragraph" w:styleId="882">
    <w:name w:val="Body Text"/>
    <w:basedOn w:val="867"/>
    <w:next w:val="883"/>
    <w:uiPriority w:val="0"/>
    <w:qFormat/>
    <w:pPr>
      <w:spacing w:after="120"/>
    </w:pPr>
  </w:style>
  <w:style w:type="paragraph" w:styleId="883" w:customStyle="1">
    <w:name w:val="一级条标题"/>
    <w:basedOn w:val="884"/>
    <w:next w:val="885"/>
    <w:uiPriority w:val="0"/>
    <w:qFormat/>
    <w:pPr>
      <w:outlineLvl w:val="2"/>
    </w:pPr>
  </w:style>
  <w:style w:type="paragraph" w:styleId="884" w:customStyle="1">
    <w:name w:val="章标题"/>
    <w:next w:val="867"/>
    <w:uiPriority w:val="0"/>
    <w:qFormat/>
    <w:pPr>
      <w:jc w:val="both"/>
      <w:outlineLvl w:val="1"/>
    </w:pPr>
    <w:rPr>
      <w:rFonts w:hint="default" w:ascii="黑体" w:hAnsi="Calibri" w:eastAsia="黑体" w:cs="Times New Roman"/>
      <w:sz w:val="21"/>
      <w:lang w:val="en-US" w:eastAsia="zh-CN" w:bidi="ar-SA"/>
    </w:rPr>
  </w:style>
  <w:style w:type="paragraph" w:styleId="885" w:customStyle="1">
    <w:name w:val="段"/>
    <w:next w:val="886"/>
    <w:link w:val="1153"/>
    <w:uiPriority w:val="0"/>
    <w:qFormat/>
    <w:pPr>
      <w:ind w:firstLine="200"/>
      <w:jc w:val="both"/>
      <w:spacing w:line="360" w:lineRule="atLeast"/>
      <w:widowControl w:val="off"/>
    </w:pPr>
    <w:rPr>
      <w:rFonts w:hint="default" w:ascii="宋体" w:hAnsi="Calibri" w:eastAsia="宋体" w:cs="Times New Roman"/>
      <w:sz w:val="21"/>
      <w:lang w:val="en-US" w:eastAsia="zh-CN" w:bidi="ar-SA"/>
    </w:rPr>
  </w:style>
  <w:style w:type="paragraph" w:styleId="886" w:customStyle="1">
    <w:name w:val="正文1"/>
    <w:basedOn w:val="887"/>
    <w:next w:val="891"/>
    <w:link w:val="1542"/>
    <w:uiPriority w:val="0"/>
    <w:qFormat/>
    <w:pPr>
      <w:ind w:firstLine="482"/>
      <w:spacing w:line="360" w:lineRule="auto"/>
    </w:pPr>
    <w:rPr>
      <w:sz w:val="24"/>
    </w:rPr>
  </w:style>
  <w:style w:type="paragraph" w:styleId="887" w:customStyle="1">
    <w:name w:val="正文11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目录 111"/>
    <w:basedOn w:val="889"/>
    <w:next w:val="867"/>
    <w:uiPriority w:val="0"/>
    <w:qFormat/>
    <w:pPr>
      <w:jc w:val="left"/>
      <w:spacing w:before="120" w:after="120"/>
    </w:pPr>
    <w:rPr>
      <w:b/>
      <w:bCs/>
      <w:caps/>
      <w:sz w:val="20"/>
      <w:szCs w:val="20"/>
    </w:rPr>
  </w:style>
  <w:style w:type="paragraph" w:styleId="889" w:customStyle="1">
    <w:name w:val="正文12"/>
    <w:next w:val="890"/>
    <w:link w:val="1543"/>
    <w:uiPriority w:val="0"/>
    <w:qFormat/>
    <w:pPr>
      <w:jc w:val="both"/>
      <w:widowControl w:val="off"/>
    </w:pPr>
    <w:rPr>
      <w:rFonts w:hint="default" w:ascii="Calibri" w:hAnsi="Calibri" w:eastAsia="宋体" w:cs="Times New Roman"/>
      <w:sz w:val="21"/>
      <w:szCs w:val="24"/>
      <w:lang w:val="en-US" w:eastAsia="zh-CN" w:bidi="ar-SA"/>
    </w:rPr>
  </w:style>
  <w:style w:type="paragraph" w:styleId="890" w:customStyle="1">
    <w:name w:val="正文文本111"/>
    <w:basedOn w:val="889"/>
    <w:next w:val="889"/>
    <w:uiPriority w:val="0"/>
    <w:qFormat/>
  </w:style>
  <w:style w:type="paragraph" w:styleId="891" w:customStyle="1">
    <w:name w:val="目录 11"/>
    <w:basedOn w:val="889"/>
    <w:next w:val="889"/>
    <w:uiPriority w:val="0"/>
    <w:qFormat/>
    <w:pPr>
      <w:jc w:val="left"/>
      <w:spacing w:before="120" w:after="120"/>
    </w:pPr>
    <w:rPr>
      <w:b/>
      <w:bCs/>
      <w:caps/>
      <w:sz w:val="20"/>
      <w:szCs w:val="20"/>
    </w:rPr>
  </w:style>
  <w:style w:type="paragraph" w:styleId="892">
    <w:name w:val="Body Text First Indent 2"/>
    <w:basedOn w:val="893"/>
    <w:uiPriority w:val="0"/>
    <w:qFormat/>
    <w:pPr>
      <w:ind w:firstLine="420"/>
      <w:spacing w:line="360" w:lineRule="auto"/>
    </w:pPr>
    <w:rPr>
      <w:color w:val="000000"/>
    </w:rPr>
  </w:style>
  <w:style w:type="paragraph" w:styleId="893">
    <w:name w:val="Body Text Indent"/>
    <w:basedOn w:val="867"/>
    <w:next w:val="894"/>
    <w:uiPriority w:val="99"/>
    <w:qFormat/>
    <w:pPr>
      <w:ind w:left="420"/>
      <w:spacing w:after="120"/>
    </w:pPr>
  </w:style>
  <w:style w:type="paragraph" w:styleId="894">
    <w:name w:val="envelope return"/>
    <w:basedOn w:val="867"/>
    <w:uiPriority w:val="99"/>
    <w:qFormat/>
    <w:rPr>
      <w:rFonts w:ascii="Arial" w:hAnsi="Arial"/>
    </w:rPr>
  </w:style>
  <w:style w:type="paragraph" w:styleId="895">
    <w:name w:val="Caption"/>
    <w:next w:val="867"/>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896">
    <w:name w:val="index 5"/>
    <w:basedOn w:val="867"/>
    <w:next w:val="867"/>
    <w:uiPriority w:val="0"/>
    <w:qFormat/>
    <w:pPr>
      <w:ind w:left="798"/>
    </w:pPr>
  </w:style>
  <w:style w:type="paragraph" w:styleId="897">
    <w:name w:val="annotation text"/>
    <w:basedOn w:val="867"/>
    <w:uiPriority w:val="99"/>
    <w:semiHidden/>
    <w:unhideWhenUsed/>
    <w:qFormat/>
    <w:pPr>
      <w:jc w:val="left"/>
    </w:pPr>
  </w:style>
  <w:style w:type="paragraph" w:styleId="898">
    <w:name w:val="Block Text"/>
    <w:basedOn w:val="867"/>
    <w:next w:val="867"/>
    <w:uiPriority w:val="6"/>
    <w:qFormat/>
    <w:pPr>
      <w:ind w:left="256" w:right="6" w:firstLine="624"/>
    </w:pPr>
    <w:rPr>
      <w:rFonts w:ascii="Times New Roman" w:hAnsi="Times New Roman" w:eastAsia="仿宋"/>
      <w:sz w:val="28"/>
    </w:rPr>
  </w:style>
  <w:style w:type="paragraph" w:styleId="899">
    <w:name w:val="toc 5"/>
    <w:next w:val="867"/>
    <w:uiPriority w:val="39"/>
    <w:unhideWhenUsed/>
    <w:qFormat/>
    <w:pPr>
      <w:ind w:left="1134"/>
      <w:spacing w:after="57"/>
    </w:pPr>
    <w:rPr>
      <w:rFonts w:hint="default" w:ascii="Calibri" w:hAnsi="Calibri" w:eastAsia="宋体" w:cs="Times New Roman"/>
      <w:lang w:val="en-US" w:eastAsia="zh-CN" w:bidi="ar-SA"/>
    </w:rPr>
  </w:style>
  <w:style w:type="paragraph" w:styleId="900">
    <w:name w:val="toc 3"/>
    <w:next w:val="867"/>
    <w:uiPriority w:val="39"/>
    <w:unhideWhenUsed/>
    <w:qFormat/>
    <w:pPr>
      <w:ind w:left="567"/>
      <w:spacing w:after="57"/>
    </w:pPr>
    <w:rPr>
      <w:rFonts w:hint="default" w:ascii="Calibri" w:hAnsi="Calibri" w:eastAsia="宋体" w:cs="Times New Roman"/>
      <w:lang w:val="en-US" w:eastAsia="zh-CN" w:bidi="ar-SA"/>
    </w:rPr>
  </w:style>
  <w:style w:type="paragraph" w:styleId="901">
    <w:name w:val="Plain Text"/>
    <w:basedOn w:val="867"/>
    <w:uiPriority w:val="0"/>
    <w:unhideWhenUsed/>
    <w:qFormat/>
    <w:rPr>
      <w:rFonts w:ascii="宋体" w:hAnsi="Courier New" w:cs="Courier New"/>
      <w:szCs w:val="21"/>
    </w:rPr>
  </w:style>
  <w:style w:type="paragraph" w:styleId="902">
    <w:name w:val="toc 8"/>
    <w:next w:val="867"/>
    <w:uiPriority w:val="39"/>
    <w:unhideWhenUsed/>
    <w:qFormat/>
    <w:pPr>
      <w:ind w:left="1984"/>
      <w:spacing w:after="57"/>
    </w:pPr>
    <w:rPr>
      <w:rFonts w:hint="default" w:ascii="Calibri" w:hAnsi="Calibri" w:eastAsia="宋体" w:cs="Times New Roman"/>
      <w:lang w:val="en-US" w:eastAsia="zh-CN" w:bidi="ar-SA"/>
    </w:rPr>
  </w:style>
  <w:style w:type="paragraph" w:styleId="903">
    <w:name w:val="endnote text"/>
    <w:link w:val="1105"/>
    <w:uiPriority w:val="99"/>
    <w:semiHidden/>
    <w:unhideWhenUsed/>
    <w:qFormat/>
    <w:rPr>
      <w:rFonts w:hint="default" w:ascii="Calibri" w:hAnsi="Calibri" w:eastAsia="宋体" w:cs="Times New Roman"/>
      <w:lang w:val="en-US" w:eastAsia="zh-CN" w:bidi="ar-SA"/>
    </w:rPr>
  </w:style>
  <w:style w:type="paragraph" w:styleId="904">
    <w:name w:val="Footer"/>
    <w:basedOn w:val="867"/>
    <w:link w:val="978"/>
    <w:uiPriority w:val="99"/>
    <w:unhideWhenUsed/>
    <w:qFormat/>
    <w:pPr>
      <w:tabs>
        <w:tab w:val="center" w:pos="7143" w:leader="none"/>
        <w:tab w:val="right" w:pos="14287" w:leader="none"/>
      </w:tabs>
    </w:pPr>
  </w:style>
  <w:style w:type="paragraph" w:styleId="905">
    <w:name w:val="Header"/>
    <w:uiPriority w:val="99"/>
    <w:unhideWhenUsed/>
    <w:qFormat/>
    <w:pPr>
      <w:tabs>
        <w:tab w:val="center" w:pos="7143" w:leader="none"/>
        <w:tab w:val="right" w:pos="14287" w:leader="none"/>
      </w:tabs>
    </w:pPr>
    <w:rPr>
      <w:rFonts w:hint="default" w:ascii="Calibri" w:hAnsi="Calibri" w:eastAsia="宋体" w:cs="Times New Roman"/>
      <w:lang w:val="en-US" w:eastAsia="zh-CN" w:bidi="ar-SA"/>
    </w:rPr>
  </w:style>
  <w:style w:type="paragraph" w:styleId="906">
    <w:name w:val="toc 1"/>
    <w:next w:val="867"/>
    <w:uiPriority w:val="39"/>
    <w:unhideWhenUsed/>
    <w:qFormat/>
    <w:pPr>
      <w:spacing w:after="57"/>
    </w:pPr>
    <w:rPr>
      <w:rFonts w:hint="default" w:ascii="Calibri" w:hAnsi="Calibri" w:eastAsia="宋体" w:cs="Times New Roman"/>
      <w:lang w:val="en-US" w:eastAsia="zh-CN" w:bidi="ar-SA"/>
    </w:rPr>
  </w:style>
  <w:style w:type="paragraph" w:styleId="907">
    <w:name w:val="toc 4"/>
    <w:next w:val="867"/>
    <w:uiPriority w:val="39"/>
    <w:unhideWhenUsed/>
    <w:qFormat/>
    <w:pPr>
      <w:ind w:left="850"/>
      <w:spacing w:after="57"/>
    </w:pPr>
    <w:rPr>
      <w:rFonts w:hint="default" w:ascii="Calibri" w:hAnsi="Calibri" w:eastAsia="宋体" w:cs="Times New Roman"/>
      <w:lang w:val="en-US" w:eastAsia="zh-CN" w:bidi="ar-SA"/>
    </w:rPr>
  </w:style>
  <w:style w:type="paragraph" w:styleId="908">
    <w:name w:val="Subtitle"/>
    <w:link w:val="973"/>
    <w:uiPriority w:val="11"/>
    <w:qFormat/>
    <w:pPr>
      <w:spacing w:before="200" w:after="200"/>
    </w:pPr>
    <w:rPr>
      <w:rFonts w:hint="default" w:ascii="Calibri" w:hAnsi="Calibri" w:eastAsia="宋体" w:cs="Times New Roman"/>
      <w:sz w:val="24"/>
      <w:szCs w:val="24"/>
      <w:lang w:val="en-US" w:eastAsia="zh-CN" w:bidi="ar-SA"/>
    </w:rPr>
  </w:style>
  <w:style w:type="paragraph" w:styleId="909">
    <w:name w:val="footnote text"/>
    <w:basedOn w:val="867"/>
    <w:next w:val="896"/>
    <w:link w:val="1104"/>
    <w:uiPriority w:val="99"/>
    <w:semiHidden/>
    <w:unhideWhenUsed/>
    <w:qFormat/>
    <w:pPr>
      <w:spacing w:after="40"/>
    </w:pPr>
    <w:rPr>
      <w:sz w:val="18"/>
    </w:rPr>
  </w:style>
  <w:style w:type="paragraph" w:styleId="910">
    <w:name w:val="toc 6"/>
    <w:next w:val="867"/>
    <w:uiPriority w:val="39"/>
    <w:unhideWhenUsed/>
    <w:qFormat/>
    <w:pPr>
      <w:ind w:left="1417"/>
      <w:spacing w:after="57"/>
    </w:pPr>
    <w:rPr>
      <w:rFonts w:hint="default" w:ascii="Calibri" w:hAnsi="Calibri" w:eastAsia="宋体" w:cs="Times New Roman"/>
      <w:lang w:val="en-US" w:eastAsia="zh-CN" w:bidi="ar-SA"/>
    </w:rPr>
  </w:style>
  <w:style w:type="paragraph" w:styleId="911">
    <w:name w:val="table of figures"/>
    <w:next w:val="867"/>
    <w:uiPriority w:val="99"/>
    <w:unhideWhenUsed/>
    <w:qFormat/>
    <w:rPr>
      <w:rFonts w:hint="default" w:ascii="Calibri" w:hAnsi="Calibri" w:eastAsia="宋体" w:cs="Times New Roman"/>
      <w:lang w:val="en-US" w:eastAsia="zh-CN" w:bidi="ar-SA"/>
    </w:rPr>
  </w:style>
  <w:style w:type="paragraph" w:styleId="912">
    <w:name w:val="toc 2"/>
    <w:next w:val="867"/>
    <w:uiPriority w:val="39"/>
    <w:unhideWhenUsed/>
    <w:qFormat/>
    <w:pPr>
      <w:ind w:left="283"/>
      <w:spacing w:after="57"/>
    </w:pPr>
    <w:rPr>
      <w:rFonts w:hint="default" w:ascii="Calibri" w:hAnsi="Calibri" w:eastAsia="宋体" w:cs="Times New Roman"/>
      <w:lang w:val="en-US" w:eastAsia="zh-CN" w:bidi="ar-SA"/>
    </w:rPr>
  </w:style>
  <w:style w:type="paragraph" w:styleId="913">
    <w:name w:val="toc 9"/>
    <w:next w:val="867"/>
    <w:uiPriority w:val="39"/>
    <w:unhideWhenUsed/>
    <w:qFormat/>
    <w:pPr>
      <w:ind w:left="2268"/>
      <w:spacing w:after="57"/>
    </w:pPr>
    <w:rPr>
      <w:rFonts w:hint="default" w:ascii="Calibri" w:hAnsi="Calibri" w:eastAsia="宋体" w:cs="Times New Roman"/>
      <w:lang w:val="en-US" w:eastAsia="zh-CN" w:bidi="ar-SA"/>
    </w:rPr>
  </w:style>
  <w:style w:type="paragraph" w:styleId="914">
    <w:name w:val="Title"/>
    <w:link w:val="972"/>
    <w:uiPriority w:val="10"/>
    <w:qFormat/>
    <w:pPr>
      <w:contextualSpacing/>
      <w:spacing w:before="300" w:after="200"/>
    </w:pPr>
    <w:rPr>
      <w:rFonts w:hint="default" w:ascii="Calibri" w:hAnsi="Calibri" w:eastAsia="宋体" w:cs="Times New Roman"/>
      <w:sz w:val="48"/>
      <w:szCs w:val="48"/>
      <w:lang w:val="en-US" w:eastAsia="zh-CN" w:bidi="ar-SA"/>
    </w:rPr>
  </w:style>
  <w:style w:type="character" w:styleId="915">
    <w:name w:val="endnote reference"/>
    <w:uiPriority w:val="99"/>
    <w:semiHidden/>
    <w:unhideWhenUsed/>
    <w:qFormat/>
    <w:rPr>
      <w:vertAlign w:val="superscript"/>
    </w:rPr>
  </w:style>
  <w:style w:type="character" w:styleId="916">
    <w:name w:val="Hyperlink"/>
    <w:uiPriority w:val="99"/>
    <w:unhideWhenUsed/>
    <w:qFormat/>
    <w:rPr>
      <w:color w:val="0000ff" w:themeColor="hyperlink"/>
      <w:u w:val="single"/>
      <w14:textFill>
        <w14:solidFill>
          <w14:schemeClr w14:val="hlink"/>
        </w14:solidFill>
      </w14:textFill>
    </w:rPr>
  </w:style>
  <w:style w:type="character" w:styleId="917">
    <w:name w:val="footnote reference"/>
    <w:uiPriority w:val="99"/>
    <w:unhideWhenUsed/>
    <w:qFormat/>
    <w:rPr>
      <w:vertAlign w:val="superscript"/>
    </w:rPr>
  </w:style>
  <w:style w:type="table" w:styleId="9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919" w:customStyle="1">
    <w:name w:val="无间隔1"/>
    <w:link w:val="1332"/>
    <w:uiPriority w:val="0"/>
    <w:qFormat/>
    <w:rPr>
      <w:rFonts w:hint="default" w:ascii="Calibri" w:hAnsi="Calibri" w:eastAsia="宋体" w:cs="Times New Roman"/>
      <w:sz w:val="22"/>
      <w:lang w:val="en-US" w:eastAsia="zh-CN" w:bidi="ar-SA"/>
    </w:rPr>
  </w:style>
  <w:style w:type="paragraph" w:styleId="920" w:customStyle="1">
    <w:name w:val="正文文本缩进1"/>
    <w:basedOn w:val="921"/>
    <w:next w:val="924"/>
    <w:uiPriority w:val="0"/>
    <w:qFormat/>
    <w:pPr>
      <w:ind w:left="420"/>
      <w:spacing w:after="120"/>
    </w:pPr>
  </w:style>
  <w:style w:type="paragraph" w:styleId="921" w:customStyle="1">
    <w:name w:val="正文11"/>
    <w:next w:val="9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文本块1"/>
    <w:basedOn w:val="889"/>
    <w:next w:val="923"/>
    <w:uiPriority w:val="0"/>
    <w:qFormat/>
    <w:pPr>
      <w:ind w:left="567" w:right="454" w:firstLine="498"/>
      <w:jc w:val="left"/>
      <w:widowControl/>
    </w:pPr>
    <w:rPr>
      <w:rFonts w:ascii="仿宋_GB2312" w:eastAsia="仿宋_GB2312"/>
      <w:sz w:val="30"/>
      <w:szCs w:val="20"/>
    </w:rPr>
  </w:style>
  <w:style w:type="paragraph" w:styleId="923" w:customStyle="1">
    <w:name w:val="标题 41"/>
    <w:basedOn w:val="889"/>
    <w:next w:val="921"/>
    <w:link w:val="1518"/>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924" w:customStyle="1">
    <w:name w:val="寄信人地址1"/>
    <w:basedOn w:val="921"/>
    <w:uiPriority w:val="0"/>
    <w:qFormat/>
    <w:pPr>
      <w:ind w:firstLine="200"/>
    </w:pPr>
    <w:rPr>
      <w:rFonts w:ascii="Arial" w:hAnsi="Arial" w:eastAsia="仿宋_GB2312"/>
    </w:rPr>
  </w:style>
  <w:style w:type="character" w:styleId="925" w:customStyle="1">
    <w:name w:val="Heading 1 Char"/>
    <w:basedOn w:val="877"/>
    <w:uiPriority w:val="9"/>
    <w:qFormat/>
    <w:rPr>
      <w:rFonts w:ascii="Arial" w:hAnsi="Arial" w:eastAsia="Arial" w:cs="Arial"/>
      <w:sz w:val="40"/>
      <w:szCs w:val="40"/>
    </w:rPr>
  </w:style>
  <w:style w:type="character" w:styleId="926" w:customStyle="1">
    <w:name w:val="Heading 2 Char"/>
    <w:basedOn w:val="877"/>
    <w:uiPriority w:val="9"/>
    <w:qFormat/>
    <w:rPr>
      <w:rFonts w:ascii="Arial" w:hAnsi="Arial" w:eastAsia="Arial" w:cs="Arial"/>
      <w:sz w:val="34"/>
    </w:rPr>
  </w:style>
  <w:style w:type="character" w:styleId="927" w:customStyle="1">
    <w:name w:val="Heading 3 Char"/>
    <w:basedOn w:val="877"/>
    <w:uiPriority w:val="9"/>
    <w:qFormat/>
    <w:rPr>
      <w:rFonts w:ascii="Arial" w:hAnsi="Arial" w:eastAsia="Arial" w:cs="Arial"/>
      <w:sz w:val="30"/>
      <w:szCs w:val="30"/>
    </w:rPr>
  </w:style>
  <w:style w:type="character" w:styleId="928" w:customStyle="1">
    <w:name w:val="Heading 4 Char"/>
    <w:basedOn w:val="877"/>
    <w:uiPriority w:val="9"/>
    <w:qFormat/>
    <w:rPr>
      <w:rFonts w:ascii="Arial" w:hAnsi="Arial" w:eastAsia="Arial" w:cs="Arial"/>
      <w:b/>
      <w:bCs/>
      <w:sz w:val="26"/>
      <w:szCs w:val="26"/>
    </w:rPr>
  </w:style>
  <w:style w:type="character" w:styleId="929" w:customStyle="1">
    <w:name w:val="Heading 5 Char"/>
    <w:basedOn w:val="877"/>
    <w:uiPriority w:val="9"/>
    <w:qFormat/>
    <w:rPr>
      <w:rFonts w:ascii="Arial" w:hAnsi="Arial" w:eastAsia="Arial" w:cs="Arial"/>
      <w:b/>
      <w:bCs/>
      <w:sz w:val="24"/>
      <w:szCs w:val="24"/>
    </w:rPr>
  </w:style>
  <w:style w:type="character" w:styleId="930" w:customStyle="1">
    <w:name w:val="Heading 6 Char"/>
    <w:basedOn w:val="877"/>
    <w:uiPriority w:val="9"/>
    <w:qFormat/>
    <w:rPr>
      <w:rFonts w:ascii="Arial" w:hAnsi="Arial" w:eastAsia="Arial" w:cs="Arial"/>
      <w:b/>
      <w:bCs/>
      <w:sz w:val="22"/>
      <w:szCs w:val="22"/>
    </w:rPr>
  </w:style>
  <w:style w:type="character" w:styleId="931" w:customStyle="1">
    <w:name w:val="Heading 7 Char"/>
    <w:basedOn w:val="877"/>
    <w:uiPriority w:val="9"/>
    <w:qFormat/>
    <w:rPr>
      <w:rFonts w:ascii="Arial" w:hAnsi="Arial" w:eastAsia="Arial" w:cs="Arial"/>
      <w:b/>
      <w:bCs/>
      <w:i/>
      <w:iCs/>
      <w:sz w:val="22"/>
      <w:szCs w:val="22"/>
    </w:rPr>
  </w:style>
  <w:style w:type="character" w:styleId="932" w:customStyle="1">
    <w:name w:val="Heading 8 Char"/>
    <w:basedOn w:val="877"/>
    <w:uiPriority w:val="9"/>
    <w:qFormat/>
    <w:rPr>
      <w:rFonts w:ascii="Arial" w:hAnsi="Arial" w:eastAsia="Arial" w:cs="Arial"/>
      <w:i/>
      <w:iCs/>
      <w:sz w:val="22"/>
      <w:szCs w:val="22"/>
    </w:rPr>
  </w:style>
  <w:style w:type="character" w:styleId="933" w:customStyle="1">
    <w:name w:val="Heading 9 Char"/>
    <w:basedOn w:val="877"/>
    <w:uiPriority w:val="9"/>
    <w:qFormat/>
    <w:rPr>
      <w:rFonts w:ascii="Arial" w:hAnsi="Arial" w:eastAsia="Arial" w:cs="Arial"/>
      <w:i/>
      <w:iCs/>
      <w:sz w:val="21"/>
      <w:szCs w:val="21"/>
    </w:rPr>
  </w:style>
  <w:style w:type="character" w:styleId="934" w:customStyle="1">
    <w:name w:val="Title Char"/>
    <w:basedOn w:val="877"/>
    <w:uiPriority w:val="10"/>
    <w:qFormat/>
    <w:rPr>
      <w:sz w:val="48"/>
      <w:szCs w:val="48"/>
    </w:rPr>
  </w:style>
  <w:style w:type="character" w:styleId="935" w:customStyle="1">
    <w:name w:val="Subtitle Char"/>
    <w:basedOn w:val="877"/>
    <w:uiPriority w:val="11"/>
    <w:qFormat/>
    <w:rPr>
      <w:sz w:val="24"/>
      <w:szCs w:val="24"/>
    </w:rPr>
  </w:style>
  <w:style w:type="character" w:styleId="936" w:customStyle="1">
    <w:name w:val="Quote Char"/>
    <w:uiPriority w:val="29"/>
    <w:qFormat/>
    <w:rPr>
      <w:i/>
    </w:rPr>
  </w:style>
  <w:style w:type="character" w:styleId="937" w:customStyle="1">
    <w:name w:val="Intense Quote Char"/>
    <w:uiPriority w:val="30"/>
    <w:qFormat/>
    <w:rPr>
      <w:i/>
    </w:rPr>
  </w:style>
  <w:style w:type="character" w:styleId="938" w:customStyle="1">
    <w:name w:val="Caption Char"/>
    <w:uiPriority w:val="99"/>
    <w:qFormat/>
  </w:style>
  <w:style w:type="table" w:styleId="939" w:customStyle="1">
    <w:name w:val="Plain Table 1"/>
    <w:basedOn w:val="8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Plain Table 2"/>
    <w:basedOn w:val="8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Plain Table 3"/>
    <w:basedOn w:val="878"/>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customStyle="1">
    <w:name w:val="Plain Table 4"/>
    <w:basedOn w:val="878"/>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customStyle="1">
    <w:name w:val="Plain Table 5"/>
    <w:basedOn w:val="878"/>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4" w:customStyle="1">
    <w:name w:val="Grid Table 1 Light"/>
    <w:basedOn w:val="8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5" w:customStyle="1">
    <w:name w:val="Grid Table 2"/>
    <w:basedOn w:val="8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3"/>
    <w:basedOn w:val="8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4"/>
    <w:basedOn w:val="8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Grid Table 5 Dark"/>
    <w:basedOn w:val="8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6 Colorful"/>
    <w:basedOn w:val="8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0" w:customStyle="1">
    <w:name w:val="Grid Table 7 Colorful"/>
    <w:basedOn w:val="8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1 Light"/>
    <w:basedOn w:val="878"/>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customStyle="1">
    <w:name w:val="List Table 2"/>
    <w:basedOn w:val="8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List Table 3"/>
    <w:basedOn w:val="8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w:basedOn w:val="8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5 Dark"/>
    <w:basedOn w:val="8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basedOn w:val="878"/>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7 Colorful"/>
    <w:basedOn w:val="878"/>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8" w:customStyle="1">
    <w:name w:val="Footnote Text Char"/>
    <w:uiPriority w:val="99"/>
    <w:qFormat/>
    <w:rPr>
      <w:sz w:val="18"/>
    </w:rPr>
  </w:style>
  <w:style w:type="character" w:styleId="959" w:customStyle="1">
    <w:name w:val="Endnote Text Char"/>
    <w:uiPriority w:val="99"/>
    <w:qFormat/>
    <w:rPr>
      <w:sz w:val="20"/>
    </w:rPr>
  </w:style>
  <w:style w:type="paragraph" w:styleId="960" w:customStyle="1">
    <w:name w:val="TOC Heading"/>
    <w:uiPriority w:val="39"/>
    <w:unhideWhenUsed/>
    <w:qFormat/>
    <w:rPr>
      <w:rFonts w:hint="default" w:ascii="Times New Roman" w:hAnsi="Times New Roman" w:eastAsia="宋体" w:cs="Times New Roman"/>
    </w:rPr>
  </w:style>
  <w:style w:type="paragraph" w:styleId="961" w:customStyle="1">
    <w:name w:val="正文文本1"/>
    <w:next w:val="883"/>
    <w:uiPriority w:val="0"/>
    <w:qFormat/>
    <w:pPr>
      <w:keepLines/>
      <w:spacing w:after="120" w:line="220" w:lineRule="atLeast"/>
    </w:pPr>
    <w:rPr>
      <w:rFonts w:hint="default" w:ascii="宋体" w:hAnsi="Calibri" w:eastAsia="宋体" w:cs="Times New Roman"/>
      <w:lang w:val="en-GB" w:eastAsia="zh-CN" w:bidi="ar-SA"/>
    </w:rPr>
  </w:style>
  <w:style w:type="character" w:styleId="962" w:customStyle="1">
    <w:name w:val="标题 1 字符1"/>
    <w:link w:val="868"/>
    <w:uiPriority w:val="9"/>
    <w:qFormat/>
    <w:rPr>
      <w:rFonts w:ascii="Arial" w:hAnsi="Arial" w:eastAsia="Arial" w:cs="Arial"/>
      <w:sz w:val="40"/>
      <w:szCs w:val="40"/>
    </w:rPr>
  </w:style>
  <w:style w:type="character" w:styleId="963" w:customStyle="1">
    <w:name w:val="标题 2 字符1"/>
    <w:link w:val="869"/>
    <w:uiPriority w:val="9"/>
    <w:qFormat/>
    <w:rPr>
      <w:rFonts w:ascii="Arial" w:hAnsi="Arial" w:eastAsia="Arial" w:cs="Arial"/>
      <w:sz w:val="34"/>
    </w:rPr>
  </w:style>
  <w:style w:type="character" w:styleId="964" w:customStyle="1">
    <w:name w:val="标题 3 字符1"/>
    <w:link w:val="870"/>
    <w:uiPriority w:val="9"/>
    <w:qFormat/>
    <w:rPr>
      <w:rFonts w:ascii="Arial" w:hAnsi="Arial" w:eastAsia="Arial" w:cs="Arial"/>
      <w:sz w:val="30"/>
      <w:szCs w:val="30"/>
    </w:rPr>
  </w:style>
  <w:style w:type="character" w:styleId="965" w:customStyle="1">
    <w:name w:val="标题 4 字符1"/>
    <w:link w:val="871"/>
    <w:uiPriority w:val="9"/>
    <w:qFormat/>
    <w:rPr>
      <w:rFonts w:ascii="Arial" w:hAnsi="Arial" w:eastAsia="Arial" w:cs="Arial"/>
      <w:b/>
      <w:bCs/>
      <w:sz w:val="26"/>
      <w:szCs w:val="26"/>
    </w:rPr>
  </w:style>
  <w:style w:type="character" w:styleId="966" w:customStyle="1">
    <w:name w:val="标题 5 字符1"/>
    <w:link w:val="872"/>
    <w:uiPriority w:val="9"/>
    <w:qFormat/>
    <w:rPr>
      <w:rFonts w:ascii="Arial" w:hAnsi="Arial" w:eastAsia="Arial" w:cs="Arial"/>
      <w:b/>
      <w:bCs/>
      <w:sz w:val="24"/>
      <w:szCs w:val="24"/>
    </w:rPr>
  </w:style>
  <w:style w:type="character" w:styleId="967" w:customStyle="1">
    <w:name w:val="标题 6 字符1"/>
    <w:link w:val="873"/>
    <w:uiPriority w:val="9"/>
    <w:qFormat/>
    <w:rPr>
      <w:rFonts w:ascii="Arial" w:hAnsi="Arial" w:eastAsia="Arial" w:cs="Arial"/>
      <w:b/>
      <w:bCs/>
      <w:sz w:val="22"/>
      <w:szCs w:val="22"/>
    </w:rPr>
  </w:style>
  <w:style w:type="character" w:styleId="968" w:customStyle="1">
    <w:name w:val="标题 7 字符1"/>
    <w:link w:val="874"/>
    <w:uiPriority w:val="9"/>
    <w:qFormat/>
    <w:rPr>
      <w:rFonts w:ascii="Arial" w:hAnsi="Arial" w:eastAsia="Arial" w:cs="Arial"/>
      <w:b/>
      <w:bCs/>
      <w:i/>
      <w:iCs/>
      <w:sz w:val="22"/>
      <w:szCs w:val="22"/>
    </w:rPr>
  </w:style>
  <w:style w:type="character" w:styleId="969" w:customStyle="1">
    <w:name w:val="标题 8 字符1"/>
    <w:link w:val="875"/>
    <w:uiPriority w:val="9"/>
    <w:qFormat/>
    <w:rPr>
      <w:rFonts w:ascii="Arial" w:hAnsi="Arial" w:eastAsia="Arial" w:cs="Arial"/>
      <w:i/>
      <w:iCs/>
      <w:sz w:val="22"/>
      <w:szCs w:val="22"/>
    </w:rPr>
  </w:style>
  <w:style w:type="character" w:styleId="970" w:customStyle="1">
    <w:name w:val="标题 9 字符1"/>
    <w:link w:val="876"/>
    <w:uiPriority w:val="9"/>
    <w:qFormat/>
    <w:rPr>
      <w:rFonts w:ascii="Arial" w:hAnsi="Arial" w:eastAsia="Arial" w:cs="Arial"/>
      <w:i/>
      <w:iCs/>
      <w:sz w:val="21"/>
      <w:szCs w:val="21"/>
    </w:rPr>
  </w:style>
  <w:style w:type="paragraph" w:styleId="971">
    <w:name w:val="No Spacing"/>
    <w:uiPriority w:val="1"/>
    <w:qFormat/>
    <w:rPr>
      <w:rFonts w:hint="default" w:ascii="Calibri" w:hAnsi="Calibri" w:eastAsia="宋体" w:cs="Times New Roman"/>
      <w:lang w:val="en-US" w:eastAsia="zh-CN" w:bidi="ar-SA"/>
    </w:rPr>
  </w:style>
  <w:style w:type="character" w:styleId="972" w:customStyle="1">
    <w:name w:val="标题 字符1"/>
    <w:link w:val="914"/>
    <w:uiPriority w:val="10"/>
    <w:qFormat/>
    <w:rPr>
      <w:sz w:val="48"/>
      <w:szCs w:val="48"/>
    </w:rPr>
  </w:style>
  <w:style w:type="character" w:styleId="973" w:customStyle="1">
    <w:name w:val="副标题 字符1"/>
    <w:link w:val="908"/>
    <w:uiPriority w:val="11"/>
    <w:qFormat/>
    <w:rPr>
      <w:sz w:val="24"/>
      <w:szCs w:val="24"/>
    </w:rPr>
  </w:style>
  <w:style w:type="paragraph" w:styleId="974">
    <w:name w:val="Quote"/>
    <w:link w:val="975"/>
    <w:uiPriority w:val="29"/>
    <w:qFormat/>
    <w:pPr>
      <w:ind w:left="720" w:right="720"/>
    </w:pPr>
    <w:rPr>
      <w:rFonts w:hint="default" w:ascii="Calibri" w:hAnsi="Calibri" w:eastAsia="宋体" w:cs="Times New Roman"/>
      <w:i/>
      <w:lang w:val="en-US" w:eastAsia="zh-CN" w:bidi="ar-SA"/>
    </w:rPr>
  </w:style>
  <w:style w:type="character" w:styleId="975" w:customStyle="1">
    <w:name w:val="引用 字符"/>
    <w:link w:val="974"/>
    <w:uiPriority w:val="29"/>
    <w:qFormat/>
    <w:rPr>
      <w:i/>
    </w:rPr>
  </w:style>
  <w:style w:type="paragraph" w:styleId="976">
    <w:name w:val="Intense Quote"/>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77" w:customStyle="1">
    <w:name w:val="明显引用 字符"/>
    <w:link w:val="976"/>
    <w:uiPriority w:val="30"/>
    <w:qFormat/>
    <w:rPr>
      <w:i/>
    </w:rPr>
  </w:style>
  <w:style w:type="character" w:styleId="978" w:customStyle="1">
    <w:name w:val="页脚 字符1"/>
    <w:link w:val="904"/>
    <w:uiPriority w:val="99"/>
    <w:qFormat/>
  </w:style>
  <w:style w:type="table" w:styleId="9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8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4"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7"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8"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9"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0"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1"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2"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3"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4"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5"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6"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9"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0"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1"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2"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3"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4" w:customStyle="1">
    <w:name w:val="脚注文本 字符1"/>
    <w:link w:val="909"/>
    <w:uiPriority w:val="99"/>
    <w:qFormat/>
    <w:rPr>
      <w:sz w:val="18"/>
    </w:rPr>
  </w:style>
  <w:style w:type="character" w:styleId="1105" w:customStyle="1">
    <w:name w:val="尾注文本 字符1"/>
    <w:link w:val="903"/>
    <w:uiPriority w:val="99"/>
    <w:qFormat/>
    <w:rPr>
      <w:sz w:val="20"/>
    </w:rPr>
  </w:style>
  <w:style w:type="paragraph" w:styleId="1106" w:customStyle="1">
    <w:name w:val="TOC 标题1"/>
    <w:uiPriority w:val="39"/>
    <w:unhideWhenUsed/>
    <w:qFormat/>
    <w:rPr>
      <w:rFonts w:hint="default" w:ascii="Calibri" w:hAnsi="Calibri" w:eastAsia="宋体" w:cs="Times New Roman"/>
      <w:lang w:val="en-US" w:eastAsia="zh-CN" w:bidi="ar-SA"/>
    </w:rPr>
  </w:style>
  <w:style w:type="paragraph" w:styleId="1107" w:customStyle="1">
    <w:name w:val="标题 11"/>
    <w:basedOn w:val="886"/>
    <w:next w:val="886"/>
    <w:link w:val="1382"/>
    <w:uiPriority w:val="0"/>
    <w:qFormat/>
    <w:pPr>
      <w:jc w:val="center"/>
      <w:keepNext/>
      <w:pageBreakBefore/>
      <w:spacing w:before="50"/>
      <w:outlineLvl w:val="0"/>
    </w:pPr>
    <w:rPr>
      <w:rFonts w:eastAsia="黑体"/>
      <w:b/>
      <w:sz w:val="44"/>
      <w:szCs w:val="20"/>
    </w:rPr>
  </w:style>
  <w:style w:type="paragraph" w:styleId="1108" w:customStyle="1">
    <w:name w:val="标题 21"/>
    <w:basedOn w:val="889"/>
    <w:next w:val="1109"/>
    <w:link w:val="1505"/>
    <w:uiPriority w:val="0"/>
    <w:qFormat/>
    <w:pPr>
      <w:jc w:val="left"/>
      <w:keepLines/>
      <w:keepNext/>
      <w:spacing w:before="50"/>
      <w:tabs>
        <w:tab w:val="left" w:pos="0" w:leader="none"/>
      </w:tabs>
      <w:outlineLvl w:val="1"/>
    </w:pPr>
    <w:rPr>
      <w:rFonts w:ascii="Arial" w:hAnsi="Arial" w:eastAsia="黑体"/>
      <w:sz w:val="32"/>
      <w:szCs w:val="20"/>
    </w:rPr>
  </w:style>
  <w:style w:type="paragraph" w:styleId="1109" w:customStyle="1">
    <w:name w:val="标题 31"/>
    <w:basedOn w:val="889"/>
    <w:next w:val="886"/>
    <w:link w:val="1481"/>
    <w:uiPriority w:val="0"/>
    <w:qFormat/>
    <w:pPr>
      <w:keepLines/>
      <w:keepNext/>
      <w:spacing w:before="260" w:after="260" w:line="416" w:lineRule="auto"/>
      <w:outlineLvl w:val="2"/>
    </w:pPr>
    <w:rPr>
      <w:b/>
      <w:bCs/>
      <w:sz w:val="32"/>
      <w:szCs w:val="32"/>
    </w:rPr>
  </w:style>
  <w:style w:type="paragraph" w:styleId="1110" w:customStyle="1">
    <w:name w:val="标题 51"/>
    <w:basedOn w:val="889"/>
    <w:next w:val="889"/>
    <w:link w:val="1506"/>
    <w:uiPriority w:val="0"/>
    <w:qFormat/>
    <w:pPr>
      <w:ind w:left="992" w:hanging="992"/>
      <w:keepLines/>
      <w:keepNext/>
      <w:spacing w:before="280" w:after="290" w:line="376" w:lineRule="auto"/>
      <w:tabs>
        <w:tab w:val="left" w:pos="992" w:leader="none"/>
      </w:tabs>
      <w:outlineLvl w:val="4"/>
    </w:pPr>
    <w:rPr>
      <w:b/>
      <w:bCs/>
      <w:sz w:val="28"/>
      <w:szCs w:val="28"/>
    </w:rPr>
  </w:style>
  <w:style w:type="paragraph" w:styleId="1111" w:customStyle="1">
    <w:name w:val="标题 61"/>
    <w:basedOn w:val="889"/>
    <w:next w:val="889"/>
    <w:link w:val="1304"/>
    <w:uiPriority w:val="0"/>
    <w:qFormat/>
    <w:pPr>
      <w:ind w:left="2003" w:hanging="1152"/>
      <w:keepLines/>
      <w:keepNext/>
      <w:spacing w:before="240" w:after="64" w:line="319" w:lineRule="auto"/>
      <w:tabs>
        <w:tab w:val="left" w:pos="2003" w:leader="none"/>
      </w:tabs>
      <w:outlineLvl w:val="5"/>
    </w:pPr>
    <w:rPr>
      <w:rFonts w:ascii="Arial" w:hAnsi="Arial" w:eastAsia="黑体"/>
      <w:b/>
      <w:bCs/>
      <w:sz w:val="24"/>
    </w:rPr>
  </w:style>
  <w:style w:type="paragraph" w:styleId="1112" w:customStyle="1">
    <w:name w:val="标题 71"/>
    <w:basedOn w:val="889"/>
    <w:next w:val="1113"/>
    <w:link w:val="1163"/>
    <w:uiPriority w:val="0"/>
    <w:qFormat/>
    <w:pPr>
      <w:keepLines/>
      <w:keepNext/>
      <w:spacing w:before="240" w:after="64" w:line="320" w:lineRule="auto"/>
      <w:outlineLvl w:val="6"/>
    </w:pPr>
    <w:rPr>
      <w:b/>
      <w:sz w:val="24"/>
      <w:szCs w:val="20"/>
    </w:rPr>
  </w:style>
  <w:style w:type="paragraph" w:styleId="1113" w:customStyle="1">
    <w:name w:val="正文缩进11"/>
    <w:basedOn w:val="889"/>
    <w:link w:val="1254"/>
    <w:uiPriority w:val="0"/>
    <w:qFormat/>
    <w:pPr>
      <w:ind w:firstLine="420"/>
    </w:pPr>
  </w:style>
  <w:style w:type="paragraph" w:styleId="1114" w:customStyle="1">
    <w:name w:val="标题 81"/>
    <w:basedOn w:val="889"/>
    <w:next w:val="1113"/>
    <w:link w:val="1340"/>
    <w:uiPriority w:val="0"/>
    <w:qFormat/>
    <w:pPr>
      <w:keepLines/>
      <w:keepNext/>
      <w:spacing w:before="240" w:after="64" w:line="320" w:lineRule="auto"/>
      <w:outlineLvl w:val="7"/>
    </w:pPr>
    <w:rPr>
      <w:rFonts w:ascii="Arial" w:hAnsi="Arial" w:eastAsia="黑体"/>
      <w:sz w:val="24"/>
      <w:szCs w:val="20"/>
    </w:rPr>
  </w:style>
  <w:style w:type="paragraph" w:styleId="1115" w:customStyle="1">
    <w:name w:val="标题 91"/>
    <w:basedOn w:val="889"/>
    <w:next w:val="1113"/>
    <w:link w:val="1324"/>
    <w:uiPriority w:val="0"/>
    <w:qFormat/>
    <w:pPr>
      <w:keepLines/>
      <w:keepNext/>
      <w:spacing w:before="240" w:after="64" w:line="320" w:lineRule="auto"/>
      <w:outlineLvl w:val="8"/>
    </w:pPr>
    <w:rPr>
      <w:rFonts w:ascii="Arial" w:hAnsi="Arial" w:eastAsia="黑体"/>
      <w:sz w:val="20"/>
      <w:szCs w:val="20"/>
    </w:rPr>
  </w:style>
  <w:style w:type="character" w:styleId="1116" w:customStyle="1">
    <w:name w:val="默认段落字体1"/>
    <w:uiPriority w:val="0"/>
    <w:qFormat/>
  </w:style>
  <w:style w:type="table" w:styleId="1117" w:customStyle="1">
    <w:name w:val="普通表格1"/>
    <w:uiPriority w:val="0"/>
    <w:qFormat/>
    <w:tblPr>
      <w:tblLayout w:type="fixed"/>
      <w:tblCellMar>
        <w:left w:w="0" w:type="dxa"/>
        <w:top w:w="0" w:type="dxa"/>
        <w:right w:w="0" w:type="dxa"/>
        <w:bottom w:w="0" w:type="dxa"/>
      </w:tblCellMar>
    </w:tblPr>
  </w:style>
  <w:style w:type="character" w:styleId="1118" w:customStyle="1">
    <w:name w:val="HTML 打字机1"/>
    <w:uiPriority w:val="0"/>
    <w:qFormat/>
    <w:rPr>
      <w:rFonts w:ascii="宋体" w:hAnsi="宋体" w:eastAsia="宋体"/>
      <w:sz w:val="24"/>
      <w:szCs w:val="24"/>
    </w:rPr>
  </w:style>
  <w:style w:type="character" w:styleId="1119" w:customStyle="1">
    <w:name w:val="HTML 代码1"/>
    <w:uiPriority w:val="0"/>
    <w:qFormat/>
    <w:rPr>
      <w:rFonts w:ascii="宋体" w:hAnsi="宋体" w:eastAsia="宋体"/>
      <w:sz w:val="24"/>
    </w:rPr>
  </w:style>
  <w:style w:type="character" w:styleId="1120" w:customStyle="1">
    <w:name w:val="已访问的超链接11"/>
    <w:uiPriority w:val="0"/>
    <w:qFormat/>
    <w:rPr>
      <w:color w:val="800080"/>
      <w:u w:val="single"/>
    </w:rPr>
  </w:style>
  <w:style w:type="character" w:styleId="1121" w:customStyle="1">
    <w:name w:val="尾注引用1"/>
    <w:uiPriority w:val="0"/>
    <w:qFormat/>
    <w:rPr>
      <w:vertAlign w:val="superscript"/>
    </w:rPr>
  </w:style>
  <w:style w:type="character" w:styleId="1122" w:customStyle="1">
    <w:name w:val="要点1"/>
    <w:uiPriority w:val="0"/>
    <w:qFormat/>
    <w:rPr>
      <w:b/>
      <w:bCs/>
    </w:rPr>
  </w:style>
  <w:style w:type="character" w:styleId="1123" w:customStyle="1">
    <w:name w:val="页码1"/>
    <w:uiPriority w:val="0"/>
    <w:qFormat/>
  </w:style>
  <w:style w:type="character" w:styleId="1124" w:customStyle="1">
    <w:name w:val="强调1"/>
    <w:uiPriority w:val="0"/>
    <w:qFormat/>
    <w:rPr>
      <w:color w:val="cc0033"/>
    </w:rPr>
  </w:style>
  <w:style w:type="character" w:styleId="1125" w:customStyle="1">
    <w:name w:val="超链接1"/>
    <w:uiPriority w:val="0"/>
    <w:qFormat/>
    <w:rPr>
      <w:color w:val="0000ff"/>
      <w:u w:val="single"/>
    </w:rPr>
  </w:style>
  <w:style w:type="character" w:styleId="1126" w:customStyle="1">
    <w:name w:val="批注引用1"/>
    <w:uiPriority w:val="0"/>
    <w:qFormat/>
    <w:rPr>
      <w:sz w:val="21"/>
      <w:szCs w:val="21"/>
    </w:rPr>
  </w:style>
  <w:style w:type="character" w:styleId="1127" w:customStyle="1">
    <w:name w:val="脚注引用1"/>
    <w:uiPriority w:val="0"/>
    <w:qFormat/>
    <w:rPr>
      <w:vertAlign w:val="superscript"/>
    </w:rPr>
  </w:style>
  <w:style w:type="character" w:styleId="1128" w:customStyle="1">
    <w:name w:val="webkit-html-tag"/>
    <w:uiPriority w:val="0"/>
    <w:qFormat/>
  </w:style>
  <w:style w:type="character" w:styleId="1129" w:customStyle="1">
    <w:name w:val="Plain Text Char1"/>
    <w:uiPriority w:val="0"/>
    <w:qFormat/>
    <w:rPr>
      <w:rFonts w:ascii="宋体" w:hAnsi="Courier New"/>
      <w:sz w:val="21"/>
      <w:szCs w:val="21"/>
    </w:rPr>
  </w:style>
  <w:style w:type="character" w:styleId="1130" w:customStyle="1">
    <w:name w:val="EmailStyle203"/>
    <w:uiPriority w:val="0"/>
    <w:semiHidden/>
    <w:qFormat/>
    <w:rPr>
      <w:rFonts w:ascii="Arial" w:hAnsi="Arial" w:eastAsia="宋体"/>
      <w:color w:val="000000"/>
      <w:sz w:val="18"/>
      <w:szCs w:val="20"/>
    </w:rPr>
  </w:style>
  <w:style w:type="character" w:styleId="1131" w:customStyle="1">
    <w:name w:val="1）2）3） 样式 Char"/>
    <w:link w:val="1132"/>
    <w:uiPriority w:val="0"/>
    <w:qFormat/>
    <w:rPr>
      <w:rFonts w:ascii="宋体" w:hAnsi="宋体"/>
      <w:sz w:val="24"/>
      <w:szCs w:val="24"/>
      <w:lang w:val="en-US" w:eastAsia="zh-CN" w:bidi="ar-SA"/>
    </w:rPr>
  </w:style>
  <w:style w:type="paragraph" w:styleId="1132" w:customStyle="1">
    <w:name w:val="1）2）3） 样式"/>
    <w:link w:val="1131"/>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133" w:customStyle="1">
    <w:name w:val="正文文本 2 Char"/>
    <w:link w:val="1134"/>
    <w:uiPriority w:val="0"/>
    <w:qFormat/>
    <w:rPr>
      <w:rFonts w:ascii="Arial" w:hAnsi="Arial"/>
      <w:sz w:val="16"/>
    </w:rPr>
  </w:style>
  <w:style w:type="paragraph" w:styleId="1134" w:customStyle="1">
    <w:name w:val="正文文本 21"/>
    <w:basedOn w:val="889"/>
    <w:link w:val="1133"/>
    <w:uiPriority w:val="0"/>
    <w:qFormat/>
    <w:pPr>
      <w:jc w:val="center"/>
      <w:widowControl/>
    </w:pPr>
    <w:rPr>
      <w:rFonts w:ascii="Arial" w:hAnsi="Arial"/>
      <w:sz w:val="16"/>
      <w:szCs w:val="20"/>
    </w:rPr>
  </w:style>
  <w:style w:type="character" w:styleId="1135" w:customStyle="1">
    <w:name w:val="fontsize1"/>
    <w:uiPriority w:val="0"/>
    <w:qFormat/>
    <w:rPr>
      <w:spacing w:val="40"/>
      <w:vertAlign w:val="subscript"/>
    </w:rPr>
  </w:style>
  <w:style w:type="character" w:styleId="1136" w:customStyle="1">
    <w:name w:val="正文文本缩进 2 字符"/>
    <w:uiPriority w:val="0"/>
    <w:qFormat/>
    <w:rPr>
      <w:rFonts w:ascii="Times New Roman" w:hAnsi="Times New Roman" w:eastAsia="宋体"/>
      <w:sz w:val="24"/>
      <w:szCs w:val="24"/>
    </w:rPr>
  </w:style>
  <w:style w:type="character" w:styleId="1137" w:customStyle="1">
    <w:name w:val="彩色网格 - 强调文字颜色 1 Char"/>
    <w:uiPriority w:val="0"/>
    <w:qFormat/>
    <w:rPr>
      <w:rFonts w:ascii="Times New Roman" w:hAnsi="Times New Roman" w:eastAsia="宋体"/>
      <w:i/>
      <w:iCs/>
      <w:color w:val="000000"/>
      <w:sz w:val="24"/>
      <w:szCs w:val="24"/>
    </w:rPr>
  </w:style>
  <w:style w:type="character" w:styleId="1138" w:customStyle="1">
    <w:name w:val="正文文本缩进 2 Char"/>
    <w:link w:val="1139"/>
    <w:uiPriority w:val="0"/>
    <w:qFormat/>
    <w:rPr>
      <w:rFonts w:ascii="仿宋_GB2312" w:eastAsia="仿宋_GB2312"/>
      <w:sz w:val="24"/>
      <w:szCs w:val="24"/>
    </w:rPr>
  </w:style>
  <w:style w:type="paragraph" w:styleId="1139" w:customStyle="1">
    <w:name w:val="正文文本缩进 21"/>
    <w:basedOn w:val="889"/>
    <w:link w:val="1138"/>
    <w:uiPriority w:val="0"/>
    <w:qFormat/>
    <w:pPr>
      <w:ind w:firstLine="475"/>
      <w:spacing w:line="10" w:lineRule="atLeast"/>
    </w:pPr>
    <w:rPr>
      <w:rFonts w:ascii="仿宋_GB2312" w:eastAsia="仿宋_GB2312"/>
      <w:sz w:val="24"/>
    </w:rPr>
  </w:style>
  <w:style w:type="character" w:styleId="1140" w:customStyle="1">
    <w:name w:val="正文文本 3 Char1"/>
    <w:uiPriority w:val="0"/>
    <w:qFormat/>
    <w:rPr>
      <w:sz w:val="16"/>
      <w:szCs w:val="16"/>
    </w:rPr>
  </w:style>
  <w:style w:type="character" w:styleId="1141" w:customStyle="1">
    <w:name w:val="标题 3 Char1"/>
    <w:uiPriority w:val="0"/>
    <w:qFormat/>
    <w:rPr>
      <w:rFonts w:eastAsia="黑体"/>
      <w:b/>
      <w:bCs/>
      <w:sz w:val="24"/>
      <w:szCs w:val="24"/>
      <w:lang w:val="en-US" w:eastAsia="zh-CN" w:bidi="ar-SA"/>
    </w:rPr>
  </w:style>
  <w:style w:type="character" w:styleId="1142" w:customStyle="1">
    <w:name w:val="页脚 Char1"/>
    <w:uiPriority w:val="0"/>
    <w:semiHidden/>
    <w:qFormat/>
    <w:rPr>
      <w:rFonts w:ascii="Calibri" w:hAnsi="Calibri" w:eastAsia="宋体"/>
      <w:sz w:val="18"/>
      <w:szCs w:val="18"/>
    </w:rPr>
  </w:style>
  <w:style w:type="character" w:styleId="1143" w:customStyle="1">
    <w:name w:val="列出段落字符"/>
    <w:link w:val="1144"/>
    <w:uiPriority w:val="0"/>
    <w:qFormat/>
    <w:rPr>
      <w:rFonts w:ascii="Calibri" w:hAnsi="Calibri"/>
      <w:sz w:val="21"/>
      <w:szCs w:val="22"/>
    </w:rPr>
  </w:style>
  <w:style w:type="paragraph" w:styleId="1144" w:customStyle="1">
    <w:name w:val="列出段落2"/>
    <w:basedOn w:val="889"/>
    <w:link w:val="1143"/>
    <w:uiPriority w:val="0"/>
    <w:qFormat/>
    <w:pPr>
      <w:ind w:firstLine="420"/>
    </w:pPr>
    <w:rPr>
      <w:sz w:val="22"/>
      <w:szCs w:val="22"/>
    </w:rPr>
  </w:style>
  <w:style w:type="character" w:styleId="1145" w:customStyle="1">
    <w:name w:val="海康图例 Char"/>
    <w:link w:val="1146"/>
    <w:uiPriority w:val="0"/>
    <w:qFormat/>
    <w:rPr>
      <w:rFonts w:ascii="Cambria" w:hAnsi="Cambria" w:eastAsia="黑体"/>
      <w:sz w:val="16"/>
      <w:szCs w:val="18"/>
    </w:rPr>
  </w:style>
  <w:style w:type="paragraph" w:styleId="1146" w:customStyle="1">
    <w:name w:val="海康图例"/>
    <w:basedOn w:val="1147"/>
    <w:link w:val="1145"/>
    <w:uiPriority w:val="0"/>
    <w:qFormat/>
    <w:pPr>
      <w:ind w:firstLine="425"/>
      <w:jc w:val="center"/>
      <w:spacing w:before="100" w:after="100" w:line="360" w:lineRule="auto"/>
    </w:pPr>
    <w:rPr>
      <w:rFonts w:ascii="Cambria" w:hAnsi="Cambria"/>
      <w:sz w:val="16"/>
      <w:szCs w:val="18"/>
    </w:rPr>
  </w:style>
  <w:style w:type="paragraph" w:styleId="1147" w:customStyle="1">
    <w:name w:val="题注1"/>
    <w:basedOn w:val="889"/>
    <w:next w:val="889"/>
    <w:link w:val="1277"/>
    <w:uiPriority w:val="0"/>
    <w:qFormat/>
    <w:pPr>
      <w:spacing w:before="152" w:after="160"/>
    </w:pPr>
    <w:rPr>
      <w:rFonts w:ascii="Arial" w:hAnsi="Arial" w:eastAsia="黑体"/>
      <w:sz w:val="32"/>
      <w:szCs w:val="20"/>
    </w:rPr>
  </w:style>
  <w:style w:type="character" w:styleId="1148" w:customStyle="1">
    <w:name w:val="正文-本文档专用 Char"/>
    <w:link w:val="1149"/>
    <w:uiPriority w:val="0"/>
    <w:qFormat/>
    <w:rPr>
      <w:sz w:val="24"/>
      <w:szCs w:val="24"/>
    </w:rPr>
  </w:style>
  <w:style w:type="paragraph" w:styleId="1149" w:customStyle="1">
    <w:name w:val="正文-本文档专用"/>
    <w:basedOn w:val="889"/>
    <w:link w:val="1148"/>
    <w:uiPriority w:val="0"/>
    <w:qFormat/>
    <w:pPr>
      <w:ind w:firstLine="425"/>
      <w:spacing w:line="360" w:lineRule="auto"/>
    </w:pPr>
    <w:rPr>
      <w:sz w:val="24"/>
    </w:rPr>
  </w:style>
  <w:style w:type="character" w:styleId="1150" w:customStyle="1">
    <w:name w:val="样式 正文缩进 + 首行缩进:  2 字符 Char"/>
    <w:link w:val="1151"/>
    <w:uiPriority w:val="0"/>
    <w:qFormat/>
    <w:rPr>
      <w:sz w:val="24"/>
    </w:rPr>
  </w:style>
  <w:style w:type="paragraph" w:styleId="1151" w:customStyle="1">
    <w:name w:val="样式 正文缩进 + 首行缩进:  2 字符"/>
    <w:basedOn w:val="1113"/>
    <w:link w:val="1150"/>
    <w:uiPriority w:val="0"/>
    <w:qFormat/>
    <w:pPr>
      <w:ind w:firstLine="200"/>
      <w:spacing w:line="360" w:lineRule="auto"/>
    </w:pPr>
    <w:rPr>
      <w:sz w:val="24"/>
      <w:szCs w:val="20"/>
    </w:rPr>
  </w:style>
  <w:style w:type="character" w:styleId="1152" w:customStyle="1">
    <w:name w:val="content1"/>
    <w:uiPriority w:val="0"/>
    <w:qFormat/>
    <w:rPr>
      <w:sz w:val="21"/>
      <w:szCs w:val="21"/>
    </w:rPr>
  </w:style>
  <w:style w:type="character" w:styleId="1153" w:customStyle="1">
    <w:name w:val="段 Char"/>
    <w:link w:val="885"/>
    <w:uiPriority w:val="0"/>
    <w:qFormat/>
    <w:rPr>
      <w:rFonts w:ascii="宋体"/>
      <w:sz w:val="21"/>
      <w:lang w:val="en-US" w:eastAsia="zh-CN" w:bidi="ar-SA"/>
    </w:rPr>
  </w:style>
  <w:style w:type="character" w:styleId="1154" w:customStyle="1">
    <w:name w:val="EmailStyle146"/>
    <w:uiPriority w:val="0"/>
    <w:semiHidden/>
    <w:qFormat/>
    <w:rPr>
      <w:rFonts w:ascii="Arial" w:hAnsi="Arial" w:eastAsia="宋体"/>
      <w:color w:val="000000"/>
      <w:sz w:val="18"/>
      <w:szCs w:val="20"/>
    </w:rPr>
  </w:style>
  <w:style w:type="character" w:styleId="1155" w:customStyle="1">
    <w:name w:val="MTEquationSection"/>
    <w:uiPriority w:val="0"/>
    <w:qFormat/>
    <w:rPr>
      <w:vanish/>
      <w:color w:val="ff0000"/>
    </w:rPr>
  </w:style>
  <w:style w:type="character" w:styleId="1156" w:customStyle="1">
    <w:name w:val="tpc_content1"/>
    <w:uiPriority w:val="0"/>
    <w:qFormat/>
    <w:rPr>
      <w:sz w:val="18"/>
      <w:szCs w:val="18"/>
    </w:rPr>
  </w:style>
  <w:style w:type="character" w:styleId="1157" w:customStyle="1">
    <w:name w:val="text12c1"/>
    <w:uiPriority w:val="0"/>
    <w:qFormat/>
    <w:rPr>
      <w:b/>
      <w:bCs/>
      <w:color w:val="000000"/>
      <w:sz w:val="18"/>
      <w:szCs w:val="18"/>
      <w:u w:val="none"/>
    </w:rPr>
  </w:style>
  <w:style w:type="character" w:styleId="1158" w:customStyle="1">
    <w:name w:val="正文首行缩进 2 Char2"/>
    <w:uiPriority w:val="0"/>
    <w:semiHidden/>
    <w:qFormat/>
    <w:rPr>
      <w:sz w:val="21"/>
      <w:szCs w:val="24"/>
    </w:rPr>
  </w:style>
  <w:style w:type="character" w:styleId="1159" w:customStyle="1">
    <w:name w:val="文档结构图 Char3"/>
    <w:uiPriority w:val="0"/>
    <w:semiHidden/>
    <w:qFormat/>
    <w:rPr>
      <w:rFonts w:ascii="宋体"/>
      <w:sz w:val="18"/>
      <w:szCs w:val="18"/>
    </w:rPr>
  </w:style>
  <w:style w:type="character" w:styleId="1160" w:customStyle="1">
    <w:name w:val="Table Text Char Char"/>
    <w:uiPriority w:val="0"/>
    <w:qFormat/>
    <w:rPr>
      <w:sz w:val="24"/>
      <w:szCs w:val="24"/>
    </w:rPr>
  </w:style>
  <w:style w:type="character" w:styleId="1161" w:customStyle="1">
    <w:name w:val="标题 2 字符"/>
    <w:uiPriority w:val="0"/>
    <w:qFormat/>
    <w:rPr>
      <w:rFonts w:ascii="Cambria" w:hAnsi="Cambria" w:eastAsia="宋体"/>
      <w:b/>
      <w:bCs/>
      <w:sz w:val="32"/>
      <w:szCs w:val="32"/>
    </w:rPr>
  </w:style>
  <w:style w:type="character" w:styleId="1162" w:customStyle="1">
    <w:name w:val="font71"/>
    <w:uiPriority w:val="0"/>
    <w:qFormat/>
    <w:rPr>
      <w:rFonts w:ascii="宋体" w:hAnsi="宋体" w:eastAsia="宋体"/>
      <w:color w:val="000000"/>
      <w:sz w:val="18"/>
      <w:szCs w:val="18"/>
      <w:u w:val="none"/>
    </w:rPr>
  </w:style>
  <w:style w:type="character" w:styleId="1163" w:customStyle="1">
    <w:name w:val="标题 7 Char"/>
    <w:link w:val="1112"/>
    <w:uiPriority w:val="0"/>
    <w:qFormat/>
    <w:rPr>
      <w:b/>
      <w:sz w:val="24"/>
    </w:rPr>
  </w:style>
  <w:style w:type="character" w:styleId="1164" w:customStyle="1">
    <w:name w:val="不明显强调1"/>
    <w:uiPriority w:val="0"/>
    <w:qFormat/>
    <w:rPr>
      <w:i/>
    </w:rPr>
  </w:style>
  <w:style w:type="character" w:styleId="1165" w:customStyle="1">
    <w:name w:val="Char Char Char"/>
    <w:uiPriority w:val="0"/>
    <w:qFormat/>
    <w:rPr>
      <w:sz w:val="18"/>
      <w:szCs w:val="18"/>
    </w:rPr>
  </w:style>
  <w:style w:type="character" w:styleId="1166" w:customStyle="1">
    <w:name w:val="hilite1"/>
    <w:uiPriority w:val="0"/>
    <w:qFormat/>
  </w:style>
  <w:style w:type="character" w:styleId="1167" w:customStyle="1">
    <w:name w:val="正文文本 Char2"/>
    <w:uiPriority w:val="0"/>
    <w:qFormat/>
    <w:rPr>
      <w:rFonts w:ascii="Times New Roman" w:hAnsi="Times New Roman" w:eastAsia="宋体"/>
      <w:sz w:val="24"/>
      <w:szCs w:val="24"/>
    </w:rPr>
  </w:style>
  <w:style w:type="character" w:styleId="1168" w:customStyle="1">
    <w:name w:val="J.正文-宋 Char"/>
    <w:link w:val="1169"/>
    <w:uiPriority w:val="0"/>
    <w:qFormat/>
    <w:rPr>
      <w:sz w:val="24"/>
      <w:lang w:val="en-US" w:eastAsia="zh-CN" w:bidi="ar-SA"/>
    </w:rPr>
  </w:style>
  <w:style w:type="paragraph" w:styleId="1169" w:customStyle="1">
    <w:name w:val="J.正文-宋"/>
    <w:link w:val="1168"/>
    <w:uiPriority w:val="0"/>
    <w:qFormat/>
    <w:pPr>
      <w:ind w:left="851"/>
      <w:spacing w:line="288" w:lineRule="auto"/>
      <w:widowControl w:val="off"/>
    </w:pPr>
    <w:rPr>
      <w:rFonts w:hint="default" w:ascii="Calibri" w:hAnsi="Calibri" w:eastAsia="宋体" w:cs="Times New Roman"/>
      <w:sz w:val="24"/>
      <w:lang w:val="en-US" w:eastAsia="zh-CN" w:bidi="ar-SA"/>
    </w:rPr>
  </w:style>
  <w:style w:type="character" w:styleId="1170" w:customStyle="1">
    <w:name w:val="tablebody1"/>
    <w:uiPriority w:val="0"/>
    <w:qFormat/>
    <w:rPr>
      <w:rFonts w:ascii="Arial" w:hAnsi="Arial"/>
      <w:sz w:val="17"/>
      <w:szCs w:val="17"/>
    </w:rPr>
  </w:style>
  <w:style w:type="character" w:styleId="1171" w:customStyle="1">
    <w:name w:val="中等深浅网格 2 - 强调文字颜色 1字符"/>
    <w:link w:val="1172"/>
    <w:uiPriority w:val="0"/>
    <w:qFormat/>
    <w:rPr>
      <w:rFonts w:ascii="Calibri" w:hAnsi="Calibri"/>
      <w:sz w:val="22"/>
      <w:lang w:val="en-US" w:eastAsia="zh-CN" w:bidi="ar-SA"/>
    </w:rPr>
  </w:style>
  <w:style w:type="paragraph" w:styleId="1172" w:customStyle="1">
    <w:name w:val="中等深浅网格 2 - 强调文字颜色 11"/>
    <w:link w:val="1171"/>
    <w:uiPriority w:val="0"/>
    <w:qFormat/>
    <w:rPr>
      <w:rFonts w:hint="default" w:ascii="Calibri" w:hAnsi="Calibri" w:eastAsia="宋体" w:cs="Times New Roman"/>
      <w:sz w:val="22"/>
      <w:lang w:val="en-US" w:eastAsia="zh-CN" w:bidi="ar-SA"/>
    </w:rPr>
  </w:style>
  <w:style w:type="character" w:styleId="1173" w:customStyle="1">
    <w:name w:val="方案正文 Char"/>
    <w:link w:val="1174"/>
    <w:uiPriority w:val="0"/>
    <w:qFormat/>
    <w:rPr>
      <w:sz w:val="24"/>
      <w:szCs w:val="24"/>
    </w:rPr>
  </w:style>
  <w:style w:type="paragraph" w:styleId="1174" w:customStyle="1">
    <w:name w:val="方案正文"/>
    <w:basedOn w:val="889"/>
    <w:link w:val="1173"/>
    <w:uiPriority w:val="0"/>
    <w:qFormat/>
    <w:pPr>
      <w:spacing w:line="360" w:lineRule="auto"/>
    </w:pPr>
    <w:rPr>
      <w:sz w:val="24"/>
    </w:rPr>
  </w:style>
  <w:style w:type="character" w:styleId="1175" w:customStyle="1">
    <w:name w:val="批注文字 Char1"/>
    <w:uiPriority w:val="0"/>
    <w:qFormat/>
    <w:rPr>
      <w:sz w:val="21"/>
      <w:szCs w:val="24"/>
    </w:rPr>
  </w:style>
  <w:style w:type="character" w:styleId="1176" w:customStyle="1">
    <w:name w:val="纯文本 Char2"/>
    <w:uiPriority w:val="0"/>
    <w:qFormat/>
    <w:rPr>
      <w:rFonts w:ascii="宋体" w:hAnsi="Courier New" w:eastAsia="宋体"/>
      <w:sz w:val="21"/>
      <w:szCs w:val="21"/>
      <w:lang w:val="en-US" w:eastAsia="zh-CN" w:bidi="ar-SA"/>
    </w:rPr>
  </w:style>
  <w:style w:type="character" w:styleId="1177" w:customStyle="1">
    <w:name w:val="b1"/>
    <w:uiPriority w:val="0"/>
    <w:qFormat/>
  </w:style>
  <w:style w:type="character" w:styleId="1178" w:customStyle="1">
    <w:name w:val="标题 3 字符"/>
    <w:link w:val="1109"/>
    <w:uiPriority w:val="0"/>
    <w:qFormat/>
    <w:rPr>
      <w:rFonts w:ascii="Times New Roman" w:hAnsi="Times New Roman" w:eastAsia="宋体"/>
      <w:b/>
      <w:bCs/>
      <w:sz w:val="32"/>
      <w:szCs w:val="32"/>
    </w:rPr>
  </w:style>
  <w:style w:type="character" w:styleId="1179" w:customStyle="1">
    <w:name w:val="批注框文本 Char1"/>
    <w:uiPriority w:val="0"/>
    <w:semiHidden/>
    <w:qFormat/>
    <w:rPr>
      <w:sz w:val="18"/>
      <w:szCs w:val="18"/>
    </w:rPr>
  </w:style>
  <w:style w:type="character" w:styleId="1180" w:customStyle="1">
    <w:name w:val="正文-标书 Char"/>
    <w:link w:val="1181"/>
    <w:uiPriority w:val="0"/>
    <w:qFormat/>
    <w:rPr>
      <w:rFonts w:ascii="Tahoma" w:hAnsi="Tahoma"/>
      <w:sz w:val="24"/>
      <w:lang w:val="en-US" w:eastAsia="zh-CN"/>
    </w:rPr>
  </w:style>
  <w:style w:type="paragraph" w:styleId="1181" w:customStyle="1">
    <w:name w:val="正文-标书"/>
    <w:basedOn w:val="889"/>
    <w:link w:val="1180"/>
    <w:uiPriority w:val="0"/>
    <w:qFormat/>
    <w:pPr>
      <w:ind w:right="-52" w:firstLine="560"/>
      <w:spacing w:line="360" w:lineRule="auto"/>
    </w:pPr>
    <w:rPr>
      <w:rFonts w:ascii="Tahoma" w:hAnsi="Tahoma"/>
      <w:sz w:val="24"/>
      <w:szCs w:val="20"/>
    </w:rPr>
  </w:style>
  <w:style w:type="character" w:styleId="1182" w:customStyle="1">
    <w:name w:val="正文文本 3 Char2"/>
    <w:uiPriority w:val="0"/>
    <w:semiHidden/>
    <w:qFormat/>
    <w:rPr>
      <w:sz w:val="16"/>
      <w:szCs w:val="16"/>
    </w:rPr>
  </w:style>
  <w:style w:type="character" w:styleId="1183" w:customStyle="1">
    <w:name w:val="小标题 Char"/>
    <w:link w:val="1184"/>
    <w:uiPriority w:val="0"/>
    <w:qFormat/>
    <w:rPr>
      <w:rFonts w:ascii="Arial" w:hAnsi="Arial" w:eastAsia="黑体"/>
      <w:b/>
      <w:sz w:val="28"/>
      <w:szCs w:val="24"/>
    </w:rPr>
  </w:style>
  <w:style w:type="paragraph" w:styleId="1184" w:customStyle="1">
    <w:name w:val="小标题"/>
    <w:basedOn w:val="889"/>
    <w:next w:val="1113"/>
    <w:link w:val="1183"/>
    <w:uiPriority w:val="0"/>
    <w:qFormat/>
    <w:pPr>
      <w:numPr>
        <w:ilvl w:val="0"/>
        <w:numId w:val="2"/>
      </w:numPr>
      <w:spacing w:line="360" w:lineRule="auto"/>
      <w:tabs>
        <w:tab w:val="left" w:pos="420" w:leader="none"/>
      </w:tabs>
    </w:pPr>
    <w:rPr>
      <w:rFonts w:ascii="Arial" w:hAnsi="Arial" w:eastAsia="黑体"/>
      <w:b/>
      <w:sz w:val="28"/>
    </w:rPr>
  </w:style>
  <w:style w:type="character" w:styleId="1185" w:customStyle="1">
    <w:name w:val="标题 7 字符"/>
    <w:uiPriority w:val="0"/>
    <w:qFormat/>
    <w:rPr>
      <w:rFonts w:ascii="Times New Roman" w:hAnsi="Times New Roman" w:eastAsia="宋体"/>
      <w:b/>
      <w:bCs/>
      <w:sz w:val="24"/>
      <w:szCs w:val="24"/>
    </w:rPr>
  </w:style>
  <w:style w:type="character" w:styleId="1186" w:customStyle="1">
    <w:name w:val="font01"/>
    <w:uiPriority w:val="0"/>
    <w:qFormat/>
    <w:rPr>
      <w:rFonts w:ascii="仿宋_GB2312" w:hAnsi="Times New Roman" w:eastAsia="仿宋_GB2312"/>
      <w:color w:val="000000"/>
      <w:sz w:val="24"/>
      <w:szCs w:val="24"/>
      <w:u w:val="none"/>
    </w:rPr>
  </w:style>
  <w:style w:type="character" w:styleId="1187" w:customStyle="1">
    <w:name w:val="批注主题 Char1"/>
    <w:uiPriority w:val="0"/>
    <w:qFormat/>
    <w:rPr>
      <w:b/>
      <w:bCs/>
      <w:sz w:val="21"/>
      <w:szCs w:val="24"/>
    </w:rPr>
  </w:style>
  <w:style w:type="character" w:styleId="1188" w:customStyle="1">
    <w:name w:val="标题 字符"/>
    <w:uiPriority w:val="0"/>
    <w:qFormat/>
    <w:rPr>
      <w:rFonts w:ascii="Arial" w:hAnsi="Arial"/>
      <w:b/>
      <w:bCs/>
      <w:sz w:val="32"/>
      <w:szCs w:val="32"/>
    </w:rPr>
  </w:style>
  <w:style w:type="character" w:styleId="1189" w:customStyle="1">
    <w:name w:val="正文格式（小四） Char"/>
    <w:link w:val="1190"/>
    <w:uiPriority w:val="0"/>
    <w:qFormat/>
    <w:rPr>
      <w:rFonts w:ascii="宋体" w:hAnsi="宋体"/>
      <w:sz w:val="24"/>
      <w:szCs w:val="24"/>
    </w:rPr>
  </w:style>
  <w:style w:type="paragraph" w:styleId="1190" w:customStyle="1">
    <w:name w:val="正文格式（小四）"/>
    <w:basedOn w:val="889"/>
    <w:link w:val="1189"/>
    <w:uiPriority w:val="0"/>
    <w:qFormat/>
    <w:pPr>
      <w:numPr>
        <w:ilvl w:val="0"/>
        <w:numId w:val="3"/>
      </w:numPr>
      <w:jc w:val="left"/>
      <w:spacing w:line="360" w:lineRule="auto"/>
      <w:widowControl/>
    </w:pPr>
    <w:rPr>
      <w:rFonts w:ascii="宋体" w:hAnsi="宋体"/>
      <w:sz w:val="24"/>
    </w:rPr>
  </w:style>
  <w:style w:type="character" w:styleId="1191" w:customStyle="1">
    <w:name w:val="正文 + 加粗 Char"/>
    <w:link w:val="1192"/>
    <w:uiPriority w:val="0"/>
    <w:qFormat/>
    <w:rPr>
      <w:rFonts w:ascii="Airal" w:hAnsi="Airal"/>
      <w:b/>
      <w:sz w:val="24"/>
    </w:rPr>
  </w:style>
  <w:style w:type="paragraph" w:styleId="1192" w:customStyle="1">
    <w:name w:val="正文 + 加粗"/>
    <w:basedOn w:val="889"/>
    <w:link w:val="1191"/>
    <w:uiPriority w:val="0"/>
    <w:qFormat/>
    <w:pPr>
      <w:ind w:right="206"/>
      <w:spacing w:line="288" w:lineRule="auto"/>
    </w:pPr>
    <w:rPr>
      <w:rFonts w:ascii="Airal" w:hAnsi="Airal"/>
      <w:b/>
      <w:sz w:val="24"/>
      <w:szCs w:val="20"/>
    </w:rPr>
  </w:style>
  <w:style w:type="character" w:styleId="1193" w:customStyle="1">
    <w:name w:val="消防正文 Char"/>
    <w:link w:val="1194"/>
    <w:uiPriority w:val="0"/>
    <w:qFormat/>
    <w:rPr>
      <w:rFonts w:ascii="宋体" w:hAnsi="宋体"/>
      <w:sz w:val="24"/>
      <w:szCs w:val="24"/>
    </w:rPr>
  </w:style>
  <w:style w:type="paragraph" w:styleId="1194" w:customStyle="1">
    <w:name w:val="消防正文"/>
    <w:basedOn w:val="889"/>
    <w:link w:val="1193"/>
    <w:uiPriority w:val="0"/>
    <w:qFormat/>
    <w:pPr>
      <w:ind w:firstLine="200"/>
      <w:spacing w:after="200" w:line="300" w:lineRule="auto"/>
      <w:widowControl/>
    </w:pPr>
    <w:rPr>
      <w:rFonts w:ascii="宋体" w:hAnsi="宋体"/>
      <w:sz w:val="24"/>
    </w:rPr>
  </w:style>
  <w:style w:type="character" w:styleId="1195" w:customStyle="1">
    <w:name w:val="签名 Char1"/>
    <w:uiPriority w:val="0"/>
    <w:qFormat/>
    <w:rPr>
      <w:rFonts w:ascii="Times New Roman" w:hAnsi="Times New Roman" w:eastAsia="宋体"/>
      <w:sz w:val="24"/>
      <w:szCs w:val="24"/>
    </w:rPr>
  </w:style>
  <w:style w:type="character" w:styleId="1196" w:customStyle="1">
    <w:name w:val="标准正文 Char"/>
    <w:link w:val="1197"/>
    <w:uiPriority w:val="0"/>
    <w:qFormat/>
    <w:rPr>
      <w:rFonts w:ascii="宋体" w:hAnsi="宋体"/>
      <w:sz w:val="24"/>
      <w:szCs w:val="28"/>
    </w:rPr>
  </w:style>
  <w:style w:type="paragraph" w:styleId="1197" w:customStyle="1">
    <w:name w:val="标准正文"/>
    <w:basedOn w:val="1198"/>
    <w:link w:val="1196"/>
    <w:uiPriority w:val="0"/>
    <w:qFormat/>
    <w:pPr>
      <w:ind w:firstLine="482"/>
      <w:spacing w:before="60" w:after="60" w:line="360" w:lineRule="auto"/>
    </w:pPr>
    <w:rPr>
      <w:rFonts w:ascii="宋体" w:hAnsi="宋体" w:eastAsia="宋体"/>
      <w:sz w:val="24"/>
      <w:szCs w:val="28"/>
    </w:rPr>
  </w:style>
  <w:style w:type="paragraph" w:styleId="1198" w:customStyle="1">
    <w:name w:val="正文文本缩进11"/>
    <w:basedOn w:val="889"/>
    <w:link w:val="1351"/>
    <w:uiPriority w:val="0"/>
    <w:qFormat/>
    <w:pPr>
      <w:ind w:firstLine="640"/>
    </w:pPr>
    <w:rPr>
      <w:rFonts w:ascii="仿宋_GB2312" w:hAnsi="Arial" w:eastAsia="仿宋_GB2312"/>
      <w:sz w:val="32"/>
      <w:szCs w:val="32"/>
    </w:rPr>
  </w:style>
  <w:style w:type="character" w:styleId="1199" w:customStyle="1">
    <w:name w:val="正文文本 Char3"/>
    <w:uiPriority w:val="0"/>
    <w:semiHidden/>
    <w:qFormat/>
    <w:rPr>
      <w:sz w:val="21"/>
      <w:szCs w:val="24"/>
    </w:rPr>
  </w:style>
  <w:style w:type="character" w:styleId="1200" w:customStyle="1">
    <w:name w:val="正文首行缩进 字符"/>
    <w:uiPriority w:val="0"/>
    <w:qFormat/>
    <w:rPr>
      <w:rFonts w:ascii="Times New Roman" w:hAnsi="Times New Roman" w:eastAsia="宋体"/>
      <w:sz w:val="24"/>
      <w:szCs w:val="24"/>
    </w:rPr>
  </w:style>
  <w:style w:type="character" w:styleId="1201" w:customStyle="1">
    <w:name w:val="txt1"/>
    <w:uiPriority w:val="0"/>
    <w:qFormat/>
    <w:rPr>
      <w:color w:val="000099"/>
      <w:sz w:val="20"/>
      <w:szCs w:val="20"/>
      <w:u w:val="none"/>
    </w:rPr>
  </w:style>
  <w:style w:type="character" w:styleId="1202" w:customStyle="1">
    <w:name w:val="我的正文 Char"/>
    <w:link w:val="1203"/>
    <w:uiPriority w:val="0"/>
    <w:qFormat/>
    <w:rPr>
      <w:sz w:val="24"/>
    </w:rPr>
  </w:style>
  <w:style w:type="paragraph" w:styleId="1203" w:customStyle="1">
    <w:name w:val="我的正文"/>
    <w:basedOn w:val="889"/>
    <w:link w:val="1202"/>
    <w:uiPriority w:val="0"/>
    <w:qFormat/>
    <w:pPr>
      <w:ind w:firstLine="480"/>
      <w:spacing w:line="360" w:lineRule="auto"/>
    </w:pPr>
    <w:rPr>
      <w:sz w:val="24"/>
      <w:szCs w:val="20"/>
    </w:rPr>
  </w:style>
  <w:style w:type="character" w:styleId="1204" w:customStyle="1">
    <w:name w:val="图名 Char Char Char"/>
    <w:uiPriority w:val="0"/>
    <w:qFormat/>
    <w:rPr>
      <w:rFonts w:ascii="Times" w:hAnsi="Times" w:eastAsia="黑体"/>
      <w:spacing w:val="6"/>
      <w:sz w:val="18"/>
      <w:szCs w:val="18"/>
      <w:lang w:val="en-US" w:eastAsia="zh-CN" w:bidi="ar-SA"/>
    </w:rPr>
  </w:style>
  <w:style w:type="character" w:styleId="1205" w:customStyle="1">
    <w:name w:val="fonts4"/>
    <w:uiPriority w:val="0"/>
    <w:qFormat/>
    <w:rPr>
      <w:color w:val="333333"/>
      <w:sz w:val="18"/>
      <w:szCs w:val="18"/>
    </w:rPr>
  </w:style>
  <w:style w:type="character" w:styleId="1206" w:customStyle="1">
    <w:name w:val="yphu"/>
    <w:uiPriority w:val="0"/>
    <w:semiHidden/>
    <w:qFormat/>
    <w:rPr>
      <w:rFonts w:ascii="Arial" w:hAnsi="Arial" w:eastAsia="宋体"/>
      <w:color w:val="000000"/>
      <w:sz w:val="18"/>
      <w:szCs w:val="20"/>
    </w:rPr>
  </w:style>
  <w:style w:type="character" w:styleId="1207" w:customStyle="1">
    <w:name w:val="标题 Char"/>
    <w:link w:val="1208"/>
    <w:uiPriority w:val="0"/>
    <w:qFormat/>
    <w:rPr>
      <w:rFonts w:ascii="Arial" w:hAnsi="Arial"/>
      <w:b/>
      <w:bCs/>
      <w:sz w:val="32"/>
      <w:szCs w:val="32"/>
    </w:rPr>
  </w:style>
  <w:style w:type="paragraph" w:styleId="1208" w:customStyle="1">
    <w:name w:val="标题11"/>
    <w:basedOn w:val="889"/>
    <w:next w:val="889"/>
    <w:link w:val="1207"/>
    <w:uiPriority w:val="0"/>
    <w:qFormat/>
    <w:pPr>
      <w:ind w:firstLine="420"/>
      <w:jc w:val="center"/>
      <w:spacing w:before="240" w:after="60" w:line="360" w:lineRule="auto"/>
      <w:outlineLvl w:val="0"/>
    </w:pPr>
    <w:rPr>
      <w:rFonts w:ascii="Arial" w:hAnsi="Arial"/>
      <w:b/>
      <w:bCs/>
      <w:sz w:val="32"/>
      <w:szCs w:val="32"/>
    </w:rPr>
  </w:style>
  <w:style w:type="character" w:styleId="1209" w:customStyle="1">
    <w:name w:val="Char Char4"/>
    <w:uiPriority w:val="0"/>
    <w:qFormat/>
    <w:rPr>
      <w:rFonts w:ascii="Calibri" w:hAnsi="Calibri" w:eastAsia="宋体"/>
      <w:b/>
      <w:bCs/>
      <w:sz w:val="32"/>
      <w:szCs w:val="32"/>
      <w:lang w:val="en-US" w:eastAsia="zh-CN" w:bidi="ar-SA"/>
    </w:rPr>
  </w:style>
  <w:style w:type="character" w:styleId="1210" w:customStyle="1">
    <w:name w:val="font151"/>
    <w:uiPriority w:val="0"/>
    <w:qFormat/>
    <w:rPr>
      <w:rFonts w:ascii="宋体" w:hAnsi="宋体" w:eastAsia="宋体"/>
      <w:color w:val="000000"/>
      <w:sz w:val="18"/>
      <w:szCs w:val="18"/>
      <w:u w:val="none"/>
    </w:rPr>
  </w:style>
  <w:style w:type="character" w:styleId="1211" w:customStyle="1">
    <w:name w:val="unnamed11"/>
    <w:uiPriority w:val="0"/>
    <w:qFormat/>
  </w:style>
  <w:style w:type="character" w:styleId="1212" w:customStyle="1">
    <w:name w:val="正文文本缩进 3 Char"/>
    <w:link w:val="1213"/>
    <w:uiPriority w:val="0"/>
    <w:qFormat/>
    <w:rPr>
      <w:rFonts w:ascii="楷体_GB2312" w:eastAsia="楷体_GB2312"/>
      <w:b/>
      <w:bCs/>
      <w:sz w:val="24"/>
    </w:rPr>
  </w:style>
  <w:style w:type="paragraph" w:styleId="1213" w:customStyle="1">
    <w:name w:val="正文文本缩进 31"/>
    <w:basedOn w:val="889"/>
    <w:link w:val="1212"/>
    <w:uiPriority w:val="0"/>
    <w:qFormat/>
    <w:pPr>
      <w:ind w:firstLine="397"/>
      <w:spacing w:line="336" w:lineRule="auto"/>
    </w:pPr>
    <w:rPr>
      <w:rFonts w:ascii="楷体_GB2312" w:eastAsia="楷体_GB2312"/>
      <w:b/>
      <w:bCs/>
      <w:sz w:val="24"/>
      <w:szCs w:val="20"/>
    </w:rPr>
  </w:style>
  <w:style w:type="character" w:styleId="1214" w:customStyle="1">
    <w:name w:val="正文符号1 Char Char"/>
    <w:uiPriority w:val="0"/>
    <w:qFormat/>
    <w:rPr>
      <w:rFonts w:eastAsia="楷体_GB2312"/>
      <w:sz w:val="28"/>
      <w:szCs w:val="24"/>
      <w:lang w:val="en-US" w:eastAsia="zh-CN" w:bidi="ar-SA"/>
    </w:rPr>
  </w:style>
  <w:style w:type="character" w:styleId="1215" w:customStyle="1">
    <w:name w:val="签名 Char"/>
    <w:uiPriority w:val="0"/>
    <w:qFormat/>
    <w:rPr>
      <w:sz w:val="21"/>
      <w:szCs w:val="24"/>
    </w:rPr>
  </w:style>
  <w:style w:type="character" w:styleId="1216" w:customStyle="1">
    <w:name w:val="样式1 Char Char"/>
    <w:link w:val="1217"/>
    <w:uiPriority w:val="0"/>
    <w:qFormat/>
    <w:rPr>
      <w:rFonts w:eastAsia="仿宋_GB2312"/>
      <w:spacing w:val="-6"/>
      <w:sz w:val="32"/>
      <w:szCs w:val="24"/>
    </w:rPr>
  </w:style>
  <w:style w:type="paragraph" w:styleId="1217" w:customStyle="1">
    <w:name w:val="样式1"/>
    <w:basedOn w:val="889"/>
    <w:link w:val="1216"/>
    <w:uiPriority w:val="0"/>
    <w:qFormat/>
    <w:pPr>
      <w:spacing w:line="340" w:lineRule="auto"/>
    </w:pPr>
    <w:rPr>
      <w:rFonts w:eastAsia="仿宋_GB2312"/>
      <w:spacing w:val="-6"/>
      <w:sz w:val="32"/>
    </w:rPr>
  </w:style>
  <w:style w:type="character" w:styleId="1218" w:customStyle="1">
    <w:name w:val="正文文本 3 字符"/>
    <w:uiPriority w:val="0"/>
    <w:qFormat/>
    <w:rPr>
      <w:rFonts w:ascii="Times New Roman" w:hAnsi="Times New Roman" w:eastAsia="宋体"/>
      <w:sz w:val="16"/>
      <w:szCs w:val="16"/>
    </w:rPr>
  </w:style>
  <w:style w:type="character" w:styleId="1219" w:customStyle="1">
    <w:name w:val="纯文本 字符"/>
    <w:uiPriority w:val="0"/>
    <w:qFormat/>
    <w:rPr>
      <w:rFonts w:ascii="宋体" w:hAnsi="Courier New"/>
      <w:sz w:val="24"/>
      <w:szCs w:val="24"/>
    </w:rPr>
  </w:style>
  <w:style w:type="character" w:styleId="1220" w:customStyle="1">
    <w:name w:val="纯文本 Char1"/>
    <w:uiPriority w:val="0"/>
    <w:qFormat/>
    <w:rPr>
      <w:rFonts w:ascii="宋体" w:hAnsi="Courier New"/>
      <w:sz w:val="21"/>
      <w:szCs w:val="21"/>
    </w:rPr>
  </w:style>
  <w:style w:type="character" w:styleId="1221" w:customStyle="1">
    <w:name w:val="tittle1"/>
    <w:uiPriority w:val="0"/>
    <w:qFormat/>
  </w:style>
  <w:style w:type="character" w:styleId="1222" w:customStyle="1">
    <w:name w:val="彩色列表 - 强调文字颜色 1 Char"/>
    <w:uiPriority w:val="0"/>
    <w:qFormat/>
    <w:rPr>
      <w:rFonts w:ascii="Times New Roman" w:hAnsi="Times New Roman"/>
    </w:rPr>
  </w:style>
  <w:style w:type="character" w:styleId="1223" w:customStyle="1">
    <w:name w:val="HTML 预设格式 Char"/>
    <w:link w:val="1224"/>
    <w:uiPriority w:val="0"/>
    <w:qFormat/>
    <w:rPr>
      <w:rFonts w:ascii="宋体" w:hAnsi="宋体"/>
      <w:sz w:val="24"/>
      <w:szCs w:val="24"/>
    </w:rPr>
  </w:style>
  <w:style w:type="paragraph" w:styleId="1224" w:customStyle="1">
    <w:name w:val="HTML 预设格式1"/>
    <w:basedOn w:val="889"/>
    <w:link w:val="1223"/>
    <w:uiPriority w:val="0"/>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25" w:customStyle="1">
    <w:name w:val="表格文字 Char"/>
    <w:link w:val="1226"/>
    <w:uiPriority w:val="0"/>
    <w:qFormat/>
    <w:rPr>
      <w:rFonts w:ascii="Times" w:hAnsi="Times"/>
      <w:spacing w:val="10"/>
      <w:sz w:val="24"/>
    </w:rPr>
  </w:style>
  <w:style w:type="paragraph" w:styleId="1226" w:customStyle="1">
    <w:name w:val="表格文字"/>
    <w:basedOn w:val="889"/>
    <w:link w:val="1225"/>
    <w:uiPriority w:val="0"/>
    <w:qFormat/>
    <w:pPr>
      <w:ind w:firstLine="420"/>
      <w:spacing w:before="25" w:after="25" w:line="300" w:lineRule="auto"/>
    </w:pPr>
    <w:rPr>
      <w:rFonts w:ascii="Times" w:hAnsi="Times"/>
      <w:spacing w:val="10"/>
      <w:sz w:val="24"/>
      <w:szCs w:val="20"/>
    </w:rPr>
  </w:style>
  <w:style w:type="character" w:styleId="1227" w:customStyle="1">
    <w:name w:val="批注主题 Char"/>
    <w:link w:val="1228"/>
    <w:uiPriority w:val="0"/>
    <w:qFormat/>
    <w:rPr>
      <w:b/>
      <w:bCs/>
      <w:sz w:val="24"/>
      <w:szCs w:val="24"/>
    </w:rPr>
  </w:style>
  <w:style w:type="paragraph" w:styleId="1228" w:customStyle="1">
    <w:name w:val="批注主题1"/>
    <w:basedOn w:val="1229"/>
    <w:next w:val="1229"/>
    <w:link w:val="1227"/>
    <w:uiPriority w:val="0"/>
    <w:qFormat/>
    <w:rPr>
      <w:b/>
      <w:bCs/>
    </w:rPr>
  </w:style>
  <w:style w:type="paragraph" w:styleId="1229" w:customStyle="1">
    <w:name w:val="批注文字1"/>
    <w:basedOn w:val="889"/>
    <w:link w:val="1471"/>
    <w:uiPriority w:val="0"/>
    <w:qFormat/>
    <w:pPr>
      <w:jc w:val="left"/>
    </w:pPr>
    <w:rPr>
      <w:sz w:val="20"/>
    </w:rPr>
  </w:style>
  <w:style w:type="character" w:styleId="1230" w:customStyle="1">
    <w:name w:val="正文首行缩进 Char2"/>
    <w:uiPriority w:val="0"/>
    <w:semiHidden/>
    <w:qFormat/>
  </w:style>
  <w:style w:type="character" w:styleId="1231" w:customStyle="1">
    <w:name w:val="注释标题 Char"/>
    <w:link w:val="1232"/>
    <w:uiPriority w:val="0"/>
    <w:qFormat/>
    <w:rPr>
      <w:sz w:val="24"/>
    </w:rPr>
  </w:style>
  <w:style w:type="paragraph" w:styleId="1232" w:customStyle="1">
    <w:name w:val="注释标题1"/>
    <w:basedOn w:val="889"/>
    <w:next w:val="889"/>
    <w:link w:val="1231"/>
    <w:uiPriority w:val="0"/>
    <w:qFormat/>
    <w:pPr>
      <w:jc w:val="center"/>
      <w:spacing w:line="360" w:lineRule="auto"/>
    </w:pPr>
    <w:rPr>
      <w:sz w:val="24"/>
      <w:szCs w:val="20"/>
    </w:rPr>
  </w:style>
  <w:style w:type="character" w:styleId="1233" w:customStyle="1">
    <w:name w:val="无间隔 字符"/>
    <w:uiPriority w:val="0"/>
    <w:qFormat/>
    <w:rPr>
      <w:sz w:val="22"/>
      <w:lang w:val="en-US" w:eastAsia="zh-CN" w:bidi="ar-SA"/>
    </w:rPr>
  </w:style>
  <w:style w:type="character" w:styleId="1234" w:customStyle="1">
    <w:name w:val="px141"/>
    <w:uiPriority w:val="0"/>
    <w:qFormat/>
    <w:rPr>
      <w:spacing w:val="400"/>
      <w:sz w:val="28"/>
      <w:szCs w:val="28"/>
    </w:rPr>
  </w:style>
  <w:style w:type="character" w:styleId="1235" w:customStyle="1">
    <w:name w:val="页脚 Char3"/>
    <w:uiPriority w:val="0"/>
    <w:semiHidden/>
    <w:qFormat/>
    <w:rPr>
      <w:sz w:val="18"/>
      <w:szCs w:val="18"/>
    </w:rPr>
  </w:style>
  <w:style w:type="character" w:styleId="1236" w:customStyle="1">
    <w:name w:val="EmailStyle190"/>
    <w:uiPriority w:val="0"/>
    <w:semiHidden/>
    <w:qFormat/>
    <w:rPr>
      <w:rFonts w:ascii="Arial" w:hAnsi="Arial" w:eastAsia="宋体"/>
      <w:color w:val="000000"/>
      <w:sz w:val="18"/>
      <w:szCs w:val="20"/>
    </w:rPr>
  </w:style>
  <w:style w:type="character" w:styleId="1237" w:customStyle="1">
    <w:name w:val="tablesubhead1"/>
    <w:uiPriority w:val="0"/>
    <w:qFormat/>
    <w:rPr>
      <w:rFonts w:ascii="ArialBold" w:hAnsi="ArialBold"/>
      <w:b/>
      <w:bCs/>
      <w:sz w:val="17"/>
      <w:szCs w:val="17"/>
    </w:rPr>
  </w:style>
  <w:style w:type="character" w:styleId="1238" w:customStyle="1">
    <w:name w:val="h3 Char2"/>
    <w:uiPriority w:val="0"/>
    <w:qFormat/>
    <w:rPr>
      <w:rFonts w:eastAsia="黑体"/>
      <w:b/>
      <w:bCs/>
      <w:sz w:val="24"/>
      <w:szCs w:val="24"/>
    </w:rPr>
  </w:style>
  <w:style w:type="character" w:styleId="1239" w:customStyle="1">
    <w:name w:val="文字 Char Char"/>
    <w:link w:val="1240"/>
    <w:uiPriority w:val="0"/>
    <w:qFormat/>
    <w:rPr>
      <w:rFonts w:ascii="宋体" w:hAnsi="宋体"/>
      <w:sz w:val="28"/>
    </w:rPr>
  </w:style>
  <w:style w:type="paragraph" w:styleId="1240" w:customStyle="1">
    <w:name w:val="文字"/>
    <w:basedOn w:val="889"/>
    <w:link w:val="1239"/>
    <w:uiPriority w:val="0"/>
    <w:qFormat/>
    <w:pPr>
      <w:ind w:right="-210" w:firstLine="556"/>
      <w:spacing w:line="312" w:lineRule="auto"/>
      <w:tabs>
        <w:tab w:val="left" w:pos="8520" w:leader="none"/>
      </w:tabs>
    </w:pPr>
    <w:rPr>
      <w:rFonts w:ascii="宋体" w:hAnsi="宋体"/>
      <w:sz w:val="28"/>
      <w:szCs w:val="20"/>
    </w:rPr>
  </w:style>
  <w:style w:type="character" w:styleId="1241" w:customStyle="1">
    <w:name w:val="中等深浅底纹 1 - 强调文字颜色 1 Char"/>
    <w:uiPriority w:val="0"/>
    <w:qFormat/>
    <w:rPr>
      <w:sz w:val="22"/>
    </w:rPr>
  </w:style>
  <w:style w:type="character" w:styleId="1242" w:customStyle="1">
    <w:name w:val="unnamed21"/>
    <w:uiPriority w:val="0"/>
    <w:qFormat/>
    <w:rPr>
      <w:rFonts w:ascii="宋体" w:hAnsi="宋体" w:eastAsia="宋体"/>
      <w:sz w:val="24"/>
      <w:szCs w:val="24"/>
    </w:rPr>
  </w:style>
  <w:style w:type="character" w:styleId="1243" w:customStyle="1">
    <w:name w:val="ca-1"/>
    <w:uiPriority w:val="0"/>
    <w:qFormat/>
  </w:style>
  <w:style w:type="character" w:styleId="1244" w:customStyle="1">
    <w:name w:val="paramname3"/>
    <w:uiPriority w:val="0"/>
    <w:qFormat/>
  </w:style>
  <w:style w:type="character" w:styleId="1245" w:customStyle="1">
    <w:name w:val="font81"/>
    <w:uiPriority w:val="0"/>
    <w:qFormat/>
    <w:rPr>
      <w:rFonts w:ascii="Times New Roman" w:hAnsi="Times New Roman"/>
      <w:color w:val="000000"/>
      <w:sz w:val="18"/>
      <w:szCs w:val="18"/>
      <w:u w:val="none"/>
    </w:rPr>
  </w:style>
  <w:style w:type="character" w:styleId="1246" w:customStyle="1">
    <w:name w:val="中等深浅网格 1 - 强调文字颜色 11"/>
    <w:uiPriority w:val="0"/>
    <w:semiHidden/>
    <w:qFormat/>
    <w:rPr>
      <w:color w:val="808080"/>
    </w:rPr>
  </w:style>
  <w:style w:type="character" w:styleId="1247" w:customStyle="1">
    <w:name w:val="duanlou1"/>
    <w:uiPriority w:val="0"/>
    <w:qFormat/>
    <w:rPr>
      <w:spacing w:val="300"/>
      <w:sz w:val="20"/>
      <w:szCs w:val="20"/>
    </w:rPr>
  </w:style>
  <w:style w:type="character" w:styleId="1248" w:customStyle="1">
    <w:name w:val="正文首行缩进2字 Char Char"/>
    <w:uiPriority w:val="0"/>
    <w:qFormat/>
    <w:rPr>
      <w:rFonts w:eastAsia="楷体_GB2312"/>
      <w:sz w:val="28"/>
      <w:szCs w:val="24"/>
      <w:lang w:val="en-US" w:eastAsia="zh-CN" w:bidi="ar-SA"/>
    </w:rPr>
  </w:style>
  <w:style w:type="character" w:styleId="1249" w:customStyle="1">
    <w:name w:val="表号加表名 Char"/>
    <w:link w:val="1250"/>
    <w:uiPriority w:val="0"/>
    <w:qFormat/>
    <w:rPr>
      <w:rFonts w:ascii="微软雅黑" w:hAnsi="微软雅黑" w:eastAsia="微软雅黑"/>
      <w:i/>
      <w:sz w:val="21"/>
    </w:rPr>
  </w:style>
  <w:style w:type="paragraph" w:styleId="1250" w:customStyle="1">
    <w:name w:val="表号加表名"/>
    <w:basedOn w:val="889"/>
    <w:link w:val="1249"/>
    <w:uiPriority w:val="0"/>
    <w:qFormat/>
    <w:pPr>
      <w:ind w:left="420" w:firstLine="425"/>
      <w:jc w:val="center"/>
      <w:spacing w:line="360" w:lineRule="auto"/>
      <w:widowControl/>
    </w:pPr>
    <w:rPr>
      <w:rFonts w:ascii="微软雅黑" w:hAnsi="微软雅黑" w:eastAsia="微软雅黑"/>
      <w:i/>
      <w:sz w:val="20"/>
      <w:szCs w:val="20"/>
    </w:rPr>
  </w:style>
  <w:style w:type="character" w:styleId="1251" w:customStyle="1">
    <w:name w:val="中等深浅底纹 1 - 强调文字颜色 2 Char"/>
    <w:uiPriority w:val="0"/>
    <w:qFormat/>
    <w:rPr>
      <w:rFonts w:ascii="Calibri" w:hAnsi="Calibri"/>
      <w:sz w:val="22"/>
    </w:rPr>
  </w:style>
  <w:style w:type="character" w:styleId="1252" w:customStyle="1">
    <w:name w:val="无间隔 Char"/>
    <w:link w:val="1253"/>
    <w:uiPriority w:val="0"/>
    <w:qFormat/>
    <w:rPr>
      <w:rFonts w:ascii="Calibri" w:hAnsi="Calibri"/>
      <w:sz w:val="21"/>
      <w:szCs w:val="22"/>
      <w:lang w:val="en-US" w:eastAsia="zh-CN" w:bidi="ar-SA"/>
    </w:rPr>
  </w:style>
  <w:style w:type="paragraph" w:styleId="1253" w:customStyle="1">
    <w:name w:val="无间隔2"/>
    <w:link w:val="1252"/>
    <w:uiPriority w:val="0"/>
    <w:qFormat/>
    <w:pPr>
      <w:jc w:val="both"/>
      <w:widowControl w:val="off"/>
    </w:pPr>
    <w:rPr>
      <w:rFonts w:hint="default" w:ascii="Calibri" w:hAnsi="Calibri" w:eastAsia="宋体" w:cs="Times New Roman"/>
      <w:sz w:val="21"/>
      <w:szCs w:val="22"/>
      <w:lang w:val="en-US" w:eastAsia="zh-CN" w:bidi="ar-SA"/>
    </w:rPr>
  </w:style>
  <w:style w:type="character" w:styleId="1254" w:customStyle="1">
    <w:name w:val="正文缩进 Char"/>
    <w:link w:val="1113"/>
    <w:uiPriority w:val="0"/>
    <w:qFormat/>
    <w:rPr>
      <w:sz w:val="21"/>
      <w:szCs w:val="24"/>
    </w:rPr>
  </w:style>
  <w:style w:type="character" w:styleId="1255" w:customStyle="1">
    <w:name w:val="标题 9 字符"/>
    <w:uiPriority w:val="0"/>
    <w:qFormat/>
    <w:rPr>
      <w:rFonts w:ascii="Cambria" w:hAnsi="Cambria" w:eastAsia="宋体"/>
      <w:sz w:val="21"/>
      <w:szCs w:val="21"/>
    </w:rPr>
  </w:style>
  <w:style w:type="character" w:styleId="1256" w:customStyle="1">
    <w:name w:val="彩色列表 - 着色 1 字符"/>
    <w:uiPriority w:val="0"/>
    <w:qFormat/>
    <w:rPr>
      <w:rFonts w:ascii="Calibri" w:hAnsi="Calibri"/>
      <w:sz w:val="21"/>
      <w:szCs w:val="22"/>
    </w:rPr>
  </w:style>
  <w:style w:type="character" w:styleId="1257" w:customStyle="1">
    <w:name w:val="正文文本缩进 3 Char2"/>
    <w:uiPriority w:val="0"/>
    <w:semiHidden/>
    <w:qFormat/>
    <w:rPr>
      <w:sz w:val="16"/>
      <w:szCs w:val="16"/>
    </w:rPr>
  </w:style>
  <w:style w:type="character" w:styleId="1258" w:customStyle="1">
    <w:name w:val="style51"/>
    <w:uiPriority w:val="0"/>
    <w:qFormat/>
    <w:rPr>
      <w:color w:val="000000"/>
    </w:rPr>
  </w:style>
  <w:style w:type="character" w:styleId="1259" w:customStyle="1">
    <w:name w:val="项目排列 Char"/>
    <w:link w:val="1260"/>
    <w:uiPriority w:val="0"/>
    <w:qFormat/>
    <w:rPr>
      <w:sz w:val="24"/>
      <w:szCs w:val="24"/>
    </w:rPr>
  </w:style>
  <w:style w:type="paragraph" w:styleId="1260" w:customStyle="1">
    <w:name w:val="项目排列"/>
    <w:basedOn w:val="889"/>
    <w:link w:val="1259"/>
    <w:uiPriority w:val="0"/>
    <w:qFormat/>
    <w:pPr>
      <w:numPr>
        <w:ilvl w:val="0"/>
        <w:numId w:val="4"/>
      </w:numPr>
      <w:spacing w:line="300" w:lineRule="auto"/>
      <w:tabs>
        <w:tab w:val="left" w:pos="900" w:leader="none"/>
      </w:tabs>
    </w:pPr>
    <w:rPr>
      <w:sz w:val="24"/>
    </w:rPr>
  </w:style>
  <w:style w:type="character" w:styleId="1261" w:customStyle="1">
    <w:name w:val="浅色底纹 - 强调文字颜色 2 Char"/>
    <w:uiPriority w:val="0"/>
    <w:qFormat/>
    <w:rPr>
      <w:b/>
      <w:i/>
      <w:color w:val="ffffff"/>
      <w:shd w:val="clear" w:color="auto" w:fill="c0504d"/>
    </w:rPr>
  </w:style>
  <w:style w:type="character" w:styleId="1262" w:customStyle="1">
    <w:name w:val="文档结构图 Char"/>
    <w:link w:val="1263"/>
    <w:uiPriority w:val="0"/>
    <w:qFormat/>
    <w:rPr>
      <w:rFonts w:ascii="宋体"/>
      <w:sz w:val="18"/>
      <w:szCs w:val="18"/>
    </w:rPr>
  </w:style>
  <w:style w:type="paragraph" w:styleId="1263" w:customStyle="1">
    <w:name w:val="文档结构图11"/>
    <w:basedOn w:val="889"/>
    <w:link w:val="1262"/>
    <w:uiPriority w:val="0"/>
    <w:qFormat/>
    <w:rPr>
      <w:rFonts w:ascii="宋体"/>
      <w:sz w:val="18"/>
      <w:szCs w:val="18"/>
    </w:rPr>
  </w:style>
  <w:style w:type="character" w:styleId="1264" w:customStyle="1">
    <w:name w:val="font31"/>
    <w:uiPriority w:val="0"/>
    <w:qFormat/>
    <w:rPr>
      <w:rFonts w:ascii="宋体" w:hAnsi="宋体" w:eastAsia="宋体"/>
      <w:color w:val="000000"/>
      <w:sz w:val="18"/>
      <w:szCs w:val="18"/>
      <w:u w:val="none"/>
      <w:vertAlign w:val="subscript"/>
    </w:rPr>
  </w:style>
  <w:style w:type="character" w:styleId="1265" w:customStyle="1">
    <w:name w:val="批注框文本 Char"/>
    <w:link w:val="1266"/>
    <w:uiPriority w:val="0"/>
    <w:qFormat/>
    <w:rPr>
      <w:sz w:val="18"/>
      <w:szCs w:val="18"/>
    </w:rPr>
  </w:style>
  <w:style w:type="paragraph" w:styleId="1266" w:customStyle="1">
    <w:name w:val="批注框文本1"/>
    <w:basedOn w:val="889"/>
    <w:link w:val="1265"/>
    <w:uiPriority w:val="0"/>
    <w:qFormat/>
    <w:rPr>
      <w:sz w:val="18"/>
      <w:szCs w:val="18"/>
    </w:rPr>
  </w:style>
  <w:style w:type="character" w:styleId="1267" w:customStyle="1">
    <w:name w:val="bt1"/>
    <w:uiPriority w:val="0"/>
    <w:qFormat/>
    <w:rPr>
      <w:color w:val="000000"/>
    </w:rPr>
  </w:style>
  <w:style w:type="character" w:styleId="1268" w:customStyle="1">
    <w:name w:val="页眉 字符"/>
    <w:uiPriority w:val="0"/>
    <w:qFormat/>
    <w:rPr>
      <w:sz w:val="18"/>
      <w:szCs w:val="18"/>
    </w:rPr>
  </w:style>
  <w:style w:type="character" w:styleId="1269" w:customStyle="1">
    <w:name w:val="海康3级标题 Char"/>
    <w:link w:val="1270"/>
    <w:uiPriority w:val="0"/>
    <w:qFormat/>
    <w:rPr>
      <w:b/>
      <w:bCs/>
      <w:sz w:val="28"/>
      <w:szCs w:val="32"/>
    </w:rPr>
  </w:style>
  <w:style w:type="paragraph" w:styleId="1270" w:customStyle="1">
    <w:name w:val="海康3级标题"/>
    <w:basedOn w:val="1109"/>
    <w:link w:val="1269"/>
    <w:uiPriority w:val="0"/>
    <w:qFormat/>
    <w:pPr>
      <w:ind w:left="425" w:hanging="425"/>
      <w:spacing w:before="240" w:after="120" w:line="360" w:lineRule="auto"/>
      <w:tabs>
        <w:tab w:val="left" w:pos="425" w:leader="none"/>
        <w:tab w:val="left" w:pos="709" w:leader="none"/>
      </w:tabs>
    </w:pPr>
    <w:rPr>
      <w:sz w:val="28"/>
    </w:rPr>
  </w:style>
  <w:style w:type="character" w:styleId="1271" w:customStyle="1">
    <w:name w:val="正文首行缩进 Char"/>
    <w:link w:val="1272"/>
    <w:uiPriority w:val="0"/>
    <w:qFormat/>
    <w:rPr>
      <w:sz w:val="21"/>
      <w:szCs w:val="24"/>
    </w:rPr>
  </w:style>
  <w:style w:type="paragraph" w:styleId="1272" w:customStyle="1">
    <w:name w:val="正文首行缩进1"/>
    <w:basedOn w:val="1273"/>
    <w:next w:val="1275"/>
    <w:link w:val="1271"/>
    <w:uiPriority w:val="0"/>
    <w:qFormat/>
    <w:pPr>
      <w:ind w:firstLine="420"/>
    </w:pPr>
  </w:style>
  <w:style w:type="paragraph" w:styleId="1273" w:customStyle="1">
    <w:name w:val="正文文本11"/>
    <w:basedOn w:val="1274"/>
    <w:next w:val="921"/>
    <w:link w:val="1433"/>
    <w:uiPriority w:val="0"/>
    <w:qFormat/>
    <w:pPr>
      <w:spacing w:after="120"/>
    </w:pPr>
  </w:style>
  <w:style w:type="paragraph" w:styleId="1274" w:customStyle="1">
    <w:name w:val="正文112"/>
    <w:next w:val="12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正文首行缩进 21"/>
    <w:basedOn w:val="920"/>
    <w:uiPriority w:val="0"/>
    <w:qFormat/>
    <w:pPr>
      <w:ind w:left="0" w:firstLine="420"/>
      <w:spacing w:after="0" w:line="360" w:lineRule="auto"/>
    </w:pPr>
    <w:rPr>
      <w:rFonts w:ascii="宋体" w:hAnsi="宋体"/>
      <w:sz w:val="20"/>
      <w:szCs w:val="20"/>
    </w:rPr>
  </w:style>
  <w:style w:type="character" w:styleId="1276" w:customStyle="1">
    <w:name w:val="正文文本 2 Char2"/>
    <w:uiPriority w:val="0"/>
    <w:semiHidden/>
    <w:qFormat/>
    <w:rPr>
      <w:sz w:val="21"/>
      <w:szCs w:val="24"/>
    </w:rPr>
  </w:style>
  <w:style w:type="character" w:styleId="1277" w:customStyle="1">
    <w:name w:val="题注 Char"/>
    <w:link w:val="1147"/>
    <w:uiPriority w:val="0"/>
    <w:qFormat/>
    <w:rPr>
      <w:rFonts w:ascii="Arial" w:hAnsi="Arial" w:eastAsia="黑体"/>
      <w:sz w:val="32"/>
    </w:rPr>
  </w:style>
  <w:style w:type="character" w:styleId="1278" w:customStyle="1">
    <w:name w:val="海康2级 Char"/>
    <w:link w:val="1279"/>
    <w:uiPriority w:val="0"/>
    <w:qFormat/>
    <w:rPr>
      <w:rFonts w:ascii="Arial" w:hAnsi="Arial"/>
      <w:b/>
      <w:bCs/>
      <w:sz w:val="30"/>
      <w:szCs w:val="32"/>
    </w:rPr>
  </w:style>
  <w:style w:type="paragraph" w:styleId="1279" w:customStyle="1">
    <w:name w:val="海康2级"/>
    <w:basedOn w:val="1108"/>
    <w:link w:val="1278"/>
    <w:uiPriority w:val="0"/>
    <w:qFormat/>
    <w:pPr>
      <w:ind w:left="566" w:hanging="425"/>
      <w:jc w:val="both"/>
      <w:spacing w:before="240" w:after="120" w:line="360" w:lineRule="auto"/>
      <w:tabs>
        <w:tab w:val="left" w:pos="566" w:leader="none"/>
        <w:tab w:val="left" w:pos="567" w:leader="none"/>
      </w:tabs>
    </w:pPr>
    <w:rPr>
      <w:rFonts w:eastAsia="宋体"/>
      <w:b/>
      <w:bCs/>
      <w:sz w:val="30"/>
      <w:szCs w:val="32"/>
    </w:rPr>
  </w:style>
  <w:style w:type="character" w:styleId="1280" w:customStyle="1">
    <w:name w:val="正文文本缩进 字符"/>
    <w:uiPriority w:val="0"/>
    <w:qFormat/>
    <w:rPr>
      <w:rFonts w:ascii="Times New Roman" w:hAnsi="Times New Roman" w:eastAsia="宋体"/>
      <w:sz w:val="24"/>
      <w:szCs w:val="24"/>
    </w:rPr>
  </w:style>
  <w:style w:type="character" w:styleId="1281" w:customStyle="1">
    <w:name w:val="注释标题 字符"/>
    <w:uiPriority w:val="0"/>
    <w:qFormat/>
    <w:rPr>
      <w:sz w:val="24"/>
    </w:rPr>
  </w:style>
  <w:style w:type="character" w:styleId="1282" w:customStyle="1">
    <w:name w:val="标题 5 Char1"/>
    <w:uiPriority w:val="0"/>
    <w:semiHidden/>
    <w:qFormat/>
    <w:rPr>
      <w:b/>
      <w:bCs/>
      <w:sz w:val="28"/>
      <w:szCs w:val="28"/>
    </w:rPr>
  </w:style>
  <w:style w:type="character" w:styleId="1283" w:customStyle="1">
    <w:name w:val="Char Char3"/>
    <w:uiPriority w:val="0"/>
    <w:semiHidden/>
    <w:qFormat/>
    <w:rPr>
      <w:rFonts w:ascii="Cambria" w:hAnsi="Cambria" w:eastAsia="宋体"/>
      <w:b/>
      <w:bCs/>
      <w:sz w:val="28"/>
      <w:szCs w:val="28"/>
      <w:lang w:val="en-US" w:eastAsia="zh-CN" w:bidi="ar-SA"/>
    </w:rPr>
  </w:style>
  <w:style w:type="character" w:styleId="1284" w:customStyle="1">
    <w:name w:val="标准小四 Char1"/>
    <w:link w:val="1285"/>
    <w:uiPriority w:val="0"/>
    <w:qFormat/>
    <w:rPr>
      <w:rFonts w:ascii="Arial" w:hAnsi="Arial" w:eastAsia="仿宋"/>
      <w:sz w:val="30"/>
      <w:szCs w:val="21"/>
    </w:rPr>
  </w:style>
  <w:style w:type="paragraph" w:styleId="1285" w:customStyle="1">
    <w:name w:val="标准小四"/>
    <w:basedOn w:val="889"/>
    <w:link w:val="1284"/>
    <w:uiPriority w:val="0"/>
    <w:qFormat/>
    <w:pPr>
      <w:ind w:firstLine="200"/>
      <w:spacing w:line="360" w:lineRule="auto"/>
    </w:pPr>
    <w:rPr>
      <w:rFonts w:ascii="Arial" w:hAnsi="Arial" w:eastAsia="仿宋"/>
      <w:sz w:val="30"/>
      <w:szCs w:val="21"/>
    </w:rPr>
  </w:style>
  <w:style w:type="character" w:styleId="1286" w:customStyle="1">
    <w:name w:val="签名 Char3"/>
    <w:uiPriority w:val="0"/>
    <w:semiHidden/>
    <w:qFormat/>
    <w:rPr>
      <w:sz w:val="21"/>
      <w:szCs w:val="24"/>
    </w:rPr>
  </w:style>
  <w:style w:type="character" w:styleId="1287" w:customStyle="1">
    <w:name w:val="中等深浅列表 2 - 强调文字颜色 61"/>
    <w:uiPriority w:val="0"/>
    <w:qFormat/>
    <w:rPr>
      <w:b/>
      <w:bCs/>
      <w:i/>
      <w:iCs/>
      <w:color w:val="4f81bd"/>
    </w:rPr>
  </w:style>
  <w:style w:type="character" w:styleId="1288" w:customStyle="1">
    <w:name w:val="海康正文 Char"/>
    <w:link w:val="1289"/>
    <w:uiPriority w:val="0"/>
    <w:qFormat/>
    <w:rPr>
      <w:sz w:val="24"/>
      <w:szCs w:val="24"/>
    </w:rPr>
  </w:style>
  <w:style w:type="paragraph" w:styleId="1289" w:customStyle="1">
    <w:name w:val="海康正文"/>
    <w:basedOn w:val="889"/>
    <w:link w:val="1288"/>
    <w:uiPriority w:val="0"/>
    <w:qFormat/>
    <w:pPr>
      <w:ind w:firstLine="425"/>
      <w:spacing w:line="360" w:lineRule="auto"/>
    </w:pPr>
    <w:rPr>
      <w:sz w:val="24"/>
    </w:rPr>
  </w:style>
  <w:style w:type="character" w:styleId="1290" w:customStyle="1">
    <w:name w:val="尾注文本 字符"/>
    <w:uiPriority w:val="0"/>
    <w:qFormat/>
    <w:rPr>
      <w:sz w:val="24"/>
      <w:szCs w:val="24"/>
    </w:rPr>
  </w:style>
  <w:style w:type="character" w:styleId="1291" w:customStyle="1">
    <w:name w:val="Level 3 Topic Heading Char3"/>
    <w:uiPriority w:val="0"/>
    <w:qFormat/>
    <w:rPr>
      <w:rFonts w:ascii="Arial" w:hAnsi="Arial" w:eastAsia="黑体"/>
      <w:b/>
      <w:sz w:val="28"/>
    </w:rPr>
  </w:style>
  <w:style w:type="character" w:styleId="1292" w:customStyle="1">
    <w:name w:val="批注文字 Char2"/>
    <w:uiPriority w:val="0"/>
    <w:semiHidden/>
    <w:qFormat/>
    <w:rPr>
      <w:sz w:val="21"/>
      <w:szCs w:val="24"/>
    </w:rPr>
  </w:style>
  <w:style w:type="character" w:styleId="1293" w:customStyle="1">
    <w:name w:val="特点 Char Char"/>
    <w:uiPriority w:val="0"/>
    <w:qFormat/>
    <w:rPr>
      <w:rFonts w:eastAsia="宋体"/>
      <w:sz w:val="21"/>
      <w:szCs w:val="21"/>
      <w:lang w:val="en-US" w:eastAsia="zh-CN" w:bidi="ar-SA"/>
    </w:rPr>
  </w:style>
  <w:style w:type="character" w:styleId="1294" w:customStyle="1">
    <w:name w:val="EmailStyle188"/>
    <w:uiPriority w:val="0"/>
    <w:semiHidden/>
    <w:qFormat/>
    <w:rPr>
      <w:rFonts w:ascii="Arial" w:hAnsi="Arial" w:eastAsia="宋体"/>
      <w:color w:val="000080"/>
      <w:sz w:val="18"/>
      <w:szCs w:val="20"/>
    </w:rPr>
  </w:style>
  <w:style w:type="character" w:styleId="1295" w:customStyle="1">
    <w:name w:val="font_ch"/>
    <w:uiPriority w:val="0"/>
    <w:qFormat/>
  </w:style>
  <w:style w:type="character" w:styleId="1296" w:customStyle="1">
    <w:name w:val="font61"/>
    <w:uiPriority w:val="0"/>
    <w:qFormat/>
    <w:rPr>
      <w:rFonts w:ascii="宋体" w:hAnsi="宋体" w:eastAsia="宋体"/>
      <w:color w:val="000000"/>
      <w:sz w:val="18"/>
      <w:szCs w:val="18"/>
      <w:u w:val="none"/>
      <w:vertAlign w:val="subscript"/>
    </w:rPr>
  </w:style>
  <w:style w:type="character" w:styleId="1297" w:customStyle="1">
    <w:name w:val="正文符号1 Char"/>
    <w:link w:val="1298"/>
    <w:uiPriority w:val="0"/>
    <w:qFormat/>
    <w:rPr>
      <w:rFonts w:eastAsia="楷体_GB2312"/>
      <w:sz w:val="28"/>
      <w:szCs w:val="24"/>
    </w:rPr>
  </w:style>
  <w:style w:type="paragraph" w:styleId="1298" w:customStyle="1">
    <w:name w:val="正文符号1"/>
    <w:basedOn w:val="1299"/>
    <w:link w:val="1297"/>
    <w:uiPriority w:val="0"/>
    <w:qFormat/>
    <w:pPr>
      <w:ind w:left="987" w:firstLine="0"/>
      <w:tabs>
        <w:tab w:val="left" w:pos="987" w:leader="none"/>
      </w:tabs>
    </w:pPr>
  </w:style>
  <w:style w:type="paragraph" w:styleId="1299" w:customStyle="1">
    <w:name w:val="正文首行缩进2字"/>
    <w:basedOn w:val="889"/>
    <w:link w:val="1513"/>
    <w:uiPriority w:val="0"/>
    <w:qFormat/>
    <w:pPr>
      <w:ind w:firstLine="560"/>
    </w:pPr>
    <w:rPr>
      <w:rFonts w:eastAsia="楷体_GB2312"/>
      <w:sz w:val="28"/>
    </w:rPr>
  </w:style>
  <w:style w:type="character" w:styleId="1300" w:customStyle="1">
    <w:name w:val="EmailStyle106"/>
    <w:uiPriority w:val="0"/>
    <w:semiHidden/>
    <w:qFormat/>
    <w:rPr>
      <w:rFonts w:ascii="Arial" w:hAnsi="Arial" w:eastAsia="宋体"/>
      <w:color w:val="000000"/>
      <w:sz w:val="18"/>
      <w:szCs w:val="20"/>
    </w:rPr>
  </w:style>
  <w:style w:type="character" w:styleId="1301" w:customStyle="1">
    <w:name w:val="正文文本缩进 2 Char1"/>
    <w:uiPriority w:val="0"/>
    <w:semiHidden/>
    <w:qFormat/>
    <w:rPr>
      <w:sz w:val="21"/>
      <w:szCs w:val="24"/>
    </w:rPr>
  </w:style>
  <w:style w:type="character" w:styleId="1302" w:customStyle="1">
    <w:name w:val="表格内容 Char"/>
    <w:link w:val="1303"/>
    <w:uiPriority w:val="0"/>
    <w:qFormat/>
    <w:rPr>
      <w:rFonts w:ascii="宋体"/>
      <w:sz w:val="24"/>
      <w:szCs w:val="24"/>
    </w:rPr>
  </w:style>
  <w:style w:type="paragraph" w:styleId="1303" w:customStyle="1">
    <w:name w:val="表格内容"/>
    <w:basedOn w:val="889"/>
    <w:next w:val="889"/>
    <w:link w:val="1302"/>
    <w:uiPriority w:val="0"/>
    <w:qFormat/>
    <w:pPr>
      <w:ind w:firstLine="420"/>
      <w:spacing w:line="312" w:lineRule="auto"/>
    </w:pPr>
    <w:rPr>
      <w:rFonts w:ascii="宋体"/>
      <w:sz w:val="24"/>
    </w:rPr>
  </w:style>
  <w:style w:type="character" w:styleId="1304" w:customStyle="1">
    <w:name w:val="标题 6 Char"/>
    <w:link w:val="1111"/>
    <w:uiPriority w:val="0"/>
    <w:qFormat/>
    <w:rPr>
      <w:rFonts w:ascii="Arial" w:hAnsi="Arial" w:eastAsia="黑体"/>
      <w:b/>
      <w:bCs/>
      <w:sz w:val="24"/>
      <w:szCs w:val="24"/>
    </w:rPr>
  </w:style>
  <w:style w:type="character" w:styleId="1305" w:customStyle="1">
    <w:name w:val="bodytext"/>
    <w:uiPriority w:val="0"/>
    <w:qFormat/>
  </w:style>
  <w:style w:type="character" w:styleId="1306" w:customStyle="1">
    <w:name w:val="正文（绿盟科技） Char"/>
    <w:link w:val="1307"/>
    <w:uiPriority w:val="0"/>
    <w:qFormat/>
    <w:rPr>
      <w:rFonts w:ascii="Arial" w:hAnsi="Arial"/>
      <w:lang w:val="en-US" w:eastAsia="zh-CN" w:bidi="ar-SA"/>
    </w:rPr>
  </w:style>
  <w:style w:type="paragraph" w:styleId="1307" w:customStyle="1">
    <w:name w:val="正文（绿盟科技）"/>
    <w:link w:val="1306"/>
    <w:uiPriority w:val="0"/>
    <w:qFormat/>
    <w:pPr>
      <w:spacing w:line="300" w:lineRule="auto"/>
    </w:pPr>
    <w:rPr>
      <w:rFonts w:hint="default" w:ascii="Arial" w:hAnsi="Arial" w:eastAsia="宋体" w:cs="Times New Roman"/>
      <w:lang w:val="en-US" w:eastAsia="zh-CN" w:bidi="ar-SA"/>
    </w:rPr>
  </w:style>
  <w:style w:type="character" w:styleId="1308" w:customStyle="1">
    <w:name w:val="J.H3 Char"/>
    <w:link w:val="1309"/>
    <w:uiPriority w:val="0"/>
    <w:qFormat/>
    <w:rPr>
      <w:rFonts w:ascii="Calibri" w:hAnsi="Calibri" w:eastAsia="华文细黑"/>
      <w:bCs/>
      <w:sz w:val="28"/>
      <w:szCs w:val="44"/>
      <w:lang w:val="en-US" w:eastAsia="zh-CN" w:bidi="ar-SA"/>
    </w:rPr>
  </w:style>
  <w:style w:type="paragraph" w:styleId="1309" w:customStyle="1">
    <w:name w:val="J.H3"/>
    <w:next w:val="889"/>
    <w:link w:val="1308"/>
    <w:uiPriority w:val="0"/>
    <w:qFormat/>
    <w:pPr>
      <w:jc w:val="both"/>
      <w:tabs>
        <w:tab w:val="left" w:pos="0" w:leader="none"/>
      </w:tabs>
      <w:outlineLvl w:val="2"/>
    </w:pPr>
    <w:rPr>
      <w:rFonts w:hint="default" w:ascii="Calibri" w:hAnsi="Calibri" w:eastAsia="华文细黑" w:cs="Times New Roman"/>
      <w:bCs/>
      <w:sz w:val="28"/>
      <w:szCs w:val="44"/>
      <w:lang w:val="en-US" w:eastAsia="zh-CN" w:bidi="ar-SA"/>
    </w:rPr>
  </w:style>
  <w:style w:type="character" w:styleId="1310" w:customStyle="1">
    <w:name w:val="海康2级标题 Char"/>
    <w:link w:val="1311"/>
    <w:uiPriority w:val="0"/>
    <w:qFormat/>
    <w:rPr>
      <w:rFonts w:ascii="Arial" w:hAnsi="Arial"/>
      <w:b/>
      <w:bCs/>
      <w:sz w:val="30"/>
      <w:szCs w:val="32"/>
    </w:rPr>
  </w:style>
  <w:style w:type="paragraph" w:styleId="1311" w:customStyle="1">
    <w:name w:val="海康2级标题"/>
    <w:basedOn w:val="1108"/>
    <w:link w:val="1310"/>
    <w:uiPriority w:val="0"/>
    <w:qFormat/>
    <w:pPr>
      <w:numPr>
        <w:ilvl w:val="1"/>
        <w:numId w:val="5"/>
      </w:numPr>
      <w:jc w:val="both"/>
      <w:spacing w:before="240" w:after="120" w:line="360" w:lineRule="auto"/>
      <w:tabs>
        <w:tab w:val="left" w:pos="567" w:leader="none"/>
        <w:tab w:val="left" w:pos="576" w:leader="none"/>
      </w:tabs>
    </w:pPr>
    <w:rPr>
      <w:rFonts w:eastAsia="宋体"/>
      <w:b/>
      <w:bCs/>
      <w:sz w:val="30"/>
      <w:szCs w:val="32"/>
    </w:rPr>
  </w:style>
  <w:style w:type="character" w:styleId="1312" w:customStyle="1">
    <w:name w:val="海康表头 Char"/>
    <w:link w:val="1313"/>
    <w:uiPriority w:val="0"/>
    <w:qFormat/>
    <w:rPr>
      <w:rFonts w:ascii="Cambria" w:hAnsi="Cambria" w:eastAsia="黑体"/>
      <w:sz w:val="16"/>
      <w:szCs w:val="18"/>
    </w:rPr>
  </w:style>
  <w:style w:type="paragraph" w:styleId="1313" w:customStyle="1">
    <w:name w:val="海康表头"/>
    <w:basedOn w:val="1147"/>
    <w:link w:val="1312"/>
    <w:uiPriority w:val="0"/>
    <w:qFormat/>
    <w:pPr>
      <w:ind w:firstLine="425"/>
      <w:jc w:val="center"/>
      <w:spacing w:before="100" w:after="100" w:line="360" w:lineRule="auto"/>
    </w:pPr>
    <w:rPr>
      <w:rFonts w:ascii="Cambria" w:hAnsi="Cambria"/>
      <w:sz w:val="16"/>
      <w:szCs w:val="18"/>
    </w:rPr>
  </w:style>
  <w:style w:type="character" w:styleId="1314" w:customStyle="1">
    <w:name w:val="页眉 Char2"/>
    <w:link w:val="1315"/>
    <w:uiPriority w:val="0"/>
    <w:qFormat/>
    <w:rPr>
      <w:sz w:val="18"/>
      <w:szCs w:val="18"/>
    </w:rPr>
  </w:style>
  <w:style w:type="paragraph" w:styleId="1315" w:customStyle="1">
    <w:name w:val="页眉1"/>
    <w:basedOn w:val="889"/>
    <w:link w:val="1314"/>
    <w:uiPriority w:val="0"/>
    <w:qFormat/>
    <w:pPr>
      <w:jc w:val="center"/>
      <w:tabs>
        <w:tab w:val="center" w:pos="4153" w:leader="none"/>
        <w:tab w:val="right" w:pos="8306" w:leader="none"/>
      </w:tabs>
      <w:pBdr>
        <w:bottom w:val="single" w:color="000000" w:sz="6" w:space="1"/>
      </w:pBdr>
    </w:pPr>
    <w:rPr>
      <w:sz w:val="18"/>
      <w:szCs w:val="18"/>
    </w:rPr>
  </w:style>
  <w:style w:type="character" w:styleId="1316" w:customStyle="1">
    <w:name w:val="标题 1 字符"/>
    <w:uiPriority w:val="0"/>
    <w:qFormat/>
    <w:rPr>
      <w:rFonts w:ascii="Times New Roman" w:hAnsi="Times New Roman" w:eastAsia="宋体"/>
      <w:b/>
      <w:bCs/>
      <w:sz w:val="44"/>
      <w:szCs w:val="44"/>
    </w:rPr>
  </w:style>
  <w:style w:type="character" w:styleId="1317" w:customStyle="1">
    <w:name w:val="正文文本 3 Char"/>
    <w:link w:val="1318"/>
    <w:uiPriority w:val="0"/>
    <w:qFormat/>
    <w:rPr>
      <w:sz w:val="16"/>
      <w:szCs w:val="16"/>
    </w:rPr>
  </w:style>
  <w:style w:type="paragraph" w:styleId="1318" w:customStyle="1">
    <w:name w:val="正文文本 31"/>
    <w:basedOn w:val="889"/>
    <w:link w:val="1317"/>
    <w:uiPriority w:val="0"/>
    <w:qFormat/>
    <w:pPr>
      <w:spacing w:after="120"/>
    </w:pPr>
    <w:rPr>
      <w:sz w:val="16"/>
      <w:szCs w:val="16"/>
    </w:rPr>
  </w:style>
  <w:style w:type="character" w:styleId="1319" w:customStyle="1">
    <w:name w:val="不明显参考1"/>
    <w:uiPriority w:val="0"/>
    <w:qFormat/>
    <w:rPr>
      <w:b/>
    </w:rPr>
  </w:style>
  <w:style w:type="character" w:styleId="1320" w:customStyle="1">
    <w:name w:val="新正文格式 Char"/>
    <w:uiPriority w:val="0"/>
    <w:qFormat/>
    <w:rPr>
      <w:rFonts w:eastAsia="宋体"/>
      <w:color w:val="000000"/>
      <w:sz w:val="24"/>
      <w:szCs w:val="24"/>
      <w:lang w:val="en-US" w:eastAsia="zh-CN" w:bidi="ar-SA"/>
    </w:rPr>
  </w:style>
  <w:style w:type="character" w:styleId="1321" w:customStyle="1">
    <w:name w:val="文档正文 Char1"/>
    <w:uiPriority w:val="0"/>
    <w:qFormat/>
    <w:rPr>
      <w:rFonts w:ascii="宋体" w:hAnsi="宋体"/>
      <w:sz w:val="24"/>
    </w:rPr>
  </w:style>
  <w:style w:type="character" w:styleId="1322" w:customStyle="1">
    <w:name w:val="正文样式2 Char"/>
    <w:link w:val="1323"/>
    <w:uiPriority w:val="0"/>
    <w:qFormat/>
    <w:rPr>
      <w:sz w:val="24"/>
    </w:rPr>
  </w:style>
  <w:style w:type="paragraph" w:styleId="1323" w:customStyle="1">
    <w:name w:val="正文样式2"/>
    <w:basedOn w:val="1113"/>
    <w:link w:val="1322"/>
    <w:uiPriority w:val="0"/>
    <w:qFormat/>
    <w:pPr>
      <w:ind w:firstLine="481"/>
      <w:jc w:val="left"/>
      <w:spacing w:line="360" w:lineRule="auto"/>
    </w:pPr>
    <w:rPr>
      <w:sz w:val="24"/>
      <w:szCs w:val="20"/>
    </w:rPr>
  </w:style>
  <w:style w:type="character" w:styleId="1324" w:customStyle="1">
    <w:name w:val="标题 9 Char"/>
    <w:link w:val="1115"/>
    <w:uiPriority w:val="0"/>
    <w:qFormat/>
    <w:rPr>
      <w:rFonts w:ascii="Arial" w:hAnsi="Arial" w:eastAsia="黑体"/>
      <w:sz w:val="21"/>
    </w:rPr>
  </w:style>
  <w:style w:type="character" w:styleId="1325" w:customStyle="1">
    <w:name w:val="正文格式 Char"/>
    <w:link w:val="1326"/>
    <w:uiPriority w:val="0"/>
    <w:qFormat/>
    <w:rPr>
      <w:rFonts w:ascii="Calibri" w:hAnsi="Calibri"/>
      <w:sz w:val="24"/>
    </w:rPr>
  </w:style>
  <w:style w:type="paragraph" w:styleId="1326" w:customStyle="1">
    <w:name w:val="正文格式"/>
    <w:basedOn w:val="889"/>
    <w:link w:val="1325"/>
    <w:uiPriority w:val="0"/>
    <w:qFormat/>
    <w:pPr>
      <w:ind w:firstLine="482"/>
      <w:spacing w:after="200" w:line="360" w:lineRule="atLeast"/>
      <w:widowControl/>
    </w:pPr>
    <w:rPr>
      <w:sz w:val="24"/>
      <w:szCs w:val="20"/>
    </w:rPr>
  </w:style>
  <w:style w:type="character" w:styleId="1327" w:customStyle="1">
    <w:name w:val="称呼字符1"/>
    <w:uiPriority w:val="0"/>
    <w:qFormat/>
    <w:rPr>
      <w:sz w:val="21"/>
      <w:szCs w:val="24"/>
    </w:rPr>
  </w:style>
  <w:style w:type="character" w:styleId="1328" w:customStyle="1">
    <w:name w:val="纯文本 Char"/>
    <w:link w:val="1329"/>
    <w:uiPriority w:val="0"/>
    <w:qFormat/>
    <w:rPr>
      <w:rFonts w:ascii="宋体" w:hAnsi="Courier New"/>
    </w:rPr>
  </w:style>
  <w:style w:type="paragraph" w:styleId="1329" w:customStyle="1">
    <w:name w:val="纯文本1"/>
    <w:basedOn w:val="889"/>
    <w:link w:val="1328"/>
    <w:uiPriority w:val="0"/>
    <w:qFormat/>
    <w:rPr>
      <w:rFonts w:ascii="宋体" w:hAnsi="Courier New"/>
      <w:sz w:val="20"/>
      <w:szCs w:val="20"/>
    </w:rPr>
  </w:style>
  <w:style w:type="character" w:styleId="1330" w:customStyle="1">
    <w:name w:val="规范正文 Char"/>
    <w:link w:val="1331"/>
    <w:uiPriority w:val="0"/>
    <w:qFormat/>
    <w:rPr>
      <w:sz w:val="24"/>
    </w:rPr>
  </w:style>
  <w:style w:type="paragraph" w:styleId="1331" w:customStyle="1">
    <w:name w:val="规范正文"/>
    <w:basedOn w:val="889"/>
    <w:link w:val="1330"/>
    <w:uiPriority w:val="0"/>
    <w:qFormat/>
    <w:pPr>
      <w:ind w:left="480"/>
      <w:spacing w:line="360" w:lineRule="auto"/>
    </w:pPr>
    <w:rPr>
      <w:sz w:val="24"/>
      <w:szCs w:val="20"/>
    </w:rPr>
  </w:style>
  <w:style w:type="character" w:styleId="1332" w:customStyle="1">
    <w:name w:val="无间隔字符"/>
    <w:link w:val="919"/>
    <w:uiPriority w:val="0"/>
    <w:qFormat/>
    <w:rPr>
      <w:rFonts w:ascii="Calibri" w:hAnsi="Calibri"/>
      <w:sz w:val="22"/>
      <w:lang w:val="en-US" w:eastAsia="zh-CN" w:bidi="ar-SA"/>
    </w:rPr>
  </w:style>
  <w:style w:type="character" w:styleId="1333" w:customStyle="1">
    <w:name w:val="font41"/>
    <w:uiPriority w:val="0"/>
    <w:qFormat/>
    <w:rPr>
      <w:rFonts w:ascii="Times New Roman" w:hAnsi="Times New Roman"/>
      <w:color w:val="000000"/>
      <w:sz w:val="18"/>
      <w:szCs w:val="18"/>
      <w:u w:val="none"/>
    </w:rPr>
  </w:style>
  <w:style w:type="character" w:styleId="1334" w:customStyle="1">
    <w:name w:val="正文-列表 Char"/>
    <w:link w:val="1335"/>
    <w:uiPriority w:val="0"/>
    <w:qFormat/>
    <w:rPr>
      <w:rFonts w:ascii="Calibri" w:hAnsi="Calibri"/>
      <w:sz w:val="22"/>
      <w:lang w:val="en-AU"/>
    </w:rPr>
  </w:style>
  <w:style w:type="paragraph" w:styleId="1335" w:customStyle="1">
    <w:name w:val="正文-列表"/>
    <w:basedOn w:val="889"/>
    <w:link w:val="1334"/>
    <w:uiPriority w:val="0"/>
    <w:qFormat/>
    <w:pPr>
      <w:numPr>
        <w:ilvl w:val="0"/>
        <w:numId w:val="6"/>
      </w:numPr>
    </w:pPr>
    <w:rPr>
      <w:sz w:val="22"/>
      <w:szCs w:val="20"/>
      <w:lang w:val="en-AU"/>
    </w:rPr>
  </w:style>
  <w:style w:type="character" w:styleId="1336" w:customStyle="1">
    <w:name w:val="列出段落 Char"/>
    <w:link w:val="1337"/>
    <w:uiPriority w:val="0"/>
    <w:qFormat/>
    <w:rPr>
      <w:sz w:val="21"/>
      <w:szCs w:val="21"/>
    </w:rPr>
  </w:style>
  <w:style w:type="paragraph" w:styleId="1337" w:customStyle="1">
    <w:name w:val="列出段落5"/>
    <w:basedOn w:val="889"/>
    <w:link w:val="1336"/>
    <w:uiPriority w:val="0"/>
    <w:qFormat/>
    <w:pPr>
      <w:ind w:firstLine="420"/>
    </w:pPr>
    <w:rPr>
      <w:szCs w:val="21"/>
    </w:rPr>
  </w:style>
  <w:style w:type="character" w:styleId="1338" w:customStyle="1">
    <w:name w:val="签名 Char2"/>
    <w:link w:val="1339"/>
    <w:uiPriority w:val="0"/>
    <w:qFormat/>
    <w:rPr>
      <w:rFonts w:ascii="Tahoma" w:hAnsi="Tahoma"/>
      <w:sz w:val="24"/>
      <w:lang w:val="de-DE" w:eastAsia="de-DE"/>
    </w:rPr>
  </w:style>
  <w:style w:type="paragraph" w:styleId="1339" w:customStyle="1">
    <w:name w:val="签名1"/>
    <w:basedOn w:val="889"/>
    <w:link w:val="1338"/>
    <w:uiPriority w:val="0"/>
    <w:qFormat/>
    <w:pPr>
      <w:jc w:val="left"/>
      <w:widowControl/>
    </w:pPr>
    <w:rPr>
      <w:rFonts w:ascii="Tahoma" w:hAnsi="Tahoma"/>
      <w:sz w:val="24"/>
      <w:szCs w:val="20"/>
      <w:lang w:val="de-DE" w:eastAsia="de-DE"/>
    </w:rPr>
  </w:style>
  <w:style w:type="character" w:styleId="1340" w:customStyle="1">
    <w:name w:val="标题 8 Char"/>
    <w:link w:val="1114"/>
    <w:uiPriority w:val="0"/>
    <w:qFormat/>
    <w:rPr>
      <w:rFonts w:ascii="Arial" w:hAnsi="Arial" w:eastAsia="黑体"/>
      <w:sz w:val="24"/>
    </w:rPr>
  </w:style>
  <w:style w:type="character" w:styleId="1341" w:customStyle="1">
    <w:name w:val="bodytext1"/>
    <w:uiPriority w:val="0"/>
    <w:qFormat/>
    <w:rPr>
      <w:rFonts w:ascii="Verdana" w:hAnsi="Verdana"/>
      <w:color w:val="000000"/>
      <w:spacing w:val="240"/>
      <w:sz w:val="20"/>
      <w:szCs w:val="20"/>
      <w:u w:val="none"/>
    </w:rPr>
  </w:style>
  <w:style w:type="character" w:styleId="1342" w:customStyle="1">
    <w:name w:val="正文文本缩进 3 Char1"/>
    <w:uiPriority w:val="0"/>
    <w:qFormat/>
    <w:rPr>
      <w:sz w:val="16"/>
      <w:szCs w:val="16"/>
    </w:rPr>
  </w:style>
  <w:style w:type="character" w:styleId="1343" w:customStyle="1">
    <w:name w:val="J.H4 Char"/>
    <w:link w:val="1344"/>
    <w:uiPriority w:val="0"/>
    <w:qFormat/>
    <w:rPr>
      <w:rFonts w:ascii="Calibri" w:hAnsi="Calibri" w:eastAsia="华文细黑"/>
      <w:bCs/>
      <w:sz w:val="24"/>
      <w:szCs w:val="24"/>
    </w:rPr>
  </w:style>
  <w:style w:type="paragraph" w:styleId="1344" w:customStyle="1">
    <w:name w:val="J.H4"/>
    <w:basedOn w:val="1309"/>
    <w:link w:val="1343"/>
    <w:uiPriority w:val="0"/>
    <w:qFormat/>
    <w:pPr>
      <w:numPr>
        <w:ilvl w:val="3"/>
        <w:numId w:val="7"/>
      </w:numPr>
      <w:outlineLvl w:val="3"/>
    </w:pPr>
    <w:rPr>
      <w:sz w:val="24"/>
      <w:szCs w:val="24"/>
    </w:rPr>
  </w:style>
  <w:style w:type="character" w:styleId="1345" w:customStyle="1">
    <w:name w:val="1、2、3、第一层 Char"/>
    <w:link w:val="1346"/>
    <w:uiPriority w:val="0"/>
    <w:qFormat/>
    <w:rPr>
      <w:rFonts w:ascii="宋体" w:hAnsi="宋体"/>
      <w:sz w:val="24"/>
      <w:szCs w:val="24"/>
      <w:lang w:val="en-US" w:eastAsia="zh-CN" w:bidi="ar-SA"/>
    </w:rPr>
  </w:style>
  <w:style w:type="paragraph" w:styleId="1346" w:customStyle="1">
    <w:name w:val="1、2、3、第一层"/>
    <w:link w:val="1345"/>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347" w:customStyle="1">
    <w:name w:val="style11"/>
    <w:uiPriority w:val="0"/>
    <w:qFormat/>
    <w:rPr>
      <w:color w:val="99ccff"/>
      <w:spacing w:val="270"/>
      <w:sz w:val="18"/>
      <w:szCs w:val="18"/>
    </w:rPr>
  </w:style>
  <w:style w:type="character" w:styleId="1348" w:customStyle="1">
    <w:name w:val="List Paragraph Char"/>
    <w:link w:val="1349"/>
    <w:uiPriority w:val="0"/>
    <w:qFormat/>
    <w:rPr>
      <w:sz w:val="24"/>
    </w:rPr>
  </w:style>
  <w:style w:type="paragraph" w:styleId="1349" w:customStyle="1">
    <w:name w:val="列出段落4"/>
    <w:basedOn w:val="889"/>
    <w:link w:val="1348"/>
    <w:uiPriority w:val="0"/>
    <w:qFormat/>
    <w:pPr>
      <w:ind w:firstLine="420"/>
      <w:spacing w:before="60" w:after="60" w:line="360" w:lineRule="atLeast"/>
    </w:pPr>
    <w:rPr>
      <w:sz w:val="24"/>
      <w:szCs w:val="20"/>
    </w:rPr>
  </w:style>
  <w:style w:type="character" w:styleId="1350" w:customStyle="1">
    <w:name w:val="EmailStyle1711"/>
    <w:uiPriority w:val="0"/>
    <w:semiHidden/>
    <w:qFormat/>
    <w:rPr>
      <w:rFonts w:ascii="Arial" w:hAnsi="Arial" w:eastAsia="宋体"/>
      <w:color w:val="000000"/>
      <w:sz w:val="18"/>
      <w:szCs w:val="20"/>
    </w:rPr>
  </w:style>
  <w:style w:type="character" w:styleId="1351" w:customStyle="1">
    <w:name w:val="正文文本缩进 Char3"/>
    <w:link w:val="1198"/>
    <w:uiPriority w:val="0"/>
    <w:qFormat/>
    <w:rPr>
      <w:rFonts w:ascii="仿宋_GB2312" w:hAnsi="Arial" w:eastAsia="仿宋_GB2312"/>
      <w:sz w:val="32"/>
      <w:szCs w:val="32"/>
    </w:rPr>
  </w:style>
  <w:style w:type="character" w:styleId="1352" w:customStyle="1">
    <w:name w:val="J.H1 Char"/>
    <w:link w:val="1353"/>
    <w:uiPriority w:val="0"/>
    <w:qFormat/>
    <w:rPr>
      <w:rFonts w:ascii="Calibri" w:hAnsi="Calibri" w:eastAsia="华文细黑"/>
      <w:bCs/>
      <w:sz w:val="36"/>
      <w:szCs w:val="24"/>
      <w:lang w:val="en-US" w:eastAsia="zh-CN" w:bidi="ar-SA"/>
    </w:rPr>
  </w:style>
  <w:style w:type="paragraph" w:styleId="1353" w:customStyle="1">
    <w:name w:val="J.H1"/>
    <w:next w:val="889"/>
    <w:link w:val="1352"/>
    <w:uiPriority w:val="0"/>
    <w:qFormat/>
    <w:pPr>
      <w:numPr>
        <w:ilvl w:val="0"/>
        <w:numId w:val="7"/>
      </w:numPr>
      <w:outlineLvl w:val="0"/>
    </w:pPr>
    <w:rPr>
      <w:rFonts w:hint="default" w:ascii="Calibri" w:hAnsi="Calibri" w:eastAsia="华文细黑" w:cs="Times New Roman"/>
      <w:bCs/>
      <w:sz w:val="36"/>
      <w:szCs w:val="24"/>
      <w:lang w:val="en-US" w:eastAsia="zh-CN" w:bidi="ar-SA"/>
    </w:rPr>
  </w:style>
  <w:style w:type="character" w:styleId="1354" w:customStyle="1">
    <w:name w:val="black1"/>
    <w:uiPriority w:val="0"/>
    <w:qFormat/>
    <w:rPr>
      <w:rFonts w:ascii="System" w:eastAsia="System"/>
      <w:color w:val="000000"/>
      <w:sz w:val="20"/>
      <w:szCs w:val="20"/>
    </w:rPr>
  </w:style>
  <w:style w:type="character" w:styleId="1355" w:customStyle="1">
    <w:name w:val="彩色列表字符"/>
    <w:link w:val="1356"/>
    <w:uiPriority w:val="0"/>
    <w:qFormat/>
    <w:rPr>
      <w:rFonts w:ascii="Calibri" w:hAnsi="Calibri"/>
      <w:sz w:val="21"/>
      <w:szCs w:val="22"/>
    </w:rPr>
  </w:style>
  <w:style w:type="paragraph" w:styleId="1356" w:customStyle="1">
    <w:name w:val="彩色列表1"/>
    <w:basedOn w:val="889"/>
    <w:link w:val="1355"/>
    <w:uiPriority w:val="0"/>
    <w:qFormat/>
    <w:pPr>
      <w:ind w:firstLine="200"/>
      <w:spacing w:line="360" w:lineRule="auto"/>
    </w:pPr>
    <w:rPr>
      <w:sz w:val="22"/>
      <w:szCs w:val="22"/>
    </w:rPr>
  </w:style>
  <w:style w:type="character" w:styleId="1357" w:customStyle="1">
    <w:name w:val="海康表格正文 Char"/>
    <w:link w:val="1358"/>
    <w:uiPriority w:val="0"/>
    <w:qFormat/>
    <w:rPr>
      <w:rFonts w:ascii="宋体"/>
      <w:sz w:val="24"/>
      <w:lang w:eastAsia="en-US"/>
    </w:rPr>
  </w:style>
  <w:style w:type="paragraph" w:styleId="1358" w:customStyle="1">
    <w:name w:val="海康表格正文"/>
    <w:basedOn w:val="1113"/>
    <w:link w:val="1357"/>
    <w:uiPriority w:val="0"/>
    <w:qFormat/>
    <w:pPr>
      <w:ind w:firstLine="0"/>
      <w:spacing w:line="360" w:lineRule="auto"/>
      <w:widowControl/>
    </w:pPr>
    <w:rPr>
      <w:rFonts w:ascii="宋体"/>
      <w:sz w:val="24"/>
      <w:szCs w:val="20"/>
      <w:lang w:eastAsia="en-US"/>
    </w:rPr>
  </w:style>
  <w:style w:type="character" w:styleId="1359" w:customStyle="1">
    <w:name w:val="彩色列表 - 强调文字颜色 3 Char"/>
    <w:uiPriority w:val="0"/>
    <w:qFormat/>
    <w:rPr>
      <w:i/>
      <w:color w:val="000000"/>
      <w:sz w:val="24"/>
    </w:rPr>
  </w:style>
  <w:style w:type="character" w:styleId="1360" w:customStyle="1">
    <w:name w:val="tw4winMark"/>
    <w:uiPriority w:val="0"/>
    <w:qFormat/>
    <w:rPr>
      <w:rFonts w:ascii="Courier New" w:hAnsi="Courier New"/>
      <w:vanish/>
      <w:color w:val="800080"/>
      <w:sz w:val="24"/>
      <w:vertAlign w:val="subscript"/>
    </w:rPr>
  </w:style>
  <w:style w:type="character" w:styleId="1361" w:customStyle="1">
    <w:name w:val="Char Char5"/>
    <w:uiPriority w:val="0"/>
    <w:qFormat/>
    <w:rPr>
      <w:rFonts w:ascii="Arial" w:hAnsi="Arial" w:eastAsia="黑体"/>
      <w:b/>
      <w:bCs/>
      <w:sz w:val="32"/>
      <w:szCs w:val="32"/>
      <w:lang w:val="en-US" w:eastAsia="zh-CN" w:bidi="ar-SA"/>
    </w:rPr>
  </w:style>
  <w:style w:type="character" w:styleId="1362" w:customStyle="1">
    <w:name w:val="webkit-html-attribute-name"/>
    <w:uiPriority w:val="0"/>
    <w:qFormat/>
  </w:style>
  <w:style w:type="character" w:styleId="1363" w:customStyle="1">
    <w:name w:val="正文_标准 Char Char"/>
    <w:link w:val="1364"/>
    <w:uiPriority w:val="0"/>
    <w:qFormat/>
    <w:rPr>
      <w:rFonts w:ascii="宋体" w:hAnsi="宋体"/>
      <w:sz w:val="24"/>
    </w:rPr>
  </w:style>
  <w:style w:type="paragraph" w:styleId="1364" w:customStyle="1">
    <w:name w:val="正文_标准"/>
    <w:basedOn w:val="889"/>
    <w:link w:val="1363"/>
    <w:uiPriority w:val="0"/>
    <w:qFormat/>
    <w:pPr>
      <w:ind w:firstLine="480"/>
      <w:spacing w:line="360" w:lineRule="auto"/>
    </w:pPr>
    <w:rPr>
      <w:rFonts w:ascii="宋体" w:hAnsi="宋体"/>
      <w:sz w:val="24"/>
      <w:szCs w:val="20"/>
    </w:rPr>
  </w:style>
  <w:style w:type="character" w:styleId="1365" w:customStyle="1">
    <w:name w:val="文档结构图 Char1"/>
    <w:uiPriority w:val="0"/>
    <w:semiHidden/>
    <w:qFormat/>
    <w:rPr>
      <w:rFonts w:ascii="宋体"/>
      <w:sz w:val="18"/>
      <w:szCs w:val="18"/>
    </w:rPr>
  </w:style>
  <w:style w:type="character" w:styleId="1366" w:customStyle="1">
    <w:name w:val="单位名称 Char"/>
    <w:link w:val="1367"/>
    <w:uiPriority w:val="0"/>
    <w:qFormat/>
    <w:rPr>
      <w:rFonts w:ascii="宋体"/>
      <w:spacing w:val="10"/>
      <w:sz w:val="32"/>
      <w:lang w:eastAsia="en-US" w:bidi="en-US"/>
    </w:rPr>
  </w:style>
  <w:style w:type="paragraph" w:styleId="1367" w:customStyle="1">
    <w:name w:val="单位名称"/>
    <w:basedOn w:val="889"/>
    <w:link w:val="1366"/>
    <w:uiPriority w:val="0"/>
    <w:qFormat/>
    <w:pPr>
      <w:jc w:val="center"/>
      <w:spacing w:before="240" w:after="40" w:line="276" w:lineRule="auto"/>
      <w:widowControl/>
    </w:pPr>
    <w:rPr>
      <w:rFonts w:ascii="宋体"/>
      <w:spacing w:val="10"/>
      <w:sz w:val="32"/>
      <w:szCs w:val="20"/>
      <w:lang w:eastAsia="en-US" w:bidi="en-US"/>
    </w:rPr>
  </w:style>
  <w:style w:type="character" w:styleId="1368" w:customStyle="1">
    <w:name w:val="页眉 Char3"/>
    <w:uiPriority w:val="0"/>
    <w:semiHidden/>
    <w:qFormat/>
    <w:rPr>
      <w:sz w:val="18"/>
      <w:szCs w:val="18"/>
    </w:rPr>
  </w:style>
  <w:style w:type="character" w:styleId="1369" w:customStyle="1">
    <w:name w:val="EmailStyle1101"/>
    <w:uiPriority w:val="0"/>
    <w:semiHidden/>
    <w:qFormat/>
    <w:rPr>
      <w:rFonts w:ascii="Arial" w:hAnsi="Arial" w:eastAsia="宋体"/>
      <w:color w:val="000000"/>
      <w:sz w:val="18"/>
      <w:szCs w:val="20"/>
    </w:rPr>
  </w:style>
  <w:style w:type="character" w:styleId="1370" w:customStyle="1">
    <w:name w:val="正文首行缩进 2 字符"/>
    <w:uiPriority w:val="0"/>
    <w:qFormat/>
    <w:rPr>
      <w:rFonts w:ascii="Times New Roman" w:hAnsi="Times New Roman" w:eastAsia="宋体"/>
      <w:sz w:val="24"/>
      <w:szCs w:val="24"/>
    </w:rPr>
  </w:style>
  <w:style w:type="character" w:styleId="1371" w:customStyle="1">
    <w:name w:val="样式 正文格式 + Tahoma 行距: 多倍行距 1.25 字行 Char"/>
    <w:link w:val="1372"/>
    <w:uiPriority w:val="0"/>
    <w:qFormat/>
    <w:rPr>
      <w:sz w:val="24"/>
    </w:rPr>
  </w:style>
  <w:style w:type="paragraph" w:styleId="1372" w:customStyle="1">
    <w:name w:val="样式 正文格式 + Tahoma 行距: 多倍行距 1.25 字行"/>
    <w:basedOn w:val="1326"/>
    <w:link w:val="1371"/>
    <w:uiPriority w:val="0"/>
    <w:qFormat/>
    <w:pPr>
      <w:spacing w:line="300" w:lineRule="auto"/>
    </w:pPr>
    <w:rPr>
      <w:rFonts w:ascii="Times New Roman" w:hAnsi="Times New Roman"/>
    </w:rPr>
  </w:style>
  <w:style w:type="character" w:styleId="1373" w:customStyle="1">
    <w:name w:val="图表内容 Char"/>
    <w:link w:val="1374"/>
    <w:uiPriority w:val="0"/>
    <w:qFormat/>
    <w:rPr>
      <w:sz w:val="21"/>
    </w:rPr>
  </w:style>
  <w:style w:type="paragraph" w:styleId="1374" w:customStyle="1">
    <w:name w:val="图表内容"/>
    <w:basedOn w:val="889"/>
    <w:link w:val="1373"/>
    <w:uiPriority w:val="0"/>
    <w:qFormat/>
    <w:pPr>
      <w:ind w:firstLine="425"/>
      <w:jc w:val="left"/>
      <w:spacing w:before="20" w:after="20" w:line="276" w:lineRule="auto"/>
      <w:widowControl/>
    </w:pPr>
    <w:rPr>
      <w:sz w:val="20"/>
      <w:szCs w:val="20"/>
    </w:rPr>
  </w:style>
  <w:style w:type="character" w:styleId="1375" w:customStyle="1">
    <w:name w:val="正文泉州 Char"/>
    <w:link w:val="1376"/>
    <w:uiPriority w:val="0"/>
    <w:qFormat/>
    <w:rPr>
      <w:rFonts w:ascii="宋体" w:hAnsi="宋体"/>
      <w:sz w:val="24"/>
      <w:szCs w:val="24"/>
    </w:rPr>
  </w:style>
  <w:style w:type="paragraph" w:styleId="1376" w:customStyle="1">
    <w:name w:val="正文泉州"/>
    <w:basedOn w:val="889"/>
    <w:link w:val="1375"/>
    <w:uiPriority w:val="0"/>
    <w:qFormat/>
    <w:pPr>
      <w:ind w:firstLine="480"/>
      <w:spacing w:before="40" w:after="40"/>
    </w:pPr>
    <w:rPr>
      <w:rFonts w:ascii="宋体" w:hAnsi="宋体"/>
      <w:sz w:val="24"/>
    </w:rPr>
  </w:style>
  <w:style w:type="character" w:styleId="1377" w:customStyle="1">
    <w:name w:val="HTML 预设格式字符1"/>
    <w:uiPriority w:val="0"/>
    <w:qFormat/>
    <w:rPr>
      <w:rFonts w:ascii="Courier" w:hAnsi="Courier"/>
    </w:rPr>
  </w:style>
  <w:style w:type="character" w:styleId="1378" w:customStyle="1">
    <w:name w:val="small"/>
    <w:uiPriority w:val="0"/>
    <w:qFormat/>
  </w:style>
  <w:style w:type="character" w:styleId="1379" w:customStyle="1">
    <w:name w:val="尾注文本字符1"/>
    <w:uiPriority w:val="0"/>
    <w:qFormat/>
    <w:rPr>
      <w:sz w:val="21"/>
      <w:szCs w:val="24"/>
    </w:rPr>
  </w:style>
  <w:style w:type="character" w:styleId="1380" w:customStyle="1">
    <w:name w:val="已访问的超链接1"/>
    <w:uiPriority w:val="0"/>
    <w:qFormat/>
    <w:rPr>
      <w:color w:val="800080"/>
      <w:u w:val="single"/>
    </w:rPr>
  </w:style>
  <w:style w:type="character" w:styleId="1381" w:customStyle="1">
    <w:name w:val="标题 5 字符"/>
    <w:uiPriority w:val="0"/>
    <w:qFormat/>
    <w:rPr>
      <w:rFonts w:ascii="Times New Roman" w:hAnsi="Times New Roman" w:eastAsia="宋体"/>
      <w:b/>
      <w:bCs/>
      <w:sz w:val="28"/>
      <w:szCs w:val="28"/>
    </w:rPr>
  </w:style>
  <w:style w:type="character" w:styleId="1382" w:customStyle="1">
    <w:name w:val="标题 1 Char"/>
    <w:link w:val="1107"/>
    <w:uiPriority w:val="0"/>
    <w:qFormat/>
    <w:rPr>
      <w:rFonts w:eastAsia="黑体"/>
      <w:b/>
      <w:sz w:val="44"/>
    </w:rPr>
  </w:style>
  <w:style w:type="character" w:styleId="1383" w:customStyle="1">
    <w:name w:val="unnamed1"/>
    <w:uiPriority w:val="0"/>
    <w:qFormat/>
  </w:style>
  <w:style w:type="character" w:styleId="1384" w:customStyle="1">
    <w:name w:val="X正文"/>
    <w:uiPriority w:val="0"/>
    <w:qFormat/>
    <w:rPr>
      <w:rFonts w:ascii="宋体" w:hAnsi="宋体" w:eastAsia="宋体"/>
      <w:sz w:val="28"/>
    </w:rPr>
  </w:style>
  <w:style w:type="character" w:styleId="1385" w:customStyle="1">
    <w:name w:val="zhouchenyun"/>
    <w:uiPriority w:val="0"/>
    <w:semiHidden/>
    <w:qFormat/>
    <w:rPr>
      <w:rFonts w:ascii="Arial" w:hAnsi="Arial" w:eastAsia="宋体"/>
      <w:color w:val="000080"/>
      <w:sz w:val="18"/>
      <w:szCs w:val="20"/>
    </w:rPr>
  </w:style>
  <w:style w:type="character" w:styleId="1386" w:customStyle="1">
    <w:name w:val="脚注文本字符1"/>
    <w:uiPriority w:val="0"/>
    <w:qFormat/>
    <w:rPr>
      <w:sz w:val="18"/>
      <w:szCs w:val="18"/>
    </w:rPr>
  </w:style>
  <w:style w:type="character" w:styleId="1387" w:customStyle="1">
    <w:name w:val="中等深浅网格 2 Char"/>
    <w:uiPriority w:val="0"/>
    <w:qFormat/>
    <w:rPr>
      <w:sz w:val="22"/>
    </w:rPr>
  </w:style>
  <w:style w:type="character" w:styleId="1388" w:customStyle="1">
    <w:name w:val="正文文本 2 字符"/>
    <w:uiPriority w:val="0"/>
    <w:qFormat/>
    <w:rPr>
      <w:rFonts w:ascii="Times New Roman" w:hAnsi="Times New Roman" w:eastAsia="宋体"/>
      <w:sz w:val="24"/>
      <w:szCs w:val="24"/>
    </w:rPr>
  </w:style>
  <w:style w:type="character" w:styleId="1389" w:customStyle="1">
    <w:name w:val="海康小标题2级 Char"/>
    <w:link w:val="1390"/>
    <w:uiPriority w:val="0"/>
    <w:qFormat/>
    <w:rPr>
      <w:rFonts w:ascii="Calibri" w:hAnsi="Calibri"/>
      <w:sz w:val="24"/>
      <w:szCs w:val="24"/>
      <w:lang w:val="en-US" w:eastAsia="zh-CN" w:bidi="ar-SA"/>
    </w:rPr>
  </w:style>
  <w:style w:type="paragraph" w:styleId="1390" w:customStyle="1">
    <w:name w:val="海康小标题2级"/>
    <w:link w:val="1389"/>
    <w:uiPriority w:val="0"/>
    <w:qFormat/>
    <w:pPr>
      <w:numPr>
        <w:ilvl w:val="0"/>
        <w:numId w:val="8"/>
      </w:numPr>
      <w:jc w:val="both"/>
      <w:spacing w:before="100" w:after="100" w:line="360" w:lineRule="auto"/>
      <w:widowControl w:val="off"/>
      <w:tabs>
        <w:tab w:val="left" w:pos="350" w:leader="none"/>
        <w:tab w:val="left" w:pos="845" w:leader="none"/>
      </w:tabs>
    </w:pPr>
    <w:rPr>
      <w:rFonts w:hint="default" w:ascii="Calibri" w:hAnsi="Calibri" w:eastAsia="宋体" w:cs="Times New Roman"/>
      <w:sz w:val="24"/>
      <w:szCs w:val="24"/>
      <w:lang w:val="en-US" w:eastAsia="zh-CN" w:bidi="ar-SA"/>
    </w:rPr>
  </w:style>
  <w:style w:type="character" w:styleId="1391" w:customStyle="1">
    <w:name w:val="标书正文格式 Char Char"/>
    <w:uiPriority w:val="0"/>
    <w:qFormat/>
    <w:rPr>
      <w:rFonts w:eastAsia="楷体_GB2312"/>
      <w:sz w:val="24"/>
      <w:szCs w:val="24"/>
      <w:lang w:bidi="ar-SA"/>
    </w:rPr>
  </w:style>
  <w:style w:type="character" w:styleId="1392" w:customStyle="1">
    <w:name w:val="正文首行缩进 2 Char1"/>
    <w:uiPriority w:val="0"/>
    <w:qFormat/>
    <w:rPr>
      <w:sz w:val="21"/>
      <w:szCs w:val="24"/>
    </w:rPr>
  </w:style>
  <w:style w:type="character" w:styleId="1393" w:customStyle="1">
    <w:name w:val="hei16b1"/>
    <w:uiPriority w:val="0"/>
    <w:qFormat/>
    <w:rPr>
      <w:rFonts w:ascii="Arial" w:hAnsi="Arial"/>
      <w:b/>
      <w:bCs/>
      <w:color w:val="000000"/>
      <w:spacing w:val="360"/>
      <w:sz w:val="24"/>
      <w:szCs w:val="24"/>
    </w:rPr>
  </w:style>
  <w:style w:type="character" w:styleId="1394" w:customStyle="1">
    <w:name w:val="apple-converted-space"/>
    <w:uiPriority w:val="0"/>
    <w:qFormat/>
  </w:style>
  <w:style w:type="character" w:styleId="1395" w:customStyle="1">
    <w:name w:val="表正文1 Char"/>
    <w:link w:val="1396"/>
    <w:uiPriority w:val="0"/>
    <w:qFormat/>
    <w:rPr>
      <w:rFonts w:ascii="宋体"/>
      <w:sz w:val="24"/>
      <w:lang w:eastAsia="en-US"/>
    </w:rPr>
  </w:style>
  <w:style w:type="paragraph" w:styleId="1396" w:customStyle="1">
    <w:name w:val="表正文1"/>
    <w:basedOn w:val="1113"/>
    <w:link w:val="1395"/>
    <w:uiPriority w:val="0"/>
    <w:qFormat/>
    <w:pPr>
      <w:ind w:firstLine="0"/>
      <w:jc w:val="center"/>
      <w:spacing w:line="360" w:lineRule="auto"/>
      <w:widowControl/>
    </w:pPr>
    <w:rPr>
      <w:rFonts w:ascii="宋体"/>
      <w:sz w:val="24"/>
      <w:szCs w:val="20"/>
      <w:lang w:eastAsia="en-US"/>
    </w:rPr>
  </w:style>
  <w:style w:type="character" w:styleId="1397" w:customStyle="1">
    <w:name w:val="标题字符1"/>
    <w:uiPriority w:val="0"/>
    <w:qFormat/>
    <w:rPr>
      <w:rFonts w:ascii="等线 Light" w:hAnsi="等线 Light"/>
      <w:b/>
      <w:bCs/>
      <w:sz w:val="32"/>
      <w:szCs w:val="32"/>
    </w:rPr>
  </w:style>
  <w:style w:type="character" w:styleId="1398" w:customStyle="1">
    <w:name w:val="标书正文 Char Char"/>
    <w:link w:val="1399"/>
    <w:uiPriority w:val="0"/>
    <w:qFormat/>
    <w:rPr>
      <w:spacing w:val="1"/>
      <w:sz w:val="24"/>
      <w:szCs w:val="24"/>
    </w:rPr>
  </w:style>
  <w:style w:type="paragraph" w:styleId="1399" w:customStyle="1">
    <w:name w:val="标书正文"/>
    <w:basedOn w:val="889"/>
    <w:link w:val="1398"/>
    <w:uiPriority w:val="0"/>
    <w:qFormat/>
    <w:pPr>
      <w:ind w:firstLine="200"/>
      <w:spacing w:line="360" w:lineRule="auto"/>
    </w:pPr>
    <w:rPr>
      <w:spacing w:val="1"/>
      <w:sz w:val="24"/>
    </w:rPr>
  </w:style>
  <w:style w:type="character" w:styleId="1400" w:customStyle="1">
    <w:name w:val="中等深浅网格 3 - 强调文字颜色 2 Char"/>
    <w:uiPriority w:val="0"/>
    <w:qFormat/>
    <w:rPr>
      <w:b/>
      <w:i/>
      <w:color w:val="ffffff"/>
      <w:shd w:val="clear" w:color="auto" w:fill="c0504d"/>
    </w:rPr>
  </w:style>
  <w:style w:type="character" w:styleId="1401" w:customStyle="1">
    <w:name w:val="Char Char7"/>
    <w:uiPriority w:val="0"/>
    <w:qFormat/>
    <w:rPr>
      <w:b/>
      <w:bCs/>
      <w:sz w:val="44"/>
      <w:szCs w:val="44"/>
    </w:rPr>
  </w:style>
  <w:style w:type="character" w:styleId="1402" w:customStyle="1">
    <w:name w:val="正文new Char Char"/>
    <w:link w:val="1403"/>
    <w:uiPriority w:val="0"/>
    <w:qFormat/>
    <w:rPr>
      <w:sz w:val="24"/>
    </w:rPr>
  </w:style>
  <w:style w:type="paragraph" w:styleId="1403" w:customStyle="1">
    <w:name w:val="正文new"/>
    <w:basedOn w:val="889"/>
    <w:link w:val="1402"/>
    <w:uiPriority w:val="0"/>
    <w:qFormat/>
    <w:pPr>
      <w:ind w:firstLine="200"/>
      <w:spacing w:line="300" w:lineRule="auto"/>
    </w:pPr>
    <w:rPr>
      <w:sz w:val="24"/>
      <w:szCs w:val="20"/>
    </w:rPr>
  </w:style>
  <w:style w:type="character" w:styleId="1404" w:customStyle="1">
    <w:name w:val="称呼 Char"/>
    <w:link w:val="1405"/>
    <w:uiPriority w:val="0"/>
    <w:qFormat/>
    <w:rPr>
      <w:sz w:val="24"/>
    </w:rPr>
  </w:style>
  <w:style w:type="paragraph" w:styleId="1405" w:customStyle="1">
    <w:name w:val="称呼1"/>
    <w:basedOn w:val="889"/>
    <w:next w:val="889"/>
    <w:link w:val="1404"/>
    <w:uiPriority w:val="0"/>
    <w:qFormat/>
    <w:pPr>
      <w:spacing w:line="360" w:lineRule="auto"/>
    </w:pPr>
    <w:rPr>
      <w:sz w:val="24"/>
      <w:szCs w:val="20"/>
    </w:rPr>
  </w:style>
  <w:style w:type="character" w:styleId="1406" w:customStyle="1">
    <w:name w:val="批注主题 字符"/>
    <w:uiPriority w:val="0"/>
    <w:qFormat/>
    <w:rPr>
      <w:rFonts w:ascii="Times New Roman" w:hAnsi="Times New Roman" w:eastAsia="宋体"/>
      <w:b/>
      <w:bCs/>
      <w:sz w:val="24"/>
      <w:szCs w:val="24"/>
    </w:rPr>
  </w:style>
  <w:style w:type="character" w:styleId="1407" w:customStyle="1">
    <w:name w:val="标题 8 字符"/>
    <w:uiPriority w:val="0"/>
    <w:qFormat/>
    <w:rPr>
      <w:rFonts w:ascii="Cambria" w:hAnsi="Cambria" w:eastAsia="宋体"/>
      <w:sz w:val="24"/>
      <w:szCs w:val="24"/>
    </w:rPr>
  </w:style>
  <w:style w:type="character" w:styleId="1408" w:customStyle="1">
    <w:name w:val="日期 Char"/>
    <w:link w:val="1409"/>
    <w:uiPriority w:val="0"/>
    <w:qFormat/>
    <w:rPr>
      <w:rFonts w:eastAsia="仿宋_GB2312"/>
      <w:sz w:val="28"/>
    </w:rPr>
  </w:style>
  <w:style w:type="paragraph" w:styleId="1409" w:customStyle="1">
    <w:name w:val="日期11"/>
    <w:basedOn w:val="889"/>
    <w:next w:val="889"/>
    <w:link w:val="1408"/>
    <w:uiPriority w:val="0"/>
    <w:qFormat/>
    <w:rPr>
      <w:rFonts w:eastAsia="仿宋_GB2312"/>
      <w:sz w:val="28"/>
      <w:szCs w:val="20"/>
    </w:rPr>
  </w:style>
  <w:style w:type="character" w:styleId="1410" w:customStyle="1">
    <w:name w:val="apple-style-span"/>
    <w:uiPriority w:val="0"/>
    <w:qFormat/>
  </w:style>
  <w:style w:type="character" w:styleId="1411" w:customStyle="1">
    <w:name w:val="批注框文本 字符"/>
    <w:uiPriority w:val="0"/>
    <w:qFormat/>
    <w:rPr>
      <w:rFonts w:ascii="Times New Roman" w:hAnsi="Times New Roman" w:eastAsia="宋体"/>
      <w:sz w:val="18"/>
      <w:szCs w:val="18"/>
    </w:rPr>
  </w:style>
  <w:style w:type="character" w:styleId="1412" w:customStyle="1">
    <w:name w:val="正文首行缩进 2 Char"/>
    <w:link w:val="1413"/>
    <w:uiPriority w:val="0"/>
    <w:qFormat/>
    <w:rPr>
      <w:rFonts w:ascii="仿宋_GB2312" w:hAnsi="Arial" w:eastAsia="仿宋_GB2312"/>
      <w:color w:val="000000"/>
      <w:sz w:val="32"/>
      <w:szCs w:val="32"/>
    </w:rPr>
  </w:style>
  <w:style w:type="paragraph" w:styleId="1413" w:customStyle="1">
    <w:name w:val="正文首行缩进 211"/>
    <w:basedOn w:val="1198"/>
    <w:link w:val="1412"/>
    <w:uiPriority w:val="0"/>
    <w:qFormat/>
    <w:pPr>
      <w:ind w:left="420" w:firstLine="420"/>
      <w:spacing w:after="120" w:line="360" w:lineRule="auto"/>
    </w:pPr>
    <w:rPr>
      <w:color w:val="000000"/>
      <w:sz w:val="20"/>
    </w:rPr>
  </w:style>
  <w:style w:type="character" w:styleId="1414" w:customStyle="1">
    <w:name w:val="fonta1"/>
    <w:uiPriority w:val="0"/>
    <w:qFormat/>
    <w:rPr>
      <w:sz w:val="30"/>
    </w:rPr>
  </w:style>
  <w:style w:type="character" w:styleId="1415" w:customStyle="1">
    <w:name w:val="EmailStyle191"/>
    <w:uiPriority w:val="0"/>
    <w:semiHidden/>
    <w:qFormat/>
    <w:rPr>
      <w:rFonts w:ascii="Arial" w:hAnsi="Arial" w:eastAsia="宋体"/>
      <w:color w:val="000000"/>
      <w:sz w:val="18"/>
      <w:szCs w:val="20"/>
    </w:rPr>
  </w:style>
  <w:style w:type="character" w:styleId="1416" w:customStyle="1">
    <w:name w:val="副标题 字符"/>
    <w:uiPriority w:val="0"/>
    <w:qFormat/>
    <w:rPr>
      <w:rFonts w:ascii="Cambria" w:hAnsi="Cambria" w:eastAsia="黑体"/>
      <w:b/>
      <w:bCs/>
      <w:sz w:val="36"/>
      <w:szCs w:val="32"/>
    </w:rPr>
  </w:style>
  <w:style w:type="character" w:styleId="1417" w:customStyle="1">
    <w:name w:val="正文文本 字符"/>
    <w:uiPriority w:val="0"/>
    <w:qFormat/>
    <w:rPr>
      <w:sz w:val="24"/>
      <w:szCs w:val="21"/>
    </w:rPr>
  </w:style>
  <w:style w:type="character" w:styleId="1418" w:customStyle="1">
    <w:name w:val="页脚 Char2"/>
    <w:link w:val="1419"/>
    <w:uiPriority w:val="0"/>
    <w:qFormat/>
    <w:rPr>
      <w:sz w:val="18"/>
      <w:szCs w:val="18"/>
    </w:rPr>
  </w:style>
  <w:style w:type="paragraph" w:styleId="1419" w:customStyle="1">
    <w:name w:val="页脚1"/>
    <w:basedOn w:val="889"/>
    <w:link w:val="1418"/>
    <w:uiPriority w:val="0"/>
    <w:qFormat/>
    <w:pPr>
      <w:jc w:val="left"/>
      <w:tabs>
        <w:tab w:val="center" w:pos="4153" w:leader="none"/>
        <w:tab w:val="right" w:pos="8306" w:leader="none"/>
      </w:tabs>
    </w:pPr>
    <w:rPr>
      <w:sz w:val="18"/>
      <w:szCs w:val="18"/>
    </w:rPr>
  </w:style>
  <w:style w:type="character" w:styleId="1420" w:customStyle="1">
    <w:name w:val="页脚 Char"/>
    <w:uiPriority w:val="0"/>
    <w:qFormat/>
    <w:rPr>
      <w:rFonts w:ascii="Times New Roman" w:hAnsi="Times New Roman" w:eastAsia="宋体"/>
      <w:sz w:val="18"/>
      <w:szCs w:val="18"/>
    </w:rPr>
  </w:style>
  <w:style w:type="character" w:styleId="1421" w:customStyle="1">
    <w:name w:val="明显强调1"/>
    <w:uiPriority w:val="0"/>
    <w:qFormat/>
    <w:rPr>
      <w:b/>
      <w:i/>
      <w:color w:val="c0504d"/>
      <w:spacing w:val="10"/>
    </w:rPr>
  </w:style>
  <w:style w:type="character" w:styleId="1422" w:customStyle="1">
    <w:name w:val="font11"/>
    <w:uiPriority w:val="0"/>
    <w:qFormat/>
    <w:rPr>
      <w:rFonts w:ascii="宋体" w:hAnsi="宋体" w:eastAsia="宋体"/>
      <w:color w:val="000000"/>
      <w:sz w:val="24"/>
      <w:szCs w:val="24"/>
      <w:u w:val="none"/>
    </w:rPr>
  </w:style>
  <w:style w:type="character" w:styleId="1423" w:customStyle="1">
    <w:name w:val="海康表格第一行 Char"/>
    <w:link w:val="1424"/>
    <w:uiPriority w:val="0"/>
    <w:qFormat/>
    <w:rPr>
      <w:rFonts w:ascii="宋体"/>
      <w:b/>
      <w:sz w:val="24"/>
      <w:lang w:eastAsia="en-US"/>
    </w:rPr>
  </w:style>
  <w:style w:type="paragraph" w:styleId="1424" w:customStyle="1">
    <w:name w:val="海康表格第一行"/>
    <w:basedOn w:val="1113"/>
    <w:link w:val="1423"/>
    <w:uiPriority w:val="0"/>
    <w:qFormat/>
    <w:pPr>
      <w:ind w:firstLine="0"/>
      <w:jc w:val="center"/>
      <w:spacing w:line="360" w:lineRule="auto"/>
      <w:widowControl/>
    </w:pPr>
    <w:rPr>
      <w:rFonts w:ascii="宋体"/>
      <w:b/>
      <w:sz w:val="24"/>
      <w:szCs w:val="20"/>
      <w:lang w:eastAsia="en-US"/>
    </w:rPr>
  </w:style>
  <w:style w:type="character" w:styleId="1425" w:customStyle="1">
    <w:name w:val="Table Text Char"/>
    <w:link w:val="1426"/>
    <w:uiPriority w:val="0"/>
    <w:qFormat/>
    <w:rPr>
      <w:rFonts w:ascii="Arial" w:hAnsi="Arial"/>
      <w:sz w:val="18"/>
      <w:szCs w:val="24"/>
    </w:rPr>
  </w:style>
  <w:style w:type="paragraph" w:styleId="1426" w:customStyle="1">
    <w:name w:val="Table Text"/>
    <w:basedOn w:val="889"/>
    <w:link w:val="1425"/>
    <w:uiPriority w:val="0"/>
    <w:qFormat/>
    <w:pPr>
      <w:spacing w:before="80" w:after="80"/>
      <w:widowControl/>
      <w:tabs>
        <w:tab w:val="decimal" w:pos="0" w:leader="none"/>
      </w:tabs>
    </w:pPr>
    <w:rPr>
      <w:rFonts w:ascii="Arial" w:hAnsi="Arial"/>
      <w:sz w:val="18"/>
    </w:rPr>
  </w:style>
  <w:style w:type="character" w:styleId="1427" w:customStyle="1">
    <w:name w:val="duanluo1"/>
    <w:uiPriority w:val="0"/>
    <w:qFormat/>
    <w:rPr>
      <w:color w:val="000000"/>
      <w:sz w:val="18"/>
      <w:szCs w:val="18"/>
      <w:u w:val="none"/>
    </w:rPr>
  </w:style>
  <w:style w:type="character" w:styleId="1428" w:customStyle="1">
    <w:name w:val="A8"/>
    <w:uiPriority w:val="0"/>
    <w:qFormat/>
    <w:rPr>
      <w:color w:val="000000"/>
    </w:rPr>
  </w:style>
  <w:style w:type="character" w:styleId="1429" w:customStyle="1">
    <w:name w:val="正文文本 Char1"/>
    <w:uiPriority w:val="0"/>
    <w:qFormat/>
    <w:rPr>
      <w:rFonts w:ascii="宋体" w:hAnsi="宋体"/>
      <w:sz w:val="24"/>
      <w:szCs w:val="24"/>
    </w:rPr>
  </w:style>
  <w:style w:type="character" w:styleId="1430" w:customStyle="1">
    <w:name w:val="题注 字符"/>
    <w:uiPriority w:val="0"/>
    <w:qFormat/>
    <w:rPr>
      <w:rFonts w:ascii="Arial" w:hAnsi="Arial" w:eastAsia="黑体"/>
      <w:sz w:val="24"/>
      <w:szCs w:val="24"/>
    </w:rPr>
  </w:style>
  <w:style w:type="character" w:styleId="1431" w:customStyle="1">
    <w:name w:val="日期 Char1"/>
    <w:uiPriority w:val="0"/>
    <w:semiHidden/>
    <w:qFormat/>
    <w:rPr>
      <w:rFonts w:ascii="Calibri" w:hAnsi="Calibri" w:eastAsia="宋体"/>
    </w:rPr>
  </w:style>
  <w:style w:type="character" w:styleId="1432" w:customStyle="1">
    <w:name w:val="webkit-html-attribute-value"/>
    <w:uiPriority w:val="0"/>
    <w:qFormat/>
  </w:style>
  <w:style w:type="character" w:styleId="1433" w:customStyle="1">
    <w:name w:val="正文文本 Char"/>
    <w:link w:val="1273"/>
    <w:uiPriority w:val="0"/>
    <w:qFormat/>
    <w:rPr>
      <w:sz w:val="21"/>
      <w:szCs w:val="24"/>
    </w:rPr>
  </w:style>
  <w:style w:type="character" w:styleId="1434" w:customStyle="1">
    <w:name w:val="尾注文本 Char"/>
    <w:link w:val="1435"/>
    <w:uiPriority w:val="0"/>
    <w:qFormat/>
    <w:rPr>
      <w:sz w:val="21"/>
      <w:szCs w:val="24"/>
    </w:rPr>
  </w:style>
  <w:style w:type="paragraph" w:styleId="1435" w:customStyle="1">
    <w:name w:val="尾注文本1"/>
    <w:basedOn w:val="889"/>
    <w:link w:val="1434"/>
    <w:uiPriority w:val="0"/>
    <w:qFormat/>
    <w:pPr>
      <w:ind w:firstLine="420"/>
      <w:spacing w:line="360" w:lineRule="auto"/>
    </w:pPr>
  </w:style>
  <w:style w:type="character" w:styleId="1436" w:customStyle="1">
    <w:name w:val="EmailStyle189"/>
    <w:uiPriority w:val="0"/>
    <w:semiHidden/>
    <w:qFormat/>
    <w:rPr>
      <w:rFonts w:ascii="Arial" w:hAnsi="Arial" w:eastAsia="宋体"/>
      <w:color w:val="000000"/>
      <w:sz w:val="18"/>
      <w:szCs w:val="20"/>
    </w:rPr>
  </w:style>
  <w:style w:type="character" w:styleId="1437" w:customStyle="1">
    <w:name w:val="项目编号（2） Char Char"/>
    <w:link w:val="1438"/>
    <w:uiPriority w:val="0"/>
    <w:qFormat/>
    <w:rPr>
      <w:sz w:val="24"/>
    </w:rPr>
  </w:style>
  <w:style w:type="paragraph" w:styleId="1438" w:customStyle="1">
    <w:name w:val="项目编号（2）"/>
    <w:basedOn w:val="889"/>
    <w:link w:val="1437"/>
    <w:uiPriority w:val="0"/>
    <w:qFormat/>
    <w:pPr>
      <w:ind w:left="960" w:hanging="420"/>
      <w:spacing w:line="300" w:lineRule="auto"/>
      <w:tabs>
        <w:tab w:val="left" w:pos="960" w:leader="none"/>
      </w:tabs>
    </w:pPr>
    <w:rPr>
      <w:sz w:val="24"/>
      <w:szCs w:val="20"/>
    </w:rPr>
  </w:style>
  <w:style w:type="character" w:styleId="1439" w:customStyle="1">
    <w:name w:val="海康小标题1级 Char"/>
    <w:link w:val="1440"/>
    <w:uiPriority w:val="0"/>
    <w:qFormat/>
    <w:rPr>
      <w:sz w:val="24"/>
      <w:szCs w:val="24"/>
    </w:rPr>
  </w:style>
  <w:style w:type="paragraph" w:styleId="1440" w:customStyle="1">
    <w:name w:val="海康小标题1级"/>
    <w:basedOn w:val="889"/>
    <w:link w:val="1439"/>
    <w:uiPriority w:val="0"/>
    <w:qFormat/>
    <w:pPr>
      <w:numPr>
        <w:ilvl w:val="0"/>
        <w:numId w:val="9"/>
      </w:numPr>
      <w:spacing w:before="100" w:after="100" w:line="360" w:lineRule="auto"/>
    </w:pPr>
    <w:rPr>
      <w:sz w:val="24"/>
    </w:rPr>
  </w:style>
  <w:style w:type="character" w:styleId="1441" w:customStyle="1">
    <w:name w:val="并列项-点 Char"/>
    <w:link w:val="1442"/>
    <w:uiPriority w:val="0"/>
    <w:qFormat/>
    <w:rPr>
      <w:color w:val="000000"/>
      <w:sz w:val="24"/>
    </w:rPr>
  </w:style>
  <w:style w:type="paragraph" w:styleId="1442" w:customStyle="1">
    <w:name w:val="并列项-点"/>
    <w:basedOn w:val="1443"/>
    <w:link w:val="1441"/>
    <w:uiPriority w:val="0"/>
    <w:qFormat/>
    <w:pPr>
      <w:numPr>
        <w:ilvl w:val="0"/>
        <w:numId w:val="10"/>
      </w:numPr>
      <w:tabs>
        <w:tab w:val="left" w:pos="927" w:leader="none"/>
        <w:tab w:val="left" w:pos="1366" w:leader="none"/>
      </w:tabs>
    </w:pPr>
  </w:style>
  <w:style w:type="paragraph" w:styleId="1443" w:customStyle="1">
    <w:name w:val="正文内容格式"/>
    <w:basedOn w:val="889"/>
    <w:link w:val="1451"/>
    <w:uiPriority w:val="0"/>
    <w:qFormat/>
    <w:pPr>
      <w:jc w:val="center"/>
      <w:spacing w:after="200" w:line="300" w:lineRule="auto"/>
      <w:widowControl/>
    </w:pPr>
    <w:rPr>
      <w:color w:val="000000"/>
      <w:sz w:val="24"/>
      <w:szCs w:val="20"/>
    </w:rPr>
  </w:style>
  <w:style w:type="character" w:styleId="1444" w:customStyle="1">
    <w:name w:val="标题 4 字符"/>
    <w:uiPriority w:val="0"/>
    <w:qFormat/>
    <w:rPr>
      <w:rFonts w:ascii="Cambria" w:hAnsi="Cambria" w:eastAsia="宋体"/>
      <w:b/>
      <w:bCs/>
      <w:sz w:val="28"/>
      <w:szCs w:val="28"/>
    </w:rPr>
  </w:style>
  <w:style w:type="character" w:styleId="1445" w:customStyle="1">
    <w:name w:val="style3"/>
    <w:uiPriority w:val="0"/>
    <w:qFormat/>
  </w:style>
  <w:style w:type="character" w:styleId="1446" w:customStyle="1">
    <w:name w:val="HTML 预设格式 字符"/>
    <w:uiPriority w:val="0"/>
    <w:qFormat/>
    <w:rPr>
      <w:rFonts w:ascii="宋体" w:hAnsi="宋体"/>
      <w:sz w:val="24"/>
      <w:szCs w:val="24"/>
    </w:rPr>
  </w:style>
  <w:style w:type="character" w:styleId="1447" w:customStyle="1">
    <w:name w:val="tx1"/>
    <w:uiPriority w:val="0"/>
    <w:qFormat/>
    <w:rPr>
      <w:b/>
      <w:bCs/>
    </w:rPr>
  </w:style>
  <w:style w:type="character" w:styleId="1448" w:customStyle="1">
    <w:name w:val="正文文本缩进 Char"/>
    <w:uiPriority w:val="0"/>
    <w:qFormat/>
    <w:rPr>
      <w:sz w:val="21"/>
      <w:szCs w:val="24"/>
    </w:rPr>
  </w:style>
  <w:style w:type="character" w:styleId="1449" w:customStyle="1">
    <w:name w:val="中等深浅网格 2 - 强调文字颜色 2 Char"/>
    <w:uiPriority w:val="0"/>
    <w:qFormat/>
    <w:rPr>
      <w:rFonts w:ascii="Times New Roman" w:hAnsi="Times New Roman" w:eastAsia="宋体"/>
      <w:i/>
      <w:iCs/>
      <w:color w:val="000000"/>
      <w:sz w:val="24"/>
      <w:szCs w:val="24"/>
    </w:rPr>
  </w:style>
  <w:style w:type="character" w:styleId="1450" w:customStyle="1">
    <w:name w:val="unnamed31"/>
    <w:uiPriority w:val="0"/>
    <w:qFormat/>
    <w:rPr>
      <w:rFonts w:ascii="幼圆" w:eastAsia="幼圆"/>
      <w:sz w:val="21"/>
      <w:szCs w:val="21"/>
    </w:rPr>
  </w:style>
  <w:style w:type="character" w:styleId="1451" w:customStyle="1">
    <w:name w:val="正文内容格式 Char"/>
    <w:link w:val="1443"/>
    <w:uiPriority w:val="0"/>
    <w:qFormat/>
    <w:rPr>
      <w:color w:val="000000"/>
      <w:sz w:val="24"/>
    </w:rPr>
  </w:style>
  <w:style w:type="character" w:styleId="1452" w:customStyle="1">
    <w:name w:val="标题 6 字符"/>
    <w:uiPriority w:val="0"/>
    <w:qFormat/>
    <w:rPr>
      <w:rFonts w:ascii="Cambria" w:hAnsi="Cambria" w:eastAsia="宋体"/>
      <w:b/>
      <w:bCs/>
      <w:sz w:val="24"/>
      <w:szCs w:val="24"/>
    </w:rPr>
  </w:style>
  <w:style w:type="character" w:styleId="1453" w:customStyle="1">
    <w:name w:val="文档结构图 字符"/>
    <w:uiPriority w:val="0"/>
    <w:qFormat/>
    <w:rPr>
      <w:rFonts w:ascii="Microsoft YaHei UI" w:hAnsi="Times New Roman" w:eastAsia="Microsoft YaHei UI"/>
      <w:sz w:val="18"/>
      <w:szCs w:val="18"/>
    </w:rPr>
  </w:style>
  <w:style w:type="character" w:styleId="1454" w:customStyle="1">
    <w:name w:val="页眉 Char1"/>
    <w:uiPriority w:val="0"/>
    <w:semiHidden/>
    <w:qFormat/>
    <w:rPr>
      <w:rFonts w:ascii="Calibri" w:hAnsi="Calibri" w:eastAsia="宋体"/>
      <w:sz w:val="18"/>
      <w:szCs w:val="18"/>
    </w:rPr>
  </w:style>
  <w:style w:type="character" w:styleId="1455" w:customStyle="1">
    <w:name w:val="正文缩进 字符"/>
    <w:uiPriority w:val="0"/>
    <w:qFormat/>
    <w:rPr>
      <w:sz w:val="24"/>
    </w:rPr>
  </w:style>
  <w:style w:type="character" w:styleId="1456" w:customStyle="1">
    <w:name w:val="prodname1"/>
    <w:uiPriority w:val="0"/>
    <w:qFormat/>
    <w:rPr>
      <w:b/>
      <w:bCs/>
      <w:color w:val="347ca9"/>
      <w:sz w:val="17"/>
      <w:szCs w:val="17"/>
    </w:rPr>
  </w:style>
  <w:style w:type="character" w:styleId="1457" w:customStyle="1">
    <w:name w:val="Table Text Char1 Char"/>
    <w:link w:val="1458"/>
    <w:uiPriority w:val="0"/>
    <w:qFormat/>
    <w:rPr>
      <w:rFonts w:ascii="Arial" w:hAnsi="Arial"/>
      <w:sz w:val="18"/>
      <w:szCs w:val="18"/>
      <w:lang w:val="en-US" w:eastAsia="zh-CN" w:bidi="ar-SA"/>
    </w:rPr>
  </w:style>
  <w:style w:type="paragraph" w:styleId="1458" w:customStyle="1">
    <w:name w:val="Table Text Char1"/>
    <w:link w:val="1457"/>
    <w:uiPriority w:val="0"/>
    <w:qFormat/>
    <w:pPr>
      <w:spacing w:before="80" w:after="80"/>
    </w:pPr>
    <w:rPr>
      <w:rFonts w:hint="default" w:ascii="Arial" w:hAnsi="Arial" w:eastAsia="宋体" w:cs="Times New Roman"/>
      <w:sz w:val="18"/>
      <w:szCs w:val="18"/>
      <w:lang w:val="en-US" w:eastAsia="zh-CN" w:bidi="ar-SA"/>
    </w:rPr>
  </w:style>
  <w:style w:type="character" w:styleId="1459" w:customStyle="1">
    <w:name w:val="海康1级标题 Char"/>
    <w:link w:val="1460"/>
    <w:uiPriority w:val="0"/>
    <w:qFormat/>
    <w:rPr>
      <w:b/>
      <w:bCs/>
      <w:sz w:val="32"/>
      <w:szCs w:val="44"/>
    </w:rPr>
  </w:style>
  <w:style w:type="paragraph" w:styleId="1460" w:customStyle="1">
    <w:name w:val="海康1级标题"/>
    <w:basedOn w:val="1107"/>
    <w:link w:val="1459"/>
    <w:uiPriority w:val="0"/>
    <w:qFormat/>
    <w:pPr>
      <w:ind w:left="425" w:hanging="425"/>
      <w:jc w:val="both"/>
      <w:pageBreakBefore w:val="0"/>
      <w:spacing w:before="312" w:after="120" w:line="360" w:lineRule="auto"/>
      <w:widowControl/>
      <w:tabs>
        <w:tab w:val="left" w:pos="0" w:leader="none"/>
        <w:tab w:val="left" w:pos="425" w:leader="none"/>
        <w:tab w:val="left" w:pos="576" w:leader="none"/>
      </w:tabs>
    </w:pPr>
    <w:rPr>
      <w:rFonts w:eastAsia="宋体"/>
      <w:bCs/>
      <w:sz w:val="32"/>
      <w:szCs w:val="44"/>
    </w:rPr>
  </w:style>
  <w:style w:type="character" w:styleId="1461" w:customStyle="1">
    <w:name w:val="脚注文本 Char"/>
    <w:link w:val="1462"/>
    <w:uiPriority w:val="0"/>
    <w:qFormat/>
    <w:rPr>
      <w:sz w:val="18"/>
      <w:szCs w:val="18"/>
    </w:rPr>
  </w:style>
  <w:style w:type="paragraph" w:styleId="1462" w:customStyle="1">
    <w:name w:val="脚注文本1"/>
    <w:basedOn w:val="889"/>
    <w:link w:val="1461"/>
    <w:uiPriority w:val="0"/>
    <w:qFormat/>
    <w:pPr>
      <w:ind w:firstLine="420"/>
      <w:jc w:val="left"/>
      <w:spacing w:line="360" w:lineRule="auto"/>
    </w:pPr>
    <w:rPr>
      <w:sz w:val="18"/>
      <w:szCs w:val="18"/>
    </w:rPr>
  </w:style>
  <w:style w:type="character" w:styleId="1463" w:customStyle="1">
    <w:name w:val="st1"/>
    <w:uiPriority w:val="0"/>
    <w:qFormat/>
  </w:style>
  <w:style w:type="character" w:styleId="1464" w:customStyle="1">
    <w:name w:val="黑色 Char"/>
    <w:link w:val="1465"/>
    <w:uiPriority w:val="0"/>
    <w:qFormat/>
    <w:rPr>
      <w:rFonts w:ascii="宋体" w:hAnsi="宋体"/>
      <w:color w:val="000000"/>
      <w:sz w:val="24"/>
      <w:szCs w:val="21"/>
    </w:rPr>
  </w:style>
  <w:style w:type="paragraph" w:styleId="1465" w:customStyle="1">
    <w:name w:val="正文 + 宋体"/>
    <w:basedOn w:val="889"/>
    <w:link w:val="1464"/>
    <w:uiPriority w:val="0"/>
    <w:qFormat/>
    <w:pPr>
      <w:numPr>
        <w:ilvl w:val="0"/>
        <w:numId w:val="11"/>
      </w:numPr>
      <w:jc w:val="left"/>
      <w:spacing w:line="360" w:lineRule="auto"/>
      <w:tabs>
        <w:tab w:val="left" w:pos="840" w:leader="none"/>
      </w:tabs>
    </w:pPr>
    <w:rPr>
      <w:rFonts w:ascii="宋体" w:hAnsi="宋体"/>
      <w:color w:val="000000"/>
      <w:sz w:val="24"/>
      <w:szCs w:val="21"/>
    </w:rPr>
  </w:style>
  <w:style w:type="character" w:styleId="1466" w:customStyle="1">
    <w:name w:val="标书正文格式 Char"/>
    <w:link w:val="1467"/>
    <w:uiPriority w:val="0"/>
    <w:qFormat/>
    <w:rPr>
      <w:rFonts w:eastAsia="楷体_GB2312"/>
      <w:sz w:val="24"/>
      <w:szCs w:val="24"/>
      <w:lang w:val="en-US" w:eastAsia="zh-CN" w:bidi="ar-SA"/>
    </w:rPr>
  </w:style>
  <w:style w:type="paragraph" w:styleId="1467" w:customStyle="1">
    <w:name w:val="标书正文格式"/>
    <w:link w:val="1466"/>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468" w:customStyle="1">
    <w:name w:val="正文文本 2 Char1"/>
    <w:uiPriority w:val="0"/>
    <w:qFormat/>
    <w:rPr>
      <w:sz w:val="21"/>
      <w:szCs w:val="24"/>
    </w:rPr>
  </w:style>
  <w:style w:type="character" w:styleId="1469" w:customStyle="1">
    <w:name w:val="海康4级标题 Char"/>
    <w:link w:val="1470"/>
    <w:uiPriority w:val="0"/>
    <w:qFormat/>
    <w:rPr>
      <w:rFonts w:ascii="Arial" w:hAnsi="Arial"/>
      <w:b/>
      <w:bCs/>
      <w:sz w:val="28"/>
      <w:szCs w:val="28"/>
    </w:rPr>
  </w:style>
  <w:style w:type="paragraph" w:styleId="1470" w:customStyle="1">
    <w:name w:val="海康4级标题"/>
    <w:basedOn w:val="923"/>
    <w:link w:val="1469"/>
    <w:uiPriority w:val="0"/>
    <w:qFormat/>
    <w:pPr>
      <w:numPr>
        <w:ilvl w:val="0"/>
        <w:numId w:val="0"/>
      </w:numPr>
      <w:ind w:left="425" w:hanging="425"/>
      <w:spacing w:before="240" w:after="120" w:line="360" w:lineRule="auto"/>
      <w:tabs>
        <w:tab w:val="left" w:pos="425" w:leader="none"/>
        <w:tab w:val="left" w:pos="851" w:leader="none"/>
        <w:tab w:val="clear" w:pos="864" w:leader="none"/>
      </w:tabs>
    </w:pPr>
    <w:rPr>
      <w:rFonts w:ascii="Arial" w:eastAsia="宋体"/>
      <w:b/>
      <w:bCs/>
      <w:sz w:val="28"/>
      <w:szCs w:val="28"/>
    </w:rPr>
  </w:style>
  <w:style w:type="character" w:styleId="1471" w:customStyle="1">
    <w:name w:val="批注文字 Char"/>
    <w:link w:val="1229"/>
    <w:uiPriority w:val="0"/>
    <w:qFormat/>
    <w:rPr>
      <w:sz w:val="24"/>
      <w:szCs w:val="24"/>
    </w:rPr>
  </w:style>
  <w:style w:type="character" w:styleId="1472" w:customStyle="1">
    <w:name w:val="GAZW Char"/>
    <w:link w:val="1473"/>
    <w:uiPriority w:val="0"/>
    <w:qFormat/>
    <w:rPr>
      <w:rFonts w:ascii="仿宋_GB2312" w:hAnsi="Calibri" w:eastAsia="仿宋_GB2312"/>
      <w:sz w:val="30"/>
      <w:szCs w:val="30"/>
    </w:rPr>
  </w:style>
  <w:style w:type="paragraph" w:styleId="1473" w:customStyle="1">
    <w:name w:val="GAZW"/>
    <w:basedOn w:val="889"/>
    <w:link w:val="1472"/>
    <w:uiPriority w:val="0"/>
    <w:qFormat/>
    <w:pPr>
      <w:ind w:firstLine="600"/>
      <w:spacing w:line="360" w:lineRule="auto"/>
    </w:pPr>
    <w:rPr>
      <w:rFonts w:ascii="仿宋_GB2312" w:eastAsia="仿宋_GB2312"/>
      <w:sz w:val="30"/>
      <w:szCs w:val="30"/>
    </w:rPr>
  </w:style>
  <w:style w:type="character" w:styleId="1474" w:customStyle="1">
    <w:name w:val="font121"/>
    <w:uiPriority w:val="0"/>
    <w:qFormat/>
    <w:rPr>
      <w:rFonts w:ascii="宋体" w:hAnsi="宋体" w:eastAsia="宋体"/>
      <w:color w:val="000000"/>
      <w:sz w:val="18"/>
      <w:szCs w:val="18"/>
      <w:u w:val="none"/>
      <w:vertAlign w:val="superscript"/>
    </w:rPr>
  </w:style>
  <w:style w:type="character" w:styleId="1475" w:customStyle="1">
    <w:name w:val="font-ch12"/>
    <w:uiPriority w:val="0"/>
    <w:qFormat/>
  </w:style>
  <w:style w:type="character" w:styleId="1476" w:customStyle="1">
    <w:name w:val="Date Char"/>
    <w:uiPriority w:val="0"/>
    <w:qFormat/>
    <w:rPr>
      <w:rFonts w:ascii="宋体" w:hAnsi="宋体" w:eastAsia="宋体"/>
      <w:sz w:val="21"/>
      <w:lang w:val="en-US" w:eastAsia="zh-CN" w:bidi="ar-SA"/>
    </w:rPr>
  </w:style>
  <w:style w:type="character" w:styleId="1477" w:customStyle="1">
    <w:name w:val="font21"/>
    <w:basedOn w:val="877"/>
    <w:uiPriority w:val="0"/>
    <w:qFormat/>
    <w:rPr>
      <w:rFonts w:ascii="仿宋_GB2312" w:eastAsia="仿宋_GB2312"/>
      <w:color w:val="000000"/>
      <w:sz w:val="24"/>
      <w:szCs w:val="24"/>
      <w:u w:val="none"/>
    </w:rPr>
  </w:style>
  <w:style w:type="character" w:styleId="1478" w:customStyle="1">
    <w:name w:val="标题 1 Char1"/>
    <w:uiPriority w:val="0"/>
    <w:qFormat/>
    <w:rPr>
      <w:rFonts w:ascii="Arial" w:hAnsi="Arial" w:eastAsia="黑体"/>
      <w:b/>
      <w:sz w:val="32"/>
    </w:rPr>
  </w:style>
  <w:style w:type="character" w:styleId="1479" w:customStyle="1">
    <w:name w:val="特点 Char"/>
    <w:uiPriority w:val="0"/>
    <w:qFormat/>
    <w:rPr>
      <w:rFonts w:eastAsia="宋体"/>
      <w:sz w:val="21"/>
      <w:lang w:val="en-US" w:eastAsia="zh-CN" w:bidi="ar-SA"/>
    </w:rPr>
  </w:style>
  <w:style w:type="character" w:styleId="1480" w:customStyle="1">
    <w:name w:val="书籍标题1"/>
    <w:uiPriority w:val="0"/>
    <w:qFormat/>
    <w:rPr>
      <w:rFonts w:ascii="Cambria" w:hAnsi="Cambria" w:eastAsia="宋体"/>
      <w:i/>
      <w:iCs/>
      <w:sz w:val="20"/>
      <w:szCs w:val="20"/>
    </w:rPr>
  </w:style>
  <w:style w:type="character" w:styleId="1481" w:customStyle="1">
    <w:name w:val="标题 3 Char"/>
    <w:link w:val="1109"/>
    <w:uiPriority w:val="0"/>
    <w:qFormat/>
    <w:rPr>
      <w:b/>
      <w:bCs/>
      <w:sz w:val="32"/>
      <w:szCs w:val="32"/>
    </w:rPr>
  </w:style>
  <w:style w:type="character" w:styleId="1482" w:customStyle="1">
    <w:name w:val="海康小标1级 Char"/>
    <w:link w:val="1483"/>
    <w:uiPriority w:val="0"/>
    <w:qFormat/>
    <w:rPr>
      <w:sz w:val="24"/>
      <w:szCs w:val="24"/>
    </w:rPr>
  </w:style>
  <w:style w:type="paragraph" w:styleId="1483" w:customStyle="1">
    <w:name w:val="海康小标1级"/>
    <w:basedOn w:val="889"/>
    <w:link w:val="1482"/>
    <w:uiPriority w:val="0"/>
    <w:qFormat/>
    <w:pPr>
      <w:numPr>
        <w:ilvl w:val="0"/>
        <w:numId w:val="12"/>
      </w:numPr>
      <w:spacing w:before="100" w:after="100" w:line="360" w:lineRule="auto"/>
      <w:tabs>
        <w:tab w:val="left" w:pos="845" w:leader="none"/>
      </w:tabs>
    </w:pPr>
    <w:rPr>
      <w:sz w:val="24"/>
    </w:rPr>
  </w:style>
  <w:style w:type="character" w:styleId="1484" w:customStyle="1">
    <w:name w:val="页脚 字符"/>
    <w:uiPriority w:val="0"/>
    <w:qFormat/>
    <w:rPr>
      <w:sz w:val="18"/>
      <w:szCs w:val="18"/>
    </w:rPr>
  </w:style>
  <w:style w:type="character" w:styleId="1485" w:customStyle="1">
    <w:name w:val="p111"/>
    <w:uiPriority w:val="0"/>
    <w:qFormat/>
    <w:rPr>
      <w:color w:val="000000"/>
      <w:spacing w:val="300"/>
      <w:sz w:val="22"/>
      <w:szCs w:val="22"/>
      <w:u w:val="none"/>
    </w:rPr>
  </w:style>
  <w:style w:type="character" w:styleId="1486" w:customStyle="1">
    <w:name w:val="font1"/>
    <w:uiPriority w:val="0"/>
    <w:qFormat/>
    <w:rPr>
      <w:spacing w:val="300"/>
      <w:sz w:val="18"/>
      <w:szCs w:val="18"/>
    </w:rPr>
  </w:style>
  <w:style w:type="character" w:styleId="1487" w:customStyle="1">
    <w:name w:val="文档结构图 Char2"/>
    <w:uiPriority w:val="0"/>
    <w:qFormat/>
    <w:rPr>
      <w:rFonts w:ascii="宋体"/>
      <w:sz w:val="18"/>
      <w:szCs w:val="18"/>
    </w:rPr>
  </w:style>
  <w:style w:type="character" w:styleId="1488" w:customStyle="1">
    <w:name w:val="图片题注(Alt+A) Char"/>
    <w:link w:val="1489"/>
    <w:uiPriority w:val="0"/>
    <w:qFormat/>
    <w:rPr>
      <w:rFonts w:ascii="宋体" w:hAnsi="宋体"/>
      <w:sz w:val="24"/>
      <w:szCs w:val="21"/>
    </w:rPr>
  </w:style>
  <w:style w:type="paragraph" w:styleId="1489" w:customStyle="1">
    <w:name w:val="图片题注(Alt+A)"/>
    <w:basedOn w:val="889"/>
    <w:next w:val="889"/>
    <w:link w:val="1488"/>
    <w:uiPriority w:val="0"/>
    <w:qFormat/>
    <w:pPr>
      <w:jc w:val="center"/>
      <w:spacing w:before="120" w:after="240"/>
    </w:pPr>
    <w:rPr>
      <w:rFonts w:ascii="宋体" w:hAnsi="宋体"/>
      <w:sz w:val="24"/>
      <w:szCs w:val="21"/>
    </w:rPr>
  </w:style>
  <w:style w:type="character" w:styleId="1490" w:customStyle="1">
    <w:name w:val="明显参考1"/>
    <w:uiPriority w:val="0"/>
    <w:qFormat/>
    <w:rPr>
      <w:b/>
      <w:bCs/>
      <w:smallCaps/>
      <w:spacing w:val="5"/>
      <w:sz w:val="22"/>
      <w:szCs w:val="22"/>
      <w:u w:val="single"/>
    </w:rPr>
  </w:style>
  <w:style w:type="character" w:styleId="1491" w:customStyle="1">
    <w:name w:val="*正文 Char"/>
    <w:link w:val="1492"/>
    <w:uiPriority w:val="0"/>
    <w:qFormat/>
    <w:rPr>
      <w:rFonts w:ascii="仿宋_GB2312" w:eastAsia="仿宋_GB2312"/>
      <w:sz w:val="28"/>
      <w:szCs w:val="28"/>
    </w:rPr>
  </w:style>
  <w:style w:type="paragraph" w:styleId="1492" w:customStyle="1">
    <w:name w:val="*正文"/>
    <w:basedOn w:val="889"/>
    <w:link w:val="1491"/>
    <w:uiPriority w:val="0"/>
    <w:qFormat/>
    <w:pPr>
      <w:ind w:firstLine="560"/>
      <w:spacing w:line="360" w:lineRule="auto"/>
    </w:pPr>
    <w:rPr>
      <w:rFonts w:ascii="仿宋_GB2312" w:eastAsia="仿宋_GB2312"/>
      <w:sz w:val="28"/>
      <w:szCs w:val="28"/>
    </w:rPr>
  </w:style>
  <w:style w:type="character" w:styleId="1493" w:customStyle="1">
    <w:name w:val="注释标题字符1"/>
    <w:uiPriority w:val="0"/>
    <w:qFormat/>
    <w:rPr>
      <w:sz w:val="21"/>
      <w:szCs w:val="24"/>
    </w:rPr>
  </w:style>
  <w:style w:type="character" w:styleId="1494" w:customStyle="1">
    <w:name w:val="条目样式 Char"/>
    <w:link w:val="1495"/>
    <w:uiPriority w:val="0"/>
    <w:qFormat/>
    <w:rPr>
      <w:rFonts w:ascii="宋体" w:hAnsi="宋体"/>
      <w:sz w:val="24"/>
      <w:szCs w:val="24"/>
    </w:rPr>
  </w:style>
  <w:style w:type="paragraph" w:styleId="1495" w:customStyle="1">
    <w:name w:val="条目样式"/>
    <w:basedOn w:val="889"/>
    <w:link w:val="1494"/>
    <w:uiPriority w:val="0"/>
    <w:qFormat/>
    <w:pPr>
      <w:spacing w:line="360" w:lineRule="auto"/>
    </w:pPr>
    <w:rPr>
      <w:rFonts w:ascii="宋体" w:hAnsi="宋体"/>
      <w:sz w:val="24"/>
    </w:rPr>
  </w:style>
  <w:style w:type="character" w:styleId="1496" w:customStyle="1">
    <w:name w:val="页眉 Char"/>
    <w:uiPriority w:val="0"/>
    <w:qFormat/>
    <w:rPr>
      <w:rFonts w:ascii="Times New Roman" w:hAnsi="Times New Roman" w:eastAsia="宋体"/>
      <w:sz w:val="18"/>
      <w:szCs w:val="18"/>
    </w:rPr>
  </w:style>
  <w:style w:type="character" w:styleId="1497" w:customStyle="1">
    <w:name w:val="副标题字符1"/>
    <w:uiPriority w:val="0"/>
    <w:qFormat/>
    <w:rPr>
      <w:rFonts w:ascii="等线 Light" w:hAnsi="等线 Light"/>
      <w:b/>
      <w:bCs/>
      <w:sz w:val="32"/>
      <w:szCs w:val="32"/>
    </w:rPr>
  </w:style>
  <w:style w:type="character" w:styleId="1498" w:customStyle="1">
    <w:name w:val="EmailStyle204"/>
    <w:uiPriority w:val="0"/>
    <w:semiHidden/>
    <w:qFormat/>
    <w:rPr>
      <w:rFonts w:ascii="Arial" w:hAnsi="Arial" w:eastAsia="宋体"/>
      <w:color w:val="000080"/>
      <w:sz w:val="18"/>
      <w:szCs w:val="20"/>
    </w:rPr>
  </w:style>
  <w:style w:type="character" w:styleId="1499" w:customStyle="1">
    <w:name w:val="图标样式 Char"/>
    <w:link w:val="1500"/>
    <w:uiPriority w:val="0"/>
    <w:qFormat/>
    <w:rPr>
      <w:rFonts w:ascii="宋体" w:hAnsi="宋体" w:eastAsia="黑体"/>
      <w:sz w:val="22"/>
    </w:rPr>
  </w:style>
  <w:style w:type="paragraph" w:styleId="1500" w:customStyle="1">
    <w:name w:val="图标样式"/>
    <w:basedOn w:val="889"/>
    <w:link w:val="1499"/>
    <w:uiPriority w:val="0"/>
    <w:qFormat/>
    <w:pPr>
      <w:ind w:firstLine="480"/>
      <w:jc w:val="center"/>
      <w:spacing w:line="360" w:lineRule="auto"/>
    </w:pPr>
    <w:rPr>
      <w:rFonts w:ascii="宋体" w:hAnsi="宋体" w:eastAsia="黑体"/>
      <w:sz w:val="22"/>
      <w:szCs w:val="20"/>
    </w:rPr>
  </w:style>
  <w:style w:type="character" w:styleId="1501" w:customStyle="1">
    <w:name w:val="reg"/>
    <w:uiPriority w:val="0"/>
    <w:qFormat/>
  </w:style>
  <w:style w:type="character" w:styleId="1502" w:customStyle="1">
    <w:name w:val="EmailStyle481"/>
    <w:uiPriority w:val="0"/>
    <w:semiHidden/>
    <w:qFormat/>
    <w:rPr>
      <w:rFonts w:ascii="Arial" w:hAnsi="Arial" w:eastAsia="宋体"/>
      <w:color w:val="000000"/>
      <w:sz w:val="20"/>
    </w:rPr>
  </w:style>
  <w:style w:type="character" w:styleId="1503" w:customStyle="1">
    <w:name w:val="称呼 字符"/>
    <w:uiPriority w:val="0"/>
    <w:qFormat/>
    <w:rPr>
      <w:sz w:val="24"/>
    </w:rPr>
  </w:style>
  <w:style w:type="character" w:styleId="1504" w:customStyle="1">
    <w:name w:val="日期 字符"/>
    <w:uiPriority w:val="0"/>
    <w:qFormat/>
    <w:rPr>
      <w:rFonts w:ascii="Times New Roman" w:hAnsi="Times New Roman" w:eastAsia="宋体"/>
      <w:sz w:val="24"/>
      <w:szCs w:val="24"/>
    </w:rPr>
  </w:style>
  <w:style w:type="character" w:styleId="1505" w:customStyle="1">
    <w:name w:val="标题 2 Char"/>
    <w:link w:val="1108"/>
    <w:uiPriority w:val="0"/>
    <w:qFormat/>
    <w:rPr>
      <w:rFonts w:ascii="Arial" w:hAnsi="Arial" w:eastAsia="黑体"/>
      <w:sz w:val="32"/>
    </w:rPr>
  </w:style>
  <w:style w:type="character" w:styleId="1506" w:customStyle="1">
    <w:name w:val="标题 5 Char"/>
    <w:link w:val="1110"/>
    <w:uiPriority w:val="0"/>
    <w:qFormat/>
    <w:rPr>
      <w:rFonts w:ascii="Calibri" w:hAnsi="Calibri"/>
      <w:b/>
      <w:bCs/>
      <w:sz w:val="28"/>
      <w:szCs w:val="28"/>
    </w:rPr>
  </w:style>
  <w:style w:type="character" w:styleId="1507" w:customStyle="1">
    <w:name w:val="批注文字 字符"/>
    <w:uiPriority w:val="0"/>
    <w:qFormat/>
    <w:rPr>
      <w:rFonts w:ascii="Times New Roman" w:hAnsi="Times New Roman" w:eastAsia="宋体"/>
      <w:sz w:val="24"/>
      <w:szCs w:val="24"/>
    </w:rPr>
  </w:style>
  <w:style w:type="character" w:styleId="1508" w:customStyle="1">
    <w:name w:val="EmailStyle1771"/>
    <w:uiPriority w:val="0"/>
    <w:semiHidden/>
    <w:qFormat/>
    <w:rPr>
      <w:rFonts w:ascii="Arial" w:hAnsi="Arial" w:eastAsia="宋体"/>
      <w:color w:val="000000"/>
      <w:sz w:val="18"/>
      <w:szCs w:val="20"/>
    </w:rPr>
  </w:style>
  <w:style w:type="character" w:styleId="1509" w:customStyle="1">
    <w:name w:val="批注主题 Char2"/>
    <w:uiPriority w:val="0"/>
    <w:semiHidden/>
    <w:qFormat/>
    <w:rPr>
      <w:b/>
      <w:bCs/>
    </w:rPr>
  </w:style>
  <w:style w:type="character" w:styleId="1510" w:customStyle="1">
    <w:name w:val="中等深浅底纹 1 - 强调文字颜色 3字符"/>
    <w:link w:val="1511"/>
    <w:uiPriority w:val="0"/>
    <w:qFormat/>
    <w:rPr>
      <w:i/>
      <w:color w:val="000000"/>
      <w:sz w:val="24"/>
    </w:rPr>
  </w:style>
  <w:style w:type="paragraph" w:styleId="1511" w:customStyle="1">
    <w:name w:val="中等深浅底纹 1 - 强调文字颜色 31"/>
    <w:basedOn w:val="889"/>
    <w:next w:val="889"/>
    <w:link w:val="1510"/>
    <w:uiPriority w:val="0"/>
    <w:qFormat/>
    <w:rPr>
      <w:i/>
      <w:color w:val="000000"/>
      <w:sz w:val="24"/>
      <w:szCs w:val="20"/>
    </w:rPr>
  </w:style>
  <w:style w:type="character" w:styleId="1512" w:customStyle="1">
    <w:name w:val="正文文本缩进 3 字符"/>
    <w:uiPriority w:val="0"/>
    <w:qFormat/>
    <w:rPr>
      <w:rFonts w:ascii="Times New Roman" w:hAnsi="Times New Roman" w:eastAsia="宋体"/>
      <w:sz w:val="16"/>
      <w:szCs w:val="16"/>
    </w:rPr>
  </w:style>
  <w:style w:type="character" w:styleId="1513" w:customStyle="1">
    <w:name w:val="正文首行缩进2字 Char"/>
    <w:link w:val="1299"/>
    <w:uiPriority w:val="0"/>
    <w:qFormat/>
    <w:rPr>
      <w:rFonts w:eastAsia="楷体_GB2312"/>
      <w:sz w:val="28"/>
      <w:szCs w:val="24"/>
    </w:rPr>
  </w:style>
  <w:style w:type="character" w:styleId="1514" w:customStyle="1">
    <w:name w:val="文档正文 Char"/>
    <w:link w:val="1515"/>
    <w:uiPriority w:val="0"/>
    <w:qFormat/>
    <w:rPr>
      <w:rFonts w:ascii="宋体" w:hAnsi="宋体"/>
      <w:sz w:val="24"/>
    </w:rPr>
  </w:style>
  <w:style w:type="paragraph" w:styleId="1515" w:customStyle="1">
    <w:name w:val="文档正文"/>
    <w:basedOn w:val="889"/>
    <w:link w:val="1514"/>
    <w:uiPriority w:val="0"/>
    <w:qFormat/>
    <w:pPr>
      <w:ind w:firstLine="480"/>
      <w:spacing w:before="120" w:after="120" w:line="360" w:lineRule="auto"/>
    </w:pPr>
    <w:rPr>
      <w:rFonts w:ascii="宋体" w:hAnsi="宋体"/>
      <w:sz w:val="24"/>
      <w:szCs w:val="20"/>
    </w:rPr>
  </w:style>
  <w:style w:type="character" w:styleId="1516" w:customStyle="1">
    <w:name w:val="GW-正文 Char"/>
    <w:link w:val="1517"/>
    <w:uiPriority w:val="0"/>
    <w:qFormat/>
    <w:rPr>
      <w:sz w:val="24"/>
      <w:szCs w:val="24"/>
    </w:rPr>
  </w:style>
  <w:style w:type="paragraph" w:styleId="1517" w:customStyle="1">
    <w:name w:val="GW-正文"/>
    <w:basedOn w:val="889"/>
    <w:link w:val="1516"/>
    <w:uiPriority w:val="0"/>
    <w:qFormat/>
    <w:pPr>
      <w:contextualSpacing/>
      <w:ind w:firstLine="200"/>
      <w:spacing w:line="360" w:lineRule="auto"/>
    </w:pPr>
    <w:rPr>
      <w:sz w:val="24"/>
    </w:rPr>
  </w:style>
  <w:style w:type="character" w:styleId="1518" w:customStyle="1">
    <w:name w:val="标题 4 Char"/>
    <w:link w:val="923"/>
    <w:uiPriority w:val="0"/>
    <w:qFormat/>
    <w:rPr>
      <w:rFonts w:ascii="黑体" w:hAnsi="Arial" w:eastAsia="黑体"/>
      <w:sz w:val="24"/>
      <w:lang w:val="zh-CN"/>
    </w:rPr>
  </w:style>
  <w:style w:type="character" w:styleId="1519" w:customStyle="1">
    <w:name w:val="副标题 Char"/>
    <w:link w:val="1520"/>
    <w:uiPriority w:val="0"/>
    <w:qFormat/>
    <w:rPr>
      <w:rFonts w:ascii="Cambria" w:hAnsi="Cambria" w:eastAsia="黑体"/>
      <w:b/>
      <w:bCs/>
      <w:sz w:val="36"/>
      <w:szCs w:val="32"/>
    </w:rPr>
  </w:style>
  <w:style w:type="paragraph" w:styleId="1520" w:customStyle="1">
    <w:name w:val="副标题1"/>
    <w:basedOn w:val="889"/>
    <w:next w:val="889"/>
    <w:link w:val="1519"/>
    <w:uiPriority w:val="0"/>
    <w:qFormat/>
    <w:pPr>
      <w:ind w:firstLine="200"/>
      <w:jc w:val="center"/>
      <w:spacing w:before="240" w:after="60" w:line="312" w:lineRule="auto"/>
      <w:outlineLvl w:val="1"/>
    </w:pPr>
    <w:rPr>
      <w:rFonts w:ascii="Cambria" w:hAnsi="Cambria" w:eastAsia="黑体"/>
      <w:b/>
      <w:bCs/>
      <w:sz w:val="36"/>
      <w:szCs w:val="32"/>
    </w:rPr>
  </w:style>
  <w:style w:type="character" w:styleId="1521" w:customStyle="1">
    <w:name w:val="highlight"/>
    <w:uiPriority w:val="0"/>
    <w:qFormat/>
  </w:style>
  <w:style w:type="character" w:styleId="1522" w:customStyle="1">
    <w:name w:val="Header Char"/>
    <w:uiPriority w:val="0"/>
    <w:qFormat/>
    <w:rPr>
      <w:sz w:val="18"/>
      <w:szCs w:val="18"/>
    </w:rPr>
  </w:style>
  <w:style w:type="character" w:styleId="1523" w:customStyle="1">
    <w:name w:val="图名1 Char Char Char"/>
    <w:uiPriority w:val="0"/>
    <w:qFormat/>
    <w:rPr>
      <w:rFonts w:ascii="Times" w:hAnsi="Times" w:eastAsia="宋体"/>
      <w:spacing w:val="6"/>
      <w:sz w:val="15"/>
      <w:szCs w:val="15"/>
      <w:lang w:val="en-US" w:eastAsia="zh-CN" w:bidi="ar-SA"/>
    </w:rPr>
  </w:style>
  <w:style w:type="character" w:styleId="1524" w:customStyle="1">
    <w:name w:val="正文格式1 Char"/>
    <w:link w:val="1525"/>
    <w:uiPriority w:val="0"/>
    <w:qFormat/>
    <w:rPr>
      <w:sz w:val="24"/>
    </w:rPr>
  </w:style>
  <w:style w:type="paragraph" w:styleId="1525" w:customStyle="1">
    <w:name w:val="正文格式1"/>
    <w:basedOn w:val="1113"/>
    <w:link w:val="1524"/>
    <w:uiPriority w:val="0"/>
    <w:qFormat/>
    <w:pPr>
      <w:ind w:left="241" w:right="241" w:firstLine="481"/>
      <w:jc w:val="left"/>
      <w:spacing w:line="360" w:lineRule="auto"/>
    </w:pPr>
    <w:rPr>
      <w:sz w:val="24"/>
      <w:szCs w:val="20"/>
    </w:rPr>
  </w:style>
  <w:style w:type="character" w:styleId="1526" w:customStyle="1">
    <w:name w:val="alt-edited"/>
    <w:uiPriority w:val="0"/>
    <w:qFormat/>
  </w:style>
  <w:style w:type="character" w:styleId="1527" w:customStyle="1">
    <w:name w:val="正文文本缩进 Char1"/>
    <w:uiPriority w:val="0"/>
    <w:qFormat/>
    <w:rPr>
      <w:sz w:val="24"/>
      <w:szCs w:val="24"/>
    </w:rPr>
  </w:style>
  <w:style w:type="character" w:styleId="1528" w:customStyle="1">
    <w:name w:val="表格标题 Char"/>
    <w:link w:val="1529"/>
    <w:uiPriority w:val="0"/>
    <w:qFormat/>
    <w:rPr>
      <w:b/>
      <w:sz w:val="21"/>
    </w:rPr>
  </w:style>
  <w:style w:type="paragraph" w:styleId="1529" w:customStyle="1">
    <w:name w:val="表格标题"/>
    <w:basedOn w:val="1226"/>
    <w:next w:val="1226"/>
    <w:link w:val="1528"/>
    <w:uiPriority w:val="0"/>
    <w:qFormat/>
    <w:pPr>
      <w:ind w:firstLine="0"/>
      <w:jc w:val="center"/>
      <w:spacing w:before="0" w:after="0" w:line="240" w:lineRule="auto"/>
    </w:pPr>
    <w:rPr>
      <w:rFonts w:ascii="Times New Roman" w:hAnsi="Times New Roman"/>
      <w:b/>
      <w:spacing w:val="0"/>
      <w:sz w:val="21"/>
    </w:rPr>
  </w:style>
  <w:style w:type="character" w:styleId="1530" w:customStyle="1">
    <w:name w:val="正文文本缩进 Char2"/>
    <w:uiPriority w:val="0"/>
    <w:qFormat/>
    <w:rPr>
      <w:sz w:val="21"/>
      <w:szCs w:val="24"/>
    </w:rPr>
  </w:style>
  <w:style w:type="character" w:styleId="1531" w:customStyle="1">
    <w:name w:val="标题 4 Char1"/>
    <w:uiPriority w:val="0"/>
    <w:semiHidden/>
    <w:qFormat/>
    <w:rPr>
      <w:rFonts w:ascii="Cambria" w:hAnsi="Cambria" w:eastAsia="宋体"/>
      <w:b/>
      <w:bCs/>
      <w:sz w:val="28"/>
      <w:szCs w:val="28"/>
    </w:rPr>
  </w:style>
  <w:style w:type="character" w:styleId="1532" w:customStyle="1">
    <w:name w:val="正文样式 Char"/>
    <w:link w:val="1533"/>
    <w:uiPriority w:val="0"/>
    <w:qFormat/>
    <w:rPr>
      <w:rFonts w:ascii="Arial" w:hAnsi="Arial" w:eastAsia="楷体"/>
      <w:bCs/>
      <w:sz w:val="28"/>
      <w:szCs w:val="24"/>
    </w:rPr>
  </w:style>
  <w:style w:type="paragraph" w:styleId="1533" w:customStyle="1">
    <w:name w:val="正文样式"/>
    <w:basedOn w:val="889"/>
    <w:link w:val="1532"/>
    <w:uiPriority w:val="0"/>
    <w:qFormat/>
    <w:pPr>
      <w:ind w:firstLine="426"/>
      <w:jc w:val="left"/>
      <w:spacing w:after="120" w:line="360" w:lineRule="auto"/>
      <w:tabs>
        <w:tab w:val="left" w:pos="5245" w:leader="none"/>
      </w:tabs>
    </w:pPr>
    <w:rPr>
      <w:rFonts w:ascii="Arial" w:hAnsi="Arial" w:eastAsia="楷体"/>
      <w:bCs/>
      <w:sz w:val="28"/>
    </w:rPr>
  </w:style>
  <w:style w:type="character" w:styleId="1534" w:customStyle="1">
    <w:name w:val="正文首行缩进 Char1"/>
    <w:uiPriority w:val="0"/>
    <w:qFormat/>
    <w:rPr>
      <w:sz w:val="21"/>
      <w:szCs w:val="24"/>
    </w:rPr>
  </w:style>
  <w:style w:type="character" w:styleId="1535" w:customStyle="1">
    <w:name w:val="图片样式 Char"/>
    <w:link w:val="1536"/>
    <w:uiPriority w:val="0"/>
    <w:qFormat/>
    <w:rPr>
      <w:lang w:val="en-US" w:eastAsia="zh-CN"/>
    </w:rPr>
  </w:style>
  <w:style w:type="paragraph" w:styleId="1536" w:customStyle="1">
    <w:name w:val="图片样式"/>
    <w:basedOn w:val="889"/>
    <w:link w:val="1535"/>
    <w:uiPriority w:val="0"/>
    <w:qFormat/>
    <w:pPr>
      <w:ind w:firstLine="200"/>
      <w:jc w:val="center"/>
      <w:spacing w:line="360" w:lineRule="auto"/>
    </w:pPr>
    <w:rPr>
      <w:sz w:val="20"/>
      <w:szCs w:val="20"/>
    </w:rPr>
  </w:style>
  <w:style w:type="character" w:styleId="1537" w:customStyle="1">
    <w:name w:val="脚注文本 字符"/>
    <w:uiPriority w:val="0"/>
    <w:qFormat/>
    <w:rPr>
      <w:sz w:val="18"/>
      <w:szCs w:val="18"/>
    </w:rPr>
  </w:style>
  <w:style w:type="character" w:styleId="1538" w:customStyle="1">
    <w:name w:val="已访问超链接"/>
    <w:uiPriority w:val="0"/>
    <w:qFormat/>
    <w:rPr>
      <w:color w:val="800080"/>
      <w:u w:val="single"/>
    </w:rPr>
  </w:style>
  <w:style w:type="character" w:styleId="1539" w:customStyle="1">
    <w:name w:val="MTDisplayEquation Char"/>
    <w:link w:val="1540"/>
    <w:uiPriority w:val="0"/>
    <w:qFormat/>
    <w:rPr>
      <w:rFonts w:ascii="Arial" w:hAnsi="Arial"/>
      <w:sz w:val="24"/>
    </w:rPr>
  </w:style>
  <w:style w:type="paragraph" w:styleId="1540" w:customStyle="1">
    <w:name w:val="MTDisplayEquation"/>
    <w:basedOn w:val="889"/>
    <w:next w:val="889"/>
    <w:link w:val="1539"/>
    <w:uiPriority w:val="0"/>
    <w:qFormat/>
    <w:pPr>
      <w:ind w:firstLine="420"/>
      <w:tabs>
        <w:tab w:val="center" w:pos="4160" w:leader="none"/>
        <w:tab w:val="right" w:pos="8320" w:leader="none"/>
      </w:tabs>
    </w:pPr>
    <w:rPr>
      <w:rFonts w:ascii="Arial" w:hAnsi="Arial"/>
      <w:sz w:val="24"/>
      <w:szCs w:val="20"/>
    </w:rPr>
  </w:style>
  <w:style w:type="character" w:styleId="1541" w:customStyle="1">
    <w:name w:val="Footer Char"/>
    <w:uiPriority w:val="0"/>
    <w:qFormat/>
    <w:rPr>
      <w:sz w:val="18"/>
      <w:szCs w:val="18"/>
    </w:rPr>
  </w:style>
  <w:style w:type="character" w:styleId="1542" w:customStyle="1">
    <w:name w:val="正文1 Char"/>
    <w:link w:val="886"/>
    <w:uiPriority w:val="0"/>
    <w:qFormat/>
    <w:rPr>
      <w:sz w:val="24"/>
      <w:szCs w:val="24"/>
    </w:rPr>
  </w:style>
  <w:style w:type="character" w:styleId="1543" w:customStyle="1">
    <w:name w:val="zhengwen1"/>
    <w:link w:val="889"/>
    <w:uiPriority w:val="0"/>
    <w:qFormat/>
    <w:rPr>
      <w:rFonts w:ascii="Verdana" w:hAnsi="Verdana"/>
      <w:color w:val="000000"/>
      <w:spacing w:val="0"/>
      <w:sz w:val="18"/>
      <w:szCs w:val="18"/>
    </w:rPr>
  </w:style>
  <w:style w:type="paragraph" w:styleId="1544" w:customStyle="1">
    <w:name w:val="表文1"/>
    <w:basedOn w:val="889"/>
    <w:uiPriority w:val="0"/>
    <w:qFormat/>
    <w:pPr>
      <w:ind w:firstLine="773"/>
      <w:widowControl/>
    </w:pPr>
    <w:rPr>
      <w:rFonts w:ascii="宋体" w:hAnsi="宋体"/>
      <w:bCs/>
      <w:color w:val="000000"/>
      <w:sz w:val="24"/>
      <w:szCs w:val="28"/>
    </w:rPr>
  </w:style>
  <w:style w:type="paragraph" w:styleId="1545" w:customStyle="1">
    <w:name w:val="列表接续 21"/>
    <w:basedOn w:val="889"/>
    <w:uiPriority w:val="0"/>
    <w:qFormat/>
    <w:pPr>
      <w:ind w:left="840"/>
      <w:spacing w:after="120"/>
    </w:pPr>
    <w:rPr>
      <w:sz w:val="20"/>
      <w:szCs w:val="20"/>
    </w:rPr>
  </w:style>
  <w:style w:type="paragraph" w:styleId="1546" w:customStyle="1">
    <w:name w:val="目录 211"/>
    <w:basedOn w:val="889"/>
    <w:next w:val="889"/>
    <w:uiPriority w:val="0"/>
    <w:qFormat/>
    <w:pPr>
      <w:ind w:left="420"/>
      <w:spacing w:line="360" w:lineRule="auto"/>
      <w:tabs>
        <w:tab w:val="left" w:pos="1050" w:leader="none"/>
        <w:tab w:val="right" w:pos="8296" w:leader="dot"/>
      </w:tabs>
    </w:pPr>
    <w:rPr>
      <w:sz w:val="22"/>
      <w:szCs w:val="22"/>
    </w:rPr>
  </w:style>
  <w:style w:type="paragraph" w:styleId="1547" w:customStyle="1">
    <w:name w:val="列表11"/>
    <w:basedOn w:val="889"/>
    <w:uiPriority w:val="0"/>
    <w:qFormat/>
    <w:pPr>
      <w:ind w:left="200" w:hanging="200"/>
      <w:spacing w:line="300" w:lineRule="auto"/>
    </w:pPr>
    <w:rPr>
      <w:sz w:val="24"/>
      <w:szCs w:val="21"/>
    </w:rPr>
  </w:style>
  <w:style w:type="paragraph" w:styleId="1548" w:customStyle="1">
    <w:name w:val="目录 411"/>
    <w:basedOn w:val="889"/>
    <w:next w:val="889"/>
    <w:uiPriority w:val="0"/>
    <w:qFormat/>
    <w:pPr>
      <w:ind w:left="630"/>
      <w:jc w:val="left"/>
      <w:spacing w:line="312" w:lineRule="atLeast"/>
    </w:pPr>
    <w:rPr>
      <w:sz w:val="18"/>
      <w:szCs w:val="18"/>
    </w:rPr>
  </w:style>
  <w:style w:type="paragraph" w:styleId="1549" w:customStyle="1">
    <w:name w:val="Char Char Char1"/>
    <w:basedOn w:val="889"/>
    <w:uiPriority w:val="0"/>
    <w:qFormat/>
    <w:rPr>
      <w:rFonts w:ascii="Tahoma" w:hAnsi="Tahoma"/>
      <w:sz w:val="32"/>
      <w:szCs w:val="20"/>
    </w:rPr>
  </w:style>
  <w:style w:type="paragraph" w:styleId="1550" w:customStyle="1">
    <w:name w:val="普通(网站)1"/>
    <w:basedOn w:val="889"/>
    <w:uiPriority w:val="0"/>
    <w:qFormat/>
    <w:pPr>
      <w:jc w:val="left"/>
      <w:spacing w:before="100" w:beforeAutospacing="1" w:after="100" w:afterAutospacing="1"/>
      <w:widowControl/>
    </w:pPr>
    <w:rPr>
      <w:rFonts w:ascii="宋体" w:hAnsi="宋体"/>
      <w:sz w:val="24"/>
    </w:rPr>
  </w:style>
  <w:style w:type="paragraph" w:styleId="1551" w:customStyle="1">
    <w:name w:val="列表编号 21"/>
    <w:basedOn w:val="889"/>
    <w:uiPriority w:val="0"/>
    <w:qFormat/>
    <w:pPr>
      <w:ind w:left="820" w:hanging="420"/>
      <w:jc w:val="left"/>
      <w:widowControl/>
      <w:tabs>
        <w:tab w:val="left" w:pos="820" w:leader="none"/>
      </w:tabs>
    </w:pPr>
    <w:rPr>
      <w:sz w:val="24"/>
      <w:szCs w:val="20"/>
    </w:rPr>
  </w:style>
  <w:style w:type="paragraph" w:styleId="1552" w:customStyle="1">
    <w:name w:val="列表 41"/>
    <w:basedOn w:val="889"/>
    <w:uiPriority w:val="0"/>
    <w:qFormat/>
    <w:pPr>
      <w:ind w:left="100" w:hanging="200"/>
      <w:spacing w:line="300" w:lineRule="auto"/>
    </w:pPr>
    <w:rPr>
      <w:sz w:val="24"/>
      <w:szCs w:val="21"/>
    </w:rPr>
  </w:style>
  <w:style w:type="paragraph" w:styleId="1553" w:customStyle="1">
    <w:name w:val="图表目录1"/>
    <w:basedOn w:val="889"/>
    <w:next w:val="889"/>
    <w:uiPriority w:val="0"/>
    <w:qFormat/>
    <w:pPr>
      <w:ind w:firstLine="200"/>
      <w:jc w:val="center"/>
      <w:spacing w:after="120" w:line="360" w:lineRule="auto"/>
      <w:tabs>
        <w:tab w:val="left" w:pos="720" w:leader="none"/>
      </w:tabs>
    </w:pPr>
    <w:rPr>
      <w:rFonts w:eastAsia="楷体_GB2312"/>
      <w:sz w:val="24"/>
      <w:szCs w:val="20"/>
      <w:lang w:val="en-GB"/>
    </w:rPr>
  </w:style>
  <w:style w:type="paragraph" w:styleId="1554" w:customStyle="1">
    <w:name w:val="列表 21"/>
    <w:basedOn w:val="889"/>
    <w:uiPriority w:val="0"/>
    <w:qFormat/>
    <w:pPr>
      <w:ind w:left="1020" w:hanging="420"/>
      <w:spacing w:line="360" w:lineRule="exact"/>
      <w:tabs>
        <w:tab w:val="left" w:pos="1020" w:leader="none"/>
      </w:tabs>
    </w:pPr>
    <w:rPr>
      <w:bCs/>
    </w:rPr>
  </w:style>
  <w:style w:type="paragraph" w:styleId="1555" w:customStyle="1">
    <w:name w:val="列表 511"/>
    <w:basedOn w:val="889"/>
    <w:uiPriority w:val="0"/>
    <w:qFormat/>
    <w:pPr>
      <w:ind w:left="100" w:hanging="200"/>
      <w:spacing w:line="300" w:lineRule="auto"/>
    </w:pPr>
    <w:rPr>
      <w:sz w:val="24"/>
      <w:szCs w:val="21"/>
    </w:rPr>
  </w:style>
  <w:style w:type="paragraph" w:styleId="1556" w:customStyle="1">
    <w:name w:val="Body text|1"/>
    <w:basedOn w:val="889"/>
    <w:uiPriority w:val="0"/>
    <w:qFormat/>
    <w:pPr>
      <w:ind w:firstLine="400"/>
      <w:jc w:val="left"/>
      <w:spacing w:line="415" w:lineRule="auto"/>
    </w:pPr>
    <w:rPr>
      <w:rFonts w:ascii="宋体" w:hAnsi="宋体"/>
      <w:color w:val="000000"/>
      <w:sz w:val="30"/>
      <w:szCs w:val="30"/>
      <w:lang w:bidi="en-US"/>
    </w:rPr>
  </w:style>
  <w:style w:type="paragraph" w:styleId="1557" w:customStyle="1">
    <w:name w:val="目录 811"/>
    <w:basedOn w:val="889"/>
    <w:next w:val="889"/>
    <w:uiPriority w:val="0"/>
    <w:qFormat/>
    <w:pPr>
      <w:ind w:left="1470"/>
      <w:jc w:val="left"/>
      <w:spacing w:line="312" w:lineRule="atLeast"/>
    </w:pPr>
    <w:rPr>
      <w:sz w:val="18"/>
      <w:szCs w:val="18"/>
    </w:rPr>
  </w:style>
  <w:style w:type="paragraph" w:styleId="1558" w:customStyle="1">
    <w:name w:val="目录 311"/>
    <w:basedOn w:val="889"/>
    <w:next w:val="889"/>
    <w:uiPriority w:val="0"/>
    <w:qFormat/>
    <w:pPr>
      <w:ind w:left="840"/>
    </w:pPr>
    <w:rPr>
      <w:sz w:val="22"/>
      <w:szCs w:val="22"/>
    </w:rPr>
  </w:style>
  <w:style w:type="paragraph" w:styleId="1559" w:customStyle="1">
    <w:name w:val="列表编号 31"/>
    <w:basedOn w:val="889"/>
    <w:uiPriority w:val="0"/>
    <w:qFormat/>
    <w:pPr>
      <w:ind w:left="1050" w:hanging="340"/>
      <w:jc w:val="left"/>
      <w:widowControl/>
      <w:tabs>
        <w:tab w:val="left" w:pos="1050" w:leader="none"/>
      </w:tabs>
    </w:pPr>
    <w:rPr>
      <w:sz w:val="24"/>
      <w:szCs w:val="20"/>
    </w:rPr>
  </w:style>
  <w:style w:type="paragraph" w:styleId="1560" w:customStyle="1">
    <w:name w:val="目录 611"/>
    <w:basedOn w:val="889"/>
    <w:next w:val="889"/>
    <w:uiPriority w:val="0"/>
    <w:qFormat/>
    <w:pPr>
      <w:ind w:left="1050"/>
      <w:jc w:val="left"/>
      <w:spacing w:line="312" w:lineRule="atLeast"/>
    </w:pPr>
    <w:rPr>
      <w:sz w:val="18"/>
      <w:szCs w:val="18"/>
    </w:rPr>
  </w:style>
  <w:style w:type="paragraph" w:styleId="1561" w:customStyle="1">
    <w:name w:val="xl42"/>
    <w:basedOn w:val="889"/>
    <w:uiPriority w:val="0"/>
    <w:qFormat/>
    <w:pPr>
      <w:jc w:val="center"/>
      <w:spacing w:before="100" w:beforeAutospacing="1" w:after="100" w:afterAutospacing="1"/>
      <w:widowControl/>
    </w:pPr>
    <w:rPr>
      <w:rFonts w:ascii="Arial" w:hAnsi="Arial"/>
      <w:sz w:val="16"/>
      <w:szCs w:val="16"/>
    </w:rPr>
  </w:style>
  <w:style w:type="paragraph" w:styleId="1562" w:customStyle="1">
    <w:name w:val="xl32"/>
    <w:basedOn w:val="8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63" w:customStyle="1">
    <w:name w:val="列表编号1"/>
    <w:basedOn w:val="889"/>
    <w:uiPriority w:val="0"/>
    <w:qFormat/>
    <w:pPr>
      <w:ind w:left="850" w:hanging="425"/>
      <w:spacing w:line="360" w:lineRule="auto"/>
    </w:pPr>
    <w:rPr>
      <w:color w:val="000000"/>
      <w:sz w:val="20"/>
      <w:szCs w:val="20"/>
    </w:rPr>
  </w:style>
  <w:style w:type="paragraph" w:styleId="1564" w:customStyle="1">
    <w:name w:val="image-wide"/>
    <w:basedOn w:val="889"/>
    <w:uiPriority w:val="0"/>
    <w:qFormat/>
    <w:pPr>
      <w:jc w:val="left"/>
      <w:spacing w:before="100" w:beforeAutospacing="1" w:after="100" w:afterAutospacing="1"/>
      <w:widowControl/>
    </w:pPr>
    <w:rPr>
      <w:rFonts w:ascii="宋体" w:hAnsi="宋体"/>
      <w:sz w:val="24"/>
    </w:rPr>
  </w:style>
  <w:style w:type="paragraph" w:styleId="1565" w:customStyle="1">
    <w:name w:val="列表项目符号 21"/>
    <w:basedOn w:val="889"/>
    <w:uiPriority w:val="0"/>
    <w:qFormat/>
    <w:pPr>
      <w:ind w:left="780" w:hanging="360"/>
      <w:spacing w:line="312" w:lineRule="atLeast"/>
      <w:tabs>
        <w:tab w:val="left" w:pos="780" w:leader="none"/>
      </w:tabs>
    </w:pPr>
    <w:rPr>
      <w:sz w:val="20"/>
      <w:szCs w:val="20"/>
    </w:rPr>
  </w:style>
  <w:style w:type="paragraph" w:styleId="1566" w:customStyle="1">
    <w:name w:val="列表项目符号1"/>
    <w:basedOn w:val="889"/>
    <w:uiPriority w:val="0"/>
    <w:qFormat/>
    <w:pPr>
      <w:numPr>
        <w:ilvl w:val="0"/>
        <w:numId w:val="13"/>
      </w:numPr>
      <w:contextualSpacing/>
      <w:spacing w:line="360" w:lineRule="auto"/>
      <w:tabs>
        <w:tab w:val="left" w:pos="360" w:leader="none"/>
      </w:tabs>
    </w:pPr>
    <w:rPr>
      <w:sz w:val="24"/>
      <w:szCs w:val="22"/>
    </w:rPr>
  </w:style>
  <w:style w:type="paragraph" w:styleId="1567" w:customStyle="1">
    <w:name w:val="目录 711"/>
    <w:basedOn w:val="889"/>
    <w:next w:val="889"/>
    <w:uiPriority w:val="0"/>
    <w:qFormat/>
    <w:pPr>
      <w:ind w:left="1260"/>
      <w:jc w:val="left"/>
      <w:spacing w:line="312" w:lineRule="atLeast"/>
    </w:pPr>
    <w:rPr>
      <w:sz w:val="18"/>
      <w:szCs w:val="18"/>
    </w:rPr>
  </w:style>
  <w:style w:type="paragraph" w:styleId="1568" w:customStyle="1">
    <w:name w:val="目录 511"/>
    <w:basedOn w:val="889"/>
    <w:next w:val="889"/>
    <w:uiPriority w:val="0"/>
    <w:qFormat/>
    <w:pPr>
      <w:ind w:left="840"/>
      <w:jc w:val="left"/>
      <w:spacing w:line="312" w:lineRule="atLeast"/>
    </w:pPr>
    <w:rPr>
      <w:sz w:val="18"/>
      <w:szCs w:val="18"/>
    </w:rPr>
  </w:style>
  <w:style w:type="paragraph" w:styleId="1569" w:customStyle="1">
    <w:name w:val="目录 911"/>
    <w:basedOn w:val="889"/>
    <w:next w:val="889"/>
    <w:uiPriority w:val="0"/>
    <w:qFormat/>
    <w:pPr>
      <w:ind w:left="1680"/>
      <w:jc w:val="left"/>
      <w:spacing w:line="312" w:lineRule="atLeast"/>
    </w:pPr>
    <w:rPr>
      <w:sz w:val="18"/>
      <w:szCs w:val="18"/>
    </w:rPr>
  </w:style>
  <w:style w:type="paragraph" w:styleId="1570" w:customStyle="1">
    <w:name w:val="xl144"/>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71" w:customStyle="1">
    <w:name w:val="索引 11"/>
    <w:basedOn w:val="889"/>
    <w:next w:val="889"/>
    <w:uiPriority w:val="0"/>
    <w:qFormat/>
    <w:pPr>
      <w:spacing w:line="312" w:lineRule="atLeast"/>
    </w:pPr>
    <w:rPr>
      <w:sz w:val="20"/>
      <w:szCs w:val="20"/>
    </w:rPr>
  </w:style>
  <w:style w:type="paragraph" w:styleId="1572" w:customStyle="1">
    <w:name w:val="索引标题1"/>
    <w:basedOn w:val="889"/>
    <w:next w:val="1571"/>
    <w:uiPriority w:val="0"/>
    <w:qFormat/>
    <w:rPr>
      <w:sz w:val="20"/>
      <w:szCs w:val="20"/>
    </w:rPr>
  </w:style>
  <w:style w:type="paragraph" w:styleId="1573" w:customStyle="1">
    <w:name w:val="附录一级条标题"/>
    <w:basedOn w:val="1574"/>
    <w:next w:val="885"/>
    <w:uiPriority w:val="0"/>
    <w:qFormat/>
    <w:pPr>
      <w:numPr>
        <w:ilvl w:val="2"/>
      </w:numPr>
      <w:tabs>
        <w:tab w:val="left" w:pos="0" w:leader="none"/>
      </w:tabs>
      <w:outlineLvl w:val="2"/>
    </w:pPr>
  </w:style>
  <w:style w:type="paragraph" w:styleId="1574" w:customStyle="1">
    <w:name w:val="附录章标题"/>
    <w:next w:val="885"/>
    <w:uiPriority w:val="0"/>
    <w:qFormat/>
    <w:pPr>
      <w:numPr>
        <w:ilvl w:val="1"/>
        <w:numId w:val="7"/>
      </w:numPr>
      <w:jc w:val="both"/>
      <w:outlineLvl w:val="1"/>
    </w:pPr>
    <w:rPr>
      <w:rFonts w:hint="default" w:ascii="黑体" w:hAnsi="Calibri" w:eastAsia="黑体" w:cs="Times New Roman"/>
      <w:sz w:val="21"/>
      <w:lang w:val="en-US" w:eastAsia="zh-CN" w:bidi="ar-SA"/>
    </w:rPr>
  </w:style>
  <w:style w:type="paragraph" w:styleId="1575" w:customStyle="1">
    <w:name w:val="方案文档"/>
    <w:basedOn w:val="889"/>
    <w:uiPriority w:val="0"/>
    <w:qFormat/>
    <w:pPr>
      <w:ind w:left="420" w:right="34" w:firstLine="200"/>
      <w:spacing w:line="360" w:lineRule="auto"/>
      <w:tabs>
        <w:tab w:val="left" w:pos="420" w:leader="none"/>
      </w:tabs>
    </w:pPr>
    <w:rPr>
      <w:rFonts w:ascii="黑体" w:hAnsi="Arial" w:eastAsia="黑体"/>
      <w:b/>
      <w:sz w:val="24"/>
      <w:u w:val="single"/>
    </w:rPr>
  </w:style>
  <w:style w:type="paragraph" w:styleId="1576" w:customStyle="1">
    <w:name w:val="正文 1"/>
    <w:basedOn w:val="889"/>
    <w:uiPriority w:val="0"/>
    <w:qFormat/>
    <w:pPr>
      <w:ind w:left="1418"/>
      <w:spacing w:before="80" w:after="80" w:line="360" w:lineRule="auto"/>
      <w:widowControl/>
    </w:pPr>
    <w:rPr>
      <w:sz w:val="20"/>
      <w:szCs w:val="20"/>
    </w:rPr>
  </w:style>
  <w:style w:type="paragraph" w:styleId="1577">
    <w:name w:val="List Paragraph"/>
    <w:basedOn w:val="889"/>
    <w:uiPriority w:val="0"/>
    <w:qFormat/>
    <w:pPr>
      <w:ind w:firstLine="420"/>
    </w:pPr>
  </w:style>
  <w:style w:type="paragraph" w:styleId="1578" w:customStyle="1">
    <w:name w:val="xl95"/>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79" w:customStyle="1">
    <w:name w:val="样式 正文缩进文2ALT+Z表正文正文非缩进特点段1标题4特点 Char Char特点 Char Char C..."/>
    <w:basedOn w:val="1113"/>
    <w:uiPriority w:val="0"/>
    <w:qFormat/>
    <w:pPr>
      <w:ind w:firstLine="480"/>
      <w:spacing w:line="360" w:lineRule="auto"/>
    </w:pPr>
    <w:rPr>
      <w:rFonts w:eastAsia="仿宋_GB2312"/>
      <w:sz w:val="24"/>
    </w:rPr>
  </w:style>
  <w:style w:type="paragraph" w:styleId="1580" w:customStyle="1">
    <w:name w:val="Char Char1 Char Char Char Char Char Char"/>
    <w:basedOn w:val="889"/>
    <w:uiPriority w:val="0"/>
    <w:qFormat/>
    <w:pPr>
      <w:ind w:firstLine="560"/>
      <w:jc w:val="left"/>
      <w:spacing w:line="240" w:lineRule="exact"/>
      <w:widowControl/>
    </w:pPr>
    <w:rPr>
      <w:rFonts w:ascii="宋体" w:hAnsi="宋体"/>
      <w:sz w:val="28"/>
      <w:szCs w:val="28"/>
      <w:lang w:eastAsia="en-US"/>
    </w:rPr>
  </w:style>
  <w:style w:type="paragraph" w:styleId="1581" w:customStyle="1">
    <w:name w:val="文件标识号"/>
    <w:basedOn w:val="889"/>
    <w:uiPriority w:val="0"/>
    <w:qFormat/>
    <w:pPr>
      <w:ind w:firstLine="425"/>
      <w:jc w:val="center"/>
      <w:spacing w:before="120" w:after="120" w:line="1440" w:lineRule="auto"/>
      <w:widowControl/>
    </w:pPr>
    <w:rPr>
      <w:rFonts w:ascii="宋体" w:hAnsi="Futura Bk" w:eastAsia="黑体"/>
      <w:spacing w:val="10"/>
      <w:sz w:val="32"/>
      <w:szCs w:val="20"/>
      <w:lang w:val="en-GB" w:eastAsia="en-US" w:bidi="en-US"/>
    </w:rPr>
  </w:style>
  <w:style w:type="paragraph" w:styleId="1582" w:customStyle="1">
    <w:name w:val="J.H2"/>
    <w:next w:val="889"/>
    <w:uiPriority w:val="0"/>
    <w:qFormat/>
    <w:pPr>
      <w:tabs>
        <w:tab w:val="left" w:pos="0" w:leader="none"/>
      </w:tabs>
      <w:outlineLvl w:val="1"/>
    </w:pPr>
    <w:rPr>
      <w:rFonts w:hint="default" w:ascii="Calibri" w:hAnsi="Calibri" w:eastAsia="华文细黑" w:cs="Times New Roman"/>
      <w:bCs/>
      <w:sz w:val="30"/>
      <w:szCs w:val="44"/>
      <w:lang w:val="en-US" w:eastAsia="zh-CN" w:bidi="ar-SA"/>
    </w:rPr>
  </w:style>
  <w:style w:type="paragraph" w:styleId="1583" w:customStyle="1">
    <w:name w:val="Table Paragraph"/>
    <w:basedOn w:val="889"/>
    <w:uiPriority w:val="0"/>
    <w:qFormat/>
    <w:pPr>
      <w:jc w:val="left"/>
    </w:pPr>
    <w:rPr>
      <w:rFonts w:ascii="仿宋" w:hAnsi="仿宋" w:eastAsia="仿宋"/>
      <w:sz w:val="22"/>
      <w:szCs w:val="22"/>
      <w:lang w:val="zh-CN" w:bidi="zh-CN"/>
    </w:rPr>
  </w:style>
  <w:style w:type="paragraph" w:styleId="1584" w:customStyle="1">
    <w:name w:val="目录"/>
    <w:basedOn w:val="889"/>
    <w:next w:val="889"/>
    <w:uiPriority w:val="0"/>
    <w:qFormat/>
    <w:pPr>
      <w:jc w:val="center"/>
      <w:spacing w:before="360" w:after="360" w:line="360" w:lineRule="auto"/>
    </w:pPr>
    <w:rPr>
      <w:b/>
      <w:spacing w:val="200"/>
      <w:sz w:val="36"/>
      <w:szCs w:val="20"/>
    </w:rPr>
  </w:style>
  <w:style w:type="paragraph" w:styleId="1585" w:customStyle="1">
    <w:name w:val="xl140"/>
    <w:basedOn w:val="88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86" w:customStyle="1">
    <w:name w:val="xl113"/>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87" w:customStyle="1">
    <w:name w:val="表内容"/>
    <w:basedOn w:val="889"/>
    <w:uiPriority w:val="0"/>
    <w:qFormat/>
    <w:pPr>
      <w:widowControl/>
    </w:pPr>
    <w:rPr>
      <w:sz w:val="20"/>
    </w:rPr>
  </w:style>
  <w:style w:type="paragraph" w:styleId="1588" w:customStyle="1">
    <w:name w:val="_Style 147"/>
    <w:next w:val="889"/>
    <w:uiPriority w:val="0"/>
    <w:qFormat/>
    <w:pPr>
      <w:jc w:val="both"/>
      <w:widowControl w:val="off"/>
    </w:pPr>
    <w:rPr>
      <w:rFonts w:hint="default" w:ascii="Calibri" w:hAnsi="Calibri" w:eastAsia="宋体" w:cs="Times New Roman"/>
      <w:sz w:val="21"/>
      <w:szCs w:val="24"/>
      <w:lang w:val="en-US" w:eastAsia="zh-CN" w:bidi="ar-SA"/>
    </w:rPr>
  </w:style>
  <w:style w:type="paragraph" w:styleId="1589" w:customStyle="1">
    <w:name w:val="Char Char Char Char Char Char Char Char Char Char1"/>
    <w:basedOn w:val="889"/>
    <w:uiPriority w:val="0"/>
    <w:qFormat/>
    <w:pPr>
      <w:ind w:left="360" w:hanging="360"/>
      <w:tabs>
        <w:tab w:val="left" w:pos="360" w:leader="none"/>
      </w:tabs>
    </w:pPr>
    <w:rPr>
      <w:sz w:val="24"/>
    </w:rPr>
  </w:style>
  <w:style w:type="paragraph" w:styleId="1590" w:customStyle="1">
    <w:name w:val="正文 首行缩进:  0.95 厘米"/>
    <w:basedOn w:val="889"/>
    <w:uiPriority w:val="0"/>
    <w:qFormat/>
    <w:pPr>
      <w:ind w:firstLine="482"/>
      <w:jc w:val="left"/>
      <w:spacing w:line="360" w:lineRule="auto"/>
      <w:widowControl/>
    </w:pPr>
    <w:rPr>
      <w:rFonts w:ascii="ˎ̥" w:hAnsi="ˎ̥"/>
      <w:sz w:val="24"/>
      <w:szCs w:val="20"/>
    </w:rPr>
  </w:style>
  <w:style w:type="paragraph" w:styleId="1591" w:customStyle="1">
    <w:name w:val="xl96"/>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92" w:customStyle="1">
    <w:name w:val="注："/>
    <w:next w:val="889"/>
    <w:uiPriority w:val="0"/>
    <w:qFormat/>
    <w:pPr>
      <w:numPr>
        <w:ilvl w:val="0"/>
        <w:numId w:val="14"/>
      </w:numPr>
      <w:ind w:left="726" w:hanging="363"/>
      <w:jc w:val="both"/>
      <w:widowControl w:val="off"/>
    </w:pPr>
    <w:rPr>
      <w:rFonts w:hint="default" w:ascii="宋体" w:hAnsi="Calibri" w:eastAsia="宋体" w:cs="Times New Roman"/>
      <w:sz w:val="18"/>
      <w:szCs w:val="18"/>
      <w:lang w:val="en-US" w:eastAsia="zh-CN" w:bidi="ar-SA"/>
    </w:rPr>
  </w:style>
  <w:style w:type="paragraph" w:styleId="1593" w:customStyle="1">
    <w:name w:val="Tabletext"/>
    <w:basedOn w:val="889"/>
    <w:uiPriority w:val="0"/>
    <w:qFormat/>
    <w:pPr>
      <w:ind w:firstLine="420"/>
      <w:jc w:val="left"/>
      <w:keepLines/>
      <w:spacing w:after="120" w:line="240" w:lineRule="atLeast"/>
    </w:pPr>
    <w:rPr>
      <w:rFonts w:ascii="宋体"/>
      <w:sz w:val="24"/>
    </w:rPr>
  </w:style>
  <w:style w:type="paragraph" w:styleId="1594" w:customStyle="1">
    <w:name w:val="xl117"/>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95" w:customStyle="1">
    <w:name w:val="Char Char 字元 字元 字元 Char Char Char Char"/>
    <w:basedOn w:val="889"/>
    <w:uiPriority w:val="0"/>
    <w:qFormat/>
    <w:pPr>
      <w:spacing w:line="360" w:lineRule="auto"/>
    </w:pPr>
    <w:rPr>
      <w:sz w:val="24"/>
    </w:rPr>
  </w:style>
  <w:style w:type="paragraph" w:styleId="1596" w:customStyle="1">
    <w:name w:val="特点标题"/>
    <w:basedOn w:val="889"/>
    <w:next w:val="1198"/>
    <w:uiPriority w:val="0"/>
    <w:qFormat/>
    <w:pPr>
      <w:ind w:firstLine="200"/>
      <w:spacing w:line="360" w:lineRule="auto"/>
    </w:pPr>
    <w:rPr>
      <w:sz w:val="24"/>
    </w:rPr>
  </w:style>
  <w:style w:type="paragraph" w:styleId="1597" w:customStyle="1">
    <w:name w:val="修订1"/>
    <w:uiPriority w:val="0"/>
    <w:semiHidden/>
    <w:qFormat/>
    <w:rPr>
      <w:rFonts w:hint="default" w:ascii="Calibri" w:hAnsi="Calibri" w:eastAsia="宋体" w:cs="Times New Roman"/>
      <w:sz w:val="21"/>
      <w:szCs w:val="24"/>
      <w:lang w:val="en-US" w:eastAsia="zh-CN" w:bidi="ar-SA"/>
    </w:rPr>
  </w:style>
  <w:style w:type="paragraph" w:styleId="1598" w:customStyle="1">
    <w:name w:val="列表 51"/>
    <w:basedOn w:val="889"/>
    <w:next w:val="1555"/>
    <w:uiPriority w:val="0"/>
    <w:qFormat/>
    <w:pPr>
      <w:contextualSpacing/>
      <w:ind w:left="100" w:hanging="200"/>
      <w:spacing w:line="412" w:lineRule="auto"/>
    </w:pPr>
    <w:rPr>
      <w:sz w:val="20"/>
      <w:szCs w:val="20"/>
    </w:rPr>
  </w:style>
  <w:style w:type="paragraph" w:styleId="1599" w:customStyle="1">
    <w:name w:val="xl124"/>
    <w:basedOn w:val="889"/>
    <w:uiPriority w:val="0"/>
    <w:qFormat/>
    <w:pPr>
      <w:jc w:val="center"/>
      <w:spacing w:before="100" w:beforeAutospacing="1" w:after="100" w:afterAutospacing="1"/>
      <w:widowControl/>
    </w:pPr>
    <w:rPr>
      <w:rFonts w:ascii="华文中宋" w:hAnsi="华文中宋" w:eastAsia="华文中宋"/>
      <w:color w:val="000000"/>
      <w:sz w:val="24"/>
    </w:rPr>
  </w:style>
  <w:style w:type="paragraph" w:styleId="1600" w:customStyle="1">
    <w:name w:val="表头"/>
    <w:basedOn w:val="1601"/>
    <w:uiPriority w:val="0"/>
    <w:qFormat/>
    <w:rPr>
      <w:rFonts w:ascii="华文中宋" w:hAnsi="华文中宋" w:eastAsia="华文中宋"/>
      <w:b/>
      <w:bCs/>
    </w:rPr>
  </w:style>
  <w:style w:type="paragraph" w:styleId="1601" w:customStyle="1">
    <w:name w:val="表格居中"/>
    <w:basedOn w:val="889"/>
    <w:uiPriority w:val="0"/>
    <w:qFormat/>
    <w:pPr>
      <w:jc w:val="center"/>
      <w:spacing w:line="400" w:lineRule="exact"/>
    </w:pPr>
    <w:rPr>
      <w:rFonts w:ascii="仿宋_GB2312" w:eastAsia="仿宋_GB2312"/>
      <w:sz w:val="24"/>
    </w:rPr>
  </w:style>
  <w:style w:type="paragraph" w:styleId="1602" w:customStyle="1">
    <w:name w:val="VMWBodyText"/>
    <w:uiPriority w:val="0"/>
    <w:qFormat/>
    <w:pPr>
      <w:spacing w:after="160" w:line="288" w:lineRule="auto"/>
    </w:pPr>
    <w:rPr>
      <w:rFonts w:hint="default" w:ascii="Arial" w:hAnsi="Arial" w:eastAsia="Times New Roman" w:cs="Times New Roman"/>
      <w:color w:val="000000"/>
      <w:sz w:val="21"/>
      <w:szCs w:val="22"/>
      <w:lang w:val="en-GB" w:eastAsia="en-US" w:bidi="ar-SA"/>
    </w:rPr>
  </w:style>
  <w:style w:type="paragraph" w:styleId="1603" w:customStyle="1">
    <w:name w:val="xl31"/>
    <w:basedOn w:val="8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604" w:customStyle="1">
    <w:name w:val="正文＋小四＋缩进2字符"/>
    <w:basedOn w:val="889"/>
    <w:uiPriority w:val="0"/>
    <w:qFormat/>
    <w:pPr>
      <w:ind w:firstLine="200"/>
      <w:jc w:val="left"/>
      <w:spacing w:line="360" w:lineRule="auto"/>
    </w:pPr>
    <w:rPr>
      <w:rFonts w:eastAsia="仿宋"/>
      <w:sz w:val="24"/>
    </w:rPr>
  </w:style>
  <w:style w:type="paragraph" w:styleId="1605" w:customStyle="1">
    <w:name w:val="密级（秘密、机密、绝密）"/>
    <w:basedOn w:val="889"/>
    <w:uiPriority w:val="0"/>
    <w:qFormat/>
    <w:pPr>
      <w:spacing w:line="360" w:lineRule="auto"/>
    </w:pPr>
    <w:rPr>
      <w:rFonts w:eastAsia="黑体"/>
      <w:spacing w:val="-4"/>
      <w:sz w:val="36"/>
      <w:szCs w:val="32"/>
    </w:rPr>
  </w:style>
  <w:style w:type="paragraph" w:styleId="1606" w:customStyle="1">
    <w:name w:val="缩进_小四号_1.5行距"/>
    <w:basedOn w:val="889"/>
    <w:uiPriority w:val="0"/>
    <w:qFormat/>
    <w:pPr>
      <w:ind w:firstLine="480"/>
      <w:spacing w:line="360" w:lineRule="auto"/>
    </w:pPr>
    <w:rPr>
      <w:sz w:val="24"/>
      <w:szCs w:val="20"/>
    </w:rPr>
  </w:style>
  <w:style w:type="paragraph" w:styleId="1607" w:customStyle="1">
    <w:name w:val="目录标题11"/>
    <w:basedOn w:val="1107"/>
    <w:next w:val="889"/>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608" w:customStyle="1">
    <w:name w:val="xl43"/>
    <w:basedOn w:val="889"/>
    <w:uiPriority w:val="0"/>
    <w:qFormat/>
    <w:pPr>
      <w:jc w:val="center"/>
      <w:spacing w:before="100" w:beforeAutospacing="1" w:after="100" w:afterAutospacing="1"/>
      <w:widowControl/>
    </w:pPr>
    <w:rPr>
      <w:rFonts w:ascii="仿宋_GB2312" w:hAnsi="宋体" w:eastAsia="仿宋_GB2312"/>
      <w:sz w:val="16"/>
      <w:szCs w:val="16"/>
    </w:rPr>
  </w:style>
  <w:style w:type="paragraph" w:styleId="1609" w:customStyle="1">
    <w:name w:val="p18"/>
    <w:basedOn w:val="889"/>
    <w:uiPriority w:val="0"/>
    <w:qFormat/>
    <w:pPr>
      <w:ind w:firstLine="420"/>
      <w:widowControl/>
    </w:pPr>
    <w:rPr>
      <w:sz w:val="24"/>
    </w:rPr>
  </w:style>
  <w:style w:type="paragraph" w:styleId="1610" w:customStyle="1">
    <w:name w:val="h68"/>
    <w:basedOn w:val="889"/>
    <w:uiPriority w:val="0"/>
    <w:qFormat/>
    <w:pPr>
      <w:ind w:right="210" w:firstLine="200"/>
      <w:jc w:val="left"/>
      <w:keepLines/>
      <w:keepNext/>
      <w:spacing w:before="260" w:after="260" w:line="360" w:lineRule="auto"/>
      <w:outlineLvl w:val="5"/>
    </w:pPr>
    <w:rPr>
      <w:rFonts w:eastAsia="黑体"/>
      <w:b/>
      <w:bCs/>
      <w:sz w:val="28"/>
      <w:szCs w:val="28"/>
    </w:rPr>
  </w:style>
  <w:style w:type="paragraph" w:styleId="1611" w:customStyle="1">
    <w:name w:val="xl122"/>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12" w:customStyle="1">
    <w:name w:val="xl137"/>
    <w:basedOn w:val="88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613" w:customStyle="1">
    <w:name w:val="xl86"/>
    <w:basedOn w:val="889"/>
    <w:uiPriority w:val="0"/>
    <w:qFormat/>
    <w:pPr>
      <w:jc w:val="center"/>
      <w:spacing w:before="100" w:beforeAutospacing="1" w:after="100" w:afterAutospacing="1"/>
      <w:widowControl/>
    </w:pPr>
    <w:rPr>
      <w:rFonts w:ascii="宋体" w:hAnsi="宋体"/>
      <w:b/>
      <w:bCs/>
      <w:color w:val="000000"/>
      <w:sz w:val="38"/>
      <w:szCs w:val="38"/>
    </w:rPr>
  </w:style>
  <w:style w:type="paragraph" w:styleId="1614" w:customStyle="1">
    <w:name w:val="xl34"/>
    <w:basedOn w:val="889"/>
    <w:uiPriority w:val="0"/>
    <w:qFormat/>
    <w:pPr>
      <w:jc w:val="center"/>
      <w:spacing w:before="100" w:beforeAutospacing="1" w:after="100" w:afterAutospacing="1"/>
      <w:widowControl/>
      <w:pBdr>
        <w:top w:val="single" w:color="000000" w:sz="4" w:space="0"/>
        <w:bottom w:val="single" w:color="000000" w:sz="4" w:space="0"/>
      </w:pBdr>
    </w:pPr>
    <w:rPr>
      <w:rFonts w:ascii="仿宋_GB2312" w:hAnsi="宋体" w:eastAsia="仿宋_GB2312"/>
      <w:sz w:val="16"/>
      <w:szCs w:val="16"/>
    </w:rPr>
  </w:style>
  <w:style w:type="paragraph" w:styleId="1615"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616" w:customStyle="1">
    <w:name w:val="表身"/>
    <w:basedOn w:val="889"/>
    <w:uiPriority w:val="0"/>
    <w:qFormat/>
    <w:pPr>
      <w:jc w:val="left"/>
      <w:spacing w:line="300" w:lineRule="auto"/>
    </w:pPr>
    <w:rPr>
      <w:sz w:val="18"/>
      <w:szCs w:val="20"/>
    </w:rPr>
  </w:style>
  <w:style w:type="paragraph" w:styleId="1617" w:customStyle="1">
    <w:name w:val="xl68"/>
    <w:basedOn w:val="88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618" w:customStyle="1">
    <w:name w:val="font8"/>
    <w:basedOn w:val="889"/>
    <w:uiPriority w:val="0"/>
    <w:qFormat/>
    <w:pPr>
      <w:jc w:val="left"/>
      <w:spacing w:before="100" w:beforeAutospacing="1" w:after="100" w:afterAutospacing="1"/>
      <w:widowControl/>
    </w:pPr>
    <w:rPr>
      <w:rFonts w:ascii="宋体" w:hAnsi="宋体"/>
      <w:b/>
      <w:bCs/>
      <w:color w:val="000000"/>
      <w:sz w:val="18"/>
      <w:szCs w:val="18"/>
    </w:rPr>
  </w:style>
  <w:style w:type="paragraph" w:styleId="1619" w:customStyle="1">
    <w:name w:val="默认段落字体 Para Char"/>
    <w:basedOn w:val="889"/>
    <w:uiPriority w:val="0"/>
    <w:qFormat/>
    <w:pPr>
      <w:spacing w:line="360" w:lineRule="auto"/>
      <w:tabs>
        <w:tab w:val="left" w:pos="360" w:leader="none"/>
        <w:tab w:val="left" w:pos="425" w:leader="none"/>
      </w:tabs>
    </w:pPr>
    <w:rPr>
      <w:sz w:val="24"/>
    </w:rPr>
  </w:style>
  <w:style w:type="paragraph" w:styleId="1620"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paragraph" w:styleId="1621" w:customStyle="1">
    <w:name w:val="封面文档名称"/>
    <w:basedOn w:val="1622"/>
    <w:uiPriority w:val="0"/>
    <w:qFormat/>
    <w:rPr>
      <w:sz w:val="68"/>
    </w:rPr>
  </w:style>
  <w:style w:type="paragraph" w:styleId="1622" w:customStyle="1">
    <w:name w:val="封面项目名称"/>
    <w:basedOn w:val="889"/>
    <w:uiPriority w:val="0"/>
    <w:qFormat/>
    <w:pPr>
      <w:ind w:firstLine="425"/>
      <w:jc w:val="center"/>
      <w:spacing w:line="360" w:lineRule="auto"/>
      <w:widowControl/>
    </w:pPr>
    <w:rPr>
      <w:rFonts w:ascii="Futura Bk" w:hAnsi="Futura Bk" w:eastAsia="华文中宋"/>
      <w:sz w:val="44"/>
      <w:szCs w:val="20"/>
      <w:lang w:val="en-GB" w:eastAsia="en-US"/>
    </w:rPr>
  </w:style>
  <w:style w:type="paragraph" w:styleId="1623" w:customStyle="1">
    <w:name w:val="xl41"/>
    <w:basedOn w:val="88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sz w:val="16"/>
      <w:szCs w:val="16"/>
    </w:rPr>
  </w:style>
  <w:style w:type="paragraph" w:styleId="1624" w:customStyle="1">
    <w:name w:val="正文2"/>
    <w:basedOn w:val="889"/>
    <w:uiPriority w:val="0"/>
    <w:qFormat/>
    <w:pPr>
      <w:spacing w:line="360" w:lineRule="auto"/>
      <w:widowControl/>
    </w:pPr>
    <w:rPr>
      <w:rFonts w:ascii="宋体"/>
      <w:sz w:val="24"/>
      <w:szCs w:val="20"/>
    </w:rPr>
  </w:style>
  <w:style w:type="paragraph" w:styleId="1625" w:customStyle="1">
    <w:name w:val="附录名称"/>
    <w:basedOn w:val="889"/>
    <w:uiPriority w:val="0"/>
    <w:qFormat/>
    <w:pPr>
      <w:jc w:val="center"/>
      <w:spacing w:after="240" w:line="360" w:lineRule="auto"/>
    </w:pPr>
    <w:rPr>
      <w:rFonts w:eastAsia="黑体"/>
      <w:spacing w:val="-4"/>
      <w:sz w:val="24"/>
      <w:szCs w:val="20"/>
    </w:rPr>
  </w:style>
  <w:style w:type="paragraph" w:styleId="1626" w:customStyle="1">
    <w:name w:val="样式"/>
    <w:basedOn w:val="889"/>
    <w:next w:val="889"/>
    <w:uiPriority w:val="0"/>
    <w:qFormat/>
    <w:pPr>
      <w:ind w:left="1258" w:hanging="1258"/>
      <w:spacing w:line="360" w:lineRule="auto"/>
      <w:tabs>
        <w:tab w:val="left" w:pos="1258" w:leader="none"/>
      </w:tabs>
      <w:outlineLvl w:val="2"/>
    </w:pPr>
    <w:rPr>
      <w:rFonts w:ascii="Arial" w:hAnsi="Arial"/>
      <w:sz w:val="28"/>
      <w:szCs w:val="28"/>
    </w:rPr>
  </w:style>
  <w:style w:type="paragraph" w:styleId="1627" w:customStyle="1">
    <w:name w:val="正文 居中"/>
    <w:basedOn w:val="889"/>
    <w:uiPriority w:val="0"/>
    <w:qFormat/>
    <w:pPr>
      <w:jc w:val="center"/>
      <w:spacing w:line="360" w:lineRule="auto"/>
    </w:pPr>
    <w:rPr>
      <w:sz w:val="24"/>
      <w:szCs w:val="20"/>
    </w:rPr>
  </w:style>
  <w:style w:type="paragraph" w:styleId="1628" w:customStyle="1">
    <w:name w:val="Char1 Char Char Char"/>
    <w:basedOn w:val="889"/>
    <w:uiPriority w:val="0"/>
    <w:qFormat/>
    <w:pPr>
      <w:ind w:firstLine="480"/>
      <w:jc w:val="left"/>
      <w:spacing w:after="200" w:line="360" w:lineRule="auto"/>
      <w:widowControl/>
    </w:pPr>
    <w:rPr>
      <w:rFonts w:ascii="Verdana" w:hAnsi="Verdana" w:eastAsia="方正大黑简体"/>
      <w:b/>
      <w:sz w:val="36"/>
      <w:szCs w:val="20"/>
      <w:lang w:bidi="en-US"/>
    </w:rPr>
  </w:style>
  <w:style w:type="paragraph" w:styleId="1629" w:customStyle="1">
    <w:name w:val="Char Char Char Char Char Char Char Char Char Char"/>
    <w:basedOn w:val="889"/>
    <w:uiPriority w:val="0"/>
    <w:qFormat/>
    <w:rPr>
      <w:rFonts w:ascii="Tahoma" w:hAnsi="Tahoma"/>
      <w:sz w:val="24"/>
      <w:szCs w:val="20"/>
    </w:rPr>
  </w:style>
  <w:style w:type="paragraph" w:styleId="1630" w:customStyle="1">
    <w:name w:val="正文缩进6"/>
    <w:basedOn w:val="889"/>
    <w:uiPriority w:val="0"/>
    <w:qFormat/>
    <w:pPr>
      <w:ind w:firstLine="480"/>
      <w:spacing w:line="300" w:lineRule="auto"/>
    </w:pPr>
    <w:rPr>
      <w:rFonts w:eastAsia="仿宋_GB2312"/>
      <w:sz w:val="24"/>
    </w:rPr>
  </w:style>
  <w:style w:type="paragraph" w:styleId="1631" w:customStyle="1">
    <w:name w:val="xl27"/>
    <w:basedOn w:val="8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sz w:val="16"/>
      <w:szCs w:val="16"/>
    </w:rPr>
  </w:style>
  <w:style w:type="paragraph" w:styleId="1632" w:customStyle="1">
    <w:name w:val="编号排列"/>
    <w:basedOn w:val="889"/>
    <w:uiPriority w:val="0"/>
    <w:qFormat/>
    <w:pPr>
      <w:numPr>
        <w:ilvl w:val="0"/>
        <w:numId w:val="15"/>
      </w:numPr>
      <w:spacing w:line="300" w:lineRule="auto"/>
      <w:tabs>
        <w:tab w:val="left" w:pos="560" w:leader="none"/>
      </w:tabs>
    </w:pPr>
    <w:rPr>
      <w:sz w:val="24"/>
    </w:rPr>
  </w:style>
  <w:style w:type="paragraph" w:styleId="1633" w:customStyle="1">
    <w:name w:val="p19"/>
    <w:basedOn w:val="889"/>
    <w:uiPriority w:val="0"/>
    <w:qFormat/>
    <w:pPr>
      <w:ind w:left="200" w:hanging="420"/>
      <w:widowControl/>
    </w:pPr>
    <w:rPr>
      <w:rFonts w:ascii="Arial" w:hAnsi="Arial"/>
      <w:b/>
      <w:bCs/>
      <w:sz w:val="28"/>
      <w:szCs w:val="28"/>
    </w:rPr>
  </w:style>
  <w:style w:type="paragraph" w:styleId="1634" w:customStyle="1">
    <w:name w:val="默认段落字体 Para Char Char Char Char"/>
    <w:basedOn w:val="889"/>
    <w:uiPriority w:val="0"/>
    <w:qFormat/>
  </w:style>
  <w:style w:type="paragraph" w:styleId="1635" w:customStyle="1">
    <w:name w:val="xl107"/>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636" w:customStyle="1">
    <w:name w:val="h66"/>
    <w:basedOn w:val="1110"/>
    <w:uiPriority w:val="0"/>
    <w:qFormat/>
    <w:pPr>
      <w:ind w:left="0" w:firstLine="0"/>
      <w:spacing w:before="260" w:after="260" w:line="360" w:lineRule="auto"/>
    </w:pPr>
    <w:rPr>
      <w:rFonts w:eastAsia="黑体"/>
    </w:rPr>
  </w:style>
  <w:style w:type="paragraph" w:styleId="1637" w:customStyle="1">
    <w:name w:val="小标题1"/>
    <w:basedOn w:val="889"/>
    <w:uiPriority w:val="0"/>
    <w:qFormat/>
    <w:pPr>
      <w:numPr>
        <w:ilvl w:val="0"/>
        <w:numId w:val="16"/>
      </w:numPr>
      <w:ind w:firstLine="200"/>
      <w:tabs>
        <w:tab w:val="left" w:pos="883" w:leader="none"/>
      </w:tabs>
    </w:pPr>
    <w:rPr>
      <w:rFonts w:ascii="宋体" w:hAnsi="宋体"/>
      <w:b/>
      <w:bCs/>
      <w:color w:val="3a3a3a"/>
      <w:sz w:val="24"/>
      <w:szCs w:val="21"/>
    </w:rPr>
  </w:style>
  <w:style w:type="paragraph" w:styleId="1638" w:customStyle="1">
    <w:name w:val="Xie图文左"/>
    <w:uiPriority w:val="0"/>
    <w:qFormat/>
    <w:rPr>
      <w:rFonts w:hint="default" w:ascii="Calibri" w:hAnsi="Calibri" w:eastAsia="仿宋_GB2312" w:cs="Times New Roman"/>
      <w:sz w:val="24"/>
      <w:lang w:val="en-US" w:eastAsia="zh-CN" w:bidi="ar-SA"/>
    </w:rPr>
  </w:style>
  <w:style w:type="paragraph" w:styleId="1639" w:customStyle="1">
    <w:name w:val="xl85"/>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640" w:customStyle="1">
    <w:name w:val="目录 81"/>
    <w:basedOn w:val="889"/>
    <w:next w:val="889"/>
    <w:uiPriority w:val="0"/>
    <w:qFormat/>
    <w:pPr>
      <w:ind w:left="1470"/>
      <w:jc w:val="left"/>
    </w:pPr>
    <w:rPr>
      <w:sz w:val="18"/>
      <w:szCs w:val="18"/>
    </w:rPr>
  </w:style>
  <w:style w:type="paragraph" w:styleId="1641" w:customStyle="1">
    <w:name w:val="Char Char1 Char"/>
    <w:basedOn w:val="889"/>
    <w:uiPriority w:val="0"/>
    <w:qFormat/>
    <w:pPr>
      <w:ind w:firstLine="420"/>
      <w:spacing w:line="360" w:lineRule="auto"/>
    </w:pPr>
    <w:rPr>
      <w:sz w:val="24"/>
    </w:rPr>
  </w:style>
  <w:style w:type="paragraph" w:styleId="1642" w:customStyle="1">
    <w:name w:val="xl80"/>
    <w:basedOn w:val="88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643" w:customStyle="1">
    <w:name w:val="xl24"/>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sz w:val="16"/>
      <w:szCs w:val="16"/>
    </w:rPr>
  </w:style>
  <w:style w:type="paragraph" w:styleId="1644" w:customStyle="1">
    <w:name w:val="标准-表头"/>
    <w:basedOn w:val="889"/>
    <w:next w:val="889"/>
    <w:uiPriority w:val="0"/>
    <w:qFormat/>
    <w:pPr>
      <w:jc w:val="center"/>
      <w:spacing w:after="200" w:line="300" w:lineRule="auto"/>
      <w:widowControl/>
    </w:pPr>
    <w:rPr>
      <w:b/>
      <w:sz w:val="20"/>
      <w:lang w:eastAsia="en-US" w:bidi="en-US"/>
    </w:rPr>
  </w:style>
  <w:style w:type="paragraph" w:styleId="1645" w:customStyle="1">
    <w:name w:val="Bullet 1"/>
    <w:basedOn w:val="889"/>
    <w:uiPriority w:val="0"/>
    <w:qFormat/>
    <w:pPr>
      <w:ind w:left="780" w:hanging="360"/>
      <w:spacing w:after="160" w:line="360" w:lineRule="auto"/>
      <w:tabs>
        <w:tab w:val="left" w:pos="780" w:leader="none"/>
      </w:tabs>
    </w:pPr>
    <w:rPr>
      <w:sz w:val="24"/>
    </w:rPr>
  </w:style>
  <w:style w:type="paragraph" w:styleId="1646" w:customStyle="1">
    <w:name w:val="正文图标题"/>
    <w:next w:val="885"/>
    <w:uiPriority w:val="0"/>
    <w:qFormat/>
    <w:pPr>
      <w:numPr>
        <w:ilvl w:val="0"/>
        <w:numId w:val="17"/>
      </w:numPr>
      <w:jc w:val="center"/>
      <w:tabs>
        <w:tab w:val="left" w:pos="360" w:leader="none"/>
        <w:tab w:val="left" w:pos="420" w:leader="none"/>
      </w:tabs>
    </w:pPr>
    <w:rPr>
      <w:rFonts w:hint="default" w:ascii="黑体" w:hAnsi="Calibri" w:eastAsia="黑体" w:cs="Times New Roman"/>
      <w:sz w:val="21"/>
      <w:lang w:val="en-US" w:eastAsia="zh-CN" w:bidi="ar-SA"/>
    </w:rPr>
  </w:style>
  <w:style w:type="paragraph" w:styleId="1647" w:customStyle="1">
    <w:name w:val="xl102"/>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48" w:customStyle="1">
    <w:name w:val="Char Char Char Char Char Char1 Char1"/>
    <w:basedOn w:val="889"/>
    <w:uiPriority w:val="0"/>
    <w:qFormat/>
    <w:pPr>
      <w:jc w:val="left"/>
      <w:spacing w:after="160" w:line="240" w:lineRule="exact"/>
      <w:widowControl/>
    </w:pPr>
    <w:rPr>
      <w:rFonts w:ascii="Verdana" w:hAnsi="Verdana"/>
      <w:sz w:val="20"/>
      <w:szCs w:val="20"/>
      <w:lang w:eastAsia="en-US"/>
    </w:rPr>
  </w:style>
  <w:style w:type="paragraph" w:styleId="1649" w:customStyle="1">
    <w:name w:val="其他发布日期"/>
    <w:basedOn w:val="889"/>
    <w:uiPriority w:val="0"/>
    <w:qFormat/>
    <w:pPr>
      <w:numPr>
        <w:ilvl w:val="0"/>
        <w:numId w:val="18"/>
      </w:numPr>
      <w:jc w:val="left"/>
      <w:widowControl/>
      <w:framePr w:w="3997" w:h="471" w:vSpace="181" w:wrap="around" w:vAnchor="page" w:hAnchor="page" w:x="1419" w:y="14097"/>
    </w:pPr>
    <w:rPr>
      <w:rFonts w:eastAsia="黑体"/>
      <w:sz w:val="28"/>
      <w:szCs w:val="20"/>
    </w:rPr>
  </w:style>
  <w:style w:type="paragraph" w:styleId="1650" w:customStyle="1">
    <w:name w:val="xl133"/>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51" w:customStyle="1">
    <w:name w:val="样式 首行缩进:  2 字符1"/>
    <w:basedOn w:val="889"/>
    <w:uiPriority w:val="0"/>
    <w:qFormat/>
    <w:pPr>
      <w:ind w:left="491" w:hanging="10"/>
      <w:spacing w:line="360" w:lineRule="auto"/>
    </w:pPr>
    <w:rPr>
      <w:rFonts w:eastAsia="仿宋_GB2312"/>
      <w:sz w:val="24"/>
      <w:szCs w:val="20"/>
    </w:rPr>
  </w:style>
  <w:style w:type="paragraph" w:styleId="1652" w:customStyle="1">
    <w:name w:val="xl40"/>
    <w:basedOn w:val="889"/>
    <w:uiPriority w:val="0"/>
    <w:qFormat/>
    <w:pPr>
      <w:jc w:val="center"/>
      <w:spacing w:before="100" w:beforeAutospacing="1" w:after="100" w:afterAutospacing="1"/>
      <w:widowControl/>
      <w:pBdr>
        <w:right w:val="single" w:color="000000" w:sz="4" w:space="0"/>
      </w:pBdr>
    </w:pPr>
    <w:rPr>
      <w:rFonts w:ascii="仿宋_GB2312" w:hAnsi="宋体" w:eastAsia="仿宋_GB2312"/>
      <w:sz w:val="16"/>
      <w:szCs w:val="16"/>
    </w:rPr>
  </w:style>
  <w:style w:type="paragraph" w:styleId="1653" w:customStyle="1">
    <w:name w:val="xl44"/>
    <w:basedOn w:val="889"/>
    <w:uiPriority w:val="0"/>
    <w:qFormat/>
    <w:pPr>
      <w:jc w:val="center"/>
      <w:spacing w:before="100" w:beforeAutospacing="1" w:after="100" w:afterAutospacing="1"/>
      <w:widowControl/>
      <w:pBdr>
        <w:left w:val="single" w:color="000000" w:sz="4" w:space="0"/>
        <w:right w:val="single" w:color="000000" w:sz="4" w:space="0"/>
      </w:pBdr>
    </w:pPr>
    <w:rPr>
      <w:rFonts w:ascii="Arial" w:hAnsi="Arial"/>
      <w:sz w:val="16"/>
      <w:szCs w:val="16"/>
    </w:rPr>
  </w:style>
  <w:style w:type="paragraph" w:styleId="1654" w:customStyle="1">
    <w:name w:val="一级无"/>
    <w:basedOn w:val="889"/>
    <w:uiPriority w:val="0"/>
    <w:qFormat/>
    <w:pPr>
      <w:numPr>
        <w:ilvl w:val="1"/>
        <w:numId w:val="19"/>
      </w:numPr>
      <w:jc w:val="left"/>
      <w:widowControl/>
      <w:tabs>
        <w:tab w:val="left" w:pos="1440" w:leader="none"/>
      </w:tabs>
      <w:outlineLvl w:val="2"/>
    </w:pPr>
    <w:rPr>
      <w:rFonts w:ascii="宋体"/>
      <w:szCs w:val="21"/>
    </w:rPr>
  </w:style>
  <w:style w:type="paragraph" w:styleId="1655" w:customStyle="1">
    <w:name w:val="附录标题"/>
    <w:basedOn w:val="1190"/>
    <w:uiPriority w:val="0"/>
    <w:qFormat/>
    <w:pPr>
      <w:numPr>
        <w:numId w:val="0"/>
      </w:numPr>
      <w:ind w:left="661" w:right="670" w:hanging="2"/>
      <w:spacing w:before="120" w:after="60" w:line="240" w:lineRule="auto"/>
    </w:pPr>
    <w:rPr>
      <w:sz w:val="28"/>
    </w:rPr>
  </w:style>
  <w:style w:type="paragraph" w:styleId="1656" w:customStyle="1">
    <w:name w:val="Section2"/>
    <w:basedOn w:val="1108"/>
    <w:uiPriority w:val="0"/>
    <w:qFormat/>
    <w:pPr>
      <w:numPr>
        <w:ilvl w:val="1"/>
        <w:numId w:val="20"/>
      </w:numPr>
      <w:ind w:left="0" w:firstLine="0"/>
      <w:jc w:val="both"/>
      <w:spacing w:before="260" w:after="260" w:line="416" w:lineRule="auto"/>
      <w:tabs>
        <w:tab w:val="left" w:pos="360" w:leader="none"/>
        <w:tab w:val="left" w:pos="567" w:leader="none"/>
      </w:tabs>
    </w:pPr>
    <w:rPr>
      <w:rFonts w:ascii="Times New Roman" w:hAnsi="Times New Roman" w:eastAsia="宋体"/>
      <w:b/>
      <w:sz w:val="36"/>
      <w:szCs w:val="32"/>
    </w:rPr>
  </w:style>
  <w:style w:type="paragraph" w:styleId="1657" w:customStyle="1">
    <w:name w:val="图片文字"/>
    <w:basedOn w:val="889"/>
    <w:uiPriority w:val="0"/>
    <w:qFormat/>
    <w:pPr>
      <w:ind w:left="21" w:firstLine="200"/>
      <w:jc w:val="left"/>
    </w:pPr>
    <w:rPr>
      <w:rFonts w:ascii="黑体" w:hAnsi="Arial" w:eastAsia="黑体"/>
      <w:bCs/>
      <w:sz w:val="20"/>
      <w:szCs w:val="20"/>
    </w:rPr>
  </w:style>
  <w:style w:type="paragraph" w:styleId="1658" w:customStyle="1">
    <w:name w:val="xl92"/>
    <w:basedOn w:val="88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659" w:customStyle="1">
    <w:name w:val="Char1 Char Char Char Char Char Char"/>
    <w:basedOn w:val="889"/>
    <w:uiPriority w:val="0"/>
    <w:qFormat/>
    <w:rPr>
      <w:rFonts w:ascii="Tahoma" w:hAnsi="Tahoma"/>
      <w:sz w:val="24"/>
      <w:szCs w:val="20"/>
    </w:rPr>
  </w:style>
  <w:style w:type="paragraph" w:styleId="1660" w:customStyle="1">
    <w:name w:val="ExLn3"/>
    <w:basedOn w:val="889"/>
    <w:uiPriority w:val="0"/>
    <w:qFormat/>
    <w:pPr>
      <w:ind w:left="851" w:hanging="2880"/>
      <w:jc w:val="left"/>
      <w:keepLines/>
      <w:keepNext/>
      <w:spacing w:line="240" w:lineRule="exact"/>
      <w:widowControl/>
      <w:tabs>
        <w:tab w:val="left" w:pos="851" w:leader="none"/>
        <w:tab w:val="left" w:pos="1000" w:leader="none"/>
        <w:tab w:val="left" w:pos="1400" w:leader="none"/>
        <w:tab w:val="left" w:pos="1800" w:leader="none"/>
        <w:tab w:val="left" w:pos="2200" w:leader="none"/>
        <w:tab w:val="left" w:pos="2600" w:leader="none"/>
        <w:tab w:val="left" w:pos="3000" w:leader="none"/>
        <w:tab w:val="left" w:pos="3400" w:leader="none"/>
        <w:tab w:val="left" w:pos="3800" w:leader="none"/>
        <w:tab w:val="left" w:pos="4200" w:leader="none"/>
      </w:tabs>
    </w:pPr>
    <w:rPr>
      <w:rFonts w:ascii="Lucida Sans Typewriter" w:hAnsi="Lucida Sans Typewriter"/>
      <w:sz w:val="18"/>
      <w:lang w:eastAsia="en-US"/>
    </w:rPr>
  </w:style>
  <w:style w:type="paragraph" w:styleId="1661" w:customStyle="1">
    <w:name w:val="xl126"/>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62" w:customStyle="1">
    <w:name w:val="图"/>
    <w:basedOn w:val="889"/>
    <w:uiPriority w:val="0"/>
    <w:qFormat/>
    <w:pPr>
      <w:ind w:firstLine="200"/>
      <w:jc w:val="center"/>
      <w:spacing w:line="360" w:lineRule="auto"/>
    </w:pPr>
    <w:rPr>
      <w:sz w:val="24"/>
    </w:rPr>
  </w:style>
  <w:style w:type="paragraph" w:styleId="1663" w:customStyle="1">
    <w:name w:val="浅色列表 - 强调文字颜色 31"/>
    <w:uiPriority w:val="0"/>
    <w:semiHidden/>
    <w:qFormat/>
    <w:rPr>
      <w:rFonts w:hint="default" w:ascii="Calibri" w:hAnsi="Calibri" w:eastAsia="宋体" w:cs="Times New Roman"/>
      <w:sz w:val="24"/>
      <w:szCs w:val="24"/>
      <w:lang w:val="en-US" w:eastAsia="zh-CN" w:bidi="ar-SA"/>
    </w:rPr>
  </w:style>
  <w:style w:type="paragraph" w:styleId="1664" w:customStyle="1">
    <w:name w:val="8"/>
    <w:basedOn w:val="889"/>
    <w:uiPriority w:val="0"/>
    <w:qFormat/>
    <w:pPr>
      <w:ind w:firstLine="420"/>
      <w:spacing w:line="360" w:lineRule="auto"/>
    </w:pPr>
    <w:rPr>
      <w:rFonts w:ascii="Tahoma" w:hAnsi="Tahoma"/>
      <w:sz w:val="24"/>
    </w:rPr>
  </w:style>
  <w:style w:type="paragraph" w:styleId="1665" w:customStyle="1">
    <w:name w:val="Char Char Char Char Char Char Char1 Char"/>
    <w:basedOn w:val="889"/>
    <w:uiPriority w:val="0"/>
    <w:qFormat/>
    <w:rPr>
      <w:rFonts w:ascii="Tahoma" w:hAnsi="Tahoma"/>
      <w:sz w:val="24"/>
      <w:szCs w:val="20"/>
    </w:rPr>
  </w:style>
  <w:style w:type="paragraph" w:styleId="1666" w:customStyle="1">
    <w:name w:val="font9"/>
    <w:basedOn w:val="889"/>
    <w:uiPriority w:val="0"/>
    <w:qFormat/>
    <w:pPr>
      <w:jc w:val="left"/>
      <w:spacing w:before="100" w:beforeAutospacing="1" w:after="100" w:afterAutospacing="1"/>
      <w:widowControl/>
    </w:pPr>
    <w:rPr>
      <w:rFonts w:ascii="Arial" w:hAnsi="Arial"/>
      <w:sz w:val="16"/>
      <w:szCs w:val="16"/>
    </w:rPr>
  </w:style>
  <w:style w:type="paragraph" w:styleId="1667" w:customStyle="1">
    <w:name w:val="项目"/>
    <w:basedOn w:val="889"/>
    <w:uiPriority w:val="0"/>
    <w:qFormat/>
    <w:pPr>
      <w:ind w:left="1620" w:hanging="1200"/>
      <w:tabs>
        <w:tab w:val="left" w:pos="720" w:leader="none"/>
        <w:tab w:val="left" w:pos="780" w:leader="none"/>
      </w:tabs>
    </w:pPr>
  </w:style>
  <w:style w:type="paragraph" w:styleId="1668" w:customStyle="1">
    <w:name w:val="编号列项（三级）"/>
    <w:uiPriority w:val="0"/>
    <w:qFormat/>
    <w:pPr>
      <w:numPr>
        <w:ilvl w:val="2"/>
        <w:numId w:val="21"/>
      </w:numPr>
      <w:tabs>
        <w:tab w:val="left" w:pos="0" w:leader="none"/>
      </w:tabs>
    </w:pPr>
    <w:rPr>
      <w:rFonts w:hint="default" w:ascii="宋体" w:hAnsi="Calibri" w:eastAsia="宋体" w:cs="Times New Roman"/>
      <w:sz w:val="21"/>
      <w:lang w:val="en-US" w:eastAsia="zh-CN" w:bidi="ar-SA"/>
    </w:rPr>
  </w:style>
  <w:style w:type="paragraph" w:styleId="1669" w:customStyle="1">
    <w:name w:val="段前空行"/>
    <w:basedOn w:val="889"/>
    <w:uiPriority w:val="0"/>
    <w:qFormat/>
    <w:pPr>
      <w:ind w:firstLine="555"/>
      <w:spacing w:line="260" w:lineRule="exact"/>
    </w:pPr>
    <w:rPr>
      <w:rFonts w:ascii="仿宋_GB2312" w:hAnsi="仿宋_GB2312" w:eastAsia="仿宋_GB2312"/>
      <w:sz w:val="28"/>
      <w:szCs w:val="20"/>
    </w:rPr>
  </w:style>
  <w:style w:type="paragraph" w:styleId="1670" w:customStyle="1">
    <w:name w:val="xl89"/>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71" w:customStyle="1">
    <w:name w:val="图表标题"/>
    <w:basedOn w:val="889"/>
    <w:uiPriority w:val="0"/>
    <w:qFormat/>
    <w:pPr>
      <w:jc w:val="center"/>
      <w:spacing w:line="360" w:lineRule="auto"/>
      <w:widowControl/>
    </w:pPr>
    <w:rPr>
      <w:sz w:val="24"/>
      <w:szCs w:val="20"/>
    </w:rPr>
  </w:style>
  <w:style w:type="paragraph" w:styleId="1672" w:customStyle="1">
    <w:name w:val="xl65"/>
    <w:basedOn w:val="889"/>
    <w:uiPriority w:val="0"/>
    <w:qFormat/>
    <w:pPr>
      <w:jc w:val="center"/>
      <w:spacing w:before="100" w:beforeAutospacing="1" w:after="100" w:afterAutospacing="1"/>
      <w:widowControl/>
    </w:pPr>
    <w:rPr>
      <w:rFonts w:ascii="宋体" w:hAnsi="宋体"/>
      <w:b/>
      <w:bCs/>
      <w:sz w:val="38"/>
      <w:szCs w:val="38"/>
    </w:rPr>
  </w:style>
  <w:style w:type="paragraph" w:styleId="1673" w:customStyle="1">
    <w:name w:val="样式 居中"/>
    <w:uiPriority w:val="0"/>
    <w:qFormat/>
    <w:pPr>
      <w:jc w:val="center"/>
    </w:pPr>
    <w:rPr>
      <w:rFonts w:hint="default" w:ascii="Calibri" w:hAnsi="Calibri" w:eastAsia="宋体" w:cs="Times New Roman"/>
      <w:sz w:val="21"/>
      <w:lang w:val="en-US" w:eastAsia="zh-CN" w:bidi="ar-SA"/>
    </w:rPr>
  </w:style>
  <w:style w:type="paragraph" w:styleId="1674" w:customStyle="1">
    <w:name w:val="星号完成-小"/>
    <w:basedOn w:val="889"/>
    <w:uiPriority w:val="0"/>
    <w:qFormat/>
    <w:pPr>
      <w:ind w:left="939" w:hanging="939"/>
      <w:spacing w:line="460" w:lineRule="exact"/>
    </w:pPr>
    <w:rPr>
      <w:rFonts w:ascii="宋体" w:hAnsi="宋体" w:eastAsia="仿宋_GB2312"/>
      <w:sz w:val="28"/>
      <w:szCs w:val="28"/>
    </w:rPr>
  </w:style>
  <w:style w:type="paragraph" w:styleId="1675" w:customStyle="1">
    <w:name w:val="_Style 9"/>
    <w:basedOn w:val="889"/>
    <w:uiPriority w:val="0"/>
    <w:qFormat/>
    <w:rPr>
      <w:rFonts w:ascii="Tahoma" w:hAnsi="Tahoma"/>
      <w:sz w:val="24"/>
      <w:szCs w:val="20"/>
    </w:rPr>
  </w:style>
  <w:style w:type="paragraph" w:styleId="1676" w:customStyle="1">
    <w:name w:val="项目标题"/>
    <w:basedOn w:val="889"/>
    <w:uiPriority w:val="0"/>
    <w:qFormat/>
    <w:pPr>
      <w:numPr>
        <w:ilvl w:val="0"/>
        <w:numId w:val="22"/>
      </w:numPr>
      <w:spacing w:before="40"/>
      <w:tabs>
        <w:tab w:val="left" w:pos="846" w:leader="none"/>
      </w:tabs>
    </w:pPr>
    <w:rPr>
      <w:b/>
      <w:sz w:val="20"/>
      <w:szCs w:val="20"/>
    </w:rPr>
  </w:style>
  <w:style w:type="paragraph" w:styleId="1677" w:customStyle="1">
    <w:name w:val="1.1.1B"/>
    <w:basedOn w:val="1110"/>
    <w:uiPriority w:val="0"/>
    <w:qFormat/>
    <w:pPr>
      <w:ind w:left="1008" w:hanging="1008"/>
      <w:spacing w:line="374" w:lineRule="auto"/>
      <w:tabs>
        <w:tab w:val="left" w:pos="2460" w:leader="none"/>
      </w:tabs>
    </w:pPr>
    <w:rPr>
      <w:rFonts w:ascii="Times New Roman" w:hAnsi="Times New Roman"/>
    </w:rPr>
  </w:style>
  <w:style w:type="paragraph" w:styleId="1678" w:customStyle="1">
    <w:name w:val="封面标准号1"/>
    <w:uiPriority w:val="0"/>
    <w:qFormat/>
    <w:pPr>
      <w:jc w:val="right"/>
      <w:spacing w:before="308"/>
      <w:widowControl w:val="off"/>
    </w:pPr>
    <w:rPr>
      <w:rFonts w:hint="default" w:ascii="Calibri" w:hAnsi="Calibri" w:eastAsia="宋体" w:cs="Times New Roman"/>
      <w:sz w:val="28"/>
      <w:lang w:val="en-US" w:eastAsia="zh-CN" w:bidi="ar-SA"/>
    </w:rPr>
  </w:style>
  <w:style w:type="paragraph" w:styleId="1679" w:customStyle="1">
    <w:name w:val="目录 71"/>
    <w:basedOn w:val="889"/>
    <w:next w:val="889"/>
    <w:uiPriority w:val="0"/>
    <w:qFormat/>
    <w:pPr>
      <w:ind w:left="1260"/>
      <w:jc w:val="left"/>
    </w:pPr>
    <w:rPr>
      <w:sz w:val="18"/>
      <w:szCs w:val="18"/>
    </w:rPr>
  </w:style>
  <w:style w:type="paragraph" w:styleId="1680" w:customStyle="1">
    <w:name w:val="样式 样式 标题1 + 行距: 单倍行距 + 段前: 7.8 磅 段后: 7.8 磅"/>
    <w:basedOn w:val="889"/>
    <w:uiPriority w:val="0"/>
    <w:qFormat/>
    <w:pPr>
      <w:numPr>
        <w:ilvl w:val="0"/>
        <w:numId w:val="23"/>
      </w:numPr>
      <w:jc w:val="center"/>
      <w:keepLines/>
      <w:keepNext/>
      <w:spacing w:before="156" w:after="156" w:line="360" w:lineRule="auto"/>
      <w:outlineLvl w:val="0"/>
    </w:pPr>
    <w:rPr>
      <w:rFonts w:ascii="Arial" w:hAnsi="Arial" w:eastAsia="仿宋_GB2312"/>
      <w:sz w:val="30"/>
    </w:rPr>
  </w:style>
  <w:style w:type="paragraph" w:styleId="1681" w:customStyle="1">
    <w:name w:val="方案正文样式"/>
    <w:basedOn w:val="1113"/>
    <w:uiPriority w:val="0"/>
    <w:qFormat/>
    <w:pPr>
      <w:ind w:left="600" w:firstLine="200"/>
      <w:spacing w:before="120" w:after="120"/>
    </w:pPr>
    <w:rPr>
      <w:rFonts w:ascii="宋体" w:hAnsi="宋体" w:eastAsia="仿宋"/>
      <w:color w:val="000000"/>
      <w:spacing w:val="4"/>
      <w:sz w:val="28"/>
      <w:szCs w:val="20"/>
    </w:rPr>
  </w:style>
  <w:style w:type="paragraph" w:styleId="1682" w:customStyle="1">
    <w:name w:val="xl111"/>
    <w:basedOn w:val="889"/>
    <w:uiPriority w:val="0"/>
    <w:qFormat/>
    <w:pPr>
      <w:jc w:val="left"/>
      <w:spacing w:before="100" w:beforeAutospacing="1" w:after="100" w:afterAutospacing="1"/>
      <w:widowControl/>
    </w:pPr>
    <w:rPr>
      <w:rFonts w:ascii="华文中宋" w:hAnsi="华文中宋" w:eastAsia="华文中宋"/>
      <w:color w:val="000000"/>
      <w:sz w:val="24"/>
    </w:rPr>
  </w:style>
  <w:style w:type="paragraph" w:styleId="1683" w:customStyle="1">
    <w:name w:val="缺省文本"/>
    <w:basedOn w:val="889"/>
    <w:uiPriority w:val="0"/>
    <w:qFormat/>
    <w:pPr>
      <w:jc w:val="left"/>
    </w:pPr>
    <w:rPr>
      <w:sz w:val="24"/>
      <w:szCs w:val="20"/>
    </w:rPr>
  </w:style>
  <w:style w:type="paragraph" w:styleId="1684" w:customStyle="1">
    <w:name w:val="居中1"/>
    <w:basedOn w:val="889"/>
    <w:uiPriority w:val="0"/>
    <w:qFormat/>
    <w:pPr>
      <w:jc w:val="center"/>
    </w:pPr>
    <w:rPr>
      <w:rFonts w:ascii="仿宋_GB2312" w:hAnsi="仿宋_GB2312" w:eastAsia="华文中宋"/>
      <w:b/>
      <w:bCs/>
      <w:sz w:val="44"/>
      <w:szCs w:val="20"/>
    </w:rPr>
  </w:style>
  <w:style w:type="paragraph" w:styleId="1685" w:customStyle="1">
    <w:name w:val="代码"/>
    <w:basedOn w:val="889"/>
    <w:uiPriority w:val="0"/>
    <w:qFormat/>
    <w:pPr>
      <w:ind w:left="960"/>
    </w:pPr>
    <w:rPr>
      <w:rFonts w:ascii="Courier New" w:hAnsi="Courier New"/>
      <w:szCs w:val="21"/>
    </w:rPr>
  </w:style>
  <w:style w:type="paragraph" w:styleId="1686" w:customStyle="1">
    <w:name w:val="前言、引言标题"/>
    <w:next w:val="889"/>
    <w:uiPriority w:val="0"/>
    <w:qFormat/>
    <w:pPr>
      <w:numPr>
        <w:ilvl w:val="0"/>
        <w:numId w:val="24"/>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687" w:customStyle="1">
    <w:name w:val="text"/>
    <w:basedOn w:val="889"/>
    <w:uiPriority w:val="0"/>
    <w:qFormat/>
    <w:pPr>
      <w:ind w:firstLine="630"/>
      <w:widowControl/>
    </w:pPr>
    <w:rPr>
      <w:rFonts w:ascii="仿宋体" w:eastAsia="仿宋体"/>
      <w:sz w:val="24"/>
      <w:szCs w:val="20"/>
    </w:rPr>
  </w:style>
  <w:style w:type="paragraph" w:styleId="1688" w:customStyle="1">
    <w:name w:val="基本正文"/>
    <w:uiPriority w:val="0"/>
    <w:qFormat/>
    <w:pPr>
      <w:ind w:firstLine="420"/>
      <w:jc w:val="both"/>
      <w:spacing w:before="60" w:after="60" w:line="360" w:lineRule="exact"/>
      <w:widowControl w:val="off"/>
    </w:pPr>
    <w:rPr>
      <w:rFonts w:hint="default" w:ascii="Calibri" w:hAnsi="Calibri" w:eastAsia="宋体" w:cs="Times New Roman"/>
      <w:sz w:val="21"/>
      <w:lang w:val="en-US" w:eastAsia="zh-CN" w:bidi="ar-SA"/>
    </w:rPr>
  </w:style>
  <w:style w:type="paragraph" w:styleId="1689" w:customStyle="1">
    <w:name w:val="标题6"/>
    <w:basedOn w:val="889"/>
    <w:uiPriority w:val="0"/>
    <w:semiHidden/>
    <w:qFormat/>
    <w:pPr>
      <w:ind w:left="200" w:firstLine="420"/>
      <w:jc w:val="left"/>
      <w:spacing w:line="300" w:lineRule="auto"/>
    </w:pPr>
    <w:rPr>
      <w:sz w:val="24"/>
      <w:szCs w:val="21"/>
    </w:rPr>
  </w:style>
  <w:style w:type="paragraph" w:styleId="1690" w:customStyle="1">
    <w:name w:val="表身（左）"/>
    <w:uiPriority w:val="0"/>
    <w:qFormat/>
    <w:pPr>
      <w:spacing w:line="300" w:lineRule="auto"/>
    </w:pPr>
    <w:rPr>
      <w:rFonts w:hint="default" w:ascii="Calibri" w:hAnsi="Calibri" w:eastAsia="宋体" w:cs="Times New Roman"/>
      <w:sz w:val="18"/>
      <w:lang w:val="en-US" w:eastAsia="zh-CN" w:bidi="ar-SA"/>
    </w:rPr>
  </w:style>
  <w:style w:type="paragraph" w:styleId="1691" w:customStyle="1">
    <w:name w:val="建议书正文"/>
    <w:basedOn w:val="889"/>
    <w:uiPriority w:val="0"/>
    <w:qFormat/>
    <w:pPr>
      <w:ind w:firstLine="420"/>
      <w:spacing w:line="360" w:lineRule="auto"/>
    </w:pPr>
    <w:rPr>
      <w:sz w:val="24"/>
    </w:rPr>
  </w:style>
  <w:style w:type="paragraph" w:styleId="1692" w:customStyle="1">
    <w:name w:val="xl136"/>
    <w:basedOn w:val="889"/>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693" w:customStyle="1">
    <w:name w:val="A2.宋体小四→编号一级"/>
    <w:basedOn w:val="889"/>
    <w:uiPriority w:val="0"/>
    <w:qFormat/>
    <w:pPr>
      <w:spacing w:before="60" w:after="60" w:line="360" w:lineRule="auto"/>
    </w:pPr>
    <w:rPr>
      <w:sz w:val="24"/>
    </w:rPr>
  </w:style>
  <w:style w:type="paragraph" w:styleId="1694" w:customStyle="1">
    <w:name w:val="列出段落12"/>
    <w:basedOn w:val="889"/>
    <w:uiPriority w:val="0"/>
    <w:qFormat/>
    <w:pPr>
      <w:ind w:firstLine="420"/>
    </w:pPr>
    <w:rPr>
      <w:szCs w:val="21"/>
    </w:rPr>
  </w:style>
  <w:style w:type="paragraph" w:styleId="1695" w:customStyle="1">
    <w:name w:val="Informal1"/>
    <w:basedOn w:val="889"/>
    <w:uiPriority w:val="0"/>
    <w:qFormat/>
    <w:pPr>
      <w:ind w:firstLine="420"/>
      <w:jc w:val="left"/>
      <w:spacing w:before="60" w:after="60" w:line="360" w:lineRule="auto"/>
      <w:widowControl/>
    </w:pPr>
    <w:rPr>
      <w:sz w:val="24"/>
      <w:lang w:eastAsia="en-US"/>
    </w:rPr>
  </w:style>
  <w:style w:type="paragraph" w:styleId="1696" w:customStyle="1">
    <w:name w:val="样式 首行缩进:  0.85 厘米 段前: 7.8 磅 段后: 7.8 磅"/>
    <w:basedOn w:val="889"/>
    <w:uiPriority w:val="0"/>
    <w:qFormat/>
    <w:rPr>
      <w:sz w:val="20"/>
      <w:szCs w:val="20"/>
    </w:rPr>
  </w:style>
  <w:style w:type="paragraph" w:styleId="1697" w:customStyle="1">
    <w:name w:val="table text"/>
    <w:basedOn w:val="889"/>
    <w:uiPriority w:val="0"/>
    <w:qFormat/>
    <w:pPr>
      <w:ind w:left="187"/>
      <w:jc w:val="left"/>
      <w:spacing w:before="120" w:line="360" w:lineRule="auto"/>
      <w:widowControl/>
    </w:pPr>
    <w:rPr>
      <w:rFonts w:ascii="Arial" w:hAnsi="Arial"/>
      <w:sz w:val="18"/>
    </w:rPr>
  </w:style>
  <w:style w:type="paragraph" w:styleId="1698" w:customStyle="1">
    <w:name w:val="Item List in Table"/>
    <w:uiPriority w:val="0"/>
    <w:qFormat/>
    <w:pPr>
      <w:ind w:left="284" w:hanging="284"/>
      <w:jc w:val="both"/>
      <w:spacing w:before="40" w:after="40"/>
      <w:tabs>
        <w:tab w:val="left" w:pos="284" w:leader="none"/>
      </w:tabs>
    </w:pPr>
    <w:rPr>
      <w:rFonts w:hint="default" w:ascii="Arial" w:hAnsi="Arial" w:eastAsia="宋体" w:cs="Times New Roman"/>
      <w:sz w:val="18"/>
      <w:szCs w:val="18"/>
      <w:lang w:val="en-US" w:eastAsia="zh-CN" w:bidi="ar-SA"/>
    </w:rPr>
  </w:style>
  <w:style w:type="paragraph" w:styleId="1699" w:customStyle="1">
    <w:name w:val="xl130"/>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00" w:customStyle="1">
    <w:name w:val="style25"/>
    <w:basedOn w:val="889"/>
    <w:uiPriority w:val="0"/>
    <w:qFormat/>
    <w:pPr>
      <w:ind w:firstLine="420"/>
      <w:jc w:val="left"/>
      <w:spacing w:before="100" w:beforeAutospacing="1" w:after="100" w:afterAutospacing="1" w:line="360" w:lineRule="auto"/>
      <w:widowControl/>
    </w:pPr>
    <w:rPr>
      <w:rFonts w:ascii="宋体" w:hAnsi="宋体"/>
      <w:sz w:val="18"/>
      <w:szCs w:val="18"/>
    </w:rPr>
  </w:style>
  <w:style w:type="paragraph" w:styleId="1701" w:customStyle="1">
    <w:name w:val="xl105"/>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702" w:customStyle="1">
    <w:name w:val="Char Char Char Char Char Char Char Char Char"/>
    <w:basedOn w:val="889"/>
    <w:uiPriority w:val="0"/>
    <w:qFormat/>
    <w:pPr>
      <w:ind w:firstLine="480"/>
      <w:jc w:val="left"/>
      <w:spacing w:after="160" w:line="240" w:lineRule="exact"/>
      <w:widowControl/>
    </w:pPr>
    <w:rPr>
      <w:rFonts w:ascii="Verdana" w:hAnsi="Verdana"/>
      <w:sz w:val="20"/>
      <w:szCs w:val="20"/>
      <w:lang w:bidi="en-US"/>
    </w:rPr>
  </w:style>
  <w:style w:type="paragraph" w:styleId="1703" w:customStyle="1">
    <w:name w:val="字母编号列项（一级）"/>
    <w:uiPriority w:val="0"/>
    <w:qFormat/>
    <w:pPr>
      <w:numPr>
        <w:ilvl w:val="0"/>
        <w:numId w:val="21"/>
      </w:numPr>
      <w:jc w:val="both"/>
      <w:tabs>
        <w:tab w:val="left" w:pos="839" w:leader="none"/>
      </w:tabs>
    </w:pPr>
    <w:rPr>
      <w:rFonts w:hint="default" w:ascii="宋体" w:hAnsi="Calibri" w:eastAsia="宋体" w:cs="Times New Roman"/>
      <w:sz w:val="21"/>
      <w:lang w:val="en-US" w:eastAsia="zh-CN" w:bidi="ar-SA"/>
    </w:rPr>
  </w:style>
  <w:style w:type="paragraph" w:styleId="1704" w:customStyle="1">
    <w:name w:val="目录 31"/>
    <w:basedOn w:val="889"/>
    <w:next w:val="889"/>
    <w:uiPriority w:val="0"/>
    <w:qFormat/>
    <w:pPr>
      <w:ind w:left="420"/>
      <w:jc w:val="left"/>
    </w:pPr>
    <w:rPr>
      <w:i/>
      <w:iCs/>
      <w:sz w:val="20"/>
      <w:szCs w:val="20"/>
    </w:rPr>
  </w:style>
  <w:style w:type="paragraph" w:styleId="1705" w:customStyle="1">
    <w:name w:val="_Style 28"/>
    <w:basedOn w:val="889"/>
    <w:next w:val="1139"/>
    <w:uiPriority w:val="0"/>
    <w:qFormat/>
    <w:pPr>
      <w:ind w:firstLine="492"/>
      <w:spacing w:line="320" w:lineRule="exact"/>
    </w:pPr>
    <w:rPr>
      <w:rFonts w:ascii="宋体" w:hAnsi="宋体"/>
      <w:spacing w:val="18"/>
      <w:sz w:val="20"/>
      <w:szCs w:val="20"/>
    </w:rPr>
  </w:style>
  <w:style w:type="paragraph" w:styleId="1706" w:customStyle="1">
    <w:name w:val="A1.宋体小四→首行缩进"/>
    <w:basedOn w:val="889"/>
    <w:uiPriority w:val="0"/>
    <w:qFormat/>
    <w:pPr>
      <w:ind w:firstLine="480"/>
      <w:spacing w:before="60" w:after="60" w:line="360" w:lineRule="auto"/>
    </w:pPr>
    <w:rPr>
      <w:sz w:val="24"/>
      <w:szCs w:val="20"/>
    </w:rPr>
  </w:style>
  <w:style w:type="paragraph" w:styleId="1707" w:customStyle="1">
    <w:name w:val="列出段落11"/>
    <w:basedOn w:val="889"/>
    <w:uiPriority w:val="0"/>
    <w:qFormat/>
    <w:pPr>
      <w:ind w:firstLine="420"/>
    </w:pPr>
    <w:rPr>
      <w:sz w:val="20"/>
      <w:szCs w:val="20"/>
    </w:rPr>
  </w:style>
  <w:style w:type="paragraph" w:styleId="1708" w:customStyle="1">
    <w:name w:val="样式 正文小四缩进两字符"/>
    <w:basedOn w:val="889"/>
    <w:uiPriority w:val="0"/>
    <w:qFormat/>
    <w:pPr>
      <w:ind w:firstLine="480"/>
      <w:spacing w:line="360" w:lineRule="auto"/>
    </w:pPr>
    <w:rPr>
      <w:rFonts w:ascii="Arial" w:hAnsi="Arial"/>
      <w:sz w:val="24"/>
    </w:rPr>
  </w:style>
  <w:style w:type="paragraph" w:styleId="1709" w:customStyle="1">
    <w:name w:val="标题5"/>
    <w:basedOn w:val="1198"/>
    <w:uiPriority w:val="0"/>
    <w:qFormat/>
    <w:pPr>
      <w:ind w:firstLine="420"/>
      <w:spacing w:line="360" w:lineRule="auto"/>
    </w:pPr>
    <w:rPr>
      <w:rFonts w:ascii="黑体" w:hAnsi="Times New Roman" w:eastAsia="黑体"/>
      <w:sz w:val="21"/>
      <w:szCs w:val="24"/>
    </w:rPr>
  </w:style>
  <w:style w:type="paragraph" w:styleId="1710" w:customStyle="1">
    <w:name w:val="正文_注"/>
    <w:basedOn w:val="889"/>
    <w:uiPriority w:val="0"/>
    <w:qFormat/>
    <w:pPr>
      <w:spacing w:line="360" w:lineRule="auto"/>
      <w:widowControl/>
    </w:pPr>
    <w:rPr>
      <w:sz w:val="18"/>
      <w:szCs w:val="20"/>
    </w:rPr>
  </w:style>
  <w:style w:type="paragraph" w:styleId="1711" w:customStyle="1">
    <w:name w:val="附录二级条标题"/>
    <w:basedOn w:val="1573"/>
    <w:next w:val="885"/>
    <w:uiPriority w:val="0"/>
    <w:qFormat/>
    <w:pPr>
      <w:numPr>
        <w:ilvl w:val="0"/>
        <w:numId w:val="0"/>
      </w:numPr>
      <w:outlineLvl w:val="3"/>
    </w:pPr>
  </w:style>
  <w:style w:type="paragraph" w:styleId="1712" w:customStyle="1">
    <w:name w:val="目录 61"/>
    <w:basedOn w:val="889"/>
    <w:next w:val="889"/>
    <w:uiPriority w:val="0"/>
    <w:qFormat/>
    <w:pPr>
      <w:ind w:left="1050"/>
      <w:jc w:val="left"/>
    </w:pPr>
    <w:rPr>
      <w:sz w:val="18"/>
      <w:szCs w:val="18"/>
    </w:rPr>
  </w:style>
  <w:style w:type="paragraph" w:styleId="1713" w:customStyle="1">
    <w:name w:val="样式4"/>
    <w:basedOn w:val="889"/>
    <w:uiPriority w:val="0"/>
    <w:qFormat/>
    <w:pPr>
      <w:ind w:left="720" w:hanging="360"/>
      <w:spacing w:line="360" w:lineRule="auto"/>
      <w:tabs>
        <w:tab w:val="left" w:pos="720" w:leader="none"/>
      </w:tabs>
    </w:pPr>
    <w:rPr>
      <w:sz w:val="24"/>
    </w:rPr>
  </w:style>
  <w:style w:type="paragraph" w:styleId="1714" w:customStyle="1">
    <w:name w:val="彩色底纹1"/>
    <w:basedOn w:val="889"/>
    <w:next w:val="889"/>
    <w:uiPriority w:val="0"/>
    <w:qFormat/>
    <w:pPr>
      <w:ind w:firstLine="420"/>
      <w:jc w:val="left"/>
      <w:spacing w:line="300" w:lineRule="auto"/>
      <w:widowControl/>
      <w:tabs>
        <w:tab w:val="left" w:pos="0" w:leader="none"/>
      </w:tabs>
    </w:pPr>
    <w:rPr>
      <w:color w:val="0000ff"/>
      <w:sz w:val="24"/>
      <w:szCs w:val="21"/>
    </w:rPr>
  </w:style>
  <w:style w:type="paragraph" w:styleId="1715" w:customStyle="1">
    <w:name w:val="数字编号列项（二级）"/>
    <w:uiPriority w:val="0"/>
    <w:qFormat/>
    <w:pPr>
      <w:numPr>
        <w:ilvl w:val="1"/>
        <w:numId w:val="21"/>
      </w:numPr>
      <w:jc w:val="both"/>
      <w:tabs>
        <w:tab w:val="left" w:pos="1259" w:leader="none"/>
      </w:tabs>
    </w:pPr>
    <w:rPr>
      <w:rFonts w:hint="default" w:ascii="宋体" w:hAnsi="Calibri" w:eastAsia="宋体" w:cs="Times New Roman"/>
      <w:sz w:val="21"/>
      <w:lang w:val="en-US" w:eastAsia="zh-CN" w:bidi="ar-SA"/>
    </w:rPr>
  </w:style>
  <w:style w:type="paragraph" w:styleId="1716" w:customStyle="1">
    <w:name w:val="TOC 标题11"/>
    <w:basedOn w:val="1107"/>
    <w:next w:val="889"/>
    <w:uiPriority w:val="0"/>
    <w:qFormat/>
    <w:pPr>
      <w:jc w:val="left"/>
      <w:pageBreakBefore w:val="0"/>
      <w:spacing w:before="480" w:line="276" w:lineRule="auto"/>
      <w:widowControl/>
      <w:tabs>
        <w:tab w:val="left" w:pos="0" w:leader="none"/>
        <w:tab w:val="left" w:pos="576" w:leader="none"/>
      </w:tabs>
      <w:outlineLvl w:val="9"/>
    </w:pPr>
    <w:rPr>
      <w:rFonts w:ascii="Cambria" w:hAnsi="Cambria" w:eastAsia="宋体"/>
      <w:bCs/>
      <w:color w:val="365f91"/>
      <w:sz w:val="28"/>
      <w:szCs w:val="28"/>
    </w:rPr>
  </w:style>
  <w:style w:type="paragraph" w:styleId="1717" w:customStyle="1">
    <w:name w:val="xl73"/>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18" w:customStyle="1">
    <w:name w:val="xl64"/>
    <w:basedOn w:val="889"/>
    <w:uiPriority w:val="0"/>
    <w:qFormat/>
    <w:pPr>
      <w:jc w:val="left"/>
      <w:spacing w:before="100" w:beforeAutospacing="1" w:after="100" w:afterAutospacing="1"/>
      <w:widowControl/>
    </w:pPr>
    <w:rPr>
      <w:rFonts w:ascii="宋体" w:hAnsi="宋体"/>
      <w:sz w:val="24"/>
    </w:rPr>
  </w:style>
  <w:style w:type="paragraph" w:styleId="1719" w:customStyle="1">
    <w:name w:val="附录四级条标题"/>
    <w:basedOn w:val="1720"/>
    <w:next w:val="885"/>
    <w:uiPriority w:val="0"/>
    <w:qFormat/>
    <w:pPr>
      <w:numPr>
        <w:ilvl w:val="5"/>
      </w:numPr>
      <w:tabs>
        <w:tab w:val="left" w:pos="0" w:leader="none"/>
        <w:tab w:val="left" w:pos="1271" w:leader="none"/>
      </w:tabs>
      <w:outlineLvl w:val="5"/>
    </w:pPr>
  </w:style>
  <w:style w:type="paragraph" w:styleId="1720" w:customStyle="1">
    <w:name w:val="附录三级条标题"/>
    <w:basedOn w:val="1711"/>
    <w:next w:val="885"/>
    <w:uiPriority w:val="0"/>
    <w:qFormat/>
    <w:pPr>
      <w:numPr>
        <w:ilvl w:val="4"/>
        <w:numId w:val="7"/>
      </w:numPr>
      <w:outlineLvl w:val="4"/>
    </w:pPr>
  </w:style>
  <w:style w:type="paragraph" w:styleId="1721" w:customStyle="1">
    <w:name w:val="图名 Char Char"/>
    <w:basedOn w:val="889"/>
    <w:uiPriority w:val="0"/>
    <w:qFormat/>
    <w:pPr>
      <w:jc w:val="center"/>
      <w:spacing w:line="320" w:lineRule="exact"/>
    </w:pPr>
    <w:rPr>
      <w:rFonts w:ascii="Times" w:hAnsi="Times" w:eastAsia="黑体"/>
      <w:spacing w:val="6"/>
      <w:sz w:val="18"/>
      <w:szCs w:val="18"/>
    </w:rPr>
  </w:style>
  <w:style w:type="paragraph" w:styleId="1722" w:customStyle="1">
    <w:name w:val="MM Topic 4"/>
    <w:basedOn w:val="1110"/>
    <w:uiPriority w:val="0"/>
    <w:qFormat/>
    <w:pPr>
      <w:numPr>
        <w:ilvl w:val="4"/>
        <w:numId w:val="19"/>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723" w:customStyle="1">
    <w:name w:val="标题（无编号）"/>
    <w:basedOn w:val="923"/>
    <w:uiPriority w:val="0"/>
    <w:qFormat/>
    <w:pPr>
      <w:numPr>
        <w:ilvl w:val="0"/>
        <w:numId w:val="0"/>
      </w:numPr>
      <w:jc w:val="left"/>
      <w:spacing w:line="240" w:lineRule="auto"/>
      <w:tabs>
        <w:tab w:val="left" w:pos="851" w:leader="none"/>
        <w:tab w:val="clear" w:pos="864" w:leader="none"/>
      </w:tabs>
    </w:pPr>
    <w:rPr>
      <w:rFonts w:ascii="Arial"/>
      <w:b/>
      <w:bCs/>
      <w:sz w:val="30"/>
      <w:szCs w:val="28"/>
      <w:lang w:val="en-US"/>
    </w:rPr>
  </w:style>
  <w:style w:type="paragraph" w:styleId="1724" w:customStyle="1">
    <w:name w:val="VMWHeading3"/>
    <w:basedOn w:val="1725"/>
    <w:uiPriority w:val="0"/>
    <w:qFormat/>
    <w:pPr>
      <w:ind w:left="1820" w:hanging="420"/>
      <w:tabs>
        <w:tab w:val="left" w:pos="360" w:leader="none"/>
      </w:tabs>
    </w:pPr>
    <w:rPr>
      <w:rFonts w:eastAsia="宋体"/>
      <w:b/>
      <w:sz w:val="24"/>
      <w:szCs w:val="24"/>
    </w:rPr>
  </w:style>
  <w:style w:type="paragraph" w:styleId="1725" w:customStyle="1">
    <w:name w:val="VMWHeading2"/>
    <w:next w:val="1602"/>
    <w:uiPriority w:val="0"/>
    <w:qFormat/>
    <w:pPr>
      <w:keepLines/>
      <w:keepNext/>
      <w:spacing w:before="200" w:line="288" w:lineRule="auto"/>
      <w:outlineLvl w:val="1"/>
    </w:pPr>
    <w:rPr>
      <w:rFonts w:hint="default" w:ascii="Arial" w:hAnsi="Arial" w:eastAsia="华文楷体" w:cs="Times New Roman"/>
      <w:color w:val="1776b2"/>
      <w:sz w:val="28"/>
      <w:szCs w:val="28"/>
      <w:lang w:val="en-US" w:eastAsia="zh-CN" w:bidi="ar-SA"/>
    </w:rPr>
  </w:style>
  <w:style w:type="paragraph" w:styleId="1726" w:customStyle="1">
    <w:name w:val="样式 小四 首行缩进:  0.29 英寸 行距: 1.5 倍行距 Char Char"/>
    <w:basedOn w:val="889"/>
    <w:uiPriority w:val="0"/>
    <w:qFormat/>
    <w:pPr>
      <w:ind w:firstLine="420"/>
      <w:spacing w:line="360" w:lineRule="auto"/>
    </w:pPr>
    <w:rPr>
      <w:sz w:val="24"/>
      <w:szCs w:val="20"/>
    </w:rPr>
  </w:style>
  <w:style w:type="paragraph" w:styleId="1727" w:customStyle="1">
    <w:name w:val="Char1"/>
    <w:basedOn w:val="889"/>
    <w:uiPriority w:val="0"/>
    <w:qFormat/>
    <w:pPr>
      <w:ind w:left="360" w:firstLine="360"/>
      <w:jc w:val="left"/>
      <w:spacing w:line="330" w:lineRule="atLeast"/>
    </w:pPr>
    <w:rPr>
      <w:rFonts w:ascii="ˎ̥" w:hAnsi="ˎ̥"/>
      <w:color w:val="51585d"/>
      <w:sz w:val="24"/>
      <w:szCs w:val="18"/>
    </w:rPr>
  </w:style>
  <w:style w:type="paragraph" w:styleId="1728" w:customStyle="1">
    <w:name w:val="目录 41"/>
    <w:basedOn w:val="889"/>
    <w:next w:val="889"/>
    <w:uiPriority w:val="0"/>
    <w:qFormat/>
    <w:pPr>
      <w:ind w:left="630"/>
      <w:jc w:val="left"/>
    </w:pPr>
    <w:rPr>
      <w:sz w:val="18"/>
      <w:szCs w:val="18"/>
    </w:rPr>
  </w:style>
  <w:style w:type="paragraph" w:styleId="1729" w:customStyle="1">
    <w:name w:val="列出段落21"/>
    <w:basedOn w:val="889"/>
    <w:uiPriority w:val="0"/>
    <w:qFormat/>
    <w:pPr>
      <w:ind w:firstLine="200"/>
    </w:pPr>
    <w:rPr>
      <w:sz w:val="24"/>
      <w:szCs w:val="22"/>
    </w:rPr>
  </w:style>
  <w:style w:type="paragraph" w:styleId="1730" w:customStyle="1">
    <w:name w:val="xl90"/>
    <w:basedOn w:val="889"/>
    <w:uiPriority w:val="0"/>
    <w:qFormat/>
    <w:pPr>
      <w:jc w:val="left"/>
      <w:spacing w:before="100" w:beforeAutospacing="1" w:after="100" w:afterAutospacing="1"/>
      <w:widowControl/>
    </w:pPr>
    <w:rPr>
      <w:b/>
      <w:bCs/>
      <w:sz w:val="24"/>
    </w:rPr>
  </w:style>
  <w:style w:type="paragraph" w:styleId="1731" w:customStyle="1">
    <w:name w:val="正文缩进1"/>
    <w:basedOn w:val="886"/>
    <w:uiPriority w:val="0"/>
    <w:qFormat/>
    <w:pPr>
      <w:ind w:left="200" w:firstLine="420"/>
      <w:spacing w:before="50"/>
    </w:pPr>
    <w:rPr>
      <w:sz w:val="24"/>
      <w:szCs w:val="20"/>
    </w:rPr>
  </w:style>
  <w:style w:type="paragraph" w:styleId="1732" w:customStyle="1">
    <w:name w:val="xl87"/>
    <w:basedOn w:val="889"/>
    <w:uiPriority w:val="0"/>
    <w:qFormat/>
    <w:pPr>
      <w:jc w:val="left"/>
      <w:spacing w:before="100" w:beforeAutospacing="1" w:after="100" w:afterAutospacing="1"/>
      <w:widowControl/>
    </w:pPr>
    <w:rPr>
      <w:b/>
      <w:bCs/>
      <w:color w:val="000000"/>
      <w:sz w:val="24"/>
    </w:rPr>
  </w:style>
  <w:style w:type="paragraph" w:styleId="1733" w:customStyle="1">
    <w:name w:val="默认段落字体 Para Char Char Char Char Char Char Char Char Char Char"/>
    <w:basedOn w:val="889"/>
    <w:uiPriority w:val="0"/>
    <w:qFormat/>
    <w:rPr>
      <w:rFonts w:ascii="Tahoma" w:hAnsi="Tahoma"/>
      <w:sz w:val="24"/>
      <w:szCs w:val="20"/>
    </w:rPr>
  </w:style>
  <w:style w:type="paragraph" w:styleId="1734" w:customStyle="1">
    <w:name w:val="百姓X"/>
    <w:basedOn w:val="889"/>
    <w:uiPriority w:val="0"/>
    <w:qFormat/>
    <w:pPr>
      <w:ind w:firstLine="420"/>
      <w:jc w:val="left"/>
      <w:spacing w:before="120" w:after="120" w:line="360" w:lineRule="auto"/>
    </w:pPr>
    <w:rPr>
      <w:rFonts w:ascii="宋体" w:eastAsia="黑体"/>
      <w:sz w:val="20"/>
      <w:szCs w:val="20"/>
    </w:rPr>
  </w:style>
  <w:style w:type="paragraph" w:styleId="1735" w:customStyle="1">
    <w:name w:val="题注5"/>
    <w:basedOn w:val="889"/>
    <w:next w:val="1147"/>
    <w:uiPriority w:val="0"/>
    <w:qFormat/>
    <w:pPr>
      <w:ind w:firstLine="420"/>
      <w:jc w:val="center"/>
      <w:spacing w:line="360" w:lineRule="auto"/>
    </w:pPr>
    <w:rPr>
      <w:rFonts w:ascii="宋体" w:hAnsi="宋体"/>
      <w:color w:val="000000"/>
      <w:sz w:val="24"/>
    </w:rPr>
  </w:style>
  <w:style w:type="paragraph" w:styleId="1736" w:customStyle="1">
    <w:name w:val="列出段落3"/>
    <w:basedOn w:val="889"/>
    <w:uiPriority w:val="0"/>
    <w:qFormat/>
    <w:pPr>
      <w:ind w:firstLine="200"/>
    </w:pPr>
    <w:rPr>
      <w:sz w:val="24"/>
      <w:szCs w:val="22"/>
    </w:rPr>
  </w:style>
  <w:style w:type="paragraph" w:styleId="1737" w:customStyle="1">
    <w:name w:val="样式 标题 1H1h11st levelSection Headl11H11H12H13H14H15H1..."/>
    <w:basedOn w:val="1107"/>
    <w:uiPriority w:val="0"/>
    <w:qFormat/>
    <w:pPr>
      <w:ind w:left="450" w:hanging="450"/>
      <w:jc w:val="left"/>
      <w:keepLines/>
      <w:pageBreakBefore w:val="0"/>
      <w:spacing w:line="360" w:lineRule="auto"/>
      <w:tabs>
        <w:tab w:val="left" w:pos="1571" w:leader="none"/>
      </w:tabs>
    </w:pPr>
    <w:rPr>
      <w:rFonts w:eastAsia="宋体"/>
      <w:bCs/>
      <w:sz w:val="28"/>
      <w:szCs w:val="28"/>
    </w:rPr>
  </w:style>
  <w:style w:type="paragraph" w:styleId="1738" w:customStyle="1">
    <w:name w:val="清單段落1"/>
    <w:basedOn w:val="889"/>
    <w:uiPriority w:val="0"/>
    <w:qFormat/>
    <w:pPr>
      <w:ind w:left="480"/>
      <w:jc w:val="left"/>
    </w:pPr>
    <w:rPr>
      <w:sz w:val="24"/>
      <w:szCs w:val="22"/>
      <w:lang w:eastAsia="zh-TW"/>
    </w:rPr>
  </w:style>
  <w:style w:type="paragraph" w:styleId="1739" w:customStyle="1">
    <w:name w:val="正文小标题"/>
    <w:basedOn w:val="889"/>
    <w:uiPriority w:val="0"/>
    <w:qFormat/>
    <w:pPr>
      <w:ind w:left="420" w:hanging="420"/>
      <w:spacing w:before="156" w:after="156" w:line="360" w:lineRule="auto"/>
      <w:tabs>
        <w:tab w:val="left" w:pos="420" w:leader="none"/>
      </w:tabs>
    </w:pPr>
    <w:rPr>
      <w:b/>
      <w:sz w:val="24"/>
      <w:szCs w:val="20"/>
    </w:rPr>
  </w:style>
  <w:style w:type="paragraph" w:styleId="1740" w:customStyle="1">
    <w:name w:val="日期1"/>
    <w:basedOn w:val="889"/>
    <w:next w:val="886"/>
    <w:uiPriority w:val="0"/>
    <w:qFormat/>
    <w:rPr>
      <w:sz w:val="20"/>
      <w:szCs w:val="20"/>
    </w:rPr>
  </w:style>
  <w:style w:type="paragraph" w:styleId="1741" w:customStyle="1">
    <w:name w:val="辑要页内容"/>
    <w:basedOn w:val="889"/>
    <w:uiPriority w:val="0"/>
    <w:qFormat/>
    <w:pPr>
      <w:spacing w:after="120" w:line="480" w:lineRule="auto"/>
      <w:widowControl/>
    </w:pPr>
    <w:rPr>
      <w:rFonts w:ascii="黑体" w:eastAsia="黑体"/>
      <w:sz w:val="28"/>
      <w:szCs w:val="20"/>
    </w:rPr>
  </w:style>
  <w:style w:type="paragraph" w:styleId="1742" w:customStyle="1">
    <w:name w:val="Char Char1 Char Char Char Char Char Char Char Char Char Char Char Char Char Char Char"/>
    <w:basedOn w:val="889"/>
    <w:uiPriority w:val="0"/>
    <w:qFormat/>
    <w:pPr>
      <w:jc w:val="left"/>
      <w:spacing w:after="160" w:line="240" w:lineRule="exact"/>
      <w:widowControl/>
    </w:pPr>
    <w:rPr>
      <w:rFonts w:ascii="Verdana" w:hAnsi="Verdana"/>
      <w:sz w:val="20"/>
      <w:szCs w:val="20"/>
      <w:lang w:eastAsia="en-US"/>
    </w:rPr>
  </w:style>
  <w:style w:type="paragraph" w:styleId="1743" w:customStyle="1">
    <w:name w:val="默认段落字体 Para Char Char Char"/>
    <w:basedOn w:val="889"/>
    <w:uiPriority w:val="0"/>
    <w:qFormat/>
    <w:rPr>
      <w:rFonts w:ascii="华文中宋" w:hAnsi="华文中宋"/>
      <w:sz w:val="20"/>
      <w:szCs w:val="20"/>
    </w:rPr>
  </w:style>
  <w:style w:type="paragraph" w:styleId="1744" w:customStyle="1">
    <w:name w:val="xl30"/>
    <w:basedOn w:val="889"/>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45" w:customStyle="1">
    <w:name w:val="表格正文"/>
    <w:basedOn w:val="889"/>
    <w:uiPriority w:val="0"/>
    <w:qFormat/>
    <w:pPr>
      <w:spacing w:line="360" w:lineRule="atLeast"/>
    </w:pPr>
  </w:style>
  <w:style w:type="paragraph" w:styleId="1746" w:customStyle="1">
    <w:name w:val="Char Char12"/>
    <w:basedOn w:val="889"/>
    <w:uiPriority w:val="0"/>
    <w:semiHidden/>
    <w:qFormat/>
    <w:pPr>
      <w:ind w:firstLine="200"/>
      <w:jc w:val="left"/>
      <w:spacing w:after="160" w:line="240" w:lineRule="exact"/>
      <w:widowControl/>
    </w:pPr>
    <w:rPr>
      <w:sz w:val="24"/>
      <w:lang w:val="zh-CN" w:eastAsia="en-US" w:bidi="en-US"/>
    </w:rPr>
  </w:style>
  <w:style w:type="paragraph" w:styleId="1747" w:customStyle="1">
    <w:name w:val="正文符号4"/>
    <w:basedOn w:val="889"/>
    <w:uiPriority w:val="0"/>
    <w:qFormat/>
    <w:pPr>
      <w:tabs>
        <w:tab w:val="left" w:pos="360" w:leader="none"/>
      </w:tabs>
    </w:pPr>
    <w:rPr>
      <w:rFonts w:eastAsia="楷体_GB2312"/>
      <w:sz w:val="28"/>
    </w:rPr>
  </w:style>
  <w:style w:type="paragraph" w:styleId="1748" w:customStyle="1">
    <w:name w:val="文本1"/>
    <w:basedOn w:val="889"/>
    <w:uiPriority w:val="0"/>
    <w:qFormat/>
    <w:pPr>
      <w:ind w:firstLine="200"/>
      <w:spacing w:line="360" w:lineRule="auto"/>
    </w:pPr>
    <w:rPr>
      <w:sz w:val="24"/>
    </w:rPr>
  </w:style>
  <w:style w:type="paragraph" w:styleId="1749" w:customStyle="1">
    <w:name w:val="h11"/>
    <w:basedOn w:val="1108"/>
    <w:uiPriority w:val="0"/>
    <w:qFormat/>
    <w:pPr>
      <w:ind w:left="840" w:right="240" w:hanging="420"/>
      <w:spacing w:before="0" w:line="360" w:lineRule="auto"/>
      <w:tabs>
        <w:tab w:val="left" w:pos="142" w:leader="none"/>
        <w:tab w:val="left" w:pos="567" w:leader="none"/>
      </w:tabs>
    </w:pPr>
    <w:rPr>
      <w:rFonts w:ascii="Cambria" w:hAnsi="Cambria"/>
      <w:b/>
      <w:bCs/>
      <w:sz w:val="36"/>
      <w:szCs w:val="32"/>
    </w:rPr>
  </w:style>
  <w:style w:type="paragraph" w:styleId="1750" w:customStyle="1">
    <w:name w:val="排版"/>
    <w:basedOn w:val="889"/>
    <w:next w:val="1273"/>
    <w:uiPriority w:val="0"/>
    <w:qFormat/>
    <w:pPr>
      <w:ind w:firstLine="200"/>
      <w:spacing w:line="600" w:lineRule="exact"/>
    </w:pPr>
    <w:rPr>
      <w:rFonts w:eastAsia="华文仿宋"/>
      <w:spacing w:val="6"/>
      <w:sz w:val="32"/>
    </w:rPr>
  </w:style>
  <w:style w:type="paragraph" w:styleId="1751" w:customStyle="1">
    <w:name w:val="样式19"/>
    <w:basedOn w:val="889"/>
    <w:uiPriority w:val="0"/>
    <w:qFormat/>
    <w:pPr>
      <w:jc w:val="left"/>
      <w:spacing w:before="100" w:beforeAutospacing="1" w:after="100" w:afterAutospacing="1"/>
      <w:widowControl/>
    </w:pPr>
    <w:rPr>
      <w:rFonts w:ascii="宋体" w:hAnsi="宋体"/>
      <w:szCs w:val="21"/>
    </w:rPr>
  </w:style>
  <w:style w:type="paragraph" w:styleId="1752" w:customStyle="1">
    <w:name w:val="Section6"/>
    <w:basedOn w:val="1111"/>
    <w:uiPriority w:val="0"/>
    <w:qFormat/>
    <w:pPr>
      <w:numPr>
        <w:ilvl w:val="5"/>
        <w:numId w:val="20"/>
      </w:numPr>
      <w:ind w:left="0" w:firstLine="425"/>
      <w:spacing w:line="320" w:lineRule="auto"/>
      <w:tabs>
        <w:tab w:val="left" w:pos="360" w:leader="none"/>
      </w:tabs>
    </w:pPr>
    <w:rPr>
      <w:rFonts w:ascii="Times New Roman" w:hAnsi="Times New Roman" w:eastAsia="宋体"/>
      <w:bCs w:val="0"/>
    </w:rPr>
  </w:style>
  <w:style w:type="paragraph" w:styleId="1753" w:customStyle="1">
    <w:name w:val="MM Topic 1"/>
    <w:basedOn w:val="1107"/>
    <w:uiPriority w:val="0"/>
    <w:qFormat/>
    <w:pPr>
      <w:numPr>
        <w:ilvl w:val="0"/>
        <w:numId w:val="25"/>
      </w:numPr>
      <w:jc w:val="both"/>
      <w:keepLines/>
      <w:pageBreakBefore w:val="0"/>
      <w:spacing w:before="340" w:after="330" w:line="578" w:lineRule="auto"/>
      <w:tabs>
        <w:tab w:val="left" w:pos="0" w:leader="none"/>
      </w:tabs>
    </w:pPr>
    <w:rPr>
      <w:rFonts w:ascii="宋体" w:hAnsi="宋体" w:eastAsia="宋体"/>
      <w:bCs/>
      <w:iCs/>
      <w:szCs w:val="44"/>
    </w:rPr>
  </w:style>
  <w:style w:type="paragraph" w:styleId="1754" w:customStyle="1">
    <w:name w:val="Char Char Char Char Char Char Char Char Char Char Char Char Char Char Char Char Char Char Char Char Char Char Char Char Char Char Char Char1"/>
    <w:basedOn w:val="889"/>
    <w:uiPriority w:val="0"/>
    <w:qFormat/>
    <w:pPr>
      <w:spacing w:line="360" w:lineRule="auto"/>
    </w:pPr>
    <w:rPr>
      <w:sz w:val="20"/>
      <w:szCs w:val="20"/>
    </w:rPr>
  </w:style>
  <w:style w:type="paragraph" w:styleId="1755" w:customStyle="1">
    <w:name w:val="xl116"/>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56" w:customStyle="1">
    <w:name w:val="公司名称"/>
    <w:basedOn w:val="889"/>
    <w:uiPriority w:val="0"/>
    <w:qFormat/>
    <w:pPr>
      <w:jc w:val="center"/>
      <w:spacing w:line="360" w:lineRule="auto"/>
      <w:widowControl/>
    </w:pPr>
    <w:rPr>
      <w:rFonts w:ascii="黑体" w:eastAsia="黑体"/>
      <w:b/>
      <w:bCs/>
      <w:sz w:val="36"/>
      <w:szCs w:val="20"/>
    </w:rPr>
  </w:style>
  <w:style w:type="paragraph" w:styleId="1757" w:customStyle="1">
    <w:name w:val="TOC 标题2"/>
    <w:basedOn w:val="1107"/>
    <w:next w:val="889"/>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58" w:customStyle="1">
    <w:name w:val="附录3-5层"/>
    <w:basedOn w:val="889"/>
    <w:next w:val="1190"/>
    <w:uiPriority w:val="0"/>
    <w:qFormat/>
    <w:pPr>
      <w:spacing w:line="360" w:lineRule="auto"/>
      <w:widowControl/>
    </w:pPr>
    <w:rPr>
      <w:rFonts w:ascii="宋体"/>
      <w:sz w:val="24"/>
      <w:szCs w:val="20"/>
    </w:rPr>
  </w:style>
  <w:style w:type="paragraph" w:styleId="1759" w:customStyle="1">
    <w:name w:val="xl119"/>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60" w:customStyle="1">
    <w:name w:val="1.1B"/>
    <w:basedOn w:val="923"/>
    <w:uiPriority w:val="0"/>
    <w:qFormat/>
    <w:pPr>
      <w:numPr>
        <w:ilvl w:val="0"/>
        <w:numId w:val="0"/>
      </w:numPr>
      <w:ind w:left="510" w:firstLine="341"/>
      <w:spacing w:before="0" w:after="0" w:line="360" w:lineRule="auto"/>
      <w:tabs>
        <w:tab w:val="left" w:pos="840" w:leader="none"/>
        <w:tab w:val="left" w:pos="851" w:leader="none"/>
        <w:tab w:val="clear" w:pos="864" w:leader="none"/>
        <w:tab w:val="left" w:pos="1571" w:leader="none"/>
      </w:tabs>
    </w:pPr>
    <w:rPr>
      <w:rFonts w:ascii="Arial"/>
      <w:b/>
      <w:bCs/>
      <w:sz w:val="28"/>
      <w:szCs w:val="28"/>
      <w:lang w:val="en-US"/>
    </w:rPr>
  </w:style>
  <w:style w:type="paragraph" w:styleId="1761" w:customStyle="1">
    <w:name w:val="附录编号"/>
    <w:basedOn w:val="889"/>
    <w:uiPriority w:val="0"/>
    <w:qFormat/>
    <w:pPr>
      <w:jc w:val="center"/>
      <w:spacing w:before="520" w:line="320" w:lineRule="atLeast"/>
      <w:outlineLvl w:val="0"/>
    </w:pPr>
    <w:rPr>
      <w:rFonts w:eastAsia="黑体"/>
      <w:sz w:val="24"/>
      <w:szCs w:val="20"/>
    </w:rPr>
  </w:style>
  <w:style w:type="paragraph" w:styleId="1762" w:customStyle="1">
    <w:name w:val="前言"/>
    <w:basedOn w:val="1763"/>
    <w:next w:val="1190"/>
    <w:uiPriority w:val="0"/>
    <w:qFormat/>
  </w:style>
  <w:style w:type="paragraph" w:styleId="1763" w:customStyle="1">
    <w:name w:val="目次"/>
    <w:basedOn w:val="889"/>
    <w:uiPriority w:val="0"/>
    <w:qFormat/>
    <w:pPr>
      <w:jc w:val="center"/>
      <w:spacing w:before="600" w:after="800" w:line="360" w:lineRule="auto"/>
      <w:widowControl/>
    </w:pPr>
    <w:rPr>
      <w:rFonts w:ascii="黑体" w:eastAsia="黑体"/>
      <w:b/>
      <w:spacing w:val="100"/>
      <w:sz w:val="32"/>
      <w:szCs w:val="20"/>
    </w:rPr>
  </w:style>
  <w:style w:type="paragraph" w:styleId="1764" w:customStyle="1">
    <w:name w:val="Char Char Char Char Char Char Char Char Char Char Char Char Char1"/>
    <w:basedOn w:val="889"/>
    <w:uiPriority w:val="0"/>
    <w:qFormat/>
    <w:pPr>
      <w:jc w:val="left"/>
      <w:spacing w:after="160" w:line="240" w:lineRule="exact"/>
      <w:widowControl/>
    </w:pPr>
    <w:rPr>
      <w:sz w:val="20"/>
      <w:szCs w:val="20"/>
    </w:rPr>
  </w:style>
  <w:style w:type="paragraph" w:styleId="1765" w:customStyle="1">
    <w:name w:val="文件分类"/>
    <w:basedOn w:val="1190"/>
    <w:uiPriority w:val="0"/>
    <w:qFormat/>
    <w:pPr>
      <w:numPr>
        <w:numId w:val="0"/>
      </w:numPr>
      <w:ind w:firstLine="480"/>
      <w:spacing w:before="600" w:after="480" w:line="2400" w:lineRule="auto"/>
    </w:pPr>
    <w:rPr>
      <w:spacing w:val="10"/>
      <w:sz w:val="32"/>
    </w:rPr>
  </w:style>
  <w:style w:type="paragraph" w:styleId="1766" w:customStyle="1">
    <w:name w:val="样式 首行缩进:  0.85 厘米 段前: 11.7 磅1"/>
    <w:basedOn w:val="889"/>
    <w:uiPriority w:val="0"/>
    <w:qFormat/>
    <w:pPr>
      <w:ind w:firstLine="482"/>
      <w:jc w:val="left"/>
      <w:spacing w:after="200" w:line="324" w:lineRule="auto"/>
      <w:widowControl/>
    </w:pPr>
    <w:rPr>
      <w:rFonts w:ascii="Futura Bk" w:hAnsi="Futura Bk"/>
      <w:sz w:val="24"/>
      <w:szCs w:val="20"/>
      <w:lang w:val="en-GB" w:eastAsia="en-US" w:bidi="en-US"/>
    </w:rPr>
  </w:style>
  <w:style w:type="paragraph" w:styleId="1767" w:customStyle="1">
    <w:name w:val="Section7"/>
    <w:basedOn w:val="1112"/>
    <w:uiPriority w:val="0"/>
    <w:qFormat/>
    <w:pPr>
      <w:numPr>
        <w:ilvl w:val="6"/>
        <w:numId w:val="20"/>
      </w:numPr>
      <w:ind w:left="0" w:firstLine="425"/>
      <w:tabs>
        <w:tab w:val="left" w:pos="360" w:leader="none"/>
      </w:tabs>
    </w:pPr>
    <w:rPr>
      <w:szCs w:val="24"/>
    </w:rPr>
  </w:style>
  <w:style w:type="paragraph" w:styleId="1768" w:customStyle="1">
    <w:name w:val="Char Char2"/>
    <w:basedOn w:val="889"/>
    <w:uiPriority w:val="0"/>
    <w:qFormat/>
    <w:pPr>
      <w:ind w:firstLine="200"/>
      <w:jc w:val="left"/>
      <w:spacing w:line="360" w:lineRule="auto"/>
      <w:widowControl/>
    </w:pPr>
    <w:rPr>
      <w:rFonts w:ascii="Verdana" w:hAnsi="Verdana"/>
      <w:sz w:val="20"/>
      <w:lang w:eastAsia="en-US"/>
    </w:rPr>
  </w:style>
  <w:style w:type="paragraph" w:styleId="1769" w:customStyle="1">
    <w:name w:val="文头字"/>
    <w:basedOn w:val="889"/>
    <w:uiPriority w:val="0"/>
    <w:qFormat/>
    <w:pPr>
      <w:jc w:val="center"/>
      <w:spacing w:before="200" w:after="200" w:line="360" w:lineRule="auto"/>
      <w:widowControl/>
    </w:pPr>
    <w:rPr>
      <w:rFonts w:ascii="宋体"/>
      <w:b/>
      <w:color w:val="ff0000"/>
      <w:spacing w:val="100"/>
      <w:sz w:val="48"/>
      <w:szCs w:val="20"/>
      <w:lang w:eastAsia="en-US" w:bidi="en-US"/>
    </w:rPr>
  </w:style>
  <w:style w:type="paragraph" w:styleId="1770" w:customStyle="1">
    <w:name w:val="Section5"/>
    <w:basedOn w:val="1110"/>
    <w:uiPriority w:val="0"/>
    <w:qFormat/>
    <w:pPr>
      <w:numPr>
        <w:ilvl w:val="4"/>
        <w:numId w:val="20"/>
      </w:numPr>
      <w:ind w:left="0" w:firstLine="0"/>
      <w:tabs>
        <w:tab w:val="left" w:pos="360" w:leader="none"/>
      </w:tabs>
    </w:pPr>
    <w:rPr>
      <w:rFonts w:ascii="Times New Roman" w:hAnsi="Times New Roman"/>
      <w:bCs w:val="0"/>
    </w:rPr>
  </w:style>
  <w:style w:type="paragraph" w:styleId="1771" w:customStyle="1">
    <w:name w:val="xl120"/>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72" w:customStyle="1">
    <w:name w:val="目录标题1"/>
    <w:basedOn w:val="1107"/>
    <w:next w:val="889"/>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73" w:customStyle="1">
    <w:name w:val="小点说明"/>
    <w:basedOn w:val="889"/>
    <w:uiPriority w:val="0"/>
    <w:qFormat/>
    <w:pPr>
      <w:ind w:left="1260" w:hanging="900"/>
      <w:jc w:val="left"/>
      <w:spacing w:before="60" w:after="60" w:line="360" w:lineRule="auto"/>
      <w:tabs>
        <w:tab w:val="left" w:pos="1260" w:leader="none"/>
      </w:tabs>
    </w:pPr>
    <w:rPr>
      <w:rFonts w:ascii="黑体" w:hAnsi="Arial" w:eastAsia="黑体"/>
      <w:bCs/>
      <w:sz w:val="20"/>
      <w:szCs w:val="20"/>
    </w:rPr>
  </w:style>
  <w:style w:type="paragraph" w:styleId="1774" w:customStyle="1">
    <w:name w:val="项目符号"/>
    <w:basedOn w:val="889"/>
    <w:uiPriority w:val="0"/>
    <w:qFormat/>
    <w:pPr>
      <w:numPr>
        <w:ilvl w:val="0"/>
        <w:numId w:val="26"/>
      </w:numPr>
      <w:spacing w:before="120" w:after="120" w:line="276" w:lineRule="auto"/>
      <w:widowControl/>
      <w:tabs>
        <w:tab w:val="left" w:pos="1588" w:leader="none"/>
      </w:tabs>
    </w:pPr>
    <w:rPr>
      <w:rFonts w:ascii="Courier New" w:hAnsi="Courier New"/>
      <w:sz w:val="20"/>
      <w:szCs w:val="20"/>
      <w:lang w:eastAsia="en-US" w:bidi="en-US"/>
    </w:rPr>
  </w:style>
  <w:style w:type="paragraph" w:styleId="1775" w:customStyle="1">
    <w:name w:val="xl142"/>
    <w:basedOn w:val="889"/>
    <w:uiPriority w:val="0"/>
    <w:qFormat/>
    <w:pPr>
      <w:jc w:val="left"/>
      <w:spacing w:before="100" w:beforeAutospacing="1" w:after="100" w:afterAutospacing="1"/>
      <w:widowControl/>
    </w:pPr>
    <w:rPr>
      <w:rFonts w:ascii="华文中宋" w:hAnsi="华文中宋" w:eastAsia="华文中宋"/>
      <w:color w:val="000000"/>
      <w:sz w:val="20"/>
      <w:szCs w:val="20"/>
    </w:rPr>
  </w:style>
  <w:style w:type="paragraph" w:styleId="1776" w:customStyle="1">
    <w:name w:val="1B"/>
    <w:basedOn w:val="1109"/>
    <w:uiPriority w:val="0"/>
    <w:qFormat/>
    <w:pPr>
      <w:spacing w:before="0" w:after="0" w:line="415" w:lineRule="auto"/>
      <w:tabs>
        <w:tab w:val="left" w:pos="709" w:leader="none"/>
        <w:tab w:val="left" w:pos="720" w:leader="none"/>
      </w:tabs>
    </w:pPr>
    <w:rPr>
      <w:bCs w:val="0"/>
      <w:sz w:val="24"/>
      <w:szCs w:val="24"/>
    </w:rPr>
  </w:style>
  <w:style w:type="paragraph" w:styleId="1777" w:customStyle="1">
    <w:name w:val="xl115"/>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78" w:customStyle="1">
    <w:name w:val="n1"/>
    <w:basedOn w:val="889"/>
    <w:uiPriority w:val="0"/>
    <w:qFormat/>
    <w:pPr>
      <w:jc w:val="left"/>
      <w:spacing w:before="100" w:beforeAutospacing="1" w:after="100" w:afterAutospacing="1"/>
      <w:widowControl/>
    </w:pPr>
    <w:rPr>
      <w:rFonts w:ascii="宋体" w:hAnsi="宋体"/>
      <w:color w:val="000000"/>
      <w:sz w:val="15"/>
      <w:szCs w:val="15"/>
    </w:rPr>
  </w:style>
  <w:style w:type="paragraph" w:styleId="1779" w:customStyle="1">
    <w:name w:val="Char Char Char Char Char Char Char Char Char Char Char Char Char Char Char Char Char Char Char Char Char Char Char Char Char Char Char Char"/>
    <w:basedOn w:val="889"/>
    <w:uiPriority w:val="0"/>
    <w:qFormat/>
    <w:pPr>
      <w:spacing w:line="360" w:lineRule="auto"/>
    </w:pPr>
    <w:rPr>
      <w:sz w:val="20"/>
      <w:szCs w:val="20"/>
    </w:rPr>
  </w:style>
  <w:style w:type="paragraph" w:styleId="1780" w:customStyle="1">
    <w:name w:val="辑要页"/>
    <w:basedOn w:val="889"/>
    <w:uiPriority w:val="0"/>
    <w:qFormat/>
    <w:pPr>
      <w:jc w:val="center"/>
      <w:spacing w:before="1200" w:after="1400" w:line="360" w:lineRule="auto"/>
      <w:widowControl/>
    </w:pPr>
    <w:rPr>
      <w:rFonts w:ascii="黑体" w:eastAsia="黑体"/>
      <w:spacing w:val="100"/>
      <w:sz w:val="32"/>
      <w:szCs w:val="20"/>
    </w:rPr>
  </w:style>
  <w:style w:type="paragraph" w:styleId="1781" w:customStyle="1">
    <w:name w:val="Item Step in Table"/>
    <w:uiPriority w:val="0"/>
    <w:qFormat/>
    <w:pPr>
      <w:ind w:left="397" w:hanging="397"/>
      <w:jc w:val="both"/>
      <w:spacing w:before="40" w:after="40"/>
      <w:tabs>
        <w:tab w:val="left" w:pos="397" w:leader="none"/>
      </w:tabs>
    </w:pPr>
    <w:rPr>
      <w:rFonts w:hint="default" w:ascii="Arial" w:hAnsi="Arial" w:eastAsia="宋体" w:cs="Times New Roman"/>
      <w:sz w:val="18"/>
      <w:szCs w:val="18"/>
      <w:lang w:val="en-US" w:eastAsia="zh-CN" w:bidi="ar-SA"/>
    </w:rPr>
  </w:style>
  <w:style w:type="paragraph" w:styleId="1782" w:customStyle="1">
    <w:name w:val="xl72"/>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83" w:customStyle="1">
    <w:name w:val="xl93"/>
    <w:basedOn w:val="88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b/>
      <w:bCs/>
      <w:color w:val="000000"/>
      <w:sz w:val="24"/>
    </w:rPr>
  </w:style>
  <w:style w:type="paragraph" w:styleId="1784" w:customStyle="1">
    <w:name w:val="样式 标题 3Level 3 HeadH3level_3PIM 3标题 1.1.1Heading 3 - oldh...3"/>
    <w:basedOn w:val="1109"/>
    <w:uiPriority w:val="0"/>
    <w:qFormat/>
    <w:pPr>
      <w:ind w:left="1279" w:hanging="1080"/>
      <w:spacing w:before="0" w:after="0" w:line="240" w:lineRule="auto"/>
      <w:tabs>
        <w:tab w:val="left" w:pos="709" w:leader="none"/>
        <w:tab w:val="left" w:pos="1279" w:leader="none"/>
      </w:tabs>
    </w:pPr>
    <w:rPr>
      <w:rFonts w:ascii="Arial" w:hAnsi="Arial"/>
      <w:b w:val="0"/>
      <w:bCs w:val="0"/>
      <w:color w:val="0033cc"/>
      <w:sz w:val="28"/>
    </w:rPr>
  </w:style>
  <w:style w:type="paragraph" w:styleId="1785" w:customStyle="1">
    <w:name w:val="正文 A"/>
    <w:uiPriority w:val="0"/>
    <w:qFormat/>
    <w:pPr>
      <w:jc w:val="both"/>
      <w:widowControl w:val="off"/>
    </w:pPr>
    <w:rPr>
      <w:rFonts w:hint="default" w:ascii="Calibri" w:hAnsi="Arial Unicode MS" w:eastAsia="Arial Unicode MS" w:cs="Times New Roman"/>
      <w:color w:val="000000"/>
      <w:sz w:val="21"/>
      <w:szCs w:val="21"/>
      <w:lang w:val="en-US" w:eastAsia="zh-CN" w:bidi="ar-SA"/>
    </w:rPr>
  </w:style>
  <w:style w:type="paragraph" w:styleId="1786" w:customStyle="1">
    <w:name w:val="文件名称"/>
    <w:basedOn w:val="889"/>
    <w:uiPriority w:val="0"/>
    <w:qFormat/>
    <w:pPr>
      <w:jc w:val="center"/>
      <w:spacing w:after="200" w:line="360" w:lineRule="auto"/>
      <w:widowControl/>
    </w:pPr>
    <w:rPr>
      <w:rFonts w:ascii="宋体" w:eastAsia="黑体"/>
      <w:spacing w:val="20"/>
      <w:sz w:val="44"/>
      <w:szCs w:val="20"/>
      <w:lang w:eastAsia="en-US" w:bidi="en-US"/>
    </w:rPr>
  </w:style>
  <w:style w:type="paragraph" w:styleId="1787" w:customStyle="1">
    <w:name w:val="南通方案正文"/>
    <w:basedOn w:val="889"/>
    <w:uiPriority w:val="0"/>
    <w:qFormat/>
    <w:pPr>
      <w:ind w:firstLine="480"/>
      <w:spacing w:line="360" w:lineRule="auto"/>
    </w:pPr>
    <w:rPr>
      <w:sz w:val="24"/>
      <w:szCs w:val="20"/>
    </w:rPr>
  </w:style>
  <w:style w:type="paragraph" w:styleId="1788" w:customStyle="1">
    <w:name w:val="xl36"/>
    <w:basedOn w:val="889"/>
    <w:uiPriority w:val="0"/>
    <w:qFormat/>
    <w:pPr>
      <w:jc w:val="center"/>
      <w:spacing w:before="100" w:beforeAutospacing="1" w:after="100" w:afterAutospacing="1"/>
      <w:widowControl/>
      <w:pBdr>
        <w:top w:val="single" w:color="000000" w:sz="4" w:space="0"/>
        <w:left w:val="single" w:color="000000" w:sz="4" w:space="0"/>
      </w:pBdr>
    </w:pPr>
    <w:rPr>
      <w:rFonts w:ascii="仿宋_GB2312" w:hAnsi="宋体" w:eastAsia="仿宋_GB2312"/>
      <w:sz w:val="16"/>
      <w:szCs w:val="16"/>
    </w:rPr>
  </w:style>
  <w:style w:type="paragraph" w:styleId="1789" w:customStyle="1">
    <w:name w:val="xl112"/>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790" w:customStyle="1">
    <w:name w:val="样式 样式 标题 4 + (中文) 仿宋_GB2312 段前: 24 磅 段后: 0 磅 行距: 固定值 22 磅 + 段后: ..."/>
    <w:basedOn w:val="889"/>
    <w:uiPriority w:val="0"/>
    <w:qFormat/>
    <w:pPr>
      <w:ind w:left="284" w:firstLine="567"/>
      <w:keepLines/>
      <w:keepNext/>
      <w:spacing w:before="240" w:after="240" w:line="440" w:lineRule="exact"/>
      <w:tabs>
        <w:tab w:val="left" w:pos="1931" w:leader="none"/>
      </w:tabs>
      <w:outlineLvl w:val="3"/>
    </w:pPr>
    <w:rPr>
      <w:rFonts w:ascii="Arial" w:hAnsi="Arial" w:eastAsia="仿宋_GB2312"/>
      <w:b/>
      <w:bCs/>
      <w:sz w:val="28"/>
      <w:szCs w:val="20"/>
    </w:rPr>
  </w:style>
  <w:style w:type="paragraph" w:styleId="1791" w:customStyle="1">
    <w:name w:val="Char2"/>
    <w:basedOn w:val="1263"/>
    <w:uiPriority w:val="0"/>
    <w:qFormat/>
    <w:pPr>
      <w:shd w:val="clear" w:color="auto" w:fill="000080"/>
    </w:pPr>
    <w:rPr>
      <w:rFonts w:ascii="Tahoma" w:hAnsi="Tahoma"/>
      <w:sz w:val="24"/>
      <w:szCs w:val="24"/>
      <w:shd w:val="clear" w:color="auto" w:fill="000080"/>
    </w:rPr>
  </w:style>
  <w:style w:type="paragraph" w:styleId="1792" w:customStyle="1">
    <w:name w:val="xl94"/>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93" w:customStyle="1">
    <w:name w:val="xl103"/>
    <w:basedOn w:val="8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94" w:customStyle="1">
    <w:name w:val="xl139"/>
    <w:basedOn w:val="889"/>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795" w:customStyle="1">
    <w:name w:val="单列"/>
    <w:basedOn w:val="889"/>
    <w:next w:val="889"/>
    <w:uiPriority w:val="0"/>
    <w:qFormat/>
    <w:pPr>
      <w:ind w:left="324" w:right="184" w:firstLine="485"/>
      <w:jc w:val="left"/>
      <w:spacing w:line="312" w:lineRule="auto"/>
    </w:pPr>
    <w:rPr>
      <w:rFonts w:ascii="仿宋" w:hAnsi="仿宋" w:eastAsia="仿宋"/>
      <w:color w:val="000000"/>
      <w:sz w:val="24"/>
    </w:rPr>
  </w:style>
  <w:style w:type="paragraph" w:styleId="1796" w:customStyle="1">
    <w:name w:val="参数"/>
    <w:basedOn w:val="1795"/>
    <w:next w:val="1795"/>
    <w:uiPriority w:val="0"/>
    <w:qFormat/>
    <w:pPr>
      <w:ind w:left="424" w:right="210" w:firstLine="283"/>
      <w:tabs>
        <w:tab w:val="left" w:pos="284" w:leader="none"/>
        <w:tab w:val="left" w:pos="567" w:leader="none"/>
      </w:tabs>
    </w:pPr>
  </w:style>
  <w:style w:type="paragraph" w:styleId="1797" w:customStyle="1">
    <w:name w:val="表格表头"/>
    <w:basedOn w:val="889"/>
    <w:uiPriority w:val="0"/>
    <w:qFormat/>
    <w:pPr>
      <w:jc w:val="center"/>
      <w:spacing w:line="360" w:lineRule="auto"/>
    </w:pPr>
    <w:rPr>
      <w:rFonts w:ascii="宋体" w:hAnsi="宋体"/>
      <w:b/>
      <w:bCs/>
      <w:sz w:val="24"/>
      <w:szCs w:val="20"/>
    </w:rPr>
  </w:style>
  <w:style w:type="paragraph" w:styleId="1798" w:customStyle="1">
    <w:name w:val="xl70"/>
    <w:basedOn w:val="88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799" w:customStyle="1">
    <w:name w:val="ÕýÎÄ 1"/>
    <w:basedOn w:val="889"/>
    <w:uiPriority w:val="0"/>
    <w:qFormat/>
    <w:pPr>
      <w:ind w:left="1417"/>
      <w:spacing w:before="80" w:after="80" w:line="360" w:lineRule="auto"/>
      <w:widowControl/>
    </w:pPr>
    <w:rPr>
      <w:sz w:val="20"/>
      <w:szCs w:val="20"/>
    </w:rPr>
  </w:style>
  <w:style w:type="paragraph" w:styleId="1800" w:customStyle="1">
    <w:name w:val="Char111"/>
    <w:basedOn w:val="889"/>
    <w:uiPriority w:val="0"/>
    <w:qFormat/>
    <w:pPr>
      <w:ind w:firstLine="420"/>
      <w:jc w:val="left"/>
      <w:spacing w:after="160" w:line="240" w:lineRule="exact"/>
      <w:widowControl/>
    </w:pPr>
    <w:rPr>
      <w:rFonts w:ascii="Verdana" w:hAnsi="Verdana" w:eastAsia="仿宋_GB2312"/>
      <w:sz w:val="24"/>
      <w:lang w:eastAsia="en-US"/>
    </w:rPr>
  </w:style>
  <w:style w:type="paragraph" w:styleId="1801" w:customStyle="1">
    <w:name w:val="xl76"/>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802" w:customStyle="1">
    <w:name w:val="xl74"/>
    <w:basedOn w:val="88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b/>
      <w:bCs/>
      <w:sz w:val="24"/>
    </w:rPr>
  </w:style>
  <w:style w:type="paragraph" w:styleId="1803" w:customStyle="1">
    <w:name w:val="xl63"/>
    <w:basedOn w:val="889"/>
    <w:uiPriority w:val="0"/>
    <w:qFormat/>
    <w:pPr>
      <w:jc w:val="center"/>
      <w:spacing w:before="100" w:beforeAutospacing="1" w:after="100" w:afterAutospacing="1"/>
      <w:widowControl/>
    </w:pPr>
    <w:rPr>
      <w:rFonts w:ascii="宋体" w:hAnsi="宋体"/>
      <w:sz w:val="24"/>
    </w:rPr>
  </w:style>
  <w:style w:type="paragraph" w:styleId="1804" w:customStyle="1">
    <w:name w:val="默认段落字体 Para Char Char Char Char Char Char Char Char Char1 Char Char Char Char"/>
    <w:basedOn w:val="889"/>
    <w:uiPriority w:val="0"/>
    <w:qFormat/>
    <w:pPr>
      <w:ind w:firstLine="420"/>
      <w:spacing w:line="360" w:lineRule="auto"/>
    </w:pPr>
    <w:rPr>
      <w:rFonts w:ascii="Tahoma" w:hAnsi="Tahoma"/>
      <w:sz w:val="24"/>
    </w:rPr>
  </w:style>
  <w:style w:type="paragraph" w:styleId="1805" w:customStyle="1">
    <w:name w:val="前言内容"/>
    <w:basedOn w:val="888"/>
    <w:uiPriority w:val="0"/>
    <w:qFormat/>
    <w:pPr>
      <w:ind w:left="366" w:right="252" w:hanging="240"/>
      <w:spacing w:line="360" w:lineRule="auto"/>
      <w:tabs>
        <w:tab w:val="right" w:pos="8820" w:leader="dot"/>
      </w:tabs>
    </w:pPr>
    <w:rPr>
      <w:rFonts w:ascii="宋体" w:hAnsi="宋体"/>
      <w:b w:val="0"/>
      <w:caps w:val="0"/>
      <w:sz w:val="24"/>
      <w:szCs w:val="24"/>
    </w:rPr>
  </w:style>
  <w:style w:type="paragraph" w:styleId="1806" w:customStyle="1">
    <w:name w:val="样式 标题 3标题 3 Char1标题 3 Char Charh3 Char CharH3 Char Charsect..."/>
    <w:basedOn w:val="1109"/>
    <w:uiPriority w:val="0"/>
    <w:qFormat/>
    <w:pPr>
      <w:ind w:left="1418" w:hanging="567"/>
      <w:jc w:val="left"/>
      <w:keepLines w:val="0"/>
      <w:spacing w:before="100" w:beforeAutospacing="1" w:after="100" w:afterAutospacing="1" w:line="360" w:lineRule="auto"/>
      <w:widowControl/>
      <w:tabs>
        <w:tab w:val="left" w:pos="709" w:leader="none"/>
        <w:tab w:val="left" w:pos="1418" w:leader="none"/>
        <w:tab w:val="right" w:pos="7920" w:leader="none"/>
      </w:tabs>
      <w:suppressLineNumbers/>
    </w:pPr>
  </w:style>
  <w:style w:type="paragraph" w:styleId="1807" w:customStyle="1">
    <w:name w:val="xl28"/>
    <w:basedOn w:val="889"/>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808" w:customStyle="1">
    <w:name w:val="列表项abc"/>
    <w:basedOn w:val="1190"/>
    <w:uiPriority w:val="0"/>
    <w:qFormat/>
    <w:pPr>
      <w:numPr>
        <w:numId w:val="0"/>
      </w:numPr>
      <w:tabs>
        <w:tab w:val="left" w:pos="360" w:leader="none"/>
        <w:tab w:val="left" w:pos="794" w:leader="none"/>
      </w:tabs>
    </w:pPr>
    <w:rPr>
      <w:sz w:val="21"/>
    </w:rPr>
  </w:style>
  <w:style w:type="paragraph" w:styleId="1809" w:customStyle="1">
    <w:name w:val="font7"/>
    <w:basedOn w:val="889"/>
    <w:uiPriority w:val="0"/>
    <w:qFormat/>
    <w:pPr>
      <w:jc w:val="left"/>
      <w:spacing w:before="100" w:beforeAutospacing="1" w:after="100" w:afterAutospacing="1"/>
      <w:widowControl/>
    </w:pPr>
    <w:rPr>
      <w:rFonts w:ascii="宋体" w:hAnsi="宋体"/>
      <w:color w:val="000000"/>
      <w:sz w:val="18"/>
      <w:szCs w:val="18"/>
    </w:rPr>
  </w:style>
  <w:style w:type="paragraph" w:styleId="1810" w:customStyle="1">
    <w:name w:val="he"/>
    <w:basedOn w:val="889"/>
    <w:next w:val="889"/>
    <w:uiPriority w:val="0"/>
    <w:qFormat/>
    <w:pPr>
      <w:ind w:left="1680" w:hanging="420"/>
      <w:keepLines/>
      <w:keepNext/>
      <w:spacing w:line="360" w:lineRule="auto"/>
      <w:tabs>
        <w:tab w:val="left" w:pos="1680" w:leader="none"/>
      </w:tabs>
    </w:pPr>
    <w:rPr>
      <w:rFonts w:ascii="Arial" w:hAnsi="Arial"/>
      <w:sz w:val="28"/>
      <w:szCs w:val="28"/>
    </w:rPr>
  </w:style>
  <w:style w:type="paragraph" w:styleId="1811" w:customStyle="1">
    <w:name w:val="正文（new）"/>
    <w:basedOn w:val="889"/>
    <w:next w:val="889"/>
    <w:uiPriority w:val="0"/>
    <w:qFormat/>
    <w:pPr>
      <w:ind w:firstLine="200"/>
      <w:spacing w:line="360" w:lineRule="auto"/>
    </w:pPr>
    <w:rPr>
      <w:rFonts w:ascii="宋体" w:hAnsi="宋体"/>
      <w:sz w:val="24"/>
      <w:szCs w:val="21"/>
    </w:rPr>
  </w:style>
  <w:style w:type="paragraph" w:styleId="1812" w:customStyle="1">
    <w:name w:val="四级条标题"/>
    <w:basedOn w:val="1813"/>
    <w:next w:val="889"/>
    <w:uiPriority w:val="0"/>
    <w:qFormat/>
    <w:pPr>
      <w:outlineLvl w:val="5"/>
    </w:pPr>
  </w:style>
  <w:style w:type="paragraph" w:styleId="1813" w:customStyle="1">
    <w:name w:val="三级条标题"/>
    <w:basedOn w:val="1814"/>
    <w:next w:val="889"/>
    <w:uiPriority w:val="0"/>
    <w:qFormat/>
    <w:pPr>
      <w:outlineLvl w:val="4"/>
    </w:pPr>
  </w:style>
  <w:style w:type="paragraph" w:styleId="1814" w:customStyle="1">
    <w:name w:val="二级条标题"/>
    <w:basedOn w:val="883"/>
    <w:next w:val="889"/>
    <w:uiPriority w:val="0"/>
    <w:qFormat/>
    <w:pPr>
      <w:outlineLvl w:val="3"/>
    </w:pPr>
  </w:style>
  <w:style w:type="paragraph" w:styleId="1815" w:customStyle="1">
    <w:name w:val="xl88"/>
    <w:basedOn w:val="889"/>
    <w:uiPriority w:val="0"/>
    <w:qFormat/>
    <w:pPr>
      <w:jc w:val="left"/>
      <w:spacing w:before="100" w:beforeAutospacing="1" w:after="100" w:afterAutospacing="1"/>
      <w:widowControl/>
    </w:pPr>
    <w:rPr>
      <w:b/>
      <w:bCs/>
      <w:sz w:val="24"/>
    </w:rPr>
  </w:style>
  <w:style w:type="paragraph" w:styleId="1816" w:customStyle="1">
    <w:name w:val="Char"/>
    <w:basedOn w:val="889"/>
    <w:uiPriority w:val="0"/>
    <w:qFormat/>
    <w:pPr>
      <w:ind w:left="425" w:hanging="425"/>
      <w:tabs>
        <w:tab w:val="left" w:pos="425" w:leader="none"/>
      </w:tabs>
    </w:pPr>
    <w:rPr>
      <w:sz w:val="24"/>
    </w:rPr>
  </w:style>
  <w:style w:type="paragraph" w:styleId="1817" w:customStyle="1">
    <w:name w:val="封面正文标题"/>
    <w:basedOn w:val="889"/>
    <w:uiPriority w:val="0"/>
    <w:qFormat/>
    <w:pPr>
      <w:ind w:firstLine="425"/>
      <w:jc w:val="center"/>
      <w:spacing w:line="360" w:lineRule="auto"/>
      <w:widowControl/>
    </w:pPr>
    <w:rPr>
      <w:rFonts w:ascii="宋体" w:hAnsi="Futura Bk" w:eastAsia="华文中宋"/>
      <w:sz w:val="72"/>
      <w:szCs w:val="20"/>
      <w:lang w:val="en-GB" w:eastAsia="en-US"/>
    </w:rPr>
  </w:style>
  <w:style w:type="paragraph" w:styleId="1818" w:customStyle="1">
    <w:name w:val="图片格式"/>
    <w:basedOn w:val="889"/>
    <w:uiPriority w:val="0"/>
    <w:qFormat/>
    <w:pPr>
      <w:ind w:firstLine="420"/>
      <w:jc w:val="center"/>
      <w:spacing w:line="300" w:lineRule="auto"/>
    </w:pPr>
    <w:rPr>
      <w:sz w:val="24"/>
    </w:rPr>
  </w:style>
  <w:style w:type="paragraph" w:styleId="1819" w:customStyle="1">
    <w:name w:val="分类别"/>
    <w:basedOn w:val="889"/>
    <w:uiPriority w:val="0"/>
    <w:qFormat/>
    <w:pPr>
      <w:jc w:val="center"/>
      <w:spacing w:line="460" w:lineRule="exact"/>
    </w:pPr>
    <w:rPr>
      <w:rFonts w:ascii="华文中宋" w:hAnsi="华文中宋" w:eastAsia="华文中宋"/>
      <w:b/>
      <w:sz w:val="30"/>
      <w:szCs w:val="30"/>
    </w:rPr>
  </w:style>
  <w:style w:type="paragraph" w:styleId="1820" w:customStyle="1">
    <w:name w:val="Default Paragraph Char Char Char Char"/>
    <w:basedOn w:val="889"/>
    <w:next w:val="889"/>
    <w:uiPriority w:val="0"/>
    <w:qFormat/>
    <w:pPr>
      <w:ind w:firstLine="420"/>
      <w:jc w:val="left"/>
      <w:spacing w:line="360" w:lineRule="auto"/>
      <w:widowControl/>
    </w:pPr>
    <w:rPr>
      <w:sz w:val="24"/>
      <w:lang w:eastAsia="en-US"/>
    </w:rPr>
  </w:style>
  <w:style w:type="paragraph" w:styleId="1821" w:customStyle="1">
    <w:name w:val="xl26"/>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22" w:customStyle="1">
    <w:name w:val="样式 星号完成-小 + 仿宋_GB2312 左侧:  0 厘米 行距: 固定值 15 磅"/>
    <w:basedOn w:val="1674"/>
    <w:uiPriority w:val="0"/>
    <w:qFormat/>
    <w:pPr>
      <w:ind w:left="0" w:firstLine="210"/>
      <w:spacing w:line="260" w:lineRule="exact"/>
    </w:pPr>
    <w:rPr>
      <w:rFonts w:ascii="仿宋_GB2312" w:hAnsi="仿宋_GB2312"/>
      <w:sz w:val="20"/>
      <w:szCs w:val="20"/>
    </w:rPr>
  </w:style>
  <w:style w:type="paragraph" w:styleId="1823" w:customStyle="1">
    <w:name w:val="7"/>
    <w:basedOn w:val="889"/>
    <w:next w:val="1113"/>
    <w:uiPriority w:val="0"/>
    <w:qFormat/>
    <w:pPr>
      <w:ind w:firstLine="420"/>
    </w:pPr>
    <w:rPr>
      <w:sz w:val="20"/>
      <w:szCs w:val="20"/>
    </w:rPr>
  </w:style>
  <w:style w:type="paragraph" w:styleId="1824" w:customStyle="1">
    <w:name w:val="标题正文"/>
    <w:basedOn w:val="889"/>
    <w:next w:val="889"/>
    <w:uiPriority w:val="0"/>
    <w:qFormat/>
    <w:pPr>
      <w:numPr>
        <w:ilvl w:val="0"/>
        <w:numId w:val="27"/>
      </w:numPr>
      <w:spacing w:before="120" w:after="120" w:line="360" w:lineRule="auto"/>
      <w:tabs>
        <w:tab w:val="left" w:pos="420" w:leader="none"/>
      </w:tabs>
    </w:pPr>
    <w:rPr>
      <w:rFonts w:ascii="Book Antiqua" w:hAnsi="Book Antiqua"/>
      <w:b/>
      <w:sz w:val="24"/>
      <w:szCs w:val="21"/>
    </w:rPr>
  </w:style>
  <w:style w:type="paragraph" w:styleId="1825" w:customStyle="1">
    <w:name w:val="xl138"/>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826" w:customStyle="1">
    <w:name w:val="图名1 Char Char"/>
    <w:basedOn w:val="889"/>
    <w:uiPriority w:val="0"/>
    <w:qFormat/>
    <w:pPr>
      <w:jc w:val="center"/>
      <w:spacing w:line="280" w:lineRule="exact"/>
    </w:pPr>
    <w:rPr>
      <w:rFonts w:ascii="Times" w:hAnsi="Times"/>
      <w:spacing w:val="6"/>
      <w:sz w:val="15"/>
      <w:szCs w:val="15"/>
    </w:rPr>
  </w:style>
  <w:style w:type="paragraph" w:styleId="1827" w:customStyle="1">
    <w:name w:val="xl82"/>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28" w:customStyle="1">
    <w:name w:val="Char1 Char Char Char Char Char Char Char Char Char"/>
    <w:basedOn w:val="889"/>
    <w:uiPriority w:val="0"/>
    <w:qFormat/>
    <w:rPr>
      <w:sz w:val="20"/>
      <w:szCs w:val="20"/>
    </w:rPr>
  </w:style>
  <w:style w:type="paragraph" w:styleId="1829" w:customStyle="1">
    <w:name w:val="表格"/>
    <w:basedOn w:val="889"/>
    <w:uiPriority w:val="0"/>
    <w:qFormat/>
    <w:pPr>
      <w:ind w:firstLine="420"/>
      <w:spacing w:line="300" w:lineRule="auto"/>
    </w:pPr>
    <w:rPr>
      <w:sz w:val="24"/>
      <w:szCs w:val="21"/>
    </w:rPr>
  </w:style>
  <w:style w:type="paragraph" w:styleId="1830" w:customStyle="1">
    <w:name w:val="普通(Web)12"/>
    <w:basedOn w:val="889"/>
    <w:uiPriority w:val="0"/>
    <w:qFormat/>
    <w:pPr>
      <w:ind w:firstLine="420"/>
      <w:jc w:val="left"/>
      <w:spacing w:line="360" w:lineRule="auto"/>
      <w:widowControl/>
    </w:pPr>
    <w:rPr>
      <w:rFonts w:ascii="宋体" w:hAnsi="宋体"/>
      <w:sz w:val="24"/>
    </w:rPr>
  </w:style>
  <w:style w:type="paragraph" w:styleId="1831" w:customStyle="1">
    <w:name w:val="附录2层"/>
    <w:basedOn w:val="889"/>
    <w:next w:val="1190"/>
    <w:uiPriority w:val="0"/>
    <w:qFormat/>
    <w:pPr>
      <w:spacing w:line="360" w:lineRule="auto"/>
      <w:widowControl/>
    </w:pPr>
    <w:rPr>
      <w:rFonts w:ascii="黑体" w:eastAsia="黑体"/>
      <w:sz w:val="24"/>
      <w:szCs w:val="20"/>
    </w:rPr>
  </w:style>
  <w:style w:type="paragraph" w:styleId="1832" w:customStyle="1">
    <w:name w:val="xl91"/>
    <w:basedOn w:val="88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b/>
      <w:bCs/>
      <w:color w:val="000000"/>
      <w:sz w:val="24"/>
    </w:rPr>
  </w:style>
  <w:style w:type="paragraph" w:styleId="1833" w:customStyle="1">
    <w:name w:val="标准编号（封面）"/>
    <w:basedOn w:val="889"/>
    <w:uiPriority w:val="0"/>
    <w:qFormat/>
    <w:pPr>
      <w:jc w:val="center"/>
      <w:spacing w:line="360" w:lineRule="auto"/>
      <w:widowControl/>
    </w:pPr>
    <w:rPr>
      <w:rFonts w:eastAsia="黑体"/>
      <w:b/>
      <w:bCs/>
      <w:sz w:val="30"/>
      <w:szCs w:val="20"/>
    </w:rPr>
  </w:style>
  <w:style w:type="paragraph" w:styleId="1834" w:customStyle="1">
    <w:name w:val="普通标题"/>
    <w:basedOn w:val="889"/>
    <w:next w:val="1113"/>
    <w:uiPriority w:val="0"/>
    <w:qFormat/>
    <w:pPr>
      <w:jc w:val="center"/>
      <w:pageBreakBefore/>
    </w:pPr>
    <w:rPr>
      <w:rFonts w:ascii="Arial" w:hAnsi="Arial" w:eastAsia="黑体"/>
      <w:b/>
      <w:sz w:val="32"/>
      <w:szCs w:val="32"/>
    </w:rPr>
  </w:style>
  <w:style w:type="paragraph" w:styleId="1835" w:customStyle="1">
    <w:name w:val="xl35"/>
    <w:basedOn w:val="88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36" w:customStyle="1">
    <w:name w:val="正文+小四"/>
    <w:basedOn w:val="1273"/>
    <w:uiPriority w:val="0"/>
    <w:qFormat/>
    <w:pPr>
      <w:spacing w:after="0"/>
    </w:pPr>
    <w:rPr>
      <w:rFonts w:ascii="宋体" w:hAnsi="宋体"/>
      <w:sz w:val="24"/>
      <w:szCs w:val="20"/>
    </w:rPr>
  </w:style>
  <w:style w:type="paragraph" w:styleId="1837" w:customStyle="1">
    <w:name w:val="MM Topic 2"/>
    <w:basedOn w:val="1108"/>
    <w:uiPriority w:val="0"/>
    <w:qFormat/>
    <w:pPr>
      <w:numPr>
        <w:ilvl w:val="1"/>
        <w:numId w:val="25"/>
      </w:numPr>
      <w:jc w:val="both"/>
      <w:spacing w:before="260" w:after="260" w:line="416" w:lineRule="auto"/>
      <w:tabs>
        <w:tab w:val="left" w:pos="567" w:leader="none"/>
        <w:tab w:val="clear" w:pos="576" w:leader="none"/>
      </w:tabs>
    </w:pPr>
    <w:rPr>
      <w:b/>
      <w:bCs/>
      <w:szCs w:val="32"/>
    </w:rPr>
  </w:style>
  <w:style w:type="paragraph" w:styleId="1838" w:customStyle="1">
    <w:name w:val="xl22"/>
    <w:basedOn w:val="889"/>
    <w:uiPriority w:val="0"/>
    <w:qFormat/>
    <w:pPr>
      <w:jc w:val="center"/>
      <w:spacing w:before="100" w:beforeAutospacing="1" w:after="100" w:afterAutospacing="1"/>
      <w:widowControl/>
      <w:pBdr>
        <w:bottom w:val="single" w:color="000000" w:sz="4" w:space="0"/>
        <w:right w:val="single" w:color="000000" w:sz="4" w:space="0"/>
      </w:pBdr>
    </w:pPr>
    <w:rPr>
      <w:rFonts w:ascii="宋体" w:hAnsi="宋体"/>
      <w:b/>
      <w:bCs/>
      <w:sz w:val="24"/>
    </w:rPr>
  </w:style>
  <w:style w:type="paragraph" w:styleId="1839" w:customStyle="1">
    <w:name w:val="项目编号（3）"/>
    <w:basedOn w:val="889"/>
    <w:uiPriority w:val="0"/>
    <w:qFormat/>
    <w:pPr>
      <w:ind w:left="1795" w:hanging="535"/>
      <w:spacing w:line="300" w:lineRule="auto"/>
      <w:tabs>
        <w:tab w:val="left" w:pos="1795" w:leader="none"/>
      </w:tabs>
    </w:pPr>
    <w:rPr>
      <w:sz w:val="24"/>
      <w:szCs w:val="20"/>
    </w:rPr>
  </w:style>
  <w:style w:type="paragraph" w:styleId="1840" w:customStyle="1">
    <w:name w:val="xl84"/>
    <w:basedOn w:val="88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841" w:customStyle="1">
    <w:name w:val="正文段"/>
    <w:basedOn w:val="889"/>
    <w:uiPriority w:val="0"/>
    <w:qFormat/>
    <w:pPr>
      <w:ind w:firstLine="454"/>
      <w:spacing w:after="240" w:line="240" w:lineRule="atLeast"/>
      <w:widowControl/>
    </w:pPr>
    <w:rPr>
      <w:rFonts w:ascii="宋体" w:hAnsi="宋体"/>
      <w:sz w:val="24"/>
    </w:rPr>
  </w:style>
  <w:style w:type="paragraph" w:styleId="1842" w:customStyle="1">
    <w:name w:val="xl110"/>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43" w:customStyle="1">
    <w:name w:val="a1"/>
    <w:basedOn w:val="889"/>
    <w:uiPriority w:val="0"/>
    <w:qFormat/>
    <w:pPr>
      <w:numPr>
        <w:ilvl w:val="0"/>
        <w:numId w:val="28"/>
      </w:numPr>
      <w:ind w:left="0" w:firstLine="0"/>
      <w:jc w:val="left"/>
      <w:spacing w:before="100" w:beforeAutospacing="1" w:after="100" w:afterAutospacing="1"/>
      <w:widowControl/>
      <w:tabs>
        <w:tab w:val="left" w:pos="0" w:leader="none"/>
      </w:tabs>
    </w:pPr>
    <w:rPr>
      <w:rFonts w:ascii="宋体" w:hAnsi="宋体"/>
      <w:sz w:val="24"/>
    </w:rPr>
  </w:style>
  <w:style w:type="paragraph" w:styleId="1844" w:customStyle="1">
    <w:name w:val="dbchf15cgrid sbasedon0 s"/>
    <w:uiPriority w:val="0"/>
    <w:qFormat/>
    <w:pPr>
      <w:jc w:val="both"/>
      <w:widowControl w:val="off"/>
    </w:pPr>
    <w:rPr>
      <w:rFonts w:hint="default" w:ascii="宋体" w:hAnsi="Calibri" w:eastAsia="宋体" w:cs="Times New Roman"/>
      <w:spacing w:val="5"/>
      <w:sz w:val="21"/>
      <w:lang w:val="en-US" w:eastAsia="zh-CN" w:bidi="ar-SA"/>
    </w:rPr>
  </w:style>
  <w:style w:type="paragraph" w:styleId="1845" w:customStyle="1">
    <w:name w:val="xl78"/>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46" w:customStyle="1">
    <w:name w:val="xl143"/>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847" w:customStyle="1">
    <w:name w:val="Char1 Char Char Char Char Char Char Char Char Char Char Char Char"/>
    <w:basedOn w:val="889"/>
    <w:uiPriority w:val="0"/>
    <w:qFormat/>
    <w:pPr>
      <w:ind w:firstLine="420"/>
      <w:spacing w:line="360" w:lineRule="auto"/>
    </w:pPr>
    <w:rPr>
      <w:rFonts w:ascii="Tahoma" w:hAnsi="Tahoma"/>
      <w:sz w:val="24"/>
    </w:rPr>
  </w:style>
  <w:style w:type="paragraph" w:styleId="1848" w:customStyle="1">
    <w:name w:val="题注4"/>
    <w:basedOn w:val="889"/>
    <w:next w:val="1147"/>
    <w:uiPriority w:val="0"/>
    <w:qFormat/>
    <w:pPr>
      <w:ind w:right="-97" w:firstLine="420"/>
      <w:jc w:val="center"/>
      <w:spacing w:line="360" w:lineRule="auto"/>
    </w:pPr>
    <w:rPr>
      <w:rFonts w:ascii="宋体" w:hAnsi="宋体"/>
      <w:color w:val="000000"/>
      <w:sz w:val="24"/>
      <w:szCs w:val="21"/>
    </w:rPr>
  </w:style>
  <w:style w:type="paragraph" w:styleId="1849" w:customStyle="1">
    <w:name w:val="p20"/>
    <w:basedOn w:val="889"/>
    <w:uiPriority w:val="0"/>
    <w:qFormat/>
    <w:pPr>
      <w:ind w:left="420" w:hanging="315"/>
      <w:spacing w:line="300" w:lineRule="auto"/>
      <w:widowControl/>
    </w:pPr>
    <w:rPr>
      <w:sz w:val="24"/>
    </w:rPr>
  </w:style>
  <w:style w:type="paragraph" w:styleId="1850" w:customStyle="1">
    <w:name w:val="默认段落字体 Para Char Char Char Char Char Char Char"/>
    <w:basedOn w:val="889"/>
    <w:uiPriority w:val="0"/>
    <w:qFormat/>
    <w:rPr>
      <w:rFonts w:ascii="Tahoma" w:hAnsi="Tahoma"/>
      <w:sz w:val="24"/>
      <w:szCs w:val="20"/>
    </w:rPr>
  </w:style>
  <w:style w:type="paragraph" w:styleId="1851" w:customStyle="1">
    <w:name w:val="附录标识"/>
    <w:basedOn w:val="1686"/>
    <w:uiPriority w:val="0"/>
    <w:qFormat/>
    <w:pPr>
      <w:numPr>
        <w:numId w:val="0"/>
      </w:numPr>
      <w:ind w:left="1283" w:hanging="432"/>
      <w:spacing w:after="200"/>
      <w:shd w:val="clear" w:color="auto" w:fill="ffffff"/>
      <w:tabs>
        <w:tab w:val="left" w:pos="1571" w:leader="none"/>
        <w:tab w:val="left" w:pos="6405" w:leader="none"/>
      </w:tabs>
    </w:pPr>
    <w:rPr>
      <w:sz w:val="21"/>
    </w:rPr>
  </w:style>
  <w:style w:type="paragraph" w:styleId="1852" w:customStyle="1">
    <w:name w:val="说明文字"/>
    <w:basedOn w:val="889"/>
    <w:next w:val="1113"/>
    <w:uiPriority w:val="0"/>
    <w:qFormat/>
    <w:rPr>
      <w:i/>
      <w:color w:val="0000ff"/>
      <w:szCs w:val="21"/>
    </w:rPr>
  </w:style>
  <w:style w:type="paragraph" w:styleId="1853" w:customStyle="1">
    <w:name w:val="列出段落111"/>
    <w:basedOn w:val="889"/>
    <w:uiPriority w:val="0"/>
    <w:qFormat/>
    <w:pPr>
      <w:ind w:left="720" w:firstLine="200"/>
      <w:spacing w:line="300" w:lineRule="auto"/>
    </w:pPr>
    <w:rPr>
      <w:sz w:val="24"/>
      <w:szCs w:val="21"/>
    </w:rPr>
  </w:style>
  <w:style w:type="paragraph" w:styleId="1854" w:customStyle="1">
    <w:name w:val="目录 21"/>
    <w:basedOn w:val="889"/>
    <w:next w:val="889"/>
    <w:uiPriority w:val="0"/>
    <w:qFormat/>
    <w:pPr>
      <w:ind w:left="210"/>
      <w:jc w:val="left"/>
    </w:pPr>
    <w:rPr>
      <w:smallCaps/>
      <w:sz w:val="20"/>
      <w:szCs w:val="20"/>
    </w:rPr>
  </w:style>
  <w:style w:type="paragraph" w:styleId="1855" w:customStyle="1">
    <w:name w:val="Char Char Char Char Char Char Char Char Char Char Char Char Char Char Char Char"/>
    <w:basedOn w:val="889"/>
    <w:uiPriority w:val="0"/>
    <w:qFormat/>
    <w:pPr>
      <w:tabs>
        <w:tab w:val="left" w:pos="360" w:leader="none"/>
      </w:tabs>
    </w:pPr>
    <w:rPr>
      <w:sz w:val="24"/>
    </w:rPr>
  </w:style>
  <w:style w:type="paragraph" w:styleId="1856" w:customStyle="1">
    <w:name w:val="参考文献内容"/>
    <w:basedOn w:val="889"/>
    <w:uiPriority w:val="0"/>
    <w:qFormat/>
    <w:pPr>
      <w:ind w:firstLine="425"/>
      <w:spacing w:line="320" w:lineRule="atLeast"/>
      <w:widowControl/>
    </w:pPr>
    <w:rPr>
      <w:sz w:val="24"/>
      <w:szCs w:val="20"/>
    </w:rPr>
  </w:style>
  <w:style w:type="paragraph" w:styleId="1857" w:customStyle="1">
    <w:name w:val="table head"/>
    <w:basedOn w:val="889"/>
    <w:next w:val="1697"/>
    <w:uiPriority w:val="0"/>
    <w:qFormat/>
    <w:pPr>
      <w:ind w:left="187"/>
      <w:jc w:val="left"/>
      <w:spacing w:before="320" w:line="360" w:lineRule="auto"/>
      <w:widowControl/>
      <w:pBdr>
        <w:bottom w:val="single" w:color="000000" w:sz="6" w:space="1"/>
      </w:pBdr>
    </w:pPr>
    <w:rPr>
      <w:rFonts w:ascii="Arial" w:hAnsi="Arial"/>
      <w:b/>
      <w:sz w:val="18"/>
    </w:rPr>
  </w:style>
  <w:style w:type="paragraph" w:styleId="1858" w:customStyle="1">
    <w:name w:val="标题1"/>
    <w:basedOn w:val="889"/>
    <w:uiPriority w:val="0"/>
    <w:qFormat/>
    <w:rPr>
      <w:rFonts w:ascii="Arial" w:hAnsi="Arial"/>
      <w:sz w:val="18"/>
    </w:rPr>
  </w:style>
  <w:style w:type="paragraph" w:styleId="1859" w:customStyle="1">
    <w:name w:val="p0"/>
    <w:basedOn w:val="889"/>
    <w:uiPriority w:val="0"/>
    <w:qFormat/>
    <w:pPr>
      <w:widowControl/>
    </w:pPr>
    <w:rPr>
      <w:szCs w:val="21"/>
    </w:rPr>
  </w:style>
  <w:style w:type="paragraph" w:styleId="1860" w:customStyle="1">
    <w:name w:val="图名1 Char"/>
    <w:basedOn w:val="889"/>
    <w:uiPriority w:val="0"/>
    <w:qFormat/>
    <w:pPr>
      <w:jc w:val="center"/>
      <w:spacing w:line="280" w:lineRule="exact"/>
    </w:pPr>
    <w:rPr>
      <w:rFonts w:ascii="Times" w:hAnsi="Times"/>
      <w:spacing w:val="6"/>
      <w:sz w:val="15"/>
      <w:szCs w:val="15"/>
    </w:rPr>
  </w:style>
  <w:style w:type="paragraph" w:styleId="1861" w:customStyle="1">
    <w:name w:val="项目名称"/>
    <w:basedOn w:val="889"/>
    <w:uiPriority w:val="0"/>
    <w:qFormat/>
    <w:pPr>
      <w:jc w:val="center"/>
      <w:spacing w:line="360" w:lineRule="auto"/>
      <w:widowControl/>
    </w:pPr>
    <w:rPr>
      <w:rFonts w:ascii="黑体" w:hAnsi="黑体" w:eastAsia="黑体"/>
      <w:b/>
      <w:bCs/>
      <w:spacing w:val="20"/>
      <w:sz w:val="44"/>
      <w:szCs w:val="20"/>
    </w:rPr>
  </w:style>
  <w:style w:type="paragraph" w:styleId="1862" w:customStyle="1">
    <w:name w:val="1级描述"/>
    <w:basedOn w:val="889"/>
    <w:uiPriority w:val="0"/>
    <w:qFormat/>
    <w:pPr>
      <w:ind w:firstLine="420"/>
    </w:pPr>
  </w:style>
  <w:style w:type="paragraph" w:styleId="1863" w:customStyle="1">
    <w:name w:val="Char3"/>
    <w:basedOn w:val="889"/>
    <w:uiPriority w:val="0"/>
    <w:qFormat/>
    <w:pPr>
      <w:tabs>
        <w:tab w:val="left" w:pos="360" w:leader="none"/>
      </w:tabs>
    </w:pPr>
    <w:rPr>
      <w:sz w:val="24"/>
    </w:rPr>
  </w:style>
  <w:style w:type="paragraph" w:styleId="1864" w:customStyle="1">
    <w:name w:val="并列条文1）2）"/>
    <w:basedOn w:val="889"/>
    <w:uiPriority w:val="0"/>
    <w:qFormat/>
    <w:pPr>
      <w:numPr>
        <w:ilvl w:val="0"/>
        <w:numId w:val="29"/>
      </w:numPr>
      <w:spacing w:line="360" w:lineRule="auto"/>
      <w:widowControl/>
      <w:tabs>
        <w:tab w:val="left" w:pos="800" w:leader="none"/>
      </w:tabs>
    </w:pPr>
    <w:rPr>
      <w:rFonts w:ascii="宋体" w:hAnsi="宋体"/>
      <w:sz w:val="24"/>
      <w:szCs w:val="20"/>
    </w:rPr>
  </w:style>
  <w:style w:type="paragraph" w:styleId="1865" w:customStyle="1">
    <w:name w:val="样式 小四 首行缩进:  0.85 厘米 行距: 固定值 20 磅"/>
    <w:basedOn w:val="889"/>
    <w:uiPriority w:val="0"/>
    <w:qFormat/>
    <w:pPr>
      <w:ind w:firstLine="482"/>
      <w:spacing w:line="500" w:lineRule="exact"/>
    </w:pPr>
    <w:rPr>
      <w:sz w:val="24"/>
    </w:rPr>
  </w:style>
  <w:style w:type="paragraph" w:styleId="1866" w:customStyle="1">
    <w:name w:val="说明项"/>
    <w:basedOn w:val="889"/>
    <w:uiPriority w:val="0"/>
    <w:qFormat/>
    <w:pPr>
      <w:numPr>
        <w:ilvl w:val="0"/>
        <w:numId w:val="30"/>
      </w:numPr>
      <w:keepLines/>
      <w:keepNext/>
      <w:spacing w:before="156"/>
      <w:tabs>
        <w:tab w:val="left" w:pos="567" w:leader="none"/>
      </w:tabs>
    </w:pPr>
    <w:rPr>
      <w:sz w:val="20"/>
      <w:szCs w:val="20"/>
    </w:rPr>
  </w:style>
  <w:style w:type="paragraph" w:styleId="1867" w:customStyle="1">
    <w:name w:val="Section3"/>
    <w:basedOn w:val="1109"/>
    <w:uiPriority w:val="0"/>
    <w:qFormat/>
    <w:pPr>
      <w:numPr>
        <w:ilvl w:val="2"/>
        <w:numId w:val="20"/>
      </w:numPr>
      <w:ind w:left="0" w:firstLine="0"/>
      <w:tabs>
        <w:tab w:val="left" w:pos="360" w:leader="none"/>
        <w:tab w:val="left" w:pos="709" w:leader="none"/>
      </w:tabs>
    </w:pPr>
    <w:rPr>
      <w:bCs w:val="0"/>
    </w:rPr>
  </w:style>
  <w:style w:type="paragraph" w:styleId="1868" w:customStyle="1">
    <w:name w:val="附录1层"/>
    <w:basedOn w:val="889"/>
    <w:next w:val="1831"/>
    <w:uiPriority w:val="0"/>
    <w:qFormat/>
    <w:pPr>
      <w:spacing w:before="160" w:after="100" w:line="360" w:lineRule="auto"/>
      <w:widowControl/>
    </w:pPr>
    <w:rPr>
      <w:rFonts w:ascii="黑体" w:eastAsia="黑体"/>
      <w:sz w:val="24"/>
      <w:szCs w:val="20"/>
    </w:rPr>
  </w:style>
  <w:style w:type="paragraph" w:styleId="1869" w:customStyle="1">
    <w:name w:val="封面标准名称"/>
    <w:uiPriority w:val="0"/>
    <w:qFormat/>
    <w:pPr>
      <w:jc w:val="center"/>
      <w:spacing w:line="680" w:lineRule="exact"/>
      <w:widowControl w:val="off"/>
      <w:framePr w:w="9638" w:h="25851" w:wrap="around" w:vAnchor="margin" w:hAnchor="margin" w:xAlign="center" w:y="5955"/>
    </w:pPr>
    <w:rPr>
      <w:rFonts w:hint="default" w:ascii="黑体" w:hAnsi="Calibri" w:eastAsia="黑体" w:cs="Times New Roman"/>
      <w:sz w:val="52"/>
      <w:lang w:val="en-US" w:eastAsia="zh-CN" w:bidi="ar-SA"/>
    </w:rPr>
  </w:style>
  <w:style w:type="paragraph" w:styleId="1870" w:customStyle="1">
    <w:name w:val="参考文献"/>
    <w:basedOn w:val="889"/>
    <w:uiPriority w:val="0"/>
    <w:qFormat/>
    <w:pPr>
      <w:jc w:val="center"/>
      <w:spacing w:before="120" w:after="240" w:line="360" w:lineRule="atLeast"/>
      <w:widowControl/>
    </w:pPr>
    <w:rPr>
      <w:rFonts w:eastAsia="黑体"/>
      <w:spacing w:val="120"/>
      <w:sz w:val="24"/>
      <w:szCs w:val="20"/>
    </w:rPr>
  </w:style>
  <w:style w:type="paragraph" w:styleId="1871" w:customStyle="1">
    <w:name w:val="附录标题3"/>
    <w:basedOn w:val="889"/>
    <w:next w:val="1113"/>
    <w:uiPriority w:val="0"/>
    <w:qFormat/>
    <w:pPr>
      <w:ind w:left="2040" w:hanging="420"/>
      <w:tabs>
        <w:tab w:val="left" w:pos="1080" w:leader="none"/>
        <w:tab w:val="left" w:pos="2040" w:leader="none"/>
      </w:tabs>
      <w:outlineLvl w:val="0"/>
    </w:pPr>
    <w:rPr>
      <w:rFonts w:ascii="Arial" w:hAnsi="Arial"/>
      <w:sz w:val="24"/>
      <w:szCs w:val="20"/>
    </w:rPr>
  </w:style>
  <w:style w:type="paragraph" w:styleId="1872" w:customStyle="1">
    <w:name w:val="p17"/>
    <w:basedOn w:val="889"/>
    <w:uiPriority w:val="0"/>
    <w:qFormat/>
    <w:pPr>
      <w:jc w:val="left"/>
      <w:spacing w:before="60" w:after="120"/>
      <w:widowControl/>
    </w:pPr>
    <w:rPr>
      <w:rFonts w:ascii="Arial" w:hAnsi="Arial"/>
      <w:color w:val="ff0000"/>
      <w:sz w:val="18"/>
      <w:szCs w:val="18"/>
    </w:rPr>
  </w:style>
  <w:style w:type="paragraph" w:styleId="1873" w:customStyle="1">
    <w:name w:val="正文1)"/>
    <w:basedOn w:val="889"/>
    <w:uiPriority w:val="0"/>
    <w:qFormat/>
    <w:pPr>
      <w:ind w:left="1200" w:hanging="720"/>
      <w:jc w:val="left"/>
      <w:spacing w:before="120" w:after="120" w:line="480" w:lineRule="atLeast"/>
      <w:tabs>
        <w:tab w:val="left" w:pos="1200" w:leader="none"/>
      </w:tabs>
    </w:pPr>
    <w:rPr>
      <w:rFonts w:ascii="宋体" w:hAnsi="Arial"/>
      <w:smallCaps/>
      <w:color w:val="000000"/>
      <w:sz w:val="24"/>
      <w:szCs w:val="20"/>
    </w:rPr>
  </w:style>
  <w:style w:type="paragraph" w:styleId="1874" w:customStyle="1">
    <w:name w:val="4 Char"/>
    <w:basedOn w:val="889"/>
    <w:uiPriority w:val="0"/>
    <w:qFormat/>
    <w:rPr>
      <w:sz w:val="30"/>
    </w:rPr>
  </w:style>
  <w:style w:type="paragraph" w:styleId="1875" w:customStyle="1">
    <w:name w:val="普通 (Web)"/>
    <w:basedOn w:val="889"/>
    <w:uiPriority w:val="0"/>
    <w:qFormat/>
    <w:pPr>
      <w:jc w:val="left"/>
      <w:spacing w:before="100" w:beforeAutospacing="1" w:after="100" w:afterAutospacing="1"/>
      <w:widowControl/>
    </w:pPr>
    <w:rPr>
      <w:rFonts w:ascii="宋体" w:hAnsi="宋体"/>
      <w:sz w:val="24"/>
    </w:rPr>
  </w:style>
  <w:style w:type="paragraph" w:styleId="1876" w:customStyle="1">
    <w:name w:val="Char1 Char Char Char Char Char Char Char Char Char Char Char Char11"/>
    <w:basedOn w:val="889"/>
    <w:uiPriority w:val="0"/>
    <w:qFormat/>
    <w:pPr>
      <w:ind w:firstLine="420"/>
      <w:spacing w:line="360" w:lineRule="auto"/>
    </w:pPr>
    <w:rPr>
      <w:rFonts w:ascii="Tahoma" w:hAnsi="Tahoma"/>
      <w:sz w:val="24"/>
    </w:rPr>
  </w:style>
  <w:style w:type="paragraph" w:styleId="1877" w:customStyle="1">
    <w:name w:val="body"/>
    <w:basedOn w:val="889"/>
    <w:uiPriority w:val="0"/>
    <w:qFormat/>
    <w:pPr>
      <w:ind w:left="120" w:firstLine="425"/>
      <w:spacing w:line="400" w:lineRule="atLeast"/>
      <w:widowControl/>
    </w:pPr>
    <w:rPr>
      <w:rFonts w:ascii="宋体" w:hAnsi="謘?崎?"/>
      <w:sz w:val="24"/>
    </w:rPr>
  </w:style>
  <w:style w:type="paragraph" w:styleId="1878" w:customStyle="1">
    <w:name w:val="xl123"/>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79" w:customStyle="1">
    <w:name w:val="xl45"/>
    <w:basedOn w:val="88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80" w:customStyle="1">
    <w:name w:val="列表内容"/>
    <w:basedOn w:val="889"/>
    <w:next w:val="889"/>
    <w:uiPriority w:val="0"/>
    <w:qFormat/>
    <w:pPr>
      <w:ind w:left="840" w:hanging="420"/>
      <w:jc w:val="left"/>
      <w:widowControl/>
      <w:tabs>
        <w:tab w:val="left" w:pos="840" w:leader="none"/>
      </w:tabs>
    </w:pPr>
    <w:rPr>
      <w:sz w:val="18"/>
    </w:rPr>
  </w:style>
  <w:style w:type="paragraph" w:styleId="1881" w:customStyle="1">
    <w:name w:val="xl83"/>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82" w:customStyle="1">
    <w:name w:val="四号正文"/>
    <w:basedOn w:val="889"/>
    <w:uiPriority w:val="0"/>
    <w:qFormat/>
    <w:pPr>
      <w:ind w:firstLine="560"/>
      <w:spacing w:line="360" w:lineRule="auto"/>
    </w:pPr>
    <w:rPr>
      <w:sz w:val="28"/>
      <w:szCs w:val="28"/>
    </w:rPr>
  </w:style>
  <w:style w:type="paragraph" w:styleId="1883" w:customStyle="1">
    <w:name w:val="附录五级条标题"/>
    <w:basedOn w:val="1719"/>
    <w:next w:val="885"/>
    <w:uiPriority w:val="0"/>
    <w:qFormat/>
    <w:pPr>
      <w:numPr>
        <w:ilvl w:val="6"/>
      </w:numPr>
      <w:outlineLvl w:val="6"/>
    </w:pPr>
  </w:style>
  <w:style w:type="paragraph" w:styleId="1884" w:customStyle="1">
    <w:name w:val="Char1 Char Char Char Char Char Char Char Char2 Char Char Char"/>
    <w:basedOn w:val="889"/>
    <w:uiPriority w:val="0"/>
    <w:semiHidden/>
    <w:qFormat/>
    <w:pPr>
      <w:ind w:firstLine="200"/>
      <w:jc w:val="left"/>
      <w:spacing w:before="240" w:after="120" w:line="288" w:lineRule="auto"/>
    </w:pPr>
    <w:rPr>
      <w:rFonts w:ascii="Tahoma" w:hAnsi="Tahoma"/>
      <w:sz w:val="24"/>
    </w:rPr>
  </w:style>
  <w:style w:type="paragraph" w:styleId="1885" w:customStyle="1">
    <w:name w:val="Char Char Char Char Char Char1 Char"/>
    <w:basedOn w:val="889"/>
    <w:uiPriority w:val="0"/>
    <w:qFormat/>
    <w:pPr>
      <w:jc w:val="left"/>
      <w:spacing w:after="160" w:line="240" w:lineRule="exact"/>
      <w:widowControl/>
    </w:pPr>
    <w:rPr>
      <w:rFonts w:ascii="Verdana" w:hAnsi="Verdana" w:eastAsia="仿宋_GB2312"/>
      <w:sz w:val="30"/>
      <w:szCs w:val="30"/>
      <w:lang w:eastAsia="en-US"/>
    </w:rPr>
  </w:style>
  <w:style w:type="paragraph" w:styleId="1886" w:customStyle="1">
    <w:name w:val="目录 51"/>
    <w:basedOn w:val="889"/>
    <w:next w:val="889"/>
    <w:uiPriority w:val="0"/>
    <w:qFormat/>
    <w:pPr>
      <w:ind w:left="840"/>
      <w:jc w:val="left"/>
    </w:pPr>
    <w:rPr>
      <w:sz w:val="18"/>
      <w:szCs w:val="18"/>
    </w:rPr>
  </w:style>
  <w:style w:type="paragraph" w:styleId="1887" w:customStyle="1">
    <w:name w:val="Comment"/>
    <w:basedOn w:val="889"/>
    <w:uiPriority w:val="0"/>
    <w:qFormat/>
    <w:pPr>
      <w:jc w:val="left"/>
      <w:spacing w:before="60" w:after="120"/>
      <w:widowControl/>
    </w:pPr>
    <w:rPr>
      <w:rFonts w:ascii="Arial" w:hAnsi="Arial"/>
      <w:color w:val="ff0000"/>
      <w:sz w:val="18"/>
      <w:szCs w:val="21"/>
      <w:lang w:val="en-GB" w:eastAsia="en-GB"/>
    </w:rPr>
  </w:style>
  <w:style w:type="paragraph" w:styleId="1888" w:customStyle="1">
    <w:name w:val="样式 标题 1标题1H1Head 1Head 11Head 12Head 111Head 13Head 112..."/>
    <w:basedOn w:val="1107"/>
    <w:uiPriority w:val="0"/>
    <w:qFormat/>
    <w:pPr>
      <w:ind w:firstLine="562"/>
      <w:jc w:val="both"/>
      <w:keepNext w:val="0"/>
      <w:pageBreakBefore w:val="0"/>
      <w:spacing w:before="0" w:line="400" w:lineRule="exact"/>
      <w:tabs>
        <w:tab w:val="left" w:pos="1571" w:leader="none"/>
      </w:tabs>
    </w:pPr>
    <w:rPr>
      <w:rFonts w:ascii="宋体" w:hAnsi="宋体"/>
      <w:b w:val="0"/>
      <w:bCs/>
      <w:spacing w:val="10"/>
      <w:sz w:val="36"/>
    </w:rPr>
  </w:style>
  <w:style w:type="paragraph" w:styleId="1889" w:customStyle="1">
    <w:name w:val="Section8"/>
    <w:basedOn w:val="1114"/>
    <w:uiPriority w:val="0"/>
    <w:qFormat/>
    <w:pPr>
      <w:numPr>
        <w:ilvl w:val="7"/>
        <w:numId w:val="20"/>
      </w:numPr>
      <w:ind w:left="0" w:firstLine="425"/>
      <w:tabs>
        <w:tab w:val="left" w:pos="360" w:leader="none"/>
      </w:tabs>
    </w:pPr>
    <w:rPr>
      <w:rFonts w:ascii="Times New Roman" w:hAnsi="Times New Roman" w:eastAsia="宋体"/>
      <w:b/>
      <w:bCs/>
      <w:szCs w:val="24"/>
    </w:rPr>
  </w:style>
  <w:style w:type="paragraph" w:styleId="1890" w:customStyle="1">
    <w:name w:val="并列样式"/>
    <w:basedOn w:val="889"/>
    <w:uiPriority w:val="0"/>
    <w:qFormat/>
    <w:pPr>
      <w:spacing w:before="60" w:after="60"/>
    </w:pPr>
    <w:rPr>
      <w:rFonts w:ascii="黑体" w:eastAsia="黑体"/>
      <w:sz w:val="20"/>
      <w:szCs w:val="20"/>
    </w:rPr>
  </w:style>
  <w:style w:type="paragraph" w:styleId="1891" w:customStyle="1">
    <w:name w:val="xl104"/>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92" w:customStyle="1">
    <w:name w:val="Char Char"/>
    <w:basedOn w:val="1263"/>
    <w:uiPriority w:val="0"/>
    <w:qFormat/>
    <w:pPr>
      <w:ind w:left="820" w:hanging="420"/>
      <w:shd w:val="clear" w:color="auto" w:fill="000080"/>
      <w:tabs>
        <w:tab w:val="left" w:pos="820" w:leader="none"/>
      </w:tabs>
    </w:pPr>
    <w:rPr>
      <w:rFonts w:ascii="Tahoma" w:hAnsi="Tahoma"/>
      <w:sz w:val="24"/>
      <w:szCs w:val="24"/>
      <w:shd w:val="clear" w:color="auto" w:fill="000080"/>
    </w:rPr>
  </w:style>
  <w:style w:type="paragraph" w:styleId="1893" w:customStyle="1">
    <w:name w:val="表格内文字格式"/>
    <w:basedOn w:val="889"/>
    <w:uiPriority w:val="0"/>
    <w:qFormat/>
    <w:pPr>
      <w:ind w:firstLine="420"/>
      <w:spacing w:line="360" w:lineRule="auto"/>
    </w:pPr>
    <w:rPr>
      <w:sz w:val="24"/>
      <w:szCs w:val="21"/>
    </w:rPr>
  </w:style>
  <w:style w:type="paragraph" w:styleId="1894" w:customStyle="1">
    <w:name w:val="封面文档日期"/>
    <w:basedOn w:val="889"/>
    <w:next w:val="889"/>
    <w:uiPriority w:val="0"/>
    <w:qFormat/>
    <w:pPr>
      <w:ind w:firstLine="425"/>
      <w:jc w:val="center"/>
      <w:spacing w:line="360" w:lineRule="auto"/>
      <w:widowControl/>
    </w:pPr>
    <w:rPr>
      <w:rFonts w:ascii="Futura Bk" w:hAnsi="Futura Bk" w:eastAsia="黑体"/>
      <w:sz w:val="32"/>
      <w:szCs w:val="20"/>
      <w:lang w:val="en-GB" w:eastAsia="en-US"/>
    </w:rPr>
  </w:style>
  <w:style w:type="paragraph" w:styleId="1895" w:customStyle="1">
    <w:name w:val="xl145"/>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96"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897" w:customStyle="1">
    <w:name w:val="样式 标题 4sect 1.2.3.4h4第三层条bulletblbbH4Ref Heading 1rh1H..."/>
    <w:basedOn w:val="923"/>
    <w:next w:val="889"/>
    <w:uiPriority w:val="0"/>
    <w:qFormat/>
    <w:pPr>
      <w:numPr>
        <w:ilvl w:val="0"/>
        <w:numId w:val="0"/>
      </w:numPr>
      <w:ind w:left="851" w:hanging="851"/>
      <w:spacing w:before="280" w:after="290"/>
      <w:tabs>
        <w:tab w:val="clear" w:pos="864" w:leader="none"/>
      </w:tabs>
    </w:pPr>
    <w:rPr>
      <w:rFonts w:ascii="Arial"/>
      <w:b/>
      <w:bCs/>
      <w:sz w:val="28"/>
      <w:szCs w:val="28"/>
      <w:lang w:val="en-US"/>
    </w:rPr>
  </w:style>
  <w:style w:type="paragraph" w:styleId="1898" w:customStyle="1">
    <w:name w:val="Char Char1 Char Char Char Char1 Char Char Char"/>
    <w:basedOn w:val="889"/>
    <w:uiPriority w:val="0"/>
    <w:qFormat/>
    <w:rPr>
      <w:sz w:val="20"/>
      <w:szCs w:val="20"/>
    </w:rPr>
  </w:style>
  <w:style w:type="paragraph" w:styleId="1899" w:customStyle="1">
    <w:name w:val="p16"/>
    <w:basedOn w:val="889"/>
    <w:uiPriority w:val="0"/>
    <w:qFormat/>
    <w:pPr>
      <w:jc w:val="left"/>
      <w:widowControl/>
    </w:pPr>
    <w:rPr>
      <w:rFonts w:ascii="Janson Text LT Pro" w:hAnsi="宋体" w:eastAsia="Janson Text LT Pro"/>
      <w:color w:val="000000"/>
      <w:sz w:val="24"/>
    </w:rPr>
  </w:style>
  <w:style w:type="paragraph" w:styleId="1900" w:customStyle="1">
    <w:name w:val="Style First line:  0.74 cm"/>
    <w:basedOn w:val="889"/>
    <w:uiPriority w:val="0"/>
    <w:qFormat/>
    <w:pPr>
      <w:ind w:firstLine="420"/>
      <w:spacing w:line="360" w:lineRule="auto"/>
    </w:pPr>
    <w:rPr>
      <w:sz w:val="24"/>
    </w:rPr>
  </w:style>
  <w:style w:type="paragraph" w:styleId="1901" w:customStyle="1">
    <w:name w:val="reader-word-layer"/>
    <w:basedOn w:val="889"/>
    <w:uiPriority w:val="0"/>
    <w:qFormat/>
    <w:pPr>
      <w:jc w:val="left"/>
      <w:spacing w:before="100" w:beforeAutospacing="1" w:after="100" w:afterAutospacing="1"/>
      <w:widowControl/>
    </w:pPr>
    <w:rPr>
      <w:rFonts w:ascii="宋体" w:hAnsi="宋体"/>
      <w:sz w:val="24"/>
    </w:rPr>
  </w:style>
  <w:style w:type="paragraph" w:styleId="1902" w:customStyle="1">
    <w:name w:val="xl66"/>
    <w:basedOn w:val="88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903" w:customStyle="1">
    <w:name w:val="Char121"/>
    <w:basedOn w:val="1263"/>
    <w:uiPriority w:val="0"/>
    <w:qFormat/>
    <w:pPr>
      <w:ind w:firstLine="420"/>
      <w:spacing w:line="360" w:lineRule="auto"/>
      <w:shd w:val="clear" w:color="auto" w:fill="000080"/>
    </w:pPr>
    <w:rPr>
      <w:rFonts w:ascii="Tahoma" w:hAnsi="Tahoma"/>
      <w:sz w:val="24"/>
      <w:szCs w:val="24"/>
    </w:rPr>
  </w:style>
  <w:style w:type="paragraph" w:styleId="1904" w:customStyle="1">
    <w:name w:val="font6"/>
    <w:basedOn w:val="889"/>
    <w:uiPriority w:val="0"/>
    <w:qFormat/>
    <w:pPr>
      <w:jc w:val="left"/>
      <w:spacing w:before="100" w:beforeAutospacing="1" w:after="100" w:afterAutospacing="1"/>
      <w:widowControl/>
    </w:pPr>
    <w:rPr>
      <w:sz w:val="16"/>
      <w:szCs w:val="16"/>
    </w:rPr>
  </w:style>
  <w:style w:type="paragraph" w:styleId="1905" w:customStyle="1">
    <w:name w:val="样式 正文缩进正文（首行缩进两字）ALT+Z表正文正文非缩进特点标题4特点 Char Char文2段1特点 ..."/>
    <w:basedOn w:val="1113"/>
    <w:uiPriority w:val="0"/>
    <w:qFormat/>
    <w:pPr>
      <w:ind w:firstLine="566"/>
      <w:spacing w:line="360" w:lineRule="auto"/>
    </w:pPr>
    <w:rPr>
      <w:rFonts w:ascii="宋体" w:hAnsi="宋体"/>
      <w:sz w:val="28"/>
      <w:szCs w:val="28"/>
    </w:rPr>
  </w:style>
  <w:style w:type="paragraph" w:styleId="1906" w:customStyle="1">
    <w:name w:val="表内文字"/>
    <w:basedOn w:val="889"/>
    <w:uiPriority w:val="0"/>
    <w:qFormat/>
    <w:pPr>
      <w:ind w:firstLine="420"/>
      <w:jc w:val="center"/>
      <w:spacing w:before="50" w:after="50" w:line="360" w:lineRule="exact"/>
    </w:pPr>
    <w:rPr>
      <w:rFonts w:ascii="宋体" w:hAnsi="宋体"/>
      <w:b/>
      <w:color w:val="0000ff"/>
      <w:sz w:val="24"/>
      <w:szCs w:val="21"/>
    </w:rPr>
  </w:style>
  <w:style w:type="paragraph" w:styleId="1907" w:customStyle="1">
    <w:name w:val="Char Char Char Char Char Char Char Char Char Char Char Char Char Char Char Char Char Char Char Char Char Char Char Char Char Char Char Char2"/>
    <w:basedOn w:val="889"/>
    <w:uiPriority w:val="0"/>
    <w:qFormat/>
    <w:pPr>
      <w:spacing w:line="360" w:lineRule="auto"/>
    </w:pPr>
    <w:rPr>
      <w:sz w:val="20"/>
      <w:szCs w:val="20"/>
    </w:rPr>
  </w:style>
  <w:style w:type="paragraph" w:styleId="1908" w:customStyle="1">
    <w:name w:val="_Style 408"/>
    <w:basedOn w:val="889"/>
    <w:next w:val="889"/>
    <w:uiPriority w:val="0"/>
    <w:qFormat/>
    <w:pPr>
      <w:ind w:firstLine="420"/>
      <w:spacing w:line="360" w:lineRule="auto"/>
    </w:pPr>
    <w:rPr>
      <w:b/>
      <w:i/>
      <w:color w:val="ffffff"/>
      <w:sz w:val="24"/>
    </w:rPr>
  </w:style>
  <w:style w:type="paragraph" w:styleId="1909" w:customStyle="1">
    <w:name w:val="正文列表编号"/>
    <w:basedOn w:val="1563"/>
    <w:next w:val="1563"/>
    <w:uiPriority w:val="0"/>
    <w:qFormat/>
    <w:pPr>
      <w:ind w:left="360" w:hanging="360"/>
      <w:jc w:val="left"/>
      <w:spacing w:after="160" w:line="240" w:lineRule="exact"/>
      <w:widowControl/>
      <w:tabs>
        <w:tab w:val="left" w:pos="360" w:leader="none"/>
      </w:tabs>
    </w:pPr>
    <w:rPr>
      <w:rFonts w:ascii="Verdana" w:hAnsi="Verdana"/>
      <w:sz w:val="28"/>
      <w:szCs w:val="28"/>
      <w:lang w:eastAsia="en-US"/>
    </w:rPr>
  </w:style>
  <w:style w:type="paragraph" w:styleId="1910" w:customStyle="1">
    <w:name w:val="xl129"/>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11" w:customStyle="1">
    <w:name w:val="正文缩进 Char Char"/>
    <w:basedOn w:val="889"/>
    <w:uiPriority w:val="0"/>
    <w:qFormat/>
    <w:pPr>
      <w:ind w:left="200" w:firstLine="420"/>
      <w:spacing w:before="50"/>
    </w:pPr>
    <w:rPr>
      <w:sz w:val="24"/>
      <w:szCs w:val="20"/>
    </w:rPr>
  </w:style>
  <w:style w:type="paragraph" w:styleId="1912" w:customStyle="1">
    <w:name w:val="xl38"/>
    <w:basedOn w:val="889"/>
    <w:uiPriority w:val="0"/>
    <w:qFormat/>
    <w:pPr>
      <w:jc w:val="center"/>
      <w:spacing w:before="100" w:beforeAutospacing="1" w:after="100" w:afterAutospacing="1"/>
      <w:widowControl/>
      <w:pBdr>
        <w:left w:val="single" w:color="000000" w:sz="4" w:space="0"/>
        <w:bottom w:val="single" w:color="000000" w:sz="4" w:space="0"/>
      </w:pBdr>
    </w:pPr>
    <w:rPr>
      <w:rFonts w:ascii="仿宋_GB2312" w:hAnsi="宋体" w:eastAsia="仿宋_GB2312"/>
      <w:sz w:val="16"/>
      <w:szCs w:val="16"/>
    </w:rPr>
  </w:style>
  <w:style w:type="paragraph" w:styleId="1913" w:customStyle="1">
    <w:name w:val="三级无"/>
    <w:basedOn w:val="1813"/>
    <w:uiPriority w:val="0"/>
    <w:qFormat/>
    <w:pPr>
      <w:jc w:val="left"/>
      <w:spacing w:before="50" w:after="50"/>
    </w:pPr>
    <w:rPr>
      <w:rFonts w:ascii="宋体" w:eastAsia="宋体"/>
      <w:szCs w:val="21"/>
    </w:rPr>
  </w:style>
  <w:style w:type="paragraph" w:styleId="1914" w:customStyle="1">
    <w:name w:val="xl29"/>
    <w:basedOn w:val="8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915" w:customStyle="1">
    <w:name w:val="Char Char Char Char"/>
    <w:basedOn w:val="889"/>
    <w:uiPriority w:val="0"/>
    <w:qFormat/>
    <w:pPr>
      <w:ind w:left="360" w:firstLine="624"/>
      <w:jc w:val="left"/>
      <w:spacing w:before="100" w:beforeAutospacing="1" w:after="100" w:afterAutospacing="1" w:line="360" w:lineRule="auto"/>
      <w:widowControl/>
    </w:pPr>
    <w:rPr>
      <w:rFonts w:ascii="ˎ̥" w:hAnsi="ˎ̥" w:eastAsia="仿宋_GB2312"/>
      <w:color w:val="51585d"/>
      <w:sz w:val="32"/>
      <w:szCs w:val="18"/>
    </w:rPr>
  </w:style>
  <w:style w:type="paragraph" w:styleId="1916" w:customStyle="1">
    <w:name w:val="Char Char Char Char Char Char"/>
    <w:basedOn w:val="889"/>
    <w:uiPriority w:val="0"/>
    <w:qFormat/>
    <w:rPr>
      <w:rFonts w:ascii="Tahoma" w:hAnsi="Tahoma"/>
      <w:sz w:val="24"/>
      <w:szCs w:val="20"/>
    </w:rPr>
  </w:style>
  <w:style w:type="paragraph" w:styleId="1917" w:customStyle="1">
    <w:name w:val="Caption Normal"/>
    <w:basedOn w:val="889"/>
    <w:next w:val="889"/>
    <w:uiPriority w:val="0"/>
    <w:qFormat/>
    <w:pPr>
      <w:ind w:firstLine="420"/>
      <w:spacing w:before="60" w:after="280" w:line="200" w:lineRule="exact"/>
    </w:pPr>
    <w:rPr>
      <w:i/>
      <w:iCs/>
      <w:sz w:val="24"/>
    </w:rPr>
  </w:style>
  <w:style w:type="paragraph" w:styleId="1918" w:customStyle="1">
    <w:name w:val="正文 首行缩进:  2 字符 Char"/>
    <w:basedOn w:val="889"/>
    <w:uiPriority w:val="0"/>
    <w:qFormat/>
    <w:pPr>
      <w:ind w:firstLine="480"/>
      <w:spacing w:line="360" w:lineRule="auto"/>
    </w:pPr>
    <w:rPr>
      <w:sz w:val="24"/>
      <w:szCs w:val="20"/>
    </w:rPr>
  </w:style>
  <w:style w:type="paragraph" w:styleId="1919" w:customStyle="1">
    <w:name w:val="正文点列"/>
    <w:basedOn w:val="889"/>
    <w:uiPriority w:val="0"/>
    <w:qFormat/>
    <w:pPr>
      <w:ind w:left="1440" w:hanging="900"/>
      <w:keepLines/>
      <w:spacing w:after="120" w:line="360" w:lineRule="auto"/>
      <w:tabs>
        <w:tab w:val="left" w:pos="1440" w:leader="none"/>
      </w:tabs>
    </w:pPr>
    <w:rPr>
      <w:rFonts w:ascii="宋体"/>
      <w:sz w:val="24"/>
      <w:szCs w:val="20"/>
    </w:rPr>
  </w:style>
  <w:style w:type="paragraph" w:styleId="1920" w:customStyle="1">
    <w:name w:val="列表样式1"/>
    <w:basedOn w:val="889"/>
    <w:uiPriority w:val="0"/>
    <w:qFormat/>
    <w:pPr>
      <w:ind w:left="425" w:hanging="425"/>
      <w:spacing w:line="360" w:lineRule="auto"/>
      <w:tabs>
        <w:tab w:val="left" w:pos="420" w:leader="none"/>
      </w:tabs>
    </w:pPr>
    <w:rPr>
      <w:sz w:val="24"/>
    </w:rPr>
  </w:style>
  <w:style w:type="paragraph" w:styleId="1921" w:customStyle="1">
    <w:name w:val="Char Char5 Char Char"/>
    <w:basedOn w:val="889"/>
    <w:uiPriority w:val="0"/>
    <w:qFormat/>
    <w:rPr>
      <w:sz w:val="30"/>
    </w:rPr>
  </w:style>
  <w:style w:type="paragraph" w:styleId="1922" w:customStyle="1">
    <w:name w:val="年月日"/>
    <w:basedOn w:val="889"/>
    <w:uiPriority w:val="0"/>
    <w:qFormat/>
    <w:pPr>
      <w:jc w:val="center"/>
      <w:spacing w:line="360" w:lineRule="auto"/>
      <w:widowControl/>
    </w:pPr>
    <w:rPr>
      <w:rFonts w:ascii="黑体" w:eastAsia="黑体"/>
      <w:b/>
      <w:bCs/>
      <w:sz w:val="32"/>
      <w:szCs w:val="20"/>
    </w:rPr>
  </w:style>
  <w:style w:type="paragraph" w:styleId="1923" w:customStyle="1">
    <w:name w:val="xl121"/>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24" w:customStyle="1">
    <w:name w:val="xl81"/>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25" w:customStyle="1">
    <w:name w:val="@"/>
    <w:basedOn w:val="889"/>
    <w:uiPriority w:val="0"/>
    <w:qFormat/>
    <w:pPr>
      <w:numPr>
        <w:ilvl w:val="0"/>
        <w:numId w:val="31"/>
      </w:numPr>
      <w:spacing w:line="360" w:lineRule="auto"/>
      <w:tabs>
        <w:tab w:val="left" w:pos="840" w:leader="none"/>
      </w:tabs>
    </w:pPr>
    <w:rPr>
      <w:sz w:val="24"/>
    </w:rPr>
  </w:style>
  <w:style w:type="paragraph" w:styleId="1926" w:customStyle="1">
    <w:name w:val="Text"/>
    <w:uiPriority w:val="0"/>
    <w:qFormat/>
    <w:pPr>
      <w:ind w:firstLine="200"/>
      <w:jc w:val="both"/>
      <w:spacing w:before="75" w:after="50" w:line="300" w:lineRule="auto"/>
      <w:widowControl w:val="off"/>
      <w:tabs>
        <w:tab w:val="left" w:pos="420" w:leader="none"/>
        <w:tab w:val="left" w:pos="840" w:leader="none"/>
        <w:tab w:val="left" w:pos="1260" w:leader="none"/>
      </w:tabs>
    </w:pPr>
    <w:rPr>
      <w:rFonts w:hint="default" w:ascii="Palatino Linotype" w:hAnsi="Palatino Linotype" w:eastAsia="MingLiU" w:cs="Times New Roman"/>
      <w:sz w:val="22"/>
      <w:szCs w:val="22"/>
      <w:lang w:val="en-US" w:eastAsia="zh-CN" w:bidi="ar-SA"/>
    </w:rPr>
  </w:style>
  <w:style w:type="paragraph" w:styleId="1927" w:customStyle="1">
    <w:name w:val="招标标题2"/>
    <w:basedOn w:val="1108"/>
    <w:uiPriority w:val="0"/>
    <w:qFormat/>
    <w:pPr>
      <w:jc w:val="center"/>
      <w:tabs>
        <w:tab w:val="left" w:pos="567" w:leader="none"/>
      </w:tabs>
    </w:pPr>
    <w:rPr>
      <w:rFonts w:ascii="仿宋_GB2312" w:eastAsia="仿宋_GB2312"/>
      <w:b/>
      <w:sz w:val="36"/>
      <w:szCs w:val="30"/>
    </w:rPr>
  </w:style>
  <w:style w:type="paragraph" w:styleId="1928" w:customStyle="1">
    <w:name w:val="表身（中）"/>
    <w:basedOn w:val="889"/>
    <w:uiPriority w:val="0"/>
    <w:qFormat/>
    <w:pPr>
      <w:jc w:val="center"/>
      <w:spacing w:line="300" w:lineRule="auto"/>
      <w:widowControl/>
    </w:pPr>
    <w:rPr>
      <w:sz w:val="18"/>
      <w:szCs w:val="20"/>
    </w:rPr>
  </w:style>
  <w:style w:type="paragraph" w:styleId="1929" w:customStyle="1">
    <w:name w:val="xl141"/>
    <w:basedOn w:val="889"/>
    <w:uiPriority w:val="0"/>
    <w:qFormat/>
    <w:pPr>
      <w:jc w:val="center"/>
      <w:spacing w:before="100" w:beforeAutospacing="1" w:after="100" w:afterAutospacing="1"/>
      <w:widowControl/>
    </w:pPr>
    <w:rPr>
      <w:rFonts w:ascii="华文中宋" w:hAnsi="华文中宋" w:eastAsia="华文中宋"/>
      <w:b/>
      <w:bCs/>
      <w:color w:val="000000"/>
      <w:sz w:val="20"/>
      <w:szCs w:val="20"/>
    </w:rPr>
  </w:style>
  <w:style w:type="paragraph" w:styleId="1930" w:customStyle="1">
    <w:name w:val="列表1"/>
    <w:basedOn w:val="889"/>
    <w:uiPriority w:val="0"/>
    <w:qFormat/>
    <w:pPr>
      <w:numPr>
        <w:ilvl w:val="0"/>
        <w:numId w:val="32"/>
      </w:numPr>
      <w:spacing w:before="60" w:after="60" w:line="360" w:lineRule="auto"/>
      <w:tabs>
        <w:tab w:val="left" w:pos="425" w:leader="none"/>
      </w:tabs>
    </w:pPr>
    <w:rPr>
      <w:sz w:val="24"/>
      <w:szCs w:val="20"/>
    </w:rPr>
  </w:style>
  <w:style w:type="paragraph" w:styleId="1931" w:customStyle="1">
    <w:name w:val="D&amp;L"/>
    <w:basedOn w:val="1315"/>
    <w:uiPriority w:val="0"/>
    <w:qFormat/>
    <w:pPr>
      <w:spacing w:line="240" w:lineRule="atLeast"/>
      <w:pBdr>
        <w:bottom w:val="single" w:color="000000" w:sz="18" w:space="1"/>
      </w:pBdr>
    </w:pPr>
    <w:rPr>
      <w:sz w:val="24"/>
      <w:szCs w:val="20"/>
    </w:rPr>
  </w:style>
  <w:style w:type="paragraph" w:styleId="1932" w:customStyle="1">
    <w:name w:val="Section4"/>
    <w:basedOn w:val="923"/>
    <w:uiPriority w:val="0"/>
    <w:qFormat/>
    <w:pPr>
      <w:numPr>
        <w:ilvl w:val="0"/>
        <w:numId w:val="0"/>
      </w:numPr>
      <w:ind w:firstLine="425"/>
      <w:spacing w:before="280" w:after="290"/>
      <w:tabs>
        <w:tab w:val="left" w:pos="360" w:leader="none"/>
        <w:tab w:val="left" w:pos="851" w:leader="none"/>
        <w:tab w:val="clear" w:pos="864" w:leader="none"/>
      </w:tabs>
    </w:pPr>
    <w:rPr>
      <w:rFonts w:ascii="Times New Roman" w:hAnsi="Times New Roman" w:eastAsia="宋体"/>
      <w:b/>
      <w:sz w:val="30"/>
      <w:szCs w:val="28"/>
      <w:lang w:val="en-US"/>
    </w:rPr>
  </w:style>
  <w:style w:type="paragraph" w:styleId="1933" w:customStyle="1">
    <w:name w:val="框内说明"/>
    <w:basedOn w:val="889"/>
    <w:uiPriority w:val="0"/>
    <w:qFormat/>
    <w:pPr>
      <w:ind w:firstLine="200"/>
      <w:jc w:val="left"/>
      <w:spacing w:line="360" w:lineRule="auto"/>
    </w:pPr>
    <w:rPr>
      <w:rFonts w:eastAsia="仿宋"/>
      <w:sz w:val="30"/>
    </w:rPr>
  </w:style>
  <w:style w:type="paragraph" w:styleId="1934" w:customStyle="1">
    <w:name w:val="Char1 Char Char Char Char Char Char Char Char Char Char Char Char1"/>
    <w:basedOn w:val="889"/>
    <w:uiPriority w:val="0"/>
    <w:qFormat/>
    <w:rPr>
      <w:rFonts w:ascii="Tahoma" w:hAnsi="Tahoma"/>
      <w:sz w:val="24"/>
      <w:szCs w:val="20"/>
    </w:rPr>
  </w:style>
  <w:style w:type="paragraph" w:styleId="1935" w:customStyle="1">
    <w:name w:val="目录 91"/>
    <w:basedOn w:val="889"/>
    <w:next w:val="889"/>
    <w:uiPriority w:val="0"/>
    <w:qFormat/>
    <w:pPr>
      <w:ind w:left="1680"/>
      <w:jc w:val="left"/>
    </w:pPr>
    <w:rPr>
      <w:sz w:val="18"/>
      <w:szCs w:val="18"/>
    </w:rPr>
  </w:style>
  <w:style w:type="paragraph" w:styleId="1936" w:customStyle="1">
    <w:name w:val="彩色底纹 - 强调文字颜色 61"/>
    <w:basedOn w:val="1107"/>
    <w:next w:val="889"/>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937" w:customStyle="1">
    <w:name w:val="Char12"/>
    <w:basedOn w:val="889"/>
    <w:uiPriority w:val="0"/>
    <w:qFormat/>
    <w:rPr>
      <w:rFonts w:ascii="Tahoma" w:hAnsi="Tahoma"/>
      <w:sz w:val="24"/>
      <w:szCs w:val="20"/>
    </w:rPr>
  </w:style>
  <w:style w:type="paragraph" w:styleId="1938" w:customStyle="1">
    <w:name w:val="Char1 Char Char Char Char Char Char Char Char Char Char Char Char2"/>
    <w:basedOn w:val="889"/>
    <w:uiPriority w:val="0"/>
    <w:qFormat/>
    <w:rPr>
      <w:rFonts w:ascii="Tahoma" w:hAnsi="Tahoma"/>
      <w:sz w:val="24"/>
      <w:szCs w:val="20"/>
    </w:rPr>
  </w:style>
  <w:style w:type="paragraph" w:styleId="1939" w:customStyle="1">
    <w:name w:val="图题"/>
    <w:basedOn w:val="889"/>
    <w:next w:val="889"/>
    <w:uiPriority w:val="0"/>
    <w:qFormat/>
    <w:pPr>
      <w:ind w:firstLine="420"/>
      <w:jc w:val="center"/>
      <w:spacing w:line="300" w:lineRule="auto"/>
      <w:widowControl/>
      <w:tabs>
        <w:tab w:val="left" w:pos="0" w:leader="none"/>
      </w:tabs>
    </w:pPr>
    <w:rPr>
      <w:rFonts w:eastAsia="黑体"/>
      <w:sz w:val="24"/>
    </w:rPr>
  </w:style>
  <w:style w:type="paragraph" w:styleId="1940" w:customStyle="1">
    <w:name w:val="xl37"/>
    <w:basedOn w:val="889"/>
    <w:uiPriority w:val="0"/>
    <w:qFormat/>
    <w:pPr>
      <w:jc w:val="center"/>
      <w:spacing w:before="100" w:beforeAutospacing="1" w:after="100" w:afterAutospacing="1"/>
      <w:widowControl/>
      <w:pBdr>
        <w:top w:val="single" w:color="000000" w:sz="4" w:space="0"/>
        <w:right w:val="single" w:color="000000" w:sz="4" w:space="0"/>
      </w:pBdr>
    </w:pPr>
    <w:rPr>
      <w:rFonts w:ascii="仿宋_GB2312" w:hAnsi="宋体" w:eastAsia="仿宋_GB2312"/>
      <w:sz w:val="16"/>
      <w:szCs w:val="16"/>
    </w:rPr>
  </w:style>
  <w:style w:type="paragraph" w:styleId="1941" w:customStyle="1">
    <w:name w:val="重点文字"/>
    <w:basedOn w:val="889"/>
    <w:uiPriority w:val="0"/>
    <w:qFormat/>
    <w:pPr>
      <w:spacing w:line="360" w:lineRule="auto"/>
      <w:widowControl/>
    </w:pPr>
    <w:rPr>
      <w:b/>
      <w:sz w:val="24"/>
      <w:szCs w:val="32"/>
    </w:rPr>
  </w:style>
  <w:style w:type="paragraph" w:styleId="1942" w:customStyle="1">
    <w:name w:val="xl125"/>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943" w:customStyle="1">
    <w:name w:val="Section9"/>
    <w:basedOn w:val="1115"/>
    <w:uiPriority w:val="0"/>
    <w:qFormat/>
    <w:pPr>
      <w:numPr>
        <w:ilvl w:val="8"/>
        <w:numId w:val="20"/>
      </w:numPr>
      <w:ind w:left="907" w:hanging="340"/>
      <w:tabs>
        <w:tab w:val="left" w:pos="360" w:leader="none"/>
        <w:tab w:val="left" w:pos="927" w:leader="none"/>
      </w:tabs>
    </w:pPr>
    <w:rPr>
      <w:rFonts w:ascii="Times New Roman" w:hAnsi="Times New Roman" w:eastAsia="宋体"/>
      <w:b/>
      <w:bCs/>
      <w:sz w:val="24"/>
      <w:szCs w:val="21"/>
    </w:rPr>
  </w:style>
  <w:style w:type="paragraph" w:styleId="1944" w:customStyle="1">
    <w:name w:val="文档标题"/>
    <w:basedOn w:val="1208"/>
    <w:uiPriority w:val="0"/>
    <w:qFormat/>
    <w:pPr>
      <w:ind w:firstLine="0"/>
      <w:spacing w:line="300" w:lineRule="auto"/>
      <w:outlineLvl w:val="9"/>
    </w:pPr>
    <w:rPr>
      <w:rFonts w:eastAsia="黑体"/>
      <w:bCs w:val="0"/>
      <w:sz w:val="48"/>
    </w:rPr>
  </w:style>
  <w:style w:type="paragraph" w:styleId="1945" w:customStyle="1">
    <w:name w:val="xl75"/>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946" w:customStyle="1">
    <w:name w:val="xl108"/>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47" w:customStyle="1">
    <w:name w:val="Char11"/>
    <w:basedOn w:val="1263"/>
    <w:uiPriority w:val="0"/>
    <w:qFormat/>
    <w:pPr>
      <w:ind w:firstLine="420"/>
      <w:shd w:val="clear" w:color="auto" w:fill="000080"/>
    </w:pPr>
    <w:rPr>
      <w:rFonts w:ascii="Tahoma" w:hAnsi="Tahoma"/>
      <w:sz w:val="24"/>
      <w:szCs w:val="24"/>
    </w:rPr>
  </w:style>
  <w:style w:type="paragraph" w:styleId="1948" w:customStyle="1">
    <w:name w:val="xl134"/>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49" w:customStyle="1">
    <w:name w:val="Í¼±íÕýÎÄ"/>
    <w:basedOn w:val="889"/>
    <w:next w:val="1113"/>
    <w:uiPriority w:val="0"/>
    <w:qFormat/>
    <w:pPr>
      <w:ind w:firstLine="420"/>
    </w:pPr>
    <w:rPr>
      <w:sz w:val="24"/>
      <w:szCs w:val="20"/>
    </w:rPr>
  </w:style>
  <w:style w:type="paragraph" w:styleId="1950" w:customStyle="1">
    <w:name w:val="一级符号"/>
    <w:uiPriority w:val="0"/>
    <w:qFormat/>
    <w:pPr>
      <w:spacing w:line="360" w:lineRule="auto"/>
      <w:tabs>
        <w:tab w:val="left" w:pos="420" w:leader="none"/>
      </w:tabs>
    </w:pPr>
    <w:rPr>
      <w:rFonts w:hint="default" w:ascii="Calibri" w:hAnsi="Calibri" w:eastAsia="宋体" w:cs="Times New Roman"/>
      <w:sz w:val="24"/>
      <w:lang w:val="en-US" w:eastAsia="zh-CN" w:bidi="ar-SA"/>
    </w:rPr>
  </w:style>
  <w:style w:type="paragraph" w:styleId="1951" w:customStyle="1">
    <w:name w:val="infoblue"/>
    <w:basedOn w:val="889"/>
    <w:uiPriority w:val="0"/>
    <w:qFormat/>
    <w:pPr>
      <w:ind w:left="720" w:firstLine="480"/>
      <w:jc w:val="left"/>
      <w:spacing w:after="120" w:line="240" w:lineRule="atLeast"/>
      <w:widowControl/>
    </w:pPr>
    <w:rPr>
      <w:i/>
      <w:iCs/>
      <w:color w:val="0000ff"/>
      <w:sz w:val="20"/>
      <w:szCs w:val="20"/>
    </w:rPr>
  </w:style>
  <w:style w:type="paragraph" w:styleId="1952" w:customStyle="1">
    <w:name w:val="并列项 2"/>
    <w:basedOn w:val="1113"/>
    <w:uiPriority w:val="0"/>
    <w:qFormat/>
    <w:pPr>
      <w:numPr>
        <w:ilvl w:val="0"/>
        <w:numId w:val="33"/>
      </w:numPr>
      <w:ind w:left="851" w:hanging="425"/>
      <w:spacing w:after="200" w:line="300" w:lineRule="auto"/>
      <w:widowControl/>
      <w:tabs>
        <w:tab w:val="left" w:pos="851" w:leader="none"/>
      </w:tabs>
    </w:pPr>
    <w:rPr>
      <w:rFonts w:ascii="宋体"/>
      <w:sz w:val="24"/>
      <w:szCs w:val="20"/>
    </w:rPr>
  </w:style>
  <w:style w:type="paragraph" w:styleId="1953" w:customStyle="1">
    <w:name w:val="表项"/>
    <w:next w:val="889"/>
    <w:uiPriority w:val="0"/>
    <w:qFormat/>
    <w:pPr>
      <w:jc w:val="center"/>
      <w:keepNext/>
      <w:spacing w:line="300" w:lineRule="auto"/>
    </w:pPr>
    <w:rPr>
      <w:rFonts w:hint="default" w:ascii="Arial" w:hAnsi="Arial" w:eastAsia="黑体" w:cs="Times New Roman"/>
      <w:sz w:val="18"/>
      <w:lang w:val="en-US" w:eastAsia="zh-CN" w:bidi="ar-SA"/>
    </w:rPr>
  </w:style>
  <w:style w:type="paragraph" w:styleId="1954" w:customStyle="1">
    <w:name w:val="Char Char Char Char Char Char Char Char Char Char Char Char Char"/>
    <w:basedOn w:val="889"/>
    <w:uiPriority w:val="0"/>
    <w:qFormat/>
    <w:pPr>
      <w:ind w:firstLine="420"/>
      <w:jc w:val="left"/>
      <w:spacing w:after="160" w:line="240" w:lineRule="exact"/>
      <w:widowControl/>
    </w:pPr>
    <w:rPr>
      <w:sz w:val="24"/>
    </w:rPr>
  </w:style>
  <w:style w:type="paragraph" w:styleId="1955" w:customStyle="1">
    <w:name w:val="xl25"/>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956" w:customStyle="1">
    <w:name w:val="正文节纸"/>
    <w:basedOn w:val="889"/>
    <w:uiPriority w:val="0"/>
    <w:qFormat/>
    <w:pPr>
      <w:ind w:left="840"/>
      <w:jc w:val="left"/>
      <w:spacing w:line="360" w:lineRule="auto"/>
    </w:pPr>
    <w:rPr>
      <w:rFonts w:ascii="宋体" w:hAnsi="宋体"/>
      <w:bCs/>
      <w:sz w:val="24"/>
    </w:rPr>
  </w:style>
  <w:style w:type="paragraph" w:styleId="1957" w:customStyle="1">
    <w:name w:val="xl39"/>
    <w:basedOn w:val="889"/>
    <w:uiPriority w:val="0"/>
    <w:qFormat/>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sz w:val="16"/>
      <w:szCs w:val="16"/>
    </w:rPr>
  </w:style>
  <w:style w:type="paragraph" w:styleId="1958" w:customStyle="1">
    <w:name w:val="新正文格式"/>
    <w:uiPriority w:val="0"/>
    <w:qFormat/>
    <w:pPr>
      <w:ind w:firstLine="200"/>
      <w:spacing w:line="360" w:lineRule="auto"/>
    </w:pPr>
    <w:rPr>
      <w:rFonts w:hint="default" w:ascii="Calibri" w:hAnsi="Calibri" w:eastAsia="宋体" w:cs="Times New Roman"/>
      <w:color w:val="000000"/>
      <w:sz w:val="24"/>
      <w:szCs w:val="24"/>
      <w:lang w:val="en-US" w:eastAsia="zh-CN" w:bidi="ar-SA"/>
    </w:rPr>
  </w:style>
  <w:style w:type="paragraph" w:styleId="1959" w:customStyle="1">
    <w:name w:val="xl135"/>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960" w:customStyle="1">
    <w:name w:val="样式 段落缩进2 小四 + 段前: 15.6 磅"/>
    <w:basedOn w:val="889"/>
    <w:uiPriority w:val="0"/>
    <w:qFormat/>
    <w:pPr>
      <w:ind w:firstLine="480"/>
      <w:spacing w:before="312" w:line="360" w:lineRule="auto"/>
    </w:pPr>
    <w:rPr>
      <w:rFonts w:ascii="宋体" w:hAnsi="宋体"/>
      <w:sz w:val="24"/>
      <w:szCs w:val="20"/>
    </w:rPr>
  </w:style>
  <w:style w:type="paragraph" w:styleId="1961" w:customStyle="1">
    <w:name w:val="正文表标题"/>
    <w:next w:val="885"/>
    <w:uiPriority w:val="0"/>
    <w:qFormat/>
    <w:pPr>
      <w:ind w:left="450" w:hanging="450"/>
      <w:jc w:val="center"/>
      <w:tabs>
        <w:tab w:val="left" w:pos="360" w:leader="none"/>
        <w:tab w:val="left" w:pos="840" w:leader="none"/>
      </w:tabs>
    </w:pPr>
    <w:rPr>
      <w:rFonts w:hint="default" w:ascii="黑体" w:hAnsi="Calibri" w:eastAsia="黑体" w:cs="Times New Roman"/>
      <w:sz w:val="21"/>
      <w:lang w:val="en-US" w:eastAsia="zh-CN" w:bidi="ar-SA"/>
    </w:rPr>
  </w:style>
  <w:style w:type="paragraph" w:styleId="1962" w:customStyle="1">
    <w:name w:val="pa-2"/>
    <w:basedOn w:val="889"/>
    <w:uiPriority w:val="0"/>
    <w:qFormat/>
    <w:pPr>
      <w:jc w:val="left"/>
      <w:spacing w:before="150" w:after="150"/>
      <w:widowControl/>
    </w:pPr>
    <w:rPr>
      <w:rFonts w:ascii="宋体" w:hAnsi="宋体"/>
      <w:sz w:val="24"/>
    </w:rPr>
  </w:style>
  <w:style w:type="paragraph" w:styleId="1963" w:customStyle="1">
    <w:name w:val="编号，四号"/>
    <w:basedOn w:val="889"/>
    <w:uiPriority w:val="0"/>
    <w:qFormat/>
    <w:pPr>
      <w:numPr>
        <w:ilvl w:val="0"/>
        <w:numId w:val="34"/>
      </w:numPr>
      <w:jc w:val="left"/>
      <w:spacing w:line="360" w:lineRule="auto"/>
      <w:widowControl/>
    </w:pPr>
    <w:rPr>
      <w:rFonts w:ascii="Futura Bk" w:hAnsi="Futura Bk" w:eastAsia="仿宋_GB2312"/>
      <w:sz w:val="28"/>
      <w:szCs w:val="20"/>
      <w:lang w:val="en-GB" w:eastAsia="en-US"/>
    </w:rPr>
  </w:style>
  <w:style w:type="paragraph" w:styleId="1964" w:customStyle="1">
    <w:name w:val="缺省文本:1"/>
    <w:basedOn w:val="889"/>
    <w:uiPriority w:val="0"/>
    <w:qFormat/>
    <w:pPr>
      <w:jc w:val="left"/>
    </w:pPr>
    <w:rPr>
      <w:rFonts w:ascii="宋体"/>
      <w:sz w:val="24"/>
      <w:szCs w:val="20"/>
    </w:rPr>
  </w:style>
  <w:style w:type="paragraph" w:styleId="1965" w:customStyle="1">
    <w:name w:val="xl101"/>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66" w:customStyle="1">
    <w:name w:val="普通正文"/>
    <w:basedOn w:val="889"/>
    <w:uiPriority w:val="0"/>
    <w:qFormat/>
    <w:pPr>
      <w:ind w:firstLine="480"/>
      <w:jc w:val="left"/>
      <w:spacing w:before="120" w:after="120" w:line="360" w:lineRule="auto"/>
    </w:pPr>
    <w:rPr>
      <w:rFonts w:ascii="Arial" w:hAnsi="Arial"/>
      <w:sz w:val="24"/>
    </w:rPr>
  </w:style>
  <w:style w:type="paragraph" w:styleId="1967" w:customStyle="1">
    <w:name w:val="列出段落1"/>
    <w:basedOn w:val="889"/>
    <w:uiPriority w:val="0"/>
    <w:qFormat/>
    <w:pPr>
      <w:ind w:firstLine="420"/>
      <w:jc w:val="left"/>
      <w:spacing w:line="360" w:lineRule="auto"/>
    </w:pPr>
    <w:rPr>
      <w:sz w:val="22"/>
      <w:szCs w:val="22"/>
    </w:rPr>
  </w:style>
  <w:style w:type="paragraph" w:styleId="1968" w:customStyle="1">
    <w:name w:val="xl114"/>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69" w:customStyle="1">
    <w:name w:val="HTML 预先格式化"/>
    <w:basedOn w:val="8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1970" w:customStyle="1">
    <w:name w:val="xl132"/>
    <w:basedOn w:val="889"/>
    <w:uiPriority w:val="0"/>
    <w:qFormat/>
    <w:pPr>
      <w:jc w:val="center"/>
      <w:spacing w:before="100" w:beforeAutospacing="1" w:after="100" w:afterAutospacing="1"/>
      <w:widowControl/>
    </w:pPr>
    <w:rPr>
      <w:rFonts w:ascii="华文中宋" w:hAnsi="华文中宋" w:eastAsia="华文中宋"/>
      <w:color w:val="000000"/>
      <w:sz w:val="20"/>
      <w:szCs w:val="20"/>
    </w:rPr>
  </w:style>
  <w:style w:type="paragraph" w:styleId="1971" w:customStyle="1">
    <w:name w:val="默认段落字体 Char2 Char1 Char Char1 Char Char Char Char1 Char Char Char"/>
    <w:basedOn w:val="889"/>
    <w:uiPriority w:val="0"/>
    <w:qFormat/>
    <w:rPr>
      <w:rFonts w:ascii="Tahoma" w:hAnsi="Tahoma"/>
      <w:sz w:val="24"/>
      <w:szCs w:val="20"/>
    </w:rPr>
  </w:style>
  <w:style w:type="paragraph" w:styleId="1972" w:customStyle="1">
    <w:name w:val="默认段落字体 Para Char Char Char Char Char Char Char Char Char Char Char"/>
    <w:basedOn w:val="889"/>
    <w:uiPriority w:val="0"/>
    <w:qFormat/>
    <w:pPr>
      <w:ind w:firstLine="420"/>
      <w:spacing w:line="360" w:lineRule="auto"/>
    </w:pPr>
    <w:rPr>
      <w:rFonts w:ascii="Tahoma" w:hAnsi="Tahoma"/>
      <w:sz w:val="24"/>
    </w:rPr>
  </w:style>
  <w:style w:type="paragraph" w:styleId="1973" w:customStyle="1">
    <w:name w:val="文档结构图1"/>
    <w:basedOn w:val="889"/>
    <w:uiPriority w:val="0"/>
    <w:qFormat/>
    <w:pPr>
      <w:shd w:val="clear" w:color="auto" w:fill="000080"/>
    </w:pPr>
    <w:rPr>
      <w:sz w:val="20"/>
      <w:shd w:val="clear" w:color="auto" w:fill="000080"/>
    </w:rPr>
  </w:style>
  <w:style w:type="paragraph" w:styleId="1974" w:customStyle="1">
    <w:name w:val="设计正文"/>
    <w:basedOn w:val="889"/>
    <w:uiPriority w:val="0"/>
    <w:qFormat/>
    <w:pPr>
      <w:ind w:firstLine="560"/>
    </w:pPr>
    <w:rPr>
      <w:rFonts w:ascii="仿宋_GB2312" w:eastAsia="仿宋_GB2312"/>
      <w:sz w:val="28"/>
      <w:szCs w:val="28"/>
    </w:rPr>
  </w:style>
  <w:style w:type="paragraph" w:styleId="1975" w:customStyle="1">
    <w:name w:val="InfoBlue"/>
    <w:basedOn w:val="889"/>
    <w:next w:val="1273"/>
    <w:uiPriority w:val="0"/>
    <w:qFormat/>
    <w:pPr>
      <w:ind w:left="765" w:firstLine="400"/>
      <w:jc w:val="left"/>
      <w:spacing w:before="240" w:after="120" w:line="240" w:lineRule="atLeast"/>
    </w:pPr>
    <w:rPr>
      <w:rFonts w:ascii="Arial" w:hAnsi="Arial"/>
      <w:sz w:val="20"/>
      <w:szCs w:val="20"/>
    </w:rPr>
  </w:style>
  <w:style w:type="paragraph" w:styleId="1976" w:customStyle="1">
    <w:name w:val="xl118"/>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77" w:customStyle="1">
    <w:name w:val="注释级别 21"/>
    <w:uiPriority w:val="0"/>
    <w:qFormat/>
    <w:pPr>
      <w:jc w:val="both"/>
      <w:widowControl w:val="off"/>
    </w:pPr>
    <w:rPr>
      <w:rFonts w:hint="default" w:ascii="Calibri" w:hAnsi="Calibri" w:eastAsia="宋体" w:cs="Times New Roman"/>
      <w:sz w:val="21"/>
      <w:szCs w:val="22"/>
      <w:lang w:val="en-US" w:eastAsia="zh-CN" w:bidi="ar-SA"/>
    </w:rPr>
  </w:style>
  <w:style w:type="paragraph" w:styleId="1978" w:customStyle="1">
    <w:name w:val="签署页文字"/>
    <w:basedOn w:val="889"/>
    <w:uiPriority w:val="0"/>
    <w:qFormat/>
    <w:pPr>
      <w:ind w:left="420"/>
      <w:spacing w:before="480" w:line="360" w:lineRule="auto"/>
      <w:widowControl/>
    </w:pPr>
    <w:rPr>
      <w:sz w:val="30"/>
      <w:szCs w:val="20"/>
    </w:rPr>
  </w:style>
  <w:style w:type="paragraph" w:styleId="1979" w:customStyle="1">
    <w:name w:val="xl67"/>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80" w:customStyle="1">
    <w:name w:val="样式 章标题 + 左侧:  0 厘米 首行缩进:  0 厘米 段前: 0.5 行 段后: 0.5 行"/>
    <w:basedOn w:val="889"/>
    <w:uiPriority w:val="0"/>
    <w:qFormat/>
    <w:pPr>
      <w:widowControl/>
      <w:outlineLvl w:val="1"/>
    </w:pPr>
    <w:rPr>
      <w:rFonts w:ascii="Arial" w:hAnsi="Arial" w:eastAsia="黑体"/>
      <w:szCs w:val="21"/>
    </w:rPr>
  </w:style>
  <w:style w:type="paragraph" w:styleId="1981" w:customStyle="1">
    <w:name w:val="样式 正文缩进正文（首行缩进两字）ALT+Z表正文正文非缩进特点正文缩进 Char1正文（首行缩进两字） Char..."/>
    <w:basedOn w:val="1113"/>
    <w:uiPriority w:val="0"/>
    <w:qFormat/>
    <w:pPr>
      <w:ind w:firstLine="480"/>
      <w:spacing w:line="300" w:lineRule="auto"/>
    </w:pPr>
    <w:rPr>
      <w:color w:val="000000"/>
      <w:sz w:val="24"/>
      <w:szCs w:val="20"/>
    </w:rPr>
  </w:style>
  <w:style w:type="paragraph" w:styleId="1982" w:customStyle="1">
    <w:name w:val="样式 样式2 + 宋体1"/>
    <w:basedOn w:val="889"/>
    <w:uiPriority w:val="0"/>
    <w:qFormat/>
    <w:pPr>
      <w:ind w:right="210"/>
      <w:jc w:val="center"/>
    </w:pPr>
    <w:rPr>
      <w:rFonts w:ascii="宋体" w:hAnsi="宋体"/>
      <w:b/>
      <w:sz w:val="20"/>
      <w:szCs w:val="21"/>
    </w:rPr>
  </w:style>
  <w:style w:type="paragraph" w:styleId="1983" w:customStyle="1">
    <w:name w:val="font10"/>
    <w:basedOn w:val="889"/>
    <w:uiPriority w:val="0"/>
    <w:qFormat/>
    <w:pPr>
      <w:jc w:val="left"/>
      <w:spacing w:before="100" w:beforeAutospacing="1" w:after="100" w:afterAutospacing="1"/>
      <w:widowControl/>
    </w:pPr>
    <w:rPr>
      <w:rFonts w:ascii="仿宋_GB2312" w:hAnsi="宋体" w:eastAsia="仿宋_GB2312"/>
      <w:sz w:val="16"/>
      <w:szCs w:val="16"/>
    </w:rPr>
  </w:style>
  <w:style w:type="paragraph" w:styleId="1984" w:customStyle="1">
    <w:name w:val="Body text|3"/>
    <w:basedOn w:val="889"/>
    <w:uiPriority w:val="0"/>
    <w:qFormat/>
    <w:pPr>
      <w:ind w:left="260" w:hanging="260"/>
      <w:jc w:val="left"/>
    </w:pPr>
    <w:rPr>
      <w:rFonts w:ascii="Times New Roman" w:hAnsi="Times New Roman"/>
      <w:color w:val="000000"/>
      <w:sz w:val="26"/>
      <w:szCs w:val="26"/>
      <w:lang w:bidi="en-US"/>
    </w:rPr>
  </w:style>
  <w:style w:type="paragraph" w:styleId="1985" w:customStyle="1">
    <w:name w:val="msolistparagraph"/>
    <w:basedOn w:val="889"/>
    <w:uiPriority w:val="0"/>
    <w:qFormat/>
    <w:pPr>
      <w:ind w:firstLine="420"/>
      <w:spacing w:line="360" w:lineRule="auto"/>
      <w:widowControl/>
    </w:pPr>
    <w:rPr>
      <w:sz w:val="24"/>
      <w:szCs w:val="21"/>
    </w:rPr>
  </w:style>
  <w:style w:type="paragraph" w:styleId="1986" w:customStyle="1">
    <w:name w:val="Char Char Char2 Char Char Char Char Char Char Char Char Char Char Char Char Char Char Char"/>
    <w:basedOn w:val="889"/>
    <w:uiPriority w:val="0"/>
    <w:qFormat/>
    <w:rPr>
      <w:rFonts w:ascii="Tahoma" w:hAnsi="Tahoma" w:eastAsia="黑体"/>
      <w:sz w:val="24"/>
      <w:szCs w:val="20"/>
    </w:rPr>
  </w:style>
  <w:style w:type="paragraph" w:styleId="1987" w:customStyle="1">
    <w:name w:val="样式3"/>
    <w:basedOn w:val="889"/>
    <w:uiPriority w:val="0"/>
    <w:qFormat/>
    <w:pPr>
      <w:ind w:left="780" w:hanging="360"/>
      <w:jc w:val="left"/>
      <w:spacing w:after="200" w:line="276" w:lineRule="auto"/>
      <w:widowControl/>
      <w:tabs>
        <w:tab w:val="left" w:pos="576" w:leader="none"/>
        <w:tab w:val="left" w:pos="780" w:leader="none"/>
      </w:tabs>
    </w:pPr>
    <w:rPr>
      <w:rFonts w:ascii="Arial" w:hAnsi="Arial"/>
      <w:b/>
      <w:bCs/>
      <w:sz w:val="32"/>
      <w:szCs w:val="32"/>
      <w:lang w:val="en-GB" w:eastAsia="en-US" w:bidi="en-US"/>
    </w:rPr>
  </w:style>
  <w:style w:type="paragraph" w:styleId="1988" w:customStyle="1">
    <w:name w:val="样式Jiang"/>
    <w:basedOn w:val="1208"/>
    <w:uiPriority w:val="0"/>
    <w:qFormat/>
    <w:pPr>
      <w:ind w:firstLine="0"/>
      <w:spacing w:before="0" w:after="0" w:line="240" w:lineRule="auto"/>
      <w:outlineLvl w:val="9"/>
    </w:pPr>
    <w:rPr>
      <w:bCs w:val="0"/>
      <w:caps/>
      <w:sz w:val="20"/>
      <w:szCs w:val="20"/>
      <w:lang w:val="en-GB"/>
    </w:rPr>
  </w:style>
  <w:style w:type="paragraph" w:styleId="1989" w:customStyle="1">
    <w:name w:val="Char Char Char1 Char Char Char Char Char Char Char"/>
    <w:basedOn w:val="889"/>
    <w:uiPriority w:val="0"/>
    <w:qFormat/>
    <w:rPr>
      <w:rFonts w:ascii="Tahoma" w:hAnsi="Tahoma"/>
      <w:sz w:val="24"/>
      <w:szCs w:val="20"/>
    </w:rPr>
  </w:style>
  <w:style w:type="paragraph" w:styleId="1990" w:customStyle="1">
    <w:name w:val="a"/>
    <w:basedOn w:val="889"/>
    <w:uiPriority w:val="0"/>
    <w:qFormat/>
    <w:pPr>
      <w:ind w:firstLine="420"/>
      <w:jc w:val="left"/>
      <w:spacing w:before="100" w:beforeAutospacing="1" w:after="100" w:afterAutospacing="1" w:line="360" w:lineRule="auto"/>
      <w:widowControl/>
    </w:pPr>
    <w:rPr>
      <w:rFonts w:ascii="宋体" w:hAnsi="宋体"/>
      <w:sz w:val="24"/>
    </w:rPr>
  </w:style>
  <w:style w:type="paragraph" w:styleId="1991" w:customStyle="1">
    <w:name w:val="默认段落字体 Para Char Char Char Char Char Char Char Char Char1 Char"/>
    <w:basedOn w:val="889"/>
    <w:uiPriority w:val="0"/>
    <w:qFormat/>
    <w:rPr>
      <w:rFonts w:ascii="Tahoma" w:hAnsi="Tahoma"/>
      <w:sz w:val="24"/>
      <w:szCs w:val="20"/>
    </w:rPr>
  </w:style>
  <w:style w:type="paragraph" w:styleId="1992" w:customStyle="1">
    <w:name w:val="xl127"/>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93" w:customStyle="1">
    <w:name w:val="xl128"/>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94" w:customStyle="1">
    <w:name w:val="xl69"/>
    <w:basedOn w:val="889"/>
    <w:uiPriority w:val="0"/>
    <w:qFormat/>
    <w:pPr>
      <w:jc w:val="left"/>
      <w:spacing w:before="100" w:beforeAutospacing="1" w:after="100" w:afterAutospacing="1"/>
      <w:widowControl/>
    </w:pPr>
    <w:rPr>
      <w:rFonts w:ascii="宋体" w:hAnsi="宋体"/>
      <w:sz w:val="24"/>
    </w:rPr>
  </w:style>
  <w:style w:type="paragraph" w:styleId="1995" w:customStyle="1">
    <w:name w:val="MM Topic 3"/>
    <w:basedOn w:val="1109"/>
    <w:uiPriority w:val="0"/>
    <w:qFormat/>
    <w:pPr>
      <w:numPr>
        <w:ilvl w:val="2"/>
        <w:numId w:val="25"/>
      </w:numPr>
      <w:spacing w:before="0" w:after="0"/>
      <w:tabs>
        <w:tab w:val="left" w:pos="709" w:leader="none"/>
        <w:tab w:val="clear" w:pos="720" w:leader="none"/>
      </w:tabs>
    </w:pPr>
  </w:style>
  <w:style w:type="paragraph" w:styleId="1996" w:customStyle="1">
    <w:name w:val="样式 (西文) 仿宋_GB2312 (中文) 仿宋_GB2312 (符号) 宋体 小四 行距: 1.5 倍行距 首行缩..."/>
    <w:basedOn w:val="889"/>
    <w:uiPriority w:val="0"/>
    <w:qFormat/>
    <w:pPr>
      <w:ind w:firstLine="540"/>
      <w:spacing w:line="440" w:lineRule="exact"/>
    </w:pPr>
    <w:rPr>
      <w:rFonts w:ascii="仿宋_GB2312" w:hAnsi="华文仿宋" w:eastAsia="仿宋_GB2312"/>
      <w:color w:val="000000"/>
      <w:sz w:val="24"/>
    </w:rPr>
  </w:style>
  <w:style w:type="paragraph" w:styleId="1997" w:customStyle="1">
    <w:name w:val="xl106"/>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98" w:customStyle="1">
    <w:name w:val="列表段落1"/>
    <w:basedOn w:val="889"/>
    <w:uiPriority w:val="0"/>
    <w:qFormat/>
    <w:pPr>
      <w:ind w:firstLine="420"/>
    </w:pPr>
    <w:rPr>
      <w:rFonts w:ascii="Times New Roman" w:hAnsi="Times New Roman"/>
    </w:rPr>
  </w:style>
  <w:style w:type="paragraph" w:styleId="1999" w:customStyle="1">
    <w:name w:val="ul"/>
    <w:basedOn w:val="889"/>
    <w:uiPriority w:val="0"/>
    <w:qFormat/>
    <w:pPr>
      <w:numPr>
        <w:ilvl w:val="0"/>
        <w:numId w:val="35"/>
      </w:numPr>
      <w:ind w:firstLine="200"/>
      <w:jc w:val="left"/>
      <w:spacing w:line="360" w:lineRule="auto"/>
      <w:tabs>
        <w:tab w:val="left" w:pos="904" w:leader="none"/>
      </w:tabs>
    </w:pPr>
    <w:rPr>
      <w:rFonts w:ascii="宋体"/>
      <w:sz w:val="24"/>
      <w:lang w:eastAsia="en-US"/>
    </w:rPr>
  </w:style>
  <w:style w:type="paragraph" w:styleId="2000" w:customStyle="1">
    <w:name w:val="并列叙述条文a)b)"/>
    <w:basedOn w:val="889"/>
    <w:uiPriority w:val="0"/>
    <w:qFormat/>
    <w:pPr>
      <w:numPr>
        <w:ilvl w:val="0"/>
        <w:numId w:val="36"/>
      </w:numPr>
      <w:spacing w:line="360" w:lineRule="auto"/>
      <w:widowControl/>
      <w:tabs>
        <w:tab w:val="left" w:pos="400" w:leader="none"/>
      </w:tabs>
    </w:pPr>
    <w:rPr>
      <w:sz w:val="24"/>
      <w:szCs w:val="20"/>
    </w:rPr>
  </w:style>
  <w:style w:type="paragraph" w:styleId="2001" w:customStyle="1">
    <w:name w:val="xl77"/>
    <w:basedOn w:val="88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2002" w:customStyle="1">
    <w:name w:val="表格文字1"/>
    <w:basedOn w:val="889"/>
    <w:uiPriority w:val="0"/>
    <w:qFormat/>
    <w:pPr>
      <w:jc w:val="center"/>
      <w:spacing w:line="360" w:lineRule="auto"/>
    </w:pPr>
    <w:rPr>
      <w:rFonts w:ascii="宋体"/>
      <w:b/>
      <w:bCs/>
      <w:sz w:val="24"/>
    </w:rPr>
  </w:style>
  <w:style w:type="paragraph" w:styleId="2003" w:customStyle="1">
    <w:name w:val="编号密级"/>
    <w:basedOn w:val="889"/>
    <w:uiPriority w:val="0"/>
    <w:qFormat/>
    <w:pPr>
      <w:jc w:val="center"/>
      <w:spacing w:before="200" w:after="240" w:line="480" w:lineRule="auto"/>
      <w:widowControl/>
    </w:pPr>
    <w:rPr>
      <w:rFonts w:ascii="黑体" w:eastAsia="黑体"/>
      <w:spacing w:val="6"/>
      <w:sz w:val="28"/>
      <w:szCs w:val="20"/>
      <w:lang w:eastAsia="en-US" w:bidi="en-US"/>
    </w:rPr>
  </w:style>
  <w:style w:type="paragraph" w:styleId="2004" w:customStyle="1">
    <w:name w:val="小标题3"/>
    <w:basedOn w:val="889"/>
    <w:uiPriority w:val="0"/>
    <w:qFormat/>
    <w:pPr>
      <w:numPr>
        <w:ilvl w:val="0"/>
        <w:numId w:val="37"/>
      </w:numPr>
      <w:ind w:firstLine="200"/>
      <w:spacing w:line="360" w:lineRule="auto"/>
      <w:tabs>
        <w:tab w:val="left" w:pos="794" w:leader="none"/>
      </w:tabs>
    </w:pPr>
    <w:rPr>
      <w:rFonts w:ascii="宋体" w:hAnsi="宋体"/>
      <w:sz w:val="24"/>
      <w:szCs w:val="21"/>
    </w:rPr>
  </w:style>
  <w:style w:type="paragraph" w:styleId="2005" w:customStyle="1">
    <w:name w:val="Section1"/>
    <w:basedOn w:val="1107"/>
    <w:uiPriority w:val="0"/>
    <w:qFormat/>
    <w:pPr>
      <w:numPr>
        <w:ilvl w:val="0"/>
        <w:numId w:val="20"/>
      </w:numPr>
      <w:ind w:left="0" w:firstLine="0"/>
      <w:jc w:val="both"/>
      <w:pageBreakBefore w:val="0"/>
      <w:spacing w:before="340" w:after="330" w:line="578" w:lineRule="auto"/>
      <w:widowControl/>
      <w:tabs>
        <w:tab w:val="left" w:pos="0" w:leader="none"/>
        <w:tab w:val="left" w:pos="360" w:leader="none"/>
        <w:tab w:val="left" w:pos="576" w:leader="none"/>
      </w:tabs>
    </w:pPr>
    <w:rPr>
      <w:rFonts w:eastAsia="宋体"/>
      <w:szCs w:val="44"/>
    </w:rPr>
  </w:style>
  <w:style w:type="paragraph" w:styleId="2006" w:customStyle="1">
    <w:name w:val="项目段落"/>
    <w:basedOn w:val="889"/>
    <w:uiPriority w:val="0"/>
    <w:qFormat/>
    <w:pPr>
      <w:numPr>
        <w:ilvl w:val="1"/>
        <w:numId w:val="22"/>
      </w:numPr>
      <w:ind w:left="840" w:right="-91" w:hanging="315"/>
      <w:spacing w:after="60"/>
      <w:tabs>
        <w:tab w:val="left" w:pos="840" w:leader="none"/>
      </w:tabs>
    </w:pPr>
    <w:rPr>
      <w:sz w:val="18"/>
      <w:szCs w:val="20"/>
    </w:rPr>
  </w:style>
  <w:style w:type="paragraph" w:styleId="2007" w:customStyle="1">
    <w:name w:val="xl109"/>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2008" w:customStyle="1">
    <w:name w:val="目录名"/>
    <w:basedOn w:val="889"/>
    <w:uiPriority w:val="0"/>
    <w:qFormat/>
    <w:pPr>
      <w:ind w:firstLine="602"/>
      <w:jc w:val="center"/>
      <w:spacing w:line="300" w:lineRule="auto"/>
    </w:pPr>
    <w:rPr>
      <w:rFonts w:ascii="黑体" w:eastAsia="黑体"/>
      <w:b/>
      <w:bCs/>
      <w:sz w:val="30"/>
    </w:rPr>
  </w:style>
  <w:style w:type="paragraph" w:styleId="2009" w:customStyle="1">
    <w:name w:val="文章标题"/>
    <w:basedOn w:val="1107"/>
    <w:uiPriority w:val="0"/>
    <w:qFormat/>
    <w:pPr>
      <w:pageBreakBefore w:val="0"/>
      <w:spacing w:before="340" w:after="330" w:line="576" w:lineRule="auto"/>
      <w:widowControl/>
      <w:tabs>
        <w:tab w:val="left" w:pos="0" w:leader="none"/>
        <w:tab w:val="left" w:pos="576" w:leader="none"/>
        <w:tab w:val="left" w:pos="840" w:leader="none"/>
      </w:tabs>
    </w:pPr>
    <w:rPr>
      <w:bCs/>
      <w:sz w:val="32"/>
      <w:szCs w:val="44"/>
    </w:rPr>
  </w:style>
  <w:style w:type="paragraph" w:styleId="2010" w:customStyle="1">
    <w:name w:val="xl33"/>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sz w:val="16"/>
      <w:szCs w:val="16"/>
    </w:rPr>
  </w:style>
  <w:style w:type="paragraph" w:styleId="2011" w:customStyle="1">
    <w:name w:val="xl71"/>
    <w:basedOn w:val="8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012" w:customStyle="1">
    <w:name w:val="xl131"/>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2013" w:customStyle="1">
    <w:name w:val="xl79"/>
    <w:basedOn w:val="8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2014" w:customStyle="1">
    <w:name w:val="星非-小"/>
    <w:basedOn w:val="889"/>
    <w:uiPriority w:val="0"/>
    <w:qFormat/>
    <w:pPr>
      <w:ind w:left="830" w:hanging="534"/>
      <w:jc w:val="left"/>
      <w:spacing w:line="480" w:lineRule="exact"/>
    </w:pPr>
    <w:rPr>
      <w:rFonts w:ascii="仿宋_GB2312" w:hAnsi="仿宋_GB2312" w:eastAsia="仿宋_GB2312"/>
      <w:sz w:val="28"/>
      <w:szCs w:val="20"/>
    </w:rPr>
  </w:style>
  <w:style w:type="paragraph" w:styleId="2015" w:customStyle="1">
    <w:name w:val="分类"/>
    <w:basedOn w:val="2014"/>
    <w:uiPriority w:val="0"/>
    <w:qFormat/>
    <w:pPr>
      <w:ind w:left="0" w:firstLine="0"/>
      <w:jc w:val="center"/>
      <w:spacing w:line="460" w:lineRule="exact"/>
    </w:pPr>
    <w:rPr>
      <w:rFonts w:ascii="华文中宋" w:hAnsi="华文中宋" w:eastAsia="华文中宋"/>
      <w:b/>
      <w:bCs/>
      <w:sz w:val="30"/>
    </w:rPr>
  </w:style>
  <w:style w:type="paragraph" w:styleId="2016" w:customStyle="1">
    <w:name w:val="样式 样式 样式 样式 首行缩进:  2 字符 + 首行缩进:  2 字符 + 首行缩进:  2 字符 + 首行缩进:  2 字符"/>
    <w:basedOn w:val="889"/>
    <w:uiPriority w:val="0"/>
    <w:qFormat/>
    <w:pPr>
      <w:ind w:firstLine="560"/>
      <w:spacing w:line="360" w:lineRule="auto"/>
    </w:pPr>
    <w:rPr>
      <w:rFonts w:eastAsia="仿宋_GB2312"/>
      <w:sz w:val="20"/>
      <w:szCs w:val="20"/>
    </w:rPr>
  </w:style>
  <w:style w:type="paragraph" w:styleId="2017" w:customStyle="1">
    <w:name w:val="大标题"/>
    <w:basedOn w:val="889"/>
    <w:uiPriority w:val="0"/>
    <w:qFormat/>
    <w:pPr>
      <w:jc w:val="center"/>
      <w:spacing w:line="480" w:lineRule="auto"/>
    </w:pPr>
    <w:rPr>
      <w:rFonts w:ascii="宋体" w:hAnsi="宋体"/>
      <w:sz w:val="32"/>
      <w:szCs w:val="32"/>
    </w:rPr>
  </w:style>
  <w:style w:type="paragraph" w:styleId="2018" w:customStyle="1">
    <w:name w:val="font5"/>
    <w:basedOn w:val="889"/>
    <w:uiPriority w:val="0"/>
    <w:qFormat/>
    <w:pPr>
      <w:jc w:val="left"/>
      <w:spacing w:before="100" w:beforeAutospacing="1" w:after="100" w:afterAutospacing="1"/>
      <w:widowControl/>
    </w:pPr>
    <w:rPr>
      <w:rFonts w:ascii="宋体" w:hAnsi="宋体"/>
      <w:sz w:val="18"/>
      <w:szCs w:val="18"/>
    </w:rPr>
  </w:style>
  <w:style w:type="paragraph" w:styleId="2019" w:customStyle="1">
    <w:name w:val="正文题目"/>
    <w:basedOn w:val="889"/>
    <w:uiPriority w:val="0"/>
    <w:qFormat/>
    <w:pPr>
      <w:ind w:firstLine="425"/>
      <w:jc w:val="center"/>
      <w:spacing w:line="360" w:lineRule="auto"/>
      <w:widowControl/>
    </w:pPr>
    <w:rPr>
      <w:rFonts w:ascii="Futura Bk" w:hAnsi="Futura Bk"/>
      <w:b/>
      <w:sz w:val="36"/>
      <w:szCs w:val="20"/>
      <w:lang w:val="en-GB" w:eastAsia="en-US"/>
    </w:rPr>
  </w:style>
  <w:style w:type="paragraph" w:styleId="2020" w:customStyle="1">
    <w:name w:val="五级条标题"/>
    <w:basedOn w:val="1812"/>
    <w:next w:val="889"/>
    <w:uiPriority w:val="0"/>
    <w:qFormat/>
    <w:pPr>
      <w:outlineLvl w:val="6"/>
    </w:pPr>
  </w:style>
  <w:style w:type="paragraph" w:styleId="2021" w:customStyle="1">
    <w:name w:val="正文缩进2"/>
    <w:basedOn w:val="889"/>
    <w:uiPriority w:val="0"/>
    <w:qFormat/>
    <w:pPr>
      <w:ind w:firstLine="200"/>
    </w:pPr>
    <w:rPr>
      <w:sz w:val="24"/>
    </w:rPr>
  </w:style>
  <w:style w:type="paragraph" w:styleId="2022" w:customStyle="1">
    <w:name w:val="并列点"/>
    <w:basedOn w:val="889"/>
    <w:uiPriority w:val="0"/>
    <w:qFormat/>
    <w:pPr>
      <w:numPr>
        <w:ilvl w:val="0"/>
        <w:numId w:val="38"/>
      </w:numPr>
      <w:ind w:left="1259" w:firstLine="0"/>
      <w:jc w:val="left"/>
      <w:spacing w:line="300" w:lineRule="auto"/>
      <w:widowControl/>
      <w:tabs>
        <w:tab w:val="left" w:pos="1474" w:leader="none"/>
      </w:tabs>
    </w:pPr>
    <w:rPr>
      <w:sz w:val="24"/>
      <w:szCs w:val="20"/>
    </w:rPr>
  </w:style>
  <w:style w:type="table" w:styleId="2023" w:customStyle="1">
    <w:name w:val="网格型11"/>
    <w:basedOn w:val="1117"/>
    <w:uiPriority w:val="0"/>
    <w:qFormat/>
    <w:rPr>
      <w:rFonts w:ascii="Calibri" w:hAnsi="Calibri"/>
      <w:sz w:val="21"/>
      <w:szCs w:val="22"/>
    </w:rPr>
    <w:tblPr/>
  </w:style>
  <w:style w:type="table" w:styleId="2024" w:customStyle="1">
    <w:name w:val="浅色底纹 - 强调文字颜色 21"/>
    <w:basedOn w:val="1117"/>
    <w:uiPriority w:val="0"/>
    <w:qFormat/>
    <w:rPr>
      <w:b/>
      <w:i/>
      <w:color w:val="ffffff"/>
    </w:rPr>
    <w:tblPr/>
  </w:style>
  <w:style w:type="table" w:styleId="2025" w:customStyle="1">
    <w:name w:val="中等深浅网格 1 - 强调文字颜色 21"/>
    <w:basedOn w:val="1117"/>
    <w:uiPriority w:val="0"/>
    <w:qFormat/>
    <w:tblPr/>
  </w:style>
  <w:style w:type="table" w:styleId="2026" w:customStyle="1">
    <w:name w:val="中等深浅网格 2 - 强调文字颜色 21"/>
    <w:basedOn w:val="1117"/>
    <w:uiPriority w:val="0"/>
    <w:qFormat/>
    <w:rPr>
      <w:i/>
      <w:iCs/>
      <w:color w:val="000000"/>
      <w:sz w:val="24"/>
      <w:szCs w:val="24"/>
    </w:rPr>
    <w:tblPr/>
  </w:style>
  <w:style w:type="table" w:styleId="2027" w:customStyle="1">
    <w:name w:val="中等深浅网格 3 - 强调文字颜色 21"/>
    <w:basedOn w:val="1117"/>
    <w:uiPriority w:val="0"/>
    <w:qFormat/>
    <w:rPr>
      <w:b/>
      <w:i/>
      <w:color w:val="ffffff"/>
    </w:rPr>
    <w:tblPr/>
  </w:style>
  <w:style w:type="table" w:styleId="2028" w:customStyle="1">
    <w:name w:val="彩色列表 - 强调文字颜色 11"/>
    <w:basedOn w:val="1117"/>
    <w:uiPriority w:val="0"/>
    <w:qFormat/>
    <w:rPr>
      <w:color w:val="000000"/>
    </w:rPr>
    <w:tblPr/>
  </w:style>
  <w:style w:type="table" w:styleId="2029" w:customStyle="1">
    <w:name w:val="彩色网格 - 强调文字颜色 11"/>
    <w:basedOn w:val="1117"/>
    <w:uiPriority w:val="0"/>
    <w:qFormat/>
    <w:rPr>
      <w:i/>
      <w:iCs/>
      <w:color w:val="000000"/>
      <w:sz w:val="24"/>
      <w:szCs w:val="24"/>
    </w:rPr>
    <w:tblPr/>
  </w:style>
  <w:style w:type="table" w:styleId="2030" w:customStyle="1">
    <w:name w:val="中等深浅底纹 1 - 强调文字颜色 11"/>
    <w:basedOn w:val="1117"/>
    <w:uiPriority w:val="0"/>
    <w:qFormat/>
    <w:rPr>
      <w:sz w:val="22"/>
    </w:rPr>
    <w:tblPr/>
  </w:style>
  <w:style w:type="table" w:styleId="2031" w:customStyle="1">
    <w:name w:val="Colorful List - Accent 3"/>
    <w:basedOn w:val="1117"/>
    <w:uiPriority w:val="0"/>
    <w:qFormat/>
    <w:rPr>
      <w:i/>
      <w:color w:val="000000"/>
      <w:sz w:val="24"/>
    </w:rPr>
    <w:tblPr/>
  </w:style>
  <w:style w:type="table" w:styleId="2032" w:customStyle="1">
    <w:name w:val="Medium Shading 1 - Accent 2"/>
    <w:basedOn w:val="1117"/>
    <w:uiPriority w:val="0"/>
    <w:qFormat/>
    <w:rPr>
      <w:rFonts w:ascii="Calibri" w:hAnsi="Calibri"/>
      <w:sz w:val="22"/>
    </w:rPr>
    <w:tblPr/>
  </w:style>
  <w:style w:type="table" w:styleId="2033" w:customStyle="1">
    <w:name w:val="浅色网格型1"/>
    <w:basedOn w:val="1117"/>
    <w:uiPriority w:val="0"/>
    <w:qFormat/>
    <w:tblPr/>
  </w:style>
  <w:style w:type="table" w:styleId="2034" w:customStyle="1">
    <w:name w:val="网格型1"/>
    <w:basedOn w:val="1117"/>
    <w:uiPriority w:val="0"/>
    <w:qFormat/>
    <w:pPr>
      <w:jc w:val="both"/>
      <w:widowControl w:val="off"/>
    </w:pPr>
    <w:tblPr/>
  </w:style>
  <w:style w:type="table" w:styleId="2035" w:customStyle="1">
    <w:name w:val="浅色列表1"/>
    <w:basedOn w:val="1117"/>
    <w:uiPriority w:val="0"/>
    <w:qFormat/>
    <w:rPr>
      <w:rFonts w:ascii="Calibri" w:hAnsi="Calibri"/>
      <w:sz w:val="21"/>
      <w:szCs w:val="22"/>
    </w:rPr>
    <w:tblPr/>
  </w:style>
  <w:style w:type="table" w:styleId="2036" w:customStyle="1">
    <w:name w:val="网格型2"/>
    <w:basedOn w:val="1117"/>
    <w:uiPriority w:val="0"/>
    <w:qFormat/>
    <w:pPr>
      <w:spacing w:line="360" w:lineRule="auto"/>
      <w:widowControl w:val="off"/>
    </w:pPr>
    <w:tblPr/>
  </w:style>
  <w:style w:type="table" w:styleId="2037" w:customStyle="1">
    <w:name w:val="中等深浅网格 21"/>
    <w:basedOn w:val="1117"/>
    <w:uiPriority w:val="0"/>
    <w:qFormat/>
    <w:rPr>
      <w:sz w:val="22"/>
    </w:rPr>
    <w:tblPr/>
  </w:style>
  <w:style w:type="paragraph" w:styleId="2038" w:customStyle="1">
    <w:name w:val="正文首行缩进11"/>
    <w:basedOn w:val="1273"/>
    <w:next w:val="1413"/>
    <w:uiPriority w:val="0"/>
    <w:qFormat/>
    <w:pPr>
      <w:ind w:firstLine="420"/>
    </w:pPr>
    <w:rPr>
      <w:rFonts w:ascii="仿宋_GB2312" w:eastAsia="仿宋_GB2312"/>
      <w:sz w:val="30"/>
      <w:szCs w:val="30"/>
    </w:rPr>
  </w:style>
  <w:style w:type="paragraph" w:styleId="2039" w:customStyle="1">
    <w:name w:val="寄信人地址11"/>
    <w:basedOn w:val="921"/>
    <w:uiPriority w:val="0"/>
    <w:qFormat/>
    <w:rPr>
      <w:rFonts w:ascii="Arial" w:hAnsi="Arial"/>
    </w:rPr>
  </w:style>
  <w:style w:type="numbering" w:styleId="2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奎河市区段河道保洁招标文件</dc:title>
  <dc:subject>河道保洁</dc:subject>
  <dc:creator>鼎誉招标</dc:creator>
  <cp:keywords>奎河市场化保洁</cp:keywords>
  <cp:lastModifiedBy>吕晓敏</cp:lastModifiedBy>
  <cp:revision>26</cp:revision>
  <dcterms:created xsi:type="dcterms:W3CDTF">2023-02-22T09:33:00Z</dcterms:created>
  <dcterms:modified xsi:type="dcterms:W3CDTF">2024-04-26T02:36:53Z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8BEA0C6A545B4F5EB8BB9CBF5057E970</vt:lpwstr>
  </property>
</Properties>
</file>